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3440A0" w14:textId="77777777" w:rsidR="005906DB" w:rsidRPr="00A9231D" w:rsidRDefault="005906DB" w:rsidP="00AC7B9E">
      <w:pPr>
        <w:pStyle w:val="Glava"/>
        <w:tabs>
          <w:tab w:val="clear" w:pos="4536"/>
          <w:tab w:val="clear" w:pos="9072"/>
          <w:tab w:val="left" w:pos="5112"/>
          <w:tab w:val="left" w:pos="9356"/>
        </w:tabs>
        <w:spacing w:before="340" w:line="240" w:lineRule="exact"/>
        <w:ind w:left="-142"/>
        <w:rPr>
          <w:rFonts w:cs="Arial"/>
          <w:sz w:val="16"/>
        </w:rPr>
      </w:pPr>
      <w:r w:rsidRPr="00CE234E">
        <w:rPr>
          <w:noProof/>
          <w:lang w:eastAsia="sl-SI"/>
        </w:rPr>
        <w:drawing>
          <wp:inline distT="0" distB="0" distL="0" distR="0" wp14:anchorId="1DFF6E84" wp14:editId="6B3F718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7A01B4F" w14:textId="36CFAE95" w:rsidR="005906DB" w:rsidRPr="00A9231D" w:rsidRDefault="00AC7B9E" w:rsidP="005906DB">
      <w:pPr>
        <w:pStyle w:val="Glava"/>
        <w:tabs>
          <w:tab w:val="clear" w:pos="4536"/>
          <w:tab w:val="clear" w:pos="9072"/>
          <w:tab w:val="left" w:pos="5114"/>
          <w:tab w:val="left" w:pos="8641"/>
        </w:tabs>
        <w:spacing w:before="120" w:line="240" w:lineRule="exact"/>
        <w:rPr>
          <w:rFonts w:cs="Arial"/>
          <w:sz w:val="16"/>
        </w:rPr>
      </w:pPr>
      <w:r>
        <w:rPr>
          <w:rFonts w:cs="Arial"/>
          <w:sz w:val="16"/>
        </w:rPr>
        <w:t xml:space="preserve">              </w:t>
      </w:r>
      <w:r w:rsidR="005906DB" w:rsidRPr="00A9231D">
        <w:rPr>
          <w:rFonts w:cs="Arial"/>
          <w:sz w:val="16"/>
        </w:rPr>
        <w:t xml:space="preserve">Gregorčičeva </w:t>
      </w:r>
      <w:r w:rsidR="005906DB">
        <w:rPr>
          <w:rFonts w:cs="Arial"/>
          <w:sz w:val="16"/>
        </w:rPr>
        <w:t xml:space="preserve">ulica </w:t>
      </w:r>
      <w:r w:rsidR="005906DB" w:rsidRPr="00A9231D">
        <w:rPr>
          <w:rFonts w:cs="Arial"/>
          <w:sz w:val="16"/>
        </w:rPr>
        <w:t>20–25, 100</w:t>
      </w:r>
      <w:r w:rsidR="005906DB">
        <w:rPr>
          <w:rFonts w:cs="Arial"/>
          <w:sz w:val="16"/>
        </w:rPr>
        <w:t>0</w:t>
      </w:r>
      <w:r w:rsidR="005906DB" w:rsidRPr="00A9231D">
        <w:rPr>
          <w:rFonts w:cs="Arial"/>
          <w:sz w:val="16"/>
        </w:rPr>
        <w:t xml:space="preserve"> Ljubljana</w:t>
      </w:r>
      <w:r w:rsidR="005906DB" w:rsidRPr="00A9231D">
        <w:rPr>
          <w:rFonts w:cs="Arial"/>
          <w:sz w:val="16"/>
        </w:rPr>
        <w:tab/>
      </w:r>
      <w:r>
        <w:rPr>
          <w:rFonts w:cs="Arial"/>
          <w:sz w:val="16"/>
        </w:rPr>
        <w:t xml:space="preserve">                       </w:t>
      </w:r>
      <w:r w:rsidR="005906DB" w:rsidRPr="00A9231D">
        <w:rPr>
          <w:rFonts w:cs="Arial"/>
          <w:sz w:val="16"/>
        </w:rPr>
        <w:t>T: +386 1 478 1000</w:t>
      </w:r>
    </w:p>
    <w:p w14:paraId="14446FBB" w14:textId="586967A3" w:rsidR="005906DB" w:rsidRPr="00A9231D" w:rsidRDefault="005906DB" w:rsidP="005906DB">
      <w:pPr>
        <w:pStyle w:val="Glava"/>
        <w:tabs>
          <w:tab w:val="clear" w:pos="4536"/>
          <w:tab w:val="clear" w:pos="9072"/>
          <w:tab w:val="left" w:pos="5114"/>
          <w:tab w:val="left" w:pos="8641"/>
        </w:tabs>
        <w:spacing w:line="240" w:lineRule="exact"/>
        <w:rPr>
          <w:rFonts w:cs="Arial"/>
          <w:sz w:val="16"/>
        </w:rPr>
      </w:pPr>
      <w:r w:rsidRPr="00A9231D">
        <w:rPr>
          <w:rFonts w:cs="Arial"/>
          <w:sz w:val="16"/>
        </w:rPr>
        <w:tab/>
      </w:r>
      <w:r w:rsidR="00AC7B9E">
        <w:rPr>
          <w:rFonts w:cs="Arial"/>
          <w:sz w:val="16"/>
        </w:rPr>
        <w:t xml:space="preserve">                        </w:t>
      </w:r>
      <w:r w:rsidRPr="00A9231D">
        <w:rPr>
          <w:rFonts w:cs="Arial"/>
          <w:sz w:val="16"/>
        </w:rPr>
        <w:t>F: +386 1 478 1607</w:t>
      </w:r>
    </w:p>
    <w:p w14:paraId="207F1E18" w14:textId="5EB9CC6D" w:rsidR="005906DB" w:rsidRPr="00A9231D" w:rsidRDefault="005906DB" w:rsidP="005906DB">
      <w:pPr>
        <w:pStyle w:val="Glava"/>
        <w:tabs>
          <w:tab w:val="clear" w:pos="4536"/>
          <w:tab w:val="clear" w:pos="9072"/>
          <w:tab w:val="left" w:pos="5114"/>
          <w:tab w:val="left" w:pos="8641"/>
        </w:tabs>
        <w:spacing w:line="240" w:lineRule="exact"/>
        <w:rPr>
          <w:rFonts w:cs="Arial"/>
          <w:sz w:val="16"/>
        </w:rPr>
      </w:pPr>
      <w:r w:rsidRPr="00A9231D">
        <w:rPr>
          <w:rFonts w:cs="Arial"/>
          <w:sz w:val="16"/>
        </w:rPr>
        <w:tab/>
      </w:r>
      <w:r w:rsidR="00AC7B9E">
        <w:rPr>
          <w:rFonts w:cs="Arial"/>
          <w:sz w:val="16"/>
        </w:rPr>
        <w:t xml:space="preserve">                        </w:t>
      </w:r>
      <w:r w:rsidRPr="00A9231D">
        <w:rPr>
          <w:rFonts w:cs="Arial"/>
          <w:sz w:val="16"/>
        </w:rPr>
        <w:t>E: gp.gs@gov.si</w:t>
      </w:r>
    </w:p>
    <w:p w14:paraId="47B24B4C" w14:textId="18E4673D" w:rsidR="005906DB" w:rsidRPr="00A9231D" w:rsidRDefault="005906DB" w:rsidP="005906DB">
      <w:pPr>
        <w:pStyle w:val="Glava"/>
        <w:tabs>
          <w:tab w:val="clear" w:pos="4536"/>
          <w:tab w:val="clear" w:pos="9072"/>
          <w:tab w:val="left" w:pos="5114"/>
          <w:tab w:val="left" w:pos="8641"/>
        </w:tabs>
        <w:spacing w:line="240" w:lineRule="exact"/>
        <w:rPr>
          <w:rFonts w:cs="Arial"/>
          <w:sz w:val="16"/>
        </w:rPr>
      </w:pPr>
      <w:r w:rsidRPr="00A9231D">
        <w:rPr>
          <w:rFonts w:cs="Arial"/>
          <w:sz w:val="16"/>
        </w:rPr>
        <w:tab/>
      </w:r>
      <w:r w:rsidR="00AC7B9E">
        <w:rPr>
          <w:rFonts w:cs="Arial"/>
          <w:sz w:val="16"/>
        </w:rPr>
        <w:t xml:space="preserve">                        </w:t>
      </w:r>
      <w:r w:rsidRPr="00A9231D">
        <w:rPr>
          <w:rFonts w:cs="Arial"/>
          <w:sz w:val="16"/>
        </w:rPr>
        <w:t>http://www.vlada.si/</w:t>
      </w:r>
    </w:p>
    <w:p w14:paraId="00AE439F" w14:textId="77777777" w:rsidR="003C4F4C" w:rsidRDefault="003C4F4C" w:rsidP="00E16997">
      <w:pPr>
        <w:tabs>
          <w:tab w:val="left" w:pos="708"/>
        </w:tabs>
        <w:spacing w:line="276" w:lineRule="auto"/>
        <w:ind w:left="6012" w:right="1134"/>
      </w:pPr>
    </w:p>
    <w:p w14:paraId="12BA9357" w14:textId="77777777" w:rsidR="005906DB" w:rsidRDefault="005906DB" w:rsidP="00E16997">
      <w:pPr>
        <w:tabs>
          <w:tab w:val="left" w:pos="708"/>
        </w:tabs>
        <w:spacing w:line="276" w:lineRule="auto"/>
        <w:ind w:left="6012" w:right="1134"/>
      </w:pPr>
    </w:p>
    <w:p w14:paraId="11AC40F1" w14:textId="77777777" w:rsidR="005906DB" w:rsidRDefault="005906DB" w:rsidP="00AC7B9E">
      <w:pPr>
        <w:tabs>
          <w:tab w:val="left" w:pos="708"/>
          <w:tab w:val="left" w:pos="8222"/>
        </w:tabs>
        <w:spacing w:after="0" w:line="260" w:lineRule="exact"/>
        <w:ind w:right="55"/>
        <w:jc w:val="right"/>
      </w:pPr>
      <w:r>
        <w:t>PREDLOG</w:t>
      </w:r>
    </w:p>
    <w:p w14:paraId="5F6D4CA2" w14:textId="184426AF" w:rsidR="005906DB" w:rsidRDefault="005906DB" w:rsidP="00AC7B9E">
      <w:pPr>
        <w:tabs>
          <w:tab w:val="left" w:pos="708"/>
          <w:tab w:val="left" w:pos="8222"/>
        </w:tabs>
        <w:spacing w:after="0" w:line="260" w:lineRule="exact"/>
        <w:ind w:right="55"/>
        <w:jc w:val="right"/>
        <w:rPr>
          <w:rFonts w:cs="Arial"/>
          <w:color w:val="000000"/>
        </w:rPr>
      </w:pPr>
      <w:r>
        <w:rPr>
          <w:rFonts w:cs="Arial"/>
          <w:color w:val="000000"/>
        </w:rPr>
        <w:t xml:space="preserve">EVA </w:t>
      </w:r>
      <w:r>
        <w:rPr>
          <w:rFonts w:cs="Arial"/>
          <w:color w:val="000000"/>
        </w:rPr>
        <w:t>2025-2611-0006</w:t>
      </w:r>
    </w:p>
    <w:p w14:paraId="098CC5D8" w14:textId="788EA0C5" w:rsidR="005906DB" w:rsidRPr="002760DC" w:rsidRDefault="005906DB" w:rsidP="00AC7B9E">
      <w:pPr>
        <w:tabs>
          <w:tab w:val="left" w:pos="708"/>
          <w:tab w:val="left" w:pos="8222"/>
        </w:tabs>
        <w:spacing w:after="0" w:line="260" w:lineRule="exact"/>
        <w:ind w:right="55"/>
        <w:jc w:val="right"/>
      </w:pPr>
      <w:r>
        <w:rPr>
          <w:rFonts w:cs="Arial"/>
          <w:color w:val="000000"/>
        </w:rPr>
        <w:t>TRETJA OBRAVNAVA</w:t>
      </w:r>
    </w:p>
    <w:p w14:paraId="16BB3C36" w14:textId="77777777" w:rsidR="005906DB" w:rsidRDefault="005906DB" w:rsidP="005906DB">
      <w:pPr>
        <w:tabs>
          <w:tab w:val="left" w:pos="708"/>
        </w:tabs>
        <w:spacing w:line="276" w:lineRule="auto"/>
        <w:ind w:left="6012" w:right="197"/>
        <w:jc w:val="right"/>
      </w:pPr>
    </w:p>
    <w:p w14:paraId="6CBDCCF9" w14:textId="47A98811" w:rsidR="00284B29" w:rsidRDefault="00790E27" w:rsidP="00284B29">
      <w:pPr>
        <w:autoSpaceDE w:val="0"/>
        <w:autoSpaceDN w:val="0"/>
        <w:adjustRightInd w:val="0"/>
        <w:spacing w:line="240" w:lineRule="auto"/>
        <w:ind w:left="-24"/>
        <w:jc w:val="center"/>
        <w:rPr>
          <w:rFonts w:cs="Arial"/>
          <w:b/>
          <w:bCs/>
          <w:color w:val="000000"/>
          <w:sz w:val="22"/>
          <w:lang w:eastAsia="sl-SI"/>
        </w:rPr>
      </w:pPr>
      <w:r>
        <w:rPr>
          <w:rFonts w:cs="Arial"/>
          <w:b/>
          <w:bCs/>
          <w:color w:val="000000"/>
          <w:sz w:val="22"/>
          <w:lang w:eastAsia="sl-SI"/>
        </w:rPr>
        <w:t>ZAKON</w:t>
      </w:r>
      <w:bookmarkStart w:id="0" w:name="_GoBack"/>
      <w:bookmarkEnd w:id="0"/>
    </w:p>
    <w:p w14:paraId="486D6697" w14:textId="77777777" w:rsidR="00284B29" w:rsidRPr="00161A47" w:rsidRDefault="00284B29" w:rsidP="00284B29">
      <w:pPr>
        <w:pStyle w:val="Naslovpredpisa"/>
        <w:spacing w:before="0" w:after="0" w:line="276" w:lineRule="auto"/>
        <w:rPr>
          <w:b w:val="0"/>
          <w:sz w:val="20"/>
          <w:szCs w:val="20"/>
        </w:rPr>
      </w:pPr>
      <w:r w:rsidRPr="007235C8">
        <w:rPr>
          <w:bCs/>
          <w:color w:val="000000"/>
        </w:rPr>
        <w:t>o</w:t>
      </w:r>
      <w:r w:rsidRPr="000365E1">
        <w:rPr>
          <w:szCs w:val="20"/>
        </w:rPr>
        <w:t xml:space="preserve"> uveljavljanju delnega povračila nadomestila plače za skrajšani delovni čas</w:t>
      </w:r>
      <w:r>
        <w:rPr>
          <w:szCs w:val="20"/>
        </w:rPr>
        <w:t xml:space="preserve"> (ZUDPNP)</w:t>
      </w:r>
    </w:p>
    <w:p w14:paraId="28058BB2" w14:textId="77777777" w:rsidR="00284B29" w:rsidRPr="00161A47" w:rsidRDefault="00284B29" w:rsidP="00284B29">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77CCE129" w14:textId="77777777" w:rsidR="00284B29" w:rsidRPr="00161A47" w:rsidRDefault="00284B29" w:rsidP="00284B29">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09E6D643" w14:textId="77777777" w:rsidR="00284B29" w:rsidRPr="00161A47" w:rsidRDefault="00284B29" w:rsidP="00284B29">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161A47">
        <w:rPr>
          <w:rFonts w:eastAsia="Times New Roman" w:cs="Arial"/>
          <w:szCs w:val="20"/>
          <w:lang w:eastAsia="sl-SI"/>
        </w:rPr>
        <w:t>I. SPLOŠNE DOLOČBE</w:t>
      </w:r>
    </w:p>
    <w:p w14:paraId="77B67F42" w14:textId="77777777" w:rsidR="00284B29" w:rsidRPr="00161A47" w:rsidRDefault="00284B29" w:rsidP="00284B29">
      <w:pPr>
        <w:pStyle w:val="Odstavekseznama"/>
        <w:keepNext/>
        <w:keepLines/>
        <w:suppressAutoHyphens/>
        <w:overflowPunct w:val="0"/>
        <w:autoSpaceDE w:val="0"/>
        <w:autoSpaceDN w:val="0"/>
        <w:adjustRightInd w:val="0"/>
        <w:spacing w:after="0" w:line="276" w:lineRule="auto"/>
        <w:ind w:left="0"/>
        <w:textAlignment w:val="baseline"/>
        <w:outlineLvl w:val="3"/>
        <w:rPr>
          <w:rFonts w:ascii="Arial" w:eastAsia="Times New Roman" w:hAnsi="Arial" w:cs="Arial"/>
          <w:sz w:val="20"/>
          <w:szCs w:val="20"/>
          <w:lang w:eastAsia="sl-SI"/>
        </w:rPr>
      </w:pPr>
    </w:p>
    <w:p w14:paraId="2F3D0CA6" w14:textId="77777777" w:rsidR="00284B29" w:rsidRPr="00161A47" w:rsidRDefault="00284B29" w:rsidP="00284B29">
      <w:pPr>
        <w:pStyle w:val="Odstavekseznama"/>
        <w:keepNext/>
        <w:keepLines/>
        <w:numPr>
          <w:ilvl w:val="0"/>
          <w:numId w:val="21"/>
        </w:numPr>
        <w:suppressAutoHyphens/>
        <w:overflowPunct w:val="0"/>
        <w:autoSpaceDE w:val="0"/>
        <w:autoSpaceDN w:val="0"/>
        <w:adjustRightInd w:val="0"/>
        <w:spacing w:after="0" w:line="276" w:lineRule="auto"/>
        <w:ind w:left="0"/>
        <w:jc w:val="center"/>
        <w:textAlignment w:val="baseline"/>
        <w:outlineLvl w:val="3"/>
        <w:rPr>
          <w:rFonts w:ascii="Arial" w:eastAsia="Times New Roman" w:hAnsi="Arial" w:cs="Arial"/>
          <w:sz w:val="20"/>
          <w:szCs w:val="20"/>
          <w:lang w:eastAsia="sl-SI"/>
        </w:rPr>
      </w:pPr>
      <w:r w:rsidRPr="00161A47">
        <w:rPr>
          <w:rFonts w:ascii="Arial" w:eastAsia="Times New Roman" w:hAnsi="Arial" w:cs="Arial"/>
          <w:sz w:val="20"/>
          <w:szCs w:val="20"/>
          <w:lang w:eastAsia="sl-SI"/>
        </w:rPr>
        <w:t>člen</w:t>
      </w:r>
    </w:p>
    <w:p w14:paraId="541B17F1" w14:textId="77777777" w:rsidR="00284B29" w:rsidRPr="00161A47" w:rsidRDefault="00284B29" w:rsidP="00284B29">
      <w:pPr>
        <w:keepNext/>
        <w:keepLines/>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161A47">
        <w:rPr>
          <w:rFonts w:eastAsia="Times New Roman" w:cs="Arial"/>
          <w:szCs w:val="20"/>
          <w:lang w:eastAsia="sl-SI"/>
        </w:rPr>
        <w:t>(vsebina)</w:t>
      </w:r>
    </w:p>
    <w:p w14:paraId="2E725803" w14:textId="77777777" w:rsidR="00284B29" w:rsidRPr="00161A47" w:rsidRDefault="00284B29" w:rsidP="00284B29">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73A72E4C"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161A47">
        <w:rPr>
          <w:rFonts w:eastAsia="Times New Roman" w:cs="Arial"/>
          <w:szCs w:val="20"/>
          <w:lang w:eastAsia="sl-SI"/>
        </w:rPr>
        <w:t>S tem zakonom se z namenom ohranitve delovnih mest zaradi začasne nezmožnosti zagotavljanja dela delodajalcu ali delodajalki (v nadaljnjem besedilu: delodajalec) zaradi nastopa okoliščin na podlagi tega zakona omogoča odreditev dela s skrajšanim delovnim časom ob hkratni delni napotitvi na začasno čakanje na delo delavca ali delavke (v nadaljnjem besedilu: delavec), ki ima pri delodajalcu sklenjeno pogodbo o zaposlitvi za polni delovni čas, na način, da delodajalec delavcu zagotavlja delo vsaj za polovični delovni čas (v nadaljnjem besedilu: odreditev dela s skrajšanim delovnim časom).</w:t>
      </w:r>
    </w:p>
    <w:p w14:paraId="6FA81730" w14:textId="77777777" w:rsidR="00284B29" w:rsidRPr="00161A47" w:rsidRDefault="00284B29" w:rsidP="00284B29">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1E8E76C3" w14:textId="77777777" w:rsidR="00284B29" w:rsidRPr="00161A47" w:rsidRDefault="00284B29" w:rsidP="00284B29">
      <w:pPr>
        <w:pStyle w:val="Odstavekseznama"/>
        <w:numPr>
          <w:ilvl w:val="0"/>
          <w:numId w:val="21"/>
        </w:numPr>
        <w:suppressAutoHyphens/>
        <w:overflowPunct w:val="0"/>
        <w:autoSpaceDE w:val="0"/>
        <w:autoSpaceDN w:val="0"/>
        <w:adjustRightInd w:val="0"/>
        <w:spacing w:after="0" w:line="276" w:lineRule="auto"/>
        <w:ind w:left="0"/>
        <w:jc w:val="center"/>
        <w:textAlignment w:val="baseline"/>
        <w:outlineLvl w:val="3"/>
        <w:rPr>
          <w:rFonts w:ascii="Arial" w:eastAsia="Times New Roman" w:hAnsi="Arial" w:cs="Arial"/>
          <w:sz w:val="20"/>
          <w:szCs w:val="20"/>
          <w:lang w:eastAsia="sl-SI"/>
        </w:rPr>
      </w:pPr>
      <w:r w:rsidRPr="00161A47">
        <w:rPr>
          <w:rFonts w:ascii="Arial" w:eastAsia="Times New Roman" w:hAnsi="Arial" w:cs="Arial"/>
          <w:sz w:val="20"/>
          <w:szCs w:val="20"/>
          <w:lang w:eastAsia="sl-SI"/>
        </w:rPr>
        <w:t>člen</w:t>
      </w:r>
    </w:p>
    <w:p w14:paraId="5A6EE716" w14:textId="77777777" w:rsidR="00284B29" w:rsidRPr="00161A47" w:rsidRDefault="00284B29" w:rsidP="00284B29">
      <w:pPr>
        <w:pStyle w:val="lennaslov"/>
        <w:shd w:val="clear" w:color="auto" w:fill="FFFFFF"/>
        <w:spacing w:before="0" w:beforeAutospacing="0" w:after="0" w:afterAutospacing="0" w:line="276" w:lineRule="auto"/>
        <w:jc w:val="center"/>
        <w:rPr>
          <w:rFonts w:ascii="Arial" w:hAnsi="Arial" w:cs="Arial"/>
          <w:sz w:val="20"/>
          <w:szCs w:val="20"/>
        </w:rPr>
      </w:pPr>
      <w:r w:rsidRPr="00161A47">
        <w:rPr>
          <w:rFonts w:ascii="Arial" w:hAnsi="Arial" w:cs="Arial"/>
          <w:sz w:val="20"/>
          <w:szCs w:val="20"/>
        </w:rPr>
        <w:t>(pravica do delnega povračila izplačanega nadomestila plače)</w:t>
      </w:r>
    </w:p>
    <w:p w14:paraId="6BA4256F" w14:textId="77777777" w:rsidR="00284B29" w:rsidRPr="00161A47" w:rsidRDefault="00284B29" w:rsidP="00284B29">
      <w:pPr>
        <w:pStyle w:val="lennaslov"/>
        <w:shd w:val="clear" w:color="auto" w:fill="FFFFFF"/>
        <w:spacing w:before="0" w:beforeAutospacing="0" w:after="0" w:afterAutospacing="0" w:line="276" w:lineRule="auto"/>
        <w:rPr>
          <w:rFonts w:ascii="Arial" w:hAnsi="Arial" w:cs="Arial"/>
          <w:sz w:val="20"/>
          <w:szCs w:val="20"/>
        </w:rPr>
      </w:pPr>
    </w:p>
    <w:p w14:paraId="133D097D"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161A47">
        <w:rPr>
          <w:rFonts w:eastAsia="Times New Roman" w:cs="Arial"/>
          <w:szCs w:val="20"/>
          <w:lang w:eastAsia="sl-SI"/>
        </w:rPr>
        <w:t>Delodajalec, ki delavcu v skladu s prejšnjim členom zagotavlja delo za vsaj polovični delovni čas, lahko zaradi povračila izplačanega nadomestila plače za preostali del delovnega časa do polnega delovnega časa, za katerega je delavcu odrejeno začasno čakanje na delo v deležu od 5 do 20 ur tedensko, uveljavlja delno povračilo izplačanega nadomestila plače zaradi odreditve dela s skrajšanim delovnim časom, določeno s tem zakonom (v nadaljnjem besedilu: delno povračilo nadomestila plače).</w:t>
      </w:r>
      <w:r w:rsidRPr="00161A47" w:rsidDel="008C557D">
        <w:rPr>
          <w:rFonts w:eastAsia="Times New Roman" w:cs="Arial"/>
          <w:szCs w:val="20"/>
          <w:lang w:eastAsia="sl-SI"/>
        </w:rPr>
        <w:t xml:space="preserve"> </w:t>
      </w:r>
    </w:p>
    <w:p w14:paraId="27A1C51F" w14:textId="77777777" w:rsidR="00284B29" w:rsidRPr="00161A47" w:rsidRDefault="00284B29" w:rsidP="00284B29">
      <w:pPr>
        <w:suppressAutoHyphens/>
        <w:overflowPunct w:val="0"/>
        <w:autoSpaceDE w:val="0"/>
        <w:autoSpaceDN w:val="0"/>
        <w:adjustRightInd w:val="0"/>
        <w:spacing w:after="0" w:line="276" w:lineRule="auto"/>
        <w:ind w:right="1134"/>
        <w:textAlignment w:val="baseline"/>
        <w:outlineLvl w:val="3"/>
        <w:rPr>
          <w:rFonts w:eastAsia="Times New Roman" w:cs="Arial"/>
          <w:szCs w:val="20"/>
          <w:lang w:eastAsia="sl-SI"/>
        </w:rPr>
      </w:pPr>
    </w:p>
    <w:p w14:paraId="0413FF65" w14:textId="77777777" w:rsidR="00284B29" w:rsidRPr="00161A47" w:rsidRDefault="00284B29" w:rsidP="00284B29">
      <w:pPr>
        <w:pStyle w:val="Odstavekseznama"/>
        <w:numPr>
          <w:ilvl w:val="0"/>
          <w:numId w:val="21"/>
        </w:numPr>
        <w:suppressAutoHyphens/>
        <w:overflowPunct w:val="0"/>
        <w:autoSpaceDE w:val="0"/>
        <w:autoSpaceDN w:val="0"/>
        <w:adjustRightInd w:val="0"/>
        <w:spacing w:after="0" w:line="276" w:lineRule="auto"/>
        <w:ind w:left="1163" w:right="1134"/>
        <w:jc w:val="center"/>
        <w:textAlignment w:val="baseline"/>
        <w:outlineLvl w:val="3"/>
        <w:rPr>
          <w:rFonts w:ascii="Arial" w:eastAsia="Times New Roman" w:hAnsi="Arial" w:cs="Arial"/>
          <w:sz w:val="20"/>
          <w:szCs w:val="20"/>
          <w:lang w:eastAsia="sl-SI"/>
        </w:rPr>
      </w:pPr>
      <w:r w:rsidRPr="00161A47">
        <w:rPr>
          <w:rFonts w:ascii="Arial" w:eastAsia="Times New Roman" w:hAnsi="Arial" w:cs="Arial"/>
          <w:sz w:val="20"/>
          <w:szCs w:val="20"/>
          <w:lang w:eastAsia="sl-SI"/>
        </w:rPr>
        <w:t>člen</w:t>
      </w:r>
    </w:p>
    <w:p w14:paraId="0E3983F6" w14:textId="77777777" w:rsidR="00284B29" w:rsidRPr="00161A47" w:rsidRDefault="00284B29" w:rsidP="00284B29">
      <w:pPr>
        <w:suppressAutoHyphens/>
        <w:overflowPunct w:val="0"/>
        <w:autoSpaceDE w:val="0"/>
        <w:autoSpaceDN w:val="0"/>
        <w:adjustRightInd w:val="0"/>
        <w:spacing w:after="0" w:line="276" w:lineRule="auto"/>
        <w:ind w:left="1163" w:right="1134"/>
        <w:jc w:val="center"/>
        <w:textAlignment w:val="baseline"/>
        <w:outlineLvl w:val="3"/>
        <w:rPr>
          <w:rFonts w:eastAsia="Times New Roman" w:cs="Arial"/>
          <w:szCs w:val="20"/>
          <w:lang w:eastAsia="sl-SI"/>
        </w:rPr>
      </w:pPr>
      <w:r w:rsidRPr="00161A47">
        <w:rPr>
          <w:rFonts w:eastAsia="Times New Roman" w:cs="Arial"/>
          <w:szCs w:val="20"/>
          <w:lang w:eastAsia="sl-SI"/>
        </w:rPr>
        <w:t>(splošni pogoji)</w:t>
      </w:r>
    </w:p>
    <w:p w14:paraId="4F8825AB" w14:textId="77777777" w:rsidR="00284B29" w:rsidRPr="00161A47" w:rsidRDefault="00284B29" w:rsidP="00284B29">
      <w:pPr>
        <w:suppressAutoHyphens/>
        <w:overflowPunct w:val="0"/>
        <w:autoSpaceDE w:val="0"/>
        <w:autoSpaceDN w:val="0"/>
        <w:adjustRightInd w:val="0"/>
        <w:spacing w:after="0" w:line="276" w:lineRule="auto"/>
        <w:ind w:right="1134"/>
        <w:textAlignment w:val="baseline"/>
        <w:outlineLvl w:val="3"/>
        <w:rPr>
          <w:rFonts w:eastAsia="Times New Roman" w:cs="Arial"/>
          <w:szCs w:val="20"/>
          <w:lang w:eastAsia="sl-SI"/>
        </w:rPr>
      </w:pPr>
    </w:p>
    <w:p w14:paraId="3519FEE4"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161A47">
        <w:rPr>
          <w:rFonts w:eastAsia="Times New Roman" w:cs="Arial"/>
          <w:szCs w:val="20"/>
          <w:lang w:eastAsia="sl-SI"/>
        </w:rPr>
        <w:t xml:space="preserve">(1) </w:t>
      </w:r>
      <w:bookmarkStart w:id="1" w:name="_Hlk179873725"/>
      <w:r w:rsidRPr="00161A47">
        <w:rPr>
          <w:rFonts w:eastAsia="Times New Roman" w:cs="Arial"/>
          <w:szCs w:val="20"/>
          <w:lang w:eastAsia="sl-SI"/>
        </w:rPr>
        <w:t>Pravico do delnega povračila nadomestila plače lahko uveljavlja delodajalec, ki zaposluje delavce na podlagi pogodbe o zaposlitvi za polni delovni čas in je pravna ali fizična oseba, vpisana v Poslovni register Slovenije, ali fizična oseba, ki opravlja kmetijsko dejavnost, vpisana v Register kmetijskih gospodarstev, ter po lastni oceni najmanj 30 odstotkom delavcev mesečno ne more zagotavljati najmanj 90 odstotkov dela.</w:t>
      </w:r>
    </w:p>
    <w:p w14:paraId="41544EA3" w14:textId="77777777" w:rsidR="00284B29" w:rsidRPr="00161A47" w:rsidRDefault="00284B29" w:rsidP="00284B29">
      <w:pPr>
        <w:suppressAutoHyphens/>
        <w:overflowPunct w:val="0"/>
        <w:autoSpaceDE w:val="0"/>
        <w:autoSpaceDN w:val="0"/>
        <w:adjustRightInd w:val="0"/>
        <w:spacing w:after="0" w:line="276" w:lineRule="auto"/>
        <w:ind w:right="1134"/>
        <w:jc w:val="both"/>
        <w:textAlignment w:val="baseline"/>
        <w:outlineLvl w:val="3"/>
        <w:rPr>
          <w:rFonts w:eastAsia="Times New Roman" w:cs="Arial"/>
          <w:szCs w:val="20"/>
          <w:lang w:eastAsia="sl-SI"/>
        </w:rPr>
      </w:pPr>
    </w:p>
    <w:p w14:paraId="5A59ACF0"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161A47">
        <w:rPr>
          <w:rFonts w:eastAsia="Times New Roman" w:cs="Arial"/>
          <w:szCs w:val="20"/>
          <w:lang w:eastAsia="sl-SI"/>
        </w:rPr>
        <w:t xml:space="preserve">(2) Pravico do delnega povračila nadomestila plače lahko uveljavlja delodajalec iz prejšnjega odstavka, ki </w:t>
      </w:r>
      <w:r w:rsidRPr="00161A47">
        <w:rPr>
          <w:rFonts w:cs="Arial"/>
          <w:szCs w:val="20"/>
          <w:lang w:eastAsia="sl-SI"/>
        </w:rPr>
        <w:t>izpolnjuje naslednje pogoje</w:t>
      </w:r>
      <w:r w:rsidRPr="00161A47">
        <w:rPr>
          <w:rFonts w:eastAsia="Times New Roman" w:cs="Arial"/>
          <w:szCs w:val="20"/>
          <w:lang w:eastAsia="sl-SI"/>
        </w:rPr>
        <w:t>:</w:t>
      </w:r>
    </w:p>
    <w:p w14:paraId="3D4C5857"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4E5E3B0" w14:textId="77777777" w:rsidR="00284B29" w:rsidRPr="00161A47" w:rsidRDefault="00284B29" w:rsidP="00284B29">
      <w:pPr>
        <w:pStyle w:val="Odstavekseznama"/>
        <w:numPr>
          <w:ilvl w:val="0"/>
          <w:numId w:val="15"/>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sidRPr="00161A47">
        <w:rPr>
          <w:rFonts w:ascii="Arial" w:eastAsia="Times New Roman" w:hAnsi="Arial" w:cs="Arial"/>
          <w:sz w:val="20"/>
          <w:szCs w:val="20"/>
          <w:lang w:eastAsia="sl-SI"/>
        </w:rPr>
        <w:t>– nad njim na dan vložitve vloge ni začet postopek stečaja in ni v postopku likvidacije;</w:t>
      </w:r>
    </w:p>
    <w:p w14:paraId="725CA7DB" w14:textId="77777777" w:rsidR="00284B29" w:rsidRPr="00161A47" w:rsidRDefault="00284B29" w:rsidP="00284B29">
      <w:pPr>
        <w:pStyle w:val="Odstavekseznama"/>
        <w:numPr>
          <w:ilvl w:val="0"/>
          <w:numId w:val="15"/>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color w:val="000000" w:themeColor="text1"/>
          <w:sz w:val="20"/>
          <w:szCs w:val="20"/>
          <w:lang w:eastAsia="sl-SI"/>
        </w:rPr>
      </w:pPr>
      <w:r w:rsidRPr="00161A47">
        <w:rPr>
          <w:rFonts w:ascii="Arial" w:eastAsia="Times New Roman" w:hAnsi="Arial" w:cs="Arial"/>
          <w:color w:val="000000" w:themeColor="text1"/>
          <w:sz w:val="20"/>
          <w:szCs w:val="20"/>
          <w:lang w:eastAsia="sl-SI"/>
        </w:rPr>
        <w:t>– ima izpolnjene vse obvezne dajatve in druge denarne nedavčne obveznosti v skladu z zakonom, ki ureja finančno upravo, oziroma, če vrednost teh neplačanih zapadlih obveznosti na dan oddaje vloge znaša manj kot 50 eurov. Šteje se, da prijavitelj ne izpolnjuje obveznosti iz prejšnjega stavka, če na dan oddaje vloge ni imel predloženih vseh obračunov davčnih odtegljajev za dohodke iz delovnega razmerja za obdobje zadnjih petih let do dne oddaje vloge;</w:t>
      </w:r>
    </w:p>
    <w:p w14:paraId="67A0835A" w14:textId="77777777" w:rsidR="00284B29" w:rsidRPr="00161A47" w:rsidRDefault="00284B29" w:rsidP="00284B29">
      <w:pPr>
        <w:pStyle w:val="Odstavekseznama"/>
        <w:numPr>
          <w:ilvl w:val="0"/>
          <w:numId w:val="15"/>
        </w:numPr>
        <w:suppressAutoHyphens/>
        <w:overflowPunct w:val="0"/>
        <w:autoSpaceDE w:val="0"/>
        <w:autoSpaceDN w:val="0"/>
        <w:adjustRightInd w:val="0"/>
        <w:spacing w:after="0" w:line="276" w:lineRule="auto"/>
        <w:ind w:left="0"/>
        <w:jc w:val="both"/>
        <w:textAlignment w:val="baseline"/>
        <w:outlineLvl w:val="3"/>
        <w:rPr>
          <w:lang w:eastAsia="sl-SI"/>
        </w:rPr>
      </w:pPr>
      <w:r w:rsidRPr="00161A47">
        <w:rPr>
          <w:rFonts w:ascii="Arial" w:eastAsia="Times New Roman" w:hAnsi="Arial" w:cs="Arial"/>
          <w:sz w:val="20"/>
          <w:szCs w:val="20"/>
          <w:lang w:eastAsia="sl-SI"/>
        </w:rPr>
        <w:t>– ni neposredni ali posredni uporabnik proračuna Republike Slovenije oziroma proračuna občine</w:t>
      </w:r>
      <w:bookmarkEnd w:id="1"/>
      <w:r w:rsidRPr="00161A47">
        <w:rPr>
          <w:rFonts w:ascii="Arial" w:eastAsia="Times New Roman" w:hAnsi="Arial" w:cs="Arial"/>
          <w:sz w:val="20"/>
          <w:szCs w:val="20"/>
          <w:lang w:eastAsia="sl-SI"/>
        </w:rPr>
        <w:t>.</w:t>
      </w:r>
    </w:p>
    <w:p w14:paraId="13DC0B35" w14:textId="77777777" w:rsidR="00284B29" w:rsidRPr="00161A47" w:rsidRDefault="00284B29" w:rsidP="00284B29">
      <w:pPr>
        <w:suppressAutoHyphens/>
        <w:overflowPunct w:val="0"/>
        <w:autoSpaceDE w:val="0"/>
        <w:autoSpaceDN w:val="0"/>
        <w:adjustRightInd w:val="0"/>
        <w:spacing w:after="0" w:line="276" w:lineRule="auto"/>
        <w:textAlignment w:val="baseline"/>
        <w:outlineLvl w:val="3"/>
        <w:rPr>
          <w:rFonts w:eastAsia="Times New Roman" w:cs="Arial"/>
          <w:color w:val="FF0000"/>
          <w:szCs w:val="20"/>
          <w:lang w:eastAsia="sl-SI"/>
        </w:rPr>
      </w:pPr>
    </w:p>
    <w:p w14:paraId="7BA6BF3A" w14:textId="77777777" w:rsidR="00284B29" w:rsidRPr="00161A47" w:rsidRDefault="00284B29" w:rsidP="00284B29">
      <w:pPr>
        <w:pStyle w:val="Odstavekseznama"/>
        <w:numPr>
          <w:ilvl w:val="0"/>
          <w:numId w:val="21"/>
        </w:numPr>
        <w:suppressAutoHyphens/>
        <w:overflowPunct w:val="0"/>
        <w:autoSpaceDE w:val="0"/>
        <w:autoSpaceDN w:val="0"/>
        <w:adjustRightInd w:val="0"/>
        <w:spacing w:after="0" w:line="276" w:lineRule="auto"/>
        <w:ind w:left="171"/>
        <w:jc w:val="center"/>
        <w:textAlignment w:val="baseline"/>
        <w:outlineLvl w:val="3"/>
        <w:rPr>
          <w:rFonts w:ascii="Arial" w:eastAsia="Times New Roman" w:hAnsi="Arial" w:cs="Arial"/>
          <w:sz w:val="20"/>
          <w:szCs w:val="20"/>
          <w:lang w:eastAsia="sl-SI"/>
        </w:rPr>
      </w:pPr>
      <w:r w:rsidRPr="00161A47">
        <w:rPr>
          <w:rFonts w:ascii="Arial" w:eastAsia="Times New Roman" w:hAnsi="Arial" w:cs="Arial"/>
          <w:sz w:val="20"/>
          <w:szCs w:val="20"/>
          <w:lang w:eastAsia="sl-SI"/>
        </w:rPr>
        <w:t>člen</w:t>
      </w:r>
    </w:p>
    <w:p w14:paraId="4702FF25" w14:textId="77777777" w:rsidR="00284B29" w:rsidRPr="00161A47" w:rsidRDefault="00284B29" w:rsidP="00284B29">
      <w:pPr>
        <w:suppressAutoHyphens/>
        <w:overflowPunct w:val="0"/>
        <w:autoSpaceDE w:val="0"/>
        <w:autoSpaceDN w:val="0"/>
        <w:adjustRightInd w:val="0"/>
        <w:spacing w:after="0" w:line="276" w:lineRule="auto"/>
        <w:ind w:left="171"/>
        <w:jc w:val="center"/>
        <w:textAlignment w:val="baseline"/>
        <w:outlineLvl w:val="3"/>
        <w:rPr>
          <w:rFonts w:eastAsia="Times New Roman" w:cs="Arial"/>
          <w:szCs w:val="20"/>
          <w:lang w:eastAsia="sl-SI"/>
        </w:rPr>
      </w:pPr>
      <w:r w:rsidRPr="00161A47">
        <w:rPr>
          <w:rFonts w:eastAsia="Times New Roman" w:cs="Arial"/>
          <w:szCs w:val="20"/>
          <w:lang w:eastAsia="sl-SI"/>
        </w:rPr>
        <w:t>(</w:t>
      </w:r>
      <w:r w:rsidRPr="00161A47">
        <w:rPr>
          <w:rFonts w:cs="Arial"/>
          <w:szCs w:val="20"/>
          <w:lang w:eastAsia="sl-SI"/>
        </w:rPr>
        <w:t>odreditev dela s skrajšanim delovnim časom</w:t>
      </w:r>
      <w:r w:rsidRPr="00161A47">
        <w:rPr>
          <w:rFonts w:eastAsia="Times New Roman" w:cs="Arial"/>
          <w:szCs w:val="20"/>
          <w:lang w:eastAsia="sl-SI"/>
        </w:rPr>
        <w:t>)</w:t>
      </w:r>
    </w:p>
    <w:p w14:paraId="5902F7A5" w14:textId="77777777" w:rsidR="00284B29" w:rsidRPr="00161A47" w:rsidRDefault="00284B29" w:rsidP="00284B29">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61E36089"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161A47">
        <w:rPr>
          <w:rFonts w:eastAsia="Times New Roman" w:cs="Arial"/>
          <w:szCs w:val="20"/>
          <w:lang w:eastAsia="sl-SI"/>
        </w:rPr>
        <w:t>(1) Pred sprejetjem odločitve o odreditvi dela s skrajšanim delovnim časom se mora delodajalec o obsegu dela s skrajšanim delovnim časom, številu zaposlenih, ki jim bo takšno delo odrejeno, in trajanju odreditve posvetovati s sindikati pri delodajalcu, če sindikata pri delodajalcu ni, pa s svetom delavcev, in pridobiti pisno mnenje sindikata oziroma sveta delavcev v treh delovnih dneh od zaključka posvetovanja ter v treh delovnih dneh nanj podati pisni odziv. Če pri delodajalcu ni sindikata niti sveta delavcev, mora delodajalec pred sprejetjem odločitve obvestiti delavce na način, običajen pri delodajalcu.</w:t>
      </w:r>
    </w:p>
    <w:p w14:paraId="6AFB61AD"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48DF17FE"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161A47">
        <w:rPr>
          <w:rFonts w:eastAsia="Times New Roman" w:cs="Arial"/>
          <w:szCs w:val="20"/>
          <w:lang w:eastAsia="sl-SI"/>
        </w:rPr>
        <w:t>(2) Če se spremenijo okoliščine odreditve dela s skrajšanim delovnim časom, zlasti obseg dela s skrajšanim delovnim časom, število zaposlenih, ki jim bo takšno delo odrejeno, in trajanje odreditve, ki so bile podlaga za sprejetje odločitve, je treba opraviti novo posvetovanje iz prejšnjega odstavka.</w:t>
      </w:r>
    </w:p>
    <w:p w14:paraId="31A845B7"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F873A2D" w14:textId="77777777" w:rsidR="00284B29" w:rsidRPr="00161A47" w:rsidRDefault="00284B29" w:rsidP="00284B29">
      <w:pPr>
        <w:overflowPunct w:val="0"/>
        <w:autoSpaceDE w:val="0"/>
        <w:autoSpaceDN w:val="0"/>
        <w:spacing w:after="0" w:line="276" w:lineRule="auto"/>
        <w:jc w:val="both"/>
        <w:textAlignment w:val="baseline"/>
        <w:rPr>
          <w:rFonts w:cs="Arial"/>
          <w:color w:val="292B2C"/>
          <w:szCs w:val="20"/>
          <w:shd w:val="clear" w:color="auto" w:fill="FFFFFF"/>
        </w:rPr>
      </w:pPr>
      <w:r w:rsidRPr="00161A47">
        <w:rPr>
          <w:rFonts w:eastAsia="Times New Roman" w:cs="Arial"/>
          <w:szCs w:val="20"/>
          <w:lang w:eastAsia="sl-SI"/>
        </w:rPr>
        <w:t xml:space="preserve">(3) </w:t>
      </w:r>
      <w:r w:rsidRPr="00161A47">
        <w:rPr>
          <w:rFonts w:cs="Arial"/>
          <w:szCs w:val="20"/>
          <w:lang w:eastAsia="sl-SI"/>
        </w:rPr>
        <w:t>Delodajalec</w:t>
      </w:r>
      <w:r w:rsidRPr="00161A47">
        <w:rPr>
          <w:rFonts w:cs="Arial"/>
          <w:color w:val="FF0000"/>
          <w:szCs w:val="20"/>
          <w:lang w:eastAsia="sl-SI"/>
        </w:rPr>
        <w:t xml:space="preserve"> </w:t>
      </w:r>
      <w:r w:rsidRPr="00161A47">
        <w:rPr>
          <w:rFonts w:cs="Arial"/>
          <w:szCs w:val="20"/>
          <w:lang w:eastAsia="sl-SI"/>
        </w:rPr>
        <w:t xml:space="preserve">pisno odredi delavcu delo s skrajšanim delovnim časom pred nastopom dela s skrajšanim delovnim časom. V pisni odredbi določi obseg skrajšanega delovnega časa, ki ne sme biti krajši od polovice polnega delovnega časa, čas trajanja dela s skrajšanim delovnim časom, razporeditev delovnega časa ali način razporeditve delovnega časa, čas trajanja odmora med delom, višino povračila stroškov v zvezi z delom, možnost in način poziva delavcu, da delo ponovno opravlja s polnim delovnim časom, višino nadomestila plače, opozorilo glede pravice in dolžnosti usposabljanja ali izobraževanja in opozorilo, da se mora delavec v petih delovnih dneh od odreditve skrajšanega delovnega časa prijaviti v evidenco delavcev, vključenih v shemo skrajšanega delovnega časa pri Zavodu </w:t>
      </w:r>
      <w:r w:rsidRPr="00161A47">
        <w:rPr>
          <w:rFonts w:eastAsia="Times New Roman" w:cs="Arial"/>
          <w:color w:val="292B2C"/>
          <w:szCs w:val="20"/>
          <w:lang w:eastAsia="sl-SI"/>
        </w:rPr>
        <w:t xml:space="preserve">Republike Slovenije za zaposlovanje (v nadaljnjem besedilu: </w:t>
      </w:r>
      <w:r w:rsidRPr="00161A47">
        <w:rPr>
          <w:rFonts w:cs="Arial"/>
          <w:szCs w:val="20"/>
          <w:lang w:eastAsia="sl-SI"/>
        </w:rPr>
        <w:t>zavod) in o tem obvestiti delodajalca. Pisna odredba se delavcu vroči v skladu s pravili vročanja iz zakona, ki ureja delovna razmerja.</w:t>
      </w:r>
      <w:r w:rsidRPr="00161A47">
        <w:rPr>
          <w:rFonts w:eastAsia="Times New Roman" w:cs="Arial"/>
          <w:color w:val="000000" w:themeColor="text1"/>
          <w:szCs w:val="20"/>
          <w:lang w:eastAsia="sl-SI"/>
        </w:rPr>
        <w:t xml:space="preserve"> Če delodajalec delavca pozove, da opravlja delo s polnim delovnim časom, mora o tem predhodno obvestiti </w:t>
      </w:r>
      <w:r w:rsidRPr="00161A47">
        <w:rPr>
          <w:rFonts w:eastAsia="Times New Roman" w:cs="Arial"/>
          <w:color w:val="292B2C"/>
          <w:szCs w:val="20"/>
          <w:lang w:eastAsia="sl-SI"/>
        </w:rPr>
        <w:t xml:space="preserve">zavod </w:t>
      </w:r>
      <w:r w:rsidRPr="00161A47">
        <w:rPr>
          <w:rFonts w:cs="Arial"/>
          <w:color w:val="292B2C"/>
          <w:szCs w:val="20"/>
          <w:shd w:val="clear" w:color="auto" w:fill="FFFFFF"/>
        </w:rPr>
        <w:t>in Inšpektorat Republike Slovenije za delo (v nadaljnjem besedilu: IRSD).</w:t>
      </w:r>
    </w:p>
    <w:p w14:paraId="21CF88C5" w14:textId="77777777" w:rsidR="00284B29" w:rsidRPr="00161A47" w:rsidRDefault="00284B29" w:rsidP="00284B29">
      <w:pPr>
        <w:overflowPunct w:val="0"/>
        <w:autoSpaceDE w:val="0"/>
        <w:autoSpaceDN w:val="0"/>
        <w:spacing w:after="0" w:line="276" w:lineRule="auto"/>
        <w:ind w:right="1134"/>
        <w:jc w:val="both"/>
        <w:textAlignment w:val="baseline"/>
        <w:rPr>
          <w:rFonts w:cs="Arial"/>
          <w:color w:val="292B2C"/>
          <w:szCs w:val="20"/>
          <w:shd w:val="clear" w:color="auto" w:fill="FFFFFF"/>
        </w:rPr>
      </w:pPr>
    </w:p>
    <w:p w14:paraId="31BEBECA" w14:textId="77777777" w:rsidR="00284B29" w:rsidRPr="00161A47" w:rsidRDefault="00284B29" w:rsidP="00284B29">
      <w:pPr>
        <w:pStyle w:val="Odstavekseznama"/>
        <w:numPr>
          <w:ilvl w:val="0"/>
          <w:numId w:val="21"/>
        </w:numPr>
        <w:suppressAutoHyphens/>
        <w:overflowPunct w:val="0"/>
        <w:autoSpaceDE w:val="0"/>
        <w:autoSpaceDN w:val="0"/>
        <w:adjustRightInd w:val="0"/>
        <w:spacing w:after="0" w:line="276" w:lineRule="auto"/>
        <w:ind w:left="1163" w:right="1134"/>
        <w:jc w:val="center"/>
        <w:textAlignment w:val="baseline"/>
        <w:outlineLvl w:val="3"/>
        <w:rPr>
          <w:rFonts w:ascii="Arial" w:eastAsia="Times New Roman" w:hAnsi="Arial" w:cs="Arial"/>
          <w:sz w:val="20"/>
          <w:szCs w:val="20"/>
          <w:lang w:eastAsia="sl-SI"/>
        </w:rPr>
      </w:pPr>
      <w:r w:rsidRPr="00161A47">
        <w:rPr>
          <w:rFonts w:ascii="Arial" w:eastAsia="Times New Roman" w:hAnsi="Arial" w:cs="Arial"/>
          <w:sz w:val="20"/>
          <w:szCs w:val="20"/>
          <w:lang w:eastAsia="sl-SI"/>
        </w:rPr>
        <w:t>člen</w:t>
      </w:r>
    </w:p>
    <w:p w14:paraId="7DAA2152" w14:textId="77777777" w:rsidR="00284B29" w:rsidRPr="00161A47" w:rsidRDefault="00284B29" w:rsidP="00284B29">
      <w:pPr>
        <w:suppressAutoHyphens/>
        <w:overflowPunct w:val="0"/>
        <w:autoSpaceDE w:val="0"/>
        <w:autoSpaceDN w:val="0"/>
        <w:adjustRightInd w:val="0"/>
        <w:spacing w:after="0" w:line="276" w:lineRule="auto"/>
        <w:ind w:left="1163" w:right="1134"/>
        <w:jc w:val="center"/>
        <w:textAlignment w:val="baseline"/>
        <w:outlineLvl w:val="3"/>
        <w:rPr>
          <w:rFonts w:eastAsia="Times New Roman" w:cs="Arial"/>
          <w:szCs w:val="20"/>
          <w:lang w:eastAsia="sl-SI"/>
        </w:rPr>
      </w:pPr>
      <w:r w:rsidRPr="00161A47">
        <w:rPr>
          <w:rFonts w:eastAsia="Times New Roman" w:cs="Arial"/>
          <w:szCs w:val="20"/>
          <w:lang w:eastAsia="sl-SI"/>
        </w:rPr>
        <w:t>(pravice in obveznosti delavca)</w:t>
      </w:r>
    </w:p>
    <w:p w14:paraId="02CD541C" w14:textId="77777777" w:rsidR="00284B29" w:rsidRPr="00161A47" w:rsidRDefault="00284B29" w:rsidP="00284B29">
      <w:pPr>
        <w:suppressAutoHyphens/>
        <w:overflowPunct w:val="0"/>
        <w:autoSpaceDE w:val="0"/>
        <w:autoSpaceDN w:val="0"/>
        <w:adjustRightInd w:val="0"/>
        <w:spacing w:after="0" w:line="276" w:lineRule="auto"/>
        <w:ind w:right="1134"/>
        <w:textAlignment w:val="baseline"/>
        <w:outlineLvl w:val="3"/>
        <w:rPr>
          <w:rFonts w:eastAsia="Times New Roman" w:cs="Arial"/>
          <w:szCs w:val="20"/>
          <w:lang w:eastAsia="sl-SI"/>
        </w:rPr>
      </w:pPr>
    </w:p>
    <w:p w14:paraId="1A205977"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161A47">
        <w:rPr>
          <w:rFonts w:eastAsia="Times New Roman" w:cs="Arial"/>
          <w:szCs w:val="20"/>
          <w:lang w:eastAsia="sl-SI"/>
        </w:rPr>
        <w:t>(1) Delavec, ki mu je začasno odrejeno delo s skrajšanim delovnim časom, ohrani vse pravice in obveznosti iz delovnega razmerja, kot da bi delal polni delovni čas, razen tistih, ki so drugače urejene s tem zakonom.</w:t>
      </w:r>
    </w:p>
    <w:p w14:paraId="6614F2E9"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4CB7CCD4"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161A47">
        <w:rPr>
          <w:rFonts w:eastAsia="Times New Roman" w:cs="Arial"/>
          <w:szCs w:val="20"/>
          <w:lang w:eastAsia="sl-SI"/>
        </w:rPr>
        <w:t>(2) V času začasno odrejenega dela s skrajšanim delovnim časom v skladu s tem zakonom ima delavec:</w:t>
      </w:r>
    </w:p>
    <w:p w14:paraId="4239C858"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DC79DF4" w14:textId="77777777" w:rsidR="00284B29" w:rsidRPr="00161A47" w:rsidRDefault="00284B29" w:rsidP="00284B29">
      <w:pPr>
        <w:pStyle w:val="Odstavekseznama"/>
        <w:numPr>
          <w:ilvl w:val="0"/>
          <w:numId w:val="16"/>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sidRPr="00161A47">
        <w:rPr>
          <w:rFonts w:ascii="Arial" w:eastAsia="Times New Roman" w:hAnsi="Arial" w:cs="Arial"/>
          <w:sz w:val="20"/>
          <w:szCs w:val="20"/>
          <w:lang w:eastAsia="sl-SI"/>
        </w:rPr>
        <w:t>– pravico do plačila za delo v času, ko dejansko dela,</w:t>
      </w:r>
    </w:p>
    <w:p w14:paraId="2E036625" w14:textId="77777777" w:rsidR="00284B29" w:rsidRPr="00161A47" w:rsidRDefault="00284B29" w:rsidP="00284B29">
      <w:pPr>
        <w:pStyle w:val="Odstavekseznama"/>
        <w:numPr>
          <w:ilvl w:val="0"/>
          <w:numId w:val="16"/>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sidRPr="00161A47">
        <w:rPr>
          <w:rFonts w:ascii="Arial" w:eastAsia="Times New Roman" w:hAnsi="Arial" w:cs="Arial"/>
          <w:sz w:val="20"/>
          <w:szCs w:val="20"/>
          <w:lang w:eastAsia="sl-SI"/>
        </w:rPr>
        <w:t>– za čas do polnega delovnega časa, ko v okviru odrejenega skrajšanega delovnega časa ne dela, pravico do nadomestila plače, kot je določena z zakonom, ki ureja delovna razmerja, za primer začasne nezmožnosti zagotavljanja dela iz poslovnega razloga,</w:t>
      </w:r>
    </w:p>
    <w:p w14:paraId="53725E60" w14:textId="77777777" w:rsidR="00284B29" w:rsidRPr="00161A47" w:rsidRDefault="00284B29" w:rsidP="00284B29">
      <w:pPr>
        <w:pStyle w:val="Odstavekseznama"/>
        <w:numPr>
          <w:ilvl w:val="0"/>
          <w:numId w:val="16"/>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sidRPr="00161A47">
        <w:rPr>
          <w:rFonts w:ascii="Arial" w:eastAsia="Times New Roman" w:hAnsi="Arial" w:cs="Arial"/>
          <w:sz w:val="20"/>
          <w:szCs w:val="20"/>
          <w:lang w:eastAsia="sl-SI"/>
        </w:rPr>
        <w:t>– pravico do odmora med delovnim časom v sorazmerju s časom, prebitim na delu,</w:t>
      </w:r>
    </w:p>
    <w:p w14:paraId="659B66E8" w14:textId="77777777" w:rsidR="00284B29" w:rsidRPr="00161A47" w:rsidRDefault="00284B29" w:rsidP="00284B29">
      <w:pPr>
        <w:pStyle w:val="Odstavekseznama"/>
        <w:numPr>
          <w:ilvl w:val="0"/>
          <w:numId w:val="16"/>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sidRPr="00161A47">
        <w:rPr>
          <w:rFonts w:ascii="Arial" w:eastAsia="Times New Roman" w:hAnsi="Arial" w:cs="Arial"/>
          <w:sz w:val="20"/>
          <w:szCs w:val="20"/>
          <w:lang w:eastAsia="sl-SI"/>
        </w:rPr>
        <w:t>– obveznost, da na zahtevo delodajalca opravlja delo s polnim delovnim časom.</w:t>
      </w:r>
    </w:p>
    <w:p w14:paraId="15C7D0EA"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2DA65370"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161A47">
        <w:rPr>
          <w:rFonts w:eastAsia="Times New Roman" w:cs="Arial"/>
          <w:szCs w:val="20"/>
          <w:lang w:eastAsia="sl-SI"/>
        </w:rPr>
        <w:t>(3) Če je delavec v času začasno odrejenega dela s skrajšanim delovnim časom odsoten z dela v primerih, določenih z zakonom, ki ureja delovna razmerja, ima pravico do nadomestila plače v višini, kot je določena z zakonom, ki ureja delovna razmerja, pri čemer se upošteva delovna obveznost delavca, kot je določena s pogodbo o zaposlitvi za polni delovni čas. Osnova za višino nadomestila plače se določi glede na plačo, ki bi jo delavec prejel, če bi delal polni delovni čas.</w:t>
      </w:r>
    </w:p>
    <w:p w14:paraId="60DBAC87"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676A3C3"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161A47">
        <w:rPr>
          <w:rFonts w:eastAsia="Times New Roman" w:cs="Arial"/>
          <w:szCs w:val="20"/>
          <w:lang w:eastAsia="sl-SI"/>
        </w:rPr>
        <w:t>(4) Nadomestilo plače, ki ga delavec prejme za čas do polnega delovnega časa, ko v okviru odrejenega skrajšanega delovnega časa ne dela, ne sme znašati manj kot del minimalne plače, sorazmeren obsegu razlike med skrajšanim in polnim delovnim časom.</w:t>
      </w:r>
    </w:p>
    <w:p w14:paraId="70755F2E"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1D164C4"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161A47">
        <w:rPr>
          <w:rFonts w:eastAsia="Times New Roman" w:cs="Arial"/>
          <w:szCs w:val="20"/>
          <w:lang w:eastAsia="sl-SI"/>
        </w:rPr>
        <w:t xml:space="preserve">(5) Delavec se mora v času odrejenega skrajšanega delovnega časa v skladu s tem zakonom v petih delovnih dneh od odreditve skrajšanega delovnega časa prijaviti v </w:t>
      </w:r>
      <w:r w:rsidRPr="00161A47">
        <w:rPr>
          <w:rFonts w:eastAsia="Times New Roman" w:cs="Arial"/>
          <w:color w:val="292B2C"/>
          <w:szCs w:val="20"/>
          <w:lang w:eastAsia="sl-SI"/>
        </w:rPr>
        <w:t>evidenco delavcev, vključenih v shemo skrajšanega delovnega časa pri zavodu, in o tem obvestiti delodajalca</w:t>
      </w:r>
      <w:r w:rsidRPr="00161A47">
        <w:rPr>
          <w:rFonts w:eastAsia="Times New Roman" w:cs="Arial"/>
          <w:szCs w:val="20"/>
          <w:lang w:eastAsia="sl-SI"/>
        </w:rPr>
        <w:t xml:space="preserve">. </w:t>
      </w:r>
      <w:r w:rsidRPr="00161A47">
        <w:t>Delavec ima v času odrejenega skrajšanega delovnega časa pravico in dolžnost vključitve v usposabljanje in izobraževanje v skladu z 19. členom tega zakona.</w:t>
      </w:r>
    </w:p>
    <w:p w14:paraId="39139330"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F026610" w14:textId="77777777" w:rsidR="00284B29" w:rsidRPr="00161A47" w:rsidRDefault="00284B29" w:rsidP="00284B29">
      <w:pPr>
        <w:overflowPunct w:val="0"/>
        <w:autoSpaceDE w:val="0"/>
        <w:autoSpaceDN w:val="0"/>
        <w:spacing w:after="0" w:line="276" w:lineRule="auto"/>
        <w:jc w:val="both"/>
        <w:textAlignment w:val="baseline"/>
        <w:rPr>
          <w:rFonts w:eastAsia="Times New Roman" w:cs="Arial"/>
          <w:szCs w:val="20"/>
          <w:lang w:eastAsia="sl-SI"/>
        </w:rPr>
      </w:pPr>
      <w:r w:rsidRPr="00161A47">
        <w:rPr>
          <w:rFonts w:eastAsia="Times New Roman" w:cs="Arial"/>
          <w:szCs w:val="20"/>
          <w:lang w:eastAsia="sl-SI"/>
        </w:rPr>
        <w:t>(6) V času dela s polnim delovnim časom se delavcu ni treba usposabljati in izobraževati na podlagi tega zakona.</w:t>
      </w:r>
    </w:p>
    <w:p w14:paraId="5A12548B" w14:textId="77777777" w:rsidR="00284B29" w:rsidRPr="00161A47" w:rsidRDefault="00284B29" w:rsidP="00284B29">
      <w:pPr>
        <w:overflowPunct w:val="0"/>
        <w:autoSpaceDE w:val="0"/>
        <w:autoSpaceDN w:val="0"/>
        <w:spacing w:after="0" w:line="276" w:lineRule="auto"/>
        <w:jc w:val="both"/>
        <w:textAlignment w:val="baseline"/>
        <w:rPr>
          <w:rFonts w:cs="Arial"/>
          <w:color w:val="292B2C"/>
          <w:szCs w:val="20"/>
          <w:shd w:val="clear" w:color="auto" w:fill="FFFFFF"/>
        </w:rPr>
      </w:pPr>
    </w:p>
    <w:p w14:paraId="0C424572" w14:textId="77777777" w:rsidR="00284B29" w:rsidRPr="00B275FD" w:rsidRDefault="00284B29" w:rsidP="00284B29">
      <w:pPr>
        <w:overflowPunct w:val="0"/>
        <w:autoSpaceDE w:val="0"/>
        <w:autoSpaceDN w:val="0"/>
        <w:spacing w:after="0" w:line="276" w:lineRule="auto"/>
        <w:jc w:val="center"/>
        <w:textAlignment w:val="baseline"/>
        <w:rPr>
          <w:rFonts w:cs="Arial"/>
          <w:b/>
          <w:bCs/>
          <w:color w:val="292B2C"/>
          <w:szCs w:val="20"/>
          <w:shd w:val="clear" w:color="auto" w:fill="FFFFFF"/>
        </w:rPr>
      </w:pPr>
      <w:r w:rsidRPr="00B275FD">
        <w:rPr>
          <w:rFonts w:cs="Arial"/>
          <w:b/>
          <w:bCs/>
          <w:color w:val="292B2C"/>
          <w:szCs w:val="20"/>
          <w:shd w:val="clear" w:color="auto" w:fill="FFFFFF"/>
        </w:rPr>
        <w:t xml:space="preserve">6. člen </w:t>
      </w:r>
    </w:p>
    <w:p w14:paraId="656EDDEF" w14:textId="77777777" w:rsidR="00284B29" w:rsidRPr="00B275FD" w:rsidRDefault="00284B29" w:rsidP="00284B29">
      <w:pPr>
        <w:overflowPunct w:val="0"/>
        <w:autoSpaceDE w:val="0"/>
        <w:autoSpaceDN w:val="0"/>
        <w:spacing w:after="0" w:line="276" w:lineRule="auto"/>
        <w:jc w:val="center"/>
        <w:textAlignment w:val="baseline"/>
        <w:rPr>
          <w:rFonts w:cs="Arial"/>
          <w:b/>
          <w:bCs/>
          <w:color w:val="292B2C"/>
          <w:szCs w:val="20"/>
          <w:shd w:val="clear" w:color="auto" w:fill="FFFFFF"/>
        </w:rPr>
      </w:pPr>
      <w:r w:rsidRPr="00B275FD">
        <w:rPr>
          <w:rFonts w:cs="Arial"/>
          <w:b/>
          <w:bCs/>
          <w:color w:val="292B2C"/>
          <w:szCs w:val="20"/>
          <w:shd w:val="clear" w:color="auto" w:fill="FFFFFF"/>
        </w:rPr>
        <w:t xml:space="preserve">(obveznosti delodajalca) </w:t>
      </w:r>
    </w:p>
    <w:p w14:paraId="69450A84" w14:textId="77777777" w:rsidR="00284B29" w:rsidRPr="00B275FD" w:rsidRDefault="00284B29" w:rsidP="00284B29">
      <w:pPr>
        <w:overflowPunct w:val="0"/>
        <w:autoSpaceDE w:val="0"/>
        <w:autoSpaceDN w:val="0"/>
        <w:spacing w:after="0" w:line="276" w:lineRule="auto"/>
        <w:jc w:val="center"/>
        <w:textAlignment w:val="baseline"/>
        <w:rPr>
          <w:rFonts w:cs="Arial"/>
          <w:b/>
          <w:bCs/>
          <w:color w:val="292B2C"/>
          <w:szCs w:val="20"/>
          <w:shd w:val="clear" w:color="auto" w:fill="FFFFFF"/>
        </w:rPr>
      </w:pPr>
    </w:p>
    <w:p w14:paraId="18B14AFD" w14:textId="77777777" w:rsidR="00284B29" w:rsidRPr="00B275FD" w:rsidRDefault="00284B29" w:rsidP="00284B29">
      <w:pPr>
        <w:overflowPunct w:val="0"/>
        <w:autoSpaceDE w:val="0"/>
        <w:autoSpaceDN w:val="0"/>
        <w:spacing w:after="0" w:line="276" w:lineRule="auto"/>
        <w:jc w:val="both"/>
        <w:textAlignment w:val="baseline"/>
        <w:rPr>
          <w:rFonts w:cs="Arial"/>
          <w:b/>
          <w:bCs/>
          <w:color w:val="292B2C"/>
          <w:szCs w:val="20"/>
          <w:shd w:val="clear" w:color="auto" w:fill="FFFFFF"/>
        </w:rPr>
      </w:pPr>
      <w:r w:rsidRPr="00B275FD">
        <w:rPr>
          <w:rFonts w:cs="Arial"/>
          <w:b/>
          <w:bCs/>
          <w:color w:val="292B2C"/>
          <w:szCs w:val="20"/>
          <w:shd w:val="clear" w:color="auto" w:fill="FFFFFF"/>
        </w:rPr>
        <w:t xml:space="preserve">(1) V obdobju upravičenosti do delnega povračila nadomestila plače mora delodajalec delavcem, ki jim je odrejeno delo s skrajšanim delovnim časom na podlagi tega zakona, redno izplačevati plačo, dogovorjeno s pogodbo o zaposlitvi, in nadomestilo plače v sorazmernem delu glede na odrejeni delež dela oziroma delnega začasnega čakanja na delo. </w:t>
      </w:r>
    </w:p>
    <w:p w14:paraId="64968800" w14:textId="77777777" w:rsidR="00284B29" w:rsidRPr="00B275FD" w:rsidRDefault="00284B29" w:rsidP="00284B29">
      <w:pPr>
        <w:overflowPunct w:val="0"/>
        <w:autoSpaceDE w:val="0"/>
        <w:autoSpaceDN w:val="0"/>
        <w:spacing w:after="0" w:line="276" w:lineRule="auto"/>
        <w:jc w:val="both"/>
        <w:textAlignment w:val="baseline"/>
        <w:rPr>
          <w:rFonts w:cs="Arial"/>
          <w:b/>
          <w:bCs/>
          <w:color w:val="292B2C"/>
          <w:szCs w:val="20"/>
          <w:shd w:val="clear" w:color="auto" w:fill="FFFFFF"/>
        </w:rPr>
      </w:pPr>
    </w:p>
    <w:p w14:paraId="7DEC5BC3" w14:textId="77777777" w:rsidR="00284B29" w:rsidRPr="00B275FD" w:rsidRDefault="00284B29" w:rsidP="00284B29">
      <w:pPr>
        <w:overflowPunct w:val="0"/>
        <w:autoSpaceDE w:val="0"/>
        <w:autoSpaceDN w:val="0"/>
        <w:spacing w:after="0" w:line="276" w:lineRule="auto"/>
        <w:jc w:val="both"/>
        <w:textAlignment w:val="baseline"/>
        <w:rPr>
          <w:rFonts w:cs="Arial"/>
          <w:b/>
          <w:bCs/>
          <w:color w:val="292B2C"/>
          <w:szCs w:val="20"/>
          <w:shd w:val="clear" w:color="auto" w:fill="FFFFFF"/>
        </w:rPr>
      </w:pPr>
      <w:r w:rsidRPr="00B275FD">
        <w:rPr>
          <w:rFonts w:cs="Arial"/>
          <w:b/>
          <w:bCs/>
          <w:color w:val="292B2C"/>
          <w:szCs w:val="20"/>
          <w:shd w:val="clear" w:color="auto" w:fill="FFFFFF"/>
        </w:rPr>
        <w:t xml:space="preserve">(2) Ne glede na skupno višino plače in višino nadomestila plače za skrajšani delovni čas po tem zakonu, je najnižja osnova za obračun prispevkov osnova, ki je določena v skladu z zakonom, ki ureja pokojninsko in invalidsko zavarovanje. </w:t>
      </w:r>
    </w:p>
    <w:p w14:paraId="6F893A07" w14:textId="77777777" w:rsidR="00284B29" w:rsidRPr="00B275FD" w:rsidRDefault="00284B29" w:rsidP="00284B29">
      <w:pPr>
        <w:overflowPunct w:val="0"/>
        <w:autoSpaceDE w:val="0"/>
        <w:autoSpaceDN w:val="0"/>
        <w:spacing w:after="0" w:line="276" w:lineRule="auto"/>
        <w:jc w:val="both"/>
        <w:textAlignment w:val="baseline"/>
        <w:rPr>
          <w:rFonts w:cs="Arial"/>
          <w:b/>
          <w:bCs/>
          <w:color w:val="292B2C"/>
          <w:szCs w:val="20"/>
          <w:shd w:val="clear" w:color="auto" w:fill="FFFFFF"/>
        </w:rPr>
      </w:pPr>
    </w:p>
    <w:p w14:paraId="7E8417D9" w14:textId="77777777" w:rsidR="00284B29" w:rsidRPr="00B275FD" w:rsidRDefault="00284B29" w:rsidP="00284B29">
      <w:pPr>
        <w:overflowPunct w:val="0"/>
        <w:autoSpaceDE w:val="0"/>
        <w:autoSpaceDN w:val="0"/>
        <w:spacing w:after="0" w:line="276" w:lineRule="auto"/>
        <w:jc w:val="both"/>
        <w:textAlignment w:val="baseline"/>
        <w:rPr>
          <w:rFonts w:cs="Arial"/>
          <w:b/>
          <w:bCs/>
          <w:color w:val="292B2C"/>
          <w:szCs w:val="20"/>
          <w:shd w:val="clear" w:color="auto" w:fill="FFFFFF"/>
        </w:rPr>
      </w:pPr>
      <w:r w:rsidRPr="00B275FD">
        <w:rPr>
          <w:rFonts w:cs="Arial"/>
          <w:b/>
          <w:bCs/>
          <w:color w:val="292B2C"/>
          <w:szCs w:val="20"/>
          <w:shd w:val="clear" w:color="auto" w:fill="FFFFFF"/>
        </w:rPr>
        <w:t xml:space="preserve">(3) Delodajalec ne sme: </w:t>
      </w:r>
    </w:p>
    <w:p w14:paraId="2C93E308" w14:textId="77777777" w:rsidR="00284B29" w:rsidRPr="00B275FD" w:rsidRDefault="00284B29" w:rsidP="00284B29">
      <w:pPr>
        <w:overflowPunct w:val="0"/>
        <w:autoSpaceDE w:val="0"/>
        <w:autoSpaceDN w:val="0"/>
        <w:spacing w:after="0" w:line="276" w:lineRule="auto"/>
        <w:jc w:val="both"/>
        <w:textAlignment w:val="baseline"/>
        <w:rPr>
          <w:rFonts w:cs="Arial"/>
          <w:b/>
          <w:bCs/>
          <w:color w:val="292B2C"/>
          <w:szCs w:val="20"/>
          <w:shd w:val="clear" w:color="auto" w:fill="FFFFFF"/>
        </w:rPr>
      </w:pPr>
      <w:r w:rsidRPr="00B275FD">
        <w:rPr>
          <w:rFonts w:cs="Arial"/>
          <w:b/>
          <w:bCs/>
          <w:color w:val="292B2C"/>
          <w:szCs w:val="20"/>
          <w:shd w:val="clear" w:color="auto" w:fill="FFFFFF"/>
        </w:rPr>
        <w:t xml:space="preserve">– v obdobju prejemanja delnega povračila nadomestila plače začeti postopka odpovedi pogodbe o zaposlitvi iz poslovnega razloga delavcem, ki jim je odredil delo s skrajšanim delovnim časom, in delavcem, ki zasedajo istovrstna delovna mesta, ali odpovedati pogodbe o zaposlitvi večjemu številu delavcev iz poslovnih razlogov (prepoved odpuščanja). Prepoved odpuščanja velja tudi po prenehanju prejemanja delnega povračila nadomestila plače še toliko časa, kot je trajalo obdobje prejemanja nadomestila plače, vendar ne manj kot en mesec, </w:t>
      </w:r>
    </w:p>
    <w:p w14:paraId="407985D8" w14:textId="77777777" w:rsidR="00284B29" w:rsidRPr="00B275FD" w:rsidRDefault="00284B29" w:rsidP="00284B29">
      <w:pPr>
        <w:overflowPunct w:val="0"/>
        <w:autoSpaceDE w:val="0"/>
        <w:autoSpaceDN w:val="0"/>
        <w:spacing w:after="0" w:line="276" w:lineRule="auto"/>
        <w:jc w:val="both"/>
        <w:textAlignment w:val="baseline"/>
        <w:rPr>
          <w:rFonts w:cs="Arial"/>
          <w:b/>
          <w:bCs/>
          <w:color w:val="292B2C"/>
          <w:szCs w:val="20"/>
          <w:shd w:val="clear" w:color="auto" w:fill="FFFFFF"/>
        </w:rPr>
      </w:pPr>
      <w:r w:rsidRPr="00B275FD">
        <w:rPr>
          <w:rFonts w:cs="Arial"/>
          <w:b/>
          <w:bCs/>
          <w:color w:val="292B2C"/>
          <w:szCs w:val="20"/>
          <w:shd w:val="clear" w:color="auto" w:fill="FFFFFF"/>
        </w:rPr>
        <w:t xml:space="preserve">– v obdobju prejemanja delnega povračila nadomestila plače ne sme odrejati nadurnega dela, neenakomerno razporediti ali začasno prerazporediti delovnega časa, če to delo lahko opravi z delavci, ki jim je odrejeno delo s skrajšanim delovnim časom. </w:t>
      </w:r>
    </w:p>
    <w:p w14:paraId="11108471" w14:textId="77777777" w:rsidR="00284B29" w:rsidRPr="00B275FD" w:rsidRDefault="00284B29" w:rsidP="00284B29">
      <w:pPr>
        <w:overflowPunct w:val="0"/>
        <w:autoSpaceDE w:val="0"/>
        <w:autoSpaceDN w:val="0"/>
        <w:spacing w:after="0" w:line="276" w:lineRule="auto"/>
        <w:jc w:val="both"/>
        <w:textAlignment w:val="baseline"/>
        <w:rPr>
          <w:rFonts w:cs="Arial"/>
          <w:b/>
          <w:bCs/>
          <w:color w:val="292B2C"/>
          <w:szCs w:val="20"/>
          <w:shd w:val="clear" w:color="auto" w:fill="FFFFFF"/>
        </w:rPr>
      </w:pPr>
    </w:p>
    <w:p w14:paraId="41B595C7" w14:textId="77777777" w:rsidR="00284B29" w:rsidRPr="00B275FD" w:rsidRDefault="00284B29" w:rsidP="00284B29">
      <w:pPr>
        <w:overflowPunct w:val="0"/>
        <w:autoSpaceDE w:val="0"/>
        <w:autoSpaceDN w:val="0"/>
        <w:spacing w:after="0" w:line="276" w:lineRule="auto"/>
        <w:jc w:val="both"/>
        <w:textAlignment w:val="baseline"/>
        <w:rPr>
          <w:rFonts w:cs="Arial"/>
          <w:b/>
          <w:bCs/>
          <w:color w:val="292B2C"/>
          <w:szCs w:val="20"/>
          <w:shd w:val="clear" w:color="auto" w:fill="FFFFFF"/>
        </w:rPr>
      </w:pPr>
      <w:r w:rsidRPr="00B275FD">
        <w:rPr>
          <w:rFonts w:cs="Arial"/>
          <w:b/>
          <w:bCs/>
          <w:color w:val="292B2C"/>
          <w:szCs w:val="20"/>
          <w:shd w:val="clear" w:color="auto" w:fill="FFFFFF"/>
        </w:rPr>
        <w:t>(4) Delodajalec mora voditi evidenco o izrabi delovnega časa v skladu z zakonom, ki ureja</w:t>
      </w:r>
      <w:r>
        <w:rPr>
          <w:rFonts w:cs="Arial"/>
          <w:b/>
          <w:bCs/>
          <w:color w:val="292B2C"/>
          <w:szCs w:val="20"/>
          <w:shd w:val="clear" w:color="auto" w:fill="FFFFFF"/>
        </w:rPr>
        <w:t xml:space="preserve"> </w:t>
      </w:r>
      <w:r w:rsidRPr="00B275FD">
        <w:rPr>
          <w:rFonts w:cs="Arial"/>
          <w:b/>
          <w:bCs/>
          <w:color w:val="292B2C"/>
          <w:szCs w:val="20"/>
          <w:shd w:val="clear" w:color="auto" w:fill="FFFFFF"/>
        </w:rPr>
        <w:t>evidence</w:t>
      </w:r>
      <w:r>
        <w:rPr>
          <w:rFonts w:cs="Arial"/>
          <w:b/>
          <w:bCs/>
          <w:color w:val="292B2C"/>
          <w:szCs w:val="20"/>
          <w:shd w:val="clear" w:color="auto" w:fill="FFFFFF"/>
        </w:rPr>
        <w:t xml:space="preserve"> </w:t>
      </w:r>
      <w:r w:rsidRPr="00B275FD">
        <w:rPr>
          <w:rFonts w:cs="Arial"/>
          <w:b/>
          <w:bCs/>
          <w:color w:val="292B2C"/>
          <w:szCs w:val="20"/>
          <w:shd w:val="clear" w:color="auto" w:fill="FFFFFF"/>
        </w:rPr>
        <w:t>na področju dela in socialne varnosti.</w:t>
      </w:r>
    </w:p>
    <w:p w14:paraId="6E3FCC01" w14:textId="77777777" w:rsidR="00284B29" w:rsidRPr="00161A47" w:rsidRDefault="00284B29" w:rsidP="00284B29">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208244F7" w14:textId="77777777" w:rsidR="00284B29" w:rsidRPr="00161A47"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161A47">
        <w:rPr>
          <w:rFonts w:eastAsia="Times New Roman" w:cs="Arial"/>
          <w:szCs w:val="20"/>
          <w:lang w:eastAsia="sl-SI"/>
        </w:rPr>
        <w:t>7. člen</w:t>
      </w:r>
    </w:p>
    <w:p w14:paraId="409C8249" w14:textId="77777777" w:rsidR="00284B29" w:rsidRPr="00161A47" w:rsidRDefault="00284B29" w:rsidP="00284B29">
      <w:pPr>
        <w:suppressAutoHyphens/>
        <w:overflowPunct w:val="0"/>
        <w:autoSpaceDE w:val="0"/>
        <w:autoSpaceDN w:val="0"/>
        <w:adjustRightInd w:val="0"/>
        <w:spacing w:after="0" w:line="276" w:lineRule="auto"/>
        <w:ind w:right="176" w:hanging="331"/>
        <w:jc w:val="center"/>
        <w:textAlignment w:val="baseline"/>
        <w:outlineLvl w:val="3"/>
        <w:rPr>
          <w:rFonts w:eastAsia="Times New Roman" w:cs="Arial"/>
          <w:szCs w:val="20"/>
          <w:lang w:eastAsia="sl-SI"/>
        </w:rPr>
      </w:pPr>
      <w:r w:rsidRPr="00161A47">
        <w:rPr>
          <w:rFonts w:eastAsia="Times New Roman" w:cs="Arial"/>
          <w:szCs w:val="20"/>
          <w:lang w:eastAsia="sl-SI"/>
        </w:rPr>
        <w:t>(prepoved odreditve dela s skrajšanim delovnim časom)</w:t>
      </w:r>
    </w:p>
    <w:p w14:paraId="4F3EFA18" w14:textId="77777777" w:rsidR="00284B29" w:rsidRPr="00161A47" w:rsidRDefault="00284B29" w:rsidP="00284B29">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3E0D40D0"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161A47">
        <w:rPr>
          <w:rFonts w:eastAsia="Times New Roman" w:cs="Arial"/>
          <w:szCs w:val="20"/>
          <w:lang w:eastAsia="sl-SI"/>
        </w:rPr>
        <w:t>(1) Na podlagi tega zakona delodajalec ne sme odrediti dela s skrajšanim delovnim časom delavcu:</w:t>
      </w:r>
    </w:p>
    <w:p w14:paraId="1D7C3A17" w14:textId="77777777" w:rsidR="00284B29" w:rsidRPr="00161A47" w:rsidRDefault="00284B29" w:rsidP="00284B29">
      <w:pPr>
        <w:pStyle w:val="Odstavekseznama"/>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p>
    <w:p w14:paraId="41CD459E" w14:textId="77777777" w:rsidR="00284B29" w:rsidRPr="00161A47" w:rsidRDefault="00284B29" w:rsidP="00284B29">
      <w:pPr>
        <w:pStyle w:val="Odstavekseznama"/>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sidRPr="00161A47">
        <w:rPr>
          <w:rFonts w:ascii="Arial" w:eastAsia="Times New Roman" w:hAnsi="Arial" w:cs="Arial"/>
          <w:sz w:val="20"/>
          <w:szCs w:val="20"/>
          <w:lang w:eastAsia="sl-SI"/>
        </w:rPr>
        <w:t xml:space="preserve">– ki je upravičen do dela s krajšim delovnim časom in prejema nadomestilo zaradi dela s krajšim delovnim časom od polnega na podlagi predpisov o pokojninskem in invalidskem zavarovanju, ali je upravičen do dela s krajšim delovnim časom na podlagi predpisov o zdravstvenem zavarovanju ali starševskem varstvu, </w:t>
      </w:r>
    </w:p>
    <w:p w14:paraId="7AF4A040" w14:textId="77777777" w:rsidR="00284B29" w:rsidRPr="00161A47" w:rsidRDefault="00284B29" w:rsidP="00284B29">
      <w:pPr>
        <w:pStyle w:val="Odstavekseznama"/>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sidRPr="00161A47">
        <w:rPr>
          <w:rFonts w:ascii="Arial" w:eastAsia="Times New Roman" w:hAnsi="Arial" w:cs="Arial"/>
          <w:sz w:val="20"/>
          <w:szCs w:val="20"/>
          <w:lang w:eastAsia="sl-SI"/>
        </w:rPr>
        <w:t>– v času teka odpovednega roka na podlagi odpovedi pogodbe o zaposlitvi iz poslovnega razloga,</w:t>
      </w:r>
    </w:p>
    <w:p w14:paraId="15B4BFFF" w14:textId="77777777" w:rsidR="00284B29" w:rsidRPr="00161A47" w:rsidRDefault="00284B29" w:rsidP="00284B29">
      <w:pPr>
        <w:pStyle w:val="Odstavekseznama"/>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bookmarkStart w:id="2" w:name="_Hlk183684764"/>
      <w:r w:rsidRPr="00161A47">
        <w:rPr>
          <w:rFonts w:ascii="Arial" w:eastAsia="Times New Roman" w:hAnsi="Arial" w:cs="Arial"/>
          <w:sz w:val="20"/>
          <w:szCs w:val="20"/>
          <w:lang w:eastAsia="sl-SI"/>
        </w:rPr>
        <w:t xml:space="preserve">– s katerim je v delovnem razmerju manj kot tri mesece ali je v zadnjih treh mesecih pri tem delodajalcu zaposlen za krajši delovni čas od polnega, </w:t>
      </w:r>
    </w:p>
    <w:p w14:paraId="52366025" w14:textId="77777777" w:rsidR="00284B29" w:rsidRPr="00161A47" w:rsidRDefault="00284B29" w:rsidP="00284B29">
      <w:pPr>
        <w:pStyle w:val="Odstavekseznama"/>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sidRPr="00161A47">
        <w:rPr>
          <w:rFonts w:ascii="Arial" w:eastAsia="Times New Roman" w:hAnsi="Arial" w:cs="Arial"/>
          <w:sz w:val="20"/>
          <w:szCs w:val="20"/>
          <w:lang w:eastAsia="sl-SI"/>
        </w:rPr>
        <w:t xml:space="preserve">– za katerega prejema subvencionirano plačo iz programov, sofinanciranih iz proračuna Republike Slovenije ali </w:t>
      </w:r>
      <w:r w:rsidRPr="00161A47">
        <w:rPr>
          <w:rFonts w:ascii="Arial" w:eastAsia="Times New Roman" w:hAnsi="Arial" w:cs="Arial"/>
          <w:color w:val="000000" w:themeColor="text1"/>
          <w:sz w:val="20"/>
          <w:szCs w:val="20"/>
          <w:lang w:eastAsia="sl-SI"/>
        </w:rPr>
        <w:t>sredstev kohezijske politike</w:t>
      </w:r>
      <w:r w:rsidRPr="00161A47">
        <w:rPr>
          <w:rFonts w:ascii="Arial" w:eastAsia="Times New Roman" w:hAnsi="Arial" w:cs="Arial"/>
          <w:sz w:val="20"/>
          <w:szCs w:val="20"/>
          <w:lang w:eastAsia="sl-SI"/>
        </w:rPr>
        <w:t>.</w:t>
      </w:r>
    </w:p>
    <w:bookmarkEnd w:id="2"/>
    <w:p w14:paraId="0B13425D" w14:textId="77777777" w:rsidR="00284B29" w:rsidRPr="00161A47" w:rsidRDefault="00284B29" w:rsidP="00284B29">
      <w:pPr>
        <w:pStyle w:val="Odstavekseznama"/>
        <w:suppressAutoHyphens/>
        <w:overflowPunct w:val="0"/>
        <w:autoSpaceDE w:val="0"/>
        <w:autoSpaceDN w:val="0"/>
        <w:adjustRightInd w:val="0"/>
        <w:spacing w:after="0" w:line="276" w:lineRule="auto"/>
        <w:ind w:left="0"/>
        <w:textAlignment w:val="baseline"/>
        <w:outlineLvl w:val="3"/>
        <w:rPr>
          <w:rFonts w:ascii="Arial" w:eastAsia="Times New Roman" w:hAnsi="Arial" w:cs="Arial"/>
          <w:sz w:val="20"/>
          <w:szCs w:val="20"/>
          <w:lang w:eastAsia="sl-SI"/>
        </w:rPr>
      </w:pPr>
    </w:p>
    <w:p w14:paraId="7CE591DE" w14:textId="77777777" w:rsidR="00284B29" w:rsidRPr="00161A47" w:rsidRDefault="00284B29" w:rsidP="00284B29">
      <w:pPr>
        <w:pStyle w:val="Odstavekseznama"/>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sidRPr="00161A47">
        <w:rPr>
          <w:rFonts w:ascii="Arial" w:eastAsia="Times New Roman" w:hAnsi="Arial" w:cs="Arial"/>
          <w:sz w:val="20"/>
          <w:szCs w:val="20"/>
          <w:lang w:eastAsia="sl-SI"/>
        </w:rPr>
        <w:t xml:space="preserve">(2) Če delavec postane upravičen do dela s krajšim delovnim časom na podlagi predpisov o zdravstvenem zavarovanju ali starševskem varstvu po odreditvi dela s krajšim delovnim časom, </w:t>
      </w:r>
      <w:r w:rsidRPr="00161A47">
        <w:rPr>
          <w:rFonts w:ascii="Arial" w:eastAsia="Times New Roman" w:hAnsi="Arial" w:cs="Arial"/>
          <w:sz w:val="20"/>
          <w:szCs w:val="18"/>
          <w:lang w:eastAsia="sl-SI"/>
        </w:rPr>
        <w:t>odreditev dela s skrajšanim delovnim časom ob hkratni delni napotitvi na začasno čakanje na delo delavca, na podlagi zakona preneha s prvim dnem upravičenosti</w:t>
      </w:r>
      <w:r w:rsidRPr="00161A47">
        <w:rPr>
          <w:rFonts w:ascii="Arial" w:eastAsia="Times New Roman" w:hAnsi="Arial" w:cs="Arial"/>
          <w:sz w:val="18"/>
          <w:szCs w:val="18"/>
          <w:lang w:eastAsia="sl-SI"/>
        </w:rPr>
        <w:t xml:space="preserve"> </w:t>
      </w:r>
      <w:r w:rsidRPr="00161A47">
        <w:rPr>
          <w:rFonts w:ascii="Arial" w:eastAsia="Times New Roman" w:hAnsi="Arial" w:cs="Arial"/>
          <w:sz w:val="20"/>
          <w:szCs w:val="20"/>
          <w:lang w:eastAsia="sl-SI"/>
        </w:rPr>
        <w:t>do dela s krajšim delovnim časom. O upravičenosti dela s krajšim delovnim časom iz tega odstavka mora delodajalec obvestiti zavod v osmih dneh od nastopa te okoliščine.</w:t>
      </w:r>
    </w:p>
    <w:p w14:paraId="0E19F8AC" w14:textId="77777777" w:rsidR="00284B29" w:rsidRPr="00161A47" w:rsidRDefault="00284B29" w:rsidP="00284B29">
      <w:pPr>
        <w:pStyle w:val="Odstavekseznama"/>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p>
    <w:p w14:paraId="15659E40" w14:textId="77777777" w:rsidR="00284B29" w:rsidRPr="00161A47" w:rsidRDefault="00284B29" w:rsidP="00284B29">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7674C6D4" w14:textId="77777777" w:rsidR="00284B29" w:rsidRPr="00161A47" w:rsidRDefault="00284B29" w:rsidP="00284B29">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bookmarkStart w:id="3" w:name="_Hlk183684913"/>
      <w:r w:rsidRPr="00161A47">
        <w:rPr>
          <w:rFonts w:eastAsia="Times New Roman" w:cs="Arial"/>
          <w:szCs w:val="20"/>
          <w:lang w:eastAsia="sl-SI"/>
        </w:rPr>
        <w:t xml:space="preserve">II. </w:t>
      </w:r>
      <w:bookmarkStart w:id="4" w:name="_Hlk183684045"/>
      <w:r w:rsidRPr="00161A47">
        <w:rPr>
          <w:rFonts w:eastAsia="Times New Roman" w:cs="Arial"/>
          <w:szCs w:val="20"/>
          <w:lang w:eastAsia="sl-SI"/>
        </w:rPr>
        <w:t>NARAVNE ALI DRUGE NESREČE OZIROMA KRIZNE RAZMERE</w:t>
      </w:r>
      <w:bookmarkEnd w:id="4"/>
    </w:p>
    <w:p w14:paraId="78FC9B16" w14:textId="77777777" w:rsidR="00284B29" w:rsidRPr="00161A47" w:rsidRDefault="00284B29" w:rsidP="00284B29">
      <w:pPr>
        <w:suppressAutoHyphens/>
        <w:overflowPunct w:val="0"/>
        <w:autoSpaceDE w:val="0"/>
        <w:autoSpaceDN w:val="0"/>
        <w:adjustRightInd w:val="0"/>
        <w:spacing w:after="0" w:line="276" w:lineRule="auto"/>
        <w:ind w:right="318"/>
        <w:textAlignment w:val="baseline"/>
        <w:outlineLvl w:val="3"/>
        <w:rPr>
          <w:rFonts w:eastAsia="Times New Roman" w:cs="Arial"/>
          <w:szCs w:val="20"/>
          <w:lang w:eastAsia="sl-SI"/>
        </w:rPr>
      </w:pPr>
    </w:p>
    <w:p w14:paraId="0DD6A6BD" w14:textId="77777777" w:rsidR="00284B29" w:rsidRPr="00161A47"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161A47">
        <w:rPr>
          <w:rFonts w:eastAsia="Times New Roman" w:cs="Arial"/>
          <w:szCs w:val="20"/>
          <w:lang w:eastAsia="sl-SI"/>
        </w:rPr>
        <w:t>8. člen</w:t>
      </w:r>
    </w:p>
    <w:p w14:paraId="7EC74AFE" w14:textId="77777777" w:rsidR="00284B29" w:rsidRPr="00161A47"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161A47">
        <w:rPr>
          <w:rFonts w:eastAsia="Times New Roman" w:cs="Arial"/>
          <w:szCs w:val="20"/>
          <w:lang w:eastAsia="sl-SI"/>
        </w:rPr>
        <w:t>(pogoji za uveljavljanje delnega povračila nadomestila plače)</w:t>
      </w:r>
    </w:p>
    <w:p w14:paraId="3E94E42A" w14:textId="77777777" w:rsidR="00284B29" w:rsidRPr="00161A47" w:rsidRDefault="00284B29" w:rsidP="00284B29">
      <w:pPr>
        <w:pStyle w:val="Odstavekseznama"/>
        <w:suppressAutoHyphens/>
        <w:overflowPunct w:val="0"/>
        <w:autoSpaceDE w:val="0"/>
        <w:autoSpaceDN w:val="0"/>
        <w:adjustRightInd w:val="0"/>
        <w:spacing w:after="0" w:line="276" w:lineRule="auto"/>
        <w:ind w:left="0"/>
        <w:jc w:val="center"/>
        <w:textAlignment w:val="baseline"/>
        <w:outlineLvl w:val="3"/>
        <w:rPr>
          <w:rFonts w:ascii="Arial" w:eastAsia="Times New Roman" w:hAnsi="Arial" w:cs="Arial"/>
          <w:sz w:val="20"/>
          <w:szCs w:val="20"/>
          <w:lang w:eastAsia="sl-SI"/>
        </w:rPr>
      </w:pPr>
    </w:p>
    <w:p w14:paraId="7101FCB1"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161A47">
        <w:rPr>
          <w:rFonts w:eastAsia="Times New Roman" w:cs="Arial"/>
          <w:szCs w:val="20"/>
          <w:lang w:eastAsia="sl-SI"/>
        </w:rPr>
        <w:t>Pravico do delnega povračila nadomestila plače lahko delodajalec v skladu s tem poglavjem uveljavlja zaradi</w:t>
      </w:r>
      <w:r w:rsidRPr="00161A47">
        <w:rPr>
          <w:rFonts w:cs="Arial"/>
          <w:szCs w:val="20"/>
        </w:rPr>
        <w:t xml:space="preserve"> </w:t>
      </w:r>
      <w:r w:rsidRPr="00161A47">
        <w:rPr>
          <w:rFonts w:eastAsia="Times New Roman" w:cs="Arial"/>
          <w:szCs w:val="20"/>
          <w:lang w:eastAsia="sl-SI"/>
        </w:rPr>
        <w:t xml:space="preserve">naravne ali druge nesreče oziroma kriznih razmer, kot so določene z zakonom, ki ureja varstvo pred naravnimi in drugimi nesrečami, in ki se aktivirajo z načrti zaščite in reševanja. </w:t>
      </w:r>
    </w:p>
    <w:p w14:paraId="7447FF8B"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09237168" w14:textId="77777777" w:rsidR="00284B29" w:rsidRPr="00161A47"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161A47">
        <w:rPr>
          <w:rFonts w:eastAsia="Times New Roman" w:cs="Arial"/>
          <w:szCs w:val="20"/>
          <w:lang w:eastAsia="sl-SI"/>
        </w:rPr>
        <w:t xml:space="preserve">9. člen </w:t>
      </w:r>
    </w:p>
    <w:p w14:paraId="2FC26AA4" w14:textId="77777777" w:rsidR="00284B29" w:rsidRPr="00161A47"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161A47">
        <w:rPr>
          <w:rFonts w:eastAsia="Times New Roman" w:cs="Arial"/>
          <w:szCs w:val="20"/>
          <w:lang w:eastAsia="sl-SI"/>
        </w:rPr>
        <w:t>(izjema glede upravičencev)</w:t>
      </w:r>
    </w:p>
    <w:p w14:paraId="5081D079" w14:textId="77777777" w:rsidR="00284B29" w:rsidRPr="00161A47" w:rsidRDefault="00284B29" w:rsidP="00284B29">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1F2782F5"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161A47">
        <w:rPr>
          <w:rFonts w:eastAsia="Times New Roman" w:cs="Arial"/>
          <w:szCs w:val="20"/>
          <w:lang w:eastAsia="sl-SI"/>
        </w:rPr>
        <w:t xml:space="preserve">Ne glede na določbo prvega odstavka 3. člena tega zakona lahko pravico do delnega povračila nadomestila plače v skladu s tem poglavjem uveljavlja tudi delodajalec, ki po lastni oceni najmanj 30 odstotkom delavcev mesečno ne more zagotavljati najmanj 90 odstotkov dela v </w:t>
      </w:r>
      <w:r w:rsidRPr="00161A47">
        <w:rPr>
          <w:rFonts w:cs="Arial"/>
          <w:color w:val="3D3D3D"/>
          <w:szCs w:val="20"/>
          <w:shd w:val="clear" w:color="auto" w:fill="FFFFFF"/>
        </w:rPr>
        <w:t>poslovni enoti, ki je vpisana v Poslovni register Slovenije,</w:t>
      </w:r>
      <w:r w:rsidRPr="00161A47">
        <w:rPr>
          <w:rFonts w:eastAsia="Times New Roman" w:cs="Arial"/>
          <w:szCs w:val="20"/>
          <w:lang w:eastAsia="sl-SI"/>
        </w:rPr>
        <w:t xml:space="preserve"> ki je na območju, na katerem je aktiviran načrt zaščite in reševanja.</w:t>
      </w:r>
    </w:p>
    <w:p w14:paraId="49D7B20B"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72D61CF2" w14:textId="77777777" w:rsidR="00284B29" w:rsidRPr="00161A47"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161A47">
        <w:rPr>
          <w:rFonts w:eastAsia="Times New Roman" w:cs="Arial"/>
          <w:szCs w:val="20"/>
          <w:lang w:eastAsia="sl-SI"/>
        </w:rPr>
        <w:t>10. člen</w:t>
      </w:r>
    </w:p>
    <w:p w14:paraId="1B215EA9" w14:textId="77777777" w:rsidR="00284B29" w:rsidRPr="00161A47"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161A47">
        <w:rPr>
          <w:rFonts w:eastAsia="Times New Roman" w:cs="Arial"/>
          <w:szCs w:val="20"/>
          <w:lang w:eastAsia="sl-SI"/>
        </w:rPr>
        <w:t>(izjema glede razporeditve delovnega časa)</w:t>
      </w:r>
    </w:p>
    <w:p w14:paraId="6A393EDA" w14:textId="77777777" w:rsidR="00284B29" w:rsidRPr="00161A47" w:rsidRDefault="00284B29" w:rsidP="00284B29">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312D19A6"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161A47">
        <w:rPr>
          <w:rFonts w:cs="Arial"/>
          <w:color w:val="111111"/>
          <w:szCs w:val="20"/>
        </w:rPr>
        <w:t>Delavcem, katerim zaradi narave delovnega mesta oziroma vrste dela ni mogoče odrediti dela s skrajšanim delovnim časom v enakomernem tedenskem obsegu zagotavljanja dela</w:t>
      </w:r>
      <w:r w:rsidRPr="00161A47">
        <w:rPr>
          <w:rFonts w:eastAsia="Times New Roman" w:cs="Arial"/>
          <w:szCs w:val="20"/>
          <w:lang w:eastAsia="sl-SI"/>
        </w:rPr>
        <w:t xml:space="preserve">, lahko delodajalec ne glede na določbo 2. člena tega zakona </w:t>
      </w:r>
      <w:r w:rsidRPr="00161A47">
        <w:rPr>
          <w:rFonts w:cs="Arial"/>
          <w:color w:val="111111"/>
          <w:szCs w:val="20"/>
        </w:rPr>
        <w:t>tedenski obseg delovnega časa izravna v obdobju meseca, za katerega delodajalec uveljavlja delno povračilo nadomestila plač, pri čemer mora v odredbi iz tretjega odstavka 4. člena tega zakona določiti razporeditev delovnega časa na način, da je za referenčno obdobje enega meseca vnaprej razvidno, katere dneve ima delavec delovno obveznost in v kakšnem obsegu.</w:t>
      </w:r>
    </w:p>
    <w:bookmarkEnd w:id="3"/>
    <w:p w14:paraId="2A3DB0B9" w14:textId="77777777" w:rsidR="00284B29" w:rsidRPr="00161A47" w:rsidRDefault="00284B29" w:rsidP="00284B29">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1BB1849F" w14:textId="77777777" w:rsidR="00284B29" w:rsidRPr="00161A47"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161A47">
        <w:rPr>
          <w:rFonts w:eastAsia="Times New Roman" w:cs="Arial"/>
          <w:szCs w:val="20"/>
          <w:lang w:eastAsia="sl-SI"/>
        </w:rPr>
        <w:t>11. člen</w:t>
      </w:r>
    </w:p>
    <w:p w14:paraId="04399252" w14:textId="77777777" w:rsidR="00284B29" w:rsidRPr="00161A47"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161A47">
        <w:rPr>
          <w:rFonts w:eastAsia="Times New Roman" w:cs="Arial"/>
          <w:szCs w:val="20"/>
          <w:lang w:eastAsia="sl-SI"/>
        </w:rPr>
        <w:t>(časovna omejitev)</w:t>
      </w:r>
    </w:p>
    <w:p w14:paraId="2FAEFD00" w14:textId="77777777" w:rsidR="00284B29" w:rsidRPr="00161A47" w:rsidRDefault="00284B29" w:rsidP="00284B29">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672CBF17"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lang w:eastAsia="sl-SI"/>
        </w:rPr>
      </w:pPr>
      <w:r w:rsidRPr="00161A47">
        <w:rPr>
          <w:rFonts w:eastAsia="Times New Roman" w:cs="Arial"/>
          <w:szCs w:val="20"/>
          <w:lang w:eastAsia="sl-SI"/>
        </w:rPr>
        <w:t xml:space="preserve">Delodajalec lahko posameznemu delavcu odreja delo s skrajšanim delovnim časom v skladu s tem poglavjem </w:t>
      </w:r>
      <w:bookmarkStart w:id="5" w:name="_Hlk183685131"/>
      <w:r w:rsidRPr="00161A47">
        <w:rPr>
          <w:rFonts w:eastAsia="Times New Roman" w:cs="Arial"/>
          <w:szCs w:val="20"/>
          <w:lang w:eastAsia="sl-SI"/>
        </w:rPr>
        <w:t>za posamezno naravno ali drugo nesrečo ali krizne razmere v skladu z zakonom, ki ureja varstvo pred naravnimi in drugimi nesrečami, za skupno obdobje največ šest mesecev v 24 mesecih od prve odreditve, ko trajajo razlogi iz 8. člena tega zakona.</w:t>
      </w:r>
      <w:bookmarkEnd w:id="5"/>
    </w:p>
    <w:p w14:paraId="3AABCA3F"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B7A9426" w14:textId="77777777" w:rsidR="00284B29" w:rsidRPr="00161A47" w:rsidRDefault="00284B29" w:rsidP="00284B29">
      <w:pPr>
        <w:rPr>
          <w:rFonts w:cs="Arial"/>
          <w:szCs w:val="20"/>
        </w:rPr>
      </w:pPr>
    </w:p>
    <w:p w14:paraId="589257A9" w14:textId="77777777" w:rsidR="00284B29" w:rsidRPr="00161A47" w:rsidRDefault="00284B29" w:rsidP="00284B29">
      <w:pPr>
        <w:keepNext/>
        <w:keepLines/>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161A47">
        <w:rPr>
          <w:rFonts w:eastAsia="Times New Roman" w:cs="Arial"/>
          <w:szCs w:val="20"/>
          <w:lang w:eastAsia="sl-SI"/>
        </w:rPr>
        <w:t xml:space="preserve">III. </w:t>
      </w:r>
      <w:r w:rsidRPr="00161A47">
        <w:rPr>
          <w:rFonts w:cs="Arial"/>
          <w:szCs w:val="20"/>
        </w:rPr>
        <w:t>ZAČASNE OKOLIŠČINE</w:t>
      </w:r>
    </w:p>
    <w:p w14:paraId="0139D0EE" w14:textId="77777777" w:rsidR="00284B29" w:rsidRPr="00161A47" w:rsidRDefault="00284B29" w:rsidP="00284B29">
      <w:pPr>
        <w:keepNext/>
        <w:keepLines/>
        <w:spacing w:after="0"/>
        <w:rPr>
          <w:rFonts w:cs="Arial"/>
          <w:szCs w:val="20"/>
        </w:rPr>
      </w:pPr>
    </w:p>
    <w:p w14:paraId="2210E878" w14:textId="77777777" w:rsidR="00284B29" w:rsidRPr="001D4846"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b/>
          <w:bCs/>
          <w:szCs w:val="20"/>
          <w:lang w:eastAsia="sl-SI"/>
        </w:rPr>
      </w:pPr>
      <w:r w:rsidRPr="001D4846">
        <w:rPr>
          <w:rFonts w:eastAsia="Times New Roman" w:cs="Arial"/>
          <w:b/>
          <w:bCs/>
          <w:szCs w:val="20"/>
          <w:lang w:eastAsia="sl-SI"/>
        </w:rPr>
        <w:t>12. člen</w:t>
      </w:r>
    </w:p>
    <w:p w14:paraId="7DB30B4C" w14:textId="77777777" w:rsidR="00284B29" w:rsidRPr="001D4846"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b/>
          <w:bCs/>
          <w:szCs w:val="20"/>
          <w:lang w:eastAsia="sl-SI"/>
        </w:rPr>
      </w:pPr>
      <w:r w:rsidRPr="001D4846">
        <w:rPr>
          <w:rFonts w:eastAsia="Times New Roman" w:cs="Arial"/>
          <w:b/>
          <w:bCs/>
          <w:szCs w:val="20"/>
          <w:lang w:eastAsia="sl-SI"/>
        </w:rPr>
        <w:t>(pogoji za uveljavljanje delnega povračila nadomestila plače)</w:t>
      </w:r>
    </w:p>
    <w:p w14:paraId="58C567CB" w14:textId="77777777" w:rsidR="00284B29" w:rsidRPr="001D4846" w:rsidRDefault="00284B29" w:rsidP="00284B29">
      <w:pPr>
        <w:pStyle w:val="Odstavekseznama"/>
        <w:keepNext/>
        <w:keepLines/>
        <w:spacing w:after="0"/>
        <w:ind w:left="0"/>
        <w:rPr>
          <w:rFonts w:ascii="Arial" w:hAnsi="Arial" w:cs="Arial"/>
          <w:b/>
          <w:bCs/>
          <w:sz w:val="20"/>
          <w:szCs w:val="20"/>
        </w:rPr>
      </w:pPr>
    </w:p>
    <w:p w14:paraId="282BBEAC" w14:textId="77777777" w:rsidR="00284B29" w:rsidRPr="001D4846" w:rsidRDefault="00284B29" w:rsidP="00284B29">
      <w:pPr>
        <w:keepNext/>
        <w:keepLines/>
        <w:spacing w:after="0" w:line="252" w:lineRule="auto"/>
        <w:jc w:val="both"/>
        <w:rPr>
          <w:rFonts w:eastAsia="Times New Roman" w:cs="Arial"/>
          <w:b/>
          <w:bCs/>
          <w:szCs w:val="20"/>
          <w:lang w:eastAsia="sl-SI"/>
        </w:rPr>
      </w:pPr>
      <w:r w:rsidRPr="001D4846">
        <w:rPr>
          <w:rFonts w:eastAsia="Times New Roman" w:cs="Arial"/>
          <w:b/>
          <w:bCs/>
          <w:szCs w:val="20"/>
          <w:lang w:eastAsia="sl-SI"/>
        </w:rPr>
        <w:t>(1) Pravico do delnega povračila nadomestila plače lahko delodajalec v skladu s tem poglavjem uveljavlja na podlagi sklepa Vlade Republike Slovenije (v nadaljnjem besedilu: vlada), s katerim vlada določi skupino ali oddelke dejavnosti v skladu z uredbo, ki določa standardno klasifikacijo dejavnosti, v katerih so nastopile okoliščine, na katere delodajalci iz teh dejavnosti z razumnimi ukrepi niso mogli vplivati in ne preprečiti njihovega začasnega negativnega vpliva na obseg svojega poslovanja ter s tem na začasno nemožnost zagotavljanja zadostnega obsega dela svojim delavcem.</w:t>
      </w:r>
    </w:p>
    <w:p w14:paraId="313EA3DA" w14:textId="77777777" w:rsidR="00284B29" w:rsidRPr="001D4846" w:rsidRDefault="00284B29" w:rsidP="00284B29">
      <w:pPr>
        <w:keepNext/>
        <w:keepLines/>
        <w:spacing w:after="0" w:line="252" w:lineRule="auto"/>
        <w:jc w:val="both"/>
        <w:rPr>
          <w:rFonts w:eastAsia="Times New Roman" w:cs="Arial"/>
          <w:b/>
          <w:bCs/>
          <w:szCs w:val="20"/>
          <w:lang w:eastAsia="sl-SI"/>
        </w:rPr>
      </w:pPr>
    </w:p>
    <w:p w14:paraId="4B20B417" w14:textId="77777777" w:rsidR="00284B29" w:rsidRPr="001D4846" w:rsidRDefault="00284B29" w:rsidP="00284B29">
      <w:pPr>
        <w:keepNext/>
        <w:keepLines/>
        <w:spacing w:after="0" w:line="252" w:lineRule="auto"/>
        <w:jc w:val="both"/>
        <w:rPr>
          <w:rFonts w:eastAsia="Times New Roman" w:cs="Arial"/>
          <w:b/>
          <w:bCs/>
          <w:szCs w:val="20"/>
          <w:lang w:eastAsia="sl-SI"/>
        </w:rPr>
      </w:pPr>
      <w:r w:rsidRPr="001D4846">
        <w:rPr>
          <w:rFonts w:eastAsia="Times New Roman" w:cs="Arial"/>
          <w:b/>
          <w:bCs/>
          <w:szCs w:val="20"/>
          <w:lang w:eastAsia="sl-SI"/>
        </w:rPr>
        <w:t>(2) Vlada v sklepu iz prvega odstavka tega člena določi tudi dogodke, zaradi katerih so nastopile okoliščine, ki vplivajo na poslovanje delodajalcev ter obdobje, v katerem delodajalec delavcu odredi delo s skrajšanim delovnim časom in uveljavlja delno povračilo nadomestila plače v skladu s tem poglavjem.</w:t>
      </w:r>
    </w:p>
    <w:p w14:paraId="40A9C4A6" w14:textId="77777777" w:rsidR="00284B29" w:rsidRPr="00161A47" w:rsidRDefault="00284B29" w:rsidP="00284B29">
      <w:pPr>
        <w:keepNext/>
        <w:keepLines/>
        <w:spacing w:after="0" w:line="252" w:lineRule="auto"/>
        <w:jc w:val="both"/>
        <w:rPr>
          <w:rFonts w:eastAsia="Times New Roman" w:cs="Arial"/>
          <w:szCs w:val="20"/>
          <w:lang w:eastAsia="sl-SI"/>
        </w:rPr>
      </w:pPr>
    </w:p>
    <w:p w14:paraId="4BE9FC88" w14:textId="77777777" w:rsidR="00284B29" w:rsidRPr="001D4846"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b/>
          <w:bCs/>
          <w:szCs w:val="20"/>
          <w:lang w:eastAsia="sl-SI"/>
        </w:rPr>
      </w:pPr>
      <w:bookmarkStart w:id="6" w:name="_Hlk191632714"/>
      <w:r w:rsidRPr="001D4846">
        <w:rPr>
          <w:rFonts w:eastAsia="Times New Roman" w:cs="Arial"/>
          <w:b/>
          <w:bCs/>
          <w:szCs w:val="20"/>
          <w:lang w:eastAsia="sl-SI"/>
        </w:rPr>
        <w:t>13. člen</w:t>
      </w:r>
    </w:p>
    <w:p w14:paraId="6A89BA48" w14:textId="77777777" w:rsidR="00284B29" w:rsidRPr="001D4846"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b/>
          <w:bCs/>
          <w:szCs w:val="20"/>
          <w:lang w:eastAsia="sl-SI"/>
        </w:rPr>
      </w:pPr>
      <w:bookmarkStart w:id="7" w:name="_Hlk183685451"/>
      <w:r w:rsidRPr="001D4846">
        <w:rPr>
          <w:rFonts w:eastAsia="Times New Roman" w:cs="Arial"/>
          <w:b/>
          <w:bCs/>
          <w:szCs w:val="20"/>
          <w:lang w:eastAsia="sl-SI"/>
        </w:rPr>
        <w:t>(aktivacija ukrepa)</w:t>
      </w:r>
    </w:p>
    <w:p w14:paraId="40BC43EF" w14:textId="77777777" w:rsidR="00284B29" w:rsidRPr="001D4846" w:rsidRDefault="00284B29" w:rsidP="00284B29">
      <w:pPr>
        <w:pStyle w:val="Brezrazmikov"/>
        <w:jc w:val="both"/>
        <w:rPr>
          <w:rFonts w:ascii="Arial" w:hAnsi="Arial" w:cs="Arial"/>
          <w:b/>
          <w:bCs/>
          <w:sz w:val="20"/>
          <w:szCs w:val="20"/>
        </w:rPr>
      </w:pPr>
    </w:p>
    <w:bookmarkEnd w:id="6"/>
    <w:bookmarkEnd w:id="7"/>
    <w:p w14:paraId="1186F142" w14:textId="77777777" w:rsidR="00284B29" w:rsidRPr="001D4846" w:rsidRDefault="00284B29" w:rsidP="00284B29">
      <w:pPr>
        <w:pStyle w:val="Brezrazmikov"/>
        <w:jc w:val="both"/>
        <w:rPr>
          <w:rFonts w:ascii="Arial" w:hAnsi="Arial" w:cs="Arial"/>
          <w:b/>
          <w:bCs/>
          <w:sz w:val="20"/>
          <w:szCs w:val="20"/>
        </w:rPr>
      </w:pPr>
      <w:r w:rsidRPr="001D4846">
        <w:rPr>
          <w:rFonts w:ascii="Arial" w:hAnsi="Arial" w:cs="Arial"/>
          <w:b/>
          <w:bCs/>
          <w:sz w:val="20"/>
          <w:szCs w:val="20"/>
        </w:rPr>
        <w:t xml:space="preserve">(1) Sprejetje sklepa iz prvega odstavka prejšnjega člena lahko vladi predlaga ministrstvo, pristojno za delo, na podlagi: </w:t>
      </w:r>
    </w:p>
    <w:p w14:paraId="00E224C2" w14:textId="77777777" w:rsidR="00284B29" w:rsidRPr="001D4846" w:rsidRDefault="00284B29" w:rsidP="00284B29">
      <w:pPr>
        <w:pStyle w:val="Brezrazmikov"/>
        <w:jc w:val="both"/>
        <w:rPr>
          <w:rFonts w:ascii="Arial" w:hAnsi="Arial" w:cs="Arial"/>
          <w:b/>
          <w:bCs/>
          <w:sz w:val="20"/>
          <w:szCs w:val="20"/>
        </w:rPr>
      </w:pPr>
      <w:r w:rsidRPr="001D4846">
        <w:rPr>
          <w:rFonts w:ascii="Arial" w:hAnsi="Arial" w:cs="Arial"/>
          <w:b/>
          <w:bCs/>
          <w:sz w:val="20"/>
          <w:szCs w:val="20"/>
        </w:rPr>
        <w:t xml:space="preserve">– predhodnega predloga ministrstva, pristojnega za gospodarstvo, ki mu je priloženo utemeljeno poročilo glede stanja in razmer v gospodarstvu, z utemeljitvijo, zakaj delodajalci negativnega vpliva teh okoliščin na obseg svojega poslovanja niso mogli predvideti in ga z razumnimi ukrepi ali prilagoditvami preprečiti. Poročilo iz prejšnjega stavka mora vsebovati tudi analizo ključnih finančnih in strukturnih kazalnikov po dejavnostih ter primerjavo teh kazalnikov s trendi v Evropski uniji (v nadaljnjem besedilu: EU) ali širše, in analizo kazalnika gospodarske klime, ki ga objavlja Statistični urad Republike Slovenije (v nadaljnjem besedilu: SURS), vključno s posameznimi kazalniki zaupanja v predelovalni dejavnosti, storitveni dejavnosti, trgovini na drobno in gradbeništvu; </w:t>
      </w:r>
    </w:p>
    <w:p w14:paraId="7EA8C74B" w14:textId="77777777" w:rsidR="00284B29" w:rsidRPr="001D4846" w:rsidRDefault="00284B29" w:rsidP="00284B29">
      <w:pPr>
        <w:pStyle w:val="Brezrazmikov"/>
        <w:jc w:val="both"/>
        <w:rPr>
          <w:rFonts w:ascii="Arial" w:hAnsi="Arial" w:cs="Arial"/>
          <w:b/>
          <w:bCs/>
          <w:sz w:val="20"/>
          <w:szCs w:val="20"/>
        </w:rPr>
      </w:pPr>
      <w:r w:rsidRPr="001D4846">
        <w:rPr>
          <w:rFonts w:ascii="Arial" w:hAnsi="Arial" w:cs="Arial"/>
          <w:b/>
          <w:bCs/>
          <w:sz w:val="20"/>
          <w:szCs w:val="20"/>
        </w:rPr>
        <w:t xml:space="preserve">– rednih pregledov gospodarskih gibanj, ki jih na podlagi uradnih statističnih podatkov pripravlja Urad Republike Slovenije za makroekonomske analize in razvoj (v nadaljnjem besedilu: UMAR); in </w:t>
      </w:r>
    </w:p>
    <w:p w14:paraId="2BF27784" w14:textId="77777777" w:rsidR="00284B29" w:rsidRPr="001D4846" w:rsidRDefault="00284B29" w:rsidP="00284B29">
      <w:pPr>
        <w:pStyle w:val="Brezrazmikov"/>
        <w:jc w:val="both"/>
        <w:rPr>
          <w:rFonts w:ascii="Arial" w:hAnsi="Arial" w:cs="Arial"/>
          <w:b/>
          <w:bCs/>
          <w:sz w:val="20"/>
          <w:szCs w:val="20"/>
        </w:rPr>
      </w:pPr>
      <w:r w:rsidRPr="001D4846">
        <w:rPr>
          <w:rFonts w:ascii="Arial" w:hAnsi="Arial" w:cs="Arial"/>
          <w:b/>
          <w:bCs/>
          <w:sz w:val="20"/>
          <w:szCs w:val="20"/>
        </w:rPr>
        <w:t xml:space="preserve">– podatkov zavoda o stanju na trgu dela. </w:t>
      </w:r>
    </w:p>
    <w:p w14:paraId="0FDFDE4B" w14:textId="77777777" w:rsidR="00284B29" w:rsidRPr="001D4846" w:rsidRDefault="00284B29" w:rsidP="00284B29">
      <w:pPr>
        <w:pStyle w:val="Brezrazmikov"/>
        <w:jc w:val="both"/>
        <w:rPr>
          <w:rFonts w:ascii="Arial" w:hAnsi="Arial" w:cs="Arial"/>
          <w:b/>
          <w:bCs/>
          <w:sz w:val="20"/>
          <w:szCs w:val="20"/>
        </w:rPr>
      </w:pPr>
    </w:p>
    <w:p w14:paraId="1A5FA6D6" w14:textId="77777777" w:rsidR="00284B29" w:rsidRPr="001D4846" w:rsidRDefault="00284B29" w:rsidP="00284B29">
      <w:pPr>
        <w:pStyle w:val="Brezrazmikov"/>
        <w:jc w:val="both"/>
        <w:rPr>
          <w:rFonts w:ascii="Arial" w:hAnsi="Arial" w:cs="Arial"/>
          <w:b/>
          <w:bCs/>
          <w:sz w:val="20"/>
          <w:szCs w:val="20"/>
        </w:rPr>
      </w:pPr>
      <w:r w:rsidRPr="001D4846">
        <w:rPr>
          <w:rFonts w:ascii="Arial" w:hAnsi="Arial" w:cs="Arial"/>
          <w:b/>
          <w:bCs/>
          <w:sz w:val="20"/>
          <w:szCs w:val="20"/>
        </w:rPr>
        <w:t xml:space="preserve">(2) Predlog ministrstva, pristojnega za delo, iz prejšnjega odstavka vsebuje obdobje, v katerem lahko delodajalec delavcu odredi delo s skrajšanim delovnim časom in uveljavlja delno povračilo nadomestila plače. </w:t>
      </w:r>
    </w:p>
    <w:p w14:paraId="62900D12" w14:textId="77777777" w:rsidR="00284B29" w:rsidRPr="001D4846" w:rsidRDefault="00284B29" w:rsidP="00284B29">
      <w:pPr>
        <w:pStyle w:val="Brezrazmikov"/>
        <w:jc w:val="both"/>
        <w:rPr>
          <w:rFonts w:ascii="Arial" w:hAnsi="Arial" w:cs="Arial"/>
          <w:b/>
          <w:bCs/>
          <w:sz w:val="20"/>
          <w:szCs w:val="20"/>
        </w:rPr>
      </w:pPr>
    </w:p>
    <w:p w14:paraId="4B52679F" w14:textId="77777777" w:rsidR="00284B29" w:rsidRPr="001D4846" w:rsidRDefault="00284B29" w:rsidP="00284B29">
      <w:pPr>
        <w:pStyle w:val="Brezrazmikov"/>
        <w:jc w:val="both"/>
        <w:rPr>
          <w:rFonts w:ascii="Arial" w:hAnsi="Arial" w:cs="Arial"/>
          <w:b/>
          <w:bCs/>
          <w:sz w:val="20"/>
          <w:szCs w:val="20"/>
        </w:rPr>
      </w:pPr>
      <w:r w:rsidRPr="001D4846">
        <w:rPr>
          <w:rFonts w:ascii="Arial" w:hAnsi="Arial" w:cs="Arial"/>
          <w:b/>
          <w:bCs/>
          <w:sz w:val="20"/>
          <w:szCs w:val="20"/>
        </w:rPr>
        <w:t xml:space="preserve">(3) Vlada sklep iz prejšnjega člena izda na podlagi predloga ministrstva, pristojnega za delo, in poročila ministrstva, pristojnega za gospodarstvo, če presodi, da so podane okoliščine iz prvega odstavka 12. člena tega zakona. </w:t>
      </w:r>
    </w:p>
    <w:p w14:paraId="335E10CF" w14:textId="77777777" w:rsidR="00284B29" w:rsidRPr="001D4846" w:rsidRDefault="00284B29" w:rsidP="00284B29">
      <w:pPr>
        <w:pStyle w:val="Brezrazmikov"/>
        <w:jc w:val="both"/>
        <w:rPr>
          <w:rFonts w:ascii="Arial" w:hAnsi="Arial" w:cs="Arial"/>
          <w:b/>
          <w:bCs/>
          <w:sz w:val="20"/>
          <w:szCs w:val="20"/>
        </w:rPr>
      </w:pPr>
    </w:p>
    <w:p w14:paraId="3AB7AB11" w14:textId="77777777" w:rsidR="00284B29" w:rsidRPr="001D4846" w:rsidRDefault="00284B29" w:rsidP="00284B29">
      <w:pPr>
        <w:pStyle w:val="Brezrazmikov"/>
        <w:jc w:val="both"/>
        <w:rPr>
          <w:rFonts w:ascii="Arial" w:hAnsi="Arial" w:cs="Arial"/>
          <w:b/>
          <w:bCs/>
          <w:sz w:val="20"/>
          <w:szCs w:val="20"/>
        </w:rPr>
      </w:pPr>
      <w:r w:rsidRPr="001D4846">
        <w:rPr>
          <w:rFonts w:ascii="Arial" w:hAnsi="Arial" w:cs="Arial"/>
          <w:b/>
          <w:bCs/>
          <w:sz w:val="20"/>
          <w:szCs w:val="20"/>
        </w:rPr>
        <w:t>(4) Sklep iz prejšnjega člena se objavi v Uradnem listu Republike Slovenije.</w:t>
      </w:r>
    </w:p>
    <w:p w14:paraId="332A8B29" w14:textId="77777777" w:rsidR="00284B29" w:rsidRPr="00161A47" w:rsidRDefault="00284B29" w:rsidP="00284B29">
      <w:pPr>
        <w:pStyle w:val="Brezrazmikov"/>
        <w:rPr>
          <w:rFonts w:ascii="Arial" w:hAnsi="Arial" w:cs="Arial"/>
          <w:sz w:val="20"/>
          <w:szCs w:val="20"/>
        </w:rPr>
      </w:pPr>
    </w:p>
    <w:p w14:paraId="02297186" w14:textId="77777777" w:rsidR="00284B29" w:rsidRPr="00161A47"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161A47">
        <w:rPr>
          <w:rFonts w:eastAsia="Times New Roman" w:cs="Arial"/>
          <w:szCs w:val="20"/>
          <w:lang w:eastAsia="sl-SI"/>
        </w:rPr>
        <w:t>14. člen</w:t>
      </w:r>
    </w:p>
    <w:p w14:paraId="0AF4DC0D" w14:textId="77777777" w:rsidR="00284B29" w:rsidRPr="00161A47"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161A47">
        <w:rPr>
          <w:rFonts w:eastAsia="Times New Roman" w:cs="Arial"/>
          <w:szCs w:val="20"/>
          <w:lang w:eastAsia="sl-SI"/>
        </w:rPr>
        <w:t>(časovna omejitev)</w:t>
      </w:r>
    </w:p>
    <w:p w14:paraId="6EAAA54E" w14:textId="77777777" w:rsidR="00284B29" w:rsidRPr="00161A47" w:rsidRDefault="00284B29" w:rsidP="00284B29">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23949637"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161A47">
        <w:rPr>
          <w:rFonts w:eastAsia="Times New Roman" w:cs="Arial"/>
          <w:szCs w:val="20"/>
          <w:lang w:eastAsia="sl-SI"/>
        </w:rPr>
        <w:t>Delodajalec lahko posameznemu delavcu odredi delo s skrajšanim delovnim časom v skladu s tem poglavjem v obdobju, določenem v sklepu vlade iz prvega odstavka 12. člena tega zakona, vendar največ za obdobje šestih mesecev.</w:t>
      </w:r>
    </w:p>
    <w:p w14:paraId="16539479" w14:textId="77777777" w:rsidR="00284B29" w:rsidRPr="00161A47" w:rsidRDefault="00284B29" w:rsidP="00284B29">
      <w:pPr>
        <w:pStyle w:val="Brezrazmikov"/>
        <w:ind w:right="1134"/>
        <w:rPr>
          <w:rFonts w:ascii="Arial" w:hAnsi="Arial" w:cs="Arial"/>
          <w:sz w:val="20"/>
          <w:szCs w:val="20"/>
        </w:rPr>
      </w:pPr>
    </w:p>
    <w:p w14:paraId="1F73AD4B" w14:textId="77777777" w:rsidR="00284B29" w:rsidRPr="00161A47" w:rsidRDefault="00284B29" w:rsidP="00284B29">
      <w:pPr>
        <w:pStyle w:val="Brezrazmikov"/>
        <w:ind w:right="1134"/>
        <w:rPr>
          <w:rFonts w:ascii="Arial" w:hAnsi="Arial" w:cs="Arial"/>
          <w:sz w:val="20"/>
          <w:szCs w:val="20"/>
        </w:rPr>
      </w:pPr>
    </w:p>
    <w:p w14:paraId="33CBC6BA" w14:textId="77777777" w:rsidR="00284B29" w:rsidRPr="00161A47" w:rsidRDefault="00284B29" w:rsidP="00284B29">
      <w:pPr>
        <w:pStyle w:val="Brezrazmikov"/>
        <w:jc w:val="center"/>
        <w:rPr>
          <w:rFonts w:ascii="Arial" w:hAnsi="Arial" w:cs="Arial"/>
          <w:sz w:val="20"/>
          <w:szCs w:val="20"/>
        </w:rPr>
      </w:pPr>
      <w:r w:rsidRPr="00161A47">
        <w:rPr>
          <w:rFonts w:ascii="Arial" w:hAnsi="Arial" w:cs="Arial"/>
          <w:sz w:val="20"/>
          <w:szCs w:val="20"/>
        </w:rPr>
        <w:t>IV. POSTOPEK UVELJAVLJANJA</w:t>
      </w:r>
    </w:p>
    <w:p w14:paraId="2B93950E" w14:textId="77777777" w:rsidR="00284B29" w:rsidRPr="00161A47" w:rsidRDefault="00284B29" w:rsidP="00284B29">
      <w:pPr>
        <w:pStyle w:val="Brezrazmikov"/>
        <w:rPr>
          <w:rFonts w:ascii="Arial" w:hAnsi="Arial" w:cs="Arial"/>
          <w:sz w:val="20"/>
          <w:szCs w:val="20"/>
        </w:rPr>
      </w:pPr>
    </w:p>
    <w:p w14:paraId="57C9F880" w14:textId="77777777" w:rsidR="00284B29" w:rsidRPr="00C56BED" w:rsidRDefault="00284B29" w:rsidP="00284B29">
      <w:pPr>
        <w:suppressAutoHyphens/>
        <w:overflowPunct w:val="0"/>
        <w:autoSpaceDE w:val="0"/>
        <w:autoSpaceDN w:val="0"/>
        <w:adjustRightInd w:val="0"/>
        <w:spacing w:after="0" w:line="276" w:lineRule="auto"/>
        <w:jc w:val="center"/>
        <w:textAlignment w:val="baseline"/>
        <w:outlineLvl w:val="3"/>
        <w:rPr>
          <w:rFonts w:eastAsia="Times New Roman" w:cs="Arial"/>
          <w:b/>
          <w:bCs/>
          <w:szCs w:val="20"/>
          <w:lang w:eastAsia="sl-SI"/>
        </w:rPr>
      </w:pPr>
      <w:r w:rsidRPr="00C56BED">
        <w:rPr>
          <w:rFonts w:eastAsia="Times New Roman" w:cs="Arial"/>
          <w:b/>
          <w:bCs/>
          <w:szCs w:val="20"/>
          <w:lang w:eastAsia="sl-SI"/>
        </w:rPr>
        <w:t>15. člen</w:t>
      </w:r>
    </w:p>
    <w:p w14:paraId="7A4F2C19" w14:textId="77777777" w:rsidR="00284B29" w:rsidRPr="00C56BED" w:rsidRDefault="00284B29" w:rsidP="00284B29">
      <w:pPr>
        <w:suppressAutoHyphens/>
        <w:overflowPunct w:val="0"/>
        <w:autoSpaceDE w:val="0"/>
        <w:autoSpaceDN w:val="0"/>
        <w:adjustRightInd w:val="0"/>
        <w:spacing w:after="0" w:line="276" w:lineRule="auto"/>
        <w:jc w:val="center"/>
        <w:textAlignment w:val="baseline"/>
        <w:outlineLvl w:val="3"/>
        <w:rPr>
          <w:rFonts w:eastAsia="Times New Roman" w:cs="Arial"/>
          <w:b/>
          <w:bCs/>
          <w:szCs w:val="20"/>
          <w:lang w:eastAsia="sl-SI"/>
        </w:rPr>
      </w:pPr>
      <w:r w:rsidRPr="00C56BED">
        <w:rPr>
          <w:rFonts w:eastAsia="Times New Roman" w:cs="Arial"/>
          <w:b/>
          <w:bCs/>
          <w:szCs w:val="20"/>
          <w:lang w:eastAsia="sl-SI"/>
        </w:rPr>
        <w:t>(postopek uveljavljanja pravice do delnega povračila nadomestila plače)</w:t>
      </w:r>
    </w:p>
    <w:p w14:paraId="4A5BC6F9" w14:textId="77777777" w:rsidR="00284B29" w:rsidRPr="00C56BED" w:rsidRDefault="00284B29" w:rsidP="00284B29">
      <w:pPr>
        <w:suppressAutoHyphens/>
        <w:overflowPunct w:val="0"/>
        <w:autoSpaceDE w:val="0"/>
        <w:autoSpaceDN w:val="0"/>
        <w:adjustRightInd w:val="0"/>
        <w:spacing w:after="0" w:line="276" w:lineRule="auto"/>
        <w:jc w:val="center"/>
        <w:textAlignment w:val="baseline"/>
        <w:outlineLvl w:val="3"/>
        <w:rPr>
          <w:rFonts w:eastAsia="Times New Roman" w:cs="Arial"/>
          <w:b/>
          <w:bCs/>
          <w:szCs w:val="20"/>
          <w:lang w:eastAsia="sl-SI"/>
        </w:rPr>
      </w:pPr>
    </w:p>
    <w:p w14:paraId="3DED1D18" w14:textId="77777777" w:rsidR="00284B29" w:rsidRDefault="00284B29" w:rsidP="00284B29">
      <w:pPr>
        <w:suppressAutoHyphens/>
        <w:overflowPunct w:val="0"/>
        <w:autoSpaceDE w:val="0"/>
        <w:autoSpaceDN w:val="0"/>
        <w:adjustRightInd w:val="0"/>
        <w:spacing w:after="0" w:line="276" w:lineRule="auto"/>
        <w:textAlignment w:val="baseline"/>
        <w:outlineLvl w:val="3"/>
        <w:rPr>
          <w:rFonts w:eastAsia="Times New Roman" w:cs="Arial"/>
          <w:b/>
          <w:bCs/>
          <w:szCs w:val="20"/>
          <w:lang w:eastAsia="sl-SI"/>
        </w:rPr>
      </w:pPr>
      <w:r w:rsidRPr="00C56BED">
        <w:rPr>
          <w:rFonts w:eastAsia="Times New Roman" w:cs="Arial"/>
          <w:b/>
          <w:bCs/>
          <w:szCs w:val="20"/>
          <w:lang w:eastAsia="sl-SI"/>
        </w:rPr>
        <w:t>(1) Delodajalec uveljavi pravico do delnega povračila nadomestila plače v skladu z 2. členom tega zakona z vlogo, ki jo vloži v elektronski obliki pri zavodu v 15 dneh od odreditve dela s</w:t>
      </w:r>
    </w:p>
    <w:p w14:paraId="4C81E501" w14:textId="77777777" w:rsidR="00284B29" w:rsidRPr="00C56BED" w:rsidRDefault="00284B29" w:rsidP="00284B29">
      <w:pPr>
        <w:suppressAutoHyphens/>
        <w:overflowPunct w:val="0"/>
        <w:autoSpaceDE w:val="0"/>
        <w:autoSpaceDN w:val="0"/>
        <w:adjustRightInd w:val="0"/>
        <w:spacing w:after="0" w:line="276" w:lineRule="auto"/>
        <w:textAlignment w:val="baseline"/>
        <w:outlineLvl w:val="3"/>
        <w:rPr>
          <w:rFonts w:eastAsia="Times New Roman" w:cs="Arial"/>
          <w:b/>
          <w:bCs/>
          <w:szCs w:val="20"/>
          <w:lang w:eastAsia="sl-SI"/>
        </w:rPr>
      </w:pPr>
      <w:r w:rsidRPr="00C56BED">
        <w:rPr>
          <w:rFonts w:eastAsia="Times New Roman" w:cs="Arial"/>
          <w:b/>
          <w:bCs/>
          <w:szCs w:val="20"/>
          <w:lang w:eastAsia="sl-SI"/>
        </w:rPr>
        <w:t xml:space="preserve">skrajšanim delovnim časom. Veljavnost oddaje vloge ni pogojena z elektronskim podpisom. </w:t>
      </w:r>
    </w:p>
    <w:p w14:paraId="2E3B358D" w14:textId="77777777" w:rsidR="00284B29" w:rsidRPr="00C56BED" w:rsidRDefault="00284B29" w:rsidP="00284B29">
      <w:pPr>
        <w:suppressAutoHyphens/>
        <w:overflowPunct w:val="0"/>
        <w:autoSpaceDE w:val="0"/>
        <w:autoSpaceDN w:val="0"/>
        <w:adjustRightInd w:val="0"/>
        <w:spacing w:after="0" w:line="276" w:lineRule="auto"/>
        <w:textAlignment w:val="baseline"/>
        <w:outlineLvl w:val="3"/>
        <w:rPr>
          <w:rFonts w:eastAsia="Times New Roman" w:cs="Arial"/>
          <w:b/>
          <w:bCs/>
          <w:szCs w:val="20"/>
          <w:lang w:eastAsia="sl-SI"/>
        </w:rPr>
      </w:pPr>
    </w:p>
    <w:p w14:paraId="30822210" w14:textId="77777777" w:rsidR="00284B29" w:rsidRPr="00C56BED"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C56BED">
        <w:rPr>
          <w:rFonts w:eastAsia="Times New Roman" w:cs="Arial"/>
          <w:b/>
          <w:bCs/>
          <w:szCs w:val="20"/>
          <w:lang w:eastAsia="sl-SI"/>
        </w:rPr>
        <w:t xml:space="preserve">(2) Vlogi delodajalec priloži: </w:t>
      </w:r>
    </w:p>
    <w:p w14:paraId="0B61905D" w14:textId="77777777" w:rsidR="00284B29" w:rsidRPr="00C56BED"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C56BED">
        <w:rPr>
          <w:rFonts w:eastAsia="Times New Roman" w:cs="Arial"/>
          <w:b/>
          <w:bCs/>
          <w:szCs w:val="20"/>
          <w:lang w:eastAsia="sl-SI"/>
        </w:rPr>
        <w:t xml:space="preserve">1. seznam delavcev, ki jim je odrejeno delo s skrajšanim delovnim časom in pisno odredbo delavcu o skrajšanju polnega delovnega časa za vsakega delavca, </w:t>
      </w:r>
    </w:p>
    <w:p w14:paraId="38EBFD61" w14:textId="77777777" w:rsidR="00284B29" w:rsidRPr="00C56BED"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C56BED">
        <w:rPr>
          <w:rFonts w:eastAsia="Times New Roman" w:cs="Arial"/>
          <w:b/>
          <w:bCs/>
          <w:szCs w:val="20"/>
          <w:lang w:eastAsia="sl-SI"/>
        </w:rPr>
        <w:t xml:space="preserve">2. pisno izjavo, za katero kazensko in materialno odgovarja, o začasni nezmožnosti zagotavljanja dela delavcem iz prvega odstavka 3. člena tega zakona, </w:t>
      </w:r>
    </w:p>
    <w:p w14:paraId="5064318D" w14:textId="77777777" w:rsidR="00284B29" w:rsidRPr="00C56BED"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C56BED">
        <w:rPr>
          <w:rFonts w:eastAsia="Times New Roman" w:cs="Arial"/>
          <w:b/>
          <w:bCs/>
          <w:szCs w:val="20"/>
          <w:lang w:eastAsia="sl-SI"/>
        </w:rPr>
        <w:t xml:space="preserve">3. pisno obrazložitev okoliščin, iz katerih izhaja, da delavcem ne more zagotavljati dela, in listine, ki izkazujejo navedbe v obrazložitvi, </w:t>
      </w:r>
    </w:p>
    <w:p w14:paraId="2ECDDAB8" w14:textId="77777777" w:rsidR="00284B29" w:rsidRPr="00C56BED"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C56BED">
        <w:rPr>
          <w:rFonts w:eastAsia="Times New Roman" w:cs="Arial"/>
          <w:b/>
          <w:bCs/>
          <w:szCs w:val="20"/>
          <w:lang w:eastAsia="sl-SI"/>
        </w:rPr>
        <w:t>4. pisno izjavo, da ima na dan vložitve vloge plačane zapadle obveznosti iz naslova obveznih dajatev</w:t>
      </w:r>
    </w:p>
    <w:p w14:paraId="2A4C9F49" w14:textId="77777777" w:rsidR="00284B29" w:rsidRPr="00C56BED"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C56BED">
        <w:rPr>
          <w:rFonts w:eastAsia="Times New Roman" w:cs="Arial"/>
          <w:b/>
          <w:bCs/>
          <w:szCs w:val="20"/>
          <w:lang w:eastAsia="sl-SI"/>
        </w:rPr>
        <w:t xml:space="preserve">in drugih denarnih nedavčnih obveznosti v skladu z zakonom, ki ureja finančno upravo, ki znašajo 50 eurov in več in da ima na dan vložitve vloge izpolnjene obveznosti iz naslova predložitve vseh obračunov davčnih odtegljajev za dohodke iz delovnega razmerja za obdobje zadnjih petih let do dne oddaje vloge, </w:t>
      </w:r>
    </w:p>
    <w:p w14:paraId="58877036" w14:textId="77777777" w:rsidR="00284B29" w:rsidRPr="00C56BED"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C56BED">
        <w:rPr>
          <w:rFonts w:eastAsia="Times New Roman" w:cs="Arial"/>
          <w:b/>
          <w:bCs/>
          <w:szCs w:val="20"/>
          <w:lang w:eastAsia="sl-SI"/>
        </w:rPr>
        <w:t xml:space="preserve">5. pisno izjavo, da ni odredil dela s skrajšanim delovnim časom delavcem v času teka odpovednega roka na podlagi odpovedi pogodbe o zaposlitvi iz poslovnega razloga, </w:t>
      </w:r>
    </w:p>
    <w:p w14:paraId="5EE8A666" w14:textId="77777777" w:rsidR="00284B29" w:rsidRPr="00C56BED"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C56BED">
        <w:rPr>
          <w:rFonts w:eastAsia="Times New Roman" w:cs="Arial"/>
          <w:b/>
          <w:bCs/>
          <w:szCs w:val="20"/>
          <w:lang w:eastAsia="sl-SI"/>
        </w:rPr>
        <w:t xml:space="preserve">6. pisno izjavo, s katero se zaveže, da v obdobju delnega povračila nadomestila plače ali najmanj mesec dni po tem obdobju ne bo kršil prepovedi odpuščanja iz prve alineje tretjega odstavka 6. člena tega zakona, </w:t>
      </w:r>
    </w:p>
    <w:p w14:paraId="1E448EA5" w14:textId="77777777" w:rsidR="00284B29" w:rsidRPr="00C56BED"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C56BED">
        <w:rPr>
          <w:rFonts w:eastAsia="Times New Roman" w:cs="Arial"/>
          <w:b/>
          <w:bCs/>
          <w:szCs w:val="20"/>
          <w:lang w:eastAsia="sl-SI"/>
        </w:rPr>
        <w:t xml:space="preserve">7. pisno izjavo, da je delavcem na dan vložitve vloge izplačal plačo in vsa nadomestila plače ter izpolnil vse obveznosti iz delovnega razmerja, ki pripadajo posameznemu delavcu, </w:t>
      </w:r>
    </w:p>
    <w:p w14:paraId="4720FF85" w14:textId="77777777" w:rsidR="00284B29" w:rsidRPr="00C56BED"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C56BED">
        <w:rPr>
          <w:rFonts w:eastAsia="Times New Roman" w:cs="Arial"/>
          <w:b/>
          <w:bCs/>
          <w:szCs w:val="20"/>
          <w:lang w:eastAsia="sl-SI"/>
        </w:rPr>
        <w:t xml:space="preserve">8. pisno izjavo, da za delavca, za katerega uveljavlja delno povračilo nadomestila plače, ne bo prejemal plače iz drugih javnih virov, </w:t>
      </w:r>
    </w:p>
    <w:p w14:paraId="57F77844" w14:textId="77777777" w:rsidR="00284B29" w:rsidRPr="00C56BED"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C56BED">
        <w:rPr>
          <w:rFonts w:eastAsia="Times New Roman" w:cs="Arial"/>
          <w:b/>
          <w:bCs/>
          <w:szCs w:val="20"/>
          <w:lang w:eastAsia="sl-SI"/>
        </w:rPr>
        <w:t xml:space="preserve">9. pisno izjavo, da delavec, za katerega uveljavlja delno povračilo nadomestila plače, ni prejemnik nadomestila zaradi dela s krajšim delovnim časom od polnega na podlagi predpisov o pokojninskem in invalidskem zavarovanju, </w:t>
      </w:r>
    </w:p>
    <w:p w14:paraId="4BCDB892" w14:textId="77777777" w:rsidR="00284B29" w:rsidRPr="00C56BED"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C56BED">
        <w:rPr>
          <w:rFonts w:eastAsia="Times New Roman" w:cs="Arial"/>
          <w:b/>
          <w:bCs/>
          <w:szCs w:val="20"/>
          <w:lang w:eastAsia="sl-SI"/>
        </w:rPr>
        <w:t xml:space="preserve">10. pisno izjavo, da ni neposredni ali posredni uporabnik proračuna Republike Slovenije oziroma proračuna občine, </w:t>
      </w:r>
    </w:p>
    <w:p w14:paraId="2E2E9A26" w14:textId="77777777" w:rsidR="00284B29" w:rsidRPr="00C56BED"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C56BED">
        <w:rPr>
          <w:rFonts w:eastAsia="Times New Roman" w:cs="Arial"/>
          <w:b/>
          <w:bCs/>
          <w:szCs w:val="20"/>
          <w:lang w:eastAsia="sl-SI"/>
        </w:rPr>
        <w:t xml:space="preserve">11. pisno izjavo, da z delavcem, za katerega uveljavlja delno povračilo nadomestila plače, ni v delovnem razmerju manj kot tri mesece, </w:t>
      </w:r>
    </w:p>
    <w:p w14:paraId="4CDC66DD" w14:textId="77777777" w:rsidR="00284B29" w:rsidRPr="00C56BED"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C56BED">
        <w:rPr>
          <w:rFonts w:eastAsia="Times New Roman" w:cs="Arial"/>
          <w:b/>
          <w:bCs/>
          <w:szCs w:val="20"/>
          <w:lang w:eastAsia="sl-SI"/>
        </w:rPr>
        <w:t xml:space="preserve">12. pisno izjavo, da delavec, za katerega uveljavlja delno povračilo nadomestila plače, v zadnjih treh mesecih pri delodajalcu ni bil zaposlen za krajši delovni čas od polnega. </w:t>
      </w:r>
    </w:p>
    <w:p w14:paraId="3E631BEE" w14:textId="77777777" w:rsidR="00284B29" w:rsidRPr="00C56BED" w:rsidRDefault="00284B29" w:rsidP="00284B29">
      <w:pPr>
        <w:suppressAutoHyphens/>
        <w:overflowPunct w:val="0"/>
        <w:autoSpaceDE w:val="0"/>
        <w:autoSpaceDN w:val="0"/>
        <w:adjustRightInd w:val="0"/>
        <w:spacing w:after="0" w:line="276" w:lineRule="auto"/>
        <w:textAlignment w:val="baseline"/>
        <w:outlineLvl w:val="3"/>
        <w:rPr>
          <w:rFonts w:eastAsia="Times New Roman" w:cs="Arial"/>
          <w:b/>
          <w:bCs/>
          <w:szCs w:val="20"/>
          <w:lang w:eastAsia="sl-SI"/>
        </w:rPr>
      </w:pPr>
    </w:p>
    <w:p w14:paraId="7B3345A9" w14:textId="77777777" w:rsidR="00284B29" w:rsidRPr="00C56BED"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C56BED">
        <w:rPr>
          <w:rFonts w:eastAsia="Times New Roman" w:cs="Arial"/>
          <w:b/>
          <w:bCs/>
          <w:szCs w:val="20"/>
          <w:lang w:eastAsia="sl-SI"/>
        </w:rPr>
        <w:t xml:space="preserve">(3) V primeru uveljavljanja pravice iz II. poglavja tega zakona delodajalec vlogi, poleg dokazil iz prejšnjega odstavka, priloži tudi dokazila, da zaradi naravne ali druge nesreče oziroma nastanka kriznih razmer, zaradi katerih je bil aktiviran načrt zaščite in reševanja, ne more zagotavljati dela. </w:t>
      </w:r>
    </w:p>
    <w:p w14:paraId="79045A2E" w14:textId="77777777" w:rsidR="00284B29" w:rsidRPr="00C56BED" w:rsidRDefault="00284B29" w:rsidP="00284B29">
      <w:pPr>
        <w:suppressAutoHyphens/>
        <w:overflowPunct w:val="0"/>
        <w:autoSpaceDE w:val="0"/>
        <w:autoSpaceDN w:val="0"/>
        <w:adjustRightInd w:val="0"/>
        <w:spacing w:after="0" w:line="276" w:lineRule="auto"/>
        <w:textAlignment w:val="baseline"/>
        <w:outlineLvl w:val="3"/>
        <w:rPr>
          <w:rFonts w:eastAsia="Times New Roman" w:cs="Arial"/>
          <w:b/>
          <w:bCs/>
          <w:szCs w:val="20"/>
          <w:lang w:eastAsia="sl-SI"/>
        </w:rPr>
      </w:pPr>
    </w:p>
    <w:p w14:paraId="3704853B" w14:textId="77777777" w:rsidR="00284B29"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C56BED">
        <w:rPr>
          <w:rFonts w:eastAsia="Times New Roman" w:cs="Arial"/>
          <w:b/>
          <w:bCs/>
          <w:szCs w:val="20"/>
          <w:lang w:eastAsia="sl-SI"/>
        </w:rPr>
        <w:t>(4) Zavod odloči o vlogi v 15 dneh od prejema popolne vloge z odločbo. Zoper odločbo o pravici do delnega povračila nadomestila plače v skladu s tem poglavjem je dovoljena</w:t>
      </w:r>
      <w:r>
        <w:rPr>
          <w:rFonts w:eastAsia="Times New Roman" w:cs="Arial"/>
          <w:b/>
          <w:bCs/>
          <w:szCs w:val="20"/>
          <w:lang w:eastAsia="sl-SI"/>
        </w:rPr>
        <w:t xml:space="preserve"> </w:t>
      </w:r>
      <w:r w:rsidRPr="00C56BED">
        <w:rPr>
          <w:rFonts w:eastAsia="Times New Roman" w:cs="Arial"/>
          <w:b/>
          <w:bCs/>
          <w:szCs w:val="20"/>
          <w:lang w:eastAsia="sl-SI"/>
        </w:rPr>
        <w:t>pritožba na ministrstvo, pristojno za delo.</w:t>
      </w:r>
    </w:p>
    <w:p w14:paraId="4377FF47" w14:textId="77777777" w:rsidR="00284B29" w:rsidRPr="00C56BED"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p>
    <w:p w14:paraId="6D890E46" w14:textId="77777777" w:rsidR="00284B29" w:rsidRPr="00161A47" w:rsidRDefault="00284B29" w:rsidP="00284B29">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3DF57835" w14:textId="77777777" w:rsidR="00284B29" w:rsidRPr="00161A47" w:rsidRDefault="00284B29" w:rsidP="00284B29">
      <w:pPr>
        <w:keepNext/>
        <w:keepLines/>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161A47">
        <w:rPr>
          <w:rFonts w:eastAsia="Times New Roman" w:cs="Arial"/>
          <w:szCs w:val="20"/>
          <w:lang w:eastAsia="sl-SI"/>
        </w:rPr>
        <w:t>V. DELNO POVRAČILO NADOMESTILA PLAČE</w:t>
      </w:r>
    </w:p>
    <w:p w14:paraId="0D116EEF" w14:textId="77777777" w:rsidR="00284B29" w:rsidRPr="00161A47" w:rsidRDefault="00284B29" w:rsidP="00284B29">
      <w:pPr>
        <w:keepNext/>
        <w:keepLines/>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70D98CF4" w14:textId="77777777" w:rsidR="00284B29" w:rsidRPr="00161A47"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161A47">
        <w:rPr>
          <w:rFonts w:eastAsia="Times New Roman" w:cs="Arial"/>
          <w:szCs w:val="20"/>
          <w:lang w:eastAsia="sl-SI"/>
        </w:rPr>
        <w:t>16. člen</w:t>
      </w:r>
    </w:p>
    <w:p w14:paraId="65016D71" w14:textId="77777777" w:rsidR="00284B29" w:rsidRPr="00161A47"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161A47">
        <w:rPr>
          <w:rFonts w:eastAsia="Times New Roman" w:cs="Arial"/>
          <w:szCs w:val="20"/>
          <w:lang w:eastAsia="sl-SI"/>
        </w:rPr>
        <w:t>(višina delnega povračila nadomestila plače)</w:t>
      </w:r>
    </w:p>
    <w:p w14:paraId="02D06B2F" w14:textId="77777777" w:rsidR="00284B29" w:rsidRPr="00161A47" w:rsidRDefault="00284B29" w:rsidP="00284B29">
      <w:pPr>
        <w:keepNext/>
        <w:keepLines/>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10ACA977"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161A47">
        <w:rPr>
          <w:rFonts w:eastAsia="Times New Roman" w:cs="Arial"/>
          <w:szCs w:val="20"/>
          <w:lang w:eastAsia="sl-SI"/>
        </w:rPr>
        <w:t>(1) Višina delnega povračila nadomestila plače iz tega zakona znaša 60 odstotkov izplačanega nadomestila plače brez prispevkov delodajalca (bruto I).</w:t>
      </w:r>
    </w:p>
    <w:p w14:paraId="4AEE0755"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289C3533"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161A47">
        <w:rPr>
          <w:rFonts w:eastAsia="Times New Roman" w:cs="Arial"/>
          <w:szCs w:val="20"/>
          <w:lang w:eastAsia="sl-SI"/>
        </w:rPr>
        <w:t xml:space="preserve">(2) Delno povračilo nadomestila plače iz prejšnjega odstavka ne more biti višje od </w:t>
      </w:r>
      <w:r w:rsidRPr="00901356">
        <w:t>50 %</w:t>
      </w:r>
      <w:r w:rsidRPr="00161A47">
        <w:t xml:space="preserve"> zadnje znane povprečne letne plače zaposlenih v Sloveniji, preračunane na mesec, po podatkih SURS</w:t>
      </w:r>
      <w:r w:rsidRPr="00161A47">
        <w:rPr>
          <w:rFonts w:eastAsia="Times New Roman" w:cs="Arial"/>
          <w:szCs w:val="20"/>
          <w:lang w:eastAsia="sl-SI"/>
        </w:rPr>
        <w:t xml:space="preserve">. </w:t>
      </w:r>
    </w:p>
    <w:p w14:paraId="0BB1BFE5" w14:textId="77777777" w:rsidR="00284B29" w:rsidRPr="00161A47" w:rsidRDefault="00284B29" w:rsidP="00284B29">
      <w:pPr>
        <w:pStyle w:val="Odstavekseznama"/>
        <w:suppressAutoHyphens/>
        <w:overflowPunct w:val="0"/>
        <w:autoSpaceDE w:val="0"/>
        <w:autoSpaceDN w:val="0"/>
        <w:adjustRightInd w:val="0"/>
        <w:spacing w:after="0" w:line="276" w:lineRule="auto"/>
        <w:ind w:left="0"/>
        <w:textAlignment w:val="baseline"/>
        <w:outlineLvl w:val="3"/>
        <w:rPr>
          <w:rFonts w:ascii="Arial" w:eastAsia="Times New Roman" w:hAnsi="Arial" w:cs="Arial"/>
          <w:sz w:val="20"/>
          <w:szCs w:val="20"/>
          <w:lang w:eastAsia="sl-SI"/>
        </w:rPr>
      </w:pPr>
    </w:p>
    <w:p w14:paraId="3D1B69EA" w14:textId="77777777" w:rsidR="00284B29" w:rsidRPr="002663A0" w:rsidRDefault="00284B29" w:rsidP="00284B29">
      <w:pPr>
        <w:suppressAutoHyphens/>
        <w:overflowPunct w:val="0"/>
        <w:autoSpaceDE w:val="0"/>
        <w:autoSpaceDN w:val="0"/>
        <w:adjustRightInd w:val="0"/>
        <w:spacing w:after="0" w:line="276" w:lineRule="auto"/>
        <w:jc w:val="center"/>
        <w:textAlignment w:val="baseline"/>
        <w:outlineLvl w:val="3"/>
        <w:rPr>
          <w:rFonts w:eastAsia="Times New Roman" w:cs="Arial"/>
          <w:b/>
          <w:bCs/>
          <w:szCs w:val="20"/>
          <w:lang w:eastAsia="sl-SI"/>
        </w:rPr>
      </w:pPr>
      <w:r w:rsidRPr="002663A0">
        <w:rPr>
          <w:rFonts w:eastAsia="Times New Roman" w:cs="Arial"/>
          <w:b/>
          <w:bCs/>
          <w:szCs w:val="20"/>
          <w:lang w:eastAsia="sl-SI"/>
        </w:rPr>
        <w:t>17. člen</w:t>
      </w:r>
    </w:p>
    <w:p w14:paraId="5FBB18E9" w14:textId="77777777" w:rsidR="00284B29" w:rsidRPr="002663A0" w:rsidRDefault="00284B29" w:rsidP="00284B29">
      <w:pPr>
        <w:suppressAutoHyphens/>
        <w:overflowPunct w:val="0"/>
        <w:autoSpaceDE w:val="0"/>
        <w:autoSpaceDN w:val="0"/>
        <w:adjustRightInd w:val="0"/>
        <w:spacing w:after="0" w:line="276" w:lineRule="auto"/>
        <w:jc w:val="center"/>
        <w:textAlignment w:val="baseline"/>
        <w:outlineLvl w:val="3"/>
        <w:rPr>
          <w:rFonts w:eastAsia="Times New Roman" w:cs="Arial"/>
          <w:b/>
          <w:bCs/>
          <w:szCs w:val="20"/>
          <w:lang w:eastAsia="sl-SI"/>
        </w:rPr>
      </w:pPr>
      <w:r w:rsidRPr="002663A0">
        <w:rPr>
          <w:rFonts w:eastAsia="Times New Roman" w:cs="Arial"/>
          <w:b/>
          <w:bCs/>
          <w:szCs w:val="20"/>
          <w:lang w:eastAsia="sl-SI"/>
        </w:rPr>
        <w:t>(zahtevek za izplačilo delnega povračila nadomestila plače)</w:t>
      </w:r>
    </w:p>
    <w:p w14:paraId="27B799DB" w14:textId="77777777" w:rsidR="00284B29" w:rsidRPr="002663A0" w:rsidRDefault="00284B29" w:rsidP="00284B29">
      <w:pPr>
        <w:suppressAutoHyphens/>
        <w:overflowPunct w:val="0"/>
        <w:autoSpaceDE w:val="0"/>
        <w:autoSpaceDN w:val="0"/>
        <w:adjustRightInd w:val="0"/>
        <w:spacing w:after="0" w:line="276" w:lineRule="auto"/>
        <w:textAlignment w:val="baseline"/>
        <w:outlineLvl w:val="3"/>
        <w:rPr>
          <w:rFonts w:eastAsia="Times New Roman" w:cs="Arial"/>
          <w:b/>
          <w:bCs/>
          <w:szCs w:val="20"/>
          <w:lang w:eastAsia="sl-SI"/>
        </w:rPr>
      </w:pPr>
    </w:p>
    <w:p w14:paraId="49964006" w14:textId="77777777" w:rsidR="00284B29" w:rsidRPr="002663A0"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2663A0">
        <w:rPr>
          <w:rFonts w:eastAsia="Times New Roman" w:cs="Arial"/>
          <w:b/>
          <w:bCs/>
          <w:szCs w:val="20"/>
          <w:lang w:eastAsia="sl-SI"/>
        </w:rPr>
        <w:t xml:space="preserve">(1) Delodajalec uveljavlja delno povračilo nadomestila plače za pretekli mesec z zahtevkom za izplačilo, ki ga vloži pri zavodu na podlagi odločbe o delnem povračilu nadomestila plače, vendar najpozneje v sedmih mesecih od dokončnosti odločbe iz četrtega odstavka 15. člena tega zakona. Zahtevek, vložen po poteku roka iz prejšnjega stavka, zavod s sklepom zavrže. </w:t>
      </w:r>
    </w:p>
    <w:p w14:paraId="2422FB60" w14:textId="77777777" w:rsidR="00284B29" w:rsidRPr="002663A0" w:rsidRDefault="00284B29" w:rsidP="00284B29">
      <w:pPr>
        <w:suppressAutoHyphens/>
        <w:overflowPunct w:val="0"/>
        <w:autoSpaceDE w:val="0"/>
        <w:autoSpaceDN w:val="0"/>
        <w:adjustRightInd w:val="0"/>
        <w:spacing w:after="0" w:line="276" w:lineRule="auto"/>
        <w:textAlignment w:val="baseline"/>
        <w:outlineLvl w:val="3"/>
        <w:rPr>
          <w:rFonts w:eastAsia="Times New Roman" w:cs="Arial"/>
          <w:b/>
          <w:bCs/>
          <w:szCs w:val="20"/>
          <w:lang w:eastAsia="sl-SI"/>
        </w:rPr>
      </w:pPr>
    </w:p>
    <w:p w14:paraId="6D125981" w14:textId="77777777" w:rsidR="00284B29" w:rsidRPr="002663A0"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2663A0">
        <w:rPr>
          <w:rFonts w:eastAsia="Times New Roman" w:cs="Arial"/>
          <w:b/>
          <w:bCs/>
          <w:szCs w:val="20"/>
          <w:lang w:eastAsia="sl-SI"/>
        </w:rPr>
        <w:t xml:space="preserve">(2) Zahtevku delodajalec priloži seznam oseb, za katere uveljavlja pravico, in izpis iz evidence o izrabi delovnega časa delavca v skladu z zakonom, ki ureja evidence na področju dela in socialne varnosti. </w:t>
      </w:r>
    </w:p>
    <w:p w14:paraId="74009C93" w14:textId="77777777" w:rsidR="00284B29" w:rsidRPr="002663A0" w:rsidRDefault="00284B29" w:rsidP="00284B29">
      <w:pPr>
        <w:suppressAutoHyphens/>
        <w:overflowPunct w:val="0"/>
        <w:autoSpaceDE w:val="0"/>
        <w:autoSpaceDN w:val="0"/>
        <w:adjustRightInd w:val="0"/>
        <w:spacing w:after="0" w:line="276" w:lineRule="auto"/>
        <w:textAlignment w:val="baseline"/>
        <w:outlineLvl w:val="3"/>
        <w:rPr>
          <w:rFonts w:eastAsia="Times New Roman" w:cs="Arial"/>
          <w:b/>
          <w:bCs/>
          <w:szCs w:val="20"/>
          <w:lang w:eastAsia="sl-SI"/>
        </w:rPr>
      </w:pPr>
    </w:p>
    <w:p w14:paraId="5683B733" w14:textId="77777777" w:rsidR="00284B29" w:rsidRPr="002663A0"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2663A0">
        <w:rPr>
          <w:rFonts w:eastAsia="Times New Roman" w:cs="Arial"/>
          <w:b/>
          <w:bCs/>
          <w:szCs w:val="20"/>
          <w:lang w:eastAsia="sl-SI"/>
        </w:rPr>
        <w:t xml:space="preserve">(3) Delodajalec lahko zahteva izplačilo delnega povračila nadomestila plače za dejansko mesečno oziroma tedensko obveznost, za prazničen in drug dela prost dan, določen z zakonom, če bi delavec na ta dan dejansko delal. </w:t>
      </w:r>
    </w:p>
    <w:p w14:paraId="16180CDA" w14:textId="77777777" w:rsidR="00284B29" w:rsidRPr="002663A0"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p>
    <w:p w14:paraId="33B1BB32" w14:textId="77777777" w:rsidR="00284B29"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2663A0">
        <w:rPr>
          <w:rFonts w:eastAsia="Times New Roman" w:cs="Arial"/>
          <w:b/>
          <w:bCs/>
          <w:szCs w:val="20"/>
          <w:lang w:eastAsia="sl-SI"/>
        </w:rPr>
        <w:t xml:space="preserve">(4) Zahtevek za izplačilo se z odločbo delno ali v celoti zavrne, če delodajalec: </w:t>
      </w:r>
    </w:p>
    <w:p w14:paraId="44674940" w14:textId="77777777" w:rsidR="00284B29"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2663A0">
        <w:rPr>
          <w:rFonts w:eastAsia="Times New Roman" w:cs="Arial"/>
          <w:b/>
          <w:bCs/>
          <w:szCs w:val="20"/>
          <w:lang w:eastAsia="sl-SI"/>
        </w:rPr>
        <w:t xml:space="preserve">– uveljavlja delno povračilo nadomestila plače v nasprotju s šestim odstavkom tega člena, </w:t>
      </w:r>
    </w:p>
    <w:p w14:paraId="4971FF28" w14:textId="77777777" w:rsidR="00284B29" w:rsidRPr="002663A0"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2663A0">
        <w:rPr>
          <w:rFonts w:eastAsia="Times New Roman" w:cs="Arial"/>
          <w:b/>
          <w:bCs/>
          <w:szCs w:val="20"/>
          <w:lang w:eastAsia="sl-SI"/>
        </w:rPr>
        <w:t xml:space="preserve">– ne izkaže vodenja evidence o izrabi delovnega časa delavca, za katerega uveljavlja delno povračilo nadomestila plače, v skladu z zakonom, ki ureja evidence na področju dela in socialne varnosti. </w:t>
      </w:r>
    </w:p>
    <w:p w14:paraId="35567261" w14:textId="77777777" w:rsidR="00284B29" w:rsidRPr="002663A0" w:rsidRDefault="00284B29" w:rsidP="00284B29">
      <w:pPr>
        <w:suppressAutoHyphens/>
        <w:overflowPunct w:val="0"/>
        <w:autoSpaceDE w:val="0"/>
        <w:autoSpaceDN w:val="0"/>
        <w:adjustRightInd w:val="0"/>
        <w:spacing w:after="0" w:line="276" w:lineRule="auto"/>
        <w:textAlignment w:val="baseline"/>
        <w:outlineLvl w:val="3"/>
        <w:rPr>
          <w:rFonts w:eastAsia="Times New Roman" w:cs="Arial"/>
          <w:b/>
          <w:bCs/>
          <w:szCs w:val="20"/>
          <w:lang w:eastAsia="sl-SI"/>
        </w:rPr>
      </w:pPr>
    </w:p>
    <w:p w14:paraId="506ECCB4" w14:textId="77777777" w:rsidR="00284B29" w:rsidRPr="002663A0"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2663A0">
        <w:rPr>
          <w:rFonts w:eastAsia="Times New Roman" w:cs="Arial"/>
          <w:b/>
          <w:bCs/>
          <w:szCs w:val="20"/>
          <w:lang w:eastAsia="sl-SI"/>
        </w:rPr>
        <w:t xml:space="preserve">(5) Zoper odločbo iz prejšnjega odstavka je dovoljena pritožba na ministrstvo, pristojno za delo. </w:t>
      </w:r>
    </w:p>
    <w:p w14:paraId="45AFEA96" w14:textId="77777777" w:rsidR="00284B29" w:rsidRPr="002663A0"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p>
    <w:p w14:paraId="08C74421" w14:textId="77777777" w:rsidR="00284B29"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2663A0">
        <w:rPr>
          <w:rFonts w:eastAsia="Times New Roman" w:cs="Arial"/>
          <w:b/>
          <w:bCs/>
          <w:szCs w:val="20"/>
          <w:lang w:eastAsia="sl-SI"/>
        </w:rPr>
        <w:t>(6) Delno povračilo nadomestila plače se delodajalcu izplačuje mesečno, in sicer najpozneje zadnji dan meseca, ki sledi mesecu oddaje pravilnega in popolnega zahtevka za izplačilo iz prvega odstavka tega člena.</w:t>
      </w:r>
    </w:p>
    <w:p w14:paraId="5F8D4BFA" w14:textId="77777777" w:rsidR="00284B29"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p>
    <w:p w14:paraId="4AA8932E" w14:textId="77777777" w:rsidR="00284B29" w:rsidRDefault="00284B29" w:rsidP="00284B29">
      <w:pPr>
        <w:suppressAutoHyphens/>
        <w:overflowPunct w:val="0"/>
        <w:autoSpaceDE w:val="0"/>
        <w:autoSpaceDN w:val="0"/>
        <w:adjustRightInd w:val="0"/>
        <w:spacing w:after="0" w:line="276" w:lineRule="auto"/>
        <w:jc w:val="center"/>
        <w:textAlignment w:val="baseline"/>
        <w:outlineLvl w:val="3"/>
        <w:rPr>
          <w:rFonts w:eastAsia="Times New Roman" w:cs="Arial"/>
          <w:b/>
          <w:bCs/>
          <w:szCs w:val="20"/>
          <w:lang w:eastAsia="sl-SI"/>
        </w:rPr>
      </w:pPr>
      <w:r w:rsidRPr="002663A0">
        <w:rPr>
          <w:rFonts w:eastAsia="Times New Roman" w:cs="Arial"/>
          <w:b/>
          <w:bCs/>
          <w:szCs w:val="20"/>
          <w:lang w:eastAsia="sl-SI"/>
        </w:rPr>
        <w:t xml:space="preserve">18. člen </w:t>
      </w:r>
    </w:p>
    <w:p w14:paraId="402331FD" w14:textId="77777777" w:rsidR="00284B29" w:rsidRDefault="00284B29" w:rsidP="00284B29">
      <w:pPr>
        <w:suppressAutoHyphens/>
        <w:overflowPunct w:val="0"/>
        <w:autoSpaceDE w:val="0"/>
        <w:autoSpaceDN w:val="0"/>
        <w:adjustRightInd w:val="0"/>
        <w:spacing w:after="0" w:line="276" w:lineRule="auto"/>
        <w:jc w:val="center"/>
        <w:textAlignment w:val="baseline"/>
        <w:outlineLvl w:val="3"/>
        <w:rPr>
          <w:rFonts w:eastAsia="Times New Roman" w:cs="Arial"/>
          <w:b/>
          <w:bCs/>
          <w:szCs w:val="20"/>
          <w:lang w:eastAsia="sl-SI"/>
        </w:rPr>
      </w:pPr>
      <w:r w:rsidRPr="002663A0">
        <w:rPr>
          <w:rFonts w:eastAsia="Times New Roman" w:cs="Arial"/>
          <w:b/>
          <w:bCs/>
          <w:szCs w:val="20"/>
          <w:lang w:eastAsia="sl-SI"/>
        </w:rPr>
        <w:t>(vračilo prejetih sredstev)</w:t>
      </w:r>
    </w:p>
    <w:p w14:paraId="21418E6E" w14:textId="77777777" w:rsidR="00284B29" w:rsidRDefault="00284B29" w:rsidP="00284B29">
      <w:pPr>
        <w:suppressAutoHyphens/>
        <w:overflowPunct w:val="0"/>
        <w:autoSpaceDE w:val="0"/>
        <w:autoSpaceDN w:val="0"/>
        <w:adjustRightInd w:val="0"/>
        <w:spacing w:after="0" w:line="276" w:lineRule="auto"/>
        <w:textAlignment w:val="baseline"/>
        <w:outlineLvl w:val="3"/>
        <w:rPr>
          <w:rFonts w:eastAsia="Times New Roman" w:cs="Arial"/>
          <w:b/>
          <w:bCs/>
          <w:szCs w:val="20"/>
          <w:lang w:eastAsia="sl-SI"/>
        </w:rPr>
      </w:pPr>
    </w:p>
    <w:p w14:paraId="6B01CB6E" w14:textId="77777777" w:rsidR="00284B29"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2663A0">
        <w:rPr>
          <w:rFonts w:eastAsia="Times New Roman" w:cs="Arial"/>
          <w:b/>
          <w:bCs/>
          <w:szCs w:val="20"/>
          <w:lang w:eastAsia="sl-SI"/>
        </w:rPr>
        <w:t xml:space="preserve">(1) Če delodajalec ravna v nasprotju s 4. ali 6. členom tega zakona ali če je v postopku uveljavljanja pravice do delnega povračila nadomestila plače predložil neresnična dokazila iz drugega ali tretjega odstavka 15. člena tega zakona, mora sredstva, prejeta na podlagi tega zakona, v celoti vrniti. </w:t>
      </w:r>
    </w:p>
    <w:p w14:paraId="3EE62104" w14:textId="77777777" w:rsidR="00284B29"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p>
    <w:p w14:paraId="1D8D5937" w14:textId="77777777" w:rsidR="00284B29"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2663A0">
        <w:rPr>
          <w:rFonts w:eastAsia="Times New Roman" w:cs="Arial"/>
          <w:b/>
          <w:bCs/>
          <w:szCs w:val="20"/>
          <w:lang w:eastAsia="sl-SI"/>
        </w:rPr>
        <w:t xml:space="preserve">(2) Delodajalec, ki je bil upravičen do delnega povračila nadomestila plače iz tega zakona, mora prejeta sredstva vrniti v celoti, če začne postopke likvidacije na podlagi zakona, ki ureja gospodarske družbe, v obdobju: </w:t>
      </w:r>
    </w:p>
    <w:p w14:paraId="52A466C0" w14:textId="77777777" w:rsidR="00284B29"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2663A0">
        <w:rPr>
          <w:rFonts w:eastAsia="Times New Roman" w:cs="Arial"/>
          <w:b/>
          <w:bCs/>
          <w:szCs w:val="20"/>
          <w:lang w:eastAsia="sl-SI"/>
        </w:rPr>
        <w:t xml:space="preserve">– prejemanja sredstev in </w:t>
      </w:r>
    </w:p>
    <w:p w14:paraId="0806B071" w14:textId="77777777" w:rsidR="00284B29"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2663A0">
        <w:rPr>
          <w:rFonts w:eastAsia="Times New Roman" w:cs="Arial"/>
          <w:b/>
          <w:bCs/>
          <w:szCs w:val="20"/>
          <w:lang w:eastAsia="sl-SI"/>
        </w:rPr>
        <w:t xml:space="preserve">– po prenehanju prejemanja sredstev, ki je enako celotnemu obdobju prejemanja sredstev. </w:t>
      </w:r>
    </w:p>
    <w:p w14:paraId="03AB869E" w14:textId="77777777" w:rsidR="00284B29"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p>
    <w:p w14:paraId="66580B47" w14:textId="77777777" w:rsidR="00284B29"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2663A0">
        <w:rPr>
          <w:rFonts w:eastAsia="Times New Roman" w:cs="Arial"/>
          <w:b/>
          <w:bCs/>
          <w:szCs w:val="20"/>
          <w:lang w:eastAsia="sl-SI"/>
        </w:rPr>
        <w:t xml:space="preserve">(3) Delodajalec, ki je prejel delno povračilo nadomestila plače na podlagi tega zakona, mora v primeru, da je v enem letu od izdane odločbe iz četrtega odstavka 15. člena tega zakona prišlo do sprejetja sklepa skupščine o udeležbi v dobičku, izplačil dividend ali dohodkov, ki se izplačujejo kot dividende, nakupov lastnih delnic ali lastnih 8 poslovnih deležev, izplačil plačil za poslovno uspešnost poslovodstvu, o tem seznaniti zavod in prejeta sredstva vrniti v celoti. </w:t>
      </w:r>
    </w:p>
    <w:p w14:paraId="5AB57F41" w14:textId="77777777" w:rsidR="00284B29"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p>
    <w:p w14:paraId="7FDFBFFE" w14:textId="77777777" w:rsidR="00284B29"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2663A0">
        <w:rPr>
          <w:rFonts w:eastAsia="Times New Roman" w:cs="Arial"/>
          <w:b/>
          <w:bCs/>
          <w:szCs w:val="20"/>
          <w:lang w:eastAsia="sl-SI"/>
        </w:rPr>
        <w:t xml:space="preserve">(4) Delodajalec, ki je prejel delno povračilo nadomestila plače na podlagi tega zakona, mora v primeru, da je v drugem ali tretjem letu od izdane odločbe iz četrtega odstavka 15. člena tega zakona prišlo do sprejetja sklepa skupščine o udeležbi v dobičku, izplačil dividend ali dohodkov, ki se izplačujejo kot dividende, nakupov lastnih delnic ali lastnih poslovnih deležev, izplačil plačil za poslovno uspešnost poslovodstvu, o tem seznaniti zavod in enak znesek, ki je izplačan za namene udeležbe v dobičku, izplačila dividend ali dohodkov, ki se izplačujejo kot dividende, nakupov lastnih delnic ali lastnih poslovnih deležev, izplačil plačil za poslovno uspešnost poslovodstvu, vrniti v proračun, in sicer do </w:t>
      </w:r>
      <w:r w:rsidRPr="00901356">
        <w:rPr>
          <w:rFonts w:eastAsia="Times New Roman" w:cs="Arial"/>
          <w:b/>
          <w:bCs/>
          <w:szCs w:val="20"/>
          <w:lang w:eastAsia="sl-SI"/>
        </w:rPr>
        <w:t>50 %</w:t>
      </w:r>
      <w:r w:rsidRPr="002663A0">
        <w:rPr>
          <w:rFonts w:eastAsia="Times New Roman" w:cs="Arial"/>
          <w:b/>
          <w:bCs/>
          <w:szCs w:val="20"/>
          <w:lang w:eastAsia="sl-SI"/>
        </w:rPr>
        <w:t xml:space="preserve"> vrednosti prejetih povračil nadomestila plač na podlagi tega zakona. Pri tem se vrednost prejetih delnih povračil nadomestil plače revalorizira na podlagi povprečna letne stopnje inflacije, kot jo vsako leto objavi SURS. Obveznost iz prvega stavka tega odstavka velja tudi za vse pravne naslednike in povezane družbe delodajalca. </w:t>
      </w:r>
    </w:p>
    <w:p w14:paraId="45D57C3E" w14:textId="77777777" w:rsidR="00284B29"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p>
    <w:p w14:paraId="2A0C31DD" w14:textId="77777777" w:rsidR="00284B29"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2663A0">
        <w:rPr>
          <w:rFonts w:eastAsia="Times New Roman" w:cs="Arial"/>
          <w:b/>
          <w:bCs/>
          <w:szCs w:val="20"/>
          <w:lang w:eastAsia="sl-SI"/>
        </w:rPr>
        <w:t xml:space="preserve">(5) O vračilu prejetih sredstev na podlagi prvega, drugega, tretjega in četrtega odstavka tega člena odloči zavod z odločbo. Zoper odločbo o vračilu prejetih sredstev je dovoljena pritožba na ministrstvo, pristojno za delo. Delodajalec mora prejeta sredstva vrniti v 30 dneh od vročitve odločbe, skupaj z zakonsko določenimi zamudnimi obrestmi, ki tečejo od dneva prejema delnega povračila nadomestila plače do dneva vračila. </w:t>
      </w:r>
    </w:p>
    <w:p w14:paraId="30E1AEDF" w14:textId="77777777" w:rsidR="00284B29"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p>
    <w:p w14:paraId="5CFE74B5" w14:textId="77777777" w:rsidR="00284B29"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2663A0">
        <w:rPr>
          <w:rFonts w:eastAsia="Times New Roman" w:cs="Arial"/>
          <w:b/>
          <w:bCs/>
          <w:szCs w:val="20"/>
          <w:lang w:eastAsia="sl-SI"/>
        </w:rPr>
        <w:t xml:space="preserve">(6) Če obveznost iz naslova vračila prejetega delnega povračila nadomestila plače ni plačana v roku iz prejšnjega odstavka, se prisilno izterja. Izvršbo opravi Finančna uprava Republike Slovenije (v nadaljnjem besedilu: FURS) v skladu z zakonom, ki ureja davčni postopek. </w:t>
      </w:r>
    </w:p>
    <w:p w14:paraId="28D01979" w14:textId="77777777" w:rsidR="00284B29"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p>
    <w:p w14:paraId="526E0901" w14:textId="77777777" w:rsidR="00284B29"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b/>
          <w:bCs/>
          <w:szCs w:val="20"/>
          <w:lang w:eastAsia="sl-SI"/>
        </w:rPr>
      </w:pPr>
      <w:r w:rsidRPr="002663A0">
        <w:rPr>
          <w:rFonts w:eastAsia="Times New Roman" w:cs="Arial"/>
          <w:b/>
          <w:bCs/>
          <w:szCs w:val="20"/>
          <w:lang w:eastAsia="sl-SI"/>
        </w:rPr>
        <w:t>(7) Če FURS ugotovi obstoj okoliščin iz tretjega ali četrtega odstavka tega člena, o tem obvesti zavod, ki izda odločbo iz petega odstavka tega člena.</w:t>
      </w:r>
    </w:p>
    <w:p w14:paraId="625C413B"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083F546C" w14:textId="77777777" w:rsidR="00284B29" w:rsidRPr="00161A47" w:rsidRDefault="00284B29" w:rsidP="00284B29">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00965A80" w14:textId="77777777" w:rsidR="00284B29" w:rsidRPr="00161A47" w:rsidRDefault="00284B29" w:rsidP="00284B29">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161A47">
        <w:rPr>
          <w:rFonts w:eastAsia="Times New Roman" w:cs="Arial"/>
          <w:szCs w:val="20"/>
          <w:lang w:eastAsia="sl-SI"/>
        </w:rPr>
        <w:t>VI. USPOSABLJANJE IN IZOBRAŽEVANJE DELAVCEV, VKLJUČENIH V SHEMO SKRAJŠANEGA DELOVNEGA ČASA</w:t>
      </w:r>
    </w:p>
    <w:p w14:paraId="231A9ADF" w14:textId="77777777" w:rsidR="00284B29" w:rsidRPr="00161A47" w:rsidRDefault="00284B29" w:rsidP="00284B29">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4EB42398" w14:textId="77777777" w:rsidR="00284B29" w:rsidRPr="00161A47"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161A47">
        <w:rPr>
          <w:rFonts w:eastAsia="Times New Roman" w:cs="Arial"/>
          <w:szCs w:val="20"/>
          <w:lang w:eastAsia="sl-SI"/>
        </w:rPr>
        <w:t>19. člen</w:t>
      </w:r>
    </w:p>
    <w:p w14:paraId="6FC6679A" w14:textId="77777777" w:rsidR="00284B29" w:rsidRPr="00161A47"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161A47">
        <w:rPr>
          <w:rFonts w:eastAsia="Times New Roman" w:cs="Arial"/>
          <w:szCs w:val="20"/>
          <w:lang w:eastAsia="sl-SI"/>
        </w:rPr>
        <w:t>(usposabljanje in izobraževanje)</w:t>
      </w:r>
    </w:p>
    <w:p w14:paraId="29817E53" w14:textId="77777777" w:rsidR="00284B29" w:rsidRPr="00161A47" w:rsidRDefault="00284B29" w:rsidP="00284B29">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67D807E6" w14:textId="77777777" w:rsidR="00284B29" w:rsidRPr="00161A47" w:rsidRDefault="00284B29" w:rsidP="00284B29">
      <w:pPr>
        <w:pStyle w:val="Odstavekseznama"/>
        <w:numPr>
          <w:ilvl w:val="0"/>
          <w:numId w:val="30"/>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sidRPr="00161A47">
        <w:rPr>
          <w:rFonts w:ascii="Arial" w:eastAsia="Times New Roman" w:hAnsi="Arial" w:cs="Arial"/>
          <w:sz w:val="20"/>
          <w:szCs w:val="20"/>
          <w:lang w:eastAsia="sl-SI"/>
        </w:rPr>
        <w:t xml:space="preserve">(1) Delavec in zavod se dogovorita o vrsti usposabljanja in izobraževanja, v katerega se bo delavec vključil v času odreditve dela s skrajšanim delovnim časom. </w:t>
      </w:r>
    </w:p>
    <w:p w14:paraId="65B3E2E9" w14:textId="77777777" w:rsidR="00284B29" w:rsidRPr="00161A47" w:rsidRDefault="00284B29" w:rsidP="00284B29">
      <w:pPr>
        <w:pStyle w:val="Odstavekseznama"/>
        <w:numPr>
          <w:ilvl w:val="0"/>
          <w:numId w:val="30"/>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p>
    <w:p w14:paraId="4114F51D" w14:textId="77777777" w:rsidR="00284B29" w:rsidRPr="00161A47" w:rsidRDefault="00284B29" w:rsidP="00284B29">
      <w:pPr>
        <w:pStyle w:val="Odstavekseznama"/>
        <w:numPr>
          <w:ilvl w:val="0"/>
          <w:numId w:val="30"/>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sidRPr="00161A47">
        <w:rPr>
          <w:rFonts w:ascii="Arial" w:eastAsia="Times New Roman" w:hAnsi="Arial" w:cs="Arial"/>
          <w:sz w:val="20"/>
          <w:szCs w:val="20"/>
          <w:lang w:eastAsia="sl-SI"/>
        </w:rPr>
        <w:t xml:space="preserve">(2) Seznam razpoložljivih usposabljanj in izobraževanj objavi zavod na svoji spletni strani. </w:t>
      </w:r>
    </w:p>
    <w:p w14:paraId="5C0C25A9"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590DB336" w14:textId="77777777" w:rsidR="00284B29" w:rsidRPr="00161A47" w:rsidRDefault="00284B29" w:rsidP="00284B29">
      <w:pPr>
        <w:pStyle w:val="Odstavekseznama"/>
        <w:numPr>
          <w:ilvl w:val="0"/>
          <w:numId w:val="30"/>
        </w:numPr>
        <w:suppressAutoHyphens/>
        <w:overflowPunct w:val="0"/>
        <w:autoSpaceDE w:val="0"/>
        <w:autoSpaceDN w:val="0"/>
        <w:adjustRightInd w:val="0"/>
        <w:spacing w:after="0" w:line="276" w:lineRule="auto"/>
        <w:ind w:left="0"/>
        <w:jc w:val="both"/>
        <w:textAlignment w:val="baseline"/>
        <w:outlineLvl w:val="3"/>
        <w:rPr>
          <w:rFonts w:eastAsia="Times New Roman" w:cs="Arial"/>
          <w:szCs w:val="20"/>
          <w:lang w:eastAsia="sl-SI"/>
        </w:rPr>
      </w:pPr>
      <w:r w:rsidRPr="00161A47">
        <w:rPr>
          <w:rFonts w:ascii="Arial" w:eastAsia="Times New Roman" w:hAnsi="Arial" w:cs="Arial"/>
          <w:sz w:val="20"/>
          <w:szCs w:val="20"/>
          <w:lang w:eastAsia="sl-SI"/>
        </w:rPr>
        <w:t xml:space="preserve">(3) Delavec se lahko usposablja ali izobražuje na podlagi tega zakona tako, da uporablja </w:t>
      </w:r>
      <w:r w:rsidRPr="00161A47">
        <w:rPr>
          <w:rFonts w:ascii="Arial" w:hAnsi="Arial" w:cs="Arial"/>
          <w:color w:val="292B2C"/>
          <w:sz w:val="20"/>
          <w:szCs w:val="20"/>
          <w:shd w:val="clear" w:color="auto" w:fill="FFFFFF"/>
        </w:rPr>
        <w:t>spletno učno platformo za samostojno učenje, ki jo zagotavlja zavod,</w:t>
      </w:r>
      <w:r w:rsidRPr="00161A47">
        <w:rPr>
          <w:rFonts w:ascii="Arial" w:eastAsia="Times New Roman" w:hAnsi="Arial" w:cs="Arial"/>
          <w:sz w:val="20"/>
          <w:szCs w:val="20"/>
          <w:lang w:eastAsia="sl-SI"/>
        </w:rPr>
        <w:t xml:space="preserve"> ali se v usposabljanja ali izobraževanje vključi pri izvajalcu,</w:t>
      </w:r>
      <w:r w:rsidRPr="00161A47">
        <w:rPr>
          <w:rFonts w:ascii="Arial" w:hAnsi="Arial" w:cs="Arial"/>
          <w:color w:val="292B2C"/>
          <w:sz w:val="20"/>
          <w:szCs w:val="20"/>
          <w:shd w:val="clear" w:color="auto" w:fill="FFFFFF"/>
        </w:rPr>
        <w:t xml:space="preserve"> ki je uvrščen v register zunanjih izvajalcev aktivnosti programov aktivne politike zaposlovanja, ali pri izvajalcu, ki je vpisan v register izvajalcev postopkov za ugotavljanje in potrjevanje poklicnih kvalifikacij, ki ga v skladu z zakonom, ki ureja nacionalne poklicne kvalifikacije, vodi Državni izpitni center.</w:t>
      </w:r>
    </w:p>
    <w:p w14:paraId="7DA11141"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271FE75F"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cs="Arial"/>
          <w:color w:val="292B2C"/>
          <w:szCs w:val="20"/>
          <w:shd w:val="clear" w:color="auto" w:fill="FFFFFF"/>
        </w:rPr>
      </w:pPr>
      <w:r w:rsidRPr="00161A47">
        <w:rPr>
          <w:rFonts w:cs="Arial"/>
          <w:color w:val="292B2C"/>
          <w:szCs w:val="20"/>
          <w:shd w:val="clear" w:color="auto" w:fill="FFFFFF"/>
        </w:rPr>
        <w:t>(4) Delavec je za vsako uro dejanske prisotnosti v programu usposabljanja ali izobraževanja upravičen do dodatka za vključitev v višini dodatka za aktivnost, določenega v pravilniku, ki ureja izvajanje ukrepov aktivne politike zaposlovanja. Za uro dejanske prisotnosti šteje tudi pedagoška ura, kadar je tako določeno v programu usposabljanja ali izobraževanja.</w:t>
      </w:r>
    </w:p>
    <w:p w14:paraId="0DFBEBA0"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cs="Arial"/>
          <w:color w:val="292B2C"/>
          <w:szCs w:val="20"/>
          <w:shd w:val="clear" w:color="auto" w:fill="FFFFFF"/>
        </w:rPr>
      </w:pPr>
    </w:p>
    <w:p w14:paraId="148B10E0"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161A47">
        <w:rPr>
          <w:rFonts w:cs="Arial"/>
          <w:color w:val="292B2C"/>
          <w:szCs w:val="20"/>
          <w:shd w:val="clear" w:color="auto" w:fill="FFFFFF"/>
        </w:rPr>
        <w:t>(5) Delavec je za vključitev v program usposabljanja ali izobraževanja upravičen do povračila potnih stroškov na način in v višini dodatka za prevoz, določenega v pravilniku, ki ureja izvajanje ukrepov aktivne politike zaposlovanja.</w:t>
      </w:r>
    </w:p>
    <w:p w14:paraId="36131A3F" w14:textId="77777777" w:rsidR="00284B29" w:rsidRPr="00161A4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5E2B78F" w14:textId="77777777" w:rsidR="00284B29" w:rsidRPr="00161A47" w:rsidRDefault="00284B29" w:rsidP="00284B29">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r w:rsidRPr="00161A47">
        <w:rPr>
          <w:rFonts w:eastAsia="Times New Roman" w:cs="Arial"/>
          <w:szCs w:val="20"/>
          <w:lang w:eastAsia="sl-SI"/>
        </w:rPr>
        <w:t>(6) Delavcu, ki uspešno zaključi program in usposabljanje, zavod v 30 dneh od predložitve dokazila o uspešnem zaključku, izplača denarno nagrado v višini 100 eurov.</w:t>
      </w:r>
    </w:p>
    <w:p w14:paraId="35A8A62B" w14:textId="77777777" w:rsidR="00284B29" w:rsidRPr="00161A47" w:rsidRDefault="00284B29" w:rsidP="00284B29">
      <w:pPr>
        <w:suppressAutoHyphens/>
        <w:overflowPunct w:val="0"/>
        <w:autoSpaceDE w:val="0"/>
        <w:autoSpaceDN w:val="0"/>
        <w:adjustRightInd w:val="0"/>
        <w:spacing w:after="0" w:line="276" w:lineRule="auto"/>
        <w:textAlignment w:val="baseline"/>
        <w:outlineLvl w:val="3"/>
        <w:rPr>
          <w:rFonts w:eastAsia="Times New Roman" w:cs="Arial"/>
          <w:szCs w:val="20"/>
          <w:highlight w:val="yellow"/>
          <w:lang w:eastAsia="sl-SI"/>
        </w:rPr>
      </w:pPr>
    </w:p>
    <w:p w14:paraId="21FB8276" w14:textId="77777777" w:rsidR="00284B29" w:rsidRPr="00161A47" w:rsidRDefault="00284B29" w:rsidP="00284B29">
      <w:pPr>
        <w:suppressAutoHyphens/>
        <w:overflowPunct w:val="0"/>
        <w:autoSpaceDE w:val="0"/>
        <w:autoSpaceDN w:val="0"/>
        <w:adjustRightInd w:val="0"/>
        <w:spacing w:after="0" w:line="276" w:lineRule="auto"/>
        <w:textAlignment w:val="baseline"/>
        <w:outlineLvl w:val="3"/>
        <w:rPr>
          <w:rFonts w:eastAsia="Times New Roman" w:cs="Arial"/>
          <w:szCs w:val="20"/>
          <w:highlight w:val="yellow"/>
          <w:lang w:eastAsia="sl-SI"/>
        </w:rPr>
      </w:pPr>
    </w:p>
    <w:p w14:paraId="48C89D3E" w14:textId="77777777" w:rsidR="00284B29" w:rsidRPr="00161A47" w:rsidRDefault="00284B29" w:rsidP="00284B29">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161A47">
        <w:rPr>
          <w:rFonts w:eastAsia="Times New Roman" w:cs="Arial"/>
          <w:szCs w:val="20"/>
          <w:lang w:eastAsia="sl-SI"/>
        </w:rPr>
        <w:t>VII. EVIDENCE ZAVODA</w:t>
      </w:r>
    </w:p>
    <w:p w14:paraId="53452C16" w14:textId="77777777" w:rsidR="00284B29" w:rsidRPr="00161A47" w:rsidRDefault="00284B29" w:rsidP="00284B29">
      <w:pPr>
        <w:suppressAutoHyphens/>
        <w:overflowPunct w:val="0"/>
        <w:autoSpaceDE w:val="0"/>
        <w:autoSpaceDN w:val="0"/>
        <w:adjustRightInd w:val="0"/>
        <w:spacing w:after="0" w:line="276" w:lineRule="auto"/>
        <w:ind w:right="33"/>
        <w:textAlignment w:val="baseline"/>
        <w:outlineLvl w:val="3"/>
        <w:rPr>
          <w:rFonts w:eastAsia="Times New Roman" w:cs="Arial"/>
          <w:szCs w:val="20"/>
          <w:lang w:eastAsia="sl-SI"/>
        </w:rPr>
      </w:pPr>
    </w:p>
    <w:p w14:paraId="1FB93CA8" w14:textId="77777777" w:rsidR="00284B29" w:rsidRPr="00161A47"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161A47">
        <w:rPr>
          <w:rFonts w:eastAsia="Times New Roman" w:cs="Arial"/>
          <w:szCs w:val="20"/>
          <w:lang w:eastAsia="sl-SI"/>
        </w:rPr>
        <w:t>20. člen</w:t>
      </w:r>
    </w:p>
    <w:p w14:paraId="2058CBC1" w14:textId="77777777" w:rsidR="00284B29" w:rsidRPr="00161A47"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161A47">
        <w:rPr>
          <w:rFonts w:eastAsia="Times New Roman" w:cs="Arial"/>
          <w:szCs w:val="20"/>
          <w:lang w:eastAsia="sl-SI"/>
        </w:rPr>
        <w:t xml:space="preserve"> (vrsta in vsebina evidenc zavoda)</w:t>
      </w:r>
    </w:p>
    <w:p w14:paraId="098D72F9" w14:textId="77777777" w:rsidR="00284B29" w:rsidRPr="00161A47" w:rsidRDefault="00284B29" w:rsidP="00284B29">
      <w:pPr>
        <w:shd w:val="clear" w:color="auto" w:fill="FFFFFF"/>
        <w:spacing w:after="0" w:line="276" w:lineRule="auto"/>
        <w:ind w:right="33"/>
        <w:rPr>
          <w:rFonts w:eastAsia="Times New Roman" w:cs="Arial"/>
          <w:color w:val="292B2C"/>
          <w:szCs w:val="20"/>
          <w:lang w:eastAsia="sl-SI"/>
        </w:rPr>
      </w:pPr>
    </w:p>
    <w:p w14:paraId="1280755B" w14:textId="77777777" w:rsidR="00284B29" w:rsidRPr="00161A47" w:rsidRDefault="00284B29" w:rsidP="00284B29">
      <w:pPr>
        <w:pStyle w:val="Odstavekseznama"/>
        <w:numPr>
          <w:ilvl w:val="0"/>
          <w:numId w:val="31"/>
        </w:numPr>
        <w:shd w:val="clear" w:color="auto" w:fill="FFFFFF"/>
        <w:spacing w:after="0" w:line="276" w:lineRule="auto"/>
        <w:ind w:left="0"/>
        <w:jc w:val="both"/>
        <w:rPr>
          <w:rFonts w:ascii="Arial" w:eastAsia="Times New Roman" w:hAnsi="Arial" w:cs="Arial"/>
          <w:color w:val="292B2C"/>
          <w:sz w:val="20"/>
          <w:szCs w:val="20"/>
          <w:lang w:eastAsia="sl-SI"/>
        </w:rPr>
      </w:pPr>
      <w:r w:rsidRPr="00161A47">
        <w:rPr>
          <w:rFonts w:ascii="Arial" w:eastAsia="Times New Roman" w:hAnsi="Arial" w:cs="Arial"/>
          <w:color w:val="292B2C"/>
          <w:sz w:val="20"/>
          <w:szCs w:val="20"/>
          <w:lang w:eastAsia="sl-SI"/>
        </w:rPr>
        <w:t xml:space="preserve">(1) Zavod za namen dodeljevanja delnega povračila nadomestila plače in izvajanje nadzora </w:t>
      </w:r>
      <w:r w:rsidRPr="00161A47">
        <w:rPr>
          <w:rFonts w:ascii="Arial" w:eastAsia="Times New Roman" w:hAnsi="Arial" w:cs="Arial"/>
          <w:color w:val="000000"/>
          <w:sz w:val="20"/>
          <w:szCs w:val="20"/>
        </w:rPr>
        <w:t xml:space="preserve">vodi </w:t>
      </w:r>
      <w:r w:rsidRPr="00161A47">
        <w:rPr>
          <w:rFonts w:ascii="Arial" w:eastAsia="Times New Roman" w:hAnsi="Arial" w:cs="Arial"/>
          <w:color w:val="292B2C"/>
          <w:sz w:val="20"/>
          <w:szCs w:val="20"/>
          <w:lang w:eastAsia="sl-SI"/>
        </w:rPr>
        <w:t>evidenco delodajalcev, ki uveljavljajo pravice iz tega zakona, in evidenco delavcev, vključenih v shemo skrajšanega delovnega časa.</w:t>
      </w:r>
    </w:p>
    <w:p w14:paraId="6522CEB1" w14:textId="77777777" w:rsidR="00284B29" w:rsidRPr="00161A47" w:rsidRDefault="00284B29" w:rsidP="00284B29">
      <w:pPr>
        <w:pStyle w:val="Odstavekseznama"/>
        <w:numPr>
          <w:ilvl w:val="0"/>
          <w:numId w:val="31"/>
        </w:numPr>
        <w:shd w:val="clear" w:color="auto" w:fill="FFFFFF"/>
        <w:spacing w:after="0" w:line="276" w:lineRule="auto"/>
        <w:ind w:left="0"/>
        <w:jc w:val="both"/>
        <w:rPr>
          <w:rFonts w:ascii="Arial" w:eastAsia="Times New Roman" w:hAnsi="Arial" w:cs="Arial"/>
          <w:color w:val="292B2C"/>
          <w:sz w:val="20"/>
          <w:szCs w:val="20"/>
          <w:lang w:eastAsia="sl-SI"/>
        </w:rPr>
      </w:pPr>
    </w:p>
    <w:p w14:paraId="036043B5" w14:textId="77777777" w:rsidR="00284B29" w:rsidRPr="00161A47" w:rsidRDefault="00284B29" w:rsidP="00284B29">
      <w:pPr>
        <w:shd w:val="clear" w:color="auto" w:fill="FFFFFF"/>
        <w:spacing w:after="0" w:line="276" w:lineRule="auto"/>
        <w:jc w:val="both"/>
        <w:rPr>
          <w:rFonts w:eastAsia="Times New Roman" w:cs="Arial"/>
          <w:color w:val="292B2C"/>
          <w:szCs w:val="20"/>
          <w:lang w:eastAsia="sl-SI"/>
        </w:rPr>
      </w:pPr>
      <w:r w:rsidRPr="00161A47">
        <w:rPr>
          <w:rFonts w:eastAsia="Times New Roman" w:cs="Arial"/>
          <w:color w:val="292B2C"/>
          <w:szCs w:val="20"/>
          <w:lang w:eastAsia="sl-SI"/>
        </w:rPr>
        <w:t>(2) Evidenca delodajalcev, ki uveljavljajo pravice iz tega zakona, vsebuje naslednje podatke:</w:t>
      </w:r>
    </w:p>
    <w:p w14:paraId="1F121D58" w14:textId="77777777" w:rsidR="00284B29" w:rsidRPr="00161A47" w:rsidRDefault="00284B29" w:rsidP="00284B29">
      <w:pPr>
        <w:shd w:val="clear" w:color="auto" w:fill="FFFFFF"/>
        <w:spacing w:after="0" w:line="276" w:lineRule="auto"/>
        <w:jc w:val="both"/>
        <w:rPr>
          <w:rFonts w:eastAsia="Times New Roman" w:cs="Arial"/>
          <w:color w:val="292B2C"/>
          <w:szCs w:val="20"/>
          <w:lang w:eastAsia="sl-SI"/>
        </w:rPr>
      </w:pPr>
    </w:p>
    <w:p w14:paraId="14FC815A"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1. firmo in sedež oziroma ime in naslov delodajalca;</w:t>
      </w:r>
    </w:p>
    <w:p w14:paraId="35FB1F01"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2. matično številko delodajalca;</w:t>
      </w:r>
    </w:p>
    <w:p w14:paraId="7DE143E0"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3. davčno številko delodajalca;</w:t>
      </w:r>
    </w:p>
    <w:p w14:paraId="45F5D266"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4. številko transakcijskega računa delodajalca;</w:t>
      </w:r>
    </w:p>
    <w:p w14:paraId="02956DCC"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5. osebno ime, telefonsko številko in e-naslov kontaktne osebe delodajalca;</w:t>
      </w:r>
    </w:p>
    <w:p w14:paraId="39A1DD50"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6. osebno ime zakonitega zastopnika delodajalca;</w:t>
      </w:r>
    </w:p>
    <w:p w14:paraId="11B4145E"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7. višino izplačanih sredstev in namen izplačila;</w:t>
      </w:r>
    </w:p>
    <w:p w14:paraId="447E1D82"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8. seznam delavcev, vključenih v ukrepe iz tega zakona, in vrsto usposabljanja oziroma izobraževanja;</w:t>
      </w:r>
    </w:p>
    <w:p w14:paraId="353EE961"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9. datum izvedenega nadzora;</w:t>
      </w:r>
    </w:p>
    <w:p w14:paraId="498C1052"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10. ugotovitve nadzora;</w:t>
      </w:r>
    </w:p>
    <w:p w14:paraId="1D5AEAB7"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11. o terjatvah in načinu vračanja neupravičeno prejetih sredstev;</w:t>
      </w:r>
    </w:p>
    <w:p w14:paraId="43EB288D"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12. datum vračila terjatve;</w:t>
      </w:r>
    </w:p>
    <w:p w14:paraId="2F7F7A4C"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13. o pritožbah;</w:t>
      </w:r>
    </w:p>
    <w:p w14:paraId="48837D9E"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14. o začetku in zaključku sodnih postopkov, v katerih ima v zvezi z izvajanjem določb tega zakona položaj stranke (vrsta sodnega postopka, predmet spora, opravilna številka, izrek izida postopka);</w:t>
      </w:r>
    </w:p>
    <w:p w14:paraId="7776DF3A"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 xml:space="preserve">15. podatek o </w:t>
      </w:r>
      <w:r w:rsidRPr="00161A47">
        <w:rPr>
          <w:rFonts w:eastAsia="Times New Roman" w:cs="Arial"/>
          <w:color w:val="000000" w:themeColor="text1"/>
          <w:szCs w:val="18"/>
          <w:lang w:eastAsia="sl-SI"/>
        </w:rPr>
        <w:t>izpolnjenih vseh zapadlih obveznih dajatvah in drugih denarnih nedavčnih obveznosti v skladu z zakonom, ki ureja finančno upravo</w:t>
      </w:r>
      <w:r w:rsidRPr="00161A47">
        <w:rPr>
          <w:rFonts w:eastAsia="Times New Roman" w:cs="Arial"/>
          <w:color w:val="292B2C"/>
          <w:szCs w:val="18"/>
          <w:lang w:eastAsia="sl-SI"/>
        </w:rPr>
        <w:t xml:space="preserve"> (obveznosti so/niso poravnane);</w:t>
      </w:r>
    </w:p>
    <w:p w14:paraId="265EA331"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16. podatek IRSD o pravnomočnem ugotovljenem prekršku.</w:t>
      </w:r>
    </w:p>
    <w:p w14:paraId="17A750AA" w14:textId="77777777" w:rsidR="00284B29" w:rsidRPr="00161A47" w:rsidRDefault="00284B29" w:rsidP="00284B29">
      <w:pPr>
        <w:shd w:val="clear" w:color="auto" w:fill="FFFFFF"/>
        <w:spacing w:after="0" w:line="276" w:lineRule="auto"/>
        <w:ind w:hanging="425"/>
        <w:jc w:val="both"/>
        <w:rPr>
          <w:rFonts w:eastAsia="Times New Roman" w:cs="Arial"/>
          <w:color w:val="292B2C"/>
          <w:szCs w:val="20"/>
          <w:lang w:eastAsia="sl-SI"/>
        </w:rPr>
      </w:pPr>
    </w:p>
    <w:p w14:paraId="08CE56A3" w14:textId="77777777" w:rsidR="00284B29" w:rsidRPr="00161A47" w:rsidRDefault="00284B29" w:rsidP="00284B29">
      <w:pPr>
        <w:shd w:val="clear" w:color="auto" w:fill="FFFFFF"/>
        <w:spacing w:after="0" w:line="276" w:lineRule="auto"/>
        <w:ind w:hanging="425"/>
        <w:jc w:val="both"/>
        <w:rPr>
          <w:rFonts w:eastAsia="Times New Roman" w:cs="Arial"/>
          <w:color w:val="292B2C"/>
          <w:szCs w:val="20"/>
          <w:lang w:eastAsia="sl-SI"/>
        </w:rPr>
      </w:pPr>
      <w:r w:rsidRPr="00161A47">
        <w:rPr>
          <w:rFonts w:eastAsia="Times New Roman" w:cs="Arial"/>
          <w:color w:val="292B2C"/>
          <w:szCs w:val="20"/>
          <w:lang w:eastAsia="sl-SI"/>
        </w:rPr>
        <w:t>(3) (3) Evidenca delavcev, vključenih v shemo skrajšanega delovnega časa, vsebuje naslednje podatke:</w:t>
      </w:r>
    </w:p>
    <w:p w14:paraId="6EDE6CA0"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p>
    <w:p w14:paraId="65FA25EB"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1. osebno ime in naslov stalnega ali začasnega prebivališča;</w:t>
      </w:r>
    </w:p>
    <w:p w14:paraId="488D8282"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2. EMŠO;</w:t>
      </w:r>
    </w:p>
    <w:p w14:paraId="77D4A2C5"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3. telefonsko številko in elektronski naslov, na katerem je delavec dosegljiv (če sta na razpolago in če oseba privoli v obdelavo podatkov);</w:t>
      </w:r>
    </w:p>
    <w:p w14:paraId="33754ED6"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4. številko transakcijskega računa delavca;</w:t>
      </w:r>
    </w:p>
    <w:p w14:paraId="365E378B"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5. vrsto, trajanje in izvajalca usposabljanja oziroma izobraževanja na podlagi tega zakona;</w:t>
      </w:r>
    </w:p>
    <w:p w14:paraId="57859421"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6. podatek o uspešnosti dokončanja programa usposabljanja ali izobraževanja;</w:t>
      </w:r>
    </w:p>
    <w:p w14:paraId="3A909E84"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7. podatek o zavezancu za prijavo v zavarovanje;</w:t>
      </w:r>
    </w:p>
    <w:p w14:paraId="591DF057"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8. pravno podlago za zavarovanje;</w:t>
      </w:r>
    </w:p>
    <w:p w14:paraId="6C9A10E5"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9. datum začetka in datum prenehanja zavarovanja;</w:t>
      </w:r>
    </w:p>
    <w:p w14:paraId="6D87127B"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r w:rsidRPr="00161A47">
        <w:rPr>
          <w:rFonts w:eastAsia="Times New Roman" w:cs="Arial"/>
          <w:color w:val="292B2C"/>
          <w:szCs w:val="18"/>
          <w:lang w:eastAsia="sl-SI"/>
        </w:rPr>
        <w:t>10. podatek o dejanskem in polnem delovnem času.</w:t>
      </w:r>
    </w:p>
    <w:p w14:paraId="71DCEB19" w14:textId="77777777" w:rsidR="00284B29" w:rsidRPr="00161A47" w:rsidRDefault="00284B29" w:rsidP="00284B29">
      <w:pPr>
        <w:shd w:val="clear" w:color="auto" w:fill="FFFFFF"/>
        <w:spacing w:after="0" w:line="276" w:lineRule="auto"/>
        <w:jc w:val="both"/>
        <w:rPr>
          <w:rFonts w:eastAsia="Times New Roman" w:cs="Arial"/>
          <w:color w:val="292B2C"/>
          <w:szCs w:val="18"/>
          <w:lang w:eastAsia="sl-SI"/>
        </w:rPr>
      </w:pPr>
    </w:p>
    <w:p w14:paraId="43340602" w14:textId="77777777" w:rsidR="00284B29" w:rsidRPr="00161A47" w:rsidRDefault="00284B29" w:rsidP="00284B29">
      <w:pPr>
        <w:shd w:val="clear" w:color="auto" w:fill="FFFFFF"/>
        <w:spacing w:after="0" w:line="276" w:lineRule="auto"/>
        <w:jc w:val="both"/>
        <w:rPr>
          <w:rFonts w:eastAsia="Times New Roman" w:cs="Arial"/>
          <w:color w:val="292B2C"/>
          <w:szCs w:val="20"/>
          <w:lang w:eastAsia="sl-SI"/>
        </w:rPr>
      </w:pPr>
      <w:r w:rsidRPr="00161A47">
        <w:rPr>
          <w:rFonts w:eastAsia="Times New Roman" w:cs="Arial"/>
          <w:color w:val="292B2C"/>
          <w:szCs w:val="20"/>
          <w:lang w:eastAsia="sl-SI"/>
        </w:rPr>
        <w:t xml:space="preserve">(4) Zavod podatke v evidencah iz drugega in prejšnjega odstavka hrani pet let po vnosu podatkov v evidenco, v primeru povračil iz sredstev EU pa deset let po vnosu podatkov v evidenco. Po poteku rokov hrambe iz prejšnjega stavka zavod podatke izbriše, če niso na podlagi zakona, ki ureja arhivsko gradivo in arhive, opredeljeni kot arhivsko gradivo. Za raziskovalne namene lahko zavod po poteku rokov hrambe iz prvega stavka podatke hrani samo v </w:t>
      </w:r>
      <w:proofErr w:type="spellStart"/>
      <w:r w:rsidRPr="00161A47">
        <w:rPr>
          <w:rFonts w:eastAsia="Times New Roman" w:cs="Arial"/>
          <w:color w:val="292B2C"/>
          <w:szCs w:val="20"/>
          <w:lang w:eastAsia="sl-SI"/>
        </w:rPr>
        <w:t>anonimizirani</w:t>
      </w:r>
      <w:proofErr w:type="spellEnd"/>
      <w:r w:rsidRPr="00161A47">
        <w:rPr>
          <w:rFonts w:eastAsia="Times New Roman" w:cs="Arial"/>
          <w:color w:val="292B2C"/>
          <w:szCs w:val="20"/>
          <w:lang w:eastAsia="sl-SI"/>
        </w:rPr>
        <w:t xml:space="preserve"> obliki.</w:t>
      </w:r>
    </w:p>
    <w:p w14:paraId="3DD7522B" w14:textId="77777777" w:rsidR="00284B29" w:rsidRPr="00161A47" w:rsidRDefault="00284B29" w:rsidP="00284B29">
      <w:pPr>
        <w:shd w:val="clear" w:color="auto" w:fill="FFFFFF"/>
        <w:spacing w:after="0" w:line="276" w:lineRule="auto"/>
        <w:ind w:right="1134"/>
        <w:jc w:val="both"/>
        <w:rPr>
          <w:rFonts w:eastAsia="Times New Roman" w:cs="Arial"/>
          <w:color w:val="292B2C"/>
          <w:szCs w:val="18"/>
          <w:lang w:eastAsia="sl-SI"/>
        </w:rPr>
      </w:pPr>
    </w:p>
    <w:p w14:paraId="0878147D" w14:textId="77777777" w:rsidR="00284B29" w:rsidRPr="002663A0"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b/>
          <w:bCs/>
          <w:szCs w:val="20"/>
          <w:lang w:eastAsia="sl-SI"/>
        </w:rPr>
      </w:pPr>
      <w:r w:rsidRPr="002663A0">
        <w:rPr>
          <w:rFonts w:eastAsia="Times New Roman" w:cs="Arial"/>
          <w:b/>
          <w:bCs/>
          <w:szCs w:val="20"/>
          <w:lang w:eastAsia="sl-SI"/>
        </w:rPr>
        <w:t>21. člen</w:t>
      </w:r>
    </w:p>
    <w:p w14:paraId="01B6C339" w14:textId="77777777" w:rsidR="00284B29" w:rsidRPr="002663A0"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b/>
          <w:bCs/>
          <w:szCs w:val="20"/>
          <w:lang w:eastAsia="sl-SI"/>
        </w:rPr>
      </w:pPr>
      <w:r w:rsidRPr="002663A0">
        <w:rPr>
          <w:rFonts w:eastAsia="Times New Roman" w:cs="Arial"/>
          <w:b/>
          <w:bCs/>
          <w:szCs w:val="20"/>
          <w:lang w:eastAsia="sl-SI"/>
        </w:rPr>
        <w:t>(pridobivanje podatkov)</w:t>
      </w:r>
    </w:p>
    <w:p w14:paraId="5B6C23F1" w14:textId="77777777" w:rsidR="00284B29" w:rsidRPr="002663A0" w:rsidRDefault="00284B29" w:rsidP="00284B29">
      <w:pPr>
        <w:shd w:val="clear" w:color="auto" w:fill="FFFFFF"/>
        <w:spacing w:after="0" w:line="276" w:lineRule="auto"/>
        <w:jc w:val="both"/>
        <w:rPr>
          <w:rFonts w:eastAsia="Times New Roman" w:cs="Arial"/>
          <w:b/>
          <w:bCs/>
          <w:color w:val="292B2C"/>
          <w:szCs w:val="18"/>
          <w:lang w:eastAsia="sl-SI"/>
        </w:rPr>
      </w:pPr>
    </w:p>
    <w:p w14:paraId="5EABC445" w14:textId="77777777" w:rsidR="00284B29" w:rsidRPr="002663A0" w:rsidRDefault="00284B29" w:rsidP="00284B29">
      <w:pPr>
        <w:shd w:val="clear" w:color="auto" w:fill="FFFFFF"/>
        <w:spacing w:after="0" w:line="276" w:lineRule="auto"/>
        <w:jc w:val="both"/>
        <w:rPr>
          <w:rFonts w:eastAsia="Times New Roman" w:cs="Arial"/>
          <w:b/>
          <w:bCs/>
          <w:color w:val="292B2C"/>
          <w:szCs w:val="18"/>
          <w:lang w:eastAsia="sl-SI"/>
        </w:rPr>
      </w:pPr>
      <w:r w:rsidRPr="002663A0">
        <w:rPr>
          <w:rFonts w:eastAsia="Times New Roman" w:cs="Arial"/>
          <w:b/>
          <w:bCs/>
          <w:color w:val="292B2C"/>
          <w:szCs w:val="18"/>
          <w:lang w:eastAsia="sl-SI"/>
        </w:rPr>
        <w:t xml:space="preserve">(1) Za namen dodeljevanja delnega povračila nadomestila plače, vodenja evidenc in izvajanja nadzora zavod pridobiva od delodajalcev osebno ime, telefonsko številko in e-naslov kontaktne osebe delodajalca ter brezplačno iz obstoječih zbirk osebnih podatkov in uradnih evidenc naslednje podatke o delavcih, za katere delodajalec uveljavlja ali prejme delno povračilo nadomestila plače od Zavoda za zdravstveno zavarovanje Slovenije: osebno ime, EMŠO, podatke o zavezancu za prijavo v zavarovanje, pravni podlagi za zavarovanje, datumu začetka in datumu prenehanja zavarovanja, podatek o dejanskem in polnem delovnem času. </w:t>
      </w:r>
    </w:p>
    <w:p w14:paraId="7E95753C" w14:textId="77777777" w:rsidR="00284B29" w:rsidRPr="002663A0" w:rsidRDefault="00284B29" w:rsidP="00284B29">
      <w:pPr>
        <w:shd w:val="clear" w:color="auto" w:fill="FFFFFF"/>
        <w:spacing w:after="0" w:line="276" w:lineRule="auto"/>
        <w:jc w:val="both"/>
        <w:rPr>
          <w:rFonts w:eastAsia="Times New Roman" w:cs="Arial"/>
          <w:b/>
          <w:bCs/>
          <w:color w:val="292B2C"/>
          <w:szCs w:val="18"/>
          <w:lang w:eastAsia="sl-SI"/>
        </w:rPr>
      </w:pPr>
    </w:p>
    <w:p w14:paraId="46BF8DC3" w14:textId="77777777" w:rsidR="00284B29" w:rsidRPr="002663A0" w:rsidRDefault="00284B29" w:rsidP="00284B29">
      <w:pPr>
        <w:shd w:val="clear" w:color="auto" w:fill="FFFFFF"/>
        <w:spacing w:after="0" w:line="276" w:lineRule="auto"/>
        <w:jc w:val="both"/>
        <w:rPr>
          <w:rFonts w:eastAsia="Times New Roman" w:cs="Arial"/>
          <w:b/>
          <w:bCs/>
          <w:color w:val="292B2C"/>
          <w:szCs w:val="18"/>
          <w:lang w:eastAsia="sl-SI"/>
        </w:rPr>
      </w:pPr>
      <w:r w:rsidRPr="002663A0">
        <w:rPr>
          <w:rFonts w:eastAsia="Times New Roman" w:cs="Arial"/>
          <w:b/>
          <w:bCs/>
          <w:color w:val="292B2C"/>
          <w:szCs w:val="18"/>
          <w:lang w:eastAsia="sl-SI"/>
        </w:rPr>
        <w:t>(2) Za namen izplačevanje dodatka za aktivnost, povračilo potnih stroškov in denarno nagrado ob uspešnem zaključku izobraževanja oziroma usposabljanja in vodenja evidenc Zavod pridobiva od delavcev osebno ime in naslov stalnega ali začasnega prebivališča, EMŠO, telefonsko številko in kontaktni elektronski naslov, na katere je delavec dosegljiv, številko transakcijskega računa in od Zavoda za zdravstveno zavarovanje Slovenije: osebno ime, EMŠO, podatke o zavezancu za prijavo v zavarovanje, pravno podlago za zavarovanje, datumu začetka in datumu prenehanja zavarovanja, podatek o dejanskem in polnem delovnem času.</w:t>
      </w:r>
    </w:p>
    <w:p w14:paraId="3DAE3B32" w14:textId="77777777" w:rsidR="00284B29" w:rsidRPr="002663A0" w:rsidRDefault="00284B29" w:rsidP="00284B29">
      <w:pPr>
        <w:shd w:val="clear" w:color="auto" w:fill="FFFFFF"/>
        <w:spacing w:after="0" w:line="276" w:lineRule="auto"/>
        <w:jc w:val="both"/>
        <w:rPr>
          <w:rFonts w:eastAsia="Times New Roman" w:cs="Arial"/>
          <w:b/>
          <w:bCs/>
          <w:color w:val="292B2C"/>
          <w:szCs w:val="18"/>
          <w:lang w:eastAsia="sl-SI"/>
        </w:rPr>
      </w:pPr>
    </w:p>
    <w:p w14:paraId="6021C055" w14:textId="77777777" w:rsidR="00284B29" w:rsidRPr="002663A0" w:rsidRDefault="00284B29" w:rsidP="00284B29">
      <w:pPr>
        <w:shd w:val="clear" w:color="auto" w:fill="FFFFFF"/>
        <w:spacing w:after="0" w:line="276" w:lineRule="auto"/>
        <w:jc w:val="both"/>
        <w:rPr>
          <w:rFonts w:eastAsia="Times New Roman" w:cs="Arial"/>
          <w:b/>
          <w:bCs/>
          <w:color w:val="292B2C"/>
          <w:szCs w:val="18"/>
          <w:lang w:eastAsia="sl-SI"/>
        </w:rPr>
      </w:pPr>
      <w:r w:rsidRPr="002663A0">
        <w:rPr>
          <w:rFonts w:eastAsia="Times New Roman" w:cs="Arial"/>
          <w:b/>
          <w:bCs/>
          <w:color w:val="292B2C"/>
          <w:szCs w:val="18"/>
          <w:lang w:eastAsia="sl-SI"/>
        </w:rPr>
        <w:t xml:space="preserve">(3) Zavod za delavce, za katere delodajalec uveljavlja ali prejme delno povračilo nadomestila plače, brezplačno pridobiva tudi davčno številko, osebno ime in EMŠO iz zbirk osebnih podatkov upravljavca Centralnega registra prebivalstva in sicer zgolj v obsegu, potrebnem za dodeljevanje delnega povračila nadomestila plače in izvajanje nadzora nad dodelitvijo ter izplačevanjem delnega povračila nadomestila plače na podlagi tega zakona. </w:t>
      </w:r>
    </w:p>
    <w:p w14:paraId="09DC6E8C" w14:textId="77777777" w:rsidR="00284B29" w:rsidRPr="002663A0" w:rsidRDefault="00284B29" w:rsidP="00284B29">
      <w:pPr>
        <w:shd w:val="clear" w:color="auto" w:fill="FFFFFF"/>
        <w:spacing w:after="0" w:line="276" w:lineRule="auto"/>
        <w:jc w:val="both"/>
        <w:rPr>
          <w:rFonts w:eastAsia="Times New Roman" w:cs="Arial"/>
          <w:b/>
          <w:bCs/>
          <w:color w:val="292B2C"/>
          <w:szCs w:val="18"/>
          <w:lang w:eastAsia="sl-SI"/>
        </w:rPr>
      </w:pPr>
    </w:p>
    <w:p w14:paraId="6889B963" w14:textId="77777777" w:rsidR="00284B29" w:rsidRPr="002663A0" w:rsidRDefault="00284B29" w:rsidP="00284B29">
      <w:pPr>
        <w:shd w:val="clear" w:color="auto" w:fill="FFFFFF"/>
        <w:spacing w:after="0" w:line="276" w:lineRule="auto"/>
        <w:jc w:val="both"/>
        <w:rPr>
          <w:rFonts w:eastAsia="Times New Roman" w:cs="Arial"/>
          <w:b/>
          <w:bCs/>
          <w:color w:val="292B2C"/>
          <w:szCs w:val="18"/>
          <w:lang w:eastAsia="sl-SI"/>
        </w:rPr>
      </w:pPr>
      <w:r w:rsidRPr="002663A0">
        <w:rPr>
          <w:rFonts w:eastAsia="Times New Roman" w:cs="Arial"/>
          <w:b/>
          <w:bCs/>
          <w:color w:val="292B2C"/>
          <w:szCs w:val="18"/>
          <w:lang w:eastAsia="sl-SI"/>
        </w:rPr>
        <w:t xml:space="preserve">(4) Za namen dodeljevanja delnega povračila nadomestila plače, vodenja evidenc in izvajanja nadzora pri delodajalcih, ki uveljavljajo delno povračilo nadomestila plače, ima zavod pravico brezplačno pridobivati podatke o višini in urah izplačanega nadomestila delavcem, s katerimi razpolaga FURS ter podatke o pravnomočno ugotovljenih kršitvah delovnopravne zakonodaje od IRSD in podatke Agencije Republike Slovenije za javnopravne evidence in storitve, ki jih potrebuje za vodenje evidence po drugem odstavku prejšnjega člena. </w:t>
      </w:r>
    </w:p>
    <w:p w14:paraId="069A0494" w14:textId="77777777" w:rsidR="00284B29" w:rsidRPr="002663A0" w:rsidRDefault="00284B29" w:rsidP="00284B29">
      <w:pPr>
        <w:shd w:val="clear" w:color="auto" w:fill="FFFFFF"/>
        <w:spacing w:after="0" w:line="276" w:lineRule="auto"/>
        <w:jc w:val="both"/>
        <w:rPr>
          <w:rFonts w:eastAsia="Times New Roman" w:cs="Arial"/>
          <w:b/>
          <w:bCs/>
          <w:color w:val="292B2C"/>
          <w:szCs w:val="18"/>
          <w:lang w:eastAsia="sl-SI"/>
        </w:rPr>
      </w:pPr>
    </w:p>
    <w:p w14:paraId="5DAE4DAC" w14:textId="77777777" w:rsidR="00284B29" w:rsidRPr="002663A0" w:rsidRDefault="00284B29" w:rsidP="00284B29">
      <w:pPr>
        <w:shd w:val="clear" w:color="auto" w:fill="FFFFFF"/>
        <w:spacing w:after="0" w:line="276" w:lineRule="auto"/>
        <w:jc w:val="both"/>
        <w:rPr>
          <w:rFonts w:eastAsia="Times New Roman" w:cs="Arial"/>
          <w:b/>
          <w:bCs/>
          <w:color w:val="292B2C"/>
          <w:szCs w:val="18"/>
          <w:lang w:eastAsia="sl-SI"/>
        </w:rPr>
      </w:pPr>
      <w:r w:rsidRPr="002663A0">
        <w:rPr>
          <w:rFonts w:eastAsia="Times New Roman" w:cs="Arial"/>
          <w:b/>
          <w:bCs/>
          <w:color w:val="292B2C"/>
          <w:szCs w:val="18"/>
          <w:lang w:eastAsia="sl-SI"/>
        </w:rPr>
        <w:t xml:space="preserve">(5) Za namen izvajanja nadzora nad izpolnjevanjem obveznosti delodajalca zavod od delodajalca pridobiva podatke iz evidence izrabe delovnega časa, plačilno listo delavca za katerega je delodajalec uveljavljal ukrep iz tega zakona, dokazilo o izplačilu nadomestila plače delavcu, ki jih zavod potrebuje za izplačevanje ali izvajanje nadzora na podlagi tega zakona in na katerih mora delodajalec prekriti podatke, ki se ne nanašajo na uveljavljanje in izplačilo nadomestila plače za skrajšani delovni čas na podlagi tega zakona. </w:t>
      </w:r>
    </w:p>
    <w:p w14:paraId="02E6AA43" w14:textId="77777777" w:rsidR="00284B29" w:rsidRPr="002663A0" w:rsidRDefault="00284B29" w:rsidP="00284B29">
      <w:pPr>
        <w:shd w:val="clear" w:color="auto" w:fill="FFFFFF"/>
        <w:spacing w:after="0" w:line="276" w:lineRule="auto"/>
        <w:jc w:val="both"/>
        <w:rPr>
          <w:rFonts w:eastAsia="Times New Roman" w:cs="Arial"/>
          <w:b/>
          <w:bCs/>
          <w:color w:val="292B2C"/>
          <w:szCs w:val="18"/>
          <w:lang w:eastAsia="sl-SI"/>
        </w:rPr>
      </w:pPr>
    </w:p>
    <w:p w14:paraId="661E7998" w14:textId="77777777" w:rsidR="00284B29" w:rsidRPr="002663A0" w:rsidRDefault="00284B29" w:rsidP="00284B29">
      <w:pPr>
        <w:shd w:val="clear" w:color="auto" w:fill="FFFFFF"/>
        <w:spacing w:after="0" w:line="276" w:lineRule="auto"/>
        <w:jc w:val="both"/>
        <w:rPr>
          <w:rFonts w:eastAsia="Times New Roman" w:cs="Arial"/>
          <w:b/>
          <w:bCs/>
          <w:color w:val="292B2C"/>
          <w:szCs w:val="18"/>
          <w:lang w:eastAsia="sl-SI"/>
        </w:rPr>
      </w:pPr>
      <w:r w:rsidRPr="002663A0">
        <w:rPr>
          <w:rFonts w:eastAsia="Times New Roman" w:cs="Arial"/>
          <w:b/>
          <w:bCs/>
          <w:color w:val="292B2C"/>
          <w:szCs w:val="18"/>
          <w:lang w:eastAsia="sl-SI"/>
        </w:rPr>
        <w:t xml:space="preserve">(6) Podatki, ki jih pridobi zavod na podlagi prvega, drugega, tretjega, četrtega in petega odstavka tega člena, se hranijo pet let po vnosu podatkov v evidenco, v primeru povračil iz sredstev EU se podatki hranijo deset let po vnosu podatkov v evidenco. Po potekih rokov hrambe iz prejšnjega stavka zavod podatke izbriše, če niso na podlagi zakona, ki ureja arhivsko gradivo in arhive, opredeljeni kot arhivsko gradivo. </w:t>
      </w:r>
    </w:p>
    <w:p w14:paraId="3A2BB156" w14:textId="77777777" w:rsidR="00284B29" w:rsidRPr="002663A0" w:rsidRDefault="00284B29" w:rsidP="00284B29">
      <w:pPr>
        <w:shd w:val="clear" w:color="auto" w:fill="FFFFFF"/>
        <w:spacing w:after="0" w:line="276" w:lineRule="auto"/>
        <w:jc w:val="both"/>
        <w:rPr>
          <w:rFonts w:eastAsia="Times New Roman" w:cs="Arial"/>
          <w:b/>
          <w:bCs/>
          <w:color w:val="292B2C"/>
          <w:szCs w:val="18"/>
          <w:lang w:eastAsia="sl-SI"/>
        </w:rPr>
      </w:pPr>
    </w:p>
    <w:p w14:paraId="393EF70D" w14:textId="77777777" w:rsidR="00284B29" w:rsidRPr="002663A0" w:rsidRDefault="00284B29" w:rsidP="00284B29">
      <w:pPr>
        <w:shd w:val="clear" w:color="auto" w:fill="FFFFFF"/>
        <w:spacing w:after="0" w:line="276" w:lineRule="auto"/>
        <w:jc w:val="both"/>
        <w:rPr>
          <w:rFonts w:eastAsia="Times New Roman" w:cs="Arial"/>
          <w:b/>
          <w:bCs/>
          <w:color w:val="292B2C"/>
          <w:szCs w:val="18"/>
          <w:lang w:eastAsia="sl-SI"/>
        </w:rPr>
      </w:pPr>
      <w:r w:rsidRPr="002663A0">
        <w:rPr>
          <w:rFonts w:eastAsia="Times New Roman" w:cs="Arial"/>
          <w:b/>
          <w:bCs/>
          <w:color w:val="292B2C"/>
          <w:szCs w:val="18"/>
          <w:lang w:eastAsia="sl-SI"/>
        </w:rPr>
        <w:t>(7) Zavod za namen nadzora lahko evidenci, ki jih vodi po prejšnjem členu, poveže z evidencami upravljavcev, ki so določeni v prvem, drugem, tretjem, četrtem in petem odstavku tega člena, pri čemer je obvezen podatek za povezovanje enotna matična številka občana (EMŠO).</w:t>
      </w:r>
    </w:p>
    <w:p w14:paraId="3F987A26" w14:textId="77777777" w:rsidR="00284B29" w:rsidRPr="00161A47" w:rsidRDefault="00284B29" w:rsidP="00284B29">
      <w:pPr>
        <w:shd w:val="clear" w:color="auto" w:fill="FFFFFF"/>
        <w:spacing w:after="0" w:line="240" w:lineRule="auto"/>
        <w:ind w:hanging="425"/>
        <w:jc w:val="both"/>
        <w:rPr>
          <w:rFonts w:eastAsia="Times New Roman" w:cs="Arial"/>
          <w:color w:val="292B2C"/>
          <w:szCs w:val="20"/>
          <w:highlight w:val="yellow"/>
          <w:lang w:eastAsia="sl-SI"/>
        </w:rPr>
      </w:pPr>
      <w:r w:rsidRPr="00161A47">
        <w:rPr>
          <w:rFonts w:eastAsia="Times New Roman" w:cs="Arial"/>
          <w:color w:val="292B2C"/>
          <w:szCs w:val="20"/>
          <w:lang w:eastAsia="sl-SI"/>
        </w:rPr>
        <w:t xml:space="preserve">(4) </w:t>
      </w:r>
    </w:p>
    <w:p w14:paraId="5792E822" w14:textId="77777777" w:rsidR="00284B29" w:rsidRPr="00161A47" w:rsidRDefault="00284B29" w:rsidP="00284B29">
      <w:pPr>
        <w:shd w:val="clear" w:color="auto" w:fill="FFFFFF"/>
        <w:spacing w:after="0" w:line="240" w:lineRule="auto"/>
        <w:ind w:hanging="425"/>
        <w:jc w:val="both"/>
        <w:rPr>
          <w:rFonts w:eastAsia="Times New Roman" w:cs="Arial"/>
          <w:color w:val="292B2C"/>
          <w:szCs w:val="20"/>
          <w:highlight w:val="yellow"/>
          <w:lang w:eastAsia="sl-SI"/>
        </w:rPr>
      </w:pPr>
    </w:p>
    <w:p w14:paraId="39E04282" w14:textId="77777777" w:rsidR="00284B29" w:rsidRPr="00161A47" w:rsidRDefault="00284B29" w:rsidP="00284B29">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161A47">
        <w:rPr>
          <w:rFonts w:eastAsia="Times New Roman" w:cs="Arial"/>
          <w:szCs w:val="20"/>
          <w:lang w:eastAsia="sl-SI"/>
        </w:rPr>
        <w:t>VIII. ZAGOTAVLJANJE FINANČNIH VIROV</w:t>
      </w:r>
    </w:p>
    <w:p w14:paraId="6B644D1D" w14:textId="77777777" w:rsidR="00284B29" w:rsidRPr="00161A47" w:rsidRDefault="00284B29" w:rsidP="00284B29">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01EF5437" w14:textId="77777777" w:rsidR="00284B29" w:rsidRPr="001D6CD7"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1D6CD7">
        <w:rPr>
          <w:rFonts w:eastAsia="Times New Roman" w:cs="Arial"/>
          <w:szCs w:val="20"/>
          <w:lang w:eastAsia="sl-SI"/>
        </w:rPr>
        <w:t>22. člen</w:t>
      </w:r>
    </w:p>
    <w:p w14:paraId="557E6D10" w14:textId="77777777" w:rsidR="00284B29" w:rsidRPr="001D6CD7"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1D6CD7">
        <w:rPr>
          <w:rFonts w:eastAsia="Times New Roman" w:cs="Arial"/>
          <w:szCs w:val="20"/>
          <w:lang w:eastAsia="sl-SI"/>
        </w:rPr>
        <w:t>(zagotavljanje virov)</w:t>
      </w:r>
    </w:p>
    <w:p w14:paraId="6E2AE9A9" w14:textId="77777777" w:rsidR="00284B29" w:rsidRPr="001D6CD7" w:rsidRDefault="00284B29" w:rsidP="00284B29">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7F52E9FB" w14:textId="77777777" w:rsidR="00284B29" w:rsidRPr="001D6CD7" w:rsidRDefault="00284B29" w:rsidP="00284B29">
      <w:pPr>
        <w:spacing w:after="0"/>
        <w:jc w:val="both"/>
      </w:pPr>
      <w:r w:rsidRPr="001D6CD7">
        <w:rPr>
          <w:rFonts w:eastAsia="Times New Roman" w:cs="Arial"/>
          <w:szCs w:val="20"/>
          <w:lang w:eastAsia="sl-SI"/>
        </w:rPr>
        <w:t xml:space="preserve">(1) </w:t>
      </w:r>
      <w:r w:rsidRPr="001D6CD7">
        <w:t>Za izplačilo sredstev, dodeljenih z odločbo iz četrtega odstavka 15. člena tega zakona, se zagotavljajo sredstva v proračunu Republike Slovenije.</w:t>
      </w:r>
    </w:p>
    <w:p w14:paraId="2AE75079" w14:textId="77777777" w:rsidR="00284B29" w:rsidRPr="001D6CD7" w:rsidRDefault="00284B29" w:rsidP="00284B29">
      <w:pPr>
        <w:spacing w:after="0"/>
        <w:jc w:val="both"/>
        <w:rPr>
          <w:rFonts w:ascii="Calibri" w:eastAsiaTheme="minorHAnsi" w:hAnsi="Calibri"/>
        </w:rPr>
      </w:pPr>
    </w:p>
    <w:p w14:paraId="07070967" w14:textId="77777777" w:rsidR="00284B29" w:rsidRPr="001D6CD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18"/>
          <w:lang w:eastAsia="sl-SI"/>
        </w:rPr>
      </w:pPr>
      <w:r w:rsidRPr="001D6CD7">
        <w:rPr>
          <w:rFonts w:eastAsia="Times New Roman" w:cs="Arial"/>
          <w:szCs w:val="18"/>
          <w:lang w:eastAsia="sl-SI"/>
        </w:rPr>
        <w:t>(2) Za izvajanje usposabljanja in izobraževanja ter izplačila delavcem, vključenim v usposabljanje in izobraževanje na podlagi tega zakona, se zagotavljajo sredstva v proračunu Republike Slovenije.</w:t>
      </w:r>
    </w:p>
    <w:p w14:paraId="340066EC" w14:textId="77777777" w:rsidR="00284B29" w:rsidRPr="001D6CD7" w:rsidRDefault="00284B29" w:rsidP="00284B29">
      <w:pPr>
        <w:suppressAutoHyphens/>
        <w:overflowPunct w:val="0"/>
        <w:autoSpaceDE w:val="0"/>
        <w:autoSpaceDN w:val="0"/>
        <w:adjustRightInd w:val="0"/>
        <w:spacing w:after="0" w:line="276" w:lineRule="auto"/>
        <w:ind w:right="1134"/>
        <w:jc w:val="both"/>
        <w:textAlignment w:val="baseline"/>
        <w:outlineLvl w:val="3"/>
        <w:rPr>
          <w:rFonts w:eastAsia="Times New Roman" w:cs="Arial"/>
          <w:szCs w:val="20"/>
          <w:lang w:eastAsia="sl-SI"/>
        </w:rPr>
      </w:pPr>
    </w:p>
    <w:p w14:paraId="0E792F8C" w14:textId="77777777" w:rsidR="00284B29" w:rsidRPr="001D6CD7" w:rsidRDefault="00284B29" w:rsidP="00284B2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1D6CD7">
        <w:rPr>
          <w:rFonts w:eastAsia="Times New Roman" w:cs="Arial"/>
          <w:szCs w:val="20"/>
          <w:lang w:eastAsia="sl-SI"/>
        </w:rPr>
        <w:t>(3) Če so izpolnjeni pogoji upravičenosti stroškov za sredstva, dodeljena z odločbo iz četrtega odstavka 15. člena tega zakona, se v skladu z zakonodajo EU lahko uveljavljajo povračila iz sredstev EU.</w:t>
      </w:r>
    </w:p>
    <w:p w14:paraId="5A21D018" w14:textId="77777777" w:rsidR="00284B29" w:rsidRPr="00083290" w:rsidRDefault="00284B29" w:rsidP="00284B29">
      <w:pPr>
        <w:suppressAutoHyphens/>
        <w:overflowPunct w:val="0"/>
        <w:autoSpaceDE w:val="0"/>
        <w:autoSpaceDN w:val="0"/>
        <w:adjustRightInd w:val="0"/>
        <w:spacing w:after="0" w:line="276" w:lineRule="auto"/>
        <w:ind w:right="1134"/>
        <w:jc w:val="both"/>
        <w:textAlignment w:val="baseline"/>
        <w:outlineLvl w:val="3"/>
        <w:rPr>
          <w:rFonts w:eastAsia="Times New Roman" w:cs="Arial"/>
          <w:b/>
          <w:bCs/>
          <w:szCs w:val="20"/>
          <w:lang w:eastAsia="sl-SI"/>
        </w:rPr>
      </w:pPr>
    </w:p>
    <w:p w14:paraId="5E39186F" w14:textId="77777777" w:rsidR="00284B29" w:rsidRPr="001D6CD7" w:rsidRDefault="00284B29" w:rsidP="00284B29">
      <w:pPr>
        <w:suppressAutoHyphens/>
        <w:overflowPunct w:val="0"/>
        <w:autoSpaceDE w:val="0"/>
        <w:autoSpaceDN w:val="0"/>
        <w:adjustRightInd w:val="0"/>
        <w:spacing w:after="0" w:line="276" w:lineRule="auto"/>
        <w:ind w:right="1134"/>
        <w:jc w:val="center"/>
        <w:textAlignment w:val="baseline"/>
        <w:outlineLvl w:val="3"/>
        <w:rPr>
          <w:rFonts w:eastAsia="Times New Roman" w:cs="Arial"/>
          <w:szCs w:val="20"/>
          <w:lang w:eastAsia="sl-SI"/>
        </w:rPr>
      </w:pPr>
      <w:r w:rsidRPr="001D6CD7">
        <w:rPr>
          <w:rFonts w:eastAsia="Times New Roman" w:cs="Arial"/>
          <w:szCs w:val="20"/>
          <w:lang w:eastAsia="sl-SI"/>
        </w:rPr>
        <w:t>22. a člen</w:t>
      </w:r>
    </w:p>
    <w:p w14:paraId="4F6B53DB" w14:textId="77777777" w:rsidR="00284B29" w:rsidRPr="001D6CD7" w:rsidRDefault="00284B29" w:rsidP="00284B29">
      <w:pPr>
        <w:suppressAutoHyphens/>
        <w:overflowPunct w:val="0"/>
        <w:autoSpaceDE w:val="0"/>
        <w:autoSpaceDN w:val="0"/>
        <w:adjustRightInd w:val="0"/>
        <w:spacing w:after="0" w:line="276" w:lineRule="auto"/>
        <w:ind w:right="1134"/>
        <w:jc w:val="center"/>
        <w:textAlignment w:val="baseline"/>
        <w:outlineLvl w:val="3"/>
        <w:rPr>
          <w:rFonts w:eastAsia="Times New Roman" w:cs="Arial"/>
          <w:szCs w:val="20"/>
          <w:lang w:eastAsia="sl-SI"/>
        </w:rPr>
      </w:pPr>
      <w:r w:rsidRPr="001D6CD7">
        <w:rPr>
          <w:rFonts w:eastAsia="Times New Roman" w:cs="Arial"/>
          <w:szCs w:val="20"/>
          <w:lang w:eastAsia="sl-SI"/>
        </w:rPr>
        <w:t>(vrednotenje usposabljanj in izobraževanj)</w:t>
      </w:r>
    </w:p>
    <w:p w14:paraId="637CEA39" w14:textId="77777777" w:rsidR="00284B29" w:rsidRPr="001D6CD7" w:rsidRDefault="00284B29" w:rsidP="00284B29">
      <w:pPr>
        <w:suppressAutoHyphens/>
        <w:overflowPunct w:val="0"/>
        <w:autoSpaceDE w:val="0"/>
        <w:autoSpaceDN w:val="0"/>
        <w:adjustRightInd w:val="0"/>
        <w:spacing w:after="0" w:line="276" w:lineRule="auto"/>
        <w:ind w:right="1134"/>
        <w:jc w:val="both"/>
        <w:textAlignment w:val="baseline"/>
        <w:outlineLvl w:val="3"/>
        <w:rPr>
          <w:rFonts w:eastAsia="Times New Roman" w:cs="Arial"/>
          <w:szCs w:val="20"/>
          <w:lang w:eastAsia="sl-SI"/>
        </w:rPr>
      </w:pPr>
    </w:p>
    <w:p w14:paraId="4A327B9A" w14:textId="77777777" w:rsidR="00284B29" w:rsidRPr="001D6CD7" w:rsidRDefault="00284B29" w:rsidP="00284B29">
      <w:pPr>
        <w:shd w:val="clear" w:color="auto" w:fill="FFFFFF"/>
        <w:spacing w:after="0" w:line="276" w:lineRule="auto"/>
        <w:jc w:val="both"/>
        <w:rPr>
          <w:rFonts w:eastAsia="Times New Roman" w:cs="Arial"/>
          <w:szCs w:val="20"/>
          <w:lang w:eastAsia="sl-SI"/>
        </w:rPr>
      </w:pPr>
      <w:r w:rsidRPr="001D6CD7">
        <w:rPr>
          <w:rFonts w:eastAsia="Times New Roman" w:cs="Arial"/>
          <w:szCs w:val="20"/>
          <w:lang w:eastAsia="sl-SI"/>
        </w:rPr>
        <w:t>Uspešnost in učinkovitost usposabljanj in izobraževanj na podlagi tega zakona sta predmet vrednotenja, ki ga izvede zavod. Z naknadnim vrednotenjem zavod ugotavlja uspešnost in učinkovitost usposabljanj in izobraževanj, ki so bila izvedena, njihov vpliv na kompetence delavcev ter na razvoj posameznika in podjetja. Naknadno vrednotenje vsebuje tudi pripravo priporočil za učinkovitejše izvajanje usposabljanj in izobraževanj. Naknadno vrednotenje se izvede najpozneje do konca januarja za preteklo leto.</w:t>
      </w:r>
    </w:p>
    <w:p w14:paraId="0DBC9632" w14:textId="77777777" w:rsidR="00284B29" w:rsidRDefault="00284B29" w:rsidP="00284B29">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16DAA813" w14:textId="77777777" w:rsidR="00284B29" w:rsidRPr="00161A47" w:rsidRDefault="00284B29" w:rsidP="00284B29">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5D6EA54F" w14:textId="77777777" w:rsidR="00284B29" w:rsidRPr="00161A47" w:rsidRDefault="00284B29" w:rsidP="00284B29">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161A47">
        <w:rPr>
          <w:rFonts w:eastAsia="Times New Roman" w:cs="Arial"/>
          <w:szCs w:val="20"/>
          <w:lang w:eastAsia="sl-SI"/>
        </w:rPr>
        <w:t>IX. NADZOR</w:t>
      </w:r>
    </w:p>
    <w:p w14:paraId="78C8C1AE" w14:textId="77777777" w:rsidR="00284B29" w:rsidRPr="00161A47" w:rsidRDefault="00284B29" w:rsidP="00284B29">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48BB2553" w14:textId="77777777" w:rsidR="00284B29" w:rsidRPr="00161A47"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161A47">
        <w:rPr>
          <w:rFonts w:eastAsia="Times New Roman" w:cs="Arial"/>
          <w:szCs w:val="20"/>
          <w:lang w:eastAsia="sl-SI"/>
        </w:rPr>
        <w:t>23. člen</w:t>
      </w:r>
    </w:p>
    <w:p w14:paraId="4E93B765" w14:textId="77777777" w:rsidR="00284B29" w:rsidRPr="00161A47"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161A47">
        <w:rPr>
          <w:rFonts w:eastAsia="Times New Roman" w:cs="Arial"/>
          <w:szCs w:val="20"/>
          <w:lang w:eastAsia="sl-SI"/>
        </w:rPr>
        <w:t>(inšpekcijski nadzor)</w:t>
      </w:r>
    </w:p>
    <w:p w14:paraId="13EF7A28" w14:textId="77777777" w:rsidR="00284B29" w:rsidRPr="00161A47" w:rsidRDefault="00284B29" w:rsidP="00284B29">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652E098D" w14:textId="77777777" w:rsidR="00284B29" w:rsidRPr="00161A47" w:rsidRDefault="00284B29" w:rsidP="00284B29">
      <w:pPr>
        <w:shd w:val="clear" w:color="auto" w:fill="FFFFFF"/>
        <w:spacing w:after="0" w:line="276" w:lineRule="auto"/>
        <w:jc w:val="both"/>
        <w:rPr>
          <w:rFonts w:eastAsia="Times New Roman" w:cs="Arial"/>
          <w:szCs w:val="20"/>
          <w:lang w:eastAsia="sl-SI"/>
        </w:rPr>
      </w:pPr>
      <w:r w:rsidRPr="00161A47">
        <w:rPr>
          <w:rFonts w:eastAsia="Times New Roman" w:cs="Arial"/>
          <w:szCs w:val="20"/>
          <w:lang w:eastAsia="sl-SI"/>
        </w:rPr>
        <w:t>Inšpekcijski nadzor nad izvajanjem določb tega zakona opravlja IRSD v skladu s predpisi, ki urejajo inšpekcijski nadzor.</w:t>
      </w:r>
    </w:p>
    <w:p w14:paraId="323148D4" w14:textId="77777777" w:rsidR="00284B29" w:rsidRPr="00161A47" w:rsidRDefault="00284B29" w:rsidP="00284B29">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27C3C85B" w14:textId="77777777" w:rsidR="00284B29" w:rsidRPr="001A3FD2" w:rsidRDefault="00284B29" w:rsidP="00284B29">
      <w:pPr>
        <w:spacing w:after="0"/>
        <w:jc w:val="center"/>
        <w:rPr>
          <w:rFonts w:eastAsia="Times New Roman" w:cs="Arial"/>
          <w:b/>
          <w:bCs/>
          <w:szCs w:val="20"/>
          <w:lang w:eastAsia="sl-SI"/>
        </w:rPr>
      </w:pPr>
      <w:r w:rsidRPr="001A3FD2">
        <w:rPr>
          <w:rFonts w:eastAsia="Times New Roman" w:cs="Arial"/>
          <w:b/>
          <w:bCs/>
          <w:szCs w:val="20"/>
          <w:lang w:eastAsia="sl-SI"/>
        </w:rPr>
        <w:t>24. člen</w:t>
      </w:r>
    </w:p>
    <w:p w14:paraId="1CEA0EA5" w14:textId="77777777" w:rsidR="00284B29" w:rsidRPr="001A3FD2" w:rsidRDefault="00284B29" w:rsidP="00284B29">
      <w:pPr>
        <w:spacing w:after="0"/>
        <w:jc w:val="center"/>
        <w:rPr>
          <w:rFonts w:eastAsia="Times New Roman" w:cs="Arial"/>
          <w:b/>
          <w:bCs/>
          <w:szCs w:val="20"/>
          <w:lang w:eastAsia="sl-SI"/>
        </w:rPr>
      </w:pPr>
      <w:r w:rsidRPr="001A3FD2">
        <w:rPr>
          <w:rFonts w:eastAsia="Times New Roman" w:cs="Arial"/>
          <w:b/>
          <w:bCs/>
          <w:szCs w:val="20"/>
          <w:lang w:eastAsia="sl-SI"/>
        </w:rPr>
        <w:t>(kontrola zavoda)</w:t>
      </w:r>
    </w:p>
    <w:p w14:paraId="5A40A3A3" w14:textId="77777777" w:rsidR="00284B29" w:rsidRPr="001A3FD2" w:rsidRDefault="00284B29" w:rsidP="00284B29">
      <w:pPr>
        <w:spacing w:after="0"/>
        <w:jc w:val="center"/>
        <w:rPr>
          <w:rFonts w:eastAsia="Times New Roman" w:cs="Arial"/>
          <w:b/>
          <w:bCs/>
          <w:szCs w:val="20"/>
          <w:lang w:eastAsia="sl-SI"/>
        </w:rPr>
      </w:pPr>
    </w:p>
    <w:p w14:paraId="7CD279EE" w14:textId="77777777" w:rsidR="00284B29" w:rsidRPr="001A3FD2" w:rsidRDefault="00284B29" w:rsidP="00284B29">
      <w:pPr>
        <w:spacing w:after="0"/>
        <w:jc w:val="both"/>
        <w:rPr>
          <w:rFonts w:cs="Arial"/>
          <w:b/>
          <w:bCs/>
          <w:szCs w:val="20"/>
        </w:rPr>
      </w:pPr>
      <w:r w:rsidRPr="001A3FD2">
        <w:rPr>
          <w:rFonts w:eastAsia="Times New Roman" w:cs="Arial"/>
          <w:b/>
          <w:bCs/>
          <w:szCs w:val="20"/>
          <w:lang w:eastAsia="sl-SI"/>
        </w:rPr>
        <w:t>Zavod opravlja kontrole nad dodelitvijo in izplačevanjem delnega povračila nadomestila plače. V primeru ugotovljenih kršitev izda odločbo iz petega odstavka 18. člena tega zakona.</w:t>
      </w:r>
    </w:p>
    <w:p w14:paraId="319C97DF" w14:textId="77777777" w:rsidR="00284B29" w:rsidRDefault="00284B29" w:rsidP="00284B29">
      <w:pPr>
        <w:spacing w:after="0"/>
        <w:rPr>
          <w:rFonts w:cs="Arial"/>
          <w:szCs w:val="20"/>
        </w:rPr>
      </w:pPr>
    </w:p>
    <w:p w14:paraId="5F7B1BF4" w14:textId="77777777" w:rsidR="00284B29" w:rsidRPr="00161A47" w:rsidRDefault="00284B29" w:rsidP="00284B29">
      <w:pPr>
        <w:spacing w:after="0"/>
        <w:rPr>
          <w:rFonts w:cs="Arial"/>
          <w:szCs w:val="20"/>
        </w:rPr>
      </w:pPr>
    </w:p>
    <w:p w14:paraId="10EC4698" w14:textId="77777777" w:rsidR="00284B29" w:rsidRPr="00161A47" w:rsidRDefault="00284B29" w:rsidP="00284B29">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161A47">
        <w:rPr>
          <w:rFonts w:eastAsia="Times New Roman" w:cs="Arial"/>
          <w:szCs w:val="20"/>
          <w:lang w:eastAsia="sl-SI"/>
        </w:rPr>
        <w:t>X. KAZENSKE DOLOČBE</w:t>
      </w:r>
    </w:p>
    <w:p w14:paraId="535CFEB9" w14:textId="77777777" w:rsidR="00284B29" w:rsidRPr="00161A47" w:rsidRDefault="00284B29" w:rsidP="00284B29">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31A4E051" w14:textId="77777777" w:rsidR="00284B29" w:rsidRPr="001A3FD2"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b/>
          <w:bCs/>
          <w:szCs w:val="20"/>
          <w:lang w:eastAsia="sl-SI"/>
        </w:rPr>
      </w:pPr>
      <w:r w:rsidRPr="001A3FD2">
        <w:rPr>
          <w:rFonts w:eastAsia="Times New Roman" w:cs="Arial"/>
          <w:b/>
          <w:bCs/>
          <w:szCs w:val="20"/>
          <w:lang w:eastAsia="sl-SI"/>
        </w:rPr>
        <w:t>25. člen</w:t>
      </w:r>
    </w:p>
    <w:p w14:paraId="1D3E467D" w14:textId="77777777" w:rsidR="00284B29" w:rsidRPr="001A3FD2"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b/>
          <w:bCs/>
          <w:szCs w:val="20"/>
          <w:lang w:eastAsia="sl-SI"/>
        </w:rPr>
      </w:pPr>
      <w:r w:rsidRPr="001A3FD2">
        <w:rPr>
          <w:rFonts w:eastAsia="Times New Roman" w:cs="Arial"/>
          <w:b/>
          <w:bCs/>
          <w:szCs w:val="20"/>
          <w:lang w:eastAsia="sl-SI"/>
        </w:rPr>
        <w:t>(prekrški)</w:t>
      </w:r>
    </w:p>
    <w:p w14:paraId="7922F2B0" w14:textId="77777777" w:rsidR="00284B29" w:rsidRPr="001A3FD2" w:rsidRDefault="00284B29" w:rsidP="00284B29">
      <w:pPr>
        <w:pStyle w:val="Odstavekseznama"/>
        <w:spacing w:after="0"/>
        <w:ind w:left="0"/>
        <w:jc w:val="center"/>
        <w:rPr>
          <w:rFonts w:ascii="Arial" w:eastAsia="Times New Roman" w:hAnsi="Arial" w:cs="Arial"/>
          <w:b/>
          <w:bCs/>
          <w:sz w:val="20"/>
          <w:szCs w:val="20"/>
          <w:lang w:eastAsia="sl-SI"/>
        </w:rPr>
      </w:pPr>
    </w:p>
    <w:p w14:paraId="4CC53C81" w14:textId="77777777" w:rsidR="00284B29" w:rsidRPr="001A3FD2" w:rsidRDefault="00284B29" w:rsidP="00284B29">
      <w:pPr>
        <w:spacing w:after="0" w:line="276" w:lineRule="auto"/>
        <w:jc w:val="both"/>
        <w:rPr>
          <w:rFonts w:eastAsia="Times New Roman" w:cs="Arial"/>
          <w:b/>
          <w:bCs/>
          <w:szCs w:val="20"/>
          <w:lang w:eastAsia="sl-SI"/>
        </w:rPr>
      </w:pPr>
      <w:r w:rsidRPr="001A3FD2">
        <w:rPr>
          <w:rFonts w:eastAsia="Times New Roman" w:cs="Arial"/>
          <w:b/>
          <w:bCs/>
          <w:szCs w:val="20"/>
          <w:lang w:eastAsia="sl-SI"/>
        </w:rPr>
        <w:t xml:space="preserve">(1) Z globo od 10.000 do 50.000 evrov se kaznuje delodajalec – pravna oseba, samostojni podjetnik posameznik oziroma posameznik, ki samostojno opravlja dejavnost, ki prejme delno povračilo nadomestila plače, če: </w:t>
      </w:r>
    </w:p>
    <w:p w14:paraId="45AEF05D" w14:textId="77777777" w:rsidR="00284B29" w:rsidRPr="001A3FD2" w:rsidRDefault="00284B29" w:rsidP="00284B29">
      <w:pPr>
        <w:spacing w:after="0" w:line="276" w:lineRule="auto"/>
        <w:jc w:val="both"/>
        <w:rPr>
          <w:rFonts w:eastAsia="Times New Roman" w:cs="Arial"/>
          <w:b/>
          <w:bCs/>
          <w:szCs w:val="20"/>
          <w:lang w:eastAsia="sl-SI"/>
        </w:rPr>
      </w:pPr>
      <w:r w:rsidRPr="001A3FD2">
        <w:rPr>
          <w:rFonts w:eastAsia="Times New Roman" w:cs="Arial"/>
          <w:b/>
          <w:bCs/>
          <w:szCs w:val="20"/>
          <w:lang w:eastAsia="sl-SI"/>
        </w:rPr>
        <w:t xml:space="preserve">1. krši obveznost posvetovanja pred sprejetjem odločitve o odreditvi dela s skrajšanim delovnim časom s sindikatom oziroma svetom delavcev oziroma obveznost obvestitve delavcev na običajen način (prvi odstavek 4. člena tega zakona), </w:t>
      </w:r>
    </w:p>
    <w:p w14:paraId="6347EEE8" w14:textId="77777777" w:rsidR="00284B29" w:rsidRPr="001A3FD2" w:rsidRDefault="00284B29" w:rsidP="00284B29">
      <w:pPr>
        <w:spacing w:after="0" w:line="276" w:lineRule="auto"/>
        <w:jc w:val="both"/>
        <w:rPr>
          <w:rFonts w:eastAsia="Times New Roman" w:cs="Arial"/>
          <w:b/>
          <w:bCs/>
          <w:szCs w:val="20"/>
          <w:lang w:eastAsia="sl-SI"/>
        </w:rPr>
      </w:pPr>
      <w:r w:rsidRPr="001A3FD2">
        <w:rPr>
          <w:rFonts w:eastAsia="Times New Roman" w:cs="Arial"/>
          <w:b/>
          <w:bCs/>
          <w:szCs w:val="20"/>
          <w:lang w:eastAsia="sl-SI"/>
        </w:rPr>
        <w:t xml:space="preserve">2. krši prepoved odpuščanja (prva alineja tretjega odstavka 6. člena tega zakona), </w:t>
      </w:r>
    </w:p>
    <w:p w14:paraId="59A5334A" w14:textId="77777777" w:rsidR="00284B29" w:rsidRPr="001A3FD2" w:rsidRDefault="00284B29" w:rsidP="00284B29">
      <w:pPr>
        <w:spacing w:after="0" w:line="276" w:lineRule="auto"/>
        <w:jc w:val="both"/>
        <w:rPr>
          <w:rFonts w:eastAsia="Times New Roman" w:cs="Arial"/>
          <w:b/>
          <w:bCs/>
          <w:szCs w:val="20"/>
          <w:lang w:eastAsia="sl-SI"/>
        </w:rPr>
      </w:pPr>
      <w:r w:rsidRPr="001A3FD2">
        <w:rPr>
          <w:rFonts w:eastAsia="Times New Roman" w:cs="Arial"/>
          <w:b/>
          <w:bCs/>
          <w:szCs w:val="20"/>
          <w:lang w:eastAsia="sl-SI"/>
        </w:rPr>
        <w:t xml:space="preserve">3. v obdobju prejemanja delnega povračila nadomestila plače odredi nadurno delo, neenakomerno razporedi ali začasno prerazporedi delovni čas, če to delo lahko opravi z delavci, ki jim je odrejeno delo s skrajšanim delovnim časom (druga alineja tretjega odstavka 6. člena tega zakona), </w:t>
      </w:r>
    </w:p>
    <w:p w14:paraId="31AD8523" w14:textId="77777777" w:rsidR="00284B29" w:rsidRPr="001A3FD2" w:rsidRDefault="00284B29" w:rsidP="00284B29">
      <w:pPr>
        <w:spacing w:after="0" w:line="276" w:lineRule="auto"/>
        <w:jc w:val="both"/>
        <w:rPr>
          <w:rFonts w:eastAsia="Times New Roman" w:cs="Arial"/>
          <w:b/>
          <w:bCs/>
          <w:szCs w:val="20"/>
          <w:lang w:eastAsia="sl-SI"/>
        </w:rPr>
      </w:pPr>
      <w:r w:rsidRPr="001A3FD2">
        <w:rPr>
          <w:rFonts w:eastAsia="Times New Roman" w:cs="Arial"/>
          <w:b/>
          <w:bCs/>
          <w:szCs w:val="20"/>
          <w:lang w:eastAsia="sl-SI"/>
        </w:rPr>
        <w:t xml:space="preserve">4. ne seznani zavoda z izplačili dobička, izplačili dividend ali dohodkov, ki se izplačujejo kot dividende, nakupih lastnih delnic ali lastnih poslovnih deležev, izplačilih nagrad poslovodstvu oziroma dela plač za poslovno uspešnost poslovodstvu (tretji in četrti odstavek 18. člena tega zakona). </w:t>
      </w:r>
    </w:p>
    <w:p w14:paraId="68D94EBA" w14:textId="77777777" w:rsidR="00284B29" w:rsidRPr="001A3FD2" w:rsidRDefault="00284B29" w:rsidP="00284B29">
      <w:pPr>
        <w:spacing w:after="0" w:line="276" w:lineRule="auto"/>
        <w:jc w:val="both"/>
        <w:rPr>
          <w:rFonts w:eastAsia="Times New Roman" w:cs="Arial"/>
          <w:b/>
          <w:bCs/>
          <w:szCs w:val="20"/>
          <w:lang w:eastAsia="sl-SI"/>
        </w:rPr>
      </w:pPr>
    </w:p>
    <w:p w14:paraId="73AE2C8E" w14:textId="77777777" w:rsidR="00284B29" w:rsidRPr="001A3FD2" w:rsidRDefault="00284B29" w:rsidP="00284B29">
      <w:pPr>
        <w:spacing w:after="0" w:line="276" w:lineRule="auto"/>
        <w:jc w:val="both"/>
        <w:rPr>
          <w:rFonts w:eastAsia="Times New Roman" w:cs="Arial"/>
          <w:b/>
          <w:bCs/>
          <w:szCs w:val="20"/>
          <w:lang w:eastAsia="sl-SI"/>
        </w:rPr>
      </w:pPr>
      <w:r w:rsidRPr="001A3FD2">
        <w:rPr>
          <w:rFonts w:eastAsia="Times New Roman" w:cs="Arial"/>
          <w:b/>
          <w:bCs/>
          <w:szCs w:val="20"/>
          <w:lang w:eastAsia="sl-SI"/>
        </w:rPr>
        <w:t xml:space="preserve">(2) Ne glede na prejšnji odstavek se manjši delodajalec, ki zaposluje deset ali manj delavcev in stori prekršek iz prejšnjega odstavka, kaznuje z globo od 1.500 do 8.000 evrov. </w:t>
      </w:r>
    </w:p>
    <w:p w14:paraId="7BF02E81" w14:textId="77777777" w:rsidR="00284B29" w:rsidRPr="001A3FD2" w:rsidRDefault="00284B29" w:rsidP="00284B29">
      <w:pPr>
        <w:spacing w:after="0" w:line="276" w:lineRule="auto"/>
        <w:jc w:val="both"/>
        <w:rPr>
          <w:rFonts w:eastAsia="Times New Roman" w:cs="Arial"/>
          <w:b/>
          <w:bCs/>
          <w:szCs w:val="20"/>
          <w:lang w:eastAsia="sl-SI"/>
        </w:rPr>
      </w:pPr>
    </w:p>
    <w:p w14:paraId="483512DC" w14:textId="77777777" w:rsidR="00284B29" w:rsidRPr="001A3FD2" w:rsidRDefault="00284B29" w:rsidP="00284B29">
      <w:pPr>
        <w:spacing w:after="0" w:line="276" w:lineRule="auto"/>
        <w:jc w:val="both"/>
        <w:rPr>
          <w:rFonts w:eastAsia="Times New Roman" w:cs="Arial"/>
          <w:b/>
          <w:bCs/>
          <w:szCs w:val="20"/>
          <w:lang w:eastAsia="sl-SI"/>
        </w:rPr>
      </w:pPr>
      <w:r w:rsidRPr="001A3FD2">
        <w:rPr>
          <w:rFonts w:eastAsia="Times New Roman" w:cs="Arial"/>
          <w:b/>
          <w:bCs/>
          <w:szCs w:val="20"/>
          <w:lang w:eastAsia="sl-SI"/>
        </w:rPr>
        <w:t xml:space="preserve">(3) Ne glede na prvi odstavek tega člena se samostojni podjetnik posameznik oziroma posameznik, ki samostojno opravlja dejavnost, če stori prekršek iz prvega odstavka tega člena, kaznuje z globo od 450 do 1.200 evrov. </w:t>
      </w:r>
    </w:p>
    <w:p w14:paraId="37214F79" w14:textId="77777777" w:rsidR="00284B29" w:rsidRPr="001A3FD2" w:rsidRDefault="00284B29" w:rsidP="00284B29">
      <w:pPr>
        <w:spacing w:after="0" w:line="276" w:lineRule="auto"/>
        <w:jc w:val="both"/>
        <w:rPr>
          <w:rFonts w:eastAsia="Times New Roman" w:cs="Arial"/>
          <w:b/>
          <w:bCs/>
          <w:szCs w:val="20"/>
          <w:lang w:eastAsia="sl-SI"/>
        </w:rPr>
      </w:pPr>
    </w:p>
    <w:p w14:paraId="13F2AEB9" w14:textId="77777777" w:rsidR="00284B29" w:rsidRPr="001A3FD2" w:rsidRDefault="00284B29" w:rsidP="00284B29">
      <w:pPr>
        <w:spacing w:after="0" w:line="276" w:lineRule="auto"/>
        <w:jc w:val="both"/>
        <w:rPr>
          <w:rFonts w:eastAsia="Times New Roman" w:cs="Arial"/>
          <w:b/>
          <w:bCs/>
          <w:szCs w:val="20"/>
          <w:lang w:eastAsia="sl-SI"/>
        </w:rPr>
      </w:pPr>
      <w:r w:rsidRPr="001A3FD2">
        <w:rPr>
          <w:rFonts w:eastAsia="Times New Roman" w:cs="Arial"/>
          <w:b/>
          <w:bCs/>
          <w:szCs w:val="20"/>
          <w:lang w:eastAsia="sl-SI"/>
        </w:rPr>
        <w:t>(4) Z globo od 450 do 2.000 evrov se kaznuje tudi odgovorna oseba delodajalca pravne osebe, samostojnega podjetnika posameznika oziroma posameznika, ki samostojno opravlja dejavnost, če stori prekršek iz prvega odstavka tega člena.</w:t>
      </w:r>
    </w:p>
    <w:p w14:paraId="6025B9E9" w14:textId="77777777" w:rsidR="00284B29" w:rsidRPr="00161A47" w:rsidRDefault="00284B29" w:rsidP="00284B29">
      <w:pPr>
        <w:spacing w:after="0" w:line="276" w:lineRule="auto"/>
        <w:ind w:right="1134"/>
        <w:jc w:val="both"/>
        <w:rPr>
          <w:rFonts w:eastAsia="Times New Roman" w:cs="Arial"/>
          <w:szCs w:val="20"/>
          <w:lang w:eastAsia="sl-SI"/>
        </w:rPr>
      </w:pPr>
    </w:p>
    <w:p w14:paraId="2259FD28" w14:textId="77777777" w:rsidR="00284B29" w:rsidRPr="00161A47"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161A47">
        <w:rPr>
          <w:rFonts w:eastAsia="Times New Roman" w:cs="Arial"/>
          <w:szCs w:val="20"/>
          <w:lang w:eastAsia="sl-SI"/>
        </w:rPr>
        <w:t>26. člen</w:t>
      </w:r>
    </w:p>
    <w:p w14:paraId="7151B561" w14:textId="77777777" w:rsidR="00284B29" w:rsidRPr="00161A47"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161A47">
        <w:rPr>
          <w:rFonts w:eastAsia="Times New Roman" w:cs="Arial"/>
          <w:szCs w:val="20"/>
          <w:lang w:eastAsia="sl-SI"/>
        </w:rPr>
        <w:t xml:space="preserve">(višina globe v hitrem </w:t>
      </w:r>
      <w:proofErr w:type="spellStart"/>
      <w:r w:rsidRPr="00161A47">
        <w:rPr>
          <w:rFonts w:eastAsia="Times New Roman" w:cs="Arial"/>
          <w:szCs w:val="20"/>
          <w:lang w:eastAsia="sl-SI"/>
        </w:rPr>
        <w:t>prekrškovnem</w:t>
      </w:r>
      <w:proofErr w:type="spellEnd"/>
      <w:r w:rsidRPr="00161A47">
        <w:rPr>
          <w:rFonts w:eastAsia="Times New Roman" w:cs="Arial"/>
          <w:szCs w:val="20"/>
          <w:lang w:eastAsia="sl-SI"/>
        </w:rPr>
        <w:t xml:space="preserve"> postopku)</w:t>
      </w:r>
    </w:p>
    <w:p w14:paraId="66A83FE0" w14:textId="77777777" w:rsidR="00284B29" w:rsidRPr="00161A47" w:rsidRDefault="00284B29" w:rsidP="00284B29">
      <w:pPr>
        <w:spacing w:after="0" w:line="276" w:lineRule="auto"/>
        <w:jc w:val="both"/>
        <w:rPr>
          <w:rFonts w:eastAsia="Times New Roman" w:cs="Arial"/>
          <w:szCs w:val="20"/>
          <w:lang w:eastAsia="sl-SI"/>
        </w:rPr>
      </w:pPr>
    </w:p>
    <w:p w14:paraId="5FA7551B" w14:textId="77777777" w:rsidR="00284B29" w:rsidRPr="00161A47" w:rsidRDefault="00284B29" w:rsidP="00284B29">
      <w:pPr>
        <w:spacing w:after="0" w:line="276" w:lineRule="auto"/>
        <w:jc w:val="both"/>
        <w:rPr>
          <w:rFonts w:eastAsia="Times New Roman" w:cs="Arial"/>
          <w:szCs w:val="20"/>
          <w:lang w:eastAsia="sl-SI"/>
        </w:rPr>
      </w:pPr>
      <w:r w:rsidRPr="00161A47">
        <w:rPr>
          <w:rFonts w:eastAsia="Times New Roman" w:cs="Arial"/>
          <w:szCs w:val="20"/>
          <w:lang w:eastAsia="sl-SI"/>
        </w:rPr>
        <w:t>Za prekršek iz prejšnjega člena se sme v hitrem postopku izreči globa tudi v znesku, ki je višji od najnižje predpisane globe, določene v prejšnjem členu.</w:t>
      </w:r>
    </w:p>
    <w:p w14:paraId="3178D9C1" w14:textId="77777777" w:rsidR="00284B29" w:rsidRPr="00161A47" w:rsidRDefault="00284B29" w:rsidP="00284B29">
      <w:pPr>
        <w:spacing w:after="0" w:line="276" w:lineRule="auto"/>
        <w:jc w:val="both"/>
        <w:rPr>
          <w:rFonts w:eastAsia="Times New Roman" w:cs="Arial"/>
          <w:szCs w:val="20"/>
          <w:lang w:eastAsia="sl-SI"/>
        </w:rPr>
      </w:pPr>
    </w:p>
    <w:p w14:paraId="04469F01" w14:textId="77777777" w:rsidR="00284B29" w:rsidRPr="00161A47" w:rsidRDefault="00284B29" w:rsidP="00284B29">
      <w:pPr>
        <w:spacing w:after="0"/>
        <w:ind w:firstLine="708"/>
        <w:jc w:val="both"/>
        <w:rPr>
          <w:rFonts w:eastAsia="Times New Roman" w:cs="Arial"/>
          <w:szCs w:val="20"/>
          <w:lang w:eastAsia="sl-SI"/>
        </w:rPr>
      </w:pPr>
      <w:r w:rsidRPr="00161A47">
        <w:rPr>
          <w:rFonts w:eastAsia="Times New Roman" w:cs="Arial"/>
          <w:szCs w:val="20"/>
          <w:lang w:eastAsia="sl-SI"/>
        </w:rPr>
        <w:t> </w:t>
      </w:r>
    </w:p>
    <w:p w14:paraId="244E8D55" w14:textId="77777777" w:rsidR="00284B29" w:rsidRPr="00161A47" w:rsidRDefault="00284B29" w:rsidP="00284B29">
      <w:pPr>
        <w:spacing w:after="0"/>
        <w:jc w:val="center"/>
        <w:rPr>
          <w:rFonts w:eastAsia="Times New Roman" w:cs="Arial"/>
          <w:szCs w:val="20"/>
          <w:lang w:eastAsia="sl-SI"/>
        </w:rPr>
      </w:pPr>
      <w:r w:rsidRPr="00161A47">
        <w:rPr>
          <w:rFonts w:eastAsia="Times New Roman" w:cs="Arial"/>
          <w:szCs w:val="20"/>
          <w:lang w:eastAsia="sl-SI"/>
        </w:rPr>
        <w:t>XI. KONČNA DOLOČBA</w:t>
      </w:r>
    </w:p>
    <w:p w14:paraId="7490B08B" w14:textId="77777777" w:rsidR="00284B29" w:rsidRPr="00161A47" w:rsidRDefault="00284B29" w:rsidP="00284B29">
      <w:pPr>
        <w:pStyle w:val="Poglavje"/>
        <w:spacing w:before="0" w:after="0" w:line="260" w:lineRule="exact"/>
        <w:jc w:val="left"/>
        <w:rPr>
          <w:rFonts w:eastAsiaTheme="minorHAnsi"/>
          <w:b w:val="0"/>
          <w:sz w:val="20"/>
          <w:szCs w:val="20"/>
          <w:lang w:eastAsia="en-US"/>
        </w:rPr>
      </w:pPr>
    </w:p>
    <w:p w14:paraId="6DD1CD50" w14:textId="77777777" w:rsidR="00284B29" w:rsidRPr="00161A47"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161A47">
        <w:rPr>
          <w:rFonts w:eastAsia="Times New Roman" w:cs="Arial"/>
          <w:szCs w:val="20"/>
          <w:lang w:eastAsia="sl-SI"/>
        </w:rPr>
        <w:t>27. člen</w:t>
      </w:r>
    </w:p>
    <w:p w14:paraId="24BE69FB" w14:textId="77777777" w:rsidR="00284B29" w:rsidRPr="00161A47" w:rsidRDefault="00284B29" w:rsidP="00284B29">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161A47">
        <w:rPr>
          <w:rFonts w:eastAsia="Times New Roman" w:cs="Arial"/>
          <w:szCs w:val="20"/>
          <w:lang w:eastAsia="sl-SI"/>
        </w:rPr>
        <w:t>(začetek veljavnosti)</w:t>
      </w:r>
    </w:p>
    <w:p w14:paraId="37F475A9" w14:textId="77777777" w:rsidR="00284B29" w:rsidRPr="00161A47" w:rsidRDefault="00284B29" w:rsidP="00284B29">
      <w:pPr>
        <w:pStyle w:val="Poglavje"/>
        <w:spacing w:before="0" w:after="0" w:line="260" w:lineRule="exact"/>
        <w:rPr>
          <w:rFonts w:eastAsiaTheme="minorHAnsi"/>
          <w:b w:val="0"/>
          <w:sz w:val="20"/>
          <w:szCs w:val="20"/>
          <w:lang w:eastAsia="en-US"/>
        </w:rPr>
      </w:pPr>
    </w:p>
    <w:p w14:paraId="3852A611" w14:textId="77777777" w:rsidR="00284B29" w:rsidRPr="00161A47" w:rsidRDefault="00284B29" w:rsidP="00284B29">
      <w:pPr>
        <w:pStyle w:val="Poglavje"/>
        <w:spacing w:before="0" w:after="0" w:line="260" w:lineRule="exact"/>
        <w:jc w:val="left"/>
        <w:rPr>
          <w:rFonts w:eastAsiaTheme="minorHAnsi"/>
          <w:b w:val="0"/>
          <w:sz w:val="20"/>
          <w:szCs w:val="20"/>
          <w:lang w:eastAsia="en-US"/>
        </w:rPr>
      </w:pPr>
      <w:r w:rsidRPr="00161A47">
        <w:rPr>
          <w:rFonts w:eastAsiaTheme="minorHAnsi"/>
          <w:b w:val="0"/>
          <w:sz w:val="20"/>
          <w:szCs w:val="20"/>
          <w:lang w:eastAsia="en-US"/>
        </w:rPr>
        <w:t>Ta zakon začne veljati petnajsti dan po objavi v Uradnem listu Republike Slovenije</w:t>
      </w:r>
    </w:p>
    <w:p w14:paraId="539741A2" w14:textId="77777777" w:rsidR="00284B29" w:rsidRDefault="00284B29" w:rsidP="005906DB">
      <w:pPr>
        <w:tabs>
          <w:tab w:val="left" w:pos="708"/>
        </w:tabs>
        <w:spacing w:line="276" w:lineRule="auto"/>
        <w:ind w:left="6012" w:right="197"/>
        <w:jc w:val="right"/>
      </w:pPr>
    </w:p>
    <w:p w14:paraId="1516DD41" w14:textId="77777777" w:rsidR="00284B29" w:rsidRDefault="00284B29" w:rsidP="005906DB">
      <w:pPr>
        <w:tabs>
          <w:tab w:val="left" w:pos="708"/>
        </w:tabs>
        <w:spacing w:line="276" w:lineRule="auto"/>
        <w:ind w:left="6012" w:right="197"/>
        <w:jc w:val="right"/>
      </w:pPr>
    </w:p>
    <w:p w14:paraId="2932CFBF" w14:textId="77777777" w:rsidR="00284B29" w:rsidRDefault="00284B29" w:rsidP="005906DB">
      <w:pPr>
        <w:tabs>
          <w:tab w:val="left" w:pos="708"/>
        </w:tabs>
        <w:spacing w:line="276" w:lineRule="auto"/>
        <w:ind w:left="6012" w:right="197"/>
        <w:jc w:val="right"/>
      </w:pPr>
    </w:p>
    <w:p w14:paraId="1D5890A8" w14:textId="77777777" w:rsidR="00284B29" w:rsidRDefault="00284B29" w:rsidP="005906DB">
      <w:pPr>
        <w:tabs>
          <w:tab w:val="left" w:pos="708"/>
        </w:tabs>
        <w:spacing w:line="276" w:lineRule="auto"/>
        <w:ind w:left="6012" w:right="197"/>
        <w:jc w:val="right"/>
      </w:pPr>
    </w:p>
    <w:p w14:paraId="69B22E55" w14:textId="77777777" w:rsidR="00284B29" w:rsidRDefault="00284B29" w:rsidP="005906DB">
      <w:pPr>
        <w:tabs>
          <w:tab w:val="left" w:pos="708"/>
        </w:tabs>
        <w:spacing w:line="276" w:lineRule="auto"/>
        <w:ind w:left="6012" w:right="197"/>
        <w:jc w:val="right"/>
      </w:pPr>
    </w:p>
    <w:p w14:paraId="73A860A5" w14:textId="77777777" w:rsidR="00284B29" w:rsidRDefault="00284B29" w:rsidP="005906DB">
      <w:pPr>
        <w:tabs>
          <w:tab w:val="left" w:pos="708"/>
        </w:tabs>
        <w:spacing w:line="276" w:lineRule="auto"/>
        <w:ind w:left="6012" w:right="197"/>
        <w:jc w:val="right"/>
      </w:pPr>
    </w:p>
    <w:p w14:paraId="1D909E1E" w14:textId="77777777" w:rsidR="00284B29" w:rsidRDefault="00284B29" w:rsidP="005906DB">
      <w:pPr>
        <w:tabs>
          <w:tab w:val="left" w:pos="708"/>
        </w:tabs>
        <w:spacing w:line="276" w:lineRule="auto"/>
        <w:ind w:left="6012" w:right="197"/>
        <w:jc w:val="right"/>
      </w:pPr>
    </w:p>
    <w:p w14:paraId="500EA842" w14:textId="77777777" w:rsidR="00284B29" w:rsidRDefault="00284B29" w:rsidP="005906DB">
      <w:pPr>
        <w:tabs>
          <w:tab w:val="left" w:pos="708"/>
        </w:tabs>
        <w:spacing w:line="276" w:lineRule="auto"/>
        <w:ind w:left="6012" w:right="197"/>
        <w:jc w:val="right"/>
      </w:pPr>
    </w:p>
    <w:p w14:paraId="5D59D121" w14:textId="77777777" w:rsidR="00284B29" w:rsidRDefault="00284B29" w:rsidP="005906DB">
      <w:pPr>
        <w:tabs>
          <w:tab w:val="left" w:pos="708"/>
        </w:tabs>
        <w:spacing w:line="276" w:lineRule="auto"/>
        <w:ind w:left="6012" w:right="197"/>
        <w:jc w:val="right"/>
      </w:pPr>
    </w:p>
    <w:p w14:paraId="59B8C111" w14:textId="77777777" w:rsidR="00284B29" w:rsidRDefault="00284B29" w:rsidP="005906DB">
      <w:pPr>
        <w:tabs>
          <w:tab w:val="left" w:pos="708"/>
        </w:tabs>
        <w:spacing w:line="276" w:lineRule="auto"/>
        <w:ind w:left="6012" w:right="197"/>
        <w:jc w:val="right"/>
      </w:pPr>
    </w:p>
    <w:p w14:paraId="1FD3A077" w14:textId="77777777" w:rsidR="00284B29" w:rsidRDefault="00284B29" w:rsidP="005906DB">
      <w:pPr>
        <w:tabs>
          <w:tab w:val="left" w:pos="708"/>
        </w:tabs>
        <w:spacing w:line="276" w:lineRule="auto"/>
        <w:ind w:left="6012" w:right="197"/>
        <w:jc w:val="right"/>
      </w:pPr>
    </w:p>
    <w:p w14:paraId="14BFAF4E" w14:textId="77777777" w:rsidR="00284B29" w:rsidRDefault="00284B29" w:rsidP="005906DB">
      <w:pPr>
        <w:tabs>
          <w:tab w:val="left" w:pos="708"/>
        </w:tabs>
        <w:spacing w:line="276" w:lineRule="auto"/>
        <w:ind w:left="6012" w:right="197"/>
        <w:jc w:val="right"/>
      </w:pPr>
    </w:p>
    <w:p w14:paraId="145B2033" w14:textId="77777777" w:rsidR="00284B29" w:rsidRDefault="00284B29" w:rsidP="00284B29">
      <w:pPr>
        <w:spacing w:after="0" w:line="260" w:lineRule="exact"/>
        <w:rPr>
          <w:rFonts w:eastAsia="Times New Roman" w:cs="Arial"/>
          <w:b/>
          <w:szCs w:val="20"/>
          <w:lang w:eastAsia="sl-SI"/>
        </w:rPr>
      </w:pPr>
      <w:r w:rsidRPr="00E25637">
        <w:rPr>
          <w:rFonts w:eastAsia="Times New Roman" w:cs="Arial"/>
          <w:b/>
          <w:szCs w:val="20"/>
          <w:lang w:eastAsia="sl-SI"/>
        </w:rPr>
        <w:t>OBRAZLOŽITEV</w:t>
      </w:r>
    </w:p>
    <w:p w14:paraId="06EEF828" w14:textId="77777777" w:rsidR="00284B29" w:rsidRPr="001A3FD2" w:rsidRDefault="00284B29" w:rsidP="00284B29">
      <w:pPr>
        <w:spacing w:after="0" w:line="260" w:lineRule="exact"/>
        <w:rPr>
          <w:rFonts w:eastAsia="Times New Roman" w:cs="Arial"/>
          <w:b/>
          <w:szCs w:val="20"/>
          <w:lang w:eastAsia="sl-SI"/>
        </w:rPr>
      </w:pPr>
    </w:p>
    <w:p w14:paraId="18B2CFC7" w14:textId="77777777" w:rsidR="00284B29" w:rsidRDefault="00284B29" w:rsidP="00284B29">
      <w:pPr>
        <w:spacing w:after="0" w:line="260" w:lineRule="exact"/>
        <w:jc w:val="both"/>
        <w:rPr>
          <w:rFonts w:eastAsia="Times New Roman" w:cs="Arial"/>
          <w:szCs w:val="20"/>
          <w:lang w:eastAsia="sl-SI"/>
        </w:rPr>
      </w:pPr>
      <w:r>
        <w:rPr>
          <w:rFonts w:eastAsia="Times New Roman" w:cs="Arial"/>
          <w:szCs w:val="20"/>
          <w:lang w:eastAsia="sl-SI"/>
        </w:rPr>
        <w:t xml:space="preserve">Državni zbor Republike Slovenije je na </w:t>
      </w:r>
      <w:r>
        <w:rPr>
          <w:rFonts w:cs="Arial"/>
          <w:szCs w:val="20"/>
        </w:rPr>
        <w:t>31</w:t>
      </w:r>
      <w:r w:rsidRPr="00160122">
        <w:rPr>
          <w:rFonts w:cs="Arial"/>
          <w:szCs w:val="20"/>
        </w:rPr>
        <w:t xml:space="preserve">. redni seji </w:t>
      </w:r>
      <w:r>
        <w:rPr>
          <w:rFonts w:cs="Arial"/>
          <w:szCs w:val="20"/>
        </w:rPr>
        <w:t>dne 20. maja 2025</w:t>
      </w:r>
      <w:r w:rsidRPr="00160122">
        <w:rPr>
          <w:rFonts w:cs="Arial"/>
          <w:szCs w:val="20"/>
        </w:rPr>
        <w:t xml:space="preserve"> </w:t>
      </w:r>
      <w:r>
        <w:rPr>
          <w:rFonts w:eastAsia="Times New Roman" w:cs="Arial"/>
          <w:szCs w:val="20"/>
          <w:lang w:eastAsia="sl-SI"/>
        </w:rPr>
        <w:t>sprejel sklep, da Predlog z</w:t>
      </w:r>
      <w:r w:rsidRPr="0080360C">
        <w:rPr>
          <w:rFonts w:eastAsia="Times New Roman" w:cs="Arial"/>
          <w:szCs w:val="20"/>
          <w:lang w:eastAsia="sl-SI"/>
        </w:rPr>
        <w:t xml:space="preserve">akona o </w:t>
      </w:r>
      <w:r w:rsidRPr="001A3FD2">
        <w:rPr>
          <w:rFonts w:eastAsia="Times New Roman" w:cs="Arial"/>
          <w:szCs w:val="20"/>
          <w:lang w:eastAsia="sl-SI"/>
        </w:rPr>
        <w:t xml:space="preserve">uveljavljanju delnega povračila nadomestila plače za skrajšani delovni čas </w:t>
      </w:r>
      <w:r>
        <w:rPr>
          <w:rFonts w:eastAsia="Times New Roman" w:cs="Arial"/>
          <w:szCs w:val="20"/>
          <w:lang w:eastAsia="sl-SI"/>
        </w:rPr>
        <w:t xml:space="preserve">(v nadaljnjem besedilu: predlog zakona) za tretjo obravnavo pripravi Vlada Republike Slovenije. </w:t>
      </w:r>
    </w:p>
    <w:p w14:paraId="1ED9D671" w14:textId="77777777" w:rsidR="00284B29" w:rsidRDefault="00284B29" w:rsidP="00284B29">
      <w:pPr>
        <w:spacing w:after="0" w:line="260" w:lineRule="exact"/>
        <w:jc w:val="both"/>
        <w:rPr>
          <w:rFonts w:eastAsia="Times New Roman" w:cs="Arial"/>
          <w:szCs w:val="20"/>
          <w:lang w:eastAsia="sl-SI"/>
        </w:rPr>
      </w:pPr>
    </w:p>
    <w:p w14:paraId="26047C07" w14:textId="77777777" w:rsidR="00284B29" w:rsidRPr="00FE2886" w:rsidRDefault="00284B29" w:rsidP="00284B29">
      <w:pPr>
        <w:spacing w:after="0" w:line="260" w:lineRule="exact"/>
        <w:jc w:val="both"/>
        <w:rPr>
          <w:rFonts w:eastAsia="Times New Roman" w:cs="Arial"/>
          <w:szCs w:val="20"/>
        </w:rPr>
      </w:pPr>
      <w:r>
        <w:rPr>
          <w:rFonts w:eastAsia="Times New Roman" w:cs="Arial"/>
          <w:szCs w:val="20"/>
          <w:lang w:eastAsia="sl-SI"/>
        </w:rPr>
        <w:t>Predlog zakona za tretjo obravnavo je pripravljen na podlagi Pregleda sprejetih amandmajev k Dopolnjenemu predlogu z</w:t>
      </w:r>
      <w:r w:rsidRPr="0080360C">
        <w:rPr>
          <w:rFonts w:eastAsia="Times New Roman" w:cs="Arial"/>
          <w:szCs w:val="20"/>
          <w:lang w:eastAsia="sl-SI"/>
        </w:rPr>
        <w:t>akona o</w:t>
      </w:r>
      <w:r>
        <w:rPr>
          <w:rFonts w:eastAsia="Times New Roman" w:cs="Arial"/>
          <w:szCs w:val="20"/>
          <w:lang w:eastAsia="sl-SI"/>
        </w:rPr>
        <w:t xml:space="preserve"> </w:t>
      </w:r>
      <w:r w:rsidRPr="001A3FD2">
        <w:rPr>
          <w:rFonts w:eastAsia="Times New Roman" w:cs="Arial"/>
          <w:szCs w:val="20"/>
          <w:lang w:eastAsia="sl-SI"/>
        </w:rPr>
        <w:t>uveljavljanju delnega povračila nadomestila plače za skrajšani delovni čas</w:t>
      </w:r>
      <w:r>
        <w:rPr>
          <w:rFonts w:eastAsia="Times New Roman" w:cs="Arial"/>
          <w:szCs w:val="20"/>
          <w:lang w:eastAsia="sl-SI"/>
        </w:rPr>
        <w:t xml:space="preserve">, </w:t>
      </w:r>
      <w:r>
        <w:rPr>
          <w:rFonts w:eastAsia="Times New Roman" w:cs="Arial"/>
          <w:szCs w:val="20"/>
        </w:rPr>
        <w:t>EPA 1998-IX, in členov, h katerim so bili sprejeti amandmaji.</w:t>
      </w:r>
    </w:p>
    <w:p w14:paraId="502A8FE6" w14:textId="77777777" w:rsidR="00284B29" w:rsidRDefault="00284B29" w:rsidP="005906DB">
      <w:pPr>
        <w:tabs>
          <w:tab w:val="left" w:pos="708"/>
        </w:tabs>
        <w:spacing w:line="276" w:lineRule="auto"/>
        <w:ind w:left="6012" w:right="197"/>
        <w:jc w:val="right"/>
      </w:pPr>
    </w:p>
    <w:sectPr w:rsidR="00284B29" w:rsidSect="005906DB">
      <w:headerReference w:type="first" r:id="rId12"/>
      <w:pgSz w:w="11906" w:h="16838"/>
      <w:pgMar w:top="1701" w:right="1077"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46F777" w14:textId="77777777" w:rsidR="004A58D0" w:rsidRDefault="004A58D0" w:rsidP="00BD6A1D">
      <w:pPr>
        <w:spacing w:after="0" w:line="240" w:lineRule="auto"/>
      </w:pPr>
      <w:r>
        <w:separator/>
      </w:r>
    </w:p>
  </w:endnote>
  <w:endnote w:type="continuationSeparator" w:id="0">
    <w:p w14:paraId="34925715" w14:textId="77777777" w:rsidR="004A58D0" w:rsidRDefault="004A58D0"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BD4667" w14:textId="77777777" w:rsidR="004A58D0" w:rsidRDefault="004A58D0" w:rsidP="00BD6A1D">
      <w:pPr>
        <w:spacing w:after="0" w:line="240" w:lineRule="auto"/>
      </w:pPr>
      <w:r>
        <w:separator/>
      </w:r>
    </w:p>
  </w:footnote>
  <w:footnote w:type="continuationSeparator" w:id="0">
    <w:p w14:paraId="0373E300" w14:textId="77777777" w:rsidR="004A58D0" w:rsidRDefault="004A58D0" w:rsidP="00BD6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AE9F8" w14:textId="39184550" w:rsidR="009F5FFF" w:rsidRPr="00BD6A1D" w:rsidRDefault="009F5FFF" w:rsidP="00BD6A1D">
    <w:pPr>
      <w:pStyle w:val="Glava"/>
      <w:tabs>
        <w:tab w:val="left" w:pos="5112"/>
      </w:tabs>
      <w:spacing w:line="240" w:lineRule="exact"/>
      <w:ind w:left="5103"/>
      <w:rPr>
        <w:rFonts w:cs="Arial"/>
        <w:sz w:val="16"/>
        <w:szCs w:val="16"/>
      </w:rPr>
    </w:pPr>
  </w:p>
  <w:p w14:paraId="6A040E93" w14:textId="2E339706" w:rsidR="0032278B" w:rsidRPr="00BD6A1D" w:rsidRDefault="0032278B" w:rsidP="0032278B">
    <w:pPr>
      <w:pStyle w:val="Glava"/>
      <w:tabs>
        <w:tab w:val="left" w:pos="5112"/>
      </w:tabs>
      <w:spacing w:line="240" w:lineRule="exact"/>
      <w:ind w:left="5103"/>
      <w:rPr>
        <w:rFonts w:cs="Arial"/>
        <w:sz w:val="16"/>
        <w:szCs w:val="16"/>
      </w:rPr>
    </w:pPr>
  </w:p>
  <w:p w14:paraId="38B0136A" w14:textId="77777777" w:rsidR="0032278B" w:rsidRDefault="0032278B" w:rsidP="0032278B">
    <w:pPr>
      <w:pStyle w:val="Glava"/>
    </w:pPr>
  </w:p>
  <w:p w14:paraId="7D1E911A" w14:textId="77777777" w:rsidR="009F5FFF" w:rsidRDefault="009F5FFF">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0C71"/>
    <w:multiLevelType w:val="hybridMultilevel"/>
    <w:tmpl w:val="E316876A"/>
    <w:lvl w:ilvl="0" w:tplc="96CE0B00">
      <w:start w:val="2"/>
      <w:numFmt w:val="decimal"/>
      <w:lvlText w:val="%1."/>
      <w:lvlJc w:val="left"/>
      <w:pPr>
        <w:ind w:left="720" w:hanging="360"/>
      </w:pPr>
    </w:lvl>
    <w:lvl w:ilvl="1" w:tplc="63FAD0FA">
      <w:start w:val="1"/>
      <w:numFmt w:val="lowerLetter"/>
      <w:lvlText w:val="%2."/>
      <w:lvlJc w:val="left"/>
      <w:pPr>
        <w:ind w:left="1440" w:hanging="360"/>
      </w:pPr>
    </w:lvl>
    <w:lvl w:ilvl="2" w:tplc="803AC010">
      <w:start w:val="1"/>
      <w:numFmt w:val="lowerRoman"/>
      <w:lvlText w:val="%3."/>
      <w:lvlJc w:val="right"/>
      <w:pPr>
        <w:ind w:left="2160" w:hanging="180"/>
      </w:pPr>
    </w:lvl>
    <w:lvl w:ilvl="3" w:tplc="B52CD0B0">
      <w:start w:val="1"/>
      <w:numFmt w:val="decimal"/>
      <w:lvlText w:val="%4."/>
      <w:lvlJc w:val="left"/>
      <w:pPr>
        <w:ind w:left="2880" w:hanging="360"/>
      </w:pPr>
    </w:lvl>
    <w:lvl w:ilvl="4" w:tplc="90B6380A">
      <w:start w:val="1"/>
      <w:numFmt w:val="lowerLetter"/>
      <w:lvlText w:val="%5."/>
      <w:lvlJc w:val="left"/>
      <w:pPr>
        <w:ind w:left="3600" w:hanging="360"/>
      </w:pPr>
    </w:lvl>
    <w:lvl w:ilvl="5" w:tplc="56683B1C">
      <w:start w:val="1"/>
      <w:numFmt w:val="lowerRoman"/>
      <w:lvlText w:val="%6."/>
      <w:lvlJc w:val="right"/>
      <w:pPr>
        <w:ind w:left="4320" w:hanging="180"/>
      </w:pPr>
    </w:lvl>
    <w:lvl w:ilvl="6" w:tplc="013EE13E">
      <w:start w:val="1"/>
      <w:numFmt w:val="decimal"/>
      <w:lvlText w:val="%7."/>
      <w:lvlJc w:val="left"/>
      <w:pPr>
        <w:ind w:left="5040" w:hanging="360"/>
      </w:pPr>
    </w:lvl>
    <w:lvl w:ilvl="7" w:tplc="AF82BA7A">
      <w:start w:val="1"/>
      <w:numFmt w:val="lowerLetter"/>
      <w:lvlText w:val="%8."/>
      <w:lvlJc w:val="left"/>
      <w:pPr>
        <w:ind w:left="5760" w:hanging="360"/>
      </w:pPr>
    </w:lvl>
    <w:lvl w:ilvl="8" w:tplc="56BE2AC8">
      <w:start w:val="1"/>
      <w:numFmt w:val="lowerRoman"/>
      <w:lvlText w:val="%9."/>
      <w:lvlJc w:val="right"/>
      <w:pPr>
        <w:ind w:left="6480" w:hanging="180"/>
      </w:pPr>
    </w:lvl>
  </w:abstractNum>
  <w:abstractNum w:abstractNumId="1" w15:restartNumberingAfterBreak="0">
    <w:nsid w:val="00A15D0C"/>
    <w:multiLevelType w:val="hybridMultilevel"/>
    <w:tmpl w:val="BFD86B98"/>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814A4D"/>
    <w:multiLevelType w:val="hybridMultilevel"/>
    <w:tmpl w:val="3E0E0C20"/>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AE0E89"/>
    <w:multiLevelType w:val="hybridMultilevel"/>
    <w:tmpl w:val="AE86F398"/>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61C7206"/>
    <w:multiLevelType w:val="hybridMultilevel"/>
    <w:tmpl w:val="7A50CDAC"/>
    <w:lvl w:ilvl="0" w:tplc="4E7E8DE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77CE6C4"/>
    <w:multiLevelType w:val="hybridMultilevel"/>
    <w:tmpl w:val="FD60D556"/>
    <w:lvl w:ilvl="0" w:tplc="D5827768">
      <w:start w:val="4"/>
      <w:numFmt w:val="decimal"/>
      <w:lvlText w:val="%1."/>
      <w:lvlJc w:val="left"/>
      <w:pPr>
        <w:ind w:left="720" w:hanging="360"/>
      </w:pPr>
    </w:lvl>
    <w:lvl w:ilvl="1" w:tplc="3C8E9E4E">
      <w:start w:val="1"/>
      <w:numFmt w:val="lowerLetter"/>
      <w:lvlText w:val="%2."/>
      <w:lvlJc w:val="left"/>
      <w:pPr>
        <w:ind w:left="1440" w:hanging="360"/>
      </w:pPr>
    </w:lvl>
    <w:lvl w:ilvl="2" w:tplc="8F4A9E3E">
      <w:start w:val="1"/>
      <w:numFmt w:val="lowerRoman"/>
      <w:lvlText w:val="%3."/>
      <w:lvlJc w:val="right"/>
      <w:pPr>
        <w:ind w:left="2160" w:hanging="180"/>
      </w:pPr>
    </w:lvl>
    <w:lvl w:ilvl="3" w:tplc="18887474">
      <w:start w:val="1"/>
      <w:numFmt w:val="decimal"/>
      <w:lvlText w:val="%4."/>
      <w:lvlJc w:val="left"/>
      <w:pPr>
        <w:ind w:left="2880" w:hanging="360"/>
      </w:pPr>
    </w:lvl>
    <w:lvl w:ilvl="4" w:tplc="259E986E">
      <w:start w:val="1"/>
      <w:numFmt w:val="lowerLetter"/>
      <w:lvlText w:val="%5."/>
      <w:lvlJc w:val="left"/>
      <w:pPr>
        <w:ind w:left="3600" w:hanging="360"/>
      </w:pPr>
    </w:lvl>
    <w:lvl w:ilvl="5" w:tplc="2C08763C">
      <w:start w:val="1"/>
      <w:numFmt w:val="lowerRoman"/>
      <w:lvlText w:val="%6."/>
      <w:lvlJc w:val="right"/>
      <w:pPr>
        <w:ind w:left="4320" w:hanging="180"/>
      </w:pPr>
    </w:lvl>
    <w:lvl w:ilvl="6" w:tplc="455C5E0A">
      <w:start w:val="1"/>
      <w:numFmt w:val="decimal"/>
      <w:lvlText w:val="%7."/>
      <w:lvlJc w:val="left"/>
      <w:pPr>
        <w:ind w:left="5040" w:hanging="360"/>
      </w:pPr>
    </w:lvl>
    <w:lvl w:ilvl="7" w:tplc="3AB456A8">
      <w:start w:val="1"/>
      <w:numFmt w:val="lowerLetter"/>
      <w:lvlText w:val="%8."/>
      <w:lvlJc w:val="left"/>
      <w:pPr>
        <w:ind w:left="5760" w:hanging="360"/>
      </w:pPr>
    </w:lvl>
    <w:lvl w:ilvl="8" w:tplc="FC3C43A0">
      <w:start w:val="1"/>
      <w:numFmt w:val="lowerRoman"/>
      <w:lvlText w:val="%9."/>
      <w:lvlJc w:val="right"/>
      <w:pPr>
        <w:ind w:left="6480" w:hanging="180"/>
      </w:p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114930"/>
    <w:multiLevelType w:val="hybridMultilevel"/>
    <w:tmpl w:val="E72879BC"/>
    <w:lvl w:ilvl="0" w:tplc="FFFFFFFF">
      <w:start w:val="1"/>
      <w:numFmt w:val="bullet"/>
      <w:lvlText w:val=""/>
      <w:lvlJc w:val="left"/>
      <w:pPr>
        <w:ind w:left="644" w:hanging="360"/>
      </w:pPr>
      <w:rPr>
        <w:rFonts w:ascii="Symbol" w:hAnsi="Symbol" w:hint="default"/>
      </w:rPr>
    </w:lvl>
    <w:lvl w:ilvl="1" w:tplc="E4FAFE52">
      <w:start w:val="1"/>
      <w:numFmt w:val="bullet"/>
      <w:lvlText w:val=""/>
      <w:lvlJc w:val="left"/>
      <w:pPr>
        <w:ind w:left="1364" w:hanging="360"/>
      </w:pPr>
      <w:rPr>
        <w:rFonts w:ascii="Symbol" w:hAnsi="Symbol"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9" w15:restartNumberingAfterBreak="0">
    <w:nsid w:val="1F0F39F4"/>
    <w:multiLevelType w:val="multilevel"/>
    <w:tmpl w:val="1F0F39F4"/>
    <w:lvl w:ilvl="0">
      <w:start w:val="1"/>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FF3688D"/>
    <w:multiLevelType w:val="hybridMultilevel"/>
    <w:tmpl w:val="B2C4893C"/>
    <w:lvl w:ilvl="0" w:tplc="AAA0348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443497D"/>
    <w:multiLevelType w:val="multilevel"/>
    <w:tmpl w:val="02500778"/>
    <w:styleLink w:val="Trenutniseznam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7F17B67"/>
    <w:multiLevelType w:val="hybridMultilevel"/>
    <w:tmpl w:val="F9D866AA"/>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6691603"/>
    <w:multiLevelType w:val="hybridMultilevel"/>
    <w:tmpl w:val="6DC0CCBC"/>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8635FD6"/>
    <w:multiLevelType w:val="hybridMultilevel"/>
    <w:tmpl w:val="A5067928"/>
    <w:lvl w:ilvl="0" w:tplc="5D04C1F6">
      <w:start w:val="1"/>
      <w:numFmt w:val="bullet"/>
      <w:pStyle w:val="Oddelek"/>
      <w:lvlText w:val="–"/>
      <w:lvlJc w:val="left"/>
      <w:pPr>
        <w:ind w:left="644" w:hanging="360"/>
      </w:pPr>
      <w:rPr>
        <w:rFonts w:ascii="Arial" w:eastAsia="Times New Roman" w:hAnsi="Arial" w:cs="Arial" w:hint="default"/>
      </w:rPr>
    </w:lvl>
    <w:lvl w:ilvl="1" w:tplc="81922B18">
      <w:numFmt w:val="bullet"/>
      <w:lvlText w:val="-"/>
      <w:lvlJc w:val="left"/>
      <w:pPr>
        <w:ind w:left="1364" w:hanging="360"/>
      </w:pPr>
      <w:rPr>
        <w:rFonts w:ascii="Arial" w:eastAsiaTheme="minorHAnsi" w:hAnsi="Arial" w:cs="Arial"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6" w15:restartNumberingAfterBreak="0">
    <w:nsid w:val="39424D2F"/>
    <w:multiLevelType w:val="hybridMultilevel"/>
    <w:tmpl w:val="0B0AC4A4"/>
    <w:lvl w:ilvl="0" w:tplc="73FCFFF0">
      <w:start w:val="1"/>
      <w:numFmt w:val="bullet"/>
      <w:lvlText w:val="-"/>
      <w:lvlJc w:val="left"/>
      <w:pPr>
        <w:ind w:left="720" w:hanging="360"/>
      </w:pPr>
      <w:rPr>
        <w:rFonts w:ascii="Aptos" w:hAnsi="Aptos" w:hint="default"/>
      </w:rPr>
    </w:lvl>
    <w:lvl w:ilvl="1" w:tplc="222653CE">
      <w:start w:val="1"/>
      <w:numFmt w:val="bullet"/>
      <w:lvlText w:val="o"/>
      <w:lvlJc w:val="left"/>
      <w:pPr>
        <w:ind w:left="1440" w:hanging="360"/>
      </w:pPr>
      <w:rPr>
        <w:rFonts w:ascii="Courier New" w:hAnsi="Courier New" w:hint="default"/>
      </w:rPr>
    </w:lvl>
    <w:lvl w:ilvl="2" w:tplc="6A720BC2">
      <w:start w:val="1"/>
      <w:numFmt w:val="bullet"/>
      <w:lvlText w:val=""/>
      <w:lvlJc w:val="left"/>
      <w:pPr>
        <w:ind w:left="2160" w:hanging="360"/>
      </w:pPr>
      <w:rPr>
        <w:rFonts w:ascii="Wingdings" w:hAnsi="Wingdings" w:hint="default"/>
      </w:rPr>
    </w:lvl>
    <w:lvl w:ilvl="3" w:tplc="6CFA36EE">
      <w:start w:val="1"/>
      <w:numFmt w:val="bullet"/>
      <w:lvlText w:val=""/>
      <w:lvlJc w:val="left"/>
      <w:pPr>
        <w:ind w:left="2880" w:hanging="360"/>
      </w:pPr>
      <w:rPr>
        <w:rFonts w:ascii="Symbol" w:hAnsi="Symbol" w:hint="default"/>
      </w:rPr>
    </w:lvl>
    <w:lvl w:ilvl="4" w:tplc="9CBE9DEA">
      <w:start w:val="1"/>
      <w:numFmt w:val="bullet"/>
      <w:lvlText w:val="o"/>
      <w:lvlJc w:val="left"/>
      <w:pPr>
        <w:ind w:left="3600" w:hanging="360"/>
      </w:pPr>
      <w:rPr>
        <w:rFonts w:ascii="Courier New" w:hAnsi="Courier New" w:hint="default"/>
      </w:rPr>
    </w:lvl>
    <w:lvl w:ilvl="5" w:tplc="AD5AC3E6">
      <w:start w:val="1"/>
      <w:numFmt w:val="bullet"/>
      <w:lvlText w:val=""/>
      <w:lvlJc w:val="left"/>
      <w:pPr>
        <w:ind w:left="4320" w:hanging="360"/>
      </w:pPr>
      <w:rPr>
        <w:rFonts w:ascii="Wingdings" w:hAnsi="Wingdings" w:hint="default"/>
      </w:rPr>
    </w:lvl>
    <w:lvl w:ilvl="6" w:tplc="CF3238DC">
      <w:start w:val="1"/>
      <w:numFmt w:val="bullet"/>
      <w:lvlText w:val=""/>
      <w:lvlJc w:val="left"/>
      <w:pPr>
        <w:ind w:left="5040" w:hanging="360"/>
      </w:pPr>
      <w:rPr>
        <w:rFonts w:ascii="Symbol" w:hAnsi="Symbol" w:hint="default"/>
      </w:rPr>
    </w:lvl>
    <w:lvl w:ilvl="7" w:tplc="E09EB8DA">
      <w:start w:val="1"/>
      <w:numFmt w:val="bullet"/>
      <w:lvlText w:val="o"/>
      <w:lvlJc w:val="left"/>
      <w:pPr>
        <w:ind w:left="5760" w:hanging="360"/>
      </w:pPr>
      <w:rPr>
        <w:rFonts w:ascii="Courier New" w:hAnsi="Courier New" w:hint="default"/>
      </w:rPr>
    </w:lvl>
    <w:lvl w:ilvl="8" w:tplc="15D60424">
      <w:start w:val="1"/>
      <w:numFmt w:val="bullet"/>
      <w:lvlText w:val=""/>
      <w:lvlJc w:val="left"/>
      <w:pPr>
        <w:ind w:left="6480"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B015EEC"/>
    <w:multiLevelType w:val="hybridMultilevel"/>
    <w:tmpl w:val="59381566"/>
    <w:lvl w:ilvl="0" w:tplc="682604EA">
      <w:start w:val="1"/>
      <w:numFmt w:val="bullet"/>
      <w:lvlText w:val="-"/>
      <w:lvlJc w:val="left"/>
      <w:pPr>
        <w:ind w:left="720" w:hanging="360"/>
      </w:pPr>
      <w:rPr>
        <w:rFonts w:ascii="Aptos" w:hAnsi="Aptos" w:hint="default"/>
      </w:rPr>
    </w:lvl>
    <w:lvl w:ilvl="1" w:tplc="D07CC0F0">
      <w:start w:val="1"/>
      <w:numFmt w:val="bullet"/>
      <w:lvlText w:val="o"/>
      <w:lvlJc w:val="left"/>
      <w:pPr>
        <w:ind w:left="1440" w:hanging="360"/>
      </w:pPr>
      <w:rPr>
        <w:rFonts w:ascii="Courier New" w:hAnsi="Courier New" w:hint="default"/>
      </w:rPr>
    </w:lvl>
    <w:lvl w:ilvl="2" w:tplc="56C2C6CC">
      <w:start w:val="1"/>
      <w:numFmt w:val="bullet"/>
      <w:lvlText w:val=""/>
      <w:lvlJc w:val="left"/>
      <w:pPr>
        <w:ind w:left="2160" w:hanging="360"/>
      </w:pPr>
      <w:rPr>
        <w:rFonts w:ascii="Wingdings" w:hAnsi="Wingdings" w:hint="default"/>
      </w:rPr>
    </w:lvl>
    <w:lvl w:ilvl="3" w:tplc="0180F098">
      <w:start w:val="1"/>
      <w:numFmt w:val="bullet"/>
      <w:lvlText w:val=""/>
      <w:lvlJc w:val="left"/>
      <w:pPr>
        <w:ind w:left="2880" w:hanging="360"/>
      </w:pPr>
      <w:rPr>
        <w:rFonts w:ascii="Symbol" w:hAnsi="Symbol" w:hint="default"/>
      </w:rPr>
    </w:lvl>
    <w:lvl w:ilvl="4" w:tplc="AB0A2520">
      <w:start w:val="1"/>
      <w:numFmt w:val="bullet"/>
      <w:lvlText w:val="o"/>
      <w:lvlJc w:val="left"/>
      <w:pPr>
        <w:ind w:left="3600" w:hanging="360"/>
      </w:pPr>
      <w:rPr>
        <w:rFonts w:ascii="Courier New" w:hAnsi="Courier New" w:hint="default"/>
      </w:rPr>
    </w:lvl>
    <w:lvl w:ilvl="5" w:tplc="901E4EA2">
      <w:start w:val="1"/>
      <w:numFmt w:val="bullet"/>
      <w:lvlText w:val=""/>
      <w:lvlJc w:val="left"/>
      <w:pPr>
        <w:ind w:left="4320" w:hanging="360"/>
      </w:pPr>
      <w:rPr>
        <w:rFonts w:ascii="Wingdings" w:hAnsi="Wingdings" w:hint="default"/>
      </w:rPr>
    </w:lvl>
    <w:lvl w:ilvl="6" w:tplc="1700D07A">
      <w:start w:val="1"/>
      <w:numFmt w:val="bullet"/>
      <w:lvlText w:val=""/>
      <w:lvlJc w:val="left"/>
      <w:pPr>
        <w:ind w:left="5040" w:hanging="360"/>
      </w:pPr>
      <w:rPr>
        <w:rFonts w:ascii="Symbol" w:hAnsi="Symbol" w:hint="default"/>
      </w:rPr>
    </w:lvl>
    <w:lvl w:ilvl="7" w:tplc="8C74E796">
      <w:start w:val="1"/>
      <w:numFmt w:val="bullet"/>
      <w:lvlText w:val="o"/>
      <w:lvlJc w:val="left"/>
      <w:pPr>
        <w:ind w:left="5760" w:hanging="360"/>
      </w:pPr>
      <w:rPr>
        <w:rFonts w:ascii="Courier New" w:hAnsi="Courier New" w:hint="default"/>
      </w:rPr>
    </w:lvl>
    <w:lvl w:ilvl="8" w:tplc="2C54EFE6">
      <w:start w:val="1"/>
      <w:numFmt w:val="bullet"/>
      <w:lvlText w:val=""/>
      <w:lvlJc w:val="left"/>
      <w:pPr>
        <w:ind w:left="6480" w:hanging="360"/>
      </w:pPr>
      <w:rPr>
        <w:rFonts w:ascii="Wingdings" w:hAnsi="Wingdings" w:hint="default"/>
      </w:rPr>
    </w:lvl>
  </w:abstractNum>
  <w:abstractNum w:abstractNumId="19" w15:restartNumberingAfterBreak="0">
    <w:nsid w:val="3B5E3920"/>
    <w:multiLevelType w:val="hybridMultilevel"/>
    <w:tmpl w:val="687A8DE4"/>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DF806FE"/>
    <w:multiLevelType w:val="hybridMultilevel"/>
    <w:tmpl w:val="FB64F4BC"/>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E1851F1"/>
    <w:multiLevelType w:val="hybridMultilevel"/>
    <w:tmpl w:val="95EC25D6"/>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F4F7A8D"/>
    <w:multiLevelType w:val="hybridMultilevel"/>
    <w:tmpl w:val="93908618"/>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7DA366F"/>
    <w:multiLevelType w:val="hybridMultilevel"/>
    <w:tmpl w:val="EB86FC42"/>
    <w:lvl w:ilvl="0" w:tplc="D4265CC4">
      <w:start w:val="9"/>
      <w:numFmt w:val="bullet"/>
      <w:lvlText w:val="−"/>
      <w:lvlJc w:val="left"/>
      <w:pPr>
        <w:ind w:left="295" w:hanging="360"/>
      </w:pPr>
      <w:rPr>
        <w:rFonts w:ascii="Calibri" w:eastAsia="Calibri" w:hAnsi="Calibri" w:cs="Calibri"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26" w15:restartNumberingAfterBreak="0">
    <w:nsid w:val="4E65468E"/>
    <w:multiLevelType w:val="hybridMultilevel"/>
    <w:tmpl w:val="59022C5E"/>
    <w:lvl w:ilvl="0" w:tplc="A1BC5A8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55CD6DF0"/>
    <w:multiLevelType w:val="hybridMultilevel"/>
    <w:tmpl w:val="B79C7B26"/>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9544092"/>
    <w:multiLevelType w:val="hybridMultilevel"/>
    <w:tmpl w:val="65EA1E5A"/>
    <w:lvl w:ilvl="0" w:tplc="D09EB57A">
      <w:start w:val="1"/>
      <w:numFmt w:val="decimal"/>
      <w:lvlText w:val="%1."/>
      <w:lvlJc w:val="left"/>
      <w:pPr>
        <w:ind w:left="720" w:hanging="360"/>
      </w:pPr>
    </w:lvl>
    <w:lvl w:ilvl="1" w:tplc="7A44195C">
      <w:start w:val="1"/>
      <w:numFmt w:val="lowerLetter"/>
      <w:lvlText w:val="%2."/>
      <w:lvlJc w:val="left"/>
      <w:pPr>
        <w:ind w:left="1440" w:hanging="360"/>
      </w:pPr>
    </w:lvl>
    <w:lvl w:ilvl="2" w:tplc="57306546">
      <w:start w:val="1"/>
      <w:numFmt w:val="lowerRoman"/>
      <w:lvlText w:val="%3."/>
      <w:lvlJc w:val="right"/>
      <w:pPr>
        <w:ind w:left="2160" w:hanging="180"/>
      </w:pPr>
    </w:lvl>
    <w:lvl w:ilvl="3" w:tplc="A5A2E284">
      <w:start w:val="1"/>
      <w:numFmt w:val="decimal"/>
      <w:lvlText w:val="%4."/>
      <w:lvlJc w:val="left"/>
      <w:pPr>
        <w:ind w:left="2880" w:hanging="360"/>
      </w:pPr>
    </w:lvl>
    <w:lvl w:ilvl="4" w:tplc="8334C632">
      <w:start w:val="1"/>
      <w:numFmt w:val="lowerLetter"/>
      <w:lvlText w:val="%5."/>
      <w:lvlJc w:val="left"/>
      <w:pPr>
        <w:ind w:left="3600" w:hanging="360"/>
      </w:pPr>
    </w:lvl>
    <w:lvl w:ilvl="5" w:tplc="0F686E8C">
      <w:start w:val="1"/>
      <w:numFmt w:val="lowerRoman"/>
      <w:lvlText w:val="%6."/>
      <w:lvlJc w:val="right"/>
      <w:pPr>
        <w:ind w:left="4320" w:hanging="180"/>
      </w:pPr>
    </w:lvl>
    <w:lvl w:ilvl="6" w:tplc="74848760">
      <w:start w:val="1"/>
      <w:numFmt w:val="decimal"/>
      <w:lvlText w:val="%7."/>
      <w:lvlJc w:val="left"/>
      <w:pPr>
        <w:ind w:left="5040" w:hanging="360"/>
      </w:pPr>
    </w:lvl>
    <w:lvl w:ilvl="7" w:tplc="DDBE61FE">
      <w:start w:val="1"/>
      <w:numFmt w:val="lowerLetter"/>
      <w:lvlText w:val="%8."/>
      <w:lvlJc w:val="left"/>
      <w:pPr>
        <w:ind w:left="5760" w:hanging="360"/>
      </w:pPr>
    </w:lvl>
    <w:lvl w:ilvl="8" w:tplc="EAB25DB0">
      <w:start w:val="1"/>
      <w:numFmt w:val="lowerRoman"/>
      <w:lvlText w:val="%9."/>
      <w:lvlJc w:val="right"/>
      <w:pPr>
        <w:ind w:left="6480" w:hanging="180"/>
      </w:p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BED5C94"/>
    <w:multiLevelType w:val="hybridMultilevel"/>
    <w:tmpl w:val="AD6C83F4"/>
    <w:lvl w:ilvl="0" w:tplc="D4265CC4">
      <w:start w:val="9"/>
      <w:numFmt w:val="bullet"/>
      <w:lvlText w:val="−"/>
      <w:lvlJc w:val="left"/>
      <w:pPr>
        <w:ind w:left="295" w:hanging="360"/>
      </w:pPr>
      <w:rPr>
        <w:rFonts w:ascii="Calibri" w:eastAsia="Calibri" w:hAnsi="Calibri" w:cs="Calibri"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31" w15:restartNumberingAfterBreak="0">
    <w:nsid w:val="5D251B2C"/>
    <w:multiLevelType w:val="multilevel"/>
    <w:tmpl w:val="0DE68728"/>
    <w:styleLink w:val="Trenutniseznam2"/>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0457791"/>
    <w:multiLevelType w:val="hybridMultilevel"/>
    <w:tmpl w:val="B3CC3EBA"/>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0D32158"/>
    <w:multiLevelType w:val="hybridMultilevel"/>
    <w:tmpl w:val="2610BF06"/>
    <w:lvl w:ilvl="0" w:tplc="D8A48D36">
      <w:start w:val="1"/>
      <w:numFmt w:val="bullet"/>
      <w:lvlText w:val="-"/>
      <w:lvlJc w:val="left"/>
      <w:pPr>
        <w:ind w:left="720" w:hanging="360"/>
      </w:pPr>
      <w:rPr>
        <w:rFonts w:ascii="Aptos" w:hAnsi="Aptos" w:hint="default"/>
      </w:rPr>
    </w:lvl>
    <w:lvl w:ilvl="1" w:tplc="F8322D28">
      <w:start w:val="1"/>
      <w:numFmt w:val="bullet"/>
      <w:lvlText w:val="o"/>
      <w:lvlJc w:val="left"/>
      <w:pPr>
        <w:ind w:left="1440" w:hanging="360"/>
      </w:pPr>
      <w:rPr>
        <w:rFonts w:ascii="Courier New" w:hAnsi="Courier New" w:hint="default"/>
      </w:rPr>
    </w:lvl>
    <w:lvl w:ilvl="2" w:tplc="A894AC2E">
      <w:start w:val="1"/>
      <w:numFmt w:val="bullet"/>
      <w:lvlText w:val=""/>
      <w:lvlJc w:val="left"/>
      <w:pPr>
        <w:ind w:left="2160" w:hanging="360"/>
      </w:pPr>
      <w:rPr>
        <w:rFonts w:ascii="Wingdings" w:hAnsi="Wingdings" w:hint="default"/>
      </w:rPr>
    </w:lvl>
    <w:lvl w:ilvl="3" w:tplc="CD246A44">
      <w:start w:val="1"/>
      <w:numFmt w:val="bullet"/>
      <w:lvlText w:val=""/>
      <w:lvlJc w:val="left"/>
      <w:pPr>
        <w:ind w:left="2880" w:hanging="360"/>
      </w:pPr>
      <w:rPr>
        <w:rFonts w:ascii="Symbol" w:hAnsi="Symbol" w:hint="default"/>
      </w:rPr>
    </w:lvl>
    <w:lvl w:ilvl="4" w:tplc="50BEDE5E">
      <w:start w:val="1"/>
      <w:numFmt w:val="bullet"/>
      <w:lvlText w:val="o"/>
      <w:lvlJc w:val="left"/>
      <w:pPr>
        <w:ind w:left="3600" w:hanging="360"/>
      </w:pPr>
      <w:rPr>
        <w:rFonts w:ascii="Courier New" w:hAnsi="Courier New" w:hint="default"/>
      </w:rPr>
    </w:lvl>
    <w:lvl w:ilvl="5" w:tplc="538C94DA">
      <w:start w:val="1"/>
      <w:numFmt w:val="bullet"/>
      <w:lvlText w:val=""/>
      <w:lvlJc w:val="left"/>
      <w:pPr>
        <w:ind w:left="4320" w:hanging="360"/>
      </w:pPr>
      <w:rPr>
        <w:rFonts w:ascii="Wingdings" w:hAnsi="Wingdings" w:hint="default"/>
      </w:rPr>
    </w:lvl>
    <w:lvl w:ilvl="6" w:tplc="145A4038">
      <w:start w:val="1"/>
      <w:numFmt w:val="bullet"/>
      <w:lvlText w:val=""/>
      <w:lvlJc w:val="left"/>
      <w:pPr>
        <w:ind w:left="5040" w:hanging="360"/>
      </w:pPr>
      <w:rPr>
        <w:rFonts w:ascii="Symbol" w:hAnsi="Symbol" w:hint="default"/>
      </w:rPr>
    </w:lvl>
    <w:lvl w:ilvl="7" w:tplc="18CC97B2">
      <w:start w:val="1"/>
      <w:numFmt w:val="bullet"/>
      <w:lvlText w:val="o"/>
      <w:lvlJc w:val="left"/>
      <w:pPr>
        <w:ind w:left="5760" w:hanging="360"/>
      </w:pPr>
      <w:rPr>
        <w:rFonts w:ascii="Courier New" w:hAnsi="Courier New" w:hint="default"/>
      </w:rPr>
    </w:lvl>
    <w:lvl w:ilvl="8" w:tplc="33FA4FAC">
      <w:start w:val="1"/>
      <w:numFmt w:val="bullet"/>
      <w:lvlText w:val=""/>
      <w:lvlJc w:val="left"/>
      <w:pPr>
        <w:ind w:left="6480" w:hanging="360"/>
      </w:pPr>
      <w:rPr>
        <w:rFonts w:ascii="Wingdings" w:hAnsi="Wingdings" w:hint="default"/>
      </w:rPr>
    </w:lvl>
  </w:abstractNum>
  <w:abstractNum w:abstractNumId="34" w15:restartNumberingAfterBreak="0">
    <w:nsid w:val="63FA3E19"/>
    <w:multiLevelType w:val="hybridMultilevel"/>
    <w:tmpl w:val="E42CEA82"/>
    <w:lvl w:ilvl="0" w:tplc="648EF7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59980A2"/>
    <w:multiLevelType w:val="hybridMultilevel"/>
    <w:tmpl w:val="82A2E22A"/>
    <w:lvl w:ilvl="0" w:tplc="0AFE0E76">
      <w:start w:val="3"/>
      <w:numFmt w:val="decimal"/>
      <w:lvlText w:val="%1."/>
      <w:lvlJc w:val="left"/>
      <w:pPr>
        <w:ind w:left="720" w:hanging="360"/>
      </w:pPr>
    </w:lvl>
    <w:lvl w:ilvl="1" w:tplc="4864B230">
      <w:start w:val="1"/>
      <w:numFmt w:val="lowerLetter"/>
      <w:lvlText w:val="%2."/>
      <w:lvlJc w:val="left"/>
      <w:pPr>
        <w:ind w:left="1440" w:hanging="360"/>
      </w:pPr>
    </w:lvl>
    <w:lvl w:ilvl="2" w:tplc="69C4F594">
      <w:start w:val="1"/>
      <w:numFmt w:val="lowerRoman"/>
      <w:lvlText w:val="%3."/>
      <w:lvlJc w:val="right"/>
      <w:pPr>
        <w:ind w:left="2160" w:hanging="180"/>
      </w:pPr>
    </w:lvl>
    <w:lvl w:ilvl="3" w:tplc="D71E164A">
      <w:start w:val="1"/>
      <w:numFmt w:val="decimal"/>
      <w:lvlText w:val="%4."/>
      <w:lvlJc w:val="left"/>
      <w:pPr>
        <w:ind w:left="2880" w:hanging="360"/>
      </w:pPr>
    </w:lvl>
    <w:lvl w:ilvl="4" w:tplc="80D037C4">
      <w:start w:val="1"/>
      <w:numFmt w:val="lowerLetter"/>
      <w:lvlText w:val="%5."/>
      <w:lvlJc w:val="left"/>
      <w:pPr>
        <w:ind w:left="3600" w:hanging="360"/>
      </w:pPr>
    </w:lvl>
    <w:lvl w:ilvl="5" w:tplc="BBE4A178">
      <w:start w:val="1"/>
      <w:numFmt w:val="lowerRoman"/>
      <w:lvlText w:val="%6."/>
      <w:lvlJc w:val="right"/>
      <w:pPr>
        <w:ind w:left="4320" w:hanging="180"/>
      </w:pPr>
    </w:lvl>
    <w:lvl w:ilvl="6" w:tplc="0ACEECD6">
      <w:start w:val="1"/>
      <w:numFmt w:val="decimal"/>
      <w:lvlText w:val="%7."/>
      <w:lvlJc w:val="left"/>
      <w:pPr>
        <w:ind w:left="5040" w:hanging="360"/>
      </w:pPr>
    </w:lvl>
    <w:lvl w:ilvl="7" w:tplc="7070E0E6">
      <w:start w:val="1"/>
      <w:numFmt w:val="lowerLetter"/>
      <w:lvlText w:val="%8."/>
      <w:lvlJc w:val="left"/>
      <w:pPr>
        <w:ind w:left="5760" w:hanging="360"/>
      </w:pPr>
    </w:lvl>
    <w:lvl w:ilvl="8" w:tplc="792062FE">
      <w:start w:val="1"/>
      <w:numFmt w:val="lowerRoman"/>
      <w:lvlText w:val="%9."/>
      <w:lvlJc w:val="right"/>
      <w:pPr>
        <w:ind w:left="6480" w:hanging="180"/>
      </w:pPr>
    </w:lvl>
  </w:abstractNum>
  <w:abstractNum w:abstractNumId="36"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80BC580"/>
    <w:multiLevelType w:val="hybridMultilevel"/>
    <w:tmpl w:val="41C80FEA"/>
    <w:lvl w:ilvl="0" w:tplc="FE20BAC4">
      <w:start w:val="1"/>
      <w:numFmt w:val="bullet"/>
      <w:lvlText w:val="-"/>
      <w:lvlJc w:val="left"/>
      <w:pPr>
        <w:ind w:left="720" w:hanging="360"/>
      </w:pPr>
      <w:rPr>
        <w:rFonts w:ascii="Aptos" w:hAnsi="Aptos" w:hint="default"/>
      </w:rPr>
    </w:lvl>
    <w:lvl w:ilvl="1" w:tplc="7E5ACF04">
      <w:start w:val="1"/>
      <w:numFmt w:val="bullet"/>
      <w:lvlText w:val="o"/>
      <w:lvlJc w:val="left"/>
      <w:pPr>
        <w:ind w:left="1440" w:hanging="360"/>
      </w:pPr>
      <w:rPr>
        <w:rFonts w:ascii="Courier New" w:hAnsi="Courier New" w:hint="default"/>
      </w:rPr>
    </w:lvl>
    <w:lvl w:ilvl="2" w:tplc="46547E0A">
      <w:start w:val="1"/>
      <w:numFmt w:val="bullet"/>
      <w:lvlText w:val=""/>
      <w:lvlJc w:val="left"/>
      <w:pPr>
        <w:ind w:left="2160" w:hanging="360"/>
      </w:pPr>
      <w:rPr>
        <w:rFonts w:ascii="Wingdings" w:hAnsi="Wingdings" w:hint="default"/>
      </w:rPr>
    </w:lvl>
    <w:lvl w:ilvl="3" w:tplc="CF1A9D02">
      <w:start w:val="1"/>
      <w:numFmt w:val="bullet"/>
      <w:lvlText w:val=""/>
      <w:lvlJc w:val="left"/>
      <w:pPr>
        <w:ind w:left="2880" w:hanging="360"/>
      </w:pPr>
      <w:rPr>
        <w:rFonts w:ascii="Symbol" w:hAnsi="Symbol" w:hint="default"/>
      </w:rPr>
    </w:lvl>
    <w:lvl w:ilvl="4" w:tplc="FF086A02">
      <w:start w:val="1"/>
      <w:numFmt w:val="bullet"/>
      <w:lvlText w:val="o"/>
      <w:lvlJc w:val="left"/>
      <w:pPr>
        <w:ind w:left="3600" w:hanging="360"/>
      </w:pPr>
      <w:rPr>
        <w:rFonts w:ascii="Courier New" w:hAnsi="Courier New" w:hint="default"/>
      </w:rPr>
    </w:lvl>
    <w:lvl w:ilvl="5" w:tplc="28FCBB22">
      <w:start w:val="1"/>
      <w:numFmt w:val="bullet"/>
      <w:lvlText w:val=""/>
      <w:lvlJc w:val="left"/>
      <w:pPr>
        <w:ind w:left="4320" w:hanging="360"/>
      </w:pPr>
      <w:rPr>
        <w:rFonts w:ascii="Wingdings" w:hAnsi="Wingdings" w:hint="default"/>
      </w:rPr>
    </w:lvl>
    <w:lvl w:ilvl="6" w:tplc="A9E07374">
      <w:start w:val="1"/>
      <w:numFmt w:val="bullet"/>
      <w:lvlText w:val=""/>
      <w:lvlJc w:val="left"/>
      <w:pPr>
        <w:ind w:left="5040" w:hanging="360"/>
      </w:pPr>
      <w:rPr>
        <w:rFonts w:ascii="Symbol" w:hAnsi="Symbol" w:hint="default"/>
      </w:rPr>
    </w:lvl>
    <w:lvl w:ilvl="7" w:tplc="CAE2BB2A">
      <w:start w:val="1"/>
      <w:numFmt w:val="bullet"/>
      <w:lvlText w:val="o"/>
      <w:lvlJc w:val="left"/>
      <w:pPr>
        <w:ind w:left="5760" w:hanging="360"/>
      </w:pPr>
      <w:rPr>
        <w:rFonts w:ascii="Courier New" w:hAnsi="Courier New" w:hint="default"/>
      </w:rPr>
    </w:lvl>
    <w:lvl w:ilvl="8" w:tplc="AD948994">
      <w:start w:val="1"/>
      <w:numFmt w:val="bullet"/>
      <w:lvlText w:val=""/>
      <w:lvlJc w:val="left"/>
      <w:pPr>
        <w:ind w:left="6480" w:hanging="360"/>
      </w:pPr>
      <w:rPr>
        <w:rFonts w:ascii="Wingdings" w:hAnsi="Wingdings" w:hint="default"/>
      </w:rPr>
    </w:lvl>
  </w:abstractNum>
  <w:abstractNum w:abstractNumId="38"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6A5A415D"/>
    <w:multiLevelType w:val="hybridMultilevel"/>
    <w:tmpl w:val="830CCC4A"/>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CDB6113"/>
    <w:multiLevelType w:val="hybridMultilevel"/>
    <w:tmpl w:val="025007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57974D1"/>
    <w:multiLevelType w:val="hybridMultilevel"/>
    <w:tmpl w:val="CFCC6A7E"/>
    <w:lvl w:ilvl="0" w:tplc="0118329E">
      <w:start w:val="1"/>
      <w:numFmt w:val="decimal"/>
      <w:lvlText w:val="(%1)"/>
      <w:lvlJc w:val="left"/>
      <w:pPr>
        <w:ind w:left="360" w:hanging="360"/>
      </w:pPr>
      <w:rPr>
        <w:rFonts w:ascii="Arial"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7A3A5E25"/>
    <w:multiLevelType w:val="hybridMultilevel"/>
    <w:tmpl w:val="E97CBC04"/>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35"/>
  </w:num>
  <w:num w:numId="3">
    <w:abstractNumId w:val="0"/>
  </w:num>
  <w:num w:numId="4">
    <w:abstractNumId w:val="28"/>
  </w:num>
  <w:num w:numId="5">
    <w:abstractNumId w:val="7"/>
  </w:num>
  <w:num w:numId="6">
    <w:abstractNumId w:val="29"/>
  </w:num>
  <w:num w:numId="7">
    <w:abstractNumId w:val="36"/>
  </w:num>
  <w:num w:numId="8">
    <w:abstractNumId w:val="23"/>
  </w:num>
  <w:num w:numId="9">
    <w:abstractNumId w:val="13"/>
  </w:num>
  <w:num w:numId="10">
    <w:abstractNumId w:val="24"/>
  </w:num>
  <w:num w:numId="11">
    <w:abstractNumId w:val="15"/>
  </w:num>
  <w:num w:numId="12">
    <w:abstractNumId w:val="17"/>
    <w:lvlOverride w:ilvl="0">
      <w:startOverride w:val="1"/>
    </w:lvlOverride>
  </w:num>
  <w:num w:numId="13">
    <w:abstractNumId w:val="4"/>
  </w:num>
  <w:num w:numId="14">
    <w:abstractNumId w:val="38"/>
  </w:num>
  <w:num w:numId="15">
    <w:abstractNumId w:val="3"/>
  </w:num>
  <w:num w:numId="16">
    <w:abstractNumId w:val="21"/>
  </w:num>
  <w:num w:numId="17">
    <w:abstractNumId w:val="42"/>
  </w:num>
  <w:num w:numId="18">
    <w:abstractNumId w:val="2"/>
  </w:num>
  <w:num w:numId="19">
    <w:abstractNumId w:val="32"/>
  </w:num>
  <w:num w:numId="20">
    <w:abstractNumId w:val="12"/>
  </w:num>
  <w:num w:numId="21">
    <w:abstractNumId w:val="40"/>
  </w:num>
  <w:num w:numId="22">
    <w:abstractNumId w:val="26"/>
  </w:num>
  <w:num w:numId="23">
    <w:abstractNumId w:val="10"/>
  </w:num>
  <w:num w:numId="24">
    <w:abstractNumId w:val="19"/>
  </w:num>
  <w:num w:numId="25">
    <w:abstractNumId w:val="39"/>
  </w:num>
  <w:num w:numId="26">
    <w:abstractNumId w:val="8"/>
  </w:num>
  <w:num w:numId="27">
    <w:abstractNumId w:val="27"/>
  </w:num>
  <w:num w:numId="28">
    <w:abstractNumId w:val="1"/>
  </w:num>
  <w:num w:numId="29">
    <w:abstractNumId w:val="22"/>
  </w:num>
  <w:num w:numId="30">
    <w:abstractNumId w:val="5"/>
  </w:num>
  <w:num w:numId="31">
    <w:abstractNumId w:val="41"/>
  </w:num>
  <w:num w:numId="32">
    <w:abstractNumId w:val="20"/>
  </w:num>
  <w:num w:numId="33">
    <w:abstractNumId w:val="18"/>
  </w:num>
  <w:num w:numId="34">
    <w:abstractNumId w:val="37"/>
  </w:num>
  <w:num w:numId="35">
    <w:abstractNumId w:val="33"/>
  </w:num>
  <w:num w:numId="36">
    <w:abstractNumId w:val="16"/>
  </w:num>
  <w:num w:numId="37">
    <w:abstractNumId w:val="11"/>
  </w:num>
  <w:num w:numId="38">
    <w:abstractNumId w:val="31"/>
  </w:num>
  <w:num w:numId="39">
    <w:abstractNumId w:val="30"/>
  </w:num>
  <w:num w:numId="40">
    <w:abstractNumId w:val="25"/>
  </w:num>
  <w:num w:numId="41">
    <w:abstractNumId w:val="34"/>
  </w:num>
  <w:num w:numId="42">
    <w:abstractNumId w:val="9"/>
  </w:num>
  <w:num w:numId="43">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113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D09"/>
    <w:rsid w:val="00003027"/>
    <w:rsid w:val="000037A3"/>
    <w:rsid w:val="000048FD"/>
    <w:rsid w:val="00004C63"/>
    <w:rsid w:val="00005D4B"/>
    <w:rsid w:val="00006A51"/>
    <w:rsid w:val="00012226"/>
    <w:rsid w:val="00016653"/>
    <w:rsid w:val="00023EFD"/>
    <w:rsid w:val="000251EB"/>
    <w:rsid w:val="000260D8"/>
    <w:rsid w:val="00031D62"/>
    <w:rsid w:val="00032574"/>
    <w:rsid w:val="00033645"/>
    <w:rsid w:val="00033B69"/>
    <w:rsid w:val="000365E1"/>
    <w:rsid w:val="000370A4"/>
    <w:rsid w:val="00037137"/>
    <w:rsid w:val="00037530"/>
    <w:rsid w:val="00040421"/>
    <w:rsid w:val="00041395"/>
    <w:rsid w:val="00041646"/>
    <w:rsid w:val="00043EE2"/>
    <w:rsid w:val="0004491E"/>
    <w:rsid w:val="000469EA"/>
    <w:rsid w:val="00047F8B"/>
    <w:rsid w:val="000503C4"/>
    <w:rsid w:val="0005302E"/>
    <w:rsid w:val="00053AD0"/>
    <w:rsid w:val="00063047"/>
    <w:rsid w:val="00064C6A"/>
    <w:rsid w:val="00065484"/>
    <w:rsid w:val="000705A2"/>
    <w:rsid w:val="00070EF5"/>
    <w:rsid w:val="00072E58"/>
    <w:rsid w:val="000735F3"/>
    <w:rsid w:val="00083290"/>
    <w:rsid w:val="0008543D"/>
    <w:rsid w:val="00086470"/>
    <w:rsid w:val="00092441"/>
    <w:rsid w:val="00094804"/>
    <w:rsid w:val="0009604F"/>
    <w:rsid w:val="000A200B"/>
    <w:rsid w:val="000A355D"/>
    <w:rsid w:val="000A6D92"/>
    <w:rsid w:val="000B0226"/>
    <w:rsid w:val="000B1D20"/>
    <w:rsid w:val="000B3383"/>
    <w:rsid w:val="000B3498"/>
    <w:rsid w:val="000B4182"/>
    <w:rsid w:val="000B7566"/>
    <w:rsid w:val="000C1B59"/>
    <w:rsid w:val="000C327A"/>
    <w:rsid w:val="000C32BB"/>
    <w:rsid w:val="000C35AB"/>
    <w:rsid w:val="000C5AE8"/>
    <w:rsid w:val="000D0A51"/>
    <w:rsid w:val="000D0F4D"/>
    <w:rsid w:val="000D15A4"/>
    <w:rsid w:val="000D4B53"/>
    <w:rsid w:val="000D5D7F"/>
    <w:rsid w:val="000D6646"/>
    <w:rsid w:val="000D7761"/>
    <w:rsid w:val="000E0AB5"/>
    <w:rsid w:val="000E1DE5"/>
    <w:rsid w:val="000E2567"/>
    <w:rsid w:val="000F2CE1"/>
    <w:rsid w:val="000F3B21"/>
    <w:rsid w:val="00103C03"/>
    <w:rsid w:val="00105499"/>
    <w:rsid w:val="00110021"/>
    <w:rsid w:val="001106BB"/>
    <w:rsid w:val="00111994"/>
    <w:rsid w:val="00112D7B"/>
    <w:rsid w:val="00113D22"/>
    <w:rsid w:val="00116BA4"/>
    <w:rsid w:val="00117148"/>
    <w:rsid w:val="001171DA"/>
    <w:rsid w:val="001203D3"/>
    <w:rsid w:val="00121B36"/>
    <w:rsid w:val="00123A17"/>
    <w:rsid w:val="00132705"/>
    <w:rsid w:val="00133E4A"/>
    <w:rsid w:val="00134190"/>
    <w:rsid w:val="00136240"/>
    <w:rsid w:val="001362D8"/>
    <w:rsid w:val="001365E1"/>
    <w:rsid w:val="00140BBB"/>
    <w:rsid w:val="00140F76"/>
    <w:rsid w:val="00144C7E"/>
    <w:rsid w:val="00152D3A"/>
    <w:rsid w:val="001536A5"/>
    <w:rsid w:val="001568D4"/>
    <w:rsid w:val="00160445"/>
    <w:rsid w:val="00161A47"/>
    <w:rsid w:val="0016329B"/>
    <w:rsid w:val="00171198"/>
    <w:rsid w:val="00171378"/>
    <w:rsid w:val="00173A3F"/>
    <w:rsid w:val="00173A6B"/>
    <w:rsid w:val="00175081"/>
    <w:rsid w:val="0017643E"/>
    <w:rsid w:val="001768F9"/>
    <w:rsid w:val="00177722"/>
    <w:rsid w:val="00177CD4"/>
    <w:rsid w:val="001872B1"/>
    <w:rsid w:val="00191468"/>
    <w:rsid w:val="001930E5"/>
    <w:rsid w:val="00194905"/>
    <w:rsid w:val="00195F0E"/>
    <w:rsid w:val="001973E4"/>
    <w:rsid w:val="001A161B"/>
    <w:rsid w:val="001A18FF"/>
    <w:rsid w:val="001A1F7D"/>
    <w:rsid w:val="001A289E"/>
    <w:rsid w:val="001A3FD2"/>
    <w:rsid w:val="001A62F7"/>
    <w:rsid w:val="001B5D01"/>
    <w:rsid w:val="001B68BE"/>
    <w:rsid w:val="001B7E52"/>
    <w:rsid w:val="001C03FB"/>
    <w:rsid w:val="001C5D80"/>
    <w:rsid w:val="001C6E7D"/>
    <w:rsid w:val="001C7E39"/>
    <w:rsid w:val="001C7F58"/>
    <w:rsid w:val="001D3B84"/>
    <w:rsid w:val="001D4243"/>
    <w:rsid w:val="001D4846"/>
    <w:rsid w:val="001D6C16"/>
    <w:rsid w:val="001D6CD7"/>
    <w:rsid w:val="001E471B"/>
    <w:rsid w:val="001E5463"/>
    <w:rsid w:val="001E772B"/>
    <w:rsid w:val="001E7E5B"/>
    <w:rsid w:val="001F3A9B"/>
    <w:rsid w:val="001F3E1E"/>
    <w:rsid w:val="001F5801"/>
    <w:rsid w:val="001F67BB"/>
    <w:rsid w:val="001F6B21"/>
    <w:rsid w:val="00200B67"/>
    <w:rsid w:val="00200D90"/>
    <w:rsid w:val="00201360"/>
    <w:rsid w:val="00203834"/>
    <w:rsid w:val="00205037"/>
    <w:rsid w:val="002050C4"/>
    <w:rsid w:val="0021132C"/>
    <w:rsid w:val="002139CD"/>
    <w:rsid w:val="00214005"/>
    <w:rsid w:val="00217F12"/>
    <w:rsid w:val="00225FD7"/>
    <w:rsid w:val="0022724C"/>
    <w:rsid w:val="002314E2"/>
    <w:rsid w:val="00231AE9"/>
    <w:rsid w:val="0023299A"/>
    <w:rsid w:val="0023400E"/>
    <w:rsid w:val="002367EC"/>
    <w:rsid w:val="00241585"/>
    <w:rsid w:val="00243BA1"/>
    <w:rsid w:val="00244C8C"/>
    <w:rsid w:val="00252CBD"/>
    <w:rsid w:val="002531F7"/>
    <w:rsid w:val="00256621"/>
    <w:rsid w:val="00261BAE"/>
    <w:rsid w:val="00263A02"/>
    <w:rsid w:val="0026462D"/>
    <w:rsid w:val="002663A0"/>
    <w:rsid w:val="00271474"/>
    <w:rsid w:val="00272FFF"/>
    <w:rsid w:val="002741EC"/>
    <w:rsid w:val="00280623"/>
    <w:rsid w:val="002808C0"/>
    <w:rsid w:val="00280D65"/>
    <w:rsid w:val="00281FD3"/>
    <w:rsid w:val="00282EDF"/>
    <w:rsid w:val="00283E8B"/>
    <w:rsid w:val="00284B29"/>
    <w:rsid w:val="00285701"/>
    <w:rsid w:val="002861E3"/>
    <w:rsid w:val="00290FAB"/>
    <w:rsid w:val="00292B90"/>
    <w:rsid w:val="00295634"/>
    <w:rsid w:val="00296A2A"/>
    <w:rsid w:val="002975CC"/>
    <w:rsid w:val="00297B7C"/>
    <w:rsid w:val="002A0D94"/>
    <w:rsid w:val="002A1323"/>
    <w:rsid w:val="002B0452"/>
    <w:rsid w:val="002B2A01"/>
    <w:rsid w:val="002B4B7D"/>
    <w:rsid w:val="002B6FC1"/>
    <w:rsid w:val="002B7694"/>
    <w:rsid w:val="002B7D24"/>
    <w:rsid w:val="002C0ECF"/>
    <w:rsid w:val="002C0FDC"/>
    <w:rsid w:val="002C32B9"/>
    <w:rsid w:val="002C4185"/>
    <w:rsid w:val="002C4311"/>
    <w:rsid w:val="002C4776"/>
    <w:rsid w:val="002C5247"/>
    <w:rsid w:val="002D051D"/>
    <w:rsid w:val="002D0E49"/>
    <w:rsid w:val="002D50EC"/>
    <w:rsid w:val="002E32ED"/>
    <w:rsid w:val="002E3A7B"/>
    <w:rsid w:val="002E579F"/>
    <w:rsid w:val="002F2039"/>
    <w:rsid w:val="002F4BDE"/>
    <w:rsid w:val="002F56A8"/>
    <w:rsid w:val="002F7626"/>
    <w:rsid w:val="003000D7"/>
    <w:rsid w:val="003006B7"/>
    <w:rsid w:val="0030223A"/>
    <w:rsid w:val="003045F4"/>
    <w:rsid w:val="0030553A"/>
    <w:rsid w:val="00306464"/>
    <w:rsid w:val="00306956"/>
    <w:rsid w:val="003113EF"/>
    <w:rsid w:val="00313172"/>
    <w:rsid w:val="00313DD0"/>
    <w:rsid w:val="00313E5D"/>
    <w:rsid w:val="0031476F"/>
    <w:rsid w:val="003152EE"/>
    <w:rsid w:val="00315364"/>
    <w:rsid w:val="00317B62"/>
    <w:rsid w:val="00317FD4"/>
    <w:rsid w:val="00321A64"/>
    <w:rsid w:val="0032278B"/>
    <w:rsid w:val="0032406F"/>
    <w:rsid w:val="0032533C"/>
    <w:rsid w:val="00334783"/>
    <w:rsid w:val="00335B51"/>
    <w:rsid w:val="003368AC"/>
    <w:rsid w:val="00341ED5"/>
    <w:rsid w:val="0034328E"/>
    <w:rsid w:val="00343E82"/>
    <w:rsid w:val="00344375"/>
    <w:rsid w:val="00344D41"/>
    <w:rsid w:val="00352B66"/>
    <w:rsid w:val="003530E5"/>
    <w:rsid w:val="00353A01"/>
    <w:rsid w:val="003553D3"/>
    <w:rsid w:val="0036318C"/>
    <w:rsid w:val="00363341"/>
    <w:rsid w:val="00363D71"/>
    <w:rsid w:val="003666A5"/>
    <w:rsid w:val="003668DD"/>
    <w:rsid w:val="003679EA"/>
    <w:rsid w:val="00373DA7"/>
    <w:rsid w:val="00374331"/>
    <w:rsid w:val="00377E70"/>
    <w:rsid w:val="003812A7"/>
    <w:rsid w:val="003847D4"/>
    <w:rsid w:val="00387CA1"/>
    <w:rsid w:val="003909EC"/>
    <w:rsid w:val="00392F8A"/>
    <w:rsid w:val="00394038"/>
    <w:rsid w:val="0039488F"/>
    <w:rsid w:val="0039570E"/>
    <w:rsid w:val="003973C0"/>
    <w:rsid w:val="003A0835"/>
    <w:rsid w:val="003A47FD"/>
    <w:rsid w:val="003A4957"/>
    <w:rsid w:val="003A4CE8"/>
    <w:rsid w:val="003A628F"/>
    <w:rsid w:val="003B169E"/>
    <w:rsid w:val="003B2DA8"/>
    <w:rsid w:val="003B47ED"/>
    <w:rsid w:val="003C03A2"/>
    <w:rsid w:val="003C0EB9"/>
    <w:rsid w:val="003C3E69"/>
    <w:rsid w:val="003C474A"/>
    <w:rsid w:val="003C4F4C"/>
    <w:rsid w:val="003C5297"/>
    <w:rsid w:val="003C55F1"/>
    <w:rsid w:val="003C7C95"/>
    <w:rsid w:val="003D004E"/>
    <w:rsid w:val="003D07AB"/>
    <w:rsid w:val="003D14F8"/>
    <w:rsid w:val="003D69DD"/>
    <w:rsid w:val="003E39CB"/>
    <w:rsid w:val="003E5F7D"/>
    <w:rsid w:val="003E68AD"/>
    <w:rsid w:val="003F474B"/>
    <w:rsid w:val="003F49D5"/>
    <w:rsid w:val="004001ED"/>
    <w:rsid w:val="00400A84"/>
    <w:rsid w:val="004010F5"/>
    <w:rsid w:val="004039AD"/>
    <w:rsid w:val="00404136"/>
    <w:rsid w:val="00405D58"/>
    <w:rsid w:val="00406E95"/>
    <w:rsid w:val="004106B9"/>
    <w:rsid w:val="004118C4"/>
    <w:rsid w:val="00413904"/>
    <w:rsid w:val="004162ED"/>
    <w:rsid w:val="00420D4A"/>
    <w:rsid w:val="00421255"/>
    <w:rsid w:val="00423454"/>
    <w:rsid w:val="00424243"/>
    <w:rsid w:val="00430892"/>
    <w:rsid w:val="00430C69"/>
    <w:rsid w:val="0043352E"/>
    <w:rsid w:val="00436151"/>
    <w:rsid w:val="00437B22"/>
    <w:rsid w:val="00440EEE"/>
    <w:rsid w:val="00441CE5"/>
    <w:rsid w:val="00441E82"/>
    <w:rsid w:val="00442482"/>
    <w:rsid w:val="00443FAC"/>
    <w:rsid w:val="00444EBE"/>
    <w:rsid w:val="004453EA"/>
    <w:rsid w:val="00450BA6"/>
    <w:rsid w:val="004526CF"/>
    <w:rsid w:val="00455560"/>
    <w:rsid w:val="00455B18"/>
    <w:rsid w:val="00457F52"/>
    <w:rsid w:val="0046189A"/>
    <w:rsid w:val="00464FD0"/>
    <w:rsid w:val="00465007"/>
    <w:rsid w:val="00465339"/>
    <w:rsid w:val="004656BF"/>
    <w:rsid w:val="00466056"/>
    <w:rsid w:val="0046655C"/>
    <w:rsid w:val="00471985"/>
    <w:rsid w:val="00474A9C"/>
    <w:rsid w:val="004818F7"/>
    <w:rsid w:val="0048260F"/>
    <w:rsid w:val="004831E5"/>
    <w:rsid w:val="00485BAA"/>
    <w:rsid w:val="00487446"/>
    <w:rsid w:val="004875BD"/>
    <w:rsid w:val="0049316B"/>
    <w:rsid w:val="004953C2"/>
    <w:rsid w:val="0049580C"/>
    <w:rsid w:val="00495E33"/>
    <w:rsid w:val="004A3486"/>
    <w:rsid w:val="004A47F2"/>
    <w:rsid w:val="004A508F"/>
    <w:rsid w:val="004A58D0"/>
    <w:rsid w:val="004A62C6"/>
    <w:rsid w:val="004A642E"/>
    <w:rsid w:val="004A7955"/>
    <w:rsid w:val="004B1900"/>
    <w:rsid w:val="004B34EA"/>
    <w:rsid w:val="004B4898"/>
    <w:rsid w:val="004B53BC"/>
    <w:rsid w:val="004D1B1B"/>
    <w:rsid w:val="004D2EE1"/>
    <w:rsid w:val="004D5B5F"/>
    <w:rsid w:val="004D77FE"/>
    <w:rsid w:val="004E0C48"/>
    <w:rsid w:val="004E1309"/>
    <w:rsid w:val="004E1F41"/>
    <w:rsid w:val="004E419B"/>
    <w:rsid w:val="004E5809"/>
    <w:rsid w:val="004E7621"/>
    <w:rsid w:val="004F0496"/>
    <w:rsid w:val="004F1894"/>
    <w:rsid w:val="004F3EAF"/>
    <w:rsid w:val="004F572F"/>
    <w:rsid w:val="00501B78"/>
    <w:rsid w:val="00502070"/>
    <w:rsid w:val="00503724"/>
    <w:rsid w:val="00503E36"/>
    <w:rsid w:val="00503EC8"/>
    <w:rsid w:val="005047DD"/>
    <w:rsid w:val="0050606B"/>
    <w:rsid w:val="00508BD5"/>
    <w:rsid w:val="005103E9"/>
    <w:rsid w:val="005113DC"/>
    <w:rsid w:val="00511D2E"/>
    <w:rsid w:val="00513B8E"/>
    <w:rsid w:val="00516080"/>
    <w:rsid w:val="00517027"/>
    <w:rsid w:val="00517F7D"/>
    <w:rsid w:val="00523834"/>
    <w:rsid w:val="005304D1"/>
    <w:rsid w:val="00530740"/>
    <w:rsid w:val="00530D9D"/>
    <w:rsid w:val="0053551E"/>
    <w:rsid w:val="005404B4"/>
    <w:rsid w:val="00541200"/>
    <w:rsid w:val="005418C3"/>
    <w:rsid w:val="00542A26"/>
    <w:rsid w:val="00542F8F"/>
    <w:rsid w:val="00546279"/>
    <w:rsid w:val="00550775"/>
    <w:rsid w:val="00552646"/>
    <w:rsid w:val="00552F58"/>
    <w:rsid w:val="00552F87"/>
    <w:rsid w:val="005543A1"/>
    <w:rsid w:val="00554E6F"/>
    <w:rsid w:val="0055795E"/>
    <w:rsid w:val="0056065B"/>
    <w:rsid w:val="0056092E"/>
    <w:rsid w:val="00560930"/>
    <w:rsid w:val="005626B4"/>
    <w:rsid w:val="005628CE"/>
    <w:rsid w:val="005631BF"/>
    <w:rsid w:val="005668A9"/>
    <w:rsid w:val="00566CBA"/>
    <w:rsid w:val="00566E0B"/>
    <w:rsid w:val="00571BE4"/>
    <w:rsid w:val="00577616"/>
    <w:rsid w:val="0058050E"/>
    <w:rsid w:val="005806CA"/>
    <w:rsid w:val="00583371"/>
    <w:rsid w:val="00584D09"/>
    <w:rsid w:val="005906DB"/>
    <w:rsid w:val="00591B82"/>
    <w:rsid w:val="00594BAB"/>
    <w:rsid w:val="00594D05"/>
    <w:rsid w:val="005950D8"/>
    <w:rsid w:val="0059582E"/>
    <w:rsid w:val="00596C43"/>
    <w:rsid w:val="00597972"/>
    <w:rsid w:val="00597BDE"/>
    <w:rsid w:val="005A0491"/>
    <w:rsid w:val="005B0719"/>
    <w:rsid w:val="005B0728"/>
    <w:rsid w:val="005B7427"/>
    <w:rsid w:val="005B7A92"/>
    <w:rsid w:val="005C0301"/>
    <w:rsid w:val="005C3D84"/>
    <w:rsid w:val="005C56AC"/>
    <w:rsid w:val="005C5929"/>
    <w:rsid w:val="005C5C1B"/>
    <w:rsid w:val="005D0380"/>
    <w:rsid w:val="005D0B8D"/>
    <w:rsid w:val="005D0EF2"/>
    <w:rsid w:val="005D1100"/>
    <w:rsid w:val="005D3F58"/>
    <w:rsid w:val="005D6299"/>
    <w:rsid w:val="005E050F"/>
    <w:rsid w:val="005E2508"/>
    <w:rsid w:val="005E2AC4"/>
    <w:rsid w:val="005E481A"/>
    <w:rsid w:val="005F0AB5"/>
    <w:rsid w:val="005F128B"/>
    <w:rsid w:val="005F2D29"/>
    <w:rsid w:val="005F2E75"/>
    <w:rsid w:val="005F6B31"/>
    <w:rsid w:val="006006CD"/>
    <w:rsid w:val="006034D4"/>
    <w:rsid w:val="00611C9F"/>
    <w:rsid w:val="00611EDF"/>
    <w:rsid w:val="00613210"/>
    <w:rsid w:val="006152DC"/>
    <w:rsid w:val="00626389"/>
    <w:rsid w:val="00634A43"/>
    <w:rsid w:val="00641C42"/>
    <w:rsid w:val="0064511A"/>
    <w:rsid w:val="00645586"/>
    <w:rsid w:val="00646487"/>
    <w:rsid w:val="006472A3"/>
    <w:rsid w:val="0064736A"/>
    <w:rsid w:val="00650B1D"/>
    <w:rsid w:val="00652C9D"/>
    <w:rsid w:val="00652FBE"/>
    <w:rsid w:val="00660293"/>
    <w:rsid w:val="006644BE"/>
    <w:rsid w:val="00666542"/>
    <w:rsid w:val="00672DE9"/>
    <w:rsid w:val="00680337"/>
    <w:rsid w:val="00680A10"/>
    <w:rsid w:val="00680A5B"/>
    <w:rsid w:val="00681489"/>
    <w:rsid w:val="00683295"/>
    <w:rsid w:val="006834B0"/>
    <w:rsid w:val="006869E1"/>
    <w:rsid w:val="00686B80"/>
    <w:rsid w:val="006901A0"/>
    <w:rsid w:val="00692BA6"/>
    <w:rsid w:val="00694D20"/>
    <w:rsid w:val="00695EC3"/>
    <w:rsid w:val="00697AC1"/>
    <w:rsid w:val="006A0B81"/>
    <w:rsid w:val="006A369E"/>
    <w:rsid w:val="006A3A96"/>
    <w:rsid w:val="006A410C"/>
    <w:rsid w:val="006A4281"/>
    <w:rsid w:val="006A50B0"/>
    <w:rsid w:val="006A6FA5"/>
    <w:rsid w:val="006A7EA4"/>
    <w:rsid w:val="006B026B"/>
    <w:rsid w:val="006B0626"/>
    <w:rsid w:val="006B45E1"/>
    <w:rsid w:val="006C04F0"/>
    <w:rsid w:val="006C2E8B"/>
    <w:rsid w:val="006C4DDD"/>
    <w:rsid w:val="006D2817"/>
    <w:rsid w:val="006D2E25"/>
    <w:rsid w:val="006E1041"/>
    <w:rsid w:val="006E1AAF"/>
    <w:rsid w:val="006E5369"/>
    <w:rsid w:val="006F04EF"/>
    <w:rsid w:val="006F1DE8"/>
    <w:rsid w:val="006F1FEE"/>
    <w:rsid w:val="006F4B5D"/>
    <w:rsid w:val="006F6E40"/>
    <w:rsid w:val="006F784E"/>
    <w:rsid w:val="006F7A1A"/>
    <w:rsid w:val="007000BE"/>
    <w:rsid w:val="00700B6E"/>
    <w:rsid w:val="0070318B"/>
    <w:rsid w:val="0070516C"/>
    <w:rsid w:val="0070684F"/>
    <w:rsid w:val="0070746E"/>
    <w:rsid w:val="007102F1"/>
    <w:rsid w:val="00710FD5"/>
    <w:rsid w:val="00712EE1"/>
    <w:rsid w:val="0071668A"/>
    <w:rsid w:val="007173FB"/>
    <w:rsid w:val="007208EE"/>
    <w:rsid w:val="00722283"/>
    <w:rsid w:val="0072392C"/>
    <w:rsid w:val="00724171"/>
    <w:rsid w:val="00725F2D"/>
    <w:rsid w:val="00733F4D"/>
    <w:rsid w:val="00736FA9"/>
    <w:rsid w:val="007374CF"/>
    <w:rsid w:val="007472FB"/>
    <w:rsid w:val="007474C5"/>
    <w:rsid w:val="00747D51"/>
    <w:rsid w:val="007517FA"/>
    <w:rsid w:val="00752A4E"/>
    <w:rsid w:val="00753511"/>
    <w:rsid w:val="00753C89"/>
    <w:rsid w:val="00765F81"/>
    <w:rsid w:val="00766FC4"/>
    <w:rsid w:val="00772B96"/>
    <w:rsid w:val="00772FA1"/>
    <w:rsid w:val="007739C8"/>
    <w:rsid w:val="0077622A"/>
    <w:rsid w:val="007812C3"/>
    <w:rsid w:val="00781DB2"/>
    <w:rsid w:val="007825EA"/>
    <w:rsid w:val="007837F6"/>
    <w:rsid w:val="00784152"/>
    <w:rsid w:val="0078687E"/>
    <w:rsid w:val="00790E27"/>
    <w:rsid w:val="00791772"/>
    <w:rsid w:val="007917F7"/>
    <w:rsid w:val="0079182D"/>
    <w:rsid w:val="00791D12"/>
    <w:rsid w:val="00791E76"/>
    <w:rsid w:val="00792F9D"/>
    <w:rsid w:val="00796FA8"/>
    <w:rsid w:val="007A1D86"/>
    <w:rsid w:val="007A3771"/>
    <w:rsid w:val="007A3E6F"/>
    <w:rsid w:val="007A42CF"/>
    <w:rsid w:val="007B0756"/>
    <w:rsid w:val="007B3C7A"/>
    <w:rsid w:val="007B3CE7"/>
    <w:rsid w:val="007B5944"/>
    <w:rsid w:val="007C1AF0"/>
    <w:rsid w:val="007C1B02"/>
    <w:rsid w:val="007C2FFC"/>
    <w:rsid w:val="007C7E12"/>
    <w:rsid w:val="007D1FFC"/>
    <w:rsid w:val="007D2FDE"/>
    <w:rsid w:val="007D329E"/>
    <w:rsid w:val="007D4C1C"/>
    <w:rsid w:val="007D4C46"/>
    <w:rsid w:val="007D628C"/>
    <w:rsid w:val="007D6C24"/>
    <w:rsid w:val="007D6E2D"/>
    <w:rsid w:val="007E3A6F"/>
    <w:rsid w:val="007E7A89"/>
    <w:rsid w:val="007F0462"/>
    <w:rsid w:val="007F1424"/>
    <w:rsid w:val="007F199A"/>
    <w:rsid w:val="007F2270"/>
    <w:rsid w:val="007F3D31"/>
    <w:rsid w:val="007F50D0"/>
    <w:rsid w:val="007F5210"/>
    <w:rsid w:val="00804B39"/>
    <w:rsid w:val="008059E5"/>
    <w:rsid w:val="00805A9A"/>
    <w:rsid w:val="008068E2"/>
    <w:rsid w:val="00812791"/>
    <w:rsid w:val="00815794"/>
    <w:rsid w:val="00815D71"/>
    <w:rsid w:val="0082208C"/>
    <w:rsid w:val="00822488"/>
    <w:rsid w:val="00823A09"/>
    <w:rsid w:val="00825128"/>
    <w:rsid w:val="008257EB"/>
    <w:rsid w:val="0082639E"/>
    <w:rsid w:val="008320E6"/>
    <w:rsid w:val="00834521"/>
    <w:rsid w:val="008359B5"/>
    <w:rsid w:val="008404F5"/>
    <w:rsid w:val="00840F12"/>
    <w:rsid w:val="00841B62"/>
    <w:rsid w:val="00850D20"/>
    <w:rsid w:val="00853E69"/>
    <w:rsid w:val="00853F6F"/>
    <w:rsid w:val="00855965"/>
    <w:rsid w:val="00856E15"/>
    <w:rsid w:val="00857188"/>
    <w:rsid w:val="0086568D"/>
    <w:rsid w:val="008702BE"/>
    <w:rsid w:val="00871A9E"/>
    <w:rsid w:val="00872EE3"/>
    <w:rsid w:val="00873713"/>
    <w:rsid w:val="00873DEB"/>
    <w:rsid w:val="00874372"/>
    <w:rsid w:val="008758B5"/>
    <w:rsid w:val="008771F3"/>
    <w:rsid w:val="00881F5D"/>
    <w:rsid w:val="00882C3C"/>
    <w:rsid w:val="008850FD"/>
    <w:rsid w:val="008939DE"/>
    <w:rsid w:val="00895898"/>
    <w:rsid w:val="0089600B"/>
    <w:rsid w:val="00896B01"/>
    <w:rsid w:val="008A01D8"/>
    <w:rsid w:val="008A0A69"/>
    <w:rsid w:val="008A25A5"/>
    <w:rsid w:val="008A4798"/>
    <w:rsid w:val="008A73B1"/>
    <w:rsid w:val="008B0C91"/>
    <w:rsid w:val="008B1171"/>
    <w:rsid w:val="008B3CC8"/>
    <w:rsid w:val="008B4E7E"/>
    <w:rsid w:val="008B5974"/>
    <w:rsid w:val="008B77E0"/>
    <w:rsid w:val="008B7E75"/>
    <w:rsid w:val="008C1895"/>
    <w:rsid w:val="008C1BF1"/>
    <w:rsid w:val="008C303F"/>
    <w:rsid w:val="008C78D1"/>
    <w:rsid w:val="008D2923"/>
    <w:rsid w:val="008D4000"/>
    <w:rsid w:val="008D58DF"/>
    <w:rsid w:val="008D73D6"/>
    <w:rsid w:val="008E02E5"/>
    <w:rsid w:val="008E13F6"/>
    <w:rsid w:val="008E2F44"/>
    <w:rsid w:val="008E3607"/>
    <w:rsid w:val="008E3F2C"/>
    <w:rsid w:val="008E6221"/>
    <w:rsid w:val="008E6259"/>
    <w:rsid w:val="008E66DE"/>
    <w:rsid w:val="008E7085"/>
    <w:rsid w:val="008E74A7"/>
    <w:rsid w:val="008E7D5F"/>
    <w:rsid w:val="008F210F"/>
    <w:rsid w:val="008F7206"/>
    <w:rsid w:val="0090001F"/>
    <w:rsid w:val="009002EC"/>
    <w:rsid w:val="00900E14"/>
    <w:rsid w:val="00901356"/>
    <w:rsid w:val="0090196F"/>
    <w:rsid w:val="00904BFD"/>
    <w:rsid w:val="009138C4"/>
    <w:rsid w:val="00913E53"/>
    <w:rsid w:val="009152F5"/>
    <w:rsid w:val="009208B4"/>
    <w:rsid w:val="0092732F"/>
    <w:rsid w:val="00927837"/>
    <w:rsid w:val="00927A46"/>
    <w:rsid w:val="00927D72"/>
    <w:rsid w:val="00930048"/>
    <w:rsid w:val="00930793"/>
    <w:rsid w:val="00932ECD"/>
    <w:rsid w:val="0093399F"/>
    <w:rsid w:val="00933C2B"/>
    <w:rsid w:val="00935C84"/>
    <w:rsid w:val="009442DE"/>
    <w:rsid w:val="009464BC"/>
    <w:rsid w:val="009466E1"/>
    <w:rsid w:val="00950CEF"/>
    <w:rsid w:val="00955EF1"/>
    <w:rsid w:val="00957BF2"/>
    <w:rsid w:val="00960BEC"/>
    <w:rsid w:val="00960D7B"/>
    <w:rsid w:val="00962ED5"/>
    <w:rsid w:val="00963186"/>
    <w:rsid w:val="009679D0"/>
    <w:rsid w:val="0097108F"/>
    <w:rsid w:val="009712B3"/>
    <w:rsid w:val="00972314"/>
    <w:rsid w:val="009750C9"/>
    <w:rsid w:val="0098067D"/>
    <w:rsid w:val="009806BD"/>
    <w:rsid w:val="00982565"/>
    <w:rsid w:val="0098604B"/>
    <w:rsid w:val="00990888"/>
    <w:rsid w:val="009925A7"/>
    <w:rsid w:val="009928CA"/>
    <w:rsid w:val="00994792"/>
    <w:rsid w:val="0099689C"/>
    <w:rsid w:val="00996CD5"/>
    <w:rsid w:val="009A0932"/>
    <w:rsid w:val="009A1574"/>
    <w:rsid w:val="009A2836"/>
    <w:rsid w:val="009A307B"/>
    <w:rsid w:val="009A3D13"/>
    <w:rsid w:val="009B2063"/>
    <w:rsid w:val="009B36F6"/>
    <w:rsid w:val="009B72F8"/>
    <w:rsid w:val="009C0E14"/>
    <w:rsid w:val="009C0E31"/>
    <w:rsid w:val="009C0E87"/>
    <w:rsid w:val="009C2E11"/>
    <w:rsid w:val="009C7D22"/>
    <w:rsid w:val="009D17B1"/>
    <w:rsid w:val="009D1CD9"/>
    <w:rsid w:val="009D63BF"/>
    <w:rsid w:val="009E24F2"/>
    <w:rsid w:val="009E2E85"/>
    <w:rsid w:val="009E306C"/>
    <w:rsid w:val="009E35E9"/>
    <w:rsid w:val="009E3CA8"/>
    <w:rsid w:val="009E568E"/>
    <w:rsid w:val="009E5A53"/>
    <w:rsid w:val="009F2D59"/>
    <w:rsid w:val="009F4030"/>
    <w:rsid w:val="009F4B7A"/>
    <w:rsid w:val="009F4C93"/>
    <w:rsid w:val="009F5FFF"/>
    <w:rsid w:val="009F6DAC"/>
    <w:rsid w:val="00A058E8"/>
    <w:rsid w:val="00A06F18"/>
    <w:rsid w:val="00A11230"/>
    <w:rsid w:val="00A11D54"/>
    <w:rsid w:val="00A13746"/>
    <w:rsid w:val="00A1687A"/>
    <w:rsid w:val="00A17AD1"/>
    <w:rsid w:val="00A17F54"/>
    <w:rsid w:val="00A2348A"/>
    <w:rsid w:val="00A26FE2"/>
    <w:rsid w:val="00A27F1A"/>
    <w:rsid w:val="00A330BC"/>
    <w:rsid w:val="00A36BD5"/>
    <w:rsid w:val="00A42550"/>
    <w:rsid w:val="00A45280"/>
    <w:rsid w:val="00A4695A"/>
    <w:rsid w:val="00A5059B"/>
    <w:rsid w:val="00A51134"/>
    <w:rsid w:val="00A5215A"/>
    <w:rsid w:val="00A52B5E"/>
    <w:rsid w:val="00A5535D"/>
    <w:rsid w:val="00A65A46"/>
    <w:rsid w:val="00A65B20"/>
    <w:rsid w:val="00A67E61"/>
    <w:rsid w:val="00A711FA"/>
    <w:rsid w:val="00A7342D"/>
    <w:rsid w:val="00A75EB1"/>
    <w:rsid w:val="00A76C72"/>
    <w:rsid w:val="00A83104"/>
    <w:rsid w:val="00A84942"/>
    <w:rsid w:val="00A868C9"/>
    <w:rsid w:val="00A9050A"/>
    <w:rsid w:val="00A95238"/>
    <w:rsid w:val="00A97302"/>
    <w:rsid w:val="00A97657"/>
    <w:rsid w:val="00A977CA"/>
    <w:rsid w:val="00AA4B42"/>
    <w:rsid w:val="00AA59D0"/>
    <w:rsid w:val="00AA72E6"/>
    <w:rsid w:val="00AA74D3"/>
    <w:rsid w:val="00AA7734"/>
    <w:rsid w:val="00AA7992"/>
    <w:rsid w:val="00AA7CFE"/>
    <w:rsid w:val="00AB09C3"/>
    <w:rsid w:val="00AB23BA"/>
    <w:rsid w:val="00AB2A4F"/>
    <w:rsid w:val="00AC02C2"/>
    <w:rsid w:val="00AC306F"/>
    <w:rsid w:val="00AC3FF4"/>
    <w:rsid w:val="00AC4C8A"/>
    <w:rsid w:val="00AC5929"/>
    <w:rsid w:val="00AC594C"/>
    <w:rsid w:val="00AC7B9E"/>
    <w:rsid w:val="00AD0810"/>
    <w:rsid w:val="00AD2F63"/>
    <w:rsid w:val="00AD4BAA"/>
    <w:rsid w:val="00AD7FC0"/>
    <w:rsid w:val="00AE0F38"/>
    <w:rsid w:val="00AE1656"/>
    <w:rsid w:val="00AE1F83"/>
    <w:rsid w:val="00AE4F7F"/>
    <w:rsid w:val="00AE5427"/>
    <w:rsid w:val="00AF38F9"/>
    <w:rsid w:val="00AF7065"/>
    <w:rsid w:val="00B012E0"/>
    <w:rsid w:val="00B01BF9"/>
    <w:rsid w:val="00B03477"/>
    <w:rsid w:val="00B05775"/>
    <w:rsid w:val="00B06FF8"/>
    <w:rsid w:val="00B0740C"/>
    <w:rsid w:val="00B1099B"/>
    <w:rsid w:val="00B133E5"/>
    <w:rsid w:val="00B1534A"/>
    <w:rsid w:val="00B17F52"/>
    <w:rsid w:val="00B22953"/>
    <w:rsid w:val="00B24F3B"/>
    <w:rsid w:val="00B275FD"/>
    <w:rsid w:val="00B30846"/>
    <w:rsid w:val="00B336AF"/>
    <w:rsid w:val="00B33D20"/>
    <w:rsid w:val="00B35482"/>
    <w:rsid w:val="00B36B8E"/>
    <w:rsid w:val="00B379A0"/>
    <w:rsid w:val="00B411A5"/>
    <w:rsid w:val="00B4199F"/>
    <w:rsid w:val="00B425F7"/>
    <w:rsid w:val="00B43352"/>
    <w:rsid w:val="00B45425"/>
    <w:rsid w:val="00B45E38"/>
    <w:rsid w:val="00B47848"/>
    <w:rsid w:val="00B47C21"/>
    <w:rsid w:val="00B51A08"/>
    <w:rsid w:val="00B5460F"/>
    <w:rsid w:val="00B71205"/>
    <w:rsid w:val="00B74247"/>
    <w:rsid w:val="00B75324"/>
    <w:rsid w:val="00B80348"/>
    <w:rsid w:val="00B80402"/>
    <w:rsid w:val="00B80948"/>
    <w:rsid w:val="00B82D1C"/>
    <w:rsid w:val="00B835A6"/>
    <w:rsid w:val="00B83CDA"/>
    <w:rsid w:val="00B84B5A"/>
    <w:rsid w:val="00B84E65"/>
    <w:rsid w:val="00B8576D"/>
    <w:rsid w:val="00B93CC2"/>
    <w:rsid w:val="00B97869"/>
    <w:rsid w:val="00B97AEB"/>
    <w:rsid w:val="00BA22EC"/>
    <w:rsid w:val="00BA2BF5"/>
    <w:rsid w:val="00BA314D"/>
    <w:rsid w:val="00BA4D38"/>
    <w:rsid w:val="00BB3A1E"/>
    <w:rsid w:val="00BC1355"/>
    <w:rsid w:val="00BC23C4"/>
    <w:rsid w:val="00BC4AC3"/>
    <w:rsid w:val="00BD0AE7"/>
    <w:rsid w:val="00BD415A"/>
    <w:rsid w:val="00BD5D3B"/>
    <w:rsid w:val="00BD6A1D"/>
    <w:rsid w:val="00BD75A5"/>
    <w:rsid w:val="00BE2058"/>
    <w:rsid w:val="00BE46AA"/>
    <w:rsid w:val="00BE7691"/>
    <w:rsid w:val="00BF1E35"/>
    <w:rsid w:val="00BF2501"/>
    <w:rsid w:val="00C06CE2"/>
    <w:rsid w:val="00C102C3"/>
    <w:rsid w:val="00C12103"/>
    <w:rsid w:val="00C12AA2"/>
    <w:rsid w:val="00C12DC4"/>
    <w:rsid w:val="00C17D1A"/>
    <w:rsid w:val="00C224D8"/>
    <w:rsid w:val="00C24825"/>
    <w:rsid w:val="00C24B2C"/>
    <w:rsid w:val="00C24C4D"/>
    <w:rsid w:val="00C25AEE"/>
    <w:rsid w:val="00C34CA0"/>
    <w:rsid w:val="00C35846"/>
    <w:rsid w:val="00C35CED"/>
    <w:rsid w:val="00C37180"/>
    <w:rsid w:val="00C44C5F"/>
    <w:rsid w:val="00C463C7"/>
    <w:rsid w:val="00C4759F"/>
    <w:rsid w:val="00C55A79"/>
    <w:rsid w:val="00C56723"/>
    <w:rsid w:val="00C56BED"/>
    <w:rsid w:val="00C65144"/>
    <w:rsid w:val="00C66A25"/>
    <w:rsid w:val="00C67AD0"/>
    <w:rsid w:val="00C702F7"/>
    <w:rsid w:val="00C70C2C"/>
    <w:rsid w:val="00C81CA6"/>
    <w:rsid w:val="00C90ABB"/>
    <w:rsid w:val="00C90D46"/>
    <w:rsid w:val="00C929BD"/>
    <w:rsid w:val="00C96CC2"/>
    <w:rsid w:val="00C9741B"/>
    <w:rsid w:val="00CB1F91"/>
    <w:rsid w:val="00CB399B"/>
    <w:rsid w:val="00CB49B6"/>
    <w:rsid w:val="00CC1DF2"/>
    <w:rsid w:val="00CC5598"/>
    <w:rsid w:val="00CD02DE"/>
    <w:rsid w:val="00CD13A9"/>
    <w:rsid w:val="00CD3DD5"/>
    <w:rsid w:val="00CD612F"/>
    <w:rsid w:val="00CD7F16"/>
    <w:rsid w:val="00CE0871"/>
    <w:rsid w:val="00CE0898"/>
    <w:rsid w:val="00CE2D16"/>
    <w:rsid w:val="00CE64B8"/>
    <w:rsid w:val="00CE65CE"/>
    <w:rsid w:val="00CE675B"/>
    <w:rsid w:val="00CF2414"/>
    <w:rsid w:val="00CF588C"/>
    <w:rsid w:val="00CF6512"/>
    <w:rsid w:val="00D04881"/>
    <w:rsid w:val="00D04C88"/>
    <w:rsid w:val="00D05E13"/>
    <w:rsid w:val="00D05F7C"/>
    <w:rsid w:val="00D06888"/>
    <w:rsid w:val="00D12004"/>
    <w:rsid w:val="00D124E7"/>
    <w:rsid w:val="00D1358D"/>
    <w:rsid w:val="00D23960"/>
    <w:rsid w:val="00D25CE5"/>
    <w:rsid w:val="00D25FC9"/>
    <w:rsid w:val="00D26142"/>
    <w:rsid w:val="00D26299"/>
    <w:rsid w:val="00D26893"/>
    <w:rsid w:val="00D3221C"/>
    <w:rsid w:val="00D343DA"/>
    <w:rsid w:val="00D36F0B"/>
    <w:rsid w:val="00D41D6F"/>
    <w:rsid w:val="00D42B9C"/>
    <w:rsid w:val="00D4677C"/>
    <w:rsid w:val="00D508D8"/>
    <w:rsid w:val="00D51502"/>
    <w:rsid w:val="00D575A9"/>
    <w:rsid w:val="00D61551"/>
    <w:rsid w:val="00D7180C"/>
    <w:rsid w:val="00D73B6B"/>
    <w:rsid w:val="00D73D11"/>
    <w:rsid w:val="00D73D14"/>
    <w:rsid w:val="00D74241"/>
    <w:rsid w:val="00D7433E"/>
    <w:rsid w:val="00D74917"/>
    <w:rsid w:val="00D75429"/>
    <w:rsid w:val="00D85364"/>
    <w:rsid w:val="00D91990"/>
    <w:rsid w:val="00D921DD"/>
    <w:rsid w:val="00DA2CE0"/>
    <w:rsid w:val="00DA3DFA"/>
    <w:rsid w:val="00DA5DF8"/>
    <w:rsid w:val="00DA7DF3"/>
    <w:rsid w:val="00DB04CF"/>
    <w:rsid w:val="00DB092C"/>
    <w:rsid w:val="00DB0AF8"/>
    <w:rsid w:val="00DB15C9"/>
    <w:rsid w:val="00DB1DD4"/>
    <w:rsid w:val="00DB2A2B"/>
    <w:rsid w:val="00DB5094"/>
    <w:rsid w:val="00DC1FEB"/>
    <w:rsid w:val="00DC36AB"/>
    <w:rsid w:val="00DC6B94"/>
    <w:rsid w:val="00DC6D4A"/>
    <w:rsid w:val="00DC7F98"/>
    <w:rsid w:val="00DD50A7"/>
    <w:rsid w:val="00DD71C5"/>
    <w:rsid w:val="00DE392A"/>
    <w:rsid w:val="00DE3DBC"/>
    <w:rsid w:val="00DE4687"/>
    <w:rsid w:val="00DE6225"/>
    <w:rsid w:val="00DF162E"/>
    <w:rsid w:val="00DF4290"/>
    <w:rsid w:val="00DF584D"/>
    <w:rsid w:val="00DF7F14"/>
    <w:rsid w:val="00E00063"/>
    <w:rsid w:val="00E04B11"/>
    <w:rsid w:val="00E04DF6"/>
    <w:rsid w:val="00E0624B"/>
    <w:rsid w:val="00E06B44"/>
    <w:rsid w:val="00E077F2"/>
    <w:rsid w:val="00E112FE"/>
    <w:rsid w:val="00E1620A"/>
    <w:rsid w:val="00E16997"/>
    <w:rsid w:val="00E23726"/>
    <w:rsid w:val="00E24658"/>
    <w:rsid w:val="00E261E6"/>
    <w:rsid w:val="00E31D86"/>
    <w:rsid w:val="00E322E4"/>
    <w:rsid w:val="00E32EED"/>
    <w:rsid w:val="00E33080"/>
    <w:rsid w:val="00E34570"/>
    <w:rsid w:val="00E35143"/>
    <w:rsid w:val="00E36D2E"/>
    <w:rsid w:val="00E3754A"/>
    <w:rsid w:val="00E37622"/>
    <w:rsid w:val="00E464DC"/>
    <w:rsid w:val="00E4759D"/>
    <w:rsid w:val="00E47BD4"/>
    <w:rsid w:val="00E51D56"/>
    <w:rsid w:val="00E54664"/>
    <w:rsid w:val="00E55816"/>
    <w:rsid w:val="00E61BB7"/>
    <w:rsid w:val="00E61CE6"/>
    <w:rsid w:val="00E646BD"/>
    <w:rsid w:val="00E64B22"/>
    <w:rsid w:val="00E67C88"/>
    <w:rsid w:val="00E7306E"/>
    <w:rsid w:val="00E739FB"/>
    <w:rsid w:val="00E73D20"/>
    <w:rsid w:val="00E779D5"/>
    <w:rsid w:val="00E8007B"/>
    <w:rsid w:val="00E80B88"/>
    <w:rsid w:val="00E917FD"/>
    <w:rsid w:val="00E9240F"/>
    <w:rsid w:val="00E95A2A"/>
    <w:rsid w:val="00E97665"/>
    <w:rsid w:val="00E97C8E"/>
    <w:rsid w:val="00EA12FD"/>
    <w:rsid w:val="00EA6BC1"/>
    <w:rsid w:val="00EC0ADC"/>
    <w:rsid w:val="00EC1D01"/>
    <w:rsid w:val="00ED001F"/>
    <w:rsid w:val="00ED1A2A"/>
    <w:rsid w:val="00ED371F"/>
    <w:rsid w:val="00ED5538"/>
    <w:rsid w:val="00ED6299"/>
    <w:rsid w:val="00ED7841"/>
    <w:rsid w:val="00EE314A"/>
    <w:rsid w:val="00EE3928"/>
    <w:rsid w:val="00EE49A6"/>
    <w:rsid w:val="00EE54FD"/>
    <w:rsid w:val="00EE6F0D"/>
    <w:rsid w:val="00EE70CA"/>
    <w:rsid w:val="00EE763F"/>
    <w:rsid w:val="00EF006A"/>
    <w:rsid w:val="00EF168C"/>
    <w:rsid w:val="00EF4A9E"/>
    <w:rsid w:val="00EF4E1D"/>
    <w:rsid w:val="00EF6986"/>
    <w:rsid w:val="00F00756"/>
    <w:rsid w:val="00F02EA5"/>
    <w:rsid w:val="00F06979"/>
    <w:rsid w:val="00F06A0B"/>
    <w:rsid w:val="00F11DAC"/>
    <w:rsid w:val="00F13F03"/>
    <w:rsid w:val="00F1555E"/>
    <w:rsid w:val="00F16961"/>
    <w:rsid w:val="00F17B91"/>
    <w:rsid w:val="00F21295"/>
    <w:rsid w:val="00F21333"/>
    <w:rsid w:val="00F25545"/>
    <w:rsid w:val="00F270F8"/>
    <w:rsid w:val="00F41720"/>
    <w:rsid w:val="00F41ADE"/>
    <w:rsid w:val="00F42075"/>
    <w:rsid w:val="00F420EF"/>
    <w:rsid w:val="00F4437A"/>
    <w:rsid w:val="00F506F9"/>
    <w:rsid w:val="00F51CC2"/>
    <w:rsid w:val="00F569A3"/>
    <w:rsid w:val="00F62328"/>
    <w:rsid w:val="00F62994"/>
    <w:rsid w:val="00F6566D"/>
    <w:rsid w:val="00F675EB"/>
    <w:rsid w:val="00F76070"/>
    <w:rsid w:val="00F805C5"/>
    <w:rsid w:val="00F82DE5"/>
    <w:rsid w:val="00F907C4"/>
    <w:rsid w:val="00F91AF1"/>
    <w:rsid w:val="00F97901"/>
    <w:rsid w:val="00FA2F94"/>
    <w:rsid w:val="00FA46CA"/>
    <w:rsid w:val="00FB397B"/>
    <w:rsid w:val="00FB3E3E"/>
    <w:rsid w:val="00FB439C"/>
    <w:rsid w:val="00FB43B0"/>
    <w:rsid w:val="00FB4D1B"/>
    <w:rsid w:val="00FB6FF0"/>
    <w:rsid w:val="00FB7EFD"/>
    <w:rsid w:val="00FC7849"/>
    <w:rsid w:val="00FD38CF"/>
    <w:rsid w:val="00FD48EC"/>
    <w:rsid w:val="00FD63B4"/>
    <w:rsid w:val="00FD6E9B"/>
    <w:rsid w:val="00FE1774"/>
    <w:rsid w:val="00FE3A3A"/>
    <w:rsid w:val="00FE5B06"/>
    <w:rsid w:val="00FE5C7C"/>
    <w:rsid w:val="00FE7235"/>
    <w:rsid w:val="00FF0233"/>
    <w:rsid w:val="00FF0341"/>
    <w:rsid w:val="00FF054C"/>
    <w:rsid w:val="00FF1D3C"/>
    <w:rsid w:val="00FF2FC4"/>
    <w:rsid w:val="01526B5D"/>
    <w:rsid w:val="016C25A5"/>
    <w:rsid w:val="01705417"/>
    <w:rsid w:val="01CD9F0E"/>
    <w:rsid w:val="024B2BD2"/>
    <w:rsid w:val="02D0C950"/>
    <w:rsid w:val="031C8DBC"/>
    <w:rsid w:val="044C816E"/>
    <w:rsid w:val="05CCDF73"/>
    <w:rsid w:val="05F29C00"/>
    <w:rsid w:val="087C0D2C"/>
    <w:rsid w:val="0A2FB457"/>
    <w:rsid w:val="0BE2DECA"/>
    <w:rsid w:val="0D2DCC7D"/>
    <w:rsid w:val="0D606524"/>
    <w:rsid w:val="0FDA58E6"/>
    <w:rsid w:val="1041BCD0"/>
    <w:rsid w:val="10ADA220"/>
    <w:rsid w:val="10CE87D7"/>
    <w:rsid w:val="1287DC9A"/>
    <w:rsid w:val="138FC8E7"/>
    <w:rsid w:val="13B79F64"/>
    <w:rsid w:val="1454700F"/>
    <w:rsid w:val="148CA9D1"/>
    <w:rsid w:val="1576FF98"/>
    <w:rsid w:val="1669F306"/>
    <w:rsid w:val="1741ABCC"/>
    <w:rsid w:val="19154999"/>
    <w:rsid w:val="1923091E"/>
    <w:rsid w:val="1931E9E9"/>
    <w:rsid w:val="19AC7F42"/>
    <w:rsid w:val="1AEC6784"/>
    <w:rsid w:val="1C4439CA"/>
    <w:rsid w:val="1E5651F9"/>
    <w:rsid w:val="1F8EFDB7"/>
    <w:rsid w:val="1F958846"/>
    <w:rsid w:val="23749E76"/>
    <w:rsid w:val="2393D52E"/>
    <w:rsid w:val="247772ED"/>
    <w:rsid w:val="27BFE92B"/>
    <w:rsid w:val="287B924E"/>
    <w:rsid w:val="2890DBD1"/>
    <w:rsid w:val="2978B93E"/>
    <w:rsid w:val="2AC37CD6"/>
    <w:rsid w:val="2ACF7B7E"/>
    <w:rsid w:val="2B97B320"/>
    <w:rsid w:val="2BDBC700"/>
    <w:rsid w:val="2DF2BEA3"/>
    <w:rsid w:val="2E6B209F"/>
    <w:rsid w:val="2F4C4A29"/>
    <w:rsid w:val="339275D2"/>
    <w:rsid w:val="33F23DFF"/>
    <w:rsid w:val="352358A9"/>
    <w:rsid w:val="371AE0D9"/>
    <w:rsid w:val="3809B731"/>
    <w:rsid w:val="385F972A"/>
    <w:rsid w:val="38AA38A2"/>
    <w:rsid w:val="39B10DE9"/>
    <w:rsid w:val="3CC36F90"/>
    <w:rsid w:val="3D0091B2"/>
    <w:rsid w:val="3E30EC17"/>
    <w:rsid w:val="40B9FE63"/>
    <w:rsid w:val="410AE652"/>
    <w:rsid w:val="414E828B"/>
    <w:rsid w:val="4241DD5E"/>
    <w:rsid w:val="42A5AC8C"/>
    <w:rsid w:val="43165338"/>
    <w:rsid w:val="4449084E"/>
    <w:rsid w:val="444B85D8"/>
    <w:rsid w:val="46052991"/>
    <w:rsid w:val="47141AEA"/>
    <w:rsid w:val="4740FC07"/>
    <w:rsid w:val="47928A8C"/>
    <w:rsid w:val="47A8DBE6"/>
    <w:rsid w:val="4AE3452D"/>
    <w:rsid w:val="4B3D0977"/>
    <w:rsid w:val="4C0D9D80"/>
    <w:rsid w:val="4C3EBB71"/>
    <w:rsid w:val="4CE4571E"/>
    <w:rsid w:val="4DF823F8"/>
    <w:rsid w:val="4EF719AD"/>
    <w:rsid w:val="4F94E7FB"/>
    <w:rsid w:val="50D5DE80"/>
    <w:rsid w:val="512E341B"/>
    <w:rsid w:val="51813EC2"/>
    <w:rsid w:val="5236DA98"/>
    <w:rsid w:val="537AF87E"/>
    <w:rsid w:val="54633F50"/>
    <w:rsid w:val="55460DF0"/>
    <w:rsid w:val="55C3BB47"/>
    <w:rsid w:val="55C9AD1D"/>
    <w:rsid w:val="56111F18"/>
    <w:rsid w:val="56191D1A"/>
    <w:rsid w:val="5722DC85"/>
    <w:rsid w:val="57634347"/>
    <w:rsid w:val="590B0CF7"/>
    <w:rsid w:val="59354E7F"/>
    <w:rsid w:val="59AAB9D3"/>
    <w:rsid w:val="5A358760"/>
    <w:rsid w:val="5A4C40F4"/>
    <w:rsid w:val="5DBD536E"/>
    <w:rsid w:val="5E66E8AC"/>
    <w:rsid w:val="5EA218B5"/>
    <w:rsid w:val="5F9D7F63"/>
    <w:rsid w:val="5FBA7838"/>
    <w:rsid w:val="60B79ED3"/>
    <w:rsid w:val="61D721CB"/>
    <w:rsid w:val="6387E50A"/>
    <w:rsid w:val="65759D39"/>
    <w:rsid w:val="67AE413F"/>
    <w:rsid w:val="68806CB3"/>
    <w:rsid w:val="68DD90C1"/>
    <w:rsid w:val="6A29CBF8"/>
    <w:rsid w:val="6AE04AD8"/>
    <w:rsid w:val="6B00F066"/>
    <w:rsid w:val="6CB58DCC"/>
    <w:rsid w:val="6CEF3D4B"/>
    <w:rsid w:val="6D18E31C"/>
    <w:rsid w:val="6DD5EE5C"/>
    <w:rsid w:val="6E374C8B"/>
    <w:rsid w:val="6EC0EC99"/>
    <w:rsid w:val="6EDB2EC3"/>
    <w:rsid w:val="702D59FE"/>
    <w:rsid w:val="709B7712"/>
    <w:rsid w:val="73611F6D"/>
    <w:rsid w:val="75B9246C"/>
    <w:rsid w:val="762543CC"/>
    <w:rsid w:val="763D89BB"/>
    <w:rsid w:val="765521DA"/>
    <w:rsid w:val="77AE2B4A"/>
    <w:rsid w:val="7882C4A5"/>
    <w:rsid w:val="78E141EA"/>
    <w:rsid w:val="7B005447"/>
    <w:rsid w:val="7B8774F3"/>
    <w:rsid w:val="7BA1DA53"/>
    <w:rsid w:val="7CE242BC"/>
    <w:rsid w:val="7EFEB5BC"/>
    <w:rsid w:val="7FB1496B"/>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4DA3F"/>
  <w15:docId w15:val="{232708B0-9AD5-4215-8A28-77424C393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679D0"/>
    <w:rPr>
      <w:rFonts w:ascii="Arial" w:eastAsia="Calibri" w:hAnsi="Arial" w:cs="Times New Roman"/>
      <w:sz w:val="20"/>
    </w:rPr>
  </w:style>
  <w:style w:type="paragraph" w:styleId="Naslov1">
    <w:name w:val="heading 1"/>
    <w:basedOn w:val="Navaden"/>
    <w:next w:val="Navaden"/>
    <w:link w:val="Naslov1Znak"/>
    <w:uiPriority w:val="9"/>
    <w:qFormat/>
    <w:rsid w:val="004931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customStyle="1" w:styleId="Naslovpredpisa">
    <w:name w:val="Naslov_predpisa"/>
    <w:basedOn w:val="Navaden"/>
    <w:link w:val="NaslovpredpisaZnak"/>
    <w:qFormat/>
    <w:rsid w:val="003C4F4C"/>
    <w:pPr>
      <w:suppressAutoHyphens/>
      <w:overflowPunct w:val="0"/>
      <w:autoSpaceDE w:val="0"/>
      <w:autoSpaceDN w:val="0"/>
      <w:adjustRightInd w:val="0"/>
      <w:spacing w:before="120" w:line="200" w:lineRule="exact"/>
      <w:jc w:val="center"/>
      <w:textAlignment w:val="baseline"/>
    </w:pPr>
    <w:rPr>
      <w:rFonts w:eastAsia="Times New Roman" w:cs="Arial"/>
      <w:b/>
      <w:sz w:val="22"/>
      <w:lang w:eastAsia="sl-SI"/>
    </w:rPr>
  </w:style>
  <w:style w:type="character" w:customStyle="1" w:styleId="NaslovpredpisaZnak">
    <w:name w:val="Naslov_predpisa Znak"/>
    <w:link w:val="Naslovpredpisa"/>
    <w:rsid w:val="003C4F4C"/>
    <w:rPr>
      <w:rFonts w:ascii="Arial" w:eastAsia="Times New Roman" w:hAnsi="Arial" w:cs="Arial"/>
      <w:b/>
      <w:lang w:eastAsia="sl-SI"/>
    </w:rPr>
  </w:style>
  <w:style w:type="paragraph" w:customStyle="1" w:styleId="Poglavje">
    <w:name w:val="Poglavje"/>
    <w:basedOn w:val="Navaden"/>
    <w:qFormat/>
    <w:rsid w:val="003C4F4C"/>
    <w:pPr>
      <w:suppressAutoHyphens/>
      <w:overflowPunct w:val="0"/>
      <w:autoSpaceDE w:val="0"/>
      <w:autoSpaceDN w:val="0"/>
      <w:adjustRightInd w:val="0"/>
      <w:spacing w:before="360" w:after="60" w:line="200" w:lineRule="exact"/>
      <w:jc w:val="center"/>
      <w:textAlignment w:val="baseline"/>
      <w:outlineLvl w:val="3"/>
    </w:pPr>
    <w:rPr>
      <w:rFonts w:eastAsia="Times New Roman" w:cs="Arial"/>
      <w:b/>
      <w:sz w:val="22"/>
      <w:lang w:eastAsia="sl-SI"/>
    </w:rPr>
  </w:style>
  <w:style w:type="paragraph" w:customStyle="1" w:styleId="Neotevilenodstavek">
    <w:name w:val="Neoštevilčen odstavek"/>
    <w:basedOn w:val="Navaden"/>
    <w:link w:val="NeotevilenodstavekZnak"/>
    <w:qFormat/>
    <w:rsid w:val="003C4F4C"/>
    <w:pPr>
      <w:overflowPunct w:val="0"/>
      <w:autoSpaceDE w:val="0"/>
      <w:autoSpaceDN w:val="0"/>
      <w:adjustRightInd w:val="0"/>
      <w:spacing w:before="60" w:after="60" w:line="200" w:lineRule="exact"/>
      <w:jc w:val="both"/>
      <w:textAlignment w:val="baseline"/>
    </w:pPr>
    <w:rPr>
      <w:rFonts w:eastAsia="Times New Roman" w:cs="Arial"/>
      <w:sz w:val="22"/>
      <w:lang w:eastAsia="sl-SI"/>
    </w:rPr>
  </w:style>
  <w:style w:type="character" w:customStyle="1" w:styleId="NeotevilenodstavekZnak">
    <w:name w:val="Neoštevilčen odstavek Znak"/>
    <w:link w:val="Neotevilenodstavek"/>
    <w:rsid w:val="003C4F4C"/>
    <w:rPr>
      <w:rFonts w:ascii="Arial" w:eastAsia="Times New Roman" w:hAnsi="Arial" w:cs="Arial"/>
      <w:lang w:eastAsia="sl-SI"/>
    </w:rPr>
  </w:style>
  <w:style w:type="paragraph" w:customStyle="1" w:styleId="Oddelek">
    <w:name w:val="Oddelek"/>
    <w:basedOn w:val="Navaden"/>
    <w:link w:val="OddelekZnak1"/>
    <w:qFormat/>
    <w:rsid w:val="003C4F4C"/>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sz w:val="22"/>
      <w:lang w:eastAsia="sl-SI"/>
    </w:rPr>
  </w:style>
  <w:style w:type="character" w:customStyle="1" w:styleId="OddelekZnak1">
    <w:name w:val="Oddelek Znak1"/>
    <w:link w:val="Oddelek"/>
    <w:rsid w:val="003C4F4C"/>
    <w:rPr>
      <w:rFonts w:ascii="Arial" w:eastAsia="Times New Roman" w:hAnsi="Arial" w:cs="Arial"/>
      <w:b/>
      <w:lang w:eastAsia="sl-SI"/>
    </w:rPr>
  </w:style>
  <w:style w:type="paragraph" w:customStyle="1" w:styleId="Alineazaodstavkom">
    <w:name w:val="Alinea za odstavkom"/>
    <w:basedOn w:val="Navaden"/>
    <w:link w:val="AlineazaodstavkomZnak"/>
    <w:qFormat/>
    <w:rsid w:val="003C4F4C"/>
    <w:pPr>
      <w:numPr>
        <w:numId w:val="14"/>
      </w:numPr>
      <w:overflowPunct w:val="0"/>
      <w:autoSpaceDE w:val="0"/>
      <w:autoSpaceDN w:val="0"/>
      <w:adjustRightInd w:val="0"/>
      <w:spacing w:after="0" w:line="200" w:lineRule="exact"/>
      <w:ind w:left="709" w:hanging="284"/>
      <w:jc w:val="both"/>
      <w:textAlignment w:val="baseline"/>
    </w:pPr>
    <w:rPr>
      <w:rFonts w:eastAsia="Times New Roman" w:cs="Arial"/>
      <w:sz w:val="22"/>
      <w:lang w:eastAsia="sl-SI"/>
    </w:rPr>
  </w:style>
  <w:style w:type="character" w:customStyle="1" w:styleId="AlineazaodstavkomZnak">
    <w:name w:val="Alinea za odstavkom Znak"/>
    <w:link w:val="Alineazaodstavkom"/>
    <w:rsid w:val="003C4F4C"/>
    <w:rPr>
      <w:rFonts w:ascii="Arial" w:eastAsia="Times New Roman" w:hAnsi="Arial" w:cs="Arial"/>
      <w:lang w:eastAsia="sl-SI"/>
    </w:rPr>
  </w:style>
  <w:style w:type="paragraph" w:customStyle="1" w:styleId="Odstavekseznama1">
    <w:name w:val="Odstavek seznama1"/>
    <w:basedOn w:val="Navaden"/>
    <w:qFormat/>
    <w:rsid w:val="003C4F4C"/>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3C4F4C"/>
    <w:pPr>
      <w:tabs>
        <w:tab w:val="num" w:pos="720"/>
      </w:tabs>
      <w:overflowPunct w:val="0"/>
      <w:autoSpaceDE w:val="0"/>
      <w:autoSpaceDN w:val="0"/>
      <w:adjustRightInd w:val="0"/>
      <w:spacing w:after="0" w:line="200" w:lineRule="exact"/>
      <w:ind w:left="720" w:hanging="720"/>
      <w:jc w:val="both"/>
      <w:textAlignment w:val="baseline"/>
    </w:pPr>
    <w:rPr>
      <w:rFonts w:eastAsia="Times New Roman" w:cs="Arial"/>
      <w:sz w:val="22"/>
      <w:lang w:eastAsia="sl-SI"/>
    </w:rPr>
  </w:style>
  <w:style w:type="character" w:customStyle="1" w:styleId="AlineazatokoZnak">
    <w:name w:val="Alinea za točko Znak"/>
    <w:link w:val="Alineazatoko"/>
    <w:rsid w:val="003C4F4C"/>
    <w:rPr>
      <w:rFonts w:ascii="Arial" w:eastAsia="Times New Roman" w:hAnsi="Arial" w:cs="Arial"/>
      <w:lang w:eastAsia="sl-SI"/>
    </w:rPr>
  </w:style>
  <w:style w:type="character" w:customStyle="1" w:styleId="rkovnatokazaodstavkomZnak">
    <w:name w:val="Črkovna točka_za odstavkom Znak"/>
    <w:link w:val="rkovnatokazaodstavkom"/>
    <w:rsid w:val="003C4F4C"/>
    <w:rPr>
      <w:rFonts w:ascii="Arial" w:hAnsi="Arial"/>
      <w:lang w:eastAsia="sl-SI"/>
    </w:rPr>
  </w:style>
  <w:style w:type="paragraph" w:customStyle="1" w:styleId="rkovnatokazaodstavkom">
    <w:name w:val="Črkovna točka_za odstavkom"/>
    <w:basedOn w:val="Navaden"/>
    <w:link w:val="rkovnatokazaodstavkomZnak"/>
    <w:qFormat/>
    <w:rsid w:val="003C4F4C"/>
    <w:pPr>
      <w:numPr>
        <w:numId w:val="12"/>
      </w:numPr>
      <w:overflowPunct w:val="0"/>
      <w:autoSpaceDE w:val="0"/>
      <w:autoSpaceDN w:val="0"/>
      <w:adjustRightInd w:val="0"/>
      <w:spacing w:after="0" w:line="200" w:lineRule="exact"/>
      <w:jc w:val="both"/>
      <w:textAlignment w:val="baseline"/>
    </w:pPr>
    <w:rPr>
      <w:rFonts w:eastAsiaTheme="minorHAnsi" w:cstheme="minorBidi"/>
      <w:sz w:val="22"/>
      <w:lang w:eastAsia="sl-SI"/>
    </w:rPr>
  </w:style>
  <w:style w:type="paragraph" w:customStyle="1" w:styleId="Odsek">
    <w:name w:val="Odsek"/>
    <w:basedOn w:val="Oddelek"/>
    <w:link w:val="OdsekZnak"/>
    <w:qFormat/>
    <w:rsid w:val="003C4F4C"/>
  </w:style>
  <w:style w:type="character" w:customStyle="1" w:styleId="OdsekZnak">
    <w:name w:val="Odsek Znak"/>
    <w:basedOn w:val="OddelekZnak1"/>
    <w:link w:val="Odsek"/>
    <w:rsid w:val="003C4F4C"/>
    <w:rPr>
      <w:rFonts w:ascii="Arial" w:eastAsia="Times New Roman" w:hAnsi="Arial" w:cs="Arial"/>
      <w:b/>
      <w:lang w:eastAsia="sl-SI"/>
    </w:rPr>
  </w:style>
  <w:style w:type="paragraph" w:customStyle="1" w:styleId="len">
    <w:name w:val="len"/>
    <w:basedOn w:val="Navaden"/>
    <w:rsid w:val="005B071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5B071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5B071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5B0719"/>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one">
    <w:name w:val="None"/>
    <w:rsid w:val="005B0719"/>
  </w:style>
  <w:style w:type="paragraph" w:customStyle="1" w:styleId="odstavek1">
    <w:name w:val="odstavek1"/>
    <w:basedOn w:val="Navaden"/>
    <w:rsid w:val="005B0719"/>
    <w:pPr>
      <w:spacing w:before="240" w:after="0" w:line="240" w:lineRule="auto"/>
      <w:ind w:firstLine="1021"/>
      <w:jc w:val="both"/>
    </w:pPr>
    <w:rPr>
      <w:rFonts w:eastAsia="Times New Roman" w:cs="Arial"/>
      <w:sz w:val="22"/>
      <w:lang w:eastAsia="sl-SI"/>
    </w:rPr>
  </w:style>
  <w:style w:type="character" w:styleId="Pripombasklic">
    <w:name w:val="annotation reference"/>
    <w:basedOn w:val="Privzetapisavaodstavka"/>
    <w:uiPriority w:val="99"/>
    <w:semiHidden/>
    <w:unhideWhenUsed/>
    <w:rsid w:val="005B0719"/>
    <w:rPr>
      <w:sz w:val="16"/>
      <w:szCs w:val="16"/>
    </w:rPr>
  </w:style>
  <w:style w:type="paragraph" w:styleId="Pripombabesedilo">
    <w:name w:val="annotation text"/>
    <w:basedOn w:val="Navaden"/>
    <w:link w:val="PripombabesediloZnak"/>
    <w:uiPriority w:val="99"/>
    <w:unhideWhenUsed/>
    <w:rsid w:val="005B0719"/>
    <w:pPr>
      <w:spacing w:line="240" w:lineRule="auto"/>
    </w:pPr>
    <w:rPr>
      <w:rFonts w:asciiTheme="minorHAnsi" w:eastAsiaTheme="minorHAnsi" w:hAnsiTheme="minorHAnsi" w:cstheme="minorBidi"/>
      <w:szCs w:val="20"/>
    </w:rPr>
  </w:style>
  <w:style w:type="character" w:customStyle="1" w:styleId="PripombabesediloZnak">
    <w:name w:val="Pripomba – besedilo Znak"/>
    <w:basedOn w:val="Privzetapisavaodstavka"/>
    <w:link w:val="Pripombabesedilo"/>
    <w:uiPriority w:val="99"/>
    <w:rsid w:val="005B0719"/>
    <w:rPr>
      <w:sz w:val="20"/>
      <w:szCs w:val="20"/>
    </w:rPr>
  </w:style>
  <w:style w:type="paragraph" w:styleId="Brezrazmikov">
    <w:name w:val="No Spacing"/>
    <w:uiPriority w:val="1"/>
    <w:qFormat/>
    <w:rsid w:val="007E3A6F"/>
    <w:pPr>
      <w:spacing w:after="0" w:line="240" w:lineRule="auto"/>
    </w:pPr>
  </w:style>
  <w:style w:type="paragraph" w:styleId="Sprotnaopomba-besedilo">
    <w:name w:val="footnote text"/>
    <w:basedOn w:val="Navaden"/>
    <w:link w:val="Sprotnaopomba-besediloZnak"/>
    <w:uiPriority w:val="99"/>
    <w:semiHidden/>
    <w:unhideWhenUsed/>
    <w:rsid w:val="007E3A6F"/>
    <w:pPr>
      <w:spacing w:after="0"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uiPriority w:val="99"/>
    <w:semiHidden/>
    <w:rsid w:val="007E3A6F"/>
    <w:rPr>
      <w:sz w:val="20"/>
      <w:szCs w:val="20"/>
    </w:rPr>
  </w:style>
  <w:style w:type="character" w:styleId="Sprotnaopomba-sklic">
    <w:name w:val="footnote reference"/>
    <w:basedOn w:val="Privzetapisavaodstavka"/>
    <w:uiPriority w:val="99"/>
    <w:semiHidden/>
    <w:unhideWhenUsed/>
    <w:rsid w:val="007E3A6F"/>
    <w:rPr>
      <w:vertAlign w:val="superscript"/>
    </w:rPr>
  </w:style>
  <w:style w:type="paragraph" w:styleId="Zadevapripombe">
    <w:name w:val="annotation subject"/>
    <w:basedOn w:val="Pripombabesedilo"/>
    <w:next w:val="Pripombabesedilo"/>
    <w:link w:val="ZadevapripombeZnak"/>
    <w:uiPriority w:val="99"/>
    <w:semiHidden/>
    <w:unhideWhenUsed/>
    <w:rsid w:val="000E2567"/>
    <w:rPr>
      <w:rFonts w:ascii="Arial" w:eastAsia="Calibri" w:hAnsi="Arial" w:cs="Times New Roman"/>
      <w:b/>
      <w:bCs/>
    </w:rPr>
  </w:style>
  <w:style w:type="character" w:customStyle="1" w:styleId="ZadevapripombeZnak">
    <w:name w:val="Zadeva pripombe Znak"/>
    <w:basedOn w:val="PripombabesediloZnak"/>
    <w:link w:val="Zadevapripombe"/>
    <w:uiPriority w:val="99"/>
    <w:semiHidden/>
    <w:rsid w:val="000E2567"/>
    <w:rPr>
      <w:rFonts w:ascii="Arial" w:eastAsia="Calibri" w:hAnsi="Arial" w:cs="Times New Roman"/>
      <w:b/>
      <w:bCs/>
      <w:sz w:val="20"/>
      <w:szCs w:val="20"/>
    </w:rPr>
  </w:style>
  <w:style w:type="table" w:styleId="Tabelamrea">
    <w:name w:val="Table Grid"/>
    <w:basedOn w:val="Navadnatabela"/>
    <w:uiPriority w:val="39"/>
    <w:rsid w:val="00290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49316B"/>
    <w:rPr>
      <w:rFonts w:asciiTheme="majorHAnsi" w:eastAsiaTheme="majorEastAsia" w:hAnsiTheme="majorHAnsi" w:cstheme="majorBidi"/>
      <w:color w:val="2E74B5" w:themeColor="accent1" w:themeShade="BF"/>
      <w:sz w:val="32"/>
      <w:szCs w:val="32"/>
    </w:rPr>
  </w:style>
  <w:style w:type="paragraph" w:styleId="Odstavekseznama">
    <w:name w:val="List Paragraph"/>
    <w:basedOn w:val="Navaden"/>
    <w:uiPriority w:val="34"/>
    <w:qFormat/>
    <w:rsid w:val="008E6221"/>
    <w:pPr>
      <w:ind w:left="720"/>
      <w:contextualSpacing/>
    </w:pPr>
    <w:rPr>
      <w:rFonts w:asciiTheme="minorHAnsi" w:eastAsiaTheme="minorHAnsi" w:hAnsiTheme="minorHAnsi" w:cstheme="minorBidi"/>
      <w:sz w:val="22"/>
    </w:rPr>
  </w:style>
  <w:style w:type="character" w:customStyle="1" w:styleId="cf01">
    <w:name w:val="cf01"/>
    <w:basedOn w:val="Privzetapisavaodstavka"/>
    <w:rsid w:val="008E6221"/>
    <w:rPr>
      <w:rFonts w:ascii="Segoe UI" w:hAnsi="Segoe UI" w:cs="Segoe UI" w:hint="default"/>
      <w:sz w:val="18"/>
      <w:szCs w:val="18"/>
    </w:rPr>
  </w:style>
  <w:style w:type="paragraph" w:customStyle="1" w:styleId="paragraph">
    <w:name w:val="paragraph"/>
    <w:basedOn w:val="Navaden"/>
    <w:rsid w:val="00F25545"/>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eop">
    <w:name w:val="eop"/>
    <w:basedOn w:val="Privzetapisavaodstavka"/>
    <w:rsid w:val="00F25545"/>
  </w:style>
  <w:style w:type="character" w:customStyle="1" w:styleId="normaltextrun">
    <w:name w:val="normaltextrun"/>
    <w:basedOn w:val="Privzetapisavaodstavka"/>
    <w:rsid w:val="00F25545"/>
  </w:style>
  <w:style w:type="paragraph" w:styleId="Revizija">
    <w:name w:val="Revision"/>
    <w:hidden/>
    <w:uiPriority w:val="99"/>
    <w:semiHidden/>
    <w:rsid w:val="00CD3DD5"/>
    <w:pPr>
      <w:spacing w:after="0" w:line="240" w:lineRule="auto"/>
    </w:pPr>
    <w:rPr>
      <w:rFonts w:ascii="Arial" w:eastAsia="Calibri" w:hAnsi="Arial" w:cs="Times New Roman"/>
      <w:sz w:val="20"/>
    </w:rPr>
  </w:style>
  <w:style w:type="numbering" w:customStyle="1" w:styleId="Trenutniseznam1">
    <w:name w:val="Trenutni seznam1"/>
    <w:uiPriority w:val="99"/>
    <w:rsid w:val="00CD3DD5"/>
    <w:pPr>
      <w:numPr>
        <w:numId w:val="37"/>
      </w:numPr>
    </w:pPr>
  </w:style>
  <w:style w:type="paragraph" w:styleId="Besedilooblaka">
    <w:name w:val="Balloon Text"/>
    <w:basedOn w:val="Navaden"/>
    <w:link w:val="BesedilooblakaZnak"/>
    <w:uiPriority w:val="99"/>
    <w:semiHidden/>
    <w:unhideWhenUsed/>
    <w:rsid w:val="00CD3DD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D3DD5"/>
    <w:rPr>
      <w:rFonts w:ascii="Segoe UI" w:eastAsia="Calibri" w:hAnsi="Segoe UI" w:cs="Segoe UI"/>
      <w:sz w:val="18"/>
      <w:szCs w:val="18"/>
    </w:rPr>
  </w:style>
  <w:style w:type="numbering" w:customStyle="1" w:styleId="Trenutniseznam2">
    <w:name w:val="Trenutni seznam2"/>
    <w:uiPriority w:val="99"/>
    <w:rsid w:val="00CD3DD5"/>
    <w:pPr>
      <w:numPr>
        <w:numId w:val="38"/>
      </w:numPr>
    </w:pPr>
  </w:style>
  <w:style w:type="character" w:customStyle="1" w:styleId="UnresolvedMention">
    <w:name w:val="Unresolved Mention"/>
    <w:basedOn w:val="Privzetapisavaodstavka"/>
    <w:uiPriority w:val="99"/>
    <w:semiHidden/>
    <w:unhideWhenUsed/>
    <w:rsid w:val="002F2039"/>
    <w:rPr>
      <w:color w:val="605E5C"/>
      <w:shd w:val="clear" w:color="auto" w:fill="E1DFDD"/>
    </w:rPr>
  </w:style>
  <w:style w:type="paragraph" w:customStyle="1" w:styleId="datumtevilka">
    <w:name w:val="datum številka"/>
    <w:basedOn w:val="Navaden"/>
    <w:qFormat/>
    <w:rsid w:val="005906DB"/>
    <w:pPr>
      <w:tabs>
        <w:tab w:val="left" w:pos="1701"/>
      </w:tabs>
      <w:spacing w:after="0" w:line="260" w:lineRule="exact"/>
    </w:pPr>
    <w:rPr>
      <w:rFonts w:eastAsia="Times New Roman"/>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21493">
      <w:bodyDiv w:val="1"/>
      <w:marLeft w:val="0"/>
      <w:marRight w:val="0"/>
      <w:marTop w:val="0"/>
      <w:marBottom w:val="0"/>
      <w:divBdr>
        <w:top w:val="none" w:sz="0" w:space="0" w:color="auto"/>
        <w:left w:val="none" w:sz="0" w:space="0" w:color="auto"/>
        <w:bottom w:val="none" w:sz="0" w:space="0" w:color="auto"/>
        <w:right w:val="none" w:sz="0" w:space="0" w:color="auto"/>
      </w:divBdr>
    </w:div>
    <w:div w:id="179011101">
      <w:bodyDiv w:val="1"/>
      <w:marLeft w:val="0"/>
      <w:marRight w:val="0"/>
      <w:marTop w:val="0"/>
      <w:marBottom w:val="0"/>
      <w:divBdr>
        <w:top w:val="none" w:sz="0" w:space="0" w:color="auto"/>
        <w:left w:val="none" w:sz="0" w:space="0" w:color="auto"/>
        <w:bottom w:val="none" w:sz="0" w:space="0" w:color="auto"/>
        <w:right w:val="none" w:sz="0" w:space="0" w:color="auto"/>
      </w:divBdr>
    </w:div>
    <w:div w:id="239104245">
      <w:bodyDiv w:val="1"/>
      <w:marLeft w:val="0"/>
      <w:marRight w:val="0"/>
      <w:marTop w:val="0"/>
      <w:marBottom w:val="0"/>
      <w:divBdr>
        <w:top w:val="none" w:sz="0" w:space="0" w:color="auto"/>
        <w:left w:val="none" w:sz="0" w:space="0" w:color="auto"/>
        <w:bottom w:val="none" w:sz="0" w:space="0" w:color="auto"/>
        <w:right w:val="none" w:sz="0" w:space="0" w:color="auto"/>
      </w:divBdr>
    </w:div>
    <w:div w:id="272592670">
      <w:bodyDiv w:val="1"/>
      <w:marLeft w:val="0"/>
      <w:marRight w:val="0"/>
      <w:marTop w:val="0"/>
      <w:marBottom w:val="0"/>
      <w:divBdr>
        <w:top w:val="none" w:sz="0" w:space="0" w:color="auto"/>
        <w:left w:val="none" w:sz="0" w:space="0" w:color="auto"/>
        <w:bottom w:val="none" w:sz="0" w:space="0" w:color="auto"/>
        <w:right w:val="none" w:sz="0" w:space="0" w:color="auto"/>
      </w:divBdr>
    </w:div>
    <w:div w:id="297928244">
      <w:bodyDiv w:val="1"/>
      <w:marLeft w:val="0"/>
      <w:marRight w:val="0"/>
      <w:marTop w:val="0"/>
      <w:marBottom w:val="0"/>
      <w:divBdr>
        <w:top w:val="none" w:sz="0" w:space="0" w:color="auto"/>
        <w:left w:val="none" w:sz="0" w:space="0" w:color="auto"/>
        <w:bottom w:val="none" w:sz="0" w:space="0" w:color="auto"/>
        <w:right w:val="none" w:sz="0" w:space="0" w:color="auto"/>
      </w:divBdr>
    </w:div>
    <w:div w:id="376242327">
      <w:bodyDiv w:val="1"/>
      <w:marLeft w:val="0"/>
      <w:marRight w:val="0"/>
      <w:marTop w:val="0"/>
      <w:marBottom w:val="0"/>
      <w:divBdr>
        <w:top w:val="none" w:sz="0" w:space="0" w:color="auto"/>
        <w:left w:val="none" w:sz="0" w:space="0" w:color="auto"/>
        <w:bottom w:val="none" w:sz="0" w:space="0" w:color="auto"/>
        <w:right w:val="none" w:sz="0" w:space="0" w:color="auto"/>
      </w:divBdr>
      <w:divsChild>
        <w:div w:id="1718356899">
          <w:marLeft w:val="0"/>
          <w:marRight w:val="0"/>
          <w:marTop w:val="0"/>
          <w:marBottom w:val="0"/>
          <w:divBdr>
            <w:top w:val="none" w:sz="0" w:space="0" w:color="auto"/>
            <w:left w:val="none" w:sz="0" w:space="0" w:color="auto"/>
            <w:bottom w:val="none" w:sz="0" w:space="0" w:color="auto"/>
            <w:right w:val="none" w:sz="0" w:space="0" w:color="auto"/>
          </w:divBdr>
        </w:div>
        <w:div w:id="2028828749">
          <w:marLeft w:val="0"/>
          <w:marRight w:val="0"/>
          <w:marTop w:val="0"/>
          <w:marBottom w:val="0"/>
          <w:divBdr>
            <w:top w:val="none" w:sz="0" w:space="0" w:color="auto"/>
            <w:left w:val="none" w:sz="0" w:space="0" w:color="auto"/>
            <w:bottom w:val="none" w:sz="0" w:space="0" w:color="auto"/>
            <w:right w:val="none" w:sz="0" w:space="0" w:color="auto"/>
          </w:divBdr>
        </w:div>
        <w:div w:id="1223522829">
          <w:marLeft w:val="0"/>
          <w:marRight w:val="0"/>
          <w:marTop w:val="0"/>
          <w:marBottom w:val="0"/>
          <w:divBdr>
            <w:top w:val="none" w:sz="0" w:space="0" w:color="auto"/>
            <w:left w:val="none" w:sz="0" w:space="0" w:color="auto"/>
            <w:bottom w:val="none" w:sz="0" w:space="0" w:color="auto"/>
            <w:right w:val="none" w:sz="0" w:space="0" w:color="auto"/>
          </w:divBdr>
        </w:div>
        <w:div w:id="1745297748">
          <w:marLeft w:val="0"/>
          <w:marRight w:val="0"/>
          <w:marTop w:val="0"/>
          <w:marBottom w:val="0"/>
          <w:divBdr>
            <w:top w:val="none" w:sz="0" w:space="0" w:color="auto"/>
            <w:left w:val="none" w:sz="0" w:space="0" w:color="auto"/>
            <w:bottom w:val="none" w:sz="0" w:space="0" w:color="auto"/>
            <w:right w:val="none" w:sz="0" w:space="0" w:color="auto"/>
          </w:divBdr>
        </w:div>
        <w:div w:id="441926345">
          <w:marLeft w:val="0"/>
          <w:marRight w:val="0"/>
          <w:marTop w:val="0"/>
          <w:marBottom w:val="0"/>
          <w:divBdr>
            <w:top w:val="none" w:sz="0" w:space="0" w:color="auto"/>
            <w:left w:val="none" w:sz="0" w:space="0" w:color="auto"/>
            <w:bottom w:val="none" w:sz="0" w:space="0" w:color="auto"/>
            <w:right w:val="none" w:sz="0" w:space="0" w:color="auto"/>
          </w:divBdr>
        </w:div>
        <w:div w:id="1167134039">
          <w:marLeft w:val="0"/>
          <w:marRight w:val="0"/>
          <w:marTop w:val="0"/>
          <w:marBottom w:val="0"/>
          <w:divBdr>
            <w:top w:val="none" w:sz="0" w:space="0" w:color="auto"/>
            <w:left w:val="none" w:sz="0" w:space="0" w:color="auto"/>
            <w:bottom w:val="none" w:sz="0" w:space="0" w:color="auto"/>
            <w:right w:val="none" w:sz="0" w:space="0" w:color="auto"/>
          </w:divBdr>
        </w:div>
        <w:div w:id="1260799154">
          <w:marLeft w:val="0"/>
          <w:marRight w:val="0"/>
          <w:marTop w:val="0"/>
          <w:marBottom w:val="0"/>
          <w:divBdr>
            <w:top w:val="none" w:sz="0" w:space="0" w:color="auto"/>
            <w:left w:val="none" w:sz="0" w:space="0" w:color="auto"/>
            <w:bottom w:val="none" w:sz="0" w:space="0" w:color="auto"/>
            <w:right w:val="none" w:sz="0" w:space="0" w:color="auto"/>
          </w:divBdr>
        </w:div>
        <w:div w:id="2041078617">
          <w:marLeft w:val="0"/>
          <w:marRight w:val="0"/>
          <w:marTop w:val="0"/>
          <w:marBottom w:val="0"/>
          <w:divBdr>
            <w:top w:val="none" w:sz="0" w:space="0" w:color="auto"/>
            <w:left w:val="none" w:sz="0" w:space="0" w:color="auto"/>
            <w:bottom w:val="none" w:sz="0" w:space="0" w:color="auto"/>
            <w:right w:val="none" w:sz="0" w:space="0" w:color="auto"/>
          </w:divBdr>
        </w:div>
        <w:div w:id="1986617501">
          <w:marLeft w:val="0"/>
          <w:marRight w:val="0"/>
          <w:marTop w:val="0"/>
          <w:marBottom w:val="0"/>
          <w:divBdr>
            <w:top w:val="none" w:sz="0" w:space="0" w:color="auto"/>
            <w:left w:val="none" w:sz="0" w:space="0" w:color="auto"/>
            <w:bottom w:val="none" w:sz="0" w:space="0" w:color="auto"/>
            <w:right w:val="none" w:sz="0" w:space="0" w:color="auto"/>
          </w:divBdr>
        </w:div>
        <w:div w:id="106000564">
          <w:marLeft w:val="0"/>
          <w:marRight w:val="0"/>
          <w:marTop w:val="0"/>
          <w:marBottom w:val="0"/>
          <w:divBdr>
            <w:top w:val="none" w:sz="0" w:space="0" w:color="auto"/>
            <w:left w:val="none" w:sz="0" w:space="0" w:color="auto"/>
            <w:bottom w:val="none" w:sz="0" w:space="0" w:color="auto"/>
            <w:right w:val="none" w:sz="0" w:space="0" w:color="auto"/>
          </w:divBdr>
        </w:div>
        <w:div w:id="1257446842">
          <w:marLeft w:val="0"/>
          <w:marRight w:val="0"/>
          <w:marTop w:val="0"/>
          <w:marBottom w:val="0"/>
          <w:divBdr>
            <w:top w:val="none" w:sz="0" w:space="0" w:color="auto"/>
            <w:left w:val="none" w:sz="0" w:space="0" w:color="auto"/>
            <w:bottom w:val="none" w:sz="0" w:space="0" w:color="auto"/>
            <w:right w:val="none" w:sz="0" w:space="0" w:color="auto"/>
          </w:divBdr>
        </w:div>
        <w:div w:id="1826898462">
          <w:marLeft w:val="0"/>
          <w:marRight w:val="0"/>
          <w:marTop w:val="0"/>
          <w:marBottom w:val="0"/>
          <w:divBdr>
            <w:top w:val="none" w:sz="0" w:space="0" w:color="auto"/>
            <w:left w:val="none" w:sz="0" w:space="0" w:color="auto"/>
            <w:bottom w:val="none" w:sz="0" w:space="0" w:color="auto"/>
            <w:right w:val="none" w:sz="0" w:space="0" w:color="auto"/>
          </w:divBdr>
        </w:div>
        <w:div w:id="440565230">
          <w:marLeft w:val="0"/>
          <w:marRight w:val="0"/>
          <w:marTop w:val="0"/>
          <w:marBottom w:val="0"/>
          <w:divBdr>
            <w:top w:val="none" w:sz="0" w:space="0" w:color="auto"/>
            <w:left w:val="none" w:sz="0" w:space="0" w:color="auto"/>
            <w:bottom w:val="none" w:sz="0" w:space="0" w:color="auto"/>
            <w:right w:val="none" w:sz="0" w:space="0" w:color="auto"/>
          </w:divBdr>
        </w:div>
        <w:div w:id="812481301">
          <w:marLeft w:val="0"/>
          <w:marRight w:val="0"/>
          <w:marTop w:val="0"/>
          <w:marBottom w:val="0"/>
          <w:divBdr>
            <w:top w:val="none" w:sz="0" w:space="0" w:color="auto"/>
            <w:left w:val="none" w:sz="0" w:space="0" w:color="auto"/>
            <w:bottom w:val="none" w:sz="0" w:space="0" w:color="auto"/>
            <w:right w:val="none" w:sz="0" w:space="0" w:color="auto"/>
          </w:divBdr>
        </w:div>
        <w:div w:id="328605821">
          <w:marLeft w:val="0"/>
          <w:marRight w:val="0"/>
          <w:marTop w:val="0"/>
          <w:marBottom w:val="0"/>
          <w:divBdr>
            <w:top w:val="none" w:sz="0" w:space="0" w:color="auto"/>
            <w:left w:val="none" w:sz="0" w:space="0" w:color="auto"/>
            <w:bottom w:val="none" w:sz="0" w:space="0" w:color="auto"/>
            <w:right w:val="none" w:sz="0" w:space="0" w:color="auto"/>
          </w:divBdr>
        </w:div>
        <w:div w:id="2001347890">
          <w:marLeft w:val="0"/>
          <w:marRight w:val="0"/>
          <w:marTop w:val="0"/>
          <w:marBottom w:val="0"/>
          <w:divBdr>
            <w:top w:val="none" w:sz="0" w:space="0" w:color="auto"/>
            <w:left w:val="none" w:sz="0" w:space="0" w:color="auto"/>
            <w:bottom w:val="none" w:sz="0" w:space="0" w:color="auto"/>
            <w:right w:val="none" w:sz="0" w:space="0" w:color="auto"/>
          </w:divBdr>
        </w:div>
        <w:div w:id="1865482756">
          <w:marLeft w:val="0"/>
          <w:marRight w:val="0"/>
          <w:marTop w:val="0"/>
          <w:marBottom w:val="0"/>
          <w:divBdr>
            <w:top w:val="none" w:sz="0" w:space="0" w:color="auto"/>
            <w:left w:val="none" w:sz="0" w:space="0" w:color="auto"/>
            <w:bottom w:val="none" w:sz="0" w:space="0" w:color="auto"/>
            <w:right w:val="none" w:sz="0" w:space="0" w:color="auto"/>
          </w:divBdr>
        </w:div>
        <w:div w:id="1269386035">
          <w:marLeft w:val="0"/>
          <w:marRight w:val="0"/>
          <w:marTop w:val="0"/>
          <w:marBottom w:val="0"/>
          <w:divBdr>
            <w:top w:val="none" w:sz="0" w:space="0" w:color="auto"/>
            <w:left w:val="none" w:sz="0" w:space="0" w:color="auto"/>
            <w:bottom w:val="none" w:sz="0" w:space="0" w:color="auto"/>
            <w:right w:val="none" w:sz="0" w:space="0" w:color="auto"/>
          </w:divBdr>
        </w:div>
        <w:div w:id="1899900143">
          <w:marLeft w:val="0"/>
          <w:marRight w:val="0"/>
          <w:marTop w:val="0"/>
          <w:marBottom w:val="0"/>
          <w:divBdr>
            <w:top w:val="none" w:sz="0" w:space="0" w:color="auto"/>
            <w:left w:val="none" w:sz="0" w:space="0" w:color="auto"/>
            <w:bottom w:val="none" w:sz="0" w:space="0" w:color="auto"/>
            <w:right w:val="none" w:sz="0" w:space="0" w:color="auto"/>
          </w:divBdr>
        </w:div>
        <w:div w:id="1363169196">
          <w:marLeft w:val="0"/>
          <w:marRight w:val="0"/>
          <w:marTop w:val="0"/>
          <w:marBottom w:val="0"/>
          <w:divBdr>
            <w:top w:val="none" w:sz="0" w:space="0" w:color="auto"/>
            <w:left w:val="none" w:sz="0" w:space="0" w:color="auto"/>
            <w:bottom w:val="none" w:sz="0" w:space="0" w:color="auto"/>
            <w:right w:val="none" w:sz="0" w:space="0" w:color="auto"/>
          </w:divBdr>
        </w:div>
        <w:div w:id="281115134">
          <w:marLeft w:val="0"/>
          <w:marRight w:val="0"/>
          <w:marTop w:val="0"/>
          <w:marBottom w:val="0"/>
          <w:divBdr>
            <w:top w:val="none" w:sz="0" w:space="0" w:color="auto"/>
            <w:left w:val="none" w:sz="0" w:space="0" w:color="auto"/>
            <w:bottom w:val="none" w:sz="0" w:space="0" w:color="auto"/>
            <w:right w:val="none" w:sz="0" w:space="0" w:color="auto"/>
          </w:divBdr>
        </w:div>
        <w:div w:id="580524229">
          <w:marLeft w:val="0"/>
          <w:marRight w:val="0"/>
          <w:marTop w:val="0"/>
          <w:marBottom w:val="0"/>
          <w:divBdr>
            <w:top w:val="none" w:sz="0" w:space="0" w:color="auto"/>
            <w:left w:val="none" w:sz="0" w:space="0" w:color="auto"/>
            <w:bottom w:val="none" w:sz="0" w:space="0" w:color="auto"/>
            <w:right w:val="none" w:sz="0" w:space="0" w:color="auto"/>
          </w:divBdr>
        </w:div>
        <w:div w:id="1260333942">
          <w:marLeft w:val="0"/>
          <w:marRight w:val="0"/>
          <w:marTop w:val="0"/>
          <w:marBottom w:val="0"/>
          <w:divBdr>
            <w:top w:val="none" w:sz="0" w:space="0" w:color="auto"/>
            <w:left w:val="none" w:sz="0" w:space="0" w:color="auto"/>
            <w:bottom w:val="none" w:sz="0" w:space="0" w:color="auto"/>
            <w:right w:val="none" w:sz="0" w:space="0" w:color="auto"/>
          </w:divBdr>
        </w:div>
        <w:div w:id="1802265800">
          <w:marLeft w:val="0"/>
          <w:marRight w:val="0"/>
          <w:marTop w:val="0"/>
          <w:marBottom w:val="0"/>
          <w:divBdr>
            <w:top w:val="none" w:sz="0" w:space="0" w:color="auto"/>
            <w:left w:val="none" w:sz="0" w:space="0" w:color="auto"/>
            <w:bottom w:val="none" w:sz="0" w:space="0" w:color="auto"/>
            <w:right w:val="none" w:sz="0" w:space="0" w:color="auto"/>
          </w:divBdr>
        </w:div>
        <w:div w:id="2028211230">
          <w:marLeft w:val="0"/>
          <w:marRight w:val="0"/>
          <w:marTop w:val="0"/>
          <w:marBottom w:val="0"/>
          <w:divBdr>
            <w:top w:val="none" w:sz="0" w:space="0" w:color="auto"/>
            <w:left w:val="none" w:sz="0" w:space="0" w:color="auto"/>
            <w:bottom w:val="none" w:sz="0" w:space="0" w:color="auto"/>
            <w:right w:val="none" w:sz="0" w:space="0" w:color="auto"/>
          </w:divBdr>
        </w:div>
        <w:div w:id="1579288464">
          <w:marLeft w:val="0"/>
          <w:marRight w:val="0"/>
          <w:marTop w:val="0"/>
          <w:marBottom w:val="0"/>
          <w:divBdr>
            <w:top w:val="none" w:sz="0" w:space="0" w:color="auto"/>
            <w:left w:val="none" w:sz="0" w:space="0" w:color="auto"/>
            <w:bottom w:val="none" w:sz="0" w:space="0" w:color="auto"/>
            <w:right w:val="none" w:sz="0" w:space="0" w:color="auto"/>
          </w:divBdr>
        </w:div>
        <w:div w:id="933786601">
          <w:marLeft w:val="0"/>
          <w:marRight w:val="0"/>
          <w:marTop w:val="0"/>
          <w:marBottom w:val="0"/>
          <w:divBdr>
            <w:top w:val="none" w:sz="0" w:space="0" w:color="auto"/>
            <w:left w:val="none" w:sz="0" w:space="0" w:color="auto"/>
            <w:bottom w:val="none" w:sz="0" w:space="0" w:color="auto"/>
            <w:right w:val="none" w:sz="0" w:space="0" w:color="auto"/>
          </w:divBdr>
        </w:div>
        <w:div w:id="1467359446">
          <w:marLeft w:val="0"/>
          <w:marRight w:val="0"/>
          <w:marTop w:val="0"/>
          <w:marBottom w:val="0"/>
          <w:divBdr>
            <w:top w:val="none" w:sz="0" w:space="0" w:color="auto"/>
            <w:left w:val="none" w:sz="0" w:space="0" w:color="auto"/>
            <w:bottom w:val="none" w:sz="0" w:space="0" w:color="auto"/>
            <w:right w:val="none" w:sz="0" w:space="0" w:color="auto"/>
          </w:divBdr>
        </w:div>
        <w:div w:id="1014384638">
          <w:marLeft w:val="0"/>
          <w:marRight w:val="0"/>
          <w:marTop w:val="0"/>
          <w:marBottom w:val="0"/>
          <w:divBdr>
            <w:top w:val="none" w:sz="0" w:space="0" w:color="auto"/>
            <w:left w:val="none" w:sz="0" w:space="0" w:color="auto"/>
            <w:bottom w:val="none" w:sz="0" w:space="0" w:color="auto"/>
            <w:right w:val="none" w:sz="0" w:space="0" w:color="auto"/>
          </w:divBdr>
        </w:div>
        <w:div w:id="76707661">
          <w:marLeft w:val="0"/>
          <w:marRight w:val="0"/>
          <w:marTop w:val="0"/>
          <w:marBottom w:val="0"/>
          <w:divBdr>
            <w:top w:val="none" w:sz="0" w:space="0" w:color="auto"/>
            <w:left w:val="none" w:sz="0" w:space="0" w:color="auto"/>
            <w:bottom w:val="none" w:sz="0" w:space="0" w:color="auto"/>
            <w:right w:val="none" w:sz="0" w:space="0" w:color="auto"/>
          </w:divBdr>
        </w:div>
        <w:div w:id="1584292675">
          <w:marLeft w:val="0"/>
          <w:marRight w:val="0"/>
          <w:marTop w:val="0"/>
          <w:marBottom w:val="0"/>
          <w:divBdr>
            <w:top w:val="none" w:sz="0" w:space="0" w:color="auto"/>
            <w:left w:val="none" w:sz="0" w:space="0" w:color="auto"/>
            <w:bottom w:val="none" w:sz="0" w:space="0" w:color="auto"/>
            <w:right w:val="none" w:sz="0" w:space="0" w:color="auto"/>
          </w:divBdr>
        </w:div>
        <w:div w:id="620192746">
          <w:marLeft w:val="0"/>
          <w:marRight w:val="0"/>
          <w:marTop w:val="0"/>
          <w:marBottom w:val="0"/>
          <w:divBdr>
            <w:top w:val="none" w:sz="0" w:space="0" w:color="auto"/>
            <w:left w:val="none" w:sz="0" w:space="0" w:color="auto"/>
            <w:bottom w:val="none" w:sz="0" w:space="0" w:color="auto"/>
            <w:right w:val="none" w:sz="0" w:space="0" w:color="auto"/>
          </w:divBdr>
        </w:div>
        <w:div w:id="889074990">
          <w:marLeft w:val="0"/>
          <w:marRight w:val="0"/>
          <w:marTop w:val="0"/>
          <w:marBottom w:val="0"/>
          <w:divBdr>
            <w:top w:val="none" w:sz="0" w:space="0" w:color="auto"/>
            <w:left w:val="none" w:sz="0" w:space="0" w:color="auto"/>
            <w:bottom w:val="none" w:sz="0" w:space="0" w:color="auto"/>
            <w:right w:val="none" w:sz="0" w:space="0" w:color="auto"/>
          </w:divBdr>
        </w:div>
        <w:div w:id="1241061850">
          <w:marLeft w:val="0"/>
          <w:marRight w:val="0"/>
          <w:marTop w:val="0"/>
          <w:marBottom w:val="0"/>
          <w:divBdr>
            <w:top w:val="none" w:sz="0" w:space="0" w:color="auto"/>
            <w:left w:val="none" w:sz="0" w:space="0" w:color="auto"/>
            <w:bottom w:val="none" w:sz="0" w:space="0" w:color="auto"/>
            <w:right w:val="none" w:sz="0" w:space="0" w:color="auto"/>
          </w:divBdr>
        </w:div>
        <w:div w:id="1518497066">
          <w:marLeft w:val="0"/>
          <w:marRight w:val="0"/>
          <w:marTop w:val="0"/>
          <w:marBottom w:val="0"/>
          <w:divBdr>
            <w:top w:val="none" w:sz="0" w:space="0" w:color="auto"/>
            <w:left w:val="none" w:sz="0" w:space="0" w:color="auto"/>
            <w:bottom w:val="none" w:sz="0" w:space="0" w:color="auto"/>
            <w:right w:val="none" w:sz="0" w:space="0" w:color="auto"/>
          </w:divBdr>
        </w:div>
        <w:div w:id="15012189">
          <w:marLeft w:val="0"/>
          <w:marRight w:val="0"/>
          <w:marTop w:val="0"/>
          <w:marBottom w:val="0"/>
          <w:divBdr>
            <w:top w:val="none" w:sz="0" w:space="0" w:color="auto"/>
            <w:left w:val="none" w:sz="0" w:space="0" w:color="auto"/>
            <w:bottom w:val="none" w:sz="0" w:space="0" w:color="auto"/>
            <w:right w:val="none" w:sz="0" w:space="0" w:color="auto"/>
          </w:divBdr>
        </w:div>
        <w:div w:id="817192108">
          <w:marLeft w:val="0"/>
          <w:marRight w:val="0"/>
          <w:marTop w:val="0"/>
          <w:marBottom w:val="0"/>
          <w:divBdr>
            <w:top w:val="none" w:sz="0" w:space="0" w:color="auto"/>
            <w:left w:val="none" w:sz="0" w:space="0" w:color="auto"/>
            <w:bottom w:val="none" w:sz="0" w:space="0" w:color="auto"/>
            <w:right w:val="none" w:sz="0" w:space="0" w:color="auto"/>
          </w:divBdr>
        </w:div>
        <w:div w:id="1610119582">
          <w:marLeft w:val="0"/>
          <w:marRight w:val="0"/>
          <w:marTop w:val="0"/>
          <w:marBottom w:val="0"/>
          <w:divBdr>
            <w:top w:val="none" w:sz="0" w:space="0" w:color="auto"/>
            <w:left w:val="none" w:sz="0" w:space="0" w:color="auto"/>
            <w:bottom w:val="none" w:sz="0" w:space="0" w:color="auto"/>
            <w:right w:val="none" w:sz="0" w:space="0" w:color="auto"/>
          </w:divBdr>
        </w:div>
        <w:div w:id="1257783305">
          <w:marLeft w:val="0"/>
          <w:marRight w:val="0"/>
          <w:marTop w:val="0"/>
          <w:marBottom w:val="0"/>
          <w:divBdr>
            <w:top w:val="none" w:sz="0" w:space="0" w:color="auto"/>
            <w:left w:val="none" w:sz="0" w:space="0" w:color="auto"/>
            <w:bottom w:val="none" w:sz="0" w:space="0" w:color="auto"/>
            <w:right w:val="none" w:sz="0" w:space="0" w:color="auto"/>
          </w:divBdr>
        </w:div>
        <w:div w:id="1085956469">
          <w:marLeft w:val="0"/>
          <w:marRight w:val="0"/>
          <w:marTop w:val="0"/>
          <w:marBottom w:val="0"/>
          <w:divBdr>
            <w:top w:val="none" w:sz="0" w:space="0" w:color="auto"/>
            <w:left w:val="none" w:sz="0" w:space="0" w:color="auto"/>
            <w:bottom w:val="none" w:sz="0" w:space="0" w:color="auto"/>
            <w:right w:val="none" w:sz="0" w:space="0" w:color="auto"/>
          </w:divBdr>
        </w:div>
        <w:div w:id="2089302205">
          <w:marLeft w:val="0"/>
          <w:marRight w:val="0"/>
          <w:marTop w:val="0"/>
          <w:marBottom w:val="0"/>
          <w:divBdr>
            <w:top w:val="none" w:sz="0" w:space="0" w:color="auto"/>
            <w:left w:val="none" w:sz="0" w:space="0" w:color="auto"/>
            <w:bottom w:val="none" w:sz="0" w:space="0" w:color="auto"/>
            <w:right w:val="none" w:sz="0" w:space="0" w:color="auto"/>
          </w:divBdr>
        </w:div>
        <w:div w:id="1322124714">
          <w:marLeft w:val="0"/>
          <w:marRight w:val="0"/>
          <w:marTop w:val="0"/>
          <w:marBottom w:val="0"/>
          <w:divBdr>
            <w:top w:val="none" w:sz="0" w:space="0" w:color="auto"/>
            <w:left w:val="none" w:sz="0" w:space="0" w:color="auto"/>
            <w:bottom w:val="none" w:sz="0" w:space="0" w:color="auto"/>
            <w:right w:val="none" w:sz="0" w:space="0" w:color="auto"/>
          </w:divBdr>
        </w:div>
        <w:div w:id="1113596000">
          <w:marLeft w:val="0"/>
          <w:marRight w:val="0"/>
          <w:marTop w:val="0"/>
          <w:marBottom w:val="0"/>
          <w:divBdr>
            <w:top w:val="none" w:sz="0" w:space="0" w:color="auto"/>
            <w:left w:val="none" w:sz="0" w:space="0" w:color="auto"/>
            <w:bottom w:val="none" w:sz="0" w:space="0" w:color="auto"/>
            <w:right w:val="none" w:sz="0" w:space="0" w:color="auto"/>
          </w:divBdr>
        </w:div>
        <w:div w:id="531967191">
          <w:marLeft w:val="0"/>
          <w:marRight w:val="0"/>
          <w:marTop w:val="0"/>
          <w:marBottom w:val="0"/>
          <w:divBdr>
            <w:top w:val="none" w:sz="0" w:space="0" w:color="auto"/>
            <w:left w:val="none" w:sz="0" w:space="0" w:color="auto"/>
            <w:bottom w:val="none" w:sz="0" w:space="0" w:color="auto"/>
            <w:right w:val="none" w:sz="0" w:space="0" w:color="auto"/>
          </w:divBdr>
        </w:div>
        <w:div w:id="1291206566">
          <w:marLeft w:val="0"/>
          <w:marRight w:val="0"/>
          <w:marTop w:val="0"/>
          <w:marBottom w:val="0"/>
          <w:divBdr>
            <w:top w:val="none" w:sz="0" w:space="0" w:color="auto"/>
            <w:left w:val="none" w:sz="0" w:space="0" w:color="auto"/>
            <w:bottom w:val="none" w:sz="0" w:space="0" w:color="auto"/>
            <w:right w:val="none" w:sz="0" w:space="0" w:color="auto"/>
          </w:divBdr>
        </w:div>
        <w:div w:id="1536189854">
          <w:marLeft w:val="0"/>
          <w:marRight w:val="0"/>
          <w:marTop w:val="0"/>
          <w:marBottom w:val="0"/>
          <w:divBdr>
            <w:top w:val="none" w:sz="0" w:space="0" w:color="auto"/>
            <w:left w:val="none" w:sz="0" w:space="0" w:color="auto"/>
            <w:bottom w:val="none" w:sz="0" w:space="0" w:color="auto"/>
            <w:right w:val="none" w:sz="0" w:space="0" w:color="auto"/>
          </w:divBdr>
        </w:div>
        <w:div w:id="1994680811">
          <w:marLeft w:val="0"/>
          <w:marRight w:val="0"/>
          <w:marTop w:val="0"/>
          <w:marBottom w:val="0"/>
          <w:divBdr>
            <w:top w:val="none" w:sz="0" w:space="0" w:color="auto"/>
            <w:left w:val="none" w:sz="0" w:space="0" w:color="auto"/>
            <w:bottom w:val="none" w:sz="0" w:space="0" w:color="auto"/>
            <w:right w:val="none" w:sz="0" w:space="0" w:color="auto"/>
          </w:divBdr>
        </w:div>
        <w:div w:id="331417047">
          <w:marLeft w:val="0"/>
          <w:marRight w:val="0"/>
          <w:marTop w:val="0"/>
          <w:marBottom w:val="0"/>
          <w:divBdr>
            <w:top w:val="none" w:sz="0" w:space="0" w:color="auto"/>
            <w:left w:val="none" w:sz="0" w:space="0" w:color="auto"/>
            <w:bottom w:val="none" w:sz="0" w:space="0" w:color="auto"/>
            <w:right w:val="none" w:sz="0" w:space="0" w:color="auto"/>
          </w:divBdr>
        </w:div>
        <w:div w:id="222835136">
          <w:marLeft w:val="0"/>
          <w:marRight w:val="0"/>
          <w:marTop w:val="0"/>
          <w:marBottom w:val="0"/>
          <w:divBdr>
            <w:top w:val="none" w:sz="0" w:space="0" w:color="auto"/>
            <w:left w:val="none" w:sz="0" w:space="0" w:color="auto"/>
            <w:bottom w:val="none" w:sz="0" w:space="0" w:color="auto"/>
            <w:right w:val="none" w:sz="0" w:space="0" w:color="auto"/>
          </w:divBdr>
        </w:div>
        <w:div w:id="390152448">
          <w:marLeft w:val="0"/>
          <w:marRight w:val="0"/>
          <w:marTop w:val="0"/>
          <w:marBottom w:val="0"/>
          <w:divBdr>
            <w:top w:val="none" w:sz="0" w:space="0" w:color="auto"/>
            <w:left w:val="none" w:sz="0" w:space="0" w:color="auto"/>
            <w:bottom w:val="none" w:sz="0" w:space="0" w:color="auto"/>
            <w:right w:val="none" w:sz="0" w:space="0" w:color="auto"/>
          </w:divBdr>
        </w:div>
        <w:div w:id="1234969406">
          <w:marLeft w:val="0"/>
          <w:marRight w:val="0"/>
          <w:marTop w:val="0"/>
          <w:marBottom w:val="0"/>
          <w:divBdr>
            <w:top w:val="none" w:sz="0" w:space="0" w:color="auto"/>
            <w:left w:val="none" w:sz="0" w:space="0" w:color="auto"/>
            <w:bottom w:val="none" w:sz="0" w:space="0" w:color="auto"/>
            <w:right w:val="none" w:sz="0" w:space="0" w:color="auto"/>
          </w:divBdr>
        </w:div>
        <w:div w:id="132448937">
          <w:marLeft w:val="0"/>
          <w:marRight w:val="0"/>
          <w:marTop w:val="0"/>
          <w:marBottom w:val="0"/>
          <w:divBdr>
            <w:top w:val="none" w:sz="0" w:space="0" w:color="auto"/>
            <w:left w:val="none" w:sz="0" w:space="0" w:color="auto"/>
            <w:bottom w:val="none" w:sz="0" w:space="0" w:color="auto"/>
            <w:right w:val="none" w:sz="0" w:space="0" w:color="auto"/>
          </w:divBdr>
        </w:div>
        <w:div w:id="690375094">
          <w:marLeft w:val="0"/>
          <w:marRight w:val="0"/>
          <w:marTop w:val="0"/>
          <w:marBottom w:val="0"/>
          <w:divBdr>
            <w:top w:val="none" w:sz="0" w:space="0" w:color="auto"/>
            <w:left w:val="none" w:sz="0" w:space="0" w:color="auto"/>
            <w:bottom w:val="none" w:sz="0" w:space="0" w:color="auto"/>
            <w:right w:val="none" w:sz="0" w:space="0" w:color="auto"/>
          </w:divBdr>
        </w:div>
        <w:div w:id="1785079966">
          <w:marLeft w:val="0"/>
          <w:marRight w:val="0"/>
          <w:marTop w:val="0"/>
          <w:marBottom w:val="0"/>
          <w:divBdr>
            <w:top w:val="none" w:sz="0" w:space="0" w:color="auto"/>
            <w:left w:val="none" w:sz="0" w:space="0" w:color="auto"/>
            <w:bottom w:val="none" w:sz="0" w:space="0" w:color="auto"/>
            <w:right w:val="none" w:sz="0" w:space="0" w:color="auto"/>
          </w:divBdr>
        </w:div>
        <w:div w:id="1344893104">
          <w:marLeft w:val="0"/>
          <w:marRight w:val="0"/>
          <w:marTop w:val="0"/>
          <w:marBottom w:val="0"/>
          <w:divBdr>
            <w:top w:val="none" w:sz="0" w:space="0" w:color="auto"/>
            <w:left w:val="none" w:sz="0" w:space="0" w:color="auto"/>
            <w:bottom w:val="none" w:sz="0" w:space="0" w:color="auto"/>
            <w:right w:val="none" w:sz="0" w:space="0" w:color="auto"/>
          </w:divBdr>
        </w:div>
        <w:div w:id="874653461">
          <w:marLeft w:val="0"/>
          <w:marRight w:val="0"/>
          <w:marTop w:val="0"/>
          <w:marBottom w:val="0"/>
          <w:divBdr>
            <w:top w:val="none" w:sz="0" w:space="0" w:color="auto"/>
            <w:left w:val="none" w:sz="0" w:space="0" w:color="auto"/>
            <w:bottom w:val="none" w:sz="0" w:space="0" w:color="auto"/>
            <w:right w:val="none" w:sz="0" w:space="0" w:color="auto"/>
          </w:divBdr>
        </w:div>
        <w:div w:id="1470591288">
          <w:marLeft w:val="0"/>
          <w:marRight w:val="0"/>
          <w:marTop w:val="0"/>
          <w:marBottom w:val="0"/>
          <w:divBdr>
            <w:top w:val="none" w:sz="0" w:space="0" w:color="auto"/>
            <w:left w:val="none" w:sz="0" w:space="0" w:color="auto"/>
            <w:bottom w:val="none" w:sz="0" w:space="0" w:color="auto"/>
            <w:right w:val="none" w:sz="0" w:space="0" w:color="auto"/>
          </w:divBdr>
        </w:div>
        <w:div w:id="242572239">
          <w:marLeft w:val="0"/>
          <w:marRight w:val="0"/>
          <w:marTop w:val="0"/>
          <w:marBottom w:val="0"/>
          <w:divBdr>
            <w:top w:val="none" w:sz="0" w:space="0" w:color="auto"/>
            <w:left w:val="none" w:sz="0" w:space="0" w:color="auto"/>
            <w:bottom w:val="none" w:sz="0" w:space="0" w:color="auto"/>
            <w:right w:val="none" w:sz="0" w:space="0" w:color="auto"/>
          </w:divBdr>
        </w:div>
        <w:div w:id="870724242">
          <w:marLeft w:val="0"/>
          <w:marRight w:val="0"/>
          <w:marTop w:val="0"/>
          <w:marBottom w:val="0"/>
          <w:divBdr>
            <w:top w:val="none" w:sz="0" w:space="0" w:color="auto"/>
            <w:left w:val="none" w:sz="0" w:space="0" w:color="auto"/>
            <w:bottom w:val="none" w:sz="0" w:space="0" w:color="auto"/>
            <w:right w:val="none" w:sz="0" w:space="0" w:color="auto"/>
          </w:divBdr>
        </w:div>
        <w:div w:id="433284326">
          <w:marLeft w:val="0"/>
          <w:marRight w:val="0"/>
          <w:marTop w:val="0"/>
          <w:marBottom w:val="0"/>
          <w:divBdr>
            <w:top w:val="none" w:sz="0" w:space="0" w:color="auto"/>
            <w:left w:val="none" w:sz="0" w:space="0" w:color="auto"/>
            <w:bottom w:val="none" w:sz="0" w:space="0" w:color="auto"/>
            <w:right w:val="none" w:sz="0" w:space="0" w:color="auto"/>
          </w:divBdr>
        </w:div>
        <w:div w:id="1795098095">
          <w:marLeft w:val="0"/>
          <w:marRight w:val="0"/>
          <w:marTop w:val="0"/>
          <w:marBottom w:val="0"/>
          <w:divBdr>
            <w:top w:val="none" w:sz="0" w:space="0" w:color="auto"/>
            <w:left w:val="none" w:sz="0" w:space="0" w:color="auto"/>
            <w:bottom w:val="none" w:sz="0" w:space="0" w:color="auto"/>
            <w:right w:val="none" w:sz="0" w:space="0" w:color="auto"/>
          </w:divBdr>
        </w:div>
        <w:div w:id="994605291">
          <w:marLeft w:val="0"/>
          <w:marRight w:val="0"/>
          <w:marTop w:val="0"/>
          <w:marBottom w:val="0"/>
          <w:divBdr>
            <w:top w:val="none" w:sz="0" w:space="0" w:color="auto"/>
            <w:left w:val="none" w:sz="0" w:space="0" w:color="auto"/>
            <w:bottom w:val="none" w:sz="0" w:space="0" w:color="auto"/>
            <w:right w:val="none" w:sz="0" w:space="0" w:color="auto"/>
          </w:divBdr>
        </w:div>
        <w:div w:id="2053923784">
          <w:marLeft w:val="0"/>
          <w:marRight w:val="0"/>
          <w:marTop w:val="0"/>
          <w:marBottom w:val="0"/>
          <w:divBdr>
            <w:top w:val="none" w:sz="0" w:space="0" w:color="auto"/>
            <w:left w:val="none" w:sz="0" w:space="0" w:color="auto"/>
            <w:bottom w:val="none" w:sz="0" w:space="0" w:color="auto"/>
            <w:right w:val="none" w:sz="0" w:space="0" w:color="auto"/>
          </w:divBdr>
        </w:div>
        <w:div w:id="642737486">
          <w:marLeft w:val="0"/>
          <w:marRight w:val="0"/>
          <w:marTop w:val="0"/>
          <w:marBottom w:val="0"/>
          <w:divBdr>
            <w:top w:val="none" w:sz="0" w:space="0" w:color="auto"/>
            <w:left w:val="none" w:sz="0" w:space="0" w:color="auto"/>
            <w:bottom w:val="none" w:sz="0" w:space="0" w:color="auto"/>
            <w:right w:val="none" w:sz="0" w:space="0" w:color="auto"/>
          </w:divBdr>
        </w:div>
        <w:div w:id="2112775708">
          <w:marLeft w:val="0"/>
          <w:marRight w:val="0"/>
          <w:marTop w:val="0"/>
          <w:marBottom w:val="0"/>
          <w:divBdr>
            <w:top w:val="none" w:sz="0" w:space="0" w:color="auto"/>
            <w:left w:val="none" w:sz="0" w:space="0" w:color="auto"/>
            <w:bottom w:val="none" w:sz="0" w:space="0" w:color="auto"/>
            <w:right w:val="none" w:sz="0" w:space="0" w:color="auto"/>
          </w:divBdr>
        </w:div>
        <w:div w:id="1590433213">
          <w:marLeft w:val="0"/>
          <w:marRight w:val="0"/>
          <w:marTop w:val="0"/>
          <w:marBottom w:val="0"/>
          <w:divBdr>
            <w:top w:val="none" w:sz="0" w:space="0" w:color="auto"/>
            <w:left w:val="none" w:sz="0" w:space="0" w:color="auto"/>
            <w:bottom w:val="none" w:sz="0" w:space="0" w:color="auto"/>
            <w:right w:val="none" w:sz="0" w:space="0" w:color="auto"/>
          </w:divBdr>
        </w:div>
        <w:div w:id="138571090">
          <w:marLeft w:val="0"/>
          <w:marRight w:val="0"/>
          <w:marTop w:val="0"/>
          <w:marBottom w:val="0"/>
          <w:divBdr>
            <w:top w:val="none" w:sz="0" w:space="0" w:color="auto"/>
            <w:left w:val="none" w:sz="0" w:space="0" w:color="auto"/>
            <w:bottom w:val="none" w:sz="0" w:space="0" w:color="auto"/>
            <w:right w:val="none" w:sz="0" w:space="0" w:color="auto"/>
          </w:divBdr>
        </w:div>
        <w:div w:id="2062316212">
          <w:marLeft w:val="0"/>
          <w:marRight w:val="0"/>
          <w:marTop w:val="0"/>
          <w:marBottom w:val="0"/>
          <w:divBdr>
            <w:top w:val="none" w:sz="0" w:space="0" w:color="auto"/>
            <w:left w:val="none" w:sz="0" w:space="0" w:color="auto"/>
            <w:bottom w:val="none" w:sz="0" w:space="0" w:color="auto"/>
            <w:right w:val="none" w:sz="0" w:space="0" w:color="auto"/>
          </w:divBdr>
        </w:div>
        <w:div w:id="61149127">
          <w:marLeft w:val="0"/>
          <w:marRight w:val="0"/>
          <w:marTop w:val="0"/>
          <w:marBottom w:val="0"/>
          <w:divBdr>
            <w:top w:val="none" w:sz="0" w:space="0" w:color="auto"/>
            <w:left w:val="none" w:sz="0" w:space="0" w:color="auto"/>
            <w:bottom w:val="none" w:sz="0" w:space="0" w:color="auto"/>
            <w:right w:val="none" w:sz="0" w:space="0" w:color="auto"/>
          </w:divBdr>
        </w:div>
        <w:div w:id="1601794615">
          <w:marLeft w:val="0"/>
          <w:marRight w:val="0"/>
          <w:marTop w:val="0"/>
          <w:marBottom w:val="0"/>
          <w:divBdr>
            <w:top w:val="none" w:sz="0" w:space="0" w:color="auto"/>
            <w:left w:val="none" w:sz="0" w:space="0" w:color="auto"/>
            <w:bottom w:val="none" w:sz="0" w:space="0" w:color="auto"/>
            <w:right w:val="none" w:sz="0" w:space="0" w:color="auto"/>
          </w:divBdr>
        </w:div>
        <w:div w:id="1366518284">
          <w:marLeft w:val="0"/>
          <w:marRight w:val="0"/>
          <w:marTop w:val="0"/>
          <w:marBottom w:val="0"/>
          <w:divBdr>
            <w:top w:val="none" w:sz="0" w:space="0" w:color="auto"/>
            <w:left w:val="none" w:sz="0" w:space="0" w:color="auto"/>
            <w:bottom w:val="none" w:sz="0" w:space="0" w:color="auto"/>
            <w:right w:val="none" w:sz="0" w:space="0" w:color="auto"/>
          </w:divBdr>
        </w:div>
        <w:div w:id="1845435223">
          <w:marLeft w:val="0"/>
          <w:marRight w:val="0"/>
          <w:marTop w:val="0"/>
          <w:marBottom w:val="0"/>
          <w:divBdr>
            <w:top w:val="none" w:sz="0" w:space="0" w:color="auto"/>
            <w:left w:val="none" w:sz="0" w:space="0" w:color="auto"/>
            <w:bottom w:val="none" w:sz="0" w:space="0" w:color="auto"/>
            <w:right w:val="none" w:sz="0" w:space="0" w:color="auto"/>
          </w:divBdr>
        </w:div>
        <w:div w:id="1766881492">
          <w:marLeft w:val="0"/>
          <w:marRight w:val="0"/>
          <w:marTop w:val="0"/>
          <w:marBottom w:val="0"/>
          <w:divBdr>
            <w:top w:val="none" w:sz="0" w:space="0" w:color="auto"/>
            <w:left w:val="none" w:sz="0" w:space="0" w:color="auto"/>
            <w:bottom w:val="none" w:sz="0" w:space="0" w:color="auto"/>
            <w:right w:val="none" w:sz="0" w:space="0" w:color="auto"/>
          </w:divBdr>
        </w:div>
        <w:div w:id="260643649">
          <w:marLeft w:val="0"/>
          <w:marRight w:val="0"/>
          <w:marTop w:val="0"/>
          <w:marBottom w:val="0"/>
          <w:divBdr>
            <w:top w:val="none" w:sz="0" w:space="0" w:color="auto"/>
            <w:left w:val="none" w:sz="0" w:space="0" w:color="auto"/>
            <w:bottom w:val="none" w:sz="0" w:space="0" w:color="auto"/>
            <w:right w:val="none" w:sz="0" w:space="0" w:color="auto"/>
          </w:divBdr>
        </w:div>
        <w:div w:id="400836050">
          <w:marLeft w:val="0"/>
          <w:marRight w:val="0"/>
          <w:marTop w:val="0"/>
          <w:marBottom w:val="0"/>
          <w:divBdr>
            <w:top w:val="none" w:sz="0" w:space="0" w:color="auto"/>
            <w:left w:val="none" w:sz="0" w:space="0" w:color="auto"/>
            <w:bottom w:val="none" w:sz="0" w:space="0" w:color="auto"/>
            <w:right w:val="none" w:sz="0" w:space="0" w:color="auto"/>
          </w:divBdr>
        </w:div>
        <w:div w:id="381175860">
          <w:marLeft w:val="0"/>
          <w:marRight w:val="0"/>
          <w:marTop w:val="0"/>
          <w:marBottom w:val="0"/>
          <w:divBdr>
            <w:top w:val="none" w:sz="0" w:space="0" w:color="auto"/>
            <w:left w:val="none" w:sz="0" w:space="0" w:color="auto"/>
            <w:bottom w:val="none" w:sz="0" w:space="0" w:color="auto"/>
            <w:right w:val="none" w:sz="0" w:space="0" w:color="auto"/>
          </w:divBdr>
        </w:div>
        <w:div w:id="79376727">
          <w:marLeft w:val="0"/>
          <w:marRight w:val="0"/>
          <w:marTop w:val="0"/>
          <w:marBottom w:val="0"/>
          <w:divBdr>
            <w:top w:val="none" w:sz="0" w:space="0" w:color="auto"/>
            <w:left w:val="none" w:sz="0" w:space="0" w:color="auto"/>
            <w:bottom w:val="none" w:sz="0" w:space="0" w:color="auto"/>
            <w:right w:val="none" w:sz="0" w:space="0" w:color="auto"/>
          </w:divBdr>
        </w:div>
        <w:div w:id="1816069517">
          <w:marLeft w:val="0"/>
          <w:marRight w:val="0"/>
          <w:marTop w:val="0"/>
          <w:marBottom w:val="0"/>
          <w:divBdr>
            <w:top w:val="none" w:sz="0" w:space="0" w:color="auto"/>
            <w:left w:val="none" w:sz="0" w:space="0" w:color="auto"/>
            <w:bottom w:val="none" w:sz="0" w:space="0" w:color="auto"/>
            <w:right w:val="none" w:sz="0" w:space="0" w:color="auto"/>
          </w:divBdr>
        </w:div>
        <w:div w:id="42099311">
          <w:marLeft w:val="0"/>
          <w:marRight w:val="0"/>
          <w:marTop w:val="0"/>
          <w:marBottom w:val="0"/>
          <w:divBdr>
            <w:top w:val="none" w:sz="0" w:space="0" w:color="auto"/>
            <w:left w:val="none" w:sz="0" w:space="0" w:color="auto"/>
            <w:bottom w:val="none" w:sz="0" w:space="0" w:color="auto"/>
            <w:right w:val="none" w:sz="0" w:space="0" w:color="auto"/>
          </w:divBdr>
        </w:div>
        <w:div w:id="1877085621">
          <w:marLeft w:val="0"/>
          <w:marRight w:val="0"/>
          <w:marTop w:val="0"/>
          <w:marBottom w:val="0"/>
          <w:divBdr>
            <w:top w:val="none" w:sz="0" w:space="0" w:color="auto"/>
            <w:left w:val="none" w:sz="0" w:space="0" w:color="auto"/>
            <w:bottom w:val="none" w:sz="0" w:space="0" w:color="auto"/>
            <w:right w:val="none" w:sz="0" w:space="0" w:color="auto"/>
          </w:divBdr>
        </w:div>
        <w:div w:id="1691031941">
          <w:marLeft w:val="0"/>
          <w:marRight w:val="0"/>
          <w:marTop w:val="0"/>
          <w:marBottom w:val="0"/>
          <w:divBdr>
            <w:top w:val="none" w:sz="0" w:space="0" w:color="auto"/>
            <w:left w:val="none" w:sz="0" w:space="0" w:color="auto"/>
            <w:bottom w:val="none" w:sz="0" w:space="0" w:color="auto"/>
            <w:right w:val="none" w:sz="0" w:space="0" w:color="auto"/>
          </w:divBdr>
        </w:div>
        <w:div w:id="53165258">
          <w:marLeft w:val="0"/>
          <w:marRight w:val="0"/>
          <w:marTop w:val="0"/>
          <w:marBottom w:val="0"/>
          <w:divBdr>
            <w:top w:val="none" w:sz="0" w:space="0" w:color="auto"/>
            <w:left w:val="none" w:sz="0" w:space="0" w:color="auto"/>
            <w:bottom w:val="none" w:sz="0" w:space="0" w:color="auto"/>
            <w:right w:val="none" w:sz="0" w:space="0" w:color="auto"/>
          </w:divBdr>
        </w:div>
        <w:div w:id="641348044">
          <w:marLeft w:val="0"/>
          <w:marRight w:val="0"/>
          <w:marTop w:val="0"/>
          <w:marBottom w:val="0"/>
          <w:divBdr>
            <w:top w:val="none" w:sz="0" w:space="0" w:color="auto"/>
            <w:left w:val="none" w:sz="0" w:space="0" w:color="auto"/>
            <w:bottom w:val="none" w:sz="0" w:space="0" w:color="auto"/>
            <w:right w:val="none" w:sz="0" w:space="0" w:color="auto"/>
          </w:divBdr>
        </w:div>
        <w:div w:id="59133386">
          <w:marLeft w:val="0"/>
          <w:marRight w:val="0"/>
          <w:marTop w:val="0"/>
          <w:marBottom w:val="0"/>
          <w:divBdr>
            <w:top w:val="none" w:sz="0" w:space="0" w:color="auto"/>
            <w:left w:val="none" w:sz="0" w:space="0" w:color="auto"/>
            <w:bottom w:val="none" w:sz="0" w:space="0" w:color="auto"/>
            <w:right w:val="none" w:sz="0" w:space="0" w:color="auto"/>
          </w:divBdr>
        </w:div>
        <w:div w:id="1474366677">
          <w:marLeft w:val="0"/>
          <w:marRight w:val="0"/>
          <w:marTop w:val="0"/>
          <w:marBottom w:val="0"/>
          <w:divBdr>
            <w:top w:val="none" w:sz="0" w:space="0" w:color="auto"/>
            <w:left w:val="none" w:sz="0" w:space="0" w:color="auto"/>
            <w:bottom w:val="none" w:sz="0" w:space="0" w:color="auto"/>
            <w:right w:val="none" w:sz="0" w:space="0" w:color="auto"/>
          </w:divBdr>
        </w:div>
        <w:div w:id="1514492897">
          <w:marLeft w:val="0"/>
          <w:marRight w:val="0"/>
          <w:marTop w:val="0"/>
          <w:marBottom w:val="0"/>
          <w:divBdr>
            <w:top w:val="none" w:sz="0" w:space="0" w:color="auto"/>
            <w:left w:val="none" w:sz="0" w:space="0" w:color="auto"/>
            <w:bottom w:val="none" w:sz="0" w:space="0" w:color="auto"/>
            <w:right w:val="none" w:sz="0" w:space="0" w:color="auto"/>
          </w:divBdr>
        </w:div>
        <w:div w:id="181016979">
          <w:marLeft w:val="0"/>
          <w:marRight w:val="0"/>
          <w:marTop w:val="0"/>
          <w:marBottom w:val="0"/>
          <w:divBdr>
            <w:top w:val="none" w:sz="0" w:space="0" w:color="auto"/>
            <w:left w:val="none" w:sz="0" w:space="0" w:color="auto"/>
            <w:bottom w:val="none" w:sz="0" w:space="0" w:color="auto"/>
            <w:right w:val="none" w:sz="0" w:space="0" w:color="auto"/>
          </w:divBdr>
        </w:div>
        <w:div w:id="1036583183">
          <w:marLeft w:val="0"/>
          <w:marRight w:val="0"/>
          <w:marTop w:val="0"/>
          <w:marBottom w:val="0"/>
          <w:divBdr>
            <w:top w:val="none" w:sz="0" w:space="0" w:color="auto"/>
            <w:left w:val="none" w:sz="0" w:space="0" w:color="auto"/>
            <w:bottom w:val="none" w:sz="0" w:space="0" w:color="auto"/>
            <w:right w:val="none" w:sz="0" w:space="0" w:color="auto"/>
          </w:divBdr>
        </w:div>
        <w:div w:id="480847882">
          <w:marLeft w:val="0"/>
          <w:marRight w:val="0"/>
          <w:marTop w:val="0"/>
          <w:marBottom w:val="0"/>
          <w:divBdr>
            <w:top w:val="none" w:sz="0" w:space="0" w:color="auto"/>
            <w:left w:val="none" w:sz="0" w:space="0" w:color="auto"/>
            <w:bottom w:val="none" w:sz="0" w:space="0" w:color="auto"/>
            <w:right w:val="none" w:sz="0" w:space="0" w:color="auto"/>
          </w:divBdr>
        </w:div>
        <w:div w:id="543298262">
          <w:marLeft w:val="0"/>
          <w:marRight w:val="0"/>
          <w:marTop w:val="0"/>
          <w:marBottom w:val="0"/>
          <w:divBdr>
            <w:top w:val="none" w:sz="0" w:space="0" w:color="auto"/>
            <w:left w:val="none" w:sz="0" w:space="0" w:color="auto"/>
            <w:bottom w:val="none" w:sz="0" w:space="0" w:color="auto"/>
            <w:right w:val="none" w:sz="0" w:space="0" w:color="auto"/>
          </w:divBdr>
        </w:div>
        <w:div w:id="986008781">
          <w:marLeft w:val="0"/>
          <w:marRight w:val="0"/>
          <w:marTop w:val="0"/>
          <w:marBottom w:val="0"/>
          <w:divBdr>
            <w:top w:val="none" w:sz="0" w:space="0" w:color="auto"/>
            <w:left w:val="none" w:sz="0" w:space="0" w:color="auto"/>
            <w:bottom w:val="none" w:sz="0" w:space="0" w:color="auto"/>
            <w:right w:val="none" w:sz="0" w:space="0" w:color="auto"/>
          </w:divBdr>
        </w:div>
        <w:div w:id="2069915703">
          <w:marLeft w:val="0"/>
          <w:marRight w:val="0"/>
          <w:marTop w:val="0"/>
          <w:marBottom w:val="0"/>
          <w:divBdr>
            <w:top w:val="none" w:sz="0" w:space="0" w:color="auto"/>
            <w:left w:val="none" w:sz="0" w:space="0" w:color="auto"/>
            <w:bottom w:val="none" w:sz="0" w:space="0" w:color="auto"/>
            <w:right w:val="none" w:sz="0" w:space="0" w:color="auto"/>
          </w:divBdr>
        </w:div>
        <w:div w:id="490215139">
          <w:marLeft w:val="0"/>
          <w:marRight w:val="0"/>
          <w:marTop w:val="0"/>
          <w:marBottom w:val="0"/>
          <w:divBdr>
            <w:top w:val="none" w:sz="0" w:space="0" w:color="auto"/>
            <w:left w:val="none" w:sz="0" w:space="0" w:color="auto"/>
            <w:bottom w:val="none" w:sz="0" w:space="0" w:color="auto"/>
            <w:right w:val="none" w:sz="0" w:space="0" w:color="auto"/>
          </w:divBdr>
        </w:div>
        <w:div w:id="355080053">
          <w:marLeft w:val="0"/>
          <w:marRight w:val="0"/>
          <w:marTop w:val="0"/>
          <w:marBottom w:val="0"/>
          <w:divBdr>
            <w:top w:val="none" w:sz="0" w:space="0" w:color="auto"/>
            <w:left w:val="none" w:sz="0" w:space="0" w:color="auto"/>
            <w:bottom w:val="none" w:sz="0" w:space="0" w:color="auto"/>
            <w:right w:val="none" w:sz="0" w:space="0" w:color="auto"/>
          </w:divBdr>
        </w:div>
        <w:div w:id="17127666">
          <w:marLeft w:val="0"/>
          <w:marRight w:val="0"/>
          <w:marTop w:val="0"/>
          <w:marBottom w:val="0"/>
          <w:divBdr>
            <w:top w:val="none" w:sz="0" w:space="0" w:color="auto"/>
            <w:left w:val="none" w:sz="0" w:space="0" w:color="auto"/>
            <w:bottom w:val="none" w:sz="0" w:space="0" w:color="auto"/>
            <w:right w:val="none" w:sz="0" w:space="0" w:color="auto"/>
          </w:divBdr>
        </w:div>
        <w:div w:id="1312052484">
          <w:marLeft w:val="0"/>
          <w:marRight w:val="0"/>
          <w:marTop w:val="0"/>
          <w:marBottom w:val="0"/>
          <w:divBdr>
            <w:top w:val="none" w:sz="0" w:space="0" w:color="auto"/>
            <w:left w:val="none" w:sz="0" w:space="0" w:color="auto"/>
            <w:bottom w:val="none" w:sz="0" w:space="0" w:color="auto"/>
            <w:right w:val="none" w:sz="0" w:space="0" w:color="auto"/>
          </w:divBdr>
        </w:div>
        <w:div w:id="642004072">
          <w:marLeft w:val="0"/>
          <w:marRight w:val="0"/>
          <w:marTop w:val="0"/>
          <w:marBottom w:val="0"/>
          <w:divBdr>
            <w:top w:val="none" w:sz="0" w:space="0" w:color="auto"/>
            <w:left w:val="none" w:sz="0" w:space="0" w:color="auto"/>
            <w:bottom w:val="none" w:sz="0" w:space="0" w:color="auto"/>
            <w:right w:val="none" w:sz="0" w:space="0" w:color="auto"/>
          </w:divBdr>
        </w:div>
        <w:div w:id="216204614">
          <w:marLeft w:val="0"/>
          <w:marRight w:val="0"/>
          <w:marTop w:val="0"/>
          <w:marBottom w:val="0"/>
          <w:divBdr>
            <w:top w:val="none" w:sz="0" w:space="0" w:color="auto"/>
            <w:left w:val="none" w:sz="0" w:space="0" w:color="auto"/>
            <w:bottom w:val="none" w:sz="0" w:space="0" w:color="auto"/>
            <w:right w:val="none" w:sz="0" w:space="0" w:color="auto"/>
          </w:divBdr>
        </w:div>
        <w:div w:id="1269849385">
          <w:marLeft w:val="0"/>
          <w:marRight w:val="0"/>
          <w:marTop w:val="0"/>
          <w:marBottom w:val="0"/>
          <w:divBdr>
            <w:top w:val="none" w:sz="0" w:space="0" w:color="auto"/>
            <w:left w:val="none" w:sz="0" w:space="0" w:color="auto"/>
            <w:bottom w:val="none" w:sz="0" w:space="0" w:color="auto"/>
            <w:right w:val="none" w:sz="0" w:space="0" w:color="auto"/>
          </w:divBdr>
        </w:div>
        <w:div w:id="357121452">
          <w:marLeft w:val="0"/>
          <w:marRight w:val="0"/>
          <w:marTop w:val="0"/>
          <w:marBottom w:val="0"/>
          <w:divBdr>
            <w:top w:val="none" w:sz="0" w:space="0" w:color="auto"/>
            <w:left w:val="none" w:sz="0" w:space="0" w:color="auto"/>
            <w:bottom w:val="none" w:sz="0" w:space="0" w:color="auto"/>
            <w:right w:val="none" w:sz="0" w:space="0" w:color="auto"/>
          </w:divBdr>
        </w:div>
        <w:div w:id="369305234">
          <w:marLeft w:val="0"/>
          <w:marRight w:val="0"/>
          <w:marTop w:val="0"/>
          <w:marBottom w:val="0"/>
          <w:divBdr>
            <w:top w:val="none" w:sz="0" w:space="0" w:color="auto"/>
            <w:left w:val="none" w:sz="0" w:space="0" w:color="auto"/>
            <w:bottom w:val="none" w:sz="0" w:space="0" w:color="auto"/>
            <w:right w:val="none" w:sz="0" w:space="0" w:color="auto"/>
          </w:divBdr>
        </w:div>
        <w:div w:id="1290938132">
          <w:marLeft w:val="0"/>
          <w:marRight w:val="0"/>
          <w:marTop w:val="0"/>
          <w:marBottom w:val="0"/>
          <w:divBdr>
            <w:top w:val="none" w:sz="0" w:space="0" w:color="auto"/>
            <w:left w:val="none" w:sz="0" w:space="0" w:color="auto"/>
            <w:bottom w:val="none" w:sz="0" w:space="0" w:color="auto"/>
            <w:right w:val="none" w:sz="0" w:space="0" w:color="auto"/>
          </w:divBdr>
        </w:div>
        <w:div w:id="1356344617">
          <w:marLeft w:val="0"/>
          <w:marRight w:val="0"/>
          <w:marTop w:val="0"/>
          <w:marBottom w:val="0"/>
          <w:divBdr>
            <w:top w:val="none" w:sz="0" w:space="0" w:color="auto"/>
            <w:left w:val="none" w:sz="0" w:space="0" w:color="auto"/>
            <w:bottom w:val="none" w:sz="0" w:space="0" w:color="auto"/>
            <w:right w:val="none" w:sz="0" w:space="0" w:color="auto"/>
          </w:divBdr>
        </w:div>
        <w:div w:id="239752648">
          <w:marLeft w:val="0"/>
          <w:marRight w:val="0"/>
          <w:marTop w:val="0"/>
          <w:marBottom w:val="0"/>
          <w:divBdr>
            <w:top w:val="none" w:sz="0" w:space="0" w:color="auto"/>
            <w:left w:val="none" w:sz="0" w:space="0" w:color="auto"/>
            <w:bottom w:val="none" w:sz="0" w:space="0" w:color="auto"/>
            <w:right w:val="none" w:sz="0" w:space="0" w:color="auto"/>
          </w:divBdr>
        </w:div>
        <w:div w:id="55127607">
          <w:marLeft w:val="0"/>
          <w:marRight w:val="0"/>
          <w:marTop w:val="0"/>
          <w:marBottom w:val="0"/>
          <w:divBdr>
            <w:top w:val="none" w:sz="0" w:space="0" w:color="auto"/>
            <w:left w:val="none" w:sz="0" w:space="0" w:color="auto"/>
            <w:bottom w:val="none" w:sz="0" w:space="0" w:color="auto"/>
            <w:right w:val="none" w:sz="0" w:space="0" w:color="auto"/>
          </w:divBdr>
        </w:div>
        <w:div w:id="444886552">
          <w:marLeft w:val="0"/>
          <w:marRight w:val="0"/>
          <w:marTop w:val="0"/>
          <w:marBottom w:val="0"/>
          <w:divBdr>
            <w:top w:val="none" w:sz="0" w:space="0" w:color="auto"/>
            <w:left w:val="none" w:sz="0" w:space="0" w:color="auto"/>
            <w:bottom w:val="none" w:sz="0" w:space="0" w:color="auto"/>
            <w:right w:val="none" w:sz="0" w:space="0" w:color="auto"/>
          </w:divBdr>
        </w:div>
        <w:div w:id="1037120368">
          <w:marLeft w:val="0"/>
          <w:marRight w:val="0"/>
          <w:marTop w:val="0"/>
          <w:marBottom w:val="0"/>
          <w:divBdr>
            <w:top w:val="none" w:sz="0" w:space="0" w:color="auto"/>
            <w:left w:val="none" w:sz="0" w:space="0" w:color="auto"/>
            <w:bottom w:val="none" w:sz="0" w:space="0" w:color="auto"/>
            <w:right w:val="none" w:sz="0" w:space="0" w:color="auto"/>
          </w:divBdr>
        </w:div>
        <w:div w:id="1616791003">
          <w:marLeft w:val="0"/>
          <w:marRight w:val="0"/>
          <w:marTop w:val="0"/>
          <w:marBottom w:val="0"/>
          <w:divBdr>
            <w:top w:val="none" w:sz="0" w:space="0" w:color="auto"/>
            <w:left w:val="none" w:sz="0" w:space="0" w:color="auto"/>
            <w:bottom w:val="none" w:sz="0" w:space="0" w:color="auto"/>
            <w:right w:val="none" w:sz="0" w:space="0" w:color="auto"/>
          </w:divBdr>
        </w:div>
        <w:div w:id="47652564">
          <w:marLeft w:val="0"/>
          <w:marRight w:val="0"/>
          <w:marTop w:val="0"/>
          <w:marBottom w:val="0"/>
          <w:divBdr>
            <w:top w:val="none" w:sz="0" w:space="0" w:color="auto"/>
            <w:left w:val="none" w:sz="0" w:space="0" w:color="auto"/>
            <w:bottom w:val="none" w:sz="0" w:space="0" w:color="auto"/>
            <w:right w:val="none" w:sz="0" w:space="0" w:color="auto"/>
          </w:divBdr>
        </w:div>
        <w:div w:id="1069378887">
          <w:marLeft w:val="0"/>
          <w:marRight w:val="0"/>
          <w:marTop w:val="0"/>
          <w:marBottom w:val="0"/>
          <w:divBdr>
            <w:top w:val="none" w:sz="0" w:space="0" w:color="auto"/>
            <w:left w:val="none" w:sz="0" w:space="0" w:color="auto"/>
            <w:bottom w:val="none" w:sz="0" w:space="0" w:color="auto"/>
            <w:right w:val="none" w:sz="0" w:space="0" w:color="auto"/>
          </w:divBdr>
        </w:div>
        <w:div w:id="1734309322">
          <w:marLeft w:val="0"/>
          <w:marRight w:val="0"/>
          <w:marTop w:val="0"/>
          <w:marBottom w:val="0"/>
          <w:divBdr>
            <w:top w:val="none" w:sz="0" w:space="0" w:color="auto"/>
            <w:left w:val="none" w:sz="0" w:space="0" w:color="auto"/>
            <w:bottom w:val="none" w:sz="0" w:space="0" w:color="auto"/>
            <w:right w:val="none" w:sz="0" w:space="0" w:color="auto"/>
          </w:divBdr>
        </w:div>
        <w:div w:id="1780686748">
          <w:marLeft w:val="0"/>
          <w:marRight w:val="0"/>
          <w:marTop w:val="0"/>
          <w:marBottom w:val="0"/>
          <w:divBdr>
            <w:top w:val="none" w:sz="0" w:space="0" w:color="auto"/>
            <w:left w:val="none" w:sz="0" w:space="0" w:color="auto"/>
            <w:bottom w:val="none" w:sz="0" w:space="0" w:color="auto"/>
            <w:right w:val="none" w:sz="0" w:space="0" w:color="auto"/>
          </w:divBdr>
        </w:div>
        <w:div w:id="999500562">
          <w:marLeft w:val="0"/>
          <w:marRight w:val="0"/>
          <w:marTop w:val="0"/>
          <w:marBottom w:val="0"/>
          <w:divBdr>
            <w:top w:val="none" w:sz="0" w:space="0" w:color="auto"/>
            <w:left w:val="none" w:sz="0" w:space="0" w:color="auto"/>
            <w:bottom w:val="none" w:sz="0" w:space="0" w:color="auto"/>
            <w:right w:val="none" w:sz="0" w:space="0" w:color="auto"/>
          </w:divBdr>
        </w:div>
        <w:div w:id="1974603948">
          <w:marLeft w:val="0"/>
          <w:marRight w:val="0"/>
          <w:marTop w:val="0"/>
          <w:marBottom w:val="0"/>
          <w:divBdr>
            <w:top w:val="none" w:sz="0" w:space="0" w:color="auto"/>
            <w:left w:val="none" w:sz="0" w:space="0" w:color="auto"/>
            <w:bottom w:val="none" w:sz="0" w:space="0" w:color="auto"/>
            <w:right w:val="none" w:sz="0" w:space="0" w:color="auto"/>
          </w:divBdr>
        </w:div>
        <w:div w:id="480580587">
          <w:marLeft w:val="0"/>
          <w:marRight w:val="0"/>
          <w:marTop w:val="0"/>
          <w:marBottom w:val="0"/>
          <w:divBdr>
            <w:top w:val="none" w:sz="0" w:space="0" w:color="auto"/>
            <w:left w:val="none" w:sz="0" w:space="0" w:color="auto"/>
            <w:bottom w:val="none" w:sz="0" w:space="0" w:color="auto"/>
            <w:right w:val="none" w:sz="0" w:space="0" w:color="auto"/>
          </w:divBdr>
        </w:div>
        <w:div w:id="567154589">
          <w:marLeft w:val="0"/>
          <w:marRight w:val="0"/>
          <w:marTop w:val="0"/>
          <w:marBottom w:val="0"/>
          <w:divBdr>
            <w:top w:val="none" w:sz="0" w:space="0" w:color="auto"/>
            <w:left w:val="none" w:sz="0" w:space="0" w:color="auto"/>
            <w:bottom w:val="none" w:sz="0" w:space="0" w:color="auto"/>
            <w:right w:val="none" w:sz="0" w:space="0" w:color="auto"/>
          </w:divBdr>
        </w:div>
        <w:div w:id="1621179717">
          <w:marLeft w:val="0"/>
          <w:marRight w:val="0"/>
          <w:marTop w:val="0"/>
          <w:marBottom w:val="0"/>
          <w:divBdr>
            <w:top w:val="none" w:sz="0" w:space="0" w:color="auto"/>
            <w:left w:val="none" w:sz="0" w:space="0" w:color="auto"/>
            <w:bottom w:val="none" w:sz="0" w:space="0" w:color="auto"/>
            <w:right w:val="none" w:sz="0" w:space="0" w:color="auto"/>
          </w:divBdr>
        </w:div>
        <w:div w:id="758139426">
          <w:marLeft w:val="0"/>
          <w:marRight w:val="0"/>
          <w:marTop w:val="0"/>
          <w:marBottom w:val="0"/>
          <w:divBdr>
            <w:top w:val="none" w:sz="0" w:space="0" w:color="auto"/>
            <w:left w:val="none" w:sz="0" w:space="0" w:color="auto"/>
            <w:bottom w:val="none" w:sz="0" w:space="0" w:color="auto"/>
            <w:right w:val="none" w:sz="0" w:space="0" w:color="auto"/>
          </w:divBdr>
        </w:div>
        <w:div w:id="204561383">
          <w:marLeft w:val="0"/>
          <w:marRight w:val="0"/>
          <w:marTop w:val="0"/>
          <w:marBottom w:val="0"/>
          <w:divBdr>
            <w:top w:val="none" w:sz="0" w:space="0" w:color="auto"/>
            <w:left w:val="none" w:sz="0" w:space="0" w:color="auto"/>
            <w:bottom w:val="none" w:sz="0" w:space="0" w:color="auto"/>
            <w:right w:val="none" w:sz="0" w:space="0" w:color="auto"/>
          </w:divBdr>
        </w:div>
        <w:div w:id="1157647244">
          <w:marLeft w:val="0"/>
          <w:marRight w:val="0"/>
          <w:marTop w:val="0"/>
          <w:marBottom w:val="0"/>
          <w:divBdr>
            <w:top w:val="none" w:sz="0" w:space="0" w:color="auto"/>
            <w:left w:val="none" w:sz="0" w:space="0" w:color="auto"/>
            <w:bottom w:val="none" w:sz="0" w:space="0" w:color="auto"/>
            <w:right w:val="none" w:sz="0" w:space="0" w:color="auto"/>
          </w:divBdr>
        </w:div>
        <w:div w:id="1232960052">
          <w:marLeft w:val="0"/>
          <w:marRight w:val="0"/>
          <w:marTop w:val="0"/>
          <w:marBottom w:val="0"/>
          <w:divBdr>
            <w:top w:val="none" w:sz="0" w:space="0" w:color="auto"/>
            <w:left w:val="none" w:sz="0" w:space="0" w:color="auto"/>
            <w:bottom w:val="none" w:sz="0" w:space="0" w:color="auto"/>
            <w:right w:val="none" w:sz="0" w:space="0" w:color="auto"/>
          </w:divBdr>
        </w:div>
        <w:div w:id="1286040736">
          <w:marLeft w:val="0"/>
          <w:marRight w:val="0"/>
          <w:marTop w:val="0"/>
          <w:marBottom w:val="0"/>
          <w:divBdr>
            <w:top w:val="none" w:sz="0" w:space="0" w:color="auto"/>
            <w:left w:val="none" w:sz="0" w:space="0" w:color="auto"/>
            <w:bottom w:val="none" w:sz="0" w:space="0" w:color="auto"/>
            <w:right w:val="none" w:sz="0" w:space="0" w:color="auto"/>
          </w:divBdr>
        </w:div>
        <w:div w:id="1700088397">
          <w:marLeft w:val="0"/>
          <w:marRight w:val="0"/>
          <w:marTop w:val="0"/>
          <w:marBottom w:val="0"/>
          <w:divBdr>
            <w:top w:val="none" w:sz="0" w:space="0" w:color="auto"/>
            <w:left w:val="none" w:sz="0" w:space="0" w:color="auto"/>
            <w:bottom w:val="none" w:sz="0" w:space="0" w:color="auto"/>
            <w:right w:val="none" w:sz="0" w:space="0" w:color="auto"/>
          </w:divBdr>
        </w:div>
        <w:div w:id="60491918">
          <w:marLeft w:val="0"/>
          <w:marRight w:val="0"/>
          <w:marTop w:val="0"/>
          <w:marBottom w:val="0"/>
          <w:divBdr>
            <w:top w:val="none" w:sz="0" w:space="0" w:color="auto"/>
            <w:left w:val="none" w:sz="0" w:space="0" w:color="auto"/>
            <w:bottom w:val="none" w:sz="0" w:space="0" w:color="auto"/>
            <w:right w:val="none" w:sz="0" w:space="0" w:color="auto"/>
          </w:divBdr>
        </w:div>
        <w:div w:id="1068920611">
          <w:marLeft w:val="0"/>
          <w:marRight w:val="0"/>
          <w:marTop w:val="0"/>
          <w:marBottom w:val="0"/>
          <w:divBdr>
            <w:top w:val="none" w:sz="0" w:space="0" w:color="auto"/>
            <w:left w:val="none" w:sz="0" w:space="0" w:color="auto"/>
            <w:bottom w:val="none" w:sz="0" w:space="0" w:color="auto"/>
            <w:right w:val="none" w:sz="0" w:space="0" w:color="auto"/>
          </w:divBdr>
        </w:div>
        <w:div w:id="856240216">
          <w:marLeft w:val="0"/>
          <w:marRight w:val="0"/>
          <w:marTop w:val="0"/>
          <w:marBottom w:val="0"/>
          <w:divBdr>
            <w:top w:val="none" w:sz="0" w:space="0" w:color="auto"/>
            <w:left w:val="none" w:sz="0" w:space="0" w:color="auto"/>
            <w:bottom w:val="none" w:sz="0" w:space="0" w:color="auto"/>
            <w:right w:val="none" w:sz="0" w:space="0" w:color="auto"/>
          </w:divBdr>
        </w:div>
        <w:div w:id="752318715">
          <w:marLeft w:val="0"/>
          <w:marRight w:val="0"/>
          <w:marTop w:val="0"/>
          <w:marBottom w:val="0"/>
          <w:divBdr>
            <w:top w:val="none" w:sz="0" w:space="0" w:color="auto"/>
            <w:left w:val="none" w:sz="0" w:space="0" w:color="auto"/>
            <w:bottom w:val="none" w:sz="0" w:space="0" w:color="auto"/>
            <w:right w:val="none" w:sz="0" w:space="0" w:color="auto"/>
          </w:divBdr>
        </w:div>
        <w:div w:id="1487089748">
          <w:marLeft w:val="0"/>
          <w:marRight w:val="0"/>
          <w:marTop w:val="0"/>
          <w:marBottom w:val="0"/>
          <w:divBdr>
            <w:top w:val="none" w:sz="0" w:space="0" w:color="auto"/>
            <w:left w:val="none" w:sz="0" w:space="0" w:color="auto"/>
            <w:bottom w:val="none" w:sz="0" w:space="0" w:color="auto"/>
            <w:right w:val="none" w:sz="0" w:space="0" w:color="auto"/>
          </w:divBdr>
        </w:div>
      </w:divsChild>
    </w:div>
    <w:div w:id="397947375">
      <w:bodyDiv w:val="1"/>
      <w:marLeft w:val="0"/>
      <w:marRight w:val="0"/>
      <w:marTop w:val="0"/>
      <w:marBottom w:val="0"/>
      <w:divBdr>
        <w:top w:val="none" w:sz="0" w:space="0" w:color="auto"/>
        <w:left w:val="none" w:sz="0" w:space="0" w:color="auto"/>
        <w:bottom w:val="none" w:sz="0" w:space="0" w:color="auto"/>
        <w:right w:val="none" w:sz="0" w:space="0" w:color="auto"/>
      </w:divBdr>
    </w:div>
    <w:div w:id="434520049">
      <w:bodyDiv w:val="1"/>
      <w:marLeft w:val="0"/>
      <w:marRight w:val="0"/>
      <w:marTop w:val="0"/>
      <w:marBottom w:val="0"/>
      <w:divBdr>
        <w:top w:val="none" w:sz="0" w:space="0" w:color="auto"/>
        <w:left w:val="none" w:sz="0" w:space="0" w:color="auto"/>
        <w:bottom w:val="none" w:sz="0" w:space="0" w:color="auto"/>
        <w:right w:val="none" w:sz="0" w:space="0" w:color="auto"/>
      </w:divBdr>
    </w:div>
    <w:div w:id="533349689">
      <w:bodyDiv w:val="1"/>
      <w:marLeft w:val="0"/>
      <w:marRight w:val="0"/>
      <w:marTop w:val="0"/>
      <w:marBottom w:val="0"/>
      <w:divBdr>
        <w:top w:val="none" w:sz="0" w:space="0" w:color="auto"/>
        <w:left w:val="none" w:sz="0" w:space="0" w:color="auto"/>
        <w:bottom w:val="none" w:sz="0" w:space="0" w:color="auto"/>
        <w:right w:val="none" w:sz="0" w:space="0" w:color="auto"/>
      </w:divBdr>
    </w:div>
    <w:div w:id="647366343">
      <w:bodyDiv w:val="1"/>
      <w:marLeft w:val="0"/>
      <w:marRight w:val="0"/>
      <w:marTop w:val="0"/>
      <w:marBottom w:val="0"/>
      <w:divBdr>
        <w:top w:val="none" w:sz="0" w:space="0" w:color="auto"/>
        <w:left w:val="none" w:sz="0" w:space="0" w:color="auto"/>
        <w:bottom w:val="none" w:sz="0" w:space="0" w:color="auto"/>
        <w:right w:val="none" w:sz="0" w:space="0" w:color="auto"/>
      </w:divBdr>
    </w:div>
    <w:div w:id="653753480">
      <w:bodyDiv w:val="1"/>
      <w:marLeft w:val="0"/>
      <w:marRight w:val="0"/>
      <w:marTop w:val="0"/>
      <w:marBottom w:val="0"/>
      <w:divBdr>
        <w:top w:val="none" w:sz="0" w:space="0" w:color="auto"/>
        <w:left w:val="none" w:sz="0" w:space="0" w:color="auto"/>
        <w:bottom w:val="none" w:sz="0" w:space="0" w:color="auto"/>
        <w:right w:val="none" w:sz="0" w:space="0" w:color="auto"/>
      </w:divBdr>
    </w:div>
    <w:div w:id="671495952">
      <w:bodyDiv w:val="1"/>
      <w:marLeft w:val="0"/>
      <w:marRight w:val="0"/>
      <w:marTop w:val="0"/>
      <w:marBottom w:val="0"/>
      <w:divBdr>
        <w:top w:val="none" w:sz="0" w:space="0" w:color="auto"/>
        <w:left w:val="none" w:sz="0" w:space="0" w:color="auto"/>
        <w:bottom w:val="none" w:sz="0" w:space="0" w:color="auto"/>
        <w:right w:val="none" w:sz="0" w:space="0" w:color="auto"/>
      </w:divBdr>
    </w:div>
    <w:div w:id="784929777">
      <w:bodyDiv w:val="1"/>
      <w:marLeft w:val="0"/>
      <w:marRight w:val="0"/>
      <w:marTop w:val="0"/>
      <w:marBottom w:val="0"/>
      <w:divBdr>
        <w:top w:val="none" w:sz="0" w:space="0" w:color="auto"/>
        <w:left w:val="none" w:sz="0" w:space="0" w:color="auto"/>
        <w:bottom w:val="none" w:sz="0" w:space="0" w:color="auto"/>
        <w:right w:val="none" w:sz="0" w:space="0" w:color="auto"/>
      </w:divBdr>
    </w:div>
    <w:div w:id="993146927">
      <w:bodyDiv w:val="1"/>
      <w:marLeft w:val="0"/>
      <w:marRight w:val="0"/>
      <w:marTop w:val="0"/>
      <w:marBottom w:val="0"/>
      <w:divBdr>
        <w:top w:val="none" w:sz="0" w:space="0" w:color="auto"/>
        <w:left w:val="none" w:sz="0" w:space="0" w:color="auto"/>
        <w:bottom w:val="none" w:sz="0" w:space="0" w:color="auto"/>
        <w:right w:val="none" w:sz="0" w:space="0" w:color="auto"/>
      </w:divBdr>
    </w:div>
    <w:div w:id="1076586486">
      <w:bodyDiv w:val="1"/>
      <w:marLeft w:val="0"/>
      <w:marRight w:val="0"/>
      <w:marTop w:val="0"/>
      <w:marBottom w:val="0"/>
      <w:divBdr>
        <w:top w:val="none" w:sz="0" w:space="0" w:color="auto"/>
        <w:left w:val="none" w:sz="0" w:space="0" w:color="auto"/>
        <w:bottom w:val="none" w:sz="0" w:space="0" w:color="auto"/>
        <w:right w:val="none" w:sz="0" w:space="0" w:color="auto"/>
      </w:divBdr>
    </w:div>
    <w:div w:id="1177189922">
      <w:bodyDiv w:val="1"/>
      <w:marLeft w:val="0"/>
      <w:marRight w:val="0"/>
      <w:marTop w:val="0"/>
      <w:marBottom w:val="0"/>
      <w:divBdr>
        <w:top w:val="none" w:sz="0" w:space="0" w:color="auto"/>
        <w:left w:val="none" w:sz="0" w:space="0" w:color="auto"/>
        <w:bottom w:val="none" w:sz="0" w:space="0" w:color="auto"/>
        <w:right w:val="none" w:sz="0" w:space="0" w:color="auto"/>
      </w:divBdr>
    </w:div>
    <w:div w:id="1203516235">
      <w:bodyDiv w:val="1"/>
      <w:marLeft w:val="0"/>
      <w:marRight w:val="0"/>
      <w:marTop w:val="0"/>
      <w:marBottom w:val="0"/>
      <w:divBdr>
        <w:top w:val="none" w:sz="0" w:space="0" w:color="auto"/>
        <w:left w:val="none" w:sz="0" w:space="0" w:color="auto"/>
        <w:bottom w:val="none" w:sz="0" w:space="0" w:color="auto"/>
        <w:right w:val="none" w:sz="0" w:space="0" w:color="auto"/>
      </w:divBdr>
    </w:div>
    <w:div w:id="1224440202">
      <w:bodyDiv w:val="1"/>
      <w:marLeft w:val="0"/>
      <w:marRight w:val="0"/>
      <w:marTop w:val="0"/>
      <w:marBottom w:val="0"/>
      <w:divBdr>
        <w:top w:val="none" w:sz="0" w:space="0" w:color="auto"/>
        <w:left w:val="none" w:sz="0" w:space="0" w:color="auto"/>
        <w:bottom w:val="none" w:sz="0" w:space="0" w:color="auto"/>
        <w:right w:val="none" w:sz="0" w:space="0" w:color="auto"/>
      </w:divBdr>
    </w:div>
    <w:div w:id="1255242862">
      <w:bodyDiv w:val="1"/>
      <w:marLeft w:val="0"/>
      <w:marRight w:val="0"/>
      <w:marTop w:val="0"/>
      <w:marBottom w:val="0"/>
      <w:divBdr>
        <w:top w:val="none" w:sz="0" w:space="0" w:color="auto"/>
        <w:left w:val="none" w:sz="0" w:space="0" w:color="auto"/>
        <w:bottom w:val="none" w:sz="0" w:space="0" w:color="auto"/>
        <w:right w:val="none" w:sz="0" w:space="0" w:color="auto"/>
      </w:divBdr>
    </w:div>
    <w:div w:id="1405682154">
      <w:bodyDiv w:val="1"/>
      <w:marLeft w:val="0"/>
      <w:marRight w:val="0"/>
      <w:marTop w:val="0"/>
      <w:marBottom w:val="0"/>
      <w:divBdr>
        <w:top w:val="none" w:sz="0" w:space="0" w:color="auto"/>
        <w:left w:val="none" w:sz="0" w:space="0" w:color="auto"/>
        <w:bottom w:val="none" w:sz="0" w:space="0" w:color="auto"/>
        <w:right w:val="none" w:sz="0" w:space="0" w:color="auto"/>
      </w:divBdr>
    </w:div>
    <w:div w:id="1442071024">
      <w:bodyDiv w:val="1"/>
      <w:marLeft w:val="0"/>
      <w:marRight w:val="0"/>
      <w:marTop w:val="0"/>
      <w:marBottom w:val="0"/>
      <w:divBdr>
        <w:top w:val="none" w:sz="0" w:space="0" w:color="auto"/>
        <w:left w:val="none" w:sz="0" w:space="0" w:color="auto"/>
        <w:bottom w:val="none" w:sz="0" w:space="0" w:color="auto"/>
        <w:right w:val="none" w:sz="0" w:space="0" w:color="auto"/>
      </w:divBdr>
    </w:div>
    <w:div w:id="1720737930">
      <w:bodyDiv w:val="1"/>
      <w:marLeft w:val="0"/>
      <w:marRight w:val="0"/>
      <w:marTop w:val="0"/>
      <w:marBottom w:val="0"/>
      <w:divBdr>
        <w:top w:val="none" w:sz="0" w:space="0" w:color="auto"/>
        <w:left w:val="none" w:sz="0" w:space="0" w:color="auto"/>
        <w:bottom w:val="none" w:sz="0" w:space="0" w:color="auto"/>
        <w:right w:val="none" w:sz="0" w:space="0" w:color="auto"/>
      </w:divBdr>
    </w:div>
    <w:div w:id="1841004348">
      <w:bodyDiv w:val="1"/>
      <w:marLeft w:val="0"/>
      <w:marRight w:val="0"/>
      <w:marTop w:val="0"/>
      <w:marBottom w:val="0"/>
      <w:divBdr>
        <w:top w:val="none" w:sz="0" w:space="0" w:color="auto"/>
        <w:left w:val="none" w:sz="0" w:space="0" w:color="auto"/>
        <w:bottom w:val="none" w:sz="0" w:space="0" w:color="auto"/>
        <w:right w:val="none" w:sz="0" w:space="0" w:color="auto"/>
      </w:divBdr>
    </w:div>
    <w:div w:id="2068606852">
      <w:bodyDiv w:val="1"/>
      <w:marLeft w:val="0"/>
      <w:marRight w:val="0"/>
      <w:marTop w:val="0"/>
      <w:marBottom w:val="0"/>
      <w:divBdr>
        <w:top w:val="none" w:sz="0" w:space="0" w:color="auto"/>
        <w:left w:val="none" w:sz="0" w:space="0" w:color="auto"/>
        <w:bottom w:val="none" w:sz="0" w:space="0" w:color="auto"/>
        <w:right w:val="none" w:sz="0" w:space="0" w:color="auto"/>
      </w:divBdr>
    </w:div>
    <w:div w:id="2076004514">
      <w:bodyDiv w:val="1"/>
      <w:marLeft w:val="0"/>
      <w:marRight w:val="0"/>
      <w:marTop w:val="0"/>
      <w:marBottom w:val="0"/>
      <w:divBdr>
        <w:top w:val="none" w:sz="0" w:space="0" w:color="auto"/>
        <w:left w:val="none" w:sz="0" w:space="0" w:color="auto"/>
        <w:bottom w:val="none" w:sz="0" w:space="0" w:color="auto"/>
        <w:right w:val="none" w:sz="0" w:space="0" w:color="auto"/>
      </w:divBdr>
    </w:div>
    <w:div w:id="2082099996">
      <w:bodyDiv w:val="1"/>
      <w:marLeft w:val="0"/>
      <w:marRight w:val="0"/>
      <w:marTop w:val="0"/>
      <w:marBottom w:val="0"/>
      <w:divBdr>
        <w:top w:val="none" w:sz="0" w:space="0" w:color="auto"/>
        <w:left w:val="none" w:sz="0" w:space="0" w:color="auto"/>
        <w:bottom w:val="none" w:sz="0" w:space="0" w:color="auto"/>
        <w:right w:val="none" w:sz="0" w:space="0" w:color="auto"/>
      </w:divBdr>
    </w:div>
    <w:div w:id="2095927683">
      <w:bodyDiv w:val="1"/>
      <w:marLeft w:val="0"/>
      <w:marRight w:val="0"/>
      <w:marTop w:val="0"/>
      <w:marBottom w:val="0"/>
      <w:divBdr>
        <w:top w:val="none" w:sz="0" w:space="0" w:color="auto"/>
        <w:left w:val="none" w:sz="0" w:space="0" w:color="auto"/>
        <w:bottom w:val="none" w:sz="0" w:space="0" w:color="auto"/>
        <w:right w:val="none" w:sz="0" w:space="0" w:color="auto"/>
      </w:divBdr>
    </w:div>
    <w:div w:id="212136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4BD49BFB739645AEB34037124F52C7" ma:contentTypeVersion="4" ma:contentTypeDescription="Create a new document." ma:contentTypeScope="" ma:versionID="89531c6cb240a70df3f05e86e160c28a">
  <xsd:schema xmlns:xsd="http://www.w3.org/2001/XMLSchema" xmlns:xs="http://www.w3.org/2001/XMLSchema" xmlns:p="http://schemas.microsoft.com/office/2006/metadata/properties" xmlns:ns2="55ee00b6-bfa5-4e3d-88c0-3f87b9db5306" targetNamespace="http://schemas.microsoft.com/office/2006/metadata/properties" ma:root="true" ma:fieldsID="90ba3ab84512ba2e650149872794fd39" ns2:_="">
    <xsd:import namespace="55ee00b6-bfa5-4e3d-88c0-3f87b9db53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e00b6-bfa5-4e3d-88c0-3f87b9db5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05929C2-5773-4018-A864-D244B9F8C48B}">
  <ds:schemaRefs>
    <ds:schemaRef ds:uri="http://schemas.microsoft.com/sharepoint/v3/contenttype/forms"/>
  </ds:schemaRefs>
</ds:datastoreItem>
</file>

<file path=customXml/itemProps2.xml><?xml version="1.0" encoding="utf-8"?>
<ds:datastoreItem xmlns:ds="http://schemas.openxmlformats.org/officeDocument/2006/customXml" ds:itemID="{81FBBE17-D2CE-41B6-9899-C35533E2AF1C}">
  <ds:schemaRefs>
    <ds:schemaRef ds:uri="55ee00b6-bfa5-4e3d-88c0-3f87b9db5306"/>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4C53BDE-CF2E-4982-B5D3-B060CDFFF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ee00b6-bfa5-4e3d-88c0-3f87b9db5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FE9498-0A83-4DFD-9633-933C26D88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5222</Words>
  <Characters>29770</Characters>
  <Application>Microsoft Office Word</Application>
  <DocSecurity>0</DocSecurity>
  <Lines>248</Lines>
  <Paragraphs>69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Matija Baš</dc:creator>
  <cp:keywords/>
  <dc:description/>
  <cp:lastModifiedBy>Lidija Vidergar</cp:lastModifiedBy>
  <cp:revision>6</cp:revision>
  <dcterms:created xsi:type="dcterms:W3CDTF">2025-06-02T07:45:00Z</dcterms:created>
  <dcterms:modified xsi:type="dcterms:W3CDTF">2025-06-02T07:54:00Z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y fmtid="{D5CDD505-2E9C-101B-9397-08002B2CF9AE}" pid="3" name="ContentTypeId">
    <vt:lpwstr>0x0101005E4BD49BFB739645AEB34037124F52C7</vt:lpwstr>
  </property>
</Properties>
</file>