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A771D">
        <w:rPr>
          <w:rFonts w:cs="Arial"/>
          <w:color w:val="000000"/>
        </w:rPr>
        <w:t>2024-3130-0043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1A771D">
        <w:rPr>
          <w:rFonts w:cs="Arial"/>
          <w:color w:val="000000"/>
        </w:rPr>
        <w:t>00704-115/2025/12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1A771D">
        <w:rPr>
          <w:rFonts w:cs="Arial"/>
          <w:color w:val="000000"/>
        </w:rPr>
        <w:t>27. 5. 2025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A771D">
        <w:rPr>
          <w:rFonts w:cs="Arial"/>
          <w:color w:val="000000"/>
          <w:szCs w:val="20"/>
        </w:rPr>
        <w:t>320.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1C7DBA">
        <w:rPr>
          <w:rFonts w:cs="Arial"/>
          <w:color w:val="000000"/>
          <w:szCs w:val="20"/>
        </w:rPr>
        <w:t xml:space="preserve">27. 5. 2025 </w:t>
      </w:r>
      <w:r w:rsidRPr="002760DC">
        <w:rPr>
          <w:rFonts w:cs="Arial"/>
          <w:color w:val="000000"/>
          <w:szCs w:val="20"/>
        </w:rPr>
        <w:t xml:space="preserve">pod točko </w:t>
      </w:r>
      <w:r w:rsidR="001A771D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605FF6" w:rsidP="00605FF6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1.</w:t>
      </w:r>
      <w:r>
        <w:rPr>
          <w:rFonts w:cs="Arial"/>
          <w:color w:val="000000"/>
          <w:szCs w:val="20"/>
        </w:rPr>
        <w:tab/>
      </w:r>
      <w:r w:rsidR="00573BBF">
        <w:rPr>
          <w:rFonts w:cs="Arial"/>
          <w:color w:val="000000"/>
          <w:szCs w:val="20"/>
        </w:rPr>
        <w:t xml:space="preserve">Vlada Republike Slovenije je določila besedilo </w:t>
      </w:r>
      <w:r w:rsidR="001A771D">
        <w:rPr>
          <w:rFonts w:cs="Arial"/>
          <w:color w:val="000000"/>
          <w:szCs w:val="20"/>
        </w:rPr>
        <w:t>Predlog</w:t>
      </w:r>
      <w:r w:rsidR="001C7DBA">
        <w:rPr>
          <w:rFonts w:cs="Arial"/>
          <w:color w:val="000000"/>
          <w:szCs w:val="20"/>
        </w:rPr>
        <w:t>a</w:t>
      </w:r>
      <w:r w:rsidR="001A771D">
        <w:rPr>
          <w:rFonts w:cs="Arial"/>
          <w:color w:val="000000"/>
          <w:szCs w:val="20"/>
        </w:rPr>
        <w:t xml:space="preserve"> zakona o spremembah in dopolnitvah Zakona o splošnem upravnem postopku – prva obravnava </w:t>
      </w:r>
      <w:r w:rsidR="001A771D" w:rsidRPr="005C0ED7">
        <w:rPr>
          <w:rFonts w:cs="Arial"/>
          <w:szCs w:val="20"/>
        </w:rPr>
        <w:t>(</w:t>
      </w:r>
      <w:r w:rsidR="005C0ED7" w:rsidRPr="005C0ED7">
        <w:rPr>
          <w:rFonts w:cs="Arial"/>
          <w:szCs w:val="20"/>
        </w:rPr>
        <w:t>PONOVNA OBRAVNAVA</w:t>
      </w:r>
      <w:r w:rsidR="001A771D" w:rsidRPr="005C0ED7">
        <w:rPr>
          <w:rFonts w:cs="Arial"/>
          <w:szCs w:val="20"/>
        </w:rPr>
        <w:t>)</w:t>
      </w:r>
      <w:r w:rsidR="00573BBF" w:rsidRPr="00EE5E3A">
        <w:rPr>
          <w:rFonts w:cs="Arial"/>
          <w:color w:val="FF0000"/>
          <w:szCs w:val="20"/>
          <w:lang w:eastAsia="sl-SI"/>
        </w:rPr>
        <w:t xml:space="preserve"> </w:t>
      </w:r>
      <w:r w:rsidR="00573BBF">
        <w:rPr>
          <w:rFonts w:cs="Arial"/>
          <w:color w:val="000000"/>
          <w:szCs w:val="20"/>
          <w:lang w:eastAsia="sl-SI"/>
        </w:rPr>
        <w:t>in ga pošlje v obravnavo Državnemu zboru.</w:t>
      </w:r>
    </w:p>
    <w:p w:rsidR="00573BBF" w:rsidRDefault="00573BBF" w:rsidP="00605FF6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  <w:lang w:eastAsia="sl-SI"/>
        </w:rPr>
      </w:pPr>
    </w:p>
    <w:p w:rsidR="00605FF6" w:rsidRDefault="00605FF6" w:rsidP="00605FF6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szCs w:val="20"/>
        </w:rPr>
      </w:pPr>
      <w:r>
        <w:rPr>
          <w:rFonts w:cs="Arial"/>
          <w:color w:val="000000"/>
          <w:szCs w:val="20"/>
        </w:rPr>
        <w:t>2.</w:t>
      </w:r>
      <w:r>
        <w:rPr>
          <w:rFonts w:cs="Arial"/>
          <w:color w:val="000000"/>
          <w:szCs w:val="20"/>
        </w:rPr>
        <w:tab/>
      </w:r>
      <w:r>
        <w:rPr>
          <w:rFonts w:cs="Arial"/>
          <w:szCs w:val="20"/>
        </w:rPr>
        <w:t>Vlada Republike Slovenije s Predlogom z</w:t>
      </w:r>
      <w:r>
        <w:rPr>
          <w:rFonts w:cs="Arial"/>
          <w:szCs w:val="20"/>
        </w:rPr>
        <w:t>akona o spremembah in dopolnitvah Zakona o splošn</w:t>
      </w:r>
      <w:r>
        <w:rPr>
          <w:rFonts w:cs="Arial"/>
          <w:szCs w:val="20"/>
        </w:rPr>
        <w:t>em upravnem postopku nadomešča Predlog z</w:t>
      </w:r>
      <w:r>
        <w:rPr>
          <w:rFonts w:cs="Arial"/>
          <w:szCs w:val="20"/>
        </w:rPr>
        <w:t xml:space="preserve">akona o spremembah in dopolnitvah Zakona o splošnem upravnem postopku, ki ga je sprejela na 153. redni seji </w:t>
      </w:r>
      <w:r>
        <w:rPr>
          <w:rFonts w:cs="Arial"/>
          <w:szCs w:val="20"/>
        </w:rPr>
        <w:t xml:space="preserve">dne </w:t>
      </w:r>
      <w:bookmarkStart w:id="0" w:name="_GoBack"/>
      <w:bookmarkEnd w:id="0"/>
      <w:r>
        <w:rPr>
          <w:rFonts w:cs="Arial"/>
          <w:szCs w:val="20"/>
        </w:rPr>
        <w:t>15. maja 2025</w:t>
      </w:r>
      <w:r>
        <w:rPr>
          <w:rFonts w:cs="Arial"/>
          <w:szCs w:val="20"/>
        </w:rPr>
        <w:t>.</w:t>
      </w:r>
    </w:p>
    <w:p w:rsidR="00605FF6" w:rsidRDefault="00605FF6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1A771D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1A771D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A771D" w:rsidRDefault="001A771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1A771D" w:rsidRDefault="001A771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naravne vire in prostor</w:t>
      </w:r>
    </w:p>
    <w:p w:rsidR="001A771D" w:rsidRDefault="001A771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vzgojo in izobraževanje</w:t>
      </w:r>
    </w:p>
    <w:p w:rsidR="001A771D" w:rsidRDefault="001A771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digitalno preobrazbo</w:t>
      </w:r>
    </w:p>
    <w:p w:rsidR="001A771D" w:rsidRDefault="001A771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kohezijo in regionalni razvoj</w:t>
      </w:r>
    </w:p>
    <w:p w:rsidR="001A771D" w:rsidRDefault="001A771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okolje, podnebje in energijo</w:t>
      </w:r>
    </w:p>
    <w:p w:rsidR="001A771D" w:rsidRDefault="001A771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solidarno prihodnost</w:t>
      </w:r>
    </w:p>
    <w:p w:rsidR="001A771D" w:rsidRDefault="001A771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visoko šolstvo, znanost in inovacije</w:t>
      </w:r>
    </w:p>
    <w:p w:rsidR="001A771D" w:rsidRDefault="001A771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zunanje in evropske zadeve</w:t>
      </w:r>
    </w:p>
    <w:p w:rsidR="001A771D" w:rsidRDefault="001A771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1A771D" w:rsidRDefault="001A771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1A771D" w:rsidRDefault="001A771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1A771D" w:rsidRDefault="001A771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kulturo</w:t>
      </w:r>
    </w:p>
    <w:p w:rsidR="001A771D" w:rsidRDefault="001A771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1A771D" w:rsidRDefault="001A771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1A771D" w:rsidRDefault="001A771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1A771D" w:rsidRDefault="001A771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1A771D" w:rsidRDefault="001A771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lastRenderedPageBreak/>
        <w:t>Ministrstvo za zdravje</w:t>
      </w:r>
    </w:p>
    <w:p w:rsidR="001A771D" w:rsidRDefault="001A771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1A771D" w:rsidRDefault="001A771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782FD4" w:rsidRPr="00FE1680" w:rsidRDefault="001A771D" w:rsidP="00FE1680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 w:rsidRPr="001C7DBA">
        <w:rPr>
          <w:rFonts w:cs="Arial"/>
          <w:color w:val="000000"/>
          <w:szCs w:val="20"/>
        </w:rPr>
        <w:t>Urad Vlade Republike Slovenije za komuniciranje</w:t>
      </w:r>
    </w:p>
    <w:sectPr w:rsidR="00782FD4" w:rsidRPr="00FE1680" w:rsidSect="007579DD">
      <w:headerReference w:type="first" r:id="rId7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81205" w:rsidRDefault="00D81205" w:rsidP="00767987">
      <w:pPr>
        <w:spacing w:line="240" w:lineRule="auto"/>
      </w:pPr>
      <w:r>
        <w:separator/>
      </w:r>
    </w:p>
  </w:endnote>
  <w:endnote w:type="continuationSeparator" w:id="0">
    <w:p w:rsidR="00D81205" w:rsidRDefault="00D8120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81205" w:rsidRDefault="00D81205" w:rsidP="00767987">
      <w:pPr>
        <w:spacing w:line="240" w:lineRule="auto"/>
      </w:pPr>
      <w:r>
        <w:separator/>
      </w:r>
    </w:p>
  </w:footnote>
  <w:footnote w:type="continuationSeparator" w:id="0">
    <w:p w:rsidR="00D81205" w:rsidRDefault="00D8120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1A771D"/>
    <w:rsid w:val="001C7DBA"/>
    <w:rsid w:val="00204177"/>
    <w:rsid w:val="00206355"/>
    <w:rsid w:val="00366636"/>
    <w:rsid w:val="00367DE6"/>
    <w:rsid w:val="003B3E19"/>
    <w:rsid w:val="004076C6"/>
    <w:rsid w:val="004B7F76"/>
    <w:rsid w:val="004E1BCE"/>
    <w:rsid w:val="00573BBF"/>
    <w:rsid w:val="00592079"/>
    <w:rsid w:val="005A1C86"/>
    <w:rsid w:val="005C0ED7"/>
    <w:rsid w:val="00605FF6"/>
    <w:rsid w:val="00682FFE"/>
    <w:rsid w:val="006C69EC"/>
    <w:rsid w:val="007039D0"/>
    <w:rsid w:val="00710C90"/>
    <w:rsid w:val="007579DD"/>
    <w:rsid w:val="00767987"/>
    <w:rsid w:val="00782FD4"/>
    <w:rsid w:val="00811140"/>
    <w:rsid w:val="00833557"/>
    <w:rsid w:val="008A3F94"/>
    <w:rsid w:val="00904A48"/>
    <w:rsid w:val="00980294"/>
    <w:rsid w:val="009C5392"/>
    <w:rsid w:val="00A50E4B"/>
    <w:rsid w:val="00A9231D"/>
    <w:rsid w:val="00B40287"/>
    <w:rsid w:val="00B91D46"/>
    <w:rsid w:val="00C0216A"/>
    <w:rsid w:val="00CB43D0"/>
    <w:rsid w:val="00CD6077"/>
    <w:rsid w:val="00CE234E"/>
    <w:rsid w:val="00D02973"/>
    <w:rsid w:val="00D81205"/>
    <w:rsid w:val="00DA09BE"/>
    <w:rsid w:val="00E30579"/>
    <w:rsid w:val="00EE5E3A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8844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260</Words>
  <Characters>1487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6</cp:revision>
  <dcterms:created xsi:type="dcterms:W3CDTF">2025-05-27T12:21:00Z</dcterms:created>
  <dcterms:modified xsi:type="dcterms:W3CDTF">2025-05-28T06:06:00Z</dcterms:modified>
</cp:coreProperties>
</file>