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0329">
        <w:rPr>
          <w:rFonts w:cs="Arial"/>
          <w:color w:val="000000"/>
        </w:rPr>
        <w:t>2024-1611-0109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10329">
        <w:rPr>
          <w:rFonts w:cs="Arial"/>
          <w:color w:val="000000"/>
        </w:rPr>
        <w:t>00704-90/2025/10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10329">
        <w:rPr>
          <w:rFonts w:cs="Arial"/>
          <w:color w:val="000000"/>
        </w:rPr>
        <w:t>26. 5. 2025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B1E2A">
        <w:rPr>
          <w:rFonts w:cs="Arial"/>
          <w:szCs w:val="20"/>
        </w:rPr>
        <w:t xml:space="preserve"> </w:t>
      </w:r>
      <w:r w:rsidR="001B1E2A" w:rsidRPr="000025B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1B1E2A" w:rsidRPr="000025B0">
        <w:rPr>
          <w:rFonts w:eastAsia="Calibri" w:cs="Arial"/>
          <w:szCs w:val="22"/>
        </w:rPr>
        <w:t>popr</w:t>
      </w:r>
      <w:proofErr w:type="spellEnd"/>
      <w:r w:rsidR="001B1E2A" w:rsidRPr="000025B0">
        <w:rPr>
          <w:rFonts w:eastAsia="Calibri" w:cs="Arial"/>
          <w:szCs w:val="22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10329">
        <w:rPr>
          <w:rFonts w:cs="Arial"/>
          <w:color w:val="000000"/>
          <w:szCs w:val="20"/>
        </w:rPr>
        <w:t>319.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B1E2A">
        <w:rPr>
          <w:rFonts w:cs="Arial"/>
          <w:color w:val="000000"/>
          <w:szCs w:val="20"/>
        </w:rPr>
        <w:t xml:space="preserve">26. 5. 2025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31032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1E2A" w:rsidRPr="002760DC" w:rsidRDefault="001B1E2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8B0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1E2A" w:rsidRPr="000025B0" w:rsidRDefault="001B1E2A" w:rsidP="008B057E">
      <w:pPr>
        <w:rPr>
          <w:rFonts w:cs="Arial"/>
          <w:color w:val="000000"/>
          <w:szCs w:val="22"/>
          <w:highlight w:val="green"/>
        </w:rPr>
      </w:pPr>
      <w:r w:rsidRPr="000025B0">
        <w:rPr>
          <w:rFonts w:eastAsia="Calibri" w:cs="Arial"/>
          <w:szCs w:val="22"/>
        </w:rPr>
        <w:t xml:space="preserve">Vlada Republike Slovenije soglaša s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>redlog</w:t>
      </w:r>
      <w:r>
        <w:rPr>
          <w:rFonts w:eastAsia="Calibri" w:cs="Arial"/>
          <w:szCs w:val="22"/>
        </w:rPr>
        <w:t>om</w:t>
      </w:r>
      <w:r w:rsidRPr="000025B0">
        <w:rPr>
          <w:rFonts w:eastAsia="Calibri" w:cs="Arial"/>
          <w:szCs w:val="22"/>
        </w:rPr>
        <w:t xml:space="preserve"> amandmajev k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redlogu </w:t>
      </w:r>
      <w:r>
        <w:rPr>
          <w:rFonts w:eastAsia="Calibri" w:cs="Arial"/>
          <w:szCs w:val="22"/>
        </w:rPr>
        <w:t>z</w:t>
      </w:r>
      <w:r w:rsidRPr="003E74DA">
        <w:rPr>
          <w:rFonts w:eastAsia="Calibri" w:cs="Arial"/>
          <w:szCs w:val="22"/>
        </w:rPr>
        <w:t xml:space="preserve">akona </w:t>
      </w:r>
      <w:r w:rsidRPr="009D2FD9">
        <w:rPr>
          <w:rFonts w:eastAsia="Calibri" w:cs="Arial"/>
          <w:szCs w:val="22"/>
        </w:rPr>
        <w:t>o individualnih naložbenih računih, EPA 2080-IX</w:t>
      </w:r>
      <w:r w:rsidRPr="000025B0">
        <w:rPr>
          <w:rFonts w:eastAsia="Calibri" w:cs="Arial"/>
          <w:szCs w:val="22"/>
        </w:rPr>
        <w:t>.</w:t>
      </w:r>
      <w:r w:rsidRPr="000025B0">
        <w:rPr>
          <w:rStyle w:val="Krepko"/>
          <w:rFonts w:cs="Arial"/>
          <w:szCs w:val="22"/>
        </w:rPr>
        <w:t xml:space="preserve"> </w:t>
      </w:r>
    </w:p>
    <w:p w:rsidR="001B1E2A" w:rsidRPr="000025B0" w:rsidRDefault="001B1E2A" w:rsidP="001B1E2A">
      <w:pPr>
        <w:spacing w:line="288" w:lineRule="auto"/>
        <w:rPr>
          <w:rFonts w:eastAsia="Calibri" w:cs="Arial"/>
          <w:szCs w:val="22"/>
        </w:rPr>
      </w:pPr>
      <w:bookmarkStart w:id="1" w:name="_GoBack"/>
      <w:bookmarkEnd w:id="1"/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B1E2A" w:rsidRPr="002760DC" w:rsidRDefault="001B1E2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1032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31032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B1E2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B1E2A" w:rsidRPr="002760DC" w:rsidRDefault="001B1E2A" w:rsidP="001B1E2A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1B1E2A">
        <w:rPr>
          <w:rFonts w:eastAsia="Calibri" w:cs="Arial"/>
          <w:szCs w:val="22"/>
        </w:rPr>
        <w:t xml:space="preserve"> 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 amandmajev k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redlogu </w:t>
      </w:r>
      <w:r>
        <w:rPr>
          <w:rFonts w:eastAsia="Calibri" w:cs="Arial"/>
          <w:szCs w:val="22"/>
        </w:rPr>
        <w:t>z</w:t>
      </w:r>
      <w:r w:rsidRPr="003E74DA">
        <w:rPr>
          <w:rFonts w:eastAsia="Calibri" w:cs="Arial"/>
          <w:szCs w:val="22"/>
        </w:rPr>
        <w:t xml:space="preserve">akona </w:t>
      </w:r>
      <w:r w:rsidRPr="009D2FD9">
        <w:rPr>
          <w:rFonts w:eastAsia="Calibri" w:cs="Arial"/>
          <w:szCs w:val="22"/>
        </w:rPr>
        <w:t>o individualnih naložbenih računih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0329" w:rsidRDefault="003103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10329" w:rsidRDefault="003103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1032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F23" w:rsidRDefault="005C2F23" w:rsidP="00767987">
      <w:pPr>
        <w:spacing w:line="240" w:lineRule="auto"/>
      </w:pPr>
      <w:r>
        <w:separator/>
      </w:r>
    </w:p>
  </w:endnote>
  <w:endnote w:type="continuationSeparator" w:id="0">
    <w:p w:rsidR="005C2F23" w:rsidRDefault="005C2F2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F23" w:rsidRDefault="005C2F23" w:rsidP="00767987">
      <w:pPr>
        <w:spacing w:line="240" w:lineRule="auto"/>
      </w:pPr>
      <w:r>
        <w:separator/>
      </w:r>
    </w:p>
  </w:footnote>
  <w:footnote w:type="continuationSeparator" w:id="0">
    <w:p w:rsidR="005C2F23" w:rsidRDefault="005C2F2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B1E2A"/>
    <w:rsid w:val="00310329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C2F23"/>
    <w:rsid w:val="00682FFE"/>
    <w:rsid w:val="00684751"/>
    <w:rsid w:val="006C69EC"/>
    <w:rsid w:val="007039D0"/>
    <w:rsid w:val="00767987"/>
    <w:rsid w:val="00782FD4"/>
    <w:rsid w:val="007E1230"/>
    <w:rsid w:val="00811140"/>
    <w:rsid w:val="008B057E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26904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1B1E2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2025-05-26T07:08:00Z</dcterms:created>
  <dcterms:modified xsi:type="dcterms:W3CDTF">2025-05-26T07:12:00Z</dcterms:modified>
</cp:coreProperties>
</file>