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B6240" w:rsidRDefault="00BB6240" w:rsidP="00BB6240">
      <w:pPr>
        <w:pStyle w:val="datumtevilka"/>
        <w:rPr>
          <w:rFonts w:cs="Arial"/>
          <w:color w:val="000000"/>
        </w:rPr>
      </w:pPr>
    </w:p>
    <w:p w:rsidR="00BB6240" w:rsidRDefault="00BB6240" w:rsidP="00BB6240">
      <w:pPr>
        <w:pStyle w:val="datumtevilka"/>
        <w:rPr>
          <w:rFonts w:cs="Arial"/>
          <w:color w:val="000000"/>
        </w:rPr>
      </w:pPr>
    </w:p>
    <w:p w:rsidR="00BB6240" w:rsidRDefault="00BB6240" w:rsidP="00BB6240">
      <w:pPr>
        <w:pStyle w:val="datumtevilka"/>
        <w:rPr>
          <w:rFonts w:cs="Arial"/>
          <w:color w:val="000000"/>
        </w:rPr>
      </w:pPr>
    </w:p>
    <w:p w:rsidR="00BB6240" w:rsidRDefault="00BB6240" w:rsidP="00BB6240">
      <w:pPr>
        <w:pStyle w:val="datumtevilka"/>
        <w:rPr>
          <w:rFonts w:cs="Arial"/>
          <w:color w:val="000000"/>
        </w:rPr>
      </w:pPr>
    </w:p>
    <w:p w:rsidR="00071321" w:rsidRPr="002760DC" w:rsidRDefault="00071321" w:rsidP="00BB6240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C83C5F">
        <w:rPr>
          <w:rFonts w:cs="Arial"/>
          <w:color w:val="000000"/>
        </w:rPr>
        <w:t>2024-2560-0019</w:t>
      </w:r>
    </w:p>
    <w:p w:rsidR="00071321" w:rsidRPr="002760DC" w:rsidRDefault="00071321" w:rsidP="00BB6240">
      <w:pPr>
        <w:pStyle w:val="datumtevilka"/>
      </w:pPr>
      <w:r w:rsidRPr="002760DC">
        <w:t xml:space="preserve">Številka: </w:t>
      </w:r>
      <w:r w:rsidRPr="002760DC">
        <w:tab/>
      </w:r>
      <w:r w:rsidR="00C83C5F">
        <w:rPr>
          <w:rFonts w:cs="Arial"/>
          <w:color w:val="000000"/>
        </w:rPr>
        <w:t>00704-105/2025/5</w:t>
      </w:r>
    </w:p>
    <w:p w:rsidR="00071321" w:rsidRPr="002760DC" w:rsidRDefault="00071321" w:rsidP="00BB6240">
      <w:pPr>
        <w:pStyle w:val="datumtevilka"/>
      </w:pPr>
      <w:r>
        <w:t>Datum:</w:t>
      </w:r>
      <w:r w:rsidRPr="002760DC">
        <w:tab/>
      </w:r>
      <w:r w:rsidR="00C83C5F">
        <w:rPr>
          <w:rFonts w:cs="Arial"/>
          <w:color w:val="000000"/>
        </w:rPr>
        <w:t>22. 5. 2025</w:t>
      </w:r>
      <w:r w:rsidRPr="002760DC">
        <w:t xml:space="preserve"> </w:t>
      </w:r>
    </w:p>
    <w:p w:rsidR="00071321" w:rsidRPr="002760DC" w:rsidRDefault="00071321" w:rsidP="00BB6240"/>
    <w:p w:rsidR="00071321" w:rsidRDefault="00071321" w:rsidP="00BB624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BB6240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C83C5F">
        <w:rPr>
          <w:rFonts w:cs="Arial"/>
          <w:color w:val="000000"/>
          <w:szCs w:val="20"/>
        </w:rPr>
        <w:t>154.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C83C5F">
        <w:rPr>
          <w:rFonts w:cs="Arial"/>
          <w:color w:val="000000"/>
          <w:szCs w:val="20"/>
        </w:rPr>
        <w:t>22. 5. 2025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C83C5F">
        <w:rPr>
          <w:rFonts w:cs="Arial"/>
          <w:color w:val="000000"/>
          <w:szCs w:val="20"/>
        </w:rPr>
        <w:t>1.1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BB624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BB624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BB6240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BB624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BB624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BB624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BB6240">
        <w:rPr>
          <w:rFonts w:cs="Arial"/>
          <w:color w:val="000000"/>
          <w:szCs w:val="20"/>
        </w:rPr>
        <w:t>Uredbo</w:t>
      </w:r>
      <w:r w:rsidR="00C83C5F">
        <w:rPr>
          <w:rFonts w:cs="Arial"/>
          <w:color w:val="000000"/>
          <w:szCs w:val="20"/>
        </w:rPr>
        <w:t xml:space="preserve"> o Načrtu upravljanja Krajinskega parka Ljubljansko barje za obdobje 2025–2034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BB624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BB624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BB624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BB6240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C83C5F" w:rsidP="00BB6240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C83C5F" w:rsidP="00BB6240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BB6240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BB6240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BB6240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BB6240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BB624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C83C5F" w:rsidRDefault="00C83C5F" w:rsidP="00BB624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</w:t>
      </w:r>
      <w:r w:rsidR="00BB6240">
        <w:rPr>
          <w:rFonts w:cs="Arial"/>
          <w:color w:val="000000"/>
          <w:szCs w:val="20"/>
        </w:rPr>
        <w:t>tvo za naravne vire in prostor</w:t>
      </w:r>
      <w:bookmarkStart w:id="0" w:name="_GoBack"/>
      <w:bookmarkEnd w:id="0"/>
    </w:p>
    <w:p w:rsidR="00C83C5F" w:rsidRDefault="00BB6240" w:rsidP="00BB624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C83C5F" w:rsidRDefault="00C83C5F" w:rsidP="00BB624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</w:t>
      </w:r>
      <w:r w:rsidR="00BB6240">
        <w:rPr>
          <w:rFonts w:cs="Arial"/>
          <w:color w:val="000000"/>
          <w:szCs w:val="20"/>
        </w:rPr>
        <w:t>a okolje, podnebje in energijo</w:t>
      </w:r>
    </w:p>
    <w:p w:rsidR="00C83C5F" w:rsidRDefault="00C83C5F" w:rsidP="00BB624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</w:t>
      </w:r>
      <w:r w:rsidR="00BB6240">
        <w:rPr>
          <w:rFonts w:cs="Arial"/>
          <w:color w:val="000000"/>
          <w:szCs w:val="20"/>
        </w:rPr>
        <w:t>ijstvo, gozdarstvo in prehrano</w:t>
      </w:r>
    </w:p>
    <w:p w:rsidR="00C83C5F" w:rsidRDefault="00C83C5F" w:rsidP="00BB624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gospodarstvo, tur</w:t>
      </w:r>
      <w:r w:rsidR="00BB6240">
        <w:rPr>
          <w:rFonts w:cs="Arial"/>
          <w:color w:val="000000"/>
          <w:szCs w:val="20"/>
        </w:rPr>
        <w:t>izem in šport</w:t>
      </w:r>
    </w:p>
    <w:p w:rsidR="00BB6240" w:rsidRDefault="00BB6240" w:rsidP="00BB624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C83C5F" w:rsidRPr="00BB6240" w:rsidRDefault="00C83C5F" w:rsidP="00BB624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B6240">
        <w:rPr>
          <w:rFonts w:cs="Arial"/>
          <w:color w:val="000000"/>
          <w:szCs w:val="20"/>
        </w:rPr>
        <w:t>Ministrstvo za kulturo</w:t>
      </w:r>
    </w:p>
    <w:p w:rsidR="00C83C5F" w:rsidRDefault="00C83C5F" w:rsidP="00BB624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BB6240">
        <w:rPr>
          <w:rFonts w:cs="Arial"/>
          <w:color w:val="000000"/>
          <w:szCs w:val="20"/>
        </w:rPr>
        <w:t>ublike Slovenije za zakonodajo</w:t>
      </w:r>
    </w:p>
    <w:p w:rsidR="00071321" w:rsidRPr="00BB6240" w:rsidRDefault="00C83C5F" w:rsidP="00BB624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B6240">
        <w:rPr>
          <w:rFonts w:cs="Arial"/>
          <w:color w:val="000000"/>
          <w:szCs w:val="20"/>
        </w:rPr>
        <w:t>Urad Vlade Republ</w:t>
      </w:r>
      <w:r w:rsidR="00BB6240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BB6240"/>
    <w:p w:rsidR="00071321" w:rsidRPr="002760DC" w:rsidRDefault="00071321" w:rsidP="00BB6240"/>
    <w:p w:rsidR="00071321" w:rsidRPr="00202A77" w:rsidRDefault="00071321" w:rsidP="00BB6240">
      <w:pPr>
        <w:pStyle w:val="podpisi"/>
        <w:rPr>
          <w:lang w:val="sl-SI"/>
        </w:rPr>
      </w:pPr>
    </w:p>
    <w:p w:rsidR="00782FD4" w:rsidRPr="00FE1680" w:rsidRDefault="00782FD4" w:rsidP="00BB624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070EA" w:rsidRDefault="005070EA" w:rsidP="00767987">
      <w:pPr>
        <w:spacing w:line="240" w:lineRule="auto"/>
      </w:pPr>
      <w:r>
        <w:separator/>
      </w:r>
    </w:p>
  </w:endnote>
  <w:endnote w:type="continuationSeparator" w:id="0">
    <w:p w:rsidR="005070EA" w:rsidRDefault="005070EA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36C55" w:rsidRDefault="00A36C55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36C55" w:rsidRDefault="00A36C55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36C55" w:rsidRDefault="00A36C55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070EA" w:rsidRDefault="005070EA" w:rsidP="00767987">
      <w:pPr>
        <w:spacing w:line="240" w:lineRule="auto"/>
      </w:pPr>
      <w:r>
        <w:separator/>
      </w:r>
    </w:p>
  </w:footnote>
  <w:footnote w:type="continuationSeparator" w:id="0">
    <w:p w:rsidR="005070EA" w:rsidRDefault="005070EA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36C55" w:rsidRDefault="00A36C55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36C55" w:rsidRDefault="00A36C55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8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E4DCE"/>
    <w:rsid w:val="00204177"/>
    <w:rsid w:val="00226D30"/>
    <w:rsid w:val="00366636"/>
    <w:rsid w:val="00367DE6"/>
    <w:rsid w:val="003B3E19"/>
    <w:rsid w:val="004076C6"/>
    <w:rsid w:val="004B7F76"/>
    <w:rsid w:val="004E1BCE"/>
    <w:rsid w:val="005070EA"/>
    <w:rsid w:val="00592079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A36C55"/>
    <w:rsid w:val="00A50E4B"/>
    <w:rsid w:val="00A92047"/>
    <w:rsid w:val="00A9231D"/>
    <w:rsid w:val="00B40287"/>
    <w:rsid w:val="00BB6240"/>
    <w:rsid w:val="00C0216A"/>
    <w:rsid w:val="00C452F4"/>
    <w:rsid w:val="00C83C5F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143</Words>
  <Characters>818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2</cp:revision>
  <dcterms:created xsi:type="dcterms:W3CDTF">2025-05-20T10:40:00Z</dcterms:created>
  <dcterms:modified xsi:type="dcterms:W3CDTF">2025-05-20T10:42:00Z</dcterms:modified>
</cp:coreProperties>
</file>