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2B1379">
        <w:rPr>
          <w:rFonts w:cs="Arial"/>
          <w:color w:val="000000"/>
        </w:rPr>
        <w:t>2025-2030-0010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2B1379">
        <w:rPr>
          <w:rFonts w:cs="Arial"/>
          <w:color w:val="000000"/>
        </w:rPr>
        <w:t>00704-87/2025/8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2B1379">
        <w:rPr>
          <w:rFonts w:cs="Arial"/>
          <w:color w:val="000000"/>
        </w:rPr>
        <w:t>15. 5. 2025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2B1379">
        <w:rPr>
          <w:rFonts w:cs="Arial"/>
          <w:color w:val="000000"/>
          <w:szCs w:val="20"/>
        </w:rPr>
        <w:t>153.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2B1379">
        <w:rPr>
          <w:rFonts w:cs="Arial"/>
          <w:color w:val="000000"/>
          <w:szCs w:val="20"/>
        </w:rPr>
        <w:t>15. 5. 2025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2B1379">
        <w:rPr>
          <w:rFonts w:cs="Arial"/>
          <w:color w:val="000000"/>
          <w:szCs w:val="20"/>
        </w:rPr>
        <w:t>5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bookmarkStart w:id="0" w:name="_GoBack"/>
      <w:r>
        <w:rPr>
          <w:rFonts w:cs="Arial"/>
          <w:color w:val="000000"/>
          <w:szCs w:val="20"/>
        </w:rPr>
        <w:t xml:space="preserve">Vlada Republike Slovenije je določila besedilo </w:t>
      </w:r>
      <w:r w:rsidR="002B1379">
        <w:rPr>
          <w:rFonts w:cs="Arial"/>
          <w:color w:val="000000"/>
          <w:szCs w:val="20"/>
        </w:rPr>
        <w:t>Predlog</w:t>
      </w:r>
      <w:r w:rsidR="00545879">
        <w:rPr>
          <w:rFonts w:cs="Arial"/>
          <w:color w:val="000000"/>
          <w:szCs w:val="20"/>
        </w:rPr>
        <w:t>a</w:t>
      </w:r>
      <w:r w:rsidR="002B1379">
        <w:rPr>
          <w:rFonts w:cs="Arial"/>
          <w:color w:val="000000"/>
          <w:szCs w:val="20"/>
        </w:rPr>
        <w:t xml:space="preserve"> zakona o spremembah in dopolnitvah Zakona o državnem tožilstvu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bookmarkEnd w:id="0"/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2B1379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2B1379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2B1379" w:rsidRDefault="002B1379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2B1379" w:rsidRDefault="002B1379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2B1379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450F0" w:rsidRDefault="007450F0" w:rsidP="00767987">
      <w:pPr>
        <w:spacing w:line="240" w:lineRule="auto"/>
      </w:pPr>
      <w:r>
        <w:separator/>
      </w:r>
    </w:p>
  </w:endnote>
  <w:endnote w:type="continuationSeparator" w:id="0">
    <w:p w:rsidR="007450F0" w:rsidRDefault="007450F0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928F4" w:rsidRDefault="006928F4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928F4" w:rsidRDefault="006928F4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928F4" w:rsidRDefault="006928F4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450F0" w:rsidRDefault="007450F0" w:rsidP="00767987">
      <w:pPr>
        <w:spacing w:line="240" w:lineRule="auto"/>
      </w:pPr>
      <w:r>
        <w:separator/>
      </w:r>
    </w:p>
  </w:footnote>
  <w:footnote w:type="continuationSeparator" w:id="0">
    <w:p w:rsidR="007450F0" w:rsidRDefault="007450F0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928F4" w:rsidRDefault="006928F4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928F4" w:rsidRDefault="006928F4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204177"/>
    <w:rsid w:val="002B1379"/>
    <w:rsid w:val="00366636"/>
    <w:rsid w:val="00367DE6"/>
    <w:rsid w:val="003B3E19"/>
    <w:rsid w:val="004076C6"/>
    <w:rsid w:val="004B7F76"/>
    <w:rsid w:val="004E1BCE"/>
    <w:rsid w:val="00545879"/>
    <w:rsid w:val="00573BBF"/>
    <w:rsid w:val="00592079"/>
    <w:rsid w:val="00682FFE"/>
    <w:rsid w:val="006928F4"/>
    <w:rsid w:val="006C69EC"/>
    <w:rsid w:val="007039D0"/>
    <w:rsid w:val="00710C90"/>
    <w:rsid w:val="007450F0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B40287"/>
    <w:rsid w:val="00C0216A"/>
    <w:rsid w:val="00CB43D0"/>
    <w:rsid w:val="00CD6077"/>
    <w:rsid w:val="00CE234E"/>
    <w:rsid w:val="00D02973"/>
    <w:rsid w:val="00DA09BE"/>
    <w:rsid w:val="00E30579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117</Words>
  <Characters>673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Katja Pucihar</cp:lastModifiedBy>
  <cp:revision>2</cp:revision>
  <dcterms:created xsi:type="dcterms:W3CDTF">2025-05-15T07:23:00Z</dcterms:created>
  <dcterms:modified xsi:type="dcterms:W3CDTF">2025-05-15T07:23:00Z</dcterms:modified>
</cp:coreProperties>
</file>