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657E" w:rsidRPr="002760DC" w:rsidRDefault="009C657E" w:rsidP="0086713D">
      <w:pPr>
        <w:pStyle w:val="datumtevilka"/>
      </w:pPr>
      <w:bookmarkStart w:id="0" w:name="_Hlk61014710"/>
      <w:bookmarkEnd w:id="0"/>
      <w:r w:rsidRPr="002760DC">
        <w:rPr>
          <w:rFonts w:cs="Arial"/>
          <w:color w:val="000000"/>
        </w:rPr>
        <w:t>EVA:</w:t>
      </w:r>
      <w:r w:rsidRPr="002760DC">
        <w:rPr>
          <w:rFonts w:cs="Arial"/>
          <w:color w:val="000000"/>
        </w:rPr>
        <w:tab/>
      </w:r>
      <w:r w:rsidR="001C4EC8">
        <w:rPr>
          <w:rFonts w:cs="Arial"/>
          <w:color w:val="000000"/>
        </w:rPr>
        <w:t>2025-2611-0006</w:t>
      </w:r>
    </w:p>
    <w:p w:rsidR="009C657E" w:rsidRPr="002760DC" w:rsidRDefault="009C657E" w:rsidP="0086713D">
      <w:pPr>
        <w:pStyle w:val="datumtevilka"/>
      </w:pPr>
      <w:r w:rsidRPr="002760DC">
        <w:t xml:space="preserve">Številka: </w:t>
      </w:r>
      <w:r w:rsidRPr="002760DC">
        <w:tab/>
      </w:r>
      <w:r w:rsidR="001C4EC8">
        <w:rPr>
          <w:rFonts w:cs="Arial"/>
          <w:color w:val="000000"/>
        </w:rPr>
        <w:t>00704-52/2025/22</w:t>
      </w:r>
    </w:p>
    <w:p w:rsidR="009C657E" w:rsidRPr="002760DC" w:rsidRDefault="009C657E" w:rsidP="0086713D">
      <w:pPr>
        <w:pStyle w:val="datumtevilka"/>
      </w:pPr>
      <w:r>
        <w:t>Datum:</w:t>
      </w:r>
      <w:r w:rsidRPr="002760DC">
        <w:tab/>
      </w:r>
      <w:r w:rsidR="001C4EC8">
        <w:rPr>
          <w:rFonts w:cs="Arial"/>
          <w:color w:val="000000"/>
        </w:rPr>
        <w:t>13. 5. 2025</w:t>
      </w:r>
      <w:r w:rsidRPr="002760DC">
        <w:t xml:space="preserve"> </w:t>
      </w:r>
    </w:p>
    <w:p w:rsidR="009C657E" w:rsidRPr="002760DC" w:rsidRDefault="009C657E" w:rsidP="0086713D"/>
    <w:p w:rsidR="009C657E" w:rsidRDefault="009C657E" w:rsidP="0086713D">
      <w:pPr>
        <w:autoSpaceDE w:val="0"/>
        <w:autoSpaceDN w:val="0"/>
        <w:adjustRightInd w:val="0"/>
        <w:rPr>
          <w:rFonts w:cs="Arial"/>
          <w:color w:val="000000"/>
          <w:szCs w:val="20"/>
        </w:rPr>
      </w:pPr>
    </w:p>
    <w:p w:rsidR="0086713D" w:rsidRPr="00DA00DB" w:rsidRDefault="0086713D" w:rsidP="00DA00DB">
      <w:pPr>
        <w:tabs>
          <w:tab w:val="left" w:pos="7920"/>
        </w:tabs>
        <w:autoSpaceDE w:val="0"/>
        <w:autoSpaceDN w:val="0"/>
        <w:adjustRightInd w:val="0"/>
        <w:jc w:val="center"/>
        <w:rPr>
          <w:rFonts w:cs="Arial"/>
          <w:b/>
          <w:color w:val="000000"/>
          <w:szCs w:val="20"/>
        </w:rPr>
      </w:pPr>
      <w:r w:rsidRPr="00DA00DB">
        <w:rPr>
          <w:rFonts w:cs="Arial"/>
          <w:b/>
          <w:color w:val="000000"/>
          <w:szCs w:val="20"/>
        </w:rPr>
        <w:t>Predlog amandmajev k Predlogu zakona o uveljavljanju delnega povračila nadomestila plače za skrajšani delovni čas</w:t>
      </w:r>
    </w:p>
    <w:p w:rsidR="009C657E" w:rsidRDefault="009C657E" w:rsidP="0086713D">
      <w:pPr>
        <w:tabs>
          <w:tab w:val="left" w:pos="5570"/>
        </w:tabs>
        <w:autoSpaceDE w:val="0"/>
        <w:autoSpaceDN w:val="0"/>
        <w:adjustRightInd w:val="0"/>
        <w:jc w:val="both"/>
        <w:rPr>
          <w:rFonts w:cs="Arial"/>
          <w:color w:val="000000"/>
          <w:szCs w:val="20"/>
        </w:rPr>
      </w:pPr>
    </w:p>
    <w:p w:rsidR="0086713D" w:rsidRDefault="0086713D" w:rsidP="0086713D">
      <w:pPr>
        <w:tabs>
          <w:tab w:val="left" w:pos="5570"/>
        </w:tabs>
        <w:autoSpaceDE w:val="0"/>
        <w:autoSpaceDN w:val="0"/>
        <w:adjustRightInd w:val="0"/>
        <w:jc w:val="both"/>
        <w:rPr>
          <w:rFonts w:cs="Arial"/>
          <w:color w:val="000000"/>
          <w:szCs w:val="20"/>
        </w:rPr>
      </w:pPr>
    </w:p>
    <w:p w:rsidR="0086713D" w:rsidRPr="002760DC" w:rsidRDefault="0086713D" w:rsidP="0086713D">
      <w:pPr>
        <w:tabs>
          <w:tab w:val="left" w:pos="5570"/>
        </w:tabs>
        <w:autoSpaceDE w:val="0"/>
        <w:autoSpaceDN w:val="0"/>
        <w:adjustRightInd w:val="0"/>
        <w:jc w:val="both"/>
        <w:rPr>
          <w:rFonts w:cs="Arial"/>
          <w:color w:val="000000"/>
          <w:szCs w:val="20"/>
        </w:rPr>
      </w:pPr>
    </w:p>
    <w:p w:rsidR="00DA00DB" w:rsidRDefault="00DA00DB" w:rsidP="00DA00DB">
      <w:pPr>
        <w:suppressAutoHyphens/>
        <w:overflowPunct w:val="0"/>
        <w:autoSpaceDE w:val="0"/>
        <w:autoSpaceDN w:val="0"/>
        <w:adjustRightInd w:val="0"/>
        <w:jc w:val="both"/>
        <w:textAlignment w:val="baseline"/>
        <w:outlineLvl w:val="3"/>
        <w:rPr>
          <w:rFonts w:cs="Arial"/>
          <w:b/>
          <w:szCs w:val="20"/>
        </w:rPr>
      </w:pPr>
    </w:p>
    <w:p w:rsidR="00DA00DB" w:rsidRDefault="00DA00DB" w:rsidP="00DA00DB">
      <w:pPr>
        <w:spacing w:line="276" w:lineRule="auto"/>
        <w:rPr>
          <w:rFonts w:cs="Arial"/>
          <w:b/>
          <w:bCs/>
        </w:rPr>
      </w:pPr>
      <w:r>
        <w:rPr>
          <w:rFonts w:cs="Arial"/>
          <w:b/>
          <w:bCs/>
        </w:rPr>
        <w:t>K 6. členu:</w:t>
      </w:r>
    </w:p>
    <w:p w:rsidR="00DA00DB" w:rsidRDefault="00DA00DB" w:rsidP="00DA00DB">
      <w:pPr>
        <w:suppressAutoHyphens/>
        <w:spacing w:line="276" w:lineRule="auto"/>
        <w:outlineLvl w:val="3"/>
        <w:rPr>
          <w:rFonts w:cs="Arial"/>
          <w:bCs/>
          <w:szCs w:val="22"/>
          <w:lang w:eastAsia="sl-SI"/>
        </w:rPr>
      </w:pPr>
    </w:p>
    <w:p w:rsidR="00DA00DB" w:rsidRDefault="00DA00DB" w:rsidP="00DA00DB">
      <w:pPr>
        <w:suppressAutoHyphens/>
        <w:spacing w:line="276" w:lineRule="auto"/>
        <w:outlineLvl w:val="3"/>
        <w:rPr>
          <w:rFonts w:cs="Arial"/>
          <w:bCs/>
          <w:szCs w:val="22"/>
          <w:lang w:eastAsia="sl-SI"/>
        </w:rPr>
      </w:pPr>
      <w:r>
        <w:rPr>
          <w:rFonts w:cs="Arial"/>
          <w:bCs/>
          <w:szCs w:val="22"/>
          <w:lang w:eastAsia="sl-SI"/>
        </w:rPr>
        <w:t>6. člen se spremeni tako, da se glasi:</w:t>
      </w:r>
    </w:p>
    <w:p w:rsidR="00DA00DB" w:rsidRDefault="00DA00DB" w:rsidP="00DA00DB">
      <w:pPr>
        <w:suppressAutoHyphens/>
        <w:spacing w:line="276" w:lineRule="auto"/>
        <w:outlineLvl w:val="3"/>
        <w:rPr>
          <w:rFonts w:cs="Arial"/>
          <w:bCs/>
          <w:szCs w:val="22"/>
          <w:lang w:eastAsia="sl-SI"/>
        </w:rPr>
      </w:pPr>
    </w:p>
    <w:p w:rsidR="00DA00DB" w:rsidRDefault="00DA00DB" w:rsidP="00DA00DB">
      <w:pPr>
        <w:suppressAutoHyphens/>
        <w:spacing w:line="276" w:lineRule="auto"/>
        <w:jc w:val="center"/>
        <w:outlineLvl w:val="3"/>
        <w:rPr>
          <w:rFonts w:cs="Arial"/>
          <w:bCs/>
          <w:szCs w:val="22"/>
          <w:lang w:eastAsia="sl-SI"/>
        </w:rPr>
      </w:pPr>
      <w:r>
        <w:rPr>
          <w:rFonts w:cs="Arial"/>
          <w:bCs/>
          <w:szCs w:val="22"/>
          <w:lang w:eastAsia="sl-SI"/>
        </w:rPr>
        <w:t>»6. člen</w:t>
      </w:r>
    </w:p>
    <w:p w:rsidR="00DA00DB" w:rsidRDefault="00DA00DB" w:rsidP="00DA00DB">
      <w:pPr>
        <w:suppressAutoHyphens/>
        <w:spacing w:line="276" w:lineRule="auto"/>
        <w:jc w:val="center"/>
        <w:outlineLvl w:val="3"/>
        <w:rPr>
          <w:rFonts w:cs="Arial"/>
          <w:bCs/>
          <w:szCs w:val="22"/>
          <w:lang w:eastAsia="sl-SI"/>
        </w:rPr>
      </w:pPr>
      <w:r>
        <w:rPr>
          <w:rFonts w:cs="Arial"/>
          <w:bCs/>
          <w:szCs w:val="22"/>
          <w:lang w:eastAsia="sl-SI"/>
        </w:rPr>
        <w:t>(obveznosti delodajalca)</w:t>
      </w:r>
    </w:p>
    <w:p w:rsidR="00DA00DB" w:rsidRDefault="00DA00DB" w:rsidP="00DA00DB">
      <w:pPr>
        <w:suppressAutoHyphens/>
        <w:spacing w:line="276" w:lineRule="auto"/>
        <w:jc w:val="both"/>
        <w:outlineLvl w:val="3"/>
        <w:rPr>
          <w:rFonts w:cs="Arial"/>
          <w:bCs/>
          <w:szCs w:val="22"/>
          <w:lang w:eastAsia="sl-SI"/>
        </w:rPr>
      </w:pPr>
    </w:p>
    <w:p w:rsidR="00DA00DB" w:rsidRDefault="00DA00DB" w:rsidP="00DA00DB">
      <w:pPr>
        <w:suppressAutoHyphens/>
        <w:spacing w:line="276" w:lineRule="auto"/>
        <w:jc w:val="both"/>
        <w:outlineLvl w:val="3"/>
        <w:rPr>
          <w:rFonts w:cs="Arial"/>
          <w:bCs/>
          <w:szCs w:val="22"/>
          <w:lang w:eastAsia="sl-SI"/>
        </w:rPr>
      </w:pPr>
      <w:r>
        <w:rPr>
          <w:rFonts w:cs="Arial"/>
          <w:bCs/>
          <w:szCs w:val="22"/>
          <w:lang w:eastAsia="sl-SI"/>
        </w:rPr>
        <w:t>(1) V obdobju upravičenosti do delnega povračila nadomestila plače mora delodajalec delavcem, ki jim je odrejeno delo s skrajšanim delovnim časom na podlagi tega zakona, redno izplačevati plačo, dogovorjeno s pogodbo o zaposlitvi, in nadomestilo plače v sorazmernem delu glede na odrejeni delež dela oziroma delnega začasnega čakanja na delo.</w:t>
      </w:r>
    </w:p>
    <w:p w:rsidR="00DA00DB" w:rsidRDefault="00DA00DB" w:rsidP="00DA00DB">
      <w:pPr>
        <w:suppressAutoHyphens/>
        <w:spacing w:line="276" w:lineRule="auto"/>
        <w:jc w:val="both"/>
        <w:outlineLvl w:val="3"/>
        <w:rPr>
          <w:rFonts w:cs="Arial"/>
          <w:bCs/>
          <w:szCs w:val="22"/>
          <w:lang w:eastAsia="sl-SI"/>
        </w:rPr>
      </w:pPr>
    </w:p>
    <w:p w:rsidR="00DA00DB" w:rsidRDefault="00DA00DB" w:rsidP="00DA00DB">
      <w:pPr>
        <w:suppressAutoHyphens/>
        <w:spacing w:line="276" w:lineRule="auto"/>
        <w:jc w:val="both"/>
        <w:outlineLvl w:val="3"/>
        <w:rPr>
          <w:rFonts w:cs="Arial"/>
          <w:bCs/>
          <w:szCs w:val="22"/>
          <w:lang w:eastAsia="sl-SI"/>
        </w:rPr>
      </w:pPr>
      <w:r>
        <w:rPr>
          <w:rFonts w:cs="Arial"/>
          <w:bCs/>
          <w:szCs w:val="22"/>
          <w:lang w:eastAsia="sl-SI"/>
        </w:rPr>
        <w:t xml:space="preserve">(2) Ne glede na skupno višino plače in višino nadomestila plače za skrajšani delovni čas po tem zakonu, je najnižja osnova za obračun prispevkov osnova, ki je določena v skladu z zakonom, ki ureja pokojninsko in invalidsko zavarovanje. </w:t>
      </w:r>
    </w:p>
    <w:p w:rsidR="00DA00DB" w:rsidRDefault="00DA00DB" w:rsidP="00DA00DB">
      <w:pPr>
        <w:suppressAutoHyphens/>
        <w:spacing w:line="276" w:lineRule="auto"/>
        <w:jc w:val="both"/>
        <w:outlineLvl w:val="3"/>
        <w:rPr>
          <w:rFonts w:cs="Arial"/>
          <w:bCs/>
          <w:szCs w:val="22"/>
          <w:lang w:eastAsia="sl-SI"/>
        </w:rPr>
      </w:pPr>
    </w:p>
    <w:p w:rsidR="00DA00DB" w:rsidRDefault="00DA00DB" w:rsidP="00DA00DB">
      <w:pPr>
        <w:suppressAutoHyphens/>
        <w:spacing w:line="276" w:lineRule="auto"/>
        <w:jc w:val="both"/>
        <w:outlineLvl w:val="3"/>
        <w:rPr>
          <w:rFonts w:cs="Arial"/>
          <w:bCs/>
          <w:szCs w:val="22"/>
          <w:lang w:eastAsia="sl-SI"/>
        </w:rPr>
      </w:pPr>
      <w:r>
        <w:rPr>
          <w:rFonts w:cs="Arial"/>
          <w:bCs/>
          <w:szCs w:val="22"/>
          <w:lang w:eastAsia="sl-SI"/>
        </w:rPr>
        <w:t>(3) Delodajalec ne sme:</w:t>
      </w:r>
      <w:r>
        <w:rPr>
          <w:rFonts w:cs="Arial"/>
          <w:bCs/>
          <w:szCs w:val="22"/>
          <w:lang w:eastAsia="sl-SI"/>
        </w:rPr>
        <w:tab/>
      </w:r>
    </w:p>
    <w:p w:rsidR="00DA00DB" w:rsidRDefault="00DA00DB" w:rsidP="00DA00DB">
      <w:pPr>
        <w:suppressAutoHyphens/>
        <w:spacing w:line="276" w:lineRule="auto"/>
        <w:jc w:val="both"/>
        <w:outlineLvl w:val="3"/>
        <w:rPr>
          <w:rFonts w:cs="Arial"/>
          <w:bCs/>
          <w:szCs w:val="22"/>
          <w:lang w:eastAsia="sl-SI"/>
        </w:rPr>
      </w:pPr>
    </w:p>
    <w:p w:rsidR="00DA00DB" w:rsidRDefault="00DA00DB" w:rsidP="00DA00DB">
      <w:pPr>
        <w:suppressAutoHyphens/>
        <w:spacing w:line="276" w:lineRule="auto"/>
        <w:jc w:val="both"/>
        <w:outlineLvl w:val="3"/>
        <w:rPr>
          <w:rFonts w:cs="Arial"/>
          <w:bCs/>
          <w:szCs w:val="22"/>
          <w:lang w:eastAsia="sl-SI"/>
        </w:rPr>
      </w:pPr>
      <w:r>
        <w:rPr>
          <w:rFonts w:cs="Arial"/>
          <w:bCs/>
          <w:szCs w:val="22"/>
          <w:lang w:eastAsia="sl-SI"/>
        </w:rPr>
        <w:t xml:space="preserve">– v obdobju prejemanja delnega povračila nadomestila plače začeti postopka odpovedi pogodbe o zaposlitvi iz poslovnega razloga delavcem, ki jim je odredil delo s skrajšanim delovnim časom, in delavcem, ki zasedajo istovrstna delovna mesta, ali odpovedati pogodbe o zaposlitvi večjemu številu delavcev iz poslovnih razlogov (prepoved odpuščanja). Prepoved odpuščanja velja tudi po prenehanju prejemanja delnega povračila nadomestila plače še toliko časa, kot je trajalo obdobje prejemanja nadomestila plače, vendar ne manj kot en mesec,  </w:t>
      </w:r>
    </w:p>
    <w:p w:rsidR="00DA00DB" w:rsidRDefault="00DA00DB" w:rsidP="00DA00DB">
      <w:pPr>
        <w:suppressAutoHyphens/>
        <w:spacing w:line="276" w:lineRule="auto"/>
        <w:jc w:val="both"/>
        <w:outlineLvl w:val="3"/>
        <w:rPr>
          <w:rFonts w:cs="Arial"/>
          <w:bCs/>
          <w:szCs w:val="22"/>
          <w:lang w:eastAsia="sl-SI"/>
        </w:rPr>
      </w:pPr>
      <w:r>
        <w:rPr>
          <w:rFonts w:cs="Arial"/>
          <w:bCs/>
          <w:szCs w:val="22"/>
          <w:lang w:eastAsia="sl-SI"/>
        </w:rPr>
        <w:t xml:space="preserve">– v obdobju prejemanja delnega povračila nadomestila plače ne sme odrejati nadurnega dela, neenakomerno razporediti ali začasno prerazporediti delovnega časa, če to delo lahko opravi z delavci, ki jim je odrejeno delo s skrajšanim delovnim časom.  </w:t>
      </w:r>
    </w:p>
    <w:p w:rsidR="00DA00DB" w:rsidRDefault="00DA00DB" w:rsidP="00DA00DB">
      <w:pPr>
        <w:suppressAutoHyphens/>
        <w:spacing w:line="276" w:lineRule="auto"/>
        <w:jc w:val="both"/>
        <w:outlineLvl w:val="3"/>
        <w:rPr>
          <w:rFonts w:cs="Arial"/>
          <w:bCs/>
          <w:szCs w:val="22"/>
          <w:lang w:eastAsia="sl-SI"/>
        </w:rPr>
      </w:pPr>
    </w:p>
    <w:p w:rsidR="00DA00DB" w:rsidRDefault="00DA00DB" w:rsidP="00DA00DB">
      <w:pPr>
        <w:suppressAutoHyphens/>
        <w:spacing w:line="276" w:lineRule="auto"/>
        <w:jc w:val="both"/>
        <w:outlineLvl w:val="3"/>
        <w:rPr>
          <w:rFonts w:cs="Arial"/>
          <w:bCs/>
          <w:szCs w:val="22"/>
          <w:lang w:eastAsia="sl-SI"/>
        </w:rPr>
      </w:pPr>
      <w:r>
        <w:rPr>
          <w:rFonts w:cs="Arial"/>
          <w:bCs/>
          <w:szCs w:val="22"/>
          <w:lang w:eastAsia="sl-SI"/>
        </w:rPr>
        <w:t>(4) Delodajalec mora voditi evidenco o izrabi delovnega časa v skladu z zakonom, ki ureja evidence na področju dela in socialne varnosti.«.</w:t>
      </w:r>
    </w:p>
    <w:p w:rsidR="00DA00DB" w:rsidRDefault="00DA00DB" w:rsidP="00DA00DB">
      <w:pPr>
        <w:suppressAutoHyphens/>
        <w:spacing w:line="276" w:lineRule="auto"/>
        <w:jc w:val="both"/>
        <w:outlineLvl w:val="3"/>
        <w:rPr>
          <w:rFonts w:cs="Arial"/>
          <w:bCs/>
          <w:szCs w:val="22"/>
          <w:lang w:eastAsia="sl-SI"/>
        </w:rPr>
      </w:pPr>
    </w:p>
    <w:p w:rsidR="00DA00DB" w:rsidRDefault="00DA00DB" w:rsidP="00DA00DB">
      <w:pPr>
        <w:spacing w:line="276" w:lineRule="auto"/>
        <w:jc w:val="both"/>
        <w:rPr>
          <w:rFonts w:cs="Arial"/>
          <w:bCs/>
          <w:i/>
          <w:u w:val="single"/>
        </w:rPr>
      </w:pPr>
      <w:r>
        <w:rPr>
          <w:rFonts w:cs="Arial"/>
          <w:bCs/>
          <w:i/>
          <w:u w:val="single"/>
        </w:rPr>
        <w:t>Obrazložitev:</w:t>
      </w:r>
    </w:p>
    <w:p w:rsidR="00DA00DB" w:rsidRDefault="00DA00DB" w:rsidP="00DA00DB">
      <w:pPr>
        <w:suppressAutoHyphens/>
        <w:spacing w:line="276" w:lineRule="auto"/>
        <w:jc w:val="both"/>
        <w:outlineLvl w:val="3"/>
        <w:rPr>
          <w:rFonts w:cs="Arial"/>
          <w:bCs/>
          <w:i/>
        </w:rPr>
      </w:pPr>
      <w:r>
        <w:rPr>
          <w:rFonts w:cs="Arial"/>
          <w:bCs/>
          <w:i/>
        </w:rPr>
        <w:t>Sprememba sledi pripombi Zakonodajno pravne službe Državnega zbora, saj je bil uporabljen napačen izraz.</w:t>
      </w:r>
    </w:p>
    <w:p w:rsidR="00DA00DB" w:rsidRDefault="00DA00DB" w:rsidP="00DA00DB">
      <w:pPr>
        <w:suppressAutoHyphens/>
        <w:spacing w:line="276" w:lineRule="auto"/>
        <w:outlineLvl w:val="3"/>
        <w:rPr>
          <w:rFonts w:cs="Arial"/>
          <w:bCs/>
          <w:szCs w:val="22"/>
          <w:lang w:eastAsia="sl-SI"/>
        </w:rPr>
      </w:pPr>
    </w:p>
    <w:p w:rsidR="00DA00DB" w:rsidRDefault="00DA00DB" w:rsidP="00DA00DB">
      <w:pPr>
        <w:suppressAutoHyphens/>
        <w:spacing w:line="276" w:lineRule="auto"/>
        <w:outlineLvl w:val="3"/>
        <w:rPr>
          <w:rFonts w:cs="Arial"/>
          <w:bCs/>
          <w:szCs w:val="22"/>
          <w:lang w:eastAsia="sl-SI"/>
        </w:rPr>
      </w:pPr>
    </w:p>
    <w:p w:rsidR="00DA00DB" w:rsidRDefault="00DA00DB" w:rsidP="00DA00DB">
      <w:pPr>
        <w:spacing w:line="276" w:lineRule="auto"/>
        <w:rPr>
          <w:rFonts w:cs="Arial"/>
          <w:b/>
          <w:bCs/>
        </w:rPr>
      </w:pPr>
      <w:r>
        <w:rPr>
          <w:rFonts w:cs="Arial"/>
          <w:b/>
          <w:bCs/>
        </w:rPr>
        <w:t>K 12. členu:</w:t>
      </w:r>
    </w:p>
    <w:p w:rsidR="00DA00DB" w:rsidRDefault="00DA00DB" w:rsidP="00DA00DB">
      <w:pPr>
        <w:suppressAutoHyphens/>
        <w:spacing w:line="276" w:lineRule="auto"/>
        <w:outlineLvl w:val="3"/>
        <w:rPr>
          <w:rFonts w:cs="Arial"/>
          <w:bCs/>
          <w:szCs w:val="22"/>
          <w:lang w:eastAsia="sl-SI"/>
        </w:rPr>
      </w:pPr>
    </w:p>
    <w:p w:rsidR="00DA00DB" w:rsidRDefault="00DA00DB" w:rsidP="00DA00DB">
      <w:pPr>
        <w:suppressAutoHyphens/>
        <w:spacing w:line="276" w:lineRule="auto"/>
        <w:outlineLvl w:val="3"/>
        <w:rPr>
          <w:rFonts w:cs="Arial"/>
          <w:bCs/>
          <w:szCs w:val="22"/>
          <w:lang w:eastAsia="sl-SI"/>
        </w:rPr>
      </w:pPr>
      <w:r>
        <w:rPr>
          <w:rFonts w:cs="Arial"/>
          <w:bCs/>
          <w:szCs w:val="22"/>
          <w:lang w:eastAsia="sl-SI"/>
        </w:rPr>
        <w:t>12. člen se spremeni tako, da se glasi:</w:t>
      </w:r>
    </w:p>
    <w:p w:rsidR="00DA00DB" w:rsidRDefault="00DA00DB" w:rsidP="00DA00DB">
      <w:pPr>
        <w:suppressAutoHyphens/>
        <w:spacing w:line="276" w:lineRule="auto"/>
        <w:jc w:val="center"/>
        <w:outlineLvl w:val="3"/>
        <w:rPr>
          <w:rFonts w:cs="Arial"/>
          <w:bCs/>
          <w:szCs w:val="22"/>
          <w:lang w:eastAsia="sl-SI"/>
        </w:rPr>
      </w:pPr>
      <w:r>
        <w:rPr>
          <w:rFonts w:cs="Arial"/>
          <w:bCs/>
          <w:szCs w:val="22"/>
          <w:lang w:eastAsia="sl-SI"/>
        </w:rPr>
        <w:t>»12. člen</w:t>
      </w:r>
    </w:p>
    <w:p w:rsidR="00DA00DB" w:rsidRDefault="00DA00DB" w:rsidP="00DA00DB">
      <w:pPr>
        <w:suppressAutoHyphens/>
        <w:spacing w:line="276" w:lineRule="auto"/>
        <w:jc w:val="center"/>
        <w:outlineLvl w:val="3"/>
        <w:rPr>
          <w:rFonts w:cs="Arial"/>
          <w:bCs/>
          <w:szCs w:val="22"/>
          <w:lang w:eastAsia="sl-SI"/>
        </w:rPr>
      </w:pPr>
      <w:r>
        <w:rPr>
          <w:rFonts w:cs="Arial"/>
          <w:bCs/>
          <w:szCs w:val="22"/>
          <w:lang w:eastAsia="sl-SI"/>
        </w:rPr>
        <w:t>(pogoji za uveljavljanje delnega povračila nadomestila plače)</w:t>
      </w:r>
    </w:p>
    <w:p w:rsidR="00DA00DB" w:rsidRDefault="00DA00DB" w:rsidP="00DA00DB">
      <w:pPr>
        <w:suppressAutoHyphens/>
        <w:spacing w:line="276" w:lineRule="auto"/>
        <w:jc w:val="both"/>
        <w:outlineLvl w:val="3"/>
        <w:rPr>
          <w:rFonts w:cs="Arial"/>
          <w:bCs/>
          <w:szCs w:val="22"/>
          <w:lang w:eastAsia="sl-SI"/>
        </w:rPr>
      </w:pPr>
    </w:p>
    <w:p w:rsidR="00DA00DB" w:rsidRDefault="00DA00DB" w:rsidP="00DA00DB">
      <w:pPr>
        <w:suppressAutoHyphens/>
        <w:spacing w:line="276" w:lineRule="auto"/>
        <w:jc w:val="both"/>
        <w:outlineLvl w:val="3"/>
        <w:rPr>
          <w:rFonts w:cs="Arial"/>
          <w:bCs/>
          <w:szCs w:val="22"/>
          <w:lang w:eastAsia="sl-SI"/>
        </w:rPr>
      </w:pPr>
      <w:r>
        <w:rPr>
          <w:rFonts w:cs="Arial"/>
          <w:bCs/>
          <w:szCs w:val="22"/>
          <w:lang w:eastAsia="sl-SI"/>
        </w:rPr>
        <w:t>(1) Pravico do delnega povračila nadomestila plače lahko delodajalec v skladu s tem poglavjem uveljavlja na podlagi sklepa Vlade Republike Slovenije (v nadaljnjem besedilu: vlada), s katerim vlada ugotovi dejavnosti ali skupine dejavnosti v skladu z uredbo, ki določa standardno klasifikacijo dejavnosti, v katerih so nastopile okoliščine na katere delodajalci iz teh dejavnosti z razumnimi ukrepi niso mogli vplivati in ne preprečiti njihovega začasnega negativnega vpliva na obseg svojega poslovanja ter s tem na začasno nemožnost zagotavljanja zadostnega obsega dela svojim delavcem.</w:t>
      </w:r>
    </w:p>
    <w:p w:rsidR="00DA00DB" w:rsidRDefault="00DA00DB" w:rsidP="00DA00DB">
      <w:pPr>
        <w:suppressAutoHyphens/>
        <w:spacing w:line="276" w:lineRule="auto"/>
        <w:jc w:val="both"/>
        <w:outlineLvl w:val="3"/>
        <w:rPr>
          <w:rFonts w:cs="Arial"/>
          <w:bCs/>
          <w:szCs w:val="22"/>
          <w:lang w:eastAsia="sl-SI"/>
        </w:rPr>
      </w:pPr>
    </w:p>
    <w:p w:rsidR="00DA00DB" w:rsidRDefault="00DA00DB" w:rsidP="00DA00DB">
      <w:pPr>
        <w:suppressAutoHyphens/>
        <w:spacing w:line="276" w:lineRule="auto"/>
        <w:jc w:val="both"/>
        <w:outlineLvl w:val="3"/>
        <w:rPr>
          <w:rFonts w:cs="Arial"/>
          <w:bCs/>
          <w:szCs w:val="22"/>
          <w:lang w:eastAsia="sl-SI"/>
        </w:rPr>
      </w:pPr>
      <w:r>
        <w:rPr>
          <w:rFonts w:cs="Arial"/>
          <w:bCs/>
          <w:szCs w:val="22"/>
          <w:lang w:eastAsia="sl-SI"/>
        </w:rPr>
        <w:t>(2) Vlada v sklepu iz prvega odstavka tega člena določi tudi obdobje, v katerem delodajalec delavcu odredi delo s skrajšanim delovnim časom in uveljavlja delno povračilo nadomestila plače v skladu s tem poglavjem.«.</w:t>
      </w:r>
    </w:p>
    <w:p w:rsidR="00DA00DB" w:rsidRDefault="00DA00DB" w:rsidP="00DA00DB">
      <w:pPr>
        <w:suppressAutoHyphens/>
        <w:spacing w:line="276" w:lineRule="auto"/>
        <w:jc w:val="both"/>
        <w:outlineLvl w:val="3"/>
        <w:rPr>
          <w:rFonts w:cs="Arial"/>
          <w:bCs/>
          <w:szCs w:val="22"/>
          <w:lang w:eastAsia="sl-SI"/>
        </w:rPr>
      </w:pPr>
    </w:p>
    <w:p w:rsidR="00DA00DB" w:rsidRDefault="00DA00DB" w:rsidP="00DA00DB">
      <w:pPr>
        <w:spacing w:line="276" w:lineRule="auto"/>
        <w:jc w:val="both"/>
        <w:rPr>
          <w:rFonts w:cs="Arial"/>
          <w:bCs/>
          <w:i/>
          <w:u w:val="single"/>
        </w:rPr>
      </w:pPr>
      <w:r>
        <w:rPr>
          <w:rFonts w:cs="Arial"/>
          <w:bCs/>
          <w:i/>
          <w:u w:val="single"/>
        </w:rPr>
        <w:t>Obrazložitev:</w:t>
      </w:r>
    </w:p>
    <w:p w:rsidR="00DA00DB" w:rsidRDefault="00DA00DB" w:rsidP="00DA00DB">
      <w:pPr>
        <w:suppressAutoHyphens/>
        <w:spacing w:line="276" w:lineRule="auto"/>
        <w:jc w:val="both"/>
        <w:outlineLvl w:val="3"/>
        <w:rPr>
          <w:rFonts w:cs="Arial"/>
          <w:bCs/>
          <w:i/>
        </w:rPr>
      </w:pPr>
      <w:r>
        <w:rPr>
          <w:rFonts w:cs="Arial"/>
          <w:bCs/>
          <w:i/>
        </w:rPr>
        <w:t>Sprememba sledi pripombam Zakonodajno pravne službe Državnega zbora.</w:t>
      </w:r>
    </w:p>
    <w:p w:rsidR="00DA00DB" w:rsidRDefault="00DA00DB" w:rsidP="00DA00DB">
      <w:pPr>
        <w:suppressAutoHyphens/>
        <w:spacing w:line="276" w:lineRule="auto"/>
        <w:jc w:val="both"/>
        <w:outlineLvl w:val="3"/>
        <w:rPr>
          <w:rFonts w:cs="Arial"/>
          <w:bCs/>
          <w:szCs w:val="22"/>
          <w:lang w:eastAsia="sl-SI"/>
        </w:rPr>
      </w:pPr>
    </w:p>
    <w:p w:rsidR="00DA00DB" w:rsidRDefault="00DA00DB" w:rsidP="00DA00DB">
      <w:pPr>
        <w:suppressAutoHyphens/>
        <w:spacing w:line="276" w:lineRule="auto"/>
        <w:jc w:val="both"/>
        <w:outlineLvl w:val="3"/>
        <w:rPr>
          <w:rFonts w:cs="Arial"/>
          <w:bCs/>
          <w:szCs w:val="22"/>
          <w:lang w:eastAsia="sl-SI"/>
        </w:rPr>
      </w:pPr>
    </w:p>
    <w:p w:rsidR="00DA00DB" w:rsidRDefault="00DA00DB" w:rsidP="00DA00DB">
      <w:pPr>
        <w:spacing w:line="276" w:lineRule="auto"/>
        <w:rPr>
          <w:rFonts w:cs="Arial"/>
          <w:b/>
          <w:bCs/>
        </w:rPr>
      </w:pPr>
      <w:r>
        <w:rPr>
          <w:rFonts w:cs="Arial"/>
          <w:b/>
          <w:bCs/>
        </w:rPr>
        <w:t>K 13. členu:</w:t>
      </w:r>
    </w:p>
    <w:p w:rsidR="00DA00DB" w:rsidRDefault="00DA00DB" w:rsidP="00DA00DB">
      <w:pPr>
        <w:suppressAutoHyphens/>
        <w:spacing w:line="276" w:lineRule="auto"/>
        <w:outlineLvl w:val="3"/>
        <w:rPr>
          <w:rFonts w:cs="Arial"/>
          <w:bCs/>
          <w:szCs w:val="22"/>
          <w:lang w:eastAsia="sl-SI"/>
        </w:rPr>
      </w:pPr>
    </w:p>
    <w:p w:rsidR="00DA00DB" w:rsidRDefault="00DA00DB" w:rsidP="00DA00DB">
      <w:pPr>
        <w:suppressAutoHyphens/>
        <w:spacing w:line="276" w:lineRule="auto"/>
        <w:outlineLvl w:val="3"/>
        <w:rPr>
          <w:rFonts w:cs="Arial"/>
          <w:bCs/>
          <w:szCs w:val="22"/>
          <w:lang w:eastAsia="sl-SI"/>
        </w:rPr>
      </w:pPr>
      <w:r>
        <w:rPr>
          <w:rFonts w:cs="Arial"/>
          <w:bCs/>
          <w:szCs w:val="22"/>
          <w:lang w:eastAsia="sl-SI"/>
        </w:rPr>
        <w:t>13. člen se spremeni tako, da se glasi:</w:t>
      </w:r>
    </w:p>
    <w:p w:rsidR="00DA00DB" w:rsidRDefault="00DA00DB" w:rsidP="00DA00DB">
      <w:pPr>
        <w:suppressAutoHyphens/>
        <w:spacing w:line="276" w:lineRule="auto"/>
        <w:outlineLvl w:val="3"/>
        <w:rPr>
          <w:rFonts w:cs="Arial"/>
          <w:bCs/>
          <w:szCs w:val="22"/>
          <w:lang w:eastAsia="sl-SI"/>
        </w:rPr>
      </w:pPr>
    </w:p>
    <w:p w:rsidR="00DA00DB" w:rsidRDefault="00DA00DB" w:rsidP="00DA00DB">
      <w:pPr>
        <w:suppressAutoHyphens/>
        <w:spacing w:line="276" w:lineRule="auto"/>
        <w:jc w:val="center"/>
        <w:outlineLvl w:val="3"/>
        <w:rPr>
          <w:rFonts w:cs="Arial"/>
          <w:bCs/>
          <w:szCs w:val="22"/>
          <w:lang w:eastAsia="sl-SI"/>
        </w:rPr>
      </w:pPr>
      <w:r>
        <w:rPr>
          <w:rFonts w:cs="Arial"/>
          <w:bCs/>
          <w:szCs w:val="22"/>
          <w:lang w:eastAsia="sl-SI"/>
        </w:rPr>
        <w:t>»13. člen</w:t>
      </w:r>
    </w:p>
    <w:p w:rsidR="00DA00DB" w:rsidRDefault="00DA00DB" w:rsidP="00DA00DB">
      <w:pPr>
        <w:suppressAutoHyphens/>
        <w:spacing w:line="276" w:lineRule="auto"/>
        <w:jc w:val="center"/>
        <w:outlineLvl w:val="3"/>
        <w:rPr>
          <w:rFonts w:cs="Arial"/>
          <w:bCs/>
          <w:szCs w:val="22"/>
          <w:lang w:eastAsia="sl-SI"/>
        </w:rPr>
      </w:pPr>
      <w:r>
        <w:rPr>
          <w:rFonts w:cs="Arial"/>
          <w:bCs/>
          <w:szCs w:val="22"/>
          <w:lang w:eastAsia="sl-SI"/>
        </w:rPr>
        <w:t>(aktivacija ukrepa)</w:t>
      </w:r>
    </w:p>
    <w:p w:rsidR="00DA00DB" w:rsidRDefault="00DA00DB" w:rsidP="00DA00DB">
      <w:pPr>
        <w:suppressAutoHyphens/>
        <w:spacing w:line="276" w:lineRule="auto"/>
        <w:outlineLvl w:val="3"/>
        <w:rPr>
          <w:rFonts w:cs="Arial"/>
          <w:bCs/>
          <w:szCs w:val="22"/>
          <w:lang w:eastAsia="sl-SI"/>
        </w:rPr>
      </w:pPr>
    </w:p>
    <w:p w:rsidR="00DA00DB" w:rsidRDefault="00DA00DB" w:rsidP="00DA00DB">
      <w:pPr>
        <w:suppressAutoHyphens/>
        <w:spacing w:line="276" w:lineRule="auto"/>
        <w:jc w:val="both"/>
        <w:outlineLvl w:val="3"/>
        <w:rPr>
          <w:rFonts w:cs="Arial"/>
          <w:bCs/>
          <w:szCs w:val="22"/>
          <w:lang w:eastAsia="sl-SI"/>
        </w:rPr>
      </w:pPr>
      <w:r>
        <w:rPr>
          <w:rFonts w:cs="Arial"/>
          <w:bCs/>
          <w:szCs w:val="22"/>
          <w:lang w:eastAsia="sl-SI"/>
        </w:rPr>
        <w:t>(1) Sprejetje sklepa iz prvega odstavka prejšnjega člena lahko vladi predlaga ministrstvo, pristojno za delo, na podlagi:</w:t>
      </w:r>
    </w:p>
    <w:p w:rsidR="00DA00DB" w:rsidRDefault="00DA00DB" w:rsidP="00DA00DB">
      <w:pPr>
        <w:suppressAutoHyphens/>
        <w:spacing w:line="276" w:lineRule="auto"/>
        <w:jc w:val="both"/>
        <w:outlineLvl w:val="3"/>
        <w:rPr>
          <w:rFonts w:cs="Arial"/>
          <w:bCs/>
          <w:szCs w:val="22"/>
          <w:lang w:eastAsia="sl-SI"/>
        </w:rPr>
      </w:pPr>
    </w:p>
    <w:p w:rsidR="00DA00DB" w:rsidRDefault="00DA00DB" w:rsidP="00DA00DB">
      <w:pPr>
        <w:suppressAutoHyphens/>
        <w:spacing w:line="276" w:lineRule="auto"/>
        <w:jc w:val="both"/>
        <w:outlineLvl w:val="3"/>
        <w:rPr>
          <w:rFonts w:cs="Arial"/>
          <w:bCs/>
          <w:szCs w:val="22"/>
          <w:lang w:eastAsia="sl-SI"/>
        </w:rPr>
      </w:pPr>
      <w:r>
        <w:rPr>
          <w:rFonts w:cs="Arial"/>
          <w:bCs/>
          <w:szCs w:val="22"/>
          <w:lang w:eastAsia="sl-SI"/>
        </w:rPr>
        <w:t xml:space="preserve">– predhodnega predloga ministrstva, pristojnega za gospodarstvo, ki mu je priloženo utemeljeno poročilo glede stanja in razmer v gospodarstvu, z utemeljitvijo, zakaj delodajalci negativnega vpliva teh okoliščin na obseg svojega poslovanja niso mogli predvideti in ga z razumnimi ukrepi ali prilagoditvami preprečiti. Poročilo iz prejšnjega stavka mora vsebovati tudi analizo vrednosti po dejavnostih s ključnimi finančnimi in strukturnimi kazalniki ter primerjavo teh kazalnikov s trendi v Evropski uniji (v nadaljnjem besedilu: EU) ali širše, in analizo vrednosti kazalnika gospodarske klime, ki ga objavlja Statistični urad Republike Slovenije (v nadaljnjem besedilu: SURS), vključno s posameznimi kazalniki zaupanja v predelovalni dejavnosti, storitveni dejavnosti, trgovini na drobno in gradbeništvu; </w:t>
      </w:r>
    </w:p>
    <w:p w:rsidR="00DA00DB" w:rsidRDefault="00DA00DB" w:rsidP="00DA00DB">
      <w:pPr>
        <w:suppressAutoHyphens/>
        <w:spacing w:line="276" w:lineRule="auto"/>
        <w:jc w:val="both"/>
        <w:outlineLvl w:val="3"/>
        <w:rPr>
          <w:rFonts w:cs="Arial"/>
          <w:bCs/>
          <w:szCs w:val="22"/>
          <w:lang w:eastAsia="sl-SI"/>
        </w:rPr>
      </w:pPr>
      <w:r>
        <w:rPr>
          <w:rFonts w:cs="Arial"/>
          <w:bCs/>
          <w:szCs w:val="22"/>
          <w:lang w:eastAsia="sl-SI"/>
        </w:rPr>
        <w:t>– rednih napovedi gospodarskih gibanj, ki jih na podlagi uradnih statističnih podatkov pripravlja Urad Republike Slovenije za makroekonomske analize in razvoj (v nadaljnjem besedilu: UMAR); in</w:t>
      </w:r>
    </w:p>
    <w:p w:rsidR="00DA00DB" w:rsidRDefault="00DA00DB" w:rsidP="00DA00DB">
      <w:pPr>
        <w:suppressAutoHyphens/>
        <w:spacing w:line="276" w:lineRule="auto"/>
        <w:jc w:val="both"/>
        <w:outlineLvl w:val="3"/>
        <w:rPr>
          <w:rFonts w:cs="Arial"/>
          <w:bCs/>
          <w:szCs w:val="22"/>
          <w:lang w:eastAsia="sl-SI"/>
        </w:rPr>
      </w:pPr>
      <w:r>
        <w:rPr>
          <w:rFonts w:cs="Arial"/>
          <w:bCs/>
          <w:szCs w:val="22"/>
          <w:lang w:eastAsia="sl-SI"/>
        </w:rPr>
        <w:t xml:space="preserve">– podatkov zavoda o stanju na trgu dela. </w:t>
      </w:r>
    </w:p>
    <w:p w:rsidR="00DA00DB" w:rsidRDefault="00DA00DB" w:rsidP="00DA00DB">
      <w:pPr>
        <w:suppressAutoHyphens/>
        <w:spacing w:line="276" w:lineRule="auto"/>
        <w:jc w:val="both"/>
        <w:outlineLvl w:val="3"/>
        <w:rPr>
          <w:rFonts w:cs="Arial"/>
          <w:bCs/>
          <w:szCs w:val="22"/>
          <w:lang w:eastAsia="sl-SI"/>
        </w:rPr>
      </w:pPr>
    </w:p>
    <w:p w:rsidR="00DA00DB" w:rsidRDefault="00DA00DB" w:rsidP="00DA00DB">
      <w:pPr>
        <w:suppressAutoHyphens/>
        <w:spacing w:line="276" w:lineRule="auto"/>
        <w:jc w:val="both"/>
        <w:outlineLvl w:val="3"/>
        <w:rPr>
          <w:rFonts w:cs="Arial"/>
          <w:bCs/>
          <w:szCs w:val="22"/>
          <w:lang w:eastAsia="sl-SI"/>
        </w:rPr>
      </w:pPr>
      <w:r>
        <w:rPr>
          <w:rFonts w:cs="Arial"/>
          <w:bCs/>
          <w:szCs w:val="22"/>
          <w:lang w:eastAsia="sl-SI"/>
        </w:rPr>
        <w:t xml:space="preserve">(2) Predlog ministrstva, pristojnega za delo, iz prejšnjega odstavka vsebuje obdobje, v katerem lahko delodajalec delavcu odredi delo s skrajšanim delovnim časom in uveljavlja delno povračilo nadomestila plače. </w:t>
      </w:r>
    </w:p>
    <w:p w:rsidR="00DA00DB" w:rsidRDefault="00DA00DB" w:rsidP="00DA00DB">
      <w:pPr>
        <w:suppressAutoHyphens/>
        <w:spacing w:line="276" w:lineRule="auto"/>
        <w:jc w:val="both"/>
        <w:outlineLvl w:val="3"/>
        <w:rPr>
          <w:rFonts w:cs="Arial"/>
          <w:bCs/>
          <w:szCs w:val="22"/>
          <w:lang w:eastAsia="sl-SI"/>
        </w:rPr>
      </w:pPr>
    </w:p>
    <w:p w:rsidR="00DA00DB" w:rsidRDefault="00DA00DB" w:rsidP="00DA00DB">
      <w:pPr>
        <w:suppressAutoHyphens/>
        <w:spacing w:line="276" w:lineRule="auto"/>
        <w:jc w:val="both"/>
        <w:outlineLvl w:val="3"/>
        <w:rPr>
          <w:rFonts w:cs="Arial"/>
          <w:bCs/>
          <w:szCs w:val="22"/>
          <w:lang w:eastAsia="sl-SI"/>
        </w:rPr>
      </w:pPr>
      <w:r>
        <w:rPr>
          <w:rFonts w:cs="Arial"/>
          <w:bCs/>
          <w:szCs w:val="22"/>
          <w:lang w:eastAsia="sl-SI"/>
        </w:rPr>
        <w:t xml:space="preserve">(3) Vlada sklep iz prejšnjega člena izda na podlagi predloga ministrstva, pristojnega za delo, in poročila ministrstva, pristojnega za gospodarstvo, če presodi, da so podane okoliščine iz prvega odstavka 12. člena tega zakona. </w:t>
      </w:r>
    </w:p>
    <w:p w:rsidR="00DA00DB" w:rsidRDefault="00DA00DB" w:rsidP="00DA00DB">
      <w:pPr>
        <w:suppressAutoHyphens/>
        <w:spacing w:line="276" w:lineRule="auto"/>
        <w:jc w:val="both"/>
        <w:outlineLvl w:val="3"/>
        <w:rPr>
          <w:rFonts w:cs="Arial"/>
          <w:bCs/>
          <w:szCs w:val="22"/>
          <w:lang w:eastAsia="sl-SI"/>
        </w:rPr>
      </w:pPr>
    </w:p>
    <w:p w:rsidR="00DA00DB" w:rsidRDefault="00DA00DB" w:rsidP="00DA00DB">
      <w:pPr>
        <w:suppressAutoHyphens/>
        <w:spacing w:line="276" w:lineRule="auto"/>
        <w:jc w:val="both"/>
        <w:outlineLvl w:val="3"/>
        <w:rPr>
          <w:rFonts w:cs="Arial"/>
          <w:bCs/>
          <w:szCs w:val="22"/>
          <w:lang w:eastAsia="sl-SI"/>
        </w:rPr>
      </w:pPr>
      <w:r>
        <w:rPr>
          <w:rFonts w:cs="Arial"/>
          <w:bCs/>
          <w:szCs w:val="22"/>
          <w:lang w:eastAsia="sl-SI"/>
        </w:rPr>
        <w:lastRenderedPageBreak/>
        <w:t>(4) Sklep iz prejšnjega člena se objavi v Uradnem listu Republike Slovenije.«.</w:t>
      </w:r>
    </w:p>
    <w:p w:rsidR="00DA00DB" w:rsidRDefault="00DA00DB" w:rsidP="00DA00DB">
      <w:pPr>
        <w:suppressAutoHyphens/>
        <w:spacing w:line="276" w:lineRule="auto"/>
        <w:jc w:val="both"/>
        <w:outlineLvl w:val="3"/>
        <w:rPr>
          <w:rFonts w:cs="Arial"/>
          <w:bCs/>
          <w:szCs w:val="22"/>
          <w:lang w:eastAsia="sl-SI"/>
        </w:rPr>
      </w:pPr>
    </w:p>
    <w:p w:rsidR="00DA00DB" w:rsidRDefault="00DA00DB" w:rsidP="00DA00DB">
      <w:pPr>
        <w:suppressAutoHyphens/>
        <w:spacing w:line="276" w:lineRule="auto"/>
        <w:jc w:val="both"/>
        <w:outlineLvl w:val="3"/>
        <w:rPr>
          <w:rFonts w:cs="Arial"/>
          <w:bCs/>
          <w:i/>
          <w:iCs/>
          <w:szCs w:val="22"/>
          <w:u w:val="single"/>
          <w:lang w:eastAsia="sl-SI"/>
        </w:rPr>
      </w:pPr>
      <w:r>
        <w:rPr>
          <w:rFonts w:cs="Arial"/>
          <w:bCs/>
          <w:i/>
          <w:iCs/>
          <w:szCs w:val="22"/>
          <w:u w:val="single"/>
          <w:lang w:eastAsia="sl-SI"/>
        </w:rPr>
        <w:t>Obrazložitev:</w:t>
      </w:r>
    </w:p>
    <w:p w:rsidR="00DA00DB" w:rsidRDefault="00DA00DB" w:rsidP="00DA00DB">
      <w:pPr>
        <w:suppressAutoHyphens/>
        <w:spacing w:line="276" w:lineRule="auto"/>
        <w:jc w:val="both"/>
        <w:outlineLvl w:val="3"/>
        <w:rPr>
          <w:rFonts w:cs="Arial"/>
          <w:bCs/>
          <w:i/>
          <w:iCs/>
          <w:szCs w:val="22"/>
          <w:lang w:eastAsia="sl-SI"/>
        </w:rPr>
      </w:pPr>
      <w:r>
        <w:rPr>
          <w:rFonts w:cs="Arial"/>
          <w:bCs/>
          <w:i/>
          <w:iCs/>
          <w:szCs w:val="22"/>
          <w:lang w:eastAsia="sl-SI"/>
        </w:rPr>
        <w:t>Sprememba sledi pripombi Zakonodajno pravne službe Državnega zbora, ker se določba nanaša na Uredbo o standardni klasifikaciji dejavnosti.</w:t>
      </w:r>
    </w:p>
    <w:p w:rsidR="00DA00DB" w:rsidRDefault="00DA00DB" w:rsidP="00DA00DB">
      <w:pPr>
        <w:suppressAutoHyphens/>
        <w:spacing w:line="276" w:lineRule="auto"/>
        <w:jc w:val="both"/>
        <w:outlineLvl w:val="3"/>
        <w:rPr>
          <w:rFonts w:cs="Arial"/>
          <w:bCs/>
          <w:i/>
          <w:iCs/>
          <w:szCs w:val="22"/>
          <w:lang w:eastAsia="sl-SI"/>
        </w:rPr>
      </w:pPr>
    </w:p>
    <w:p w:rsidR="00DA00DB" w:rsidRDefault="00DA00DB" w:rsidP="00DA00DB">
      <w:pPr>
        <w:suppressAutoHyphens/>
        <w:spacing w:line="276" w:lineRule="auto"/>
        <w:jc w:val="both"/>
        <w:outlineLvl w:val="3"/>
        <w:rPr>
          <w:rFonts w:cs="Arial"/>
          <w:bCs/>
          <w:i/>
          <w:iCs/>
          <w:szCs w:val="22"/>
          <w:lang w:eastAsia="sl-SI"/>
        </w:rPr>
      </w:pPr>
    </w:p>
    <w:p w:rsidR="00DA00DB" w:rsidRDefault="00DA00DB" w:rsidP="00DA00DB">
      <w:pPr>
        <w:spacing w:line="276" w:lineRule="auto"/>
        <w:rPr>
          <w:rFonts w:cs="Arial"/>
          <w:b/>
          <w:bCs/>
        </w:rPr>
      </w:pPr>
      <w:r>
        <w:rPr>
          <w:rFonts w:cs="Arial"/>
          <w:b/>
          <w:bCs/>
        </w:rPr>
        <w:t>K 15. členu:</w:t>
      </w:r>
    </w:p>
    <w:p w:rsidR="00DA00DB" w:rsidRDefault="00DA00DB" w:rsidP="00DA00DB">
      <w:pPr>
        <w:suppressAutoHyphens/>
        <w:spacing w:line="276" w:lineRule="auto"/>
        <w:outlineLvl w:val="3"/>
        <w:rPr>
          <w:rFonts w:cs="Arial"/>
          <w:bCs/>
          <w:szCs w:val="22"/>
          <w:lang w:eastAsia="sl-SI"/>
        </w:rPr>
      </w:pPr>
    </w:p>
    <w:p w:rsidR="00DA00DB" w:rsidRDefault="00DA00DB" w:rsidP="00DA00DB">
      <w:pPr>
        <w:suppressAutoHyphens/>
        <w:spacing w:line="276" w:lineRule="auto"/>
        <w:outlineLvl w:val="3"/>
        <w:rPr>
          <w:rFonts w:cs="Arial"/>
          <w:bCs/>
          <w:szCs w:val="22"/>
          <w:lang w:eastAsia="sl-SI"/>
        </w:rPr>
      </w:pPr>
      <w:r>
        <w:rPr>
          <w:rFonts w:cs="Arial"/>
          <w:bCs/>
          <w:szCs w:val="22"/>
          <w:lang w:eastAsia="sl-SI"/>
        </w:rPr>
        <w:t>15. člen se spremeni tako, da se glasi:</w:t>
      </w:r>
    </w:p>
    <w:p w:rsidR="00DA00DB" w:rsidRDefault="00DA00DB" w:rsidP="00DA00DB">
      <w:pPr>
        <w:suppressAutoHyphens/>
        <w:spacing w:line="276" w:lineRule="auto"/>
        <w:outlineLvl w:val="3"/>
        <w:rPr>
          <w:rFonts w:cs="Arial"/>
          <w:bCs/>
          <w:szCs w:val="22"/>
          <w:lang w:eastAsia="sl-SI"/>
        </w:rPr>
      </w:pPr>
    </w:p>
    <w:p w:rsidR="00DA00DB" w:rsidRDefault="00DA00DB" w:rsidP="00DA00DB">
      <w:pPr>
        <w:suppressAutoHyphens/>
        <w:spacing w:line="276" w:lineRule="auto"/>
        <w:jc w:val="center"/>
        <w:outlineLvl w:val="3"/>
        <w:rPr>
          <w:rFonts w:cs="Arial"/>
          <w:bCs/>
          <w:szCs w:val="22"/>
          <w:lang w:eastAsia="sl-SI"/>
        </w:rPr>
      </w:pPr>
      <w:r>
        <w:rPr>
          <w:rFonts w:cs="Arial"/>
          <w:bCs/>
          <w:szCs w:val="22"/>
          <w:lang w:eastAsia="sl-SI"/>
        </w:rPr>
        <w:t>»15. člen</w:t>
      </w:r>
    </w:p>
    <w:p w:rsidR="00DA00DB" w:rsidRDefault="00DA00DB" w:rsidP="00DA00DB">
      <w:pPr>
        <w:suppressAutoHyphens/>
        <w:spacing w:line="276" w:lineRule="auto"/>
        <w:jc w:val="center"/>
        <w:outlineLvl w:val="3"/>
        <w:rPr>
          <w:rFonts w:cs="Arial"/>
          <w:bCs/>
          <w:szCs w:val="22"/>
          <w:lang w:eastAsia="sl-SI"/>
        </w:rPr>
      </w:pPr>
      <w:r>
        <w:rPr>
          <w:rFonts w:cs="Arial"/>
          <w:bCs/>
          <w:szCs w:val="22"/>
          <w:lang w:eastAsia="sl-SI"/>
        </w:rPr>
        <w:t>(postopek uveljavljanja pravice do delnega povračila nadomestila plače)</w:t>
      </w:r>
    </w:p>
    <w:p w:rsidR="00DA00DB" w:rsidRDefault="00DA00DB" w:rsidP="00DA00DB">
      <w:pPr>
        <w:suppressAutoHyphens/>
        <w:spacing w:line="276" w:lineRule="auto"/>
        <w:jc w:val="both"/>
        <w:outlineLvl w:val="3"/>
        <w:rPr>
          <w:rFonts w:cs="Arial"/>
          <w:bCs/>
          <w:szCs w:val="22"/>
          <w:lang w:eastAsia="sl-SI"/>
        </w:rPr>
      </w:pPr>
    </w:p>
    <w:p w:rsidR="00DA00DB" w:rsidRDefault="00DA00DB" w:rsidP="00DA00DB">
      <w:pPr>
        <w:suppressAutoHyphens/>
        <w:spacing w:line="276" w:lineRule="auto"/>
        <w:jc w:val="both"/>
        <w:outlineLvl w:val="3"/>
        <w:rPr>
          <w:rFonts w:cs="Arial"/>
          <w:bCs/>
          <w:szCs w:val="22"/>
          <w:lang w:eastAsia="sl-SI"/>
        </w:rPr>
      </w:pPr>
      <w:r>
        <w:rPr>
          <w:rFonts w:cs="Arial"/>
          <w:bCs/>
          <w:szCs w:val="22"/>
          <w:lang w:eastAsia="sl-SI"/>
        </w:rPr>
        <w:t xml:space="preserve">(1) Delodajalec uveljavi pravico do delnega povračila nadomestila plače v skladu z 2. členom tega zakona z vlogo, ki jo vloži v elektronski obliki pri zavodu v 15 dneh od odreditve dela s skrajšanim delovnim časom. Veljavnost oddaje vloge ni pogojena z elektronskim podpisom. </w:t>
      </w:r>
    </w:p>
    <w:p w:rsidR="00DA00DB" w:rsidRDefault="00DA00DB" w:rsidP="00DA00DB">
      <w:pPr>
        <w:suppressAutoHyphens/>
        <w:spacing w:line="276" w:lineRule="auto"/>
        <w:jc w:val="both"/>
        <w:outlineLvl w:val="3"/>
        <w:rPr>
          <w:rFonts w:cs="Arial"/>
          <w:bCs/>
          <w:szCs w:val="22"/>
          <w:lang w:eastAsia="sl-SI"/>
        </w:rPr>
      </w:pPr>
    </w:p>
    <w:p w:rsidR="00DA00DB" w:rsidRDefault="00DA00DB" w:rsidP="00DA00DB">
      <w:pPr>
        <w:suppressAutoHyphens/>
        <w:spacing w:line="276" w:lineRule="auto"/>
        <w:jc w:val="both"/>
        <w:outlineLvl w:val="3"/>
        <w:rPr>
          <w:rFonts w:cs="Arial"/>
          <w:bCs/>
          <w:szCs w:val="22"/>
          <w:lang w:eastAsia="sl-SI"/>
        </w:rPr>
      </w:pPr>
      <w:r>
        <w:rPr>
          <w:rFonts w:cs="Arial"/>
          <w:bCs/>
          <w:szCs w:val="22"/>
          <w:lang w:eastAsia="sl-SI"/>
        </w:rPr>
        <w:t>(2) Vlogi delodajalec priloži:</w:t>
      </w:r>
    </w:p>
    <w:p w:rsidR="00DA00DB" w:rsidRDefault="00DA00DB" w:rsidP="00DA00DB">
      <w:pPr>
        <w:suppressAutoHyphens/>
        <w:spacing w:line="276" w:lineRule="auto"/>
        <w:jc w:val="both"/>
        <w:outlineLvl w:val="3"/>
        <w:rPr>
          <w:rFonts w:cs="Arial"/>
          <w:bCs/>
          <w:szCs w:val="22"/>
          <w:lang w:eastAsia="sl-SI"/>
        </w:rPr>
      </w:pPr>
    </w:p>
    <w:p w:rsidR="00DA00DB" w:rsidRDefault="00DA00DB" w:rsidP="00DA00DB">
      <w:pPr>
        <w:suppressAutoHyphens/>
        <w:spacing w:line="276" w:lineRule="auto"/>
        <w:jc w:val="both"/>
        <w:outlineLvl w:val="3"/>
        <w:rPr>
          <w:rFonts w:cs="Arial"/>
          <w:bCs/>
          <w:szCs w:val="22"/>
          <w:lang w:eastAsia="sl-SI"/>
        </w:rPr>
      </w:pPr>
      <w:r>
        <w:rPr>
          <w:rFonts w:cs="Arial"/>
          <w:bCs/>
          <w:szCs w:val="22"/>
          <w:lang w:eastAsia="sl-SI"/>
        </w:rPr>
        <w:t>1. seznam delavcev, ki jim je odrejeno delo s skrajšanim delovnim časom in pisno odredbo delavcu o skrajšanju polnega delovnega časa za vsakega delavca,</w:t>
      </w:r>
    </w:p>
    <w:p w:rsidR="00DA00DB" w:rsidRDefault="00DA00DB" w:rsidP="00DA00DB">
      <w:pPr>
        <w:suppressAutoHyphens/>
        <w:spacing w:line="276" w:lineRule="auto"/>
        <w:jc w:val="both"/>
        <w:outlineLvl w:val="3"/>
        <w:rPr>
          <w:rFonts w:cs="Arial"/>
          <w:bCs/>
          <w:szCs w:val="22"/>
          <w:lang w:eastAsia="sl-SI"/>
        </w:rPr>
      </w:pPr>
      <w:r>
        <w:rPr>
          <w:rFonts w:cs="Arial"/>
          <w:bCs/>
          <w:szCs w:val="22"/>
          <w:lang w:eastAsia="sl-SI"/>
        </w:rPr>
        <w:t>2. pisno izjavo, za katero kazensko in materialno odgovarja, o začasni nezmožnosti zagotavljanja dela delavcem iz prvega odstavka 3. člena tega zakona,</w:t>
      </w:r>
    </w:p>
    <w:p w:rsidR="00DA00DB" w:rsidRDefault="00DA00DB" w:rsidP="00DA00DB">
      <w:pPr>
        <w:suppressAutoHyphens/>
        <w:spacing w:line="276" w:lineRule="auto"/>
        <w:jc w:val="both"/>
        <w:outlineLvl w:val="3"/>
        <w:rPr>
          <w:rFonts w:cs="Arial"/>
          <w:bCs/>
          <w:szCs w:val="22"/>
          <w:lang w:eastAsia="sl-SI"/>
        </w:rPr>
      </w:pPr>
      <w:r>
        <w:rPr>
          <w:rFonts w:cs="Arial"/>
          <w:bCs/>
          <w:szCs w:val="22"/>
          <w:lang w:eastAsia="sl-SI"/>
        </w:rPr>
        <w:t>3. pisno obrazložitev okoliščin, iz katerih izhaja, da delavcem ne more zagotavljati dela, in listine, ki izkazujejo navedbe v obrazložitvi,</w:t>
      </w:r>
    </w:p>
    <w:p w:rsidR="00DA00DB" w:rsidRDefault="00DA00DB" w:rsidP="00DA00DB">
      <w:pPr>
        <w:suppressAutoHyphens/>
        <w:spacing w:line="276" w:lineRule="auto"/>
        <w:jc w:val="both"/>
        <w:outlineLvl w:val="3"/>
        <w:rPr>
          <w:rFonts w:cs="Arial"/>
          <w:bCs/>
          <w:szCs w:val="22"/>
          <w:lang w:eastAsia="sl-SI"/>
        </w:rPr>
      </w:pPr>
      <w:r>
        <w:rPr>
          <w:rFonts w:cs="Arial"/>
          <w:bCs/>
          <w:szCs w:val="22"/>
          <w:lang w:eastAsia="sl-SI"/>
        </w:rPr>
        <w:t xml:space="preserve">4. pisno izjavo, da ima na dan vložitve vloge plačane zapadle obveznosti iz naslova obveznih dajatev in drugih denarnih nedavčnih obveznosti v skladu z zakonom, ki ureja finančno upravo, ki znašajo 50 eurov in več in da ima na dan vložitve vloge izpolnjene obveznosti iz naslova predložitve vseh obračunov davčnih odtegljajev za dohodke iz delovnega razmerja za obdobje zadnjih petih let do dne oddaje vloge, </w:t>
      </w:r>
    </w:p>
    <w:p w:rsidR="00DA00DB" w:rsidRDefault="00DA00DB" w:rsidP="00DA00DB">
      <w:pPr>
        <w:suppressAutoHyphens/>
        <w:spacing w:line="276" w:lineRule="auto"/>
        <w:jc w:val="both"/>
        <w:outlineLvl w:val="3"/>
        <w:rPr>
          <w:rFonts w:cs="Arial"/>
          <w:bCs/>
          <w:szCs w:val="22"/>
          <w:lang w:eastAsia="sl-SI"/>
        </w:rPr>
      </w:pPr>
      <w:r>
        <w:rPr>
          <w:rFonts w:cs="Arial"/>
          <w:bCs/>
          <w:szCs w:val="22"/>
          <w:lang w:eastAsia="sl-SI"/>
        </w:rPr>
        <w:t>5. pisno izjavo, da ni odredil dela s skrajšanim delovnim časom delavcem v času teka odpovednega roka na podlagi odpovedi pogodbe o zaposlitvi iz poslovnega razloga,</w:t>
      </w:r>
    </w:p>
    <w:p w:rsidR="00DA00DB" w:rsidRDefault="00DA00DB" w:rsidP="00DA00DB">
      <w:pPr>
        <w:suppressAutoHyphens/>
        <w:spacing w:line="276" w:lineRule="auto"/>
        <w:jc w:val="both"/>
        <w:outlineLvl w:val="3"/>
        <w:rPr>
          <w:rFonts w:cs="Arial"/>
          <w:bCs/>
          <w:szCs w:val="22"/>
          <w:lang w:eastAsia="sl-SI"/>
        </w:rPr>
      </w:pPr>
      <w:r>
        <w:rPr>
          <w:rFonts w:cs="Arial"/>
          <w:bCs/>
          <w:szCs w:val="22"/>
          <w:lang w:eastAsia="sl-SI"/>
        </w:rPr>
        <w:t>6. pisno izjavo, s katero se zaveže, da v obdobju delnega povračila nadomestila plače ali najmanj mesec dni po tem obdobju ne bo kršil prepovedi odpuščanja iz prve alineje tretjega odstavka 6. člena tega zakona,</w:t>
      </w:r>
    </w:p>
    <w:p w:rsidR="00DA00DB" w:rsidRDefault="00DA00DB" w:rsidP="00DA00DB">
      <w:pPr>
        <w:suppressAutoHyphens/>
        <w:spacing w:line="276" w:lineRule="auto"/>
        <w:jc w:val="both"/>
        <w:outlineLvl w:val="3"/>
        <w:rPr>
          <w:rFonts w:cs="Arial"/>
          <w:bCs/>
          <w:szCs w:val="22"/>
          <w:lang w:eastAsia="sl-SI"/>
        </w:rPr>
      </w:pPr>
      <w:r>
        <w:rPr>
          <w:rFonts w:cs="Arial"/>
          <w:bCs/>
          <w:szCs w:val="22"/>
          <w:lang w:eastAsia="sl-SI"/>
        </w:rPr>
        <w:t xml:space="preserve">7. pisno izjavo, da je delavcem na dan vložitve vloge izplačal plačo in vsa nadomestila plače ter izpolnil vse obveznosti iz delovnega razmerja, ki pripadajo posameznemu delavcu, </w:t>
      </w:r>
    </w:p>
    <w:p w:rsidR="00DA00DB" w:rsidRDefault="00DA00DB" w:rsidP="00DA00DB">
      <w:pPr>
        <w:suppressAutoHyphens/>
        <w:spacing w:line="276" w:lineRule="auto"/>
        <w:jc w:val="both"/>
        <w:outlineLvl w:val="3"/>
        <w:rPr>
          <w:rFonts w:cs="Arial"/>
          <w:bCs/>
          <w:szCs w:val="22"/>
          <w:lang w:eastAsia="sl-SI"/>
        </w:rPr>
      </w:pPr>
      <w:r>
        <w:rPr>
          <w:rFonts w:cs="Arial"/>
          <w:bCs/>
          <w:szCs w:val="22"/>
          <w:lang w:eastAsia="sl-SI"/>
        </w:rPr>
        <w:t xml:space="preserve">8. pisno izjavo, da za delavca, za katerega uveljavlja delno povračilo nadomestila plače, ne bo prejemal plače iz drugih javnih virov, </w:t>
      </w:r>
    </w:p>
    <w:p w:rsidR="00DA00DB" w:rsidRDefault="00DA00DB" w:rsidP="00DA00DB">
      <w:pPr>
        <w:suppressAutoHyphens/>
        <w:spacing w:line="276" w:lineRule="auto"/>
        <w:jc w:val="both"/>
        <w:outlineLvl w:val="3"/>
        <w:rPr>
          <w:rFonts w:cs="Arial"/>
          <w:bCs/>
          <w:szCs w:val="22"/>
          <w:lang w:eastAsia="sl-SI"/>
        </w:rPr>
      </w:pPr>
      <w:r>
        <w:rPr>
          <w:rFonts w:cs="Arial"/>
          <w:bCs/>
          <w:szCs w:val="22"/>
          <w:lang w:eastAsia="sl-SI"/>
        </w:rPr>
        <w:t xml:space="preserve">9. pisno izjavo, da delavec, za katerega uveljavlja delno povračilo nadomestila plače, ni prejemnik nadomestila zaradi dela s krajšim delovnim časom od polnega na podlagi predpisov o pokojninskem in invalidskem zavarovanju, </w:t>
      </w:r>
    </w:p>
    <w:p w:rsidR="00DA00DB" w:rsidRDefault="00DA00DB" w:rsidP="00DA00DB">
      <w:pPr>
        <w:suppressAutoHyphens/>
        <w:spacing w:line="276" w:lineRule="auto"/>
        <w:jc w:val="both"/>
        <w:outlineLvl w:val="3"/>
        <w:rPr>
          <w:rFonts w:cs="Arial"/>
          <w:bCs/>
          <w:szCs w:val="22"/>
          <w:lang w:eastAsia="sl-SI"/>
        </w:rPr>
      </w:pPr>
      <w:r>
        <w:rPr>
          <w:rFonts w:cs="Arial"/>
          <w:bCs/>
          <w:szCs w:val="22"/>
          <w:lang w:eastAsia="sl-SI"/>
        </w:rPr>
        <w:t>10. pisno izjavo, da ni neposredni ali posredni uporabnik proračuna Republike Slovenije oziroma proračuna občine,</w:t>
      </w:r>
    </w:p>
    <w:p w:rsidR="00DA00DB" w:rsidRDefault="00DA00DB" w:rsidP="00DA00DB">
      <w:pPr>
        <w:suppressAutoHyphens/>
        <w:spacing w:line="276" w:lineRule="auto"/>
        <w:jc w:val="both"/>
        <w:outlineLvl w:val="3"/>
        <w:rPr>
          <w:rFonts w:cs="Arial"/>
          <w:bCs/>
          <w:szCs w:val="22"/>
          <w:lang w:eastAsia="sl-SI"/>
        </w:rPr>
      </w:pPr>
      <w:r>
        <w:rPr>
          <w:rFonts w:cs="Arial"/>
          <w:bCs/>
          <w:szCs w:val="22"/>
          <w:lang w:eastAsia="sl-SI"/>
        </w:rPr>
        <w:t>11. pisno izjavo, da z delavcem, za katerega uveljavlja delno povračilo nadomestila plače, ni v delovnem razmerju manj kot tri mesece,</w:t>
      </w:r>
    </w:p>
    <w:p w:rsidR="00DA00DB" w:rsidRDefault="00DA00DB" w:rsidP="00DA00DB">
      <w:pPr>
        <w:suppressAutoHyphens/>
        <w:spacing w:line="276" w:lineRule="auto"/>
        <w:jc w:val="both"/>
        <w:outlineLvl w:val="3"/>
        <w:rPr>
          <w:rFonts w:cs="Arial"/>
          <w:bCs/>
          <w:szCs w:val="22"/>
          <w:lang w:eastAsia="sl-SI"/>
        </w:rPr>
      </w:pPr>
      <w:r>
        <w:rPr>
          <w:rFonts w:cs="Arial"/>
          <w:bCs/>
          <w:szCs w:val="22"/>
          <w:lang w:eastAsia="sl-SI"/>
        </w:rPr>
        <w:t>12. pisno izjavo, da delavec, za katerega uveljavlja delno povračilo nadomestila plače, v zadnjih treh mesecih pri delodajalcu ni bil zaposlen za krajši delovni čas od polnega.</w:t>
      </w:r>
    </w:p>
    <w:p w:rsidR="00DA00DB" w:rsidRDefault="00DA00DB" w:rsidP="00DA00DB">
      <w:pPr>
        <w:suppressAutoHyphens/>
        <w:spacing w:line="276" w:lineRule="auto"/>
        <w:jc w:val="both"/>
        <w:outlineLvl w:val="3"/>
        <w:rPr>
          <w:rFonts w:cs="Arial"/>
          <w:bCs/>
          <w:szCs w:val="22"/>
          <w:lang w:eastAsia="sl-SI"/>
        </w:rPr>
      </w:pPr>
    </w:p>
    <w:p w:rsidR="00DA00DB" w:rsidRDefault="00DA00DB" w:rsidP="00DA00DB">
      <w:pPr>
        <w:suppressAutoHyphens/>
        <w:spacing w:line="276" w:lineRule="auto"/>
        <w:jc w:val="both"/>
        <w:outlineLvl w:val="3"/>
        <w:rPr>
          <w:rFonts w:cs="Arial"/>
          <w:bCs/>
          <w:szCs w:val="22"/>
          <w:lang w:eastAsia="sl-SI"/>
        </w:rPr>
      </w:pPr>
      <w:r>
        <w:rPr>
          <w:rFonts w:cs="Arial"/>
          <w:bCs/>
          <w:szCs w:val="22"/>
          <w:lang w:eastAsia="sl-SI"/>
        </w:rPr>
        <w:t xml:space="preserve">(3) V primeru uveljavljanja pravice iz II. poglavja tega zakona delodajalec vlogi, poleg dokazil iz prejšnjega odstavka, priloži tudi dokazila, da zaradi naravne ali druge nesreče oziroma nastanka kriznih razmer, zaradi katerih je bil aktiviran načrt zaščite in reševanja, ne more zagotavljati dela. </w:t>
      </w:r>
    </w:p>
    <w:p w:rsidR="00DA00DB" w:rsidRDefault="00DA00DB" w:rsidP="00DA00DB">
      <w:pPr>
        <w:suppressAutoHyphens/>
        <w:spacing w:line="276" w:lineRule="auto"/>
        <w:jc w:val="both"/>
        <w:outlineLvl w:val="3"/>
        <w:rPr>
          <w:rFonts w:cs="Arial"/>
          <w:bCs/>
          <w:szCs w:val="22"/>
          <w:lang w:eastAsia="sl-SI"/>
        </w:rPr>
      </w:pPr>
    </w:p>
    <w:p w:rsidR="00DA00DB" w:rsidRDefault="00DA00DB" w:rsidP="00DA00DB">
      <w:pPr>
        <w:suppressAutoHyphens/>
        <w:spacing w:line="276" w:lineRule="auto"/>
        <w:jc w:val="both"/>
        <w:outlineLvl w:val="3"/>
        <w:rPr>
          <w:rFonts w:cs="Arial"/>
          <w:bCs/>
          <w:szCs w:val="22"/>
          <w:lang w:eastAsia="sl-SI"/>
        </w:rPr>
      </w:pPr>
      <w:r>
        <w:rPr>
          <w:rFonts w:cs="Arial"/>
          <w:bCs/>
          <w:szCs w:val="22"/>
          <w:lang w:eastAsia="sl-SI"/>
        </w:rPr>
        <w:t>(4) Zavod odloči o vlogi v 15 dneh od prejema popolne vloge z odločbo. Zoper odločbo o pravici do delnega povračila nadomestila plače v skladu s tem poglavjem je dovoljena pritožba na ministrstvo, pristojno za delo.«.</w:t>
      </w:r>
    </w:p>
    <w:p w:rsidR="00DA00DB" w:rsidRDefault="00DA00DB" w:rsidP="00DA00DB">
      <w:pPr>
        <w:suppressAutoHyphens/>
        <w:spacing w:line="276" w:lineRule="auto"/>
        <w:jc w:val="both"/>
        <w:outlineLvl w:val="3"/>
        <w:rPr>
          <w:rFonts w:cs="Arial"/>
          <w:bCs/>
          <w:szCs w:val="22"/>
          <w:lang w:eastAsia="sl-SI"/>
        </w:rPr>
      </w:pPr>
    </w:p>
    <w:p w:rsidR="00DA00DB" w:rsidRDefault="00DA00DB" w:rsidP="00DA00DB">
      <w:pPr>
        <w:suppressAutoHyphens/>
        <w:spacing w:line="276" w:lineRule="auto"/>
        <w:jc w:val="both"/>
        <w:outlineLvl w:val="3"/>
        <w:rPr>
          <w:rFonts w:cs="Arial"/>
          <w:bCs/>
          <w:i/>
          <w:iCs/>
          <w:szCs w:val="22"/>
          <w:u w:val="single"/>
          <w:lang w:eastAsia="sl-SI"/>
        </w:rPr>
      </w:pPr>
      <w:r>
        <w:rPr>
          <w:rFonts w:cs="Arial"/>
          <w:bCs/>
          <w:i/>
          <w:iCs/>
          <w:szCs w:val="22"/>
          <w:u w:val="single"/>
          <w:lang w:eastAsia="sl-SI"/>
        </w:rPr>
        <w:t>Obrazložitev:</w:t>
      </w:r>
    </w:p>
    <w:p w:rsidR="00DA00DB" w:rsidRDefault="00DA00DB" w:rsidP="00DA00DB">
      <w:pPr>
        <w:suppressAutoHyphens/>
        <w:spacing w:line="276" w:lineRule="auto"/>
        <w:jc w:val="both"/>
        <w:outlineLvl w:val="3"/>
        <w:rPr>
          <w:rFonts w:cs="Arial"/>
          <w:bCs/>
          <w:i/>
          <w:iCs/>
          <w:szCs w:val="22"/>
          <w:lang w:eastAsia="sl-SI"/>
        </w:rPr>
      </w:pPr>
      <w:r>
        <w:rPr>
          <w:rFonts w:cs="Arial"/>
          <w:bCs/>
          <w:i/>
          <w:iCs/>
          <w:szCs w:val="22"/>
          <w:lang w:eastAsia="sl-SI"/>
        </w:rPr>
        <w:t>Z amandmajem dopolnjujemo obveznost delodajalca, da k vlogi priloži tudi pisno izjavo, da z delavcem, za katerega uveljavlja delno povračilo nadomestila plače, ni v delovnem razmerju manj kot tri mesece in pisno izjavo, da z delavcem, za katerega uveljavlja delno povračilo nadomestila plače, v zadnjih treh mesecih pri delodajalcu ni bil zaposlen za krajši delovni čas od polnega, s čemer se sledi prepovedi iz 7. člena predloga zakona. V primeru predložitve neresnične izjave mora delodajalec vrniti prejeta sredstva na podlagi 18. člena predloga zakona.</w:t>
      </w:r>
    </w:p>
    <w:p w:rsidR="00DA00DB" w:rsidRDefault="00DA00DB" w:rsidP="00DA00DB">
      <w:pPr>
        <w:suppressAutoHyphens/>
        <w:spacing w:line="276" w:lineRule="auto"/>
        <w:jc w:val="both"/>
        <w:outlineLvl w:val="3"/>
        <w:rPr>
          <w:rFonts w:cs="Arial"/>
          <w:bCs/>
          <w:szCs w:val="22"/>
          <w:lang w:eastAsia="sl-SI"/>
        </w:rPr>
      </w:pPr>
    </w:p>
    <w:p w:rsidR="00DA00DB" w:rsidRDefault="00DA00DB" w:rsidP="00DA00DB">
      <w:pPr>
        <w:suppressAutoHyphens/>
        <w:spacing w:line="276" w:lineRule="auto"/>
        <w:jc w:val="both"/>
        <w:outlineLvl w:val="3"/>
        <w:rPr>
          <w:rFonts w:cs="Arial"/>
          <w:bCs/>
          <w:szCs w:val="22"/>
          <w:lang w:eastAsia="sl-SI"/>
        </w:rPr>
      </w:pPr>
    </w:p>
    <w:p w:rsidR="00DA00DB" w:rsidRDefault="00DA00DB" w:rsidP="00DA00DB">
      <w:pPr>
        <w:spacing w:line="276" w:lineRule="auto"/>
        <w:jc w:val="both"/>
        <w:rPr>
          <w:rFonts w:cs="Arial"/>
          <w:b/>
          <w:bCs/>
        </w:rPr>
      </w:pPr>
      <w:r>
        <w:rPr>
          <w:rFonts w:cs="Arial"/>
          <w:b/>
          <w:bCs/>
        </w:rPr>
        <w:t>K 17. členu:</w:t>
      </w:r>
    </w:p>
    <w:p w:rsidR="00DA00DB" w:rsidRDefault="00DA00DB" w:rsidP="00DA00DB">
      <w:pPr>
        <w:suppressAutoHyphens/>
        <w:spacing w:line="276" w:lineRule="auto"/>
        <w:jc w:val="both"/>
        <w:outlineLvl w:val="3"/>
        <w:rPr>
          <w:rFonts w:cs="Arial"/>
          <w:bCs/>
          <w:szCs w:val="22"/>
          <w:lang w:eastAsia="sl-SI"/>
        </w:rPr>
      </w:pPr>
    </w:p>
    <w:p w:rsidR="00DA00DB" w:rsidRDefault="00DA00DB" w:rsidP="00DA00DB">
      <w:pPr>
        <w:suppressAutoHyphens/>
        <w:spacing w:line="276" w:lineRule="auto"/>
        <w:jc w:val="both"/>
        <w:outlineLvl w:val="3"/>
        <w:rPr>
          <w:rFonts w:cs="Arial"/>
          <w:bCs/>
          <w:szCs w:val="22"/>
          <w:lang w:eastAsia="sl-SI"/>
        </w:rPr>
      </w:pPr>
      <w:r>
        <w:rPr>
          <w:rFonts w:cs="Arial"/>
          <w:bCs/>
          <w:szCs w:val="22"/>
          <w:lang w:eastAsia="sl-SI"/>
        </w:rPr>
        <w:t>17. člen se spremeni tako, da se glasi:</w:t>
      </w:r>
    </w:p>
    <w:p w:rsidR="00DA00DB" w:rsidRDefault="00DA00DB" w:rsidP="00DA00DB">
      <w:pPr>
        <w:suppressAutoHyphens/>
        <w:spacing w:line="276" w:lineRule="auto"/>
        <w:outlineLvl w:val="3"/>
        <w:rPr>
          <w:rFonts w:cs="Arial"/>
          <w:bCs/>
          <w:szCs w:val="22"/>
          <w:lang w:eastAsia="sl-SI"/>
        </w:rPr>
      </w:pPr>
    </w:p>
    <w:p w:rsidR="00DA00DB" w:rsidRDefault="00DA00DB" w:rsidP="00DA00DB">
      <w:pPr>
        <w:suppressAutoHyphens/>
        <w:spacing w:line="276" w:lineRule="auto"/>
        <w:jc w:val="center"/>
        <w:outlineLvl w:val="3"/>
        <w:rPr>
          <w:rFonts w:cs="Arial"/>
          <w:bCs/>
          <w:szCs w:val="22"/>
          <w:lang w:eastAsia="sl-SI"/>
        </w:rPr>
      </w:pPr>
      <w:r>
        <w:rPr>
          <w:rFonts w:cs="Arial"/>
          <w:bCs/>
          <w:szCs w:val="22"/>
          <w:lang w:eastAsia="sl-SI"/>
        </w:rPr>
        <w:t>»17. člen</w:t>
      </w:r>
    </w:p>
    <w:p w:rsidR="00DA00DB" w:rsidRDefault="00DA00DB" w:rsidP="00DA00DB">
      <w:pPr>
        <w:suppressAutoHyphens/>
        <w:spacing w:line="276" w:lineRule="auto"/>
        <w:jc w:val="center"/>
        <w:outlineLvl w:val="3"/>
        <w:rPr>
          <w:rFonts w:cs="Arial"/>
          <w:bCs/>
          <w:szCs w:val="22"/>
          <w:lang w:eastAsia="sl-SI"/>
        </w:rPr>
      </w:pPr>
      <w:r>
        <w:rPr>
          <w:rFonts w:cs="Arial"/>
          <w:bCs/>
          <w:szCs w:val="22"/>
          <w:lang w:eastAsia="sl-SI"/>
        </w:rPr>
        <w:t>(zahtevek za izplačilo delnega povračila nadomestila plače)</w:t>
      </w:r>
    </w:p>
    <w:p w:rsidR="00DA00DB" w:rsidRDefault="00DA00DB" w:rsidP="00DA00DB">
      <w:pPr>
        <w:suppressAutoHyphens/>
        <w:spacing w:line="276" w:lineRule="auto"/>
        <w:jc w:val="both"/>
        <w:outlineLvl w:val="3"/>
        <w:rPr>
          <w:rFonts w:cs="Arial"/>
          <w:bCs/>
          <w:szCs w:val="22"/>
          <w:lang w:eastAsia="sl-SI"/>
        </w:rPr>
      </w:pPr>
    </w:p>
    <w:p w:rsidR="00DA00DB" w:rsidRDefault="00DA00DB" w:rsidP="00DA00DB">
      <w:pPr>
        <w:suppressAutoHyphens/>
        <w:spacing w:line="276" w:lineRule="auto"/>
        <w:jc w:val="both"/>
        <w:outlineLvl w:val="3"/>
        <w:rPr>
          <w:rFonts w:cs="Arial"/>
          <w:bCs/>
          <w:szCs w:val="22"/>
          <w:lang w:eastAsia="sl-SI"/>
        </w:rPr>
      </w:pPr>
      <w:r>
        <w:rPr>
          <w:rFonts w:cs="Arial"/>
          <w:bCs/>
          <w:szCs w:val="22"/>
          <w:lang w:eastAsia="sl-SI"/>
        </w:rPr>
        <w:t>(1) Delodajalec uveljavlja delno povračilo nadomestila plače za pretekli mesec z zahtevkom za izplačilo, ki ga vloži pri zavodu na podlagi odločbe o delnem povračilu nadomestila plače, vendar najpozneje v sedmih mesecih od dokončnosti odločbe iz četrtega odstavka 15. člena tega zakona. Zahtevek, vložen po poteku roka iz prejšnjega stavka, zavod s sklepom zavrže.</w:t>
      </w:r>
    </w:p>
    <w:p w:rsidR="00DA00DB" w:rsidRDefault="00DA00DB" w:rsidP="00DA00DB">
      <w:pPr>
        <w:suppressAutoHyphens/>
        <w:spacing w:line="276" w:lineRule="auto"/>
        <w:jc w:val="both"/>
        <w:outlineLvl w:val="3"/>
        <w:rPr>
          <w:rFonts w:cs="Arial"/>
          <w:bCs/>
          <w:szCs w:val="22"/>
          <w:lang w:eastAsia="sl-SI"/>
        </w:rPr>
      </w:pPr>
    </w:p>
    <w:p w:rsidR="00DA00DB" w:rsidRDefault="00DA00DB" w:rsidP="00DA00DB">
      <w:pPr>
        <w:suppressAutoHyphens/>
        <w:spacing w:line="276" w:lineRule="auto"/>
        <w:jc w:val="both"/>
        <w:outlineLvl w:val="3"/>
        <w:rPr>
          <w:rFonts w:cs="Arial"/>
          <w:bCs/>
          <w:szCs w:val="22"/>
          <w:lang w:eastAsia="sl-SI"/>
        </w:rPr>
      </w:pPr>
      <w:r>
        <w:rPr>
          <w:rFonts w:cs="Arial"/>
          <w:bCs/>
          <w:szCs w:val="22"/>
          <w:lang w:eastAsia="sl-SI"/>
        </w:rPr>
        <w:t xml:space="preserve">(2) Zahtevku delodajalec priloži seznam oseb, za katere uveljavlja pravico, in izpis iz evidence o izrabi delovnega časa delavca v skladu z zakonom, ki ureja evidence na področju dela in socialne varnosti. </w:t>
      </w:r>
    </w:p>
    <w:p w:rsidR="00DA00DB" w:rsidRDefault="00DA00DB" w:rsidP="00DA00DB">
      <w:pPr>
        <w:suppressAutoHyphens/>
        <w:spacing w:line="276" w:lineRule="auto"/>
        <w:jc w:val="both"/>
        <w:outlineLvl w:val="3"/>
        <w:rPr>
          <w:rFonts w:cs="Arial"/>
          <w:bCs/>
          <w:szCs w:val="22"/>
          <w:lang w:eastAsia="sl-SI"/>
        </w:rPr>
      </w:pPr>
    </w:p>
    <w:p w:rsidR="00DA00DB" w:rsidRDefault="00DA00DB" w:rsidP="00DA00DB">
      <w:pPr>
        <w:suppressAutoHyphens/>
        <w:spacing w:line="276" w:lineRule="auto"/>
        <w:jc w:val="both"/>
        <w:outlineLvl w:val="3"/>
        <w:rPr>
          <w:rFonts w:cs="Arial"/>
          <w:bCs/>
          <w:szCs w:val="22"/>
          <w:lang w:eastAsia="sl-SI"/>
        </w:rPr>
      </w:pPr>
      <w:r>
        <w:rPr>
          <w:rFonts w:cs="Arial"/>
          <w:bCs/>
          <w:szCs w:val="22"/>
          <w:lang w:eastAsia="sl-SI"/>
        </w:rPr>
        <w:t>(3) Delodajalec lahko zahteva izplačilo delnega povračila nadomestila plače za dejansko mesečno oziroma tedensko obveznost, za prazničen in drug dela prost dan, določen z zakonom, če bi delavec na ta dan dejansko delal.</w:t>
      </w:r>
    </w:p>
    <w:p w:rsidR="00DA00DB" w:rsidRDefault="00DA00DB" w:rsidP="00DA00DB">
      <w:pPr>
        <w:suppressAutoHyphens/>
        <w:spacing w:line="276" w:lineRule="auto"/>
        <w:jc w:val="both"/>
        <w:outlineLvl w:val="3"/>
        <w:rPr>
          <w:rFonts w:cs="Arial"/>
          <w:bCs/>
          <w:szCs w:val="22"/>
          <w:lang w:eastAsia="sl-SI"/>
        </w:rPr>
      </w:pPr>
    </w:p>
    <w:p w:rsidR="00DA00DB" w:rsidRDefault="00DA00DB" w:rsidP="00DA00DB">
      <w:pPr>
        <w:suppressAutoHyphens/>
        <w:spacing w:line="276" w:lineRule="auto"/>
        <w:jc w:val="both"/>
        <w:outlineLvl w:val="3"/>
        <w:rPr>
          <w:rFonts w:cs="Arial"/>
          <w:bCs/>
          <w:szCs w:val="22"/>
          <w:lang w:eastAsia="sl-SI"/>
        </w:rPr>
      </w:pPr>
      <w:r>
        <w:rPr>
          <w:rFonts w:cs="Arial"/>
          <w:bCs/>
          <w:szCs w:val="22"/>
          <w:lang w:eastAsia="sl-SI"/>
        </w:rPr>
        <w:t>(4) Zahtevek za izplačilo se z odločbo delno ali v celoti zavrne, če delodajalec:</w:t>
      </w:r>
    </w:p>
    <w:p w:rsidR="00DA00DB" w:rsidRDefault="00DA00DB" w:rsidP="00DA00DB">
      <w:pPr>
        <w:suppressAutoHyphens/>
        <w:spacing w:line="276" w:lineRule="auto"/>
        <w:jc w:val="both"/>
        <w:outlineLvl w:val="3"/>
        <w:rPr>
          <w:rFonts w:cs="Arial"/>
          <w:bCs/>
          <w:szCs w:val="22"/>
          <w:lang w:eastAsia="sl-SI"/>
        </w:rPr>
      </w:pPr>
      <w:r>
        <w:rPr>
          <w:rFonts w:cs="Arial"/>
          <w:bCs/>
          <w:szCs w:val="22"/>
          <w:lang w:eastAsia="sl-SI"/>
        </w:rPr>
        <w:t xml:space="preserve"> </w:t>
      </w:r>
    </w:p>
    <w:p w:rsidR="00DA00DB" w:rsidRDefault="00DA00DB" w:rsidP="00DA00DB">
      <w:pPr>
        <w:suppressAutoHyphens/>
        <w:spacing w:line="276" w:lineRule="auto"/>
        <w:jc w:val="both"/>
        <w:outlineLvl w:val="3"/>
        <w:rPr>
          <w:rFonts w:cs="Arial"/>
          <w:bCs/>
          <w:szCs w:val="22"/>
          <w:lang w:eastAsia="sl-SI"/>
        </w:rPr>
      </w:pPr>
      <w:r>
        <w:rPr>
          <w:rFonts w:cs="Arial"/>
          <w:bCs/>
          <w:szCs w:val="22"/>
          <w:lang w:eastAsia="sl-SI"/>
        </w:rPr>
        <w:t>– uveljavlja delno povračilo nadomestila plače v nasprotju s šestim odstavkom tega člena,</w:t>
      </w:r>
    </w:p>
    <w:p w:rsidR="00DA00DB" w:rsidRDefault="00DA00DB" w:rsidP="00DA00DB">
      <w:pPr>
        <w:suppressAutoHyphens/>
        <w:spacing w:line="276" w:lineRule="auto"/>
        <w:jc w:val="both"/>
        <w:outlineLvl w:val="3"/>
        <w:rPr>
          <w:rFonts w:cs="Arial"/>
          <w:bCs/>
          <w:szCs w:val="22"/>
          <w:lang w:eastAsia="sl-SI"/>
        </w:rPr>
      </w:pPr>
      <w:r>
        <w:rPr>
          <w:rFonts w:cs="Arial"/>
          <w:bCs/>
          <w:szCs w:val="22"/>
          <w:lang w:eastAsia="sl-SI"/>
        </w:rPr>
        <w:t xml:space="preserve">– ne izkaže vodenja evidence o izrabi delovnega časa delavca, za katerega uveljavlja delno povračilo nadomestila plače, v skladu z zakonom, ki ureja evidence na področju dela in socialne varnosti. </w:t>
      </w:r>
    </w:p>
    <w:p w:rsidR="00DA00DB" w:rsidRDefault="00DA00DB" w:rsidP="00DA00DB">
      <w:pPr>
        <w:suppressAutoHyphens/>
        <w:spacing w:line="276" w:lineRule="auto"/>
        <w:jc w:val="both"/>
        <w:outlineLvl w:val="3"/>
        <w:rPr>
          <w:rFonts w:cs="Arial"/>
          <w:bCs/>
          <w:szCs w:val="22"/>
          <w:lang w:eastAsia="sl-SI"/>
        </w:rPr>
      </w:pPr>
    </w:p>
    <w:p w:rsidR="00DA00DB" w:rsidRDefault="00DA00DB" w:rsidP="00DA00DB">
      <w:pPr>
        <w:suppressAutoHyphens/>
        <w:spacing w:line="276" w:lineRule="auto"/>
        <w:jc w:val="both"/>
        <w:outlineLvl w:val="3"/>
        <w:rPr>
          <w:rFonts w:cs="Arial"/>
          <w:bCs/>
          <w:szCs w:val="22"/>
          <w:lang w:eastAsia="sl-SI"/>
        </w:rPr>
      </w:pPr>
      <w:r>
        <w:rPr>
          <w:rFonts w:cs="Arial"/>
          <w:bCs/>
          <w:szCs w:val="22"/>
          <w:lang w:eastAsia="sl-SI"/>
        </w:rPr>
        <w:t xml:space="preserve">(5) Zoper odločbo iz prejšnjega odstavka je dovoljena pritožba na ministrstvo, pristojno za delo. </w:t>
      </w:r>
    </w:p>
    <w:p w:rsidR="00DA00DB" w:rsidRDefault="00DA00DB" w:rsidP="00DA00DB">
      <w:pPr>
        <w:suppressAutoHyphens/>
        <w:spacing w:line="276" w:lineRule="auto"/>
        <w:jc w:val="both"/>
        <w:outlineLvl w:val="3"/>
        <w:rPr>
          <w:rFonts w:cs="Arial"/>
          <w:bCs/>
          <w:szCs w:val="22"/>
          <w:lang w:eastAsia="sl-SI"/>
        </w:rPr>
      </w:pPr>
    </w:p>
    <w:p w:rsidR="00DA00DB" w:rsidRDefault="00DA00DB" w:rsidP="00DA00DB">
      <w:pPr>
        <w:suppressAutoHyphens/>
        <w:spacing w:line="276" w:lineRule="auto"/>
        <w:jc w:val="both"/>
        <w:outlineLvl w:val="3"/>
        <w:rPr>
          <w:rFonts w:cs="Arial"/>
          <w:bCs/>
          <w:szCs w:val="22"/>
          <w:lang w:eastAsia="sl-SI"/>
        </w:rPr>
      </w:pPr>
      <w:r>
        <w:rPr>
          <w:rFonts w:cs="Arial"/>
          <w:bCs/>
          <w:szCs w:val="22"/>
          <w:lang w:eastAsia="sl-SI"/>
        </w:rPr>
        <w:t>(6) Delno povračilo nadomestila plače se delodajalcu izplačuje mesečno, in sicer najpozneje zadnji dan meseca, ki sledi mesecu oddaje pravilnega in popolnega zahtevka za izplačilo iz prvega odstavka tega člena.«.</w:t>
      </w:r>
    </w:p>
    <w:p w:rsidR="00DA00DB" w:rsidRDefault="00DA00DB" w:rsidP="00DA00DB">
      <w:pPr>
        <w:suppressAutoHyphens/>
        <w:spacing w:line="276" w:lineRule="auto"/>
        <w:jc w:val="both"/>
        <w:outlineLvl w:val="3"/>
        <w:rPr>
          <w:rFonts w:cs="Arial"/>
          <w:bCs/>
          <w:szCs w:val="22"/>
          <w:lang w:eastAsia="sl-SI"/>
        </w:rPr>
      </w:pPr>
    </w:p>
    <w:p w:rsidR="00DA00DB" w:rsidRDefault="00DA00DB" w:rsidP="00DA00DB">
      <w:pPr>
        <w:suppressAutoHyphens/>
        <w:spacing w:line="276" w:lineRule="auto"/>
        <w:jc w:val="both"/>
        <w:outlineLvl w:val="3"/>
        <w:rPr>
          <w:rFonts w:cs="Arial"/>
          <w:bCs/>
          <w:szCs w:val="22"/>
          <w:lang w:eastAsia="sl-SI"/>
        </w:rPr>
      </w:pPr>
    </w:p>
    <w:p w:rsidR="00DA00DB" w:rsidRDefault="00DA00DB" w:rsidP="00DA00DB">
      <w:pPr>
        <w:suppressAutoHyphens/>
        <w:spacing w:line="276" w:lineRule="auto"/>
        <w:jc w:val="both"/>
        <w:outlineLvl w:val="3"/>
        <w:rPr>
          <w:rFonts w:cs="Arial"/>
          <w:bCs/>
          <w:i/>
          <w:iCs/>
          <w:szCs w:val="22"/>
          <w:u w:val="single"/>
          <w:lang w:eastAsia="sl-SI"/>
        </w:rPr>
      </w:pPr>
      <w:r>
        <w:rPr>
          <w:rFonts w:cs="Arial"/>
          <w:bCs/>
          <w:i/>
          <w:iCs/>
          <w:szCs w:val="22"/>
          <w:u w:val="single"/>
          <w:lang w:eastAsia="sl-SI"/>
        </w:rPr>
        <w:t>Obrazložitev:</w:t>
      </w:r>
    </w:p>
    <w:p w:rsidR="00DA00DB" w:rsidRDefault="00DA00DB" w:rsidP="00DA00DB">
      <w:pPr>
        <w:suppressAutoHyphens/>
        <w:spacing w:line="276" w:lineRule="auto"/>
        <w:jc w:val="both"/>
        <w:outlineLvl w:val="3"/>
        <w:rPr>
          <w:rFonts w:cs="Arial"/>
          <w:bCs/>
          <w:i/>
          <w:iCs/>
          <w:szCs w:val="22"/>
          <w:lang w:eastAsia="sl-SI"/>
        </w:rPr>
      </w:pPr>
      <w:r>
        <w:rPr>
          <w:rFonts w:cs="Arial"/>
          <w:bCs/>
          <w:i/>
          <w:iCs/>
          <w:szCs w:val="22"/>
          <w:lang w:eastAsia="sl-SI"/>
        </w:rPr>
        <w:t>Sprememba sledi pripombi Zakonodajno pravne službe Državnega zbora.</w:t>
      </w:r>
    </w:p>
    <w:p w:rsidR="00DA00DB" w:rsidRDefault="00DA00DB" w:rsidP="00DA00DB">
      <w:pPr>
        <w:suppressAutoHyphens/>
        <w:spacing w:line="276" w:lineRule="auto"/>
        <w:outlineLvl w:val="3"/>
        <w:rPr>
          <w:rFonts w:cs="Arial"/>
          <w:bCs/>
          <w:szCs w:val="22"/>
          <w:lang w:eastAsia="sl-SI"/>
        </w:rPr>
      </w:pPr>
    </w:p>
    <w:p w:rsidR="00DA00DB" w:rsidRDefault="00DA00DB" w:rsidP="00DA00DB">
      <w:pPr>
        <w:suppressAutoHyphens/>
        <w:spacing w:line="276" w:lineRule="auto"/>
        <w:outlineLvl w:val="3"/>
        <w:rPr>
          <w:rFonts w:cs="Arial"/>
          <w:bCs/>
          <w:szCs w:val="22"/>
          <w:lang w:eastAsia="sl-SI"/>
        </w:rPr>
      </w:pPr>
    </w:p>
    <w:p w:rsidR="00DA00DB" w:rsidRDefault="00DA00DB" w:rsidP="00DA00DB">
      <w:pPr>
        <w:suppressAutoHyphens/>
        <w:spacing w:line="276" w:lineRule="auto"/>
        <w:outlineLvl w:val="3"/>
        <w:rPr>
          <w:rFonts w:cs="Arial"/>
          <w:bCs/>
          <w:szCs w:val="22"/>
          <w:lang w:eastAsia="sl-SI"/>
        </w:rPr>
      </w:pPr>
    </w:p>
    <w:p w:rsidR="00DA00DB" w:rsidRDefault="00DA00DB" w:rsidP="00DA00DB">
      <w:pPr>
        <w:suppressAutoHyphens/>
        <w:spacing w:line="276" w:lineRule="auto"/>
        <w:outlineLvl w:val="3"/>
        <w:rPr>
          <w:rFonts w:cs="Arial"/>
          <w:bCs/>
          <w:szCs w:val="22"/>
          <w:lang w:eastAsia="sl-SI"/>
        </w:rPr>
      </w:pPr>
    </w:p>
    <w:p w:rsidR="00DA00DB" w:rsidRDefault="00DA00DB" w:rsidP="00DA00DB">
      <w:pPr>
        <w:spacing w:line="276" w:lineRule="auto"/>
        <w:rPr>
          <w:rFonts w:cs="Arial"/>
          <w:b/>
          <w:bCs/>
        </w:rPr>
      </w:pPr>
      <w:r>
        <w:rPr>
          <w:rFonts w:cs="Arial"/>
          <w:b/>
          <w:bCs/>
        </w:rPr>
        <w:t>K 18. členu:</w:t>
      </w:r>
    </w:p>
    <w:p w:rsidR="00DA00DB" w:rsidRDefault="00DA00DB" w:rsidP="00DA00DB">
      <w:pPr>
        <w:suppressAutoHyphens/>
        <w:spacing w:line="276" w:lineRule="auto"/>
        <w:outlineLvl w:val="3"/>
        <w:rPr>
          <w:rFonts w:cs="Arial"/>
          <w:bCs/>
          <w:szCs w:val="22"/>
          <w:lang w:eastAsia="sl-SI"/>
        </w:rPr>
      </w:pPr>
    </w:p>
    <w:p w:rsidR="00DA00DB" w:rsidRDefault="00DA00DB" w:rsidP="00DA00DB">
      <w:pPr>
        <w:suppressAutoHyphens/>
        <w:spacing w:line="276" w:lineRule="auto"/>
        <w:outlineLvl w:val="3"/>
        <w:rPr>
          <w:rFonts w:cs="Arial"/>
          <w:bCs/>
          <w:szCs w:val="22"/>
          <w:lang w:eastAsia="sl-SI"/>
        </w:rPr>
      </w:pPr>
      <w:r>
        <w:rPr>
          <w:rFonts w:cs="Arial"/>
          <w:bCs/>
          <w:szCs w:val="22"/>
          <w:lang w:eastAsia="sl-SI"/>
        </w:rPr>
        <w:t>18. člen se spremeni tako, da se glasi:</w:t>
      </w:r>
    </w:p>
    <w:p w:rsidR="00DA00DB" w:rsidRDefault="00DA00DB" w:rsidP="00DA00DB">
      <w:pPr>
        <w:suppressAutoHyphens/>
        <w:spacing w:line="276" w:lineRule="auto"/>
        <w:outlineLvl w:val="3"/>
        <w:rPr>
          <w:rFonts w:cs="Arial"/>
          <w:bCs/>
          <w:szCs w:val="22"/>
          <w:lang w:eastAsia="sl-SI"/>
        </w:rPr>
      </w:pPr>
    </w:p>
    <w:p w:rsidR="00DA00DB" w:rsidRDefault="00DA00DB" w:rsidP="00DA00DB">
      <w:pPr>
        <w:suppressAutoHyphens/>
        <w:spacing w:line="276" w:lineRule="auto"/>
        <w:jc w:val="center"/>
        <w:outlineLvl w:val="3"/>
        <w:rPr>
          <w:rFonts w:cs="Arial"/>
          <w:bCs/>
          <w:szCs w:val="22"/>
          <w:lang w:eastAsia="sl-SI"/>
        </w:rPr>
      </w:pPr>
      <w:r>
        <w:rPr>
          <w:rFonts w:cs="Arial"/>
          <w:bCs/>
          <w:szCs w:val="22"/>
          <w:lang w:eastAsia="sl-SI"/>
        </w:rPr>
        <w:t>»18. člen</w:t>
      </w:r>
    </w:p>
    <w:p w:rsidR="00DA00DB" w:rsidRDefault="00DA00DB" w:rsidP="00DA00DB">
      <w:pPr>
        <w:suppressAutoHyphens/>
        <w:spacing w:line="276" w:lineRule="auto"/>
        <w:jc w:val="center"/>
        <w:outlineLvl w:val="3"/>
        <w:rPr>
          <w:rFonts w:cs="Arial"/>
          <w:bCs/>
          <w:szCs w:val="22"/>
          <w:lang w:eastAsia="sl-SI"/>
        </w:rPr>
      </w:pPr>
      <w:r>
        <w:rPr>
          <w:rFonts w:cs="Arial"/>
          <w:bCs/>
          <w:szCs w:val="22"/>
          <w:lang w:eastAsia="sl-SI"/>
        </w:rPr>
        <w:t>(vračilo prejetih sredstev)</w:t>
      </w:r>
    </w:p>
    <w:p w:rsidR="00DA00DB" w:rsidRDefault="00DA00DB" w:rsidP="00DA00DB">
      <w:pPr>
        <w:suppressAutoHyphens/>
        <w:spacing w:line="276" w:lineRule="auto"/>
        <w:outlineLvl w:val="3"/>
        <w:rPr>
          <w:rFonts w:cs="Arial"/>
          <w:bCs/>
          <w:szCs w:val="22"/>
          <w:lang w:eastAsia="sl-SI"/>
        </w:rPr>
      </w:pPr>
    </w:p>
    <w:p w:rsidR="00DA00DB" w:rsidRDefault="00DA00DB" w:rsidP="00DA00DB">
      <w:pPr>
        <w:suppressAutoHyphens/>
        <w:spacing w:line="276" w:lineRule="auto"/>
        <w:jc w:val="both"/>
        <w:outlineLvl w:val="3"/>
        <w:rPr>
          <w:rFonts w:cs="Arial"/>
          <w:bCs/>
          <w:szCs w:val="22"/>
          <w:lang w:eastAsia="sl-SI"/>
        </w:rPr>
      </w:pPr>
      <w:r>
        <w:rPr>
          <w:rFonts w:cs="Arial"/>
          <w:bCs/>
          <w:szCs w:val="22"/>
          <w:lang w:eastAsia="sl-SI"/>
        </w:rPr>
        <w:t>(1) Če delodajalec ravna v nasprotju s 4. ali 6. členom tega zakona ali če je v postopku uveljavljanja pravice do delnega povračila nadomestila plače predložil neresnična dokazila iz drugega ali tretjega odstavka 15. člena tega zakona, mora sredstva, prejeta na podlagi tega zakona, v celoti vrniti.</w:t>
      </w:r>
    </w:p>
    <w:p w:rsidR="00DA00DB" w:rsidRDefault="00DA00DB" w:rsidP="00DA00DB">
      <w:pPr>
        <w:suppressAutoHyphens/>
        <w:spacing w:line="276" w:lineRule="auto"/>
        <w:jc w:val="both"/>
        <w:outlineLvl w:val="3"/>
        <w:rPr>
          <w:rFonts w:cs="Arial"/>
          <w:bCs/>
          <w:szCs w:val="22"/>
          <w:lang w:eastAsia="sl-SI"/>
        </w:rPr>
      </w:pPr>
    </w:p>
    <w:p w:rsidR="00DA00DB" w:rsidRDefault="00DA00DB" w:rsidP="00DA00DB">
      <w:pPr>
        <w:suppressAutoHyphens/>
        <w:spacing w:line="276" w:lineRule="auto"/>
        <w:jc w:val="both"/>
        <w:outlineLvl w:val="3"/>
        <w:rPr>
          <w:rFonts w:cs="Arial"/>
          <w:bCs/>
          <w:szCs w:val="22"/>
          <w:lang w:eastAsia="sl-SI"/>
        </w:rPr>
      </w:pPr>
      <w:r>
        <w:rPr>
          <w:rFonts w:cs="Arial"/>
          <w:bCs/>
          <w:szCs w:val="22"/>
          <w:lang w:eastAsia="sl-SI"/>
        </w:rPr>
        <w:t>(2) Delodajalec, ki je bil upravičen do delnega povračila nadomestila plače iz tega zakona, mora prejeta sredstva vrniti v celoti, če začne postopke likvidacije na podlagi zakona, ki ureja gospodarske družbe, v obdobju:</w:t>
      </w:r>
    </w:p>
    <w:p w:rsidR="00DA00DB" w:rsidRDefault="00DA00DB" w:rsidP="00DA00DB">
      <w:pPr>
        <w:suppressAutoHyphens/>
        <w:spacing w:line="276" w:lineRule="auto"/>
        <w:jc w:val="both"/>
        <w:outlineLvl w:val="3"/>
        <w:rPr>
          <w:rFonts w:cs="Arial"/>
          <w:bCs/>
          <w:szCs w:val="22"/>
          <w:lang w:eastAsia="sl-SI"/>
        </w:rPr>
      </w:pPr>
    </w:p>
    <w:p w:rsidR="00DA00DB" w:rsidRDefault="00DA00DB" w:rsidP="00DA00DB">
      <w:pPr>
        <w:suppressAutoHyphens/>
        <w:spacing w:line="276" w:lineRule="auto"/>
        <w:jc w:val="both"/>
        <w:outlineLvl w:val="3"/>
        <w:rPr>
          <w:rFonts w:cs="Arial"/>
          <w:bCs/>
          <w:szCs w:val="22"/>
          <w:lang w:eastAsia="sl-SI"/>
        </w:rPr>
      </w:pPr>
      <w:r>
        <w:rPr>
          <w:rFonts w:cs="Arial"/>
          <w:bCs/>
          <w:szCs w:val="22"/>
          <w:lang w:eastAsia="sl-SI"/>
        </w:rPr>
        <w:t>– prejemanja sredstev in</w:t>
      </w:r>
    </w:p>
    <w:p w:rsidR="00DA00DB" w:rsidRDefault="00DA00DB" w:rsidP="00DA00DB">
      <w:pPr>
        <w:suppressAutoHyphens/>
        <w:spacing w:line="276" w:lineRule="auto"/>
        <w:jc w:val="both"/>
        <w:outlineLvl w:val="3"/>
        <w:rPr>
          <w:rFonts w:cs="Arial"/>
          <w:bCs/>
          <w:szCs w:val="22"/>
          <w:lang w:eastAsia="sl-SI"/>
        </w:rPr>
      </w:pPr>
      <w:r>
        <w:rPr>
          <w:rFonts w:cs="Arial"/>
          <w:bCs/>
          <w:szCs w:val="22"/>
          <w:lang w:eastAsia="sl-SI"/>
        </w:rPr>
        <w:t xml:space="preserve">– po prenehanju prejemanja sredstev, ki je enako celotnemu obdobju prejemanja sredstev. </w:t>
      </w:r>
    </w:p>
    <w:p w:rsidR="00DA00DB" w:rsidRDefault="00DA00DB" w:rsidP="00DA00DB">
      <w:pPr>
        <w:suppressAutoHyphens/>
        <w:spacing w:line="276" w:lineRule="auto"/>
        <w:jc w:val="both"/>
        <w:outlineLvl w:val="3"/>
        <w:rPr>
          <w:rFonts w:cs="Arial"/>
          <w:bCs/>
          <w:szCs w:val="22"/>
          <w:lang w:eastAsia="sl-SI"/>
        </w:rPr>
      </w:pPr>
    </w:p>
    <w:p w:rsidR="00DA00DB" w:rsidRDefault="00DA00DB" w:rsidP="00DA00DB">
      <w:pPr>
        <w:suppressAutoHyphens/>
        <w:spacing w:line="276" w:lineRule="auto"/>
        <w:jc w:val="both"/>
        <w:outlineLvl w:val="3"/>
        <w:rPr>
          <w:rFonts w:cs="Arial"/>
          <w:bCs/>
          <w:szCs w:val="22"/>
          <w:lang w:eastAsia="sl-SI"/>
        </w:rPr>
      </w:pPr>
      <w:r>
        <w:rPr>
          <w:rFonts w:cs="Arial"/>
          <w:bCs/>
          <w:szCs w:val="22"/>
          <w:lang w:eastAsia="sl-SI"/>
        </w:rPr>
        <w:t>(3) Delodajalec, ki je prejel delno povračilo nadomestila plače na podlagi tega zakona, mora v primeru, da je v enem letu od izdane odločbe iz četrtega odstavka 15. člena tega zakona prišlo do sprejetja sklepa skupščine o udeležbi v dobičku, izplačil dividend ali dohodkov, ki se izplačujejo kot dividende, nakupov lastnih delnic ali lastnih poslovnih deležev, izplačil plačil za poslovno uspešnost poslovodstvu, o tem seznaniti zavod in prejeta sredstva vrniti v celoti.</w:t>
      </w:r>
    </w:p>
    <w:p w:rsidR="00DA00DB" w:rsidRDefault="00DA00DB" w:rsidP="00DA00DB">
      <w:pPr>
        <w:suppressAutoHyphens/>
        <w:spacing w:line="276" w:lineRule="auto"/>
        <w:jc w:val="both"/>
        <w:outlineLvl w:val="3"/>
        <w:rPr>
          <w:rFonts w:cs="Arial"/>
          <w:bCs/>
          <w:szCs w:val="22"/>
          <w:lang w:eastAsia="sl-SI"/>
        </w:rPr>
      </w:pPr>
    </w:p>
    <w:p w:rsidR="00DA00DB" w:rsidRDefault="00DA00DB" w:rsidP="00DA00DB">
      <w:pPr>
        <w:suppressAutoHyphens/>
        <w:spacing w:line="276" w:lineRule="auto"/>
        <w:jc w:val="both"/>
        <w:outlineLvl w:val="3"/>
        <w:rPr>
          <w:rFonts w:cs="Arial"/>
          <w:bCs/>
          <w:szCs w:val="22"/>
          <w:lang w:eastAsia="sl-SI"/>
        </w:rPr>
      </w:pPr>
      <w:r>
        <w:rPr>
          <w:rFonts w:cs="Arial"/>
          <w:bCs/>
          <w:szCs w:val="22"/>
          <w:lang w:eastAsia="sl-SI"/>
        </w:rPr>
        <w:t xml:space="preserve">(4) Delodajalec, ki je prejel delno povračilo nadomestila plače na podlagi tega zakona, mora v primeru, da je v drugem ali tretjem letu od izdane odločbe iz četrtega odstavka 15. člena tega zakona prišlo do sprejetja sklepa skupščine o udeležbi v dobičku, izplačil dividend ali dohodkov, ki se izplačujejo kot dividende, nakupov lastnih delnic ali lastnih poslovnih deležev, izplačil plačil za poslovno uspešnost poslovodstvu, o tem seznaniti zavod in enak znesek, ki je izplačan za namene udeležbe v dobičku, izplačila dividend ali dohodkov, ki se izplačujejo kot dividende, nakupov lastnih delnic ali lastnih poslovnih deležev, izplačil plačil za poslovno uspešnost poslovodstvu, vrniti v proračun, in sicer do 50 % vrednosti prejetih povračil nadomestila plač na podlagi tega zakona. Pri tem se vrednost prejetih delnih povračil nadomestil plače revalorizira na podlagi povprečna letne stopnje inflacije, kot jo vsako leto objavi SURS. Obveznost iz prvega stavka tega odstavka velja tudi za vse pravne naslednike in povezane družbe delodajalca.  </w:t>
      </w:r>
    </w:p>
    <w:p w:rsidR="00DA00DB" w:rsidRDefault="00DA00DB" w:rsidP="00DA00DB">
      <w:pPr>
        <w:suppressAutoHyphens/>
        <w:spacing w:line="276" w:lineRule="auto"/>
        <w:jc w:val="both"/>
        <w:outlineLvl w:val="3"/>
        <w:rPr>
          <w:rFonts w:cs="Arial"/>
          <w:bCs/>
          <w:szCs w:val="22"/>
          <w:lang w:eastAsia="sl-SI"/>
        </w:rPr>
      </w:pPr>
    </w:p>
    <w:p w:rsidR="00DA00DB" w:rsidRDefault="00DA00DB" w:rsidP="00DA00DB">
      <w:pPr>
        <w:suppressAutoHyphens/>
        <w:spacing w:line="276" w:lineRule="auto"/>
        <w:jc w:val="both"/>
        <w:outlineLvl w:val="3"/>
        <w:rPr>
          <w:rFonts w:cs="Arial"/>
          <w:bCs/>
          <w:szCs w:val="22"/>
          <w:lang w:eastAsia="sl-SI"/>
        </w:rPr>
      </w:pPr>
      <w:r>
        <w:rPr>
          <w:rFonts w:cs="Arial"/>
          <w:bCs/>
          <w:szCs w:val="22"/>
          <w:lang w:eastAsia="sl-SI"/>
        </w:rPr>
        <w:t>(5) O vračilu prejetih sredstev na podlagi prvega, drugega, tretjega in četrtega odstavka tega člena odloči zavod z odločbo. Zoper odločbo o vračilu prejetih sredstev je dovoljena pritožba na ministrstvo, pristojno za delo. Delodajalec mora prejeta sredstva vrniti v 30 dneh od vročitve odločbe, skupaj z zakonsko določenimi zamudnimi obrestmi, ki tečejo od dneva prejema delnega povračila nadomestila plače do dneva vračila.</w:t>
      </w:r>
    </w:p>
    <w:p w:rsidR="00DA00DB" w:rsidRDefault="00DA00DB" w:rsidP="00DA00DB">
      <w:pPr>
        <w:suppressAutoHyphens/>
        <w:spacing w:line="276" w:lineRule="auto"/>
        <w:jc w:val="both"/>
        <w:outlineLvl w:val="3"/>
        <w:rPr>
          <w:rFonts w:cs="Arial"/>
          <w:bCs/>
          <w:szCs w:val="22"/>
          <w:lang w:eastAsia="sl-SI"/>
        </w:rPr>
      </w:pPr>
    </w:p>
    <w:p w:rsidR="00DA00DB" w:rsidRDefault="00DA00DB" w:rsidP="00DA00DB">
      <w:pPr>
        <w:suppressAutoHyphens/>
        <w:spacing w:line="276" w:lineRule="auto"/>
        <w:jc w:val="both"/>
        <w:outlineLvl w:val="3"/>
        <w:rPr>
          <w:rFonts w:cs="Arial"/>
          <w:bCs/>
          <w:szCs w:val="22"/>
          <w:lang w:eastAsia="sl-SI"/>
        </w:rPr>
      </w:pPr>
      <w:r>
        <w:rPr>
          <w:rFonts w:cs="Arial"/>
          <w:bCs/>
          <w:szCs w:val="22"/>
          <w:lang w:eastAsia="sl-SI"/>
        </w:rPr>
        <w:t>(6) Če obveznost iz naslova vračila prejetega delnega povračila nadomestila plače ni plačana v roku iz prejšnjega odstavka, se prisilno izterja. Izvršbo opravi Finančna uprava Republike Slovenije (v nadaljnjem besedilu: FURS) v skladu z zakonom, ki ureja davčni postopek.</w:t>
      </w:r>
    </w:p>
    <w:p w:rsidR="00DA00DB" w:rsidRDefault="00DA00DB" w:rsidP="00DA00DB">
      <w:pPr>
        <w:suppressAutoHyphens/>
        <w:spacing w:line="276" w:lineRule="auto"/>
        <w:jc w:val="both"/>
        <w:outlineLvl w:val="3"/>
        <w:rPr>
          <w:rFonts w:cs="Arial"/>
          <w:bCs/>
          <w:szCs w:val="22"/>
          <w:lang w:eastAsia="sl-SI"/>
        </w:rPr>
      </w:pPr>
    </w:p>
    <w:p w:rsidR="00DA00DB" w:rsidRDefault="00DA00DB" w:rsidP="00DA00DB">
      <w:pPr>
        <w:suppressAutoHyphens/>
        <w:spacing w:line="276" w:lineRule="auto"/>
        <w:jc w:val="both"/>
        <w:outlineLvl w:val="3"/>
        <w:rPr>
          <w:rFonts w:cs="Arial"/>
          <w:bCs/>
          <w:szCs w:val="22"/>
          <w:lang w:eastAsia="sl-SI"/>
        </w:rPr>
      </w:pPr>
      <w:r>
        <w:rPr>
          <w:rFonts w:cs="Arial"/>
          <w:bCs/>
          <w:szCs w:val="22"/>
          <w:lang w:eastAsia="sl-SI"/>
        </w:rPr>
        <w:t>(7) Če FURS ugotovi obstoj okoliščin iz tretjega ali četrtega odstavka tega člena, o tem obvesti zavod, ki izda odločbo iz petega odstavka tega člena.«.</w:t>
      </w:r>
    </w:p>
    <w:p w:rsidR="00DA00DB" w:rsidRDefault="00DA00DB" w:rsidP="00DA00DB">
      <w:pPr>
        <w:suppressAutoHyphens/>
        <w:spacing w:line="276" w:lineRule="auto"/>
        <w:jc w:val="both"/>
        <w:outlineLvl w:val="3"/>
        <w:rPr>
          <w:rFonts w:cs="Arial"/>
          <w:bCs/>
          <w:szCs w:val="22"/>
          <w:lang w:eastAsia="sl-SI"/>
        </w:rPr>
      </w:pPr>
    </w:p>
    <w:p w:rsidR="00DA00DB" w:rsidRDefault="00DA00DB" w:rsidP="00DA00DB">
      <w:pPr>
        <w:suppressAutoHyphens/>
        <w:spacing w:line="276" w:lineRule="auto"/>
        <w:jc w:val="both"/>
        <w:outlineLvl w:val="3"/>
        <w:rPr>
          <w:rFonts w:cs="Arial"/>
          <w:bCs/>
          <w:i/>
          <w:iCs/>
          <w:szCs w:val="22"/>
          <w:u w:val="single"/>
          <w:lang w:eastAsia="sl-SI"/>
        </w:rPr>
      </w:pPr>
      <w:r>
        <w:rPr>
          <w:rFonts w:cs="Arial"/>
          <w:bCs/>
          <w:i/>
          <w:iCs/>
          <w:szCs w:val="22"/>
          <w:u w:val="single"/>
          <w:lang w:eastAsia="sl-SI"/>
        </w:rPr>
        <w:t>Obrazložitev:</w:t>
      </w:r>
    </w:p>
    <w:p w:rsidR="00DA00DB" w:rsidRDefault="00DA00DB" w:rsidP="00DA00DB">
      <w:pPr>
        <w:suppressAutoHyphens/>
        <w:spacing w:line="276" w:lineRule="auto"/>
        <w:jc w:val="both"/>
        <w:outlineLvl w:val="3"/>
        <w:rPr>
          <w:rFonts w:cs="Arial"/>
          <w:bCs/>
          <w:i/>
          <w:iCs/>
          <w:szCs w:val="22"/>
          <w:lang w:eastAsia="sl-SI"/>
        </w:rPr>
      </w:pPr>
      <w:r>
        <w:rPr>
          <w:rFonts w:cs="Arial"/>
          <w:bCs/>
          <w:i/>
          <w:iCs/>
          <w:szCs w:val="22"/>
          <w:lang w:eastAsia="sl-SI"/>
        </w:rPr>
        <w:t>Sprememba sledi pripombam Zakonodajno pravne službe Državnega zbora.</w:t>
      </w:r>
    </w:p>
    <w:p w:rsidR="00DA00DB" w:rsidRDefault="00DA00DB" w:rsidP="00DA00DB">
      <w:pPr>
        <w:suppressAutoHyphens/>
        <w:spacing w:line="276" w:lineRule="auto"/>
        <w:jc w:val="both"/>
        <w:outlineLvl w:val="3"/>
        <w:rPr>
          <w:rFonts w:cs="Arial"/>
          <w:bCs/>
          <w:szCs w:val="22"/>
          <w:lang w:eastAsia="sl-SI"/>
        </w:rPr>
      </w:pPr>
    </w:p>
    <w:p w:rsidR="00DA00DB" w:rsidRDefault="00DA00DB" w:rsidP="00DA00DB">
      <w:pPr>
        <w:suppressAutoHyphens/>
        <w:spacing w:line="276" w:lineRule="auto"/>
        <w:outlineLvl w:val="3"/>
        <w:rPr>
          <w:rFonts w:cs="Arial"/>
          <w:bCs/>
          <w:szCs w:val="22"/>
          <w:lang w:eastAsia="sl-SI"/>
        </w:rPr>
      </w:pPr>
    </w:p>
    <w:p w:rsidR="00DA00DB" w:rsidRDefault="00DA00DB" w:rsidP="00DA00DB">
      <w:pPr>
        <w:suppressAutoHyphens/>
        <w:spacing w:line="276" w:lineRule="auto"/>
        <w:outlineLvl w:val="3"/>
        <w:rPr>
          <w:rFonts w:cs="Arial"/>
          <w:bCs/>
          <w:szCs w:val="22"/>
          <w:lang w:eastAsia="sl-SI"/>
        </w:rPr>
      </w:pPr>
    </w:p>
    <w:p w:rsidR="00DA00DB" w:rsidRDefault="00DA00DB" w:rsidP="00DA00DB">
      <w:pPr>
        <w:spacing w:line="276" w:lineRule="auto"/>
        <w:rPr>
          <w:rFonts w:cs="Arial"/>
          <w:b/>
          <w:bCs/>
        </w:rPr>
      </w:pPr>
      <w:r>
        <w:rPr>
          <w:rFonts w:cs="Arial"/>
          <w:b/>
          <w:bCs/>
        </w:rPr>
        <w:t>K 21. členu:</w:t>
      </w:r>
    </w:p>
    <w:p w:rsidR="00DA00DB" w:rsidRDefault="00DA00DB" w:rsidP="00DA00DB">
      <w:pPr>
        <w:suppressAutoHyphens/>
        <w:spacing w:line="276" w:lineRule="auto"/>
        <w:outlineLvl w:val="3"/>
        <w:rPr>
          <w:rFonts w:cs="Arial"/>
          <w:bCs/>
          <w:szCs w:val="22"/>
          <w:lang w:eastAsia="sl-SI"/>
        </w:rPr>
      </w:pPr>
    </w:p>
    <w:p w:rsidR="00DA00DB" w:rsidRDefault="00DA00DB" w:rsidP="00DA00DB">
      <w:pPr>
        <w:suppressAutoHyphens/>
        <w:spacing w:line="276" w:lineRule="auto"/>
        <w:outlineLvl w:val="3"/>
        <w:rPr>
          <w:rFonts w:cs="Arial"/>
          <w:bCs/>
          <w:szCs w:val="22"/>
          <w:lang w:eastAsia="sl-SI"/>
        </w:rPr>
      </w:pPr>
      <w:r>
        <w:rPr>
          <w:rFonts w:cs="Arial"/>
          <w:bCs/>
          <w:szCs w:val="22"/>
          <w:lang w:eastAsia="sl-SI"/>
        </w:rPr>
        <w:t>21. člen se spremeni tako, da se glasi:</w:t>
      </w:r>
    </w:p>
    <w:p w:rsidR="00DA00DB" w:rsidRDefault="00DA00DB" w:rsidP="00DA00DB">
      <w:pPr>
        <w:suppressAutoHyphens/>
        <w:spacing w:line="276" w:lineRule="auto"/>
        <w:outlineLvl w:val="3"/>
        <w:rPr>
          <w:rFonts w:cs="Arial"/>
          <w:bCs/>
          <w:szCs w:val="22"/>
          <w:lang w:eastAsia="sl-SI"/>
        </w:rPr>
      </w:pPr>
    </w:p>
    <w:p w:rsidR="00DA00DB" w:rsidRDefault="00DA00DB" w:rsidP="00DA00DB">
      <w:pPr>
        <w:suppressAutoHyphens/>
        <w:spacing w:line="276" w:lineRule="auto"/>
        <w:jc w:val="center"/>
        <w:outlineLvl w:val="3"/>
        <w:rPr>
          <w:rFonts w:cs="Arial"/>
          <w:bCs/>
          <w:szCs w:val="22"/>
          <w:lang w:eastAsia="sl-SI"/>
        </w:rPr>
      </w:pPr>
      <w:r>
        <w:rPr>
          <w:rFonts w:cs="Arial"/>
          <w:bCs/>
          <w:szCs w:val="22"/>
          <w:lang w:eastAsia="sl-SI"/>
        </w:rPr>
        <w:t>»21. člen</w:t>
      </w:r>
    </w:p>
    <w:p w:rsidR="00DA00DB" w:rsidRDefault="00DA00DB" w:rsidP="00DA00DB">
      <w:pPr>
        <w:suppressAutoHyphens/>
        <w:spacing w:line="276" w:lineRule="auto"/>
        <w:jc w:val="center"/>
        <w:outlineLvl w:val="3"/>
        <w:rPr>
          <w:rFonts w:cs="Arial"/>
          <w:bCs/>
          <w:szCs w:val="22"/>
          <w:lang w:eastAsia="sl-SI"/>
        </w:rPr>
      </w:pPr>
      <w:r>
        <w:rPr>
          <w:rFonts w:cs="Arial"/>
          <w:bCs/>
          <w:szCs w:val="22"/>
          <w:lang w:eastAsia="sl-SI"/>
        </w:rPr>
        <w:t>(pridobivanje podatkov)</w:t>
      </w:r>
    </w:p>
    <w:p w:rsidR="00DA00DB" w:rsidRDefault="00DA00DB" w:rsidP="00DA00DB">
      <w:pPr>
        <w:suppressAutoHyphens/>
        <w:spacing w:line="276" w:lineRule="auto"/>
        <w:outlineLvl w:val="3"/>
        <w:rPr>
          <w:rFonts w:cs="Arial"/>
          <w:bCs/>
          <w:szCs w:val="22"/>
          <w:lang w:eastAsia="sl-SI"/>
        </w:rPr>
      </w:pPr>
    </w:p>
    <w:p w:rsidR="00DA00DB" w:rsidRDefault="00DA00DB" w:rsidP="00DA00DB">
      <w:pPr>
        <w:suppressAutoHyphens/>
        <w:spacing w:line="276" w:lineRule="auto"/>
        <w:jc w:val="both"/>
        <w:outlineLvl w:val="3"/>
        <w:rPr>
          <w:rFonts w:cs="Arial"/>
          <w:bCs/>
          <w:szCs w:val="22"/>
          <w:lang w:eastAsia="sl-SI"/>
        </w:rPr>
      </w:pPr>
      <w:r>
        <w:rPr>
          <w:rFonts w:cs="Arial"/>
          <w:bCs/>
          <w:szCs w:val="22"/>
          <w:lang w:eastAsia="sl-SI"/>
        </w:rPr>
        <w:t xml:space="preserve">(1) Za namen dodeljevanja delnega povračila nadomestila plače, vodenja evidenc in izvajanja nadzora zavod pridobiva od delodajalcev osebno ime, telefonsko številko in e-naslov kontaktne osebe delodajalca ter brezplačno iz obstoječih zbirk osebnih podatkov in uradnih evidenc naslednje podatke o delavcih, za katere delodajalec uveljavlja ali prejme delno povračilo nadomestila plače od Zavoda za zdravstveno zavarovanje Slovenije: osebno ime, EMŠO, podatke o zavezancu za prijavo v zavarovanje, pravni podlagi za zavarovanje, datumu začetka in datumu prenehanja zavarovanja, podatek o dejanskem in polnem delovnem času. </w:t>
      </w:r>
    </w:p>
    <w:p w:rsidR="00DA00DB" w:rsidRDefault="00DA00DB" w:rsidP="00DA00DB">
      <w:pPr>
        <w:suppressAutoHyphens/>
        <w:spacing w:line="276" w:lineRule="auto"/>
        <w:jc w:val="both"/>
        <w:outlineLvl w:val="3"/>
        <w:rPr>
          <w:rFonts w:cs="Arial"/>
          <w:bCs/>
          <w:szCs w:val="22"/>
          <w:lang w:eastAsia="sl-SI"/>
        </w:rPr>
      </w:pPr>
    </w:p>
    <w:p w:rsidR="00DA00DB" w:rsidRDefault="00DA00DB" w:rsidP="00DA00DB">
      <w:pPr>
        <w:suppressAutoHyphens/>
        <w:spacing w:line="276" w:lineRule="auto"/>
        <w:jc w:val="both"/>
        <w:outlineLvl w:val="3"/>
        <w:rPr>
          <w:rFonts w:cs="Arial"/>
          <w:bCs/>
          <w:szCs w:val="22"/>
          <w:lang w:eastAsia="sl-SI"/>
        </w:rPr>
      </w:pPr>
      <w:r>
        <w:rPr>
          <w:rFonts w:cs="Arial"/>
          <w:bCs/>
          <w:szCs w:val="22"/>
          <w:lang w:eastAsia="sl-SI"/>
        </w:rPr>
        <w:t>(2) Za namen izplačevanje dodatka za aktivnost, povračilo potnih stroškov in denarno nagrado ob uspešnem zaključku izobraževanja oziroma usposabljanja in vodenja evidenc Zavod pridobiva od delavcev osebno ime in naslov stalnega ali začasnega prebivališča, EMŠO, telefonsko številko in kontaktni elektronski naslov, na katere je delavec dosegljiv, številko transakcijskega računa in od Zavoda za zdravstveno zavarovanje Slovenije: osebno ime, EMŠO, podatke o zavezancu za prijavo v zavarovanje, pravno podlago za zavarovanje, datumu začetka in datumu prenehanja zavarovanja, podatek o dejanskem in polnem delovnem času.</w:t>
      </w:r>
    </w:p>
    <w:p w:rsidR="00DA00DB" w:rsidRDefault="00DA00DB" w:rsidP="00DA00DB">
      <w:pPr>
        <w:suppressAutoHyphens/>
        <w:spacing w:line="276" w:lineRule="auto"/>
        <w:jc w:val="both"/>
        <w:outlineLvl w:val="3"/>
        <w:rPr>
          <w:rFonts w:cs="Arial"/>
          <w:bCs/>
          <w:szCs w:val="22"/>
          <w:lang w:eastAsia="sl-SI"/>
        </w:rPr>
      </w:pPr>
    </w:p>
    <w:p w:rsidR="00DA00DB" w:rsidRDefault="00DA00DB" w:rsidP="00DA00DB">
      <w:pPr>
        <w:suppressAutoHyphens/>
        <w:spacing w:line="276" w:lineRule="auto"/>
        <w:jc w:val="both"/>
        <w:outlineLvl w:val="3"/>
        <w:rPr>
          <w:rFonts w:cs="Arial"/>
          <w:bCs/>
          <w:szCs w:val="22"/>
          <w:lang w:eastAsia="sl-SI"/>
        </w:rPr>
      </w:pPr>
      <w:r>
        <w:rPr>
          <w:rFonts w:cs="Arial"/>
          <w:bCs/>
          <w:szCs w:val="22"/>
          <w:lang w:eastAsia="sl-SI"/>
        </w:rPr>
        <w:t xml:space="preserve">(3) Zavod za delavce, za katere delodajalec uveljavlja ali prejme delno povračilo nadomestila plače, brezplačno pridobiva tudi davčno številko, osebno ime in EMŠO iz zbirk osebnih podatkov upravljavca Centralnega registra prebivalstva in sicer zgolj v obsegu, potrebnem za dodeljevanje delnega povračila nadomestila plače in izvajanje nadzora nad dodelitvijo ter izplačevanjem delnega povračila nadomestila plače na podlagi tega zakona. </w:t>
      </w:r>
    </w:p>
    <w:p w:rsidR="00DA00DB" w:rsidRDefault="00DA00DB" w:rsidP="00DA00DB">
      <w:pPr>
        <w:suppressAutoHyphens/>
        <w:spacing w:line="276" w:lineRule="auto"/>
        <w:jc w:val="both"/>
        <w:outlineLvl w:val="3"/>
        <w:rPr>
          <w:rFonts w:cs="Arial"/>
          <w:bCs/>
          <w:szCs w:val="22"/>
          <w:lang w:eastAsia="sl-SI"/>
        </w:rPr>
      </w:pPr>
    </w:p>
    <w:p w:rsidR="00DA00DB" w:rsidRDefault="00DA00DB" w:rsidP="00DA00DB">
      <w:pPr>
        <w:suppressAutoHyphens/>
        <w:spacing w:line="276" w:lineRule="auto"/>
        <w:jc w:val="both"/>
        <w:outlineLvl w:val="3"/>
        <w:rPr>
          <w:rFonts w:cs="Arial"/>
          <w:bCs/>
          <w:szCs w:val="22"/>
          <w:lang w:eastAsia="sl-SI"/>
        </w:rPr>
      </w:pPr>
      <w:r>
        <w:rPr>
          <w:rFonts w:cs="Arial"/>
          <w:bCs/>
          <w:szCs w:val="22"/>
          <w:lang w:eastAsia="sl-SI"/>
        </w:rPr>
        <w:t xml:space="preserve">(4) Za namen dodeljevanja delnega povračila nadomestila plače, vodenja evidenc in izvajanja nadzora pri delodajalcih, ki uveljavljajo delno povračilo nadomestila plače, ima zavod pravico brezplačno pridobivati podatke o višini in urah izplačanega nadomestila delavcem, s katerimi razpolaga FURS ter podatke o pravnomočno ugotovljenih kršitvah delovnopravne zakonodaje od IRSD in podatke Agencije Republike Slovenije za javnopravne evidence in storitve, ki jih potrebuje za vodenje evidence po drugem odstavku prejšnjega člena. </w:t>
      </w:r>
    </w:p>
    <w:p w:rsidR="00DA00DB" w:rsidRDefault="00DA00DB" w:rsidP="00DA00DB">
      <w:pPr>
        <w:suppressAutoHyphens/>
        <w:spacing w:line="276" w:lineRule="auto"/>
        <w:jc w:val="both"/>
        <w:outlineLvl w:val="3"/>
        <w:rPr>
          <w:rFonts w:cs="Arial"/>
          <w:bCs/>
          <w:szCs w:val="22"/>
          <w:lang w:eastAsia="sl-SI"/>
        </w:rPr>
      </w:pPr>
    </w:p>
    <w:p w:rsidR="00DA00DB" w:rsidRDefault="00DA00DB" w:rsidP="00DA00DB">
      <w:pPr>
        <w:suppressAutoHyphens/>
        <w:spacing w:line="276" w:lineRule="auto"/>
        <w:jc w:val="both"/>
        <w:outlineLvl w:val="3"/>
        <w:rPr>
          <w:rFonts w:cs="Arial"/>
          <w:bCs/>
          <w:szCs w:val="22"/>
          <w:lang w:eastAsia="sl-SI"/>
        </w:rPr>
      </w:pPr>
      <w:r>
        <w:rPr>
          <w:rFonts w:cs="Arial"/>
          <w:bCs/>
          <w:szCs w:val="22"/>
          <w:lang w:eastAsia="sl-SI"/>
        </w:rPr>
        <w:t xml:space="preserve">(5) Za namen izvajanja nadzora nad izpolnjevanjem obveznosti delodajalca zavod od delodajalca pridobiva podatke iz evidence izrabe delovnega časa, plačilno listo delavca za katerega je delodajalec uveljavljal ukrep iz tega zakona, dokazilo o izplačilu nadomestila plače delavcu, ki jih zavod potrebuje za izplačevanje ali izvajanje nadzora na podlagi tega zakona in na katerih mora delodajalec prekriti podatke, ki se ne nanašajo na uveljavljanje in izplačilo nadomestila plače za skrajšani delovni čas na podlagi tega zakona. </w:t>
      </w:r>
    </w:p>
    <w:p w:rsidR="00DA00DB" w:rsidRDefault="00DA00DB" w:rsidP="00DA00DB">
      <w:pPr>
        <w:suppressAutoHyphens/>
        <w:spacing w:line="276" w:lineRule="auto"/>
        <w:jc w:val="both"/>
        <w:outlineLvl w:val="3"/>
        <w:rPr>
          <w:rFonts w:cs="Arial"/>
          <w:bCs/>
          <w:szCs w:val="22"/>
          <w:lang w:eastAsia="sl-SI"/>
        </w:rPr>
      </w:pPr>
    </w:p>
    <w:p w:rsidR="00DA00DB" w:rsidRDefault="00DA00DB" w:rsidP="00DA00DB">
      <w:pPr>
        <w:suppressAutoHyphens/>
        <w:spacing w:line="276" w:lineRule="auto"/>
        <w:jc w:val="both"/>
        <w:outlineLvl w:val="3"/>
        <w:rPr>
          <w:rFonts w:cs="Arial"/>
          <w:bCs/>
          <w:szCs w:val="22"/>
          <w:lang w:eastAsia="sl-SI"/>
        </w:rPr>
      </w:pPr>
      <w:r>
        <w:rPr>
          <w:rFonts w:cs="Arial"/>
          <w:bCs/>
          <w:szCs w:val="22"/>
          <w:lang w:eastAsia="sl-SI"/>
        </w:rPr>
        <w:t xml:space="preserve">(6) Podatki, ki jih pridobi zavod na podlagi prvega, drugega, tretjega, četrtega in petega odstavka tega člena, se hranijo pet let po vnosu podatkov v evidenco, v primeru povračil iz sredstev EU se podatki hranijo deset let po vnosu podatkov v evidenco. Po potekih rokov hrambe iz prejšnjega stavka zavod podatke izbriše, če niso na podlagi zakona, ki ureja arhivsko gradivo in arhive, opredeljeni kot arhivsko gradivo. </w:t>
      </w:r>
    </w:p>
    <w:p w:rsidR="00DA00DB" w:rsidRDefault="00DA00DB" w:rsidP="00DA00DB">
      <w:pPr>
        <w:suppressAutoHyphens/>
        <w:spacing w:line="276" w:lineRule="auto"/>
        <w:jc w:val="both"/>
        <w:outlineLvl w:val="3"/>
        <w:rPr>
          <w:rFonts w:cs="Arial"/>
          <w:bCs/>
          <w:szCs w:val="22"/>
          <w:lang w:eastAsia="sl-SI"/>
        </w:rPr>
      </w:pPr>
    </w:p>
    <w:p w:rsidR="00DA00DB" w:rsidRDefault="00DA00DB" w:rsidP="00DA00DB">
      <w:pPr>
        <w:suppressAutoHyphens/>
        <w:spacing w:line="276" w:lineRule="auto"/>
        <w:jc w:val="both"/>
        <w:outlineLvl w:val="3"/>
        <w:rPr>
          <w:rFonts w:cs="Arial"/>
          <w:bCs/>
          <w:szCs w:val="22"/>
          <w:lang w:eastAsia="sl-SI"/>
        </w:rPr>
      </w:pPr>
      <w:r>
        <w:rPr>
          <w:rFonts w:cs="Arial"/>
          <w:bCs/>
          <w:szCs w:val="22"/>
          <w:lang w:eastAsia="sl-SI"/>
        </w:rPr>
        <w:lastRenderedPageBreak/>
        <w:t>(7) Zavod za namen nadzora lahko evidenci, ki jih vodi po prejšnjem členu, poveže z evidencami upravljavcev, ki so določeni v prvem, drugem, tretjem, četrtem in petem odstavku tega člena, pri čemer je obvezen podatek za povezovanje enotna matična številka občana (EMŠO).«.</w:t>
      </w:r>
    </w:p>
    <w:p w:rsidR="00DA00DB" w:rsidRDefault="00DA00DB" w:rsidP="00DA00DB">
      <w:pPr>
        <w:suppressAutoHyphens/>
        <w:spacing w:line="276" w:lineRule="auto"/>
        <w:jc w:val="both"/>
        <w:outlineLvl w:val="3"/>
        <w:rPr>
          <w:rFonts w:cs="Arial"/>
          <w:bCs/>
          <w:szCs w:val="22"/>
          <w:lang w:eastAsia="sl-SI"/>
        </w:rPr>
      </w:pPr>
    </w:p>
    <w:p w:rsidR="00DA00DB" w:rsidRDefault="00DA00DB" w:rsidP="00DA00DB">
      <w:pPr>
        <w:suppressAutoHyphens/>
        <w:spacing w:line="276" w:lineRule="auto"/>
        <w:jc w:val="both"/>
        <w:outlineLvl w:val="3"/>
        <w:rPr>
          <w:rFonts w:cs="Arial"/>
          <w:bCs/>
          <w:i/>
          <w:iCs/>
          <w:szCs w:val="22"/>
          <w:u w:val="single"/>
          <w:lang w:eastAsia="sl-SI"/>
        </w:rPr>
      </w:pPr>
      <w:r>
        <w:rPr>
          <w:rFonts w:cs="Arial"/>
          <w:bCs/>
          <w:i/>
          <w:iCs/>
          <w:szCs w:val="22"/>
          <w:u w:val="single"/>
          <w:lang w:eastAsia="sl-SI"/>
        </w:rPr>
        <w:t>Obrazložitev:</w:t>
      </w:r>
    </w:p>
    <w:p w:rsidR="00DA00DB" w:rsidRDefault="00DA00DB" w:rsidP="00DA00DB">
      <w:pPr>
        <w:suppressAutoHyphens/>
        <w:spacing w:line="276" w:lineRule="auto"/>
        <w:jc w:val="both"/>
        <w:outlineLvl w:val="3"/>
        <w:rPr>
          <w:rFonts w:cs="Arial"/>
          <w:bCs/>
          <w:i/>
          <w:iCs/>
          <w:szCs w:val="22"/>
          <w:lang w:eastAsia="sl-SI"/>
        </w:rPr>
      </w:pPr>
      <w:r>
        <w:rPr>
          <w:rFonts w:cs="Arial"/>
          <w:bCs/>
          <w:i/>
          <w:iCs/>
          <w:szCs w:val="22"/>
          <w:lang w:eastAsia="sl-SI"/>
        </w:rPr>
        <w:t>Sprememba sledi pripombi Zakonodajno pravne službe Državnega zbora, na način da so opredeljene naloge in ne pravice zavoda, poenoteno je izrazoslovje in upoštevani predlagani izrazi, določbe pa so bolj konkretizirane. V zvezi s pripombo Zakonodajno pravne službe Državnega zbora pojasnjujemo, da gre pri evidenci iz tretjega odstavka 20. člena – evidenca delavcev, vključenih v shemo skrajšanega delovnega časa, za evidenco za katero se podatke pridobi od delavcev ob prijavi v evidenco za izobraževanje, ki so potrebi za vključitev delavcev in izplačevanje dodatka za aktivnost, ter povračilo potnih stroškov in denarno nagrado ob uspešnem zaključku. Podatkov delavcev vključenih v shemo skrajšanega delovnega časa iz te evidence, se pri nadzoru delodajalca, ki uveljavlja delno povračilo ne bo uporabljalo. Zavod potrebuje zbiranje dveh enoličnih podatkov, ker podatke iz registra FURS pridobiva po davčni številki, podatke iz registra ZZZS pa po EMŠO.</w:t>
      </w:r>
    </w:p>
    <w:p w:rsidR="00DA00DB" w:rsidRDefault="00DA00DB" w:rsidP="00DA00DB">
      <w:pPr>
        <w:suppressAutoHyphens/>
        <w:spacing w:line="276" w:lineRule="auto"/>
        <w:outlineLvl w:val="3"/>
        <w:rPr>
          <w:rFonts w:cs="Arial"/>
          <w:bCs/>
          <w:szCs w:val="22"/>
          <w:lang w:eastAsia="sl-SI"/>
        </w:rPr>
      </w:pPr>
    </w:p>
    <w:p w:rsidR="00DA00DB" w:rsidRDefault="00DA00DB" w:rsidP="00DA00DB">
      <w:pPr>
        <w:suppressAutoHyphens/>
        <w:spacing w:line="276" w:lineRule="auto"/>
        <w:outlineLvl w:val="3"/>
        <w:rPr>
          <w:rFonts w:cs="Arial"/>
          <w:bCs/>
          <w:szCs w:val="22"/>
          <w:lang w:eastAsia="sl-SI"/>
        </w:rPr>
      </w:pPr>
    </w:p>
    <w:p w:rsidR="00DA00DB" w:rsidRDefault="00DA00DB" w:rsidP="00DA00DB">
      <w:pPr>
        <w:spacing w:line="276" w:lineRule="auto"/>
        <w:rPr>
          <w:rFonts w:cs="Arial"/>
          <w:b/>
          <w:bCs/>
        </w:rPr>
      </w:pPr>
      <w:r>
        <w:rPr>
          <w:rFonts w:cs="Arial"/>
          <w:b/>
          <w:bCs/>
        </w:rPr>
        <w:t>K 22. členu:</w:t>
      </w:r>
    </w:p>
    <w:p w:rsidR="00DA00DB" w:rsidRDefault="00DA00DB" w:rsidP="00DA00DB">
      <w:pPr>
        <w:suppressAutoHyphens/>
        <w:spacing w:line="276" w:lineRule="auto"/>
        <w:outlineLvl w:val="3"/>
        <w:rPr>
          <w:rFonts w:cs="Arial"/>
          <w:bCs/>
          <w:szCs w:val="22"/>
          <w:lang w:eastAsia="sl-SI"/>
        </w:rPr>
      </w:pPr>
    </w:p>
    <w:p w:rsidR="00DA00DB" w:rsidRDefault="00DA00DB" w:rsidP="00DA00DB">
      <w:pPr>
        <w:suppressAutoHyphens/>
        <w:spacing w:line="276" w:lineRule="auto"/>
        <w:outlineLvl w:val="3"/>
        <w:rPr>
          <w:rFonts w:cs="Arial"/>
          <w:bCs/>
          <w:szCs w:val="22"/>
          <w:lang w:eastAsia="sl-SI"/>
        </w:rPr>
      </w:pPr>
      <w:r>
        <w:rPr>
          <w:rFonts w:cs="Arial"/>
          <w:bCs/>
          <w:szCs w:val="22"/>
          <w:lang w:eastAsia="sl-SI"/>
        </w:rPr>
        <w:t>22. člen se spremeni tako, da se glasi:</w:t>
      </w:r>
    </w:p>
    <w:p w:rsidR="00DA00DB" w:rsidRDefault="00DA00DB" w:rsidP="00DA00DB">
      <w:pPr>
        <w:suppressAutoHyphens/>
        <w:spacing w:line="276" w:lineRule="auto"/>
        <w:outlineLvl w:val="3"/>
        <w:rPr>
          <w:rFonts w:cs="Arial"/>
          <w:bCs/>
          <w:szCs w:val="22"/>
          <w:lang w:eastAsia="sl-SI"/>
        </w:rPr>
      </w:pPr>
    </w:p>
    <w:p w:rsidR="00DA00DB" w:rsidRDefault="00DA00DB" w:rsidP="00DA00DB">
      <w:pPr>
        <w:suppressAutoHyphens/>
        <w:spacing w:line="276" w:lineRule="auto"/>
        <w:jc w:val="center"/>
        <w:outlineLvl w:val="3"/>
        <w:rPr>
          <w:rFonts w:cs="Arial"/>
          <w:bCs/>
          <w:szCs w:val="22"/>
          <w:lang w:eastAsia="sl-SI"/>
        </w:rPr>
      </w:pPr>
      <w:r>
        <w:rPr>
          <w:rFonts w:cs="Arial"/>
          <w:bCs/>
          <w:szCs w:val="22"/>
          <w:lang w:eastAsia="sl-SI"/>
        </w:rPr>
        <w:t>»22. člen</w:t>
      </w:r>
    </w:p>
    <w:p w:rsidR="00DA00DB" w:rsidRDefault="00DA00DB" w:rsidP="00DA00DB">
      <w:pPr>
        <w:suppressAutoHyphens/>
        <w:spacing w:line="276" w:lineRule="auto"/>
        <w:jc w:val="center"/>
        <w:outlineLvl w:val="3"/>
        <w:rPr>
          <w:rFonts w:cs="Arial"/>
          <w:bCs/>
          <w:szCs w:val="22"/>
          <w:lang w:eastAsia="sl-SI"/>
        </w:rPr>
      </w:pPr>
      <w:r>
        <w:rPr>
          <w:rFonts w:cs="Arial"/>
          <w:bCs/>
          <w:szCs w:val="22"/>
          <w:lang w:eastAsia="sl-SI"/>
        </w:rPr>
        <w:t>(zagotavljanje virov)</w:t>
      </w:r>
    </w:p>
    <w:p w:rsidR="00DA00DB" w:rsidRDefault="00DA00DB" w:rsidP="00DA00DB">
      <w:pPr>
        <w:suppressAutoHyphens/>
        <w:spacing w:line="276" w:lineRule="auto"/>
        <w:outlineLvl w:val="3"/>
        <w:rPr>
          <w:rFonts w:cs="Arial"/>
          <w:bCs/>
          <w:szCs w:val="22"/>
          <w:lang w:eastAsia="sl-SI"/>
        </w:rPr>
      </w:pPr>
    </w:p>
    <w:p w:rsidR="00DA00DB" w:rsidRDefault="00DA00DB" w:rsidP="00DA00DB">
      <w:pPr>
        <w:suppressAutoHyphens/>
        <w:spacing w:line="276" w:lineRule="auto"/>
        <w:jc w:val="both"/>
        <w:outlineLvl w:val="3"/>
        <w:rPr>
          <w:rFonts w:cs="Arial"/>
          <w:bCs/>
          <w:szCs w:val="22"/>
          <w:lang w:eastAsia="sl-SI"/>
        </w:rPr>
      </w:pPr>
      <w:r>
        <w:rPr>
          <w:rFonts w:cs="Arial"/>
          <w:bCs/>
          <w:szCs w:val="22"/>
          <w:lang w:eastAsia="sl-SI"/>
        </w:rPr>
        <w:t>(1) Za izplačilo sredstev, dodeljenih z odločbo iz četrtega odstavka 15. člena tega zakona, se zagotavljajo sredstva v proračunu Republike Slovenije.</w:t>
      </w:r>
    </w:p>
    <w:p w:rsidR="00DA00DB" w:rsidRDefault="00DA00DB" w:rsidP="00DA00DB">
      <w:pPr>
        <w:suppressAutoHyphens/>
        <w:spacing w:line="276" w:lineRule="auto"/>
        <w:jc w:val="both"/>
        <w:outlineLvl w:val="3"/>
        <w:rPr>
          <w:rFonts w:cs="Arial"/>
          <w:bCs/>
          <w:szCs w:val="22"/>
          <w:lang w:eastAsia="sl-SI"/>
        </w:rPr>
      </w:pPr>
    </w:p>
    <w:p w:rsidR="00DA00DB" w:rsidRDefault="00DA00DB" w:rsidP="00DA00DB">
      <w:pPr>
        <w:suppressAutoHyphens/>
        <w:spacing w:line="276" w:lineRule="auto"/>
        <w:jc w:val="both"/>
        <w:outlineLvl w:val="3"/>
        <w:rPr>
          <w:rFonts w:cs="Arial"/>
          <w:bCs/>
          <w:szCs w:val="22"/>
          <w:lang w:eastAsia="sl-SI"/>
        </w:rPr>
      </w:pPr>
      <w:r>
        <w:rPr>
          <w:rFonts w:cs="Arial"/>
          <w:bCs/>
          <w:szCs w:val="22"/>
          <w:lang w:eastAsia="sl-SI"/>
        </w:rPr>
        <w:t xml:space="preserve">(2) Za izvajanje usposabljanja in izobraževanja ter izplačila delavcem, vključenim v usposabljanje in izobraževanje na podlagi tega zakona, se zagotavljajo sredstva v proračunu Republike Slovenije. </w:t>
      </w:r>
    </w:p>
    <w:p w:rsidR="00DA00DB" w:rsidRDefault="00DA00DB" w:rsidP="00DA00DB">
      <w:pPr>
        <w:suppressAutoHyphens/>
        <w:spacing w:line="276" w:lineRule="auto"/>
        <w:jc w:val="both"/>
        <w:outlineLvl w:val="3"/>
        <w:rPr>
          <w:rFonts w:cs="Arial"/>
          <w:bCs/>
          <w:szCs w:val="22"/>
          <w:lang w:eastAsia="sl-SI"/>
        </w:rPr>
      </w:pPr>
    </w:p>
    <w:p w:rsidR="00DA00DB" w:rsidRDefault="00DA00DB" w:rsidP="00DA00DB">
      <w:pPr>
        <w:suppressAutoHyphens/>
        <w:spacing w:line="276" w:lineRule="auto"/>
        <w:jc w:val="both"/>
        <w:outlineLvl w:val="3"/>
        <w:rPr>
          <w:rFonts w:cs="Arial"/>
          <w:bCs/>
          <w:szCs w:val="22"/>
          <w:lang w:eastAsia="sl-SI"/>
        </w:rPr>
      </w:pPr>
      <w:r>
        <w:rPr>
          <w:rFonts w:cs="Arial"/>
          <w:bCs/>
          <w:szCs w:val="22"/>
          <w:lang w:eastAsia="sl-SI"/>
        </w:rPr>
        <w:t>(3) Če so izpolnjeni pogoji upravičenosti stroškov za sredstva, dodeljena z odločbo iz četrtega odstavka 15. člena tega zakona, se v skladu z zakonodajo EU lahko uveljavljajo povračila iz sredstev EU.«.</w:t>
      </w:r>
    </w:p>
    <w:p w:rsidR="00DA00DB" w:rsidRDefault="00DA00DB" w:rsidP="00DA00DB">
      <w:pPr>
        <w:suppressAutoHyphens/>
        <w:spacing w:line="276" w:lineRule="auto"/>
        <w:jc w:val="both"/>
        <w:outlineLvl w:val="3"/>
        <w:rPr>
          <w:rFonts w:cs="Arial"/>
          <w:bCs/>
          <w:szCs w:val="22"/>
          <w:lang w:eastAsia="sl-SI"/>
        </w:rPr>
      </w:pPr>
    </w:p>
    <w:p w:rsidR="00DA00DB" w:rsidRDefault="00DA00DB" w:rsidP="00DA00DB">
      <w:pPr>
        <w:suppressAutoHyphens/>
        <w:spacing w:line="276" w:lineRule="auto"/>
        <w:jc w:val="both"/>
        <w:outlineLvl w:val="3"/>
        <w:rPr>
          <w:rFonts w:cs="Arial"/>
          <w:bCs/>
          <w:i/>
          <w:iCs/>
          <w:szCs w:val="22"/>
          <w:u w:val="single"/>
          <w:lang w:eastAsia="sl-SI"/>
        </w:rPr>
      </w:pPr>
      <w:r>
        <w:rPr>
          <w:rFonts w:cs="Arial"/>
          <w:bCs/>
          <w:i/>
          <w:iCs/>
          <w:szCs w:val="22"/>
          <w:u w:val="single"/>
          <w:lang w:eastAsia="sl-SI"/>
        </w:rPr>
        <w:t>Obrazložitev:</w:t>
      </w:r>
    </w:p>
    <w:p w:rsidR="00DA00DB" w:rsidRDefault="00DA00DB" w:rsidP="00DA00DB">
      <w:pPr>
        <w:suppressAutoHyphens/>
        <w:spacing w:line="276" w:lineRule="auto"/>
        <w:jc w:val="both"/>
        <w:outlineLvl w:val="3"/>
        <w:rPr>
          <w:rFonts w:cs="Arial"/>
          <w:bCs/>
          <w:i/>
          <w:iCs/>
          <w:szCs w:val="22"/>
          <w:lang w:eastAsia="sl-SI"/>
        </w:rPr>
      </w:pPr>
      <w:r>
        <w:rPr>
          <w:rFonts w:cs="Arial"/>
          <w:bCs/>
          <w:i/>
          <w:iCs/>
          <w:szCs w:val="22"/>
          <w:lang w:eastAsia="sl-SI"/>
        </w:rPr>
        <w:t>Sprememba sledi pripombi Zakonodajno pravne službe Državnega zbora, ki opozarja, da bi morala biti vsebina četrtega odstavka predlaganega 22. člena uvrščena v samostojen člen.</w:t>
      </w:r>
    </w:p>
    <w:p w:rsidR="00DA00DB" w:rsidRDefault="00DA00DB" w:rsidP="00DA00DB">
      <w:pPr>
        <w:suppressAutoHyphens/>
        <w:spacing w:line="276" w:lineRule="auto"/>
        <w:outlineLvl w:val="3"/>
        <w:rPr>
          <w:rFonts w:cs="Arial"/>
          <w:bCs/>
          <w:szCs w:val="22"/>
          <w:lang w:eastAsia="sl-SI"/>
        </w:rPr>
      </w:pPr>
    </w:p>
    <w:p w:rsidR="00DA00DB" w:rsidRDefault="00DA00DB" w:rsidP="00DA00DB">
      <w:pPr>
        <w:suppressAutoHyphens/>
        <w:spacing w:line="276" w:lineRule="auto"/>
        <w:outlineLvl w:val="3"/>
        <w:rPr>
          <w:rFonts w:cs="Arial"/>
          <w:bCs/>
          <w:szCs w:val="22"/>
          <w:lang w:eastAsia="sl-SI"/>
        </w:rPr>
      </w:pPr>
    </w:p>
    <w:p w:rsidR="00DA00DB" w:rsidRDefault="00DA00DB" w:rsidP="00DA00DB">
      <w:pPr>
        <w:suppressAutoHyphens/>
        <w:spacing w:line="276" w:lineRule="auto"/>
        <w:outlineLvl w:val="3"/>
        <w:rPr>
          <w:rFonts w:cs="Arial"/>
          <w:b/>
          <w:bCs/>
          <w:szCs w:val="22"/>
          <w:lang w:eastAsia="sl-SI"/>
        </w:rPr>
      </w:pPr>
      <w:r>
        <w:rPr>
          <w:rFonts w:cs="Arial"/>
          <w:b/>
          <w:bCs/>
          <w:szCs w:val="22"/>
          <w:lang w:eastAsia="sl-SI"/>
        </w:rPr>
        <w:t>Za novi 22. a člen:</w:t>
      </w:r>
    </w:p>
    <w:p w:rsidR="00DA00DB" w:rsidRDefault="00DA00DB" w:rsidP="00DA00DB">
      <w:pPr>
        <w:suppressAutoHyphens/>
        <w:spacing w:line="276" w:lineRule="auto"/>
        <w:outlineLvl w:val="3"/>
        <w:rPr>
          <w:rFonts w:cs="Arial"/>
          <w:b/>
          <w:bCs/>
          <w:szCs w:val="22"/>
          <w:lang w:eastAsia="sl-SI"/>
        </w:rPr>
      </w:pPr>
    </w:p>
    <w:p w:rsidR="00DA00DB" w:rsidRDefault="00DA00DB" w:rsidP="00DA00DB">
      <w:pPr>
        <w:suppressAutoHyphens/>
        <w:spacing w:line="276" w:lineRule="auto"/>
        <w:outlineLvl w:val="3"/>
        <w:rPr>
          <w:rFonts w:cs="Arial"/>
          <w:bCs/>
          <w:szCs w:val="22"/>
          <w:lang w:eastAsia="sl-SI"/>
        </w:rPr>
      </w:pPr>
      <w:r>
        <w:rPr>
          <w:rFonts w:cs="Arial"/>
          <w:bCs/>
          <w:szCs w:val="22"/>
          <w:lang w:eastAsia="sl-SI"/>
        </w:rPr>
        <w:t>Za 22. členom se doda novi 22. a člen, ki se glasi:</w:t>
      </w:r>
    </w:p>
    <w:p w:rsidR="00DA00DB" w:rsidRDefault="00DA00DB" w:rsidP="00DA00DB">
      <w:pPr>
        <w:suppressAutoHyphens/>
        <w:spacing w:line="276" w:lineRule="auto"/>
        <w:outlineLvl w:val="3"/>
        <w:rPr>
          <w:rFonts w:cs="Arial"/>
          <w:bCs/>
          <w:szCs w:val="22"/>
          <w:lang w:eastAsia="sl-SI"/>
        </w:rPr>
      </w:pPr>
    </w:p>
    <w:p w:rsidR="00DA00DB" w:rsidRDefault="00DA00DB" w:rsidP="00DA00DB">
      <w:pPr>
        <w:suppressAutoHyphens/>
        <w:spacing w:line="276" w:lineRule="auto"/>
        <w:jc w:val="center"/>
        <w:outlineLvl w:val="3"/>
        <w:rPr>
          <w:rFonts w:cs="Arial"/>
          <w:bCs/>
          <w:szCs w:val="22"/>
          <w:lang w:eastAsia="sl-SI"/>
        </w:rPr>
      </w:pPr>
      <w:r>
        <w:rPr>
          <w:rFonts w:cs="Arial"/>
          <w:bCs/>
          <w:szCs w:val="22"/>
          <w:lang w:eastAsia="sl-SI"/>
        </w:rPr>
        <w:t>»22. a člen</w:t>
      </w:r>
    </w:p>
    <w:p w:rsidR="00DA00DB" w:rsidRDefault="00DA00DB" w:rsidP="00DA00DB">
      <w:pPr>
        <w:suppressAutoHyphens/>
        <w:spacing w:line="276" w:lineRule="auto"/>
        <w:jc w:val="center"/>
        <w:outlineLvl w:val="3"/>
        <w:rPr>
          <w:rFonts w:cs="Arial"/>
          <w:bCs/>
          <w:szCs w:val="22"/>
          <w:lang w:eastAsia="sl-SI"/>
        </w:rPr>
      </w:pPr>
      <w:r>
        <w:rPr>
          <w:rFonts w:cs="Arial"/>
          <w:bCs/>
          <w:szCs w:val="22"/>
          <w:lang w:eastAsia="sl-SI"/>
        </w:rPr>
        <w:t>(vrednotenje usposabljanj in izobraževanj)</w:t>
      </w:r>
    </w:p>
    <w:p w:rsidR="00DA00DB" w:rsidRDefault="00DA00DB" w:rsidP="00DA00DB">
      <w:pPr>
        <w:suppressAutoHyphens/>
        <w:spacing w:line="276" w:lineRule="auto"/>
        <w:outlineLvl w:val="3"/>
        <w:rPr>
          <w:rFonts w:cs="Arial"/>
          <w:bCs/>
          <w:szCs w:val="22"/>
          <w:lang w:eastAsia="sl-SI"/>
        </w:rPr>
      </w:pPr>
    </w:p>
    <w:p w:rsidR="00DA00DB" w:rsidRDefault="00DA00DB" w:rsidP="00DA00DB">
      <w:pPr>
        <w:suppressAutoHyphens/>
        <w:spacing w:line="276" w:lineRule="auto"/>
        <w:jc w:val="both"/>
        <w:outlineLvl w:val="3"/>
        <w:rPr>
          <w:rFonts w:cs="Arial"/>
          <w:bCs/>
          <w:szCs w:val="22"/>
          <w:lang w:eastAsia="sl-SI"/>
        </w:rPr>
      </w:pPr>
      <w:r>
        <w:rPr>
          <w:rFonts w:cs="Arial"/>
          <w:bCs/>
          <w:szCs w:val="22"/>
          <w:lang w:eastAsia="sl-SI"/>
        </w:rPr>
        <w:t xml:space="preserve">Uspešnost in učinkovitost usposabljanj in izobraževanj na podlagi tega zakona sta predmet vrednotenja, ki ga izvede zavod. Z naknadnim vrednotenjem zavod ugotavlja uspešnost in učinkovitost usposabljanj in izobraževanj, ki so bila izvedena, njihov vpliv na kompetence delavcev ter na razvoj posameznika in podjetja. Naknadno vrednotenje vsebuje tudi pripravo </w:t>
      </w:r>
      <w:r>
        <w:rPr>
          <w:rFonts w:cs="Arial"/>
          <w:bCs/>
          <w:szCs w:val="22"/>
          <w:lang w:eastAsia="sl-SI"/>
        </w:rPr>
        <w:lastRenderedPageBreak/>
        <w:t>priporočil za učinkovitejše izvajanje usposabljanj in izobraževanj. Naknadno vrednotenje se izvede najpozneje do konca januarja za preteklo leto.«.</w:t>
      </w:r>
    </w:p>
    <w:p w:rsidR="00DA00DB" w:rsidRDefault="00DA00DB" w:rsidP="00DA00DB">
      <w:pPr>
        <w:suppressAutoHyphens/>
        <w:spacing w:line="276" w:lineRule="auto"/>
        <w:jc w:val="both"/>
        <w:outlineLvl w:val="3"/>
        <w:rPr>
          <w:rFonts w:cs="Arial"/>
          <w:bCs/>
          <w:szCs w:val="22"/>
          <w:lang w:eastAsia="sl-SI"/>
        </w:rPr>
      </w:pPr>
    </w:p>
    <w:p w:rsidR="00DA00DB" w:rsidRDefault="00DA00DB" w:rsidP="00DA00DB">
      <w:pPr>
        <w:suppressAutoHyphens/>
        <w:spacing w:line="276" w:lineRule="auto"/>
        <w:jc w:val="both"/>
        <w:outlineLvl w:val="3"/>
        <w:rPr>
          <w:rFonts w:cs="Arial"/>
          <w:bCs/>
          <w:i/>
          <w:iCs/>
          <w:szCs w:val="22"/>
          <w:u w:val="single"/>
          <w:lang w:eastAsia="sl-SI"/>
        </w:rPr>
      </w:pPr>
      <w:r>
        <w:rPr>
          <w:rFonts w:cs="Arial"/>
          <w:bCs/>
          <w:i/>
          <w:iCs/>
          <w:szCs w:val="22"/>
          <w:u w:val="single"/>
          <w:lang w:eastAsia="sl-SI"/>
        </w:rPr>
        <w:t>Obrazložitev:</w:t>
      </w:r>
    </w:p>
    <w:p w:rsidR="00DA00DB" w:rsidRDefault="00DA00DB" w:rsidP="00DA00DB">
      <w:pPr>
        <w:suppressAutoHyphens/>
        <w:spacing w:line="276" w:lineRule="auto"/>
        <w:jc w:val="both"/>
        <w:outlineLvl w:val="3"/>
        <w:rPr>
          <w:rFonts w:cs="Arial"/>
          <w:bCs/>
          <w:i/>
          <w:iCs/>
          <w:szCs w:val="22"/>
          <w:lang w:eastAsia="sl-SI"/>
        </w:rPr>
      </w:pPr>
      <w:r>
        <w:rPr>
          <w:rFonts w:cs="Arial"/>
          <w:bCs/>
          <w:i/>
          <w:iCs/>
          <w:szCs w:val="22"/>
          <w:lang w:eastAsia="sl-SI"/>
        </w:rPr>
        <w:t>Sprememba sledi pripombi Zakonodajno pravne službe Državnega zbora, ki opozarja, da bi morala biti vsebina četrtega odstavka predlaganega 22. člena uvrščena v samostojen člen.</w:t>
      </w:r>
    </w:p>
    <w:p w:rsidR="00DA00DB" w:rsidRDefault="00DA00DB" w:rsidP="00DA00DB">
      <w:pPr>
        <w:suppressAutoHyphens/>
        <w:spacing w:line="276" w:lineRule="auto"/>
        <w:jc w:val="both"/>
        <w:outlineLvl w:val="3"/>
        <w:rPr>
          <w:rFonts w:cs="Arial"/>
          <w:bCs/>
          <w:szCs w:val="22"/>
          <w:lang w:eastAsia="sl-SI"/>
        </w:rPr>
      </w:pPr>
    </w:p>
    <w:p w:rsidR="00DA00DB" w:rsidRDefault="00DA00DB" w:rsidP="00DA00DB">
      <w:pPr>
        <w:suppressAutoHyphens/>
        <w:spacing w:line="276" w:lineRule="auto"/>
        <w:jc w:val="both"/>
        <w:outlineLvl w:val="3"/>
        <w:rPr>
          <w:rFonts w:cs="Arial"/>
          <w:bCs/>
          <w:szCs w:val="22"/>
          <w:lang w:eastAsia="sl-SI"/>
        </w:rPr>
      </w:pPr>
    </w:p>
    <w:p w:rsidR="00DA00DB" w:rsidRDefault="00DA00DB" w:rsidP="00DA00DB">
      <w:pPr>
        <w:suppressAutoHyphens/>
        <w:spacing w:line="276" w:lineRule="auto"/>
        <w:jc w:val="both"/>
        <w:outlineLvl w:val="3"/>
        <w:rPr>
          <w:rFonts w:cs="Arial"/>
          <w:b/>
          <w:szCs w:val="22"/>
          <w:lang w:eastAsia="sl-SI"/>
        </w:rPr>
      </w:pPr>
      <w:r>
        <w:rPr>
          <w:rFonts w:cs="Arial"/>
          <w:b/>
          <w:szCs w:val="22"/>
          <w:lang w:eastAsia="sl-SI"/>
        </w:rPr>
        <w:t>Predlog za ohranitev 24. člena:</w:t>
      </w:r>
    </w:p>
    <w:p w:rsidR="00DA00DB" w:rsidRDefault="00DA00DB" w:rsidP="00DA00DB">
      <w:pPr>
        <w:suppressAutoHyphens/>
        <w:spacing w:line="276" w:lineRule="auto"/>
        <w:outlineLvl w:val="3"/>
        <w:rPr>
          <w:rFonts w:cs="Arial"/>
          <w:b/>
          <w:szCs w:val="22"/>
          <w:lang w:eastAsia="sl-SI"/>
        </w:rPr>
      </w:pPr>
    </w:p>
    <w:p w:rsidR="00DA00DB" w:rsidRDefault="00DA00DB" w:rsidP="00DA00DB">
      <w:pPr>
        <w:suppressAutoHyphens/>
        <w:spacing w:line="276" w:lineRule="auto"/>
        <w:jc w:val="center"/>
        <w:outlineLvl w:val="3"/>
        <w:rPr>
          <w:rFonts w:cs="Arial"/>
          <w:bCs/>
          <w:szCs w:val="22"/>
          <w:lang w:eastAsia="sl-SI"/>
        </w:rPr>
      </w:pPr>
      <w:r>
        <w:rPr>
          <w:rFonts w:cs="Arial"/>
          <w:bCs/>
          <w:szCs w:val="22"/>
          <w:lang w:eastAsia="sl-SI"/>
        </w:rPr>
        <w:t>»24. člen</w:t>
      </w:r>
    </w:p>
    <w:p w:rsidR="00DA00DB" w:rsidRDefault="00DA00DB" w:rsidP="00DA00DB">
      <w:pPr>
        <w:suppressAutoHyphens/>
        <w:spacing w:line="276" w:lineRule="auto"/>
        <w:jc w:val="center"/>
        <w:outlineLvl w:val="3"/>
        <w:rPr>
          <w:rFonts w:cs="Arial"/>
          <w:bCs/>
          <w:szCs w:val="22"/>
          <w:lang w:eastAsia="sl-SI"/>
        </w:rPr>
      </w:pPr>
      <w:r>
        <w:rPr>
          <w:rFonts w:cs="Arial"/>
          <w:bCs/>
          <w:szCs w:val="22"/>
          <w:lang w:eastAsia="sl-SI"/>
        </w:rPr>
        <w:t>(kontrola zavoda)</w:t>
      </w:r>
    </w:p>
    <w:p w:rsidR="00DA00DB" w:rsidRDefault="00DA00DB" w:rsidP="00DA00DB">
      <w:pPr>
        <w:suppressAutoHyphens/>
        <w:spacing w:line="276" w:lineRule="auto"/>
        <w:outlineLvl w:val="3"/>
        <w:rPr>
          <w:rFonts w:cs="Arial"/>
          <w:bCs/>
          <w:szCs w:val="22"/>
          <w:lang w:eastAsia="sl-SI"/>
        </w:rPr>
      </w:pPr>
    </w:p>
    <w:p w:rsidR="00DA00DB" w:rsidRDefault="00DA00DB" w:rsidP="00DA00DB">
      <w:pPr>
        <w:suppressAutoHyphens/>
        <w:spacing w:line="276" w:lineRule="auto"/>
        <w:jc w:val="both"/>
        <w:outlineLvl w:val="3"/>
        <w:rPr>
          <w:rFonts w:cs="Arial"/>
          <w:bCs/>
          <w:szCs w:val="22"/>
          <w:lang w:eastAsia="sl-SI"/>
        </w:rPr>
      </w:pPr>
      <w:r>
        <w:rPr>
          <w:rFonts w:cs="Arial"/>
          <w:bCs/>
          <w:szCs w:val="22"/>
          <w:lang w:eastAsia="sl-SI"/>
        </w:rPr>
        <w:t>Zavod opravlja kontrole nad dodelitvijo in izplačevanjem delnega povračila nadomestila plače. V primeru ugotovljenih kršitev izda odločbo iz petega odstavka 18. člena tega zakona..«.</w:t>
      </w:r>
    </w:p>
    <w:p w:rsidR="00DA00DB" w:rsidRDefault="00DA00DB" w:rsidP="00DA00DB">
      <w:pPr>
        <w:suppressAutoHyphens/>
        <w:spacing w:line="276" w:lineRule="auto"/>
        <w:jc w:val="both"/>
        <w:outlineLvl w:val="3"/>
        <w:rPr>
          <w:rFonts w:cs="Arial"/>
          <w:bCs/>
          <w:szCs w:val="22"/>
          <w:lang w:eastAsia="sl-SI"/>
        </w:rPr>
      </w:pPr>
    </w:p>
    <w:p w:rsidR="00DA00DB" w:rsidRDefault="00DA00DB" w:rsidP="00DA00DB">
      <w:pPr>
        <w:suppressAutoHyphens/>
        <w:spacing w:line="276" w:lineRule="auto"/>
        <w:jc w:val="both"/>
        <w:outlineLvl w:val="3"/>
        <w:rPr>
          <w:rFonts w:cs="Arial"/>
          <w:bCs/>
          <w:i/>
          <w:iCs/>
          <w:szCs w:val="22"/>
          <w:u w:val="single"/>
          <w:lang w:eastAsia="sl-SI"/>
        </w:rPr>
      </w:pPr>
      <w:r>
        <w:rPr>
          <w:rFonts w:cs="Arial"/>
          <w:bCs/>
          <w:i/>
          <w:iCs/>
          <w:szCs w:val="22"/>
          <w:u w:val="single"/>
          <w:lang w:eastAsia="sl-SI"/>
        </w:rPr>
        <w:t>Obrazložitev:</w:t>
      </w:r>
    </w:p>
    <w:p w:rsidR="00DA00DB" w:rsidRDefault="00DA00DB" w:rsidP="00DA00DB">
      <w:pPr>
        <w:suppressAutoHyphens/>
        <w:spacing w:line="276" w:lineRule="auto"/>
        <w:jc w:val="both"/>
        <w:outlineLvl w:val="3"/>
        <w:rPr>
          <w:rFonts w:cs="Arial"/>
          <w:bCs/>
          <w:i/>
          <w:iCs/>
          <w:szCs w:val="22"/>
          <w:lang w:eastAsia="sl-SI"/>
        </w:rPr>
      </w:pPr>
      <w:r>
        <w:rPr>
          <w:rFonts w:cs="Arial"/>
          <w:bCs/>
          <w:i/>
          <w:iCs/>
          <w:szCs w:val="22"/>
          <w:lang w:eastAsia="sl-SI"/>
        </w:rPr>
        <w:t xml:space="preserve">Predlagamo, da določba ostane, vendar v tako dopolnjeni obliki. </w:t>
      </w:r>
    </w:p>
    <w:p w:rsidR="00DA00DB" w:rsidRDefault="00DA00DB" w:rsidP="00DA00DB">
      <w:pPr>
        <w:suppressAutoHyphens/>
        <w:spacing w:line="276" w:lineRule="auto"/>
        <w:jc w:val="both"/>
        <w:outlineLvl w:val="3"/>
        <w:rPr>
          <w:rFonts w:cs="Arial"/>
          <w:bCs/>
          <w:i/>
          <w:iCs/>
          <w:szCs w:val="22"/>
          <w:lang w:eastAsia="sl-SI"/>
        </w:rPr>
      </w:pPr>
      <w:r>
        <w:rPr>
          <w:rFonts w:cs="Arial"/>
          <w:bCs/>
          <w:i/>
          <w:iCs/>
          <w:szCs w:val="22"/>
          <w:lang w:eastAsia="sl-SI"/>
        </w:rPr>
        <w:t xml:space="preserve">18. člen predloga zakona daje podlago za vračilo sredstev v točno določenih primerih, ni pa določen postopek v katerem se ugotovi, da je do teh kršitev oziroma okoliščin, ki zahtevajo vračilo sredstev, prišlo. To zavod ugotovi v kontrolnem postopku, nato pa na podlagi 18. člena izda odločbo. </w:t>
      </w:r>
    </w:p>
    <w:p w:rsidR="00DA00DB" w:rsidRDefault="00DA00DB" w:rsidP="00DA00DB">
      <w:pPr>
        <w:suppressAutoHyphens/>
        <w:spacing w:line="276" w:lineRule="auto"/>
        <w:jc w:val="both"/>
        <w:outlineLvl w:val="3"/>
        <w:rPr>
          <w:rFonts w:cs="Arial"/>
          <w:bCs/>
          <w:szCs w:val="22"/>
          <w:lang w:eastAsia="sl-SI"/>
        </w:rPr>
      </w:pPr>
    </w:p>
    <w:p w:rsidR="00DA00DB" w:rsidRDefault="00DA00DB" w:rsidP="00DA00DB">
      <w:pPr>
        <w:suppressAutoHyphens/>
        <w:spacing w:line="276" w:lineRule="auto"/>
        <w:outlineLvl w:val="3"/>
        <w:rPr>
          <w:rFonts w:cs="Arial"/>
          <w:bCs/>
          <w:szCs w:val="22"/>
          <w:lang w:eastAsia="sl-SI"/>
        </w:rPr>
      </w:pPr>
    </w:p>
    <w:p w:rsidR="00DA00DB" w:rsidRDefault="00DA00DB" w:rsidP="00DA00DB">
      <w:pPr>
        <w:spacing w:line="276" w:lineRule="auto"/>
        <w:rPr>
          <w:rFonts w:cs="Arial"/>
          <w:b/>
          <w:bCs/>
        </w:rPr>
      </w:pPr>
      <w:r>
        <w:rPr>
          <w:rFonts w:cs="Arial"/>
          <w:b/>
          <w:bCs/>
        </w:rPr>
        <w:t>K 25. členu:</w:t>
      </w:r>
    </w:p>
    <w:p w:rsidR="00DA00DB" w:rsidRDefault="00DA00DB" w:rsidP="00DA00DB">
      <w:pPr>
        <w:suppressAutoHyphens/>
        <w:spacing w:line="276" w:lineRule="auto"/>
        <w:outlineLvl w:val="3"/>
        <w:rPr>
          <w:rFonts w:cs="Arial"/>
          <w:bCs/>
          <w:szCs w:val="22"/>
          <w:lang w:eastAsia="sl-SI"/>
        </w:rPr>
      </w:pPr>
    </w:p>
    <w:p w:rsidR="00DA00DB" w:rsidRDefault="00DA00DB" w:rsidP="00DA00DB">
      <w:pPr>
        <w:suppressAutoHyphens/>
        <w:spacing w:line="276" w:lineRule="auto"/>
        <w:outlineLvl w:val="3"/>
        <w:rPr>
          <w:rFonts w:cs="Arial"/>
          <w:bCs/>
          <w:szCs w:val="22"/>
          <w:lang w:eastAsia="sl-SI"/>
        </w:rPr>
      </w:pPr>
      <w:r>
        <w:rPr>
          <w:rFonts w:cs="Arial"/>
          <w:bCs/>
          <w:szCs w:val="22"/>
          <w:lang w:eastAsia="sl-SI"/>
        </w:rPr>
        <w:t>25. člen se spremeni tako, da se glasi:</w:t>
      </w:r>
    </w:p>
    <w:p w:rsidR="00DA00DB" w:rsidRDefault="00DA00DB" w:rsidP="00DA00DB">
      <w:pPr>
        <w:suppressAutoHyphens/>
        <w:spacing w:line="276" w:lineRule="auto"/>
        <w:outlineLvl w:val="3"/>
        <w:rPr>
          <w:rFonts w:cs="Arial"/>
          <w:bCs/>
          <w:szCs w:val="22"/>
          <w:lang w:eastAsia="sl-SI"/>
        </w:rPr>
      </w:pPr>
    </w:p>
    <w:p w:rsidR="00DA00DB" w:rsidRDefault="00DA00DB" w:rsidP="00DA00DB">
      <w:pPr>
        <w:suppressAutoHyphens/>
        <w:spacing w:line="276" w:lineRule="auto"/>
        <w:jc w:val="center"/>
        <w:outlineLvl w:val="3"/>
        <w:rPr>
          <w:rFonts w:cs="Arial"/>
          <w:bCs/>
          <w:szCs w:val="22"/>
          <w:lang w:eastAsia="sl-SI"/>
        </w:rPr>
      </w:pPr>
      <w:r>
        <w:rPr>
          <w:rFonts w:cs="Arial"/>
          <w:bCs/>
          <w:szCs w:val="22"/>
          <w:lang w:eastAsia="sl-SI"/>
        </w:rPr>
        <w:t>»25. člen</w:t>
      </w:r>
    </w:p>
    <w:p w:rsidR="00DA00DB" w:rsidRDefault="00DA00DB" w:rsidP="00DA00DB">
      <w:pPr>
        <w:suppressAutoHyphens/>
        <w:spacing w:line="276" w:lineRule="auto"/>
        <w:jc w:val="center"/>
        <w:outlineLvl w:val="3"/>
        <w:rPr>
          <w:rFonts w:cs="Arial"/>
          <w:bCs/>
          <w:szCs w:val="22"/>
          <w:lang w:eastAsia="sl-SI"/>
        </w:rPr>
      </w:pPr>
      <w:r>
        <w:rPr>
          <w:rFonts w:cs="Arial"/>
          <w:bCs/>
          <w:szCs w:val="22"/>
          <w:lang w:eastAsia="sl-SI"/>
        </w:rPr>
        <w:t>(prekrški)</w:t>
      </w:r>
    </w:p>
    <w:p w:rsidR="00DA00DB" w:rsidRDefault="00DA00DB" w:rsidP="00DA00DB">
      <w:pPr>
        <w:suppressAutoHyphens/>
        <w:spacing w:line="276" w:lineRule="auto"/>
        <w:outlineLvl w:val="3"/>
        <w:rPr>
          <w:rFonts w:cs="Arial"/>
          <w:bCs/>
          <w:szCs w:val="22"/>
          <w:lang w:eastAsia="sl-SI"/>
        </w:rPr>
      </w:pPr>
    </w:p>
    <w:p w:rsidR="00DA00DB" w:rsidRDefault="00DA00DB" w:rsidP="00DA00DB">
      <w:pPr>
        <w:suppressAutoHyphens/>
        <w:spacing w:line="276" w:lineRule="auto"/>
        <w:jc w:val="both"/>
        <w:outlineLvl w:val="3"/>
        <w:rPr>
          <w:rFonts w:cs="Arial"/>
          <w:bCs/>
          <w:szCs w:val="22"/>
          <w:lang w:eastAsia="sl-SI"/>
        </w:rPr>
      </w:pPr>
      <w:r>
        <w:rPr>
          <w:rFonts w:cs="Arial"/>
          <w:bCs/>
          <w:szCs w:val="22"/>
          <w:lang w:eastAsia="sl-SI"/>
        </w:rPr>
        <w:t>(1) Z globo od 10.000 do 50.000 evrov se kaznuje delodajalec – pravna oseba, samostojni podjetnik posameznik oziroma posameznik, ki samostojno opravlja dejavnost, ki prejme delno povračilo nadomestila plače, če:</w:t>
      </w:r>
    </w:p>
    <w:p w:rsidR="00DA00DB" w:rsidRDefault="00DA00DB" w:rsidP="00DA00DB">
      <w:pPr>
        <w:suppressAutoHyphens/>
        <w:spacing w:line="276" w:lineRule="auto"/>
        <w:jc w:val="both"/>
        <w:outlineLvl w:val="3"/>
        <w:rPr>
          <w:rFonts w:cs="Arial"/>
          <w:bCs/>
          <w:szCs w:val="22"/>
          <w:lang w:eastAsia="sl-SI"/>
        </w:rPr>
      </w:pPr>
    </w:p>
    <w:p w:rsidR="00DA00DB" w:rsidRDefault="00DA00DB" w:rsidP="00DA00DB">
      <w:pPr>
        <w:suppressAutoHyphens/>
        <w:spacing w:line="276" w:lineRule="auto"/>
        <w:jc w:val="both"/>
        <w:outlineLvl w:val="3"/>
        <w:rPr>
          <w:rFonts w:cs="Arial"/>
          <w:bCs/>
          <w:szCs w:val="22"/>
          <w:lang w:eastAsia="sl-SI"/>
        </w:rPr>
      </w:pPr>
      <w:r>
        <w:rPr>
          <w:rFonts w:cs="Arial"/>
          <w:bCs/>
          <w:szCs w:val="22"/>
          <w:lang w:eastAsia="sl-SI"/>
        </w:rPr>
        <w:t>1. krši obveznost posvetovanja pred sprejetjem odločitve o odreditvi dela s skrajšanim delovnim časom s sindikatom oziroma svetom delavcev oziroma obveznost obvestitve delavcev na običajen način (prvi odstavek 4. člena tega zakona),</w:t>
      </w:r>
    </w:p>
    <w:p w:rsidR="00DA00DB" w:rsidRDefault="00DA00DB" w:rsidP="00DA00DB">
      <w:pPr>
        <w:suppressAutoHyphens/>
        <w:spacing w:line="276" w:lineRule="auto"/>
        <w:jc w:val="both"/>
        <w:outlineLvl w:val="3"/>
        <w:rPr>
          <w:rFonts w:cs="Arial"/>
          <w:bCs/>
          <w:szCs w:val="22"/>
          <w:lang w:eastAsia="sl-SI"/>
        </w:rPr>
      </w:pPr>
      <w:r>
        <w:rPr>
          <w:rFonts w:cs="Arial"/>
          <w:bCs/>
          <w:szCs w:val="22"/>
          <w:lang w:eastAsia="sl-SI"/>
        </w:rPr>
        <w:t>2. krši prepoved odpuščanja (prva alineja tretjega odstavka 6. člena tega zakona),</w:t>
      </w:r>
    </w:p>
    <w:p w:rsidR="00DA00DB" w:rsidRDefault="00DA00DB" w:rsidP="00DA00DB">
      <w:pPr>
        <w:suppressAutoHyphens/>
        <w:spacing w:line="276" w:lineRule="auto"/>
        <w:jc w:val="both"/>
        <w:outlineLvl w:val="3"/>
        <w:rPr>
          <w:rFonts w:cs="Arial"/>
          <w:bCs/>
          <w:szCs w:val="22"/>
          <w:lang w:eastAsia="sl-SI"/>
        </w:rPr>
      </w:pPr>
      <w:r>
        <w:rPr>
          <w:rFonts w:cs="Arial"/>
          <w:bCs/>
          <w:szCs w:val="22"/>
          <w:lang w:eastAsia="sl-SI"/>
        </w:rPr>
        <w:t>3. v obdobju prejemanja delnega povračila nadomestila plače odredi nadurno delo, neenakomerno razporedi ali začasno prerazporedi delovni čas, če to delo lahko opravi z delavci, ki jim je odrejeno delo s skrajšanim delovnim časom (druga alineja tretjega odstavka 6. člena tega zakona),</w:t>
      </w:r>
    </w:p>
    <w:p w:rsidR="00DA00DB" w:rsidRDefault="00DA00DB" w:rsidP="00DA00DB">
      <w:pPr>
        <w:suppressAutoHyphens/>
        <w:spacing w:line="276" w:lineRule="auto"/>
        <w:jc w:val="both"/>
        <w:outlineLvl w:val="3"/>
        <w:rPr>
          <w:rFonts w:cs="Arial"/>
          <w:bCs/>
          <w:szCs w:val="22"/>
          <w:lang w:eastAsia="sl-SI"/>
        </w:rPr>
      </w:pPr>
      <w:r>
        <w:rPr>
          <w:rFonts w:cs="Arial"/>
          <w:bCs/>
          <w:szCs w:val="22"/>
          <w:lang w:eastAsia="sl-SI"/>
        </w:rPr>
        <w:t>4. ne seznani zavoda z izplačili dobička, izplačili dividend ali dohodkov, ki se izplačujejo kot dividende, nakupih lastnih delnic ali lastnih poslovnih deležev, izplačilih nagrad poslovodstvu oziroma dela plač za poslovno uspešnost poslovodstvu (tretji in četrti odstavek 18. člena tega zakona).</w:t>
      </w:r>
    </w:p>
    <w:p w:rsidR="00DA00DB" w:rsidRDefault="00DA00DB" w:rsidP="00DA00DB">
      <w:pPr>
        <w:suppressAutoHyphens/>
        <w:spacing w:line="276" w:lineRule="auto"/>
        <w:jc w:val="both"/>
        <w:outlineLvl w:val="3"/>
        <w:rPr>
          <w:rFonts w:cs="Arial"/>
          <w:bCs/>
          <w:szCs w:val="22"/>
          <w:lang w:eastAsia="sl-SI"/>
        </w:rPr>
      </w:pPr>
    </w:p>
    <w:p w:rsidR="00DA00DB" w:rsidRDefault="00DA00DB" w:rsidP="00DA00DB">
      <w:pPr>
        <w:suppressAutoHyphens/>
        <w:spacing w:line="276" w:lineRule="auto"/>
        <w:jc w:val="both"/>
        <w:outlineLvl w:val="3"/>
        <w:rPr>
          <w:rFonts w:cs="Arial"/>
          <w:bCs/>
          <w:szCs w:val="22"/>
          <w:lang w:eastAsia="sl-SI"/>
        </w:rPr>
      </w:pPr>
      <w:r>
        <w:rPr>
          <w:rFonts w:cs="Arial"/>
          <w:bCs/>
          <w:szCs w:val="22"/>
          <w:lang w:eastAsia="sl-SI"/>
        </w:rPr>
        <w:t>(2) Ne glede na prejšnji odstavek se manjši delodajalec, ki zaposluje deset ali manj delavcev in stori prekršek iz prejšnjega odstavka, kaznuje z globo od 1.500 do 8.000 evrov.</w:t>
      </w:r>
    </w:p>
    <w:p w:rsidR="00DA00DB" w:rsidRDefault="00DA00DB" w:rsidP="00DA00DB">
      <w:pPr>
        <w:suppressAutoHyphens/>
        <w:spacing w:line="276" w:lineRule="auto"/>
        <w:jc w:val="both"/>
        <w:outlineLvl w:val="3"/>
        <w:rPr>
          <w:rFonts w:cs="Arial"/>
          <w:bCs/>
          <w:szCs w:val="22"/>
          <w:lang w:eastAsia="sl-SI"/>
        </w:rPr>
      </w:pPr>
    </w:p>
    <w:p w:rsidR="00DA00DB" w:rsidRDefault="00DA00DB" w:rsidP="00DA00DB">
      <w:pPr>
        <w:suppressAutoHyphens/>
        <w:spacing w:line="276" w:lineRule="auto"/>
        <w:jc w:val="both"/>
        <w:outlineLvl w:val="3"/>
        <w:rPr>
          <w:rFonts w:cs="Arial"/>
          <w:bCs/>
          <w:szCs w:val="22"/>
          <w:lang w:eastAsia="sl-SI"/>
        </w:rPr>
      </w:pPr>
      <w:bookmarkStart w:id="1" w:name="_GoBack"/>
      <w:r>
        <w:rPr>
          <w:rFonts w:cs="Arial"/>
          <w:bCs/>
          <w:szCs w:val="22"/>
          <w:lang w:eastAsia="sl-SI"/>
        </w:rPr>
        <w:lastRenderedPageBreak/>
        <w:t>(3) Ne glede na prvi odstavek tega člena se samostojni podjetnik posameznik oziroma posameznik, ki samostojno opravlja dejavnost, če stori prekršek iz prvega odstavka tega člena, kaznuje z globo od 450 do 1.200 evrov.</w:t>
      </w:r>
    </w:p>
    <w:p w:rsidR="00DA00DB" w:rsidRDefault="00DA00DB" w:rsidP="00DA00DB">
      <w:pPr>
        <w:suppressAutoHyphens/>
        <w:spacing w:line="276" w:lineRule="auto"/>
        <w:jc w:val="both"/>
        <w:outlineLvl w:val="3"/>
        <w:rPr>
          <w:rFonts w:cs="Arial"/>
          <w:bCs/>
          <w:szCs w:val="22"/>
          <w:lang w:eastAsia="sl-SI"/>
        </w:rPr>
      </w:pPr>
    </w:p>
    <w:p w:rsidR="00DA00DB" w:rsidRDefault="00DA00DB" w:rsidP="00DA00DB">
      <w:pPr>
        <w:suppressAutoHyphens/>
        <w:spacing w:line="276" w:lineRule="auto"/>
        <w:jc w:val="both"/>
        <w:outlineLvl w:val="3"/>
        <w:rPr>
          <w:rFonts w:cs="Arial"/>
          <w:bCs/>
          <w:szCs w:val="22"/>
          <w:lang w:eastAsia="sl-SI"/>
        </w:rPr>
      </w:pPr>
      <w:r>
        <w:rPr>
          <w:rFonts w:cs="Arial"/>
          <w:bCs/>
          <w:szCs w:val="22"/>
          <w:lang w:eastAsia="sl-SI"/>
        </w:rPr>
        <w:t>(4) Z globo od 450 do 2.000 evrov se kaznuje tudi odgovorna oseba delodajalca pravne osebe, samostojnega podjetnika posameznika oziroma posameznika, ki samostojno opravlja dejavnost, če stori prekršek iz prvega odstavka tega člena.«.</w:t>
      </w:r>
    </w:p>
    <w:p w:rsidR="00DA00DB" w:rsidRDefault="00DA00DB" w:rsidP="00DA00DB">
      <w:pPr>
        <w:suppressAutoHyphens/>
        <w:spacing w:line="276" w:lineRule="auto"/>
        <w:jc w:val="both"/>
        <w:outlineLvl w:val="3"/>
        <w:rPr>
          <w:rFonts w:cs="Arial"/>
          <w:bCs/>
          <w:szCs w:val="22"/>
          <w:lang w:eastAsia="sl-SI"/>
        </w:rPr>
      </w:pPr>
    </w:p>
    <w:p w:rsidR="00DA00DB" w:rsidRDefault="00DA00DB" w:rsidP="00DA00DB">
      <w:pPr>
        <w:suppressAutoHyphens/>
        <w:spacing w:line="276" w:lineRule="auto"/>
        <w:jc w:val="both"/>
        <w:outlineLvl w:val="3"/>
        <w:rPr>
          <w:rFonts w:cs="Arial"/>
          <w:bCs/>
          <w:i/>
          <w:iCs/>
          <w:szCs w:val="22"/>
          <w:u w:val="single"/>
          <w:lang w:eastAsia="sl-SI"/>
        </w:rPr>
      </w:pPr>
      <w:r>
        <w:rPr>
          <w:rFonts w:cs="Arial"/>
          <w:bCs/>
          <w:i/>
          <w:iCs/>
          <w:szCs w:val="22"/>
          <w:u w:val="single"/>
          <w:lang w:eastAsia="sl-SI"/>
        </w:rPr>
        <w:t>Obrazložitev:</w:t>
      </w:r>
    </w:p>
    <w:p w:rsidR="00DA00DB" w:rsidRDefault="00DA00DB" w:rsidP="00DA00DB">
      <w:pPr>
        <w:suppressAutoHyphens/>
        <w:spacing w:line="276" w:lineRule="auto"/>
        <w:jc w:val="both"/>
        <w:outlineLvl w:val="3"/>
        <w:rPr>
          <w:rFonts w:cs="Arial"/>
          <w:bCs/>
          <w:i/>
          <w:iCs/>
          <w:szCs w:val="22"/>
          <w:lang w:eastAsia="sl-SI"/>
        </w:rPr>
      </w:pPr>
      <w:r>
        <w:rPr>
          <w:rFonts w:cs="Arial"/>
          <w:bCs/>
          <w:i/>
          <w:iCs/>
          <w:szCs w:val="22"/>
          <w:lang w:eastAsia="sl-SI"/>
        </w:rPr>
        <w:t>Sprememba sledi pripombam Zakonodajno pravne službe Državnega zbora.</w:t>
      </w:r>
    </w:p>
    <w:p w:rsidR="00DA00DB" w:rsidRDefault="00DA00DB" w:rsidP="00DA00DB">
      <w:pPr>
        <w:suppressAutoHyphens/>
        <w:spacing w:line="276" w:lineRule="auto"/>
        <w:jc w:val="both"/>
        <w:outlineLvl w:val="3"/>
        <w:rPr>
          <w:rFonts w:cs="Arial"/>
          <w:bCs/>
          <w:szCs w:val="22"/>
          <w:lang w:eastAsia="sl-SI"/>
        </w:rPr>
      </w:pPr>
    </w:p>
    <w:p w:rsidR="00DA00DB" w:rsidRDefault="00DA00DB" w:rsidP="00DA00DB">
      <w:pPr>
        <w:suppressAutoHyphens/>
        <w:spacing w:line="276" w:lineRule="auto"/>
        <w:jc w:val="both"/>
        <w:outlineLvl w:val="3"/>
        <w:rPr>
          <w:rFonts w:cs="Arial"/>
          <w:bCs/>
          <w:szCs w:val="22"/>
          <w:lang w:eastAsia="sl-SI"/>
        </w:rPr>
      </w:pPr>
    </w:p>
    <w:bookmarkEnd w:id="1"/>
    <w:p w:rsidR="00DA00DB" w:rsidRDefault="00DA00DB" w:rsidP="00DA00DB">
      <w:pPr>
        <w:suppressAutoHyphens/>
        <w:overflowPunct w:val="0"/>
        <w:autoSpaceDE w:val="0"/>
        <w:autoSpaceDN w:val="0"/>
        <w:adjustRightInd w:val="0"/>
        <w:jc w:val="both"/>
        <w:textAlignment w:val="baseline"/>
        <w:outlineLvl w:val="3"/>
        <w:rPr>
          <w:rFonts w:cs="Arial"/>
          <w:b/>
          <w:szCs w:val="20"/>
        </w:rPr>
      </w:pPr>
    </w:p>
    <w:p w:rsidR="007E1230" w:rsidRDefault="007E1230" w:rsidP="00DA00DB">
      <w:pPr>
        <w:autoSpaceDE w:val="0"/>
        <w:autoSpaceDN w:val="0"/>
        <w:adjustRightInd w:val="0"/>
        <w:jc w:val="both"/>
        <w:rPr>
          <w:rFonts w:cs="Arial"/>
          <w:color w:val="000000"/>
          <w:szCs w:val="20"/>
        </w:rPr>
      </w:pPr>
    </w:p>
    <w:sectPr w:rsidR="007E1230" w:rsidSect="00A16E6F">
      <w:headerReference w:type="even" r:id="rId7"/>
      <w:headerReference w:type="default" r:id="rId8"/>
      <w:footerReference w:type="even" r:id="rId9"/>
      <w:footerReference w:type="default" r:id="rId10"/>
      <w:headerReference w:type="first" r:id="rId11"/>
      <w:footerReference w:type="first" r:id="rId12"/>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1013" w:rsidRDefault="003F1013" w:rsidP="00767987">
      <w:pPr>
        <w:spacing w:line="240" w:lineRule="auto"/>
      </w:pPr>
      <w:r>
        <w:separator/>
      </w:r>
    </w:p>
  </w:endnote>
  <w:endnote w:type="continuationSeparator" w:id="0">
    <w:p w:rsidR="003F1013" w:rsidRDefault="003F1013"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7C02" w:rsidRDefault="00A27C02">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7C02" w:rsidRDefault="00A27C02">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7C02" w:rsidRDefault="00A27C02">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1013" w:rsidRDefault="003F1013" w:rsidP="00767987">
      <w:pPr>
        <w:spacing w:line="240" w:lineRule="auto"/>
      </w:pPr>
      <w:r>
        <w:separator/>
      </w:r>
    </w:p>
  </w:footnote>
  <w:footnote w:type="continuationSeparator" w:id="0">
    <w:p w:rsidR="003F1013" w:rsidRDefault="003F1013" w:rsidP="0076798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7C02" w:rsidRDefault="00A27C02">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7C02" w:rsidRDefault="00A27C02">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6E6F" w:rsidRPr="00A9231D" w:rsidRDefault="00A16E6F" w:rsidP="00A16E6F">
    <w:pPr>
      <w:pStyle w:val="Glava"/>
      <w:tabs>
        <w:tab w:val="clear" w:pos="4536"/>
        <w:tab w:val="clear" w:pos="9072"/>
        <w:tab w:val="left" w:pos="5112"/>
        <w:tab w:val="left" w:pos="8641"/>
      </w:tabs>
      <w:spacing w:before="340" w:line="240" w:lineRule="exact"/>
      <w:ind w:left="-765"/>
      <w:rPr>
        <w:rFonts w:ascii="Arial" w:hAnsi="Arial" w:cs="Arial"/>
        <w:sz w:val="16"/>
      </w:rPr>
    </w:pPr>
    <w:r w:rsidRPr="00CE234E">
      <w:rPr>
        <w:noProof/>
        <w:lang w:eastAsia="sl-SI"/>
      </w:rPr>
      <w:drawing>
        <wp:inline distT="0" distB="0" distL="0" distR="0" wp14:anchorId="13E6758A" wp14:editId="0B37FD23">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A16E6F" w:rsidRPr="00A9231D" w:rsidRDefault="00A16E6F" w:rsidP="00A16E6F">
    <w:pPr>
      <w:pStyle w:val="Glava"/>
      <w:tabs>
        <w:tab w:val="clear" w:pos="4536"/>
        <w:tab w:val="clear" w:pos="9072"/>
        <w:tab w:val="left" w:pos="5114"/>
        <w:tab w:val="left" w:pos="8641"/>
      </w:tabs>
      <w:spacing w:before="120" w:line="240" w:lineRule="exact"/>
      <w:rPr>
        <w:rFonts w:ascii="Arial" w:hAnsi="Arial" w:cs="Arial"/>
        <w:sz w:val="16"/>
      </w:rPr>
    </w:pPr>
    <w:r w:rsidRPr="00A9231D">
      <w:rPr>
        <w:rFonts w:ascii="Arial" w:hAnsi="Arial" w:cs="Arial"/>
        <w:sz w:val="16"/>
      </w:rPr>
      <w:t xml:space="preserve">Gregorčičeva </w:t>
    </w:r>
    <w:r>
      <w:rPr>
        <w:rFonts w:ascii="Arial" w:hAnsi="Arial" w:cs="Arial"/>
        <w:sz w:val="16"/>
      </w:rPr>
      <w:t xml:space="preserve">ulica </w:t>
    </w:r>
    <w:r w:rsidRPr="00A9231D">
      <w:rPr>
        <w:rFonts w:ascii="Arial" w:hAnsi="Arial" w:cs="Arial"/>
        <w:sz w:val="16"/>
      </w:rPr>
      <w:t>20–25, 100</w:t>
    </w:r>
    <w:r>
      <w:rPr>
        <w:rFonts w:ascii="Arial" w:hAnsi="Arial" w:cs="Arial"/>
        <w:sz w:val="16"/>
      </w:rPr>
      <w:t>0</w:t>
    </w:r>
    <w:r w:rsidRPr="00A9231D">
      <w:rPr>
        <w:rFonts w:ascii="Arial" w:hAnsi="Arial" w:cs="Arial"/>
        <w:sz w:val="16"/>
      </w:rPr>
      <w:t xml:space="preserve"> Ljubljana</w:t>
    </w:r>
    <w:r w:rsidRPr="00A9231D">
      <w:rPr>
        <w:rFonts w:ascii="Arial" w:hAnsi="Arial" w:cs="Arial"/>
        <w:sz w:val="16"/>
      </w:rPr>
      <w:tab/>
      <w:t>T: +386 1 478 1000</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F: +386 1 478 1607</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E: gp.gs@gov.si</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http://www.vlada.si/</w:t>
    </w:r>
  </w:p>
  <w:p w:rsidR="006C69EC" w:rsidRDefault="006C69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84FCB"/>
    <w:rsid w:val="000B37A4"/>
    <w:rsid w:val="000B3FE6"/>
    <w:rsid w:val="001C4EC8"/>
    <w:rsid w:val="00366636"/>
    <w:rsid w:val="00367DE6"/>
    <w:rsid w:val="003B3E19"/>
    <w:rsid w:val="003F1013"/>
    <w:rsid w:val="004076C6"/>
    <w:rsid w:val="00457A58"/>
    <w:rsid w:val="004B7F76"/>
    <w:rsid w:val="004E1BCE"/>
    <w:rsid w:val="00592079"/>
    <w:rsid w:val="00594080"/>
    <w:rsid w:val="00682FFE"/>
    <w:rsid w:val="00684751"/>
    <w:rsid w:val="006C69EC"/>
    <w:rsid w:val="007039D0"/>
    <w:rsid w:val="00767987"/>
    <w:rsid w:val="00782FD4"/>
    <w:rsid w:val="007E1230"/>
    <w:rsid w:val="00811140"/>
    <w:rsid w:val="0086713D"/>
    <w:rsid w:val="00904A48"/>
    <w:rsid w:val="00980294"/>
    <w:rsid w:val="009C5392"/>
    <w:rsid w:val="009C657E"/>
    <w:rsid w:val="00A16E6F"/>
    <w:rsid w:val="00A27C02"/>
    <w:rsid w:val="00A50E4B"/>
    <w:rsid w:val="00A56EFB"/>
    <w:rsid w:val="00A9231D"/>
    <w:rsid w:val="00AD3BB3"/>
    <w:rsid w:val="00C0216A"/>
    <w:rsid w:val="00CD6077"/>
    <w:rsid w:val="00CE234E"/>
    <w:rsid w:val="00D02973"/>
    <w:rsid w:val="00DA00DB"/>
    <w:rsid w:val="00DA09BE"/>
    <w:rsid w:val="00E83A83"/>
    <w:rsid w:val="00F502C5"/>
    <w:rsid w:val="00FB00D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E1230"/>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nhideWhenUsed/>
    <w:rsid w:val="00767987"/>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GlavaZnak">
    <w:name w:val="Glava Znak"/>
    <w:basedOn w:val="Privzetapisavaodstavka"/>
    <w:link w:val="Glava"/>
    <w:rsid w:val="00767987"/>
  </w:style>
  <w:style w:type="paragraph" w:styleId="Noga">
    <w:name w:val="footer"/>
    <w:basedOn w:val="Navaden"/>
    <w:link w:val="NogaZnak"/>
    <w:uiPriority w:val="99"/>
    <w:unhideWhenUsed/>
    <w:rsid w:val="00767987"/>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NogaZnak">
    <w:name w:val="Noga Znak"/>
    <w:basedOn w:val="Privzetapisavaodstavka"/>
    <w:link w:val="Noga"/>
    <w:uiPriority w:val="99"/>
    <w:rsid w:val="00767987"/>
  </w:style>
  <w:style w:type="paragraph" w:customStyle="1" w:styleId="podpisi">
    <w:name w:val="podpisi"/>
    <w:basedOn w:val="Navaden"/>
    <w:qFormat/>
    <w:rsid w:val="009C657E"/>
    <w:pPr>
      <w:tabs>
        <w:tab w:val="left" w:pos="3402"/>
      </w:tabs>
    </w:pPr>
    <w:rPr>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0302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3313</Words>
  <Characters>18890</Characters>
  <Application>Microsoft Office Word</Application>
  <DocSecurity>0</DocSecurity>
  <Lines>157</Lines>
  <Paragraphs>44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22159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VRS</dc:creator>
  <cp:keywords/>
  <dc:description/>
  <cp:lastModifiedBy>Katja Pucihar</cp:lastModifiedBy>
  <cp:revision>2</cp:revision>
  <dcterms:created xsi:type="dcterms:W3CDTF">2025-05-13T11:58:00Z</dcterms:created>
  <dcterms:modified xsi:type="dcterms:W3CDTF">2025-05-13T11:58:00Z</dcterms:modified>
</cp:coreProperties>
</file>