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B9B091" w14:textId="77777777" w:rsidR="00551280" w:rsidRPr="00024BA0" w:rsidRDefault="00551280" w:rsidP="00551280">
      <w:pPr>
        <w:pStyle w:val="Naslovpredpisa"/>
        <w:spacing w:line="260" w:lineRule="exact"/>
        <w:jc w:val="right"/>
        <w:rPr>
          <w:sz w:val="20"/>
          <w:szCs w:val="20"/>
        </w:rPr>
      </w:pPr>
      <w:r w:rsidRPr="00024BA0">
        <w:rPr>
          <w:sz w:val="20"/>
          <w:szCs w:val="20"/>
        </w:rPr>
        <w:t>PREDLOG</w:t>
      </w:r>
    </w:p>
    <w:p w14:paraId="64B7AA34" w14:textId="68D1FC4B" w:rsidR="00551280" w:rsidRPr="00024BA0" w:rsidRDefault="00551280" w:rsidP="00551280">
      <w:pPr>
        <w:pStyle w:val="Naslovpredpisa"/>
        <w:spacing w:line="260" w:lineRule="exact"/>
        <w:jc w:val="right"/>
        <w:rPr>
          <w:sz w:val="20"/>
          <w:szCs w:val="20"/>
        </w:rPr>
      </w:pPr>
      <w:r w:rsidRPr="00024BA0">
        <w:rPr>
          <w:sz w:val="20"/>
          <w:szCs w:val="20"/>
        </w:rPr>
        <w:t>EVA 2024-3340-0053</w:t>
      </w:r>
    </w:p>
    <w:p w14:paraId="43D37FF0" w14:textId="77777777" w:rsidR="00320822" w:rsidRPr="00024BA0" w:rsidRDefault="00320822" w:rsidP="00483629">
      <w:pPr>
        <w:spacing w:line="240" w:lineRule="auto"/>
        <w:jc w:val="both"/>
        <w:rPr>
          <w:rFonts w:ascii="Arial" w:hAnsi="Arial" w:cs="Arial"/>
          <w:b/>
          <w:bCs/>
          <w:sz w:val="20"/>
          <w:szCs w:val="20"/>
        </w:rPr>
      </w:pPr>
    </w:p>
    <w:p w14:paraId="1C2F71DB" w14:textId="7B381DEB"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 xml:space="preserve">PREDLOG ZAKONA O </w:t>
      </w:r>
      <w:r w:rsidR="007322E0" w:rsidRPr="00024BA0">
        <w:rPr>
          <w:rFonts w:ascii="Arial" w:hAnsi="Arial" w:cs="Arial"/>
          <w:b/>
          <w:bCs/>
          <w:sz w:val="20"/>
          <w:szCs w:val="20"/>
        </w:rPr>
        <w:t xml:space="preserve">VAROVANJU </w:t>
      </w:r>
      <w:r w:rsidRPr="00024BA0">
        <w:rPr>
          <w:rFonts w:ascii="Arial" w:hAnsi="Arial" w:cs="Arial"/>
          <w:b/>
          <w:bCs/>
          <w:sz w:val="20"/>
          <w:szCs w:val="20"/>
        </w:rPr>
        <w:t>KULTURNE DEDIŠČINE</w:t>
      </w:r>
      <w:r w:rsidR="003E3589" w:rsidRPr="00024BA0">
        <w:rPr>
          <w:rFonts w:ascii="Arial" w:hAnsi="Arial" w:cs="Arial"/>
          <w:b/>
          <w:bCs/>
          <w:sz w:val="20"/>
          <w:szCs w:val="20"/>
        </w:rPr>
        <w:t xml:space="preserve"> (ZVKD-2)</w:t>
      </w:r>
    </w:p>
    <w:p w14:paraId="632F9A46" w14:textId="77777777" w:rsidR="00F06E20" w:rsidRPr="00024BA0" w:rsidRDefault="00F06E20" w:rsidP="00483629">
      <w:pPr>
        <w:spacing w:line="240" w:lineRule="auto"/>
        <w:jc w:val="both"/>
        <w:rPr>
          <w:rFonts w:ascii="Arial" w:hAnsi="Arial" w:cs="Arial"/>
          <w:sz w:val="20"/>
          <w:szCs w:val="20"/>
        </w:rPr>
      </w:pPr>
    </w:p>
    <w:p w14:paraId="343E66B7" w14:textId="0CCB9225" w:rsidR="00F06E20" w:rsidRPr="00024BA0" w:rsidRDefault="00866D5D" w:rsidP="00483629">
      <w:pPr>
        <w:spacing w:line="240" w:lineRule="auto"/>
        <w:jc w:val="both"/>
        <w:rPr>
          <w:rFonts w:ascii="Arial" w:hAnsi="Arial" w:cs="Arial"/>
          <w:b/>
          <w:bCs/>
          <w:sz w:val="20"/>
          <w:szCs w:val="20"/>
        </w:rPr>
      </w:pPr>
      <w:r w:rsidRPr="00024BA0">
        <w:rPr>
          <w:rFonts w:ascii="Arial" w:hAnsi="Arial" w:cs="Arial"/>
          <w:b/>
          <w:bCs/>
          <w:sz w:val="20"/>
          <w:szCs w:val="20"/>
        </w:rPr>
        <w:t xml:space="preserve">A. </w:t>
      </w:r>
      <w:r w:rsidR="00F06E20" w:rsidRPr="00024BA0">
        <w:rPr>
          <w:rFonts w:ascii="Arial" w:hAnsi="Arial" w:cs="Arial"/>
          <w:b/>
          <w:bCs/>
          <w:sz w:val="20"/>
          <w:szCs w:val="20"/>
        </w:rPr>
        <w:t>UVOD</w:t>
      </w:r>
    </w:p>
    <w:p w14:paraId="580DDE25" w14:textId="77777777" w:rsidR="00866D5D" w:rsidRPr="00024BA0" w:rsidRDefault="00866D5D" w:rsidP="00483629">
      <w:pPr>
        <w:pStyle w:val="Odstavekseznama"/>
        <w:spacing w:line="240" w:lineRule="auto"/>
        <w:ind w:left="0"/>
        <w:contextualSpacing w:val="0"/>
        <w:jc w:val="both"/>
        <w:rPr>
          <w:rFonts w:ascii="Arial" w:hAnsi="Arial" w:cs="Arial"/>
          <w:b/>
          <w:bCs/>
          <w:sz w:val="20"/>
          <w:szCs w:val="20"/>
        </w:rPr>
      </w:pPr>
    </w:p>
    <w:p w14:paraId="0CC26BDB" w14:textId="77777777" w:rsidR="00472C77" w:rsidRPr="00024BA0" w:rsidRDefault="00472C77" w:rsidP="00483629">
      <w:pPr>
        <w:pStyle w:val="Odstavekseznama"/>
        <w:spacing w:line="240" w:lineRule="auto"/>
        <w:ind w:left="0"/>
        <w:contextualSpacing w:val="0"/>
        <w:jc w:val="both"/>
        <w:rPr>
          <w:rFonts w:ascii="Arial" w:hAnsi="Arial" w:cs="Arial"/>
          <w:b/>
          <w:bCs/>
          <w:sz w:val="20"/>
          <w:szCs w:val="20"/>
        </w:rPr>
      </w:pPr>
    </w:p>
    <w:p w14:paraId="24679415" w14:textId="01339E34" w:rsidR="00F06E20" w:rsidRPr="00024BA0" w:rsidRDefault="00F06E20" w:rsidP="00320822">
      <w:pPr>
        <w:pStyle w:val="Odstavekseznama"/>
        <w:numPr>
          <w:ilvl w:val="0"/>
          <w:numId w:val="65"/>
        </w:numPr>
        <w:spacing w:line="240" w:lineRule="auto"/>
        <w:contextualSpacing w:val="0"/>
        <w:jc w:val="both"/>
        <w:rPr>
          <w:rFonts w:ascii="Arial" w:hAnsi="Arial" w:cs="Arial"/>
          <w:b/>
          <w:bCs/>
          <w:sz w:val="20"/>
          <w:szCs w:val="20"/>
        </w:rPr>
      </w:pPr>
      <w:r w:rsidRPr="00024BA0">
        <w:rPr>
          <w:rFonts w:ascii="Arial" w:hAnsi="Arial" w:cs="Arial"/>
          <w:b/>
          <w:bCs/>
          <w:sz w:val="20"/>
          <w:szCs w:val="20"/>
        </w:rPr>
        <w:t>OCENA STANJA IN RAZLOGI ZA SPREJEM ZAKONA</w:t>
      </w:r>
    </w:p>
    <w:p w14:paraId="34A8B1A3" w14:textId="77777777" w:rsidR="00F06E20" w:rsidRPr="00024BA0" w:rsidRDefault="00F06E20" w:rsidP="00483629">
      <w:pPr>
        <w:pStyle w:val="Odstavekseznama"/>
        <w:spacing w:line="240" w:lineRule="auto"/>
        <w:ind w:left="360"/>
        <w:contextualSpacing w:val="0"/>
        <w:jc w:val="both"/>
        <w:rPr>
          <w:rFonts w:ascii="Arial" w:hAnsi="Arial" w:cs="Arial"/>
          <w:b/>
          <w:bCs/>
          <w:sz w:val="20"/>
          <w:szCs w:val="20"/>
        </w:rPr>
      </w:pPr>
    </w:p>
    <w:p w14:paraId="46B3830C" w14:textId="77777777" w:rsidR="00F06E20" w:rsidRPr="00024BA0" w:rsidRDefault="00F06E20" w:rsidP="00320822">
      <w:pPr>
        <w:pStyle w:val="Odstavekseznama"/>
        <w:numPr>
          <w:ilvl w:val="0"/>
          <w:numId w:val="30"/>
        </w:numPr>
        <w:spacing w:line="240" w:lineRule="auto"/>
        <w:contextualSpacing w:val="0"/>
        <w:jc w:val="both"/>
        <w:rPr>
          <w:rFonts w:ascii="Arial" w:hAnsi="Arial" w:cs="Arial"/>
          <w:b/>
          <w:bCs/>
          <w:sz w:val="20"/>
          <w:szCs w:val="20"/>
        </w:rPr>
      </w:pPr>
      <w:r w:rsidRPr="00024BA0">
        <w:rPr>
          <w:rFonts w:ascii="Arial" w:hAnsi="Arial" w:cs="Arial"/>
          <w:b/>
          <w:bCs/>
          <w:sz w:val="20"/>
          <w:szCs w:val="20"/>
        </w:rPr>
        <w:t>Ocena stanja</w:t>
      </w:r>
    </w:p>
    <w:p w14:paraId="6FB72C1D" w14:textId="77777777" w:rsidR="00F06E20" w:rsidRPr="00024BA0" w:rsidRDefault="00F06E20" w:rsidP="00483629">
      <w:pPr>
        <w:spacing w:line="240" w:lineRule="auto"/>
        <w:jc w:val="both"/>
        <w:rPr>
          <w:rFonts w:ascii="Arial" w:hAnsi="Arial" w:cs="Arial"/>
          <w:sz w:val="20"/>
          <w:szCs w:val="20"/>
        </w:rPr>
      </w:pPr>
    </w:p>
    <w:p w14:paraId="49DFC9B8" w14:textId="569C865A" w:rsidR="00597B99"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Kulturna dediščina (v nadaljnjem besedilu: dediščina) in njene vredno</w:t>
      </w:r>
      <w:r w:rsidR="00315FD9" w:rsidRPr="00024BA0">
        <w:rPr>
          <w:rFonts w:ascii="Arial" w:hAnsi="Arial" w:cs="Arial"/>
          <w:sz w:val="20"/>
          <w:szCs w:val="20"/>
        </w:rPr>
        <w:t>sti</w:t>
      </w:r>
      <w:r w:rsidRPr="00024BA0">
        <w:rPr>
          <w:rFonts w:ascii="Arial" w:hAnsi="Arial" w:cs="Arial"/>
          <w:sz w:val="20"/>
          <w:szCs w:val="20"/>
        </w:rPr>
        <w:t xml:space="preserve"> </w:t>
      </w:r>
      <w:r w:rsidR="004F0870" w:rsidRPr="00024BA0">
        <w:rPr>
          <w:rFonts w:ascii="Arial" w:hAnsi="Arial" w:cs="Arial"/>
          <w:sz w:val="20"/>
          <w:szCs w:val="20"/>
        </w:rPr>
        <w:t xml:space="preserve">so </w:t>
      </w:r>
      <w:r w:rsidRPr="00024BA0">
        <w:rPr>
          <w:rFonts w:ascii="Arial" w:hAnsi="Arial" w:cs="Arial"/>
          <w:sz w:val="20"/>
          <w:szCs w:val="20"/>
        </w:rPr>
        <w:t xml:space="preserve">rezultat udejstvovanja in sobivanja različnih </w:t>
      </w:r>
      <w:r w:rsidR="00597B99" w:rsidRPr="00024BA0">
        <w:rPr>
          <w:rFonts w:ascii="Arial" w:hAnsi="Arial" w:cs="Arial"/>
          <w:sz w:val="20"/>
          <w:szCs w:val="20"/>
        </w:rPr>
        <w:t>skupnosti</w:t>
      </w:r>
      <w:r w:rsidRPr="00024BA0">
        <w:rPr>
          <w:rFonts w:ascii="Arial" w:hAnsi="Arial" w:cs="Arial"/>
          <w:sz w:val="20"/>
          <w:szCs w:val="20"/>
        </w:rPr>
        <w:t xml:space="preserve"> in kultur</w:t>
      </w:r>
      <w:r w:rsidR="00597B99" w:rsidRPr="00024BA0">
        <w:rPr>
          <w:rFonts w:ascii="Arial" w:hAnsi="Arial" w:cs="Arial"/>
          <w:sz w:val="20"/>
          <w:szCs w:val="20"/>
        </w:rPr>
        <w:t>, ki so skozi čas sooblikovale naše okolje in kulturni prostor.</w:t>
      </w:r>
      <w:r w:rsidRPr="00024BA0">
        <w:rPr>
          <w:rFonts w:ascii="Arial" w:hAnsi="Arial" w:cs="Arial"/>
          <w:sz w:val="20"/>
          <w:szCs w:val="20"/>
        </w:rPr>
        <w:t xml:space="preserve"> </w:t>
      </w:r>
      <w:r w:rsidR="00F31F04" w:rsidRPr="00024BA0">
        <w:rPr>
          <w:rFonts w:ascii="Arial" w:hAnsi="Arial" w:cs="Arial"/>
          <w:sz w:val="20"/>
          <w:szCs w:val="20"/>
        </w:rPr>
        <w:t>Dediščina p</w:t>
      </w:r>
      <w:r w:rsidRPr="00024BA0">
        <w:rPr>
          <w:rFonts w:ascii="Arial" w:hAnsi="Arial" w:cs="Arial"/>
          <w:sz w:val="20"/>
          <w:szCs w:val="20"/>
        </w:rPr>
        <w:t xml:space="preserve">redstavlja </w:t>
      </w:r>
      <w:r w:rsidR="00F31F04" w:rsidRPr="00024BA0">
        <w:rPr>
          <w:rFonts w:ascii="Arial" w:hAnsi="Arial" w:cs="Arial"/>
          <w:sz w:val="20"/>
          <w:szCs w:val="20"/>
        </w:rPr>
        <w:t xml:space="preserve">enega od </w:t>
      </w:r>
      <w:r w:rsidRPr="00024BA0">
        <w:rPr>
          <w:rFonts w:ascii="Arial" w:hAnsi="Arial" w:cs="Arial"/>
          <w:sz w:val="20"/>
          <w:szCs w:val="20"/>
        </w:rPr>
        <w:t>temelj</w:t>
      </w:r>
      <w:r w:rsidR="00F31F04" w:rsidRPr="00024BA0">
        <w:rPr>
          <w:rFonts w:ascii="Arial" w:hAnsi="Arial" w:cs="Arial"/>
          <w:sz w:val="20"/>
          <w:szCs w:val="20"/>
        </w:rPr>
        <w:t>ev</w:t>
      </w:r>
      <w:r w:rsidRPr="00024BA0">
        <w:rPr>
          <w:rFonts w:ascii="Arial" w:hAnsi="Arial" w:cs="Arial"/>
          <w:sz w:val="20"/>
          <w:szCs w:val="20"/>
        </w:rPr>
        <w:t xml:space="preserve"> slovenske družbe, </w:t>
      </w:r>
      <w:r w:rsidR="00597B99" w:rsidRPr="00024BA0">
        <w:rPr>
          <w:rFonts w:ascii="Arial" w:hAnsi="Arial" w:cs="Arial"/>
          <w:sz w:val="20"/>
          <w:szCs w:val="20"/>
        </w:rPr>
        <w:t>ki odraža tako njeno zgodovinsko raznolikost kot sodobne vrednote. Prebivalk</w:t>
      </w:r>
      <w:r w:rsidR="00E30178" w:rsidRPr="00024BA0">
        <w:rPr>
          <w:rFonts w:ascii="Arial" w:hAnsi="Arial" w:cs="Arial"/>
          <w:sz w:val="20"/>
          <w:szCs w:val="20"/>
        </w:rPr>
        <w:t>e</w:t>
      </w:r>
      <w:r w:rsidR="00597B99" w:rsidRPr="00024BA0">
        <w:rPr>
          <w:rFonts w:ascii="Arial" w:hAnsi="Arial" w:cs="Arial"/>
          <w:sz w:val="20"/>
          <w:szCs w:val="20"/>
        </w:rPr>
        <w:t xml:space="preserve"> in prebivalci</w:t>
      </w:r>
      <w:r w:rsidR="007322E0" w:rsidRPr="00024BA0">
        <w:rPr>
          <w:rFonts w:ascii="Arial" w:hAnsi="Arial" w:cs="Arial"/>
          <w:sz w:val="20"/>
          <w:szCs w:val="20"/>
        </w:rPr>
        <w:t xml:space="preserve"> ji</w:t>
      </w:r>
      <w:r w:rsidR="00E033BD" w:rsidRPr="00024BA0">
        <w:rPr>
          <w:rFonts w:ascii="Arial" w:hAnsi="Arial" w:cs="Arial"/>
          <w:sz w:val="20"/>
          <w:szCs w:val="20"/>
        </w:rPr>
        <w:t xml:space="preserve"> pripisuje</w:t>
      </w:r>
      <w:r w:rsidR="00597B99" w:rsidRPr="00024BA0">
        <w:rPr>
          <w:rFonts w:ascii="Arial" w:hAnsi="Arial" w:cs="Arial"/>
          <w:sz w:val="20"/>
          <w:szCs w:val="20"/>
        </w:rPr>
        <w:t>jo</w:t>
      </w:r>
      <w:r w:rsidR="00E033BD" w:rsidRPr="00024BA0">
        <w:rPr>
          <w:rFonts w:ascii="Arial" w:hAnsi="Arial" w:cs="Arial"/>
          <w:sz w:val="20"/>
          <w:szCs w:val="20"/>
        </w:rPr>
        <w:t xml:space="preserve"> poseben pomen</w:t>
      </w:r>
      <w:r w:rsidR="00597B99" w:rsidRPr="00024BA0">
        <w:rPr>
          <w:rFonts w:ascii="Arial" w:hAnsi="Arial" w:cs="Arial"/>
          <w:sz w:val="20"/>
          <w:szCs w:val="20"/>
        </w:rPr>
        <w:t>, saj dediščina utrjuje občutek pripadnosti, omogoča medkulturni dialog ter prispeva k povezanosti in razumevanju</w:t>
      </w:r>
      <w:r w:rsidR="00E30178" w:rsidRPr="00024BA0">
        <w:rPr>
          <w:rFonts w:ascii="Arial" w:hAnsi="Arial" w:cs="Arial"/>
          <w:sz w:val="20"/>
          <w:szCs w:val="20"/>
        </w:rPr>
        <w:t xml:space="preserve"> ter dobrobiti skupnosti</w:t>
      </w:r>
      <w:r w:rsidR="00DD71EC" w:rsidRPr="00024BA0">
        <w:rPr>
          <w:rFonts w:ascii="Arial" w:hAnsi="Arial" w:cs="Arial"/>
          <w:sz w:val="20"/>
          <w:szCs w:val="20"/>
        </w:rPr>
        <w:t xml:space="preserve">. </w:t>
      </w:r>
    </w:p>
    <w:p w14:paraId="63CDA253" w14:textId="77777777" w:rsidR="00597B99" w:rsidRPr="00024BA0" w:rsidRDefault="00597B99" w:rsidP="00483629">
      <w:pPr>
        <w:spacing w:line="240" w:lineRule="auto"/>
        <w:jc w:val="both"/>
        <w:rPr>
          <w:rFonts w:ascii="Arial" w:hAnsi="Arial" w:cs="Arial"/>
          <w:sz w:val="20"/>
          <w:szCs w:val="20"/>
        </w:rPr>
      </w:pPr>
    </w:p>
    <w:p w14:paraId="756E6D26" w14:textId="11F10221" w:rsidR="00597B99" w:rsidRPr="00024BA0" w:rsidRDefault="00597B99" w:rsidP="00483629">
      <w:pPr>
        <w:spacing w:line="240" w:lineRule="auto"/>
        <w:jc w:val="both"/>
        <w:rPr>
          <w:rFonts w:ascii="Arial" w:hAnsi="Arial" w:cs="Arial"/>
          <w:sz w:val="20"/>
          <w:szCs w:val="20"/>
        </w:rPr>
      </w:pPr>
      <w:r w:rsidRPr="00024BA0">
        <w:rPr>
          <w:rFonts w:ascii="Arial" w:hAnsi="Arial" w:cs="Arial"/>
          <w:sz w:val="20"/>
          <w:szCs w:val="20"/>
        </w:rPr>
        <w:t xml:space="preserve">Dediščina je hkrati </w:t>
      </w:r>
      <w:r w:rsidR="00F06E20" w:rsidRPr="00024BA0">
        <w:rPr>
          <w:rFonts w:ascii="Arial" w:hAnsi="Arial" w:cs="Arial"/>
          <w:sz w:val="20"/>
          <w:szCs w:val="20"/>
        </w:rPr>
        <w:t xml:space="preserve">del globalnega bogastva in </w:t>
      </w:r>
      <w:r w:rsidRPr="00024BA0">
        <w:rPr>
          <w:rFonts w:ascii="Arial" w:hAnsi="Arial" w:cs="Arial"/>
          <w:sz w:val="20"/>
          <w:szCs w:val="20"/>
        </w:rPr>
        <w:t>del skupne dediščine človeštva</w:t>
      </w:r>
      <w:r w:rsidR="00F06E20" w:rsidRPr="00024BA0">
        <w:rPr>
          <w:rFonts w:ascii="Arial" w:hAnsi="Arial" w:cs="Arial"/>
          <w:sz w:val="20"/>
          <w:szCs w:val="20"/>
        </w:rPr>
        <w:t xml:space="preserve">. </w:t>
      </w:r>
      <w:r w:rsidR="00E30178" w:rsidRPr="00024BA0">
        <w:rPr>
          <w:rFonts w:ascii="Arial" w:hAnsi="Arial" w:cs="Arial"/>
          <w:sz w:val="20"/>
          <w:szCs w:val="20"/>
        </w:rPr>
        <w:t>Varovanje in upravljanje, razvoj</w:t>
      </w:r>
      <w:r w:rsidRPr="00024BA0">
        <w:rPr>
          <w:rFonts w:ascii="Arial" w:hAnsi="Arial" w:cs="Arial"/>
          <w:sz w:val="20"/>
          <w:szCs w:val="20"/>
        </w:rPr>
        <w:t xml:space="preserve"> in dostop</w:t>
      </w:r>
      <w:r w:rsidR="00E30178" w:rsidRPr="00024BA0">
        <w:rPr>
          <w:rFonts w:ascii="Arial" w:hAnsi="Arial" w:cs="Arial"/>
          <w:sz w:val="20"/>
          <w:szCs w:val="20"/>
        </w:rPr>
        <w:t>nost</w:t>
      </w:r>
      <w:r w:rsidRPr="00024BA0">
        <w:rPr>
          <w:rFonts w:ascii="Arial" w:hAnsi="Arial" w:cs="Arial"/>
          <w:sz w:val="20"/>
          <w:szCs w:val="20"/>
        </w:rPr>
        <w:t xml:space="preserve"> do </w:t>
      </w:r>
      <w:r w:rsidR="00E30178" w:rsidRPr="00024BA0">
        <w:rPr>
          <w:rFonts w:ascii="Arial" w:hAnsi="Arial" w:cs="Arial"/>
          <w:sz w:val="20"/>
          <w:szCs w:val="20"/>
        </w:rPr>
        <w:t xml:space="preserve">dediščine </w:t>
      </w:r>
      <w:r w:rsidRPr="00024BA0">
        <w:rPr>
          <w:rFonts w:ascii="Arial" w:hAnsi="Arial" w:cs="Arial"/>
          <w:sz w:val="20"/>
          <w:szCs w:val="20"/>
        </w:rPr>
        <w:t xml:space="preserve">predstavljata skupno odgovornost vseh – države, občin, strokovnih institucij, lastnikov in skupnosti. </w:t>
      </w:r>
      <w:r w:rsidR="00DD71EC" w:rsidRPr="00024BA0">
        <w:rPr>
          <w:rFonts w:ascii="Arial" w:hAnsi="Arial" w:cs="Arial"/>
          <w:sz w:val="20"/>
          <w:szCs w:val="20"/>
        </w:rPr>
        <w:t>Kot izhaja iz Resolucije o nacionalnem programu za kulturo 2024-2031 (Uradni list RS, št. 61/2024; v nadaljnjem besedilu: Resolucija</w:t>
      </w:r>
      <w:r w:rsidR="00C25E65" w:rsidRPr="00024BA0">
        <w:rPr>
          <w:rFonts w:ascii="Arial" w:hAnsi="Arial" w:cs="Arial"/>
          <w:sz w:val="20"/>
          <w:szCs w:val="20"/>
        </w:rPr>
        <w:t xml:space="preserve"> o NPK</w:t>
      </w:r>
      <w:r w:rsidR="00DD71EC" w:rsidRPr="00024BA0">
        <w:rPr>
          <w:rFonts w:ascii="Arial" w:hAnsi="Arial" w:cs="Arial"/>
          <w:sz w:val="20"/>
          <w:szCs w:val="20"/>
        </w:rPr>
        <w:t>),</w:t>
      </w:r>
      <w:r w:rsidR="00C25E65" w:rsidRPr="00024BA0">
        <w:rPr>
          <w:rStyle w:val="Sprotnaopomba-sklic"/>
          <w:rFonts w:ascii="Arial" w:hAnsi="Arial" w:cs="Arial"/>
          <w:sz w:val="20"/>
          <w:szCs w:val="20"/>
        </w:rPr>
        <w:footnoteReference w:id="1"/>
      </w:r>
      <w:r w:rsidR="00DD71EC" w:rsidRPr="00024BA0">
        <w:rPr>
          <w:rFonts w:ascii="Arial" w:hAnsi="Arial" w:cs="Arial"/>
          <w:sz w:val="20"/>
          <w:szCs w:val="20"/>
        </w:rPr>
        <w:t xml:space="preserve"> </w:t>
      </w:r>
      <w:r w:rsidRPr="00024BA0">
        <w:rPr>
          <w:rFonts w:ascii="Arial" w:hAnsi="Arial" w:cs="Arial"/>
          <w:sz w:val="20"/>
          <w:szCs w:val="20"/>
        </w:rPr>
        <w:t xml:space="preserve">je </w:t>
      </w:r>
      <w:r w:rsidR="00DD71EC" w:rsidRPr="00024BA0">
        <w:rPr>
          <w:rFonts w:ascii="Arial" w:hAnsi="Arial" w:cs="Arial"/>
          <w:sz w:val="20"/>
          <w:szCs w:val="20"/>
        </w:rPr>
        <w:t>d</w:t>
      </w:r>
      <w:r w:rsidR="004F0870" w:rsidRPr="00024BA0">
        <w:rPr>
          <w:rFonts w:ascii="Arial" w:hAnsi="Arial" w:cs="Arial"/>
          <w:sz w:val="20"/>
          <w:szCs w:val="20"/>
        </w:rPr>
        <w:t xml:space="preserve">ediščina </w:t>
      </w:r>
      <w:r w:rsidRPr="00024BA0">
        <w:rPr>
          <w:rFonts w:ascii="Arial" w:hAnsi="Arial" w:cs="Arial"/>
          <w:sz w:val="20"/>
          <w:szCs w:val="20"/>
        </w:rPr>
        <w:t>pomembno sredstvo</w:t>
      </w:r>
      <w:r w:rsidR="004F0870" w:rsidRPr="00024BA0">
        <w:rPr>
          <w:rFonts w:ascii="Arial" w:hAnsi="Arial" w:cs="Arial"/>
          <w:sz w:val="20"/>
          <w:szCs w:val="20"/>
        </w:rPr>
        <w:t xml:space="preserve"> </w:t>
      </w:r>
      <w:r w:rsidRPr="00024BA0">
        <w:rPr>
          <w:rFonts w:ascii="Arial" w:hAnsi="Arial" w:cs="Arial"/>
          <w:sz w:val="20"/>
          <w:szCs w:val="20"/>
        </w:rPr>
        <w:t>vključevanja, izobraževanja, ustvarjalnosti in trajnostnega razvoja</w:t>
      </w:r>
      <w:r w:rsidR="004F0870" w:rsidRPr="00024BA0">
        <w:rPr>
          <w:rFonts w:ascii="Arial" w:hAnsi="Arial" w:cs="Arial"/>
          <w:sz w:val="20"/>
          <w:szCs w:val="20"/>
        </w:rPr>
        <w:t xml:space="preserve">. </w:t>
      </w:r>
      <w:r w:rsidRPr="00024BA0">
        <w:rPr>
          <w:rFonts w:ascii="Arial" w:hAnsi="Arial" w:cs="Arial"/>
          <w:sz w:val="20"/>
          <w:szCs w:val="20"/>
        </w:rPr>
        <w:t xml:space="preserve">S svojo raznolikostjo – od arheoloških ostalin do nesnovne dediščine – osvetljuje </w:t>
      </w:r>
      <w:r w:rsidR="004F0870" w:rsidRPr="00024BA0">
        <w:rPr>
          <w:rFonts w:ascii="Arial" w:hAnsi="Arial" w:cs="Arial"/>
          <w:sz w:val="20"/>
          <w:szCs w:val="20"/>
        </w:rPr>
        <w:t xml:space="preserve">skupno preteklost, </w:t>
      </w:r>
      <w:r w:rsidRPr="00024BA0">
        <w:rPr>
          <w:rFonts w:ascii="Arial" w:hAnsi="Arial" w:cs="Arial"/>
          <w:sz w:val="20"/>
          <w:szCs w:val="20"/>
        </w:rPr>
        <w:t>oblikuje sedanjost</w:t>
      </w:r>
      <w:r w:rsidR="00F06E20" w:rsidRPr="00024BA0">
        <w:rPr>
          <w:rFonts w:ascii="Arial" w:hAnsi="Arial" w:cs="Arial"/>
          <w:sz w:val="20"/>
          <w:szCs w:val="20"/>
        </w:rPr>
        <w:t xml:space="preserve"> </w:t>
      </w:r>
      <w:r w:rsidR="00DD71EC" w:rsidRPr="00024BA0">
        <w:rPr>
          <w:rFonts w:ascii="Arial" w:hAnsi="Arial" w:cs="Arial"/>
          <w:sz w:val="20"/>
          <w:szCs w:val="20"/>
        </w:rPr>
        <w:t xml:space="preserve">in </w:t>
      </w:r>
      <w:r w:rsidRPr="00024BA0">
        <w:rPr>
          <w:rFonts w:ascii="Arial" w:hAnsi="Arial" w:cs="Arial"/>
          <w:sz w:val="20"/>
          <w:szCs w:val="20"/>
        </w:rPr>
        <w:t>usmerja prihodnost</w:t>
      </w:r>
      <w:r w:rsidR="00F06E20" w:rsidRPr="00024BA0">
        <w:rPr>
          <w:rFonts w:ascii="Arial" w:hAnsi="Arial" w:cs="Arial"/>
          <w:sz w:val="20"/>
          <w:szCs w:val="20"/>
        </w:rPr>
        <w:t xml:space="preserve">. </w:t>
      </w:r>
    </w:p>
    <w:p w14:paraId="7EC67185" w14:textId="77777777" w:rsidR="00597B99" w:rsidRPr="00024BA0" w:rsidRDefault="00597B99" w:rsidP="00483629">
      <w:pPr>
        <w:spacing w:line="240" w:lineRule="auto"/>
        <w:jc w:val="both"/>
        <w:rPr>
          <w:rFonts w:ascii="Arial" w:hAnsi="Arial" w:cs="Arial"/>
          <w:sz w:val="20"/>
          <w:szCs w:val="20"/>
        </w:rPr>
      </w:pPr>
    </w:p>
    <w:p w14:paraId="61243CAF" w14:textId="2E6FA9C3" w:rsidR="00F06E20" w:rsidRPr="00024BA0" w:rsidRDefault="00646881" w:rsidP="00483629">
      <w:pPr>
        <w:spacing w:line="240" w:lineRule="auto"/>
        <w:jc w:val="both"/>
        <w:rPr>
          <w:rFonts w:ascii="Arial" w:hAnsi="Arial" w:cs="Arial"/>
          <w:sz w:val="20"/>
          <w:szCs w:val="20"/>
        </w:rPr>
      </w:pPr>
      <w:r w:rsidRPr="00024BA0">
        <w:rPr>
          <w:rFonts w:ascii="Arial" w:hAnsi="Arial" w:cs="Arial"/>
          <w:sz w:val="20"/>
          <w:szCs w:val="20"/>
        </w:rPr>
        <w:t>Varovanje dediščin</w:t>
      </w:r>
      <w:r w:rsidR="00E033BD" w:rsidRPr="00024BA0">
        <w:rPr>
          <w:rFonts w:ascii="Arial" w:hAnsi="Arial" w:cs="Arial"/>
          <w:sz w:val="20"/>
          <w:szCs w:val="20"/>
        </w:rPr>
        <w:t xml:space="preserve">e </w:t>
      </w:r>
      <w:r w:rsidRPr="00024BA0">
        <w:rPr>
          <w:rFonts w:ascii="Arial" w:hAnsi="Arial" w:cs="Arial"/>
          <w:sz w:val="20"/>
          <w:szCs w:val="20"/>
        </w:rPr>
        <w:t xml:space="preserve">mora </w:t>
      </w:r>
      <w:r w:rsidR="00F06E20" w:rsidRPr="00024BA0">
        <w:rPr>
          <w:rFonts w:ascii="Arial" w:hAnsi="Arial" w:cs="Arial"/>
          <w:sz w:val="20"/>
          <w:szCs w:val="20"/>
        </w:rPr>
        <w:t xml:space="preserve">temeljiti na </w:t>
      </w:r>
      <w:r w:rsidR="00597B99" w:rsidRPr="00024BA0">
        <w:rPr>
          <w:rFonts w:ascii="Arial" w:hAnsi="Arial" w:cs="Arial"/>
          <w:sz w:val="20"/>
          <w:szCs w:val="20"/>
        </w:rPr>
        <w:t xml:space="preserve">ustreznem prepoznavanju, raziskovanju, vrednotenju, predstavljanju </w:t>
      </w:r>
      <w:r w:rsidR="00946EA6" w:rsidRPr="00024BA0">
        <w:rPr>
          <w:rFonts w:ascii="Arial" w:hAnsi="Arial" w:cs="Arial"/>
          <w:sz w:val="20"/>
          <w:szCs w:val="20"/>
        </w:rPr>
        <w:t xml:space="preserve">in spodbujanju njenih potencialov </w:t>
      </w:r>
      <w:r w:rsidR="00597B99" w:rsidRPr="00024BA0">
        <w:rPr>
          <w:rFonts w:ascii="Arial" w:hAnsi="Arial" w:cs="Arial"/>
          <w:sz w:val="20"/>
          <w:szCs w:val="20"/>
        </w:rPr>
        <w:t xml:space="preserve">ter zagotavljanju dostopnosti </w:t>
      </w:r>
      <w:r w:rsidR="00946EA6" w:rsidRPr="00024BA0">
        <w:rPr>
          <w:rFonts w:ascii="Arial" w:hAnsi="Arial" w:cs="Arial"/>
          <w:sz w:val="20"/>
          <w:szCs w:val="20"/>
        </w:rPr>
        <w:t xml:space="preserve">do </w:t>
      </w:r>
      <w:r w:rsidR="00597B99" w:rsidRPr="00024BA0">
        <w:rPr>
          <w:rFonts w:ascii="Arial" w:hAnsi="Arial" w:cs="Arial"/>
          <w:sz w:val="20"/>
          <w:szCs w:val="20"/>
        </w:rPr>
        <w:t>dediščine</w:t>
      </w:r>
      <w:r w:rsidR="00946EA6" w:rsidRPr="00024BA0">
        <w:rPr>
          <w:rFonts w:ascii="Arial" w:hAnsi="Arial" w:cs="Arial"/>
          <w:sz w:val="20"/>
          <w:szCs w:val="20"/>
        </w:rPr>
        <w:t>. Javni interes se uresničuje tudi z oblikovanjem ukrepov varstva in zagotavljanju javne službe varstva dediščine</w:t>
      </w:r>
      <w:r w:rsidR="00F06E20" w:rsidRPr="00024BA0">
        <w:rPr>
          <w:rFonts w:ascii="Arial" w:hAnsi="Arial" w:cs="Arial"/>
          <w:sz w:val="20"/>
          <w:szCs w:val="20"/>
        </w:rPr>
        <w:t>.</w:t>
      </w:r>
      <w:r w:rsidR="00CB3E22" w:rsidRPr="00024BA0">
        <w:rPr>
          <w:rFonts w:ascii="Arial" w:hAnsi="Arial" w:cs="Arial"/>
          <w:sz w:val="20"/>
          <w:szCs w:val="20"/>
        </w:rPr>
        <w:t xml:space="preserve"> </w:t>
      </w:r>
      <w:r w:rsidR="00C25E65" w:rsidRPr="00024BA0">
        <w:rPr>
          <w:rFonts w:ascii="Arial" w:hAnsi="Arial" w:cs="Arial"/>
          <w:sz w:val="20"/>
          <w:szCs w:val="20"/>
        </w:rPr>
        <w:t xml:space="preserve">Resolucija o NPK poudarja, da </w:t>
      </w:r>
      <w:r w:rsidR="00CB3E22" w:rsidRPr="00024BA0">
        <w:rPr>
          <w:rFonts w:ascii="Arial" w:hAnsi="Arial" w:cs="Arial"/>
          <w:sz w:val="20"/>
          <w:szCs w:val="20"/>
        </w:rPr>
        <w:t xml:space="preserve">učinkovito varstvo zahteva </w:t>
      </w:r>
      <w:r w:rsidR="00C25E65" w:rsidRPr="00024BA0">
        <w:rPr>
          <w:rFonts w:ascii="Arial" w:hAnsi="Arial" w:cs="Arial"/>
          <w:sz w:val="20"/>
          <w:szCs w:val="20"/>
        </w:rPr>
        <w:t>celo</w:t>
      </w:r>
      <w:r w:rsidR="00CB3E22" w:rsidRPr="00024BA0">
        <w:rPr>
          <w:rFonts w:ascii="Arial" w:hAnsi="Arial" w:cs="Arial"/>
          <w:sz w:val="20"/>
          <w:szCs w:val="20"/>
        </w:rPr>
        <w:t xml:space="preserve">vit pristop, ki </w:t>
      </w:r>
      <w:r w:rsidR="00C25E65" w:rsidRPr="00024BA0">
        <w:rPr>
          <w:rFonts w:ascii="Arial" w:hAnsi="Arial" w:cs="Arial"/>
          <w:sz w:val="20"/>
          <w:szCs w:val="20"/>
        </w:rPr>
        <w:t>vključ</w:t>
      </w:r>
      <w:r w:rsidR="00CB3E22" w:rsidRPr="00024BA0">
        <w:rPr>
          <w:rFonts w:ascii="Arial" w:hAnsi="Arial" w:cs="Arial"/>
          <w:sz w:val="20"/>
          <w:szCs w:val="20"/>
        </w:rPr>
        <w:t>uj</w:t>
      </w:r>
      <w:r w:rsidR="00C25E65" w:rsidRPr="00024BA0">
        <w:rPr>
          <w:rFonts w:ascii="Arial" w:hAnsi="Arial" w:cs="Arial"/>
          <w:sz w:val="20"/>
          <w:szCs w:val="20"/>
        </w:rPr>
        <w:t xml:space="preserve">e </w:t>
      </w:r>
      <w:r w:rsidR="00CB3E22" w:rsidRPr="00024BA0">
        <w:rPr>
          <w:rFonts w:ascii="Arial" w:hAnsi="Arial" w:cs="Arial"/>
          <w:sz w:val="20"/>
          <w:szCs w:val="20"/>
        </w:rPr>
        <w:t>delovanje države</w:t>
      </w:r>
      <w:r w:rsidR="00C25E65" w:rsidRPr="00024BA0">
        <w:rPr>
          <w:rFonts w:ascii="Arial" w:hAnsi="Arial" w:cs="Arial"/>
          <w:sz w:val="20"/>
          <w:szCs w:val="20"/>
        </w:rPr>
        <w:t>, lokalnih skupnosti</w:t>
      </w:r>
      <w:r w:rsidR="00CB3E22" w:rsidRPr="00024BA0">
        <w:rPr>
          <w:rFonts w:ascii="Arial" w:hAnsi="Arial" w:cs="Arial"/>
          <w:sz w:val="20"/>
          <w:szCs w:val="20"/>
        </w:rPr>
        <w:t>, javnih zavodov, nevladnih organizacij in posameznikov.</w:t>
      </w:r>
      <w:r w:rsidR="00C25E65" w:rsidRPr="00024BA0">
        <w:rPr>
          <w:rFonts w:ascii="Arial" w:hAnsi="Arial" w:cs="Arial"/>
          <w:sz w:val="20"/>
          <w:szCs w:val="20"/>
        </w:rPr>
        <w:t xml:space="preserve"> </w:t>
      </w:r>
      <w:r w:rsidR="00CB3E22" w:rsidRPr="00024BA0">
        <w:rPr>
          <w:rFonts w:ascii="Arial" w:hAnsi="Arial" w:cs="Arial"/>
          <w:sz w:val="20"/>
          <w:szCs w:val="20"/>
        </w:rPr>
        <w:t xml:space="preserve">To vključuje odprto komunikacijo, pregledne postopke, strokovno podporo lastnikom ter digitalna orodja za boljše upravljanje, dokumentiranje in spremljanje stanja dediščine. Resolucija o NPK poudarja tudi nujnost sodelovanja različnih državnih organov in strokovnih ustanov, </w:t>
      </w:r>
      <w:r w:rsidR="00946EA6" w:rsidRPr="00024BA0">
        <w:rPr>
          <w:rFonts w:ascii="Arial" w:hAnsi="Arial" w:cs="Arial"/>
          <w:sz w:val="20"/>
          <w:szCs w:val="20"/>
        </w:rPr>
        <w:t xml:space="preserve">aktivno vključevanje </w:t>
      </w:r>
      <w:r w:rsidR="00CB3E22" w:rsidRPr="00024BA0">
        <w:rPr>
          <w:rFonts w:ascii="Arial" w:hAnsi="Arial" w:cs="Arial"/>
          <w:sz w:val="20"/>
          <w:szCs w:val="20"/>
        </w:rPr>
        <w:t>skupnosti in zainteresiranih deležnikov – kar je vodilo tudi pri pripravi novega Zakona o varovanju kulturne dediščine</w:t>
      </w:r>
      <w:r w:rsidR="007322E0" w:rsidRPr="00024BA0">
        <w:rPr>
          <w:rFonts w:ascii="Arial" w:hAnsi="Arial" w:cs="Arial"/>
          <w:sz w:val="20"/>
          <w:szCs w:val="20"/>
        </w:rPr>
        <w:t xml:space="preserve"> (v nadaljnjem besedilu: </w:t>
      </w:r>
      <w:r w:rsidR="001D214A" w:rsidRPr="00024BA0">
        <w:rPr>
          <w:rFonts w:ascii="Arial" w:hAnsi="Arial" w:cs="Arial"/>
          <w:sz w:val="20"/>
          <w:szCs w:val="20"/>
        </w:rPr>
        <w:t>zakon</w:t>
      </w:r>
      <w:r w:rsidR="007322E0" w:rsidRPr="00024BA0">
        <w:rPr>
          <w:rFonts w:ascii="Arial" w:hAnsi="Arial" w:cs="Arial"/>
          <w:sz w:val="20"/>
          <w:szCs w:val="20"/>
        </w:rPr>
        <w:t>).</w:t>
      </w:r>
      <w:r w:rsidR="00DD71EC" w:rsidRPr="00024BA0">
        <w:rPr>
          <w:rFonts w:ascii="Arial" w:hAnsi="Arial" w:cs="Arial"/>
          <w:sz w:val="20"/>
          <w:szCs w:val="20"/>
        </w:rPr>
        <w:t xml:space="preserve"> </w:t>
      </w:r>
    </w:p>
    <w:p w14:paraId="4638F1FF" w14:textId="77777777" w:rsidR="00F06E20" w:rsidRPr="00024BA0" w:rsidRDefault="00F06E20" w:rsidP="00483629">
      <w:pPr>
        <w:spacing w:line="240" w:lineRule="auto"/>
        <w:jc w:val="both"/>
        <w:rPr>
          <w:rFonts w:ascii="Arial" w:hAnsi="Arial" w:cs="Arial"/>
          <w:sz w:val="20"/>
          <w:szCs w:val="20"/>
        </w:rPr>
      </w:pPr>
    </w:p>
    <w:p w14:paraId="0E237C3C" w14:textId="4464134A" w:rsidR="00CB4B5E" w:rsidRPr="00024BA0" w:rsidRDefault="00CB4B5E" w:rsidP="00483629">
      <w:pPr>
        <w:spacing w:line="240" w:lineRule="auto"/>
        <w:jc w:val="both"/>
        <w:rPr>
          <w:rFonts w:ascii="Arial" w:hAnsi="Arial" w:cs="Arial"/>
          <w:sz w:val="20"/>
          <w:szCs w:val="20"/>
        </w:rPr>
      </w:pPr>
      <w:r w:rsidRPr="00024BA0">
        <w:rPr>
          <w:rFonts w:ascii="Arial" w:hAnsi="Arial" w:cs="Arial"/>
          <w:sz w:val="20"/>
          <w:szCs w:val="20"/>
        </w:rPr>
        <w:t xml:space="preserve">Pomen dediščine in njenega varstva </w:t>
      </w:r>
      <w:r w:rsidR="00732C3B" w:rsidRPr="00024BA0">
        <w:rPr>
          <w:rFonts w:ascii="Arial" w:hAnsi="Arial" w:cs="Arial"/>
          <w:sz w:val="20"/>
          <w:szCs w:val="20"/>
        </w:rPr>
        <w:t>izhaja tudi iz 73. člena Ustave Republike Slovenije (Uradni list RS, št. 33/91-I, 42/97 – UZS68, 66/00 – UZ80, 24/03 – UZ3a, 47, 68, 69/04 – UZ14, 69/04 – UZ43, 69/04 – UZ50, 68/06 – UZ121,140,143, 47/13 – UZ148, 47/13 – UZ90,97,99, 75/16 – UZ70a in 92/21 – UZ62a; v nadaljnjem besedilu: Ustava), ki določa, da je vsakdo dolžan varovati dediščino, država in občine pa morajo skrbeti za njeno ohranjanje. Slednj</w:t>
      </w:r>
      <w:r w:rsidR="006226E0" w:rsidRPr="00024BA0">
        <w:rPr>
          <w:rFonts w:ascii="Arial" w:hAnsi="Arial" w:cs="Arial"/>
          <w:sz w:val="20"/>
          <w:szCs w:val="20"/>
        </w:rPr>
        <w:t>a obveznost države</w:t>
      </w:r>
      <w:r w:rsidR="00732C3B" w:rsidRPr="00024BA0">
        <w:rPr>
          <w:rFonts w:ascii="Arial" w:hAnsi="Arial" w:cs="Arial"/>
          <w:sz w:val="20"/>
          <w:szCs w:val="20"/>
        </w:rPr>
        <w:t xml:space="preserve"> izhaja tudi iz 5. člena Ustave. Navedeni določbi torej državo (in občine) zavezujeta k aktivnemu ustvarjanju pogojev za varovanje dediščine, pri čemer ne zadošča le</w:t>
      </w:r>
      <w:r w:rsidR="006226E0" w:rsidRPr="00024BA0">
        <w:rPr>
          <w:rFonts w:ascii="Arial" w:hAnsi="Arial" w:cs="Arial"/>
          <w:sz w:val="20"/>
          <w:szCs w:val="20"/>
        </w:rPr>
        <w:t xml:space="preserve"> </w:t>
      </w:r>
      <w:r w:rsidR="00732C3B" w:rsidRPr="00024BA0">
        <w:rPr>
          <w:rFonts w:ascii="Arial" w:hAnsi="Arial" w:cs="Arial"/>
          <w:sz w:val="20"/>
          <w:szCs w:val="20"/>
        </w:rPr>
        <w:t>prizadevanje, temveč</w:t>
      </w:r>
      <w:r w:rsidR="006226E0" w:rsidRPr="00024BA0">
        <w:rPr>
          <w:rFonts w:ascii="Arial" w:hAnsi="Arial" w:cs="Arial"/>
          <w:sz w:val="20"/>
          <w:szCs w:val="20"/>
        </w:rPr>
        <w:t xml:space="preserve"> se</w:t>
      </w:r>
      <w:r w:rsidR="00732C3B" w:rsidRPr="00024BA0">
        <w:rPr>
          <w:rFonts w:ascii="Arial" w:hAnsi="Arial" w:cs="Arial"/>
          <w:sz w:val="20"/>
          <w:szCs w:val="20"/>
        </w:rPr>
        <w:t xml:space="preserve"> </w:t>
      </w:r>
      <w:r w:rsidR="006226E0" w:rsidRPr="00024BA0">
        <w:rPr>
          <w:rFonts w:ascii="Arial" w:hAnsi="Arial" w:cs="Arial"/>
          <w:sz w:val="20"/>
          <w:szCs w:val="20"/>
        </w:rPr>
        <w:t>mora to prizadevanje</w:t>
      </w:r>
      <w:r w:rsidR="00732C3B" w:rsidRPr="00024BA0">
        <w:rPr>
          <w:rFonts w:ascii="Arial" w:hAnsi="Arial" w:cs="Arial"/>
          <w:sz w:val="20"/>
          <w:szCs w:val="20"/>
        </w:rPr>
        <w:t xml:space="preserve"> </w:t>
      </w:r>
      <w:r w:rsidR="006226E0" w:rsidRPr="00024BA0">
        <w:rPr>
          <w:rFonts w:ascii="Arial" w:hAnsi="Arial" w:cs="Arial"/>
          <w:sz w:val="20"/>
          <w:szCs w:val="20"/>
        </w:rPr>
        <w:t xml:space="preserve">odraziti v rezultatu. Z </w:t>
      </w:r>
      <w:r w:rsidR="001D214A" w:rsidRPr="00024BA0">
        <w:rPr>
          <w:rFonts w:ascii="Arial" w:hAnsi="Arial" w:cs="Arial"/>
          <w:sz w:val="20"/>
          <w:szCs w:val="20"/>
        </w:rPr>
        <w:t>zakonom</w:t>
      </w:r>
      <w:r w:rsidR="006226E0" w:rsidRPr="00024BA0">
        <w:rPr>
          <w:rFonts w:ascii="Arial" w:hAnsi="Arial" w:cs="Arial"/>
          <w:sz w:val="20"/>
          <w:szCs w:val="20"/>
        </w:rPr>
        <w:t xml:space="preserve"> se zagotavlja varovanje dediščine na zakonski ravni.</w:t>
      </w:r>
    </w:p>
    <w:p w14:paraId="03F0DBBA" w14:textId="77777777" w:rsidR="00732C3B" w:rsidRPr="00024BA0" w:rsidRDefault="00732C3B" w:rsidP="002412C8">
      <w:pPr>
        <w:spacing w:line="240" w:lineRule="auto"/>
        <w:ind w:firstLine="708"/>
        <w:jc w:val="both"/>
        <w:rPr>
          <w:rFonts w:ascii="Arial" w:hAnsi="Arial" w:cs="Arial"/>
          <w:sz w:val="20"/>
          <w:szCs w:val="20"/>
        </w:rPr>
      </w:pPr>
    </w:p>
    <w:p w14:paraId="11A8971C" w14:textId="4B85DF1C" w:rsidR="00F06E20" w:rsidRPr="00024BA0" w:rsidRDefault="002E0512" w:rsidP="00483629">
      <w:pPr>
        <w:spacing w:line="240" w:lineRule="auto"/>
        <w:jc w:val="both"/>
        <w:rPr>
          <w:rFonts w:ascii="Arial" w:hAnsi="Arial" w:cs="Arial"/>
          <w:sz w:val="20"/>
          <w:szCs w:val="20"/>
        </w:rPr>
      </w:pPr>
      <w:r w:rsidRPr="00024BA0">
        <w:rPr>
          <w:rFonts w:ascii="Arial" w:hAnsi="Arial" w:cs="Arial"/>
          <w:sz w:val="20"/>
          <w:szCs w:val="20"/>
        </w:rPr>
        <w:t>V</w:t>
      </w:r>
      <w:r w:rsidR="00F06E20" w:rsidRPr="00024BA0">
        <w:rPr>
          <w:rFonts w:ascii="Arial" w:hAnsi="Arial" w:cs="Arial"/>
          <w:sz w:val="20"/>
          <w:szCs w:val="20"/>
        </w:rPr>
        <w:t>ar</w:t>
      </w:r>
      <w:r w:rsidR="00646881" w:rsidRPr="00024BA0">
        <w:rPr>
          <w:rFonts w:ascii="Arial" w:hAnsi="Arial" w:cs="Arial"/>
          <w:sz w:val="20"/>
          <w:szCs w:val="20"/>
        </w:rPr>
        <w:t>ovanje</w:t>
      </w:r>
      <w:r w:rsidR="00F06E20" w:rsidRPr="00024BA0">
        <w:rPr>
          <w:rFonts w:ascii="Arial" w:hAnsi="Arial" w:cs="Arial"/>
          <w:sz w:val="20"/>
          <w:szCs w:val="20"/>
        </w:rPr>
        <w:t xml:space="preserve"> dediščine</w:t>
      </w:r>
      <w:r w:rsidR="00000D33" w:rsidRPr="00024BA0">
        <w:rPr>
          <w:rFonts w:ascii="Arial" w:hAnsi="Arial" w:cs="Arial"/>
          <w:sz w:val="20"/>
          <w:szCs w:val="20"/>
        </w:rPr>
        <w:t xml:space="preserve"> </w:t>
      </w:r>
      <w:r w:rsidR="00CB3E22" w:rsidRPr="00024BA0">
        <w:rPr>
          <w:rFonts w:ascii="Arial" w:hAnsi="Arial" w:cs="Arial"/>
          <w:sz w:val="20"/>
          <w:szCs w:val="20"/>
        </w:rPr>
        <w:t>mora temeljiti na priznavanju raznolikosti</w:t>
      </w:r>
      <w:r w:rsidR="00000D33" w:rsidRPr="00024BA0">
        <w:rPr>
          <w:rFonts w:ascii="Arial" w:hAnsi="Arial" w:cs="Arial"/>
          <w:sz w:val="20"/>
          <w:szCs w:val="20"/>
        </w:rPr>
        <w:t xml:space="preserve"> </w:t>
      </w:r>
      <w:r w:rsidR="00CB3E22" w:rsidRPr="00024BA0">
        <w:rPr>
          <w:rFonts w:ascii="Arial" w:hAnsi="Arial" w:cs="Arial"/>
          <w:sz w:val="20"/>
          <w:szCs w:val="20"/>
        </w:rPr>
        <w:t>kulturnih izrazov in vključevanju dediščine vseh skupnosti. Samo tako lahko prispeva k oblikovanju odprte, strpne in vključujoče družbe.</w:t>
      </w:r>
    </w:p>
    <w:p w14:paraId="44A920F5" w14:textId="77777777" w:rsidR="00472C77" w:rsidRPr="00024BA0" w:rsidRDefault="00472C77" w:rsidP="00483629">
      <w:pPr>
        <w:spacing w:line="240" w:lineRule="auto"/>
        <w:jc w:val="both"/>
        <w:rPr>
          <w:rFonts w:ascii="Arial" w:hAnsi="Arial" w:cs="Arial"/>
          <w:sz w:val="20"/>
          <w:szCs w:val="20"/>
        </w:rPr>
      </w:pPr>
    </w:p>
    <w:p w14:paraId="54B6FDBF" w14:textId="60E8238F"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Področje dediščine in njenega varstva je trenutno sistemsko urejeno v Zakonu o varstvu kulturne dediščine (Uradni list RS, št. 16/08, 123/08, 8/11 – ORZVKD 39, 90/12, 111/13, 32/16, 21/18 – </w:t>
      </w:r>
      <w:proofErr w:type="spellStart"/>
      <w:r w:rsidRPr="00024BA0">
        <w:rPr>
          <w:rFonts w:ascii="Arial" w:hAnsi="Arial" w:cs="Arial"/>
          <w:sz w:val="20"/>
          <w:szCs w:val="20"/>
        </w:rPr>
        <w:t>ZNOrg</w:t>
      </w:r>
      <w:proofErr w:type="spellEnd"/>
      <w:r w:rsidRPr="00024BA0">
        <w:rPr>
          <w:rFonts w:ascii="Arial" w:hAnsi="Arial" w:cs="Arial"/>
          <w:sz w:val="20"/>
          <w:szCs w:val="20"/>
        </w:rPr>
        <w:t xml:space="preserve"> in 78/23 – ZUNPEOVE; v nadaljnjem besedilu: ZVKD-1), ki je bil sprejet leta 2008. Kljub </w:t>
      </w:r>
      <w:r w:rsidR="00646881" w:rsidRPr="00024BA0">
        <w:rPr>
          <w:rFonts w:ascii="Arial" w:hAnsi="Arial" w:cs="Arial"/>
          <w:sz w:val="20"/>
          <w:szCs w:val="20"/>
        </w:rPr>
        <w:t>pomembnim sistemskim spremembam</w:t>
      </w:r>
      <w:r w:rsidR="006226E0" w:rsidRPr="00024BA0">
        <w:rPr>
          <w:rFonts w:ascii="Arial" w:hAnsi="Arial" w:cs="Arial"/>
          <w:sz w:val="20"/>
          <w:szCs w:val="20"/>
        </w:rPr>
        <w:t>, ki jih je v pravni red prinesel ZVKD-1,</w:t>
      </w:r>
      <w:r w:rsidR="00646881" w:rsidRPr="00024BA0">
        <w:rPr>
          <w:rFonts w:ascii="Arial" w:hAnsi="Arial" w:cs="Arial"/>
          <w:sz w:val="20"/>
          <w:szCs w:val="20"/>
        </w:rPr>
        <w:t xml:space="preserve"> </w:t>
      </w:r>
      <w:r w:rsidRPr="00024BA0">
        <w:rPr>
          <w:rFonts w:ascii="Arial" w:hAnsi="Arial" w:cs="Arial"/>
          <w:sz w:val="20"/>
          <w:szCs w:val="20"/>
        </w:rPr>
        <w:t>so se v času od njegove uveljavitve</w:t>
      </w:r>
      <w:r w:rsidR="00000D33" w:rsidRPr="00024BA0">
        <w:rPr>
          <w:rFonts w:ascii="Arial" w:hAnsi="Arial" w:cs="Arial"/>
          <w:sz w:val="20"/>
          <w:szCs w:val="20"/>
        </w:rPr>
        <w:t xml:space="preserve"> v praksi</w:t>
      </w:r>
      <w:r w:rsidRPr="00024BA0">
        <w:rPr>
          <w:rFonts w:ascii="Arial" w:hAnsi="Arial" w:cs="Arial"/>
          <w:sz w:val="20"/>
          <w:szCs w:val="20"/>
        </w:rPr>
        <w:t xml:space="preserve"> pokazale nekatere pomanjkljivosti </w:t>
      </w:r>
      <w:r w:rsidR="006226E0" w:rsidRPr="00024BA0">
        <w:rPr>
          <w:rFonts w:ascii="Arial" w:hAnsi="Arial" w:cs="Arial"/>
          <w:sz w:val="20"/>
          <w:szCs w:val="20"/>
        </w:rPr>
        <w:t xml:space="preserve">veljavne </w:t>
      </w:r>
      <w:r w:rsidRPr="00024BA0">
        <w:rPr>
          <w:rFonts w:ascii="Arial" w:hAnsi="Arial" w:cs="Arial"/>
          <w:sz w:val="20"/>
          <w:szCs w:val="20"/>
        </w:rPr>
        <w:t xml:space="preserve">zakonske ureditve, ki </w:t>
      </w:r>
      <w:r w:rsidR="006226E0" w:rsidRPr="00024BA0">
        <w:rPr>
          <w:rFonts w:ascii="Arial" w:hAnsi="Arial" w:cs="Arial"/>
          <w:sz w:val="20"/>
          <w:szCs w:val="20"/>
        </w:rPr>
        <w:t xml:space="preserve">otežujejo </w:t>
      </w:r>
      <w:r w:rsidRPr="00024BA0">
        <w:rPr>
          <w:rFonts w:ascii="Arial" w:hAnsi="Arial" w:cs="Arial"/>
          <w:sz w:val="20"/>
          <w:szCs w:val="20"/>
        </w:rPr>
        <w:t xml:space="preserve">učinkovito, kakovostno in sistematično </w:t>
      </w:r>
      <w:r w:rsidR="006226E0" w:rsidRPr="00024BA0">
        <w:rPr>
          <w:rFonts w:ascii="Arial" w:hAnsi="Arial" w:cs="Arial"/>
          <w:sz w:val="20"/>
          <w:szCs w:val="20"/>
        </w:rPr>
        <w:t xml:space="preserve">varovanje </w:t>
      </w:r>
      <w:r w:rsidRPr="00024BA0">
        <w:rPr>
          <w:rFonts w:ascii="Arial" w:hAnsi="Arial" w:cs="Arial"/>
          <w:sz w:val="20"/>
          <w:szCs w:val="20"/>
        </w:rPr>
        <w:t>dediščine. Posledično se je</w:t>
      </w:r>
      <w:r w:rsidR="00000D33" w:rsidRPr="00024BA0">
        <w:rPr>
          <w:rFonts w:ascii="Arial" w:hAnsi="Arial" w:cs="Arial"/>
          <w:sz w:val="20"/>
          <w:szCs w:val="20"/>
        </w:rPr>
        <w:t xml:space="preserve"> v </w:t>
      </w:r>
      <w:r w:rsidRPr="00024BA0">
        <w:rPr>
          <w:rFonts w:ascii="Arial" w:hAnsi="Arial" w:cs="Arial"/>
          <w:sz w:val="20"/>
          <w:szCs w:val="20"/>
        </w:rPr>
        <w:t xml:space="preserve">pojavila potreba po pripravi – in </w:t>
      </w:r>
      <w:r w:rsidRPr="00024BA0">
        <w:rPr>
          <w:rFonts w:ascii="Arial" w:hAnsi="Arial" w:cs="Arial"/>
          <w:sz w:val="20"/>
          <w:szCs w:val="20"/>
        </w:rPr>
        <w:lastRenderedPageBreak/>
        <w:t>sprejetju – novega zakona, ki bo optimiziral ter mestoma dopolnil postopke varstva dediščine</w:t>
      </w:r>
      <w:r w:rsidR="006226E0" w:rsidRPr="00024BA0">
        <w:rPr>
          <w:rFonts w:ascii="Arial" w:hAnsi="Arial" w:cs="Arial"/>
          <w:sz w:val="20"/>
          <w:szCs w:val="20"/>
        </w:rPr>
        <w:t xml:space="preserve"> v ZVKD-1</w:t>
      </w:r>
      <w:r w:rsidRPr="00024BA0">
        <w:rPr>
          <w:rFonts w:ascii="Arial" w:hAnsi="Arial" w:cs="Arial"/>
          <w:sz w:val="20"/>
          <w:szCs w:val="20"/>
        </w:rPr>
        <w:t xml:space="preserve"> in uredil področja, ki jih ZVKD-1 ne ureja oziroma jih ne ureja </w:t>
      </w:r>
      <w:r w:rsidR="00000D33" w:rsidRPr="00024BA0">
        <w:rPr>
          <w:rFonts w:ascii="Arial" w:hAnsi="Arial" w:cs="Arial"/>
          <w:sz w:val="20"/>
          <w:szCs w:val="20"/>
        </w:rPr>
        <w:t>celo</w:t>
      </w:r>
      <w:r w:rsidR="00B02B25" w:rsidRPr="00024BA0">
        <w:rPr>
          <w:rFonts w:ascii="Arial" w:hAnsi="Arial" w:cs="Arial"/>
          <w:sz w:val="20"/>
          <w:szCs w:val="20"/>
        </w:rPr>
        <w:t>vito</w:t>
      </w:r>
      <w:r w:rsidRPr="00024BA0">
        <w:rPr>
          <w:rFonts w:ascii="Arial" w:hAnsi="Arial" w:cs="Arial"/>
          <w:sz w:val="20"/>
          <w:szCs w:val="20"/>
        </w:rPr>
        <w:t>.</w:t>
      </w:r>
    </w:p>
    <w:p w14:paraId="76522729" w14:textId="77777777" w:rsidR="00646881" w:rsidRPr="00024BA0" w:rsidRDefault="00646881" w:rsidP="00483629">
      <w:pPr>
        <w:spacing w:line="240" w:lineRule="auto"/>
        <w:jc w:val="both"/>
        <w:rPr>
          <w:rFonts w:ascii="Arial" w:hAnsi="Arial" w:cs="Arial"/>
          <w:sz w:val="20"/>
          <w:szCs w:val="20"/>
        </w:rPr>
      </w:pPr>
    </w:p>
    <w:p w14:paraId="162A7DA4" w14:textId="3073BFE3" w:rsidR="009433C5" w:rsidRPr="00024BA0" w:rsidRDefault="009433C5" w:rsidP="00320822">
      <w:pPr>
        <w:pStyle w:val="Odstavekseznama"/>
        <w:numPr>
          <w:ilvl w:val="0"/>
          <w:numId w:val="32"/>
        </w:numPr>
        <w:spacing w:line="240" w:lineRule="auto"/>
        <w:jc w:val="both"/>
        <w:rPr>
          <w:rFonts w:ascii="Arial" w:hAnsi="Arial" w:cs="Arial"/>
          <w:sz w:val="20"/>
          <w:szCs w:val="20"/>
          <w:u w:val="single"/>
        </w:rPr>
      </w:pPr>
      <w:bookmarkStart w:id="0" w:name="_Hlk180130281"/>
      <w:r w:rsidRPr="00024BA0">
        <w:rPr>
          <w:rFonts w:ascii="Arial" w:hAnsi="Arial" w:cs="Arial"/>
          <w:sz w:val="20"/>
          <w:szCs w:val="20"/>
          <w:u w:val="single"/>
        </w:rPr>
        <w:t>Prva večja pomanjkljivost</w:t>
      </w:r>
    </w:p>
    <w:p w14:paraId="3223D320" w14:textId="77777777" w:rsidR="009433C5" w:rsidRPr="00024BA0" w:rsidRDefault="009433C5" w:rsidP="00483629">
      <w:pPr>
        <w:spacing w:line="240" w:lineRule="auto"/>
        <w:jc w:val="both"/>
        <w:rPr>
          <w:rFonts w:ascii="Arial" w:hAnsi="Arial" w:cs="Arial"/>
          <w:sz w:val="20"/>
          <w:szCs w:val="20"/>
        </w:rPr>
      </w:pPr>
    </w:p>
    <w:p w14:paraId="66D24FB9" w14:textId="77777777" w:rsidR="002D0F57"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Prva sistemska pomanjkljivost ZVKD-1, ki </w:t>
      </w:r>
      <w:r w:rsidR="00906786" w:rsidRPr="00024BA0">
        <w:rPr>
          <w:rFonts w:ascii="Arial" w:hAnsi="Arial" w:cs="Arial"/>
          <w:sz w:val="20"/>
          <w:szCs w:val="20"/>
        </w:rPr>
        <w:t xml:space="preserve">zahteva </w:t>
      </w:r>
      <w:r w:rsidRPr="00024BA0">
        <w:rPr>
          <w:rFonts w:ascii="Arial" w:hAnsi="Arial" w:cs="Arial"/>
          <w:sz w:val="20"/>
          <w:szCs w:val="20"/>
        </w:rPr>
        <w:t xml:space="preserve">celovito prenovo zakona, se kaže v </w:t>
      </w:r>
      <w:r w:rsidR="00906786" w:rsidRPr="00024BA0">
        <w:rPr>
          <w:rFonts w:ascii="Arial" w:hAnsi="Arial" w:cs="Arial"/>
          <w:sz w:val="20"/>
          <w:szCs w:val="20"/>
        </w:rPr>
        <w:t xml:space="preserve">pomanjkljivi </w:t>
      </w:r>
      <w:r w:rsidRPr="00024BA0">
        <w:rPr>
          <w:rFonts w:ascii="Arial" w:hAnsi="Arial" w:cs="Arial"/>
          <w:sz w:val="20"/>
          <w:szCs w:val="20"/>
        </w:rPr>
        <w:t xml:space="preserve">preglednosti </w:t>
      </w:r>
      <w:r w:rsidR="00906786" w:rsidRPr="00024BA0">
        <w:rPr>
          <w:rFonts w:ascii="Arial" w:hAnsi="Arial" w:cs="Arial"/>
          <w:sz w:val="20"/>
          <w:szCs w:val="20"/>
        </w:rPr>
        <w:t>in nedosledni uporabi temeljnih pojmov</w:t>
      </w:r>
      <w:r w:rsidRPr="00024BA0">
        <w:rPr>
          <w:rFonts w:ascii="Arial" w:hAnsi="Arial" w:cs="Arial"/>
          <w:sz w:val="20"/>
          <w:szCs w:val="20"/>
        </w:rPr>
        <w:t xml:space="preserve"> varstva </w:t>
      </w:r>
      <w:r w:rsidR="00906786" w:rsidRPr="00024BA0">
        <w:rPr>
          <w:rFonts w:ascii="Arial" w:hAnsi="Arial" w:cs="Arial"/>
          <w:sz w:val="20"/>
          <w:szCs w:val="20"/>
        </w:rPr>
        <w:t xml:space="preserve">kulturne </w:t>
      </w:r>
      <w:r w:rsidRPr="00024BA0">
        <w:rPr>
          <w:rFonts w:ascii="Arial" w:hAnsi="Arial" w:cs="Arial"/>
          <w:sz w:val="20"/>
          <w:szCs w:val="20"/>
        </w:rPr>
        <w:t xml:space="preserve">dediščine. </w:t>
      </w:r>
      <w:bookmarkStart w:id="1" w:name="_Hlk180131006"/>
      <w:r w:rsidRPr="00024BA0">
        <w:rPr>
          <w:rFonts w:ascii="Arial" w:hAnsi="Arial" w:cs="Arial"/>
          <w:sz w:val="20"/>
          <w:szCs w:val="20"/>
        </w:rPr>
        <w:t xml:space="preserve">Veljavna zakonska ureditev </w:t>
      </w:r>
      <w:r w:rsidR="00906786" w:rsidRPr="00024BA0">
        <w:rPr>
          <w:rFonts w:ascii="Arial" w:hAnsi="Arial" w:cs="Arial"/>
          <w:sz w:val="20"/>
          <w:szCs w:val="20"/>
        </w:rPr>
        <w:t>ne vsebuje dovolj jasnih in mednarodno primerljivih definicij osnovnih</w:t>
      </w:r>
      <w:r w:rsidRPr="00024BA0">
        <w:rPr>
          <w:rFonts w:ascii="Arial" w:hAnsi="Arial" w:cs="Arial"/>
          <w:sz w:val="20"/>
          <w:szCs w:val="20"/>
        </w:rPr>
        <w:t xml:space="preserve"> izrazov, ki </w:t>
      </w:r>
      <w:r w:rsidR="00A838CB" w:rsidRPr="00024BA0">
        <w:rPr>
          <w:rFonts w:ascii="Arial" w:hAnsi="Arial" w:cs="Arial"/>
          <w:sz w:val="20"/>
          <w:szCs w:val="20"/>
        </w:rPr>
        <w:t xml:space="preserve">se </w:t>
      </w:r>
      <w:r w:rsidR="00906786" w:rsidRPr="00024BA0">
        <w:rPr>
          <w:rFonts w:ascii="Arial" w:hAnsi="Arial" w:cs="Arial"/>
          <w:sz w:val="20"/>
          <w:szCs w:val="20"/>
        </w:rPr>
        <w:t>znotraj zakona pogosto uporabljajo nekonsistentno. Nepregledna je tudi ureditev</w:t>
      </w:r>
      <w:r w:rsidR="00A412EA" w:rsidRPr="00024BA0">
        <w:rPr>
          <w:rFonts w:ascii="Arial" w:hAnsi="Arial" w:cs="Arial"/>
          <w:sz w:val="20"/>
          <w:szCs w:val="20"/>
        </w:rPr>
        <w:t xml:space="preserve"> </w:t>
      </w:r>
      <w:bookmarkEnd w:id="1"/>
      <w:r w:rsidR="00A838CB" w:rsidRPr="00024BA0">
        <w:rPr>
          <w:rFonts w:ascii="Arial" w:hAnsi="Arial" w:cs="Arial"/>
          <w:sz w:val="20"/>
          <w:szCs w:val="20"/>
        </w:rPr>
        <w:t>varstv</w:t>
      </w:r>
      <w:r w:rsidR="00906786" w:rsidRPr="00024BA0">
        <w:rPr>
          <w:rFonts w:ascii="Arial" w:hAnsi="Arial" w:cs="Arial"/>
          <w:sz w:val="20"/>
          <w:szCs w:val="20"/>
        </w:rPr>
        <w:t>a</w:t>
      </w:r>
      <w:r w:rsidR="00A838CB" w:rsidRPr="00024BA0">
        <w:rPr>
          <w:rFonts w:ascii="Arial" w:hAnsi="Arial" w:cs="Arial"/>
          <w:sz w:val="20"/>
          <w:szCs w:val="20"/>
        </w:rPr>
        <w:t xml:space="preserve"> </w:t>
      </w:r>
      <w:r w:rsidRPr="00024BA0">
        <w:rPr>
          <w:rFonts w:ascii="Arial" w:hAnsi="Arial" w:cs="Arial"/>
          <w:sz w:val="20"/>
          <w:szCs w:val="20"/>
        </w:rPr>
        <w:t>dediščin</w:t>
      </w:r>
      <w:r w:rsidR="00A838CB" w:rsidRPr="00024BA0">
        <w:rPr>
          <w:rFonts w:ascii="Arial" w:hAnsi="Arial" w:cs="Arial"/>
          <w:sz w:val="20"/>
          <w:szCs w:val="20"/>
        </w:rPr>
        <w:t>e</w:t>
      </w:r>
      <w:r w:rsidRPr="00024BA0">
        <w:rPr>
          <w:rFonts w:ascii="Arial" w:hAnsi="Arial" w:cs="Arial"/>
          <w:sz w:val="20"/>
          <w:szCs w:val="20"/>
        </w:rPr>
        <w:t xml:space="preserve"> in </w:t>
      </w:r>
      <w:r w:rsidR="00906786" w:rsidRPr="00024BA0">
        <w:rPr>
          <w:rFonts w:ascii="Arial" w:hAnsi="Arial" w:cs="Arial"/>
          <w:sz w:val="20"/>
          <w:szCs w:val="20"/>
        </w:rPr>
        <w:t xml:space="preserve">sam </w:t>
      </w:r>
      <w:r w:rsidRPr="00024BA0">
        <w:rPr>
          <w:rFonts w:ascii="Arial" w:hAnsi="Arial" w:cs="Arial"/>
          <w:sz w:val="20"/>
          <w:szCs w:val="20"/>
        </w:rPr>
        <w:t>postop</w:t>
      </w:r>
      <w:r w:rsidR="00906786" w:rsidRPr="00024BA0">
        <w:rPr>
          <w:rFonts w:ascii="Arial" w:hAnsi="Arial" w:cs="Arial"/>
          <w:sz w:val="20"/>
          <w:szCs w:val="20"/>
        </w:rPr>
        <w:t>e</w:t>
      </w:r>
      <w:r w:rsidRPr="00024BA0">
        <w:rPr>
          <w:rFonts w:ascii="Arial" w:hAnsi="Arial" w:cs="Arial"/>
          <w:sz w:val="20"/>
          <w:szCs w:val="20"/>
        </w:rPr>
        <w:t xml:space="preserve">k </w:t>
      </w:r>
      <w:r w:rsidR="00A838CB" w:rsidRPr="00024BA0">
        <w:rPr>
          <w:rFonts w:ascii="Arial" w:hAnsi="Arial" w:cs="Arial"/>
          <w:sz w:val="20"/>
          <w:szCs w:val="20"/>
        </w:rPr>
        <w:t>njegove</w:t>
      </w:r>
      <w:r w:rsidRPr="00024BA0">
        <w:rPr>
          <w:rFonts w:ascii="Arial" w:hAnsi="Arial" w:cs="Arial"/>
          <w:sz w:val="20"/>
          <w:szCs w:val="20"/>
        </w:rPr>
        <w:t xml:space="preserve"> vzpostavitve</w:t>
      </w:r>
      <w:r w:rsidR="00906786" w:rsidRPr="00024BA0">
        <w:rPr>
          <w:rFonts w:ascii="Arial" w:hAnsi="Arial" w:cs="Arial"/>
          <w:sz w:val="20"/>
          <w:szCs w:val="20"/>
        </w:rPr>
        <w:t xml:space="preserve"> v ZVKD-1</w:t>
      </w:r>
      <w:r w:rsidR="00A412EA" w:rsidRPr="00024BA0">
        <w:rPr>
          <w:rFonts w:ascii="Arial" w:hAnsi="Arial" w:cs="Arial"/>
          <w:sz w:val="20"/>
          <w:szCs w:val="20"/>
        </w:rPr>
        <w:t>.</w:t>
      </w:r>
      <w:r w:rsidRPr="00024BA0">
        <w:rPr>
          <w:rFonts w:ascii="Arial" w:hAnsi="Arial" w:cs="Arial"/>
          <w:sz w:val="20"/>
          <w:szCs w:val="20"/>
        </w:rPr>
        <w:t xml:space="preserve"> </w:t>
      </w:r>
    </w:p>
    <w:p w14:paraId="71613163" w14:textId="77777777" w:rsidR="002D0F57" w:rsidRPr="00024BA0" w:rsidRDefault="002D0F57" w:rsidP="00483629">
      <w:pPr>
        <w:spacing w:line="240" w:lineRule="auto"/>
        <w:jc w:val="both"/>
        <w:rPr>
          <w:rFonts w:ascii="Arial" w:hAnsi="Arial" w:cs="Arial"/>
          <w:sz w:val="20"/>
          <w:szCs w:val="20"/>
        </w:rPr>
      </w:pPr>
    </w:p>
    <w:p w14:paraId="59F3F29F" w14:textId="7EAFB605" w:rsidR="002D0F57" w:rsidRPr="00024BA0" w:rsidRDefault="00027F04" w:rsidP="00483629">
      <w:pPr>
        <w:spacing w:line="240" w:lineRule="auto"/>
        <w:jc w:val="both"/>
        <w:rPr>
          <w:rFonts w:ascii="Arial" w:hAnsi="Arial" w:cs="Arial"/>
          <w:sz w:val="20"/>
          <w:szCs w:val="20"/>
        </w:rPr>
      </w:pPr>
      <w:r w:rsidRPr="00024BA0">
        <w:rPr>
          <w:rFonts w:ascii="Arial" w:hAnsi="Arial" w:cs="Arial"/>
          <w:sz w:val="20"/>
          <w:szCs w:val="20"/>
        </w:rPr>
        <w:t xml:space="preserve">Zaradi teh nejasnosti se v praksi pojavljajo številni zapleti, ki  </w:t>
      </w:r>
      <w:r w:rsidR="00F06E20" w:rsidRPr="00024BA0">
        <w:rPr>
          <w:rFonts w:ascii="Arial" w:hAnsi="Arial" w:cs="Arial"/>
          <w:sz w:val="20"/>
          <w:szCs w:val="20"/>
        </w:rPr>
        <w:t>ima</w:t>
      </w:r>
      <w:r w:rsidRPr="00024BA0">
        <w:rPr>
          <w:rFonts w:ascii="Arial" w:hAnsi="Arial" w:cs="Arial"/>
          <w:sz w:val="20"/>
          <w:szCs w:val="20"/>
        </w:rPr>
        <w:t>jo</w:t>
      </w:r>
      <w:r w:rsidR="00F06E20" w:rsidRPr="00024BA0">
        <w:rPr>
          <w:rFonts w:ascii="Arial" w:hAnsi="Arial" w:cs="Arial"/>
          <w:sz w:val="20"/>
          <w:szCs w:val="20"/>
        </w:rPr>
        <w:t xml:space="preserve"> za posledico: </w:t>
      </w:r>
    </w:p>
    <w:p w14:paraId="029EEEBE" w14:textId="64390AC1" w:rsidR="00F31F04" w:rsidRPr="00024BA0" w:rsidRDefault="00F31F04" w:rsidP="00320822">
      <w:pPr>
        <w:pStyle w:val="Odstavekseznama"/>
        <w:numPr>
          <w:ilvl w:val="0"/>
          <w:numId w:val="70"/>
        </w:numPr>
        <w:spacing w:line="240" w:lineRule="auto"/>
        <w:jc w:val="both"/>
        <w:rPr>
          <w:rFonts w:ascii="Arial" w:hAnsi="Arial" w:cs="Arial"/>
          <w:sz w:val="20"/>
          <w:szCs w:val="20"/>
        </w:rPr>
      </w:pPr>
      <w:r w:rsidRPr="00024BA0">
        <w:rPr>
          <w:rFonts w:ascii="Arial" w:hAnsi="Arial" w:cs="Arial"/>
          <w:sz w:val="20"/>
          <w:szCs w:val="20"/>
        </w:rPr>
        <w:t>ne</w:t>
      </w:r>
      <w:r w:rsidR="00F7211E" w:rsidRPr="00024BA0">
        <w:rPr>
          <w:rFonts w:ascii="Arial" w:hAnsi="Arial" w:cs="Arial"/>
          <w:sz w:val="20"/>
          <w:szCs w:val="20"/>
        </w:rPr>
        <w:t>jasno</w:t>
      </w:r>
      <w:r w:rsidRPr="00024BA0">
        <w:rPr>
          <w:rFonts w:ascii="Arial" w:hAnsi="Arial" w:cs="Arial"/>
          <w:sz w:val="20"/>
          <w:szCs w:val="20"/>
        </w:rPr>
        <w:t xml:space="preserve"> pravno varstvo dediščine, ki je vpisana register</w:t>
      </w:r>
      <w:r w:rsidR="00F7211E" w:rsidRPr="00024BA0">
        <w:rPr>
          <w:rFonts w:ascii="Arial" w:hAnsi="Arial" w:cs="Arial"/>
          <w:sz w:val="20"/>
          <w:szCs w:val="20"/>
        </w:rPr>
        <w:t xml:space="preserve"> in</w:t>
      </w:r>
      <w:r w:rsidRPr="00024BA0">
        <w:rPr>
          <w:rFonts w:ascii="Arial" w:hAnsi="Arial" w:cs="Arial"/>
          <w:sz w:val="20"/>
          <w:szCs w:val="20"/>
        </w:rPr>
        <w:t xml:space="preserve"> ni razglašena za spomenik lokalnega ali državnega pomena </w:t>
      </w:r>
      <w:r w:rsidR="00F7211E" w:rsidRPr="00024BA0">
        <w:rPr>
          <w:rFonts w:ascii="Arial" w:hAnsi="Arial" w:cs="Arial"/>
          <w:sz w:val="20"/>
          <w:szCs w:val="20"/>
        </w:rPr>
        <w:t>ali določena za varstveno območje dediščine,</w:t>
      </w:r>
    </w:p>
    <w:p w14:paraId="4F53AFB2" w14:textId="2A37FC5D" w:rsidR="00A412EA" w:rsidRPr="00024BA0" w:rsidRDefault="00F06E20" w:rsidP="00320822">
      <w:pPr>
        <w:pStyle w:val="Odstavekseznama"/>
        <w:numPr>
          <w:ilvl w:val="0"/>
          <w:numId w:val="70"/>
        </w:numPr>
        <w:spacing w:line="240" w:lineRule="auto"/>
        <w:jc w:val="both"/>
        <w:rPr>
          <w:rFonts w:ascii="Arial" w:hAnsi="Arial" w:cs="Arial"/>
          <w:sz w:val="20"/>
          <w:szCs w:val="20"/>
        </w:rPr>
      </w:pPr>
      <w:r w:rsidRPr="00024BA0">
        <w:rPr>
          <w:rFonts w:ascii="Arial" w:hAnsi="Arial" w:cs="Arial"/>
          <w:sz w:val="20"/>
          <w:szCs w:val="20"/>
        </w:rPr>
        <w:t xml:space="preserve">zaplete v postopkih varstva dediščine in posledično </w:t>
      </w:r>
      <w:r w:rsidR="00A412EA" w:rsidRPr="00024BA0">
        <w:rPr>
          <w:rFonts w:ascii="Arial" w:hAnsi="Arial" w:cs="Arial"/>
          <w:sz w:val="20"/>
          <w:szCs w:val="20"/>
        </w:rPr>
        <w:t>podaljševanje njihovega trajanja</w:t>
      </w:r>
      <w:r w:rsidRPr="00024BA0">
        <w:rPr>
          <w:rFonts w:ascii="Arial" w:hAnsi="Arial" w:cs="Arial"/>
          <w:sz w:val="20"/>
          <w:szCs w:val="20"/>
        </w:rPr>
        <w:t>,</w:t>
      </w:r>
    </w:p>
    <w:p w14:paraId="6A4E8F60" w14:textId="09A29CB7" w:rsidR="00A412EA" w:rsidRPr="00024BA0" w:rsidRDefault="00F06E20" w:rsidP="00320822">
      <w:pPr>
        <w:pStyle w:val="Odstavekseznama"/>
        <w:numPr>
          <w:ilvl w:val="0"/>
          <w:numId w:val="70"/>
        </w:numPr>
        <w:spacing w:line="240" w:lineRule="auto"/>
        <w:jc w:val="both"/>
        <w:rPr>
          <w:rFonts w:ascii="Arial" w:hAnsi="Arial" w:cs="Arial"/>
          <w:sz w:val="20"/>
          <w:szCs w:val="20"/>
        </w:rPr>
      </w:pPr>
      <w:r w:rsidRPr="00024BA0">
        <w:rPr>
          <w:rFonts w:ascii="Arial" w:hAnsi="Arial" w:cs="Arial"/>
          <w:sz w:val="20"/>
          <w:szCs w:val="20"/>
        </w:rPr>
        <w:t xml:space="preserve">povečano število nezakonitih posegov in nepovratno poškodovanje oziroma uničenje </w:t>
      </w:r>
      <w:r w:rsidR="00027F04" w:rsidRPr="00024BA0">
        <w:rPr>
          <w:rFonts w:ascii="Arial" w:hAnsi="Arial" w:cs="Arial"/>
          <w:sz w:val="20"/>
          <w:szCs w:val="20"/>
        </w:rPr>
        <w:t>dediščine</w:t>
      </w:r>
      <w:r w:rsidRPr="00024BA0">
        <w:rPr>
          <w:rFonts w:ascii="Arial" w:hAnsi="Arial" w:cs="Arial"/>
          <w:sz w:val="20"/>
          <w:szCs w:val="20"/>
        </w:rPr>
        <w:t xml:space="preserve">. </w:t>
      </w:r>
    </w:p>
    <w:p w14:paraId="0644A0B3" w14:textId="77777777" w:rsidR="00A412EA" w:rsidRPr="00024BA0" w:rsidRDefault="00A412EA" w:rsidP="00483629">
      <w:pPr>
        <w:spacing w:line="240" w:lineRule="auto"/>
        <w:jc w:val="both"/>
        <w:rPr>
          <w:rFonts w:ascii="Arial" w:hAnsi="Arial" w:cs="Arial"/>
          <w:sz w:val="20"/>
          <w:szCs w:val="20"/>
        </w:rPr>
      </w:pPr>
    </w:p>
    <w:p w14:paraId="0B317303" w14:textId="6804DAEA" w:rsidR="00F06E20" w:rsidRPr="00024BA0" w:rsidRDefault="00027F04" w:rsidP="00483629">
      <w:pPr>
        <w:spacing w:line="240" w:lineRule="auto"/>
        <w:jc w:val="both"/>
        <w:rPr>
          <w:rFonts w:ascii="Arial" w:hAnsi="Arial" w:cs="Arial"/>
          <w:sz w:val="20"/>
          <w:szCs w:val="20"/>
        </w:rPr>
      </w:pPr>
      <w:r w:rsidRPr="00024BA0">
        <w:rPr>
          <w:rFonts w:ascii="Arial" w:hAnsi="Arial" w:cs="Arial"/>
          <w:sz w:val="20"/>
          <w:szCs w:val="20"/>
        </w:rPr>
        <w:t xml:space="preserve">Zmanjšana učinkovitost zakonskega sistema </w:t>
      </w:r>
      <w:r w:rsidR="00F06E20" w:rsidRPr="00024BA0">
        <w:rPr>
          <w:rFonts w:ascii="Arial" w:hAnsi="Arial" w:cs="Arial"/>
          <w:sz w:val="20"/>
          <w:szCs w:val="20"/>
        </w:rPr>
        <w:t xml:space="preserve">varstva dediščine, </w:t>
      </w:r>
      <w:r w:rsidRPr="00024BA0">
        <w:rPr>
          <w:rFonts w:ascii="Arial" w:hAnsi="Arial" w:cs="Arial"/>
          <w:sz w:val="20"/>
          <w:szCs w:val="20"/>
        </w:rPr>
        <w:t>kot ga je</w:t>
      </w:r>
      <w:r w:rsidR="00A412EA" w:rsidRPr="00024BA0">
        <w:rPr>
          <w:rFonts w:ascii="Arial" w:hAnsi="Arial" w:cs="Arial"/>
          <w:sz w:val="20"/>
          <w:szCs w:val="20"/>
        </w:rPr>
        <w:t xml:space="preserve"> </w:t>
      </w:r>
      <w:r w:rsidRPr="00024BA0">
        <w:rPr>
          <w:rFonts w:ascii="Arial" w:hAnsi="Arial" w:cs="Arial"/>
          <w:sz w:val="20"/>
          <w:szCs w:val="20"/>
        </w:rPr>
        <w:t>določal</w:t>
      </w:r>
      <w:r w:rsidR="00A412EA" w:rsidRPr="00024BA0">
        <w:rPr>
          <w:rFonts w:ascii="Arial" w:hAnsi="Arial" w:cs="Arial"/>
          <w:sz w:val="20"/>
          <w:szCs w:val="20"/>
        </w:rPr>
        <w:t xml:space="preserve"> </w:t>
      </w:r>
      <w:r w:rsidR="00F06E20" w:rsidRPr="00024BA0">
        <w:rPr>
          <w:rFonts w:ascii="Arial" w:hAnsi="Arial" w:cs="Arial"/>
          <w:sz w:val="20"/>
          <w:szCs w:val="20"/>
        </w:rPr>
        <w:t>ZVKD-1</w:t>
      </w:r>
      <w:r w:rsidR="00000D33" w:rsidRPr="00024BA0">
        <w:rPr>
          <w:rFonts w:ascii="Arial" w:hAnsi="Arial" w:cs="Arial"/>
          <w:sz w:val="20"/>
          <w:szCs w:val="20"/>
        </w:rPr>
        <w:t>,</w:t>
      </w:r>
      <w:r w:rsidR="00A412EA" w:rsidRPr="00024BA0">
        <w:rPr>
          <w:rFonts w:ascii="Arial" w:hAnsi="Arial" w:cs="Arial"/>
          <w:sz w:val="20"/>
          <w:szCs w:val="20"/>
        </w:rPr>
        <w:t xml:space="preserve"> je </w:t>
      </w:r>
      <w:r w:rsidRPr="00024BA0">
        <w:rPr>
          <w:rFonts w:ascii="Arial" w:hAnsi="Arial" w:cs="Arial"/>
          <w:sz w:val="20"/>
          <w:szCs w:val="20"/>
        </w:rPr>
        <w:t xml:space="preserve">v številnih primerih </w:t>
      </w:r>
      <w:r w:rsidR="00000D33" w:rsidRPr="00024BA0">
        <w:rPr>
          <w:rFonts w:ascii="Arial" w:hAnsi="Arial" w:cs="Arial"/>
          <w:sz w:val="20"/>
          <w:szCs w:val="20"/>
        </w:rPr>
        <w:t>privedl</w:t>
      </w:r>
      <w:r w:rsidRPr="00024BA0">
        <w:rPr>
          <w:rFonts w:ascii="Arial" w:hAnsi="Arial" w:cs="Arial"/>
          <w:sz w:val="20"/>
          <w:szCs w:val="20"/>
        </w:rPr>
        <w:t>a</w:t>
      </w:r>
      <w:r w:rsidR="00A412EA" w:rsidRPr="00024BA0">
        <w:rPr>
          <w:rFonts w:ascii="Arial" w:hAnsi="Arial" w:cs="Arial"/>
          <w:sz w:val="20"/>
          <w:szCs w:val="20"/>
        </w:rPr>
        <w:t xml:space="preserve"> </w:t>
      </w:r>
      <w:r w:rsidR="00000D33" w:rsidRPr="00024BA0">
        <w:rPr>
          <w:rFonts w:ascii="Arial" w:hAnsi="Arial" w:cs="Arial"/>
          <w:sz w:val="20"/>
          <w:szCs w:val="20"/>
        </w:rPr>
        <w:t xml:space="preserve">do </w:t>
      </w:r>
      <w:r w:rsidRPr="00024BA0">
        <w:rPr>
          <w:rFonts w:ascii="Arial" w:hAnsi="Arial" w:cs="Arial"/>
          <w:sz w:val="20"/>
          <w:szCs w:val="20"/>
        </w:rPr>
        <w:t xml:space="preserve">zanemarjanja in </w:t>
      </w:r>
      <w:r w:rsidR="00000D33" w:rsidRPr="00024BA0">
        <w:rPr>
          <w:rFonts w:ascii="Arial" w:hAnsi="Arial" w:cs="Arial"/>
          <w:sz w:val="20"/>
          <w:szCs w:val="20"/>
        </w:rPr>
        <w:t>propadanja</w:t>
      </w:r>
      <w:r w:rsidR="00A412EA" w:rsidRPr="00024BA0">
        <w:rPr>
          <w:rFonts w:ascii="Arial" w:hAnsi="Arial" w:cs="Arial"/>
          <w:sz w:val="20"/>
          <w:szCs w:val="20"/>
        </w:rPr>
        <w:t xml:space="preserve"> </w:t>
      </w:r>
      <w:r w:rsidR="00000D33" w:rsidRPr="00024BA0">
        <w:rPr>
          <w:rFonts w:ascii="Arial" w:hAnsi="Arial" w:cs="Arial"/>
          <w:sz w:val="20"/>
          <w:szCs w:val="20"/>
        </w:rPr>
        <w:t>kulturnih spomenikov</w:t>
      </w:r>
      <w:r w:rsidR="00865AFF" w:rsidRPr="00024BA0">
        <w:rPr>
          <w:rFonts w:ascii="Arial" w:hAnsi="Arial" w:cs="Arial"/>
          <w:sz w:val="20"/>
          <w:szCs w:val="20"/>
        </w:rPr>
        <w:t xml:space="preserve"> (v nadaljnjem besedilu: spomenik)</w:t>
      </w:r>
      <w:r w:rsidR="00646881" w:rsidRPr="00024BA0">
        <w:rPr>
          <w:rFonts w:ascii="Arial" w:hAnsi="Arial" w:cs="Arial"/>
          <w:sz w:val="20"/>
          <w:szCs w:val="20"/>
        </w:rPr>
        <w:t xml:space="preserve"> </w:t>
      </w:r>
      <w:r w:rsidRPr="00024BA0">
        <w:rPr>
          <w:rFonts w:ascii="Arial" w:hAnsi="Arial" w:cs="Arial"/>
          <w:sz w:val="20"/>
          <w:szCs w:val="20"/>
        </w:rPr>
        <w:t xml:space="preserve">in </w:t>
      </w:r>
      <w:r w:rsidR="00646881" w:rsidRPr="00024BA0">
        <w:rPr>
          <w:rFonts w:ascii="Arial" w:hAnsi="Arial" w:cs="Arial"/>
          <w:sz w:val="20"/>
          <w:szCs w:val="20"/>
        </w:rPr>
        <w:t>registrirane dediščine</w:t>
      </w:r>
      <w:r w:rsidR="00000D33" w:rsidRPr="00024BA0">
        <w:rPr>
          <w:rFonts w:ascii="Arial" w:hAnsi="Arial" w:cs="Arial"/>
          <w:sz w:val="20"/>
          <w:szCs w:val="20"/>
        </w:rPr>
        <w:t>.</w:t>
      </w:r>
      <w:r w:rsidR="009477BC" w:rsidRPr="00024BA0">
        <w:rPr>
          <w:rFonts w:ascii="Arial" w:hAnsi="Arial" w:cs="Arial"/>
          <w:sz w:val="20"/>
          <w:szCs w:val="20"/>
        </w:rPr>
        <w:t xml:space="preserve"> </w:t>
      </w:r>
    </w:p>
    <w:bookmarkEnd w:id="0"/>
    <w:p w14:paraId="28FFD197" w14:textId="77777777" w:rsidR="006226E0" w:rsidRPr="00024BA0" w:rsidRDefault="006226E0" w:rsidP="00483629">
      <w:pPr>
        <w:spacing w:line="240" w:lineRule="auto"/>
        <w:jc w:val="both"/>
        <w:rPr>
          <w:rFonts w:ascii="Arial" w:hAnsi="Arial" w:cs="Arial"/>
          <w:sz w:val="20"/>
          <w:szCs w:val="20"/>
        </w:rPr>
      </w:pPr>
    </w:p>
    <w:p w14:paraId="01D2A013" w14:textId="37B22ABB" w:rsidR="00AC5EE1" w:rsidRPr="00024BA0" w:rsidRDefault="00027F04" w:rsidP="00483629">
      <w:pPr>
        <w:spacing w:line="240" w:lineRule="auto"/>
        <w:jc w:val="both"/>
        <w:rPr>
          <w:rFonts w:ascii="Arial" w:hAnsi="Arial" w:cs="Arial"/>
          <w:sz w:val="20"/>
          <w:szCs w:val="20"/>
        </w:rPr>
      </w:pPr>
      <w:r w:rsidRPr="00024BA0">
        <w:rPr>
          <w:rFonts w:ascii="Arial" w:hAnsi="Arial" w:cs="Arial"/>
          <w:sz w:val="20"/>
          <w:szCs w:val="20"/>
        </w:rPr>
        <w:t>Prenova pojmovnega okvira ZVKD-2 mora zato temeljiti na</w:t>
      </w:r>
      <w:r w:rsidR="00AC5EE1" w:rsidRPr="00024BA0">
        <w:rPr>
          <w:rFonts w:ascii="Arial" w:hAnsi="Arial" w:cs="Arial"/>
          <w:sz w:val="20"/>
          <w:szCs w:val="20"/>
        </w:rPr>
        <w:t xml:space="preserve"> </w:t>
      </w:r>
      <w:r w:rsidRPr="00024BA0">
        <w:rPr>
          <w:rFonts w:ascii="Arial" w:hAnsi="Arial" w:cs="Arial"/>
          <w:sz w:val="20"/>
          <w:szCs w:val="20"/>
        </w:rPr>
        <w:t>jasno opredeljenih, strokovno  usklajenih izrazih ter sodobnih</w:t>
      </w:r>
      <w:r w:rsidR="00AC5EE1" w:rsidRPr="00024BA0">
        <w:rPr>
          <w:rFonts w:ascii="Arial" w:hAnsi="Arial" w:cs="Arial"/>
          <w:sz w:val="20"/>
          <w:szCs w:val="20"/>
        </w:rPr>
        <w:t xml:space="preserve"> </w:t>
      </w:r>
      <w:r w:rsidRPr="00024BA0">
        <w:rPr>
          <w:rFonts w:ascii="Arial" w:hAnsi="Arial" w:cs="Arial"/>
          <w:sz w:val="20"/>
          <w:szCs w:val="20"/>
        </w:rPr>
        <w:t>konceptih varstva. Ti se v skladu z mednarodno prakso ne osredotočajo več le na vlogo strokovnjakov, temveč</w:t>
      </w:r>
      <w:r w:rsidR="00810FBB" w:rsidRPr="00024BA0">
        <w:rPr>
          <w:rFonts w:ascii="Arial" w:hAnsi="Arial" w:cs="Arial"/>
          <w:sz w:val="20"/>
          <w:szCs w:val="20"/>
        </w:rPr>
        <w:t xml:space="preserve"> </w:t>
      </w:r>
      <w:r w:rsidRPr="00024BA0">
        <w:rPr>
          <w:rFonts w:ascii="Arial" w:hAnsi="Arial" w:cs="Arial"/>
          <w:sz w:val="20"/>
          <w:szCs w:val="20"/>
        </w:rPr>
        <w:t>postavljajo</w:t>
      </w:r>
      <w:r w:rsidR="00810FBB" w:rsidRPr="00024BA0">
        <w:rPr>
          <w:rFonts w:ascii="Arial" w:hAnsi="Arial" w:cs="Arial"/>
          <w:sz w:val="20"/>
          <w:szCs w:val="20"/>
        </w:rPr>
        <w:t xml:space="preserve"> </w:t>
      </w:r>
      <w:r w:rsidRPr="00024BA0">
        <w:rPr>
          <w:rFonts w:ascii="Arial" w:hAnsi="Arial" w:cs="Arial"/>
          <w:sz w:val="20"/>
          <w:szCs w:val="20"/>
        </w:rPr>
        <w:t>dediščino v širši družbeni kontekst</w:t>
      </w:r>
      <w:r w:rsidRPr="00024BA0">
        <w:rPr>
          <w:sz w:val="20"/>
          <w:szCs w:val="20"/>
        </w:rPr>
        <w:t xml:space="preserve"> </w:t>
      </w:r>
      <w:r w:rsidRPr="00024BA0">
        <w:rPr>
          <w:rFonts w:ascii="Arial" w:hAnsi="Arial" w:cs="Arial"/>
          <w:sz w:val="20"/>
          <w:szCs w:val="20"/>
        </w:rPr>
        <w:t xml:space="preserve">– kot javno dobro, ki je pomembno za pripadnost, vključenost in trajnostni razvoj </w:t>
      </w:r>
      <w:r w:rsidR="00810FBB" w:rsidRPr="00024BA0">
        <w:rPr>
          <w:rFonts w:ascii="Arial" w:hAnsi="Arial" w:cs="Arial"/>
          <w:sz w:val="20"/>
          <w:szCs w:val="20"/>
        </w:rPr>
        <w:t>družb</w:t>
      </w:r>
      <w:r w:rsidRPr="00024BA0">
        <w:rPr>
          <w:rFonts w:ascii="Arial" w:hAnsi="Arial" w:cs="Arial"/>
          <w:sz w:val="20"/>
          <w:szCs w:val="20"/>
        </w:rPr>
        <w:t>e</w:t>
      </w:r>
      <w:r w:rsidR="00810FBB" w:rsidRPr="00024BA0">
        <w:rPr>
          <w:rFonts w:ascii="Arial" w:hAnsi="Arial" w:cs="Arial"/>
          <w:sz w:val="20"/>
          <w:szCs w:val="20"/>
        </w:rPr>
        <w:t>.</w:t>
      </w:r>
    </w:p>
    <w:p w14:paraId="0315FFC7" w14:textId="1923ECBE" w:rsidR="00F06E20" w:rsidRPr="00024BA0" w:rsidRDefault="005C61E8" w:rsidP="00483629">
      <w:pPr>
        <w:spacing w:line="240" w:lineRule="auto"/>
        <w:jc w:val="both"/>
        <w:rPr>
          <w:rFonts w:ascii="Arial" w:hAnsi="Arial" w:cs="Arial"/>
          <w:sz w:val="20"/>
          <w:szCs w:val="20"/>
        </w:rPr>
      </w:pPr>
      <w:r w:rsidRPr="00024BA0">
        <w:rPr>
          <w:rFonts w:ascii="Arial" w:hAnsi="Arial" w:cs="Arial"/>
          <w:sz w:val="20"/>
          <w:szCs w:val="20"/>
        </w:rPr>
        <w:t xml:space="preserve"> </w:t>
      </w:r>
    </w:p>
    <w:p w14:paraId="49F6650B" w14:textId="729C393F" w:rsidR="009433C5" w:rsidRPr="00024BA0" w:rsidRDefault="009433C5" w:rsidP="00320822">
      <w:pPr>
        <w:pStyle w:val="Odstavekseznama"/>
        <w:numPr>
          <w:ilvl w:val="0"/>
          <w:numId w:val="32"/>
        </w:numPr>
        <w:spacing w:line="240" w:lineRule="auto"/>
        <w:jc w:val="both"/>
        <w:rPr>
          <w:rFonts w:ascii="Arial" w:hAnsi="Arial" w:cs="Arial"/>
          <w:sz w:val="20"/>
          <w:szCs w:val="20"/>
          <w:u w:val="single"/>
        </w:rPr>
      </w:pPr>
      <w:r w:rsidRPr="00024BA0">
        <w:rPr>
          <w:rFonts w:ascii="Arial" w:hAnsi="Arial" w:cs="Arial"/>
          <w:sz w:val="20"/>
          <w:szCs w:val="20"/>
          <w:u w:val="single"/>
        </w:rPr>
        <w:t>Druga večja pomanjkljivost</w:t>
      </w:r>
    </w:p>
    <w:p w14:paraId="21536B2D" w14:textId="77777777" w:rsidR="009433C5" w:rsidRPr="00024BA0" w:rsidRDefault="009433C5" w:rsidP="00483629">
      <w:pPr>
        <w:spacing w:line="240" w:lineRule="auto"/>
        <w:jc w:val="both"/>
        <w:rPr>
          <w:rFonts w:ascii="Arial" w:hAnsi="Arial" w:cs="Arial"/>
          <w:sz w:val="20"/>
          <w:szCs w:val="20"/>
        </w:rPr>
      </w:pPr>
    </w:p>
    <w:p w14:paraId="51458061" w14:textId="77777777" w:rsidR="002D0F57"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Učinkovitost varstva dediščine je</w:t>
      </w:r>
      <w:r w:rsidR="00A412EA" w:rsidRPr="00024BA0">
        <w:rPr>
          <w:rFonts w:ascii="Arial" w:hAnsi="Arial" w:cs="Arial"/>
          <w:sz w:val="20"/>
          <w:szCs w:val="20"/>
        </w:rPr>
        <w:t xml:space="preserve"> </w:t>
      </w:r>
      <w:r w:rsidR="00027F04" w:rsidRPr="00024BA0">
        <w:rPr>
          <w:rFonts w:ascii="Arial" w:hAnsi="Arial" w:cs="Arial"/>
          <w:sz w:val="20"/>
          <w:szCs w:val="20"/>
        </w:rPr>
        <w:t xml:space="preserve">tesno </w:t>
      </w:r>
      <w:r w:rsidRPr="00024BA0">
        <w:rPr>
          <w:rFonts w:ascii="Arial" w:hAnsi="Arial" w:cs="Arial"/>
          <w:sz w:val="20"/>
          <w:szCs w:val="20"/>
        </w:rPr>
        <w:t>povezana s</w:t>
      </w:r>
      <w:r w:rsidR="00C909CC" w:rsidRPr="00024BA0">
        <w:rPr>
          <w:rFonts w:ascii="Arial" w:hAnsi="Arial" w:cs="Arial"/>
          <w:sz w:val="20"/>
          <w:szCs w:val="20"/>
        </w:rPr>
        <w:t xml:space="preserve"> širšimi</w:t>
      </w:r>
      <w:r w:rsidRPr="00024BA0">
        <w:rPr>
          <w:rFonts w:ascii="Arial" w:hAnsi="Arial" w:cs="Arial"/>
          <w:sz w:val="20"/>
          <w:szCs w:val="20"/>
        </w:rPr>
        <w:t xml:space="preserve"> </w:t>
      </w:r>
      <w:r w:rsidR="00027F04" w:rsidRPr="00024BA0">
        <w:rPr>
          <w:rFonts w:ascii="Arial" w:hAnsi="Arial" w:cs="Arial"/>
          <w:sz w:val="20"/>
          <w:szCs w:val="20"/>
        </w:rPr>
        <w:t xml:space="preserve">družbenimi </w:t>
      </w:r>
      <w:r w:rsidRPr="00024BA0">
        <w:rPr>
          <w:rFonts w:ascii="Arial" w:hAnsi="Arial" w:cs="Arial"/>
          <w:sz w:val="20"/>
          <w:szCs w:val="20"/>
        </w:rPr>
        <w:t xml:space="preserve">spremembami, </w:t>
      </w:r>
      <w:r w:rsidR="00C909CC" w:rsidRPr="00024BA0">
        <w:rPr>
          <w:rFonts w:ascii="Arial" w:hAnsi="Arial" w:cs="Arial"/>
          <w:sz w:val="20"/>
          <w:szCs w:val="20"/>
        </w:rPr>
        <w:t xml:space="preserve">na </w:t>
      </w:r>
      <w:r w:rsidRPr="00024BA0">
        <w:rPr>
          <w:rFonts w:ascii="Arial" w:hAnsi="Arial" w:cs="Arial"/>
          <w:sz w:val="20"/>
          <w:szCs w:val="20"/>
        </w:rPr>
        <w:t>kar</w:t>
      </w:r>
      <w:r w:rsidR="00C909CC" w:rsidRPr="00024BA0">
        <w:rPr>
          <w:rFonts w:ascii="Arial" w:hAnsi="Arial" w:cs="Arial"/>
          <w:sz w:val="20"/>
          <w:szCs w:val="20"/>
        </w:rPr>
        <w:t xml:space="preserve"> opozarja tudi Resolucija</w:t>
      </w:r>
      <w:r w:rsidR="00C25E65" w:rsidRPr="00024BA0">
        <w:rPr>
          <w:rFonts w:ascii="Arial" w:hAnsi="Arial" w:cs="Arial"/>
          <w:sz w:val="20"/>
          <w:szCs w:val="20"/>
        </w:rPr>
        <w:t xml:space="preserve"> o NPK</w:t>
      </w:r>
      <w:r w:rsidR="00C909CC" w:rsidRPr="00024BA0">
        <w:rPr>
          <w:rFonts w:ascii="Arial" w:hAnsi="Arial" w:cs="Arial"/>
          <w:sz w:val="20"/>
          <w:szCs w:val="20"/>
        </w:rPr>
        <w:t xml:space="preserve">. </w:t>
      </w:r>
      <w:r w:rsidR="00A412EA" w:rsidRPr="00024BA0">
        <w:rPr>
          <w:rFonts w:ascii="Arial" w:hAnsi="Arial" w:cs="Arial"/>
          <w:sz w:val="20"/>
          <w:szCs w:val="20"/>
        </w:rPr>
        <w:t xml:space="preserve">To </w:t>
      </w:r>
      <w:r w:rsidR="00027F04" w:rsidRPr="00024BA0">
        <w:rPr>
          <w:rFonts w:ascii="Arial" w:hAnsi="Arial" w:cs="Arial"/>
          <w:sz w:val="20"/>
          <w:szCs w:val="20"/>
        </w:rPr>
        <w:t xml:space="preserve">zahteva prilagoditev </w:t>
      </w:r>
      <w:r w:rsidRPr="00024BA0">
        <w:rPr>
          <w:rFonts w:ascii="Arial" w:hAnsi="Arial" w:cs="Arial"/>
          <w:sz w:val="20"/>
          <w:szCs w:val="20"/>
        </w:rPr>
        <w:t xml:space="preserve">zakonodaje </w:t>
      </w:r>
      <w:r w:rsidR="00027F04" w:rsidRPr="00024BA0">
        <w:rPr>
          <w:rFonts w:ascii="Arial" w:hAnsi="Arial" w:cs="Arial"/>
          <w:sz w:val="20"/>
          <w:szCs w:val="20"/>
        </w:rPr>
        <w:t>sodobnim</w:t>
      </w:r>
      <w:r w:rsidRPr="00024BA0">
        <w:rPr>
          <w:rFonts w:ascii="Arial" w:hAnsi="Arial" w:cs="Arial"/>
          <w:sz w:val="20"/>
          <w:szCs w:val="20"/>
        </w:rPr>
        <w:t xml:space="preserve"> potrebam</w:t>
      </w:r>
      <w:r w:rsidR="00027F04" w:rsidRPr="00024BA0">
        <w:rPr>
          <w:rFonts w:ascii="Arial" w:hAnsi="Arial" w:cs="Arial"/>
          <w:sz w:val="20"/>
          <w:szCs w:val="20"/>
        </w:rPr>
        <w:t>, načinu delovanja institucij</w:t>
      </w:r>
      <w:r w:rsidRPr="00024BA0">
        <w:rPr>
          <w:rFonts w:ascii="Arial" w:hAnsi="Arial" w:cs="Arial"/>
          <w:sz w:val="20"/>
          <w:szCs w:val="20"/>
        </w:rPr>
        <w:t xml:space="preserve"> in </w:t>
      </w:r>
      <w:r w:rsidR="00027F04" w:rsidRPr="00024BA0">
        <w:rPr>
          <w:rFonts w:ascii="Arial" w:hAnsi="Arial" w:cs="Arial"/>
          <w:sz w:val="20"/>
          <w:szCs w:val="20"/>
        </w:rPr>
        <w:t>pričakovanjem različnih skupin uporabnikov in</w:t>
      </w:r>
      <w:r w:rsidRPr="00024BA0">
        <w:rPr>
          <w:rFonts w:ascii="Arial" w:hAnsi="Arial" w:cs="Arial"/>
          <w:sz w:val="20"/>
          <w:szCs w:val="20"/>
        </w:rPr>
        <w:t xml:space="preserve"> naslovnikov </w:t>
      </w:r>
      <w:r w:rsidR="00A412EA" w:rsidRPr="00024BA0">
        <w:rPr>
          <w:rFonts w:ascii="Arial" w:hAnsi="Arial" w:cs="Arial"/>
          <w:sz w:val="20"/>
          <w:szCs w:val="20"/>
        </w:rPr>
        <w:t xml:space="preserve">pravnih </w:t>
      </w:r>
      <w:r w:rsidRPr="00024BA0">
        <w:rPr>
          <w:rFonts w:ascii="Arial" w:hAnsi="Arial" w:cs="Arial"/>
          <w:sz w:val="20"/>
          <w:szCs w:val="20"/>
        </w:rPr>
        <w:t xml:space="preserve">norm. Druga večja pomanjkljivost ZVKD-1 se kaže v </w:t>
      </w:r>
      <w:r w:rsidR="00027F04" w:rsidRPr="00024BA0">
        <w:rPr>
          <w:rFonts w:ascii="Arial" w:hAnsi="Arial" w:cs="Arial"/>
          <w:sz w:val="20"/>
          <w:szCs w:val="20"/>
        </w:rPr>
        <w:t xml:space="preserve">zastareli </w:t>
      </w:r>
      <w:r w:rsidRPr="00024BA0">
        <w:rPr>
          <w:rFonts w:ascii="Arial" w:hAnsi="Arial" w:cs="Arial"/>
          <w:sz w:val="20"/>
          <w:szCs w:val="20"/>
        </w:rPr>
        <w:t xml:space="preserve">ureditvi poslovanja državnih in občinskih organov ter </w:t>
      </w:r>
      <w:r w:rsidR="00676215" w:rsidRPr="00024BA0">
        <w:rPr>
          <w:rFonts w:ascii="Arial" w:hAnsi="Arial" w:cs="Arial"/>
          <w:sz w:val="20"/>
          <w:szCs w:val="20"/>
        </w:rPr>
        <w:t xml:space="preserve">v neustreznem urejanju sodelovanja </w:t>
      </w:r>
      <w:r w:rsidRPr="00024BA0">
        <w:rPr>
          <w:rFonts w:ascii="Arial" w:hAnsi="Arial" w:cs="Arial"/>
          <w:sz w:val="20"/>
          <w:szCs w:val="20"/>
        </w:rPr>
        <w:t xml:space="preserve">pravnih in fizičnih oseb v postopkih varstva dediščina. </w:t>
      </w:r>
    </w:p>
    <w:p w14:paraId="0CCE9DEC" w14:textId="77777777" w:rsidR="002D0F57" w:rsidRPr="00024BA0" w:rsidRDefault="002D0F57" w:rsidP="00483629">
      <w:pPr>
        <w:spacing w:line="240" w:lineRule="auto"/>
        <w:jc w:val="both"/>
        <w:rPr>
          <w:rFonts w:ascii="Arial" w:hAnsi="Arial" w:cs="Arial"/>
          <w:sz w:val="20"/>
          <w:szCs w:val="20"/>
        </w:rPr>
      </w:pPr>
    </w:p>
    <w:p w14:paraId="6BB23922" w14:textId="231F8F71" w:rsidR="00665798" w:rsidRPr="00024BA0" w:rsidRDefault="00676215" w:rsidP="00483629">
      <w:pPr>
        <w:spacing w:line="240" w:lineRule="auto"/>
        <w:jc w:val="both"/>
        <w:rPr>
          <w:rFonts w:ascii="Arial" w:hAnsi="Arial" w:cs="Arial"/>
          <w:sz w:val="20"/>
          <w:szCs w:val="20"/>
        </w:rPr>
      </w:pPr>
      <w:r w:rsidRPr="00024BA0">
        <w:rPr>
          <w:rFonts w:ascii="Arial" w:hAnsi="Arial" w:cs="Arial"/>
          <w:sz w:val="20"/>
          <w:szCs w:val="20"/>
        </w:rPr>
        <w:t>Obstoječa zakonodaja</w:t>
      </w:r>
      <w:r w:rsidR="00F06E20" w:rsidRPr="00024BA0">
        <w:rPr>
          <w:rFonts w:ascii="Arial" w:hAnsi="Arial" w:cs="Arial"/>
          <w:sz w:val="20"/>
          <w:szCs w:val="20"/>
        </w:rPr>
        <w:t xml:space="preserve"> ne </w:t>
      </w:r>
      <w:r w:rsidR="006573EB" w:rsidRPr="00024BA0">
        <w:rPr>
          <w:rFonts w:ascii="Arial" w:hAnsi="Arial" w:cs="Arial"/>
          <w:sz w:val="20"/>
          <w:szCs w:val="20"/>
        </w:rPr>
        <w:t xml:space="preserve">ureja </w:t>
      </w:r>
      <w:r w:rsidRPr="00024BA0">
        <w:rPr>
          <w:rFonts w:ascii="Arial" w:hAnsi="Arial" w:cs="Arial"/>
          <w:sz w:val="20"/>
          <w:szCs w:val="20"/>
        </w:rPr>
        <w:t xml:space="preserve">ustrezne </w:t>
      </w:r>
      <w:r w:rsidR="00F06E20" w:rsidRPr="00024BA0">
        <w:rPr>
          <w:rFonts w:ascii="Arial" w:hAnsi="Arial" w:cs="Arial"/>
          <w:sz w:val="20"/>
          <w:szCs w:val="20"/>
        </w:rPr>
        <w:t xml:space="preserve">digitalizacije </w:t>
      </w:r>
      <w:r w:rsidR="006573EB" w:rsidRPr="00024BA0">
        <w:rPr>
          <w:rFonts w:ascii="Arial" w:hAnsi="Arial" w:cs="Arial"/>
          <w:sz w:val="20"/>
          <w:szCs w:val="20"/>
        </w:rPr>
        <w:t xml:space="preserve">gradiv, predmetov, objektov in </w:t>
      </w:r>
      <w:r w:rsidR="00F06E20" w:rsidRPr="00024BA0">
        <w:rPr>
          <w:rFonts w:ascii="Arial" w:hAnsi="Arial" w:cs="Arial"/>
          <w:sz w:val="20"/>
          <w:szCs w:val="20"/>
        </w:rPr>
        <w:t>postopkov varstva dediščine, temveč</w:t>
      </w:r>
      <w:r w:rsidR="00665798" w:rsidRPr="00024BA0">
        <w:rPr>
          <w:rFonts w:ascii="Arial" w:hAnsi="Arial" w:cs="Arial"/>
          <w:sz w:val="20"/>
          <w:szCs w:val="20"/>
        </w:rPr>
        <w:t>:</w:t>
      </w:r>
      <w:r w:rsidR="00F06E20" w:rsidRPr="00024BA0">
        <w:rPr>
          <w:rFonts w:ascii="Arial" w:hAnsi="Arial" w:cs="Arial"/>
          <w:sz w:val="20"/>
          <w:szCs w:val="20"/>
        </w:rPr>
        <w:t xml:space="preserve"> </w:t>
      </w:r>
    </w:p>
    <w:p w14:paraId="19B10C7D" w14:textId="48FE0E80" w:rsidR="00676215" w:rsidRPr="00024BA0" w:rsidRDefault="00F06E20" w:rsidP="00676215">
      <w:pPr>
        <w:pStyle w:val="Odstavekseznama"/>
        <w:numPr>
          <w:ilvl w:val="0"/>
          <w:numId w:val="70"/>
        </w:numPr>
        <w:spacing w:line="240" w:lineRule="auto"/>
        <w:jc w:val="both"/>
        <w:rPr>
          <w:rFonts w:ascii="Arial" w:hAnsi="Arial" w:cs="Arial"/>
          <w:sz w:val="20"/>
          <w:szCs w:val="20"/>
        </w:rPr>
      </w:pPr>
      <w:r w:rsidRPr="00024BA0">
        <w:rPr>
          <w:rFonts w:ascii="Arial" w:hAnsi="Arial" w:cs="Arial"/>
          <w:sz w:val="20"/>
          <w:szCs w:val="20"/>
        </w:rPr>
        <w:t>ohranja</w:t>
      </w:r>
      <w:r w:rsidR="00C909CC" w:rsidRPr="00024BA0">
        <w:rPr>
          <w:rFonts w:ascii="Arial" w:hAnsi="Arial" w:cs="Arial"/>
          <w:sz w:val="20"/>
          <w:szCs w:val="20"/>
        </w:rPr>
        <w:t xml:space="preserve"> </w:t>
      </w:r>
      <w:r w:rsidR="00676215" w:rsidRPr="00024BA0">
        <w:rPr>
          <w:rFonts w:ascii="Arial" w:hAnsi="Arial" w:cs="Arial"/>
          <w:sz w:val="20"/>
          <w:szCs w:val="20"/>
        </w:rPr>
        <w:t>tradicionalne načine obveščanja</w:t>
      </w:r>
      <w:r w:rsidRPr="00024BA0">
        <w:rPr>
          <w:rFonts w:ascii="Arial" w:hAnsi="Arial" w:cs="Arial"/>
          <w:sz w:val="20"/>
          <w:szCs w:val="20"/>
        </w:rPr>
        <w:t xml:space="preserve"> (kot s</w:t>
      </w:r>
      <w:r w:rsidR="00C909CC" w:rsidRPr="00024BA0">
        <w:rPr>
          <w:rFonts w:ascii="Arial" w:hAnsi="Arial" w:cs="Arial"/>
          <w:sz w:val="20"/>
          <w:szCs w:val="20"/>
        </w:rPr>
        <w:t>o</w:t>
      </w:r>
      <w:r w:rsidRPr="00024BA0">
        <w:rPr>
          <w:rFonts w:ascii="Arial" w:hAnsi="Arial" w:cs="Arial"/>
          <w:sz w:val="20"/>
          <w:szCs w:val="20"/>
        </w:rPr>
        <w:t xml:space="preserve"> obveznost</w:t>
      </w:r>
      <w:r w:rsidR="0015425A" w:rsidRPr="00024BA0">
        <w:rPr>
          <w:rFonts w:ascii="Arial" w:hAnsi="Arial" w:cs="Arial"/>
          <w:sz w:val="20"/>
          <w:szCs w:val="20"/>
        </w:rPr>
        <w:t>i</w:t>
      </w:r>
      <w:r w:rsidRPr="00024BA0">
        <w:rPr>
          <w:rFonts w:ascii="Arial" w:hAnsi="Arial" w:cs="Arial"/>
          <w:sz w:val="20"/>
          <w:szCs w:val="20"/>
        </w:rPr>
        <w:t xml:space="preserve"> objave javnih naznanil v tisku, pošiljanja gradiva v fizični obliki in izvedbe javne obravnave v živo), ki </w:t>
      </w:r>
      <w:r w:rsidR="00676215" w:rsidRPr="00024BA0">
        <w:rPr>
          <w:rFonts w:ascii="Arial" w:hAnsi="Arial" w:cs="Arial"/>
          <w:sz w:val="20"/>
          <w:szCs w:val="20"/>
        </w:rPr>
        <w:t>z</w:t>
      </w:r>
      <w:r w:rsidRPr="00024BA0">
        <w:rPr>
          <w:rFonts w:ascii="Arial" w:hAnsi="Arial" w:cs="Arial"/>
          <w:sz w:val="20"/>
          <w:szCs w:val="20"/>
        </w:rPr>
        <w:t xml:space="preserve"> </w:t>
      </w:r>
      <w:r w:rsidR="00676215" w:rsidRPr="00024BA0">
        <w:rPr>
          <w:rFonts w:ascii="Arial" w:hAnsi="Arial" w:cs="Arial"/>
          <w:sz w:val="20"/>
          <w:szCs w:val="20"/>
        </w:rPr>
        <w:t xml:space="preserve">digitalizacijo </w:t>
      </w:r>
      <w:r w:rsidRPr="00024BA0">
        <w:rPr>
          <w:rFonts w:ascii="Arial" w:hAnsi="Arial" w:cs="Arial"/>
          <w:sz w:val="20"/>
          <w:szCs w:val="20"/>
        </w:rPr>
        <w:t xml:space="preserve">niso več </w:t>
      </w:r>
      <w:r w:rsidR="00676215" w:rsidRPr="00024BA0">
        <w:rPr>
          <w:rFonts w:ascii="Arial" w:hAnsi="Arial" w:cs="Arial"/>
          <w:sz w:val="20"/>
          <w:szCs w:val="20"/>
        </w:rPr>
        <w:t>potrebni</w:t>
      </w:r>
      <w:r w:rsidRPr="00024BA0">
        <w:rPr>
          <w:rFonts w:ascii="Arial" w:hAnsi="Arial" w:cs="Arial"/>
          <w:sz w:val="20"/>
          <w:szCs w:val="20"/>
        </w:rPr>
        <w:t xml:space="preserve">, in </w:t>
      </w:r>
    </w:p>
    <w:p w14:paraId="42A01BF2" w14:textId="69FFE742" w:rsidR="00676215" w:rsidRPr="00024BA0" w:rsidRDefault="00F06E20" w:rsidP="00676215">
      <w:pPr>
        <w:pStyle w:val="Odstavekseznama"/>
        <w:numPr>
          <w:ilvl w:val="0"/>
          <w:numId w:val="70"/>
        </w:numPr>
        <w:spacing w:line="240" w:lineRule="auto"/>
        <w:jc w:val="both"/>
        <w:rPr>
          <w:rFonts w:ascii="Arial" w:hAnsi="Arial" w:cs="Arial"/>
          <w:sz w:val="20"/>
          <w:szCs w:val="20"/>
        </w:rPr>
      </w:pPr>
      <w:r w:rsidRPr="00024BA0">
        <w:rPr>
          <w:rFonts w:ascii="Arial" w:hAnsi="Arial" w:cs="Arial"/>
          <w:sz w:val="20"/>
          <w:szCs w:val="20"/>
        </w:rPr>
        <w:t>ne omogoča sodelovanja</w:t>
      </w:r>
      <w:r w:rsidR="00C909CC" w:rsidRPr="00024BA0">
        <w:rPr>
          <w:rFonts w:ascii="Arial" w:hAnsi="Arial" w:cs="Arial"/>
          <w:sz w:val="20"/>
          <w:szCs w:val="20"/>
        </w:rPr>
        <w:t xml:space="preserve"> deležnikov</w:t>
      </w:r>
      <w:r w:rsidRPr="00024BA0">
        <w:rPr>
          <w:rFonts w:ascii="Arial" w:hAnsi="Arial" w:cs="Arial"/>
          <w:sz w:val="20"/>
          <w:szCs w:val="20"/>
        </w:rPr>
        <w:t xml:space="preserve"> v postopkih varstva dediščine prek </w:t>
      </w:r>
      <w:r w:rsidR="00676215" w:rsidRPr="00024BA0">
        <w:rPr>
          <w:rFonts w:ascii="Arial" w:hAnsi="Arial" w:cs="Arial"/>
          <w:sz w:val="20"/>
          <w:szCs w:val="20"/>
        </w:rPr>
        <w:t>sodobnih informacijskih sistemov</w:t>
      </w:r>
      <w:r w:rsidRPr="00024BA0">
        <w:rPr>
          <w:rFonts w:ascii="Arial" w:hAnsi="Arial" w:cs="Arial"/>
          <w:sz w:val="20"/>
          <w:szCs w:val="20"/>
        </w:rPr>
        <w:t>, kot je to</w:t>
      </w:r>
      <w:r w:rsidR="00C909CC" w:rsidRPr="00024BA0">
        <w:rPr>
          <w:rFonts w:ascii="Arial" w:hAnsi="Arial" w:cs="Arial"/>
          <w:sz w:val="20"/>
          <w:szCs w:val="20"/>
        </w:rPr>
        <w:t xml:space="preserve"> že</w:t>
      </w:r>
      <w:r w:rsidRPr="00024BA0">
        <w:rPr>
          <w:rFonts w:ascii="Arial" w:hAnsi="Arial" w:cs="Arial"/>
          <w:sz w:val="20"/>
          <w:szCs w:val="20"/>
        </w:rPr>
        <w:t xml:space="preserve"> </w:t>
      </w:r>
      <w:r w:rsidR="00676215" w:rsidRPr="00024BA0">
        <w:rPr>
          <w:rFonts w:ascii="Arial" w:hAnsi="Arial" w:cs="Arial"/>
          <w:sz w:val="20"/>
          <w:szCs w:val="20"/>
        </w:rPr>
        <w:t xml:space="preserve">uveljavljeno </w:t>
      </w:r>
      <w:r w:rsidRPr="00024BA0">
        <w:rPr>
          <w:rFonts w:ascii="Arial" w:hAnsi="Arial" w:cs="Arial"/>
          <w:sz w:val="20"/>
          <w:szCs w:val="20"/>
        </w:rPr>
        <w:t xml:space="preserve">v postopkih graditve in prostorskega načrtovanja. </w:t>
      </w:r>
    </w:p>
    <w:p w14:paraId="3BA70F92" w14:textId="77777777" w:rsidR="00676215" w:rsidRPr="00024BA0" w:rsidRDefault="00676215" w:rsidP="00676215">
      <w:pPr>
        <w:spacing w:line="240" w:lineRule="auto"/>
        <w:jc w:val="both"/>
        <w:rPr>
          <w:rFonts w:ascii="Arial" w:hAnsi="Arial" w:cs="Arial"/>
          <w:sz w:val="20"/>
          <w:szCs w:val="20"/>
        </w:rPr>
      </w:pPr>
    </w:p>
    <w:p w14:paraId="639C6EA2" w14:textId="40163153" w:rsidR="00676215" w:rsidRPr="00024BA0" w:rsidRDefault="00676215" w:rsidP="00676215">
      <w:pPr>
        <w:spacing w:line="240" w:lineRule="auto"/>
        <w:jc w:val="both"/>
        <w:rPr>
          <w:rFonts w:ascii="Arial" w:hAnsi="Arial" w:cs="Arial"/>
          <w:sz w:val="20"/>
          <w:szCs w:val="20"/>
        </w:rPr>
      </w:pPr>
      <w:r w:rsidRPr="00024BA0">
        <w:rPr>
          <w:rFonts w:ascii="Arial" w:hAnsi="Arial" w:cs="Arial"/>
          <w:sz w:val="20"/>
          <w:szCs w:val="20"/>
        </w:rPr>
        <w:t>Zaradi tega so</w:t>
      </w:r>
      <w:r w:rsidR="00F06E20" w:rsidRPr="00024BA0">
        <w:rPr>
          <w:rFonts w:ascii="Arial" w:hAnsi="Arial" w:cs="Arial"/>
          <w:sz w:val="20"/>
          <w:szCs w:val="20"/>
        </w:rPr>
        <w:t xml:space="preserve"> postopki </w:t>
      </w:r>
      <w:r w:rsidRPr="00024BA0">
        <w:rPr>
          <w:rFonts w:ascii="Arial" w:hAnsi="Arial" w:cs="Arial"/>
          <w:sz w:val="20"/>
          <w:szCs w:val="20"/>
        </w:rPr>
        <w:t>neupravičeno dolgotrajni</w:t>
      </w:r>
      <w:r w:rsidR="00F06E20" w:rsidRPr="00024BA0">
        <w:rPr>
          <w:rFonts w:ascii="Arial" w:hAnsi="Arial" w:cs="Arial"/>
          <w:sz w:val="20"/>
          <w:szCs w:val="20"/>
        </w:rPr>
        <w:t xml:space="preserve">, </w:t>
      </w:r>
      <w:r w:rsidRPr="00024BA0">
        <w:rPr>
          <w:rFonts w:ascii="Arial" w:hAnsi="Arial" w:cs="Arial"/>
          <w:sz w:val="20"/>
          <w:szCs w:val="20"/>
        </w:rPr>
        <w:t xml:space="preserve">neučinkoviti in povezani z nepotrebnimi administrativnimi </w:t>
      </w:r>
      <w:r w:rsidR="00F06E20" w:rsidRPr="00024BA0">
        <w:rPr>
          <w:rFonts w:ascii="Arial" w:hAnsi="Arial" w:cs="Arial"/>
          <w:sz w:val="20"/>
          <w:szCs w:val="20"/>
        </w:rPr>
        <w:t>obremenitvami</w:t>
      </w:r>
      <w:r w:rsidRPr="00024BA0">
        <w:rPr>
          <w:rFonts w:ascii="Arial" w:hAnsi="Arial" w:cs="Arial"/>
          <w:sz w:val="20"/>
          <w:szCs w:val="20"/>
        </w:rPr>
        <w:t xml:space="preserve"> tako za upravne organe kot za udeležence</w:t>
      </w:r>
      <w:r w:rsidR="00F06E20" w:rsidRPr="00024BA0">
        <w:rPr>
          <w:rFonts w:ascii="Arial" w:hAnsi="Arial" w:cs="Arial"/>
          <w:sz w:val="20"/>
          <w:szCs w:val="20"/>
        </w:rPr>
        <w:t xml:space="preserve">. </w:t>
      </w:r>
    </w:p>
    <w:p w14:paraId="6274E7A1" w14:textId="77777777" w:rsidR="00676215" w:rsidRPr="00024BA0" w:rsidRDefault="00676215" w:rsidP="00676215">
      <w:pPr>
        <w:spacing w:line="240" w:lineRule="auto"/>
        <w:jc w:val="both"/>
        <w:rPr>
          <w:rFonts w:ascii="Arial" w:hAnsi="Arial" w:cs="Arial"/>
          <w:sz w:val="20"/>
          <w:szCs w:val="20"/>
        </w:rPr>
      </w:pPr>
    </w:p>
    <w:p w14:paraId="7E0225EB" w14:textId="72D96A2A" w:rsidR="00F06E20" w:rsidRPr="00024BA0" w:rsidRDefault="00676215" w:rsidP="00676215">
      <w:pPr>
        <w:spacing w:line="240" w:lineRule="auto"/>
        <w:jc w:val="both"/>
        <w:rPr>
          <w:rFonts w:ascii="Arial" w:hAnsi="Arial" w:cs="Arial"/>
          <w:sz w:val="20"/>
          <w:szCs w:val="20"/>
        </w:rPr>
      </w:pPr>
      <w:r w:rsidRPr="00024BA0">
        <w:rPr>
          <w:rFonts w:ascii="Arial" w:hAnsi="Arial" w:cs="Arial"/>
          <w:sz w:val="20"/>
          <w:szCs w:val="20"/>
        </w:rPr>
        <w:t>ZVKD-2 uvaja sistemsko ureditev</w:t>
      </w:r>
      <w:r w:rsidR="0015425A" w:rsidRPr="00024BA0">
        <w:rPr>
          <w:rFonts w:ascii="Arial" w:hAnsi="Arial" w:cs="Arial"/>
          <w:sz w:val="20"/>
          <w:szCs w:val="20"/>
        </w:rPr>
        <w:t xml:space="preserve"> </w:t>
      </w:r>
      <w:r w:rsidR="00F06E20" w:rsidRPr="00024BA0">
        <w:rPr>
          <w:rFonts w:ascii="Arial" w:hAnsi="Arial" w:cs="Arial"/>
          <w:sz w:val="20"/>
          <w:szCs w:val="20"/>
        </w:rPr>
        <w:t>digitalizacije</w:t>
      </w:r>
      <w:r w:rsidRPr="00024BA0">
        <w:rPr>
          <w:rFonts w:ascii="Arial" w:hAnsi="Arial" w:cs="Arial"/>
          <w:sz w:val="20"/>
          <w:szCs w:val="20"/>
        </w:rPr>
        <w:t xml:space="preserve"> postopkov varstva dediščine.</w:t>
      </w:r>
      <w:r w:rsidR="00F06E20" w:rsidRPr="00024BA0">
        <w:rPr>
          <w:rFonts w:ascii="Arial" w:hAnsi="Arial" w:cs="Arial"/>
          <w:sz w:val="20"/>
          <w:szCs w:val="20"/>
        </w:rPr>
        <w:t xml:space="preserve"> </w:t>
      </w:r>
      <w:r w:rsidRPr="00024BA0">
        <w:rPr>
          <w:rFonts w:ascii="Arial" w:hAnsi="Arial" w:cs="Arial"/>
          <w:sz w:val="20"/>
          <w:szCs w:val="20"/>
        </w:rPr>
        <w:t>Posebna pozornost je namenjena zagotavljanju</w:t>
      </w:r>
      <w:r w:rsidR="00F06E20" w:rsidRPr="00024BA0">
        <w:rPr>
          <w:rFonts w:ascii="Arial" w:hAnsi="Arial" w:cs="Arial"/>
          <w:sz w:val="20"/>
          <w:szCs w:val="20"/>
        </w:rPr>
        <w:t xml:space="preserve"> </w:t>
      </w:r>
      <w:r w:rsidRPr="00024BA0">
        <w:rPr>
          <w:rFonts w:ascii="Arial" w:hAnsi="Arial" w:cs="Arial"/>
          <w:sz w:val="20"/>
          <w:szCs w:val="20"/>
        </w:rPr>
        <w:t xml:space="preserve">varstva </w:t>
      </w:r>
      <w:r w:rsidR="00F06E20" w:rsidRPr="00024BA0">
        <w:rPr>
          <w:rFonts w:ascii="Arial" w:hAnsi="Arial" w:cs="Arial"/>
          <w:sz w:val="20"/>
          <w:szCs w:val="20"/>
        </w:rPr>
        <w:t>osebnih podatkov</w:t>
      </w:r>
      <w:r w:rsidRPr="00024BA0">
        <w:rPr>
          <w:rFonts w:ascii="Arial" w:hAnsi="Arial" w:cs="Arial"/>
          <w:sz w:val="20"/>
          <w:szCs w:val="20"/>
        </w:rPr>
        <w:t xml:space="preserve"> v</w:t>
      </w:r>
      <w:r w:rsidR="00F06E20" w:rsidRPr="00024BA0">
        <w:rPr>
          <w:rFonts w:ascii="Arial" w:hAnsi="Arial" w:cs="Arial"/>
          <w:sz w:val="20"/>
          <w:szCs w:val="20"/>
        </w:rPr>
        <w:t xml:space="preserve"> </w:t>
      </w:r>
      <w:r w:rsidRPr="00024BA0">
        <w:rPr>
          <w:rFonts w:ascii="Arial" w:hAnsi="Arial" w:cs="Arial"/>
          <w:sz w:val="20"/>
          <w:szCs w:val="20"/>
        </w:rPr>
        <w:t xml:space="preserve">skladu </w:t>
      </w:r>
      <w:r w:rsidR="00C909CC" w:rsidRPr="00024BA0">
        <w:rPr>
          <w:rFonts w:ascii="Arial" w:hAnsi="Arial" w:cs="Arial"/>
          <w:sz w:val="20"/>
          <w:szCs w:val="20"/>
        </w:rPr>
        <w:t>z evropskimi in nacionalnimi</w:t>
      </w:r>
      <w:r w:rsidR="00F06E20" w:rsidRPr="00024BA0">
        <w:rPr>
          <w:rFonts w:ascii="Arial" w:hAnsi="Arial" w:cs="Arial"/>
          <w:sz w:val="20"/>
          <w:szCs w:val="20"/>
        </w:rPr>
        <w:t xml:space="preserve"> predpisi</w:t>
      </w:r>
      <w:r w:rsidR="00C909CC" w:rsidRPr="00024BA0">
        <w:rPr>
          <w:rFonts w:ascii="Arial" w:hAnsi="Arial" w:cs="Arial"/>
          <w:sz w:val="20"/>
          <w:szCs w:val="20"/>
        </w:rPr>
        <w:t xml:space="preserve"> na tem področju</w:t>
      </w:r>
      <w:r w:rsidR="00F06E20" w:rsidRPr="00024BA0">
        <w:rPr>
          <w:rFonts w:ascii="Arial" w:hAnsi="Arial" w:cs="Arial"/>
          <w:sz w:val="20"/>
          <w:szCs w:val="20"/>
        </w:rPr>
        <w:t xml:space="preserve">. </w:t>
      </w:r>
      <w:r w:rsidRPr="00024BA0">
        <w:rPr>
          <w:rFonts w:ascii="Arial" w:hAnsi="Arial" w:cs="Arial"/>
          <w:sz w:val="20"/>
          <w:szCs w:val="20"/>
        </w:rPr>
        <w:t>Zakon</w:t>
      </w:r>
      <w:r w:rsidR="0015425A" w:rsidRPr="00024BA0">
        <w:rPr>
          <w:rFonts w:ascii="Arial" w:hAnsi="Arial" w:cs="Arial"/>
          <w:sz w:val="20"/>
          <w:szCs w:val="20"/>
        </w:rPr>
        <w:t xml:space="preserve"> </w:t>
      </w:r>
      <w:r w:rsidRPr="00024BA0">
        <w:rPr>
          <w:rFonts w:ascii="Arial" w:hAnsi="Arial" w:cs="Arial"/>
          <w:sz w:val="20"/>
          <w:szCs w:val="20"/>
        </w:rPr>
        <w:t xml:space="preserve">posebno </w:t>
      </w:r>
      <w:r w:rsidR="00C909CC" w:rsidRPr="00024BA0">
        <w:rPr>
          <w:rFonts w:ascii="Arial" w:hAnsi="Arial" w:cs="Arial"/>
          <w:sz w:val="20"/>
          <w:szCs w:val="20"/>
        </w:rPr>
        <w:t xml:space="preserve">pozornost </w:t>
      </w:r>
      <w:r w:rsidRPr="00024BA0">
        <w:rPr>
          <w:rFonts w:ascii="Arial" w:hAnsi="Arial" w:cs="Arial"/>
          <w:sz w:val="20"/>
          <w:szCs w:val="20"/>
        </w:rPr>
        <w:t>posveča</w:t>
      </w:r>
      <w:r w:rsidR="00F06E20" w:rsidRPr="00024BA0">
        <w:rPr>
          <w:rFonts w:ascii="Arial" w:hAnsi="Arial" w:cs="Arial"/>
          <w:sz w:val="20"/>
          <w:szCs w:val="20"/>
        </w:rPr>
        <w:t xml:space="preserve"> </w:t>
      </w:r>
      <w:r w:rsidRPr="00024BA0">
        <w:rPr>
          <w:rFonts w:ascii="Arial" w:hAnsi="Arial" w:cs="Arial"/>
          <w:sz w:val="20"/>
          <w:szCs w:val="20"/>
        </w:rPr>
        <w:t xml:space="preserve">določitvi </w:t>
      </w:r>
      <w:r w:rsidR="00F06E20" w:rsidRPr="00024BA0">
        <w:rPr>
          <w:rFonts w:ascii="Arial" w:hAnsi="Arial" w:cs="Arial"/>
          <w:sz w:val="20"/>
          <w:szCs w:val="20"/>
        </w:rPr>
        <w:t xml:space="preserve">mehanizmov </w:t>
      </w:r>
      <w:r w:rsidRPr="00024BA0">
        <w:rPr>
          <w:rFonts w:ascii="Arial" w:hAnsi="Arial" w:cs="Arial"/>
          <w:sz w:val="20"/>
          <w:szCs w:val="20"/>
        </w:rPr>
        <w:t>za preprečevanje zlorab in zmanjševanje tveganj pri obdelavi</w:t>
      </w:r>
      <w:r w:rsidR="00F06E20" w:rsidRPr="00024BA0">
        <w:rPr>
          <w:rFonts w:ascii="Arial" w:hAnsi="Arial" w:cs="Arial"/>
          <w:sz w:val="20"/>
          <w:szCs w:val="20"/>
        </w:rPr>
        <w:t xml:space="preserve"> podatkov </w:t>
      </w:r>
      <w:r w:rsidRPr="00024BA0">
        <w:rPr>
          <w:rFonts w:ascii="Arial" w:hAnsi="Arial" w:cs="Arial"/>
          <w:sz w:val="20"/>
          <w:szCs w:val="20"/>
        </w:rPr>
        <w:t>ter za transparentno sodelovanje vseh deležnikov v digitalnem okolju</w:t>
      </w:r>
      <w:r w:rsidR="00F06E20" w:rsidRPr="00024BA0">
        <w:rPr>
          <w:rFonts w:ascii="Arial" w:hAnsi="Arial" w:cs="Arial"/>
          <w:sz w:val="20"/>
          <w:szCs w:val="20"/>
        </w:rPr>
        <w:t>.</w:t>
      </w:r>
    </w:p>
    <w:p w14:paraId="3375A428" w14:textId="77777777" w:rsidR="00F06E20" w:rsidRPr="00024BA0" w:rsidRDefault="00F06E20" w:rsidP="00483629">
      <w:pPr>
        <w:spacing w:line="240" w:lineRule="auto"/>
        <w:jc w:val="both"/>
        <w:rPr>
          <w:rFonts w:ascii="Arial" w:hAnsi="Arial" w:cs="Arial"/>
          <w:sz w:val="20"/>
          <w:szCs w:val="20"/>
        </w:rPr>
      </w:pPr>
    </w:p>
    <w:p w14:paraId="6D22BF98" w14:textId="269C2985" w:rsidR="009433C5" w:rsidRPr="00024BA0" w:rsidRDefault="009433C5" w:rsidP="00320822">
      <w:pPr>
        <w:pStyle w:val="Odstavekseznama"/>
        <w:numPr>
          <w:ilvl w:val="0"/>
          <w:numId w:val="32"/>
        </w:numPr>
        <w:spacing w:line="240" w:lineRule="auto"/>
        <w:jc w:val="both"/>
        <w:rPr>
          <w:rFonts w:ascii="Arial" w:hAnsi="Arial" w:cs="Arial"/>
          <w:sz w:val="20"/>
          <w:szCs w:val="20"/>
          <w:u w:val="single"/>
        </w:rPr>
      </w:pPr>
      <w:r w:rsidRPr="00024BA0">
        <w:rPr>
          <w:rFonts w:ascii="Arial" w:hAnsi="Arial" w:cs="Arial"/>
          <w:sz w:val="20"/>
          <w:szCs w:val="20"/>
          <w:u w:val="single"/>
        </w:rPr>
        <w:t>Tretja večja pomanjkljivost</w:t>
      </w:r>
    </w:p>
    <w:p w14:paraId="1F477F1B" w14:textId="77777777" w:rsidR="009433C5" w:rsidRPr="00024BA0" w:rsidRDefault="009433C5" w:rsidP="00483629">
      <w:pPr>
        <w:spacing w:line="240" w:lineRule="auto"/>
        <w:jc w:val="both"/>
        <w:rPr>
          <w:rFonts w:ascii="Arial" w:hAnsi="Arial" w:cs="Arial"/>
          <w:sz w:val="20"/>
          <w:szCs w:val="20"/>
        </w:rPr>
      </w:pPr>
    </w:p>
    <w:p w14:paraId="0261AC48" w14:textId="5142E761" w:rsidR="00642727"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Tretja večja pomanjkljivost, ki </w:t>
      </w:r>
      <w:r w:rsidR="00676215" w:rsidRPr="00024BA0">
        <w:rPr>
          <w:rFonts w:ascii="Arial" w:hAnsi="Arial" w:cs="Arial"/>
          <w:sz w:val="20"/>
          <w:szCs w:val="20"/>
        </w:rPr>
        <w:t xml:space="preserve">zahteva </w:t>
      </w:r>
      <w:r w:rsidRPr="00024BA0">
        <w:rPr>
          <w:rFonts w:ascii="Arial" w:hAnsi="Arial" w:cs="Arial"/>
          <w:sz w:val="20"/>
          <w:szCs w:val="20"/>
        </w:rPr>
        <w:t xml:space="preserve">sprejem novega zakona, se </w:t>
      </w:r>
      <w:r w:rsidR="00676215" w:rsidRPr="00024BA0">
        <w:rPr>
          <w:rFonts w:ascii="Arial" w:hAnsi="Arial" w:cs="Arial"/>
          <w:sz w:val="20"/>
          <w:szCs w:val="20"/>
        </w:rPr>
        <w:t>nanaša na</w:t>
      </w:r>
      <w:r w:rsidRPr="00024BA0">
        <w:rPr>
          <w:rFonts w:ascii="Arial" w:hAnsi="Arial" w:cs="Arial"/>
          <w:sz w:val="20"/>
          <w:szCs w:val="20"/>
        </w:rPr>
        <w:t xml:space="preserve"> </w:t>
      </w:r>
      <w:r w:rsidR="006854BC" w:rsidRPr="00024BA0">
        <w:rPr>
          <w:rFonts w:ascii="Arial" w:hAnsi="Arial" w:cs="Arial"/>
          <w:sz w:val="20"/>
          <w:szCs w:val="20"/>
        </w:rPr>
        <w:t>neustrezno in zastarelo</w:t>
      </w:r>
      <w:r w:rsidR="00676215" w:rsidRPr="00024BA0">
        <w:rPr>
          <w:rFonts w:ascii="Arial" w:hAnsi="Arial" w:cs="Arial"/>
          <w:sz w:val="20"/>
          <w:szCs w:val="20"/>
        </w:rPr>
        <w:t xml:space="preserve"> ureditev </w:t>
      </w:r>
      <w:r w:rsidRPr="00024BA0">
        <w:rPr>
          <w:rFonts w:ascii="Arial" w:hAnsi="Arial" w:cs="Arial"/>
          <w:sz w:val="20"/>
          <w:szCs w:val="20"/>
        </w:rPr>
        <w:t xml:space="preserve">področja muzejske dejavnosti v </w:t>
      </w:r>
      <w:r w:rsidR="006854BC" w:rsidRPr="00024BA0">
        <w:rPr>
          <w:rFonts w:ascii="Arial" w:hAnsi="Arial" w:cs="Arial"/>
          <w:sz w:val="20"/>
          <w:szCs w:val="20"/>
        </w:rPr>
        <w:t xml:space="preserve">veljavnem </w:t>
      </w:r>
      <w:r w:rsidRPr="00024BA0">
        <w:rPr>
          <w:rFonts w:ascii="Arial" w:hAnsi="Arial" w:cs="Arial"/>
          <w:sz w:val="20"/>
          <w:szCs w:val="20"/>
        </w:rPr>
        <w:t>ZVKD-1</w:t>
      </w:r>
      <w:r w:rsidR="00642727" w:rsidRPr="00024BA0">
        <w:rPr>
          <w:rFonts w:ascii="Arial" w:hAnsi="Arial" w:cs="Arial"/>
          <w:sz w:val="20"/>
          <w:szCs w:val="20"/>
        </w:rPr>
        <w:t>, kot tudi ureditev varstva premične in nesnovne dediščine, ki je povzeta po zgledu sistema varstva nepremične dediščine (mdr. s terminologijo, razglašanjem, s poudarkom na materialni zaščiti in manj vključevanju posameznikov in skupnosti)</w:t>
      </w:r>
      <w:r w:rsidRPr="00024BA0">
        <w:rPr>
          <w:rFonts w:ascii="Arial" w:hAnsi="Arial" w:cs="Arial"/>
          <w:sz w:val="20"/>
          <w:szCs w:val="20"/>
        </w:rPr>
        <w:t xml:space="preserve">. </w:t>
      </w:r>
    </w:p>
    <w:p w14:paraId="71EEE1A0" w14:textId="77777777" w:rsidR="00642727" w:rsidRPr="00024BA0" w:rsidRDefault="00642727" w:rsidP="00483629">
      <w:pPr>
        <w:spacing w:line="240" w:lineRule="auto"/>
        <w:jc w:val="both"/>
        <w:rPr>
          <w:rFonts w:ascii="Arial" w:hAnsi="Arial" w:cs="Arial"/>
          <w:sz w:val="20"/>
          <w:szCs w:val="20"/>
        </w:rPr>
      </w:pPr>
    </w:p>
    <w:p w14:paraId="10204256" w14:textId="77777777" w:rsidR="002D0F57" w:rsidRPr="00024BA0" w:rsidRDefault="00ED7563" w:rsidP="00483629">
      <w:pPr>
        <w:spacing w:line="240" w:lineRule="auto"/>
        <w:jc w:val="both"/>
        <w:rPr>
          <w:rFonts w:ascii="Arial" w:hAnsi="Arial" w:cs="Arial"/>
          <w:sz w:val="20"/>
          <w:szCs w:val="20"/>
        </w:rPr>
      </w:pPr>
      <w:r w:rsidRPr="00024BA0">
        <w:rPr>
          <w:rFonts w:ascii="Arial" w:hAnsi="Arial" w:cs="Arial"/>
          <w:sz w:val="20"/>
          <w:szCs w:val="20"/>
        </w:rPr>
        <w:lastRenderedPageBreak/>
        <w:t xml:space="preserve">Kot </w:t>
      </w:r>
      <w:r w:rsidR="006854BC" w:rsidRPr="00024BA0">
        <w:rPr>
          <w:rFonts w:ascii="Arial" w:hAnsi="Arial" w:cs="Arial"/>
          <w:sz w:val="20"/>
          <w:szCs w:val="20"/>
        </w:rPr>
        <w:t>izpostavlja</w:t>
      </w:r>
      <w:r w:rsidRPr="00024BA0">
        <w:rPr>
          <w:rFonts w:ascii="Arial" w:hAnsi="Arial" w:cs="Arial"/>
          <w:sz w:val="20"/>
          <w:szCs w:val="20"/>
        </w:rPr>
        <w:t xml:space="preserve"> </w:t>
      </w:r>
      <w:r w:rsidR="006854BC" w:rsidRPr="00024BA0">
        <w:rPr>
          <w:rFonts w:ascii="Arial" w:hAnsi="Arial" w:cs="Arial"/>
          <w:sz w:val="20"/>
          <w:szCs w:val="20"/>
        </w:rPr>
        <w:t xml:space="preserve">Nacionalna strategija </w:t>
      </w:r>
      <w:r w:rsidRPr="00024BA0">
        <w:rPr>
          <w:rFonts w:ascii="Arial" w:hAnsi="Arial" w:cs="Arial"/>
          <w:sz w:val="20"/>
          <w:szCs w:val="20"/>
        </w:rPr>
        <w:t xml:space="preserve">za muzeje in galerije 2024-2028 (v nadaljnjem besedilu: Nacionalna strategija), </w:t>
      </w:r>
      <w:r w:rsidR="00F06E20" w:rsidRPr="00024BA0">
        <w:rPr>
          <w:rFonts w:ascii="Arial" w:hAnsi="Arial" w:cs="Arial"/>
          <w:sz w:val="20"/>
          <w:szCs w:val="20"/>
        </w:rPr>
        <w:t>s</w:t>
      </w:r>
      <w:r w:rsidRPr="00024BA0">
        <w:rPr>
          <w:rFonts w:ascii="Arial" w:hAnsi="Arial" w:cs="Arial"/>
          <w:sz w:val="20"/>
          <w:szCs w:val="20"/>
        </w:rPr>
        <w:t>e</w:t>
      </w:r>
      <w:r w:rsidR="00F06E20" w:rsidRPr="00024BA0">
        <w:rPr>
          <w:rFonts w:ascii="Arial" w:hAnsi="Arial" w:cs="Arial"/>
          <w:sz w:val="20"/>
          <w:szCs w:val="20"/>
        </w:rPr>
        <w:t xml:space="preserve"> </w:t>
      </w:r>
      <w:r w:rsidRPr="00024BA0">
        <w:rPr>
          <w:rFonts w:ascii="Arial" w:hAnsi="Arial" w:cs="Arial"/>
          <w:sz w:val="20"/>
          <w:szCs w:val="20"/>
        </w:rPr>
        <w:t>muzeji</w:t>
      </w:r>
      <w:r w:rsidR="0015425A" w:rsidRPr="00024BA0">
        <w:rPr>
          <w:rFonts w:ascii="Arial" w:hAnsi="Arial" w:cs="Arial"/>
          <w:sz w:val="20"/>
          <w:szCs w:val="20"/>
        </w:rPr>
        <w:t xml:space="preserve"> </w:t>
      </w:r>
      <w:r w:rsidR="006854BC" w:rsidRPr="00024BA0">
        <w:rPr>
          <w:rFonts w:ascii="Arial" w:hAnsi="Arial" w:cs="Arial"/>
          <w:sz w:val="20"/>
          <w:szCs w:val="20"/>
        </w:rPr>
        <w:t>soočajo</w:t>
      </w:r>
      <w:r w:rsidR="00F06E20" w:rsidRPr="00024BA0">
        <w:rPr>
          <w:rFonts w:ascii="Arial" w:hAnsi="Arial" w:cs="Arial"/>
          <w:sz w:val="20"/>
          <w:szCs w:val="20"/>
        </w:rPr>
        <w:t xml:space="preserve"> s številnimi sistemskimi, programskimi in kadrovskimi izzivi</w:t>
      </w:r>
      <w:r w:rsidR="006854BC" w:rsidRPr="00024BA0">
        <w:rPr>
          <w:rFonts w:ascii="Arial" w:hAnsi="Arial" w:cs="Arial"/>
          <w:sz w:val="20"/>
          <w:szCs w:val="20"/>
        </w:rPr>
        <w:t xml:space="preserve">, ki izhajajo iz pomanjkanja </w:t>
      </w:r>
      <w:r w:rsidR="00642727" w:rsidRPr="00024BA0">
        <w:rPr>
          <w:rFonts w:ascii="Arial" w:hAnsi="Arial" w:cs="Arial"/>
          <w:sz w:val="20"/>
          <w:szCs w:val="20"/>
        </w:rPr>
        <w:t xml:space="preserve">primerne </w:t>
      </w:r>
      <w:r w:rsidR="006854BC" w:rsidRPr="00024BA0">
        <w:rPr>
          <w:rFonts w:ascii="Arial" w:hAnsi="Arial" w:cs="Arial"/>
          <w:sz w:val="20"/>
          <w:szCs w:val="20"/>
        </w:rPr>
        <w:t>pravne podlage v ZVKD-1</w:t>
      </w:r>
      <w:r w:rsidR="00F06E20" w:rsidRPr="00024BA0">
        <w:rPr>
          <w:rFonts w:ascii="Arial" w:hAnsi="Arial" w:cs="Arial"/>
          <w:sz w:val="20"/>
          <w:szCs w:val="20"/>
        </w:rPr>
        <w:t xml:space="preserve">. </w:t>
      </w:r>
    </w:p>
    <w:p w14:paraId="76950239" w14:textId="77777777" w:rsidR="002D0F57" w:rsidRPr="00024BA0" w:rsidRDefault="002D0F57" w:rsidP="00483629">
      <w:pPr>
        <w:spacing w:line="240" w:lineRule="auto"/>
        <w:jc w:val="both"/>
        <w:rPr>
          <w:rFonts w:ascii="Arial" w:hAnsi="Arial" w:cs="Arial"/>
          <w:sz w:val="20"/>
          <w:szCs w:val="20"/>
        </w:rPr>
      </w:pPr>
    </w:p>
    <w:p w14:paraId="4D34908F" w14:textId="409D88C7" w:rsidR="00642727" w:rsidRPr="00024BA0" w:rsidRDefault="00ED7563" w:rsidP="00483629">
      <w:pPr>
        <w:spacing w:line="240" w:lineRule="auto"/>
        <w:jc w:val="both"/>
        <w:rPr>
          <w:rFonts w:ascii="Arial" w:hAnsi="Arial" w:cs="Arial"/>
          <w:sz w:val="20"/>
          <w:szCs w:val="20"/>
        </w:rPr>
      </w:pPr>
      <w:r w:rsidRPr="00024BA0">
        <w:rPr>
          <w:rFonts w:ascii="Arial" w:hAnsi="Arial" w:cs="Arial"/>
          <w:sz w:val="20"/>
          <w:szCs w:val="20"/>
        </w:rPr>
        <w:t>Zaradi odsotnosti</w:t>
      </w:r>
      <w:r w:rsidR="0015425A" w:rsidRPr="00024BA0">
        <w:rPr>
          <w:rFonts w:ascii="Arial" w:hAnsi="Arial" w:cs="Arial"/>
          <w:sz w:val="20"/>
          <w:szCs w:val="20"/>
        </w:rPr>
        <w:t xml:space="preserve"> sistemske</w:t>
      </w:r>
      <w:r w:rsidRPr="00024BA0">
        <w:rPr>
          <w:rFonts w:ascii="Arial" w:hAnsi="Arial" w:cs="Arial"/>
          <w:sz w:val="20"/>
          <w:szCs w:val="20"/>
        </w:rPr>
        <w:t xml:space="preserve"> ureditve</w:t>
      </w:r>
      <w:r w:rsidR="00F06E20" w:rsidRPr="00024BA0">
        <w:rPr>
          <w:rFonts w:ascii="Arial" w:hAnsi="Arial" w:cs="Arial"/>
          <w:sz w:val="20"/>
          <w:szCs w:val="20"/>
        </w:rPr>
        <w:t xml:space="preserve"> muzejsk</w:t>
      </w:r>
      <w:r w:rsidRPr="00024BA0">
        <w:rPr>
          <w:rFonts w:ascii="Arial" w:hAnsi="Arial" w:cs="Arial"/>
          <w:sz w:val="20"/>
          <w:szCs w:val="20"/>
        </w:rPr>
        <w:t>ega</w:t>
      </w:r>
      <w:r w:rsidR="00F06E20" w:rsidRPr="00024BA0">
        <w:rPr>
          <w:rFonts w:ascii="Arial" w:hAnsi="Arial" w:cs="Arial"/>
          <w:sz w:val="20"/>
          <w:szCs w:val="20"/>
        </w:rPr>
        <w:t xml:space="preserve"> področj</w:t>
      </w:r>
      <w:r w:rsidRPr="00024BA0">
        <w:rPr>
          <w:rFonts w:ascii="Arial" w:hAnsi="Arial" w:cs="Arial"/>
          <w:sz w:val="20"/>
          <w:szCs w:val="20"/>
        </w:rPr>
        <w:t>a</w:t>
      </w:r>
      <w:r w:rsidR="0015425A" w:rsidRPr="00024BA0">
        <w:rPr>
          <w:rFonts w:ascii="Arial" w:hAnsi="Arial" w:cs="Arial"/>
          <w:sz w:val="20"/>
          <w:szCs w:val="20"/>
        </w:rPr>
        <w:t>:</w:t>
      </w:r>
      <w:r w:rsidR="00F06E20" w:rsidRPr="00024BA0">
        <w:rPr>
          <w:rFonts w:ascii="Arial" w:hAnsi="Arial" w:cs="Arial"/>
          <w:sz w:val="20"/>
          <w:szCs w:val="20"/>
        </w:rPr>
        <w:t xml:space="preserve"> </w:t>
      </w:r>
    </w:p>
    <w:p w14:paraId="3779D5ED" w14:textId="77777777" w:rsidR="006854BC" w:rsidRPr="00024BA0" w:rsidRDefault="006854BC" w:rsidP="00320822">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ni vzpostavljene javne muzejske mreže za izvajanje državne javne službe muzejev,</w:t>
      </w:r>
    </w:p>
    <w:p w14:paraId="3F5EFDC6" w14:textId="77777777" w:rsidR="006854BC" w:rsidRPr="00024BA0" w:rsidRDefault="006854BC" w:rsidP="00320822">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ne obstajajo enotni strokovni standardi za delovanje muzejev in ravnanje z zbirkami,</w:t>
      </w:r>
    </w:p>
    <w:p w14:paraId="19CD8B3A" w14:textId="779048A7" w:rsidR="006854BC" w:rsidRPr="00024BA0" w:rsidRDefault="006854BC" w:rsidP="00320822">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odgovornosti in pristojnosti med državnimi, občinskimi in drugimi muzeji niso jasno razmejene,</w:t>
      </w:r>
    </w:p>
    <w:p w14:paraId="607141F1" w14:textId="0AC8CE95" w:rsidR="006854BC" w:rsidRPr="00024BA0" w:rsidRDefault="006854BC" w:rsidP="00320822">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sistem financiranja ni prilagojen potrebam sodobnega, vključujočega in strokovno vodenega </w:t>
      </w:r>
      <w:proofErr w:type="spellStart"/>
      <w:r w:rsidRPr="00024BA0">
        <w:rPr>
          <w:rFonts w:ascii="Arial" w:hAnsi="Arial" w:cs="Arial"/>
          <w:sz w:val="20"/>
          <w:szCs w:val="20"/>
        </w:rPr>
        <w:t>muzealstva</w:t>
      </w:r>
      <w:proofErr w:type="spellEnd"/>
      <w:r w:rsidRPr="00024BA0">
        <w:rPr>
          <w:rFonts w:ascii="Arial" w:hAnsi="Arial" w:cs="Arial"/>
          <w:sz w:val="20"/>
          <w:szCs w:val="20"/>
        </w:rPr>
        <w:t>.</w:t>
      </w:r>
    </w:p>
    <w:p w14:paraId="212503B6" w14:textId="77777777" w:rsidR="0015425A" w:rsidRPr="00024BA0" w:rsidRDefault="0015425A" w:rsidP="00483629">
      <w:pPr>
        <w:spacing w:line="240" w:lineRule="auto"/>
        <w:jc w:val="both"/>
        <w:rPr>
          <w:rFonts w:ascii="Arial" w:hAnsi="Arial" w:cs="Arial"/>
          <w:sz w:val="20"/>
          <w:szCs w:val="20"/>
        </w:rPr>
      </w:pPr>
    </w:p>
    <w:p w14:paraId="2B860592" w14:textId="2ABFE1A0" w:rsidR="006854BC" w:rsidRPr="00024BA0" w:rsidRDefault="006854BC" w:rsidP="00483629">
      <w:pPr>
        <w:spacing w:line="240" w:lineRule="auto"/>
        <w:jc w:val="both"/>
        <w:rPr>
          <w:rFonts w:ascii="Arial" w:hAnsi="Arial" w:cs="Arial"/>
          <w:sz w:val="20"/>
          <w:szCs w:val="20"/>
        </w:rPr>
      </w:pPr>
      <w:r w:rsidRPr="00024BA0">
        <w:rPr>
          <w:rFonts w:ascii="Arial" w:hAnsi="Arial" w:cs="Arial"/>
          <w:sz w:val="20"/>
          <w:szCs w:val="20"/>
        </w:rPr>
        <w:t>Pomanjkljiva zakonska</w:t>
      </w:r>
      <w:r w:rsidR="00F06E20" w:rsidRPr="00024BA0">
        <w:rPr>
          <w:rFonts w:ascii="Arial" w:hAnsi="Arial" w:cs="Arial"/>
          <w:sz w:val="20"/>
          <w:szCs w:val="20"/>
        </w:rPr>
        <w:t xml:space="preserve"> uredit</w:t>
      </w:r>
      <w:r w:rsidRPr="00024BA0">
        <w:rPr>
          <w:rFonts w:ascii="Arial" w:hAnsi="Arial" w:cs="Arial"/>
          <w:sz w:val="20"/>
          <w:szCs w:val="20"/>
        </w:rPr>
        <w:t>e</w:t>
      </w:r>
      <w:r w:rsidR="00F06E20" w:rsidRPr="00024BA0">
        <w:rPr>
          <w:rFonts w:ascii="Arial" w:hAnsi="Arial" w:cs="Arial"/>
          <w:sz w:val="20"/>
          <w:szCs w:val="20"/>
        </w:rPr>
        <w:t>v varstva</w:t>
      </w:r>
      <w:r w:rsidR="0015425A" w:rsidRPr="00024BA0">
        <w:rPr>
          <w:rFonts w:ascii="Arial" w:hAnsi="Arial" w:cs="Arial"/>
          <w:sz w:val="20"/>
          <w:szCs w:val="20"/>
        </w:rPr>
        <w:t xml:space="preserve"> premične in nesnovne</w:t>
      </w:r>
      <w:r w:rsidR="00F06E20" w:rsidRPr="00024BA0">
        <w:rPr>
          <w:rFonts w:ascii="Arial" w:hAnsi="Arial" w:cs="Arial"/>
          <w:sz w:val="20"/>
          <w:szCs w:val="20"/>
        </w:rPr>
        <w:t xml:space="preserve"> dediščine</w:t>
      </w:r>
      <w:r w:rsidRPr="00024BA0">
        <w:rPr>
          <w:rFonts w:ascii="Arial" w:hAnsi="Arial" w:cs="Arial"/>
          <w:sz w:val="20"/>
          <w:szCs w:val="20"/>
        </w:rPr>
        <w:t xml:space="preserve"> pomeni, da so muzeji soočeni z nejasnimi postopki in neenakimi pogoji za izvajanje javne službe, kar pomembno vpliva na kakovost njihovega delovanja</w:t>
      </w:r>
      <w:r w:rsidR="00642727" w:rsidRPr="00024BA0">
        <w:rPr>
          <w:rFonts w:ascii="Arial" w:hAnsi="Arial" w:cs="Arial"/>
          <w:sz w:val="20"/>
          <w:szCs w:val="20"/>
        </w:rPr>
        <w:t xml:space="preserve"> in njihovo </w:t>
      </w:r>
      <w:r w:rsidR="00694F97" w:rsidRPr="00024BA0">
        <w:rPr>
          <w:rFonts w:ascii="Arial" w:hAnsi="Arial" w:cs="Arial"/>
          <w:sz w:val="20"/>
          <w:szCs w:val="20"/>
        </w:rPr>
        <w:t>prepoznavnost v družbi</w:t>
      </w:r>
      <w:r w:rsidRPr="00024BA0">
        <w:rPr>
          <w:rFonts w:ascii="Arial" w:hAnsi="Arial" w:cs="Arial"/>
          <w:sz w:val="20"/>
          <w:szCs w:val="20"/>
        </w:rPr>
        <w:t>.</w:t>
      </w:r>
      <w:r w:rsidR="00F06E20" w:rsidRPr="00024BA0">
        <w:rPr>
          <w:rFonts w:ascii="Arial" w:hAnsi="Arial" w:cs="Arial"/>
          <w:sz w:val="20"/>
          <w:szCs w:val="20"/>
        </w:rPr>
        <w:t xml:space="preserve"> </w:t>
      </w:r>
    </w:p>
    <w:p w14:paraId="2F5A26EC" w14:textId="77777777" w:rsidR="006854BC" w:rsidRPr="00024BA0" w:rsidRDefault="006854BC" w:rsidP="00483629">
      <w:pPr>
        <w:spacing w:line="240" w:lineRule="auto"/>
        <w:jc w:val="both"/>
        <w:rPr>
          <w:rFonts w:ascii="Arial" w:hAnsi="Arial" w:cs="Arial"/>
          <w:sz w:val="20"/>
          <w:szCs w:val="20"/>
        </w:rPr>
      </w:pPr>
    </w:p>
    <w:p w14:paraId="3E2B87A8" w14:textId="72313665" w:rsidR="00F06E20" w:rsidRPr="00024BA0" w:rsidRDefault="00F06E20" w:rsidP="002D0F57">
      <w:pPr>
        <w:spacing w:line="240" w:lineRule="auto"/>
        <w:jc w:val="both"/>
        <w:rPr>
          <w:rFonts w:ascii="Arial" w:hAnsi="Arial" w:cs="Arial"/>
          <w:sz w:val="20"/>
          <w:szCs w:val="20"/>
        </w:rPr>
      </w:pPr>
      <w:r w:rsidRPr="00024BA0">
        <w:rPr>
          <w:rFonts w:ascii="Arial" w:hAnsi="Arial" w:cs="Arial"/>
          <w:sz w:val="20"/>
          <w:szCs w:val="20"/>
        </w:rPr>
        <w:t xml:space="preserve">ZVKD-1 </w:t>
      </w:r>
      <w:r w:rsidR="006854BC" w:rsidRPr="00024BA0">
        <w:rPr>
          <w:rFonts w:ascii="Arial" w:hAnsi="Arial" w:cs="Arial"/>
          <w:sz w:val="20"/>
          <w:szCs w:val="20"/>
        </w:rPr>
        <w:t>tudi ne odraža</w:t>
      </w:r>
      <w:r w:rsidRPr="00024BA0">
        <w:rPr>
          <w:rFonts w:ascii="Arial" w:hAnsi="Arial" w:cs="Arial"/>
          <w:sz w:val="20"/>
          <w:szCs w:val="20"/>
        </w:rPr>
        <w:t xml:space="preserve"> </w:t>
      </w:r>
      <w:r w:rsidR="006854BC" w:rsidRPr="00024BA0">
        <w:rPr>
          <w:rFonts w:ascii="Arial" w:hAnsi="Arial" w:cs="Arial"/>
          <w:sz w:val="20"/>
          <w:szCs w:val="20"/>
        </w:rPr>
        <w:t xml:space="preserve">posodobljene definicije </w:t>
      </w:r>
      <w:r w:rsidRPr="00024BA0">
        <w:rPr>
          <w:rFonts w:ascii="Arial" w:hAnsi="Arial" w:cs="Arial"/>
          <w:sz w:val="20"/>
          <w:szCs w:val="20"/>
        </w:rPr>
        <w:t>muzej</w:t>
      </w:r>
      <w:r w:rsidR="006854BC" w:rsidRPr="00024BA0">
        <w:rPr>
          <w:rFonts w:ascii="Arial" w:hAnsi="Arial" w:cs="Arial"/>
          <w:sz w:val="20"/>
          <w:szCs w:val="20"/>
        </w:rPr>
        <w:t>a</w:t>
      </w:r>
      <w:r w:rsidRPr="00024BA0">
        <w:rPr>
          <w:rFonts w:ascii="Arial" w:hAnsi="Arial" w:cs="Arial"/>
          <w:sz w:val="20"/>
          <w:szCs w:val="20"/>
        </w:rPr>
        <w:t>, ki jo je leta 2022 sprejel Mednarodni muzejski svet (angl. »</w:t>
      </w:r>
      <w:proofErr w:type="spellStart"/>
      <w:r w:rsidRPr="00024BA0">
        <w:rPr>
          <w:rFonts w:ascii="Arial" w:hAnsi="Arial" w:cs="Arial"/>
          <w:i/>
          <w:iCs/>
          <w:sz w:val="20"/>
          <w:szCs w:val="20"/>
        </w:rPr>
        <w:t>International</w:t>
      </w:r>
      <w:proofErr w:type="spellEnd"/>
      <w:r w:rsidRPr="00024BA0">
        <w:rPr>
          <w:rFonts w:ascii="Arial" w:hAnsi="Arial" w:cs="Arial"/>
          <w:i/>
          <w:iCs/>
          <w:sz w:val="20"/>
          <w:szCs w:val="20"/>
        </w:rPr>
        <w:t xml:space="preserve"> </w:t>
      </w:r>
      <w:proofErr w:type="spellStart"/>
      <w:r w:rsidRPr="00024BA0">
        <w:rPr>
          <w:rFonts w:ascii="Arial" w:hAnsi="Arial" w:cs="Arial"/>
          <w:i/>
          <w:iCs/>
          <w:sz w:val="20"/>
          <w:szCs w:val="20"/>
        </w:rPr>
        <w:t>Council</w:t>
      </w:r>
      <w:proofErr w:type="spellEnd"/>
      <w:r w:rsidRPr="00024BA0">
        <w:rPr>
          <w:rFonts w:ascii="Arial" w:hAnsi="Arial" w:cs="Arial"/>
          <w:i/>
          <w:iCs/>
          <w:sz w:val="20"/>
          <w:szCs w:val="20"/>
        </w:rPr>
        <w:t xml:space="preserve"> </w:t>
      </w:r>
      <w:proofErr w:type="spellStart"/>
      <w:r w:rsidRPr="00024BA0">
        <w:rPr>
          <w:rFonts w:ascii="Arial" w:hAnsi="Arial" w:cs="Arial"/>
          <w:i/>
          <w:iCs/>
          <w:sz w:val="20"/>
          <w:szCs w:val="20"/>
        </w:rPr>
        <w:t>of</w:t>
      </w:r>
      <w:proofErr w:type="spellEnd"/>
      <w:r w:rsidRPr="00024BA0">
        <w:rPr>
          <w:rFonts w:ascii="Arial" w:hAnsi="Arial" w:cs="Arial"/>
          <w:i/>
          <w:iCs/>
          <w:sz w:val="20"/>
          <w:szCs w:val="20"/>
        </w:rPr>
        <w:t xml:space="preserve"> </w:t>
      </w:r>
      <w:proofErr w:type="spellStart"/>
      <w:r w:rsidRPr="00024BA0">
        <w:rPr>
          <w:rFonts w:ascii="Arial" w:hAnsi="Arial" w:cs="Arial"/>
          <w:i/>
          <w:iCs/>
          <w:sz w:val="20"/>
          <w:szCs w:val="20"/>
        </w:rPr>
        <w:t>Museums</w:t>
      </w:r>
      <w:proofErr w:type="spellEnd"/>
      <w:r w:rsidRPr="00024BA0">
        <w:rPr>
          <w:rFonts w:ascii="Arial" w:hAnsi="Arial" w:cs="Arial"/>
          <w:sz w:val="20"/>
          <w:szCs w:val="20"/>
        </w:rPr>
        <w:t>«; v nadaljnjem besedilu: ICOM)</w:t>
      </w:r>
      <w:r w:rsidR="006854BC" w:rsidRPr="00024BA0">
        <w:rPr>
          <w:rFonts w:ascii="Arial" w:hAnsi="Arial" w:cs="Arial"/>
          <w:sz w:val="20"/>
          <w:szCs w:val="20"/>
        </w:rPr>
        <w:t>.</w:t>
      </w:r>
      <w:r w:rsidRPr="00024BA0">
        <w:rPr>
          <w:rFonts w:ascii="Arial" w:hAnsi="Arial" w:cs="Arial"/>
          <w:sz w:val="20"/>
          <w:szCs w:val="20"/>
        </w:rPr>
        <w:t xml:space="preserve"> </w:t>
      </w:r>
      <w:r w:rsidR="006854BC" w:rsidRPr="00024BA0">
        <w:rPr>
          <w:rFonts w:ascii="Arial" w:hAnsi="Arial" w:cs="Arial"/>
          <w:sz w:val="20"/>
          <w:szCs w:val="20"/>
        </w:rPr>
        <w:t>Ta</w:t>
      </w:r>
      <w:r w:rsidRPr="00024BA0">
        <w:rPr>
          <w:rFonts w:ascii="Arial" w:hAnsi="Arial" w:cs="Arial"/>
          <w:sz w:val="20"/>
          <w:szCs w:val="20"/>
        </w:rPr>
        <w:t xml:space="preserve"> muzej opredeljuje kot: </w:t>
      </w:r>
    </w:p>
    <w:p w14:paraId="58925FE9" w14:textId="3E2FDCD7" w:rsidR="00F06E20" w:rsidRPr="00024BA0" w:rsidRDefault="00F06E20" w:rsidP="00483629">
      <w:pPr>
        <w:spacing w:line="240" w:lineRule="auto"/>
        <w:ind w:left="283" w:right="283"/>
        <w:jc w:val="both"/>
        <w:rPr>
          <w:rFonts w:ascii="Arial" w:hAnsi="Arial" w:cs="Arial"/>
          <w:sz w:val="20"/>
          <w:szCs w:val="20"/>
        </w:rPr>
      </w:pPr>
      <w:r w:rsidRPr="00024BA0">
        <w:rPr>
          <w:rFonts w:ascii="Arial" w:hAnsi="Arial" w:cs="Arial"/>
          <w:sz w:val="20"/>
          <w:szCs w:val="20"/>
        </w:rPr>
        <w:t>»</w:t>
      </w:r>
      <w:r w:rsidRPr="00024BA0">
        <w:rPr>
          <w:rFonts w:ascii="Arial" w:hAnsi="Arial" w:cs="Arial"/>
          <w:i/>
          <w:iCs/>
          <w:sz w:val="20"/>
          <w:szCs w:val="20"/>
        </w:rPr>
        <w:t>Stalno neprofitno ustanovo, ki deluje v korist družbe, raziskuje, zbira, konservira, interpretira ter razstavlja snovno in nesnovno dediščino. Muzeji so odprti za javnost, dostopni in vključujoči ter spodbujajo raznovrstnost in trajnostni razvoj. Delujejo in komunicirajo etično, profesionalno in v sodelovanju s skupnostmi, pri čemer omogočajo raznovrstne izkušnje za izobraževanje, uživanje, premišljevanje in širjenje znanja.</w:t>
      </w:r>
      <w:r w:rsidRPr="00024BA0">
        <w:rPr>
          <w:rFonts w:ascii="Arial" w:hAnsi="Arial" w:cs="Arial"/>
          <w:sz w:val="20"/>
          <w:szCs w:val="20"/>
        </w:rPr>
        <w:t>«</w:t>
      </w:r>
      <w:r w:rsidR="001F5B6A" w:rsidRPr="00024BA0">
        <w:rPr>
          <w:rStyle w:val="Sprotnaopomba-sklic"/>
          <w:rFonts w:ascii="Arial" w:hAnsi="Arial" w:cs="Arial"/>
          <w:sz w:val="20"/>
          <w:szCs w:val="20"/>
        </w:rPr>
        <w:footnoteReference w:id="2"/>
      </w:r>
      <w:r w:rsidRPr="00024BA0">
        <w:rPr>
          <w:rFonts w:ascii="Arial" w:hAnsi="Arial" w:cs="Arial"/>
          <w:sz w:val="20"/>
          <w:szCs w:val="20"/>
        </w:rPr>
        <w:t xml:space="preserve"> </w:t>
      </w:r>
    </w:p>
    <w:p w14:paraId="027648D6" w14:textId="77777777" w:rsidR="00F06E20" w:rsidRPr="00024BA0" w:rsidRDefault="00F06E20" w:rsidP="00483629">
      <w:pPr>
        <w:spacing w:line="240" w:lineRule="auto"/>
        <w:jc w:val="both"/>
        <w:rPr>
          <w:rFonts w:ascii="Arial" w:hAnsi="Arial" w:cs="Arial"/>
          <w:sz w:val="20"/>
          <w:szCs w:val="20"/>
        </w:rPr>
      </w:pPr>
    </w:p>
    <w:p w14:paraId="0C952A5D" w14:textId="3CFB2681" w:rsidR="006854BC" w:rsidRPr="00024BA0" w:rsidRDefault="006854BC" w:rsidP="00483629">
      <w:pPr>
        <w:spacing w:line="240" w:lineRule="auto"/>
        <w:jc w:val="both"/>
        <w:rPr>
          <w:rFonts w:ascii="Arial" w:hAnsi="Arial" w:cs="Arial"/>
          <w:sz w:val="20"/>
          <w:szCs w:val="20"/>
        </w:rPr>
      </w:pPr>
      <w:r w:rsidRPr="00024BA0">
        <w:rPr>
          <w:rFonts w:ascii="Arial" w:hAnsi="Arial" w:cs="Arial"/>
          <w:sz w:val="20"/>
          <w:szCs w:val="20"/>
        </w:rPr>
        <w:t>Ta definicija</w:t>
      </w:r>
      <w:r w:rsidR="00F06E20" w:rsidRPr="00024BA0">
        <w:rPr>
          <w:rFonts w:ascii="Arial" w:hAnsi="Arial" w:cs="Arial"/>
          <w:sz w:val="20"/>
          <w:szCs w:val="20"/>
        </w:rPr>
        <w:t xml:space="preserve"> širi javno poslanstvo muzejev, </w:t>
      </w:r>
      <w:r w:rsidRPr="00024BA0">
        <w:rPr>
          <w:rFonts w:ascii="Arial" w:hAnsi="Arial" w:cs="Arial"/>
          <w:sz w:val="20"/>
          <w:szCs w:val="20"/>
        </w:rPr>
        <w:t>poudarja</w:t>
      </w:r>
      <w:r w:rsidR="00F06E20" w:rsidRPr="00024BA0">
        <w:rPr>
          <w:rFonts w:ascii="Arial" w:hAnsi="Arial" w:cs="Arial"/>
          <w:sz w:val="20"/>
          <w:szCs w:val="20"/>
        </w:rPr>
        <w:t xml:space="preserve"> dostopnost</w:t>
      </w:r>
      <w:r w:rsidRPr="00024BA0">
        <w:rPr>
          <w:rFonts w:ascii="Arial" w:hAnsi="Arial" w:cs="Arial"/>
          <w:sz w:val="20"/>
          <w:szCs w:val="20"/>
        </w:rPr>
        <w:t xml:space="preserve"> institucij, prostorov in</w:t>
      </w:r>
      <w:r w:rsidR="00F06E20" w:rsidRPr="00024BA0">
        <w:rPr>
          <w:rFonts w:ascii="Arial" w:hAnsi="Arial" w:cs="Arial"/>
          <w:sz w:val="20"/>
          <w:szCs w:val="20"/>
        </w:rPr>
        <w:t xml:space="preserve"> zbirk</w:t>
      </w:r>
      <w:r w:rsidRPr="00024BA0">
        <w:rPr>
          <w:rFonts w:ascii="Arial" w:hAnsi="Arial" w:cs="Arial"/>
          <w:sz w:val="20"/>
          <w:szCs w:val="20"/>
        </w:rPr>
        <w:t>,</w:t>
      </w:r>
      <w:r w:rsidR="00F06E20" w:rsidRPr="00024BA0">
        <w:rPr>
          <w:rFonts w:ascii="Arial" w:hAnsi="Arial" w:cs="Arial"/>
          <w:sz w:val="20"/>
          <w:szCs w:val="20"/>
        </w:rPr>
        <w:t xml:space="preserve"> </w:t>
      </w:r>
      <w:r w:rsidR="00694F97" w:rsidRPr="00024BA0">
        <w:rPr>
          <w:rFonts w:ascii="Arial" w:hAnsi="Arial" w:cs="Arial"/>
          <w:sz w:val="20"/>
          <w:szCs w:val="20"/>
        </w:rPr>
        <w:t xml:space="preserve">aktivno </w:t>
      </w:r>
      <w:r w:rsidRPr="00024BA0">
        <w:rPr>
          <w:rFonts w:ascii="Arial" w:hAnsi="Arial" w:cs="Arial"/>
          <w:sz w:val="20"/>
          <w:szCs w:val="20"/>
        </w:rPr>
        <w:t>vključevanje</w:t>
      </w:r>
      <w:r w:rsidR="00F06E20" w:rsidRPr="00024BA0">
        <w:rPr>
          <w:rFonts w:ascii="Arial" w:hAnsi="Arial" w:cs="Arial"/>
          <w:sz w:val="20"/>
          <w:szCs w:val="20"/>
        </w:rPr>
        <w:t xml:space="preserve"> skupnosti, </w:t>
      </w:r>
      <w:r w:rsidRPr="00024BA0">
        <w:rPr>
          <w:rFonts w:ascii="Arial" w:hAnsi="Arial" w:cs="Arial"/>
          <w:sz w:val="20"/>
          <w:szCs w:val="20"/>
        </w:rPr>
        <w:t>profesionalno delovanje in zavezanost</w:t>
      </w:r>
      <w:r w:rsidR="00F06E20" w:rsidRPr="00024BA0">
        <w:rPr>
          <w:rFonts w:ascii="Arial" w:hAnsi="Arial" w:cs="Arial"/>
          <w:sz w:val="20"/>
          <w:szCs w:val="20"/>
        </w:rPr>
        <w:t xml:space="preserve"> trajnostn</w:t>
      </w:r>
      <w:r w:rsidRPr="00024BA0">
        <w:rPr>
          <w:rFonts w:ascii="Arial" w:hAnsi="Arial" w:cs="Arial"/>
          <w:sz w:val="20"/>
          <w:szCs w:val="20"/>
        </w:rPr>
        <w:t>emu</w:t>
      </w:r>
      <w:r w:rsidR="00F06E20" w:rsidRPr="00024BA0">
        <w:rPr>
          <w:rFonts w:ascii="Arial" w:hAnsi="Arial" w:cs="Arial"/>
          <w:sz w:val="20"/>
          <w:szCs w:val="20"/>
        </w:rPr>
        <w:t xml:space="preserve"> razvoj</w:t>
      </w:r>
      <w:r w:rsidRPr="00024BA0">
        <w:rPr>
          <w:rFonts w:ascii="Arial" w:hAnsi="Arial" w:cs="Arial"/>
          <w:sz w:val="20"/>
          <w:szCs w:val="20"/>
        </w:rPr>
        <w:t>u.</w:t>
      </w:r>
      <w:r w:rsidR="00A838CB" w:rsidRPr="00024BA0">
        <w:rPr>
          <w:rFonts w:ascii="Arial" w:hAnsi="Arial" w:cs="Arial"/>
          <w:sz w:val="20"/>
          <w:szCs w:val="20"/>
        </w:rPr>
        <w:t xml:space="preserve"> </w:t>
      </w:r>
    </w:p>
    <w:p w14:paraId="5A8640EC" w14:textId="77777777" w:rsidR="006854BC" w:rsidRPr="00024BA0" w:rsidRDefault="006854BC" w:rsidP="00483629">
      <w:pPr>
        <w:spacing w:line="240" w:lineRule="auto"/>
        <w:jc w:val="both"/>
        <w:rPr>
          <w:rFonts w:ascii="Arial" w:hAnsi="Arial" w:cs="Arial"/>
          <w:sz w:val="20"/>
          <w:szCs w:val="20"/>
        </w:rPr>
      </w:pPr>
    </w:p>
    <w:p w14:paraId="5F1AA26E" w14:textId="6500B3EE" w:rsidR="00046227" w:rsidRPr="00024BA0" w:rsidRDefault="00A94257" w:rsidP="00483629">
      <w:pPr>
        <w:spacing w:line="240" w:lineRule="auto"/>
        <w:jc w:val="both"/>
        <w:rPr>
          <w:rFonts w:ascii="Arial" w:hAnsi="Arial" w:cs="Arial"/>
          <w:sz w:val="20"/>
          <w:szCs w:val="20"/>
        </w:rPr>
      </w:pPr>
      <w:r w:rsidRPr="00024BA0">
        <w:rPr>
          <w:rFonts w:ascii="Arial" w:hAnsi="Arial" w:cs="Arial"/>
          <w:sz w:val="20"/>
          <w:szCs w:val="20"/>
        </w:rPr>
        <w:t>S</w:t>
      </w:r>
      <w:r w:rsidR="001F5B6A" w:rsidRPr="00024BA0">
        <w:rPr>
          <w:rFonts w:ascii="Arial" w:hAnsi="Arial" w:cs="Arial"/>
          <w:sz w:val="20"/>
          <w:szCs w:val="20"/>
        </w:rPr>
        <w:t xml:space="preserve"> </w:t>
      </w:r>
      <w:r w:rsidR="006854BC" w:rsidRPr="00024BA0">
        <w:rPr>
          <w:rFonts w:ascii="Arial" w:hAnsi="Arial" w:cs="Arial"/>
          <w:sz w:val="20"/>
          <w:szCs w:val="20"/>
        </w:rPr>
        <w:t>prenovljenim zakonom</w:t>
      </w:r>
      <w:r w:rsidRPr="00024BA0">
        <w:rPr>
          <w:rFonts w:ascii="Arial" w:hAnsi="Arial" w:cs="Arial"/>
          <w:sz w:val="20"/>
          <w:szCs w:val="20"/>
        </w:rPr>
        <w:t xml:space="preserve"> </w:t>
      </w:r>
      <w:r w:rsidR="001F5B6A" w:rsidRPr="00024BA0">
        <w:rPr>
          <w:rFonts w:ascii="Arial" w:hAnsi="Arial" w:cs="Arial"/>
          <w:sz w:val="20"/>
          <w:szCs w:val="20"/>
        </w:rPr>
        <w:t xml:space="preserve">se v skladu z Nacionalno strategijo </w:t>
      </w:r>
      <w:r w:rsidR="006854BC" w:rsidRPr="00024BA0">
        <w:rPr>
          <w:rFonts w:ascii="Arial" w:hAnsi="Arial" w:cs="Arial"/>
          <w:sz w:val="20"/>
          <w:szCs w:val="20"/>
        </w:rPr>
        <w:t xml:space="preserve">med drugim </w:t>
      </w:r>
      <w:r w:rsidR="001F5B6A" w:rsidRPr="00024BA0">
        <w:rPr>
          <w:rFonts w:ascii="Arial" w:hAnsi="Arial" w:cs="Arial"/>
          <w:sz w:val="20"/>
          <w:szCs w:val="20"/>
        </w:rPr>
        <w:t>zasleduje</w:t>
      </w:r>
      <w:r w:rsidR="006854BC" w:rsidRPr="00024BA0">
        <w:rPr>
          <w:rFonts w:ascii="Arial" w:hAnsi="Arial" w:cs="Arial"/>
          <w:sz w:val="20"/>
          <w:szCs w:val="20"/>
        </w:rPr>
        <w:t>jo</w:t>
      </w:r>
      <w:r w:rsidRPr="00024BA0">
        <w:rPr>
          <w:rFonts w:ascii="Arial" w:hAnsi="Arial" w:cs="Arial"/>
          <w:sz w:val="20"/>
          <w:szCs w:val="20"/>
        </w:rPr>
        <w:t xml:space="preserve"> tudi</w:t>
      </w:r>
      <w:r w:rsidR="001F5B6A" w:rsidRPr="00024BA0">
        <w:rPr>
          <w:rFonts w:ascii="Arial" w:hAnsi="Arial" w:cs="Arial"/>
          <w:sz w:val="20"/>
          <w:szCs w:val="20"/>
        </w:rPr>
        <w:t xml:space="preserve">: </w:t>
      </w:r>
    </w:p>
    <w:p w14:paraId="78699360" w14:textId="5EC3522B" w:rsidR="006854BC" w:rsidRPr="00024BA0" w:rsidRDefault="001F5B6A" w:rsidP="006854BC">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krepitev vloge muzejev kot nosilcev in soustvarjalcev trajnostne prihodnosti, </w:t>
      </w:r>
    </w:p>
    <w:p w14:paraId="157F14ED" w14:textId="39B05967" w:rsidR="006854BC" w:rsidRPr="00024BA0" w:rsidRDefault="00A94257" w:rsidP="006854BC">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celovito upravljanje za izboljšanje fizične in digitalne dostopnosti muzejskih zbirk,</w:t>
      </w:r>
    </w:p>
    <w:p w14:paraId="26FF46A5" w14:textId="526C53B8" w:rsidR="006854BC" w:rsidRPr="00024BA0" w:rsidRDefault="00A94257" w:rsidP="006854BC">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krepitev strokovnega razvoja zaposlenih in izvajanje sodobnih programov, </w:t>
      </w:r>
    </w:p>
    <w:p w14:paraId="5F2F2700" w14:textId="3ED0C882" w:rsidR="006854BC" w:rsidRPr="00024BA0" w:rsidRDefault="006854BC" w:rsidP="006854BC">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sistemska </w:t>
      </w:r>
      <w:r w:rsidR="00A94257" w:rsidRPr="00024BA0">
        <w:rPr>
          <w:rFonts w:ascii="Arial" w:hAnsi="Arial" w:cs="Arial"/>
          <w:sz w:val="20"/>
          <w:szCs w:val="20"/>
        </w:rPr>
        <w:t xml:space="preserve">posodobitev državne javne službe muzejev in galerij, </w:t>
      </w:r>
    </w:p>
    <w:p w14:paraId="4E75FAF3" w14:textId="686D8C37" w:rsidR="006854BC" w:rsidRPr="00024BA0" w:rsidRDefault="006854BC" w:rsidP="006854BC">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izboljšanje infrastrukture in pogojev za delovanje muzejev</w:t>
      </w:r>
      <w:r w:rsidR="00A94257" w:rsidRPr="00024BA0">
        <w:rPr>
          <w:rFonts w:ascii="Arial" w:hAnsi="Arial" w:cs="Arial"/>
          <w:sz w:val="20"/>
          <w:szCs w:val="20"/>
        </w:rPr>
        <w:t xml:space="preserve"> in </w:t>
      </w:r>
    </w:p>
    <w:p w14:paraId="0ED4EF65" w14:textId="7AF93DA5" w:rsidR="00F06E20" w:rsidRPr="00024BA0" w:rsidRDefault="00792F37" w:rsidP="00642727">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vzpostavitev </w:t>
      </w:r>
      <w:r w:rsidR="00A94257" w:rsidRPr="00024BA0">
        <w:rPr>
          <w:rFonts w:ascii="Arial" w:hAnsi="Arial" w:cs="Arial"/>
          <w:sz w:val="20"/>
          <w:szCs w:val="20"/>
        </w:rPr>
        <w:t>muzejsk</w:t>
      </w:r>
      <w:r w:rsidRPr="00024BA0">
        <w:rPr>
          <w:rFonts w:ascii="Arial" w:hAnsi="Arial" w:cs="Arial"/>
          <w:sz w:val="20"/>
          <w:szCs w:val="20"/>
        </w:rPr>
        <w:t>e</w:t>
      </w:r>
      <w:r w:rsidR="00A94257" w:rsidRPr="00024BA0">
        <w:rPr>
          <w:rFonts w:ascii="Arial" w:hAnsi="Arial" w:cs="Arial"/>
          <w:sz w:val="20"/>
          <w:szCs w:val="20"/>
        </w:rPr>
        <w:t xml:space="preserve"> mrež</w:t>
      </w:r>
      <w:r w:rsidRPr="00024BA0">
        <w:rPr>
          <w:rFonts w:ascii="Arial" w:hAnsi="Arial" w:cs="Arial"/>
          <w:sz w:val="20"/>
          <w:szCs w:val="20"/>
        </w:rPr>
        <w:t>e</w:t>
      </w:r>
      <w:r w:rsidR="00A94257" w:rsidRPr="00024BA0">
        <w:rPr>
          <w:rFonts w:ascii="Arial" w:hAnsi="Arial" w:cs="Arial"/>
          <w:sz w:val="20"/>
          <w:szCs w:val="20"/>
        </w:rPr>
        <w:t xml:space="preserve"> kot </w:t>
      </w:r>
      <w:r w:rsidR="006854BC" w:rsidRPr="00024BA0">
        <w:rPr>
          <w:rFonts w:ascii="Arial" w:hAnsi="Arial" w:cs="Arial"/>
          <w:sz w:val="20"/>
          <w:szCs w:val="20"/>
        </w:rPr>
        <w:t>osnove za sodelovanje,</w:t>
      </w:r>
      <w:r w:rsidR="00A94257" w:rsidRPr="00024BA0">
        <w:rPr>
          <w:rFonts w:ascii="Arial" w:hAnsi="Arial" w:cs="Arial"/>
          <w:sz w:val="20"/>
          <w:szCs w:val="20"/>
        </w:rPr>
        <w:t xml:space="preserve"> </w:t>
      </w:r>
      <w:r w:rsidR="006854BC" w:rsidRPr="00024BA0">
        <w:rPr>
          <w:rFonts w:ascii="Arial" w:hAnsi="Arial" w:cs="Arial"/>
          <w:sz w:val="20"/>
          <w:szCs w:val="20"/>
        </w:rPr>
        <w:t xml:space="preserve">izmenjavo </w:t>
      </w:r>
      <w:r w:rsidR="00A94257" w:rsidRPr="00024BA0">
        <w:rPr>
          <w:rFonts w:ascii="Arial" w:hAnsi="Arial" w:cs="Arial"/>
          <w:sz w:val="20"/>
          <w:szCs w:val="20"/>
        </w:rPr>
        <w:t xml:space="preserve">in </w:t>
      </w:r>
      <w:r w:rsidR="006854BC" w:rsidRPr="00024BA0">
        <w:rPr>
          <w:rFonts w:ascii="Arial" w:hAnsi="Arial" w:cs="Arial"/>
          <w:sz w:val="20"/>
          <w:szCs w:val="20"/>
        </w:rPr>
        <w:t>raziskovanje v mednarodnem prostoru</w:t>
      </w:r>
      <w:r w:rsidR="00A94257" w:rsidRPr="00024BA0">
        <w:rPr>
          <w:rFonts w:ascii="Arial" w:hAnsi="Arial" w:cs="Arial"/>
          <w:sz w:val="20"/>
          <w:szCs w:val="20"/>
        </w:rPr>
        <w:t>.</w:t>
      </w:r>
    </w:p>
    <w:p w14:paraId="19F0AB45" w14:textId="77777777" w:rsidR="00F06E20" w:rsidRPr="00024BA0" w:rsidRDefault="00F06E20" w:rsidP="00483629">
      <w:pPr>
        <w:spacing w:line="240" w:lineRule="auto"/>
        <w:jc w:val="both"/>
        <w:rPr>
          <w:rFonts w:ascii="Arial" w:hAnsi="Arial" w:cs="Arial"/>
          <w:sz w:val="20"/>
          <w:szCs w:val="20"/>
        </w:rPr>
      </w:pPr>
    </w:p>
    <w:p w14:paraId="40E73BAD" w14:textId="17331376" w:rsidR="00F06E20" w:rsidRPr="00024BA0" w:rsidRDefault="00611F7B" w:rsidP="00483629">
      <w:pPr>
        <w:spacing w:line="240" w:lineRule="auto"/>
        <w:jc w:val="both"/>
        <w:rPr>
          <w:rFonts w:ascii="Arial" w:hAnsi="Arial" w:cs="Arial"/>
          <w:sz w:val="20"/>
          <w:szCs w:val="20"/>
        </w:rPr>
      </w:pPr>
      <w:r w:rsidRPr="00024BA0">
        <w:rPr>
          <w:rFonts w:ascii="Arial" w:hAnsi="Arial" w:cs="Arial"/>
          <w:sz w:val="20"/>
          <w:szCs w:val="20"/>
        </w:rPr>
        <w:t>Z</w:t>
      </w:r>
      <w:r w:rsidR="00A94257" w:rsidRPr="00024BA0">
        <w:rPr>
          <w:rFonts w:ascii="Arial" w:hAnsi="Arial" w:cs="Arial"/>
          <w:sz w:val="20"/>
          <w:szCs w:val="20"/>
        </w:rPr>
        <w:t xml:space="preserve">aradi </w:t>
      </w:r>
      <w:r w:rsidRPr="00024BA0">
        <w:rPr>
          <w:rFonts w:ascii="Arial" w:hAnsi="Arial" w:cs="Arial"/>
          <w:sz w:val="20"/>
          <w:szCs w:val="20"/>
        </w:rPr>
        <w:t xml:space="preserve">obsega </w:t>
      </w:r>
      <w:r w:rsidR="0015425A" w:rsidRPr="00024BA0">
        <w:rPr>
          <w:rFonts w:ascii="Arial" w:hAnsi="Arial" w:cs="Arial"/>
          <w:sz w:val="20"/>
          <w:szCs w:val="20"/>
        </w:rPr>
        <w:t xml:space="preserve">konceptualnih </w:t>
      </w:r>
      <w:r w:rsidRPr="00024BA0">
        <w:rPr>
          <w:rFonts w:ascii="Arial" w:hAnsi="Arial" w:cs="Arial"/>
          <w:sz w:val="20"/>
          <w:szCs w:val="20"/>
        </w:rPr>
        <w:t xml:space="preserve">in strukturnih </w:t>
      </w:r>
      <w:r w:rsidR="0015425A" w:rsidRPr="00024BA0">
        <w:rPr>
          <w:rFonts w:ascii="Arial" w:hAnsi="Arial" w:cs="Arial"/>
          <w:sz w:val="20"/>
          <w:szCs w:val="20"/>
        </w:rPr>
        <w:t>sprememb</w:t>
      </w:r>
      <w:r w:rsidRPr="00024BA0">
        <w:rPr>
          <w:rFonts w:ascii="Arial" w:hAnsi="Arial" w:cs="Arial"/>
          <w:sz w:val="20"/>
          <w:szCs w:val="20"/>
        </w:rPr>
        <w:t>, ki jih zahteva sodobna muzejska praksa, ter</w:t>
      </w:r>
      <w:r w:rsidR="00A838CB" w:rsidRPr="00024BA0">
        <w:rPr>
          <w:rFonts w:ascii="Arial" w:hAnsi="Arial" w:cs="Arial"/>
          <w:sz w:val="20"/>
          <w:szCs w:val="20"/>
        </w:rPr>
        <w:t xml:space="preserve"> </w:t>
      </w:r>
      <w:r w:rsidR="00A94257" w:rsidRPr="00024BA0">
        <w:rPr>
          <w:rFonts w:ascii="Arial" w:hAnsi="Arial" w:cs="Arial"/>
          <w:sz w:val="20"/>
          <w:szCs w:val="20"/>
        </w:rPr>
        <w:t xml:space="preserve">v skladu z </w:t>
      </w:r>
      <w:proofErr w:type="spellStart"/>
      <w:r w:rsidR="00A94257" w:rsidRPr="00024BA0">
        <w:rPr>
          <w:rFonts w:ascii="Arial" w:hAnsi="Arial" w:cs="Arial"/>
          <w:sz w:val="20"/>
          <w:szCs w:val="20"/>
        </w:rPr>
        <w:t>Nomotehničnimi</w:t>
      </w:r>
      <w:proofErr w:type="spellEnd"/>
      <w:r w:rsidR="00A94257" w:rsidRPr="00024BA0">
        <w:rPr>
          <w:rFonts w:ascii="Arial" w:hAnsi="Arial" w:cs="Arial"/>
          <w:sz w:val="20"/>
          <w:szCs w:val="20"/>
        </w:rPr>
        <w:t xml:space="preserve"> smernicami</w:t>
      </w:r>
      <w:r w:rsidR="00A94257" w:rsidRPr="00024BA0">
        <w:rPr>
          <w:rStyle w:val="Sprotnaopomba-sklic"/>
          <w:rFonts w:ascii="Arial" w:hAnsi="Arial" w:cs="Arial"/>
          <w:sz w:val="20"/>
          <w:szCs w:val="20"/>
        </w:rPr>
        <w:footnoteReference w:id="3"/>
      </w:r>
      <w:r w:rsidR="00F06E20" w:rsidRPr="00024BA0">
        <w:rPr>
          <w:rFonts w:ascii="Arial" w:hAnsi="Arial" w:cs="Arial"/>
          <w:sz w:val="20"/>
          <w:szCs w:val="20"/>
        </w:rPr>
        <w:t xml:space="preserve"> </w:t>
      </w:r>
      <w:r w:rsidRPr="00024BA0">
        <w:rPr>
          <w:rFonts w:ascii="Arial" w:hAnsi="Arial" w:cs="Arial"/>
          <w:sz w:val="20"/>
          <w:szCs w:val="20"/>
        </w:rPr>
        <w:t>je nujno</w:t>
      </w:r>
      <w:r w:rsidR="00694F97" w:rsidRPr="00024BA0">
        <w:rPr>
          <w:rFonts w:ascii="Arial" w:hAnsi="Arial" w:cs="Arial"/>
          <w:sz w:val="20"/>
          <w:szCs w:val="20"/>
        </w:rPr>
        <w:t>,</w:t>
      </w:r>
      <w:r w:rsidRPr="00024BA0">
        <w:rPr>
          <w:rFonts w:ascii="Arial" w:hAnsi="Arial" w:cs="Arial"/>
          <w:sz w:val="20"/>
          <w:szCs w:val="20"/>
        </w:rPr>
        <w:t xml:space="preserve"> da se te pomanjkljivosti naslovijo v okviru</w:t>
      </w:r>
      <w:r w:rsidR="00F06E20" w:rsidRPr="00024BA0">
        <w:rPr>
          <w:rFonts w:ascii="Arial" w:hAnsi="Arial" w:cs="Arial"/>
          <w:sz w:val="20"/>
          <w:szCs w:val="20"/>
        </w:rPr>
        <w:t xml:space="preserve"> novega zakona</w:t>
      </w:r>
      <w:r w:rsidRPr="00024BA0">
        <w:rPr>
          <w:rFonts w:ascii="Arial" w:hAnsi="Arial" w:cs="Arial"/>
          <w:sz w:val="20"/>
          <w:szCs w:val="20"/>
        </w:rPr>
        <w:t>, kar bo omogočilo dolgoročno stabilnost, razvoj in dostopnost javne muzejske službe</w:t>
      </w:r>
      <w:r w:rsidR="00F06E20" w:rsidRPr="00024BA0">
        <w:rPr>
          <w:rFonts w:ascii="Arial" w:hAnsi="Arial" w:cs="Arial"/>
          <w:sz w:val="20"/>
          <w:szCs w:val="20"/>
        </w:rPr>
        <w:t>.</w:t>
      </w:r>
    </w:p>
    <w:p w14:paraId="00E1C7C2" w14:textId="77777777" w:rsidR="00611F7B" w:rsidRPr="00024BA0" w:rsidRDefault="00611F7B" w:rsidP="00483629">
      <w:pPr>
        <w:spacing w:line="240" w:lineRule="auto"/>
        <w:jc w:val="both"/>
        <w:rPr>
          <w:rFonts w:ascii="Arial" w:hAnsi="Arial" w:cs="Arial"/>
          <w:sz w:val="20"/>
          <w:szCs w:val="20"/>
        </w:rPr>
      </w:pPr>
    </w:p>
    <w:p w14:paraId="01E92BE0" w14:textId="77777777" w:rsidR="00F06E20" w:rsidRPr="00024BA0" w:rsidRDefault="00F06E20" w:rsidP="00483629">
      <w:pPr>
        <w:spacing w:line="240" w:lineRule="auto"/>
        <w:jc w:val="both"/>
        <w:rPr>
          <w:rFonts w:ascii="Arial" w:hAnsi="Arial" w:cs="Arial"/>
          <w:sz w:val="20"/>
          <w:szCs w:val="20"/>
        </w:rPr>
      </w:pPr>
    </w:p>
    <w:p w14:paraId="6944E38D" w14:textId="77777777" w:rsidR="00F06E20" w:rsidRPr="00024BA0" w:rsidRDefault="00F06E20" w:rsidP="00320822">
      <w:pPr>
        <w:pStyle w:val="Odstavekseznama"/>
        <w:numPr>
          <w:ilvl w:val="0"/>
          <w:numId w:val="30"/>
        </w:numPr>
        <w:spacing w:line="240" w:lineRule="auto"/>
        <w:jc w:val="both"/>
        <w:rPr>
          <w:rFonts w:ascii="Arial" w:hAnsi="Arial" w:cs="Arial"/>
          <w:b/>
          <w:bCs/>
          <w:sz w:val="20"/>
          <w:szCs w:val="20"/>
        </w:rPr>
      </w:pPr>
      <w:r w:rsidRPr="00024BA0">
        <w:rPr>
          <w:rFonts w:ascii="Arial" w:hAnsi="Arial" w:cs="Arial"/>
          <w:b/>
          <w:bCs/>
          <w:sz w:val="20"/>
          <w:szCs w:val="20"/>
        </w:rPr>
        <w:t xml:space="preserve">Razlogi za sprejem zakona </w:t>
      </w:r>
    </w:p>
    <w:p w14:paraId="12DA7464" w14:textId="77777777" w:rsidR="00F06E20" w:rsidRPr="00024BA0" w:rsidRDefault="00F06E20" w:rsidP="00483629">
      <w:pPr>
        <w:pStyle w:val="Odstavekseznama"/>
        <w:spacing w:line="240" w:lineRule="auto"/>
        <w:ind w:left="1080"/>
        <w:jc w:val="both"/>
        <w:rPr>
          <w:rFonts w:ascii="Arial" w:hAnsi="Arial" w:cs="Arial"/>
          <w:sz w:val="20"/>
          <w:szCs w:val="20"/>
        </w:rPr>
      </w:pPr>
    </w:p>
    <w:p w14:paraId="48A9BE00" w14:textId="2D106FCA" w:rsidR="00611F7B" w:rsidRPr="00024BA0" w:rsidRDefault="00611F7B" w:rsidP="00483629">
      <w:pPr>
        <w:spacing w:line="240" w:lineRule="auto"/>
        <w:jc w:val="both"/>
        <w:rPr>
          <w:rFonts w:ascii="Arial" w:hAnsi="Arial" w:cs="Arial"/>
          <w:sz w:val="20"/>
          <w:szCs w:val="20"/>
        </w:rPr>
      </w:pPr>
      <w:r w:rsidRPr="00024BA0">
        <w:rPr>
          <w:rFonts w:ascii="Arial" w:hAnsi="Arial" w:cs="Arial"/>
          <w:sz w:val="20"/>
          <w:szCs w:val="20"/>
        </w:rPr>
        <w:t xml:space="preserve">Temeljni </w:t>
      </w:r>
      <w:r w:rsidR="00F06E20" w:rsidRPr="00024BA0">
        <w:rPr>
          <w:rFonts w:ascii="Arial" w:hAnsi="Arial" w:cs="Arial"/>
          <w:sz w:val="20"/>
          <w:szCs w:val="20"/>
        </w:rPr>
        <w:t xml:space="preserve">razlog za pripravo in sprejem </w:t>
      </w:r>
      <w:r w:rsidRPr="00024BA0">
        <w:rPr>
          <w:rFonts w:ascii="Arial" w:hAnsi="Arial" w:cs="Arial"/>
          <w:sz w:val="20"/>
          <w:szCs w:val="20"/>
        </w:rPr>
        <w:t xml:space="preserve">novega </w:t>
      </w:r>
      <w:r w:rsidR="00F06E20" w:rsidRPr="00024BA0">
        <w:rPr>
          <w:rFonts w:ascii="Arial" w:hAnsi="Arial" w:cs="Arial"/>
          <w:sz w:val="20"/>
          <w:szCs w:val="20"/>
        </w:rPr>
        <w:t xml:space="preserve">zakona je </w:t>
      </w:r>
      <w:r w:rsidRPr="00024BA0">
        <w:rPr>
          <w:rFonts w:ascii="Arial" w:hAnsi="Arial" w:cs="Arial"/>
          <w:sz w:val="20"/>
          <w:szCs w:val="20"/>
        </w:rPr>
        <w:t>prepoznana sistemska</w:t>
      </w:r>
      <w:r w:rsidR="00F06E20" w:rsidRPr="00024BA0">
        <w:rPr>
          <w:rFonts w:ascii="Arial" w:hAnsi="Arial" w:cs="Arial"/>
          <w:sz w:val="20"/>
          <w:szCs w:val="20"/>
        </w:rPr>
        <w:t xml:space="preserve"> </w:t>
      </w:r>
      <w:r w:rsidRPr="00024BA0">
        <w:rPr>
          <w:rFonts w:ascii="Arial" w:hAnsi="Arial" w:cs="Arial"/>
          <w:sz w:val="20"/>
          <w:szCs w:val="20"/>
        </w:rPr>
        <w:t xml:space="preserve">neustreznost obstoječe </w:t>
      </w:r>
      <w:r w:rsidR="00F06E20" w:rsidRPr="00024BA0">
        <w:rPr>
          <w:rFonts w:ascii="Arial" w:hAnsi="Arial" w:cs="Arial"/>
          <w:sz w:val="20"/>
          <w:szCs w:val="20"/>
        </w:rPr>
        <w:t>uredit</w:t>
      </w:r>
      <w:r w:rsidRPr="00024BA0">
        <w:rPr>
          <w:rFonts w:ascii="Arial" w:hAnsi="Arial" w:cs="Arial"/>
          <w:sz w:val="20"/>
          <w:szCs w:val="20"/>
        </w:rPr>
        <w:t>v</w:t>
      </w:r>
      <w:r w:rsidR="00F06E20" w:rsidRPr="00024BA0">
        <w:rPr>
          <w:rFonts w:ascii="Arial" w:hAnsi="Arial" w:cs="Arial"/>
          <w:sz w:val="20"/>
          <w:szCs w:val="20"/>
        </w:rPr>
        <w:t>e varstva dediščine v ZVKD-1</w:t>
      </w:r>
      <w:r w:rsidRPr="00024BA0">
        <w:rPr>
          <w:rFonts w:ascii="Arial" w:hAnsi="Arial" w:cs="Arial"/>
          <w:sz w:val="20"/>
          <w:szCs w:val="20"/>
        </w:rPr>
        <w:t>, ki dolgoročno ogroža učinkovito</w:t>
      </w:r>
      <w:r w:rsidR="00F06E20" w:rsidRPr="00024BA0">
        <w:rPr>
          <w:rFonts w:ascii="Arial" w:hAnsi="Arial" w:cs="Arial"/>
          <w:sz w:val="20"/>
          <w:szCs w:val="20"/>
        </w:rPr>
        <w:t xml:space="preserve"> </w:t>
      </w:r>
      <w:r w:rsidRPr="00024BA0">
        <w:rPr>
          <w:rFonts w:ascii="Arial" w:hAnsi="Arial" w:cs="Arial"/>
          <w:sz w:val="20"/>
          <w:szCs w:val="20"/>
        </w:rPr>
        <w:t>in</w:t>
      </w:r>
      <w:r w:rsidR="00F06E20" w:rsidRPr="00024BA0">
        <w:rPr>
          <w:rFonts w:ascii="Arial" w:hAnsi="Arial" w:cs="Arial"/>
          <w:sz w:val="20"/>
          <w:szCs w:val="20"/>
        </w:rPr>
        <w:t xml:space="preserve"> </w:t>
      </w:r>
      <w:r w:rsidR="00A838CB" w:rsidRPr="00024BA0">
        <w:rPr>
          <w:rFonts w:ascii="Arial" w:hAnsi="Arial" w:cs="Arial"/>
          <w:sz w:val="20"/>
          <w:szCs w:val="20"/>
        </w:rPr>
        <w:t xml:space="preserve">celostno </w:t>
      </w:r>
      <w:r w:rsidR="00F06E20" w:rsidRPr="00024BA0">
        <w:rPr>
          <w:rFonts w:ascii="Arial" w:hAnsi="Arial" w:cs="Arial"/>
          <w:sz w:val="20"/>
          <w:szCs w:val="20"/>
        </w:rPr>
        <w:t xml:space="preserve">ohranjanje </w:t>
      </w:r>
      <w:r w:rsidRPr="00024BA0">
        <w:rPr>
          <w:rFonts w:ascii="Arial" w:hAnsi="Arial" w:cs="Arial"/>
          <w:sz w:val="20"/>
          <w:szCs w:val="20"/>
        </w:rPr>
        <w:t xml:space="preserve">dediščine </w:t>
      </w:r>
      <w:r w:rsidR="008B2F7D" w:rsidRPr="00024BA0">
        <w:rPr>
          <w:rFonts w:ascii="Arial" w:hAnsi="Arial" w:cs="Arial"/>
          <w:sz w:val="20"/>
          <w:szCs w:val="20"/>
        </w:rPr>
        <w:t>za prihodnje generacije</w:t>
      </w:r>
      <w:r w:rsidR="00F06E20" w:rsidRPr="00024BA0">
        <w:rPr>
          <w:rFonts w:ascii="Arial" w:hAnsi="Arial" w:cs="Arial"/>
          <w:sz w:val="20"/>
          <w:szCs w:val="20"/>
        </w:rPr>
        <w:t xml:space="preserve">. </w:t>
      </w:r>
      <w:r w:rsidR="008B2F7D" w:rsidRPr="00024BA0">
        <w:rPr>
          <w:rFonts w:ascii="Arial" w:hAnsi="Arial" w:cs="Arial"/>
          <w:sz w:val="20"/>
          <w:szCs w:val="20"/>
        </w:rPr>
        <w:t>Resolucij</w:t>
      </w:r>
      <w:r w:rsidRPr="00024BA0">
        <w:rPr>
          <w:rFonts w:ascii="Arial" w:hAnsi="Arial" w:cs="Arial"/>
          <w:sz w:val="20"/>
          <w:szCs w:val="20"/>
        </w:rPr>
        <w:t>a</w:t>
      </w:r>
      <w:r w:rsidR="00C25E65" w:rsidRPr="00024BA0">
        <w:rPr>
          <w:rFonts w:ascii="Arial" w:hAnsi="Arial" w:cs="Arial"/>
          <w:sz w:val="20"/>
          <w:szCs w:val="20"/>
        </w:rPr>
        <w:t xml:space="preserve"> o NPK</w:t>
      </w:r>
      <w:r w:rsidRPr="00024BA0">
        <w:rPr>
          <w:rFonts w:ascii="Arial" w:hAnsi="Arial" w:cs="Arial"/>
          <w:sz w:val="20"/>
          <w:szCs w:val="20"/>
        </w:rPr>
        <w:t xml:space="preserve"> 2024–2031 izpostavlja</w:t>
      </w:r>
      <w:r w:rsidR="008B2F7D" w:rsidRPr="00024BA0">
        <w:rPr>
          <w:rFonts w:ascii="Arial" w:hAnsi="Arial" w:cs="Arial"/>
          <w:sz w:val="20"/>
          <w:szCs w:val="20"/>
        </w:rPr>
        <w:t xml:space="preserve">, </w:t>
      </w:r>
      <w:r w:rsidRPr="00024BA0">
        <w:rPr>
          <w:rFonts w:ascii="Arial" w:hAnsi="Arial" w:cs="Arial"/>
          <w:sz w:val="20"/>
          <w:szCs w:val="20"/>
        </w:rPr>
        <w:t>da kulturna dediščina postaja vse bolj ranljiva zaradi naraščajočih</w:t>
      </w:r>
      <w:r w:rsidR="008B2F7D" w:rsidRPr="00024BA0">
        <w:rPr>
          <w:rFonts w:ascii="Arial" w:hAnsi="Arial" w:cs="Arial"/>
          <w:sz w:val="20"/>
          <w:szCs w:val="20"/>
        </w:rPr>
        <w:t xml:space="preserve"> </w:t>
      </w:r>
      <w:r w:rsidRPr="00024BA0">
        <w:rPr>
          <w:rFonts w:ascii="Arial" w:hAnsi="Arial" w:cs="Arial"/>
          <w:sz w:val="20"/>
          <w:szCs w:val="20"/>
        </w:rPr>
        <w:t xml:space="preserve">podnebnih, </w:t>
      </w:r>
      <w:proofErr w:type="spellStart"/>
      <w:r w:rsidR="008B2F7D" w:rsidRPr="00024BA0">
        <w:rPr>
          <w:rFonts w:ascii="Arial" w:hAnsi="Arial" w:cs="Arial"/>
          <w:sz w:val="20"/>
          <w:szCs w:val="20"/>
        </w:rPr>
        <w:t>okoljsk</w:t>
      </w:r>
      <w:r w:rsidRPr="00024BA0">
        <w:rPr>
          <w:rFonts w:ascii="Arial" w:hAnsi="Arial" w:cs="Arial"/>
          <w:sz w:val="20"/>
          <w:szCs w:val="20"/>
        </w:rPr>
        <w:t>ih</w:t>
      </w:r>
      <w:proofErr w:type="spellEnd"/>
      <w:r w:rsidRPr="00024BA0">
        <w:rPr>
          <w:rFonts w:ascii="Arial" w:hAnsi="Arial" w:cs="Arial"/>
          <w:sz w:val="20"/>
          <w:szCs w:val="20"/>
        </w:rPr>
        <w:t>, socialnih in varnostnih tveganj, kot so</w:t>
      </w:r>
      <w:r w:rsidR="008B2F7D" w:rsidRPr="00024BA0">
        <w:rPr>
          <w:rFonts w:ascii="Arial" w:hAnsi="Arial" w:cs="Arial"/>
          <w:sz w:val="20"/>
          <w:szCs w:val="20"/>
        </w:rPr>
        <w:t xml:space="preserve"> naravn</w:t>
      </w:r>
      <w:r w:rsidRPr="00024BA0">
        <w:rPr>
          <w:rFonts w:ascii="Arial" w:hAnsi="Arial" w:cs="Arial"/>
          <w:sz w:val="20"/>
          <w:szCs w:val="20"/>
        </w:rPr>
        <w:t>e</w:t>
      </w:r>
      <w:r w:rsidR="008B2F7D" w:rsidRPr="00024BA0">
        <w:rPr>
          <w:rFonts w:ascii="Arial" w:hAnsi="Arial" w:cs="Arial"/>
          <w:sz w:val="20"/>
          <w:szCs w:val="20"/>
        </w:rPr>
        <w:t xml:space="preserve"> nesreč</w:t>
      </w:r>
      <w:r w:rsidRPr="00024BA0">
        <w:rPr>
          <w:rFonts w:ascii="Arial" w:hAnsi="Arial" w:cs="Arial"/>
          <w:sz w:val="20"/>
          <w:szCs w:val="20"/>
        </w:rPr>
        <w:t>e,</w:t>
      </w:r>
      <w:r w:rsidR="008B2F7D" w:rsidRPr="00024BA0">
        <w:rPr>
          <w:rFonts w:ascii="Arial" w:hAnsi="Arial" w:cs="Arial"/>
          <w:sz w:val="20"/>
          <w:szCs w:val="20"/>
        </w:rPr>
        <w:t xml:space="preserve"> </w:t>
      </w:r>
      <w:r w:rsidRPr="00024BA0">
        <w:rPr>
          <w:rFonts w:ascii="Arial" w:hAnsi="Arial" w:cs="Arial"/>
          <w:sz w:val="20"/>
          <w:szCs w:val="20"/>
        </w:rPr>
        <w:t xml:space="preserve">konflikti, </w:t>
      </w:r>
      <w:r w:rsidR="008B2F7D" w:rsidRPr="00024BA0">
        <w:rPr>
          <w:rFonts w:ascii="Arial" w:hAnsi="Arial" w:cs="Arial"/>
          <w:sz w:val="20"/>
          <w:szCs w:val="20"/>
        </w:rPr>
        <w:t xml:space="preserve">vojne in oboroženi spopadi. </w:t>
      </w:r>
    </w:p>
    <w:p w14:paraId="0C5EC117" w14:textId="77777777" w:rsidR="00611F7B" w:rsidRPr="00024BA0" w:rsidRDefault="00611F7B" w:rsidP="00483629">
      <w:pPr>
        <w:spacing w:line="240" w:lineRule="auto"/>
        <w:jc w:val="both"/>
        <w:rPr>
          <w:rFonts w:ascii="Arial" w:hAnsi="Arial" w:cs="Arial"/>
          <w:sz w:val="20"/>
          <w:szCs w:val="20"/>
        </w:rPr>
      </w:pPr>
    </w:p>
    <w:p w14:paraId="249B8D2E" w14:textId="54A7E298" w:rsidR="00FC105E" w:rsidRPr="00024BA0" w:rsidRDefault="00611F7B" w:rsidP="00483629">
      <w:pPr>
        <w:spacing w:line="240" w:lineRule="auto"/>
        <w:jc w:val="both"/>
        <w:rPr>
          <w:rFonts w:ascii="Arial" w:hAnsi="Arial" w:cs="Arial"/>
          <w:sz w:val="20"/>
          <w:szCs w:val="20"/>
        </w:rPr>
      </w:pPr>
      <w:r w:rsidRPr="00024BA0">
        <w:rPr>
          <w:rFonts w:ascii="Arial" w:hAnsi="Arial" w:cs="Arial"/>
          <w:sz w:val="20"/>
          <w:szCs w:val="20"/>
        </w:rPr>
        <w:t>V razmerah, ki jih vse bolj določajo podnebna nestabilnost</w:t>
      </w:r>
      <w:r w:rsidR="00810FBB" w:rsidRPr="00024BA0">
        <w:rPr>
          <w:rFonts w:ascii="Arial" w:hAnsi="Arial" w:cs="Arial"/>
          <w:sz w:val="20"/>
          <w:szCs w:val="20"/>
        </w:rPr>
        <w:t>,</w:t>
      </w:r>
      <w:r w:rsidR="00F06E20" w:rsidRPr="00024BA0">
        <w:rPr>
          <w:rFonts w:ascii="Arial" w:hAnsi="Arial" w:cs="Arial"/>
          <w:sz w:val="20"/>
          <w:szCs w:val="20"/>
        </w:rPr>
        <w:t xml:space="preserve"> </w:t>
      </w:r>
      <w:proofErr w:type="spellStart"/>
      <w:r w:rsidRPr="00024BA0">
        <w:rPr>
          <w:rFonts w:ascii="Arial" w:hAnsi="Arial" w:cs="Arial"/>
          <w:sz w:val="20"/>
          <w:szCs w:val="20"/>
        </w:rPr>
        <w:t>urbanizacijski</w:t>
      </w:r>
      <w:proofErr w:type="spellEnd"/>
      <w:r w:rsidRPr="00024BA0">
        <w:rPr>
          <w:rFonts w:ascii="Arial" w:hAnsi="Arial" w:cs="Arial"/>
          <w:sz w:val="20"/>
          <w:szCs w:val="20"/>
        </w:rPr>
        <w:t xml:space="preserve"> pritiski, demografske spremembe in digitalna preobrazba, </w:t>
      </w:r>
      <w:r w:rsidR="008B2F7D" w:rsidRPr="00024BA0">
        <w:rPr>
          <w:rFonts w:ascii="Arial" w:hAnsi="Arial" w:cs="Arial"/>
          <w:sz w:val="20"/>
          <w:szCs w:val="20"/>
        </w:rPr>
        <w:t xml:space="preserve">je </w:t>
      </w:r>
      <w:r w:rsidR="00F06E20" w:rsidRPr="00024BA0">
        <w:rPr>
          <w:rFonts w:ascii="Arial" w:hAnsi="Arial" w:cs="Arial"/>
          <w:sz w:val="20"/>
          <w:szCs w:val="20"/>
        </w:rPr>
        <w:t>nujno zagotoviti</w:t>
      </w:r>
      <w:r w:rsidRPr="00024BA0">
        <w:rPr>
          <w:rFonts w:ascii="Arial" w:hAnsi="Arial" w:cs="Arial"/>
          <w:sz w:val="20"/>
          <w:szCs w:val="20"/>
        </w:rPr>
        <w:t xml:space="preserve"> zakonodajni okvir</w:t>
      </w:r>
      <w:r w:rsidR="00F06E20" w:rsidRPr="00024BA0">
        <w:rPr>
          <w:rFonts w:ascii="Arial" w:hAnsi="Arial" w:cs="Arial"/>
          <w:sz w:val="20"/>
          <w:szCs w:val="20"/>
        </w:rPr>
        <w:t xml:space="preserve">, </w:t>
      </w:r>
      <w:r w:rsidRPr="00024BA0">
        <w:rPr>
          <w:rFonts w:ascii="Arial" w:hAnsi="Arial" w:cs="Arial"/>
          <w:sz w:val="20"/>
          <w:szCs w:val="20"/>
        </w:rPr>
        <w:t xml:space="preserve">ki bo omogočal večjo </w:t>
      </w:r>
      <w:r w:rsidR="00810FBB" w:rsidRPr="00024BA0">
        <w:rPr>
          <w:rFonts w:ascii="Arial" w:hAnsi="Arial" w:cs="Arial"/>
          <w:sz w:val="20"/>
          <w:szCs w:val="20"/>
        </w:rPr>
        <w:t>odporn</w:t>
      </w:r>
      <w:r w:rsidRPr="00024BA0">
        <w:rPr>
          <w:rFonts w:ascii="Arial" w:hAnsi="Arial" w:cs="Arial"/>
          <w:sz w:val="20"/>
          <w:szCs w:val="20"/>
        </w:rPr>
        <w:t>ost</w:t>
      </w:r>
      <w:r w:rsidR="00FC105E" w:rsidRPr="00024BA0">
        <w:rPr>
          <w:rFonts w:ascii="Arial" w:hAnsi="Arial" w:cs="Arial"/>
          <w:sz w:val="20"/>
          <w:szCs w:val="20"/>
        </w:rPr>
        <w:t xml:space="preserve">, dostopnost </w:t>
      </w:r>
      <w:r w:rsidR="00694F97" w:rsidRPr="00024BA0">
        <w:rPr>
          <w:rFonts w:ascii="Arial" w:hAnsi="Arial" w:cs="Arial"/>
          <w:sz w:val="20"/>
          <w:szCs w:val="20"/>
        </w:rPr>
        <w:t xml:space="preserve">vsem prebivalcem </w:t>
      </w:r>
      <w:r w:rsidR="00FC105E" w:rsidRPr="00024BA0">
        <w:rPr>
          <w:rFonts w:ascii="Arial" w:hAnsi="Arial" w:cs="Arial"/>
          <w:sz w:val="20"/>
          <w:szCs w:val="20"/>
        </w:rPr>
        <w:t>in vključevanje dediščine v trajnostni razvoj družbe. Nov zakon mora omogočiti boljš</w:t>
      </w:r>
      <w:r w:rsidR="00694F97" w:rsidRPr="00024BA0">
        <w:rPr>
          <w:rFonts w:ascii="Arial" w:hAnsi="Arial" w:cs="Arial"/>
          <w:sz w:val="20"/>
          <w:szCs w:val="20"/>
        </w:rPr>
        <w:t>i okvir varovanja in ukrepe</w:t>
      </w:r>
      <w:r w:rsidR="00FC105E" w:rsidRPr="00024BA0">
        <w:rPr>
          <w:rFonts w:ascii="Arial" w:hAnsi="Arial" w:cs="Arial"/>
          <w:sz w:val="20"/>
          <w:szCs w:val="20"/>
        </w:rPr>
        <w:t xml:space="preserve"> varstv</w:t>
      </w:r>
      <w:r w:rsidR="00694F97" w:rsidRPr="00024BA0">
        <w:rPr>
          <w:rFonts w:ascii="Arial" w:hAnsi="Arial" w:cs="Arial"/>
          <w:sz w:val="20"/>
          <w:szCs w:val="20"/>
        </w:rPr>
        <w:t>a</w:t>
      </w:r>
      <w:r w:rsidR="00FC105E" w:rsidRPr="00024BA0">
        <w:rPr>
          <w:rFonts w:ascii="Arial" w:hAnsi="Arial" w:cs="Arial"/>
          <w:sz w:val="20"/>
          <w:szCs w:val="20"/>
        </w:rPr>
        <w:t xml:space="preserve"> dediščine,</w:t>
      </w:r>
      <w:r w:rsidR="00810FBB" w:rsidRPr="00024BA0">
        <w:rPr>
          <w:rFonts w:ascii="Arial" w:hAnsi="Arial" w:cs="Arial"/>
          <w:sz w:val="20"/>
          <w:szCs w:val="20"/>
        </w:rPr>
        <w:t xml:space="preserve"> </w:t>
      </w:r>
      <w:r w:rsidR="00FC105E" w:rsidRPr="00024BA0">
        <w:rPr>
          <w:rFonts w:ascii="Arial" w:hAnsi="Arial" w:cs="Arial"/>
          <w:sz w:val="20"/>
          <w:szCs w:val="20"/>
        </w:rPr>
        <w:t>učinkovitejše</w:t>
      </w:r>
      <w:r w:rsidR="00F06E20" w:rsidRPr="00024BA0">
        <w:rPr>
          <w:rFonts w:ascii="Arial" w:hAnsi="Arial" w:cs="Arial"/>
          <w:sz w:val="20"/>
          <w:szCs w:val="20"/>
        </w:rPr>
        <w:t xml:space="preserve"> </w:t>
      </w:r>
      <w:r w:rsidR="00FC105E" w:rsidRPr="00024BA0">
        <w:rPr>
          <w:rFonts w:ascii="Arial" w:hAnsi="Arial" w:cs="Arial"/>
          <w:sz w:val="20"/>
          <w:szCs w:val="20"/>
        </w:rPr>
        <w:t>postopke, preglednejše upravljanje</w:t>
      </w:r>
      <w:r w:rsidR="00694F97" w:rsidRPr="00024BA0">
        <w:rPr>
          <w:rFonts w:ascii="Arial" w:hAnsi="Arial" w:cs="Arial"/>
          <w:sz w:val="20"/>
          <w:szCs w:val="20"/>
        </w:rPr>
        <w:t>,</w:t>
      </w:r>
      <w:r w:rsidR="00FC105E" w:rsidRPr="00024BA0">
        <w:rPr>
          <w:rFonts w:ascii="Arial" w:hAnsi="Arial" w:cs="Arial"/>
          <w:sz w:val="20"/>
          <w:szCs w:val="20"/>
        </w:rPr>
        <w:t xml:space="preserve"> boljšo podporo tako javnim zavodom kot lastnikom dediščine</w:t>
      </w:r>
      <w:r w:rsidR="00694F97" w:rsidRPr="00024BA0">
        <w:rPr>
          <w:rFonts w:ascii="Arial" w:hAnsi="Arial" w:cs="Arial"/>
          <w:sz w:val="20"/>
          <w:szCs w:val="20"/>
        </w:rPr>
        <w:t xml:space="preserve"> in aktivno vključevanje dediščinskih skupnosti</w:t>
      </w:r>
      <w:r w:rsidR="00FC105E" w:rsidRPr="00024BA0">
        <w:rPr>
          <w:rFonts w:ascii="Arial" w:hAnsi="Arial" w:cs="Arial"/>
          <w:sz w:val="20"/>
          <w:szCs w:val="20"/>
        </w:rPr>
        <w:t>.</w:t>
      </w:r>
    </w:p>
    <w:p w14:paraId="0661E06B" w14:textId="77777777" w:rsidR="00FC105E" w:rsidRPr="00024BA0" w:rsidRDefault="00FC105E" w:rsidP="00483629">
      <w:pPr>
        <w:spacing w:line="240" w:lineRule="auto"/>
        <w:jc w:val="both"/>
        <w:rPr>
          <w:rFonts w:ascii="Arial" w:hAnsi="Arial" w:cs="Arial"/>
          <w:sz w:val="20"/>
          <w:szCs w:val="20"/>
        </w:rPr>
      </w:pPr>
    </w:p>
    <w:p w14:paraId="732ADDA4" w14:textId="51491C7A" w:rsidR="00FC105E" w:rsidRPr="00024BA0" w:rsidRDefault="00FC105E" w:rsidP="00483629">
      <w:pPr>
        <w:spacing w:line="240" w:lineRule="auto"/>
        <w:jc w:val="both"/>
        <w:rPr>
          <w:rFonts w:ascii="Arial" w:hAnsi="Arial" w:cs="Arial"/>
          <w:sz w:val="20"/>
          <w:szCs w:val="20"/>
        </w:rPr>
      </w:pPr>
      <w:r w:rsidRPr="00024BA0">
        <w:rPr>
          <w:rFonts w:ascii="Arial" w:hAnsi="Arial" w:cs="Arial"/>
          <w:sz w:val="20"/>
          <w:szCs w:val="20"/>
        </w:rPr>
        <w:lastRenderedPageBreak/>
        <w:t>Obstoječi</w:t>
      </w:r>
      <w:r w:rsidR="00F06E20" w:rsidRPr="00024BA0">
        <w:rPr>
          <w:rFonts w:ascii="Arial" w:hAnsi="Arial" w:cs="Arial"/>
          <w:sz w:val="20"/>
          <w:szCs w:val="20"/>
        </w:rPr>
        <w:t xml:space="preserve"> ZVKD-1 </w:t>
      </w:r>
      <w:r w:rsidRPr="00024BA0">
        <w:rPr>
          <w:rFonts w:ascii="Arial" w:hAnsi="Arial" w:cs="Arial"/>
          <w:sz w:val="20"/>
          <w:szCs w:val="20"/>
        </w:rPr>
        <w:t>ni več kos tem zahtevam. Ugotovljene</w:t>
      </w:r>
      <w:r w:rsidR="00F06E20" w:rsidRPr="00024BA0">
        <w:rPr>
          <w:rFonts w:ascii="Arial" w:hAnsi="Arial" w:cs="Arial"/>
          <w:sz w:val="20"/>
          <w:szCs w:val="20"/>
        </w:rPr>
        <w:t xml:space="preserve"> pomanjkljivosti</w:t>
      </w:r>
      <w:r w:rsidRPr="00024BA0">
        <w:rPr>
          <w:rFonts w:ascii="Arial" w:hAnsi="Arial" w:cs="Arial"/>
          <w:sz w:val="20"/>
          <w:szCs w:val="20"/>
        </w:rPr>
        <w:t xml:space="preserve"> – kot so zastarel konceptualni okvir, nepregledni in nejasni postopki, nedorečena vloga deležnikov, neurejena javna muzejska mreža in omejena digitalizacija – </w:t>
      </w:r>
      <w:r w:rsidR="00F06E20" w:rsidRPr="00024BA0">
        <w:rPr>
          <w:rFonts w:ascii="Arial" w:hAnsi="Arial" w:cs="Arial"/>
          <w:sz w:val="20"/>
          <w:szCs w:val="20"/>
        </w:rPr>
        <w:t>so bile predstavljene</w:t>
      </w:r>
      <w:r w:rsidR="008B2F7D" w:rsidRPr="00024BA0">
        <w:rPr>
          <w:rFonts w:ascii="Arial" w:hAnsi="Arial" w:cs="Arial"/>
          <w:sz w:val="20"/>
          <w:szCs w:val="20"/>
        </w:rPr>
        <w:t xml:space="preserve"> v podpoglavju »1.1. Ocena stanja«</w:t>
      </w:r>
      <w:r w:rsidRPr="00024BA0">
        <w:rPr>
          <w:rFonts w:ascii="Arial" w:hAnsi="Arial" w:cs="Arial"/>
          <w:sz w:val="20"/>
          <w:szCs w:val="20"/>
        </w:rPr>
        <w:t xml:space="preserve"> in zahtevajo</w:t>
      </w:r>
      <w:r w:rsidR="00A838CB" w:rsidRPr="00024BA0">
        <w:rPr>
          <w:rFonts w:ascii="Arial" w:hAnsi="Arial" w:cs="Arial"/>
          <w:sz w:val="20"/>
          <w:szCs w:val="20"/>
        </w:rPr>
        <w:t xml:space="preserve"> </w:t>
      </w:r>
      <w:r w:rsidRPr="00024BA0">
        <w:rPr>
          <w:rFonts w:ascii="Arial" w:hAnsi="Arial" w:cs="Arial"/>
          <w:sz w:val="20"/>
          <w:szCs w:val="20"/>
        </w:rPr>
        <w:t xml:space="preserve">celovito prenovo, ki je </w:t>
      </w:r>
      <w:r w:rsidR="00F06E20" w:rsidRPr="00024BA0">
        <w:rPr>
          <w:rFonts w:ascii="Arial" w:hAnsi="Arial" w:cs="Arial"/>
          <w:sz w:val="20"/>
          <w:szCs w:val="20"/>
        </w:rPr>
        <w:t xml:space="preserve">ni mogoče lotiti z noveliranjem veljavnega zakona oziroma s spreminjanjem njegovih posameznih členov. </w:t>
      </w:r>
    </w:p>
    <w:p w14:paraId="5539F105" w14:textId="77777777" w:rsidR="00FC105E" w:rsidRPr="00024BA0" w:rsidRDefault="00FC105E" w:rsidP="00483629">
      <w:pPr>
        <w:spacing w:line="240" w:lineRule="auto"/>
        <w:jc w:val="both"/>
        <w:rPr>
          <w:rFonts w:ascii="Arial" w:hAnsi="Arial" w:cs="Arial"/>
          <w:sz w:val="20"/>
          <w:szCs w:val="20"/>
        </w:rPr>
      </w:pPr>
    </w:p>
    <w:p w14:paraId="61AFD47A" w14:textId="1FB63660" w:rsidR="00F06E20" w:rsidRPr="00024BA0" w:rsidRDefault="00FC105E" w:rsidP="00483629">
      <w:pPr>
        <w:spacing w:line="240" w:lineRule="auto"/>
        <w:jc w:val="both"/>
        <w:rPr>
          <w:rFonts w:ascii="Arial" w:hAnsi="Arial" w:cs="Arial"/>
          <w:sz w:val="20"/>
          <w:szCs w:val="20"/>
        </w:rPr>
      </w:pPr>
      <w:r w:rsidRPr="00024BA0">
        <w:rPr>
          <w:rFonts w:ascii="Arial" w:hAnsi="Arial" w:cs="Arial"/>
          <w:sz w:val="20"/>
          <w:szCs w:val="20"/>
        </w:rPr>
        <w:t>Sprejem</w:t>
      </w:r>
      <w:r w:rsidR="00F06E20" w:rsidRPr="00024BA0">
        <w:rPr>
          <w:rFonts w:ascii="Arial" w:hAnsi="Arial" w:cs="Arial"/>
          <w:sz w:val="20"/>
          <w:szCs w:val="20"/>
        </w:rPr>
        <w:t xml:space="preserve"> novega zakona</w:t>
      </w:r>
      <w:r w:rsidRPr="00024BA0">
        <w:rPr>
          <w:rFonts w:ascii="Arial" w:hAnsi="Arial" w:cs="Arial"/>
          <w:sz w:val="20"/>
          <w:szCs w:val="20"/>
        </w:rPr>
        <w:t xml:space="preserve"> ni potreben le zaradi odprave pomanjkljivosti</w:t>
      </w:r>
      <w:r w:rsidR="00F06E20" w:rsidRPr="00024BA0">
        <w:rPr>
          <w:rFonts w:ascii="Arial" w:hAnsi="Arial" w:cs="Arial"/>
          <w:sz w:val="20"/>
          <w:szCs w:val="20"/>
        </w:rPr>
        <w:t xml:space="preserve">, </w:t>
      </w:r>
      <w:r w:rsidRPr="00024BA0">
        <w:rPr>
          <w:rFonts w:ascii="Arial" w:hAnsi="Arial" w:cs="Arial"/>
          <w:sz w:val="20"/>
          <w:szCs w:val="20"/>
        </w:rPr>
        <w:t xml:space="preserve">temveč </w:t>
      </w:r>
      <w:r w:rsidR="00F06E20" w:rsidRPr="00024BA0">
        <w:rPr>
          <w:rFonts w:ascii="Arial" w:hAnsi="Arial" w:cs="Arial"/>
          <w:sz w:val="20"/>
          <w:szCs w:val="20"/>
        </w:rPr>
        <w:t xml:space="preserve">hkrati predstavlja tudi priložnost za celovito </w:t>
      </w:r>
      <w:r w:rsidRPr="00024BA0">
        <w:rPr>
          <w:rFonts w:ascii="Arial" w:hAnsi="Arial" w:cs="Arial"/>
          <w:sz w:val="20"/>
          <w:szCs w:val="20"/>
        </w:rPr>
        <w:t xml:space="preserve">sodobno, vključujočo in razvojno usmerjeno </w:t>
      </w:r>
      <w:r w:rsidR="00F06E20" w:rsidRPr="00024BA0">
        <w:rPr>
          <w:rFonts w:ascii="Arial" w:hAnsi="Arial" w:cs="Arial"/>
          <w:sz w:val="20"/>
          <w:szCs w:val="20"/>
        </w:rPr>
        <w:t>uredit</w:t>
      </w:r>
      <w:r w:rsidRPr="00024BA0">
        <w:rPr>
          <w:rFonts w:ascii="Arial" w:hAnsi="Arial" w:cs="Arial"/>
          <w:sz w:val="20"/>
          <w:szCs w:val="20"/>
        </w:rPr>
        <w:t>e</w:t>
      </w:r>
      <w:r w:rsidR="00F06E20" w:rsidRPr="00024BA0">
        <w:rPr>
          <w:rFonts w:ascii="Arial" w:hAnsi="Arial" w:cs="Arial"/>
          <w:sz w:val="20"/>
          <w:szCs w:val="20"/>
        </w:rPr>
        <w:t xml:space="preserve">v </w:t>
      </w:r>
      <w:r w:rsidRPr="00024BA0">
        <w:rPr>
          <w:rFonts w:ascii="Arial" w:hAnsi="Arial" w:cs="Arial"/>
          <w:sz w:val="20"/>
          <w:szCs w:val="20"/>
        </w:rPr>
        <w:t>področja.</w:t>
      </w:r>
      <w:r w:rsidR="00F06E20" w:rsidRPr="00024BA0">
        <w:rPr>
          <w:rFonts w:ascii="Arial" w:hAnsi="Arial" w:cs="Arial"/>
          <w:sz w:val="20"/>
          <w:szCs w:val="20"/>
        </w:rPr>
        <w:t xml:space="preserve"> </w:t>
      </w:r>
      <w:r w:rsidRPr="00024BA0">
        <w:rPr>
          <w:rFonts w:ascii="Arial" w:hAnsi="Arial" w:cs="Arial"/>
          <w:sz w:val="20"/>
          <w:szCs w:val="20"/>
        </w:rPr>
        <w:t>Na tej podlagi</w:t>
      </w:r>
      <w:r w:rsidR="00F06E20" w:rsidRPr="00024BA0">
        <w:rPr>
          <w:rFonts w:ascii="Arial" w:hAnsi="Arial" w:cs="Arial"/>
          <w:sz w:val="20"/>
          <w:szCs w:val="20"/>
        </w:rPr>
        <w:t xml:space="preserve"> se z manjšimi </w:t>
      </w:r>
      <w:proofErr w:type="spellStart"/>
      <w:r w:rsidR="00F06E20" w:rsidRPr="00024BA0">
        <w:rPr>
          <w:rFonts w:ascii="Arial" w:hAnsi="Arial" w:cs="Arial"/>
          <w:sz w:val="20"/>
          <w:szCs w:val="20"/>
        </w:rPr>
        <w:t>nomotehničnimi</w:t>
      </w:r>
      <w:proofErr w:type="spellEnd"/>
      <w:r w:rsidR="00F06E20" w:rsidRPr="00024BA0">
        <w:rPr>
          <w:rFonts w:ascii="Arial" w:hAnsi="Arial" w:cs="Arial"/>
          <w:sz w:val="20"/>
          <w:szCs w:val="20"/>
        </w:rPr>
        <w:t xml:space="preserve"> in vsebinskimi popravki </w:t>
      </w:r>
      <w:r w:rsidRPr="00024BA0">
        <w:rPr>
          <w:rFonts w:ascii="Arial" w:hAnsi="Arial" w:cs="Arial"/>
          <w:sz w:val="20"/>
          <w:szCs w:val="20"/>
        </w:rPr>
        <w:t xml:space="preserve">ohranjajo tiste rešitve ZVKD-1, ki so se izkazale za učinkovite – zlasti na področju </w:t>
      </w:r>
      <w:r w:rsidR="00F06E20" w:rsidRPr="00024BA0">
        <w:rPr>
          <w:rFonts w:ascii="Arial" w:hAnsi="Arial" w:cs="Arial"/>
          <w:sz w:val="20"/>
          <w:szCs w:val="20"/>
        </w:rPr>
        <w:t>nepremične dediščine</w:t>
      </w:r>
      <w:r w:rsidR="00694F97" w:rsidRPr="00024BA0">
        <w:rPr>
          <w:rFonts w:ascii="Arial" w:hAnsi="Arial" w:cs="Arial"/>
          <w:sz w:val="20"/>
          <w:szCs w:val="20"/>
        </w:rPr>
        <w:t xml:space="preserve"> in arheoloških ostalin,</w:t>
      </w:r>
      <w:r w:rsidR="00F06E20" w:rsidRPr="00024BA0">
        <w:rPr>
          <w:rFonts w:ascii="Arial" w:hAnsi="Arial" w:cs="Arial"/>
          <w:sz w:val="20"/>
          <w:szCs w:val="20"/>
        </w:rPr>
        <w:t xml:space="preserve"> </w:t>
      </w:r>
      <w:r w:rsidR="00094E05" w:rsidRPr="00024BA0">
        <w:rPr>
          <w:rFonts w:ascii="Arial" w:hAnsi="Arial" w:cs="Arial"/>
          <w:sz w:val="20"/>
          <w:szCs w:val="20"/>
        </w:rPr>
        <w:t xml:space="preserve">vendar so posodobljene v smislu </w:t>
      </w:r>
      <w:proofErr w:type="spellStart"/>
      <w:r w:rsidR="00094E05" w:rsidRPr="00024BA0">
        <w:rPr>
          <w:rFonts w:ascii="Arial" w:hAnsi="Arial" w:cs="Arial"/>
          <w:sz w:val="20"/>
          <w:szCs w:val="20"/>
        </w:rPr>
        <w:t>nomotehnične</w:t>
      </w:r>
      <w:proofErr w:type="spellEnd"/>
      <w:r w:rsidR="00094E05" w:rsidRPr="00024BA0">
        <w:rPr>
          <w:rFonts w:ascii="Arial" w:hAnsi="Arial" w:cs="Arial"/>
          <w:sz w:val="20"/>
          <w:szCs w:val="20"/>
        </w:rPr>
        <w:t xml:space="preserve"> jasnosti, poenostavitve postopkov in</w:t>
      </w:r>
      <w:r w:rsidR="00C25E65" w:rsidRPr="00024BA0">
        <w:rPr>
          <w:rFonts w:ascii="Arial" w:hAnsi="Arial" w:cs="Arial"/>
          <w:sz w:val="20"/>
          <w:szCs w:val="20"/>
        </w:rPr>
        <w:t xml:space="preserve"> digitalizacije poslovanja</w:t>
      </w:r>
      <w:r w:rsidR="00F06E20" w:rsidRPr="00024BA0">
        <w:rPr>
          <w:rFonts w:ascii="Arial" w:hAnsi="Arial" w:cs="Arial"/>
          <w:sz w:val="20"/>
          <w:szCs w:val="20"/>
        </w:rPr>
        <w:t xml:space="preserve">. </w:t>
      </w:r>
    </w:p>
    <w:p w14:paraId="31773658" w14:textId="77777777" w:rsidR="00F06E20" w:rsidRPr="00024BA0" w:rsidRDefault="00F06E20" w:rsidP="00483629">
      <w:pPr>
        <w:spacing w:line="240" w:lineRule="auto"/>
        <w:jc w:val="both"/>
        <w:rPr>
          <w:rFonts w:ascii="Arial" w:hAnsi="Arial" w:cs="Arial"/>
          <w:sz w:val="20"/>
          <w:szCs w:val="20"/>
        </w:rPr>
      </w:pPr>
    </w:p>
    <w:p w14:paraId="456CA8A2" w14:textId="175768E7"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V nadaljevanju so podrobneje predstavljeni poglavitni razlogi za sprejem </w:t>
      </w:r>
      <w:r w:rsidR="001D214A" w:rsidRPr="00024BA0">
        <w:rPr>
          <w:rFonts w:ascii="Arial" w:hAnsi="Arial" w:cs="Arial"/>
          <w:sz w:val="20"/>
          <w:szCs w:val="20"/>
        </w:rPr>
        <w:t>zakona</w:t>
      </w:r>
      <w:r w:rsidRPr="00024BA0">
        <w:rPr>
          <w:rFonts w:ascii="Arial" w:hAnsi="Arial" w:cs="Arial"/>
          <w:sz w:val="20"/>
          <w:szCs w:val="20"/>
        </w:rPr>
        <w:t>.</w:t>
      </w:r>
    </w:p>
    <w:p w14:paraId="0B7FAE34" w14:textId="77777777" w:rsidR="00F06E20" w:rsidRPr="00024BA0" w:rsidRDefault="00F06E20" w:rsidP="00483629">
      <w:pPr>
        <w:spacing w:line="240" w:lineRule="auto"/>
        <w:jc w:val="both"/>
        <w:rPr>
          <w:rFonts w:ascii="Arial" w:hAnsi="Arial" w:cs="Arial"/>
          <w:sz w:val="20"/>
          <w:szCs w:val="20"/>
        </w:rPr>
      </w:pPr>
    </w:p>
    <w:p w14:paraId="3C4AACE0" w14:textId="77777777" w:rsidR="00F06E20" w:rsidRPr="00024BA0" w:rsidRDefault="00F06E20" w:rsidP="00320822">
      <w:pPr>
        <w:pStyle w:val="Odstavekseznama"/>
        <w:numPr>
          <w:ilvl w:val="0"/>
          <w:numId w:val="69"/>
        </w:numPr>
        <w:spacing w:line="240" w:lineRule="auto"/>
        <w:jc w:val="both"/>
        <w:rPr>
          <w:rFonts w:ascii="Arial" w:hAnsi="Arial" w:cs="Arial"/>
          <w:sz w:val="20"/>
          <w:szCs w:val="20"/>
          <w:u w:val="single"/>
        </w:rPr>
      </w:pPr>
      <w:r w:rsidRPr="00024BA0">
        <w:rPr>
          <w:rFonts w:ascii="Arial" w:hAnsi="Arial" w:cs="Arial"/>
          <w:sz w:val="20"/>
          <w:szCs w:val="20"/>
          <w:u w:val="single"/>
        </w:rPr>
        <w:t>Izzivi in spremembe v sodobnem času</w:t>
      </w:r>
    </w:p>
    <w:p w14:paraId="17D6D8C1" w14:textId="77777777" w:rsidR="00F06E20" w:rsidRPr="00024BA0" w:rsidRDefault="00F06E20" w:rsidP="00483629">
      <w:pPr>
        <w:spacing w:line="240" w:lineRule="auto"/>
        <w:jc w:val="both"/>
        <w:rPr>
          <w:rFonts w:ascii="Arial" w:hAnsi="Arial" w:cs="Arial"/>
          <w:sz w:val="20"/>
          <w:szCs w:val="20"/>
        </w:rPr>
      </w:pPr>
    </w:p>
    <w:p w14:paraId="3ABDA1EE" w14:textId="2D4B1214" w:rsidR="00094E05" w:rsidRPr="00024BA0" w:rsidRDefault="00094E05" w:rsidP="00483629">
      <w:pPr>
        <w:spacing w:line="240" w:lineRule="auto"/>
        <w:jc w:val="both"/>
        <w:rPr>
          <w:rFonts w:ascii="Arial" w:hAnsi="Arial" w:cs="Arial"/>
          <w:sz w:val="20"/>
          <w:szCs w:val="20"/>
        </w:rPr>
      </w:pPr>
      <w:r w:rsidRPr="00024BA0">
        <w:rPr>
          <w:rFonts w:ascii="Arial" w:hAnsi="Arial" w:cs="Arial"/>
          <w:sz w:val="20"/>
          <w:szCs w:val="20"/>
        </w:rPr>
        <w:t xml:space="preserve">Kulturna dediščina je </w:t>
      </w:r>
      <w:r w:rsidR="00046227" w:rsidRPr="00024BA0">
        <w:rPr>
          <w:rFonts w:ascii="Arial" w:hAnsi="Arial" w:cs="Arial"/>
          <w:sz w:val="20"/>
          <w:szCs w:val="20"/>
        </w:rPr>
        <w:t>vse bolj</w:t>
      </w:r>
      <w:r w:rsidRPr="00024BA0">
        <w:rPr>
          <w:rFonts w:ascii="Arial" w:hAnsi="Arial" w:cs="Arial"/>
          <w:sz w:val="20"/>
          <w:szCs w:val="20"/>
        </w:rPr>
        <w:t xml:space="preserve"> izpostavljena vplivom p</w:t>
      </w:r>
      <w:r w:rsidR="00F06E20" w:rsidRPr="00024BA0">
        <w:rPr>
          <w:rFonts w:ascii="Arial" w:hAnsi="Arial" w:cs="Arial"/>
          <w:sz w:val="20"/>
          <w:szCs w:val="20"/>
        </w:rPr>
        <w:t>odnebn</w:t>
      </w:r>
      <w:r w:rsidRPr="00024BA0">
        <w:rPr>
          <w:rFonts w:ascii="Arial" w:hAnsi="Arial" w:cs="Arial"/>
          <w:sz w:val="20"/>
          <w:szCs w:val="20"/>
        </w:rPr>
        <w:t>ih</w:t>
      </w:r>
      <w:r w:rsidR="00F06E20" w:rsidRPr="00024BA0">
        <w:rPr>
          <w:rFonts w:ascii="Arial" w:hAnsi="Arial" w:cs="Arial"/>
          <w:sz w:val="20"/>
          <w:szCs w:val="20"/>
        </w:rPr>
        <w:t xml:space="preserve"> sprememb</w:t>
      </w:r>
      <w:r w:rsidRPr="00024BA0">
        <w:rPr>
          <w:rFonts w:ascii="Arial" w:hAnsi="Arial" w:cs="Arial"/>
          <w:sz w:val="20"/>
          <w:szCs w:val="20"/>
        </w:rPr>
        <w:t>,</w:t>
      </w:r>
      <w:r w:rsidR="00F06E20" w:rsidRPr="00024BA0">
        <w:rPr>
          <w:rFonts w:ascii="Arial" w:hAnsi="Arial" w:cs="Arial"/>
          <w:sz w:val="20"/>
          <w:szCs w:val="20"/>
        </w:rPr>
        <w:t xml:space="preserve"> naravni</w:t>
      </w:r>
      <w:r w:rsidRPr="00024BA0">
        <w:rPr>
          <w:rFonts w:ascii="Arial" w:hAnsi="Arial" w:cs="Arial"/>
          <w:sz w:val="20"/>
          <w:szCs w:val="20"/>
        </w:rPr>
        <w:t>h</w:t>
      </w:r>
      <w:r w:rsidR="00F06E20" w:rsidRPr="00024BA0">
        <w:rPr>
          <w:rFonts w:ascii="Arial" w:hAnsi="Arial" w:cs="Arial"/>
          <w:sz w:val="20"/>
          <w:szCs w:val="20"/>
        </w:rPr>
        <w:t xml:space="preserve"> nesreč</w:t>
      </w:r>
      <w:r w:rsidRPr="00024BA0">
        <w:rPr>
          <w:rFonts w:ascii="Arial" w:hAnsi="Arial" w:cs="Arial"/>
          <w:sz w:val="20"/>
          <w:szCs w:val="20"/>
        </w:rPr>
        <w:t xml:space="preserve"> </w:t>
      </w:r>
      <w:r w:rsidR="00046227" w:rsidRPr="00024BA0">
        <w:rPr>
          <w:rFonts w:ascii="Arial" w:hAnsi="Arial" w:cs="Arial"/>
          <w:sz w:val="20"/>
          <w:szCs w:val="20"/>
        </w:rPr>
        <w:t xml:space="preserve">in </w:t>
      </w:r>
      <w:r w:rsidRPr="00024BA0">
        <w:rPr>
          <w:rFonts w:ascii="Arial" w:hAnsi="Arial" w:cs="Arial"/>
          <w:sz w:val="20"/>
          <w:szCs w:val="20"/>
        </w:rPr>
        <w:t>družbenih premikov, ki ogrožajo njeno ohranitev</w:t>
      </w:r>
      <w:r w:rsidR="00046227" w:rsidRPr="00024BA0">
        <w:rPr>
          <w:rFonts w:ascii="Arial" w:hAnsi="Arial" w:cs="Arial"/>
          <w:sz w:val="20"/>
          <w:szCs w:val="20"/>
        </w:rPr>
        <w:t>, razvoj</w:t>
      </w:r>
      <w:r w:rsidRPr="00024BA0">
        <w:rPr>
          <w:rFonts w:ascii="Arial" w:hAnsi="Arial" w:cs="Arial"/>
          <w:sz w:val="20"/>
          <w:szCs w:val="20"/>
        </w:rPr>
        <w:t xml:space="preserve"> in </w:t>
      </w:r>
      <w:r w:rsidR="00046227" w:rsidRPr="00024BA0">
        <w:rPr>
          <w:rFonts w:ascii="Arial" w:hAnsi="Arial" w:cs="Arial"/>
          <w:sz w:val="20"/>
          <w:szCs w:val="20"/>
        </w:rPr>
        <w:t>prenos</w:t>
      </w:r>
      <w:r w:rsidRPr="00024BA0">
        <w:rPr>
          <w:rFonts w:ascii="Arial" w:hAnsi="Arial" w:cs="Arial"/>
          <w:sz w:val="20"/>
          <w:szCs w:val="20"/>
        </w:rPr>
        <w:t xml:space="preserve"> prihodnjim generacijam. P</w:t>
      </w:r>
      <w:r w:rsidR="00F06E20" w:rsidRPr="00024BA0">
        <w:rPr>
          <w:rFonts w:ascii="Arial" w:hAnsi="Arial" w:cs="Arial"/>
          <w:sz w:val="20"/>
          <w:szCs w:val="20"/>
        </w:rPr>
        <w:t>oplave</w:t>
      </w:r>
      <w:r w:rsidRPr="00024BA0">
        <w:rPr>
          <w:rFonts w:ascii="Arial" w:hAnsi="Arial" w:cs="Arial"/>
          <w:sz w:val="20"/>
          <w:szCs w:val="20"/>
        </w:rPr>
        <w:t xml:space="preserve">, </w:t>
      </w:r>
      <w:r w:rsidR="00F06E20" w:rsidRPr="00024BA0">
        <w:rPr>
          <w:rFonts w:ascii="Arial" w:hAnsi="Arial" w:cs="Arial"/>
          <w:sz w:val="20"/>
          <w:szCs w:val="20"/>
        </w:rPr>
        <w:t>neurja</w:t>
      </w:r>
      <w:r w:rsidRPr="00024BA0">
        <w:rPr>
          <w:rFonts w:ascii="Arial" w:hAnsi="Arial" w:cs="Arial"/>
          <w:sz w:val="20"/>
          <w:szCs w:val="20"/>
        </w:rPr>
        <w:t xml:space="preserve"> in druge naravne nesreče</w:t>
      </w:r>
      <w:r w:rsidR="00F06E20" w:rsidRPr="00024BA0">
        <w:rPr>
          <w:rFonts w:ascii="Arial" w:hAnsi="Arial" w:cs="Arial"/>
          <w:sz w:val="20"/>
          <w:szCs w:val="20"/>
        </w:rPr>
        <w:t xml:space="preserve">, </w:t>
      </w:r>
      <w:r w:rsidRPr="00024BA0">
        <w:rPr>
          <w:rFonts w:ascii="Arial" w:hAnsi="Arial" w:cs="Arial"/>
          <w:sz w:val="20"/>
          <w:szCs w:val="20"/>
        </w:rPr>
        <w:t xml:space="preserve">katerih pogostost se povečuje, </w:t>
      </w:r>
      <w:r w:rsidR="00F06E20" w:rsidRPr="00024BA0">
        <w:rPr>
          <w:rFonts w:ascii="Arial" w:hAnsi="Arial" w:cs="Arial"/>
          <w:sz w:val="20"/>
          <w:szCs w:val="20"/>
        </w:rPr>
        <w:t xml:space="preserve">lahko </w:t>
      </w:r>
      <w:r w:rsidRPr="00024BA0">
        <w:rPr>
          <w:rFonts w:ascii="Arial" w:hAnsi="Arial" w:cs="Arial"/>
          <w:sz w:val="20"/>
          <w:szCs w:val="20"/>
        </w:rPr>
        <w:t xml:space="preserve">povzročijo nepopravljivo škodo na objektih in območjih kulturne </w:t>
      </w:r>
      <w:r w:rsidR="00F06E20" w:rsidRPr="00024BA0">
        <w:rPr>
          <w:rFonts w:ascii="Arial" w:hAnsi="Arial" w:cs="Arial"/>
          <w:sz w:val="20"/>
          <w:szCs w:val="20"/>
        </w:rPr>
        <w:t>dediščin</w:t>
      </w:r>
      <w:r w:rsidRPr="00024BA0">
        <w:rPr>
          <w:rFonts w:ascii="Arial" w:hAnsi="Arial" w:cs="Arial"/>
          <w:sz w:val="20"/>
          <w:szCs w:val="20"/>
        </w:rPr>
        <w:t>e</w:t>
      </w:r>
      <w:r w:rsidR="00046227" w:rsidRPr="00024BA0">
        <w:rPr>
          <w:rFonts w:ascii="Arial" w:hAnsi="Arial" w:cs="Arial"/>
          <w:sz w:val="20"/>
          <w:szCs w:val="20"/>
        </w:rPr>
        <w:t xml:space="preserve">, vplivajo na vsakdanji način življenja skupnosti in lahko povzročijo izgubo znanj in veščin, povezanih z okolijskimi, kmetijskimi praksami. </w:t>
      </w:r>
      <w:r w:rsidRPr="00024BA0">
        <w:rPr>
          <w:rFonts w:ascii="Arial" w:hAnsi="Arial" w:cs="Arial"/>
          <w:sz w:val="20"/>
          <w:szCs w:val="20"/>
        </w:rPr>
        <w:t>Z</w:t>
      </w:r>
      <w:r w:rsidR="00F06E20" w:rsidRPr="00024BA0">
        <w:rPr>
          <w:rFonts w:ascii="Arial" w:hAnsi="Arial" w:cs="Arial"/>
          <w:sz w:val="20"/>
          <w:szCs w:val="20"/>
        </w:rPr>
        <w:t>aveda</w:t>
      </w:r>
      <w:r w:rsidRPr="00024BA0">
        <w:rPr>
          <w:rFonts w:ascii="Arial" w:hAnsi="Arial" w:cs="Arial"/>
          <w:sz w:val="20"/>
          <w:szCs w:val="20"/>
        </w:rPr>
        <w:t xml:space="preserve">nje o tej ranljivosti </w:t>
      </w:r>
      <w:r w:rsidR="00046227" w:rsidRPr="00024BA0">
        <w:rPr>
          <w:rFonts w:ascii="Arial" w:hAnsi="Arial" w:cs="Arial"/>
          <w:sz w:val="20"/>
          <w:szCs w:val="20"/>
        </w:rPr>
        <w:t xml:space="preserve">ter potreba po krepitvi odpornosti </w:t>
      </w:r>
      <w:r w:rsidRPr="00024BA0">
        <w:rPr>
          <w:rFonts w:ascii="Arial" w:hAnsi="Arial" w:cs="Arial"/>
          <w:sz w:val="20"/>
          <w:szCs w:val="20"/>
        </w:rPr>
        <w:t>se odraža</w:t>
      </w:r>
      <w:r w:rsidR="00046227" w:rsidRPr="00024BA0">
        <w:rPr>
          <w:rFonts w:ascii="Arial" w:hAnsi="Arial" w:cs="Arial"/>
          <w:sz w:val="20"/>
          <w:szCs w:val="20"/>
        </w:rPr>
        <w:t>ta</w:t>
      </w:r>
      <w:r w:rsidRPr="00024BA0">
        <w:rPr>
          <w:rFonts w:ascii="Arial" w:hAnsi="Arial" w:cs="Arial"/>
          <w:sz w:val="20"/>
          <w:szCs w:val="20"/>
        </w:rPr>
        <w:t xml:space="preserve"> tako v nacionalnih strateških dokumentih kot tudi v mednarodnih zavezah Slovenije. </w:t>
      </w:r>
    </w:p>
    <w:p w14:paraId="2236DFD1" w14:textId="77777777" w:rsidR="00094E05" w:rsidRPr="00024BA0" w:rsidRDefault="00094E05" w:rsidP="00483629">
      <w:pPr>
        <w:spacing w:line="240" w:lineRule="auto"/>
        <w:jc w:val="both"/>
        <w:rPr>
          <w:rFonts w:ascii="Arial" w:hAnsi="Arial" w:cs="Arial"/>
          <w:sz w:val="20"/>
          <w:szCs w:val="20"/>
        </w:rPr>
      </w:pPr>
    </w:p>
    <w:p w14:paraId="2846339D" w14:textId="000DEBF2"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Evropsk</w:t>
      </w:r>
      <w:r w:rsidR="00094E05" w:rsidRPr="00024BA0">
        <w:rPr>
          <w:rFonts w:ascii="Arial" w:hAnsi="Arial" w:cs="Arial"/>
          <w:sz w:val="20"/>
          <w:szCs w:val="20"/>
        </w:rPr>
        <w:t>i</w:t>
      </w:r>
      <w:r w:rsidRPr="00024BA0">
        <w:rPr>
          <w:rFonts w:ascii="Arial" w:hAnsi="Arial" w:cs="Arial"/>
          <w:sz w:val="20"/>
          <w:szCs w:val="20"/>
        </w:rPr>
        <w:t xml:space="preserve"> okvir ukrepanja na področju dediščine</w:t>
      </w:r>
      <w:r w:rsidR="00C25E65" w:rsidRPr="00024BA0">
        <w:rPr>
          <w:rFonts w:ascii="Arial" w:hAnsi="Arial" w:cs="Arial"/>
          <w:sz w:val="20"/>
          <w:szCs w:val="20"/>
        </w:rPr>
        <w:t xml:space="preserve"> iz leta 2019 (v nadaljnjem besedilu: Evropski okvir)</w:t>
      </w:r>
      <w:r w:rsidRPr="00024BA0">
        <w:rPr>
          <w:rFonts w:ascii="Arial" w:hAnsi="Arial" w:cs="Arial"/>
          <w:sz w:val="20"/>
          <w:szCs w:val="20"/>
        </w:rPr>
        <w:t>,</w:t>
      </w:r>
      <w:r w:rsidR="00FC47DB" w:rsidRPr="00024BA0">
        <w:rPr>
          <w:rStyle w:val="Sprotnaopomba-sklic"/>
          <w:rFonts w:ascii="Arial" w:hAnsi="Arial" w:cs="Arial"/>
          <w:sz w:val="20"/>
          <w:szCs w:val="20"/>
        </w:rPr>
        <w:footnoteReference w:id="4"/>
      </w:r>
      <w:r w:rsidR="00094E05" w:rsidRPr="00024BA0">
        <w:rPr>
          <w:rFonts w:ascii="Arial" w:hAnsi="Arial" w:cs="Arial"/>
          <w:sz w:val="20"/>
          <w:szCs w:val="20"/>
        </w:rPr>
        <w:t xml:space="preserve"> dokument</w:t>
      </w:r>
      <w:r w:rsidRPr="00024BA0">
        <w:rPr>
          <w:rFonts w:ascii="Arial" w:hAnsi="Arial" w:cs="Arial"/>
          <w:sz w:val="20"/>
          <w:szCs w:val="20"/>
        </w:rPr>
        <w:t xml:space="preserve"> </w:t>
      </w:r>
      <w:r w:rsidR="00DB576F" w:rsidRPr="00024BA0">
        <w:rPr>
          <w:rFonts w:ascii="Arial" w:hAnsi="Arial" w:cs="Arial"/>
          <w:sz w:val="20"/>
          <w:szCs w:val="20"/>
        </w:rPr>
        <w:t>Kjer zeleni dogovor sreča kulturno dediščino,</w:t>
      </w:r>
      <w:r w:rsidR="00046227" w:rsidRPr="00024BA0">
        <w:rPr>
          <w:rFonts w:ascii="Arial" w:hAnsi="Arial" w:cs="Arial"/>
          <w:sz w:val="20"/>
          <w:szCs w:val="20"/>
        </w:rPr>
        <w:t xml:space="preserve"> ki so ga pripravili strokovnjaki držav članic EU,</w:t>
      </w:r>
      <w:r w:rsidR="00FD1C19" w:rsidRPr="00024BA0">
        <w:rPr>
          <w:rStyle w:val="Sprotnaopomba-sklic"/>
          <w:rFonts w:ascii="Arial" w:hAnsi="Arial" w:cs="Arial"/>
          <w:sz w:val="20"/>
          <w:szCs w:val="20"/>
        </w:rPr>
        <w:footnoteReference w:id="5"/>
      </w:r>
      <w:r w:rsidR="00DB576F" w:rsidRPr="00024BA0">
        <w:rPr>
          <w:rFonts w:ascii="Arial" w:hAnsi="Arial" w:cs="Arial"/>
          <w:sz w:val="20"/>
          <w:szCs w:val="20"/>
        </w:rPr>
        <w:t xml:space="preserve"> in Podnebni ukrepi za svetovno dediščino, ki so ga sprejele države podpisnice Unescove Konvencije o varstvu svetovne kulturne in naravne dediščine (Uradni list SFRJ 56-947/1974; nadaljnjem besedilu: Konvencija)</w:t>
      </w:r>
      <w:r w:rsidR="00094E05" w:rsidRPr="00024BA0">
        <w:rPr>
          <w:rFonts w:ascii="Arial" w:hAnsi="Arial" w:cs="Arial"/>
          <w:sz w:val="20"/>
          <w:szCs w:val="20"/>
        </w:rPr>
        <w:t>,</w:t>
      </w:r>
      <w:r w:rsidR="00DB576F" w:rsidRPr="00024BA0">
        <w:rPr>
          <w:rStyle w:val="Sprotnaopomba-sklic"/>
          <w:rFonts w:ascii="Arial" w:hAnsi="Arial" w:cs="Arial"/>
          <w:sz w:val="20"/>
          <w:szCs w:val="20"/>
        </w:rPr>
        <w:footnoteReference w:id="6"/>
      </w:r>
      <w:r w:rsidR="00FD1C19" w:rsidRPr="00024BA0">
        <w:rPr>
          <w:rFonts w:ascii="Arial" w:hAnsi="Arial" w:cs="Arial"/>
          <w:sz w:val="20"/>
          <w:szCs w:val="20"/>
        </w:rPr>
        <w:t xml:space="preserve"> </w:t>
      </w:r>
      <w:r w:rsidR="00E87905" w:rsidRPr="00024BA0">
        <w:rPr>
          <w:rFonts w:ascii="Arial" w:hAnsi="Arial" w:cs="Arial"/>
          <w:sz w:val="20"/>
          <w:szCs w:val="20"/>
        </w:rPr>
        <w:t>opozarjajo</w:t>
      </w:r>
      <w:r w:rsidR="00046227" w:rsidRPr="00024BA0">
        <w:rPr>
          <w:rFonts w:ascii="Arial" w:hAnsi="Arial" w:cs="Arial"/>
          <w:sz w:val="20"/>
          <w:szCs w:val="20"/>
        </w:rPr>
        <w:t>"</w:t>
      </w:r>
      <w:r w:rsidR="00094E05" w:rsidRPr="00024BA0">
        <w:rPr>
          <w:rFonts w:ascii="Arial" w:hAnsi="Arial" w:cs="Arial"/>
          <w:sz w:val="20"/>
          <w:szCs w:val="20"/>
        </w:rPr>
        <w:t>, da je dediščina krhka in zahteva okrepljene mehanizme preventive, odpornosti in obnove. Slovenija aktivno sodeluje pri oblikovanju teh dokumentov in se zavezuje njihovemu uresničevanju.</w:t>
      </w:r>
    </w:p>
    <w:p w14:paraId="2836DD29" w14:textId="77777777" w:rsidR="00F06E20" w:rsidRPr="00024BA0" w:rsidRDefault="00F06E20" w:rsidP="00483629">
      <w:pPr>
        <w:spacing w:line="240" w:lineRule="auto"/>
        <w:jc w:val="both"/>
        <w:rPr>
          <w:rFonts w:ascii="Arial" w:hAnsi="Arial" w:cs="Arial"/>
          <w:sz w:val="20"/>
          <w:szCs w:val="20"/>
        </w:rPr>
      </w:pPr>
    </w:p>
    <w:p w14:paraId="3C5F99C7" w14:textId="77777777" w:rsidR="002D0F57" w:rsidRPr="00024BA0" w:rsidRDefault="00094E05" w:rsidP="00483629">
      <w:pPr>
        <w:spacing w:line="240" w:lineRule="auto"/>
        <w:jc w:val="both"/>
        <w:rPr>
          <w:rFonts w:ascii="Arial" w:hAnsi="Arial" w:cs="Arial"/>
          <w:sz w:val="20"/>
          <w:szCs w:val="20"/>
        </w:rPr>
      </w:pPr>
      <w:r w:rsidRPr="00024BA0">
        <w:rPr>
          <w:rFonts w:ascii="Arial" w:hAnsi="Arial" w:cs="Arial"/>
          <w:sz w:val="20"/>
          <w:szCs w:val="20"/>
        </w:rPr>
        <w:t xml:space="preserve">Nacionalna </w:t>
      </w:r>
      <w:r w:rsidR="00F06E20" w:rsidRPr="00024BA0">
        <w:rPr>
          <w:rFonts w:ascii="Arial" w:hAnsi="Arial" w:cs="Arial"/>
          <w:sz w:val="20"/>
          <w:szCs w:val="20"/>
        </w:rPr>
        <w:t>Resolucija o Dolgoročni podnebni strategiji Slovenije do leta 2050 (</w:t>
      </w:r>
      <w:r w:rsidR="00FC47DB" w:rsidRPr="00024BA0">
        <w:rPr>
          <w:rFonts w:ascii="Arial" w:hAnsi="Arial" w:cs="Arial"/>
          <w:sz w:val="20"/>
          <w:szCs w:val="20"/>
        </w:rPr>
        <w:t xml:space="preserve">Uradni list RS, št. 119/21 in 44/22 – ZVO-2; </w:t>
      </w:r>
      <w:r w:rsidR="00F06E20" w:rsidRPr="00024BA0">
        <w:rPr>
          <w:rFonts w:ascii="Arial" w:hAnsi="Arial" w:cs="Arial"/>
          <w:sz w:val="20"/>
          <w:szCs w:val="20"/>
        </w:rPr>
        <w:t>v nadaljnjem besedilu: Resolucija</w:t>
      </w:r>
      <w:r w:rsidR="00C25E65" w:rsidRPr="00024BA0">
        <w:rPr>
          <w:rFonts w:ascii="Arial" w:hAnsi="Arial" w:cs="Arial"/>
          <w:sz w:val="20"/>
          <w:szCs w:val="20"/>
        </w:rPr>
        <w:t xml:space="preserve"> o DPSS</w:t>
      </w:r>
      <w:r w:rsidR="00F06E20" w:rsidRPr="00024BA0">
        <w:rPr>
          <w:rFonts w:ascii="Arial" w:hAnsi="Arial" w:cs="Arial"/>
          <w:sz w:val="20"/>
          <w:szCs w:val="20"/>
        </w:rPr>
        <w:t>)</w:t>
      </w:r>
      <w:r w:rsidR="00FC47DB" w:rsidRPr="00024BA0">
        <w:rPr>
          <w:rStyle w:val="Sprotnaopomba-sklic"/>
          <w:rFonts w:ascii="Arial" w:hAnsi="Arial" w:cs="Arial"/>
          <w:sz w:val="20"/>
          <w:szCs w:val="20"/>
        </w:rPr>
        <w:footnoteReference w:id="7"/>
      </w:r>
      <w:r w:rsidR="00F06E20" w:rsidRPr="00024BA0">
        <w:rPr>
          <w:rFonts w:ascii="Arial" w:hAnsi="Arial" w:cs="Arial"/>
          <w:sz w:val="20"/>
          <w:szCs w:val="20"/>
        </w:rPr>
        <w:t xml:space="preserve"> tako vsebuje usmeritve za varstvo dediščine za prilagajanje in blaženje podnebnih sprememb. </w:t>
      </w:r>
    </w:p>
    <w:p w14:paraId="6E80C527" w14:textId="77777777" w:rsidR="002D0F57" w:rsidRPr="00024BA0" w:rsidRDefault="002D0F57" w:rsidP="00483629">
      <w:pPr>
        <w:spacing w:line="240" w:lineRule="auto"/>
        <w:jc w:val="both"/>
        <w:rPr>
          <w:rFonts w:ascii="Arial" w:hAnsi="Arial" w:cs="Arial"/>
          <w:sz w:val="20"/>
          <w:szCs w:val="20"/>
        </w:rPr>
      </w:pPr>
    </w:p>
    <w:p w14:paraId="4B98061B" w14:textId="5D186A0B" w:rsidR="00046227" w:rsidRPr="00024BA0" w:rsidRDefault="00FC47DB" w:rsidP="00483629">
      <w:pPr>
        <w:spacing w:line="240" w:lineRule="auto"/>
        <w:jc w:val="both"/>
        <w:rPr>
          <w:rFonts w:ascii="Arial" w:hAnsi="Arial" w:cs="Arial"/>
          <w:sz w:val="20"/>
          <w:szCs w:val="20"/>
        </w:rPr>
      </w:pPr>
      <w:r w:rsidRPr="00024BA0">
        <w:rPr>
          <w:rFonts w:ascii="Arial" w:hAnsi="Arial" w:cs="Arial"/>
          <w:sz w:val="20"/>
          <w:szCs w:val="20"/>
        </w:rPr>
        <w:t>Resolucija o DPSS p</w:t>
      </w:r>
      <w:r w:rsidR="00F06E20" w:rsidRPr="00024BA0">
        <w:rPr>
          <w:rFonts w:ascii="Arial" w:hAnsi="Arial" w:cs="Arial"/>
          <w:sz w:val="20"/>
          <w:szCs w:val="20"/>
        </w:rPr>
        <w:t>oudarja</w:t>
      </w:r>
      <w:r w:rsidR="00EA011A" w:rsidRPr="00024BA0">
        <w:rPr>
          <w:rFonts w:ascii="Arial" w:hAnsi="Arial" w:cs="Arial"/>
          <w:sz w:val="20"/>
          <w:szCs w:val="20"/>
        </w:rPr>
        <w:t>:</w:t>
      </w:r>
    </w:p>
    <w:p w14:paraId="436EA35A" w14:textId="3A7101BE" w:rsidR="00EA011A" w:rsidRPr="00024BA0" w:rsidRDefault="00F06E20" w:rsidP="00EA011A">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razv</w:t>
      </w:r>
      <w:r w:rsidR="00EA011A" w:rsidRPr="00024BA0">
        <w:rPr>
          <w:rFonts w:ascii="Arial" w:hAnsi="Arial" w:cs="Arial"/>
          <w:sz w:val="20"/>
          <w:szCs w:val="20"/>
        </w:rPr>
        <w:t>oj</w:t>
      </w:r>
      <w:r w:rsidRPr="00024BA0">
        <w:rPr>
          <w:rFonts w:ascii="Arial" w:hAnsi="Arial" w:cs="Arial"/>
          <w:sz w:val="20"/>
          <w:szCs w:val="20"/>
        </w:rPr>
        <w:t xml:space="preserve"> </w:t>
      </w:r>
      <w:r w:rsidR="00EA011A" w:rsidRPr="00024BA0">
        <w:rPr>
          <w:rFonts w:ascii="Arial" w:hAnsi="Arial" w:cs="Arial"/>
          <w:sz w:val="20"/>
          <w:szCs w:val="20"/>
        </w:rPr>
        <w:t>inovativnih</w:t>
      </w:r>
      <w:r w:rsidRPr="00024BA0">
        <w:rPr>
          <w:rFonts w:ascii="Arial" w:hAnsi="Arial" w:cs="Arial"/>
          <w:sz w:val="20"/>
          <w:szCs w:val="20"/>
        </w:rPr>
        <w:t xml:space="preserve">, </w:t>
      </w:r>
      <w:r w:rsidR="00EA011A" w:rsidRPr="00024BA0">
        <w:rPr>
          <w:rFonts w:ascii="Arial" w:hAnsi="Arial" w:cs="Arial"/>
          <w:sz w:val="20"/>
          <w:szCs w:val="20"/>
        </w:rPr>
        <w:t xml:space="preserve">preventivnih </w:t>
      </w:r>
      <w:r w:rsidRPr="00024BA0">
        <w:rPr>
          <w:rFonts w:ascii="Arial" w:hAnsi="Arial" w:cs="Arial"/>
          <w:sz w:val="20"/>
          <w:szCs w:val="20"/>
        </w:rPr>
        <w:t xml:space="preserve">in </w:t>
      </w:r>
      <w:r w:rsidR="00EA011A" w:rsidRPr="00024BA0">
        <w:rPr>
          <w:rFonts w:ascii="Arial" w:hAnsi="Arial" w:cs="Arial"/>
          <w:sz w:val="20"/>
          <w:szCs w:val="20"/>
        </w:rPr>
        <w:t>zaščitnih mehanizmov,</w:t>
      </w:r>
    </w:p>
    <w:p w14:paraId="1C70E5F7" w14:textId="0F201E8B" w:rsidR="00EA011A" w:rsidRPr="00024BA0" w:rsidRDefault="00EA011A" w:rsidP="00EA011A">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zmanjševanje emisij </w:t>
      </w:r>
      <w:r w:rsidR="00F06E20" w:rsidRPr="00024BA0">
        <w:rPr>
          <w:rFonts w:ascii="Arial" w:hAnsi="Arial" w:cs="Arial"/>
          <w:sz w:val="20"/>
          <w:szCs w:val="20"/>
        </w:rPr>
        <w:t>toplogrednih plinov</w:t>
      </w:r>
      <w:r w:rsidRPr="00024BA0">
        <w:rPr>
          <w:rFonts w:ascii="Arial" w:hAnsi="Arial" w:cs="Arial"/>
          <w:sz w:val="20"/>
          <w:szCs w:val="20"/>
        </w:rPr>
        <w:t xml:space="preserve"> z upoštevanjem dediščinskih vrednot,</w:t>
      </w:r>
    </w:p>
    <w:p w14:paraId="547C04F1" w14:textId="0F58AF9A" w:rsidR="00EA011A" w:rsidRPr="00024BA0" w:rsidRDefault="00F06E20" w:rsidP="00EA011A">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raziskav</w:t>
      </w:r>
      <w:r w:rsidR="00FC47DB" w:rsidRPr="00024BA0">
        <w:rPr>
          <w:rFonts w:ascii="Arial" w:hAnsi="Arial" w:cs="Arial"/>
          <w:sz w:val="20"/>
          <w:szCs w:val="20"/>
        </w:rPr>
        <w:t>e za spremljanje vplivov podnebnih sprememb na dediščinske skupnosti in raziskave</w:t>
      </w:r>
      <w:r w:rsidRPr="00024BA0">
        <w:rPr>
          <w:rFonts w:ascii="Arial" w:hAnsi="Arial" w:cs="Arial"/>
          <w:sz w:val="20"/>
          <w:szCs w:val="20"/>
        </w:rPr>
        <w:t xml:space="preserve"> preventivnih ter zaščitnih konservatorskih postopkov </w:t>
      </w:r>
      <w:r w:rsidR="00F90068" w:rsidRPr="00024BA0">
        <w:rPr>
          <w:rFonts w:ascii="Arial" w:hAnsi="Arial" w:cs="Arial"/>
          <w:sz w:val="20"/>
          <w:szCs w:val="20"/>
        </w:rPr>
        <w:t>ohranjanja</w:t>
      </w:r>
      <w:r w:rsidRPr="00024BA0">
        <w:rPr>
          <w:rFonts w:ascii="Arial" w:hAnsi="Arial" w:cs="Arial"/>
          <w:sz w:val="20"/>
          <w:szCs w:val="20"/>
        </w:rPr>
        <w:t xml:space="preserve"> dediščine</w:t>
      </w:r>
      <w:r w:rsidR="00EA011A" w:rsidRPr="00024BA0">
        <w:rPr>
          <w:rFonts w:ascii="Arial" w:hAnsi="Arial" w:cs="Arial"/>
          <w:sz w:val="20"/>
          <w:szCs w:val="20"/>
        </w:rPr>
        <w:t>,</w:t>
      </w:r>
      <w:r w:rsidRPr="00024BA0">
        <w:rPr>
          <w:rFonts w:ascii="Arial" w:hAnsi="Arial" w:cs="Arial"/>
          <w:sz w:val="20"/>
          <w:szCs w:val="20"/>
        </w:rPr>
        <w:t xml:space="preserve"> </w:t>
      </w:r>
    </w:p>
    <w:p w14:paraId="79C121B8" w14:textId="29F3B918" w:rsidR="00EA011A" w:rsidRPr="00024BA0" w:rsidRDefault="00F06E20" w:rsidP="00EA011A">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identifikacija in digitalizacija</w:t>
      </w:r>
      <w:r w:rsidR="00FC47DB" w:rsidRPr="00024BA0">
        <w:rPr>
          <w:rFonts w:ascii="Arial" w:hAnsi="Arial" w:cs="Arial"/>
          <w:sz w:val="20"/>
          <w:szCs w:val="20"/>
        </w:rPr>
        <w:t xml:space="preserve"> ogrožene</w:t>
      </w:r>
      <w:r w:rsidRPr="00024BA0">
        <w:rPr>
          <w:rFonts w:ascii="Arial" w:hAnsi="Arial" w:cs="Arial"/>
          <w:sz w:val="20"/>
          <w:szCs w:val="20"/>
        </w:rPr>
        <w:t xml:space="preserve"> dediščine</w:t>
      </w:r>
      <w:r w:rsidR="00EA011A" w:rsidRPr="00024BA0">
        <w:rPr>
          <w:rFonts w:ascii="Arial" w:hAnsi="Arial" w:cs="Arial"/>
          <w:color w:val="292B2C"/>
          <w:sz w:val="20"/>
          <w:szCs w:val="20"/>
          <w:shd w:val="clear" w:color="auto" w:fill="FFFFFF"/>
        </w:rPr>
        <w:t>,</w:t>
      </w:r>
    </w:p>
    <w:p w14:paraId="5BCF408A" w14:textId="208A6E96" w:rsidR="00F06E20" w:rsidRPr="00024BA0" w:rsidRDefault="00F06E20" w:rsidP="00046227">
      <w:pPr>
        <w:pStyle w:val="Odstavekseznama"/>
        <w:numPr>
          <w:ilvl w:val="0"/>
          <w:numId w:val="71"/>
        </w:numPr>
        <w:spacing w:line="240" w:lineRule="auto"/>
        <w:jc w:val="both"/>
        <w:rPr>
          <w:rFonts w:ascii="Arial" w:hAnsi="Arial" w:cs="Arial"/>
          <w:sz w:val="20"/>
          <w:szCs w:val="20"/>
        </w:rPr>
      </w:pPr>
      <w:r w:rsidRPr="00024BA0">
        <w:rPr>
          <w:rFonts w:ascii="Arial" w:hAnsi="Arial" w:cs="Arial"/>
          <w:color w:val="292B2C"/>
          <w:sz w:val="20"/>
          <w:szCs w:val="20"/>
          <w:shd w:val="clear" w:color="auto" w:fill="FFFFFF"/>
        </w:rPr>
        <w:t>zagotovitev</w:t>
      </w:r>
      <w:r w:rsidRPr="00024BA0">
        <w:rPr>
          <w:rFonts w:ascii="Arial" w:hAnsi="Arial" w:cs="Arial"/>
          <w:sz w:val="20"/>
          <w:szCs w:val="20"/>
        </w:rPr>
        <w:t xml:space="preserve"> finančnih spodbud za prenovo stavbne dediščine in dajanje prednosti prenovi pred novogradnjo. </w:t>
      </w:r>
    </w:p>
    <w:p w14:paraId="449A6ECE" w14:textId="77777777" w:rsidR="00F06E20" w:rsidRPr="00024BA0" w:rsidRDefault="00F06E20" w:rsidP="00483629">
      <w:pPr>
        <w:spacing w:line="240" w:lineRule="auto"/>
        <w:jc w:val="both"/>
        <w:rPr>
          <w:rFonts w:ascii="Arial" w:hAnsi="Arial" w:cs="Arial"/>
          <w:sz w:val="20"/>
          <w:szCs w:val="20"/>
        </w:rPr>
      </w:pPr>
    </w:p>
    <w:p w14:paraId="0A2038F2" w14:textId="59166D0A" w:rsidR="00EA011A" w:rsidRPr="00024BA0" w:rsidRDefault="00D23058" w:rsidP="00EA011A">
      <w:pPr>
        <w:spacing w:line="240" w:lineRule="auto"/>
        <w:jc w:val="both"/>
        <w:rPr>
          <w:rFonts w:ascii="Arial" w:hAnsi="Arial" w:cs="Arial"/>
          <w:sz w:val="20"/>
          <w:szCs w:val="20"/>
        </w:rPr>
      </w:pPr>
      <w:r w:rsidRPr="00024BA0">
        <w:rPr>
          <w:rFonts w:ascii="Arial" w:hAnsi="Arial" w:cs="Arial"/>
          <w:sz w:val="20"/>
          <w:szCs w:val="20"/>
        </w:rPr>
        <w:t>Nacionaln</w:t>
      </w:r>
      <w:r w:rsidR="00AE7218" w:rsidRPr="00024BA0">
        <w:rPr>
          <w:rFonts w:ascii="Arial" w:hAnsi="Arial" w:cs="Arial"/>
          <w:sz w:val="20"/>
          <w:szCs w:val="20"/>
        </w:rPr>
        <w:t>a</w:t>
      </w:r>
      <w:r w:rsidRPr="00024BA0">
        <w:rPr>
          <w:rFonts w:ascii="Arial" w:hAnsi="Arial" w:cs="Arial"/>
          <w:sz w:val="20"/>
          <w:szCs w:val="20"/>
        </w:rPr>
        <w:t xml:space="preserve"> strategij</w:t>
      </w:r>
      <w:r w:rsidR="00AE7218" w:rsidRPr="00024BA0">
        <w:rPr>
          <w:rFonts w:ascii="Arial" w:hAnsi="Arial" w:cs="Arial"/>
          <w:sz w:val="20"/>
          <w:szCs w:val="20"/>
        </w:rPr>
        <w:t>a</w:t>
      </w:r>
      <w:r w:rsidR="00EA011A" w:rsidRPr="00024BA0">
        <w:rPr>
          <w:rFonts w:ascii="Arial" w:hAnsi="Arial" w:cs="Arial"/>
          <w:sz w:val="20"/>
          <w:szCs w:val="20"/>
        </w:rPr>
        <w:t xml:space="preserve"> za muzeje in galerije 2024–2028 opozarja na ključno vlogo </w:t>
      </w:r>
      <w:r w:rsidRPr="00024BA0">
        <w:rPr>
          <w:rFonts w:ascii="Arial" w:hAnsi="Arial" w:cs="Arial"/>
          <w:sz w:val="20"/>
          <w:szCs w:val="20"/>
        </w:rPr>
        <w:t xml:space="preserve">muzejev </w:t>
      </w:r>
      <w:r w:rsidR="00EA011A" w:rsidRPr="00024BA0">
        <w:rPr>
          <w:rFonts w:ascii="Arial" w:hAnsi="Arial" w:cs="Arial"/>
          <w:sz w:val="20"/>
          <w:szCs w:val="20"/>
        </w:rPr>
        <w:t>pri</w:t>
      </w:r>
      <w:r w:rsidRPr="00024BA0">
        <w:rPr>
          <w:rFonts w:ascii="Arial" w:hAnsi="Arial" w:cs="Arial"/>
          <w:sz w:val="20"/>
          <w:szCs w:val="20"/>
        </w:rPr>
        <w:t xml:space="preserve"> </w:t>
      </w:r>
      <w:r w:rsidR="00EA011A" w:rsidRPr="00024BA0">
        <w:rPr>
          <w:rFonts w:ascii="Arial" w:hAnsi="Arial" w:cs="Arial"/>
          <w:sz w:val="20"/>
          <w:szCs w:val="20"/>
        </w:rPr>
        <w:t xml:space="preserve">ozaveščanju javnosti </w:t>
      </w:r>
      <w:r w:rsidRPr="00024BA0">
        <w:rPr>
          <w:rFonts w:ascii="Arial" w:hAnsi="Arial" w:cs="Arial"/>
          <w:sz w:val="20"/>
          <w:szCs w:val="20"/>
        </w:rPr>
        <w:t xml:space="preserve">o </w:t>
      </w:r>
      <w:r w:rsidR="00EA011A" w:rsidRPr="00024BA0">
        <w:rPr>
          <w:rFonts w:ascii="Arial" w:hAnsi="Arial" w:cs="Arial"/>
          <w:sz w:val="20"/>
          <w:szCs w:val="20"/>
        </w:rPr>
        <w:t>vplivih</w:t>
      </w:r>
      <w:r w:rsidRPr="00024BA0">
        <w:rPr>
          <w:rFonts w:ascii="Arial" w:hAnsi="Arial" w:cs="Arial"/>
          <w:sz w:val="20"/>
          <w:szCs w:val="20"/>
        </w:rPr>
        <w:t xml:space="preserve"> </w:t>
      </w:r>
      <w:r w:rsidR="00EA011A" w:rsidRPr="00024BA0">
        <w:rPr>
          <w:rFonts w:ascii="Arial" w:hAnsi="Arial" w:cs="Arial"/>
          <w:sz w:val="20"/>
          <w:szCs w:val="20"/>
        </w:rPr>
        <w:t xml:space="preserve">podnebne </w:t>
      </w:r>
      <w:r w:rsidRPr="00024BA0">
        <w:rPr>
          <w:rFonts w:ascii="Arial" w:hAnsi="Arial" w:cs="Arial"/>
          <w:sz w:val="20"/>
          <w:szCs w:val="20"/>
        </w:rPr>
        <w:t xml:space="preserve">in </w:t>
      </w:r>
      <w:proofErr w:type="spellStart"/>
      <w:r w:rsidR="00EA011A" w:rsidRPr="00024BA0">
        <w:rPr>
          <w:rFonts w:ascii="Arial" w:hAnsi="Arial" w:cs="Arial"/>
          <w:sz w:val="20"/>
          <w:szCs w:val="20"/>
        </w:rPr>
        <w:t>okoljske</w:t>
      </w:r>
      <w:proofErr w:type="spellEnd"/>
      <w:r w:rsidR="00EA011A" w:rsidRPr="00024BA0">
        <w:rPr>
          <w:rFonts w:ascii="Arial" w:hAnsi="Arial" w:cs="Arial"/>
          <w:sz w:val="20"/>
          <w:szCs w:val="20"/>
        </w:rPr>
        <w:t xml:space="preserve"> krize na kulturno dediščino</w:t>
      </w:r>
      <w:r w:rsidR="00AE7218" w:rsidRPr="00024BA0">
        <w:rPr>
          <w:rFonts w:ascii="Arial" w:hAnsi="Arial" w:cs="Arial"/>
          <w:sz w:val="20"/>
          <w:szCs w:val="20"/>
        </w:rPr>
        <w:t>,</w:t>
      </w:r>
      <w:r w:rsidRPr="00024BA0">
        <w:rPr>
          <w:rFonts w:ascii="Arial" w:hAnsi="Arial" w:cs="Arial"/>
          <w:sz w:val="20"/>
          <w:szCs w:val="20"/>
        </w:rPr>
        <w:t xml:space="preserve"> </w:t>
      </w:r>
      <w:r w:rsidR="00AE7218" w:rsidRPr="00024BA0">
        <w:rPr>
          <w:rFonts w:ascii="Arial" w:hAnsi="Arial" w:cs="Arial"/>
          <w:sz w:val="20"/>
          <w:szCs w:val="20"/>
        </w:rPr>
        <w:t xml:space="preserve">predvsem </w:t>
      </w:r>
      <w:r w:rsidR="000A1CB2" w:rsidRPr="00024BA0">
        <w:rPr>
          <w:rFonts w:ascii="Arial" w:hAnsi="Arial" w:cs="Arial"/>
          <w:sz w:val="20"/>
          <w:szCs w:val="20"/>
        </w:rPr>
        <w:t xml:space="preserve">z </w:t>
      </w:r>
      <w:r w:rsidRPr="00024BA0">
        <w:rPr>
          <w:rFonts w:ascii="Arial" w:hAnsi="Arial" w:cs="Arial"/>
          <w:sz w:val="20"/>
          <w:szCs w:val="20"/>
        </w:rPr>
        <w:t>razstavami</w:t>
      </w:r>
      <w:r w:rsidR="00EA011A" w:rsidRPr="00024BA0">
        <w:rPr>
          <w:rFonts w:ascii="Arial" w:hAnsi="Arial" w:cs="Arial"/>
          <w:sz w:val="20"/>
          <w:szCs w:val="20"/>
        </w:rPr>
        <w:t>, izobraževalnimi programi</w:t>
      </w:r>
      <w:r w:rsidRPr="00024BA0">
        <w:rPr>
          <w:rFonts w:ascii="Arial" w:hAnsi="Arial" w:cs="Arial"/>
          <w:sz w:val="20"/>
          <w:szCs w:val="20"/>
        </w:rPr>
        <w:t xml:space="preserve"> in dogodki, ki spodbuja</w:t>
      </w:r>
      <w:r w:rsidR="00EA011A" w:rsidRPr="00024BA0">
        <w:rPr>
          <w:rFonts w:ascii="Arial" w:hAnsi="Arial" w:cs="Arial"/>
          <w:sz w:val="20"/>
          <w:szCs w:val="20"/>
        </w:rPr>
        <w:t>jo</w:t>
      </w:r>
      <w:r w:rsidRPr="00024BA0">
        <w:rPr>
          <w:rFonts w:ascii="Arial" w:hAnsi="Arial" w:cs="Arial"/>
          <w:sz w:val="20"/>
          <w:szCs w:val="20"/>
        </w:rPr>
        <w:t xml:space="preserve"> </w:t>
      </w:r>
      <w:r w:rsidR="00EA011A" w:rsidRPr="00024BA0">
        <w:rPr>
          <w:rFonts w:ascii="Arial" w:hAnsi="Arial" w:cs="Arial"/>
          <w:sz w:val="20"/>
          <w:szCs w:val="20"/>
        </w:rPr>
        <w:t xml:space="preserve">refleksijo, </w:t>
      </w:r>
      <w:r w:rsidRPr="00024BA0">
        <w:rPr>
          <w:rFonts w:ascii="Arial" w:hAnsi="Arial" w:cs="Arial"/>
          <w:sz w:val="20"/>
          <w:szCs w:val="20"/>
        </w:rPr>
        <w:t>dialog, razprave in izmenjavo mnenj</w:t>
      </w:r>
      <w:r w:rsidR="00AE7218" w:rsidRPr="00024BA0">
        <w:rPr>
          <w:rFonts w:ascii="Arial" w:hAnsi="Arial" w:cs="Arial"/>
          <w:sz w:val="20"/>
          <w:szCs w:val="20"/>
        </w:rPr>
        <w:t xml:space="preserve"> </w:t>
      </w:r>
      <w:r w:rsidRPr="00024BA0">
        <w:rPr>
          <w:rFonts w:ascii="Arial" w:hAnsi="Arial" w:cs="Arial"/>
          <w:sz w:val="20"/>
          <w:szCs w:val="20"/>
        </w:rPr>
        <w:t>o trajnostnem razvoju</w:t>
      </w:r>
      <w:r w:rsidR="00AE7218" w:rsidRPr="00024BA0">
        <w:rPr>
          <w:rFonts w:ascii="Arial" w:hAnsi="Arial" w:cs="Arial"/>
          <w:sz w:val="20"/>
          <w:szCs w:val="20"/>
        </w:rPr>
        <w:t>,</w:t>
      </w:r>
      <w:r w:rsidRPr="00024BA0">
        <w:rPr>
          <w:rFonts w:ascii="Arial" w:hAnsi="Arial" w:cs="Arial"/>
          <w:sz w:val="20"/>
          <w:szCs w:val="20"/>
        </w:rPr>
        <w:t xml:space="preserve"> ekologiji </w:t>
      </w:r>
      <w:r w:rsidR="00AE7218" w:rsidRPr="00024BA0">
        <w:rPr>
          <w:rFonts w:ascii="Arial" w:hAnsi="Arial" w:cs="Arial"/>
          <w:sz w:val="20"/>
          <w:szCs w:val="20"/>
        </w:rPr>
        <w:t>ter</w:t>
      </w:r>
      <w:r w:rsidRPr="00024BA0">
        <w:rPr>
          <w:rFonts w:ascii="Arial" w:hAnsi="Arial" w:cs="Arial"/>
          <w:sz w:val="20"/>
          <w:szCs w:val="20"/>
        </w:rPr>
        <w:t xml:space="preserve"> o pomenu ohranjanja dediščine, skupnega spomina in varovanja okolja za prihodnost. </w:t>
      </w:r>
    </w:p>
    <w:p w14:paraId="5CA71DD4" w14:textId="77777777" w:rsidR="00EA011A" w:rsidRPr="00024BA0" w:rsidRDefault="00EA011A" w:rsidP="00483629">
      <w:pPr>
        <w:spacing w:line="240" w:lineRule="auto"/>
        <w:jc w:val="both"/>
        <w:rPr>
          <w:rFonts w:ascii="Arial" w:hAnsi="Arial" w:cs="Arial"/>
          <w:sz w:val="20"/>
          <w:szCs w:val="20"/>
        </w:rPr>
      </w:pPr>
    </w:p>
    <w:p w14:paraId="50A6ABA3" w14:textId="0CA91206" w:rsidR="00046227" w:rsidRPr="00024BA0" w:rsidRDefault="00EA011A" w:rsidP="00483629">
      <w:pPr>
        <w:spacing w:line="240" w:lineRule="auto"/>
        <w:jc w:val="both"/>
        <w:rPr>
          <w:rFonts w:ascii="Arial" w:hAnsi="Arial" w:cs="Arial"/>
          <w:sz w:val="20"/>
          <w:szCs w:val="20"/>
        </w:rPr>
      </w:pPr>
      <w:r w:rsidRPr="00024BA0">
        <w:rPr>
          <w:rFonts w:ascii="Arial" w:hAnsi="Arial" w:cs="Arial"/>
          <w:sz w:val="20"/>
          <w:szCs w:val="20"/>
        </w:rPr>
        <w:t>Zakonodaja mora t</w:t>
      </w:r>
      <w:r w:rsidR="00AE7218" w:rsidRPr="00024BA0">
        <w:rPr>
          <w:rFonts w:ascii="Arial" w:hAnsi="Arial" w:cs="Arial"/>
          <w:sz w:val="20"/>
          <w:szCs w:val="20"/>
        </w:rPr>
        <w:t>ovrstna prizadevanja</w:t>
      </w:r>
      <w:r w:rsidRPr="00024BA0">
        <w:rPr>
          <w:rFonts w:ascii="Arial" w:hAnsi="Arial" w:cs="Arial"/>
          <w:sz w:val="20"/>
          <w:szCs w:val="20"/>
        </w:rPr>
        <w:t>, zaveze in priporočila</w:t>
      </w:r>
      <w:r w:rsidR="00AE7218" w:rsidRPr="00024BA0">
        <w:rPr>
          <w:rFonts w:ascii="Arial" w:hAnsi="Arial" w:cs="Arial"/>
          <w:sz w:val="20"/>
          <w:szCs w:val="20"/>
        </w:rPr>
        <w:t xml:space="preserve"> pre</w:t>
      </w:r>
      <w:r w:rsidRPr="00024BA0">
        <w:rPr>
          <w:rFonts w:ascii="Arial" w:hAnsi="Arial" w:cs="Arial"/>
          <w:sz w:val="20"/>
          <w:szCs w:val="20"/>
        </w:rPr>
        <w:t>v</w:t>
      </w:r>
      <w:r w:rsidR="00AE7218" w:rsidRPr="00024BA0">
        <w:rPr>
          <w:rFonts w:ascii="Arial" w:hAnsi="Arial" w:cs="Arial"/>
          <w:sz w:val="20"/>
          <w:szCs w:val="20"/>
        </w:rPr>
        <w:t xml:space="preserve">esti v </w:t>
      </w:r>
      <w:r w:rsidRPr="00024BA0">
        <w:rPr>
          <w:rFonts w:ascii="Arial" w:hAnsi="Arial" w:cs="Arial"/>
          <w:sz w:val="20"/>
          <w:szCs w:val="20"/>
        </w:rPr>
        <w:t xml:space="preserve">pravno </w:t>
      </w:r>
      <w:r w:rsidR="00AE7218" w:rsidRPr="00024BA0">
        <w:rPr>
          <w:rFonts w:ascii="Arial" w:hAnsi="Arial" w:cs="Arial"/>
          <w:sz w:val="20"/>
          <w:szCs w:val="20"/>
        </w:rPr>
        <w:t xml:space="preserve">zavezujoč </w:t>
      </w:r>
      <w:r w:rsidRPr="00024BA0">
        <w:rPr>
          <w:rFonts w:ascii="Arial" w:hAnsi="Arial" w:cs="Arial"/>
          <w:sz w:val="20"/>
          <w:szCs w:val="20"/>
        </w:rPr>
        <w:t>okvir</w:t>
      </w:r>
      <w:r w:rsidR="00AE7218" w:rsidRPr="00024BA0">
        <w:rPr>
          <w:rFonts w:ascii="Arial" w:hAnsi="Arial" w:cs="Arial"/>
          <w:sz w:val="20"/>
          <w:szCs w:val="20"/>
        </w:rPr>
        <w:t xml:space="preserve">. </w:t>
      </w:r>
      <w:r w:rsidR="001D214A" w:rsidRPr="00024BA0">
        <w:rPr>
          <w:rFonts w:ascii="Arial" w:hAnsi="Arial" w:cs="Arial"/>
          <w:sz w:val="20"/>
          <w:szCs w:val="20"/>
        </w:rPr>
        <w:t>Zakon</w:t>
      </w:r>
      <w:r w:rsidR="00AE7218" w:rsidRPr="00024BA0">
        <w:rPr>
          <w:rFonts w:ascii="Arial" w:hAnsi="Arial" w:cs="Arial"/>
          <w:sz w:val="20"/>
          <w:szCs w:val="20"/>
        </w:rPr>
        <w:t xml:space="preserve"> zato predvideva</w:t>
      </w:r>
      <w:r w:rsidR="002631E9" w:rsidRPr="00024BA0">
        <w:rPr>
          <w:rFonts w:ascii="Arial" w:hAnsi="Arial" w:cs="Arial"/>
          <w:sz w:val="20"/>
          <w:szCs w:val="20"/>
        </w:rPr>
        <w:t>:</w:t>
      </w:r>
      <w:r w:rsidR="00AE7218" w:rsidRPr="00024BA0">
        <w:rPr>
          <w:rFonts w:ascii="Arial" w:hAnsi="Arial" w:cs="Arial"/>
          <w:sz w:val="20"/>
          <w:szCs w:val="20"/>
        </w:rPr>
        <w:t xml:space="preserve"> </w:t>
      </w:r>
    </w:p>
    <w:p w14:paraId="3DE8D163" w14:textId="7AD154A0" w:rsidR="00AE7218" w:rsidRPr="00024BA0" w:rsidRDefault="00AE7218" w:rsidP="002631E9">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lastRenderedPageBreak/>
        <w:t xml:space="preserve">vzpostavitev </w:t>
      </w:r>
      <w:r w:rsidR="002631E9" w:rsidRPr="00024BA0">
        <w:rPr>
          <w:rFonts w:ascii="Arial" w:hAnsi="Arial" w:cs="Arial"/>
          <w:sz w:val="20"/>
          <w:szCs w:val="20"/>
        </w:rPr>
        <w:t xml:space="preserve">učinkovitega sistema </w:t>
      </w:r>
      <w:r w:rsidRPr="00024BA0">
        <w:rPr>
          <w:rFonts w:ascii="Arial" w:hAnsi="Arial" w:cs="Arial"/>
          <w:sz w:val="20"/>
          <w:szCs w:val="20"/>
        </w:rPr>
        <w:t>preventiv</w:t>
      </w:r>
      <w:r w:rsidR="002631E9" w:rsidRPr="00024BA0">
        <w:rPr>
          <w:rFonts w:ascii="Arial" w:hAnsi="Arial" w:cs="Arial"/>
          <w:sz w:val="20"/>
          <w:szCs w:val="20"/>
        </w:rPr>
        <w:t xml:space="preserve">e, </w:t>
      </w:r>
      <w:r w:rsidRPr="00024BA0">
        <w:rPr>
          <w:rFonts w:ascii="Arial" w:hAnsi="Arial" w:cs="Arial"/>
          <w:sz w:val="20"/>
          <w:szCs w:val="20"/>
        </w:rPr>
        <w:t>odzivanja ter sanacije že (kritično) ogrožene oziroma poškodovane dediščine</w:t>
      </w:r>
      <w:r w:rsidR="002631E9" w:rsidRPr="00024BA0">
        <w:rPr>
          <w:rFonts w:ascii="Arial" w:hAnsi="Arial" w:cs="Arial"/>
          <w:sz w:val="20"/>
          <w:szCs w:val="20"/>
        </w:rPr>
        <w:t>,</w:t>
      </w:r>
    </w:p>
    <w:p w14:paraId="69496230" w14:textId="61D76300" w:rsidR="002631E9" w:rsidRPr="00024BA0" w:rsidRDefault="002631E9" w:rsidP="002631E9">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vključitev podnebne in </w:t>
      </w:r>
      <w:proofErr w:type="spellStart"/>
      <w:r w:rsidRPr="00024BA0">
        <w:rPr>
          <w:rFonts w:ascii="Arial" w:hAnsi="Arial" w:cs="Arial"/>
          <w:sz w:val="20"/>
          <w:szCs w:val="20"/>
        </w:rPr>
        <w:t>okoljske</w:t>
      </w:r>
      <w:proofErr w:type="spellEnd"/>
      <w:r w:rsidRPr="00024BA0">
        <w:rPr>
          <w:rFonts w:ascii="Arial" w:hAnsi="Arial" w:cs="Arial"/>
          <w:sz w:val="20"/>
          <w:szCs w:val="20"/>
        </w:rPr>
        <w:t xml:space="preserve"> dimenzije v postopke varstva</w:t>
      </w:r>
      <w:r w:rsidR="00046227" w:rsidRPr="00024BA0">
        <w:rPr>
          <w:rFonts w:ascii="Arial" w:hAnsi="Arial" w:cs="Arial"/>
          <w:sz w:val="20"/>
          <w:szCs w:val="20"/>
        </w:rPr>
        <w:t>,</w:t>
      </w:r>
    </w:p>
    <w:p w14:paraId="3645F589" w14:textId="3B7E9796" w:rsidR="002631E9" w:rsidRPr="00024BA0" w:rsidRDefault="002631E9" w:rsidP="00046227">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zagotovitev institucionalne podpore in digitalne infrastrukture za spremljanje, ukrepanje in sodelovanje.</w:t>
      </w:r>
    </w:p>
    <w:p w14:paraId="4E614CBC" w14:textId="77777777" w:rsidR="00AE7218" w:rsidRPr="00024BA0" w:rsidRDefault="00AE7218" w:rsidP="00483629">
      <w:pPr>
        <w:spacing w:line="240" w:lineRule="auto"/>
        <w:jc w:val="both"/>
        <w:rPr>
          <w:rFonts w:ascii="Arial" w:hAnsi="Arial" w:cs="Arial"/>
          <w:sz w:val="20"/>
          <w:szCs w:val="20"/>
        </w:rPr>
      </w:pPr>
    </w:p>
    <w:p w14:paraId="58AA37D8" w14:textId="761EE7F6" w:rsidR="002631E9" w:rsidRPr="00024BA0" w:rsidRDefault="00E87905" w:rsidP="00483629">
      <w:pPr>
        <w:spacing w:line="240" w:lineRule="auto"/>
        <w:jc w:val="both"/>
        <w:rPr>
          <w:rFonts w:ascii="Arial" w:hAnsi="Arial" w:cs="Arial"/>
          <w:sz w:val="20"/>
          <w:szCs w:val="20"/>
        </w:rPr>
      </w:pPr>
      <w:r w:rsidRPr="00024BA0">
        <w:rPr>
          <w:rFonts w:ascii="Arial" w:hAnsi="Arial" w:cs="Arial"/>
          <w:sz w:val="20"/>
          <w:szCs w:val="20"/>
        </w:rPr>
        <w:t>T</w:t>
      </w:r>
      <w:r w:rsidR="00F06E20" w:rsidRPr="00024BA0">
        <w:rPr>
          <w:rFonts w:ascii="Arial" w:hAnsi="Arial" w:cs="Arial"/>
          <w:sz w:val="20"/>
          <w:szCs w:val="20"/>
        </w:rPr>
        <w:t>rajnostni izzivi</w:t>
      </w:r>
      <w:r w:rsidRPr="00024BA0">
        <w:rPr>
          <w:rFonts w:ascii="Arial" w:hAnsi="Arial" w:cs="Arial"/>
          <w:sz w:val="20"/>
          <w:szCs w:val="20"/>
        </w:rPr>
        <w:t xml:space="preserve"> </w:t>
      </w:r>
      <w:r w:rsidR="00F06E20" w:rsidRPr="00024BA0">
        <w:rPr>
          <w:rFonts w:ascii="Arial" w:hAnsi="Arial" w:cs="Arial"/>
          <w:sz w:val="20"/>
          <w:szCs w:val="20"/>
        </w:rPr>
        <w:t xml:space="preserve">niso omejeni le na podnebne spremembe in </w:t>
      </w:r>
      <w:proofErr w:type="spellStart"/>
      <w:r w:rsidR="002631E9" w:rsidRPr="00024BA0">
        <w:rPr>
          <w:rFonts w:ascii="Arial" w:hAnsi="Arial" w:cs="Arial"/>
          <w:sz w:val="20"/>
          <w:szCs w:val="20"/>
        </w:rPr>
        <w:t>okoljske</w:t>
      </w:r>
      <w:proofErr w:type="spellEnd"/>
      <w:r w:rsidR="002631E9" w:rsidRPr="00024BA0">
        <w:rPr>
          <w:rFonts w:ascii="Arial" w:hAnsi="Arial" w:cs="Arial"/>
          <w:sz w:val="20"/>
          <w:szCs w:val="20"/>
        </w:rPr>
        <w:t xml:space="preserve"> dejavnike.</w:t>
      </w:r>
      <w:r w:rsidR="00F06E20" w:rsidRPr="00024BA0">
        <w:rPr>
          <w:rFonts w:ascii="Arial" w:hAnsi="Arial" w:cs="Arial"/>
          <w:sz w:val="20"/>
          <w:szCs w:val="20"/>
        </w:rPr>
        <w:t xml:space="preserve"> </w:t>
      </w:r>
      <w:r w:rsidR="002631E9" w:rsidRPr="00024BA0">
        <w:rPr>
          <w:rFonts w:ascii="Arial" w:hAnsi="Arial" w:cs="Arial"/>
          <w:sz w:val="20"/>
          <w:szCs w:val="20"/>
        </w:rPr>
        <w:t>H</w:t>
      </w:r>
      <w:r w:rsidR="003B3887" w:rsidRPr="00024BA0">
        <w:rPr>
          <w:rFonts w:ascii="Arial" w:hAnsi="Arial" w:cs="Arial"/>
          <w:sz w:val="20"/>
          <w:szCs w:val="20"/>
        </w:rPr>
        <w:t xml:space="preserve">itro </w:t>
      </w:r>
      <w:r w:rsidR="002631E9" w:rsidRPr="00024BA0">
        <w:rPr>
          <w:rFonts w:ascii="Arial" w:hAnsi="Arial" w:cs="Arial"/>
          <w:sz w:val="20"/>
          <w:szCs w:val="20"/>
        </w:rPr>
        <w:t xml:space="preserve">spreminjajoča </w:t>
      </w:r>
      <w:r w:rsidR="003B3887" w:rsidRPr="00024BA0">
        <w:rPr>
          <w:rFonts w:ascii="Arial" w:hAnsi="Arial" w:cs="Arial"/>
          <w:sz w:val="20"/>
          <w:szCs w:val="20"/>
        </w:rPr>
        <w:t xml:space="preserve">se </w:t>
      </w:r>
      <w:r w:rsidR="002631E9" w:rsidRPr="00024BA0">
        <w:rPr>
          <w:rFonts w:ascii="Arial" w:hAnsi="Arial" w:cs="Arial"/>
          <w:sz w:val="20"/>
          <w:szCs w:val="20"/>
        </w:rPr>
        <w:t xml:space="preserve">družba, demografske spremembe in razslojevanje skupnosti </w:t>
      </w:r>
      <w:r w:rsidR="00046227" w:rsidRPr="00024BA0">
        <w:rPr>
          <w:rFonts w:ascii="Arial" w:hAnsi="Arial" w:cs="Arial"/>
          <w:sz w:val="20"/>
          <w:szCs w:val="20"/>
        </w:rPr>
        <w:t>zahtevajo</w:t>
      </w:r>
      <w:r w:rsidR="00F06E20" w:rsidRPr="00024BA0">
        <w:rPr>
          <w:rFonts w:ascii="Arial" w:hAnsi="Arial" w:cs="Arial"/>
          <w:sz w:val="20"/>
          <w:szCs w:val="20"/>
        </w:rPr>
        <w:t xml:space="preserve">, da se dediščina ohranja </w:t>
      </w:r>
      <w:r w:rsidR="002631E9" w:rsidRPr="00024BA0">
        <w:rPr>
          <w:rFonts w:ascii="Arial" w:hAnsi="Arial" w:cs="Arial"/>
          <w:sz w:val="20"/>
          <w:szCs w:val="20"/>
        </w:rPr>
        <w:t>kot živ družbeni proces – ne le kot predmet zaščite, ampak kot sredstvo povezovanja, učenja in soustvarjanja skupnega prostora.</w:t>
      </w:r>
      <w:r w:rsidR="002631E9" w:rsidRPr="00024BA0" w:rsidDel="002631E9">
        <w:rPr>
          <w:rFonts w:ascii="Arial" w:hAnsi="Arial" w:cs="Arial"/>
          <w:sz w:val="20"/>
          <w:szCs w:val="20"/>
        </w:rPr>
        <w:t xml:space="preserve"> </w:t>
      </w:r>
    </w:p>
    <w:p w14:paraId="4DAFCAF3" w14:textId="77777777" w:rsidR="002631E9" w:rsidRPr="00024BA0" w:rsidRDefault="002631E9" w:rsidP="00483629">
      <w:pPr>
        <w:spacing w:line="240" w:lineRule="auto"/>
        <w:jc w:val="both"/>
        <w:rPr>
          <w:rFonts w:ascii="Arial" w:hAnsi="Arial" w:cs="Arial"/>
          <w:sz w:val="20"/>
          <w:szCs w:val="20"/>
        </w:rPr>
      </w:pPr>
    </w:p>
    <w:p w14:paraId="15E62CD3" w14:textId="4CF524FB" w:rsidR="0024529F" w:rsidRPr="00024BA0" w:rsidRDefault="0024529F" w:rsidP="00483629">
      <w:pPr>
        <w:spacing w:line="240" w:lineRule="auto"/>
        <w:jc w:val="both"/>
        <w:rPr>
          <w:rFonts w:ascii="Arial" w:hAnsi="Arial" w:cs="Arial"/>
          <w:sz w:val="20"/>
          <w:szCs w:val="20"/>
        </w:rPr>
      </w:pPr>
      <w:r w:rsidRPr="00024BA0">
        <w:rPr>
          <w:rFonts w:ascii="Arial" w:hAnsi="Arial" w:cs="Arial"/>
          <w:sz w:val="20"/>
          <w:szCs w:val="20"/>
        </w:rPr>
        <w:t xml:space="preserve">Resolucija o </w:t>
      </w:r>
      <w:r w:rsidR="003B3887" w:rsidRPr="00024BA0">
        <w:rPr>
          <w:rFonts w:ascii="Arial" w:hAnsi="Arial" w:cs="Arial"/>
          <w:sz w:val="20"/>
          <w:szCs w:val="20"/>
        </w:rPr>
        <w:t>NPK</w:t>
      </w:r>
      <w:r w:rsidR="002631E9" w:rsidRPr="00024BA0">
        <w:rPr>
          <w:rFonts w:ascii="Arial" w:hAnsi="Arial" w:cs="Arial"/>
          <w:sz w:val="20"/>
          <w:szCs w:val="20"/>
        </w:rPr>
        <w:t xml:space="preserve"> poudarja</w:t>
      </w:r>
      <w:r w:rsidR="00EE2D9E" w:rsidRPr="00024BA0">
        <w:rPr>
          <w:rFonts w:ascii="Arial" w:hAnsi="Arial" w:cs="Arial"/>
          <w:sz w:val="20"/>
          <w:szCs w:val="20"/>
        </w:rPr>
        <w:t xml:space="preserve">, da </w:t>
      </w:r>
      <w:r w:rsidR="002631E9" w:rsidRPr="00024BA0">
        <w:rPr>
          <w:rFonts w:ascii="Arial" w:hAnsi="Arial" w:cs="Arial"/>
          <w:sz w:val="20"/>
          <w:szCs w:val="20"/>
        </w:rPr>
        <w:t xml:space="preserve">mora biti varovanje dediščine </w:t>
      </w:r>
      <w:r w:rsidR="00EE2D9E" w:rsidRPr="00024BA0">
        <w:rPr>
          <w:rFonts w:ascii="Arial" w:hAnsi="Arial" w:cs="Arial"/>
          <w:sz w:val="20"/>
          <w:szCs w:val="20"/>
        </w:rPr>
        <w:t>celostno</w:t>
      </w:r>
      <w:r w:rsidR="002631E9" w:rsidRPr="00024BA0">
        <w:rPr>
          <w:rFonts w:ascii="Arial" w:hAnsi="Arial" w:cs="Arial"/>
          <w:sz w:val="20"/>
          <w:szCs w:val="20"/>
        </w:rPr>
        <w:t xml:space="preserve">, </w:t>
      </w:r>
      <w:r w:rsidR="00EE2D9E" w:rsidRPr="00024BA0">
        <w:rPr>
          <w:rFonts w:ascii="Arial" w:hAnsi="Arial" w:cs="Arial"/>
          <w:sz w:val="20"/>
          <w:szCs w:val="20"/>
        </w:rPr>
        <w:t>strokovno</w:t>
      </w:r>
      <w:r w:rsidR="002631E9" w:rsidRPr="00024BA0">
        <w:rPr>
          <w:rFonts w:ascii="Arial" w:hAnsi="Arial" w:cs="Arial"/>
          <w:sz w:val="20"/>
          <w:szCs w:val="20"/>
        </w:rPr>
        <w:t xml:space="preserve"> in vključujoče</w:t>
      </w:r>
      <w:r w:rsidR="00EE2D9E" w:rsidRPr="00024BA0">
        <w:rPr>
          <w:rFonts w:ascii="Arial" w:hAnsi="Arial" w:cs="Arial"/>
          <w:sz w:val="20"/>
          <w:szCs w:val="20"/>
        </w:rPr>
        <w:t xml:space="preserve">. </w:t>
      </w:r>
      <w:r w:rsidR="002631E9" w:rsidRPr="00024BA0">
        <w:rPr>
          <w:rFonts w:ascii="Arial" w:hAnsi="Arial" w:cs="Arial"/>
          <w:sz w:val="20"/>
          <w:szCs w:val="20"/>
        </w:rPr>
        <w:t>Prednost daje</w:t>
      </w:r>
      <w:r w:rsidR="00EE2D9E" w:rsidRPr="00024BA0">
        <w:rPr>
          <w:rFonts w:ascii="Arial" w:hAnsi="Arial" w:cs="Arial"/>
          <w:sz w:val="20"/>
          <w:szCs w:val="20"/>
        </w:rPr>
        <w:t xml:space="preserve"> </w:t>
      </w:r>
      <w:r w:rsidR="00A01ED4" w:rsidRPr="00024BA0">
        <w:rPr>
          <w:rFonts w:ascii="Arial" w:hAnsi="Arial" w:cs="Arial"/>
          <w:sz w:val="20"/>
          <w:szCs w:val="20"/>
        </w:rPr>
        <w:t xml:space="preserve">celostnem </w:t>
      </w:r>
      <w:r w:rsidR="002631E9" w:rsidRPr="00024BA0">
        <w:rPr>
          <w:rFonts w:ascii="Arial" w:hAnsi="Arial" w:cs="Arial"/>
          <w:sz w:val="20"/>
          <w:szCs w:val="20"/>
        </w:rPr>
        <w:t xml:space="preserve">ohranjanju dediščine v vseh oblikah </w:t>
      </w:r>
      <w:r w:rsidR="00EE2D9E" w:rsidRPr="00024BA0">
        <w:rPr>
          <w:rFonts w:ascii="Arial" w:hAnsi="Arial" w:cs="Arial"/>
          <w:sz w:val="20"/>
          <w:szCs w:val="20"/>
        </w:rPr>
        <w:t xml:space="preserve">ter </w:t>
      </w:r>
      <w:r w:rsidR="002631E9" w:rsidRPr="00024BA0">
        <w:rPr>
          <w:rFonts w:ascii="Arial" w:hAnsi="Arial" w:cs="Arial"/>
          <w:sz w:val="20"/>
          <w:szCs w:val="20"/>
        </w:rPr>
        <w:t xml:space="preserve">njenemu vključevanju </w:t>
      </w:r>
      <w:r w:rsidR="00EE2D9E" w:rsidRPr="00024BA0">
        <w:rPr>
          <w:rFonts w:ascii="Arial" w:hAnsi="Arial" w:cs="Arial"/>
          <w:sz w:val="20"/>
          <w:szCs w:val="20"/>
        </w:rPr>
        <w:t xml:space="preserve">v </w:t>
      </w:r>
      <w:r w:rsidR="002631E9" w:rsidRPr="00024BA0">
        <w:rPr>
          <w:rFonts w:ascii="Arial" w:hAnsi="Arial" w:cs="Arial"/>
          <w:sz w:val="20"/>
          <w:szCs w:val="20"/>
        </w:rPr>
        <w:t xml:space="preserve">lokalne </w:t>
      </w:r>
      <w:r w:rsidR="00EE2D9E" w:rsidRPr="00024BA0">
        <w:rPr>
          <w:rFonts w:ascii="Arial" w:hAnsi="Arial" w:cs="Arial"/>
          <w:sz w:val="20"/>
          <w:szCs w:val="20"/>
        </w:rPr>
        <w:t xml:space="preserve">in </w:t>
      </w:r>
      <w:r w:rsidR="002631E9" w:rsidRPr="00024BA0">
        <w:rPr>
          <w:rFonts w:ascii="Arial" w:hAnsi="Arial" w:cs="Arial"/>
          <w:sz w:val="20"/>
          <w:szCs w:val="20"/>
        </w:rPr>
        <w:t>mednarodne razvojne procese</w:t>
      </w:r>
      <w:r w:rsidR="00EE2D9E" w:rsidRPr="00024BA0">
        <w:rPr>
          <w:rFonts w:ascii="Arial" w:hAnsi="Arial" w:cs="Arial"/>
          <w:sz w:val="20"/>
          <w:szCs w:val="20"/>
        </w:rPr>
        <w:t xml:space="preserve">. </w:t>
      </w:r>
      <w:r w:rsidR="002631E9" w:rsidRPr="00024BA0">
        <w:rPr>
          <w:rFonts w:ascii="Arial" w:hAnsi="Arial" w:cs="Arial"/>
          <w:sz w:val="20"/>
          <w:szCs w:val="20"/>
        </w:rPr>
        <w:t>D</w:t>
      </w:r>
      <w:r w:rsidR="00EE2D9E" w:rsidRPr="00024BA0">
        <w:rPr>
          <w:rFonts w:ascii="Arial" w:hAnsi="Arial" w:cs="Arial"/>
          <w:sz w:val="20"/>
          <w:szCs w:val="20"/>
        </w:rPr>
        <w:t>ediščin</w:t>
      </w:r>
      <w:r w:rsidR="002631E9" w:rsidRPr="00024BA0">
        <w:rPr>
          <w:rFonts w:ascii="Arial" w:hAnsi="Arial" w:cs="Arial"/>
          <w:sz w:val="20"/>
          <w:szCs w:val="20"/>
        </w:rPr>
        <w:t xml:space="preserve">a ima pomembno skupnostno vrednost, zato zakon gradi na načelih </w:t>
      </w:r>
      <w:r w:rsidR="00EE2D9E" w:rsidRPr="00024BA0">
        <w:rPr>
          <w:rFonts w:ascii="Arial" w:hAnsi="Arial" w:cs="Arial"/>
          <w:sz w:val="20"/>
          <w:szCs w:val="20"/>
        </w:rPr>
        <w:t>participacij</w:t>
      </w:r>
      <w:r w:rsidR="002631E9" w:rsidRPr="00024BA0">
        <w:rPr>
          <w:rFonts w:ascii="Arial" w:hAnsi="Arial" w:cs="Arial"/>
          <w:sz w:val="20"/>
          <w:szCs w:val="20"/>
        </w:rPr>
        <w:t>e,</w:t>
      </w:r>
      <w:r w:rsidR="003B3887" w:rsidRPr="00024BA0">
        <w:rPr>
          <w:rFonts w:ascii="Arial" w:hAnsi="Arial" w:cs="Arial"/>
          <w:sz w:val="20"/>
          <w:szCs w:val="20"/>
        </w:rPr>
        <w:t xml:space="preserve"> </w:t>
      </w:r>
      <w:r w:rsidR="002631E9" w:rsidRPr="00024BA0">
        <w:rPr>
          <w:rFonts w:ascii="Arial" w:hAnsi="Arial" w:cs="Arial"/>
          <w:sz w:val="20"/>
          <w:szCs w:val="20"/>
        </w:rPr>
        <w:t xml:space="preserve">večgeneracijskega sodelovanja </w:t>
      </w:r>
      <w:r w:rsidR="002B21D4" w:rsidRPr="00024BA0">
        <w:rPr>
          <w:rFonts w:ascii="Arial" w:hAnsi="Arial" w:cs="Arial"/>
          <w:sz w:val="20"/>
          <w:szCs w:val="20"/>
        </w:rPr>
        <w:t xml:space="preserve">in </w:t>
      </w:r>
      <w:r w:rsidR="002631E9" w:rsidRPr="00024BA0">
        <w:rPr>
          <w:rFonts w:ascii="Arial" w:hAnsi="Arial" w:cs="Arial"/>
          <w:sz w:val="20"/>
          <w:szCs w:val="20"/>
        </w:rPr>
        <w:t>medkulturnega dialoga</w:t>
      </w:r>
      <w:r w:rsidR="00EE2D9E" w:rsidRPr="00024BA0">
        <w:rPr>
          <w:rFonts w:ascii="Arial" w:hAnsi="Arial" w:cs="Arial"/>
          <w:sz w:val="20"/>
          <w:szCs w:val="20"/>
        </w:rPr>
        <w:t>.</w:t>
      </w:r>
      <w:r w:rsidR="002631E9" w:rsidRPr="00024BA0">
        <w:rPr>
          <w:rFonts w:ascii="Arial" w:hAnsi="Arial" w:cs="Arial"/>
          <w:sz w:val="20"/>
          <w:szCs w:val="20"/>
        </w:rPr>
        <w:t xml:space="preserve"> Le tako bo mogoče zagotoviti dolgoročno, trajnostno in odporno var</w:t>
      </w:r>
      <w:r w:rsidR="00A01ED4" w:rsidRPr="00024BA0">
        <w:rPr>
          <w:rFonts w:ascii="Arial" w:hAnsi="Arial" w:cs="Arial"/>
          <w:sz w:val="20"/>
          <w:szCs w:val="20"/>
        </w:rPr>
        <w:t>ovanje</w:t>
      </w:r>
      <w:r w:rsidR="002631E9" w:rsidRPr="00024BA0">
        <w:rPr>
          <w:rFonts w:ascii="Arial" w:hAnsi="Arial" w:cs="Arial"/>
          <w:sz w:val="20"/>
          <w:szCs w:val="20"/>
        </w:rPr>
        <w:t xml:space="preserve"> kulturne dediščine.</w:t>
      </w:r>
    </w:p>
    <w:p w14:paraId="43933B3C" w14:textId="77777777" w:rsidR="00F06E20" w:rsidRPr="00024BA0" w:rsidRDefault="00F06E20" w:rsidP="00483629">
      <w:pPr>
        <w:spacing w:line="240" w:lineRule="auto"/>
        <w:jc w:val="both"/>
        <w:rPr>
          <w:rFonts w:ascii="Arial" w:hAnsi="Arial" w:cs="Arial"/>
          <w:sz w:val="20"/>
          <w:szCs w:val="20"/>
        </w:rPr>
      </w:pPr>
    </w:p>
    <w:p w14:paraId="6C5E5708" w14:textId="6144F409" w:rsidR="00F06E20" w:rsidRPr="00024BA0" w:rsidRDefault="00AD0AAE" w:rsidP="00320822">
      <w:pPr>
        <w:pStyle w:val="Odstavekseznama"/>
        <w:numPr>
          <w:ilvl w:val="0"/>
          <w:numId w:val="69"/>
        </w:numPr>
        <w:spacing w:line="240" w:lineRule="auto"/>
        <w:jc w:val="both"/>
        <w:rPr>
          <w:rFonts w:ascii="Arial" w:hAnsi="Arial" w:cs="Arial"/>
          <w:sz w:val="20"/>
          <w:szCs w:val="20"/>
          <w:u w:val="single"/>
        </w:rPr>
      </w:pPr>
      <w:r w:rsidRPr="00024BA0">
        <w:rPr>
          <w:rFonts w:ascii="Arial" w:hAnsi="Arial" w:cs="Arial"/>
          <w:sz w:val="20"/>
          <w:szCs w:val="20"/>
          <w:u w:val="single"/>
        </w:rPr>
        <w:t>D</w:t>
      </w:r>
      <w:r w:rsidR="00F06E20" w:rsidRPr="00024BA0">
        <w:rPr>
          <w:rFonts w:ascii="Arial" w:hAnsi="Arial" w:cs="Arial"/>
          <w:sz w:val="20"/>
          <w:szCs w:val="20"/>
          <w:u w:val="single"/>
        </w:rPr>
        <w:t>igitalizacij</w:t>
      </w:r>
      <w:r w:rsidRPr="00024BA0">
        <w:rPr>
          <w:rFonts w:ascii="Arial" w:hAnsi="Arial" w:cs="Arial"/>
          <w:sz w:val="20"/>
          <w:szCs w:val="20"/>
          <w:u w:val="single"/>
        </w:rPr>
        <w:t>a</w:t>
      </w:r>
    </w:p>
    <w:p w14:paraId="7A3DBAEC" w14:textId="77777777" w:rsidR="00F06E20" w:rsidRPr="00024BA0" w:rsidRDefault="00F06E20" w:rsidP="00483629">
      <w:pPr>
        <w:spacing w:line="240" w:lineRule="auto"/>
        <w:jc w:val="both"/>
        <w:rPr>
          <w:rFonts w:ascii="Arial" w:hAnsi="Arial" w:cs="Arial"/>
          <w:sz w:val="20"/>
          <w:szCs w:val="20"/>
        </w:rPr>
      </w:pPr>
    </w:p>
    <w:p w14:paraId="1882A83A" w14:textId="77777777" w:rsidR="00847FDD" w:rsidRPr="00024BA0" w:rsidRDefault="002631E9" w:rsidP="00483629">
      <w:pPr>
        <w:spacing w:line="240" w:lineRule="auto"/>
        <w:jc w:val="both"/>
        <w:rPr>
          <w:rFonts w:ascii="Arial" w:hAnsi="Arial" w:cs="Arial"/>
          <w:sz w:val="20"/>
          <w:szCs w:val="20"/>
        </w:rPr>
      </w:pPr>
      <w:r w:rsidRPr="00024BA0">
        <w:rPr>
          <w:rFonts w:ascii="Arial" w:hAnsi="Arial" w:cs="Arial"/>
          <w:sz w:val="20"/>
          <w:szCs w:val="20"/>
        </w:rPr>
        <w:t xml:space="preserve">Digitalizacija predstavlja ključen element sodobnega sistema varstva kulturne dediščine. </w:t>
      </w:r>
      <w:r w:rsidR="00F06E20" w:rsidRPr="00024BA0">
        <w:rPr>
          <w:rFonts w:ascii="Arial" w:hAnsi="Arial" w:cs="Arial"/>
          <w:sz w:val="20"/>
          <w:szCs w:val="20"/>
        </w:rPr>
        <w:t xml:space="preserve">Razvoj </w:t>
      </w:r>
      <w:r w:rsidRPr="00024BA0">
        <w:rPr>
          <w:rFonts w:ascii="Arial" w:hAnsi="Arial" w:cs="Arial"/>
          <w:sz w:val="20"/>
          <w:szCs w:val="20"/>
        </w:rPr>
        <w:t xml:space="preserve">digitalnih </w:t>
      </w:r>
      <w:r w:rsidR="00B315A5" w:rsidRPr="00024BA0">
        <w:rPr>
          <w:rFonts w:ascii="Arial" w:hAnsi="Arial" w:cs="Arial"/>
          <w:sz w:val="20"/>
          <w:szCs w:val="20"/>
        </w:rPr>
        <w:t xml:space="preserve">tehnologij </w:t>
      </w:r>
      <w:r w:rsidRPr="00024BA0">
        <w:rPr>
          <w:rFonts w:ascii="Arial" w:hAnsi="Arial" w:cs="Arial"/>
          <w:sz w:val="20"/>
          <w:szCs w:val="20"/>
        </w:rPr>
        <w:t xml:space="preserve">in </w:t>
      </w:r>
      <w:r w:rsidR="00F06E20" w:rsidRPr="00024BA0">
        <w:rPr>
          <w:rFonts w:ascii="Arial" w:hAnsi="Arial" w:cs="Arial"/>
          <w:sz w:val="20"/>
          <w:szCs w:val="20"/>
        </w:rPr>
        <w:t xml:space="preserve">infrastrukture omogoča </w:t>
      </w:r>
      <w:r w:rsidRPr="00024BA0">
        <w:rPr>
          <w:rFonts w:ascii="Arial" w:hAnsi="Arial" w:cs="Arial"/>
          <w:sz w:val="20"/>
          <w:szCs w:val="20"/>
        </w:rPr>
        <w:t>celovito prenovo</w:t>
      </w:r>
      <w:r w:rsidR="00F06E20" w:rsidRPr="00024BA0">
        <w:rPr>
          <w:rFonts w:ascii="Arial" w:hAnsi="Arial" w:cs="Arial"/>
          <w:sz w:val="20"/>
          <w:szCs w:val="20"/>
        </w:rPr>
        <w:t xml:space="preserve"> </w:t>
      </w:r>
      <w:r w:rsidRPr="00024BA0">
        <w:rPr>
          <w:rFonts w:ascii="Arial" w:hAnsi="Arial" w:cs="Arial"/>
          <w:sz w:val="20"/>
          <w:szCs w:val="20"/>
        </w:rPr>
        <w:t xml:space="preserve">postopkov </w:t>
      </w:r>
      <w:r w:rsidR="00A01ED4" w:rsidRPr="00024BA0">
        <w:rPr>
          <w:rFonts w:ascii="Arial" w:hAnsi="Arial" w:cs="Arial"/>
          <w:sz w:val="20"/>
          <w:szCs w:val="20"/>
        </w:rPr>
        <w:t xml:space="preserve">in podporo procesov </w:t>
      </w:r>
      <w:r w:rsidR="00F06E20" w:rsidRPr="00024BA0">
        <w:rPr>
          <w:rFonts w:ascii="Arial" w:hAnsi="Arial" w:cs="Arial"/>
          <w:sz w:val="20"/>
          <w:szCs w:val="20"/>
        </w:rPr>
        <w:t>var</w:t>
      </w:r>
      <w:r w:rsidR="00A01ED4" w:rsidRPr="00024BA0">
        <w:rPr>
          <w:rFonts w:ascii="Arial" w:hAnsi="Arial" w:cs="Arial"/>
          <w:sz w:val="20"/>
          <w:szCs w:val="20"/>
        </w:rPr>
        <w:t>ovanja,</w:t>
      </w:r>
      <w:r w:rsidR="00F06E20" w:rsidRPr="00024BA0">
        <w:rPr>
          <w:rFonts w:ascii="Arial" w:hAnsi="Arial" w:cs="Arial"/>
          <w:sz w:val="20"/>
          <w:szCs w:val="20"/>
        </w:rPr>
        <w:t xml:space="preserve"> </w:t>
      </w:r>
      <w:r w:rsidR="002C14B5" w:rsidRPr="00024BA0">
        <w:rPr>
          <w:rFonts w:ascii="Arial" w:hAnsi="Arial" w:cs="Arial"/>
          <w:sz w:val="20"/>
          <w:szCs w:val="20"/>
        </w:rPr>
        <w:t>lažjo dostopnost informacij</w:t>
      </w:r>
      <w:r w:rsidR="00A01ED4" w:rsidRPr="00024BA0">
        <w:rPr>
          <w:rFonts w:ascii="Arial" w:hAnsi="Arial" w:cs="Arial"/>
          <w:sz w:val="20"/>
          <w:szCs w:val="20"/>
        </w:rPr>
        <w:t>, nove predstavitvene</w:t>
      </w:r>
      <w:r w:rsidR="002C14B5" w:rsidRPr="00024BA0">
        <w:rPr>
          <w:rFonts w:ascii="Arial" w:hAnsi="Arial" w:cs="Arial"/>
          <w:sz w:val="20"/>
          <w:szCs w:val="20"/>
        </w:rPr>
        <w:t xml:space="preserve"> </w:t>
      </w:r>
      <w:r w:rsidR="00A01ED4" w:rsidRPr="00024BA0">
        <w:rPr>
          <w:rFonts w:ascii="Arial" w:hAnsi="Arial" w:cs="Arial"/>
          <w:sz w:val="20"/>
          <w:szCs w:val="20"/>
        </w:rPr>
        <w:t xml:space="preserve">možnosti </w:t>
      </w:r>
      <w:r w:rsidR="002C14B5" w:rsidRPr="00024BA0">
        <w:rPr>
          <w:rFonts w:ascii="Arial" w:hAnsi="Arial" w:cs="Arial"/>
          <w:sz w:val="20"/>
          <w:szCs w:val="20"/>
        </w:rPr>
        <w:t>ter boljše upravljanje s</w:t>
      </w:r>
      <w:r w:rsidR="00F06E20" w:rsidRPr="00024BA0">
        <w:rPr>
          <w:rFonts w:ascii="Arial" w:hAnsi="Arial" w:cs="Arial"/>
          <w:sz w:val="20"/>
          <w:szCs w:val="20"/>
        </w:rPr>
        <w:t xml:space="preserve"> </w:t>
      </w:r>
      <w:r w:rsidR="002C14B5" w:rsidRPr="00024BA0">
        <w:rPr>
          <w:rFonts w:ascii="Arial" w:hAnsi="Arial" w:cs="Arial"/>
          <w:sz w:val="20"/>
          <w:szCs w:val="20"/>
        </w:rPr>
        <w:t xml:space="preserve">podatki </w:t>
      </w:r>
      <w:r w:rsidR="00B315A5" w:rsidRPr="00024BA0">
        <w:rPr>
          <w:rFonts w:ascii="Arial" w:hAnsi="Arial" w:cs="Arial"/>
          <w:sz w:val="20"/>
          <w:szCs w:val="20"/>
        </w:rPr>
        <w:t>o dediščini</w:t>
      </w:r>
      <w:r w:rsidR="00F06E20" w:rsidRPr="00024BA0">
        <w:rPr>
          <w:rFonts w:ascii="Arial" w:hAnsi="Arial" w:cs="Arial"/>
          <w:sz w:val="20"/>
          <w:szCs w:val="20"/>
        </w:rPr>
        <w:t xml:space="preserve">. </w:t>
      </w:r>
    </w:p>
    <w:p w14:paraId="2FC0F5F7" w14:textId="77777777" w:rsidR="00847FDD" w:rsidRPr="00024BA0" w:rsidRDefault="00847FDD" w:rsidP="00483629">
      <w:pPr>
        <w:spacing w:line="240" w:lineRule="auto"/>
        <w:jc w:val="both"/>
        <w:rPr>
          <w:rFonts w:ascii="Arial" w:hAnsi="Arial" w:cs="Arial"/>
          <w:sz w:val="20"/>
          <w:szCs w:val="20"/>
        </w:rPr>
      </w:pPr>
    </w:p>
    <w:p w14:paraId="5DAEA075" w14:textId="18A8DE0C" w:rsidR="00A01ED4" w:rsidRPr="00024BA0" w:rsidRDefault="006F3BC1" w:rsidP="00483629">
      <w:pPr>
        <w:spacing w:line="240" w:lineRule="auto"/>
        <w:jc w:val="both"/>
        <w:rPr>
          <w:rFonts w:ascii="Arial" w:hAnsi="Arial" w:cs="Arial"/>
          <w:sz w:val="20"/>
          <w:szCs w:val="20"/>
        </w:rPr>
      </w:pPr>
      <w:r w:rsidRPr="00024BA0">
        <w:rPr>
          <w:rFonts w:ascii="Arial" w:hAnsi="Arial" w:cs="Arial"/>
          <w:sz w:val="20"/>
          <w:szCs w:val="20"/>
        </w:rPr>
        <w:t>D</w:t>
      </w:r>
      <w:r w:rsidR="00F06E20" w:rsidRPr="00024BA0">
        <w:rPr>
          <w:rFonts w:ascii="Arial" w:hAnsi="Arial" w:cs="Arial"/>
          <w:sz w:val="20"/>
          <w:szCs w:val="20"/>
        </w:rPr>
        <w:t>igital</w:t>
      </w:r>
      <w:r w:rsidR="002C14B5" w:rsidRPr="00024BA0">
        <w:rPr>
          <w:rFonts w:ascii="Arial" w:hAnsi="Arial" w:cs="Arial"/>
          <w:sz w:val="20"/>
          <w:szCs w:val="20"/>
        </w:rPr>
        <w:t>n</w:t>
      </w:r>
      <w:r w:rsidRPr="00024BA0">
        <w:rPr>
          <w:rFonts w:ascii="Arial" w:hAnsi="Arial" w:cs="Arial"/>
          <w:sz w:val="20"/>
          <w:szCs w:val="20"/>
        </w:rPr>
        <w:t>a</w:t>
      </w:r>
      <w:r w:rsidR="00F06E20" w:rsidRPr="00024BA0">
        <w:rPr>
          <w:rFonts w:ascii="Arial" w:hAnsi="Arial" w:cs="Arial"/>
          <w:sz w:val="20"/>
          <w:szCs w:val="20"/>
        </w:rPr>
        <w:t xml:space="preserve"> </w:t>
      </w:r>
      <w:r w:rsidR="002C14B5" w:rsidRPr="00024BA0">
        <w:rPr>
          <w:rFonts w:ascii="Arial" w:hAnsi="Arial" w:cs="Arial"/>
          <w:sz w:val="20"/>
          <w:szCs w:val="20"/>
        </w:rPr>
        <w:t xml:space="preserve">orodja </w:t>
      </w:r>
      <w:r w:rsidR="00F06E20" w:rsidRPr="00024BA0">
        <w:rPr>
          <w:rFonts w:ascii="Arial" w:hAnsi="Arial" w:cs="Arial"/>
          <w:sz w:val="20"/>
          <w:szCs w:val="20"/>
        </w:rPr>
        <w:t>omogoča</w:t>
      </w:r>
      <w:r w:rsidR="002C14B5" w:rsidRPr="00024BA0">
        <w:rPr>
          <w:rFonts w:ascii="Arial" w:hAnsi="Arial" w:cs="Arial"/>
          <w:sz w:val="20"/>
          <w:szCs w:val="20"/>
        </w:rPr>
        <w:t>jo:</w:t>
      </w:r>
    </w:p>
    <w:p w14:paraId="205A2792" w14:textId="3566E548" w:rsidR="002C14B5" w:rsidRPr="00024BA0" w:rsidRDefault="00F06E20" w:rsidP="002C14B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modernizacijo </w:t>
      </w:r>
      <w:r w:rsidR="002C14B5" w:rsidRPr="00024BA0">
        <w:rPr>
          <w:rFonts w:ascii="Arial" w:hAnsi="Arial" w:cs="Arial"/>
          <w:sz w:val="20"/>
          <w:szCs w:val="20"/>
        </w:rPr>
        <w:t>upravnih in strokovnih postopkov</w:t>
      </w:r>
      <w:r w:rsidRPr="00024BA0">
        <w:rPr>
          <w:rFonts w:ascii="Arial" w:hAnsi="Arial" w:cs="Arial"/>
          <w:sz w:val="20"/>
          <w:szCs w:val="20"/>
        </w:rPr>
        <w:t xml:space="preserve"> varstva dediščine</w:t>
      </w:r>
      <w:r w:rsidR="002C14B5" w:rsidRPr="00024BA0">
        <w:rPr>
          <w:rFonts w:ascii="Arial" w:hAnsi="Arial" w:cs="Arial"/>
          <w:sz w:val="20"/>
          <w:szCs w:val="20"/>
        </w:rPr>
        <w:t>,</w:t>
      </w:r>
    </w:p>
    <w:p w14:paraId="2B0C5179" w14:textId="6D87A45A" w:rsidR="002C14B5" w:rsidRPr="00024BA0" w:rsidRDefault="002C14B5" w:rsidP="002C14B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elektronsko poslovanje med državnimi in občinskimi organi ter deležniki,</w:t>
      </w:r>
    </w:p>
    <w:p w14:paraId="3B36D53C" w14:textId="404AFCEB" w:rsidR="002C14B5" w:rsidRPr="00024BA0" w:rsidRDefault="00F06E20" w:rsidP="002C14B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večjo dostopnost dediščine </w:t>
      </w:r>
      <w:r w:rsidR="00A01ED4" w:rsidRPr="00024BA0">
        <w:rPr>
          <w:rFonts w:ascii="Arial" w:hAnsi="Arial" w:cs="Arial"/>
          <w:sz w:val="20"/>
          <w:szCs w:val="20"/>
        </w:rPr>
        <w:t>z</w:t>
      </w:r>
      <w:r w:rsidR="00B315A5" w:rsidRPr="00024BA0">
        <w:rPr>
          <w:rFonts w:ascii="Arial" w:hAnsi="Arial" w:cs="Arial"/>
          <w:sz w:val="20"/>
          <w:szCs w:val="20"/>
        </w:rPr>
        <w:t xml:space="preserve"> uporab</w:t>
      </w:r>
      <w:r w:rsidR="00A01ED4" w:rsidRPr="00024BA0">
        <w:rPr>
          <w:rFonts w:ascii="Arial" w:hAnsi="Arial" w:cs="Arial"/>
          <w:sz w:val="20"/>
          <w:szCs w:val="20"/>
        </w:rPr>
        <w:t>o</w:t>
      </w:r>
      <w:r w:rsidR="00B315A5" w:rsidRPr="00024BA0">
        <w:rPr>
          <w:rFonts w:ascii="Arial" w:hAnsi="Arial" w:cs="Arial"/>
          <w:sz w:val="20"/>
          <w:szCs w:val="20"/>
        </w:rPr>
        <w:t xml:space="preserve"> digitalnih tehnologij</w:t>
      </w:r>
      <w:r w:rsidR="00A01ED4" w:rsidRPr="00024BA0">
        <w:rPr>
          <w:rFonts w:ascii="Arial" w:hAnsi="Arial" w:cs="Arial"/>
          <w:sz w:val="20"/>
          <w:szCs w:val="20"/>
        </w:rPr>
        <w:t>,</w:t>
      </w:r>
      <w:r w:rsidR="00B315A5" w:rsidRPr="00024BA0">
        <w:rPr>
          <w:rFonts w:ascii="Arial" w:hAnsi="Arial" w:cs="Arial"/>
          <w:sz w:val="20"/>
          <w:szCs w:val="20"/>
        </w:rPr>
        <w:t xml:space="preserve"> </w:t>
      </w:r>
    </w:p>
    <w:p w14:paraId="2EB19BEB" w14:textId="2F36134F" w:rsidR="002C14B5" w:rsidRPr="00024BA0" w:rsidRDefault="002C14B5" w:rsidP="002C14B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učinkovitejše obveščanje in sodelovanje z lastniki dediščine,</w:t>
      </w:r>
    </w:p>
    <w:p w14:paraId="642A0C24" w14:textId="7CCEB99C" w:rsidR="002C14B5" w:rsidRPr="00024BA0" w:rsidRDefault="002C14B5" w:rsidP="002C14B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vzpostavitev centraliziranih in povezanih zbirk podatkov o dediščini,</w:t>
      </w:r>
    </w:p>
    <w:p w14:paraId="6A0D7906" w14:textId="0A256E6E" w:rsidR="002C14B5" w:rsidRPr="00024BA0" w:rsidRDefault="002C14B5" w:rsidP="002C14B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dolgoročno </w:t>
      </w:r>
      <w:r w:rsidR="00F06E20" w:rsidRPr="00024BA0">
        <w:rPr>
          <w:rFonts w:ascii="Arial" w:hAnsi="Arial" w:cs="Arial"/>
          <w:sz w:val="20"/>
          <w:szCs w:val="20"/>
        </w:rPr>
        <w:t xml:space="preserve">ohranjanje </w:t>
      </w:r>
      <w:r w:rsidRPr="00024BA0">
        <w:rPr>
          <w:rFonts w:ascii="Arial" w:hAnsi="Arial" w:cs="Arial"/>
          <w:sz w:val="20"/>
          <w:szCs w:val="20"/>
        </w:rPr>
        <w:t xml:space="preserve">dediščine </w:t>
      </w:r>
      <w:r w:rsidR="00F90068" w:rsidRPr="00024BA0">
        <w:rPr>
          <w:rFonts w:ascii="Arial" w:hAnsi="Arial" w:cs="Arial"/>
          <w:sz w:val="20"/>
          <w:szCs w:val="20"/>
        </w:rPr>
        <w:t xml:space="preserve">v digitalni obliki </w:t>
      </w:r>
      <w:r w:rsidR="00F06E20" w:rsidRPr="00024BA0">
        <w:rPr>
          <w:rFonts w:ascii="Arial" w:hAnsi="Arial" w:cs="Arial"/>
          <w:sz w:val="20"/>
          <w:szCs w:val="20"/>
        </w:rPr>
        <w:t>in s tem zaščito</w:t>
      </w:r>
      <w:r w:rsidR="00B315A5" w:rsidRPr="00024BA0">
        <w:rPr>
          <w:rFonts w:ascii="Arial" w:hAnsi="Arial" w:cs="Arial"/>
          <w:sz w:val="20"/>
          <w:szCs w:val="20"/>
        </w:rPr>
        <w:t xml:space="preserve"> </w:t>
      </w:r>
      <w:r w:rsidR="00F06E20" w:rsidRPr="00024BA0">
        <w:rPr>
          <w:rFonts w:ascii="Arial" w:hAnsi="Arial" w:cs="Arial"/>
          <w:sz w:val="20"/>
          <w:szCs w:val="20"/>
        </w:rPr>
        <w:t xml:space="preserve">pred </w:t>
      </w:r>
      <w:r w:rsidR="00A01ED4" w:rsidRPr="00024BA0">
        <w:rPr>
          <w:rFonts w:ascii="Arial" w:hAnsi="Arial" w:cs="Arial"/>
          <w:sz w:val="20"/>
          <w:szCs w:val="20"/>
        </w:rPr>
        <w:t xml:space="preserve">trajno </w:t>
      </w:r>
      <w:r w:rsidRPr="00024BA0">
        <w:rPr>
          <w:rFonts w:ascii="Arial" w:hAnsi="Arial" w:cs="Arial"/>
          <w:sz w:val="20"/>
          <w:szCs w:val="20"/>
        </w:rPr>
        <w:t>izgubo</w:t>
      </w:r>
      <w:r w:rsidR="00A01ED4" w:rsidRPr="00024BA0">
        <w:rPr>
          <w:rFonts w:ascii="Arial" w:hAnsi="Arial" w:cs="Arial"/>
          <w:sz w:val="20"/>
          <w:szCs w:val="20"/>
        </w:rPr>
        <w:t>.</w:t>
      </w:r>
      <w:r w:rsidRPr="00024BA0">
        <w:rPr>
          <w:rFonts w:ascii="Arial" w:hAnsi="Arial" w:cs="Arial"/>
          <w:sz w:val="20"/>
          <w:szCs w:val="20"/>
        </w:rPr>
        <w:t xml:space="preserve"> </w:t>
      </w:r>
    </w:p>
    <w:p w14:paraId="65F47C30" w14:textId="77777777" w:rsidR="002C14B5" w:rsidRPr="00024BA0" w:rsidRDefault="002C14B5" w:rsidP="002C14B5">
      <w:pPr>
        <w:spacing w:line="240" w:lineRule="auto"/>
        <w:jc w:val="both"/>
        <w:rPr>
          <w:rFonts w:ascii="Arial" w:hAnsi="Arial" w:cs="Arial"/>
          <w:sz w:val="20"/>
          <w:szCs w:val="20"/>
        </w:rPr>
      </w:pPr>
    </w:p>
    <w:p w14:paraId="0FC3BEB7" w14:textId="45EA6087" w:rsidR="002C14B5" w:rsidRPr="00024BA0" w:rsidRDefault="002C14B5" w:rsidP="002C14B5">
      <w:pPr>
        <w:spacing w:line="240" w:lineRule="auto"/>
        <w:jc w:val="both"/>
        <w:rPr>
          <w:rFonts w:ascii="Arial" w:hAnsi="Arial" w:cs="Arial"/>
          <w:sz w:val="20"/>
          <w:szCs w:val="20"/>
        </w:rPr>
      </w:pPr>
      <w:r w:rsidRPr="00024BA0">
        <w:rPr>
          <w:rFonts w:ascii="Arial" w:hAnsi="Arial" w:cs="Arial"/>
          <w:sz w:val="20"/>
          <w:szCs w:val="20"/>
        </w:rPr>
        <w:t xml:space="preserve">Digitalna kopija dediščine prispeva k njeni ohranitvi </w:t>
      </w:r>
      <w:r w:rsidR="00B315A5" w:rsidRPr="00024BA0">
        <w:rPr>
          <w:rFonts w:ascii="Arial" w:hAnsi="Arial" w:cs="Arial"/>
          <w:sz w:val="20"/>
          <w:szCs w:val="20"/>
        </w:rPr>
        <w:t xml:space="preserve">tako </w:t>
      </w:r>
      <w:r w:rsidRPr="00024BA0">
        <w:rPr>
          <w:rFonts w:ascii="Arial" w:hAnsi="Arial" w:cs="Arial"/>
          <w:sz w:val="20"/>
          <w:szCs w:val="20"/>
        </w:rPr>
        <w:t xml:space="preserve">v primeru naravnih </w:t>
      </w:r>
      <w:r w:rsidR="00F06E20" w:rsidRPr="00024BA0">
        <w:rPr>
          <w:rFonts w:ascii="Arial" w:hAnsi="Arial" w:cs="Arial"/>
          <w:sz w:val="20"/>
          <w:szCs w:val="20"/>
        </w:rPr>
        <w:t xml:space="preserve">nesreč, kot so požari in poplave, </w:t>
      </w:r>
      <w:r w:rsidR="00B315A5" w:rsidRPr="00024BA0">
        <w:rPr>
          <w:rFonts w:ascii="Arial" w:hAnsi="Arial" w:cs="Arial"/>
          <w:sz w:val="20"/>
          <w:szCs w:val="20"/>
        </w:rPr>
        <w:t>kot tudi</w:t>
      </w:r>
      <w:r w:rsidR="00F06E20" w:rsidRPr="00024BA0">
        <w:rPr>
          <w:rFonts w:ascii="Arial" w:hAnsi="Arial" w:cs="Arial"/>
          <w:sz w:val="20"/>
          <w:szCs w:val="20"/>
        </w:rPr>
        <w:t xml:space="preserve"> </w:t>
      </w:r>
      <w:r w:rsidRPr="00024BA0">
        <w:rPr>
          <w:rFonts w:ascii="Arial" w:hAnsi="Arial" w:cs="Arial"/>
          <w:sz w:val="20"/>
          <w:szCs w:val="20"/>
        </w:rPr>
        <w:t>človekovih dejanj</w:t>
      </w:r>
      <w:r w:rsidR="00F06E20" w:rsidRPr="00024BA0">
        <w:rPr>
          <w:rFonts w:ascii="Arial" w:hAnsi="Arial" w:cs="Arial"/>
          <w:sz w:val="20"/>
          <w:szCs w:val="20"/>
        </w:rPr>
        <w:t xml:space="preserve">, kot so oboroženi spopadi, vandalizem in </w:t>
      </w:r>
      <w:r w:rsidRPr="00024BA0">
        <w:rPr>
          <w:rFonts w:ascii="Arial" w:hAnsi="Arial" w:cs="Arial"/>
          <w:sz w:val="20"/>
          <w:szCs w:val="20"/>
        </w:rPr>
        <w:t>neustrezno ravnanje</w:t>
      </w:r>
      <w:r w:rsidR="00F06E20" w:rsidRPr="00024BA0">
        <w:rPr>
          <w:rFonts w:ascii="Arial" w:hAnsi="Arial" w:cs="Arial"/>
          <w:sz w:val="20"/>
          <w:szCs w:val="20"/>
        </w:rPr>
        <w:t xml:space="preserve">. Digitalizacija </w:t>
      </w:r>
      <w:r w:rsidRPr="00024BA0">
        <w:rPr>
          <w:rFonts w:ascii="Arial" w:hAnsi="Arial" w:cs="Arial"/>
          <w:sz w:val="20"/>
          <w:szCs w:val="20"/>
        </w:rPr>
        <w:t>omogoča tudi razvoj dostopnih, interaktivnih in vključujočih vsebin, s čimer se dediščina približa širšemu krogu uporabnikov – ne glede na njihovo geografsko lokacijo ali fizične omejitve.</w:t>
      </w:r>
    </w:p>
    <w:p w14:paraId="11EFF2C9" w14:textId="77777777" w:rsidR="002C14B5" w:rsidRPr="00024BA0" w:rsidRDefault="002C14B5" w:rsidP="002C14B5">
      <w:pPr>
        <w:spacing w:line="240" w:lineRule="auto"/>
        <w:jc w:val="both"/>
        <w:rPr>
          <w:rFonts w:ascii="Arial" w:hAnsi="Arial" w:cs="Arial"/>
          <w:sz w:val="20"/>
          <w:szCs w:val="20"/>
        </w:rPr>
      </w:pPr>
    </w:p>
    <w:p w14:paraId="2D38FB07" w14:textId="463E06CF" w:rsidR="00F06E20" w:rsidRPr="00024BA0" w:rsidRDefault="00CF553C" w:rsidP="002C14B5">
      <w:pPr>
        <w:spacing w:line="240" w:lineRule="auto"/>
        <w:jc w:val="both"/>
        <w:rPr>
          <w:rFonts w:ascii="Arial" w:hAnsi="Arial" w:cs="Arial"/>
          <w:sz w:val="20"/>
          <w:szCs w:val="20"/>
        </w:rPr>
      </w:pPr>
      <w:r w:rsidRPr="00024BA0">
        <w:rPr>
          <w:rFonts w:ascii="Arial" w:hAnsi="Arial" w:cs="Arial"/>
          <w:sz w:val="20"/>
          <w:szCs w:val="20"/>
        </w:rPr>
        <w:t xml:space="preserve">V praksi to pomeni, da je mogoče postopke razglasitve, soglasij, vpogledov in </w:t>
      </w:r>
      <w:r w:rsidR="00F06E20" w:rsidRPr="00024BA0">
        <w:rPr>
          <w:rFonts w:ascii="Arial" w:hAnsi="Arial" w:cs="Arial"/>
          <w:sz w:val="20"/>
          <w:szCs w:val="20"/>
        </w:rPr>
        <w:t xml:space="preserve">komunikacije med državnimi in občinski organi </w:t>
      </w:r>
      <w:r w:rsidR="00B315A5" w:rsidRPr="00024BA0">
        <w:rPr>
          <w:rFonts w:ascii="Arial" w:hAnsi="Arial" w:cs="Arial"/>
          <w:sz w:val="20"/>
          <w:szCs w:val="20"/>
        </w:rPr>
        <w:t xml:space="preserve">ter </w:t>
      </w:r>
      <w:r w:rsidR="00F06E20" w:rsidRPr="00024BA0">
        <w:rPr>
          <w:rFonts w:ascii="Arial" w:hAnsi="Arial" w:cs="Arial"/>
          <w:sz w:val="20"/>
          <w:szCs w:val="20"/>
        </w:rPr>
        <w:t xml:space="preserve">naslovniki </w:t>
      </w:r>
      <w:r w:rsidR="00B315A5" w:rsidRPr="00024BA0">
        <w:rPr>
          <w:rFonts w:ascii="Arial" w:hAnsi="Arial" w:cs="Arial"/>
          <w:sz w:val="20"/>
          <w:szCs w:val="20"/>
        </w:rPr>
        <w:t xml:space="preserve">pravnih </w:t>
      </w:r>
      <w:r w:rsidR="00F06E20" w:rsidRPr="00024BA0">
        <w:rPr>
          <w:rFonts w:ascii="Arial" w:hAnsi="Arial" w:cs="Arial"/>
          <w:sz w:val="20"/>
          <w:szCs w:val="20"/>
        </w:rPr>
        <w:t>norm</w:t>
      </w:r>
      <w:r w:rsidRPr="00024BA0">
        <w:rPr>
          <w:rFonts w:ascii="Arial" w:hAnsi="Arial" w:cs="Arial"/>
          <w:sz w:val="20"/>
          <w:szCs w:val="20"/>
        </w:rPr>
        <w:t xml:space="preserve"> izvajati elektronsko</w:t>
      </w:r>
      <w:r w:rsidR="00F06E20" w:rsidRPr="00024BA0">
        <w:rPr>
          <w:rFonts w:ascii="Arial" w:hAnsi="Arial" w:cs="Arial"/>
          <w:sz w:val="20"/>
          <w:szCs w:val="20"/>
        </w:rPr>
        <w:t xml:space="preserve">. </w:t>
      </w:r>
      <w:r w:rsidRPr="00024BA0">
        <w:rPr>
          <w:rFonts w:ascii="Arial" w:hAnsi="Arial" w:cs="Arial"/>
          <w:sz w:val="20"/>
          <w:szCs w:val="20"/>
        </w:rPr>
        <w:t>Obstoječa ureditev, ki temelji na</w:t>
      </w:r>
      <w:r w:rsidR="00F06E20" w:rsidRPr="00024BA0">
        <w:rPr>
          <w:rFonts w:ascii="Arial" w:hAnsi="Arial" w:cs="Arial"/>
          <w:sz w:val="20"/>
          <w:szCs w:val="20"/>
        </w:rPr>
        <w:t xml:space="preserve"> </w:t>
      </w:r>
      <w:r w:rsidRPr="00024BA0">
        <w:rPr>
          <w:rFonts w:ascii="Arial" w:hAnsi="Arial" w:cs="Arial"/>
          <w:sz w:val="20"/>
          <w:szCs w:val="20"/>
        </w:rPr>
        <w:t xml:space="preserve">fizičnem poslovanju, </w:t>
      </w:r>
      <w:r w:rsidR="00F06E20" w:rsidRPr="00024BA0">
        <w:rPr>
          <w:rFonts w:ascii="Arial" w:hAnsi="Arial" w:cs="Arial"/>
          <w:sz w:val="20"/>
          <w:szCs w:val="20"/>
        </w:rPr>
        <w:t xml:space="preserve">je v </w:t>
      </w:r>
      <w:r w:rsidR="00B315A5" w:rsidRPr="00024BA0">
        <w:rPr>
          <w:rFonts w:ascii="Arial" w:hAnsi="Arial" w:cs="Arial"/>
          <w:sz w:val="20"/>
          <w:szCs w:val="20"/>
        </w:rPr>
        <w:t xml:space="preserve">digitalni </w:t>
      </w:r>
      <w:r w:rsidR="00F06E20" w:rsidRPr="00024BA0">
        <w:rPr>
          <w:rFonts w:ascii="Arial" w:hAnsi="Arial" w:cs="Arial"/>
          <w:sz w:val="20"/>
          <w:szCs w:val="20"/>
        </w:rPr>
        <w:t xml:space="preserve">dobi </w:t>
      </w:r>
      <w:r w:rsidRPr="00024BA0">
        <w:rPr>
          <w:rFonts w:ascii="Arial" w:hAnsi="Arial" w:cs="Arial"/>
          <w:sz w:val="20"/>
          <w:szCs w:val="20"/>
        </w:rPr>
        <w:t>neučinkovita</w:t>
      </w:r>
      <w:r w:rsidR="00F06E20" w:rsidRPr="00024BA0">
        <w:rPr>
          <w:rFonts w:ascii="Arial" w:hAnsi="Arial" w:cs="Arial"/>
          <w:sz w:val="20"/>
          <w:szCs w:val="20"/>
        </w:rPr>
        <w:t>,</w:t>
      </w:r>
      <w:r w:rsidRPr="00024BA0">
        <w:rPr>
          <w:rFonts w:ascii="Arial" w:hAnsi="Arial" w:cs="Arial"/>
          <w:sz w:val="20"/>
          <w:szCs w:val="20"/>
        </w:rPr>
        <w:t xml:space="preserve"> draga in omejuje dostopnost.</w:t>
      </w:r>
      <w:r w:rsidR="00F06E20" w:rsidRPr="00024BA0">
        <w:rPr>
          <w:rFonts w:ascii="Arial" w:hAnsi="Arial" w:cs="Arial"/>
          <w:sz w:val="20"/>
          <w:szCs w:val="20"/>
        </w:rPr>
        <w:t xml:space="preserve"> </w:t>
      </w:r>
      <w:r w:rsidRPr="00024BA0">
        <w:rPr>
          <w:rFonts w:ascii="Arial" w:hAnsi="Arial" w:cs="Arial"/>
          <w:sz w:val="20"/>
          <w:szCs w:val="20"/>
        </w:rPr>
        <w:t>Novi zakon zato uvaja pravno podlago za digitalizacijo celotnega postopkovnega sistema varstva kulturne dediščine.</w:t>
      </w:r>
    </w:p>
    <w:p w14:paraId="5B542884" w14:textId="77777777" w:rsidR="006F5A66" w:rsidRPr="00024BA0" w:rsidRDefault="006F5A66" w:rsidP="00483629">
      <w:pPr>
        <w:spacing w:line="240" w:lineRule="auto"/>
        <w:jc w:val="both"/>
        <w:rPr>
          <w:rFonts w:ascii="Arial" w:hAnsi="Arial" w:cs="Arial"/>
          <w:sz w:val="20"/>
          <w:szCs w:val="20"/>
        </w:rPr>
      </w:pPr>
    </w:p>
    <w:p w14:paraId="71D1DFF8" w14:textId="00C0D038" w:rsidR="00CF553C" w:rsidRPr="00024BA0" w:rsidRDefault="006F5A66" w:rsidP="00483629">
      <w:pPr>
        <w:spacing w:line="240" w:lineRule="auto"/>
        <w:jc w:val="both"/>
        <w:rPr>
          <w:rFonts w:ascii="Arial" w:hAnsi="Arial" w:cs="Arial"/>
          <w:sz w:val="20"/>
          <w:szCs w:val="20"/>
        </w:rPr>
      </w:pPr>
      <w:r w:rsidRPr="00024BA0">
        <w:rPr>
          <w:rFonts w:ascii="Arial" w:hAnsi="Arial" w:cs="Arial"/>
          <w:sz w:val="20"/>
          <w:szCs w:val="20"/>
        </w:rPr>
        <w:t xml:space="preserve">Digitalizacija </w:t>
      </w:r>
      <w:r w:rsidR="00CF553C" w:rsidRPr="00024BA0">
        <w:rPr>
          <w:rFonts w:ascii="Arial" w:hAnsi="Arial" w:cs="Arial"/>
          <w:sz w:val="20"/>
          <w:szCs w:val="20"/>
        </w:rPr>
        <w:t xml:space="preserve">ni le tehnična izboljšava, temveč </w:t>
      </w:r>
      <w:r w:rsidRPr="00024BA0">
        <w:rPr>
          <w:rFonts w:ascii="Arial" w:hAnsi="Arial" w:cs="Arial"/>
          <w:sz w:val="20"/>
          <w:szCs w:val="20"/>
        </w:rPr>
        <w:t xml:space="preserve">je ključen sestavni del </w:t>
      </w:r>
      <w:r w:rsidR="00CF553C" w:rsidRPr="00024BA0">
        <w:rPr>
          <w:rFonts w:ascii="Arial" w:hAnsi="Arial" w:cs="Arial"/>
          <w:sz w:val="20"/>
          <w:szCs w:val="20"/>
        </w:rPr>
        <w:t xml:space="preserve">uresničevanja </w:t>
      </w:r>
      <w:r w:rsidRPr="00024BA0">
        <w:rPr>
          <w:rFonts w:ascii="Arial" w:hAnsi="Arial" w:cs="Arial"/>
          <w:sz w:val="20"/>
          <w:szCs w:val="20"/>
        </w:rPr>
        <w:t xml:space="preserve">temeljnih strateških ciljev Resolucije o </w:t>
      </w:r>
      <w:r w:rsidR="009D351E" w:rsidRPr="00024BA0">
        <w:rPr>
          <w:rFonts w:ascii="Arial" w:hAnsi="Arial" w:cs="Arial"/>
          <w:sz w:val="20"/>
          <w:szCs w:val="20"/>
        </w:rPr>
        <w:t>NPK</w:t>
      </w:r>
      <w:r w:rsidRPr="00024BA0">
        <w:rPr>
          <w:rFonts w:ascii="Arial" w:hAnsi="Arial" w:cs="Arial"/>
          <w:sz w:val="20"/>
          <w:szCs w:val="20"/>
        </w:rPr>
        <w:t xml:space="preserve">. </w:t>
      </w:r>
      <w:r w:rsidR="00CF553C" w:rsidRPr="00024BA0">
        <w:rPr>
          <w:rFonts w:ascii="Arial" w:hAnsi="Arial" w:cs="Arial"/>
          <w:sz w:val="20"/>
          <w:szCs w:val="20"/>
        </w:rPr>
        <w:t>V</w:t>
      </w:r>
      <w:r w:rsidRPr="00024BA0">
        <w:rPr>
          <w:rFonts w:ascii="Arial" w:hAnsi="Arial" w:cs="Arial"/>
          <w:sz w:val="20"/>
          <w:szCs w:val="20"/>
        </w:rPr>
        <w:t xml:space="preserve"> okviru prvega stebra</w:t>
      </w:r>
      <w:r w:rsidR="009D351E" w:rsidRPr="00024BA0">
        <w:rPr>
          <w:rFonts w:ascii="Arial" w:hAnsi="Arial" w:cs="Arial"/>
          <w:sz w:val="20"/>
          <w:szCs w:val="20"/>
        </w:rPr>
        <w:t>, »</w:t>
      </w:r>
      <w:r w:rsidRPr="00024BA0">
        <w:rPr>
          <w:rFonts w:ascii="Arial" w:hAnsi="Arial" w:cs="Arial"/>
          <w:sz w:val="20"/>
          <w:szCs w:val="20"/>
        </w:rPr>
        <w:t>Kultura za povezano družbo</w:t>
      </w:r>
      <w:r w:rsidR="009D351E" w:rsidRPr="00024BA0">
        <w:rPr>
          <w:rFonts w:ascii="Arial" w:hAnsi="Arial" w:cs="Arial"/>
          <w:sz w:val="20"/>
          <w:szCs w:val="20"/>
        </w:rPr>
        <w:t xml:space="preserve">«, </w:t>
      </w:r>
      <w:r w:rsidR="00CF553C" w:rsidRPr="00024BA0">
        <w:rPr>
          <w:rFonts w:ascii="Arial" w:hAnsi="Arial" w:cs="Arial"/>
          <w:sz w:val="20"/>
          <w:szCs w:val="20"/>
        </w:rPr>
        <w:t>je izrecno izpostavljena potreba po</w:t>
      </w:r>
      <w:r w:rsidRPr="00024BA0">
        <w:rPr>
          <w:rFonts w:ascii="Arial" w:hAnsi="Arial" w:cs="Arial"/>
          <w:sz w:val="20"/>
          <w:szCs w:val="20"/>
        </w:rPr>
        <w:t xml:space="preserve"> </w:t>
      </w:r>
      <w:r w:rsidR="00CF553C" w:rsidRPr="00024BA0">
        <w:rPr>
          <w:rFonts w:ascii="Arial" w:hAnsi="Arial" w:cs="Arial"/>
          <w:sz w:val="20"/>
          <w:szCs w:val="20"/>
        </w:rPr>
        <w:t xml:space="preserve">razvitih </w:t>
      </w:r>
      <w:r w:rsidRPr="00024BA0">
        <w:rPr>
          <w:rFonts w:ascii="Arial" w:hAnsi="Arial" w:cs="Arial"/>
          <w:sz w:val="20"/>
          <w:szCs w:val="20"/>
        </w:rPr>
        <w:t>sistem</w:t>
      </w:r>
      <w:r w:rsidR="00CF553C" w:rsidRPr="00024BA0">
        <w:rPr>
          <w:rFonts w:ascii="Arial" w:hAnsi="Arial" w:cs="Arial"/>
          <w:sz w:val="20"/>
          <w:szCs w:val="20"/>
        </w:rPr>
        <w:t>ih</w:t>
      </w:r>
      <w:r w:rsidRPr="00024BA0">
        <w:rPr>
          <w:rFonts w:ascii="Arial" w:hAnsi="Arial" w:cs="Arial"/>
          <w:sz w:val="20"/>
          <w:szCs w:val="20"/>
        </w:rPr>
        <w:t xml:space="preserve"> posredovanja kulturnih vsebin in </w:t>
      </w:r>
      <w:r w:rsidR="00CF553C" w:rsidRPr="00024BA0">
        <w:rPr>
          <w:rFonts w:ascii="Arial" w:hAnsi="Arial" w:cs="Arial"/>
          <w:sz w:val="20"/>
          <w:szCs w:val="20"/>
        </w:rPr>
        <w:t xml:space="preserve">zagotavljanju </w:t>
      </w:r>
      <w:r w:rsidRPr="00024BA0">
        <w:rPr>
          <w:rFonts w:ascii="Arial" w:hAnsi="Arial" w:cs="Arial"/>
          <w:sz w:val="20"/>
          <w:szCs w:val="20"/>
        </w:rPr>
        <w:t>njihov</w:t>
      </w:r>
      <w:r w:rsidR="00846EF0" w:rsidRPr="00024BA0">
        <w:rPr>
          <w:rFonts w:ascii="Arial" w:hAnsi="Arial" w:cs="Arial"/>
          <w:sz w:val="20"/>
          <w:szCs w:val="20"/>
        </w:rPr>
        <w:t>e</w:t>
      </w:r>
      <w:r w:rsidRPr="00024BA0">
        <w:rPr>
          <w:rFonts w:ascii="Arial" w:hAnsi="Arial" w:cs="Arial"/>
          <w:sz w:val="20"/>
          <w:szCs w:val="20"/>
        </w:rPr>
        <w:t xml:space="preserve"> </w:t>
      </w:r>
      <w:r w:rsidR="00CF553C" w:rsidRPr="00024BA0">
        <w:rPr>
          <w:rFonts w:ascii="Arial" w:hAnsi="Arial" w:cs="Arial"/>
          <w:sz w:val="20"/>
          <w:szCs w:val="20"/>
        </w:rPr>
        <w:t xml:space="preserve">enakopravne </w:t>
      </w:r>
      <w:r w:rsidRPr="00024BA0">
        <w:rPr>
          <w:rFonts w:ascii="Arial" w:hAnsi="Arial" w:cs="Arial"/>
          <w:sz w:val="20"/>
          <w:szCs w:val="20"/>
        </w:rPr>
        <w:t>dostopnost</w:t>
      </w:r>
      <w:r w:rsidR="00846EF0" w:rsidRPr="00024BA0">
        <w:rPr>
          <w:rFonts w:ascii="Arial" w:hAnsi="Arial" w:cs="Arial"/>
          <w:sz w:val="20"/>
          <w:szCs w:val="20"/>
        </w:rPr>
        <w:t>i</w:t>
      </w:r>
      <w:r w:rsidRPr="00024BA0">
        <w:rPr>
          <w:rFonts w:ascii="Arial" w:hAnsi="Arial" w:cs="Arial"/>
          <w:sz w:val="20"/>
          <w:szCs w:val="20"/>
        </w:rPr>
        <w:t xml:space="preserve">. </w:t>
      </w:r>
      <w:r w:rsidR="00CF553C" w:rsidRPr="00024BA0">
        <w:rPr>
          <w:rFonts w:ascii="Arial" w:hAnsi="Arial" w:cs="Arial"/>
          <w:sz w:val="20"/>
          <w:szCs w:val="20"/>
        </w:rPr>
        <w:t>To vključuje tudi</w:t>
      </w:r>
      <w:r w:rsidRPr="00024BA0">
        <w:rPr>
          <w:rFonts w:ascii="Arial" w:hAnsi="Arial" w:cs="Arial"/>
          <w:sz w:val="20"/>
          <w:szCs w:val="20"/>
        </w:rPr>
        <w:t xml:space="preserve"> </w:t>
      </w:r>
      <w:r w:rsidR="009D351E" w:rsidRPr="00024BA0">
        <w:rPr>
          <w:rFonts w:ascii="Arial" w:hAnsi="Arial" w:cs="Arial"/>
          <w:sz w:val="20"/>
          <w:szCs w:val="20"/>
        </w:rPr>
        <w:t>dediščin</w:t>
      </w:r>
      <w:r w:rsidR="00CF553C" w:rsidRPr="00024BA0">
        <w:rPr>
          <w:rFonts w:ascii="Arial" w:hAnsi="Arial" w:cs="Arial"/>
          <w:sz w:val="20"/>
          <w:szCs w:val="20"/>
        </w:rPr>
        <w:t>ske vsebine</w:t>
      </w:r>
      <w:r w:rsidR="009D351E" w:rsidRPr="00024BA0">
        <w:rPr>
          <w:rFonts w:ascii="Arial" w:hAnsi="Arial" w:cs="Arial"/>
          <w:sz w:val="20"/>
          <w:szCs w:val="20"/>
        </w:rPr>
        <w:t>, še posebej tist</w:t>
      </w:r>
      <w:r w:rsidR="00CF553C" w:rsidRPr="00024BA0">
        <w:rPr>
          <w:rFonts w:ascii="Arial" w:hAnsi="Arial" w:cs="Arial"/>
          <w:sz w:val="20"/>
          <w:szCs w:val="20"/>
        </w:rPr>
        <w:t>e</w:t>
      </w:r>
      <w:r w:rsidR="009D351E" w:rsidRPr="00024BA0">
        <w:rPr>
          <w:rFonts w:ascii="Arial" w:hAnsi="Arial" w:cs="Arial"/>
          <w:sz w:val="20"/>
          <w:szCs w:val="20"/>
        </w:rPr>
        <w:t xml:space="preserve">, </w:t>
      </w:r>
      <w:r w:rsidR="00CF553C" w:rsidRPr="00024BA0">
        <w:rPr>
          <w:rFonts w:ascii="Arial" w:hAnsi="Arial" w:cs="Arial"/>
          <w:sz w:val="20"/>
          <w:szCs w:val="20"/>
        </w:rPr>
        <w:t>ki se zagotavljajo</w:t>
      </w:r>
      <w:r w:rsidRPr="00024BA0">
        <w:rPr>
          <w:rFonts w:ascii="Arial" w:hAnsi="Arial" w:cs="Arial"/>
          <w:sz w:val="20"/>
          <w:szCs w:val="20"/>
        </w:rPr>
        <w:t xml:space="preserve"> v okviru </w:t>
      </w:r>
      <w:r w:rsidR="009D351E" w:rsidRPr="00024BA0">
        <w:rPr>
          <w:rFonts w:ascii="Arial" w:hAnsi="Arial" w:cs="Arial"/>
          <w:sz w:val="20"/>
          <w:szCs w:val="20"/>
        </w:rPr>
        <w:t>(državne</w:t>
      </w:r>
      <w:r w:rsidR="00CF553C" w:rsidRPr="00024BA0">
        <w:rPr>
          <w:rFonts w:ascii="Arial" w:hAnsi="Arial" w:cs="Arial"/>
          <w:sz w:val="20"/>
          <w:szCs w:val="20"/>
        </w:rPr>
        <w:t xml:space="preserve"> ali lokalne</w:t>
      </w:r>
      <w:r w:rsidR="009D351E" w:rsidRPr="00024BA0">
        <w:rPr>
          <w:rFonts w:ascii="Arial" w:hAnsi="Arial" w:cs="Arial"/>
          <w:sz w:val="20"/>
          <w:szCs w:val="20"/>
        </w:rPr>
        <w:t xml:space="preserve">) </w:t>
      </w:r>
      <w:r w:rsidRPr="00024BA0">
        <w:rPr>
          <w:rFonts w:ascii="Arial" w:hAnsi="Arial" w:cs="Arial"/>
          <w:sz w:val="20"/>
          <w:szCs w:val="20"/>
        </w:rPr>
        <w:t xml:space="preserve">javne službe ali </w:t>
      </w:r>
      <w:r w:rsidR="009D351E" w:rsidRPr="00024BA0">
        <w:rPr>
          <w:rFonts w:ascii="Arial" w:hAnsi="Arial" w:cs="Arial"/>
          <w:sz w:val="20"/>
          <w:szCs w:val="20"/>
        </w:rPr>
        <w:t>je njihovo</w:t>
      </w:r>
      <w:r w:rsidRPr="00024BA0">
        <w:rPr>
          <w:rFonts w:ascii="Arial" w:hAnsi="Arial" w:cs="Arial"/>
          <w:sz w:val="20"/>
          <w:szCs w:val="20"/>
        </w:rPr>
        <w:t xml:space="preserve"> izvajanje </w:t>
      </w:r>
      <w:r w:rsidR="009D351E" w:rsidRPr="00024BA0">
        <w:rPr>
          <w:rFonts w:ascii="Arial" w:hAnsi="Arial" w:cs="Arial"/>
          <w:sz w:val="20"/>
          <w:szCs w:val="20"/>
        </w:rPr>
        <w:t>v javnem interesu.</w:t>
      </w:r>
      <w:r w:rsidRPr="00024BA0">
        <w:rPr>
          <w:rFonts w:ascii="Arial" w:hAnsi="Arial" w:cs="Arial"/>
          <w:sz w:val="20"/>
          <w:szCs w:val="20"/>
        </w:rPr>
        <w:t xml:space="preserve"> </w:t>
      </w:r>
    </w:p>
    <w:p w14:paraId="4F7D846D" w14:textId="77777777" w:rsidR="00CF553C" w:rsidRPr="00024BA0" w:rsidRDefault="00CF553C" w:rsidP="00483629">
      <w:pPr>
        <w:spacing w:line="240" w:lineRule="auto"/>
        <w:jc w:val="both"/>
        <w:rPr>
          <w:rFonts w:ascii="Arial" w:hAnsi="Arial" w:cs="Arial"/>
          <w:sz w:val="20"/>
          <w:szCs w:val="20"/>
        </w:rPr>
      </w:pPr>
    </w:p>
    <w:p w14:paraId="5989AFD0" w14:textId="205BC24C" w:rsidR="006F5A66" w:rsidRPr="00024BA0" w:rsidRDefault="00CF553C" w:rsidP="00483629">
      <w:pPr>
        <w:spacing w:line="240" w:lineRule="auto"/>
        <w:jc w:val="both"/>
        <w:rPr>
          <w:rFonts w:ascii="Arial" w:hAnsi="Arial" w:cs="Arial"/>
          <w:sz w:val="20"/>
          <w:szCs w:val="20"/>
        </w:rPr>
      </w:pPr>
      <w:r w:rsidRPr="00024BA0">
        <w:rPr>
          <w:rFonts w:ascii="Arial" w:hAnsi="Arial" w:cs="Arial"/>
          <w:sz w:val="20"/>
          <w:szCs w:val="20"/>
        </w:rPr>
        <w:t>Zakon ob tem</w:t>
      </w:r>
      <w:r w:rsidR="004D0BC1" w:rsidRPr="00024BA0">
        <w:rPr>
          <w:rFonts w:ascii="Arial" w:hAnsi="Arial" w:cs="Arial"/>
          <w:sz w:val="20"/>
          <w:szCs w:val="20"/>
        </w:rPr>
        <w:t xml:space="preserve"> dostopnost</w:t>
      </w:r>
      <w:r w:rsidRPr="00024BA0">
        <w:rPr>
          <w:rFonts w:ascii="Arial" w:hAnsi="Arial" w:cs="Arial"/>
          <w:sz w:val="20"/>
          <w:szCs w:val="20"/>
        </w:rPr>
        <w:t>i</w:t>
      </w:r>
      <w:r w:rsidR="004D0BC1" w:rsidRPr="00024BA0">
        <w:rPr>
          <w:rFonts w:ascii="Arial" w:hAnsi="Arial" w:cs="Arial"/>
          <w:sz w:val="20"/>
          <w:szCs w:val="20"/>
        </w:rPr>
        <w:t xml:space="preserve"> dediščine ne </w:t>
      </w:r>
      <w:r w:rsidRPr="00024BA0">
        <w:rPr>
          <w:rFonts w:ascii="Arial" w:hAnsi="Arial" w:cs="Arial"/>
          <w:sz w:val="20"/>
          <w:szCs w:val="20"/>
        </w:rPr>
        <w:t xml:space="preserve">omejuje </w:t>
      </w:r>
      <w:r w:rsidR="004D0BC1" w:rsidRPr="00024BA0">
        <w:rPr>
          <w:rFonts w:ascii="Arial" w:hAnsi="Arial" w:cs="Arial"/>
          <w:sz w:val="20"/>
          <w:szCs w:val="20"/>
        </w:rPr>
        <w:t>zgolj na digital</w:t>
      </w:r>
      <w:r w:rsidRPr="00024BA0">
        <w:rPr>
          <w:rFonts w:ascii="Arial" w:hAnsi="Arial" w:cs="Arial"/>
          <w:sz w:val="20"/>
          <w:szCs w:val="20"/>
        </w:rPr>
        <w:t>no</w:t>
      </w:r>
      <w:r w:rsidR="004D0BC1" w:rsidRPr="00024BA0">
        <w:rPr>
          <w:rFonts w:ascii="Arial" w:hAnsi="Arial" w:cs="Arial"/>
          <w:sz w:val="20"/>
          <w:szCs w:val="20"/>
        </w:rPr>
        <w:t xml:space="preserve"> </w:t>
      </w:r>
      <w:r w:rsidRPr="00024BA0">
        <w:rPr>
          <w:rFonts w:ascii="Arial" w:hAnsi="Arial" w:cs="Arial"/>
          <w:sz w:val="20"/>
          <w:szCs w:val="20"/>
        </w:rPr>
        <w:t>dostopnost.</w:t>
      </w:r>
      <w:r w:rsidR="004D0BC1" w:rsidRPr="00024BA0">
        <w:rPr>
          <w:rFonts w:ascii="Arial" w:hAnsi="Arial" w:cs="Arial"/>
          <w:sz w:val="20"/>
          <w:szCs w:val="20"/>
        </w:rPr>
        <w:t xml:space="preserve"> </w:t>
      </w:r>
      <w:r w:rsidRPr="00024BA0">
        <w:rPr>
          <w:rFonts w:ascii="Arial" w:hAnsi="Arial" w:cs="Arial"/>
          <w:sz w:val="20"/>
          <w:szCs w:val="20"/>
        </w:rPr>
        <w:t>Poudarja tudi</w:t>
      </w:r>
      <w:r w:rsidR="004D0BC1" w:rsidRPr="00024BA0">
        <w:rPr>
          <w:rFonts w:ascii="Arial" w:hAnsi="Arial" w:cs="Arial"/>
          <w:sz w:val="20"/>
          <w:szCs w:val="20"/>
        </w:rPr>
        <w:t xml:space="preserve"> </w:t>
      </w:r>
      <w:r w:rsidRPr="00024BA0">
        <w:rPr>
          <w:rFonts w:ascii="Arial" w:hAnsi="Arial" w:cs="Arial"/>
          <w:sz w:val="20"/>
          <w:szCs w:val="20"/>
        </w:rPr>
        <w:t xml:space="preserve">pomen fizične dostopnosti dediščine in skrbi za </w:t>
      </w:r>
      <w:r w:rsidR="004D0BC1" w:rsidRPr="00024BA0">
        <w:rPr>
          <w:rFonts w:ascii="Arial" w:hAnsi="Arial" w:cs="Arial"/>
          <w:sz w:val="20"/>
          <w:szCs w:val="20"/>
        </w:rPr>
        <w:t>regionaln</w:t>
      </w:r>
      <w:r w:rsidRPr="00024BA0">
        <w:rPr>
          <w:rFonts w:ascii="Arial" w:hAnsi="Arial" w:cs="Arial"/>
          <w:sz w:val="20"/>
          <w:szCs w:val="20"/>
        </w:rPr>
        <w:t>o razpršenost</w:t>
      </w:r>
      <w:r w:rsidR="009D351E" w:rsidRPr="00024BA0">
        <w:rPr>
          <w:rFonts w:ascii="Arial" w:hAnsi="Arial" w:cs="Arial"/>
          <w:sz w:val="20"/>
          <w:szCs w:val="20"/>
        </w:rPr>
        <w:t xml:space="preserve"> </w:t>
      </w:r>
      <w:r w:rsidR="004D0BC1" w:rsidRPr="00024BA0">
        <w:rPr>
          <w:rFonts w:ascii="Arial" w:hAnsi="Arial" w:cs="Arial"/>
          <w:sz w:val="20"/>
          <w:szCs w:val="20"/>
        </w:rPr>
        <w:t>dostop</w:t>
      </w:r>
      <w:r w:rsidRPr="00024BA0">
        <w:rPr>
          <w:rFonts w:ascii="Arial" w:hAnsi="Arial" w:cs="Arial"/>
          <w:sz w:val="20"/>
          <w:szCs w:val="20"/>
        </w:rPr>
        <w:t>a</w:t>
      </w:r>
      <w:r w:rsidR="004D0BC1" w:rsidRPr="00024BA0">
        <w:rPr>
          <w:rFonts w:ascii="Arial" w:hAnsi="Arial" w:cs="Arial"/>
          <w:sz w:val="20"/>
          <w:szCs w:val="20"/>
        </w:rPr>
        <w:t xml:space="preserve"> do dediščine</w:t>
      </w:r>
      <w:r w:rsidR="009D351E" w:rsidRPr="00024BA0">
        <w:rPr>
          <w:rFonts w:ascii="Arial" w:hAnsi="Arial" w:cs="Arial"/>
          <w:sz w:val="20"/>
          <w:szCs w:val="20"/>
        </w:rPr>
        <w:t xml:space="preserve"> – </w:t>
      </w:r>
      <w:r w:rsidRPr="00024BA0">
        <w:rPr>
          <w:rFonts w:ascii="Arial" w:hAnsi="Arial" w:cs="Arial"/>
          <w:sz w:val="20"/>
          <w:szCs w:val="20"/>
        </w:rPr>
        <w:t xml:space="preserve">decentralizacijo </w:t>
      </w:r>
      <w:r w:rsidR="009D351E" w:rsidRPr="00024BA0">
        <w:rPr>
          <w:rFonts w:ascii="Arial" w:hAnsi="Arial" w:cs="Arial"/>
          <w:sz w:val="20"/>
          <w:szCs w:val="20"/>
        </w:rPr>
        <w:t>varstva dediščine.</w:t>
      </w:r>
      <w:r w:rsidR="004D0BC1" w:rsidRPr="00024BA0">
        <w:rPr>
          <w:rFonts w:ascii="Arial" w:hAnsi="Arial" w:cs="Arial"/>
          <w:sz w:val="20"/>
          <w:szCs w:val="20"/>
        </w:rPr>
        <w:t xml:space="preserve"> </w:t>
      </w:r>
      <w:r w:rsidRPr="00024BA0">
        <w:rPr>
          <w:rFonts w:ascii="Arial" w:hAnsi="Arial" w:cs="Arial"/>
          <w:sz w:val="20"/>
          <w:szCs w:val="20"/>
        </w:rPr>
        <w:t>Digitalizacija tako ni nadomestilo za fizično prisotnost, temveč sredstvo za bolj uravnotežen, dostopen in pregleden sistem varovanja.</w:t>
      </w:r>
    </w:p>
    <w:p w14:paraId="7E0308CA" w14:textId="77777777" w:rsidR="00F06E20" w:rsidRPr="00024BA0" w:rsidRDefault="00F06E20" w:rsidP="00483629">
      <w:pPr>
        <w:spacing w:line="240" w:lineRule="auto"/>
        <w:jc w:val="both"/>
        <w:rPr>
          <w:rFonts w:ascii="Arial" w:hAnsi="Arial" w:cs="Arial"/>
          <w:b/>
          <w:bCs/>
          <w:sz w:val="20"/>
          <w:szCs w:val="20"/>
        </w:rPr>
      </w:pPr>
    </w:p>
    <w:p w14:paraId="5C153A77" w14:textId="28AD2D10" w:rsidR="009433C5" w:rsidRPr="00024BA0" w:rsidRDefault="009433C5" w:rsidP="00483629">
      <w:pPr>
        <w:spacing w:line="240" w:lineRule="auto"/>
        <w:jc w:val="both"/>
        <w:rPr>
          <w:rFonts w:ascii="Arial" w:hAnsi="Arial" w:cs="Arial"/>
          <w:sz w:val="20"/>
          <w:szCs w:val="20"/>
        </w:rPr>
      </w:pPr>
      <w:r w:rsidRPr="00024BA0">
        <w:rPr>
          <w:rFonts w:ascii="Arial" w:hAnsi="Arial" w:cs="Arial"/>
          <w:sz w:val="20"/>
          <w:szCs w:val="20"/>
        </w:rPr>
        <w:t xml:space="preserve">Nekateri vidiki digitalizacije so bili predstavljeni že v podpoglavju »1.1. Ocena stanja«, zato v tem delu </w:t>
      </w:r>
      <w:r w:rsidR="00D83576" w:rsidRPr="00024BA0">
        <w:rPr>
          <w:rFonts w:ascii="Arial" w:hAnsi="Arial" w:cs="Arial"/>
          <w:sz w:val="20"/>
          <w:szCs w:val="20"/>
        </w:rPr>
        <w:t>niso ponovno izpostavljeni</w:t>
      </w:r>
      <w:r w:rsidRPr="00024BA0">
        <w:rPr>
          <w:rFonts w:ascii="Arial" w:hAnsi="Arial" w:cs="Arial"/>
          <w:sz w:val="20"/>
          <w:szCs w:val="20"/>
        </w:rPr>
        <w:t xml:space="preserve">. </w:t>
      </w:r>
    </w:p>
    <w:p w14:paraId="7EF4D421" w14:textId="77777777" w:rsidR="009433C5" w:rsidRPr="00024BA0" w:rsidRDefault="009433C5" w:rsidP="00483629">
      <w:pPr>
        <w:spacing w:line="240" w:lineRule="auto"/>
        <w:jc w:val="both"/>
        <w:rPr>
          <w:rFonts w:ascii="Arial" w:hAnsi="Arial" w:cs="Arial"/>
          <w:b/>
          <w:bCs/>
          <w:sz w:val="20"/>
          <w:szCs w:val="20"/>
        </w:rPr>
      </w:pPr>
    </w:p>
    <w:p w14:paraId="55753800" w14:textId="77777777" w:rsidR="00F06E20" w:rsidRPr="00024BA0" w:rsidRDefault="00F06E20" w:rsidP="00320822">
      <w:pPr>
        <w:pStyle w:val="Odstavekseznama"/>
        <w:numPr>
          <w:ilvl w:val="0"/>
          <w:numId w:val="69"/>
        </w:numPr>
        <w:spacing w:line="240" w:lineRule="auto"/>
        <w:jc w:val="both"/>
        <w:rPr>
          <w:rFonts w:ascii="Arial" w:hAnsi="Arial" w:cs="Arial"/>
          <w:sz w:val="20"/>
          <w:szCs w:val="20"/>
          <w:u w:val="single"/>
        </w:rPr>
      </w:pPr>
      <w:r w:rsidRPr="00024BA0">
        <w:rPr>
          <w:rFonts w:ascii="Arial" w:hAnsi="Arial" w:cs="Arial"/>
          <w:sz w:val="20"/>
          <w:szCs w:val="20"/>
          <w:u w:val="single"/>
        </w:rPr>
        <w:t>Uskladitev z mednarodnimi načeli in politikami</w:t>
      </w:r>
    </w:p>
    <w:p w14:paraId="0CF23357" w14:textId="77777777" w:rsidR="00F06E20" w:rsidRPr="00024BA0" w:rsidRDefault="00F06E20" w:rsidP="00483629">
      <w:pPr>
        <w:spacing w:line="240" w:lineRule="auto"/>
        <w:jc w:val="both"/>
        <w:rPr>
          <w:rFonts w:ascii="Arial" w:hAnsi="Arial" w:cs="Arial"/>
          <w:sz w:val="20"/>
          <w:szCs w:val="20"/>
        </w:rPr>
      </w:pPr>
    </w:p>
    <w:p w14:paraId="42A85431" w14:textId="3B26B177"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lastRenderedPageBreak/>
        <w:t>Veljavna ureditev varstva dediščine v ZVKD-1 ni usklajena z novejšim mednarodnimi načeli in politikami</w:t>
      </w:r>
      <w:r w:rsidR="00D83576" w:rsidRPr="00024BA0">
        <w:rPr>
          <w:rFonts w:ascii="Arial" w:hAnsi="Arial" w:cs="Arial"/>
          <w:sz w:val="20"/>
          <w:szCs w:val="20"/>
        </w:rPr>
        <w:t xml:space="preserve"> na tem področju</w:t>
      </w:r>
      <w:r w:rsidRPr="00024BA0">
        <w:rPr>
          <w:rFonts w:ascii="Arial" w:hAnsi="Arial" w:cs="Arial"/>
          <w:sz w:val="20"/>
          <w:szCs w:val="20"/>
        </w:rPr>
        <w:t xml:space="preserve">. Gre predvsem za neustrezno opredelitev muzejev, ki ni v skladu z opredelitvijo ICOM-a, </w:t>
      </w:r>
      <w:r w:rsidR="00A01ED4" w:rsidRPr="00024BA0">
        <w:rPr>
          <w:rFonts w:ascii="Arial" w:hAnsi="Arial" w:cs="Arial"/>
          <w:sz w:val="20"/>
          <w:szCs w:val="20"/>
        </w:rPr>
        <w:t>ureditev</w:t>
      </w:r>
      <w:r w:rsidRPr="00024BA0">
        <w:rPr>
          <w:rFonts w:ascii="Arial" w:hAnsi="Arial" w:cs="Arial"/>
          <w:sz w:val="20"/>
          <w:szCs w:val="20"/>
        </w:rPr>
        <w:t xml:space="preserve"> </w:t>
      </w:r>
      <w:r w:rsidR="00A01ED4" w:rsidRPr="00024BA0">
        <w:rPr>
          <w:rFonts w:ascii="Arial" w:hAnsi="Arial" w:cs="Arial"/>
          <w:sz w:val="20"/>
          <w:szCs w:val="20"/>
        </w:rPr>
        <w:t xml:space="preserve">nesnovne kulturne </w:t>
      </w:r>
      <w:r w:rsidRPr="00024BA0">
        <w:rPr>
          <w:rFonts w:ascii="Arial" w:hAnsi="Arial" w:cs="Arial"/>
          <w:sz w:val="20"/>
          <w:szCs w:val="20"/>
        </w:rPr>
        <w:t>dediščine, ki n</w:t>
      </w:r>
      <w:r w:rsidR="00796550" w:rsidRPr="00024BA0">
        <w:rPr>
          <w:rFonts w:ascii="Arial" w:hAnsi="Arial" w:cs="Arial"/>
          <w:sz w:val="20"/>
          <w:szCs w:val="20"/>
        </w:rPr>
        <w:t>e odraža</w:t>
      </w:r>
      <w:r w:rsidRPr="00024BA0">
        <w:rPr>
          <w:rFonts w:ascii="Arial" w:hAnsi="Arial" w:cs="Arial"/>
          <w:sz w:val="20"/>
          <w:szCs w:val="20"/>
        </w:rPr>
        <w:t xml:space="preserve"> </w:t>
      </w:r>
      <w:r w:rsidR="00A01ED4" w:rsidRPr="00024BA0">
        <w:rPr>
          <w:rFonts w:ascii="Arial" w:hAnsi="Arial" w:cs="Arial"/>
          <w:sz w:val="20"/>
          <w:szCs w:val="20"/>
        </w:rPr>
        <w:t xml:space="preserve">sodobnih pristopov in dobrih praks Unescove konvencije o varovanju nesnovne dediščine, kot tudi </w:t>
      </w:r>
      <w:r w:rsidRPr="00024BA0">
        <w:rPr>
          <w:rFonts w:ascii="Arial" w:hAnsi="Arial" w:cs="Arial"/>
          <w:sz w:val="20"/>
          <w:szCs w:val="20"/>
        </w:rPr>
        <w:t>standard</w:t>
      </w:r>
      <w:r w:rsidR="00796550" w:rsidRPr="00024BA0">
        <w:rPr>
          <w:rFonts w:ascii="Arial" w:hAnsi="Arial" w:cs="Arial"/>
          <w:sz w:val="20"/>
          <w:szCs w:val="20"/>
        </w:rPr>
        <w:t>ov</w:t>
      </w:r>
      <w:r w:rsidR="00A01ED4" w:rsidRPr="00024BA0">
        <w:rPr>
          <w:rFonts w:ascii="Arial" w:hAnsi="Arial" w:cs="Arial"/>
          <w:sz w:val="20"/>
          <w:szCs w:val="20"/>
        </w:rPr>
        <w:t xml:space="preserve"> in metodologij </w:t>
      </w:r>
      <w:r w:rsidRPr="00024BA0">
        <w:rPr>
          <w:rFonts w:ascii="Arial" w:hAnsi="Arial" w:cs="Arial"/>
          <w:sz w:val="20"/>
          <w:szCs w:val="20"/>
        </w:rPr>
        <w:t>Unesca</w:t>
      </w:r>
      <w:r w:rsidR="00A01ED4" w:rsidRPr="00024BA0">
        <w:rPr>
          <w:rFonts w:ascii="Arial" w:hAnsi="Arial" w:cs="Arial"/>
          <w:sz w:val="20"/>
          <w:szCs w:val="20"/>
        </w:rPr>
        <w:t xml:space="preserve"> pri presoji vplivov v kontekstu svetovne dediščine</w:t>
      </w:r>
      <w:r w:rsidRPr="00024BA0">
        <w:rPr>
          <w:rFonts w:ascii="Arial" w:hAnsi="Arial" w:cs="Arial"/>
          <w:sz w:val="20"/>
          <w:szCs w:val="20"/>
        </w:rPr>
        <w:t>.</w:t>
      </w:r>
      <w:r w:rsidR="00D83576" w:rsidRPr="00024BA0">
        <w:rPr>
          <w:rFonts w:ascii="Arial" w:hAnsi="Arial" w:cs="Arial"/>
          <w:sz w:val="20"/>
          <w:szCs w:val="20"/>
        </w:rPr>
        <w:t xml:space="preserve"> </w:t>
      </w:r>
      <w:r w:rsidR="001D214A" w:rsidRPr="00024BA0">
        <w:rPr>
          <w:rFonts w:ascii="Arial" w:hAnsi="Arial" w:cs="Arial"/>
          <w:sz w:val="20"/>
          <w:szCs w:val="20"/>
        </w:rPr>
        <w:t>Zakon</w:t>
      </w:r>
      <w:r w:rsidR="00D83576" w:rsidRPr="00024BA0">
        <w:rPr>
          <w:rFonts w:ascii="Arial" w:hAnsi="Arial" w:cs="Arial"/>
          <w:sz w:val="20"/>
          <w:szCs w:val="20"/>
        </w:rPr>
        <w:t xml:space="preserve"> te pomanjkljivosti odpravlja in v celoti sledi novim mednarodnim načelom in politikam.</w:t>
      </w:r>
    </w:p>
    <w:p w14:paraId="4EB2AF7F" w14:textId="77777777" w:rsidR="00F06E20" w:rsidRPr="00024BA0" w:rsidRDefault="00F06E20" w:rsidP="00483629">
      <w:pPr>
        <w:spacing w:line="240" w:lineRule="auto"/>
        <w:jc w:val="both"/>
        <w:rPr>
          <w:rFonts w:ascii="Arial" w:hAnsi="Arial" w:cs="Arial"/>
          <w:sz w:val="20"/>
          <w:szCs w:val="20"/>
        </w:rPr>
      </w:pPr>
    </w:p>
    <w:p w14:paraId="380370DB" w14:textId="77777777" w:rsidR="00F06E20" w:rsidRPr="00024BA0" w:rsidRDefault="00F06E20" w:rsidP="00320822">
      <w:pPr>
        <w:pStyle w:val="Odstavekseznama"/>
        <w:numPr>
          <w:ilvl w:val="0"/>
          <w:numId w:val="69"/>
        </w:numPr>
        <w:spacing w:line="240" w:lineRule="auto"/>
        <w:jc w:val="both"/>
        <w:rPr>
          <w:rFonts w:ascii="Arial" w:hAnsi="Arial" w:cs="Arial"/>
          <w:sz w:val="20"/>
          <w:szCs w:val="20"/>
          <w:u w:val="single"/>
        </w:rPr>
      </w:pPr>
      <w:r w:rsidRPr="00024BA0">
        <w:rPr>
          <w:rFonts w:ascii="Arial" w:hAnsi="Arial" w:cs="Arial"/>
          <w:sz w:val="20"/>
          <w:szCs w:val="20"/>
          <w:u w:val="single"/>
        </w:rPr>
        <w:t>Ureditev področja muzejev</w:t>
      </w:r>
    </w:p>
    <w:p w14:paraId="770D539A" w14:textId="77777777" w:rsidR="00F06E20" w:rsidRPr="00024BA0" w:rsidRDefault="00F06E20" w:rsidP="00483629">
      <w:pPr>
        <w:spacing w:line="240" w:lineRule="auto"/>
        <w:jc w:val="both"/>
        <w:rPr>
          <w:rFonts w:ascii="Arial" w:hAnsi="Arial" w:cs="Arial"/>
          <w:sz w:val="20"/>
          <w:szCs w:val="20"/>
        </w:rPr>
      </w:pPr>
    </w:p>
    <w:p w14:paraId="27B47FDD" w14:textId="2B155EDE" w:rsidR="00233E6A"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Nacionaln</w:t>
      </w:r>
      <w:r w:rsidR="009433C5" w:rsidRPr="00024BA0">
        <w:rPr>
          <w:rFonts w:ascii="Arial" w:hAnsi="Arial" w:cs="Arial"/>
          <w:sz w:val="20"/>
          <w:szCs w:val="20"/>
        </w:rPr>
        <w:t>a</w:t>
      </w:r>
      <w:r w:rsidRPr="00024BA0">
        <w:rPr>
          <w:rFonts w:ascii="Arial" w:hAnsi="Arial" w:cs="Arial"/>
          <w:sz w:val="20"/>
          <w:szCs w:val="20"/>
        </w:rPr>
        <w:t xml:space="preserve"> strategij</w:t>
      </w:r>
      <w:r w:rsidR="009433C5" w:rsidRPr="00024BA0">
        <w:rPr>
          <w:rFonts w:ascii="Arial" w:hAnsi="Arial" w:cs="Arial"/>
          <w:sz w:val="20"/>
          <w:szCs w:val="20"/>
        </w:rPr>
        <w:t>a</w:t>
      </w:r>
      <w:r w:rsidR="00233E6A" w:rsidRPr="00024BA0">
        <w:rPr>
          <w:rFonts w:ascii="Arial" w:hAnsi="Arial" w:cs="Arial"/>
          <w:sz w:val="20"/>
          <w:szCs w:val="20"/>
        </w:rPr>
        <w:t xml:space="preserve"> za muzeje in galerije 2024–2028 predvideva celovito reformo muzejske dejavnosti, pri čemer</w:t>
      </w:r>
      <w:r w:rsidR="009D351E" w:rsidRPr="00024BA0">
        <w:rPr>
          <w:rFonts w:ascii="Arial" w:hAnsi="Arial" w:cs="Arial"/>
          <w:sz w:val="20"/>
          <w:szCs w:val="20"/>
        </w:rPr>
        <w:t xml:space="preserve"> poudarja</w:t>
      </w:r>
      <w:r w:rsidRPr="00024BA0">
        <w:rPr>
          <w:rFonts w:ascii="Arial" w:hAnsi="Arial" w:cs="Arial"/>
          <w:sz w:val="20"/>
          <w:szCs w:val="20"/>
        </w:rPr>
        <w:t xml:space="preserve"> potrebo po vsebinski, tipološki</w:t>
      </w:r>
      <w:r w:rsidR="00233E6A" w:rsidRPr="00024BA0">
        <w:rPr>
          <w:rFonts w:ascii="Arial" w:hAnsi="Arial" w:cs="Arial"/>
          <w:sz w:val="20"/>
          <w:szCs w:val="20"/>
        </w:rPr>
        <w:t xml:space="preserve"> in</w:t>
      </w:r>
      <w:r w:rsidRPr="00024BA0">
        <w:rPr>
          <w:rFonts w:ascii="Arial" w:hAnsi="Arial" w:cs="Arial"/>
          <w:sz w:val="20"/>
          <w:szCs w:val="20"/>
        </w:rPr>
        <w:t xml:space="preserve"> organizacijski povezanosti muzejev </w:t>
      </w:r>
      <w:r w:rsidR="00A01ED4" w:rsidRPr="00024BA0">
        <w:rPr>
          <w:rFonts w:ascii="Arial" w:hAnsi="Arial" w:cs="Arial"/>
          <w:sz w:val="20"/>
          <w:szCs w:val="20"/>
        </w:rPr>
        <w:t xml:space="preserve">različnih ustanoviteljev in </w:t>
      </w:r>
      <w:r w:rsidR="00233E6A" w:rsidRPr="00024BA0">
        <w:rPr>
          <w:rFonts w:ascii="Arial" w:hAnsi="Arial" w:cs="Arial"/>
          <w:sz w:val="20"/>
          <w:szCs w:val="20"/>
        </w:rPr>
        <w:t xml:space="preserve">različnih velikosti </w:t>
      </w:r>
      <w:r w:rsidR="00A01ED4" w:rsidRPr="00024BA0">
        <w:rPr>
          <w:rFonts w:ascii="Arial" w:hAnsi="Arial" w:cs="Arial"/>
          <w:sz w:val="20"/>
          <w:szCs w:val="20"/>
        </w:rPr>
        <w:t xml:space="preserve">ali organizacijskih oblik </w:t>
      </w:r>
      <w:r w:rsidRPr="00024BA0">
        <w:rPr>
          <w:rFonts w:ascii="Arial" w:hAnsi="Arial" w:cs="Arial"/>
          <w:sz w:val="20"/>
          <w:szCs w:val="20"/>
        </w:rPr>
        <w:t>v enotno delujoč sistem</w:t>
      </w:r>
      <w:r w:rsidR="00233E6A" w:rsidRPr="00024BA0">
        <w:rPr>
          <w:rFonts w:ascii="Arial" w:hAnsi="Arial" w:cs="Arial"/>
          <w:sz w:val="20"/>
          <w:szCs w:val="20"/>
        </w:rPr>
        <w:t>, ki deluje na podlagi</w:t>
      </w:r>
      <w:r w:rsidRPr="00024BA0">
        <w:rPr>
          <w:rFonts w:ascii="Arial" w:hAnsi="Arial" w:cs="Arial"/>
          <w:sz w:val="20"/>
          <w:szCs w:val="20"/>
        </w:rPr>
        <w:t xml:space="preserve"> enotni</w:t>
      </w:r>
      <w:r w:rsidR="00233E6A" w:rsidRPr="00024BA0">
        <w:rPr>
          <w:rFonts w:ascii="Arial" w:hAnsi="Arial" w:cs="Arial"/>
          <w:sz w:val="20"/>
          <w:szCs w:val="20"/>
        </w:rPr>
        <w:t>h</w:t>
      </w:r>
      <w:r w:rsidRPr="00024BA0">
        <w:rPr>
          <w:rFonts w:ascii="Arial" w:hAnsi="Arial" w:cs="Arial"/>
          <w:sz w:val="20"/>
          <w:szCs w:val="20"/>
        </w:rPr>
        <w:t xml:space="preserve"> standard</w:t>
      </w:r>
      <w:r w:rsidR="00233E6A" w:rsidRPr="00024BA0">
        <w:rPr>
          <w:rFonts w:ascii="Arial" w:hAnsi="Arial" w:cs="Arial"/>
          <w:sz w:val="20"/>
          <w:szCs w:val="20"/>
        </w:rPr>
        <w:t>ov</w:t>
      </w:r>
      <w:r w:rsidRPr="00024BA0">
        <w:rPr>
          <w:rFonts w:ascii="Arial" w:hAnsi="Arial" w:cs="Arial"/>
          <w:sz w:val="20"/>
          <w:szCs w:val="20"/>
        </w:rPr>
        <w:t>. </w:t>
      </w:r>
      <w:r w:rsidR="00233E6A" w:rsidRPr="00024BA0">
        <w:rPr>
          <w:rFonts w:ascii="Arial" w:hAnsi="Arial" w:cs="Arial"/>
          <w:sz w:val="20"/>
          <w:szCs w:val="20"/>
        </w:rPr>
        <w:t xml:space="preserve">Ključni cilj strategije je vzpostavitev </w:t>
      </w:r>
      <w:r w:rsidR="009D351E" w:rsidRPr="00024BA0">
        <w:rPr>
          <w:rFonts w:ascii="Arial" w:hAnsi="Arial" w:cs="Arial"/>
          <w:sz w:val="20"/>
          <w:szCs w:val="20"/>
        </w:rPr>
        <w:t>muzejsk</w:t>
      </w:r>
      <w:r w:rsidR="00233E6A" w:rsidRPr="00024BA0">
        <w:rPr>
          <w:rFonts w:ascii="Arial" w:hAnsi="Arial" w:cs="Arial"/>
          <w:sz w:val="20"/>
          <w:szCs w:val="20"/>
        </w:rPr>
        <w:t>e</w:t>
      </w:r>
      <w:r w:rsidR="009D351E" w:rsidRPr="00024BA0">
        <w:rPr>
          <w:rFonts w:ascii="Arial" w:hAnsi="Arial" w:cs="Arial"/>
          <w:sz w:val="20"/>
          <w:szCs w:val="20"/>
        </w:rPr>
        <w:t xml:space="preserve"> </w:t>
      </w:r>
      <w:r w:rsidR="00233E6A" w:rsidRPr="00024BA0">
        <w:rPr>
          <w:rFonts w:ascii="Arial" w:hAnsi="Arial" w:cs="Arial"/>
          <w:sz w:val="20"/>
          <w:szCs w:val="20"/>
        </w:rPr>
        <w:t>mreže, ki bo omogočila</w:t>
      </w:r>
      <w:r w:rsidRPr="00024BA0">
        <w:rPr>
          <w:rFonts w:ascii="Arial" w:hAnsi="Arial" w:cs="Arial"/>
          <w:sz w:val="20"/>
          <w:szCs w:val="20"/>
        </w:rPr>
        <w:t xml:space="preserve"> </w:t>
      </w:r>
      <w:r w:rsidR="00233E6A" w:rsidRPr="00024BA0">
        <w:rPr>
          <w:rFonts w:ascii="Arial" w:hAnsi="Arial" w:cs="Arial"/>
          <w:sz w:val="20"/>
          <w:szCs w:val="20"/>
        </w:rPr>
        <w:t xml:space="preserve">povezovanje </w:t>
      </w:r>
      <w:r w:rsidRPr="00024BA0">
        <w:rPr>
          <w:rFonts w:ascii="Arial" w:hAnsi="Arial" w:cs="Arial"/>
          <w:sz w:val="20"/>
          <w:szCs w:val="20"/>
        </w:rPr>
        <w:t>kakovostnih programov</w:t>
      </w:r>
      <w:r w:rsidR="00233E6A" w:rsidRPr="00024BA0">
        <w:rPr>
          <w:rFonts w:ascii="Arial" w:hAnsi="Arial" w:cs="Arial"/>
          <w:sz w:val="20"/>
          <w:szCs w:val="20"/>
        </w:rPr>
        <w:t>, skupno upravljanje</w:t>
      </w:r>
      <w:r w:rsidRPr="00024BA0">
        <w:rPr>
          <w:rFonts w:ascii="Arial" w:hAnsi="Arial" w:cs="Arial"/>
          <w:sz w:val="20"/>
          <w:szCs w:val="20"/>
        </w:rPr>
        <w:t xml:space="preserve"> digitaliziranih zbirk</w:t>
      </w:r>
      <w:r w:rsidR="00233E6A" w:rsidRPr="00024BA0">
        <w:rPr>
          <w:rFonts w:ascii="Arial" w:hAnsi="Arial" w:cs="Arial"/>
          <w:sz w:val="20"/>
          <w:szCs w:val="20"/>
        </w:rPr>
        <w:t>,</w:t>
      </w:r>
      <w:r w:rsidRPr="00024BA0">
        <w:rPr>
          <w:rFonts w:ascii="Arial" w:hAnsi="Arial" w:cs="Arial"/>
          <w:sz w:val="20"/>
          <w:szCs w:val="20"/>
        </w:rPr>
        <w:t xml:space="preserve"> </w:t>
      </w:r>
      <w:r w:rsidR="00233E6A" w:rsidRPr="00024BA0">
        <w:rPr>
          <w:rFonts w:ascii="Arial" w:hAnsi="Arial" w:cs="Arial"/>
          <w:sz w:val="20"/>
          <w:szCs w:val="20"/>
        </w:rPr>
        <w:t>izmenjavo strokovnega znanja in krepitev</w:t>
      </w:r>
      <w:r w:rsidRPr="00024BA0">
        <w:rPr>
          <w:rFonts w:ascii="Arial" w:hAnsi="Arial" w:cs="Arial"/>
          <w:sz w:val="20"/>
          <w:szCs w:val="20"/>
        </w:rPr>
        <w:t xml:space="preserve"> </w:t>
      </w:r>
      <w:r w:rsidR="00233E6A" w:rsidRPr="00024BA0">
        <w:rPr>
          <w:rFonts w:ascii="Arial" w:hAnsi="Arial" w:cs="Arial"/>
          <w:sz w:val="20"/>
          <w:szCs w:val="20"/>
        </w:rPr>
        <w:t>mednarodnega sodelovanja</w:t>
      </w:r>
      <w:r w:rsidRPr="00024BA0">
        <w:rPr>
          <w:rFonts w:ascii="Arial" w:hAnsi="Arial" w:cs="Arial"/>
          <w:sz w:val="20"/>
          <w:szCs w:val="20"/>
        </w:rPr>
        <w:t>.</w:t>
      </w:r>
      <w:r w:rsidR="009433C5" w:rsidRPr="00024BA0">
        <w:rPr>
          <w:rFonts w:ascii="Arial" w:hAnsi="Arial" w:cs="Arial"/>
          <w:sz w:val="20"/>
          <w:szCs w:val="20"/>
        </w:rPr>
        <w:t xml:space="preserve"> </w:t>
      </w:r>
    </w:p>
    <w:p w14:paraId="6BB9FD41" w14:textId="77777777" w:rsidR="00233E6A" w:rsidRPr="00024BA0" w:rsidRDefault="00233E6A" w:rsidP="00483629">
      <w:pPr>
        <w:spacing w:line="240" w:lineRule="auto"/>
        <w:jc w:val="both"/>
        <w:rPr>
          <w:rFonts w:ascii="Arial" w:hAnsi="Arial" w:cs="Arial"/>
          <w:sz w:val="20"/>
          <w:szCs w:val="20"/>
        </w:rPr>
      </w:pPr>
    </w:p>
    <w:p w14:paraId="4D9797F9" w14:textId="7BDB7534" w:rsidR="00F06E20" w:rsidRPr="00024BA0" w:rsidRDefault="00233E6A" w:rsidP="00483629">
      <w:pPr>
        <w:spacing w:line="240" w:lineRule="auto"/>
        <w:jc w:val="both"/>
        <w:rPr>
          <w:rFonts w:ascii="Arial" w:hAnsi="Arial" w:cs="Arial"/>
          <w:sz w:val="20"/>
          <w:szCs w:val="20"/>
        </w:rPr>
      </w:pPr>
      <w:r w:rsidRPr="00024BA0">
        <w:rPr>
          <w:rFonts w:ascii="Arial" w:hAnsi="Arial" w:cs="Arial"/>
          <w:sz w:val="20"/>
          <w:szCs w:val="20"/>
        </w:rPr>
        <w:t>Predlog</w:t>
      </w:r>
      <w:r w:rsidR="009433C5" w:rsidRPr="00024BA0">
        <w:rPr>
          <w:rFonts w:ascii="Arial" w:hAnsi="Arial" w:cs="Arial"/>
          <w:sz w:val="20"/>
          <w:szCs w:val="20"/>
        </w:rPr>
        <w:t xml:space="preserve"> </w:t>
      </w:r>
      <w:r w:rsidR="001D214A" w:rsidRPr="00024BA0">
        <w:rPr>
          <w:rFonts w:ascii="Arial" w:hAnsi="Arial" w:cs="Arial"/>
          <w:sz w:val="20"/>
          <w:szCs w:val="20"/>
        </w:rPr>
        <w:t>zakon</w:t>
      </w:r>
      <w:r w:rsidRPr="00024BA0">
        <w:rPr>
          <w:rFonts w:ascii="Arial" w:hAnsi="Arial" w:cs="Arial"/>
          <w:sz w:val="20"/>
          <w:szCs w:val="20"/>
        </w:rPr>
        <w:t xml:space="preserve">a temu cilju sledi </w:t>
      </w:r>
      <w:r w:rsidR="00A01ED4" w:rsidRPr="00024BA0">
        <w:rPr>
          <w:rFonts w:ascii="Arial" w:hAnsi="Arial" w:cs="Arial"/>
          <w:sz w:val="20"/>
          <w:szCs w:val="20"/>
        </w:rPr>
        <w:t>z</w:t>
      </w:r>
      <w:r w:rsidRPr="00024BA0">
        <w:rPr>
          <w:rFonts w:ascii="Arial" w:hAnsi="Arial" w:cs="Arial"/>
          <w:sz w:val="20"/>
          <w:szCs w:val="20"/>
        </w:rPr>
        <w:t xml:space="preserve"> uvedbo</w:t>
      </w:r>
      <w:r w:rsidR="00D83576" w:rsidRPr="00024BA0">
        <w:rPr>
          <w:rFonts w:ascii="Arial" w:hAnsi="Arial" w:cs="Arial"/>
          <w:sz w:val="20"/>
          <w:szCs w:val="20"/>
        </w:rPr>
        <w:t xml:space="preserve"> </w:t>
      </w:r>
      <w:r w:rsidRPr="00024BA0">
        <w:rPr>
          <w:rFonts w:ascii="Arial" w:hAnsi="Arial" w:cs="Arial"/>
          <w:sz w:val="20"/>
          <w:szCs w:val="20"/>
        </w:rPr>
        <w:t xml:space="preserve">posebnega poglavja ki sistematično ureja javno muzejsko službo, vlogo muzejev, </w:t>
      </w:r>
      <w:r w:rsidR="00A01ED4" w:rsidRPr="00024BA0">
        <w:rPr>
          <w:rFonts w:ascii="Arial" w:hAnsi="Arial" w:cs="Arial"/>
          <w:sz w:val="20"/>
          <w:szCs w:val="20"/>
        </w:rPr>
        <w:t xml:space="preserve">ki opravljajo državno javno službo muzejev, </w:t>
      </w:r>
      <w:r w:rsidRPr="00024BA0">
        <w:rPr>
          <w:rFonts w:ascii="Arial" w:hAnsi="Arial" w:cs="Arial"/>
          <w:sz w:val="20"/>
          <w:szCs w:val="20"/>
        </w:rPr>
        <w:t>strokovne standarde, evidenco in razmejitev pristojnosti med muzeji. Zakon omogoča pogoje za boljše upravljanje zbirk, usklajevanje programov, sodelovanje med institucijami in krepitev strokovne podpore znotraj muzejske mreže.</w:t>
      </w:r>
    </w:p>
    <w:p w14:paraId="01CF7446" w14:textId="77777777" w:rsidR="009433C5" w:rsidRPr="00024BA0" w:rsidRDefault="009433C5" w:rsidP="00483629">
      <w:pPr>
        <w:spacing w:line="240" w:lineRule="auto"/>
        <w:jc w:val="both"/>
        <w:rPr>
          <w:rFonts w:ascii="Arial" w:hAnsi="Arial" w:cs="Arial"/>
          <w:sz w:val="20"/>
          <w:szCs w:val="20"/>
        </w:rPr>
      </w:pPr>
    </w:p>
    <w:p w14:paraId="4C513BF8" w14:textId="15D497DE" w:rsidR="009433C5" w:rsidRPr="00024BA0" w:rsidRDefault="009433C5" w:rsidP="00483629">
      <w:pPr>
        <w:spacing w:line="240" w:lineRule="auto"/>
        <w:jc w:val="both"/>
        <w:rPr>
          <w:rFonts w:ascii="Arial" w:hAnsi="Arial" w:cs="Arial"/>
          <w:sz w:val="20"/>
          <w:szCs w:val="20"/>
        </w:rPr>
      </w:pPr>
      <w:r w:rsidRPr="00024BA0">
        <w:rPr>
          <w:rFonts w:ascii="Arial" w:hAnsi="Arial" w:cs="Arial"/>
          <w:sz w:val="20"/>
          <w:szCs w:val="20"/>
        </w:rPr>
        <w:t xml:space="preserve">Številni vidiki ureditve področja muzejev so bili predstavljeni že v podpoglavju »1.1. Ocena stanja«, </w:t>
      </w:r>
      <w:r w:rsidR="00D83576" w:rsidRPr="00024BA0">
        <w:rPr>
          <w:rFonts w:ascii="Arial" w:hAnsi="Arial" w:cs="Arial"/>
          <w:sz w:val="20"/>
          <w:szCs w:val="20"/>
        </w:rPr>
        <w:t xml:space="preserve">zato v tem delu niso ponovno izpostavljeni. </w:t>
      </w:r>
    </w:p>
    <w:p w14:paraId="5A8F7390" w14:textId="77777777" w:rsidR="009433C5" w:rsidRPr="00024BA0" w:rsidRDefault="009433C5" w:rsidP="00483629">
      <w:pPr>
        <w:spacing w:line="240" w:lineRule="auto"/>
        <w:jc w:val="both"/>
        <w:rPr>
          <w:rFonts w:ascii="Arial" w:hAnsi="Arial" w:cs="Arial"/>
          <w:sz w:val="20"/>
          <w:szCs w:val="20"/>
        </w:rPr>
      </w:pPr>
    </w:p>
    <w:p w14:paraId="5EEEDF3F" w14:textId="77777777" w:rsidR="00F06E20" w:rsidRPr="00024BA0" w:rsidRDefault="00F06E20" w:rsidP="00320822">
      <w:pPr>
        <w:pStyle w:val="Odstavekseznama"/>
        <w:numPr>
          <w:ilvl w:val="0"/>
          <w:numId w:val="69"/>
        </w:numPr>
        <w:spacing w:line="240" w:lineRule="auto"/>
        <w:jc w:val="both"/>
        <w:rPr>
          <w:rFonts w:ascii="Arial" w:hAnsi="Arial" w:cs="Arial"/>
          <w:sz w:val="20"/>
          <w:szCs w:val="20"/>
          <w:u w:val="single"/>
        </w:rPr>
      </w:pPr>
      <w:r w:rsidRPr="00024BA0">
        <w:rPr>
          <w:rFonts w:ascii="Arial" w:hAnsi="Arial" w:cs="Arial"/>
          <w:sz w:val="20"/>
          <w:szCs w:val="20"/>
          <w:u w:val="single"/>
        </w:rPr>
        <w:t>Večja preglednost in racionalizacija postopkov varstva dediščine</w:t>
      </w:r>
    </w:p>
    <w:p w14:paraId="0CF74C61" w14:textId="77777777" w:rsidR="00F06E20" w:rsidRPr="00024BA0" w:rsidRDefault="00F06E20" w:rsidP="00483629">
      <w:pPr>
        <w:spacing w:line="240" w:lineRule="auto"/>
        <w:jc w:val="both"/>
        <w:rPr>
          <w:rFonts w:ascii="Arial" w:hAnsi="Arial" w:cs="Arial"/>
          <w:sz w:val="20"/>
          <w:szCs w:val="20"/>
        </w:rPr>
      </w:pPr>
    </w:p>
    <w:p w14:paraId="64EAB515" w14:textId="2D481D99" w:rsidR="00233E6A" w:rsidRPr="00024BA0" w:rsidRDefault="00472C77" w:rsidP="00483629">
      <w:pPr>
        <w:spacing w:line="240" w:lineRule="auto"/>
        <w:jc w:val="both"/>
        <w:rPr>
          <w:rFonts w:ascii="Arial" w:hAnsi="Arial" w:cs="Arial"/>
          <w:sz w:val="20"/>
          <w:szCs w:val="20"/>
        </w:rPr>
      </w:pPr>
      <w:r w:rsidRPr="00024BA0">
        <w:rPr>
          <w:rFonts w:ascii="Arial" w:hAnsi="Arial" w:cs="Arial"/>
          <w:sz w:val="20"/>
          <w:szCs w:val="20"/>
        </w:rPr>
        <w:t>Manj p</w:t>
      </w:r>
      <w:r w:rsidR="00233E6A" w:rsidRPr="00024BA0">
        <w:rPr>
          <w:rFonts w:ascii="Arial" w:hAnsi="Arial" w:cs="Arial"/>
          <w:sz w:val="20"/>
          <w:szCs w:val="20"/>
        </w:rPr>
        <w:t xml:space="preserve">regledna in </w:t>
      </w:r>
      <w:r w:rsidRPr="00024BA0">
        <w:rPr>
          <w:rFonts w:ascii="Arial" w:hAnsi="Arial" w:cs="Arial"/>
          <w:sz w:val="20"/>
          <w:szCs w:val="20"/>
        </w:rPr>
        <w:t xml:space="preserve">s tem slabše </w:t>
      </w:r>
      <w:r w:rsidR="00233E6A" w:rsidRPr="00024BA0">
        <w:rPr>
          <w:rFonts w:ascii="Arial" w:hAnsi="Arial" w:cs="Arial"/>
          <w:sz w:val="20"/>
          <w:szCs w:val="20"/>
        </w:rPr>
        <w:t xml:space="preserve">razumljiva ureditev </w:t>
      </w:r>
      <w:r w:rsidR="00F06E20" w:rsidRPr="00024BA0">
        <w:rPr>
          <w:rFonts w:ascii="Arial" w:hAnsi="Arial" w:cs="Arial"/>
          <w:sz w:val="20"/>
          <w:szCs w:val="20"/>
        </w:rPr>
        <w:t>varstveni</w:t>
      </w:r>
      <w:r w:rsidR="00602B92" w:rsidRPr="00024BA0">
        <w:rPr>
          <w:rFonts w:ascii="Arial" w:hAnsi="Arial" w:cs="Arial"/>
          <w:sz w:val="20"/>
          <w:szCs w:val="20"/>
        </w:rPr>
        <w:t>h</w:t>
      </w:r>
      <w:r w:rsidR="00F06E20" w:rsidRPr="00024BA0">
        <w:rPr>
          <w:rFonts w:ascii="Arial" w:hAnsi="Arial" w:cs="Arial"/>
          <w:sz w:val="20"/>
          <w:szCs w:val="20"/>
        </w:rPr>
        <w:t xml:space="preserve"> režim</w:t>
      </w:r>
      <w:r w:rsidR="00602B92" w:rsidRPr="00024BA0">
        <w:rPr>
          <w:rFonts w:ascii="Arial" w:hAnsi="Arial" w:cs="Arial"/>
          <w:sz w:val="20"/>
          <w:szCs w:val="20"/>
        </w:rPr>
        <w:t>ov</w:t>
      </w:r>
      <w:r w:rsidR="00233E6A" w:rsidRPr="00024BA0">
        <w:rPr>
          <w:rFonts w:ascii="Arial" w:hAnsi="Arial" w:cs="Arial"/>
          <w:sz w:val="20"/>
          <w:szCs w:val="20"/>
        </w:rPr>
        <w:t xml:space="preserve">, </w:t>
      </w:r>
      <w:r w:rsidR="00F06E20" w:rsidRPr="00024BA0">
        <w:rPr>
          <w:rFonts w:ascii="Arial" w:hAnsi="Arial" w:cs="Arial"/>
          <w:sz w:val="20"/>
          <w:szCs w:val="20"/>
        </w:rPr>
        <w:t>njihov</w:t>
      </w:r>
      <w:r w:rsidR="00602B92" w:rsidRPr="00024BA0">
        <w:rPr>
          <w:rFonts w:ascii="Arial" w:hAnsi="Arial" w:cs="Arial"/>
          <w:sz w:val="20"/>
          <w:szCs w:val="20"/>
        </w:rPr>
        <w:t>e</w:t>
      </w:r>
      <w:r w:rsidR="00F06E20" w:rsidRPr="00024BA0">
        <w:rPr>
          <w:rFonts w:ascii="Arial" w:hAnsi="Arial" w:cs="Arial"/>
          <w:sz w:val="20"/>
          <w:szCs w:val="20"/>
        </w:rPr>
        <w:t xml:space="preserve"> vzpostavitv</w:t>
      </w:r>
      <w:r w:rsidR="00602B92" w:rsidRPr="00024BA0">
        <w:rPr>
          <w:rFonts w:ascii="Arial" w:hAnsi="Arial" w:cs="Arial"/>
          <w:sz w:val="20"/>
          <w:szCs w:val="20"/>
        </w:rPr>
        <w:t>e</w:t>
      </w:r>
      <w:r w:rsidR="00233E6A" w:rsidRPr="00024BA0">
        <w:rPr>
          <w:rFonts w:ascii="Arial" w:hAnsi="Arial" w:cs="Arial"/>
          <w:sz w:val="20"/>
          <w:szCs w:val="20"/>
        </w:rPr>
        <w:t>, postopkov razglasitve</w:t>
      </w:r>
      <w:r w:rsidR="00F06E20" w:rsidRPr="00024BA0">
        <w:rPr>
          <w:rFonts w:ascii="Arial" w:hAnsi="Arial" w:cs="Arial"/>
          <w:sz w:val="20"/>
          <w:szCs w:val="20"/>
        </w:rPr>
        <w:t xml:space="preserve"> </w:t>
      </w:r>
      <w:r w:rsidR="00233E6A" w:rsidRPr="00024BA0">
        <w:rPr>
          <w:rFonts w:ascii="Arial" w:hAnsi="Arial" w:cs="Arial"/>
          <w:sz w:val="20"/>
          <w:szCs w:val="20"/>
        </w:rPr>
        <w:t>ter</w:t>
      </w:r>
      <w:r w:rsidR="00F06E20" w:rsidRPr="00024BA0">
        <w:rPr>
          <w:rFonts w:ascii="Arial" w:hAnsi="Arial" w:cs="Arial"/>
          <w:sz w:val="20"/>
          <w:szCs w:val="20"/>
        </w:rPr>
        <w:t xml:space="preserve"> pridobivanja dovoljenj </w:t>
      </w:r>
      <w:r w:rsidR="00233E6A" w:rsidRPr="00024BA0">
        <w:rPr>
          <w:rFonts w:ascii="Arial" w:hAnsi="Arial" w:cs="Arial"/>
          <w:sz w:val="20"/>
          <w:szCs w:val="20"/>
        </w:rPr>
        <w:t xml:space="preserve">in </w:t>
      </w:r>
      <w:r w:rsidR="00F06E20" w:rsidRPr="00024BA0">
        <w:rPr>
          <w:rFonts w:ascii="Arial" w:hAnsi="Arial" w:cs="Arial"/>
          <w:sz w:val="20"/>
          <w:szCs w:val="20"/>
        </w:rPr>
        <w:t xml:space="preserve">soglasij za posege v dediščino </w:t>
      </w:r>
      <w:r w:rsidR="00233E6A" w:rsidRPr="00024BA0">
        <w:rPr>
          <w:rFonts w:ascii="Arial" w:hAnsi="Arial" w:cs="Arial"/>
          <w:sz w:val="20"/>
          <w:szCs w:val="20"/>
        </w:rPr>
        <w:t>zmanjšuje</w:t>
      </w:r>
      <w:r w:rsidR="00796550" w:rsidRPr="00024BA0">
        <w:rPr>
          <w:rFonts w:ascii="Arial" w:hAnsi="Arial" w:cs="Arial"/>
          <w:sz w:val="20"/>
          <w:szCs w:val="20"/>
        </w:rPr>
        <w:t xml:space="preserve"> </w:t>
      </w:r>
      <w:r w:rsidR="00F06E20" w:rsidRPr="00024BA0">
        <w:rPr>
          <w:rFonts w:ascii="Arial" w:hAnsi="Arial" w:cs="Arial"/>
          <w:sz w:val="20"/>
          <w:szCs w:val="20"/>
        </w:rPr>
        <w:t>učinkovito</w:t>
      </w:r>
      <w:r w:rsidR="00233E6A" w:rsidRPr="00024BA0">
        <w:rPr>
          <w:rFonts w:ascii="Arial" w:hAnsi="Arial" w:cs="Arial"/>
          <w:sz w:val="20"/>
          <w:szCs w:val="20"/>
        </w:rPr>
        <w:t xml:space="preserve">st </w:t>
      </w:r>
      <w:r w:rsidR="00F06E20" w:rsidRPr="00024BA0">
        <w:rPr>
          <w:rFonts w:ascii="Arial" w:hAnsi="Arial" w:cs="Arial"/>
          <w:sz w:val="20"/>
          <w:szCs w:val="20"/>
        </w:rPr>
        <w:t>varstv</w:t>
      </w:r>
      <w:r w:rsidR="00233E6A" w:rsidRPr="00024BA0">
        <w:rPr>
          <w:rFonts w:ascii="Arial" w:hAnsi="Arial" w:cs="Arial"/>
          <w:sz w:val="20"/>
          <w:szCs w:val="20"/>
        </w:rPr>
        <w:t>a</w:t>
      </w:r>
      <w:r w:rsidR="00F06E20" w:rsidRPr="00024BA0">
        <w:rPr>
          <w:rFonts w:ascii="Arial" w:hAnsi="Arial" w:cs="Arial"/>
          <w:sz w:val="20"/>
          <w:szCs w:val="20"/>
        </w:rPr>
        <w:t xml:space="preserve"> dediščine</w:t>
      </w:r>
      <w:r w:rsidR="00233E6A" w:rsidRPr="00024BA0">
        <w:rPr>
          <w:rFonts w:ascii="Arial" w:hAnsi="Arial" w:cs="Arial"/>
          <w:sz w:val="20"/>
          <w:szCs w:val="20"/>
        </w:rPr>
        <w:t xml:space="preserve"> in povzroča težave tako lastnikom kot upravnim organom</w:t>
      </w:r>
      <w:r w:rsidR="00F06E20" w:rsidRPr="00024BA0">
        <w:rPr>
          <w:rFonts w:ascii="Arial" w:hAnsi="Arial" w:cs="Arial"/>
          <w:sz w:val="20"/>
          <w:szCs w:val="20"/>
        </w:rPr>
        <w:t xml:space="preserve">. </w:t>
      </w:r>
      <w:r w:rsidR="00233E6A" w:rsidRPr="00024BA0">
        <w:rPr>
          <w:rFonts w:ascii="Arial" w:hAnsi="Arial" w:cs="Arial"/>
          <w:sz w:val="20"/>
          <w:szCs w:val="20"/>
        </w:rPr>
        <w:t xml:space="preserve">Neustrezna terminološka </w:t>
      </w:r>
      <w:r w:rsidRPr="00024BA0">
        <w:rPr>
          <w:rFonts w:ascii="Arial" w:hAnsi="Arial" w:cs="Arial"/>
          <w:sz w:val="20"/>
          <w:szCs w:val="20"/>
        </w:rPr>
        <w:t xml:space="preserve">zakonska določitev </w:t>
      </w:r>
      <w:r w:rsidR="00233E6A" w:rsidRPr="00024BA0">
        <w:rPr>
          <w:rFonts w:ascii="Arial" w:hAnsi="Arial" w:cs="Arial"/>
          <w:sz w:val="20"/>
          <w:szCs w:val="20"/>
        </w:rPr>
        <w:t xml:space="preserve">in neskladna ureditev </w:t>
      </w:r>
      <w:r w:rsidR="00F06E20" w:rsidRPr="00024BA0">
        <w:rPr>
          <w:rFonts w:ascii="Arial" w:hAnsi="Arial" w:cs="Arial"/>
          <w:sz w:val="20"/>
          <w:szCs w:val="20"/>
        </w:rPr>
        <w:t>postopk</w:t>
      </w:r>
      <w:r w:rsidR="00233E6A" w:rsidRPr="00024BA0">
        <w:rPr>
          <w:rFonts w:ascii="Arial" w:hAnsi="Arial" w:cs="Arial"/>
          <w:sz w:val="20"/>
          <w:szCs w:val="20"/>
        </w:rPr>
        <w:t>ov</w:t>
      </w:r>
      <w:r w:rsidR="00F06E20" w:rsidRPr="00024BA0">
        <w:rPr>
          <w:rFonts w:ascii="Arial" w:hAnsi="Arial" w:cs="Arial"/>
          <w:sz w:val="20"/>
          <w:szCs w:val="20"/>
        </w:rPr>
        <w:t xml:space="preserve"> varstva dediščine</w:t>
      </w:r>
      <w:r w:rsidR="00233E6A" w:rsidRPr="00024BA0">
        <w:rPr>
          <w:rFonts w:ascii="Arial" w:hAnsi="Arial" w:cs="Arial"/>
          <w:sz w:val="20"/>
          <w:szCs w:val="20"/>
        </w:rPr>
        <w:t xml:space="preserve"> prispevata k zapletom, podaljševanju odločanja in nenamernim kršitvam predpisov</w:t>
      </w:r>
      <w:r w:rsidR="00F06E20" w:rsidRPr="00024BA0">
        <w:rPr>
          <w:rFonts w:ascii="Arial" w:hAnsi="Arial" w:cs="Arial"/>
          <w:sz w:val="20"/>
          <w:szCs w:val="20"/>
        </w:rPr>
        <w:t xml:space="preserve">. </w:t>
      </w:r>
    </w:p>
    <w:p w14:paraId="51209A5D" w14:textId="77777777" w:rsidR="00233E6A" w:rsidRPr="00024BA0" w:rsidRDefault="00233E6A" w:rsidP="00483629">
      <w:pPr>
        <w:spacing w:line="240" w:lineRule="auto"/>
        <w:jc w:val="both"/>
        <w:rPr>
          <w:rFonts w:ascii="Arial" w:hAnsi="Arial" w:cs="Arial"/>
          <w:sz w:val="20"/>
          <w:szCs w:val="20"/>
        </w:rPr>
      </w:pPr>
    </w:p>
    <w:p w14:paraId="7BB2163E" w14:textId="23B3D197" w:rsidR="003540B3" w:rsidRPr="00024BA0" w:rsidRDefault="009477BC" w:rsidP="00483629">
      <w:pPr>
        <w:spacing w:line="240" w:lineRule="auto"/>
        <w:jc w:val="both"/>
        <w:rPr>
          <w:rFonts w:ascii="Arial" w:hAnsi="Arial" w:cs="Arial"/>
          <w:sz w:val="20"/>
          <w:szCs w:val="20"/>
        </w:rPr>
      </w:pPr>
      <w:r w:rsidRPr="00024BA0">
        <w:rPr>
          <w:rFonts w:ascii="Arial" w:hAnsi="Arial" w:cs="Arial"/>
          <w:sz w:val="20"/>
          <w:szCs w:val="20"/>
        </w:rPr>
        <w:t>Resolucij</w:t>
      </w:r>
      <w:r w:rsidR="00233E6A" w:rsidRPr="00024BA0">
        <w:rPr>
          <w:rFonts w:ascii="Arial" w:hAnsi="Arial" w:cs="Arial"/>
          <w:sz w:val="20"/>
          <w:szCs w:val="20"/>
        </w:rPr>
        <w:t>a</w:t>
      </w:r>
      <w:r w:rsidR="00602B92" w:rsidRPr="00024BA0">
        <w:rPr>
          <w:rFonts w:ascii="Arial" w:hAnsi="Arial" w:cs="Arial"/>
          <w:sz w:val="20"/>
          <w:szCs w:val="20"/>
        </w:rPr>
        <w:t xml:space="preserve"> o NPK</w:t>
      </w:r>
      <w:r w:rsidR="00233E6A" w:rsidRPr="00024BA0">
        <w:rPr>
          <w:rFonts w:ascii="Arial" w:hAnsi="Arial" w:cs="Arial"/>
          <w:sz w:val="20"/>
          <w:szCs w:val="20"/>
        </w:rPr>
        <w:t xml:space="preserve"> izpostavlja</w:t>
      </w:r>
      <w:r w:rsidRPr="00024BA0">
        <w:rPr>
          <w:rFonts w:ascii="Arial" w:hAnsi="Arial" w:cs="Arial"/>
          <w:sz w:val="20"/>
          <w:szCs w:val="20"/>
        </w:rPr>
        <w:t xml:space="preserve">, </w:t>
      </w:r>
      <w:r w:rsidR="00233E6A" w:rsidRPr="00024BA0">
        <w:rPr>
          <w:rFonts w:ascii="Arial" w:hAnsi="Arial" w:cs="Arial"/>
          <w:sz w:val="20"/>
          <w:szCs w:val="20"/>
        </w:rPr>
        <w:t>da mora biti sistem</w:t>
      </w:r>
      <w:r w:rsidRPr="00024BA0">
        <w:rPr>
          <w:rFonts w:ascii="Arial" w:hAnsi="Arial" w:cs="Arial"/>
          <w:sz w:val="20"/>
          <w:szCs w:val="20"/>
        </w:rPr>
        <w:t xml:space="preserve"> varstva dediščine </w:t>
      </w:r>
      <w:r w:rsidR="00233E6A" w:rsidRPr="00024BA0">
        <w:rPr>
          <w:rFonts w:ascii="Arial" w:hAnsi="Arial" w:cs="Arial"/>
          <w:sz w:val="20"/>
          <w:szCs w:val="20"/>
        </w:rPr>
        <w:t>usmerjen k</w:t>
      </w:r>
      <w:r w:rsidRPr="00024BA0">
        <w:rPr>
          <w:rFonts w:ascii="Arial" w:hAnsi="Arial" w:cs="Arial"/>
          <w:sz w:val="20"/>
          <w:szCs w:val="20"/>
        </w:rPr>
        <w:t xml:space="preserve"> uporabniku. </w:t>
      </w:r>
      <w:r w:rsidR="003540B3" w:rsidRPr="00024BA0">
        <w:rPr>
          <w:rFonts w:ascii="Arial" w:hAnsi="Arial" w:cs="Arial"/>
          <w:sz w:val="20"/>
          <w:szCs w:val="20"/>
        </w:rPr>
        <w:t xml:space="preserve">To pomeni, da morajo biti pravila razumljiva, postopki pregledni, podlage za odločanje jasne, komunikacija odprta in odgovornosti razmejene. </w:t>
      </w:r>
      <w:r w:rsidR="00472C77" w:rsidRPr="00024BA0">
        <w:rPr>
          <w:rFonts w:ascii="Arial" w:hAnsi="Arial" w:cs="Arial"/>
          <w:sz w:val="20"/>
          <w:szCs w:val="20"/>
        </w:rPr>
        <w:t>Neprimerna</w:t>
      </w:r>
      <w:r w:rsidR="003540B3" w:rsidRPr="00024BA0">
        <w:rPr>
          <w:rFonts w:ascii="Arial" w:hAnsi="Arial" w:cs="Arial"/>
          <w:sz w:val="20"/>
          <w:szCs w:val="20"/>
        </w:rPr>
        <w:t xml:space="preserve"> </w:t>
      </w:r>
      <w:r w:rsidR="00472C77" w:rsidRPr="00024BA0">
        <w:rPr>
          <w:rFonts w:ascii="Arial" w:hAnsi="Arial" w:cs="Arial"/>
          <w:sz w:val="20"/>
          <w:szCs w:val="20"/>
        </w:rPr>
        <w:t xml:space="preserve">je zlasti </w:t>
      </w:r>
      <w:r w:rsidR="00D83576" w:rsidRPr="00024BA0">
        <w:rPr>
          <w:rFonts w:ascii="Arial" w:hAnsi="Arial" w:cs="Arial"/>
          <w:sz w:val="20"/>
          <w:szCs w:val="20"/>
        </w:rPr>
        <w:t>veljavna</w:t>
      </w:r>
      <w:r w:rsidR="00F06E20" w:rsidRPr="00024BA0">
        <w:rPr>
          <w:rFonts w:ascii="Arial" w:hAnsi="Arial" w:cs="Arial"/>
          <w:sz w:val="20"/>
          <w:szCs w:val="20"/>
        </w:rPr>
        <w:t xml:space="preserve"> ureditev var</w:t>
      </w:r>
      <w:r w:rsidR="00796550" w:rsidRPr="00024BA0">
        <w:rPr>
          <w:rFonts w:ascii="Arial" w:hAnsi="Arial" w:cs="Arial"/>
          <w:sz w:val="20"/>
          <w:szCs w:val="20"/>
        </w:rPr>
        <w:t>ovanja</w:t>
      </w:r>
      <w:r w:rsidR="00F06E20" w:rsidRPr="00024BA0">
        <w:rPr>
          <w:rFonts w:ascii="Arial" w:hAnsi="Arial" w:cs="Arial"/>
          <w:sz w:val="20"/>
          <w:szCs w:val="20"/>
        </w:rPr>
        <w:t xml:space="preserve"> premične dediščine</w:t>
      </w:r>
      <w:r w:rsidR="00602B92" w:rsidRPr="00024BA0">
        <w:rPr>
          <w:rFonts w:ascii="Arial" w:hAnsi="Arial" w:cs="Arial"/>
          <w:sz w:val="20"/>
          <w:szCs w:val="20"/>
        </w:rPr>
        <w:t xml:space="preserve"> in nesnovne dediščine</w:t>
      </w:r>
      <w:r w:rsidR="00F06E20" w:rsidRPr="00024BA0">
        <w:rPr>
          <w:rFonts w:ascii="Arial" w:hAnsi="Arial" w:cs="Arial"/>
          <w:sz w:val="20"/>
          <w:szCs w:val="20"/>
        </w:rPr>
        <w:t xml:space="preserve">, ki </w:t>
      </w:r>
      <w:r w:rsidR="00472C77" w:rsidRPr="00024BA0">
        <w:rPr>
          <w:rFonts w:ascii="Arial" w:hAnsi="Arial" w:cs="Arial"/>
          <w:sz w:val="20"/>
          <w:szCs w:val="20"/>
        </w:rPr>
        <w:t xml:space="preserve">se v več segmentih razlikuje od pristopov, načel in </w:t>
      </w:r>
      <w:r w:rsidR="00F06E20" w:rsidRPr="00024BA0">
        <w:rPr>
          <w:rFonts w:ascii="Arial" w:hAnsi="Arial" w:cs="Arial"/>
          <w:sz w:val="20"/>
          <w:szCs w:val="20"/>
        </w:rPr>
        <w:t xml:space="preserve">standardov </w:t>
      </w:r>
      <w:r w:rsidR="00472C77" w:rsidRPr="00024BA0">
        <w:rPr>
          <w:rFonts w:ascii="Arial" w:hAnsi="Arial" w:cs="Arial"/>
          <w:sz w:val="20"/>
          <w:szCs w:val="20"/>
        </w:rPr>
        <w:t xml:space="preserve">ohranjanja in varstva </w:t>
      </w:r>
      <w:r w:rsidR="003540B3" w:rsidRPr="00024BA0">
        <w:rPr>
          <w:rFonts w:ascii="Arial" w:hAnsi="Arial" w:cs="Arial"/>
          <w:sz w:val="20"/>
          <w:szCs w:val="20"/>
        </w:rPr>
        <w:t>nepremičn</w:t>
      </w:r>
      <w:r w:rsidR="00472C77" w:rsidRPr="00024BA0">
        <w:rPr>
          <w:rFonts w:ascii="Arial" w:hAnsi="Arial" w:cs="Arial"/>
          <w:sz w:val="20"/>
          <w:szCs w:val="20"/>
        </w:rPr>
        <w:t>e</w:t>
      </w:r>
      <w:r w:rsidR="003540B3" w:rsidRPr="00024BA0">
        <w:rPr>
          <w:rFonts w:ascii="Arial" w:hAnsi="Arial" w:cs="Arial"/>
          <w:sz w:val="20"/>
          <w:szCs w:val="20"/>
        </w:rPr>
        <w:t xml:space="preserve"> dediščin</w:t>
      </w:r>
      <w:r w:rsidR="00472C77" w:rsidRPr="00024BA0">
        <w:rPr>
          <w:rFonts w:ascii="Arial" w:hAnsi="Arial" w:cs="Arial"/>
          <w:sz w:val="20"/>
          <w:szCs w:val="20"/>
        </w:rPr>
        <w:t>e</w:t>
      </w:r>
      <w:r w:rsidR="00F06E20" w:rsidRPr="00024BA0">
        <w:rPr>
          <w:rFonts w:ascii="Arial" w:hAnsi="Arial" w:cs="Arial"/>
          <w:sz w:val="20"/>
          <w:szCs w:val="20"/>
        </w:rPr>
        <w:t xml:space="preserve">. </w:t>
      </w:r>
      <w:r w:rsidR="003540B3" w:rsidRPr="00024BA0">
        <w:rPr>
          <w:rFonts w:ascii="Arial" w:hAnsi="Arial" w:cs="Arial"/>
          <w:sz w:val="20"/>
          <w:szCs w:val="20"/>
        </w:rPr>
        <w:t xml:space="preserve">Prav tako je varstvo arheološke dediščine – tako premične kot nepremične – </w:t>
      </w:r>
      <w:r w:rsidR="00472C77" w:rsidRPr="00024BA0">
        <w:rPr>
          <w:rFonts w:ascii="Arial" w:hAnsi="Arial" w:cs="Arial"/>
          <w:sz w:val="20"/>
          <w:szCs w:val="20"/>
        </w:rPr>
        <w:t xml:space="preserve">v veljavnem ZVKD-1 </w:t>
      </w:r>
      <w:r w:rsidR="003540B3" w:rsidRPr="00024BA0">
        <w:rPr>
          <w:rFonts w:ascii="Arial" w:hAnsi="Arial" w:cs="Arial"/>
          <w:sz w:val="20"/>
          <w:szCs w:val="20"/>
        </w:rPr>
        <w:t>p</w:t>
      </w:r>
      <w:r w:rsidR="00602B92" w:rsidRPr="00024BA0">
        <w:rPr>
          <w:rFonts w:ascii="Arial" w:hAnsi="Arial" w:cs="Arial"/>
          <w:sz w:val="20"/>
          <w:szCs w:val="20"/>
        </w:rPr>
        <w:t xml:space="preserve">ojmovno </w:t>
      </w:r>
      <w:r w:rsidR="003540B3" w:rsidRPr="00024BA0">
        <w:rPr>
          <w:rFonts w:ascii="Arial" w:hAnsi="Arial" w:cs="Arial"/>
          <w:sz w:val="20"/>
          <w:szCs w:val="20"/>
        </w:rPr>
        <w:t xml:space="preserve">in postopkovno </w:t>
      </w:r>
      <w:r w:rsidR="00602B92" w:rsidRPr="00024BA0">
        <w:rPr>
          <w:rFonts w:ascii="Arial" w:hAnsi="Arial" w:cs="Arial"/>
          <w:sz w:val="20"/>
          <w:szCs w:val="20"/>
        </w:rPr>
        <w:t>nejasno</w:t>
      </w:r>
      <w:r w:rsidR="003540B3" w:rsidRPr="00024BA0">
        <w:rPr>
          <w:rFonts w:ascii="Arial" w:hAnsi="Arial" w:cs="Arial"/>
          <w:sz w:val="20"/>
          <w:szCs w:val="20"/>
        </w:rPr>
        <w:t xml:space="preserve">, kar povzroča </w:t>
      </w:r>
      <w:r w:rsidR="00472C77" w:rsidRPr="00024BA0">
        <w:rPr>
          <w:rFonts w:ascii="Arial" w:hAnsi="Arial" w:cs="Arial"/>
          <w:sz w:val="20"/>
          <w:szCs w:val="20"/>
        </w:rPr>
        <w:t>nejasnosti</w:t>
      </w:r>
      <w:r w:rsidR="003540B3" w:rsidRPr="00024BA0">
        <w:rPr>
          <w:rFonts w:ascii="Arial" w:hAnsi="Arial" w:cs="Arial"/>
          <w:sz w:val="20"/>
          <w:szCs w:val="20"/>
        </w:rPr>
        <w:t xml:space="preserve"> in zavira odgovorno ravnanje z arheološkimi </w:t>
      </w:r>
      <w:r w:rsidR="00472C77" w:rsidRPr="00024BA0">
        <w:rPr>
          <w:rFonts w:ascii="Arial" w:hAnsi="Arial" w:cs="Arial"/>
          <w:sz w:val="20"/>
          <w:szCs w:val="20"/>
        </w:rPr>
        <w:t xml:space="preserve">ostalinami, </w:t>
      </w:r>
      <w:r w:rsidR="003540B3" w:rsidRPr="00024BA0">
        <w:rPr>
          <w:rFonts w:ascii="Arial" w:hAnsi="Arial" w:cs="Arial"/>
          <w:sz w:val="20"/>
          <w:szCs w:val="20"/>
        </w:rPr>
        <w:t>najdišči in gradivi.</w:t>
      </w:r>
      <w:r w:rsidR="00602B92" w:rsidRPr="00024BA0">
        <w:rPr>
          <w:rFonts w:ascii="Arial" w:hAnsi="Arial" w:cs="Arial"/>
          <w:sz w:val="20"/>
          <w:szCs w:val="20"/>
        </w:rPr>
        <w:t xml:space="preserve"> </w:t>
      </w:r>
    </w:p>
    <w:p w14:paraId="6DFB64E0" w14:textId="77777777" w:rsidR="003540B3" w:rsidRPr="00024BA0" w:rsidRDefault="003540B3" w:rsidP="00483629">
      <w:pPr>
        <w:spacing w:line="240" w:lineRule="auto"/>
        <w:jc w:val="both"/>
        <w:rPr>
          <w:rFonts w:ascii="Arial" w:hAnsi="Arial" w:cs="Arial"/>
          <w:sz w:val="20"/>
          <w:szCs w:val="20"/>
        </w:rPr>
      </w:pPr>
    </w:p>
    <w:p w14:paraId="4F4FD433" w14:textId="215B399E" w:rsidR="00472C77"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D83576" w:rsidRPr="00024BA0">
        <w:rPr>
          <w:rFonts w:ascii="Arial" w:hAnsi="Arial" w:cs="Arial"/>
          <w:sz w:val="20"/>
          <w:szCs w:val="20"/>
        </w:rPr>
        <w:t xml:space="preserve"> zato s spremembami in popravki veljavne ureditve sledi </w:t>
      </w:r>
      <w:r w:rsidR="003540B3" w:rsidRPr="00024BA0">
        <w:rPr>
          <w:rFonts w:ascii="Arial" w:hAnsi="Arial" w:cs="Arial"/>
          <w:sz w:val="20"/>
          <w:szCs w:val="20"/>
        </w:rPr>
        <w:t>načelu poenostavitve in jasnosti ter sistematično prenavlja postopke</w:t>
      </w:r>
      <w:r w:rsidR="00472C77" w:rsidRPr="00024BA0">
        <w:rPr>
          <w:rFonts w:ascii="Arial" w:hAnsi="Arial" w:cs="Arial"/>
          <w:sz w:val="20"/>
          <w:szCs w:val="20"/>
        </w:rPr>
        <w:t xml:space="preserve"> na način, da</w:t>
      </w:r>
      <w:r w:rsidR="003540B3" w:rsidRPr="00024BA0">
        <w:rPr>
          <w:rFonts w:ascii="Arial" w:hAnsi="Arial" w:cs="Arial"/>
          <w:sz w:val="20"/>
          <w:szCs w:val="20"/>
        </w:rPr>
        <w:t xml:space="preserve">: </w:t>
      </w:r>
    </w:p>
    <w:p w14:paraId="4475AC9B" w14:textId="769823E1" w:rsidR="003540B3" w:rsidRPr="00024BA0" w:rsidRDefault="003540B3" w:rsidP="00472C77">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uvaja preglednejšo terminologijo in strukturirano </w:t>
      </w:r>
      <w:r w:rsidR="00472C77" w:rsidRPr="00024BA0">
        <w:rPr>
          <w:rFonts w:ascii="Arial" w:hAnsi="Arial" w:cs="Arial"/>
          <w:sz w:val="20"/>
          <w:szCs w:val="20"/>
        </w:rPr>
        <w:t>vzpostavitev</w:t>
      </w:r>
      <w:r w:rsidRPr="00024BA0">
        <w:rPr>
          <w:rFonts w:ascii="Arial" w:hAnsi="Arial" w:cs="Arial"/>
          <w:sz w:val="20"/>
          <w:szCs w:val="20"/>
        </w:rPr>
        <w:t xml:space="preserve"> </w:t>
      </w:r>
      <w:r w:rsidR="00472C77" w:rsidRPr="00024BA0">
        <w:rPr>
          <w:rFonts w:ascii="Arial" w:hAnsi="Arial" w:cs="Arial"/>
          <w:sz w:val="20"/>
          <w:szCs w:val="20"/>
        </w:rPr>
        <w:t>pravnega varstva</w:t>
      </w:r>
      <w:r w:rsidRPr="00024BA0">
        <w:rPr>
          <w:rFonts w:ascii="Arial" w:hAnsi="Arial" w:cs="Arial"/>
          <w:sz w:val="20"/>
          <w:szCs w:val="20"/>
        </w:rPr>
        <w:t>,</w:t>
      </w:r>
    </w:p>
    <w:p w14:paraId="716B91A5" w14:textId="715A50F0" w:rsidR="003540B3" w:rsidRPr="00024BA0" w:rsidRDefault="003540B3" w:rsidP="00472C77">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omogoča elektronsko poslovanje in digitalno sledenje zadevam,</w:t>
      </w:r>
    </w:p>
    <w:p w14:paraId="46BF50E4" w14:textId="0CAB11E0" w:rsidR="003540B3" w:rsidRPr="00024BA0" w:rsidRDefault="003540B3" w:rsidP="00472C77">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krepi </w:t>
      </w:r>
      <w:r w:rsidR="00472C77" w:rsidRPr="00024BA0">
        <w:rPr>
          <w:rFonts w:ascii="Arial" w:hAnsi="Arial" w:cs="Arial"/>
          <w:sz w:val="20"/>
          <w:szCs w:val="20"/>
        </w:rPr>
        <w:t>vlogo</w:t>
      </w:r>
      <w:r w:rsidRPr="00024BA0">
        <w:rPr>
          <w:rFonts w:ascii="Arial" w:hAnsi="Arial" w:cs="Arial"/>
          <w:sz w:val="20"/>
          <w:szCs w:val="20"/>
        </w:rPr>
        <w:t xml:space="preserve"> </w:t>
      </w:r>
      <w:r w:rsidR="00472C77" w:rsidRPr="00024BA0">
        <w:rPr>
          <w:rFonts w:ascii="Arial" w:hAnsi="Arial" w:cs="Arial"/>
          <w:sz w:val="20"/>
          <w:szCs w:val="20"/>
        </w:rPr>
        <w:t xml:space="preserve">javne službe </w:t>
      </w:r>
      <w:r w:rsidR="00327B6B" w:rsidRPr="00024BA0">
        <w:rPr>
          <w:rFonts w:ascii="Arial" w:hAnsi="Arial" w:cs="Arial"/>
          <w:sz w:val="20"/>
          <w:szCs w:val="20"/>
        </w:rPr>
        <w:t xml:space="preserve">in </w:t>
      </w:r>
      <w:r w:rsidRPr="00024BA0">
        <w:rPr>
          <w:rFonts w:ascii="Arial" w:hAnsi="Arial" w:cs="Arial"/>
          <w:sz w:val="20"/>
          <w:szCs w:val="20"/>
        </w:rPr>
        <w:t>strokovnih institucij,</w:t>
      </w:r>
    </w:p>
    <w:p w14:paraId="6B621DCD" w14:textId="1DCC62F8" w:rsidR="00472C77" w:rsidRPr="00024BA0" w:rsidRDefault="00472C77" w:rsidP="00472C77">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predvideva sodelovanje javnosti v postopkih</w:t>
      </w:r>
      <w:r w:rsidR="00327B6B" w:rsidRPr="00024BA0">
        <w:rPr>
          <w:rFonts w:ascii="Arial" w:hAnsi="Arial" w:cs="Arial"/>
          <w:sz w:val="20"/>
          <w:szCs w:val="20"/>
        </w:rPr>
        <w:t xml:space="preserve"> ter</w:t>
      </w:r>
    </w:p>
    <w:p w14:paraId="348F0EAD" w14:textId="5ED42EA1" w:rsidR="003540B3" w:rsidRPr="00024BA0" w:rsidRDefault="003540B3" w:rsidP="00472C77">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jasno razmejuje postopke razglasitve, nadzora, soglasij in dovoljenj.</w:t>
      </w:r>
    </w:p>
    <w:p w14:paraId="1C544CF5" w14:textId="77777777" w:rsidR="003540B3" w:rsidRPr="00024BA0" w:rsidRDefault="003540B3" w:rsidP="00483629">
      <w:pPr>
        <w:spacing w:line="240" w:lineRule="auto"/>
        <w:jc w:val="both"/>
        <w:rPr>
          <w:rFonts w:ascii="Arial" w:hAnsi="Arial" w:cs="Arial"/>
          <w:sz w:val="20"/>
          <w:szCs w:val="20"/>
        </w:rPr>
      </w:pPr>
    </w:p>
    <w:p w14:paraId="0639EC93" w14:textId="3507946E" w:rsidR="00F06E20" w:rsidRPr="00024BA0" w:rsidRDefault="003540B3" w:rsidP="00483629">
      <w:pPr>
        <w:spacing w:line="240" w:lineRule="auto"/>
        <w:jc w:val="both"/>
        <w:rPr>
          <w:rFonts w:ascii="Arial" w:hAnsi="Arial" w:cs="Arial"/>
          <w:sz w:val="20"/>
          <w:szCs w:val="20"/>
        </w:rPr>
      </w:pPr>
      <w:r w:rsidRPr="00024BA0">
        <w:rPr>
          <w:rFonts w:ascii="Arial" w:hAnsi="Arial" w:cs="Arial"/>
          <w:sz w:val="20"/>
          <w:szCs w:val="20"/>
        </w:rPr>
        <w:t xml:space="preserve">S tem zakon ne le poenostavlja delovanje organov in sodelovanje z deležniki, ampak krepi pravno varnost, spodbuja sodelovanje </w:t>
      </w:r>
      <w:r w:rsidR="00327B6B" w:rsidRPr="00024BA0">
        <w:rPr>
          <w:rFonts w:ascii="Arial" w:hAnsi="Arial" w:cs="Arial"/>
          <w:sz w:val="20"/>
          <w:szCs w:val="20"/>
        </w:rPr>
        <w:t xml:space="preserve">posameznikov in skupnosti, s tem </w:t>
      </w:r>
      <w:r w:rsidRPr="00024BA0">
        <w:rPr>
          <w:rFonts w:ascii="Arial" w:hAnsi="Arial" w:cs="Arial"/>
          <w:sz w:val="20"/>
          <w:szCs w:val="20"/>
        </w:rPr>
        <w:t xml:space="preserve">prispeva k učinkovitejšemu </w:t>
      </w:r>
      <w:r w:rsidR="00327B6B" w:rsidRPr="00024BA0">
        <w:rPr>
          <w:rFonts w:ascii="Arial" w:hAnsi="Arial" w:cs="Arial"/>
          <w:sz w:val="20"/>
          <w:szCs w:val="20"/>
        </w:rPr>
        <w:t xml:space="preserve">sistemu </w:t>
      </w:r>
      <w:r w:rsidRPr="00024BA0">
        <w:rPr>
          <w:rFonts w:ascii="Arial" w:hAnsi="Arial" w:cs="Arial"/>
          <w:sz w:val="20"/>
          <w:szCs w:val="20"/>
        </w:rPr>
        <w:t>var</w:t>
      </w:r>
      <w:r w:rsidR="00327B6B" w:rsidRPr="00024BA0">
        <w:rPr>
          <w:rFonts w:ascii="Arial" w:hAnsi="Arial" w:cs="Arial"/>
          <w:sz w:val="20"/>
          <w:szCs w:val="20"/>
        </w:rPr>
        <w:t xml:space="preserve">ovanja </w:t>
      </w:r>
      <w:r w:rsidRPr="00024BA0">
        <w:rPr>
          <w:rFonts w:ascii="Arial" w:hAnsi="Arial" w:cs="Arial"/>
          <w:sz w:val="20"/>
          <w:szCs w:val="20"/>
        </w:rPr>
        <w:t>dediščine</w:t>
      </w:r>
      <w:r w:rsidR="00327B6B" w:rsidRPr="00024BA0">
        <w:rPr>
          <w:rFonts w:ascii="Arial" w:hAnsi="Arial" w:cs="Arial"/>
          <w:sz w:val="20"/>
          <w:szCs w:val="20"/>
        </w:rPr>
        <w:t xml:space="preserve"> in ukrepov varstva</w:t>
      </w:r>
      <w:r w:rsidRPr="00024BA0">
        <w:rPr>
          <w:rFonts w:ascii="Arial" w:hAnsi="Arial" w:cs="Arial"/>
          <w:sz w:val="20"/>
          <w:szCs w:val="20"/>
        </w:rPr>
        <w:t>.</w:t>
      </w:r>
    </w:p>
    <w:p w14:paraId="773573E1" w14:textId="77777777" w:rsidR="00F06E20" w:rsidRPr="00024BA0" w:rsidRDefault="00F06E20" w:rsidP="00483629">
      <w:pPr>
        <w:spacing w:line="240" w:lineRule="auto"/>
        <w:jc w:val="both"/>
        <w:rPr>
          <w:rFonts w:ascii="Arial" w:hAnsi="Arial" w:cs="Arial"/>
          <w:sz w:val="20"/>
          <w:szCs w:val="20"/>
        </w:rPr>
      </w:pPr>
    </w:p>
    <w:p w14:paraId="58AB6C95" w14:textId="77777777" w:rsidR="00F06E20" w:rsidRPr="00024BA0" w:rsidRDefault="00F06E20" w:rsidP="00320822">
      <w:pPr>
        <w:pStyle w:val="Odstavekseznama"/>
        <w:numPr>
          <w:ilvl w:val="0"/>
          <w:numId w:val="69"/>
        </w:numPr>
        <w:spacing w:line="240" w:lineRule="auto"/>
        <w:jc w:val="both"/>
        <w:rPr>
          <w:rFonts w:ascii="Arial" w:hAnsi="Arial" w:cs="Arial"/>
          <w:sz w:val="20"/>
          <w:szCs w:val="20"/>
          <w:u w:val="single"/>
        </w:rPr>
      </w:pPr>
      <w:r w:rsidRPr="00024BA0">
        <w:rPr>
          <w:rFonts w:ascii="Arial" w:hAnsi="Arial" w:cs="Arial"/>
          <w:sz w:val="20"/>
          <w:szCs w:val="20"/>
          <w:u w:val="single"/>
        </w:rPr>
        <w:t>Terminološka jasnost</w:t>
      </w:r>
    </w:p>
    <w:p w14:paraId="4371750F" w14:textId="77777777" w:rsidR="00F06E20" w:rsidRPr="00024BA0" w:rsidRDefault="00F06E20" w:rsidP="00483629">
      <w:pPr>
        <w:spacing w:line="240" w:lineRule="auto"/>
        <w:jc w:val="both"/>
        <w:rPr>
          <w:rFonts w:ascii="Arial" w:hAnsi="Arial" w:cs="Arial"/>
          <w:sz w:val="20"/>
          <w:szCs w:val="20"/>
        </w:rPr>
      </w:pPr>
    </w:p>
    <w:p w14:paraId="72A48D9F" w14:textId="46C09C60"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ZVKD-1 pomanjkljivo opredeljuje izraze in jih mestoma tudi nesistematično uporablja </w:t>
      </w:r>
      <w:r w:rsidR="00602B92" w:rsidRPr="00024BA0">
        <w:rPr>
          <w:rFonts w:ascii="Arial" w:hAnsi="Arial" w:cs="Arial"/>
          <w:sz w:val="20"/>
          <w:szCs w:val="20"/>
        </w:rPr>
        <w:t xml:space="preserve">v </w:t>
      </w:r>
      <w:r w:rsidR="00D83576" w:rsidRPr="00024BA0">
        <w:rPr>
          <w:rFonts w:ascii="Arial" w:hAnsi="Arial" w:cs="Arial"/>
          <w:sz w:val="20"/>
          <w:szCs w:val="20"/>
        </w:rPr>
        <w:t>posameznih členih</w:t>
      </w:r>
      <w:r w:rsidRPr="00024BA0">
        <w:rPr>
          <w:rFonts w:ascii="Arial" w:hAnsi="Arial" w:cs="Arial"/>
          <w:sz w:val="20"/>
          <w:szCs w:val="20"/>
        </w:rPr>
        <w:t xml:space="preserve">. Veljavna zakonska ureditev je zato težje razumljiva, manj koherentna in težavna za izvajanje. </w:t>
      </w:r>
      <w:proofErr w:type="spellStart"/>
      <w:r w:rsidRPr="00024BA0">
        <w:rPr>
          <w:rFonts w:ascii="Arial" w:hAnsi="Arial" w:cs="Arial"/>
          <w:sz w:val="20"/>
          <w:szCs w:val="20"/>
        </w:rPr>
        <w:t>Nomotehnična</w:t>
      </w:r>
      <w:proofErr w:type="spellEnd"/>
      <w:r w:rsidRPr="00024BA0">
        <w:rPr>
          <w:rFonts w:ascii="Arial" w:hAnsi="Arial" w:cs="Arial"/>
          <w:sz w:val="20"/>
          <w:szCs w:val="20"/>
        </w:rPr>
        <w:t xml:space="preserve"> pravilnost in notranja skladnost zakona po drugi strani odpravlja nepotrebne ovire in zaplete pri izvajanju zakona ter naslovnikom </w:t>
      </w:r>
      <w:r w:rsidR="00D83576" w:rsidRPr="00024BA0">
        <w:rPr>
          <w:rFonts w:ascii="Arial" w:hAnsi="Arial" w:cs="Arial"/>
          <w:sz w:val="20"/>
          <w:szCs w:val="20"/>
        </w:rPr>
        <w:t xml:space="preserve">pravnih </w:t>
      </w:r>
      <w:r w:rsidRPr="00024BA0">
        <w:rPr>
          <w:rFonts w:ascii="Arial" w:hAnsi="Arial" w:cs="Arial"/>
          <w:sz w:val="20"/>
          <w:szCs w:val="20"/>
        </w:rPr>
        <w:t xml:space="preserve">norm zagotavlja predvidljivost oziroma pravno varnost. </w:t>
      </w:r>
      <w:r w:rsidR="00D83576" w:rsidRPr="00024BA0">
        <w:rPr>
          <w:rFonts w:ascii="Arial" w:hAnsi="Arial" w:cs="Arial"/>
          <w:sz w:val="20"/>
          <w:szCs w:val="20"/>
        </w:rPr>
        <w:t>K</w:t>
      </w:r>
      <w:r w:rsidRPr="00024BA0">
        <w:rPr>
          <w:rFonts w:ascii="Arial" w:hAnsi="Arial" w:cs="Arial"/>
          <w:sz w:val="20"/>
          <w:szCs w:val="20"/>
        </w:rPr>
        <w:t xml:space="preserve">ot primer neustrezne opredelitve in nesistematične rabe </w:t>
      </w:r>
      <w:r w:rsidR="00D83576" w:rsidRPr="00024BA0">
        <w:rPr>
          <w:rFonts w:ascii="Arial" w:hAnsi="Arial" w:cs="Arial"/>
          <w:sz w:val="20"/>
          <w:szCs w:val="20"/>
        </w:rPr>
        <w:t>v ZVKD-1 je mogoče izpostaviti naslednje</w:t>
      </w:r>
      <w:r w:rsidRPr="00024BA0">
        <w:rPr>
          <w:rFonts w:ascii="Arial" w:hAnsi="Arial" w:cs="Arial"/>
          <w:sz w:val="20"/>
          <w:szCs w:val="20"/>
        </w:rPr>
        <w:t xml:space="preserve"> pojme »arheološke najdbe«, »arheološke ostaline« in »</w:t>
      </w:r>
      <w:r w:rsidR="000D43C0" w:rsidRPr="00024BA0">
        <w:rPr>
          <w:rFonts w:ascii="Arial" w:hAnsi="Arial" w:cs="Arial"/>
          <w:sz w:val="20"/>
          <w:szCs w:val="20"/>
        </w:rPr>
        <w:t>arheološko najdišče</w:t>
      </w:r>
      <w:r w:rsidRPr="00024BA0">
        <w:rPr>
          <w:rFonts w:ascii="Arial" w:hAnsi="Arial" w:cs="Arial"/>
          <w:sz w:val="20"/>
          <w:szCs w:val="20"/>
        </w:rPr>
        <w:t>«,</w:t>
      </w:r>
      <w:r w:rsidR="00602B92" w:rsidRPr="00024BA0">
        <w:rPr>
          <w:rFonts w:ascii="Arial" w:hAnsi="Arial" w:cs="Arial"/>
          <w:sz w:val="20"/>
          <w:szCs w:val="20"/>
        </w:rPr>
        <w:t xml:space="preserve"> »predhodne </w:t>
      </w:r>
      <w:r w:rsidR="00602B92" w:rsidRPr="00024BA0">
        <w:rPr>
          <w:rFonts w:ascii="Arial" w:hAnsi="Arial" w:cs="Arial"/>
          <w:sz w:val="20"/>
          <w:szCs w:val="20"/>
        </w:rPr>
        <w:lastRenderedPageBreak/>
        <w:t>raziskave« in »raziskave«,</w:t>
      </w:r>
      <w:r w:rsidRPr="00024BA0">
        <w:rPr>
          <w:rFonts w:ascii="Arial" w:hAnsi="Arial" w:cs="Arial"/>
          <w:sz w:val="20"/>
          <w:szCs w:val="20"/>
        </w:rPr>
        <w:t xml:space="preserve"> ki so povprečnemu posamezniku težko razumljivi. </w:t>
      </w:r>
      <w:r w:rsidR="00B0266C" w:rsidRPr="00024BA0">
        <w:rPr>
          <w:rFonts w:ascii="Arial" w:hAnsi="Arial" w:cs="Arial"/>
          <w:sz w:val="20"/>
          <w:szCs w:val="20"/>
        </w:rPr>
        <w:t>Z</w:t>
      </w:r>
      <w:r w:rsidR="001D214A" w:rsidRPr="00024BA0">
        <w:rPr>
          <w:rFonts w:ascii="Arial" w:hAnsi="Arial" w:cs="Arial"/>
          <w:sz w:val="20"/>
          <w:szCs w:val="20"/>
        </w:rPr>
        <w:t xml:space="preserve">akon </w:t>
      </w:r>
      <w:r w:rsidR="00B0266C" w:rsidRPr="00024BA0">
        <w:rPr>
          <w:rFonts w:ascii="Arial" w:hAnsi="Arial" w:cs="Arial"/>
          <w:sz w:val="20"/>
          <w:szCs w:val="20"/>
        </w:rPr>
        <w:t>na tem področju vzpostavlja večjo terminološko jasnost in zasleduje čim bolj sistematično rabo pojmov v vseh členih zakona.</w:t>
      </w:r>
    </w:p>
    <w:p w14:paraId="384CA0B5" w14:textId="77777777" w:rsidR="009477BC" w:rsidRPr="00024BA0" w:rsidRDefault="009477BC" w:rsidP="00483629">
      <w:pPr>
        <w:spacing w:line="240" w:lineRule="auto"/>
        <w:jc w:val="both"/>
        <w:rPr>
          <w:rFonts w:ascii="Arial" w:hAnsi="Arial" w:cs="Arial"/>
          <w:sz w:val="20"/>
          <w:szCs w:val="20"/>
        </w:rPr>
      </w:pPr>
    </w:p>
    <w:p w14:paraId="760C99A1" w14:textId="433EAEFE" w:rsidR="009477BC" w:rsidRPr="00024BA0" w:rsidRDefault="009477BC" w:rsidP="00320822">
      <w:pPr>
        <w:pStyle w:val="Odstavekseznama"/>
        <w:numPr>
          <w:ilvl w:val="0"/>
          <w:numId w:val="69"/>
        </w:numPr>
        <w:spacing w:line="240" w:lineRule="auto"/>
        <w:jc w:val="both"/>
        <w:rPr>
          <w:rFonts w:ascii="Arial" w:hAnsi="Arial" w:cs="Arial"/>
          <w:sz w:val="20"/>
          <w:szCs w:val="20"/>
          <w:u w:val="single"/>
        </w:rPr>
      </w:pPr>
      <w:r w:rsidRPr="00024BA0">
        <w:rPr>
          <w:rFonts w:ascii="Arial" w:hAnsi="Arial" w:cs="Arial"/>
          <w:sz w:val="20"/>
          <w:szCs w:val="20"/>
          <w:u w:val="single"/>
        </w:rPr>
        <w:t>Mednarodno povezovanje</w:t>
      </w:r>
    </w:p>
    <w:p w14:paraId="7810EF58" w14:textId="77777777" w:rsidR="009477BC" w:rsidRPr="00024BA0" w:rsidRDefault="009477BC" w:rsidP="00483629">
      <w:pPr>
        <w:spacing w:line="240" w:lineRule="auto"/>
        <w:jc w:val="both"/>
        <w:rPr>
          <w:rFonts w:ascii="Arial" w:hAnsi="Arial" w:cs="Arial"/>
          <w:sz w:val="20"/>
          <w:szCs w:val="20"/>
        </w:rPr>
      </w:pPr>
    </w:p>
    <w:p w14:paraId="745A7B12" w14:textId="6D76313F" w:rsidR="004943F0" w:rsidRPr="00024BA0" w:rsidRDefault="003540B3" w:rsidP="00483629">
      <w:pPr>
        <w:spacing w:line="240" w:lineRule="auto"/>
        <w:jc w:val="both"/>
        <w:rPr>
          <w:rFonts w:ascii="Arial" w:hAnsi="Arial" w:cs="Arial"/>
          <w:sz w:val="20"/>
          <w:szCs w:val="20"/>
        </w:rPr>
      </w:pPr>
      <w:r w:rsidRPr="00024BA0">
        <w:rPr>
          <w:rFonts w:ascii="Arial" w:hAnsi="Arial" w:cs="Arial"/>
          <w:sz w:val="20"/>
          <w:szCs w:val="20"/>
        </w:rPr>
        <w:t xml:space="preserve">Kulturna dediščina presega nacionalne in državne </w:t>
      </w:r>
      <w:r w:rsidR="004943F0" w:rsidRPr="00024BA0">
        <w:rPr>
          <w:rFonts w:ascii="Arial" w:hAnsi="Arial" w:cs="Arial"/>
          <w:sz w:val="20"/>
          <w:szCs w:val="20"/>
        </w:rPr>
        <w:t>mej</w:t>
      </w:r>
      <w:r w:rsidRPr="00024BA0">
        <w:rPr>
          <w:rFonts w:ascii="Arial" w:hAnsi="Arial" w:cs="Arial"/>
          <w:sz w:val="20"/>
          <w:szCs w:val="20"/>
        </w:rPr>
        <w:t>e</w:t>
      </w:r>
      <w:r w:rsidR="004943F0" w:rsidRPr="00024BA0">
        <w:rPr>
          <w:rFonts w:ascii="Arial" w:hAnsi="Arial" w:cs="Arial"/>
          <w:sz w:val="20"/>
          <w:szCs w:val="20"/>
        </w:rPr>
        <w:t xml:space="preserve">, saj </w:t>
      </w:r>
      <w:r w:rsidRPr="00024BA0">
        <w:rPr>
          <w:rFonts w:ascii="Arial" w:hAnsi="Arial" w:cs="Arial"/>
          <w:sz w:val="20"/>
          <w:szCs w:val="20"/>
        </w:rPr>
        <w:t>v svoji vsebinski razsežnosti predstavlja skupno dobrino človeštva.</w:t>
      </w:r>
      <w:r w:rsidR="004943F0" w:rsidRPr="00024BA0">
        <w:rPr>
          <w:rFonts w:ascii="Arial" w:hAnsi="Arial" w:cs="Arial"/>
          <w:sz w:val="20"/>
          <w:szCs w:val="20"/>
        </w:rPr>
        <w:t xml:space="preserve"> </w:t>
      </w:r>
      <w:r w:rsidRPr="00024BA0">
        <w:rPr>
          <w:rFonts w:ascii="Arial" w:hAnsi="Arial" w:cs="Arial"/>
          <w:sz w:val="20"/>
          <w:szCs w:val="20"/>
        </w:rPr>
        <w:t>Zato ima pomembno</w:t>
      </w:r>
      <w:r w:rsidR="004943F0" w:rsidRPr="00024BA0">
        <w:rPr>
          <w:rFonts w:ascii="Arial" w:hAnsi="Arial" w:cs="Arial"/>
          <w:sz w:val="20"/>
          <w:szCs w:val="20"/>
        </w:rPr>
        <w:t xml:space="preserve"> </w:t>
      </w:r>
      <w:r w:rsidRPr="00024BA0">
        <w:rPr>
          <w:rFonts w:ascii="Arial" w:hAnsi="Arial" w:cs="Arial"/>
          <w:sz w:val="20"/>
          <w:szCs w:val="20"/>
        </w:rPr>
        <w:t xml:space="preserve">povezovalno vlogo </w:t>
      </w:r>
      <w:r w:rsidR="004943F0" w:rsidRPr="00024BA0">
        <w:rPr>
          <w:rFonts w:ascii="Arial" w:hAnsi="Arial" w:cs="Arial"/>
          <w:sz w:val="20"/>
          <w:szCs w:val="20"/>
        </w:rPr>
        <w:t xml:space="preserve">med različnimi </w:t>
      </w:r>
      <w:r w:rsidRPr="00024BA0">
        <w:rPr>
          <w:rFonts w:ascii="Arial" w:hAnsi="Arial" w:cs="Arial"/>
          <w:sz w:val="20"/>
          <w:szCs w:val="20"/>
        </w:rPr>
        <w:t xml:space="preserve">državami, skupnostmi in </w:t>
      </w:r>
      <w:r w:rsidR="004943F0" w:rsidRPr="00024BA0">
        <w:rPr>
          <w:rFonts w:ascii="Arial" w:hAnsi="Arial" w:cs="Arial"/>
          <w:sz w:val="20"/>
          <w:szCs w:val="20"/>
        </w:rPr>
        <w:t xml:space="preserve">kulturami. </w:t>
      </w:r>
      <w:r w:rsidRPr="00024BA0">
        <w:rPr>
          <w:rFonts w:ascii="Arial" w:hAnsi="Arial" w:cs="Arial"/>
          <w:sz w:val="20"/>
          <w:szCs w:val="20"/>
        </w:rPr>
        <w:t>S</w:t>
      </w:r>
      <w:r w:rsidR="007C7D65" w:rsidRPr="00024BA0">
        <w:rPr>
          <w:rFonts w:ascii="Arial" w:hAnsi="Arial" w:cs="Arial"/>
          <w:sz w:val="20"/>
          <w:szCs w:val="20"/>
        </w:rPr>
        <w:t>podbuja</w:t>
      </w:r>
      <w:r w:rsidRPr="00024BA0">
        <w:rPr>
          <w:rFonts w:ascii="Arial" w:hAnsi="Arial" w:cs="Arial"/>
          <w:sz w:val="20"/>
          <w:szCs w:val="20"/>
        </w:rPr>
        <w:t xml:space="preserve">nje </w:t>
      </w:r>
      <w:r w:rsidR="00327B6B" w:rsidRPr="00024BA0">
        <w:rPr>
          <w:rFonts w:ascii="Arial" w:hAnsi="Arial" w:cs="Arial"/>
          <w:sz w:val="20"/>
          <w:szCs w:val="20"/>
        </w:rPr>
        <w:t>mednarodnega</w:t>
      </w:r>
      <w:r w:rsidRPr="00024BA0">
        <w:rPr>
          <w:rFonts w:ascii="Arial" w:hAnsi="Arial" w:cs="Arial"/>
          <w:sz w:val="20"/>
          <w:szCs w:val="20"/>
        </w:rPr>
        <w:t xml:space="preserve"> sodelovanja na področju</w:t>
      </w:r>
      <w:r w:rsidR="004943F0" w:rsidRPr="00024BA0">
        <w:rPr>
          <w:rFonts w:ascii="Arial" w:hAnsi="Arial" w:cs="Arial"/>
          <w:sz w:val="20"/>
          <w:szCs w:val="20"/>
        </w:rPr>
        <w:t xml:space="preserve"> var</w:t>
      </w:r>
      <w:r w:rsidR="00796550" w:rsidRPr="00024BA0">
        <w:rPr>
          <w:rFonts w:ascii="Arial" w:hAnsi="Arial" w:cs="Arial"/>
          <w:sz w:val="20"/>
          <w:szCs w:val="20"/>
        </w:rPr>
        <w:t>ovanja</w:t>
      </w:r>
      <w:r w:rsidR="004943F0" w:rsidRPr="00024BA0">
        <w:rPr>
          <w:rFonts w:ascii="Arial" w:hAnsi="Arial" w:cs="Arial"/>
          <w:sz w:val="20"/>
          <w:szCs w:val="20"/>
        </w:rPr>
        <w:t xml:space="preserve"> dediščine </w:t>
      </w:r>
      <w:r w:rsidRPr="00024BA0">
        <w:rPr>
          <w:rFonts w:ascii="Arial" w:hAnsi="Arial" w:cs="Arial"/>
          <w:sz w:val="20"/>
          <w:szCs w:val="20"/>
        </w:rPr>
        <w:t xml:space="preserve">prispeva </w:t>
      </w:r>
      <w:r w:rsidR="00327B6B" w:rsidRPr="00024BA0">
        <w:rPr>
          <w:rFonts w:ascii="Arial" w:hAnsi="Arial" w:cs="Arial"/>
          <w:sz w:val="20"/>
          <w:szCs w:val="20"/>
        </w:rPr>
        <w:t>večji prepoznavnosti dediščine za</w:t>
      </w:r>
      <w:r w:rsidRPr="00024BA0">
        <w:rPr>
          <w:rFonts w:ascii="Arial" w:hAnsi="Arial" w:cs="Arial"/>
          <w:sz w:val="20"/>
          <w:szCs w:val="20"/>
        </w:rPr>
        <w:t xml:space="preserve"> razumevanj</w:t>
      </w:r>
      <w:r w:rsidR="00327B6B" w:rsidRPr="00024BA0">
        <w:rPr>
          <w:rFonts w:ascii="Arial" w:hAnsi="Arial" w:cs="Arial"/>
          <w:sz w:val="20"/>
          <w:szCs w:val="20"/>
        </w:rPr>
        <w:t>e</w:t>
      </w:r>
      <w:r w:rsidRPr="00024BA0">
        <w:rPr>
          <w:rFonts w:ascii="Arial" w:hAnsi="Arial" w:cs="Arial"/>
          <w:sz w:val="20"/>
          <w:szCs w:val="20"/>
        </w:rPr>
        <w:t xml:space="preserve"> raznolikosti, krepit</w:t>
      </w:r>
      <w:r w:rsidR="00327B6B" w:rsidRPr="00024BA0">
        <w:rPr>
          <w:rFonts w:ascii="Arial" w:hAnsi="Arial" w:cs="Arial"/>
          <w:sz w:val="20"/>
          <w:szCs w:val="20"/>
        </w:rPr>
        <w:t>e</w:t>
      </w:r>
      <w:r w:rsidRPr="00024BA0">
        <w:rPr>
          <w:rFonts w:ascii="Arial" w:hAnsi="Arial" w:cs="Arial"/>
          <w:sz w:val="20"/>
          <w:szCs w:val="20"/>
        </w:rPr>
        <w:t>v dialoga in razvoj</w:t>
      </w:r>
      <w:r w:rsidR="00327B6B" w:rsidRPr="00024BA0">
        <w:rPr>
          <w:rFonts w:ascii="Arial" w:hAnsi="Arial" w:cs="Arial"/>
          <w:sz w:val="20"/>
          <w:szCs w:val="20"/>
        </w:rPr>
        <w:t>a</w:t>
      </w:r>
      <w:r w:rsidRPr="00024BA0">
        <w:rPr>
          <w:rFonts w:ascii="Arial" w:hAnsi="Arial" w:cs="Arial"/>
          <w:sz w:val="20"/>
          <w:szCs w:val="20"/>
        </w:rPr>
        <w:t xml:space="preserve"> </w:t>
      </w:r>
      <w:r w:rsidR="004943F0" w:rsidRPr="00024BA0">
        <w:rPr>
          <w:rFonts w:ascii="Arial" w:hAnsi="Arial" w:cs="Arial"/>
          <w:sz w:val="20"/>
          <w:szCs w:val="20"/>
        </w:rPr>
        <w:t>strpn</w:t>
      </w:r>
      <w:r w:rsidRPr="00024BA0">
        <w:rPr>
          <w:rFonts w:ascii="Arial" w:hAnsi="Arial" w:cs="Arial"/>
          <w:sz w:val="20"/>
          <w:szCs w:val="20"/>
        </w:rPr>
        <w:t>ejše ter bolj povezane družbe</w:t>
      </w:r>
      <w:r w:rsidR="004943F0" w:rsidRPr="00024BA0">
        <w:rPr>
          <w:rFonts w:ascii="Arial" w:hAnsi="Arial" w:cs="Arial"/>
          <w:sz w:val="20"/>
          <w:szCs w:val="20"/>
        </w:rPr>
        <w:t xml:space="preserve">. </w:t>
      </w:r>
    </w:p>
    <w:p w14:paraId="4810106C" w14:textId="77777777" w:rsidR="004943F0" w:rsidRPr="00024BA0" w:rsidRDefault="004943F0" w:rsidP="00483629">
      <w:pPr>
        <w:spacing w:line="240" w:lineRule="auto"/>
        <w:jc w:val="both"/>
        <w:rPr>
          <w:rFonts w:ascii="Arial" w:hAnsi="Arial" w:cs="Arial"/>
          <w:sz w:val="20"/>
          <w:szCs w:val="20"/>
        </w:rPr>
      </w:pPr>
    </w:p>
    <w:p w14:paraId="1719AE3C" w14:textId="43BE3246" w:rsidR="00327B6B" w:rsidRPr="00024BA0" w:rsidRDefault="009477BC" w:rsidP="00483629">
      <w:pPr>
        <w:spacing w:line="240" w:lineRule="auto"/>
        <w:jc w:val="both"/>
        <w:rPr>
          <w:rFonts w:ascii="Arial" w:hAnsi="Arial" w:cs="Arial"/>
          <w:sz w:val="20"/>
          <w:szCs w:val="20"/>
        </w:rPr>
      </w:pPr>
      <w:r w:rsidRPr="00024BA0">
        <w:rPr>
          <w:rFonts w:ascii="Arial" w:hAnsi="Arial" w:cs="Arial"/>
          <w:sz w:val="20"/>
          <w:szCs w:val="20"/>
        </w:rPr>
        <w:t>Resolucij</w:t>
      </w:r>
      <w:r w:rsidR="003540B3" w:rsidRPr="00024BA0">
        <w:rPr>
          <w:rFonts w:ascii="Arial" w:hAnsi="Arial" w:cs="Arial"/>
          <w:sz w:val="20"/>
          <w:szCs w:val="20"/>
        </w:rPr>
        <w:t>a</w:t>
      </w:r>
      <w:r w:rsidRPr="00024BA0">
        <w:rPr>
          <w:rFonts w:ascii="Arial" w:hAnsi="Arial" w:cs="Arial"/>
          <w:sz w:val="20"/>
          <w:szCs w:val="20"/>
        </w:rPr>
        <w:t xml:space="preserve"> o </w:t>
      </w:r>
      <w:r w:rsidR="007C7D65" w:rsidRPr="00024BA0">
        <w:rPr>
          <w:rFonts w:ascii="Arial" w:hAnsi="Arial" w:cs="Arial"/>
          <w:sz w:val="20"/>
          <w:szCs w:val="20"/>
        </w:rPr>
        <w:t xml:space="preserve">NPK </w:t>
      </w:r>
      <w:r w:rsidRPr="00024BA0">
        <w:rPr>
          <w:rFonts w:ascii="Arial" w:hAnsi="Arial" w:cs="Arial"/>
          <w:sz w:val="20"/>
          <w:szCs w:val="20"/>
        </w:rPr>
        <w:t>poudar</w:t>
      </w:r>
      <w:r w:rsidR="003540B3" w:rsidRPr="00024BA0">
        <w:rPr>
          <w:rFonts w:ascii="Arial" w:hAnsi="Arial" w:cs="Arial"/>
          <w:sz w:val="20"/>
          <w:szCs w:val="20"/>
        </w:rPr>
        <w:t>ja</w:t>
      </w:r>
      <w:r w:rsidRPr="00024BA0">
        <w:rPr>
          <w:rFonts w:ascii="Arial" w:hAnsi="Arial" w:cs="Arial"/>
          <w:sz w:val="20"/>
          <w:szCs w:val="20"/>
        </w:rPr>
        <w:t xml:space="preserve"> </w:t>
      </w:r>
      <w:r w:rsidR="005074B2" w:rsidRPr="00024BA0">
        <w:rPr>
          <w:rFonts w:ascii="Arial" w:hAnsi="Arial" w:cs="Arial"/>
          <w:sz w:val="20"/>
          <w:szCs w:val="20"/>
        </w:rPr>
        <w:t xml:space="preserve">pomen mednarodnega povezovanja slovenskih akterjev </w:t>
      </w:r>
      <w:r w:rsidRPr="00024BA0">
        <w:rPr>
          <w:rFonts w:ascii="Arial" w:hAnsi="Arial" w:cs="Arial"/>
          <w:sz w:val="20"/>
          <w:szCs w:val="20"/>
        </w:rPr>
        <w:t xml:space="preserve">na področju kulture, </w:t>
      </w:r>
      <w:r w:rsidR="007C7D65" w:rsidRPr="00024BA0">
        <w:rPr>
          <w:rFonts w:ascii="Arial" w:hAnsi="Arial" w:cs="Arial"/>
          <w:sz w:val="20"/>
          <w:szCs w:val="20"/>
        </w:rPr>
        <w:t>vključno s področjem</w:t>
      </w:r>
      <w:r w:rsidRPr="00024BA0">
        <w:rPr>
          <w:rFonts w:ascii="Arial" w:hAnsi="Arial" w:cs="Arial"/>
          <w:sz w:val="20"/>
          <w:szCs w:val="20"/>
        </w:rPr>
        <w:t xml:space="preserve"> var</w:t>
      </w:r>
      <w:r w:rsidR="00796550" w:rsidRPr="00024BA0">
        <w:rPr>
          <w:rFonts w:ascii="Arial" w:hAnsi="Arial" w:cs="Arial"/>
          <w:sz w:val="20"/>
          <w:szCs w:val="20"/>
        </w:rPr>
        <w:t>ovanja</w:t>
      </w:r>
      <w:r w:rsidRPr="00024BA0">
        <w:rPr>
          <w:rFonts w:ascii="Arial" w:hAnsi="Arial" w:cs="Arial"/>
          <w:sz w:val="20"/>
          <w:szCs w:val="20"/>
        </w:rPr>
        <w:t xml:space="preserve"> dediščine. </w:t>
      </w:r>
      <w:r w:rsidR="00327B6B" w:rsidRPr="00024BA0">
        <w:rPr>
          <w:rFonts w:ascii="Arial" w:hAnsi="Arial" w:cs="Arial"/>
          <w:sz w:val="20"/>
          <w:szCs w:val="20"/>
        </w:rPr>
        <w:t>T</w:t>
      </w:r>
      <w:r w:rsidR="005074B2" w:rsidRPr="00024BA0">
        <w:rPr>
          <w:rFonts w:ascii="Arial" w:hAnsi="Arial" w:cs="Arial"/>
          <w:sz w:val="20"/>
          <w:szCs w:val="20"/>
        </w:rPr>
        <w:t>o</w:t>
      </w:r>
      <w:r w:rsidRPr="00024BA0">
        <w:rPr>
          <w:rFonts w:ascii="Arial" w:hAnsi="Arial" w:cs="Arial"/>
          <w:sz w:val="20"/>
          <w:szCs w:val="20"/>
        </w:rPr>
        <w:t xml:space="preserve"> pomeni</w:t>
      </w:r>
      <w:r w:rsidR="005074B2" w:rsidRPr="00024BA0">
        <w:rPr>
          <w:rFonts w:ascii="Arial" w:hAnsi="Arial" w:cs="Arial"/>
          <w:sz w:val="20"/>
          <w:szCs w:val="20"/>
        </w:rPr>
        <w:t>:</w:t>
      </w:r>
      <w:r w:rsidRPr="00024BA0">
        <w:rPr>
          <w:rFonts w:ascii="Arial" w:hAnsi="Arial" w:cs="Arial"/>
          <w:sz w:val="20"/>
          <w:szCs w:val="20"/>
        </w:rPr>
        <w:t xml:space="preserve"> </w:t>
      </w:r>
    </w:p>
    <w:p w14:paraId="3B6DBC84" w14:textId="6E2CEAD3" w:rsidR="005074B2" w:rsidRPr="00024BA0" w:rsidRDefault="005074B2" w:rsidP="00327B6B">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krepitev sodelovanja z mednarodnimi institucijami in strokovnimi mrežami,</w:t>
      </w:r>
    </w:p>
    <w:p w14:paraId="67076711" w14:textId="5E3A936C" w:rsidR="005074B2" w:rsidRPr="00024BA0" w:rsidRDefault="00615947" w:rsidP="005074B2">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spodbujanje razisk</w:t>
      </w:r>
      <w:r w:rsidR="005074B2" w:rsidRPr="00024BA0">
        <w:rPr>
          <w:rFonts w:ascii="Arial" w:hAnsi="Arial" w:cs="Arial"/>
          <w:sz w:val="20"/>
          <w:szCs w:val="20"/>
        </w:rPr>
        <w:t>ovalnih projektov, skupnih razstav in izmenjav strokovnjakov</w:t>
      </w:r>
      <w:r w:rsidR="00327B6B" w:rsidRPr="00024BA0">
        <w:rPr>
          <w:rFonts w:ascii="Arial" w:hAnsi="Arial" w:cs="Arial"/>
          <w:sz w:val="20"/>
          <w:szCs w:val="20"/>
        </w:rPr>
        <w:t>,</w:t>
      </w:r>
    </w:p>
    <w:p w14:paraId="25D13F1A" w14:textId="57F5D33C" w:rsidR="005074B2" w:rsidRPr="00024BA0" w:rsidRDefault="005074B2" w:rsidP="00327B6B">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večjo mednarodno </w:t>
      </w:r>
      <w:r w:rsidR="00327B6B" w:rsidRPr="00024BA0">
        <w:rPr>
          <w:rFonts w:ascii="Arial" w:hAnsi="Arial" w:cs="Arial"/>
          <w:sz w:val="20"/>
          <w:szCs w:val="20"/>
        </w:rPr>
        <w:t>prepoznavnost</w:t>
      </w:r>
      <w:r w:rsidRPr="00024BA0">
        <w:rPr>
          <w:rFonts w:ascii="Arial" w:hAnsi="Arial" w:cs="Arial"/>
          <w:sz w:val="20"/>
          <w:szCs w:val="20"/>
        </w:rPr>
        <w:t xml:space="preserve"> slovenske kulturne dediščine v tujini</w:t>
      </w:r>
      <w:r w:rsidR="00615947" w:rsidRPr="00024BA0">
        <w:rPr>
          <w:rFonts w:ascii="Arial" w:hAnsi="Arial" w:cs="Arial"/>
          <w:sz w:val="20"/>
          <w:szCs w:val="20"/>
        </w:rPr>
        <w:t xml:space="preserve"> </w:t>
      </w:r>
      <w:r w:rsidRPr="00024BA0">
        <w:rPr>
          <w:rFonts w:ascii="Arial" w:hAnsi="Arial" w:cs="Arial"/>
          <w:sz w:val="20"/>
          <w:szCs w:val="20"/>
        </w:rPr>
        <w:t>z</w:t>
      </w:r>
      <w:r w:rsidR="00615947" w:rsidRPr="00024BA0">
        <w:rPr>
          <w:rFonts w:ascii="Arial" w:hAnsi="Arial" w:cs="Arial"/>
          <w:sz w:val="20"/>
          <w:szCs w:val="20"/>
        </w:rPr>
        <w:t xml:space="preserve"> </w:t>
      </w:r>
      <w:r w:rsidRPr="00024BA0">
        <w:rPr>
          <w:rFonts w:ascii="Arial" w:hAnsi="Arial" w:cs="Arial"/>
          <w:sz w:val="20"/>
          <w:szCs w:val="20"/>
        </w:rPr>
        <w:t xml:space="preserve">lažjo izposojo </w:t>
      </w:r>
      <w:r w:rsidR="00615947" w:rsidRPr="00024BA0">
        <w:rPr>
          <w:rFonts w:ascii="Arial" w:hAnsi="Arial" w:cs="Arial"/>
          <w:sz w:val="20"/>
          <w:szCs w:val="20"/>
        </w:rPr>
        <w:t xml:space="preserve">predmetov </w:t>
      </w:r>
      <w:r w:rsidRPr="00024BA0">
        <w:rPr>
          <w:rFonts w:ascii="Arial" w:hAnsi="Arial" w:cs="Arial"/>
          <w:sz w:val="20"/>
          <w:szCs w:val="20"/>
        </w:rPr>
        <w:t xml:space="preserve">za </w:t>
      </w:r>
      <w:r w:rsidR="005B5900" w:rsidRPr="00024BA0">
        <w:rPr>
          <w:rFonts w:ascii="Arial" w:hAnsi="Arial" w:cs="Arial"/>
          <w:sz w:val="20"/>
          <w:szCs w:val="20"/>
        </w:rPr>
        <w:t>začasne razstave.</w:t>
      </w:r>
      <w:r w:rsidR="00615947" w:rsidRPr="00024BA0">
        <w:rPr>
          <w:rFonts w:ascii="Arial" w:hAnsi="Arial" w:cs="Arial"/>
          <w:sz w:val="20"/>
          <w:szCs w:val="20"/>
        </w:rPr>
        <w:t xml:space="preserve"> </w:t>
      </w:r>
    </w:p>
    <w:p w14:paraId="121418C5" w14:textId="77777777" w:rsidR="005074B2" w:rsidRPr="00024BA0" w:rsidRDefault="005074B2" w:rsidP="00483629">
      <w:pPr>
        <w:spacing w:line="240" w:lineRule="auto"/>
        <w:jc w:val="both"/>
        <w:rPr>
          <w:rFonts w:ascii="Arial" w:hAnsi="Arial" w:cs="Arial"/>
          <w:sz w:val="20"/>
          <w:szCs w:val="20"/>
        </w:rPr>
      </w:pPr>
    </w:p>
    <w:p w14:paraId="09B106ED" w14:textId="4FB1EEA3" w:rsidR="005074B2" w:rsidRPr="00024BA0" w:rsidRDefault="005074B2" w:rsidP="00483629">
      <w:pPr>
        <w:spacing w:line="240" w:lineRule="auto"/>
        <w:jc w:val="both"/>
        <w:rPr>
          <w:rFonts w:ascii="Arial" w:hAnsi="Arial" w:cs="Arial"/>
          <w:sz w:val="20"/>
          <w:szCs w:val="20"/>
        </w:rPr>
      </w:pPr>
      <w:r w:rsidRPr="00024BA0">
        <w:rPr>
          <w:rFonts w:ascii="Arial" w:hAnsi="Arial" w:cs="Arial"/>
          <w:sz w:val="20"/>
          <w:szCs w:val="20"/>
        </w:rPr>
        <w:t>Za omogočanje</w:t>
      </w:r>
      <w:r w:rsidR="00615947" w:rsidRPr="00024BA0">
        <w:rPr>
          <w:rFonts w:ascii="Arial" w:hAnsi="Arial" w:cs="Arial"/>
          <w:sz w:val="20"/>
          <w:szCs w:val="20"/>
        </w:rPr>
        <w:t xml:space="preserve"> </w:t>
      </w:r>
      <w:r w:rsidRPr="00024BA0">
        <w:rPr>
          <w:rFonts w:ascii="Arial" w:hAnsi="Arial" w:cs="Arial"/>
          <w:sz w:val="20"/>
          <w:szCs w:val="20"/>
        </w:rPr>
        <w:t xml:space="preserve">kroženja kulturne dediščine </w:t>
      </w:r>
      <w:r w:rsidR="00615947" w:rsidRPr="00024BA0">
        <w:rPr>
          <w:rFonts w:ascii="Arial" w:hAnsi="Arial" w:cs="Arial"/>
          <w:sz w:val="20"/>
          <w:szCs w:val="20"/>
        </w:rPr>
        <w:t xml:space="preserve">in </w:t>
      </w:r>
      <w:r w:rsidRPr="00024BA0">
        <w:rPr>
          <w:rFonts w:ascii="Arial" w:hAnsi="Arial" w:cs="Arial"/>
          <w:sz w:val="20"/>
          <w:szCs w:val="20"/>
        </w:rPr>
        <w:t xml:space="preserve">lažje </w:t>
      </w:r>
      <w:r w:rsidR="00615947" w:rsidRPr="00024BA0">
        <w:rPr>
          <w:rFonts w:ascii="Arial" w:hAnsi="Arial" w:cs="Arial"/>
          <w:sz w:val="20"/>
          <w:szCs w:val="20"/>
        </w:rPr>
        <w:t>posojanje</w:t>
      </w:r>
      <w:r w:rsidRPr="00024BA0">
        <w:rPr>
          <w:rFonts w:ascii="Arial" w:hAnsi="Arial" w:cs="Arial"/>
          <w:sz w:val="20"/>
          <w:szCs w:val="20"/>
        </w:rPr>
        <w:t xml:space="preserve"> predmetov za razstave </w:t>
      </w:r>
      <w:r w:rsidR="005B5900" w:rsidRPr="00024BA0">
        <w:rPr>
          <w:rFonts w:ascii="Arial" w:hAnsi="Arial" w:cs="Arial"/>
          <w:sz w:val="20"/>
          <w:szCs w:val="20"/>
        </w:rPr>
        <w:t xml:space="preserve">v </w:t>
      </w:r>
      <w:r w:rsidRPr="00024BA0">
        <w:rPr>
          <w:rFonts w:ascii="Arial" w:hAnsi="Arial" w:cs="Arial"/>
          <w:sz w:val="20"/>
          <w:szCs w:val="20"/>
        </w:rPr>
        <w:t>tujini in iz tujine v Slovenijo, z</w:t>
      </w:r>
      <w:r w:rsidR="001D214A" w:rsidRPr="00024BA0">
        <w:rPr>
          <w:rFonts w:ascii="Arial" w:hAnsi="Arial" w:cs="Arial"/>
          <w:sz w:val="20"/>
          <w:szCs w:val="20"/>
        </w:rPr>
        <w:t>akon</w:t>
      </w:r>
      <w:r w:rsidR="00B0266C" w:rsidRPr="00024BA0">
        <w:rPr>
          <w:rFonts w:ascii="Arial" w:hAnsi="Arial" w:cs="Arial"/>
          <w:sz w:val="20"/>
          <w:szCs w:val="20"/>
        </w:rPr>
        <w:t xml:space="preserve"> </w:t>
      </w:r>
      <w:r w:rsidRPr="00024BA0">
        <w:rPr>
          <w:rFonts w:ascii="Arial" w:hAnsi="Arial" w:cs="Arial"/>
          <w:sz w:val="20"/>
          <w:szCs w:val="20"/>
        </w:rPr>
        <w:t>določa pravno podlago za urejanje mednarodnih izposoj, vključno z določbami</w:t>
      </w:r>
      <w:r w:rsidR="007C7D65" w:rsidRPr="00024BA0">
        <w:rPr>
          <w:rFonts w:ascii="Arial" w:hAnsi="Arial" w:cs="Arial"/>
          <w:sz w:val="20"/>
          <w:szCs w:val="20"/>
        </w:rPr>
        <w:t xml:space="preserve"> o imuniteti in jamstvu za povračilo škode v primeru izmenjave oziroma </w:t>
      </w:r>
      <w:proofErr w:type="spellStart"/>
      <w:r w:rsidR="007C7D65" w:rsidRPr="00024BA0">
        <w:rPr>
          <w:rFonts w:ascii="Arial" w:hAnsi="Arial" w:cs="Arial"/>
          <w:sz w:val="20"/>
          <w:szCs w:val="20"/>
        </w:rPr>
        <w:t>posoje</w:t>
      </w:r>
      <w:proofErr w:type="spellEnd"/>
      <w:r w:rsidR="007C7D65" w:rsidRPr="00024BA0">
        <w:rPr>
          <w:rFonts w:ascii="Arial" w:hAnsi="Arial" w:cs="Arial"/>
          <w:sz w:val="20"/>
          <w:szCs w:val="20"/>
        </w:rPr>
        <w:t xml:space="preserve"> kulturne dediščine</w:t>
      </w:r>
      <w:r w:rsidRPr="00024BA0">
        <w:rPr>
          <w:rFonts w:ascii="Arial" w:hAnsi="Arial" w:cs="Arial"/>
          <w:sz w:val="20"/>
          <w:szCs w:val="20"/>
        </w:rPr>
        <w:t>.</w:t>
      </w:r>
      <w:r w:rsidR="00B0266C" w:rsidRPr="00024BA0">
        <w:rPr>
          <w:rFonts w:ascii="Arial" w:hAnsi="Arial" w:cs="Arial"/>
          <w:sz w:val="20"/>
          <w:szCs w:val="20"/>
        </w:rPr>
        <w:t xml:space="preserve"> </w:t>
      </w:r>
      <w:r w:rsidRPr="00024BA0">
        <w:rPr>
          <w:rFonts w:ascii="Arial" w:hAnsi="Arial" w:cs="Arial"/>
          <w:sz w:val="20"/>
          <w:szCs w:val="20"/>
        </w:rPr>
        <w:t xml:space="preserve">Te določbe so nujne za </w:t>
      </w:r>
      <w:r w:rsidR="00B0266C" w:rsidRPr="00024BA0">
        <w:rPr>
          <w:rFonts w:ascii="Arial" w:hAnsi="Arial" w:cs="Arial"/>
          <w:sz w:val="20"/>
          <w:szCs w:val="20"/>
        </w:rPr>
        <w:t xml:space="preserve">mednarodno sodelovanje </w:t>
      </w:r>
      <w:r w:rsidRPr="00024BA0">
        <w:rPr>
          <w:rFonts w:ascii="Arial" w:hAnsi="Arial" w:cs="Arial"/>
          <w:sz w:val="20"/>
          <w:szCs w:val="20"/>
        </w:rPr>
        <w:t xml:space="preserve">slovenskih </w:t>
      </w:r>
      <w:r w:rsidR="00B0266C" w:rsidRPr="00024BA0">
        <w:rPr>
          <w:rFonts w:ascii="Arial" w:hAnsi="Arial" w:cs="Arial"/>
          <w:sz w:val="20"/>
          <w:szCs w:val="20"/>
        </w:rPr>
        <w:t xml:space="preserve">institucij </w:t>
      </w:r>
      <w:r w:rsidRPr="00024BA0">
        <w:rPr>
          <w:rFonts w:ascii="Arial" w:hAnsi="Arial" w:cs="Arial"/>
          <w:sz w:val="20"/>
          <w:szCs w:val="20"/>
        </w:rPr>
        <w:t>z najpomembnejšimi svetovnimi muzeji in galerijami, ki za izposojo zahtevajo ustrezno zaščito</w:t>
      </w:r>
      <w:r w:rsidR="00B0266C" w:rsidRPr="00024BA0">
        <w:rPr>
          <w:rFonts w:ascii="Arial" w:hAnsi="Arial" w:cs="Arial"/>
          <w:sz w:val="20"/>
          <w:szCs w:val="20"/>
        </w:rPr>
        <w:t>.</w:t>
      </w:r>
    </w:p>
    <w:p w14:paraId="5891FF10" w14:textId="77777777" w:rsidR="005074B2" w:rsidRPr="00024BA0" w:rsidRDefault="005074B2" w:rsidP="00483629">
      <w:pPr>
        <w:spacing w:line="240" w:lineRule="auto"/>
        <w:jc w:val="both"/>
        <w:rPr>
          <w:rFonts w:ascii="Arial" w:hAnsi="Arial" w:cs="Arial"/>
          <w:sz w:val="20"/>
          <w:szCs w:val="20"/>
        </w:rPr>
      </w:pPr>
    </w:p>
    <w:p w14:paraId="29AF7994" w14:textId="77777777" w:rsidR="005074B2" w:rsidRPr="00024BA0" w:rsidRDefault="005074B2" w:rsidP="005074B2">
      <w:pPr>
        <w:spacing w:line="240" w:lineRule="auto"/>
        <w:jc w:val="both"/>
        <w:rPr>
          <w:rFonts w:ascii="Arial" w:hAnsi="Arial" w:cs="Arial"/>
          <w:sz w:val="20"/>
          <w:szCs w:val="20"/>
        </w:rPr>
      </w:pPr>
      <w:r w:rsidRPr="00024BA0">
        <w:rPr>
          <w:rFonts w:ascii="Arial" w:hAnsi="Arial" w:cs="Arial"/>
          <w:sz w:val="20"/>
          <w:szCs w:val="20"/>
        </w:rPr>
        <w:t>Mednarodno povezovanje je poudarjeno tudi v Nacionalni strategiji za muzeje in galerije, ki usmerja muzeje k tesnejšemu vključevanju v evropske in globalne projekte ter k povezovanju vsebin, znanja in praks z drugimi institucijami. Ključnega pomena je tudi gostovanje razstav, sodelovanje v mednarodnih platformah in digitalna povezljivost zbirk.</w:t>
      </w:r>
    </w:p>
    <w:p w14:paraId="7FA63498" w14:textId="77777777" w:rsidR="005074B2" w:rsidRPr="00024BA0" w:rsidRDefault="005074B2" w:rsidP="005074B2">
      <w:pPr>
        <w:spacing w:line="240" w:lineRule="auto"/>
        <w:jc w:val="both"/>
        <w:rPr>
          <w:rFonts w:ascii="Arial" w:hAnsi="Arial" w:cs="Arial"/>
          <w:sz w:val="20"/>
          <w:szCs w:val="20"/>
        </w:rPr>
      </w:pPr>
    </w:p>
    <w:p w14:paraId="4BD7E35A" w14:textId="1504EF2E" w:rsidR="005074B2" w:rsidRPr="00024BA0" w:rsidRDefault="005074B2" w:rsidP="005074B2">
      <w:pPr>
        <w:spacing w:line="240" w:lineRule="auto"/>
        <w:jc w:val="both"/>
        <w:rPr>
          <w:rFonts w:ascii="Arial" w:hAnsi="Arial" w:cs="Arial"/>
          <w:sz w:val="20"/>
          <w:szCs w:val="20"/>
        </w:rPr>
      </w:pPr>
      <w:r w:rsidRPr="00024BA0">
        <w:rPr>
          <w:rFonts w:ascii="Arial" w:hAnsi="Arial" w:cs="Arial"/>
          <w:sz w:val="20"/>
          <w:szCs w:val="20"/>
        </w:rPr>
        <w:t>Zakon s sistemsko ureditvijo pogojev za izmenjavo dediščine in vključevanjem slovenskih institucij v mednarodno okolje omogoča, da se dediščina uveljavlja kot prostor sodelovanja, izmenjave in skupnega varstva. S tem prispeva tako k strokovnemu razvoju kot k večji vidnosti in ugledu Slovenije na področju var</w:t>
      </w:r>
      <w:r w:rsidR="00327B6B" w:rsidRPr="00024BA0">
        <w:rPr>
          <w:rFonts w:ascii="Arial" w:hAnsi="Arial" w:cs="Arial"/>
          <w:sz w:val="20"/>
          <w:szCs w:val="20"/>
        </w:rPr>
        <w:t>ovanja</w:t>
      </w:r>
      <w:r w:rsidRPr="00024BA0">
        <w:rPr>
          <w:rFonts w:ascii="Arial" w:hAnsi="Arial" w:cs="Arial"/>
          <w:sz w:val="20"/>
          <w:szCs w:val="20"/>
        </w:rPr>
        <w:t xml:space="preserve"> dediščine.</w:t>
      </w:r>
    </w:p>
    <w:p w14:paraId="64A3E0EB" w14:textId="60668891" w:rsidR="00602B92" w:rsidRPr="00024BA0" w:rsidRDefault="005074B2" w:rsidP="00483629">
      <w:pPr>
        <w:spacing w:line="240" w:lineRule="auto"/>
        <w:jc w:val="both"/>
        <w:rPr>
          <w:rFonts w:ascii="Arial" w:hAnsi="Arial" w:cs="Arial"/>
          <w:sz w:val="20"/>
          <w:szCs w:val="20"/>
        </w:rPr>
      </w:pPr>
      <w:r w:rsidRPr="00024BA0">
        <w:rPr>
          <w:rFonts w:ascii="Arial" w:hAnsi="Arial" w:cs="Arial"/>
          <w:sz w:val="20"/>
          <w:szCs w:val="20"/>
        </w:rPr>
        <w:t xml:space="preserve"> </w:t>
      </w:r>
    </w:p>
    <w:p w14:paraId="7C01CFE7" w14:textId="77777777" w:rsidR="003540B3" w:rsidRPr="00024BA0" w:rsidRDefault="003540B3" w:rsidP="00483629">
      <w:pPr>
        <w:spacing w:line="240" w:lineRule="auto"/>
        <w:jc w:val="both"/>
        <w:rPr>
          <w:rFonts w:ascii="Arial" w:hAnsi="Arial" w:cs="Arial"/>
          <w:sz w:val="20"/>
          <w:szCs w:val="20"/>
        </w:rPr>
      </w:pPr>
    </w:p>
    <w:p w14:paraId="2DDA106A" w14:textId="0A18633D" w:rsidR="00F06E20" w:rsidRPr="00024BA0" w:rsidRDefault="00E95619" w:rsidP="00483629">
      <w:pPr>
        <w:spacing w:line="240" w:lineRule="auto"/>
        <w:jc w:val="both"/>
        <w:rPr>
          <w:rFonts w:ascii="Arial" w:hAnsi="Arial" w:cs="Arial"/>
          <w:sz w:val="20"/>
          <w:szCs w:val="20"/>
        </w:rPr>
      </w:pPr>
      <w:r w:rsidRPr="00024BA0">
        <w:rPr>
          <w:rFonts w:ascii="Arial" w:hAnsi="Arial" w:cs="Arial"/>
          <w:sz w:val="20"/>
          <w:szCs w:val="20"/>
        </w:rPr>
        <w:t xml:space="preserve"> </w:t>
      </w:r>
    </w:p>
    <w:p w14:paraId="21B46B88" w14:textId="227D73AF" w:rsidR="00F06E20" w:rsidRPr="00024BA0" w:rsidRDefault="00F06E20" w:rsidP="00320822">
      <w:pPr>
        <w:pStyle w:val="Odstavekseznama"/>
        <w:numPr>
          <w:ilvl w:val="0"/>
          <w:numId w:val="65"/>
        </w:numPr>
        <w:spacing w:line="240" w:lineRule="auto"/>
        <w:jc w:val="both"/>
        <w:rPr>
          <w:rFonts w:ascii="Arial" w:hAnsi="Arial" w:cs="Arial"/>
          <w:b/>
          <w:bCs/>
          <w:sz w:val="20"/>
          <w:szCs w:val="20"/>
        </w:rPr>
      </w:pPr>
      <w:r w:rsidRPr="00024BA0">
        <w:rPr>
          <w:rFonts w:ascii="Arial" w:hAnsi="Arial" w:cs="Arial"/>
          <w:b/>
          <w:bCs/>
          <w:sz w:val="20"/>
          <w:szCs w:val="20"/>
        </w:rPr>
        <w:t>CILJI, NAČELA IN POGLAVITNE REŠITVE PREDLOGA ZAKONA</w:t>
      </w:r>
    </w:p>
    <w:p w14:paraId="218DFCA7" w14:textId="77777777" w:rsidR="00F06E20" w:rsidRPr="00024BA0" w:rsidRDefault="00F06E20" w:rsidP="00483629">
      <w:pPr>
        <w:pStyle w:val="Odstavekseznama"/>
        <w:spacing w:line="240" w:lineRule="auto"/>
        <w:ind w:left="360"/>
        <w:contextualSpacing w:val="0"/>
        <w:jc w:val="both"/>
        <w:rPr>
          <w:rFonts w:ascii="Arial" w:hAnsi="Arial" w:cs="Arial"/>
          <w:b/>
          <w:bCs/>
          <w:sz w:val="20"/>
          <w:szCs w:val="20"/>
        </w:rPr>
      </w:pPr>
    </w:p>
    <w:p w14:paraId="5F2247A4" w14:textId="77777777" w:rsidR="00F06E20" w:rsidRPr="00024BA0" w:rsidRDefault="00F06E20" w:rsidP="00320822">
      <w:pPr>
        <w:pStyle w:val="Odstavekseznama"/>
        <w:numPr>
          <w:ilvl w:val="0"/>
          <w:numId w:val="31"/>
        </w:numPr>
        <w:spacing w:line="240" w:lineRule="auto"/>
        <w:contextualSpacing w:val="0"/>
        <w:jc w:val="both"/>
        <w:rPr>
          <w:rFonts w:ascii="Arial" w:hAnsi="Arial" w:cs="Arial"/>
          <w:b/>
          <w:bCs/>
          <w:sz w:val="20"/>
          <w:szCs w:val="20"/>
        </w:rPr>
      </w:pPr>
      <w:r w:rsidRPr="00024BA0">
        <w:rPr>
          <w:rFonts w:ascii="Arial" w:hAnsi="Arial" w:cs="Arial"/>
          <w:b/>
          <w:bCs/>
          <w:sz w:val="20"/>
          <w:szCs w:val="20"/>
        </w:rPr>
        <w:t xml:space="preserve"> Cilji</w:t>
      </w:r>
    </w:p>
    <w:p w14:paraId="41234887" w14:textId="77777777" w:rsidR="00F06E20" w:rsidRPr="00024BA0" w:rsidRDefault="00F06E20" w:rsidP="00483629">
      <w:pPr>
        <w:spacing w:line="240" w:lineRule="auto"/>
        <w:jc w:val="both"/>
        <w:rPr>
          <w:rFonts w:ascii="Arial" w:hAnsi="Arial" w:cs="Arial"/>
          <w:sz w:val="20"/>
          <w:szCs w:val="20"/>
        </w:rPr>
      </w:pPr>
    </w:p>
    <w:p w14:paraId="02F922A8" w14:textId="41628048" w:rsidR="00AE7804"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Cilj </w:t>
      </w:r>
      <w:r w:rsidR="007C7D65" w:rsidRPr="00024BA0">
        <w:rPr>
          <w:rFonts w:ascii="Arial" w:hAnsi="Arial" w:cs="Arial"/>
          <w:sz w:val="20"/>
          <w:szCs w:val="20"/>
        </w:rPr>
        <w:t xml:space="preserve">predloga </w:t>
      </w:r>
      <w:r w:rsidRPr="00024BA0">
        <w:rPr>
          <w:rFonts w:ascii="Arial" w:hAnsi="Arial" w:cs="Arial"/>
          <w:sz w:val="20"/>
          <w:szCs w:val="20"/>
        </w:rPr>
        <w:t xml:space="preserve">zakona je </w:t>
      </w:r>
      <w:r w:rsidR="00AE7804" w:rsidRPr="00024BA0">
        <w:rPr>
          <w:rFonts w:ascii="Arial" w:hAnsi="Arial" w:cs="Arial"/>
          <w:sz w:val="20"/>
          <w:szCs w:val="20"/>
        </w:rPr>
        <w:t xml:space="preserve">celovita, sodobna in pregledna </w:t>
      </w:r>
      <w:r w:rsidRPr="00024BA0">
        <w:rPr>
          <w:rFonts w:ascii="Arial" w:hAnsi="Arial" w:cs="Arial"/>
          <w:sz w:val="20"/>
          <w:szCs w:val="20"/>
        </w:rPr>
        <w:t>uredit</w:t>
      </w:r>
      <w:r w:rsidR="00AE7804" w:rsidRPr="00024BA0">
        <w:rPr>
          <w:rFonts w:ascii="Arial" w:hAnsi="Arial" w:cs="Arial"/>
          <w:sz w:val="20"/>
          <w:szCs w:val="20"/>
        </w:rPr>
        <w:t>ev</w:t>
      </w:r>
      <w:r w:rsidRPr="00024BA0">
        <w:rPr>
          <w:rFonts w:ascii="Arial" w:hAnsi="Arial" w:cs="Arial"/>
          <w:sz w:val="20"/>
          <w:szCs w:val="20"/>
        </w:rPr>
        <w:t xml:space="preserve"> </w:t>
      </w:r>
      <w:r w:rsidR="00AE7804" w:rsidRPr="00024BA0">
        <w:rPr>
          <w:rFonts w:ascii="Arial" w:hAnsi="Arial" w:cs="Arial"/>
          <w:sz w:val="20"/>
          <w:szCs w:val="20"/>
        </w:rPr>
        <w:t>sistema</w:t>
      </w:r>
      <w:r w:rsidRPr="00024BA0">
        <w:rPr>
          <w:rFonts w:ascii="Arial" w:hAnsi="Arial" w:cs="Arial"/>
          <w:sz w:val="20"/>
          <w:szCs w:val="20"/>
        </w:rPr>
        <w:t xml:space="preserve"> </w:t>
      </w:r>
      <w:r w:rsidR="00B0266C" w:rsidRPr="00024BA0">
        <w:rPr>
          <w:rFonts w:ascii="Arial" w:hAnsi="Arial" w:cs="Arial"/>
          <w:sz w:val="20"/>
          <w:szCs w:val="20"/>
        </w:rPr>
        <w:t>varovanj</w:t>
      </w:r>
      <w:r w:rsidR="00AE7804" w:rsidRPr="00024BA0">
        <w:rPr>
          <w:rFonts w:ascii="Arial" w:hAnsi="Arial" w:cs="Arial"/>
          <w:sz w:val="20"/>
          <w:szCs w:val="20"/>
        </w:rPr>
        <w:t>a kulturne</w:t>
      </w:r>
      <w:r w:rsidR="00B0266C" w:rsidRPr="00024BA0">
        <w:rPr>
          <w:rFonts w:ascii="Arial" w:hAnsi="Arial" w:cs="Arial"/>
          <w:sz w:val="20"/>
          <w:szCs w:val="20"/>
        </w:rPr>
        <w:t xml:space="preserve"> </w:t>
      </w:r>
      <w:r w:rsidRPr="00024BA0">
        <w:rPr>
          <w:rFonts w:ascii="Arial" w:hAnsi="Arial" w:cs="Arial"/>
          <w:sz w:val="20"/>
          <w:szCs w:val="20"/>
        </w:rPr>
        <w:t>dediščine</w:t>
      </w:r>
      <w:r w:rsidR="00AE7804" w:rsidRPr="00024BA0">
        <w:rPr>
          <w:rFonts w:ascii="Arial" w:hAnsi="Arial" w:cs="Arial"/>
          <w:sz w:val="20"/>
          <w:szCs w:val="20"/>
        </w:rPr>
        <w:t>, ki bo učinkovito odgovarjala</w:t>
      </w:r>
      <w:r w:rsidRPr="00024BA0">
        <w:rPr>
          <w:rFonts w:ascii="Arial" w:hAnsi="Arial" w:cs="Arial"/>
          <w:sz w:val="20"/>
          <w:szCs w:val="20"/>
        </w:rPr>
        <w:t xml:space="preserve"> </w:t>
      </w:r>
      <w:r w:rsidR="00AE7804" w:rsidRPr="00024BA0">
        <w:rPr>
          <w:rFonts w:ascii="Arial" w:hAnsi="Arial" w:cs="Arial"/>
          <w:sz w:val="20"/>
          <w:szCs w:val="20"/>
        </w:rPr>
        <w:t>na</w:t>
      </w:r>
      <w:r w:rsidRPr="00024BA0">
        <w:rPr>
          <w:rFonts w:ascii="Arial" w:hAnsi="Arial" w:cs="Arial"/>
          <w:sz w:val="20"/>
          <w:szCs w:val="20"/>
        </w:rPr>
        <w:t xml:space="preserve"> </w:t>
      </w:r>
      <w:r w:rsidR="00AE7804" w:rsidRPr="00024BA0">
        <w:rPr>
          <w:rFonts w:ascii="Arial" w:hAnsi="Arial" w:cs="Arial"/>
          <w:sz w:val="20"/>
          <w:szCs w:val="20"/>
        </w:rPr>
        <w:t xml:space="preserve">potrebe </w:t>
      </w:r>
      <w:r w:rsidRPr="00024BA0">
        <w:rPr>
          <w:rFonts w:ascii="Arial" w:hAnsi="Arial" w:cs="Arial"/>
          <w:sz w:val="20"/>
          <w:szCs w:val="20"/>
        </w:rPr>
        <w:t>današnjega časa</w:t>
      </w:r>
      <w:r w:rsidR="00AE7804" w:rsidRPr="00024BA0">
        <w:rPr>
          <w:rFonts w:ascii="Arial" w:hAnsi="Arial" w:cs="Arial"/>
          <w:sz w:val="20"/>
          <w:szCs w:val="20"/>
        </w:rPr>
        <w:t xml:space="preserve"> in prihodnjega razvoja</w:t>
      </w:r>
      <w:r w:rsidRPr="00024BA0">
        <w:rPr>
          <w:rFonts w:ascii="Arial" w:hAnsi="Arial" w:cs="Arial"/>
          <w:sz w:val="20"/>
          <w:szCs w:val="20"/>
        </w:rPr>
        <w:t xml:space="preserve">. To vključuje modernizacijo, večjo </w:t>
      </w:r>
      <w:r w:rsidR="00AE7804" w:rsidRPr="00024BA0">
        <w:rPr>
          <w:rFonts w:ascii="Arial" w:hAnsi="Arial" w:cs="Arial"/>
          <w:sz w:val="20"/>
          <w:szCs w:val="20"/>
        </w:rPr>
        <w:t>jasnost, poenostavitev postopkov in večjo pravno varnost za vse deležnike – tako za strokovne institucije kot za lastnike, skupnosti in širšo javnost</w:t>
      </w:r>
      <w:r w:rsidRPr="00024BA0">
        <w:rPr>
          <w:rFonts w:ascii="Arial" w:hAnsi="Arial" w:cs="Arial"/>
          <w:sz w:val="20"/>
          <w:szCs w:val="20"/>
        </w:rPr>
        <w:t xml:space="preserve">. </w:t>
      </w:r>
    </w:p>
    <w:p w14:paraId="113F45CA" w14:textId="77777777" w:rsidR="00AE7804" w:rsidRPr="00024BA0" w:rsidRDefault="00AE7804" w:rsidP="00483629">
      <w:pPr>
        <w:spacing w:line="240" w:lineRule="auto"/>
        <w:jc w:val="both"/>
        <w:rPr>
          <w:rFonts w:ascii="Arial" w:hAnsi="Arial" w:cs="Arial"/>
          <w:sz w:val="20"/>
          <w:szCs w:val="20"/>
        </w:rPr>
      </w:pPr>
    </w:p>
    <w:p w14:paraId="5D63A976" w14:textId="729B7308" w:rsidR="00E04B9F" w:rsidRPr="00024BA0" w:rsidRDefault="00AE7804" w:rsidP="00483629">
      <w:pPr>
        <w:spacing w:line="240" w:lineRule="auto"/>
        <w:jc w:val="both"/>
        <w:rPr>
          <w:rFonts w:ascii="Arial" w:hAnsi="Arial" w:cs="Arial"/>
          <w:sz w:val="20"/>
          <w:szCs w:val="20"/>
        </w:rPr>
      </w:pPr>
      <w:r w:rsidRPr="00024BA0">
        <w:rPr>
          <w:rFonts w:ascii="Arial" w:hAnsi="Arial" w:cs="Arial"/>
          <w:sz w:val="20"/>
          <w:szCs w:val="20"/>
        </w:rPr>
        <w:t>Temeljni cilji zakona so:</w:t>
      </w:r>
    </w:p>
    <w:p w14:paraId="394529E1" w14:textId="403C952C" w:rsidR="00AE7804" w:rsidRPr="00024BA0" w:rsidRDefault="00AE7804" w:rsidP="00AE7804">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zagotoviti pravno in organizacijsko podlago za celostno </w:t>
      </w:r>
      <w:r w:rsidR="00E04B9F" w:rsidRPr="00024BA0">
        <w:rPr>
          <w:rFonts w:ascii="Arial" w:hAnsi="Arial" w:cs="Arial"/>
          <w:sz w:val="20"/>
          <w:szCs w:val="20"/>
        </w:rPr>
        <w:t>ohranjanje</w:t>
      </w:r>
      <w:r w:rsidRPr="00024BA0">
        <w:rPr>
          <w:rFonts w:ascii="Arial" w:hAnsi="Arial" w:cs="Arial"/>
          <w:sz w:val="20"/>
          <w:szCs w:val="20"/>
        </w:rPr>
        <w:t xml:space="preserve"> kulturne dediščine,</w:t>
      </w:r>
    </w:p>
    <w:p w14:paraId="3F668BA4" w14:textId="3A3725FE" w:rsidR="00AE7804" w:rsidRPr="00024BA0" w:rsidRDefault="00AE7804" w:rsidP="00AE7804">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odpraviti ključne pomanjkljivosti, ugotovljene v procesu priprave zakona in izpostavljene v poglavjih 1.1 Ocena stanja in 1.2 Razlogi za sprejem zakona,</w:t>
      </w:r>
    </w:p>
    <w:p w14:paraId="69C71FE8" w14:textId="350D25F2" w:rsidR="00AE7804" w:rsidRPr="00024BA0" w:rsidRDefault="00AE7804" w:rsidP="00AE7804">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zagotoviti večjo dostopnost do dediščine, zlasti s pomočjo digitalizacije ter</w:t>
      </w:r>
    </w:p>
    <w:p w14:paraId="01A236BE" w14:textId="68D29D72" w:rsidR="00F06E20" w:rsidRPr="00024BA0" w:rsidRDefault="00AE7804" w:rsidP="00E04B9F">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spodbuditi aktivno vključevanje vseh deležnikov v postopke varstva</w:t>
      </w:r>
      <w:r w:rsidR="00E04B9F" w:rsidRPr="00024BA0">
        <w:rPr>
          <w:rFonts w:ascii="Arial" w:hAnsi="Arial" w:cs="Arial"/>
          <w:sz w:val="20"/>
          <w:szCs w:val="20"/>
        </w:rPr>
        <w:t>, aktivnosti varovanja</w:t>
      </w:r>
      <w:r w:rsidRPr="00024BA0">
        <w:rPr>
          <w:rFonts w:ascii="Arial" w:hAnsi="Arial" w:cs="Arial"/>
          <w:sz w:val="20"/>
          <w:szCs w:val="20"/>
        </w:rPr>
        <w:t xml:space="preserve"> in upravljanja dediščine</w:t>
      </w:r>
      <w:r w:rsidR="00F06E20" w:rsidRPr="00024BA0">
        <w:rPr>
          <w:rFonts w:ascii="Arial" w:hAnsi="Arial" w:cs="Arial"/>
          <w:sz w:val="20"/>
          <w:szCs w:val="20"/>
        </w:rPr>
        <w:t xml:space="preserve">. </w:t>
      </w:r>
    </w:p>
    <w:p w14:paraId="471AC661" w14:textId="77777777" w:rsidR="00F06E20" w:rsidRPr="00024BA0" w:rsidRDefault="00F06E20" w:rsidP="00483629">
      <w:pPr>
        <w:spacing w:line="240" w:lineRule="auto"/>
        <w:jc w:val="both"/>
        <w:rPr>
          <w:rFonts w:ascii="Arial" w:hAnsi="Arial" w:cs="Arial"/>
          <w:sz w:val="20"/>
          <w:szCs w:val="20"/>
        </w:rPr>
      </w:pPr>
    </w:p>
    <w:p w14:paraId="5E877819" w14:textId="748E7BC1" w:rsidR="00AE7804" w:rsidRPr="00024BA0" w:rsidRDefault="00AE7804" w:rsidP="00AE7804">
      <w:pPr>
        <w:spacing w:line="240" w:lineRule="auto"/>
        <w:jc w:val="both"/>
        <w:rPr>
          <w:rFonts w:ascii="Arial" w:hAnsi="Arial" w:cs="Arial"/>
          <w:sz w:val="20"/>
          <w:szCs w:val="20"/>
        </w:rPr>
      </w:pPr>
      <w:r w:rsidRPr="00024BA0">
        <w:rPr>
          <w:rFonts w:ascii="Arial" w:hAnsi="Arial" w:cs="Arial"/>
          <w:sz w:val="20"/>
          <w:szCs w:val="20"/>
        </w:rPr>
        <w:t>Zakon se odziva tudi na širša družbena vprašanja: prispeva k trajnostnemu razvoju, spodbuja razumevanje in spoštovanje med različnimi kulturami ter krepi povezovalno vlogo dediščine v lokalnih in mednarodnih skupnostih. Dediščina je pri tem prepoznana kot vrednota skupnosti, kot vir ustvarjalnosti, znanja in trajnostnega kulturnega turizma.</w:t>
      </w:r>
    </w:p>
    <w:p w14:paraId="0E174801" w14:textId="77777777" w:rsidR="00AE7804" w:rsidRPr="00024BA0" w:rsidRDefault="00AE7804" w:rsidP="00AE7804">
      <w:pPr>
        <w:spacing w:line="240" w:lineRule="auto"/>
        <w:jc w:val="both"/>
        <w:rPr>
          <w:rFonts w:ascii="Arial" w:hAnsi="Arial" w:cs="Arial"/>
          <w:sz w:val="20"/>
          <w:szCs w:val="20"/>
        </w:rPr>
      </w:pPr>
    </w:p>
    <w:p w14:paraId="173E55D6" w14:textId="5098DE4F" w:rsidR="00E04B9F" w:rsidRPr="00024BA0" w:rsidRDefault="00AE7804" w:rsidP="00AE7804">
      <w:pPr>
        <w:spacing w:line="240" w:lineRule="auto"/>
        <w:jc w:val="both"/>
        <w:rPr>
          <w:rFonts w:ascii="Arial" w:hAnsi="Arial" w:cs="Arial"/>
          <w:sz w:val="20"/>
          <w:szCs w:val="20"/>
        </w:rPr>
      </w:pPr>
      <w:r w:rsidRPr="00024BA0">
        <w:rPr>
          <w:rFonts w:ascii="Arial" w:hAnsi="Arial" w:cs="Arial"/>
          <w:sz w:val="20"/>
          <w:szCs w:val="20"/>
        </w:rPr>
        <w:t xml:space="preserve">Zakon zasleduje naslednje ključne usmeritve: </w:t>
      </w:r>
    </w:p>
    <w:p w14:paraId="129FC046" w14:textId="7F2454B6" w:rsidR="00AE7804" w:rsidRPr="00024BA0" w:rsidRDefault="00AE7804" w:rsidP="00AE7804">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lastRenderedPageBreak/>
        <w:t>uveljavitev sodobnih standardov</w:t>
      </w:r>
      <w:r w:rsidR="00E04B9F" w:rsidRPr="00024BA0">
        <w:rPr>
          <w:rFonts w:ascii="Arial" w:hAnsi="Arial" w:cs="Arial"/>
          <w:sz w:val="20"/>
          <w:szCs w:val="20"/>
        </w:rPr>
        <w:t xml:space="preserve"> in metod </w:t>
      </w:r>
      <w:r w:rsidRPr="00024BA0">
        <w:rPr>
          <w:rFonts w:ascii="Arial" w:hAnsi="Arial" w:cs="Arial"/>
          <w:sz w:val="20"/>
          <w:szCs w:val="20"/>
        </w:rPr>
        <w:t>varstva</w:t>
      </w:r>
      <w:r w:rsidR="00E04B9F" w:rsidRPr="00024BA0">
        <w:rPr>
          <w:rFonts w:ascii="Arial" w:hAnsi="Arial" w:cs="Arial"/>
          <w:sz w:val="20"/>
          <w:szCs w:val="20"/>
        </w:rPr>
        <w:t xml:space="preserve"> dediščine</w:t>
      </w:r>
      <w:r w:rsidRPr="00024BA0">
        <w:rPr>
          <w:rFonts w:ascii="Arial" w:hAnsi="Arial" w:cs="Arial"/>
          <w:sz w:val="20"/>
          <w:szCs w:val="20"/>
        </w:rPr>
        <w:t xml:space="preserve"> in upravljanja </w:t>
      </w:r>
      <w:r w:rsidR="00E04B9F" w:rsidRPr="00024BA0">
        <w:rPr>
          <w:rFonts w:ascii="Arial" w:hAnsi="Arial" w:cs="Arial"/>
          <w:sz w:val="20"/>
          <w:szCs w:val="20"/>
        </w:rPr>
        <w:t>spomenikov</w:t>
      </w:r>
      <w:r w:rsidRPr="00024BA0">
        <w:rPr>
          <w:rFonts w:ascii="Arial" w:hAnsi="Arial" w:cs="Arial"/>
          <w:sz w:val="20"/>
          <w:szCs w:val="20"/>
        </w:rPr>
        <w:t>,</w:t>
      </w:r>
    </w:p>
    <w:p w14:paraId="5220A66D" w14:textId="040D21BF" w:rsidR="00AE7804" w:rsidRPr="00024BA0" w:rsidRDefault="00AE7804" w:rsidP="00AE7804">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okrepitev </w:t>
      </w:r>
      <w:r w:rsidR="00F06E20" w:rsidRPr="00024BA0">
        <w:rPr>
          <w:rFonts w:ascii="Arial" w:hAnsi="Arial" w:cs="Arial"/>
          <w:sz w:val="20"/>
          <w:szCs w:val="20"/>
        </w:rPr>
        <w:t>raziskova</w:t>
      </w:r>
      <w:r w:rsidRPr="00024BA0">
        <w:rPr>
          <w:rFonts w:ascii="Arial" w:hAnsi="Arial" w:cs="Arial"/>
          <w:sz w:val="20"/>
          <w:szCs w:val="20"/>
        </w:rPr>
        <w:t>ln</w:t>
      </w:r>
      <w:r w:rsidR="00F06E20" w:rsidRPr="00024BA0">
        <w:rPr>
          <w:rFonts w:ascii="Arial" w:hAnsi="Arial" w:cs="Arial"/>
          <w:sz w:val="20"/>
          <w:szCs w:val="20"/>
        </w:rPr>
        <w:t>e</w:t>
      </w:r>
      <w:r w:rsidRPr="00024BA0">
        <w:rPr>
          <w:rFonts w:ascii="Arial" w:hAnsi="Arial" w:cs="Arial"/>
          <w:sz w:val="20"/>
          <w:szCs w:val="20"/>
        </w:rPr>
        <w:t xml:space="preserve">, </w:t>
      </w:r>
      <w:r w:rsidR="00F06E20" w:rsidRPr="00024BA0">
        <w:rPr>
          <w:rFonts w:ascii="Arial" w:hAnsi="Arial" w:cs="Arial"/>
          <w:sz w:val="20"/>
          <w:szCs w:val="20"/>
        </w:rPr>
        <w:t>izobraževaln</w:t>
      </w:r>
      <w:r w:rsidRPr="00024BA0">
        <w:rPr>
          <w:rFonts w:ascii="Arial" w:hAnsi="Arial" w:cs="Arial"/>
          <w:sz w:val="20"/>
          <w:szCs w:val="20"/>
        </w:rPr>
        <w:t>e</w:t>
      </w:r>
      <w:r w:rsidR="00F06E20" w:rsidRPr="00024BA0">
        <w:rPr>
          <w:rFonts w:ascii="Arial" w:hAnsi="Arial" w:cs="Arial"/>
          <w:sz w:val="20"/>
          <w:szCs w:val="20"/>
        </w:rPr>
        <w:t xml:space="preserve"> </w:t>
      </w:r>
      <w:r w:rsidRPr="00024BA0">
        <w:rPr>
          <w:rFonts w:ascii="Arial" w:hAnsi="Arial" w:cs="Arial"/>
          <w:sz w:val="20"/>
          <w:szCs w:val="20"/>
        </w:rPr>
        <w:t>in ozaveščevalne vloge dediščine v družbi,</w:t>
      </w:r>
    </w:p>
    <w:p w14:paraId="56F7727C" w14:textId="6210CCC5" w:rsidR="00AE7804" w:rsidRPr="00024BA0" w:rsidRDefault="00F06E20" w:rsidP="00AE7804">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digital</w:t>
      </w:r>
      <w:r w:rsidR="00AE7804" w:rsidRPr="00024BA0">
        <w:rPr>
          <w:rFonts w:ascii="Arial" w:hAnsi="Arial" w:cs="Arial"/>
          <w:sz w:val="20"/>
          <w:szCs w:val="20"/>
        </w:rPr>
        <w:t xml:space="preserve">na preobrazba dediščine in </w:t>
      </w:r>
      <w:r w:rsidR="00136206" w:rsidRPr="00024BA0">
        <w:rPr>
          <w:rFonts w:ascii="Arial" w:hAnsi="Arial" w:cs="Arial"/>
          <w:sz w:val="20"/>
          <w:szCs w:val="20"/>
        </w:rPr>
        <w:t>dostop</w:t>
      </w:r>
      <w:r w:rsidR="00AE7804" w:rsidRPr="00024BA0">
        <w:rPr>
          <w:rFonts w:ascii="Arial" w:hAnsi="Arial" w:cs="Arial"/>
          <w:sz w:val="20"/>
          <w:szCs w:val="20"/>
        </w:rPr>
        <w:t xml:space="preserve"> do informacij</w:t>
      </w:r>
      <w:r w:rsidRPr="00024BA0">
        <w:rPr>
          <w:rFonts w:ascii="Arial" w:hAnsi="Arial" w:cs="Arial"/>
          <w:sz w:val="20"/>
          <w:szCs w:val="20"/>
        </w:rPr>
        <w:t xml:space="preserve">, </w:t>
      </w:r>
    </w:p>
    <w:p w14:paraId="4F25D6A9" w14:textId="0C19B642" w:rsidR="009D21D9" w:rsidRPr="00024BA0" w:rsidRDefault="00AE7804" w:rsidP="00AE7804">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vključevanje dediščine v druge razvojne politike</w:t>
      </w:r>
      <w:r w:rsidR="00F06E20" w:rsidRPr="00024BA0">
        <w:rPr>
          <w:rFonts w:ascii="Arial" w:hAnsi="Arial" w:cs="Arial"/>
          <w:sz w:val="20"/>
          <w:szCs w:val="20"/>
        </w:rPr>
        <w:t xml:space="preserve"> </w:t>
      </w:r>
      <w:r w:rsidRPr="00024BA0">
        <w:rPr>
          <w:rFonts w:ascii="Arial" w:hAnsi="Arial" w:cs="Arial"/>
          <w:sz w:val="20"/>
          <w:szCs w:val="20"/>
        </w:rPr>
        <w:t xml:space="preserve">(prostor, </w:t>
      </w:r>
      <w:r w:rsidR="00E04B9F" w:rsidRPr="00024BA0">
        <w:rPr>
          <w:rFonts w:ascii="Arial" w:hAnsi="Arial" w:cs="Arial"/>
          <w:sz w:val="20"/>
          <w:szCs w:val="20"/>
        </w:rPr>
        <w:t xml:space="preserve">okolje, </w:t>
      </w:r>
      <w:r w:rsidRPr="00024BA0">
        <w:rPr>
          <w:rFonts w:ascii="Arial" w:hAnsi="Arial" w:cs="Arial"/>
          <w:sz w:val="20"/>
          <w:szCs w:val="20"/>
        </w:rPr>
        <w:t xml:space="preserve">izobraževanje, podnebne politike, </w:t>
      </w:r>
      <w:r w:rsidR="00F06E20" w:rsidRPr="00024BA0">
        <w:rPr>
          <w:rFonts w:ascii="Arial" w:hAnsi="Arial" w:cs="Arial"/>
          <w:sz w:val="20"/>
          <w:szCs w:val="20"/>
        </w:rPr>
        <w:t>turiz</w:t>
      </w:r>
      <w:r w:rsidR="009D21D9" w:rsidRPr="00024BA0">
        <w:rPr>
          <w:rFonts w:ascii="Arial" w:hAnsi="Arial" w:cs="Arial"/>
          <w:sz w:val="20"/>
          <w:szCs w:val="20"/>
        </w:rPr>
        <w:t>e</w:t>
      </w:r>
      <w:r w:rsidR="00F06E20" w:rsidRPr="00024BA0">
        <w:rPr>
          <w:rFonts w:ascii="Arial" w:hAnsi="Arial" w:cs="Arial"/>
          <w:sz w:val="20"/>
          <w:szCs w:val="20"/>
        </w:rPr>
        <w:t>m</w:t>
      </w:r>
      <w:r w:rsidR="009D21D9" w:rsidRPr="00024BA0">
        <w:rPr>
          <w:rFonts w:ascii="Arial" w:hAnsi="Arial" w:cs="Arial"/>
          <w:sz w:val="20"/>
          <w:szCs w:val="20"/>
        </w:rPr>
        <w:t>)</w:t>
      </w:r>
      <w:r w:rsidR="00E04B9F" w:rsidRPr="00024BA0">
        <w:rPr>
          <w:rFonts w:ascii="Arial" w:hAnsi="Arial" w:cs="Arial"/>
          <w:sz w:val="20"/>
          <w:szCs w:val="20"/>
        </w:rPr>
        <w:t>,</w:t>
      </w:r>
    </w:p>
    <w:p w14:paraId="434FE005" w14:textId="20A9F646" w:rsidR="00223376" w:rsidRPr="00024BA0" w:rsidRDefault="009D21D9" w:rsidP="00E04B9F">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spodbujanje sodelovanja med državnimi,  lokalnimi, zasebnimi in mednarodnimi akterji. </w:t>
      </w:r>
    </w:p>
    <w:p w14:paraId="55BD56DA" w14:textId="77777777" w:rsidR="00F06E20" w:rsidRPr="00024BA0" w:rsidRDefault="00F06E20" w:rsidP="00483629">
      <w:pPr>
        <w:spacing w:line="240" w:lineRule="auto"/>
        <w:jc w:val="both"/>
        <w:rPr>
          <w:rFonts w:ascii="Arial" w:hAnsi="Arial" w:cs="Arial"/>
          <w:sz w:val="20"/>
          <w:szCs w:val="20"/>
        </w:rPr>
      </w:pPr>
    </w:p>
    <w:p w14:paraId="3F8B1B3F" w14:textId="54C542AF" w:rsidR="009433C5"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V nadaljevanju so predstavljeni nekateri pomembnejši cilji zakona</w:t>
      </w:r>
      <w:r w:rsidR="009433C5" w:rsidRPr="00024BA0">
        <w:rPr>
          <w:rFonts w:ascii="Arial" w:hAnsi="Arial" w:cs="Arial"/>
          <w:sz w:val="20"/>
          <w:szCs w:val="20"/>
        </w:rPr>
        <w:t xml:space="preserve">, kolikor niso bili predstavljeni že v podpoglavjih »1.1. Ocena stanja« in »1.2. Razlogi za sprejem zakona«. </w:t>
      </w:r>
    </w:p>
    <w:p w14:paraId="6B82FCAC" w14:textId="77777777" w:rsidR="00F06E20" w:rsidRPr="00024BA0" w:rsidRDefault="00F06E20" w:rsidP="00483629">
      <w:pPr>
        <w:spacing w:line="240" w:lineRule="auto"/>
        <w:jc w:val="both"/>
        <w:rPr>
          <w:rFonts w:ascii="Arial" w:hAnsi="Arial" w:cs="Arial"/>
          <w:sz w:val="20"/>
          <w:szCs w:val="20"/>
        </w:rPr>
      </w:pPr>
    </w:p>
    <w:p w14:paraId="1B243DB6" w14:textId="708CA03E" w:rsidR="00F06E20" w:rsidRPr="00024BA0" w:rsidRDefault="00F06E20" w:rsidP="00320822">
      <w:pPr>
        <w:pStyle w:val="Odstavekseznama"/>
        <w:numPr>
          <w:ilvl w:val="0"/>
          <w:numId w:val="33"/>
        </w:numPr>
        <w:spacing w:line="240" w:lineRule="auto"/>
        <w:contextualSpacing w:val="0"/>
        <w:jc w:val="both"/>
        <w:rPr>
          <w:rFonts w:ascii="Arial" w:hAnsi="Arial" w:cs="Arial"/>
          <w:sz w:val="20"/>
          <w:szCs w:val="20"/>
          <w:u w:val="single"/>
        </w:rPr>
      </w:pPr>
      <w:r w:rsidRPr="00024BA0">
        <w:rPr>
          <w:rFonts w:ascii="Arial" w:hAnsi="Arial" w:cs="Arial"/>
          <w:sz w:val="20"/>
          <w:szCs w:val="20"/>
          <w:u w:val="single"/>
        </w:rPr>
        <w:t>Modernizacija sistem</w:t>
      </w:r>
      <w:r w:rsidR="000E35A4" w:rsidRPr="00024BA0">
        <w:rPr>
          <w:rFonts w:ascii="Arial" w:hAnsi="Arial" w:cs="Arial"/>
          <w:sz w:val="20"/>
          <w:szCs w:val="20"/>
          <w:u w:val="single"/>
        </w:rPr>
        <w:t>a</w:t>
      </w:r>
      <w:r w:rsidRPr="00024BA0">
        <w:rPr>
          <w:rFonts w:ascii="Arial" w:hAnsi="Arial" w:cs="Arial"/>
          <w:sz w:val="20"/>
          <w:szCs w:val="20"/>
          <w:u w:val="single"/>
        </w:rPr>
        <w:t xml:space="preserve"> varstva dediščine</w:t>
      </w:r>
    </w:p>
    <w:p w14:paraId="58602E48" w14:textId="77777777" w:rsidR="00F06E20" w:rsidRPr="00024BA0" w:rsidRDefault="00F06E20" w:rsidP="00483629">
      <w:pPr>
        <w:spacing w:line="240" w:lineRule="auto"/>
        <w:jc w:val="both"/>
        <w:rPr>
          <w:rFonts w:ascii="Arial" w:hAnsi="Arial" w:cs="Arial"/>
          <w:sz w:val="20"/>
          <w:szCs w:val="20"/>
        </w:rPr>
      </w:pPr>
    </w:p>
    <w:p w14:paraId="567E4E80" w14:textId="7E79417D" w:rsidR="000E35A4" w:rsidRPr="00024BA0" w:rsidRDefault="009D21D9" w:rsidP="00483629">
      <w:pPr>
        <w:spacing w:line="240" w:lineRule="auto"/>
        <w:jc w:val="both"/>
        <w:rPr>
          <w:rFonts w:ascii="Arial" w:hAnsi="Arial" w:cs="Arial"/>
          <w:sz w:val="20"/>
          <w:szCs w:val="20"/>
        </w:rPr>
      </w:pPr>
      <w:r w:rsidRPr="00024BA0">
        <w:rPr>
          <w:rFonts w:ascii="Arial" w:hAnsi="Arial" w:cs="Arial"/>
          <w:sz w:val="20"/>
          <w:szCs w:val="20"/>
        </w:rPr>
        <w:t>Predlog z</w:t>
      </w:r>
      <w:r w:rsidR="001D214A" w:rsidRPr="00024BA0">
        <w:rPr>
          <w:rFonts w:ascii="Arial" w:hAnsi="Arial" w:cs="Arial"/>
          <w:sz w:val="20"/>
          <w:szCs w:val="20"/>
        </w:rPr>
        <w:t>akon</w:t>
      </w:r>
      <w:r w:rsidRPr="00024BA0">
        <w:rPr>
          <w:rFonts w:ascii="Arial" w:hAnsi="Arial" w:cs="Arial"/>
          <w:sz w:val="20"/>
          <w:szCs w:val="20"/>
        </w:rPr>
        <w:t>a ohranja tiste rešitve iz</w:t>
      </w:r>
      <w:r w:rsidR="00CB70B1" w:rsidRPr="00024BA0">
        <w:rPr>
          <w:rFonts w:ascii="Arial" w:hAnsi="Arial" w:cs="Arial"/>
          <w:sz w:val="20"/>
          <w:szCs w:val="20"/>
        </w:rPr>
        <w:t xml:space="preserve"> </w:t>
      </w:r>
      <w:r w:rsidRPr="00024BA0">
        <w:rPr>
          <w:rFonts w:ascii="Arial" w:hAnsi="Arial" w:cs="Arial"/>
          <w:sz w:val="20"/>
          <w:szCs w:val="20"/>
        </w:rPr>
        <w:t>veljavnega</w:t>
      </w:r>
      <w:r w:rsidR="00CB70B1" w:rsidRPr="00024BA0">
        <w:rPr>
          <w:rFonts w:ascii="Arial" w:hAnsi="Arial" w:cs="Arial"/>
          <w:sz w:val="20"/>
          <w:szCs w:val="20"/>
        </w:rPr>
        <w:t xml:space="preserve"> </w:t>
      </w:r>
      <w:r w:rsidR="00F06E20" w:rsidRPr="00024BA0">
        <w:rPr>
          <w:rFonts w:ascii="Arial" w:hAnsi="Arial" w:cs="Arial"/>
          <w:sz w:val="20"/>
          <w:szCs w:val="20"/>
        </w:rPr>
        <w:t xml:space="preserve">ZVKD-1, </w:t>
      </w:r>
      <w:r w:rsidR="007D384C" w:rsidRPr="00024BA0">
        <w:rPr>
          <w:rFonts w:ascii="Arial" w:hAnsi="Arial" w:cs="Arial"/>
          <w:sz w:val="20"/>
          <w:szCs w:val="20"/>
        </w:rPr>
        <w:t xml:space="preserve">za katere se je </w:t>
      </w:r>
      <w:r w:rsidR="00F06E20" w:rsidRPr="00024BA0">
        <w:rPr>
          <w:rFonts w:ascii="Arial" w:hAnsi="Arial" w:cs="Arial"/>
          <w:sz w:val="20"/>
          <w:szCs w:val="20"/>
        </w:rPr>
        <w:t>izkazal</w:t>
      </w:r>
      <w:r w:rsidR="007D384C" w:rsidRPr="00024BA0">
        <w:rPr>
          <w:rFonts w:ascii="Arial" w:hAnsi="Arial" w:cs="Arial"/>
          <w:sz w:val="20"/>
          <w:szCs w:val="20"/>
        </w:rPr>
        <w:t xml:space="preserve">o, da </w:t>
      </w:r>
      <w:r w:rsidRPr="00024BA0">
        <w:rPr>
          <w:rFonts w:ascii="Arial" w:hAnsi="Arial" w:cs="Arial"/>
          <w:sz w:val="20"/>
          <w:szCs w:val="20"/>
        </w:rPr>
        <w:t xml:space="preserve">zagotavljajo </w:t>
      </w:r>
      <w:r w:rsidR="007D384C" w:rsidRPr="00024BA0">
        <w:rPr>
          <w:rFonts w:ascii="Arial" w:hAnsi="Arial" w:cs="Arial"/>
          <w:sz w:val="20"/>
          <w:szCs w:val="20"/>
        </w:rPr>
        <w:t>ustrezno varovanj</w:t>
      </w:r>
      <w:r w:rsidRPr="00024BA0">
        <w:rPr>
          <w:rFonts w:ascii="Arial" w:hAnsi="Arial" w:cs="Arial"/>
          <w:sz w:val="20"/>
          <w:szCs w:val="20"/>
        </w:rPr>
        <w:t>e</w:t>
      </w:r>
      <w:r w:rsidR="007D384C" w:rsidRPr="00024BA0">
        <w:rPr>
          <w:rFonts w:ascii="Arial" w:hAnsi="Arial" w:cs="Arial"/>
          <w:sz w:val="20"/>
          <w:szCs w:val="20"/>
        </w:rPr>
        <w:t xml:space="preserve"> dediščine</w:t>
      </w:r>
      <w:r w:rsidR="00F06E20" w:rsidRPr="00024BA0">
        <w:rPr>
          <w:rFonts w:ascii="Arial" w:hAnsi="Arial" w:cs="Arial"/>
          <w:sz w:val="20"/>
          <w:szCs w:val="20"/>
        </w:rPr>
        <w:t>,</w:t>
      </w:r>
      <w:r w:rsidR="007D384C" w:rsidRPr="00024BA0">
        <w:rPr>
          <w:rFonts w:ascii="Arial" w:hAnsi="Arial" w:cs="Arial"/>
          <w:sz w:val="20"/>
          <w:szCs w:val="20"/>
        </w:rPr>
        <w:t xml:space="preserve"> </w:t>
      </w:r>
      <w:r w:rsidR="0076775C" w:rsidRPr="00024BA0">
        <w:rPr>
          <w:rFonts w:ascii="Arial" w:hAnsi="Arial" w:cs="Arial"/>
          <w:sz w:val="20"/>
          <w:szCs w:val="20"/>
        </w:rPr>
        <w:t xml:space="preserve">vendar jih </w:t>
      </w:r>
      <w:r w:rsidR="00F06E20" w:rsidRPr="00024BA0">
        <w:rPr>
          <w:rFonts w:ascii="Arial" w:hAnsi="Arial" w:cs="Arial"/>
          <w:sz w:val="20"/>
          <w:szCs w:val="20"/>
        </w:rPr>
        <w:t>posodablja</w:t>
      </w:r>
      <w:r w:rsidR="0076775C" w:rsidRPr="00024BA0">
        <w:rPr>
          <w:rFonts w:ascii="Arial" w:hAnsi="Arial" w:cs="Arial"/>
          <w:sz w:val="20"/>
          <w:szCs w:val="20"/>
        </w:rPr>
        <w:t xml:space="preserve"> tam</w:t>
      </w:r>
      <w:r w:rsidR="00F06E20" w:rsidRPr="00024BA0">
        <w:rPr>
          <w:rFonts w:ascii="Arial" w:hAnsi="Arial" w:cs="Arial"/>
          <w:sz w:val="20"/>
          <w:szCs w:val="20"/>
        </w:rPr>
        <w:t>, kjer je to potrebno</w:t>
      </w:r>
      <w:r w:rsidR="007D384C" w:rsidRPr="00024BA0">
        <w:rPr>
          <w:rFonts w:ascii="Arial" w:hAnsi="Arial" w:cs="Arial"/>
          <w:sz w:val="20"/>
          <w:szCs w:val="20"/>
        </w:rPr>
        <w:t xml:space="preserve"> </w:t>
      </w:r>
      <w:r w:rsidR="0076775C" w:rsidRPr="00024BA0">
        <w:rPr>
          <w:rFonts w:ascii="Arial" w:hAnsi="Arial" w:cs="Arial"/>
          <w:sz w:val="20"/>
          <w:szCs w:val="20"/>
        </w:rPr>
        <w:t>zaradi izboljšanja učinkovitosti, večje preglednosti in uskladitve z razvojem digitalnih orodij</w:t>
      </w:r>
      <w:r w:rsidR="00F06E20" w:rsidRPr="00024BA0">
        <w:rPr>
          <w:rFonts w:ascii="Arial" w:hAnsi="Arial" w:cs="Arial"/>
          <w:sz w:val="20"/>
          <w:szCs w:val="20"/>
        </w:rPr>
        <w:t xml:space="preserve">. </w:t>
      </w:r>
      <w:r w:rsidR="0076775C" w:rsidRPr="00024BA0">
        <w:rPr>
          <w:rFonts w:ascii="Arial" w:hAnsi="Arial" w:cs="Arial"/>
          <w:sz w:val="20"/>
          <w:szCs w:val="20"/>
        </w:rPr>
        <w:t xml:space="preserve">Cilj </w:t>
      </w:r>
      <w:r w:rsidR="00F06E20" w:rsidRPr="00024BA0">
        <w:rPr>
          <w:rFonts w:ascii="Arial" w:hAnsi="Arial" w:cs="Arial"/>
          <w:sz w:val="20"/>
          <w:szCs w:val="20"/>
        </w:rPr>
        <w:t xml:space="preserve">je </w:t>
      </w:r>
      <w:r w:rsidR="000E35A4" w:rsidRPr="00024BA0">
        <w:rPr>
          <w:rFonts w:ascii="Arial" w:hAnsi="Arial" w:cs="Arial"/>
          <w:sz w:val="20"/>
          <w:szCs w:val="20"/>
        </w:rPr>
        <w:t>po</w:t>
      </w:r>
      <w:r w:rsidR="00F06E20" w:rsidRPr="00024BA0">
        <w:rPr>
          <w:rFonts w:ascii="Arial" w:hAnsi="Arial" w:cs="Arial"/>
          <w:sz w:val="20"/>
          <w:szCs w:val="20"/>
        </w:rPr>
        <w:t>enostav</w:t>
      </w:r>
      <w:r w:rsidR="000E35A4" w:rsidRPr="00024BA0">
        <w:rPr>
          <w:rFonts w:ascii="Arial" w:hAnsi="Arial" w:cs="Arial"/>
          <w:sz w:val="20"/>
          <w:szCs w:val="20"/>
        </w:rPr>
        <w:t>iti</w:t>
      </w:r>
      <w:r w:rsidR="00F06E20" w:rsidRPr="00024BA0">
        <w:rPr>
          <w:rFonts w:ascii="Arial" w:hAnsi="Arial" w:cs="Arial"/>
          <w:sz w:val="20"/>
          <w:szCs w:val="20"/>
        </w:rPr>
        <w:t xml:space="preserve"> in </w:t>
      </w:r>
      <w:r w:rsidR="000E35A4" w:rsidRPr="00024BA0">
        <w:rPr>
          <w:rFonts w:ascii="Arial" w:hAnsi="Arial" w:cs="Arial"/>
          <w:sz w:val="20"/>
          <w:szCs w:val="20"/>
        </w:rPr>
        <w:t xml:space="preserve">optimizirati </w:t>
      </w:r>
      <w:r w:rsidR="00F06E20" w:rsidRPr="00024BA0">
        <w:rPr>
          <w:rFonts w:ascii="Arial" w:hAnsi="Arial" w:cs="Arial"/>
          <w:sz w:val="20"/>
          <w:szCs w:val="20"/>
        </w:rPr>
        <w:t>postopk</w:t>
      </w:r>
      <w:r w:rsidR="000E35A4" w:rsidRPr="00024BA0">
        <w:rPr>
          <w:rFonts w:ascii="Arial" w:hAnsi="Arial" w:cs="Arial"/>
          <w:sz w:val="20"/>
          <w:szCs w:val="20"/>
        </w:rPr>
        <w:t>e</w:t>
      </w:r>
      <w:r w:rsidR="00F06E20" w:rsidRPr="00024BA0">
        <w:rPr>
          <w:rFonts w:ascii="Arial" w:hAnsi="Arial" w:cs="Arial"/>
          <w:sz w:val="20"/>
          <w:szCs w:val="20"/>
        </w:rPr>
        <w:t xml:space="preserve"> vzpostavitve varstven</w:t>
      </w:r>
      <w:r w:rsidR="000E35A4" w:rsidRPr="00024BA0">
        <w:rPr>
          <w:rFonts w:ascii="Arial" w:hAnsi="Arial" w:cs="Arial"/>
          <w:sz w:val="20"/>
          <w:szCs w:val="20"/>
        </w:rPr>
        <w:t>ih</w:t>
      </w:r>
      <w:r w:rsidR="00F06E20" w:rsidRPr="00024BA0">
        <w:rPr>
          <w:rFonts w:ascii="Arial" w:hAnsi="Arial" w:cs="Arial"/>
          <w:sz w:val="20"/>
          <w:szCs w:val="20"/>
        </w:rPr>
        <w:t xml:space="preserve"> režim</w:t>
      </w:r>
      <w:r w:rsidR="000E35A4" w:rsidRPr="00024BA0">
        <w:rPr>
          <w:rFonts w:ascii="Arial" w:hAnsi="Arial" w:cs="Arial"/>
          <w:sz w:val="20"/>
          <w:szCs w:val="20"/>
        </w:rPr>
        <w:t>ov</w:t>
      </w:r>
      <w:r w:rsidR="00F06E20" w:rsidRPr="00024BA0">
        <w:rPr>
          <w:rFonts w:ascii="Arial" w:hAnsi="Arial" w:cs="Arial"/>
          <w:sz w:val="20"/>
          <w:szCs w:val="20"/>
        </w:rPr>
        <w:t xml:space="preserve">, izdaje </w:t>
      </w:r>
      <w:proofErr w:type="spellStart"/>
      <w:r w:rsidR="00F06E20" w:rsidRPr="00024BA0">
        <w:rPr>
          <w:rFonts w:ascii="Arial" w:hAnsi="Arial" w:cs="Arial"/>
          <w:sz w:val="20"/>
          <w:szCs w:val="20"/>
        </w:rPr>
        <w:t>kulturnovarstvenih</w:t>
      </w:r>
      <w:proofErr w:type="spellEnd"/>
      <w:r w:rsidR="00F06E20" w:rsidRPr="00024BA0">
        <w:rPr>
          <w:rFonts w:ascii="Arial" w:hAnsi="Arial" w:cs="Arial"/>
          <w:sz w:val="20"/>
          <w:szCs w:val="20"/>
        </w:rPr>
        <w:t xml:space="preserve"> pogojev in soglasij</w:t>
      </w:r>
      <w:r w:rsidR="000E35A4" w:rsidRPr="00024BA0">
        <w:rPr>
          <w:rFonts w:ascii="Arial" w:hAnsi="Arial" w:cs="Arial"/>
          <w:sz w:val="20"/>
          <w:szCs w:val="20"/>
        </w:rPr>
        <w:t xml:space="preserve"> za posege v dediščino</w:t>
      </w:r>
      <w:r w:rsidR="00F06E20" w:rsidRPr="00024BA0">
        <w:rPr>
          <w:rFonts w:ascii="Arial" w:hAnsi="Arial" w:cs="Arial"/>
          <w:sz w:val="20"/>
          <w:szCs w:val="20"/>
        </w:rPr>
        <w:t xml:space="preserve">. </w:t>
      </w:r>
    </w:p>
    <w:p w14:paraId="2A72DB03" w14:textId="77777777" w:rsidR="000E35A4" w:rsidRPr="00024BA0" w:rsidRDefault="000E35A4" w:rsidP="00483629">
      <w:pPr>
        <w:spacing w:line="240" w:lineRule="auto"/>
        <w:jc w:val="both"/>
        <w:rPr>
          <w:rFonts w:ascii="Arial" w:hAnsi="Arial" w:cs="Arial"/>
          <w:sz w:val="20"/>
          <w:szCs w:val="20"/>
        </w:rPr>
      </w:pPr>
    </w:p>
    <w:p w14:paraId="7CDC5EB6" w14:textId="32CD936E" w:rsidR="00F06E20" w:rsidRPr="00024BA0" w:rsidRDefault="000E35A4" w:rsidP="00483629">
      <w:pPr>
        <w:spacing w:line="240" w:lineRule="auto"/>
        <w:jc w:val="both"/>
        <w:rPr>
          <w:rFonts w:ascii="Arial" w:hAnsi="Arial" w:cs="Arial"/>
          <w:sz w:val="20"/>
          <w:szCs w:val="20"/>
        </w:rPr>
      </w:pPr>
      <w:r w:rsidRPr="00024BA0">
        <w:rPr>
          <w:rFonts w:ascii="Arial" w:hAnsi="Arial" w:cs="Arial"/>
          <w:sz w:val="20"/>
          <w:szCs w:val="20"/>
        </w:rPr>
        <w:t>Ključno sredstvo za dosego teh ciljev predstavlja</w:t>
      </w:r>
      <w:r w:rsidR="00F06E20" w:rsidRPr="00024BA0">
        <w:rPr>
          <w:rFonts w:ascii="Arial" w:hAnsi="Arial" w:cs="Arial"/>
          <w:sz w:val="20"/>
          <w:szCs w:val="20"/>
        </w:rPr>
        <w:t xml:space="preserve"> digitalizacij</w:t>
      </w:r>
      <w:r w:rsidRPr="00024BA0">
        <w:rPr>
          <w:rFonts w:ascii="Arial" w:hAnsi="Arial" w:cs="Arial"/>
          <w:sz w:val="20"/>
          <w:szCs w:val="20"/>
        </w:rPr>
        <w:t>a. Zakon predvideva</w:t>
      </w:r>
      <w:r w:rsidR="00CB70B1" w:rsidRPr="00024BA0">
        <w:rPr>
          <w:rFonts w:ascii="Arial" w:hAnsi="Arial" w:cs="Arial"/>
          <w:sz w:val="20"/>
          <w:szCs w:val="20"/>
        </w:rPr>
        <w:t xml:space="preserve"> </w:t>
      </w:r>
      <w:r w:rsidRPr="00024BA0">
        <w:rPr>
          <w:rFonts w:ascii="Arial" w:hAnsi="Arial" w:cs="Arial"/>
          <w:sz w:val="20"/>
          <w:szCs w:val="20"/>
        </w:rPr>
        <w:t xml:space="preserve">digitalizacijo </w:t>
      </w:r>
      <w:r w:rsidR="00F06E20" w:rsidRPr="00024BA0">
        <w:rPr>
          <w:rFonts w:ascii="Arial" w:hAnsi="Arial" w:cs="Arial"/>
          <w:sz w:val="20"/>
          <w:szCs w:val="20"/>
        </w:rPr>
        <w:t>postopk</w:t>
      </w:r>
      <w:r w:rsidR="00CB70B1" w:rsidRPr="00024BA0">
        <w:rPr>
          <w:rFonts w:ascii="Arial" w:hAnsi="Arial" w:cs="Arial"/>
          <w:sz w:val="20"/>
          <w:szCs w:val="20"/>
        </w:rPr>
        <w:t>ov</w:t>
      </w:r>
      <w:r w:rsidRPr="00024BA0">
        <w:rPr>
          <w:rFonts w:ascii="Arial" w:hAnsi="Arial" w:cs="Arial"/>
          <w:sz w:val="20"/>
          <w:szCs w:val="20"/>
        </w:rPr>
        <w:t xml:space="preserve"> varstva dediščine, poslovanja </w:t>
      </w:r>
      <w:r w:rsidR="00F06E20" w:rsidRPr="00024BA0">
        <w:rPr>
          <w:rFonts w:ascii="Arial" w:hAnsi="Arial" w:cs="Arial"/>
          <w:sz w:val="20"/>
          <w:szCs w:val="20"/>
        </w:rPr>
        <w:t>Zavoda</w:t>
      </w:r>
      <w:r w:rsidR="00CB70B1" w:rsidRPr="00024BA0">
        <w:rPr>
          <w:rFonts w:ascii="Arial" w:hAnsi="Arial" w:cs="Arial"/>
          <w:sz w:val="20"/>
          <w:szCs w:val="20"/>
        </w:rPr>
        <w:t xml:space="preserve"> za varstvo kulturne dediščine</w:t>
      </w:r>
      <w:r w:rsidR="00796550" w:rsidRPr="00024BA0">
        <w:rPr>
          <w:rFonts w:ascii="Arial" w:hAnsi="Arial" w:cs="Arial"/>
          <w:sz w:val="20"/>
          <w:szCs w:val="20"/>
        </w:rPr>
        <w:t xml:space="preserve"> Slovenije</w:t>
      </w:r>
      <w:r w:rsidR="00CB70B1" w:rsidRPr="00024BA0">
        <w:rPr>
          <w:rFonts w:ascii="Arial" w:hAnsi="Arial" w:cs="Arial"/>
          <w:sz w:val="20"/>
          <w:szCs w:val="20"/>
        </w:rPr>
        <w:t xml:space="preserve"> (v nadaljnjem besedilu: Zavod)</w:t>
      </w:r>
      <w:r w:rsidR="00F06E20" w:rsidRPr="00024BA0">
        <w:rPr>
          <w:rFonts w:ascii="Arial" w:hAnsi="Arial" w:cs="Arial"/>
          <w:sz w:val="20"/>
          <w:szCs w:val="20"/>
        </w:rPr>
        <w:t xml:space="preserve"> ter</w:t>
      </w:r>
      <w:r w:rsidRPr="00024BA0">
        <w:rPr>
          <w:rFonts w:ascii="Arial" w:hAnsi="Arial" w:cs="Arial"/>
          <w:sz w:val="20"/>
          <w:szCs w:val="20"/>
        </w:rPr>
        <w:t xml:space="preserve"> izvajanja</w:t>
      </w:r>
      <w:r w:rsidR="00F06E20" w:rsidRPr="00024BA0">
        <w:rPr>
          <w:rFonts w:ascii="Arial" w:hAnsi="Arial" w:cs="Arial"/>
          <w:sz w:val="20"/>
          <w:szCs w:val="20"/>
        </w:rPr>
        <w:t xml:space="preserve"> javnih služb na področju </w:t>
      </w:r>
      <w:proofErr w:type="spellStart"/>
      <w:r w:rsidR="00F06E20" w:rsidRPr="00024BA0">
        <w:rPr>
          <w:rFonts w:ascii="Arial" w:hAnsi="Arial" w:cs="Arial"/>
          <w:sz w:val="20"/>
          <w:szCs w:val="20"/>
        </w:rPr>
        <w:t>konservatorstva</w:t>
      </w:r>
      <w:proofErr w:type="spellEnd"/>
      <w:r w:rsidR="00F06E20" w:rsidRPr="00024BA0">
        <w:rPr>
          <w:rFonts w:ascii="Arial" w:hAnsi="Arial" w:cs="Arial"/>
          <w:sz w:val="20"/>
          <w:szCs w:val="20"/>
        </w:rPr>
        <w:t xml:space="preserve"> in arheologije.</w:t>
      </w:r>
      <w:r w:rsidRPr="00024BA0">
        <w:rPr>
          <w:rFonts w:ascii="Arial" w:hAnsi="Arial" w:cs="Arial"/>
          <w:sz w:val="20"/>
          <w:szCs w:val="20"/>
        </w:rPr>
        <w:t xml:space="preserve"> To pomeni uvedbo elektronskega poslovanja, avtomatizacijo izbranih postopkov in odpravo ovir, ki zavirajo učinkovito sodelovanje med državo, občinami, lastniki in drugimi deležniki.</w:t>
      </w:r>
    </w:p>
    <w:p w14:paraId="2D2A752A" w14:textId="77777777" w:rsidR="00F06E20" w:rsidRPr="00024BA0" w:rsidRDefault="00F06E20" w:rsidP="00483629">
      <w:pPr>
        <w:spacing w:line="240" w:lineRule="auto"/>
        <w:jc w:val="both"/>
        <w:rPr>
          <w:rFonts w:ascii="Arial" w:hAnsi="Arial" w:cs="Arial"/>
          <w:sz w:val="20"/>
          <w:szCs w:val="20"/>
        </w:rPr>
      </w:pPr>
    </w:p>
    <w:p w14:paraId="2279D9F1" w14:textId="139565D4" w:rsidR="00E04B9F" w:rsidRPr="00024BA0" w:rsidRDefault="00FD1A58" w:rsidP="00483629">
      <w:pPr>
        <w:spacing w:line="240" w:lineRule="auto"/>
        <w:jc w:val="both"/>
        <w:rPr>
          <w:rFonts w:ascii="Arial" w:hAnsi="Arial" w:cs="Arial"/>
          <w:sz w:val="20"/>
          <w:szCs w:val="20"/>
        </w:rPr>
      </w:pPr>
      <w:r w:rsidRPr="00024BA0">
        <w:rPr>
          <w:rFonts w:ascii="Arial" w:hAnsi="Arial" w:cs="Arial"/>
          <w:sz w:val="20"/>
          <w:szCs w:val="20"/>
        </w:rPr>
        <w:t>Eden izmed osrednjih elementov modernizacije je</w:t>
      </w:r>
      <w:r w:rsidR="00F06E20" w:rsidRPr="00024BA0">
        <w:rPr>
          <w:rFonts w:ascii="Arial" w:hAnsi="Arial" w:cs="Arial"/>
          <w:sz w:val="20"/>
          <w:szCs w:val="20"/>
        </w:rPr>
        <w:t xml:space="preserve"> nadgradnj</w:t>
      </w:r>
      <w:r w:rsidRPr="00024BA0">
        <w:rPr>
          <w:rFonts w:ascii="Arial" w:hAnsi="Arial" w:cs="Arial"/>
          <w:sz w:val="20"/>
          <w:szCs w:val="20"/>
        </w:rPr>
        <w:t>a</w:t>
      </w:r>
      <w:r w:rsidR="00F06E20" w:rsidRPr="00024BA0">
        <w:rPr>
          <w:rFonts w:ascii="Arial" w:hAnsi="Arial" w:cs="Arial"/>
          <w:sz w:val="20"/>
          <w:szCs w:val="20"/>
        </w:rPr>
        <w:t xml:space="preserve"> </w:t>
      </w:r>
      <w:r w:rsidRPr="00024BA0">
        <w:rPr>
          <w:rFonts w:ascii="Arial" w:hAnsi="Arial" w:cs="Arial"/>
          <w:sz w:val="20"/>
          <w:szCs w:val="20"/>
        </w:rPr>
        <w:t>R</w:t>
      </w:r>
      <w:r w:rsidR="00F06E20" w:rsidRPr="00024BA0">
        <w:rPr>
          <w:rFonts w:ascii="Arial" w:hAnsi="Arial" w:cs="Arial"/>
          <w:sz w:val="20"/>
          <w:szCs w:val="20"/>
        </w:rPr>
        <w:t>egistra</w:t>
      </w:r>
      <w:r w:rsidRPr="00024BA0">
        <w:rPr>
          <w:rFonts w:ascii="Arial" w:hAnsi="Arial" w:cs="Arial"/>
          <w:sz w:val="20"/>
          <w:szCs w:val="20"/>
        </w:rPr>
        <w:t xml:space="preserve"> kulturne</w:t>
      </w:r>
      <w:r w:rsidR="00F06E20" w:rsidRPr="00024BA0">
        <w:rPr>
          <w:rFonts w:ascii="Arial" w:hAnsi="Arial" w:cs="Arial"/>
          <w:sz w:val="20"/>
          <w:szCs w:val="20"/>
        </w:rPr>
        <w:t xml:space="preserve"> dediščine </w:t>
      </w:r>
      <w:r w:rsidR="00CB70B1" w:rsidRPr="00024BA0">
        <w:rPr>
          <w:rFonts w:ascii="Arial" w:hAnsi="Arial" w:cs="Arial"/>
          <w:sz w:val="20"/>
          <w:szCs w:val="20"/>
        </w:rPr>
        <w:t xml:space="preserve">(v nadaljnjem besedilu: Register) </w:t>
      </w:r>
      <w:r w:rsidR="00F06E20" w:rsidRPr="00024BA0">
        <w:rPr>
          <w:rFonts w:ascii="Arial" w:hAnsi="Arial" w:cs="Arial"/>
          <w:sz w:val="20"/>
          <w:szCs w:val="20"/>
        </w:rPr>
        <w:t>in vzpostavit</w:t>
      </w:r>
      <w:r w:rsidR="00EE526E" w:rsidRPr="00024BA0">
        <w:rPr>
          <w:rFonts w:ascii="Arial" w:hAnsi="Arial" w:cs="Arial"/>
          <w:sz w:val="20"/>
          <w:szCs w:val="20"/>
        </w:rPr>
        <w:t>e</w:t>
      </w:r>
      <w:r w:rsidR="00F06E20" w:rsidRPr="00024BA0">
        <w:rPr>
          <w:rFonts w:ascii="Arial" w:hAnsi="Arial" w:cs="Arial"/>
          <w:sz w:val="20"/>
          <w:szCs w:val="20"/>
        </w:rPr>
        <w:t xml:space="preserve">v </w:t>
      </w:r>
      <w:r w:rsidRPr="00024BA0">
        <w:rPr>
          <w:rFonts w:ascii="Arial" w:hAnsi="Arial" w:cs="Arial"/>
          <w:sz w:val="20"/>
          <w:szCs w:val="20"/>
        </w:rPr>
        <w:t xml:space="preserve">celovitega </w:t>
      </w:r>
      <w:r w:rsidR="00F06E20" w:rsidRPr="00024BA0">
        <w:rPr>
          <w:rFonts w:ascii="Arial" w:hAnsi="Arial" w:cs="Arial"/>
          <w:sz w:val="20"/>
          <w:szCs w:val="20"/>
        </w:rPr>
        <w:t>informacijskega sistema</w:t>
      </w:r>
      <w:r w:rsidR="00CB70B1" w:rsidRPr="00024BA0">
        <w:rPr>
          <w:rFonts w:ascii="Arial" w:hAnsi="Arial" w:cs="Arial"/>
          <w:sz w:val="20"/>
          <w:szCs w:val="20"/>
        </w:rPr>
        <w:t xml:space="preserve"> kulturne dediščine (v nadaljnjem besedilu: Informacijski sistem)</w:t>
      </w:r>
      <w:r w:rsidRPr="00024BA0">
        <w:rPr>
          <w:rFonts w:ascii="Arial" w:hAnsi="Arial" w:cs="Arial"/>
          <w:sz w:val="20"/>
          <w:szCs w:val="20"/>
        </w:rPr>
        <w:t>, ki bo omogočal:</w:t>
      </w:r>
    </w:p>
    <w:p w14:paraId="1A1A671C" w14:textId="0B198AD9" w:rsidR="00FD1A58" w:rsidRPr="00024BA0" w:rsidRDefault="00FD1A58" w:rsidP="00FD1A58">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enostavnejši, hitrejši in preglednejši </w:t>
      </w:r>
      <w:r w:rsidR="00F06E20" w:rsidRPr="00024BA0">
        <w:rPr>
          <w:rFonts w:ascii="Arial" w:hAnsi="Arial" w:cs="Arial"/>
          <w:sz w:val="20"/>
          <w:szCs w:val="20"/>
        </w:rPr>
        <w:t>dostop</w:t>
      </w:r>
      <w:r w:rsidRPr="00024BA0">
        <w:rPr>
          <w:rFonts w:ascii="Arial" w:hAnsi="Arial" w:cs="Arial"/>
          <w:sz w:val="20"/>
          <w:szCs w:val="20"/>
        </w:rPr>
        <w:t xml:space="preserve"> do</w:t>
      </w:r>
      <w:r w:rsidR="00F06E20" w:rsidRPr="00024BA0">
        <w:rPr>
          <w:rFonts w:ascii="Arial" w:hAnsi="Arial" w:cs="Arial"/>
          <w:sz w:val="20"/>
          <w:szCs w:val="20"/>
        </w:rPr>
        <w:t xml:space="preserve"> podatkov</w:t>
      </w:r>
      <w:r w:rsidR="007D384C" w:rsidRPr="00024BA0">
        <w:rPr>
          <w:rFonts w:ascii="Arial" w:hAnsi="Arial" w:cs="Arial"/>
          <w:sz w:val="20"/>
          <w:szCs w:val="20"/>
        </w:rPr>
        <w:t xml:space="preserve"> o dediščini</w:t>
      </w:r>
      <w:r w:rsidRPr="00024BA0">
        <w:rPr>
          <w:rFonts w:ascii="Arial" w:hAnsi="Arial" w:cs="Arial"/>
          <w:sz w:val="20"/>
          <w:szCs w:val="20"/>
        </w:rPr>
        <w:t>,</w:t>
      </w:r>
    </w:p>
    <w:p w14:paraId="35624590" w14:textId="7F88B043" w:rsidR="00CA4607" w:rsidRPr="00024BA0" w:rsidRDefault="00CB70B1" w:rsidP="00FD1A58">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digitaln</w:t>
      </w:r>
      <w:r w:rsidR="00FD1A58" w:rsidRPr="00024BA0">
        <w:rPr>
          <w:rFonts w:ascii="Arial" w:hAnsi="Arial" w:cs="Arial"/>
          <w:sz w:val="20"/>
          <w:szCs w:val="20"/>
        </w:rPr>
        <w:t>o</w:t>
      </w:r>
      <w:r w:rsidRPr="00024BA0">
        <w:rPr>
          <w:rFonts w:ascii="Arial" w:hAnsi="Arial" w:cs="Arial"/>
          <w:sz w:val="20"/>
          <w:szCs w:val="20"/>
        </w:rPr>
        <w:t xml:space="preserve"> poslovanj</w:t>
      </w:r>
      <w:r w:rsidR="00FD1A58" w:rsidRPr="00024BA0">
        <w:rPr>
          <w:rFonts w:ascii="Arial" w:hAnsi="Arial" w:cs="Arial"/>
          <w:sz w:val="20"/>
          <w:szCs w:val="20"/>
        </w:rPr>
        <w:t>e</w:t>
      </w:r>
      <w:r w:rsidRPr="00024BA0">
        <w:rPr>
          <w:rFonts w:ascii="Arial" w:hAnsi="Arial" w:cs="Arial"/>
          <w:sz w:val="20"/>
          <w:szCs w:val="20"/>
        </w:rPr>
        <w:t xml:space="preserve"> v postopkih</w:t>
      </w:r>
      <w:r w:rsidR="007D384C" w:rsidRPr="00024BA0">
        <w:rPr>
          <w:rFonts w:ascii="Arial" w:hAnsi="Arial" w:cs="Arial"/>
          <w:sz w:val="20"/>
          <w:szCs w:val="20"/>
        </w:rPr>
        <w:t xml:space="preserve"> </w:t>
      </w:r>
      <w:r w:rsidRPr="00024BA0">
        <w:rPr>
          <w:rFonts w:ascii="Arial" w:hAnsi="Arial" w:cs="Arial"/>
          <w:sz w:val="20"/>
          <w:szCs w:val="20"/>
        </w:rPr>
        <w:t>varstva</w:t>
      </w:r>
      <w:r w:rsidR="00FD1A58" w:rsidRPr="00024BA0">
        <w:rPr>
          <w:rFonts w:ascii="Arial" w:hAnsi="Arial" w:cs="Arial"/>
          <w:sz w:val="20"/>
          <w:szCs w:val="20"/>
        </w:rPr>
        <w:t xml:space="preserve"> dediščine (vloge in obveščanje udeležencev),</w:t>
      </w:r>
    </w:p>
    <w:p w14:paraId="79EDC36F" w14:textId="247C29F0" w:rsidR="00CA4607" w:rsidRPr="00024BA0" w:rsidRDefault="00F06E20" w:rsidP="00FD1A58">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boljša dostopnost že digitaliziranih vsebin.</w:t>
      </w:r>
      <w:r w:rsidR="005C61E8" w:rsidRPr="00024BA0">
        <w:rPr>
          <w:rFonts w:ascii="Arial" w:hAnsi="Arial" w:cs="Arial"/>
          <w:sz w:val="20"/>
          <w:szCs w:val="20"/>
        </w:rPr>
        <w:t xml:space="preserve"> </w:t>
      </w:r>
    </w:p>
    <w:p w14:paraId="67662763" w14:textId="77777777" w:rsidR="00CA4607" w:rsidRPr="00024BA0" w:rsidRDefault="00CA4607" w:rsidP="00CA4607">
      <w:pPr>
        <w:spacing w:line="240" w:lineRule="auto"/>
        <w:jc w:val="both"/>
        <w:rPr>
          <w:rFonts w:ascii="Arial" w:hAnsi="Arial" w:cs="Arial"/>
          <w:sz w:val="20"/>
          <w:szCs w:val="20"/>
        </w:rPr>
      </w:pPr>
    </w:p>
    <w:p w14:paraId="50DD8846" w14:textId="73CD0BF7" w:rsidR="00F06E20" w:rsidRPr="00024BA0" w:rsidRDefault="007D384C" w:rsidP="00CA4607">
      <w:pPr>
        <w:spacing w:line="240" w:lineRule="auto"/>
        <w:jc w:val="both"/>
        <w:rPr>
          <w:rFonts w:ascii="Arial" w:hAnsi="Arial" w:cs="Arial"/>
          <w:sz w:val="20"/>
          <w:szCs w:val="20"/>
        </w:rPr>
      </w:pPr>
      <w:r w:rsidRPr="00024BA0">
        <w:rPr>
          <w:rFonts w:ascii="Arial" w:hAnsi="Arial" w:cs="Arial"/>
          <w:sz w:val="20"/>
          <w:szCs w:val="20"/>
        </w:rPr>
        <w:t xml:space="preserve">Register se bo – tako kot že do sedaj – osveževal sistematično in s tem zagotavljal kar najbolj aktualne in relevantne </w:t>
      </w:r>
      <w:r w:rsidR="00CA4607" w:rsidRPr="00024BA0">
        <w:rPr>
          <w:rFonts w:ascii="Arial" w:hAnsi="Arial" w:cs="Arial"/>
          <w:sz w:val="20"/>
          <w:szCs w:val="20"/>
        </w:rPr>
        <w:t xml:space="preserve">informacije </w:t>
      </w:r>
      <w:r w:rsidRPr="00024BA0">
        <w:rPr>
          <w:rFonts w:ascii="Arial" w:hAnsi="Arial" w:cs="Arial"/>
          <w:sz w:val="20"/>
          <w:szCs w:val="20"/>
        </w:rPr>
        <w:t xml:space="preserve">o dediščini. </w:t>
      </w:r>
      <w:r w:rsidR="001D214A" w:rsidRPr="00024BA0">
        <w:rPr>
          <w:rFonts w:ascii="Arial" w:hAnsi="Arial" w:cs="Arial"/>
          <w:sz w:val="20"/>
          <w:szCs w:val="20"/>
        </w:rPr>
        <w:t>Zakon</w:t>
      </w:r>
      <w:r w:rsidR="00F06E20" w:rsidRPr="00024BA0">
        <w:rPr>
          <w:rFonts w:ascii="Arial" w:hAnsi="Arial" w:cs="Arial"/>
          <w:sz w:val="20"/>
          <w:szCs w:val="20"/>
        </w:rPr>
        <w:t xml:space="preserve"> </w:t>
      </w:r>
      <w:r w:rsidR="00CA4607" w:rsidRPr="00024BA0">
        <w:rPr>
          <w:rFonts w:ascii="Arial" w:hAnsi="Arial" w:cs="Arial"/>
          <w:sz w:val="20"/>
          <w:szCs w:val="20"/>
        </w:rPr>
        <w:t>ureja</w:t>
      </w:r>
      <w:r w:rsidR="00FD3169" w:rsidRPr="00024BA0">
        <w:rPr>
          <w:rFonts w:ascii="Arial" w:hAnsi="Arial" w:cs="Arial"/>
          <w:sz w:val="20"/>
          <w:szCs w:val="20"/>
        </w:rPr>
        <w:t xml:space="preserve"> tudi</w:t>
      </w:r>
      <w:r w:rsidR="00CA4607" w:rsidRPr="00024BA0">
        <w:rPr>
          <w:rFonts w:ascii="Arial" w:hAnsi="Arial" w:cs="Arial"/>
          <w:sz w:val="20"/>
          <w:szCs w:val="20"/>
        </w:rPr>
        <w:t xml:space="preserve"> podrobnejša</w:t>
      </w:r>
      <w:r w:rsidR="00F06E20" w:rsidRPr="00024BA0">
        <w:rPr>
          <w:rFonts w:ascii="Arial" w:hAnsi="Arial" w:cs="Arial"/>
          <w:sz w:val="20"/>
          <w:szCs w:val="20"/>
        </w:rPr>
        <w:t xml:space="preserve"> pravila za vpis in izbris </w:t>
      </w:r>
      <w:r w:rsidR="00FD3169" w:rsidRPr="00024BA0">
        <w:rPr>
          <w:rFonts w:ascii="Arial" w:hAnsi="Arial" w:cs="Arial"/>
          <w:sz w:val="20"/>
          <w:szCs w:val="20"/>
        </w:rPr>
        <w:t xml:space="preserve">iz </w:t>
      </w:r>
      <w:r w:rsidR="00F06E20" w:rsidRPr="00024BA0">
        <w:rPr>
          <w:rFonts w:ascii="Arial" w:hAnsi="Arial" w:cs="Arial"/>
          <w:sz w:val="20"/>
          <w:szCs w:val="20"/>
        </w:rPr>
        <w:t xml:space="preserve">registra dediščine, </w:t>
      </w:r>
      <w:r w:rsidR="00CA4607" w:rsidRPr="00024BA0">
        <w:rPr>
          <w:rFonts w:ascii="Arial" w:hAnsi="Arial" w:cs="Arial"/>
          <w:sz w:val="20"/>
          <w:szCs w:val="20"/>
        </w:rPr>
        <w:t>s čimer se povečuje pravna varnost in spoštovanje predpisov o</w:t>
      </w:r>
      <w:r w:rsidR="00F06E20" w:rsidRPr="00024BA0">
        <w:rPr>
          <w:rFonts w:ascii="Arial" w:hAnsi="Arial" w:cs="Arial"/>
          <w:sz w:val="20"/>
          <w:szCs w:val="20"/>
        </w:rPr>
        <w:t xml:space="preserve"> varstv</w:t>
      </w:r>
      <w:r w:rsidR="00CA4607" w:rsidRPr="00024BA0">
        <w:rPr>
          <w:rFonts w:ascii="Arial" w:hAnsi="Arial" w:cs="Arial"/>
          <w:sz w:val="20"/>
          <w:szCs w:val="20"/>
        </w:rPr>
        <w:t>u</w:t>
      </w:r>
      <w:r w:rsidR="00F06E20" w:rsidRPr="00024BA0">
        <w:rPr>
          <w:rFonts w:ascii="Arial" w:hAnsi="Arial" w:cs="Arial"/>
          <w:sz w:val="20"/>
          <w:szCs w:val="20"/>
        </w:rPr>
        <w:t xml:space="preserve"> osebnih podatkov. </w:t>
      </w:r>
    </w:p>
    <w:p w14:paraId="5DC1D239" w14:textId="77777777" w:rsidR="00F06E20" w:rsidRPr="00024BA0" w:rsidRDefault="00F06E20" w:rsidP="00483629">
      <w:pPr>
        <w:spacing w:line="240" w:lineRule="auto"/>
        <w:jc w:val="both"/>
        <w:rPr>
          <w:rFonts w:ascii="Arial" w:hAnsi="Arial" w:cs="Arial"/>
          <w:sz w:val="20"/>
          <w:szCs w:val="20"/>
        </w:rPr>
      </w:pPr>
    </w:p>
    <w:p w14:paraId="6FAACB04" w14:textId="77777777" w:rsidR="00F06E20" w:rsidRPr="00024BA0" w:rsidRDefault="00F06E20" w:rsidP="00320822">
      <w:pPr>
        <w:pStyle w:val="Odstavekseznama"/>
        <w:numPr>
          <w:ilvl w:val="0"/>
          <w:numId w:val="33"/>
        </w:numPr>
        <w:spacing w:line="240" w:lineRule="auto"/>
        <w:contextualSpacing w:val="0"/>
        <w:jc w:val="both"/>
        <w:rPr>
          <w:rFonts w:ascii="Arial" w:hAnsi="Arial" w:cs="Arial"/>
          <w:b/>
          <w:bCs/>
          <w:sz w:val="20"/>
          <w:szCs w:val="20"/>
        </w:rPr>
      </w:pPr>
      <w:r w:rsidRPr="00024BA0">
        <w:rPr>
          <w:rFonts w:ascii="Arial" w:hAnsi="Arial" w:cs="Arial"/>
          <w:sz w:val="20"/>
          <w:szCs w:val="20"/>
          <w:u w:val="single"/>
        </w:rPr>
        <w:t>Celovita prenova muzejske dejavnosti</w:t>
      </w:r>
    </w:p>
    <w:p w14:paraId="063B5164" w14:textId="77777777" w:rsidR="00F06E20" w:rsidRPr="00024BA0" w:rsidRDefault="00F06E20" w:rsidP="00483629">
      <w:pPr>
        <w:spacing w:line="240" w:lineRule="auto"/>
        <w:jc w:val="both"/>
        <w:rPr>
          <w:rFonts w:ascii="Arial" w:hAnsi="Arial" w:cs="Arial"/>
          <w:sz w:val="20"/>
          <w:szCs w:val="20"/>
        </w:rPr>
      </w:pPr>
    </w:p>
    <w:p w14:paraId="1CD9C614" w14:textId="193A6D38" w:rsidR="00394FF5" w:rsidRPr="00024BA0" w:rsidRDefault="00F06E20" w:rsidP="00394FF5">
      <w:pPr>
        <w:spacing w:line="240" w:lineRule="auto"/>
        <w:jc w:val="both"/>
        <w:rPr>
          <w:rFonts w:ascii="Arial" w:hAnsi="Arial" w:cs="Arial"/>
          <w:sz w:val="20"/>
          <w:szCs w:val="20"/>
        </w:rPr>
      </w:pPr>
      <w:r w:rsidRPr="00024BA0">
        <w:rPr>
          <w:rFonts w:ascii="Arial" w:hAnsi="Arial" w:cs="Arial"/>
          <w:sz w:val="20"/>
          <w:szCs w:val="20"/>
        </w:rPr>
        <w:t xml:space="preserve">Celovita prenova muzejske dejavnosti in javne (državne oziroma </w:t>
      </w:r>
      <w:r w:rsidR="00DD05A7" w:rsidRPr="00024BA0">
        <w:rPr>
          <w:rFonts w:ascii="Arial" w:hAnsi="Arial" w:cs="Arial"/>
          <w:sz w:val="20"/>
          <w:szCs w:val="20"/>
        </w:rPr>
        <w:t>lokalne</w:t>
      </w:r>
      <w:r w:rsidRPr="00024BA0">
        <w:rPr>
          <w:rFonts w:ascii="Arial" w:hAnsi="Arial" w:cs="Arial"/>
          <w:sz w:val="20"/>
          <w:szCs w:val="20"/>
        </w:rPr>
        <w:t xml:space="preserve">) službe muzejev je eden </w:t>
      </w:r>
      <w:r w:rsidR="00CA4607" w:rsidRPr="00024BA0">
        <w:rPr>
          <w:rFonts w:ascii="Arial" w:hAnsi="Arial" w:cs="Arial"/>
          <w:sz w:val="20"/>
          <w:szCs w:val="20"/>
        </w:rPr>
        <w:t xml:space="preserve">ključnih </w:t>
      </w:r>
      <w:r w:rsidRPr="00024BA0">
        <w:rPr>
          <w:rFonts w:ascii="Arial" w:hAnsi="Arial" w:cs="Arial"/>
          <w:sz w:val="20"/>
          <w:szCs w:val="20"/>
        </w:rPr>
        <w:t xml:space="preserve">ciljev predloga zakona. </w:t>
      </w:r>
      <w:r w:rsidR="00CA4607" w:rsidRPr="00024BA0">
        <w:rPr>
          <w:rFonts w:ascii="Arial" w:hAnsi="Arial" w:cs="Arial"/>
          <w:sz w:val="20"/>
          <w:szCs w:val="20"/>
        </w:rPr>
        <w:t xml:space="preserve">Obstoječa ureditev je zastarela, nepopolna in ne omogoča celovitega upravljanja z muzeji, ki izvajajo javno službo, bodisi na državni bodisi na lokalni ravni. </w:t>
      </w:r>
      <w:r w:rsidR="00394FF5" w:rsidRPr="00024BA0">
        <w:rPr>
          <w:rFonts w:ascii="Arial" w:hAnsi="Arial" w:cs="Arial"/>
          <w:sz w:val="20"/>
          <w:szCs w:val="20"/>
        </w:rPr>
        <w:t xml:space="preserve">Predlog zakona zato prvič </w:t>
      </w:r>
      <w:r w:rsidRPr="00024BA0">
        <w:rPr>
          <w:rFonts w:ascii="Arial" w:hAnsi="Arial" w:cs="Arial"/>
          <w:sz w:val="20"/>
          <w:szCs w:val="20"/>
        </w:rPr>
        <w:t>sistematičn</w:t>
      </w:r>
      <w:r w:rsidR="00394FF5" w:rsidRPr="00024BA0">
        <w:rPr>
          <w:rFonts w:ascii="Arial" w:hAnsi="Arial" w:cs="Arial"/>
          <w:sz w:val="20"/>
          <w:szCs w:val="20"/>
        </w:rPr>
        <w:t>o</w:t>
      </w:r>
      <w:r w:rsidRPr="00024BA0">
        <w:rPr>
          <w:rFonts w:ascii="Arial" w:hAnsi="Arial" w:cs="Arial"/>
          <w:sz w:val="20"/>
          <w:szCs w:val="20"/>
        </w:rPr>
        <w:t xml:space="preserve"> ur</w:t>
      </w:r>
      <w:r w:rsidR="00394FF5" w:rsidRPr="00024BA0">
        <w:rPr>
          <w:rFonts w:ascii="Arial" w:hAnsi="Arial" w:cs="Arial"/>
          <w:sz w:val="20"/>
          <w:szCs w:val="20"/>
        </w:rPr>
        <w:t>eja muzejsko dejavnost kot celoto in vzpostavlja jasen okvir za njeno organizacijo, izvajanje in razvoj.</w:t>
      </w:r>
    </w:p>
    <w:p w14:paraId="2F7A454E" w14:textId="77777777" w:rsidR="00394FF5" w:rsidRPr="00024BA0" w:rsidRDefault="00394FF5" w:rsidP="00394FF5">
      <w:pPr>
        <w:spacing w:line="240" w:lineRule="auto"/>
        <w:jc w:val="both"/>
        <w:rPr>
          <w:rFonts w:ascii="Arial" w:hAnsi="Arial" w:cs="Arial"/>
          <w:sz w:val="20"/>
          <w:szCs w:val="20"/>
        </w:rPr>
      </w:pPr>
    </w:p>
    <w:p w14:paraId="3A4CEB93" w14:textId="6570236C" w:rsidR="00E04B9F" w:rsidRPr="00024BA0" w:rsidRDefault="00394FF5" w:rsidP="00394FF5">
      <w:pPr>
        <w:spacing w:line="240" w:lineRule="auto"/>
        <w:jc w:val="both"/>
        <w:rPr>
          <w:rFonts w:ascii="Arial" w:hAnsi="Arial" w:cs="Arial"/>
          <w:sz w:val="20"/>
          <w:szCs w:val="20"/>
        </w:rPr>
      </w:pPr>
      <w:r w:rsidRPr="00024BA0">
        <w:rPr>
          <w:rFonts w:ascii="Arial" w:hAnsi="Arial" w:cs="Arial"/>
          <w:sz w:val="20"/>
          <w:szCs w:val="20"/>
        </w:rPr>
        <w:t>Temeljne rešitve vključujejo:</w:t>
      </w:r>
    </w:p>
    <w:p w14:paraId="059A06B4" w14:textId="73204122" w:rsidR="00394FF5" w:rsidRPr="00024BA0" w:rsidRDefault="00F06E20" w:rsidP="00394FF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jasnejš</w:t>
      </w:r>
      <w:r w:rsidR="00394FF5" w:rsidRPr="00024BA0">
        <w:rPr>
          <w:rFonts w:ascii="Arial" w:hAnsi="Arial" w:cs="Arial"/>
          <w:sz w:val="20"/>
          <w:szCs w:val="20"/>
        </w:rPr>
        <w:t>o</w:t>
      </w:r>
      <w:r w:rsidRPr="00024BA0">
        <w:rPr>
          <w:rFonts w:ascii="Arial" w:hAnsi="Arial" w:cs="Arial"/>
          <w:sz w:val="20"/>
          <w:szCs w:val="20"/>
        </w:rPr>
        <w:t xml:space="preserve"> opredelitev državne </w:t>
      </w:r>
      <w:r w:rsidR="00E04B9F" w:rsidRPr="00024BA0">
        <w:rPr>
          <w:rFonts w:ascii="Arial" w:hAnsi="Arial" w:cs="Arial"/>
          <w:sz w:val="20"/>
          <w:szCs w:val="20"/>
        </w:rPr>
        <w:t xml:space="preserve">javne službe </w:t>
      </w:r>
      <w:r w:rsidR="00394FF5" w:rsidRPr="00024BA0">
        <w:rPr>
          <w:rFonts w:ascii="Arial" w:hAnsi="Arial" w:cs="Arial"/>
          <w:sz w:val="20"/>
          <w:szCs w:val="20"/>
        </w:rPr>
        <w:t>in</w:t>
      </w:r>
      <w:r w:rsidRPr="00024BA0">
        <w:rPr>
          <w:rFonts w:ascii="Arial" w:hAnsi="Arial" w:cs="Arial"/>
          <w:sz w:val="20"/>
          <w:szCs w:val="20"/>
        </w:rPr>
        <w:t xml:space="preserve"> uvedb</w:t>
      </w:r>
      <w:r w:rsidR="00394FF5" w:rsidRPr="00024BA0">
        <w:rPr>
          <w:rFonts w:ascii="Arial" w:hAnsi="Arial" w:cs="Arial"/>
          <w:sz w:val="20"/>
          <w:szCs w:val="20"/>
        </w:rPr>
        <w:t>o</w:t>
      </w:r>
      <w:r w:rsidRPr="00024BA0">
        <w:rPr>
          <w:rFonts w:ascii="Arial" w:hAnsi="Arial" w:cs="Arial"/>
          <w:sz w:val="20"/>
          <w:szCs w:val="20"/>
        </w:rPr>
        <w:t xml:space="preserve"> lokalne javne službe muzejev</w:t>
      </w:r>
      <w:r w:rsidR="00E04B9F" w:rsidRPr="00024BA0">
        <w:rPr>
          <w:rFonts w:ascii="Arial" w:hAnsi="Arial" w:cs="Arial"/>
          <w:sz w:val="20"/>
          <w:szCs w:val="20"/>
        </w:rPr>
        <w:t>,</w:t>
      </w:r>
      <w:r w:rsidRPr="00024BA0">
        <w:rPr>
          <w:rFonts w:ascii="Arial" w:hAnsi="Arial" w:cs="Arial"/>
          <w:sz w:val="20"/>
          <w:szCs w:val="20"/>
        </w:rPr>
        <w:t xml:space="preserve"> </w:t>
      </w:r>
    </w:p>
    <w:p w14:paraId="510662A0" w14:textId="1C99BDDD" w:rsidR="00394FF5" w:rsidRPr="00024BA0" w:rsidRDefault="00F06E20" w:rsidP="00394FF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pregledn</w:t>
      </w:r>
      <w:r w:rsidR="00394FF5" w:rsidRPr="00024BA0">
        <w:rPr>
          <w:rFonts w:ascii="Arial" w:hAnsi="Arial" w:cs="Arial"/>
          <w:sz w:val="20"/>
          <w:szCs w:val="20"/>
        </w:rPr>
        <w:t>o</w:t>
      </w:r>
      <w:r w:rsidRPr="00024BA0">
        <w:rPr>
          <w:rFonts w:ascii="Arial" w:hAnsi="Arial" w:cs="Arial"/>
          <w:sz w:val="20"/>
          <w:szCs w:val="20"/>
        </w:rPr>
        <w:t xml:space="preserve"> delitev muzejev </w:t>
      </w:r>
      <w:r w:rsidR="007D384C" w:rsidRPr="00024BA0">
        <w:rPr>
          <w:rFonts w:ascii="Arial" w:hAnsi="Arial" w:cs="Arial"/>
          <w:sz w:val="20"/>
          <w:szCs w:val="20"/>
        </w:rPr>
        <w:t>glede na ustanovitelja</w:t>
      </w:r>
      <w:r w:rsidR="00E04B9F" w:rsidRPr="00024BA0">
        <w:rPr>
          <w:rFonts w:ascii="Arial" w:hAnsi="Arial" w:cs="Arial"/>
          <w:sz w:val="20"/>
          <w:szCs w:val="20"/>
        </w:rPr>
        <w:t xml:space="preserve"> in njihovo </w:t>
      </w:r>
      <w:r w:rsidR="002D0F57" w:rsidRPr="00024BA0">
        <w:rPr>
          <w:rFonts w:ascii="Arial" w:hAnsi="Arial" w:cs="Arial"/>
          <w:sz w:val="20"/>
          <w:szCs w:val="20"/>
        </w:rPr>
        <w:t>organiziranost</w:t>
      </w:r>
      <w:r w:rsidR="00E04B9F" w:rsidRPr="00024BA0">
        <w:rPr>
          <w:rFonts w:ascii="Arial" w:hAnsi="Arial" w:cs="Arial"/>
          <w:sz w:val="20"/>
          <w:szCs w:val="20"/>
        </w:rPr>
        <w:t>,</w:t>
      </w:r>
      <w:r w:rsidRPr="00024BA0">
        <w:rPr>
          <w:rFonts w:ascii="Arial" w:hAnsi="Arial" w:cs="Arial"/>
          <w:sz w:val="20"/>
          <w:szCs w:val="20"/>
        </w:rPr>
        <w:t xml:space="preserve"> </w:t>
      </w:r>
    </w:p>
    <w:p w14:paraId="40BDDA2A" w14:textId="5020C721" w:rsidR="00394FF5" w:rsidRPr="00024BA0" w:rsidRDefault="00394FF5" w:rsidP="00394FF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vzpostavitev enotnih standardov kakovosti in delovanja muzejev,</w:t>
      </w:r>
    </w:p>
    <w:p w14:paraId="011D3DB4" w14:textId="757EBA03" w:rsidR="00394FF5" w:rsidRPr="00024BA0" w:rsidRDefault="00394FF5" w:rsidP="00394FF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oblikovanje povezanega sistema – muzejske mreže – za usklajevanje programov, razvoj kadrov, digitalizacijo in skupno nastopanje muzejev v domačem in mednarodnem prostoru.</w:t>
      </w:r>
    </w:p>
    <w:p w14:paraId="6342B300" w14:textId="77777777" w:rsidR="00394FF5" w:rsidRPr="00024BA0" w:rsidRDefault="00394FF5" w:rsidP="00E04B9F">
      <w:pPr>
        <w:pStyle w:val="Odstavekseznama"/>
        <w:spacing w:line="240" w:lineRule="auto"/>
        <w:jc w:val="both"/>
        <w:rPr>
          <w:rFonts w:ascii="Arial" w:hAnsi="Arial" w:cs="Arial"/>
          <w:sz w:val="20"/>
          <w:szCs w:val="20"/>
        </w:rPr>
      </w:pPr>
    </w:p>
    <w:p w14:paraId="5CA0F785" w14:textId="017D1AA4" w:rsidR="00E04B9F" w:rsidRPr="00024BA0" w:rsidRDefault="001D214A" w:rsidP="00847FDD">
      <w:pPr>
        <w:spacing w:line="240" w:lineRule="auto"/>
        <w:jc w:val="both"/>
        <w:rPr>
          <w:rFonts w:ascii="Arial" w:hAnsi="Arial" w:cs="Arial"/>
          <w:sz w:val="20"/>
          <w:szCs w:val="20"/>
        </w:rPr>
      </w:pPr>
      <w:r w:rsidRPr="00024BA0">
        <w:rPr>
          <w:rFonts w:ascii="Arial" w:hAnsi="Arial" w:cs="Arial"/>
          <w:sz w:val="20"/>
          <w:szCs w:val="20"/>
        </w:rPr>
        <w:t>Zakon</w:t>
      </w:r>
      <w:r w:rsidR="00F06E20" w:rsidRPr="00024BA0">
        <w:rPr>
          <w:rFonts w:ascii="Arial" w:hAnsi="Arial" w:cs="Arial"/>
          <w:sz w:val="20"/>
          <w:szCs w:val="20"/>
        </w:rPr>
        <w:t xml:space="preserve"> s temi spremembami </w:t>
      </w:r>
      <w:r w:rsidR="00394FF5" w:rsidRPr="00024BA0">
        <w:rPr>
          <w:rFonts w:ascii="Arial" w:hAnsi="Arial" w:cs="Arial"/>
          <w:sz w:val="20"/>
          <w:szCs w:val="20"/>
        </w:rPr>
        <w:t>spodbuja:</w:t>
      </w:r>
    </w:p>
    <w:p w14:paraId="3BFD0D96" w14:textId="677ABB6B" w:rsidR="00394FF5" w:rsidRPr="00024BA0" w:rsidRDefault="00F06E20" w:rsidP="00394FF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 xml:space="preserve">enotno ureditev muzejske dejavnosti, </w:t>
      </w:r>
      <w:r w:rsidR="00796550" w:rsidRPr="00024BA0">
        <w:rPr>
          <w:rFonts w:ascii="Arial" w:hAnsi="Arial" w:cs="Arial"/>
          <w:sz w:val="20"/>
          <w:szCs w:val="20"/>
        </w:rPr>
        <w:t xml:space="preserve">uveljavljenost </w:t>
      </w:r>
      <w:r w:rsidR="002D0F57" w:rsidRPr="00024BA0">
        <w:rPr>
          <w:rFonts w:ascii="Arial" w:hAnsi="Arial" w:cs="Arial"/>
          <w:sz w:val="20"/>
          <w:szCs w:val="20"/>
        </w:rPr>
        <w:t xml:space="preserve">in prepoznavnost </w:t>
      </w:r>
      <w:r w:rsidR="00796550" w:rsidRPr="00024BA0">
        <w:rPr>
          <w:rFonts w:ascii="Arial" w:hAnsi="Arial" w:cs="Arial"/>
          <w:sz w:val="20"/>
          <w:szCs w:val="20"/>
        </w:rPr>
        <w:t>v okolju,</w:t>
      </w:r>
      <w:r w:rsidR="002D0F57" w:rsidRPr="00024BA0">
        <w:rPr>
          <w:rFonts w:ascii="Arial" w:hAnsi="Arial" w:cs="Arial"/>
          <w:sz w:val="20"/>
          <w:szCs w:val="20"/>
        </w:rPr>
        <w:t xml:space="preserve"> kjer delujejo in povezanost s skupnostjo,</w:t>
      </w:r>
      <w:r w:rsidR="00796550" w:rsidRPr="00024BA0">
        <w:rPr>
          <w:rFonts w:ascii="Arial" w:hAnsi="Arial" w:cs="Arial"/>
          <w:sz w:val="20"/>
          <w:szCs w:val="20"/>
        </w:rPr>
        <w:t xml:space="preserve"> </w:t>
      </w:r>
    </w:p>
    <w:p w14:paraId="2FC442CC" w14:textId="77777777" w:rsidR="00394FF5" w:rsidRPr="00024BA0" w:rsidRDefault="00F06E20" w:rsidP="00394FF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boljšo dostopnost muzejev</w:t>
      </w:r>
      <w:r w:rsidR="00394FF5" w:rsidRPr="00024BA0">
        <w:rPr>
          <w:rFonts w:ascii="Arial" w:hAnsi="Arial" w:cs="Arial"/>
          <w:sz w:val="20"/>
          <w:szCs w:val="20"/>
        </w:rPr>
        <w:t xml:space="preserve"> za uporabnike po vsej Sloveniji</w:t>
      </w:r>
      <w:r w:rsidRPr="00024BA0">
        <w:rPr>
          <w:rFonts w:ascii="Arial" w:hAnsi="Arial" w:cs="Arial"/>
          <w:sz w:val="20"/>
          <w:szCs w:val="20"/>
        </w:rPr>
        <w:t xml:space="preserve"> in </w:t>
      </w:r>
    </w:p>
    <w:p w14:paraId="2CAE2366" w14:textId="23A6ACFA" w:rsidR="00F06E20" w:rsidRPr="00024BA0" w:rsidRDefault="00F06E20" w:rsidP="00394FF5">
      <w:pPr>
        <w:pStyle w:val="Odstavekseznama"/>
        <w:numPr>
          <w:ilvl w:val="0"/>
          <w:numId w:val="71"/>
        </w:numPr>
        <w:spacing w:line="240" w:lineRule="auto"/>
        <w:jc w:val="both"/>
        <w:rPr>
          <w:rFonts w:ascii="Arial" w:hAnsi="Arial" w:cs="Arial"/>
          <w:sz w:val="20"/>
          <w:szCs w:val="20"/>
        </w:rPr>
      </w:pPr>
      <w:r w:rsidRPr="00024BA0">
        <w:rPr>
          <w:rFonts w:ascii="Arial" w:hAnsi="Arial" w:cs="Arial"/>
          <w:sz w:val="20"/>
          <w:szCs w:val="20"/>
        </w:rPr>
        <w:t>povezovanje</w:t>
      </w:r>
      <w:r w:rsidR="00394FF5" w:rsidRPr="00024BA0">
        <w:rPr>
          <w:rFonts w:ascii="Arial" w:hAnsi="Arial" w:cs="Arial"/>
          <w:sz w:val="20"/>
          <w:szCs w:val="20"/>
        </w:rPr>
        <w:t xml:space="preserve"> muzejev z drugimi sektorji, zlasti z izobraževanjem, znanos</w:t>
      </w:r>
      <w:r w:rsidR="00C142F2" w:rsidRPr="00024BA0">
        <w:rPr>
          <w:rFonts w:ascii="Arial" w:hAnsi="Arial" w:cs="Arial"/>
          <w:sz w:val="20"/>
          <w:szCs w:val="20"/>
        </w:rPr>
        <w:t>t</w:t>
      </w:r>
      <w:r w:rsidR="00394FF5" w:rsidRPr="00024BA0">
        <w:rPr>
          <w:rFonts w:ascii="Arial" w:hAnsi="Arial" w:cs="Arial"/>
          <w:sz w:val="20"/>
          <w:szCs w:val="20"/>
        </w:rPr>
        <w:t xml:space="preserve">jo in </w:t>
      </w:r>
      <w:r w:rsidRPr="00024BA0">
        <w:rPr>
          <w:rFonts w:ascii="Arial" w:hAnsi="Arial" w:cs="Arial"/>
          <w:sz w:val="20"/>
          <w:szCs w:val="20"/>
        </w:rPr>
        <w:t>turi</w:t>
      </w:r>
      <w:r w:rsidR="00394FF5" w:rsidRPr="00024BA0">
        <w:rPr>
          <w:rFonts w:ascii="Arial" w:hAnsi="Arial" w:cs="Arial"/>
          <w:sz w:val="20"/>
          <w:szCs w:val="20"/>
        </w:rPr>
        <w:t>zmom</w:t>
      </w:r>
      <w:r w:rsidRPr="00024BA0">
        <w:rPr>
          <w:rFonts w:ascii="Arial" w:hAnsi="Arial" w:cs="Arial"/>
          <w:sz w:val="20"/>
          <w:szCs w:val="20"/>
        </w:rPr>
        <w:t>.</w:t>
      </w:r>
    </w:p>
    <w:p w14:paraId="2457A038" w14:textId="77777777" w:rsidR="00C142F2" w:rsidRPr="00024BA0" w:rsidRDefault="00C142F2" w:rsidP="00C142F2">
      <w:pPr>
        <w:spacing w:line="240" w:lineRule="auto"/>
        <w:jc w:val="both"/>
        <w:rPr>
          <w:rFonts w:ascii="Arial" w:hAnsi="Arial" w:cs="Arial"/>
          <w:sz w:val="20"/>
          <w:szCs w:val="20"/>
        </w:rPr>
      </w:pPr>
    </w:p>
    <w:p w14:paraId="7570E92A" w14:textId="2A26489A" w:rsidR="00C142F2" w:rsidRPr="00024BA0" w:rsidRDefault="00C142F2" w:rsidP="00C142F2">
      <w:pPr>
        <w:spacing w:line="240" w:lineRule="auto"/>
        <w:jc w:val="both"/>
        <w:rPr>
          <w:rFonts w:ascii="Arial" w:hAnsi="Arial" w:cs="Arial"/>
          <w:sz w:val="20"/>
          <w:szCs w:val="20"/>
        </w:rPr>
      </w:pPr>
      <w:r w:rsidRPr="00024BA0">
        <w:rPr>
          <w:rFonts w:ascii="Arial" w:hAnsi="Arial" w:cs="Arial"/>
          <w:sz w:val="20"/>
          <w:szCs w:val="20"/>
        </w:rPr>
        <w:t>Uveljavitev enotne državne javne službe muzejev bo omogočila bolj učinkovito upravljanje zbirk, izboljšanje infrastrukture in večjo prepoznavnost muzejev doma in v tujini.</w:t>
      </w:r>
    </w:p>
    <w:p w14:paraId="2F90D121" w14:textId="77777777" w:rsidR="00F06E20" w:rsidRPr="00024BA0" w:rsidRDefault="00F06E20" w:rsidP="00483629">
      <w:pPr>
        <w:spacing w:line="240" w:lineRule="auto"/>
        <w:jc w:val="both"/>
        <w:rPr>
          <w:rFonts w:ascii="Arial" w:hAnsi="Arial" w:cs="Arial"/>
          <w:sz w:val="20"/>
          <w:szCs w:val="20"/>
        </w:rPr>
      </w:pPr>
    </w:p>
    <w:p w14:paraId="61B3A6FE" w14:textId="77777777" w:rsidR="00F06E20" w:rsidRPr="00024BA0" w:rsidRDefault="00F06E20" w:rsidP="00320822">
      <w:pPr>
        <w:pStyle w:val="Odstavekseznama"/>
        <w:numPr>
          <w:ilvl w:val="0"/>
          <w:numId w:val="33"/>
        </w:numPr>
        <w:spacing w:line="240" w:lineRule="auto"/>
        <w:contextualSpacing w:val="0"/>
        <w:jc w:val="both"/>
        <w:rPr>
          <w:rFonts w:ascii="Arial" w:hAnsi="Arial" w:cs="Arial"/>
          <w:sz w:val="20"/>
          <w:szCs w:val="20"/>
          <w:u w:val="single"/>
        </w:rPr>
      </w:pPr>
      <w:r w:rsidRPr="00024BA0">
        <w:rPr>
          <w:rFonts w:ascii="Arial" w:hAnsi="Arial" w:cs="Arial"/>
          <w:sz w:val="20"/>
          <w:szCs w:val="20"/>
          <w:u w:val="single"/>
        </w:rPr>
        <w:t>Izboljšanje mehanizmov varstva</w:t>
      </w:r>
    </w:p>
    <w:p w14:paraId="441A4D78" w14:textId="77777777" w:rsidR="00F06E20" w:rsidRPr="00024BA0" w:rsidRDefault="00F06E20" w:rsidP="00483629">
      <w:pPr>
        <w:spacing w:line="240" w:lineRule="auto"/>
        <w:jc w:val="both"/>
        <w:rPr>
          <w:rFonts w:ascii="Arial" w:hAnsi="Arial" w:cs="Arial"/>
          <w:sz w:val="20"/>
          <w:szCs w:val="20"/>
        </w:rPr>
      </w:pPr>
    </w:p>
    <w:p w14:paraId="3E17CB8C" w14:textId="3773BBAD" w:rsidR="00E04B9F"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Med pomembnejšimi cilji </w:t>
      </w:r>
      <w:r w:rsidR="002A29BE" w:rsidRPr="00024BA0">
        <w:rPr>
          <w:rFonts w:ascii="Arial" w:hAnsi="Arial" w:cs="Arial"/>
          <w:sz w:val="20"/>
          <w:szCs w:val="20"/>
        </w:rPr>
        <w:t xml:space="preserve">predloga </w:t>
      </w:r>
      <w:r w:rsidR="001D214A" w:rsidRPr="00024BA0">
        <w:rPr>
          <w:rFonts w:ascii="Arial" w:hAnsi="Arial" w:cs="Arial"/>
          <w:sz w:val="20"/>
          <w:szCs w:val="20"/>
        </w:rPr>
        <w:t>zakona</w:t>
      </w:r>
      <w:r w:rsidRPr="00024BA0">
        <w:rPr>
          <w:rFonts w:ascii="Arial" w:hAnsi="Arial" w:cs="Arial"/>
          <w:sz w:val="20"/>
          <w:szCs w:val="20"/>
        </w:rPr>
        <w:t xml:space="preserve"> je izboljšanje mehanizmov varstva, ki so se</w:t>
      </w:r>
      <w:r w:rsidR="002A29BE" w:rsidRPr="00024BA0">
        <w:rPr>
          <w:rFonts w:ascii="Arial" w:hAnsi="Arial" w:cs="Arial"/>
          <w:sz w:val="20"/>
          <w:szCs w:val="20"/>
        </w:rPr>
        <w:t xml:space="preserve"> v praksi</w:t>
      </w:r>
      <w:r w:rsidRPr="00024BA0">
        <w:rPr>
          <w:rFonts w:ascii="Arial" w:hAnsi="Arial" w:cs="Arial"/>
          <w:sz w:val="20"/>
          <w:szCs w:val="20"/>
        </w:rPr>
        <w:t xml:space="preserve"> izkazali za nezadostne. </w:t>
      </w:r>
      <w:r w:rsidR="001D214A" w:rsidRPr="00024BA0">
        <w:rPr>
          <w:rFonts w:ascii="Arial" w:hAnsi="Arial" w:cs="Arial"/>
          <w:sz w:val="20"/>
          <w:szCs w:val="20"/>
        </w:rPr>
        <w:t>Zakon</w:t>
      </w:r>
      <w:r w:rsidRPr="00024BA0">
        <w:rPr>
          <w:rFonts w:ascii="Arial" w:hAnsi="Arial" w:cs="Arial"/>
          <w:sz w:val="20"/>
          <w:szCs w:val="20"/>
        </w:rPr>
        <w:t xml:space="preserve"> </w:t>
      </w:r>
      <w:r w:rsidR="002A29BE" w:rsidRPr="00024BA0">
        <w:rPr>
          <w:rFonts w:ascii="Arial" w:hAnsi="Arial" w:cs="Arial"/>
          <w:sz w:val="20"/>
          <w:szCs w:val="20"/>
        </w:rPr>
        <w:t>v ta namen</w:t>
      </w:r>
      <w:r w:rsidR="006B7CDA" w:rsidRPr="00024BA0">
        <w:rPr>
          <w:rFonts w:ascii="Arial" w:hAnsi="Arial" w:cs="Arial"/>
          <w:sz w:val="20"/>
          <w:szCs w:val="20"/>
        </w:rPr>
        <w:t>:</w:t>
      </w:r>
      <w:r w:rsidRPr="00024BA0">
        <w:rPr>
          <w:rFonts w:ascii="Arial" w:hAnsi="Arial" w:cs="Arial"/>
          <w:sz w:val="20"/>
          <w:szCs w:val="20"/>
        </w:rPr>
        <w:t xml:space="preserve"> </w:t>
      </w:r>
    </w:p>
    <w:p w14:paraId="7B3771F4" w14:textId="34E251F1" w:rsidR="006B7CDA" w:rsidRPr="00024BA0" w:rsidRDefault="002A29BE" w:rsidP="00320822">
      <w:pPr>
        <w:pStyle w:val="Odstavekseznama"/>
        <w:numPr>
          <w:ilvl w:val="0"/>
          <w:numId w:val="72"/>
        </w:numPr>
        <w:spacing w:line="240" w:lineRule="auto"/>
        <w:jc w:val="both"/>
        <w:rPr>
          <w:rFonts w:ascii="Arial" w:hAnsi="Arial" w:cs="Arial"/>
          <w:sz w:val="20"/>
          <w:szCs w:val="20"/>
        </w:rPr>
      </w:pPr>
      <w:r w:rsidRPr="00024BA0">
        <w:rPr>
          <w:rFonts w:ascii="Arial" w:hAnsi="Arial" w:cs="Arial"/>
          <w:sz w:val="20"/>
          <w:szCs w:val="20"/>
        </w:rPr>
        <w:t xml:space="preserve">vzpostavlja </w:t>
      </w:r>
      <w:r w:rsidR="00F06E20" w:rsidRPr="00024BA0">
        <w:rPr>
          <w:rFonts w:ascii="Arial" w:hAnsi="Arial" w:cs="Arial"/>
          <w:sz w:val="20"/>
          <w:szCs w:val="20"/>
        </w:rPr>
        <w:t xml:space="preserve">jasnejšo povezavo </w:t>
      </w:r>
      <w:r w:rsidRPr="00024BA0">
        <w:rPr>
          <w:rFonts w:ascii="Arial" w:hAnsi="Arial" w:cs="Arial"/>
          <w:sz w:val="20"/>
          <w:szCs w:val="20"/>
        </w:rPr>
        <w:t xml:space="preserve">med varstvenimi režimi </w:t>
      </w:r>
      <w:r w:rsidR="00F06E20" w:rsidRPr="00024BA0">
        <w:rPr>
          <w:rFonts w:ascii="Arial" w:hAnsi="Arial" w:cs="Arial"/>
          <w:sz w:val="20"/>
          <w:szCs w:val="20"/>
        </w:rPr>
        <w:t xml:space="preserve">nepremične dediščine </w:t>
      </w:r>
      <w:r w:rsidRPr="00024BA0">
        <w:rPr>
          <w:rFonts w:ascii="Arial" w:hAnsi="Arial" w:cs="Arial"/>
          <w:sz w:val="20"/>
          <w:szCs w:val="20"/>
        </w:rPr>
        <w:t xml:space="preserve">in </w:t>
      </w:r>
      <w:r w:rsidR="00F06E20" w:rsidRPr="00024BA0">
        <w:rPr>
          <w:rFonts w:ascii="Arial" w:hAnsi="Arial" w:cs="Arial"/>
          <w:sz w:val="20"/>
          <w:szCs w:val="20"/>
        </w:rPr>
        <w:t>prostorskimi akti</w:t>
      </w:r>
      <w:r w:rsidR="007B0BB6" w:rsidRPr="00024BA0">
        <w:rPr>
          <w:rFonts w:ascii="Arial" w:hAnsi="Arial" w:cs="Arial"/>
          <w:sz w:val="20"/>
          <w:szCs w:val="20"/>
        </w:rPr>
        <w:t>,</w:t>
      </w:r>
      <w:r w:rsidR="00F06E20" w:rsidRPr="00024BA0">
        <w:rPr>
          <w:rFonts w:ascii="Arial" w:hAnsi="Arial" w:cs="Arial"/>
          <w:sz w:val="20"/>
          <w:szCs w:val="20"/>
        </w:rPr>
        <w:t xml:space="preserve"> </w:t>
      </w:r>
      <w:r w:rsidRPr="00024BA0">
        <w:rPr>
          <w:rFonts w:ascii="Arial" w:hAnsi="Arial" w:cs="Arial"/>
          <w:sz w:val="20"/>
          <w:szCs w:val="20"/>
        </w:rPr>
        <w:t>kar omogoča boljše usklajevanje razvojnih in varstvenih interesov;</w:t>
      </w:r>
    </w:p>
    <w:p w14:paraId="32FC2103" w14:textId="7C2DE4C6" w:rsidR="006B7CDA" w:rsidRPr="00024BA0" w:rsidRDefault="002A29BE" w:rsidP="00320822">
      <w:pPr>
        <w:pStyle w:val="Odstavekseznama"/>
        <w:numPr>
          <w:ilvl w:val="0"/>
          <w:numId w:val="72"/>
        </w:numPr>
        <w:spacing w:line="240" w:lineRule="auto"/>
        <w:jc w:val="both"/>
        <w:rPr>
          <w:rFonts w:ascii="Arial" w:hAnsi="Arial" w:cs="Arial"/>
          <w:sz w:val="20"/>
          <w:szCs w:val="20"/>
        </w:rPr>
      </w:pPr>
      <w:r w:rsidRPr="00024BA0">
        <w:rPr>
          <w:rFonts w:ascii="Arial" w:hAnsi="Arial" w:cs="Arial"/>
          <w:sz w:val="20"/>
          <w:szCs w:val="20"/>
        </w:rPr>
        <w:t>nadgrajuje</w:t>
      </w:r>
      <w:r w:rsidR="00F06E20" w:rsidRPr="00024BA0">
        <w:rPr>
          <w:rFonts w:ascii="Arial" w:hAnsi="Arial" w:cs="Arial"/>
          <w:sz w:val="20"/>
          <w:szCs w:val="20"/>
        </w:rPr>
        <w:t xml:space="preserve"> </w:t>
      </w:r>
      <w:r w:rsidRPr="00024BA0">
        <w:rPr>
          <w:rFonts w:ascii="Arial" w:hAnsi="Arial" w:cs="Arial"/>
          <w:sz w:val="20"/>
          <w:szCs w:val="20"/>
        </w:rPr>
        <w:t xml:space="preserve">varstvo </w:t>
      </w:r>
      <w:r w:rsidR="00F06E20" w:rsidRPr="00024BA0">
        <w:rPr>
          <w:rFonts w:ascii="Arial" w:hAnsi="Arial" w:cs="Arial"/>
          <w:sz w:val="20"/>
          <w:szCs w:val="20"/>
        </w:rPr>
        <w:t xml:space="preserve">premične dediščine </w:t>
      </w:r>
      <w:r w:rsidR="00C051F7" w:rsidRPr="00024BA0">
        <w:rPr>
          <w:rFonts w:ascii="Arial" w:hAnsi="Arial" w:cs="Arial"/>
          <w:sz w:val="20"/>
          <w:szCs w:val="20"/>
        </w:rPr>
        <w:t xml:space="preserve">z uvedbo instituta </w:t>
      </w:r>
      <w:r w:rsidR="00F06E20" w:rsidRPr="00024BA0">
        <w:rPr>
          <w:rFonts w:ascii="Arial" w:hAnsi="Arial" w:cs="Arial"/>
          <w:sz w:val="20"/>
          <w:szCs w:val="20"/>
        </w:rPr>
        <w:t>»nacionalnega bogastva« in »predmetov in zbirk posebnega pomena«</w:t>
      </w:r>
      <w:r w:rsidR="007B0BB6" w:rsidRPr="00024BA0">
        <w:rPr>
          <w:rFonts w:ascii="Arial" w:hAnsi="Arial" w:cs="Arial"/>
          <w:sz w:val="20"/>
          <w:szCs w:val="20"/>
        </w:rPr>
        <w:t>,</w:t>
      </w:r>
      <w:r w:rsidR="00F06E20" w:rsidRPr="00024BA0">
        <w:rPr>
          <w:rFonts w:ascii="Arial" w:hAnsi="Arial" w:cs="Arial"/>
          <w:sz w:val="20"/>
          <w:szCs w:val="20"/>
        </w:rPr>
        <w:t xml:space="preserve"> </w:t>
      </w:r>
    </w:p>
    <w:p w14:paraId="36F28D17" w14:textId="538D1696" w:rsidR="006B7CDA" w:rsidRPr="00024BA0" w:rsidRDefault="00C051F7" w:rsidP="00320822">
      <w:pPr>
        <w:pStyle w:val="Odstavekseznama"/>
        <w:numPr>
          <w:ilvl w:val="0"/>
          <w:numId w:val="72"/>
        </w:numPr>
        <w:spacing w:line="240" w:lineRule="auto"/>
        <w:jc w:val="both"/>
        <w:rPr>
          <w:rFonts w:ascii="Arial" w:hAnsi="Arial" w:cs="Arial"/>
          <w:sz w:val="20"/>
          <w:szCs w:val="20"/>
        </w:rPr>
      </w:pPr>
      <w:r w:rsidRPr="00024BA0">
        <w:rPr>
          <w:rFonts w:ascii="Arial" w:hAnsi="Arial" w:cs="Arial"/>
          <w:sz w:val="20"/>
          <w:szCs w:val="20"/>
        </w:rPr>
        <w:t>krepi</w:t>
      </w:r>
      <w:r w:rsidR="006B7CDA" w:rsidRPr="00024BA0">
        <w:rPr>
          <w:rFonts w:ascii="Arial" w:hAnsi="Arial" w:cs="Arial"/>
          <w:sz w:val="20"/>
          <w:szCs w:val="20"/>
        </w:rPr>
        <w:t xml:space="preserve"> </w:t>
      </w:r>
      <w:r w:rsidR="002A29BE" w:rsidRPr="00024BA0">
        <w:rPr>
          <w:rFonts w:ascii="Arial" w:hAnsi="Arial" w:cs="Arial"/>
          <w:sz w:val="20"/>
          <w:szCs w:val="20"/>
        </w:rPr>
        <w:t xml:space="preserve">varstvo </w:t>
      </w:r>
      <w:r w:rsidR="006B7CDA" w:rsidRPr="00024BA0">
        <w:rPr>
          <w:rFonts w:ascii="Arial" w:hAnsi="Arial" w:cs="Arial"/>
          <w:sz w:val="20"/>
          <w:szCs w:val="20"/>
        </w:rPr>
        <w:t xml:space="preserve">nesnovne dediščine </w:t>
      </w:r>
      <w:r w:rsidRPr="00024BA0">
        <w:rPr>
          <w:rFonts w:ascii="Arial" w:hAnsi="Arial" w:cs="Arial"/>
          <w:sz w:val="20"/>
          <w:szCs w:val="20"/>
        </w:rPr>
        <w:t xml:space="preserve">z uvajanjem </w:t>
      </w:r>
      <w:r w:rsidR="006B7CDA" w:rsidRPr="00024BA0">
        <w:rPr>
          <w:rFonts w:ascii="Arial" w:hAnsi="Arial" w:cs="Arial"/>
          <w:sz w:val="20"/>
          <w:szCs w:val="20"/>
        </w:rPr>
        <w:t xml:space="preserve">instituta </w:t>
      </w:r>
      <w:r w:rsidR="00FD3169" w:rsidRPr="00024BA0">
        <w:rPr>
          <w:rFonts w:ascii="Arial" w:hAnsi="Arial" w:cs="Arial"/>
          <w:sz w:val="20"/>
          <w:szCs w:val="20"/>
        </w:rPr>
        <w:t xml:space="preserve">»ogrožene dediščine« in </w:t>
      </w:r>
      <w:r w:rsidR="007B0BB6" w:rsidRPr="00024BA0">
        <w:rPr>
          <w:rFonts w:ascii="Arial" w:hAnsi="Arial" w:cs="Arial"/>
          <w:sz w:val="20"/>
          <w:szCs w:val="20"/>
        </w:rPr>
        <w:t>»</w:t>
      </w:r>
      <w:r w:rsidR="00FD3169" w:rsidRPr="00024BA0">
        <w:rPr>
          <w:rFonts w:ascii="Arial" w:hAnsi="Arial" w:cs="Arial"/>
          <w:sz w:val="20"/>
          <w:szCs w:val="20"/>
        </w:rPr>
        <w:t xml:space="preserve">seznama </w:t>
      </w:r>
      <w:r w:rsidR="006B7CDA" w:rsidRPr="00024BA0">
        <w:rPr>
          <w:rFonts w:ascii="Arial" w:hAnsi="Arial" w:cs="Arial"/>
          <w:sz w:val="20"/>
          <w:szCs w:val="20"/>
        </w:rPr>
        <w:t>dobrih praks« in</w:t>
      </w:r>
      <w:r w:rsidR="00E04B9F" w:rsidRPr="00024BA0">
        <w:rPr>
          <w:rFonts w:ascii="Arial" w:hAnsi="Arial" w:cs="Arial"/>
          <w:sz w:val="20"/>
          <w:szCs w:val="20"/>
        </w:rPr>
        <w:t xml:space="preserve"> omogoča sodelovanje nosilcev,</w:t>
      </w:r>
    </w:p>
    <w:p w14:paraId="47B72CE0" w14:textId="24B55363" w:rsidR="006B7CDA" w:rsidRPr="00024BA0" w:rsidRDefault="00C051F7" w:rsidP="00320822">
      <w:pPr>
        <w:pStyle w:val="Odstavekseznama"/>
        <w:numPr>
          <w:ilvl w:val="0"/>
          <w:numId w:val="72"/>
        </w:numPr>
        <w:spacing w:line="240" w:lineRule="auto"/>
        <w:jc w:val="both"/>
        <w:rPr>
          <w:rFonts w:ascii="Arial" w:hAnsi="Arial" w:cs="Arial"/>
          <w:sz w:val="20"/>
          <w:szCs w:val="20"/>
        </w:rPr>
      </w:pPr>
      <w:r w:rsidRPr="00024BA0">
        <w:rPr>
          <w:rFonts w:ascii="Arial" w:hAnsi="Arial" w:cs="Arial"/>
          <w:sz w:val="20"/>
          <w:szCs w:val="20"/>
        </w:rPr>
        <w:t xml:space="preserve">sistematično </w:t>
      </w:r>
      <w:r w:rsidR="00E04B9F" w:rsidRPr="00024BA0">
        <w:rPr>
          <w:rFonts w:ascii="Arial" w:hAnsi="Arial" w:cs="Arial"/>
          <w:sz w:val="20"/>
          <w:szCs w:val="20"/>
        </w:rPr>
        <w:t xml:space="preserve">naslavlja </w:t>
      </w:r>
      <w:r w:rsidR="002D0F57" w:rsidRPr="00024BA0">
        <w:rPr>
          <w:rFonts w:ascii="Arial" w:hAnsi="Arial" w:cs="Arial"/>
          <w:sz w:val="20"/>
          <w:szCs w:val="20"/>
        </w:rPr>
        <w:t>postopke</w:t>
      </w:r>
      <w:r w:rsidRPr="00024BA0">
        <w:rPr>
          <w:rFonts w:ascii="Arial" w:hAnsi="Arial" w:cs="Arial"/>
          <w:sz w:val="20"/>
          <w:szCs w:val="20"/>
        </w:rPr>
        <w:t xml:space="preserve"> </w:t>
      </w:r>
      <w:r w:rsidR="00F06E20" w:rsidRPr="00024BA0">
        <w:rPr>
          <w:rFonts w:ascii="Arial" w:hAnsi="Arial" w:cs="Arial"/>
          <w:sz w:val="20"/>
          <w:szCs w:val="20"/>
        </w:rPr>
        <w:t xml:space="preserve">na področju </w:t>
      </w:r>
      <w:r w:rsidRPr="00024BA0">
        <w:rPr>
          <w:rFonts w:ascii="Arial" w:hAnsi="Arial" w:cs="Arial"/>
          <w:sz w:val="20"/>
          <w:szCs w:val="20"/>
        </w:rPr>
        <w:t>arheološke dediščine, s čimer zagotavlja večjo pravno jasnost, strokovno odgovornost in usklajenost z drugimi področji</w:t>
      </w:r>
      <w:r w:rsidR="00F06E20" w:rsidRPr="00024BA0">
        <w:rPr>
          <w:rFonts w:ascii="Arial" w:hAnsi="Arial" w:cs="Arial"/>
          <w:sz w:val="20"/>
          <w:szCs w:val="20"/>
        </w:rPr>
        <w:t xml:space="preserve">. </w:t>
      </w:r>
    </w:p>
    <w:p w14:paraId="6ED2321F" w14:textId="693945CB" w:rsidR="006B7CDA" w:rsidRPr="00024BA0" w:rsidRDefault="006B7CDA" w:rsidP="00483629">
      <w:pPr>
        <w:spacing w:line="240" w:lineRule="auto"/>
        <w:jc w:val="both"/>
        <w:rPr>
          <w:rFonts w:ascii="Arial" w:hAnsi="Arial" w:cs="Arial"/>
          <w:sz w:val="20"/>
          <w:szCs w:val="20"/>
        </w:rPr>
      </w:pPr>
    </w:p>
    <w:p w14:paraId="401ABD59" w14:textId="37835D35" w:rsidR="00F06E20"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F06E20" w:rsidRPr="00024BA0">
        <w:rPr>
          <w:rFonts w:ascii="Arial" w:hAnsi="Arial" w:cs="Arial"/>
          <w:sz w:val="20"/>
          <w:szCs w:val="20"/>
        </w:rPr>
        <w:t xml:space="preserve"> med mehanizme varstva uvaja </w:t>
      </w:r>
      <w:r w:rsidR="00C051F7" w:rsidRPr="00024BA0">
        <w:rPr>
          <w:rFonts w:ascii="Arial" w:hAnsi="Arial" w:cs="Arial"/>
          <w:sz w:val="20"/>
          <w:szCs w:val="20"/>
        </w:rPr>
        <w:t xml:space="preserve">tudi </w:t>
      </w:r>
      <w:r w:rsidR="0038764B" w:rsidRPr="00024BA0">
        <w:rPr>
          <w:rFonts w:ascii="Arial" w:hAnsi="Arial" w:cs="Arial"/>
          <w:sz w:val="20"/>
          <w:szCs w:val="20"/>
        </w:rPr>
        <w:t xml:space="preserve">omejitev </w:t>
      </w:r>
      <w:r w:rsidR="00F06E20" w:rsidRPr="00024BA0">
        <w:rPr>
          <w:rFonts w:ascii="Arial" w:hAnsi="Arial" w:cs="Arial"/>
          <w:sz w:val="20"/>
          <w:szCs w:val="20"/>
        </w:rPr>
        <w:t>ogla</w:t>
      </w:r>
      <w:r w:rsidR="006B7CDA" w:rsidRPr="00024BA0">
        <w:rPr>
          <w:rFonts w:ascii="Arial" w:hAnsi="Arial" w:cs="Arial"/>
          <w:sz w:val="20"/>
          <w:szCs w:val="20"/>
        </w:rPr>
        <w:t>ševanja</w:t>
      </w:r>
      <w:r w:rsidR="00F06E20" w:rsidRPr="00024BA0">
        <w:rPr>
          <w:rFonts w:ascii="Arial" w:hAnsi="Arial" w:cs="Arial"/>
          <w:sz w:val="20"/>
          <w:szCs w:val="20"/>
        </w:rPr>
        <w:t xml:space="preserve"> na </w:t>
      </w:r>
      <w:r w:rsidR="007B0BB6" w:rsidRPr="00024BA0">
        <w:rPr>
          <w:rFonts w:ascii="Arial" w:hAnsi="Arial" w:cs="Arial"/>
          <w:sz w:val="20"/>
          <w:szCs w:val="20"/>
        </w:rPr>
        <w:t xml:space="preserve">območju </w:t>
      </w:r>
      <w:r w:rsidR="00C051F7" w:rsidRPr="00024BA0">
        <w:rPr>
          <w:rFonts w:ascii="Arial" w:hAnsi="Arial" w:cs="Arial"/>
          <w:sz w:val="20"/>
          <w:szCs w:val="20"/>
        </w:rPr>
        <w:t xml:space="preserve">kulturnih </w:t>
      </w:r>
      <w:r w:rsidR="00F06E20" w:rsidRPr="00024BA0">
        <w:rPr>
          <w:rFonts w:ascii="Arial" w:hAnsi="Arial" w:cs="Arial"/>
          <w:sz w:val="20"/>
          <w:szCs w:val="20"/>
        </w:rPr>
        <w:t>spomenik</w:t>
      </w:r>
      <w:r w:rsidR="006B7CDA" w:rsidRPr="00024BA0">
        <w:rPr>
          <w:rFonts w:ascii="Arial" w:hAnsi="Arial" w:cs="Arial"/>
          <w:sz w:val="20"/>
          <w:szCs w:val="20"/>
        </w:rPr>
        <w:t>ov</w:t>
      </w:r>
      <w:r w:rsidR="00F06E20" w:rsidRPr="00024BA0">
        <w:rPr>
          <w:rFonts w:ascii="Arial" w:hAnsi="Arial" w:cs="Arial"/>
          <w:sz w:val="20"/>
          <w:szCs w:val="20"/>
        </w:rPr>
        <w:t xml:space="preserve"> in </w:t>
      </w:r>
      <w:r w:rsidR="0038764B" w:rsidRPr="00024BA0">
        <w:rPr>
          <w:rFonts w:ascii="Arial" w:hAnsi="Arial" w:cs="Arial"/>
          <w:sz w:val="20"/>
          <w:szCs w:val="20"/>
        </w:rPr>
        <w:t>varstvenih območij dediščine</w:t>
      </w:r>
      <w:r w:rsidR="00F06E20" w:rsidRPr="00024BA0">
        <w:rPr>
          <w:rFonts w:ascii="Arial" w:hAnsi="Arial" w:cs="Arial"/>
          <w:sz w:val="20"/>
          <w:szCs w:val="20"/>
        </w:rPr>
        <w:t xml:space="preserve">, </w:t>
      </w:r>
      <w:r w:rsidR="00C051F7" w:rsidRPr="00024BA0">
        <w:rPr>
          <w:rFonts w:ascii="Arial" w:hAnsi="Arial" w:cs="Arial"/>
          <w:sz w:val="20"/>
          <w:szCs w:val="20"/>
        </w:rPr>
        <w:t>kar prispeva k</w:t>
      </w:r>
      <w:r w:rsidR="00F06E20" w:rsidRPr="00024BA0">
        <w:rPr>
          <w:rFonts w:ascii="Arial" w:hAnsi="Arial" w:cs="Arial"/>
          <w:sz w:val="20"/>
          <w:szCs w:val="20"/>
        </w:rPr>
        <w:t xml:space="preserve"> </w:t>
      </w:r>
      <w:r w:rsidR="00C051F7" w:rsidRPr="00024BA0">
        <w:rPr>
          <w:rFonts w:ascii="Arial" w:hAnsi="Arial" w:cs="Arial"/>
          <w:sz w:val="20"/>
          <w:szCs w:val="20"/>
        </w:rPr>
        <w:t xml:space="preserve">ohranjanju vizualne celovitosti </w:t>
      </w:r>
      <w:r w:rsidR="00F06E20" w:rsidRPr="00024BA0">
        <w:rPr>
          <w:rFonts w:ascii="Arial" w:hAnsi="Arial" w:cs="Arial"/>
          <w:sz w:val="20"/>
          <w:szCs w:val="20"/>
        </w:rPr>
        <w:t>dediščin</w:t>
      </w:r>
      <w:r w:rsidR="007C7D65" w:rsidRPr="00024BA0">
        <w:rPr>
          <w:rFonts w:ascii="Arial" w:hAnsi="Arial" w:cs="Arial"/>
          <w:sz w:val="20"/>
          <w:szCs w:val="20"/>
        </w:rPr>
        <w:t>e</w:t>
      </w:r>
      <w:r w:rsidR="00C051F7" w:rsidRPr="00024BA0">
        <w:rPr>
          <w:rFonts w:ascii="Arial" w:hAnsi="Arial" w:cs="Arial"/>
          <w:sz w:val="20"/>
          <w:szCs w:val="20"/>
        </w:rPr>
        <w:t xml:space="preserve"> </w:t>
      </w:r>
      <w:r w:rsidR="00F06E20" w:rsidRPr="00024BA0">
        <w:rPr>
          <w:rFonts w:ascii="Arial" w:hAnsi="Arial" w:cs="Arial"/>
          <w:sz w:val="20"/>
          <w:szCs w:val="20"/>
        </w:rPr>
        <w:t xml:space="preserve">ter </w:t>
      </w:r>
      <w:r w:rsidR="00C051F7" w:rsidRPr="00024BA0">
        <w:rPr>
          <w:rFonts w:ascii="Arial" w:hAnsi="Arial" w:cs="Arial"/>
          <w:sz w:val="20"/>
          <w:szCs w:val="20"/>
        </w:rPr>
        <w:t xml:space="preserve">nadzoru </w:t>
      </w:r>
      <w:r w:rsidR="00F06E20" w:rsidRPr="00024BA0">
        <w:rPr>
          <w:rFonts w:ascii="Arial" w:hAnsi="Arial" w:cs="Arial"/>
          <w:sz w:val="20"/>
          <w:szCs w:val="20"/>
        </w:rPr>
        <w:t>njenega izrabljanja v komercialne namene.</w:t>
      </w:r>
      <w:r w:rsidR="007B0BB6" w:rsidRPr="00024BA0">
        <w:rPr>
          <w:rFonts w:ascii="Arial" w:hAnsi="Arial" w:cs="Arial"/>
          <w:sz w:val="20"/>
          <w:szCs w:val="20"/>
        </w:rPr>
        <w:t xml:space="preserve"> Pri tem </w:t>
      </w:r>
      <w:r w:rsidRPr="00024BA0">
        <w:rPr>
          <w:rFonts w:ascii="Arial" w:hAnsi="Arial" w:cs="Arial"/>
          <w:sz w:val="20"/>
          <w:szCs w:val="20"/>
        </w:rPr>
        <w:t xml:space="preserve">zakon </w:t>
      </w:r>
      <w:r w:rsidR="007B0BB6" w:rsidRPr="00024BA0">
        <w:rPr>
          <w:rFonts w:ascii="Arial" w:hAnsi="Arial" w:cs="Arial"/>
          <w:sz w:val="20"/>
          <w:szCs w:val="20"/>
        </w:rPr>
        <w:t xml:space="preserve">dopušča </w:t>
      </w:r>
      <w:r w:rsidR="00C051F7" w:rsidRPr="00024BA0">
        <w:rPr>
          <w:rFonts w:ascii="Arial" w:hAnsi="Arial" w:cs="Arial"/>
          <w:sz w:val="20"/>
          <w:szCs w:val="20"/>
        </w:rPr>
        <w:t xml:space="preserve">možnost </w:t>
      </w:r>
      <w:r w:rsidR="007B0BB6" w:rsidRPr="00024BA0">
        <w:rPr>
          <w:rFonts w:ascii="Arial" w:hAnsi="Arial" w:cs="Arial"/>
          <w:sz w:val="20"/>
          <w:szCs w:val="20"/>
        </w:rPr>
        <w:t>izjem</w:t>
      </w:r>
      <w:r w:rsidR="00C051F7" w:rsidRPr="00024BA0">
        <w:rPr>
          <w:rFonts w:ascii="Arial" w:hAnsi="Arial" w:cs="Arial"/>
          <w:sz w:val="20"/>
          <w:szCs w:val="20"/>
        </w:rPr>
        <w:t>, vendar le ob pogoju, da oglaševanje ne posega v</w:t>
      </w:r>
      <w:r w:rsidR="007B0BB6" w:rsidRPr="00024BA0">
        <w:rPr>
          <w:rFonts w:ascii="Arial" w:hAnsi="Arial" w:cs="Arial"/>
          <w:sz w:val="20"/>
          <w:szCs w:val="20"/>
        </w:rPr>
        <w:t xml:space="preserve"> </w:t>
      </w:r>
      <w:r w:rsidR="00EE526E" w:rsidRPr="00024BA0">
        <w:rPr>
          <w:rFonts w:ascii="Arial" w:hAnsi="Arial" w:cs="Arial"/>
          <w:sz w:val="20"/>
          <w:szCs w:val="20"/>
        </w:rPr>
        <w:t>vrednost</w:t>
      </w:r>
      <w:r w:rsidR="00C051F7" w:rsidRPr="00024BA0">
        <w:rPr>
          <w:rFonts w:ascii="Arial" w:hAnsi="Arial" w:cs="Arial"/>
          <w:sz w:val="20"/>
          <w:szCs w:val="20"/>
        </w:rPr>
        <w:t xml:space="preserve">ne lastnosti dediščine in ne </w:t>
      </w:r>
      <w:r w:rsidR="00847FDD" w:rsidRPr="00024BA0">
        <w:rPr>
          <w:rFonts w:ascii="Arial" w:hAnsi="Arial" w:cs="Arial"/>
          <w:sz w:val="20"/>
          <w:szCs w:val="20"/>
        </w:rPr>
        <w:t>krni njenega družbenega pomena</w:t>
      </w:r>
      <w:r w:rsidR="00EE526E" w:rsidRPr="00024BA0">
        <w:rPr>
          <w:rFonts w:ascii="Arial" w:hAnsi="Arial" w:cs="Arial"/>
          <w:sz w:val="20"/>
          <w:szCs w:val="20"/>
        </w:rPr>
        <w:t xml:space="preserve">. </w:t>
      </w:r>
    </w:p>
    <w:p w14:paraId="5CDEE77B" w14:textId="77777777" w:rsidR="00F06E20" w:rsidRPr="00024BA0" w:rsidRDefault="00F06E20" w:rsidP="00483629">
      <w:pPr>
        <w:spacing w:line="240" w:lineRule="auto"/>
        <w:jc w:val="both"/>
        <w:rPr>
          <w:rFonts w:ascii="Arial" w:hAnsi="Arial" w:cs="Arial"/>
          <w:sz w:val="20"/>
          <w:szCs w:val="20"/>
        </w:rPr>
      </w:pPr>
    </w:p>
    <w:p w14:paraId="6E6345F4" w14:textId="77777777" w:rsidR="00F06E20" w:rsidRPr="00024BA0" w:rsidRDefault="00F06E20" w:rsidP="00320822">
      <w:pPr>
        <w:pStyle w:val="Odstavekseznama"/>
        <w:numPr>
          <w:ilvl w:val="0"/>
          <w:numId w:val="33"/>
        </w:numPr>
        <w:spacing w:line="240" w:lineRule="auto"/>
        <w:jc w:val="both"/>
        <w:rPr>
          <w:rFonts w:ascii="Arial" w:hAnsi="Arial" w:cs="Arial"/>
          <w:sz w:val="20"/>
          <w:szCs w:val="20"/>
          <w:u w:val="single"/>
        </w:rPr>
      </w:pPr>
      <w:r w:rsidRPr="00024BA0">
        <w:rPr>
          <w:rFonts w:ascii="Arial" w:hAnsi="Arial" w:cs="Arial"/>
          <w:sz w:val="20"/>
          <w:szCs w:val="20"/>
          <w:u w:val="single"/>
        </w:rPr>
        <w:t>Krepitev javne službe</w:t>
      </w:r>
    </w:p>
    <w:p w14:paraId="6D0E31CA" w14:textId="77777777" w:rsidR="00F06E20" w:rsidRPr="00024BA0" w:rsidRDefault="00F06E20" w:rsidP="00483629">
      <w:pPr>
        <w:spacing w:line="240" w:lineRule="auto"/>
        <w:jc w:val="both"/>
        <w:rPr>
          <w:rFonts w:ascii="Arial" w:hAnsi="Arial" w:cs="Arial"/>
          <w:sz w:val="20"/>
          <w:szCs w:val="20"/>
          <w:u w:val="single"/>
        </w:rPr>
      </w:pPr>
    </w:p>
    <w:p w14:paraId="67BA04B3" w14:textId="77777777" w:rsidR="00D3083E"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Krepitev javne službe Zavoda je </w:t>
      </w:r>
      <w:r w:rsidR="00C051F7" w:rsidRPr="00024BA0">
        <w:rPr>
          <w:rFonts w:ascii="Arial" w:hAnsi="Arial" w:cs="Arial"/>
          <w:sz w:val="20"/>
          <w:szCs w:val="20"/>
        </w:rPr>
        <w:t xml:space="preserve">eden od osrednjih ciljev </w:t>
      </w:r>
      <w:r w:rsidR="001D214A" w:rsidRPr="00024BA0">
        <w:rPr>
          <w:rFonts w:ascii="Arial" w:hAnsi="Arial" w:cs="Arial"/>
          <w:sz w:val="20"/>
          <w:szCs w:val="20"/>
        </w:rPr>
        <w:t>zakona</w:t>
      </w:r>
      <w:r w:rsidRPr="00024BA0">
        <w:rPr>
          <w:rFonts w:ascii="Arial" w:hAnsi="Arial" w:cs="Arial"/>
          <w:sz w:val="20"/>
          <w:szCs w:val="20"/>
        </w:rPr>
        <w:t xml:space="preserve">. </w:t>
      </w:r>
      <w:r w:rsidR="00C051F7" w:rsidRPr="00024BA0">
        <w:rPr>
          <w:rFonts w:ascii="Arial" w:hAnsi="Arial" w:cs="Arial"/>
          <w:sz w:val="20"/>
          <w:szCs w:val="20"/>
        </w:rPr>
        <w:t xml:space="preserve">Izkušnje iz prakse so pokazale na potrebo po </w:t>
      </w:r>
      <w:r w:rsidRPr="00024BA0">
        <w:rPr>
          <w:rFonts w:ascii="Arial" w:hAnsi="Arial" w:cs="Arial"/>
          <w:sz w:val="20"/>
          <w:szCs w:val="20"/>
        </w:rPr>
        <w:t>dosledn</w:t>
      </w:r>
      <w:r w:rsidR="007C7D65" w:rsidRPr="00024BA0">
        <w:rPr>
          <w:rFonts w:ascii="Arial" w:hAnsi="Arial" w:cs="Arial"/>
          <w:sz w:val="20"/>
          <w:szCs w:val="20"/>
        </w:rPr>
        <w:t>ejš</w:t>
      </w:r>
      <w:r w:rsidR="00C051F7" w:rsidRPr="00024BA0">
        <w:rPr>
          <w:rFonts w:ascii="Arial" w:hAnsi="Arial" w:cs="Arial"/>
          <w:sz w:val="20"/>
          <w:szCs w:val="20"/>
        </w:rPr>
        <w:t>i</w:t>
      </w:r>
      <w:r w:rsidRPr="00024BA0">
        <w:rPr>
          <w:rFonts w:ascii="Arial" w:hAnsi="Arial" w:cs="Arial"/>
          <w:sz w:val="20"/>
          <w:szCs w:val="20"/>
        </w:rPr>
        <w:t xml:space="preserve"> razmejitv</w:t>
      </w:r>
      <w:r w:rsidR="00C051F7" w:rsidRPr="00024BA0">
        <w:rPr>
          <w:rFonts w:ascii="Arial" w:hAnsi="Arial" w:cs="Arial"/>
          <w:sz w:val="20"/>
          <w:szCs w:val="20"/>
        </w:rPr>
        <w:t>i</w:t>
      </w:r>
      <w:r w:rsidRPr="00024BA0">
        <w:rPr>
          <w:rFonts w:ascii="Arial" w:hAnsi="Arial" w:cs="Arial"/>
          <w:sz w:val="20"/>
          <w:szCs w:val="20"/>
        </w:rPr>
        <w:t xml:space="preserve"> med opravljanjem javne službe in </w:t>
      </w:r>
      <w:r w:rsidR="00C051F7" w:rsidRPr="00024BA0">
        <w:rPr>
          <w:rFonts w:ascii="Arial" w:hAnsi="Arial" w:cs="Arial"/>
          <w:sz w:val="20"/>
          <w:szCs w:val="20"/>
        </w:rPr>
        <w:t xml:space="preserve">tržno dejavnostjo </w:t>
      </w:r>
      <w:r w:rsidR="007B0BB6" w:rsidRPr="00024BA0">
        <w:rPr>
          <w:rFonts w:ascii="Arial" w:hAnsi="Arial" w:cs="Arial"/>
          <w:sz w:val="20"/>
          <w:szCs w:val="20"/>
        </w:rPr>
        <w:t xml:space="preserve">Zavoda, </w:t>
      </w:r>
      <w:r w:rsidR="00C051F7" w:rsidRPr="00024BA0">
        <w:rPr>
          <w:rFonts w:ascii="Arial" w:hAnsi="Arial" w:cs="Arial"/>
          <w:sz w:val="20"/>
          <w:szCs w:val="20"/>
        </w:rPr>
        <w:t>saj dosedanja ureditev ni zagotavljala dovolj preglednega ločevanja med njima</w:t>
      </w:r>
      <w:r w:rsidR="007B0BB6" w:rsidRPr="00024BA0">
        <w:rPr>
          <w:rFonts w:ascii="Arial" w:hAnsi="Arial" w:cs="Arial"/>
          <w:sz w:val="20"/>
          <w:szCs w:val="20"/>
        </w:rPr>
        <w:t>.</w:t>
      </w:r>
      <w:r w:rsidRPr="00024BA0">
        <w:rPr>
          <w:rFonts w:ascii="Arial" w:hAnsi="Arial" w:cs="Arial"/>
          <w:sz w:val="20"/>
          <w:szCs w:val="20"/>
        </w:rPr>
        <w:t xml:space="preserve"> </w:t>
      </w:r>
      <w:r w:rsidR="001D214A" w:rsidRPr="00024BA0">
        <w:rPr>
          <w:rFonts w:ascii="Arial" w:hAnsi="Arial" w:cs="Arial"/>
          <w:sz w:val="20"/>
          <w:szCs w:val="20"/>
        </w:rPr>
        <w:t>Zakon</w:t>
      </w:r>
      <w:r w:rsidR="007B0BB6" w:rsidRPr="00024BA0">
        <w:rPr>
          <w:rFonts w:ascii="Arial" w:hAnsi="Arial" w:cs="Arial"/>
          <w:sz w:val="20"/>
          <w:szCs w:val="20"/>
        </w:rPr>
        <w:t xml:space="preserve"> </w:t>
      </w:r>
      <w:r w:rsidR="00C051F7" w:rsidRPr="00024BA0">
        <w:rPr>
          <w:rFonts w:ascii="Arial" w:hAnsi="Arial" w:cs="Arial"/>
          <w:sz w:val="20"/>
          <w:szCs w:val="20"/>
        </w:rPr>
        <w:t>določa, da ima</w:t>
      </w:r>
      <w:r w:rsidRPr="00024BA0">
        <w:rPr>
          <w:rFonts w:ascii="Arial" w:hAnsi="Arial" w:cs="Arial"/>
          <w:sz w:val="20"/>
          <w:szCs w:val="20"/>
        </w:rPr>
        <w:t xml:space="preserve"> javn</w:t>
      </w:r>
      <w:r w:rsidR="00C051F7" w:rsidRPr="00024BA0">
        <w:rPr>
          <w:rFonts w:ascii="Arial" w:hAnsi="Arial" w:cs="Arial"/>
          <w:sz w:val="20"/>
          <w:szCs w:val="20"/>
        </w:rPr>
        <w:t>a</w:t>
      </w:r>
      <w:r w:rsidRPr="00024BA0">
        <w:rPr>
          <w:rFonts w:ascii="Arial" w:hAnsi="Arial" w:cs="Arial"/>
          <w:sz w:val="20"/>
          <w:szCs w:val="20"/>
        </w:rPr>
        <w:t xml:space="preserve"> </w:t>
      </w:r>
      <w:r w:rsidR="00C051F7" w:rsidRPr="00024BA0">
        <w:rPr>
          <w:rFonts w:ascii="Arial" w:hAnsi="Arial" w:cs="Arial"/>
          <w:sz w:val="20"/>
          <w:szCs w:val="20"/>
        </w:rPr>
        <w:t xml:space="preserve">služba prednostno vlogo in je ključna za uresničevanje javnega interesa na področju varstva kulturne dediščine. Tržno dejavnost Zavoda je dovoljeno opravljati le v skladu z zakonsko določenimi pogoji, na način, ki ne ovira izvajanja javne službe in ohranja njeno strokovno neodvisnost. </w:t>
      </w:r>
    </w:p>
    <w:p w14:paraId="3C959F23" w14:textId="77777777" w:rsidR="00D3083E" w:rsidRPr="00024BA0" w:rsidRDefault="00D3083E" w:rsidP="00483629">
      <w:pPr>
        <w:spacing w:line="240" w:lineRule="auto"/>
        <w:jc w:val="both"/>
        <w:rPr>
          <w:rFonts w:ascii="Arial" w:hAnsi="Arial" w:cs="Arial"/>
          <w:sz w:val="20"/>
          <w:szCs w:val="20"/>
        </w:rPr>
      </w:pPr>
    </w:p>
    <w:p w14:paraId="54197389" w14:textId="425E08CA" w:rsidR="009477BC" w:rsidRPr="00024BA0" w:rsidRDefault="00C051F7" w:rsidP="00483629">
      <w:pPr>
        <w:spacing w:line="240" w:lineRule="auto"/>
        <w:jc w:val="both"/>
        <w:rPr>
          <w:rFonts w:ascii="Arial" w:hAnsi="Arial" w:cs="Arial"/>
          <w:sz w:val="20"/>
          <w:szCs w:val="20"/>
        </w:rPr>
      </w:pPr>
      <w:r w:rsidRPr="00024BA0">
        <w:rPr>
          <w:rFonts w:ascii="Arial" w:hAnsi="Arial" w:cs="Arial"/>
          <w:sz w:val="20"/>
          <w:szCs w:val="20"/>
        </w:rPr>
        <w:t xml:space="preserve">Namen ureditve je povečati </w:t>
      </w:r>
      <w:r w:rsidR="00F06E20" w:rsidRPr="00024BA0">
        <w:rPr>
          <w:rFonts w:ascii="Arial" w:hAnsi="Arial" w:cs="Arial"/>
          <w:sz w:val="20"/>
          <w:szCs w:val="20"/>
        </w:rPr>
        <w:t>transparentn</w:t>
      </w:r>
      <w:r w:rsidRPr="00024BA0">
        <w:rPr>
          <w:rFonts w:ascii="Arial" w:hAnsi="Arial" w:cs="Arial"/>
          <w:sz w:val="20"/>
          <w:szCs w:val="20"/>
        </w:rPr>
        <w:t xml:space="preserve">ost, zaupanje </w:t>
      </w:r>
      <w:r w:rsidR="00D3083E" w:rsidRPr="00024BA0">
        <w:rPr>
          <w:rFonts w:ascii="Arial" w:hAnsi="Arial" w:cs="Arial"/>
          <w:sz w:val="20"/>
          <w:szCs w:val="20"/>
        </w:rPr>
        <w:t xml:space="preserve">v strokovno delovanje </w:t>
      </w:r>
      <w:r w:rsidRPr="00024BA0">
        <w:rPr>
          <w:rFonts w:ascii="Arial" w:hAnsi="Arial" w:cs="Arial"/>
          <w:sz w:val="20"/>
          <w:szCs w:val="20"/>
        </w:rPr>
        <w:t xml:space="preserve">in </w:t>
      </w:r>
      <w:r w:rsidR="00D3083E" w:rsidRPr="00024BA0">
        <w:rPr>
          <w:rFonts w:ascii="Arial" w:hAnsi="Arial" w:cs="Arial"/>
          <w:sz w:val="20"/>
          <w:szCs w:val="20"/>
        </w:rPr>
        <w:t xml:space="preserve">zagotoviti </w:t>
      </w:r>
      <w:r w:rsidRPr="00024BA0">
        <w:rPr>
          <w:rFonts w:ascii="Arial" w:hAnsi="Arial" w:cs="Arial"/>
          <w:sz w:val="20"/>
          <w:szCs w:val="20"/>
        </w:rPr>
        <w:t>učinkovitost v</w:t>
      </w:r>
      <w:r w:rsidR="00F06E20" w:rsidRPr="00024BA0">
        <w:rPr>
          <w:rFonts w:ascii="Arial" w:hAnsi="Arial" w:cs="Arial"/>
          <w:sz w:val="20"/>
          <w:szCs w:val="20"/>
        </w:rPr>
        <w:t xml:space="preserve"> </w:t>
      </w:r>
      <w:r w:rsidRPr="00024BA0">
        <w:rPr>
          <w:rFonts w:ascii="Arial" w:hAnsi="Arial" w:cs="Arial"/>
          <w:sz w:val="20"/>
          <w:szCs w:val="20"/>
        </w:rPr>
        <w:t>poslovanju</w:t>
      </w:r>
      <w:r w:rsidR="00F06E20" w:rsidRPr="00024BA0">
        <w:rPr>
          <w:rFonts w:ascii="Arial" w:hAnsi="Arial" w:cs="Arial"/>
          <w:sz w:val="20"/>
          <w:szCs w:val="20"/>
        </w:rPr>
        <w:t xml:space="preserve"> </w:t>
      </w:r>
      <w:r w:rsidRPr="00024BA0">
        <w:rPr>
          <w:rFonts w:ascii="Arial" w:hAnsi="Arial" w:cs="Arial"/>
          <w:sz w:val="20"/>
          <w:szCs w:val="20"/>
        </w:rPr>
        <w:t>Zavoda kot osrednje varstvene institucije z javnimi pooblastili</w:t>
      </w:r>
      <w:r w:rsidR="00F06E20" w:rsidRPr="00024BA0">
        <w:rPr>
          <w:rFonts w:ascii="Arial" w:hAnsi="Arial" w:cs="Arial"/>
          <w:sz w:val="20"/>
          <w:szCs w:val="20"/>
        </w:rPr>
        <w:t>.</w:t>
      </w:r>
      <w:r w:rsidR="00D3083E" w:rsidRPr="00024BA0">
        <w:rPr>
          <w:rFonts w:ascii="Arial" w:hAnsi="Arial" w:cs="Arial"/>
          <w:sz w:val="20"/>
          <w:szCs w:val="20"/>
        </w:rPr>
        <w:t xml:space="preserve"> Zakon ureja osnovno organiziranost Zavoda po organizacijskih enotah, uvaja vodjo organizacijske enote, ki je imenovana za mandatno obdobje in določa skupne naloge Zavoda, ki jih opravlja kot javno službo varstva nepremične in z njo povezane premične in nesnovne dediščine.  </w:t>
      </w:r>
      <w:r w:rsidR="00F06E20" w:rsidRPr="00024BA0">
        <w:rPr>
          <w:rFonts w:ascii="Arial" w:hAnsi="Arial" w:cs="Arial"/>
          <w:sz w:val="20"/>
          <w:szCs w:val="20"/>
        </w:rPr>
        <w:t xml:space="preserve"> </w:t>
      </w:r>
    </w:p>
    <w:p w14:paraId="6924FF2C" w14:textId="77777777" w:rsidR="00F06E20" w:rsidRPr="00024BA0" w:rsidRDefault="00F06E20" w:rsidP="00483629">
      <w:pPr>
        <w:spacing w:line="240" w:lineRule="auto"/>
        <w:jc w:val="both"/>
        <w:rPr>
          <w:rFonts w:ascii="Arial" w:hAnsi="Arial" w:cs="Arial"/>
          <w:sz w:val="20"/>
          <w:szCs w:val="20"/>
        </w:rPr>
      </w:pPr>
    </w:p>
    <w:p w14:paraId="1CE41D1D" w14:textId="2A3064F0" w:rsidR="00642BDE" w:rsidRPr="00024BA0" w:rsidRDefault="00642BDE" w:rsidP="00320822">
      <w:pPr>
        <w:pStyle w:val="Odstavekseznama"/>
        <w:numPr>
          <w:ilvl w:val="0"/>
          <w:numId w:val="33"/>
        </w:numPr>
        <w:spacing w:line="240" w:lineRule="auto"/>
        <w:jc w:val="both"/>
        <w:rPr>
          <w:rFonts w:ascii="Arial" w:hAnsi="Arial" w:cs="Arial"/>
          <w:sz w:val="20"/>
          <w:szCs w:val="20"/>
          <w:u w:val="single"/>
        </w:rPr>
      </w:pPr>
      <w:r w:rsidRPr="00024BA0">
        <w:rPr>
          <w:rFonts w:ascii="Arial" w:hAnsi="Arial" w:cs="Arial"/>
          <w:sz w:val="20"/>
          <w:szCs w:val="20"/>
          <w:u w:val="single"/>
        </w:rPr>
        <w:t>Varstvo dediščine v izrednih razmerah</w:t>
      </w:r>
    </w:p>
    <w:p w14:paraId="3CEE3A17" w14:textId="01A8A3AE" w:rsidR="00642BDE" w:rsidRPr="00024BA0" w:rsidRDefault="00642BDE" w:rsidP="00483629">
      <w:pPr>
        <w:spacing w:line="240" w:lineRule="auto"/>
        <w:jc w:val="both"/>
        <w:rPr>
          <w:rFonts w:ascii="Arial" w:hAnsi="Arial" w:cs="Arial"/>
          <w:sz w:val="20"/>
          <w:szCs w:val="20"/>
          <w:u w:val="single"/>
        </w:rPr>
      </w:pPr>
    </w:p>
    <w:p w14:paraId="206E2EC9" w14:textId="168904D0" w:rsidR="0053357C" w:rsidRPr="00024BA0" w:rsidRDefault="00C051F7" w:rsidP="00EE526E">
      <w:pPr>
        <w:spacing w:line="240" w:lineRule="auto"/>
        <w:jc w:val="both"/>
        <w:rPr>
          <w:rFonts w:ascii="Arial" w:hAnsi="Arial" w:cs="Arial"/>
          <w:sz w:val="20"/>
          <w:szCs w:val="20"/>
        </w:rPr>
      </w:pPr>
      <w:r w:rsidRPr="00024BA0">
        <w:rPr>
          <w:rFonts w:ascii="Arial" w:hAnsi="Arial" w:cs="Arial"/>
          <w:sz w:val="20"/>
          <w:szCs w:val="20"/>
        </w:rPr>
        <w:t>P</w:t>
      </w:r>
      <w:r w:rsidR="000C7D43" w:rsidRPr="00024BA0">
        <w:rPr>
          <w:rFonts w:ascii="Arial" w:hAnsi="Arial" w:cs="Arial"/>
          <w:sz w:val="20"/>
          <w:szCs w:val="20"/>
        </w:rPr>
        <w:t>odročj</w:t>
      </w:r>
      <w:r w:rsidRPr="00024BA0">
        <w:rPr>
          <w:rFonts w:ascii="Arial" w:hAnsi="Arial" w:cs="Arial"/>
          <w:sz w:val="20"/>
          <w:szCs w:val="20"/>
        </w:rPr>
        <w:t>e</w:t>
      </w:r>
      <w:r w:rsidR="000C7D43" w:rsidRPr="00024BA0">
        <w:rPr>
          <w:rFonts w:ascii="Arial" w:hAnsi="Arial" w:cs="Arial"/>
          <w:sz w:val="20"/>
          <w:szCs w:val="20"/>
        </w:rPr>
        <w:t xml:space="preserve"> </w:t>
      </w:r>
      <w:r w:rsidR="00642BDE" w:rsidRPr="00024BA0">
        <w:rPr>
          <w:rFonts w:ascii="Arial" w:hAnsi="Arial" w:cs="Arial"/>
          <w:sz w:val="20"/>
          <w:szCs w:val="20"/>
        </w:rPr>
        <w:t>varstva dediščine v izrednih razmerah</w:t>
      </w:r>
      <w:r w:rsidRPr="00024BA0">
        <w:rPr>
          <w:rFonts w:ascii="Arial" w:hAnsi="Arial" w:cs="Arial"/>
          <w:sz w:val="20"/>
          <w:szCs w:val="20"/>
        </w:rPr>
        <w:t xml:space="preserve"> – kot so naravne nesreče, oboroženi konflikti ali druge krizne situacije –</w:t>
      </w:r>
      <w:r w:rsidR="00642BDE" w:rsidRPr="00024BA0">
        <w:rPr>
          <w:rFonts w:ascii="Arial" w:hAnsi="Arial" w:cs="Arial"/>
          <w:sz w:val="20"/>
          <w:szCs w:val="20"/>
        </w:rPr>
        <w:t xml:space="preserve"> </w:t>
      </w:r>
      <w:r w:rsidR="000C7D43" w:rsidRPr="00024BA0">
        <w:rPr>
          <w:rFonts w:ascii="Arial" w:hAnsi="Arial" w:cs="Arial"/>
          <w:sz w:val="20"/>
          <w:szCs w:val="20"/>
        </w:rPr>
        <w:t xml:space="preserve">v ZVKD-1 ni bilo </w:t>
      </w:r>
      <w:r w:rsidRPr="00024BA0">
        <w:rPr>
          <w:rFonts w:ascii="Arial" w:hAnsi="Arial" w:cs="Arial"/>
          <w:sz w:val="20"/>
          <w:szCs w:val="20"/>
        </w:rPr>
        <w:t xml:space="preserve">posebej </w:t>
      </w:r>
      <w:r w:rsidR="000C7D43" w:rsidRPr="00024BA0">
        <w:rPr>
          <w:rFonts w:ascii="Arial" w:hAnsi="Arial" w:cs="Arial"/>
          <w:sz w:val="20"/>
          <w:szCs w:val="20"/>
        </w:rPr>
        <w:t xml:space="preserve">urejeno. </w:t>
      </w:r>
      <w:r w:rsidRPr="00024BA0">
        <w:rPr>
          <w:rFonts w:ascii="Arial" w:hAnsi="Arial" w:cs="Arial"/>
          <w:sz w:val="20"/>
          <w:szCs w:val="20"/>
        </w:rPr>
        <w:t>N</w:t>
      </w:r>
      <w:r w:rsidR="000C7D43" w:rsidRPr="00024BA0">
        <w:rPr>
          <w:rFonts w:ascii="Arial" w:hAnsi="Arial" w:cs="Arial"/>
          <w:sz w:val="20"/>
          <w:szCs w:val="20"/>
        </w:rPr>
        <w:t xml:space="preserve">aravne nesreče in oboroženi spopadi </w:t>
      </w:r>
      <w:r w:rsidRPr="00024BA0">
        <w:rPr>
          <w:rFonts w:ascii="Arial" w:hAnsi="Arial" w:cs="Arial"/>
          <w:sz w:val="20"/>
          <w:szCs w:val="20"/>
        </w:rPr>
        <w:t xml:space="preserve">imajo lahko </w:t>
      </w:r>
      <w:r w:rsidR="000C7D43" w:rsidRPr="00024BA0">
        <w:rPr>
          <w:rFonts w:ascii="Arial" w:hAnsi="Arial" w:cs="Arial"/>
          <w:sz w:val="20"/>
          <w:szCs w:val="20"/>
        </w:rPr>
        <w:t xml:space="preserve">katastrofalne posledice za dediščino, zaradi česar </w:t>
      </w:r>
      <w:r w:rsidRPr="00024BA0">
        <w:rPr>
          <w:rFonts w:ascii="Arial" w:hAnsi="Arial" w:cs="Arial"/>
          <w:sz w:val="20"/>
          <w:szCs w:val="20"/>
        </w:rPr>
        <w:t xml:space="preserve">novi zakon to vrzel odpravlja in uvaja sistemsko rešitev za zaščito dediščine v izrednih okoliščinah. </w:t>
      </w:r>
    </w:p>
    <w:p w14:paraId="05E3BF8F" w14:textId="77777777" w:rsidR="0053357C" w:rsidRPr="00024BA0" w:rsidRDefault="0053357C" w:rsidP="00EE526E">
      <w:pPr>
        <w:spacing w:line="240" w:lineRule="auto"/>
        <w:jc w:val="both"/>
        <w:rPr>
          <w:rFonts w:ascii="Arial" w:hAnsi="Arial" w:cs="Arial"/>
          <w:sz w:val="20"/>
          <w:szCs w:val="20"/>
        </w:rPr>
      </w:pPr>
    </w:p>
    <w:p w14:paraId="3C9A12D6" w14:textId="6DF3BB3B" w:rsidR="002D0F57" w:rsidRPr="00024BA0" w:rsidRDefault="0053357C" w:rsidP="00EE526E">
      <w:pPr>
        <w:spacing w:line="240" w:lineRule="auto"/>
        <w:jc w:val="both"/>
        <w:rPr>
          <w:rFonts w:ascii="Arial" w:hAnsi="Arial" w:cs="Arial"/>
          <w:sz w:val="20"/>
          <w:szCs w:val="20"/>
        </w:rPr>
      </w:pPr>
      <w:r w:rsidRPr="00024BA0">
        <w:rPr>
          <w:rFonts w:ascii="Arial" w:hAnsi="Arial" w:cs="Arial"/>
          <w:sz w:val="20"/>
          <w:szCs w:val="20"/>
        </w:rPr>
        <w:t xml:space="preserve">V posebnem poglavju zakon: </w:t>
      </w:r>
    </w:p>
    <w:p w14:paraId="7C32FD69" w14:textId="0C8A3DC3" w:rsidR="0053357C" w:rsidRPr="00024BA0" w:rsidRDefault="000C7D43" w:rsidP="0053357C">
      <w:pPr>
        <w:pStyle w:val="Odstavekseznama"/>
        <w:numPr>
          <w:ilvl w:val="0"/>
          <w:numId w:val="72"/>
        </w:numPr>
        <w:spacing w:line="240" w:lineRule="auto"/>
        <w:jc w:val="both"/>
        <w:rPr>
          <w:rFonts w:ascii="Arial" w:hAnsi="Arial" w:cs="Arial"/>
          <w:sz w:val="20"/>
          <w:szCs w:val="20"/>
        </w:rPr>
      </w:pPr>
      <w:r w:rsidRPr="00024BA0">
        <w:rPr>
          <w:rFonts w:ascii="Arial" w:hAnsi="Arial" w:cs="Arial"/>
          <w:sz w:val="20"/>
          <w:szCs w:val="20"/>
        </w:rPr>
        <w:t>določa dolžno ravnanje subjektov varstva dediščine</w:t>
      </w:r>
      <w:r w:rsidR="0053357C" w:rsidRPr="00024BA0">
        <w:rPr>
          <w:rFonts w:ascii="Arial" w:hAnsi="Arial" w:cs="Arial"/>
          <w:sz w:val="20"/>
          <w:szCs w:val="20"/>
        </w:rPr>
        <w:t xml:space="preserve"> v času izrednih razmer</w:t>
      </w:r>
      <w:r w:rsidRPr="00024BA0">
        <w:rPr>
          <w:rFonts w:ascii="Arial" w:hAnsi="Arial" w:cs="Arial"/>
          <w:sz w:val="20"/>
          <w:szCs w:val="20"/>
        </w:rPr>
        <w:t xml:space="preserve">, </w:t>
      </w:r>
    </w:p>
    <w:p w14:paraId="7C5AAEF1" w14:textId="31489EFE" w:rsidR="0053357C" w:rsidRPr="00024BA0" w:rsidRDefault="000C7D43" w:rsidP="0053357C">
      <w:pPr>
        <w:pStyle w:val="Odstavekseznama"/>
        <w:numPr>
          <w:ilvl w:val="0"/>
          <w:numId w:val="72"/>
        </w:numPr>
        <w:spacing w:line="240" w:lineRule="auto"/>
        <w:jc w:val="both"/>
        <w:rPr>
          <w:rFonts w:ascii="Arial" w:hAnsi="Arial" w:cs="Arial"/>
          <w:sz w:val="20"/>
          <w:szCs w:val="20"/>
        </w:rPr>
      </w:pPr>
      <w:r w:rsidRPr="00024BA0">
        <w:rPr>
          <w:rFonts w:ascii="Arial" w:hAnsi="Arial" w:cs="Arial"/>
          <w:sz w:val="20"/>
          <w:szCs w:val="20"/>
        </w:rPr>
        <w:t xml:space="preserve">vzpostavlja pravno podlago za </w:t>
      </w:r>
      <w:r w:rsidR="002D0F57" w:rsidRPr="00024BA0">
        <w:rPr>
          <w:rFonts w:ascii="Arial" w:hAnsi="Arial" w:cs="Arial"/>
          <w:sz w:val="20"/>
          <w:szCs w:val="20"/>
        </w:rPr>
        <w:t xml:space="preserve">posebne začasne </w:t>
      </w:r>
      <w:r w:rsidR="0053357C" w:rsidRPr="00024BA0">
        <w:rPr>
          <w:rFonts w:ascii="Arial" w:hAnsi="Arial" w:cs="Arial"/>
          <w:sz w:val="20"/>
          <w:szCs w:val="20"/>
        </w:rPr>
        <w:t>ukrepe, ki jih na podlagi strokovnih ocen lahko sprejme</w:t>
      </w:r>
      <w:r w:rsidRPr="00024BA0">
        <w:rPr>
          <w:rFonts w:ascii="Arial" w:hAnsi="Arial" w:cs="Arial"/>
          <w:sz w:val="20"/>
          <w:szCs w:val="20"/>
        </w:rPr>
        <w:t xml:space="preserve"> minist</w:t>
      </w:r>
      <w:r w:rsidR="0053357C" w:rsidRPr="00024BA0">
        <w:rPr>
          <w:rFonts w:ascii="Arial" w:hAnsi="Arial" w:cs="Arial"/>
          <w:sz w:val="20"/>
          <w:szCs w:val="20"/>
        </w:rPr>
        <w:t>e</w:t>
      </w:r>
      <w:r w:rsidRPr="00024BA0">
        <w:rPr>
          <w:rFonts w:ascii="Arial" w:hAnsi="Arial" w:cs="Arial"/>
          <w:sz w:val="20"/>
          <w:szCs w:val="20"/>
        </w:rPr>
        <w:t>r za kulturo (v nadaljnjem besedilu: minister)</w:t>
      </w:r>
      <w:r w:rsidR="0053357C" w:rsidRPr="00024BA0">
        <w:rPr>
          <w:rFonts w:ascii="Arial" w:hAnsi="Arial" w:cs="Arial"/>
          <w:sz w:val="20"/>
          <w:szCs w:val="20"/>
        </w:rPr>
        <w:t xml:space="preserve"> </w:t>
      </w:r>
      <w:r w:rsidR="002D0F57" w:rsidRPr="00024BA0">
        <w:rPr>
          <w:rFonts w:ascii="Arial" w:hAnsi="Arial" w:cs="Arial"/>
          <w:sz w:val="20"/>
          <w:szCs w:val="20"/>
        </w:rPr>
        <w:t xml:space="preserve">za preprečitev ali zmanjšanje škode na dediščini </w:t>
      </w:r>
      <w:r w:rsidR="0053357C" w:rsidRPr="00024BA0">
        <w:rPr>
          <w:rFonts w:ascii="Arial" w:hAnsi="Arial" w:cs="Arial"/>
          <w:sz w:val="20"/>
          <w:szCs w:val="20"/>
        </w:rPr>
        <w:t>in</w:t>
      </w:r>
    </w:p>
    <w:p w14:paraId="13F78AEF" w14:textId="6B03D42C" w:rsidR="00642BDE" w:rsidRPr="00024BA0" w:rsidRDefault="000C7D43" w:rsidP="0053357C">
      <w:pPr>
        <w:pStyle w:val="Odstavekseznama"/>
        <w:numPr>
          <w:ilvl w:val="0"/>
          <w:numId w:val="72"/>
        </w:numPr>
        <w:spacing w:line="240" w:lineRule="auto"/>
        <w:jc w:val="both"/>
        <w:rPr>
          <w:rFonts w:ascii="Arial" w:hAnsi="Arial" w:cs="Arial"/>
          <w:sz w:val="20"/>
          <w:szCs w:val="20"/>
        </w:rPr>
      </w:pPr>
      <w:r w:rsidRPr="00024BA0">
        <w:rPr>
          <w:rFonts w:ascii="Arial" w:hAnsi="Arial" w:cs="Arial"/>
          <w:sz w:val="20"/>
          <w:szCs w:val="20"/>
        </w:rPr>
        <w:t xml:space="preserve">omogoča </w:t>
      </w:r>
      <w:r w:rsidR="0053357C" w:rsidRPr="00024BA0">
        <w:rPr>
          <w:rFonts w:ascii="Arial" w:hAnsi="Arial" w:cs="Arial"/>
          <w:sz w:val="20"/>
          <w:szCs w:val="20"/>
        </w:rPr>
        <w:t xml:space="preserve">usmerjeno </w:t>
      </w:r>
      <w:r w:rsidRPr="00024BA0">
        <w:rPr>
          <w:rFonts w:ascii="Arial" w:hAnsi="Arial" w:cs="Arial"/>
          <w:sz w:val="20"/>
          <w:szCs w:val="20"/>
        </w:rPr>
        <w:t>(so)financiranje odprave posledic izrednih razmer na dediščini iz državnega proračuna.</w:t>
      </w:r>
    </w:p>
    <w:p w14:paraId="0BDF7DC6" w14:textId="77777777" w:rsidR="0053357C" w:rsidRPr="00024BA0" w:rsidRDefault="0053357C" w:rsidP="0053357C">
      <w:pPr>
        <w:spacing w:line="240" w:lineRule="auto"/>
        <w:jc w:val="both"/>
        <w:rPr>
          <w:rFonts w:ascii="Arial" w:hAnsi="Arial" w:cs="Arial"/>
          <w:sz w:val="20"/>
          <w:szCs w:val="20"/>
        </w:rPr>
      </w:pPr>
    </w:p>
    <w:p w14:paraId="13C05B22" w14:textId="4236651E" w:rsidR="0053357C" w:rsidRPr="00024BA0" w:rsidRDefault="0053357C" w:rsidP="0053357C">
      <w:pPr>
        <w:spacing w:line="240" w:lineRule="auto"/>
        <w:jc w:val="both"/>
        <w:rPr>
          <w:rFonts w:ascii="Arial" w:hAnsi="Arial" w:cs="Arial"/>
          <w:sz w:val="20"/>
          <w:szCs w:val="20"/>
        </w:rPr>
      </w:pPr>
      <w:r w:rsidRPr="00024BA0">
        <w:rPr>
          <w:rFonts w:ascii="Arial" w:hAnsi="Arial" w:cs="Arial"/>
          <w:sz w:val="20"/>
          <w:szCs w:val="20"/>
        </w:rPr>
        <w:t>S tem se dediščina kot javna dobrina vključuje v nacionalni sistem civilne zaščite in kriznega odzivanja ter postaja del širših prizadevanj za odpornost in trajnostno obnovo po nesrečah.</w:t>
      </w:r>
    </w:p>
    <w:p w14:paraId="7AFE0CD1" w14:textId="77777777" w:rsidR="0053357C" w:rsidRPr="00024BA0" w:rsidRDefault="0053357C" w:rsidP="0053357C">
      <w:pPr>
        <w:spacing w:line="240" w:lineRule="auto"/>
        <w:jc w:val="both"/>
        <w:rPr>
          <w:rFonts w:ascii="Arial" w:hAnsi="Arial" w:cs="Arial"/>
          <w:sz w:val="20"/>
          <w:szCs w:val="20"/>
        </w:rPr>
      </w:pPr>
    </w:p>
    <w:p w14:paraId="77F3FD8A" w14:textId="77777777" w:rsidR="00642BDE" w:rsidRPr="00024BA0" w:rsidRDefault="00642BDE" w:rsidP="00483629">
      <w:pPr>
        <w:spacing w:line="240" w:lineRule="auto"/>
        <w:jc w:val="both"/>
        <w:rPr>
          <w:rFonts w:ascii="Arial" w:hAnsi="Arial" w:cs="Arial"/>
          <w:sz w:val="20"/>
          <w:szCs w:val="20"/>
        </w:rPr>
      </w:pPr>
    </w:p>
    <w:p w14:paraId="4B5E1DBD" w14:textId="77777777" w:rsidR="00F06E20" w:rsidRPr="00024BA0" w:rsidRDefault="00F06E20" w:rsidP="00320822">
      <w:pPr>
        <w:pStyle w:val="Odstavekseznama"/>
        <w:numPr>
          <w:ilvl w:val="0"/>
          <w:numId w:val="31"/>
        </w:numPr>
        <w:spacing w:line="240" w:lineRule="auto"/>
        <w:contextualSpacing w:val="0"/>
        <w:jc w:val="both"/>
        <w:rPr>
          <w:rFonts w:ascii="Arial" w:hAnsi="Arial" w:cs="Arial"/>
          <w:b/>
          <w:bCs/>
          <w:sz w:val="20"/>
          <w:szCs w:val="20"/>
        </w:rPr>
      </w:pPr>
      <w:r w:rsidRPr="00024BA0">
        <w:rPr>
          <w:rFonts w:ascii="Arial" w:hAnsi="Arial" w:cs="Arial"/>
          <w:b/>
          <w:bCs/>
          <w:sz w:val="20"/>
          <w:szCs w:val="20"/>
        </w:rPr>
        <w:t>Načela</w:t>
      </w:r>
    </w:p>
    <w:p w14:paraId="74A7C4EE" w14:textId="77777777" w:rsidR="00F06E20" w:rsidRPr="00024BA0" w:rsidRDefault="00F06E20" w:rsidP="00483629">
      <w:pPr>
        <w:spacing w:line="240" w:lineRule="auto"/>
        <w:jc w:val="both"/>
        <w:rPr>
          <w:rFonts w:ascii="Arial" w:hAnsi="Arial" w:cs="Arial"/>
          <w:sz w:val="20"/>
          <w:szCs w:val="20"/>
        </w:rPr>
      </w:pPr>
    </w:p>
    <w:p w14:paraId="633AE687" w14:textId="760F5D90" w:rsidR="00F06E20" w:rsidRPr="00024BA0" w:rsidRDefault="007B0BB6" w:rsidP="00483629">
      <w:pPr>
        <w:spacing w:line="240" w:lineRule="auto"/>
        <w:jc w:val="both"/>
        <w:rPr>
          <w:rFonts w:ascii="Arial" w:hAnsi="Arial" w:cs="Arial"/>
          <w:sz w:val="20"/>
          <w:szCs w:val="20"/>
        </w:rPr>
      </w:pPr>
      <w:r w:rsidRPr="00024BA0">
        <w:rPr>
          <w:rFonts w:ascii="Arial" w:hAnsi="Arial" w:cs="Arial"/>
          <w:sz w:val="20"/>
          <w:szCs w:val="20"/>
        </w:rPr>
        <w:t>S pripravo</w:t>
      </w:r>
      <w:r w:rsidR="00130DF8" w:rsidRPr="00024BA0">
        <w:rPr>
          <w:rFonts w:ascii="Arial" w:hAnsi="Arial" w:cs="Arial"/>
          <w:sz w:val="20"/>
          <w:szCs w:val="20"/>
        </w:rPr>
        <w:t xml:space="preserve"> </w:t>
      </w:r>
      <w:r w:rsidR="001D214A" w:rsidRPr="00024BA0">
        <w:rPr>
          <w:rFonts w:ascii="Arial" w:hAnsi="Arial" w:cs="Arial"/>
          <w:sz w:val="20"/>
          <w:szCs w:val="20"/>
        </w:rPr>
        <w:t>zakona</w:t>
      </w:r>
      <w:r w:rsidRPr="00024BA0">
        <w:rPr>
          <w:rFonts w:ascii="Arial" w:hAnsi="Arial" w:cs="Arial"/>
          <w:sz w:val="20"/>
          <w:szCs w:val="20"/>
        </w:rPr>
        <w:t xml:space="preserve"> se </w:t>
      </w:r>
      <w:r w:rsidR="00130DF8" w:rsidRPr="00024BA0">
        <w:rPr>
          <w:rFonts w:ascii="Arial" w:hAnsi="Arial" w:cs="Arial"/>
          <w:sz w:val="20"/>
          <w:szCs w:val="20"/>
        </w:rPr>
        <w:t>sledi</w:t>
      </w:r>
      <w:r w:rsidR="00F06E20" w:rsidRPr="00024BA0">
        <w:rPr>
          <w:rFonts w:ascii="Arial" w:hAnsi="Arial" w:cs="Arial"/>
          <w:sz w:val="20"/>
          <w:szCs w:val="20"/>
        </w:rPr>
        <w:t xml:space="preserve"> načelu jasnosti predpisov ter z njim povezani</w:t>
      </w:r>
      <w:r w:rsidR="00130DF8" w:rsidRPr="00024BA0">
        <w:rPr>
          <w:rFonts w:ascii="Arial" w:hAnsi="Arial" w:cs="Arial"/>
          <w:sz w:val="20"/>
          <w:szCs w:val="20"/>
        </w:rPr>
        <w:t>ma</w:t>
      </w:r>
      <w:r w:rsidR="00F06E20" w:rsidRPr="00024BA0">
        <w:rPr>
          <w:rFonts w:ascii="Arial" w:hAnsi="Arial" w:cs="Arial"/>
          <w:sz w:val="20"/>
          <w:szCs w:val="20"/>
        </w:rPr>
        <w:t xml:space="preserve"> načel</w:t>
      </w:r>
      <w:r w:rsidR="00130DF8" w:rsidRPr="00024BA0">
        <w:rPr>
          <w:rFonts w:ascii="Arial" w:hAnsi="Arial" w:cs="Arial"/>
          <w:sz w:val="20"/>
          <w:szCs w:val="20"/>
        </w:rPr>
        <w:t>oma</w:t>
      </w:r>
      <w:r w:rsidR="00F06E20" w:rsidRPr="00024BA0">
        <w:rPr>
          <w:rFonts w:ascii="Arial" w:hAnsi="Arial" w:cs="Arial"/>
          <w:sz w:val="20"/>
          <w:szCs w:val="20"/>
        </w:rPr>
        <w:t xml:space="preserve"> pravne predvidljivosti predpisov in pravne varnosti naslovnikov </w:t>
      </w:r>
      <w:r w:rsidRPr="00024BA0">
        <w:rPr>
          <w:rFonts w:ascii="Arial" w:hAnsi="Arial" w:cs="Arial"/>
          <w:sz w:val="20"/>
          <w:szCs w:val="20"/>
        </w:rPr>
        <w:t xml:space="preserve">pravnih </w:t>
      </w:r>
      <w:r w:rsidR="00F06E20" w:rsidRPr="00024BA0">
        <w:rPr>
          <w:rFonts w:ascii="Arial" w:hAnsi="Arial" w:cs="Arial"/>
          <w:sz w:val="20"/>
          <w:szCs w:val="20"/>
        </w:rPr>
        <w:t xml:space="preserve">norm, ki so </w:t>
      </w:r>
      <w:r w:rsidR="00130DF8" w:rsidRPr="00024BA0">
        <w:rPr>
          <w:rFonts w:ascii="Arial" w:hAnsi="Arial" w:cs="Arial"/>
          <w:sz w:val="20"/>
          <w:szCs w:val="20"/>
        </w:rPr>
        <w:t>(</w:t>
      </w:r>
      <w:r w:rsidR="00F06E20" w:rsidRPr="00024BA0">
        <w:rPr>
          <w:rFonts w:ascii="Arial" w:hAnsi="Arial" w:cs="Arial"/>
          <w:sz w:val="20"/>
          <w:szCs w:val="20"/>
        </w:rPr>
        <w:t>pod</w:t>
      </w:r>
      <w:r w:rsidR="00130DF8" w:rsidRPr="00024BA0">
        <w:rPr>
          <w:rFonts w:ascii="Arial" w:hAnsi="Arial" w:cs="Arial"/>
          <w:sz w:val="20"/>
          <w:szCs w:val="20"/>
        </w:rPr>
        <w:t>)</w:t>
      </w:r>
      <w:r w:rsidR="00F06E20" w:rsidRPr="00024BA0">
        <w:rPr>
          <w:rFonts w:ascii="Arial" w:hAnsi="Arial" w:cs="Arial"/>
          <w:sz w:val="20"/>
          <w:szCs w:val="20"/>
        </w:rPr>
        <w:t xml:space="preserve">načela pravne države iz 2. člena Ustave. </w:t>
      </w:r>
      <w:r w:rsidRPr="00024BA0">
        <w:rPr>
          <w:rFonts w:ascii="Arial" w:hAnsi="Arial" w:cs="Arial"/>
          <w:sz w:val="20"/>
          <w:szCs w:val="20"/>
        </w:rPr>
        <w:t xml:space="preserve">Z </w:t>
      </w:r>
      <w:r w:rsidR="001D214A" w:rsidRPr="00024BA0">
        <w:rPr>
          <w:rFonts w:ascii="Arial" w:hAnsi="Arial" w:cs="Arial"/>
          <w:sz w:val="20"/>
          <w:szCs w:val="20"/>
        </w:rPr>
        <w:t>zakonom</w:t>
      </w:r>
      <w:r w:rsidRPr="00024BA0">
        <w:rPr>
          <w:rFonts w:ascii="Arial" w:hAnsi="Arial" w:cs="Arial"/>
          <w:sz w:val="20"/>
          <w:szCs w:val="20"/>
        </w:rPr>
        <w:t xml:space="preserve"> se zato </w:t>
      </w:r>
      <w:r w:rsidR="00F06E20" w:rsidRPr="00024BA0">
        <w:rPr>
          <w:rFonts w:ascii="Arial" w:hAnsi="Arial" w:cs="Arial"/>
          <w:sz w:val="20"/>
          <w:szCs w:val="20"/>
        </w:rPr>
        <w:t>posodoblja terminologijo, ki je bila</w:t>
      </w:r>
      <w:r w:rsidRPr="00024BA0">
        <w:rPr>
          <w:rFonts w:ascii="Arial" w:hAnsi="Arial" w:cs="Arial"/>
          <w:sz w:val="20"/>
          <w:szCs w:val="20"/>
        </w:rPr>
        <w:t xml:space="preserve"> v ZVKD-1</w:t>
      </w:r>
      <w:r w:rsidR="00F06E20" w:rsidRPr="00024BA0">
        <w:rPr>
          <w:rFonts w:ascii="Arial" w:hAnsi="Arial" w:cs="Arial"/>
          <w:sz w:val="20"/>
          <w:szCs w:val="20"/>
        </w:rPr>
        <w:t xml:space="preserve"> mestoma nenatančna in nerazumljiva,</w:t>
      </w:r>
      <w:r w:rsidR="00EE526E" w:rsidRPr="00024BA0">
        <w:rPr>
          <w:rFonts w:ascii="Arial" w:hAnsi="Arial" w:cs="Arial"/>
          <w:sz w:val="20"/>
          <w:szCs w:val="20"/>
        </w:rPr>
        <w:t xml:space="preserve"> in se jo</w:t>
      </w:r>
      <w:r w:rsidR="00F06E20" w:rsidRPr="00024BA0">
        <w:rPr>
          <w:rFonts w:ascii="Arial" w:hAnsi="Arial" w:cs="Arial"/>
          <w:sz w:val="20"/>
          <w:szCs w:val="20"/>
        </w:rPr>
        <w:t xml:space="preserve"> sistematično uporablja </w:t>
      </w:r>
      <w:r w:rsidR="00EE526E" w:rsidRPr="00024BA0">
        <w:rPr>
          <w:rFonts w:ascii="Arial" w:hAnsi="Arial" w:cs="Arial"/>
          <w:sz w:val="20"/>
          <w:szCs w:val="20"/>
        </w:rPr>
        <w:t xml:space="preserve">v </w:t>
      </w:r>
      <w:r w:rsidR="00F06E20" w:rsidRPr="00024BA0">
        <w:rPr>
          <w:rFonts w:ascii="Arial" w:hAnsi="Arial" w:cs="Arial"/>
          <w:sz w:val="20"/>
          <w:szCs w:val="20"/>
        </w:rPr>
        <w:t>zakon</w:t>
      </w:r>
      <w:r w:rsidR="00EE526E" w:rsidRPr="00024BA0">
        <w:rPr>
          <w:rFonts w:ascii="Arial" w:hAnsi="Arial" w:cs="Arial"/>
          <w:sz w:val="20"/>
          <w:szCs w:val="20"/>
        </w:rPr>
        <w:t>u</w:t>
      </w:r>
      <w:r w:rsidR="00F06E20" w:rsidRPr="00024BA0">
        <w:rPr>
          <w:rFonts w:ascii="Arial" w:hAnsi="Arial" w:cs="Arial"/>
          <w:sz w:val="20"/>
          <w:szCs w:val="20"/>
        </w:rPr>
        <w:t xml:space="preserve">. </w:t>
      </w:r>
    </w:p>
    <w:p w14:paraId="65AAC3D9" w14:textId="77777777" w:rsidR="00F06E20" w:rsidRPr="00024BA0" w:rsidRDefault="00F06E20" w:rsidP="00483629">
      <w:pPr>
        <w:spacing w:line="240" w:lineRule="auto"/>
        <w:jc w:val="both"/>
        <w:rPr>
          <w:rFonts w:ascii="Arial" w:hAnsi="Arial" w:cs="Arial"/>
          <w:sz w:val="20"/>
          <w:szCs w:val="20"/>
        </w:rPr>
      </w:pPr>
    </w:p>
    <w:p w14:paraId="632850DE" w14:textId="01A1E4D5"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lastRenderedPageBreak/>
        <w:t xml:space="preserve">Načelo jasnosti predpisov se odraža tudi v sistematični zasnovi </w:t>
      </w:r>
      <w:r w:rsidR="001D214A" w:rsidRPr="00024BA0">
        <w:rPr>
          <w:rFonts w:ascii="Arial" w:hAnsi="Arial" w:cs="Arial"/>
          <w:sz w:val="20"/>
          <w:szCs w:val="20"/>
        </w:rPr>
        <w:t>zakona</w:t>
      </w:r>
      <w:r w:rsidRPr="00024BA0">
        <w:rPr>
          <w:rFonts w:ascii="Arial" w:hAnsi="Arial" w:cs="Arial"/>
          <w:sz w:val="20"/>
          <w:szCs w:val="20"/>
        </w:rPr>
        <w:t>, ki sledi naravnemu procesu var</w:t>
      </w:r>
      <w:r w:rsidR="0038764B" w:rsidRPr="00024BA0">
        <w:rPr>
          <w:rFonts w:ascii="Arial" w:hAnsi="Arial" w:cs="Arial"/>
          <w:sz w:val="20"/>
          <w:szCs w:val="20"/>
        </w:rPr>
        <w:t>ovanja</w:t>
      </w:r>
      <w:r w:rsidRPr="00024BA0">
        <w:rPr>
          <w:rFonts w:ascii="Arial" w:hAnsi="Arial" w:cs="Arial"/>
          <w:sz w:val="20"/>
          <w:szCs w:val="20"/>
        </w:rPr>
        <w:t xml:space="preserve"> dediščine z vidika naslovnika </w:t>
      </w:r>
      <w:r w:rsidR="007B0BB6" w:rsidRPr="00024BA0">
        <w:rPr>
          <w:rFonts w:ascii="Arial" w:hAnsi="Arial" w:cs="Arial"/>
          <w:sz w:val="20"/>
          <w:szCs w:val="20"/>
        </w:rPr>
        <w:t xml:space="preserve">pravnih </w:t>
      </w:r>
      <w:r w:rsidRPr="00024BA0">
        <w:rPr>
          <w:rFonts w:ascii="Arial" w:hAnsi="Arial" w:cs="Arial"/>
          <w:sz w:val="20"/>
          <w:szCs w:val="20"/>
        </w:rPr>
        <w:t>norm</w:t>
      </w:r>
      <w:r w:rsidR="00130DF8" w:rsidRPr="00024BA0">
        <w:rPr>
          <w:rFonts w:ascii="Arial" w:hAnsi="Arial" w:cs="Arial"/>
          <w:sz w:val="20"/>
          <w:szCs w:val="20"/>
        </w:rPr>
        <w:t xml:space="preserve"> in posamezne vidike varstva dediščine ureja znotraj zaokroženih poglavij, ki se</w:t>
      </w:r>
      <w:r w:rsidR="007B0BB6" w:rsidRPr="00024BA0">
        <w:rPr>
          <w:rFonts w:ascii="Arial" w:hAnsi="Arial" w:cs="Arial"/>
          <w:sz w:val="20"/>
          <w:szCs w:val="20"/>
        </w:rPr>
        <w:t xml:space="preserve"> nato, kjer je to smiselno,</w:t>
      </w:r>
      <w:r w:rsidR="00130DF8" w:rsidRPr="00024BA0">
        <w:rPr>
          <w:rFonts w:ascii="Arial" w:hAnsi="Arial" w:cs="Arial"/>
          <w:sz w:val="20"/>
          <w:szCs w:val="20"/>
        </w:rPr>
        <w:t xml:space="preserve"> členijo še na oddelke in pododdelke</w:t>
      </w:r>
      <w:r w:rsidRPr="00024BA0">
        <w:rPr>
          <w:rFonts w:ascii="Arial" w:hAnsi="Arial" w:cs="Arial"/>
          <w:sz w:val="20"/>
          <w:szCs w:val="20"/>
        </w:rPr>
        <w:t>:</w:t>
      </w:r>
    </w:p>
    <w:p w14:paraId="1CB34A37" w14:textId="77777777" w:rsidR="00F06E20" w:rsidRPr="00024BA0" w:rsidRDefault="00F06E20" w:rsidP="00483629">
      <w:pPr>
        <w:spacing w:line="240" w:lineRule="auto"/>
        <w:jc w:val="both"/>
        <w:rPr>
          <w:rFonts w:ascii="Arial" w:hAnsi="Arial" w:cs="Arial"/>
          <w:b/>
          <w:bCs/>
          <w:sz w:val="20"/>
          <w:szCs w:val="20"/>
        </w:rPr>
      </w:pPr>
    </w:p>
    <w:p w14:paraId="2532D33C" w14:textId="7D0FD68D" w:rsidR="00F06E20" w:rsidRPr="00024BA0" w:rsidRDefault="00F06E20"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I. poglavje:</w:t>
      </w:r>
      <w:r w:rsidRPr="00024BA0">
        <w:rPr>
          <w:rFonts w:ascii="Arial" w:hAnsi="Arial" w:cs="Arial"/>
          <w:sz w:val="20"/>
          <w:szCs w:val="20"/>
        </w:rPr>
        <w:t xml:space="preserve"> </w:t>
      </w:r>
      <w:r w:rsidR="000C7D43" w:rsidRPr="00024BA0">
        <w:rPr>
          <w:rFonts w:ascii="Arial" w:hAnsi="Arial" w:cs="Arial"/>
          <w:sz w:val="20"/>
          <w:szCs w:val="20"/>
        </w:rPr>
        <w:t>V</w:t>
      </w:r>
      <w:r w:rsidRPr="00024BA0">
        <w:rPr>
          <w:rFonts w:ascii="Arial" w:hAnsi="Arial" w:cs="Arial"/>
          <w:sz w:val="20"/>
          <w:szCs w:val="20"/>
        </w:rPr>
        <w:t xml:space="preserve">sebuje temeljne določbe, pri čemer najprej določa vsebino predloga zakona ter instituta dediščine in </w:t>
      </w:r>
      <w:r w:rsidR="000C7D43" w:rsidRPr="00024BA0">
        <w:rPr>
          <w:rFonts w:ascii="Arial" w:hAnsi="Arial" w:cs="Arial"/>
          <w:sz w:val="20"/>
          <w:szCs w:val="20"/>
        </w:rPr>
        <w:t xml:space="preserve">varovanja </w:t>
      </w:r>
      <w:r w:rsidRPr="00024BA0">
        <w:rPr>
          <w:rFonts w:ascii="Arial" w:hAnsi="Arial" w:cs="Arial"/>
          <w:sz w:val="20"/>
          <w:szCs w:val="20"/>
        </w:rPr>
        <w:t>dediščine, nato opredeljuje temeljene pojme ter javni interes</w:t>
      </w:r>
      <w:r w:rsidR="00130DF8" w:rsidRPr="00024BA0">
        <w:rPr>
          <w:rFonts w:ascii="Arial" w:hAnsi="Arial" w:cs="Arial"/>
          <w:sz w:val="20"/>
          <w:szCs w:val="20"/>
        </w:rPr>
        <w:t>,</w:t>
      </w:r>
      <w:r w:rsidRPr="00024BA0">
        <w:rPr>
          <w:rFonts w:ascii="Arial" w:hAnsi="Arial" w:cs="Arial"/>
          <w:sz w:val="20"/>
          <w:szCs w:val="20"/>
        </w:rPr>
        <w:t xml:space="preserve"> javno korist</w:t>
      </w:r>
      <w:r w:rsidR="00130DF8" w:rsidRPr="00024BA0">
        <w:rPr>
          <w:rFonts w:ascii="Arial" w:hAnsi="Arial" w:cs="Arial"/>
          <w:sz w:val="20"/>
          <w:szCs w:val="20"/>
        </w:rPr>
        <w:t xml:space="preserve"> in javno službo</w:t>
      </w:r>
      <w:r w:rsidRPr="00024BA0">
        <w:rPr>
          <w:rFonts w:ascii="Arial" w:hAnsi="Arial" w:cs="Arial"/>
          <w:sz w:val="20"/>
          <w:szCs w:val="20"/>
        </w:rPr>
        <w:t xml:space="preserve"> na področju var</w:t>
      </w:r>
      <w:r w:rsidR="0038764B" w:rsidRPr="00024BA0">
        <w:rPr>
          <w:rFonts w:ascii="Arial" w:hAnsi="Arial" w:cs="Arial"/>
          <w:sz w:val="20"/>
          <w:szCs w:val="20"/>
        </w:rPr>
        <w:t xml:space="preserve">ovanja </w:t>
      </w:r>
      <w:r w:rsidRPr="00024BA0">
        <w:rPr>
          <w:rFonts w:ascii="Arial" w:hAnsi="Arial" w:cs="Arial"/>
          <w:sz w:val="20"/>
          <w:szCs w:val="20"/>
        </w:rPr>
        <w:t>dediščine</w:t>
      </w:r>
      <w:r w:rsidR="00130DF8" w:rsidRPr="00024BA0">
        <w:rPr>
          <w:rFonts w:ascii="Arial" w:hAnsi="Arial" w:cs="Arial"/>
          <w:sz w:val="20"/>
          <w:szCs w:val="20"/>
        </w:rPr>
        <w:t xml:space="preserve"> ter se</w:t>
      </w:r>
      <w:r w:rsidRPr="00024BA0">
        <w:rPr>
          <w:rFonts w:ascii="Arial" w:hAnsi="Arial" w:cs="Arial"/>
          <w:sz w:val="20"/>
          <w:szCs w:val="20"/>
        </w:rPr>
        <w:t xml:space="preserve"> zaključi s temeljnimi načeli, ki so podlaga za var</w:t>
      </w:r>
      <w:r w:rsidR="0038764B" w:rsidRPr="00024BA0">
        <w:rPr>
          <w:rFonts w:ascii="Arial" w:hAnsi="Arial" w:cs="Arial"/>
          <w:sz w:val="20"/>
          <w:szCs w:val="20"/>
        </w:rPr>
        <w:t>ovanje</w:t>
      </w:r>
      <w:r w:rsidRPr="00024BA0">
        <w:rPr>
          <w:rFonts w:ascii="Arial" w:hAnsi="Arial" w:cs="Arial"/>
          <w:sz w:val="20"/>
          <w:szCs w:val="20"/>
        </w:rPr>
        <w:t xml:space="preserve"> dediščine in </w:t>
      </w:r>
      <w:r w:rsidR="00130DF8" w:rsidRPr="00024BA0">
        <w:rPr>
          <w:rFonts w:ascii="Arial" w:hAnsi="Arial" w:cs="Arial"/>
          <w:sz w:val="20"/>
          <w:szCs w:val="20"/>
        </w:rPr>
        <w:t>s</w:t>
      </w:r>
      <w:r w:rsidRPr="00024BA0">
        <w:rPr>
          <w:rFonts w:ascii="Arial" w:hAnsi="Arial" w:cs="Arial"/>
          <w:sz w:val="20"/>
          <w:szCs w:val="20"/>
        </w:rPr>
        <w:t>o podrobneje predstavljena v nadaljevanju</w:t>
      </w:r>
      <w:r w:rsidR="000C7D43" w:rsidRPr="00024BA0">
        <w:rPr>
          <w:rFonts w:ascii="Arial" w:hAnsi="Arial" w:cs="Arial"/>
          <w:sz w:val="20"/>
          <w:szCs w:val="20"/>
        </w:rPr>
        <w:t>.</w:t>
      </w:r>
      <w:r w:rsidRPr="00024BA0">
        <w:rPr>
          <w:rFonts w:ascii="Arial" w:hAnsi="Arial" w:cs="Arial"/>
          <w:sz w:val="20"/>
          <w:szCs w:val="20"/>
        </w:rPr>
        <w:t xml:space="preserve"> </w:t>
      </w:r>
    </w:p>
    <w:p w14:paraId="20BAA449" w14:textId="77777777" w:rsidR="00CC643A" w:rsidRPr="00024BA0" w:rsidRDefault="00CC643A" w:rsidP="00EE526E">
      <w:pPr>
        <w:pStyle w:val="Odstavekseznama"/>
        <w:spacing w:line="240" w:lineRule="auto"/>
        <w:contextualSpacing w:val="0"/>
        <w:jc w:val="both"/>
        <w:rPr>
          <w:rFonts w:ascii="Arial" w:hAnsi="Arial" w:cs="Arial"/>
          <w:sz w:val="20"/>
          <w:szCs w:val="20"/>
        </w:rPr>
      </w:pPr>
    </w:p>
    <w:p w14:paraId="29DE6191" w14:textId="0CACAACA" w:rsidR="00F06E20" w:rsidRPr="00024BA0" w:rsidRDefault="00F06E20"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II. poglavje:</w:t>
      </w:r>
      <w:r w:rsidRPr="00024BA0">
        <w:rPr>
          <w:rFonts w:ascii="Arial" w:hAnsi="Arial" w:cs="Arial"/>
          <w:sz w:val="20"/>
          <w:szCs w:val="20"/>
        </w:rPr>
        <w:t xml:space="preserve"> </w:t>
      </w:r>
      <w:r w:rsidR="000C7D43" w:rsidRPr="00024BA0">
        <w:rPr>
          <w:rFonts w:ascii="Arial" w:hAnsi="Arial" w:cs="Arial"/>
          <w:sz w:val="20"/>
          <w:szCs w:val="20"/>
        </w:rPr>
        <w:t>C</w:t>
      </w:r>
      <w:r w:rsidRPr="00024BA0">
        <w:rPr>
          <w:rFonts w:ascii="Arial" w:hAnsi="Arial" w:cs="Arial"/>
          <w:sz w:val="20"/>
          <w:szCs w:val="20"/>
        </w:rPr>
        <w:t>elovito ureja vzpostavitev</w:t>
      </w:r>
      <w:r w:rsidR="000C7D43" w:rsidRPr="00024BA0">
        <w:rPr>
          <w:rFonts w:ascii="Arial" w:hAnsi="Arial" w:cs="Arial"/>
          <w:sz w:val="20"/>
          <w:szCs w:val="20"/>
        </w:rPr>
        <w:t xml:space="preserve"> posebnega varstva </w:t>
      </w:r>
      <w:r w:rsidRPr="00024BA0">
        <w:rPr>
          <w:rFonts w:ascii="Arial" w:hAnsi="Arial" w:cs="Arial"/>
          <w:sz w:val="20"/>
          <w:szCs w:val="20"/>
        </w:rPr>
        <w:t>dediščine,</w:t>
      </w:r>
      <w:r w:rsidR="000C7D43" w:rsidRPr="00024BA0">
        <w:rPr>
          <w:rFonts w:ascii="Arial" w:hAnsi="Arial" w:cs="Arial"/>
          <w:sz w:val="20"/>
          <w:szCs w:val="20"/>
        </w:rPr>
        <w:t xml:space="preserve"> ki je predpogoj za nastanek večine</w:t>
      </w:r>
      <w:r w:rsidR="003C277A" w:rsidRPr="00024BA0">
        <w:rPr>
          <w:rFonts w:ascii="Arial" w:hAnsi="Arial" w:cs="Arial"/>
          <w:sz w:val="20"/>
          <w:szCs w:val="20"/>
        </w:rPr>
        <w:t xml:space="preserve"> (pravnih)</w:t>
      </w:r>
      <w:r w:rsidR="000C7D43" w:rsidRPr="00024BA0">
        <w:rPr>
          <w:rFonts w:ascii="Arial" w:hAnsi="Arial" w:cs="Arial"/>
          <w:sz w:val="20"/>
          <w:szCs w:val="20"/>
        </w:rPr>
        <w:t xml:space="preserve"> posledic za lastnike in uporabnike dediščine.</w:t>
      </w:r>
      <w:r w:rsidRPr="00024BA0">
        <w:rPr>
          <w:rFonts w:ascii="Arial" w:hAnsi="Arial" w:cs="Arial"/>
          <w:sz w:val="20"/>
          <w:szCs w:val="20"/>
        </w:rPr>
        <w:t xml:space="preserve"> </w:t>
      </w:r>
      <w:r w:rsidR="003C277A" w:rsidRPr="00024BA0">
        <w:rPr>
          <w:rFonts w:ascii="Arial" w:hAnsi="Arial" w:cs="Arial"/>
          <w:sz w:val="20"/>
          <w:szCs w:val="20"/>
        </w:rPr>
        <w:t>V poglavju so</w:t>
      </w:r>
      <w:r w:rsidRPr="00024BA0">
        <w:rPr>
          <w:rFonts w:ascii="Arial" w:hAnsi="Arial" w:cs="Arial"/>
          <w:sz w:val="20"/>
          <w:szCs w:val="20"/>
        </w:rPr>
        <w:t xml:space="preserve"> </w:t>
      </w:r>
      <w:r w:rsidR="003C277A" w:rsidRPr="00024BA0">
        <w:rPr>
          <w:rFonts w:ascii="Arial" w:hAnsi="Arial" w:cs="Arial"/>
          <w:sz w:val="20"/>
          <w:szCs w:val="20"/>
        </w:rPr>
        <w:t xml:space="preserve">predvideni </w:t>
      </w:r>
      <w:r w:rsidR="00130DF8" w:rsidRPr="00024BA0">
        <w:rPr>
          <w:rFonts w:ascii="Arial" w:hAnsi="Arial" w:cs="Arial"/>
          <w:sz w:val="20"/>
          <w:szCs w:val="20"/>
        </w:rPr>
        <w:t xml:space="preserve">ločeni </w:t>
      </w:r>
      <w:r w:rsidRPr="00024BA0">
        <w:rPr>
          <w:rFonts w:ascii="Arial" w:hAnsi="Arial" w:cs="Arial"/>
          <w:sz w:val="20"/>
          <w:szCs w:val="20"/>
        </w:rPr>
        <w:t>oddelki</w:t>
      </w:r>
      <w:r w:rsidR="003C277A" w:rsidRPr="00024BA0">
        <w:rPr>
          <w:rFonts w:ascii="Arial" w:hAnsi="Arial" w:cs="Arial"/>
          <w:sz w:val="20"/>
          <w:szCs w:val="20"/>
        </w:rPr>
        <w:t>, ki se nadalje delijo na pododdelke,</w:t>
      </w:r>
      <w:r w:rsidRPr="00024BA0">
        <w:rPr>
          <w:rFonts w:ascii="Arial" w:hAnsi="Arial" w:cs="Arial"/>
          <w:sz w:val="20"/>
          <w:szCs w:val="20"/>
        </w:rPr>
        <w:t xml:space="preserve"> </w:t>
      </w:r>
      <w:r w:rsidR="00847FDD" w:rsidRPr="00024BA0">
        <w:rPr>
          <w:rFonts w:ascii="Arial" w:hAnsi="Arial" w:cs="Arial"/>
          <w:sz w:val="20"/>
          <w:szCs w:val="20"/>
        </w:rPr>
        <w:t xml:space="preserve">in sicer </w:t>
      </w:r>
      <w:r w:rsidRPr="00024BA0">
        <w:rPr>
          <w:rFonts w:ascii="Arial" w:hAnsi="Arial" w:cs="Arial"/>
          <w:sz w:val="20"/>
          <w:szCs w:val="20"/>
        </w:rPr>
        <w:t>za nepremično in premično dediščino, arheološke ostaline in nesnovno dediščino</w:t>
      </w:r>
      <w:r w:rsidR="003C277A" w:rsidRPr="00024BA0">
        <w:rPr>
          <w:rFonts w:ascii="Arial" w:hAnsi="Arial" w:cs="Arial"/>
          <w:sz w:val="20"/>
          <w:szCs w:val="20"/>
        </w:rPr>
        <w:t>.</w:t>
      </w:r>
    </w:p>
    <w:p w14:paraId="2DBF1566" w14:textId="77777777" w:rsidR="00CC643A" w:rsidRPr="00024BA0" w:rsidRDefault="00CC643A" w:rsidP="00EE526E">
      <w:pPr>
        <w:pStyle w:val="Odstavekseznama"/>
        <w:spacing w:line="240" w:lineRule="auto"/>
        <w:contextualSpacing w:val="0"/>
        <w:jc w:val="both"/>
        <w:rPr>
          <w:rFonts w:ascii="Arial" w:hAnsi="Arial" w:cs="Arial"/>
          <w:sz w:val="20"/>
          <w:szCs w:val="20"/>
        </w:rPr>
      </w:pPr>
    </w:p>
    <w:p w14:paraId="0D6AF208" w14:textId="0BECC6E2" w:rsidR="003C277A" w:rsidRPr="00024BA0" w:rsidRDefault="00F06E20"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III.</w:t>
      </w:r>
      <w:r w:rsidRPr="00024BA0">
        <w:rPr>
          <w:rFonts w:ascii="Arial" w:hAnsi="Arial" w:cs="Arial"/>
          <w:sz w:val="20"/>
          <w:szCs w:val="20"/>
        </w:rPr>
        <w:t xml:space="preserve"> </w:t>
      </w:r>
      <w:r w:rsidRPr="00024BA0">
        <w:rPr>
          <w:rFonts w:ascii="Arial" w:hAnsi="Arial" w:cs="Arial"/>
          <w:b/>
          <w:bCs/>
          <w:sz w:val="20"/>
          <w:szCs w:val="20"/>
        </w:rPr>
        <w:t>poglavje:</w:t>
      </w:r>
      <w:r w:rsidRPr="00024BA0">
        <w:rPr>
          <w:rFonts w:ascii="Arial" w:hAnsi="Arial" w:cs="Arial"/>
          <w:sz w:val="20"/>
          <w:szCs w:val="20"/>
        </w:rPr>
        <w:t xml:space="preserve"> </w:t>
      </w:r>
      <w:r w:rsidR="003C277A" w:rsidRPr="00024BA0">
        <w:rPr>
          <w:rFonts w:ascii="Arial" w:hAnsi="Arial" w:cs="Arial"/>
          <w:sz w:val="20"/>
          <w:szCs w:val="20"/>
        </w:rPr>
        <w:t>N</w:t>
      </w:r>
      <w:r w:rsidRPr="00024BA0">
        <w:rPr>
          <w:rFonts w:ascii="Arial" w:hAnsi="Arial" w:cs="Arial"/>
          <w:sz w:val="20"/>
          <w:szCs w:val="20"/>
        </w:rPr>
        <w:t xml:space="preserve">a enem mestu ureja varstvo dediščine v postopku priprave prostorskih </w:t>
      </w:r>
      <w:r w:rsidR="00847FDD" w:rsidRPr="00024BA0">
        <w:rPr>
          <w:rFonts w:ascii="Arial" w:hAnsi="Arial" w:cs="Arial"/>
          <w:sz w:val="20"/>
          <w:szCs w:val="20"/>
        </w:rPr>
        <w:t xml:space="preserve">planov in </w:t>
      </w:r>
      <w:r w:rsidRPr="00024BA0">
        <w:rPr>
          <w:rFonts w:ascii="Arial" w:hAnsi="Arial" w:cs="Arial"/>
          <w:sz w:val="20"/>
          <w:szCs w:val="20"/>
        </w:rPr>
        <w:t>aktov</w:t>
      </w:r>
      <w:r w:rsidR="00DD05A7" w:rsidRPr="00024BA0">
        <w:rPr>
          <w:rFonts w:ascii="Arial" w:hAnsi="Arial" w:cs="Arial"/>
          <w:sz w:val="20"/>
          <w:szCs w:val="20"/>
        </w:rPr>
        <w:t>, s čimer se zagotavlja</w:t>
      </w:r>
      <w:r w:rsidRPr="00024BA0">
        <w:rPr>
          <w:rFonts w:ascii="Arial" w:hAnsi="Arial" w:cs="Arial"/>
          <w:sz w:val="20"/>
          <w:szCs w:val="20"/>
        </w:rPr>
        <w:t xml:space="preserve"> </w:t>
      </w:r>
      <w:r w:rsidR="00130DF8" w:rsidRPr="00024BA0">
        <w:rPr>
          <w:rFonts w:ascii="Arial" w:hAnsi="Arial" w:cs="Arial"/>
          <w:sz w:val="20"/>
          <w:szCs w:val="20"/>
        </w:rPr>
        <w:t>varstvo</w:t>
      </w:r>
      <w:r w:rsidRPr="00024BA0">
        <w:rPr>
          <w:rFonts w:ascii="Arial" w:hAnsi="Arial" w:cs="Arial"/>
          <w:sz w:val="20"/>
          <w:szCs w:val="20"/>
        </w:rPr>
        <w:t xml:space="preserve"> dediščine</w:t>
      </w:r>
      <w:r w:rsidR="00130DF8" w:rsidRPr="00024BA0">
        <w:rPr>
          <w:rFonts w:ascii="Arial" w:hAnsi="Arial" w:cs="Arial"/>
          <w:sz w:val="20"/>
          <w:szCs w:val="20"/>
        </w:rPr>
        <w:t xml:space="preserve"> (in predvsem arheoloških ostalin) že na </w:t>
      </w:r>
      <w:r w:rsidR="003C277A" w:rsidRPr="00024BA0">
        <w:rPr>
          <w:rFonts w:ascii="Arial" w:hAnsi="Arial" w:cs="Arial"/>
          <w:sz w:val="20"/>
          <w:szCs w:val="20"/>
        </w:rPr>
        <w:t xml:space="preserve">stopnji sprejemanja </w:t>
      </w:r>
      <w:r w:rsidR="00130DF8" w:rsidRPr="00024BA0">
        <w:rPr>
          <w:rFonts w:ascii="Arial" w:hAnsi="Arial" w:cs="Arial"/>
          <w:sz w:val="20"/>
          <w:szCs w:val="20"/>
        </w:rPr>
        <w:t>teh aktov in ne šele ob konkretnih posegih</w:t>
      </w:r>
      <w:r w:rsidR="00847FDD" w:rsidRPr="00024BA0">
        <w:rPr>
          <w:rFonts w:ascii="Arial" w:hAnsi="Arial" w:cs="Arial"/>
          <w:sz w:val="20"/>
          <w:szCs w:val="20"/>
        </w:rPr>
        <w:t xml:space="preserve"> (</w:t>
      </w:r>
      <w:r w:rsidR="00130DF8" w:rsidRPr="00024BA0">
        <w:rPr>
          <w:rFonts w:ascii="Arial" w:hAnsi="Arial" w:cs="Arial"/>
          <w:sz w:val="20"/>
          <w:szCs w:val="20"/>
        </w:rPr>
        <w:t>kot je gradnja</w:t>
      </w:r>
      <w:r w:rsidR="00847FDD" w:rsidRPr="00024BA0">
        <w:rPr>
          <w:rFonts w:ascii="Arial" w:hAnsi="Arial" w:cs="Arial"/>
          <w:sz w:val="20"/>
          <w:szCs w:val="20"/>
        </w:rPr>
        <w:t>)</w:t>
      </w:r>
      <w:r w:rsidR="003C277A" w:rsidRPr="00024BA0">
        <w:rPr>
          <w:rFonts w:ascii="Arial" w:hAnsi="Arial" w:cs="Arial"/>
          <w:sz w:val="20"/>
          <w:szCs w:val="20"/>
        </w:rPr>
        <w:t>, ko je nevarnost za (nenamerno) poškodovanje dediščine oziroma arheoloških ostalin bistveno večja.</w:t>
      </w:r>
    </w:p>
    <w:p w14:paraId="6B372C29"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23D19C95" w14:textId="4AC89581" w:rsidR="00F06E20" w:rsidRPr="00024BA0" w:rsidRDefault="003C277A"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IV. poglavje:</w:t>
      </w:r>
      <w:r w:rsidRPr="00024BA0">
        <w:rPr>
          <w:rFonts w:ascii="Arial" w:hAnsi="Arial" w:cs="Arial"/>
          <w:sz w:val="20"/>
          <w:szCs w:val="20"/>
        </w:rPr>
        <w:t xml:space="preserve"> Vsebuje določbe o varstvu dediščine v primeru izrednih razmer, in sicer  določa obveznosti subjektov varstva dediščine in vzpostavlja ustrezne pravne podlage za ukrepanje države.</w:t>
      </w:r>
    </w:p>
    <w:p w14:paraId="4C6392C1"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5351B710" w14:textId="1D006A45" w:rsidR="00F06E20" w:rsidRPr="00024BA0" w:rsidRDefault="00F06E20"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V. poglavje:</w:t>
      </w:r>
      <w:r w:rsidRPr="00024BA0">
        <w:rPr>
          <w:rFonts w:ascii="Arial" w:hAnsi="Arial" w:cs="Arial"/>
          <w:sz w:val="20"/>
          <w:szCs w:val="20"/>
        </w:rPr>
        <w:t xml:space="preserve"> </w:t>
      </w:r>
      <w:r w:rsidR="003C277A" w:rsidRPr="00024BA0">
        <w:rPr>
          <w:rFonts w:ascii="Arial" w:hAnsi="Arial" w:cs="Arial"/>
          <w:sz w:val="20"/>
          <w:szCs w:val="20"/>
        </w:rPr>
        <w:t>N</w:t>
      </w:r>
      <w:r w:rsidRPr="00024BA0">
        <w:rPr>
          <w:rFonts w:ascii="Arial" w:hAnsi="Arial" w:cs="Arial"/>
          <w:sz w:val="20"/>
          <w:szCs w:val="20"/>
        </w:rPr>
        <w:t xml:space="preserve">a enem mestu ureja vsa vprašanja povezana z </w:t>
      </w:r>
      <w:r w:rsidR="00130DF8" w:rsidRPr="00024BA0">
        <w:rPr>
          <w:rFonts w:ascii="Arial" w:hAnsi="Arial" w:cs="Arial"/>
          <w:sz w:val="20"/>
          <w:szCs w:val="20"/>
        </w:rPr>
        <w:t xml:space="preserve">lastninsko in drugimi pravicami na </w:t>
      </w:r>
      <w:r w:rsidRPr="00024BA0">
        <w:rPr>
          <w:rFonts w:ascii="Arial" w:hAnsi="Arial" w:cs="Arial"/>
          <w:sz w:val="20"/>
          <w:szCs w:val="20"/>
        </w:rPr>
        <w:t>dediščin</w:t>
      </w:r>
      <w:r w:rsidR="00130DF8" w:rsidRPr="00024BA0">
        <w:rPr>
          <w:rFonts w:ascii="Arial" w:hAnsi="Arial" w:cs="Arial"/>
          <w:sz w:val="20"/>
          <w:szCs w:val="20"/>
        </w:rPr>
        <w:t>i ter omejitvami le-teh</w:t>
      </w:r>
      <w:r w:rsidRPr="00024BA0">
        <w:rPr>
          <w:rFonts w:ascii="Arial" w:hAnsi="Arial" w:cs="Arial"/>
          <w:sz w:val="20"/>
          <w:szCs w:val="20"/>
        </w:rPr>
        <w:t>, ki so posledica vzpostavitve varstvenega režima na dediščini</w:t>
      </w:r>
      <w:r w:rsidR="003C277A" w:rsidRPr="00024BA0">
        <w:rPr>
          <w:rFonts w:ascii="Arial" w:hAnsi="Arial" w:cs="Arial"/>
          <w:sz w:val="20"/>
          <w:szCs w:val="20"/>
        </w:rPr>
        <w:t xml:space="preserve"> v skladu z II., III. in IV. poglavjem.</w:t>
      </w:r>
      <w:r w:rsidR="00DD05A7" w:rsidRPr="00024BA0">
        <w:rPr>
          <w:rFonts w:ascii="Arial" w:hAnsi="Arial" w:cs="Arial"/>
          <w:sz w:val="20"/>
          <w:szCs w:val="20"/>
        </w:rPr>
        <w:t xml:space="preserve"> </w:t>
      </w:r>
    </w:p>
    <w:p w14:paraId="25485DA3"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7BCE58AF" w14:textId="4F58D5A3" w:rsidR="00F06E20" w:rsidRPr="00024BA0" w:rsidRDefault="00F06E20"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V</w:t>
      </w:r>
      <w:r w:rsidR="003C277A" w:rsidRPr="00024BA0">
        <w:rPr>
          <w:rFonts w:ascii="Arial" w:hAnsi="Arial" w:cs="Arial"/>
          <w:b/>
          <w:bCs/>
          <w:sz w:val="20"/>
          <w:szCs w:val="20"/>
        </w:rPr>
        <w:t>I</w:t>
      </w:r>
      <w:r w:rsidRPr="00024BA0">
        <w:rPr>
          <w:rFonts w:ascii="Arial" w:hAnsi="Arial" w:cs="Arial"/>
          <w:b/>
          <w:bCs/>
          <w:sz w:val="20"/>
          <w:szCs w:val="20"/>
        </w:rPr>
        <w:t>.</w:t>
      </w:r>
      <w:r w:rsidRPr="00024BA0">
        <w:rPr>
          <w:rFonts w:ascii="Arial" w:hAnsi="Arial" w:cs="Arial"/>
          <w:sz w:val="20"/>
          <w:szCs w:val="20"/>
        </w:rPr>
        <w:t xml:space="preserve"> </w:t>
      </w:r>
      <w:r w:rsidRPr="00024BA0">
        <w:rPr>
          <w:rFonts w:ascii="Arial" w:hAnsi="Arial" w:cs="Arial"/>
          <w:b/>
          <w:bCs/>
          <w:sz w:val="20"/>
          <w:szCs w:val="20"/>
        </w:rPr>
        <w:t xml:space="preserve">poglavje: </w:t>
      </w:r>
      <w:r w:rsidR="003C277A" w:rsidRPr="00024BA0">
        <w:rPr>
          <w:rFonts w:ascii="Arial" w:hAnsi="Arial" w:cs="Arial"/>
          <w:sz w:val="20"/>
          <w:szCs w:val="20"/>
        </w:rPr>
        <w:t>S</w:t>
      </w:r>
      <w:r w:rsidR="00130DF8" w:rsidRPr="00024BA0">
        <w:rPr>
          <w:rFonts w:ascii="Arial" w:hAnsi="Arial" w:cs="Arial"/>
          <w:sz w:val="20"/>
          <w:szCs w:val="20"/>
        </w:rPr>
        <w:t>istematično ureja</w:t>
      </w:r>
      <w:r w:rsidR="003C277A" w:rsidRPr="00024BA0">
        <w:rPr>
          <w:rFonts w:ascii="Arial" w:hAnsi="Arial" w:cs="Arial"/>
          <w:sz w:val="20"/>
          <w:szCs w:val="20"/>
        </w:rPr>
        <w:t xml:space="preserve"> posege v dediščino in arheološke ostaline ter z njimi povezane</w:t>
      </w:r>
      <w:r w:rsidR="00130DF8" w:rsidRPr="00024BA0">
        <w:rPr>
          <w:rFonts w:ascii="Arial" w:hAnsi="Arial" w:cs="Arial"/>
          <w:sz w:val="20"/>
          <w:szCs w:val="20"/>
        </w:rPr>
        <w:t xml:space="preserve"> postopke </w:t>
      </w:r>
      <w:r w:rsidR="00810474" w:rsidRPr="00024BA0">
        <w:rPr>
          <w:rFonts w:ascii="Arial" w:hAnsi="Arial" w:cs="Arial"/>
          <w:sz w:val="20"/>
          <w:szCs w:val="20"/>
        </w:rPr>
        <w:t xml:space="preserve">obravnave </w:t>
      </w:r>
      <w:r w:rsidR="00130DF8" w:rsidRPr="00024BA0">
        <w:rPr>
          <w:rFonts w:ascii="Arial" w:hAnsi="Arial" w:cs="Arial"/>
          <w:sz w:val="20"/>
          <w:szCs w:val="20"/>
        </w:rPr>
        <w:t xml:space="preserve">oziroma soglasja </w:t>
      </w:r>
      <w:r w:rsidR="003C277A" w:rsidRPr="00024BA0">
        <w:rPr>
          <w:rFonts w:ascii="Arial" w:hAnsi="Arial" w:cs="Arial"/>
          <w:sz w:val="20"/>
          <w:szCs w:val="20"/>
        </w:rPr>
        <w:t>zanje.</w:t>
      </w:r>
      <w:r w:rsidR="00130DF8" w:rsidRPr="00024BA0">
        <w:rPr>
          <w:rFonts w:ascii="Arial" w:hAnsi="Arial" w:cs="Arial"/>
          <w:sz w:val="20"/>
          <w:szCs w:val="20"/>
        </w:rPr>
        <w:t xml:space="preserve"> </w:t>
      </w:r>
      <w:r w:rsidR="003C277A" w:rsidRPr="00024BA0">
        <w:rPr>
          <w:rFonts w:ascii="Arial" w:hAnsi="Arial" w:cs="Arial"/>
          <w:sz w:val="20"/>
          <w:szCs w:val="20"/>
        </w:rPr>
        <w:t xml:space="preserve">Poglavje </w:t>
      </w:r>
      <w:r w:rsidR="00DD05A7" w:rsidRPr="00024BA0">
        <w:rPr>
          <w:rFonts w:ascii="Arial" w:hAnsi="Arial" w:cs="Arial"/>
          <w:sz w:val="20"/>
          <w:szCs w:val="20"/>
        </w:rPr>
        <w:t>vključuje</w:t>
      </w:r>
      <w:r w:rsidR="003C277A" w:rsidRPr="00024BA0">
        <w:rPr>
          <w:rFonts w:ascii="Arial" w:hAnsi="Arial" w:cs="Arial"/>
          <w:sz w:val="20"/>
          <w:szCs w:val="20"/>
        </w:rPr>
        <w:t xml:space="preserve"> ureditev</w:t>
      </w:r>
      <w:r w:rsidR="00DD05A7" w:rsidRPr="00024BA0">
        <w:rPr>
          <w:rFonts w:ascii="Arial" w:hAnsi="Arial" w:cs="Arial"/>
          <w:sz w:val="20"/>
          <w:szCs w:val="20"/>
        </w:rPr>
        <w:t xml:space="preserve"> </w:t>
      </w:r>
      <w:r w:rsidR="00E02B36" w:rsidRPr="00024BA0">
        <w:rPr>
          <w:rFonts w:ascii="Arial" w:hAnsi="Arial" w:cs="Arial"/>
          <w:sz w:val="20"/>
          <w:szCs w:val="20"/>
        </w:rPr>
        <w:t>raziskav</w:t>
      </w:r>
      <w:r w:rsidR="00EE3DEA" w:rsidRPr="00024BA0">
        <w:rPr>
          <w:rFonts w:ascii="Arial" w:hAnsi="Arial" w:cs="Arial"/>
          <w:sz w:val="20"/>
          <w:szCs w:val="20"/>
        </w:rPr>
        <w:t>e</w:t>
      </w:r>
      <w:r w:rsidR="003C277A" w:rsidRPr="00024BA0">
        <w:rPr>
          <w:rFonts w:ascii="Arial" w:hAnsi="Arial" w:cs="Arial"/>
          <w:sz w:val="20"/>
          <w:szCs w:val="20"/>
        </w:rPr>
        <w:t xml:space="preserve"> arheološke ostaline</w:t>
      </w:r>
      <w:r w:rsidR="00EE3DEA" w:rsidRPr="00024BA0">
        <w:rPr>
          <w:rFonts w:ascii="Arial" w:hAnsi="Arial" w:cs="Arial"/>
          <w:sz w:val="20"/>
          <w:szCs w:val="20"/>
        </w:rPr>
        <w:t xml:space="preserve"> in predhodnih arheoloških raziskav, vk</w:t>
      </w:r>
      <w:r w:rsidR="00DD05A7" w:rsidRPr="00024BA0">
        <w:rPr>
          <w:rFonts w:ascii="Arial" w:hAnsi="Arial" w:cs="Arial"/>
          <w:sz w:val="20"/>
          <w:szCs w:val="20"/>
        </w:rPr>
        <w:t xml:space="preserve">ljučno s pogoji za </w:t>
      </w:r>
      <w:r w:rsidR="00EE3DEA" w:rsidRPr="00024BA0">
        <w:rPr>
          <w:rFonts w:ascii="Arial" w:hAnsi="Arial" w:cs="Arial"/>
          <w:sz w:val="20"/>
          <w:szCs w:val="20"/>
        </w:rPr>
        <w:t xml:space="preserve">njihovo </w:t>
      </w:r>
      <w:r w:rsidR="00DD05A7" w:rsidRPr="00024BA0">
        <w:rPr>
          <w:rFonts w:ascii="Arial" w:hAnsi="Arial" w:cs="Arial"/>
          <w:sz w:val="20"/>
          <w:szCs w:val="20"/>
        </w:rPr>
        <w:t>opravljanje</w:t>
      </w:r>
      <w:r w:rsidR="00EE3DEA" w:rsidRPr="00024BA0">
        <w:rPr>
          <w:rFonts w:ascii="Arial" w:hAnsi="Arial" w:cs="Arial"/>
          <w:sz w:val="20"/>
          <w:szCs w:val="20"/>
        </w:rPr>
        <w:t>, p</w:t>
      </w:r>
      <w:r w:rsidR="00DD05A7" w:rsidRPr="00024BA0">
        <w:rPr>
          <w:rFonts w:ascii="Arial" w:hAnsi="Arial" w:cs="Arial"/>
          <w:sz w:val="20"/>
          <w:szCs w:val="20"/>
        </w:rPr>
        <w:t>ostopk</w:t>
      </w:r>
      <w:r w:rsidR="00EE3DEA" w:rsidRPr="00024BA0">
        <w:rPr>
          <w:rFonts w:ascii="Arial" w:hAnsi="Arial" w:cs="Arial"/>
          <w:sz w:val="20"/>
          <w:szCs w:val="20"/>
        </w:rPr>
        <w:t>e</w:t>
      </w:r>
      <w:r w:rsidR="00130DF8" w:rsidRPr="00024BA0">
        <w:rPr>
          <w:rFonts w:ascii="Arial" w:hAnsi="Arial" w:cs="Arial"/>
          <w:sz w:val="20"/>
          <w:szCs w:val="20"/>
        </w:rPr>
        <w:t xml:space="preserve"> za</w:t>
      </w:r>
      <w:r w:rsidR="00DD05A7" w:rsidRPr="00024BA0">
        <w:rPr>
          <w:rFonts w:ascii="Arial" w:hAnsi="Arial" w:cs="Arial"/>
          <w:sz w:val="20"/>
          <w:szCs w:val="20"/>
        </w:rPr>
        <w:t xml:space="preserve"> izdaj</w:t>
      </w:r>
      <w:r w:rsidR="00130DF8" w:rsidRPr="00024BA0">
        <w:rPr>
          <w:rFonts w:ascii="Arial" w:hAnsi="Arial" w:cs="Arial"/>
          <w:sz w:val="20"/>
          <w:szCs w:val="20"/>
        </w:rPr>
        <w:t>o</w:t>
      </w:r>
      <w:r w:rsidR="00DD05A7" w:rsidRPr="00024BA0">
        <w:rPr>
          <w:rFonts w:ascii="Arial" w:hAnsi="Arial" w:cs="Arial"/>
          <w:sz w:val="20"/>
          <w:szCs w:val="20"/>
        </w:rPr>
        <w:t xml:space="preserve"> </w:t>
      </w:r>
      <w:proofErr w:type="spellStart"/>
      <w:r w:rsidR="00DD05A7" w:rsidRPr="00024BA0">
        <w:rPr>
          <w:rFonts w:ascii="Arial" w:hAnsi="Arial" w:cs="Arial"/>
          <w:sz w:val="20"/>
          <w:szCs w:val="20"/>
        </w:rPr>
        <w:t>kulturnovarstvenega</w:t>
      </w:r>
      <w:proofErr w:type="spellEnd"/>
      <w:r w:rsidR="00DD05A7" w:rsidRPr="00024BA0">
        <w:rPr>
          <w:rFonts w:ascii="Arial" w:hAnsi="Arial" w:cs="Arial"/>
          <w:sz w:val="20"/>
          <w:szCs w:val="20"/>
        </w:rPr>
        <w:t xml:space="preserve"> soglasja in </w:t>
      </w:r>
      <w:proofErr w:type="spellStart"/>
      <w:r w:rsidR="00DD05A7" w:rsidRPr="00024BA0">
        <w:rPr>
          <w:rFonts w:ascii="Arial" w:hAnsi="Arial" w:cs="Arial"/>
          <w:sz w:val="20"/>
          <w:szCs w:val="20"/>
        </w:rPr>
        <w:t>kulturnovarstvenih</w:t>
      </w:r>
      <w:proofErr w:type="spellEnd"/>
      <w:r w:rsidR="00DD05A7" w:rsidRPr="00024BA0">
        <w:rPr>
          <w:rFonts w:ascii="Arial" w:hAnsi="Arial" w:cs="Arial"/>
          <w:sz w:val="20"/>
          <w:szCs w:val="20"/>
        </w:rPr>
        <w:t xml:space="preserve"> pogojev</w:t>
      </w:r>
      <w:r w:rsidR="00EE3DEA" w:rsidRPr="00024BA0">
        <w:rPr>
          <w:rFonts w:ascii="Arial" w:hAnsi="Arial" w:cs="Arial"/>
          <w:sz w:val="20"/>
          <w:szCs w:val="20"/>
        </w:rPr>
        <w:t xml:space="preserve"> ter izravnalni ukrep</w:t>
      </w:r>
      <w:r w:rsidR="003C277A" w:rsidRPr="00024BA0">
        <w:rPr>
          <w:rFonts w:ascii="Arial" w:hAnsi="Arial" w:cs="Arial"/>
          <w:sz w:val="20"/>
          <w:szCs w:val="20"/>
        </w:rPr>
        <w:t>.</w:t>
      </w:r>
    </w:p>
    <w:p w14:paraId="4F62BC21"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59178287" w14:textId="7E449E0E" w:rsidR="006F3133" w:rsidRPr="00024BA0" w:rsidRDefault="006F3133"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VI</w:t>
      </w:r>
      <w:r w:rsidR="003C277A" w:rsidRPr="00024BA0">
        <w:rPr>
          <w:rFonts w:ascii="Arial" w:hAnsi="Arial" w:cs="Arial"/>
          <w:b/>
          <w:bCs/>
          <w:sz w:val="20"/>
          <w:szCs w:val="20"/>
        </w:rPr>
        <w:t>I</w:t>
      </w:r>
      <w:r w:rsidRPr="00024BA0">
        <w:rPr>
          <w:rFonts w:ascii="Arial" w:hAnsi="Arial" w:cs="Arial"/>
          <w:b/>
          <w:bCs/>
          <w:sz w:val="20"/>
          <w:szCs w:val="20"/>
        </w:rPr>
        <w:t>.</w:t>
      </w:r>
      <w:r w:rsidRPr="00024BA0">
        <w:rPr>
          <w:rFonts w:ascii="Arial" w:hAnsi="Arial" w:cs="Arial"/>
          <w:sz w:val="20"/>
          <w:szCs w:val="20"/>
        </w:rPr>
        <w:t xml:space="preserve"> </w:t>
      </w:r>
      <w:r w:rsidRPr="00024BA0">
        <w:rPr>
          <w:rFonts w:ascii="Arial" w:hAnsi="Arial" w:cs="Arial"/>
          <w:b/>
          <w:bCs/>
          <w:sz w:val="20"/>
          <w:szCs w:val="20"/>
        </w:rPr>
        <w:t>poglavje:</w:t>
      </w:r>
      <w:r w:rsidRPr="00024BA0">
        <w:rPr>
          <w:rFonts w:ascii="Arial" w:hAnsi="Arial" w:cs="Arial"/>
          <w:sz w:val="20"/>
          <w:szCs w:val="20"/>
        </w:rPr>
        <w:t xml:space="preserve"> </w:t>
      </w:r>
      <w:r w:rsidR="003C277A" w:rsidRPr="00024BA0">
        <w:rPr>
          <w:rFonts w:ascii="Arial" w:hAnsi="Arial" w:cs="Arial"/>
          <w:sz w:val="20"/>
          <w:szCs w:val="20"/>
        </w:rPr>
        <w:t>V</w:t>
      </w:r>
      <w:r w:rsidR="00DD05A7" w:rsidRPr="00024BA0">
        <w:rPr>
          <w:rFonts w:ascii="Arial" w:hAnsi="Arial" w:cs="Arial"/>
          <w:sz w:val="20"/>
          <w:szCs w:val="20"/>
        </w:rPr>
        <w:t xml:space="preserve">sebuje določbe </w:t>
      </w:r>
      <w:r w:rsidR="00130DF8" w:rsidRPr="00024BA0">
        <w:rPr>
          <w:rFonts w:ascii="Arial" w:hAnsi="Arial" w:cs="Arial"/>
          <w:sz w:val="20"/>
          <w:szCs w:val="20"/>
        </w:rPr>
        <w:t>v zvezi z</w:t>
      </w:r>
      <w:r w:rsidRPr="00024BA0">
        <w:rPr>
          <w:rFonts w:ascii="Arial" w:hAnsi="Arial" w:cs="Arial"/>
          <w:sz w:val="20"/>
          <w:szCs w:val="20"/>
        </w:rPr>
        <w:t xml:space="preserve"> upravljanj</w:t>
      </w:r>
      <w:r w:rsidR="00130DF8" w:rsidRPr="00024BA0">
        <w:rPr>
          <w:rFonts w:ascii="Arial" w:hAnsi="Arial" w:cs="Arial"/>
          <w:sz w:val="20"/>
          <w:szCs w:val="20"/>
        </w:rPr>
        <w:t>em</w:t>
      </w:r>
      <w:r w:rsidRPr="00024BA0">
        <w:rPr>
          <w:rFonts w:ascii="Arial" w:hAnsi="Arial" w:cs="Arial"/>
          <w:sz w:val="20"/>
          <w:szCs w:val="20"/>
        </w:rPr>
        <w:t xml:space="preserve"> </w:t>
      </w:r>
      <w:r w:rsidR="00EE3DEA" w:rsidRPr="00024BA0">
        <w:rPr>
          <w:rFonts w:ascii="Arial" w:hAnsi="Arial" w:cs="Arial"/>
          <w:sz w:val="20"/>
          <w:szCs w:val="20"/>
        </w:rPr>
        <w:t>spomenika</w:t>
      </w:r>
      <w:r w:rsidR="00DD05A7" w:rsidRPr="00024BA0">
        <w:rPr>
          <w:rFonts w:ascii="Arial" w:hAnsi="Arial" w:cs="Arial"/>
          <w:sz w:val="20"/>
          <w:szCs w:val="20"/>
        </w:rPr>
        <w:t xml:space="preserve">, </w:t>
      </w:r>
      <w:r w:rsidR="00130DF8" w:rsidRPr="00024BA0">
        <w:rPr>
          <w:rFonts w:ascii="Arial" w:hAnsi="Arial" w:cs="Arial"/>
          <w:sz w:val="20"/>
          <w:szCs w:val="20"/>
        </w:rPr>
        <w:t xml:space="preserve">ki </w:t>
      </w:r>
      <w:r w:rsidR="003C277A" w:rsidRPr="00024BA0">
        <w:rPr>
          <w:rFonts w:ascii="Arial" w:hAnsi="Arial" w:cs="Arial"/>
          <w:sz w:val="20"/>
          <w:szCs w:val="20"/>
        </w:rPr>
        <w:t xml:space="preserve">zavezujejo </w:t>
      </w:r>
      <w:r w:rsidR="00130DF8" w:rsidRPr="00024BA0">
        <w:rPr>
          <w:rFonts w:ascii="Arial" w:hAnsi="Arial" w:cs="Arial"/>
          <w:sz w:val="20"/>
          <w:szCs w:val="20"/>
        </w:rPr>
        <w:t>lastnika</w:t>
      </w:r>
      <w:r w:rsidR="00EE3DEA" w:rsidRPr="00024BA0">
        <w:rPr>
          <w:rFonts w:ascii="Arial" w:hAnsi="Arial" w:cs="Arial"/>
          <w:sz w:val="20"/>
          <w:szCs w:val="20"/>
        </w:rPr>
        <w:t xml:space="preserve"> in upravljavca spomenika</w:t>
      </w:r>
      <w:r w:rsidR="00130DF8" w:rsidRPr="00024BA0">
        <w:rPr>
          <w:rFonts w:ascii="Arial" w:hAnsi="Arial" w:cs="Arial"/>
          <w:sz w:val="20"/>
          <w:szCs w:val="20"/>
        </w:rPr>
        <w:t xml:space="preserve">, </w:t>
      </w:r>
      <w:r w:rsidR="00DD05A7" w:rsidRPr="00024BA0">
        <w:rPr>
          <w:rFonts w:ascii="Arial" w:hAnsi="Arial" w:cs="Arial"/>
          <w:sz w:val="20"/>
          <w:szCs w:val="20"/>
        </w:rPr>
        <w:t>pri čemer</w:t>
      </w:r>
      <w:r w:rsidR="00130DF8" w:rsidRPr="00024BA0">
        <w:rPr>
          <w:rFonts w:ascii="Arial" w:hAnsi="Arial" w:cs="Arial"/>
          <w:sz w:val="20"/>
          <w:szCs w:val="20"/>
        </w:rPr>
        <w:t xml:space="preserve"> poglavja</w:t>
      </w:r>
      <w:r w:rsidR="00DD05A7" w:rsidRPr="00024BA0">
        <w:rPr>
          <w:rFonts w:ascii="Arial" w:hAnsi="Arial" w:cs="Arial"/>
          <w:sz w:val="20"/>
          <w:szCs w:val="20"/>
        </w:rPr>
        <w:t xml:space="preserve"> bistveno ne odstopa od ureditve v ZVKD-1</w:t>
      </w:r>
      <w:r w:rsidR="003C277A" w:rsidRPr="00024BA0">
        <w:rPr>
          <w:rFonts w:ascii="Arial" w:hAnsi="Arial" w:cs="Arial"/>
          <w:sz w:val="20"/>
          <w:szCs w:val="20"/>
        </w:rPr>
        <w:t>.</w:t>
      </w:r>
      <w:r w:rsidR="00EE3DEA" w:rsidRPr="00024BA0">
        <w:rPr>
          <w:rFonts w:ascii="Arial" w:hAnsi="Arial" w:cs="Arial"/>
          <w:sz w:val="20"/>
          <w:szCs w:val="20"/>
        </w:rPr>
        <w:t xml:space="preserve"> poglavje določa tudi oddajanje v najem, če se s te, izboljšajo varstvo, javna dostopnost in upravljanje spomenika. </w:t>
      </w:r>
    </w:p>
    <w:p w14:paraId="4709CDD6"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2B0C982C" w14:textId="11EF4895" w:rsidR="006F3133" w:rsidRPr="00024BA0" w:rsidRDefault="006F3133"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VII</w:t>
      </w:r>
      <w:r w:rsidR="003C277A" w:rsidRPr="00024BA0">
        <w:rPr>
          <w:rFonts w:ascii="Arial" w:hAnsi="Arial" w:cs="Arial"/>
          <w:b/>
          <w:bCs/>
          <w:sz w:val="20"/>
          <w:szCs w:val="20"/>
        </w:rPr>
        <w:t>I</w:t>
      </w:r>
      <w:r w:rsidRPr="00024BA0">
        <w:rPr>
          <w:rFonts w:ascii="Arial" w:hAnsi="Arial" w:cs="Arial"/>
          <w:b/>
          <w:bCs/>
          <w:sz w:val="20"/>
          <w:szCs w:val="20"/>
        </w:rPr>
        <w:t>.</w:t>
      </w:r>
      <w:r w:rsidRPr="00024BA0">
        <w:rPr>
          <w:rFonts w:ascii="Arial" w:hAnsi="Arial" w:cs="Arial"/>
          <w:sz w:val="20"/>
          <w:szCs w:val="20"/>
        </w:rPr>
        <w:t xml:space="preserve"> </w:t>
      </w:r>
      <w:r w:rsidRPr="00024BA0">
        <w:rPr>
          <w:rFonts w:ascii="Arial" w:hAnsi="Arial" w:cs="Arial"/>
          <w:b/>
          <w:bCs/>
          <w:sz w:val="20"/>
          <w:szCs w:val="20"/>
        </w:rPr>
        <w:t xml:space="preserve">poglavje: </w:t>
      </w:r>
      <w:r w:rsidR="003C277A" w:rsidRPr="00024BA0">
        <w:rPr>
          <w:rFonts w:ascii="Arial" w:hAnsi="Arial" w:cs="Arial"/>
          <w:sz w:val="20"/>
          <w:szCs w:val="20"/>
        </w:rPr>
        <w:t>C</w:t>
      </w:r>
      <w:r w:rsidR="00DD05A7" w:rsidRPr="00024BA0">
        <w:rPr>
          <w:rFonts w:ascii="Arial" w:hAnsi="Arial" w:cs="Arial"/>
          <w:sz w:val="20"/>
          <w:szCs w:val="20"/>
        </w:rPr>
        <w:t>elovito</w:t>
      </w:r>
      <w:r w:rsidRPr="00024BA0">
        <w:rPr>
          <w:rFonts w:ascii="Arial" w:hAnsi="Arial" w:cs="Arial"/>
          <w:sz w:val="20"/>
          <w:szCs w:val="20"/>
        </w:rPr>
        <w:t xml:space="preserve"> ureja vprašanja </w:t>
      </w:r>
      <w:r w:rsidR="00130DF8" w:rsidRPr="00024BA0">
        <w:rPr>
          <w:rFonts w:ascii="Arial" w:hAnsi="Arial" w:cs="Arial"/>
          <w:sz w:val="20"/>
          <w:szCs w:val="20"/>
        </w:rPr>
        <w:t>v zvezi s</w:t>
      </w:r>
      <w:r w:rsidRPr="00024BA0">
        <w:rPr>
          <w:rFonts w:ascii="Arial" w:hAnsi="Arial" w:cs="Arial"/>
          <w:sz w:val="20"/>
          <w:szCs w:val="20"/>
        </w:rPr>
        <w:t xml:space="preserve"> trgovanj</w:t>
      </w:r>
      <w:r w:rsidR="00130DF8" w:rsidRPr="00024BA0">
        <w:rPr>
          <w:rFonts w:ascii="Arial" w:hAnsi="Arial" w:cs="Arial"/>
          <w:sz w:val="20"/>
          <w:szCs w:val="20"/>
        </w:rPr>
        <w:t>em</w:t>
      </w:r>
      <w:r w:rsidRPr="00024BA0">
        <w:rPr>
          <w:rFonts w:ascii="Arial" w:hAnsi="Arial" w:cs="Arial"/>
          <w:sz w:val="20"/>
          <w:szCs w:val="20"/>
        </w:rPr>
        <w:t xml:space="preserve"> </w:t>
      </w:r>
      <w:r w:rsidR="00DD05A7" w:rsidRPr="00024BA0">
        <w:rPr>
          <w:rFonts w:ascii="Arial" w:hAnsi="Arial" w:cs="Arial"/>
          <w:sz w:val="20"/>
          <w:szCs w:val="20"/>
        </w:rPr>
        <w:t xml:space="preserve">z dediščino, </w:t>
      </w:r>
      <w:r w:rsidRPr="00024BA0">
        <w:rPr>
          <w:rFonts w:ascii="Arial" w:hAnsi="Arial" w:cs="Arial"/>
          <w:sz w:val="20"/>
          <w:szCs w:val="20"/>
        </w:rPr>
        <w:t>uvoz</w:t>
      </w:r>
      <w:r w:rsidR="00130DF8" w:rsidRPr="00024BA0">
        <w:rPr>
          <w:rFonts w:ascii="Arial" w:hAnsi="Arial" w:cs="Arial"/>
          <w:sz w:val="20"/>
          <w:szCs w:val="20"/>
        </w:rPr>
        <w:t>om</w:t>
      </w:r>
      <w:r w:rsidRPr="00024BA0">
        <w:rPr>
          <w:rFonts w:ascii="Arial" w:hAnsi="Arial" w:cs="Arial"/>
          <w:sz w:val="20"/>
          <w:szCs w:val="20"/>
        </w:rPr>
        <w:t xml:space="preserve"> in izvoz</w:t>
      </w:r>
      <w:r w:rsidR="00130DF8" w:rsidRPr="00024BA0">
        <w:rPr>
          <w:rFonts w:ascii="Arial" w:hAnsi="Arial" w:cs="Arial"/>
          <w:sz w:val="20"/>
          <w:szCs w:val="20"/>
        </w:rPr>
        <w:t>om</w:t>
      </w:r>
      <w:r w:rsidR="00DD05A7" w:rsidRPr="00024BA0">
        <w:rPr>
          <w:rFonts w:ascii="Arial" w:hAnsi="Arial" w:cs="Arial"/>
          <w:sz w:val="20"/>
          <w:szCs w:val="20"/>
        </w:rPr>
        <w:t xml:space="preserve"> dediščine</w:t>
      </w:r>
      <w:r w:rsidRPr="00024BA0">
        <w:rPr>
          <w:rFonts w:ascii="Arial" w:hAnsi="Arial" w:cs="Arial"/>
          <w:sz w:val="20"/>
          <w:szCs w:val="20"/>
        </w:rPr>
        <w:t xml:space="preserve"> </w:t>
      </w:r>
      <w:r w:rsidR="00991396" w:rsidRPr="00024BA0">
        <w:rPr>
          <w:rFonts w:ascii="Arial" w:hAnsi="Arial" w:cs="Arial"/>
          <w:sz w:val="20"/>
          <w:szCs w:val="20"/>
        </w:rPr>
        <w:t>ter vračanj</w:t>
      </w:r>
      <w:r w:rsidR="00130DF8" w:rsidRPr="00024BA0">
        <w:rPr>
          <w:rFonts w:ascii="Arial" w:hAnsi="Arial" w:cs="Arial"/>
          <w:sz w:val="20"/>
          <w:szCs w:val="20"/>
        </w:rPr>
        <w:t>em</w:t>
      </w:r>
      <w:r w:rsidR="00991396" w:rsidRPr="00024BA0">
        <w:rPr>
          <w:rFonts w:ascii="Arial" w:hAnsi="Arial" w:cs="Arial"/>
          <w:sz w:val="20"/>
          <w:szCs w:val="20"/>
        </w:rPr>
        <w:t xml:space="preserve"> dediščine</w:t>
      </w:r>
      <w:r w:rsidR="00DD05A7" w:rsidRPr="00024BA0">
        <w:rPr>
          <w:rFonts w:ascii="Arial" w:hAnsi="Arial" w:cs="Arial"/>
          <w:sz w:val="20"/>
          <w:szCs w:val="20"/>
        </w:rPr>
        <w:t>, ki so vsebinsk</w:t>
      </w:r>
      <w:r w:rsidR="00130DF8" w:rsidRPr="00024BA0">
        <w:rPr>
          <w:rFonts w:ascii="Arial" w:hAnsi="Arial" w:cs="Arial"/>
          <w:sz w:val="20"/>
          <w:szCs w:val="20"/>
        </w:rPr>
        <w:t>o</w:t>
      </w:r>
      <w:r w:rsidR="00DD05A7" w:rsidRPr="00024BA0">
        <w:rPr>
          <w:rFonts w:ascii="Arial" w:hAnsi="Arial" w:cs="Arial"/>
          <w:sz w:val="20"/>
          <w:szCs w:val="20"/>
        </w:rPr>
        <w:t xml:space="preserve"> povezan</w:t>
      </w:r>
      <w:r w:rsidR="00130DF8" w:rsidRPr="00024BA0">
        <w:rPr>
          <w:rFonts w:ascii="Arial" w:hAnsi="Arial" w:cs="Arial"/>
          <w:sz w:val="20"/>
          <w:szCs w:val="20"/>
        </w:rPr>
        <w:t>a</w:t>
      </w:r>
      <w:r w:rsidR="003C277A" w:rsidRPr="00024BA0">
        <w:rPr>
          <w:rFonts w:ascii="Arial" w:hAnsi="Arial" w:cs="Arial"/>
          <w:sz w:val="20"/>
          <w:szCs w:val="20"/>
        </w:rPr>
        <w:t>, saj ima trgovanje z dediščino pogosto mednarodni element.</w:t>
      </w:r>
    </w:p>
    <w:p w14:paraId="086BBACD"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00E8D448" w14:textId="0851EA30" w:rsidR="00F06E20" w:rsidRPr="00024BA0" w:rsidRDefault="003C277A"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IX</w:t>
      </w:r>
      <w:r w:rsidR="00F06E20" w:rsidRPr="00024BA0">
        <w:rPr>
          <w:rFonts w:ascii="Arial" w:hAnsi="Arial" w:cs="Arial"/>
          <w:b/>
          <w:bCs/>
          <w:sz w:val="20"/>
          <w:szCs w:val="20"/>
        </w:rPr>
        <w:t>. poglavje:</w:t>
      </w:r>
      <w:r w:rsidR="00F06E20" w:rsidRPr="00024BA0">
        <w:rPr>
          <w:rFonts w:ascii="Arial" w:hAnsi="Arial" w:cs="Arial"/>
          <w:sz w:val="20"/>
          <w:szCs w:val="20"/>
        </w:rPr>
        <w:t xml:space="preserve"> </w:t>
      </w:r>
      <w:r w:rsidRPr="00024BA0">
        <w:rPr>
          <w:rFonts w:ascii="Arial" w:hAnsi="Arial" w:cs="Arial"/>
          <w:sz w:val="20"/>
          <w:szCs w:val="20"/>
        </w:rPr>
        <w:t>N</w:t>
      </w:r>
      <w:r w:rsidR="00A44146" w:rsidRPr="00024BA0">
        <w:rPr>
          <w:rFonts w:ascii="Arial" w:hAnsi="Arial" w:cs="Arial"/>
          <w:sz w:val="20"/>
          <w:szCs w:val="20"/>
        </w:rPr>
        <w:t xml:space="preserve">adaljuje z mednarodnimi elementi iz prejšnjega odstavka in </w:t>
      </w:r>
      <w:r w:rsidR="00F06E20" w:rsidRPr="00024BA0">
        <w:rPr>
          <w:rFonts w:ascii="Arial" w:hAnsi="Arial" w:cs="Arial"/>
          <w:sz w:val="20"/>
          <w:szCs w:val="20"/>
        </w:rPr>
        <w:t>ureja imunitet</w:t>
      </w:r>
      <w:r w:rsidR="00A44146" w:rsidRPr="00024BA0">
        <w:rPr>
          <w:rFonts w:ascii="Arial" w:hAnsi="Arial" w:cs="Arial"/>
          <w:sz w:val="20"/>
          <w:szCs w:val="20"/>
        </w:rPr>
        <w:t>o</w:t>
      </w:r>
      <w:r w:rsidR="00F06E20" w:rsidRPr="00024BA0">
        <w:rPr>
          <w:rFonts w:ascii="Arial" w:hAnsi="Arial" w:cs="Arial"/>
          <w:sz w:val="20"/>
          <w:szCs w:val="20"/>
        </w:rPr>
        <w:t xml:space="preserve"> in jamstv</w:t>
      </w:r>
      <w:r w:rsidR="00A44146" w:rsidRPr="00024BA0">
        <w:rPr>
          <w:rFonts w:ascii="Arial" w:hAnsi="Arial" w:cs="Arial"/>
          <w:sz w:val="20"/>
          <w:szCs w:val="20"/>
        </w:rPr>
        <w:t>o</w:t>
      </w:r>
      <w:r w:rsidR="00F06E20" w:rsidRPr="00024BA0">
        <w:rPr>
          <w:rFonts w:ascii="Arial" w:hAnsi="Arial" w:cs="Arial"/>
          <w:sz w:val="20"/>
          <w:szCs w:val="20"/>
        </w:rPr>
        <w:t xml:space="preserve"> za povračilo škode</w:t>
      </w:r>
      <w:r w:rsidR="00A44146" w:rsidRPr="00024BA0">
        <w:rPr>
          <w:rFonts w:ascii="Arial" w:hAnsi="Arial" w:cs="Arial"/>
          <w:sz w:val="20"/>
          <w:szCs w:val="20"/>
        </w:rPr>
        <w:t xml:space="preserve"> v primeru </w:t>
      </w:r>
      <w:proofErr w:type="spellStart"/>
      <w:r w:rsidR="00A44146" w:rsidRPr="00024BA0">
        <w:rPr>
          <w:rFonts w:ascii="Arial" w:hAnsi="Arial" w:cs="Arial"/>
          <w:sz w:val="20"/>
          <w:szCs w:val="20"/>
        </w:rPr>
        <w:t>posoje</w:t>
      </w:r>
      <w:proofErr w:type="spellEnd"/>
      <w:r w:rsidR="00A44146" w:rsidRPr="00024BA0">
        <w:rPr>
          <w:rFonts w:ascii="Arial" w:hAnsi="Arial" w:cs="Arial"/>
          <w:sz w:val="20"/>
          <w:szCs w:val="20"/>
        </w:rPr>
        <w:t xml:space="preserve"> (tuje) dediščine za razstavo</w:t>
      </w:r>
      <w:r w:rsidR="00EE3DEA" w:rsidRPr="00024BA0">
        <w:rPr>
          <w:rFonts w:ascii="Arial" w:hAnsi="Arial" w:cs="Arial"/>
          <w:sz w:val="20"/>
          <w:szCs w:val="20"/>
        </w:rPr>
        <w:t xml:space="preserve"> v </w:t>
      </w:r>
      <w:proofErr w:type="spellStart"/>
      <w:r w:rsidR="00EE3DEA" w:rsidRPr="00024BA0">
        <w:rPr>
          <w:rFonts w:ascii="Arial" w:hAnsi="Arial" w:cs="Arial"/>
          <w:sz w:val="20"/>
          <w:szCs w:val="20"/>
        </w:rPr>
        <w:t>sloveskih</w:t>
      </w:r>
      <w:proofErr w:type="spellEnd"/>
      <w:r w:rsidR="00EE3DEA" w:rsidRPr="00024BA0">
        <w:rPr>
          <w:rFonts w:ascii="Arial" w:hAnsi="Arial" w:cs="Arial"/>
          <w:sz w:val="20"/>
          <w:szCs w:val="20"/>
        </w:rPr>
        <w:t xml:space="preserve"> muzejih in galerijah</w:t>
      </w:r>
      <w:r w:rsidR="00F06E20" w:rsidRPr="00024BA0">
        <w:rPr>
          <w:rFonts w:ascii="Arial" w:hAnsi="Arial" w:cs="Arial"/>
          <w:sz w:val="20"/>
          <w:szCs w:val="20"/>
        </w:rPr>
        <w:t>, k</w:t>
      </w:r>
      <w:r w:rsidR="00A44146" w:rsidRPr="00024BA0">
        <w:rPr>
          <w:rFonts w:ascii="Arial" w:hAnsi="Arial" w:cs="Arial"/>
          <w:sz w:val="20"/>
          <w:szCs w:val="20"/>
        </w:rPr>
        <w:t>ar</w:t>
      </w:r>
      <w:r w:rsidR="00F06E20" w:rsidRPr="00024BA0">
        <w:rPr>
          <w:rFonts w:ascii="Arial" w:hAnsi="Arial" w:cs="Arial"/>
          <w:sz w:val="20"/>
          <w:szCs w:val="20"/>
        </w:rPr>
        <w:t xml:space="preserve"> predstavlja novost v slovenskem pravnem </w:t>
      </w:r>
      <w:r w:rsidR="00DD05A7" w:rsidRPr="00024BA0">
        <w:rPr>
          <w:rFonts w:ascii="Arial" w:hAnsi="Arial" w:cs="Arial"/>
          <w:sz w:val="20"/>
          <w:szCs w:val="20"/>
        </w:rPr>
        <w:t>redu</w:t>
      </w:r>
      <w:r w:rsidRPr="00024BA0">
        <w:rPr>
          <w:rFonts w:ascii="Arial" w:hAnsi="Arial" w:cs="Arial"/>
          <w:sz w:val="20"/>
          <w:szCs w:val="20"/>
        </w:rPr>
        <w:t>.</w:t>
      </w:r>
    </w:p>
    <w:p w14:paraId="0CD70F01"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2B410F77" w14:textId="319FE7F0" w:rsidR="00991396" w:rsidRPr="00024BA0" w:rsidRDefault="00991396"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X. poglavje:</w:t>
      </w:r>
      <w:r w:rsidRPr="00024BA0">
        <w:rPr>
          <w:rFonts w:ascii="Arial" w:hAnsi="Arial" w:cs="Arial"/>
          <w:sz w:val="20"/>
          <w:szCs w:val="20"/>
        </w:rPr>
        <w:t xml:space="preserve"> </w:t>
      </w:r>
      <w:r w:rsidR="003C277A" w:rsidRPr="00024BA0">
        <w:rPr>
          <w:rFonts w:ascii="Arial" w:hAnsi="Arial" w:cs="Arial"/>
          <w:sz w:val="20"/>
          <w:szCs w:val="20"/>
        </w:rPr>
        <w:t>V</w:t>
      </w:r>
      <w:r w:rsidRPr="00024BA0">
        <w:rPr>
          <w:rFonts w:ascii="Arial" w:hAnsi="Arial" w:cs="Arial"/>
          <w:sz w:val="20"/>
          <w:szCs w:val="20"/>
        </w:rPr>
        <w:t>zpostavlja Svet za kulturno dediščino (v nadaljnjem besedilu: Svet) k</w:t>
      </w:r>
      <w:r w:rsidR="00A44146" w:rsidRPr="00024BA0">
        <w:rPr>
          <w:rFonts w:ascii="Arial" w:hAnsi="Arial" w:cs="Arial"/>
          <w:sz w:val="20"/>
          <w:szCs w:val="20"/>
        </w:rPr>
        <w:t xml:space="preserve">ot </w:t>
      </w:r>
      <w:r w:rsidRPr="00024BA0">
        <w:rPr>
          <w:rFonts w:ascii="Arial" w:hAnsi="Arial" w:cs="Arial"/>
          <w:sz w:val="20"/>
          <w:szCs w:val="20"/>
        </w:rPr>
        <w:t>nov strokovni posvetovalni organ ministra</w:t>
      </w:r>
      <w:r w:rsidR="00A44146" w:rsidRPr="00024BA0">
        <w:rPr>
          <w:rFonts w:ascii="Arial" w:hAnsi="Arial" w:cs="Arial"/>
          <w:sz w:val="20"/>
          <w:szCs w:val="20"/>
        </w:rPr>
        <w:t xml:space="preserve">, ki ga sestavljajo strokovnjaki </w:t>
      </w:r>
      <w:r w:rsidR="00810474" w:rsidRPr="00024BA0">
        <w:rPr>
          <w:rFonts w:ascii="Arial" w:hAnsi="Arial" w:cs="Arial"/>
          <w:sz w:val="20"/>
          <w:szCs w:val="20"/>
        </w:rPr>
        <w:t xml:space="preserve">in organizacije </w:t>
      </w:r>
      <w:r w:rsidR="00A44146" w:rsidRPr="00024BA0">
        <w:rPr>
          <w:rFonts w:ascii="Arial" w:hAnsi="Arial" w:cs="Arial"/>
          <w:sz w:val="20"/>
          <w:szCs w:val="20"/>
        </w:rPr>
        <w:t>s področja var</w:t>
      </w:r>
      <w:r w:rsidR="00810474" w:rsidRPr="00024BA0">
        <w:rPr>
          <w:rFonts w:ascii="Arial" w:hAnsi="Arial" w:cs="Arial"/>
          <w:sz w:val="20"/>
          <w:szCs w:val="20"/>
        </w:rPr>
        <w:t>ovanja</w:t>
      </w:r>
      <w:r w:rsidR="00A44146" w:rsidRPr="00024BA0">
        <w:rPr>
          <w:rFonts w:ascii="Arial" w:hAnsi="Arial" w:cs="Arial"/>
          <w:sz w:val="20"/>
          <w:szCs w:val="20"/>
        </w:rPr>
        <w:t xml:space="preserve"> dediščine</w:t>
      </w:r>
      <w:r w:rsidR="003C277A" w:rsidRPr="00024BA0">
        <w:rPr>
          <w:rFonts w:ascii="Arial" w:hAnsi="Arial" w:cs="Arial"/>
          <w:sz w:val="20"/>
          <w:szCs w:val="20"/>
        </w:rPr>
        <w:t>.</w:t>
      </w:r>
    </w:p>
    <w:p w14:paraId="42EF57E1"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7F247E1B" w14:textId="192AE601" w:rsidR="00F06E20" w:rsidRPr="00024BA0" w:rsidRDefault="00F06E20"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X</w:t>
      </w:r>
      <w:r w:rsidR="003C277A" w:rsidRPr="00024BA0">
        <w:rPr>
          <w:rFonts w:ascii="Arial" w:hAnsi="Arial" w:cs="Arial"/>
          <w:b/>
          <w:bCs/>
          <w:sz w:val="20"/>
          <w:szCs w:val="20"/>
        </w:rPr>
        <w:t>I</w:t>
      </w:r>
      <w:r w:rsidRPr="00024BA0">
        <w:rPr>
          <w:rFonts w:ascii="Arial" w:hAnsi="Arial" w:cs="Arial"/>
          <w:b/>
          <w:bCs/>
          <w:sz w:val="20"/>
          <w:szCs w:val="20"/>
        </w:rPr>
        <w:t>. poglavje:</w:t>
      </w:r>
      <w:r w:rsidRPr="00024BA0">
        <w:rPr>
          <w:rFonts w:ascii="Arial" w:hAnsi="Arial" w:cs="Arial"/>
          <w:sz w:val="20"/>
          <w:szCs w:val="20"/>
        </w:rPr>
        <w:t xml:space="preserve"> </w:t>
      </w:r>
      <w:r w:rsidR="003C277A" w:rsidRPr="00024BA0">
        <w:rPr>
          <w:rFonts w:ascii="Arial" w:hAnsi="Arial" w:cs="Arial"/>
          <w:sz w:val="20"/>
          <w:szCs w:val="20"/>
        </w:rPr>
        <w:t>S</w:t>
      </w:r>
      <w:r w:rsidR="00A44146" w:rsidRPr="00024BA0">
        <w:rPr>
          <w:rFonts w:ascii="Arial" w:hAnsi="Arial" w:cs="Arial"/>
          <w:sz w:val="20"/>
          <w:szCs w:val="20"/>
        </w:rPr>
        <w:t xml:space="preserve">istematično ureja delovanje Zavoda kot pristojne organizacije za izvajanje državne javne službe varstva nepremične dediščine in </w:t>
      </w:r>
      <w:r w:rsidRPr="00024BA0">
        <w:rPr>
          <w:rFonts w:ascii="Arial" w:hAnsi="Arial" w:cs="Arial"/>
          <w:sz w:val="20"/>
          <w:szCs w:val="20"/>
        </w:rPr>
        <w:t>vsebuje določbe v zvezi z delovanjem Zavoda, ki odstopajo od splošne ureditve v sistemskih Zakonu o zavodih</w:t>
      </w:r>
      <w:r w:rsidR="003C277A" w:rsidRPr="00024BA0">
        <w:rPr>
          <w:rFonts w:ascii="Arial" w:hAnsi="Arial" w:cs="Arial"/>
          <w:sz w:val="20"/>
          <w:szCs w:val="20"/>
        </w:rPr>
        <w:t xml:space="preserve"> (Uradni list RS, št. 12/91, 8/96, 36/00 – ZPDZC in 127/06 – ZJZP)</w:t>
      </w:r>
      <w:r w:rsidRPr="00024BA0">
        <w:rPr>
          <w:rFonts w:ascii="Arial" w:hAnsi="Arial" w:cs="Arial"/>
          <w:sz w:val="20"/>
          <w:szCs w:val="20"/>
        </w:rPr>
        <w:t xml:space="preserve"> in Zakonu o uresničevanju javnega interesa za kulturo</w:t>
      </w:r>
      <w:r w:rsidR="00D5563E" w:rsidRPr="00024BA0">
        <w:rPr>
          <w:rFonts w:ascii="Arial" w:hAnsi="Arial" w:cs="Arial"/>
          <w:sz w:val="20"/>
          <w:szCs w:val="20"/>
        </w:rPr>
        <w:t xml:space="preserve"> (Uradni list RS, št. 77/07 – uradno prečiščeno besedilo, 56/08, 4/10, 20/11, 111/13, 68/16, 61/17, 21/18 – </w:t>
      </w:r>
      <w:proofErr w:type="spellStart"/>
      <w:r w:rsidR="00D5563E" w:rsidRPr="00024BA0">
        <w:rPr>
          <w:rFonts w:ascii="Arial" w:hAnsi="Arial" w:cs="Arial"/>
          <w:sz w:val="20"/>
          <w:szCs w:val="20"/>
        </w:rPr>
        <w:t>ZNOrg</w:t>
      </w:r>
      <w:proofErr w:type="spellEnd"/>
      <w:r w:rsidR="00D5563E" w:rsidRPr="00024BA0">
        <w:rPr>
          <w:rFonts w:ascii="Arial" w:hAnsi="Arial" w:cs="Arial"/>
          <w:sz w:val="20"/>
          <w:szCs w:val="20"/>
        </w:rPr>
        <w:t xml:space="preserve">, 3/22 – </w:t>
      </w:r>
      <w:proofErr w:type="spellStart"/>
      <w:r w:rsidR="00D5563E" w:rsidRPr="00024BA0">
        <w:rPr>
          <w:rFonts w:ascii="Arial" w:hAnsi="Arial" w:cs="Arial"/>
          <w:sz w:val="20"/>
          <w:szCs w:val="20"/>
        </w:rPr>
        <w:t>ZDeb</w:t>
      </w:r>
      <w:proofErr w:type="spellEnd"/>
      <w:r w:rsidR="00D5563E" w:rsidRPr="00024BA0">
        <w:rPr>
          <w:rFonts w:ascii="Arial" w:hAnsi="Arial" w:cs="Arial"/>
          <w:sz w:val="20"/>
          <w:szCs w:val="20"/>
        </w:rPr>
        <w:t xml:space="preserve"> in 105/22 – ZZNŠPP).</w:t>
      </w:r>
      <w:r w:rsidR="00DD05A7" w:rsidRPr="00024BA0">
        <w:rPr>
          <w:rFonts w:ascii="Arial" w:hAnsi="Arial" w:cs="Arial"/>
          <w:sz w:val="20"/>
          <w:szCs w:val="20"/>
        </w:rPr>
        <w:t xml:space="preserve"> </w:t>
      </w:r>
      <w:r w:rsidR="00D5563E" w:rsidRPr="00024BA0">
        <w:rPr>
          <w:rFonts w:ascii="Arial" w:hAnsi="Arial" w:cs="Arial"/>
          <w:sz w:val="20"/>
          <w:szCs w:val="20"/>
        </w:rPr>
        <w:t xml:space="preserve">Poleg tega </w:t>
      </w:r>
      <w:r w:rsidR="00DD05A7" w:rsidRPr="00024BA0">
        <w:rPr>
          <w:rFonts w:ascii="Arial" w:hAnsi="Arial" w:cs="Arial"/>
          <w:sz w:val="20"/>
          <w:szCs w:val="20"/>
        </w:rPr>
        <w:t>opredeljuje državno javno službo varstva nepremične dediščine</w:t>
      </w:r>
      <w:r w:rsidR="00A44146" w:rsidRPr="00024BA0">
        <w:rPr>
          <w:rFonts w:ascii="Arial" w:hAnsi="Arial" w:cs="Arial"/>
          <w:sz w:val="20"/>
          <w:szCs w:val="20"/>
        </w:rPr>
        <w:t xml:space="preserve"> in ureja tržno dejavnost Zavoda</w:t>
      </w:r>
      <w:r w:rsidR="00D5563E" w:rsidRPr="00024BA0">
        <w:rPr>
          <w:rFonts w:ascii="Arial" w:hAnsi="Arial" w:cs="Arial"/>
          <w:sz w:val="20"/>
          <w:szCs w:val="20"/>
        </w:rPr>
        <w:t>.</w:t>
      </w:r>
      <w:r w:rsidRPr="00024BA0">
        <w:rPr>
          <w:rFonts w:ascii="Arial" w:hAnsi="Arial" w:cs="Arial"/>
          <w:sz w:val="20"/>
          <w:szCs w:val="20"/>
        </w:rPr>
        <w:t xml:space="preserve"> </w:t>
      </w:r>
    </w:p>
    <w:p w14:paraId="238107AF"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402389D2" w14:textId="50B282F9" w:rsidR="00F06E20" w:rsidRPr="00024BA0" w:rsidRDefault="00F06E20"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XI</w:t>
      </w:r>
      <w:r w:rsidR="00D5563E" w:rsidRPr="00024BA0">
        <w:rPr>
          <w:rFonts w:ascii="Arial" w:hAnsi="Arial" w:cs="Arial"/>
          <w:b/>
          <w:bCs/>
          <w:sz w:val="20"/>
          <w:szCs w:val="20"/>
        </w:rPr>
        <w:t>I</w:t>
      </w:r>
      <w:r w:rsidRPr="00024BA0">
        <w:rPr>
          <w:rFonts w:ascii="Arial" w:hAnsi="Arial" w:cs="Arial"/>
          <w:b/>
          <w:bCs/>
          <w:sz w:val="20"/>
          <w:szCs w:val="20"/>
        </w:rPr>
        <w:t>. poglavje:</w:t>
      </w:r>
      <w:r w:rsidRPr="00024BA0">
        <w:rPr>
          <w:rFonts w:ascii="Arial" w:hAnsi="Arial" w:cs="Arial"/>
          <w:sz w:val="20"/>
          <w:szCs w:val="20"/>
        </w:rPr>
        <w:t xml:space="preserve"> </w:t>
      </w:r>
      <w:r w:rsidR="00D5563E" w:rsidRPr="00024BA0">
        <w:rPr>
          <w:rFonts w:ascii="Arial" w:hAnsi="Arial" w:cs="Arial"/>
          <w:sz w:val="20"/>
          <w:szCs w:val="20"/>
        </w:rPr>
        <w:t>C</w:t>
      </w:r>
      <w:r w:rsidRPr="00024BA0">
        <w:rPr>
          <w:rFonts w:ascii="Arial" w:hAnsi="Arial" w:cs="Arial"/>
          <w:sz w:val="20"/>
          <w:szCs w:val="20"/>
        </w:rPr>
        <w:t xml:space="preserve">elovito ureja muzejsko dejavnost z opredelitvijo muzejev in njihovih nalog, ureditvijo državne in </w:t>
      </w:r>
      <w:r w:rsidR="0038764B" w:rsidRPr="00024BA0">
        <w:rPr>
          <w:rFonts w:ascii="Arial" w:hAnsi="Arial" w:cs="Arial"/>
          <w:sz w:val="20"/>
          <w:szCs w:val="20"/>
        </w:rPr>
        <w:t>lokalne</w:t>
      </w:r>
      <w:r w:rsidR="00D5563E" w:rsidRPr="00024BA0">
        <w:rPr>
          <w:rFonts w:ascii="Arial" w:hAnsi="Arial" w:cs="Arial"/>
          <w:sz w:val="20"/>
          <w:szCs w:val="20"/>
        </w:rPr>
        <w:t xml:space="preserve"> javne</w:t>
      </w:r>
      <w:r w:rsidR="0038764B" w:rsidRPr="00024BA0">
        <w:rPr>
          <w:rFonts w:ascii="Arial" w:hAnsi="Arial" w:cs="Arial"/>
          <w:sz w:val="20"/>
          <w:szCs w:val="20"/>
        </w:rPr>
        <w:t xml:space="preserve"> </w:t>
      </w:r>
      <w:r w:rsidRPr="00024BA0">
        <w:rPr>
          <w:rFonts w:ascii="Arial" w:hAnsi="Arial" w:cs="Arial"/>
          <w:sz w:val="20"/>
          <w:szCs w:val="20"/>
        </w:rPr>
        <w:t>službe muzejev</w:t>
      </w:r>
      <w:r w:rsidR="00A44146" w:rsidRPr="00024BA0">
        <w:rPr>
          <w:rFonts w:ascii="Arial" w:hAnsi="Arial" w:cs="Arial"/>
          <w:sz w:val="20"/>
          <w:szCs w:val="20"/>
        </w:rPr>
        <w:t>,</w:t>
      </w:r>
      <w:r w:rsidRPr="00024BA0">
        <w:rPr>
          <w:rFonts w:ascii="Arial" w:hAnsi="Arial" w:cs="Arial"/>
          <w:sz w:val="20"/>
          <w:szCs w:val="20"/>
        </w:rPr>
        <w:t xml:space="preserve"> uzakonitvijo sistemskega financiranja muzejev</w:t>
      </w:r>
      <w:r w:rsidR="00A44146" w:rsidRPr="00024BA0">
        <w:rPr>
          <w:rFonts w:ascii="Arial" w:hAnsi="Arial" w:cs="Arial"/>
          <w:sz w:val="20"/>
          <w:szCs w:val="20"/>
        </w:rPr>
        <w:t xml:space="preserve"> in ureditvijo ravnanja z muzejskim gradivom</w:t>
      </w:r>
      <w:r w:rsidR="00D5563E" w:rsidRPr="00024BA0">
        <w:rPr>
          <w:rFonts w:ascii="Arial" w:hAnsi="Arial" w:cs="Arial"/>
          <w:sz w:val="20"/>
          <w:szCs w:val="20"/>
        </w:rPr>
        <w:t xml:space="preserve">. Muzeji so v </w:t>
      </w:r>
      <w:r w:rsidR="001D214A" w:rsidRPr="00024BA0">
        <w:rPr>
          <w:rFonts w:ascii="Arial" w:hAnsi="Arial" w:cs="Arial"/>
          <w:sz w:val="20"/>
          <w:szCs w:val="20"/>
        </w:rPr>
        <w:t>zakonu</w:t>
      </w:r>
      <w:r w:rsidR="00D5563E" w:rsidRPr="00024BA0">
        <w:rPr>
          <w:rFonts w:ascii="Arial" w:hAnsi="Arial" w:cs="Arial"/>
          <w:sz w:val="20"/>
          <w:szCs w:val="20"/>
        </w:rPr>
        <w:t xml:space="preserve"> opredeljeni kot ključne </w:t>
      </w:r>
      <w:r w:rsidR="00D5563E" w:rsidRPr="00024BA0">
        <w:rPr>
          <w:rFonts w:ascii="Arial" w:hAnsi="Arial" w:cs="Arial"/>
          <w:sz w:val="20"/>
          <w:szCs w:val="20"/>
        </w:rPr>
        <w:lastRenderedPageBreak/>
        <w:t>organizacije za izvajanje javne službe varstva premične dediščine</w:t>
      </w:r>
      <w:r w:rsidR="0055336C" w:rsidRPr="00024BA0">
        <w:rPr>
          <w:rFonts w:ascii="Arial" w:hAnsi="Arial" w:cs="Arial"/>
          <w:sz w:val="20"/>
          <w:szCs w:val="20"/>
        </w:rPr>
        <w:t>, ki so povezani v mrežo slovenskih muzejev</w:t>
      </w:r>
      <w:r w:rsidR="00D5563E" w:rsidRPr="00024BA0">
        <w:rPr>
          <w:rFonts w:ascii="Arial" w:hAnsi="Arial" w:cs="Arial"/>
          <w:sz w:val="20"/>
          <w:szCs w:val="20"/>
        </w:rPr>
        <w:t>.</w:t>
      </w:r>
    </w:p>
    <w:p w14:paraId="43B68465"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5FBE69D9" w14:textId="7D89FF34" w:rsidR="00991396" w:rsidRPr="00024BA0" w:rsidRDefault="00991396"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XI</w:t>
      </w:r>
      <w:r w:rsidR="00D5563E" w:rsidRPr="00024BA0">
        <w:rPr>
          <w:rFonts w:ascii="Arial" w:hAnsi="Arial" w:cs="Arial"/>
          <w:b/>
          <w:bCs/>
          <w:sz w:val="20"/>
          <w:szCs w:val="20"/>
        </w:rPr>
        <w:t>I</w:t>
      </w:r>
      <w:r w:rsidRPr="00024BA0">
        <w:rPr>
          <w:rFonts w:ascii="Arial" w:hAnsi="Arial" w:cs="Arial"/>
          <w:b/>
          <w:bCs/>
          <w:sz w:val="20"/>
          <w:szCs w:val="20"/>
        </w:rPr>
        <w:t>I.</w:t>
      </w:r>
      <w:r w:rsidRPr="00024BA0">
        <w:rPr>
          <w:rFonts w:ascii="Arial" w:hAnsi="Arial" w:cs="Arial"/>
          <w:sz w:val="20"/>
          <w:szCs w:val="20"/>
        </w:rPr>
        <w:t xml:space="preserve"> </w:t>
      </w:r>
      <w:r w:rsidRPr="00024BA0">
        <w:rPr>
          <w:rFonts w:ascii="Arial" w:hAnsi="Arial" w:cs="Arial"/>
          <w:b/>
          <w:bCs/>
          <w:sz w:val="20"/>
          <w:szCs w:val="20"/>
        </w:rPr>
        <w:t>poglavje</w:t>
      </w:r>
      <w:r w:rsidRPr="00024BA0">
        <w:rPr>
          <w:rFonts w:ascii="Arial" w:hAnsi="Arial" w:cs="Arial"/>
          <w:sz w:val="20"/>
          <w:szCs w:val="20"/>
        </w:rPr>
        <w:t xml:space="preserve">: </w:t>
      </w:r>
      <w:r w:rsidR="00D5563E" w:rsidRPr="00024BA0">
        <w:rPr>
          <w:rFonts w:ascii="Arial" w:hAnsi="Arial" w:cs="Arial"/>
          <w:sz w:val="20"/>
          <w:szCs w:val="20"/>
        </w:rPr>
        <w:t>U</w:t>
      </w:r>
      <w:r w:rsidRPr="00024BA0">
        <w:rPr>
          <w:rFonts w:ascii="Arial" w:hAnsi="Arial" w:cs="Arial"/>
          <w:sz w:val="20"/>
          <w:szCs w:val="20"/>
        </w:rPr>
        <w:t xml:space="preserve">reja </w:t>
      </w:r>
      <w:r w:rsidR="00DD05A7" w:rsidRPr="00024BA0">
        <w:rPr>
          <w:rFonts w:ascii="Arial" w:hAnsi="Arial" w:cs="Arial"/>
          <w:sz w:val="20"/>
          <w:szCs w:val="20"/>
        </w:rPr>
        <w:t>K</w:t>
      </w:r>
      <w:r w:rsidRPr="00024BA0">
        <w:rPr>
          <w:rFonts w:ascii="Arial" w:hAnsi="Arial" w:cs="Arial"/>
          <w:sz w:val="20"/>
          <w:szCs w:val="20"/>
        </w:rPr>
        <w:t>oordinatorja varstva nesnovne dediščine</w:t>
      </w:r>
      <w:r w:rsidR="00DD05A7" w:rsidRPr="00024BA0">
        <w:rPr>
          <w:rFonts w:ascii="Arial" w:hAnsi="Arial" w:cs="Arial"/>
          <w:sz w:val="20"/>
          <w:szCs w:val="20"/>
        </w:rPr>
        <w:t xml:space="preserve"> (v nadaljnjem besedilu: Koordinator) kot</w:t>
      </w:r>
      <w:r w:rsidR="00A44146" w:rsidRPr="00024BA0">
        <w:rPr>
          <w:rFonts w:ascii="Arial" w:hAnsi="Arial" w:cs="Arial"/>
          <w:sz w:val="20"/>
          <w:szCs w:val="20"/>
        </w:rPr>
        <w:t xml:space="preserve"> </w:t>
      </w:r>
      <w:r w:rsidR="00DD05A7" w:rsidRPr="00024BA0">
        <w:rPr>
          <w:rFonts w:ascii="Arial" w:hAnsi="Arial" w:cs="Arial"/>
          <w:sz w:val="20"/>
          <w:szCs w:val="20"/>
        </w:rPr>
        <w:t xml:space="preserve"> </w:t>
      </w:r>
      <w:r w:rsidR="00810474" w:rsidRPr="00024BA0">
        <w:rPr>
          <w:rFonts w:ascii="Arial" w:hAnsi="Arial" w:cs="Arial"/>
          <w:sz w:val="20"/>
          <w:szCs w:val="20"/>
        </w:rPr>
        <w:t xml:space="preserve">osrednjega </w:t>
      </w:r>
      <w:r w:rsidR="00DD05A7" w:rsidRPr="00024BA0">
        <w:rPr>
          <w:rFonts w:ascii="Arial" w:hAnsi="Arial" w:cs="Arial"/>
          <w:sz w:val="20"/>
          <w:szCs w:val="20"/>
        </w:rPr>
        <w:t>izvajalca javne službe varstva nesnovne dediščine</w:t>
      </w:r>
      <w:r w:rsidR="00D5563E" w:rsidRPr="00024BA0">
        <w:rPr>
          <w:rFonts w:ascii="Arial" w:hAnsi="Arial" w:cs="Arial"/>
          <w:sz w:val="20"/>
          <w:szCs w:val="20"/>
        </w:rPr>
        <w:t xml:space="preserve"> in s tem zaokroži poglavja o najpomembnejših izvajalcih javne službe varstva nepremične, premične in nesnovne dediščine.</w:t>
      </w:r>
    </w:p>
    <w:p w14:paraId="541B669E"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1B72F776" w14:textId="66DADC95" w:rsidR="006F3133" w:rsidRPr="00024BA0" w:rsidRDefault="006F3133"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XI</w:t>
      </w:r>
      <w:r w:rsidR="00A75F78" w:rsidRPr="00024BA0">
        <w:rPr>
          <w:rFonts w:ascii="Arial" w:hAnsi="Arial" w:cs="Arial"/>
          <w:b/>
          <w:bCs/>
          <w:sz w:val="20"/>
          <w:szCs w:val="20"/>
        </w:rPr>
        <w:t>V</w:t>
      </w:r>
      <w:r w:rsidRPr="00024BA0">
        <w:rPr>
          <w:rFonts w:ascii="Arial" w:hAnsi="Arial" w:cs="Arial"/>
          <w:b/>
          <w:bCs/>
          <w:sz w:val="20"/>
          <w:szCs w:val="20"/>
        </w:rPr>
        <w:t>.</w:t>
      </w:r>
      <w:r w:rsidRPr="00024BA0">
        <w:rPr>
          <w:rFonts w:ascii="Arial" w:hAnsi="Arial" w:cs="Arial"/>
          <w:sz w:val="20"/>
          <w:szCs w:val="20"/>
        </w:rPr>
        <w:t xml:space="preserve"> </w:t>
      </w:r>
      <w:r w:rsidRPr="00024BA0">
        <w:rPr>
          <w:rFonts w:ascii="Arial" w:hAnsi="Arial" w:cs="Arial"/>
          <w:b/>
          <w:bCs/>
          <w:sz w:val="20"/>
          <w:szCs w:val="20"/>
        </w:rPr>
        <w:t>poglavje:</w:t>
      </w:r>
      <w:r w:rsidRPr="00024BA0">
        <w:rPr>
          <w:rFonts w:ascii="Arial" w:hAnsi="Arial" w:cs="Arial"/>
          <w:sz w:val="20"/>
          <w:szCs w:val="20"/>
        </w:rPr>
        <w:t xml:space="preserve"> </w:t>
      </w:r>
      <w:r w:rsidR="00D5563E" w:rsidRPr="00024BA0">
        <w:rPr>
          <w:rFonts w:ascii="Arial" w:hAnsi="Arial" w:cs="Arial"/>
          <w:sz w:val="20"/>
          <w:szCs w:val="20"/>
        </w:rPr>
        <w:t>V</w:t>
      </w:r>
      <w:r w:rsidR="00A44146" w:rsidRPr="00024BA0">
        <w:rPr>
          <w:rFonts w:ascii="Arial" w:hAnsi="Arial" w:cs="Arial"/>
          <w:sz w:val="20"/>
          <w:szCs w:val="20"/>
        </w:rPr>
        <w:t xml:space="preserve">sebuje določbe o </w:t>
      </w:r>
      <w:r w:rsidRPr="00024BA0">
        <w:rPr>
          <w:rFonts w:ascii="Arial" w:hAnsi="Arial" w:cs="Arial"/>
          <w:sz w:val="20"/>
          <w:szCs w:val="20"/>
        </w:rPr>
        <w:t>nevladn</w:t>
      </w:r>
      <w:r w:rsidR="00A44146" w:rsidRPr="00024BA0">
        <w:rPr>
          <w:rFonts w:ascii="Arial" w:hAnsi="Arial" w:cs="Arial"/>
          <w:sz w:val="20"/>
          <w:szCs w:val="20"/>
        </w:rPr>
        <w:t>ih</w:t>
      </w:r>
      <w:r w:rsidRPr="00024BA0">
        <w:rPr>
          <w:rFonts w:ascii="Arial" w:hAnsi="Arial" w:cs="Arial"/>
          <w:sz w:val="20"/>
          <w:szCs w:val="20"/>
        </w:rPr>
        <w:t xml:space="preserve"> organizacij</w:t>
      </w:r>
      <w:r w:rsidR="00A44146" w:rsidRPr="00024BA0">
        <w:rPr>
          <w:rFonts w:ascii="Arial" w:hAnsi="Arial" w:cs="Arial"/>
          <w:sz w:val="20"/>
          <w:szCs w:val="20"/>
        </w:rPr>
        <w:t>ah</w:t>
      </w:r>
      <w:r w:rsidRPr="00024BA0">
        <w:rPr>
          <w:rFonts w:ascii="Arial" w:hAnsi="Arial" w:cs="Arial"/>
          <w:sz w:val="20"/>
          <w:szCs w:val="20"/>
        </w:rPr>
        <w:t xml:space="preserve"> na področju varstva dediščine kot pomemben gradnik zagotavljanja celostnega </w:t>
      </w:r>
      <w:r w:rsidR="0038764B" w:rsidRPr="00024BA0">
        <w:rPr>
          <w:rFonts w:ascii="Arial" w:hAnsi="Arial" w:cs="Arial"/>
          <w:sz w:val="20"/>
          <w:szCs w:val="20"/>
        </w:rPr>
        <w:t xml:space="preserve">ohranjanja </w:t>
      </w:r>
      <w:r w:rsidRPr="00024BA0">
        <w:rPr>
          <w:rFonts w:ascii="Arial" w:hAnsi="Arial" w:cs="Arial"/>
          <w:sz w:val="20"/>
          <w:szCs w:val="20"/>
        </w:rPr>
        <w:t>dediščine</w:t>
      </w:r>
      <w:r w:rsidR="00871DBF" w:rsidRPr="00024BA0">
        <w:rPr>
          <w:rFonts w:ascii="Arial" w:hAnsi="Arial" w:cs="Arial"/>
          <w:sz w:val="20"/>
          <w:szCs w:val="20"/>
        </w:rPr>
        <w:t xml:space="preserve"> in delovanje prostovoljcev</w:t>
      </w:r>
      <w:r w:rsidR="00A44146" w:rsidRPr="00024BA0">
        <w:rPr>
          <w:rFonts w:ascii="Arial" w:hAnsi="Arial" w:cs="Arial"/>
          <w:sz w:val="20"/>
          <w:szCs w:val="20"/>
        </w:rPr>
        <w:t xml:space="preserve"> na področju varstva dediščine</w:t>
      </w:r>
      <w:r w:rsidR="00810474" w:rsidRPr="00024BA0">
        <w:rPr>
          <w:rFonts w:ascii="Arial" w:hAnsi="Arial" w:cs="Arial"/>
          <w:sz w:val="20"/>
          <w:szCs w:val="20"/>
        </w:rPr>
        <w:t xml:space="preserve">. </w:t>
      </w:r>
    </w:p>
    <w:p w14:paraId="43B6E1F1"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2368D02F" w14:textId="2906AF53" w:rsidR="00A75F78" w:rsidRPr="00024BA0" w:rsidRDefault="00A75F78"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XV.</w:t>
      </w:r>
      <w:r w:rsidRPr="00024BA0">
        <w:rPr>
          <w:rFonts w:ascii="Arial" w:hAnsi="Arial" w:cs="Arial"/>
          <w:sz w:val="20"/>
          <w:szCs w:val="20"/>
        </w:rPr>
        <w:t xml:space="preserve"> </w:t>
      </w:r>
      <w:r w:rsidRPr="00024BA0">
        <w:rPr>
          <w:rFonts w:ascii="Arial" w:hAnsi="Arial" w:cs="Arial"/>
          <w:b/>
          <w:bCs/>
          <w:sz w:val="20"/>
          <w:szCs w:val="20"/>
        </w:rPr>
        <w:t>poglavje</w:t>
      </w:r>
      <w:r w:rsidRPr="00024BA0">
        <w:rPr>
          <w:rFonts w:ascii="Arial" w:hAnsi="Arial" w:cs="Arial"/>
          <w:sz w:val="20"/>
          <w:szCs w:val="20"/>
        </w:rPr>
        <w:t xml:space="preserve">: </w:t>
      </w:r>
      <w:r w:rsidR="00D5563E" w:rsidRPr="00024BA0">
        <w:rPr>
          <w:rFonts w:ascii="Arial" w:hAnsi="Arial" w:cs="Arial"/>
          <w:sz w:val="20"/>
          <w:szCs w:val="20"/>
        </w:rPr>
        <w:t>U</w:t>
      </w:r>
      <w:r w:rsidRPr="00024BA0">
        <w:rPr>
          <w:rFonts w:ascii="Arial" w:hAnsi="Arial" w:cs="Arial"/>
          <w:sz w:val="20"/>
          <w:szCs w:val="20"/>
        </w:rPr>
        <w:t>reja strokovno delo na področju varstva dediščine</w:t>
      </w:r>
      <w:r w:rsidR="00D5563E" w:rsidRPr="00024BA0">
        <w:rPr>
          <w:rFonts w:ascii="Arial" w:hAnsi="Arial" w:cs="Arial"/>
          <w:sz w:val="20"/>
          <w:szCs w:val="20"/>
        </w:rPr>
        <w:t>.</w:t>
      </w:r>
    </w:p>
    <w:p w14:paraId="7EA13CF9"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2A14D43A" w14:textId="7C62B683" w:rsidR="006F3133" w:rsidRPr="00024BA0" w:rsidRDefault="006F3133"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X</w:t>
      </w:r>
      <w:r w:rsidR="00A75F78" w:rsidRPr="00024BA0">
        <w:rPr>
          <w:rFonts w:ascii="Arial" w:hAnsi="Arial" w:cs="Arial"/>
          <w:b/>
          <w:bCs/>
          <w:sz w:val="20"/>
          <w:szCs w:val="20"/>
        </w:rPr>
        <w:t>VI</w:t>
      </w:r>
      <w:r w:rsidRPr="00024BA0">
        <w:rPr>
          <w:rFonts w:ascii="Arial" w:hAnsi="Arial" w:cs="Arial"/>
          <w:b/>
          <w:bCs/>
          <w:sz w:val="20"/>
          <w:szCs w:val="20"/>
        </w:rPr>
        <w:t>.</w:t>
      </w:r>
      <w:r w:rsidRPr="00024BA0">
        <w:rPr>
          <w:rFonts w:ascii="Arial" w:hAnsi="Arial" w:cs="Arial"/>
          <w:sz w:val="20"/>
          <w:szCs w:val="20"/>
        </w:rPr>
        <w:t xml:space="preserve"> </w:t>
      </w:r>
      <w:r w:rsidRPr="00024BA0">
        <w:rPr>
          <w:rFonts w:ascii="Arial" w:hAnsi="Arial" w:cs="Arial"/>
          <w:b/>
          <w:bCs/>
          <w:sz w:val="20"/>
          <w:szCs w:val="20"/>
        </w:rPr>
        <w:t>poglavje</w:t>
      </w:r>
      <w:r w:rsidRPr="00024BA0">
        <w:rPr>
          <w:rFonts w:ascii="Arial" w:hAnsi="Arial" w:cs="Arial"/>
          <w:sz w:val="20"/>
          <w:szCs w:val="20"/>
        </w:rPr>
        <w:t xml:space="preserve">: </w:t>
      </w:r>
      <w:r w:rsidR="00D5563E" w:rsidRPr="00024BA0">
        <w:rPr>
          <w:rFonts w:ascii="Arial" w:hAnsi="Arial" w:cs="Arial"/>
          <w:sz w:val="20"/>
          <w:szCs w:val="20"/>
        </w:rPr>
        <w:t>E</w:t>
      </w:r>
      <w:r w:rsidRPr="00024BA0">
        <w:rPr>
          <w:rFonts w:ascii="Arial" w:hAnsi="Arial" w:cs="Arial"/>
          <w:sz w:val="20"/>
          <w:szCs w:val="20"/>
        </w:rPr>
        <w:t>notno in pregledno ureja financiranja ukrepov varstva dediščine</w:t>
      </w:r>
      <w:r w:rsidR="00871DBF" w:rsidRPr="00024BA0">
        <w:rPr>
          <w:rFonts w:ascii="Arial" w:hAnsi="Arial" w:cs="Arial"/>
          <w:sz w:val="20"/>
          <w:szCs w:val="20"/>
        </w:rPr>
        <w:t xml:space="preserve"> ter</w:t>
      </w:r>
      <w:r w:rsidR="00A75F78" w:rsidRPr="00024BA0">
        <w:rPr>
          <w:rFonts w:ascii="Arial" w:hAnsi="Arial" w:cs="Arial"/>
          <w:sz w:val="20"/>
          <w:szCs w:val="20"/>
        </w:rPr>
        <w:t xml:space="preserve"> nadomestila in olajšave</w:t>
      </w:r>
      <w:r w:rsidR="00E00562" w:rsidRPr="00024BA0">
        <w:rPr>
          <w:rFonts w:ascii="Arial" w:hAnsi="Arial" w:cs="Arial"/>
          <w:sz w:val="20"/>
          <w:szCs w:val="20"/>
        </w:rPr>
        <w:t xml:space="preserve"> za lastnike dediščine</w:t>
      </w:r>
      <w:r w:rsidR="00871DBF" w:rsidRPr="00024BA0">
        <w:rPr>
          <w:rFonts w:ascii="Arial" w:hAnsi="Arial" w:cs="Arial"/>
          <w:sz w:val="20"/>
          <w:szCs w:val="20"/>
        </w:rPr>
        <w:t>, ki so bili v ZVKD-1 urejeni na različnih mestih</w:t>
      </w:r>
      <w:r w:rsidR="00D5563E" w:rsidRPr="00024BA0">
        <w:rPr>
          <w:rFonts w:ascii="Arial" w:hAnsi="Arial" w:cs="Arial"/>
          <w:sz w:val="20"/>
          <w:szCs w:val="20"/>
        </w:rPr>
        <w:t>.</w:t>
      </w:r>
    </w:p>
    <w:p w14:paraId="1990CC48"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2E6B2631" w14:textId="76E97CDC" w:rsidR="00F06E20" w:rsidRPr="00024BA0" w:rsidRDefault="00F06E20"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X</w:t>
      </w:r>
      <w:r w:rsidR="00A75F78" w:rsidRPr="00024BA0">
        <w:rPr>
          <w:rFonts w:ascii="Arial" w:hAnsi="Arial" w:cs="Arial"/>
          <w:b/>
          <w:bCs/>
          <w:sz w:val="20"/>
          <w:szCs w:val="20"/>
        </w:rPr>
        <w:t>VII</w:t>
      </w:r>
      <w:r w:rsidRPr="00024BA0">
        <w:rPr>
          <w:rFonts w:ascii="Arial" w:hAnsi="Arial" w:cs="Arial"/>
          <w:b/>
          <w:bCs/>
          <w:sz w:val="20"/>
          <w:szCs w:val="20"/>
        </w:rPr>
        <w:t>. poglavje:</w:t>
      </w:r>
      <w:r w:rsidRPr="00024BA0">
        <w:rPr>
          <w:rFonts w:ascii="Arial" w:hAnsi="Arial" w:cs="Arial"/>
          <w:sz w:val="20"/>
          <w:szCs w:val="20"/>
        </w:rPr>
        <w:t xml:space="preserve"> </w:t>
      </w:r>
      <w:r w:rsidR="00D5563E" w:rsidRPr="00024BA0">
        <w:rPr>
          <w:rFonts w:ascii="Arial" w:hAnsi="Arial" w:cs="Arial"/>
          <w:sz w:val="20"/>
          <w:szCs w:val="20"/>
        </w:rPr>
        <w:t>N</w:t>
      </w:r>
      <w:r w:rsidRPr="00024BA0">
        <w:rPr>
          <w:rFonts w:ascii="Arial" w:hAnsi="Arial" w:cs="Arial"/>
          <w:sz w:val="20"/>
          <w:szCs w:val="20"/>
        </w:rPr>
        <w:t>a enem mestu</w:t>
      </w:r>
      <w:r w:rsidR="00871DBF" w:rsidRPr="00024BA0">
        <w:rPr>
          <w:rFonts w:ascii="Arial" w:hAnsi="Arial" w:cs="Arial"/>
          <w:sz w:val="20"/>
          <w:szCs w:val="20"/>
        </w:rPr>
        <w:t xml:space="preserve"> sistemsko</w:t>
      </w:r>
      <w:r w:rsidRPr="00024BA0">
        <w:rPr>
          <w:rFonts w:ascii="Arial" w:hAnsi="Arial" w:cs="Arial"/>
          <w:sz w:val="20"/>
          <w:szCs w:val="20"/>
        </w:rPr>
        <w:t xml:space="preserve"> ureja varstvo osebnih podatkov,</w:t>
      </w:r>
      <w:r w:rsidR="00FD3169" w:rsidRPr="00024BA0">
        <w:rPr>
          <w:rFonts w:ascii="Arial" w:hAnsi="Arial" w:cs="Arial"/>
          <w:sz w:val="20"/>
          <w:szCs w:val="20"/>
        </w:rPr>
        <w:t xml:space="preserve"> </w:t>
      </w:r>
      <w:r w:rsidR="00DE365E" w:rsidRPr="00024BA0">
        <w:rPr>
          <w:rFonts w:ascii="Arial" w:hAnsi="Arial" w:cs="Arial"/>
          <w:sz w:val="20"/>
          <w:szCs w:val="20"/>
        </w:rPr>
        <w:t>pridobivanje in povezovanje podatkov</w:t>
      </w:r>
      <w:r w:rsidR="00D5563E" w:rsidRPr="00024BA0">
        <w:rPr>
          <w:rFonts w:ascii="Arial" w:hAnsi="Arial" w:cs="Arial"/>
          <w:sz w:val="20"/>
          <w:szCs w:val="20"/>
        </w:rPr>
        <w:t xml:space="preserve">, </w:t>
      </w:r>
      <w:r w:rsidRPr="00024BA0">
        <w:rPr>
          <w:rFonts w:ascii="Arial" w:hAnsi="Arial" w:cs="Arial"/>
          <w:sz w:val="20"/>
          <w:szCs w:val="20"/>
        </w:rPr>
        <w:t xml:space="preserve">vzpostavitev </w:t>
      </w:r>
      <w:r w:rsidR="00D5563E" w:rsidRPr="00024BA0">
        <w:rPr>
          <w:rFonts w:ascii="Arial" w:hAnsi="Arial" w:cs="Arial"/>
          <w:sz w:val="20"/>
          <w:szCs w:val="20"/>
        </w:rPr>
        <w:t>I</w:t>
      </w:r>
      <w:r w:rsidRPr="00024BA0">
        <w:rPr>
          <w:rFonts w:ascii="Arial" w:hAnsi="Arial" w:cs="Arial"/>
          <w:sz w:val="20"/>
          <w:szCs w:val="20"/>
        </w:rPr>
        <w:t xml:space="preserve">nformacijskega sistema in </w:t>
      </w:r>
      <w:r w:rsidR="00FD3169" w:rsidRPr="00024BA0">
        <w:rPr>
          <w:rFonts w:ascii="Arial" w:hAnsi="Arial" w:cs="Arial"/>
          <w:sz w:val="20"/>
          <w:szCs w:val="20"/>
        </w:rPr>
        <w:t xml:space="preserve">vodenje </w:t>
      </w:r>
      <w:r w:rsidRPr="00024BA0">
        <w:rPr>
          <w:rFonts w:ascii="Arial" w:hAnsi="Arial" w:cs="Arial"/>
          <w:sz w:val="20"/>
          <w:szCs w:val="20"/>
        </w:rPr>
        <w:t>zbirk podatkov</w:t>
      </w:r>
      <w:r w:rsidR="00871DBF" w:rsidRPr="00024BA0">
        <w:rPr>
          <w:rFonts w:ascii="Arial" w:hAnsi="Arial" w:cs="Arial"/>
          <w:sz w:val="20"/>
          <w:szCs w:val="20"/>
        </w:rPr>
        <w:t xml:space="preserve"> z namenom</w:t>
      </w:r>
      <w:r w:rsidR="00E00562" w:rsidRPr="00024BA0">
        <w:rPr>
          <w:rFonts w:ascii="Arial" w:hAnsi="Arial" w:cs="Arial"/>
          <w:sz w:val="20"/>
          <w:szCs w:val="20"/>
        </w:rPr>
        <w:t xml:space="preserve"> zagotavljanja</w:t>
      </w:r>
      <w:r w:rsidR="00871DBF" w:rsidRPr="00024BA0">
        <w:rPr>
          <w:rFonts w:ascii="Arial" w:hAnsi="Arial" w:cs="Arial"/>
          <w:sz w:val="20"/>
          <w:szCs w:val="20"/>
        </w:rPr>
        <w:t xml:space="preserve"> </w:t>
      </w:r>
      <w:r w:rsidR="00E00562" w:rsidRPr="00024BA0">
        <w:rPr>
          <w:rFonts w:ascii="Arial" w:hAnsi="Arial" w:cs="Arial"/>
          <w:sz w:val="20"/>
          <w:szCs w:val="20"/>
        </w:rPr>
        <w:t xml:space="preserve">preglednosti področja in čim </w:t>
      </w:r>
      <w:r w:rsidR="00871DBF" w:rsidRPr="00024BA0">
        <w:rPr>
          <w:rFonts w:ascii="Arial" w:hAnsi="Arial" w:cs="Arial"/>
          <w:sz w:val="20"/>
          <w:szCs w:val="20"/>
        </w:rPr>
        <w:t>višje stopnje varstva osebnih podatkov</w:t>
      </w:r>
      <w:r w:rsidR="00D5563E" w:rsidRPr="00024BA0">
        <w:rPr>
          <w:rFonts w:ascii="Arial" w:hAnsi="Arial" w:cs="Arial"/>
          <w:sz w:val="20"/>
          <w:szCs w:val="20"/>
        </w:rPr>
        <w:t>.</w:t>
      </w:r>
    </w:p>
    <w:p w14:paraId="0C3A6C6E"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1D604BE7" w14:textId="2A55E6D8" w:rsidR="006F3133" w:rsidRPr="00024BA0" w:rsidRDefault="006F3133"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XV</w:t>
      </w:r>
      <w:r w:rsidR="00A75F78" w:rsidRPr="00024BA0">
        <w:rPr>
          <w:rFonts w:ascii="Arial" w:hAnsi="Arial" w:cs="Arial"/>
          <w:b/>
          <w:bCs/>
          <w:sz w:val="20"/>
          <w:szCs w:val="20"/>
        </w:rPr>
        <w:t>III</w:t>
      </w:r>
      <w:r w:rsidRPr="00024BA0">
        <w:rPr>
          <w:rFonts w:ascii="Arial" w:hAnsi="Arial" w:cs="Arial"/>
          <w:b/>
          <w:bCs/>
          <w:sz w:val="20"/>
          <w:szCs w:val="20"/>
        </w:rPr>
        <w:t>. poglavje:</w:t>
      </w:r>
      <w:r w:rsidRPr="00024BA0">
        <w:rPr>
          <w:rFonts w:ascii="Arial" w:hAnsi="Arial" w:cs="Arial"/>
          <w:sz w:val="20"/>
          <w:szCs w:val="20"/>
        </w:rPr>
        <w:t xml:space="preserve"> </w:t>
      </w:r>
      <w:r w:rsidR="00D5563E" w:rsidRPr="00024BA0">
        <w:rPr>
          <w:rFonts w:ascii="Arial" w:hAnsi="Arial" w:cs="Arial"/>
          <w:sz w:val="20"/>
          <w:szCs w:val="20"/>
        </w:rPr>
        <w:t>U</w:t>
      </w:r>
      <w:r w:rsidRPr="00024BA0">
        <w:rPr>
          <w:rFonts w:ascii="Arial" w:hAnsi="Arial" w:cs="Arial"/>
          <w:sz w:val="20"/>
          <w:szCs w:val="20"/>
        </w:rPr>
        <w:t>reja nadzor nad izvajanjem zakona</w:t>
      </w:r>
      <w:r w:rsidR="00D5563E" w:rsidRPr="00024BA0">
        <w:rPr>
          <w:rFonts w:ascii="Arial" w:hAnsi="Arial" w:cs="Arial"/>
          <w:sz w:val="20"/>
          <w:szCs w:val="20"/>
        </w:rPr>
        <w:t>, pri čemer ne odstopa bistveno od ureditve v ZVKD-1.</w:t>
      </w:r>
    </w:p>
    <w:p w14:paraId="40B61E9D" w14:textId="77777777" w:rsidR="00CC643A" w:rsidRPr="00024BA0" w:rsidRDefault="00CC643A" w:rsidP="00810474">
      <w:pPr>
        <w:pStyle w:val="Odstavekseznama"/>
        <w:spacing w:line="240" w:lineRule="auto"/>
        <w:contextualSpacing w:val="0"/>
        <w:jc w:val="both"/>
        <w:rPr>
          <w:rFonts w:ascii="Arial" w:hAnsi="Arial" w:cs="Arial"/>
          <w:sz w:val="20"/>
          <w:szCs w:val="20"/>
        </w:rPr>
      </w:pPr>
    </w:p>
    <w:p w14:paraId="3196EAC7" w14:textId="67C14D25" w:rsidR="00CC643A" w:rsidRPr="00024BA0" w:rsidRDefault="006F3133"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X</w:t>
      </w:r>
      <w:r w:rsidR="00A75F78" w:rsidRPr="00024BA0">
        <w:rPr>
          <w:rFonts w:ascii="Arial" w:hAnsi="Arial" w:cs="Arial"/>
          <w:b/>
          <w:bCs/>
          <w:sz w:val="20"/>
          <w:szCs w:val="20"/>
        </w:rPr>
        <w:t>IX</w:t>
      </w:r>
      <w:r w:rsidRPr="00024BA0">
        <w:rPr>
          <w:rFonts w:ascii="Arial" w:hAnsi="Arial" w:cs="Arial"/>
          <w:b/>
          <w:bCs/>
          <w:sz w:val="20"/>
          <w:szCs w:val="20"/>
        </w:rPr>
        <w:t>.</w:t>
      </w:r>
      <w:r w:rsidRPr="00024BA0">
        <w:rPr>
          <w:rFonts w:ascii="Arial" w:hAnsi="Arial" w:cs="Arial"/>
          <w:sz w:val="20"/>
          <w:szCs w:val="20"/>
        </w:rPr>
        <w:t xml:space="preserve"> </w:t>
      </w:r>
      <w:r w:rsidRPr="00024BA0">
        <w:rPr>
          <w:rFonts w:ascii="Arial" w:hAnsi="Arial" w:cs="Arial"/>
          <w:b/>
          <w:bCs/>
          <w:sz w:val="20"/>
          <w:szCs w:val="20"/>
        </w:rPr>
        <w:t>poglavje:</w:t>
      </w:r>
      <w:r w:rsidRPr="00024BA0">
        <w:rPr>
          <w:rFonts w:ascii="Arial" w:hAnsi="Arial" w:cs="Arial"/>
          <w:sz w:val="20"/>
          <w:szCs w:val="20"/>
        </w:rPr>
        <w:t xml:space="preserve"> </w:t>
      </w:r>
      <w:r w:rsidR="00D5563E" w:rsidRPr="00024BA0">
        <w:rPr>
          <w:rFonts w:ascii="Arial" w:hAnsi="Arial" w:cs="Arial"/>
          <w:sz w:val="20"/>
          <w:szCs w:val="20"/>
        </w:rPr>
        <w:t xml:space="preserve">Določa </w:t>
      </w:r>
      <w:r w:rsidRPr="00024BA0">
        <w:rPr>
          <w:rFonts w:ascii="Arial" w:hAnsi="Arial" w:cs="Arial"/>
          <w:sz w:val="20"/>
          <w:szCs w:val="20"/>
        </w:rPr>
        <w:t>kazenske</w:t>
      </w:r>
      <w:r w:rsidR="00D5563E" w:rsidRPr="00024BA0">
        <w:rPr>
          <w:rFonts w:ascii="Arial" w:hAnsi="Arial" w:cs="Arial"/>
          <w:sz w:val="20"/>
          <w:szCs w:val="20"/>
        </w:rPr>
        <w:t xml:space="preserve"> </w:t>
      </w:r>
      <w:r w:rsidRPr="00024BA0">
        <w:rPr>
          <w:rFonts w:ascii="Arial" w:hAnsi="Arial" w:cs="Arial"/>
          <w:sz w:val="20"/>
          <w:szCs w:val="20"/>
        </w:rPr>
        <w:t>določbe</w:t>
      </w:r>
      <w:r w:rsidR="00D5563E" w:rsidRPr="00024BA0">
        <w:rPr>
          <w:rFonts w:ascii="Arial" w:hAnsi="Arial" w:cs="Arial"/>
          <w:sz w:val="20"/>
          <w:szCs w:val="20"/>
        </w:rPr>
        <w:t>, pri čemer ne odstopa bistveno od ureditve v ZVKD-1.</w:t>
      </w:r>
    </w:p>
    <w:p w14:paraId="19A1044F" w14:textId="46322D6D" w:rsidR="006F3133" w:rsidRPr="00024BA0" w:rsidRDefault="00E02B36" w:rsidP="00810474">
      <w:pPr>
        <w:pStyle w:val="Odstavekseznama"/>
        <w:spacing w:line="240" w:lineRule="auto"/>
        <w:contextualSpacing w:val="0"/>
        <w:jc w:val="both"/>
        <w:rPr>
          <w:rFonts w:ascii="Arial" w:hAnsi="Arial" w:cs="Arial"/>
          <w:sz w:val="20"/>
          <w:szCs w:val="20"/>
        </w:rPr>
      </w:pPr>
      <w:r w:rsidRPr="00024BA0">
        <w:rPr>
          <w:rFonts w:ascii="Arial" w:hAnsi="Arial" w:cs="Arial"/>
          <w:sz w:val="20"/>
          <w:szCs w:val="20"/>
        </w:rPr>
        <w:t xml:space="preserve"> </w:t>
      </w:r>
    </w:p>
    <w:p w14:paraId="12629C03" w14:textId="7E60681C" w:rsidR="006F3133" w:rsidRPr="00024BA0" w:rsidRDefault="006F3133" w:rsidP="00810474">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X</w:t>
      </w:r>
      <w:r w:rsidR="00A75F78" w:rsidRPr="00024BA0">
        <w:rPr>
          <w:rFonts w:ascii="Arial" w:hAnsi="Arial" w:cs="Arial"/>
          <w:b/>
          <w:bCs/>
          <w:sz w:val="20"/>
          <w:szCs w:val="20"/>
        </w:rPr>
        <w:t>X</w:t>
      </w:r>
      <w:r w:rsidRPr="00024BA0">
        <w:rPr>
          <w:rFonts w:ascii="Arial" w:hAnsi="Arial" w:cs="Arial"/>
          <w:b/>
          <w:bCs/>
          <w:sz w:val="20"/>
          <w:szCs w:val="20"/>
        </w:rPr>
        <w:t>.</w:t>
      </w:r>
      <w:r w:rsidRPr="00024BA0">
        <w:rPr>
          <w:rFonts w:ascii="Arial" w:hAnsi="Arial" w:cs="Arial"/>
          <w:sz w:val="20"/>
          <w:szCs w:val="20"/>
        </w:rPr>
        <w:t xml:space="preserve"> </w:t>
      </w:r>
      <w:r w:rsidRPr="00024BA0">
        <w:rPr>
          <w:rFonts w:ascii="Arial" w:hAnsi="Arial" w:cs="Arial"/>
          <w:b/>
          <w:bCs/>
          <w:sz w:val="20"/>
          <w:szCs w:val="20"/>
        </w:rPr>
        <w:t>poglavje:</w:t>
      </w:r>
      <w:r w:rsidRPr="00024BA0">
        <w:rPr>
          <w:rFonts w:ascii="Arial" w:hAnsi="Arial" w:cs="Arial"/>
          <w:sz w:val="20"/>
          <w:szCs w:val="20"/>
        </w:rPr>
        <w:t xml:space="preserve"> </w:t>
      </w:r>
      <w:r w:rsidR="00D5563E" w:rsidRPr="00024BA0">
        <w:rPr>
          <w:rFonts w:ascii="Arial" w:hAnsi="Arial" w:cs="Arial"/>
          <w:sz w:val="20"/>
          <w:szCs w:val="20"/>
        </w:rPr>
        <w:t>V</w:t>
      </w:r>
      <w:r w:rsidRPr="00024BA0">
        <w:rPr>
          <w:rFonts w:ascii="Arial" w:hAnsi="Arial" w:cs="Arial"/>
          <w:sz w:val="20"/>
          <w:szCs w:val="20"/>
        </w:rPr>
        <w:t>sebuje prehodn</w:t>
      </w:r>
      <w:r w:rsidR="00871DBF" w:rsidRPr="00024BA0">
        <w:rPr>
          <w:rFonts w:ascii="Arial" w:hAnsi="Arial" w:cs="Arial"/>
          <w:sz w:val="20"/>
          <w:szCs w:val="20"/>
        </w:rPr>
        <w:t>e in končne določbe</w:t>
      </w:r>
      <w:r w:rsidRPr="00024BA0">
        <w:rPr>
          <w:rFonts w:ascii="Arial" w:hAnsi="Arial" w:cs="Arial"/>
          <w:sz w:val="20"/>
          <w:szCs w:val="20"/>
        </w:rPr>
        <w:t>.</w:t>
      </w:r>
    </w:p>
    <w:p w14:paraId="5FA4E4AA" w14:textId="77777777" w:rsidR="00F06E20" w:rsidRPr="00024BA0" w:rsidRDefault="00F06E20" w:rsidP="00483629">
      <w:pPr>
        <w:spacing w:line="240" w:lineRule="auto"/>
        <w:jc w:val="both"/>
        <w:rPr>
          <w:rFonts w:ascii="Arial" w:hAnsi="Arial" w:cs="Arial"/>
          <w:sz w:val="20"/>
          <w:szCs w:val="20"/>
        </w:rPr>
      </w:pPr>
    </w:p>
    <w:p w14:paraId="53E536CE" w14:textId="0EA11411"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Temeljna načela var</w:t>
      </w:r>
      <w:r w:rsidR="0038764B" w:rsidRPr="00024BA0">
        <w:rPr>
          <w:rFonts w:ascii="Arial" w:hAnsi="Arial" w:cs="Arial"/>
          <w:sz w:val="20"/>
          <w:szCs w:val="20"/>
        </w:rPr>
        <w:t>ovanja</w:t>
      </w:r>
      <w:r w:rsidRPr="00024BA0">
        <w:rPr>
          <w:rFonts w:ascii="Arial" w:hAnsi="Arial" w:cs="Arial"/>
          <w:sz w:val="20"/>
          <w:szCs w:val="20"/>
        </w:rPr>
        <w:t xml:space="preserve"> dediščine so v primerjavi z veljavno </w:t>
      </w:r>
      <w:r w:rsidR="00D5563E" w:rsidRPr="00024BA0">
        <w:rPr>
          <w:rFonts w:ascii="Arial" w:hAnsi="Arial" w:cs="Arial"/>
          <w:sz w:val="20"/>
          <w:szCs w:val="20"/>
        </w:rPr>
        <w:t xml:space="preserve">zakonsko </w:t>
      </w:r>
      <w:r w:rsidRPr="00024BA0">
        <w:rPr>
          <w:rFonts w:ascii="Arial" w:hAnsi="Arial" w:cs="Arial"/>
          <w:sz w:val="20"/>
          <w:szCs w:val="20"/>
        </w:rPr>
        <w:t xml:space="preserve">ureditvijo podrobneje določena in zbrana na enem mestu v samostojnem oddelku I. poglavja </w:t>
      </w:r>
      <w:r w:rsidR="001D214A" w:rsidRPr="00024BA0">
        <w:rPr>
          <w:rFonts w:ascii="Arial" w:hAnsi="Arial" w:cs="Arial"/>
          <w:sz w:val="20"/>
          <w:szCs w:val="20"/>
        </w:rPr>
        <w:t>zakona</w:t>
      </w:r>
      <w:r w:rsidRPr="00024BA0">
        <w:rPr>
          <w:rFonts w:ascii="Arial" w:hAnsi="Arial" w:cs="Arial"/>
          <w:sz w:val="20"/>
          <w:szCs w:val="20"/>
        </w:rPr>
        <w:t xml:space="preserve">. Nekatera </w:t>
      </w:r>
      <w:r w:rsidR="00D5563E" w:rsidRPr="00024BA0">
        <w:rPr>
          <w:rFonts w:ascii="Arial" w:hAnsi="Arial" w:cs="Arial"/>
          <w:sz w:val="20"/>
          <w:szCs w:val="20"/>
        </w:rPr>
        <w:t>od teh</w:t>
      </w:r>
      <w:r w:rsidRPr="00024BA0">
        <w:rPr>
          <w:rFonts w:ascii="Arial" w:hAnsi="Arial" w:cs="Arial"/>
          <w:sz w:val="20"/>
          <w:szCs w:val="20"/>
        </w:rPr>
        <w:t xml:space="preserve"> so bila </w:t>
      </w:r>
      <w:r w:rsidR="00D5563E" w:rsidRPr="00024BA0">
        <w:rPr>
          <w:rFonts w:ascii="Arial" w:hAnsi="Arial" w:cs="Arial"/>
          <w:sz w:val="20"/>
          <w:szCs w:val="20"/>
        </w:rPr>
        <w:t xml:space="preserve">vključena </w:t>
      </w:r>
      <w:r w:rsidRPr="00024BA0">
        <w:rPr>
          <w:rFonts w:ascii="Arial" w:hAnsi="Arial" w:cs="Arial"/>
          <w:sz w:val="20"/>
          <w:szCs w:val="20"/>
        </w:rPr>
        <w:t xml:space="preserve">že </w:t>
      </w:r>
      <w:r w:rsidR="00D5563E" w:rsidRPr="00024BA0">
        <w:rPr>
          <w:rFonts w:ascii="Arial" w:hAnsi="Arial" w:cs="Arial"/>
          <w:sz w:val="20"/>
          <w:szCs w:val="20"/>
        </w:rPr>
        <w:t xml:space="preserve">v </w:t>
      </w:r>
      <w:r w:rsidRPr="00024BA0">
        <w:rPr>
          <w:rFonts w:ascii="Arial" w:hAnsi="Arial" w:cs="Arial"/>
          <w:sz w:val="20"/>
          <w:szCs w:val="20"/>
        </w:rPr>
        <w:t xml:space="preserve">ZVKD-1, </w:t>
      </w:r>
      <w:r w:rsidR="00D5563E" w:rsidRPr="00024BA0">
        <w:rPr>
          <w:rFonts w:ascii="Arial" w:hAnsi="Arial" w:cs="Arial"/>
          <w:sz w:val="20"/>
          <w:szCs w:val="20"/>
        </w:rPr>
        <w:t xml:space="preserve">vendar v okviru posameznih drugih institutov, zaradi česar se v praksi ne upoštevajo v zadostni meri. Z </w:t>
      </w:r>
      <w:r w:rsidRPr="00024BA0">
        <w:rPr>
          <w:rFonts w:ascii="Arial" w:hAnsi="Arial" w:cs="Arial"/>
          <w:sz w:val="20"/>
          <w:szCs w:val="20"/>
        </w:rPr>
        <w:t xml:space="preserve">namenom modernizacije in višje stopnje varstva dediščine </w:t>
      </w:r>
      <w:r w:rsidR="00D5563E" w:rsidRPr="00024BA0">
        <w:rPr>
          <w:rFonts w:ascii="Arial" w:hAnsi="Arial" w:cs="Arial"/>
          <w:sz w:val="20"/>
          <w:szCs w:val="20"/>
        </w:rPr>
        <w:t xml:space="preserve">so v </w:t>
      </w:r>
      <w:r w:rsidR="001D214A" w:rsidRPr="00024BA0">
        <w:rPr>
          <w:rFonts w:ascii="Arial" w:hAnsi="Arial" w:cs="Arial"/>
          <w:sz w:val="20"/>
          <w:szCs w:val="20"/>
        </w:rPr>
        <w:t>zakon</w:t>
      </w:r>
      <w:r w:rsidR="00D5563E" w:rsidRPr="00024BA0">
        <w:rPr>
          <w:rFonts w:ascii="Arial" w:hAnsi="Arial" w:cs="Arial"/>
          <w:sz w:val="20"/>
          <w:szCs w:val="20"/>
        </w:rPr>
        <w:t xml:space="preserve"> vključena tudi </w:t>
      </w:r>
      <w:r w:rsidRPr="00024BA0">
        <w:rPr>
          <w:rFonts w:ascii="Arial" w:hAnsi="Arial" w:cs="Arial"/>
          <w:sz w:val="20"/>
          <w:szCs w:val="20"/>
        </w:rPr>
        <w:t>nova načela</w:t>
      </w:r>
      <w:r w:rsidR="00E00562" w:rsidRPr="00024BA0">
        <w:rPr>
          <w:rFonts w:ascii="Arial" w:hAnsi="Arial" w:cs="Arial"/>
          <w:sz w:val="20"/>
          <w:szCs w:val="20"/>
        </w:rPr>
        <w:t xml:space="preserve">, ki sledijo mednarodnim trendom </w:t>
      </w:r>
      <w:r w:rsidR="0055336C" w:rsidRPr="00024BA0">
        <w:rPr>
          <w:rFonts w:ascii="Arial" w:hAnsi="Arial" w:cs="Arial"/>
          <w:sz w:val="20"/>
          <w:szCs w:val="20"/>
        </w:rPr>
        <w:t xml:space="preserve">in politikam </w:t>
      </w:r>
      <w:r w:rsidR="00E00562" w:rsidRPr="00024BA0">
        <w:rPr>
          <w:rFonts w:ascii="Arial" w:hAnsi="Arial" w:cs="Arial"/>
          <w:sz w:val="20"/>
          <w:szCs w:val="20"/>
        </w:rPr>
        <w:t xml:space="preserve">na področju </w:t>
      </w:r>
      <w:r w:rsidR="00D5563E" w:rsidRPr="00024BA0">
        <w:rPr>
          <w:rFonts w:ascii="Arial" w:hAnsi="Arial" w:cs="Arial"/>
          <w:sz w:val="20"/>
          <w:szCs w:val="20"/>
        </w:rPr>
        <w:t xml:space="preserve">varovanja </w:t>
      </w:r>
      <w:r w:rsidR="00E00562" w:rsidRPr="00024BA0">
        <w:rPr>
          <w:rFonts w:ascii="Arial" w:hAnsi="Arial" w:cs="Arial"/>
          <w:sz w:val="20"/>
          <w:szCs w:val="20"/>
        </w:rPr>
        <w:t>dediščine.</w:t>
      </w:r>
      <w:r w:rsidRPr="00024BA0">
        <w:rPr>
          <w:rFonts w:ascii="Arial" w:hAnsi="Arial" w:cs="Arial"/>
          <w:sz w:val="20"/>
          <w:szCs w:val="20"/>
        </w:rPr>
        <w:t xml:space="preserve"> </w:t>
      </w:r>
      <w:r w:rsidR="00CC643A" w:rsidRPr="00024BA0">
        <w:rPr>
          <w:rFonts w:ascii="Arial" w:hAnsi="Arial" w:cs="Arial"/>
          <w:sz w:val="20"/>
          <w:szCs w:val="20"/>
        </w:rPr>
        <w:t>Pregledna in jasna t</w:t>
      </w:r>
      <w:r w:rsidR="00E00562" w:rsidRPr="00024BA0">
        <w:rPr>
          <w:rFonts w:ascii="Arial" w:hAnsi="Arial" w:cs="Arial"/>
          <w:sz w:val="20"/>
          <w:szCs w:val="20"/>
        </w:rPr>
        <w:t>emeljna načela so pomembna, saj zagotavljajo, da so druge d</w:t>
      </w:r>
      <w:r w:rsidRPr="00024BA0">
        <w:rPr>
          <w:rFonts w:ascii="Arial" w:hAnsi="Arial" w:cs="Arial"/>
          <w:sz w:val="20"/>
          <w:szCs w:val="20"/>
        </w:rPr>
        <w:t xml:space="preserve">oločbe </w:t>
      </w:r>
      <w:r w:rsidR="001D214A" w:rsidRPr="00024BA0">
        <w:rPr>
          <w:rFonts w:ascii="Arial" w:hAnsi="Arial" w:cs="Arial"/>
          <w:sz w:val="20"/>
          <w:szCs w:val="20"/>
        </w:rPr>
        <w:t>zakona</w:t>
      </w:r>
      <w:r w:rsidRPr="00024BA0">
        <w:rPr>
          <w:rFonts w:ascii="Arial" w:hAnsi="Arial" w:cs="Arial"/>
          <w:sz w:val="20"/>
          <w:szCs w:val="20"/>
        </w:rPr>
        <w:t xml:space="preserve"> interpretirane skozi </w:t>
      </w:r>
      <w:r w:rsidR="00E00562" w:rsidRPr="00024BA0">
        <w:rPr>
          <w:rFonts w:ascii="Arial" w:hAnsi="Arial" w:cs="Arial"/>
          <w:sz w:val="20"/>
          <w:szCs w:val="20"/>
        </w:rPr>
        <w:t xml:space="preserve">ta </w:t>
      </w:r>
      <w:r w:rsidRPr="00024BA0">
        <w:rPr>
          <w:rFonts w:ascii="Arial" w:hAnsi="Arial" w:cs="Arial"/>
          <w:sz w:val="20"/>
          <w:szCs w:val="20"/>
        </w:rPr>
        <w:t xml:space="preserve">načela, ki odsevajo družbeni razvoj, aktualne spremembe v družbi ter nova znanstvena spoznanja. </w:t>
      </w:r>
    </w:p>
    <w:p w14:paraId="1B747001" w14:textId="77777777" w:rsidR="00F06E20" w:rsidRPr="00024BA0" w:rsidRDefault="00F06E20" w:rsidP="00483629">
      <w:pPr>
        <w:spacing w:line="240" w:lineRule="auto"/>
        <w:jc w:val="both"/>
        <w:rPr>
          <w:rFonts w:ascii="Arial" w:hAnsi="Arial" w:cs="Arial"/>
          <w:sz w:val="20"/>
          <w:szCs w:val="20"/>
        </w:rPr>
      </w:pPr>
    </w:p>
    <w:p w14:paraId="5CF990CE" w14:textId="5D35606F"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Kot nova razlagalna vodila </w:t>
      </w:r>
      <w:r w:rsidR="00CC643A" w:rsidRPr="00024BA0">
        <w:rPr>
          <w:rFonts w:ascii="Arial" w:hAnsi="Arial" w:cs="Arial"/>
          <w:sz w:val="20"/>
          <w:szCs w:val="20"/>
        </w:rPr>
        <w:t>je moč</w:t>
      </w:r>
      <w:r w:rsidRPr="00024BA0">
        <w:rPr>
          <w:rFonts w:ascii="Arial" w:hAnsi="Arial" w:cs="Arial"/>
          <w:sz w:val="20"/>
          <w:szCs w:val="20"/>
        </w:rPr>
        <w:t xml:space="preserve"> izpostav</w:t>
      </w:r>
      <w:r w:rsidR="00CC643A" w:rsidRPr="00024BA0">
        <w:rPr>
          <w:rFonts w:ascii="Arial" w:hAnsi="Arial" w:cs="Arial"/>
          <w:sz w:val="20"/>
          <w:szCs w:val="20"/>
        </w:rPr>
        <w:t>iti</w:t>
      </w:r>
      <w:r w:rsidRPr="00024BA0">
        <w:rPr>
          <w:rFonts w:ascii="Arial" w:hAnsi="Arial" w:cs="Arial"/>
          <w:sz w:val="20"/>
          <w:szCs w:val="20"/>
        </w:rPr>
        <w:t>:</w:t>
      </w:r>
    </w:p>
    <w:p w14:paraId="6D3522BF" w14:textId="77777777" w:rsidR="00F06E20" w:rsidRPr="00024BA0" w:rsidRDefault="00F06E20" w:rsidP="00483629">
      <w:pPr>
        <w:spacing w:line="240" w:lineRule="auto"/>
        <w:jc w:val="both"/>
        <w:rPr>
          <w:rFonts w:ascii="Arial" w:hAnsi="Arial" w:cs="Arial"/>
          <w:sz w:val="20"/>
          <w:szCs w:val="20"/>
        </w:rPr>
      </w:pPr>
    </w:p>
    <w:p w14:paraId="5B4C5F67" w14:textId="213C7208" w:rsidR="00CC643A" w:rsidRPr="00024BA0" w:rsidRDefault="00CC643A"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N</w:t>
      </w:r>
      <w:r w:rsidR="00F06E20" w:rsidRPr="00024BA0">
        <w:rPr>
          <w:rFonts w:ascii="Arial" w:hAnsi="Arial" w:cs="Arial"/>
          <w:b/>
          <w:bCs/>
          <w:sz w:val="20"/>
          <w:szCs w:val="20"/>
        </w:rPr>
        <w:t xml:space="preserve">ačelo </w:t>
      </w:r>
      <w:r w:rsidR="00E00562" w:rsidRPr="00024BA0">
        <w:rPr>
          <w:rFonts w:ascii="Arial" w:hAnsi="Arial" w:cs="Arial"/>
          <w:b/>
          <w:bCs/>
          <w:sz w:val="20"/>
          <w:szCs w:val="20"/>
        </w:rPr>
        <w:t xml:space="preserve">skupne </w:t>
      </w:r>
      <w:r w:rsidR="00F06E20" w:rsidRPr="00024BA0">
        <w:rPr>
          <w:rFonts w:ascii="Arial" w:hAnsi="Arial" w:cs="Arial"/>
          <w:b/>
          <w:bCs/>
          <w:sz w:val="20"/>
          <w:szCs w:val="20"/>
        </w:rPr>
        <w:t xml:space="preserve">odgovornosti: </w:t>
      </w:r>
      <w:r w:rsidRPr="00024BA0">
        <w:rPr>
          <w:rFonts w:ascii="Arial" w:hAnsi="Arial" w:cs="Arial"/>
          <w:sz w:val="20"/>
          <w:szCs w:val="20"/>
        </w:rPr>
        <w:t>N</w:t>
      </w:r>
      <w:r w:rsidR="00F06E20" w:rsidRPr="00024BA0">
        <w:rPr>
          <w:rFonts w:ascii="Arial" w:hAnsi="Arial" w:cs="Arial"/>
          <w:sz w:val="20"/>
          <w:szCs w:val="20"/>
        </w:rPr>
        <w:t xml:space="preserve">ačelo </w:t>
      </w:r>
      <w:r w:rsidR="00E00562" w:rsidRPr="00024BA0">
        <w:rPr>
          <w:rFonts w:ascii="Arial" w:hAnsi="Arial" w:cs="Arial"/>
          <w:sz w:val="20"/>
          <w:szCs w:val="20"/>
        </w:rPr>
        <w:t>skupne</w:t>
      </w:r>
      <w:r w:rsidR="00F06E20" w:rsidRPr="00024BA0">
        <w:rPr>
          <w:rFonts w:ascii="Arial" w:hAnsi="Arial" w:cs="Arial"/>
          <w:sz w:val="20"/>
          <w:szCs w:val="20"/>
        </w:rPr>
        <w:t xml:space="preserve"> odgovornosti poudarja vpliv dediščine kot dela globalnega bogastva na družbo kot celoto ter določa skupno odgovornost za njeno var</w:t>
      </w:r>
      <w:r w:rsidR="0038764B" w:rsidRPr="00024BA0">
        <w:rPr>
          <w:rFonts w:ascii="Arial" w:hAnsi="Arial" w:cs="Arial"/>
          <w:sz w:val="20"/>
          <w:szCs w:val="20"/>
        </w:rPr>
        <w:t>ovanje</w:t>
      </w:r>
      <w:r w:rsidR="00F06E20" w:rsidRPr="00024BA0">
        <w:rPr>
          <w:rFonts w:ascii="Arial" w:hAnsi="Arial" w:cs="Arial"/>
          <w:sz w:val="20"/>
          <w:szCs w:val="20"/>
        </w:rPr>
        <w:t>. Namen razlage</w:t>
      </w:r>
      <w:r w:rsidRPr="00024BA0">
        <w:rPr>
          <w:rFonts w:ascii="Arial" w:hAnsi="Arial" w:cs="Arial"/>
          <w:sz w:val="20"/>
          <w:szCs w:val="20"/>
        </w:rPr>
        <w:t xml:space="preserve"> določb</w:t>
      </w:r>
      <w:r w:rsidR="00F06E20" w:rsidRPr="00024BA0">
        <w:rPr>
          <w:rFonts w:ascii="Arial" w:hAnsi="Arial" w:cs="Arial"/>
          <w:sz w:val="20"/>
          <w:szCs w:val="20"/>
        </w:rPr>
        <w:t xml:space="preserve"> </w:t>
      </w:r>
      <w:r w:rsidR="001D214A" w:rsidRPr="00024BA0">
        <w:rPr>
          <w:rFonts w:ascii="Arial" w:hAnsi="Arial" w:cs="Arial"/>
          <w:sz w:val="20"/>
          <w:szCs w:val="20"/>
        </w:rPr>
        <w:t>zakona</w:t>
      </w:r>
      <w:r w:rsidR="00F06E20" w:rsidRPr="00024BA0">
        <w:rPr>
          <w:rFonts w:ascii="Arial" w:hAnsi="Arial" w:cs="Arial"/>
          <w:sz w:val="20"/>
          <w:szCs w:val="20"/>
        </w:rPr>
        <w:t xml:space="preserve"> skozi načelo </w:t>
      </w:r>
      <w:r w:rsidR="00E00562" w:rsidRPr="00024BA0">
        <w:rPr>
          <w:rFonts w:ascii="Arial" w:hAnsi="Arial" w:cs="Arial"/>
          <w:sz w:val="20"/>
          <w:szCs w:val="20"/>
        </w:rPr>
        <w:t>skupne</w:t>
      </w:r>
      <w:r w:rsidR="00F06E20" w:rsidRPr="00024BA0">
        <w:rPr>
          <w:rFonts w:ascii="Arial" w:hAnsi="Arial" w:cs="Arial"/>
          <w:sz w:val="20"/>
          <w:szCs w:val="20"/>
        </w:rPr>
        <w:t xml:space="preserve"> odgovornosti je v razumevanju dediščine kot povezovalnega elementa celotne družbe</w:t>
      </w:r>
      <w:r w:rsidR="0055336C" w:rsidRPr="00024BA0">
        <w:rPr>
          <w:rFonts w:ascii="Arial" w:hAnsi="Arial" w:cs="Arial"/>
          <w:sz w:val="20"/>
          <w:szCs w:val="20"/>
        </w:rPr>
        <w:t xml:space="preserve"> in </w:t>
      </w:r>
      <w:r w:rsidR="0038764B" w:rsidRPr="00024BA0">
        <w:rPr>
          <w:rFonts w:ascii="Arial" w:hAnsi="Arial" w:cs="Arial"/>
          <w:sz w:val="20"/>
          <w:szCs w:val="20"/>
        </w:rPr>
        <w:t>gradnika</w:t>
      </w:r>
      <w:r w:rsidR="005C61E8" w:rsidRPr="00024BA0">
        <w:rPr>
          <w:rFonts w:ascii="Arial" w:hAnsi="Arial" w:cs="Arial"/>
          <w:sz w:val="20"/>
          <w:szCs w:val="20"/>
        </w:rPr>
        <w:t xml:space="preserve"> </w:t>
      </w:r>
      <w:r w:rsidR="0038764B" w:rsidRPr="00024BA0">
        <w:rPr>
          <w:rFonts w:ascii="Arial" w:hAnsi="Arial" w:cs="Arial"/>
          <w:sz w:val="20"/>
          <w:szCs w:val="20"/>
        </w:rPr>
        <w:t>posameznikove in kolektivne identitete</w:t>
      </w:r>
      <w:r w:rsidR="00F06E20" w:rsidRPr="00024BA0">
        <w:rPr>
          <w:rFonts w:ascii="Arial" w:hAnsi="Arial" w:cs="Arial"/>
          <w:sz w:val="20"/>
          <w:szCs w:val="20"/>
        </w:rPr>
        <w:t xml:space="preserve">. </w:t>
      </w:r>
    </w:p>
    <w:p w14:paraId="2A82F984" w14:textId="2D2D8A69" w:rsidR="00F06E20" w:rsidRPr="00024BA0" w:rsidRDefault="00F06E20" w:rsidP="00EC4981">
      <w:pPr>
        <w:spacing w:line="240" w:lineRule="auto"/>
        <w:jc w:val="both"/>
        <w:rPr>
          <w:rFonts w:ascii="Arial" w:hAnsi="Arial" w:cs="Arial"/>
          <w:sz w:val="20"/>
          <w:szCs w:val="20"/>
        </w:rPr>
      </w:pPr>
      <w:r w:rsidRPr="00024BA0">
        <w:rPr>
          <w:rFonts w:ascii="Arial" w:hAnsi="Arial" w:cs="Arial"/>
          <w:sz w:val="20"/>
          <w:szCs w:val="20"/>
        </w:rPr>
        <w:t xml:space="preserve"> </w:t>
      </w:r>
    </w:p>
    <w:p w14:paraId="25575549" w14:textId="2300EF25" w:rsidR="00F06E20" w:rsidRPr="00024BA0" w:rsidRDefault="00CC643A"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N</w:t>
      </w:r>
      <w:r w:rsidR="00F06E20" w:rsidRPr="00024BA0">
        <w:rPr>
          <w:rFonts w:ascii="Arial" w:hAnsi="Arial" w:cs="Arial"/>
          <w:b/>
          <w:bCs/>
          <w:sz w:val="20"/>
          <w:szCs w:val="20"/>
        </w:rPr>
        <w:t>ačelo medsebojnega spoštovanja:</w:t>
      </w:r>
      <w:r w:rsidR="00F06E20" w:rsidRPr="00024BA0">
        <w:rPr>
          <w:rFonts w:ascii="Arial" w:hAnsi="Arial" w:cs="Arial"/>
          <w:sz w:val="20"/>
          <w:szCs w:val="20"/>
        </w:rPr>
        <w:t xml:space="preserve"> </w:t>
      </w:r>
      <w:r w:rsidRPr="00024BA0">
        <w:rPr>
          <w:rFonts w:ascii="Arial" w:hAnsi="Arial" w:cs="Arial"/>
          <w:sz w:val="20"/>
          <w:szCs w:val="20"/>
        </w:rPr>
        <w:t>N</w:t>
      </w:r>
      <w:r w:rsidR="00F06E20" w:rsidRPr="00024BA0">
        <w:rPr>
          <w:rFonts w:ascii="Arial" w:hAnsi="Arial" w:cs="Arial"/>
          <w:sz w:val="20"/>
          <w:szCs w:val="20"/>
        </w:rPr>
        <w:t xml:space="preserve">ačelo medsebojnega spoštovanja </w:t>
      </w:r>
      <w:r w:rsidR="00E00562" w:rsidRPr="00024BA0">
        <w:rPr>
          <w:rFonts w:ascii="Arial" w:hAnsi="Arial" w:cs="Arial"/>
          <w:sz w:val="20"/>
          <w:szCs w:val="20"/>
        </w:rPr>
        <w:t>izhaja</w:t>
      </w:r>
      <w:r w:rsidR="00F06E20" w:rsidRPr="00024BA0">
        <w:rPr>
          <w:rFonts w:ascii="Arial" w:hAnsi="Arial" w:cs="Arial"/>
          <w:sz w:val="20"/>
          <w:szCs w:val="20"/>
        </w:rPr>
        <w:t xml:space="preserve"> iz razumevanja, da je dediščina način povezovanja različnih kultur</w:t>
      </w:r>
      <w:r w:rsidR="0055336C" w:rsidRPr="00024BA0">
        <w:rPr>
          <w:rFonts w:ascii="Arial" w:hAnsi="Arial" w:cs="Arial"/>
          <w:sz w:val="20"/>
          <w:szCs w:val="20"/>
        </w:rPr>
        <w:t>, njihovih raznolikih izrazov in načinov življena skupnosti</w:t>
      </w:r>
      <w:r w:rsidR="00F06E20" w:rsidRPr="00024BA0">
        <w:rPr>
          <w:rFonts w:ascii="Arial" w:hAnsi="Arial" w:cs="Arial"/>
          <w:sz w:val="20"/>
          <w:szCs w:val="20"/>
        </w:rPr>
        <w:t xml:space="preserve">. </w:t>
      </w:r>
      <w:r w:rsidR="006B1794" w:rsidRPr="00024BA0">
        <w:rPr>
          <w:rFonts w:ascii="Arial" w:hAnsi="Arial" w:cs="Arial"/>
          <w:sz w:val="20"/>
          <w:szCs w:val="20"/>
        </w:rPr>
        <w:t xml:space="preserve">Temu sledi </w:t>
      </w:r>
      <w:r w:rsidR="00F06E20" w:rsidRPr="00024BA0">
        <w:rPr>
          <w:rFonts w:ascii="Arial" w:hAnsi="Arial" w:cs="Arial"/>
          <w:sz w:val="20"/>
          <w:szCs w:val="20"/>
        </w:rPr>
        <w:t>zaveza k var</w:t>
      </w:r>
      <w:r w:rsidR="00B836A4" w:rsidRPr="00024BA0">
        <w:rPr>
          <w:rFonts w:ascii="Arial" w:hAnsi="Arial" w:cs="Arial"/>
          <w:sz w:val="20"/>
          <w:szCs w:val="20"/>
        </w:rPr>
        <w:t>ovanju</w:t>
      </w:r>
      <w:r w:rsidR="00F06E20" w:rsidRPr="00024BA0">
        <w:rPr>
          <w:rFonts w:ascii="Arial" w:hAnsi="Arial" w:cs="Arial"/>
          <w:sz w:val="20"/>
          <w:szCs w:val="20"/>
        </w:rPr>
        <w:t xml:space="preserve"> dediščine različnih kultur, skupin in posameznikov</w:t>
      </w:r>
      <w:r w:rsidR="006B1794" w:rsidRPr="00024BA0">
        <w:rPr>
          <w:rFonts w:ascii="Arial" w:hAnsi="Arial" w:cs="Arial"/>
          <w:sz w:val="20"/>
          <w:szCs w:val="20"/>
        </w:rPr>
        <w:t xml:space="preserve"> ne glede na njihove osebne okoliščine</w:t>
      </w:r>
      <w:r w:rsidR="00F06E20" w:rsidRPr="00024BA0">
        <w:rPr>
          <w:rFonts w:ascii="Arial" w:hAnsi="Arial" w:cs="Arial"/>
          <w:sz w:val="20"/>
          <w:szCs w:val="20"/>
        </w:rPr>
        <w:t xml:space="preserve">. Z vključitvijo načela medsebojnega spoštovanja v </w:t>
      </w:r>
      <w:r w:rsidR="001D214A" w:rsidRPr="00024BA0">
        <w:rPr>
          <w:rFonts w:ascii="Arial" w:hAnsi="Arial" w:cs="Arial"/>
          <w:sz w:val="20"/>
          <w:szCs w:val="20"/>
        </w:rPr>
        <w:t>zakonu</w:t>
      </w:r>
      <w:r w:rsidR="00F06E20" w:rsidRPr="00024BA0">
        <w:rPr>
          <w:rFonts w:ascii="Arial" w:hAnsi="Arial" w:cs="Arial"/>
          <w:sz w:val="20"/>
          <w:szCs w:val="20"/>
        </w:rPr>
        <w:t xml:space="preserve"> se tako zasleduje strpno in vključujočo družbo</w:t>
      </w:r>
      <w:r w:rsidR="00B836A4" w:rsidRPr="00024BA0">
        <w:rPr>
          <w:rFonts w:ascii="Arial" w:hAnsi="Arial" w:cs="Arial"/>
          <w:sz w:val="20"/>
          <w:szCs w:val="20"/>
        </w:rPr>
        <w:t>, kar prispeva h kakovosti življenja, dobremu počutju in občutku za skupnost</w:t>
      </w:r>
      <w:r w:rsidRPr="00024BA0">
        <w:rPr>
          <w:rFonts w:ascii="Arial" w:hAnsi="Arial" w:cs="Arial"/>
          <w:sz w:val="20"/>
          <w:szCs w:val="20"/>
        </w:rPr>
        <w:t>.</w:t>
      </w:r>
    </w:p>
    <w:p w14:paraId="414C3235" w14:textId="77777777" w:rsidR="00CC643A" w:rsidRPr="00024BA0" w:rsidRDefault="00CC643A" w:rsidP="00EC4981">
      <w:pPr>
        <w:spacing w:line="240" w:lineRule="auto"/>
        <w:jc w:val="both"/>
        <w:rPr>
          <w:rFonts w:ascii="Arial" w:hAnsi="Arial" w:cs="Arial"/>
          <w:sz w:val="20"/>
          <w:szCs w:val="20"/>
        </w:rPr>
      </w:pPr>
    </w:p>
    <w:p w14:paraId="63637CD2" w14:textId="205FD1D0" w:rsidR="00CC643A" w:rsidRPr="00024BA0" w:rsidRDefault="00CC643A"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N</w:t>
      </w:r>
      <w:r w:rsidR="00E00562" w:rsidRPr="00024BA0">
        <w:rPr>
          <w:rFonts w:ascii="Arial" w:hAnsi="Arial" w:cs="Arial"/>
          <w:b/>
          <w:bCs/>
          <w:sz w:val="20"/>
          <w:szCs w:val="20"/>
        </w:rPr>
        <w:t xml:space="preserve">ačelo odpornosti in trajnostnega razvoja: </w:t>
      </w:r>
      <w:r w:rsidRPr="00024BA0">
        <w:rPr>
          <w:rFonts w:ascii="Arial" w:hAnsi="Arial" w:cs="Arial"/>
          <w:sz w:val="20"/>
          <w:szCs w:val="20"/>
        </w:rPr>
        <w:t>N</w:t>
      </w:r>
      <w:r w:rsidR="00E00562" w:rsidRPr="00024BA0">
        <w:rPr>
          <w:rFonts w:ascii="Arial" w:hAnsi="Arial" w:cs="Arial"/>
          <w:sz w:val="20"/>
          <w:szCs w:val="20"/>
        </w:rPr>
        <w:t>ačelo odpornosti in trajnostnega razvoja poudarja, da se z var</w:t>
      </w:r>
      <w:r w:rsidR="00B836A4" w:rsidRPr="00024BA0">
        <w:rPr>
          <w:rFonts w:ascii="Arial" w:hAnsi="Arial" w:cs="Arial"/>
          <w:sz w:val="20"/>
          <w:szCs w:val="20"/>
        </w:rPr>
        <w:t>ovanjem</w:t>
      </w:r>
      <w:r w:rsidR="00E00562" w:rsidRPr="00024BA0">
        <w:rPr>
          <w:rFonts w:ascii="Arial" w:hAnsi="Arial" w:cs="Arial"/>
          <w:sz w:val="20"/>
          <w:szCs w:val="20"/>
        </w:rPr>
        <w:t xml:space="preserve"> dediščine zagotavlja njena odpornost na gospodarske, socialne</w:t>
      </w:r>
      <w:r w:rsidR="006B1794" w:rsidRPr="00024BA0">
        <w:rPr>
          <w:rFonts w:ascii="Arial" w:hAnsi="Arial" w:cs="Arial"/>
          <w:sz w:val="20"/>
          <w:szCs w:val="20"/>
        </w:rPr>
        <w:t xml:space="preserve">, </w:t>
      </w:r>
      <w:proofErr w:type="spellStart"/>
      <w:r w:rsidR="00E00562" w:rsidRPr="00024BA0">
        <w:rPr>
          <w:rFonts w:ascii="Arial" w:hAnsi="Arial" w:cs="Arial"/>
          <w:sz w:val="20"/>
          <w:szCs w:val="20"/>
        </w:rPr>
        <w:t>okoljske</w:t>
      </w:r>
      <w:proofErr w:type="spellEnd"/>
      <w:r w:rsidR="00E00562" w:rsidRPr="00024BA0">
        <w:rPr>
          <w:rFonts w:ascii="Arial" w:hAnsi="Arial" w:cs="Arial"/>
          <w:sz w:val="20"/>
          <w:szCs w:val="20"/>
        </w:rPr>
        <w:t xml:space="preserve"> </w:t>
      </w:r>
      <w:r w:rsidR="006B1794" w:rsidRPr="00024BA0">
        <w:rPr>
          <w:rFonts w:ascii="Arial" w:hAnsi="Arial" w:cs="Arial"/>
          <w:sz w:val="20"/>
          <w:szCs w:val="20"/>
        </w:rPr>
        <w:t xml:space="preserve">in </w:t>
      </w:r>
      <w:r w:rsidR="00E00562" w:rsidRPr="00024BA0">
        <w:rPr>
          <w:rFonts w:ascii="Arial" w:hAnsi="Arial" w:cs="Arial"/>
          <w:sz w:val="20"/>
          <w:szCs w:val="20"/>
        </w:rPr>
        <w:t>strukturne spremembe v družbi. Opozarja tudi na pomen var</w:t>
      </w:r>
      <w:r w:rsidR="00B836A4" w:rsidRPr="00024BA0">
        <w:rPr>
          <w:rFonts w:ascii="Arial" w:hAnsi="Arial" w:cs="Arial"/>
          <w:sz w:val="20"/>
          <w:szCs w:val="20"/>
        </w:rPr>
        <w:t>ovanja</w:t>
      </w:r>
      <w:r w:rsidR="00E00562" w:rsidRPr="00024BA0">
        <w:rPr>
          <w:rFonts w:ascii="Arial" w:hAnsi="Arial" w:cs="Arial"/>
          <w:sz w:val="20"/>
          <w:szCs w:val="20"/>
        </w:rPr>
        <w:t xml:space="preserve"> dediščine kot dela trajnostne rabe prostora in </w:t>
      </w:r>
      <w:r w:rsidR="00B836A4" w:rsidRPr="00024BA0">
        <w:rPr>
          <w:rFonts w:ascii="Arial" w:hAnsi="Arial" w:cs="Arial"/>
          <w:sz w:val="20"/>
          <w:szCs w:val="20"/>
        </w:rPr>
        <w:t xml:space="preserve">upravljanja </w:t>
      </w:r>
      <w:r w:rsidR="00E00562" w:rsidRPr="00024BA0">
        <w:rPr>
          <w:rFonts w:ascii="Arial" w:hAnsi="Arial" w:cs="Arial"/>
          <w:sz w:val="20"/>
          <w:szCs w:val="20"/>
        </w:rPr>
        <w:t>naravnih virov. To načelo odseva potrebo po prilagoditvi na spremembe in izzive, ki lahko predstavljajo nevarnost za ohranitev dediščine za prihodnje generacije ter poudarja, da mora biti var</w:t>
      </w:r>
      <w:r w:rsidR="00B836A4" w:rsidRPr="00024BA0">
        <w:rPr>
          <w:rFonts w:ascii="Arial" w:hAnsi="Arial" w:cs="Arial"/>
          <w:sz w:val="20"/>
          <w:szCs w:val="20"/>
        </w:rPr>
        <w:t>ovanje</w:t>
      </w:r>
      <w:r w:rsidR="00E00562" w:rsidRPr="00024BA0">
        <w:rPr>
          <w:rFonts w:ascii="Arial" w:hAnsi="Arial" w:cs="Arial"/>
          <w:sz w:val="20"/>
          <w:szCs w:val="20"/>
        </w:rPr>
        <w:t xml:space="preserve"> dediščine vzdržno tako z </w:t>
      </w:r>
      <w:proofErr w:type="spellStart"/>
      <w:r w:rsidR="00E00562" w:rsidRPr="00024BA0">
        <w:rPr>
          <w:rFonts w:ascii="Arial" w:hAnsi="Arial" w:cs="Arial"/>
          <w:sz w:val="20"/>
          <w:szCs w:val="20"/>
        </w:rPr>
        <w:t>okoljskega</w:t>
      </w:r>
      <w:proofErr w:type="spellEnd"/>
      <w:r w:rsidR="00E00562" w:rsidRPr="00024BA0">
        <w:rPr>
          <w:rFonts w:ascii="Arial" w:hAnsi="Arial" w:cs="Arial"/>
          <w:sz w:val="20"/>
          <w:szCs w:val="20"/>
        </w:rPr>
        <w:t xml:space="preserve"> kot tudi družbenega vidika</w:t>
      </w:r>
      <w:r w:rsidRPr="00024BA0">
        <w:rPr>
          <w:rFonts w:ascii="Arial" w:hAnsi="Arial" w:cs="Arial"/>
          <w:sz w:val="20"/>
          <w:szCs w:val="20"/>
        </w:rPr>
        <w:t>.</w:t>
      </w:r>
    </w:p>
    <w:p w14:paraId="08459D37" w14:textId="5A35BDD2" w:rsidR="00E00562" w:rsidRPr="00024BA0" w:rsidRDefault="00E00562" w:rsidP="00EC4981">
      <w:pPr>
        <w:pStyle w:val="Odstavekseznama"/>
        <w:spacing w:line="240" w:lineRule="auto"/>
        <w:contextualSpacing w:val="0"/>
        <w:jc w:val="both"/>
        <w:rPr>
          <w:rFonts w:ascii="Arial" w:hAnsi="Arial" w:cs="Arial"/>
          <w:sz w:val="20"/>
          <w:szCs w:val="20"/>
        </w:rPr>
      </w:pPr>
      <w:r w:rsidRPr="00024BA0">
        <w:rPr>
          <w:rFonts w:ascii="Arial" w:hAnsi="Arial" w:cs="Arial"/>
          <w:sz w:val="20"/>
          <w:szCs w:val="20"/>
        </w:rPr>
        <w:t xml:space="preserve"> </w:t>
      </w:r>
    </w:p>
    <w:p w14:paraId="226F9748" w14:textId="21DB72C6" w:rsidR="00F06E20" w:rsidRPr="00024BA0" w:rsidRDefault="00CC643A"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lastRenderedPageBreak/>
        <w:t>P</w:t>
      </w:r>
      <w:r w:rsidR="00F06E20" w:rsidRPr="00024BA0">
        <w:rPr>
          <w:rFonts w:ascii="Arial" w:hAnsi="Arial" w:cs="Arial"/>
          <w:b/>
          <w:bCs/>
          <w:sz w:val="20"/>
          <w:szCs w:val="20"/>
        </w:rPr>
        <w:t xml:space="preserve">revidnostno načelo: </w:t>
      </w:r>
      <w:r w:rsidRPr="00024BA0">
        <w:rPr>
          <w:rFonts w:ascii="Arial" w:hAnsi="Arial" w:cs="Arial"/>
          <w:sz w:val="20"/>
          <w:szCs w:val="20"/>
        </w:rPr>
        <w:t>P</w:t>
      </w:r>
      <w:r w:rsidR="00F06E20" w:rsidRPr="00024BA0">
        <w:rPr>
          <w:rFonts w:ascii="Arial" w:hAnsi="Arial" w:cs="Arial"/>
          <w:sz w:val="20"/>
          <w:szCs w:val="20"/>
        </w:rPr>
        <w:t xml:space="preserve">revidnostno načelo poudarja, da je dediščina </w:t>
      </w:r>
      <w:r w:rsidR="006B1794" w:rsidRPr="00024BA0">
        <w:rPr>
          <w:rFonts w:ascii="Arial" w:hAnsi="Arial" w:cs="Arial"/>
          <w:sz w:val="20"/>
          <w:szCs w:val="20"/>
        </w:rPr>
        <w:t>dragocena</w:t>
      </w:r>
      <w:r w:rsidR="00F06E20" w:rsidRPr="00024BA0">
        <w:rPr>
          <w:rFonts w:ascii="Arial" w:hAnsi="Arial" w:cs="Arial"/>
          <w:sz w:val="20"/>
          <w:szCs w:val="20"/>
        </w:rPr>
        <w:t xml:space="preserve">, posegi vanjo pa so pogosto nepovratni. Gre za pomembno razlagalno načelo, ki spodbuja razumevanje, </w:t>
      </w:r>
      <w:r w:rsidR="006B1794" w:rsidRPr="00024BA0">
        <w:rPr>
          <w:rFonts w:ascii="Arial" w:hAnsi="Arial" w:cs="Arial"/>
          <w:sz w:val="20"/>
          <w:szCs w:val="20"/>
        </w:rPr>
        <w:t xml:space="preserve">da je </w:t>
      </w:r>
      <w:r w:rsidR="00F06E20" w:rsidRPr="00024BA0">
        <w:rPr>
          <w:rFonts w:ascii="Arial" w:hAnsi="Arial" w:cs="Arial"/>
          <w:sz w:val="20"/>
          <w:szCs w:val="20"/>
        </w:rPr>
        <w:t xml:space="preserve">z </w:t>
      </w:r>
      <w:r w:rsidR="00E00562" w:rsidRPr="00024BA0">
        <w:rPr>
          <w:rFonts w:ascii="Arial" w:hAnsi="Arial" w:cs="Arial"/>
          <w:sz w:val="20"/>
          <w:szCs w:val="20"/>
        </w:rPr>
        <w:t>dediščino</w:t>
      </w:r>
      <w:r w:rsidR="00F06E20" w:rsidRPr="00024BA0">
        <w:rPr>
          <w:rFonts w:ascii="Arial" w:hAnsi="Arial" w:cs="Arial"/>
          <w:sz w:val="20"/>
          <w:szCs w:val="20"/>
        </w:rPr>
        <w:t xml:space="preserve"> treba ravnat</w:t>
      </w:r>
      <w:r w:rsidR="006B1794" w:rsidRPr="00024BA0">
        <w:rPr>
          <w:rFonts w:ascii="Arial" w:hAnsi="Arial" w:cs="Arial"/>
          <w:sz w:val="20"/>
          <w:szCs w:val="20"/>
        </w:rPr>
        <w:t>i</w:t>
      </w:r>
      <w:r w:rsidR="00F06E20" w:rsidRPr="00024BA0">
        <w:rPr>
          <w:rFonts w:ascii="Arial" w:hAnsi="Arial" w:cs="Arial"/>
          <w:sz w:val="20"/>
          <w:szCs w:val="20"/>
        </w:rPr>
        <w:t xml:space="preserve"> previdno in </w:t>
      </w:r>
      <w:r w:rsidR="006B1794" w:rsidRPr="00024BA0">
        <w:rPr>
          <w:rFonts w:ascii="Arial" w:hAnsi="Arial" w:cs="Arial"/>
          <w:sz w:val="20"/>
          <w:szCs w:val="20"/>
        </w:rPr>
        <w:t>se izogibati vsem ravnanjem, ki predstavljajo nevarnost za poškodovanje ali uničenje dediščine</w:t>
      </w:r>
      <w:r w:rsidRPr="00024BA0">
        <w:rPr>
          <w:rFonts w:ascii="Arial" w:hAnsi="Arial" w:cs="Arial"/>
          <w:sz w:val="20"/>
          <w:szCs w:val="20"/>
        </w:rPr>
        <w:t>.</w:t>
      </w:r>
    </w:p>
    <w:p w14:paraId="313DF454" w14:textId="77777777" w:rsidR="00CC643A" w:rsidRPr="00024BA0" w:rsidRDefault="00CC643A" w:rsidP="00EC4981">
      <w:pPr>
        <w:pStyle w:val="Odstavekseznama"/>
        <w:spacing w:line="240" w:lineRule="auto"/>
        <w:contextualSpacing w:val="0"/>
        <w:jc w:val="both"/>
        <w:rPr>
          <w:rFonts w:ascii="Arial" w:hAnsi="Arial" w:cs="Arial"/>
          <w:sz w:val="20"/>
          <w:szCs w:val="20"/>
        </w:rPr>
      </w:pPr>
    </w:p>
    <w:p w14:paraId="2E0B5CC1" w14:textId="7AB10C2B" w:rsidR="00F06E20" w:rsidRPr="00024BA0" w:rsidRDefault="00CC643A" w:rsidP="00EC4981">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N</w:t>
      </w:r>
      <w:r w:rsidR="00F06E20" w:rsidRPr="00024BA0">
        <w:rPr>
          <w:rFonts w:ascii="Arial" w:hAnsi="Arial" w:cs="Arial"/>
          <w:b/>
          <w:bCs/>
          <w:sz w:val="20"/>
          <w:szCs w:val="20"/>
        </w:rPr>
        <w:t>ačelo skrbnega ravnanja:</w:t>
      </w:r>
      <w:r w:rsidR="00F06E20" w:rsidRPr="00024BA0">
        <w:rPr>
          <w:rFonts w:ascii="Arial" w:hAnsi="Arial" w:cs="Arial"/>
          <w:sz w:val="20"/>
          <w:szCs w:val="20"/>
        </w:rPr>
        <w:t xml:space="preserve"> </w:t>
      </w:r>
      <w:r w:rsidRPr="00024BA0">
        <w:rPr>
          <w:rFonts w:ascii="Arial" w:hAnsi="Arial" w:cs="Arial"/>
          <w:sz w:val="20"/>
          <w:szCs w:val="20"/>
        </w:rPr>
        <w:t>N</w:t>
      </w:r>
      <w:r w:rsidR="00F06E20" w:rsidRPr="00024BA0">
        <w:rPr>
          <w:rFonts w:ascii="Arial" w:hAnsi="Arial" w:cs="Arial"/>
          <w:sz w:val="20"/>
          <w:szCs w:val="20"/>
        </w:rPr>
        <w:t>ačelo skrbnega ravnanja poudarja odgovoren pristop k var</w:t>
      </w:r>
      <w:r w:rsidR="00B836A4" w:rsidRPr="00024BA0">
        <w:rPr>
          <w:rFonts w:ascii="Arial" w:hAnsi="Arial" w:cs="Arial"/>
          <w:sz w:val="20"/>
          <w:szCs w:val="20"/>
        </w:rPr>
        <w:t>ovanju</w:t>
      </w:r>
      <w:r w:rsidR="00F06E20" w:rsidRPr="00024BA0">
        <w:rPr>
          <w:rFonts w:ascii="Arial" w:hAnsi="Arial" w:cs="Arial"/>
          <w:sz w:val="20"/>
          <w:szCs w:val="20"/>
        </w:rPr>
        <w:t xml:space="preserve"> dediščine</w:t>
      </w:r>
      <w:r w:rsidR="006B1794" w:rsidRPr="00024BA0">
        <w:rPr>
          <w:rFonts w:ascii="Arial" w:hAnsi="Arial" w:cs="Arial"/>
          <w:sz w:val="20"/>
          <w:szCs w:val="20"/>
        </w:rPr>
        <w:t>, z upoštevanjem njenega pomena za družbo</w:t>
      </w:r>
      <w:r w:rsidR="00F06E20" w:rsidRPr="00024BA0">
        <w:rPr>
          <w:rFonts w:ascii="Arial" w:hAnsi="Arial" w:cs="Arial"/>
          <w:sz w:val="20"/>
          <w:szCs w:val="20"/>
        </w:rPr>
        <w:t>.</w:t>
      </w:r>
      <w:r w:rsidR="006B1794" w:rsidRPr="00024BA0">
        <w:rPr>
          <w:rFonts w:ascii="Arial" w:hAnsi="Arial" w:cs="Arial"/>
          <w:sz w:val="20"/>
          <w:szCs w:val="20"/>
        </w:rPr>
        <w:t xml:space="preserve"> </w:t>
      </w:r>
      <w:r w:rsidR="00F06E20" w:rsidRPr="00024BA0">
        <w:rPr>
          <w:rFonts w:ascii="Arial" w:hAnsi="Arial" w:cs="Arial"/>
          <w:sz w:val="20"/>
          <w:szCs w:val="20"/>
        </w:rPr>
        <w:t>Del načela skrbnega ravnanja je tudi poudarjanje individualn</w:t>
      </w:r>
      <w:r w:rsidR="00E00562" w:rsidRPr="00024BA0">
        <w:rPr>
          <w:rFonts w:ascii="Arial" w:hAnsi="Arial" w:cs="Arial"/>
          <w:sz w:val="20"/>
          <w:szCs w:val="20"/>
        </w:rPr>
        <w:t>e</w:t>
      </w:r>
      <w:r w:rsidR="00F06E20" w:rsidRPr="00024BA0">
        <w:rPr>
          <w:rFonts w:ascii="Arial" w:hAnsi="Arial" w:cs="Arial"/>
          <w:sz w:val="20"/>
          <w:szCs w:val="20"/>
        </w:rPr>
        <w:t xml:space="preserve"> odgovornost</w:t>
      </w:r>
      <w:r w:rsidR="00E00562" w:rsidRPr="00024BA0">
        <w:rPr>
          <w:rFonts w:ascii="Arial" w:hAnsi="Arial" w:cs="Arial"/>
          <w:sz w:val="20"/>
          <w:szCs w:val="20"/>
        </w:rPr>
        <w:t>i</w:t>
      </w:r>
      <w:r w:rsidR="00F06E20" w:rsidRPr="00024BA0">
        <w:rPr>
          <w:rFonts w:ascii="Arial" w:hAnsi="Arial" w:cs="Arial"/>
          <w:sz w:val="20"/>
          <w:szCs w:val="20"/>
        </w:rPr>
        <w:t>, in sicer z določanjem obveznost obveščanja o obstoju stvari, za katero obstaja domneva, da ima lastnosti dediščine</w:t>
      </w:r>
      <w:r w:rsidR="00E00562" w:rsidRPr="00024BA0">
        <w:rPr>
          <w:rFonts w:ascii="Arial" w:hAnsi="Arial" w:cs="Arial"/>
          <w:sz w:val="20"/>
          <w:szCs w:val="20"/>
        </w:rPr>
        <w:t xml:space="preserve">, in o obveznosti o ravnanju s takšno stvarjo v skladu z določbami </w:t>
      </w:r>
      <w:r w:rsidR="001D214A" w:rsidRPr="00024BA0">
        <w:rPr>
          <w:rFonts w:ascii="Arial" w:hAnsi="Arial" w:cs="Arial"/>
          <w:sz w:val="20"/>
          <w:szCs w:val="20"/>
        </w:rPr>
        <w:t>zakona</w:t>
      </w:r>
      <w:r w:rsidR="00F06E20" w:rsidRPr="00024BA0">
        <w:rPr>
          <w:rFonts w:ascii="Arial" w:hAnsi="Arial" w:cs="Arial"/>
          <w:sz w:val="20"/>
          <w:szCs w:val="20"/>
        </w:rPr>
        <w:t>.</w:t>
      </w:r>
    </w:p>
    <w:p w14:paraId="04F2296A" w14:textId="77777777" w:rsidR="00F06E20" w:rsidRPr="00024BA0" w:rsidRDefault="00F06E20" w:rsidP="00483629">
      <w:pPr>
        <w:spacing w:line="240" w:lineRule="auto"/>
        <w:jc w:val="both"/>
        <w:rPr>
          <w:rFonts w:ascii="Arial" w:hAnsi="Arial" w:cs="Arial"/>
          <w:sz w:val="20"/>
          <w:szCs w:val="20"/>
        </w:rPr>
      </w:pPr>
    </w:p>
    <w:p w14:paraId="592B7E0E" w14:textId="728491A5"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Druga načela, ki so bila upoštevana pri zasnovi določb </w:t>
      </w:r>
      <w:r w:rsidR="001D214A" w:rsidRPr="00024BA0">
        <w:rPr>
          <w:rFonts w:ascii="Arial" w:hAnsi="Arial" w:cs="Arial"/>
          <w:sz w:val="20"/>
          <w:szCs w:val="20"/>
        </w:rPr>
        <w:t>zakona</w:t>
      </w:r>
      <w:r w:rsidRPr="00024BA0">
        <w:rPr>
          <w:rFonts w:ascii="Arial" w:hAnsi="Arial" w:cs="Arial"/>
          <w:sz w:val="20"/>
          <w:szCs w:val="20"/>
        </w:rPr>
        <w:t>, so:</w:t>
      </w:r>
    </w:p>
    <w:p w14:paraId="748FC1EA" w14:textId="77777777" w:rsidR="00F06E20" w:rsidRPr="00024BA0" w:rsidRDefault="00F06E20" w:rsidP="00483629">
      <w:pPr>
        <w:spacing w:line="240" w:lineRule="auto"/>
        <w:jc w:val="both"/>
        <w:rPr>
          <w:rFonts w:ascii="Arial" w:hAnsi="Arial" w:cs="Arial"/>
          <w:sz w:val="20"/>
          <w:szCs w:val="20"/>
        </w:rPr>
      </w:pPr>
    </w:p>
    <w:p w14:paraId="4A0F1E40" w14:textId="06F71CF3" w:rsidR="00F06E20" w:rsidRPr="00024BA0" w:rsidRDefault="00CC643A" w:rsidP="00483629">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N</w:t>
      </w:r>
      <w:r w:rsidR="00F06E20" w:rsidRPr="00024BA0">
        <w:rPr>
          <w:rFonts w:ascii="Arial" w:hAnsi="Arial" w:cs="Arial"/>
          <w:b/>
          <w:bCs/>
          <w:sz w:val="20"/>
          <w:szCs w:val="20"/>
        </w:rPr>
        <w:t>ačelo omejitve pravic:</w:t>
      </w:r>
      <w:r w:rsidR="00F06E20" w:rsidRPr="00024BA0">
        <w:rPr>
          <w:rFonts w:ascii="Arial" w:hAnsi="Arial" w:cs="Arial"/>
          <w:sz w:val="20"/>
          <w:szCs w:val="20"/>
        </w:rPr>
        <w:t xml:space="preserve"> </w:t>
      </w:r>
      <w:r w:rsidRPr="00024BA0">
        <w:rPr>
          <w:rFonts w:ascii="Arial" w:hAnsi="Arial" w:cs="Arial"/>
          <w:sz w:val="20"/>
          <w:szCs w:val="20"/>
        </w:rPr>
        <w:t>N</w:t>
      </w:r>
      <w:r w:rsidR="00F06E20" w:rsidRPr="00024BA0">
        <w:rPr>
          <w:rFonts w:ascii="Arial" w:hAnsi="Arial" w:cs="Arial"/>
          <w:sz w:val="20"/>
          <w:szCs w:val="20"/>
        </w:rPr>
        <w:t>ačelo določa, pod katerimi pogoji se lahko omejijo pravice na dediščini in poudarja, da se le-te omejujejo v najmanjši meri, ki je potrebna za dosego ciljev, ki se jih z varstvom dediščine zasleduje</w:t>
      </w:r>
      <w:r w:rsidRPr="00024BA0">
        <w:rPr>
          <w:rFonts w:ascii="Arial" w:hAnsi="Arial" w:cs="Arial"/>
          <w:sz w:val="20"/>
          <w:szCs w:val="20"/>
        </w:rPr>
        <w:t>.</w:t>
      </w:r>
    </w:p>
    <w:p w14:paraId="1C71AC10" w14:textId="77777777" w:rsidR="00CC643A" w:rsidRPr="00024BA0" w:rsidRDefault="00CC643A" w:rsidP="00EC4981">
      <w:pPr>
        <w:pStyle w:val="Odstavekseznama"/>
        <w:spacing w:line="240" w:lineRule="auto"/>
        <w:contextualSpacing w:val="0"/>
        <w:jc w:val="both"/>
        <w:rPr>
          <w:rFonts w:ascii="Arial" w:hAnsi="Arial" w:cs="Arial"/>
          <w:sz w:val="20"/>
          <w:szCs w:val="20"/>
        </w:rPr>
      </w:pPr>
    </w:p>
    <w:p w14:paraId="41085AFC" w14:textId="1E8BFE70" w:rsidR="00F06E20" w:rsidRPr="00024BA0" w:rsidRDefault="00CC643A" w:rsidP="00EC4981">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N</w:t>
      </w:r>
      <w:r w:rsidR="00F06E20" w:rsidRPr="00024BA0">
        <w:rPr>
          <w:rFonts w:ascii="Arial" w:hAnsi="Arial" w:cs="Arial"/>
          <w:b/>
          <w:bCs/>
          <w:sz w:val="20"/>
          <w:szCs w:val="20"/>
        </w:rPr>
        <w:t>ačelo dostopnosti:</w:t>
      </w:r>
      <w:r w:rsidR="00F06E20" w:rsidRPr="00024BA0">
        <w:rPr>
          <w:rFonts w:ascii="Arial" w:hAnsi="Arial" w:cs="Arial"/>
          <w:sz w:val="20"/>
          <w:szCs w:val="20"/>
        </w:rPr>
        <w:t xml:space="preserve"> </w:t>
      </w:r>
      <w:r w:rsidRPr="00024BA0">
        <w:rPr>
          <w:rFonts w:ascii="Arial" w:hAnsi="Arial" w:cs="Arial"/>
          <w:sz w:val="20"/>
          <w:szCs w:val="20"/>
        </w:rPr>
        <w:t>N</w:t>
      </w:r>
      <w:r w:rsidR="00F06E20" w:rsidRPr="00024BA0">
        <w:rPr>
          <w:rFonts w:ascii="Arial" w:hAnsi="Arial" w:cs="Arial"/>
          <w:sz w:val="20"/>
          <w:szCs w:val="20"/>
        </w:rPr>
        <w:t>ačelo poudarja, da ima vsak pravico do dostopa do dediščine ter podrobneje določa načine uresničevanja te pravice in pozitivne obveznosti države in občin pri zagotavljanju dostopa do dediščine ranljivim skupinam</w:t>
      </w:r>
      <w:r w:rsidRPr="00024BA0">
        <w:rPr>
          <w:rFonts w:ascii="Arial" w:hAnsi="Arial" w:cs="Arial"/>
          <w:sz w:val="20"/>
          <w:szCs w:val="20"/>
        </w:rPr>
        <w:t>.</w:t>
      </w:r>
    </w:p>
    <w:p w14:paraId="63357A7D" w14:textId="77777777" w:rsidR="00CC643A" w:rsidRPr="00024BA0" w:rsidRDefault="00CC643A" w:rsidP="00EC4981">
      <w:pPr>
        <w:pStyle w:val="Odstavekseznama"/>
        <w:spacing w:line="240" w:lineRule="auto"/>
        <w:contextualSpacing w:val="0"/>
        <w:jc w:val="both"/>
        <w:rPr>
          <w:rFonts w:ascii="Arial" w:hAnsi="Arial" w:cs="Arial"/>
          <w:sz w:val="20"/>
          <w:szCs w:val="20"/>
        </w:rPr>
      </w:pPr>
    </w:p>
    <w:p w14:paraId="7897584D" w14:textId="3980B341" w:rsidR="00F06E20" w:rsidRPr="00024BA0" w:rsidRDefault="00CC643A" w:rsidP="00EC4981">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N</w:t>
      </w:r>
      <w:r w:rsidR="00F06E20" w:rsidRPr="00024BA0">
        <w:rPr>
          <w:rFonts w:ascii="Arial" w:hAnsi="Arial" w:cs="Arial"/>
          <w:b/>
          <w:bCs/>
          <w:sz w:val="20"/>
          <w:szCs w:val="20"/>
        </w:rPr>
        <w:t>ačelo transparentnosti:</w:t>
      </w:r>
      <w:r w:rsidR="00F06E20" w:rsidRPr="00024BA0">
        <w:rPr>
          <w:rFonts w:ascii="Arial" w:hAnsi="Arial" w:cs="Arial"/>
          <w:sz w:val="20"/>
          <w:szCs w:val="20"/>
        </w:rPr>
        <w:t xml:space="preserve"> </w:t>
      </w:r>
      <w:r w:rsidRPr="00024BA0">
        <w:rPr>
          <w:rFonts w:ascii="Arial" w:hAnsi="Arial" w:cs="Arial"/>
          <w:sz w:val="20"/>
          <w:szCs w:val="20"/>
        </w:rPr>
        <w:t>N</w:t>
      </w:r>
      <w:r w:rsidR="00F06E20" w:rsidRPr="00024BA0">
        <w:rPr>
          <w:rFonts w:ascii="Arial" w:hAnsi="Arial" w:cs="Arial"/>
          <w:sz w:val="20"/>
          <w:szCs w:val="20"/>
        </w:rPr>
        <w:t xml:space="preserve">ačelo poudarja pomen dostopnosti, preglednosti in razumljivosti postopkov varstva ter določa sodelovanje </w:t>
      </w:r>
      <w:r w:rsidR="00E00562" w:rsidRPr="00024BA0">
        <w:rPr>
          <w:rFonts w:ascii="Arial" w:hAnsi="Arial" w:cs="Arial"/>
          <w:sz w:val="20"/>
          <w:szCs w:val="20"/>
        </w:rPr>
        <w:t>pravnih in fizičnih oseb</w:t>
      </w:r>
      <w:r w:rsidR="00F06E20" w:rsidRPr="00024BA0">
        <w:rPr>
          <w:rFonts w:ascii="Arial" w:hAnsi="Arial" w:cs="Arial"/>
          <w:sz w:val="20"/>
          <w:szCs w:val="20"/>
        </w:rPr>
        <w:t xml:space="preserve"> v postopkih varstva dediščine</w:t>
      </w:r>
      <w:r w:rsidRPr="00024BA0">
        <w:rPr>
          <w:rFonts w:ascii="Arial" w:hAnsi="Arial" w:cs="Arial"/>
          <w:sz w:val="20"/>
          <w:szCs w:val="20"/>
        </w:rPr>
        <w:t>.</w:t>
      </w:r>
    </w:p>
    <w:p w14:paraId="2C8C780C" w14:textId="77777777" w:rsidR="00CC643A" w:rsidRPr="00024BA0" w:rsidRDefault="00CC643A" w:rsidP="00EC4981">
      <w:pPr>
        <w:spacing w:line="240" w:lineRule="auto"/>
        <w:jc w:val="both"/>
        <w:rPr>
          <w:rFonts w:ascii="Arial" w:hAnsi="Arial" w:cs="Arial"/>
          <w:sz w:val="20"/>
          <w:szCs w:val="20"/>
        </w:rPr>
      </w:pPr>
    </w:p>
    <w:p w14:paraId="61236B3F" w14:textId="1FA5DF94" w:rsidR="00F06E20" w:rsidRPr="00024BA0" w:rsidRDefault="00CC643A" w:rsidP="00EC4981">
      <w:pPr>
        <w:pStyle w:val="Odstavekseznama"/>
        <w:spacing w:line="240" w:lineRule="auto"/>
        <w:contextualSpacing w:val="0"/>
        <w:jc w:val="both"/>
        <w:rPr>
          <w:rFonts w:ascii="Arial" w:hAnsi="Arial" w:cs="Arial"/>
          <w:sz w:val="20"/>
          <w:szCs w:val="20"/>
        </w:rPr>
      </w:pPr>
      <w:r w:rsidRPr="00024BA0">
        <w:rPr>
          <w:rFonts w:ascii="Arial" w:hAnsi="Arial" w:cs="Arial"/>
          <w:b/>
          <w:bCs/>
          <w:sz w:val="20"/>
          <w:szCs w:val="20"/>
        </w:rPr>
        <w:t>N</w:t>
      </w:r>
      <w:r w:rsidR="00F06E20" w:rsidRPr="00024BA0">
        <w:rPr>
          <w:rFonts w:ascii="Arial" w:hAnsi="Arial" w:cs="Arial"/>
          <w:b/>
          <w:bCs/>
          <w:sz w:val="20"/>
          <w:szCs w:val="20"/>
        </w:rPr>
        <w:t xml:space="preserve">ačelo </w:t>
      </w:r>
      <w:r w:rsidR="00E00562" w:rsidRPr="00024BA0">
        <w:rPr>
          <w:rFonts w:ascii="Arial" w:hAnsi="Arial" w:cs="Arial"/>
          <w:b/>
          <w:bCs/>
          <w:sz w:val="20"/>
          <w:szCs w:val="20"/>
        </w:rPr>
        <w:t>celostnega</w:t>
      </w:r>
      <w:r w:rsidR="00F06E20" w:rsidRPr="00024BA0">
        <w:rPr>
          <w:rFonts w:ascii="Arial" w:hAnsi="Arial" w:cs="Arial"/>
          <w:b/>
          <w:bCs/>
          <w:sz w:val="20"/>
          <w:szCs w:val="20"/>
        </w:rPr>
        <w:t xml:space="preserve"> varstva dediščine:</w:t>
      </w:r>
      <w:r w:rsidR="00F06E20" w:rsidRPr="00024BA0">
        <w:rPr>
          <w:rFonts w:ascii="Arial" w:hAnsi="Arial" w:cs="Arial"/>
          <w:sz w:val="20"/>
          <w:szCs w:val="20"/>
        </w:rPr>
        <w:t xml:space="preserve"> </w:t>
      </w:r>
      <w:r w:rsidRPr="00024BA0">
        <w:rPr>
          <w:rFonts w:ascii="Arial" w:hAnsi="Arial" w:cs="Arial"/>
          <w:sz w:val="20"/>
          <w:szCs w:val="20"/>
        </w:rPr>
        <w:t>N</w:t>
      </w:r>
      <w:r w:rsidR="00F06E20" w:rsidRPr="00024BA0">
        <w:rPr>
          <w:rFonts w:ascii="Arial" w:hAnsi="Arial" w:cs="Arial"/>
          <w:sz w:val="20"/>
          <w:szCs w:val="20"/>
        </w:rPr>
        <w:t>ačelo poudarja pomen celo</w:t>
      </w:r>
      <w:r w:rsidR="00B836A4" w:rsidRPr="00024BA0">
        <w:rPr>
          <w:rFonts w:ascii="Arial" w:hAnsi="Arial" w:cs="Arial"/>
          <w:sz w:val="20"/>
          <w:szCs w:val="20"/>
        </w:rPr>
        <w:t>vitega,</w:t>
      </w:r>
      <w:r w:rsidR="005C61E8" w:rsidRPr="00024BA0">
        <w:rPr>
          <w:rFonts w:ascii="Arial" w:hAnsi="Arial" w:cs="Arial"/>
          <w:sz w:val="20"/>
          <w:szCs w:val="20"/>
        </w:rPr>
        <w:t xml:space="preserve"> </w:t>
      </w:r>
      <w:r w:rsidR="00F06E20" w:rsidRPr="00024BA0">
        <w:rPr>
          <w:rFonts w:ascii="Arial" w:hAnsi="Arial" w:cs="Arial"/>
          <w:sz w:val="20"/>
          <w:szCs w:val="20"/>
        </w:rPr>
        <w:t>sistematičnega</w:t>
      </w:r>
      <w:r w:rsidR="00353E15" w:rsidRPr="00024BA0">
        <w:rPr>
          <w:rFonts w:ascii="Arial" w:hAnsi="Arial" w:cs="Arial"/>
          <w:sz w:val="20"/>
          <w:szCs w:val="20"/>
        </w:rPr>
        <w:t>, vključujočega</w:t>
      </w:r>
      <w:r w:rsidR="00F06E20" w:rsidRPr="00024BA0">
        <w:rPr>
          <w:rFonts w:ascii="Arial" w:hAnsi="Arial" w:cs="Arial"/>
          <w:sz w:val="20"/>
          <w:szCs w:val="20"/>
        </w:rPr>
        <w:t xml:space="preserve"> </w:t>
      </w:r>
      <w:r w:rsidR="00B836A4" w:rsidRPr="00024BA0">
        <w:rPr>
          <w:rFonts w:ascii="Arial" w:hAnsi="Arial" w:cs="Arial"/>
          <w:sz w:val="20"/>
          <w:szCs w:val="20"/>
        </w:rPr>
        <w:t xml:space="preserve">in strokovno utemeljenega </w:t>
      </w:r>
      <w:r w:rsidR="00F06E20" w:rsidRPr="00024BA0">
        <w:rPr>
          <w:rFonts w:ascii="Arial" w:hAnsi="Arial" w:cs="Arial"/>
          <w:sz w:val="20"/>
          <w:szCs w:val="20"/>
        </w:rPr>
        <w:t>pristopa k var</w:t>
      </w:r>
      <w:r w:rsidR="00B836A4" w:rsidRPr="00024BA0">
        <w:rPr>
          <w:rFonts w:ascii="Arial" w:hAnsi="Arial" w:cs="Arial"/>
          <w:sz w:val="20"/>
          <w:szCs w:val="20"/>
        </w:rPr>
        <w:t>ovanju</w:t>
      </w:r>
      <w:r w:rsidR="00F06E20" w:rsidRPr="00024BA0">
        <w:rPr>
          <w:rFonts w:ascii="Arial" w:hAnsi="Arial" w:cs="Arial"/>
          <w:sz w:val="20"/>
          <w:szCs w:val="20"/>
        </w:rPr>
        <w:t xml:space="preserve"> dediščine</w:t>
      </w:r>
      <w:r w:rsidR="00B836A4" w:rsidRPr="00024BA0">
        <w:rPr>
          <w:rFonts w:ascii="Arial" w:hAnsi="Arial" w:cs="Arial"/>
          <w:sz w:val="20"/>
          <w:szCs w:val="20"/>
        </w:rPr>
        <w:t>.</w:t>
      </w:r>
      <w:r w:rsidR="00865AFF" w:rsidRPr="00024BA0">
        <w:rPr>
          <w:rFonts w:ascii="Arial" w:hAnsi="Arial" w:cs="Arial"/>
          <w:sz w:val="20"/>
          <w:szCs w:val="20"/>
        </w:rPr>
        <w:t xml:space="preserve"> Država zagotavlja celostno varstvo dediščine z izvajanjem javne službe varstva dediščine</w:t>
      </w:r>
      <w:r w:rsidR="00B836A4" w:rsidRPr="00024BA0">
        <w:rPr>
          <w:rFonts w:ascii="Arial" w:hAnsi="Arial" w:cs="Arial"/>
          <w:sz w:val="20"/>
          <w:szCs w:val="20"/>
        </w:rPr>
        <w:t xml:space="preserve"> in </w:t>
      </w:r>
      <w:r w:rsidR="00EC4981" w:rsidRPr="00024BA0">
        <w:rPr>
          <w:rFonts w:ascii="Arial" w:hAnsi="Arial" w:cs="Arial"/>
          <w:sz w:val="20"/>
          <w:szCs w:val="20"/>
        </w:rPr>
        <w:t>vključevanjem</w:t>
      </w:r>
      <w:r w:rsidR="00B836A4" w:rsidRPr="00024BA0">
        <w:rPr>
          <w:rFonts w:ascii="Arial" w:hAnsi="Arial" w:cs="Arial"/>
          <w:sz w:val="20"/>
          <w:szCs w:val="20"/>
        </w:rPr>
        <w:t xml:space="preserve"> v različne strateške in razvojne politike na nacionalni in mednarodni ravni</w:t>
      </w:r>
      <w:r w:rsidR="00865AFF" w:rsidRPr="00024BA0">
        <w:rPr>
          <w:rFonts w:ascii="Arial" w:hAnsi="Arial" w:cs="Arial"/>
          <w:sz w:val="20"/>
          <w:szCs w:val="20"/>
        </w:rPr>
        <w:t>.</w:t>
      </w:r>
    </w:p>
    <w:p w14:paraId="26D631AC" w14:textId="77777777" w:rsidR="00F06E20" w:rsidRPr="00024BA0" w:rsidRDefault="00F06E20" w:rsidP="00483629">
      <w:pPr>
        <w:spacing w:line="240" w:lineRule="auto"/>
        <w:jc w:val="both"/>
        <w:rPr>
          <w:rFonts w:ascii="Arial" w:hAnsi="Arial" w:cs="Arial"/>
          <w:sz w:val="20"/>
          <w:szCs w:val="20"/>
        </w:rPr>
      </w:pPr>
    </w:p>
    <w:p w14:paraId="023C488A" w14:textId="77777777" w:rsidR="00F06E20" w:rsidRPr="00024BA0" w:rsidRDefault="00F06E20" w:rsidP="00320822">
      <w:pPr>
        <w:pStyle w:val="Odstavekseznama"/>
        <w:numPr>
          <w:ilvl w:val="0"/>
          <w:numId w:val="31"/>
        </w:numPr>
        <w:spacing w:line="240" w:lineRule="auto"/>
        <w:contextualSpacing w:val="0"/>
        <w:jc w:val="both"/>
        <w:rPr>
          <w:rFonts w:ascii="Arial" w:hAnsi="Arial" w:cs="Arial"/>
          <w:b/>
          <w:bCs/>
          <w:sz w:val="20"/>
          <w:szCs w:val="20"/>
        </w:rPr>
      </w:pPr>
      <w:r w:rsidRPr="00024BA0">
        <w:rPr>
          <w:rFonts w:ascii="Arial" w:hAnsi="Arial" w:cs="Arial"/>
          <w:b/>
          <w:bCs/>
          <w:sz w:val="20"/>
          <w:szCs w:val="20"/>
        </w:rPr>
        <w:t xml:space="preserve"> Poglavitne rešitve predloga zakona</w:t>
      </w:r>
    </w:p>
    <w:p w14:paraId="5DB77A52" w14:textId="77777777" w:rsidR="00F06E20" w:rsidRPr="00024BA0" w:rsidRDefault="00F06E20" w:rsidP="00483629">
      <w:pPr>
        <w:spacing w:line="240" w:lineRule="auto"/>
        <w:jc w:val="both"/>
        <w:rPr>
          <w:rFonts w:ascii="Arial" w:hAnsi="Arial" w:cs="Arial"/>
          <w:b/>
          <w:bCs/>
          <w:sz w:val="20"/>
          <w:szCs w:val="20"/>
        </w:rPr>
      </w:pPr>
    </w:p>
    <w:p w14:paraId="62DC91BA" w14:textId="635E6D45"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V nadaljevanju so predstavljene poglavitne rešitve </w:t>
      </w:r>
      <w:r w:rsidR="001D214A" w:rsidRPr="00024BA0">
        <w:rPr>
          <w:rFonts w:ascii="Arial" w:hAnsi="Arial" w:cs="Arial"/>
          <w:sz w:val="20"/>
          <w:szCs w:val="20"/>
        </w:rPr>
        <w:t>zakona</w:t>
      </w:r>
      <w:r w:rsidRPr="00024BA0">
        <w:rPr>
          <w:rFonts w:ascii="Arial" w:hAnsi="Arial" w:cs="Arial"/>
          <w:sz w:val="20"/>
          <w:szCs w:val="20"/>
        </w:rPr>
        <w:t xml:space="preserve">, ki so urejene v samostojnih poglavjih </w:t>
      </w:r>
      <w:r w:rsidR="001D214A" w:rsidRPr="00024BA0">
        <w:rPr>
          <w:rFonts w:ascii="Arial" w:hAnsi="Arial" w:cs="Arial"/>
          <w:sz w:val="20"/>
          <w:szCs w:val="20"/>
        </w:rPr>
        <w:t>zakona</w:t>
      </w:r>
      <w:r w:rsidR="009433C5" w:rsidRPr="00024BA0">
        <w:rPr>
          <w:rFonts w:ascii="Arial" w:hAnsi="Arial" w:cs="Arial"/>
          <w:sz w:val="20"/>
          <w:szCs w:val="20"/>
        </w:rPr>
        <w:t xml:space="preserve">. Nekatere poglavitne rešitve so bile že podrobneje predstavljene v podpoglavjih »1.1. Ocena stanja«, »1.2. Razlogi za sprejem zakona« in »2.1. Cilji«, zato v tem podpoglavju </w:t>
      </w:r>
      <w:r w:rsidR="00CC643A" w:rsidRPr="00024BA0">
        <w:rPr>
          <w:rFonts w:ascii="Arial" w:hAnsi="Arial" w:cs="Arial"/>
          <w:sz w:val="20"/>
          <w:szCs w:val="20"/>
        </w:rPr>
        <w:t xml:space="preserve">niso ponovno izpostavljene. </w:t>
      </w:r>
    </w:p>
    <w:p w14:paraId="725ACAC2" w14:textId="77777777" w:rsidR="001D214A" w:rsidRPr="00024BA0" w:rsidRDefault="001D214A" w:rsidP="00483629">
      <w:pPr>
        <w:spacing w:line="240" w:lineRule="auto"/>
        <w:jc w:val="both"/>
        <w:rPr>
          <w:rFonts w:ascii="Arial" w:hAnsi="Arial" w:cs="Arial"/>
          <w:sz w:val="20"/>
          <w:szCs w:val="20"/>
        </w:rPr>
      </w:pPr>
    </w:p>
    <w:p w14:paraId="42CF79AB" w14:textId="65CC7212" w:rsidR="00F06E20" w:rsidRPr="00024BA0" w:rsidRDefault="00CC643A" w:rsidP="00320822">
      <w:pPr>
        <w:pStyle w:val="Odstavekseznama"/>
        <w:numPr>
          <w:ilvl w:val="0"/>
          <w:numId w:val="34"/>
        </w:numPr>
        <w:spacing w:line="240" w:lineRule="auto"/>
        <w:jc w:val="both"/>
        <w:rPr>
          <w:rFonts w:ascii="Arial" w:hAnsi="Arial" w:cs="Arial"/>
          <w:sz w:val="20"/>
          <w:szCs w:val="20"/>
          <w:u w:val="single"/>
        </w:rPr>
      </w:pPr>
      <w:r w:rsidRPr="00024BA0">
        <w:rPr>
          <w:rFonts w:ascii="Arial" w:hAnsi="Arial" w:cs="Arial"/>
          <w:sz w:val="20"/>
          <w:szCs w:val="20"/>
          <w:u w:val="single"/>
        </w:rPr>
        <w:t>Naslov zakona</w:t>
      </w:r>
    </w:p>
    <w:p w14:paraId="0707F771" w14:textId="77777777" w:rsidR="00CC643A" w:rsidRPr="00024BA0" w:rsidRDefault="00CC643A" w:rsidP="00483629">
      <w:pPr>
        <w:spacing w:line="240" w:lineRule="auto"/>
        <w:jc w:val="both"/>
        <w:rPr>
          <w:rFonts w:ascii="Arial" w:hAnsi="Arial" w:cs="Arial"/>
          <w:b/>
          <w:bCs/>
          <w:sz w:val="20"/>
          <w:szCs w:val="20"/>
        </w:rPr>
      </w:pPr>
    </w:p>
    <w:p w14:paraId="711AB897" w14:textId="63A39FAC" w:rsidR="008A20BB"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S</w:t>
      </w:r>
      <w:r w:rsidR="008A20BB" w:rsidRPr="00024BA0">
        <w:rPr>
          <w:rFonts w:ascii="Arial" w:hAnsi="Arial" w:cs="Arial"/>
          <w:sz w:val="20"/>
          <w:szCs w:val="20"/>
        </w:rPr>
        <w:t xml:space="preserve">preminja </w:t>
      </w:r>
      <w:r w:rsidR="00D20FB5" w:rsidRPr="00024BA0">
        <w:rPr>
          <w:rFonts w:ascii="Arial" w:hAnsi="Arial" w:cs="Arial"/>
          <w:sz w:val="20"/>
          <w:szCs w:val="20"/>
        </w:rPr>
        <w:t xml:space="preserve">se </w:t>
      </w:r>
      <w:r w:rsidR="008A20BB" w:rsidRPr="00024BA0">
        <w:rPr>
          <w:rFonts w:ascii="Arial" w:hAnsi="Arial" w:cs="Arial"/>
          <w:sz w:val="20"/>
          <w:szCs w:val="20"/>
        </w:rPr>
        <w:t xml:space="preserve">naslov zakona, in sicer </w:t>
      </w:r>
      <w:r w:rsidR="00EC4981" w:rsidRPr="00024BA0">
        <w:rPr>
          <w:rFonts w:ascii="Arial" w:hAnsi="Arial" w:cs="Arial"/>
          <w:sz w:val="20"/>
          <w:szCs w:val="20"/>
        </w:rPr>
        <w:t>v</w:t>
      </w:r>
      <w:r w:rsidR="008A20BB" w:rsidRPr="00024BA0">
        <w:rPr>
          <w:rFonts w:ascii="Arial" w:hAnsi="Arial" w:cs="Arial"/>
          <w:sz w:val="20"/>
          <w:szCs w:val="20"/>
        </w:rPr>
        <w:t xml:space="preserve"> Zakon o varovanju kulturne dediščine in ne več Zakon o varstvu kulturne dediščine. S spremembo se zasleduje uskladitev naslova zakona z njegovo vsebino. Varovanje dediščine je namreč pojem, ki združuje vse vrste strategij, zakonskih, tehničnih ukrepov in dejavnosti, povezanih z dediščino,</w:t>
      </w:r>
      <w:r w:rsidR="00EC4981" w:rsidRPr="00024BA0">
        <w:rPr>
          <w:rFonts w:ascii="Arial" w:hAnsi="Arial" w:cs="Arial"/>
          <w:sz w:val="20"/>
          <w:szCs w:val="20"/>
        </w:rPr>
        <w:t xml:space="preserve"> ter predvsem deležnikov, ki sodelujejo pri varovanju (posameznikov, skupnosti in skupin),</w:t>
      </w:r>
      <w:r w:rsidR="008A20BB" w:rsidRPr="00024BA0">
        <w:rPr>
          <w:rFonts w:ascii="Arial" w:hAnsi="Arial" w:cs="Arial"/>
          <w:sz w:val="20"/>
          <w:szCs w:val="20"/>
        </w:rPr>
        <w:t xml:space="preserve"> medtem ko je varstvo dediščine podrejen pojem in je omejeno na določene pravne, organizacijske, finančne, strokovne in druge ukrepe, ki </w:t>
      </w:r>
      <w:r w:rsidR="00EC4981" w:rsidRPr="00024BA0">
        <w:rPr>
          <w:rFonts w:ascii="Arial" w:hAnsi="Arial" w:cs="Arial"/>
          <w:sz w:val="20"/>
          <w:szCs w:val="20"/>
        </w:rPr>
        <w:t xml:space="preserve">sami </w:t>
      </w:r>
      <w:r w:rsidR="008A20BB" w:rsidRPr="00024BA0">
        <w:rPr>
          <w:rFonts w:ascii="Arial" w:hAnsi="Arial" w:cs="Arial"/>
          <w:sz w:val="20"/>
          <w:szCs w:val="20"/>
        </w:rPr>
        <w:t>ne omogočajo celostnega ohranjanja dediščine.</w:t>
      </w:r>
    </w:p>
    <w:p w14:paraId="606149F9" w14:textId="77777777" w:rsidR="008A20BB" w:rsidRPr="00024BA0" w:rsidRDefault="008A20BB" w:rsidP="00483629">
      <w:pPr>
        <w:spacing w:line="240" w:lineRule="auto"/>
        <w:jc w:val="both"/>
        <w:rPr>
          <w:rFonts w:ascii="Arial" w:hAnsi="Arial" w:cs="Arial"/>
          <w:sz w:val="20"/>
          <w:szCs w:val="20"/>
        </w:rPr>
      </w:pPr>
    </w:p>
    <w:p w14:paraId="41208D0B" w14:textId="27F291B2" w:rsidR="00CC643A" w:rsidRPr="00024BA0" w:rsidRDefault="008A20BB" w:rsidP="00483629">
      <w:pPr>
        <w:spacing w:line="240" w:lineRule="auto"/>
        <w:jc w:val="both"/>
        <w:rPr>
          <w:rFonts w:ascii="Arial" w:hAnsi="Arial" w:cs="Arial"/>
          <w:sz w:val="20"/>
          <w:szCs w:val="20"/>
        </w:rPr>
      </w:pPr>
      <w:r w:rsidRPr="00024BA0">
        <w:rPr>
          <w:rFonts w:ascii="Arial" w:hAnsi="Arial" w:cs="Arial"/>
          <w:sz w:val="20"/>
          <w:szCs w:val="20"/>
        </w:rPr>
        <w:t xml:space="preserve">Spremembi naslova je prilagojena tudi terminologija v </w:t>
      </w:r>
      <w:r w:rsidR="001D214A" w:rsidRPr="00024BA0">
        <w:rPr>
          <w:rFonts w:ascii="Arial" w:hAnsi="Arial" w:cs="Arial"/>
          <w:sz w:val="20"/>
          <w:szCs w:val="20"/>
        </w:rPr>
        <w:t>zakonu</w:t>
      </w:r>
      <w:r w:rsidRPr="00024BA0">
        <w:rPr>
          <w:rFonts w:ascii="Arial" w:hAnsi="Arial" w:cs="Arial"/>
          <w:sz w:val="20"/>
          <w:szCs w:val="20"/>
        </w:rPr>
        <w:t xml:space="preserve">. </w:t>
      </w:r>
    </w:p>
    <w:p w14:paraId="302217C9" w14:textId="77777777" w:rsidR="008A20BB" w:rsidRPr="00024BA0" w:rsidRDefault="008A20BB" w:rsidP="00483629">
      <w:pPr>
        <w:spacing w:line="240" w:lineRule="auto"/>
        <w:jc w:val="both"/>
        <w:rPr>
          <w:rFonts w:ascii="Arial" w:hAnsi="Arial" w:cs="Arial"/>
          <w:sz w:val="20"/>
          <w:szCs w:val="20"/>
        </w:rPr>
      </w:pPr>
    </w:p>
    <w:p w14:paraId="2C7B5A95" w14:textId="77777777" w:rsidR="00F06E20" w:rsidRPr="00024BA0" w:rsidRDefault="00F06E20" w:rsidP="00320822">
      <w:pPr>
        <w:pStyle w:val="Odstavekseznama"/>
        <w:numPr>
          <w:ilvl w:val="0"/>
          <w:numId w:val="34"/>
        </w:numPr>
        <w:spacing w:line="240" w:lineRule="auto"/>
        <w:contextualSpacing w:val="0"/>
        <w:jc w:val="both"/>
        <w:rPr>
          <w:rFonts w:ascii="Arial" w:hAnsi="Arial" w:cs="Arial"/>
          <w:sz w:val="20"/>
          <w:szCs w:val="20"/>
          <w:u w:val="single"/>
        </w:rPr>
      </w:pPr>
      <w:r w:rsidRPr="00024BA0">
        <w:rPr>
          <w:rFonts w:ascii="Arial" w:hAnsi="Arial" w:cs="Arial"/>
          <w:sz w:val="20"/>
          <w:szCs w:val="20"/>
          <w:u w:val="single"/>
        </w:rPr>
        <w:t>Splošne določbe</w:t>
      </w:r>
    </w:p>
    <w:p w14:paraId="134EC838" w14:textId="77777777" w:rsidR="00F06E20" w:rsidRPr="00024BA0" w:rsidRDefault="00F06E20" w:rsidP="00483629">
      <w:pPr>
        <w:spacing w:line="240" w:lineRule="auto"/>
        <w:jc w:val="both"/>
        <w:rPr>
          <w:rFonts w:ascii="Arial" w:hAnsi="Arial" w:cs="Arial"/>
          <w:sz w:val="20"/>
          <w:szCs w:val="20"/>
        </w:rPr>
      </w:pPr>
    </w:p>
    <w:p w14:paraId="5063C7C3" w14:textId="52F20739" w:rsidR="00F06E20"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F06E20" w:rsidRPr="00024BA0">
        <w:rPr>
          <w:rFonts w:ascii="Arial" w:hAnsi="Arial" w:cs="Arial"/>
          <w:sz w:val="20"/>
          <w:szCs w:val="20"/>
        </w:rPr>
        <w:t xml:space="preserve"> uvaja posodobljeno terminologijo, ki je bolj jasna in omogoča lažje razumevanje </w:t>
      </w:r>
      <w:r w:rsidR="008D181E" w:rsidRPr="00024BA0">
        <w:rPr>
          <w:rFonts w:ascii="Arial" w:hAnsi="Arial" w:cs="Arial"/>
          <w:sz w:val="20"/>
          <w:szCs w:val="20"/>
        </w:rPr>
        <w:t>zakonskih institutov</w:t>
      </w:r>
      <w:r w:rsidR="00F06E20" w:rsidRPr="00024BA0">
        <w:rPr>
          <w:rFonts w:ascii="Arial" w:hAnsi="Arial" w:cs="Arial"/>
          <w:sz w:val="20"/>
          <w:szCs w:val="20"/>
        </w:rPr>
        <w:t xml:space="preserve"> za uporabnika. </w:t>
      </w:r>
      <w:r w:rsidR="008D181E" w:rsidRPr="00024BA0">
        <w:rPr>
          <w:rFonts w:ascii="Arial" w:hAnsi="Arial" w:cs="Arial"/>
          <w:sz w:val="20"/>
          <w:szCs w:val="20"/>
        </w:rPr>
        <w:t xml:space="preserve">Z </w:t>
      </w:r>
      <w:r w:rsidRPr="00024BA0">
        <w:rPr>
          <w:rFonts w:ascii="Arial" w:hAnsi="Arial" w:cs="Arial"/>
          <w:sz w:val="20"/>
          <w:szCs w:val="20"/>
        </w:rPr>
        <w:t>zakonom</w:t>
      </w:r>
      <w:r w:rsidR="008D181E" w:rsidRPr="00024BA0">
        <w:rPr>
          <w:rFonts w:ascii="Arial" w:hAnsi="Arial" w:cs="Arial"/>
          <w:sz w:val="20"/>
          <w:szCs w:val="20"/>
        </w:rPr>
        <w:t xml:space="preserve"> se u</w:t>
      </w:r>
      <w:r w:rsidR="00F06E20" w:rsidRPr="00024BA0">
        <w:rPr>
          <w:rFonts w:ascii="Arial" w:hAnsi="Arial" w:cs="Arial"/>
          <w:sz w:val="20"/>
          <w:szCs w:val="20"/>
        </w:rPr>
        <w:t xml:space="preserve">vaja tudi nekatera nova temeljna načela, ki jih ZVKD-1 ni vseboval in ki so bila podrobneje predstavljena v </w:t>
      </w:r>
      <w:r w:rsidR="00865AFF" w:rsidRPr="00024BA0">
        <w:rPr>
          <w:rFonts w:ascii="Arial" w:hAnsi="Arial" w:cs="Arial"/>
          <w:sz w:val="20"/>
          <w:szCs w:val="20"/>
        </w:rPr>
        <w:t>podpoglavju</w:t>
      </w:r>
      <w:r w:rsidR="00F06E20" w:rsidRPr="00024BA0">
        <w:rPr>
          <w:rFonts w:ascii="Arial" w:hAnsi="Arial" w:cs="Arial"/>
          <w:sz w:val="20"/>
          <w:szCs w:val="20"/>
        </w:rPr>
        <w:t xml:space="preserve"> »2.2. Načela«. </w:t>
      </w:r>
      <w:r w:rsidR="00865AFF" w:rsidRPr="00024BA0">
        <w:rPr>
          <w:rFonts w:ascii="Arial" w:hAnsi="Arial" w:cs="Arial"/>
          <w:sz w:val="20"/>
          <w:szCs w:val="20"/>
        </w:rPr>
        <w:t>N</w:t>
      </w:r>
      <w:r w:rsidR="00F06E20" w:rsidRPr="00024BA0">
        <w:rPr>
          <w:rFonts w:ascii="Arial" w:hAnsi="Arial" w:cs="Arial"/>
          <w:sz w:val="20"/>
          <w:szCs w:val="20"/>
        </w:rPr>
        <w:t>ačela poudarjajo družbeno solidarnost, sodelovanje in medsebojno spoštovanje različnih kultur pri var</w:t>
      </w:r>
      <w:r w:rsidR="00257A07" w:rsidRPr="00024BA0">
        <w:rPr>
          <w:rFonts w:ascii="Arial" w:hAnsi="Arial" w:cs="Arial"/>
          <w:sz w:val="20"/>
          <w:szCs w:val="20"/>
        </w:rPr>
        <w:t>ovanju</w:t>
      </w:r>
      <w:r w:rsidR="00F06E20" w:rsidRPr="00024BA0">
        <w:rPr>
          <w:rFonts w:ascii="Arial" w:hAnsi="Arial" w:cs="Arial"/>
          <w:sz w:val="20"/>
          <w:szCs w:val="20"/>
        </w:rPr>
        <w:t xml:space="preserve"> dediščine ter stremijo k razumevanju dediščine kot vira družbenega napredka. Načela tudi posebej izpostavljajo, da je dediščina </w:t>
      </w:r>
      <w:r w:rsidR="00D60418" w:rsidRPr="00024BA0">
        <w:rPr>
          <w:rFonts w:ascii="Arial" w:hAnsi="Arial" w:cs="Arial"/>
          <w:sz w:val="20"/>
          <w:szCs w:val="20"/>
        </w:rPr>
        <w:t>dragocena</w:t>
      </w:r>
      <w:r w:rsidR="00F06E20" w:rsidRPr="00024BA0">
        <w:rPr>
          <w:rFonts w:ascii="Arial" w:hAnsi="Arial" w:cs="Arial"/>
          <w:sz w:val="20"/>
          <w:szCs w:val="20"/>
        </w:rPr>
        <w:t xml:space="preserve">, kar terja previdnost pri poseganju vanjo. </w:t>
      </w:r>
    </w:p>
    <w:p w14:paraId="1EF35F41" w14:textId="77777777" w:rsidR="00F06E20" w:rsidRPr="00024BA0" w:rsidRDefault="00F06E20" w:rsidP="00483629">
      <w:pPr>
        <w:spacing w:line="240" w:lineRule="auto"/>
        <w:jc w:val="both"/>
        <w:rPr>
          <w:rFonts w:ascii="Arial" w:hAnsi="Arial" w:cs="Arial"/>
          <w:sz w:val="20"/>
          <w:szCs w:val="20"/>
        </w:rPr>
      </w:pPr>
    </w:p>
    <w:p w14:paraId="267263FE" w14:textId="4C34733E" w:rsidR="00865AFF"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Pomembna sprememba, ki jo prinaša </w:t>
      </w:r>
      <w:r w:rsidR="001D214A" w:rsidRPr="00024BA0">
        <w:rPr>
          <w:rFonts w:ascii="Arial" w:hAnsi="Arial" w:cs="Arial"/>
          <w:sz w:val="20"/>
          <w:szCs w:val="20"/>
        </w:rPr>
        <w:t>zakon</w:t>
      </w:r>
      <w:r w:rsidRPr="00024BA0">
        <w:rPr>
          <w:rFonts w:ascii="Arial" w:hAnsi="Arial" w:cs="Arial"/>
          <w:sz w:val="20"/>
          <w:szCs w:val="20"/>
        </w:rPr>
        <w:t xml:space="preserve">, je tudi prenovljena opredelitev nepremične in premične dediščine, ki </w:t>
      </w:r>
      <w:r w:rsidR="00D37338" w:rsidRPr="00024BA0">
        <w:rPr>
          <w:rFonts w:ascii="Arial" w:hAnsi="Arial" w:cs="Arial"/>
          <w:sz w:val="20"/>
          <w:szCs w:val="20"/>
        </w:rPr>
        <w:t>je</w:t>
      </w:r>
      <w:r w:rsidRPr="00024BA0">
        <w:rPr>
          <w:rFonts w:ascii="Arial" w:hAnsi="Arial" w:cs="Arial"/>
          <w:sz w:val="20"/>
          <w:szCs w:val="20"/>
        </w:rPr>
        <w:t xml:space="preserve"> opredeljen</w:t>
      </w:r>
      <w:r w:rsidR="00D37338" w:rsidRPr="00024BA0">
        <w:rPr>
          <w:rFonts w:ascii="Arial" w:hAnsi="Arial" w:cs="Arial"/>
          <w:sz w:val="20"/>
          <w:szCs w:val="20"/>
        </w:rPr>
        <w:t>a</w:t>
      </w:r>
      <w:r w:rsidRPr="00024BA0">
        <w:rPr>
          <w:rFonts w:ascii="Arial" w:hAnsi="Arial" w:cs="Arial"/>
          <w:sz w:val="20"/>
          <w:szCs w:val="20"/>
        </w:rPr>
        <w:t xml:space="preserve"> kot</w:t>
      </w:r>
      <w:r w:rsidR="00257A07" w:rsidRPr="00024BA0">
        <w:rPr>
          <w:rFonts w:ascii="Arial" w:hAnsi="Arial" w:cs="Arial"/>
          <w:sz w:val="20"/>
          <w:szCs w:val="20"/>
        </w:rPr>
        <w:t xml:space="preserve"> </w:t>
      </w:r>
      <w:r w:rsidR="00D37338" w:rsidRPr="00024BA0">
        <w:rPr>
          <w:rFonts w:ascii="Arial" w:hAnsi="Arial" w:cs="Arial"/>
          <w:sz w:val="20"/>
          <w:szCs w:val="20"/>
        </w:rPr>
        <w:t>stvar</w:t>
      </w:r>
      <w:r w:rsidR="00257A07" w:rsidRPr="00024BA0">
        <w:rPr>
          <w:rFonts w:ascii="Arial" w:hAnsi="Arial" w:cs="Arial"/>
          <w:sz w:val="20"/>
          <w:szCs w:val="20"/>
        </w:rPr>
        <w:t xml:space="preserve">, ki ima </w:t>
      </w:r>
      <w:r w:rsidR="00353E15" w:rsidRPr="00024BA0">
        <w:rPr>
          <w:rFonts w:ascii="Arial" w:hAnsi="Arial" w:cs="Arial"/>
          <w:sz w:val="20"/>
          <w:szCs w:val="20"/>
        </w:rPr>
        <w:t>lastnosti</w:t>
      </w:r>
      <w:r w:rsidR="00257A07" w:rsidRPr="00024BA0">
        <w:rPr>
          <w:rFonts w:ascii="Arial" w:hAnsi="Arial" w:cs="Arial"/>
          <w:sz w:val="20"/>
          <w:szCs w:val="20"/>
        </w:rPr>
        <w:t xml:space="preserve"> dediščine.</w:t>
      </w:r>
      <w:r w:rsidR="00D37338" w:rsidRPr="00024BA0">
        <w:rPr>
          <w:rFonts w:ascii="Arial" w:hAnsi="Arial" w:cs="Arial"/>
          <w:sz w:val="20"/>
          <w:szCs w:val="20"/>
        </w:rPr>
        <w:t xml:space="preserve"> </w:t>
      </w:r>
      <w:r w:rsidR="00865AFF" w:rsidRPr="00024BA0">
        <w:rPr>
          <w:rFonts w:ascii="Arial" w:hAnsi="Arial" w:cs="Arial"/>
          <w:sz w:val="20"/>
          <w:szCs w:val="20"/>
        </w:rPr>
        <w:t xml:space="preserve">To pomeni, da vpis v Register ni več konstitutivni pogoj za nastop posledic, ki jih v zvezi z varstvom dediščine določa </w:t>
      </w:r>
      <w:r w:rsidR="001D214A" w:rsidRPr="00024BA0">
        <w:rPr>
          <w:rFonts w:ascii="Arial" w:hAnsi="Arial" w:cs="Arial"/>
          <w:sz w:val="20"/>
          <w:szCs w:val="20"/>
        </w:rPr>
        <w:t>zakon</w:t>
      </w:r>
      <w:r w:rsidR="00865AFF" w:rsidRPr="00024BA0">
        <w:rPr>
          <w:rFonts w:ascii="Arial" w:hAnsi="Arial" w:cs="Arial"/>
          <w:sz w:val="20"/>
          <w:szCs w:val="20"/>
        </w:rPr>
        <w:t xml:space="preserve">. </w:t>
      </w:r>
    </w:p>
    <w:p w14:paraId="1DCC1D6C" w14:textId="77777777" w:rsidR="00865AFF" w:rsidRPr="00024BA0" w:rsidRDefault="00865AFF" w:rsidP="00483629">
      <w:pPr>
        <w:spacing w:line="240" w:lineRule="auto"/>
        <w:jc w:val="both"/>
        <w:rPr>
          <w:rFonts w:ascii="Arial" w:hAnsi="Arial" w:cs="Arial"/>
          <w:sz w:val="20"/>
          <w:szCs w:val="20"/>
        </w:rPr>
      </w:pPr>
    </w:p>
    <w:p w14:paraId="64A9C7E8" w14:textId="77777777" w:rsidR="00F06E20" w:rsidRPr="00024BA0" w:rsidRDefault="00F06E20" w:rsidP="00320822">
      <w:pPr>
        <w:pStyle w:val="Odstavekseznama"/>
        <w:numPr>
          <w:ilvl w:val="0"/>
          <w:numId w:val="34"/>
        </w:numPr>
        <w:spacing w:line="240" w:lineRule="auto"/>
        <w:contextualSpacing w:val="0"/>
        <w:jc w:val="both"/>
        <w:rPr>
          <w:rFonts w:ascii="Arial" w:hAnsi="Arial" w:cs="Arial"/>
          <w:sz w:val="20"/>
          <w:szCs w:val="20"/>
          <w:u w:val="single"/>
        </w:rPr>
      </w:pPr>
      <w:r w:rsidRPr="00024BA0">
        <w:rPr>
          <w:rFonts w:ascii="Arial" w:hAnsi="Arial" w:cs="Arial"/>
          <w:sz w:val="20"/>
          <w:szCs w:val="20"/>
          <w:u w:val="single"/>
        </w:rPr>
        <w:t>Vzpostavitev varstva</w:t>
      </w:r>
    </w:p>
    <w:p w14:paraId="6066F1E3" w14:textId="77777777" w:rsidR="00F06E20" w:rsidRPr="00024BA0" w:rsidRDefault="00F06E20" w:rsidP="00483629">
      <w:pPr>
        <w:spacing w:line="240" w:lineRule="auto"/>
        <w:jc w:val="both"/>
        <w:rPr>
          <w:rFonts w:ascii="Arial" w:hAnsi="Arial" w:cs="Arial"/>
          <w:sz w:val="20"/>
          <w:szCs w:val="20"/>
        </w:rPr>
      </w:pPr>
    </w:p>
    <w:p w14:paraId="685A6CCD" w14:textId="3EC55FA4"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Vzpostavitev varstva dediščine je v ločeno urejena za nepremično in premično dediščino, arheološke ostaline in nesnovno dediščino.</w:t>
      </w:r>
    </w:p>
    <w:p w14:paraId="7A647EEB" w14:textId="77777777" w:rsidR="00F06E20" w:rsidRPr="00024BA0" w:rsidRDefault="00F06E20" w:rsidP="00483629">
      <w:pPr>
        <w:spacing w:line="240" w:lineRule="auto"/>
        <w:jc w:val="both"/>
        <w:rPr>
          <w:rFonts w:ascii="Arial" w:hAnsi="Arial" w:cs="Arial"/>
          <w:sz w:val="20"/>
          <w:szCs w:val="20"/>
        </w:rPr>
      </w:pPr>
    </w:p>
    <w:p w14:paraId="38BDA8EE" w14:textId="77777777" w:rsidR="00F06E20" w:rsidRPr="00024BA0" w:rsidRDefault="00F06E20" w:rsidP="00483629">
      <w:pPr>
        <w:spacing w:line="240" w:lineRule="auto"/>
        <w:ind w:firstLine="708"/>
        <w:jc w:val="both"/>
        <w:rPr>
          <w:rFonts w:ascii="Arial" w:hAnsi="Arial" w:cs="Arial"/>
          <w:i/>
          <w:iCs/>
          <w:sz w:val="20"/>
          <w:szCs w:val="20"/>
        </w:rPr>
      </w:pPr>
      <w:r w:rsidRPr="00024BA0">
        <w:rPr>
          <w:rFonts w:ascii="Arial" w:hAnsi="Arial" w:cs="Arial"/>
          <w:i/>
          <w:iCs/>
          <w:sz w:val="20"/>
          <w:szCs w:val="20"/>
        </w:rPr>
        <w:t>Varstvo nepremične dediščine</w:t>
      </w:r>
    </w:p>
    <w:p w14:paraId="5F068841" w14:textId="77777777" w:rsidR="00F06E20" w:rsidRPr="00024BA0" w:rsidRDefault="00F06E20" w:rsidP="00483629">
      <w:pPr>
        <w:spacing w:line="240" w:lineRule="auto"/>
        <w:jc w:val="both"/>
        <w:rPr>
          <w:rFonts w:ascii="Arial" w:hAnsi="Arial" w:cs="Arial"/>
          <w:sz w:val="20"/>
          <w:szCs w:val="20"/>
        </w:rPr>
      </w:pPr>
    </w:p>
    <w:p w14:paraId="18A5FEA1" w14:textId="3C46A068"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Varstvo nepremične dediščine v </w:t>
      </w:r>
      <w:r w:rsidR="001D214A" w:rsidRPr="00024BA0">
        <w:rPr>
          <w:rFonts w:ascii="Arial" w:hAnsi="Arial" w:cs="Arial"/>
          <w:sz w:val="20"/>
          <w:szCs w:val="20"/>
        </w:rPr>
        <w:t xml:space="preserve">zakonu </w:t>
      </w:r>
      <w:r w:rsidRPr="00024BA0">
        <w:rPr>
          <w:rFonts w:ascii="Arial" w:hAnsi="Arial" w:cs="Arial"/>
          <w:sz w:val="20"/>
          <w:szCs w:val="20"/>
        </w:rPr>
        <w:t xml:space="preserve">v večji meri </w:t>
      </w:r>
      <w:r w:rsidR="00865AFF" w:rsidRPr="00024BA0">
        <w:rPr>
          <w:rFonts w:ascii="Arial" w:hAnsi="Arial" w:cs="Arial"/>
          <w:sz w:val="20"/>
          <w:szCs w:val="20"/>
        </w:rPr>
        <w:t>sledi ureditvi v ZVKD-1</w:t>
      </w:r>
      <w:r w:rsidRPr="00024BA0">
        <w:rPr>
          <w:rFonts w:ascii="Arial" w:hAnsi="Arial" w:cs="Arial"/>
          <w:sz w:val="20"/>
          <w:szCs w:val="20"/>
        </w:rPr>
        <w:t xml:space="preserve">. </w:t>
      </w:r>
      <w:r w:rsidR="00D37338" w:rsidRPr="00024BA0">
        <w:rPr>
          <w:rFonts w:ascii="Arial" w:hAnsi="Arial" w:cs="Arial"/>
          <w:sz w:val="20"/>
          <w:szCs w:val="20"/>
        </w:rPr>
        <w:t xml:space="preserve">Pri tem </w:t>
      </w:r>
      <w:r w:rsidR="001D214A" w:rsidRPr="00024BA0">
        <w:rPr>
          <w:rFonts w:ascii="Arial" w:hAnsi="Arial" w:cs="Arial"/>
          <w:sz w:val="20"/>
          <w:szCs w:val="20"/>
        </w:rPr>
        <w:t xml:space="preserve">zakon </w:t>
      </w:r>
      <w:r w:rsidRPr="00024BA0">
        <w:rPr>
          <w:rFonts w:ascii="Arial" w:hAnsi="Arial" w:cs="Arial"/>
          <w:sz w:val="20"/>
          <w:szCs w:val="20"/>
        </w:rPr>
        <w:t xml:space="preserve">uvaja spremembe predvsem na področju digitalizacije, </w:t>
      </w:r>
      <w:r w:rsidR="00D37338" w:rsidRPr="00024BA0">
        <w:rPr>
          <w:rFonts w:ascii="Arial" w:hAnsi="Arial" w:cs="Arial"/>
          <w:sz w:val="20"/>
          <w:szCs w:val="20"/>
        </w:rPr>
        <w:t>s katerimi se zasleduje</w:t>
      </w:r>
      <w:r w:rsidRPr="00024BA0">
        <w:rPr>
          <w:rFonts w:ascii="Arial" w:hAnsi="Arial" w:cs="Arial"/>
          <w:sz w:val="20"/>
          <w:szCs w:val="20"/>
        </w:rPr>
        <w:t xml:space="preserve"> enostavnejš</w:t>
      </w:r>
      <w:r w:rsidR="00D37338" w:rsidRPr="00024BA0">
        <w:rPr>
          <w:rFonts w:ascii="Arial" w:hAnsi="Arial" w:cs="Arial"/>
          <w:sz w:val="20"/>
          <w:szCs w:val="20"/>
        </w:rPr>
        <w:t>e</w:t>
      </w:r>
      <w:r w:rsidRPr="00024BA0">
        <w:rPr>
          <w:rFonts w:ascii="Arial" w:hAnsi="Arial" w:cs="Arial"/>
          <w:sz w:val="20"/>
          <w:szCs w:val="20"/>
        </w:rPr>
        <w:t xml:space="preserve"> </w:t>
      </w:r>
      <w:r w:rsidR="00865AFF" w:rsidRPr="00024BA0">
        <w:rPr>
          <w:rFonts w:ascii="Arial" w:hAnsi="Arial" w:cs="Arial"/>
          <w:sz w:val="20"/>
          <w:szCs w:val="20"/>
        </w:rPr>
        <w:t>poslovanje oziroma občevanje z Zavodom in drugimi pristojnimi organizacijami v postopkih vzpostavitve</w:t>
      </w:r>
      <w:r w:rsidR="00D37338" w:rsidRPr="00024BA0">
        <w:rPr>
          <w:rFonts w:ascii="Arial" w:hAnsi="Arial" w:cs="Arial"/>
          <w:sz w:val="20"/>
          <w:szCs w:val="20"/>
        </w:rPr>
        <w:t xml:space="preserve"> (posebnega)</w:t>
      </w:r>
      <w:r w:rsidR="00865AFF" w:rsidRPr="00024BA0">
        <w:rPr>
          <w:rFonts w:ascii="Arial" w:hAnsi="Arial" w:cs="Arial"/>
          <w:sz w:val="20"/>
          <w:szCs w:val="20"/>
        </w:rPr>
        <w:t xml:space="preserve"> varstva nepremične dediščine</w:t>
      </w:r>
      <w:r w:rsidRPr="00024BA0">
        <w:rPr>
          <w:rFonts w:ascii="Arial" w:hAnsi="Arial" w:cs="Arial"/>
          <w:sz w:val="20"/>
          <w:szCs w:val="20"/>
        </w:rPr>
        <w:t xml:space="preserve">. </w:t>
      </w:r>
      <w:r w:rsidR="001D214A" w:rsidRPr="00024BA0">
        <w:rPr>
          <w:rFonts w:ascii="Arial" w:hAnsi="Arial" w:cs="Arial"/>
          <w:sz w:val="20"/>
          <w:szCs w:val="20"/>
        </w:rPr>
        <w:t xml:space="preserve">Zakon </w:t>
      </w:r>
      <w:r w:rsidR="00865AFF" w:rsidRPr="00024BA0">
        <w:rPr>
          <w:rFonts w:ascii="Arial" w:hAnsi="Arial" w:cs="Arial"/>
          <w:sz w:val="20"/>
          <w:szCs w:val="20"/>
        </w:rPr>
        <w:t xml:space="preserve">omogoča </w:t>
      </w:r>
      <w:r w:rsidRPr="00024BA0">
        <w:rPr>
          <w:rFonts w:ascii="Arial" w:hAnsi="Arial" w:cs="Arial"/>
          <w:sz w:val="20"/>
          <w:szCs w:val="20"/>
        </w:rPr>
        <w:t xml:space="preserve">udeležencem postopka razglasitve </w:t>
      </w:r>
      <w:r w:rsidR="00865AFF" w:rsidRPr="00024BA0">
        <w:rPr>
          <w:rFonts w:ascii="Arial" w:hAnsi="Arial" w:cs="Arial"/>
          <w:sz w:val="20"/>
          <w:szCs w:val="20"/>
        </w:rPr>
        <w:t>spomenika</w:t>
      </w:r>
      <w:r w:rsidRPr="00024BA0">
        <w:rPr>
          <w:rFonts w:ascii="Arial" w:hAnsi="Arial" w:cs="Arial"/>
          <w:sz w:val="20"/>
          <w:szCs w:val="20"/>
        </w:rPr>
        <w:t xml:space="preserve"> poslovanje v elektronski obliki. Pobuda za razglasitev spomenika se bo lahko</w:t>
      </w:r>
      <w:r w:rsidR="00D37338" w:rsidRPr="00024BA0">
        <w:rPr>
          <w:rFonts w:ascii="Arial" w:hAnsi="Arial" w:cs="Arial"/>
          <w:sz w:val="20"/>
          <w:szCs w:val="20"/>
        </w:rPr>
        <w:t xml:space="preserve"> </w:t>
      </w:r>
      <w:r w:rsidRPr="00024BA0">
        <w:rPr>
          <w:rFonts w:ascii="Arial" w:hAnsi="Arial" w:cs="Arial"/>
          <w:sz w:val="20"/>
          <w:szCs w:val="20"/>
        </w:rPr>
        <w:t xml:space="preserve">vložila v elektronski obliki preko </w:t>
      </w:r>
      <w:r w:rsidR="00865AFF" w:rsidRPr="00024BA0">
        <w:rPr>
          <w:rFonts w:ascii="Arial" w:hAnsi="Arial" w:cs="Arial"/>
          <w:sz w:val="20"/>
          <w:szCs w:val="20"/>
        </w:rPr>
        <w:t>I</w:t>
      </w:r>
      <w:r w:rsidRPr="00024BA0">
        <w:rPr>
          <w:rFonts w:ascii="Arial" w:hAnsi="Arial" w:cs="Arial"/>
          <w:sz w:val="20"/>
          <w:szCs w:val="20"/>
        </w:rPr>
        <w:t>nformacijske</w:t>
      </w:r>
      <w:r w:rsidR="00865AFF" w:rsidRPr="00024BA0">
        <w:rPr>
          <w:rFonts w:ascii="Arial" w:hAnsi="Arial" w:cs="Arial"/>
          <w:sz w:val="20"/>
          <w:szCs w:val="20"/>
        </w:rPr>
        <w:t>ga</w:t>
      </w:r>
      <w:r w:rsidRPr="00024BA0">
        <w:rPr>
          <w:rFonts w:ascii="Arial" w:hAnsi="Arial" w:cs="Arial"/>
          <w:sz w:val="20"/>
          <w:szCs w:val="20"/>
        </w:rPr>
        <w:t xml:space="preserve"> sistem</w:t>
      </w:r>
      <w:r w:rsidR="00865AFF" w:rsidRPr="00024BA0">
        <w:rPr>
          <w:rFonts w:ascii="Arial" w:hAnsi="Arial" w:cs="Arial"/>
          <w:sz w:val="20"/>
          <w:szCs w:val="20"/>
        </w:rPr>
        <w:t>a</w:t>
      </w:r>
      <w:r w:rsidRPr="00024BA0">
        <w:rPr>
          <w:rFonts w:ascii="Arial" w:hAnsi="Arial" w:cs="Arial"/>
          <w:sz w:val="20"/>
          <w:szCs w:val="20"/>
        </w:rPr>
        <w:t xml:space="preserve"> ali </w:t>
      </w:r>
      <w:r w:rsidR="00865AFF" w:rsidRPr="00024BA0">
        <w:rPr>
          <w:rFonts w:ascii="Arial" w:hAnsi="Arial" w:cs="Arial"/>
          <w:sz w:val="20"/>
          <w:szCs w:val="20"/>
        </w:rPr>
        <w:t>(</w:t>
      </w:r>
      <w:r w:rsidR="00D37338" w:rsidRPr="00024BA0">
        <w:rPr>
          <w:rFonts w:ascii="Arial" w:hAnsi="Arial" w:cs="Arial"/>
          <w:sz w:val="20"/>
          <w:szCs w:val="20"/>
        </w:rPr>
        <w:t>tako kot doslej</w:t>
      </w:r>
      <w:r w:rsidR="00865AFF" w:rsidRPr="00024BA0">
        <w:rPr>
          <w:rFonts w:ascii="Arial" w:hAnsi="Arial" w:cs="Arial"/>
          <w:sz w:val="20"/>
          <w:szCs w:val="20"/>
        </w:rPr>
        <w:t xml:space="preserve">) </w:t>
      </w:r>
      <w:r w:rsidRPr="00024BA0">
        <w:rPr>
          <w:rFonts w:ascii="Arial" w:hAnsi="Arial" w:cs="Arial"/>
          <w:sz w:val="20"/>
          <w:szCs w:val="20"/>
        </w:rPr>
        <w:t>v fizični obliki</w:t>
      </w:r>
      <w:r w:rsidR="00865AFF" w:rsidRPr="00024BA0">
        <w:rPr>
          <w:rFonts w:ascii="Arial" w:hAnsi="Arial" w:cs="Arial"/>
          <w:sz w:val="20"/>
          <w:szCs w:val="20"/>
        </w:rPr>
        <w:t xml:space="preserve"> oziroma</w:t>
      </w:r>
      <w:r w:rsidRPr="00024BA0">
        <w:rPr>
          <w:rFonts w:ascii="Arial" w:hAnsi="Arial" w:cs="Arial"/>
          <w:sz w:val="20"/>
          <w:szCs w:val="20"/>
        </w:rPr>
        <w:t xml:space="preserve"> po pošti. Zavod bo</w:t>
      </w:r>
      <w:r w:rsidR="00865AFF" w:rsidRPr="00024BA0">
        <w:rPr>
          <w:rFonts w:ascii="Arial" w:hAnsi="Arial" w:cs="Arial"/>
          <w:sz w:val="20"/>
          <w:szCs w:val="20"/>
        </w:rPr>
        <w:t xml:space="preserve"> imel</w:t>
      </w:r>
      <w:r w:rsidRPr="00024BA0">
        <w:rPr>
          <w:rFonts w:ascii="Arial" w:hAnsi="Arial" w:cs="Arial"/>
          <w:sz w:val="20"/>
          <w:szCs w:val="20"/>
        </w:rPr>
        <w:t xml:space="preserve"> </w:t>
      </w:r>
      <w:r w:rsidR="00865AFF" w:rsidRPr="00024BA0">
        <w:rPr>
          <w:rFonts w:ascii="Arial" w:hAnsi="Arial" w:cs="Arial"/>
          <w:sz w:val="20"/>
          <w:szCs w:val="20"/>
        </w:rPr>
        <w:t xml:space="preserve">v skladu </w:t>
      </w:r>
      <w:r w:rsidR="00D37338" w:rsidRPr="00024BA0">
        <w:rPr>
          <w:rFonts w:ascii="Arial" w:hAnsi="Arial" w:cs="Arial"/>
          <w:sz w:val="20"/>
          <w:szCs w:val="20"/>
        </w:rPr>
        <w:t xml:space="preserve">z </w:t>
      </w:r>
      <w:r w:rsidR="001D214A" w:rsidRPr="00024BA0">
        <w:rPr>
          <w:rFonts w:ascii="Arial" w:hAnsi="Arial" w:cs="Arial"/>
          <w:sz w:val="20"/>
          <w:szCs w:val="20"/>
        </w:rPr>
        <w:t>zakonom</w:t>
      </w:r>
      <w:r w:rsidR="00865AFF" w:rsidRPr="00024BA0">
        <w:rPr>
          <w:rFonts w:ascii="Arial" w:hAnsi="Arial" w:cs="Arial"/>
          <w:sz w:val="20"/>
          <w:szCs w:val="20"/>
        </w:rPr>
        <w:t xml:space="preserve"> </w:t>
      </w:r>
      <w:r w:rsidR="00D37338" w:rsidRPr="00024BA0">
        <w:rPr>
          <w:rFonts w:ascii="Arial" w:hAnsi="Arial" w:cs="Arial"/>
          <w:sz w:val="20"/>
          <w:szCs w:val="20"/>
        </w:rPr>
        <w:t>obveznost</w:t>
      </w:r>
      <w:r w:rsidRPr="00024BA0">
        <w:rPr>
          <w:rFonts w:ascii="Arial" w:hAnsi="Arial" w:cs="Arial"/>
          <w:sz w:val="20"/>
          <w:szCs w:val="20"/>
        </w:rPr>
        <w:t xml:space="preserve"> priprave predloga za razglasitev spomenika v </w:t>
      </w:r>
      <w:r w:rsidR="00865AFF" w:rsidRPr="00024BA0">
        <w:rPr>
          <w:rFonts w:ascii="Arial" w:hAnsi="Arial" w:cs="Arial"/>
          <w:sz w:val="20"/>
          <w:szCs w:val="20"/>
        </w:rPr>
        <w:t>I</w:t>
      </w:r>
      <w:r w:rsidRPr="00024BA0">
        <w:rPr>
          <w:rFonts w:ascii="Arial" w:hAnsi="Arial" w:cs="Arial"/>
          <w:sz w:val="20"/>
          <w:szCs w:val="20"/>
        </w:rPr>
        <w:t xml:space="preserve">nformacijskem sistemu. Uporaba </w:t>
      </w:r>
      <w:r w:rsidR="00865AFF" w:rsidRPr="00024BA0">
        <w:rPr>
          <w:rFonts w:ascii="Arial" w:hAnsi="Arial" w:cs="Arial"/>
          <w:sz w:val="20"/>
          <w:szCs w:val="20"/>
        </w:rPr>
        <w:t>I</w:t>
      </w:r>
      <w:r w:rsidRPr="00024BA0">
        <w:rPr>
          <w:rFonts w:ascii="Arial" w:hAnsi="Arial" w:cs="Arial"/>
          <w:sz w:val="20"/>
          <w:szCs w:val="20"/>
        </w:rPr>
        <w:t xml:space="preserve">nformacijskega sistema </w:t>
      </w:r>
      <w:r w:rsidR="00D37338" w:rsidRPr="00024BA0">
        <w:rPr>
          <w:rFonts w:ascii="Arial" w:hAnsi="Arial" w:cs="Arial"/>
          <w:sz w:val="20"/>
          <w:szCs w:val="20"/>
        </w:rPr>
        <w:t xml:space="preserve">pa </w:t>
      </w:r>
      <w:r w:rsidR="00DE365E" w:rsidRPr="00024BA0">
        <w:rPr>
          <w:rFonts w:ascii="Arial" w:hAnsi="Arial" w:cs="Arial"/>
          <w:sz w:val="20"/>
          <w:szCs w:val="20"/>
        </w:rPr>
        <w:t xml:space="preserve">za </w:t>
      </w:r>
      <w:r w:rsidR="00147E30" w:rsidRPr="00024BA0">
        <w:rPr>
          <w:rFonts w:ascii="Arial" w:hAnsi="Arial" w:cs="Arial"/>
          <w:sz w:val="20"/>
          <w:szCs w:val="20"/>
        </w:rPr>
        <w:t>javnost</w:t>
      </w:r>
      <w:r w:rsidR="00DE365E" w:rsidRPr="00024BA0">
        <w:rPr>
          <w:rFonts w:ascii="Arial" w:hAnsi="Arial" w:cs="Arial"/>
          <w:sz w:val="20"/>
          <w:szCs w:val="20"/>
        </w:rPr>
        <w:t xml:space="preserve"> </w:t>
      </w:r>
      <w:r w:rsidRPr="00024BA0">
        <w:rPr>
          <w:rFonts w:ascii="Arial" w:hAnsi="Arial" w:cs="Arial"/>
          <w:sz w:val="20"/>
          <w:szCs w:val="20"/>
        </w:rPr>
        <w:t>ne bo obvezna,</w:t>
      </w:r>
      <w:r w:rsidR="00865AFF" w:rsidRPr="00024BA0">
        <w:rPr>
          <w:rFonts w:ascii="Arial" w:hAnsi="Arial" w:cs="Arial"/>
          <w:sz w:val="20"/>
          <w:szCs w:val="20"/>
        </w:rPr>
        <w:t xml:space="preserve"> saj vsi udeleženci v teh postopkih nimajo dostopa do Informacijskega sistema oziroma do njega ne znajo dostopati.</w:t>
      </w:r>
      <w:r w:rsidRPr="00024BA0">
        <w:rPr>
          <w:rFonts w:ascii="Arial" w:hAnsi="Arial" w:cs="Arial"/>
          <w:sz w:val="20"/>
          <w:szCs w:val="20"/>
        </w:rPr>
        <w:t xml:space="preserve"> </w:t>
      </w:r>
      <w:r w:rsidR="00865AFF" w:rsidRPr="00024BA0">
        <w:rPr>
          <w:rFonts w:ascii="Arial" w:hAnsi="Arial" w:cs="Arial"/>
          <w:sz w:val="20"/>
          <w:szCs w:val="20"/>
        </w:rPr>
        <w:t>Z</w:t>
      </w:r>
      <w:r w:rsidRPr="00024BA0">
        <w:rPr>
          <w:rFonts w:ascii="Arial" w:hAnsi="Arial" w:cs="Arial"/>
          <w:sz w:val="20"/>
          <w:szCs w:val="20"/>
        </w:rPr>
        <w:t xml:space="preserve">a spomenike lokalnega pomena se bo lahko uporabljal tudi občinski informacijski sistem. </w:t>
      </w:r>
    </w:p>
    <w:p w14:paraId="3326383C" w14:textId="77777777" w:rsidR="00F06E20" w:rsidRPr="00024BA0" w:rsidRDefault="00F06E20" w:rsidP="00483629">
      <w:pPr>
        <w:spacing w:line="240" w:lineRule="auto"/>
        <w:jc w:val="both"/>
        <w:rPr>
          <w:rFonts w:ascii="Arial" w:hAnsi="Arial" w:cs="Arial"/>
          <w:sz w:val="20"/>
          <w:szCs w:val="20"/>
        </w:rPr>
      </w:pPr>
    </w:p>
    <w:p w14:paraId="5C483627" w14:textId="4666C6DB"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Seznanitev lastnika</w:t>
      </w:r>
      <w:r w:rsidR="00D37338" w:rsidRPr="00024BA0">
        <w:rPr>
          <w:rFonts w:ascii="Arial" w:hAnsi="Arial" w:cs="Arial"/>
          <w:sz w:val="20"/>
          <w:szCs w:val="20"/>
        </w:rPr>
        <w:t xml:space="preserve"> dediščine</w:t>
      </w:r>
      <w:r w:rsidRPr="00024BA0">
        <w:rPr>
          <w:rFonts w:ascii="Arial" w:hAnsi="Arial" w:cs="Arial"/>
          <w:sz w:val="20"/>
          <w:szCs w:val="20"/>
        </w:rPr>
        <w:t xml:space="preserve"> </w:t>
      </w:r>
      <w:r w:rsidR="00865AFF" w:rsidRPr="00024BA0">
        <w:rPr>
          <w:rFonts w:ascii="Arial" w:hAnsi="Arial" w:cs="Arial"/>
          <w:sz w:val="20"/>
          <w:szCs w:val="20"/>
        </w:rPr>
        <w:t>s</w:t>
      </w:r>
      <w:r w:rsidRPr="00024BA0">
        <w:rPr>
          <w:rFonts w:ascii="Arial" w:hAnsi="Arial" w:cs="Arial"/>
          <w:sz w:val="20"/>
          <w:szCs w:val="20"/>
        </w:rPr>
        <w:t xml:space="preserve"> predlog</w:t>
      </w:r>
      <w:r w:rsidR="00865AFF" w:rsidRPr="00024BA0">
        <w:rPr>
          <w:rFonts w:ascii="Arial" w:hAnsi="Arial" w:cs="Arial"/>
          <w:sz w:val="20"/>
          <w:szCs w:val="20"/>
        </w:rPr>
        <w:t>om</w:t>
      </w:r>
      <w:r w:rsidRPr="00024BA0">
        <w:rPr>
          <w:rFonts w:ascii="Arial" w:hAnsi="Arial" w:cs="Arial"/>
          <w:sz w:val="20"/>
          <w:szCs w:val="20"/>
        </w:rPr>
        <w:t xml:space="preserve"> </w:t>
      </w:r>
      <w:r w:rsidR="00865AFF" w:rsidRPr="00024BA0">
        <w:rPr>
          <w:rFonts w:ascii="Arial" w:hAnsi="Arial" w:cs="Arial"/>
          <w:sz w:val="20"/>
          <w:szCs w:val="20"/>
        </w:rPr>
        <w:t>r</w:t>
      </w:r>
      <w:r w:rsidRPr="00024BA0">
        <w:rPr>
          <w:rFonts w:ascii="Arial" w:hAnsi="Arial" w:cs="Arial"/>
          <w:sz w:val="20"/>
          <w:szCs w:val="20"/>
        </w:rPr>
        <w:t>azglasitve spomenika bo še naprej potekala z individualno seznanitvijo</w:t>
      </w:r>
      <w:r w:rsidR="00865AFF" w:rsidRPr="00024BA0">
        <w:rPr>
          <w:rFonts w:ascii="Arial" w:hAnsi="Arial" w:cs="Arial"/>
          <w:sz w:val="20"/>
          <w:szCs w:val="20"/>
        </w:rPr>
        <w:t xml:space="preserve"> po pošti</w:t>
      </w:r>
      <w:r w:rsidR="00E02B36" w:rsidRPr="00024BA0">
        <w:rPr>
          <w:rFonts w:ascii="Arial" w:hAnsi="Arial" w:cs="Arial"/>
          <w:sz w:val="20"/>
          <w:szCs w:val="20"/>
        </w:rPr>
        <w:t xml:space="preserve"> ali v izjemnih primerih z javnim naznanilom</w:t>
      </w:r>
      <w:r w:rsidRPr="00024BA0">
        <w:rPr>
          <w:rFonts w:ascii="Arial" w:hAnsi="Arial" w:cs="Arial"/>
          <w:sz w:val="20"/>
          <w:szCs w:val="20"/>
        </w:rPr>
        <w:t xml:space="preserve">. </w:t>
      </w:r>
      <w:r w:rsidR="00D60418" w:rsidRPr="00024BA0">
        <w:rPr>
          <w:rFonts w:ascii="Arial" w:hAnsi="Arial" w:cs="Arial"/>
          <w:sz w:val="20"/>
          <w:szCs w:val="20"/>
        </w:rPr>
        <w:t>J</w:t>
      </w:r>
      <w:r w:rsidRPr="00024BA0">
        <w:rPr>
          <w:rFonts w:ascii="Arial" w:hAnsi="Arial" w:cs="Arial"/>
          <w:sz w:val="20"/>
          <w:szCs w:val="20"/>
        </w:rPr>
        <w:t xml:space="preserve">avna obravnava </w:t>
      </w:r>
      <w:r w:rsidR="00D60418" w:rsidRPr="00024BA0">
        <w:rPr>
          <w:rFonts w:ascii="Arial" w:hAnsi="Arial" w:cs="Arial"/>
          <w:sz w:val="20"/>
          <w:szCs w:val="20"/>
        </w:rPr>
        <w:t xml:space="preserve">se bo lahko </w:t>
      </w:r>
      <w:r w:rsidRPr="00024BA0">
        <w:rPr>
          <w:rFonts w:ascii="Arial" w:hAnsi="Arial" w:cs="Arial"/>
          <w:sz w:val="20"/>
          <w:szCs w:val="20"/>
        </w:rPr>
        <w:t>opravila preko spleta, kjer bo</w:t>
      </w:r>
      <w:r w:rsidR="00DE365E" w:rsidRPr="00024BA0">
        <w:rPr>
          <w:rFonts w:ascii="Arial" w:hAnsi="Arial" w:cs="Arial"/>
          <w:sz w:val="20"/>
          <w:szCs w:val="20"/>
        </w:rPr>
        <w:t>do dostopna</w:t>
      </w:r>
      <w:r w:rsidR="005C61E8" w:rsidRPr="00024BA0">
        <w:rPr>
          <w:rFonts w:ascii="Arial" w:hAnsi="Arial" w:cs="Arial"/>
          <w:sz w:val="20"/>
          <w:szCs w:val="20"/>
        </w:rPr>
        <w:t xml:space="preserve"> </w:t>
      </w:r>
      <w:r w:rsidRPr="00024BA0">
        <w:rPr>
          <w:rFonts w:ascii="Arial" w:hAnsi="Arial" w:cs="Arial"/>
          <w:sz w:val="20"/>
          <w:szCs w:val="20"/>
        </w:rPr>
        <w:t xml:space="preserve">tudi </w:t>
      </w:r>
      <w:r w:rsidR="00DE365E" w:rsidRPr="00024BA0">
        <w:rPr>
          <w:rFonts w:ascii="Arial" w:hAnsi="Arial" w:cs="Arial"/>
          <w:sz w:val="20"/>
          <w:szCs w:val="20"/>
        </w:rPr>
        <w:t xml:space="preserve">gradiva </w:t>
      </w:r>
      <w:r w:rsidRPr="00024BA0">
        <w:rPr>
          <w:rFonts w:ascii="Arial" w:hAnsi="Arial" w:cs="Arial"/>
          <w:sz w:val="20"/>
          <w:szCs w:val="20"/>
        </w:rPr>
        <w:t xml:space="preserve">za razglasitev spomenika. Javnost, vključno z lastniki, bo lahko svoje mnenje oddala v </w:t>
      </w:r>
      <w:r w:rsidR="00865AFF" w:rsidRPr="00024BA0">
        <w:rPr>
          <w:rFonts w:ascii="Arial" w:hAnsi="Arial" w:cs="Arial"/>
          <w:sz w:val="20"/>
          <w:szCs w:val="20"/>
        </w:rPr>
        <w:t>I</w:t>
      </w:r>
      <w:r w:rsidRPr="00024BA0">
        <w:rPr>
          <w:rFonts w:ascii="Arial" w:hAnsi="Arial" w:cs="Arial"/>
          <w:sz w:val="20"/>
          <w:szCs w:val="20"/>
        </w:rPr>
        <w:t>nformacijskem sistemu ali še naprej v fizični obliki,</w:t>
      </w:r>
      <w:r w:rsidR="00D37338" w:rsidRPr="00024BA0">
        <w:rPr>
          <w:rFonts w:ascii="Arial" w:hAnsi="Arial" w:cs="Arial"/>
          <w:sz w:val="20"/>
          <w:szCs w:val="20"/>
        </w:rPr>
        <w:t xml:space="preserve"> in sicer</w:t>
      </w:r>
      <w:r w:rsidRPr="00024BA0">
        <w:rPr>
          <w:rFonts w:ascii="Arial" w:hAnsi="Arial" w:cs="Arial"/>
          <w:sz w:val="20"/>
          <w:szCs w:val="20"/>
        </w:rPr>
        <w:t xml:space="preserve"> po pošti</w:t>
      </w:r>
      <w:r w:rsidR="00D37338" w:rsidRPr="00024BA0">
        <w:rPr>
          <w:rFonts w:ascii="Arial" w:hAnsi="Arial" w:cs="Arial"/>
          <w:sz w:val="20"/>
          <w:szCs w:val="20"/>
        </w:rPr>
        <w:t xml:space="preserve"> ali osebno</w:t>
      </w:r>
      <w:r w:rsidRPr="00024BA0">
        <w:rPr>
          <w:rFonts w:ascii="Arial" w:hAnsi="Arial" w:cs="Arial"/>
          <w:sz w:val="20"/>
          <w:szCs w:val="20"/>
        </w:rPr>
        <w:t>.</w:t>
      </w:r>
      <w:r w:rsidR="00D37338" w:rsidRPr="00024BA0">
        <w:rPr>
          <w:rFonts w:ascii="Arial" w:hAnsi="Arial" w:cs="Arial"/>
          <w:sz w:val="20"/>
          <w:szCs w:val="20"/>
        </w:rPr>
        <w:t xml:space="preserve"> </w:t>
      </w:r>
      <w:r w:rsidR="001D214A" w:rsidRPr="00024BA0">
        <w:rPr>
          <w:rFonts w:ascii="Arial" w:hAnsi="Arial" w:cs="Arial"/>
          <w:sz w:val="20"/>
          <w:szCs w:val="20"/>
        </w:rPr>
        <w:t>Zakon</w:t>
      </w:r>
      <w:r w:rsidRPr="00024BA0">
        <w:rPr>
          <w:rFonts w:ascii="Arial" w:hAnsi="Arial" w:cs="Arial"/>
          <w:sz w:val="20"/>
          <w:szCs w:val="20"/>
        </w:rPr>
        <w:t xml:space="preserve"> nadalje omogoča, da se lastnika v pozivu, da v predvidenem roku poda svoje mnenje glede razglasitve spomenika, usmeri na relevantna gradiva, objavljena na spletu</w:t>
      </w:r>
      <w:r w:rsidR="00865AFF" w:rsidRPr="00024BA0">
        <w:rPr>
          <w:rFonts w:ascii="Arial" w:hAnsi="Arial" w:cs="Arial"/>
          <w:sz w:val="20"/>
          <w:szCs w:val="20"/>
        </w:rPr>
        <w:t>, pri čemer bodo ta še vedno</w:t>
      </w:r>
      <w:r w:rsidRPr="00024BA0">
        <w:rPr>
          <w:rFonts w:ascii="Arial" w:hAnsi="Arial" w:cs="Arial"/>
          <w:sz w:val="20"/>
          <w:szCs w:val="20"/>
        </w:rPr>
        <w:t xml:space="preserve"> dostopna v fizični obliki na lokaciji območne enote Zavoda, ki je razglasitev predlagala, oziroma na lokaciji občine. </w:t>
      </w:r>
    </w:p>
    <w:p w14:paraId="595266A2" w14:textId="77777777" w:rsidR="00F06E20" w:rsidRPr="00024BA0" w:rsidRDefault="00F06E20" w:rsidP="00483629">
      <w:pPr>
        <w:spacing w:line="240" w:lineRule="auto"/>
        <w:jc w:val="both"/>
        <w:rPr>
          <w:rFonts w:ascii="Arial" w:hAnsi="Arial" w:cs="Arial"/>
          <w:sz w:val="20"/>
          <w:szCs w:val="20"/>
        </w:rPr>
      </w:pPr>
    </w:p>
    <w:p w14:paraId="49384757" w14:textId="77777777" w:rsidR="00F06E20" w:rsidRPr="00024BA0" w:rsidRDefault="00F06E20" w:rsidP="00483629">
      <w:pPr>
        <w:spacing w:line="240" w:lineRule="auto"/>
        <w:ind w:firstLine="708"/>
        <w:jc w:val="both"/>
        <w:rPr>
          <w:rFonts w:ascii="Arial" w:hAnsi="Arial" w:cs="Arial"/>
          <w:i/>
          <w:iCs/>
          <w:sz w:val="20"/>
          <w:szCs w:val="20"/>
        </w:rPr>
      </w:pPr>
      <w:r w:rsidRPr="00024BA0">
        <w:rPr>
          <w:rFonts w:ascii="Arial" w:hAnsi="Arial" w:cs="Arial"/>
          <w:i/>
          <w:iCs/>
          <w:sz w:val="20"/>
          <w:szCs w:val="20"/>
        </w:rPr>
        <w:t>Varstvo premične dediščine</w:t>
      </w:r>
    </w:p>
    <w:p w14:paraId="0F15C36D" w14:textId="77777777" w:rsidR="00F06E20" w:rsidRPr="00024BA0" w:rsidRDefault="00F06E20" w:rsidP="00483629">
      <w:pPr>
        <w:spacing w:line="240" w:lineRule="auto"/>
        <w:jc w:val="both"/>
        <w:rPr>
          <w:rFonts w:ascii="Arial" w:hAnsi="Arial" w:cs="Arial"/>
          <w:sz w:val="20"/>
          <w:szCs w:val="20"/>
        </w:rPr>
      </w:pPr>
    </w:p>
    <w:p w14:paraId="4D506C9A" w14:textId="4414DBD0" w:rsidR="00F06E20" w:rsidRPr="00024BA0" w:rsidRDefault="00F06E20" w:rsidP="001D214A">
      <w:pPr>
        <w:spacing w:line="240" w:lineRule="auto"/>
        <w:jc w:val="both"/>
        <w:rPr>
          <w:rFonts w:ascii="Arial" w:hAnsi="Arial" w:cs="Arial"/>
          <w:sz w:val="20"/>
          <w:szCs w:val="20"/>
        </w:rPr>
      </w:pPr>
      <w:r w:rsidRPr="00024BA0">
        <w:rPr>
          <w:rFonts w:ascii="Arial" w:hAnsi="Arial" w:cs="Arial"/>
          <w:sz w:val="20"/>
          <w:szCs w:val="20"/>
        </w:rPr>
        <w:t xml:space="preserve">Ureditev varstva premične dediščine se bistveno spreminja, saj </w:t>
      </w:r>
      <w:r w:rsidR="00294639" w:rsidRPr="00024BA0">
        <w:rPr>
          <w:rFonts w:ascii="Arial" w:hAnsi="Arial" w:cs="Arial"/>
          <w:sz w:val="20"/>
          <w:szCs w:val="20"/>
        </w:rPr>
        <w:t xml:space="preserve">je v skladu </w:t>
      </w:r>
      <w:r w:rsidR="001D214A" w:rsidRPr="00024BA0">
        <w:rPr>
          <w:rFonts w:ascii="Arial" w:hAnsi="Arial" w:cs="Arial"/>
          <w:sz w:val="20"/>
          <w:szCs w:val="20"/>
        </w:rPr>
        <w:t>z zakonom</w:t>
      </w:r>
      <w:r w:rsidR="00294639" w:rsidRPr="00024BA0">
        <w:rPr>
          <w:rFonts w:ascii="Arial" w:hAnsi="Arial" w:cs="Arial"/>
          <w:sz w:val="20"/>
          <w:szCs w:val="20"/>
        </w:rPr>
        <w:t xml:space="preserve"> vzpostavitev varstva premične dediščine vezana na status </w:t>
      </w:r>
      <w:r w:rsidRPr="00024BA0">
        <w:rPr>
          <w:rFonts w:ascii="Arial" w:hAnsi="Arial" w:cs="Arial"/>
          <w:sz w:val="20"/>
          <w:szCs w:val="20"/>
        </w:rPr>
        <w:t>nacionalnega bogastva in</w:t>
      </w:r>
      <w:r w:rsidR="00294639" w:rsidRPr="00024BA0">
        <w:rPr>
          <w:rFonts w:ascii="Arial" w:hAnsi="Arial" w:cs="Arial"/>
          <w:sz w:val="20"/>
          <w:szCs w:val="20"/>
        </w:rPr>
        <w:t xml:space="preserve"> ne več na</w:t>
      </w:r>
      <w:r w:rsidRPr="00024BA0">
        <w:rPr>
          <w:rFonts w:ascii="Arial" w:hAnsi="Arial" w:cs="Arial"/>
          <w:sz w:val="20"/>
          <w:szCs w:val="20"/>
        </w:rPr>
        <w:t xml:space="preserve"> status premičnega spomenika, k</w:t>
      </w:r>
      <w:r w:rsidR="00294639" w:rsidRPr="00024BA0">
        <w:rPr>
          <w:rFonts w:ascii="Arial" w:hAnsi="Arial" w:cs="Arial"/>
          <w:sz w:val="20"/>
          <w:szCs w:val="20"/>
        </w:rPr>
        <w:t>ot</w:t>
      </w:r>
      <w:r w:rsidRPr="00024BA0">
        <w:rPr>
          <w:rFonts w:ascii="Arial" w:hAnsi="Arial" w:cs="Arial"/>
          <w:sz w:val="20"/>
          <w:szCs w:val="20"/>
        </w:rPr>
        <w:t xml:space="preserve"> ga določa ZVKD-1. </w:t>
      </w:r>
      <w:r w:rsidR="006906F6" w:rsidRPr="00024BA0">
        <w:rPr>
          <w:rFonts w:ascii="Arial" w:hAnsi="Arial" w:cs="Arial"/>
          <w:sz w:val="20"/>
          <w:szCs w:val="20"/>
        </w:rPr>
        <w:t xml:space="preserve">V skladu </w:t>
      </w:r>
      <w:r w:rsidR="00D37338" w:rsidRPr="00024BA0">
        <w:rPr>
          <w:rFonts w:ascii="Arial" w:hAnsi="Arial" w:cs="Arial"/>
          <w:sz w:val="20"/>
          <w:szCs w:val="20"/>
        </w:rPr>
        <w:t xml:space="preserve">z novo ureditvijo </w:t>
      </w:r>
      <w:r w:rsidR="006906F6" w:rsidRPr="00024BA0">
        <w:rPr>
          <w:rFonts w:ascii="Arial" w:hAnsi="Arial" w:cs="Arial"/>
          <w:sz w:val="20"/>
          <w:szCs w:val="20"/>
        </w:rPr>
        <w:t>pridobi premična dediščina s</w:t>
      </w:r>
      <w:r w:rsidRPr="00024BA0">
        <w:rPr>
          <w:rFonts w:ascii="Arial" w:hAnsi="Arial" w:cs="Arial"/>
          <w:sz w:val="20"/>
          <w:szCs w:val="20"/>
        </w:rPr>
        <w:t xml:space="preserve">tatus nacionalnega bogastva po samem zakonu, če izpolnjuje zakonsko določene pogoje (sodi v eno od kategorij, določenih v </w:t>
      </w:r>
      <w:r w:rsidR="001D214A" w:rsidRPr="00024BA0">
        <w:rPr>
          <w:rFonts w:ascii="Arial" w:hAnsi="Arial" w:cs="Arial"/>
          <w:sz w:val="20"/>
          <w:szCs w:val="20"/>
        </w:rPr>
        <w:t>zakonu</w:t>
      </w:r>
      <w:r w:rsidRPr="00024BA0">
        <w:rPr>
          <w:rFonts w:ascii="Arial" w:hAnsi="Arial" w:cs="Arial"/>
          <w:sz w:val="20"/>
          <w:szCs w:val="20"/>
        </w:rPr>
        <w:t xml:space="preserve">). </w:t>
      </w:r>
      <w:r w:rsidR="001D214A" w:rsidRPr="00024BA0">
        <w:rPr>
          <w:rFonts w:ascii="Arial" w:hAnsi="Arial" w:cs="Arial"/>
          <w:sz w:val="20"/>
          <w:szCs w:val="20"/>
        </w:rPr>
        <w:t>Zakon</w:t>
      </w:r>
      <w:r w:rsidRPr="00024BA0">
        <w:rPr>
          <w:rFonts w:ascii="Arial" w:hAnsi="Arial" w:cs="Arial"/>
          <w:sz w:val="20"/>
          <w:szCs w:val="20"/>
        </w:rPr>
        <w:t xml:space="preserve"> nadalje </w:t>
      </w:r>
      <w:r w:rsidR="006906F6" w:rsidRPr="00024BA0">
        <w:rPr>
          <w:rFonts w:ascii="Arial" w:hAnsi="Arial" w:cs="Arial"/>
          <w:sz w:val="20"/>
          <w:szCs w:val="20"/>
        </w:rPr>
        <w:t>vzpostavlja tudi</w:t>
      </w:r>
      <w:r w:rsidRPr="00024BA0">
        <w:rPr>
          <w:rFonts w:ascii="Arial" w:hAnsi="Arial" w:cs="Arial"/>
          <w:sz w:val="20"/>
          <w:szCs w:val="20"/>
        </w:rPr>
        <w:t xml:space="preserve"> posebno kategorijo premične kulturne dediščine, in sicer »predmete in zbirke posebnega pomena«, </w:t>
      </w:r>
      <w:r w:rsidR="006906F6" w:rsidRPr="00024BA0">
        <w:rPr>
          <w:rFonts w:ascii="Arial" w:hAnsi="Arial" w:cs="Arial"/>
          <w:sz w:val="20"/>
          <w:szCs w:val="20"/>
        </w:rPr>
        <w:t xml:space="preserve">ki </w:t>
      </w:r>
      <w:r w:rsidR="00257A07" w:rsidRPr="00024BA0">
        <w:rPr>
          <w:rFonts w:ascii="Arial" w:hAnsi="Arial" w:cs="Arial"/>
          <w:sz w:val="20"/>
          <w:szCs w:val="20"/>
        </w:rPr>
        <w:t xml:space="preserve">imajo </w:t>
      </w:r>
      <w:r w:rsidR="00D37338" w:rsidRPr="00024BA0">
        <w:rPr>
          <w:rFonts w:ascii="Arial" w:hAnsi="Arial" w:cs="Arial"/>
          <w:sz w:val="20"/>
          <w:szCs w:val="20"/>
        </w:rPr>
        <w:t xml:space="preserve">za Slovenijo </w:t>
      </w:r>
      <w:r w:rsidR="00353E15" w:rsidRPr="00024BA0">
        <w:rPr>
          <w:rFonts w:ascii="Arial" w:hAnsi="Arial" w:cs="Arial"/>
          <w:sz w:val="20"/>
          <w:szCs w:val="20"/>
        </w:rPr>
        <w:t>družbeni</w:t>
      </w:r>
      <w:r w:rsidR="00257A07" w:rsidRPr="00024BA0">
        <w:rPr>
          <w:rFonts w:ascii="Arial" w:hAnsi="Arial" w:cs="Arial"/>
          <w:sz w:val="20"/>
          <w:szCs w:val="20"/>
        </w:rPr>
        <w:t xml:space="preserve"> pomen</w:t>
      </w:r>
      <w:r w:rsidR="00D37338" w:rsidRPr="00024BA0">
        <w:rPr>
          <w:rFonts w:ascii="Arial" w:hAnsi="Arial" w:cs="Arial"/>
          <w:sz w:val="20"/>
          <w:szCs w:val="20"/>
        </w:rPr>
        <w:t>,</w:t>
      </w:r>
      <w:r w:rsidR="00257A07" w:rsidRPr="00024BA0">
        <w:rPr>
          <w:rFonts w:ascii="Arial" w:hAnsi="Arial" w:cs="Arial"/>
          <w:sz w:val="20"/>
          <w:szCs w:val="20"/>
        </w:rPr>
        <w:t xml:space="preserve"> in s tem </w:t>
      </w:r>
      <w:r w:rsidR="006906F6" w:rsidRPr="00024BA0">
        <w:rPr>
          <w:rFonts w:ascii="Arial" w:hAnsi="Arial" w:cs="Arial"/>
          <w:sz w:val="20"/>
          <w:szCs w:val="20"/>
        </w:rPr>
        <w:t>omogoča</w:t>
      </w:r>
      <w:r w:rsidRPr="00024BA0">
        <w:rPr>
          <w:rFonts w:ascii="Arial" w:hAnsi="Arial" w:cs="Arial"/>
          <w:sz w:val="20"/>
          <w:szCs w:val="20"/>
        </w:rPr>
        <w:t xml:space="preserve"> vzpostavitev varstvenega režima na premični dediščini v lasti oseb zasebnega prava</w:t>
      </w:r>
      <w:r w:rsidR="00871DBF" w:rsidRPr="00024BA0">
        <w:rPr>
          <w:rFonts w:ascii="Arial" w:hAnsi="Arial" w:cs="Arial"/>
          <w:sz w:val="20"/>
          <w:szCs w:val="20"/>
        </w:rPr>
        <w:t>, če te s tem soglašajo</w:t>
      </w:r>
      <w:r w:rsidRPr="00024BA0">
        <w:rPr>
          <w:rFonts w:ascii="Arial" w:hAnsi="Arial" w:cs="Arial"/>
          <w:sz w:val="20"/>
          <w:szCs w:val="20"/>
        </w:rPr>
        <w:t>.</w:t>
      </w:r>
    </w:p>
    <w:p w14:paraId="21632717" w14:textId="77777777" w:rsidR="00F06E20" w:rsidRPr="00024BA0" w:rsidRDefault="00F06E20" w:rsidP="00483629">
      <w:pPr>
        <w:spacing w:line="240" w:lineRule="auto"/>
        <w:jc w:val="both"/>
        <w:rPr>
          <w:rFonts w:ascii="Arial" w:hAnsi="Arial" w:cs="Arial"/>
          <w:b/>
          <w:bCs/>
          <w:sz w:val="20"/>
          <w:szCs w:val="20"/>
        </w:rPr>
      </w:pPr>
    </w:p>
    <w:p w14:paraId="73DF5A58" w14:textId="77777777" w:rsidR="00F06E20" w:rsidRPr="00024BA0" w:rsidRDefault="00F06E20" w:rsidP="00483629">
      <w:pPr>
        <w:spacing w:line="240" w:lineRule="auto"/>
        <w:ind w:firstLine="708"/>
        <w:jc w:val="both"/>
        <w:rPr>
          <w:rFonts w:ascii="Arial" w:hAnsi="Arial" w:cs="Arial"/>
          <w:i/>
          <w:iCs/>
          <w:sz w:val="20"/>
          <w:szCs w:val="20"/>
        </w:rPr>
      </w:pPr>
      <w:r w:rsidRPr="00024BA0">
        <w:rPr>
          <w:rFonts w:ascii="Arial" w:hAnsi="Arial" w:cs="Arial"/>
          <w:i/>
          <w:iCs/>
          <w:sz w:val="20"/>
          <w:szCs w:val="20"/>
        </w:rPr>
        <w:t>Arheološke ostaline</w:t>
      </w:r>
    </w:p>
    <w:p w14:paraId="5A99DCA0" w14:textId="77777777" w:rsidR="00F06E20" w:rsidRPr="00024BA0" w:rsidRDefault="00F06E20" w:rsidP="00483629">
      <w:pPr>
        <w:spacing w:line="240" w:lineRule="auto"/>
        <w:jc w:val="both"/>
        <w:rPr>
          <w:rFonts w:ascii="Arial" w:hAnsi="Arial" w:cs="Arial"/>
          <w:sz w:val="20"/>
          <w:szCs w:val="20"/>
        </w:rPr>
      </w:pPr>
    </w:p>
    <w:p w14:paraId="0037D47E" w14:textId="16F0916A" w:rsidR="00871DBF"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Varstvo arheoloških ostalin</w:t>
      </w:r>
      <w:r w:rsidR="006927D1" w:rsidRPr="00024BA0">
        <w:rPr>
          <w:rFonts w:ascii="Arial" w:hAnsi="Arial" w:cs="Arial"/>
          <w:sz w:val="20"/>
          <w:szCs w:val="20"/>
        </w:rPr>
        <w:t xml:space="preserve"> </w:t>
      </w:r>
      <w:r w:rsidRPr="00024BA0">
        <w:rPr>
          <w:rFonts w:ascii="Arial" w:hAnsi="Arial" w:cs="Arial"/>
          <w:sz w:val="20"/>
          <w:szCs w:val="20"/>
        </w:rPr>
        <w:t xml:space="preserve">se zagotavlja v posebnem oddelku </w:t>
      </w:r>
      <w:r w:rsidR="00D37338" w:rsidRPr="00024BA0">
        <w:rPr>
          <w:rFonts w:ascii="Arial" w:hAnsi="Arial" w:cs="Arial"/>
          <w:sz w:val="20"/>
          <w:szCs w:val="20"/>
        </w:rPr>
        <w:t>poglavja</w:t>
      </w:r>
      <w:r w:rsidRPr="00024BA0">
        <w:rPr>
          <w:rFonts w:ascii="Arial" w:hAnsi="Arial" w:cs="Arial"/>
          <w:sz w:val="20"/>
          <w:szCs w:val="20"/>
        </w:rPr>
        <w:t xml:space="preserve">. </w:t>
      </w:r>
      <w:r w:rsidR="00871DBF" w:rsidRPr="00024BA0">
        <w:rPr>
          <w:rFonts w:ascii="Arial" w:hAnsi="Arial" w:cs="Arial"/>
          <w:sz w:val="20"/>
          <w:szCs w:val="20"/>
        </w:rPr>
        <w:t>Arheološke ostaline so deležne varstva na podlagi samega zakona, pri čemer ima</w:t>
      </w:r>
      <w:r w:rsidR="00D37338" w:rsidRPr="00024BA0">
        <w:rPr>
          <w:rFonts w:ascii="Arial" w:hAnsi="Arial" w:cs="Arial"/>
          <w:sz w:val="20"/>
          <w:szCs w:val="20"/>
        </w:rPr>
        <w:t xml:space="preserve"> Zavod </w:t>
      </w:r>
      <w:r w:rsidR="00871DBF" w:rsidRPr="00024BA0">
        <w:rPr>
          <w:rFonts w:ascii="Arial" w:hAnsi="Arial" w:cs="Arial"/>
          <w:sz w:val="20"/>
          <w:szCs w:val="20"/>
        </w:rPr>
        <w:t xml:space="preserve">pristojnost izdaje ukrepov za zagotovitev varstva arheoloških ostalin do </w:t>
      </w:r>
      <w:r w:rsidR="000E33F2" w:rsidRPr="00024BA0">
        <w:rPr>
          <w:rFonts w:ascii="Arial" w:hAnsi="Arial" w:cs="Arial"/>
          <w:sz w:val="20"/>
          <w:szCs w:val="20"/>
        </w:rPr>
        <w:t>oprave predhodne arheološke raziskave. V</w:t>
      </w:r>
      <w:r w:rsidR="00D37338" w:rsidRPr="00024BA0">
        <w:rPr>
          <w:rFonts w:ascii="Arial" w:hAnsi="Arial" w:cs="Arial"/>
          <w:sz w:val="20"/>
          <w:szCs w:val="20"/>
        </w:rPr>
        <w:t xml:space="preserve"> </w:t>
      </w:r>
      <w:r w:rsidR="001D214A" w:rsidRPr="00024BA0">
        <w:rPr>
          <w:rFonts w:ascii="Arial" w:hAnsi="Arial" w:cs="Arial"/>
          <w:sz w:val="20"/>
          <w:szCs w:val="20"/>
        </w:rPr>
        <w:t>zakonu</w:t>
      </w:r>
      <w:r w:rsidR="00D37338" w:rsidRPr="00024BA0">
        <w:rPr>
          <w:rFonts w:ascii="Arial" w:hAnsi="Arial" w:cs="Arial"/>
          <w:sz w:val="20"/>
          <w:szCs w:val="20"/>
        </w:rPr>
        <w:t xml:space="preserve"> </w:t>
      </w:r>
      <w:r w:rsidR="000E33F2" w:rsidRPr="00024BA0">
        <w:rPr>
          <w:rFonts w:ascii="Arial" w:hAnsi="Arial" w:cs="Arial"/>
          <w:sz w:val="20"/>
          <w:szCs w:val="20"/>
        </w:rPr>
        <w:t xml:space="preserve">je </w:t>
      </w:r>
      <w:r w:rsidR="00D37338" w:rsidRPr="00024BA0">
        <w:rPr>
          <w:rFonts w:ascii="Arial" w:hAnsi="Arial" w:cs="Arial"/>
          <w:sz w:val="20"/>
          <w:szCs w:val="20"/>
        </w:rPr>
        <w:t xml:space="preserve">opredeljena </w:t>
      </w:r>
      <w:r w:rsidR="000E33F2" w:rsidRPr="00024BA0">
        <w:rPr>
          <w:rFonts w:ascii="Arial" w:hAnsi="Arial" w:cs="Arial"/>
          <w:sz w:val="20"/>
          <w:szCs w:val="20"/>
        </w:rPr>
        <w:t>tudi</w:t>
      </w:r>
      <w:r w:rsidR="00D37338" w:rsidRPr="00024BA0">
        <w:rPr>
          <w:rFonts w:ascii="Arial" w:hAnsi="Arial" w:cs="Arial"/>
          <w:sz w:val="20"/>
          <w:szCs w:val="20"/>
        </w:rPr>
        <w:t xml:space="preserve"> javna služba </w:t>
      </w:r>
      <w:r w:rsidR="000E33F2" w:rsidRPr="00024BA0">
        <w:rPr>
          <w:rFonts w:ascii="Arial" w:hAnsi="Arial" w:cs="Arial"/>
          <w:sz w:val="20"/>
          <w:szCs w:val="20"/>
        </w:rPr>
        <w:t>varstva na področju preventivne arheologije, ki jo opravlja Za</w:t>
      </w:r>
      <w:r w:rsidR="008D181E" w:rsidRPr="00024BA0">
        <w:rPr>
          <w:rFonts w:ascii="Arial" w:hAnsi="Arial" w:cs="Arial"/>
          <w:sz w:val="20"/>
          <w:szCs w:val="20"/>
        </w:rPr>
        <w:t>vod</w:t>
      </w:r>
      <w:r w:rsidR="000E33F2" w:rsidRPr="00024BA0">
        <w:rPr>
          <w:rFonts w:ascii="Arial" w:hAnsi="Arial" w:cs="Arial"/>
          <w:sz w:val="20"/>
          <w:szCs w:val="20"/>
        </w:rPr>
        <w:t>, v</w:t>
      </w:r>
      <w:r w:rsidR="00D37338" w:rsidRPr="00024BA0">
        <w:rPr>
          <w:rFonts w:ascii="Arial" w:hAnsi="Arial" w:cs="Arial"/>
          <w:sz w:val="20"/>
          <w:szCs w:val="20"/>
        </w:rPr>
        <w:t xml:space="preserve"> preostalem delu </w:t>
      </w:r>
      <w:r w:rsidR="008D181E" w:rsidRPr="00024BA0">
        <w:rPr>
          <w:rFonts w:ascii="Arial" w:hAnsi="Arial" w:cs="Arial"/>
          <w:sz w:val="20"/>
          <w:szCs w:val="20"/>
        </w:rPr>
        <w:t>je izvedba</w:t>
      </w:r>
      <w:r w:rsidR="00D37338" w:rsidRPr="00024BA0">
        <w:rPr>
          <w:rFonts w:ascii="Arial" w:hAnsi="Arial" w:cs="Arial"/>
          <w:sz w:val="20"/>
          <w:szCs w:val="20"/>
        </w:rPr>
        <w:t xml:space="preserve"> raziskav arheoloških ostalin prepuščen</w:t>
      </w:r>
      <w:r w:rsidR="00D60418" w:rsidRPr="00024BA0">
        <w:rPr>
          <w:rFonts w:ascii="Arial" w:hAnsi="Arial" w:cs="Arial"/>
          <w:sz w:val="20"/>
          <w:szCs w:val="20"/>
        </w:rPr>
        <w:t>a</w:t>
      </w:r>
      <w:r w:rsidR="00D37338" w:rsidRPr="00024BA0">
        <w:rPr>
          <w:rFonts w:ascii="Arial" w:hAnsi="Arial" w:cs="Arial"/>
          <w:sz w:val="20"/>
          <w:szCs w:val="20"/>
        </w:rPr>
        <w:t xml:space="preserve"> tržnim dejavnikom</w:t>
      </w:r>
      <w:r w:rsidR="008D181E" w:rsidRPr="00024BA0">
        <w:rPr>
          <w:rFonts w:ascii="Arial" w:hAnsi="Arial" w:cs="Arial"/>
          <w:sz w:val="20"/>
          <w:szCs w:val="20"/>
        </w:rPr>
        <w:t>, pri čemer pa morajo njihovi izvajalci izpolnjevati zakonsko določene pogoje</w:t>
      </w:r>
      <w:r w:rsidR="00D37338" w:rsidRPr="00024BA0">
        <w:rPr>
          <w:rFonts w:ascii="Arial" w:hAnsi="Arial" w:cs="Arial"/>
          <w:sz w:val="20"/>
          <w:szCs w:val="20"/>
        </w:rPr>
        <w:t xml:space="preserve">. </w:t>
      </w:r>
      <w:r w:rsidR="00871DBF" w:rsidRPr="00024BA0">
        <w:rPr>
          <w:rFonts w:ascii="Arial" w:hAnsi="Arial" w:cs="Arial"/>
          <w:sz w:val="20"/>
          <w:szCs w:val="20"/>
        </w:rPr>
        <w:t xml:space="preserve">Ureditev varstva arheoloških ostalin v </w:t>
      </w:r>
      <w:r w:rsidR="001D214A" w:rsidRPr="00024BA0">
        <w:rPr>
          <w:rFonts w:ascii="Arial" w:hAnsi="Arial" w:cs="Arial"/>
          <w:sz w:val="20"/>
          <w:szCs w:val="20"/>
        </w:rPr>
        <w:t>zakonu</w:t>
      </w:r>
      <w:r w:rsidR="00871DBF" w:rsidRPr="00024BA0">
        <w:rPr>
          <w:rFonts w:ascii="Arial" w:hAnsi="Arial" w:cs="Arial"/>
          <w:sz w:val="20"/>
          <w:szCs w:val="20"/>
        </w:rPr>
        <w:t xml:space="preserve"> je </w:t>
      </w:r>
      <w:r w:rsidR="008D181E" w:rsidRPr="00024BA0">
        <w:rPr>
          <w:rFonts w:ascii="Arial" w:hAnsi="Arial" w:cs="Arial"/>
          <w:sz w:val="20"/>
          <w:szCs w:val="20"/>
        </w:rPr>
        <w:t xml:space="preserve">tako – </w:t>
      </w:r>
      <w:r w:rsidR="00871DBF" w:rsidRPr="00024BA0">
        <w:rPr>
          <w:rFonts w:ascii="Arial" w:hAnsi="Arial" w:cs="Arial"/>
          <w:sz w:val="20"/>
          <w:szCs w:val="20"/>
        </w:rPr>
        <w:t>v primerjavi z veljavno ureditvijo v ZVKD-1</w:t>
      </w:r>
      <w:r w:rsidR="008D181E" w:rsidRPr="00024BA0">
        <w:rPr>
          <w:rFonts w:ascii="Arial" w:hAnsi="Arial" w:cs="Arial"/>
          <w:sz w:val="20"/>
          <w:szCs w:val="20"/>
        </w:rPr>
        <w:t xml:space="preserve"> –</w:t>
      </w:r>
      <w:r w:rsidR="00871DBF" w:rsidRPr="00024BA0">
        <w:rPr>
          <w:rFonts w:ascii="Arial" w:hAnsi="Arial" w:cs="Arial"/>
          <w:sz w:val="20"/>
          <w:szCs w:val="20"/>
        </w:rPr>
        <w:t xml:space="preserve"> preglednejša za naslovnike pravnih norm</w:t>
      </w:r>
      <w:r w:rsidR="00D37338" w:rsidRPr="00024BA0">
        <w:rPr>
          <w:rFonts w:ascii="Arial" w:hAnsi="Arial" w:cs="Arial"/>
          <w:sz w:val="20"/>
          <w:szCs w:val="20"/>
        </w:rPr>
        <w:t xml:space="preserve">, </w:t>
      </w:r>
      <w:r w:rsidR="008D181E" w:rsidRPr="00024BA0">
        <w:rPr>
          <w:rFonts w:ascii="Arial" w:hAnsi="Arial" w:cs="Arial"/>
          <w:sz w:val="20"/>
          <w:szCs w:val="20"/>
        </w:rPr>
        <w:t>poleg tega pa predvideva višnjo stopnjo njihovega varstva</w:t>
      </w:r>
      <w:r w:rsidR="00871DBF" w:rsidRPr="00024BA0">
        <w:rPr>
          <w:rFonts w:ascii="Arial" w:hAnsi="Arial" w:cs="Arial"/>
          <w:sz w:val="20"/>
          <w:szCs w:val="20"/>
        </w:rPr>
        <w:t>.</w:t>
      </w:r>
      <w:r w:rsidR="00D37338" w:rsidRPr="00024BA0">
        <w:rPr>
          <w:rFonts w:ascii="Arial" w:hAnsi="Arial" w:cs="Arial"/>
          <w:sz w:val="20"/>
          <w:szCs w:val="20"/>
        </w:rPr>
        <w:t xml:space="preserve"> </w:t>
      </w:r>
    </w:p>
    <w:p w14:paraId="11BE6821" w14:textId="77777777" w:rsidR="00F06E20" w:rsidRPr="00024BA0" w:rsidRDefault="00F06E20" w:rsidP="00483629">
      <w:pPr>
        <w:spacing w:line="240" w:lineRule="auto"/>
        <w:jc w:val="both"/>
        <w:rPr>
          <w:rFonts w:ascii="Arial" w:hAnsi="Arial" w:cs="Arial"/>
          <w:b/>
          <w:bCs/>
          <w:i/>
          <w:iCs/>
          <w:sz w:val="20"/>
          <w:szCs w:val="20"/>
        </w:rPr>
      </w:pPr>
    </w:p>
    <w:p w14:paraId="485C4158" w14:textId="3508129A" w:rsidR="00F06E20" w:rsidRPr="00024BA0" w:rsidRDefault="00F06E20" w:rsidP="00483629">
      <w:pPr>
        <w:spacing w:line="240" w:lineRule="auto"/>
        <w:ind w:firstLine="708"/>
        <w:jc w:val="both"/>
        <w:rPr>
          <w:rFonts w:ascii="Arial" w:hAnsi="Arial" w:cs="Arial"/>
          <w:i/>
          <w:iCs/>
          <w:sz w:val="20"/>
          <w:szCs w:val="20"/>
        </w:rPr>
      </w:pPr>
      <w:r w:rsidRPr="00024BA0">
        <w:rPr>
          <w:rFonts w:ascii="Arial" w:hAnsi="Arial" w:cs="Arial"/>
          <w:i/>
          <w:iCs/>
          <w:sz w:val="20"/>
          <w:szCs w:val="20"/>
        </w:rPr>
        <w:t>Nesnovna dediščina</w:t>
      </w:r>
    </w:p>
    <w:p w14:paraId="1643B785" w14:textId="77777777" w:rsidR="00F06E20" w:rsidRPr="00024BA0" w:rsidRDefault="00F06E20" w:rsidP="00483629">
      <w:pPr>
        <w:spacing w:line="240" w:lineRule="auto"/>
        <w:jc w:val="both"/>
        <w:rPr>
          <w:rFonts w:ascii="Arial" w:hAnsi="Arial" w:cs="Arial"/>
          <w:sz w:val="20"/>
          <w:szCs w:val="20"/>
        </w:rPr>
      </w:pPr>
    </w:p>
    <w:p w14:paraId="0AC0CD1F" w14:textId="4202E758" w:rsidR="00C156C9"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6906F6" w:rsidRPr="00024BA0">
        <w:rPr>
          <w:rFonts w:ascii="Arial" w:hAnsi="Arial" w:cs="Arial"/>
          <w:sz w:val="20"/>
          <w:szCs w:val="20"/>
        </w:rPr>
        <w:t xml:space="preserve"> </w:t>
      </w:r>
      <w:r w:rsidR="000A0EBA" w:rsidRPr="00024BA0">
        <w:rPr>
          <w:rFonts w:ascii="Arial" w:hAnsi="Arial" w:cs="Arial"/>
          <w:sz w:val="20"/>
          <w:szCs w:val="20"/>
        </w:rPr>
        <w:t xml:space="preserve">področje </w:t>
      </w:r>
      <w:r w:rsidR="00F06E20" w:rsidRPr="00024BA0">
        <w:rPr>
          <w:rFonts w:ascii="Arial" w:hAnsi="Arial" w:cs="Arial"/>
          <w:sz w:val="20"/>
          <w:szCs w:val="20"/>
        </w:rPr>
        <w:t xml:space="preserve">nesnovne dediščine </w:t>
      </w:r>
      <w:r w:rsidR="006906F6" w:rsidRPr="00024BA0">
        <w:rPr>
          <w:rFonts w:ascii="Arial" w:hAnsi="Arial" w:cs="Arial"/>
          <w:sz w:val="20"/>
          <w:szCs w:val="20"/>
        </w:rPr>
        <w:t>ureja podrobneje od ZVKD-1.</w:t>
      </w:r>
      <w:r w:rsidR="00F06E20" w:rsidRPr="00024BA0">
        <w:rPr>
          <w:rFonts w:ascii="Arial" w:hAnsi="Arial" w:cs="Arial"/>
          <w:sz w:val="20"/>
          <w:szCs w:val="20"/>
        </w:rPr>
        <w:t xml:space="preserve"> </w:t>
      </w:r>
      <w:r w:rsidR="008D181E" w:rsidRPr="00024BA0">
        <w:rPr>
          <w:rFonts w:ascii="Arial" w:hAnsi="Arial" w:cs="Arial"/>
          <w:sz w:val="20"/>
          <w:szCs w:val="20"/>
        </w:rPr>
        <w:t>Vzpostavitev v</w:t>
      </w:r>
      <w:r w:rsidR="006906F6" w:rsidRPr="00024BA0">
        <w:rPr>
          <w:rFonts w:ascii="Arial" w:hAnsi="Arial" w:cs="Arial"/>
          <w:sz w:val="20"/>
          <w:szCs w:val="20"/>
        </w:rPr>
        <w:t>arstv</w:t>
      </w:r>
      <w:r w:rsidR="008D181E" w:rsidRPr="00024BA0">
        <w:rPr>
          <w:rFonts w:ascii="Arial" w:hAnsi="Arial" w:cs="Arial"/>
          <w:sz w:val="20"/>
          <w:szCs w:val="20"/>
        </w:rPr>
        <w:t>a</w:t>
      </w:r>
      <w:r w:rsidR="006906F6" w:rsidRPr="00024BA0">
        <w:rPr>
          <w:rFonts w:ascii="Arial" w:hAnsi="Arial" w:cs="Arial"/>
          <w:sz w:val="20"/>
          <w:szCs w:val="20"/>
        </w:rPr>
        <w:t xml:space="preserve"> nesnovne dediščine </w:t>
      </w:r>
      <w:r w:rsidR="008D181E" w:rsidRPr="00024BA0">
        <w:rPr>
          <w:rFonts w:ascii="Arial" w:hAnsi="Arial" w:cs="Arial"/>
          <w:sz w:val="20"/>
          <w:szCs w:val="20"/>
        </w:rPr>
        <w:t>je</w:t>
      </w:r>
      <w:r w:rsidR="006906F6" w:rsidRPr="00024BA0">
        <w:rPr>
          <w:rFonts w:ascii="Arial" w:hAnsi="Arial" w:cs="Arial"/>
          <w:sz w:val="20"/>
          <w:szCs w:val="20"/>
        </w:rPr>
        <w:t xml:space="preserve"> za razliko od snovne dediščine </w:t>
      </w:r>
      <w:r w:rsidR="008D181E" w:rsidRPr="00024BA0">
        <w:rPr>
          <w:rFonts w:ascii="Arial" w:hAnsi="Arial" w:cs="Arial"/>
          <w:sz w:val="20"/>
          <w:szCs w:val="20"/>
        </w:rPr>
        <w:t>zagot</w:t>
      </w:r>
      <w:r w:rsidR="00353E15" w:rsidRPr="00024BA0">
        <w:rPr>
          <w:rFonts w:ascii="Arial" w:hAnsi="Arial" w:cs="Arial"/>
          <w:sz w:val="20"/>
          <w:szCs w:val="20"/>
        </w:rPr>
        <w:t>ovljen</w:t>
      </w:r>
      <w:r w:rsidR="008D181E" w:rsidRPr="00024BA0">
        <w:rPr>
          <w:rFonts w:ascii="Arial" w:hAnsi="Arial" w:cs="Arial"/>
          <w:sz w:val="20"/>
          <w:szCs w:val="20"/>
        </w:rPr>
        <w:t>a</w:t>
      </w:r>
      <w:r w:rsidR="00353E15" w:rsidRPr="00024BA0">
        <w:rPr>
          <w:rFonts w:ascii="Arial" w:hAnsi="Arial" w:cs="Arial"/>
          <w:sz w:val="20"/>
          <w:szCs w:val="20"/>
        </w:rPr>
        <w:t xml:space="preserve"> </w:t>
      </w:r>
      <w:r w:rsidR="00F06E20" w:rsidRPr="00024BA0">
        <w:rPr>
          <w:rFonts w:ascii="Arial" w:hAnsi="Arial" w:cs="Arial"/>
          <w:sz w:val="20"/>
          <w:szCs w:val="20"/>
        </w:rPr>
        <w:t xml:space="preserve">z vpisom </w:t>
      </w:r>
      <w:r w:rsidR="006906F6" w:rsidRPr="00024BA0">
        <w:rPr>
          <w:rFonts w:ascii="Arial" w:hAnsi="Arial" w:cs="Arial"/>
          <w:sz w:val="20"/>
          <w:szCs w:val="20"/>
        </w:rPr>
        <w:t xml:space="preserve">praks, predstavitev, izrazov, znanja in veščin (v nadaljnjem besedilu: </w:t>
      </w:r>
      <w:r w:rsidR="00257A07" w:rsidRPr="00024BA0">
        <w:rPr>
          <w:rFonts w:ascii="Arial" w:hAnsi="Arial" w:cs="Arial"/>
          <w:sz w:val="20"/>
          <w:szCs w:val="20"/>
        </w:rPr>
        <w:t>nesnovne dediščine</w:t>
      </w:r>
      <w:r w:rsidR="006906F6" w:rsidRPr="00024BA0">
        <w:rPr>
          <w:rFonts w:ascii="Arial" w:hAnsi="Arial" w:cs="Arial"/>
          <w:sz w:val="20"/>
          <w:szCs w:val="20"/>
        </w:rPr>
        <w:t xml:space="preserve">) v </w:t>
      </w:r>
      <w:r w:rsidR="00F06E20" w:rsidRPr="00024BA0">
        <w:rPr>
          <w:rFonts w:ascii="Arial" w:hAnsi="Arial" w:cs="Arial"/>
          <w:sz w:val="20"/>
          <w:szCs w:val="20"/>
        </w:rPr>
        <w:t>register</w:t>
      </w:r>
      <w:r w:rsidR="00871DBF" w:rsidRPr="00024BA0">
        <w:rPr>
          <w:rFonts w:ascii="Arial" w:hAnsi="Arial" w:cs="Arial"/>
          <w:sz w:val="20"/>
          <w:szCs w:val="20"/>
        </w:rPr>
        <w:t xml:space="preserve"> nesnovne dediščine in evidentiranjem njihov</w:t>
      </w:r>
      <w:r w:rsidR="00C156C9" w:rsidRPr="00024BA0">
        <w:rPr>
          <w:rFonts w:ascii="Arial" w:hAnsi="Arial" w:cs="Arial"/>
          <w:sz w:val="20"/>
          <w:szCs w:val="20"/>
        </w:rPr>
        <w:t xml:space="preserve">ih </w:t>
      </w:r>
      <w:r w:rsidR="00871DBF" w:rsidRPr="00024BA0">
        <w:rPr>
          <w:rFonts w:ascii="Arial" w:hAnsi="Arial" w:cs="Arial"/>
          <w:sz w:val="20"/>
          <w:szCs w:val="20"/>
        </w:rPr>
        <w:t>nosilc</w:t>
      </w:r>
      <w:r w:rsidR="00C156C9" w:rsidRPr="00024BA0">
        <w:rPr>
          <w:rFonts w:ascii="Arial" w:hAnsi="Arial" w:cs="Arial"/>
          <w:sz w:val="20"/>
          <w:szCs w:val="20"/>
        </w:rPr>
        <w:t>ev</w:t>
      </w:r>
      <w:r w:rsidR="006906F6" w:rsidRPr="00024BA0">
        <w:rPr>
          <w:rFonts w:ascii="Arial" w:hAnsi="Arial" w:cs="Arial"/>
          <w:sz w:val="20"/>
          <w:szCs w:val="20"/>
        </w:rPr>
        <w:t xml:space="preserve">. </w:t>
      </w:r>
      <w:r w:rsidR="00C156C9" w:rsidRPr="00024BA0">
        <w:rPr>
          <w:rFonts w:ascii="Arial" w:hAnsi="Arial" w:cs="Arial"/>
          <w:sz w:val="20"/>
          <w:szCs w:val="20"/>
        </w:rPr>
        <w:t xml:space="preserve">Mehanizem razglašanja nesnovne dediščine za kulturni spomenik </w:t>
      </w:r>
      <w:r w:rsidR="00147E30" w:rsidRPr="00024BA0">
        <w:rPr>
          <w:rFonts w:ascii="Arial" w:hAnsi="Arial" w:cs="Arial"/>
          <w:sz w:val="20"/>
          <w:szCs w:val="20"/>
        </w:rPr>
        <w:t xml:space="preserve">(nesnovno dediščino posebnega pomena) </w:t>
      </w:r>
      <w:r w:rsidR="00C156C9" w:rsidRPr="00024BA0">
        <w:rPr>
          <w:rFonts w:ascii="Arial" w:hAnsi="Arial" w:cs="Arial"/>
          <w:sz w:val="20"/>
          <w:szCs w:val="20"/>
        </w:rPr>
        <w:t>se ukinja, saj v stroki ni bil sprejet</w:t>
      </w:r>
      <w:r w:rsidR="00147E30" w:rsidRPr="00024BA0">
        <w:rPr>
          <w:rFonts w:ascii="Arial" w:hAnsi="Arial" w:cs="Arial"/>
          <w:sz w:val="20"/>
          <w:szCs w:val="20"/>
        </w:rPr>
        <w:t xml:space="preserve"> in </w:t>
      </w:r>
      <w:r w:rsidR="000A0EBA" w:rsidRPr="00024BA0">
        <w:rPr>
          <w:rFonts w:ascii="Arial" w:hAnsi="Arial" w:cs="Arial"/>
          <w:sz w:val="20"/>
          <w:szCs w:val="20"/>
        </w:rPr>
        <w:t xml:space="preserve">ni sledil mednarodnim načelom, zato </w:t>
      </w:r>
      <w:r w:rsidR="00147E30" w:rsidRPr="00024BA0">
        <w:rPr>
          <w:rFonts w:ascii="Arial" w:hAnsi="Arial" w:cs="Arial"/>
          <w:sz w:val="20"/>
          <w:szCs w:val="20"/>
        </w:rPr>
        <w:t xml:space="preserve">se v praksi </w:t>
      </w:r>
      <w:r w:rsidR="00353E15" w:rsidRPr="00024BA0">
        <w:rPr>
          <w:rFonts w:ascii="Arial" w:hAnsi="Arial" w:cs="Arial"/>
          <w:sz w:val="20"/>
          <w:szCs w:val="20"/>
        </w:rPr>
        <w:t>ni i</w:t>
      </w:r>
      <w:r w:rsidR="00147E30" w:rsidRPr="00024BA0">
        <w:rPr>
          <w:rFonts w:ascii="Arial" w:hAnsi="Arial" w:cs="Arial"/>
          <w:sz w:val="20"/>
          <w:szCs w:val="20"/>
        </w:rPr>
        <w:t>zvajal</w:t>
      </w:r>
      <w:r w:rsidR="000A0EBA" w:rsidRPr="00024BA0">
        <w:rPr>
          <w:rFonts w:ascii="Arial" w:hAnsi="Arial" w:cs="Arial"/>
          <w:sz w:val="20"/>
          <w:szCs w:val="20"/>
        </w:rPr>
        <w:t xml:space="preserve"> in ni zaživel na terenu</w:t>
      </w:r>
      <w:r w:rsidR="00C156C9" w:rsidRPr="00024BA0">
        <w:rPr>
          <w:rFonts w:ascii="Arial" w:hAnsi="Arial" w:cs="Arial"/>
          <w:sz w:val="20"/>
          <w:szCs w:val="20"/>
        </w:rPr>
        <w:t xml:space="preserve">. </w:t>
      </w:r>
      <w:r w:rsidR="006906F6" w:rsidRPr="00024BA0">
        <w:rPr>
          <w:rFonts w:ascii="Arial" w:hAnsi="Arial" w:cs="Arial"/>
          <w:sz w:val="20"/>
          <w:szCs w:val="20"/>
        </w:rPr>
        <w:t xml:space="preserve">Vpis </w:t>
      </w:r>
      <w:r w:rsidR="00257A07" w:rsidRPr="00024BA0">
        <w:rPr>
          <w:rFonts w:ascii="Arial" w:hAnsi="Arial" w:cs="Arial"/>
          <w:sz w:val="20"/>
          <w:szCs w:val="20"/>
        </w:rPr>
        <w:t>nesnovne dediščine</w:t>
      </w:r>
      <w:r w:rsidR="006906F6" w:rsidRPr="00024BA0">
        <w:rPr>
          <w:rFonts w:ascii="Arial" w:hAnsi="Arial" w:cs="Arial"/>
          <w:sz w:val="20"/>
          <w:szCs w:val="20"/>
        </w:rPr>
        <w:t xml:space="preserve"> v register nesnovne dediščine je tako konstitutiven pogoj za nastop posledic</w:t>
      </w:r>
      <w:r w:rsidR="00871DBF" w:rsidRPr="00024BA0">
        <w:rPr>
          <w:rFonts w:ascii="Arial" w:hAnsi="Arial" w:cs="Arial"/>
          <w:sz w:val="20"/>
          <w:szCs w:val="20"/>
        </w:rPr>
        <w:t>.</w:t>
      </w:r>
      <w:r w:rsidR="00C156C9" w:rsidRPr="00024BA0">
        <w:rPr>
          <w:rFonts w:ascii="Arial" w:hAnsi="Arial" w:cs="Arial"/>
          <w:sz w:val="20"/>
          <w:szCs w:val="20"/>
        </w:rPr>
        <w:t xml:space="preserve"> Dodatno </w:t>
      </w:r>
      <w:r w:rsidRPr="00024BA0">
        <w:rPr>
          <w:rFonts w:ascii="Arial" w:hAnsi="Arial" w:cs="Arial"/>
          <w:sz w:val="20"/>
          <w:szCs w:val="20"/>
        </w:rPr>
        <w:t xml:space="preserve">zakon </w:t>
      </w:r>
      <w:r w:rsidR="00C156C9" w:rsidRPr="00024BA0">
        <w:rPr>
          <w:rFonts w:ascii="Arial" w:hAnsi="Arial" w:cs="Arial"/>
          <w:sz w:val="20"/>
          <w:szCs w:val="20"/>
        </w:rPr>
        <w:t>predvideva, da se v register nesnovne dediščine lahko vpiše tudi ogrožena dediščina.</w:t>
      </w:r>
      <w:r w:rsidR="00871DBF" w:rsidRPr="00024BA0">
        <w:rPr>
          <w:rFonts w:ascii="Arial" w:hAnsi="Arial" w:cs="Arial"/>
          <w:sz w:val="20"/>
          <w:szCs w:val="20"/>
        </w:rPr>
        <w:t xml:space="preserve"> Z namenom deljenja dobrih izkušenj, pristopov in </w:t>
      </w:r>
      <w:r w:rsidR="00871DBF" w:rsidRPr="00024BA0">
        <w:rPr>
          <w:rFonts w:ascii="Arial" w:hAnsi="Arial" w:cs="Arial"/>
          <w:sz w:val="20"/>
          <w:szCs w:val="20"/>
        </w:rPr>
        <w:lastRenderedPageBreak/>
        <w:t xml:space="preserve">primerov varstva nesnovne dediščine se v </w:t>
      </w:r>
      <w:r w:rsidRPr="00024BA0">
        <w:rPr>
          <w:rFonts w:ascii="Arial" w:hAnsi="Arial" w:cs="Arial"/>
          <w:sz w:val="20"/>
          <w:szCs w:val="20"/>
        </w:rPr>
        <w:t>zakonu</w:t>
      </w:r>
      <w:r w:rsidR="00871DBF" w:rsidRPr="00024BA0">
        <w:rPr>
          <w:rFonts w:ascii="Arial" w:hAnsi="Arial" w:cs="Arial"/>
          <w:sz w:val="20"/>
          <w:szCs w:val="20"/>
        </w:rPr>
        <w:t xml:space="preserve"> vzpostavlja </w:t>
      </w:r>
      <w:r w:rsidR="006906F6" w:rsidRPr="00024BA0">
        <w:rPr>
          <w:rFonts w:ascii="Arial" w:hAnsi="Arial" w:cs="Arial"/>
          <w:sz w:val="20"/>
          <w:szCs w:val="20"/>
        </w:rPr>
        <w:t xml:space="preserve">tudi </w:t>
      </w:r>
      <w:r w:rsidR="00871DBF" w:rsidRPr="00024BA0">
        <w:rPr>
          <w:rFonts w:ascii="Arial" w:hAnsi="Arial" w:cs="Arial"/>
          <w:sz w:val="20"/>
          <w:szCs w:val="20"/>
        </w:rPr>
        <w:t>nov institut</w:t>
      </w:r>
      <w:r w:rsidR="00F06E20" w:rsidRPr="00024BA0">
        <w:rPr>
          <w:rFonts w:ascii="Arial" w:hAnsi="Arial" w:cs="Arial"/>
          <w:sz w:val="20"/>
          <w:szCs w:val="20"/>
        </w:rPr>
        <w:t xml:space="preserve"> dobrih praks</w:t>
      </w:r>
      <w:r w:rsidR="006906F6" w:rsidRPr="00024BA0">
        <w:rPr>
          <w:rFonts w:ascii="Arial" w:hAnsi="Arial" w:cs="Arial"/>
          <w:sz w:val="20"/>
          <w:szCs w:val="20"/>
        </w:rPr>
        <w:t>, ki bodo vpisane na javno dostopen seznam dobrih praks</w:t>
      </w:r>
      <w:r w:rsidR="00F06E20" w:rsidRPr="00024BA0">
        <w:rPr>
          <w:rFonts w:ascii="Arial" w:hAnsi="Arial" w:cs="Arial"/>
          <w:sz w:val="20"/>
          <w:szCs w:val="20"/>
        </w:rPr>
        <w:t>.</w:t>
      </w:r>
      <w:r w:rsidR="008D181E" w:rsidRPr="00024BA0">
        <w:rPr>
          <w:rFonts w:ascii="Arial" w:hAnsi="Arial" w:cs="Arial"/>
          <w:sz w:val="20"/>
          <w:szCs w:val="20"/>
        </w:rPr>
        <w:t xml:space="preserve"> Z </w:t>
      </w:r>
      <w:r w:rsidRPr="00024BA0">
        <w:rPr>
          <w:rFonts w:ascii="Arial" w:hAnsi="Arial" w:cs="Arial"/>
          <w:sz w:val="20"/>
          <w:szCs w:val="20"/>
        </w:rPr>
        <w:t>zakonom</w:t>
      </w:r>
      <w:r w:rsidR="00871DBF" w:rsidRPr="00024BA0">
        <w:rPr>
          <w:rFonts w:ascii="Arial" w:hAnsi="Arial" w:cs="Arial"/>
          <w:sz w:val="20"/>
          <w:szCs w:val="20"/>
        </w:rPr>
        <w:t xml:space="preserve"> se </w:t>
      </w:r>
      <w:r w:rsidR="000E33F2" w:rsidRPr="00024BA0">
        <w:rPr>
          <w:rFonts w:ascii="Arial" w:hAnsi="Arial" w:cs="Arial"/>
          <w:sz w:val="20"/>
          <w:szCs w:val="20"/>
        </w:rPr>
        <w:t>uveljavlja visoka</w:t>
      </w:r>
      <w:r w:rsidR="008D181E" w:rsidRPr="00024BA0">
        <w:rPr>
          <w:rFonts w:ascii="Arial" w:hAnsi="Arial" w:cs="Arial"/>
          <w:sz w:val="20"/>
          <w:szCs w:val="20"/>
        </w:rPr>
        <w:t xml:space="preserve"> </w:t>
      </w:r>
      <w:r w:rsidR="000A0EBA" w:rsidRPr="00024BA0">
        <w:rPr>
          <w:rFonts w:ascii="Arial" w:hAnsi="Arial" w:cs="Arial"/>
          <w:sz w:val="20"/>
          <w:szCs w:val="20"/>
        </w:rPr>
        <w:t xml:space="preserve">raven </w:t>
      </w:r>
      <w:r w:rsidR="00871DBF" w:rsidRPr="00024BA0">
        <w:rPr>
          <w:rFonts w:ascii="Arial" w:hAnsi="Arial" w:cs="Arial"/>
          <w:sz w:val="20"/>
          <w:szCs w:val="20"/>
        </w:rPr>
        <w:t>var</w:t>
      </w:r>
      <w:r w:rsidR="00257A07" w:rsidRPr="00024BA0">
        <w:rPr>
          <w:rFonts w:ascii="Arial" w:hAnsi="Arial" w:cs="Arial"/>
          <w:sz w:val="20"/>
          <w:szCs w:val="20"/>
        </w:rPr>
        <w:t>ovanj</w:t>
      </w:r>
      <w:r w:rsidR="008D181E" w:rsidRPr="00024BA0">
        <w:rPr>
          <w:rFonts w:ascii="Arial" w:hAnsi="Arial" w:cs="Arial"/>
          <w:sz w:val="20"/>
          <w:szCs w:val="20"/>
        </w:rPr>
        <w:t>a</w:t>
      </w:r>
      <w:r w:rsidR="00871DBF" w:rsidRPr="00024BA0">
        <w:rPr>
          <w:rFonts w:ascii="Arial" w:hAnsi="Arial" w:cs="Arial"/>
          <w:sz w:val="20"/>
          <w:szCs w:val="20"/>
        </w:rPr>
        <w:t xml:space="preserve"> nesnovne dediščine</w:t>
      </w:r>
      <w:r w:rsidR="006906F6" w:rsidRPr="00024BA0">
        <w:rPr>
          <w:rFonts w:ascii="Arial" w:hAnsi="Arial" w:cs="Arial"/>
          <w:sz w:val="20"/>
          <w:szCs w:val="20"/>
        </w:rPr>
        <w:t xml:space="preserve"> </w:t>
      </w:r>
      <w:r w:rsidR="0085020E" w:rsidRPr="00024BA0">
        <w:rPr>
          <w:rFonts w:ascii="Arial" w:hAnsi="Arial" w:cs="Arial"/>
          <w:sz w:val="20"/>
          <w:szCs w:val="20"/>
        </w:rPr>
        <w:t xml:space="preserve">ob upoštevanju specifičnosti </w:t>
      </w:r>
      <w:r w:rsidR="000E33F2" w:rsidRPr="00024BA0">
        <w:rPr>
          <w:rFonts w:ascii="Arial" w:hAnsi="Arial" w:cs="Arial"/>
          <w:sz w:val="20"/>
          <w:szCs w:val="20"/>
        </w:rPr>
        <w:t xml:space="preserve">njenega </w:t>
      </w:r>
      <w:r w:rsidR="0085020E" w:rsidRPr="00024BA0">
        <w:rPr>
          <w:rFonts w:ascii="Arial" w:hAnsi="Arial" w:cs="Arial"/>
          <w:sz w:val="20"/>
          <w:szCs w:val="20"/>
        </w:rPr>
        <w:t>var</w:t>
      </w:r>
      <w:r w:rsidR="000E33F2" w:rsidRPr="00024BA0">
        <w:rPr>
          <w:rFonts w:ascii="Arial" w:hAnsi="Arial" w:cs="Arial"/>
          <w:sz w:val="20"/>
          <w:szCs w:val="20"/>
        </w:rPr>
        <w:t>stva in sodelovanja z nosilci.</w:t>
      </w:r>
    </w:p>
    <w:p w14:paraId="4A9D7BD3" w14:textId="77777777" w:rsidR="00871DBF" w:rsidRPr="00024BA0" w:rsidRDefault="00871DBF" w:rsidP="00483629">
      <w:pPr>
        <w:spacing w:line="240" w:lineRule="auto"/>
        <w:jc w:val="both"/>
        <w:rPr>
          <w:rFonts w:ascii="Arial" w:hAnsi="Arial" w:cs="Arial"/>
          <w:sz w:val="20"/>
          <w:szCs w:val="20"/>
        </w:rPr>
      </w:pPr>
    </w:p>
    <w:p w14:paraId="021A7829" w14:textId="0C5F6382" w:rsidR="006A3CB6" w:rsidRPr="00024BA0" w:rsidRDefault="006A3CB6" w:rsidP="00320822">
      <w:pPr>
        <w:pStyle w:val="Odstavekseznama"/>
        <w:numPr>
          <w:ilvl w:val="0"/>
          <w:numId w:val="34"/>
        </w:numPr>
        <w:spacing w:line="240" w:lineRule="auto"/>
        <w:jc w:val="both"/>
        <w:rPr>
          <w:rFonts w:ascii="Arial" w:hAnsi="Arial" w:cs="Arial"/>
          <w:sz w:val="20"/>
          <w:szCs w:val="20"/>
          <w:u w:val="single"/>
        </w:rPr>
      </w:pPr>
      <w:r w:rsidRPr="00024BA0">
        <w:rPr>
          <w:rFonts w:ascii="Arial" w:hAnsi="Arial" w:cs="Arial"/>
          <w:sz w:val="20"/>
          <w:szCs w:val="20"/>
          <w:u w:val="single"/>
        </w:rPr>
        <w:t>Varstvo dediščine v planih</w:t>
      </w:r>
    </w:p>
    <w:p w14:paraId="5022F5EF" w14:textId="320A7176" w:rsidR="006A3CB6" w:rsidRPr="00024BA0" w:rsidRDefault="006A3CB6" w:rsidP="00483629">
      <w:pPr>
        <w:spacing w:line="240" w:lineRule="auto"/>
        <w:jc w:val="both"/>
        <w:rPr>
          <w:rFonts w:ascii="Arial" w:hAnsi="Arial" w:cs="Arial"/>
          <w:sz w:val="20"/>
          <w:szCs w:val="20"/>
          <w:u w:val="single"/>
        </w:rPr>
      </w:pPr>
    </w:p>
    <w:p w14:paraId="63B0B872" w14:textId="24D8A605" w:rsidR="00A13339"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A13339" w:rsidRPr="00024BA0">
        <w:rPr>
          <w:rFonts w:ascii="Arial" w:hAnsi="Arial" w:cs="Arial"/>
          <w:sz w:val="20"/>
          <w:szCs w:val="20"/>
        </w:rPr>
        <w:t xml:space="preserve"> </w:t>
      </w:r>
      <w:r w:rsidR="00F00F1D" w:rsidRPr="00024BA0">
        <w:rPr>
          <w:rFonts w:ascii="Arial" w:hAnsi="Arial" w:cs="Arial"/>
          <w:sz w:val="20"/>
          <w:szCs w:val="20"/>
        </w:rPr>
        <w:t xml:space="preserve">ureja varstvo dediščine v planih, strokovne podlage za varstvo dediščine v prostoru ter uvaja strokovna izhodišča za vrednotenje dediščine v prostoru. Ohranja konservatorski načrt za prenovo. </w:t>
      </w:r>
    </w:p>
    <w:p w14:paraId="48370777" w14:textId="77777777" w:rsidR="00F00F1D" w:rsidRPr="00024BA0" w:rsidRDefault="00F00F1D" w:rsidP="00483629">
      <w:pPr>
        <w:spacing w:line="240" w:lineRule="auto"/>
        <w:jc w:val="both"/>
        <w:rPr>
          <w:rFonts w:ascii="Arial" w:hAnsi="Arial" w:cs="Arial"/>
          <w:sz w:val="20"/>
          <w:szCs w:val="20"/>
        </w:rPr>
      </w:pPr>
    </w:p>
    <w:p w14:paraId="30EBBC12" w14:textId="28E4D338" w:rsidR="00A13339" w:rsidRPr="00024BA0" w:rsidRDefault="00A13339" w:rsidP="00483629">
      <w:pPr>
        <w:spacing w:line="240" w:lineRule="auto"/>
        <w:jc w:val="both"/>
        <w:rPr>
          <w:rFonts w:ascii="Arial" w:hAnsi="Arial" w:cs="Arial"/>
          <w:sz w:val="20"/>
          <w:szCs w:val="20"/>
        </w:rPr>
      </w:pPr>
      <w:r w:rsidRPr="00024BA0">
        <w:rPr>
          <w:rFonts w:ascii="Arial" w:hAnsi="Arial" w:cs="Arial"/>
          <w:sz w:val="20"/>
          <w:szCs w:val="20"/>
        </w:rPr>
        <w:t xml:space="preserve">Predlog zakona uvaja tudi posebno ureditev varstva dediščine, ki je </w:t>
      </w:r>
      <w:r w:rsidR="000A0EBA" w:rsidRPr="00024BA0">
        <w:rPr>
          <w:rFonts w:ascii="Arial" w:hAnsi="Arial" w:cs="Arial"/>
          <w:sz w:val="20"/>
          <w:szCs w:val="20"/>
        </w:rPr>
        <w:t xml:space="preserve">vpisana </w:t>
      </w:r>
      <w:r w:rsidRPr="00024BA0">
        <w:rPr>
          <w:rFonts w:ascii="Arial" w:hAnsi="Arial" w:cs="Arial"/>
          <w:sz w:val="20"/>
          <w:szCs w:val="20"/>
        </w:rPr>
        <w:t>na Seznam svetovne dediščine</w:t>
      </w:r>
      <w:r w:rsidR="00F00F1D" w:rsidRPr="00024BA0">
        <w:rPr>
          <w:rFonts w:ascii="Arial" w:hAnsi="Arial" w:cs="Arial"/>
          <w:sz w:val="20"/>
          <w:szCs w:val="20"/>
        </w:rPr>
        <w:t xml:space="preserve"> ali Seznam svetovne dediščine v nevarnosti</w:t>
      </w:r>
      <w:r w:rsidRPr="00024BA0">
        <w:rPr>
          <w:rFonts w:ascii="Arial" w:hAnsi="Arial" w:cs="Arial"/>
          <w:sz w:val="20"/>
          <w:szCs w:val="20"/>
        </w:rPr>
        <w:t xml:space="preserve"> iz 11. člena </w:t>
      </w:r>
      <w:r w:rsidR="006906F6" w:rsidRPr="00024BA0">
        <w:rPr>
          <w:rFonts w:ascii="Arial" w:hAnsi="Arial" w:cs="Arial"/>
          <w:sz w:val="20"/>
          <w:szCs w:val="20"/>
        </w:rPr>
        <w:t>Konvencij</w:t>
      </w:r>
      <w:r w:rsidR="008D181E" w:rsidRPr="00024BA0">
        <w:rPr>
          <w:rFonts w:ascii="Arial" w:hAnsi="Arial" w:cs="Arial"/>
          <w:sz w:val="20"/>
          <w:szCs w:val="20"/>
        </w:rPr>
        <w:t>e</w:t>
      </w:r>
      <w:r w:rsidRPr="00024BA0">
        <w:rPr>
          <w:rFonts w:ascii="Arial" w:hAnsi="Arial" w:cs="Arial"/>
          <w:sz w:val="20"/>
          <w:szCs w:val="20"/>
        </w:rPr>
        <w:t>. V postopku priprave plana</w:t>
      </w:r>
      <w:r w:rsidR="00F00F1D" w:rsidRPr="00024BA0">
        <w:rPr>
          <w:rFonts w:ascii="Arial" w:hAnsi="Arial" w:cs="Arial"/>
          <w:sz w:val="20"/>
          <w:szCs w:val="20"/>
        </w:rPr>
        <w:t xml:space="preserve"> ali graditve</w:t>
      </w:r>
      <w:r w:rsidRPr="00024BA0">
        <w:rPr>
          <w:rFonts w:ascii="Arial" w:hAnsi="Arial" w:cs="Arial"/>
          <w:sz w:val="20"/>
          <w:szCs w:val="20"/>
        </w:rPr>
        <w:t>, katerega izvedba</w:t>
      </w:r>
      <w:r w:rsidR="008D181E" w:rsidRPr="00024BA0">
        <w:rPr>
          <w:rFonts w:ascii="Arial" w:hAnsi="Arial" w:cs="Arial"/>
          <w:sz w:val="20"/>
          <w:szCs w:val="20"/>
        </w:rPr>
        <w:t xml:space="preserve"> bo</w:t>
      </w:r>
      <w:r w:rsidRPr="00024BA0">
        <w:rPr>
          <w:rFonts w:ascii="Arial" w:hAnsi="Arial" w:cs="Arial"/>
          <w:sz w:val="20"/>
          <w:szCs w:val="20"/>
        </w:rPr>
        <w:t xml:space="preserve"> lahko pomembno vpliva</w:t>
      </w:r>
      <w:r w:rsidR="008D181E" w:rsidRPr="00024BA0">
        <w:rPr>
          <w:rFonts w:ascii="Arial" w:hAnsi="Arial" w:cs="Arial"/>
          <w:sz w:val="20"/>
          <w:szCs w:val="20"/>
        </w:rPr>
        <w:t>la</w:t>
      </w:r>
      <w:r w:rsidRPr="00024BA0">
        <w:rPr>
          <w:rFonts w:ascii="Arial" w:hAnsi="Arial" w:cs="Arial"/>
          <w:sz w:val="20"/>
          <w:szCs w:val="20"/>
        </w:rPr>
        <w:t xml:space="preserve"> na svetovno dediščino, njeno vplivno območje ali njeno širšo vplivno območje, </w:t>
      </w:r>
      <w:r w:rsidR="006906F6" w:rsidRPr="00024BA0">
        <w:rPr>
          <w:rFonts w:ascii="Arial" w:hAnsi="Arial" w:cs="Arial"/>
          <w:sz w:val="20"/>
          <w:szCs w:val="20"/>
        </w:rPr>
        <w:t>bo</w:t>
      </w:r>
      <w:r w:rsidR="00871DBF" w:rsidRPr="00024BA0">
        <w:rPr>
          <w:rFonts w:ascii="Arial" w:hAnsi="Arial" w:cs="Arial"/>
          <w:sz w:val="20"/>
          <w:szCs w:val="20"/>
        </w:rPr>
        <w:t xml:space="preserve"> treba </w:t>
      </w:r>
      <w:r w:rsidRPr="00024BA0">
        <w:rPr>
          <w:rFonts w:ascii="Arial" w:hAnsi="Arial" w:cs="Arial"/>
          <w:sz w:val="20"/>
          <w:szCs w:val="20"/>
        </w:rPr>
        <w:t xml:space="preserve">vselej izvesti presojo vplivov na dediščino. </w:t>
      </w:r>
      <w:r w:rsidR="00F00F1D" w:rsidRPr="00024BA0">
        <w:rPr>
          <w:rFonts w:ascii="Arial" w:hAnsi="Arial" w:cs="Arial"/>
          <w:sz w:val="20"/>
          <w:szCs w:val="20"/>
        </w:rPr>
        <w:t>Pri tem se upoštevajo smernice in metodologija za presojo vplivov na svetovno dediščino.</w:t>
      </w:r>
    </w:p>
    <w:p w14:paraId="51E09605" w14:textId="4EC02E60" w:rsidR="00F06E20" w:rsidRPr="00024BA0" w:rsidRDefault="00F06E20" w:rsidP="00483629">
      <w:pPr>
        <w:spacing w:line="240" w:lineRule="auto"/>
        <w:jc w:val="both"/>
        <w:rPr>
          <w:rFonts w:ascii="Arial" w:hAnsi="Arial" w:cs="Arial"/>
          <w:sz w:val="20"/>
          <w:szCs w:val="20"/>
        </w:rPr>
      </w:pPr>
    </w:p>
    <w:p w14:paraId="2C9B7345" w14:textId="77777777" w:rsidR="008D181E" w:rsidRPr="00024BA0" w:rsidRDefault="008D181E" w:rsidP="00320822">
      <w:pPr>
        <w:pStyle w:val="Odstavekseznama"/>
        <w:numPr>
          <w:ilvl w:val="0"/>
          <w:numId w:val="34"/>
        </w:numPr>
        <w:spacing w:line="240" w:lineRule="auto"/>
        <w:jc w:val="both"/>
        <w:rPr>
          <w:rFonts w:ascii="Arial" w:hAnsi="Arial" w:cs="Arial"/>
          <w:sz w:val="20"/>
          <w:szCs w:val="20"/>
          <w:u w:val="single"/>
        </w:rPr>
      </w:pPr>
      <w:r w:rsidRPr="00024BA0">
        <w:rPr>
          <w:rFonts w:ascii="Arial" w:hAnsi="Arial" w:cs="Arial"/>
          <w:sz w:val="20"/>
          <w:szCs w:val="20"/>
          <w:u w:val="single"/>
        </w:rPr>
        <w:t>Varstvo dediščine v izrednih razmerah</w:t>
      </w:r>
    </w:p>
    <w:p w14:paraId="62A1F49B" w14:textId="77777777" w:rsidR="008D181E" w:rsidRPr="00024BA0" w:rsidRDefault="008D181E" w:rsidP="00483629">
      <w:pPr>
        <w:spacing w:line="240" w:lineRule="auto"/>
        <w:jc w:val="both"/>
        <w:rPr>
          <w:rFonts w:ascii="Arial" w:hAnsi="Arial" w:cs="Arial"/>
          <w:sz w:val="20"/>
          <w:szCs w:val="20"/>
          <w:u w:val="single"/>
        </w:rPr>
      </w:pPr>
    </w:p>
    <w:p w14:paraId="7A31D6A4" w14:textId="568C709F" w:rsidR="008D181E"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8D181E" w:rsidRPr="00024BA0">
        <w:rPr>
          <w:rFonts w:ascii="Arial" w:hAnsi="Arial" w:cs="Arial"/>
          <w:sz w:val="20"/>
          <w:szCs w:val="20"/>
        </w:rPr>
        <w:t xml:space="preserve"> uvaja posebno poglavje, ki je namenjeno ukrepom varstvu dediščine pred naravnimi nesrečami in oboroženimi spopadi (izredne razmere). </w:t>
      </w:r>
      <w:r w:rsidRPr="00024BA0">
        <w:rPr>
          <w:rFonts w:ascii="Arial" w:hAnsi="Arial" w:cs="Arial"/>
          <w:sz w:val="20"/>
          <w:szCs w:val="20"/>
        </w:rPr>
        <w:t>Zakon</w:t>
      </w:r>
      <w:r w:rsidR="008D181E" w:rsidRPr="00024BA0">
        <w:rPr>
          <w:rFonts w:ascii="Arial" w:hAnsi="Arial" w:cs="Arial"/>
          <w:sz w:val="20"/>
          <w:szCs w:val="20"/>
        </w:rPr>
        <w:t xml:space="preserve"> med drugim določa dolžno preventivno in aktivno ravnanje subjektov varstva dediščine, vzpostavlja pravno podlago sprejemanje začasnih ukrepov varstva dediščine, s katerimi se lahko poseže v pravice in obveznosti pravnih in fizičnih oseb, ter omogoča namenitev</w:t>
      </w:r>
      <w:r w:rsidR="00F97C4C" w:rsidRPr="00024BA0">
        <w:rPr>
          <w:rFonts w:ascii="Arial" w:hAnsi="Arial" w:cs="Arial"/>
          <w:sz w:val="20"/>
          <w:szCs w:val="20"/>
        </w:rPr>
        <w:t xml:space="preserve"> javnih</w:t>
      </w:r>
      <w:r w:rsidR="008D181E" w:rsidRPr="00024BA0">
        <w:rPr>
          <w:rFonts w:ascii="Arial" w:hAnsi="Arial" w:cs="Arial"/>
          <w:sz w:val="20"/>
          <w:szCs w:val="20"/>
        </w:rPr>
        <w:t xml:space="preserve"> sredstev za financiranje odprave posledic izrednih razmer na dediščini, če </w:t>
      </w:r>
      <w:r w:rsidR="00F97C4C" w:rsidRPr="00024BA0">
        <w:rPr>
          <w:rFonts w:ascii="Arial" w:hAnsi="Arial" w:cs="Arial"/>
          <w:sz w:val="20"/>
          <w:szCs w:val="20"/>
        </w:rPr>
        <w:t>sredstva niso bila zagot</w:t>
      </w:r>
      <w:r w:rsidR="00F00F1D" w:rsidRPr="00024BA0">
        <w:rPr>
          <w:rFonts w:ascii="Arial" w:hAnsi="Arial" w:cs="Arial"/>
          <w:sz w:val="20"/>
          <w:szCs w:val="20"/>
        </w:rPr>
        <w:t xml:space="preserve">ovljena </w:t>
      </w:r>
      <w:r w:rsidR="00F97C4C" w:rsidRPr="00024BA0">
        <w:rPr>
          <w:rFonts w:ascii="Arial" w:hAnsi="Arial" w:cs="Arial"/>
          <w:sz w:val="20"/>
          <w:szCs w:val="20"/>
        </w:rPr>
        <w:t>v skladu s predpisi, ki urejajo odpravo posledic škode zaradi izrednih razmer.</w:t>
      </w:r>
    </w:p>
    <w:p w14:paraId="4BE81D9B" w14:textId="77777777" w:rsidR="008D181E" w:rsidRPr="00024BA0" w:rsidRDefault="008D181E" w:rsidP="00483629">
      <w:pPr>
        <w:spacing w:line="240" w:lineRule="auto"/>
        <w:jc w:val="both"/>
        <w:rPr>
          <w:rFonts w:ascii="Arial" w:hAnsi="Arial" w:cs="Arial"/>
          <w:sz w:val="20"/>
          <w:szCs w:val="20"/>
        </w:rPr>
      </w:pPr>
    </w:p>
    <w:p w14:paraId="2FE812DC" w14:textId="2DDB201D" w:rsidR="00F06E20" w:rsidRPr="00024BA0" w:rsidRDefault="00F06E20" w:rsidP="00320822">
      <w:pPr>
        <w:pStyle w:val="Odstavekseznama"/>
        <w:numPr>
          <w:ilvl w:val="0"/>
          <w:numId w:val="34"/>
        </w:numPr>
        <w:spacing w:line="240" w:lineRule="auto"/>
        <w:contextualSpacing w:val="0"/>
        <w:jc w:val="both"/>
        <w:rPr>
          <w:rFonts w:ascii="Arial" w:hAnsi="Arial" w:cs="Arial"/>
          <w:b/>
          <w:bCs/>
          <w:sz w:val="20"/>
          <w:szCs w:val="20"/>
        </w:rPr>
      </w:pPr>
      <w:r w:rsidRPr="00024BA0">
        <w:rPr>
          <w:rFonts w:ascii="Arial" w:hAnsi="Arial" w:cs="Arial"/>
          <w:sz w:val="20"/>
          <w:szCs w:val="20"/>
          <w:u w:val="single"/>
        </w:rPr>
        <w:t>Lastništvo</w:t>
      </w:r>
      <w:r w:rsidR="006A3CB6" w:rsidRPr="00024BA0">
        <w:rPr>
          <w:rFonts w:ascii="Arial" w:hAnsi="Arial" w:cs="Arial"/>
          <w:sz w:val="20"/>
          <w:szCs w:val="20"/>
          <w:u w:val="single"/>
        </w:rPr>
        <w:t>, omejitve in ravnanje z dediščino</w:t>
      </w:r>
    </w:p>
    <w:p w14:paraId="752861FA" w14:textId="77777777" w:rsidR="00F06E20" w:rsidRPr="00024BA0" w:rsidRDefault="00F06E20" w:rsidP="00483629">
      <w:pPr>
        <w:spacing w:line="240" w:lineRule="auto"/>
        <w:jc w:val="both"/>
        <w:rPr>
          <w:rFonts w:ascii="Arial" w:hAnsi="Arial" w:cs="Arial"/>
          <w:sz w:val="20"/>
          <w:szCs w:val="20"/>
        </w:rPr>
      </w:pPr>
    </w:p>
    <w:p w14:paraId="2943AEC8" w14:textId="29CF7984" w:rsidR="00F06E20"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F97C4C" w:rsidRPr="00024BA0">
        <w:rPr>
          <w:rFonts w:ascii="Arial" w:hAnsi="Arial" w:cs="Arial"/>
          <w:sz w:val="20"/>
          <w:szCs w:val="20"/>
        </w:rPr>
        <w:t xml:space="preserve"> </w:t>
      </w:r>
      <w:r w:rsidR="00F06E20" w:rsidRPr="00024BA0">
        <w:rPr>
          <w:rFonts w:ascii="Arial" w:hAnsi="Arial" w:cs="Arial"/>
          <w:sz w:val="20"/>
          <w:szCs w:val="20"/>
        </w:rPr>
        <w:t>ureditve lastništva dediščine in omejitve pravic na dediščini ne spreminja bistveno</w:t>
      </w:r>
      <w:r w:rsidR="00F97C4C" w:rsidRPr="00024BA0">
        <w:rPr>
          <w:rFonts w:ascii="Arial" w:hAnsi="Arial" w:cs="Arial"/>
          <w:sz w:val="20"/>
          <w:szCs w:val="20"/>
        </w:rPr>
        <w:t>,</w:t>
      </w:r>
      <w:r w:rsidR="00F06E20" w:rsidRPr="00024BA0">
        <w:rPr>
          <w:rFonts w:ascii="Arial" w:hAnsi="Arial" w:cs="Arial"/>
          <w:sz w:val="20"/>
          <w:szCs w:val="20"/>
        </w:rPr>
        <w:t xml:space="preserve"> </w:t>
      </w:r>
      <w:r w:rsidR="00F97C4C" w:rsidRPr="00024BA0">
        <w:rPr>
          <w:rFonts w:ascii="Arial" w:hAnsi="Arial" w:cs="Arial"/>
          <w:sz w:val="20"/>
          <w:szCs w:val="20"/>
        </w:rPr>
        <w:t>u</w:t>
      </w:r>
      <w:r w:rsidR="00F06E20" w:rsidRPr="00024BA0">
        <w:rPr>
          <w:rFonts w:ascii="Arial" w:hAnsi="Arial" w:cs="Arial"/>
          <w:sz w:val="20"/>
          <w:szCs w:val="20"/>
        </w:rPr>
        <w:t>vaja pa</w:t>
      </w:r>
      <w:r w:rsidR="00F97C4C" w:rsidRPr="00024BA0">
        <w:rPr>
          <w:rFonts w:ascii="Arial" w:hAnsi="Arial" w:cs="Arial"/>
          <w:sz w:val="20"/>
          <w:szCs w:val="20"/>
        </w:rPr>
        <w:t xml:space="preserve"> nekatere nove institute, s katerimi se zasleduje višja raven varovanja dediščine</w:t>
      </w:r>
      <w:r w:rsidR="00F00F1D" w:rsidRPr="00024BA0">
        <w:rPr>
          <w:rFonts w:ascii="Arial" w:hAnsi="Arial" w:cs="Arial"/>
          <w:sz w:val="20"/>
          <w:szCs w:val="20"/>
        </w:rPr>
        <w:t>. M</w:t>
      </w:r>
      <w:r w:rsidR="00F97C4C" w:rsidRPr="00024BA0">
        <w:rPr>
          <w:rFonts w:ascii="Arial" w:hAnsi="Arial" w:cs="Arial"/>
          <w:sz w:val="20"/>
          <w:szCs w:val="20"/>
        </w:rPr>
        <w:t xml:space="preserve">ed drugim </w:t>
      </w:r>
      <w:r w:rsidR="00F06E20" w:rsidRPr="00024BA0">
        <w:rPr>
          <w:rFonts w:ascii="Arial" w:hAnsi="Arial" w:cs="Arial"/>
          <w:sz w:val="20"/>
          <w:szCs w:val="20"/>
        </w:rPr>
        <w:t>prepoved oglaševanja na spomenikih in varstvenih območjih dediščine</w:t>
      </w:r>
      <w:r w:rsidR="00F97C4C" w:rsidRPr="00024BA0">
        <w:rPr>
          <w:rFonts w:ascii="Arial" w:hAnsi="Arial" w:cs="Arial"/>
          <w:sz w:val="20"/>
          <w:szCs w:val="20"/>
        </w:rPr>
        <w:t xml:space="preserve"> z nekaterimi izjemami in </w:t>
      </w:r>
      <w:r w:rsidR="00F06E20" w:rsidRPr="00024BA0">
        <w:rPr>
          <w:rFonts w:ascii="Arial" w:hAnsi="Arial" w:cs="Arial"/>
          <w:sz w:val="20"/>
          <w:szCs w:val="20"/>
        </w:rPr>
        <w:t>predkupn</w:t>
      </w:r>
      <w:r w:rsidR="00F97C4C" w:rsidRPr="00024BA0">
        <w:rPr>
          <w:rFonts w:ascii="Arial" w:hAnsi="Arial" w:cs="Arial"/>
          <w:sz w:val="20"/>
          <w:szCs w:val="20"/>
        </w:rPr>
        <w:t>o</w:t>
      </w:r>
      <w:r w:rsidR="00F06E20" w:rsidRPr="00024BA0">
        <w:rPr>
          <w:rFonts w:ascii="Arial" w:hAnsi="Arial" w:cs="Arial"/>
          <w:sz w:val="20"/>
          <w:szCs w:val="20"/>
        </w:rPr>
        <w:t xml:space="preserve"> pravic</w:t>
      </w:r>
      <w:r w:rsidR="00600302" w:rsidRPr="00024BA0">
        <w:rPr>
          <w:rFonts w:ascii="Arial" w:hAnsi="Arial" w:cs="Arial"/>
          <w:sz w:val="20"/>
          <w:szCs w:val="20"/>
        </w:rPr>
        <w:t>o</w:t>
      </w:r>
      <w:r w:rsidR="00F06E20" w:rsidRPr="00024BA0">
        <w:rPr>
          <w:rFonts w:ascii="Arial" w:hAnsi="Arial" w:cs="Arial"/>
          <w:sz w:val="20"/>
          <w:szCs w:val="20"/>
        </w:rPr>
        <w:t xml:space="preserve"> države na premični dediščini s statusom nacionalnega bogastva</w:t>
      </w:r>
      <w:r w:rsidR="00F97C4C" w:rsidRPr="00024BA0">
        <w:rPr>
          <w:rFonts w:ascii="Arial" w:hAnsi="Arial" w:cs="Arial"/>
          <w:sz w:val="20"/>
          <w:szCs w:val="20"/>
        </w:rPr>
        <w:t>.</w:t>
      </w:r>
    </w:p>
    <w:p w14:paraId="4492E215" w14:textId="77777777" w:rsidR="006A3CB6" w:rsidRPr="00024BA0" w:rsidRDefault="006A3CB6" w:rsidP="00483629">
      <w:pPr>
        <w:spacing w:line="240" w:lineRule="auto"/>
        <w:jc w:val="both"/>
        <w:rPr>
          <w:rFonts w:ascii="Arial" w:hAnsi="Arial" w:cs="Arial"/>
          <w:sz w:val="20"/>
          <w:szCs w:val="20"/>
        </w:rPr>
      </w:pPr>
    </w:p>
    <w:p w14:paraId="7EAD009E" w14:textId="7DD370A1" w:rsidR="006A3CB6" w:rsidRPr="00024BA0" w:rsidRDefault="006A3CB6" w:rsidP="00320822">
      <w:pPr>
        <w:pStyle w:val="Odstavekseznama"/>
        <w:numPr>
          <w:ilvl w:val="0"/>
          <w:numId w:val="34"/>
        </w:numPr>
        <w:spacing w:line="240" w:lineRule="auto"/>
        <w:jc w:val="both"/>
        <w:rPr>
          <w:rFonts w:ascii="Arial" w:hAnsi="Arial" w:cs="Arial"/>
          <w:sz w:val="20"/>
          <w:szCs w:val="20"/>
          <w:u w:val="single"/>
        </w:rPr>
      </w:pPr>
      <w:r w:rsidRPr="00024BA0">
        <w:rPr>
          <w:rFonts w:ascii="Arial" w:hAnsi="Arial" w:cs="Arial"/>
          <w:sz w:val="20"/>
          <w:szCs w:val="20"/>
          <w:u w:val="single"/>
        </w:rPr>
        <w:t>Posegi</w:t>
      </w:r>
    </w:p>
    <w:p w14:paraId="28ABB718" w14:textId="77777777" w:rsidR="006A3CB6" w:rsidRPr="00024BA0" w:rsidRDefault="006A3CB6" w:rsidP="00483629">
      <w:pPr>
        <w:spacing w:line="240" w:lineRule="auto"/>
        <w:jc w:val="both"/>
        <w:rPr>
          <w:rFonts w:ascii="Arial" w:hAnsi="Arial" w:cs="Arial"/>
          <w:sz w:val="20"/>
          <w:szCs w:val="20"/>
          <w:u w:val="single"/>
        </w:rPr>
      </w:pPr>
    </w:p>
    <w:p w14:paraId="2B1AFE7A" w14:textId="3B59EB98" w:rsidR="006A3CB6"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6A3CB6" w:rsidRPr="00024BA0">
        <w:rPr>
          <w:rFonts w:ascii="Arial" w:hAnsi="Arial" w:cs="Arial"/>
          <w:sz w:val="20"/>
          <w:szCs w:val="20"/>
        </w:rPr>
        <w:t xml:space="preserve"> </w:t>
      </w:r>
      <w:r w:rsidR="00AD5A73" w:rsidRPr="00024BA0">
        <w:rPr>
          <w:rFonts w:ascii="Arial" w:hAnsi="Arial" w:cs="Arial"/>
          <w:sz w:val="20"/>
          <w:szCs w:val="20"/>
        </w:rPr>
        <w:t xml:space="preserve">uvaja preglednejšo ureditev raziskav </w:t>
      </w:r>
      <w:r w:rsidR="00F97C4C" w:rsidRPr="00024BA0">
        <w:rPr>
          <w:rFonts w:ascii="Arial" w:hAnsi="Arial" w:cs="Arial"/>
          <w:sz w:val="20"/>
          <w:szCs w:val="20"/>
        </w:rPr>
        <w:t xml:space="preserve">dediščine </w:t>
      </w:r>
      <w:r w:rsidR="00AD5A73" w:rsidRPr="00024BA0">
        <w:rPr>
          <w:rFonts w:ascii="Arial" w:hAnsi="Arial" w:cs="Arial"/>
          <w:sz w:val="20"/>
          <w:szCs w:val="20"/>
        </w:rPr>
        <w:t>in raziskav</w:t>
      </w:r>
      <w:r w:rsidR="00A63998" w:rsidRPr="00024BA0">
        <w:rPr>
          <w:rFonts w:ascii="Arial" w:hAnsi="Arial" w:cs="Arial"/>
          <w:sz w:val="20"/>
          <w:szCs w:val="20"/>
        </w:rPr>
        <w:t xml:space="preserve"> arheoloških ostalin</w:t>
      </w:r>
      <w:r w:rsidR="00AD5A73" w:rsidRPr="00024BA0">
        <w:rPr>
          <w:rFonts w:ascii="Arial" w:hAnsi="Arial" w:cs="Arial"/>
          <w:sz w:val="20"/>
          <w:szCs w:val="20"/>
        </w:rPr>
        <w:t xml:space="preserve"> </w:t>
      </w:r>
      <w:r w:rsidR="00B06B5A" w:rsidRPr="00024BA0">
        <w:rPr>
          <w:rFonts w:ascii="Arial" w:hAnsi="Arial" w:cs="Arial"/>
          <w:sz w:val="20"/>
          <w:szCs w:val="20"/>
        </w:rPr>
        <w:t xml:space="preserve">ter </w:t>
      </w:r>
      <w:r w:rsidR="00F97C4C" w:rsidRPr="00024BA0">
        <w:rPr>
          <w:rFonts w:ascii="Arial" w:hAnsi="Arial" w:cs="Arial"/>
          <w:sz w:val="20"/>
          <w:szCs w:val="20"/>
        </w:rPr>
        <w:t xml:space="preserve">na zakonski ravni določa </w:t>
      </w:r>
      <w:r w:rsidR="00AD5A73" w:rsidRPr="00024BA0">
        <w:rPr>
          <w:rFonts w:ascii="Arial" w:hAnsi="Arial" w:cs="Arial"/>
          <w:sz w:val="20"/>
          <w:szCs w:val="20"/>
        </w:rPr>
        <w:t>pogoje, ki jih morajo izpolnjevati izvajalci raziskav</w:t>
      </w:r>
      <w:r w:rsidR="00F97C4C" w:rsidRPr="00024BA0">
        <w:rPr>
          <w:rFonts w:ascii="Arial" w:hAnsi="Arial" w:cs="Arial"/>
          <w:sz w:val="20"/>
          <w:szCs w:val="20"/>
        </w:rPr>
        <w:t xml:space="preserve"> arheoloških ostalin</w:t>
      </w:r>
      <w:r w:rsidR="00A63998" w:rsidRPr="00024BA0">
        <w:rPr>
          <w:rFonts w:ascii="Arial" w:hAnsi="Arial" w:cs="Arial"/>
          <w:sz w:val="20"/>
          <w:szCs w:val="20"/>
        </w:rPr>
        <w:t>.</w:t>
      </w:r>
      <w:r w:rsidR="006906F6" w:rsidRPr="00024BA0">
        <w:rPr>
          <w:rFonts w:ascii="Arial" w:hAnsi="Arial" w:cs="Arial"/>
          <w:sz w:val="20"/>
          <w:szCs w:val="20"/>
        </w:rPr>
        <w:t xml:space="preserve"> </w:t>
      </w:r>
      <w:r w:rsidR="00C07AD0" w:rsidRPr="00024BA0">
        <w:rPr>
          <w:rFonts w:ascii="Arial" w:hAnsi="Arial" w:cs="Arial"/>
          <w:sz w:val="20"/>
          <w:szCs w:val="20"/>
        </w:rPr>
        <w:t xml:space="preserve">Ohranja institut odstranitve arheološke ostaline ali dediščine in ureja </w:t>
      </w:r>
      <w:r w:rsidR="00F97C4C" w:rsidRPr="00024BA0">
        <w:rPr>
          <w:rFonts w:ascii="Arial" w:hAnsi="Arial" w:cs="Arial"/>
          <w:sz w:val="20"/>
          <w:szCs w:val="20"/>
        </w:rPr>
        <w:t>izravnaln</w:t>
      </w:r>
      <w:r w:rsidR="00C07AD0" w:rsidRPr="00024BA0">
        <w:rPr>
          <w:rFonts w:ascii="Arial" w:hAnsi="Arial" w:cs="Arial"/>
          <w:sz w:val="20"/>
          <w:szCs w:val="20"/>
        </w:rPr>
        <w:t xml:space="preserve">i </w:t>
      </w:r>
      <w:r w:rsidR="00F97C4C" w:rsidRPr="00024BA0">
        <w:rPr>
          <w:rFonts w:ascii="Arial" w:hAnsi="Arial" w:cs="Arial"/>
          <w:sz w:val="20"/>
          <w:szCs w:val="20"/>
        </w:rPr>
        <w:t>ukrep</w:t>
      </w:r>
      <w:r w:rsidR="00C07AD0" w:rsidRPr="00024BA0">
        <w:rPr>
          <w:rFonts w:ascii="Arial" w:hAnsi="Arial" w:cs="Arial"/>
          <w:sz w:val="20"/>
          <w:szCs w:val="20"/>
        </w:rPr>
        <w:t>.</w:t>
      </w:r>
      <w:r w:rsidR="006A3CB6" w:rsidRPr="00024BA0">
        <w:rPr>
          <w:rFonts w:ascii="Arial" w:hAnsi="Arial" w:cs="Arial"/>
          <w:sz w:val="20"/>
          <w:szCs w:val="20"/>
        </w:rPr>
        <w:t xml:space="preserve"> </w:t>
      </w:r>
      <w:r w:rsidR="006906F6" w:rsidRPr="00024BA0">
        <w:rPr>
          <w:rFonts w:ascii="Arial" w:hAnsi="Arial" w:cs="Arial"/>
          <w:sz w:val="20"/>
          <w:szCs w:val="20"/>
        </w:rPr>
        <w:t>Preo</w:t>
      </w:r>
      <w:r w:rsidR="00AD5A73" w:rsidRPr="00024BA0">
        <w:rPr>
          <w:rFonts w:ascii="Arial" w:hAnsi="Arial" w:cs="Arial"/>
          <w:sz w:val="20"/>
          <w:szCs w:val="20"/>
        </w:rPr>
        <w:t xml:space="preserve">stala ureditev </w:t>
      </w:r>
      <w:r w:rsidR="006906F6" w:rsidRPr="00024BA0">
        <w:rPr>
          <w:rFonts w:ascii="Arial" w:hAnsi="Arial" w:cs="Arial"/>
          <w:sz w:val="20"/>
          <w:szCs w:val="20"/>
        </w:rPr>
        <w:t>(</w:t>
      </w:r>
      <w:r w:rsidR="006A3CB6" w:rsidRPr="00024BA0">
        <w:rPr>
          <w:rFonts w:ascii="Arial" w:hAnsi="Arial" w:cs="Arial"/>
          <w:sz w:val="20"/>
          <w:szCs w:val="20"/>
        </w:rPr>
        <w:t>izdajanja</w:t>
      </w:r>
      <w:r w:rsidR="006906F6" w:rsidRPr="00024BA0">
        <w:rPr>
          <w:rFonts w:ascii="Arial" w:hAnsi="Arial" w:cs="Arial"/>
          <w:sz w:val="20"/>
          <w:szCs w:val="20"/>
        </w:rPr>
        <w:t>)</w:t>
      </w:r>
      <w:r w:rsidR="006A3CB6" w:rsidRPr="00024BA0">
        <w:rPr>
          <w:rFonts w:ascii="Arial" w:hAnsi="Arial" w:cs="Arial"/>
          <w:sz w:val="20"/>
          <w:szCs w:val="20"/>
        </w:rPr>
        <w:t xml:space="preserve"> </w:t>
      </w:r>
      <w:proofErr w:type="spellStart"/>
      <w:r w:rsidR="006A3CB6" w:rsidRPr="00024BA0">
        <w:rPr>
          <w:rFonts w:ascii="Arial" w:hAnsi="Arial" w:cs="Arial"/>
          <w:sz w:val="20"/>
          <w:szCs w:val="20"/>
        </w:rPr>
        <w:t>kulturnovarstvenih</w:t>
      </w:r>
      <w:proofErr w:type="spellEnd"/>
      <w:r w:rsidR="006A3CB6" w:rsidRPr="00024BA0">
        <w:rPr>
          <w:rFonts w:ascii="Arial" w:hAnsi="Arial" w:cs="Arial"/>
          <w:sz w:val="20"/>
          <w:szCs w:val="20"/>
        </w:rPr>
        <w:t xml:space="preserve"> soglasij za poseg v dediščino </w:t>
      </w:r>
      <w:r w:rsidR="00AD5A73" w:rsidRPr="00024BA0">
        <w:rPr>
          <w:rFonts w:ascii="Arial" w:hAnsi="Arial" w:cs="Arial"/>
          <w:sz w:val="20"/>
          <w:szCs w:val="20"/>
        </w:rPr>
        <w:t xml:space="preserve">se </w:t>
      </w:r>
      <w:r w:rsidR="006A3CB6" w:rsidRPr="00024BA0">
        <w:rPr>
          <w:rFonts w:ascii="Arial" w:hAnsi="Arial" w:cs="Arial"/>
          <w:sz w:val="20"/>
          <w:szCs w:val="20"/>
        </w:rPr>
        <w:t>v bistvenem ne spreminja od ureditve v ZVKD-1</w:t>
      </w:r>
      <w:r w:rsidR="004635A6" w:rsidRPr="00024BA0">
        <w:rPr>
          <w:rFonts w:ascii="Arial" w:hAnsi="Arial" w:cs="Arial"/>
          <w:sz w:val="20"/>
          <w:szCs w:val="20"/>
        </w:rPr>
        <w:t xml:space="preserve">. </w:t>
      </w:r>
      <w:r w:rsidR="00873D2E" w:rsidRPr="00024BA0">
        <w:rPr>
          <w:rFonts w:ascii="Arial" w:hAnsi="Arial" w:cs="Arial"/>
          <w:sz w:val="20"/>
          <w:szCs w:val="20"/>
        </w:rPr>
        <w:t>Z vidika spodbujanja digitalizacije</w:t>
      </w:r>
      <w:r w:rsidR="002740B6" w:rsidRPr="00024BA0">
        <w:rPr>
          <w:rFonts w:ascii="Arial" w:hAnsi="Arial" w:cs="Arial"/>
          <w:sz w:val="20"/>
          <w:szCs w:val="20"/>
        </w:rPr>
        <w:t xml:space="preserve"> v postopkih varstva</w:t>
      </w:r>
      <w:r w:rsidR="00873D2E" w:rsidRPr="00024BA0">
        <w:rPr>
          <w:rFonts w:ascii="Arial" w:hAnsi="Arial" w:cs="Arial"/>
          <w:sz w:val="20"/>
          <w:szCs w:val="20"/>
        </w:rPr>
        <w:t xml:space="preserve"> in uvedbe Informacijskega sistema</w:t>
      </w:r>
      <w:r w:rsidR="006906F6" w:rsidRPr="00024BA0">
        <w:rPr>
          <w:rFonts w:ascii="Arial" w:hAnsi="Arial" w:cs="Arial"/>
          <w:sz w:val="20"/>
          <w:szCs w:val="20"/>
        </w:rPr>
        <w:t xml:space="preserve"> pa</w:t>
      </w:r>
      <w:r w:rsidR="00873D2E" w:rsidRPr="00024BA0">
        <w:rPr>
          <w:rFonts w:ascii="Arial" w:hAnsi="Arial" w:cs="Arial"/>
          <w:sz w:val="20"/>
          <w:szCs w:val="20"/>
        </w:rPr>
        <w:t xml:space="preserve"> </w:t>
      </w:r>
      <w:r w:rsidRPr="00024BA0">
        <w:rPr>
          <w:rFonts w:ascii="Arial" w:hAnsi="Arial" w:cs="Arial"/>
          <w:sz w:val="20"/>
          <w:szCs w:val="20"/>
        </w:rPr>
        <w:t>zakon</w:t>
      </w:r>
      <w:r w:rsidR="00873D2E" w:rsidRPr="00024BA0">
        <w:rPr>
          <w:rFonts w:ascii="Arial" w:hAnsi="Arial" w:cs="Arial"/>
          <w:sz w:val="20"/>
          <w:szCs w:val="20"/>
        </w:rPr>
        <w:t xml:space="preserve"> uvaja možnost</w:t>
      </w:r>
      <w:r w:rsidR="004635A6" w:rsidRPr="00024BA0">
        <w:rPr>
          <w:rFonts w:ascii="Arial" w:hAnsi="Arial" w:cs="Arial"/>
          <w:sz w:val="20"/>
          <w:szCs w:val="20"/>
        </w:rPr>
        <w:t xml:space="preserve"> vložit</w:t>
      </w:r>
      <w:r w:rsidR="00873D2E" w:rsidRPr="00024BA0">
        <w:rPr>
          <w:rFonts w:ascii="Arial" w:hAnsi="Arial" w:cs="Arial"/>
          <w:sz w:val="20"/>
          <w:szCs w:val="20"/>
        </w:rPr>
        <w:t>ve</w:t>
      </w:r>
      <w:r w:rsidR="004635A6" w:rsidRPr="00024BA0">
        <w:rPr>
          <w:rFonts w:ascii="Arial" w:hAnsi="Arial" w:cs="Arial"/>
          <w:sz w:val="20"/>
          <w:szCs w:val="20"/>
        </w:rPr>
        <w:t xml:space="preserve"> vloge za izdajo </w:t>
      </w:r>
      <w:proofErr w:type="spellStart"/>
      <w:r w:rsidR="004635A6" w:rsidRPr="00024BA0">
        <w:rPr>
          <w:rFonts w:ascii="Arial" w:hAnsi="Arial" w:cs="Arial"/>
          <w:sz w:val="20"/>
          <w:szCs w:val="20"/>
        </w:rPr>
        <w:t>kulturnovarstvenega</w:t>
      </w:r>
      <w:proofErr w:type="spellEnd"/>
      <w:r w:rsidR="004635A6" w:rsidRPr="00024BA0">
        <w:rPr>
          <w:rFonts w:ascii="Arial" w:hAnsi="Arial" w:cs="Arial"/>
          <w:sz w:val="20"/>
          <w:szCs w:val="20"/>
        </w:rPr>
        <w:t xml:space="preserve"> soglasja elektronsko v </w:t>
      </w:r>
      <w:r w:rsidR="002740B6" w:rsidRPr="00024BA0">
        <w:rPr>
          <w:rFonts w:ascii="Arial" w:hAnsi="Arial" w:cs="Arial"/>
          <w:sz w:val="20"/>
          <w:szCs w:val="20"/>
        </w:rPr>
        <w:t>I</w:t>
      </w:r>
      <w:r w:rsidR="004635A6" w:rsidRPr="00024BA0">
        <w:rPr>
          <w:rFonts w:ascii="Arial" w:hAnsi="Arial" w:cs="Arial"/>
          <w:sz w:val="20"/>
          <w:szCs w:val="20"/>
        </w:rPr>
        <w:t xml:space="preserve">nformacijskem sistemu. </w:t>
      </w:r>
    </w:p>
    <w:p w14:paraId="434158D6" w14:textId="77777777" w:rsidR="006A3CB6" w:rsidRPr="00024BA0" w:rsidRDefault="006A3CB6" w:rsidP="00483629">
      <w:pPr>
        <w:spacing w:line="240" w:lineRule="auto"/>
        <w:jc w:val="both"/>
        <w:rPr>
          <w:rFonts w:ascii="Arial" w:hAnsi="Arial" w:cs="Arial"/>
          <w:sz w:val="20"/>
          <w:szCs w:val="20"/>
          <w:u w:val="single"/>
        </w:rPr>
      </w:pPr>
    </w:p>
    <w:p w14:paraId="326B762C" w14:textId="3C2F82F9" w:rsidR="006A3CB6" w:rsidRPr="00024BA0" w:rsidRDefault="006A3CB6" w:rsidP="00320822">
      <w:pPr>
        <w:pStyle w:val="Odstavekseznama"/>
        <w:numPr>
          <w:ilvl w:val="0"/>
          <w:numId w:val="34"/>
        </w:numPr>
        <w:spacing w:line="240" w:lineRule="auto"/>
        <w:jc w:val="both"/>
        <w:rPr>
          <w:rFonts w:ascii="Arial" w:hAnsi="Arial" w:cs="Arial"/>
          <w:sz w:val="20"/>
          <w:szCs w:val="20"/>
          <w:u w:val="single"/>
        </w:rPr>
      </w:pPr>
      <w:r w:rsidRPr="00024BA0">
        <w:rPr>
          <w:rFonts w:ascii="Arial" w:hAnsi="Arial" w:cs="Arial"/>
          <w:sz w:val="20"/>
          <w:szCs w:val="20"/>
          <w:u w:val="single"/>
        </w:rPr>
        <w:t xml:space="preserve">Upravljanje </w:t>
      </w:r>
      <w:r w:rsidR="00C07AD0" w:rsidRPr="00024BA0">
        <w:rPr>
          <w:rFonts w:ascii="Arial" w:hAnsi="Arial" w:cs="Arial"/>
          <w:sz w:val="20"/>
          <w:szCs w:val="20"/>
          <w:u w:val="single"/>
        </w:rPr>
        <w:t>spomenikov</w:t>
      </w:r>
    </w:p>
    <w:p w14:paraId="20B25D96" w14:textId="77777777" w:rsidR="006A3CB6" w:rsidRPr="00024BA0" w:rsidRDefault="006A3CB6" w:rsidP="00483629">
      <w:pPr>
        <w:spacing w:line="240" w:lineRule="auto"/>
        <w:jc w:val="both"/>
        <w:rPr>
          <w:rFonts w:ascii="Arial" w:hAnsi="Arial" w:cs="Arial"/>
          <w:sz w:val="20"/>
          <w:szCs w:val="20"/>
          <w:u w:val="single"/>
        </w:rPr>
      </w:pPr>
    </w:p>
    <w:p w14:paraId="256C4809" w14:textId="643838D6" w:rsidR="00C07AD0"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6A3CB6" w:rsidRPr="00024BA0">
        <w:rPr>
          <w:rFonts w:ascii="Arial" w:hAnsi="Arial" w:cs="Arial"/>
          <w:sz w:val="20"/>
          <w:szCs w:val="20"/>
        </w:rPr>
        <w:t xml:space="preserve"> </w:t>
      </w:r>
      <w:r w:rsidR="00873D2E" w:rsidRPr="00024BA0">
        <w:rPr>
          <w:rFonts w:ascii="Arial" w:hAnsi="Arial" w:cs="Arial"/>
          <w:sz w:val="20"/>
          <w:szCs w:val="20"/>
        </w:rPr>
        <w:t>uvaja vsebinsko opredelitev dejavnosti</w:t>
      </w:r>
      <w:r w:rsidR="0090593A" w:rsidRPr="00024BA0">
        <w:rPr>
          <w:rFonts w:ascii="Arial" w:hAnsi="Arial" w:cs="Arial"/>
          <w:sz w:val="20"/>
          <w:szCs w:val="20"/>
        </w:rPr>
        <w:t>, k</w:t>
      </w:r>
      <w:r w:rsidR="00873D2E" w:rsidRPr="00024BA0">
        <w:rPr>
          <w:rFonts w:ascii="Arial" w:hAnsi="Arial" w:cs="Arial"/>
          <w:sz w:val="20"/>
          <w:szCs w:val="20"/>
        </w:rPr>
        <w:t>i</w:t>
      </w:r>
      <w:r w:rsidR="0090593A" w:rsidRPr="00024BA0">
        <w:rPr>
          <w:rFonts w:ascii="Arial" w:hAnsi="Arial" w:cs="Arial"/>
          <w:sz w:val="20"/>
          <w:szCs w:val="20"/>
        </w:rPr>
        <w:t xml:space="preserve"> obsega</w:t>
      </w:r>
      <w:r w:rsidR="00873D2E" w:rsidRPr="00024BA0">
        <w:rPr>
          <w:rFonts w:ascii="Arial" w:hAnsi="Arial" w:cs="Arial"/>
          <w:sz w:val="20"/>
          <w:szCs w:val="20"/>
        </w:rPr>
        <w:t>jo</w:t>
      </w:r>
      <w:r w:rsidR="0090593A" w:rsidRPr="00024BA0">
        <w:rPr>
          <w:rFonts w:ascii="Arial" w:hAnsi="Arial" w:cs="Arial"/>
          <w:sz w:val="20"/>
          <w:szCs w:val="20"/>
        </w:rPr>
        <w:t xml:space="preserve"> upravljanje </w:t>
      </w:r>
      <w:r w:rsidR="00C07AD0" w:rsidRPr="00024BA0">
        <w:rPr>
          <w:rFonts w:ascii="Arial" w:hAnsi="Arial" w:cs="Arial"/>
          <w:sz w:val="20"/>
          <w:szCs w:val="20"/>
        </w:rPr>
        <w:t>spomenikov</w:t>
      </w:r>
      <w:r w:rsidR="0090593A" w:rsidRPr="00024BA0">
        <w:rPr>
          <w:rFonts w:ascii="Arial" w:hAnsi="Arial" w:cs="Arial"/>
          <w:sz w:val="20"/>
          <w:szCs w:val="20"/>
        </w:rPr>
        <w:t xml:space="preserve">. </w:t>
      </w:r>
      <w:r w:rsidR="00BE4C4E" w:rsidRPr="00024BA0">
        <w:rPr>
          <w:rFonts w:ascii="Arial" w:hAnsi="Arial" w:cs="Arial"/>
          <w:sz w:val="20"/>
          <w:szCs w:val="20"/>
        </w:rPr>
        <w:t>Nadalje</w:t>
      </w:r>
      <w:r w:rsidR="0090593A" w:rsidRPr="00024BA0">
        <w:rPr>
          <w:rFonts w:ascii="Arial" w:hAnsi="Arial" w:cs="Arial"/>
          <w:sz w:val="20"/>
          <w:szCs w:val="20"/>
        </w:rPr>
        <w:t xml:space="preserve"> uvaja</w:t>
      </w:r>
      <w:r w:rsidR="00873D2E" w:rsidRPr="00024BA0">
        <w:rPr>
          <w:rFonts w:ascii="Arial" w:hAnsi="Arial" w:cs="Arial"/>
          <w:sz w:val="20"/>
          <w:szCs w:val="20"/>
        </w:rPr>
        <w:t xml:space="preserve"> tudi</w:t>
      </w:r>
      <w:r w:rsidR="0090593A" w:rsidRPr="00024BA0">
        <w:rPr>
          <w:rFonts w:ascii="Arial" w:hAnsi="Arial" w:cs="Arial"/>
          <w:sz w:val="20"/>
          <w:szCs w:val="20"/>
        </w:rPr>
        <w:t xml:space="preserve"> možnost države ali občine, da določi, da javni zavod opravlja javno službo upravljanja </w:t>
      </w:r>
      <w:r w:rsidR="00682ECE" w:rsidRPr="00024BA0">
        <w:rPr>
          <w:rFonts w:ascii="Arial" w:hAnsi="Arial" w:cs="Arial"/>
          <w:sz w:val="20"/>
          <w:szCs w:val="20"/>
        </w:rPr>
        <w:t xml:space="preserve">za </w:t>
      </w:r>
      <w:r w:rsidR="0090593A" w:rsidRPr="00024BA0">
        <w:rPr>
          <w:rFonts w:ascii="Arial" w:hAnsi="Arial" w:cs="Arial"/>
          <w:sz w:val="20"/>
          <w:szCs w:val="20"/>
        </w:rPr>
        <w:t>spomenik državnega ali lokalnega pomena.</w:t>
      </w:r>
      <w:r w:rsidR="00F53CCA" w:rsidRPr="00024BA0">
        <w:rPr>
          <w:rFonts w:ascii="Arial" w:hAnsi="Arial" w:cs="Arial"/>
          <w:sz w:val="20"/>
          <w:szCs w:val="20"/>
        </w:rPr>
        <w:t xml:space="preserve"> </w:t>
      </w:r>
    </w:p>
    <w:p w14:paraId="154E7A7A" w14:textId="77777777" w:rsidR="00C07AD0" w:rsidRPr="00024BA0" w:rsidRDefault="00C07AD0" w:rsidP="00483629">
      <w:pPr>
        <w:spacing w:line="240" w:lineRule="auto"/>
        <w:jc w:val="both"/>
        <w:rPr>
          <w:rFonts w:ascii="Arial" w:hAnsi="Arial" w:cs="Arial"/>
          <w:sz w:val="20"/>
          <w:szCs w:val="20"/>
        </w:rPr>
      </w:pPr>
    </w:p>
    <w:p w14:paraId="3EFD71F3" w14:textId="461456B0" w:rsidR="00BE4C4E"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F53CCA" w:rsidRPr="00024BA0">
        <w:rPr>
          <w:rFonts w:ascii="Arial" w:hAnsi="Arial" w:cs="Arial"/>
          <w:sz w:val="20"/>
          <w:szCs w:val="20"/>
        </w:rPr>
        <w:t xml:space="preserve"> predvideva </w:t>
      </w:r>
      <w:r w:rsidR="00BE4C4E" w:rsidRPr="00024BA0">
        <w:rPr>
          <w:rFonts w:ascii="Arial" w:hAnsi="Arial" w:cs="Arial"/>
          <w:sz w:val="20"/>
          <w:szCs w:val="20"/>
        </w:rPr>
        <w:t>tudi možnost oddaje spomenika v najem osebi zasebnega prava pod tržno vrednostjo najemnine, če se s tem:</w:t>
      </w:r>
    </w:p>
    <w:p w14:paraId="23E7E9DE" w14:textId="3EBA79E5" w:rsidR="00BE4C4E" w:rsidRPr="00024BA0" w:rsidRDefault="00BE4C4E"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izboljša ohranitev, javna dostopnost in upravljanje spomenika</w:t>
      </w:r>
      <w:r w:rsidR="00F53CCA" w:rsidRPr="00024BA0">
        <w:rPr>
          <w:rFonts w:ascii="Arial" w:hAnsi="Arial" w:cs="Arial"/>
          <w:sz w:val="20"/>
          <w:szCs w:val="20"/>
        </w:rPr>
        <w:t>,</w:t>
      </w:r>
      <w:r w:rsidRPr="00024BA0">
        <w:rPr>
          <w:rFonts w:ascii="Arial" w:hAnsi="Arial" w:cs="Arial"/>
          <w:sz w:val="20"/>
          <w:szCs w:val="20"/>
        </w:rPr>
        <w:t xml:space="preserve"> </w:t>
      </w:r>
    </w:p>
    <w:p w14:paraId="1303B062" w14:textId="593BDA69" w:rsidR="00BE4C4E" w:rsidRPr="00024BA0" w:rsidRDefault="00BE4C4E"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 xml:space="preserve">uresničuje javni interes na področju varstva dediščine ali </w:t>
      </w:r>
    </w:p>
    <w:p w14:paraId="09E3A333" w14:textId="54CBD658" w:rsidR="00BE4C4E" w:rsidRPr="00024BA0" w:rsidRDefault="00BE4C4E"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zavarujejo vredno</w:t>
      </w:r>
      <w:r w:rsidR="00A63998" w:rsidRPr="00024BA0">
        <w:rPr>
          <w:rFonts w:ascii="Arial" w:hAnsi="Arial" w:cs="Arial"/>
          <w:sz w:val="20"/>
          <w:szCs w:val="20"/>
        </w:rPr>
        <w:t>sti</w:t>
      </w:r>
      <w:r w:rsidRPr="00024BA0">
        <w:rPr>
          <w:rFonts w:ascii="Arial" w:hAnsi="Arial" w:cs="Arial"/>
          <w:sz w:val="20"/>
          <w:szCs w:val="20"/>
        </w:rPr>
        <w:t xml:space="preserve"> dediščine, ki utemeljujejo razglasitev dediščine za spomenik.</w:t>
      </w:r>
    </w:p>
    <w:p w14:paraId="252363B3" w14:textId="77777777" w:rsidR="00274023" w:rsidRPr="00024BA0" w:rsidRDefault="00274023" w:rsidP="00483629">
      <w:pPr>
        <w:spacing w:line="240" w:lineRule="auto"/>
        <w:jc w:val="both"/>
        <w:rPr>
          <w:rFonts w:ascii="Arial" w:hAnsi="Arial" w:cs="Arial"/>
          <w:sz w:val="20"/>
          <w:szCs w:val="20"/>
        </w:rPr>
      </w:pPr>
    </w:p>
    <w:p w14:paraId="2D29EEFF" w14:textId="625B7FB5" w:rsidR="00274023" w:rsidRPr="00024BA0" w:rsidRDefault="00274023" w:rsidP="00320822">
      <w:pPr>
        <w:pStyle w:val="Odstavekseznama"/>
        <w:numPr>
          <w:ilvl w:val="0"/>
          <w:numId w:val="34"/>
        </w:numPr>
        <w:spacing w:line="240" w:lineRule="auto"/>
        <w:jc w:val="both"/>
        <w:rPr>
          <w:rFonts w:ascii="Arial" w:hAnsi="Arial" w:cs="Arial"/>
          <w:sz w:val="20"/>
          <w:szCs w:val="20"/>
          <w:u w:val="single"/>
        </w:rPr>
      </w:pPr>
      <w:r w:rsidRPr="00024BA0">
        <w:rPr>
          <w:rFonts w:ascii="Arial" w:hAnsi="Arial" w:cs="Arial"/>
          <w:sz w:val="20"/>
          <w:szCs w:val="20"/>
          <w:u w:val="single"/>
        </w:rPr>
        <w:t xml:space="preserve">Trgovanje, uvoz, izvoz </w:t>
      </w:r>
      <w:r w:rsidR="005F28BB" w:rsidRPr="00024BA0">
        <w:rPr>
          <w:rFonts w:ascii="Arial" w:hAnsi="Arial" w:cs="Arial"/>
          <w:sz w:val="20"/>
          <w:szCs w:val="20"/>
          <w:u w:val="single"/>
        </w:rPr>
        <w:t>in</w:t>
      </w:r>
      <w:r w:rsidRPr="00024BA0">
        <w:rPr>
          <w:rFonts w:ascii="Arial" w:hAnsi="Arial" w:cs="Arial"/>
          <w:sz w:val="20"/>
          <w:szCs w:val="20"/>
          <w:u w:val="single"/>
        </w:rPr>
        <w:t xml:space="preserve"> vračanje</w:t>
      </w:r>
    </w:p>
    <w:p w14:paraId="07AE971D" w14:textId="77777777" w:rsidR="00274023" w:rsidRPr="00024BA0" w:rsidRDefault="00274023" w:rsidP="00483629">
      <w:pPr>
        <w:spacing w:line="240" w:lineRule="auto"/>
        <w:jc w:val="both"/>
        <w:rPr>
          <w:rFonts w:ascii="Arial" w:hAnsi="Arial" w:cs="Arial"/>
          <w:sz w:val="20"/>
          <w:szCs w:val="20"/>
        </w:rPr>
      </w:pPr>
    </w:p>
    <w:p w14:paraId="3BCF024D" w14:textId="2FE301B2" w:rsidR="005F28BB"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873D2E" w:rsidRPr="00024BA0">
        <w:rPr>
          <w:rFonts w:ascii="Arial" w:hAnsi="Arial" w:cs="Arial"/>
          <w:sz w:val="20"/>
          <w:szCs w:val="20"/>
        </w:rPr>
        <w:t xml:space="preserve"> </w:t>
      </w:r>
      <w:r w:rsidR="005F28BB" w:rsidRPr="00024BA0">
        <w:rPr>
          <w:rFonts w:ascii="Arial" w:hAnsi="Arial" w:cs="Arial"/>
          <w:sz w:val="20"/>
          <w:szCs w:val="20"/>
        </w:rPr>
        <w:t xml:space="preserve">v </w:t>
      </w:r>
      <w:r w:rsidR="00873D2E" w:rsidRPr="00024BA0">
        <w:rPr>
          <w:rFonts w:ascii="Arial" w:hAnsi="Arial" w:cs="Arial"/>
          <w:sz w:val="20"/>
          <w:szCs w:val="20"/>
        </w:rPr>
        <w:t>uredit</w:t>
      </w:r>
      <w:r w:rsidR="005F28BB" w:rsidRPr="00024BA0">
        <w:rPr>
          <w:rFonts w:ascii="Arial" w:hAnsi="Arial" w:cs="Arial"/>
          <w:sz w:val="20"/>
          <w:szCs w:val="20"/>
        </w:rPr>
        <w:t>e</w:t>
      </w:r>
      <w:r w:rsidR="00873D2E" w:rsidRPr="00024BA0">
        <w:rPr>
          <w:rFonts w:ascii="Arial" w:hAnsi="Arial" w:cs="Arial"/>
          <w:sz w:val="20"/>
          <w:szCs w:val="20"/>
        </w:rPr>
        <w:t>v</w:t>
      </w:r>
      <w:r w:rsidR="00402CAB" w:rsidRPr="00024BA0">
        <w:rPr>
          <w:rFonts w:ascii="Arial" w:hAnsi="Arial" w:cs="Arial"/>
          <w:sz w:val="20"/>
          <w:szCs w:val="20"/>
        </w:rPr>
        <w:t xml:space="preserve"> trgovanj</w:t>
      </w:r>
      <w:r w:rsidR="00873D2E" w:rsidRPr="00024BA0">
        <w:rPr>
          <w:rFonts w:ascii="Arial" w:hAnsi="Arial" w:cs="Arial"/>
          <w:sz w:val="20"/>
          <w:szCs w:val="20"/>
        </w:rPr>
        <w:t>a</w:t>
      </w:r>
      <w:r w:rsidR="00402CAB" w:rsidRPr="00024BA0">
        <w:rPr>
          <w:rFonts w:ascii="Arial" w:hAnsi="Arial" w:cs="Arial"/>
          <w:sz w:val="20"/>
          <w:szCs w:val="20"/>
        </w:rPr>
        <w:t xml:space="preserve"> z dediščino </w:t>
      </w:r>
      <w:r w:rsidR="005F28BB" w:rsidRPr="00024BA0">
        <w:rPr>
          <w:rFonts w:ascii="Arial" w:hAnsi="Arial" w:cs="Arial"/>
          <w:sz w:val="20"/>
          <w:szCs w:val="20"/>
        </w:rPr>
        <w:t>ne posega bistveno</w:t>
      </w:r>
      <w:r w:rsidR="00402CAB" w:rsidRPr="00024BA0">
        <w:rPr>
          <w:rFonts w:ascii="Arial" w:hAnsi="Arial" w:cs="Arial"/>
          <w:sz w:val="20"/>
          <w:szCs w:val="20"/>
        </w:rPr>
        <w:t>, uvaja pa obvezen vpis trgovcev z dediščino</w:t>
      </w:r>
      <w:r w:rsidR="005F28BB" w:rsidRPr="00024BA0">
        <w:rPr>
          <w:rFonts w:ascii="Arial" w:hAnsi="Arial" w:cs="Arial"/>
          <w:sz w:val="20"/>
          <w:szCs w:val="20"/>
        </w:rPr>
        <w:t xml:space="preserve"> (v nadaljnjem besedilu: trgovec)</w:t>
      </w:r>
      <w:r w:rsidR="00402CAB" w:rsidRPr="00024BA0">
        <w:rPr>
          <w:rFonts w:ascii="Arial" w:hAnsi="Arial" w:cs="Arial"/>
          <w:sz w:val="20"/>
          <w:szCs w:val="20"/>
        </w:rPr>
        <w:t xml:space="preserve"> v </w:t>
      </w:r>
      <w:r w:rsidR="00871DBF" w:rsidRPr="00024BA0">
        <w:rPr>
          <w:rFonts w:ascii="Arial" w:hAnsi="Arial" w:cs="Arial"/>
          <w:sz w:val="20"/>
          <w:szCs w:val="20"/>
        </w:rPr>
        <w:t>razvid</w:t>
      </w:r>
      <w:r w:rsidR="00402CAB" w:rsidRPr="00024BA0">
        <w:rPr>
          <w:rFonts w:ascii="Arial" w:hAnsi="Arial" w:cs="Arial"/>
          <w:sz w:val="20"/>
          <w:szCs w:val="20"/>
        </w:rPr>
        <w:t xml:space="preserve"> trgovcev</w:t>
      </w:r>
      <w:r w:rsidR="005F28BB" w:rsidRPr="00024BA0">
        <w:rPr>
          <w:rFonts w:ascii="Arial" w:hAnsi="Arial" w:cs="Arial"/>
          <w:sz w:val="20"/>
          <w:szCs w:val="20"/>
        </w:rPr>
        <w:t xml:space="preserve">, ki ga vodi ministrstvo. </w:t>
      </w:r>
      <w:r w:rsidR="00362765" w:rsidRPr="00024BA0">
        <w:rPr>
          <w:rFonts w:ascii="Arial" w:hAnsi="Arial" w:cs="Arial"/>
          <w:sz w:val="20"/>
          <w:szCs w:val="20"/>
        </w:rPr>
        <w:t>U</w:t>
      </w:r>
      <w:r w:rsidR="005F28BB" w:rsidRPr="00024BA0">
        <w:rPr>
          <w:rFonts w:ascii="Arial" w:hAnsi="Arial" w:cs="Arial"/>
          <w:sz w:val="20"/>
          <w:szCs w:val="20"/>
        </w:rPr>
        <w:t>vaja</w:t>
      </w:r>
      <w:r w:rsidR="00402CAB" w:rsidRPr="00024BA0">
        <w:rPr>
          <w:rFonts w:ascii="Arial" w:hAnsi="Arial" w:cs="Arial"/>
          <w:sz w:val="20"/>
          <w:szCs w:val="20"/>
        </w:rPr>
        <w:t xml:space="preserve"> </w:t>
      </w:r>
      <w:r w:rsidR="00873D2E" w:rsidRPr="00024BA0">
        <w:rPr>
          <w:rFonts w:ascii="Arial" w:hAnsi="Arial" w:cs="Arial"/>
          <w:sz w:val="20"/>
          <w:szCs w:val="20"/>
        </w:rPr>
        <w:t xml:space="preserve">tudi </w:t>
      </w:r>
      <w:r w:rsidR="005F28BB" w:rsidRPr="00024BA0">
        <w:rPr>
          <w:rFonts w:ascii="Arial" w:hAnsi="Arial" w:cs="Arial"/>
          <w:sz w:val="20"/>
          <w:szCs w:val="20"/>
        </w:rPr>
        <w:t>strožje</w:t>
      </w:r>
      <w:r w:rsidR="00873D2E" w:rsidRPr="00024BA0">
        <w:rPr>
          <w:rFonts w:ascii="Arial" w:hAnsi="Arial" w:cs="Arial"/>
          <w:sz w:val="20"/>
          <w:szCs w:val="20"/>
        </w:rPr>
        <w:t xml:space="preserve"> standarde skrbnosti pri opravljanju te dejavnosti, saj</w:t>
      </w:r>
      <w:r w:rsidR="00402CAB" w:rsidRPr="00024BA0">
        <w:rPr>
          <w:rFonts w:ascii="Arial" w:hAnsi="Arial" w:cs="Arial"/>
          <w:sz w:val="20"/>
          <w:szCs w:val="20"/>
        </w:rPr>
        <w:t xml:space="preserve"> določa, da mora trgovec ravnati z dolžno skrbnostjo</w:t>
      </w:r>
      <w:r w:rsidR="005F28BB" w:rsidRPr="00024BA0">
        <w:rPr>
          <w:rFonts w:ascii="Arial" w:hAnsi="Arial" w:cs="Arial"/>
          <w:sz w:val="20"/>
          <w:szCs w:val="20"/>
        </w:rPr>
        <w:t xml:space="preserve">, ki jo </w:t>
      </w:r>
      <w:r w:rsidRPr="00024BA0">
        <w:rPr>
          <w:rFonts w:ascii="Arial" w:hAnsi="Arial" w:cs="Arial"/>
          <w:sz w:val="20"/>
          <w:szCs w:val="20"/>
        </w:rPr>
        <w:t>zakon</w:t>
      </w:r>
      <w:r w:rsidR="00F53CCA" w:rsidRPr="00024BA0">
        <w:rPr>
          <w:rFonts w:ascii="Arial" w:hAnsi="Arial" w:cs="Arial"/>
          <w:sz w:val="20"/>
          <w:szCs w:val="20"/>
        </w:rPr>
        <w:t xml:space="preserve"> </w:t>
      </w:r>
      <w:r w:rsidR="005F28BB" w:rsidRPr="00024BA0">
        <w:rPr>
          <w:rFonts w:ascii="Arial" w:hAnsi="Arial" w:cs="Arial"/>
          <w:sz w:val="20"/>
          <w:szCs w:val="20"/>
        </w:rPr>
        <w:t>opredeljuje v 4. členu,</w:t>
      </w:r>
      <w:r w:rsidR="00873D2E" w:rsidRPr="00024BA0">
        <w:rPr>
          <w:rFonts w:ascii="Arial" w:hAnsi="Arial" w:cs="Arial"/>
          <w:sz w:val="20"/>
          <w:szCs w:val="20"/>
        </w:rPr>
        <w:t xml:space="preserve"> in</w:t>
      </w:r>
      <w:r w:rsidR="000F4AC4" w:rsidRPr="00024BA0">
        <w:rPr>
          <w:rFonts w:ascii="Arial" w:hAnsi="Arial" w:cs="Arial"/>
          <w:sz w:val="20"/>
          <w:szCs w:val="20"/>
        </w:rPr>
        <w:t xml:space="preserve"> </w:t>
      </w:r>
      <w:r w:rsidR="00402CAB" w:rsidRPr="00024BA0">
        <w:rPr>
          <w:rFonts w:ascii="Arial" w:hAnsi="Arial" w:cs="Arial"/>
          <w:sz w:val="20"/>
          <w:szCs w:val="20"/>
        </w:rPr>
        <w:t>razširja pojasniln</w:t>
      </w:r>
      <w:r w:rsidR="00873D2E" w:rsidRPr="00024BA0">
        <w:rPr>
          <w:rFonts w:ascii="Arial" w:hAnsi="Arial" w:cs="Arial"/>
          <w:sz w:val="20"/>
          <w:szCs w:val="20"/>
        </w:rPr>
        <w:t>o</w:t>
      </w:r>
      <w:r w:rsidR="000F4AC4" w:rsidRPr="00024BA0">
        <w:rPr>
          <w:rFonts w:ascii="Arial" w:hAnsi="Arial" w:cs="Arial"/>
          <w:sz w:val="20"/>
          <w:szCs w:val="20"/>
        </w:rPr>
        <w:t xml:space="preserve"> </w:t>
      </w:r>
      <w:r w:rsidR="00402CAB" w:rsidRPr="00024BA0">
        <w:rPr>
          <w:rFonts w:ascii="Arial" w:hAnsi="Arial" w:cs="Arial"/>
          <w:sz w:val="20"/>
          <w:szCs w:val="20"/>
        </w:rPr>
        <w:t xml:space="preserve">dolžnost trgovca. </w:t>
      </w:r>
    </w:p>
    <w:p w14:paraId="0D55B517" w14:textId="77777777" w:rsidR="005F28BB" w:rsidRPr="00024BA0" w:rsidRDefault="005F28BB" w:rsidP="00483629">
      <w:pPr>
        <w:spacing w:line="240" w:lineRule="auto"/>
        <w:jc w:val="both"/>
        <w:rPr>
          <w:rFonts w:ascii="Arial" w:hAnsi="Arial" w:cs="Arial"/>
          <w:sz w:val="20"/>
          <w:szCs w:val="20"/>
        </w:rPr>
      </w:pPr>
    </w:p>
    <w:p w14:paraId="32AD2A0B" w14:textId="62B1794E" w:rsidR="0090593A"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lastRenderedPageBreak/>
        <w:t>Zakon</w:t>
      </w:r>
      <w:r w:rsidR="00402CAB" w:rsidRPr="00024BA0">
        <w:rPr>
          <w:rFonts w:ascii="Arial" w:hAnsi="Arial" w:cs="Arial"/>
          <w:sz w:val="20"/>
          <w:szCs w:val="20"/>
        </w:rPr>
        <w:t xml:space="preserve"> uvoz in </w:t>
      </w:r>
      <w:r w:rsidR="000F4AC4" w:rsidRPr="00024BA0">
        <w:rPr>
          <w:rFonts w:ascii="Arial" w:hAnsi="Arial" w:cs="Arial"/>
          <w:sz w:val="20"/>
          <w:szCs w:val="20"/>
        </w:rPr>
        <w:t>vnos</w:t>
      </w:r>
      <w:r w:rsidR="00402CAB" w:rsidRPr="00024BA0">
        <w:rPr>
          <w:rFonts w:ascii="Arial" w:hAnsi="Arial" w:cs="Arial"/>
          <w:sz w:val="20"/>
          <w:szCs w:val="20"/>
        </w:rPr>
        <w:t xml:space="preserve"> dediščine usklajuje z </w:t>
      </w:r>
      <w:r w:rsidR="005F28BB" w:rsidRPr="00024BA0">
        <w:rPr>
          <w:rFonts w:ascii="Arial" w:hAnsi="Arial" w:cs="Arial"/>
          <w:sz w:val="20"/>
          <w:szCs w:val="20"/>
        </w:rPr>
        <w:t>Uredb</w:t>
      </w:r>
      <w:r w:rsidR="00E02B36" w:rsidRPr="00024BA0">
        <w:rPr>
          <w:rFonts w:ascii="Arial" w:hAnsi="Arial" w:cs="Arial"/>
          <w:sz w:val="20"/>
          <w:szCs w:val="20"/>
        </w:rPr>
        <w:t>o</w:t>
      </w:r>
      <w:r w:rsidR="005F28BB" w:rsidRPr="00024BA0">
        <w:rPr>
          <w:rFonts w:ascii="Arial" w:hAnsi="Arial" w:cs="Arial"/>
          <w:sz w:val="20"/>
          <w:szCs w:val="20"/>
        </w:rPr>
        <w:t xml:space="preserve"> (EU) 2019/880 Evropskega parlamenta in sveta z dne 17. aprila 2019 o vnosu in uvozu predmetov kulturne dediščine (UL L št. 151 z dne 7. 6. 2019, str. 1; v nadaljnjem besedilu: Uredba EU 2019/88</w:t>
      </w:r>
      <w:r w:rsidR="00682ECE" w:rsidRPr="00024BA0">
        <w:rPr>
          <w:rFonts w:ascii="Arial" w:hAnsi="Arial" w:cs="Arial"/>
          <w:sz w:val="20"/>
          <w:szCs w:val="20"/>
        </w:rPr>
        <w:t>0</w:t>
      </w:r>
      <w:r w:rsidR="005F28BB" w:rsidRPr="00024BA0">
        <w:rPr>
          <w:rFonts w:ascii="Arial" w:hAnsi="Arial" w:cs="Arial"/>
          <w:sz w:val="20"/>
          <w:szCs w:val="20"/>
        </w:rPr>
        <w:t xml:space="preserve">) </w:t>
      </w:r>
      <w:r w:rsidR="00402CAB" w:rsidRPr="00024BA0">
        <w:rPr>
          <w:rFonts w:ascii="Arial" w:hAnsi="Arial" w:cs="Arial"/>
          <w:sz w:val="20"/>
          <w:szCs w:val="20"/>
        </w:rPr>
        <w:t>ter j</w:t>
      </w:r>
      <w:r w:rsidR="000F4AC4" w:rsidRPr="00024BA0">
        <w:rPr>
          <w:rFonts w:ascii="Arial" w:hAnsi="Arial" w:cs="Arial"/>
          <w:sz w:val="20"/>
          <w:szCs w:val="20"/>
        </w:rPr>
        <w:t>u</w:t>
      </w:r>
      <w:r w:rsidR="00402CAB" w:rsidRPr="00024BA0">
        <w:rPr>
          <w:rFonts w:ascii="Arial" w:hAnsi="Arial" w:cs="Arial"/>
          <w:sz w:val="20"/>
          <w:szCs w:val="20"/>
        </w:rPr>
        <w:t xml:space="preserve"> pogojuje z dovoljenjem ministra</w:t>
      </w:r>
      <w:r w:rsidR="000F4AC4" w:rsidRPr="00024BA0">
        <w:rPr>
          <w:rFonts w:ascii="Arial" w:hAnsi="Arial" w:cs="Arial"/>
          <w:sz w:val="20"/>
          <w:szCs w:val="20"/>
        </w:rPr>
        <w:t>, če</w:t>
      </w:r>
      <w:r w:rsidR="00873D2E" w:rsidRPr="00024BA0">
        <w:rPr>
          <w:rFonts w:ascii="Arial" w:hAnsi="Arial" w:cs="Arial"/>
          <w:sz w:val="20"/>
          <w:szCs w:val="20"/>
        </w:rPr>
        <w:t xml:space="preserve"> v </w:t>
      </w:r>
      <w:r w:rsidR="005F28BB" w:rsidRPr="00024BA0">
        <w:rPr>
          <w:rFonts w:ascii="Arial" w:hAnsi="Arial" w:cs="Arial"/>
          <w:sz w:val="20"/>
          <w:szCs w:val="20"/>
        </w:rPr>
        <w:t>Uredbi EU 2019/88</w:t>
      </w:r>
      <w:r w:rsidR="00682ECE" w:rsidRPr="00024BA0">
        <w:rPr>
          <w:rFonts w:ascii="Arial" w:hAnsi="Arial" w:cs="Arial"/>
          <w:sz w:val="20"/>
          <w:szCs w:val="20"/>
        </w:rPr>
        <w:t>0</w:t>
      </w:r>
      <w:r w:rsidR="005F28BB" w:rsidRPr="00024BA0">
        <w:rPr>
          <w:rFonts w:ascii="Arial" w:hAnsi="Arial" w:cs="Arial"/>
          <w:sz w:val="20"/>
          <w:szCs w:val="20"/>
        </w:rPr>
        <w:t xml:space="preserve"> </w:t>
      </w:r>
      <w:r w:rsidR="000F4AC4" w:rsidRPr="00024BA0">
        <w:rPr>
          <w:rFonts w:ascii="Arial" w:hAnsi="Arial" w:cs="Arial"/>
          <w:sz w:val="20"/>
          <w:szCs w:val="20"/>
        </w:rPr>
        <w:t xml:space="preserve">ni določeno drugače. </w:t>
      </w:r>
      <w:r w:rsidR="005F28BB" w:rsidRPr="00024BA0">
        <w:rPr>
          <w:rFonts w:ascii="Arial" w:hAnsi="Arial" w:cs="Arial"/>
          <w:sz w:val="20"/>
          <w:szCs w:val="20"/>
        </w:rPr>
        <w:t>Ureditev</w:t>
      </w:r>
      <w:r w:rsidR="000F4AC4" w:rsidRPr="00024BA0">
        <w:rPr>
          <w:rFonts w:ascii="Arial" w:hAnsi="Arial" w:cs="Arial"/>
          <w:sz w:val="20"/>
          <w:szCs w:val="20"/>
        </w:rPr>
        <w:t xml:space="preserve"> izvoza in iznosa dediščine ter vračanja dediščine se v bistvenem ne spreminja od </w:t>
      </w:r>
      <w:r w:rsidR="00871DBF" w:rsidRPr="00024BA0">
        <w:rPr>
          <w:rFonts w:ascii="Arial" w:hAnsi="Arial" w:cs="Arial"/>
          <w:sz w:val="20"/>
          <w:szCs w:val="20"/>
        </w:rPr>
        <w:t xml:space="preserve">veljavne </w:t>
      </w:r>
      <w:r w:rsidR="000F4AC4" w:rsidRPr="00024BA0">
        <w:rPr>
          <w:rFonts w:ascii="Arial" w:hAnsi="Arial" w:cs="Arial"/>
          <w:sz w:val="20"/>
          <w:szCs w:val="20"/>
        </w:rPr>
        <w:t>ureditve v ZVKD-1</w:t>
      </w:r>
      <w:r w:rsidR="005F28BB" w:rsidRPr="00024BA0">
        <w:rPr>
          <w:rFonts w:ascii="Arial" w:hAnsi="Arial" w:cs="Arial"/>
          <w:sz w:val="20"/>
          <w:szCs w:val="20"/>
        </w:rPr>
        <w:t xml:space="preserve"> in je skladna z Uredbo Sveta (ES) št. 116/2009 z dne 18. decembra 2008 o izvozu predmetov kulturne dediščine (Kodificirana različica) (UL L št. 39 z dne 10. 2. 2009, str. 1; v nadaljnjem besedilu: Uredba Sveta (ES) št. 116/2009)</w:t>
      </w:r>
      <w:r w:rsidR="00871DBF" w:rsidRPr="00024BA0">
        <w:rPr>
          <w:rFonts w:ascii="Arial" w:hAnsi="Arial" w:cs="Arial"/>
          <w:sz w:val="20"/>
          <w:szCs w:val="20"/>
        </w:rPr>
        <w:t>.</w:t>
      </w:r>
    </w:p>
    <w:p w14:paraId="204ED770" w14:textId="77777777" w:rsidR="005F28BB" w:rsidRPr="00024BA0" w:rsidRDefault="005F28BB" w:rsidP="00483629">
      <w:pPr>
        <w:spacing w:line="240" w:lineRule="auto"/>
        <w:jc w:val="both"/>
        <w:rPr>
          <w:rFonts w:ascii="Arial" w:hAnsi="Arial" w:cs="Arial"/>
          <w:sz w:val="20"/>
          <w:szCs w:val="20"/>
        </w:rPr>
      </w:pPr>
    </w:p>
    <w:p w14:paraId="2EB2FEAB" w14:textId="2305CF0B" w:rsidR="005F28BB" w:rsidRPr="00024BA0" w:rsidRDefault="005F28BB" w:rsidP="00483629">
      <w:pPr>
        <w:spacing w:line="240" w:lineRule="auto"/>
        <w:jc w:val="both"/>
        <w:rPr>
          <w:rFonts w:ascii="Arial" w:hAnsi="Arial" w:cs="Arial"/>
          <w:sz w:val="20"/>
          <w:szCs w:val="20"/>
        </w:rPr>
      </w:pPr>
      <w:r w:rsidRPr="00024BA0">
        <w:rPr>
          <w:rFonts w:ascii="Arial" w:hAnsi="Arial" w:cs="Arial"/>
          <w:sz w:val="20"/>
          <w:szCs w:val="20"/>
        </w:rPr>
        <w:t xml:space="preserve">Postopki vračanja ostajajo v </w:t>
      </w:r>
      <w:r w:rsidR="001D214A" w:rsidRPr="00024BA0">
        <w:rPr>
          <w:rFonts w:ascii="Arial" w:hAnsi="Arial" w:cs="Arial"/>
          <w:sz w:val="20"/>
          <w:szCs w:val="20"/>
        </w:rPr>
        <w:t>zakonu</w:t>
      </w:r>
      <w:r w:rsidRPr="00024BA0">
        <w:rPr>
          <w:rFonts w:ascii="Arial" w:hAnsi="Arial" w:cs="Arial"/>
          <w:sz w:val="20"/>
          <w:szCs w:val="20"/>
        </w:rPr>
        <w:t xml:space="preserve"> v bistvenem enako urejeni, kot so v ZVKD-1. </w:t>
      </w:r>
    </w:p>
    <w:p w14:paraId="65FF7259" w14:textId="77777777" w:rsidR="00F06E20" w:rsidRPr="00024BA0" w:rsidRDefault="00F06E20" w:rsidP="00483629">
      <w:pPr>
        <w:spacing w:line="240" w:lineRule="auto"/>
        <w:jc w:val="both"/>
        <w:rPr>
          <w:rFonts w:ascii="Arial" w:hAnsi="Arial" w:cs="Arial"/>
          <w:sz w:val="20"/>
          <w:szCs w:val="20"/>
        </w:rPr>
      </w:pPr>
    </w:p>
    <w:p w14:paraId="13D29ED2" w14:textId="77777777" w:rsidR="00F06E20" w:rsidRPr="00024BA0" w:rsidRDefault="00F06E20" w:rsidP="00320822">
      <w:pPr>
        <w:pStyle w:val="Odstavekseznama"/>
        <w:numPr>
          <w:ilvl w:val="0"/>
          <w:numId w:val="34"/>
        </w:numPr>
        <w:spacing w:line="240" w:lineRule="auto"/>
        <w:contextualSpacing w:val="0"/>
        <w:jc w:val="both"/>
        <w:rPr>
          <w:rFonts w:ascii="Arial" w:hAnsi="Arial" w:cs="Arial"/>
          <w:sz w:val="20"/>
          <w:szCs w:val="20"/>
          <w:u w:val="single"/>
        </w:rPr>
      </w:pPr>
      <w:r w:rsidRPr="00024BA0">
        <w:rPr>
          <w:rFonts w:ascii="Arial" w:hAnsi="Arial" w:cs="Arial"/>
          <w:sz w:val="20"/>
          <w:szCs w:val="20"/>
          <w:u w:val="single"/>
        </w:rPr>
        <w:t>Imuniteta in jamstvo za povračilo škode</w:t>
      </w:r>
    </w:p>
    <w:p w14:paraId="122393A4" w14:textId="77777777" w:rsidR="00F06E20" w:rsidRPr="00024BA0" w:rsidRDefault="00F06E20" w:rsidP="00483629">
      <w:pPr>
        <w:spacing w:line="240" w:lineRule="auto"/>
        <w:jc w:val="both"/>
        <w:rPr>
          <w:rFonts w:ascii="Arial" w:hAnsi="Arial" w:cs="Arial"/>
          <w:sz w:val="20"/>
          <w:szCs w:val="20"/>
        </w:rPr>
      </w:pPr>
    </w:p>
    <w:p w14:paraId="79E3BAA3" w14:textId="1F84B4C9" w:rsidR="00F06E20"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F06E20" w:rsidRPr="00024BA0">
        <w:rPr>
          <w:rFonts w:ascii="Arial" w:hAnsi="Arial" w:cs="Arial"/>
          <w:sz w:val="20"/>
          <w:szCs w:val="20"/>
        </w:rPr>
        <w:t xml:space="preserve"> </w:t>
      </w:r>
      <w:r w:rsidR="005F28BB" w:rsidRPr="00024BA0">
        <w:rPr>
          <w:rFonts w:ascii="Arial" w:hAnsi="Arial" w:cs="Arial"/>
          <w:sz w:val="20"/>
          <w:szCs w:val="20"/>
        </w:rPr>
        <w:t>ureja</w:t>
      </w:r>
      <w:r w:rsidR="00F06E20" w:rsidRPr="00024BA0">
        <w:rPr>
          <w:rFonts w:ascii="Arial" w:hAnsi="Arial" w:cs="Arial"/>
          <w:sz w:val="20"/>
          <w:szCs w:val="20"/>
        </w:rPr>
        <w:t xml:space="preserve"> možnost podelitve imunitete pred zasegom </w:t>
      </w:r>
      <w:r w:rsidR="005F28BB" w:rsidRPr="00024BA0">
        <w:rPr>
          <w:rFonts w:ascii="Arial" w:hAnsi="Arial" w:cs="Arial"/>
          <w:sz w:val="20"/>
          <w:szCs w:val="20"/>
        </w:rPr>
        <w:t>(tuje) dediščine</w:t>
      </w:r>
      <w:r w:rsidR="00600302" w:rsidRPr="00024BA0">
        <w:rPr>
          <w:rFonts w:ascii="Arial" w:hAnsi="Arial" w:cs="Arial"/>
          <w:sz w:val="20"/>
          <w:szCs w:val="20"/>
        </w:rPr>
        <w:t>,</w:t>
      </w:r>
      <w:r w:rsidR="00F06E20" w:rsidRPr="00024BA0">
        <w:rPr>
          <w:rFonts w:ascii="Arial" w:hAnsi="Arial" w:cs="Arial"/>
          <w:sz w:val="20"/>
          <w:szCs w:val="20"/>
        </w:rPr>
        <w:t xml:space="preserve"> </w:t>
      </w:r>
      <w:r w:rsidR="00E02B36" w:rsidRPr="00024BA0">
        <w:rPr>
          <w:rFonts w:ascii="Arial" w:hAnsi="Arial" w:cs="Arial"/>
          <w:sz w:val="20"/>
          <w:szCs w:val="20"/>
        </w:rPr>
        <w:t>ki se podeli tuji pravni osebi javnega prava za (tujo) dediščino, ki jo ima ta v posesti kot lastnik</w:t>
      </w:r>
      <w:r w:rsidR="00975407" w:rsidRPr="00024BA0">
        <w:rPr>
          <w:rFonts w:ascii="Arial" w:hAnsi="Arial" w:cs="Arial"/>
          <w:sz w:val="20"/>
          <w:szCs w:val="20"/>
        </w:rPr>
        <w:t xml:space="preserve"> ali na drugi zakoniti podlagi. Imuniteto pred zasegom </w:t>
      </w:r>
      <w:r w:rsidR="005F28BB" w:rsidRPr="00024BA0">
        <w:rPr>
          <w:rFonts w:ascii="Arial" w:hAnsi="Arial" w:cs="Arial"/>
          <w:sz w:val="20"/>
          <w:szCs w:val="20"/>
        </w:rPr>
        <w:t xml:space="preserve">lahko podeli minister </w:t>
      </w:r>
      <w:r w:rsidR="00F53CCA" w:rsidRPr="00024BA0">
        <w:rPr>
          <w:rFonts w:ascii="Arial" w:hAnsi="Arial" w:cs="Arial"/>
          <w:sz w:val="20"/>
          <w:szCs w:val="20"/>
        </w:rPr>
        <w:t>v primeru</w:t>
      </w:r>
      <w:r w:rsidR="005F28BB" w:rsidRPr="00024BA0">
        <w:rPr>
          <w:rFonts w:ascii="Arial" w:hAnsi="Arial" w:cs="Arial"/>
          <w:sz w:val="20"/>
          <w:szCs w:val="20"/>
        </w:rPr>
        <w:t xml:space="preserve"> </w:t>
      </w:r>
      <w:proofErr w:type="spellStart"/>
      <w:r w:rsidR="005F28BB" w:rsidRPr="00024BA0">
        <w:rPr>
          <w:rFonts w:ascii="Arial" w:hAnsi="Arial" w:cs="Arial"/>
          <w:sz w:val="20"/>
          <w:szCs w:val="20"/>
        </w:rPr>
        <w:t>posoje</w:t>
      </w:r>
      <w:proofErr w:type="spellEnd"/>
      <w:r w:rsidR="005F28BB" w:rsidRPr="00024BA0">
        <w:rPr>
          <w:rFonts w:ascii="Arial" w:hAnsi="Arial" w:cs="Arial"/>
          <w:sz w:val="20"/>
          <w:szCs w:val="20"/>
        </w:rPr>
        <w:t xml:space="preserve"> dediščine zaradi njenega razstavljanja v muzejih v Sloveniji. </w:t>
      </w:r>
      <w:r w:rsidR="00F06E20" w:rsidRPr="00024BA0">
        <w:rPr>
          <w:rFonts w:ascii="Arial" w:hAnsi="Arial" w:cs="Arial"/>
          <w:sz w:val="20"/>
          <w:szCs w:val="20"/>
        </w:rPr>
        <w:t xml:space="preserve">Imuniteta </w:t>
      </w:r>
      <w:r w:rsidR="005F28BB" w:rsidRPr="00024BA0">
        <w:rPr>
          <w:rFonts w:ascii="Arial" w:hAnsi="Arial" w:cs="Arial"/>
          <w:sz w:val="20"/>
          <w:szCs w:val="20"/>
        </w:rPr>
        <w:t xml:space="preserve">pred zasegom </w:t>
      </w:r>
      <w:r w:rsidR="00F06E20" w:rsidRPr="00024BA0">
        <w:rPr>
          <w:rFonts w:ascii="Arial" w:hAnsi="Arial" w:cs="Arial"/>
          <w:sz w:val="20"/>
          <w:szCs w:val="20"/>
        </w:rPr>
        <w:t xml:space="preserve">preprečuje izvedbo kateregakoli ukrepa v civilnem sodnem postopku ali v upravnem postopku, ki bi preprečeval ali omejeval razpolaganje s predmetom imunitete. Gre za ukrep, ki omogoča mobilnost kulturnih dobrin za namene razstavljanja, saj jih varuje pred zasegom ob njihovi </w:t>
      </w:r>
      <w:proofErr w:type="spellStart"/>
      <w:r w:rsidR="00F06E20" w:rsidRPr="00024BA0">
        <w:rPr>
          <w:rFonts w:ascii="Arial" w:hAnsi="Arial" w:cs="Arial"/>
          <w:sz w:val="20"/>
          <w:szCs w:val="20"/>
        </w:rPr>
        <w:t>posoji</w:t>
      </w:r>
      <w:proofErr w:type="spellEnd"/>
      <w:r w:rsidR="00F06E20" w:rsidRPr="00024BA0">
        <w:rPr>
          <w:rFonts w:ascii="Arial" w:hAnsi="Arial" w:cs="Arial"/>
          <w:sz w:val="20"/>
          <w:szCs w:val="20"/>
        </w:rPr>
        <w:t xml:space="preserve"> za razstavo v </w:t>
      </w:r>
      <w:r w:rsidR="005F28BB" w:rsidRPr="00024BA0">
        <w:rPr>
          <w:rFonts w:ascii="Arial" w:hAnsi="Arial" w:cs="Arial"/>
          <w:sz w:val="20"/>
          <w:szCs w:val="20"/>
        </w:rPr>
        <w:t>Sloveniji</w:t>
      </w:r>
      <w:r w:rsidR="00F06E20" w:rsidRPr="00024BA0">
        <w:rPr>
          <w:rFonts w:ascii="Arial" w:hAnsi="Arial" w:cs="Arial"/>
          <w:sz w:val="20"/>
          <w:szCs w:val="20"/>
        </w:rPr>
        <w:t xml:space="preserve">. </w:t>
      </w:r>
      <w:r w:rsidR="005F28BB" w:rsidRPr="00024BA0">
        <w:rPr>
          <w:rFonts w:ascii="Arial" w:hAnsi="Arial" w:cs="Arial"/>
          <w:sz w:val="20"/>
          <w:szCs w:val="20"/>
        </w:rPr>
        <w:t>S tem se Slovenija pridružuje številnim drugim evropskim državam (npr. Avstriji, Franciji in Združenemu Kraljestvu), ki takšen institut že poznajo</w:t>
      </w:r>
      <w:r w:rsidR="002B0896" w:rsidRPr="00024BA0">
        <w:rPr>
          <w:rFonts w:ascii="Arial" w:hAnsi="Arial" w:cs="Arial"/>
          <w:sz w:val="20"/>
          <w:szCs w:val="20"/>
        </w:rPr>
        <w:t xml:space="preserve"> in ga v praksi tudi redoma uveljavljajo</w:t>
      </w:r>
      <w:r w:rsidR="005F28BB" w:rsidRPr="00024BA0">
        <w:rPr>
          <w:rFonts w:ascii="Arial" w:hAnsi="Arial" w:cs="Arial"/>
          <w:sz w:val="20"/>
          <w:szCs w:val="20"/>
        </w:rPr>
        <w:t>.</w:t>
      </w:r>
      <w:r w:rsidR="002B0896" w:rsidRPr="00024BA0">
        <w:rPr>
          <w:rFonts w:ascii="Arial" w:hAnsi="Arial" w:cs="Arial"/>
          <w:sz w:val="20"/>
          <w:szCs w:val="20"/>
        </w:rPr>
        <w:t xml:space="preserve"> </w:t>
      </w:r>
      <w:r w:rsidR="00F53CCA" w:rsidRPr="00024BA0">
        <w:rPr>
          <w:rFonts w:ascii="Arial" w:hAnsi="Arial" w:cs="Arial"/>
          <w:sz w:val="20"/>
          <w:szCs w:val="20"/>
        </w:rPr>
        <w:t>U</w:t>
      </w:r>
      <w:r w:rsidR="002B0896" w:rsidRPr="00024BA0">
        <w:rPr>
          <w:rFonts w:ascii="Arial" w:hAnsi="Arial" w:cs="Arial"/>
          <w:sz w:val="20"/>
          <w:szCs w:val="20"/>
        </w:rPr>
        <w:t>vedba tega instituta povečuje možnost razstavljanja predmetov (tuje) kulture dediščine, nadalje in tesneje integrira Slovenijo v (mednarodni) kulturni prostor ter omogoča prelivanje znanja in izkušenj v Slovenijo in s tem krepi domač kulturni prostor.</w:t>
      </w:r>
      <w:r w:rsidR="005F28BB" w:rsidRPr="00024BA0">
        <w:rPr>
          <w:rFonts w:ascii="Arial" w:hAnsi="Arial" w:cs="Arial"/>
          <w:sz w:val="20"/>
          <w:szCs w:val="20"/>
        </w:rPr>
        <w:t xml:space="preserve"> </w:t>
      </w:r>
    </w:p>
    <w:p w14:paraId="307C0B08" w14:textId="77777777" w:rsidR="00F06E20" w:rsidRPr="00024BA0" w:rsidRDefault="00F06E20" w:rsidP="00483629">
      <w:pPr>
        <w:spacing w:line="240" w:lineRule="auto"/>
        <w:jc w:val="both"/>
        <w:rPr>
          <w:rFonts w:ascii="Arial" w:hAnsi="Arial" w:cs="Arial"/>
          <w:sz w:val="20"/>
          <w:szCs w:val="20"/>
        </w:rPr>
      </w:pPr>
    </w:p>
    <w:p w14:paraId="21C009A6" w14:textId="662266C3"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Poleg imunitete</w:t>
      </w:r>
      <w:r w:rsidR="005F28BB" w:rsidRPr="00024BA0">
        <w:rPr>
          <w:rFonts w:ascii="Arial" w:hAnsi="Arial" w:cs="Arial"/>
          <w:sz w:val="20"/>
          <w:szCs w:val="20"/>
        </w:rPr>
        <w:t xml:space="preserve"> pred zasegom</w:t>
      </w:r>
      <w:r w:rsidRPr="00024BA0">
        <w:rPr>
          <w:rFonts w:ascii="Arial" w:hAnsi="Arial" w:cs="Arial"/>
          <w:sz w:val="20"/>
          <w:szCs w:val="20"/>
        </w:rPr>
        <w:t xml:space="preserve"> </w:t>
      </w:r>
      <w:r w:rsidR="001D214A" w:rsidRPr="00024BA0">
        <w:rPr>
          <w:rFonts w:ascii="Arial" w:hAnsi="Arial" w:cs="Arial"/>
          <w:sz w:val="20"/>
          <w:szCs w:val="20"/>
        </w:rPr>
        <w:t xml:space="preserve">zakon </w:t>
      </w:r>
      <w:r w:rsidR="005F28BB" w:rsidRPr="00024BA0">
        <w:rPr>
          <w:rFonts w:ascii="Arial" w:hAnsi="Arial" w:cs="Arial"/>
          <w:sz w:val="20"/>
          <w:szCs w:val="20"/>
        </w:rPr>
        <w:t>ureja</w:t>
      </w:r>
      <w:r w:rsidRPr="00024BA0">
        <w:rPr>
          <w:rFonts w:ascii="Arial" w:hAnsi="Arial" w:cs="Arial"/>
          <w:sz w:val="20"/>
          <w:szCs w:val="20"/>
        </w:rPr>
        <w:t xml:space="preserve"> tudi možnost jamstv</w:t>
      </w:r>
      <w:r w:rsidR="005F28BB" w:rsidRPr="00024BA0">
        <w:rPr>
          <w:rFonts w:ascii="Arial" w:hAnsi="Arial" w:cs="Arial"/>
          <w:sz w:val="20"/>
          <w:szCs w:val="20"/>
        </w:rPr>
        <w:t>a</w:t>
      </w:r>
      <w:r w:rsidRPr="00024BA0">
        <w:rPr>
          <w:rFonts w:ascii="Arial" w:hAnsi="Arial" w:cs="Arial"/>
          <w:sz w:val="20"/>
          <w:szCs w:val="20"/>
        </w:rPr>
        <w:t xml:space="preserve"> za povračilo neposredne materialne škode lastnikom ali upravljavcem</w:t>
      </w:r>
      <w:r w:rsidR="005F28BB" w:rsidRPr="00024BA0">
        <w:rPr>
          <w:rFonts w:ascii="Arial" w:hAnsi="Arial" w:cs="Arial"/>
          <w:sz w:val="20"/>
          <w:szCs w:val="20"/>
        </w:rPr>
        <w:t xml:space="preserve"> (</w:t>
      </w:r>
      <w:r w:rsidR="00F53CCA" w:rsidRPr="00024BA0">
        <w:rPr>
          <w:rFonts w:ascii="Arial" w:hAnsi="Arial" w:cs="Arial"/>
          <w:sz w:val="20"/>
          <w:szCs w:val="20"/>
        </w:rPr>
        <w:t>tuje</w:t>
      </w:r>
      <w:r w:rsidR="005F28BB" w:rsidRPr="00024BA0">
        <w:rPr>
          <w:rFonts w:ascii="Arial" w:hAnsi="Arial" w:cs="Arial"/>
          <w:sz w:val="20"/>
          <w:szCs w:val="20"/>
        </w:rPr>
        <w:t>) dediščine</w:t>
      </w:r>
      <w:r w:rsidRPr="00024BA0">
        <w:rPr>
          <w:rFonts w:ascii="Arial" w:hAnsi="Arial" w:cs="Arial"/>
          <w:sz w:val="20"/>
          <w:szCs w:val="20"/>
        </w:rPr>
        <w:t xml:space="preserve"> v primeru odtujitve ali poškodovanja </w:t>
      </w:r>
      <w:r w:rsidR="005F28BB" w:rsidRPr="00024BA0">
        <w:rPr>
          <w:rFonts w:ascii="Arial" w:hAnsi="Arial" w:cs="Arial"/>
          <w:sz w:val="20"/>
          <w:szCs w:val="20"/>
        </w:rPr>
        <w:t xml:space="preserve">teh </w:t>
      </w:r>
      <w:r w:rsidRPr="00024BA0">
        <w:rPr>
          <w:rFonts w:ascii="Arial" w:hAnsi="Arial" w:cs="Arial"/>
          <w:sz w:val="20"/>
          <w:szCs w:val="20"/>
        </w:rPr>
        <w:t xml:space="preserve">predmetov, ki so razstavljeni na začasni razstavi v muzeju v Sloveniji </w:t>
      </w:r>
      <w:r w:rsidR="005F28BB" w:rsidRPr="00024BA0">
        <w:rPr>
          <w:rFonts w:ascii="Arial" w:hAnsi="Arial" w:cs="Arial"/>
          <w:sz w:val="20"/>
          <w:szCs w:val="20"/>
        </w:rPr>
        <w:t xml:space="preserve">(tuji predmeti) </w:t>
      </w:r>
      <w:r w:rsidRPr="00024BA0">
        <w:rPr>
          <w:rFonts w:ascii="Arial" w:hAnsi="Arial" w:cs="Arial"/>
          <w:sz w:val="20"/>
          <w:szCs w:val="20"/>
        </w:rPr>
        <w:t>ali v tujini</w:t>
      </w:r>
      <w:r w:rsidR="005F28BB" w:rsidRPr="00024BA0">
        <w:rPr>
          <w:rFonts w:ascii="Arial" w:hAnsi="Arial" w:cs="Arial"/>
          <w:sz w:val="20"/>
          <w:szCs w:val="20"/>
        </w:rPr>
        <w:t xml:space="preserve"> (slovenski predmeti)</w:t>
      </w:r>
      <w:r w:rsidRPr="00024BA0">
        <w:rPr>
          <w:rFonts w:ascii="Arial" w:hAnsi="Arial" w:cs="Arial"/>
          <w:sz w:val="20"/>
          <w:szCs w:val="20"/>
        </w:rPr>
        <w:t>. Vlada lahko izdaj jamstvo v primerih, ko slovenska pravna oseba javnega prava posoja predmete za razstavo v tujini ali ko si muzej izposodi predmete iz tujine za razstavo v Sloveniji. Jamstvo se podeli s sklepom</w:t>
      </w:r>
      <w:r w:rsidR="005F28BB" w:rsidRPr="00024BA0">
        <w:rPr>
          <w:rFonts w:ascii="Arial" w:hAnsi="Arial" w:cs="Arial"/>
          <w:sz w:val="20"/>
          <w:szCs w:val="20"/>
        </w:rPr>
        <w:t xml:space="preserve"> Vlade</w:t>
      </w:r>
      <w:r w:rsidRPr="00024BA0">
        <w:rPr>
          <w:rFonts w:ascii="Arial" w:hAnsi="Arial" w:cs="Arial"/>
          <w:sz w:val="20"/>
          <w:szCs w:val="20"/>
        </w:rPr>
        <w:t xml:space="preserve"> in je nepreklicno ter brezpogojno.</w:t>
      </w:r>
    </w:p>
    <w:p w14:paraId="533396B5" w14:textId="77777777" w:rsidR="005F28BB" w:rsidRPr="00024BA0" w:rsidRDefault="005F28BB" w:rsidP="00483629">
      <w:pPr>
        <w:spacing w:line="240" w:lineRule="auto"/>
        <w:jc w:val="both"/>
        <w:rPr>
          <w:rFonts w:ascii="Arial" w:hAnsi="Arial" w:cs="Arial"/>
          <w:sz w:val="20"/>
          <w:szCs w:val="20"/>
        </w:rPr>
      </w:pPr>
    </w:p>
    <w:p w14:paraId="3CDA67B0" w14:textId="50972735" w:rsidR="005F28BB" w:rsidRPr="00024BA0" w:rsidRDefault="005F28BB" w:rsidP="00483629">
      <w:pPr>
        <w:spacing w:line="240" w:lineRule="auto"/>
        <w:jc w:val="both"/>
        <w:rPr>
          <w:rFonts w:ascii="Arial" w:hAnsi="Arial" w:cs="Arial"/>
          <w:sz w:val="20"/>
          <w:szCs w:val="20"/>
        </w:rPr>
      </w:pPr>
      <w:r w:rsidRPr="00024BA0">
        <w:rPr>
          <w:rFonts w:ascii="Arial" w:hAnsi="Arial" w:cs="Arial"/>
          <w:sz w:val="20"/>
          <w:szCs w:val="20"/>
        </w:rPr>
        <w:t xml:space="preserve">Instituta imunitete pred zasegom in jamstva za povračilo škode predstavljata novost v slovenskem pravnem sistemu. </w:t>
      </w:r>
      <w:r w:rsidR="00F53CCA" w:rsidRPr="00024BA0">
        <w:rPr>
          <w:rFonts w:ascii="Arial" w:hAnsi="Arial" w:cs="Arial"/>
          <w:sz w:val="20"/>
          <w:szCs w:val="20"/>
        </w:rPr>
        <w:t>V</w:t>
      </w:r>
      <w:r w:rsidRPr="00024BA0">
        <w:rPr>
          <w:rFonts w:ascii="Arial" w:hAnsi="Arial" w:cs="Arial"/>
          <w:sz w:val="20"/>
          <w:szCs w:val="20"/>
        </w:rPr>
        <w:t xml:space="preserve"> </w:t>
      </w:r>
      <w:r w:rsidR="001D214A" w:rsidRPr="00024BA0">
        <w:rPr>
          <w:rFonts w:ascii="Arial" w:hAnsi="Arial" w:cs="Arial"/>
          <w:sz w:val="20"/>
          <w:szCs w:val="20"/>
        </w:rPr>
        <w:t>zakon</w:t>
      </w:r>
      <w:r w:rsidR="00F53CCA" w:rsidRPr="00024BA0">
        <w:rPr>
          <w:rFonts w:ascii="Arial" w:hAnsi="Arial" w:cs="Arial"/>
          <w:sz w:val="20"/>
          <w:szCs w:val="20"/>
        </w:rPr>
        <w:t xml:space="preserve"> sta </w:t>
      </w:r>
      <w:r w:rsidRPr="00024BA0">
        <w:rPr>
          <w:rFonts w:ascii="Arial" w:hAnsi="Arial" w:cs="Arial"/>
          <w:sz w:val="20"/>
          <w:szCs w:val="20"/>
        </w:rPr>
        <w:t>vključ</w:t>
      </w:r>
      <w:r w:rsidR="00F53CCA" w:rsidRPr="00024BA0">
        <w:rPr>
          <w:rFonts w:ascii="Arial" w:hAnsi="Arial" w:cs="Arial"/>
          <w:sz w:val="20"/>
          <w:szCs w:val="20"/>
        </w:rPr>
        <w:t>ena</w:t>
      </w:r>
      <w:r w:rsidR="001D6BAA" w:rsidRPr="00024BA0">
        <w:rPr>
          <w:rFonts w:ascii="Arial" w:hAnsi="Arial" w:cs="Arial"/>
          <w:sz w:val="20"/>
          <w:szCs w:val="20"/>
        </w:rPr>
        <w:t>, saj je ustrezna ureditev navedenih institutov ključna za spodbujanje mednarodnega posojanja (tuje) dediščine, ki spodbuja strpnost, prav tako pa širi spoznanja o varstvu dediščine. Slednje je poudarjeno tudi v Resoluciji o NPK in Nacionalni strategiji.</w:t>
      </w:r>
    </w:p>
    <w:p w14:paraId="3469C773" w14:textId="77777777" w:rsidR="00F06E20" w:rsidRPr="00024BA0" w:rsidRDefault="00F06E20" w:rsidP="00483629">
      <w:pPr>
        <w:spacing w:line="240" w:lineRule="auto"/>
        <w:jc w:val="both"/>
        <w:rPr>
          <w:rFonts w:ascii="Arial" w:hAnsi="Arial" w:cs="Arial"/>
          <w:sz w:val="20"/>
          <w:szCs w:val="20"/>
        </w:rPr>
      </w:pPr>
    </w:p>
    <w:p w14:paraId="4A21CC36" w14:textId="77777777" w:rsidR="00022325" w:rsidRPr="00024BA0" w:rsidRDefault="00022325" w:rsidP="00320822">
      <w:pPr>
        <w:pStyle w:val="Odstavekseznama"/>
        <w:numPr>
          <w:ilvl w:val="0"/>
          <w:numId w:val="34"/>
        </w:numPr>
        <w:spacing w:line="240" w:lineRule="auto"/>
        <w:contextualSpacing w:val="0"/>
        <w:jc w:val="both"/>
        <w:rPr>
          <w:rFonts w:ascii="Arial" w:hAnsi="Arial" w:cs="Arial"/>
          <w:sz w:val="20"/>
          <w:szCs w:val="20"/>
          <w:u w:val="single"/>
        </w:rPr>
      </w:pPr>
      <w:r w:rsidRPr="00024BA0">
        <w:rPr>
          <w:rFonts w:ascii="Arial" w:hAnsi="Arial" w:cs="Arial"/>
          <w:sz w:val="20"/>
          <w:szCs w:val="20"/>
          <w:u w:val="single"/>
        </w:rPr>
        <w:t>Svet za kulturno dediščino</w:t>
      </w:r>
    </w:p>
    <w:p w14:paraId="0DA40EA9" w14:textId="77777777" w:rsidR="00022325" w:rsidRPr="00024BA0" w:rsidRDefault="00022325" w:rsidP="00483629">
      <w:pPr>
        <w:spacing w:line="240" w:lineRule="auto"/>
        <w:jc w:val="both"/>
        <w:rPr>
          <w:rFonts w:ascii="Arial" w:hAnsi="Arial" w:cs="Arial"/>
          <w:sz w:val="20"/>
          <w:szCs w:val="20"/>
        </w:rPr>
      </w:pPr>
    </w:p>
    <w:p w14:paraId="5035396E" w14:textId="2441F6BD" w:rsidR="006F3133"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F53CCA" w:rsidRPr="00024BA0">
        <w:rPr>
          <w:rFonts w:ascii="Arial" w:hAnsi="Arial" w:cs="Arial"/>
          <w:sz w:val="20"/>
          <w:szCs w:val="20"/>
        </w:rPr>
        <w:t xml:space="preserve"> </w:t>
      </w:r>
      <w:r w:rsidR="00022325" w:rsidRPr="00024BA0">
        <w:rPr>
          <w:rFonts w:ascii="Arial" w:hAnsi="Arial" w:cs="Arial"/>
          <w:sz w:val="20"/>
          <w:szCs w:val="20"/>
        </w:rPr>
        <w:t>uvaja Svet kot</w:t>
      </w:r>
      <w:r w:rsidR="001D6BAA" w:rsidRPr="00024BA0">
        <w:rPr>
          <w:rFonts w:ascii="Arial" w:hAnsi="Arial" w:cs="Arial"/>
          <w:sz w:val="20"/>
          <w:szCs w:val="20"/>
        </w:rPr>
        <w:t xml:space="preserve"> </w:t>
      </w:r>
      <w:r w:rsidR="00022325" w:rsidRPr="00024BA0">
        <w:rPr>
          <w:rFonts w:ascii="Arial" w:hAnsi="Arial" w:cs="Arial"/>
          <w:sz w:val="20"/>
          <w:szCs w:val="20"/>
        </w:rPr>
        <w:t>strokovno posvetovalno telo ministra na področju var</w:t>
      </w:r>
      <w:r w:rsidR="00362765" w:rsidRPr="00024BA0">
        <w:rPr>
          <w:rFonts w:ascii="Arial" w:hAnsi="Arial" w:cs="Arial"/>
          <w:sz w:val="20"/>
          <w:szCs w:val="20"/>
        </w:rPr>
        <w:t>ovanja</w:t>
      </w:r>
      <w:r w:rsidR="00022325" w:rsidRPr="00024BA0">
        <w:rPr>
          <w:rFonts w:ascii="Arial" w:hAnsi="Arial" w:cs="Arial"/>
          <w:sz w:val="20"/>
          <w:szCs w:val="20"/>
        </w:rPr>
        <w:t xml:space="preserve"> dediščine. Sestavljajo ga strokovnjakinje in strokovnjaki </w:t>
      </w:r>
      <w:r w:rsidR="001D6BAA" w:rsidRPr="00024BA0">
        <w:rPr>
          <w:rFonts w:ascii="Arial" w:hAnsi="Arial" w:cs="Arial"/>
          <w:sz w:val="20"/>
          <w:szCs w:val="20"/>
        </w:rPr>
        <w:t>(v nadaljnjem besedilu: strokovnjaki)</w:t>
      </w:r>
      <w:r w:rsidR="00022325" w:rsidRPr="00024BA0">
        <w:rPr>
          <w:rFonts w:ascii="Arial" w:hAnsi="Arial" w:cs="Arial"/>
          <w:sz w:val="20"/>
          <w:szCs w:val="20"/>
        </w:rPr>
        <w:t>, ki</w:t>
      </w:r>
      <w:r w:rsidR="001D6BAA" w:rsidRPr="00024BA0">
        <w:rPr>
          <w:rFonts w:ascii="Arial" w:hAnsi="Arial" w:cs="Arial"/>
          <w:sz w:val="20"/>
          <w:szCs w:val="20"/>
        </w:rPr>
        <w:t xml:space="preserve"> jih minister imenuje na predlog različnih deležnikov (npr. strokovna združenja, zbornice, visokošolske in raziskovalne organizacije </w:t>
      </w:r>
      <w:r w:rsidR="00362765" w:rsidRPr="00024BA0">
        <w:rPr>
          <w:rFonts w:ascii="Arial" w:hAnsi="Arial" w:cs="Arial"/>
          <w:sz w:val="20"/>
          <w:szCs w:val="20"/>
        </w:rPr>
        <w:t xml:space="preserve">ter </w:t>
      </w:r>
      <w:r w:rsidR="001D6BAA" w:rsidRPr="00024BA0">
        <w:rPr>
          <w:rFonts w:ascii="Arial" w:hAnsi="Arial" w:cs="Arial"/>
          <w:sz w:val="20"/>
          <w:szCs w:val="20"/>
        </w:rPr>
        <w:t>nevladne organizacije).</w:t>
      </w:r>
      <w:r w:rsidR="00022325" w:rsidRPr="00024BA0">
        <w:rPr>
          <w:rFonts w:ascii="Arial" w:hAnsi="Arial" w:cs="Arial"/>
          <w:sz w:val="20"/>
          <w:szCs w:val="20"/>
        </w:rPr>
        <w:t xml:space="preserve"> </w:t>
      </w:r>
      <w:r w:rsidR="001D6BAA" w:rsidRPr="00024BA0">
        <w:rPr>
          <w:rFonts w:ascii="Arial" w:hAnsi="Arial" w:cs="Arial"/>
          <w:sz w:val="20"/>
          <w:szCs w:val="20"/>
        </w:rPr>
        <w:t xml:space="preserve">Strokovnjaki </w:t>
      </w:r>
      <w:r w:rsidR="00022325" w:rsidRPr="00024BA0">
        <w:rPr>
          <w:rFonts w:ascii="Arial" w:hAnsi="Arial" w:cs="Arial"/>
          <w:sz w:val="20"/>
          <w:szCs w:val="20"/>
        </w:rPr>
        <w:t>bodo v okviru Sveta podajal</w:t>
      </w:r>
      <w:r w:rsidR="002B0896" w:rsidRPr="00024BA0">
        <w:rPr>
          <w:rFonts w:ascii="Arial" w:hAnsi="Arial" w:cs="Arial"/>
          <w:sz w:val="20"/>
          <w:szCs w:val="20"/>
        </w:rPr>
        <w:t>i</w:t>
      </w:r>
      <w:r w:rsidR="00022325" w:rsidRPr="00024BA0">
        <w:rPr>
          <w:rFonts w:ascii="Arial" w:hAnsi="Arial" w:cs="Arial"/>
          <w:sz w:val="20"/>
          <w:szCs w:val="20"/>
        </w:rPr>
        <w:t xml:space="preserve"> strokovna mnenja</w:t>
      </w:r>
      <w:r w:rsidR="00362765" w:rsidRPr="00024BA0">
        <w:rPr>
          <w:rFonts w:ascii="Arial" w:hAnsi="Arial" w:cs="Arial"/>
          <w:sz w:val="20"/>
          <w:szCs w:val="20"/>
        </w:rPr>
        <w:t>, predloge in povezovali tudi sorodna področja (arhivsko in knjižnično)</w:t>
      </w:r>
      <w:r w:rsidR="00022325" w:rsidRPr="00024BA0">
        <w:rPr>
          <w:rFonts w:ascii="Arial" w:hAnsi="Arial" w:cs="Arial"/>
          <w:sz w:val="20"/>
          <w:szCs w:val="20"/>
        </w:rPr>
        <w:t xml:space="preserve">. </w:t>
      </w:r>
    </w:p>
    <w:p w14:paraId="1F1040F4" w14:textId="77777777" w:rsidR="006F3133" w:rsidRPr="00024BA0" w:rsidRDefault="006F3133" w:rsidP="00483629">
      <w:pPr>
        <w:spacing w:line="240" w:lineRule="auto"/>
        <w:jc w:val="both"/>
        <w:rPr>
          <w:rFonts w:ascii="Arial" w:hAnsi="Arial" w:cs="Arial"/>
          <w:sz w:val="20"/>
          <w:szCs w:val="20"/>
        </w:rPr>
      </w:pPr>
    </w:p>
    <w:p w14:paraId="591559B9" w14:textId="77777777" w:rsidR="00F06E20" w:rsidRPr="00024BA0" w:rsidRDefault="00F06E20" w:rsidP="00320822">
      <w:pPr>
        <w:pStyle w:val="Odstavekseznama"/>
        <w:numPr>
          <w:ilvl w:val="0"/>
          <w:numId w:val="34"/>
        </w:numPr>
        <w:spacing w:line="240" w:lineRule="auto"/>
        <w:contextualSpacing w:val="0"/>
        <w:jc w:val="both"/>
        <w:rPr>
          <w:rFonts w:ascii="Arial" w:hAnsi="Arial" w:cs="Arial"/>
          <w:b/>
          <w:bCs/>
          <w:sz w:val="20"/>
          <w:szCs w:val="20"/>
        </w:rPr>
      </w:pPr>
      <w:r w:rsidRPr="00024BA0">
        <w:rPr>
          <w:rFonts w:ascii="Arial" w:hAnsi="Arial" w:cs="Arial"/>
          <w:sz w:val="20"/>
          <w:szCs w:val="20"/>
          <w:u w:val="single"/>
        </w:rPr>
        <w:t>Zavod za varstvo kulturne dediščine</w:t>
      </w:r>
    </w:p>
    <w:p w14:paraId="231FEAF8" w14:textId="77777777" w:rsidR="00F06E20" w:rsidRPr="00024BA0" w:rsidRDefault="00F06E20" w:rsidP="00483629">
      <w:pPr>
        <w:spacing w:line="240" w:lineRule="auto"/>
        <w:jc w:val="both"/>
        <w:rPr>
          <w:rFonts w:ascii="Arial" w:hAnsi="Arial" w:cs="Arial"/>
          <w:sz w:val="20"/>
          <w:szCs w:val="20"/>
        </w:rPr>
      </w:pPr>
    </w:p>
    <w:p w14:paraId="1A8600FD" w14:textId="2BF66F53" w:rsidR="00F06E20"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F06E20" w:rsidRPr="00024BA0">
        <w:rPr>
          <w:rFonts w:ascii="Arial" w:hAnsi="Arial" w:cs="Arial"/>
          <w:sz w:val="20"/>
          <w:szCs w:val="20"/>
        </w:rPr>
        <w:t xml:space="preserve"> </w:t>
      </w:r>
      <w:r w:rsidR="001D6BAA" w:rsidRPr="00024BA0">
        <w:rPr>
          <w:rFonts w:ascii="Arial" w:hAnsi="Arial" w:cs="Arial"/>
          <w:sz w:val="20"/>
          <w:szCs w:val="20"/>
        </w:rPr>
        <w:t>ureja</w:t>
      </w:r>
      <w:r w:rsidR="00F06E20" w:rsidRPr="00024BA0">
        <w:rPr>
          <w:rFonts w:ascii="Arial" w:hAnsi="Arial" w:cs="Arial"/>
          <w:sz w:val="20"/>
          <w:szCs w:val="20"/>
        </w:rPr>
        <w:t xml:space="preserve"> organiziranost Zavoda na območne enote, Restavratorski center</w:t>
      </w:r>
      <w:r w:rsidR="00C07AD0" w:rsidRPr="00024BA0">
        <w:rPr>
          <w:rFonts w:ascii="Arial" w:hAnsi="Arial" w:cs="Arial"/>
          <w:sz w:val="20"/>
          <w:szCs w:val="20"/>
        </w:rPr>
        <w:t xml:space="preserve"> in</w:t>
      </w:r>
      <w:r w:rsidR="00F06E20" w:rsidRPr="00024BA0">
        <w:rPr>
          <w:rFonts w:ascii="Arial" w:hAnsi="Arial" w:cs="Arial"/>
          <w:sz w:val="20"/>
          <w:szCs w:val="20"/>
        </w:rPr>
        <w:t xml:space="preserve"> Center za preventivno arheologijo (v nadaljnjem besedilu: organizacijske enote)</w:t>
      </w:r>
      <w:r w:rsidR="00C07AD0" w:rsidRPr="00024BA0">
        <w:rPr>
          <w:rFonts w:ascii="Arial" w:hAnsi="Arial" w:cs="Arial"/>
          <w:sz w:val="20"/>
          <w:szCs w:val="20"/>
        </w:rPr>
        <w:t xml:space="preserve">, z namenom transparentno organiziranega in strokovno </w:t>
      </w:r>
      <w:r w:rsidR="00F06E20" w:rsidRPr="00024BA0">
        <w:rPr>
          <w:rFonts w:ascii="Arial" w:hAnsi="Arial" w:cs="Arial"/>
          <w:sz w:val="20"/>
          <w:szCs w:val="20"/>
        </w:rPr>
        <w:t xml:space="preserve">opravljanja zakonskih nalog javne službe na svojem območju. Vsaka organizacijska enota ima vodjo, ki organizira in vodi delo ter poslovanje in je </w:t>
      </w:r>
      <w:r w:rsidR="002B0896" w:rsidRPr="00024BA0">
        <w:rPr>
          <w:rFonts w:ascii="Arial" w:hAnsi="Arial" w:cs="Arial"/>
          <w:sz w:val="20"/>
          <w:szCs w:val="20"/>
        </w:rPr>
        <w:t xml:space="preserve">odgovorna </w:t>
      </w:r>
      <w:r w:rsidR="00F06E20" w:rsidRPr="00024BA0">
        <w:rPr>
          <w:rFonts w:ascii="Arial" w:hAnsi="Arial" w:cs="Arial"/>
          <w:sz w:val="20"/>
          <w:szCs w:val="20"/>
        </w:rPr>
        <w:t xml:space="preserve">za strokovnost dela. </w:t>
      </w:r>
    </w:p>
    <w:p w14:paraId="7D89E8C9" w14:textId="77777777" w:rsidR="00280B28" w:rsidRPr="00024BA0" w:rsidRDefault="00280B28" w:rsidP="00483629">
      <w:pPr>
        <w:spacing w:line="240" w:lineRule="auto"/>
        <w:jc w:val="both"/>
        <w:rPr>
          <w:rFonts w:ascii="Arial" w:hAnsi="Arial" w:cs="Arial"/>
          <w:sz w:val="20"/>
          <w:szCs w:val="20"/>
        </w:rPr>
      </w:pPr>
    </w:p>
    <w:p w14:paraId="4DBE63E3" w14:textId="0406E281" w:rsidR="00F06E20"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280B28" w:rsidRPr="00024BA0">
        <w:rPr>
          <w:rFonts w:ascii="Arial" w:hAnsi="Arial" w:cs="Arial"/>
          <w:sz w:val="20"/>
          <w:szCs w:val="20"/>
        </w:rPr>
        <w:t xml:space="preserve"> podrobneje ureja javno službo varstva nepremične dediščine v skladu z novo organiziranostjo Zavoda</w:t>
      </w:r>
      <w:r w:rsidR="00362765" w:rsidRPr="00024BA0">
        <w:rPr>
          <w:rFonts w:ascii="Arial" w:hAnsi="Arial" w:cs="Arial"/>
          <w:sz w:val="20"/>
          <w:szCs w:val="20"/>
        </w:rPr>
        <w:t xml:space="preserve"> in </w:t>
      </w:r>
      <w:r w:rsidR="00845A23" w:rsidRPr="00024BA0">
        <w:rPr>
          <w:rFonts w:ascii="Arial" w:hAnsi="Arial" w:cs="Arial"/>
          <w:sz w:val="20"/>
          <w:szCs w:val="20"/>
        </w:rPr>
        <w:t xml:space="preserve">opredeljenimi </w:t>
      </w:r>
      <w:r w:rsidR="00362765" w:rsidRPr="00024BA0">
        <w:rPr>
          <w:rFonts w:ascii="Arial" w:hAnsi="Arial" w:cs="Arial"/>
          <w:sz w:val="20"/>
          <w:szCs w:val="20"/>
        </w:rPr>
        <w:t>strateškimi oziroma izvedbenimi dokumenti</w:t>
      </w:r>
      <w:r w:rsidR="00280B28" w:rsidRPr="00024BA0">
        <w:rPr>
          <w:rFonts w:ascii="Arial" w:hAnsi="Arial" w:cs="Arial"/>
          <w:sz w:val="20"/>
          <w:szCs w:val="20"/>
        </w:rPr>
        <w:t xml:space="preserve">. </w:t>
      </w:r>
      <w:r w:rsidR="00F53CCA" w:rsidRPr="00024BA0">
        <w:rPr>
          <w:rFonts w:ascii="Arial" w:hAnsi="Arial" w:cs="Arial"/>
          <w:sz w:val="20"/>
          <w:szCs w:val="20"/>
        </w:rPr>
        <w:t xml:space="preserve">Z </w:t>
      </w:r>
      <w:r w:rsidRPr="00024BA0">
        <w:rPr>
          <w:rFonts w:ascii="Arial" w:hAnsi="Arial" w:cs="Arial"/>
          <w:sz w:val="20"/>
          <w:szCs w:val="20"/>
        </w:rPr>
        <w:t>zakonom</w:t>
      </w:r>
      <w:r w:rsidR="00F06E20" w:rsidRPr="00024BA0">
        <w:rPr>
          <w:rFonts w:ascii="Arial" w:hAnsi="Arial" w:cs="Arial"/>
          <w:sz w:val="20"/>
          <w:szCs w:val="20"/>
        </w:rPr>
        <w:t xml:space="preserve"> </w:t>
      </w:r>
      <w:r w:rsidR="00362765" w:rsidRPr="00024BA0">
        <w:rPr>
          <w:rFonts w:ascii="Arial" w:hAnsi="Arial" w:cs="Arial"/>
          <w:sz w:val="20"/>
          <w:szCs w:val="20"/>
        </w:rPr>
        <w:t xml:space="preserve">se </w:t>
      </w:r>
      <w:r w:rsidR="00F06E20" w:rsidRPr="00024BA0">
        <w:rPr>
          <w:rFonts w:ascii="Arial" w:hAnsi="Arial" w:cs="Arial"/>
          <w:sz w:val="20"/>
          <w:szCs w:val="20"/>
        </w:rPr>
        <w:t xml:space="preserve">ustrezneje in </w:t>
      </w:r>
      <w:r w:rsidR="001D6BAA" w:rsidRPr="00024BA0">
        <w:rPr>
          <w:rFonts w:ascii="Arial" w:hAnsi="Arial" w:cs="Arial"/>
          <w:sz w:val="20"/>
          <w:szCs w:val="20"/>
        </w:rPr>
        <w:t>podrobneje</w:t>
      </w:r>
      <w:r w:rsidR="00F06E20" w:rsidRPr="00024BA0">
        <w:rPr>
          <w:rFonts w:ascii="Arial" w:hAnsi="Arial" w:cs="Arial"/>
          <w:sz w:val="20"/>
          <w:szCs w:val="20"/>
        </w:rPr>
        <w:t xml:space="preserve"> ureja možnost Zavoda za opravljanje tržne dejavnosti poleg dejavnosti javne službe. Zavod lahko tržno dejavnost opravlja zgolj, če gre za dejavnost</w:t>
      </w:r>
      <w:r w:rsidR="00F53CCA" w:rsidRPr="00024BA0">
        <w:rPr>
          <w:rFonts w:ascii="Arial" w:hAnsi="Arial" w:cs="Arial"/>
          <w:sz w:val="20"/>
          <w:szCs w:val="20"/>
        </w:rPr>
        <w:t>i</w:t>
      </w:r>
      <w:r w:rsidR="00F06E20" w:rsidRPr="00024BA0">
        <w:rPr>
          <w:rFonts w:ascii="Arial" w:hAnsi="Arial" w:cs="Arial"/>
          <w:sz w:val="20"/>
          <w:szCs w:val="20"/>
        </w:rPr>
        <w:t>, povezan</w:t>
      </w:r>
      <w:r w:rsidR="00F53CCA" w:rsidRPr="00024BA0">
        <w:rPr>
          <w:rFonts w:ascii="Arial" w:hAnsi="Arial" w:cs="Arial"/>
          <w:sz w:val="20"/>
          <w:szCs w:val="20"/>
        </w:rPr>
        <w:t>e</w:t>
      </w:r>
      <w:r w:rsidR="00F06E20" w:rsidRPr="00024BA0">
        <w:rPr>
          <w:rFonts w:ascii="Arial" w:hAnsi="Arial" w:cs="Arial"/>
          <w:sz w:val="20"/>
          <w:szCs w:val="20"/>
        </w:rPr>
        <w:t xml:space="preserve"> z dejavnostmi javne službe, </w:t>
      </w:r>
      <w:r w:rsidR="00F53CCA" w:rsidRPr="00024BA0">
        <w:rPr>
          <w:rFonts w:ascii="Arial" w:hAnsi="Arial" w:cs="Arial"/>
          <w:sz w:val="20"/>
          <w:szCs w:val="20"/>
        </w:rPr>
        <w:t xml:space="preserve">ki so v </w:t>
      </w:r>
      <w:r w:rsidRPr="00024BA0">
        <w:rPr>
          <w:rFonts w:ascii="Arial" w:hAnsi="Arial" w:cs="Arial"/>
          <w:sz w:val="20"/>
          <w:szCs w:val="20"/>
        </w:rPr>
        <w:t>zakonu</w:t>
      </w:r>
      <w:r w:rsidR="00F53CCA" w:rsidRPr="00024BA0">
        <w:rPr>
          <w:rFonts w:ascii="Arial" w:hAnsi="Arial" w:cs="Arial"/>
          <w:sz w:val="20"/>
          <w:szCs w:val="20"/>
        </w:rPr>
        <w:t xml:space="preserve"> taksativno naštete, </w:t>
      </w:r>
      <w:r w:rsidR="00F06E20" w:rsidRPr="00024BA0">
        <w:rPr>
          <w:rFonts w:ascii="Arial" w:hAnsi="Arial" w:cs="Arial"/>
          <w:sz w:val="20"/>
          <w:szCs w:val="20"/>
        </w:rPr>
        <w:t xml:space="preserve">pri čemer mora biti </w:t>
      </w:r>
      <w:r w:rsidR="00F53CCA" w:rsidRPr="00024BA0">
        <w:rPr>
          <w:rFonts w:ascii="Arial" w:hAnsi="Arial" w:cs="Arial"/>
          <w:sz w:val="20"/>
          <w:szCs w:val="20"/>
        </w:rPr>
        <w:t xml:space="preserve">tržna dejavnost </w:t>
      </w:r>
      <w:r w:rsidR="00F06E20" w:rsidRPr="00024BA0">
        <w:rPr>
          <w:rFonts w:ascii="Arial" w:hAnsi="Arial" w:cs="Arial"/>
          <w:sz w:val="20"/>
          <w:szCs w:val="20"/>
        </w:rPr>
        <w:t>jasno razmejena od opravljanja javne službe in ne sme posegati v zmožnost Zavoda za opravljanje javne službe.</w:t>
      </w:r>
      <w:r w:rsidR="001D6BAA" w:rsidRPr="00024BA0">
        <w:rPr>
          <w:rFonts w:ascii="Arial" w:hAnsi="Arial" w:cs="Arial"/>
          <w:sz w:val="20"/>
          <w:szCs w:val="20"/>
        </w:rPr>
        <w:t xml:space="preserve"> </w:t>
      </w:r>
      <w:r w:rsidR="00362765" w:rsidRPr="00024BA0">
        <w:rPr>
          <w:rFonts w:ascii="Arial" w:hAnsi="Arial" w:cs="Arial"/>
          <w:sz w:val="20"/>
          <w:szCs w:val="20"/>
        </w:rPr>
        <w:t>Z</w:t>
      </w:r>
      <w:r w:rsidRPr="00024BA0">
        <w:rPr>
          <w:rFonts w:ascii="Arial" w:hAnsi="Arial" w:cs="Arial"/>
          <w:sz w:val="20"/>
          <w:szCs w:val="20"/>
        </w:rPr>
        <w:t>akon</w:t>
      </w:r>
      <w:r w:rsidR="00280B28" w:rsidRPr="00024BA0">
        <w:rPr>
          <w:rFonts w:ascii="Arial" w:hAnsi="Arial" w:cs="Arial"/>
          <w:sz w:val="20"/>
          <w:szCs w:val="20"/>
        </w:rPr>
        <w:t xml:space="preserve"> določa, da se obseg tržne dejavnosti določi s soglasjem ministra</w:t>
      </w:r>
      <w:r w:rsidR="00F53CCA" w:rsidRPr="00024BA0">
        <w:rPr>
          <w:rFonts w:ascii="Arial" w:hAnsi="Arial" w:cs="Arial"/>
          <w:sz w:val="20"/>
          <w:szCs w:val="20"/>
        </w:rPr>
        <w:t>.</w:t>
      </w:r>
    </w:p>
    <w:p w14:paraId="4738D616" w14:textId="77777777" w:rsidR="00F06E20" w:rsidRPr="00024BA0" w:rsidRDefault="00F06E20" w:rsidP="00483629">
      <w:pPr>
        <w:spacing w:line="240" w:lineRule="auto"/>
        <w:jc w:val="both"/>
        <w:rPr>
          <w:rFonts w:ascii="Arial" w:hAnsi="Arial" w:cs="Arial"/>
          <w:sz w:val="20"/>
          <w:szCs w:val="20"/>
        </w:rPr>
      </w:pPr>
    </w:p>
    <w:p w14:paraId="6A79E939" w14:textId="77777777" w:rsidR="00F06E20" w:rsidRPr="00024BA0" w:rsidRDefault="00F06E20" w:rsidP="00320822">
      <w:pPr>
        <w:pStyle w:val="Odstavekseznama"/>
        <w:numPr>
          <w:ilvl w:val="0"/>
          <w:numId w:val="34"/>
        </w:numPr>
        <w:spacing w:line="240" w:lineRule="auto"/>
        <w:contextualSpacing w:val="0"/>
        <w:jc w:val="both"/>
        <w:rPr>
          <w:rFonts w:ascii="Arial" w:hAnsi="Arial" w:cs="Arial"/>
          <w:sz w:val="20"/>
          <w:szCs w:val="20"/>
          <w:u w:val="single"/>
        </w:rPr>
      </w:pPr>
      <w:r w:rsidRPr="00024BA0">
        <w:rPr>
          <w:rFonts w:ascii="Arial" w:hAnsi="Arial" w:cs="Arial"/>
          <w:sz w:val="20"/>
          <w:szCs w:val="20"/>
          <w:u w:val="single"/>
        </w:rPr>
        <w:t>Muzejska dejavnost</w:t>
      </w:r>
    </w:p>
    <w:p w14:paraId="61F52ABD" w14:textId="77777777" w:rsidR="00F06E20" w:rsidRPr="00024BA0" w:rsidRDefault="00F06E20" w:rsidP="00483629">
      <w:pPr>
        <w:spacing w:line="240" w:lineRule="auto"/>
        <w:jc w:val="both"/>
        <w:rPr>
          <w:rFonts w:ascii="Arial" w:hAnsi="Arial" w:cs="Arial"/>
          <w:sz w:val="20"/>
          <w:szCs w:val="20"/>
        </w:rPr>
      </w:pPr>
    </w:p>
    <w:p w14:paraId="1575783E" w14:textId="3A3D6D4D" w:rsidR="00F06E20" w:rsidRPr="00024BA0" w:rsidRDefault="00845A23" w:rsidP="00483629">
      <w:pPr>
        <w:spacing w:line="240" w:lineRule="auto"/>
        <w:jc w:val="both"/>
        <w:rPr>
          <w:rFonts w:ascii="Arial" w:hAnsi="Arial" w:cs="Arial"/>
          <w:sz w:val="20"/>
          <w:szCs w:val="20"/>
        </w:rPr>
      </w:pPr>
      <w:r w:rsidRPr="00024BA0">
        <w:rPr>
          <w:rFonts w:ascii="Arial" w:hAnsi="Arial" w:cs="Arial"/>
          <w:sz w:val="20"/>
          <w:szCs w:val="20"/>
        </w:rPr>
        <w:t xml:space="preserve">Z zakonom se posodablja opredelitev muzeja v skladu z definicijo ICOM-a iz leta 2022. </w:t>
      </w:r>
      <w:r w:rsidR="00F06E20" w:rsidRPr="00024BA0">
        <w:rPr>
          <w:rFonts w:ascii="Arial" w:hAnsi="Arial" w:cs="Arial"/>
          <w:sz w:val="20"/>
          <w:szCs w:val="20"/>
        </w:rPr>
        <w:t xml:space="preserve">Zaradi potrebe po sistematični ureditvi muzejev </w:t>
      </w:r>
      <w:r w:rsidR="001D6BAA" w:rsidRPr="00024BA0">
        <w:rPr>
          <w:rFonts w:ascii="Arial" w:hAnsi="Arial" w:cs="Arial"/>
          <w:sz w:val="20"/>
          <w:szCs w:val="20"/>
        </w:rPr>
        <w:t xml:space="preserve">in muzejske dejavnosti </w:t>
      </w:r>
      <w:r w:rsidR="00F06E20" w:rsidRPr="00024BA0">
        <w:rPr>
          <w:rFonts w:ascii="Arial" w:hAnsi="Arial" w:cs="Arial"/>
          <w:sz w:val="20"/>
          <w:szCs w:val="20"/>
        </w:rPr>
        <w:t xml:space="preserve">v pravnem redu </w:t>
      </w:r>
      <w:r w:rsidR="00F53CCA" w:rsidRPr="00024BA0">
        <w:rPr>
          <w:rFonts w:ascii="Arial" w:hAnsi="Arial" w:cs="Arial"/>
          <w:sz w:val="20"/>
          <w:szCs w:val="20"/>
        </w:rPr>
        <w:t>so</w:t>
      </w:r>
      <w:r w:rsidR="001D6BAA" w:rsidRPr="00024BA0">
        <w:rPr>
          <w:rFonts w:ascii="Arial" w:hAnsi="Arial" w:cs="Arial"/>
          <w:sz w:val="20"/>
          <w:szCs w:val="20"/>
        </w:rPr>
        <w:t xml:space="preserve"> </w:t>
      </w:r>
      <w:r w:rsidR="00F06E20" w:rsidRPr="00024BA0">
        <w:rPr>
          <w:rFonts w:ascii="Arial" w:hAnsi="Arial" w:cs="Arial"/>
          <w:sz w:val="20"/>
          <w:szCs w:val="20"/>
        </w:rPr>
        <w:t>muzej</w:t>
      </w:r>
      <w:r w:rsidR="00F53CCA" w:rsidRPr="00024BA0">
        <w:rPr>
          <w:rFonts w:ascii="Arial" w:hAnsi="Arial" w:cs="Arial"/>
          <w:sz w:val="20"/>
          <w:szCs w:val="20"/>
        </w:rPr>
        <w:t>i</w:t>
      </w:r>
      <w:r w:rsidR="00F06E20" w:rsidRPr="00024BA0">
        <w:rPr>
          <w:rFonts w:ascii="Arial" w:hAnsi="Arial" w:cs="Arial"/>
          <w:sz w:val="20"/>
          <w:szCs w:val="20"/>
        </w:rPr>
        <w:t xml:space="preserve"> celovito </w:t>
      </w:r>
      <w:r w:rsidR="002B0896" w:rsidRPr="00024BA0">
        <w:rPr>
          <w:rFonts w:ascii="Arial" w:hAnsi="Arial" w:cs="Arial"/>
          <w:sz w:val="20"/>
          <w:szCs w:val="20"/>
        </w:rPr>
        <w:t>ure</w:t>
      </w:r>
      <w:r w:rsidRPr="00024BA0">
        <w:rPr>
          <w:rFonts w:ascii="Arial" w:hAnsi="Arial" w:cs="Arial"/>
          <w:sz w:val="20"/>
          <w:szCs w:val="20"/>
        </w:rPr>
        <w:t>jeni</w:t>
      </w:r>
      <w:r w:rsidR="002B0896" w:rsidRPr="00024BA0">
        <w:rPr>
          <w:rFonts w:ascii="Arial" w:hAnsi="Arial" w:cs="Arial"/>
          <w:sz w:val="20"/>
          <w:szCs w:val="20"/>
        </w:rPr>
        <w:t xml:space="preserve"> </w:t>
      </w:r>
      <w:r w:rsidR="00F06E20" w:rsidRPr="00024BA0">
        <w:rPr>
          <w:rFonts w:ascii="Arial" w:hAnsi="Arial" w:cs="Arial"/>
          <w:sz w:val="20"/>
          <w:szCs w:val="20"/>
        </w:rPr>
        <w:t xml:space="preserve">v posebnem poglavju </w:t>
      </w:r>
      <w:r w:rsidR="001D214A" w:rsidRPr="00024BA0">
        <w:rPr>
          <w:rFonts w:ascii="Arial" w:hAnsi="Arial" w:cs="Arial"/>
          <w:sz w:val="20"/>
          <w:szCs w:val="20"/>
        </w:rPr>
        <w:t>zakona</w:t>
      </w:r>
      <w:r w:rsidR="001D6BAA" w:rsidRPr="00024BA0">
        <w:rPr>
          <w:rFonts w:ascii="Arial" w:hAnsi="Arial" w:cs="Arial"/>
          <w:sz w:val="20"/>
          <w:szCs w:val="20"/>
        </w:rPr>
        <w:t xml:space="preserve">. </w:t>
      </w:r>
      <w:r w:rsidRPr="00024BA0">
        <w:rPr>
          <w:rFonts w:ascii="Arial" w:hAnsi="Arial" w:cs="Arial"/>
          <w:sz w:val="20"/>
          <w:szCs w:val="20"/>
        </w:rPr>
        <w:t>Zakon</w:t>
      </w:r>
      <w:r w:rsidR="001D6BAA" w:rsidRPr="00024BA0">
        <w:rPr>
          <w:rFonts w:ascii="Arial" w:hAnsi="Arial" w:cs="Arial"/>
          <w:sz w:val="20"/>
          <w:szCs w:val="20"/>
        </w:rPr>
        <w:t xml:space="preserve"> </w:t>
      </w:r>
      <w:r w:rsidR="00F06E20" w:rsidRPr="00024BA0">
        <w:rPr>
          <w:rFonts w:ascii="Arial" w:hAnsi="Arial" w:cs="Arial"/>
          <w:sz w:val="20"/>
          <w:szCs w:val="20"/>
        </w:rPr>
        <w:t xml:space="preserve">muzeje </w:t>
      </w:r>
      <w:r w:rsidR="00C07AD0" w:rsidRPr="00024BA0">
        <w:rPr>
          <w:rFonts w:ascii="Arial" w:hAnsi="Arial" w:cs="Arial"/>
          <w:sz w:val="20"/>
          <w:szCs w:val="20"/>
        </w:rPr>
        <w:t xml:space="preserve">glede na ustanovitelja </w:t>
      </w:r>
      <w:r w:rsidR="00F06E20" w:rsidRPr="00024BA0">
        <w:rPr>
          <w:rFonts w:ascii="Arial" w:hAnsi="Arial" w:cs="Arial"/>
          <w:sz w:val="20"/>
          <w:szCs w:val="20"/>
        </w:rPr>
        <w:t xml:space="preserve">ločuje na </w:t>
      </w:r>
      <w:r w:rsidR="001D6BAA" w:rsidRPr="00024BA0">
        <w:rPr>
          <w:rFonts w:ascii="Arial" w:hAnsi="Arial" w:cs="Arial"/>
          <w:sz w:val="20"/>
          <w:szCs w:val="20"/>
        </w:rPr>
        <w:t xml:space="preserve">(i) </w:t>
      </w:r>
      <w:r w:rsidR="00F06E20" w:rsidRPr="00024BA0">
        <w:rPr>
          <w:rFonts w:ascii="Arial" w:hAnsi="Arial" w:cs="Arial"/>
          <w:sz w:val="20"/>
          <w:szCs w:val="20"/>
        </w:rPr>
        <w:t xml:space="preserve">državne muzeje, ki jih ustanovi država za opravljanje državne javne službe, </w:t>
      </w:r>
      <w:r w:rsidR="001D6BAA" w:rsidRPr="00024BA0">
        <w:rPr>
          <w:rFonts w:ascii="Arial" w:hAnsi="Arial" w:cs="Arial"/>
          <w:sz w:val="20"/>
          <w:szCs w:val="20"/>
        </w:rPr>
        <w:t xml:space="preserve">(ii) </w:t>
      </w:r>
      <w:r w:rsidR="00F06E20" w:rsidRPr="00024BA0">
        <w:rPr>
          <w:rFonts w:ascii="Arial" w:hAnsi="Arial" w:cs="Arial"/>
          <w:sz w:val="20"/>
          <w:szCs w:val="20"/>
        </w:rPr>
        <w:t xml:space="preserve">občinske muzeje, ki jih ustanovijo </w:t>
      </w:r>
      <w:r w:rsidRPr="00024BA0">
        <w:rPr>
          <w:rFonts w:ascii="Arial" w:hAnsi="Arial" w:cs="Arial"/>
          <w:sz w:val="20"/>
          <w:szCs w:val="20"/>
        </w:rPr>
        <w:t xml:space="preserve">občina ali več </w:t>
      </w:r>
      <w:r w:rsidR="00F06E20" w:rsidRPr="00024BA0">
        <w:rPr>
          <w:rFonts w:ascii="Arial" w:hAnsi="Arial" w:cs="Arial"/>
          <w:sz w:val="20"/>
          <w:szCs w:val="20"/>
        </w:rPr>
        <w:t xml:space="preserve">občin, in </w:t>
      </w:r>
      <w:r w:rsidR="001D6BAA" w:rsidRPr="00024BA0">
        <w:rPr>
          <w:rFonts w:ascii="Arial" w:hAnsi="Arial" w:cs="Arial"/>
          <w:sz w:val="20"/>
          <w:szCs w:val="20"/>
        </w:rPr>
        <w:t xml:space="preserve">(iii) </w:t>
      </w:r>
      <w:r w:rsidR="00F06E20" w:rsidRPr="00024BA0">
        <w:rPr>
          <w:rFonts w:ascii="Arial" w:hAnsi="Arial" w:cs="Arial"/>
          <w:sz w:val="20"/>
          <w:szCs w:val="20"/>
        </w:rPr>
        <w:t>zasebne muzeje, ki jih ustanovijo fizične ali pravne osebe zasebnega prava v obliki zavoda. Muzeji, ki izpolnjujejo zakonske pogoje, se</w:t>
      </w:r>
      <w:r w:rsidR="001D6BAA" w:rsidRPr="00024BA0">
        <w:rPr>
          <w:rFonts w:ascii="Arial" w:hAnsi="Arial" w:cs="Arial"/>
          <w:sz w:val="20"/>
          <w:szCs w:val="20"/>
        </w:rPr>
        <w:t xml:space="preserve"> lahko</w:t>
      </w:r>
      <w:r w:rsidR="00F06E20" w:rsidRPr="00024BA0">
        <w:rPr>
          <w:rFonts w:ascii="Arial" w:hAnsi="Arial" w:cs="Arial"/>
          <w:sz w:val="20"/>
          <w:szCs w:val="20"/>
        </w:rPr>
        <w:t xml:space="preserve"> vpišejo v razvid muzejev, kar predstavlja pogoj za pridobitev statusa muzeja in nekaterih drugih možnosti sofinanciranja.</w:t>
      </w:r>
    </w:p>
    <w:p w14:paraId="5692A55C" w14:textId="77777777" w:rsidR="00F06E20" w:rsidRPr="00024BA0" w:rsidRDefault="00F06E20" w:rsidP="00483629">
      <w:pPr>
        <w:tabs>
          <w:tab w:val="left" w:pos="1413"/>
        </w:tabs>
        <w:spacing w:line="240" w:lineRule="auto"/>
        <w:jc w:val="both"/>
        <w:rPr>
          <w:rFonts w:ascii="Arial" w:hAnsi="Arial" w:cs="Arial"/>
          <w:sz w:val="20"/>
          <w:szCs w:val="20"/>
        </w:rPr>
      </w:pPr>
    </w:p>
    <w:p w14:paraId="52DE9529" w14:textId="020F191B" w:rsidR="00F06E20" w:rsidRPr="00024BA0" w:rsidRDefault="001D214A" w:rsidP="00483629">
      <w:pPr>
        <w:tabs>
          <w:tab w:val="left" w:pos="1413"/>
        </w:tabs>
        <w:spacing w:line="240" w:lineRule="auto"/>
        <w:jc w:val="both"/>
        <w:rPr>
          <w:rFonts w:ascii="Arial" w:hAnsi="Arial" w:cs="Arial"/>
          <w:sz w:val="20"/>
          <w:szCs w:val="20"/>
        </w:rPr>
      </w:pPr>
      <w:r w:rsidRPr="00024BA0">
        <w:rPr>
          <w:rFonts w:ascii="Arial" w:hAnsi="Arial" w:cs="Arial"/>
          <w:sz w:val="20"/>
          <w:szCs w:val="20"/>
        </w:rPr>
        <w:t>Zakon</w:t>
      </w:r>
      <w:r w:rsidR="00F06E20" w:rsidRPr="00024BA0">
        <w:rPr>
          <w:rFonts w:ascii="Arial" w:hAnsi="Arial" w:cs="Arial"/>
          <w:sz w:val="20"/>
          <w:szCs w:val="20"/>
        </w:rPr>
        <w:t xml:space="preserve"> ponovno uvaja mrežo slovenskih muzejev, s katero se zagotavlja </w:t>
      </w:r>
      <w:r w:rsidR="00845A23" w:rsidRPr="00024BA0">
        <w:rPr>
          <w:rFonts w:ascii="Arial" w:hAnsi="Arial" w:cs="Arial"/>
          <w:sz w:val="20"/>
          <w:szCs w:val="20"/>
        </w:rPr>
        <w:t xml:space="preserve">stabilno in kakovostno </w:t>
      </w:r>
      <w:r w:rsidR="00F06E20" w:rsidRPr="00024BA0">
        <w:rPr>
          <w:rFonts w:ascii="Arial" w:hAnsi="Arial" w:cs="Arial"/>
          <w:sz w:val="20"/>
          <w:szCs w:val="20"/>
        </w:rPr>
        <w:t>izvajanje državne javne službe muzejev na območju Slovenije. Sestavljajo jo državni muzeji</w:t>
      </w:r>
      <w:r w:rsidR="001D6BAA" w:rsidRPr="00024BA0">
        <w:rPr>
          <w:rFonts w:ascii="Arial" w:hAnsi="Arial" w:cs="Arial"/>
          <w:sz w:val="20"/>
          <w:szCs w:val="20"/>
        </w:rPr>
        <w:t xml:space="preserve">, občinski in </w:t>
      </w:r>
      <w:r w:rsidR="00F06E20" w:rsidRPr="00024BA0">
        <w:rPr>
          <w:rFonts w:ascii="Arial" w:hAnsi="Arial" w:cs="Arial"/>
          <w:sz w:val="20"/>
          <w:szCs w:val="20"/>
        </w:rPr>
        <w:t>zasebni muzeji</w:t>
      </w:r>
      <w:r w:rsidR="00F53CCA" w:rsidRPr="00024BA0">
        <w:rPr>
          <w:rFonts w:ascii="Arial" w:hAnsi="Arial" w:cs="Arial"/>
          <w:sz w:val="20"/>
          <w:szCs w:val="20"/>
        </w:rPr>
        <w:t xml:space="preserve"> s pooblastilom</w:t>
      </w:r>
      <w:r w:rsidR="00F06E20" w:rsidRPr="00024BA0">
        <w:rPr>
          <w:rFonts w:ascii="Arial" w:hAnsi="Arial" w:cs="Arial"/>
          <w:sz w:val="20"/>
          <w:szCs w:val="20"/>
        </w:rPr>
        <w:t>. Slednji bodo lahko pridobili pooblastilo za opravljanje javne državne službe muzejev</w:t>
      </w:r>
      <w:r w:rsidR="001D6BAA" w:rsidRPr="00024BA0">
        <w:rPr>
          <w:rFonts w:ascii="Arial" w:hAnsi="Arial" w:cs="Arial"/>
          <w:sz w:val="20"/>
          <w:szCs w:val="20"/>
        </w:rPr>
        <w:t>, če te ne bo mogoče zagotoviti z državnimi in občinskimi muzeji.</w:t>
      </w:r>
      <w:r w:rsidR="00F06E20" w:rsidRPr="00024BA0">
        <w:rPr>
          <w:rFonts w:ascii="Arial" w:hAnsi="Arial" w:cs="Arial"/>
          <w:sz w:val="20"/>
          <w:szCs w:val="20"/>
        </w:rPr>
        <w:t xml:space="preserve"> </w:t>
      </w:r>
      <w:r w:rsidR="001D6BAA" w:rsidRPr="00024BA0">
        <w:rPr>
          <w:rFonts w:ascii="Arial" w:hAnsi="Arial" w:cs="Arial"/>
          <w:sz w:val="20"/>
          <w:szCs w:val="20"/>
        </w:rPr>
        <w:t xml:space="preserve">Pooblastilo za opravljanje javne državne službe muzejev </w:t>
      </w:r>
      <w:r w:rsidR="00F53CCA" w:rsidRPr="00024BA0">
        <w:rPr>
          <w:rFonts w:ascii="Arial" w:hAnsi="Arial" w:cs="Arial"/>
          <w:sz w:val="20"/>
          <w:szCs w:val="20"/>
        </w:rPr>
        <w:t>b</w:t>
      </w:r>
      <w:r w:rsidR="001D6BAA" w:rsidRPr="00024BA0">
        <w:rPr>
          <w:rFonts w:ascii="Arial" w:hAnsi="Arial" w:cs="Arial"/>
          <w:sz w:val="20"/>
          <w:szCs w:val="20"/>
        </w:rPr>
        <w:t xml:space="preserve">o podeljeno po postopku </w:t>
      </w:r>
      <w:r w:rsidR="00F06E20" w:rsidRPr="00024BA0">
        <w:rPr>
          <w:rFonts w:ascii="Arial" w:hAnsi="Arial" w:cs="Arial"/>
          <w:sz w:val="20"/>
          <w:szCs w:val="20"/>
        </w:rPr>
        <w:t>javnega razpisa, s čimer se zagotavlja pošten in konkurenčen postopek</w:t>
      </w:r>
      <w:r w:rsidR="00F53CCA" w:rsidRPr="00024BA0">
        <w:rPr>
          <w:rFonts w:ascii="Arial" w:hAnsi="Arial" w:cs="Arial"/>
          <w:sz w:val="20"/>
          <w:szCs w:val="20"/>
        </w:rPr>
        <w:t xml:space="preserve"> izbire</w:t>
      </w:r>
      <w:r w:rsidR="00F06E20" w:rsidRPr="00024BA0">
        <w:rPr>
          <w:rFonts w:ascii="Arial" w:hAnsi="Arial" w:cs="Arial"/>
          <w:sz w:val="20"/>
          <w:szCs w:val="20"/>
        </w:rPr>
        <w:t xml:space="preserve">. Financiranje </w:t>
      </w:r>
      <w:r w:rsidR="00A63998" w:rsidRPr="00024BA0">
        <w:rPr>
          <w:rFonts w:ascii="Arial" w:hAnsi="Arial" w:cs="Arial"/>
          <w:sz w:val="20"/>
          <w:szCs w:val="20"/>
        </w:rPr>
        <w:t xml:space="preserve">občinskih </w:t>
      </w:r>
      <w:r w:rsidR="00F06E20" w:rsidRPr="00024BA0">
        <w:rPr>
          <w:rFonts w:ascii="Arial" w:hAnsi="Arial" w:cs="Arial"/>
          <w:sz w:val="20"/>
          <w:szCs w:val="20"/>
        </w:rPr>
        <w:t xml:space="preserve">muzejev </w:t>
      </w:r>
      <w:r w:rsidR="00845A23" w:rsidRPr="00024BA0">
        <w:rPr>
          <w:rFonts w:ascii="Arial" w:hAnsi="Arial" w:cs="Arial"/>
          <w:sz w:val="20"/>
          <w:szCs w:val="20"/>
        </w:rPr>
        <w:t xml:space="preserve">s strani države </w:t>
      </w:r>
      <w:r w:rsidR="00F06E20" w:rsidRPr="00024BA0">
        <w:rPr>
          <w:rFonts w:ascii="Arial" w:hAnsi="Arial" w:cs="Arial"/>
          <w:sz w:val="20"/>
          <w:szCs w:val="20"/>
        </w:rPr>
        <w:t xml:space="preserve">ostaja v predlogu zakona nespremenjeno, in sicer je omejeno na </w:t>
      </w:r>
      <w:r w:rsidR="00845A23" w:rsidRPr="00024BA0">
        <w:rPr>
          <w:rFonts w:ascii="Arial" w:hAnsi="Arial" w:cs="Arial"/>
          <w:sz w:val="20"/>
          <w:szCs w:val="20"/>
        </w:rPr>
        <w:t xml:space="preserve">največ </w:t>
      </w:r>
      <w:r w:rsidR="00F06E20" w:rsidRPr="00024BA0">
        <w:rPr>
          <w:rFonts w:ascii="Arial" w:hAnsi="Arial" w:cs="Arial"/>
          <w:sz w:val="20"/>
          <w:szCs w:val="20"/>
        </w:rPr>
        <w:t>80 odstotkov vseh stroškov muzeja.</w:t>
      </w:r>
    </w:p>
    <w:p w14:paraId="400D1E76" w14:textId="77777777" w:rsidR="00F06E20" w:rsidRPr="00024BA0" w:rsidRDefault="00F06E20" w:rsidP="00483629">
      <w:pPr>
        <w:tabs>
          <w:tab w:val="left" w:pos="1413"/>
        </w:tabs>
        <w:spacing w:line="240" w:lineRule="auto"/>
        <w:jc w:val="both"/>
        <w:rPr>
          <w:rFonts w:ascii="Arial" w:hAnsi="Arial" w:cs="Arial"/>
          <w:sz w:val="20"/>
          <w:szCs w:val="20"/>
        </w:rPr>
      </w:pPr>
      <w:r w:rsidRPr="00024BA0">
        <w:rPr>
          <w:rFonts w:ascii="Arial" w:hAnsi="Arial" w:cs="Arial"/>
          <w:sz w:val="20"/>
          <w:szCs w:val="20"/>
        </w:rPr>
        <w:t xml:space="preserve"> </w:t>
      </w:r>
    </w:p>
    <w:p w14:paraId="5256632B" w14:textId="07C933B7" w:rsidR="00F06E20"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F06E20" w:rsidRPr="00024BA0">
        <w:rPr>
          <w:rFonts w:ascii="Arial" w:hAnsi="Arial" w:cs="Arial"/>
          <w:sz w:val="20"/>
          <w:szCs w:val="20"/>
        </w:rPr>
        <w:t xml:space="preserve"> uvaja tudi lokalno javno službo muzejev, za katero je predvideno, da bo v celoti financirana s strani občin</w:t>
      </w:r>
      <w:r w:rsidR="00845A23" w:rsidRPr="00024BA0">
        <w:rPr>
          <w:rFonts w:ascii="Arial" w:hAnsi="Arial" w:cs="Arial"/>
          <w:sz w:val="20"/>
          <w:szCs w:val="20"/>
        </w:rPr>
        <w:t xml:space="preserve"> in bo pomembno dopolnjevala javno službo in delovanje muzejev v njihovem okolju in za lokalno skupnost. </w:t>
      </w:r>
    </w:p>
    <w:p w14:paraId="38EBEF71" w14:textId="77777777" w:rsidR="005910DE" w:rsidRPr="00024BA0" w:rsidRDefault="005910DE" w:rsidP="00483629">
      <w:pPr>
        <w:spacing w:line="240" w:lineRule="auto"/>
        <w:jc w:val="both"/>
        <w:rPr>
          <w:rFonts w:ascii="Arial" w:hAnsi="Arial" w:cs="Arial"/>
          <w:sz w:val="20"/>
          <w:szCs w:val="20"/>
        </w:rPr>
      </w:pPr>
    </w:p>
    <w:p w14:paraId="65268536" w14:textId="2357B230" w:rsidR="00022325" w:rsidRPr="00024BA0" w:rsidRDefault="005910DE" w:rsidP="00320822">
      <w:pPr>
        <w:pStyle w:val="Odstavekseznama"/>
        <w:numPr>
          <w:ilvl w:val="0"/>
          <w:numId w:val="34"/>
        </w:numPr>
        <w:spacing w:line="240" w:lineRule="auto"/>
        <w:jc w:val="both"/>
        <w:rPr>
          <w:rFonts w:ascii="Arial" w:hAnsi="Arial" w:cs="Arial"/>
          <w:sz w:val="20"/>
          <w:szCs w:val="20"/>
          <w:u w:val="single"/>
        </w:rPr>
      </w:pPr>
      <w:r w:rsidRPr="00024BA0">
        <w:rPr>
          <w:rFonts w:ascii="Arial" w:hAnsi="Arial" w:cs="Arial"/>
          <w:sz w:val="20"/>
          <w:szCs w:val="20"/>
          <w:u w:val="single"/>
        </w:rPr>
        <w:t>Koordinator varstva nesnovne dediščine</w:t>
      </w:r>
    </w:p>
    <w:p w14:paraId="4045A9AA" w14:textId="77777777" w:rsidR="00873D2E" w:rsidRPr="00024BA0" w:rsidRDefault="00873D2E" w:rsidP="00483629">
      <w:pPr>
        <w:spacing w:line="240" w:lineRule="auto"/>
        <w:jc w:val="both"/>
        <w:rPr>
          <w:rFonts w:ascii="Arial" w:hAnsi="Arial" w:cs="Arial"/>
          <w:sz w:val="20"/>
          <w:szCs w:val="20"/>
          <w:u w:val="single"/>
        </w:rPr>
      </w:pPr>
    </w:p>
    <w:p w14:paraId="1A245B83" w14:textId="73E80331" w:rsidR="005910DE"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 xml:space="preserve">Zakon </w:t>
      </w:r>
      <w:r w:rsidR="005910DE" w:rsidRPr="00024BA0">
        <w:rPr>
          <w:rFonts w:ascii="Arial" w:hAnsi="Arial" w:cs="Arial"/>
          <w:sz w:val="20"/>
          <w:szCs w:val="20"/>
        </w:rPr>
        <w:t>v bistvenem ne spreminja ureditve koordinatorja državne javne službe varstva nesnovne dediščine</w:t>
      </w:r>
      <w:r w:rsidR="00845A23" w:rsidRPr="00024BA0">
        <w:rPr>
          <w:rFonts w:ascii="Arial" w:hAnsi="Arial" w:cs="Arial"/>
          <w:sz w:val="20"/>
          <w:szCs w:val="20"/>
        </w:rPr>
        <w:t>, kot se izvaja v praksi</w:t>
      </w:r>
      <w:r w:rsidR="00FE5296" w:rsidRPr="00024BA0">
        <w:rPr>
          <w:rFonts w:ascii="Arial" w:hAnsi="Arial" w:cs="Arial"/>
          <w:sz w:val="20"/>
          <w:szCs w:val="20"/>
        </w:rPr>
        <w:t>.</w:t>
      </w:r>
      <w:r w:rsidR="00873D2E" w:rsidRPr="00024BA0">
        <w:rPr>
          <w:rFonts w:ascii="Arial" w:hAnsi="Arial" w:cs="Arial"/>
          <w:sz w:val="20"/>
          <w:szCs w:val="20"/>
        </w:rPr>
        <w:t xml:space="preserve"> </w:t>
      </w:r>
      <w:r w:rsidR="00FE5296" w:rsidRPr="00024BA0">
        <w:rPr>
          <w:rFonts w:ascii="Arial" w:hAnsi="Arial" w:cs="Arial"/>
          <w:sz w:val="20"/>
          <w:szCs w:val="20"/>
        </w:rPr>
        <w:t xml:space="preserve">Zaradi pomena varstva nesnovne dediščine pa ga ureja v ločenem </w:t>
      </w:r>
      <w:r w:rsidR="00AB2D66" w:rsidRPr="00024BA0">
        <w:rPr>
          <w:rFonts w:ascii="Arial" w:hAnsi="Arial" w:cs="Arial"/>
          <w:sz w:val="20"/>
          <w:szCs w:val="20"/>
        </w:rPr>
        <w:t>poglavju</w:t>
      </w:r>
      <w:r w:rsidR="006D04DA" w:rsidRPr="00024BA0">
        <w:rPr>
          <w:rFonts w:ascii="Arial" w:hAnsi="Arial" w:cs="Arial"/>
          <w:sz w:val="20"/>
          <w:szCs w:val="20"/>
        </w:rPr>
        <w:t xml:space="preserve"> in ga natančneje določa</w:t>
      </w:r>
      <w:r w:rsidR="005910DE" w:rsidRPr="00024BA0">
        <w:rPr>
          <w:rFonts w:ascii="Arial" w:hAnsi="Arial" w:cs="Arial"/>
          <w:sz w:val="20"/>
          <w:szCs w:val="20"/>
        </w:rPr>
        <w:t>.</w:t>
      </w:r>
      <w:r w:rsidR="00873D2E" w:rsidRPr="00024BA0">
        <w:rPr>
          <w:rFonts w:ascii="Arial" w:hAnsi="Arial" w:cs="Arial"/>
          <w:sz w:val="20"/>
          <w:szCs w:val="20"/>
        </w:rPr>
        <w:t xml:space="preserve"> </w:t>
      </w:r>
    </w:p>
    <w:p w14:paraId="4BFCB659" w14:textId="77777777" w:rsidR="005910DE" w:rsidRPr="00024BA0" w:rsidRDefault="005910DE" w:rsidP="00483629">
      <w:pPr>
        <w:spacing w:line="240" w:lineRule="auto"/>
        <w:jc w:val="both"/>
        <w:rPr>
          <w:rFonts w:ascii="Arial" w:hAnsi="Arial" w:cs="Arial"/>
          <w:sz w:val="20"/>
          <w:szCs w:val="20"/>
        </w:rPr>
      </w:pPr>
    </w:p>
    <w:p w14:paraId="6B329A04" w14:textId="77777777" w:rsidR="00022325" w:rsidRPr="00024BA0" w:rsidRDefault="00022325" w:rsidP="00483629">
      <w:pPr>
        <w:spacing w:line="240" w:lineRule="auto"/>
        <w:jc w:val="both"/>
        <w:rPr>
          <w:rFonts w:ascii="Arial" w:hAnsi="Arial" w:cs="Arial"/>
          <w:sz w:val="20"/>
          <w:szCs w:val="20"/>
        </w:rPr>
      </w:pPr>
    </w:p>
    <w:p w14:paraId="05405D5A" w14:textId="3C257F21" w:rsidR="00022325" w:rsidRPr="00024BA0" w:rsidRDefault="00022325" w:rsidP="00320822">
      <w:pPr>
        <w:pStyle w:val="Odstavekseznama"/>
        <w:numPr>
          <w:ilvl w:val="0"/>
          <w:numId w:val="34"/>
        </w:numPr>
        <w:spacing w:line="240" w:lineRule="auto"/>
        <w:jc w:val="both"/>
        <w:rPr>
          <w:rFonts w:ascii="Arial" w:hAnsi="Arial" w:cs="Arial"/>
          <w:sz w:val="20"/>
          <w:szCs w:val="20"/>
          <w:u w:val="single"/>
        </w:rPr>
      </w:pPr>
      <w:r w:rsidRPr="00024BA0">
        <w:rPr>
          <w:rFonts w:ascii="Arial" w:hAnsi="Arial" w:cs="Arial"/>
          <w:sz w:val="20"/>
          <w:szCs w:val="20"/>
          <w:u w:val="single"/>
        </w:rPr>
        <w:t>Nevladne organizacije in prostovoljci</w:t>
      </w:r>
    </w:p>
    <w:p w14:paraId="604014FB" w14:textId="77777777" w:rsidR="007F12F1" w:rsidRPr="00024BA0" w:rsidRDefault="007F12F1" w:rsidP="00483629">
      <w:pPr>
        <w:spacing w:line="240" w:lineRule="auto"/>
        <w:jc w:val="both"/>
        <w:rPr>
          <w:rFonts w:ascii="Arial" w:hAnsi="Arial" w:cs="Arial"/>
          <w:sz w:val="20"/>
          <w:szCs w:val="20"/>
        </w:rPr>
      </w:pPr>
    </w:p>
    <w:p w14:paraId="1D1FB605" w14:textId="53233257" w:rsidR="00022325"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 xml:space="preserve">Zakon </w:t>
      </w:r>
      <w:r w:rsidR="007F12F1" w:rsidRPr="00024BA0">
        <w:rPr>
          <w:rFonts w:ascii="Arial" w:hAnsi="Arial" w:cs="Arial"/>
          <w:sz w:val="20"/>
          <w:szCs w:val="20"/>
        </w:rPr>
        <w:t xml:space="preserve">ne spreminja </w:t>
      </w:r>
      <w:r w:rsidR="00845A23" w:rsidRPr="00024BA0">
        <w:rPr>
          <w:rFonts w:ascii="Arial" w:hAnsi="Arial" w:cs="Arial"/>
          <w:sz w:val="20"/>
          <w:szCs w:val="20"/>
        </w:rPr>
        <w:t xml:space="preserve">temeljne </w:t>
      </w:r>
      <w:r w:rsidR="007F12F1" w:rsidRPr="00024BA0">
        <w:rPr>
          <w:rFonts w:ascii="Arial" w:hAnsi="Arial" w:cs="Arial"/>
          <w:sz w:val="20"/>
          <w:szCs w:val="20"/>
        </w:rPr>
        <w:t>ureditve pogojev za pridobitev statusa</w:t>
      </w:r>
      <w:r w:rsidR="00022325" w:rsidRPr="00024BA0">
        <w:rPr>
          <w:rFonts w:ascii="Arial" w:hAnsi="Arial" w:cs="Arial"/>
          <w:sz w:val="20"/>
          <w:szCs w:val="20"/>
        </w:rPr>
        <w:t xml:space="preserve"> </w:t>
      </w:r>
      <w:r w:rsidR="006344D8" w:rsidRPr="00024BA0">
        <w:rPr>
          <w:rFonts w:ascii="Arial" w:hAnsi="Arial" w:cs="Arial"/>
          <w:sz w:val="20"/>
          <w:szCs w:val="20"/>
        </w:rPr>
        <w:t>nevladne</w:t>
      </w:r>
      <w:r w:rsidR="00022325" w:rsidRPr="00024BA0">
        <w:rPr>
          <w:rFonts w:ascii="Arial" w:hAnsi="Arial" w:cs="Arial"/>
          <w:sz w:val="20"/>
          <w:szCs w:val="20"/>
        </w:rPr>
        <w:t xml:space="preserve"> organizacije v javnem interesu na </w:t>
      </w:r>
      <w:r w:rsidR="007F12F1" w:rsidRPr="00024BA0">
        <w:rPr>
          <w:rFonts w:ascii="Arial" w:hAnsi="Arial" w:cs="Arial"/>
          <w:sz w:val="20"/>
          <w:szCs w:val="20"/>
        </w:rPr>
        <w:t>področju</w:t>
      </w:r>
      <w:r w:rsidR="00022325" w:rsidRPr="00024BA0">
        <w:rPr>
          <w:rFonts w:ascii="Arial" w:hAnsi="Arial" w:cs="Arial"/>
          <w:sz w:val="20"/>
          <w:szCs w:val="20"/>
        </w:rPr>
        <w:t xml:space="preserve"> varstva dediščine</w:t>
      </w:r>
      <w:r w:rsidR="00845A23" w:rsidRPr="00024BA0">
        <w:rPr>
          <w:rFonts w:ascii="Arial" w:hAnsi="Arial" w:cs="Arial"/>
          <w:sz w:val="20"/>
          <w:szCs w:val="20"/>
        </w:rPr>
        <w:t xml:space="preserve">, posodobljena je </w:t>
      </w:r>
      <w:r w:rsidR="007F12F1" w:rsidRPr="00024BA0">
        <w:rPr>
          <w:rFonts w:ascii="Arial" w:hAnsi="Arial" w:cs="Arial"/>
          <w:sz w:val="20"/>
          <w:szCs w:val="20"/>
        </w:rPr>
        <w:t>uredit</w:t>
      </w:r>
      <w:r w:rsidR="00845A23" w:rsidRPr="00024BA0">
        <w:rPr>
          <w:rFonts w:ascii="Arial" w:hAnsi="Arial" w:cs="Arial"/>
          <w:sz w:val="20"/>
          <w:szCs w:val="20"/>
        </w:rPr>
        <w:t>e</w:t>
      </w:r>
      <w:r w:rsidR="007F12F1" w:rsidRPr="00024BA0">
        <w:rPr>
          <w:rFonts w:ascii="Arial" w:hAnsi="Arial" w:cs="Arial"/>
          <w:sz w:val="20"/>
          <w:szCs w:val="20"/>
        </w:rPr>
        <w:t>v opravljanja prostovoljskega dela</w:t>
      </w:r>
      <w:r w:rsidR="00845A23" w:rsidRPr="00024BA0">
        <w:rPr>
          <w:rFonts w:ascii="Arial" w:hAnsi="Arial" w:cs="Arial"/>
          <w:sz w:val="20"/>
          <w:szCs w:val="20"/>
        </w:rPr>
        <w:t>. Zakon pri spremembah sledi praksi</w:t>
      </w:r>
      <w:r w:rsidR="007F12F1" w:rsidRPr="00024BA0">
        <w:rPr>
          <w:rFonts w:ascii="Arial" w:hAnsi="Arial" w:cs="Arial"/>
          <w:sz w:val="20"/>
          <w:szCs w:val="20"/>
        </w:rPr>
        <w:t>.</w:t>
      </w:r>
    </w:p>
    <w:p w14:paraId="376ADB89" w14:textId="77777777" w:rsidR="00022325" w:rsidRPr="00024BA0" w:rsidRDefault="00022325" w:rsidP="00483629">
      <w:pPr>
        <w:spacing w:line="240" w:lineRule="auto"/>
        <w:jc w:val="both"/>
        <w:rPr>
          <w:rFonts w:ascii="Arial" w:hAnsi="Arial" w:cs="Arial"/>
          <w:sz w:val="20"/>
          <w:szCs w:val="20"/>
        </w:rPr>
      </w:pPr>
    </w:p>
    <w:p w14:paraId="494EC6DE" w14:textId="28D734C8" w:rsidR="00022325" w:rsidRPr="00024BA0" w:rsidRDefault="00022325" w:rsidP="00320822">
      <w:pPr>
        <w:pStyle w:val="Odstavekseznama"/>
        <w:numPr>
          <w:ilvl w:val="0"/>
          <w:numId w:val="34"/>
        </w:numPr>
        <w:spacing w:line="240" w:lineRule="auto"/>
        <w:jc w:val="both"/>
        <w:rPr>
          <w:rFonts w:ascii="Arial" w:hAnsi="Arial" w:cs="Arial"/>
          <w:sz w:val="20"/>
          <w:szCs w:val="20"/>
          <w:u w:val="single"/>
        </w:rPr>
      </w:pPr>
      <w:r w:rsidRPr="00024BA0">
        <w:rPr>
          <w:rFonts w:ascii="Arial" w:hAnsi="Arial" w:cs="Arial"/>
          <w:sz w:val="20"/>
          <w:szCs w:val="20"/>
          <w:u w:val="single"/>
        </w:rPr>
        <w:t>Strokovno delo</w:t>
      </w:r>
    </w:p>
    <w:p w14:paraId="64CBBAD1" w14:textId="77777777" w:rsidR="006344D8" w:rsidRPr="00024BA0" w:rsidRDefault="006344D8" w:rsidP="00483629">
      <w:pPr>
        <w:spacing w:line="240" w:lineRule="auto"/>
        <w:jc w:val="both"/>
        <w:rPr>
          <w:rFonts w:ascii="Arial" w:hAnsi="Arial" w:cs="Arial"/>
          <w:sz w:val="20"/>
          <w:szCs w:val="20"/>
        </w:rPr>
      </w:pPr>
    </w:p>
    <w:p w14:paraId="19144ABB" w14:textId="1F1EA4C9" w:rsidR="006344D8"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 xml:space="preserve">Zakon </w:t>
      </w:r>
      <w:r w:rsidR="007F12F1" w:rsidRPr="00024BA0">
        <w:rPr>
          <w:rFonts w:ascii="Arial" w:hAnsi="Arial" w:cs="Arial"/>
          <w:sz w:val="20"/>
          <w:szCs w:val="20"/>
        </w:rPr>
        <w:t>v bistvenem ne spreminja ureditve strokovnega dela</w:t>
      </w:r>
      <w:r w:rsidR="002775D9" w:rsidRPr="00024BA0">
        <w:rPr>
          <w:rFonts w:ascii="Arial" w:hAnsi="Arial" w:cs="Arial"/>
          <w:sz w:val="20"/>
          <w:szCs w:val="20"/>
        </w:rPr>
        <w:t>,</w:t>
      </w:r>
      <w:r w:rsidR="007F12F1" w:rsidRPr="00024BA0">
        <w:rPr>
          <w:rFonts w:ascii="Arial" w:hAnsi="Arial" w:cs="Arial"/>
          <w:sz w:val="20"/>
          <w:szCs w:val="20"/>
        </w:rPr>
        <w:t xml:space="preserve"> </w:t>
      </w:r>
      <w:r w:rsidR="002775D9" w:rsidRPr="00024BA0">
        <w:rPr>
          <w:rFonts w:ascii="Arial" w:hAnsi="Arial" w:cs="Arial"/>
          <w:sz w:val="20"/>
          <w:szCs w:val="20"/>
        </w:rPr>
        <w:t>ki velja za strokovne delavce v javni službi varstva. U</w:t>
      </w:r>
      <w:r w:rsidR="007F12F1" w:rsidRPr="00024BA0">
        <w:rPr>
          <w:rFonts w:ascii="Arial" w:hAnsi="Arial" w:cs="Arial"/>
          <w:sz w:val="20"/>
          <w:szCs w:val="20"/>
        </w:rPr>
        <w:t>rej</w:t>
      </w:r>
      <w:r w:rsidR="002775D9" w:rsidRPr="00024BA0">
        <w:rPr>
          <w:rFonts w:ascii="Arial" w:hAnsi="Arial" w:cs="Arial"/>
          <w:sz w:val="20"/>
          <w:szCs w:val="20"/>
        </w:rPr>
        <w:t>a</w:t>
      </w:r>
      <w:r w:rsidR="007F12F1" w:rsidRPr="00024BA0">
        <w:rPr>
          <w:rFonts w:ascii="Arial" w:hAnsi="Arial" w:cs="Arial"/>
          <w:sz w:val="20"/>
          <w:szCs w:val="20"/>
        </w:rPr>
        <w:t xml:space="preserve"> </w:t>
      </w:r>
      <w:r w:rsidR="002775D9" w:rsidRPr="00024BA0">
        <w:rPr>
          <w:rFonts w:ascii="Arial" w:hAnsi="Arial" w:cs="Arial"/>
          <w:sz w:val="20"/>
          <w:szCs w:val="20"/>
        </w:rPr>
        <w:t xml:space="preserve">tudi </w:t>
      </w:r>
      <w:r w:rsidR="007F12F1" w:rsidRPr="00024BA0">
        <w:rPr>
          <w:rFonts w:ascii="Arial" w:hAnsi="Arial" w:cs="Arial"/>
          <w:sz w:val="20"/>
          <w:szCs w:val="20"/>
        </w:rPr>
        <w:t>izpopolnjevanje za delo v varstvu</w:t>
      </w:r>
      <w:r w:rsidR="002C054D" w:rsidRPr="00024BA0">
        <w:rPr>
          <w:rFonts w:ascii="Arial" w:hAnsi="Arial" w:cs="Arial"/>
          <w:sz w:val="20"/>
          <w:szCs w:val="20"/>
        </w:rPr>
        <w:t xml:space="preserve">, po katerem posameznik pridobi potrdilo, ki je lahko pogoj za zaposlitev ali </w:t>
      </w:r>
      <w:r w:rsidR="00A34B4E" w:rsidRPr="00024BA0">
        <w:rPr>
          <w:rFonts w:ascii="Arial" w:hAnsi="Arial" w:cs="Arial"/>
          <w:sz w:val="20"/>
          <w:szCs w:val="20"/>
        </w:rPr>
        <w:t>pridobitev strokovnega naziva</w:t>
      </w:r>
      <w:r w:rsidR="002C054D" w:rsidRPr="00024BA0">
        <w:rPr>
          <w:rFonts w:ascii="Arial" w:hAnsi="Arial" w:cs="Arial"/>
          <w:sz w:val="20"/>
          <w:szCs w:val="20"/>
        </w:rPr>
        <w:t xml:space="preserve">. </w:t>
      </w:r>
      <w:r w:rsidR="007F12F1" w:rsidRPr="00024BA0">
        <w:rPr>
          <w:rFonts w:ascii="Arial" w:hAnsi="Arial" w:cs="Arial"/>
          <w:sz w:val="20"/>
          <w:szCs w:val="20"/>
        </w:rPr>
        <w:t xml:space="preserve"> </w:t>
      </w:r>
    </w:p>
    <w:p w14:paraId="05E7C168" w14:textId="77777777" w:rsidR="006344D8" w:rsidRPr="00024BA0" w:rsidRDefault="006344D8" w:rsidP="00483629">
      <w:pPr>
        <w:spacing w:line="240" w:lineRule="auto"/>
        <w:jc w:val="both"/>
        <w:rPr>
          <w:rFonts w:ascii="Arial" w:hAnsi="Arial" w:cs="Arial"/>
          <w:sz w:val="20"/>
          <w:szCs w:val="20"/>
        </w:rPr>
      </w:pPr>
    </w:p>
    <w:p w14:paraId="5E567E35" w14:textId="5D321204" w:rsidR="006344D8" w:rsidRPr="00024BA0" w:rsidRDefault="006344D8" w:rsidP="00320822">
      <w:pPr>
        <w:pStyle w:val="Odstavekseznama"/>
        <w:numPr>
          <w:ilvl w:val="0"/>
          <w:numId w:val="34"/>
        </w:numPr>
        <w:spacing w:line="240" w:lineRule="auto"/>
        <w:jc w:val="both"/>
        <w:rPr>
          <w:rFonts w:ascii="Arial" w:hAnsi="Arial" w:cs="Arial"/>
          <w:sz w:val="20"/>
          <w:szCs w:val="20"/>
          <w:u w:val="single"/>
        </w:rPr>
      </w:pPr>
      <w:r w:rsidRPr="00024BA0">
        <w:rPr>
          <w:rFonts w:ascii="Arial" w:hAnsi="Arial" w:cs="Arial"/>
          <w:sz w:val="20"/>
          <w:szCs w:val="20"/>
          <w:u w:val="single"/>
        </w:rPr>
        <w:t>Financiranje, nadomestila in olajšave</w:t>
      </w:r>
    </w:p>
    <w:p w14:paraId="02887D65" w14:textId="77777777" w:rsidR="006344D8" w:rsidRPr="00024BA0" w:rsidRDefault="006344D8" w:rsidP="00483629">
      <w:pPr>
        <w:spacing w:line="240" w:lineRule="auto"/>
        <w:jc w:val="both"/>
        <w:rPr>
          <w:rFonts w:ascii="Arial" w:hAnsi="Arial" w:cs="Arial"/>
          <w:sz w:val="20"/>
          <w:szCs w:val="20"/>
        </w:rPr>
      </w:pPr>
    </w:p>
    <w:p w14:paraId="5FF1B4A0" w14:textId="509E5708" w:rsidR="0090593A"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 xml:space="preserve">Zakon </w:t>
      </w:r>
      <w:r w:rsidR="0090593A" w:rsidRPr="00024BA0">
        <w:rPr>
          <w:rFonts w:ascii="Arial" w:hAnsi="Arial" w:cs="Arial"/>
          <w:sz w:val="20"/>
          <w:szCs w:val="20"/>
        </w:rPr>
        <w:t>vse določbe glede financiranja</w:t>
      </w:r>
      <w:r w:rsidR="007F12F1" w:rsidRPr="00024BA0">
        <w:rPr>
          <w:rFonts w:ascii="Arial" w:hAnsi="Arial" w:cs="Arial"/>
          <w:sz w:val="20"/>
          <w:szCs w:val="20"/>
        </w:rPr>
        <w:t>, nadomestil</w:t>
      </w:r>
      <w:r w:rsidR="0090593A" w:rsidRPr="00024BA0">
        <w:rPr>
          <w:rFonts w:ascii="Arial" w:hAnsi="Arial" w:cs="Arial"/>
          <w:sz w:val="20"/>
          <w:szCs w:val="20"/>
        </w:rPr>
        <w:t xml:space="preserve"> in olajšav na področju varstva dediščine ureja v enem poglavju</w:t>
      </w:r>
      <w:r w:rsidR="007F12F1" w:rsidRPr="00024BA0">
        <w:rPr>
          <w:rFonts w:ascii="Arial" w:hAnsi="Arial" w:cs="Arial"/>
          <w:sz w:val="20"/>
          <w:szCs w:val="20"/>
        </w:rPr>
        <w:t xml:space="preserve">, kar prispeva k preglednosti ureditve. </w:t>
      </w:r>
      <w:r w:rsidR="00FE5296" w:rsidRPr="00024BA0">
        <w:rPr>
          <w:rFonts w:ascii="Arial" w:hAnsi="Arial" w:cs="Arial"/>
          <w:sz w:val="20"/>
          <w:szCs w:val="20"/>
        </w:rPr>
        <w:t>Pri tem ne odstopa bistveno od ureditve financiranja, nadomestil in olajšav v ZVKD-1.</w:t>
      </w:r>
    </w:p>
    <w:p w14:paraId="5A0548E1" w14:textId="77777777" w:rsidR="00873D2E" w:rsidRPr="00024BA0" w:rsidRDefault="00873D2E" w:rsidP="00483629">
      <w:pPr>
        <w:spacing w:line="240" w:lineRule="auto"/>
        <w:jc w:val="both"/>
        <w:rPr>
          <w:rFonts w:ascii="Arial" w:hAnsi="Arial" w:cs="Arial"/>
          <w:sz w:val="20"/>
          <w:szCs w:val="20"/>
        </w:rPr>
      </w:pPr>
    </w:p>
    <w:p w14:paraId="25C45023" w14:textId="2A11EA2B" w:rsidR="00F06E20" w:rsidRPr="00024BA0" w:rsidRDefault="002F34C2" w:rsidP="00320822">
      <w:pPr>
        <w:pStyle w:val="Odstavekseznama"/>
        <w:numPr>
          <w:ilvl w:val="0"/>
          <w:numId w:val="34"/>
        </w:numPr>
        <w:spacing w:line="240" w:lineRule="auto"/>
        <w:jc w:val="both"/>
        <w:rPr>
          <w:rFonts w:ascii="Arial" w:hAnsi="Arial" w:cs="Arial"/>
          <w:sz w:val="20"/>
          <w:szCs w:val="20"/>
          <w:u w:val="single"/>
        </w:rPr>
      </w:pPr>
      <w:r w:rsidRPr="00024BA0">
        <w:rPr>
          <w:rFonts w:ascii="Arial" w:hAnsi="Arial" w:cs="Arial"/>
          <w:sz w:val="20"/>
          <w:szCs w:val="20"/>
          <w:u w:val="single"/>
        </w:rPr>
        <w:t>Zbirke podatkov</w:t>
      </w:r>
    </w:p>
    <w:p w14:paraId="77431718" w14:textId="77777777" w:rsidR="00F06E20" w:rsidRPr="00024BA0" w:rsidRDefault="00F06E20" w:rsidP="00483629">
      <w:pPr>
        <w:spacing w:line="240" w:lineRule="auto"/>
        <w:jc w:val="both"/>
        <w:rPr>
          <w:rFonts w:ascii="Arial" w:hAnsi="Arial" w:cs="Arial"/>
          <w:sz w:val="20"/>
          <w:szCs w:val="20"/>
        </w:rPr>
      </w:pPr>
    </w:p>
    <w:p w14:paraId="63D9DF64" w14:textId="7A1A41A3" w:rsidR="00F06E20" w:rsidRPr="00024BA0" w:rsidRDefault="00F53CCA" w:rsidP="00483629">
      <w:pPr>
        <w:spacing w:line="240" w:lineRule="auto"/>
        <w:jc w:val="both"/>
        <w:rPr>
          <w:rFonts w:ascii="Arial" w:hAnsi="Arial" w:cs="Arial"/>
          <w:sz w:val="20"/>
          <w:szCs w:val="20"/>
        </w:rPr>
      </w:pPr>
      <w:r w:rsidRPr="00024BA0">
        <w:rPr>
          <w:rFonts w:ascii="Arial" w:hAnsi="Arial" w:cs="Arial"/>
          <w:sz w:val="20"/>
          <w:szCs w:val="20"/>
        </w:rPr>
        <w:t xml:space="preserve">Z </w:t>
      </w:r>
      <w:r w:rsidR="001D214A" w:rsidRPr="00024BA0">
        <w:rPr>
          <w:rFonts w:ascii="Arial" w:hAnsi="Arial" w:cs="Arial"/>
          <w:sz w:val="20"/>
          <w:szCs w:val="20"/>
        </w:rPr>
        <w:t>zakonom</w:t>
      </w:r>
      <w:r w:rsidR="00F06E20" w:rsidRPr="00024BA0">
        <w:rPr>
          <w:rFonts w:ascii="Arial" w:hAnsi="Arial" w:cs="Arial"/>
          <w:sz w:val="20"/>
          <w:szCs w:val="20"/>
        </w:rPr>
        <w:t xml:space="preserve"> se uvaja </w:t>
      </w:r>
      <w:r w:rsidR="00D161B8" w:rsidRPr="00024BA0">
        <w:rPr>
          <w:rFonts w:ascii="Arial" w:hAnsi="Arial" w:cs="Arial"/>
          <w:sz w:val="20"/>
          <w:szCs w:val="20"/>
        </w:rPr>
        <w:t>I</w:t>
      </w:r>
      <w:r w:rsidR="00F06E20" w:rsidRPr="00024BA0">
        <w:rPr>
          <w:rFonts w:ascii="Arial" w:hAnsi="Arial" w:cs="Arial"/>
          <w:sz w:val="20"/>
          <w:szCs w:val="20"/>
        </w:rPr>
        <w:t>nformacijski sistem, ki ga za opravljanje nalog državne javne službe varstva dediščine, podporo občinam ter za omogočanje elektronskega poslovanja na področju varstva dediščine, vodi ministrstvo. S tem se uresničuje cilj digitalizacije sistemov varstva dediščine. Elektronsko poslovanje omogoča lažje vodenje, vzdrževanje in povezovanje podatkov, ki so relevantni za varstvo dediščine. Moderniziran sistem varstva</w:t>
      </w:r>
      <w:r w:rsidR="00D161B8" w:rsidRPr="00024BA0">
        <w:rPr>
          <w:rFonts w:ascii="Arial" w:hAnsi="Arial" w:cs="Arial"/>
          <w:sz w:val="20"/>
          <w:szCs w:val="20"/>
        </w:rPr>
        <w:t xml:space="preserve"> dediščine</w:t>
      </w:r>
      <w:r w:rsidR="00F06E20" w:rsidRPr="00024BA0">
        <w:rPr>
          <w:rFonts w:ascii="Arial" w:hAnsi="Arial" w:cs="Arial"/>
          <w:sz w:val="20"/>
          <w:szCs w:val="20"/>
        </w:rPr>
        <w:t xml:space="preserve"> prav tako zasleduje namen enostavnejšega dostopanja do podatkov</w:t>
      </w:r>
      <w:r w:rsidR="0085020E" w:rsidRPr="00024BA0">
        <w:rPr>
          <w:rFonts w:ascii="Arial" w:hAnsi="Arial" w:cs="Arial"/>
          <w:sz w:val="20"/>
          <w:szCs w:val="20"/>
        </w:rPr>
        <w:t xml:space="preserve"> in zagot</w:t>
      </w:r>
      <w:r w:rsidR="00147E30" w:rsidRPr="00024BA0">
        <w:rPr>
          <w:rFonts w:ascii="Arial" w:hAnsi="Arial" w:cs="Arial"/>
          <w:sz w:val="20"/>
          <w:szCs w:val="20"/>
        </w:rPr>
        <w:t>a</w:t>
      </w:r>
      <w:r w:rsidR="0085020E" w:rsidRPr="00024BA0">
        <w:rPr>
          <w:rFonts w:ascii="Arial" w:hAnsi="Arial" w:cs="Arial"/>
          <w:sz w:val="20"/>
          <w:szCs w:val="20"/>
        </w:rPr>
        <w:t>vljanja njihove varnosti.</w:t>
      </w:r>
      <w:r w:rsidR="00F06E20" w:rsidRPr="00024BA0">
        <w:rPr>
          <w:rFonts w:ascii="Arial" w:hAnsi="Arial" w:cs="Arial"/>
          <w:sz w:val="20"/>
          <w:szCs w:val="20"/>
        </w:rPr>
        <w:t xml:space="preserve"> </w:t>
      </w:r>
    </w:p>
    <w:p w14:paraId="385BD9EB" w14:textId="77777777" w:rsidR="00F06E20" w:rsidRPr="00024BA0" w:rsidRDefault="00F06E20" w:rsidP="00483629">
      <w:pPr>
        <w:spacing w:line="240" w:lineRule="auto"/>
        <w:jc w:val="both"/>
        <w:rPr>
          <w:rFonts w:ascii="Arial" w:hAnsi="Arial" w:cs="Arial"/>
          <w:sz w:val="20"/>
          <w:szCs w:val="20"/>
        </w:rPr>
      </w:pPr>
    </w:p>
    <w:p w14:paraId="36C3D700" w14:textId="6C2AD37F"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Za potrebe </w:t>
      </w:r>
      <w:r w:rsidR="00D161B8" w:rsidRPr="00024BA0">
        <w:rPr>
          <w:rFonts w:ascii="Arial" w:hAnsi="Arial" w:cs="Arial"/>
          <w:sz w:val="20"/>
          <w:szCs w:val="20"/>
        </w:rPr>
        <w:t xml:space="preserve">varstva dediščine </w:t>
      </w:r>
      <w:r w:rsidR="001D214A" w:rsidRPr="00024BA0">
        <w:rPr>
          <w:rFonts w:ascii="Arial" w:hAnsi="Arial" w:cs="Arial"/>
          <w:sz w:val="20"/>
          <w:szCs w:val="20"/>
        </w:rPr>
        <w:t>zakon</w:t>
      </w:r>
      <w:r w:rsidR="00D161B8" w:rsidRPr="00024BA0">
        <w:rPr>
          <w:rFonts w:ascii="Arial" w:hAnsi="Arial" w:cs="Arial"/>
          <w:sz w:val="20"/>
          <w:szCs w:val="20"/>
        </w:rPr>
        <w:t xml:space="preserve"> predvideva</w:t>
      </w:r>
      <w:r w:rsidRPr="00024BA0">
        <w:rPr>
          <w:rFonts w:ascii="Arial" w:hAnsi="Arial" w:cs="Arial"/>
          <w:sz w:val="20"/>
          <w:szCs w:val="20"/>
        </w:rPr>
        <w:t xml:space="preserve"> </w:t>
      </w:r>
      <w:r w:rsidR="00D161B8" w:rsidRPr="00024BA0">
        <w:rPr>
          <w:rFonts w:ascii="Arial" w:hAnsi="Arial" w:cs="Arial"/>
          <w:sz w:val="20"/>
          <w:szCs w:val="20"/>
        </w:rPr>
        <w:t xml:space="preserve">obdelavo </w:t>
      </w:r>
      <w:r w:rsidRPr="00024BA0">
        <w:rPr>
          <w:rFonts w:ascii="Arial" w:hAnsi="Arial" w:cs="Arial"/>
          <w:sz w:val="20"/>
          <w:szCs w:val="20"/>
        </w:rPr>
        <w:t>osebni</w:t>
      </w:r>
      <w:r w:rsidR="00D161B8" w:rsidRPr="00024BA0">
        <w:rPr>
          <w:rFonts w:ascii="Arial" w:hAnsi="Arial" w:cs="Arial"/>
          <w:sz w:val="20"/>
          <w:szCs w:val="20"/>
        </w:rPr>
        <w:t>h</w:t>
      </w:r>
      <w:r w:rsidRPr="00024BA0">
        <w:rPr>
          <w:rFonts w:ascii="Arial" w:hAnsi="Arial" w:cs="Arial"/>
          <w:sz w:val="20"/>
          <w:szCs w:val="20"/>
        </w:rPr>
        <w:t xml:space="preserve"> podatk</w:t>
      </w:r>
      <w:r w:rsidR="00D161B8" w:rsidRPr="00024BA0">
        <w:rPr>
          <w:rFonts w:ascii="Arial" w:hAnsi="Arial" w:cs="Arial"/>
          <w:sz w:val="20"/>
          <w:szCs w:val="20"/>
        </w:rPr>
        <w:t>ov.</w:t>
      </w:r>
      <w:r w:rsidRPr="00024BA0">
        <w:rPr>
          <w:rStyle w:val="Sprotnaopomba-sklic"/>
          <w:rFonts w:ascii="Arial" w:hAnsi="Arial" w:cs="Arial"/>
          <w:sz w:val="20"/>
          <w:szCs w:val="20"/>
        </w:rPr>
        <w:footnoteReference w:id="8"/>
      </w:r>
      <w:r w:rsidR="00D161B8" w:rsidRPr="00024BA0">
        <w:rPr>
          <w:rFonts w:ascii="Arial" w:hAnsi="Arial" w:cs="Arial"/>
          <w:sz w:val="20"/>
          <w:szCs w:val="20"/>
        </w:rPr>
        <w:t xml:space="preserve"> Pri tem so zaradi preglednosti vsi r</w:t>
      </w:r>
      <w:r w:rsidR="00280B28" w:rsidRPr="00024BA0">
        <w:rPr>
          <w:rFonts w:ascii="Arial" w:hAnsi="Arial" w:cs="Arial"/>
          <w:sz w:val="20"/>
          <w:szCs w:val="20"/>
        </w:rPr>
        <w:t>egistri in e</w:t>
      </w:r>
      <w:r w:rsidRPr="00024BA0">
        <w:rPr>
          <w:rFonts w:ascii="Arial" w:hAnsi="Arial" w:cs="Arial"/>
          <w:sz w:val="20"/>
          <w:szCs w:val="20"/>
        </w:rPr>
        <w:t xml:space="preserve">vidence, </w:t>
      </w:r>
      <w:r w:rsidR="00D161B8" w:rsidRPr="00024BA0">
        <w:rPr>
          <w:rFonts w:ascii="Arial" w:hAnsi="Arial" w:cs="Arial"/>
          <w:sz w:val="20"/>
          <w:szCs w:val="20"/>
        </w:rPr>
        <w:t xml:space="preserve">ki jih uvaja </w:t>
      </w:r>
      <w:r w:rsidR="001D214A" w:rsidRPr="00024BA0">
        <w:rPr>
          <w:rFonts w:ascii="Arial" w:hAnsi="Arial" w:cs="Arial"/>
          <w:sz w:val="20"/>
          <w:szCs w:val="20"/>
        </w:rPr>
        <w:t>zakon</w:t>
      </w:r>
      <w:r w:rsidRPr="00024BA0">
        <w:rPr>
          <w:rFonts w:ascii="Arial" w:hAnsi="Arial" w:cs="Arial"/>
          <w:sz w:val="20"/>
          <w:szCs w:val="20"/>
        </w:rPr>
        <w:t xml:space="preserve">, </w:t>
      </w:r>
      <w:r w:rsidR="00280B28" w:rsidRPr="00024BA0">
        <w:rPr>
          <w:rFonts w:ascii="Arial" w:hAnsi="Arial" w:cs="Arial"/>
          <w:sz w:val="20"/>
          <w:szCs w:val="20"/>
        </w:rPr>
        <w:t>urejeni v enotnem poglavju.</w:t>
      </w:r>
      <w:r w:rsidR="00D161B8" w:rsidRPr="00024BA0">
        <w:rPr>
          <w:rFonts w:ascii="Arial" w:hAnsi="Arial" w:cs="Arial"/>
          <w:sz w:val="20"/>
          <w:szCs w:val="20"/>
        </w:rPr>
        <w:t xml:space="preserve"> Obdelava</w:t>
      </w:r>
      <w:r w:rsidR="00280B28" w:rsidRPr="00024BA0">
        <w:rPr>
          <w:rFonts w:ascii="Arial" w:hAnsi="Arial" w:cs="Arial"/>
          <w:sz w:val="20"/>
          <w:szCs w:val="20"/>
        </w:rPr>
        <w:t xml:space="preserve"> </w:t>
      </w:r>
      <w:r w:rsidRPr="00024BA0">
        <w:rPr>
          <w:rFonts w:ascii="Arial" w:hAnsi="Arial" w:cs="Arial"/>
          <w:sz w:val="20"/>
          <w:szCs w:val="20"/>
        </w:rPr>
        <w:t xml:space="preserve">osebnih </w:t>
      </w:r>
      <w:r w:rsidRPr="00024BA0">
        <w:rPr>
          <w:rFonts w:ascii="Arial" w:hAnsi="Arial" w:cs="Arial"/>
          <w:sz w:val="20"/>
          <w:szCs w:val="20"/>
        </w:rPr>
        <w:lastRenderedPageBreak/>
        <w:t xml:space="preserve">podatkov v </w:t>
      </w:r>
      <w:r w:rsidR="001D214A" w:rsidRPr="00024BA0">
        <w:rPr>
          <w:rFonts w:ascii="Arial" w:hAnsi="Arial" w:cs="Arial"/>
          <w:sz w:val="20"/>
          <w:szCs w:val="20"/>
        </w:rPr>
        <w:t>zakonu</w:t>
      </w:r>
      <w:r w:rsidRPr="00024BA0">
        <w:rPr>
          <w:rFonts w:ascii="Arial" w:hAnsi="Arial" w:cs="Arial"/>
          <w:sz w:val="20"/>
          <w:szCs w:val="20"/>
        </w:rPr>
        <w:t xml:space="preserve"> </w:t>
      </w:r>
      <w:r w:rsidR="008E0C3F" w:rsidRPr="00024BA0">
        <w:rPr>
          <w:rFonts w:ascii="Arial" w:hAnsi="Arial" w:cs="Arial"/>
          <w:sz w:val="20"/>
          <w:szCs w:val="20"/>
        </w:rPr>
        <w:t xml:space="preserve">je </w:t>
      </w:r>
      <w:r w:rsidRPr="00024BA0">
        <w:rPr>
          <w:rFonts w:ascii="Arial" w:hAnsi="Arial" w:cs="Arial"/>
          <w:sz w:val="20"/>
          <w:szCs w:val="20"/>
        </w:rPr>
        <w:t xml:space="preserve">skladna z drugim odstavkom 38. člena Ustave in </w:t>
      </w:r>
      <w:r w:rsidR="00D161B8" w:rsidRPr="00024BA0">
        <w:rPr>
          <w:rFonts w:ascii="Arial" w:hAnsi="Arial" w:cs="Arial"/>
          <w:sz w:val="20"/>
          <w:szCs w:val="20"/>
        </w:rPr>
        <w:t xml:space="preserve">z </w:t>
      </w:r>
      <w:r w:rsidR="008E0C3F" w:rsidRPr="00024BA0">
        <w:rPr>
          <w:rFonts w:ascii="Arial" w:hAnsi="Arial" w:cs="Arial"/>
          <w:sz w:val="20"/>
          <w:szCs w:val="20"/>
        </w:rPr>
        <w:t xml:space="preserve">Uredbo </w:t>
      </w:r>
      <w:r w:rsidR="00D161B8" w:rsidRPr="00024BA0">
        <w:rPr>
          <w:rFonts w:ascii="Arial" w:hAnsi="Arial" w:cs="Arial"/>
          <w:sz w:val="20"/>
          <w:szCs w:val="20"/>
        </w:rPr>
        <w:t>(EU) 2016/679 Evropskega parlamenta in Sveta z dne 27. aprila 2016 o varstvu posameznikov pri obdelavi osebnih podatkov in o prostem pretoku takih podatkov ter o razveljavitvi Direktive 95/46/ES (UL L 119, 4. 5. 2016, str. 1; v nadaljnjem besedilu: Splošna uredba), in sicer</w:t>
      </w:r>
      <w:r w:rsidRPr="00024BA0">
        <w:rPr>
          <w:rFonts w:ascii="Arial" w:hAnsi="Arial" w:cs="Arial"/>
          <w:sz w:val="20"/>
          <w:szCs w:val="20"/>
        </w:rPr>
        <w:t xml:space="preserve"> </w:t>
      </w:r>
      <w:r w:rsidR="008E0C3F" w:rsidRPr="00024BA0">
        <w:rPr>
          <w:rFonts w:ascii="Arial" w:hAnsi="Arial" w:cs="Arial"/>
          <w:sz w:val="20"/>
          <w:szCs w:val="20"/>
        </w:rPr>
        <w:t xml:space="preserve">podlago za </w:t>
      </w:r>
      <w:r w:rsidR="00D161B8" w:rsidRPr="00024BA0">
        <w:rPr>
          <w:rFonts w:ascii="Arial" w:hAnsi="Arial" w:cs="Arial"/>
          <w:sz w:val="20"/>
          <w:szCs w:val="20"/>
        </w:rPr>
        <w:t>o</w:t>
      </w:r>
      <w:r w:rsidRPr="00024BA0">
        <w:rPr>
          <w:rFonts w:ascii="Arial" w:hAnsi="Arial" w:cs="Arial"/>
          <w:sz w:val="20"/>
          <w:szCs w:val="20"/>
        </w:rPr>
        <w:t xml:space="preserve">bdelavo podatkov določa </w:t>
      </w:r>
      <w:r w:rsidR="008E0C3F" w:rsidRPr="00024BA0">
        <w:rPr>
          <w:rFonts w:ascii="Arial" w:hAnsi="Arial" w:cs="Arial"/>
          <w:sz w:val="20"/>
          <w:szCs w:val="20"/>
        </w:rPr>
        <w:t xml:space="preserve">oziroma predstavlja </w:t>
      </w:r>
      <w:r w:rsidRPr="00024BA0">
        <w:rPr>
          <w:rFonts w:ascii="Arial" w:hAnsi="Arial" w:cs="Arial"/>
          <w:sz w:val="20"/>
          <w:szCs w:val="20"/>
        </w:rPr>
        <w:t xml:space="preserve">zakon, ki tudi izrecno opredeljuje in konkretizira vrsto osebnih podatkov, ki se obdelujejo, namen obdelave osebnih podatkov, kategorijo posameznikov, na katere se osebni podatki nanašajo, upravljavca osebnih podatkov, osebe, ki lahko do osebnih podatkov dostopajo ter rok hrambe osebnih podatkov. Prav tako opredeljuje nadzor nad obdelovanjem osebnih podatkov in varstvo tajnosti osebnih podatkov. </w:t>
      </w:r>
    </w:p>
    <w:p w14:paraId="5A40CDE0" w14:textId="77777777" w:rsidR="006344D8" w:rsidRPr="00024BA0" w:rsidRDefault="006344D8" w:rsidP="00483629">
      <w:pPr>
        <w:spacing w:line="240" w:lineRule="auto"/>
        <w:jc w:val="both"/>
        <w:rPr>
          <w:rFonts w:ascii="Arial" w:hAnsi="Arial" w:cs="Arial"/>
          <w:sz w:val="20"/>
          <w:szCs w:val="20"/>
        </w:rPr>
      </w:pPr>
    </w:p>
    <w:p w14:paraId="63D4D93C" w14:textId="7E7DBDDB" w:rsidR="006344D8" w:rsidRPr="00024BA0" w:rsidRDefault="006344D8" w:rsidP="00320822">
      <w:pPr>
        <w:pStyle w:val="Odstavekseznama"/>
        <w:numPr>
          <w:ilvl w:val="0"/>
          <w:numId w:val="66"/>
        </w:numPr>
        <w:spacing w:line="240" w:lineRule="auto"/>
        <w:jc w:val="both"/>
        <w:rPr>
          <w:rFonts w:ascii="Arial" w:hAnsi="Arial" w:cs="Arial"/>
          <w:sz w:val="20"/>
          <w:szCs w:val="20"/>
          <w:u w:val="single"/>
        </w:rPr>
      </w:pPr>
      <w:r w:rsidRPr="00024BA0">
        <w:rPr>
          <w:rFonts w:ascii="Arial" w:hAnsi="Arial" w:cs="Arial"/>
          <w:sz w:val="20"/>
          <w:szCs w:val="20"/>
          <w:u w:val="single"/>
        </w:rPr>
        <w:t xml:space="preserve">Nadzorstvo </w:t>
      </w:r>
    </w:p>
    <w:p w14:paraId="12EF4582" w14:textId="77777777" w:rsidR="00873D2E" w:rsidRPr="00024BA0" w:rsidRDefault="00873D2E" w:rsidP="00483629">
      <w:pPr>
        <w:spacing w:line="240" w:lineRule="auto"/>
        <w:jc w:val="both"/>
        <w:rPr>
          <w:rFonts w:ascii="Arial" w:hAnsi="Arial" w:cs="Arial"/>
          <w:sz w:val="20"/>
          <w:szCs w:val="20"/>
        </w:rPr>
      </w:pPr>
    </w:p>
    <w:p w14:paraId="00666E5F" w14:textId="2ACA051C" w:rsidR="00280B28"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280B28" w:rsidRPr="00024BA0">
        <w:rPr>
          <w:rFonts w:ascii="Arial" w:hAnsi="Arial" w:cs="Arial"/>
          <w:sz w:val="20"/>
          <w:szCs w:val="20"/>
        </w:rPr>
        <w:t xml:space="preserve"> v bistvenem ne spreminja ureditve nadzorstva.</w:t>
      </w:r>
    </w:p>
    <w:p w14:paraId="104FAFC1" w14:textId="77777777" w:rsidR="00280B28" w:rsidRPr="00024BA0" w:rsidRDefault="00280B28" w:rsidP="00483629">
      <w:pPr>
        <w:spacing w:line="240" w:lineRule="auto"/>
        <w:jc w:val="both"/>
        <w:rPr>
          <w:rFonts w:ascii="Arial" w:hAnsi="Arial" w:cs="Arial"/>
          <w:sz w:val="20"/>
          <w:szCs w:val="20"/>
        </w:rPr>
      </w:pPr>
    </w:p>
    <w:p w14:paraId="40F08DBD" w14:textId="55D42E55" w:rsidR="006344D8" w:rsidRPr="00024BA0" w:rsidRDefault="006344D8" w:rsidP="00320822">
      <w:pPr>
        <w:pStyle w:val="Odstavekseznama"/>
        <w:numPr>
          <w:ilvl w:val="0"/>
          <w:numId w:val="66"/>
        </w:numPr>
        <w:spacing w:line="240" w:lineRule="auto"/>
        <w:jc w:val="both"/>
        <w:rPr>
          <w:rFonts w:ascii="Arial" w:hAnsi="Arial" w:cs="Arial"/>
          <w:sz w:val="20"/>
          <w:szCs w:val="20"/>
          <w:u w:val="single"/>
        </w:rPr>
      </w:pPr>
      <w:r w:rsidRPr="00024BA0">
        <w:rPr>
          <w:rFonts w:ascii="Arial" w:hAnsi="Arial" w:cs="Arial"/>
          <w:sz w:val="20"/>
          <w:szCs w:val="20"/>
          <w:u w:val="single"/>
        </w:rPr>
        <w:t>Kazenske določbe</w:t>
      </w:r>
    </w:p>
    <w:p w14:paraId="121BF18C" w14:textId="77777777" w:rsidR="00F06E20" w:rsidRPr="00024BA0" w:rsidRDefault="00F06E20" w:rsidP="00483629">
      <w:pPr>
        <w:spacing w:line="240" w:lineRule="auto"/>
        <w:jc w:val="both"/>
        <w:rPr>
          <w:rFonts w:ascii="Arial" w:hAnsi="Arial" w:cs="Arial"/>
          <w:sz w:val="20"/>
          <w:szCs w:val="20"/>
        </w:rPr>
      </w:pPr>
    </w:p>
    <w:p w14:paraId="4996CEA5" w14:textId="676C664B" w:rsidR="00280B28" w:rsidRPr="00024BA0" w:rsidRDefault="001D214A" w:rsidP="00483629">
      <w:pPr>
        <w:spacing w:line="240" w:lineRule="auto"/>
        <w:jc w:val="both"/>
        <w:rPr>
          <w:rFonts w:ascii="Arial" w:hAnsi="Arial" w:cs="Arial"/>
          <w:sz w:val="20"/>
          <w:szCs w:val="20"/>
        </w:rPr>
      </w:pPr>
      <w:r w:rsidRPr="00024BA0">
        <w:rPr>
          <w:rFonts w:ascii="Arial" w:hAnsi="Arial" w:cs="Arial"/>
          <w:sz w:val="20"/>
          <w:szCs w:val="20"/>
        </w:rPr>
        <w:t>Zakon</w:t>
      </w:r>
      <w:r w:rsidR="00280B28" w:rsidRPr="00024BA0">
        <w:rPr>
          <w:rFonts w:ascii="Arial" w:hAnsi="Arial" w:cs="Arial"/>
          <w:sz w:val="20"/>
          <w:szCs w:val="20"/>
        </w:rPr>
        <w:t xml:space="preserve"> v bistvenem ne spreminja ureditve </w:t>
      </w:r>
      <w:r w:rsidR="00D161B8" w:rsidRPr="00024BA0">
        <w:rPr>
          <w:rFonts w:ascii="Arial" w:hAnsi="Arial" w:cs="Arial"/>
          <w:sz w:val="20"/>
          <w:szCs w:val="20"/>
        </w:rPr>
        <w:t>kazenskih določb</w:t>
      </w:r>
      <w:r w:rsidR="00280B28" w:rsidRPr="00024BA0">
        <w:rPr>
          <w:rFonts w:ascii="Arial" w:hAnsi="Arial" w:cs="Arial"/>
          <w:sz w:val="20"/>
          <w:szCs w:val="20"/>
        </w:rPr>
        <w:t>.</w:t>
      </w:r>
    </w:p>
    <w:p w14:paraId="165D05BC" w14:textId="77777777" w:rsidR="00D161B8" w:rsidRPr="00024BA0" w:rsidRDefault="00D161B8" w:rsidP="00483629">
      <w:pPr>
        <w:spacing w:line="240" w:lineRule="auto"/>
        <w:jc w:val="both"/>
        <w:rPr>
          <w:rFonts w:ascii="Arial" w:hAnsi="Arial" w:cs="Arial"/>
          <w:sz w:val="20"/>
          <w:szCs w:val="20"/>
        </w:rPr>
      </w:pPr>
    </w:p>
    <w:p w14:paraId="337CF9A4" w14:textId="5AC2D806" w:rsidR="00D161B8" w:rsidRPr="00024BA0" w:rsidRDefault="00D161B8" w:rsidP="00320822">
      <w:pPr>
        <w:pStyle w:val="Odstavekseznama"/>
        <w:numPr>
          <w:ilvl w:val="0"/>
          <w:numId w:val="68"/>
        </w:numPr>
        <w:spacing w:line="240" w:lineRule="auto"/>
        <w:jc w:val="both"/>
        <w:rPr>
          <w:rFonts w:ascii="Arial" w:hAnsi="Arial" w:cs="Arial"/>
          <w:sz w:val="20"/>
          <w:szCs w:val="20"/>
          <w:u w:val="single"/>
        </w:rPr>
      </w:pPr>
      <w:r w:rsidRPr="00024BA0">
        <w:rPr>
          <w:rFonts w:ascii="Arial" w:hAnsi="Arial" w:cs="Arial"/>
          <w:sz w:val="20"/>
          <w:szCs w:val="20"/>
          <w:u w:val="single"/>
        </w:rPr>
        <w:t>Prehodne in končne določbe</w:t>
      </w:r>
    </w:p>
    <w:p w14:paraId="35A355BD" w14:textId="77777777" w:rsidR="00D161B8" w:rsidRPr="00024BA0" w:rsidRDefault="00D161B8" w:rsidP="00483629">
      <w:pPr>
        <w:spacing w:line="240" w:lineRule="auto"/>
        <w:jc w:val="both"/>
        <w:rPr>
          <w:rFonts w:ascii="Arial" w:hAnsi="Arial" w:cs="Arial"/>
          <w:sz w:val="20"/>
          <w:szCs w:val="20"/>
        </w:rPr>
      </w:pPr>
    </w:p>
    <w:p w14:paraId="2EB2147E" w14:textId="29A5C2D6" w:rsidR="00D161B8" w:rsidRPr="00024BA0" w:rsidRDefault="00D161B8" w:rsidP="00483629">
      <w:pPr>
        <w:spacing w:line="240" w:lineRule="auto"/>
        <w:jc w:val="both"/>
        <w:rPr>
          <w:rFonts w:ascii="Arial" w:hAnsi="Arial" w:cs="Arial"/>
          <w:sz w:val="20"/>
          <w:szCs w:val="20"/>
        </w:rPr>
      </w:pPr>
      <w:r w:rsidRPr="00024BA0">
        <w:rPr>
          <w:rFonts w:ascii="Arial" w:hAnsi="Arial" w:cs="Arial"/>
          <w:sz w:val="20"/>
          <w:szCs w:val="20"/>
        </w:rPr>
        <w:t xml:space="preserve">S prehodnimi in končnimi določbami se ureja prehod na novo ureditev, prenehanje veljavnosti ZVKD-1 in na njegovi podlagi sprejetih podzakonskih aktov ter začetek veljavnosti </w:t>
      </w:r>
      <w:r w:rsidR="005C61E8" w:rsidRPr="00024BA0">
        <w:rPr>
          <w:rFonts w:ascii="Arial" w:hAnsi="Arial" w:cs="Arial"/>
          <w:sz w:val="20"/>
          <w:szCs w:val="20"/>
        </w:rPr>
        <w:t>zakona</w:t>
      </w:r>
      <w:r w:rsidRPr="00024BA0">
        <w:rPr>
          <w:rFonts w:ascii="Arial" w:hAnsi="Arial" w:cs="Arial"/>
          <w:sz w:val="20"/>
          <w:szCs w:val="20"/>
        </w:rPr>
        <w:t>.</w:t>
      </w:r>
      <w:r w:rsidR="005C61E8" w:rsidRPr="00024BA0">
        <w:rPr>
          <w:rFonts w:ascii="Arial" w:hAnsi="Arial" w:cs="Arial"/>
          <w:sz w:val="20"/>
          <w:szCs w:val="20"/>
        </w:rPr>
        <w:t xml:space="preserve"> Hkrati se podaljšuje uporabo ZVKD-1, saj je treba za začetek uporabe zakona sprejeti številne podzakonske akte.</w:t>
      </w:r>
    </w:p>
    <w:p w14:paraId="2AF17219" w14:textId="77777777" w:rsidR="00D161B8" w:rsidRPr="00024BA0" w:rsidRDefault="00D161B8" w:rsidP="00483629">
      <w:pPr>
        <w:spacing w:line="240" w:lineRule="auto"/>
        <w:jc w:val="both"/>
        <w:rPr>
          <w:rFonts w:ascii="Arial" w:hAnsi="Arial" w:cs="Arial"/>
          <w:sz w:val="20"/>
          <w:szCs w:val="20"/>
        </w:rPr>
      </w:pPr>
    </w:p>
    <w:p w14:paraId="550E3377" w14:textId="660E6521" w:rsidR="00F06E20" w:rsidRPr="00024BA0" w:rsidRDefault="00F06E20" w:rsidP="00320822">
      <w:pPr>
        <w:pStyle w:val="Odstavekseznama"/>
        <w:numPr>
          <w:ilvl w:val="0"/>
          <w:numId w:val="65"/>
        </w:numPr>
        <w:spacing w:line="240" w:lineRule="auto"/>
        <w:jc w:val="both"/>
        <w:rPr>
          <w:rFonts w:ascii="Arial" w:hAnsi="Arial" w:cs="Arial"/>
          <w:b/>
          <w:bCs/>
          <w:sz w:val="20"/>
          <w:szCs w:val="20"/>
        </w:rPr>
      </w:pPr>
      <w:r w:rsidRPr="00024BA0">
        <w:rPr>
          <w:rFonts w:ascii="Arial" w:hAnsi="Arial" w:cs="Arial"/>
          <w:b/>
          <w:bCs/>
          <w:sz w:val="20"/>
          <w:szCs w:val="20"/>
        </w:rPr>
        <w:t>OCENA FINANČNIH POSLEDIC PREDLOGA ZAKONA NA DRŽAVNI PRORAČUN IN DRUGA JAVNA FINANČNA SREDSTVA</w:t>
      </w:r>
    </w:p>
    <w:p w14:paraId="1CD9517F" w14:textId="77777777" w:rsidR="00F06E20" w:rsidRPr="00024BA0" w:rsidRDefault="00F06E20" w:rsidP="00483629">
      <w:pPr>
        <w:spacing w:line="240" w:lineRule="auto"/>
        <w:jc w:val="both"/>
        <w:rPr>
          <w:rFonts w:ascii="Arial" w:hAnsi="Arial" w:cs="Arial"/>
          <w:sz w:val="20"/>
          <w:szCs w:val="20"/>
        </w:rPr>
      </w:pPr>
    </w:p>
    <w:p w14:paraId="581832E0" w14:textId="0C0217C8" w:rsidR="00F06E20" w:rsidRPr="00024BA0" w:rsidRDefault="00AE50B7" w:rsidP="00483629">
      <w:pPr>
        <w:spacing w:line="240" w:lineRule="auto"/>
        <w:jc w:val="both"/>
        <w:rPr>
          <w:rFonts w:ascii="Arial" w:hAnsi="Arial" w:cs="Arial"/>
          <w:sz w:val="20"/>
          <w:szCs w:val="20"/>
        </w:rPr>
      </w:pPr>
      <w:r w:rsidRPr="00024BA0">
        <w:rPr>
          <w:rFonts w:ascii="Arial" w:hAnsi="Arial" w:cs="Arial"/>
          <w:sz w:val="20"/>
          <w:szCs w:val="20"/>
        </w:rPr>
        <w:t xml:space="preserve">Sredstva za uveljavitev zakona so zagotovljena v državnem proračunu, namenjenem kulturi, v letih 2025-2026. </w:t>
      </w:r>
    </w:p>
    <w:p w14:paraId="3364AEFE" w14:textId="77777777" w:rsidR="00F06E20" w:rsidRPr="00024BA0" w:rsidRDefault="00F06E20" w:rsidP="00483629">
      <w:pPr>
        <w:spacing w:line="240" w:lineRule="auto"/>
        <w:jc w:val="both"/>
        <w:rPr>
          <w:rFonts w:ascii="Arial" w:hAnsi="Arial" w:cs="Arial"/>
          <w:sz w:val="20"/>
          <w:szCs w:val="20"/>
        </w:rPr>
      </w:pPr>
    </w:p>
    <w:p w14:paraId="389A042A" w14:textId="1A23068C" w:rsidR="00F06E20" w:rsidRPr="00024BA0" w:rsidRDefault="00F06E20" w:rsidP="00320822">
      <w:pPr>
        <w:pStyle w:val="Odstavekseznama"/>
        <w:numPr>
          <w:ilvl w:val="0"/>
          <w:numId w:val="65"/>
        </w:numPr>
        <w:spacing w:line="240" w:lineRule="auto"/>
        <w:jc w:val="both"/>
        <w:rPr>
          <w:rFonts w:ascii="Arial" w:hAnsi="Arial" w:cs="Arial"/>
          <w:b/>
          <w:bCs/>
          <w:sz w:val="20"/>
          <w:szCs w:val="20"/>
        </w:rPr>
      </w:pPr>
      <w:r w:rsidRPr="00024BA0">
        <w:rPr>
          <w:rFonts w:ascii="Arial" w:hAnsi="Arial" w:cs="Arial"/>
          <w:b/>
          <w:bCs/>
          <w:sz w:val="20"/>
          <w:szCs w:val="20"/>
        </w:rPr>
        <w:t>PRIKAZ UREDITVE V DRUGIH PRAVNIH SISTEMIH IN PRILAGOJENOSTI PREDLAGANE UREDITVE PRAVU EVROPSKE UNIJE</w:t>
      </w:r>
    </w:p>
    <w:p w14:paraId="079E9A73" w14:textId="77777777" w:rsidR="00F06E20" w:rsidRPr="00024BA0" w:rsidRDefault="00F06E20" w:rsidP="00483629">
      <w:pPr>
        <w:spacing w:line="240" w:lineRule="auto"/>
        <w:jc w:val="both"/>
        <w:rPr>
          <w:rFonts w:ascii="Arial" w:hAnsi="Arial" w:cs="Arial"/>
          <w:sz w:val="20"/>
          <w:szCs w:val="20"/>
        </w:rPr>
      </w:pPr>
    </w:p>
    <w:p w14:paraId="6A97E36C" w14:textId="77777777" w:rsidR="00F06E20" w:rsidRPr="00024BA0" w:rsidRDefault="00F06E20" w:rsidP="00320822">
      <w:pPr>
        <w:pStyle w:val="Odstavekseznama"/>
        <w:numPr>
          <w:ilvl w:val="1"/>
          <w:numId w:val="36"/>
        </w:numPr>
        <w:spacing w:line="240" w:lineRule="auto"/>
        <w:jc w:val="both"/>
        <w:rPr>
          <w:rFonts w:ascii="Arial" w:hAnsi="Arial" w:cs="Arial"/>
          <w:b/>
          <w:bCs/>
          <w:sz w:val="20"/>
          <w:szCs w:val="20"/>
        </w:rPr>
      </w:pPr>
      <w:r w:rsidRPr="00024BA0">
        <w:rPr>
          <w:rFonts w:ascii="Arial" w:hAnsi="Arial" w:cs="Arial"/>
          <w:b/>
          <w:bCs/>
          <w:sz w:val="20"/>
          <w:szCs w:val="20"/>
        </w:rPr>
        <w:t>Prikaz ureditve v pravnem redu Evropske unije</w:t>
      </w:r>
    </w:p>
    <w:p w14:paraId="5FFCA888" w14:textId="77777777" w:rsidR="00F06E20" w:rsidRPr="00024BA0" w:rsidRDefault="00F06E20" w:rsidP="00483629">
      <w:pPr>
        <w:spacing w:line="240" w:lineRule="auto"/>
        <w:jc w:val="both"/>
        <w:rPr>
          <w:rFonts w:ascii="Arial" w:hAnsi="Arial" w:cs="Arial"/>
          <w:sz w:val="20"/>
          <w:szCs w:val="20"/>
        </w:rPr>
      </w:pPr>
    </w:p>
    <w:p w14:paraId="7ADA64BC" w14:textId="1B6B5686" w:rsidR="00F06E20" w:rsidRPr="00024BA0" w:rsidRDefault="005C61E8" w:rsidP="00483629">
      <w:pPr>
        <w:spacing w:line="240" w:lineRule="auto"/>
        <w:jc w:val="both"/>
        <w:rPr>
          <w:rFonts w:ascii="Arial" w:hAnsi="Arial" w:cs="Arial"/>
          <w:sz w:val="20"/>
          <w:szCs w:val="20"/>
        </w:rPr>
      </w:pPr>
      <w:r w:rsidRPr="00024BA0">
        <w:rPr>
          <w:rFonts w:ascii="Arial" w:hAnsi="Arial" w:cs="Arial"/>
          <w:sz w:val="20"/>
          <w:szCs w:val="20"/>
        </w:rPr>
        <w:t>Zakon</w:t>
      </w:r>
      <w:r w:rsidR="00F06E20" w:rsidRPr="00024BA0">
        <w:rPr>
          <w:rFonts w:ascii="Arial" w:hAnsi="Arial" w:cs="Arial"/>
          <w:sz w:val="20"/>
          <w:szCs w:val="20"/>
        </w:rPr>
        <w:t xml:space="preserve"> </w:t>
      </w:r>
      <w:r w:rsidR="009433C5" w:rsidRPr="00024BA0">
        <w:rPr>
          <w:rFonts w:ascii="Arial" w:hAnsi="Arial" w:cs="Arial"/>
          <w:sz w:val="20"/>
          <w:szCs w:val="20"/>
        </w:rPr>
        <w:t xml:space="preserve">ustrezno </w:t>
      </w:r>
      <w:r w:rsidR="00F06E20" w:rsidRPr="00024BA0">
        <w:rPr>
          <w:rFonts w:ascii="Arial" w:hAnsi="Arial" w:cs="Arial"/>
          <w:sz w:val="20"/>
          <w:szCs w:val="20"/>
        </w:rPr>
        <w:t xml:space="preserve">prenaša </w:t>
      </w:r>
      <w:r w:rsidR="00D456FE" w:rsidRPr="00024BA0">
        <w:rPr>
          <w:rFonts w:ascii="Arial" w:hAnsi="Arial" w:cs="Arial"/>
          <w:sz w:val="20"/>
          <w:szCs w:val="20"/>
        </w:rPr>
        <w:t>Direktivo 2005/36/ES in Uredb</w:t>
      </w:r>
      <w:r w:rsidR="00D161B8" w:rsidRPr="00024BA0">
        <w:rPr>
          <w:rFonts w:ascii="Arial" w:hAnsi="Arial" w:cs="Arial"/>
          <w:sz w:val="20"/>
          <w:szCs w:val="20"/>
        </w:rPr>
        <w:t>o</w:t>
      </w:r>
      <w:r w:rsidR="00D456FE" w:rsidRPr="00024BA0">
        <w:rPr>
          <w:rFonts w:ascii="Arial" w:hAnsi="Arial" w:cs="Arial"/>
          <w:sz w:val="20"/>
          <w:szCs w:val="20"/>
        </w:rPr>
        <w:t xml:space="preserve"> (EU) 2019/880</w:t>
      </w:r>
      <w:r w:rsidR="00D161B8" w:rsidRPr="00024BA0">
        <w:rPr>
          <w:rFonts w:ascii="Arial" w:hAnsi="Arial" w:cs="Arial"/>
          <w:sz w:val="20"/>
          <w:szCs w:val="20"/>
        </w:rPr>
        <w:t>, kot je bilo že podrobneje pojasnjeno v podpoglavju »2.3. Poglavitne rešitve predloga zakona«</w:t>
      </w:r>
      <w:r w:rsidR="00D456FE" w:rsidRPr="00024BA0">
        <w:rPr>
          <w:rFonts w:ascii="Arial" w:hAnsi="Arial" w:cs="Arial"/>
          <w:sz w:val="20"/>
          <w:szCs w:val="20"/>
        </w:rPr>
        <w:t>.</w:t>
      </w:r>
    </w:p>
    <w:p w14:paraId="27577FC0" w14:textId="77777777" w:rsidR="00F06E20" w:rsidRPr="00024BA0" w:rsidRDefault="00F06E20" w:rsidP="00483629">
      <w:pPr>
        <w:spacing w:line="240" w:lineRule="auto"/>
        <w:jc w:val="both"/>
        <w:rPr>
          <w:rFonts w:ascii="Arial" w:hAnsi="Arial" w:cs="Arial"/>
          <w:sz w:val="20"/>
          <w:szCs w:val="20"/>
        </w:rPr>
      </w:pPr>
    </w:p>
    <w:p w14:paraId="2A549639" w14:textId="5BFD0959" w:rsidR="00D23058" w:rsidRPr="00024BA0" w:rsidRDefault="00F06E20" w:rsidP="00320822">
      <w:pPr>
        <w:pStyle w:val="Odstavekseznama"/>
        <w:numPr>
          <w:ilvl w:val="1"/>
          <w:numId w:val="36"/>
        </w:numPr>
        <w:spacing w:line="240" w:lineRule="auto"/>
        <w:jc w:val="both"/>
        <w:rPr>
          <w:rFonts w:ascii="Arial" w:hAnsi="Arial" w:cs="Arial"/>
          <w:b/>
          <w:bCs/>
          <w:sz w:val="20"/>
          <w:szCs w:val="20"/>
        </w:rPr>
      </w:pPr>
      <w:r w:rsidRPr="00024BA0">
        <w:rPr>
          <w:rFonts w:ascii="Arial" w:hAnsi="Arial" w:cs="Arial"/>
          <w:b/>
          <w:bCs/>
          <w:sz w:val="20"/>
          <w:szCs w:val="20"/>
        </w:rPr>
        <w:t>Prikaz ureditve v najmanj treh pravnih sistemih držav članic Evropske unije</w:t>
      </w:r>
    </w:p>
    <w:p w14:paraId="15978EF2" w14:textId="4E1664A3" w:rsidR="00D23058" w:rsidRPr="00024BA0" w:rsidRDefault="00D23058" w:rsidP="00483629">
      <w:pPr>
        <w:spacing w:line="240" w:lineRule="auto"/>
        <w:jc w:val="both"/>
        <w:rPr>
          <w:rFonts w:ascii="Arial" w:hAnsi="Arial" w:cs="Arial"/>
          <w:sz w:val="20"/>
          <w:szCs w:val="20"/>
        </w:rPr>
      </w:pPr>
    </w:p>
    <w:p w14:paraId="52CBB0C5" w14:textId="7667FADB" w:rsidR="006A5E50" w:rsidRPr="00024BA0" w:rsidRDefault="006A5E50" w:rsidP="00483629">
      <w:pPr>
        <w:spacing w:line="240" w:lineRule="auto"/>
        <w:jc w:val="both"/>
        <w:rPr>
          <w:rFonts w:ascii="Arial" w:hAnsi="Arial" w:cs="Arial"/>
          <w:sz w:val="20"/>
          <w:szCs w:val="20"/>
        </w:rPr>
      </w:pPr>
      <w:r w:rsidRPr="00024BA0">
        <w:rPr>
          <w:rFonts w:ascii="Arial" w:hAnsi="Arial" w:cs="Arial"/>
          <w:sz w:val="20"/>
          <w:szCs w:val="20"/>
        </w:rPr>
        <w:t xml:space="preserve">Ureditev varstva dediščine je izrazito družbeno, kulturno in zgodovinsko pogojena. </w:t>
      </w:r>
      <w:r w:rsidR="00FE519F" w:rsidRPr="00024BA0">
        <w:rPr>
          <w:rFonts w:ascii="Arial" w:hAnsi="Arial" w:cs="Arial"/>
          <w:sz w:val="20"/>
          <w:szCs w:val="20"/>
        </w:rPr>
        <w:t xml:space="preserve">Upoštevaje </w:t>
      </w:r>
      <w:r w:rsidRPr="00024BA0">
        <w:rPr>
          <w:rFonts w:ascii="Arial" w:hAnsi="Arial" w:cs="Arial"/>
          <w:sz w:val="20"/>
          <w:szCs w:val="20"/>
        </w:rPr>
        <w:t>naveden</w:t>
      </w:r>
      <w:r w:rsidR="00FE519F" w:rsidRPr="00024BA0">
        <w:rPr>
          <w:rFonts w:ascii="Arial" w:hAnsi="Arial" w:cs="Arial"/>
          <w:sz w:val="20"/>
          <w:szCs w:val="20"/>
        </w:rPr>
        <w:t>o</w:t>
      </w:r>
      <w:r w:rsidRPr="00024BA0">
        <w:rPr>
          <w:rFonts w:ascii="Arial" w:hAnsi="Arial" w:cs="Arial"/>
          <w:sz w:val="20"/>
          <w:szCs w:val="20"/>
        </w:rPr>
        <w:t xml:space="preserve"> se (zakonska) ureditev varstva dediščine med državami članicami </w:t>
      </w:r>
      <w:r w:rsidR="00FE519F" w:rsidRPr="00024BA0">
        <w:rPr>
          <w:rFonts w:ascii="Arial" w:hAnsi="Arial" w:cs="Arial"/>
          <w:sz w:val="20"/>
          <w:szCs w:val="20"/>
        </w:rPr>
        <w:t>EU</w:t>
      </w:r>
      <w:r w:rsidRPr="00024BA0">
        <w:rPr>
          <w:rFonts w:ascii="Arial" w:hAnsi="Arial" w:cs="Arial"/>
          <w:sz w:val="20"/>
          <w:szCs w:val="20"/>
        </w:rPr>
        <w:t xml:space="preserve"> močno razlikuje in izhaja zlasti iz njihove preteklosti ter zgodovinskega načina urejanja in dojemanja dediščine.</w:t>
      </w:r>
      <w:r w:rsidR="00772EEA" w:rsidRPr="00024BA0">
        <w:rPr>
          <w:rFonts w:ascii="Arial" w:hAnsi="Arial" w:cs="Arial"/>
          <w:sz w:val="20"/>
          <w:szCs w:val="20"/>
        </w:rPr>
        <w:t xml:space="preserve"> </w:t>
      </w:r>
      <w:r w:rsidRPr="00024BA0">
        <w:rPr>
          <w:rFonts w:ascii="Arial" w:hAnsi="Arial" w:cs="Arial"/>
          <w:sz w:val="20"/>
          <w:szCs w:val="20"/>
        </w:rPr>
        <w:t>Z drugimi besedami, d</w:t>
      </w:r>
      <w:r w:rsidR="00772EEA" w:rsidRPr="00024BA0">
        <w:rPr>
          <w:rFonts w:ascii="Arial" w:hAnsi="Arial" w:cs="Arial"/>
          <w:sz w:val="20"/>
          <w:szCs w:val="20"/>
        </w:rPr>
        <w:t>ržave članice</w:t>
      </w:r>
      <w:r w:rsidR="00FE519F" w:rsidRPr="00024BA0">
        <w:rPr>
          <w:rFonts w:ascii="Arial" w:hAnsi="Arial" w:cs="Arial"/>
          <w:sz w:val="20"/>
          <w:szCs w:val="20"/>
        </w:rPr>
        <w:t xml:space="preserve"> EU</w:t>
      </w:r>
      <w:r w:rsidRPr="00024BA0">
        <w:rPr>
          <w:rFonts w:ascii="Arial" w:hAnsi="Arial" w:cs="Arial"/>
          <w:sz w:val="20"/>
          <w:szCs w:val="20"/>
        </w:rPr>
        <w:t xml:space="preserve"> urejajo</w:t>
      </w:r>
      <w:r w:rsidR="00772EEA" w:rsidRPr="00024BA0">
        <w:rPr>
          <w:rFonts w:ascii="Arial" w:hAnsi="Arial" w:cs="Arial"/>
          <w:sz w:val="20"/>
          <w:szCs w:val="20"/>
        </w:rPr>
        <w:t xml:space="preserve"> področje </w:t>
      </w:r>
      <w:r w:rsidRPr="00024BA0">
        <w:rPr>
          <w:rFonts w:ascii="Arial" w:hAnsi="Arial" w:cs="Arial"/>
          <w:sz w:val="20"/>
          <w:szCs w:val="20"/>
        </w:rPr>
        <w:t xml:space="preserve">varstva dediščine </w:t>
      </w:r>
      <w:r w:rsidR="00772EEA" w:rsidRPr="00024BA0">
        <w:rPr>
          <w:rFonts w:ascii="Arial" w:hAnsi="Arial" w:cs="Arial"/>
          <w:sz w:val="20"/>
          <w:szCs w:val="20"/>
        </w:rPr>
        <w:t>neenotno</w:t>
      </w:r>
      <w:r w:rsidRPr="00024BA0">
        <w:rPr>
          <w:rFonts w:ascii="Arial" w:hAnsi="Arial" w:cs="Arial"/>
          <w:sz w:val="20"/>
          <w:szCs w:val="20"/>
        </w:rPr>
        <w:t>.</w:t>
      </w:r>
      <w:r w:rsidR="00772EEA" w:rsidRPr="00024BA0">
        <w:rPr>
          <w:rFonts w:ascii="Arial" w:hAnsi="Arial" w:cs="Arial"/>
          <w:sz w:val="20"/>
          <w:szCs w:val="20"/>
        </w:rPr>
        <w:t xml:space="preserve"> </w:t>
      </w:r>
      <w:r w:rsidRPr="00024BA0">
        <w:rPr>
          <w:rFonts w:ascii="Arial" w:hAnsi="Arial" w:cs="Arial"/>
          <w:sz w:val="20"/>
          <w:szCs w:val="20"/>
        </w:rPr>
        <w:t xml:space="preserve">Nekatere </w:t>
      </w:r>
      <w:r w:rsidR="00772EEA" w:rsidRPr="00024BA0">
        <w:rPr>
          <w:rFonts w:ascii="Arial" w:hAnsi="Arial" w:cs="Arial"/>
          <w:sz w:val="20"/>
          <w:szCs w:val="20"/>
        </w:rPr>
        <w:t>dediščin</w:t>
      </w:r>
      <w:r w:rsidRPr="00024BA0">
        <w:rPr>
          <w:rFonts w:ascii="Arial" w:hAnsi="Arial" w:cs="Arial"/>
          <w:sz w:val="20"/>
          <w:szCs w:val="20"/>
        </w:rPr>
        <w:t>o varujejo v več različnih zakonih, ki</w:t>
      </w:r>
      <w:r w:rsidR="00772EEA" w:rsidRPr="00024BA0">
        <w:rPr>
          <w:rFonts w:ascii="Arial" w:hAnsi="Arial" w:cs="Arial"/>
          <w:sz w:val="20"/>
          <w:szCs w:val="20"/>
        </w:rPr>
        <w:t xml:space="preserve"> urejajo različne vidike in institucije varstva (</w:t>
      </w:r>
      <w:r w:rsidRPr="00024BA0">
        <w:rPr>
          <w:rFonts w:ascii="Arial" w:hAnsi="Arial" w:cs="Arial"/>
          <w:sz w:val="20"/>
          <w:szCs w:val="20"/>
        </w:rPr>
        <w:t xml:space="preserve">npr. </w:t>
      </w:r>
      <w:r w:rsidR="00772EEA" w:rsidRPr="00024BA0">
        <w:rPr>
          <w:rFonts w:ascii="Arial" w:hAnsi="Arial" w:cs="Arial"/>
          <w:sz w:val="20"/>
          <w:szCs w:val="20"/>
        </w:rPr>
        <w:t>uvoz in izvoz dediš</w:t>
      </w:r>
      <w:r w:rsidR="00300A16" w:rsidRPr="00024BA0">
        <w:rPr>
          <w:rFonts w:ascii="Arial" w:hAnsi="Arial" w:cs="Arial"/>
          <w:sz w:val="20"/>
          <w:szCs w:val="20"/>
        </w:rPr>
        <w:t>č</w:t>
      </w:r>
      <w:r w:rsidR="00772EEA" w:rsidRPr="00024BA0">
        <w:rPr>
          <w:rFonts w:ascii="Arial" w:hAnsi="Arial" w:cs="Arial"/>
          <w:sz w:val="20"/>
          <w:szCs w:val="20"/>
        </w:rPr>
        <w:t>ine, muzejska dejavnost, knjižnična dejavnost i</w:t>
      </w:r>
      <w:r w:rsidRPr="00024BA0">
        <w:rPr>
          <w:rFonts w:ascii="Arial" w:hAnsi="Arial" w:cs="Arial"/>
          <w:sz w:val="20"/>
          <w:szCs w:val="20"/>
        </w:rPr>
        <w:t>td</w:t>
      </w:r>
      <w:r w:rsidR="00772EEA" w:rsidRPr="00024BA0">
        <w:rPr>
          <w:rFonts w:ascii="Arial" w:hAnsi="Arial" w:cs="Arial"/>
          <w:sz w:val="20"/>
          <w:szCs w:val="20"/>
        </w:rPr>
        <w:t>.)</w:t>
      </w:r>
      <w:r w:rsidRPr="00024BA0">
        <w:rPr>
          <w:rFonts w:ascii="Arial" w:hAnsi="Arial" w:cs="Arial"/>
          <w:sz w:val="20"/>
          <w:szCs w:val="20"/>
        </w:rPr>
        <w:t>, medtem ko druge</w:t>
      </w:r>
      <w:r w:rsidR="00772EEA" w:rsidRPr="00024BA0">
        <w:rPr>
          <w:rFonts w:ascii="Arial" w:hAnsi="Arial" w:cs="Arial"/>
          <w:sz w:val="20"/>
          <w:szCs w:val="20"/>
        </w:rPr>
        <w:t xml:space="preserve"> združujejo vidike varstva</w:t>
      </w:r>
      <w:r w:rsidRPr="00024BA0">
        <w:rPr>
          <w:rFonts w:ascii="Arial" w:hAnsi="Arial" w:cs="Arial"/>
          <w:sz w:val="20"/>
          <w:szCs w:val="20"/>
        </w:rPr>
        <w:t xml:space="preserve"> dediščine</w:t>
      </w:r>
      <w:r w:rsidR="00772EEA" w:rsidRPr="00024BA0">
        <w:rPr>
          <w:rFonts w:ascii="Arial" w:hAnsi="Arial" w:cs="Arial"/>
          <w:sz w:val="20"/>
          <w:szCs w:val="20"/>
        </w:rPr>
        <w:t xml:space="preserve"> v obsežnejših krovnih zakonih</w:t>
      </w:r>
      <w:r w:rsidRPr="00024BA0">
        <w:rPr>
          <w:rFonts w:ascii="Arial" w:hAnsi="Arial" w:cs="Arial"/>
          <w:sz w:val="20"/>
          <w:szCs w:val="20"/>
        </w:rPr>
        <w:t xml:space="preserve">. Slednje </w:t>
      </w:r>
      <w:r w:rsidR="00772EEA" w:rsidRPr="00024BA0">
        <w:rPr>
          <w:rFonts w:ascii="Arial" w:hAnsi="Arial" w:cs="Arial"/>
          <w:sz w:val="20"/>
          <w:szCs w:val="20"/>
        </w:rPr>
        <w:t xml:space="preserve">prepoznavajo </w:t>
      </w:r>
      <w:r w:rsidRPr="00024BA0">
        <w:rPr>
          <w:rFonts w:ascii="Arial" w:hAnsi="Arial" w:cs="Arial"/>
          <w:sz w:val="20"/>
          <w:szCs w:val="20"/>
        </w:rPr>
        <w:t xml:space="preserve">pomen enovitega varstva dediščine, ki omogoča združevanje tistih vidikov varstva, ki </w:t>
      </w:r>
      <w:r w:rsidR="00772EEA" w:rsidRPr="00024BA0">
        <w:rPr>
          <w:rFonts w:ascii="Arial" w:hAnsi="Arial" w:cs="Arial"/>
          <w:sz w:val="20"/>
          <w:szCs w:val="20"/>
        </w:rPr>
        <w:t xml:space="preserve">so </w:t>
      </w:r>
      <w:r w:rsidR="00300A16" w:rsidRPr="00024BA0">
        <w:rPr>
          <w:rFonts w:ascii="Arial" w:hAnsi="Arial" w:cs="Arial"/>
          <w:sz w:val="20"/>
          <w:szCs w:val="20"/>
        </w:rPr>
        <w:t xml:space="preserve">različnim </w:t>
      </w:r>
      <w:r w:rsidRPr="00024BA0">
        <w:rPr>
          <w:rFonts w:ascii="Arial" w:hAnsi="Arial" w:cs="Arial"/>
          <w:sz w:val="20"/>
          <w:szCs w:val="20"/>
        </w:rPr>
        <w:t xml:space="preserve">vrstam dediščine (npr. nepremični in premični dediščini) in različnim </w:t>
      </w:r>
      <w:r w:rsidR="00300A16" w:rsidRPr="00024BA0">
        <w:rPr>
          <w:rFonts w:ascii="Arial" w:hAnsi="Arial" w:cs="Arial"/>
          <w:sz w:val="20"/>
          <w:szCs w:val="20"/>
        </w:rPr>
        <w:t xml:space="preserve">institucijam </w:t>
      </w:r>
      <w:r w:rsidRPr="00024BA0">
        <w:rPr>
          <w:rFonts w:ascii="Arial" w:hAnsi="Arial" w:cs="Arial"/>
          <w:sz w:val="20"/>
          <w:szCs w:val="20"/>
        </w:rPr>
        <w:t xml:space="preserve">varstva dediščine (npr. vsem javnim zavodom) </w:t>
      </w:r>
      <w:r w:rsidR="00300A16" w:rsidRPr="00024BA0">
        <w:rPr>
          <w:rFonts w:ascii="Arial" w:hAnsi="Arial" w:cs="Arial"/>
          <w:sz w:val="20"/>
          <w:szCs w:val="20"/>
        </w:rPr>
        <w:t>skupni</w:t>
      </w:r>
      <w:r w:rsidRPr="00024BA0">
        <w:rPr>
          <w:rFonts w:ascii="Arial" w:hAnsi="Arial" w:cs="Arial"/>
          <w:sz w:val="20"/>
          <w:szCs w:val="20"/>
        </w:rPr>
        <w:t>.</w:t>
      </w:r>
      <w:r w:rsidR="00300A16" w:rsidRPr="00024BA0">
        <w:rPr>
          <w:rFonts w:ascii="Arial" w:hAnsi="Arial" w:cs="Arial"/>
          <w:sz w:val="20"/>
          <w:szCs w:val="20"/>
        </w:rPr>
        <w:t xml:space="preserve"> </w:t>
      </w:r>
    </w:p>
    <w:p w14:paraId="07377344" w14:textId="77777777" w:rsidR="00300A16" w:rsidRPr="00024BA0" w:rsidRDefault="00300A16" w:rsidP="00483629">
      <w:pPr>
        <w:spacing w:line="240" w:lineRule="auto"/>
        <w:jc w:val="both"/>
        <w:rPr>
          <w:rFonts w:ascii="Arial" w:hAnsi="Arial" w:cs="Arial"/>
          <w:sz w:val="20"/>
          <w:szCs w:val="20"/>
        </w:rPr>
      </w:pPr>
    </w:p>
    <w:p w14:paraId="32CA720F" w14:textId="14BE7488" w:rsidR="006F3D52" w:rsidRPr="00024BA0" w:rsidRDefault="000E0B0E" w:rsidP="00483629">
      <w:pPr>
        <w:spacing w:line="240" w:lineRule="auto"/>
        <w:jc w:val="both"/>
        <w:rPr>
          <w:rFonts w:ascii="Arial" w:hAnsi="Arial" w:cs="Arial"/>
          <w:sz w:val="20"/>
          <w:szCs w:val="20"/>
        </w:rPr>
      </w:pPr>
      <w:r w:rsidRPr="00024BA0">
        <w:rPr>
          <w:rFonts w:ascii="Arial" w:hAnsi="Arial" w:cs="Arial"/>
          <w:sz w:val="20"/>
          <w:szCs w:val="20"/>
        </w:rPr>
        <w:t xml:space="preserve">V Sloveniji </w:t>
      </w:r>
      <w:r w:rsidR="006A5E50" w:rsidRPr="00024BA0">
        <w:rPr>
          <w:rFonts w:ascii="Arial" w:hAnsi="Arial" w:cs="Arial"/>
          <w:sz w:val="20"/>
          <w:szCs w:val="20"/>
        </w:rPr>
        <w:t xml:space="preserve">je </w:t>
      </w:r>
      <w:r w:rsidRPr="00024BA0">
        <w:rPr>
          <w:rFonts w:ascii="Arial" w:hAnsi="Arial" w:cs="Arial"/>
          <w:sz w:val="20"/>
          <w:szCs w:val="20"/>
        </w:rPr>
        <w:t xml:space="preserve">varstvo dediščine </w:t>
      </w:r>
      <w:r w:rsidR="006A5E50" w:rsidRPr="00024BA0">
        <w:rPr>
          <w:rFonts w:ascii="Arial" w:hAnsi="Arial" w:cs="Arial"/>
          <w:sz w:val="20"/>
          <w:szCs w:val="20"/>
        </w:rPr>
        <w:t xml:space="preserve">urejeno v </w:t>
      </w:r>
      <w:r w:rsidRPr="00024BA0">
        <w:rPr>
          <w:rFonts w:ascii="Arial" w:hAnsi="Arial" w:cs="Arial"/>
          <w:sz w:val="20"/>
          <w:szCs w:val="20"/>
        </w:rPr>
        <w:t>ZVKD-1</w:t>
      </w:r>
      <w:r w:rsidR="00FE519F" w:rsidRPr="00024BA0">
        <w:rPr>
          <w:rFonts w:ascii="Arial" w:hAnsi="Arial" w:cs="Arial"/>
          <w:sz w:val="20"/>
          <w:szCs w:val="20"/>
        </w:rPr>
        <w:t>.</w:t>
      </w:r>
      <w:r w:rsidRPr="00024BA0">
        <w:rPr>
          <w:rFonts w:ascii="Arial" w:hAnsi="Arial" w:cs="Arial"/>
          <w:sz w:val="20"/>
          <w:szCs w:val="20"/>
        </w:rPr>
        <w:t xml:space="preserve"> </w:t>
      </w:r>
      <w:r w:rsidR="00FE519F" w:rsidRPr="00024BA0">
        <w:rPr>
          <w:rFonts w:ascii="Arial" w:hAnsi="Arial" w:cs="Arial"/>
          <w:sz w:val="20"/>
          <w:szCs w:val="20"/>
        </w:rPr>
        <w:t xml:space="preserve">ZVKD-1 </w:t>
      </w:r>
      <w:r w:rsidR="006A5E50" w:rsidRPr="00024BA0">
        <w:rPr>
          <w:rFonts w:ascii="Arial" w:hAnsi="Arial" w:cs="Arial"/>
          <w:sz w:val="20"/>
          <w:szCs w:val="20"/>
        </w:rPr>
        <w:t>enotno ureja</w:t>
      </w:r>
      <w:r w:rsidRPr="00024BA0">
        <w:rPr>
          <w:rFonts w:ascii="Arial" w:hAnsi="Arial" w:cs="Arial"/>
          <w:sz w:val="20"/>
          <w:szCs w:val="20"/>
        </w:rPr>
        <w:t xml:space="preserve"> varstvene režime </w:t>
      </w:r>
      <w:r w:rsidR="006A5E50" w:rsidRPr="00024BA0">
        <w:rPr>
          <w:rFonts w:ascii="Arial" w:hAnsi="Arial" w:cs="Arial"/>
          <w:sz w:val="20"/>
          <w:szCs w:val="20"/>
        </w:rPr>
        <w:t xml:space="preserve">vseh oblik </w:t>
      </w:r>
      <w:r w:rsidRPr="00024BA0">
        <w:rPr>
          <w:rFonts w:ascii="Arial" w:hAnsi="Arial" w:cs="Arial"/>
          <w:sz w:val="20"/>
          <w:szCs w:val="20"/>
        </w:rPr>
        <w:t xml:space="preserve">dediščine, posege </w:t>
      </w:r>
      <w:r w:rsidR="006A5E50" w:rsidRPr="00024BA0">
        <w:rPr>
          <w:rFonts w:ascii="Arial" w:hAnsi="Arial" w:cs="Arial"/>
          <w:sz w:val="20"/>
          <w:szCs w:val="20"/>
        </w:rPr>
        <w:t xml:space="preserve">v dediščino </w:t>
      </w:r>
      <w:r w:rsidRPr="00024BA0">
        <w:rPr>
          <w:rFonts w:ascii="Arial" w:hAnsi="Arial" w:cs="Arial"/>
          <w:sz w:val="20"/>
          <w:szCs w:val="20"/>
        </w:rPr>
        <w:t xml:space="preserve">in </w:t>
      </w:r>
      <w:r w:rsidR="006A5E50" w:rsidRPr="00024BA0">
        <w:rPr>
          <w:rFonts w:ascii="Arial" w:hAnsi="Arial" w:cs="Arial"/>
          <w:sz w:val="20"/>
          <w:szCs w:val="20"/>
        </w:rPr>
        <w:t>javno službo varstva dediščine</w:t>
      </w:r>
      <w:r w:rsidRPr="00024BA0">
        <w:rPr>
          <w:rFonts w:ascii="Arial" w:hAnsi="Arial" w:cs="Arial"/>
          <w:sz w:val="20"/>
          <w:szCs w:val="20"/>
        </w:rPr>
        <w:t xml:space="preserve"> </w:t>
      </w:r>
      <w:r w:rsidR="00FE519F" w:rsidRPr="00024BA0">
        <w:rPr>
          <w:rFonts w:ascii="Arial" w:hAnsi="Arial" w:cs="Arial"/>
          <w:sz w:val="20"/>
          <w:szCs w:val="20"/>
        </w:rPr>
        <w:t xml:space="preserve">in </w:t>
      </w:r>
      <w:r w:rsidRPr="00024BA0">
        <w:rPr>
          <w:rFonts w:ascii="Arial" w:hAnsi="Arial" w:cs="Arial"/>
          <w:sz w:val="20"/>
          <w:szCs w:val="20"/>
        </w:rPr>
        <w:t xml:space="preserve">institucije, ki so </w:t>
      </w:r>
      <w:r w:rsidR="006A5E50" w:rsidRPr="00024BA0">
        <w:rPr>
          <w:rFonts w:ascii="Arial" w:hAnsi="Arial" w:cs="Arial"/>
          <w:sz w:val="20"/>
          <w:szCs w:val="20"/>
        </w:rPr>
        <w:t>z varstvom dediščine povezane</w:t>
      </w:r>
      <w:r w:rsidRPr="00024BA0">
        <w:rPr>
          <w:rFonts w:ascii="Arial" w:hAnsi="Arial" w:cs="Arial"/>
          <w:sz w:val="20"/>
          <w:szCs w:val="20"/>
        </w:rPr>
        <w:t>. Med</w:t>
      </w:r>
      <w:r w:rsidR="006A5E50" w:rsidRPr="00024BA0">
        <w:rPr>
          <w:rFonts w:ascii="Arial" w:hAnsi="Arial" w:cs="Arial"/>
          <w:sz w:val="20"/>
          <w:szCs w:val="20"/>
        </w:rPr>
        <w:t xml:space="preserve"> slednje</w:t>
      </w:r>
      <w:r w:rsidRPr="00024BA0">
        <w:rPr>
          <w:rFonts w:ascii="Arial" w:hAnsi="Arial" w:cs="Arial"/>
          <w:sz w:val="20"/>
          <w:szCs w:val="20"/>
        </w:rPr>
        <w:t xml:space="preserve"> se uvrščajo tudi muzeji</w:t>
      </w:r>
      <w:r w:rsidR="006A5E50" w:rsidRPr="00024BA0">
        <w:rPr>
          <w:rFonts w:ascii="Arial" w:hAnsi="Arial" w:cs="Arial"/>
          <w:sz w:val="20"/>
          <w:szCs w:val="20"/>
        </w:rPr>
        <w:t xml:space="preserve"> kot izvajalci javne službe varstva premične dediščine</w:t>
      </w:r>
      <w:r w:rsidR="00FE519F" w:rsidRPr="00024BA0">
        <w:rPr>
          <w:rFonts w:ascii="Arial" w:hAnsi="Arial" w:cs="Arial"/>
          <w:sz w:val="20"/>
          <w:szCs w:val="20"/>
        </w:rPr>
        <w:t xml:space="preserve">. Ureditev muzejev je tako </w:t>
      </w:r>
      <w:r w:rsidR="008E0C3F" w:rsidRPr="00024BA0">
        <w:rPr>
          <w:rFonts w:ascii="Arial" w:hAnsi="Arial" w:cs="Arial"/>
          <w:sz w:val="20"/>
          <w:szCs w:val="20"/>
        </w:rPr>
        <w:t xml:space="preserve">integralni </w:t>
      </w:r>
      <w:r w:rsidRPr="00024BA0">
        <w:rPr>
          <w:rFonts w:ascii="Arial" w:hAnsi="Arial" w:cs="Arial"/>
          <w:sz w:val="20"/>
          <w:szCs w:val="20"/>
        </w:rPr>
        <w:t xml:space="preserve">del </w:t>
      </w:r>
      <w:r w:rsidR="006A5E50" w:rsidRPr="00024BA0">
        <w:rPr>
          <w:rFonts w:ascii="Arial" w:hAnsi="Arial" w:cs="Arial"/>
          <w:sz w:val="20"/>
          <w:szCs w:val="20"/>
        </w:rPr>
        <w:t>ZVKD-1</w:t>
      </w:r>
      <w:r w:rsidR="00FE519F" w:rsidRPr="00024BA0">
        <w:rPr>
          <w:rFonts w:ascii="Arial" w:hAnsi="Arial" w:cs="Arial"/>
          <w:sz w:val="20"/>
          <w:szCs w:val="20"/>
        </w:rPr>
        <w:t>.</w:t>
      </w:r>
      <w:r w:rsidR="008E0C3F" w:rsidRPr="00024BA0">
        <w:rPr>
          <w:rFonts w:ascii="Arial" w:hAnsi="Arial" w:cs="Arial"/>
          <w:sz w:val="20"/>
          <w:szCs w:val="20"/>
        </w:rPr>
        <w:t xml:space="preserve"> </w:t>
      </w:r>
      <w:r w:rsidR="006A5E50" w:rsidRPr="00024BA0">
        <w:rPr>
          <w:rFonts w:ascii="Arial" w:hAnsi="Arial" w:cs="Arial"/>
          <w:sz w:val="20"/>
          <w:szCs w:val="20"/>
        </w:rPr>
        <w:t>Smiselno enako sta varstvo kulturne dediščine urejala tudi</w:t>
      </w:r>
      <w:r w:rsidR="006F3D52" w:rsidRPr="00024BA0">
        <w:rPr>
          <w:rFonts w:ascii="Arial" w:hAnsi="Arial" w:cs="Arial"/>
          <w:sz w:val="20"/>
          <w:szCs w:val="20"/>
        </w:rPr>
        <w:t xml:space="preserve"> Zakon o varstvu kulturne dediščine</w:t>
      </w:r>
      <w:r w:rsidR="006A5E50" w:rsidRPr="00024BA0">
        <w:rPr>
          <w:rFonts w:ascii="Arial" w:hAnsi="Arial" w:cs="Arial"/>
          <w:sz w:val="20"/>
          <w:szCs w:val="20"/>
        </w:rPr>
        <w:t xml:space="preserve"> </w:t>
      </w:r>
      <w:r w:rsidR="006F3D52" w:rsidRPr="00024BA0">
        <w:rPr>
          <w:rFonts w:ascii="Arial" w:hAnsi="Arial" w:cs="Arial"/>
          <w:sz w:val="20"/>
          <w:szCs w:val="20"/>
        </w:rPr>
        <w:t xml:space="preserve">(Uradni list RS, št. 7/99, 110/02 – ZGO-1, 126/03 – ZVPOPKD in 16/08 – ZVKD-1; v nadaljnjem besedilu: ZVKD) in Zakon o naravni in kulturni dediščini (Uradni list SRS, št. 1/81, 42/, Uradni list RS, št. 26/92, 75/94 – ZUJIPK, 7/99 – ZVKD in 56/99 – ZON; v nadaljnjem </w:t>
      </w:r>
      <w:r w:rsidR="006F3D52" w:rsidRPr="00024BA0">
        <w:rPr>
          <w:rFonts w:ascii="Arial" w:hAnsi="Arial" w:cs="Arial"/>
          <w:sz w:val="20"/>
          <w:szCs w:val="20"/>
        </w:rPr>
        <w:lastRenderedPageBreak/>
        <w:t>besedilu: ZNKD). Razlog za takšno odločitev še v okviru Socialistične Republike Slovenije je bila predvsem želja po naprednejši ureditvi varstva (premične) dediščine s ciljem zagotavljanja njenega celostnega ohranjanja v primerjavi s predhodno uredit</w:t>
      </w:r>
      <w:r w:rsidR="008E0C3F" w:rsidRPr="00024BA0">
        <w:rPr>
          <w:rFonts w:ascii="Arial" w:hAnsi="Arial" w:cs="Arial"/>
          <w:sz w:val="20"/>
          <w:szCs w:val="20"/>
        </w:rPr>
        <w:t>vijo</w:t>
      </w:r>
      <w:r w:rsidR="006F3D52" w:rsidRPr="00024BA0">
        <w:rPr>
          <w:rFonts w:ascii="Arial" w:hAnsi="Arial" w:cs="Arial"/>
          <w:sz w:val="20"/>
          <w:szCs w:val="20"/>
        </w:rPr>
        <w:t>, ki je varstvo dediščine urejala v več ločenih zakonih.</w:t>
      </w:r>
      <w:r w:rsidR="00FE519F" w:rsidRPr="00024BA0">
        <w:rPr>
          <w:rFonts w:ascii="Arial" w:hAnsi="Arial" w:cs="Arial"/>
          <w:sz w:val="20"/>
          <w:szCs w:val="20"/>
        </w:rPr>
        <w:t xml:space="preserve"> Upoštevaje vse navedeno </w:t>
      </w:r>
      <w:r w:rsidR="005C61E8" w:rsidRPr="00024BA0">
        <w:rPr>
          <w:rFonts w:ascii="Arial" w:hAnsi="Arial" w:cs="Arial"/>
          <w:sz w:val="20"/>
          <w:szCs w:val="20"/>
        </w:rPr>
        <w:t>zakon</w:t>
      </w:r>
      <w:r w:rsidR="00FE519F" w:rsidRPr="00024BA0">
        <w:rPr>
          <w:rFonts w:ascii="Arial" w:hAnsi="Arial" w:cs="Arial"/>
          <w:sz w:val="20"/>
          <w:szCs w:val="20"/>
        </w:rPr>
        <w:t xml:space="preserve"> zato v celoti vztraja pri enovitem varstvu dediščine.</w:t>
      </w:r>
    </w:p>
    <w:p w14:paraId="0DE9B34A" w14:textId="77777777" w:rsidR="006F3D52" w:rsidRPr="00024BA0" w:rsidRDefault="006F3D52" w:rsidP="00483629">
      <w:pPr>
        <w:spacing w:line="240" w:lineRule="auto"/>
        <w:jc w:val="both"/>
        <w:rPr>
          <w:rFonts w:ascii="Arial" w:hAnsi="Arial" w:cs="Arial"/>
          <w:sz w:val="20"/>
          <w:szCs w:val="20"/>
        </w:rPr>
      </w:pPr>
    </w:p>
    <w:p w14:paraId="5EBFE0AD" w14:textId="474E923E" w:rsidR="00300A16" w:rsidRPr="00024BA0" w:rsidRDefault="004563E6" w:rsidP="00483629">
      <w:pPr>
        <w:spacing w:line="240" w:lineRule="auto"/>
        <w:jc w:val="both"/>
        <w:rPr>
          <w:rFonts w:ascii="Arial" w:hAnsi="Arial" w:cs="Arial"/>
          <w:sz w:val="20"/>
          <w:szCs w:val="20"/>
        </w:rPr>
      </w:pPr>
      <w:r w:rsidRPr="00024BA0">
        <w:rPr>
          <w:rFonts w:ascii="Arial" w:hAnsi="Arial" w:cs="Arial"/>
          <w:sz w:val="20"/>
          <w:szCs w:val="20"/>
        </w:rPr>
        <w:t>Z</w:t>
      </w:r>
      <w:r w:rsidR="005C61E8" w:rsidRPr="00024BA0">
        <w:rPr>
          <w:rFonts w:ascii="Arial" w:hAnsi="Arial" w:cs="Arial"/>
          <w:sz w:val="20"/>
          <w:szCs w:val="20"/>
        </w:rPr>
        <w:t>akon</w:t>
      </w:r>
      <w:r w:rsidR="00FE519F" w:rsidRPr="00024BA0">
        <w:rPr>
          <w:rFonts w:ascii="Arial" w:hAnsi="Arial" w:cs="Arial"/>
          <w:sz w:val="20"/>
          <w:szCs w:val="20"/>
        </w:rPr>
        <w:t xml:space="preserve"> ne</w:t>
      </w:r>
      <w:r w:rsidR="006F3D52" w:rsidRPr="00024BA0">
        <w:rPr>
          <w:rFonts w:ascii="Arial" w:hAnsi="Arial" w:cs="Arial"/>
          <w:sz w:val="20"/>
          <w:szCs w:val="20"/>
        </w:rPr>
        <w:t xml:space="preserve"> odstopa od sistemskega pristopa k varstvu dediščine</w:t>
      </w:r>
      <w:r w:rsidR="000E0B0E" w:rsidRPr="00024BA0">
        <w:rPr>
          <w:rFonts w:ascii="Arial" w:hAnsi="Arial" w:cs="Arial"/>
          <w:sz w:val="20"/>
          <w:szCs w:val="20"/>
        </w:rPr>
        <w:t>,</w:t>
      </w:r>
      <w:r w:rsidR="006F3D52" w:rsidRPr="00024BA0">
        <w:rPr>
          <w:rFonts w:ascii="Arial" w:hAnsi="Arial" w:cs="Arial"/>
          <w:sz w:val="20"/>
          <w:szCs w:val="20"/>
        </w:rPr>
        <w:t xml:space="preserve"> ki izhaja iz ZNKD, ZVKD in ZVKD-1.</w:t>
      </w:r>
      <w:r w:rsidR="000E0B0E" w:rsidRPr="00024BA0">
        <w:rPr>
          <w:rFonts w:ascii="Arial" w:hAnsi="Arial" w:cs="Arial"/>
          <w:sz w:val="20"/>
          <w:szCs w:val="20"/>
        </w:rPr>
        <w:t xml:space="preserve"> </w:t>
      </w:r>
      <w:r w:rsidR="006F3D52" w:rsidRPr="00024BA0">
        <w:rPr>
          <w:rFonts w:ascii="Arial" w:hAnsi="Arial" w:cs="Arial"/>
          <w:sz w:val="20"/>
          <w:szCs w:val="20"/>
        </w:rPr>
        <w:t xml:space="preserve">Muzejska dejavnost je </w:t>
      </w:r>
      <w:r w:rsidR="00FE519F" w:rsidRPr="00024BA0">
        <w:rPr>
          <w:rFonts w:ascii="Arial" w:hAnsi="Arial" w:cs="Arial"/>
          <w:sz w:val="20"/>
          <w:szCs w:val="20"/>
        </w:rPr>
        <w:t xml:space="preserve">zato </w:t>
      </w:r>
      <w:r w:rsidR="006F3D52" w:rsidRPr="00024BA0">
        <w:rPr>
          <w:rFonts w:ascii="Arial" w:hAnsi="Arial" w:cs="Arial"/>
          <w:sz w:val="20"/>
          <w:szCs w:val="20"/>
        </w:rPr>
        <w:t xml:space="preserve">urejena v posebnem poglavju </w:t>
      </w:r>
      <w:r w:rsidR="005C61E8" w:rsidRPr="00024BA0">
        <w:rPr>
          <w:rFonts w:ascii="Arial" w:hAnsi="Arial" w:cs="Arial"/>
          <w:sz w:val="20"/>
          <w:szCs w:val="20"/>
        </w:rPr>
        <w:t>zakona</w:t>
      </w:r>
      <w:r w:rsidR="008E0C3F" w:rsidRPr="00024BA0">
        <w:rPr>
          <w:rFonts w:ascii="Arial" w:hAnsi="Arial" w:cs="Arial"/>
          <w:sz w:val="20"/>
          <w:szCs w:val="20"/>
        </w:rPr>
        <w:t>, kar omogoča njeno ustrezno (</w:t>
      </w:r>
      <w:r w:rsidRPr="00024BA0">
        <w:rPr>
          <w:rFonts w:ascii="Arial" w:hAnsi="Arial" w:cs="Arial"/>
          <w:sz w:val="20"/>
          <w:szCs w:val="20"/>
        </w:rPr>
        <w:t>podrobnejšo</w:t>
      </w:r>
      <w:r w:rsidR="00105371" w:rsidRPr="00024BA0">
        <w:rPr>
          <w:rFonts w:ascii="Arial" w:hAnsi="Arial" w:cs="Arial"/>
          <w:sz w:val="20"/>
          <w:szCs w:val="20"/>
        </w:rPr>
        <w:t xml:space="preserve"> in zaokroženo</w:t>
      </w:r>
      <w:r w:rsidR="008E0C3F" w:rsidRPr="00024BA0">
        <w:rPr>
          <w:rFonts w:ascii="Arial" w:hAnsi="Arial" w:cs="Arial"/>
          <w:sz w:val="20"/>
          <w:szCs w:val="20"/>
        </w:rPr>
        <w:t>) obravnavo, a še vedno znotraj enovitega (krovnega) zakona</w:t>
      </w:r>
      <w:r w:rsidR="006F3D52" w:rsidRPr="00024BA0">
        <w:rPr>
          <w:rFonts w:ascii="Arial" w:hAnsi="Arial" w:cs="Arial"/>
          <w:sz w:val="20"/>
          <w:szCs w:val="20"/>
        </w:rPr>
        <w:t xml:space="preserve">. </w:t>
      </w:r>
      <w:r w:rsidR="00FE519F" w:rsidRPr="00024BA0">
        <w:rPr>
          <w:rFonts w:ascii="Arial" w:hAnsi="Arial" w:cs="Arial"/>
          <w:sz w:val="20"/>
          <w:szCs w:val="20"/>
        </w:rPr>
        <w:t xml:space="preserve">V postopku priprave </w:t>
      </w:r>
      <w:r w:rsidR="005C61E8" w:rsidRPr="00024BA0">
        <w:rPr>
          <w:rFonts w:ascii="Arial" w:hAnsi="Arial" w:cs="Arial"/>
          <w:sz w:val="20"/>
          <w:szCs w:val="20"/>
        </w:rPr>
        <w:t>zakona</w:t>
      </w:r>
      <w:r w:rsidR="00FE519F" w:rsidRPr="00024BA0">
        <w:rPr>
          <w:rFonts w:ascii="Arial" w:hAnsi="Arial" w:cs="Arial"/>
          <w:sz w:val="20"/>
          <w:szCs w:val="20"/>
        </w:rPr>
        <w:t xml:space="preserve"> je bilo ocenjeno, da je v </w:t>
      </w:r>
      <w:r w:rsidR="000E0B0E" w:rsidRPr="00024BA0">
        <w:rPr>
          <w:rFonts w:ascii="Arial" w:hAnsi="Arial" w:cs="Arial"/>
          <w:sz w:val="20"/>
          <w:szCs w:val="20"/>
        </w:rPr>
        <w:t>slovenskem</w:t>
      </w:r>
      <w:r w:rsidR="006F3D52" w:rsidRPr="00024BA0">
        <w:rPr>
          <w:rFonts w:ascii="Arial" w:hAnsi="Arial" w:cs="Arial"/>
          <w:sz w:val="20"/>
          <w:szCs w:val="20"/>
        </w:rPr>
        <w:t>u</w:t>
      </w:r>
      <w:r w:rsidR="00FE519F" w:rsidRPr="00024BA0">
        <w:rPr>
          <w:rFonts w:ascii="Arial" w:hAnsi="Arial" w:cs="Arial"/>
          <w:sz w:val="20"/>
          <w:szCs w:val="20"/>
        </w:rPr>
        <w:t xml:space="preserve"> </w:t>
      </w:r>
      <w:r w:rsidR="006F3D52" w:rsidRPr="00024BA0">
        <w:rPr>
          <w:rFonts w:ascii="Arial" w:hAnsi="Arial" w:cs="Arial"/>
          <w:sz w:val="20"/>
          <w:szCs w:val="20"/>
        </w:rPr>
        <w:t>prostoru</w:t>
      </w:r>
      <w:r w:rsidR="00FE519F" w:rsidRPr="00024BA0">
        <w:rPr>
          <w:rFonts w:ascii="Arial" w:hAnsi="Arial" w:cs="Arial"/>
          <w:sz w:val="20"/>
          <w:szCs w:val="20"/>
        </w:rPr>
        <w:t xml:space="preserve"> </w:t>
      </w:r>
      <w:r w:rsidR="006F3D52" w:rsidRPr="00024BA0">
        <w:rPr>
          <w:rFonts w:ascii="Arial" w:hAnsi="Arial" w:cs="Arial"/>
          <w:sz w:val="20"/>
          <w:szCs w:val="20"/>
        </w:rPr>
        <w:t>ohranitev ureditve</w:t>
      </w:r>
      <w:r w:rsidR="008E05FD" w:rsidRPr="00024BA0">
        <w:rPr>
          <w:rFonts w:ascii="Arial" w:hAnsi="Arial" w:cs="Arial"/>
          <w:sz w:val="20"/>
          <w:szCs w:val="20"/>
        </w:rPr>
        <w:t xml:space="preserve"> </w:t>
      </w:r>
      <w:r w:rsidR="000E0B0E" w:rsidRPr="00024BA0">
        <w:rPr>
          <w:rFonts w:ascii="Arial" w:hAnsi="Arial" w:cs="Arial"/>
          <w:sz w:val="20"/>
          <w:szCs w:val="20"/>
        </w:rPr>
        <w:t xml:space="preserve">muzejske dejavnosti v </w:t>
      </w:r>
      <w:r w:rsidR="006F3D52" w:rsidRPr="00024BA0">
        <w:rPr>
          <w:rFonts w:ascii="Arial" w:hAnsi="Arial" w:cs="Arial"/>
          <w:sz w:val="20"/>
          <w:szCs w:val="20"/>
        </w:rPr>
        <w:t>predlogu zakona kot krovnem zakonu na področju var</w:t>
      </w:r>
      <w:r w:rsidR="006D04DA" w:rsidRPr="00024BA0">
        <w:rPr>
          <w:rFonts w:ascii="Arial" w:hAnsi="Arial" w:cs="Arial"/>
          <w:sz w:val="20"/>
          <w:szCs w:val="20"/>
        </w:rPr>
        <w:t>ovanja</w:t>
      </w:r>
      <w:r w:rsidR="006F3D52" w:rsidRPr="00024BA0">
        <w:rPr>
          <w:rFonts w:ascii="Arial" w:hAnsi="Arial" w:cs="Arial"/>
          <w:sz w:val="20"/>
          <w:szCs w:val="20"/>
        </w:rPr>
        <w:t xml:space="preserve"> dediščine </w:t>
      </w:r>
      <w:r w:rsidR="000E0B0E" w:rsidRPr="00024BA0">
        <w:rPr>
          <w:rFonts w:ascii="Arial" w:hAnsi="Arial" w:cs="Arial"/>
          <w:sz w:val="20"/>
          <w:szCs w:val="20"/>
        </w:rPr>
        <w:t>smiselno in primerno</w:t>
      </w:r>
      <w:r w:rsidR="008E0C3F" w:rsidRPr="00024BA0">
        <w:rPr>
          <w:rFonts w:ascii="Arial" w:hAnsi="Arial" w:cs="Arial"/>
          <w:sz w:val="20"/>
          <w:szCs w:val="20"/>
        </w:rPr>
        <w:t xml:space="preserve"> ter zgodovinsko upravičeno</w:t>
      </w:r>
      <w:r w:rsidR="000E0B0E" w:rsidRPr="00024BA0">
        <w:rPr>
          <w:rFonts w:ascii="Arial" w:hAnsi="Arial" w:cs="Arial"/>
          <w:sz w:val="20"/>
          <w:szCs w:val="20"/>
        </w:rPr>
        <w:t xml:space="preserve">. Muzejska dejavnost je namreč </w:t>
      </w:r>
      <w:r w:rsidR="008E05FD" w:rsidRPr="00024BA0">
        <w:rPr>
          <w:rFonts w:ascii="Arial" w:hAnsi="Arial" w:cs="Arial"/>
          <w:sz w:val="20"/>
          <w:szCs w:val="20"/>
        </w:rPr>
        <w:t>na območju Slovenije</w:t>
      </w:r>
      <w:r w:rsidR="000E0B0E" w:rsidRPr="00024BA0">
        <w:rPr>
          <w:rFonts w:ascii="Arial" w:hAnsi="Arial" w:cs="Arial"/>
          <w:sz w:val="20"/>
          <w:szCs w:val="20"/>
        </w:rPr>
        <w:t xml:space="preserve"> v večji meri urejena kot javna </w:t>
      </w:r>
      <w:r w:rsidR="006F3D52" w:rsidRPr="00024BA0">
        <w:rPr>
          <w:rFonts w:ascii="Arial" w:hAnsi="Arial" w:cs="Arial"/>
          <w:sz w:val="20"/>
          <w:szCs w:val="20"/>
        </w:rPr>
        <w:t xml:space="preserve">(državna ali lokalna) </w:t>
      </w:r>
      <w:r w:rsidR="000E0B0E" w:rsidRPr="00024BA0">
        <w:rPr>
          <w:rFonts w:ascii="Arial" w:hAnsi="Arial" w:cs="Arial"/>
          <w:sz w:val="20"/>
          <w:szCs w:val="20"/>
        </w:rPr>
        <w:t>služ</w:t>
      </w:r>
      <w:r w:rsidR="008E05FD" w:rsidRPr="00024BA0">
        <w:rPr>
          <w:rFonts w:ascii="Arial" w:hAnsi="Arial" w:cs="Arial"/>
          <w:sz w:val="20"/>
          <w:szCs w:val="20"/>
        </w:rPr>
        <w:t>ba</w:t>
      </w:r>
      <w:r w:rsidR="000E0B0E" w:rsidRPr="00024BA0">
        <w:rPr>
          <w:rFonts w:ascii="Arial" w:hAnsi="Arial" w:cs="Arial"/>
          <w:sz w:val="20"/>
          <w:szCs w:val="20"/>
        </w:rPr>
        <w:t xml:space="preserve">, kar kaže na </w:t>
      </w:r>
      <w:r w:rsidR="008E05FD" w:rsidRPr="00024BA0">
        <w:rPr>
          <w:rFonts w:ascii="Arial" w:hAnsi="Arial" w:cs="Arial"/>
          <w:sz w:val="20"/>
          <w:szCs w:val="20"/>
        </w:rPr>
        <w:t>neločljivo poveza</w:t>
      </w:r>
      <w:r w:rsidR="006F3D52" w:rsidRPr="00024BA0">
        <w:rPr>
          <w:rFonts w:ascii="Arial" w:hAnsi="Arial" w:cs="Arial"/>
          <w:sz w:val="20"/>
          <w:szCs w:val="20"/>
        </w:rPr>
        <w:t>nost</w:t>
      </w:r>
      <w:r w:rsidR="008E05FD" w:rsidRPr="00024BA0">
        <w:rPr>
          <w:rFonts w:ascii="Arial" w:hAnsi="Arial" w:cs="Arial"/>
          <w:sz w:val="20"/>
          <w:szCs w:val="20"/>
        </w:rPr>
        <w:t xml:space="preserve"> med muzejsko dejavnostjo in dediščino, katere var</w:t>
      </w:r>
      <w:r w:rsidR="006D04DA" w:rsidRPr="00024BA0">
        <w:rPr>
          <w:rFonts w:ascii="Arial" w:hAnsi="Arial" w:cs="Arial"/>
          <w:sz w:val="20"/>
          <w:szCs w:val="20"/>
        </w:rPr>
        <w:t>ovanje</w:t>
      </w:r>
      <w:r w:rsidR="008E05FD" w:rsidRPr="00024BA0">
        <w:rPr>
          <w:rFonts w:ascii="Arial" w:hAnsi="Arial" w:cs="Arial"/>
          <w:sz w:val="20"/>
          <w:szCs w:val="20"/>
        </w:rPr>
        <w:t xml:space="preserve"> </w:t>
      </w:r>
      <w:r w:rsidR="006F3D52" w:rsidRPr="00024BA0">
        <w:rPr>
          <w:rFonts w:ascii="Arial" w:hAnsi="Arial" w:cs="Arial"/>
          <w:sz w:val="20"/>
          <w:szCs w:val="20"/>
        </w:rPr>
        <w:t>je v javnem interesu</w:t>
      </w:r>
      <w:r w:rsidR="008E05FD" w:rsidRPr="00024BA0">
        <w:rPr>
          <w:rFonts w:ascii="Arial" w:hAnsi="Arial" w:cs="Arial"/>
          <w:sz w:val="20"/>
          <w:szCs w:val="20"/>
        </w:rPr>
        <w:t xml:space="preserve">. To je predvsem posledica zgodovinsko pogojenega </w:t>
      </w:r>
      <w:r w:rsidR="006F3D52" w:rsidRPr="00024BA0">
        <w:rPr>
          <w:rFonts w:ascii="Arial" w:hAnsi="Arial" w:cs="Arial"/>
          <w:sz w:val="20"/>
          <w:szCs w:val="20"/>
        </w:rPr>
        <w:t xml:space="preserve">več desetletnega </w:t>
      </w:r>
      <w:r w:rsidR="008E05FD" w:rsidRPr="00024BA0">
        <w:rPr>
          <w:rFonts w:ascii="Arial" w:hAnsi="Arial" w:cs="Arial"/>
          <w:sz w:val="20"/>
          <w:szCs w:val="20"/>
        </w:rPr>
        <w:t xml:space="preserve">prepletanja muzejske dejavnosti in </w:t>
      </w:r>
      <w:r w:rsidR="006F3D52" w:rsidRPr="00024BA0">
        <w:rPr>
          <w:rFonts w:ascii="Arial" w:hAnsi="Arial" w:cs="Arial"/>
          <w:sz w:val="20"/>
          <w:szCs w:val="20"/>
        </w:rPr>
        <w:t xml:space="preserve">javne službe </w:t>
      </w:r>
      <w:r w:rsidR="008E05FD" w:rsidRPr="00024BA0">
        <w:rPr>
          <w:rFonts w:ascii="Arial" w:hAnsi="Arial" w:cs="Arial"/>
          <w:sz w:val="20"/>
          <w:szCs w:val="20"/>
        </w:rPr>
        <w:t xml:space="preserve">varstva dediščine. </w:t>
      </w:r>
      <w:r w:rsidR="005362C8" w:rsidRPr="00024BA0">
        <w:rPr>
          <w:rFonts w:ascii="Arial" w:hAnsi="Arial" w:cs="Arial"/>
          <w:sz w:val="20"/>
          <w:szCs w:val="20"/>
        </w:rPr>
        <w:t>Z drugimi besedami, muzeji so pomemben in nepogrešljiv del javne službe varstva dediščine</w:t>
      </w:r>
      <w:r w:rsidRPr="00024BA0">
        <w:rPr>
          <w:rFonts w:ascii="Arial" w:hAnsi="Arial" w:cs="Arial"/>
          <w:sz w:val="20"/>
          <w:szCs w:val="20"/>
        </w:rPr>
        <w:t>, njihovo delovanje vsebinsko povezuje vsa področja dediščine (snovno in nesnovno)</w:t>
      </w:r>
      <w:r w:rsidR="005362C8" w:rsidRPr="00024BA0">
        <w:rPr>
          <w:rFonts w:ascii="Arial" w:hAnsi="Arial" w:cs="Arial"/>
          <w:sz w:val="20"/>
          <w:szCs w:val="20"/>
        </w:rPr>
        <w:t xml:space="preserve">. </w:t>
      </w:r>
      <w:r w:rsidR="00866944" w:rsidRPr="00024BA0">
        <w:rPr>
          <w:rFonts w:ascii="Arial" w:hAnsi="Arial" w:cs="Arial"/>
          <w:sz w:val="20"/>
          <w:szCs w:val="20"/>
        </w:rPr>
        <w:t xml:space="preserve">Še več, s svojim delovanjem bistveno dopolnjujejo in nadgrajujejo </w:t>
      </w:r>
      <w:r w:rsidRPr="00024BA0">
        <w:rPr>
          <w:rFonts w:ascii="Arial" w:hAnsi="Arial" w:cs="Arial"/>
          <w:sz w:val="20"/>
          <w:szCs w:val="20"/>
        </w:rPr>
        <w:t xml:space="preserve">uveljavljeni sistem varstva, ki je v preteklosti temeljil predvsem na strokovnjakih in strokovnih institucijah, bil manj odprt za sodelovanje javnosti in odziven na potrebe lokalnega okolja ali skupnosti. Koherentna ureditev javne službe varstva dediščine </w:t>
      </w:r>
      <w:r w:rsidR="006F3D52" w:rsidRPr="00024BA0">
        <w:rPr>
          <w:rFonts w:ascii="Arial" w:hAnsi="Arial" w:cs="Arial"/>
          <w:sz w:val="20"/>
          <w:szCs w:val="20"/>
        </w:rPr>
        <w:t xml:space="preserve">v </w:t>
      </w:r>
      <w:r w:rsidR="008E0C3F" w:rsidRPr="00024BA0">
        <w:rPr>
          <w:rFonts w:ascii="Arial" w:hAnsi="Arial" w:cs="Arial"/>
          <w:sz w:val="20"/>
          <w:szCs w:val="20"/>
        </w:rPr>
        <w:t>enovite</w:t>
      </w:r>
      <w:r w:rsidR="00FE519F" w:rsidRPr="00024BA0">
        <w:rPr>
          <w:rFonts w:ascii="Arial" w:hAnsi="Arial" w:cs="Arial"/>
          <w:sz w:val="20"/>
          <w:szCs w:val="20"/>
        </w:rPr>
        <w:t>m</w:t>
      </w:r>
      <w:r w:rsidR="008E0C3F" w:rsidRPr="00024BA0">
        <w:rPr>
          <w:rFonts w:ascii="Arial" w:hAnsi="Arial" w:cs="Arial"/>
          <w:sz w:val="20"/>
          <w:szCs w:val="20"/>
        </w:rPr>
        <w:t xml:space="preserve"> (krovne</w:t>
      </w:r>
      <w:r w:rsidR="00FE519F" w:rsidRPr="00024BA0">
        <w:rPr>
          <w:rFonts w:ascii="Arial" w:hAnsi="Arial" w:cs="Arial"/>
          <w:sz w:val="20"/>
          <w:szCs w:val="20"/>
        </w:rPr>
        <w:t>m</w:t>
      </w:r>
      <w:r w:rsidR="008E0C3F" w:rsidRPr="00024BA0">
        <w:rPr>
          <w:rFonts w:ascii="Arial" w:hAnsi="Arial" w:cs="Arial"/>
          <w:sz w:val="20"/>
          <w:szCs w:val="20"/>
        </w:rPr>
        <w:t xml:space="preserve">) </w:t>
      </w:r>
      <w:r w:rsidR="008E05FD" w:rsidRPr="00024BA0">
        <w:rPr>
          <w:rFonts w:ascii="Arial" w:hAnsi="Arial" w:cs="Arial"/>
          <w:sz w:val="20"/>
          <w:szCs w:val="20"/>
        </w:rPr>
        <w:t>zakon</w:t>
      </w:r>
      <w:r w:rsidR="00FE519F" w:rsidRPr="00024BA0">
        <w:rPr>
          <w:rFonts w:ascii="Arial" w:hAnsi="Arial" w:cs="Arial"/>
          <w:sz w:val="20"/>
          <w:szCs w:val="20"/>
        </w:rPr>
        <w:t>u</w:t>
      </w:r>
      <w:r w:rsidR="005362C8" w:rsidRPr="00024BA0">
        <w:rPr>
          <w:rFonts w:ascii="Arial" w:hAnsi="Arial" w:cs="Arial"/>
          <w:sz w:val="20"/>
          <w:szCs w:val="20"/>
        </w:rPr>
        <w:t xml:space="preserve"> </w:t>
      </w:r>
      <w:r w:rsidR="008E05FD" w:rsidRPr="00024BA0">
        <w:rPr>
          <w:rFonts w:ascii="Arial" w:hAnsi="Arial" w:cs="Arial"/>
          <w:sz w:val="20"/>
          <w:szCs w:val="20"/>
        </w:rPr>
        <w:t>omogoča tudi učinkovito varstvo</w:t>
      </w:r>
      <w:r w:rsidR="008E0C3F" w:rsidRPr="00024BA0">
        <w:rPr>
          <w:rFonts w:ascii="Arial" w:hAnsi="Arial" w:cs="Arial"/>
          <w:sz w:val="20"/>
          <w:szCs w:val="20"/>
        </w:rPr>
        <w:t>, ki je v javnem interesu in mora biti primarno vodilo pri zakonskem urejanju</w:t>
      </w:r>
      <w:r w:rsidR="008E05FD" w:rsidRPr="00024BA0">
        <w:rPr>
          <w:rFonts w:ascii="Arial" w:hAnsi="Arial" w:cs="Arial"/>
          <w:sz w:val="20"/>
          <w:szCs w:val="20"/>
        </w:rPr>
        <w:t xml:space="preserve">. </w:t>
      </w:r>
      <w:r w:rsidR="005362C8" w:rsidRPr="00024BA0">
        <w:rPr>
          <w:rFonts w:ascii="Arial" w:hAnsi="Arial" w:cs="Arial"/>
          <w:sz w:val="20"/>
          <w:szCs w:val="20"/>
        </w:rPr>
        <w:t>U</w:t>
      </w:r>
      <w:r w:rsidR="008E05FD" w:rsidRPr="00024BA0">
        <w:rPr>
          <w:rFonts w:ascii="Arial" w:hAnsi="Arial" w:cs="Arial"/>
          <w:sz w:val="20"/>
          <w:szCs w:val="20"/>
        </w:rPr>
        <w:t>reditev</w:t>
      </w:r>
      <w:r w:rsidR="005362C8" w:rsidRPr="00024BA0">
        <w:rPr>
          <w:rFonts w:ascii="Arial" w:hAnsi="Arial" w:cs="Arial"/>
          <w:sz w:val="20"/>
          <w:szCs w:val="20"/>
        </w:rPr>
        <w:t xml:space="preserve"> muzejske dejavnosti</w:t>
      </w:r>
      <w:r w:rsidR="008E05FD" w:rsidRPr="00024BA0">
        <w:rPr>
          <w:rFonts w:ascii="Arial" w:hAnsi="Arial" w:cs="Arial"/>
          <w:sz w:val="20"/>
          <w:szCs w:val="20"/>
        </w:rPr>
        <w:t xml:space="preserve"> v </w:t>
      </w:r>
      <w:r w:rsidR="00105371" w:rsidRPr="00024BA0">
        <w:rPr>
          <w:rFonts w:ascii="Arial" w:hAnsi="Arial" w:cs="Arial"/>
          <w:sz w:val="20"/>
          <w:szCs w:val="20"/>
        </w:rPr>
        <w:t xml:space="preserve">enovitem </w:t>
      </w:r>
      <w:r w:rsidR="005C61E8" w:rsidRPr="00024BA0">
        <w:rPr>
          <w:rFonts w:ascii="Arial" w:hAnsi="Arial" w:cs="Arial"/>
          <w:sz w:val="20"/>
          <w:szCs w:val="20"/>
        </w:rPr>
        <w:t>zakonu</w:t>
      </w:r>
      <w:r w:rsidR="008E05FD" w:rsidRPr="00024BA0">
        <w:rPr>
          <w:rFonts w:ascii="Arial" w:hAnsi="Arial" w:cs="Arial"/>
          <w:sz w:val="20"/>
          <w:szCs w:val="20"/>
        </w:rPr>
        <w:t xml:space="preserve"> nikakor ne pomeni, da je zaradi tega obravnavana manj celovito</w:t>
      </w:r>
      <w:r w:rsidR="005362C8" w:rsidRPr="00024BA0">
        <w:rPr>
          <w:rFonts w:ascii="Arial" w:hAnsi="Arial" w:cs="Arial"/>
          <w:sz w:val="20"/>
          <w:szCs w:val="20"/>
        </w:rPr>
        <w:t xml:space="preserve"> oziroma podrejena drugim institutom varstva dediščine</w:t>
      </w:r>
      <w:r w:rsidR="00FE519F" w:rsidRPr="00024BA0">
        <w:rPr>
          <w:rFonts w:ascii="Arial" w:hAnsi="Arial" w:cs="Arial"/>
          <w:sz w:val="20"/>
          <w:szCs w:val="20"/>
        </w:rPr>
        <w:t>.</w:t>
      </w:r>
      <w:r w:rsidR="008E0C3F" w:rsidRPr="00024BA0">
        <w:rPr>
          <w:rFonts w:ascii="Arial" w:hAnsi="Arial" w:cs="Arial"/>
          <w:sz w:val="20"/>
          <w:szCs w:val="20"/>
        </w:rPr>
        <w:t xml:space="preserve"> </w:t>
      </w:r>
      <w:r w:rsidR="00FE519F" w:rsidRPr="00024BA0">
        <w:rPr>
          <w:rFonts w:ascii="Arial" w:hAnsi="Arial" w:cs="Arial"/>
          <w:sz w:val="20"/>
          <w:szCs w:val="20"/>
        </w:rPr>
        <w:t>To</w:t>
      </w:r>
      <w:r w:rsidR="008E0C3F" w:rsidRPr="00024BA0">
        <w:rPr>
          <w:rFonts w:ascii="Arial" w:hAnsi="Arial" w:cs="Arial"/>
          <w:sz w:val="20"/>
          <w:szCs w:val="20"/>
        </w:rPr>
        <w:t xml:space="preserve"> nenazadnje izhaja tudi iz sistematike </w:t>
      </w:r>
      <w:r w:rsidR="005C61E8" w:rsidRPr="00024BA0">
        <w:rPr>
          <w:rFonts w:ascii="Arial" w:hAnsi="Arial" w:cs="Arial"/>
          <w:sz w:val="20"/>
          <w:szCs w:val="20"/>
        </w:rPr>
        <w:t>zakona</w:t>
      </w:r>
      <w:r w:rsidR="008E0C3F" w:rsidRPr="00024BA0">
        <w:rPr>
          <w:rFonts w:ascii="Arial" w:hAnsi="Arial" w:cs="Arial"/>
          <w:sz w:val="20"/>
          <w:szCs w:val="20"/>
        </w:rPr>
        <w:t>, ki muzejsko dejavnost obravnava v posebnem</w:t>
      </w:r>
      <w:r w:rsidR="00FE519F" w:rsidRPr="00024BA0">
        <w:rPr>
          <w:rFonts w:ascii="Arial" w:hAnsi="Arial" w:cs="Arial"/>
          <w:sz w:val="20"/>
          <w:szCs w:val="20"/>
        </w:rPr>
        <w:t xml:space="preserve"> in obsežnem</w:t>
      </w:r>
      <w:r w:rsidR="008E0C3F" w:rsidRPr="00024BA0">
        <w:rPr>
          <w:rFonts w:ascii="Arial" w:hAnsi="Arial" w:cs="Arial"/>
          <w:sz w:val="20"/>
          <w:szCs w:val="20"/>
        </w:rPr>
        <w:t xml:space="preserve"> (ločenem) poglavju</w:t>
      </w:r>
      <w:r w:rsidR="008E05FD" w:rsidRPr="00024BA0">
        <w:rPr>
          <w:rFonts w:ascii="Arial" w:hAnsi="Arial" w:cs="Arial"/>
          <w:sz w:val="20"/>
          <w:szCs w:val="20"/>
        </w:rPr>
        <w:t xml:space="preserve">. </w:t>
      </w:r>
      <w:r w:rsidR="00105371" w:rsidRPr="00024BA0">
        <w:rPr>
          <w:rFonts w:ascii="Arial" w:hAnsi="Arial" w:cs="Arial"/>
          <w:sz w:val="20"/>
          <w:szCs w:val="20"/>
        </w:rPr>
        <w:t>S tem</w:t>
      </w:r>
      <w:r w:rsidR="005362C8" w:rsidRPr="00024BA0">
        <w:rPr>
          <w:rFonts w:ascii="Arial" w:hAnsi="Arial" w:cs="Arial"/>
          <w:sz w:val="20"/>
          <w:szCs w:val="20"/>
        </w:rPr>
        <w:t xml:space="preserve"> jasno, podrobno in transparentno ureja </w:t>
      </w:r>
      <w:r w:rsidR="008E05FD" w:rsidRPr="00024BA0">
        <w:rPr>
          <w:rFonts w:ascii="Arial" w:hAnsi="Arial" w:cs="Arial"/>
          <w:sz w:val="20"/>
          <w:szCs w:val="20"/>
        </w:rPr>
        <w:t>opravljanje te dejavnosti v Sloveniji</w:t>
      </w:r>
      <w:r w:rsidR="008E0C3F" w:rsidRPr="00024BA0">
        <w:rPr>
          <w:rFonts w:ascii="Arial" w:hAnsi="Arial" w:cs="Arial"/>
          <w:sz w:val="20"/>
          <w:szCs w:val="20"/>
        </w:rPr>
        <w:t>, a jo hkrati ohranja znotraj enovitega (krovnega) zakona</w:t>
      </w:r>
      <w:r w:rsidR="00105371" w:rsidRPr="00024BA0">
        <w:rPr>
          <w:rFonts w:ascii="Arial" w:hAnsi="Arial" w:cs="Arial"/>
          <w:sz w:val="20"/>
          <w:szCs w:val="20"/>
        </w:rPr>
        <w:t>, ki ureja varovanje kulturne dediščine z vsemi njenimi deležniki</w:t>
      </w:r>
      <w:r w:rsidR="008E0C3F" w:rsidRPr="00024BA0">
        <w:rPr>
          <w:rFonts w:ascii="Arial" w:hAnsi="Arial" w:cs="Arial"/>
          <w:sz w:val="20"/>
          <w:szCs w:val="20"/>
        </w:rPr>
        <w:t>.</w:t>
      </w:r>
    </w:p>
    <w:p w14:paraId="6429AE56" w14:textId="77777777" w:rsidR="00F06E20" w:rsidRPr="00024BA0" w:rsidRDefault="00F06E20" w:rsidP="00483629">
      <w:pPr>
        <w:spacing w:line="240" w:lineRule="auto"/>
        <w:jc w:val="both"/>
        <w:rPr>
          <w:rFonts w:ascii="Arial" w:hAnsi="Arial" w:cs="Arial"/>
          <w:sz w:val="20"/>
          <w:szCs w:val="20"/>
        </w:rPr>
      </w:pPr>
    </w:p>
    <w:p w14:paraId="2E1205F7" w14:textId="77777777" w:rsidR="00F06E20" w:rsidRPr="00024BA0" w:rsidRDefault="00F06E20" w:rsidP="00320822">
      <w:pPr>
        <w:pStyle w:val="Odstavekseznama"/>
        <w:numPr>
          <w:ilvl w:val="0"/>
          <w:numId w:val="35"/>
        </w:numPr>
        <w:spacing w:line="240" w:lineRule="auto"/>
        <w:jc w:val="both"/>
        <w:rPr>
          <w:rFonts w:ascii="Arial" w:hAnsi="Arial" w:cs="Arial"/>
          <w:sz w:val="20"/>
          <w:szCs w:val="20"/>
          <w:u w:val="single"/>
        </w:rPr>
      </w:pPr>
      <w:r w:rsidRPr="00024BA0">
        <w:rPr>
          <w:rFonts w:ascii="Arial" w:hAnsi="Arial" w:cs="Arial"/>
          <w:sz w:val="20"/>
          <w:szCs w:val="20"/>
          <w:u w:val="single"/>
        </w:rPr>
        <w:t>Splošna ureditev</w:t>
      </w:r>
    </w:p>
    <w:p w14:paraId="047B9DB7" w14:textId="77777777" w:rsidR="00F06E20" w:rsidRPr="00024BA0" w:rsidRDefault="00F06E20" w:rsidP="00483629">
      <w:pPr>
        <w:spacing w:line="240" w:lineRule="auto"/>
        <w:jc w:val="both"/>
        <w:rPr>
          <w:rFonts w:ascii="Arial" w:hAnsi="Arial" w:cs="Arial"/>
          <w:sz w:val="20"/>
          <w:szCs w:val="20"/>
          <w:u w:val="single"/>
        </w:rPr>
      </w:pPr>
    </w:p>
    <w:p w14:paraId="155E25D0"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Avstrija</w:t>
      </w:r>
    </w:p>
    <w:p w14:paraId="57DD561B" w14:textId="77777777" w:rsidR="00F06E20" w:rsidRPr="00024BA0" w:rsidRDefault="00F06E20" w:rsidP="00483629">
      <w:pPr>
        <w:spacing w:line="240" w:lineRule="auto"/>
        <w:jc w:val="both"/>
        <w:rPr>
          <w:rFonts w:ascii="Arial" w:hAnsi="Arial" w:cs="Arial"/>
          <w:b/>
          <w:bCs/>
          <w:sz w:val="20"/>
          <w:szCs w:val="20"/>
        </w:rPr>
      </w:pPr>
    </w:p>
    <w:p w14:paraId="613D36D4" w14:textId="4199C604"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Avstrija ureja področje varstva dediščine v</w:t>
      </w:r>
      <w:r w:rsidR="005362C8" w:rsidRPr="00024BA0">
        <w:rPr>
          <w:rFonts w:ascii="Arial" w:hAnsi="Arial" w:cs="Arial"/>
          <w:sz w:val="20"/>
          <w:szCs w:val="20"/>
        </w:rPr>
        <w:t xml:space="preserve"> zveznih</w:t>
      </w:r>
      <w:r w:rsidRPr="00024BA0">
        <w:rPr>
          <w:rFonts w:ascii="Arial" w:hAnsi="Arial" w:cs="Arial"/>
          <w:sz w:val="20"/>
          <w:szCs w:val="20"/>
        </w:rPr>
        <w:t xml:space="preserve"> Zakonu o</w:t>
      </w:r>
      <w:r w:rsidR="005362C8" w:rsidRPr="00024BA0">
        <w:rPr>
          <w:rFonts w:ascii="Arial" w:hAnsi="Arial" w:cs="Arial"/>
          <w:sz w:val="20"/>
          <w:szCs w:val="20"/>
        </w:rPr>
        <w:t xml:space="preserve"> kulturni</w:t>
      </w:r>
      <w:r w:rsidRPr="00024BA0">
        <w:rPr>
          <w:rFonts w:ascii="Arial" w:hAnsi="Arial" w:cs="Arial"/>
          <w:sz w:val="20"/>
          <w:szCs w:val="20"/>
        </w:rPr>
        <w:t xml:space="preserve"> dediščini in Zakonu o muzejih. </w:t>
      </w:r>
    </w:p>
    <w:p w14:paraId="046D47E0" w14:textId="77777777" w:rsidR="00F06E20" w:rsidRPr="00024BA0" w:rsidRDefault="00F06E20" w:rsidP="00483629">
      <w:pPr>
        <w:spacing w:line="240" w:lineRule="auto"/>
        <w:jc w:val="both"/>
        <w:rPr>
          <w:rFonts w:ascii="Arial" w:hAnsi="Arial" w:cs="Arial"/>
          <w:sz w:val="20"/>
          <w:szCs w:val="20"/>
        </w:rPr>
      </w:pPr>
    </w:p>
    <w:p w14:paraId="6F6AFC38" w14:textId="1212CD69"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Avstrijski zvezni Zakon o</w:t>
      </w:r>
      <w:r w:rsidR="005362C8" w:rsidRPr="00024BA0">
        <w:rPr>
          <w:rFonts w:ascii="Arial" w:hAnsi="Arial" w:cs="Arial"/>
          <w:sz w:val="20"/>
          <w:szCs w:val="20"/>
        </w:rPr>
        <w:t xml:space="preserve"> kulturni</w:t>
      </w:r>
      <w:r w:rsidRPr="00024BA0">
        <w:rPr>
          <w:rFonts w:ascii="Arial" w:hAnsi="Arial" w:cs="Arial"/>
          <w:sz w:val="20"/>
          <w:szCs w:val="20"/>
        </w:rPr>
        <w:t xml:space="preserve"> dediščini varuje nepremične in premične predmete, ki jih je ustvaril človek in ki so zgodovinskega, umetniškega ali drugega kulturnega pomena, če je zaradi tega pomena njihovo ohranjanje v javnem interesu. </w:t>
      </w:r>
      <w:r w:rsidR="005362C8" w:rsidRPr="00024BA0">
        <w:rPr>
          <w:rFonts w:ascii="Arial" w:hAnsi="Arial" w:cs="Arial"/>
          <w:sz w:val="20"/>
          <w:szCs w:val="20"/>
        </w:rPr>
        <w:t>Zgodovinski, umetniški ali drug kulturni</w:t>
      </w:r>
      <w:r w:rsidRPr="00024BA0">
        <w:rPr>
          <w:rFonts w:ascii="Arial" w:hAnsi="Arial" w:cs="Arial"/>
          <w:sz w:val="20"/>
          <w:szCs w:val="20"/>
        </w:rPr>
        <w:t xml:space="preserve"> pomen lahko izhaja iz predmetov</w:t>
      </w:r>
      <w:r w:rsidR="005362C8" w:rsidRPr="00024BA0">
        <w:rPr>
          <w:rFonts w:ascii="Arial" w:hAnsi="Arial" w:cs="Arial"/>
          <w:sz w:val="20"/>
          <w:szCs w:val="20"/>
        </w:rPr>
        <w:t xml:space="preserve"> samih</w:t>
      </w:r>
      <w:r w:rsidRPr="00024BA0">
        <w:rPr>
          <w:rFonts w:ascii="Arial" w:hAnsi="Arial" w:cs="Arial"/>
          <w:sz w:val="20"/>
          <w:szCs w:val="20"/>
        </w:rPr>
        <w:t xml:space="preserve"> ali pa iz njihovega odnosa do drugih predmetov </w:t>
      </w:r>
      <w:r w:rsidR="005362C8" w:rsidRPr="00024BA0">
        <w:rPr>
          <w:rFonts w:ascii="Arial" w:hAnsi="Arial" w:cs="Arial"/>
          <w:sz w:val="20"/>
          <w:szCs w:val="20"/>
        </w:rPr>
        <w:t>oziroma</w:t>
      </w:r>
      <w:r w:rsidRPr="00024BA0">
        <w:rPr>
          <w:rFonts w:ascii="Arial" w:hAnsi="Arial" w:cs="Arial"/>
          <w:sz w:val="20"/>
          <w:szCs w:val="20"/>
        </w:rPr>
        <w:t xml:space="preserve"> njihove lokacije glede na druge predmete. Zakon o vseh vrstah dediščin</w:t>
      </w:r>
      <w:r w:rsidR="005362C8" w:rsidRPr="00024BA0">
        <w:rPr>
          <w:rFonts w:ascii="Arial" w:hAnsi="Arial" w:cs="Arial"/>
          <w:sz w:val="20"/>
          <w:szCs w:val="20"/>
        </w:rPr>
        <w:t>e</w:t>
      </w:r>
      <w:r w:rsidRPr="00024BA0">
        <w:rPr>
          <w:rFonts w:ascii="Arial" w:hAnsi="Arial" w:cs="Arial"/>
          <w:sz w:val="20"/>
          <w:szCs w:val="20"/>
        </w:rPr>
        <w:t xml:space="preserve"> govori kot o spomenikih, ki jih ločuje na nepremične spomenike, premične spomenike, posebej pa ureja arheološke ostaline.</w:t>
      </w:r>
      <w:r w:rsidR="008E0C3F" w:rsidRPr="00024BA0">
        <w:rPr>
          <w:rFonts w:ascii="Arial" w:hAnsi="Arial" w:cs="Arial"/>
          <w:sz w:val="20"/>
          <w:szCs w:val="20"/>
        </w:rPr>
        <w:t xml:space="preserve"> </w:t>
      </w:r>
    </w:p>
    <w:p w14:paraId="765AD1BF" w14:textId="77777777" w:rsidR="00F06E20" w:rsidRPr="00024BA0" w:rsidRDefault="00F06E20" w:rsidP="00483629">
      <w:pPr>
        <w:spacing w:line="240" w:lineRule="auto"/>
        <w:jc w:val="both"/>
        <w:rPr>
          <w:rFonts w:ascii="Arial" w:hAnsi="Arial" w:cs="Arial"/>
          <w:sz w:val="20"/>
          <w:szCs w:val="20"/>
        </w:rPr>
      </w:pPr>
    </w:p>
    <w:p w14:paraId="152D91B0"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Estonija</w:t>
      </w:r>
    </w:p>
    <w:p w14:paraId="103AC5D0" w14:textId="77777777" w:rsidR="00F06E20" w:rsidRPr="00024BA0" w:rsidRDefault="00F06E20" w:rsidP="00483629">
      <w:pPr>
        <w:spacing w:line="240" w:lineRule="auto"/>
        <w:jc w:val="both"/>
        <w:rPr>
          <w:rFonts w:ascii="Arial" w:hAnsi="Arial" w:cs="Arial"/>
          <w:sz w:val="20"/>
          <w:szCs w:val="20"/>
        </w:rPr>
      </w:pPr>
    </w:p>
    <w:p w14:paraId="39C36ADE" w14:textId="7AF322B6"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Estonija ureja področje varstva dediščine v Zakonu o </w:t>
      </w:r>
      <w:r w:rsidR="005362C8" w:rsidRPr="00024BA0">
        <w:rPr>
          <w:rFonts w:ascii="Arial" w:hAnsi="Arial" w:cs="Arial"/>
          <w:sz w:val="20"/>
          <w:szCs w:val="20"/>
        </w:rPr>
        <w:t xml:space="preserve">kulturni </w:t>
      </w:r>
      <w:r w:rsidRPr="00024BA0">
        <w:rPr>
          <w:rFonts w:ascii="Arial" w:hAnsi="Arial" w:cs="Arial"/>
          <w:sz w:val="20"/>
          <w:szCs w:val="20"/>
        </w:rPr>
        <w:t xml:space="preserve">dediščini, Zakonu o uvozu in izvozu kulturne dediščine in Zakonu o muzejih. </w:t>
      </w:r>
    </w:p>
    <w:p w14:paraId="18E7AA3B" w14:textId="77777777" w:rsidR="00F06E20" w:rsidRPr="00024BA0" w:rsidRDefault="00F06E20" w:rsidP="00483629">
      <w:pPr>
        <w:spacing w:line="240" w:lineRule="auto"/>
        <w:jc w:val="both"/>
        <w:rPr>
          <w:rFonts w:ascii="Arial" w:hAnsi="Arial" w:cs="Arial"/>
          <w:sz w:val="20"/>
          <w:szCs w:val="20"/>
        </w:rPr>
      </w:pPr>
    </w:p>
    <w:p w14:paraId="0A7A5C46" w14:textId="62A5A8F9" w:rsidR="00F06E20" w:rsidRPr="00024BA0" w:rsidRDefault="007765EE" w:rsidP="00483629">
      <w:pPr>
        <w:spacing w:line="240" w:lineRule="auto"/>
        <w:jc w:val="both"/>
        <w:rPr>
          <w:rFonts w:ascii="Arial" w:hAnsi="Arial" w:cs="Arial"/>
          <w:sz w:val="20"/>
          <w:szCs w:val="20"/>
        </w:rPr>
      </w:pPr>
      <w:r w:rsidRPr="00024BA0">
        <w:rPr>
          <w:rFonts w:ascii="Arial" w:hAnsi="Arial" w:cs="Arial"/>
          <w:sz w:val="20"/>
          <w:szCs w:val="20"/>
        </w:rPr>
        <w:t>Zakon o kulturni dediščini s</w:t>
      </w:r>
      <w:r w:rsidR="00F06E20" w:rsidRPr="00024BA0">
        <w:rPr>
          <w:rFonts w:ascii="Arial" w:hAnsi="Arial" w:cs="Arial"/>
          <w:sz w:val="20"/>
          <w:szCs w:val="20"/>
        </w:rPr>
        <w:t>pomenik</w:t>
      </w:r>
      <w:r w:rsidRPr="00024BA0">
        <w:rPr>
          <w:rFonts w:ascii="Arial" w:hAnsi="Arial" w:cs="Arial"/>
          <w:sz w:val="20"/>
          <w:szCs w:val="20"/>
        </w:rPr>
        <w:t xml:space="preserve"> </w:t>
      </w:r>
      <w:r w:rsidR="00F06E20" w:rsidRPr="00024BA0">
        <w:rPr>
          <w:rFonts w:ascii="Arial" w:hAnsi="Arial" w:cs="Arial"/>
          <w:sz w:val="20"/>
          <w:szCs w:val="20"/>
        </w:rPr>
        <w:t>kot predmet varstva definira kot premično ali nepremično stvar, njen del ali celovito skupino stvari pod državno zaščito, ki imajo zgodovinsko, arheološko, etnografsko, urbanistično, arhitekturno, umetniško ali znanstveno vrednost, vrednost za zgodovino religij ali drugo kulturno vrednost. Spomeniki se torej delijo na nepremične in premične, posebej pa</w:t>
      </w:r>
      <w:r w:rsidRPr="00024BA0">
        <w:rPr>
          <w:rFonts w:ascii="Arial" w:hAnsi="Arial" w:cs="Arial"/>
          <w:sz w:val="20"/>
          <w:szCs w:val="20"/>
        </w:rPr>
        <w:t xml:space="preserve"> zakon</w:t>
      </w:r>
      <w:r w:rsidR="00F06E20" w:rsidRPr="00024BA0">
        <w:rPr>
          <w:rFonts w:ascii="Arial" w:hAnsi="Arial" w:cs="Arial"/>
          <w:sz w:val="20"/>
          <w:szCs w:val="20"/>
        </w:rPr>
        <w:t xml:space="preserve"> ureja arheološke ostaline, najdbe in najdišča pod poglavjem </w:t>
      </w:r>
      <w:r w:rsidRPr="00024BA0">
        <w:rPr>
          <w:rFonts w:ascii="Arial" w:hAnsi="Arial" w:cs="Arial"/>
          <w:sz w:val="20"/>
          <w:szCs w:val="20"/>
        </w:rPr>
        <w:t>z naslovom »N</w:t>
      </w:r>
      <w:r w:rsidR="00F06E20" w:rsidRPr="00024BA0">
        <w:rPr>
          <w:rFonts w:ascii="Arial" w:hAnsi="Arial" w:cs="Arial"/>
          <w:sz w:val="20"/>
          <w:szCs w:val="20"/>
        </w:rPr>
        <w:t>ajdbe kulturne vrednosti</w:t>
      </w:r>
      <w:r w:rsidRPr="00024BA0">
        <w:rPr>
          <w:rFonts w:ascii="Arial" w:hAnsi="Arial" w:cs="Arial"/>
          <w:sz w:val="20"/>
          <w:szCs w:val="20"/>
        </w:rPr>
        <w:t>«</w:t>
      </w:r>
      <w:r w:rsidR="00F06E20" w:rsidRPr="00024BA0">
        <w:rPr>
          <w:rFonts w:ascii="Arial" w:hAnsi="Arial" w:cs="Arial"/>
          <w:sz w:val="20"/>
          <w:szCs w:val="20"/>
        </w:rPr>
        <w:t xml:space="preserve">. </w:t>
      </w:r>
    </w:p>
    <w:p w14:paraId="13329DCF" w14:textId="77777777" w:rsidR="00F06E20" w:rsidRPr="00024BA0" w:rsidRDefault="00F06E20" w:rsidP="00483629">
      <w:pPr>
        <w:spacing w:line="240" w:lineRule="auto"/>
        <w:jc w:val="both"/>
        <w:rPr>
          <w:rFonts w:ascii="Arial" w:hAnsi="Arial" w:cs="Arial"/>
          <w:sz w:val="20"/>
          <w:szCs w:val="20"/>
        </w:rPr>
      </w:pPr>
    </w:p>
    <w:p w14:paraId="17DCC067"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 xml:space="preserve">Portugalska </w:t>
      </w:r>
    </w:p>
    <w:p w14:paraId="0ACDFDB9" w14:textId="77777777" w:rsidR="00F06E20" w:rsidRPr="00024BA0" w:rsidRDefault="00F06E20" w:rsidP="00483629">
      <w:pPr>
        <w:spacing w:line="240" w:lineRule="auto"/>
        <w:jc w:val="both"/>
        <w:rPr>
          <w:rFonts w:ascii="Arial" w:hAnsi="Arial" w:cs="Arial"/>
          <w:sz w:val="20"/>
          <w:szCs w:val="20"/>
        </w:rPr>
      </w:pPr>
    </w:p>
    <w:p w14:paraId="1B8B4E91" w14:textId="08504987"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Portugalska ureja področje varstva dediščine v Zakonu o kulturni dediščini in Zakonu o muzejih.</w:t>
      </w:r>
    </w:p>
    <w:p w14:paraId="4A51D888" w14:textId="77777777" w:rsidR="00F06E20" w:rsidRPr="00024BA0" w:rsidRDefault="00F06E20" w:rsidP="00483629">
      <w:pPr>
        <w:spacing w:line="240" w:lineRule="auto"/>
        <w:jc w:val="both"/>
        <w:rPr>
          <w:rFonts w:ascii="Arial" w:hAnsi="Arial" w:cs="Arial"/>
          <w:sz w:val="20"/>
          <w:szCs w:val="20"/>
        </w:rPr>
      </w:pPr>
    </w:p>
    <w:p w14:paraId="40ECBAAA" w14:textId="77777777"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Portugalska dediščina je po Zakonu o kulturni dediščini sestavljena iz vseh opredmetenih in neopredmetenih sredstev, ki zaradi svoje priznane vrednosti veljajo za pomembna za trajnost in identiteto portugalske kulture skozi čas. Dediščina je smiselno ločena glede na delitev stvari na nepremične in premične, zaradi česar jih zakon ureja ločeno. Posebno poglavje je namenjeno ureditvi arheološke dediščine. </w:t>
      </w:r>
    </w:p>
    <w:p w14:paraId="54C1DCC1" w14:textId="77777777" w:rsidR="00F06E20" w:rsidRPr="00024BA0" w:rsidRDefault="00F06E20" w:rsidP="00483629">
      <w:pPr>
        <w:spacing w:line="240" w:lineRule="auto"/>
        <w:jc w:val="both"/>
        <w:rPr>
          <w:rFonts w:ascii="Arial" w:hAnsi="Arial" w:cs="Arial"/>
          <w:sz w:val="20"/>
          <w:szCs w:val="20"/>
          <w:u w:val="single"/>
        </w:rPr>
      </w:pPr>
    </w:p>
    <w:p w14:paraId="2C3EBF84" w14:textId="77777777" w:rsidR="00F06E20" w:rsidRPr="00024BA0" w:rsidRDefault="00F06E20" w:rsidP="00320822">
      <w:pPr>
        <w:pStyle w:val="Odstavekseznama"/>
        <w:numPr>
          <w:ilvl w:val="0"/>
          <w:numId w:val="35"/>
        </w:numPr>
        <w:spacing w:line="240" w:lineRule="auto"/>
        <w:jc w:val="both"/>
        <w:rPr>
          <w:rFonts w:ascii="Arial" w:hAnsi="Arial" w:cs="Arial"/>
          <w:sz w:val="20"/>
          <w:szCs w:val="20"/>
          <w:u w:val="single"/>
        </w:rPr>
      </w:pPr>
      <w:r w:rsidRPr="00024BA0">
        <w:rPr>
          <w:rFonts w:ascii="Arial" w:hAnsi="Arial" w:cs="Arial"/>
          <w:sz w:val="20"/>
          <w:szCs w:val="20"/>
          <w:u w:val="single"/>
        </w:rPr>
        <w:t>Lastništvo dediščine in omejitev pravic</w:t>
      </w:r>
    </w:p>
    <w:p w14:paraId="7E45F7E7" w14:textId="77777777" w:rsidR="00F06E20" w:rsidRPr="00024BA0" w:rsidRDefault="00F06E20" w:rsidP="00483629">
      <w:pPr>
        <w:spacing w:line="240" w:lineRule="auto"/>
        <w:jc w:val="both"/>
        <w:rPr>
          <w:rFonts w:ascii="Arial" w:hAnsi="Arial" w:cs="Arial"/>
          <w:sz w:val="20"/>
          <w:szCs w:val="20"/>
          <w:u w:val="single"/>
        </w:rPr>
      </w:pPr>
    </w:p>
    <w:p w14:paraId="5D4447A9"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Avstrija</w:t>
      </w:r>
    </w:p>
    <w:p w14:paraId="1F7E0A38" w14:textId="77777777" w:rsidR="00F06E20" w:rsidRPr="00024BA0" w:rsidRDefault="00F06E20" w:rsidP="00483629">
      <w:pPr>
        <w:spacing w:line="240" w:lineRule="auto"/>
        <w:jc w:val="both"/>
        <w:rPr>
          <w:rFonts w:ascii="Arial" w:hAnsi="Arial" w:cs="Arial"/>
          <w:b/>
          <w:bCs/>
          <w:sz w:val="20"/>
          <w:szCs w:val="20"/>
        </w:rPr>
      </w:pPr>
    </w:p>
    <w:p w14:paraId="415AC86E" w14:textId="5DCBB702" w:rsidR="00F06E20" w:rsidRPr="00024BA0" w:rsidRDefault="00F06E20" w:rsidP="00483629">
      <w:pPr>
        <w:spacing w:line="240" w:lineRule="auto"/>
        <w:jc w:val="both"/>
        <w:rPr>
          <w:rFonts w:ascii="Arial" w:hAnsi="Arial" w:cs="Arial"/>
          <w:w w:val="105"/>
          <w:sz w:val="20"/>
          <w:szCs w:val="20"/>
        </w:rPr>
      </w:pPr>
      <w:r w:rsidRPr="00024BA0">
        <w:rPr>
          <w:rFonts w:ascii="Arial" w:hAnsi="Arial" w:cs="Arial"/>
          <w:w w:val="105"/>
          <w:sz w:val="20"/>
          <w:szCs w:val="20"/>
        </w:rPr>
        <w:t>Omejitve lastninske pravice na dediščini se kažejo predvsem prek omejitev prenosa lastninske pravice, tako znotraj mej</w:t>
      </w:r>
      <w:r w:rsidR="00483629" w:rsidRPr="00024BA0">
        <w:rPr>
          <w:rFonts w:ascii="Arial" w:hAnsi="Arial" w:cs="Arial"/>
          <w:w w:val="105"/>
          <w:sz w:val="20"/>
          <w:szCs w:val="20"/>
        </w:rPr>
        <w:t>a</w:t>
      </w:r>
      <w:r w:rsidRPr="00024BA0">
        <w:rPr>
          <w:rFonts w:ascii="Arial" w:hAnsi="Arial" w:cs="Arial"/>
          <w:w w:val="105"/>
          <w:sz w:val="20"/>
          <w:szCs w:val="20"/>
        </w:rPr>
        <w:t xml:space="preserve"> Avstrije kot tudi mednarodno. Za prodajo ali obremenitev posameznih predmetov iz zbirke je potrebno pisno dovoljenje Zveznega urada za spomenike, če je Zvezni urad za spomenike to zbirko uvrstil pod spomeniško varstvo kot celoto. </w:t>
      </w:r>
      <w:r w:rsidR="00285304" w:rsidRPr="00024BA0">
        <w:rPr>
          <w:rFonts w:ascii="Arial" w:hAnsi="Arial" w:cs="Arial"/>
          <w:w w:val="105"/>
          <w:sz w:val="20"/>
          <w:szCs w:val="20"/>
        </w:rPr>
        <w:t>O</w:t>
      </w:r>
      <w:r w:rsidRPr="00024BA0">
        <w:rPr>
          <w:rFonts w:ascii="Arial" w:hAnsi="Arial" w:cs="Arial"/>
          <w:w w:val="105"/>
          <w:sz w:val="20"/>
          <w:szCs w:val="20"/>
        </w:rPr>
        <w:t xml:space="preserve">dtujitev ali obremenitev brez tega dovoljenja je prepovedana in neveljavna. </w:t>
      </w:r>
      <w:r w:rsidR="00285304" w:rsidRPr="00024BA0">
        <w:rPr>
          <w:rFonts w:ascii="Arial" w:hAnsi="Arial" w:cs="Arial"/>
          <w:w w:val="105"/>
          <w:sz w:val="20"/>
          <w:szCs w:val="20"/>
        </w:rPr>
        <w:t>Prav tako se i</w:t>
      </w:r>
      <w:r w:rsidRPr="00024BA0">
        <w:rPr>
          <w:rFonts w:ascii="Arial" w:hAnsi="Arial" w:cs="Arial"/>
          <w:w w:val="105"/>
          <w:sz w:val="20"/>
          <w:szCs w:val="20"/>
        </w:rPr>
        <w:t>zvršba na posamezne predmete takšne zbirke na zahtevo Zveznega urada</w:t>
      </w:r>
      <w:r w:rsidR="00483629" w:rsidRPr="00024BA0">
        <w:rPr>
          <w:rFonts w:ascii="Arial" w:hAnsi="Arial" w:cs="Arial"/>
          <w:w w:val="105"/>
          <w:sz w:val="20"/>
          <w:szCs w:val="20"/>
        </w:rPr>
        <w:t xml:space="preserve"> za spomenike</w:t>
      </w:r>
      <w:r w:rsidRPr="00024BA0">
        <w:rPr>
          <w:rFonts w:ascii="Arial" w:hAnsi="Arial" w:cs="Arial"/>
          <w:w w:val="105"/>
          <w:sz w:val="20"/>
          <w:szCs w:val="20"/>
        </w:rPr>
        <w:t xml:space="preserve"> prekine. Splošna omejitev lastninske pravice </w:t>
      </w:r>
      <w:r w:rsidR="008E0C3F" w:rsidRPr="00024BA0">
        <w:rPr>
          <w:rFonts w:ascii="Arial" w:hAnsi="Arial" w:cs="Arial"/>
          <w:w w:val="105"/>
          <w:sz w:val="20"/>
          <w:szCs w:val="20"/>
        </w:rPr>
        <w:t xml:space="preserve">izhaja </w:t>
      </w:r>
      <w:r w:rsidRPr="00024BA0">
        <w:rPr>
          <w:rFonts w:ascii="Arial" w:hAnsi="Arial" w:cs="Arial"/>
          <w:w w:val="105"/>
          <w:sz w:val="20"/>
          <w:szCs w:val="20"/>
        </w:rPr>
        <w:t>tudi</w:t>
      </w:r>
      <w:r w:rsidR="008E0C3F" w:rsidRPr="00024BA0">
        <w:rPr>
          <w:rFonts w:ascii="Arial" w:hAnsi="Arial" w:cs="Arial"/>
          <w:w w:val="105"/>
          <w:sz w:val="20"/>
          <w:szCs w:val="20"/>
        </w:rPr>
        <w:t xml:space="preserve"> iz</w:t>
      </w:r>
      <w:r w:rsidRPr="00024BA0">
        <w:rPr>
          <w:rFonts w:ascii="Arial" w:hAnsi="Arial" w:cs="Arial"/>
          <w:w w:val="105"/>
          <w:sz w:val="20"/>
          <w:szCs w:val="20"/>
        </w:rPr>
        <w:t xml:space="preserve"> dolžnost</w:t>
      </w:r>
      <w:r w:rsidR="008E0C3F" w:rsidRPr="00024BA0">
        <w:rPr>
          <w:rFonts w:ascii="Arial" w:hAnsi="Arial" w:cs="Arial"/>
          <w:w w:val="105"/>
          <w:sz w:val="20"/>
          <w:szCs w:val="20"/>
        </w:rPr>
        <w:t>i</w:t>
      </w:r>
      <w:r w:rsidRPr="00024BA0">
        <w:rPr>
          <w:rFonts w:ascii="Arial" w:hAnsi="Arial" w:cs="Arial"/>
          <w:w w:val="105"/>
          <w:sz w:val="20"/>
          <w:szCs w:val="20"/>
        </w:rPr>
        <w:t xml:space="preserve"> lastnika dediščine vzdrževati dediščino in </w:t>
      </w:r>
      <w:r w:rsidR="008E0C3F" w:rsidRPr="00024BA0">
        <w:rPr>
          <w:rFonts w:ascii="Arial" w:hAnsi="Arial" w:cs="Arial"/>
          <w:w w:val="105"/>
          <w:sz w:val="20"/>
          <w:szCs w:val="20"/>
        </w:rPr>
        <w:t xml:space="preserve">vzdržati se dejanj, ki bi dediščino </w:t>
      </w:r>
      <w:r w:rsidRPr="00024BA0">
        <w:rPr>
          <w:rFonts w:ascii="Arial" w:hAnsi="Arial" w:cs="Arial"/>
          <w:w w:val="105"/>
          <w:sz w:val="20"/>
          <w:szCs w:val="20"/>
        </w:rPr>
        <w:t>lahko poškodoval</w:t>
      </w:r>
      <w:r w:rsidR="008E0C3F" w:rsidRPr="00024BA0">
        <w:rPr>
          <w:rFonts w:ascii="Arial" w:hAnsi="Arial" w:cs="Arial"/>
          <w:w w:val="105"/>
          <w:sz w:val="20"/>
          <w:szCs w:val="20"/>
        </w:rPr>
        <w:t>a</w:t>
      </w:r>
      <w:r w:rsidRPr="00024BA0">
        <w:rPr>
          <w:rFonts w:ascii="Arial" w:hAnsi="Arial" w:cs="Arial"/>
          <w:w w:val="105"/>
          <w:sz w:val="20"/>
          <w:szCs w:val="20"/>
        </w:rPr>
        <w:t xml:space="preserve"> ali </w:t>
      </w:r>
      <w:r w:rsidR="008E0C3F" w:rsidRPr="00024BA0">
        <w:rPr>
          <w:rFonts w:ascii="Arial" w:hAnsi="Arial" w:cs="Arial"/>
          <w:w w:val="105"/>
          <w:sz w:val="20"/>
          <w:szCs w:val="20"/>
        </w:rPr>
        <w:t xml:space="preserve">jo </w:t>
      </w:r>
      <w:r w:rsidRPr="00024BA0">
        <w:rPr>
          <w:rFonts w:ascii="Arial" w:hAnsi="Arial" w:cs="Arial"/>
          <w:w w:val="105"/>
          <w:sz w:val="20"/>
          <w:szCs w:val="20"/>
        </w:rPr>
        <w:t>uničil</w:t>
      </w:r>
      <w:r w:rsidR="008E0C3F" w:rsidRPr="00024BA0">
        <w:rPr>
          <w:rFonts w:ascii="Arial" w:hAnsi="Arial" w:cs="Arial"/>
          <w:w w:val="105"/>
          <w:sz w:val="20"/>
          <w:szCs w:val="20"/>
        </w:rPr>
        <w:t>a</w:t>
      </w:r>
      <w:r w:rsidRPr="00024BA0">
        <w:rPr>
          <w:rFonts w:ascii="Arial" w:hAnsi="Arial" w:cs="Arial"/>
          <w:w w:val="105"/>
          <w:sz w:val="20"/>
          <w:szCs w:val="20"/>
        </w:rPr>
        <w:t xml:space="preserve">. </w:t>
      </w:r>
    </w:p>
    <w:p w14:paraId="52C805BE" w14:textId="77777777" w:rsidR="00F06E20" w:rsidRPr="00024BA0" w:rsidRDefault="00F06E20" w:rsidP="00483629">
      <w:pPr>
        <w:spacing w:line="240" w:lineRule="auto"/>
        <w:jc w:val="both"/>
        <w:rPr>
          <w:rFonts w:ascii="Arial" w:hAnsi="Arial" w:cs="Arial"/>
          <w:w w:val="105"/>
          <w:sz w:val="20"/>
          <w:szCs w:val="20"/>
        </w:rPr>
      </w:pPr>
    </w:p>
    <w:p w14:paraId="5E91256F"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w w:val="105"/>
          <w:sz w:val="20"/>
          <w:szCs w:val="20"/>
        </w:rPr>
        <w:t>Estonija</w:t>
      </w:r>
    </w:p>
    <w:p w14:paraId="0156043F" w14:textId="77777777" w:rsidR="00F06E20" w:rsidRPr="00024BA0" w:rsidRDefault="00F06E20" w:rsidP="00483629">
      <w:pPr>
        <w:spacing w:line="240" w:lineRule="auto"/>
        <w:jc w:val="both"/>
        <w:rPr>
          <w:rFonts w:ascii="Arial" w:hAnsi="Arial" w:cs="Arial"/>
          <w:b/>
          <w:bCs/>
          <w:sz w:val="20"/>
          <w:szCs w:val="20"/>
        </w:rPr>
      </w:pPr>
    </w:p>
    <w:p w14:paraId="5BED8E19" w14:textId="06B0D417"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Estonija omej</w:t>
      </w:r>
      <w:r w:rsidR="00285304" w:rsidRPr="00024BA0">
        <w:rPr>
          <w:rFonts w:ascii="Arial" w:hAnsi="Arial" w:cs="Arial"/>
          <w:sz w:val="20"/>
          <w:szCs w:val="20"/>
        </w:rPr>
        <w:t>uje</w:t>
      </w:r>
      <w:r w:rsidRPr="00024BA0">
        <w:rPr>
          <w:rFonts w:ascii="Arial" w:hAnsi="Arial" w:cs="Arial"/>
          <w:sz w:val="20"/>
          <w:szCs w:val="20"/>
        </w:rPr>
        <w:t xml:space="preserve"> lastninsk</w:t>
      </w:r>
      <w:r w:rsidR="00285304" w:rsidRPr="00024BA0">
        <w:rPr>
          <w:rFonts w:ascii="Arial" w:hAnsi="Arial" w:cs="Arial"/>
          <w:sz w:val="20"/>
          <w:szCs w:val="20"/>
        </w:rPr>
        <w:t>o</w:t>
      </w:r>
      <w:r w:rsidRPr="00024BA0">
        <w:rPr>
          <w:rFonts w:ascii="Arial" w:hAnsi="Arial" w:cs="Arial"/>
          <w:sz w:val="20"/>
          <w:szCs w:val="20"/>
        </w:rPr>
        <w:t xml:space="preserve"> pravic</w:t>
      </w:r>
      <w:r w:rsidR="00483629" w:rsidRPr="00024BA0">
        <w:rPr>
          <w:rFonts w:ascii="Arial" w:hAnsi="Arial" w:cs="Arial"/>
          <w:sz w:val="20"/>
          <w:szCs w:val="20"/>
        </w:rPr>
        <w:t>o</w:t>
      </w:r>
      <w:r w:rsidRPr="00024BA0">
        <w:rPr>
          <w:rFonts w:ascii="Arial" w:hAnsi="Arial" w:cs="Arial"/>
          <w:sz w:val="20"/>
          <w:szCs w:val="20"/>
        </w:rPr>
        <w:t xml:space="preserve"> na dediščini </w:t>
      </w:r>
      <w:r w:rsidR="007765EE" w:rsidRPr="00024BA0">
        <w:rPr>
          <w:rFonts w:ascii="Arial" w:hAnsi="Arial" w:cs="Arial"/>
          <w:sz w:val="20"/>
          <w:szCs w:val="20"/>
        </w:rPr>
        <w:t>med drugim</w:t>
      </w:r>
      <w:r w:rsidRPr="00024BA0">
        <w:rPr>
          <w:rFonts w:ascii="Arial" w:hAnsi="Arial" w:cs="Arial"/>
          <w:sz w:val="20"/>
          <w:szCs w:val="20"/>
        </w:rPr>
        <w:t xml:space="preserve"> z omejevanjem posegov v njen zunanji izgled. Na nepremičnih spomenikih in varovanih območjih dediščine so </w:t>
      </w:r>
      <w:r w:rsidR="00483629" w:rsidRPr="00024BA0">
        <w:rPr>
          <w:rFonts w:ascii="Arial" w:hAnsi="Arial" w:cs="Arial"/>
          <w:sz w:val="20"/>
          <w:szCs w:val="20"/>
        </w:rPr>
        <w:t xml:space="preserve">tako </w:t>
      </w:r>
      <w:r w:rsidRPr="00024BA0">
        <w:rPr>
          <w:rFonts w:ascii="Arial" w:hAnsi="Arial" w:cs="Arial"/>
          <w:sz w:val="20"/>
          <w:szCs w:val="20"/>
        </w:rPr>
        <w:t xml:space="preserve">brez dovoljenja pristojnega organa prepovedane spremembe na strehi in fasadah objektov, spremembe videza spomenika ali gradnje, vključno s spremembami barvne sheme ter premestitvijo podrobnosti strukturnih elementov. Prepovedano je tudi dodajanje predmetov na spomenike ali varovana območja dediščine, ki škodijo in spreminjajo njihov videz, vključno s premičnimi predmeti, kot so kioski, mediji in oglasi. Glede omejitev izvoza dediščine je </w:t>
      </w:r>
      <w:r w:rsidR="007765EE" w:rsidRPr="00024BA0">
        <w:rPr>
          <w:rFonts w:ascii="Arial" w:hAnsi="Arial" w:cs="Arial"/>
          <w:sz w:val="20"/>
          <w:szCs w:val="20"/>
        </w:rPr>
        <w:t>skladno</w:t>
      </w:r>
      <w:r w:rsidRPr="00024BA0">
        <w:rPr>
          <w:rFonts w:ascii="Arial" w:hAnsi="Arial" w:cs="Arial"/>
          <w:sz w:val="20"/>
          <w:szCs w:val="20"/>
        </w:rPr>
        <w:t xml:space="preserve"> s posebnim zakonom, ki ureja uvoz, izvoz in transport dediščine, mogoče spomenik ali predmet pod začasno zaščito iz države odnesti ali izvoziti le začasno. Država ima tudi predkupno pravico ob morebitnem prenosu lastninske pravice na premičnem spomeniku. Država in samoupravna lokalna skupnost</w:t>
      </w:r>
      <w:r w:rsidR="00483629" w:rsidRPr="00024BA0">
        <w:rPr>
          <w:rFonts w:ascii="Arial" w:hAnsi="Arial" w:cs="Arial"/>
          <w:sz w:val="20"/>
          <w:szCs w:val="20"/>
        </w:rPr>
        <w:t xml:space="preserve"> pa</w:t>
      </w:r>
      <w:r w:rsidRPr="00024BA0">
        <w:rPr>
          <w:rFonts w:ascii="Arial" w:hAnsi="Arial" w:cs="Arial"/>
          <w:sz w:val="20"/>
          <w:szCs w:val="20"/>
        </w:rPr>
        <w:t xml:space="preserve"> imata predkupno pravico pri prenosu lastninske pravice na nepremičnini, </w:t>
      </w:r>
      <w:r w:rsidR="00483629" w:rsidRPr="00024BA0">
        <w:rPr>
          <w:rFonts w:ascii="Arial" w:hAnsi="Arial" w:cs="Arial"/>
          <w:sz w:val="20"/>
          <w:szCs w:val="20"/>
        </w:rPr>
        <w:t xml:space="preserve">na kateri </w:t>
      </w:r>
      <w:r w:rsidRPr="00024BA0">
        <w:rPr>
          <w:rFonts w:ascii="Arial" w:hAnsi="Arial" w:cs="Arial"/>
          <w:sz w:val="20"/>
          <w:szCs w:val="20"/>
        </w:rPr>
        <w:t xml:space="preserve">leži nepremični spomenik. </w:t>
      </w:r>
    </w:p>
    <w:p w14:paraId="43712B2D" w14:textId="77777777" w:rsidR="00F06E20" w:rsidRPr="00024BA0" w:rsidRDefault="00F06E20" w:rsidP="00483629">
      <w:pPr>
        <w:spacing w:line="240" w:lineRule="auto"/>
        <w:jc w:val="both"/>
        <w:rPr>
          <w:rFonts w:ascii="Arial" w:hAnsi="Arial" w:cs="Arial"/>
          <w:sz w:val="20"/>
          <w:szCs w:val="20"/>
        </w:rPr>
      </w:pPr>
    </w:p>
    <w:p w14:paraId="67923756"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Portugalska</w:t>
      </w:r>
    </w:p>
    <w:p w14:paraId="6F61BDD9" w14:textId="77777777" w:rsidR="00F06E20" w:rsidRPr="00024BA0" w:rsidRDefault="00F06E20" w:rsidP="00483629">
      <w:pPr>
        <w:spacing w:line="240" w:lineRule="auto"/>
        <w:jc w:val="both"/>
        <w:rPr>
          <w:rFonts w:ascii="Arial" w:hAnsi="Arial" w:cs="Arial"/>
          <w:b/>
          <w:bCs/>
          <w:sz w:val="20"/>
          <w:szCs w:val="20"/>
        </w:rPr>
      </w:pPr>
    </w:p>
    <w:p w14:paraId="13BD2558" w14:textId="1F7A7592"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Portugalska pozna omejitve lastninske pravice na dediščini, zlasti pri omejevanju prenosa lastninske pravice na dediščini. </w:t>
      </w:r>
      <w:r w:rsidR="00105371" w:rsidRPr="00024BA0">
        <w:rPr>
          <w:rFonts w:ascii="Arial" w:hAnsi="Arial" w:cs="Arial"/>
          <w:sz w:val="20"/>
          <w:szCs w:val="20"/>
        </w:rPr>
        <w:t>P</w:t>
      </w:r>
      <w:r w:rsidRPr="00024BA0">
        <w:rPr>
          <w:rFonts w:ascii="Arial" w:hAnsi="Arial" w:cs="Arial"/>
          <w:sz w:val="20"/>
          <w:szCs w:val="20"/>
        </w:rPr>
        <w:t xml:space="preserve">osli, opravljeni na portugalskem ozemlju s premičnimi predmeti dediščine so nični, če so opravljeni v nasprotju z določbami nacionalne zakonodaje, ki ureja njihovo odtujitev ali izvoz. Portugalski sistem varstva dediščine pozna predkupno pravico. </w:t>
      </w:r>
      <w:r w:rsidR="007765EE" w:rsidRPr="00024BA0">
        <w:rPr>
          <w:rFonts w:ascii="Arial" w:hAnsi="Arial" w:cs="Arial"/>
          <w:sz w:val="20"/>
          <w:szCs w:val="20"/>
        </w:rPr>
        <w:t>M</w:t>
      </w:r>
      <w:r w:rsidRPr="00024BA0">
        <w:rPr>
          <w:rFonts w:ascii="Arial" w:hAnsi="Arial" w:cs="Arial"/>
          <w:sz w:val="20"/>
          <w:szCs w:val="20"/>
        </w:rPr>
        <w:t xml:space="preserve">uzeji v </w:t>
      </w:r>
      <w:r w:rsidR="007765EE" w:rsidRPr="00024BA0">
        <w:rPr>
          <w:rFonts w:ascii="Arial" w:hAnsi="Arial" w:cs="Arial"/>
          <w:sz w:val="20"/>
          <w:szCs w:val="20"/>
        </w:rPr>
        <w:t>p</w:t>
      </w:r>
      <w:r w:rsidRPr="00024BA0">
        <w:rPr>
          <w:rFonts w:ascii="Arial" w:hAnsi="Arial" w:cs="Arial"/>
          <w:sz w:val="20"/>
          <w:szCs w:val="20"/>
        </w:rPr>
        <w:t xml:space="preserve">ortugalski mreži muzejev </w:t>
      </w:r>
      <w:r w:rsidR="007765EE" w:rsidRPr="00024BA0">
        <w:rPr>
          <w:rFonts w:ascii="Arial" w:hAnsi="Arial" w:cs="Arial"/>
          <w:sz w:val="20"/>
          <w:szCs w:val="20"/>
        </w:rPr>
        <w:t xml:space="preserve">imajo tako </w:t>
      </w:r>
      <w:r w:rsidRPr="00024BA0">
        <w:rPr>
          <w:rFonts w:ascii="Arial" w:hAnsi="Arial" w:cs="Arial"/>
          <w:sz w:val="20"/>
          <w:szCs w:val="20"/>
        </w:rPr>
        <w:t>predkupno pravico v primeru sodne prodaje ali dražbe kulturnih dobrin, ne glede na njihovo razvrstitev</w:t>
      </w:r>
      <w:r w:rsidR="00285304" w:rsidRPr="00024BA0">
        <w:rPr>
          <w:rFonts w:ascii="Arial" w:hAnsi="Arial" w:cs="Arial"/>
          <w:sz w:val="20"/>
          <w:szCs w:val="20"/>
        </w:rPr>
        <w:t xml:space="preserve"> v nacionalni ureditvi</w:t>
      </w:r>
      <w:r w:rsidRPr="00024BA0">
        <w:rPr>
          <w:rFonts w:ascii="Arial" w:hAnsi="Arial" w:cs="Arial"/>
          <w:sz w:val="20"/>
          <w:szCs w:val="20"/>
        </w:rPr>
        <w:t>.</w:t>
      </w:r>
    </w:p>
    <w:p w14:paraId="74E955CB" w14:textId="77777777" w:rsidR="00D456FE" w:rsidRPr="00024BA0" w:rsidRDefault="00D456FE" w:rsidP="00483629">
      <w:pPr>
        <w:spacing w:line="240" w:lineRule="auto"/>
        <w:jc w:val="both"/>
        <w:rPr>
          <w:rFonts w:ascii="Arial" w:hAnsi="Arial" w:cs="Arial"/>
          <w:sz w:val="20"/>
          <w:szCs w:val="20"/>
        </w:rPr>
      </w:pPr>
    </w:p>
    <w:p w14:paraId="0E2C3B7F" w14:textId="77777777" w:rsidR="00F06E20" w:rsidRPr="00024BA0" w:rsidRDefault="00F06E20" w:rsidP="00320822">
      <w:pPr>
        <w:pStyle w:val="Odstavekseznama"/>
        <w:numPr>
          <w:ilvl w:val="0"/>
          <w:numId w:val="35"/>
        </w:numPr>
        <w:spacing w:line="240" w:lineRule="auto"/>
        <w:jc w:val="both"/>
        <w:rPr>
          <w:rFonts w:ascii="Arial" w:hAnsi="Arial" w:cs="Arial"/>
          <w:sz w:val="20"/>
          <w:szCs w:val="20"/>
          <w:u w:val="single"/>
        </w:rPr>
      </w:pPr>
      <w:r w:rsidRPr="00024BA0">
        <w:rPr>
          <w:rFonts w:ascii="Arial" w:hAnsi="Arial" w:cs="Arial"/>
          <w:sz w:val="20"/>
          <w:szCs w:val="20"/>
          <w:u w:val="single"/>
        </w:rPr>
        <w:t>Imuniteta in jamstvo za povračilo škode</w:t>
      </w:r>
    </w:p>
    <w:p w14:paraId="51F33C25" w14:textId="77777777" w:rsidR="00F06E20" w:rsidRPr="00024BA0" w:rsidRDefault="00F06E20" w:rsidP="00483629">
      <w:pPr>
        <w:spacing w:line="240" w:lineRule="auto"/>
        <w:jc w:val="both"/>
        <w:rPr>
          <w:rFonts w:ascii="Arial" w:hAnsi="Arial" w:cs="Arial"/>
          <w:sz w:val="20"/>
          <w:szCs w:val="20"/>
          <w:u w:val="single"/>
        </w:rPr>
      </w:pPr>
    </w:p>
    <w:p w14:paraId="7B573C71"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Avstrija</w:t>
      </w:r>
    </w:p>
    <w:p w14:paraId="5CB6B58F" w14:textId="77777777" w:rsidR="00F06E20" w:rsidRPr="00024BA0" w:rsidRDefault="00F06E20" w:rsidP="00483629">
      <w:pPr>
        <w:spacing w:line="240" w:lineRule="auto"/>
        <w:jc w:val="both"/>
        <w:rPr>
          <w:rFonts w:ascii="Arial" w:hAnsi="Arial" w:cs="Arial"/>
          <w:b/>
          <w:bCs/>
          <w:sz w:val="20"/>
          <w:szCs w:val="20"/>
        </w:rPr>
      </w:pPr>
    </w:p>
    <w:p w14:paraId="68600830" w14:textId="18C150E2"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Tuji predmeti dediščine, ki so v Avstrijo uvoženi za potrebe razstave,</w:t>
      </w:r>
      <w:r w:rsidR="00285304" w:rsidRPr="00024BA0">
        <w:rPr>
          <w:rFonts w:ascii="Arial" w:hAnsi="Arial" w:cs="Arial"/>
          <w:sz w:val="20"/>
          <w:szCs w:val="20"/>
        </w:rPr>
        <w:t xml:space="preserve"> ki je v javnem interesu,</w:t>
      </w:r>
      <w:r w:rsidRPr="00024BA0">
        <w:rPr>
          <w:rFonts w:ascii="Arial" w:hAnsi="Arial" w:cs="Arial"/>
          <w:sz w:val="20"/>
          <w:szCs w:val="20"/>
        </w:rPr>
        <w:t xml:space="preserve"> lahko</w:t>
      </w:r>
      <w:r w:rsidR="00285304" w:rsidRPr="00024BA0">
        <w:rPr>
          <w:rFonts w:ascii="Arial" w:hAnsi="Arial" w:cs="Arial"/>
          <w:sz w:val="20"/>
          <w:szCs w:val="20"/>
        </w:rPr>
        <w:t xml:space="preserve"> uživajo</w:t>
      </w:r>
      <w:r w:rsidRPr="00024BA0">
        <w:rPr>
          <w:rFonts w:ascii="Arial" w:hAnsi="Arial" w:cs="Arial"/>
          <w:sz w:val="20"/>
          <w:szCs w:val="20"/>
        </w:rPr>
        <w:t xml:space="preserve"> imuniteto. To določajo pravila o varstvu pred zasegom, v skladu s katerim lahko pristojno ministrstvo</w:t>
      </w:r>
      <w:r w:rsidR="00285304" w:rsidRPr="00024BA0">
        <w:rPr>
          <w:rFonts w:ascii="Arial" w:hAnsi="Arial" w:cs="Arial"/>
          <w:sz w:val="20"/>
          <w:szCs w:val="20"/>
        </w:rPr>
        <w:t xml:space="preserve"> tuji dediščini</w:t>
      </w:r>
      <w:r w:rsidRPr="00024BA0">
        <w:rPr>
          <w:rFonts w:ascii="Arial" w:hAnsi="Arial" w:cs="Arial"/>
          <w:sz w:val="20"/>
          <w:szCs w:val="20"/>
        </w:rPr>
        <w:t xml:space="preserve"> podeli začasno imuniteto na predlog avstrijskega muzeja</w:t>
      </w:r>
      <w:r w:rsidR="00285304" w:rsidRPr="00024BA0">
        <w:rPr>
          <w:rFonts w:ascii="Arial" w:hAnsi="Arial" w:cs="Arial"/>
          <w:sz w:val="20"/>
          <w:szCs w:val="20"/>
        </w:rPr>
        <w:t>, ki organizira razstavo</w:t>
      </w:r>
      <w:r w:rsidRPr="00024BA0">
        <w:rPr>
          <w:rFonts w:ascii="Arial" w:hAnsi="Arial" w:cs="Arial"/>
          <w:sz w:val="20"/>
          <w:szCs w:val="20"/>
        </w:rPr>
        <w:t>. Imuniteta se lahko podeli tujim predmetom dediščine</w:t>
      </w:r>
      <w:r w:rsidR="00285304" w:rsidRPr="00024BA0">
        <w:rPr>
          <w:rFonts w:ascii="Arial" w:hAnsi="Arial" w:cs="Arial"/>
          <w:sz w:val="20"/>
          <w:szCs w:val="20"/>
        </w:rPr>
        <w:t xml:space="preserve"> v</w:t>
      </w:r>
      <w:r w:rsidRPr="00024BA0">
        <w:rPr>
          <w:rFonts w:ascii="Arial" w:hAnsi="Arial" w:cs="Arial"/>
          <w:sz w:val="20"/>
          <w:szCs w:val="20"/>
        </w:rPr>
        <w:t xml:space="preserve"> lasti drug</w:t>
      </w:r>
      <w:r w:rsidR="00285304" w:rsidRPr="00024BA0">
        <w:rPr>
          <w:rFonts w:ascii="Arial" w:hAnsi="Arial" w:cs="Arial"/>
          <w:sz w:val="20"/>
          <w:szCs w:val="20"/>
        </w:rPr>
        <w:t>e</w:t>
      </w:r>
      <w:r w:rsidRPr="00024BA0">
        <w:rPr>
          <w:rFonts w:ascii="Arial" w:hAnsi="Arial" w:cs="Arial"/>
          <w:sz w:val="20"/>
          <w:szCs w:val="20"/>
        </w:rPr>
        <w:t xml:space="preserve"> držav</w:t>
      </w:r>
      <w:r w:rsidR="00285304" w:rsidRPr="00024BA0">
        <w:rPr>
          <w:rFonts w:ascii="Arial" w:hAnsi="Arial" w:cs="Arial"/>
          <w:sz w:val="20"/>
          <w:szCs w:val="20"/>
        </w:rPr>
        <w:t>e</w:t>
      </w:r>
      <w:r w:rsidRPr="00024BA0">
        <w:rPr>
          <w:rFonts w:ascii="Arial" w:hAnsi="Arial" w:cs="Arial"/>
          <w:sz w:val="20"/>
          <w:szCs w:val="20"/>
        </w:rPr>
        <w:t xml:space="preserve"> </w:t>
      </w:r>
      <w:r w:rsidR="00285304" w:rsidRPr="00024BA0">
        <w:rPr>
          <w:rFonts w:ascii="Arial" w:hAnsi="Arial" w:cs="Arial"/>
          <w:sz w:val="20"/>
          <w:szCs w:val="20"/>
        </w:rPr>
        <w:t xml:space="preserve">ali tujih </w:t>
      </w:r>
      <w:r w:rsidRPr="00024BA0">
        <w:rPr>
          <w:rFonts w:ascii="Arial" w:hAnsi="Arial" w:cs="Arial"/>
          <w:sz w:val="20"/>
          <w:szCs w:val="20"/>
        </w:rPr>
        <w:t>zasebni</w:t>
      </w:r>
      <w:r w:rsidR="00285304" w:rsidRPr="00024BA0">
        <w:rPr>
          <w:rFonts w:ascii="Arial" w:hAnsi="Arial" w:cs="Arial"/>
          <w:sz w:val="20"/>
          <w:szCs w:val="20"/>
        </w:rPr>
        <w:t>h</w:t>
      </w:r>
      <w:r w:rsidRPr="00024BA0">
        <w:rPr>
          <w:rFonts w:ascii="Arial" w:hAnsi="Arial" w:cs="Arial"/>
          <w:sz w:val="20"/>
          <w:szCs w:val="20"/>
        </w:rPr>
        <w:t xml:space="preserve"> subjekt</w:t>
      </w:r>
      <w:r w:rsidR="00285304" w:rsidRPr="00024BA0">
        <w:rPr>
          <w:rFonts w:ascii="Arial" w:hAnsi="Arial" w:cs="Arial"/>
          <w:sz w:val="20"/>
          <w:szCs w:val="20"/>
        </w:rPr>
        <w:t>ov</w:t>
      </w:r>
      <w:r w:rsidRPr="00024BA0">
        <w:rPr>
          <w:rFonts w:ascii="Arial" w:hAnsi="Arial" w:cs="Arial"/>
          <w:sz w:val="20"/>
          <w:szCs w:val="20"/>
        </w:rPr>
        <w:t xml:space="preserve">. Varstvo pred zasegom lahko traja samo za čas razstave, ko je s tem namenom predmet v enem od avstrijskih zveznih muzejev (to so muzeji, </w:t>
      </w:r>
      <w:r w:rsidR="00285304" w:rsidRPr="00024BA0">
        <w:rPr>
          <w:rFonts w:ascii="Arial" w:hAnsi="Arial" w:cs="Arial"/>
          <w:sz w:val="20"/>
          <w:szCs w:val="20"/>
        </w:rPr>
        <w:t>s katerimi upravlja država</w:t>
      </w:r>
      <w:r w:rsidRPr="00024BA0">
        <w:rPr>
          <w:rFonts w:ascii="Arial" w:hAnsi="Arial" w:cs="Arial"/>
          <w:sz w:val="20"/>
          <w:szCs w:val="20"/>
        </w:rPr>
        <w:t xml:space="preserve">). </w:t>
      </w:r>
      <w:r w:rsidR="00285304" w:rsidRPr="00024BA0">
        <w:rPr>
          <w:rFonts w:ascii="Arial" w:hAnsi="Arial" w:cs="Arial"/>
          <w:sz w:val="20"/>
          <w:szCs w:val="20"/>
        </w:rPr>
        <w:t>Institut imunitete</w:t>
      </w:r>
      <w:r w:rsidRPr="00024BA0">
        <w:rPr>
          <w:rFonts w:ascii="Arial" w:hAnsi="Arial" w:cs="Arial"/>
          <w:sz w:val="20"/>
          <w:szCs w:val="20"/>
        </w:rPr>
        <w:t xml:space="preserve"> preprečuje kakršnokoli uveljavljanje pravic tretjih oseb zoper </w:t>
      </w:r>
      <w:r w:rsidR="00285304" w:rsidRPr="00024BA0">
        <w:rPr>
          <w:rFonts w:ascii="Arial" w:hAnsi="Arial" w:cs="Arial"/>
          <w:sz w:val="20"/>
          <w:szCs w:val="20"/>
        </w:rPr>
        <w:t xml:space="preserve">tujo </w:t>
      </w:r>
      <w:r w:rsidRPr="00024BA0">
        <w:rPr>
          <w:rFonts w:ascii="Arial" w:hAnsi="Arial" w:cs="Arial"/>
          <w:sz w:val="20"/>
          <w:szCs w:val="20"/>
        </w:rPr>
        <w:t xml:space="preserve">dediščino, </w:t>
      </w:r>
      <w:r w:rsidR="00285304" w:rsidRPr="00024BA0">
        <w:rPr>
          <w:rFonts w:ascii="Arial" w:hAnsi="Arial" w:cs="Arial"/>
          <w:sz w:val="20"/>
          <w:szCs w:val="20"/>
        </w:rPr>
        <w:t>s katero bi se preprečila njena vrnitev v izvorno državo</w:t>
      </w:r>
      <w:r w:rsidRPr="00024BA0">
        <w:rPr>
          <w:rFonts w:ascii="Arial" w:hAnsi="Arial" w:cs="Arial"/>
          <w:sz w:val="20"/>
          <w:szCs w:val="20"/>
        </w:rPr>
        <w:t xml:space="preserve">. </w:t>
      </w:r>
      <w:r w:rsidR="007765EE" w:rsidRPr="00024BA0">
        <w:rPr>
          <w:rFonts w:ascii="Arial" w:hAnsi="Arial" w:cs="Arial"/>
          <w:sz w:val="20"/>
          <w:szCs w:val="20"/>
        </w:rPr>
        <w:t>Institut imunitete je urejen v posebnem zakonu.</w:t>
      </w:r>
    </w:p>
    <w:p w14:paraId="47270017" w14:textId="77777777" w:rsidR="00F06E20" w:rsidRPr="00024BA0" w:rsidRDefault="00F06E20" w:rsidP="00483629">
      <w:pPr>
        <w:spacing w:line="240" w:lineRule="auto"/>
        <w:jc w:val="both"/>
        <w:rPr>
          <w:rFonts w:ascii="Arial" w:hAnsi="Arial" w:cs="Arial"/>
          <w:sz w:val="20"/>
          <w:szCs w:val="20"/>
          <w:u w:val="single"/>
        </w:rPr>
      </w:pPr>
    </w:p>
    <w:p w14:paraId="3E3B465A"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Estonija</w:t>
      </w:r>
    </w:p>
    <w:p w14:paraId="0306B5ED" w14:textId="77777777" w:rsidR="00F06E20" w:rsidRPr="00024BA0" w:rsidRDefault="00F06E20" w:rsidP="00483629">
      <w:pPr>
        <w:spacing w:line="240" w:lineRule="auto"/>
        <w:jc w:val="both"/>
        <w:rPr>
          <w:rFonts w:ascii="Arial" w:hAnsi="Arial" w:cs="Arial"/>
          <w:b/>
          <w:bCs/>
          <w:sz w:val="20"/>
          <w:szCs w:val="20"/>
        </w:rPr>
      </w:pPr>
    </w:p>
    <w:p w14:paraId="337E06A9" w14:textId="6BA902B3"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Estonija je podpisnica konvencije Združenih narodov o imuniteti dediščine, ki se v državo uvozi za potrebe začasne razstave, ni pa tega besedila prenesla v Zakon o varstvu</w:t>
      </w:r>
      <w:r w:rsidR="007765EE" w:rsidRPr="00024BA0">
        <w:rPr>
          <w:rFonts w:ascii="Arial" w:hAnsi="Arial" w:cs="Arial"/>
          <w:sz w:val="20"/>
          <w:szCs w:val="20"/>
        </w:rPr>
        <w:t xml:space="preserve"> kulturne</w:t>
      </w:r>
      <w:r w:rsidRPr="00024BA0">
        <w:rPr>
          <w:rFonts w:ascii="Arial" w:hAnsi="Arial" w:cs="Arial"/>
          <w:sz w:val="20"/>
          <w:szCs w:val="20"/>
        </w:rPr>
        <w:t xml:space="preserve"> dediščine. Na splošno pa za izterjavo muzejskih zbirk in muzejskih predmetov, ki jih zbirke vsebujejo, vseeno veljajo določene omejitve. Določene so v Zakonu o postopku izvršbe. </w:t>
      </w:r>
    </w:p>
    <w:p w14:paraId="6620F1DE" w14:textId="77777777" w:rsidR="00285304" w:rsidRPr="00024BA0" w:rsidRDefault="00285304" w:rsidP="00483629">
      <w:pPr>
        <w:widowControl w:val="0"/>
        <w:tabs>
          <w:tab w:val="left" w:pos="489"/>
        </w:tabs>
        <w:autoSpaceDE w:val="0"/>
        <w:autoSpaceDN w:val="0"/>
        <w:spacing w:line="240" w:lineRule="auto"/>
        <w:jc w:val="both"/>
        <w:rPr>
          <w:rFonts w:ascii="Arial" w:hAnsi="Arial" w:cs="Arial"/>
          <w:sz w:val="20"/>
          <w:szCs w:val="20"/>
        </w:rPr>
      </w:pPr>
    </w:p>
    <w:p w14:paraId="04D258C4" w14:textId="30B0AAAA" w:rsidR="00F06E20" w:rsidRPr="00024BA0" w:rsidRDefault="007765EE" w:rsidP="00483629">
      <w:pPr>
        <w:widowControl w:val="0"/>
        <w:tabs>
          <w:tab w:val="left" w:pos="489"/>
        </w:tabs>
        <w:autoSpaceDE w:val="0"/>
        <w:autoSpaceDN w:val="0"/>
        <w:spacing w:line="240" w:lineRule="auto"/>
        <w:jc w:val="both"/>
        <w:rPr>
          <w:rFonts w:ascii="Arial" w:hAnsi="Arial" w:cs="Arial"/>
          <w:sz w:val="20"/>
          <w:szCs w:val="20"/>
        </w:rPr>
      </w:pPr>
      <w:r w:rsidRPr="00024BA0">
        <w:rPr>
          <w:rFonts w:ascii="Arial" w:hAnsi="Arial" w:cs="Arial"/>
          <w:sz w:val="20"/>
          <w:szCs w:val="20"/>
        </w:rPr>
        <w:t xml:space="preserve">Nadalje </w:t>
      </w:r>
      <w:r w:rsidR="00F06E20" w:rsidRPr="00024BA0">
        <w:rPr>
          <w:rFonts w:ascii="Arial" w:hAnsi="Arial" w:cs="Arial"/>
          <w:sz w:val="20"/>
          <w:szCs w:val="20"/>
        </w:rPr>
        <w:t xml:space="preserve">Zakon o muzejih ureja jamstva za škodo, ki lahko </w:t>
      </w:r>
      <w:r w:rsidR="00285304" w:rsidRPr="00024BA0">
        <w:rPr>
          <w:rFonts w:ascii="Arial" w:hAnsi="Arial" w:cs="Arial"/>
          <w:sz w:val="20"/>
          <w:szCs w:val="20"/>
        </w:rPr>
        <w:t>nastane na</w:t>
      </w:r>
      <w:r w:rsidR="00F06E20" w:rsidRPr="00024BA0">
        <w:rPr>
          <w:rFonts w:ascii="Arial" w:hAnsi="Arial" w:cs="Arial"/>
          <w:sz w:val="20"/>
          <w:szCs w:val="20"/>
        </w:rPr>
        <w:t xml:space="preserve"> dediščini</w:t>
      </w:r>
      <w:r w:rsidR="00285304" w:rsidRPr="00024BA0">
        <w:rPr>
          <w:rFonts w:ascii="Arial" w:hAnsi="Arial" w:cs="Arial"/>
          <w:sz w:val="20"/>
          <w:szCs w:val="20"/>
        </w:rPr>
        <w:t xml:space="preserve"> oziroma v zvezi z njo</w:t>
      </w:r>
      <w:r w:rsidR="00F06E20" w:rsidRPr="00024BA0">
        <w:rPr>
          <w:rFonts w:ascii="Arial" w:hAnsi="Arial" w:cs="Arial"/>
          <w:sz w:val="20"/>
          <w:szCs w:val="20"/>
        </w:rPr>
        <w:t>. Odškodnina lahko krije škodo zaradi poškodovanja, uničenja ali izgube:</w:t>
      </w:r>
    </w:p>
    <w:p w14:paraId="14A419BE" w14:textId="77777777" w:rsidR="00F06E20" w:rsidRPr="00024BA0" w:rsidRDefault="00F06E20" w:rsidP="00483629">
      <w:pPr>
        <w:widowControl w:val="0"/>
        <w:tabs>
          <w:tab w:val="left" w:pos="489"/>
        </w:tabs>
        <w:autoSpaceDE w:val="0"/>
        <w:autoSpaceDN w:val="0"/>
        <w:spacing w:line="240" w:lineRule="auto"/>
        <w:jc w:val="both"/>
        <w:rPr>
          <w:rFonts w:ascii="Arial" w:hAnsi="Arial" w:cs="Arial"/>
          <w:sz w:val="20"/>
          <w:szCs w:val="20"/>
        </w:rPr>
      </w:pPr>
    </w:p>
    <w:p w14:paraId="767C4CE3" w14:textId="416C53C9" w:rsidR="00F06E20" w:rsidRPr="00024BA0" w:rsidRDefault="00E02171"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lastRenderedPageBreak/>
        <w:t>predmeta večje umetniške ali zgodovinske vrednosti ali sklopa takšnih predmetov</w:t>
      </w:r>
      <w:r w:rsidR="00285304" w:rsidRPr="00024BA0">
        <w:rPr>
          <w:rFonts w:ascii="Arial" w:hAnsi="Arial" w:cs="Arial"/>
          <w:sz w:val="20"/>
          <w:szCs w:val="20"/>
        </w:rPr>
        <w:t xml:space="preserve"> na </w:t>
      </w:r>
      <w:r w:rsidR="00F06E20" w:rsidRPr="00024BA0">
        <w:rPr>
          <w:rFonts w:ascii="Arial" w:hAnsi="Arial" w:cs="Arial"/>
          <w:sz w:val="20"/>
          <w:szCs w:val="20"/>
        </w:rPr>
        <w:t>razstav</w:t>
      </w:r>
      <w:r w:rsidR="00285304" w:rsidRPr="00024BA0">
        <w:rPr>
          <w:rFonts w:ascii="Arial" w:hAnsi="Arial" w:cs="Arial"/>
          <w:sz w:val="20"/>
          <w:szCs w:val="20"/>
        </w:rPr>
        <w:t>i</w:t>
      </w:r>
      <w:r w:rsidR="00F06E20" w:rsidRPr="00024BA0">
        <w:rPr>
          <w:rFonts w:ascii="Arial" w:hAnsi="Arial" w:cs="Arial"/>
          <w:sz w:val="20"/>
          <w:szCs w:val="20"/>
        </w:rPr>
        <w:t xml:space="preserve"> tuje institucije ali osebe, ki je na ogled v državnem</w:t>
      </w:r>
      <w:r w:rsidR="00285304" w:rsidRPr="00024BA0">
        <w:rPr>
          <w:rFonts w:ascii="Arial" w:hAnsi="Arial" w:cs="Arial"/>
          <w:sz w:val="20"/>
          <w:szCs w:val="20"/>
        </w:rPr>
        <w:t xml:space="preserve"> </w:t>
      </w:r>
      <w:r w:rsidR="00F06E20" w:rsidRPr="00024BA0">
        <w:rPr>
          <w:rFonts w:ascii="Arial" w:hAnsi="Arial" w:cs="Arial"/>
          <w:sz w:val="20"/>
          <w:szCs w:val="20"/>
        </w:rPr>
        <w:t>muzeju ali muzeju, ki ga je kot ustanovo ustanovila država</w:t>
      </w:r>
      <w:r w:rsidR="00483629" w:rsidRPr="00024BA0">
        <w:rPr>
          <w:rFonts w:ascii="Arial" w:hAnsi="Arial" w:cs="Arial"/>
          <w:sz w:val="20"/>
          <w:szCs w:val="20"/>
        </w:rPr>
        <w:t xml:space="preserve"> ali</w:t>
      </w:r>
    </w:p>
    <w:p w14:paraId="199E8984" w14:textId="0CDF713F" w:rsidR="00F06E20" w:rsidRPr="00024BA0" w:rsidRDefault="00F06E20"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muzejskega predmeta ali predmetov, ki so vključeni v nacionalno muzejsko zbirko</w:t>
      </w:r>
      <w:r w:rsidR="00E02171" w:rsidRPr="00024BA0">
        <w:rPr>
          <w:rFonts w:ascii="Arial" w:hAnsi="Arial" w:cs="Arial"/>
          <w:sz w:val="20"/>
          <w:szCs w:val="20"/>
        </w:rPr>
        <w:t>,</w:t>
      </w:r>
      <w:r w:rsidRPr="00024BA0">
        <w:rPr>
          <w:rFonts w:ascii="Arial" w:hAnsi="Arial" w:cs="Arial"/>
          <w:sz w:val="20"/>
          <w:szCs w:val="20"/>
        </w:rPr>
        <w:t xml:space="preserve"> razstavljeni</w:t>
      </w:r>
      <w:r w:rsidR="00E02171" w:rsidRPr="00024BA0">
        <w:rPr>
          <w:rFonts w:ascii="Arial" w:hAnsi="Arial" w:cs="Arial"/>
          <w:sz w:val="20"/>
          <w:szCs w:val="20"/>
        </w:rPr>
        <w:t>h</w:t>
      </w:r>
      <w:r w:rsidRPr="00024BA0">
        <w:rPr>
          <w:rFonts w:ascii="Arial" w:hAnsi="Arial" w:cs="Arial"/>
          <w:sz w:val="20"/>
          <w:szCs w:val="20"/>
        </w:rPr>
        <w:t xml:space="preserve"> v tujini</w:t>
      </w:r>
      <w:r w:rsidR="00E02171" w:rsidRPr="00024BA0">
        <w:rPr>
          <w:rFonts w:ascii="Arial" w:hAnsi="Arial" w:cs="Arial"/>
          <w:sz w:val="20"/>
          <w:szCs w:val="20"/>
        </w:rPr>
        <w:t xml:space="preserve"> (t. i. izhodna razstava)</w:t>
      </w:r>
      <w:r w:rsidRPr="00024BA0">
        <w:rPr>
          <w:rFonts w:ascii="Arial" w:hAnsi="Arial" w:cs="Arial"/>
          <w:sz w:val="20"/>
          <w:szCs w:val="20"/>
        </w:rPr>
        <w:t>.</w:t>
      </w:r>
    </w:p>
    <w:p w14:paraId="720E59E7" w14:textId="77777777" w:rsidR="00F06E20" w:rsidRPr="00024BA0" w:rsidRDefault="00F06E20" w:rsidP="00483629">
      <w:pPr>
        <w:widowControl w:val="0"/>
        <w:tabs>
          <w:tab w:val="left" w:pos="428"/>
        </w:tabs>
        <w:autoSpaceDE w:val="0"/>
        <w:autoSpaceDN w:val="0"/>
        <w:spacing w:line="240" w:lineRule="auto"/>
        <w:jc w:val="both"/>
        <w:rPr>
          <w:rFonts w:ascii="Arial" w:hAnsi="Arial" w:cs="Arial"/>
          <w:sz w:val="20"/>
          <w:szCs w:val="20"/>
        </w:rPr>
      </w:pPr>
    </w:p>
    <w:p w14:paraId="2B9BE1AA" w14:textId="33C17BB8"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Odškodnina za škodo na izhodni razstavi lahko krije škodo, nastalo od trenutka, ko je </w:t>
      </w:r>
      <w:r w:rsidR="00E02171" w:rsidRPr="00024BA0">
        <w:rPr>
          <w:rFonts w:ascii="Arial" w:hAnsi="Arial" w:cs="Arial"/>
          <w:sz w:val="20"/>
          <w:szCs w:val="20"/>
        </w:rPr>
        <w:t xml:space="preserve">muzejski predmet ali </w:t>
      </w:r>
      <w:r w:rsidR="007765EE" w:rsidRPr="00024BA0">
        <w:rPr>
          <w:rFonts w:ascii="Arial" w:hAnsi="Arial" w:cs="Arial"/>
          <w:sz w:val="20"/>
          <w:szCs w:val="20"/>
        </w:rPr>
        <w:t xml:space="preserve">so </w:t>
      </w:r>
      <w:r w:rsidR="00E02171" w:rsidRPr="00024BA0">
        <w:rPr>
          <w:rFonts w:ascii="Arial" w:hAnsi="Arial" w:cs="Arial"/>
          <w:sz w:val="20"/>
          <w:szCs w:val="20"/>
        </w:rPr>
        <w:t xml:space="preserve">predmeti, ki so vključeni v nacionalno muzejsko zbirko, </w:t>
      </w:r>
      <w:r w:rsidRPr="00024BA0">
        <w:rPr>
          <w:rFonts w:ascii="Arial" w:hAnsi="Arial" w:cs="Arial"/>
          <w:sz w:val="20"/>
          <w:szCs w:val="20"/>
        </w:rPr>
        <w:t>izročen</w:t>
      </w:r>
      <w:r w:rsidR="00E02171" w:rsidRPr="00024BA0">
        <w:rPr>
          <w:rFonts w:ascii="Arial" w:hAnsi="Arial" w:cs="Arial"/>
          <w:sz w:val="20"/>
          <w:szCs w:val="20"/>
        </w:rPr>
        <w:t>i</w:t>
      </w:r>
      <w:r w:rsidRPr="00024BA0">
        <w:rPr>
          <w:rFonts w:ascii="Arial" w:hAnsi="Arial" w:cs="Arial"/>
          <w:sz w:val="20"/>
          <w:szCs w:val="20"/>
        </w:rPr>
        <w:t xml:space="preserve"> prevozniku v Estoniji, do trenutka, ko prevoznik izroči </w:t>
      </w:r>
      <w:r w:rsidR="00E02171" w:rsidRPr="00024BA0">
        <w:rPr>
          <w:rFonts w:ascii="Arial" w:hAnsi="Arial" w:cs="Arial"/>
          <w:sz w:val="20"/>
          <w:szCs w:val="20"/>
        </w:rPr>
        <w:t xml:space="preserve">te premete </w:t>
      </w:r>
      <w:r w:rsidRPr="00024BA0">
        <w:rPr>
          <w:rFonts w:ascii="Arial" w:hAnsi="Arial" w:cs="Arial"/>
          <w:sz w:val="20"/>
          <w:szCs w:val="20"/>
        </w:rPr>
        <w:t>državnemu muzeju ali državni muzejski ustanovi</w:t>
      </w:r>
      <w:r w:rsidR="00E02171" w:rsidRPr="00024BA0">
        <w:rPr>
          <w:rFonts w:ascii="Arial" w:hAnsi="Arial" w:cs="Arial"/>
          <w:sz w:val="20"/>
          <w:szCs w:val="20"/>
        </w:rPr>
        <w:t xml:space="preserve"> za vrnitev v Estonijo</w:t>
      </w:r>
      <w:r w:rsidRPr="00024BA0">
        <w:rPr>
          <w:rFonts w:ascii="Arial" w:hAnsi="Arial" w:cs="Arial"/>
          <w:sz w:val="20"/>
          <w:szCs w:val="20"/>
        </w:rPr>
        <w:t xml:space="preserve">. Odškodnina krije stroške obnove ali nadomestitve </w:t>
      </w:r>
      <w:r w:rsidR="00E02171" w:rsidRPr="00024BA0">
        <w:rPr>
          <w:rFonts w:ascii="Arial" w:hAnsi="Arial" w:cs="Arial"/>
          <w:sz w:val="20"/>
          <w:szCs w:val="20"/>
        </w:rPr>
        <w:t>teh predmetov</w:t>
      </w:r>
      <w:r w:rsidRPr="00024BA0">
        <w:rPr>
          <w:rFonts w:ascii="Arial" w:hAnsi="Arial" w:cs="Arial"/>
          <w:sz w:val="20"/>
          <w:szCs w:val="20"/>
        </w:rPr>
        <w:t>, če j</w:t>
      </w:r>
      <w:r w:rsidR="00E02171" w:rsidRPr="00024BA0">
        <w:rPr>
          <w:rFonts w:ascii="Arial" w:hAnsi="Arial" w:cs="Arial"/>
          <w:sz w:val="20"/>
          <w:szCs w:val="20"/>
        </w:rPr>
        <w:t>ih</w:t>
      </w:r>
      <w:r w:rsidRPr="00024BA0">
        <w:rPr>
          <w:rFonts w:ascii="Arial" w:hAnsi="Arial" w:cs="Arial"/>
          <w:sz w:val="20"/>
          <w:szCs w:val="20"/>
        </w:rPr>
        <w:t xml:space="preserve"> je mogoče obnoviti ali nadomestiti</w:t>
      </w:r>
      <w:r w:rsidR="007765EE" w:rsidRPr="00024BA0">
        <w:rPr>
          <w:rFonts w:ascii="Arial" w:hAnsi="Arial" w:cs="Arial"/>
          <w:sz w:val="20"/>
          <w:szCs w:val="20"/>
        </w:rPr>
        <w:t>,</w:t>
      </w:r>
      <w:r w:rsidRPr="00024BA0">
        <w:rPr>
          <w:rFonts w:ascii="Arial" w:hAnsi="Arial" w:cs="Arial"/>
          <w:sz w:val="20"/>
          <w:szCs w:val="20"/>
        </w:rPr>
        <w:t xml:space="preserve"> ali znesek, za katerega se je v primeru poškodbe, uničenja ali izgube </w:t>
      </w:r>
      <w:r w:rsidR="00E02171" w:rsidRPr="00024BA0">
        <w:rPr>
          <w:rFonts w:ascii="Arial" w:hAnsi="Arial" w:cs="Arial"/>
          <w:sz w:val="20"/>
          <w:szCs w:val="20"/>
        </w:rPr>
        <w:t>muzejskega predmeta ali predmetov, ki so vključeni v nacionalno muzejsko zbirko,</w:t>
      </w:r>
      <w:r w:rsidRPr="00024BA0">
        <w:rPr>
          <w:rFonts w:ascii="Arial" w:hAnsi="Arial" w:cs="Arial"/>
          <w:sz w:val="20"/>
          <w:szCs w:val="20"/>
        </w:rPr>
        <w:t xml:space="preserve"> zmanjšala skupna finančno ocenljiva vrednost </w:t>
      </w:r>
      <w:r w:rsidR="00E02171" w:rsidRPr="00024BA0">
        <w:rPr>
          <w:rFonts w:ascii="Arial" w:hAnsi="Arial" w:cs="Arial"/>
          <w:sz w:val="20"/>
          <w:szCs w:val="20"/>
        </w:rPr>
        <w:t xml:space="preserve">izhodne </w:t>
      </w:r>
      <w:r w:rsidRPr="00024BA0">
        <w:rPr>
          <w:rFonts w:ascii="Arial" w:hAnsi="Arial" w:cs="Arial"/>
          <w:sz w:val="20"/>
          <w:szCs w:val="20"/>
        </w:rPr>
        <w:t xml:space="preserve">razstave, če obnova ali nadomestitev </w:t>
      </w:r>
      <w:r w:rsidR="00E02171" w:rsidRPr="00024BA0">
        <w:rPr>
          <w:rFonts w:ascii="Arial" w:hAnsi="Arial" w:cs="Arial"/>
          <w:sz w:val="20"/>
          <w:szCs w:val="20"/>
        </w:rPr>
        <w:t>teh predmetov</w:t>
      </w:r>
      <w:r w:rsidRPr="00024BA0">
        <w:rPr>
          <w:rFonts w:ascii="Arial" w:hAnsi="Arial" w:cs="Arial"/>
          <w:sz w:val="20"/>
          <w:szCs w:val="20"/>
        </w:rPr>
        <w:t xml:space="preserve"> ni mogoča. V primeru začasne razstave predmeta večje umetniške ali zgodovinske vrednosti ali sklopa takšnih predmetov, lahko državni muzej in muzej, ki uporablja muzejsko zbirko v državni lasti, od države zahteva odškodnino za kritje neposredne materialne škode, ki jo je utrpel lastnik razstave.</w:t>
      </w:r>
    </w:p>
    <w:p w14:paraId="162CFC38" w14:textId="77777777" w:rsidR="00F06E20" w:rsidRPr="00024BA0" w:rsidRDefault="00F06E20" w:rsidP="00483629">
      <w:pPr>
        <w:spacing w:line="240" w:lineRule="auto"/>
        <w:jc w:val="both"/>
        <w:rPr>
          <w:rFonts w:ascii="Arial" w:hAnsi="Arial" w:cs="Arial"/>
          <w:sz w:val="20"/>
          <w:szCs w:val="20"/>
          <w:u w:val="single"/>
        </w:rPr>
      </w:pPr>
    </w:p>
    <w:p w14:paraId="56D4B26E" w14:textId="77777777" w:rsidR="00F06E20" w:rsidRPr="00024BA0" w:rsidRDefault="00F06E20" w:rsidP="00320822">
      <w:pPr>
        <w:pStyle w:val="Odstavekseznama"/>
        <w:numPr>
          <w:ilvl w:val="0"/>
          <w:numId w:val="35"/>
        </w:numPr>
        <w:spacing w:line="240" w:lineRule="auto"/>
        <w:jc w:val="both"/>
        <w:rPr>
          <w:rFonts w:ascii="Arial" w:hAnsi="Arial" w:cs="Arial"/>
          <w:sz w:val="20"/>
          <w:szCs w:val="20"/>
          <w:u w:val="single"/>
        </w:rPr>
      </w:pPr>
      <w:r w:rsidRPr="00024BA0">
        <w:rPr>
          <w:rFonts w:ascii="Arial" w:hAnsi="Arial" w:cs="Arial"/>
          <w:sz w:val="20"/>
          <w:szCs w:val="20"/>
          <w:u w:val="single"/>
        </w:rPr>
        <w:t>Institucije, podobne Svetu za kulturno dediščino</w:t>
      </w:r>
    </w:p>
    <w:p w14:paraId="38CE07BE" w14:textId="77777777" w:rsidR="00F06E20" w:rsidRPr="00024BA0" w:rsidRDefault="00F06E20" w:rsidP="00483629">
      <w:pPr>
        <w:spacing w:line="240" w:lineRule="auto"/>
        <w:jc w:val="both"/>
        <w:rPr>
          <w:rFonts w:ascii="Arial" w:hAnsi="Arial" w:cs="Arial"/>
          <w:sz w:val="20"/>
          <w:szCs w:val="20"/>
          <w:u w:val="single"/>
        </w:rPr>
      </w:pPr>
    </w:p>
    <w:p w14:paraId="530BDF6F"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Avstrija</w:t>
      </w:r>
    </w:p>
    <w:p w14:paraId="0987963F" w14:textId="77777777" w:rsidR="00F06E20" w:rsidRPr="00024BA0" w:rsidRDefault="00F06E20" w:rsidP="00483629">
      <w:pPr>
        <w:spacing w:line="240" w:lineRule="auto"/>
        <w:jc w:val="both"/>
        <w:rPr>
          <w:rFonts w:ascii="Arial" w:hAnsi="Arial" w:cs="Arial"/>
          <w:sz w:val="20"/>
          <w:szCs w:val="20"/>
        </w:rPr>
      </w:pPr>
    </w:p>
    <w:p w14:paraId="319B9819" w14:textId="7973918E"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V avstrijskem sistemu varstva kulturne dediščine deluje Svetovalni odbor za spomenike, ki svetuje Zveznemu uradu za spomenike. Člani Svetovalnega odbora </w:t>
      </w:r>
      <w:r w:rsidR="007765EE" w:rsidRPr="00024BA0">
        <w:rPr>
          <w:rFonts w:ascii="Arial" w:hAnsi="Arial" w:cs="Arial"/>
          <w:sz w:val="20"/>
          <w:szCs w:val="20"/>
        </w:rPr>
        <w:t xml:space="preserve">za spomenike </w:t>
      </w:r>
      <w:r w:rsidRPr="00024BA0">
        <w:rPr>
          <w:rFonts w:ascii="Arial" w:hAnsi="Arial" w:cs="Arial"/>
          <w:sz w:val="20"/>
          <w:szCs w:val="20"/>
        </w:rPr>
        <w:t>so predstavniki relevantnih strok, med drugim umetnostne zgodovine, arhitekture, zgodovine in arheologije. Imenuje jih zvezni minister za izobraževanje, umetnost in kulturo za obdobje šest</w:t>
      </w:r>
      <w:r w:rsidR="00E02171" w:rsidRPr="00024BA0">
        <w:rPr>
          <w:rFonts w:ascii="Arial" w:hAnsi="Arial" w:cs="Arial"/>
          <w:sz w:val="20"/>
          <w:szCs w:val="20"/>
        </w:rPr>
        <w:t>ih</w:t>
      </w:r>
      <w:r w:rsidRPr="00024BA0">
        <w:rPr>
          <w:rFonts w:ascii="Arial" w:hAnsi="Arial" w:cs="Arial"/>
          <w:sz w:val="20"/>
          <w:szCs w:val="20"/>
        </w:rPr>
        <w:t xml:space="preserve"> let. Člani lahko podajajo strokovna mnenja in s</w:t>
      </w:r>
      <w:r w:rsidR="00E02171" w:rsidRPr="00024BA0">
        <w:rPr>
          <w:rFonts w:ascii="Arial" w:hAnsi="Arial" w:cs="Arial"/>
          <w:sz w:val="20"/>
          <w:szCs w:val="20"/>
        </w:rPr>
        <w:t>vetujejo</w:t>
      </w:r>
      <w:r w:rsidR="007765EE" w:rsidRPr="00024BA0">
        <w:rPr>
          <w:rFonts w:ascii="Arial" w:hAnsi="Arial" w:cs="Arial"/>
          <w:sz w:val="20"/>
          <w:szCs w:val="20"/>
        </w:rPr>
        <w:t>,</w:t>
      </w:r>
      <w:r w:rsidRPr="00024BA0">
        <w:rPr>
          <w:rFonts w:ascii="Arial" w:hAnsi="Arial" w:cs="Arial"/>
          <w:sz w:val="20"/>
          <w:szCs w:val="20"/>
        </w:rPr>
        <w:t xml:space="preserve"> v postopkih pred sodiščem pa lahko delujejo kot izvedenci.</w:t>
      </w:r>
    </w:p>
    <w:p w14:paraId="3926CD2D" w14:textId="77777777" w:rsidR="00F06E20" w:rsidRPr="00024BA0" w:rsidRDefault="00F06E20" w:rsidP="00483629">
      <w:pPr>
        <w:spacing w:line="240" w:lineRule="auto"/>
        <w:jc w:val="both"/>
        <w:rPr>
          <w:rFonts w:ascii="Arial" w:hAnsi="Arial" w:cs="Arial"/>
          <w:sz w:val="20"/>
          <w:szCs w:val="20"/>
        </w:rPr>
      </w:pPr>
    </w:p>
    <w:p w14:paraId="209A05E0"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Estonija</w:t>
      </w:r>
    </w:p>
    <w:p w14:paraId="4FE023A3" w14:textId="77777777" w:rsidR="00F06E20" w:rsidRPr="00024BA0" w:rsidRDefault="00F06E20" w:rsidP="00483629">
      <w:pPr>
        <w:spacing w:line="240" w:lineRule="auto"/>
        <w:jc w:val="both"/>
        <w:rPr>
          <w:rFonts w:ascii="Arial" w:hAnsi="Arial" w:cs="Arial"/>
          <w:sz w:val="20"/>
          <w:szCs w:val="20"/>
        </w:rPr>
      </w:pPr>
    </w:p>
    <w:p w14:paraId="64C40612" w14:textId="0BA03038"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V Estoniji deluje Svet za ohranjanje dediščine, ki je organiziran v sklopu Ministrstva za kulturo. Gre za svetovalno telo, ki ga sestavljajo strokovnjaki </w:t>
      </w:r>
      <w:r w:rsidR="00E02171" w:rsidRPr="00024BA0">
        <w:rPr>
          <w:rFonts w:ascii="Arial" w:hAnsi="Arial" w:cs="Arial"/>
          <w:sz w:val="20"/>
          <w:szCs w:val="20"/>
        </w:rPr>
        <w:t>s</w:t>
      </w:r>
      <w:r w:rsidRPr="00024BA0">
        <w:rPr>
          <w:rFonts w:ascii="Arial" w:hAnsi="Arial" w:cs="Arial"/>
          <w:sz w:val="20"/>
          <w:szCs w:val="20"/>
        </w:rPr>
        <w:t xml:space="preserve"> področja varstva dediščine in drugih povezanih </w:t>
      </w:r>
      <w:r w:rsidR="007765EE" w:rsidRPr="00024BA0">
        <w:rPr>
          <w:rFonts w:ascii="Arial" w:hAnsi="Arial" w:cs="Arial"/>
          <w:sz w:val="20"/>
          <w:szCs w:val="20"/>
        </w:rPr>
        <w:t>strok</w:t>
      </w:r>
      <w:r w:rsidRPr="00024BA0">
        <w:rPr>
          <w:rFonts w:ascii="Arial" w:hAnsi="Arial" w:cs="Arial"/>
          <w:sz w:val="20"/>
          <w:szCs w:val="20"/>
        </w:rPr>
        <w:t xml:space="preserve">. Njegova primarna naloga je podajanje mnenj glede interpretacije Zakona o </w:t>
      </w:r>
      <w:r w:rsidR="007765EE" w:rsidRPr="00024BA0">
        <w:rPr>
          <w:rFonts w:ascii="Arial" w:hAnsi="Arial" w:cs="Arial"/>
          <w:sz w:val="20"/>
          <w:szCs w:val="20"/>
        </w:rPr>
        <w:t>varstvu kulturne dediščine</w:t>
      </w:r>
      <w:r w:rsidRPr="00024BA0">
        <w:rPr>
          <w:rFonts w:ascii="Arial" w:hAnsi="Arial" w:cs="Arial"/>
          <w:sz w:val="20"/>
          <w:szCs w:val="20"/>
        </w:rPr>
        <w:t xml:space="preserve">. </w:t>
      </w:r>
    </w:p>
    <w:p w14:paraId="4F29C2EB" w14:textId="77777777" w:rsidR="00F06E20" w:rsidRPr="00024BA0" w:rsidRDefault="00F06E20" w:rsidP="00483629">
      <w:pPr>
        <w:spacing w:line="240" w:lineRule="auto"/>
        <w:jc w:val="both"/>
        <w:rPr>
          <w:rFonts w:ascii="Arial" w:hAnsi="Arial" w:cs="Arial"/>
          <w:sz w:val="20"/>
          <w:szCs w:val="20"/>
        </w:rPr>
      </w:pPr>
    </w:p>
    <w:p w14:paraId="10279E2C"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Portugalska</w:t>
      </w:r>
    </w:p>
    <w:p w14:paraId="5AEBA791" w14:textId="77777777" w:rsidR="00F06E20" w:rsidRPr="00024BA0" w:rsidRDefault="00F06E20" w:rsidP="00483629">
      <w:pPr>
        <w:spacing w:line="240" w:lineRule="auto"/>
        <w:jc w:val="both"/>
        <w:rPr>
          <w:rFonts w:ascii="Arial" w:hAnsi="Arial" w:cs="Arial"/>
          <w:sz w:val="20"/>
          <w:szCs w:val="20"/>
        </w:rPr>
      </w:pPr>
    </w:p>
    <w:p w14:paraId="1D885E9D" w14:textId="1E299043"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Portugalski sistem varstva dediščine pozna </w:t>
      </w:r>
      <w:r w:rsidR="007765EE" w:rsidRPr="00024BA0">
        <w:rPr>
          <w:rFonts w:ascii="Arial" w:hAnsi="Arial" w:cs="Arial"/>
          <w:sz w:val="20"/>
          <w:szCs w:val="20"/>
        </w:rPr>
        <w:t>z</w:t>
      </w:r>
      <w:r w:rsidRPr="00024BA0">
        <w:rPr>
          <w:rFonts w:ascii="Arial" w:hAnsi="Arial" w:cs="Arial"/>
          <w:sz w:val="20"/>
          <w:szCs w:val="20"/>
        </w:rPr>
        <w:t>druženja za varstvo kulturne dediščine</w:t>
      </w:r>
      <w:r w:rsidR="007765EE" w:rsidRPr="00024BA0">
        <w:rPr>
          <w:rFonts w:ascii="Arial" w:hAnsi="Arial" w:cs="Arial"/>
          <w:sz w:val="20"/>
          <w:szCs w:val="20"/>
        </w:rPr>
        <w:t>.</w:t>
      </w:r>
      <w:r w:rsidRPr="00024BA0">
        <w:rPr>
          <w:rFonts w:ascii="Arial" w:hAnsi="Arial" w:cs="Arial"/>
          <w:sz w:val="20"/>
          <w:szCs w:val="20"/>
        </w:rPr>
        <w:t xml:space="preserve"> </w:t>
      </w:r>
      <w:r w:rsidR="007765EE" w:rsidRPr="00024BA0">
        <w:rPr>
          <w:rFonts w:ascii="Arial" w:hAnsi="Arial" w:cs="Arial"/>
          <w:sz w:val="20"/>
          <w:szCs w:val="20"/>
        </w:rPr>
        <w:t>T</w:t>
      </w:r>
      <w:r w:rsidRPr="00024BA0">
        <w:rPr>
          <w:rFonts w:ascii="Arial" w:hAnsi="Arial" w:cs="Arial"/>
          <w:sz w:val="20"/>
          <w:szCs w:val="20"/>
        </w:rPr>
        <w:t xml:space="preserve">o so združenja, ustanovljena posebej za spodbujanje varstva in poznavanja kulturne dediščine. </w:t>
      </w:r>
      <w:r w:rsidR="00E02171" w:rsidRPr="00024BA0">
        <w:rPr>
          <w:rFonts w:ascii="Arial" w:hAnsi="Arial" w:cs="Arial"/>
          <w:sz w:val="20"/>
          <w:szCs w:val="20"/>
        </w:rPr>
        <w:t>Ta združenja s</w:t>
      </w:r>
      <w:r w:rsidRPr="00024BA0">
        <w:rPr>
          <w:rFonts w:ascii="Arial" w:hAnsi="Arial" w:cs="Arial"/>
          <w:sz w:val="20"/>
          <w:szCs w:val="20"/>
        </w:rPr>
        <w:t>estavljajo svetovalni odbor Portugalskega generalnega direktorata za kulturno dediščino.</w:t>
      </w:r>
    </w:p>
    <w:p w14:paraId="13A266F5" w14:textId="77777777" w:rsidR="00F06E20" w:rsidRPr="00024BA0" w:rsidRDefault="00F06E20" w:rsidP="00483629">
      <w:pPr>
        <w:spacing w:line="240" w:lineRule="auto"/>
        <w:jc w:val="both"/>
        <w:rPr>
          <w:rFonts w:ascii="Arial" w:hAnsi="Arial" w:cs="Arial"/>
          <w:sz w:val="20"/>
          <w:szCs w:val="20"/>
        </w:rPr>
      </w:pPr>
    </w:p>
    <w:p w14:paraId="58548823" w14:textId="77777777" w:rsidR="00F06E20" w:rsidRPr="00024BA0" w:rsidRDefault="00F06E20" w:rsidP="00320822">
      <w:pPr>
        <w:pStyle w:val="Odstavekseznama"/>
        <w:numPr>
          <w:ilvl w:val="0"/>
          <w:numId w:val="35"/>
        </w:numPr>
        <w:spacing w:line="240" w:lineRule="auto"/>
        <w:jc w:val="both"/>
        <w:rPr>
          <w:rFonts w:ascii="Arial" w:hAnsi="Arial" w:cs="Arial"/>
          <w:sz w:val="20"/>
          <w:szCs w:val="20"/>
          <w:u w:val="single"/>
        </w:rPr>
      </w:pPr>
      <w:r w:rsidRPr="00024BA0">
        <w:rPr>
          <w:rFonts w:ascii="Arial" w:hAnsi="Arial" w:cs="Arial"/>
          <w:sz w:val="20"/>
          <w:szCs w:val="20"/>
          <w:u w:val="single"/>
        </w:rPr>
        <w:t>Muzejska dejavnost</w:t>
      </w:r>
    </w:p>
    <w:p w14:paraId="3DF79D54" w14:textId="77777777" w:rsidR="00F06E20" w:rsidRPr="00024BA0" w:rsidRDefault="00F06E20" w:rsidP="00483629">
      <w:pPr>
        <w:spacing w:line="240" w:lineRule="auto"/>
        <w:jc w:val="both"/>
        <w:rPr>
          <w:rFonts w:ascii="Arial" w:hAnsi="Arial" w:cs="Arial"/>
          <w:sz w:val="20"/>
          <w:szCs w:val="20"/>
          <w:u w:val="single"/>
        </w:rPr>
      </w:pPr>
    </w:p>
    <w:p w14:paraId="5F5B6798"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Avstrija</w:t>
      </w:r>
    </w:p>
    <w:p w14:paraId="50A22861" w14:textId="77777777" w:rsidR="00F06E20" w:rsidRPr="00024BA0" w:rsidRDefault="00F06E20" w:rsidP="00483629">
      <w:pPr>
        <w:spacing w:line="240" w:lineRule="auto"/>
        <w:jc w:val="both"/>
        <w:rPr>
          <w:rFonts w:ascii="Arial" w:hAnsi="Arial" w:cs="Arial"/>
          <w:b/>
          <w:bCs/>
          <w:sz w:val="20"/>
          <w:szCs w:val="20"/>
        </w:rPr>
      </w:pPr>
    </w:p>
    <w:p w14:paraId="77F3FC3C" w14:textId="4CCC7CD7"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Muzejska dejavnost v Avstriji je </w:t>
      </w:r>
      <w:r w:rsidR="00E02171" w:rsidRPr="00024BA0">
        <w:rPr>
          <w:rFonts w:ascii="Arial" w:hAnsi="Arial" w:cs="Arial"/>
          <w:sz w:val="20"/>
          <w:szCs w:val="20"/>
        </w:rPr>
        <w:t>urejena</w:t>
      </w:r>
      <w:r w:rsidRPr="00024BA0">
        <w:rPr>
          <w:rFonts w:ascii="Arial" w:hAnsi="Arial" w:cs="Arial"/>
          <w:sz w:val="20"/>
          <w:szCs w:val="20"/>
        </w:rPr>
        <w:t xml:space="preserve"> v</w:t>
      </w:r>
      <w:r w:rsidR="00E02171" w:rsidRPr="00024BA0">
        <w:rPr>
          <w:rFonts w:ascii="Arial" w:hAnsi="Arial" w:cs="Arial"/>
          <w:sz w:val="20"/>
          <w:szCs w:val="20"/>
        </w:rPr>
        <w:t xml:space="preserve"> posebnem zveznem</w:t>
      </w:r>
      <w:r w:rsidRPr="00024BA0">
        <w:rPr>
          <w:rFonts w:ascii="Arial" w:hAnsi="Arial" w:cs="Arial"/>
          <w:sz w:val="20"/>
          <w:szCs w:val="20"/>
        </w:rPr>
        <w:t xml:space="preserve"> Zakonu o muzejih, ki je ločen od Zakona o varstvu kulturne dediščine. </w:t>
      </w:r>
      <w:r w:rsidR="002E2BE6" w:rsidRPr="00024BA0">
        <w:rPr>
          <w:rFonts w:ascii="Arial" w:hAnsi="Arial" w:cs="Arial"/>
          <w:sz w:val="20"/>
          <w:szCs w:val="20"/>
        </w:rPr>
        <w:t xml:space="preserve">Razlog za ločeno obravnavo je v tem, da </w:t>
      </w:r>
      <w:r w:rsidR="00E02171" w:rsidRPr="00024BA0">
        <w:rPr>
          <w:rFonts w:ascii="Arial" w:hAnsi="Arial" w:cs="Arial"/>
          <w:sz w:val="20"/>
          <w:szCs w:val="20"/>
        </w:rPr>
        <w:t xml:space="preserve">gre za zvezni zakon, </w:t>
      </w:r>
      <w:r w:rsidR="002E2BE6" w:rsidRPr="00024BA0">
        <w:rPr>
          <w:rFonts w:ascii="Arial" w:hAnsi="Arial" w:cs="Arial"/>
          <w:sz w:val="20"/>
          <w:szCs w:val="20"/>
        </w:rPr>
        <w:t xml:space="preserve">ki </w:t>
      </w:r>
      <w:r w:rsidRPr="00024BA0">
        <w:rPr>
          <w:rFonts w:ascii="Arial" w:hAnsi="Arial" w:cs="Arial"/>
          <w:sz w:val="20"/>
          <w:szCs w:val="20"/>
        </w:rPr>
        <w:t>ureja samo zvezne muzeje</w:t>
      </w:r>
      <w:r w:rsidR="00483629" w:rsidRPr="00024BA0">
        <w:rPr>
          <w:rFonts w:ascii="Arial" w:hAnsi="Arial" w:cs="Arial"/>
          <w:sz w:val="20"/>
          <w:szCs w:val="20"/>
        </w:rPr>
        <w:t>.</w:t>
      </w:r>
      <w:r w:rsidR="002E2BE6" w:rsidRPr="00024BA0">
        <w:rPr>
          <w:rFonts w:ascii="Arial" w:hAnsi="Arial" w:cs="Arial"/>
          <w:sz w:val="20"/>
          <w:szCs w:val="20"/>
        </w:rPr>
        <w:t xml:space="preserve"> </w:t>
      </w:r>
      <w:r w:rsidR="00483629" w:rsidRPr="00024BA0">
        <w:rPr>
          <w:rFonts w:ascii="Arial" w:hAnsi="Arial" w:cs="Arial"/>
          <w:sz w:val="20"/>
          <w:szCs w:val="20"/>
        </w:rPr>
        <w:t>T</w:t>
      </w:r>
      <w:r w:rsidR="002E2BE6" w:rsidRPr="00024BA0">
        <w:rPr>
          <w:rFonts w:ascii="Arial" w:hAnsi="Arial" w:cs="Arial"/>
          <w:sz w:val="20"/>
          <w:szCs w:val="20"/>
        </w:rPr>
        <w:t xml:space="preserve">i </w:t>
      </w:r>
      <w:r w:rsidRPr="00024BA0">
        <w:rPr>
          <w:rFonts w:ascii="Arial" w:hAnsi="Arial" w:cs="Arial"/>
          <w:sz w:val="20"/>
          <w:szCs w:val="20"/>
        </w:rPr>
        <w:t xml:space="preserve">so v njem tudi poimensko navedeni. </w:t>
      </w:r>
      <w:r w:rsidR="00E02171" w:rsidRPr="00024BA0">
        <w:rPr>
          <w:rFonts w:ascii="Arial" w:hAnsi="Arial" w:cs="Arial"/>
          <w:sz w:val="20"/>
          <w:szCs w:val="20"/>
        </w:rPr>
        <w:t>Opredeljuje</w:t>
      </w:r>
      <w:r w:rsidRPr="00024BA0">
        <w:rPr>
          <w:rFonts w:ascii="Arial" w:hAnsi="Arial" w:cs="Arial"/>
          <w:sz w:val="20"/>
          <w:szCs w:val="20"/>
        </w:rPr>
        <w:t xml:space="preserve"> jih kot znanstvene ustanove javnega prava, ki so jim nepremični in premični spomeniki zaupani z namenom opravljanja kulturnopolitičnega in znanstvenega poslanstva. </w:t>
      </w:r>
      <w:r w:rsidR="00E02171" w:rsidRPr="00024BA0">
        <w:rPr>
          <w:rFonts w:ascii="Arial" w:hAnsi="Arial" w:cs="Arial"/>
          <w:sz w:val="20"/>
          <w:szCs w:val="20"/>
        </w:rPr>
        <w:t xml:space="preserve">Zvezni muzeji so tako </w:t>
      </w:r>
      <w:r w:rsidRPr="00024BA0">
        <w:rPr>
          <w:rFonts w:ascii="Arial" w:hAnsi="Arial" w:cs="Arial"/>
          <w:sz w:val="20"/>
          <w:szCs w:val="20"/>
        </w:rPr>
        <w:t xml:space="preserve">kulturne ustanove, ki zbirajo, ohranjajo, znanstveno obdelujejo in dokumentirajo pričevanja o preteklosti in sedanjosti umetnosti, tehnike, narave in znanosti, ter jih dajejo na voljo javnosti. Ker gre za zvezne muzeje v lasti </w:t>
      </w:r>
      <w:r w:rsidR="00E02171" w:rsidRPr="00024BA0">
        <w:rPr>
          <w:rFonts w:ascii="Arial" w:hAnsi="Arial" w:cs="Arial"/>
          <w:sz w:val="20"/>
          <w:szCs w:val="20"/>
        </w:rPr>
        <w:t>države</w:t>
      </w:r>
      <w:r w:rsidRPr="00024BA0">
        <w:rPr>
          <w:rFonts w:ascii="Arial" w:hAnsi="Arial" w:cs="Arial"/>
          <w:sz w:val="20"/>
          <w:szCs w:val="20"/>
        </w:rPr>
        <w:t>, so tudi financirani na zvezni ravni.</w:t>
      </w:r>
    </w:p>
    <w:p w14:paraId="66207252" w14:textId="77777777" w:rsidR="00F06E20" w:rsidRPr="00024BA0" w:rsidRDefault="00F06E20" w:rsidP="00483629">
      <w:pPr>
        <w:spacing w:line="240" w:lineRule="auto"/>
        <w:jc w:val="both"/>
        <w:rPr>
          <w:rFonts w:ascii="Arial" w:hAnsi="Arial" w:cs="Arial"/>
          <w:sz w:val="20"/>
          <w:szCs w:val="20"/>
        </w:rPr>
      </w:pPr>
    </w:p>
    <w:p w14:paraId="05CE9C9E" w14:textId="77777777" w:rsidR="00F06E20" w:rsidRPr="00024BA0" w:rsidRDefault="00F06E20" w:rsidP="00483629">
      <w:pPr>
        <w:spacing w:line="240" w:lineRule="auto"/>
        <w:jc w:val="both"/>
        <w:rPr>
          <w:rFonts w:ascii="Arial" w:hAnsi="Arial" w:cs="Arial"/>
          <w:b/>
          <w:bCs/>
          <w:sz w:val="20"/>
          <w:szCs w:val="20"/>
        </w:rPr>
      </w:pPr>
      <w:r w:rsidRPr="00024BA0">
        <w:rPr>
          <w:rFonts w:ascii="Arial" w:hAnsi="Arial" w:cs="Arial"/>
          <w:b/>
          <w:bCs/>
          <w:sz w:val="20"/>
          <w:szCs w:val="20"/>
        </w:rPr>
        <w:t>Estonija</w:t>
      </w:r>
    </w:p>
    <w:p w14:paraId="625B114B" w14:textId="77777777" w:rsidR="00F06E20" w:rsidRPr="00024BA0" w:rsidRDefault="00F06E20" w:rsidP="00483629">
      <w:pPr>
        <w:spacing w:line="240" w:lineRule="auto"/>
        <w:jc w:val="both"/>
        <w:rPr>
          <w:rFonts w:ascii="Arial" w:hAnsi="Arial" w:cs="Arial"/>
          <w:sz w:val="20"/>
          <w:szCs w:val="20"/>
        </w:rPr>
      </w:pPr>
    </w:p>
    <w:p w14:paraId="5AB3576A" w14:textId="24B60B54"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Estonija ureja muzejsko dejavnost v Zakonu o muzejih. </w:t>
      </w:r>
      <w:r w:rsidR="00E02171" w:rsidRPr="00024BA0">
        <w:rPr>
          <w:rFonts w:ascii="Arial" w:hAnsi="Arial" w:cs="Arial"/>
          <w:sz w:val="20"/>
          <w:szCs w:val="20"/>
        </w:rPr>
        <w:t>V zakonu je m</w:t>
      </w:r>
      <w:r w:rsidRPr="00024BA0">
        <w:rPr>
          <w:rFonts w:ascii="Arial" w:hAnsi="Arial" w:cs="Arial"/>
          <w:sz w:val="20"/>
          <w:szCs w:val="20"/>
        </w:rPr>
        <w:t xml:space="preserve">uzej </w:t>
      </w:r>
      <w:r w:rsidR="007765EE" w:rsidRPr="00024BA0">
        <w:rPr>
          <w:rFonts w:ascii="Arial" w:hAnsi="Arial" w:cs="Arial"/>
          <w:sz w:val="20"/>
          <w:szCs w:val="20"/>
        </w:rPr>
        <w:t>opredeljen</w:t>
      </w:r>
      <w:r w:rsidR="00E02171" w:rsidRPr="00024BA0">
        <w:rPr>
          <w:rFonts w:ascii="Arial" w:hAnsi="Arial" w:cs="Arial"/>
          <w:sz w:val="20"/>
          <w:szCs w:val="20"/>
        </w:rPr>
        <w:t xml:space="preserve"> </w:t>
      </w:r>
      <w:r w:rsidRPr="00024BA0">
        <w:rPr>
          <w:rFonts w:ascii="Arial" w:hAnsi="Arial" w:cs="Arial"/>
          <w:sz w:val="20"/>
          <w:szCs w:val="20"/>
        </w:rPr>
        <w:t xml:space="preserve">kot kulturna in izobraževalna ustanova, ki je odprta za javnost in katere naloga je zbirati, ohranjati, raziskovati in razširjati duhovno in materialno dediščino človeka in njegovega okolja v izobraževalne, znanstvene in izkustvene namene. Muzeji se ločujejo na državne muzeje, državne muzejsko ustanove, muzeje pravne osebe javnega prava, občinske muzeje in zasebne muzeje. </w:t>
      </w:r>
    </w:p>
    <w:p w14:paraId="2D2D704D" w14:textId="77777777" w:rsidR="00F06E20" w:rsidRPr="00024BA0" w:rsidRDefault="00F06E20" w:rsidP="00483629">
      <w:pPr>
        <w:spacing w:line="240" w:lineRule="auto"/>
        <w:jc w:val="both"/>
        <w:rPr>
          <w:rFonts w:ascii="Arial" w:hAnsi="Arial" w:cs="Arial"/>
          <w:sz w:val="20"/>
          <w:szCs w:val="20"/>
        </w:rPr>
      </w:pPr>
    </w:p>
    <w:p w14:paraId="4339F7F0" w14:textId="0DC97F8F" w:rsidR="00F06E20" w:rsidRPr="00024BA0" w:rsidRDefault="00E02171" w:rsidP="00483629">
      <w:pPr>
        <w:spacing w:line="240" w:lineRule="auto"/>
        <w:jc w:val="both"/>
        <w:rPr>
          <w:rFonts w:ascii="Arial" w:hAnsi="Arial" w:cs="Arial"/>
          <w:sz w:val="20"/>
          <w:szCs w:val="20"/>
        </w:rPr>
      </w:pPr>
      <w:r w:rsidRPr="00024BA0">
        <w:rPr>
          <w:rFonts w:ascii="Arial" w:hAnsi="Arial" w:cs="Arial"/>
          <w:sz w:val="20"/>
          <w:szCs w:val="20"/>
        </w:rPr>
        <w:lastRenderedPageBreak/>
        <w:t>Dejavnosti d</w:t>
      </w:r>
      <w:r w:rsidR="00F06E20" w:rsidRPr="00024BA0">
        <w:rPr>
          <w:rFonts w:ascii="Arial" w:hAnsi="Arial" w:cs="Arial"/>
          <w:sz w:val="20"/>
          <w:szCs w:val="20"/>
        </w:rPr>
        <w:t>ržavnega muzeja se primarno financirajo iz državnega proračuna. Sredstva pa državni muzej lahko pridobiva tudi iz dotacij, donacij in plačljivih storitev, povezanih z njegovo dejavnostjo, ki jih lahko opravlja, če ne ovirajo opravljanja njegovih zakonskih nalog. Tudi druge vrste muzejev lahko prejmejo dotacije za delovanje iz državnega proračuna prek pristojnega ministrstva, če:</w:t>
      </w:r>
    </w:p>
    <w:p w14:paraId="21E99459" w14:textId="77777777"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 </w:t>
      </w:r>
    </w:p>
    <w:p w14:paraId="18ECCBDD" w14:textId="712E31D2" w:rsidR="00F06E20" w:rsidRPr="00024BA0" w:rsidRDefault="00F06E20"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dejavnosti muzeja izpolnjujejo zakonske zahteve</w:t>
      </w:r>
      <w:r w:rsidR="00483629" w:rsidRPr="00024BA0">
        <w:rPr>
          <w:rFonts w:ascii="Arial" w:hAnsi="Arial" w:cs="Arial"/>
          <w:sz w:val="20"/>
          <w:szCs w:val="20"/>
        </w:rPr>
        <w:t>,</w:t>
      </w:r>
    </w:p>
    <w:p w14:paraId="4F55933C" w14:textId="0C25AC15" w:rsidR="00F06E20" w:rsidRPr="00024BA0" w:rsidRDefault="00F06E20"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je predmetno področje muzeja pomembno za nacionalno kulturo</w:t>
      </w:r>
      <w:r w:rsidR="00483629" w:rsidRPr="00024BA0">
        <w:rPr>
          <w:rFonts w:ascii="Arial" w:hAnsi="Arial" w:cs="Arial"/>
          <w:sz w:val="20"/>
          <w:szCs w:val="20"/>
        </w:rPr>
        <w:t>,</w:t>
      </w:r>
    </w:p>
    <w:p w14:paraId="20FE363F" w14:textId="2386A171" w:rsidR="00F06E20" w:rsidRPr="00024BA0" w:rsidRDefault="00F06E20"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je muzej odprt vse leto, zbirka pa je uporabnikom na voljo na zahtevo</w:t>
      </w:r>
      <w:r w:rsidR="00483629" w:rsidRPr="00024BA0">
        <w:rPr>
          <w:rFonts w:ascii="Arial" w:hAnsi="Arial" w:cs="Arial"/>
          <w:sz w:val="20"/>
          <w:szCs w:val="20"/>
        </w:rPr>
        <w:t>,</w:t>
      </w:r>
    </w:p>
    <w:p w14:paraId="5373D35F" w14:textId="28406F9C" w:rsidR="00F06E20" w:rsidRPr="00024BA0" w:rsidRDefault="00F06E20"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ima muzej dolgoročni razvojni načrt, vključno z načrtovano uporabo financiranja za poslovanje in finančnim načrtom za naslednja tri leta</w:t>
      </w:r>
      <w:r w:rsidR="007765EE" w:rsidRPr="00024BA0">
        <w:rPr>
          <w:rFonts w:ascii="Arial" w:hAnsi="Arial" w:cs="Arial"/>
          <w:sz w:val="20"/>
          <w:szCs w:val="20"/>
        </w:rPr>
        <w:t xml:space="preserve"> in</w:t>
      </w:r>
    </w:p>
    <w:p w14:paraId="1D80BE1A" w14:textId="77777777" w:rsidR="00F06E20" w:rsidRPr="00024BA0" w:rsidRDefault="00F06E20"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 xml:space="preserve">muzej svojo zbirko dopolnjuje na ciljno usmerjen način, ki temelji na zbirateljskih prizadevanjih muzeja. </w:t>
      </w:r>
    </w:p>
    <w:p w14:paraId="6F09B612" w14:textId="77777777" w:rsidR="00F06E20" w:rsidRPr="00024BA0" w:rsidRDefault="00F06E20" w:rsidP="00483629">
      <w:pPr>
        <w:spacing w:line="240" w:lineRule="auto"/>
        <w:jc w:val="both"/>
        <w:rPr>
          <w:rFonts w:ascii="Arial" w:hAnsi="Arial" w:cs="Arial"/>
          <w:sz w:val="20"/>
          <w:szCs w:val="20"/>
        </w:rPr>
      </w:pPr>
    </w:p>
    <w:p w14:paraId="629ACD71" w14:textId="57E17245"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Minister, pristojen za področje muzejske dejavnosti, vzpostavi zbirko podatkov muzejev za namen evidentiranja predmetov kulturne dediščine kot muzejskih predmetov, hranjenja zbranih podatkov o muzejskih predmetih, evidentiranja opravljenih postopkov ter za namen brezplačne javne dostopnosti muzejskih predmetov. </w:t>
      </w:r>
    </w:p>
    <w:p w14:paraId="67C86075" w14:textId="77777777" w:rsidR="00F06E20" w:rsidRPr="00024BA0" w:rsidRDefault="00F06E20" w:rsidP="00483629">
      <w:pPr>
        <w:spacing w:line="240" w:lineRule="auto"/>
        <w:jc w:val="both"/>
        <w:rPr>
          <w:rFonts w:ascii="Arial" w:hAnsi="Arial" w:cs="Arial"/>
          <w:sz w:val="20"/>
          <w:szCs w:val="20"/>
        </w:rPr>
      </w:pPr>
    </w:p>
    <w:p w14:paraId="0D2964BD" w14:textId="77777777" w:rsidR="00F06E20" w:rsidRPr="00024BA0" w:rsidRDefault="00F06E20" w:rsidP="00483629">
      <w:pPr>
        <w:widowControl w:val="0"/>
        <w:tabs>
          <w:tab w:val="left" w:pos="428"/>
        </w:tabs>
        <w:autoSpaceDE w:val="0"/>
        <w:autoSpaceDN w:val="0"/>
        <w:spacing w:line="240" w:lineRule="auto"/>
        <w:jc w:val="both"/>
        <w:rPr>
          <w:rFonts w:ascii="Arial" w:hAnsi="Arial" w:cs="Arial"/>
          <w:b/>
          <w:bCs/>
          <w:sz w:val="20"/>
          <w:szCs w:val="20"/>
        </w:rPr>
      </w:pPr>
      <w:r w:rsidRPr="00024BA0">
        <w:rPr>
          <w:rFonts w:ascii="Arial" w:hAnsi="Arial" w:cs="Arial"/>
          <w:b/>
          <w:bCs/>
          <w:sz w:val="20"/>
          <w:szCs w:val="20"/>
        </w:rPr>
        <w:t>Portugalska</w:t>
      </w:r>
    </w:p>
    <w:p w14:paraId="080A6049" w14:textId="77777777" w:rsidR="00F06E20" w:rsidRPr="00024BA0" w:rsidRDefault="00F06E20" w:rsidP="00483629">
      <w:pPr>
        <w:widowControl w:val="0"/>
        <w:tabs>
          <w:tab w:val="left" w:pos="428"/>
        </w:tabs>
        <w:autoSpaceDE w:val="0"/>
        <w:autoSpaceDN w:val="0"/>
        <w:spacing w:line="240" w:lineRule="auto"/>
        <w:jc w:val="both"/>
        <w:rPr>
          <w:rFonts w:ascii="Arial" w:hAnsi="Arial" w:cs="Arial"/>
          <w:sz w:val="20"/>
          <w:szCs w:val="20"/>
          <w:u w:val="single"/>
        </w:rPr>
      </w:pPr>
    </w:p>
    <w:p w14:paraId="111C77C9" w14:textId="77777777" w:rsidR="00F06E20" w:rsidRPr="00024BA0" w:rsidRDefault="00F06E20" w:rsidP="00483629">
      <w:pPr>
        <w:widowControl w:val="0"/>
        <w:tabs>
          <w:tab w:val="left" w:pos="428"/>
        </w:tabs>
        <w:autoSpaceDE w:val="0"/>
        <w:autoSpaceDN w:val="0"/>
        <w:spacing w:line="240" w:lineRule="auto"/>
        <w:jc w:val="both"/>
        <w:rPr>
          <w:rFonts w:ascii="Arial" w:hAnsi="Arial" w:cs="Arial"/>
          <w:sz w:val="20"/>
          <w:szCs w:val="20"/>
        </w:rPr>
      </w:pPr>
      <w:r w:rsidRPr="00024BA0">
        <w:rPr>
          <w:rFonts w:ascii="Arial" w:hAnsi="Arial" w:cs="Arial"/>
          <w:color w:val="2A2A2A"/>
          <w:sz w:val="20"/>
          <w:szCs w:val="20"/>
        </w:rPr>
        <w:t>Portugalska ureja muzejsko dejavnost v Zakonu o muzejih, ki je ločen od Zakona o varstvu kulturne dediščine. Zakon o muzejih po vrsti ločuje nacionalne (državne) muzeje in občinske muzeje. Naziv nacionalnega muzeja lahko uporabljajo samo tisti muzeji, ki izpolnjujejo določene pogoje ter jih imenuje minister, pristojen za kulturo, ki pridobi obvezno mnenje Sveta muzejev. Naziv občinskega muzeja lahko uporablja samo tisti muzej, ki ga občina pooblasti za uporabo imena. Država, avtonomne regije in občine spodbujajo partnerstva med javnimi in zasebnimi organizacijami za ustanavljanje muzejev</w:t>
      </w:r>
      <w:r w:rsidRPr="00024BA0">
        <w:rPr>
          <w:rFonts w:ascii="Arial" w:hAnsi="Arial" w:cs="Arial"/>
          <w:sz w:val="20"/>
          <w:szCs w:val="20"/>
        </w:rPr>
        <w:t>.</w:t>
      </w:r>
    </w:p>
    <w:p w14:paraId="0C2C1464" w14:textId="77777777" w:rsidR="00F06E20" w:rsidRPr="00024BA0" w:rsidRDefault="00F06E20" w:rsidP="00483629">
      <w:pPr>
        <w:widowControl w:val="0"/>
        <w:tabs>
          <w:tab w:val="left" w:pos="428"/>
        </w:tabs>
        <w:autoSpaceDE w:val="0"/>
        <w:autoSpaceDN w:val="0"/>
        <w:spacing w:line="240" w:lineRule="auto"/>
        <w:jc w:val="both"/>
        <w:rPr>
          <w:rFonts w:ascii="Arial" w:hAnsi="Arial" w:cs="Arial"/>
          <w:color w:val="2A2A2A"/>
          <w:sz w:val="20"/>
          <w:szCs w:val="20"/>
        </w:rPr>
      </w:pPr>
    </w:p>
    <w:p w14:paraId="121706EA" w14:textId="5EB5DA98" w:rsidR="00F06E20" w:rsidRPr="00024BA0" w:rsidRDefault="00F06E20" w:rsidP="00483629">
      <w:pPr>
        <w:widowControl w:val="0"/>
        <w:tabs>
          <w:tab w:val="left" w:pos="428"/>
        </w:tabs>
        <w:autoSpaceDE w:val="0"/>
        <w:autoSpaceDN w:val="0"/>
        <w:spacing w:line="240" w:lineRule="auto"/>
        <w:jc w:val="both"/>
        <w:rPr>
          <w:rFonts w:ascii="Arial" w:hAnsi="Arial" w:cs="Arial"/>
          <w:color w:val="2A2A2A"/>
          <w:sz w:val="20"/>
          <w:szCs w:val="20"/>
        </w:rPr>
      </w:pPr>
      <w:r w:rsidRPr="00024BA0">
        <w:rPr>
          <w:rFonts w:ascii="Arial" w:hAnsi="Arial" w:cs="Arial"/>
          <w:color w:val="2A2A2A"/>
          <w:sz w:val="20"/>
          <w:szCs w:val="20"/>
        </w:rPr>
        <w:t>Uveljavljena je Portugalska muzejska mreža, ki je organiziran</w:t>
      </w:r>
      <w:r w:rsidR="006E51E7" w:rsidRPr="00024BA0">
        <w:rPr>
          <w:rFonts w:ascii="Arial" w:hAnsi="Arial" w:cs="Arial"/>
          <w:color w:val="2A2A2A"/>
          <w:sz w:val="20"/>
          <w:szCs w:val="20"/>
        </w:rPr>
        <w:t>a kot</w:t>
      </w:r>
      <w:r w:rsidRPr="00024BA0">
        <w:rPr>
          <w:rFonts w:ascii="Arial" w:hAnsi="Arial" w:cs="Arial"/>
          <w:color w:val="2A2A2A"/>
          <w:sz w:val="20"/>
          <w:szCs w:val="20"/>
        </w:rPr>
        <w:t xml:space="preserve"> sistem nekaterih muzejev, ki so akreditirani v skladu z Zakonom o muzejih. Portugalska muzejska mreža temelji na prostovoljnem članstvu, vzpostavlja se postopoma in je namenjena decentralizaciji, posredovanju in sodelovanju med muzeji. Za akreditacijo lahko zaprosi vsak muzej, odvisna pa je od izpolnjevanja določenih zahtev:</w:t>
      </w:r>
    </w:p>
    <w:p w14:paraId="1870F688" w14:textId="77777777" w:rsidR="00F06E20" w:rsidRPr="00024BA0" w:rsidRDefault="00F06E20" w:rsidP="00483629">
      <w:pPr>
        <w:widowControl w:val="0"/>
        <w:tabs>
          <w:tab w:val="left" w:pos="428"/>
        </w:tabs>
        <w:autoSpaceDE w:val="0"/>
        <w:autoSpaceDN w:val="0"/>
        <w:spacing w:line="240" w:lineRule="auto"/>
        <w:jc w:val="both"/>
        <w:rPr>
          <w:rFonts w:ascii="Arial" w:hAnsi="Arial" w:cs="Arial"/>
          <w:color w:val="2A2A2A"/>
          <w:sz w:val="20"/>
          <w:szCs w:val="20"/>
        </w:rPr>
      </w:pPr>
    </w:p>
    <w:p w14:paraId="40AE89BC" w14:textId="3A1DF2B5" w:rsidR="00F06E20" w:rsidRPr="00024BA0" w:rsidRDefault="00F06E20"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muzej mora izvajati zakonske muzeološke naloge</w:t>
      </w:r>
      <w:r w:rsidR="00483629" w:rsidRPr="00024BA0">
        <w:rPr>
          <w:rFonts w:ascii="Arial" w:hAnsi="Arial" w:cs="Arial"/>
          <w:sz w:val="20"/>
          <w:szCs w:val="20"/>
        </w:rPr>
        <w:t>,</w:t>
      </w:r>
      <w:r w:rsidRPr="00024BA0">
        <w:rPr>
          <w:rFonts w:ascii="Arial" w:hAnsi="Arial" w:cs="Arial"/>
          <w:sz w:val="20"/>
          <w:szCs w:val="20"/>
        </w:rPr>
        <w:t xml:space="preserve"> </w:t>
      </w:r>
    </w:p>
    <w:p w14:paraId="02E6D255" w14:textId="629DF577" w:rsidR="00F06E20" w:rsidRPr="00024BA0" w:rsidRDefault="00F06E20"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muzej mora imeti dovolj človeških in finančnih virov</w:t>
      </w:r>
      <w:r w:rsidR="00483629" w:rsidRPr="00024BA0">
        <w:rPr>
          <w:rFonts w:ascii="Arial" w:hAnsi="Arial" w:cs="Arial"/>
          <w:sz w:val="20"/>
          <w:szCs w:val="20"/>
        </w:rPr>
        <w:t>,</w:t>
      </w:r>
    </w:p>
    <w:p w14:paraId="6C1FC2F8" w14:textId="7B7ED2B4" w:rsidR="00F06E20" w:rsidRPr="00024BA0" w:rsidRDefault="007765EE"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p</w:t>
      </w:r>
      <w:r w:rsidR="00F06E20" w:rsidRPr="00024BA0">
        <w:rPr>
          <w:rFonts w:ascii="Arial" w:hAnsi="Arial" w:cs="Arial"/>
          <w:sz w:val="20"/>
          <w:szCs w:val="20"/>
        </w:rPr>
        <w:t>ravilnik muzeja mora biti odobren</w:t>
      </w:r>
      <w:r w:rsidRPr="00024BA0">
        <w:rPr>
          <w:rFonts w:ascii="Arial" w:hAnsi="Arial" w:cs="Arial"/>
          <w:sz w:val="20"/>
          <w:szCs w:val="20"/>
        </w:rPr>
        <w:t xml:space="preserve"> in</w:t>
      </w:r>
    </w:p>
    <w:p w14:paraId="198797DD" w14:textId="5BE8C137" w:rsidR="00F06E20" w:rsidRPr="00024BA0" w:rsidRDefault="006E51E7" w:rsidP="00320822">
      <w:pPr>
        <w:pStyle w:val="Odstavekseznama"/>
        <w:numPr>
          <w:ilvl w:val="0"/>
          <w:numId w:val="73"/>
        </w:numPr>
        <w:spacing w:line="240" w:lineRule="auto"/>
        <w:jc w:val="both"/>
        <w:rPr>
          <w:rFonts w:ascii="Arial" w:hAnsi="Arial" w:cs="Arial"/>
          <w:sz w:val="20"/>
          <w:szCs w:val="20"/>
        </w:rPr>
      </w:pPr>
      <w:r w:rsidRPr="00024BA0">
        <w:rPr>
          <w:rFonts w:ascii="Arial" w:hAnsi="Arial" w:cs="Arial"/>
          <w:sz w:val="20"/>
          <w:szCs w:val="20"/>
        </w:rPr>
        <w:t xml:space="preserve">muzej mora </w:t>
      </w:r>
      <w:r w:rsidR="00F06E20" w:rsidRPr="00024BA0">
        <w:rPr>
          <w:rFonts w:ascii="Arial" w:hAnsi="Arial" w:cs="Arial"/>
          <w:sz w:val="20"/>
          <w:szCs w:val="20"/>
        </w:rPr>
        <w:t xml:space="preserve">zagotavljati ustrezen dostop javnosti. </w:t>
      </w:r>
    </w:p>
    <w:p w14:paraId="01D9B5C2" w14:textId="77777777" w:rsidR="00F06E20" w:rsidRPr="00024BA0" w:rsidRDefault="00F06E20" w:rsidP="00483629">
      <w:pPr>
        <w:spacing w:line="240" w:lineRule="auto"/>
        <w:jc w:val="both"/>
        <w:rPr>
          <w:rFonts w:ascii="Arial" w:hAnsi="Arial" w:cs="Arial"/>
          <w:b/>
          <w:bCs/>
          <w:sz w:val="20"/>
          <w:szCs w:val="20"/>
        </w:rPr>
      </w:pPr>
    </w:p>
    <w:p w14:paraId="181E76FF" w14:textId="0687F08E" w:rsidR="00F06E20" w:rsidRPr="00024BA0" w:rsidRDefault="00F06E20" w:rsidP="00320822">
      <w:pPr>
        <w:pStyle w:val="Odstavekseznama"/>
        <w:numPr>
          <w:ilvl w:val="0"/>
          <w:numId w:val="65"/>
        </w:numPr>
        <w:spacing w:line="240" w:lineRule="auto"/>
        <w:jc w:val="both"/>
        <w:rPr>
          <w:rFonts w:ascii="Arial" w:hAnsi="Arial" w:cs="Arial"/>
          <w:b/>
          <w:bCs/>
          <w:sz w:val="20"/>
          <w:szCs w:val="20"/>
        </w:rPr>
      </w:pPr>
      <w:r w:rsidRPr="00024BA0">
        <w:rPr>
          <w:rFonts w:ascii="Arial" w:hAnsi="Arial" w:cs="Arial"/>
          <w:b/>
          <w:bCs/>
          <w:sz w:val="20"/>
          <w:szCs w:val="20"/>
        </w:rPr>
        <w:t>PRESOJA POSLEDIC, KI JIH BO IMEL SPREJEM ZAKONA</w:t>
      </w:r>
    </w:p>
    <w:p w14:paraId="63C7CBDC" w14:textId="77777777" w:rsidR="00F06E20" w:rsidRPr="00024BA0" w:rsidRDefault="00F06E20" w:rsidP="00483629">
      <w:pPr>
        <w:spacing w:line="240" w:lineRule="auto"/>
        <w:jc w:val="both"/>
        <w:rPr>
          <w:rFonts w:ascii="Arial" w:hAnsi="Arial" w:cs="Arial"/>
          <w:b/>
          <w:bCs/>
          <w:sz w:val="20"/>
          <w:szCs w:val="20"/>
        </w:rPr>
      </w:pPr>
    </w:p>
    <w:p w14:paraId="02E4A2BF" w14:textId="77777777" w:rsidR="00F06E20" w:rsidRPr="00024BA0" w:rsidRDefault="00F06E20" w:rsidP="00320822">
      <w:pPr>
        <w:pStyle w:val="Odstavekseznama"/>
        <w:numPr>
          <w:ilvl w:val="1"/>
          <w:numId w:val="67"/>
        </w:numPr>
        <w:spacing w:line="240" w:lineRule="auto"/>
        <w:ind w:left="1287" w:hanging="720"/>
        <w:jc w:val="both"/>
        <w:rPr>
          <w:rFonts w:ascii="Arial" w:hAnsi="Arial" w:cs="Arial"/>
          <w:b/>
          <w:bCs/>
          <w:sz w:val="20"/>
          <w:szCs w:val="20"/>
        </w:rPr>
      </w:pPr>
      <w:r w:rsidRPr="00024BA0">
        <w:rPr>
          <w:rFonts w:ascii="Arial" w:hAnsi="Arial" w:cs="Arial"/>
          <w:b/>
          <w:bCs/>
          <w:sz w:val="20"/>
          <w:szCs w:val="20"/>
        </w:rPr>
        <w:t>Presoja administrativnih posledic</w:t>
      </w:r>
    </w:p>
    <w:p w14:paraId="18443B7A" w14:textId="77777777" w:rsidR="00F06E20" w:rsidRPr="00024BA0" w:rsidRDefault="00F06E20" w:rsidP="00483629">
      <w:pPr>
        <w:spacing w:line="240" w:lineRule="auto"/>
        <w:jc w:val="both"/>
        <w:rPr>
          <w:rFonts w:ascii="Arial" w:hAnsi="Arial" w:cs="Arial"/>
          <w:b/>
          <w:bCs/>
          <w:sz w:val="20"/>
          <w:szCs w:val="20"/>
        </w:rPr>
      </w:pPr>
    </w:p>
    <w:p w14:paraId="0CAA72BF" w14:textId="61D445CE" w:rsidR="00F06E20" w:rsidRPr="00024BA0" w:rsidRDefault="00D456FE" w:rsidP="00483629">
      <w:pPr>
        <w:spacing w:line="240" w:lineRule="auto"/>
        <w:jc w:val="both"/>
        <w:rPr>
          <w:rFonts w:ascii="Arial" w:hAnsi="Arial" w:cs="Arial"/>
          <w:sz w:val="20"/>
          <w:szCs w:val="20"/>
        </w:rPr>
      </w:pPr>
      <w:r w:rsidRPr="00024BA0">
        <w:rPr>
          <w:rFonts w:ascii="Arial" w:hAnsi="Arial" w:cs="Arial"/>
          <w:sz w:val="20"/>
          <w:szCs w:val="20"/>
        </w:rPr>
        <w:t>/</w:t>
      </w:r>
    </w:p>
    <w:p w14:paraId="0200AF14" w14:textId="77777777" w:rsidR="00F06E20" w:rsidRPr="00024BA0" w:rsidRDefault="00F06E20" w:rsidP="00483629">
      <w:pPr>
        <w:spacing w:line="240" w:lineRule="auto"/>
        <w:jc w:val="both"/>
        <w:rPr>
          <w:rFonts w:ascii="Arial" w:hAnsi="Arial" w:cs="Arial"/>
          <w:sz w:val="20"/>
          <w:szCs w:val="20"/>
        </w:rPr>
      </w:pPr>
    </w:p>
    <w:p w14:paraId="6F4953C0" w14:textId="77777777" w:rsidR="00F06E20" w:rsidRPr="00024BA0" w:rsidRDefault="00F06E20" w:rsidP="00320822">
      <w:pPr>
        <w:pStyle w:val="Odstavekseznama"/>
        <w:numPr>
          <w:ilvl w:val="1"/>
          <w:numId w:val="67"/>
        </w:numPr>
        <w:spacing w:line="240" w:lineRule="auto"/>
        <w:jc w:val="both"/>
        <w:rPr>
          <w:rFonts w:ascii="Arial" w:hAnsi="Arial" w:cs="Arial"/>
          <w:b/>
          <w:bCs/>
          <w:sz w:val="20"/>
          <w:szCs w:val="20"/>
        </w:rPr>
      </w:pPr>
      <w:r w:rsidRPr="00024BA0">
        <w:rPr>
          <w:rFonts w:ascii="Arial" w:hAnsi="Arial" w:cs="Arial"/>
          <w:b/>
          <w:bCs/>
          <w:sz w:val="20"/>
          <w:szCs w:val="20"/>
        </w:rPr>
        <w:t>Presoja posledic za okolje, vključno s prostorskimi in varstvenimi vidiki</w:t>
      </w:r>
    </w:p>
    <w:p w14:paraId="6B1EE383" w14:textId="77777777" w:rsidR="00F06E20" w:rsidRPr="00024BA0" w:rsidRDefault="00F06E20" w:rsidP="00483629">
      <w:pPr>
        <w:spacing w:line="240" w:lineRule="auto"/>
        <w:jc w:val="both"/>
        <w:rPr>
          <w:rFonts w:ascii="Arial" w:hAnsi="Arial" w:cs="Arial"/>
          <w:sz w:val="20"/>
          <w:szCs w:val="20"/>
        </w:rPr>
      </w:pPr>
    </w:p>
    <w:p w14:paraId="1B0B059D" w14:textId="7A161674" w:rsidR="00F06E20" w:rsidRPr="00024BA0" w:rsidRDefault="00D456FE" w:rsidP="00483629">
      <w:pPr>
        <w:spacing w:line="240" w:lineRule="auto"/>
        <w:jc w:val="both"/>
        <w:rPr>
          <w:rFonts w:ascii="Arial" w:hAnsi="Arial" w:cs="Arial"/>
          <w:sz w:val="20"/>
          <w:szCs w:val="20"/>
        </w:rPr>
      </w:pPr>
      <w:r w:rsidRPr="00024BA0">
        <w:rPr>
          <w:rFonts w:ascii="Arial" w:hAnsi="Arial" w:cs="Arial"/>
          <w:sz w:val="20"/>
          <w:szCs w:val="20"/>
        </w:rPr>
        <w:t>/</w:t>
      </w:r>
    </w:p>
    <w:p w14:paraId="10E3169A" w14:textId="77777777" w:rsidR="00F06E20" w:rsidRPr="00024BA0" w:rsidRDefault="00F06E20" w:rsidP="00483629">
      <w:pPr>
        <w:spacing w:line="240" w:lineRule="auto"/>
        <w:jc w:val="both"/>
        <w:rPr>
          <w:rFonts w:ascii="Arial" w:hAnsi="Arial" w:cs="Arial"/>
          <w:sz w:val="20"/>
          <w:szCs w:val="20"/>
        </w:rPr>
      </w:pPr>
    </w:p>
    <w:p w14:paraId="72E6DF1E" w14:textId="77777777" w:rsidR="00F06E20" w:rsidRPr="00024BA0" w:rsidRDefault="00F06E20" w:rsidP="00320822">
      <w:pPr>
        <w:pStyle w:val="Odstavekseznama"/>
        <w:numPr>
          <w:ilvl w:val="1"/>
          <w:numId w:val="67"/>
        </w:numPr>
        <w:spacing w:line="240" w:lineRule="auto"/>
        <w:jc w:val="both"/>
        <w:rPr>
          <w:rFonts w:ascii="Arial" w:hAnsi="Arial" w:cs="Arial"/>
          <w:b/>
          <w:bCs/>
          <w:sz w:val="20"/>
          <w:szCs w:val="20"/>
        </w:rPr>
      </w:pPr>
      <w:r w:rsidRPr="00024BA0">
        <w:rPr>
          <w:rFonts w:ascii="Arial" w:hAnsi="Arial" w:cs="Arial"/>
          <w:b/>
          <w:bCs/>
          <w:sz w:val="20"/>
          <w:szCs w:val="20"/>
        </w:rPr>
        <w:t>Presoja posledic za gospodarstvo</w:t>
      </w:r>
    </w:p>
    <w:p w14:paraId="1E0A858D" w14:textId="77777777" w:rsidR="00F06E20" w:rsidRPr="00024BA0" w:rsidRDefault="00F06E20" w:rsidP="00483629">
      <w:pPr>
        <w:spacing w:line="240" w:lineRule="auto"/>
        <w:jc w:val="both"/>
        <w:rPr>
          <w:rFonts w:ascii="Arial" w:hAnsi="Arial" w:cs="Arial"/>
          <w:sz w:val="20"/>
          <w:szCs w:val="20"/>
        </w:rPr>
      </w:pPr>
    </w:p>
    <w:p w14:paraId="14B22B3F" w14:textId="0C10F89D" w:rsidR="00F06E20" w:rsidRPr="00024BA0" w:rsidRDefault="00D456FE" w:rsidP="00483629">
      <w:pPr>
        <w:spacing w:line="240" w:lineRule="auto"/>
        <w:jc w:val="both"/>
        <w:rPr>
          <w:rFonts w:ascii="Arial" w:hAnsi="Arial" w:cs="Arial"/>
          <w:sz w:val="20"/>
          <w:szCs w:val="20"/>
        </w:rPr>
      </w:pPr>
      <w:r w:rsidRPr="00024BA0">
        <w:rPr>
          <w:rFonts w:ascii="Arial" w:hAnsi="Arial" w:cs="Arial"/>
          <w:sz w:val="20"/>
          <w:szCs w:val="20"/>
        </w:rPr>
        <w:t>/</w:t>
      </w:r>
    </w:p>
    <w:p w14:paraId="1231CC22" w14:textId="77777777" w:rsidR="00F06E20" w:rsidRPr="00024BA0" w:rsidRDefault="00F06E20" w:rsidP="00483629">
      <w:pPr>
        <w:spacing w:line="240" w:lineRule="auto"/>
        <w:jc w:val="both"/>
        <w:rPr>
          <w:rFonts w:ascii="Arial" w:hAnsi="Arial" w:cs="Arial"/>
          <w:sz w:val="20"/>
          <w:szCs w:val="20"/>
        </w:rPr>
      </w:pPr>
    </w:p>
    <w:p w14:paraId="1B70E954" w14:textId="77777777" w:rsidR="00F06E20" w:rsidRPr="00024BA0" w:rsidRDefault="00F06E20" w:rsidP="00320822">
      <w:pPr>
        <w:pStyle w:val="Odstavekseznama"/>
        <w:numPr>
          <w:ilvl w:val="1"/>
          <w:numId w:val="67"/>
        </w:numPr>
        <w:spacing w:line="240" w:lineRule="auto"/>
        <w:jc w:val="both"/>
        <w:rPr>
          <w:rFonts w:ascii="Arial" w:hAnsi="Arial" w:cs="Arial"/>
          <w:b/>
          <w:bCs/>
          <w:sz w:val="20"/>
          <w:szCs w:val="20"/>
        </w:rPr>
      </w:pPr>
      <w:r w:rsidRPr="00024BA0">
        <w:rPr>
          <w:rFonts w:ascii="Arial" w:hAnsi="Arial" w:cs="Arial"/>
          <w:b/>
          <w:bCs/>
          <w:sz w:val="20"/>
          <w:szCs w:val="20"/>
        </w:rPr>
        <w:t>Presoja posledic za socialno področje</w:t>
      </w:r>
    </w:p>
    <w:p w14:paraId="55B3FF1A" w14:textId="77777777" w:rsidR="00F06E20" w:rsidRPr="00024BA0" w:rsidRDefault="00F06E20" w:rsidP="00483629">
      <w:pPr>
        <w:spacing w:line="240" w:lineRule="auto"/>
        <w:jc w:val="both"/>
        <w:rPr>
          <w:rFonts w:ascii="Arial" w:hAnsi="Arial" w:cs="Arial"/>
          <w:sz w:val="20"/>
          <w:szCs w:val="20"/>
        </w:rPr>
      </w:pPr>
    </w:p>
    <w:p w14:paraId="5A31A6CB" w14:textId="4482BA26" w:rsidR="00F06E20" w:rsidRPr="00024BA0" w:rsidRDefault="00D456FE" w:rsidP="00483629">
      <w:pPr>
        <w:spacing w:line="240" w:lineRule="auto"/>
        <w:jc w:val="both"/>
        <w:rPr>
          <w:rFonts w:ascii="Arial" w:hAnsi="Arial" w:cs="Arial"/>
          <w:sz w:val="20"/>
          <w:szCs w:val="20"/>
        </w:rPr>
      </w:pPr>
      <w:r w:rsidRPr="00024BA0">
        <w:rPr>
          <w:rFonts w:ascii="Arial" w:hAnsi="Arial" w:cs="Arial"/>
          <w:sz w:val="20"/>
          <w:szCs w:val="20"/>
        </w:rPr>
        <w:t>/</w:t>
      </w:r>
    </w:p>
    <w:p w14:paraId="450439EA" w14:textId="77777777" w:rsidR="00D456FE" w:rsidRPr="00024BA0" w:rsidRDefault="00D456FE" w:rsidP="00483629">
      <w:pPr>
        <w:spacing w:line="240" w:lineRule="auto"/>
        <w:jc w:val="both"/>
        <w:rPr>
          <w:rFonts w:ascii="Arial" w:hAnsi="Arial" w:cs="Arial"/>
          <w:sz w:val="20"/>
          <w:szCs w:val="20"/>
        </w:rPr>
      </w:pPr>
    </w:p>
    <w:p w14:paraId="3DD8B228" w14:textId="77777777" w:rsidR="00F06E20" w:rsidRPr="00024BA0" w:rsidRDefault="00F06E20" w:rsidP="00320822">
      <w:pPr>
        <w:pStyle w:val="Odstavekseznama"/>
        <w:numPr>
          <w:ilvl w:val="1"/>
          <w:numId w:val="67"/>
        </w:numPr>
        <w:spacing w:line="240" w:lineRule="auto"/>
        <w:jc w:val="both"/>
        <w:rPr>
          <w:rFonts w:ascii="Arial" w:hAnsi="Arial" w:cs="Arial"/>
          <w:b/>
          <w:bCs/>
          <w:sz w:val="20"/>
          <w:szCs w:val="20"/>
        </w:rPr>
      </w:pPr>
      <w:r w:rsidRPr="00024BA0">
        <w:rPr>
          <w:rFonts w:ascii="Arial" w:hAnsi="Arial" w:cs="Arial"/>
          <w:b/>
          <w:bCs/>
          <w:sz w:val="20"/>
          <w:szCs w:val="20"/>
        </w:rPr>
        <w:t>Presoja posledic za dokumente razvojnega načrtovanja</w:t>
      </w:r>
    </w:p>
    <w:p w14:paraId="3D377E66" w14:textId="77777777" w:rsidR="00F06E20" w:rsidRPr="00024BA0" w:rsidRDefault="00F06E20" w:rsidP="00483629">
      <w:pPr>
        <w:spacing w:line="240" w:lineRule="auto"/>
        <w:jc w:val="both"/>
        <w:rPr>
          <w:rFonts w:ascii="Arial" w:hAnsi="Arial" w:cs="Arial"/>
          <w:sz w:val="20"/>
          <w:szCs w:val="20"/>
        </w:rPr>
      </w:pPr>
    </w:p>
    <w:p w14:paraId="14F8EF0A" w14:textId="6FF8DF82" w:rsidR="00F06E20" w:rsidRPr="00024BA0" w:rsidRDefault="00D456FE" w:rsidP="00483629">
      <w:pPr>
        <w:spacing w:line="240" w:lineRule="auto"/>
        <w:jc w:val="both"/>
        <w:rPr>
          <w:rFonts w:ascii="Arial" w:hAnsi="Arial" w:cs="Arial"/>
          <w:sz w:val="20"/>
          <w:szCs w:val="20"/>
        </w:rPr>
      </w:pPr>
      <w:r w:rsidRPr="00024BA0">
        <w:rPr>
          <w:rFonts w:ascii="Arial" w:hAnsi="Arial" w:cs="Arial"/>
          <w:sz w:val="20"/>
          <w:szCs w:val="20"/>
        </w:rPr>
        <w:t>/</w:t>
      </w:r>
    </w:p>
    <w:p w14:paraId="1F9D64B6" w14:textId="77777777" w:rsidR="00F06E20" w:rsidRPr="00024BA0" w:rsidRDefault="00F06E20" w:rsidP="00320822">
      <w:pPr>
        <w:pStyle w:val="Odstavekseznama"/>
        <w:numPr>
          <w:ilvl w:val="1"/>
          <w:numId w:val="67"/>
        </w:numPr>
        <w:spacing w:line="240" w:lineRule="auto"/>
        <w:jc w:val="both"/>
        <w:rPr>
          <w:rFonts w:ascii="Arial" w:hAnsi="Arial" w:cs="Arial"/>
          <w:b/>
          <w:bCs/>
          <w:sz w:val="20"/>
          <w:szCs w:val="20"/>
        </w:rPr>
      </w:pPr>
      <w:r w:rsidRPr="00024BA0">
        <w:rPr>
          <w:rFonts w:ascii="Arial" w:hAnsi="Arial" w:cs="Arial"/>
          <w:b/>
          <w:bCs/>
          <w:sz w:val="20"/>
          <w:szCs w:val="20"/>
        </w:rPr>
        <w:t>Presoja posledic na druga področja</w:t>
      </w:r>
    </w:p>
    <w:p w14:paraId="742D60B2" w14:textId="77777777" w:rsidR="00F06E20" w:rsidRPr="00024BA0" w:rsidRDefault="00F06E20" w:rsidP="00483629">
      <w:pPr>
        <w:spacing w:line="240" w:lineRule="auto"/>
        <w:jc w:val="both"/>
        <w:rPr>
          <w:rFonts w:ascii="Arial" w:hAnsi="Arial" w:cs="Arial"/>
          <w:sz w:val="20"/>
          <w:szCs w:val="20"/>
        </w:rPr>
      </w:pPr>
    </w:p>
    <w:p w14:paraId="0BE390EA" w14:textId="4B664218" w:rsidR="00F06E20" w:rsidRPr="00024BA0" w:rsidRDefault="005C61E8" w:rsidP="00483629">
      <w:pPr>
        <w:spacing w:line="240" w:lineRule="auto"/>
        <w:jc w:val="both"/>
        <w:rPr>
          <w:rFonts w:ascii="Arial" w:hAnsi="Arial" w:cs="Arial"/>
          <w:sz w:val="20"/>
          <w:szCs w:val="20"/>
        </w:rPr>
      </w:pPr>
      <w:r w:rsidRPr="00024BA0">
        <w:rPr>
          <w:rFonts w:ascii="Arial" w:hAnsi="Arial" w:cs="Arial"/>
          <w:sz w:val="20"/>
          <w:szCs w:val="20"/>
        </w:rPr>
        <w:lastRenderedPageBreak/>
        <w:t>Zakon</w:t>
      </w:r>
      <w:r w:rsidR="00F06E20" w:rsidRPr="00024BA0">
        <w:rPr>
          <w:rFonts w:ascii="Arial" w:hAnsi="Arial" w:cs="Arial"/>
          <w:sz w:val="20"/>
          <w:szCs w:val="20"/>
        </w:rPr>
        <w:t xml:space="preserve"> bo imel posledice na področju varstva osebnih podatkov. </w:t>
      </w:r>
    </w:p>
    <w:p w14:paraId="343B2B6A" w14:textId="77777777" w:rsidR="00F06E20" w:rsidRPr="00024BA0" w:rsidRDefault="00F06E20" w:rsidP="00483629">
      <w:pPr>
        <w:spacing w:line="240" w:lineRule="auto"/>
        <w:jc w:val="both"/>
        <w:rPr>
          <w:rFonts w:ascii="Arial" w:hAnsi="Arial" w:cs="Arial"/>
          <w:sz w:val="20"/>
          <w:szCs w:val="20"/>
        </w:rPr>
      </w:pPr>
    </w:p>
    <w:p w14:paraId="5CFD4325" w14:textId="6AB2CD13" w:rsidR="00F06E20" w:rsidRPr="00024BA0" w:rsidRDefault="005C61E8" w:rsidP="00483629">
      <w:pPr>
        <w:spacing w:line="240" w:lineRule="auto"/>
        <w:jc w:val="both"/>
        <w:rPr>
          <w:rFonts w:ascii="Arial" w:hAnsi="Arial" w:cs="Arial"/>
          <w:sz w:val="20"/>
          <w:szCs w:val="20"/>
        </w:rPr>
      </w:pPr>
      <w:r w:rsidRPr="00024BA0">
        <w:rPr>
          <w:rFonts w:ascii="Arial" w:hAnsi="Arial" w:cs="Arial"/>
          <w:sz w:val="20"/>
          <w:szCs w:val="20"/>
        </w:rPr>
        <w:t>Zakon</w:t>
      </w:r>
      <w:r w:rsidR="00F06E20" w:rsidRPr="00024BA0">
        <w:rPr>
          <w:rFonts w:ascii="Arial" w:hAnsi="Arial" w:cs="Arial"/>
          <w:sz w:val="20"/>
          <w:szCs w:val="20"/>
        </w:rPr>
        <w:t xml:space="preserve"> vzpostavlja</w:t>
      </w:r>
      <w:r w:rsidR="00101100" w:rsidRPr="00024BA0">
        <w:rPr>
          <w:rFonts w:ascii="Arial" w:hAnsi="Arial" w:cs="Arial"/>
          <w:sz w:val="20"/>
          <w:szCs w:val="20"/>
        </w:rPr>
        <w:t xml:space="preserve"> Informacijski sistem in</w:t>
      </w:r>
      <w:r w:rsidR="00F06E20" w:rsidRPr="00024BA0">
        <w:rPr>
          <w:rFonts w:ascii="Arial" w:hAnsi="Arial" w:cs="Arial"/>
          <w:sz w:val="20"/>
          <w:szCs w:val="20"/>
        </w:rPr>
        <w:t xml:space="preserve"> </w:t>
      </w:r>
      <w:r w:rsidR="006E51E7" w:rsidRPr="00024BA0">
        <w:rPr>
          <w:rFonts w:ascii="Arial" w:hAnsi="Arial" w:cs="Arial"/>
          <w:sz w:val="20"/>
          <w:szCs w:val="20"/>
        </w:rPr>
        <w:t>nove evidence, v okviru katerih se obdelujejo osebni podatki.</w:t>
      </w:r>
      <w:r w:rsidR="00F06E20" w:rsidRPr="00024BA0">
        <w:rPr>
          <w:rFonts w:ascii="Arial" w:hAnsi="Arial" w:cs="Arial"/>
          <w:sz w:val="20"/>
          <w:szCs w:val="20"/>
        </w:rPr>
        <w:t xml:space="preserve"> Za potrebe presoje učinkov </w:t>
      </w:r>
      <w:r w:rsidRPr="00024BA0">
        <w:rPr>
          <w:rFonts w:ascii="Arial" w:hAnsi="Arial" w:cs="Arial"/>
          <w:sz w:val="20"/>
          <w:szCs w:val="20"/>
        </w:rPr>
        <w:t>zakon</w:t>
      </w:r>
      <w:r w:rsidR="007D0CE9" w:rsidRPr="00024BA0">
        <w:rPr>
          <w:rFonts w:ascii="Arial" w:hAnsi="Arial" w:cs="Arial"/>
          <w:sz w:val="20"/>
          <w:szCs w:val="20"/>
        </w:rPr>
        <w:t>a</w:t>
      </w:r>
      <w:r w:rsidR="00F06E20" w:rsidRPr="00024BA0">
        <w:rPr>
          <w:rFonts w:ascii="Arial" w:hAnsi="Arial" w:cs="Arial"/>
          <w:sz w:val="20"/>
          <w:szCs w:val="20"/>
        </w:rPr>
        <w:t xml:space="preserve"> na varstvo osebnih podatkov so ključne ocene obsega obdelave, nujnosti in sorazmernosti obdelave, tveganj in varnostnih ukrepov. Predmet presoje so tudi jasnost dokumentiranja postopka</w:t>
      </w:r>
      <w:r w:rsidR="009461C1" w:rsidRPr="00024BA0">
        <w:rPr>
          <w:rFonts w:ascii="Arial" w:hAnsi="Arial" w:cs="Arial"/>
          <w:sz w:val="20"/>
          <w:szCs w:val="20"/>
        </w:rPr>
        <w:t xml:space="preserve"> </w:t>
      </w:r>
      <w:r w:rsidR="00F06E20" w:rsidRPr="00024BA0">
        <w:rPr>
          <w:rFonts w:ascii="Arial" w:hAnsi="Arial" w:cs="Arial"/>
          <w:sz w:val="20"/>
          <w:szCs w:val="20"/>
        </w:rPr>
        <w:t>in odločitev v zvezi z varstvom osebnih podatkov, transparentnost obdelave in skladnost s predpisi, ki jo</w:t>
      </w:r>
      <w:r w:rsidR="009461C1" w:rsidRPr="00024BA0">
        <w:rPr>
          <w:rFonts w:ascii="Arial" w:hAnsi="Arial" w:cs="Arial"/>
          <w:sz w:val="20"/>
          <w:szCs w:val="20"/>
        </w:rPr>
        <w:t xml:space="preserve"> </w:t>
      </w:r>
      <w:r w:rsidR="00F06E20" w:rsidRPr="00024BA0">
        <w:rPr>
          <w:rFonts w:ascii="Arial" w:hAnsi="Arial" w:cs="Arial"/>
          <w:sz w:val="20"/>
          <w:szCs w:val="20"/>
        </w:rPr>
        <w:t>urejajo</w:t>
      </w:r>
      <w:r w:rsidR="009461C1" w:rsidRPr="00024BA0">
        <w:rPr>
          <w:rFonts w:ascii="Arial" w:hAnsi="Arial" w:cs="Arial"/>
          <w:sz w:val="20"/>
          <w:szCs w:val="20"/>
        </w:rPr>
        <w:t>,</w:t>
      </w:r>
      <w:r w:rsidR="00F06E20" w:rsidRPr="00024BA0">
        <w:rPr>
          <w:rFonts w:ascii="Arial" w:hAnsi="Arial" w:cs="Arial"/>
          <w:sz w:val="20"/>
          <w:szCs w:val="20"/>
        </w:rPr>
        <w:t xml:space="preserve"> način izmenjave osebnih podatkov med nosilci obdelave ter ocena </w:t>
      </w:r>
      <w:r w:rsidR="009461C1" w:rsidRPr="00024BA0">
        <w:rPr>
          <w:rFonts w:ascii="Arial" w:hAnsi="Arial" w:cs="Arial"/>
          <w:sz w:val="20"/>
          <w:szCs w:val="20"/>
        </w:rPr>
        <w:t xml:space="preserve">ustreznosti </w:t>
      </w:r>
      <w:r w:rsidR="00F06E20" w:rsidRPr="00024BA0">
        <w:rPr>
          <w:rFonts w:ascii="Arial" w:hAnsi="Arial" w:cs="Arial"/>
          <w:sz w:val="20"/>
          <w:szCs w:val="20"/>
        </w:rPr>
        <w:t xml:space="preserve">obdobja hrambe podatkov. </w:t>
      </w:r>
    </w:p>
    <w:p w14:paraId="638F5AFE" w14:textId="77777777" w:rsidR="00F06E20" w:rsidRPr="00024BA0" w:rsidRDefault="00F06E20" w:rsidP="00483629">
      <w:pPr>
        <w:spacing w:line="240" w:lineRule="auto"/>
        <w:jc w:val="both"/>
        <w:rPr>
          <w:rFonts w:ascii="Arial" w:hAnsi="Arial" w:cs="Arial"/>
          <w:sz w:val="20"/>
          <w:szCs w:val="20"/>
        </w:rPr>
      </w:pPr>
    </w:p>
    <w:p w14:paraId="0DA2B4EB" w14:textId="7F40A5A5"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Osebni podatki se za potrebe dosege ciljev varstva dediščine zbirajo, obdelujejo, shranjujejo in izmenjujejo. Med vire </w:t>
      </w:r>
      <w:r w:rsidR="009461C1" w:rsidRPr="00024BA0">
        <w:rPr>
          <w:rFonts w:ascii="Arial" w:hAnsi="Arial" w:cs="Arial"/>
          <w:sz w:val="20"/>
          <w:szCs w:val="20"/>
        </w:rPr>
        <w:t xml:space="preserve">osebnih podatkov </w:t>
      </w:r>
      <w:r w:rsidRPr="00024BA0">
        <w:rPr>
          <w:rFonts w:ascii="Arial" w:hAnsi="Arial" w:cs="Arial"/>
          <w:sz w:val="20"/>
          <w:szCs w:val="20"/>
        </w:rPr>
        <w:t>spadajo</w:t>
      </w:r>
      <w:r w:rsidR="006E51E7" w:rsidRPr="00024BA0">
        <w:rPr>
          <w:rFonts w:ascii="Arial" w:hAnsi="Arial" w:cs="Arial"/>
          <w:sz w:val="20"/>
          <w:szCs w:val="20"/>
        </w:rPr>
        <w:t xml:space="preserve"> zlasti </w:t>
      </w:r>
      <w:r w:rsidRPr="00024BA0">
        <w:rPr>
          <w:rFonts w:ascii="Arial" w:hAnsi="Arial" w:cs="Arial"/>
          <w:sz w:val="20"/>
          <w:szCs w:val="20"/>
        </w:rPr>
        <w:t>kataster nepremičnin</w:t>
      </w:r>
      <w:r w:rsidR="006E51E7" w:rsidRPr="00024BA0">
        <w:rPr>
          <w:rFonts w:ascii="Arial" w:hAnsi="Arial" w:cs="Arial"/>
          <w:sz w:val="20"/>
          <w:szCs w:val="20"/>
        </w:rPr>
        <w:t xml:space="preserve"> in</w:t>
      </w:r>
      <w:r w:rsidRPr="00024BA0">
        <w:rPr>
          <w:rFonts w:ascii="Arial" w:hAnsi="Arial" w:cs="Arial"/>
          <w:sz w:val="20"/>
          <w:szCs w:val="20"/>
        </w:rPr>
        <w:t xml:space="preserve"> zemljiška knjiga</w:t>
      </w:r>
      <w:r w:rsidR="006E51E7" w:rsidRPr="00024BA0">
        <w:rPr>
          <w:rFonts w:ascii="Arial" w:hAnsi="Arial" w:cs="Arial"/>
          <w:sz w:val="20"/>
          <w:szCs w:val="20"/>
        </w:rPr>
        <w:t xml:space="preserve"> ter </w:t>
      </w:r>
      <w:r w:rsidRPr="00024BA0">
        <w:rPr>
          <w:rFonts w:ascii="Arial" w:hAnsi="Arial" w:cs="Arial"/>
          <w:sz w:val="20"/>
          <w:szCs w:val="20"/>
        </w:rPr>
        <w:t>evidence o davkih.</w:t>
      </w:r>
      <w:r w:rsidR="009461C1" w:rsidRPr="00024BA0">
        <w:rPr>
          <w:rFonts w:ascii="Arial" w:hAnsi="Arial" w:cs="Arial"/>
          <w:sz w:val="20"/>
          <w:szCs w:val="20"/>
        </w:rPr>
        <w:t xml:space="preserve"> </w:t>
      </w:r>
      <w:r w:rsidR="005C61E8" w:rsidRPr="00024BA0">
        <w:rPr>
          <w:rFonts w:ascii="Arial" w:hAnsi="Arial" w:cs="Arial"/>
          <w:sz w:val="20"/>
          <w:szCs w:val="20"/>
        </w:rPr>
        <w:t>Zakon</w:t>
      </w:r>
      <w:r w:rsidRPr="00024BA0">
        <w:rPr>
          <w:rFonts w:ascii="Arial" w:hAnsi="Arial" w:cs="Arial"/>
          <w:sz w:val="20"/>
          <w:szCs w:val="20"/>
        </w:rPr>
        <w:t xml:space="preserve"> </w:t>
      </w:r>
      <w:r w:rsidR="009461C1" w:rsidRPr="00024BA0">
        <w:rPr>
          <w:rFonts w:ascii="Arial" w:hAnsi="Arial" w:cs="Arial"/>
          <w:sz w:val="20"/>
          <w:szCs w:val="20"/>
        </w:rPr>
        <w:t xml:space="preserve">pa predvideva tudi povezovanje z drugimi zbirkami osebnih podatkov, s katerimi razpolagajo državni organi. </w:t>
      </w:r>
      <w:r w:rsidR="005C61E8" w:rsidRPr="00024BA0">
        <w:rPr>
          <w:rFonts w:ascii="Arial" w:hAnsi="Arial" w:cs="Arial"/>
          <w:sz w:val="20"/>
          <w:szCs w:val="20"/>
        </w:rPr>
        <w:t>Zakon</w:t>
      </w:r>
      <w:r w:rsidR="009461C1" w:rsidRPr="00024BA0">
        <w:rPr>
          <w:rFonts w:ascii="Arial" w:hAnsi="Arial" w:cs="Arial"/>
          <w:sz w:val="20"/>
          <w:szCs w:val="20"/>
        </w:rPr>
        <w:t xml:space="preserve"> nadalje </w:t>
      </w:r>
      <w:r w:rsidRPr="00024BA0">
        <w:rPr>
          <w:rFonts w:ascii="Arial" w:hAnsi="Arial" w:cs="Arial"/>
          <w:sz w:val="20"/>
          <w:szCs w:val="20"/>
        </w:rPr>
        <w:t>natančno določa namen obdelave osebnih podatkov</w:t>
      </w:r>
      <w:r w:rsidR="00101100" w:rsidRPr="00024BA0">
        <w:rPr>
          <w:rFonts w:ascii="Arial" w:hAnsi="Arial" w:cs="Arial"/>
          <w:sz w:val="20"/>
          <w:szCs w:val="20"/>
        </w:rPr>
        <w:t>,</w:t>
      </w:r>
      <w:r w:rsidRPr="00024BA0">
        <w:rPr>
          <w:rFonts w:ascii="Arial" w:hAnsi="Arial" w:cs="Arial"/>
          <w:sz w:val="20"/>
          <w:szCs w:val="20"/>
        </w:rPr>
        <w:t xml:space="preserve"> in sicer</w:t>
      </w:r>
      <w:r w:rsidR="00101100" w:rsidRPr="00024BA0">
        <w:rPr>
          <w:rFonts w:ascii="Arial" w:hAnsi="Arial" w:cs="Arial"/>
          <w:sz w:val="20"/>
          <w:szCs w:val="20"/>
        </w:rPr>
        <w:t xml:space="preserve"> je namen </w:t>
      </w:r>
      <w:r w:rsidR="009461C1" w:rsidRPr="00024BA0">
        <w:rPr>
          <w:rFonts w:ascii="Arial" w:hAnsi="Arial" w:cs="Arial"/>
          <w:sz w:val="20"/>
          <w:szCs w:val="20"/>
        </w:rPr>
        <w:t xml:space="preserve">obdelave </w:t>
      </w:r>
      <w:r w:rsidR="00101100" w:rsidRPr="00024BA0">
        <w:rPr>
          <w:rFonts w:ascii="Arial" w:hAnsi="Arial" w:cs="Arial"/>
          <w:sz w:val="20"/>
          <w:szCs w:val="20"/>
        </w:rPr>
        <w:t>podatkov učinkovit sistem</w:t>
      </w:r>
      <w:r w:rsidRPr="00024BA0">
        <w:rPr>
          <w:rFonts w:ascii="Arial" w:hAnsi="Arial" w:cs="Arial"/>
          <w:sz w:val="20"/>
          <w:szCs w:val="20"/>
        </w:rPr>
        <w:t xml:space="preserve"> </w:t>
      </w:r>
      <w:r w:rsidR="006E51E7" w:rsidRPr="00024BA0">
        <w:rPr>
          <w:rFonts w:ascii="Arial" w:hAnsi="Arial" w:cs="Arial"/>
          <w:sz w:val="20"/>
          <w:szCs w:val="20"/>
        </w:rPr>
        <w:t xml:space="preserve">varstva dediščine. </w:t>
      </w:r>
      <w:r w:rsidR="009461C1" w:rsidRPr="00024BA0">
        <w:rPr>
          <w:rFonts w:ascii="Arial" w:hAnsi="Arial" w:cs="Arial"/>
          <w:sz w:val="20"/>
          <w:szCs w:val="20"/>
        </w:rPr>
        <w:t xml:space="preserve">Pri tem </w:t>
      </w:r>
      <w:r w:rsidR="005C61E8" w:rsidRPr="00024BA0">
        <w:rPr>
          <w:rFonts w:ascii="Arial" w:hAnsi="Arial" w:cs="Arial"/>
          <w:sz w:val="20"/>
          <w:szCs w:val="20"/>
        </w:rPr>
        <w:t xml:space="preserve">zakon </w:t>
      </w:r>
      <w:r w:rsidRPr="00024BA0">
        <w:rPr>
          <w:rFonts w:ascii="Arial" w:hAnsi="Arial" w:cs="Arial"/>
          <w:sz w:val="20"/>
          <w:szCs w:val="20"/>
        </w:rPr>
        <w:t>omogoča učinkovitejšo izvedbo teh procesov prek</w:t>
      </w:r>
      <w:r w:rsidR="006E51E7" w:rsidRPr="00024BA0">
        <w:rPr>
          <w:rFonts w:ascii="Arial" w:hAnsi="Arial" w:cs="Arial"/>
          <w:sz w:val="20"/>
          <w:szCs w:val="20"/>
        </w:rPr>
        <w:t>o</w:t>
      </w:r>
      <w:r w:rsidRPr="00024BA0">
        <w:rPr>
          <w:rFonts w:ascii="Arial" w:hAnsi="Arial" w:cs="Arial"/>
          <w:sz w:val="20"/>
          <w:szCs w:val="20"/>
        </w:rPr>
        <w:t xml:space="preserve"> digitalizacije, kar omogoča hitrejše, natančnejše in učinkovitejše postopanje v korist </w:t>
      </w:r>
      <w:r w:rsidR="006E51E7" w:rsidRPr="00024BA0">
        <w:rPr>
          <w:rFonts w:ascii="Arial" w:hAnsi="Arial" w:cs="Arial"/>
          <w:sz w:val="20"/>
          <w:szCs w:val="20"/>
        </w:rPr>
        <w:t xml:space="preserve">naslovnikov </w:t>
      </w:r>
      <w:r w:rsidR="009461C1" w:rsidRPr="00024BA0">
        <w:rPr>
          <w:rFonts w:ascii="Arial" w:hAnsi="Arial" w:cs="Arial"/>
          <w:sz w:val="20"/>
          <w:szCs w:val="20"/>
        </w:rPr>
        <w:t>zakona</w:t>
      </w:r>
      <w:r w:rsidRPr="00024BA0">
        <w:rPr>
          <w:rFonts w:ascii="Arial" w:hAnsi="Arial" w:cs="Arial"/>
          <w:sz w:val="20"/>
          <w:szCs w:val="20"/>
        </w:rPr>
        <w:t xml:space="preserve">. Dejanski dostop do osebnih podatkov je v </w:t>
      </w:r>
      <w:r w:rsidR="005C61E8" w:rsidRPr="00024BA0">
        <w:rPr>
          <w:rFonts w:ascii="Arial" w:hAnsi="Arial" w:cs="Arial"/>
          <w:sz w:val="20"/>
          <w:szCs w:val="20"/>
        </w:rPr>
        <w:t>zakonu</w:t>
      </w:r>
      <w:r w:rsidRPr="00024BA0">
        <w:rPr>
          <w:rFonts w:ascii="Arial" w:hAnsi="Arial" w:cs="Arial"/>
          <w:sz w:val="20"/>
          <w:szCs w:val="20"/>
        </w:rPr>
        <w:t xml:space="preserve"> urejen skladno s predpisi in se omejuje na potrebe obdelave v konkretnem primeru. </w:t>
      </w:r>
      <w:r w:rsidR="005C61E8" w:rsidRPr="00024BA0">
        <w:rPr>
          <w:rFonts w:ascii="Arial" w:hAnsi="Arial" w:cs="Arial"/>
          <w:sz w:val="20"/>
          <w:szCs w:val="20"/>
        </w:rPr>
        <w:t>Zakon</w:t>
      </w:r>
      <w:r w:rsidR="009461C1" w:rsidRPr="00024BA0">
        <w:rPr>
          <w:rFonts w:ascii="Arial" w:hAnsi="Arial" w:cs="Arial"/>
          <w:sz w:val="20"/>
          <w:szCs w:val="20"/>
        </w:rPr>
        <w:t xml:space="preserve"> z namenom zagotavljanja čim višje stopnje varstva osebnih podatkov</w:t>
      </w:r>
      <w:r w:rsidR="00101100" w:rsidRPr="00024BA0">
        <w:rPr>
          <w:rFonts w:ascii="Arial" w:hAnsi="Arial" w:cs="Arial"/>
          <w:sz w:val="20"/>
          <w:szCs w:val="20"/>
        </w:rPr>
        <w:t xml:space="preserve"> predvideva tudi vzpostavitev t. i. »digitalne sledi« za vsak dostop do osebnih podatkov, ki niso javno objavljeni</w:t>
      </w:r>
      <w:r w:rsidR="009461C1" w:rsidRPr="00024BA0">
        <w:rPr>
          <w:rFonts w:ascii="Arial" w:hAnsi="Arial" w:cs="Arial"/>
          <w:sz w:val="20"/>
          <w:szCs w:val="20"/>
        </w:rPr>
        <w:t>, s čimer se omogoča sledljivost.</w:t>
      </w:r>
    </w:p>
    <w:p w14:paraId="36034B67" w14:textId="77777777" w:rsidR="00F06E20" w:rsidRPr="00024BA0" w:rsidRDefault="00F06E20" w:rsidP="00483629">
      <w:pPr>
        <w:spacing w:line="240" w:lineRule="auto"/>
        <w:jc w:val="both"/>
        <w:rPr>
          <w:rFonts w:ascii="Arial" w:hAnsi="Arial" w:cs="Arial"/>
          <w:sz w:val="20"/>
          <w:szCs w:val="20"/>
        </w:rPr>
      </w:pPr>
    </w:p>
    <w:p w14:paraId="37707274" w14:textId="6E1FB6C1"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Presoja posledic na varstvo osebnih podatkov terja </w:t>
      </w:r>
      <w:r w:rsidR="00101100" w:rsidRPr="00024BA0">
        <w:rPr>
          <w:rFonts w:ascii="Arial" w:hAnsi="Arial" w:cs="Arial"/>
          <w:sz w:val="20"/>
          <w:szCs w:val="20"/>
        </w:rPr>
        <w:t xml:space="preserve">tudi </w:t>
      </w:r>
      <w:r w:rsidRPr="00024BA0">
        <w:rPr>
          <w:rFonts w:ascii="Arial" w:hAnsi="Arial" w:cs="Arial"/>
          <w:sz w:val="20"/>
          <w:szCs w:val="20"/>
        </w:rPr>
        <w:t>oceno nujnosti in sorazmernosti</w:t>
      </w:r>
      <w:r w:rsidR="009461C1" w:rsidRPr="00024BA0">
        <w:rPr>
          <w:rFonts w:ascii="Arial" w:hAnsi="Arial" w:cs="Arial"/>
          <w:sz w:val="20"/>
          <w:szCs w:val="20"/>
        </w:rPr>
        <w:t xml:space="preserve"> obdelave osebnih podatkov</w:t>
      </w:r>
      <w:r w:rsidRPr="00024BA0">
        <w:rPr>
          <w:rFonts w:ascii="Arial" w:hAnsi="Arial" w:cs="Arial"/>
          <w:sz w:val="20"/>
          <w:szCs w:val="20"/>
        </w:rPr>
        <w:t xml:space="preserve">. Obdelava osebnih podatkov, kot jo ureja </w:t>
      </w:r>
      <w:r w:rsidR="005C61E8" w:rsidRPr="00024BA0">
        <w:rPr>
          <w:rFonts w:ascii="Arial" w:hAnsi="Arial" w:cs="Arial"/>
          <w:sz w:val="20"/>
          <w:szCs w:val="20"/>
        </w:rPr>
        <w:t>zakon</w:t>
      </w:r>
      <w:r w:rsidRPr="00024BA0">
        <w:rPr>
          <w:rFonts w:ascii="Arial" w:hAnsi="Arial" w:cs="Arial"/>
          <w:sz w:val="20"/>
          <w:szCs w:val="20"/>
        </w:rPr>
        <w:t xml:space="preserve">, je nujna za </w:t>
      </w:r>
      <w:r w:rsidR="00101100" w:rsidRPr="00024BA0">
        <w:rPr>
          <w:rFonts w:ascii="Arial" w:hAnsi="Arial" w:cs="Arial"/>
          <w:sz w:val="20"/>
          <w:szCs w:val="20"/>
        </w:rPr>
        <w:t>zagotavljanje učinkovitega</w:t>
      </w:r>
      <w:r w:rsidR="006E51E7" w:rsidRPr="00024BA0">
        <w:rPr>
          <w:rFonts w:ascii="Arial" w:hAnsi="Arial" w:cs="Arial"/>
          <w:sz w:val="20"/>
          <w:szCs w:val="20"/>
        </w:rPr>
        <w:t xml:space="preserve"> varstv</w:t>
      </w:r>
      <w:r w:rsidR="00101100" w:rsidRPr="00024BA0">
        <w:rPr>
          <w:rFonts w:ascii="Arial" w:hAnsi="Arial" w:cs="Arial"/>
          <w:sz w:val="20"/>
          <w:szCs w:val="20"/>
        </w:rPr>
        <w:t>a</w:t>
      </w:r>
      <w:r w:rsidR="006E51E7" w:rsidRPr="00024BA0">
        <w:rPr>
          <w:rFonts w:ascii="Arial" w:hAnsi="Arial" w:cs="Arial"/>
          <w:sz w:val="20"/>
          <w:szCs w:val="20"/>
        </w:rPr>
        <w:t xml:space="preserve"> </w:t>
      </w:r>
      <w:r w:rsidR="002E2BE6" w:rsidRPr="00024BA0">
        <w:rPr>
          <w:rFonts w:ascii="Arial" w:hAnsi="Arial" w:cs="Arial"/>
          <w:sz w:val="20"/>
          <w:szCs w:val="20"/>
        </w:rPr>
        <w:t>dediščine</w:t>
      </w:r>
      <w:r w:rsidRPr="00024BA0">
        <w:rPr>
          <w:rFonts w:ascii="Arial" w:hAnsi="Arial" w:cs="Arial"/>
          <w:sz w:val="20"/>
          <w:szCs w:val="20"/>
        </w:rPr>
        <w:t>.</w:t>
      </w:r>
      <w:r w:rsidR="009461C1" w:rsidRPr="00024BA0">
        <w:rPr>
          <w:rFonts w:ascii="Arial" w:hAnsi="Arial" w:cs="Arial"/>
          <w:sz w:val="20"/>
          <w:szCs w:val="20"/>
        </w:rPr>
        <w:t xml:space="preserve"> Učinkovitega varstva dediščine namreč ni mogoče doseči brez posedovanja in obdelovanja podatkov o dediščini.</w:t>
      </w:r>
      <w:r w:rsidRPr="00024BA0">
        <w:rPr>
          <w:rFonts w:ascii="Arial" w:hAnsi="Arial" w:cs="Arial"/>
          <w:sz w:val="20"/>
          <w:szCs w:val="20"/>
        </w:rPr>
        <w:t xml:space="preserve"> Obdelava osebnih podatkov pa je tudi sorazmerna, saj ukrepi niso posplošeni za vsako obdelavo, temveč so prilagojeni okoliščinam konkretnega primerja. Sorazmernost obdelave je namreč odvisna od jasno določenih ciljev </w:t>
      </w:r>
      <w:r w:rsidR="006E51E7" w:rsidRPr="00024BA0">
        <w:rPr>
          <w:rFonts w:ascii="Arial" w:hAnsi="Arial" w:cs="Arial"/>
          <w:sz w:val="20"/>
          <w:szCs w:val="20"/>
        </w:rPr>
        <w:t>varstva dediščine</w:t>
      </w:r>
      <w:r w:rsidRPr="00024BA0">
        <w:rPr>
          <w:rFonts w:ascii="Arial" w:hAnsi="Arial" w:cs="Arial"/>
          <w:sz w:val="20"/>
          <w:szCs w:val="20"/>
        </w:rPr>
        <w:t xml:space="preserve"> in potrebe po zbiranju določenih kategorij podatkov glede na namen in vrsto </w:t>
      </w:r>
      <w:r w:rsidR="006E51E7" w:rsidRPr="00024BA0">
        <w:rPr>
          <w:rFonts w:ascii="Arial" w:hAnsi="Arial" w:cs="Arial"/>
          <w:sz w:val="20"/>
          <w:szCs w:val="20"/>
        </w:rPr>
        <w:t>varstva dediščine</w:t>
      </w:r>
      <w:r w:rsidRPr="00024BA0">
        <w:rPr>
          <w:rFonts w:ascii="Arial" w:hAnsi="Arial" w:cs="Arial"/>
          <w:sz w:val="20"/>
          <w:szCs w:val="20"/>
        </w:rPr>
        <w:t>.</w:t>
      </w:r>
      <w:r w:rsidR="009461C1" w:rsidRPr="00024BA0">
        <w:rPr>
          <w:rFonts w:ascii="Arial" w:hAnsi="Arial" w:cs="Arial"/>
          <w:sz w:val="20"/>
          <w:szCs w:val="20"/>
        </w:rPr>
        <w:t xml:space="preserve"> </w:t>
      </w:r>
      <w:r w:rsidR="005C61E8" w:rsidRPr="00024BA0">
        <w:rPr>
          <w:rFonts w:ascii="Arial" w:hAnsi="Arial" w:cs="Arial"/>
          <w:sz w:val="20"/>
          <w:szCs w:val="20"/>
        </w:rPr>
        <w:t>Zakon</w:t>
      </w:r>
      <w:r w:rsidR="009461C1" w:rsidRPr="00024BA0">
        <w:rPr>
          <w:rFonts w:ascii="Arial" w:hAnsi="Arial" w:cs="Arial"/>
          <w:sz w:val="20"/>
          <w:szCs w:val="20"/>
        </w:rPr>
        <w:t xml:space="preserve"> tako za vsako zbirko posebej določa, kateri podatki se obdelujejo in kdo lahko do njih dostopa. </w:t>
      </w:r>
    </w:p>
    <w:p w14:paraId="6FE3A348" w14:textId="77777777" w:rsidR="00F06E20" w:rsidRPr="00024BA0" w:rsidRDefault="00F06E20" w:rsidP="00483629">
      <w:pPr>
        <w:spacing w:line="240" w:lineRule="auto"/>
        <w:jc w:val="both"/>
        <w:rPr>
          <w:rFonts w:ascii="Arial" w:hAnsi="Arial" w:cs="Arial"/>
          <w:sz w:val="20"/>
          <w:szCs w:val="20"/>
        </w:rPr>
      </w:pPr>
    </w:p>
    <w:p w14:paraId="6FCC7EDF" w14:textId="58F9C5E7"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Predvidena obdelava osebnih podatkov lahko predstavlja določena tveganja, ki morajo biti predvidena, da se lahko kar najbolj učinkovito omejujejo. Potencialna tveganja vključujejo kršitve režima varstva osebnih podatkov, morebiten nepooblaščen dostop do osebnih podatkov ter njihova zloraba.</w:t>
      </w:r>
      <w:r w:rsidR="009461C1" w:rsidRPr="00024BA0">
        <w:rPr>
          <w:rFonts w:ascii="Arial" w:hAnsi="Arial" w:cs="Arial"/>
          <w:sz w:val="20"/>
          <w:szCs w:val="20"/>
        </w:rPr>
        <w:t xml:space="preserve"> </w:t>
      </w:r>
      <w:r w:rsidRPr="00024BA0">
        <w:rPr>
          <w:rFonts w:ascii="Arial" w:hAnsi="Arial" w:cs="Arial"/>
          <w:sz w:val="20"/>
          <w:szCs w:val="20"/>
        </w:rPr>
        <w:t xml:space="preserve">Da bi bile morebitne nepravilnosti pri obdelavi osebnih podatkov prepoznane, se </w:t>
      </w:r>
      <w:r w:rsidR="006E51E7" w:rsidRPr="00024BA0">
        <w:rPr>
          <w:rFonts w:ascii="Arial" w:hAnsi="Arial" w:cs="Arial"/>
          <w:sz w:val="20"/>
          <w:szCs w:val="20"/>
        </w:rPr>
        <w:t xml:space="preserve">s strani ministrstva </w:t>
      </w:r>
      <w:r w:rsidRPr="00024BA0">
        <w:rPr>
          <w:rFonts w:ascii="Arial" w:hAnsi="Arial" w:cs="Arial"/>
          <w:sz w:val="20"/>
          <w:szCs w:val="20"/>
        </w:rPr>
        <w:t xml:space="preserve">uvaja izobraževanje zaposlenih o korektni obdelavi osebnih podatkov in zaznavi tveganj. Na ta način se bo dosegala ustrezna stopnja zavedanja o pomembnosti pravilnega obdelovanja osebnih podatkov, prav tako pa bo zasledovan cilj večje pozornosti zaposlenih na morebitne kršitve varstva osebnih podatkov. </w:t>
      </w:r>
      <w:r w:rsidR="009461C1" w:rsidRPr="00024BA0">
        <w:rPr>
          <w:rFonts w:ascii="Arial" w:hAnsi="Arial" w:cs="Arial"/>
          <w:sz w:val="20"/>
          <w:szCs w:val="20"/>
        </w:rPr>
        <w:t xml:space="preserve">Kot že omenjeno pa se z </w:t>
      </w:r>
      <w:r w:rsidR="005C61E8" w:rsidRPr="00024BA0">
        <w:rPr>
          <w:rFonts w:ascii="Arial" w:hAnsi="Arial" w:cs="Arial"/>
          <w:sz w:val="20"/>
          <w:szCs w:val="20"/>
        </w:rPr>
        <w:t>zakonom</w:t>
      </w:r>
      <w:r w:rsidR="009461C1" w:rsidRPr="00024BA0">
        <w:rPr>
          <w:rFonts w:ascii="Arial" w:hAnsi="Arial" w:cs="Arial"/>
          <w:sz w:val="20"/>
          <w:szCs w:val="20"/>
        </w:rPr>
        <w:t xml:space="preserve"> vzpostavlja tudi t. i. »digitalna sled«.</w:t>
      </w:r>
    </w:p>
    <w:p w14:paraId="132C1DD0" w14:textId="77777777" w:rsidR="00F06E20" w:rsidRPr="00024BA0" w:rsidRDefault="00F06E20" w:rsidP="00483629">
      <w:pPr>
        <w:spacing w:line="240" w:lineRule="auto"/>
        <w:jc w:val="both"/>
        <w:rPr>
          <w:rFonts w:ascii="Arial" w:hAnsi="Arial" w:cs="Arial"/>
          <w:sz w:val="20"/>
          <w:szCs w:val="20"/>
        </w:rPr>
      </w:pPr>
    </w:p>
    <w:p w14:paraId="1E805E26" w14:textId="012A034B"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Predlog zakona je skladen </w:t>
      </w:r>
      <w:r w:rsidR="009461C1" w:rsidRPr="00024BA0">
        <w:rPr>
          <w:rFonts w:ascii="Arial" w:hAnsi="Arial" w:cs="Arial"/>
          <w:sz w:val="20"/>
          <w:szCs w:val="20"/>
        </w:rPr>
        <w:t xml:space="preserve">tudi </w:t>
      </w:r>
      <w:r w:rsidRPr="00024BA0">
        <w:rPr>
          <w:rFonts w:ascii="Arial" w:hAnsi="Arial" w:cs="Arial"/>
          <w:sz w:val="20"/>
          <w:szCs w:val="20"/>
        </w:rPr>
        <w:t xml:space="preserve">z zahtevami glede transparentnosti obdelave osebnih podatkov, saj le-to zagotavlja vsem posameznikom, katerih podatki se obdelujejo. Prav tako </w:t>
      </w:r>
      <w:r w:rsidR="005C61E8" w:rsidRPr="00024BA0">
        <w:rPr>
          <w:rFonts w:ascii="Arial" w:hAnsi="Arial" w:cs="Arial"/>
          <w:sz w:val="20"/>
          <w:szCs w:val="20"/>
        </w:rPr>
        <w:t>zakon</w:t>
      </w:r>
      <w:r w:rsidRPr="00024BA0">
        <w:rPr>
          <w:rFonts w:ascii="Arial" w:hAnsi="Arial" w:cs="Arial"/>
          <w:sz w:val="20"/>
          <w:szCs w:val="20"/>
        </w:rPr>
        <w:t xml:space="preserve"> upošteva usmeritve Informacijskega pooblaščenca glede korektne obdelave osebnih podatkov ter določa vse potrebne mehanizme, ki jih zahteva zakonodaja o varstvu osebnih podatkov.</w:t>
      </w:r>
    </w:p>
    <w:p w14:paraId="3DA8AA60" w14:textId="77777777" w:rsidR="00F06E20" w:rsidRPr="00024BA0" w:rsidRDefault="00F06E20" w:rsidP="00483629">
      <w:pPr>
        <w:spacing w:line="240" w:lineRule="auto"/>
        <w:jc w:val="both"/>
        <w:rPr>
          <w:rFonts w:ascii="Arial" w:hAnsi="Arial" w:cs="Arial"/>
          <w:sz w:val="20"/>
          <w:szCs w:val="20"/>
        </w:rPr>
      </w:pPr>
    </w:p>
    <w:p w14:paraId="0A9D0529" w14:textId="4011CE3D"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Izmenjava podatkov med </w:t>
      </w:r>
      <w:r w:rsidR="006E51E7" w:rsidRPr="00024BA0">
        <w:rPr>
          <w:rFonts w:ascii="Arial" w:hAnsi="Arial" w:cs="Arial"/>
          <w:sz w:val="20"/>
          <w:szCs w:val="20"/>
        </w:rPr>
        <w:t>izvajalci javne službe varstva, ministrstvom in drugimi pooblaščenimi organizacijami</w:t>
      </w:r>
      <w:r w:rsidRPr="00024BA0">
        <w:rPr>
          <w:rFonts w:ascii="Arial" w:hAnsi="Arial" w:cs="Arial"/>
          <w:sz w:val="20"/>
          <w:szCs w:val="20"/>
        </w:rPr>
        <w:t xml:space="preserve"> poteka z namenom, da se v največji meri </w:t>
      </w:r>
      <w:r w:rsidR="006E51E7" w:rsidRPr="00024BA0">
        <w:rPr>
          <w:rFonts w:ascii="Arial" w:hAnsi="Arial" w:cs="Arial"/>
          <w:sz w:val="20"/>
          <w:szCs w:val="20"/>
        </w:rPr>
        <w:t>zagotavlja varstvo dediščine</w:t>
      </w:r>
      <w:r w:rsidRPr="00024BA0">
        <w:rPr>
          <w:rFonts w:ascii="Arial" w:hAnsi="Arial" w:cs="Arial"/>
          <w:sz w:val="20"/>
          <w:szCs w:val="20"/>
        </w:rPr>
        <w:t>. Izmenjava osebnih podatkov, ki je skladna s predpisi, tako pripomore k prevenciji nepravilnosti</w:t>
      </w:r>
      <w:r w:rsidR="006E51E7" w:rsidRPr="00024BA0">
        <w:rPr>
          <w:rFonts w:ascii="Arial" w:hAnsi="Arial" w:cs="Arial"/>
          <w:sz w:val="20"/>
          <w:szCs w:val="20"/>
        </w:rPr>
        <w:t xml:space="preserve"> na področju varstva dediščine</w:t>
      </w:r>
      <w:r w:rsidRPr="00024BA0">
        <w:rPr>
          <w:rFonts w:ascii="Arial" w:hAnsi="Arial" w:cs="Arial"/>
          <w:sz w:val="20"/>
          <w:szCs w:val="20"/>
        </w:rPr>
        <w:t>, pa tudi k lažjemu odkrivanju napak in posledičnemu omejevanju škode, ki jo lahko povzročijo.</w:t>
      </w:r>
    </w:p>
    <w:p w14:paraId="44DBB908" w14:textId="77777777" w:rsidR="00F06E20" w:rsidRPr="00024BA0" w:rsidRDefault="00F06E20" w:rsidP="00483629">
      <w:pPr>
        <w:spacing w:line="240" w:lineRule="auto"/>
        <w:jc w:val="both"/>
        <w:rPr>
          <w:rFonts w:ascii="Arial" w:hAnsi="Arial" w:cs="Arial"/>
          <w:sz w:val="20"/>
          <w:szCs w:val="20"/>
        </w:rPr>
      </w:pPr>
    </w:p>
    <w:p w14:paraId="3C563828" w14:textId="24A2C0FD" w:rsidR="00F06E20" w:rsidRPr="00024BA0" w:rsidRDefault="00F06E20" w:rsidP="00483629">
      <w:pPr>
        <w:spacing w:line="240" w:lineRule="auto"/>
        <w:jc w:val="both"/>
        <w:rPr>
          <w:rFonts w:ascii="Arial" w:hAnsi="Arial" w:cs="Arial"/>
          <w:sz w:val="20"/>
          <w:szCs w:val="20"/>
        </w:rPr>
      </w:pPr>
      <w:r w:rsidRPr="00024BA0">
        <w:rPr>
          <w:rFonts w:ascii="Arial" w:hAnsi="Arial" w:cs="Arial"/>
          <w:sz w:val="20"/>
          <w:szCs w:val="20"/>
        </w:rPr>
        <w:t xml:space="preserve">Obdobje hrambe osebnih podatkov za namene </w:t>
      </w:r>
      <w:r w:rsidR="009461C1" w:rsidRPr="00024BA0">
        <w:rPr>
          <w:rFonts w:ascii="Arial" w:hAnsi="Arial" w:cs="Arial"/>
          <w:sz w:val="20"/>
          <w:szCs w:val="20"/>
        </w:rPr>
        <w:t xml:space="preserve">varovanja dediščine </w:t>
      </w:r>
      <w:r w:rsidR="006E51E7" w:rsidRPr="00024BA0">
        <w:rPr>
          <w:rFonts w:ascii="Arial" w:hAnsi="Arial" w:cs="Arial"/>
          <w:sz w:val="20"/>
          <w:szCs w:val="20"/>
        </w:rPr>
        <w:t xml:space="preserve">neomejeno, saj je treba zagotoviti celostno ohranjanje dediščine za prihodnje generacije. </w:t>
      </w:r>
      <w:r w:rsidR="009461C1" w:rsidRPr="00024BA0">
        <w:rPr>
          <w:rFonts w:ascii="Arial" w:hAnsi="Arial" w:cs="Arial"/>
          <w:sz w:val="20"/>
          <w:szCs w:val="20"/>
        </w:rPr>
        <w:t xml:space="preserve">Takšna hramba je skladna z zakonodajo na področju varstva osebnih podatkov. </w:t>
      </w:r>
    </w:p>
    <w:p w14:paraId="1238B77F" w14:textId="112BE9D7" w:rsidR="0069552F" w:rsidRPr="00024BA0" w:rsidRDefault="0069552F" w:rsidP="00483629">
      <w:pPr>
        <w:spacing w:line="240" w:lineRule="auto"/>
        <w:jc w:val="both"/>
        <w:rPr>
          <w:rFonts w:ascii="Arial" w:hAnsi="Arial" w:cs="Arial"/>
          <w:b/>
          <w:bCs/>
          <w:sz w:val="20"/>
          <w:szCs w:val="20"/>
        </w:rPr>
      </w:pPr>
    </w:p>
    <w:p w14:paraId="11D2316C" w14:textId="2CF245D0" w:rsidR="00320822" w:rsidRPr="00024BA0" w:rsidRDefault="00320822" w:rsidP="00D3083E">
      <w:pPr>
        <w:rPr>
          <w:rFonts w:ascii="Arial" w:hAnsi="Arial" w:cs="Arial"/>
          <w:b/>
          <w:bCs/>
          <w:sz w:val="20"/>
          <w:szCs w:val="20"/>
        </w:rPr>
      </w:pPr>
    </w:p>
    <w:sectPr w:rsidR="00320822" w:rsidRPr="00024BA0">
      <w:headerReference w:type="even" r:id="rId8"/>
      <w:footerReference w:type="default" r:id="rId9"/>
      <w:head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6FCEED" w14:textId="77777777" w:rsidR="0049340B" w:rsidRDefault="0049340B" w:rsidP="007F0D9B">
      <w:pPr>
        <w:spacing w:line="240" w:lineRule="auto"/>
      </w:pPr>
      <w:r>
        <w:separator/>
      </w:r>
    </w:p>
  </w:endnote>
  <w:endnote w:type="continuationSeparator" w:id="0">
    <w:p w14:paraId="56013B5F" w14:textId="77777777" w:rsidR="0049340B" w:rsidRDefault="0049340B" w:rsidP="007F0D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Garamond">
    <w:panose1 w:val="020204040303010108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909657349"/>
      <w:docPartObj>
        <w:docPartGallery w:val="Page Numbers (Bottom of Page)"/>
        <w:docPartUnique/>
      </w:docPartObj>
    </w:sdtPr>
    <w:sdtContent>
      <w:p w14:paraId="1BF36E45" w14:textId="584F4521" w:rsidR="007322E0" w:rsidRPr="007322E0" w:rsidRDefault="007322E0">
        <w:pPr>
          <w:pStyle w:val="Noga"/>
          <w:jc w:val="center"/>
          <w:rPr>
            <w:rFonts w:ascii="Arial" w:hAnsi="Arial" w:cs="Arial"/>
            <w:sz w:val="20"/>
            <w:szCs w:val="20"/>
          </w:rPr>
        </w:pPr>
        <w:r w:rsidRPr="007322E0">
          <w:rPr>
            <w:rFonts w:ascii="Arial" w:hAnsi="Arial" w:cs="Arial"/>
            <w:sz w:val="20"/>
            <w:szCs w:val="20"/>
          </w:rPr>
          <w:fldChar w:fldCharType="begin"/>
        </w:r>
        <w:r w:rsidRPr="007322E0">
          <w:rPr>
            <w:rFonts w:ascii="Arial" w:hAnsi="Arial" w:cs="Arial"/>
            <w:sz w:val="20"/>
            <w:szCs w:val="20"/>
          </w:rPr>
          <w:instrText>PAGE   \* MERGEFORMAT</w:instrText>
        </w:r>
        <w:r w:rsidRPr="007322E0">
          <w:rPr>
            <w:rFonts w:ascii="Arial" w:hAnsi="Arial" w:cs="Arial"/>
            <w:sz w:val="20"/>
            <w:szCs w:val="20"/>
          </w:rPr>
          <w:fldChar w:fldCharType="separate"/>
        </w:r>
        <w:r w:rsidRPr="007322E0">
          <w:rPr>
            <w:rFonts w:ascii="Arial" w:hAnsi="Arial" w:cs="Arial"/>
            <w:sz w:val="20"/>
            <w:szCs w:val="20"/>
          </w:rPr>
          <w:t>2</w:t>
        </w:r>
        <w:r w:rsidRPr="007322E0">
          <w:rPr>
            <w:rFonts w:ascii="Arial" w:hAnsi="Arial" w:cs="Arial"/>
            <w:sz w:val="20"/>
            <w:szCs w:val="20"/>
          </w:rPr>
          <w:fldChar w:fldCharType="end"/>
        </w:r>
      </w:p>
    </w:sdtContent>
  </w:sdt>
  <w:p w14:paraId="745DB7B4" w14:textId="77777777" w:rsidR="007F0D9B" w:rsidRPr="007322E0" w:rsidRDefault="007F0D9B" w:rsidP="007322E0">
    <w:pPr>
      <w:pStyle w:val="Noga"/>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AFBAFA" w14:textId="77777777" w:rsidR="0049340B" w:rsidRDefault="0049340B" w:rsidP="007F0D9B">
      <w:pPr>
        <w:spacing w:line="240" w:lineRule="auto"/>
      </w:pPr>
      <w:r>
        <w:separator/>
      </w:r>
    </w:p>
  </w:footnote>
  <w:footnote w:type="continuationSeparator" w:id="0">
    <w:p w14:paraId="4224C1B6" w14:textId="77777777" w:rsidR="0049340B" w:rsidRDefault="0049340B" w:rsidP="007F0D9B">
      <w:pPr>
        <w:spacing w:line="240" w:lineRule="auto"/>
      </w:pPr>
      <w:r>
        <w:continuationSeparator/>
      </w:r>
    </w:p>
  </w:footnote>
  <w:footnote w:id="1">
    <w:p w14:paraId="72C3FA98" w14:textId="66DC5923" w:rsidR="00C25E65" w:rsidRPr="007322E0" w:rsidRDefault="00C25E65" w:rsidP="007322E0">
      <w:pPr>
        <w:pStyle w:val="Sprotnaopomba-besedilo"/>
        <w:jc w:val="both"/>
        <w:rPr>
          <w:rFonts w:ascii="Arial" w:hAnsi="Arial" w:cs="Arial"/>
        </w:rPr>
      </w:pPr>
      <w:r w:rsidRPr="007322E0">
        <w:rPr>
          <w:rStyle w:val="Sprotnaopomba-sklic"/>
          <w:rFonts w:ascii="Arial" w:hAnsi="Arial" w:cs="Arial"/>
        </w:rPr>
        <w:footnoteRef/>
      </w:r>
      <w:r w:rsidRPr="007322E0">
        <w:rPr>
          <w:rFonts w:ascii="Arial" w:hAnsi="Arial" w:cs="Arial"/>
        </w:rPr>
        <w:t xml:space="preserve"> Resolucija o NPK je dostopna na spletni strani: </w:t>
      </w:r>
      <w:hyperlink r:id="rId1" w:history="1">
        <w:r w:rsidRPr="007322E0">
          <w:rPr>
            <w:rStyle w:val="Hiperpovezava"/>
            <w:rFonts w:ascii="Arial" w:hAnsi="Arial" w:cs="Arial"/>
          </w:rPr>
          <w:t>https://www.uradni-list.si/glasilo-uradni-list-rs/vsebina/2024-01-2119/resolucija-o-nacionalnem-programu-za-kulturo-2024-2031-renpk24-31</w:t>
        </w:r>
      </w:hyperlink>
      <w:r w:rsidRPr="007322E0">
        <w:rPr>
          <w:rFonts w:ascii="Arial" w:hAnsi="Arial" w:cs="Arial"/>
        </w:rPr>
        <w:t xml:space="preserve">. </w:t>
      </w:r>
    </w:p>
  </w:footnote>
  <w:footnote w:id="2">
    <w:p w14:paraId="3A70DE9E" w14:textId="3BDD5429" w:rsidR="001F5B6A" w:rsidRPr="007322E0" w:rsidRDefault="001F5B6A" w:rsidP="007322E0">
      <w:pPr>
        <w:pStyle w:val="Sprotnaopomba-besedilo"/>
        <w:jc w:val="both"/>
        <w:rPr>
          <w:rFonts w:ascii="Arial" w:hAnsi="Arial" w:cs="Arial"/>
        </w:rPr>
      </w:pPr>
      <w:r w:rsidRPr="007322E0">
        <w:rPr>
          <w:rStyle w:val="Sprotnaopomba-sklic"/>
          <w:rFonts w:ascii="Arial" w:hAnsi="Arial" w:cs="Arial"/>
        </w:rPr>
        <w:footnoteRef/>
      </w:r>
      <w:r w:rsidRPr="007322E0">
        <w:rPr>
          <w:rFonts w:ascii="Arial" w:hAnsi="Arial" w:cs="Arial"/>
        </w:rPr>
        <w:t xml:space="preserve"> Nova muzejska definicija ICOM-a je dostopna na spletni strani: </w:t>
      </w:r>
      <w:hyperlink r:id="rId2" w:history="1">
        <w:r w:rsidRPr="007322E0">
          <w:rPr>
            <w:rStyle w:val="Hiperpovezava"/>
            <w:rFonts w:ascii="Arial" w:hAnsi="Arial" w:cs="Arial"/>
          </w:rPr>
          <w:t>https://icom-slovenia.si/2022/08/28/nova-muzejska-definicija-2/</w:t>
        </w:r>
      </w:hyperlink>
      <w:r w:rsidRPr="007322E0">
        <w:rPr>
          <w:rFonts w:ascii="Arial" w:hAnsi="Arial" w:cs="Arial"/>
        </w:rPr>
        <w:t>.</w:t>
      </w:r>
    </w:p>
  </w:footnote>
  <w:footnote w:id="3">
    <w:p w14:paraId="07FAAC4E" w14:textId="502E3F13" w:rsidR="00A94257" w:rsidRPr="007322E0" w:rsidRDefault="00A94257" w:rsidP="007322E0">
      <w:pPr>
        <w:pStyle w:val="Sprotnaopomba-besedilo"/>
        <w:jc w:val="both"/>
        <w:rPr>
          <w:rFonts w:ascii="Arial" w:hAnsi="Arial" w:cs="Arial"/>
        </w:rPr>
      </w:pPr>
      <w:r w:rsidRPr="007322E0">
        <w:rPr>
          <w:rStyle w:val="Sprotnaopomba-sklic"/>
          <w:rFonts w:ascii="Arial" w:hAnsi="Arial" w:cs="Arial"/>
        </w:rPr>
        <w:footnoteRef/>
      </w:r>
      <w:r w:rsidRPr="007322E0">
        <w:rPr>
          <w:rFonts w:ascii="Arial" w:hAnsi="Arial" w:cs="Arial"/>
        </w:rPr>
        <w:t xml:space="preserve"> </w:t>
      </w:r>
      <w:proofErr w:type="spellStart"/>
      <w:r w:rsidRPr="007322E0">
        <w:rPr>
          <w:rFonts w:ascii="Arial" w:hAnsi="Arial" w:cs="Arial"/>
        </w:rPr>
        <w:t>Nomotehnične</w:t>
      </w:r>
      <w:proofErr w:type="spellEnd"/>
      <w:r w:rsidRPr="007322E0">
        <w:rPr>
          <w:rFonts w:ascii="Arial" w:hAnsi="Arial" w:cs="Arial"/>
        </w:rPr>
        <w:t xml:space="preserve"> smernice so dostopne na spletni strani: </w:t>
      </w:r>
      <w:hyperlink r:id="rId3" w:history="1">
        <w:r w:rsidRPr="007322E0">
          <w:rPr>
            <w:rStyle w:val="Hiperpovezava"/>
            <w:rFonts w:ascii="Arial" w:hAnsi="Arial" w:cs="Arial"/>
          </w:rPr>
          <w:t>https://www.gov.si/teme/nomotehnika/</w:t>
        </w:r>
      </w:hyperlink>
      <w:r w:rsidRPr="007322E0">
        <w:rPr>
          <w:rFonts w:ascii="Arial" w:hAnsi="Arial" w:cs="Arial"/>
        </w:rPr>
        <w:t xml:space="preserve">. </w:t>
      </w:r>
    </w:p>
  </w:footnote>
  <w:footnote w:id="4">
    <w:p w14:paraId="68DAB0F3" w14:textId="4B52CAFC" w:rsidR="00FC47DB" w:rsidRPr="00DB576F" w:rsidRDefault="00FC47DB" w:rsidP="00DB576F">
      <w:pPr>
        <w:pStyle w:val="Sprotnaopomba-besedilo"/>
        <w:jc w:val="both"/>
        <w:rPr>
          <w:rFonts w:ascii="Arial" w:hAnsi="Arial" w:cs="Arial"/>
        </w:rPr>
      </w:pPr>
      <w:r w:rsidRPr="00DB576F">
        <w:rPr>
          <w:rStyle w:val="Sprotnaopomba-sklic"/>
          <w:rFonts w:ascii="Arial" w:hAnsi="Arial" w:cs="Arial"/>
        </w:rPr>
        <w:footnoteRef/>
      </w:r>
      <w:r w:rsidRPr="00DB576F">
        <w:rPr>
          <w:rFonts w:ascii="Arial" w:hAnsi="Arial" w:cs="Arial"/>
        </w:rPr>
        <w:t xml:space="preserve"> Evropski okvir je dostopen na spletni strani: </w:t>
      </w:r>
      <w:hyperlink r:id="rId4" w:history="1">
        <w:r w:rsidRPr="00DB576F">
          <w:rPr>
            <w:rStyle w:val="Hiperpovezava"/>
            <w:rFonts w:ascii="Arial" w:hAnsi="Arial" w:cs="Arial"/>
          </w:rPr>
          <w:t>https://data.europa.eu/doi/10.2766/84664</w:t>
        </w:r>
      </w:hyperlink>
      <w:r w:rsidRPr="00DB576F">
        <w:rPr>
          <w:rStyle w:val="Hiperpovezava"/>
          <w:rFonts w:ascii="Arial" w:hAnsi="Arial" w:cs="Arial"/>
        </w:rPr>
        <w:t>.</w:t>
      </w:r>
      <w:r w:rsidRPr="00DB576F">
        <w:rPr>
          <w:rFonts w:ascii="Arial" w:hAnsi="Arial" w:cs="Arial"/>
        </w:rPr>
        <w:t xml:space="preserve"> </w:t>
      </w:r>
    </w:p>
  </w:footnote>
  <w:footnote w:id="5">
    <w:p w14:paraId="6C097B3B" w14:textId="7E556FAB" w:rsidR="00FD1C19" w:rsidRPr="00DB576F" w:rsidRDefault="00FD1C19" w:rsidP="00D20FB5">
      <w:pPr>
        <w:pStyle w:val="Sprotnaopomba-besedilo"/>
        <w:rPr>
          <w:rFonts w:ascii="Arial" w:hAnsi="Arial" w:cs="Arial"/>
        </w:rPr>
      </w:pPr>
      <w:r w:rsidRPr="00DB576F">
        <w:rPr>
          <w:rStyle w:val="Sprotnaopomba-sklic"/>
          <w:rFonts w:ascii="Arial" w:hAnsi="Arial" w:cs="Arial"/>
        </w:rPr>
        <w:footnoteRef/>
      </w:r>
      <w:r w:rsidRPr="00DB576F">
        <w:rPr>
          <w:rFonts w:ascii="Arial" w:hAnsi="Arial" w:cs="Arial"/>
        </w:rPr>
        <w:t xml:space="preserve"> </w:t>
      </w:r>
      <w:r w:rsidR="00DB576F">
        <w:rPr>
          <w:rFonts w:ascii="Arial" w:hAnsi="Arial" w:cs="Arial"/>
        </w:rPr>
        <w:t>Končno poročilo</w:t>
      </w:r>
      <w:r w:rsidR="00DB576F" w:rsidRPr="00DB576F">
        <w:rPr>
          <w:rFonts w:ascii="Arial" w:hAnsi="Arial" w:cs="Arial"/>
        </w:rPr>
        <w:t xml:space="preserve"> je dostopn</w:t>
      </w:r>
      <w:r w:rsidR="00DB576F">
        <w:rPr>
          <w:rFonts w:ascii="Arial" w:hAnsi="Arial" w:cs="Arial"/>
        </w:rPr>
        <w:t>o</w:t>
      </w:r>
      <w:r w:rsidR="00DB576F" w:rsidRPr="00DB576F">
        <w:rPr>
          <w:rFonts w:ascii="Arial" w:hAnsi="Arial" w:cs="Arial"/>
        </w:rPr>
        <w:t xml:space="preserve"> </w:t>
      </w:r>
      <w:r w:rsidR="008D52C9" w:rsidRPr="00DB576F">
        <w:rPr>
          <w:rFonts w:ascii="Arial" w:hAnsi="Arial" w:cs="Arial"/>
        </w:rPr>
        <w:t xml:space="preserve">na spletni strani: </w:t>
      </w:r>
      <w:hyperlink r:id="rId5" w:history="1">
        <w:r w:rsidR="008D52C9" w:rsidRPr="00DB576F">
          <w:rPr>
            <w:rStyle w:val="Hiperpovezava"/>
            <w:rFonts w:ascii="Arial" w:hAnsi="Arial" w:cs="Arial"/>
          </w:rPr>
          <w:t>https://www.europarl.europa.eu/meetdocs/2014_2019/plmrep/COMMITTEES/CULT/DV/2022/10-24/Strengtheningculturalheritageresilienceforclimate_EN.pdf</w:t>
        </w:r>
      </w:hyperlink>
      <w:r w:rsidR="008D52C9" w:rsidRPr="00DB576F">
        <w:rPr>
          <w:rFonts w:ascii="Arial" w:hAnsi="Arial" w:cs="Arial"/>
        </w:rPr>
        <w:t xml:space="preserve"> </w:t>
      </w:r>
    </w:p>
  </w:footnote>
  <w:footnote w:id="6">
    <w:p w14:paraId="3D66C86C" w14:textId="1B116F91" w:rsidR="00DB576F" w:rsidRDefault="00DB576F" w:rsidP="000A1CB2">
      <w:pPr>
        <w:pStyle w:val="Sprotnaopomba-besedilo"/>
        <w:jc w:val="both"/>
      </w:pPr>
      <w:r w:rsidRPr="000A1CB2">
        <w:rPr>
          <w:rStyle w:val="Sprotnaopomba-sklic"/>
          <w:rFonts w:ascii="Arial" w:hAnsi="Arial" w:cs="Arial"/>
        </w:rPr>
        <w:footnoteRef/>
      </w:r>
      <w:r w:rsidRPr="000A1CB2">
        <w:rPr>
          <w:rFonts w:ascii="Arial" w:hAnsi="Arial" w:cs="Arial"/>
        </w:rPr>
        <w:t xml:space="preserve"> </w:t>
      </w:r>
      <w:r w:rsidR="00E87905">
        <w:rPr>
          <w:rFonts w:ascii="Arial" w:hAnsi="Arial" w:cs="Arial"/>
        </w:rPr>
        <w:t xml:space="preserve">Sprejeti podnebni ukrepi so </w:t>
      </w:r>
      <w:r w:rsidRPr="000A1CB2">
        <w:rPr>
          <w:rFonts w:ascii="Arial" w:hAnsi="Arial" w:cs="Arial"/>
        </w:rPr>
        <w:t>dostopn</w:t>
      </w:r>
      <w:r w:rsidR="00E87905">
        <w:rPr>
          <w:rFonts w:ascii="Arial" w:hAnsi="Arial" w:cs="Arial"/>
        </w:rPr>
        <w:t>i</w:t>
      </w:r>
      <w:r w:rsidRPr="000A1CB2">
        <w:rPr>
          <w:rFonts w:ascii="Arial" w:hAnsi="Arial" w:cs="Arial"/>
        </w:rPr>
        <w:t xml:space="preserve"> na spletni strani: </w:t>
      </w:r>
      <w:hyperlink r:id="rId6" w:history="1">
        <w:r w:rsidRPr="00A43EAF">
          <w:rPr>
            <w:rStyle w:val="Hiperpovezava"/>
            <w:rFonts w:ascii="Arial" w:hAnsi="Arial" w:cs="Arial"/>
          </w:rPr>
          <w:t>https://whc.unesco.org/en/climatechange/</w:t>
        </w:r>
      </w:hyperlink>
      <w:r w:rsidRPr="00DB576F">
        <w:rPr>
          <w:rFonts w:ascii="Arial" w:hAnsi="Arial" w:cs="Arial"/>
        </w:rPr>
        <w:t>.</w:t>
      </w:r>
      <w:r>
        <w:rPr>
          <w:rFonts w:ascii="Arial" w:hAnsi="Arial" w:cs="Arial"/>
        </w:rPr>
        <w:t xml:space="preserve"> </w:t>
      </w:r>
      <w:r w:rsidRPr="007322E0">
        <w:rPr>
          <w:rFonts w:ascii="Arial" w:hAnsi="Arial" w:cs="Arial"/>
        </w:rPr>
        <w:t xml:space="preserve">   </w:t>
      </w:r>
    </w:p>
  </w:footnote>
  <w:footnote w:id="7">
    <w:p w14:paraId="442C76E3" w14:textId="2CAB511A" w:rsidR="00FC47DB" w:rsidRPr="007322E0" w:rsidRDefault="00FC47DB" w:rsidP="007322E0">
      <w:pPr>
        <w:pStyle w:val="Sprotnaopomba-besedilo"/>
        <w:jc w:val="both"/>
        <w:rPr>
          <w:rFonts w:ascii="Arial" w:hAnsi="Arial" w:cs="Arial"/>
        </w:rPr>
      </w:pPr>
      <w:r w:rsidRPr="007322E0">
        <w:rPr>
          <w:rStyle w:val="Sprotnaopomba-sklic"/>
          <w:rFonts w:ascii="Arial" w:hAnsi="Arial" w:cs="Arial"/>
        </w:rPr>
        <w:footnoteRef/>
      </w:r>
      <w:r w:rsidRPr="007322E0">
        <w:rPr>
          <w:rFonts w:ascii="Arial" w:hAnsi="Arial" w:cs="Arial"/>
        </w:rPr>
        <w:t xml:space="preserve"> Resolucija o DPSS je dostopna na spletni strani: </w:t>
      </w:r>
      <w:hyperlink r:id="rId7" w:history="1">
        <w:r w:rsidRPr="007322E0">
          <w:rPr>
            <w:rStyle w:val="Hiperpovezava"/>
            <w:rFonts w:ascii="Arial" w:hAnsi="Arial" w:cs="Arial"/>
          </w:rPr>
          <w:t>https://pisrs.si/pregledPredpisa?id=RESO131</w:t>
        </w:r>
      </w:hyperlink>
      <w:r w:rsidRPr="007322E0">
        <w:rPr>
          <w:rFonts w:ascii="Arial" w:hAnsi="Arial" w:cs="Arial"/>
        </w:rPr>
        <w:t xml:space="preserve">. </w:t>
      </w:r>
    </w:p>
  </w:footnote>
  <w:footnote w:id="8">
    <w:p w14:paraId="16D49A16" w14:textId="429892E5" w:rsidR="00F06E20" w:rsidRPr="007322E0" w:rsidRDefault="00F06E20" w:rsidP="007322E0">
      <w:pPr>
        <w:pStyle w:val="Sprotnaopomba-besedilo"/>
        <w:jc w:val="both"/>
        <w:rPr>
          <w:rFonts w:ascii="Arial" w:hAnsi="Arial" w:cs="Arial"/>
        </w:rPr>
      </w:pPr>
      <w:r w:rsidRPr="007322E0">
        <w:rPr>
          <w:rStyle w:val="Sprotnaopomba-sklic"/>
          <w:rFonts w:ascii="Arial" w:hAnsi="Arial" w:cs="Arial"/>
        </w:rPr>
        <w:footnoteRef/>
      </w:r>
      <w:r w:rsidRPr="007322E0">
        <w:rPr>
          <w:rFonts w:ascii="Arial" w:hAnsi="Arial" w:cs="Arial"/>
        </w:rPr>
        <w:t xml:space="preserve"> Obdelava osebnih podatkov je definirana v Splošni uredbi o varstvu osebnih podatkov kot vsako dejanje ali niz dejanj, ki se izvaja v zvezi z osebnimi podatki ali nizi osebnih podatkov z avtomatiziranimi sredstvi ali brez njih, kot je zbiranje, beleženje, urejanje, uporaba, razkritje s posredovanjem, razširjanje ali drugačno omogočanje dostopa</w:t>
      </w:r>
      <w:r w:rsidR="00D161B8" w:rsidRPr="007322E0">
        <w:rPr>
          <w:rFonts w:ascii="Arial" w:hAnsi="Arial" w:cs="Arial"/>
        </w:rPr>
        <w:t>.</w:t>
      </w:r>
      <w:r w:rsidRPr="007322E0">
        <w:rPr>
          <w:rFonts w:ascii="Arial" w:hAnsi="Arial" w:cs="Aria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3A61F" w14:textId="675C3523" w:rsidR="007F0D9B" w:rsidRDefault="00000000">
    <w:pPr>
      <w:pStyle w:val="Glava"/>
    </w:pPr>
    <w:r>
      <w:rPr>
        <w:noProof/>
      </w:rPr>
      <w:pict w14:anchorId="687B905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274141" o:spid="_x0000_s1026" type="#_x0000_t136" style="position:absolute;margin-left:0;margin-top:0;width:523.25pt;height:116.25pt;rotation:315;z-index:-251655168;mso-position-horizontal:center;mso-position-horizontal-relative:margin;mso-position-vertical:center;mso-position-vertical-relative:margin" o:allowincell="f" fillcolor="silver" stroked="f">
          <v:fill opacity=".5"/>
          <v:textpath style="font-family:&quot;Verdana&quot;;font-size:1pt" string="OSNUTEK"/>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73110" w14:textId="49EBC8B0" w:rsidR="007F0D9B" w:rsidRDefault="00000000">
    <w:pPr>
      <w:pStyle w:val="Glava"/>
    </w:pPr>
    <w:r>
      <w:rPr>
        <w:noProof/>
      </w:rPr>
      <w:pict w14:anchorId="67447F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274140" o:spid="_x0000_s1025" type="#_x0000_t136" style="position:absolute;margin-left:0;margin-top:0;width:523.25pt;height:116.25pt;rotation:315;z-index:-251657216;mso-position-horizontal:center;mso-position-horizontal-relative:margin;mso-position-vertical:center;mso-position-vertical-relative:margin" o:allowincell="f" fillcolor="silver" stroked="f">
          <v:fill opacity=".5"/>
          <v:textpath style="font-family:&quot;Verdana&quot;;font-size:1pt" string="OSNUTEK"/>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F4541"/>
    <w:multiLevelType w:val="hybridMultilevel"/>
    <w:tmpl w:val="181ADB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3153F3"/>
    <w:multiLevelType w:val="hybridMultilevel"/>
    <w:tmpl w:val="7024728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1490E76"/>
    <w:multiLevelType w:val="hybridMultilevel"/>
    <w:tmpl w:val="D354B84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EE286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1F536C9"/>
    <w:multiLevelType w:val="hybridMultilevel"/>
    <w:tmpl w:val="E2928C9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4490EB1"/>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6482640"/>
    <w:multiLevelType w:val="hybridMultilevel"/>
    <w:tmpl w:val="593CB0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695284E"/>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70A47F1"/>
    <w:multiLevelType w:val="hybridMultilevel"/>
    <w:tmpl w:val="F97E201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074A4445"/>
    <w:multiLevelType w:val="hybridMultilevel"/>
    <w:tmpl w:val="DC32139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08CA5D41"/>
    <w:multiLevelType w:val="hybridMultilevel"/>
    <w:tmpl w:val="1BD06A08"/>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8E4349C"/>
    <w:multiLevelType w:val="hybridMultilevel"/>
    <w:tmpl w:val="1B12EA6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9082B8D"/>
    <w:multiLevelType w:val="hybridMultilevel"/>
    <w:tmpl w:val="F508D0D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9287791"/>
    <w:multiLevelType w:val="hybridMultilevel"/>
    <w:tmpl w:val="88D008B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BE15BDD"/>
    <w:multiLevelType w:val="hybridMultilevel"/>
    <w:tmpl w:val="F54C17E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BF73921"/>
    <w:multiLevelType w:val="hybridMultilevel"/>
    <w:tmpl w:val="9DBCCCB8"/>
    <w:lvl w:ilvl="0" w:tplc="3D68478C">
      <w:start w:val="1"/>
      <w:numFmt w:val="decimal"/>
      <w:lvlText w:val="1.%1."/>
      <w:lvlJc w:val="center"/>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0CD56D7D"/>
    <w:multiLevelType w:val="hybridMultilevel"/>
    <w:tmpl w:val="AFB2F53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0EDA7AF2"/>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0FEB6128"/>
    <w:multiLevelType w:val="hybridMultilevel"/>
    <w:tmpl w:val="ECCAA4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0681E64"/>
    <w:multiLevelType w:val="hybridMultilevel"/>
    <w:tmpl w:val="2C9A89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078073C"/>
    <w:multiLevelType w:val="hybridMultilevel"/>
    <w:tmpl w:val="4F6A021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0A83301"/>
    <w:multiLevelType w:val="hybridMultilevel"/>
    <w:tmpl w:val="DD48D5E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1760FA0"/>
    <w:multiLevelType w:val="hybridMultilevel"/>
    <w:tmpl w:val="3B1862B6"/>
    <w:lvl w:ilvl="0" w:tplc="621677DA">
      <w:numFmt w:val="bullet"/>
      <w:lvlText w:val="-"/>
      <w:lvlJc w:val="left"/>
      <w:pPr>
        <w:ind w:left="720" w:hanging="360"/>
      </w:pPr>
      <w:rPr>
        <w:rFonts w:ascii="Garamond" w:eastAsia="Calibri"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20158C5"/>
    <w:multiLevelType w:val="hybridMultilevel"/>
    <w:tmpl w:val="9DE6F90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29E59BF"/>
    <w:multiLevelType w:val="hybridMultilevel"/>
    <w:tmpl w:val="A1F6CC1E"/>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12AB516C"/>
    <w:multiLevelType w:val="hybridMultilevel"/>
    <w:tmpl w:val="C06093C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3AF67DA"/>
    <w:multiLevelType w:val="hybridMultilevel"/>
    <w:tmpl w:val="AA0631D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156213AF"/>
    <w:multiLevelType w:val="hybridMultilevel"/>
    <w:tmpl w:val="8D2AFB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158A1045"/>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6D939BD"/>
    <w:multiLevelType w:val="hybridMultilevel"/>
    <w:tmpl w:val="37B0C2CC"/>
    <w:lvl w:ilvl="0" w:tplc="621677DA">
      <w:numFmt w:val="bullet"/>
      <w:lvlText w:val="-"/>
      <w:lvlJc w:val="left"/>
      <w:pPr>
        <w:ind w:left="720" w:hanging="360"/>
      </w:pPr>
      <w:rPr>
        <w:rFonts w:ascii="Garamond" w:eastAsia="Calibri" w:hAnsi="Garamond"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17AB2796"/>
    <w:multiLevelType w:val="hybridMultilevel"/>
    <w:tmpl w:val="1E5066F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18716769"/>
    <w:multiLevelType w:val="hybridMultilevel"/>
    <w:tmpl w:val="D85AB5D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18AD6CC6"/>
    <w:multiLevelType w:val="hybridMultilevel"/>
    <w:tmpl w:val="8132D2F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9F57087"/>
    <w:multiLevelType w:val="hybridMultilevel"/>
    <w:tmpl w:val="5114C10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1C312BBE"/>
    <w:multiLevelType w:val="hybridMultilevel"/>
    <w:tmpl w:val="9B72CAC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C4A047B"/>
    <w:multiLevelType w:val="hybridMultilevel"/>
    <w:tmpl w:val="7916CC00"/>
    <w:lvl w:ilvl="0" w:tplc="BFD28282">
      <w:numFmt w:val="bullet"/>
      <w:lvlText w:val="-"/>
      <w:lvlJc w:val="left"/>
      <w:pPr>
        <w:ind w:left="720" w:hanging="360"/>
      </w:pPr>
      <w:rPr>
        <w:rFonts w:ascii="Calibri" w:eastAsia="Calibri" w:hAnsi="Calibri" w:cs="Calibr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1D68542C"/>
    <w:multiLevelType w:val="hybridMultilevel"/>
    <w:tmpl w:val="DBBAF546"/>
    <w:lvl w:ilvl="0" w:tplc="5B0C6736">
      <w:numFmt w:val="bullet"/>
      <w:lvlText w:val="-"/>
      <w:lvlJc w:val="left"/>
      <w:pPr>
        <w:ind w:left="720" w:hanging="360"/>
      </w:pPr>
      <w:rPr>
        <w:rFonts w:ascii="Verdana" w:eastAsiaTheme="minorHAnsi" w:hAnsi="Verdan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1E44412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F7179BD"/>
    <w:multiLevelType w:val="hybridMultilevel"/>
    <w:tmpl w:val="1EDAF95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1F775160"/>
    <w:multiLevelType w:val="hybridMultilevel"/>
    <w:tmpl w:val="4ACABDB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00E748A"/>
    <w:multiLevelType w:val="hybridMultilevel"/>
    <w:tmpl w:val="29F28A7A"/>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21C25645"/>
    <w:multiLevelType w:val="hybridMultilevel"/>
    <w:tmpl w:val="A022B12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233A261C"/>
    <w:multiLevelType w:val="hybridMultilevel"/>
    <w:tmpl w:val="72966BA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242A0EC4"/>
    <w:multiLevelType w:val="multilevel"/>
    <w:tmpl w:val="7C6CBC4C"/>
    <w:lvl w:ilvl="0">
      <w:numFmt w:val="bullet"/>
      <w:lvlText w:val="-"/>
      <w:lvlJc w:val="left"/>
      <w:pPr>
        <w:tabs>
          <w:tab w:val="num" w:pos="720"/>
        </w:tabs>
        <w:ind w:left="720" w:hanging="360"/>
      </w:pPr>
      <w:rPr>
        <w:rFonts w:ascii="Calibri" w:eastAsia="Calibr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81C623A"/>
    <w:multiLevelType w:val="hybridMultilevel"/>
    <w:tmpl w:val="3B848B7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ABE640E"/>
    <w:multiLevelType w:val="hybridMultilevel"/>
    <w:tmpl w:val="5A3E618C"/>
    <w:lvl w:ilvl="0" w:tplc="5CE8B236">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2AC166CE"/>
    <w:multiLevelType w:val="hybridMultilevel"/>
    <w:tmpl w:val="87F0896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2B272239"/>
    <w:multiLevelType w:val="hybridMultilevel"/>
    <w:tmpl w:val="4FFCFB5C"/>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2BAC1854"/>
    <w:multiLevelType w:val="hybridMultilevel"/>
    <w:tmpl w:val="ED7C55E2"/>
    <w:lvl w:ilvl="0" w:tplc="621677DA">
      <w:numFmt w:val="bullet"/>
      <w:lvlText w:val="-"/>
      <w:lvlJc w:val="left"/>
      <w:pPr>
        <w:ind w:left="720" w:hanging="360"/>
      </w:pPr>
      <w:rPr>
        <w:rFonts w:ascii="Garamond" w:eastAsia="Calibri"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2C2D0251"/>
    <w:multiLevelType w:val="hybridMultilevel"/>
    <w:tmpl w:val="FF30666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CBA0ED2"/>
    <w:multiLevelType w:val="hybridMultilevel"/>
    <w:tmpl w:val="D102ED06"/>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2CC77CCF"/>
    <w:multiLevelType w:val="hybridMultilevel"/>
    <w:tmpl w:val="B03C70F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2CE34A32"/>
    <w:multiLevelType w:val="hybridMultilevel"/>
    <w:tmpl w:val="3A6A55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2D140E80"/>
    <w:multiLevelType w:val="hybridMultilevel"/>
    <w:tmpl w:val="03BE08A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2D501374"/>
    <w:multiLevelType w:val="hybridMultilevel"/>
    <w:tmpl w:val="09289B3A"/>
    <w:lvl w:ilvl="0" w:tplc="C1A67E98">
      <w:start w:val="1"/>
      <w:numFmt w:val="bullet"/>
      <w:lvlText w:val="-"/>
      <w:lvlJc w:val="left"/>
      <w:pPr>
        <w:ind w:left="720" w:hanging="360"/>
      </w:pPr>
      <w:rPr>
        <w:rFonts w:ascii="Verdana" w:eastAsiaTheme="minorHAnsi" w:hAnsi="Verdan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2E77537C"/>
    <w:multiLevelType w:val="hybridMultilevel"/>
    <w:tmpl w:val="FC864A7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6" w15:restartNumberingAfterBreak="0">
    <w:nsid w:val="2EF809F2"/>
    <w:multiLevelType w:val="hybridMultilevel"/>
    <w:tmpl w:val="5A282FA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2F045B9B"/>
    <w:multiLevelType w:val="hybridMultilevel"/>
    <w:tmpl w:val="47B6968E"/>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2F173732"/>
    <w:multiLevelType w:val="hybridMultilevel"/>
    <w:tmpl w:val="C93CB83C"/>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2F5218F8"/>
    <w:multiLevelType w:val="hybridMultilevel"/>
    <w:tmpl w:val="EB76C5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F575B7C"/>
    <w:multiLevelType w:val="hybridMultilevel"/>
    <w:tmpl w:val="FB243B3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2F841B07"/>
    <w:multiLevelType w:val="hybridMultilevel"/>
    <w:tmpl w:val="2EACF1A4"/>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00D205D"/>
    <w:multiLevelType w:val="hybridMultilevel"/>
    <w:tmpl w:val="870AFF2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302952A0"/>
    <w:multiLevelType w:val="hybridMultilevel"/>
    <w:tmpl w:val="1FC8ADF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31832510"/>
    <w:multiLevelType w:val="hybridMultilevel"/>
    <w:tmpl w:val="2DC8BAE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31CD5257"/>
    <w:multiLevelType w:val="hybridMultilevel"/>
    <w:tmpl w:val="4DE4AD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33655488"/>
    <w:multiLevelType w:val="hybridMultilevel"/>
    <w:tmpl w:val="702472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33CE3369"/>
    <w:multiLevelType w:val="hybridMultilevel"/>
    <w:tmpl w:val="538C8AC6"/>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34403E46"/>
    <w:multiLevelType w:val="hybridMultilevel"/>
    <w:tmpl w:val="672ECD0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9" w15:restartNumberingAfterBreak="0">
    <w:nsid w:val="35303694"/>
    <w:multiLevelType w:val="hybridMultilevel"/>
    <w:tmpl w:val="B02C327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15:restartNumberingAfterBreak="0">
    <w:nsid w:val="35D15CEB"/>
    <w:multiLevelType w:val="hybridMultilevel"/>
    <w:tmpl w:val="F6E08F4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36AC20ED"/>
    <w:multiLevelType w:val="multilevel"/>
    <w:tmpl w:val="CBAC16D2"/>
    <w:lvl w:ilvl="0">
      <w:start w:val="6"/>
      <w:numFmt w:val="decimal"/>
      <w:pStyle w:val="Alineazaodstavkom"/>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2" w15:restartNumberingAfterBreak="0">
    <w:nsid w:val="38D34852"/>
    <w:multiLevelType w:val="hybridMultilevel"/>
    <w:tmpl w:val="78E0B0B8"/>
    <w:lvl w:ilvl="0" w:tplc="DCDA22FC">
      <w:start w:val="1"/>
      <w:numFmt w:val="decimal"/>
      <w:lvlText w:val="(%1)"/>
      <w:lvlJc w:val="left"/>
      <w:pPr>
        <w:ind w:left="1098" w:hanging="39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3" w15:restartNumberingAfterBreak="0">
    <w:nsid w:val="3B112C32"/>
    <w:multiLevelType w:val="hybridMultilevel"/>
    <w:tmpl w:val="E052691E"/>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3B463A15"/>
    <w:multiLevelType w:val="hybridMultilevel"/>
    <w:tmpl w:val="D9CAAF5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3C03754E"/>
    <w:multiLevelType w:val="hybridMultilevel"/>
    <w:tmpl w:val="30605AEC"/>
    <w:lvl w:ilvl="0" w:tplc="FFFFFFFF">
      <w:start w:val="18"/>
      <w:numFmt w:val="lowerLetter"/>
      <w:lvlText w:val="%1)"/>
      <w:lvlJc w:val="left"/>
      <w:pPr>
        <w:ind w:left="720" w:hanging="360"/>
      </w:pPr>
      <w:rPr>
        <w:rFonts w:hint="default"/>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3C152882"/>
    <w:multiLevelType w:val="hybridMultilevel"/>
    <w:tmpl w:val="96A4888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3D17509E"/>
    <w:multiLevelType w:val="hybridMultilevel"/>
    <w:tmpl w:val="5486F9A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3DC5758C"/>
    <w:multiLevelType w:val="hybridMultilevel"/>
    <w:tmpl w:val="8EF61D4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3E812984"/>
    <w:multiLevelType w:val="hybridMultilevel"/>
    <w:tmpl w:val="BD8055D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3FD33060"/>
    <w:multiLevelType w:val="hybridMultilevel"/>
    <w:tmpl w:val="1CBA76A4"/>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1" w15:restartNumberingAfterBreak="0">
    <w:nsid w:val="3FE61DB8"/>
    <w:multiLevelType w:val="hybridMultilevel"/>
    <w:tmpl w:val="E05E0F9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2" w15:restartNumberingAfterBreak="0">
    <w:nsid w:val="40FA672C"/>
    <w:multiLevelType w:val="hybridMultilevel"/>
    <w:tmpl w:val="203A92D6"/>
    <w:lvl w:ilvl="0" w:tplc="621677DA">
      <w:numFmt w:val="bullet"/>
      <w:lvlText w:val="-"/>
      <w:lvlJc w:val="left"/>
      <w:pPr>
        <w:ind w:left="720" w:hanging="360"/>
      </w:pPr>
      <w:rPr>
        <w:rFonts w:ascii="Garamond" w:eastAsia="Calibri" w:hAnsi="Garamond"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3" w15:restartNumberingAfterBreak="0">
    <w:nsid w:val="41935A14"/>
    <w:multiLevelType w:val="hybridMultilevel"/>
    <w:tmpl w:val="D3B41B8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44D016DA"/>
    <w:multiLevelType w:val="hybridMultilevel"/>
    <w:tmpl w:val="7024728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5" w15:restartNumberingAfterBreak="0">
    <w:nsid w:val="44D02A29"/>
    <w:multiLevelType w:val="hybridMultilevel"/>
    <w:tmpl w:val="3E302FA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44EB3F32"/>
    <w:multiLevelType w:val="hybridMultilevel"/>
    <w:tmpl w:val="1F7C2A6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450C2F6D"/>
    <w:multiLevelType w:val="multilevel"/>
    <w:tmpl w:val="C666EDD6"/>
    <w:lvl w:ilvl="0">
      <w:start w:val="4"/>
      <w:numFmt w:val="decimal"/>
      <w:lvlText w:val="%1"/>
      <w:lvlJc w:val="left"/>
      <w:pPr>
        <w:ind w:left="396" w:hanging="396"/>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8" w15:restartNumberingAfterBreak="0">
    <w:nsid w:val="453C50FB"/>
    <w:multiLevelType w:val="hybridMultilevel"/>
    <w:tmpl w:val="C5889D5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46E210E0"/>
    <w:multiLevelType w:val="hybridMultilevel"/>
    <w:tmpl w:val="1D5463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470D1388"/>
    <w:multiLevelType w:val="hybridMultilevel"/>
    <w:tmpl w:val="EF7C302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48E52C6D"/>
    <w:multiLevelType w:val="hybridMultilevel"/>
    <w:tmpl w:val="095A02E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490629A4"/>
    <w:multiLevelType w:val="hybridMultilevel"/>
    <w:tmpl w:val="3B0463B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3" w15:restartNumberingAfterBreak="0">
    <w:nsid w:val="495A3C6F"/>
    <w:multiLevelType w:val="hybridMultilevel"/>
    <w:tmpl w:val="4D9844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49976FF0"/>
    <w:multiLevelType w:val="hybridMultilevel"/>
    <w:tmpl w:val="2C5ACF9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4AF738BA"/>
    <w:multiLevelType w:val="hybridMultilevel"/>
    <w:tmpl w:val="0204D2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4BDB654A"/>
    <w:multiLevelType w:val="hybridMultilevel"/>
    <w:tmpl w:val="4E6031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4C8957B2"/>
    <w:multiLevelType w:val="hybridMultilevel"/>
    <w:tmpl w:val="2A9042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4CC9713E"/>
    <w:multiLevelType w:val="multilevel"/>
    <w:tmpl w:val="CA9EAE54"/>
    <w:lvl w:ilvl="0">
      <w:start w:val="4"/>
      <w:numFmt w:val="decimal"/>
      <w:lvlText w:val="%1."/>
      <w:lvlJc w:val="left"/>
      <w:pPr>
        <w:ind w:left="480" w:hanging="480"/>
      </w:pPr>
      <w:rPr>
        <w:rFonts w:hint="default"/>
      </w:rPr>
    </w:lvl>
    <w:lvl w:ilvl="1">
      <w:start w:val="1"/>
      <w:numFmt w:val="decimal"/>
      <w:lvlText w:val="5.%2"/>
      <w:lvlJc w:val="left"/>
      <w:pPr>
        <w:ind w:left="927" w:hanging="36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99" w15:restartNumberingAfterBreak="0">
    <w:nsid w:val="4E1F3A2F"/>
    <w:multiLevelType w:val="hybridMultilevel"/>
    <w:tmpl w:val="CEC6384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4F55407A"/>
    <w:multiLevelType w:val="hybridMultilevel"/>
    <w:tmpl w:val="9A8C68A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4F5C3568"/>
    <w:multiLevelType w:val="hybridMultilevel"/>
    <w:tmpl w:val="01B6F21A"/>
    <w:lvl w:ilvl="0" w:tplc="34E22DE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2" w15:restartNumberingAfterBreak="0">
    <w:nsid w:val="4FC61C48"/>
    <w:multiLevelType w:val="hybridMultilevel"/>
    <w:tmpl w:val="396E843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50396DEB"/>
    <w:multiLevelType w:val="hybridMultilevel"/>
    <w:tmpl w:val="5B80BFD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50854C7E"/>
    <w:multiLevelType w:val="hybridMultilevel"/>
    <w:tmpl w:val="8B801E4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50A926A7"/>
    <w:multiLevelType w:val="hybridMultilevel"/>
    <w:tmpl w:val="C2269CEE"/>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6" w15:restartNumberingAfterBreak="0">
    <w:nsid w:val="50BD2813"/>
    <w:multiLevelType w:val="hybridMultilevel"/>
    <w:tmpl w:val="2F02CBD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52A711AB"/>
    <w:multiLevelType w:val="hybridMultilevel"/>
    <w:tmpl w:val="B898191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8" w15:restartNumberingAfterBreak="0">
    <w:nsid w:val="544C40C2"/>
    <w:multiLevelType w:val="hybridMultilevel"/>
    <w:tmpl w:val="857E998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9" w15:restartNumberingAfterBreak="0">
    <w:nsid w:val="54C8359D"/>
    <w:multiLevelType w:val="hybridMultilevel"/>
    <w:tmpl w:val="8C90F83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0" w15:restartNumberingAfterBreak="0">
    <w:nsid w:val="554A4A8D"/>
    <w:multiLevelType w:val="hybridMultilevel"/>
    <w:tmpl w:val="30605AEC"/>
    <w:lvl w:ilvl="0" w:tplc="644C1ACC">
      <w:start w:val="18"/>
      <w:numFmt w:val="lowerLetter"/>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1" w15:restartNumberingAfterBreak="0">
    <w:nsid w:val="568E59E9"/>
    <w:multiLevelType w:val="hybridMultilevel"/>
    <w:tmpl w:val="19DEBAA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2" w15:restartNumberingAfterBreak="0">
    <w:nsid w:val="56AF498A"/>
    <w:multiLevelType w:val="hybridMultilevel"/>
    <w:tmpl w:val="CF6C0F06"/>
    <w:lvl w:ilvl="0" w:tplc="0424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3" w15:restartNumberingAfterBreak="0">
    <w:nsid w:val="57EB178E"/>
    <w:multiLevelType w:val="hybridMultilevel"/>
    <w:tmpl w:val="95DCB31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583952CB"/>
    <w:multiLevelType w:val="hybridMultilevel"/>
    <w:tmpl w:val="002269DE"/>
    <w:lvl w:ilvl="0" w:tplc="D3E44DF0">
      <w:start w:val="1"/>
      <w:numFmt w:val="decimal"/>
      <w:lvlText w:val="2.%1."/>
      <w:lvlJc w:val="center"/>
      <w:pPr>
        <w:ind w:left="1080" w:hanging="360"/>
      </w:pPr>
      <w:rPr>
        <w:rFonts w:hint="default"/>
      </w:rPr>
    </w:lvl>
    <w:lvl w:ilvl="1" w:tplc="B7EC53D0">
      <w:start w:val="1"/>
      <w:numFmt w:val="decimal"/>
      <w:lvlText w:val="%2."/>
      <w:lvlJc w:val="left"/>
      <w:pPr>
        <w:ind w:left="2190" w:hanging="75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5" w15:restartNumberingAfterBreak="0">
    <w:nsid w:val="59567274"/>
    <w:multiLevelType w:val="hybridMultilevel"/>
    <w:tmpl w:val="CCE86DB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6" w15:restartNumberingAfterBreak="0">
    <w:nsid w:val="5B4C3E25"/>
    <w:multiLevelType w:val="hybridMultilevel"/>
    <w:tmpl w:val="76C4A972"/>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5C5B4F67"/>
    <w:multiLevelType w:val="hybridMultilevel"/>
    <w:tmpl w:val="C1A0B28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5C784270"/>
    <w:multiLevelType w:val="hybridMultilevel"/>
    <w:tmpl w:val="1BDE6D6A"/>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5CF0270D"/>
    <w:multiLevelType w:val="hybridMultilevel"/>
    <w:tmpl w:val="3F2E4C38"/>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0" w15:restartNumberingAfterBreak="0">
    <w:nsid w:val="5D4F6A69"/>
    <w:multiLevelType w:val="hybridMultilevel"/>
    <w:tmpl w:val="FFA059F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5E901334"/>
    <w:multiLevelType w:val="hybridMultilevel"/>
    <w:tmpl w:val="E0ACAC4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5F532C56"/>
    <w:multiLevelType w:val="hybridMultilevel"/>
    <w:tmpl w:val="EB7E08E6"/>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5F6740D5"/>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5FD7123E"/>
    <w:multiLevelType w:val="hybridMultilevel"/>
    <w:tmpl w:val="1D48DC1E"/>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612E5A0D"/>
    <w:multiLevelType w:val="hybridMultilevel"/>
    <w:tmpl w:val="2F120E08"/>
    <w:lvl w:ilvl="0" w:tplc="3A842FD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6" w15:restartNumberingAfterBreak="0">
    <w:nsid w:val="62117629"/>
    <w:multiLevelType w:val="hybridMultilevel"/>
    <w:tmpl w:val="C4E646C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6227402A"/>
    <w:multiLevelType w:val="hybridMultilevel"/>
    <w:tmpl w:val="AF7001B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8" w15:restartNumberingAfterBreak="0">
    <w:nsid w:val="62367EFA"/>
    <w:multiLevelType w:val="hybridMultilevel"/>
    <w:tmpl w:val="C0E8334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9" w15:restartNumberingAfterBreak="0">
    <w:nsid w:val="62425199"/>
    <w:multiLevelType w:val="hybridMultilevel"/>
    <w:tmpl w:val="8508F96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0" w15:restartNumberingAfterBreak="0">
    <w:nsid w:val="62581856"/>
    <w:multiLevelType w:val="hybridMultilevel"/>
    <w:tmpl w:val="97F070C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1" w15:restartNumberingAfterBreak="0">
    <w:nsid w:val="626D396A"/>
    <w:multiLevelType w:val="hybridMultilevel"/>
    <w:tmpl w:val="516E81A0"/>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63004498"/>
    <w:multiLevelType w:val="hybridMultilevel"/>
    <w:tmpl w:val="8D50D82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63161531"/>
    <w:multiLevelType w:val="hybridMultilevel"/>
    <w:tmpl w:val="49444C2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15:restartNumberingAfterBreak="0">
    <w:nsid w:val="63657030"/>
    <w:multiLevelType w:val="hybridMultilevel"/>
    <w:tmpl w:val="DCA8939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5" w15:restartNumberingAfterBreak="0">
    <w:nsid w:val="63EF22B1"/>
    <w:multiLevelType w:val="hybridMultilevel"/>
    <w:tmpl w:val="8AB0215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6" w15:restartNumberingAfterBreak="0">
    <w:nsid w:val="64347412"/>
    <w:multiLevelType w:val="hybridMultilevel"/>
    <w:tmpl w:val="3A3C9B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64567AA6"/>
    <w:multiLevelType w:val="hybridMultilevel"/>
    <w:tmpl w:val="034CF40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8" w15:restartNumberingAfterBreak="0">
    <w:nsid w:val="6471163B"/>
    <w:multiLevelType w:val="hybridMultilevel"/>
    <w:tmpl w:val="A54AAB8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9" w15:restartNumberingAfterBreak="0">
    <w:nsid w:val="64D05BA4"/>
    <w:multiLevelType w:val="hybridMultilevel"/>
    <w:tmpl w:val="C0FE683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0" w15:restartNumberingAfterBreak="0">
    <w:nsid w:val="654A1F26"/>
    <w:multiLevelType w:val="hybridMultilevel"/>
    <w:tmpl w:val="D4B0EB54"/>
    <w:lvl w:ilvl="0" w:tplc="F342AF76">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1" w15:restartNumberingAfterBreak="0">
    <w:nsid w:val="66D5500B"/>
    <w:multiLevelType w:val="hybridMultilevel"/>
    <w:tmpl w:val="FA0A0BA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2" w15:restartNumberingAfterBreak="0">
    <w:nsid w:val="66F2267D"/>
    <w:multiLevelType w:val="hybridMultilevel"/>
    <w:tmpl w:val="29BC9F2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3" w15:restartNumberingAfterBreak="0">
    <w:nsid w:val="68D90B02"/>
    <w:multiLevelType w:val="hybridMultilevel"/>
    <w:tmpl w:val="0F929F6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4" w15:restartNumberingAfterBreak="0">
    <w:nsid w:val="69C462DD"/>
    <w:multiLevelType w:val="hybridMultilevel"/>
    <w:tmpl w:val="6A6AFBB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5" w15:restartNumberingAfterBreak="0">
    <w:nsid w:val="6A2434FD"/>
    <w:multiLevelType w:val="hybridMultilevel"/>
    <w:tmpl w:val="0A164BA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6C6D50A1"/>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6CEB4B14"/>
    <w:multiLevelType w:val="hybridMultilevel"/>
    <w:tmpl w:val="1C02D4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15:restartNumberingAfterBreak="0">
    <w:nsid w:val="6DB058D2"/>
    <w:multiLevelType w:val="hybridMultilevel"/>
    <w:tmpl w:val="8B388AD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6E1029FF"/>
    <w:multiLevelType w:val="hybridMultilevel"/>
    <w:tmpl w:val="9DA2B5C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6E47785A"/>
    <w:multiLevelType w:val="hybridMultilevel"/>
    <w:tmpl w:val="424CE2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15:restartNumberingAfterBreak="0">
    <w:nsid w:val="6F1B4066"/>
    <w:multiLevelType w:val="hybridMultilevel"/>
    <w:tmpl w:val="94F4CCF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2" w15:restartNumberingAfterBreak="0">
    <w:nsid w:val="70A5461A"/>
    <w:multiLevelType w:val="hybridMultilevel"/>
    <w:tmpl w:val="0B4000B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3" w15:restartNumberingAfterBreak="0">
    <w:nsid w:val="71047B42"/>
    <w:multiLevelType w:val="hybridMultilevel"/>
    <w:tmpl w:val="F028EFE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71923F18"/>
    <w:multiLevelType w:val="hybridMultilevel"/>
    <w:tmpl w:val="E23248A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5" w15:restartNumberingAfterBreak="0">
    <w:nsid w:val="71A760CF"/>
    <w:multiLevelType w:val="hybridMultilevel"/>
    <w:tmpl w:val="7B804FA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6" w15:restartNumberingAfterBreak="0">
    <w:nsid w:val="72BE2D41"/>
    <w:multiLevelType w:val="hybridMultilevel"/>
    <w:tmpl w:val="C664852C"/>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7" w15:restartNumberingAfterBreak="0">
    <w:nsid w:val="73252C08"/>
    <w:multiLevelType w:val="hybridMultilevel"/>
    <w:tmpl w:val="10DA0172"/>
    <w:lvl w:ilvl="0" w:tplc="FFFFFFFF">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8" w15:restartNumberingAfterBreak="0">
    <w:nsid w:val="740535E8"/>
    <w:multiLevelType w:val="hybridMultilevel"/>
    <w:tmpl w:val="F9BC410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9" w15:restartNumberingAfterBreak="0">
    <w:nsid w:val="756A368F"/>
    <w:multiLevelType w:val="hybridMultilevel"/>
    <w:tmpl w:val="A8880AC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0" w15:restartNumberingAfterBreak="0">
    <w:nsid w:val="76114EE9"/>
    <w:multiLevelType w:val="hybridMultilevel"/>
    <w:tmpl w:val="0DA033E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1" w15:restartNumberingAfterBreak="0">
    <w:nsid w:val="771F3139"/>
    <w:multiLevelType w:val="hybridMultilevel"/>
    <w:tmpl w:val="4934B89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2" w15:restartNumberingAfterBreak="0">
    <w:nsid w:val="775C47C2"/>
    <w:multiLevelType w:val="hybridMultilevel"/>
    <w:tmpl w:val="359E54E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3" w15:restartNumberingAfterBreak="0">
    <w:nsid w:val="77A42A95"/>
    <w:multiLevelType w:val="hybridMultilevel"/>
    <w:tmpl w:val="B44C610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4" w15:restartNumberingAfterBreak="0">
    <w:nsid w:val="785F19C1"/>
    <w:multiLevelType w:val="hybridMultilevel"/>
    <w:tmpl w:val="7F84708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5" w15:restartNumberingAfterBreak="0">
    <w:nsid w:val="78BE64C3"/>
    <w:multiLevelType w:val="hybridMultilevel"/>
    <w:tmpl w:val="01E29122"/>
    <w:lvl w:ilvl="0" w:tplc="16A2893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6" w15:restartNumberingAfterBreak="0">
    <w:nsid w:val="78C57A57"/>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7" w15:restartNumberingAfterBreak="0">
    <w:nsid w:val="79E63B01"/>
    <w:multiLevelType w:val="hybridMultilevel"/>
    <w:tmpl w:val="2D6CEEE8"/>
    <w:lvl w:ilvl="0" w:tplc="3084B67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8" w15:restartNumberingAfterBreak="0">
    <w:nsid w:val="7B8A215B"/>
    <w:multiLevelType w:val="hybridMultilevel"/>
    <w:tmpl w:val="B0149D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15:restartNumberingAfterBreak="0">
    <w:nsid w:val="7BA661A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15:restartNumberingAfterBreak="0">
    <w:nsid w:val="7C645804"/>
    <w:multiLevelType w:val="hybridMultilevel"/>
    <w:tmpl w:val="99FE141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1" w15:restartNumberingAfterBreak="0">
    <w:nsid w:val="7FB21DBB"/>
    <w:multiLevelType w:val="hybridMultilevel"/>
    <w:tmpl w:val="E0AE1E2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29053601">
    <w:abstractNumId w:val="45"/>
  </w:num>
  <w:num w:numId="2" w16cid:durableId="165172268">
    <w:abstractNumId w:val="132"/>
  </w:num>
  <w:num w:numId="3" w16cid:durableId="1987858711">
    <w:abstractNumId w:val="67"/>
  </w:num>
  <w:num w:numId="4" w16cid:durableId="842670954">
    <w:abstractNumId w:val="58"/>
  </w:num>
  <w:num w:numId="5" w16cid:durableId="1481653008">
    <w:abstractNumId w:val="119"/>
  </w:num>
  <w:num w:numId="6" w16cid:durableId="713188744">
    <w:abstractNumId w:val="134"/>
  </w:num>
  <w:num w:numId="7" w16cid:durableId="332489438">
    <w:abstractNumId w:val="77"/>
  </w:num>
  <w:num w:numId="8" w16cid:durableId="1408917835">
    <w:abstractNumId w:val="41"/>
  </w:num>
  <w:num w:numId="9" w16cid:durableId="210850856">
    <w:abstractNumId w:val="138"/>
  </w:num>
  <w:num w:numId="10" w16cid:durableId="1781215134">
    <w:abstractNumId w:val="70"/>
  </w:num>
  <w:num w:numId="11" w16cid:durableId="452600418">
    <w:abstractNumId w:val="108"/>
  </w:num>
  <w:num w:numId="12" w16cid:durableId="351884408">
    <w:abstractNumId w:val="129"/>
  </w:num>
  <w:num w:numId="13" w16cid:durableId="14120000">
    <w:abstractNumId w:val="34"/>
  </w:num>
  <w:num w:numId="14" w16cid:durableId="582375137">
    <w:abstractNumId w:val="79"/>
  </w:num>
  <w:num w:numId="15" w16cid:durableId="1911501255">
    <w:abstractNumId w:val="26"/>
  </w:num>
  <w:num w:numId="16" w16cid:durableId="310063179">
    <w:abstractNumId w:val="16"/>
  </w:num>
  <w:num w:numId="17" w16cid:durableId="272858729">
    <w:abstractNumId w:val="109"/>
  </w:num>
  <w:num w:numId="18" w16cid:durableId="1142385175">
    <w:abstractNumId w:val="159"/>
  </w:num>
  <w:num w:numId="19" w16cid:durableId="225461967">
    <w:abstractNumId w:val="144"/>
  </w:num>
  <w:num w:numId="20" w16cid:durableId="764301573">
    <w:abstractNumId w:val="115"/>
  </w:num>
  <w:num w:numId="21" w16cid:durableId="385491151">
    <w:abstractNumId w:val="151"/>
  </w:num>
  <w:num w:numId="22" w16cid:durableId="860631842">
    <w:abstractNumId w:val="113"/>
  </w:num>
  <w:num w:numId="23" w16cid:durableId="2075740226">
    <w:abstractNumId w:val="130"/>
  </w:num>
  <w:num w:numId="24" w16cid:durableId="802626236">
    <w:abstractNumId w:val="24"/>
  </w:num>
  <w:num w:numId="25" w16cid:durableId="1149596260">
    <w:abstractNumId w:val="57"/>
  </w:num>
  <w:num w:numId="26" w16cid:durableId="28914139">
    <w:abstractNumId w:val="117"/>
  </w:num>
  <w:num w:numId="27" w16cid:durableId="479082708">
    <w:abstractNumId w:val="149"/>
  </w:num>
  <w:num w:numId="28" w16cid:durableId="1855419044">
    <w:abstractNumId w:val="89"/>
  </w:num>
  <w:num w:numId="29" w16cid:durableId="574244976">
    <w:abstractNumId w:val="51"/>
  </w:num>
  <w:num w:numId="30" w16cid:durableId="1445228524">
    <w:abstractNumId w:val="15"/>
  </w:num>
  <w:num w:numId="31" w16cid:durableId="148982072">
    <w:abstractNumId w:val="114"/>
  </w:num>
  <w:num w:numId="32" w16cid:durableId="350107871">
    <w:abstractNumId w:val="171"/>
  </w:num>
  <w:num w:numId="33" w16cid:durableId="917059718">
    <w:abstractNumId w:val="140"/>
  </w:num>
  <w:num w:numId="34" w16cid:durableId="1921525948">
    <w:abstractNumId w:val="157"/>
  </w:num>
  <w:num w:numId="35" w16cid:durableId="1847330040">
    <w:abstractNumId w:val="112"/>
  </w:num>
  <w:num w:numId="36" w16cid:durableId="213469057">
    <w:abstractNumId w:val="87"/>
  </w:num>
  <w:num w:numId="37" w16cid:durableId="31080824">
    <w:abstractNumId w:val="107"/>
  </w:num>
  <w:num w:numId="38" w16cid:durableId="542447368">
    <w:abstractNumId w:val="86"/>
  </w:num>
  <w:num w:numId="39" w16cid:durableId="988439525">
    <w:abstractNumId w:val="38"/>
  </w:num>
  <w:num w:numId="40" w16cid:durableId="766147683">
    <w:abstractNumId w:val="60"/>
  </w:num>
  <w:num w:numId="41" w16cid:durableId="1795949090">
    <w:abstractNumId w:val="25"/>
  </w:num>
  <w:num w:numId="42" w16cid:durableId="751312623">
    <w:abstractNumId w:val="121"/>
  </w:num>
  <w:num w:numId="43" w16cid:durableId="741684810">
    <w:abstractNumId w:val="126"/>
  </w:num>
  <w:num w:numId="44" w16cid:durableId="38937728">
    <w:abstractNumId w:val="148"/>
  </w:num>
  <w:num w:numId="45" w16cid:durableId="903949081">
    <w:abstractNumId w:val="33"/>
  </w:num>
  <w:num w:numId="46" w16cid:durableId="1487627070">
    <w:abstractNumId w:val="2"/>
  </w:num>
  <w:num w:numId="47" w16cid:durableId="1446345480">
    <w:abstractNumId w:val="43"/>
  </w:num>
  <w:num w:numId="48" w16cid:durableId="35787612">
    <w:abstractNumId w:val="105"/>
  </w:num>
  <w:num w:numId="49" w16cid:durableId="89357629">
    <w:abstractNumId w:val="31"/>
  </w:num>
  <w:num w:numId="50" w16cid:durableId="1337339726">
    <w:abstractNumId w:val="158"/>
  </w:num>
  <w:num w:numId="51" w16cid:durableId="245311477">
    <w:abstractNumId w:val="47"/>
  </w:num>
  <w:num w:numId="52" w16cid:durableId="425659217">
    <w:abstractNumId w:val="135"/>
  </w:num>
  <w:num w:numId="53" w16cid:durableId="102773935">
    <w:abstractNumId w:val="69"/>
  </w:num>
  <w:num w:numId="54" w16cid:durableId="272438363">
    <w:abstractNumId w:val="64"/>
  </w:num>
  <w:num w:numId="55" w16cid:durableId="842932849">
    <w:abstractNumId w:val="154"/>
  </w:num>
  <w:num w:numId="56" w16cid:durableId="186021688">
    <w:abstractNumId w:val="4"/>
  </w:num>
  <w:num w:numId="57" w16cid:durableId="1629047322">
    <w:abstractNumId w:val="10"/>
  </w:num>
  <w:num w:numId="58" w16cid:durableId="1504738067">
    <w:abstractNumId w:val="9"/>
  </w:num>
  <w:num w:numId="59" w16cid:durableId="1713924696">
    <w:abstractNumId w:val="81"/>
  </w:num>
  <w:num w:numId="60" w16cid:durableId="437869156">
    <w:abstractNumId w:val="8"/>
  </w:num>
  <w:num w:numId="61" w16cid:durableId="1795098397">
    <w:abstractNumId w:val="30"/>
  </w:num>
  <w:num w:numId="62" w16cid:durableId="61951323">
    <w:abstractNumId w:val="128"/>
  </w:num>
  <w:num w:numId="63" w16cid:durableId="198593372">
    <w:abstractNumId w:val="120"/>
  </w:num>
  <w:num w:numId="64" w16cid:durableId="1077826065">
    <w:abstractNumId w:val="52"/>
  </w:num>
  <w:num w:numId="65" w16cid:durableId="639579000">
    <w:abstractNumId w:val="27"/>
  </w:num>
  <w:num w:numId="66" w16cid:durableId="1551265414">
    <w:abstractNumId w:val="110"/>
  </w:num>
  <w:num w:numId="67" w16cid:durableId="717824293">
    <w:abstractNumId w:val="98"/>
  </w:num>
  <w:num w:numId="68" w16cid:durableId="1930969039">
    <w:abstractNumId w:val="75"/>
  </w:num>
  <w:num w:numId="69" w16cid:durableId="565071577">
    <w:abstractNumId w:val="59"/>
  </w:num>
  <w:num w:numId="70" w16cid:durableId="885799526">
    <w:abstractNumId w:val="48"/>
  </w:num>
  <w:num w:numId="71" w16cid:durableId="710108637">
    <w:abstractNumId w:val="22"/>
  </w:num>
  <w:num w:numId="72" w16cid:durableId="1550141841">
    <w:abstractNumId w:val="82"/>
  </w:num>
  <w:num w:numId="73" w16cid:durableId="1294100016">
    <w:abstractNumId w:val="29"/>
  </w:num>
  <w:num w:numId="74" w16cid:durableId="1878393593">
    <w:abstractNumId w:val="71"/>
  </w:num>
  <w:num w:numId="75" w16cid:durableId="830101570">
    <w:abstractNumId w:val="63"/>
  </w:num>
  <w:num w:numId="76" w16cid:durableId="1542551339">
    <w:abstractNumId w:val="156"/>
  </w:num>
  <w:num w:numId="77" w16cid:durableId="270209670">
    <w:abstractNumId w:val="54"/>
  </w:num>
  <w:num w:numId="78" w16cid:durableId="1404453684">
    <w:abstractNumId w:val="111"/>
  </w:num>
  <w:num w:numId="79" w16cid:durableId="279144575">
    <w:abstractNumId w:val="36"/>
  </w:num>
  <w:num w:numId="80" w16cid:durableId="403575711">
    <w:abstractNumId w:val="37"/>
  </w:num>
  <w:num w:numId="81" w16cid:durableId="848179198">
    <w:abstractNumId w:val="166"/>
  </w:num>
  <w:num w:numId="82" w16cid:durableId="237178559">
    <w:abstractNumId w:val="169"/>
  </w:num>
  <w:num w:numId="83" w16cid:durableId="1524397347">
    <w:abstractNumId w:val="17"/>
  </w:num>
  <w:num w:numId="84" w16cid:durableId="1485967976">
    <w:abstractNumId w:val="5"/>
  </w:num>
  <w:num w:numId="85" w16cid:durableId="456263516">
    <w:abstractNumId w:val="3"/>
  </w:num>
  <w:num w:numId="86" w16cid:durableId="1806702174">
    <w:abstractNumId w:val="123"/>
  </w:num>
  <w:num w:numId="87" w16cid:durableId="1763062393">
    <w:abstractNumId w:val="7"/>
  </w:num>
  <w:num w:numId="88" w16cid:durableId="1445885829">
    <w:abstractNumId w:val="28"/>
  </w:num>
  <w:num w:numId="89" w16cid:durableId="114100321">
    <w:abstractNumId w:val="146"/>
  </w:num>
  <w:num w:numId="90" w16cid:durableId="312294029">
    <w:abstractNumId w:val="136"/>
  </w:num>
  <w:num w:numId="91" w16cid:durableId="845289063">
    <w:abstractNumId w:val="18"/>
  </w:num>
  <w:num w:numId="92" w16cid:durableId="1432236315">
    <w:abstractNumId w:val="131"/>
  </w:num>
  <w:num w:numId="93" w16cid:durableId="1299722501">
    <w:abstractNumId w:val="116"/>
  </w:num>
  <w:num w:numId="94" w16cid:durableId="506485913">
    <w:abstractNumId w:val="61"/>
  </w:num>
  <w:num w:numId="95" w16cid:durableId="2141722893">
    <w:abstractNumId w:val="65"/>
  </w:num>
  <w:num w:numId="96" w16cid:durableId="737872148">
    <w:abstractNumId w:val="122"/>
  </w:num>
  <w:num w:numId="97" w16cid:durableId="1114058101">
    <w:abstractNumId w:val="19"/>
  </w:num>
  <w:num w:numId="98" w16cid:durableId="723917194">
    <w:abstractNumId w:val="73"/>
  </w:num>
  <w:num w:numId="99" w16cid:durableId="983895953">
    <w:abstractNumId w:val="150"/>
  </w:num>
  <w:num w:numId="100" w16cid:durableId="1056851030">
    <w:abstractNumId w:val="95"/>
  </w:num>
  <w:num w:numId="101" w16cid:durableId="1940746683">
    <w:abstractNumId w:val="147"/>
  </w:num>
  <w:num w:numId="102" w16cid:durableId="2054648492">
    <w:abstractNumId w:val="168"/>
  </w:num>
  <w:num w:numId="103" w16cid:durableId="997659860">
    <w:abstractNumId w:val="96"/>
  </w:num>
  <w:num w:numId="104" w16cid:durableId="686252880">
    <w:abstractNumId w:val="97"/>
  </w:num>
  <w:num w:numId="105" w16cid:durableId="1805149277">
    <w:abstractNumId w:val="6"/>
  </w:num>
  <w:num w:numId="106" w16cid:durableId="287979894">
    <w:abstractNumId w:val="68"/>
  </w:num>
  <w:num w:numId="107" w16cid:durableId="285738178">
    <w:abstractNumId w:val="66"/>
  </w:num>
  <w:num w:numId="108" w16cid:durableId="1514874893">
    <w:abstractNumId w:val="84"/>
  </w:num>
  <w:num w:numId="109" w16cid:durableId="1515611143">
    <w:abstractNumId w:val="1"/>
  </w:num>
  <w:num w:numId="110" w16cid:durableId="1238590456">
    <w:abstractNumId w:val="118"/>
  </w:num>
  <w:num w:numId="111" w16cid:durableId="1833520127">
    <w:abstractNumId w:val="50"/>
  </w:num>
  <w:num w:numId="112" w16cid:durableId="1093472391">
    <w:abstractNumId w:val="55"/>
  </w:num>
  <w:num w:numId="113" w16cid:durableId="540749034">
    <w:abstractNumId w:val="35"/>
  </w:num>
  <w:num w:numId="114" w16cid:durableId="872688536">
    <w:abstractNumId w:val="125"/>
  </w:num>
  <w:num w:numId="115" w16cid:durableId="47189379">
    <w:abstractNumId w:val="167"/>
  </w:num>
  <w:num w:numId="116" w16cid:durableId="804398602">
    <w:abstractNumId w:val="165"/>
  </w:num>
  <w:num w:numId="117" w16cid:durableId="589503682">
    <w:abstractNumId w:val="72"/>
  </w:num>
  <w:num w:numId="118" w16cid:durableId="2046173973">
    <w:abstractNumId w:val="101"/>
  </w:num>
  <w:num w:numId="119" w16cid:durableId="1479568793">
    <w:abstractNumId w:val="93"/>
  </w:num>
  <w:num w:numId="120" w16cid:durableId="527571870">
    <w:abstractNumId w:val="40"/>
  </w:num>
  <w:num w:numId="121" w16cid:durableId="1645770812">
    <w:abstractNumId w:val="152"/>
  </w:num>
  <w:num w:numId="122" w16cid:durableId="450132041">
    <w:abstractNumId w:val="99"/>
  </w:num>
  <w:num w:numId="123" w16cid:durableId="948857019">
    <w:abstractNumId w:val="142"/>
  </w:num>
  <w:num w:numId="124" w16cid:durableId="1015033792">
    <w:abstractNumId w:val="13"/>
  </w:num>
  <w:num w:numId="125" w16cid:durableId="1243027216">
    <w:abstractNumId w:val="137"/>
  </w:num>
  <w:num w:numId="126" w16cid:durableId="584731378">
    <w:abstractNumId w:val="133"/>
  </w:num>
  <w:num w:numId="127" w16cid:durableId="1613197418">
    <w:abstractNumId w:val="103"/>
  </w:num>
  <w:num w:numId="128" w16cid:durableId="2117015553">
    <w:abstractNumId w:val="80"/>
  </w:num>
  <w:num w:numId="129" w16cid:durableId="1505129599">
    <w:abstractNumId w:val="11"/>
  </w:num>
  <w:num w:numId="130" w16cid:durableId="2117671196">
    <w:abstractNumId w:val="145"/>
  </w:num>
  <w:num w:numId="131" w16cid:durableId="144590779">
    <w:abstractNumId w:val="32"/>
  </w:num>
  <w:num w:numId="132" w16cid:durableId="2115249369">
    <w:abstractNumId w:val="85"/>
  </w:num>
  <w:num w:numId="133" w16cid:durableId="406460742">
    <w:abstractNumId w:val="83"/>
  </w:num>
  <w:num w:numId="134" w16cid:durableId="294793718">
    <w:abstractNumId w:val="153"/>
  </w:num>
  <w:num w:numId="135" w16cid:durableId="1685591997">
    <w:abstractNumId w:val="127"/>
  </w:num>
  <w:num w:numId="136" w16cid:durableId="786239167">
    <w:abstractNumId w:val="124"/>
  </w:num>
  <w:num w:numId="137" w16cid:durableId="1091312644">
    <w:abstractNumId w:val="161"/>
  </w:num>
  <w:num w:numId="138" w16cid:durableId="1209368172">
    <w:abstractNumId w:val="104"/>
  </w:num>
  <w:num w:numId="139" w16cid:durableId="2095127062">
    <w:abstractNumId w:val="74"/>
  </w:num>
  <w:num w:numId="140" w16cid:durableId="725026343">
    <w:abstractNumId w:val="42"/>
  </w:num>
  <w:num w:numId="141" w16cid:durableId="537014471">
    <w:abstractNumId w:val="164"/>
  </w:num>
  <w:num w:numId="142" w16cid:durableId="1504130357">
    <w:abstractNumId w:val="170"/>
  </w:num>
  <w:num w:numId="143" w16cid:durableId="1805731020">
    <w:abstractNumId w:val="23"/>
  </w:num>
  <w:num w:numId="144" w16cid:durableId="1772355868">
    <w:abstractNumId w:val="56"/>
  </w:num>
  <w:num w:numId="145" w16cid:durableId="1336806991">
    <w:abstractNumId w:val="49"/>
  </w:num>
  <w:num w:numId="146" w16cid:durableId="701396966">
    <w:abstractNumId w:val="12"/>
  </w:num>
  <w:num w:numId="147" w16cid:durableId="1797407488">
    <w:abstractNumId w:val="143"/>
  </w:num>
  <w:num w:numId="148" w16cid:durableId="1460565890">
    <w:abstractNumId w:val="160"/>
  </w:num>
  <w:num w:numId="149" w16cid:durableId="1880507679">
    <w:abstractNumId w:val="14"/>
  </w:num>
  <w:num w:numId="150" w16cid:durableId="1292243608">
    <w:abstractNumId w:val="163"/>
  </w:num>
  <w:num w:numId="151" w16cid:durableId="88814225">
    <w:abstractNumId w:val="62"/>
  </w:num>
  <w:num w:numId="152" w16cid:durableId="1871912764">
    <w:abstractNumId w:val="155"/>
  </w:num>
  <w:num w:numId="153" w16cid:durableId="754089460">
    <w:abstractNumId w:val="76"/>
  </w:num>
  <w:num w:numId="154" w16cid:durableId="136339407">
    <w:abstractNumId w:val="102"/>
  </w:num>
  <w:num w:numId="155" w16cid:durableId="988244330">
    <w:abstractNumId w:val="88"/>
  </w:num>
  <w:num w:numId="156" w16cid:durableId="569193060">
    <w:abstractNumId w:val="106"/>
  </w:num>
  <w:num w:numId="157" w16cid:durableId="2088114159">
    <w:abstractNumId w:val="139"/>
  </w:num>
  <w:num w:numId="158" w16cid:durableId="1228615450">
    <w:abstractNumId w:val="44"/>
  </w:num>
  <w:num w:numId="159" w16cid:durableId="1790663870">
    <w:abstractNumId w:val="78"/>
  </w:num>
  <w:num w:numId="160" w16cid:durableId="574122505">
    <w:abstractNumId w:val="92"/>
  </w:num>
  <w:num w:numId="161" w16cid:durableId="979922461">
    <w:abstractNumId w:val="21"/>
  </w:num>
  <w:num w:numId="162" w16cid:durableId="2091347736">
    <w:abstractNumId w:val="91"/>
  </w:num>
  <w:num w:numId="163" w16cid:durableId="356471">
    <w:abstractNumId w:val="94"/>
  </w:num>
  <w:num w:numId="164" w16cid:durableId="211499641">
    <w:abstractNumId w:val="162"/>
  </w:num>
  <w:num w:numId="165" w16cid:durableId="95102315">
    <w:abstractNumId w:val="46"/>
  </w:num>
  <w:num w:numId="166" w16cid:durableId="1843470346">
    <w:abstractNumId w:val="100"/>
  </w:num>
  <w:num w:numId="167" w16cid:durableId="1697727199">
    <w:abstractNumId w:val="53"/>
  </w:num>
  <w:num w:numId="168" w16cid:durableId="1844389628">
    <w:abstractNumId w:val="90"/>
  </w:num>
  <w:num w:numId="169" w16cid:durableId="516040541">
    <w:abstractNumId w:val="141"/>
  </w:num>
  <w:num w:numId="170" w16cid:durableId="1507787552">
    <w:abstractNumId w:val="39"/>
  </w:num>
  <w:num w:numId="171" w16cid:durableId="1534422703">
    <w:abstractNumId w:val="20"/>
  </w:num>
  <w:num w:numId="172" w16cid:durableId="1473133484">
    <w:abstractNumId w:val="0"/>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3E9"/>
    <w:rsid w:val="00000D33"/>
    <w:rsid w:val="00001693"/>
    <w:rsid w:val="00001C4B"/>
    <w:rsid w:val="000044FB"/>
    <w:rsid w:val="00013559"/>
    <w:rsid w:val="00013C88"/>
    <w:rsid w:val="000215ED"/>
    <w:rsid w:val="00022325"/>
    <w:rsid w:val="00024BA0"/>
    <w:rsid w:val="00027F04"/>
    <w:rsid w:val="00031778"/>
    <w:rsid w:val="00036E58"/>
    <w:rsid w:val="00041D69"/>
    <w:rsid w:val="0004274D"/>
    <w:rsid w:val="00046227"/>
    <w:rsid w:val="00053007"/>
    <w:rsid w:val="0005543E"/>
    <w:rsid w:val="0005703E"/>
    <w:rsid w:val="0006144F"/>
    <w:rsid w:val="00061FE8"/>
    <w:rsid w:val="00062119"/>
    <w:rsid w:val="00066036"/>
    <w:rsid w:val="000709E5"/>
    <w:rsid w:val="000725AD"/>
    <w:rsid w:val="00072D8F"/>
    <w:rsid w:val="00083C18"/>
    <w:rsid w:val="00094E05"/>
    <w:rsid w:val="000A0EBA"/>
    <w:rsid w:val="000A11B8"/>
    <w:rsid w:val="000A1CB2"/>
    <w:rsid w:val="000A5187"/>
    <w:rsid w:val="000A7C7A"/>
    <w:rsid w:val="000B4FC8"/>
    <w:rsid w:val="000C2A22"/>
    <w:rsid w:val="000C40E2"/>
    <w:rsid w:val="000C7D43"/>
    <w:rsid w:val="000D0582"/>
    <w:rsid w:val="000D43C0"/>
    <w:rsid w:val="000E0B0E"/>
    <w:rsid w:val="000E33F2"/>
    <w:rsid w:val="000E35A4"/>
    <w:rsid w:val="000F2790"/>
    <w:rsid w:val="000F4AC4"/>
    <w:rsid w:val="000F5ABB"/>
    <w:rsid w:val="000F5E66"/>
    <w:rsid w:val="00100A30"/>
    <w:rsid w:val="00101100"/>
    <w:rsid w:val="00105371"/>
    <w:rsid w:val="00106967"/>
    <w:rsid w:val="00106A9B"/>
    <w:rsid w:val="0011226B"/>
    <w:rsid w:val="001135C9"/>
    <w:rsid w:val="00122D9A"/>
    <w:rsid w:val="00122E65"/>
    <w:rsid w:val="00130DF8"/>
    <w:rsid w:val="00133B01"/>
    <w:rsid w:val="00136206"/>
    <w:rsid w:val="0013BACA"/>
    <w:rsid w:val="00140749"/>
    <w:rsid w:val="00147E30"/>
    <w:rsid w:val="00150AFE"/>
    <w:rsid w:val="0015201D"/>
    <w:rsid w:val="0015425A"/>
    <w:rsid w:val="0015590E"/>
    <w:rsid w:val="00157B19"/>
    <w:rsid w:val="00157D6E"/>
    <w:rsid w:val="00161589"/>
    <w:rsid w:val="001676D8"/>
    <w:rsid w:val="00174D75"/>
    <w:rsid w:val="00181F9A"/>
    <w:rsid w:val="0018251F"/>
    <w:rsid w:val="001858D0"/>
    <w:rsid w:val="001957D1"/>
    <w:rsid w:val="001A5578"/>
    <w:rsid w:val="001B0951"/>
    <w:rsid w:val="001B2203"/>
    <w:rsid w:val="001B22A5"/>
    <w:rsid w:val="001B614C"/>
    <w:rsid w:val="001C0A3D"/>
    <w:rsid w:val="001D1D9A"/>
    <w:rsid w:val="001D2060"/>
    <w:rsid w:val="001D214A"/>
    <w:rsid w:val="001D4407"/>
    <w:rsid w:val="001D6BAA"/>
    <w:rsid w:val="001E45D5"/>
    <w:rsid w:val="001E5250"/>
    <w:rsid w:val="001E56D0"/>
    <w:rsid w:val="001E5BDA"/>
    <w:rsid w:val="001E5C58"/>
    <w:rsid w:val="001F2816"/>
    <w:rsid w:val="001F4E12"/>
    <w:rsid w:val="001F51A2"/>
    <w:rsid w:val="001F5B6A"/>
    <w:rsid w:val="001F78BF"/>
    <w:rsid w:val="001F7BC5"/>
    <w:rsid w:val="00207111"/>
    <w:rsid w:val="00211FD5"/>
    <w:rsid w:val="0021424C"/>
    <w:rsid w:val="00220AAA"/>
    <w:rsid w:val="00223376"/>
    <w:rsid w:val="0022757A"/>
    <w:rsid w:val="002304B1"/>
    <w:rsid w:val="002305B5"/>
    <w:rsid w:val="00233E6A"/>
    <w:rsid w:val="00236B6A"/>
    <w:rsid w:val="002412C8"/>
    <w:rsid w:val="00242D8A"/>
    <w:rsid w:val="002444AC"/>
    <w:rsid w:val="0024529F"/>
    <w:rsid w:val="00251F83"/>
    <w:rsid w:val="00252D17"/>
    <w:rsid w:val="0025695F"/>
    <w:rsid w:val="00257A07"/>
    <w:rsid w:val="002631E9"/>
    <w:rsid w:val="0026425C"/>
    <w:rsid w:val="00265CAE"/>
    <w:rsid w:val="00270313"/>
    <w:rsid w:val="002723AC"/>
    <w:rsid w:val="00274023"/>
    <w:rsid w:val="002740B6"/>
    <w:rsid w:val="002775D9"/>
    <w:rsid w:val="00280B28"/>
    <w:rsid w:val="0028265B"/>
    <w:rsid w:val="00285304"/>
    <w:rsid w:val="00286466"/>
    <w:rsid w:val="00293462"/>
    <w:rsid w:val="00294639"/>
    <w:rsid w:val="002A0449"/>
    <w:rsid w:val="002A29BE"/>
    <w:rsid w:val="002A5D88"/>
    <w:rsid w:val="002B0896"/>
    <w:rsid w:val="002B0D15"/>
    <w:rsid w:val="002B0F70"/>
    <w:rsid w:val="002B21D4"/>
    <w:rsid w:val="002B7630"/>
    <w:rsid w:val="002C054D"/>
    <w:rsid w:val="002C14B5"/>
    <w:rsid w:val="002C2650"/>
    <w:rsid w:val="002C2F2D"/>
    <w:rsid w:val="002C5D97"/>
    <w:rsid w:val="002D04CB"/>
    <w:rsid w:val="002D0F57"/>
    <w:rsid w:val="002D6A6C"/>
    <w:rsid w:val="002E0512"/>
    <w:rsid w:val="002E1E29"/>
    <w:rsid w:val="002E2BE6"/>
    <w:rsid w:val="002E3BAA"/>
    <w:rsid w:val="002F0956"/>
    <w:rsid w:val="002F34C2"/>
    <w:rsid w:val="00300A16"/>
    <w:rsid w:val="003057E8"/>
    <w:rsid w:val="003060EC"/>
    <w:rsid w:val="00315FD9"/>
    <w:rsid w:val="00320822"/>
    <w:rsid w:val="00324EC2"/>
    <w:rsid w:val="00325029"/>
    <w:rsid w:val="003263E0"/>
    <w:rsid w:val="00327B6B"/>
    <w:rsid w:val="00327D16"/>
    <w:rsid w:val="003348E0"/>
    <w:rsid w:val="003353C1"/>
    <w:rsid w:val="00336158"/>
    <w:rsid w:val="003366EB"/>
    <w:rsid w:val="0034199F"/>
    <w:rsid w:val="00346A2C"/>
    <w:rsid w:val="00353E15"/>
    <w:rsid w:val="003540B3"/>
    <w:rsid w:val="00360F69"/>
    <w:rsid w:val="00362765"/>
    <w:rsid w:val="003674EE"/>
    <w:rsid w:val="0037176B"/>
    <w:rsid w:val="00373CC5"/>
    <w:rsid w:val="00375305"/>
    <w:rsid w:val="0037708B"/>
    <w:rsid w:val="003817FB"/>
    <w:rsid w:val="00386DB1"/>
    <w:rsid w:val="0038764B"/>
    <w:rsid w:val="00390B5D"/>
    <w:rsid w:val="00393489"/>
    <w:rsid w:val="00394FF5"/>
    <w:rsid w:val="00396009"/>
    <w:rsid w:val="003A7244"/>
    <w:rsid w:val="003B2499"/>
    <w:rsid w:val="003B3887"/>
    <w:rsid w:val="003B45B6"/>
    <w:rsid w:val="003B5880"/>
    <w:rsid w:val="003C277A"/>
    <w:rsid w:val="003D1BD2"/>
    <w:rsid w:val="003E3589"/>
    <w:rsid w:val="003E7136"/>
    <w:rsid w:val="003E7197"/>
    <w:rsid w:val="003F1670"/>
    <w:rsid w:val="003F53F4"/>
    <w:rsid w:val="003F5A4A"/>
    <w:rsid w:val="003F5F26"/>
    <w:rsid w:val="003F799F"/>
    <w:rsid w:val="004004CB"/>
    <w:rsid w:val="00402CAB"/>
    <w:rsid w:val="00411245"/>
    <w:rsid w:val="004122C7"/>
    <w:rsid w:val="00417114"/>
    <w:rsid w:val="0043114E"/>
    <w:rsid w:val="00434622"/>
    <w:rsid w:val="0043796D"/>
    <w:rsid w:val="004452E5"/>
    <w:rsid w:val="00452B1E"/>
    <w:rsid w:val="004563E6"/>
    <w:rsid w:val="00460F49"/>
    <w:rsid w:val="004617AD"/>
    <w:rsid w:val="004635A6"/>
    <w:rsid w:val="00464D50"/>
    <w:rsid w:val="0046532D"/>
    <w:rsid w:val="00470B96"/>
    <w:rsid w:val="00472C77"/>
    <w:rsid w:val="00477AFB"/>
    <w:rsid w:val="0048028A"/>
    <w:rsid w:val="00482350"/>
    <w:rsid w:val="00483629"/>
    <w:rsid w:val="00485CD3"/>
    <w:rsid w:val="00486127"/>
    <w:rsid w:val="0048612A"/>
    <w:rsid w:val="00486943"/>
    <w:rsid w:val="00490799"/>
    <w:rsid w:val="0049340B"/>
    <w:rsid w:val="004940FE"/>
    <w:rsid w:val="004943F0"/>
    <w:rsid w:val="00495C35"/>
    <w:rsid w:val="004A407A"/>
    <w:rsid w:val="004A497A"/>
    <w:rsid w:val="004A74D5"/>
    <w:rsid w:val="004B6023"/>
    <w:rsid w:val="004B6729"/>
    <w:rsid w:val="004B7415"/>
    <w:rsid w:val="004C0A90"/>
    <w:rsid w:val="004C6B1B"/>
    <w:rsid w:val="004D0BC1"/>
    <w:rsid w:val="004D20A8"/>
    <w:rsid w:val="004E1A22"/>
    <w:rsid w:val="004E6083"/>
    <w:rsid w:val="004E65E6"/>
    <w:rsid w:val="004E6758"/>
    <w:rsid w:val="004F0870"/>
    <w:rsid w:val="004F5229"/>
    <w:rsid w:val="005033A4"/>
    <w:rsid w:val="00503EF7"/>
    <w:rsid w:val="005040AF"/>
    <w:rsid w:val="00504CFE"/>
    <w:rsid w:val="005074B2"/>
    <w:rsid w:val="00510414"/>
    <w:rsid w:val="0051352F"/>
    <w:rsid w:val="0052530A"/>
    <w:rsid w:val="0053357C"/>
    <w:rsid w:val="005362C8"/>
    <w:rsid w:val="00537229"/>
    <w:rsid w:val="00541051"/>
    <w:rsid w:val="00544E97"/>
    <w:rsid w:val="00551280"/>
    <w:rsid w:val="0055336C"/>
    <w:rsid w:val="005538C9"/>
    <w:rsid w:val="00553E64"/>
    <w:rsid w:val="005544F0"/>
    <w:rsid w:val="00570ED8"/>
    <w:rsid w:val="005717DA"/>
    <w:rsid w:val="00571978"/>
    <w:rsid w:val="00571B6F"/>
    <w:rsid w:val="005775BA"/>
    <w:rsid w:val="00577C81"/>
    <w:rsid w:val="005803CA"/>
    <w:rsid w:val="005857C5"/>
    <w:rsid w:val="00590797"/>
    <w:rsid w:val="00590A3D"/>
    <w:rsid w:val="00590F35"/>
    <w:rsid w:val="005910DE"/>
    <w:rsid w:val="005977ED"/>
    <w:rsid w:val="00597B99"/>
    <w:rsid w:val="005A098E"/>
    <w:rsid w:val="005A4F3A"/>
    <w:rsid w:val="005B48A1"/>
    <w:rsid w:val="005B5900"/>
    <w:rsid w:val="005B5A71"/>
    <w:rsid w:val="005B6FBF"/>
    <w:rsid w:val="005C242C"/>
    <w:rsid w:val="005C41A9"/>
    <w:rsid w:val="005C61E8"/>
    <w:rsid w:val="005D5461"/>
    <w:rsid w:val="005D648A"/>
    <w:rsid w:val="005E03FC"/>
    <w:rsid w:val="005E5DA8"/>
    <w:rsid w:val="005E6713"/>
    <w:rsid w:val="005E7B79"/>
    <w:rsid w:val="005F28BB"/>
    <w:rsid w:val="005F4C3C"/>
    <w:rsid w:val="005F687C"/>
    <w:rsid w:val="00600302"/>
    <w:rsid w:val="00602B92"/>
    <w:rsid w:val="006043FA"/>
    <w:rsid w:val="006057E4"/>
    <w:rsid w:val="00606279"/>
    <w:rsid w:val="0060741E"/>
    <w:rsid w:val="0060775D"/>
    <w:rsid w:val="00607B20"/>
    <w:rsid w:val="00611F7B"/>
    <w:rsid w:val="00615947"/>
    <w:rsid w:val="00615E17"/>
    <w:rsid w:val="0062068F"/>
    <w:rsid w:val="006226E0"/>
    <w:rsid w:val="00625875"/>
    <w:rsid w:val="006340C1"/>
    <w:rsid w:val="006344D8"/>
    <w:rsid w:val="00636F3B"/>
    <w:rsid w:val="00642727"/>
    <w:rsid w:val="00642BDE"/>
    <w:rsid w:val="00644775"/>
    <w:rsid w:val="00645845"/>
    <w:rsid w:val="00646881"/>
    <w:rsid w:val="00647064"/>
    <w:rsid w:val="006504B5"/>
    <w:rsid w:val="0065323A"/>
    <w:rsid w:val="006562E4"/>
    <w:rsid w:val="006573EB"/>
    <w:rsid w:val="0066286E"/>
    <w:rsid w:val="00665798"/>
    <w:rsid w:val="006679F7"/>
    <w:rsid w:val="00670086"/>
    <w:rsid w:val="00676215"/>
    <w:rsid w:val="00682ECE"/>
    <w:rsid w:val="00684774"/>
    <w:rsid w:val="006854BC"/>
    <w:rsid w:val="006856D1"/>
    <w:rsid w:val="0068696D"/>
    <w:rsid w:val="00687285"/>
    <w:rsid w:val="006906F6"/>
    <w:rsid w:val="006927D1"/>
    <w:rsid w:val="006944D1"/>
    <w:rsid w:val="00694F97"/>
    <w:rsid w:val="0069552F"/>
    <w:rsid w:val="006A3CB6"/>
    <w:rsid w:val="006A42B3"/>
    <w:rsid w:val="006A5E50"/>
    <w:rsid w:val="006A7D68"/>
    <w:rsid w:val="006B1794"/>
    <w:rsid w:val="006B1A55"/>
    <w:rsid w:val="006B41E0"/>
    <w:rsid w:val="006B4783"/>
    <w:rsid w:val="006B73DE"/>
    <w:rsid w:val="006B7CDA"/>
    <w:rsid w:val="006C0F2E"/>
    <w:rsid w:val="006C19FC"/>
    <w:rsid w:val="006C3007"/>
    <w:rsid w:val="006C463F"/>
    <w:rsid w:val="006C4D87"/>
    <w:rsid w:val="006D04DA"/>
    <w:rsid w:val="006D07C2"/>
    <w:rsid w:val="006D2B0A"/>
    <w:rsid w:val="006D7E92"/>
    <w:rsid w:val="006E51E7"/>
    <w:rsid w:val="006E7C19"/>
    <w:rsid w:val="006F3133"/>
    <w:rsid w:val="006F3BC1"/>
    <w:rsid w:val="006F3D52"/>
    <w:rsid w:val="006F50B7"/>
    <w:rsid w:val="006F5A66"/>
    <w:rsid w:val="00701CCA"/>
    <w:rsid w:val="00707119"/>
    <w:rsid w:val="00707151"/>
    <w:rsid w:val="0071474C"/>
    <w:rsid w:val="00716947"/>
    <w:rsid w:val="00717D7E"/>
    <w:rsid w:val="00722900"/>
    <w:rsid w:val="00722D03"/>
    <w:rsid w:val="00726CB7"/>
    <w:rsid w:val="007314EC"/>
    <w:rsid w:val="007322E0"/>
    <w:rsid w:val="00732C3B"/>
    <w:rsid w:val="0073D856"/>
    <w:rsid w:val="00744725"/>
    <w:rsid w:val="00746672"/>
    <w:rsid w:val="007544C8"/>
    <w:rsid w:val="00757A11"/>
    <w:rsid w:val="00760051"/>
    <w:rsid w:val="00760212"/>
    <w:rsid w:val="00764AC8"/>
    <w:rsid w:val="00766B2A"/>
    <w:rsid w:val="0076775C"/>
    <w:rsid w:val="007706F7"/>
    <w:rsid w:val="00772EEA"/>
    <w:rsid w:val="007765EE"/>
    <w:rsid w:val="0078270E"/>
    <w:rsid w:val="00792F37"/>
    <w:rsid w:val="00796550"/>
    <w:rsid w:val="007971F4"/>
    <w:rsid w:val="007974A5"/>
    <w:rsid w:val="00797B20"/>
    <w:rsid w:val="007A0365"/>
    <w:rsid w:val="007A551E"/>
    <w:rsid w:val="007A6836"/>
    <w:rsid w:val="007B0BB6"/>
    <w:rsid w:val="007B3EB6"/>
    <w:rsid w:val="007B46BF"/>
    <w:rsid w:val="007B7CA8"/>
    <w:rsid w:val="007C1382"/>
    <w:rsid w:val="007C3B0D"/>
    <w:rsid w:val="007C4A84"/>
    <w:rsid w:val="007C57E2"/>
    <w:rsid w:val="007C7D65"/>
    <w:rsid w:val="007D0CE9"/>
    <w:rsid w:val="007D384C"/>
    <w:rsid w:val="007D3FDD"/>
    <w:rsid w:val="007D54DE"/>
    <w:rsid w:val="007D72ED"/>
    <w:rsid w:val="007E13A0"/>
    <w:rsid w:val="007E15A7"/>
    <w:rsid w:val="007E20B8"/>
    <w:rsid w:val="007E5CEE"/>
    <w:rsid w:val="007F0D9B"/>
    <w:rsid w:val="007F12F1"/>
    <w:rsid w:val="007F1308"/>
    <w:rsid w:val="007F4453"/>
    <w:rsid w:val="007F498F"/>
    <w:rsid w:val="007F4ABF"/>
    <w:rsid w:val="0080045C"/>
    <w:rsid w:val="008036C4"/>
    <w:rsid w:val="00810474"/>
    <w:rsid w:val="00810FBB"/>
    <w:rsid w:val="00811548"/>
    <w:rsid w:val="00812A20"/>
    <w:rsid w:val="00813D4B"/>
    <w:rsid w:val="00817BE7"/>
    <w:rsid w:val="00820E35"/>
    <w:rsid w:val="0082265A"/>
    <w:rsid w:val="00822AA8"/>
    <w:rsid w:val="00827CE4"/>
    <w:rsid w:val="0083143D"/>
    <w:rsid w:val="00845A23"/>
    <w:rsid w:val="008461C0"/>
    <w:rsid w:val="00846EF0"/>
    <w:rsid w:val="00847FC7"/>
    <w:rsid w:val="00847FDD"/>
    <w:rsid w:val="0085020E"/>
    <w:rsid w:val="008570CF"/>
    <w:rsid w:val="00862907"/>
    <w:rsid w:val="00865AFF"/>
    <w:rsid w:val="00866944"/>
    <w:rsid w:val="00866D5D"/>
    <w:rsid w:val="00871DBF"/>
    <w:rsid w:val="008734AA"/>
    <w:rsid w:val="00873D2E"/>
    <w:rsid w:val="00874B00"/>
    <w:rsid w:val="008755CD"/>
    <w:rsid w:val="00875F52"/>
    <w:rsid w:val="0087770E"/>
    <w:rsid w:val="008804B2"/>
    <w:rsid w:val="008863D3"/>
    <w:rsid w:val="0088768C"/>
    <w:rsid w:val="008911FC"/>
    <w:rsid w:val="008932DD"/>
    <w:rsid w:val="008A1220"/>
    <w:rsid w:val="008A1DEA"/>
    <w:rsid w:val="008A20BB"/>
    <w:rsid w:val="008B2F7D"/>
    <w:rsid w:val="008B5A1B"/>
    <w:rsid w:val="008C698C"/>
    <w:rsid w:val="008D181E"/>
    <w:rsid w:val="008D52C9"/>
    <w:rsid w:val="008E05FD"/>
    <w:rsid w:val="008E0C3F"/>
    <w:rsid w:val="008E2110"/>
    <w:rsid w:val="008E4FBE"/>
    <w:rsid w:val="009001EE"/>
    <w:rsid w:val="009009E1"/>
    <w:rsid w:val="00902171"/>
    <w:rsid w:val="0090593A"/>
    <w:rsid w:val="00906786"/>
    <w:rsid w:val="0090722B"/>
    <w:rsid w:val="00910551"/>
    <w:rsid w:val="00917484"/>
    <w:rsid w:val="009258D6"/>
    <w:rsid w:val="00925D71"/>
    <w:rsid w:val="009263E9"/>
    <w:rsid w:val="0092671D"/>
    <w:rsid w:val="00927EDC"/>
    <w:rsid w:val="00931621"/>
    <w:rsid w:val="009333B5"/>
    <w:rsid w:val="00933598"/>
    <w:rsid w:val="0094292F"/>
    <w:rsid w:val="00942E11"/>
    <w:rsid w:val="009433C5"/>
    <w:rsid w:val="009461C1"/>
    <w:rsid w:val="00946EA6"/>
    <w:rsid w:val="009477BC"/>
    <w:rsid w:val="00953B65"/>
    <w:rsid w:val="0096213F"/>
    <w:rsid w:val="009744C7"/>
    <w:rsid w:val="00975407"/>
    <w:rsid w:val="00976355"/>
    <w:rsid w:val="009779A7"/>
    <w:rsid w:val="009814FA"/>
    <w:rsid w:val="00983352"/>
    <w:rsid w:val="00991396"/>
    <w:rsid w:val="009935A2"/>
    <w:rsid w:val="00995CF0"/>
    <w:rsid w:val="009A021A"/>
    <w:rsid w:val="009A023C"/>
    <w:rsid w:val="009A06C6"/>
    <w:rsid w:val="009A07D4"/>
    <w:rsid w:val="009B4D0A"/>
    <w:rsid w:val="009B7A41"/>
    <w:rsid w:val="009C4DEE"/>
    <w:rsid w:val="009D208D"/>
    <w:rsid w:val="009D21D9"/>
    <w:rsid w:val="009D351E"/>
    <w:rsid w:val="009D362D"/>
    <w:rsid w:val="009D6E4D"/>
    <w:rsid w:val="009E6A6A"/>
    <w:rsid w:val="00A000DB"/>
    <w:rsid w:val="00A00FE3"/>
    <w:rsid w:val="00A01ED4"/>
    <w:rsid w:val="00A103BD"/>
    <w:rsid w:val="00A13339"/>
    <w:rsid w:val="00A157B2"/>
    <w:rsid w:val="00A1681A"/>
    <w:rsid w:val="00A252C1"/>
    <w:rsid w:val="00A260CE"/>
    <w:rsid w:val="00A32031"/>
    <w:rsid w:val="00A34B4E"/>
    <w:rsid w:val="00A412EA"/>
    <w:rsid w:val="00A4247A"/>
    <w:rsid w:val="00A44146"/>
    <w:rsid w:val="00A467F8"/>
    <w:rsid w:val="00A53B86"/>
    <w:rsid w:val="00A57FAB"/>
    <w:rsid w:val="00A63998"/>
    <w:rsid w:val="00A64043"/>
    <w:rsid w:val="00A70988"/>
    <w:rsid w:val="00A71A5F"/>
    <w:rsid w:val="00A72D15"/>
    <w:rsid w:val="00A75F78"/>
    <w:rsid w:val="00A81E79"/>
    <w:rsid w:val="00A838CB"/>
    <w:rsid w:val="00A90C80"/>
    <w:rsid w:val="00A92278"/>
    <w:rsid w:val="00A94257"/>
    <w:rsid w:val="00AA6A90"/>
    <w:rsid w:val="00AB0A21"/>
    <w:rsid w:val="00AB0FD8"/>
    <w:rsid w:val="00AB2D66"/>
    <w:rsid w:val="00ABA06B"/>
    <w:rsid w:val="00AC46EB"/>
    <w:rsid w:val="00AC5EE1"/>
    <w:rsid w:val="00AC7CBA"/>
    <w:rsid w:val="00AD0AAE"/>
    <w:rsid w:val="00AD3722"/>
    <w:rsid w:val="00AD448A"/>
    <w:rsid w:val="00AD5A73"/>
    <w:rsid w:val="00AE33CE"/>
    <w:rsid w:val="00AE50B7"/>
    <w:rsid w:val="00AE6D0F"/>
    <w:rsid w:val="00AE6F76"/>
    <w:rsid w:val="00AE7218"/>
    <w:rsid w:val="00AE7804"/>
    <w:rsid w:val="00AF0006"/>
    <w:rsid w:val="00AF0C56"/>
    <w:rsid w:val="00AF2D2E"/>
    <w:rsid w:val="00AF430B"/>
    <w:rsid w:val="00AF6DE0"/>
    <w:rsid w:val="00B0266C"/>
    <w:rsid w:val="00B02B25"/>
    <w:rsid w:val="00B03763"/>
    <w:rsid w:val="00B03F65"/>
    <w:rsid w:val="00B06B5A"/>
    <w:rsid w:val="00B07106"/>
    <w:rsid w:val="00B077CA"/>
    <w:rsid w:val="00B10609"/>
    <w:rsid w:val="00B1258C"/>
    <w:rsid w:val="00B12FD0"/>
    <w:rsid w:val="00B134E3"/>
    <w:rsid w:val="00B13B72"/>
    <w:rsid w:val="00B15646"/>
    <w:rsid w:val="00B257FB"/>
    <w:rsid w:val="00B315A5"/>
    <w:rsid w:val="00B330A2"/>
    <w:rsid w:val="00B3458A"/>
    <w:rsid w:val="00B37166"/>
    <w:rsid w:val="00B426C5"/>
    <w:rsid w:val="00B43E1B"/>
    <w:rsid w:val="00B45AB5"/>
    <w:rsid w:val="00B50395"/>
    <w:rsid w:val="00B53C09"/>
    <w:rsid w:val="00B5421F"/>
    <w:rsid w:val="00B57171"/>
    <w:rsid w:val="00B836A4"/>
    <w:rsid w:val="00B8458C"/>
    <w:rsid w:val="00B875C0"/>
    <w:rsid w:val="00B9077E"/>
    <w:rsid w:val="00B94029"/>
    <w:rsid w:val="00B955F2"/>
    <w:rsid w:val="00B95E31"/>
    <w:rsid w:val="00B974E4"/>
    <w:rsid w:val="00B97616"/>
    <w:rsid w:val="00B977AB"/>
    <w:rsid w:val="00BA3F27"/>
    <w:rsid w:val="00BA7685"/>
    <w:rsid w:val="00BB0760"/>
    <w:rsid w:val="00BB7178"/>
    <w:rsid w:val="00BC3105"/>
    <w:rsid w:val="00BC6612"/>
    <w:rsid w:val="00BE1548"/>
    <w:rsid w:val="00BE2E7F"/>
    <w:rsid w:val="00BE4C4E"/>
    <w:rsid w:val="00BF52A2"/>
    <w:rsid w:val="00BF5472"/>
    <w:rsid w:val="00BF58E3"/>
    <w:rsid w:val="00BF7332"/>
    <w:rsid w:val="00C000B0"/>
    <w:rsid w:val="00C051F7"/>
    <w:rsid w:val="00C0532A"/>
    <w:rsid w:val="00C07AD0"/>
    <w:rsid w:val="00C13706"/>
    <w:rsid w:val="00C142F2"/>
    <w:rsid w:val="00C1566C"/>
    <w:rsid w:val="00C156C9"/>
    <w:rsid w:val="00C220AE"/>
    <w:rsid w:val="00C23052"/>
    <w:rsid w:val="00C24F77"/>
    <w:rsid w:val="00C25E65"/>
    <w:rsid w:val="00C2695D"/>
    <w:rsid w:val="00C26984"/>
    <w:rsid w:val="00C27A27"/>
    <w:rsid w:val="00C44334"/>
    <w:rsid w:val="00C4433A"/>
    <w:rsid w:val="00C515D4"/>
    <w:rsid w:val="00C618E4"/>
    <w:rsid w:val="00C65AA4"/>
    <w:rsid w:val="00C66734"/>
    <w:rsid w:val="00C7401A"/>
    <w:rsid w:val="00C82BD6"/>
    <w:rsid w:val="00C85055"/>
    <w:rsid w:val="00C909CC"/>
    <w:rsid w:val="00C90CDB"/>
    <w:rsid w:val="00C927FD"/>
    <w:rsid w:val="00C942D8"/>
    <w:rsid w:val="00C95CD8"/>
    <w:rsid w:val="00CA38B7"/>
    <w:rsid w:val="00CA3D54"/>
    <w:rsid w:val="00CA4607"/>
    <w:rsid w:val="00CB379C"/>
    <w:rsid w:val="00CB3E22"/>
    <w:rsid w:val="00CB4B5E"/>
    <w:rsid w:val="00CB5597"/>
    <w:rsid w:val="00CB70B1"/>
    <w:rsid w:val="00CC643A"/>
    <w:rsid w:val="00CC79C4"/>
    <w:rsid w:val="00CE0319"/>
    <w:rsid w:val="00CE0FB5"/>
    <w:rsid w:val="00CF16BF"/>
    <w:rsid w:val="00CF2979"/>
    <w:rsid w:val="00CF553C"/>
    <w:rsid w:val="00CF567B"/>
    <w:rsid w:val="00CF6D12"/>
    <w:rsid w:val="00CF78AD"/>
    <w:rsid w:val="00D00625"/>
    <w:rsid w:val="00D02336"/>
    <w:rsid w:val="00D073E6"/>
    <w:rsid w:val="00D12050"/>
    <w:rsid w:val="00D15C7F"/>
    <w:rsid w:val="00D161B8"/>
    <w:rsid w:val="00D1620E"/>
    <w:rsid w:val="00D20FB5"/>
    <w:rsid w:val="00D23058"/>
    <w:rsid w:val="00D2444E"/>
    <w:rsid w:val="00D26376"/>
    <w:rsid w:val="00D3083E"/>
    <w:rsid w:val="00D3677C"/>
    <w:rsid w:val="00D37338"/>
    <w:rsid w:val="00D456FE"/>
    <w:rsid w:val="00D534D4"/>
    <w:rsid w:val="00D53684"/>
    <w:rsid w:val="00D5563E"/>
    <w:rsid w:val="00D577EE"/>
    <w:rsid w:val="00D57F91"/>
    <w:rsid w:val="00D60418"/>
    <w:rsid w:val="00D67498"/>
    <w:rsid w:val="00D70103"/>
    <w:rsid w:val="00D74A79"/>
    <w:rsid w:val="00D759D6"/>
    <w:rsid w:val="00D83576"/>
    <w:rsid w:val="00D85950"/>
    <w:rsid w:val="00D875BD"/>
    <w:rsid w:val="00D90EF6"/>
    <w:rsid w:val="00D91810"/>
    <w:rsid w:val="00D93787"/>
    <w:rsid w:val="00DA044A"/>
    <w:rsid w:val="00DA2770"/>
    <w:rsid w:val="00DA5426"/>
    <w:rsid w:val="00DA70EE"/>
    <w:rsid w:val="00DB3C37"/>
    <w:rsid w:val="00DB576F"/>
    <w:rsid w:val="00DC2EA1"/>
    <w:rsid w:val="00DC3A23"/>
    <w:rsid w:val="00DC4583"/>
    <w:rsid w:val="00DD05A7"/>
    <w:rsid w:val="00DD244F"/>
    <w:rsid w:val="00DD4278"/>
    <w:rsid w:val="00DD4981"/>
    <w:rsid w:val="00DD7188"/>
    <w:rsid w:val="00DD71EC"/>
    <w:rsid w:val="00DE15AD"/>
    <w:rsid w:val="00DE365E"/>
    <w:rsid w:val="00DE5D10"/>
    <w:rsid w:val="00DF39DF"/>
    <w:rsid w:val="00E00400"/>
    <w:rsid w:val="00E00562"/>
    <w:rsid w:val="00E00774"/>
    <w:rsid w:val="00E02171"/>
    <w:rsid w:val="00E02B36"/>
    <w:rsid w:val="00E033BD"/>
    <w:rsid w:val="00E04B9F"/>
    <w:rsid w:val="00E113D0"/>
    <w:rsid w:val="00E14EAB"/>
    <w:rsid w:val="00E15CC8"/>
    <w:rsid w:val="00E1617A"/>
    <w:rsid w:val="00E17B72"/>
    <w:rsid w:val="00E2022C"/>
    <w:rsid w:val="00E30178"/>
    <w:rsid w:val="00E31A93"/>
    <w:rsid w:val="00E331A5"/>
    <w:rsid w:val="00E34C4B"/>
    <w:rsid w:val="00E53A1C"/>
    <w:rsid w:val="00E6117A"/>
    <w:rsid w:val="00E6167B"/>
    <w:rsid w:val="00E61EF6"/>
    <w:rsid w:val="00E75D78"/>
    <w:rsid w:val="00E77137"/>
    <w:rsid w:val="00E80915"/>
    <w:rsid w:val="00E80DD4"/>
    <w:rsid w:val="00E82518"/>
    <w:rsid w:val="00E87905"/>
    <w:rsid w:val="00E90565"/>
    <w:rsid w:val="00E9069C"/>
    <w:rsid w:val="00E942BF"/>
    <w:rsid w:val="00E95619"/>
    <w:rsid w:val="00E9578C"/>
    <w:rsid w:val="00E95AD7"/>
    <w:rsid w:val="00EA011A"/>
    <w:rsid w:val="00EA0CE3"/>
    <w:rsid w:val="00EA6F3C"/>
    <w:rsid w:val="00EB03D3"/>
    <w:rsid w:val="00EB08DF"/>
    <w:rsid w:val="00EB21F6"/>
    <w:rsid w:val="00EB5340"/>
    <w:rsid w:val="00EB697B"/>
    <w:rsid w:val="00EC1D41"/>
    <w:rsid w:val="00EC4608"/>
    <w:rsid w:val="00EC4981"/>
    <w:rsid w:val="00EC5BC6"/>
    <w:rsid w:val="00ED1215"/>
    <w:rsid w:val="00ED3651"/>
    <w:rsid w:val="00ED7563"/>
    <w:rsid w:val="00ED7DFD"/>
    <w:rsid w:val="00EE0DF4"/>
    <w:rsid w:val="00EE26B6"/>
    <w:rsid w:val="00EE2D9E"/>
    <w:rsid w:val="00EE3DEA"/>
    <w:rsid w:val="00EE4A36"/>
    <w:rsid w:val="00EE526E"/>
    <w:rsid w:val="00EF0306"/>
    <w:rsid w:val="00EF088C"/>
    <w:rsid w:val="00EF1E6D"/>
    <w:rsid w:val="00EF5CBD"/>
    <w:rsid w:val="00EF66CE"/>
    <w:rsid w:val="00EF7D7B"/>
    <w:rsid w:val="00EFC508"/>
    <w:rsid w:val="00F00F1D"/>
    <w:rsid w:val="00F04CCF"/>
    <w:rsid w:val="00F05C4A"/>
    <w:rsid w:val="00F05C72"/>
    <w:rsid w:val="00F06E20"/>
    <w:rsid w:val="00F215C2"/>
    <w:rsid w:val="00F30A54"/>
    <w:rsid w:val="00F31F04"/>
    <w:rsid w:val="00F327E3"/>
    <w:rsid w:val="00F33422"/>
    <w:rsid w:val="00F33B36"/>
    <w:rsid w:val="00F355D0"/>
    <w:rsid w:val="00F40B5A"/>
    <w:rsid w:val="00F4323E"/>
    <w:rsid w:val="00F53242"/>
    <w:rsid w:val="00F53CCA"/>
    <w:rsid w:val="00F60479"/>
    <w:rsid w:val="00F65C53"/>
    <w:rsid w:val="00F7041E"/>
    <w:rsid w:val="00F71089"/>
    <w:rsid w:val="00F7211E"/>
    <w:rsid w:val="00F73D0E"/>
    <w:rsid w:val="00F77E34"/>
    <w:rsid w:val="00F90068"/>
    <w:rsid w:val="00F915CF"/>
    <w:rsid w:val="00F94086"/>
    <w:rsid w:val="00F94E03"/>
    <w:rsid w:val="00F94ECE"/>
    <w:rsid w:val="00F957F3"/>
    <w:rsid w:val="00F97C4C"/>
    <w:rsid w:val="00FA3585"/>
    <w:rsid w:val="00FA693C"/>
    <w:rsid w:val="00FB3F00"/>
    <w:rsid w:val="00FB42E7"/>
    <w:rsid w:val="00FC105E"/>
    <w:rsid w:val="00FC2938"/>
    <w:rsid w:val="00FC47DB"/>
    <w:rsid w:val="00FC5713"/>
    <w:rsid w:val="00FD1A58"/>
    <w:rsid w:val="00FD1C19"/>
    <w:rsid w:val="00FD3169"/>
    <w:rsid w:val="00FE48F6"/>
    <w:rsid w:val="00FE519F"/>
    <w:rsid w:val="00FE5296"/>
    <w:rsid w:val="00FE60B7"/>
    <w:rsid w:val="00FE688F"/>
    <w:rsid w:val="00FE7513"/>
    <w:rsid w:val="00FF126E"/>
    <w:rsid w:val="00FF2602"/>
    <w:rsid w:val="00FF528C"/>
    <w:rsid w:val="01271EA7"/>
    <w:rsid w:val="012CC560"/>
    <w:rsid w:val="0131B734"/>
    <w:rsid w:val="017B7030"/>
    <w:rsid w:val="01BDE487"/>
    <w:rsid w:val="0249A031"/>
    <w:rsid w:val="027358FF"/>
    <w:rsid w:val="02779EAC"/>
    <w:rsid w:val="0280F07D"/>
    <w:rsid w:val="029052E5"/>
    <w:rsid w:val="0294BD2E"/>
    <w:rsid w:val="02CEA1B9"/>
    <w:rsid w:val="02DE46DF"/>
    <w:rsid w:val="030544BA"/>
    <w:rsid w:val="031B6C83"/>
    <w:rsid w:val="0326FEF7"/>
    <w:rsid w:val="0334DF68"/>
    <w:rsid w:val="03499630"/>
    <w:rsid w:val="034EFDCE"/>
    <w:rsid w:val="035678D7"/>
    <w:rsid w:val="0368CBDD"/>
    <w:rsid w:val="037E747B"/>
    <w:rsid w:val="037FF38C"/>
    <w:rsid w:val="038811F5"/>
    <w:rsid w:val="038C5375"/>
    <w:rsid w:val="03A3407C"/>
    <w:rsid w:val="03F1A170"/>
    <w:rsid w:val="03F7FEF8"/>
    <w:rsid w:val="040BF913"/>
    <w:rsid w:val="0413D4AF"/>
    <w:rsid w:val="043B5AB0"/>
    <w:rsid w:val="0464323C"/>
    <w:rsid w:val="047ECAA5"/>
    <w:rsid w:val="04A4445E"/>
    <w:rsid w:val="04ABC61F"/>
    <w:rsid w:val="04F71BFF"/>
    <w:rsid w:val="04F7E346"/>
    <w:rsid w:val="05304ADB"/>
    <w:rsid w:val="0544363C"/>
    <w:rsid w:val="05545643"/>
    <w:rsid w:val="056D928D"/>
    <w:rsid w:val="05715C21"/>
    <w:rsid w:val="0577322D"/>
    <w:rsid w:val="058DB769"/>
    <w:rsid w:val="059BE195"/>
    <w:rsid w:val="05ACC70B"/>
    <w:rsid w:val="060C38BF"/>
    <w:rsid w:val="061454DD"/>
    <w:rsid w:val="062977F3"/>
    <w:rsid w:val="065E141B"/>
    <w:rsid w:val="066740E5"/>
    <w:rsid w:val="066A37BC"/>
    <w:rsid w:val="066D7E32"/>
    <w:rsid w:val="067408FD"/>
    <w:rsid w:val="068EF80F"/>
    <w:rsid w:val="069BD6CA"/>
    <w:rsid w:val="06E0C5B2"/>
    <w:rsid w:val="06EFDE90"/>
    <w:rsid w:val="06F54867"/>
    <w:rsid w:val="076F768F"/>
    <w:rsid w:val="07759A7E"/>
    <w:rsid w:val="07803508"/>
    <w:rsid w:val="07D9F9C5"/>
    <w:rsid w:val="07F0A797"/>
    <w:rsid w:val="08357C33"/>
    <w:rsid w:val="086D64EE"/>
    <w:rsid w:val="08765A3C"/>
    <w:rsid w:val="08953B67"/>
    <w:rsid w:val="08A649CF"/>
    <w:rsid w:val="08B34E2B"/>
    <w:rsid w:val="08B9B982"/>
    <w:rsid w:val="08D53D5E"/>
    <w:rsid w:val="090B6ADB"/>
    <w:rsid w:val="09499C4E"/>
    <w:rsid w:val="09A12C2C"/>
    <w:rsid w:val="09A23AF9"/>
    <w:rsid w:val="09C0ED30"/>
    <w:rsid w:val="09D082F7"/>
    <w:rsid w:val="09DE699D"/>
    <w:rsid w:val="0A1B1AA3"/>
    <w:rsid w:val="0A200796"/>
    <w:rsid w:val="0A3A4F95"/>
    <w:rsid w:val="0A787C96"/>
    <w:rsid w:val="0A81A324"/>
    <w:rsid w:val="0AAA50F1"/>
    <w:rsid w:val="0ABF78FB"/>
    <w:rsid w:val="0B0159B8"/>
    <w:rsid w:val="0B0359C8"/>
    <w:rsid w:val="0B509DAA"/>
    <w:rsid w:val="0B5636CE"/>
    <w:rsid w:val="0B63246D"/>
    <w:rsid w:val="0B78D00D"/>
    <w:rsid w:val="0B9AA994"/>
    <w:rsid w:val="0BADA981"/>
    <w:rsid w:val="0BFB7BA7"/>
    <w:rsid w:val="0C0776C9"/>
    <w:rsid w:val="0C0DDA1B"/>
    <w:rsid w:val="0C671A2D"/>
    <w:rsid w:val="0C6A1D65"/>
    <w:rsid w:val="0C775ED9"/>
    <w:rsid w:val="0CB4A4EA"/>
    <w:rsid w:val="0CC391D9"/>
    <w:rsid w:val="0CDAFFAD"/>
    <w:rsid w:val="0CDDC5A1"/>
    <w:rsid w:val="0CF456A2"/>
    <w:rsid w:val="0CFB168D"/>
    <w:rsid w:val="0D15637D"/>
    <w:rsid w:val="0D3F8E33"/>
    <w:rsid w:val="0D656D85"/>
    <w:rsid w:val="0DCFA6A3"/>
    <w:rsid w:val="0DD83F4C"/>
    <w:rsid w:val="0E1C37F7"/>
    <w:rsid w:val="0E26D1D5"/>
    <w:rsid w:val="0E2C8402"/>
    <w:rsid w:val="0E3A75AB"/>
    <w:rsid w:val="0E4902EA"/>
    <w:rsid w:val="0E6DB7B6"/>
    <w:rsid w:val="0E925180"/>
    <w:rsid w:val="0ED41F35"/>
    <w:rsid w:val="0EEA1E9D"/>
    <w:rsid w:val="0EFFBF65"/>
    <w:rsid w:val="0F296FC4"/>
    <w:rsid w:val="0F2CC68F"/>
    <w:rsid w:val="0F3628D7"/>
    <w:rsid w:val="0F60C44A"/>
    <w:rsid w:val="0F810CC9"/>
    <w:rsid w:val="0FC018FC"/>
    <w:rsid w:val="0FC1E4EE"/>
    <w:rsid w:val="1023BC50"/>
    <w:rsid w:val="11095A31"/>
    <w:rsid w:val="11369C23"/>
    <w:rsid w:val="114FD8B3"/>
    <w:rsid w:val="1158F78B"/>
    <w:rsid w:val="118BAE28"/>
    <w:rsid w:val="118DA477"/>
    <w:rsid w:val="11D35A4D"/>
    <w:rsid w:val="11DA3969"/>
    <w:rsid w:val="12099D68"/>
    <w:rsid w:val="121E3914"/>
    <w:rsid w:val="128A28A5"/>
    <w:rsid w:val="12EDC103"/>
    <w:rsid w:val="12F291E7"/>
    <w:rsid w:val="1300A00A"/>
    <w:rsid w:val="1300B02A"/>
    <w:rsid w:val="13357CFD"/>
    <w:rsid w:val="13387897"/>
    <w:rsid w:val="1342CE37"/>
    <w:rsid w:val="136E2071"/>
    <w:rsid w:val="138C9661"/>
    <w:rsid w:val="13A932E6"/>
    <w:rsid w:val="13C81D5F"/>
    <w:rsid w:val="13CC80B0"/>
    <w:rsid w:val="13D43F83"/>
    <w:rsid w:val="13D909BE"/>
    <w:rsid w:val="13F81B67"/>
    <w:rsid w:val="14235F58"/>
    <w:rsid w:val="14494F1F"/>
    <w:rsid w:val="144DDD77"/>
    <w:rsid w:val="14569D94"/>
    <w:rsid w:val="1456E6EC"/>
    <w:rsid w:val="1486C628"/>
    <w:rsid w:val="149C209E"/>
    <w:rsid w:val="14B83C94"/>
    <w:rsid w:val="14C01DB4"/>
    <w:rsid w:val="14C6B1F3"/>
    <w:rsid w:val="14F1D27A"/>
    <w:rsid w:val="15160DFC"/>
    <w:rsid w:val="1531341D"/>
    <w:rsid w:val="153DBE30"/>
    <w:rsid w:val="155E23B8"/>
    <w:rsid w:val="155E6F94"/>
    <w:rsid w:val="15721160"/>
    <w:rsid w:val="15894B09"/>
    <w:rsid w:val="15ABD9E8"/>
    <w:rsid w:val="15AD2F48"/>
    <w:rsid w:val="15B8C9D9"/>
    <w:rsid w:val="15FD0A0F"/>
    <w:rsid w:val="161FFEDF"/>
    <w:rsid w:val="163D99EA"/>
    <w:rsid w:val="164B86F2"/>
    <w:rsid w:val="16504B4C"/>
    <w:rsid w:val="16A19C9C"/>
    <w:rsid w:val="16BD04E5"/>
    <w:rsid w:val="16ED3D49"/>
    <w:rsid w:val="170D99F6"/>
    <w:rsid w:val="170DECD1"/>
    <w:rsid w:val="171E98A7"/>
    <w:rsid w:val="17339851"/>
    <w:rsid w:val="179DDD07"/>
    <w:rsid w:val="17A3C42F"/>
    <w:rsid w:val="17BB7349"/>
    <w:rsid w:val="17CD14C8"/>
    <w:rsid w:val="17DCF38A"/>
    <w:rsid w:val="17F6A01F"/>
    <w:rsid w:val="182C10CC"/>
    <w:rsid w:val="18463602"/>
    <w:rsid w:val="1881117E"/>
    <w:rsid w:val="18A168E3"/>
    <w:rsid w:val="190D2A7C"/>
    <w:rsid w:val="192CA23E"/>
    <w:rsid w:val="19612047"/>
    <w:rsid w:val="1962732F"/>
    <w:rsid w:val="19999859"/>
    <w:rsid w:val="199B6239"/>
    <w:rsid w:val="1A2BB6AC"/>
    <w:rsid w:val="1A6C3114"/>
    <w:rsid w:val="1ADCAAD6"/>
    <w:rsid w:val="1B0C0220"/>
    <w:rsid w:val="1B0E5F54"/>
    <w:rsid w:val="1B1AB8EE"/>
    <w:rsid w:val="1B56C60E"/>
    <w:rsid w:val="1B5BDF70"/>
    <w:rsid w:val="1B67EC2E"/>
    <w:rsid w:val="1B6A5119"/>
    <w:rsid w:val="1B704CE0"/>
    <w:rsid w:val="1BB603ED"/>
    <w:rsid w:val="1BB77556"/>
    <w:rsid w:val="1BE1849A"/>
    <w:rsid w:val="1BE63167"/>
    <w:rsid w:val="1C3190B1"/>
    <w:rsid w:val="1C490BB9"/>
    <w:rsid w:val="1C75A39C"/>
    <w:rsid w:val="1C9FDE97"/>
    <w:rsid w:val="1CA7AA37"/>
    <w:rsid w:val="1CC52C54"/>
    <w:rsid w:val="1CD21DB2"/>
    <w:rsid w:val="1CE7344F"/>
    <w:rsid w:val="1CF500BC"/>
    <w:rsid w:val="1D0AABEE"/>
    <w:rsid w:val="1D2766EF"/>
    <w:rsid w:val="1D4FA905"/>
    <w:rsid w:val="1D57F48D"/>
    <w:rsid w:val="1DD8D85E"/>
    <w:rsid w:val="1DFA1ADC"/>
    <w:rsid w:val="1E100F0B"/>
    <w:rsid w:val="1E18895F"/>
    <w:rsid w:val="1E21F01E"/>
    <w:rsid w:val="1E42AA07"/>
    <w:rsid w:val="1E53751D"/>
    <w:rsid w:val="1E9BF615"/>
    <w:rsid w:val="1EB14663"/>
    <w:rsid w:val="1EB24E7D"/>
    <w:rsid w:val="1EB6553E"/>
    <w:rsid w:val="1EBE59E3"/>
    <w:rsid w:val="1EBF15DC"/>
    <w:rsid w:val="1ECEADC5"/>
    <w:rsid w:val="1EDFD169"/>
    <w:rsid w:val="1EE1A0AA"/>
    <w:rsid w:val="1EE87DAB"/>
    <w:rsid w:val="1F327DFF"/>
    <w:rsid w:val="1F378B06"/>
    <w:rsid w:val="1F5D683E"/>
    <w:rsid w:val="1F6BF03B"/>
    <w:rsid w:val="1F793FF2"/>
    <w:rsid w:val="1F8951DA"/>
    <w:rsid w:val="1FB0527E"/>
    <w:rsid w:val="1FE3F278"/>
    <w:rsid w:val="200CD255"/>
    <w:rsid w:val="2014ED7C"/>
    <w:rsid w:val="208C384E"/>
    <w:rsid w:val="20AB03CA"/>
    <w:rsid w:val="20BBF55D"/>
    <w:rsid w:val="20C01C5D"/>
    <w:rsid w:val="20CC230D"/>
    <w:rsid w:val="20D2F8E6"/>
    <w:rsid w:val="211D00F5"/>
    <w:rsid w:val="211F6A4F"/>
    <w:rsid w:val="2123B76D"/>
    <w:rsid w:val="212FCE74"/>
    <w:rsid w:val="219D88E3"/>
    <w:rsid w:val="21CDEB20"/>
    <w:rsid w:val="21CFA050"/>
    <w:rsid w:val="21D368AA"/>
    <w:rsid w:val="224A3AA4"/>
    <w:rsid w:val="224FAEFA"/>
    <w:rsid w:val="22614564"/>
    <w:rsid w:val="227C9720"/>
    <w:rsid w:val="229D8BF9"/>
    <w:rsid w:val="22BA0BDA"/>
    <w:rsid w:val="22C321B1"/>
    <w:rsid w:val="233C7FC1"/>
    <w:rsid w:val="23440248"/>
    <w:rsid w:val="2345CCA9"/>
    <w:rsid w:val="2349AEB9"/>
    <w:rsid w:val="235C121E"/>
    <w:rsid w:val="2382C2A4"/>
    <w:rsid w:val="23B1205D"/>
    <w:rsid w:val="23BFD51B"/>
    <w:rsid w:val="23DDD00D"/>
    <w:rsid w:val="23F4E790"/>
    <w:rsid w:val="24368E35"/>
    <w:rsid w:val="243D52DA"/>
    <w:rsid w:val="2455578A"/>
    <w:rsid w:val="2475DFD8"/>
    <w:rsid w:val="2478E3C1"/>
    <w:rsid w:val="24BBB684"/>
    <w:rsid w:val="24EEF732"/>
    <w:rsid w:val="24F77B42"/>
    <w:rsid w:val="24F9168F"/>
    <w:rsid w:val="2534D07E"/>
    <w:rsid w:val="254621AA"/>
    <w:rsid w:val="25474DE1"/>
    <w:rsid w:val="25628110"/>
    <w:rsid w:val="25746CFC"/>
    <w:rsid w:val="25BA0965"/>
    <w:rsid w:val="25C010F1"/>
    <w:rsid w:val="25F3586B"/>
    <w:rsid w:val="2628B794"/>
    <w:rsid w:val="2628F032"/>
    <w:rsid w:val="2653FC00"/>
    <w:rsid w:val="266B3CA7"/>
    <w:rsid w:val="266BD393"/>
    <w:rsid w:val="2679ED07"/>
    <w:rsid w:val="26B336B0"/>
    <w:rsid w:val="26CA1C6E"/>
    <w:rsid w:val="26EB1DC6"/>
    <w:rsid w:val="26FECA8E"/>
    <w:rsid w:val="273050A9"/>
    <w:rsid w:val="2735AFFA"/>
    <w:rsid w:val="274FCB89"/>
    <w:rsid w:val="2754CD5E"/>
    <w:rsid w:val="276708B0"/>
    <w:rsid w:val="276C7EE8"/>
    <w:rsid w:val="279C62EA"/>
    <w:rsid w:val="27B82E75"/>
    <w:rsid w:val="27C8C446"/>
    <w:rsid w:val="27CCED2D"/>
    <w:rsid w:val="27D936D5"/>
    <w:rsid w:val="27DB5F5C"/>
    <w:rsid w:val="27DEED25"/>
    <w:rsid w:val="27DFACB8"/>
    <w:rsid w:val="27DFDC75"/>
    <w:rsid w:val="28004502"/>
    <w:rsid w:val="280348EB"/>
    <w:rsid w:val="280F2CD4"/>
    <w:rsid w:val="2810C33D"/>
    <w:rsid w:val="288C6181"/>
    <w:rsid w:val="289D5B2D"/>
    <w:rsid w:val="28A20FB9"/>
    <w:rsid w:val="28AB7693"/>
    <w:rsid w:val="28DA9C04"/>
    <w:rsid w:val="2904C5E7"/>
    <w:rsid w:val="2913B216"/>
    <w:rsid w:val="2927E7C6"/>
    <w:rsid w:val="293FC6BB"/>
    <w:rsid w:val="295CBF1F"/>
    <w:rsid w:val="29667CCF"/>
    <w:rsid w:val="296B69BA"/>
    <w:rsid w:val="297A4A47"/>
    <w:rsid w:val="29C9B602"/>
    <w:rsid w:val="29D8C4D4"/>
    <w:rsid w:val="29FF2E3D"/>
    <w:rsid w:val="2A1C868A"/>
    <w:rsid w:val="2A2BF027"/>
    <w:rsid w:val="2A2D5D27"/>
    <w:rsid w:val="2A3AE4D9"/>
    <w:rsid w:val="2A869CE4"/>
    <w:rsid w:val="2A8B6E50"/>
    <w:rsid w:val="2A8B9985"/>
    <w:rsid w:val="2AB5739B"/>
    <w:rsid w:val="2AE0A451"/>
    <w:rsid w:val="2AF4755F"/>
    <w:rsid w:val="2AFB9434"/>
    <w:rsid w:val="2B1D34C8"/>
    <w:rsid w:val="2B56FD47"/>
    <w:rsid w:val="2B753652"/>
    <w:rsid w:val="2B7A1892"/>
    <w:rsid w:val="2B8C05CC"/>
    <w:rsid w:val="2B8F3900"/>
    <w:rsid w:val="2BE164C7"/>
    <w:rsid w:val="2BEE33E7"/>
    <w:rsid w:val="2BF0C7E7"/>
    <w:rsid w:val="2BF51854"/>
    <w:rsid w:val="2BF57AA3"/>
    <w:rsid w:val="2C67B583"/>
    <w:rsid w:val="2C8F56B0"/>
    <w:rsid w:val="2C957EC5"/>
    <w:rsid w:val="2C9A7CE0"/>
    <w:rsid w:val="2CE22732"/>
    <w:rsid w:val="2CE4E170"/>
    <w:rsid w:val="2CE7B0EC"/>
    <w:rsid w:val="2D253174"/>
    <w:rsid w:val="2D27506F"/>
    <w:rsid w:val="2D7919E7"/>
    <w:rsid w:val="2D89F108"/>
    <w:rsid w:val="2DC75A61"/>
    <w:rsid w:val="2DE8D21C"/>
    <w:rsid w:val="2DE94E39"/>
    <w:rsid w:val="2DF11771"/>
    <w:rsid w:val="2E028BC2"/>
    <w:rsid w:val="2E0F8F42"/>
    <w:rsid w:val="2E1A5599"/>
    <w:rsid w:val="2E3B60F3"/>
    <w:rsid w:val="2E3F1C7A"/>
    <w:rsid w:val="2E83C5C4"/>
    <w:rsid w:val="2E986C37"/>
    <w:rsid w:val="2EF9D9DE"/>
    <w:rsid w:val="2F1422F8"/>
    <w:rsid w:val="2F167BAB"/>
    <w:rsid w:val="2F22F704"/>
    <w:rsid w:val="2F5B8365"/>
    <w:rsid w:val="2F7991C1"/>
    <w:rsid w:val="2F7F726F"/>
    <w:rsid w:val="2F83327E"/>
    <w:rsid w:val="2FCD1419"/>
    <w:rsid w:val="2FCE2A10"/>
    <w:rsid w:val="2FE9EACD"/>
    <w:rsid w:val="30152D65"/>
    <w:rsid w:val="303942F2"/>
    <w:rsid w:val="305E7FA8"/>
    <w:rsid w:val="3077BEF4"/>
    <w:rsid w:val="307A584A"/>
    <w:rsid w:val="309025BC"/>
    <w:rsid w:val="30D55167"/>
    <w:rsid w:val="31191782"/>
    <w:rsid w:val="3122BA67"/>
    <w:rsid w:val="31243B1A"/>
    <w:rsid w:val="3124459D"/>
    <w:rsid w:val="31273EAD"/>
    <w:rsid w:val="315EA020"/>
    <w:rsid w:val="31777F71"/>
    <w:rsid w:val="3179AAAC"/>
    <w:rsid w:val="319800C7"/>
    <w:rsid w:val="319C5657"/>
    <w:rsid w:val="31BACCF5"/>
    <w:rsid w:val="31BD873B"/>
    <w:rsid w:val="31CADD97"/>
    <w:rsid w:val="31CE529F"/>
    <w:rsid w:val="31D596D2"/>
    <w:rsid w:val="31DB5EFD"/>
    <w:rsid w:val="31ED299A"/>
    <w:rsid w:val="32130E73"/>
    <w:rsid w:val="321714EC"/>
    <w:rsid w:val="32225AE6"/>
    <w:rsid w:val="324D4316"/>
    <w:rsid w:val="327E66C5"/>
    <w:rsid w:val="32A90987"/>
    <w:rsid w:val="32BFE818"/>
    <w:rsid w:val="33056902"/>
    <w:rsid w:val="334610AA"/>
    <w:rsid w:val="33549A2B"/>
    <w:rsid w:val="3363D979"/>
    <w:rsid w:val="3381F943"/>
    <w:rsid w:val="33A1DC01"/>
    <w:rsid w:val="33EA1CEE"/>
    <w:rsid w:val="3478536A"/>
    <w:rsid w:val="3490DC1E"/>
    <w:rsid w:val="34BB83D9"/>
    <w:rsid w:val="34D14E09"/>
    <w:rsid w:val="34F6FA42"/>
    <w:rsid w:val="34F78038"/>
    <w:rsid w:val="34F792E2"/>
    <w:rsid w:val="34F83DD4"/>
    <w:rsid w:val="35017F28"/>
    <w:rsid w:val="351A881D"/>
    <w:rsid w:val="352CD6B1"/>
    <w:rsid w:val="352D18D7"/>
    <w:rsid w:val="3545F00B"/>
    <w:rsid w:val="354C9A58"/>
    <w:rsid w:val="356B5E1D"/>
    <w:rsid w:val="35865051"/>
    <w:rsid w:val="35CA579D"/>
    <w:rsid w:val="361CD353"/>
    <w:rsid w:val="361FD33C"/>
    <w:rsid w:val="362D865F"/>
    <w:rsid w:val="36310A2E"/>
    <w:rsid w:val="364F848B"/>
    <w:rsid w:val="36727BF0"/>
    <w:rsid w:val="36777389"/>
    <w:rsid w:val="3684AC9F"/>
    <w:rsid w:val="36A126D9"/>
    <w:rsid w:val="36B6C9DA"/>
    <w:rsid w:val="36B9F1D0"/>
    <w:rsid w:val="36C928A7"/>
    <w:rsid w:val="36E4A707"/>
    <w:rsid w:val="37086338"/>
    <w:rsid w:val="3716350E"/>
    <w:rsid w:val="3716C1F0"/>
    <w:rsid w:val="371817B9"/>
    <w:rsid w:val="3752AB5C"/>
    <w:rsid w:val="37915079"/>
    <w:rsid w:val="37AC1A03"/>
    <w:rsid w:val="37ACF517"/>
    <w:rsid w:val="37EE0D69"/>
    <w:rsid w:val="380CE1CA"/>
    <w:rsid w:val="380EED66"/>
    <w:rsid w:val="381913D6"/>
    <w:rsid w:val="38379298"/>
    <w:rsid w:val="38572F25"/>
    <w:rsid w:val="385FA797"/>
    <w:rsid w:val="388D020B"/>
    <w:rsid w:val="38A7758B"/>
    <w:rsid w:val="38BF623B"/>
    <w:rsid w:val="38DF71A6"/>
    <w:rsid w:val="38E1B82C"/>
    <w:rsid w:val="38FE9A6C"/>
    <w:rsid w:val="39268D76"/>
    <w:rsid w:val="394CC2C3"/>
    <w:rsid w:val="395836C7"/>
    <w:rsid w:val="396F1A59"/>
    <w:rsid w:val="39AD9BA0"/>
    <w:rsid w:val="39C89EF0"/>
    <w:rsid w:val="39E857E9"/>
    <w:rsid w:val="39F7556F"/>
    <w:rsid w:val="3A3336BE"/>
    <w:rsid w:val="3A3EAB27"/>
    <w:rsid w:val="3A5F2230"/>
    <w:rsid w:val="3A71F419"/>
    <w:rsid w:val="3AAA8FFB"/>
    <w:rsid w:val="3AE4DD11"/>
    <w:rsid w:val="3AEFAEAC"/>
    <w:rsid w:val="3B054743"/>
    <w:rsid w:val="3B2A344C"/>
    <w:rsid w:val="3B30C3CC"/>
    <w:rsid w:val="3B404929"/>
    <w:rsid w:val="3B6348FE"/>
    <w:rsid w:val="3B7ACD0D"/>
    <w:rsid w:val="3B8D5983"/>
    <w:rsid w:val="3BA7153F"/>
    <w:rsid w:val="3BFAA064"/>
    <w:rsid w:val="3BFDDE34"/>
    <w:rsid w:val="3C20367D"/>
    <w:rsid w:val="3C390A47"/>
    <w:rsid w:val="3C4CA27F"/>
    <w:rsid w:val="3C4CA4AB"/>
    <w:rsid w:val="3C682137"/>
    <w:rsid w:val="3C6E7510"/>
    <w:rsid w:val="3C7FADDC"/>
    <w:rsid w:val="3C8EE83B"/>
    <w:rsid w:val="3C9677B6"/>
    <w:rsid w:val="3C9B2228"/>
    <w:rsid w:val="3CA893B8"/>
    <w:rsid w:val="3CB3C565"/>
    <w:rsid w:val="3D23D86C"/>
    <w:rsid w:val="3D4A45B1"/>
    <w:rsid w:val="3D4C25E0"/>
    <w:rsid w:val="3D707B08"/>
    <w:rsid w:val="3DC9CDAF"/>
    <w:rsid w:val="3E288913"/>
    <w:rsid w:val="3E2F2A0A"/>
    <w:rsid w:val="3E474491"/>
    <w:rsid w:val="3E974972"/>
    <w:rsid w:val="3EC49C7B"/>
    <w:rsid w:val="3ECA371F"/>
    <w:rsid w:val="3EE1D597"/>
    <w:rsid w:val="3F14D420"/>
    <w:rsid w:val="3F3CE182"/>
    <w:rsid w:val="3F4B61FF"/>
    <w:rsid w:val="3F643DA9"/>
    <w:rsid w:val="3F6CA2C6"/>
    <w:rsid w:val="3F743BCF"/>
    <w:rsid w:val="3FA175C6"/>
    <w:rsid w:val="3FD2FC61"/>
    <w:rsid w:val="3FE58E92"/>
    <w:rsid w:val="3FE5A075"/>
    <w:rsid w:val="3FEFA8E7"/>
    <w:rsid w:val="3FF10FCC"/>
    <w:rsid w:val="4003AFC1"/>
    <w:rsid w:val="403EFE5E"/>
    <w:rsid w:val="403FBE48"/>
    <w:rsid w:val="4077D660"/>
    <w:rsid w:val="4091EBC1"/>
    <w:rsid w:val="4098F7B3"/>
    <w:rsid w:val="40BA9B67"/>
    <w:rsid w:val="40E57C03"/>
    <w:rsid w:val="410292C3"/>
    <w:rsid w:val="413EAD0D"/>
    <w:rsid w:val="414D8C84"/>
    <w:rsid w:val="41847868"/>
    <w:rsid w:val="41A066E4"/>
    <w:rsid w:val="41C89B40"/>
    <w:rsid w:val="41C99278"/>
    <w:rsid w:val="41FE89E4"/>
    <w:rsid w:val="4247287F"/>
    <w:rsid w:val="424F3F94"/>
    <w:rsid w:val="4293770B"/>
    <w:rsid w:val="42A61910"/>
    <w:rsid w:val="42E9C4B4"/>
    <w:rsid w:val="43177C8D"/>
    <w:rsid w:val="431903ED"/>
    <w:rsid w:val="43265593"/>
    <w:rsid w:val="439A5C9E"/>
    <w:rsid w:val="43FBAAAA"/>
    <w:rsid w:val="4424A608"/>
    <w:rsid w:val="443C5A1D"/>
    <w:rsid w:val="4451DC56"/>
    <w:rsid w:val="4465C8B9"/>
    <w:rsid w:val="44825468"/>
    <w:rsid w:val="4487F63F"/>
    <w:rsid w:val="44969830"/>
    <w:rsid w:val="44A4BADC"/>
    <w:rsid w:val="44D9D107"/>
    <w:rsid w:val="450F0C25"/>
    <w:rsid w:val="4565E20E"/>
    <w:rsid w:val="459E9589"/>
    <w:rsid w:val="45A8F975"/>
    <w:rsid w:val="45C1A2E3"/>
    <w:rsid w:val="46070356"/>
    <w:rsid w:val="462CF99B"/>
    <w:rsid w:val="46647BCE"/>
    <w:rsid w:val="468CC3D1"/>
    <w:rsid w:val="46BB7513"/>
    <w:rsid w:val="46C48C47"/>
    <w:rsid w:val="46CA0021"/>
    <w:rsid w:val="46CC88E3"/>
    <w:rsid w:val="46CCC11A"/>
    <w:rsid w:val="46DFAF9D"/>
    <w:rsid w:val="46F7D1F8"/>
    <w:rsid w:val="46FAA7B1"/>
    <w:rsid w:val="470A8336"/>
    <w:rsid w:val="472931E8"/>
    <w:rsid w:val="476FD4F6"/>
    <w:rsid w:val="4793CDF5"/>
    <w:rsid w:val="47C2BB14"/>
    <w:rsid w:val="47CCE7B6"/>
    <w:rsid w:val="47EBF5F1"/>
    <w:rsid w:val="482E8119"/>
    <w:rsid w:val="486EFAAD"/>
    <w:rsid w:val="48831BD2"/>
    <w:rsid w:val="48AE93EB"/>
    <w:rsid w:val="48E7CDDC"/>
    <w:rsid w:val="48F6AAD2"/>
    <w:rsid w:val="4919541B"/>
    <w:rsid w:val="491B32BE"/>
    <w:rsid w:val="493786F0"/>
    <w:rsid w:val="4949E504"/>
    <w:rsid w:val="495C512D"/>
    <w:rsid w:val="495D206F"/>
    <w:rsid w:val="498AE4FF"/>
    <w:rsid w:val="49B3319B"/>
    <w:rsid w:val="49C22EC1"/>
    <w:rsid w:val="49E1532B"/>
    <w:rsid w:val="4A0392F3"/>
    <w:rsid w:val="4A346C8B"/>
    <w:rsid w:val="4A5702C3"/>
    <w:rsid w:val="4A5A4619"/>
    <w:rsid w:val="4A9485B2"/>
    <w:rsid w:val="4AB68FBD"/>
    <w:rsid w:val="4ABE2762"/>
    <w:rsid w:val="4B3E6D2C"/>
    <w:rsid w:val="4BB0E1BD"/>
    <w:rsid w:val="4BDC6F76"/>
    <w:rsid w:val="4C02FF81"/>
    <w:rsid w:val="4C1CF9B8"/>
    <w:rsid w:val="4C3A4F69"/>
    <w:rsid w:val="4C48C8EA"/>
    <w:rsid w:val="4C527E65"/>
    <w:rsid w:val="4C7365CB"/>
    <w:rsid w:val="4C7D9D3F"/>
    <w:rsid w:val="4C96FC69"/>
    <w:rsid w:val="4C9DE903"/>
    <w:rsid w:val="4CC965CF"/>
    <w:rsid w:val="4CEB21D4"/>
    <w:rsid w:val="4D699BA7"/>
    <w:rsid w:val="4D6E5FC7"/>
    <w:rsid w:val="4D8015FF"/>
    <w:rsid w:val="4D8D0873"/>
    <w:rsid w:val="4DA23BA0"/>
    <w:rsid w:val="4DBB6A9B"/>
    <w:rsid w:val="4DCBD3C1"/>
    <w:rsid w:val="4E04C808"/>
    <w:rsid w:val="4E1C7439"/>
    <w:rsid w:val="4E281D4D"/>
    <w:rsid w:val="4E6D4885"/>
    <w:rsid w:val="4E9CCA04"/>
    <w:rsid w:val="4EFDD84D"/>
    <w:rsid w:val="4F138685"/>
    <w:rsid w:val="4F31E252"/>
    <w:rsid w:val="4F3C662F"/>
    <w:rsid w:val="4F543D61"/>
    <w:rsid w:val="4F62AFC8"/>
    <w:rsid w:val="4F803902"/>
    <w:rsid w:val="4F837012"/>
    <w:rsid w:val="4F9E5E70"/>
    <w:rsid w:val="4F9E73BB"/>
    <w:rsid w:val="4FC9DA49"/>
    <w:rsid w:val="4FD030E8"/>
    <w:rsid w:val="4FFB5179"/>
    <w:rsid w:val="503271F6"/>
    <w:rsid w:val="5077857E"/>
    <w:rsid w:val="50CF053E"/>
    <w:rsid w:val="50D6C1D3"/>
    <w:rsid w:val="50E9B1F2"/>
    <w:rsid w:val="5118B179"/>
    <w:rsid w:val="5126E95D"/>
    <w:rsid w:val="51A99C22"/>
    <w:rsid w:val="51B1651A"/>
    <w:rsid w:val="51C66A4E"/>
    <w:rsid w:val="51E76F50"/>
    <w:rsid w:val="5210047D"/>
    <w:rsid w:val="523D1429"/>
    <w:rsid w:val="5272EBD7"/>
    <w:rsid w:val="52957EA8"/>
    <w:rsid w:val="52DAC7CA"/>
    <w:rsid w:val="52E749C2"/>
    <w:rsid w:val="534217C6"/>
    <w:rsid w:val="53765CAD"/>
    <w:rsid w:val="53809DE6"/>
    <w:rsid w:val="53869502"/>
    <w:rsid w:val="53D4FD2B"/>
    <w:rsid w:val="54560C54"/>
    <w:rsid w:val="54660623"/>
    <w:rsid w:val="5483789E"/>
    <w:rsid w:val="548EC145"/>
    <w:rsid w:val="54A98410"/>
    <w:rsid w:val="54ABAC5D"/>
    <w:rsid w:val="54D0EA71"/>
    <w:rsid w:val="54D852E5"/>
    <w:rsid w:val="550AFFD9"/>
    <w:rsid w:val="5524C55C"/>
    <w:rsid w:val="5538ABD4"/>
    <w:rsid w:val="5592C2B2"/>
    <w:rsid w:val="559D26AF"/>
    <w:rsid w:val="55BB6B99"/>
    <w:rsid w:val="55DAE2F2"/>
    <w:rsid w:val="5605253F"/>
    <w:rsid w:val="562A7C92"/>
    <w:rsid w:val="563B0596"/>
    <w:rsid w:val="563D73FF"/>
    <w:rsid w:val="5684A62F"/>
    <w:rsid w:val="568F7010"/>
    <w:rsid w:val="56A9E191"/>
    <w:rsid w:val="56D76923"/>
    <w:rsid w:val="57085ABB"/>
    <w:rsid w:val="570EB735"/>
    <w:rsid w:val="571F0144"/>
    <w:rsid w:val="57256ADD"/>
    <w:rsid w:val="572BC2B4"/>
    <w:rsid w:val="572CCA3A"/>
    <w:rsid w:val="572DDF4C"/>
    <w:rsid w:val="57387AB2"/>
    <w:rsid w:val="5749ADB7"/>
    <w:rsid w:val="57A8F984"/>
    <w:rsid w:val="580A626A"/>
    <w:rsid w:val="581BC8C4"/>
    <w:rsid w:val="5862ED22"/>
    <w:rsid w:val="588402F8"/>
    <w:rsid w:val="589B2085"/>
    <w:rsid w:val="58B06EAC"/>
    <w:rsid w:val="58B49B1D"/>
    <w:rsid w:val="59620356"/>
    <w:rsid w:val="59E74EA7"/>
    <w:rsid w:val="59FB2CDC"/>
    <w:rsid w:val="5A0E94FE"/>
    <w:rsid w:val="5A6736AC"/>
    <w:rsid w:val="5A7A18B7"/>
    <w:rsid w:val="5A895A30"/>
    <w:rsid w:val="5A9AA69E"/>
    <w:rsid w:val="5AD68E8C"/>
    <w:rsid w:val="5AE93F3D"/>
    <w:rsid w:val="5AEC68A7"/>
    <w:rsid w:val="5B1E9DE9"/>
    <w:rsid w:val="5B467363"/>
    <w:rsid w:val="5B4A4246"/>
    <w:rsid w:val="5B89FE58"/>
    <w:rsid w:val="5BC25A82"/>
    <w:rsid w:val="5BD3DE0C"/>
    <w:rsid w:val="5BE635F3"/>
    <w:rsid w:val="5BF03E39"/>
    <w:rsid w:val="5C15FE1B"/>
    <w:rsid w:val="5C1F26FE"/>
    <w:rsid w:val="5C34C676"/>
    <w:rsid w:val="5C4503AC"/>
    <w:rsid w:val="5C506E7B"/>
    <w:rsid w:val="5C89C3B9"/>
    <w:rsid w:val="5C8F72F9"/>
    <w:rsid w:val="5CDB7F06"/>
    <w:rsid w:val="5D15858C"/>
    <w:rsid w:val="5D27FA3B"/>
    <w:rsid w:val="5DB074D0"/>
    <w:rsid w:val="5DC73E22"/>
    <w:rsid w:val="5DF49EA8"/>
    <w:rsid w:val="5DFE1C2D"/>
    <w:rsid w:val="5E30361D"/>
    <w:rsid w:val="5E4480E3"/>
    <w:rsid w:val="5E637B69"/>
    <w:rsid w:val="5E8C2F58"/>
    <w:rsid w:val="5EDC828F"/>
    <w:rsid w:val="5EFA5358"/>
    <w:rsid w:val="5F315E62"/>
    <w:rsid w:val="5F46E556"/>
    <w:rsid w:val="5F5FA551"/>
    <w:rsid w:val="5F8FB47D"/>
    <w:rsid w:val="5F9A60C5"/>
    <w:rsid w:val="5F9CAFEF"/>
    <w:rsid w:val="5F9D4763"/>
    <w:rsid w:val="5FCC09DC"/>
    <w:rsid w:val="5FDEB2C5"/>
    <w:rsid w:val="5FE29C55"/>
    <w:rsid w:val="6048131F"/>
    <w:rsid w:val="60836F69"/>
    <w:rsid w:val="608EE16C"/>
    <w:rsid w:val="60914280"/>
    <w:rsid w:val="60BCF942"/>
    <w:rsid w:val="60D25475"/>
    <w:rsid w:val="60D98485"/>
    <w:rsid w:val="611076A0"/>
    <w:rsid w:val="61288843"/>
    <w:rsid w:val="612B05BB"/>
    <w:rsid w:val="61466F6A"/>
    <w:rsid w:val="61528190"/>
    <w:rsid w:val="61533DA1"/>
    <w:rsid w:val="619277DE"/>
    <w:rsid w:val="6195204A"/>
    <w:rsid w:val="61CBD3B7"/>
    <w:rsid w:val="61D081EC"/>
    <w:rsid w:val="61DD5E1B"/>
    <w:rsid w:val="623ED4D9"/>
    <w:rsid w:val="6265EBA3"/>
    <w:rsid w:val="626C5384"/>
    <w:rsid w:val="626D00D4"/>
    <w:rsid w:val="629F96FF"/>
    <w:rsid w:val="62B6F800"/>
    <w:rsid w:val="62B9C461"/>
    <w:rsid w:val="62D8A2F3"/>
    <w:rsid w:val="62E10AE6"/>
    <w:rsid w:val="62F19FCF"/>
    <w:rsid w:val="62F6203B"/>
    <w:rsid w:val="6303FEDF"/>
    <w:rsid w:val="630B29D2"/>
    <w:rsid w:val="631A1B54"/>
    <w:rsid w:val="63273C0F"/>
    <w:rsid w:val="63505B63"/>
    <w:rsid w:val="63534502"/>
    <w:rsid w:val="637EAE62"/>
    <w:rsid w:val="63A7E00D"/>
    <w:rsid w:val="63C2566A"/>
    <w:rsid w:val="640DF58F"/>
    <w:rsid w:val="642AD886"/>
    <w:rsid w:val="64354441"/>
    <w:rsid w:val="643D1A7B"/>
    <w:rsid w:val="64A2D843"/>
    <w:rsid w:val="64A6ED20"/>
    <w:rsid w:val="64ABD53F"/>
    <w:rsid w:val="64D84D7B"/>
    <w:rsid w:val="64E62DA0"/>
    <w:rsid w:val="64E6E993"/>
    <w:rsid w:val="64E9FC67"/>
    <w:rsid w:val="64ED3F29"/>
    <w:rsid w:val="650A908C"/>
    <w:rsid w:val="65768656"/>
    <w:rsid w:val="65A06776"/>
    <w:rsid w:val="65A39E70"/>
    <w:rsid w:val="65C0DBBD"/>
    <w:rsid w:val="65DC81AE"/>
    <w:rsid w:val="660E3658"/>
    <w:rsid w:val="662CD213"/>
    <w:rsid w:val="668D4DE8"/>
    <w:rsid w:val="66A2905F"/>
    <w:rsid w:val="66C75C54"/>
    <w:rsid w:val="66D22A71"/>
    <w:rsid w:val="66D4130C"/>
    <w:rsid w:val="67A2C209"/>
    <w:rsid w:val="680CA413"/>
    <w:rsid w:val="68115647"/>
    <w:rsid w:val="681D95C4"/>
    <w:rsid w:val="682B8D07"/>
    <w:rsid w:val="68F87CCF"/>
    <w:rsid w:val="6921961D"/>
    <w:rsid w:val="694ABA75"/>
    <w:rsid w:val="69703B99"/>
    <w:rsid w:val="69855395"/>
    <w:rsid w:val="698E9885"/>
    <w:rsid w:val="699ADF3C"/>
    <w:rsid w:val="69A7C17C"/>
    <w:rsid w:val="69BFB028"/>
    <w:rsid w:val="69D0D080"/>
    <w:rsid w:val="69F5E863"/>
    <w:rsid w:val="6A14742B"/>
    <w:rsid w:val="6A1AB8B4"/>
    <w:rsid w:val="6A3928D3"/>
    <w:rsid w:val="6A612362"/>
    <w:rsid w:val="6A959720"/>
    <w:rsid w:val="6ABB5AA8"/>
    <w:rsid w:val="6ADBF458"/>
    <w:rsid w:val="6AF535BD"/>
    <w:rsid w:val="6AFB270B"/>
    <w:rsid w:val="6B020D25"/>
    <w:rsid w:val="6B07E28E"/>
    <w:rsid w:val="6B1A5DA9"/>
    <w:rsid w:val="6B1B37DC"/>
    <w:rsid w:val="6B4C0BE2"/>
    <w:rsid w:val="6B6F3C71"/>
    <w:rsid w:val="6B727797"/>
    <w:rsid w:val="6B9E86A6"/>
    <w:rsid w:val="6BA84E35"/>
    <w:rsid w:val="6BADA751"/>
    <w:rsid w:val="6BB82C32"/>
    <w:rsid w:val="6BC2330D"/>
    <w:rsid w:val="6BC97971"/>
    <w:rsid w:val="6C1D8496"/>
    <w:rsid w:val="6C249338"/>
    <w:rsid w:val="6C26F9F3"/>
    <w:rsid w:val="6C4472E2"/>
    <w:rsid w:val="6C55C633"/>
    <w:rsid w:val="6C610D61"/>
    <w:rsid w:val="6C85FD3F"/>
    <w:rsid w:val="6CB914A7"/>
    <w:rsid w:val="6CC051D3"/>
    <w:rsid w:val="6CD93105"/>
    <w:rsid w:val="6CDC2E6A"/>
    <w:rsid w:val="6CDC2EE6"/>
    <w:rsid w:val="6CEA0661"/>
    <w:rsid w:val="6D0B3F81"/>
    <w:rsid w:val="6D3DC543"/>
    <w:rsid w:val="6D3EC0AE"/>
    <w:rsid w:val="6DB21C57"/>
    <w:rsid w:val="6DF999AE"/>
    <w:rsid w:val="6E6E1675"/>
    <w:rsid w:val="6E9B43CC"/>
    <w:rsid w:val="6EAAE41F"/>
    <w:rsid w:val="6EBB6516"/>
    <w:rsid w:val="6EF2B0FC"/>
    <w:rsid w:val="6EF52275"/>
    <w:rsid w:val="6F2369EC"/>
    <w:rsid w:val="6F2AD8AA"/>
    <w:rsid w:val="6F2BECB1"/>
    <w:rsid w:val="6F70653C"/>
    <w:rsid w:val="6F988798"/>
    <w:rsid w:val="6FA08AF4"/>
    <w:rsid w:val="6FC3C0F6"/>
    <w:rsid w:val="6FD21DC4"/>
    <w:rsid w:val="6FD73B15"/>
    <w:rsid w:val="6FEAE8C1"/>
    <w:rsid w:val="6FEC64DA"/>
    <w:rsid w:val="70058E11"/>
    <w:rsid w:val="7028D670"/>
    <w:rsid w:val="7047E483"/>
    <w:rsid w:val="7058460C"/>
    <w:rsid w:val="7070B4C0"/>
    <w:rsid w:val="7103FEFE"/>
    <w:rsid w:val="7106E226"/>
    <w:rsid w:val="712F130D"/>
    <w:rsid w:val="7148B463"/>
    <w:rsid w:val="715F93CE"/>
    <w:rsid w:val="71811F1F"/>
    <w:rsid w:val="71927BAD"/>
    <w:rsid w:val="71B37440"/>
    <w:rsid w:val="71C05732"/>
    <w:rsid w:val="71CDEECD"/>
    <w:rsid w:val="71EEAB58"/>
    <w:rsid w:val="71FFA637"/>
    <w:rsid w:val="722064E6"/>
    <w:rsid w:val="722EC22C"/>
    <w:rsid w:val="72884123"/>
    <w:rsid w:val="7296738E"/>
    <w:rsid w:val="72B14753"/>
    <w:rsid w:val="72BA6B27"/>
    <w:rsid w:val="7309ACF9"/>
    <w:rsid w:val="73180013"/>
    <w:rsid w:val="73389BAA"/>
    <w:rsid w:val="739376E8"/>
    <w:rsid w:val="73B96EBA"/>
    <w:rsid w:val="740CAB6F"/>
    <w:rsid w:val="744B3656"/>
    <w:rsid w:val="74515293"/>
    <w:rsid w:val="7460D0BD"/>
    <w:rsid w:val="7470A871"/>
    <w:rsid w:val="747A28F9"/>
    <w:rsid w:val="74822393"/>
    <w:rsid w:val="7499F6A5"/>
    <w:rsid w:val="74ED6798"/>
    <w:rsid w:val="75336305"/>
    <w:rsid w:val="7561E3C1"/>
    <w:rsid w:val="756EFB11"/>
    <w:rsid w:val="757007A7"/>
    <w:rsid w:val="757C471B"/>
    <w:rsid w:val="758019D6"/>
    <w:rsid w:val="758679A0"/>
    <w:rsid w:val="75E05716"/>
    <w:rsid w:val="75E1A839"/>
    <w:rsid w:val="75FC8884"/>
    <w:rsid w:val="76039EA8"/>
    <w:rsid w:val="762507F0"/>
    <w:rsid w:val="763BF3D1"/>
    <w:rsid w:val="7645EFC2"/>
    <w:rsid w:val="765D2BAE"/>
    <w:rsid w:val="76B59ADD"/>
    <w:rsid w:val="76B73263"/>
    <w:rsid w:val="76B7E760"/>
    <w:rsid w:val="76F38029"/>
    <w:rsid w:val="773898EB"/>
    <w:rsid w:val="7742CC3B"/>
    <w:rsid w:val="7758D744"/>
    <w:rsid w:val="77B0EE9B"/>
    <w:rsid w:val="77C1A6EE"/>
    <w:rsid w:val="77F77415"/>
    <w:rsid w:val="781A840E"/>
    <w:rsid w:val="7833BB37"/>
    <w:rsid w:val="78494E9F"/>
    <w:rsid w:val="784CDE39"/>
    <w:rsid w:val="7879BBEC"/>
    <w:rsid w:val="78863A43"/>
    <w:rsid w:val="78B24E90"/>
    <w:rsid w:val="78C53834"/>
    <w:rsid w:val="78CB1B95"/>
    <w:rsid w:val="78EC8297"/>
    <w:rsid w:val="790568AF"/>
    <w:rsid w:val="790590C2"/>
    <w:rsid w:val="7910C2AE"/>
    <w:rsid w:val="79148D0C"/>
    <w:rsid w:val="79167251"/>
    <w:rsid w:val="793CC074"/>
    <w:rsid w:val="7969A664"/>
    <w:rsid w:val="799DF2BF"/>
    <w:rsid w:val="79C1ED26"/>
    <w:rsid w:val="7A09FDB7"/>
    <w:rsid w:val="7A22433D"/>
    <w:rsid w:val="7A23EFE0"/>
    <w:rsid w:val="7A2E9DEB"/>
    <w:rsid w:val="7A446C51"/>
    <w:rsid w:val="7A51583A"/>
    <w:rsid w:val="7A92FCAD"/>
    <w:rsid w:val="7AA45DCC"/>
    <w:rsid w:val="7AA612EE"/>
    <w:rsid w:val="7AA64825"/>
    <w:rsid w:val="7AB708A4"/>
    <w:rsid w:val="7ABA7F1D"/>
    <w:rsid w:val="7AD6AD14"/>
    <w:rsid w:val="7AE14F5F"/>
    <w:rsid w:val="7AF5827B"/>
    <w:rsid w:val="7B19AF23"/>
    <w:rsid w:val="7B1ACCA1"/>
    <w:rsid w:val="7B1E8E27"/>
    <w:rsid w:val="7B24C948"/>
    <w:rsid w:val="7B35896D"/>
    <w:rsid w:val="7B6075AF"/>
    <w:rsid w:val="7B65D473"/>
    <w:rsid w:val="7B67871A"/>
    <w:rsid w:val="7B9CD421"/>
    <w:rsid w:val="7BCFA53E"/>
    <w:rsid w:val="7BD8FF48"/>
    <w:rsid w:val="7BE394DA"/>
    <w:rsid w:val="7C0B589B"/>
    <w:rsid w:val="7C10B655"/>
    <w:rsid w:val="7C285408"/>
    <w:rsid w:val="7C9BB1A3"/>
    <w:rsid w:val="7CEE3069"/>
    <w:rsid w:val="7D003FB1"/>
    <w:rsid w:val="7D13DFEB"/>
    <w:rsid w:val="7D2C803D"/>
    <w:rsid w:val="7D318E6D"/>
    <w:rsid w:val="7D3CE44F"/>
    <w:rsid w:val="7D567419"/>
    <w:rsid w:val="7D9D05C1"/>
    <w:rsid w:val="7DCCE341"/>
    <w:rsid w:val="7DFB900C"/>
    <w:rsid w:val="7E076345"/>
    <w:rsid w:val="7E15BAB2"/>
    <w:rsid w:val="7E357050"/>
    <w:rsid w:val="7E49134F"/>
    <w:rsid w:val="7E58D94F"/>
    <w:rsid w:val="7F1372CA"/>
    <w:rsid w:val="7F27285A"/>
    <w:rsid w:val="7F9EB6A4"/>
    <w:rsid w:val="7FAEC100"/>
    <w:rsid w:val="7FBDD734"/>
    <w:rsid w:val="7FF3F81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3E7EA0"/>
  <w15:chartTrackingRefBased/>
  <w15:docId w15:val="{C6DADF85-8390-4885-B903-644E3D16E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kern w:val="2"/>
        <w:sz w:val="21"/>
        <w:szCs w:val="22"/>
        <w:lang w:val="sl-SI" w:eastAsia="en-US" w:bidi="ar-SA"/>
        <w14:ligatures w14:val="standardContextua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F06E20"/>
    <w:pPr>
      <w:keepNext/>
      <w:keepLines/>
      <w:spacing w:before="360" w:after="80" w:line="259" w:lineRule="auto"/>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F06E20"/>
    <w:pPr>
      <w:keepNext/>
      <w:keepLines/>
      <w:spacing w:before="160" w:after="80" w:line="259" w:lineRule="auto"/>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F06E20"/>
    <w:pPr>
      <w:keepNext/>
      <w:keepLines/>
      <w:spacing w:before="160" w:after="80" w:line="259" w:lineRule="auto"/>
      <w:outlineLvl w:val="2"/>
    </w:pPr>
    <w:rPr>
      <w:rFonts w:asciiTheme="minorHAnsi" w:eastAsiaTheme="majorEastAsia" w:hAnsiTheme="minorHAnsi"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F06E20"/>
    <w:pPr>
      <w:keepNext/>
      <w:keepLines/>
      <w:spacing w:before="80" w:after="40" w:line="259" w:lineRule="auto"/>
      <w:outlineLvl w:val="3"/>
    </w:pPr>
    <w:rPr>
      <w:rFonts w:asciiTheme="minorHAnsi" w:eastAsiaTheme="majorEastAsia" w:hAnsiTheme="minorHAnsi" w:cstheme="majorBidi"/>
      <w:i/>
      <w:iCs/>
      <w:color w:val="2F5496" w:themeColor="accent1" w:themeShade="BF"/>
      <w:sz w:val="22"/>
    </w:rPr>
  </w:style>
  <w:style w:type="paragraph" w:styleId="Naslov5">
    <w:name w:val="heading 5"/>
    <w:basedOn w:val="Navaden"/>
    <w:next w:val="Navaden"/>
    <w:link w:val="Naslov5Znak"/>
    <w:uiPriority w:val="9"/>
    <w:semiHidden/>
    <w:unhideWhenUsed/>
    <w:qFormat/>
    <w:rsid w:val="00F06E20"/>
    <w:pPr>
      <w:keepNext/>
      <w:keepLines/>
      <w:spacing w:before="80" w:after="40" w:line="259" w:lineRule="auto"/>
      <w:outlineLvl w:val="4"/>
    </w:pPr>
    <w:rPr>
      <w:rFonts w:asciiTheme="minorHAnsi" w:eastAsiaTheme="majorEastAsia" w:hAnsiTheme="minorHAnsi" w:cstheme="majorBidi"/>
      <w:color w:val="2F5496" w:themeColor="accent1" w:themeShade="BF"/>
      <w:sz w:val="22"/>
    </w:rPr>
  </w:style>
  <w:style w:type="paragraph" w:styleId="Naslov6">
    <w:name w:val="heading 6"/>
    <w:basedOn w:val="Navaden"/>
    <w:next w:val="Navaden"/>
    <w:link w:val="Naslov6Znak"/>
    <w:uiPriority w:val="9"/>
    <w:semiHidden/>
    <w:unhideWhenUsed/>
    <w:qFormat/>
    <w:rsid w:val="00F06E20"/>
    <w:pPr>
      <w:keepNext/>
      <w:keepLines/>
      <w:spacing w:before="40" w:line="259" w:lineRule="auto"/>
      <w:outlineLvl w:val="5"/>
    </w:pPr>
    <w:rPr>
      <w:rFonts w:asciiTheme="minorHAnsi" w:eastAsiaTheme="majorEastAsia" w:hAnsiTheme="minorHAnsi" w:cstheme="majorBidi"/>
      <w:i/>
      <w:iCs/>
      <w:color w:val="595959" w:themeColor="text1" w:themeTint="A6"/>
      <w:sz w:val="22"/>
    </w:rPr>
  </w:style>
  <w:style w:type="paragraph" w:styleId="Naslov7">
    <w:name w:val="heading 7"/>
    <w:basedOn w:val="Navaden"/>
    <w:next w:val="Navaden"/>
    <w:link w:val="Naslov7Znak"/>
    <w:uiPriority w:val="9"/>
    <w:semiHidden/>
    <w:unhideWhenUsed/>
    <w:qFormat/>
    <w:rsid w:val="00F06E20"/>
    <w:pPr>
      <w:keepNext/>
      <w:keepLines/>
      <w:spacing w:before="40" w:line="259" w:lineRule="auto"/>
      <w:outlineLvl w:val="6"/>
    </w:pPr>
    <w:rPr>
      <w:rFonts w:asciiTheme="minorHAnsi" w:eastAsiaTheme="majorEastAsia" w:hAnsiTheme="minorHAnsi" w:cstheme="majorBidi"/>
      <w:color w:val="595959" w:themeColor="text1" w:themeTint="A6"/>
      <w:sz w:val="22"/>
    </w:rPr>
  </w:style>
  <w:style w:type="paragraph" w:styleId="Naslov8">
    <w:name w:val="heading 8"/>
    <w:basedOn w:val="Navaden"/>
    <w:next w:val="Navaden"/>
    <w:link w:val="Naslov8Znak"/>
    <w:uiPriority w:val="9"/>
    <w:semiHidden/>
    <w:unhideWhenUsed/>
    <w:qFormat/>
    <w:rsid w:val="00F06E20"/>
    <w:pPr>
      <w:keepNext/>
      <w:keepLines/>
      <w:spacing w:line="259" w:lineRule="auto"/>
      <w:outlineLvl w:val="7"/>
    </w:pPr>
    <w:rPr>
      <w:rFonts w:asciiTheme="minorHAnsi" w:eastAsiaTheme="majorEastAsia" w:hAnsiTheme="minorHAnsi" w:cstheme="majorBidi"/>
      <w:i/>
      <w:iCs/>
      <w:color w:val="272727" w:themeColor="text1" w:themeTint="D8"/>
      <w:sz w:val="22"/>
    </w:rPr>
  </w:style>
  <w:style w:type="paragraph" w:styleId="Naslov9">
    <w:name w:val="heading 9"/>
    <w:basedOn w:val="Navaden"/>
    <w:next w:val="Navaden"/>
    <w:link w:val="Naslov9Znak"/>
    <w:uiPriority w:val="9"/>
    <w:semiHidden/>
    <w:unhideWhenUsed/>
    <w:qFormat/>
    <w:rsid w:val="00F06E20"/>
    <w:pPr>
      <w:keepNext/>
      <w:keepLines/>
      <w:spacing w:line="259" w:lineRule="auto"/>
      <w:outlineLvl w:val="8"/>
    </w:pPr>
    <w:rPr>
      <w:rFonts w:asciiTheme="minorHAnsi" w:eastAsiaTheme="majorEastAsia" w:hAnsiTheme="minorHAnsi" w:cstheme="majorBidi"/>
      <w:color w:val="272727" w:themeColor="text1" w:themeTint="D8"/>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Table/Figure Heading,Paragraphe de liste,Odstavec1"/>
    <w:basedOn w:val="Navaden"/>
    <w:link w:val="OdstavekseznamaZnak"/>
    <w:uiPriority w:val="34"/>
    <w:qFormat/>
    <w:rsid w:val="009263E9"/>
    <w:pPr>
      <w:ind w:left="720"/>
      <w:contextualSpacing/>
    </w:pPr>
  </w:style>
  <w:style w:type="paragraph" w:styleId="Glava">
    <w:name w:val="header"/>
    <w:basedOn w:val="Navaden"/>
    <w:link w:val="GlavaZnak"/>
    <w:uiPriority w:val="99"/>
    <w:unhideWhenUsed/>
    <w:rsid w:val="007F0D9B"/>
    <w:pPr>
      <w:tabs>
        <w:tab w:val="center" w:pos="4536"/>
        <w:tab w:val="right" w:pos="9072"/>
      </w:tabs>
      <w:spacing w:line="240" w:lineRule="auto"/>
    </w:pPr>
  </w:style>
  <w:style w:type="character" w:customStyle="1" w:styleId="GlavaZnak">
    <w:name w:val="Glava Znak"/>
    <w:basedOn w:val="Privzetapisavaodstavka"/>
    <w:link w:val="Glava"/>
    <w:uiPriority w:val="99"/>
    <w:rsid w:val="007F0D9B"/>
  </w:style>
  <w:style w:type="paragraph" w:styleId="Noga">
    <w:name w:val="footer"/>
    <w:basedOn w:val="Navaden"/>
    <w:link w:val="NogaZnak"/>
    <w:uiPriority w:val="99"/>
    <w:unhideWhenUsed/>
    <w:rsid w:val="007F0D9B"/>
    <w:pPr>
      <w:tabs>
        <w:tab w:val="center" w:pos="4536"/>
        <w:tab w:val="right" w:pos="9072"/>
      </w:tabs>
      <w:spacing w:line="240" w:lineRule="auto"/>
    </w:pPr>
  </w:style>
  <w:style w:type="character" w:customStyle="1" w:styleId="NogaZnak">
    <w:name w:val="Noga Znak"/>
    <w:basedOn w:val="Privzetapisavaodstavka"/>
    <w:link w:val="Noga"/>
    <w:uiPriority w:val="99"/>
    <w:rsid w:val="007F0D9B"/>
  </w:style>
  <w:style w:type="paragraph" w:styleId="Revizija">
    <w:name w:val="Revision"/>
    <w:hidden/>
    <w:uiPriority w:val="99"/>
    <w:semiHidden/>
    <w:rsid w:val="005717DA"/>
    <w:pPr>
      <w:spacing w:line="240" w:lineRule="auto"/>
    </w:pPr>
  </w:style>
  <w:style w:type="character" w:styleId="Pripombasklic">
    <w:name w:val="annotation reference"/>
    <w:aliases w:val="Komentar - sklic"/>
    <w:basedOn w:val="Privzetapisavaodstavka"/>
    <w:uiPriority w:val="99"/>
    <w:semiHidden/>
    <w:unhideWhenUsed/>
    <w:rsid w:val="00B50395"/>
    <w:rPr>
      <w:sz w:val="16"/>
      <w:szCs w:val="16"/>
    </w:rPr>
  </w:style>
  <w:style w:type="paragraph" w:styleId="Pripombabesedilo">
    <w:name w:val="annotation text"/>
    <w:aliases w:val="Komentar - besedilo"/>
    <w:basedOn w:val="Navaden"/>
    <w:link w:val="PripombabesediloZnak"/>
    <w:uiPriority w:val="99"/>
    <w:unhideWhenUsed/>
    <w:rsid w:val="00B50395"/>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uiPriority w:val="99"/>
    <w:rsid w:val="00B50395"/>
    <w:rPr>
      <w:sz w:val="20"/>
      <w:szCs w:val="20"/>
    </w:rPr>
  </w:style>
  <w:style w:type="paragraph" w:styleId="Zadevapripombe">
    <w:name w:val="annotation subject"/>
    <w:basedOn w:val="Pripombabesedilo"/>
    <w:next w:val="Pripombabesedilo"/>
    <w:link w:val="ZadevapripombeZnak"/>
    <w:uiPriority w:val="99"/>
    <w:semiHidden/>
    <w:unhideWhenUsed/>
    <w:rsid w:val="00B50395"/>
    <w:rPr>
      <w:b/>
      <w:bCs/>
    </w:rPr>
  </w:style>
  <w:style w:type="character" w:customStyle="1" w:styleId="ZadevapripombeZnak">
    <w:name w:val="Zadeva pripombe Znak"/>
    <w:basedOn w:val="PripombabesediloZnak"/>
    <w:link w:val="Zadevapripombe"/>
    <w:uiPriority w:val="99"/>
    <w:semiHidden/>
    <w:rsid w:val="00B50395"/>
    <w:rPr>
      <w:b/>
      <w:bCs/>
      <w:sz w:val="20"/>
      <w:szCs w:val="20"/>
    </w:rPr>
  </w:style>
  <w:style w:type="character" w:styleId="Hiperpovezava">
    <w:name w:val="Hyperlink"/>
    <w:basedOn w:val="Privzetapisavaodstavka"/>
    <w:uiPriority w:val="99"/>
    <w:unhideWhenUsed/>
    <w:rPr>
      <w:color w:val="0563C1" w:themeColor="hyperlink"/>
      <w:u w:val="single"/>
    </w:rPr>
  </w:style>
  <w:style w:type="character" w:customStyle="1" w:styleId="Naslov1Znak">
    <w:name w:val="Naslov 1 Znak"/>
    <w:basedOn w:val="Privzetapisavaodstavka"/>
    <w:link w:val="Naslov1"/>
    <w:uiPriority w:val="9"/>
    <w:rsid w:val="00F06E20"/>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F06E20"/>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F06E20"/>
    <w:rPr>
      <w:rFonts w:asciiTheme="minorHAnsi" w:eastAsiaTheme="majorEastAsia" w:hAnsiTheme="minorHAnsi"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F06E20"/>
    <w:rPr>
      <w:rFonts w:asciiTheme="minorHAnsi" w:eastAsiaTheme="majorEastAsia" w:hAnsiTheme="minorHAnsi" w:cstheme="majorBidi"/>
      <w:i/>
      <w:iCs/>
      <w:color w:val="2F5496" w:themeColor="accent1" w:themeShade="BF"/>
      <w:sz w:val="22"/>
    </w:rPr>
  </w:style>
  <w:style w:type="character" w:customStyle="1" w:styleId="Naslov5Znak">
    <w:name w:val="Naslov 5 Znak"/>
    <w:basedOn w:val="Privzetapisavaodstavka"/>
    <w:link w:val="Naslov5"/>
    <w:uiPriority w:val="9"/>
    <w:semiHidden/>
    <w:rsid w:val="00F06E20"/>
    <w:rPr>
      <w:rFonts w:asciiTheme="minorHAnsi" w:eastAsiaTheme="majorEastAsia" w:hAnsiTheme="minorHAnsi" w:cstheme="majorBidi"/>
      <w:color w:val="2F5496" w:themeColor="accent1" w:themeShade="BF"/>
      <w:sz w:val="22"/>
    </w:rPr>
  </w:style>
  <w:style w:type="character" w:customStyle="1" w:styleId="Naslov6Znak">
    <w:name w:val="Naslov 6 Znak"/>
    <w:basedOn w:val="Privzetapisavaodstavka"/>
    <w:link w:val="Naslov6"/>
    <w:uiPriority w:val="9"/>
    <w:semiHidden/>
    <w:rsid w:val="00F06E20"/>
    <w:rPr>
      <w:rFonts w:asciiTheme="minorHAnsi" w:eastAsiaTheme="majorEastAsia" w:hAnsiTheme="minorHAnsi" w:cstheme="majorBidi"/>
      <w:i/>
      <w:iCs/>
      <w:color w:val="595959" w:themeColor="text1" w:themeTint="A6"/>
      <w:sz w:val="22"/>
    </w:rPr>
  </w:style>
  <w:style w:type="character" w:customStyle="1" w:styleId="Naslov7Znak">
    <w:name w:val="Naslov 7 Znak"/>
    <w:basedOn w:val="Privzetapisavaodstavka"/>
    <w:link w:val="Naslov7"/>
    <w:uiPriority w:val="9"/>
    <w:semiHidden/>
    <w:rsid w:val="00F06E20"/>
    <w:rPr>
      <w:rFonts w:asciiTheme="minorHAnsi" w:eastAsiaTheme="majorEastAsia" w:hAnsiTheme="minorHAnsi" w:cstheme="majorBidi"/>
      <w:color w:val="595959" w:themeColor="text1" w:themeTint="A6"/>
      <w:sz w:val="22"/>
    </w:rPr>
  </w:style>
  <w:style w:type="character" w:customStyle="1" w:styleId="Naslov8Znak">
    <w:name w:val="Naslov 8 Znak"/>
    <w:basedOn w:val="Privzetapisavaodstavka"/>
    <w:link w:val="Naslov8"/>
    <w:uiPriority w:val="9"/>
    <w:semiHidden/>
    <w:rsid w:val="00F06E20"/>
    <w:rPr>
      <w:rFonts w:asciiTheme="minorHAnsi" w:eastAsiaTheme="majorEastAsia" w:hAnsiTheme="minorHAnsi" w:cstheme="majorBidi"/>
      <w:i/>
      <w:iCs/>
      <w:color w:val="272727" w:themeColor="text1" w:themeTint="D8"/>
      <w:sz w:val="22"/>
    </w:rPr>
  </w:style>
  <w:style w:type="character" w:customStyle="1" w:styleId="Naslov9Znak">
    <w:name w:val="Naslov 9 Znak"/>
    <w:basedOn w:val="Privzetapisavaodstavka"/>
    <w:link w:val="Naslov9"/>
    <w:uiPriority w:val="9"/>
    <w:semiHidden/>
    <w:rsid w:val="00F06E20"/>
    <w:rPr>
      <w:rFonts w:asciiTheme="minorHAnsi" w:eastAsiaTheme="majorEastAsia" w:hAnsiTheme="minorHAnsi" w:cstheme="majorBidi"/>
      <w:color w:val="272727" w:themeColor="text1" w:themeTint="D8"/>
      <w:sz w:val="22"/>
    </w:rPr>
  </w:style>
  <w:style w:type="paragraph" w:customStyle="1" w:styleId="besedilo">
    <w:name w:val="besedilo"/>
    <w:basedOn w:val="Navaden"/>
    <w:link w:val="besediloZnak"/>
    <w:qFormat/>
    <w:rsid w:val="00F06E20"/>
    <w:pPr>
      <w:spacing w:after="160" w:line="360" w:lineRule="auto"/>
    </w:pPr>
    <w:rPr>
      <w:rFonts w:ascii="Times New Roman" w:hAnsi="Times New Roman"/>
      <w:sz w:val="22"/>
    </w:rPr>
  </w:style>
  <w:style w:type="character" w:customStyle="1" w:styleId="besediloZnak">
    <w:name w:val="besedilo Znak"/>
    <w:basedOn w:val="Privzetapisavaodstavka"/>
    <w:link w:val="besedilo"/>
    <w:rsid w:val="00F06E20"/>
    <w:rPr>
      <w:rFonts w:ascii="Times New Roman" w:hAnsi="Times New Roman"/>
      <w:sz w:val="22"/>
    </w:rPr>
  </w:style>
  <w:style w:type="paragraph" w:customStyle="1" w:styleId="naslov">
    <w:name w:val="naslov"/>
    <w:basedOn w:val="besedilo"/>
    <w:link w:val="naslovZnak"/>
    <w:qFormat/>
    <w:rsid w:val="00F06E20"/>
    <w:rPr>
      <w:sz w:val="28"/>
    </w:rPr>
  </w:style>
  <w:style w:type="character" w:customStyle="1" w:styleId="naslovZnak">
    <w:name w:val="naslov Znak"/>
    <w:basedOn w:val="besediloZnak"/>
    <w:link w:val="naslov"/>
    <w:rsid w:val="00F06E20"/>
    <w:rPr>
      <w:rFonts w:ascii="Times New Roman" w:hAnsi="Times New Roman"/>
      <w:sz w:val="28"/>
    </w:rPr>
  </w:style>
  <w:style w:type="paragraph" w:customStyle="1" w:styleId="podnaslov">
    <w:name w:val="podnaslov"/>
    <w:basedOn w:val="naslov"/>
    <w:link w:val="podnaslovZnak"/>
    <w:qFormat/>
    <w:rsid w:val="00F06E20"/>
    <w:rPr>
      <w:sz w:val="24"/>
    </w:rPr>
  </w:style>
  <w:style w:type="character" w:customStyle="1" w:styleId="podnaslovZnak">
    <w:name w:val="podnaslov Znak"/>
    <w:basedOn w:val="naslovZnak"/>
    <w:link w:val="podnaslov"/>
    <w:rsid w:val="00F06E20"/>
    <w:rPr>
      <w:rFonts w:ascii="Times New Roman" w:hAnsi="Times New Roman"/>
      <w:sz w:val="24"/>
    </w:rPr>
  </w:style>
  <w:style w:type="paragraph" w:styleId="Naslov0">
    <w:name w:val="Title"/>
    <w:basedOn w:val="Navaden"/>
    <w:next w:val="Navaden"/>
    <w:link w:val="NaslovZnak0"/>
    <w:uiPriority w:val="10"/>
    <w:qFormat/>
    <w:rsid w:val="00F06E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0">
    <w:name w:val="Naslov Znak"/>
    <w:basedOn w:val="Privzetapisavaodstavka"/>
    <w:link w:val="Naslov0"/>
    <w:uiPriority w:val="10"/>
    <w:rsid w:val="00F06E20"/>
    <w:rPr>
      <w:rFonts w:asciiTheme="majorHAnsi" w:eastAsiaTheme="majorEastAsia" w:hAnsiTheme="majorHAnsi" w:cstheme="majorBidi"/>
      <w:spacing w:val="-10"/>
      <w:kern w:val="28"/>
      <w:sz w:val="56"/>
      <w:szCs w:val="56"/>
    </w:rPr>
  </w:style>
  <w:style w:type="paragraph" w:styleId="Podnaslov0">
    <w:name w:val="Subtitle"/>
    <w:basedOn w:val="Navaden"/>
    <w:next w:val="Navaden"/>
    <w:link w:val="PodnaslovZnak0"/>
    <w:uiPriority w:val="11"/>
    <w:qFormat/>
    <w:rsid w:val="00F06E20"/>
    <w:pPr>
      <w:numPr>
        <w:ilvl w:val="1"/>
      </w:numPr>
      <w:spacing w:after="160" w:line="259" w:lineRule="auto"/>
    </w:pPr>
    <w:rPr>
      <w:rFonts w:asciiTheme="minorHAnsi" w:eastAsiaTheme="majorEastAsia" w:hAnsiTheme="minorHAnsi" w:cstheme="majorBidi"/>
      <w:color w:val="595959" w:themeColor="text1" w:themeTint="A6"/>
      <w:spacing w:val="15"/>
      <w:sz w:val="28"/>
      <w:szCs w:val="28"/>
    </w:rPr>
  </w:style>
  <w:style w:type="character" w:customStyle="1" w:styleId="PodnaslovZnak0">
    <w:name w:val="Podnaslov Znak"/>
    <w:basedOn w:val="Privzetapisavaodstavka"/>
    <w:link w:val="Podnaslov0"/>
    <w:uiPriority w:val="11"/>
    <w:rsid w:val="00F06E20"/>
    <w:rPr>
      <w:rFonts w:asciiTheme="minorHAnsi" w:eastAsiaTheme="majorEastAsia" w:hAnsiTheme="minorHAnsi" w:cstheme="majorBidi"/>
      <w:color w:val="595959" w:themeColor="text1" w:themeTint="A6"/>
      <w:spacing w:val="15"/>
      <w:sz w:val="28"/>
      <w:szCs w:val="28"/>
    </w:rPr>
  </w:style>
  <w:style w:type="paragraph" w:styleId="Citat">
    <w:name w:val="Quote"/>
    <w:basedOn w:val="Navaden"/>
    <w:next w:val="Navaden"/>
    <w:link w:val="CitatZnak"/>
    <w:uiPriority w:val="29"/>
    <w:qFormat/>
    <w:rsid w:val="00F06E20"/>
    <w:pPr>
      <w:spacing w:before="160" w:after="160" w:line="259" w:lineRule="auto"/>
      <w:jc w:val="center"/>
    </w:pPr>
    <w:rPr>
      <w:rFonts w:asciiTheme="minorHAnsi" w:hAnsiTheme="minorHAnsi"/>
      <w:i/>
      <w:iCs/>
      <w:color w:val="404040" w:themeColor="text1" w:themeTint="BF"/>
      <w:sz w:val="22"/>
    </w:rPr>
  </w:style>
  <w:style w:type="character" w:customStyle="1" w:styleId="CitatZnak">
    <w:name w:val="Citat Znak"/>
    <w:basedOn w:val="Privzetapisavaodstavka"/>
    <w:link w:val="Citat"/>
    <w:uiPriority w:val="29"/>
    <w:rsid w:val="00F06E20"/>
    <w:rPr>
      <w:rFonts w:asciiTheme="minorHAnsi" w:hAnsiTheme="minorHAnsi"/>
      <w:i/>
      <w:iCs/>
      <w:color w:val="404040" w:themeColor="text1" w:themeTint="BF"/>
      <w:sz w:val="22"/>
    </w:rPr>
  </w:style>
  <w:style w:type="character" w:styleId="Intenzivenpoudarek">
    <w:name w:val="Intense Emphasis"/>
    <w:basedOn w:val="Privzetapisavaodstavka"/>
    <w:uiPriority w:val="21"/>
    <w:qFormat/>
    <w:rsid w:val="00F06E20"/>
    <w:rPr>
      <w:i/>
      <w:iCs/>
      <w:color w:val="2F5496" w:themeColor="accent1" w:themeShade="BF"/>
    </w:rPr>
  </w:style>
  <w:style w:type="paragraph" w:styleId="Intenzivencitat">
    <w:name w:val="Intense Quote"/>
    <w:basedOn w:val="Navaden"/>
    <w:next w:val="Navaden"/>
    <w:link w:val="IntenzivencitatZnak"/>
    <w:uiPriority w:val="30"/>
    <w:qFormat/>
    <w:rsid w:val="00F06E20"/>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hAnsiTheme="minorHAnsi"/>
      <w:i/>
      <w:iCs/>
      <w:color w:val="2F5496" w:themeColor="accent1" w:themeShade="BF"/>
      <w:sz w:val="22"/>
    </w:rPr>
  </w:style>
  <w:style w:type="character" w:customStyle="1" w:styleId="IntenzivencitatZnak">
    <w:name w:val="Intenziven citat Znak"/>
    <w:basedOn w:val="Privzetapisavaodstavka"/>
    <w:link w:val="Intenzivencitat"/>
    <w:uiPriority w:val="30"/>
    <w:rsid w:val="00F06E20"/>
    <w:rPr>
      <w:rFonts w:asciiTheme="minorHAnsi" w:hAnsiTheme="minorHAnsi"/>
      <w:i/>
      <w:iCs/>
      <w:color w:val="2F5496" w:themeColor="accent1" w:themeShade="BF"/>
      <w:sz w:val="22"/>
    </w:rPr>
  </w:style>
  <w:style w:type="character" w:styleId="Intenzivensklic">
    <w:name w:val="Intense Reference"/>
    <w:basedOn w:val="Privzetapisavaodstavka"/>
    <w:uiPriority w:val="32"/>
    <w:qFormat/>
    <w:rsid w:val="00F06E20"/>
    <w:rPr>
      <w:b/>
      <w:bCs/>
      <w:smallCaps/>
      <w:color w:val="2F5496" w:themeColor="accent1" w:themeShade="BF"/>
      <w:spacing w:val="5"/>
    </w:rPr>
  </w:style>
  <w:style w:type="paragraph" w:styleId="Sprotnaopomba-besedilo">
    <w:name w:val="footnote text"/>
    <w:basedOn w:val="Navaden"/>
    <w:link w:val="Sprotnaopomba-besediloZnak"/>
    <w:uiPriority w:val="99"/>
    <w:semiHidden/>
    <w:unhideWhenUsed/>
    <w:rsid w:val="00F06E20"/>
    <w:pPr>
      <w:spacing w:line="240" w:lineRule="auto"/>
    </w:pPr>
    <w:rPr>
      <w:rFonts w:asciiTheme="minorHAnsi" w:hAnsiTheme="minorHAnsi"/>
      <w:sz w:val="20"/>
      <w:szCs w:val="20"/>
    </w:rPr>
  </w:style>
  <w:style w:type="character" w:customStyle="1" w:styleId="Sprotnaopomba-besediloZnak">
    <w:name w:val="Sprotna opomba - besedilo Znak"/>
    <w:basedOn w:val="Privzetapisavaodstavka"/>
    <w:link w:val="Sprotnaopomba-besedilo"/>
    <w:uiPriority w:val="99"/>
    <w:semiHidden/>
    <w:rsid w:val="00F06E20"/>
    <w:rPr>
      <w:rFonts w:asciiTheme="minorHAnsi" w:hAnsiTheme="minorHAnsi"/>
      <w:sz w:val="20"/>
      <w:szCs w:val="20"/>
    </w:rPr>
  </w:style>
  <w:style w:type="character" w:styleId="Sprotnaopomba-sklic">
    <w:name w:val="footnote reference"/>
    <w:basedOn w:val="Privzetapisavaodstavka"/>
    <w:uiPriority w:val="99"/>
    <w:semiHidden/>
    <w:unhideWhenUsed/>
    <w:rsid w:val="00F06E20"/>
    <w:rPr>
      <w:vertAlign w:val="superscript"/>
    </w:rPr>
  </w:style>
  <w:style w:type="character" w:styleId="Nerazreenaomemba">
    <w:name w:val="Unresolved Mention"/>
    <w:basedOn w:val="Privzetapisavaodstavka"/>
    <w:uiPriority w:val="99"/>
    <w:semiHidden/>
    <w:unhideWhenUsed/>
    <w:rsid w:val="00F06E20"/>
    <w:rPr>
      <w:color w:val="605E5C"/>
      <w:shd w:val="clear" w:color="auto" w:fill="E1DFDD"/>
    </w:rPr>
  </w:style>
  <w:style w:type="character" w:styleId="SledenaHiperpovezava">
    <w:name w:val="FollowedHyperlink"/>
    <w:basedOn w:val="Privzetapisavaodstavka"/>
    <w:uiPriority w:val="99"/>
    <w:semiHidden/>
    <w:unhideWhenUsed/>
    <w:rsid w:val="00F06E20"/>
    <w:rPr>
      <w:color w:val="954F72" w:themeColor="followedHyperlink"/>
      <w:u w:val="single"/>
    </w:rPr>
  </w:style>
  <w:style w:type="paragraph" w:styleId="Telobesedila">
    <w:name w:val="Body Text"/>
    <w:basedOn w:val="Navaden"/>
    <w:link w:val="TelobesedilaZnak"/>
    <w:uiPriority w:val="1"/>
    <w:qFormat/>
    <w:rsid w:val="00F06E20"/>
    <w:pPr>
      <w:widowControl w:val="0"/>
      <w:autoSpaceDE w:val="0"/>
      <w:autoSpaceDN w:val="0"/>
      <w:spacing w:line="240" w:lineRule="auto"/>
      <w:ind w:left="123"/>
    </w:pPr>
    <w:rPr>
      <w:rFonts w:ascii="Arial" w:eastAsia="Arial" w:hAnsi="Arial" w:cs="Arial"/>
      <w:kern w:val="0"/>
      <w:sz w:val="19"/>
      <w:szCs w:val="19"/>
      <w:lang w:val="et-EE"/>
      <w14:ligatures w14:val="none"/>
    </w:rPr>
  </w:style>
  <w:style w:type="character" w:customStyle="1" w:styleId="TelobesedilaZnak">
    <w:name w:val="Telo besedila Znak"/>
    <w:basedOn w:val="Privzetapisavaodstavka"/>
    <w:link w:val="Telobesedila"/>
    <w:uiPriority w:val="1"/>
    <w:rsid w:val="00F06E20"/>
    <w:rPr>
      <w:rFonts w:ascii="Arial" w:eastAsia="Arial" w:hAnsi="Arial" w:cs="Arial"/>
      <w:kern w:val="0"/>
      <w:sz w:val="19"/>
      <w:szCs w:val="19"/>
      <w:lang w:val="et-EE"/>
      <w14:ligatures w14:val="none"/>
    </w:rPr>
  </w:style>
  <w:style w:type="paragraph" w:styleId="Navadensplet">
    <w:name w:val="Normal (Web)"/>
    <w:basedOn w:val="Navaden"/>
    <w:uiPriority w:val="99"/>
    <w:semiHidden/>
    <w:unhideWhenUsed/>
    <w:rsid w:val="00F06E20"/>
    <w:pPr>
      <w:spacing w:after="160" w:line="259" w:lineRule="auto"/>
    </w:pPr>
    <w:rPr>
      <w:rFonts w:ascii="Times New Roman" w:hAnsi="Times New Roman" w:cs="Times New Roman"/>
      <w:sz w:val="24"/>
      <w:szCs w:val="24"/>
    </w:rPr>
  </w:style>
  <w:style w:type="paragraph" w:customStyle="1" w:styleId="Alineazaodstavkom">
    <w:name w:val="Alinea za odstavkom"/>
    <w:basedOn w:val="Navaden"/>
    <w:link w:val="AlineazaodstavkomZnak"/>
    <w:qFormat/>
    <w:rsid w:val="00320822"/>
    <w:pPr>
      <w:numPr>
        <w:numId w:val="74"/>
      </w:numPr>
      <w:spacing w:line="240" w:lineRule="auto"/>
      <w:jc w:val="both"/>
    </w:pPr>
    <w:rPr>
      <w:rFonts w:ascii="Arial" w:eastAsia="Times New Roman" w:hAnsi="Arial" w:cs="Arial"/>
      <w:kern w:val="0"/>
      <w:sz w:val="22"/>
      <w:lang w:eastAsia="sl-SI"/>
      <w14:ligatures w14:val="none"/>
    </w:rPr>
  </w:style>
  <w:style w:type="character" w:customStyle="1" w:styleId="AlineazaodstavkomZnak">
    <w:name w:val="Alinea za odstavkom Znak"/>
    <w:basedOn w:val="Privzetapisavaodstavka"/>
    <w:link w:val="Alineazaodstavkom"/>
    <w:rsid w:val="00320822"/>
    <w:rPr>
      <w:rFonts w:ascii="Arial" w:eastAsia="Times New Roman" w:hAnsi="Arial" w:cs="Arial"/>
      <w:kern w:val="0"/>
      <w:sz w:val="22"/>
      <w:lang w:eastAsia="sl-SI"/>
      <w14:ligatures w14:val="none"/>
    </w:rPr>
  </w:style>
  <w:style w:type="character" w:customStyle="1" w:styleId="cf01">
    <w:name w:val="cf01"/>
    <w:basedOn w:val="Privzetapisavaodstavka"/>
    <w:rsid w:val="00320822"/>
    <w:rPr>
      <w:rFonts w:ascii="Segoe UI" w:hAnsi="Segoe UI" w:cs="Segoe UI" w:hint="default"/>
      <w:sz w:val="18"/>
      <w:szCs w:val="18"/>
    </w:rPr>
  </w:style>
  <w:style w:type="paragraph" w:styleId="NaslovTOC">
    <w:name w:val="TOC Heading"/>
    <w:basedOn w:val="Naslov1"/>
    <w:next w:val="Navaden"/>
    <w:uiPriority w:val="39"/>
    <w:unhideWhenUsed/>
    <w:qFormat/>
    <w:rsid w:val="00320822"/>
    <w:pPr>
      <w:spacing w:before="240" w:after="0"/>
      <w:outlineLvl w:val="9"/>
    </w:pPr>
    <w:rPr>
      <w:kern w:val="0"/>
      <w:sz w:val="32"/>
      <w:szCs w:val="32"/>
      <w:lang w:eastAsia="sl-SI"/>
      <w14:ligatures w14:val="none"/>
    </w:rPr>
  </w:style>
  <w:style w:type="character" w:customStyle="1" w:styleId="cf11">
    <w:name w:val="cf11"/>
    <w:basedOn w:val="Privzetapisavaodstavka"/>
    <w:rsid w:val="00320822"/>
    <w:rPr>
      <w:rFonts w:ascii="Segoe UI" w:hAnsi="Segoe UI" w:cs="Segoe UI" w:hint="default"/>
      <w:b/>
      <w:bCs/>
      <w:sz w:val="18"/>
      <w:szCs w:val="18"/>
    </w:rPr>
  </w:style>
  <w:style w:type="paragraph" w:customStyle="1" w:styleId="pf0">
    <w:name w:val="pf0"/>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f1">
    <w:name w:val="pf1"/>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f2">
    <w:name w:val="pf2"/>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OdstavekseznamaZnak">
    <w:name w:val="Odstavek seznama Znak"/>
    <w:aliases w:val="Table/Figure Heading Znak,Paragraphe de liste Znak,Odstavec1 Znak"/>
    <w:basedOn w:val="Privzetapisavaodstavka"/>
    <w:link w:val="Odstavekseznama"/>
    <w:uiPriority w:val="34"/>
    <w:qFormat/>
    <w:locked/>
    <w:rsid w:val="00320822"/>
  </w:style>
  <w:style w:type="character" w:styleId="Poudarek">
    <w:name w:val="Emphasis"/>
    <w:basedOn w:val="Privzetapisavaodstavka"/>
    <w:uiPriority w:val="20"/>
    <w:qFormat/>
    <w:rsid w:val="00320822"/>
    <w:rPr>
      <w:i/>
      <w:iCs/>
    </w:rPr>
  </w:style>
  <w:style w:type="paragraph" w:customStyle="1" w:styleId="Odstavek">
    <w:name w:val="Odstavek"/>
    <w:basedOn w:val="Navaden"/>
    <w:link w:val="OdstavekZnak"/>
    <w:qFormat/>
    <w:rsid w:val="00320822"/>
    <w:pPr>
      <w:overflowPunct w:val="0"/>
      <w:autoSpaceDE w:val="0"/>
      <w:autoSpaceDN w:val="0"/>
      <w:adjustRightInd w:val="0"/>
      <w:spacing w:before="240" w:line="240" w:lineRule="auto"/>
      <w:ind w:firstLine="1021"/>
      <w:jc w:val="both"/>
      <w:textAlignment w:val="baseline"/>
    </w:pPr>
    <w:rPr>
      <w:rFonts w:ascii="Arial" w:eastAsia="Times New Roman" w:hAnsi="Arial" w:cs="Arial"/>
      <w:kern w:val="0"/>
      <w:sz w:val="22"/>
      <w:lang w:eastAsia="sl-SI"/>
      <w14:ligatures w14:val="none"/>
    </w:rPr>
  </w:style>
  <w:style w:type="character" w:customStyle="1" w:styleId="OdstavekZnak">
    <w:name w:val="Odstavek Znak"/>
    <w:link w:val="Odstavek"/>
    <w:rsid w:val="00320822"/>
    <w:rPr>
      <w:rFonts w:ascii="Arial" w:eastAsia="Times New Roman" w:hAnsi="Arial" w:cs="Arial"/>
      <w:kern w:val="0"/>
      <w:sz w:val="22"/>
      <w:lang w:eastAsia="sl-SI"/>
      <w14:ligatures w14:val="none"/>
    </w:rPr>
  </w:style>
  <w:style w:type="character" w:customStyle="1" w:styleId="cf21">
    <w:name w:val="cf21"/>
    <w:basedOn w:val="Privzetapisavaodstavka"/>
    <w:rsid w:val="00320822"/>
    <w:rPr>
      <w:rFonts w:ascii="Segoe UI" w:hAnsi="Segoe UI" w:cs="Segoe UI" w:hint="default"/>
      <w:color w:val="292B2C"/>
      <w:sz w:val="18"/>
      <w:szCs w:val="18"/>
      <w:shd w:val="clear" w:color="auto" w:fill="FFFFFF"/>
    </w:rPr>
  </w:style>
  <w:style w:type="character" w:customStyle="1" w:styleId="cf31">
    <w:name w:val="cf31"/>
    <w:basedOn w:val="Privzetapisavaodstavka"/>
    <w:rsid w:val="00320822"/>
    <w:rPr>
      <w:rFonts w:ascii="Segoe UI" w:hAnsi="Segoe UI" w:cs="Segoe UI" w:hint="default"/>
      <w:sz w:val="18"/>
      <w:szCs w:val="18"/>
    </w:rPr>
  </w:style>
  <w:style w:type="table" w:customStyle="1" w:styleId="TableNormal1">
    <w:name w:val="Table Normal1"/>
    <w:rsid w:val="00320822"/>
    <w:pPr>
      <w:spacing w:after="160" w:line="256" w:lineRule="auto"/>
    </w:pPr>
    <w:rPr>
      <w:rFonts w:ascii="Calibri" w:eastAsia="Calibri" w:hAnsi="Calibri" w:cs="Calibri"/>
      <w:kern w:val="0"/>
      <w:sz w:val="22"/>
      <w:lang w:eastAsia="sl-SI"/>
      <w14:ligatures w14:val="none"/>
    </w:rPr>
    <w:tblPr>
      <w:tblCellMar>
        <w:top w:w="0" w:type="dxa"/>
        <w:left w:w="0" w:type="dxa"/>
        <w:bottom w:w="0" w:type="dxa"/>
        <w:right w:w="0" w:type="dxa"/>
      </w:tblCellMar>
    </w:tblPr>
  </w:style>
  <w:style w:type="paragraph" w:customStyle="1" w:styleId="indent-0">
    <w:name w:val="indent-0"/>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Naslovpredpisa">
    <w:name w:val="Naslov_predpisa"/>
    <w:basedOn w:val="Navaden"/>
    <w:link w:val="NaslovpredpisaZnak"/>
    <w:qFormat/>
    <w:rsid w:val="00551280"/>
    <w:pPr>
      <w:suppressAutoHyphens/>
      <w:overflowPunct w:val="0"/>
      <w:autoSpaceDE w:val="0"/>
      <w:autoSpaceDN w:val="0"/>
      <w:adjustRightInd w:val="0"/>
      <w:spacing w:line="240" w:lineRule="auto"/>
      <w:jc w:val="center"/>
      <w:textAlignment w:val="baseline"/>
    </w:pPr>
    <w:rPr>
      <w:rFonts w:ascii="Arial" w:eastAsia="Times New Roman" w:hAnsi="Arial" w:cs="Arial"/>
      <w:b/>
      <w:kern w:val="0"/>
      <w:sz w:val="22"/>
      <w:lang w:eastAsia="sl-SI"/>
      <w14:ligatures w14:val="none"/>
    </w:rPr>
  </w:style>
  <w:style w:type="character" w:customStyle="1" w:styleId="NaslovpredpisaZnak">
    <w:name w:val="Naslov_predpisa Znak"/>
    <w:link w:val="Naslovpredpisa"/>
    <w:rsid w:val="00551280"/>
    <w:rPr>
      <w:rFonts w:ascii="Arial" w:eastAsia="Times New Roman" w:hAnsi="Arial" w:cs="Arial"/>
      <w:b/>
      <w:kern w:val="0"/>
      <w:sz w:val="22"/>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62923">
      <w:bodyDiv w:val="1"/>
      <w:marLeft w:val="0"/>
      <w:marRight w:val="0"/>
      <w:marTop w:val="0"/>
      <w:marBottom w:val="0"/>
      <w:divBdr>
        <w:top w:val="none" w:sz="0" w:space="0" w:color="auto"/>
        <w:left w:val="none" w:sz="0" w:space="0" w:color="auto"/>
        <w:bottom w:val="none" w:sz="0" w:space="0" w:color="auto"/>
        <w:right w:val="none" w:sz="0" w:space="0" w:color="auto"/>
      </w:divBdr>
    </w:div>
    <w:div w:id="63725289">
      <w:bodyDiv w:val="1"/>
      <w:marLeft w:val="0"/>
      <w:marRight w:val="0"/>
      <w:marTop w:val="0"/>
      <w:marBottom w:val="0"/>
      <w:divBdr>
        <w:top w:val="none" w:sz="0" w:space="0" w:color="auto"/>
        <w:left w:val="none" w:sz="0" w:space="0" w:color="auto"/>
        <w:bottom w:val="none" w:sz="0" w:space="0" w:color="auto"/>
        <w:right w:val="none" w:sz="0" w:space="0" w:color="auto"/>
      </w:divBdr>
    </w:div>
    <w:div w:id="63727309">
      <w:bodyDiv w:val="1"/>
      <w:marLeft w:val="0"/>
      <w:marRight w:val="0"/>
      <w:marTop w:val="0"/>
      <w:marBottom w:val="0"/>
      <w:divBdr>
        <w:top w:val="none" w:sz="0" w:space="0" w:color="auto"/>
        <w:left w:val="none" w:sz="0" w:space="0" w:color="auto"/>
        <w:bottom w:val="none" w:sz="0" w:space="0" w:color="auto"/>
        <w:right w:val="none" w:sz="0" w:space="0" w:color="auto"/>
      </w:divBdr>
    </w:div>
    <w:div w:id="97214575">
      <w:bodyDiv w:val="1"/>
      <w:marLeft w:val="0"/>
      <w:marRight w:val="0"/>
      <w:marTop w:val="0"/>
      <w:marBottom w:val="0"/>
      <w:divBdr>
        <w:top w:val="none" w:sz="0" w:space="0" w:color="auto"/>
        <w:left w:val="none" w:sz="0" w:space="0" w:color="auto"/>
        <w:bottom w:val="none" w:sz="0" w:space="0" w:color="auto"/>
        <w:right w:val="none" w:sz="0" w:space="0" w:color="auto"/>
      </w:divBdr>
    </w:div>
    <w:div w:id="138617094">
      <w:bodyDiv w:val="1"/>
      <w:marLeft w:val="0"/>
      <w:marRight w:val="0"/>
      <w:marTop w:val="0"/>
      <w:marBottom w:val="0"/>
      <w:divBdr>
        <w:top w:val="none" w:sz="0" w:space="0" w:color="auto"/>
        <w:left w:val="none" w:sz="0" w:space="0" w:color="auto"/>
        <w:bottom w:val="none" w:sz="0" w:space="0" w:color="auto"/>
        <w:right w:val="none" w:sz="0" w:space="0" w:color="auto"/>
      </w:divBdr>
    </w:div>
    <w:div w:id="205683328">
      <w:bodyDiv w:val="1"/>
      <w:marLeft w:val="0"/>
      <w:marRight w:val="0"/>
      <w:marTop w:val="0"/>
      <w:marBottom w:val="0"/>
      <w:divBdr>
        <w:top w:val="none" w:sz="0" w:space="0" w:color="auto"/>
        <w:left w:val="none" w:sz="0" w:space="0" w:color="auto"/>
        <w:bottom w:val="none" w:sz="0" w:space="0" w:color="auto"/>
        <w:right w:val="none" w:sz="0" w:space="0" w:color="auto"/>
      </w:divBdr>
    </w:div>
    <w:div w:id="220948565">
      <w:bodyDiv w:val="1"/>
      <w:marLeft w:val="0"/>
      <w:marRight w:val="0"/>
      <w:marTop w:val="0"/>
      <w:marBottom w:val="0"/>
      <w:divBdr>
        <w:top w:val="none" w:sz="0" w:space="0" w:color="auto"/>
        <w:left w:val="none" w:sz="0" w:space="0" w:color="auto"/>
        <w:bottom w:val="none" w:sz="0" w:space="0" w:color="auto"/>
        <w:right w:val="none" w:sz="0" w:space="0" w:color="auto"/>
      </w:divBdr>
      <w:divsChild>
        <w:div w:id="530726529">
          <w:marLeft w:val="0"/>
          <w:marRight w:val="0"/>
          <w:marTop w:val="240"/>
          <w:marBottom w:val="0"/>
          <w:divBdr>
            <w:top w:val="none" w:sz="0" w:space="0" w:color="auto"/>
            <w:left w:val="none" w:sz="0" w:space="0" w:color="auto"/>
            <w:bottom w:val="none" w:sz="0" w:space="0" w:color="auto"/>
            <w:right w:val="none" w:sz="0" w:space="0" w:color="auto"/>
          </w:divBdr>
        </w:div>
        <w:div w:id="730881408">
          <w:marLeft w:val="0"/>
          <w:marRight w:val="0"/>
          <w:marTop w:val="240"/>
          <w:marBottom w:val="0"/>
          <w:divBdr>
            <w:top w:val="none" w:sz="0" w:space="0" w:color="auto"/>
            <w:left w:val="none" w:sz="0" w:space="0" w:color="auto"/>
            <w:bottom w:val="none" w:sz="0" w:space="0" w:color="auto"/>
            <w:right w:val="none" w:sz="0" w:space="0" w:color="auto"/>
          </w:divBdr>
        </w:div>
        <w:div w:id="776367697">
          <w:marLeft w:val="0"/>
          <w:marRight w:val="0"/>
          <w:marTop w:val="240"/>
          <w:marBottom w:val="0"/>
          <w:divBdr>
            <w:top w:val="none" w:sz="0" w:space="0" w:color="auto"/>
            <w:left w:val="none" w:sz="0" w:space="0" w:color="auto"/>
            <w:bottom w:val="none" w:sz="0" w:space="0" w:color="auto"/>
            <w:right w:val="none" w:sz="0" w:space="0" w:color="auto"/>
          </w:divBdr>
        </w:div>
        <w:div w:id="1039352929">
          <w:marLeft w:val="0"/>
          <w:marRight w:val="0"/>
          <w:marTop w:val="240"/>
          <w:marBottom w:val="0"/>
          <w:divBdr>
            <w:top w:val="none" w:sz="0" w:space="0" w:color="auto"/>
            <w:left w:val="none" w:sz="0" w:space="0" w:color="auto"/>
            <w:bottom w:val="none" w:sz="0" w:space="0" w:color="auto"/>
            <w:right w:val="none" w:sz="0" w:space="0" w:color="auto"/>
          </w:divBdr>
        </w:div>
        <w:div w:id="1170950660">
          <w:marLeft w:val="0"/>
          <w:marRight w:val="0"/>
          <w:marTop w:val="240"/>
          <w:marBottom w:val="0"/>
          <w:divBdr>
            <w:top w:val="none" w:sz="0" w:space="0" w:color="auto"/>
            <w:left w:val="none" w:sz="0" w:space="0" w:color="auto"/>
            <w:bottom w:val="none" w:sz="0" w:space="0" w:color="auto"/>
            <w:right w:val="none" w:sz="0" w:space="0" w:color="auto"/>
          </w:divBdr>
        </w:div>
        <w:div w:id="1231697932">
          <w:marLeft w:val="0"/>
          <w:marRight w:val="0"/>
          <w:marTop w:val="240"/>
          <w:marBottom w:val="0"/>
          <w:divBdr>
            <w:top w:val="none" w:sz="0" w:space="0" w:color="auto"/>
            <w:left w:val="none" w:sz="0" w:space="0" w:color="auto"/>
            <w:bottom w:val="none" w:sz="0" w:space="0" w:color="auto"/>
            <w:right w:val="none" w:sz="0" w:space="0" w:color="auto"/>
          </w:divBdr>
        </w:div>
        <w:div w:id="1436906493">
          <w:marLeft w:val="425"/>
          <w:marRight w:val="0"/>
          <w:marTop w:val="0"/>
          <w:marBottom w:val="0"/>
          <w:divBdr>
            <w:top w:val="none" w:sz="0" w:space="0" w:color="auto"/>
            <w:left w:val="none" w:sz="0" w:space="0" w:color="auto"/>
            <w:bottom w:val="none" w:sz="0" w:space="0" w:color="auto"/>
            <w:right w:val="none" w:sz="0" w:space="0" w:color="auto"/>
          </w:divBdr>
        </w:div>
        <w:div w:id="1453597695">
          <w:marLeft w:val="0"/>
          <w:marRight w:val="0"/>
          <w:marTop w:val="240"/>
          <w:marBottom w:val="0"/>
          <w:divBdr>
            <w:top w:val="none" w:sz="0" w:space="0" w:color="auto"/>
            <w:left w:val="none" w:sz="0" w:space="0" w:color="auto"/>
            <w:bottom w:val="none" w:sz="0" w:space="0" w:color="auto"/>
            <w:right w:val="none" w:sz="0" w:space="0" w:color="auto"/>
          </w:divBdr>
        </w:div>
        <w:div w:id="1708678259">
          <w:marLeft w:val="425"/>
          <w:marRight w:val="0"/>
          <w:marTop w:val="0"/>
          <w:marBottom w:val="0"/>
          <w:divBdr>
            <w:top w:val="none" w:sz="0" w:space="0" w:color="auto"/>
            <w:left w:val="none" w:sz="0" w:space="0" w:color="auto"/>
            <w:bottom w:val="none" w:sz="0" w:space="0" w:color="auto"/>
            <w:right w:val="none" w:sz="0" w:space="0" w:color="auto"/>
          </w:divBdr>
        </w:div>
        <w:div w:id="2044288329">
          <w:marLeft w:val="425"/>
          <w:marRight w:val="0"/>
          <w:marTop w:val="0"/>
          <w:marBottom w:val="0"/>
          <w:divBdr>
            <w:top w:val="none" w:sz="0" w:space="0" w:color="auto"/>
            <w:left w:val="none" w:sz="0" w:space="0" w:color="auto"/>
            <w:bottom w:val="none" w:sz="0" w:space="0" w:color="auto"/>
            <w:right w:val="none" w:sz="0" w:space="0" w:color="auto"/>
          </w:divBdr>
        </w:div>
      </w:divsChild>
    </w:div>
    <w:div w:id="225840068">
      <w:bodyDiv w:val="1"/>
      <w:marLeft w:val="0"/>
      <w:marRight w:val="0"/>
      <w:marTop w:val="0"/>
      <w:marBottom w:val="0"/>
      <w:divBdr>
        <w:top w:val="none" w:sz="0" w:space="0" w:color="auto"/>
        <w:left w:val="none" w:sz="0" w:space="0" w:color="auto"/>
        <w:bottom w:val="none" w:sz="0" w:space="0" w:color="auto"/>
        <w:right w:val="none" w:sz="0" w:space="0" w:color="auto"/>
      </w:divBdr>
      <w:divsChild>
        <w:div w:id="833111269">
          <w:marLeft w:val="0"/>
          <w:marRight w:val="0"/>
          <w:marTop w:val="480"/>
          <w:marBottom w:val="0"/>
          <w:divBdr>
            <w:top w:val="none" w:sz="0" w:space="0" w:color="auto"/>
            <w:left w:val="none" w:sz="0" w:space="0" w:color="auto"/>
            <w:bottom w:val="none" w:sz="0" w:space="0" w:color="auto"/>
            <w:right w:val="none" w:sz="0" w:space="0" w:color="auto"/>
          </w:divBdr>
        </w:div>
        <w:div w:id="706565789">
          <w:marLeft w:val="0"/>
          <w:marRight w:val="0"/>
          <w:marTop w:val="480"/>
          <w:marBottom w:val="0"/>
          <w:divBdr>
            <w:top w:val="none" w:sz="0" w:space="0" w:color="auto"/>
            <w:left w:val="none" w:sz="0" w:space="0" w:color="auto"/>
            <w:bottom w:val="none" w:sz="0" w:space="0" w:color="auto"/>
            <w:right w:val="none" w:sz="0" w:space="0" w:color="auto"/>
          </w:divBdr>
        </w:div>
        <w:div w:id="1957440694">
          <w:marLeft w:val="0"/>
          <w:marRight w:val="0"/>
          <w:marTop w:val="240"/>
          <w:marBottom w:val="0"/>
          <w:divBdr>
            <w:top w:val="none" w:sz="0" w:space="0" w:color="auto"/>
            <w:left w:val="none" w:sz="0" w:space="0" w:color="auto"/>
            <w:bottom w:val="none" w:sz="0" w:space="0" w:color="auto"/>
            <w:right w:val="none" w:sz="0" w:space="0" w:color="auto"/>
          </w:divBdr>
        </w:div>
        <w:div w:id="1308894187">
          <w:marLeft w:val="0"/>
          <w:marRight w:val="0"/>
          <w:marTop w:val="240"/>
          <w:marBottom w:val="0"/>
          <w:divBdr>
            <w:top w:val="none" w:sz="0" w:space="0" w:color="auto"/>
            <w:left w:val="none" w:sz="0" w:space="0" w:color="auto"/>
            <w:bottom w:val="none" w:sz="0" w:space="0" w:color="auto"/>
            <w:right w:val="none" w:sz="0" w:space="0" w:color="auto"/>
          </w:divBdr>
        </w:div>
      </w:divsChild>
    </w:div>
    <w:div w:id="234123849">
      <w:bodyDiv w:val="1"/>
      <w:marLeft w:val="0"/>
      <w:marRight w:val="0"/>
      <w:marTop w:val="0"/>
      <w:marBottom w:val="0"/>
      <w:divBdr>
        <w:top w:val="none" w:sz="0" w:space="0" w:color="auto"/>
        <w:left w:val="none" w:sz="0" w:space="0" w:color="auto"/>
        <w:bottom w:val="none" w:sz="0" w:space="0" w:color="auto"/>
        <w:right w:val="none" w:sz="0" w:space="0" w:color="auto"/>
      </w:divBdr>
    </w:div>
    <w:div w:id="234316952">
      <w:bodyDiv w:val="1"/>
      <w:marLeft w:val="0"/>
      <w:marRight w:val="0"/>
      <w:marTop w:val="0"/>
      <w:marBottom w:val="0"/>
      <w:divBdr>
        <w:top w:val="none" w:sz="0" w:space="0" w:color="auto"/>
        <w:left w:val="none" w:sz="0" w:space="0" w:color="auto"/>
        <w:bottom w:val="none" w:sz="0" w:space="0" w:color="auto"/>
        <w:right w:val="none" w:sz="0" w:space="0" w:color="auto"/>
      </w:divBdr>
      <w:divsChild>
        <w:div w:id="1501848386">
          <w:marLeft w:val="0"/>
          <w:marRight w:val="0"/>
          <w:marTop w:val="480"/>
          <w:marBottom w:val="0"/>
          <w:divBdr>
            <w:top w:val="none" w:sz="0" w:space="0" w:color="auto"/>
            <w:left w:val="none" w:sz="0" w:space="0" w:color="auto"/>
            <w:bottom w:val="none" w:sz="0" w:space="0" w:color="auto"/>
            <w:right w:val="none" w:sz="0" w:space="0" w:color="auto"/>
          </w:divBdr>
        </w:div>
        <w:div w:id="126902484">
          <w:marLeft w:val="0"/>
          <w:marRight w:val="0"/>
          <w:marTop w:val="480"/>
          <w:marBottom w:val="0"/>
          <w:divBdr>
            <w:top w:val="none" w:sz="0" w:space="0" w:color="auto"/>
            <w:left w:val="none" w:sz="0" w:space="0" w:color="auto"/>
            <w:bottom w:val="none" w:sz="0" w:space="0" w:color="auto"/>
            <w:right w:val="none" w:sz="0" w:space="0" w:color="auto"/>
          </w:divBdr>
        </w:div>
        <w:div w:id="1164473970">
          <w:marLeft w:val="0"/>
          <w:marRight w:val="0"/>
          <w:marTop w:val="240"/>
          <w:marBottom w:val="0"/>
          <w:divBdr>
            <w:top w:val="none" w:sz="0" w:space="0" w:color="auto"/>
            <w:left w:val="none" w:sz="0" w:space="0" w:color="auto"/>
            <w:bottom w:val="none" w:sz="0" w:space="0" w:color="auto"/>
            <w:right w:val="none" w:sz="0" w:space="0" w:color="auto"/>
          </w:divBdr>
        </w:div>
        <w:div w:id="764031454">
          <w:marLeft w:val="0"/>
          <w:marRight w:val="0"/>
          <w:marTop w:val="240"/>
          <w:marBottom w:val="0"/>
          <w:divBdr>
            <w:top w:val="none" w:sz="0" w:space="0" w:color="auto"/>
            <w:left w:val="none" w:sz="0" w:space="0" w:color="auto"/>
            <w:bottom w:val="none" w:sz="0" w:space="0" w:color="auto"/>
            <w:right w:val="none" w:sz="0" w:space="0" w:color="auto"/>
          </w:divBdr>
        </w:div>
        <w:div w:id="984629566">
          <w:marLeft w:val="0"/>
          <w:marRight w:val="0"/>
          <w:marTop w:val="240"/>
          <w:marBottom w:val="0"/>
          <w:divBdr>
            <w:top w:val="none" w:sz="0" w:space="0" w:color="auto"/>
            <w:left w:val="none" w:sz="0" w:space="0" w:color="auto"/>
            <w:bottom w:val="none" w:sz="0" w:space="0" w:color="auto"/>
            <w:right w:val="none" w:sz="0" w:space="0" w:color="auto"/>
          </w:divBdr>
        </w:div>
        <w:div w:id="266929926">
          <w:marLeft w:val="0"/>
          <w:marRight w:val="0"/>
          <w:marTop w:val="240"/>
          <w:marBottom w:val="0"/>
          <w:divBdr>
            <w:top w:val="none" w:sz="0" w:space="0" w:color="auto"/>
            <w:left w:val="none" w:sz="0" w:space="0" w:color="auto"/>
            <w:bottom w:val="none" w:sz="0" w:space="0" w:color="auto"/>
            <w:right w:val="none" w:sz="0" w:space="0" w:color="auto"/>
          </w:divBdr>
        </w:div>
      </w:divsChild>
    </w:div>
    <w:div w:id="234781221">
      <w:bodyDiv w:val="1"/>
      <w:marLeft w:val="0"/>
      <w:marRight w:val="0"/>
      <w:marTop w:val="0"/>
      <w:marBottom w:val="0"/>
      <w:divBdr>
        <w:top w:val="none" w:sz="0" w:space="0" w:color="auto"/>
        <w:left w:val="none" w:sz="0" w:space="0" w:color="auto"/>
        <w:bottom w:val="none" w:sz="0" w:space="0" w:color="auto"/>
        <w:right w:val="none" w:sz="0" w:space="0" w:color="auto"/>
      </w:divBdr>
      <w:divsChild>
        <w:div w:id="151601730">
          <w:marLeft w:val="0"/>
          <w:marRight w:val="0"/>
          <w:marTop w:val="480"/>
          <w:marBottom w:val="0"/>
          <w:divBdr>
            <w:top w:val="none" w:sz="0" w:space="0" w:color="auto"/>
            <w:left w:val="none" w:sz="0" w:space="0" w:color="auto"/>
            <w:bottom w:val="none" w:sz="0" w:space="0" w:color="auto"/>
            <w:right w:val="none" w:sz="0" w:space="0" w:color="auto"/>
          </w:divBdr>
        </w:div>
        <w:div w:id="774977460">
          <w:marLeft w:val="0"/>
          <w:marRight w:val="0"/>
          <w:marTop w:val="240"/>
          <w:marBottom w:val="0"/>
          <w:divBdr>
            <w:top w:val="none" w:sz="0" w:space="0" w:color="auto"/>
            <w:left w:val="none" w:sz="0" w:space="0" w:color="auto"/>
            <w:bottom w:val="none" w:sz="0" w:space="0" w:color="auto"/>
            <w:right w:val="none" w:sz="0" w:space="0" w:color="auto"/>
          </w:divBdr>
        </w:div>
        <w:div w:id="1778787145">
          <w:marLeft w:val="0"/>
          <w:marRight w:val="0"/>
          <w:marTop w:val="240"/>
          <w:marBottom w:val="0"/>
          <w:divBdr>
            <w:top w:val="none" w:sz="0" w:space="0" w:color="auto"/>
            <w:left w:val="none" w:sz="0" w:space="0" w:color="auto"/>
            <w:bottom w:val="none" w:sz="0" w:space="0" w:color="auto"/>
            <w:right w:val="none" w:sz="0" w:space="0" w:color="auto"/>
          </w:divBdr>
        </w:div>
        <w:div w:id="2067022833">
          <w:marLeft w:val="0"/>
          <w:marRight w:val="0"/>
          <w:marTop w:val="480"/>
          <w:marBottom w:val="0"/>
          <w:divBdr>
            <w:top w:val="none" w:sz="0" w:space="0" w:color="auto"/>
            <w:left w:val="none" w:sz="0" w:space="0" w:color="auto"/>
            <w:bottom w:val="none" w:sz="0" w:space="0" w:color="auto"/>
            <w:right w:val="none" w:sz="0" w:space="0" w:color="auto"/>
          </w:divBdr>
        </w:div>
      </w:divsChild>
    </w:div>
    <w:div w:id="235631561">
      <w:bodyDiv w:val="1"/>
      <w:marLeft w:val="0"/>
      <w:marRight w:val="0"/>
      <w:marTop w:val="0"/>
      <w:marBottom w:val="0"/>
      <w:divBdr>
        <w:top w:val="none" w:sz="0" w:space="0" w:color="auto"/>
        <w:left w:val="none" w:sz="0" w:space="0" w:color="auto"/>
        <w:bottom w:val="none" w:sz="0" w:space="0" w:color="auto"/>
        <w:right w:val="none" w:sz="0" w:space="0" w:color="auto"/>
      </w:divBdr>
    </w:div>
    <w:div w:id="239951631">
      <w:bodyDiv w:val="1"/>
      <w:marLeft w:val="0"/>
      <w:marRight w:val="0"/>
      <w:marTop w:val="0"/>
      <w:marBottom w:val="0"/>
      <w:divBdr>
        <w:top w:val="none" w:sz="0" w:space="0" w:color="auto"/>
        <w:left w:val="none" w:sz="0" w:space="0" w:color="auto"/>
        <w:bottom w:val="none" w:sz="0" w:space="0" w:color="auto"/>
        <w:right w:val="none" w:sz="0" w:space="0" w:color="auto"/>
      </w:divBdr>
    </w:div>
    <w:div w:id="248544990">
      <w:bodyDiv w:val="1"/>
      <w:marLeft w:val="0"/>
      <w:marRight w:val="0"/>
      <w:marTop w:val="0"/>
      <w:marBottom w:val="0"/>
      <w:divBdr>
        <w:top w:val="none" w:sz="0" w:space="0" w:color="auto"/>
        <w:left w:val="none" w:sz="0" w:space="0" w:color="auto"/>
        <w:bottom w:val="none" w:sz="0" w:space="0" w:color="auto"/>
        <w:right w:val="none" w:sz="0" w:space="0" w:color="auto"/>
      </w:divBdr>
      <w:divsChild>
        <w:div w:id="66267949">
          <w:marLeft w:val="425"/>
          <w:marRight w:val="0"/>
          <w:marTop w:val="0"/>
          <w:marBottom w:val="0"/>
          <w:divBdr>
            <w:top w:val="none" w:sz="0" w:space="0" w:color="auto"/>
            <w:left w:val="none" w:sz="0" w:space="0" w:color="auto"/>
            <w:bottom w:val="none" w:sz="0" w:space="0" w:color="auto"/>
            <w:right w:val="none" w:sz="0" w:space="0" w:color="auto"/>
          </w:divBdr>
        </w:div>
        <w:div w:id="174805968">
          <w:marLeft w:val="0"/>
          <w:marRight w:val="0"/>
          <w:marTop w:val="240"/>
          <w:marBottom w:val="0"/>
          <w:divBdr>
            <w:top w:val="none" w:sz="0" w:space="0" w:color="auto"/>
            <w:left w:val="none" w:sz="0" w:space="0" w:color="auto"/>
            <w:bottom w:val="none" w:sz="0" w:space="0" w:color="auto"/>
            <w:right w:val="none" w:sz="0" w:space="0" w:color="auto"/>
          </w:divBdr>
        </w:div>
        <w:div w:id="509181044">
          <w:marLeft w:val="0"/>
          <w:marRight w:val="0"/>
          <w:marTop w:val="480"/>
          <w:marBottom w:val="0"/>
          <w:divBdr>
            <w:top w:val="none" w:sz="0" w:space="0" w:color="auto"/>
            <w:left w:val="none" w:sz="0" w:space="0" w:color="auto"/>
            <w:bottom w:val="none" w:sz="0" w:space="0" w:color="auto"/>
            <w:right w:val="none" w:sz="0" w:space="0" w:color="auto"/>
          </w:divBdr>
        </w:div>
        <w:div w:id="1343245468">
          <w:marLeft w:val="0"/>
          <w:marRight w:val="0"/>
          <w:marTop w:val="480"/>
          <w:marBottom w:val="0"/>
          <w:divBdr>
            <w:top w:val="none" w:sz="0" w:space="0" w:color="auto"/>
            <w:left w:val="none" w:sz="0" w:space="0" w:color="auto"/>
            <w:bottom w:val="none" w:sz="0" w:space="0" w:color="auto"/>
            <w:right w:val="none" w:sz="0" w:space="0" w:color="auto"/>
          </w:divBdr>
        </w:div>
        <w:div w:id="1384015255">
          <w:marLeft w:val="425"/>
          <w:marRight w:val="0"/>
          <w:marTop w:val="0"/>
          <w:marBottom w:val="0"/>
          <w:divBdr>
            <w:top w:val="none" w:sz="0" w:space="0" w:color="auto"/>
            <w:left w:val="none" w:sz="0" w:space="0" w:color="auto"/>
            <w:bottom w:val="none" w:sz="0" w:space="0" w:color="auto"/>
            <w:right w:val="none" w:sz="0" w:space="0" w:color="auto"/>
          </w:divBdr>
        </w:div>
        <w:div w:id="1492987256">
          <w:marLeft w:val="425"/>
          <w:marRight w:val="0"/>
          <w:marTop w:val="0"/>
          <w:marBottom w:val="0"/>
          <w:divBdr>
            <w:top w:val="none" w:sz="0" w:space="0" w:color="auto"/>
            <w:left w:val="none" w:sz="0" w:space="0" w:color="auto"/>
            <w:bottom w:val="none" w:sz="0" w:space="0" w:color="auto"/>
            <w:right w:val="none" w:sz="0" w:space="0" w:color="auto"/>
          </w:divBdr>
        </w:div>
        <w:div w:id="1546065672">
          <w:marLeft w:val="0"/>
          <w:marRight w:val="0"/>
          <w:marTop w:val="240"/>
          <w:marBottom w:val="0"/>
          <w:divBdr>
            <w:top w:val="none" w:sz="0" w:space="0" w:color="auto"/>
            <w:left w:val="none" w:sz="0" w:space="0" w:color="auto"/>
            <w:bottom w:val="none" w:sz="0" w:space="0" w:color="auto"/>
            <w:right w:val="none" w:sz="0" w:space="0" w:color="auto"/>
          </w:divBdr>
        </w:div>
        <w:div w:id="1809781216">
          <w:marLeft w:val="425"/>
          <w:marRight w:val="0"/>
          <w:marTop w:val="0"/>
          <w:marBottom w:val="0"/>
          <w:divBdr>
            <w:top w:val="none" w:sz="0" w:space="0" w:color="auto"/>
            <w:left w:val="none" w:sz="0" w:space="0" w:color="auto"/>
            <w:bottom w:val="none" w:sz="0" w:space="0" w:color="auto"/>
            <w:right w:val="none" w:sz="0" w:space="0" w:color="auto"/>
          </w:divBdr>
        </w:div>
        <w:div w:id="1936092370">
          <w:marLeft w:val="425"/>
          <w:marRight w:val="0"/>
          <w:marTop w:val="0"/>
          <w:marBottom w:val="0"/>
          <w:divBdr>
            <w:top w:val="none" w:sz="0" w:space="0" w:color="auto"/>
            <w:left w:val="none" w:sz="0" w:space="0" w:color="auto"/>
            <w:bottom w:val="none" w:sz="0" w:space="0" w:color="auto"/>
            <w:right w:val="none" w:sz="0" w:space="0" w:color="auto"/>
          </w:divBdr>
        </w:div>
      </w:divsChild>
    </w:div>
    <w:div w:id="255485851">
      <w:bodyDiv w:val="1"/>
      <w:marLeft w:val="0"/>
      <w:marRight w:val="0"/>
      <w:marTop w:val="0"/>
      <w:marBottom w:val="0"/>
      <w:divBdr>
        <w:top w:val="none" w:sz="0" w:space="0" w:color="auto"/>
        <w:left w:val="none" w:sz="0" w:space="0" w:color="auto"/>
        <w:bottom w:val="none" w:sz="0" w:space="0" w:color="auto"/>
        <w:right w:val="none" w:sz="0" w:space="0" w:color="auto"/>
      </w:divBdr>
      <w:divsChild>
        <w:div w:id="2003510752">
          <w:marLeft w:val="0"/>
          <w:marRight w:val="0"/>
          <w:marTop w:val="480"/>
          <w:marBottom w:val="0"/>
          <w:divBdr>
            <w:top w:val="none" w:sz="0" w:space="0" w:color="auto"/>
            <w:left w:val="none" w:sz="0" w:space="0" w:color="auto"/>
            <w:bottom w:val="none" w:sz="0" w:space="0" w:color="auto"/>
            <w:right w:val="none" w:sz="0" w:space="0" w:color="auto"/>
          </w:divBdr>
        </w:div>
        <w:div w:id="136461237">
          <w:marLeft w:val="0"/>
          <w:marRight w:val="0"/>
          <w:marTop w:val="480"/>
          <w:marBottom w:val="0"/>
          <w:divBdr>
            <w:top w:val="none" w:sz="0" w:space="0" w:color="auto"/>
            <w:left w:val="none" w:sz="0" w:space="0" w:color="auto"/>
            <w:bottom w:val="none" w:sz="0" w:space="0" w:color="auto"/>
            <w:right w:val="none" w:sz="0" w:space="0" w:color="auto"/>
          </w:divBdr>
        </w:div>
        <w:div w:id="900822131">
          <w:marLeft w:val="0"/>
          <w:marRight w:val="0"/>
          <w:marTop w:val="240"/>
          <w:marBottom w:val="0"/>
          <w:divBdr>
            <w:top w:val="none" w:sz="0" w:space="0" w:color="auto"/>
            <w:left w:val="none" w:sz="0" w:space="0" w:color="auto"/>
            <w:bottom w:val="none" w:sz="0" w:space="0" w:color="auto"/>
            <w:right w:val="none" w:sz="0" w:space="0" w:color="auto"/>
          </w:divBdr>
        </w:div>
        <w:div w:id="2121752088">
          <w:marLeft w:val="0"/>
          <w:marRight w:val="0"/>
          <w:marTop w:val="240"/>
          <w:marBottom w:val="0"/>
          <w:divBdr>
            <w:top w:val="none" w:sz="0" w:space="0" w:color="auto"/>
            <w:left w:val="none" w:sz="0" w:space="0" w:color="auto"/>
            <w:bottom w:val="none" w:sz="0" w:space="0" w:color="auto"/>
            <w:right w:val="none" w:sz="0" w:space="0" w:color="auto"/>
          </w:divBdr>
        </w:div>
        <w:div w:id="1615601878">
          <w:marLeft w:val="425"/>
          <w:marRight w:val="0"/>
          <w:marTop w:val="0"/>
          <w:marBottom w:val="0"/>
          <w:divBdr>
            <w:top w:val="none" w:sz="0" w:space="0" w:color="auto"/>
            <w:left w:val="none" w:sz="0" w:space="0" w:color="auto"/>
            <w:bottom w:val="none" w:sz="0" w:space="0" w:color="auto"/>
            <w:right w:val="none" w:sz="0" w:space="0" w:color="auto"/>
          </w:divBdr>
        </w:div>
        <w:div w:id="1125808028">
          <w:marLeft w:val="425"/>
          <w:marRight w:val="0"/>
          <w:marTop w:val="0"/>
          <w:marBottom w:val="0"/>
          <w:divBdr>
            <w:top w:val="none" w:sz="0" w:space="0" w:color="auto"/>
            <w:left w:val="none" w:sz="0" w:space="0" w:color="auto"/>
            <w:bottom w:val="none" w:sz="0" w:space="0" w:color="auto"/>
            <w:right w:val="none" w:sz="0" w:space="0" w:color="auto"/>
          </w:divBdr>
        </w:div>
        <w:div w:id="1151291657">
          <w:marLeft w:val="425"/>
          <w:marRight w:val="0"/>
          <w:marTop w:val="0"/>
          <w:marBottom w:val="0"/>
          <w:divBdr>
            <w:top w:val="none" w:sz="0" w:space="0" w:color="auto"/>
            <w:left w:val="none" w:sz="0" w:space="0" w:color="auto"/>
            <w:bottom w:val="none" w:sz="0" w:space="0" w:color="auto"/>
            <w:right w:val="none" w:sz="0" w:space="0" w:color="auto"/>
          </w:divBdr>
        </w:div>
        <w:div w:id="1756432676">
          <w:marLeft w:val="425"/>
          <w:marRight w:val="0"/>
          <w:marTop w:val="0"/>
          <w:marBottom w:val="0"/>
          <w:divBdr>
            <w:top w:val="none" w:sz="0" w:space="0" w:color="auto"/>
            <w:left w:val="none" w:sz="0" w:space="0" w:color="auto"/>
            <w:bottom w:val="none" w:sz="0" w:space="0" w:color="auto"/>
            <w:right w:val="none" w:sz="0" w:space="0" w:color="auto"/>
          </w:divBdr>
        </w:div>
        <w:div w:id="583495175">
          <w:marLeft w:val="425"/>
          <w:marRight w:val="0"/>
          <w:marTop w:val="0"/>
          <w:marBottom w:val="0"/>
          <w:divBdr>
            <w:top w:val="none" w:sz="0" w:space="0" w:color="auto"/>
            <w:left w:val="none" w:sz="0" w:space="0" w:color="auto"/>
            <w:bottom w:val="none" w:sz="0" w:space="0" w:color="auto"/>
            <w:right w:val="none" w:sz="0" w:space="0" w:color="auto"/>
          </w:divBdr>
        </w:div>
        <w:div w:id="432289215">
          <w:marLeft w:val="425"/>
          <w:marRight w:val="0"/>
          <w:marTop w:val="0"/>
          <w:marBottom w:val="0"/>
          <w:divBdr>
            <w:top w:val="none" w:sz="0" w:space="0" w:color="auto"/>
            <w:left w:val="none" w:sz="0" w:space="0" w:color="auto"/>
            <w:bottom w:val="none" w:sz="0" w:space="0" w:color="auto"/>
            <w:right w:val="none" w:sz="0" w:space="0" w:color="auto"/>
          </w:divBdr>
        </w:div>
        <w:div w:id="1898086013">
          <w:marLeft w:val="425"/>
          <w:marRight w:val="0"/>
          <w:marTop w:val="0"/>
          <w:marBottom w:val="0"/>
          <w:divBdr>
            <w:top w:val="none" w:sz="0" w:space="0" w:color="auto"/>
            <w:left w:val="none" w:sz="0" w:space="0" w:color="auto"/>
            <w:bottom w:val="none" w:sz="0" w:space="0" w:color="auto"/>
            <w:right w:val="none" w:sz="0" w:space="0" w:color="auto"/>
          </w:divBdr>
        </w:div>
        <w:div w:id="554853609">
          <w:marLeft w:val="425"/>
          <w:marRight w:val="0"/>
          <w:marTop w:val="0"/>
          <w:marBottom w:val="0"/>
          <w:divBdr>
            <w:top w:val="none" w:sz="0" w:space="0" w:color="auto"/>
            <w:left w:val="none" w:sz="0" w:space="0" w:color="auto"/>
            <w:bottom w:val="none" w:sz="0" w:space="0" w:color="auto"/>
            <w:right w:val="none" w:sz="0" w:space="0" w:color="auto"/>
          </w:divBdr>
        </w:div>
        <w:div w:id="1829439861">
          <w:marLeft w:val="425"/>
          <w:marRight w:val="0"/>
          <w:marTop w:val="0"/>
          <w:marBottom w:val="0"/>
          <w:divBdr>
            <w:top w:val="none" w:sz="0" w:space="0" w:color="auto"/>
            <w:left w:val="none" w:sz="0" w:space="0" w:color="auto"/>
            <w:bottom w:val="none" w:sz="0" w:space="0" w:color="auto"/>
            <w:right w:val="none" w:sz="0" w:space="0" w:color="auto"/>
          </w:divBdr>
        </w:div>
        <w:div w:id="1432356865">
          <w:marLeft w:val="425"/>
          <w:marRight w:val="0"/>
          <w:marTop w:val="0"/>
          <w:marBottom w:val="0"/>
          <w:divBdr>
            <w:top w:val="none" w:sz="0" w:space="0" w:color="auto"/>
            <w:left w:val="none" w:sz="0" w:space="0" w:color="auto"/>
            <w:bottom w:val="none" w:sz="0" w:space="0" w:color="auto"/>
            <w:right w:val="none" w:sz="0" w:space="0" w:color="auto"/>
          </w:divBdr>
        </w:div>
        <w:div w:id="631591696">
          <w:marLeft w:val="425"/>
          <w:marRight w:val="0"/>
          <w:marTop w:val="0"/>
          <w:marBottom w:val="0"/>
          <w:divBdr>
            <w:top w:val="none" w:sz="0" w:space="0" w:color="auto"/>
            <w:left w:val="none" w:sz="0" w:space="0" w:color="auto"/>
            <w:bottom w:val="none" w:sz="0" w:space="0" w:color="auto"/>
            <w:right w:val="none" w:sz="0" w:space="0" w:color="auto"/>
          </w:divBdr>
        </w:div>
        <w:div w:id="578903797">
          <w:marLeft w:val="0"/>
          <w:marRight w:val="0"/>
          <w:marTop w:val="240"/>
          <w:marBottom w:val="0"/>
          <w:divBdr>
            <w:top w:val="none" w:sz="0" w:space="0" w:color="auto"/>
            <w:left w:val="none" w:sz="0" w:space="0" w:color="auto"/>
            <w:bottom w:val="none" w:sz="0" w:space="0" w:color="auto"/>
            <w:right w:val="none" w:sz="0" w:space="0" w:color="auto"/>
          </w:divBdr>
        </w:div>
        <w:div w:id="337511881">
          <w:marLeft w:val="425"/>
          <w:marRight w:val="0"/>
          <w:marTop w:val="0"/>
          <w:marBottom w:val="0"/>
          <w:divBdr>
            <w:top w:val="none" w:sz="0" w:space="0" w:color="auto"/>
            <w:left w:val="none" w:sz="0" w:space="0" w:color="auto"/>
            <w:bottom w:val="none" w:sz="0" w:space="0" w:color="auto"/>
            <w:right w:val="none" w:sz="0" w:space="0" w:color="auto"/>
          </w:divBdr>
        </w:div>
        <w:div w:id="198781075">
          <w:marLeft w:val="425"/>
          <w:marRight w:val="0"/>
          <w:marTop w:val="0"/>
          <w:marBottom w:val="0"/>
          <w:divBdr>
            <w:top w:val="none" w:sz="0" w:space="0" w:color="auto"/>
            <w:left w:val="none" w:sz="0" w:space="0" w:color="auto"/>
            <w:bottom w:val="none" w:sz="0" w:space="0" w:color="auto"/>
            <w:right w:val="none" w:sz="0" w:space="0" w:color="auto"/>
          </w:divBdr>
        </w:div>
        <w:div w:id="843326330">
          <w:marLeft w:val="425"/>
          <w:marRight w:val="0"/>
          <w:marTop w:val="0"/>
          <w:marBottom w:val="0"/>
          <w:divBdr>
            <w:top w:val="none" w:sz="0" w:space="0" w:color="auto"/>
            <w:left w:val="none" w:sz="0" w:space="0" w:color="auto"/>
            <w:bottom w:val="none" w:sz="0" w:space="0" w:color="auto"/>
            <w:right w:val="none" w:sz="0" w:space="0" w:color="auto"/>
          </w:divBdr>
        </w:div>
        <w:div w:id="323439980">
          <w:marLeft w:val="0"/>
          <w:marRight w:val="0"/>
          <w:marTop w:val="240"/>
          <w:marBottom w:val="0"/>
          <w:divBdr>
            <w:top w:val="none" w:sz="0" w:space="0" w:color="auto"/>
            <w:left w:val="none" w:sz="0" w:space="0" w:color="auto"/>
            <w:bottom w:val="none" w:sz="0" w:space="0" w:color="auto"/>
            <w:right w:val="none" w:sz="0" w:space="0" w:color="auto"/>
          </w:divBdr>
        </w:div>
        <w:div w:id="1283073857">
          <w:marLeft w:val="0"/>
          <w:marRight w:val="0"/>
          <w:marTop w:val="240"/>
          <w:marBottom w:val="0"/>
          <w:divBdr>
            <w:top w:val="none" w:sz="0" w:space="0" w:color="auto"/>
            <w:left w:val="none" w:sz="0" w:space="0" w:color="auto"/>
            <w:bottom w:val="none" w:sz="0" w:space="0" w:color="auto"/>
            <w:right w:val="none" w:sz="0" w:space="0" w:color="auto"/>
          </w:divBdr>
        </w:div>
      </w:divsChild>
    </w:div>
    <w:div w:id="352851083">
      <w:bodyDiv w:val="1"/>
      <w:marLeft w:val="0"/>
      <w:marRight w:val="0"/>
      <w:marTop w:val="0"/>
      <w:marBottom w:val="0"/>
      <w:divBdr>
        <w:top w:val="none" w:sz="0" w:space="0" w:color="auto"/>
        <w:left w:val="none" w:sz="0" w:space="0" w:color="auto"/>
        <w:bottom w:val="none" w:sz="0" w:space="0" w:color="auto"/>
        <w:right w:val="none" w:sz="0" w:space="0" w:color="auto"/>
      </w:divBdr>
      <w:divsChild>
        <w:div w:id="1223366724">
          <w:marLeft w:val="0"/>
          <w:marRight w:val="0"/>
          <w:marTop w:val="480"/>
          <w:marBottom w:val="0"/>
          <w:divBdr>
            <w:top w:val="none" w:sz="0" w:space="0" w:color="auto"/>
            <w:left w:val="none" w:sz="0" w:space="0" w:color="auto"/>
            <w:bottom w:val="none" w:sz="0" w:space="0" w:color="auto"/>
            <w:right w:val="none" w:sz="0" w:space="0" w:color="auto"/>
          </w:divBdr>
        </w:div>
        <w:div w:id="1946844082">
          <w:marLeft w:val="0"/>
          <w:marRight w:val="0"/>
          <w:marTop w:val="480"/>
          <w:marBottom w:val="0"/>
          <w:divBdr>
            <w:top w:val="none" w:sz="0" w:space="0" w:color="auto"/>
            <w:left w:val="none" w:sz="0" w:space="0" w:color="auto"/>
            <w:bottom w:val="none" w:sz="0" w:space="0" w:color="auto"/>
            <w:right w:val="none" w:sz="0" w:space="0" w:color="auto"/>
          </w:divBdr>
        </w:div>
        <w:div w:id="196242448">
          <w:marLeft w:val="0"/>
          <w:marRight w:val="0"/>
          <w:marTop w:val="240"/>
          <w:marBottom w:val="0"/>
          <w:divBdr>
            <w:top w:val="none" w:sz="0" w:space="0" w:color="auto"/>
            <w:left w:val="none" w:sz="0" w:space="0" w:color="auto"/>
            <w:bottom w:val="none" w:sz="0" w:space="0" w:color="auto"/>
            <w:right w:val="none" w:sz="0" w:space="0" w:color="auto"/>
          </w:divBdr>
        </w:div>
        <w:div w:id="1093166025">
          <w:marLeft w:val="0"/>
          <w:marRight w:val="0"/>
          <w:marTop w:val="240"/>
          <w:marBottom w:val="0"/>
          <w:divBdr>
            <w:top w:val="none" w:sz="0" w:space="0" w:color="auto"/>
            <w:left w:val="none" w:sz="0" w:space="0" w:color="auto"/>
            <w:bottom w:val="none" w:sz="0" w:space="0" w:color="auto"/>
            <w:right w:val="none" w:sz="0" w:space="0" w:color="auto"/>
          </w:divBdr>
        </w:div>
        <w:div w:id="1039360203">
          <w:marLeft w:val="0"/>
          <w:marRight w:val="0"/>
          <w:marTop w:val="240"/>
          <w:marBottom w:val="0"/>
          <w:divBdr>
            <w:top w:val="none" w:sz="0" w:space="0" w:color="auto"/>
            <w:left w:val="none" w:sz="0" w:space="0" w:color="auto"/>
            <w:bottom w:val="none" w:sz="0" w:space="0" w:color="auto"/>
            <w:right w:val="none" w:sz="0" w:space="0" w:color="auto"/>
          </w:divBdr>
        </w:div>
        <w:div w:id="1635059136">
          <w:marLeft w:val="0"/>
          <w:marRight w:val="0"/>
          <w:marTop w:val="240"/>
          <w:marBottom w:val="0"/>
          <w:divBdr>
            <w:top w:val="none" w:sz="0" w:space="0" w:color="auto"/>
            <w:left w:val="none" w:sz="0" w:space="0" w:color="auto"/>
            <w:bottom w:val="none" w:sz="0" w:space="0" w:color="auto"/>
            <w:right w:val="none" w:sz="0" w:space="0" w:color="auto"/>
          </w:divBdr>
        </w:div>
      </w:divsChild>
    </w:div>
    <w:div w:id="422000109">
      <w:bodyDiv w:val="1"/>
      <w:marLeft w:val="0"/>
      <w:marRight w:val="0"/>
      <w:marTop w:val="0"/>
      <w:marBottom w:val="0"/>
      <w:divBdr>
        <w:top w:val="none" w:sz="0" w:space="0" w:color="auto"/>
        <w:left w:val="none" w:sz="0" w:space="0" w:color="auto"/>
        <w:bottom w:val="none" w:sz="0" w:space="0" w:color="auto"/>
        <w:right w:val="none" w:sz="0" w:space="0" w:color="auto"/>
      </w:divBdr>
    </w:div>
    <w:div w:id="443303740">
      <w:bodyDiv w:val="1"/>
      <w:marLeft w:val="0"/>
      <w:marRight w:val="0"/>
      <w:marTop w:val="0"/>
      <w:marBottom w:val="0"/>
      <w:divBdr>
        <w:top w:val="none" w:sz="0" w:space="0" w:color="auto"/>
        <w:left w:val="none" w:sz="0" w:space="0" w:color="auto"/>
        <w:bottom w:val="none" w:sz="0" w:space="0" w:color="auto"/>
        <w:right w:val="none" w:sz="0" w:space="0" w:color="auto"/>
      </w:divBdr>
    </w:div>
    <w:div w:id="460542992">
      <w:bodyDiv w:val="1"/>
      <w:marLeft w:val="0"/>
      <w:marRight w:val="0"/>
      <w:marTop w:val="0"/>
      <w:marBottom w:val="0"/>
      <w:divBdr>
        <w:top w:val="none" w:sz="0" w:space="0" w:color="auto"/>
        <w:left w:val="none" w:sz="0" w:space="0" w:color="auto"/>
        <w:bottom w:val="none" w:sz="0" w:space="0" w:color="auto"/>
        <w:right w:val="none" w:sz="0" w:space="0" w:color="auto"/>
      </w:divBdr>
    </w:div>
    <w:div w:id="470949939">
      <w:bodyDiv w:val="1"/>
      <w:marLeft w:val="0"/>
      <w:marRight w:val="0"/>
      <w:marTop w:val="0"/>
      <w:marBottom w:val="0"/>
      <w:divBdr>
        <w:top w:val="none" w:sz="0" w:space="0" w:color="auto"/>
        <w:left w:val="none" w:sz="0" w:space="0" w:color="auto"/>
        <w:bottom w:val="none" w:sz="0" w:space="0" w:color="auto"/>
        <w:right w:val="none" w:sz="0" w:space="0" w:color="auto"/>
      </w:divBdr>
    </w:div>
    <w:div w:id="474223278">
      <w:bodyDiv w:val="1"/>
      <w:marLeft w:val="0"/>
      <w:marRight w:val="0"/>
      <w:marTop w:val="0"/>
      <w:marBottom w:val="0"/>
      <w:divBdr>
        <w:top w:val="none" w:sz="0" w:space="0" w:color="auto"/>
        <w:left w:val="none" w:sz="0" w:space="0" w:color="auto"/>
        <w:bottom w:val="none" w:sz="0" w:space="0" w:color="auto"/>
        <w:right w:val="none" w:sz="0" w:space="0" w:color="auto"/>
      </w:divBdr>
      <w:divsChild>
        <w:div w:id="1792018248">
          <w:marLeft w:val="0"/>
          <w:marRight w:val="0"/>
          <w:marTop w:val="240"/>
          <w:marBottom w:val="0"/>
          <w:divBdr>
            <w:top w:val="none" w:sz="0" w:space="0" w:color="auto"/>
            <w:left w:val="none" w:sz="0" w:space="0" w:color="auto"/>
            <w:bottom w:val="none" w:sz="0" w:space="0" w:color="auto"/>
            <w:right w:val="none" w:sz="0" w:space="0" w:color="auto"/>
          </w:divBdr>
        </w:div>
        <w:div w:id="1729181913">
          <w:marLeft w:val="0"/>
          <w:marRight w:val="0"/>
          <w:marTop w:val="240"/>
          <w:marBottom w:val="0"/>
          <w:divBdr>
            <w:top w:val="none" w:sz="0" w:space="0" w:color="auto"/>
            <w:left w:val="none" w:sz="0" w:space="0" w:color="auto"/>
            <w:bottom w:val="none" w:sz="0" w:space="0" w:color="auto"/>
            <w:right w:val="none" w:sz="0" w:space="0" w:color="auto"/>
          </w:divBdr>
        </w:div>
        <w:div w:id="1820927262">
          <w:marLeft w:val="0"/>
          <w:marRight w:val="0"/>
          <w:marTop w:val="240"/>
          <w:marBottom w:val="0"/>
          <w:divBdr>
            <w:top w:val="none" w:sz="0" w:space="0" w:color="auto"/>
            <w:left w:val="none" w:sz="0" w:space="0" w:color="auto"/>
            <w:bottom w:val="none" w:sz="0" w:space="0" w:color="auto"/>
            <w:right w:val="none" w:sz="0" w:space="0" w:color="auto"/>
          </w:divBdr>
        </w:div>
        <w:div w:id="323049158">
          <w:marLeft w:val="0"/>
          <w:marRight w:val="0"/>
          <w:marTop w:val="240"/>
          <w:marBottom w:val="0"/>
          <w:divBdr>
            <w:top w:val="none" w:sz="0" w:space="0" w:color="auto"/>
            <w:left w:val="none" w:sz="0" w:space="0" w:color="auto"/>
            <w:bottom w:val="none" w:sz="0" w:space="0" w:color="auto"/>
            <w:right w:val="none" w:sz="0" w:space="0" w:color="auto"/>
          </w:divBdr>
        </w:div>
      </w:divsChild>
    </w:div>
    <w:div w:id="520241325">
      <w:bodyDiv w:val="1"/>
      <w:marLeft w:val="0"/>
      <w:marRight w:val="0"/>
      <w:marTop w:val="0"/>
      <w:marBottom w:val="0"/>
      <w:divBdr>
        <w:top w:val="none" w:sz="0" w:space="0" w:color="auto"/>
        <w:left w:val="none" w:sz="0" w:space="0" w:color="auto"/>
        <w:bottom w:val="none" w:sz="0" w:space="0" w:color="auto"/>
        <w:right w:val="none" w:sz="0" w:space="0" w:color="auto"/>
      </w:divBdr>
    </w:div>
    <w:div w:id="521166044">
      <w:bodyDiv w:val="1"/>
      <w:marLeft w:val="0"/>
      <w:marRight w:val="0"/>
      <w:marTop w:val="0"/>
      <w:marBottom w:val="0"/>
      <w:divBdr>
        <w:top w:val="none" w:sz="0" w:space="0" w:color="auto"/>
        <w:left w:val="none" w:sz="0" w:space="0" w:color="auto"/>
        <w:bottom w:val="none" w:sz="0" w:space="0" w:color="auto"/>
        <w:right w:val="none" w:sz="0" w:space="0" w:color="auto"/>
      </w:divBdr>
      <w:divsChild>
        <w:div w:id="5912163">
          <w:marLeft w:val="0"/>
          <w:marRight w:val="0"/>
          <w:marTop w:val="240"/>
          <w:marBottom w:val="0"/>
          <w:divBdr>
            <w:top w:val="none" w:sz="0" w:space="0" w:color="auto"/>
            <w:left w:val="none" w:sz="0" w:space="0" w:color="auto"/>
            <w:bottom w:val="none" w:sz="0" w:space="0" w:color="auto"/>
            <w:right w:val="none" w:sz="0" w:space="0" w:color="auto"/>
          </w:divBdr>
        </w:div>
        <w:div w:id="1192182842">
          <w:marLeft w:val="0"/>
          <w:marRight w:val="0"/>
          <w:marTop w:val="240"/>
          <w:marBottom w:val="0"/>
          <w:divBdr>
            <w:top w:val="none" w:sz="0" w:space="0" w:color="auto"/>
            <w:left w:val="none" w:sz="0" w:space="0" w:color="auto"/>
            <w:bottom w:val="none" w:sz="0" w:space="0" w:color="auto"/>
            <w:right w:val="none" w:sz="0" w:space="0" w:color="auto"/>
          </w:divBdr>
        </w:div>
        <w:div w:id="1211264880">
          <w:marLeft w:val="0"/>
          <w:marRight w:val="0"/>
          <w:marTop w:val="240"/>
          <w:marBottom w:val="0"/>
          <w:divBdr>
            <w:top w:val="none" w:sz="0" w:space="0" w:color="auto"/>
            <w:left w:val="none" w:sz="0" w:space="0" w:color="auto"/>
            <w:bottom w:val="none" w:sz="0" w:space="0" w:color="auto"/>
            <w:right w:val="none" w:sz="0" w:space="0" w:color="auto"/>
          </w:divBdr>
        </w:div>
        <w:div w:id="1288311820">
          <w:marLeft w:val="0"/>
          <w:marRight w:val="0"/>
          <w:marTop w:val="240"/>
          <w:marBottom w:val="0"/>
          <w:divBdr>
            <w:top w:val="none" w:sz="0" w:space="0" w:color="auto"/>
            <w:left w:val="none" w:sz="0" w:space="0" w:color="auto"/>
            <w:bottom w:val="none" w:sz="0" w:space="0" w:color="auto"/>
            <w:right w:val="none" w:sz="0" w:space="0" w:color="auto"/>
          </w:divBdr>
        </w:div>
        <w:div w:id="1361468169">
          <w:marLeft w:val="0"/>
          <w:marRight w:val="0"/>
          <w:marTop w:val="480"/>
          <w:marBottom w:val="0"/>
          <w:divBdr>
            <w:top w:val="none" w:sz="0" w:space="0" w:color="auto"/>
            <w:left w:val="none" w:sz="0" w:space="0" w:color="auto"/>
            <w:bottom w:val="none" w:sz="0" w:space="0" w:color="auto"/>
            <w:right w:val="none" w:sz="0" w:space="0" w:color="auto"/>
          </w:divBdr>
        </w:div>
        <w:div w:id="1508134903">
          <w:marLeft w:val="0"/>
          <w:marRight w:val="0"/>
          <w:marTop w:val="480"/>
          <w:marBottom w:val="0"/>
          <w:divBdr>
            <w:top w:val="none" w:sz="0" w:space="0" w:color="auto"/>
            <w:left w:val="none" w:sz="0" w:space="0" w:color="auto"/>
            <w:bottom w:val="none" w:sz="0" w:space="0" w:color="auto"/>
            <w:right w:val="none" w:sz="0" w:space="0" w:color="auto"/>
          </w:divBdr>
        </w:div>
        <w:div w:id="2002928163">
          <w:marLeft w:val="0"/>
          <w:marRight w:val="0"/>
          <w:marTop w:val="240"/>
          <w:marBottom w:val="0"/>
          <w:divBdr>
            <w:top w:val="none" w:sz="0" w:space="0" w:color="auto"/>
            <w:left w:val="none" w:sz="0" w:space="0" w:color="auto"/>
            <w:bottom w:val="none" w:sz="0" w:space="0" w:color="auto"/>
            <w:right w:val="none" w:sz="0" w:space="0" w:color="auto"/>
          </w:divBdr>
        </w:div>
        <w:div w:id="2110659759">
          <w:marLeft w:val="0"/>
          <w:marRight w:val="0"/>
          <w:marTop w:val="240"/>
          <w:marBottom w:val="0"/>
          <w:divBdr>
            <w:top w:val="none" w:sz="0" w:space="0" w:color="auto"/>
            <w:left w:val="none" w:sz="0" w:space="0" w:color="auto"/>
            <w:bottom w:val="none" w:sz="0" w:space="0" w:color="auto"/>
            <w:right w:val="none" w:sz="0" w:space="0" w:color="auto"/>
          </w:divBdr>
        </w:div>
        <w:div w:id="2112317192">
          <w:marLeft w:val="0"/>
          <w:marRight w:val="0"/>
          <w:marTop w:val="240"/>
          <w:marBottom w:val="0"/>
          <w:divBdr>
            <w:top w:val="none" w:sz="0" w:space="0" w:color="auto"/>
            <w:left w:val="none" w:sz="0" w:space="0" w:color="auto"/>
            <w:bottom w:val="none" w:sz="0" w:space="0" w:color="auto"/>
            <w:right w:val="none" w:sz="0" w:space="0" w:color="auto"/>
          </w:divBdr>
        </w:div>
      </w:divsChild>
    </w:div>
    <w:div w:id="528875561">
      <w:bodyDiv w:val="1"/>
      <w:marLeft w:val="0"/>
      <w:marRight w:val="0"/>
      <w:marTop w:val="0"/>
      <w:marBottom w:val="0"/>
      <w:divBdr>
        <w:top w:val="none" w:sz="0" w:space="0" w:color="auto"/>
        <w:left w:val="none" w:sz="0" w:space="0" w:color="auto"/>
        <w:bottom w:val="none" w:sz="0" w:space="0" w:color="auto"/>
        <w:right w:val="none" w:sz="0" w:space="0" w:color="auto"/>
      </w:divBdr>
    </w:div>
    <w:div w:id="533269773">
      <w:bodyDiv w:val="1"/>
      <w:marLeft w:val="0"/>
      <w:marRight w:val="0"/>
      <w:marTop w:val="0"/>
      <w:marBottom w:val="0"/>
      <w:divBdr>
        <w:top w:val="none" w:sz="0" w:space="0" w:color="auto"/>
        <w:left w:val="none" w:sz="0" w:space="0" w:color="auto"/>
        <w:bottom w:val="none" w:sz="0" w:space="0" w:color="auto"/>
        <w:right w:val="none" w:sz="0" w:space="0" w:color="auto"/>
      </w:divBdr>
      <w:divsChild>
        <w:div w:id="68578176">
          <w:marLeft w:val="425"/>
          <w:marRight w:val="0"/>
          <w:marTop w:val="0"/>
          <w:marBottom w:val="0"/>
          <w:divBdr>
            <w:top w:val="none" w:sz="0" w:space="0" w:color="auto"/>
            <w:left w:val="none" w:sz="0" w:space="0" w:color="auto"/>
            <w:bottom w:val="none" w:sz="0" w:space="0" w:color="auto"/>
            <w:right w:val="none" w:sz="0" w:space="0" w:color="auto"/>
          </w:divBdr>
        </w:div>
        <w:div w:id="952634102">
          <w:marLeft w:val="425"/>
          <w:marRight w:val="0"/>
          <w:marTop w:val="0"/>
          <w:marBottom w:val="0"/>
          <w:divBdr>
            <w:top w:val="none" w:sz="0" w:space="0" w:color="auto"/>
            <w:left w:val="none" w:sz="0" w:space="0" w:color="auto"/>
            <w:bottom w:val="none" w:sz="0" w:space="0" w:color="auto"/>
            <w:right w:val="none" w:sz="0" w:space="0" w:color="auto"/>
          </w:divBdr>
        </w:div>
        <w:div w:id="1010184918">
          <w:marLeft w:val="425"/>
          <w:marRight w:val="0"/>
          <w:marTop w:val="0"/>
          <w:marBottom w:val="0"/>
          <w:divBdr>
            <w:top w:val="none" w:sz="0" w:space="0" w:color="auto"/>
            <w:left w:val="none" w:sz="0" w:space="0" w:color="auto"/>
            <w:bottom w:val="none" w:sz="0" w:space="0" w:color="auto"/>
            <w:right w:val="none" w:sz="0" w:space="0" w:color="auto"/>
          </w:divBdr>
        </w:div>
        <w:div w:id="1279213457">
          <w:marLeft w:val="425"/>
          <w:marRight w:val="0"/>
          <w:marTop w:val="0"/>
          <w:marBottom w:val="0"/>
          <w:divBdr>
            <w:top w:val="none" w:sz="0" w:space="0" w:color="auto"/>
            <w:left w:val="none" w:sz="0" w:space="0" w:color="auto"/>
            <w:bottom w:val="none" w:sz="0" w:space="0" w:color="auto"/>
            <w:right w:val="none" w:sz="0" w:space="0" w:color="auto"/>
          </w:divBdr>
        </w:div>
        <w:div w:id="1588885353">
          <w:marLeft w:val="0"/>
          <w:marRight w:val="0"/>
          <w:marTop w:val="240"/>
          <w:marBottom w:val="0"/>
          <w:divBdr>
            <w:top w:val="none" w:sz="0" w:space="0" w:color="auto"/>
            <w:left w:val="none" w:sz="0" w:space="0" w:color="auto"/>
            <w:bottom w:val="none" w:sz="0" w:space="0" w:color="auto"/>
            <w:right w:val="none" w:sz="0" w:space="0" w:color="auto"/>
          </w:divBdr>
        </w:div>
        <w:div w:id="1724448931">
          <w:marLeft w:val="0"/>
          <w:marRight w:val="0"/>
          <w:marTop w:val="240"/>
          <w:marBottom w:val="0"/>
          <w:divBdr>
            <w:top w:val="none" w:sz="0" w:space="0" w:color="auto"/>
            <w:left w:val="none" w:sz="0" w:space="0" w:color="auto"/>
            <w:bottom w:val="none" w:sz="0" w:space="0" w:color="auto"/>
            <w:right w:val="none" w:sz="0" w:space="0" w:color="auto"/>
          </w:divBdr>
        </w:div>
        <w:div w:id="1757896774">
          <w:marLeft w:val="0"/>
          <w:marRight w:val="0"/>
          <w:marTop w:val="480"/>
          <w:marBottom w:val="0"/>
          <w:divBdr>
            <w:top w:val="none" w:sz="0" w:space="0" w:color="auto"/>
            <w:left w:val="none" w:sz="0" w:space="0" w:color="auto"/>
            <w:bottom w:val="none" w:sz="0" w:space="0" w:color="auto"/>
            <w:right w:val="none" w:sz="0" w:space="0" w:color="auto"/>
          </w:divBdr>
        </w:div>
        <w:div w:id="1759718165">
          <w:marLeft w:val="425"/>
          <w:marRight w:val="0"/>
          <w:marTop w:val="0"/>
          <w:marBottom w:val="0"/>
          <w:divBdr>
            <w:top w:val="none" w:sz="0" w:space="0" w:color="auto"/>
            <w:left w:val="none" w:sz="0" w:space="0" w:color="auto"/>
            <w:bottom w:val="none" w:sz="0" w:space="0" w:color="auto"/>
            <w:right w:val="none" w:sz="0" w:space="0" w:color="auto"/>
          </w:divBdr>
        </w:div>
        <w:div w:id="2053772809">
          <w:marLeft w:val="0"/>
          <w:marRight w:val="0"/>
          <w:marTop w:val="480"/>
          <w:marBottom w:val="0"/>
          <w:divBdr>
            <w:top w:val="none" w:sz="0" w:space="0" w:color="auto"/>
            <w:left w:val="none" w:sz="0" w:space="0" w:color="auto"/>
            <w:bottom w:val="none" w:sz="0" w:space="0" w:color="auto"/>
            <w:right w:val="none" w:sz="0" w:space="0" w:color="auto"/>
          </w:divBdr>
        </w:div>
      </w:divsChild>
    </w:div>
    <w:div w:id="559171748">
      <w:bodyDiv w:val="1"/>
      <w:marLeft w:val="0"/>
      <w:marRight w:val="0"/>
      <w:marTop w:val="0"/>
      <w:marBottom w:val="0"/>
      <w:divBdr>
        <w:top w:val="none" w:sz="0" w:space="0" w:color="auto"/>
        <w:left w:val="none" w:sz="0" w:space="0" w:color="auto"/>
        <w:bottom w:val="none" w:sz="0" w:space="0" w:color="auto"/>
        <w:right w:val="none" w:sz="0" w:space="0" w:color="auto"/>
      </w:divBdr>
    </w:div>
    <w:div w:id="565185880">
      <w:bodyDiv w:val="1"/>
      <w:marLeft w:val="0"/>
      <w:marRight w:val="0"/>
      <w:marTop w:val="0"/>
      <w:marBottom w:val="0"/>
      <w:divBdr>
        <w:top w:val="none" w:sz="0" w:space="0" w:color="auto"/>
        <w:left w:val="none" w:sz="0" w:space="0" w:color="auto"/>
        <w:bottom w:val="none" w:sz="0" w:space="0" w:color="auto"/>
        <w:right w:val="none" w:sz="0" w:space="0" w:color="auto"/>
      </w:divBdr>
    </w:div>
    <w:div w:id="648939659">
      <w:bodyDiv w:val="1"/>
      <w:marLeft w:val="0"/>
      <w:marRight w:val="0"/>
      <w:marTop w:val="0"/>
      <w:marBottom w:val="0"/>
      <w:divBdr>
        <w:top w:val="none" w:sz="0" w:space="0" w:color="auto"/>
        <w:left w:val="none" w:sz="0" w:space="0" w:color="auto"/>
        <w:bottom w:val="none" w:sz="0" w:space="0" w:color="auto"/>
        <w:right w:val="none" w:sz="0" w:space="0" w:color="auto"/>
      </w:divBdr>
    </w:div>
    <w:div w:id="666787449">
      <w:bodyDiv w:val="1"/>
      <w:marLeft w:val="0"/>
      <w:marRight w:val="0"/>
      <w:marTop w:val="0"/>
      <w:marBottom w:val="0"/>
      <w:divBdr>
        <w:top w:val="none" w:sz="0" w:space="0" w:color="auto"/>
        <w:left w:val="none" w:sz="0" w:space="0" w:color="auto"/>
        <w:bottom w:val="none" w:sz="0" w:space="0" w:color="auto"/>
        <w:right w:val="none" w:sz="0" w:space="0" w:color="auto"/>
      </w:divBdr>
    </w:div>
    <w:div w:id="715592927">
      <w:bodyDiv w:val="1"/>
      <w:marLeft w:val="0"/>
      <w:marRight w:val="0"/>
      <w:marTop w:val="0"/>
      <w:marBottom w:val="0"/>
      <w:divBdr>
        <w:top w:val="none" w:sz="0" w:space="0" w:color="auto"/>
        <w:left w:val="none" w:sz="0" w:space="0" w:color="auto"/>
        <w:bottom w:val="none" w:sz="0" w:space="0" w:color="auto"/>
        <w:right w:val="none" w:sz="0" w:space="0" w:color="auto"/>
      </w:divBdr>
      <w:divsChild>
        <w:div w:id="1764839609">
          <w:marLeft w:val="0"/>
          <w:marRight w:val="0"/>
          <w:marTop w:val="480"/>
          <w:marBottom w:val="0"/>
          <w:divBdr>
            <w:top w:val="none" w:sz="0" w:space="0" w:color="auto"/>
            <w:left w:val="none" w:sz="0" w:space="0" w:color="auto"/>
            <w:bottom w:val="none" w:sz="0" w:space="0" w:color="auto"/>
            <w:right w:val="none" w:sz="0" w:space="0" w:color="auto"/>
          </w:divBdr>
        </w:div>
        <w:div w:id="2077239038">
          <w:marLeft w:val="0"/>
          <w:marRight w:val="0"/>
          <w:marTop w:val="480"/>
          <w:marBottom w:val="0"/>
          <w:divBdr>
            <w:top w:val="none" w:sz="0" w:space="0" w:color="auto"/>
            <w:left w:val="none" w:sz="0" w:space="0" w:color="auto"/>
            <w:bottom w:val="none" w:sz="0" w:space="0" w:color="auto"/>
            <w:right w:val="none" w:sz="0" w:space="0" w:color="auto"/>
          </w:divBdr>
        </w:div>
        <w:div w:id="1883899614">
          <w:marLeft w:val="0"/>
          <w:marRight w:val="0"/>
          <w:marTop w:val="240"/>
          <w:marBottom w:val="0"/>
          <w:divBdr>
            <w:top w:val="none" w:sz="0" w:space="0" w:color="auto"/>
            <w:left w:val="none" w:sz="0" w:space="0" w:color="auto"/>
            <w:bottom w:val="none" w:sz="0" w:space="0" w:color="auto"/>
            <w:right w:val="none" w:sz="0" w:space="0" w:color="auto"/>
          </w:divBdr>
        </w:div>
        <w:div w:id="183715586">
          <w:marLeft w:val="0"/>
          <w:marRight w:val="0"/>
          <w:marTop w:val="240"/>
          <w:marBottom w:val="0"/>
          <w:divBdr>
            <w:top w:val="none" w:sz="0" w:space="0" w:color="auto"/>
            <w:left w:val="none" w:sz="0" w:space="0" w:color="auto"/>
            <w:bottom w:val="none" w:sz="0" w:space="0" w:color="auto"/>
            <w:right w:val="none" w:sz="0" w:space="0" w:color="auto"/>
          </w:divBdr>
        </w:div>
      </w:divsChild>
    </w:div>
    <w:div w:id="719476939">
      <w:bodyDiv w:val="1"/>
      <w:marLeft w:val="0"/>
      <w:marRight w:val="0"/>
      <w:marTop w:val="0"/>
      <w:marBottom w:val="0"/>
      <w:divBdr>
        <w:top w:val="none" w:sz="0" w:space="0" w:color="auto"/>
        <w:left w:val="none" w:sz="0" w:space="0" w:color="auto"/>
        <w:bottom w:val="none" w:sz="0" w:space="0" w:color="auto"/>
        <w:right w:val="none" w:sz="0" w:space="0" w:color="auto"/>
      </w:divBdr>
    </w:div>
    <w:div w:id="724718657">
      <w:bodyDiv w:val="1"/>
      <w:marLeft w:val="0"/>
      <w:marRight w:val="0"/>
      <w:marTop w:val="0"/>
      <w:marBottom w:val="0"/>
      <w:divBdr>
        <w:top w:val="none" w:sz="0" w:space="0" w:color="auto"/>
        <w:left w:val="none" w:sz="0" w:space="0" w:color="auto"/>
        <w:bottom w:val="none" w:sz="0" w:space="0" w:color="auto"/>
        <w:right w:val="none" w:sz="0" w:space="0" w:color="auto"/>
      </w:divBdr>
    </w:div>
    <w:div w:id="774441926">
      <w:bodyDiv w:val="1"/>
      <w:marLeft w:val="0"/>
      <w:marRight w:val="0"/>
      <w:marTop w:val="0"/>
      <w:marBottom w:val="0"/>
      <w:divBdr>
        <w:top w:val="none" w:sz="0" w:space="0" w:color="auto"/>
        <w:left w:val="none" w:sz="0" w:space="0" w:color="auto"/>
        <w:bottom w:val="none" w:sz="0" w:space="0" w:color="auto"/>
        <w:right w:val="none" w:sz="0" w:space="0" w:color="auto"/>
      </w:divBdr>
      <w:divsChild>
        <w:div w:id="64765262">
          <w:marLeft w:val="0"/>
          <w:marRight w:val="0"/>
          <w:marTop w:val="480"/>
          <w:marBottom w:val="0"/>
          <w:divBdr>
            <w:top w:val="none" w:sz="0" w:space="0" w:color="auto"/>
            <w:left w:val="none" w:sz="0" w:space="0" w:color="auto"/>
            <w:bottom w:val="none" w:sz="0" w:space="0" w:color="auto"/>
            <w:right w:val="none" w:sz="0" w:space="0" w:color="auto"/>
          </w:divBdr>
        </w:div>
        <w:div w:id="1476603555">
          <w:marLeft w:val="0"/>
          <w:marRight w:val="0"/>
          <w:marTop w:val="240"/>
          <w:marBottom w:val="0"/>
          <w:divBdr>
            <w:top w:val="none" w:sz="0" w:space="0" w:color="auto"/>
            <w:left w:val="none" w:sz="0" w:space="0" w:color="auto"/>
            <w:bottom w:val="none" w:sz="0" w:space="0" w:color="auto"/>
            <w:right w:val="none" w:sz="0" w:space="0" w:color="auto"/>
          </w:divBdr>
        </w:div>
        <w:div w:id="2029138853">
          <w:marLeft w:val="0"/>
          <w:marRight w:val="0"/>
          <w:marTop w:val="240"/>
          <w:marBottom w:val="0"/>
          <w:divBdr>
            <w:top w:val="none" w:sz="0" w:space="0" w:color="auto"/>
            <w:left w:val="none" w:sz="0" w:space="0" w:color="auto"/>
            <w:bottom w:val="none" w:sz="0" w:space="0" w:color="auto"/>
            <w:right w:val="none" w:sz="0" w:space="0" w:color="auto"/>
          </w:divBdr>
        </w:div>
      </w:divsChild>
    </w:div>
    <w:div w:id="795098515">
      <w:bodyDiv w:val="1"/>
      <w:marLeft w:val="0"/>
      <w:marRight w:val="0"/>
      <w:marTop w:val="0"/>
      <w:marBottom w:val="0"/>
      <w:divBdr>
        <w:top w:val="none" w:sz="0" w:space="0" w:color="auto"/>
        <w:left w:val="none" w:sz="0" w:space="0" w:color="auto"/>
        <w:bottom w:val="none" w:sz="0" w:space="0" w:color="auto"/>
        <w:right w:val="none" w:sz="0" w:space="0" w:color="auto"/>
      </w:divBdr>
    </w:div>
    <w:div w:id="833304137">
      <w:bodyDiv w:val="1"/>
      <w:marLeft w:val="0"/>
      <w:marRight w:val="0"/>
      <w:marTop w:val="0"/>
      <w:marBottom w:val="0"/>
      <w:divBdr>
        <w:top w:val="none" w:sz="0" w:space="0" w:color="auto"/>
        <w:left w:val="none" w:sz="0" w:space="0" w:color="auto"/>
        <w:bottom w:val="none" w:sz="0" w:space="0" w:color="auto"/>
        <w:right w:val="none" w:sz="0" w:space="0" w:color="auto"/>
      </w:divBdr>
      <w:divsChild>
        <w:div w:id="239019607">
          <w:marLeft w:val="0"/>
          <w:marRight w:val="0"/>
          <w:marTop w:val="480"/>
          <w:marBottom w:val="0"/>
          <w:divBdr>
            <w:top w:val="none" w:sz="0" w:space="0" w:color="auto"/>
            <w:left w:val="none" w:sz="0" w:space="0" w:color="auto"/>
            <w:bottom w:val="none" w:sz="0" w:space="0" w:color="auto"/>
            <w:right w:val="none" w:sz="0" w:space="0" w:color="auto"/>
          </w:divBdr>
        </w:div>
        <w:div w:id="2074044485">
          <w:marLeft w:val="0"/>
          <w:marRight w:val="0"/>
          <w:marTop w:val="480"/>
          <w:marBottom w:val="0"/>
          <w:divBdr>
            <w:top w:val="none" w:sz="0" w:space="0" w:color="auto"/>
            <w:left w:val="none" w:sz="0" w:space="0" w:color="auto"/>
            <w:bottom w:val="none" w:sz="0" w:space="0" w:color="auto"/>
            <w:right w:val="none" w:sz="0" w:space="0" w:color="auto"/>
          </w:divBdr>
        </w:div>
        <w:div w:id="1021592428">
          <w:marLeft w:val="0"/>
          <w:marRight w:val="0"/>
          <w:marTop w:val="240"/>
          <w:marBottom w:val="0"/>
          <w:divBdr>
            <w:top w:val="none" w:sz="0" w:space="0" w:color="auto"/>
            <w:left w:val="none" w:sz="0" w:space="0" w:color="auto"/>
            <w:bottom w:val="none" w:sz="0" w:space="0" w:color="auto"/>
            <w:right w:val="none" w:sz="0" w:space="0" w:color="auto"/>
          </w:divBdr>
        </w:div>
      </w:divsChild>
    </w:div>
    <w:div w:id="859392056">
      <w:bodyDiv w:val="1"/>
      <w:marLeft w:val="0"/>
      <w:marRight w:val="0"/>
      <w:marTop w:val="0"/>
      <w:marBottom w:val="0"/>
      <w:divBdr>
        <w:top w:val="none" w:sz="0" w:space="0" w:color="auto"/>
        <w:left w:val="none" w:sz="0" w:space="0" w:color="auto"/>
        <w:bottom w:val="none" w:sz="0" w:space="0" w:color="auto"/>
        <w:right w:val="none" w:sz="0" w:space="0" w:color="auto"/>
      </w:divBdr>
    </w:div>
    <w:div w:id="861044511">
      <w:bodyDiv w:val="1"/>
      <w:marLeft w:val="0"/>
      <w:marRight w:val="0"/>
      <w:marTop w:val="0"/>
      <w:marBottom w:val="0"/>
      <w:divBdr>
        <w:top w:val="none" w:sz="0" w:space="0" w:color="auto"/>
        <w:left w:val="none" w:sz="0" w:space="0" w:color="auto"/>
        <w:bottom w:val="none" w:sz="0" w:space="0" w:color="auto"/>
        <w:right w:val="none" w:sz="0" w:space="0" w:color="auto"/>
      </w:divBdr>
    </w:div>
    <w:div w:id="865796609">
      <w:bodyDiv w:val="1"/>
      <w:marLeft w:val="0"/>
      <w:marRight w:val="0"/>
      <w:marTop w:val="0"/>
      <w:marBottom w:val="0"/>
      <w:divBdr>
        <w:top w:val="none" w:sz="0" w:space="0" w:color="auto"/>
        <w:left w:val="none" w:sz="0" w:space="0" w:color="auto"/>
        <w:bottom w:val="none" w:sz="0" w:space="0" w:color="auto"/>
        <w:right w:val="none" w:sz="0" w:space="0" w:color="auto"/>
      </w:divBdr>
      <w:divsChild>
        <w:div w:id="1887646540">
          <w:marLeft w:val="0"/>
          <w:marRight w:val="0"/>
          <w:marTop w:val="480"/>
          <w:marBottom w:val="0"/>
          <w:divBdr>
            <w:top w:val="none" w:sz="0" w:space="0" w:color="auto"/>
            <w:left w:val="none" w:sz="0" w:space="0" w:color="auto"/>
            <w:bottom w:val="none" w:sz="0" w:space="0" w:color="auto"/>
            <w:right w:val="none" w:sz="0" w:space="0" w:color="auto"/>
          </w:divBdr>
        </w:div>
        <w:div w:id="210730231">
          <w:marLeft w:val="0"/>
          <w:marRight w:val="0"/>
          <w:marTop w:val="480"/>
          <w:marBottom w:val="0"/>
          <w:divBdr>
            <w:top w:val="none" w:sz="0" w:space="0" w:color="auto"/>
            <w:left w:val="none" w:sz="0" w:space="0" w:color="auto"/>
            <w:bottom w:val="none" w:sz="0" w:space="0" w:color="auto"/>
            <w:right w:val="none" w:sz="0" w:space="0" w:color="auto"/>
          </w:divBdr>
        </w:div>
        <w:div w:id="992484486">
          <w:marLeft w:val="0"/>
          <w:marRight w:val="0"/>
          <w:marTop w:val="480"/>
          <w:marBottom w:val="0"/>
          <w:divBdr>
            <w:top w:val="none" w:sz="0" w:space="0" w:color="auto"/>
            <w:left w:val="none" w:sz="0" w:space="0" w:color="auto"/>
            <w:bottom w:val="none" w:sz="0" w:space="0" w:color="auto"/>
            <w:right w:val="none" w:sz="0" w:space="0" w:color="auto"/>
          </w:divBdr>
        </w:div>
        <w:div w:id="1599175382">
          <w:marLeft w:val="0"/>
          <w:marRight w:val="0"/>
          <w:marTop w:val="240"/>
          <w:marBottom w:val="0"/>
          <w:divBdr>
            <w:top w:val="none" w:sz="0" w:space="0" w:color="auto"/>
            <w:left w:val="none" w:sz="0" w:space="0" w:color="auto"/>
            <w:bottom w:val="none" w:sz="0" w:space="0" w:color="auto"/>
            <w:right w:val="none" w:sz="0" w:space="0" w:color="auto"/>
          </w:divBdr>
        </w:div>
        <w:div w:id="265189794">
          <w:marLeft w:val="0"/>
          <w:marRight w:val="0"/>
          <w:marTop w:val="240"/>
          <w:marBottom w:val="0"/>
          <w:divBdr>
            <w:top w:val="none" w:sz="0" w:space="0" w:color="auto"/>
            <w:left w:val="none" w:sz="0" w:space="0" w:color="auto"/>
            <w:bottom w:val="none" w:sz="0" w:space="0" w:color="auto"/>
            <w:right w:val="none" w:sz="0" w:space="0" w:color="auto"/>
          </w:divBdr>
        </w:div>
        <w:div w:id="1429233177">
          <w:marLeft w:val="0"/>
          <w:marRight w:val="0"/>
          <w:marTop w:val="240"/>
          <w:marBottom w:val="0"/>
          <w:divBdr>
            <w:top w:val="none" w:sz="0" w:space="0" w:color="auto"/>
            <w:left w:val="none" w:sz="0" w:space="0" w:color="auto"/>
            <w:bottom w:val="none" w:sz="0" w:space="0" w:color="auto"/>
            <w:right w:val="none" w:sz="0" w:space="0" w:color="auto"/>
          </w:divBdr>
        </w:div>
        <w:div w:id="171727954">
          <w:marLeft w:val="0"/>
          <w:marRight w:val="0"/>
          <w:marTop w:val="240"/>
          <w:marBottom w:val="0"/>
          <w:divBdr>
            <w:top w:val="none" w:sz="0" w:space="0" w:color="auto"/>
            <w:left w:val="none" w:sz="0" w:space="0" w:color="auto"/>
            <w:bottom w:val="none" w:sz="0" w:space="0" w:color="auto"/>
            <w:right w:val="none" w:sz="0" w:space="0" w:color="auto"/>
          </w:divBdr>
        </w:div>
        <w:div w:id="1554459531">
          <w:marLeft w:val="0"/>
          <w:marRight w:val="0"/>
          <w:marTop w:val="240"/>
          <w:marBottom w:val="0"/>
          <w:divBdr>
            <w:top w:val="none" w:sz="0" w:space="0" w:color="auto"/>
            <w:left w:val="none" w:sz="0" w:space="0" w:color="auto"/>
            <w:bottom w:val="none" w:sz="0" w:space="0" w:color="auto"/>
            <w:right w:val="none" w:sz="0" w:space="0" w:color="auto"/>
          </w:divBdr>
        </w:div>
        <w:div w:id="396053607">
          <w:marLeft w:val="0"/>
          <w:marRight w:val="0"/>
          <w:marTop w:val="480"/>
          <w:marBottom w:val="0"/>
          <w:divBdr>
            <w:top w:val="none" w:sz="0" w:space="0" w:color="auto"/>
            <w:left w:val="none" w:sz="0" w:space="0" w:color="auto"/>
            <w:bottom w:val="none" w:sz="0" w:space="0" w:color="auto"/>
            <w:right w:val="none" w:sz="0" w:space="0" w:color="auto"/>
          </w:divBdr>
        </w:div>
        <w:div w:id="576524307">
          <w:marLeft w:val="0"/>
          <w:marRight w:val="0"/>
          <w:marTop w:val="480"/>
          <w:marBottom w:val="0"/>
          <w:divBdr>
            <w:top w:val="none" w:sz="0" w:space="0" w:color="auto"/>
            <w:left w:val="none" w:sz="0" w:space="0" w:color="auto"/>
            <w:bottom w:val="none" w:sz="0" w:space="0" w:color="auto"/>
            <w:right w:val="none" w:sz="0" w:space="0" w:color="auto"/>
          </w:divBdr>
        </w:div>
        <w:div w:id="859204723">
          <w:marLeft w:val="0"/>
          <w:marRight w:val="0"/>
          <w:marTop w:val="240"/>
          <w:marBottom w:val="0"/>
          <w:divBdr>
            <w:top w:val="none" w:sz="0" w:space="0" w:color="auto"/>
            <w:left w:val="none" w:sz="0" w:space="0" w:color="auto"/>
            <w:bottom w:val="none" w:sz="0" w:space="0" w:color="auto"/>
            <w:right w:val="none" w:sz="0" w:space="0" w:color="auto"/>
          </w:divBdr>
        </w:div>
        <w:div w:id="682123526">
          <w:marLeft w:val="0"/>
          <w:marRight w:val="0"/>
          <w:marTop w:val="240"/>
          <w:marBottom w:val="0"/>
          <w:divBdr>
            <w:top w:val="none" w:sz="0" w:space="0" w:color="auto"/>
            <w:left w:val="none" w:sz="0" w:space="0" w:color="auto"/>
            <w:bottom w:val="none" w:sz="0" w:space="0" w:color="auto"/>
            <w:right w:val="none" w:sz="0" w:space="0" w:color="auto"/>
          </w:divBdr>
        </w:div>
        <w:div w:id="1278173818">
          <w:marLeft w:val="0"/>
          <w:marRight w:val="0"/>
          <w:marTop w:val="480"/>
          <w:marBottom w:val="0"/>
          <w:divBdr>
            <w:top w:val="none" w:sz="0" w:space="0" w:color="auto"/>
            <w:left w:val="none" w:sz="0" w:space="0" w:color="auto"/>
            <w:bottom w:val="none" w:sz="0" w:space="0" w:color="auto"/>
            <w:right w:val="none" w:sz="0" w:space="0" w:color="auto"/>
          </w:divBdr>
        </w:div>
        <w:div w:id="2120753641">
          <w:marLeft w:val="0"/>
          <w:marRight w:val="0"/>
          <w:marTop w:val="480"/>
          <w:marBottom w:val="0"/>
          <w:divBdr>
            <w:top w:val="none" w:sz="0" w:space="0" w:color="auto"/>
            <w:left w:val="none" w:sz="0" w:space="0" w:color="auto"/>
            <w:bottom w:val="none" w:sz="0" w:space="0" w:color="auto"/>
            <w:right w:val="none" w:sz="0" w:space="0" w:color="auto"/>
          </w:divBdr>
        </w:div>
        <w:div w:id="148795475">
          <w:marLeft w:val="0"/>
          <w:marRight w:val="0"/>
          <w:marTop w:val="240"/>
          <w:marBottom w:val="0"/>
          <w:divBdr>
            <w:top w:val="none" w:sz="0" w:space="0" w:color="auto"/>
            <w:left w:val="none" w:sz="0" w:space="0" w:color="auto"/>
            <w:bottom w:val="none" w:sz="0" w:space="0" w:color="auto"/>
            <w:right w:val="none" w:sz="0" w:space="0" w:color="auto"/>
          </w:divBdr>
        </w:div>
        <w:div w:id="1129977311">
          <w:marLeft w:val="425"/>
          <w:marRight w:val="0"/>
          <w:marTop w:val="0"/>
          <w:marBottom w:val="0"/>
          <w:divBdr>
            <w:top w:val="none" w:sz="0" w:space="0" w:color="auto"/>
            <w:left w:val="none" w:sz="0" w:space="0" w:color="auto"/>
            <w:bottom w:val="none" w:sz="0" w:space="0" w:color="auto"/>
            <w:right w:val="none" w:sz="0" w:space="0" w:color="auto"/>
          </w:divBdr>
        </w:div>
        <w:div w:id="447311344">
          <w:marLeft w:val="425"/>
          <w:marRight w:val="0"/>
          <w:marTop w:val="0"/>
          <w:marBottom w:val="0"/>
          <w:divBdr>
            <w:top w:val="none" w:sz="0" w:space="0" w:color="auto"/>
            <w:left w:val="none" w:sz="0" w:space="0" w:color="auto"/>
            <w:bottom w:val="none" w:sz="0" w:space="0" w:color="auto"/>
            <w:right w:val="none" w:sz="0" w:space="0" w:color="auto"/>
          </w:divBdr>
        </w:div>
        <w:div w:id="993067218">
          <w:marLeft w:val="425"/>
          <w:marRight w:val="0"/>
          <w:marTop w:val="0"/>
          <w:marBottom w:val="0"/>
          <w:divBdr>
            <w:top w:val="none" w:sz="0" w:space="0" w:color="auto"/>
            <w:left w:val="none" w:sz="0" w:space="0" w:color="auto"/>
            <w:bottom w:val="none" w:sz="0" w:space="0" w:color="auto"/>
            <w:right w:val="none" w:sz="0" w:space="0" w:color="auto"/>
          </w:divBdr>
        </w:div>
        <w:div w:id="2073111235">
          <w:marLeft w:val="425"/>
          <w:marRight w:val="0"/>
          <w:marTop w:val="0"/>
          <w:marBottom w:val="0"/>
          <w:divBdr>
            <w:top w:val="none" w:sz="0" w:space="0" w:color="auto"/>
            <w:left w:val="none" w:sz="0" w:space="0" w:color="auto"/>
            <w:bottom w:val="none" w:sz="0" w:space="0" w:color="auto"/>
            <w:right w:val="none" w:sz="0" w:space="0" w:color="auto"/>
          </w:divBdr>
        </w:div>
        <w:div w:id="324863291">
          <w:marLeft w:val="0"/>
          <w:marRight w:val="0"/>
          <w:marTop w:val="240"/>
          <w:marBottom w:val="0"/>
          <w:divBdr>
            <w:top w:val="none" w:sz="0" w:space="0" w:color="auto"/>
            <w:left w:val="none" w:sz="0" w:space="0" w:color="auto"/>
            <w:bottom w:val="none" w:sz="0" w:space="0" w:color="auto"/>
            <w:right w:val="none" w:sz="0" w:space="0" w:color="auto"/>
          </w:divBdr>
        </w:div>
        <w:div w:id="784228673">
          <w:marLeft w:val="0"/>
          <w:marRight w:val="0"/>
          <w:marTop w:val="240"/>
          <w:marBottom w:val="0"/>
          <w:divBdr>
            <w:top w:val="none" w:sz="0" w:space="0" w:color="auto"/>
            <w:left w:val="none" w:sz="0" w:space="0" w:color="auto"/>
            <w:bottom w:val="none" w:sz="0" w:space="0" w:color="auto"/>
            <w:right w:val="none" w:sz="0" w:space="0" w:color="auto"/>
          </w:divBdr>
        </w:div>
        <w:div w:id="592006861">
          <w:marLeft w:val="0"/>
          <w:marRight w:val="0"/>
          <w:marTop w:val="480"/>
          <w:marBottom w:val="0"/>
          <w:divBdr>
            <w:top w:val="none" w:sz="0" w:space="0" w:color="auto"/>
            <w:left w:val="none" w:sz="0" w:space="0" w:color="auto"/>
            <w:bottom w:val="none" w:sz="0" w:space="0" w:color="auto"/>
            <w:right w:val="none" w:sz="0" w:space="0" w:color="auto"/>
          </w:divBdr>
        </w:div>
        <w:div w:id="707529912">
          <w:marLeft w:val="0"/>
          <w:marRight w:val="0"/>
          <w:marTop w:val="480"/>
          <w:marBottom w:val="0"/>
          <w:divBdr>
            <w:top w:val="none" w:sz="0" w:space="0" w:color="auto"/>
            <w:left w:val="none" w:sz="0" w:space="0" w:color="auto"/>
            <w:bottom w:val="none" w:sz="0" w:space="0" w:color="auto"/>
            <w:right w:val="none" w:sz="0" w:space="0" w:color="auto"/>
          </w:divBdr>
        </w:div>
        <w:div w:id="1851480865">
          <w:marLeft w:val="0"/>
          <w:marRight w:val="0"/>
          <w:marTop w:val="240"/>
          <w:marBottom w:val="0"/>
          <w:divBdr>
            <w:top w:val="none" w:sz="0" w:space="0" w:color="auto"/>
            <w:left w:val="none" w:sz="0" w:space="0" w:color="auto"/>
            <w:bottom w:val="none" w:sz="0" w:space="0" w:color="auto"/>
            <w:right w:val="none" w:sz="0" w:space="0" w:color="auto"/>
          </w:divBdr>
        </w:div>
        <w:div w:id="550388333">
          <w:marLeft w:val="0"/>
          <w:marRight w:val="0"/>
          <w:marTop w:val="240"/>
          <w:marBottom w:val="0"/>
          <w:divBdr>
            <w:top w:val="none" w:sz="0" w:space="0" w:color="auto"/>
            <w:left w:val="none" w:sz="0" w:space="0" w:color="auto"/>
            <w:bottom w:val="none" w:sz="0" w:space="0" w:color="auto"/>
            <w:right w:val="none" w:sz="0" w:space="0" w:color="auto"/>
          </w:divBdr>
        </w:div>
        <w:div w:id="1515533271">
          <w:marLeft w:val="0"/>
          <w:marRight w:val="0"/>
          <w:marTop w:val="240"/>
          <w:marBottom w:val="0"/>
          <w:divBdr>
            <w:top w:val="none" w:sz="0" w:space="0" w:color="auto"/>
            <w:left w:val="none" w:sz="0" w:space="0" w:color="auto"/>
            <w:bottom w:val="none" w:sz="0" w:space="0" w:color="auto"/>
            <w:right w:val="none" w:sz="0" w:space="0" w:color="auto"/>
          </w:divBdr>
        </w:div>
        <w:div w:id="1164859053">
          <w:marLeft w:val="0"/>
          <w:marRight w:val="0"/>
          <w:marTop w:val="480"/>
          <w:marBottom w:val="0"/>
          <w:divBdr>
            <w:top w:val="none" w:sz="0" w:space="0" w:color="auto"/>
            <w:left w:val="none" w:sz="0" w:space="0" w:color="auto"/>
            <w:bottom w:val="none" w:sz="0" w:space="0" w:color="auto"/>
            <w:right w:val="none" w:sz="0" w:space="0" w:color="auto"/>
          </w:divBdr>
        </w:div>
        <w:div w:id="1587422106">
          <w:marLeft w:val="0"/>
          <w:marRight w:val="0"/>
          <w:marTop w:val="480"/>
          <w:marBottom w:val="0"/>
          <w:divBdr>
            <w:top w:val="none" w:sz="0" w:space="0" w:color="auto"/>
            <w:left w:val="none" w:sz="0" w:space="0" w:color="auto"/>
            <w:bottom w:val="none" w:sz="0" w:space="0" w:color="auto"/>
            <w:right w:val="none" w:sz="0" w:space="0" w:color="auto"/>
          </w:divBdr>
        </w:div>
        <w:div w:id="1629511837">
          <w:marLeft w:val="0"/>
          <w:marRight w:val="0"/>
          <w:marTop w:val="240"/>
          <w:marBottom w:val="0"/>
          <w:divBdr>
            <w:top w:val="none" w:sz="0" w:space="0" w:color="auto"/>
            <w:left w:val="none" w:sz="0" w:space="0" w:color="auto"/>
            <w:bottom w:val="none" w:sz="0" w:space="0" w:color="auto"/>
            <w:right w:val="none" w:sz="0" w:space="0" w:color="auto"/>
          </w:divBdr>
        </w:div>
        <w:div w:id="477309476">
          <w:marLeft w:val="425"/>
          <w:marRight w:val="0"/>
          <w:marTop w:val="0"/>
          <w:marBottom w:val="0"/>
          <w:divBdr>
            <w:top w:val="none" w:sz="0" w:space="0" w:color="auto"/>
            <w:left w:val="none" w:sz="0" w:space="0" w:color="auto"/>
            <w:bottom w:val="none" w:sz="0" w:space="0" w:color="auto"/>
            <w:right w:val="none" w:sz="0" w:space="0" w:color="auto"/>
          </w:divBdr>
        </w:div>
        <w:div w:id="692271111">
          <w:marLeft w:val="425"/>
          <w:marRight w:val="0"/>
          <w:marTop w:val="0"/>
          <w:marBottom w:val="0"/>
          <w:divBdr>
            <w:top w:val="none" w:sz="0" w:space="0" w:color="auto"/>
            <w:left w:val="none" w:sz="0" w:space="0" w:color="auto"/>
            <w:bottom w:val="none" w:sz="0" w:space="0" w:color="auto"/>
            <w:right w:val="none" w:sz="0" w:space="0" w:color="auto"/>
          </w:divBdr>
        </w:div>
        <w:div w:id="151340705">
          <w:marLeft w:val="425"/>
          <w:marRight w:val="0"/>
          <w:marTop w:val="0"/>
          <w:marBottom w:val="0"/>
          <w:divBdr>
            <w:top w:val="none" w:sz="0" w:space="0" w:color="auto"/>
            <w:left w:val="none" w:sz="0" w:space="0" w:color="auto"/>
            <w:bottom w:val="none" w:sz="0" w:space="0" w:color="auto"/>
            <w:right w:val="none" w:sz="0" w:space="0" w:color="auto"/>
          </w:divBdr>
        </w:div>
        <w:div w:id="563217511">
          <w:marLeft w:val="425"/>
          <w:marRight w:val="0"/>
          <w:marTop w:val="0"/>
          <w:marBottom w:val="0"/>
          <w:divBdr>
            <w:top w:val="none" w:sz="0" w:space="0" w:color="auto"/>
            <w:left w:val="none" w:sz="0" w:space="0" w:color="auto"/>
            <w:bottom w:val="none" w:sz="0" w:space="0" w:color="auto"/>
            <w:right w:val="none" w:sz="0" w:space="0" w:color="auto"/>
          </w:divBdr>
        </w:div>
        <w:div w:id="1886477339">
          <w:marLeft w:val="0"/>
          <w:marRight w:val="0"/>
          <w:marTop w:val="240"/>
          <w:marBottom w:val="0"/>
          <w:divBdr>
            <w:top w:val="none" w:sz="0" w:space="0" w:color="auto"/>
            <w:left w:val="none" w:sz="0" w:space="0" w:color="auto"/>
            <w:bottom w:val="none" w:sz="0" w:space="0" w:color="auto"/>
            <w:right w:val="none" w:sz="0" w:space="0" w:color="auto"/>
          </w:divBdr>
        </w:div>
        <w:div w:id="562300894">
          <w:marLeft w:val="0"/>
          <w:marRight w:val="0"/>
          <w:marTop w:val="240"/>
          <w:marBottom w:val="0"/>
          <w:divBdr>
            <w:top w:val="none" w:sz="0" w:space="0" w:color="auto"/>
            <w:left w:val="none" w:sz="0" w:space="0" w:color="auto"/>
            <w:bottom w:val="none" w:sz="0" w:space="0" w:color="auto"/>
            <w:right w:val="none" w:sz="0" w:space="0" w:color="auto"/>
          </w:divBdr>
        </w:div>
        <w:div w:id="1716007595">
          <w:marLeft w:val="0"/>
          <w:marRight w:val="0"/>
          <w:marTop w:val="480"/>
          <w:marBottom w:val="0"/>
          <w:divBdr>
            <w:top w:val="none" w:sz="0" w:space="0" w:color="auto"/>
            <w:left w:val="none" w:sz="0" w:space="0" w:color="auto"/>
            <w:bottom w:val="none" w:sz="0" w:space="0" w:color="auto"/>
            <w:right w:val="none" w:sz="0" w:space="0" w:color="auto"/>
          </w:divBdr>
        </w:div>
        <w:div w:id="1445344955">
          <w:marLeft w:val="0"/>
          <w:marRight w:val="0"/>
          <w:marTop w:val="480"/>
          <w:marBottom w:val="0"/>
          <w:divBdr>
            <w:top w:val="none" w:sz="0" w:space="0" w:color="auto"/>
            <w:left w:val="none" w:sz="0" w:space="0" w:color="auto"/>
            <w:bottom w:val="none" w:sz="0" w:space="0" w:color="auto"/>
            <w:right w:val="none" w:sz="0" w:space="0" w:color="auto"/>
          </w:divBdr>
        </w:div>
        <w:div w:id="1260599271">
          <w:marLeft w:val="0"/>
          <w:marRight w:val="0"/>
          <w:marTop w:val="240"/>
          <w:marBottom w:val="0"/>
          <w:divBdr>
            <w:top w:val="none" w:sz="0" w:space="0" w:color="auto"/>
            <w:left w:val="none" w:sz="0" w:space="0" w:color="auto"/>
            <w:bottom w:val="none" w:sz="0" w:space="0" w:color="auto"/>
            <w:right w:val="none" w:sz="0" w:space="0" w:color="auto"/>
          </w:divBdr>
        </w:div>
        <w:div w:id="801460501">
          <w:marLeft w:val="0"/>
          <w:marRight w:val="0"/>
          <w:marTop w:val="240"/>
          <w:marBottom w:val="0"/>
          <w:divBdr>
            <w:top w:val="none" w:sz="0" w:space="0" w:color="auto"/>
            <w:left w:val="none" w:sz="0" w:space="0" w:color="auto"/>
            <w:bottom w:val="none" w:sz="0" w:space="0" w:color="auto"/>
            <w:right w:val="none" w:sz="0" w:space="0" w:color="auto"/>
          </w:divBdr>
        </w:div>
        <w:div w:id="594049965">
          <w:marLeft w:val="0"/>
          <w:marRight w:val="0"/>
          <w:marTop w:val="240"/>
          <w:marBottom w:val="0"/>
          <w:divBdr>
            <w:top w:val="none" w:sz="0" w:space="0" w:color="auto"/>
            <w:left w:val="none" w:sz="0" w:space="0" w:color="auto"/>
            <w:bottom w:val="none" w:sz="0" w:space="0" w:color="auto"/>
            <w:right w:val="none" w:sz="0" w:space="0" w:color="auto"/>
          </w:divBdr>
        </w:div>
        <w:div w:id="1460108185">
          <w:marLeft w:val="0"/>
          <w:marRight w:val="0"/>
          <w:marTop w:val="240"/>
          <w:marBottom w:val="0"/>
          <w:divBdr>
            <w:top w:val="none" w:sz="0" w:space="0" w:color="auto"/>
            <w:left w:val="none" w:sz="0" w:space="0" w:color="auto"/>
            <w:bottom w:val="none" w:sz="0" w:space="0" w:color="auto"/>
            <w:right w:val="none" w:sz="0" w:space="0" w:color="auto"/>
          </w:divBdr>
        </w:div>
        <w:div w:id="1085878577">
          <w:marLeft w:val="0"/>
          <w:marRight w:val="0"/>
          <w:marTop w:val="240"/>
          <w:marBottom w:val="0"/>
          <w:divBdr>
            <w:top w:val="none" w:sz="0" w:space="0" w:color="auto"/>
            <w:left w:val="none" w:sz="0" w:space="0" w:color="auto"/>
            <w:bottom w:val="none" w:sz="0" w:space="0" w:color="auto"/>
            <w:right w:val="none" w:sz="0" w:space="0" w:color="auto"/>
          </w:divBdr>
        </w:div>
        <w:div w:id="778834314">
          <w:marLeft w:val="0"/>
          <w:marRight w:val="0"/>
          <w:marTop w:val="240"/>
          <w:marBottom w:val="0"/>
          <w:divBdr>
            <w:top w:val="none" w:sz="0" w:space="0" w:color="auto"/>
            <w:left w:val="none" w:sz="0" w:space="0" w:color="auto"/>
            <w:bottom w:val="none" w:sz="0" w:space="0" w:color="auto"/>
            <w:right w:val="none" w:sz="0" w:space="0" w:color="auto"/>
          </w:divBdr>
        </w:div>
        <w:div w:id="1566183688">
          <w:marLeft w:val="0"/>
          <w:marRight w:val="0"/>
          <w:marTop w:val="480"/>
          <w:marBottom w:val="0"/>
          <w:divBdr>
            <w:top w:val="none" w:sz="0" w:space="0" w:color="auto"/>
            <w:left w:val="none" w:sz="0" w:space="0" w:color="auto"/>
            <w:bottom w:val="none" w:sz="0" w:space="0" w:color="auto"/>
            <w:right w:val="none" w:sz="0" w:space="0" w:color="auto"/>
          </w:divBdr>
        </w:div>
        <w:div w:id="1720281726">
          <w:marLeft w:val="0"/>
          <w:marRight w:val="0"/>
          <w:marTop w:val="480"/>
          <w:marBottom w:val="0"/>
          <w:divBdr>
            <w:top w:val="none" w:sz="0" w:space="0" w:color="auto"/>
            <w:left w:val="none" w:sz="0" w:space="0" w:color="auto"/>
            <w:bottom w:val="none" w:sz="0" w:space="0" w:color="auto"/>
            <w:right w:val="none" w:sz="0" w:space="0" w:color="auto"/>
          </w:divBdr>
        </w:div>
        <w:div w:id="74669716">
          <w:marLeft w:val="0"/>
          <w:marRight w:val="0"/>
          <w:marTop w:val="240"/>
          <w:marBottom w:val="0"/>
          <w:divBdr>
            <w:top w:val="none" w:sz="0" w:space="0" w:color="auto"/>
            <w:left w:val="none" w:sz="0" w:space="0" w:color="auto"/>
            <w:bottom w:val="none" w:sz="0" w:space="0" w:color="auto"/>
            <w:right w:val="none" w:sz="0" w:space="0" w:color="auto"/>
          </w:divBdr>
        </w:div>
        <w:div w:id="140345226">
          <w:marLeft w:val="0"/>
          <w:marRight w:val="0"/>
          <w:marTop w:val="240"/>
          <w:marBottom w:val="0"/>
          <w:divBdr>
            <w:top w:val="none" w:sz="0" w:space="0" w:color="auto"/>
            <w:left w:val="none" w:sz="0" w:space="0" w:color="auto"/>
            <w:bottom w:val="none" w:sz="0" w:space="0" w:color="auto"/>
            <w:right w:val="none" w:sz="0" w:space="0" w:color="auto"/>
          </w:divBdr>
        </w:div>
        <w:div w:id="1915971859">
          <w:marLeft w:val="0"/>
          <w:marRight w:val="0"/>
          <w:marTop w:val="480"/>
          <w:marBottom w:val="0"/>
          <w:divBdr>
            <w:top w:val="none" w:sz="0" w:space="0" w:color="auto"/>
            <w:left w:val="none" w:sz="0" w:space="0" w:color="auto"/>
            <w:bottom w:val="none" w:sz="0" w:space="0" w:color="auto"/>
            <w:right w:val="none" w:sz="0" w:space="0" w:color="auto"/>
          </w:divBdr>
        </w:div>
        <w:div w:id="803692589">
          <w:marLeft w:val="0"/>
          <w:marRight w:val="0"/>
          <w:marTop w:val="480"/>
          <w:marBottom w:val="0"/>
          <w:divBdr>
            <w:top w:val="none" w:sz="0" w:space="0" w:color="auto"/>
            <w:left w:val="none" w:sz="0" w:space="0" w:color="auto"/>
            <w:bottom w:val="none" w:sz="0" w:space="0" w:color="auto"/>
            <w:right w:val="none" w:sz="0" w:space="0" w:color="auto"/>
          </w:divBdr>
        </w:div>
        <w:div w:id="950865356">
          <w:marLeft w:val="0"/>
          <w:marRight w:val="0"/>
          <w:marTop w:val="240"/>
          <w:marBottom w:val="0"/>
          <w:divBdr>
            <w:top w:val="none" w:sz="0" w:space="0" w:color="auto"/>
            <w:left w:val="none" w:sz="0" w:space="0" w:color="auto"/>
            <w:bottom w:val="none" w:sz="0" w:space="0" w:color="auto"/>
            <w:right w:val="none" w:sz="0" w:space="0" w:color="auto"/>
          </w:divBdr>
        </w:div>
        <w:div w:id="1782794321">
          <w:marLeft w:val="0"/>
          <w:marRight w:val="0"/>
          <w:marTop w:val="240"/>
          <w:marBottom w:val="0"/>
          <w:divBdr>
            <w:top w:val="none" w:sz="0" w:space="0" w:color="auto"/>
            <w:left w:val="none" w:sz="0" w:space="0" w:color="auto"/>
            <w:bottom w:val="none" w:sz="0" w:space="0" w:color="auto"/>
            <w:right w:val="none" w:sz="0" w:space="0" w:color="auto"/>
          </w:divBdr>
        </w:div>
        <w:div w:id="1613974014">
          <w:marLeft w:val="0"/>
          <w:marRight w:val="0"/>
          <w:marTop w:val="480"/>
          <w:marBottom w:val="0"/>
          <w:divBdr>
            <w:top w:val="none" w:sz="0" w:space="0" w:color="auto"/>
            <w:left w:val="none" w:sz="0" w:space="0" w:color="auto"/>
            <w:bottom w:val="none" w:sz="0" w:space="0" w:color="auto"/>
            <w:right w:val="none" w:sz="0" w:space="0" w:color="auto"/>
          </w:divBdr>
        </w:div>
        <w:div w:id="893811791">
          <w:marLeft w:val="0"/>
          <w:marRight w:val="0"/>
          <w:marTop w:val="480"/>
          <w:marBottom w:val="0"/>
          <w:divBdr>
            <w:top w:val="none" w:sz="0" w:space="0" w:color="auto"/>
            <w:left w:val="none" w:sz="0" w:space="0" w:color="auto"/>
            <w:bottom w:val="none" w:sz="0" w:space="0" w:color="auto"/>
            <w:right w:val="none" w:sz="0" w:space="0" w:color="auto"/>
          </w:divBdr>
        </w:div>
        <w:div w:id="419061385">
          <w:marLeft w:val="0"/>
          <w:marRight w:val="0"/>
          <w:marTop w:val="240"/>
          <w:marBottom w:val="0"/>
          <w:divBdr>
            <w:top w:val="none" w:sz="0" w:space="0" w:color="auto"/>
            <w:left w:val="none" w:sz="0" w:space="0" w:color="auto"/>
            <w:bottom w:val="none" w:sz="0" w:space="0" w:color="auto"/>
            <w:right w:val="none" w:sz="0" w:space="0" w:color="auto"/>
          </w:divBdr>
        </w:div>
        <w:div w:id="1058287269">
          <w:marLeft w:val="0"/>
          <w:marRight w:val="0"/>
          <w:marTop w:val="480"/>
          <w:marBottom w:val="0"/>
          <w:divBdr>
            <w:top w:val="none" w:sz="0" w:space="0" w:color="auto"/>
            <w:left w:val="none" w:sz="0" w:space="0" w:color="auto"/>
            <w:bottom w:val="none" w:sz="0" w:space="0" w:color="auto"/>
            <w:right w:val="none" w:sz="0" w:space="0" w:color="auto"/>
          </w:divBdr>
        </w:div>
        <w:div w:id="1946303693">
          <w:marLeft w:val="0"/>
          <w:marRight w:val="0"/>
          <w:marTop w:val="480"/>
          <w:marBottom w:val="0"/>
          <w:divBdr>
            <w:top w:val="none" w:sz="0" w:space="0" w:color="auto"/>
            <w:left w:val="none" w:sz="0" w:space="0" w:color="auto"/>
            <w:bottom w:val="none" w:sz="0" w:space="0" w:color="auto"/>
            <w:right w:val="none" w:sz="0" w:space="0" w:color="auto"/>
          </w:divBdr>
        </w:div>
        <w:div w:id="714624865">
          <w:marLeft w:val="0"/>
          <w:marRight w:val="0"/>
          <w:marTop w:val="240"/>
          <w:marBottom w:val="0"/>
          <w:divBdr>
            <w:top w:val="none" w:sz="0" w:space="0" w:color="auto"/>
            <w:left w:val="none" w:sz="0" w:space="0" w:color="auto"/>
            <w:bottom w:val="none" w:sz="0" w:space="0" w:color="auto"/>
            <w:right w:val="none" w:sz="0" w:space="0" w:color="auto"/>
          </w:divBdr>
        </w:div>
        <w:div w:id="1433935218">
          <w:marLeft w:val="0"/>
          <w:marRight w:val="0"/>
          <w:marTop w:val="240"/>
          <w:marBottom w:val="0"/>
          <w:divBdr>
            <w:top w:val="none" w:sz="0" w:space="0" w:color="auto"/>
            <w:left w:val="none" w:sz="0" w:space="0" w:color="auto"/>
            <w:bottom w:val="none" w:sz="0" w:space="0" w:color="auto"/>
            <w:right w:val="none" w:sz="0" w:space="0" w:color="auto"/>
          </w:divBdr>
        </w:div>
        <w:div w:id="787775134">
          <w:marLeft w:val="0"/>
          <w:marRight w:val="0"/>
          <w:marTop w:val="480"/>
          <w:marBottom w:val="0"/>
          <w:divBdr>
            <w:top w:val="none" w:sz="0" w:space="0" w:color="auto"/>
            <w:left w:val="none" w:sz="0" w:space="0" w:color="auto"/>
            <w:bottom w:val="none" w:sz="0" w:space="0" w:color="auto"/>
            <w:right w:val="none" w:sz="0" w:space="0" w:color="auto"/>
          </w:divBdr>
        </w:div>
        <w:div w:id="380642310">
          <w:marLeft w:val="0"/>
          <w:marRight w:val="0"/>
          <w:marTop w:val="480"/>
          <w:marBottom w:val="0"/>
          <w:divBdr>
            <w:top w:val="none" w:sz="0" w:space="0" w:color="auto"/>
            <w:left w:val="none" w:sz="0" w:space="0" w:color="auto"/>
            <w:bottom w:val="none" w:sz="0" w:space="0" w:color="auto"/>
            <w:right w:val="none" w:sz="0" w:space="0" w:color="auto"/>
          </w:divBdr>
        </w:div>
        <w:div w:id="68429084">
          <w:marLeft w:val="0"/>
          <w:marRight w:val="0"/>
          <w:marTop w:val="240"/>
          <w:marBottom w:val="0"/>
          <w:divBdr>
            <w:top w:val="none" w:sz="0" w:space="0" w:color="auto"/>
            <w:left w:val="none" w:sz="0" w:space="0" w:color="auto"/>
            <w:bottom w:val="none" w:sz="0" w:space="0" w:color="auto"/>
            <w:right w:val="none" w:sz="0" w:space="0" w:color="auto"/>
          </w:divBdr>
        </w:div>
        <w:div w:id="759369573">
          <w:marLeft w:val="0"/>
          <w:marRight w:val="0"/>
          <w:marTop w:val="240"/>
          <w:marBottom w:val="0"/>
          <w:divBdr>
            <w:top w:val="none" w:sz="0" w:space="0" w:color="auto"/>
            <w:left w:val="none" w:sz="0" w:space="0" w:color="auto"/>
            <w:bottom w:val="none" w:sz="0" w:space="0" w:color="auto"/>
            <w:right w:val="none" w:sz="0" w:space="0" w:color="auto"/>
          </w:divBdr>
        </w:div>
        <w:div w:id="814185074">
          <w:marLeft w:val="0"/>
          <w:marRight w:val="0"/>
          <w:marTop w:val="240"/>
          <w:marBottom w:val="0"/>
          <w:divBdr>
            <w:top w:val="none" w:sz="0" w:space="0" w:color="auto"/>
            <w:left w:val="none" w:sz="0" w:space="0" w:color="auto"/>
            <w:bottom w:val="none" w:sz="0" w:space="0" w:color="auto"/>
            <w:right w:val="none" w:sz="0" w:space="0" w:color="auto"/>
          </w:divBdr>
        </w:div>
        <w:div w:id="564032104">
          <w:marLeft w:val="0"/>
          <w:marRight w:val="0"/>
          <w:marTop w:val="480"/>
          <w:marBottom w:val="0"/>
          <w:divBdr>
            <w:top w:val="none" w:sz="0" w:space="0" w:color="auto"/>
            <w:left w:val="none" w:sz="0" w:space="0" w:color="auto"/>
            <w:bottom w:val="none" w:sz="0" w:space="0" w:color="auto"/>
            <w:right w:val="none" w:sz="0" w:space="0" w:color="auto"/>
          </w:divBdr>
        </w:div>
        <w:div w:id="548340429">
          <w:marLeft w:val="0"/>
          <w:marRight w:val="0"/>
          <w:marTop w:val="480"/>
          <w:marBottom w:val="0"/>
          <w:divBdr>
            <w:top w:val="none" w:sz="0" w:space="0" w:color="auto"/>
            <w:left w:val="none" w:sz="0" w:space="0" w:color="auto"/>
            <w:bottom w:val="none" w:sz="0" w:space="0" w:color="auto"/>
            <w:right w:val="none" w:sz="0" w:space="0" w:color="auto"/>
          </w:divBdr>
        </w:div>
        <w:div w:id="2090928673">
          <w:marLeft w:val="0"/>
          <w:marRight w:val="0"/>
          <w:marTop w:val="240"/>
          <w:marBottom w:val="0"/>
          <w:divBdr>
            <w:top w:val="none" w:sz="0" w:space="0" w:color="auto"/>
            <w:left w:val="none" w:sz="0" w:space="0" w:color="auto"/>
            <w:bottom w:val="none" w:sz="0" w:space="0" w:color="auto"/>
            <w:right w:val="none" w:sz="0" w:space="0" w:color="auto"/>
          </w:divBdr>
        </w:div>
        <w:div w:id="256139002">
          <w:marLeft w:val="0"/>
          <w:marRight w:val="0"/>
          <w:marTop w:val="480"/>
          <w:marBottom w:val="0"/>
          <w:divBdr>
            <w:top w:val="none" w:sz="0" w:space="0" w:color="auto"/>
            <w:left w:val="none" w:sz="0" w:space="0" w:color="auto"/>
            <w:bottom w:val="none" w:sz="0" w:space="0" w:color="auto"/>
            <w:right w:val="none" w:sz="0" w:space="0" w:color="auto"/>
          </w:divBdr>
        </w:div>
        <w:div w:id="1200583311">
          <w:marLeft w:val="0"/>
          <w:marRight w:val="0"/>
          <w:marTop w:val="480"/>
          <w:marBottom w:val="0"/>
          <w:divBdr>
            <w:top w:val="none" w:sz="0" w:space="0" w:color="auto"/>
            <w:left w:val="none" w:sz="0" w:space="0" w:color="auto"/>
            <w:bottom w:val="none" w:sz="0" w:space="0" w:color="auto"/>
            <w:right w:val="none" w:sz="0" w:space="0" w:color="auto"/>
          </w:divBdr>
        </w:div>
        <w:div w:id="33358502">
          <w:marLeft w:val="0"/>
          <w:marRight w:val="0"/>
          <w:marTop w:val="240"/>
          <w:marBottom w:val="0"/>
          <w:divBdr>
            <w:top w:val="none" w:sz="0" w:space="0" w:color="auto"/>
            <w:left w:val="none" w:sz="0" w:space="0" w:color="auto"/>
            <w:bottom w:val="none" w:sz="0" w:space="0" w:color="auto"/>
            <w:right w:val="none" w:sz="0" w:space="0" w:color="auto"/>
          </w:divBdr>
        </w:div>
        <w:div w:id="894194260">
          <w:marLeft w:val="0"/>
          <w:marRight w:val="0"/>
          <w:marTop w:val="480"/>
          <w:marBottom w:val="0"/>
          <w:divBdr>
            <w:top w:val="none" w:sz="0" w:space="0" w:color="auto"/>
            <w:left w:val="none" w:sz="0" w:space="0" w:color="auto"/>
            <w:bottom w:val="none" w:sz="0" w:space="0" w:color="auto"/>
            <w:right w:val="none" w:sz="0" w:space="0" w:color="auto"/>
          </w:divBdr>
        </w:div>
        <w:div w:id="168717849">
          <w:marLeft w:val="0"/>
          <w:marRight w:val="0"/>
          <w:marTop w:val="480"/>
          <w:marBottom w:val="0"/>
          <w:divBdr>
            <w:top w:val="none" w:sz="0" w:space="0" w:color="auto"/>
            <w:left w:val="none" w:sz="0" w:space="0" w:color="auto"/>
            <w:bottom w:val="none" w:sz="0" w:space="0" w:color="auto"/>
            <w:right w:val="none" w:sz="0" w:space="0" w:color="auto"/>
          </w:divBdr>
        </w:div>
        <w:div w:id="1388261173">
          <w:marLeft w:val="0"/>
          <w:marRight w:val="0"/>
          <w:marTop w:val="240"/>
          <w:marBottom w:val="0"/>
          <w:divBdr>
            <w:top w:val="none" w:sz="0" w:space="0" w:color="auto"/>
            <w:left w:val="none" w:sz="0" w:space="0" w:color="auto"/>
            <w:bottom w:val="none" w:sz="0" w:space="0" w:color="auto"/>
            <w:right w:val="none" w:sz="0" w:space="0" w:color="auto"/>
          </w:divBdr>
        </w:div>
        <w:div w:id="523910376">
          <w:marLeft w:val="0"/>
          <w:marRight w:val="0"/>
          <w:marTop w:val="480"/>
          <w:marBottom w:val="0"/>
          <w:divBdr>
            <w:top w:val="none" w:sz="0" w:space="0" w:color="auto"/>
            <w:left w:val="none" w:sz="0" w:space="0" w:color="auto"/>
            <w:bottom w:val="none" w:sz="0" w:space="0" w:color="auto"/>
            <w:right w:val="none" w:sz="0" w:space="0" w:color="auto"/>
          </w:divBdr>
        </w:div>
        <w:div w:id="854271945">
          <w:marLeft w:val="0"/>
          <w:marRight w:val="0"/>
          <w:marTop w:val="480"/>
          <w:marBottom w:val="0"/>
          <w:divBdr>
            <w:top w:val="none" w:sz="0" w:space="0" w:color="auto"/>
            <w:left w:val="none" w:sz="0" w:space="0" w:color="auto"/>
            <w:bottom w:val="none" w:sz="0" w:space="0" w:color="auto"/>
            <w:right w:val="none" w:sz="0" w:space="0" w:color="auto"/>
          </w:divBdr>
        </w:div>
        <w:div w:id="1473014800">
          <w:marLeft w:val="0"/>
          <w:marRight w:val="0"/>
          <w:marTop w:val="240"/>
          <w:marBottom w:val="0"/>
          <w:divBdr>
            <w:top w:val="none" w:sz="0" w:space="0" w:color="auto"/>
            <w:left w:val="none" w:sz="0" w:space="0" w:color="auto"/>
            <w:bottom w:val="none" w:sz="0" w:space="0" w:color="auto"/>
            <w:right w:val="none" w:sz="0" w:space="0" w:color="auto"/>
          </w:divBdr>
        </w:div>
        <w:div w:id="1378042315">
          <w:marLeft w:val="0"/>
          <w:marRight w:val="0"/>
          <w:marTop w:val="480"/>
          <w:marBottom w:val="0"/>
          <w:divBdr>
            <w:top w:val="none" w:sz="0" w:space="0" w:color="auto"/>
            <w:left w:val="none" w:sz="0" w:space="0" w:color="auto"/>
            <w:bottom w:val="none" w:sz="0" w:space="0" w:color="auto"/>
            <w:right w:val="none" w:sz="0" w:space="0" w:color="auto"/>
          </w:divBdr>
        </w:div>
        <w:div w:id="514613048">
          <w:marLeft w:val="0"/>
          <w:marRight w:val="0"/>
          <w:marTop w:val="480"/>
          <w:marBottom w:val="0"/>
          <w:divBdr>
            <w:top w:val="none" w:sz="0" w:space="0" w:color="auto"/>
            <w:left w:val="none" w:sz="0" w:space="0" w:color="auto"/>
            <w:bottom w:val="none" w:sz="0" w:space="0" w:color="auto"/>
            <w:right w:val="none" w:sz="0" w:space="0" w:color="auto"/>
          </w:divBdr>
        </w:div>
        <w:div w:id="154808721">
          <w:marLeft w:val="0"/>
          <w:marRight w:val="0"/>
          <w:marTop w:val="240"/>
          <w:marBottom w:val="0"/>
          <w:divBdr>
            <w:top w:val="none" w:sz="0" w:space="0" w:color="auto"/>
            <w:left w:val="none" w:sz="0" w:space="0" w:color="auto"/>
            <w:bottom w:val="none" w:sz="0" w:space="0" w:color="auto"/>
            <w:right w:val="none" w:sz="0" w:space="0" w:color="auto"/>
          </w:divBdr>
        </w:div>
        <w:div w:id="751394326">
          <w:marLeft w:val="425"/>
          <w:marRight w:val="0"/>
          <w:marTop w:val="0"/>
          <w:marBottom w:val="0"/>
          <w:divBdr>
            <w:top w:val="none" w:sz="0" w:space="0" w:color="auto"/>
            <w:left w:val="none" w:sz="0" w:space="0" w:color="auto"/>
            <w:bottom w:val="none" w:sz="0" w:space="0" w:color="auto"/>
            <w:right w:val="none" w:sz="0" w:space="0" w:color="auto"/>
          </w:divBdr>
        </w:div>
        <w:div w:id="218589915">
          <w:marLeft w:val="425"/>
          <w:marRight w:val="0"/>
          <w:marTop w:val="0"/>
          <w:marBottom w:val="0"/>
          <w:divBdr>
            <w:top w:val="none" w:sz="0" w:space="0" w:color="auto"/>
            <w:left w:val="none" w:sz="0" w:space="0" w:color="auto"/>
            <w:bottom w:val="none" w:sz="0" w:space="0" w:color="auto"/>
            <w:right w:val="none" w:sz="0" w:space="0" w:color="auto"/>
          </w:divBdr>
        </w:div>
        <w:div w:id="2132506408">
          <w:marLeft w:val="425"/>
          <w:marRight w:val="0"/>
          <w:marTop w:val="0"/>
          <w:marBottom w:val="0"/>
          <w:divBdr>
            <w:top w:val="none" w:sz="0" w:space="0" w:color="auto"/>
            <w:left w:val="none" w:sz="0" w:space="0" w:color="auto"/>
            <w:bottom w:val="none" w:sz="0" w:space="0" w:color="auto"/>
            <w:right w:val="none" w:sz="0" w:space="0" w:color="auto"/>
          </w:divBdr>
        </w:div>
        <w:div w:id="1948154241">
          <w:marLeft w:val="425"/>
          <w:marRight w:val="0"/>
          <w:marTop w:val="0"/>
          <w:marBottom w:val="0"/>
          <w:divBdr>
            <w:top w:val="none" w:sz="0" w:space="0" w:color="auto"/>
            <w:left w:val="none" w:sz="0" w:space="0" w:color="auto"/>
            <w:bottom w:val="none" w:sz="0" w:space="0" w:color="auto"/>
            <w:right w:val="none" w:sz="0" w:space="0" w:color="auto"/>
          </w:divBdr>
        </w:div>
        <w:div w:id="1997758394">
          <w:marLeft w:val="425"/>
          <w:marRight w:val="0"/>
          <w:marTop w:val="0"/>
          <w:marBottom w:val="0"/>
          <w:divBdr>
            <w:top w:val="none" w:sz="0" w:space="0" w:color="auto"/>
            <w:left w:val="none" w:sz="0" w:space="0" w:color="auto"/>
            <w:bottom w:val="none" w:sz="0" w:space="0" w:color="auto"/>
            <w:right w:val="none" w:sz="0" w:space="0" w:color="auto"/>
          </w:divBdr>
        </w:div>
        <w:div w:id="1957324881">
          <w:marLeft w:val="425"/>
          <w:marRight w:val="0"/>
          <w:marTop w:val="0"/>
          <w:marBottom w:val="0"/>
          <w:divBdr>
            <w:top w:val="none" w:sz="0" w:space="0" w:color="auto"/>
            <w:left w:val="none" w:sz="0" w:space="0" w:color="auto"/>
            <w:bottom w:val="none" w:sz="0" w:space="0" w:color="auto"/>
            <w:right w:val="none" w:sz="0" w:space="0" w:color="auto"/>
          </w:divBdr>
        </w:div>
        <w:div w:id="547960067">
          <w:marLeft w:val="425"/>
          <w:marRight w:val="0"/>
          <w:marTop w:val="0"/>
          <w:marBottom w:val="0"/>
          <w:divBdr>
            <w:top w:val="none" w:sz="0" w:space="0" w:color="auto"/>
            <w:left w:val="none" w:sz="0" w:space="0" w:color="auto"/>
            <w:bottom w:val="none" w:sz="0" w:space="0" w:color="auto"/>
            <w:right w:val="none" w:sz="0" w:space="0" w:color="auto"/>
          </w:divBdr>
        </w:div>
        <w:div w:id="1025986024">
          <w:marLeft w:val="0"/>
          <w:marRight w:val="0"/>
          <w:marTop w:val="240"/>
          <w:marBottom w:val="0"/>
          <w:divBdr>
            <w:top w:val="none" w:sz="0" w:space="0" w:color="auto"/>
            <w:left w:val="none" w:sz="0" w:space="0" w:color="auto"/>
            <w:bottom w:val="none" w:sz="0" w:space="0" w:color="auto"/>
            <w:right w:val="none" w:sz="0" w:space="0" w:color="auto"/>
          </w:divBdr>
        </w:div>
        <w:div w:id="1697972317">
          <w:marLeft w:val="0"/>
          <w:marRight w:val="0"/>
          <w:marTop w:val="240"/>
          <w:marBottom w:val="0"/>
          <w:divBdr>
            <w:top w:val="none" w:sz="0" w:space="0" w:color="auto"/>
            <w:left w:val="none" w:sz="0" w:space="0" w:color="auto"/>
            <w:bottom w:val="none" w:sz="0" w:space="0" w:color="auto"/>
            <w:right w:val="none" w:sz="0" w:space="0" w:color="auto"/>
          </w:divBdr>
        </w:div>
        <w:div w:id="1824270091">
          <w:marLeft w:val="425"/>
          <w:marRight w:val="0"/>
          <w:marTop w:val="0"/>
          <w:marBottom w:val="0"/>
          <w:divBdr>
            <w:top w:val="none" w:sz="0" w:space="0" w:color="auto"/>
            <w:left w:val="none" w:sz="0" w:space="0" w:color="auto"/>
            <w:bottom w:val="none" w:sz="0" w:space="0" w:color="auto"/>
            <w:right w:val="none" w:sz="0" w:space="0" w:color="auto"/>
          </w:divBdr>
        </w:div>
        <w:div w:id="1669088557">
          <w:marLeft w:val="425"/>
          <w:marRight w:val="0"/>
          <w:marTop w:val="0"/>
          <w:marBottom w:val="0"/>
          <w:divBdr>
            <w:top w:val="none" w:sz="0" w:space="0" w:color="auto"/>
            <w:left w:val="none" w:sz="0" w:space="0" w:color="auto"/>
            <w:bottom w:val="none" w:sz="0" w:space="0" w:color="auto"/>
            <w:right w:val="none" w:sz="0" w:space="0" w:color="auto"/>
          </w:divBdr>
        </w:div>
        <w:div w:id="1554199861">
          <w:marLeft w:val="0"/>
          <w:marRight w:val="0"/>
          <w:marTop w:val="480"/>
          <w:marBottom w:val="0"/>
          <w:divBdr>
            <w:top w:val="none" w:sz="0" w:space="0" w:color="auto"/>
            <w:left w:val="none" w:sz="0" w:space="0" w:color="auto"/>
            <w:bottom w:val="none" w:sz="0" w:space="0" w:color="auto"/>
            <w:right w:val="none" w:sz="0" w:space="0" w:color="auto"/>
          </w:divBdr>
        </w:div>
        <w:div w:id="1375811014">
          <w:marLeft w:val="0"/>
          <w:marRight w:val="0"/>
          <w:marTop w:val="480"/>
          <w:marBottom w:val="0"/>
          <w:divBdr>
            <w:top w:val="none" w:sz="0" w:space="0" w:color="auto"/>
            <w:left w:val="none" w:sz="0" w:space="0" w:color="auto"/>
            <w:bottom w:val="none" w:sz="0" w:space="0" w:color="auto"/>
            <w:right w:val="none" w:sz="0" w:space="0" w:color="auto"/>
          </w:divBdr>
        </w:div>
        <w:div w:id="27531337">
          <w:marLeft w:val="0"/>
          <w:marRight w:val="0"/>
          <w:marTop w:val="240"/>
          <w:marBottom w:val="0"/>
          <w:divBdr>
            <w:top w:val="none" w:sz="0" w:space="0" w:color="auto"/>
            <w:left w:val="none" w:sz="0" w:space="0" w:color="auto"/>
            <w:bottom w:val="none" w:sz="0" w:space="0" w:color="auto"/>
            <w:right w:val="none" w:sz="0" w:space="0" w:color="auto"/>
          </w:divBdr>
        </w:div>
      </w:divsChild>
    </w:div>
    <w:div w:id="883296991">
      <w:bodyDiv w:val="1"/>
      <w:marLeft w:val="0"/>
      <w:marRight w:val="0"/>
      <w:marTop w:val="0"/>
      <w:marBottom w:val="0"/>
      <w:divBdr>
        <w:top w:val="none" w:sz="0" w:space="0" w:color="auto"/>
        <w:left w:val="none" w:sz="0" w:space="0" w:color="auto"/>
        <w:bottom w:val="none" w:sz="0" w:space="0" w:color="auto"/>
        <w:right w:val="none" w:sz="0" w:space="0" w:color="auto"/>
      </w:divBdr>
      <w:divsChild>
        <w:div w:id="1165247187">
          <w:marLeft w:val="0"/>
          <w:marRight w:val="0"/>
          <w:marTop w:val="240"/>
          <w:marBottom w:val="0"/>
          <w:divBdr>
            <w:top w:val="none" w:sz="0" w:space="0" w:color="auto"/>
            <w:left w:val="none" w:sz="0" w:space="0" w:color="auto"/>
            <w:bottom w:val="none" w:sz="0" w:space="0" w:color="auto"/>
            <w:right w:val="none" w:sz="0" w:space="0" w:color="auto"/>
          </w:divBdr>
        </w:div>
        <w:div w:id="1682780056">
          <w:marLeft w:val="0"/>
          <w:marRight w:val="0"/>
          <w:marTop w:val="480"/>
          <w:marBottom w:val="0"/>
          <w:divBdr>
            <w:top w:val="none" w:sz="0" w:space="0" w:color="auto"/>
            <w:left w:val="none" w:sz="0" w:space="0" w:color="auto"/>
            <w:bottom w:val="none" w:sz="0" w:space="0" w:color="auto"/>
            <w:right w:val="none" w:sz="0" w:space="0" w:color="auto"/>
          </w:divBdr>
        </w:div>
        <w:div w:id="1736779371">
          <w:marLeft w:val="0"/>
          <w:marRight w:val="0"/>
          <w:marTop w:val="480"/>
          <w:marBottom w:val="0"/>
          <w:divBdr>
            <w:top w:val="none" w:sz="0" w:space="0" w:color="auto"/>
            <w:left w:val="none" w:sz="0" w:space="0" w:color="auto"/>
            <w:bottom w:val="none" w:sz="0" w:space="0" w:color="auto"/>
            <w:right w:val="none" w:sz="0" w:space="0" w:color="auto"/>
          </w:divBdr>
        </w:div>
        <w:div w:id="2098282369">
          <w:marLeft w:val="0"/>
          <w:marRight w:val="0"/>
          <w:marTop w:val="240"/>
          <w:marBottom w:val="0"/>
          <w:divBdr>
            <w:top w:val="none" w:sz="0" w:space="0" w:color="auto"/>
            <w:left w:val="none" w:sz="0" w:space="0" w:color="auto"/>
            <w:bottom w:val="none" w:sz="0" w:space="0" w:color="auto"/>
            <w:right w:val="none" w:sz="0" w:space="0" w:color="auto"/>
          </w:divBdr>
        </w:div>
      </w:divsChild>
    </w:div>
    <w:div w:id="993293299">
      <w:bodyDiv w:val="1"/>
      <w:marLeft w:val="0"/>
      <w:marRight w:val="0"/>
      <w:marTop w:val="0"/>
      <w:marBottom w:val="0"/>
      <w:divBdr>
        <w:top w:val="none" w:sz="0" w:space="0" w:color="auto"/>
        <w:left w:val="none" w:sz="0" w:space="0" w:color="auto"/>
        <w:bottom w:val="none" w:sz="0" w:space="0" w:color="auto"/>
        <w:right w:val="none" w:sz="0" w:space="0" w:color="auto"/>
      </w:divBdr>
    </w:div>
    <w:div w:id="998845025">
      <w:bodyDiv w:val="1"/>
      <w:marLeft w:val="0"/>
      <w:marRight w:val="0"/>
      <w:marTop w:val="0"/>
      <w:marBottom w:val="0"/>
      <w:divBdr>
        <w:top w:val="none" w:sz="0" w:space="0" w:color="auto"/>
        <w:left w:val="none" w:sz="0" w:space="0" w:color="auto"/>
        <w:bottom w:val="none" w:sz="0" w:space="0" w:color="auto"/>
        <w:right w:val="none" w:sz="0" w:space="0" w:color="auto"/>
      </w:divBdr>
    </w:div>
    <w:div w:id="1016273225">
      <w:bodyDiv w:val="1"/>
      <w:marLeft w:val="0"/>
      <w:marRight w:val="0"/>
      <w:marTop w:val="0"/>
      <w:marBottom w:val="0"/>
      <w:divBdr>
        <w:top w:val="none" w:sz="0" w:space="0" w:color="auto"/>
        <w:left w:val="none" w:sz="0" w:space="0" w:color="auto"/>
        <w:bottom w:val="none" w:sz="0" w:space="0" w:color="auto"/>
        <w:right w:val="none" w:sz="0" w:space="0" w:color="auto"/>
      </w:divBdr>
    </w:div>
    <w:div w:id="1026105166">
      <w:bodyDiv w:val="1"/>
      <w:marLeft w:val="0"/>
      <w:marRight w:val="0"/>
      <w:marTop w:val="0"/>
      <w:marBottom w:val="0"/>
      <w:divBdr>
        <w:top w:val="none" w:sz="0" w:space="0" w:color="auto"/>
        <w:left w:val="none" w:sz="0" w:space="0" w:color="auto"/>
        <w:bottom w:val="none" w:sz="0" w:space="0" w:color="auto"/>
        <w:right w:val="none" w:sz="0" w:space="0" w:color="auto"/>
      </w:divBdr>
    </w:div>
    <w:div w:id="1039012614">
      <w:bodyDiv w:val="1"/>
      <w:marLeft w:val="0"/>
      <w:marRight w:val="0"/>
      <w:marTop w:val="0"/>
      <w:marBottom w:val="0"/>
      <w:divBdr>
        <w:top w:val="none" w:sz="0" w:space="0" w:color="auto"/>
        <w:left w:val="none" w:sz="0" w:space="0" w:color="auto"/>
        <w:bottom w:val="none" w:sz="0" w:space="0" w:color="auto"/>
        <w:right w:val="none" w:sz="0" w:space="0" w:color="auto"/>
      </w:divBdr>
    </w:div>
    <w:div w:id="1057242137">
      <w:bodyDiv w:val="1"/>
      <w:marLeft w:val="0"/>
      <w:marRight w:val="0"/>
      <w:marTop w:val="0"/>
      <w:marBottom w:val="0"/>
      <w:divBdr>
        <w:top w:val="none" w:sz="0" w:space="0" w:color="auto"/>
        <w:left w:val="none" w:sz="0" w:space="0" w:color="auto"/>
        <w:bottom w:val="none" w:sz="0" w:space="0" w:color="auto"/>
        <w:right w:val="none" w:sz="0" w:space="0" w:color="auto"/>
      </w:divBdr>
    </w:div>
    <w:div w:id="1072698198">
      <w:bodyDiv w:val="1"/>
      <w:marLeft w:val="0"/>
      <w:marRight w:val="0"/>
      <w:marTop w:val="0"/>
      <w:marBottom w:val="0"/>
      <w:divBdr>
        <w:top w:val="none" w:sz="0" w:space="0" w:color="auto"/>
        <w:left w:val="none" w:sz="0" w:space="0" w:color="auto"/>
        <w:bottom w:val="none" w:sz="0" w:space="0" w:color="auto"/>
        <w:right w:val="none" w:sz="0" w:space="0" w:color="auto"/>
      </w:divBdr>
      <w:divsChild>
        <w:div w:id="1461453886">
          <w:marLeft w:val="0"/>
          <w:marRight w:val="0"/>
          <w:marTop w:val="480"/>
          <w:marBottom w:val="0"/>
          <w:divBdr>
            <w:top w:val="none" w:sz="0" w:space="0" w:color="auto"/>
            <w:left w:val="none" w:sz="0" w:space="0" w:color="auto"/>
            <w:bottom w:val="none" w:sz="0" w:space="0" w:color="auto"/>
            <w:right w:val="none" w:sz="0" w:space="0" w:color="auto"/>
          </w:divBdr>
        </w:div>
        <w:div w:id="922448443">
          <w:marLeft w:val="0"/>
          <w:marRight w:val="0"/>
          <w:marTop w:val="480"/>
          <w:marBottom w:val="0"/>
          <w:divBdr>
            <w:top w:val="none" w:sz="0" w:space="0" w:color="auto"/>
            <w:left w:val="none" w:sz="0" w:space="0" w:color="auto"/>
            <w:bottom w:val="none" w:sz="0" w:space="0" w:color="auto"/>
            <w:right w:val="none" w:sz="0" w:space="0" w:color="auto"/>
          </w:divBdr>
        </w:div>
        <w:div w:id="1563057974">
          <w:marLeft w:val="0"/>
          <w:marRight w:val="0"/>
          <w:marTop w:val="480"/>
          <w:marBottom w:val="0"/>
          <w:divBdr>
            <w:top w:val="none" w:sz="0" w:space="0" w:color="auto"/>
            <w:left w:val="none" w:sz="0" w:space="0" w:color="auto"/>
            <w:bottom w:val="none" w:sz="0" w:space="0" w:color="auto"/>
            <w:right w:val="none" w:sz="0" w:space="0" w:color="auto"/>
          </w:divBdr>
        </w:div>
        <w:div w:id="987129124">
          <w:marLeft w:val="0"/>
          <w:marRight w:val="0"/>
          <w:marTop w:val="240"/>
          <w:marBottom w:val="0"/>
          <w:divBdr>
            <w:top w:val="none" w:sz="0" w:space="0" w:color="auto"/>
            <w:left w:val="none" w:sz="0" w:space="0" w:color="auto"/>
            <w:bottom w:val="none" w:sz="0" w:space="0" w:color="auto"/>
            <w:right w:val="none" w:sz="0" w:space="0" w:color="auto"/>
          </w:divBdr>
        </w:div>
        <w:div w:id="1159344845">
          <w:marLeft w:val="0"/>
          <w:marRight w:val="0"/>
          <w:marTop w:val="240"/>
          <w:marBottom w:val="0"/>
          <w:divBdr>
            <w:top w:val="none" w:sz="0" w:space="0" w:color="auto"/>
            <w:left w:val="none" w:sz="0" w:space="0" w:color="auto"/>
            <w:bottom w:val="none" w:sz="0" w:space="0" w:color="auto"/>
            <w:right w:val="none" w:sz="0" w:space="0" w:color="auto"/>
          </w:divBdr>
        </w:div>
        <w:div w:id="2090038334">
          <w:marLeft w:val="0"/>
          <w:marRight w:val="0"/>
          <w:marTop w:val="240"/>
          <w:marBottom w:val="0"/>
          <w:divBdr>
            <w:top w:val="none" w:sz="0" w:space="0" w:color="auto"/>
            <w:left w:val="none" w:sz="0" w:space="0" w:color="auto"/>
            <w:bottom w:val="none" w:sz="0" w:space="0" w:color="auto"/>
            <w:right w:val="none" w:sz="0" w:space="0" w:color="auto"/>
          </w:divBdr>
        </w:div>
        <w:div w:id="491916840">
          <w:marLeft w:val="0"/>
          <w:marRight w:val="0"/>
          <w:marTop w:val="240"/>
          <w:marBottom w:val="0"/>
          <w:divBdr>
            <w:top w:val="none" w:sz="0" w:space="0" w:color="auto"/>
            <w:left w:val="none" w:sz="0" w:space="0" w:color="auto"/>
            <w:bottom w:val="none" w:sz="0" w:space="0" w:color="auto"/>
            <w:right w:val="none" w:sz="0" w:space="0" w:color="auto"/>
          </w:divBdr>
        </w:div>
        <w:div w:id="478351709">
          <w:marLeft w:val="0"/>
          <w:marRight w:val="0"/>
          <w:marTop w:val="240"/>
          <w:marBottom w:val="0"/>
          <w:divBdr>
            <w:top w:val="none" w:sz="0" w:space="0" w:color="auto"/>
            <w:left w:val="none" w:sz="0" w:space="0" w:color="auto"/>
            <w:bottom w:val="none" w:sz="0" w:space="0" w:color="auto"/>
            <w:right w:val="none" w:sz="0" w:space="0" w:color="auto"/>
          </w:divBdr>
        </w:div>
        <w:div w:id="592395592">
          <w:marLeft w:val="0"/>
          <w:marRight w:val="0"/>
          <w:marTop w:val="480"/>
          <w:marBottom w:val="0"/>
          <w:divBdr>
            <w:top w:val="none" w:sz="0" w:space="0" w:color="auto"/>
            <w:left w:val="none" w:sz="0" w:space="0" w:color="auto"/>
            <w:bottom w:val="none" w:sz="0" w:space="0" w:color="auto"/>
            <w:right w:val="none" w:sz="0" w:space="0" w:color="auto"/>
          </w:divBdr>
        </w:div>
        <w:div w:id="186598873">
          <w:marLeft w:val="0"/>
          <w:marRight w:val="0"/>
          <w:marTop w:val="480"/>
          <w:marBottom w:val="0"/>
          <w:divBdr>
            <w:top w:val="none" w:sz="0" w:space="0" w:color="auto"/>
            <w:left w:val="none" w:sz="0" w:space="0" w:color="auto"/>
            <w:bottom w:val="none" w:sz="0" w:space="0" w:color="auto"/>
            <w:right w:val="none" w:sz="0" w:space="0" w:color="auto"/>
          </w:divBdr>
        </w:div>
        <w:div w:id="646470961">
          <w:marLeft w:val="0"/>
          <w:marRight w:val="0"/>
          <w:marTop w:val="240"/>
          <w:marBottom w:val="0"/>
          <w:divBdr>
            <w:top w:val="none" w:sz="0" w:space="0" w:color="auto"/>
            <w:left w:val="none" w:sz="0" w:space="0" w:color="auto"/>
            <w:bottom w:val="none" w:sz="0" w:space="0" w:color="auto"/>
            <w:right w:val="none" w:sz="0" w:space="0" w:color="auto"/>
          </w:divBdr>
        </w:div>
        <w:div w:id="1185943403">
          <w:marLeft w:val="0"/>
          <w:marRight w:val="0"/>
          <w:marTop w:val="240"/>
          <w:marBottom w:val="0"/>
          <w:divBdr>
            <w:top w:val="none" w:sz="0" w:space="0" w:color="auto"/>
            <w:left w:val="none" w:sz="0" w:space="0" w:color="auto"/>
            <w:bottom w:val="none" w:sz="0" w:space="0" w:color="auto"/>
            <w:right w:val="none" w:sz="0" w:space="0" w:color="auto"/>
          </w:divBdr>
        </w:div>
        <w:div w:id="2112318135">
          <w:marLeft w:val="0"/>
          <w:marRight w:val="0"/>
          <w:marTop w:val="480"/>
          <w:marBottom w:val="0"/>
          <w:divBdr>
            <w:top w:val="none" w:sz="0" w:space="0" w:color="auto"/>
            <w:left w:val="none" w:sz="0" w:space="0" w:color="auto"/>
            <w:bottom w:val="none" w:sz="0" w:space="0" w:color="auto"/>
            <w:right w:val="none" w:sz="0" w:space="0" w:color="auto"/>
          </w:divBdr>
        </w:div>
        <w:div w:id="459111025">
          <w:marLeft w:val="0"/>
          <w:marRight w:val="0"/>
          <w:marTop w:val="480"/>
          <w:marBottom w:val="0"/>
          <w:divBdr>
            <w:top w:val="none" w:sz="0" w:space="0" w:color="auto"/>
            <w:left w:val="none" w:sz="0" w:space="0" w:color="auto"/>
            <w:bottom w:val="none" w:sz="0" w:space="0" w:color="auto"/>
            <w:right w:val="none" w:sz="0" w:space="0" w:color="auto"/>
          </w:divBdr>
        </w:div>
        <w:div w:id="2013146442">
          <w:marLeft w:val="0"/>
          <w:marRight w:val="0"/>
          <w:marTop w:val="240"/>
          <w:marBottom w:val="0"/>
          <w:divBdr>
            <w:top w:val="none" w:sz="0" w:space="0" w:color="auto"/>
            <w:left w:val="none" w:sz="0" w:space="0" w:color="auto"/>
            <w:bottom w:val="none" w:sz="0" w:space="0" w:color="auto"/>
            <w:right w:val="none" w:sz="0" w:space="0" w:color="auto"/>
          </w:divBdr>
        </w:div>
        <w:div w:id="385377851">
          <w:marLeft w:val="425"/>
          <w:marRight w:val="0"/>
          <w:marTop w:val="0"/>
          <w:marBottom w:val="0"/>
          <w:divBdr>
            <w:top w:val="none" w:sz="0" w:space="0" w:color="auto"/>
            <w:left w:val="none" w:sz="0" w:space="0" w:color="auto"/>
            <w:bottom w:val="none" w:sz="0" w:space="0" w:color="auto"/>
            <w:right w:val="none" w:sz="0" w:space="0" w:color="auto"/>
          </w:divBdr>
        </w:div>
        <w:div w:id="486092090">
          <w:marLeft w:val="425"/>
          <w:marRight w:val="0"/>
          <w:marTop w:val="0"/>
          <w:marBottom w:val="0"/>
          <w:divBdr>
            <w:top w:val="none" w:sz="0" w:space="0" w:color="auto"/>
            <w:left w:val="none" w:sz="0" w:space="0" w:color="auto"/>
            <w:bottom w:val="none" w:sz="0" w:space="0" w:color="auto"/>
            <w:right w:val="none" w:sz="0" w:space="0" w:color="auto"/>
          </w:divBdr>
        </w:div>
        <w:div w:id="752700561">
          <w:marLeft w:val="425"/>
          <w:marRight w:val="0"/>
          <w:marTop w:val="0"/>
          <w:marBottom w:val="0"/>
          <w:divBdr>
            <w:top w:val="none" w:sz="0" w:space="0" w:color="auto"/>
            <w:left w:val="none" w:sz="0" w:space="0" w:color="auto"/>
            <w:bottom w:val="none" w:sz="0" w:space="0" w:color="auto"/>
            <w:right w:val="none" w:sz="0" w:space="0" w:color="auto"/>
          </w:divBdr>
        </w:div>
        <w:div w:id="1679503077">
          <w:marLeft w:val="425"/>
          <w:marRight w:val="0"/>
          <w:marTop w:val="0"/>
          <w:marBottom w:val="0"/>
          <w:divBdr>
            <w:top w:val="none" w:sz="0" w:space="0" w:color="auto"/>
            <w:left w:val="none" w:sz="0" w:space="0" w:color="auto"/>
            <w:bottom w:val="none" w:sz="0" w:space="0" w:color="auto"/>
            <w:right w:val="none" w:sz="0" w:space="0" w:color="auto"/>
          </w:divBdr>
        </w:div>
        <w:div w:id="296109352">
          <w:marLeft w:val="0"/>
          <w:marRight w:val="0"/>
          <w:marTop w:val="240"/>
          <w:marBottom w:val="0"/>
          <w:divBdr>
            <w:top w:val="none" w:sz="0" w:space="0" w:color="auto"/>
            <w:left w:val="none" w:sz="0" w:space="0" w:color="auto"/>
            <w:bottom w:val="none" w:sz="0" w:space="0" w:color="auto"/>
            <w:right w:val="none" w:sz="0" w:space="0" w:color="auto"/>
          </w:divBdr>
        </w:div>
        <w:div w:id="614756930">
          <w:marLeft w:val="0"/>
          <w:marRight w:val="0"/>
          <w:marTop w:val="240"/>
          <w:marBottom w:val="0"/>
          <w:divBdr>
            <w:top w:val="none" w:sz="0" w:space="0" w:color="auto"/>
            <w:left w:val="none" w:sz="0" w:space="0" w:color="auto"/>
            <w:bottom w:val="none" w:sz="0" w:space="0" w:color="auto"/>
            <w:right w:val="none" w:sz="0" w:space="0" w:color="auto"/>
          </w:divBdr>
        </w:div>
        <w:div w:id="1735546094">
          <w:marLeft w:val="0"/>
          <w:marRight w:val="0"/>
          <w:marTop w:val="480"/>
          <w:marBottom w:val="0"/>
          <w:divBdr>
            <w:top w:val="none" w:sz="0" w:space="0" w:color="auto"/>
            <w:left w:val="none" w:sz="0" w:space="0" w:color="auto"/>
            <w:bottom w:val="none" w:sz="0" w:space="0" w:color="auto"/>
            <w:right w:val="none" w:sz="0" w:space="0" w:color="auto"/>
          </w:divBdr>
        </w:div>
        <w:div w:id="1269236537">
          <w:marLeft w:val="0"/>
          <w:marRight w:val="0"/>
          <w:marTop w:val="480"/>
          <w:marBottom w:val="0"/>
          <w:divBdr>
            <w:top w:val="none" w:sz="0" w:space="0" w:color="auto"/>
            <w:left w:val="none" w:sz="0" w:space="0" w:color="auto"/>
            <w:bottom w:val="none" w:sz="0" w:space="0" w:color="auto"/>
            <w:right w:val="none" w:sz="0" w:space="0" w:color="auto"/>
          </w:divBdr>
        </w:div>
        <w:div w:id="594702950">
          <w:marLeft w:val="0"/>
          <w:marRight w:val="0"/>
          <w:marTop w:val="240"/>
          <w:marBottom w:val="0"/>
          <w:divBdr>
            <w:top w:val="none" w:sz="0" w:space="0" w:color="auto"/>
            <w:left w:val="none" w:sz="0" w:space="0" w:color="auto"/>
            <w:bottom w:val="none" w:sz="0" w:space="0" w:color="auto"/>
            <w:right w:val="none" w:sz="0" w:space="0" w:color="auto"/>
          </w:divBdr>
        </w:div>
        <w:div w:id="1597128115">
          <w:marLeft w:val="0"/>
          <w:marRight w:val="0"/>
          <w:marTop w:val="240"/>
          <w:marBottom w:val="0"/>
          <w:divBdr>
            <w:top w:val="none" w:sz="0" w:space="0" w:color="auto"/>
            <w:left w:val="none" w:sz="0" w:space="0" w:color="auto"/>
            <w:bottom w:val="none" w:sz="0" w:space="0" w:color="auto"/>
            <w:right w:val="none" w:sz="0" w:space="0" w:color="auto"/>
          </w:divBdr>
        </w:div>
        <w:div w:id="468983210">
          <w:marLeft w:val="0"/>
          <w:marRight w:val="0"/>
          <w:marTop w:val="240"/>
          <w:marBottom w:val="0"/>
          <w:divBdr>
            <w:top w:val="none" w:sz="0" w:space="0" w:color="auto"/>
            <w:left w:val="none" w:sz="0" w:space="0" w:color="auto"/>
            <w:bottom w:val="none" w:sz="0" w:space="0" w:color="auto"/>
            <w:right w:val="none" w:sz="0" w:space="0" w:color="auto"/>
          </w:divBdr>
        </w:div>
        <w:div w:id="96174028">
          <w:marLeft w:val="0"/>
          <w:marRight w:val="0"/>
          <w:marTop w:val="480"/>
          <w:marBottom w:val="0"/>
          <w:divBdr>
            <w:top w:val="none" w:sz="0" w:space="0" w:color="auto"/>
            <w:left w:val="none" w:sz="0" w:space="0" w:color="auto"/>
            <w:bottom w:val="none" w:sz="0" w:space="0" w:color="auto"/>
            <w:right w:val="none" w:sz="0" w:space="0" w:color="auto"/>
          </w:divBdr>
        </w:div>
        <w:div w:id="1442340606">
          <w:marLeft w:val="0"/>
          <w:marRight w:val="0"/>
          <w:marTop w:val="480"/>
          <w:marBottom w:val="0"/>
          <w:divBdr>
            <w:top w:val="none" w:sz="0" w:space="0" w:color="auto"/>
            <w:left w:val="none" w:sz="0" w:space="0" w:color="auto"/>
            <w:bottom w:val="none" w:sz="0" w:space="0" w:color="auto"/>
            <w:right w:val="none" w:sz="0" w:space="0" w:color="auto"/>
          </w:divBdr>
        </w:div>
        <w:div w:id="1605771224">
          <w:marLeft w:val="0"/>
          <w:marRight w:val="0"/>
          <w:marTop w:val="240"/>
          <w:marBottom w:val="0"/>
          <w:divBdr>
            <w:top w:val="none" w:sz="0" w:space="0" w:color="auto"/>
            <w:left w:val="none" w:sz="0" w:space="0" w:color="auto"/>
            <w:bottom w:val="none" w:sz="0" w:space="0" w:color="auto"/>
            <w:right w:val="none" w:sz="0" w:space="0" w:color="auto"/>
          </w:divBdr>
        </w:div>
        <w:div w:id="830174857">
          <w:marLeft w:val="425"/>
          <w:marRight w:val="0"/>
          <w:marTop w:val="0"/>
          <w:marBottom w:val="0"/>
          <w:divBdr>
            <w:top w:val="none" w:sz="0" w:space="0" w:color="auto"/>
            <w:left w:val="none" w:sz="0" w:space="0" w:color="auto"/>
            <w:bottom w:val="none" w:sz="0" w:space="0" w:color="auto"/>
            <w:right w:val="none" w:sz="0" w:space="0" w:color="auto"/>
          </w:divBdr>
        </w:div>
        <w:div w:id="155266361">
          <w:marLeft w:val="425"/>
          <w:marRight w:val="0"/>
          <w:marTop w:val="0"/>
          <w:marBottom w:val="0"/>
          <w:divBdr>
            <w:top w:val="none" w:sz="0" w:space="0" w:color="auto"/>
            <w:left w:val="none" w:sz="0" w:space="0" w:color="auto"/>
            <w:bottom w:val="none" w:sz="0" w:space="0" w:color="auto"/>
            <w:right w:val="none" w:sz="0" w:space="0" w:color="auto"/>
          </w:divBdr>
        </w:div>
        <w:div w:id="1878546178">
          <w:marLeft w:val="425"/>
          <w:marRight w:val="0"/>
          <w:marTop w:val="0"/>
          <w:marBottom w:val="0"/>
          <w:divBdr>
            <w:top w:val="none" w:sz="0" w:space="0" w:color="auto"/>
            <w:left w:val="none" w:sz="0" w:space="0" w:color="auto"/>
            <w:bottom w:val="none" w:sz="0" w:space="0" w:color="auto"/>
            <w:right w:val="none" w:sz="0" w:space="0" w:color="auto"/>
          </w:divBdr>
        </w:div>
        <w:div w:id="64500221">
          <w:marLeft w:val="425"/>
          <w:marRight w:val="0"/>
          <w:marTop w:val="0"/>
          <w:marBottom w:val="0"/>
          <w:divBdr>
            <w:top w:val="none" w:sz="0" w:space="0" w:color="auto"/>
            <w:left w:val="none" w:sz="0" w:space="0" w:color="auto"/>
            <w:bottom w:val="none" w:sz="0" w:space="0" w:color="auto"/>
            <w:right w:val="none" w:sz="0" w:space="0" w:color="auto"/>
          </w:divBdr>
        </w:div>
        <w:div w:id="1478256411">
          <w:marLeft w:val="0"/>
          <w:marRight w:val="0"/>
          <w:marTop w:val="240"/>
          <w:marBottom w:val="0"/>
          <w:divBdr>
            <w:top w:val="none" w:sz="0" w:space="0" w:color="auto"/>
            <w:left w:val="none" w:sz="0" w:space="0" w:color="auto"/>
            <w:bottom w:val="none" w:sz="0" w:space="0" w:color="auto"/>
            <w:right w:val="none" w:sz="0" w:space="0" w:color="auto"/>
          </w:divBdr>
        </w:div>
        <w:div w:id="538930256">
          <w:marLeft w:val="0"/>
          <w:marRight w:val="0"/>
          <w:marTop w:val="240"/>
          <w:marBottom w:val="0"/>
          <w:divBdr>
            <w:top w:val="none" w:sz="0" w:space="0" w:color="auto"/>
            <w:left w:val="none" w:sz="0" w:space="0" w:color="auto"/>
            <w:bottom w:val="none" w:sz="0" w:space="0" w:color="auto"/>
            <w:right w:val="none" w:sz="0" w:space="0" w:color="auto"/>
          </w:divBdr>
        </w:div>
        <w:div w:id="1548879116">
          <w:marLeft w:val="0"/>
          <w:marRight w:val="0"/>
          <w:marTop w:val="480"/>
          <w:marBottom w:val="0"/>
          <w:divBdr>
            <w:top w:val="none" w:sz="0" w:space="0" w:color="auto"/>
            <w:left w:val="none" w:sz="0" w:space="0" w:color="auto"/>
            <w:bottom w:val="none" w:sz="0" w:space="0" w:color="auto"/>
            <w:right w:val="none" w:sz="0" w:space="0" w:color="auto"/>
          </w:divBdr>
        </w:div>
        <w:div w:id="591279370">
          <w:marLeft w:val="0"/>
          <w:marRight w:val="0"/>
          <w:marTop w:val="480"/>
          <w:marBottom w:val="0"/>
          <w:divBdr>
            <w:top w:val="none" w:sz="0" w:space="0" w:color="auto"/>
            <w:left w:val="none" w:sz="0" w:space="0" w:color="auto"/>
            <w:bottom w:val="none" w:sz="0" w:space="0" w:color="auto"/>
            <w:right w:val="none" w:sz="0" w:space="0" w:color="auto"/>
          </w:divBdr>
        </w:div>
        <w:div w:id="1734960573">
          <w:marLeft w:val="0"/>
          <w:marRight w:val="0"/>
          <w:marTop w:val="240"/>
          <w:marBottom w:val="0"/>
          <w:divBdr>
            <w:top w:val="none" w:sz="0" w:space="0" w:color="auto"/>
            <w:left w:val="none" w:sz="0" w:space="0" w:color="auto"/>
            <w:bottom w:val="none" w:sz="0" w:space="0" w:color="auto"/>
            <w:right w:val="none" w:sz="0" w:space="0" w:color="auto"/>
          </w:divBdr>
        </w:div>
        <w:div w:id="483619777">
          <w:marLeft w:val="0"/>
          <w:marRight w:val="0"/>
          <w:marTop w:val="240"/>
          <w:marBottom w:val="0"/>
          <w:divBdr>
            <w:top w:val="none" w:sz="0" w:space="0" w:color="auto"/>
            <w:left w:val="none" w:sz="0" w:space="0" w:color="auto"/>
            <w:bottom w:val="none" w:sz="0" w:space="0" w:color="auto"/>
            <w:right w:val="none" w:sz="0" w:space="0" w:color="auto"/>
          </w:divBdr>
        </w:div>
        <w:div w:id="1801337875">
          <w:marLeft w:val="0"/>
          <w:marRight w:val="0"/>
          <w:marTop w:val="240"/>
          <w:marBottom w:val="0"/>
          <w:divBdr>
            <w:top w:val="none" w:sz="0" w:space="0" w:color="auto"/>
            <w:left w:val="none" w:sz="0" w:space="0" w:color="auto"/>
            <w:bottom w:val="none" w:sz="0" w:space="0" w:color="auto"/>
            <w:right w:val="none" w:sz="0" w:space="0" w:color="auto"/>
          </w:divBdr>
        </w:div>
        <w:div w:id="1055472850">
          <w:marLeft w:val="0"/>
          <w:marRight w:val="0"/>
          <w:marTop w:val="240"/>
          <w:marBottom w:val="0"/>
          <w:divBdr>
            <w:top w:val="none" w:sz="0" w:space="0" w:color="auto"/>
            <w:left w:val="none" w:sz="0" w:space="0" w:color="auto"/>
            <w:bottom w:val="none" w:sz="0" w:space="0" w:color="auto"/>
            <w:right w:val="none" w:sz="0" w:space="0" w:color="auto"/>
          </w:divBdr>
        </w:div>
        <w:div w:id="1434397949">
          <w:marLeft w:val="0"/>
          <w:marRight w:val="0"/>
          <w:marTop w:val="240"/>
          <w:marBottom w:val="0"/>
          <w:divBdr>
            <w:top w:val="none" w:sz="0" w:space="0" w:color="auto"/>
            <w:left w:val="none" w:sz="0" w:space="0" w:color="auto"/>
            <w:bottom w:val="none" w:sz="0" w:space="0" w:color="auto"/>
            <w:right w:val="none" w:sz="0" w:space="0" w:color="auto"/>
          </w:divBdr>
        </w:div>
        <w:div w:id="1864588654">
          <w:marLeft w:val="0"/>
          <w:marRight w:val="0"/>
          <w:marTop w:val="240"/>
          <w:marBottom w:val="0"/>
          <w:divBdr>
            <w:top w:val="none" w:sz="0" w:space="0" w:color="auto"/>
            <w:left w:val="none" w:sz="0" w:space="0" w:color="auto"/>
            <w:bottom w:val="none" w:sz="0" w:space="0" w:color="auto"/>
            <w:right w:val="none" w:sz="0" w:space="0" w:color="auto"/>
          </w:divBdr>
        </w:div>
        <w:div w:id="1700860068">
          <w:marLeft w:val="0"/>
          <w:marRight w:val="0"/>
          <w:marTop w:val="480"/>
          <w:marBottom w:val="0"/>
          <w:divBdr>
            <w:top w:val="none" w:sz="0" w:space="0" w:color="auto"/>
            <w:left w:val="none" w:sz="0" w:space="0" w:color="auto"/>
            <w:bottom w:val="none" w:sz="0" w:space="0" w:color="auto"/>
            <w:right w:val="none" w:sz="0" w:space="0" w:color="auto"/>
          </w:divBdr>
        </w:div>
        <w:div w:id="2076195273">
          <w:marLeft w:val="0"/>
          <w:marRight w:val="0"/>
          <w:marTop w:val="480"/>
          <w:marBottom w:val="0"/>
          <w:divBdr>
            <w:top w:val="none" w:sz="0" w:space="0" w:color="auto"/>
            <w:left w:val="none" w:sz="0" w:space="0" w:color="auto"/>
            <w:bottom w:val="none" w:sz="0" w:space="0" w:color="auto"/>
            <w:right w:val="none" w:sz="0" w:space="0" w:color="auto"/>
          </w:divBdr>
        </w:div>
        <w:div w:id="1884323617">
          <w:marLeft w:val="0"/>
          <w:marRight w:val="0"/>
          <w:marTop w:val="240"/>
          <w:marBottom w:val="0"/>
          <w:divBdr>
            <w:top w:val="none" w:sz="0" w:space="0" w:color="auto"/>
            <w:left w:val="none" w:sz="0" w:space="0" w:color="auto"/>
            <w:bottom w:val="none" w:sz="0" w:space="0" w:color="auto"/>
            <w:right w:val="none" w:sz="0" w:space="0" w:color="auto"/>
          </w:divBdr>
        </w:div>
        <w:div w:id="980424305">
          <w:marLeft w:val="0"/>
          <w:marRight w:val="0"/>
          <w:marTop w:val="240"/>
          <w:marBottom w:val="0"/>
          <w:divBdr>
            <w:top w:val="none" w:sz="0" w:space="0" w:color="auto"/>
            <w:left w:val="none" w:sz="0" w:space="0" w:color="auto"/>
            <w:bottom w:val="none" w:sz="0" w:space="0" w:color="auto"/>
            <w:right w:val="none" w:sz="0" w:space="0" w:color="auto"/>
          </w:divBdr>
        </w:div>
        <w:div w:id="163130550">
          <w:marLeft w:val="0"/>
          <w:marRight w:val="0"/>
          <w:marTop w:val="480"/>
          <w:marBottom w:val="0"/>
          <w:divBdr>
            <w:top w:val="none" w:sz="0" w:space="0" w:color="auto"/>
            <w:left w:val="none" w:sz="0" w:space="0" w:color="auto"/>
            <w:bottom w:val="none" w:sz="0" w:space="0" w:color="auto"/>
            <w:right w:val="none" w:sz="0" w:space="0" w:color="auto"/>
          </w:divBdr>
        </w:div>
        <w:div w:id="1611081067">
          <w:marLeft w:val="0"/>
          <w:marRight w:val="0"/>
          <w:marTop w:val="480"/>
          <w:marBottom w:val="0"/>
          <w:divBdr>
            <w:top w:val="none" w:sz="0" w:space="0" w:color="auto"/>
            <w:left w:val="none" w:sz="0" w:space="0" w:color="auto"/>
            <w:bottom w:val="none" w:sz="0" w:space="0" w:color="auto"/>
            <w:right w:val="none" w:sz="0" w:space="0" w:color="auto"/>
          </w:divBdr>
        </w:div>
        <w:div w:id="490949548">
          <w:marLeft w:val="0"/>
          <w:marRight w:val="0"/>
          <w:marTop w:val="240"/>
          <w:marBottom w:val="0"/>
          <w:divBdr>
            <w:top w:val="none" w:sz="0" w:space="0" w:color="auto"/>
            <w:left w:val="none" w:sz="0" w:space="0" w:color="auto"/>
            <w:bottom w:val="none" w:sz="0" w:space="0" w:color="auto"/>
            <w:right w:val="none" w:sz="0" w:space="0" w:color="auto"/>
          </w:divBdr>
        </w:div>
        <w:div w:id="816383933">
          <w:marLeft w:val="0"/>
          <w:marRight w:val="0"/>
          <w:marTop w:val="240"/>
          <w:marBottom w:val="0"/>
          <w:divBdr>
            <w:top w:val="none" w:sz="0" w:space="0" w:color="auto"/>
            <w:left w:val="none" w:sz="0" w:space="0" w:color="auto"/>
            <w:bottom w:val="none" w:sz="0" w:space="0" w:color="auto"/>
            <w:right w:val="none" w:sz="0" w:space="0" w:color="auto"/>
          </w:divBdr>
        </w:div>
        <w:div w:id="1845825060">
          <w:marLeft w:val="0"/>
          <w:marRight w:val="0"/>
          <w:marTop w:val="480"/>
          <w:marBottom w:val="0"/>
          <w:divBdr>
            <w:top w:val="none" w:sz="0" w:space="0" w:color="auto"/>
            <w:left w:val="none" w:sz="0" w:space="0" w:color="auto"/>
            <w:bottom w:val="none" w:sz="0" w:space="0" w:color="auto"/>
            <w:right w:val="none" w:sz="0" w:space="0" w:color="auto"/>
          </w:divBdr>
        </w:div>
        <w:div w:id="69037999">
          <w:marLeft w:val="0"/>
          <w:marRight w:val="0"/>
          <w:marTop w:val="480"/>
          <w:marBottom w:val="0"/>
          <w:divBdr>
            <w:top w:val="none" w:sz="0" w:space="0" w:color="auto"/>
            <w:left w:val="none" w:sz="0" w:space="0" w:color="auto"/>
            <w:bottom w:val="none" w:sz="0" w:space="0" w:color="auto"/>
            <w:right w:val="none" w:sz="0" w:space="0" w:color="auto"/>
          </w:divBdr>
        </w:div>
        <w:div w:id="1172452816">
          <w:marLeft w:val="0"/>
          <w:marRight w:val="0"/>
          <w:marTop w:val="240"/>
          <w:marBottom w:val="0"/>
          <w:divBdr>
            <w:top w:val="none" w:sz="0" w:space="0" w:color="auto"/>
            <w:left w:val="none" w:sz="0" w:space="0" w:color="auto"/>
            <w:bottom w:val="none" w:sz="0" w:space="0" w:color="auto"/>
            <w:right w:val="none" w:sz="0" w:space="0" w:color="auto"/>
          </w:divBdr>
        </w:div>
        <w:div w:id="185098367">
          <w:marLeft w:val="0"/>
          <w:marRight w:val="0"/>
          <w:marTop w:val="480"/>
          <w:marBottom w:val="0"/>
          <w:divBdr>
            <w:top w:val="none" w:sz="0" w:space="0" w:color="auto"/>
            <w:left w:val="none" w:sz="0" w:space="0" w:color="auto"/>
            <w:bottom w:val="none" w:sz="0" w:space="0" w:color="auto"/>
            <w:right w:val="none" w:sz="0" w:space="0" w:color="auto"/>
          </w:divBdr>
        </w:div>
        <w:div w:id="447891498">
          <w:marLeft w:val="0"/>
          <w:marRight w:val="0"/>
          <w:marTop w:val="480"/>
          <w:marBottom w:val="0"/>
          <w:divBdr>
            <w:top w:val="none" w:sz="0" w:space="0" w:color="auto"/>
            <w:left w:val="none" w:sz="0" w:space="0" w:color="auto"/>
            <w:bottom w:val="none" w:sz="0" w:space="0" w:color="auto"/>
            <w:right w:val="none" w:sz="0" w:space="0" w:color="auto"/>
          </w:divBdr>
        </w:div>
        <w:div w:id="110053982">
          <w:marLeft w:val="0"/>
          <w:marRight w:val="0"/>
          <w:marTop w:val="240"/>
          <w:marBottom w:val="0"/>
          <w:divBdr>
            <w:top w:val="none" w:sz="0" w:space="0" w:color="auto"/>
            <w:left w:val="none" w:sz="0" w:space="0" w:color="auto"/>
            <w:bottom w:val="none" w:sz="0" w:space="0" w:color="auto"/>
            <w:right w:val="none" w:sz="0" w:space="0" w:color="auto"/>
          </w:divBdr>
        </w:div>
        <w:div w:id="155609583">
          <w:marLeft w:val="0"/>
          <w:marRight w:val="0"/>
          <w:marTop w:val="240"/>
          <w:marBottom w:val="0"/>
          <w:divBdr>
            <w:top w:val="none" w:sz="0" w:space="0" w:color="auto"/>
            <w:left w:val="none" w:sz="0" w:space="0" w:color="auto"/>
            <w:bottom w:val="none" w:sz="0" w:space="0" w:color="auto"/>
            <w:right w:val="none" w:sz="0" w:space="0" w:color="auto"/>
          </w:divBdr>
        </w:div>
        <w:div w:id="400056585">
          <w:marLeft w:val="0"/>
          <w:marRight w:val="0"/>
          <w:marTop w:val="480"/>
          <w:marBottom w:val="0"/>
          <w:divBdr>
            <w:top w:val="none" w:sz="0" w:space="0" w:color="auto"/>
            <w:left w:val="none" w:sz="0" w:space="0" w:color="auto"/>
            <w:bottom w:val="none" w:sz="0" w:space="0" w:color="auto"/>
            <w:right w:val="none" w:sz="0" w:space="0" w:color="auto"/>
          </w:divBdr>
        </w:div>
        <w:div w:id="826898000">
          <w:marLeft w:val="0"/>
          <w:marRight w:val="0"/>
          <w:marTop w:val="480"/>
          <w:marBottom w:val="0"/>
          <w:divBdr>
            <w:top w:val="none" w:sz="0" w:space="0" w:color="auto"/>
            <w:left w:val="none" w:sz="0" w:space="0" w:color="auto"/>
            <w:bottom w:val="none" w:sz="0" w:space="0" w:color="auto"/>
            <w:right w:val="none" w:sz="0" w:space="0" w:color="auto"/>
          </w:divBdr>
        </w:div>
        <w:div w:id="274098515">
          <w:marLeft w:val="0"/>
          <w:marRight w:val="0"/>
          <w:marTop w:val="240"/>
          <w:marBottom w:val="0"/>
          <w:divBdr>
            <w:top w:val="none" w:sz="0" w:space="0" w:color="auto"/>
            <w:left w:val="none" w:sz="0" w:space="0" w:color="auto"/>
            <w:bottom w:val="none" w:sz="0" w:space="0" w:color="auto"/>
            <w:right w:val="none" w:sz="0" w:space="0" w:color="auto"/>
          </w:divBdr>
        </w:div>
        <w:div w:id="1076240471">
          <w:marLeft w:val="0"/>
          <w:marRight w:val="0"/>
          <w:marTop w:val="240"/>
          <w:marBottom w:val="0"/>
          <w:divBdr>
            <w:top w:val="none" w:sz="0" w:space="0" w:color="auto"/>
            <w:left w:val="none" w:sz="0" w:space="0" w:color="auto"/>
            <w:bottom w:val="none" w:sz="0" w:space="0" w:color="auto"/>
            <w:right w:val="none" w:sz="0" w:space="0" w:color="auto"/>
          </w:divBdr>
        </w:div>
        <w:div w:id="732506412">
          <w:marLeft w:val="0"/>
          <w:marRight w:val="0"/>
          <w:marTop w:val="240"/>
          <w:marBottom w:val="0"/>
          <w:divBdr>
            <w:top w:val="none" w:sz="0" w:space="0" w:color="auto"/>
            <w:left w:val="none" w:sz="0" w:space="0" w:color="auto"/>
            <w:bottom w:val="none" w:sz="0" w:space="0" w:color="auto"/>
            <w:right w:val="none" w:sz="0" w:space="0" w:color="auto"/>
          </w:divBdr>
        </w:div>
        <w:div w:id="328872129">
          <w:marLeft w:val="0"/>
          <w:marRight w:val="0"/>
          <w:marTop w:val="480"/>
          <w:marBottom w:val="0"/>
          <w:divBdr>
            <w:top w:val="none" w:sz="0" w:space="0" w:color="auto"/>
            <w:left w:val="none" w:sz="0" w:space="0" w:color="auto"/>
            <w:bottom w:val="none" w:sz="0" w:space="0" w:color="auto"/>
            <w:right w:val="none" w:sz="0" w:space="0" w:color="auto"/>
          </w:divBdr>
        </w:div>
        <w:div w:id="2024086556">
          <w:marLeft w:val="0"/>
          <w:marRight w:val="0"/>
          <w:marTop w:val="480"/>
          <w:marBottom w:val="0"/>
          <w:divBdr>
            <w:top w:val="none" w:sz="0" w:space="0" w:color="auto"/>
            <w:left w:val="none" w:sz="0" w:space="0" w:color="auto"/>
            <w:bottom w:val="none" w:sz="0" w:space="0" w:color="auto"/>
            <w:right w:val="none" w:sz="0" w:space="0" w:color="auto"/>
          </w:divBdr>
        </w:div>
        <w:div w:id="1850831795">
          <w:marLeft w:val="0"/>
          <w:marRight w:val="0"/>
          <w:marTop w:val="240"/>
          <w:marBottom w:val="0"/>
          <w:divBdr>
            <w:top w:val="none" w:sz="0" w:space="0" w:color="auto"/>
            <w:left w:val="none" w:sz="0" w:space="0" w:color="auto"/>
            <w:bottom w:val="none" w:sz="0" w:space="0" w:color="auto"/>
            <w:right w:val="none" w:sz="0" w:space="0" w:color="auto"/>
          </w:divBdr>
        </w:div>
        <w:div w:id="1371413629">
          <w:marLeft w:val="0"/>
          <w:marRight w:val="0"/>
          <w:marTop w:val="480"/>
          <w:marBottom w:val="0"/>
          <w:divBdr>
            <w:top w:val="none" w:sz="0" w:space="0" w:color="auto"/>
            <w:left w:val="none" w:sz="0" w:space="0" w:color="auto"/>
            <w:bottom w:val="none" w:sz="0" w:space="0" w:color="auto"/>
            <w:right w:val="none" w:sz="0" w:space="0" w:color="auto"/>
          </w:divBdr>
        </w:div>
        <w:div w:id="1883785918">
          <w:marLeft w:val="0"/>
          <w:marRight w:val="0"/>
          <w:marTop w:val="480"/>
          <w:marBottom w:val="0"/>
          <w:divBdr>
            <w:top w:val="none" w:sz="0" w:space="0" w:color="auto"/>
            <w:left w:val="none" w:sz="0" w:space="0" w:color="auto"/>
            <w:bottom w:val="none" w:sz="0" w:space="0" w:color="auto"/>
            <w:right w:val="none" w:sz="0" w:space="0" w:color="auto"/>
          </w:divBdr>
        </w:div>
        <w:div w:id="1730881615">
          <w:marLeft w:val="0"/>
          <w:marRight w:val="0"/>
          <w:marTop w:val="240"/>
          <w:marBottom w:val="0"/>
          <w:divBdr>
            <w:top w:val="none" w:sz="0" w:space="0" w:color="auto"/>
            <w:left w:val="none" w:sz="0" w:space="0" w:color="auto"/>
            <w:bottom w:val="none" w:sz="0" w:space="0" w:color="auto"/>
            <w:right w:val="none" w:sz="0" w:space="0" w:color="auto"/>
          </w:divBdr>
        </w:div>
        <w:div w:id="2089450326">
          <w:marLeft w:val="0"/>
          <w:marRight w:val="0"/>
          <w:marTop w:val="480"/>
          <w:marBottom w:val="0"/>
          <w:divBdr>
            <w:top w:val="none" w:sz="0" w:space="0" w:color="auto"/>
            <w:left w:val="none" w:sz="0" w:space="0" w:color="auto"/>
            <w:bottom w:val="none" w:sz="0" w:space="0" w:color="auto"/>
            <w:right w:val="none" w:sz="0" w:space="0" w:color="auto"/>
          </w:divBdr>
        </w:div>
        <w:div w:id="1104610309">
          <w:marLeft w:val="0"/>
          <w:marRight w:val="0"/>
          <w:marTop w:val="480"/>
          <w:marBottom w:val="0"/>
          <w:divBdr>
            <w:top w:val="none" w:sz="0" w:space="0" w:color="auto"/>
            <w:left w:val="none" w:sz="0" w:space="0" w:color="auto"/>
            <w:bottom w:val="none" w:sz="0" w:space="0" w:color="auto"/>
            <w:right w:val="none" w:sz="0" w:space="0" w:color="auto"/>
          </w:divBdr>
        </w:div>
        <w:div w:id="991176872">
          <w:marLeft w:val="0"/>
          <w:marRight w:val="0"/>
          <w:marTop w:val="240"/>
          <w:marBottom w:val="0"/>
          <w:divBdr>
            <w:top w:val="none" w:sz="0" w:space="0" w:color="auto"/>
            <w:left w:val="none" w:sz="0" w:space="0" w:color="auto"/>
            <w:bottom w:val="none" w:sz="0" w:space="0" w:color="auto"/>
            <w:right w:val="none" w:sz="0" w:space="0" w:color="auto"/>
          </w:divBdr>
        </w:div>
        <w:div w:id="1163397503">
          <w:marLeft w:val="0"/>
          <w:marRight w:val="0"/>
          <w:marTop w:val="480"/>
          <w:marBottom w:val="0"/>
          <w:divBdr>
            <w:top w:val="none" w:sz="0" w:space="0" w:color="auto"/>
            <w:left w:val="none" w:sz="0" w:space="0" w:color="auto"/>
            <w:bottom w:val="none" w:sz="0" w:space="0" w:color="auto"/>
            <w:right w:val="none" w:sz="0" w:space="0" w:color="auto"/>
          </w:divBdr>
        </w:div>
        <w:div w:id="1556744539">
          <w:marLeft w:val="0"/>
          <w:marRight w:val="0"/>
          <w:marTop w:val="480"/>
          <w:marBottom w:val="0"/>
          <w:divBdr>
            <w:top w:val="none" w:sz="0" w:space="0" w:color="auto"/>
            <w:left w:val="none" w:sz="0" w:space="0" w:color="auto"/>
            <w:bottom w:val="none" w:sz="0" w:space="0" w:color="auto"/>
            <w:right w:val="none" w:sz="0" w:space="0" w:color="auto"/>
          </w:divBdr>
        </w:div>
        <w:div w:id="1846509063">
          <w:marLeft w:val="0"/>
          <w:marRight w:val="0"/>
          <w:marTop w:val="240"/>
          <w:marBottom w:val="0"/>
          <w:divBdr>
            <w:top w:val="none" w:sz="0" w:space="0" w:color="auto"/>
            <w:left w:val="none" w:sz="0" w:space="0" w:color="auto"/>
            <w:bottom w:val="none" w:sz="0" w:space="0" w:color="auto"/>
            <w:right w:val="none" w:sz="0" w:space="0" w:color="auto"/>
          </w:divBdr>
        </w:div>
        <w:div w:id="224222978">
          <w:marLeft w:val="0"/>
          <w:marRight w:val="0"/>
          <w:marTop w:val="480"/>
          <w:marBottom w:val="0"/>
          <w:divBdr>
            <w:top w:val="none" w:sz="0" w:space="0" w:color="auto"/>
            <w:left w:val="none" w:sz="0" w:space="0" w:color="auto"/>
            <w:bottom w:val="none" w:sz="0" w:space="0" w:color="auto"/>
            <w:right w:val="none" w:sz="0" w:space="0" w:color="auto"/>
          </w:divBdr>
        </w:div>
        <w:div w:id="2029981214">
          <w:marLeft w:val="0"/>
          <w:marRight w:val="0"/>
          <w:marTop w:val="480"/>
          <w:marBottom w:val="0"/>
          <w:divBdr>
            <w:top w:val="none" w:sz="0" w:space="0" w:color="auto"/>
            <w:left w:val="none" w:sz="0" w:space="0" w:color="auto"/>
            <w:bottom w:val="none" w:sz="0" w:space="0" w:color="auto"/>
            <w:right w:val="none" w:sz="0" w:space="0" w:color="auto"/>
          </w:divBdr>
        </w:div>
        <w:div w:id="788935133">
          <w:marLeft w:val="0"/>
          <w:marRight w:val="0"/>
          <w:marTop w:val="240"/>
          <w:marBottom w:val="0"/>
          <w:divBdr>
            <w:top w:val="none" w:sz="0" w:space="0" w:color="auto"/>
            <w:left w:val="none" w:sz="0" w:space="0" w:color="auto"/>
            <w:bottom w:val="none" w:sz="0" w:space="0" w:color="auto"/>
            <w:right w:val="none" w:sz="0" w:space="0" w:color="auto"/>
          </w:divBdr>
        </w:div>
        <w:div w:id="1990211584">
          <w:marLeft w:val="425"/>
          <w:marRight w:val="0"/>
          <w:marTop w:val="0"/>
          <w:marBottom w:val="0"/>
          <w:divBdr>
            <w:top w:val="none" w:sz="0" w:space="0" w:color="auto"/>
            <w:left w:val="none" w:sz="0" w:space="0" w:color="auto"/>
            <w:bottom w:val="none" w:sz="0" w:space="0" w:color="auto"/>
            <w:right w:val="none" w:sz="0" w:space="0" w:color="auto"/>
          </w:divBdr>
        </w:div>
        <w:div w:id="1588878017">
          <w:marLeft w:val="425"/>
          <w:marRight w:val="0"/>
          <w:marTop w:val="0"/>
          <w:marBottom w:val="0"/>
          <w:divBdr>
            <w:top w:val="none" w:sz="0" w:space="0" w:color="auto"/>
            <w:left w:val="none" w:sz="0" w:space="0" w:color="auto"/>
            <w:bottom w:val="none" w:sz="0" w:space="0" w:color="auto"/>
            <w:right w:val="none" w:sz="0" w:space="0" w:color="auto"/>
          </w:divBdr>
        </w:div>
        <w:div w:id="1196306439">
          <w:marLeft w:val="425"/>
          <w:marRight w:val="0"/>
          <w:marTop w:val="0"/>
          <w:marBottom w:val="0"/>
          <w:divBdr>
            <w:top w:val="none" w:sz="0" w:space="0" w:color="auto"/>
            <w:left w:val="none" w:sz="0" w:space="0" w:color="auto"/>
            <w:bottom w:val="none" w:sz="0" w:space="0" w:color="auto"/>
            <w:right w:val="none" w:sz="0" w:space="0" w:color="auto"/>
          </w:divBdr>
        </w:div>
        <w:div w:id="142432928">
          <w:marLeft w:val="425"/>
          <w:marRight w:val="0"/>
          <w:marTop w:val="0"/>
          <w:marBottom w:val="0"/>
          <w:divBdr>
            <w:top w:val="none" w:sz="0" w:space="0" w:color="auto"/>
            <w:left w:val="none" w:sz="0" w:space="0" w:color="auto"/>
            <w:bottom w:val="none" w:sz="0" w:space="0" w:color="auto"/>
            <w:right w:val="none" w:sz="0" w:space="0" w:color="auto"/>
          </w:divBdr>
        </w:div>
        <w:div w:id="1045836462">
          <w:marLeft w:val="425"/>
          <w:marRight w:val="0"/>
          <w:marTop w:val="0"/>
          <w:marBottom w:val="0"/>
          <w:divBdr>
            <w:top w:val="none" w:sz="0" w:space="0" w:color="auto"/>
            <w:left w:val="none" w:sz="0" w:space="0" w:color="auto"/>
            <w:bottom w:val="none" w:sz="0" w:space="0" w:color="auto"/>
            <w:right w:val="none" w:sz="0" w:space="0" w:color="auto"/>
          </w:divBdr>
        </w:div>
        <w:div w:id="1611549563">
          <w:marLeft w:val="425"/>
          <w:marRight w:val="0"/>
          <w:marTop w:val="0"/>
          <w:marBottom w:val="0"/>
          <w:divBdr>
            <w:top w:val="none" w:sz="0" w:space="0" w:color="auto"/>
            <w:left w:val="none" w:sz="0" w:space="0" w:color="auto"/>
            <w:bottom w:val="none" w:sz="0" w:space="0" w:color="auto"/>
            <w:right w:val="none" w:sz="0" w:space="0" w:color="auto"/>
          </w:divBdr>
        </w:div>
        <w:div w:id="1388994436">
          <w:marLeft w:val="425"/>
          <w:marRight w:val="0"/>
          <w:marTop w:val="0"/>
          <w:marBottom w:val="0"/>
          <w:divBdr>
            <w:top w:val="none" w:sz="0" w:space="0" w:color="auto"/>
            <w:left w:val="none" w:sz="0" w:space="0" w:color="auto"/>
            <w:bottom w:val="none" w:sz="0" w:space="0" w:color="auto"/>
            <w:right w:val="none" w:sz="0" w:space="0" w:color="auto"/>
          </w:divBdr>
        </w:div>
        <w:div w:id="1558590024">
          <w:marLeft w:val="0"/>
          <w:marRight w:val="0"/>
          <w:marTop w:val="240"/>
          <w:marBottom w:val="0"/>
          <w:divBdr>
            <w:top w:val="none" w:sz="0" w:space="0" w:color="auto"/>
            <w:left w:val="none" w:sz="0" w:space="0" w:color="auto"/>
            <w:bottom w:val="none" w:sz="0" w:space="0" w:color="auto"/>
            <w:right w:val="none" w:sz="0" w:space="0" w:color="auto"/>
          </w:divBdr>
        </w:div>
        <w:div w:id="2134209288">
          <w:marLeft w:val="0"/>
          <w:marRight w:val="0"/>
          <w:marTop w:val="240"/>
          <w:marBottom w:val="0"/>
          <w:divBdr>
            <w:top w:val="none" w:sz="0" w:space="0" w:color="auto"/>
            <w:left w:val="none" w:sz="0" w:space="0" w:color="auto"/>
            <w:bottom w:val="none" w:sz="0" w:space="0" w:color="auto"/>
            <w:right w:val="none" w:sz="0" w:space="0" w:color="auto"/>
          </w:divBdr>
        </w:div>
        <w:div w:id="346832935">
          <w:marLeft w:val="425"/>
          <w:marRight w:val="0"/>
          <w:marTop w:val="0"/>
          <w:marBottom w:val="0"/>
          <w:divBdr>
            <w:top w:val="none" w:sz="0" w:space="0" w:color="auto"/>
            <w:left w:val="none" w:sz="0" w:space="0" w:color="auto"/>
            <w:bottom w:val="none" w:sz="0" w:space="0" w:color="auto"/>
            <w:right w:val="none" w:sz="0" w:space="0" w:color="auto"/>
          </w:divBdr>
        </w:div>
        <w:div w:id="803502268">
          <w:marLeft w:val="425"/>
          <w:marRight w:val="0"/>
          <w:marTop w:val="0"/>
          <w:marBottom w:val="0"/>
          <w:divBdr>
            <w:top w:val="none" w:sz="0" w:space="0" w:color="auto"/>
            <w:left w:val="none" w:sz="0" w:space="0" w:color="auto"/>
            <w:bottom w:val="none" w:sz="0" w:space="0" w:color="auto"/>
            <w:right w:val="none" w:sz="0" w:space="0" w:color="auto"/>
          </w:divBdr>
        </w:div>
        <w:div w:id="1826583166">
          <w:marLeft w:val="0"/>
          <w:marRight w:val="0"/>
          <w:marTop w:val="480"/>
          <w:marBottom w:val="0"/>
          <w:divBdr>
            <w:top w:val="none" w:sz="0" w:space="0" w:color="auto"/>
            <w:left w:val="none" w:sz="0" w:space="0" w:color="auto"/>
            <w:bottom w:val="none" w:sz="0" w:space="0" w:color="auto"/>
            <w:right w:val="none" w:sz="0" w:space="0" w:color="auto"/>
          </w:divBdr>
        </w:div>
        <w:div w:id="1990939419">
          <w:marLeft w:val="0"/>
          <w:marRight w:val="0"/>
          <w:marTop w:val="480"/>
          <w:marBottom w:val="0"/>
          <w:divBdr>
            <w:top w:val="none" w:sz="0" w:space="0" w:color="auto"/>
            <w:left w:val="none" w:sz="0" w:space="0" w:color="auto"/>
            <w:bottom w:val="none" w:sz="0" w:space="0" w:color="auto"/>
            <w:right w:val="none" w:sz="0" w:space="0" w:color="auto"/>
          </w:divBdr>
        </w:div>
        <w:div w:id="1544097751">
          <w:marLeft w:val="0"/>
          <w:marRight w:val="0"/>
          <w:marTop w:val="240"/>
          <w:marBottom w:val="0"/>
          <w:divBdr>
            <w:top w:val="none" w:sz="0" w:space="0" w:color="auto"/>
            <w:left w:val="none" w:sz="0" w:space="0" w:color="auto"/>
            <w:bottom w:val="none" w:sz="0" w:space="0" w:color="auto"/>
            <w:right w:val="none" w:sz="0" w:space="0" w:color="auto"/>
          </w:divBdr>
        </w:div>
      </w:divsChild>
    </w:div>
    <w:div w:id="1096514973">
      <w:bodyDiv w:val="1"/>
      <w:marLeft w:val="0"/>
      <w:marRight w:val="0"/>
      <w:marTop w:val="0"/>
      <w:marBottom w:val="0"/>
      <w:divBdr>
        <w:top w:val="none" w:sz="0" w:space="0" w:color="auto"/>
        <w:left w:val="none" w:sz="0" w:space="0" w:color="auto"/>
        <w:bottom w:val="none" w:sz="0" w:space="0" w:color="auto"/>
        <w:right w:val="none" w:sz="0" w:space="0" w:color="auto"/>
      </w:divBdr>
    </w:div>
    <w:div w:id="1119032552">
      <w:bodyDiv w:val="1"/>
      <w:marLeft w:val="0"/>
      <w:marRight w:val="0"/>
      <w:marTop w:val="0"/>
      <w:marBottom w:val="0"/>
      <w:divBdr>
        <w:top w:val="none" w:sz="0" w:space="0" w:color="auto"/>
        <w:left w:val="none" w:sz="0" w:space="0" w:color="auto"/>
        <w:bottom w:val="none" w:sz="0" w:space="0" w:color="auto"/>
        <w:right w:val="none" w:sz="0" w:space="0" w:color="auto"/>
      </w:divBdr>
      <w:divsChild>
        <w:div w:id="1184436539">
          <w:marLeft w:val="0"/>
          <w:marRight w:val="0"/>
          <w:marTop w:val="480"/>
          <w:marBottom w:val="0"/>
          <w:divBdr>
            <w:top w:val="none" w:sz="0" w:space="0" w:color="auto"/>
            <w:left w:val="none" w:sz="0" w:space="0" w:color="auto"/>
            <w:bottom w:val="none" w:sz="0" w:space="0" w:color="auto"/>
            <w:right w:val="none" w:sz="0" w:space="0" w:color="auto"/>
          </w:divBdr>
        </w:div>
        <w:div w:id="391200021">
          <w:marLeft w:val="0"/>
          <w:marRight w:val="0"/>
          <w:marTop w:val="480"/>
          <w:marBottom w:val="0"/>
          <w:divBdr>
            <w:top w:val="none" w:sz="0" w:space="0" w:color="auto"/>
            <w:left w:val="none" w:sz="0" w:space="0" w:color="auto"/>
            <w:bottom w:val="none" w:sz="0" w:space="0" w:color="auto"/>
            <w:right w:val="none" w:sz="0" w:space="0" w:color="auto"/>
          </w:divBdr>
        </w:div>
        <w:div w:id="1735737113">
          <w:marLeft w:val="0"/>
          <w:marRight w:val="0"/>
          <w:marTop w:val="240"/>
          <w:marBottom w:val="0"/>
          <w:divBdr>
            <w:top w:val="none" w:sz="0" w:space="0" w:color="auto"/>
            <w:left w:val="none" w:sz="0" w:space="0" w:color="auto"/>
            <w:bottom w:val="none" w:sz="0" w:space="0" w:color="auto"/>
            <w:right w:val="none" w:sz="0" w:space="0" w:color="auto"/>
          </w:divBdr>
        </w:div>
      </w:divsChild>
    </w:div>
    <w:div w:id="1138499417">
      <w:bodyDiv w:val="1"/>
      <w:marLeft w:val="0"/>
      <w:marRight w:val="0"/>
      <w:marTop w:val="0"/>
      <w:marBottom w:val="0"/>
      <w:divBdr>
        <w:top w:val="none" w:sz="0" w:space="0" w:color="auto"/>
        <w:left w:val="none" w:sz="0" w:space="0" w:color="auto"/>
        <w:bottom w:val="none" w:sz="0" w:space="0" w:color="auto"/>
        <w:right w:val="none" w:sz="0" w:space="0" w:color="auto"/>
      </w:divBdr>
    </w:div>
    <w:div w:id="1182859978">
      <w:bodyDiv w:val="1"/>
      <w:marLeft w:val="0"/>
      <w:marRight w:val="0"/>
      <w:marTop w:val="0"/>
      <w:marBottom w:val="0"/>
      <w:divBdr>
        <w:top w:val="none" w:sz="0" w:space="0" w:color="auto"/>
        <w:left w:val="none" w:sz="0" w:space="0" w:color="auto"/>
        <w:bottom w:val="none" w:sz="0" w:space="0" w:color="auto"/>
        <w:right w:val="none" w:sz="0" w:space="0" w:color="auto"/>
      </w:divBdr>
    </w:div>
    <w:div w:id="1192958376">
      <w:bodyDiv w:val="1"/>
      <w:marLeft w:val="0"/>
      <w:marRight w:val="0"/>
      <w:marTop w:val="0"/>
      <w:marBottom w:val="0"/>
      <w:divBdr>
        <w:top w:val="none" w:sz="0" w:space="0" w:color="auto"/>
        <w:left w:val="none" w:sz="0" w:space="0" w:color="auto"/>
        <w:bottom w:val="none" w:sz="0" w:space="0" w:color="auto"/>
        <w:right w:val="none" w:sz="0" w:space="0" w:color="auto"/>
      </w:divBdr>
    </w:div>
    <w:div w:id="1219628158">
      <w:bodyDiv w:val="1"/>
      <w:marLeft w:val="0"/>
      <w:marRight w:val="0"/>
      <w:marTop w:val="0"/>
      <w:marBottom w:val="0"/>
      <w:divBdr>
        <w:top w:val="none" w:sz="0" w:space="0" w:color="auto"/>
        <w:left w:val="none" w:sz="0" w:space="0" w:color="auto"/>
        <w:bottom w:val="none" w:sz="0" w:space="0" w:color="auto"/>
        <w:right w:val="none" w:sz="0" w:space="0" w:color="auto"/>
      </w:divBdr>
    </w:div>
    <w:div w:id="1233926280">
      <w:bodyDiv w:val="1"/>
      <w:marLeft w:val="0"/>
      <w:marRight w:val="0"/>
      <w:marTop w:val="0"/>
      <w:marBottom w:val="0"/>
      <w:divBdr>
        <w:top w:val="none" w:sz="0" w:space="0" w:color="auto"/>
        <w:left w:val="none" w:sz="0" w:space="0" w:color="auto"/>
        <w:bottom w:val="none" w:sz="0" w:space="0" w:color="auto"/>
        <w:right w:val="none" w:sz="0" w:space="0" w:color="auto"/>
      </w:divBdr>
      <w:divsChild>
        <w:div w:id="365720572">
          <w:marLeft w:val="425"/>
          <w:marRight w:val="0"/>
          <w:marTop w:val="0"/>
          <w:marBottom w:val="0"/>
          <w:divBdr>
            <w:top w:val="none" w:sz="0" w:space="0" w:color="auto"/>
            <w:left w:val="none" w:sz="0" w:space="0" w:color="auto"/>
            <w:bottom w:val="none" w:sz="0" w:space="0" w:color="auto"/>
            <w:right w:val="none" w:sz="0" w:space="0" w:color="auto"/>
          </w:divBdr>
        </w:div>
        <w:div w:id="404650839">
          <w:marLeft w:val="425"/>
          <w:marRight w:val="0"/>
          <w:marTop w:val="0"/>
          <w:marBottom w:val="0"/>
          <w:divBdr>
            <w:top w:val="none" w:sz="0" w:space="0" w:color="auto"/>
            <w:left w:val="none" w:sz="0" w:space="0" w:color="auto"/>
            <w:bottom w:val="none" w:sz="0" w:space="0" w:color="auto"/>
            <w:right w:val="none" w:sz="0" w:space="0" w:color="auto"/>
          </w:divBdr>
        </w:div>
        <w:div w:id="541550794">
          <w:marLeft w:val="0"/>
          <w:marRight w:val="0"/>
          <w:marTop w:val="240"/>
          <w:marBottom w:val="0"/>
          <w:divBdr>
            <w:top w:val="none" w:sz="0" w:space="0" w:color="auto"/>
            <w:left w:val="none" w:sz="0" w:space="0" w:color="auto"/>
            <w:bottom w:val="none" w:sz="0" w:space="0" w:color="auto"/>
            <w:right w:val="none" w:sz="0" w:space="0" w:color="auto"/>
          </w:divBdr>
        </w:div>
        <w:div w:id="563610172">
          <w:marLeft w:val="0"/>
          <w:marRight w:val="0"/>
          <w:marTop w:val="240"/>
          <w:marBottom w:val="0"/>
          <w:divBdr>
            <w:top w:val="none" w:sz="0" w:space="0" w:color="auto"/>
            <w:left w:val="none" w:sz="0" w:space="0" w:color="auto"/>
            <w:bottom w:val="none" w:sz="0" w:space="0" w:color="auto"/>
            <w:right w:val="none" w:sz="0" w:space="0" w:color="auto"/>
          </w:divBdr>
        </w:div>
        <w:div w:id="710037468">
          <w:marLeft w:val="0"/>
          <w:marRight w:val="0"/>
          <w:marTop w:val="240"/>
          <w:marBottom w:val="0"/>
          <w:divBdr>
            <w:top w:val="none" w:sz="0" w:space="0" w:color="auto"/>
            <w:left w:val="none" w:sz="0" w:space="0" w:color="auto"/>
            <w:bottom w:val="none" w:sz="0" w:space="0" w:color="auto"/>
            <w:right w:val="none" w:sz="0" w:space="0" w:color="auto"/>
          </w:divBdr>
        </w:div>
        <w:div w:id="981544735">
          <w:marLeft w:val="0"/>
          <w:marRight w:val="0"/>
          <w:marTop w:val="240"/>
          <w:marBottom w:val="0"/>
          <w:divBdr>
            <w:top w:val="none" w:sz="0" w:space="0" w:color="auto"/>
            <w:left w:val="none" w:sz="0" w:space="0" w:color="auto"/>
            <w:bottom w:val="none" w:sz="0" w:space="0" w:color="auto"/>
            <w:right w:val="none" w:sz="0" w:space="0" w:color="auto"/>
          </w:divBdr>
        </w:div>
        <w:div w:id="1083992359">
          <w:marLeft w:val="425"/>
          <w:marRight w:val="0"/>
          <w:marTop w:val="0"/>
          <w:marBottom w:val="0"/>
          <w:divBdr>
            <w:top w:val="none" w:sz="0" w:space="0" w:color="auto"/>
            <w:left w:val="none" w:sz="0" w:space="0" w:color="auto"/>
            <w:bottom w:val="none" w:sz="0" w:space="0" w:color="auto"/>
            <w:right w:val="none" w:sz="0" w:space="0" w:color="auto"/>
          </w:divBdr>
        </w:div>
        <w:div w:id="1131554661">
          <w:marLeft w:val="0"/>
          <w:marRight w:val="0"/>
          <w:marTop w:val="240"/>
          <w:marBottom w:val="0"/>
          <w:divBdr>
            <w:top w:val="none" w:sz="0" w:space="0" w:color="auto"/>
            <w:left w:val="none" w:sz="0" w:space="0" w:color="auto"/>
            <w:bottom w:val="none" w:sz="0" w:space="0" w:color="auto"/>
            <w:right w:val="none" w:sz="0" w:space="0" w:color="auto"/>
          </w:divBdr>
        </w:div>
        <w:div w:id="1265261123">
          <w:marLeft w:val="0"/>
          <w:marRight w:val="0"/>
          <w:marTop w:val="240"/>
          <w:marBottom w:val="0"/>
          <w:divBdr>
            <w:top w:val="none" w:sz="0" w:space="0" w:color="auto"/>
            <w:left w:val="none" w:sz="0" w:space="0" w:color="auto"/>
            <w:bottom w:val="none" w:sz="0" w:space="0" w:color="auto"/>
            <w:right w:val="none" w:sz="0" w:space="0" w:color="auto"/>
          </w:divBdr>
        </w:div>
        <w:div w:id="1336616446">
          <w:marLeft w:val="425"/>
          <w:marRight w:val="0"/>
          <w:marTop w:val="0"/>
          <w:marBottom w:val="0"/>
          <w:divBdr>
            <w:top w:val="none" w:sz="0" w:space="0" w:color="auto"/>
            <w:left w:val="none" w:sz="0" w:space="0" w:color="auto"/>
            <w:bottom w:val="none" w:sz="0" w:space="0" w:color="auto"/>
            <w:right w:val="none" w:sz="0" w:space="0" w:color="auto"/>
          </w:divBdr>
        </w:div>
        <w:div w:id="1418019873">
          <w:marLeft w:val="425"/>
          <w:marRight w:val="0"/>
          <w:marTop w:val="0"/>
          <w:marBottom w:val="0"/>
          <w:divBdr>
            <w:top w:val="none" w:sz="0" w:space="0" w:color="auto"/>
            <w:left w:val="none" w:sz="0" w:space="0" w:color="auto"/>
            <w:bottom w:val="none" w:sz="0" w:space="0" w:color="auto"/>
            <w:right w:val="none" w:sz="0" w:space="0" w:color="auto"/>
          </w:divBdr>
        </w:div>
        <w:div w:id="1566180010">
          <w:marLeft w:val="425"/>
          <w:marRight w:val="0"/>
          <w:marTop w:val="0"/>
          <w:marBottom w:val="0"/>
          <w:divBdr>
            <w:top w:val="none" w:sz="0" w:space="0" w:color="auto"/>
            <w:left w:val="none" w:sz="0" w:space="0" w:color="auto"/>
            <w:bottom w:val="none" w:sz="0" w:space="0" w:color="auto"/>
            <w:right w:val="none" w:sz="0" w:space="0" w:color="auto"/>
          </w:divBdr>
        </w:div>
        <w:div w:id="1861240074">
          <w:marLeft w:val="0"/>
          <w:marRight w:val="0"/>
          <w:marTop w:val="240"/>
          <w:marBottom w:val="0"/>
          <w:divBdr>
            <w:top w:val="none" w:sz="0" w:space="0" w:color="auto"/>
            <w:left w:val="none" w:sz="0" w:space="0" w:color="auto"/>
            <w:bottom w:val="none" w:sz="0" w:space="0" w:color="auto"/>
            <w:right w:val="none" w:sz="0" w:space="0" w:color="auto"/>
          </w:divBdr>
        </w:div>
      </w:divsChild>
    </w:div>
    <w:div w:id="1250963087">
      <w:bodyDiv w:val="1"/>
      <w:marLeft w:val="0"/>
      <w:marRight w:val="0"/>
      <w:marTop w:val="0"/>
      <w:marBottom w:val="0"/>
      <w:divBdr>
        <w:top w:val="none" w:sz="0" w:space="0" w:color="auto"/>
        <w:left w:val="none" w:sz="0" w:space="0" w:color="auto"/>
        <w:bottom w:val="none" w:sz="0" w:space="0" w:color="auto"/>
        <w:right w:val="none" w:sz="0" w:space="0" w:color="auto"/>
      </w:divBdr>
    </w:div>
    <w:div w:id="1258978228">
      <w:bodyDiv w:val="1"/>
      <w:marLeft w:val="0"/>
      <w:marRight w:val="0"/>
      <w:marTop w:val="0"/>
      <w:marBottom w:val="0"/>
      <w:divBdr>
        <w:top w:val="none" w:sz="0" w:space="0" w:color="auto"/>
        <w:left w:val="none" w:sz="0" w:space="0" w:color="auto"/>
        <w:bottom w:val="none" w:sz="0" w:space="0" w:color="auto"/>
        <w:right w:val="none" w:sz="0" w:space="0" w:color="auto"/>
      </w:divBdr>
      <w:divsChild>
        <w:div w:id="688682968">
          <w:marLeft w:val="0"/>
          <w:marRight w:val="0"/>
          <w:marTop w:val="480"/>
          <w:marBottom w:val="0"/>
          <w:divBdr>
            <w:top w:val="none" w:sz="0" w:space="0" w:color="auto"/>
            <w:left w:val="none" w:sz="0" w:space="0" w:color="auto"/>
            <w:bottom w:val="none" w:sz="0" w:space="0" w:color="auto"/>
            <w:right w:val="none" w:sz="0" w:space="0" w:color="auto"/>
          </w:divBdr>
        </w:div>
        <w:div w:id="1072897364">
          <w:marLeft w:val="0"/>
          <w:marRight w:val="0"/>
          <w:marTop w:val="480"/>
          <w:marBottom w:val="0"/>
          <w:divBdr>
            <w:top w:val="none" w:sz="0" w:space="0" w:color="auto"/>
            <w:left w:val="none" w:sz="0" w:space="0" w:color="auto"/>
            <w:bottom w:val="none" w:sz="0" w:space="0" w:color="auto"/>
            <w:right w:val="none" w:sz="0" w:space="0" w:color="auto"/>
          </w:divBdr>
        </w:div>
        <w:div w:id="800002004">
          <w:marLeft w:val="0"/>
          <w:marRight w:val="0"/>
          <w:marTop w:val="240"/>
          <w:marBottom w:val="0"/>
          <w:divBdr>
            <w:top w:val="none" w:sz="0" w:space="0" w:color="auto"/>
            <w:left w:val="none" w:sz="0" w:space="0" w:color="auto"/>
            <w:bottom w:val="none" w:sz="0" w:space="0" w:color="auto"/>
            <w:right w:val="none" w:sz="0" w:space="0" w:color="auto"/>
          </w:divBdr>
        </w:div>
        <w:div w:id="944460239">
          <w:marLeft w:val="0"/>
          <w:marRight w:val="0"/>
          <w:marTop w:val="240"/>
          <w:marBottom w:val="0"/>
          <w:divBdr>
            <w:top w:val="none" w:sz="0" w:space="0" w:color="auto"/>
            <w:left w:val="none" w:sz="0" w:space="0" w:color="auto"/>
            <w:bottom w:val="none" w:sz="0" w:space="0" w:color="auto"/>
            <w:right w:val="none" w:sz="0" w:space="0" w:color="auto"/>
          </w:divBdr>
        </w:div>
        <w:div w:id="30541299">
          <w:marLeft w:val="425"/>
          <w:marRight w:val="0"/>
          <w:marTop w:val="0"/>
          <w:marBottom w:val="0"/>
          <w:divBdr>
            <w:top w:val="none" w:sz="0" w:space="0" w:color="auto"/>
            <w:left w:val="none" w:sz="0" w:space="0" w:color="auto"/>
            <w:bottom w:val="none" w:sz="0" w:space="0" w:color="auto"/>
            <w:right w:val="none" w:sz="0" w:space="0" w:color="auto"/>
          </w:divBdr>
        </w:div>
        <w:div w:id="983660995">
          <w:marLeft w:val="425"/>
          <w:marRight w:val="0"/>
          <w:marTop w:val="0"/>
          <w:marBottom w:val="0"/>
          <w:divBdr>
            <w:top w:val="none" w:sz="0" w:space="0" w:color="auto"/>
            <w:left w:val="none" w:sz="0" w:space="0" w:color="auto"/>
            <w:bottom w:val="none" w:sz="0" w:space="0" w:color="auto"/>
            <w:right w:val="none" w:sz="0" w:space="0" w:color="auto"/>
          </w:divBdr>
        </w:div>
        <w:div w:id="1783263888">
          <w:marLeft w:val="425"/>
          <w:marRight w:val="0"/>
          <w:marTop w:val="0"/>
          <w:marBottom w:val="0"/>
          <w:divBdr>
            <w:top w:val="none" w:sz="0" w:space="0" w:color="auto"/>
            <w:left w:val="none" w:sz="0" w:space="0" w:color="auto"/>
            <w:bottom w:val="none" w:sz="0" w:space="0" w:color="auto"/>
            <w:right w:val="none" w:sz="0" w:space="0" w:color="auto"/>
          </w:divBdr>
        </w:div>
        <w:div w:id="448356329">
          <w:marLeft w:val="425"/>
          <w:marRight w:val="0"/>
          <w:marTop w:val="0"/>
          <w:marBottom w:val="0"/>
          <w:divBdr>
            <w:top w:val="none" w:sz="0" w:space="0" w:color="auto"/>
            <w:left w:val="none" w:sz="0" w:space="0" w:color="auto"/>
            <w:bottom w:val="none" w:sz="0" w:space="0" w:color="auto"/>
            <w:right w:val="none" w:sz="0" w:space="0" w:color="auto"/>
          </w:divBdr>
        </w:div>
        <w:div w:id="427699824">
          <w:marLeft w:val="425"/>
          <w:marRight w:val="0"/>
          <w:marTop w:val="0"/>
          <w:marBottom w:val="0"/>
          <w:divBdr>
            <w:top w:val="none" w:sz="0" w:space="0" w:color="auto"/>
            <w:left w:val="none" w:sz="0" w:space="0" w:color="auto"/>
            <w:bottom w:val="none" w:sz="0" w:space="0" w:color="auto"/>
            <w:right w:val="none" w:sz="0" w:space="0" w:color="auto"/>
          </w:divBdr>
        </w:div>
        <w:div w:id="219902882">
          <w:marLeft w:val="425"/>
          <w:marRight w:val="0"/>
          <w:marTop w:val="0"/>
          <w:marBottom w:val="0"/>
          <w:divBdr>
            <w:top w:val="none" w:sz="0" w:space="0" w:color="auto"/>
            <w:left w:val="none" w:sz="0" w:space="0" w:color="auto"/>
            <w:bottom w:val="none" w:sz="0" w:space="0" w:color="auto"/>
            <w:right w:val="none" w:sz="0" w:space="0" w:color="auto"/>
          </w:divBdr>
        </w:div>
        <w:div w:id="986783329">
          <w:marLeft w:val="425"/>
          <w:marRight w:val="0"/>
          <w:marTop w:val="0"/>
          <w:marBottom w:val="0"/>
          <w:divBdr>
            <w:top w:val="none" w:sz="0" w:space="0" w:color="auto"/>
            <w:left w:val="none" w:sz="0" w:space="0" w:color="auto"/>
            <w:bottom w:val="none" w:sz="0" w:space="0" w:color="auto"/>
            <w:right w:val="none" w:sz="0" w:space="0" w:color="auto"/>
          </w:divBdr>
        </w:div>
        <w:div w:id="1941067211">
          <w:marLeft w:val="425"/>
          <w:marRight w:val="0"/>
          <w:marTop w:val="0"/>
          <w:marBottom w:val="0"/>
          <w:divBdr>
            <w:top w:val="none" w:sz="0" w:space="0" w:color="auto"/>
            <w:left w:val="none" w:sz="0" w:space="0" w:color="auto"/>
            <w:bottom w:val="none" w:sz="0" w:space="0" w:color="auto"/>
            <w:right w:val="none" w:sz="0" w:space="0" w:color="auto"/>
          </w:divBdr>
        </w:div>
        <w:div w:id="1546331588">
          <w:marLeft w:val="425"/>
          <w:marRight w:val="0"/>
          <w:marTop w:val="0"/>
          <w:marBottom w:val="0"/>
          <w:divBdr>
            <w:top w:val="none" w:sz="0" w:space="0" w:color="auto"/>
            <w:left w:val="none" w:sz="0" w:space="0" w:color="auto"/>
            <w:bottom w:val="none" w:sz="0" w:space="0" w:color="auto"/>
            <w:right w:val="none" w:sz="0" w:space="0" w:color="auto"/>
          </w:divBdr>
        </w:div>
        <w:div w:id="1556231757">
          <w:marLeft w:val="425"/>
          <w:marRight w:val="0"/>
          <w:marTop w:val="0"/>
          <w:marBottom w:val="0"/>
          <w:divBdr>
            <w:top w:val="none" w:sz="0" w:space="0" w:color="auto"/>
            <w:left w:val="none" w:sz="0" w:space="0" w:color="auto"/>
            <w:bottom w:val="none" w:sz="0" w:space="0" w:color="auto"/>
            <w:right w:val="none" w:sz="0" w:space="0" w:color="auto"/>
          </w:divBdr>
        </w:div>
        <w:div w:id="1116024002">
          <w:marLeft w:val="425"/>
          <w:marRight w:val="0"/>
          <w:marTop w:val="0"/>
          <w:marBottom w:val="0"/>
          <w:divBdr>
            <w:top w:val="none" w:sz="0" w:space="0" w:color="auto"/>
            <w:left w:val="none" w:sz="0" w:space="0" w:color="auto"/>
            <w:bottom w:val="none" w:sz="0" w:space="0" w:color="auto"/>
            <w:right w:val="none" w:sz="0" w:space="0" w:color="auto"/>
          </w:divBdr>
        </w:div>
        <w:div w:id="474102745">
          <w:marLeft w:val="0"/>
          <w:marRight w:val="0"/>
          <w:marTop w:val="240"/>
          <w:marBottom w:val="0"/>
          <w:divBdr>
            <w:top w:val="none" w:sz="0" w:space="0" w:color="auto"/>
            <w:left w:val="none" w:sz="0" w:space="0" w:color="auto"/>
            <w:bottom w:val="none" w:sz="0" w:space="0" w:color="auto"/>
            <w:right w:val="none" w:sz="0" w:space="0" w:color="auto"/>
          </w:divBdr>
        </w:div>
        <w:div w:id="289677034">
          <w:marLeft w:val="425"/>
          <w:marRight w:val="0"/>
          <w:marTop w:val="0"/>
          <w:marBottom w:val="0"/>
          <w:divBdr>
            <w:top w:val="none" w:sz="0" w:space="0" w:color="auto"/>
            <w:left w:val="none" w:sz="0" w:space="0" w:color="auto"/>
            <w:bottom w:val="none" w:sz="0" w:space="0" w:color="auto"/>
            <w:right w:val="none" w:sz="0" w:space="0" w:color="auto"/>
          </w:divBdr>
        </w:div>
        <w:div w:id="167133544">
          <w:marLeft w:val="425"/>
          <w:marRight w:val="0"/>
          <w:marTop w:val="0"/>
          <w:marBottom w:val="0"/>
          <w:divBdr>
            <w:top w:val="none" w:sz="0" w:space="0" w:color="auto"/>
            <w:left w:val="none" w:sz="0" w:space="0" w:color="auto"/>
            <w:bottom w:val="none" w:sz="0" w:space="0" w:color="auto"/>
            <w:right w:val="none" w:sz="0" w:space="0" w:color="auto"/>
          </w:divBdr>
        </w:div>
        <w:div w:id="1255430733">
          <w:marLeft w:val="425"/>
          <w:marRight w:val="0"/>
          <w:marTop w:val="0"/>
          <w:marBottom w:val="0"/>
          <w:divBdr>
            <w:top w:val="none" w:sz="0" w:space="0" w:color="auto"/>
            <w:left w:val="none" w:sz="0" w:space="0" w:color="auto"/>
            <w:bottom w:val="none" w:sz="0" w:space="0" w:color="auto"/>
            <w:right w:val="none" w:sz="0" w:space="0" w:color="auto"/>
          </w:divBdr>
        </w:div>
        <w:div w:id="1500464233">
          <w:marLeft w:val="0"/>
          <w:marRight w:val="0"/>
          <w:marTop w:val="240"/>
          <w:marBottom w:val="0"/>
          <w:divBdr>
            <w:top w:val="none" w:sz="0" w:space="0" w:color="auto"/>
            <w:left w:val="none" w:sz="0" w:space="0" w:color="auto"/>
            <w:bottom w:val="none" w:sz="0" w:space="0" w:color="auto"/>
            <w:right w:val="none" w:sz="0" w:space="0" w:color="auto"/>
          </w:divBdr>
        </w:div>
        <w:div w:id="459802837">
          <w:marLeft w:val="0"/>
          <w:marRight w:val="0"/>
          <w:marTop w:val="240"/>
          <w:marBottom w:val="0"/>
          <w:divBdr>
            <w:top w:val="none" w:sz="0" w:space="0" w:color="auto"/>
            <w:left w:val="none" w:sz="0" w:space="0" w:color="auto"/>
            <w:bottom w:val="none" w:sz="0" w:space="0" w:color="auto"/>
            <w:right w:val="none" w:sz="0" w:space="0" w:color="auto"/>
          </w:divBdr>
        </w:div>
      </w:divsChild>
    </w:div>
    <w:div w:id="1313368235">
      <w:bodyDiv w:val="1"/>
      <w:marLeft w:val="0"/>
      <w:marRight w:val="0"/>
      <w:marTop w:val="0"/>
      <w:marBottom w:val="0"/>
      <w:divBdr>
        <w:top w:val="none" w:sz="0" w:space="0" w:color="auto"/>
        <w:left w:val="none" w:sz="0" w:space="0" w:color="auto"/>
        <w:bottom w:val="none" w:sz="0" w:space="0" w:color="auto"/>
        <w:right w:val="none" w:sz="0" w:space="0" w:color="auto"/>
      </w:divBdr>
      <w:divsChild>
        <w:div w:id="221136113">
          <w:marLeft w:val="0"/>
          <w:marRight w:val="0"/>
          <w:marTop w:val="480"/>
          <w:marBottom w:val="0"/>
          <w:divBdr>
            <w:top w:val="none" w:sz="0" w:space="0" w:color="auto"/>
            <w:left w:val="none" w:sz="0" w:space="0" w:color="auto"/>
            <w:bottom w:val="none" w:sz="0" w:space="0" w:color="auto"/>
            <w:right w:val="none" w:sz="0" w:space="0" w:color="auto"/>
          </w:divBdr>
        </w:div>
        <w:div w:id="1767143277">
          <w:marLeft w:val="0"/>
          <w:marRight w:val="0"/>
          <w:marTop w:val="480"/>
          <w:marBottom w:val="0"/>
          <w:divBdr>
            <w:top w:val="none" w:sz="0" w:space="0" w:color="auto"/>
            <w:left w:val="none" w:sz="0" w:space="0" w:color="auto"/>
            <w:bottom w:val="none" w:sz="0" w:space="0" w:color="auto"/>
            <w:right w:val="none" w:sz="0" w:space="0" w:color="auto"/>
          </w:divBdr>
        </w:div>
        <w:div w:id="1307247846">
          <w:marLeft w:val="0"/>
          <w:marRight w:val="0"/>
          <w:marTop w:val="240"/>
          <w:marBottom w:val="0"/>
          <w:divBdr>
            <w:top w:val="none" w:sz="0" w:space="0" w:color="auto"/>
            <w:left w:val="none" w:sz="0" w:space="0" w:color="auto"/>
            <w:bottom w:val="none" w:sz="0" w:space="0" w:color="auto"/>
            <w:right w:val="none" w:sz="0" w:space="0" w:color="auto"/>
          </w:divBdr>
        </w:div>
        <w:div w:id="108011064">
          <w:marLeft w:val="0"/>
          <w:marRight w:val="0"/>
          <w:marTop w:val="240"/>
          <w:marBottom w:val="0"/>
          <w:divBdr>
            <w:top w:val="none" w:sz="0" w:space="0" w:color="auto"/>
            <w:left w:val="none" w:sz="0" w:space="0" w:color="auto"/>
            <w:bottom w:val="none" w:sz="0" w:space="0" w:color="auto"/>
            <w:right w:val="none" w:sz="0" w:space="0" w:color="auto"/>
          </w:divBdr>
        </w:div>
        <w:div w:id="1632975597">
          <w:marLeft w:val="0"/>
          <w:marRight w:val="0"/>
          <w:marTop w:val="240"/>
          <w:marBottom w:val="0"/>
          <w:divBdr>
            <w:top w:val="none" w:sz="0" w:space="0" w:color="auto"/>
            <w:left w:val="none" w:sz="0" w:space="0" w:color="auto"/>
            <w:bottom w:val="none" w:sz="0" w:space="0" w:color="auto"/>
            <w:right w:val="none" w:sz="0" w:space="0" w:color="auto"/>
          </w:divBdr>
        </w:div>
        <w:div w:id="1026325328">
          <w:marLeft w:val="0"/>
          <w:marRight w:val="0"/>
          <w:marTop w:val="240"/>
          <w:marBottom w:val="0"/>
          <w:divBdr>
            <w:top w:val="none" w:sz="0" w:space="0" w:color="auto"/>
            <w:left w:val="none" w:sz="0" w:space="0" w:color="auto"/>
            <w:bottom w:val="none" w:sz="0" w:space="0" w:color="auto"/>
            <w:right w:val="none" w:sz="0" w:space="0" w:color="auto"/>
          </w:divBdr>
        </w:div>
        <w:div w:id="1654487227">
          <w:marLeft w:val="0"/>
          <w:marRight w:val="0"/>
          <w:marTop w:val="240"/>
          <w:marBottom w:val="0"/>
          <w:divBdr>
            <w:top w:val="none" w:sz="0" w:space="0" w:color="auto"/>
            <w:left w:val="none" w:sz="0" w:space="0" w:color="auto"/>
            <w:bottom w:val="none" w:sz="0" w:space="0" w:color="auto"/>
            <w:right w:val="none" w:sz="0" w:space="0" w:color="auto"/>
          </w:divBdr>
        </w:div>
        <w:div w:id="1440179102">
          <w:marLeft w:val="0"/>
          <w:marRight w:val="0"/>
          <w:marTop w:val="240"/>
          <w:marBottom w:val="0"/>
          <w:divBdr>
            <w:top w:val="none" w:sz="0" w:space="0" w:color="auto"/>
            <w:left w:val="none" w:sz="0" w:space="0" w:color="auto"/>
            <w:bottom w:val="none" w:sz="0" w:space="0" w:color="auto"/>
            <w:right w:val="none" w:sz="0" w:space="0" w:color="auto"/>
          </w:divBdr>
        </w:div>
        <w:div w:id="1177575312">
          <w:marLeft w:val="0"/>
          <w:marRight w:val="0"/>
          <w:marTop w:val="240"/>
          <w:marBottom w:val="0"/>
          <w:divBdr>
            <w:top w:val="none" w:sz="0" w:space="0" w:color="auto"/>
            <w:left w:val="none" w:sz="0" w:space="0" w:color="auto"/>
            <w:bottom w:val="none" w:sz="0" w:space="0" w:color="auto"/>
            <w:right w:val="none" w:sz="0" w:space="0" w:color="auto"/>
          </w:divBdr>
        </w:div>
      </w:divsChild>
    </w:div>
    <w:div w:id="1382633440">
      <w:bodyDiv w:val="1"/>
      <w:marLeft w:val="0"/>
      <w:marRight w:val="0"/>
      <w:marTop w:val="0"/>
      <w:marBottom w:val="0"/>
      <w:divBdr>
        <w:top w:val="none" w:sz="0" w:space="0" w:color="auto"/>
        <w:left w:val="none" w:sz="0" w:space="0" w:color="auto"/>
        <w:bottom w:val="none" w:sz="0" w:space="0" w:color="auto"/>
        <w:right w:val="none" w:sz="0" w:space="0" w:color="auto"/>
      </w:divBdr>
      <w:divsChild>
        <w:div w:id="1650476763">
          <w:marLeft w:val="0"/>
          <w:marRight w:val="0"/>
          <w:marTop w:val="480"/>
          <w:marBottom w:val="0"/>
          <w:divBdr>
            <w:top w:val="none" w:sz="0" w:space="0" w:color="auto"/>
            <w:left w:val="none" w:sz="0" w:space="0" w:color="auto"/>
            <w:bottom w:val="none" w:sz="0" w:space="0" w:color="auto"/>
            <w:right w:val="none" w:sz="0" w:space="0" w:color="auto"/>
          </w:divBdr>
        </w:div>
        <w:div w:id="1374886258">
          <w:marLeft w:val="0"/>
          <w:marRight w:val="0"/>
          <w:marTop w:val="480"/>
          <w:marBottom w:val="0"/>
          <w:divBdr>
            <w:top w:val="none" w:sz="0" w:space="0" w:color="auto"/>
            <w:left w:val="none" w:sz="0" w:space="0" w:color="auto"/>
            <w:bottom w:val="none" w:sz="0" w:space="0" w:color="auto"/>
            <w:right w:val="none" w:sz="0" w:space="0" w:color="auto"/>
          </w:divBdr>
        </w:div>
        <w:div w:id="930238945">
          <w:marLeft w:val="0"/>
          <w:marRight w:val="0"/>
          <w:marTop w:val="480"/>
          <w:marBottom w:val="0"/>
          <w:divBdr>
            <w:top w:val="none" w:sz="0" w:space="0" w:color="auto"/>
            <w:left w:val="none" w:sz="0" w:space="0" w:color="auto"/>
            <w:bottom w:val="none" w:sz="0" w:space="0" w:color="auto"/>
            <w:right w:val="none" w:sz="0" w:space="0" w:color="auto"/>
          </w:divBdr>
        </w:div>
        <w:div w:id="1380203241">
          <w:marLeft w:val="0"/>
          <w:marRight w:val="0"/>
          <w:marTop w:val="480"/>
          <w:marBottom w:val="0"/>
          <w:divBdr>
            <w:top w:val="none" w:sz="0" w:space="0" w:color="auto"/>
            <w:left w:val="none" w:sz="0" w:space="0" w:color="auto"/>
            <w:bottom w:val="none" w:sz="0" w:space="0" w:color="auto"/>
            <w:right w:val="none" w:sz="0" w:space="0" w:color="auto"/>
          </w:divBdr>
        </w:div>
        <w:div w:id="225920826">
          <w:marLeft w:val="0"/>
          <w:marRight w:val="0"/>
          <w:marTop w:val="240"/>
          <w:marBottom w:val="0"/>
          <w:divBdr>
            <w:top w:val="none" w:sz="0" w:space="0" w:color="auto"/>
            <w:left w:val="none" w:sz="0" w:space="0" w:color="auto"/>
            <w:bottom w:val="none" w:sz="0" w:space="0" w:color="auto"/>
            <w:right w:val="none" w:sz="0" w:space="0" w:color="auto"/>
          </w:divBdr>
        </w:div>
        <w:div w:id="482702109">
          <w:marLeft w:val="0"/>
          <w:marRight w:val="0"/>
          <w:marTop w:val="480"/>
          <w:marBottom w:val="0"/>
          <w:divBdr>
            <w:top w:val="none" w:sz="0" w:space="0" w:color="auto"/>
            <w:left w:val="none" w:sz="0" w:space="0" w:color="auto"/>
            <w:bottom w:val="none" w:sz="0" w:space="0" w:color="auto"/>
            <w:right w:val="none" w:sz="0" w:space="0" w:color="auto"/>
          </w:divBdr>
        </w:div>
        <w:div w:id="1202746515">
          <w:marLeft w:val="0"/>
          <w:marRight w:val="0"/>
          <w:marTop w:val="480"/>
          <w:marBottom w:val="0"/>
          <w:divBdr>
            <w:top w:val="none" w:sz="0" w:space="0" w:color="auto"/>
            <w:left w:val="none" w:sz="0" w:space="0" w:color="auto"/>
            <w:bottom w:val="none" w:sz="0" w:space="0" w:color="auto"/>
            <w:right w:val="none" w:sz="0" w:space="0" w:color="auto"/>
          </w:divBdr>
        </w:div>
        <w:div w:id="1522353486">
          <w:marLeft w:val="0"/>
          <w:marRight w:val="0"/>
          <w:marTop w:val="240"/>
          <w:marBottom w:val="0"/>
          <w:divBdr>
            <w:top w:val="none" w:sz="0" w:space="0" w:color="auto"/>
            <w:left w:val="none" w:sz="0" w:space="0" w:color="auto"/>
            <w:bottom w:val="none" w:sz="0" w:space="0" w:color="auto"/>
            <w:right w:val="none" w:sz="0" w:space="0" w:color="auto"/>
          </w:divBdr>
        </w:div>
        <w:div w:id="1519998473">
          <w:marLeft w:val="425"/>
          <w:marRight w:val="0"/>
          <w:marTop w:val="0"/>
          <w:marBottom w:val="0"/>
          <w:divBdr>
            <w:top w:val="none" w:sz="0" w:space="0" w:color="auto"/>
            <w:left w:val="none" w:sz="0" w:space="0" w:color="auto"/>
            <w:bottom w:val="none" w:sz="0" w:space="0" w:color="auto"/>
            <w:right w:val="none" w:sz="0" w:space="0" w:color="auto"/>
          </w:divBdr>
        </w:div>
        <w:div w:id="1172985088">
          <w:marLeft w:val="425"/>
          <w:marRight w:val="0"/>
          <w:marTop w:val="0"/>
          <w:marBottom w:val="0"/>
          <w:divBdr>
            <w:top w:val="none" w:sz="0" w:space="0" w:color="auto"/>
            <w:left w:val="none" w:sz="0" w:space="0" w:color="auto"/>
            <w:bottom w:val="none" w:sz="0" w:space="0" w:color="auto"/>
            <w:right w:val="none" w:sz="0" w:space="0" w:color="auto"/>
          </w:divBdr>
        </w:div>
        <w:div w:id="138503338">
          <w:marLeft w:val="0"/>
          <w:marRight w:val="0"/>
          <w:marTop w:val="480"/>
          <w:marBottom w:val="0"/>
          <w:divBdr>
            <w:top w:val="none" w:sz="0" w:space="0" w:color="auto"/>
            <w:left w:val="none" w:sz="0" w:space="0" w:color="auto"/>
            <w:bottom w:val="none" w:sz="0" w:space="0" w:color="auto"/>
            <w:right w:val="none" w:sz="0" w:space="0" w:color="auto"/>
          </w:divBdr>
        </w:div>
        <w:div w:id="1828394713">
          <w:marLeft w:val="0"/>
          <w:marRight w:val="0"/>
          <w:marTop w:val="480"/>
          <w:marBottom w:val="0"/>
          <w:divBdr>
            <w:top w:val="none" w:sz="0" w:space="0" w:color="auto"/>
            <w:left w:val="none" w:sz="0" w:space="0" w:color="auto"/>
            <w:bottom w:val="none" w:sz="0" w:space="0" w:color="auto"/>
            <w:right w:val="none" w:sz="0" w:space="0" w:color="auto"/>
          </w:divBdr>
        </w:div>
        <w:div w:id="223101885">
          <w:marLeft w:val="0"/>
          <w:marRight w:val="0"/>
          <w:marTop w:val="240"/>
          <w:marBottom w:val="0"/>
          <w:divBdr>
            <w:top w:val="none" w:sz="0" w:space="0" w:color="auto"/>
            <w:left w:val="none" w:sz="0" w:space="0" w:color="auto"/>
            <w:bottom w:val="none" w:sz="0" w:space="0" w:color="auto"/>
            <w:right w:val="none" w:sz="0" w:space="0" w:color="auto"/>
          </w:divBdr>
        </w:div>
        <w:div w:id="1246451072">
          <w:marLeft w:val="0"/>
          <w:marRight w:val="0"/>
          <w:marTop w:val="480"/>
          <w:marBottom w:val="0"/>
          <w:divBdr>
            <w:top w:val="none" w:sz="0" w:space="0" w:color="auto"/>
            <w:left w:val="none" w:sz="0" w:space="0" w:color="auto"/>
            <w:bottom w:val="none" w:sz="0" w:space="0" w:color="auto"/>
            <w:right w:val="none" w:sz="0" w:space="0" w:color="auto"/>
          </w:divBdr>
        </w:div>
        <w:div w:id="837161591">
          <w:marLeft w:val="0"/>
          <w:marRight w:val="0"/>
          <w:marTop w:val="480"/>
          <w:marBottom w:val="0"/>
          <w:divBdr>
            <w:top w:val="none" w:sz="0" w:space="0" w:color="auto"/>
            <w:left w:val="none" w:sz="0" w:space="0" w:color="auto"/>
            <w:bottom w:val="none" w:sz="0" w:space="0" w:color="auto"/>
            <w:right w:val="none" w:sz="0" w:space="0" w:color="auto"/>
          </w:divBdr>
        </w:div>
        <w:div w:id="1876114592">
          <w:marLeft w:val="0"/>
          <w:marRight w:val="0"/>
          <w:marTop w:val="240"/>
          <w:marBottom w:val="0"/>
          <w:divBdr>
            <w:top w:val="none" w:sz="0" w:space="0" w:color="auto"/>
            <w:left w:val="none" w:sz="0" w:space="0" w:color="auto"/>
            <w:bottom w:val="none" w:sz="0" w:space="0" w:color="auto"/>
            <w:right w:val="none" w:sz="0" w:space="0" w:color="auto"/>
          </w:divBdr>
        </w:div>
        <w:div w:id="1434859302">
          <w:marLeft w:val="425"/>
          <w:marRight w:val="0"/>
          <w:marTop w:val="0"/>
          <w:marBottom w:val="0"/>
          <w:divBdr>
            <w:top w:val="none" w:sz="0" w:space="0" w:color="auto"/>
            <w:left w:val="none" w:sz="0" w:space="0" w:color="auto"/>
            <w:bottom w:val="none" w:sz="0" w:space="0" w:color="auto"/>
            <w:right w:val="none" w:sz="0" w:space="0" w:color="auto"/>
          </w:divBdr>
        </w:div>
        <w:div w:id="1223760666">
          <w:marLeft w:val="425"/>
          <w:marRight w:val="0"/>
          <w:marTop w:val="0"/>
          <w:marBottom w:val="0"/>
          <w:divBdr>
            <w:top w:val="none" w:sz="0" w:space="0" w:color="auto"/>
            <w:left w:val="none" w:sz="0" w:space="0" w:color="auto"/>
            <w:bottom w:val="none" w:sz="0" w:space="0" w:color="auto"/>
            <w:right w:val="none" w:sz="0" w:space="0" w:color="auto"/>
          </w:divBdr>
        </w:div>
        <w:div w:id="950283618">
          <w:marLeft w:val="425"/>
          <w:marRight w:val="0"/>
          <w:marTop w:val="0"/>
          <w:marBottom w:val="0"/>
          <w:divBdr>
            <w:top w:val="none" w:sz="0" w:space="0" w:color="auto"/>
            <w:left w:val="none" w:sz="0" w:space="0" w:color="auto"/>
            <w:bottom w:val="none" w:sz="0" w:space="0" w:color="auto"/>
            <w:right w:val="none" w:sz="0" w:space="0" w:color="auto"/>
          </w:divBdr>
        </w:div>
        <w:div w:id="384447020">
          <w:marLeft w:val="0"/>
          <w:marRight w:val="0"/>
          <w:marTop w:val="480"/>
          <w:marBottom w:val="0"/>
          <w:divBdr>
            <w:top w:val="none" w:sz="0" w:space="0" w:color="auto"/>
            <w:left w:val="none" w:sz="0" w:space="0" w:color="auto"/>
            <w:bottom w:val="none" w:sz="0" w:space="0" w:color="auto"/>
            <w:right w:val="none" w:sz="0" w:space="0" w:color="auto"/>
          </w:divBdr>
        </w:div>
        <w:div w:id="1218857524">
          <w:marLeft w:val="0"/>
          <w:marRight w:val="0"/>
          <w:marTop w:val="480"/>
          <w:marBottom w:val="0"/>
          <w:divBdr>
            <w:top w:val="none" w:sz="0" w:space="0" w:color="auto"/>
            <w:left w:val="none" w:sz="0" w:space="0" w:color="auto"/>
            <w:bottom w:val="none" w:sz="0" w:space="0" w:color="auto"/>
            <w:right w:val="none" w:sz="0" w:space="0" w:color="auto"/>
          </w:divBdr>
        </w:div>
        <w:div w:id="1422292633">
          <w:marLeft w:val="0"/>
          <w:marRight w:val="0"/>
          <w:marTop w:val="240"/>
          <w:marBottom w:val="0"/>
          <w:divBdr>
            <w:top w:val="none" w:sz="0" w:space="0" w:color="auto"/>
            <w:left w:val="none" w:sz="0" w:space="0" w:color="auto"/>
            <w:bottom w:val="none" w:sz="0" w:space="0" w:color="auto"/>
            <w:right w:val="none" w:sz="0" w:space="0" w:color="auto"/>
          </w:divBdr>
        </w:div>
        <w:div w:id="1725636995">
          <w:marLeft w:val="0"/>
          <w:marRight w:val="0"/>
          <w:marTop w:val="240"/>
          <w:marBottom w:val="0"/>
          <w:divBdr>
            <w:top w:val="none" w:sz="0" w:space="0" w:color="auto"/>
            <w:left w:val="none" w:sz="0" w:space="0" w:color="auto"/>
            <w:bottom w:val="none" w:sz="0" w:space="0" w:color="auto"/>
            <w:right w:val="none" w:sz="0" w:space="0" w:color="auto"/>
          </w:divBdr>
        </w:div>
        <w:div w:id="633175603">
          <w:marLeft w:val="0"/>
          <w:marRight w:val="0"/>
          <w:marTop w:val="480"/>
          <w:marBottom w:val="0"/>
          <w:divBdr>
            <w:top w:val="none" w:sz="0" w:space="0" w:color="auto"/>
            <w:left w:val="none" w:sz="0" w:space="0" w:color="auto"/>
            <w:bottom w:val="none" w:sz="0" w:space="0" w:color="auto"/>
            <w:right w:val="none" w:sz="0" w:space="0" w:color="auto"/>
          </w:divBdr>
        </w:div>
        <w:div w:id="265649999">
          <w:marLeft w:val="0"/>
          <w:marRight w:val="0"/>
          <w:marTop w:val="480"/>
          <w:marBottom w:val="0"/>
          <w:divBdr>
            <w:top w:val="none" w:sz="0" w:space="0" w:color="auto"/>
            <w:left w:val="none" w:sz="0" w:space="0" w:color="auto"/>
            <w:bottom w:val="none" w:sz="0" w:space="0" w:color="auto"/>
            <w:right w:val="none" w:sz="0" w:space="0" w:color="auto"/>
          </w:divBdr>
        </w:div>
        <w:div w:id="660624669">
          <w:marLeft w:val="0"/>
          <w:marRight w:val="0"/>
          <w:marTop w:val="480"/>
          <w:marBottom w:val="0"/>
          <w:divBdr>
            <w:top w:val="none" w:sz="0" w:space="0" w:color="auto"/>
            <w:left w:val="none" w:sz="0" w:space="0" w:color="auto"/>
            <w:bottom w:val="none" w:sz="0" w:space="0" w:color="auto"/>
            <w:right w:val="none" w:sz="0" w:space="0" w:color="auto"/>
          </w:divBdr>
        </w:div>
        <w:div w:id="1229074600">
          <w:marLeft w:val="0"/>
          <w:marRight w:val="0"/>
          <w:marTop w:val="240"/>
          <w:marBottom w:val="0"/>
          <w:divBdr>
            <w:top w:val="none" w:sz="0" w:space="0" w:color="auto"/>
            <w:left w:val="none" w:sz="0" w:space="0" w:color="auto"/>
            <w:bottom w:val="none" w:sz="0" w:space="0" w:color="auto"/>
            <w:right w:val="none" w:sz="0" w:space="0" w:color="auto"/>
          </w:divBdr>
        </w:div>
        <w:div w:id="1015769154">
          <w:marLeft w:val="0"/>
          <w:marRight w:val="0"/>
          <w:marTop w:val="480"/>
          <w:marBottom w:val="0"/>
          <w:divBdr>
            <w:top w:val="none" w:sz="0" w:space="0" w:color="auto"/>
            <w:left w:val="none" w:sz="0" w:space="0" w:color="auto"/>
            <w:bottom w:val="none" w:sz="0" w:space="0" w:color="auto"/>
            <w:right w:val="none" w:sz="0" w:space="0" w:color="auto"/>
          </w:divBdr>
        </w:div>
        <w:div w:id="1442337819">
          <w:marLeft w:val="0"/>
          <w:marRight w:val="0"/>
          <w:marTop w:val="480"/>
          <w:marBottom w:val="0"/>
          <w:divBdr>
            <w:top w:val="none" w:sz="0" w:space="0" w:color="auto"/>
            <w:left w:val="none" w:sz="0" w:space="0" w:color="auto"/>
            <w:bottom w:val="none" w:sz="0" w:space="0" w:color="auto"/>
            <w:right w:val="none" w:sz="0" w:space="0" w:color="auto"/>
          </w:divBdr>
        </w:div>
        <w:div w:id="872155083">
          <w:marLeft w:val="0"/>
          <w:marRight w:val="0"/>
          <w:marTop w:val="240"/>
          <w:marBottom w:val="0"/>
          <w:divBdr>
            <w:top w:val="none" w:sz="0" w:space="0" w:color="auto"/>
            <w:left w:val="none" w:sz="0" w:space="0" w:color="auto"/>
            <w:bottom w:val="none" w:sz="0" w:space="0" w:color="auto"/>
            <w:right w:val="none" w:sz="0" w:space="0" w:color="auto"/>
          </w:divBdr>
        </w:div>
        <w:div w:id="2139911466">
          <w:marLeft w:val="425"/>
          <w:marRight w:val="0"/>
          <w:marTop w:val="0"/>
          <w:marBottom w:val="0"/>
          <w:divBdr>
            <w:top w:val="none" w:sz="0" w:space="0" w:color="auto"/>
            <w:left w:val="none" w:sz="0" w:space="0" w:color="auto"/>
            <w:bottom w:val="none" w:sz="0" w:space="0" w:color="auto"/>
            <w:right w:val="none" w:sz="0" w:space="0" w:color="auto"/>
          </w:divBdr>
        </w:div>
        <w:div w:id="150146758">
          <w:marLeft w:val="425"/>
          <w:marRight w:val="0"/>
          <w:marTop w:val="0"/>
          <w:marBottom w:val="0"/>
          <w:divBdr>
            <w:top w:val="none" w:sz="0" w:space="0" w:color="auto"/>
            <w:left w:val="none" w:sz="0" w:space="0" w:color="auto"/>
            <w:bottom w:val="none" w:sz="0" w:space="0" w:color="auto"/>
            <w:right w:val="none" w:sz="0" w:space="0" w:color="auto"/>
          </w:divBdr>
        </w:div>
        <w:div w:id="1294015799">
          <w:marLeft w:val="425"/>
          <w:marRight w:val="0"/>
          <w:marTop w:val="0"/>
          <w:marBottom w:val="0"/>
          <w:divBdr>
            <w:top w:val="none" w:sz="0" w:space="0" w:color="auto"/>
            <w:left w:val="none" w:sz="0" w:space="0" w:color="auto"/>
            <w:bottom w:val="none" w:sz="0" w:space="0" w:color="auto"/>
            <w:right w:val="none" w:sz="0" w:space="0" w:color="auto"/>
          </w:divBdr>
        </w:div>
        <w:div w:id="1344895392">
          <w:marLeft w:val="425"/>
          <w:marRight w:val="0"/>
          <w:marTop w:val="0"/>
          <w:marBottom w:val="0"/>
          <w:divBdr>
            <w:top w:val="none" w:sz="0" w:space="0" w:color="auto"/>
            <w:left w:val="none" w:sz="0" w:space="0" w:color="auto"/>
            <w:bottom w:val="none" w:sz="0" w:space="0" w:color="auto"/>
            <w:right w:val="none" w:sz="0" w:space="0" w:color="auto"/>
          </w:divBdr>
        </w:div>
        <w:div w:id="679890893">
          <w:marLeft w:val="425"/>
          <w:marRight w:val="0"/>
          <w:marTop w:val="0"/>
          <w:marBottom w:val="0"/>
          <w:divBdr>
            <w:top w:val="none" w:sz="0" w:space="0" w:color="auto"/>
            <w:left w:val="none" w:sz="0" w:space="0" w:color="auto"/>
            <w:bottom w:val="none" w:sz="0" w:space="0" w:color="auto"/>
            <w:right w:val="none" w:sz="0" w:space="0" w:color="auto"/>
          </w:divBdr>
        </w:div>
        <w:div w:id="2029940478">
          <w:marLeft w:val="0"/>
          <w:marRight w:val="0"/>
          <w:marTop w:val="240"/>
          <w:marBottom w:val="0"/>
          <w:divBdr>
            <w:top w:val="none" w:sz="0" w:space="0" w:color="auto"/>
            <w:left w:val="none" w:sz="0" w:space="0" w:color="auto"/>
            <w:bottom w:val="none" w:sz="0" w:space="0" w:color="auto"/>
            <w:right w:val="none" w:sz="0" w:space="0" w:color="auto"/>
          </w:divBdr>
        </w:div>
        <w:div w:id="958682948">
          <w:marLeft w:val="0"/>
          <w:marRight w:val="0"/>
          <w:marTop w:val="240"/>
          <w:marBottom w:val="0"/>
          <w:divBdr>
            <w:top w:val="none" w:sz="0" w:space="0" w:color="auto"/>
            <w:left w:val="none" w:sz="0" w:space="0" w:color="auto"/>
            <w:bottom w:val="none" w:sz="0" w:space="0" w:color="auto"/>
            <w:right w:val="none" w:sz="0" w:space="0" w:color="auto"/>
          </w:divBdr>
        </w:div>
        <w:div w:id="2003046742">
          <w:marLeft w:val="0"/>
          <w:marRight w:val="0"/>
          <w:marTop w:val="240"/>
          <w:marBottom w:val="0"/>
          <w:divBdr>
            <w:top w:val="none" w:sz="0" w:space="0" w:color="auto"/>
            <w:left w:val="none" w:sz="0" w:space="0" w:color="auto"/>
            <w:bottom w:val="none" w:sz="0" w:space="0" w:color="auto"/>
            <w:right w:val="none" w:sz="0" w:space="0" w:color="auto"/>
          </w:divBdr>
        </w:div>
        <w:div w:id="495532504">
          <w:marLeft w:val="0"/>
          <w:marRight w:val="0"/>
          <w:marTop w:val="240"/>
          <w:marBottom w:val="0"/>
          <w:divBdr>
            <w:top w:val="none" w:sz="0" w:space="0" w:color="auto"/>
            <w:left w:val="none" w:sz="0" w:space="0" w:color="auto"/>
            <w:bottom w:val="none" w:sz="0" w:space="0" w:color="auto"/>
            <w:right w:val="none" w:sz="0" w:space="0" w:color="auto"/>
          </w:divBdr>
        </w:div>
        <w:div w:id="1061976824">
          <w:marLeft w:val="0"/>
          <w:marRight w:val="0"/>
          <w:marTop w:val="240"/>
          <w:marBottom w:val="0"/>
          <w:divBdr>
            <w:top w:val="none" w:sz="0" w:space="0" w:color="auto"/>
            <w:left w:val="none" w:sz="0" w:space="0" w:color="auto"/>
            <w:bottom w:val="none" w:sz="0" w:space="0" w:color="auto"/>
            <w:right w:val="none" w:sz="0" w:space="0" w:color="auto"/>
          </w:divBdr>
        </w:div>
        <w:div w:id="757868978">
          <w:marLeft w:val="0"/>
          <w:marRight w:val="0"/>
          <w:marTop w:val="240"/>
          <w:marBottom w:val="0"/>
          <w:divBdr>
            <w:top w:val="none" w:sz="0" w:space="0" w:color="auto"/>
            <w:left w:val="none" w:sz="0" w:space="0" w:color="auto"/>
            <w:bottom w:val="none" w:sz="0" w:space="0" w:color="auto"/>
            <w:right w:val="none" w:sz="0" w:space="0" w:color="auto"/>
          </w:divBdr>
        </w:div>
        <w:div w:id="358358939">
          <w:marLeft w:val="0"/>
          <w:marRight w:val="0"/>
          <w:marTop w:val="240"/>
          <w:marBottom w:val="0"/>
          <w:divBdr>
            <w:top w:val="none" w:sz="0" w:space="0" w:color="auto"/>
            <w:left w:val="none" w:sz="0" w:space="0" w:color="auto"/>
            <w:bottom w:val="none" w:sz="0" w:space="0" w:color="auto"/>
            <w:right w:val="none" w:sz="0" w:space="0" w:color="auto"/>
          </w:divBdr>
        </w:div>
        <w:div w:id="2098013221">
          <w:marLeft w:val="0"/>
          <w:marRight w:val="0"/>
          <w:marTop w:val="240"/>
          <w:marBottom w:val="0"/>
          <w:divBdr>
            <w:top w:val="none" w:sz="0" w:space="0" w:color="auto"/>
            <w:left w:val="none" w:sz="0" w:space="0" w:color="auto"/>
            <w:bottom w:val="none" w:sz="0" w:space="0" w:color="auto"/>
            <w:right w:val="none" w:sz="0" w:space="0" w:color="auto"/>
          </w:divBdr>
        </w:div>
        <w:div w:id="903956715">
          <w:marLeft w:val="425"/>
          <w:marRight w:val="0"/>
          <w:marTop w:val="0"/>
          <w:marBottom w:val="0"/>
          <w:divBdr>
            <w:top w:val="none" w:sz="0" w:space="0" w:color="auto"/>
            <w:left w:val="none" w:sz="0" w:space="0" w:color="auto"/>
            <w:bottom w:val="none" w:sz="0" w:space="0" w:color="auto"/>
            <w:right w:val="none" w:sz="0" w:space="0" w:color="auto"/>
          </w:divBdr>
        </w:div>
        <w:div w:id="2133011771">
          <w:marLeft w:val="425"/>
          <w:marRight w:val="0"/>
          <w:marTop w:val="0"/>
          <w:marBottom w:val="0"/>
          <w:divBdr>
            <w:top w:val="none" w:sz="0" w:space="0" w:color="auto"/>
            <w:left w:val="none" w:sz="0" w:space="0" w:color="auto"/>
            <w:bottom w:val="none" w:sz="0" w:space="0" w:color="auto"/>
            <w:right w:val="none" w:sz="0" w:space="0" w:color="auto"/>
          </w:divBdr>
        </w:div>
        <w:div w:id="884177882">
          <w:marLeft w:val="0"/>
          <w:marRight w:val="0"/>
          <w:marTop w:val="240"/>
          <w:marBottom w:val="0"/>
          <w:divBdr>
            <w:top w:val="none" w:sz="0" w:space="0" w:color="auto"/>
            <w:left w:val="none" w:sz="0" w:space="0" w:color="auto"/>
            <w:bottom w:val="none" w:sz="0" w:space="0" w:color="auto"/>
            <w:right w:val="none" w:sz="0" w:space="0" w:color="auto"/>
          </w:divBdr>
        </w:div>
        <w:div w:id="118229780">
          <w:marLeft w:val="0"/>
          <w:marRight w:val="0"/>
          <w:marTop w:val="240"/>
          <w:marBottom w:val="0"/>
          <w:divBdr>
            <w:top w:val="none" w:sz="0" w:space="0" w:color="auto"/>
            <w:left w:val="none" w:sz="0" w:space="0" w:color="auto"/>
            <w:bottom w:val="none" w:sz="0" w:space="0" w:color="auto"/>
            <w:right w:val="none" w:sz="0" w:space="0" w:color="auto"/>
          </w:divBdr>
        </w:div>
        <w:div w:id="355692403">
          <w:marLeft w:val="0"/>
          <w:marRight w:val="0"/>
          <w:marTop w:val="240"/>
          <w:marBottom w:val="0"/>
          <w:divBdr>
            <w:top w:val="none" w:sz="0" w:space="0" w:color="auto"/>
            <w:left w:val="none" w:sz="0" w:space="0" w:color="auto"/>
            <w:bottom w:val="none" w:sz="0" w:space="0" w:color="auto"/>
            <w:right w:val="none" w:sz="0" w:space="0" w:color="auto"/>
          </w:divBdr>
        </w:div>
        <w:div w:id="713234990">
          <w:marLeft w:val="0"/>
          <w:marRight w:val="0"/>
          <w:marTop w:val="240"/>
          <w:marBottom w:val="0"/>
          <w:divBdr>
            <w:top w:val="none" w:sz="0" w:space="0" w:color="auto"/>
            <w:left w:val="none" w:sz="0" w:space="0" w:color="auto"/>
            <w:bottom w:val="none" w:sz="0" w:space="0" w:color="auto"/>
            <w:right w:val="none" w:sz="0" w:space="0" w:color="auto"/>
          </w:divBdr>
        </w:div>
        <w:div w:id="1876573437">
          <w:marLeft w:val="0"/>
          <w:marRight w:val="0"/>
          <w:marTop w:val="480"/>
          <w:marBottom w:val="0"/>
          <w:divBdr>
            <w:top w:val="none" w:sz="0" w:space="0" w:color="auto"/>
            <w:left w:val="none" w:sz="0" w:space="0" w:color="auto"/>
            <w:bottom w:val="none" w:sz="0" w:space="0" w:color="auto"/>
            <w:right w:val="none" w:sz="0" w:space="0" w:color="auto"/>
          </w:divBdr>
        </w:div>
        <w:div w:id="1449348158">
          <w:marLeft w:val="0"/>
          <w:marRight w:val="0"/>
          <w:marTop w:val="480"/>
          <w:marBottom w:val="0"/>
          <w:divBdr>
            <w:top w:val="none" w:sz="0" w:space="0" w:color="auto"/>
            <w:left w:val="none" w:sz="0" w:space="0" w:color="auto"/>
            <w:bottom w:val="none" w:sz="0" w:space="0" w:color="auto"/>
            <w:right w:val="none" w:sz="0" w:space="0" w:color="auto"/>
          </w:divBdr>
        </w:div>
        <w:div w:id="1942451711">
          <w:marLeft w:val="0"/>
          <w:marRight w:val="0"/>
          <w:marTop w:val="240"/>
          <w:marBottom w:val="0"/>
          <w:divBdr>
            <w:top w:val="none" w:sz="0" w:space="0" w:color="auto"/>
            <w:left w:val="none" w:sz="0" w:space="0" w:color="auto"/>
            <w:bottom w:val="none" w:sz="0" w:space="0" w:color="auto"/>
            <w:right w:val="none" w:sz="0" w:space="0" w:color="auto"/>
          </w:divBdr>
        </w:div>
        <w:div w:id="1628273718">
          <w:marLeft w:val="0"/>
          <w:marRight w:val="0"/>
          <w:marTop w:val="240"/>
          <w:marBottom w:val="0"/>
          <w:divBdr>
            <w:top w:val="none" w:sz="0" w:space="0" w:color="auto"/>
            <w:left w:val="none" w:sz="0" w:space="0" w:color="auto"/>
            <w:bottom w:val="none" w:sz="0" w:space="0" w:color="auto"/>
            <w:right w:val="none" w:sz="0" w:space="0" w:color="auto"/>
          </w:divBdr>
        </w:div>
        <w:div w:id="1633172489">
          <w:marLeft w:val="0"/>
          <w:marRight w:val="0"/>
          <w:marTop w:val="240"/>
          <w:marBottom w:val="0"/>
          <w:divBdr>
            <w:top w:val="none" w:sz="0" w:space="0" w:color="auto"/>
            <w:left w:val="none" w:sz="0" w:space="0" w:color="auto"/>
            <w:bottom w:val="none" w:sz="0" w:space="0" w:color="auto"/>
            <w:right w:val="none" w:sz="0" w:space="0" w:color="auto"/>
          </w:divBdr>
        </w:div>
        <w:div w:id="910384817">
          <w:marLeft w:val="0"/>
          <w:marRight w:val="0"/>
          <w:marTop w:val="480"/>
          <w:marBottom w:val="0"/>
          <w:divBdr>
            <w:top w:val="none" w:sz="0" w:space="0" w:color="auto"/>
            <w:left w:val="none" w:sz="0" w:space="0" w:color="auto"/>
            <w:bottom w:val="none" w:sz="0" w:space="0" w:color="auto"/>
            <w:right w:val="none" w:sz="0" w:space="0" w:color="auto"/>
          </w:divBdr>
        </w:div>
        <w:div w:id="1485009505">
          <w:marLeft w:val="0"/>
          <w:marRight w:val="0"/>
          <w:marTop w:val="480"/>
          <w:marBottom w:val="0"/>
          <w:divBdr>
            <w:top w:val="none" w:sz="0" w:space="0" w:color="auto"/>
            <w:left w:val="none" w:sz="0" w:space="0" w:color="auto"/>
            <w:bottom w:val="none" w:sz="0" w:space="0" w:color="auto"/>
            <w:right w:val="none" w:sz="0" w:space="0" w:color="auto"/>
          </w:divBdr>
        </w:div>
        <w:div w:id="183598441">
          <w:marLeft w:val="0"/>
          <w:marRight w:val="0"/>
          <w:marTop w:val="240"/>
          <w:marBottom w:val="0"/>
          <w:divBdr>
            <w:top w:val="none" w:sz="0" w:space="0" w:color="auto"/>
            <w:left w:val="none" w:sz="0" w:space="0" w:color="auto"/>
            <w:bottom w:val="none" w:sz="0" w:space="0" w:color="auto"/>
            <w:right w:val="none" w:sz="0" w:space="0" w:color="auto"/>
          </w:divBdr>
        </w:div>
        <w:div w:id="1302492255">
          <w:marLeft w:val="0"/>
          <w:marRight w:val="0"/>
          <w:marTop w:val="240"/>
          <w:marBottom w:val="0"/>
          <w:divBdr>
            <w:top w:val="none" w:sz="0" w:space="0" w:color="auto"/>
            <w:left w:val="none" w:sz="0" w:space="0" w:color="auto"/>
            <w:bottom w:val="none" w:sz="0" w:space="0" w:color="auto"/>
            <w:right w:val="none" w:sz="0" w:space="0" w:color="auto"/>
          </w:divBdr>
        </w:div>
        <w:div w:id="355886509">
          <w:marLeft w:val="0"/>
          <w:marRight w:val="0"/>
          <w:marTop w:val="480"/>
          <w:marBottom w:val="0"/>
          <w:divBdr>
            <w:top w:val="none" w:sz="0" w:space="0" w:color="auto"/>
            <w:left w:val="none" w:sz="0" w:space="0" w:color="auto"/>
            <w:bottom w:val="none" w:sz="0" w:space="0" w:color="auto"/>
            <w:right w:val="none" w:sz="0" w:space="0" w:color="auto"/>
          </w:divBdr>
        </w:div>
        <w:div w:id="982270662">
          <w:marLeft w:val="0"/>
          <w:marRight w:val="0"/>
          <w:marTop w:val="480"/>
          <w:marBottom w:val="0"/>
          <w:divBdr>
            <w:top w:val="none" w:sz="0" w:space="0" w:color="auto"/>
            <w:left w:val="none" w:sz="0" w:space="0" w:color="auto"/>
            <w:bottom w:val="none" w:sz="0" w:space="0" w:color="auto"/>
            <w:right w:val="none" w:sz="0" w:space="0" w:color="auto"/>
          </w:divBdr>
        </w:div>
        <w:div w:id="870848379">
          <w:marLeft w:val="0"/>
          <w:marRight w:val="0"/>
          <w:marTop w:val="240"/>
          <w:marBottom w:val="0"/>
          <w:divBdr>
            <w:top w:val="none" w:sz="0" w:space="0" w:color="auto"/>
            <w:left w:val="none" w:sz="0" w:space="0" w:color="auto"/>
            <w:bottom w:val="none" w:sz="0" w:space="0" w:color="auto"/>
            <w:right w:val="none" w:sz="0" w:space="0" w:color="auto"/>
          </w:divBdr>
        </w:div>
        <w:div w:id="1485971872">
          <w:marLeft w:val="0"/>
          <w:marRight w:val="0"/>
          <w:marTop w:val="240"/>
          <w:marBottom w:val="0"/>
          <w:divBdr>
            <w:top w:val="none" w:sz="0" w:space="0" w:color="auto"/>
            <w:left w:val="none" w:sz="0" w:space="0" w:color="auto"/>
            <w:bottom w:val="none" w:sz="0" w:space="0" w:color="auto"/>
            <w:right w:val="none" w:sz="0" w:space="0" w:color="auto"/>
          </w:divBdr>
        </w:div>
        <w:div w:id="2091081041">
          <w:marLeft w:val="0"/>
          <w:marRight w:val="0"/>
          <w:marTop w:val="480"/>
          <w:marBottom w:val="0"/>
          <w:divBdr>
            <w:top w:val="none" w:sz="0" w:space="0" w:color="auto"/>
            <w:left w:val="none" w:sz="0" w:space="0" w:color="auto"/>
            <w:bottom w:val="none" w:sz="0" w:space="0" w:color="auto"/>
            <w:right w:val="none" w:sz="0" w:space="0" w:color="auto"/>
          </w:divBdr>
        </w:div>
        <w:div w:id="343895664">
          <w:marLeft w:val="0"/>
          <w:marRight w:val="0"/>
          <w:marTop w:val="480"/>
          <w:marBottom w:val="0"/>
          <w:divBdr>
            <w:top w:val="none" w:sz="0" w:space="0" w:color="auto"/>
            <w:left w:val="none" w:sz="0" w:space="0" w:color="auto"/>
            <w:bottom w:val="none" w:sz="0" w:space="0" w:color="auto"/>
            <w:right w:val="none" w:sz="0" w:space="0" w:color="auto"/>
          </w:divBdr>
        </w:div>
        <w:div w:id="1534032627">
          <w:marLeft w:val="0"/>
          <w:marRight w:val="0"/>
          <w:marTop w:val="240"/>
          <w:marBottom w:val="0"/>
          <w:divBdr>
            <w:top w:val="none" w:sz="0" w:space="0" w:color="auto"/>
            <w:left w:val="none" w:sz="0" w:space="0" w:color="auto"/>
            <w:bottom w:val="none" w:sz="0" w:space="0" w:color="auto"/>
            <w:right w:val="none" w:sz="0" w:space="0" w:color="auto"/>
          </w:divBdr>
        </w:div>
        <w:div w:id="1906406442">
          <w:marLeft w:val="0"/>
          <w:marRight w:val="0"/>
          <w:marTop w:val="240"/>
          <w:marBottom w:val="0"/>
          <w:divBdr>
            <w:top w:val="none" w:sz="0" w:space="0" w:color="auto"/>
            <w:left w:val="none" w:sz="0" w:space="0" w:color="auto"/>
            <w:bottom w:val="none" w:sz="0" w:space="0" w:color="auto"/>
            <w:right w:val="none" w:sz="0" w:space="0" w:color="auto"/>
          </w:divBdr>
        </w:div>
        <w:div w:id="751239719">
          <w:marLeft w:val="0"/>
          <w:marRight w:val="0"/>
          <w:marTop w:val="480"/>
          <w:marBottom w:val="0"/>
          <w:divBdr>
            <w:top w:val="none" w:sz="0" w:space="0" w:color="auto"/>
            <w:left w:val="none" w:sz="0" w:space="0" w:color="auto"/>
            <w:bottom w:val="none" w:sz="0" w:space="0" w:color="auto"/>
            <w:right w:val="none" w:sz="0" w:space="0" w:color="auto"/>
          </w:divBdr>
        </w:div>
        <w:div w:id="317419417">
          <w:marLeft w:val="0"/>
          <w:marRight w:val="0"/>
          <w:marTop w:val="480"/>
          <w:marBottom w:val="0"/>
          <w:divBdr>
            <w:top w:val="none" w:sz="0" w:space="0" w:color="auto"/>
            <w:left w:val="none" w:sz="0" w:space="0" w:color="auto"/>
            <w:bottom w:val="none" w:sz="0" w:space="0" w:color="auto"/>
            <w:right w:val="none" w:sz="0" w:space="0" w:color="auto"/>
          </w:divBdr>
        </w:div>
        <w:div w:id="1538349109">
          <w:marLeft w:val="0"/>
          <w:marRight w:val="0"/>
          <w:marTop w:val="240"/>
          <w:marBottom w:val="0"/>
          <w:divBdr>
            <w:top w:val="none" w:sz="0" w:space="0" w:color="auto"/>
            <w:left w:val="none" w:sz="0" w:space="0" w:color="auto"/>
            <w:bottom w:val="none" w:sz="0" w:space="0" w:color="auto"/>
            <w:right w:val="none" w:sz="0" w:space="0" w:color="auto"/>
          </w:divBdr>
        </w:div>
        <w:div w:id="348990530">
          <w:marLeft w:val="0"/>
          <w:marRight w:val="0"/>
          <w:marTop w:val="240"/>
          <w:marBottom w:val="0"/>
          <w:divBdr>
            <w:top w:val="none" w:sz="0" w:space="0" w:color="auto"/>
            <w:left w:val="none" w:sz="0" w:space="0" w:color="auto"/>
            <w:bottom w:val="none" w:sz="0" w:space="0" w:color="auto"/>
            <w:right w:val="none" w:sz="0" w:space="0" w:color="auto"/>
          </w:divBdr>
        </w:div>
        <w:div w:id="1695115566">
          <w:marLeft w:val="0"/>
          <w:marRight w:val="0"/>
          <w:marTop w:val="240"/>
          <w:marBottom w:val="0"/>
          <w:divBdr>
            <w:top w:val="none" w:sz="0" w:space="0" w:color="auto"/>
            <w:left w:val="none" w:sz="0" w:space="0" w:color="auto"/>
            <w:bottom w:val="none" w:sz="0" w:space="0" w:color="auto"/>
            <w:right w:val="none" w:sz="0" w:space="0" w:color="auto"/>
          </w:divBdr>
        </w:div>
        <w:div w:id="802383016">
          <w:marLeft w:val="0"/>
          <w:marRight w:val="0"/>
          <w:marTop w:val="240"/>
          <w:marBottom w:val="0"/>
          <w:divBdr>
            <w:top w:val="none" w:sz="0" w:space="0" w:color="auto"/>
            <w:left w:val="none" w:sz="0" w:space="0" w:color="auto"/>
            <w:bottom w:val="none" w:sz="0" w:space="0" w:color="auto"/>
            <w:right w:val="none" w:sz="0" w:space="0" w:color="auto"/>
          </w:divBdr>
        </w:div>
        <w:div w:id="883907883">
          <w:marLeft w:val="0"/>
          <w:marRight w:val="0"/>
          <w:marTop w:val="480"/>
          <w:marBottom w:val="0"/>
          <w:divBdr>
            <w:top w:val="none" w:sz="0" w:space="0" w:color="auto"/>
            <w:left w:val="none" w:sz="0" w:space="0" w:color="auto"/>
            <w:bottom w:val="none" w:sz="0" w:space="0" w:color="auto"/>
            <w:right w:val="none" w:sz="0" w:space="0" w:color="auto"/>
          </w:divBdr>
        </w:div>
        <w:div w:id="1775319326">
          <w:marLeft w:val="0"/>
          <w:marRight w:val="0"/>
          <w:marTop w:val="480"/>
          <w:marBottom w:val="0"/>
          <w:divBdr>
            <w:top w:val="none" w:sz="0" w:space="0" w:color="auto"/>
            <w:left w:val="none" w:sz="0" w:space="0" w:color="auto"/>
            <w:bottom w:val="none" w:sz="0" w:space="0" w:color="auto"/>
            <w:right w:val="none" w:sz="0" w:space="0" w:color="auto"/>
          </w:divBdr>
        </w:div>
        <w:div w:id="1015034154">
          <w:marLeft w:val="0"/>
          <w:marRight w:val="0"/>
          <w:marTop w:val="240"/>
          <w:marBottom w:val="0"/>
          <w:divBdr>
            <w:top w:val="none" w:sz="0" w:space="0" w:color="auto"/>
            <w:left w:val="none" w:sz="0" w:space="0" w:color="auto"/>
            <w:bottom w:val="none" w:sz="0" w:space="0" w:color="auto"/>
            <w:right w:val="none" w:sz="0" w:space="0" w:color="auto"/>
          </w:divBdr>
        </w:div>
        <w:div w:id="617179424">
          <w:marLeft w:val="0"/>
          <w:marRight w:val="0"/>
          <w:marTop w:val="240"/>
          <w:marBottom w:val="0"/>
          <w:divBdr>
            <w:top w:val="none" w:sz="0" w:space="0" w:color="auto"/>
            <w:left w:val="none" w:sz="0" w:space="0" w:color="auto"/>
            <w:bottom w:val="none" w:sz="0" w:space="0" w:color="auto"/>
            <w:right w:val="none" w:sz="0" w:space="0" w:color="auto"/>
          </w:divBdr>
        </w:div>
        <w:div w:id="692154135">
          <w:marLeft w:val="0"/>
          <w:marRight w:val="0"/>
          <w:marTop w:val="480"/>
          <w:marBottom w:val="0"/>
          <w:divBdr>
            <w:top w:val="none" w:sz="0" w:space="0" w:color="auto"/>
            <w:left w:val="none" w:sz="0" w:space="0" w:color="auto"/>
            <w:bottom w:val="none" w:sz="0" w:space="0" w:color="auto"/>
            <w:right w:val="none" w:sz="0" w:space="0" w:color="auto"/>
          </w:divBdr>
        </w:div>
        <w:div w:id="1635140159">
          <w:marLeft w:val="0"/>
          <w:marRight w:val="0"/>
          <w:marTop w:val="480"/>
          <w:marBottom w:val="0"/>
          <w:divBdr>
            <w:top w:val="none" w:sz="0" w:space="0" w:color="auto"/>
            <w:left w:val="none" w:sz="0" w:space="0" w:color="auto"/>
            <w:bottom w:val="none" w:sz="0" w:space="0" w:color="auto"/>
            <w:right w:val="none" w:sz="0" w:space="0" w:color="auto"/>
          </w:divBdr>
        </w:div>
        <w:div w:id="1957789135">
          <w:marLeft w:val="0"/>
          <w:marRight w:val="0"/>
          <w:marTop w:val="480"/>
          <w:marBottom w:val="0"/>
          <w:divBdr>
            <w:top w:val="none" w:sz="0" w:space="0" w:color="auto"/>
            <w:left w:val="none" w:sz="0" w:space="0" w:color="auto"/>
            <w:bottom w:val="none" w:sz="0" w:space="0" w:color="auto"/>
            <w:right w:val="none" w:sz="0" w:space="0" w:color="auto"/>
          </w:divBdr>
        </w:div>
        <w:div w:id="455828771">
          <w:marLeft w:val="0"/>
          <w:marRight w:val="0"/>
          <w:marTop w:val="240"/>
          <w:marBottom w:val="0"/>
          <w:divBdr>
            <w:top w:val="none" w:sz="0" w:space="0" w:color="auto"/>
            <w:left w:val="none" w:sz="0" w:space="0" w:color="auto"/>
            <w:bottom w:val="none" w:sz="0" w:space="0" w:color="auto"/>
            <w:right w:val="none" w:sz="0" w:space="0" w:color="auto"/>
          </w:divBdr>
        </w:div>
        <w:div w:id="49883744">
          <w:marLeft w:val="0"/>
          <w:marRight w:val="0"/>
          <w:marTop w:val="240"/>
          <w:marBottom w:val="0"/>
          <w:divBdr>
            <w:top w:val="none" w:sz="0" w:space="0" w:color="auto"/>
            <w:left w:val="none" w:sz="0" w:space="0" w:color="auto"/>
            <w:bottom w:val="none" w:sz="0" w:space="0" w:color="auto"/>
            <w:right w:val="none" w:sz="0" w:space="0" w:color="auto"/>
          </w:divBdr>
        </w:div>
        <w:div w:id="834104813">
          <w:marLeft w:val="0"/>
          <w:marRight w:val="0"/>
          <w:marTop w:val="480"/>
          <w:marBottom w:val="0"/>
          <w:divBdr>
            <w:top w:val="none" w:sz="0" w:space="0" w:color="auto"/>
            <w:left w:val="none" w:sz="0" w:space="0" w:color="auto"/>
            <w:bottom w:val="none" w:sz="0" w:space="0" w:color="auto"/>
            <w:right w:val="none" w:sz="0" w:space="0" w:color="auto"/>
          </w:divBdr>
        </w:div>
        <w:div w:id="1171213119">
          <w:marLeft w:val="0"/>
          <w:marRight w:val="0"/>
          <w:marTop w:val="480"/>
          <w:marBottom w:val="0"/>
          <w:divBdr>
            <w:top w:val="none" w:sz="0" w:space="0" w:color="auto"/>
            <w:left w:val="none" w:sz="0" w:space="0" w:color="auto"/>
            <w:bottom w:val="none" w:sz="0" w:space="0" w:color="auto"/>
            <w:right w:val="none" w:sz="0" w:space="0" w:color="auto"/>
          </w:divBdr>
        </w:div>
        <w:div w:id="1346010553">
          <w:marLeft w:val="0"/>
          <w:marRight w:val="0"/>
          <w:marTop w:val="240"/>
          <w:marBottom w:val="0"/>
          <w:divBdr>
            <w:top w:val="none" w:sz="0" w:space="0" w:color="auto"/>
            <w:left w:val="none" w:sz="0" w:space="0" w:color="auto"/>
            <w:bottom w:val="none" w:sz="0" w:space="0" w:color="auto"/>
            <w:right w:val="none" w:sz="0" w:space="0" w:color="auto"/>
          </w:divBdr>
        </w:div>
        <w:div w:id="1496455216">
          <w:marLeft w:val="0"/>
          <w:marRight w:val="0"/>
          <w:marTop w:val="480"/>
          <w:marBottom w:val="0"/>
          <w:divBdr>
            <w:top w:val="none" w:sz="0" w:space="0" w:color="auto"/>
            <w:left w:val="none" w:sz="0" w:space="0" w:color="auto"/>
            <w:bottom w:val="none" w:sz="0" w:space="0" w:color="auto"/>
            <w:right w:val="none" w:sz="0" w:space="0" w:color="auto"/>
          </w:divBdr>
        </w:div>
        <w:div w:id="2081754315">
          <w:marLeft w:val="0"/>
          <w:marRight w:val="0"/>
          <w:marTop w:val="480"/>
          <w:marBottom w:val="0"/>
          <w:divBdr>
            <w:top w:val="none" w:sz="0" w:space="0" w:color="auto"/>
            <w:left w:val="none" w:sz="0" w:space="0" w:color="auto"/>
            <w:bottom w:val="none" w:sz="0" w:space="0" w:color="auto"/>
            <w:right w:val="none" w:sz="0" w:space="0" w:color="auto"/>
          </w:divBdr>
        </w:div>
        <w:div w:id="1139617622">
          <w:marLeft w:val="0"/>
          <w:marRight w:val="0"/>
          <w:marTop w:val="240"/>
          <w:marBottom w:val="0"/>
          <w:divBdr>
            <w:top w:val="none" w:sz="0" w:space="0" w:color="auto"/>
            <w:left w:val="none" w:sz="0" w:space="0" w:color="auto"/>
            <w:bottom w:val="none" w:sz="0" w:space="0" w:color="auto"/>
            <w:right w:val="none" w:sz="0" w:space="0" w:color="auto"/>
          </w:divBdr>
        </w:div>
        <w:div w:id="503056391">
          <w:marLeft w:val="0"/>
          <w:marRight w:val="0"/>
          <w:marTop w:val="240"/>
          <w:marBottom w:val="0"/>
          <w:divBdr>
            <w:top w:val="none" w:sz="0" w:space="0" w:color="auto"/>
            <w:left w:val="none" w:sz="0" w:space="0" w:color="auto"/>
            <w:bottom w:val="none" w:sz="0" w:space="0" w:color="auto"/>
            <w:right w:val="none" w:sz="0" w:space="0" w:color="auto"/>
          </w:divBdr>
        </w:div>
        <w:div w:id="194080718">
          <w:marLeft w:val="0"/>
          <w:marRight w:val="0"/>
          <w:marTop w:val="480"/>
          <w:marBottom w:val="0"/>
          <w:divBdr>
            <w:top w:val="none" w:sz="0" w:space="0" w:color="auto"/>
            <w:left w:val="none" w:sz="0" w:space="0" w:color="auto"/>
            <w:bottom w:val="none" w:sz="0" w:space="0" w:color="auto"/>
            <w:right w:val="none" w:sz="0" w:space="0" w:color="auto"/>
          </w:divBdr>
        </w:div>
        <w:div w:id="1383679437">
          <w:marLeft w:val="0"/>
          <w:marRight w:val="0"/>
          <w:marTop w:val="480"/>
          <w:marBottom w:val="0"/>
          <w:divBdr>
            <w:top w:val="none" w:sz="0" w:space="0" w:color="auto"/>
            <w:left w:val="none" w:sz="0" w:space="0" w:color="auto"/>
            <w:bottom w:val="none" w:sz="0" w:space="0" w:color="auto"/>
            <w:right w:val="none" w:sz="0" w:space="0" w:color="auto"/>
          </w:divBdr>
        </w:div>
        <w:div w:id="1438526182">
          <w:marLeft w:val="0"/>
          <w:marRight w:val="0"/>
          <w:marTop w:val="480"/>
          <w:marBottom w:val="0"/>
          <w:divBdr>
            <w:top w:val="none" w:sz="0" w:space="0" w:color="auto"/>
            <w:left w:val="none" w:sz="0" w:space="0" w:color="auto"/>
            <w:bottom w:val="none" w:sz="0" w:space="0" w:color="auto"/>
            <w:right w:val="none" w:sz="0" w:space="0" w:color="auto"/>
          </w:divBdr>
        </w:div>
        <w:div w:id="1086420926">
          <w:marLeft w:val="0"/>
          <w:marRight w:val="0"/>
          <w:marTop w:val="240"/>
          <w:marBottom w:val="0"/>
          <w:divBdr>
            <w:top w:val="none" w:sz="0" w:space="0" w:color="auto"/>
            <w:left w:val="none" w:sz="0" w:space="0" w:color="auto"/>
            <w:bottom w:val="none" w:sz="0" w:space="0" w:color="auto"/>
            <w:right w:val="none" w:sz="0" w:space="0" w:color="auto"/>
          </w:divBdr>
        </w:div>
        <w:div w:id="1848136242">
          <w:marLeft w:val="425"/>
          <w:marRight w:val="0"/>
          <w:marTop w:val="0"/>
          <w:marBottom w:val="0"/>
          <w:divBdr>
            <w:top w:val="none" w:sz="0" w:space="0" w:color="auto"/>
            <w:left w:val="none" w:sz="0" w:space="0" w:color="auto"/>
            <w:bottom w:val="none" w:sz="0" w:space="0" w:color="auto"/>
            <w:right w:val="none" w:sz="0" w:space="0" w:color="auto"/>
          </w:divBdr>
        </w:div>
        <w:div w:id="1984121513">
          <w:marLeft w:val="425"/>
          <w:marRight w:val="0"/>
          <w:marTop w:val="0"/>
          <w:marBottom w:val="0"/>
          <w:divBdr>
            <w:top w:val="none" w:sz="0" w:space="0" w:color="auto"/>
            <w:left w:val="none" w:sz="0" w:space="0" w:color="auto"/>
            <w:bottom w:val="none" w:sz="0" w:space="0" w:color="auto"/>
            <w:right w:val="none" w:sz="0" w:space="0" w:color="auto"/>
          </w:divBdr>
        </w:div>
        <w:div w:id="1641232086">
          <w:marLeft w:val="0"/>
          <w:marRight w:val="0"/>
          <w:marTop w:val="240"/>
          <w:marBottom w:val="0"/>
          <w:divBdr>
            <w:top w:val="none" w:sz="0" w:space="0" w:color="auto"/>
            <w:left w:val="none" w:sz="0" w:space="0" w:color="auto"/>
            <w:bottom w:val="none" w:sz="0" w:space="0" w:color="auto"/>
            <w:right w:val="none" w:sz="0" w:space="0" w:color="auto"/>
          </w:divBdr>
        </w:div>
        <w:div w:id="1431313055">
          <w:marLeft w:val="0"/>
          <w:marRight w:val="0"/>
          <w:marTop w:val="240"/>
          <w:marBottom w:val="0"/>
          <w:divBdr>
            <w:top w:val="none" w:sz="0" w:space="0" w:color="auto"/>
            <w:left w:val="none" w:sz="0" w:space="0" w:color="auto"/>
            <w:bottom w:val="none" w:sz="0" w:space="0" w:color="auto"/>
            <w:right w:val="none" w:sz="0" w:space="0" w:color="auto"/>
          </w:divBdr>
        </w:div>
        <w:div w:id="1141537921">
          <w:marLeft w:val="0"/>
          <w:marRight w:val="0"/>
          <w:marTop w:val="480"/>
          <w:marBottom w:val="0"/>
          <w:divBdr>
            <w:top w:val="none" w:sz="0" w:space="0" w:color="auto"/>
            <w:left w:val="none" w:sz="0" w:space="0" w:color="auto"/>
            <w:bottom w:val="none" w:sz="0" w:space="0" w:color="auto"/>
            <w:right w:val="none" w:sz="0" w:space="0" w:color="auto"/>
          </w:divBdr>
        </w:div>
        <w:div w:id="81268856">
          <w:marLeft w:val="0"/>
          <w:marRight w:val="0"/>
          <w:marTop w:val="480"/>
          <w:marBottom w:val="0"/>
          <w:divBdr>
            <w:top w:val="none" w:sz="0" w:space="0" w:color="auto"/>
            <w:left w:val="none" w:sz="0" w:space="0" w:color="auto"/>
            <w:bottom w:val="none" w:sz="0" w:space="0" w:color="auto"/>
            <w:right w:val="none" w:sz="0" w:space="0" w:color="auto"/>
          </w:divBdr>
        </w:div>
        <w:div w:id="1185050488">
          <w:marLeft w:val="0"/>
          <w:marRight w:val="0"/>
          <w:marTop w:val="240"/>
          <w:marBottom w:val="0"/>
          <w:divBdr>
            <w:top w:val="none" w:sz="0" w:space="0" w:color="auto"/>
            <w:left w:val="none" w:sz="0" w:space="0" w:color="auto"/>
            <w:bottom w:val="none" w:sz="0" w:space="0" w:color="auto"/>
            <w:right w:val="none" w:sz="0" w:space="0" w:color="auto"/>
          </w:divBdr>
        </w:div>
        <w:div w:id="10574498">
          <w:marLeft w:val="425"/>
          <w:marRight w:val="0"/>
          <w:marTop w:val="0"/>
          <w:marBottom w:val="0"/>
          <w:divBdr>
            <w:top w:val="none" w:sz="0" w:space="0" w:color="auto"/>
            <w:left w:val="none" w:sz="0" w:space="0" w:color="auto"/>
            <w:bottom w:val="none" w:sz="0" w:space="0" w:color="auto"/>
            <w:right w:val="none" w:sz="0" w:space="0" w:color="auto"/>
          </w:divBdr>
        </w:div>
        <w:div w:id="387344947">
          <w:marLeft w:val="425"/>
          <w:marRight w:val="0"/>
          <w:marTop w:val="0"/>
          <w:marBottom w:val="0"/>
          <w:divBdr>
            <w:top w:val="none" w:sz="0" w:space="0" w:color="auto"/>
            <w:left w:val="none" w:sz="0" w:space="0" w:color="auto"/>
            <w:bottom w:val="none" w:sz="0" w:space="0" w:color="auto"/>
            <w:right w:val="none" w:sz="0" w:space="0" w:color="auto"/>
          </w:divBdr>
        </w:div>
        <w:div w:id="1286693872">
          <w:marLeft w:val="425"/>
          <w:marRight w:val="0"/>
          <w:marTop w:val="0"/>
          <w:marBottom w:val="0"/>
          <w:divBdr>
            <w:top w:val="none" w:sz="0" w:space="0" w:color="auto"/>
            <w:left w:val="none" w:sz="0" w:space="0" w:color="auto"/>
            <w:bottom w:val="none" w:sz="0" w:space="0" w:color="auto"/>
            <w:right w:val="none" w:sz="0" w:space="0" w:color="auto"/>
          </w:divBdr>
        </w:div>
        <w:div w:id="586233608">
          <w:marLeft w:val="0"/>
          <w:marRight w:val="0"/>
          <w:marTop w:val="240"/>
          <w:marBottom w:val="0"/>
          <w:divBdr>
            <w:top w:val="none" w:sz="0" w:space="0" w:color="auto"/>
            <w:left w:val="none" w:sz="0" w:space="0" w:color="auto"/>
            <w:bottom w:val="none" w:sz="0" w:space="0" w:color="auto"/>
            <w:right w:val="none" w:sz="0" w:space="0" w:color="auto"/>
          </w:divBdr>
        </w:div>
        <w:div w:id="1175531889">
          <w:marLeft w:val="0"/>
          <w:marRight w:val="0"/>
          <w:marTop w:val="240"/>
          <w:marBottom w:val="0"/>
          <w:divBdr>
            <w:top w:val="none" w:sz="0" w:space="0" w:color="auto"/>
            <w:left w:val="none" w:sz="0" w:space="0" w:color="auto"/>
            <w:bottom w:val="none" w:sz="0" w:space="0" w:color="auto"/>
            <w:right w:val="none" w:sz="0" w:space="0" w:color="auto"/>
          </w:divBdr>
        </w:div>
        <w:div w:id="1673607626">
          <w:marLeft w:val="0"/>
          <w:marRight w:val="0"/>
          <w:marTop w:val="480"/>
          <w:marBottom w:val="0"/>
          <w:divBdr>
            <w:top w:val="none" w:sz="0" w:space="0" w:color="auto"/>
            <w:left w:val="none" w:sz="0" w:space="0" w:color="auto"/>
            <w:bottom w:val="none" w:sz="0" w:space="0" w:color="auto"/>
            <w:right w:val="none" w:sz="0" w:space="0" w:color="auto"/>
          </w:divBdr>
        </w:div>
        <w:div w:id="315493888">
          <w:marLeft w:val="0"/>
          <w:marRight w:val="0"/>
          <w:marTop w:val="480"/>
          <w:marBottom w:val="0"/>
          <w:divBdr>
            <w:top w:val="none" w:sz="0" w:space="0" w:color="auto"/>
            <w:left w:val="none" w:sz="0" w:space="0" w:color="auto"/>
            <w:bottom w:val="none" w:sz="0" w:space="0" w:color="auto"/>
            <w:right w:val="none" w:sz="0" w:space="0" w:color="auto"/>
          </w:divBdr>
        </w:div>
        <w:div w:id="824664583">
          <w:marLeft w:val="0"/>
          <w:marRight w:val="0"/>
          <w:marTop w:val="240"/>
          <w:marBottom w:val="0"/>
          <w:divBdr>
            <w:top w:val="none" w:sz="0" w:space="0" w:color="auto"/>
            <w:left w:val="none" w:sz="0" w:space="0" w:color="auto"/>
            <w:bottom w:val="none" w:sz="0" w:space="0" w:color="auto"/>
            <w:right w:val="none" w:sz="0" w:space="0" w:color="auto"/>
          </w:divBdr>
        </w:div>
        <w:div w:id="1239367640">
          <w:marLeft w:val="425"/>
          <w:marRight w:val="0"/>
          <w:marTop w:val="0"/>
          <w:marBottom w:val="0"/>
          <w:divBdr>
            <w:top w:val="none" w:sz="0" w:space="0" w:color="auto"/>
            <w:left w:val="none" w:sz="0" w:space="0" w:color="auto"/>
            <w:bottom w:val="none" w:sz="0" w:space="0" w:color="auto"/>
            <w:right w:val="none" w:sz="0" w:space="0" w:color="auto"/>
          </w:divBdr>
        </w:div>
        <w:div w:id="1297446950">
          <w:marLeft w:val="425"/>
          <w:marRight w:val="0"/>
          <w:marTop w:val="0"/>
          <w:marBottom w:val="0"/>
          <w:divBdr>
            <w:top w:val="none" w:sz="0" w:space="0" w:color="auto"/>
            <w:left w:val="none" w:sz="0" w:space="0" w:color="auto"/>
            <w:bottom w:val="none" w:sz="0" w:space="0" w:color="auto"/>
            <w:right w:val="none" w:sz="0" w:space="0" w:color="auto"/>
          </w:divBdr>
        </w:div>
        <w:div w:id="1703676070">
          <w:marLeft w:val="425"/>
          <w:marRight w:val="0"/>
          <w:marTop w:val="0"/>
          <w:marBottom w:val="0"/>
          <w:divBdr>
            <w:top w:val="none" w:sz="0" w:space="0" w:color="auto"/>
            <w:left w:val="none" w:sz="0" w:space="0" w:color="auto"/>
            <w:bottom w:val="none" w:sz="0" w:space="0" w:color="auto"/>
            <w:right w:val="none" w:sz="0" w:space="0" w:color="auto"/>
          </w:divBdr>
        </w:div>
        <w:div w:id="1283607012">
          <w:marLeft w:val="425"/>
          <w:marRight w:val="0"/>
          <w:marTop w:val="0"/>
          <w:marBottom w:val="0"/>
          <w:divBdr>
            <w:top w:val="none" w:sz="0" w:space="0" w:color="auto"/>
            <w:left w:val="none" w:sz="0" w:space="0" w:color="auto"/>
            <w:bottom w:val="none" w:sz="0" w:space="0" w:color="auto"/>
            <w:right w:val="none" w:sz="0" w:space="0" w:color="auto"/>
          </w:divBdr>
        </w:div>
        <w:div w:id="1431314314">
          <w:marLeft w:val="425"/>
          <w:marRight w:val="0"/>
          <w:marTop w:val="0"/>
          <w:marBottom w:val="0"/>
          <w:divBdr>
            <w:top w:val="none" w:sz="0" w:space="0" w:color="auto"/>
            <w:left w:val="none" w:sz="0" w:space="0" w:color="auto"/>
            <w:bottom w:val="none" w:sz="0" w:space="0" w:color="auto"/>
            <w:right w:val="none" w:sz="0" w:space="0" w:color="auto"/>
          </w:divBdr>
        </w:div>
        <w:div w:id="124351463">
          <w:marLeft w:val="425"/>
          <w:marRight w:val="0"/>
          <w:marTop w:val="0"/>
          <w:marBottom w:val="0"/>
          <w:divBdr>
            <w:top w:val="none" w:sz="0" w:space="0" w:color="auto"/>
            <w:left w:val="none" w:sz="0" w:space="0" w:color="auto"/>
            <w:bottom w:val="none" w:sz="0" w:space="0" w:color="auto"/>
            <w:right w:val="none" w:sz="0" w:space="0" w:color="auto"/>
          </w:divBdr>
        </w:div>
        <w:div w:id="551238273">
          <w:marLeft w:val="425"/>
          <w:marRight w:val="0"/>
          <w:marTop w:val="0"/>
          <w:marBottom w:val="0"/>
          <w:divBdr>
            <w:top w:val="none" w:sz="0" w:space="0" w:color="auto"/>
            <w:left w:val="none" w:sz="0" w:space="0" w:color="auto"/>
            <w:bottom w:val="none" w:sz="0" w:space="0" w:color="auto"/>
            <w:right w:val="none" w:sz="0" w:space="0" w:color="auto"/>
          </w:divBdr>
        </w:div>
        <w:div w:id="44375256">
          <w:marLeft w:val="425"/>
          <w:marRight w:val="0"/>
          <w:marTop w:val="0"/>
          <w:marBottom w:val="0"/>
          <w:divBdr>
            <w:top w:val="none" w:sz="0" w:space="0" w:color="auto"/>
            <w:left w:val="none" w:sz="0" w:space="0" w:color="auto"/>
            <w:bottom w:val="none" w:sz="0" w:space="0" w:color="auto"/>
            <w:right w:val="none" w:sz="0" w:space="0" w:color="auto"/>
          </w:divBdr>
        </w:div>
        <w:div w:id="213468989">
          <w:marLeft w:val="425"/>
          <w:marRight w:val="0"/>
          <w:marTop w:val="0"/>
          <w:marBottom w:val="0"/>
          <w:divBdr>
            <w:top w:val="none" w:sz="0" w:space="0" w:color="auto"/>
            <w:left w:val="none" w:sz="0" w:space="0" w:color="auto"/>
            <w:bottom w:val="none" w:sz="0" w:space="0" w:color="auto"/>
            <w:right w:val="none" w:sz="0" w:space="0" w:color="auto"/>
          </w:divBdr>
        </w:div>
        <w:div w:id="275604540">
          <w:marLeft w:val="425"/>
          <w:marRight w:val="0"/>
          <w:marTop w:val="0"/>
          <w:marBottom w:val="0"/>
          <w:divBdr>
            <w:top w:val="none" w:sz="0" w:space="0" w:color="auto"/>
            <w:left w:val="none" w:sz="0" w:space="0" w:color="auto"/>
            <w:bottom w:val="none" w:sz="0" w:space="0" w:color="auto"/>
            <w:right w:val="none" w:sz="0" w:space="0" w:color="auto"/>
          </w:divBdr>
        </w:div>
        <w:div w:id="131220236">
          <w:marLeft w:val="425"/>
          <w:marRight w:val="0"/>
          <w:marTop w:val="0"/>
          <w:marBottom w:val="0"/>
          <w:divBdr>
            <w:top w:val="none" w:sz="0" w:space="0" w:color="auto"/>
            <w:left w:val="none" w:sz="0" w:space="0" w:color="auto"/>
            <w:bottom w:val="none" w:sz="0" w:space="0" w:color="auto"/>
            <w:right w:val="none" w:sz="0" w:space="0" w:color="auto"/>
          </w:divBdr>
        </w:div>
        <w:div w:id="1345472091">
          <w:marLeft w:val="425"/>
          <w:marRight w:val="0"/>
          <w:marTop w:val="0"/>
          <w:marBottom w:val="0"/>
          <w:divBdr>
            <w:top w:val="none" w:sz="0" w:space="0" w:color="auto"/>
            <w:left w:val="none" w:sz="0" w:space="0" w:color="auto"/>
            <w:bottom w:val="none" w:sz="0" w:space="0" w:color="auto"/>
            <w:right w:val="none" w:sz="0" w:space="0" w:color="auto"/>
          </w:divBdr>
        </w:div>
        <w:div w:id="801263570">
          <w:marLeft w:val="425"/>
          <w:marRight w:val="0"/>
          <w:marTop w:val="0"/>
          <w:marBottom w:val="0"/>
          <w:divBdr>
            <w:top w:val="none" w:sz="0" w:space="0" w:color="auto"/>
            <w:left w:val="none" w:sz="0" w:space="0" w:color="auto"/>
            <w:bottom w:val="none" w:sz="0" w:space="0" w:color="auto"/>
            <w:right w:val="none" w:sz="0" w:space="0" w:color="auto"/>
          </w:divBdr>
        </w:div>
        <w:div w:id="1080447851">
          <w:marLeft w:val="425"/>
          <w:marRight w:val="0"/>
          <w:marTop w:val="0"/>
          <w:marBottom w:val="0"/>
          <w:divBdr>
            <w:top w:val="none" w:sz="0" w:space="0" w:color="auto"/>
            <w:left w:val="none" w:sz="0" w:space="0" w:color="auto"/>
            <w:bottom w:val="none" w:sz="0" w:space="0" w:color="auto"/>
            <w:right w:val="none" w:sz="0" w:space="0" w:color="auto"/>
          </w:divBdr>
        </w:div>
        <w:div w:id="1561400160">
          <w:marLeft w:val="425"/>
          <w:marRight w:val="0"/>
          <w:marTop w:val="0"/>
          <w:marBottom w:val="0"/>
          <w:divBdr>
            <w:top w:val="none" w:sz="0" w:space="0" w:color="auto"/>
            <w:left w:val="none" w:sz="0" w:space="0" w:color="auto"/>
            <w:bottom w:val="none" w:sz="0" w:space="0" w:color="auto"/>
            <w:right w:val="none" w:sz="0" w:space="0" w:color="auto"/>
          </w:divBdr>
        </w:div>
        <w:div w:id="1231967324">
          <w:marLeft w:val="0"/>
          <w:marRight w:val="0"/>
          <w:marTop w:val="240"/>
          <w:marBottom w:val="0"/>
          <w:divBdr>
            <w:top w:val="none" w:sz="0" w:space="0" w:color="auto"/>
            <w:left w:val="none" w:sz="0" w:space="0" w:color="auto"/>
            <w:bottom w:val="none" w:sz="0" w:space="0" w:color="auto"/>
            <w:right w:val="none" w:sz="0" w:space="0" w:color="auto"/>
          </w:divBdr>
        </w:div>
        <w:div w:id="2144426744">
          <w:marLeft w:val="0"/>
          <w:marRight w:val="0"/>
          <w:marTop w:val="240"/>
          <w:marBottom w:val="0"/>
          <w:divBdr>
            <w:top w:val="none" w:sz="0" w:space="0" w:color="auto"/>
            <w:left w:val="none" w:sz="0" w:space="0" w:color="auto"/>
            <w:bottom w:val="none" w:sz="0" w:space="0" w:color="auto"/>
            <w:right w:val="none" w:sz="0" w:space="0" w:color="auto"/>
          </w:divBdr>
        </w:div>
        <w:div w:id="296030434">
          <w:marLeft w:val="0"/>
          <w:marRight w:val="0"/>
          <w:marTop w:val="240"/>
          <w:marBottom w:val="0"/>
          <w:divBdr>
            <w:top w:val="none" w:sz="0" w:space="0" w:color="auto"/>
            <w:left w:val="none" w:sz="0" w:space="0" w:color="auto"/>
            <w:bottom w:val="none" w:sz="0" w:space="0" w:color="auto"/>
            <w:right w:val="none" w:sz="0" w:space="0" w:color="auto"/>
          </w:divBdr>
        </w:div>
        <w:div w:id="770853353">
          <w:marLeft w:val="0"/>
          <w:marRight w:val="0"/>
          <w:marTop w:val="480"/>
          <w:marBottom w:val="0"/>
          <w:divBdr>
            <w:top w:val="none" w:sz="0" w:space="0" w:color="auto"/>
            <w:left w:val="none" w:sz="0" w:space="0" w:color="auto"/>
            <w:bottom w:val="none" w:sz="0" w:space="0" w:color="auto"/>
            <w:right w:val="none" w:sz="0" w:space="0" w:color="auto"/>
          </w:divBdr>
        </w:div>
        <w:div w:id="2077707348">
          <w:marLeft w:val="0"/>
          <w:marRight w:val="0"/>
          <w:marTop w:val="480"/>
          <w:marBottom w:val="0"/>
          <w:divBdr>
            <w:top w:val="none" w:sz="0" w:space="0" w:color="auto"/>
            <w:left w:val="none" w:sz="0" w:space="0" w:color="auto"/>
            <w:bottom w:val="none" w:sz="0" w:space="0" w:color="auto"/>
            <w:right w:val="none" w:sz="0" w:space="0" w:color="auto"/>
          </w:divBdr>
        </w:div>
        <w:div w:id="1453137587">
          <w:marLeft w:val="0"/>
          <w:marRight w:val="0"/>
          <w:marTop w:val="240"/>
          <w:marBottom w:val="0"/>
          <w:divBdr>
            <w:top w:val="none" w:sz="0" w:space="0" w:color="auto"/>
            <w:left w:val="none" w:sz="0" w:space="0" w:color="auto"/>
            <w:bottom w:val="none" w:sz="0" w:space="0" w:color="auto"/>
            <w:right w:val="none" w:sz="0" w:space="0" w:color="auto"/>
          </w:divBdr>
        </w:div>
        <w:div w:id="1340231809">
          <w:marLeft w:val="425"/>
          <w:marRight w:val="0"/>
          <w:marTop w:val="0"/>
          <w:marBottom w:val="0"/>
          <w:divBdr>
            <w:top w:val="none" w:sz="0" w:space="0" w:color="auto"/>
            <w:left w:val="none" w:sz="0" w:space="0" w:color="auto"/>
            <w:bottom w:val="none" w:sz="0" w:space="0" w:color="auto"/>
            <w:right w:val="none" w:sz="0" w:space="0" w:color="auto"/>
          </w:divBdr>
        </w:div>
        <w:div w:id="2111465360">
          <w:marLeft w:val="425"/>
          <w:marRight w:val="0"/>
          <w:marTop w:val="0"/>
          <w:marBottom w:val="0"/>
          <w:divBdr>
            <w:top w:val="none" w:sz="0" w:space="0" w:color="auto"/>
            <w:left w:val="none" w:sz="0" w:space="0" w:color="auto"/>
            <w:bottom w:val="none" w:sz="0" w:space="0" w:color="auto"/>
            <w:right w:val="none" w:sz="0" w:space="0" w:color="auto"/>
          </w:divBdr>
        </w:div>
        <w:div w:id="702709596">
          <w:marLeft w:val="425"/>
          <w:marRight w:val="0"/>
          <w:marTop w:val="0"/>
          <w:marBottom w:val="0"/>
          <w:divBdr>
            <w:top w:val="none" w:sz="0" w:space="0" w:color="auto"/>
            <w:left w:val="none" w:sz="0" w:space="0" w:color="auto"/>
            <w:bottom w:val="none" w:sz="0" w:space="0" w:color="auto"/>
            <w:right w:val="none" w:sz="0" w:space="0" w:color="auto"/>
          </w:divBdr>
        </w:div>
        <w:div w:id="279457939">
          <w:marLeft w:val="425"/>
          <w:marRight w:val="0"/>
          <w:marTop w:val="0"/>
          <w:marBottom w:val="0"/>
          <w:divBdr>
            <w:top w:val="none" w:sz="0" w:space="0" w:color="auto"/>
            <w:left w:val="none" w:sz="0" w:space="0" w:color="auto"/>
            <w:bottom w:val="none" w:sz="0" w:space="0" w:color="auto"/>
            <w:right w:val="none" w:sz="0" w:space="0" w:color="auto"/>
          </w:divBdr>
        </w:div>
        <w:div w:id="275020087">
          <w:marLeft w:val="425"/>
          <w:marRight w:val="0"/>
          <w:marTop w:val="0"/>
          <w:marBottom w:val="0"/>
          <w:divBdr>
            <w:top w:val="none" w:sz="0" w:space="0" w:color="auto"/>
            <w:left w:val="none" w:sz="0" w:space="0" w:color="auto"/>
            <w:bottom w:val="none" w:sz="0" w:space="0" w:color="auto"/>
            <w:right w:val="none" w:sz="0" w:space="0" w:color="auto"/>
          </w:divBdr>
        </w:div>
        <w:div w:id="1637877107">
          <w:marLeft w:val="0"/>
          <w:marRight w:val="0"/>
          <w:marTop w:val="240"/>
          <w:marBottom w:val="0"/>
          <w:divBdr>
            <w:top w:val="none" w:sz="0" w:space="0" w:color="auto"/>
            <w:left w:val="none" w:sz="0" w:space="0" w:color="auto"/>
            <w:bottom w:val="none" w:sz="0" w:space="0" w:color="auto"/>
            <w:right w:val="none" w:sz="0" w:space="0" w:color="auto"/>
          </w:divBdr>
        </w:div>
        <w:div w:id="564680535">
          <w:marLeft w:val="0"/>
          <w:marRight w:val="0"/>
          <w:marTop w:val="240"/>
          <w:marBottom w:val="0"/>
          <w:divBdr>
            <w:top w:val="none" w:sz="0" w:space="0" w:color="auto"/>
            <w:left w:val="none" w:sz="0" w:space="0" w:color="auto"/>
            <w:bottom w:val="none" w:sz="0" w:space="0" w:color="auto"/>
            <w:right w:val="none" w:sz="0" w:space="0" w:color="auto"/>
          </w:divBdr>
        </w:div>
      </w:divsChild>
    </w:div>
    <w:div w:id="1404522029">
      <w:bodyDiv w:val="1"/>
      <w:marLeft w:val="0"/>
      <w:marRight w:val="0"/>
      <w:marTop w:val="0"/>
      <w:marBottom w:val="0"/>
      <w:divBdr>
        <w:top w:val="none" w:sz="0" w:space="0" w:color="auto"/>
        <w:left w:val="none" w:sz="0" w:space="0" w:color="auto"/>
        <w:bottom w:val="none" w:sz="0" w:space="0" w:color="auto"/>
        <w:right w:val="none" w:sz="0" w:space="0" w:color="auto"/>
      </w:divBdr>
      <w:divsChild>
        <w:div w:id="1777478603">
          <w:marLeft w:val="0"/>
          <w:marRight w:val="0"/>
          <w:marTop w:val="480"/>
          <w:marBottom w:val="0"/>
          <w:divBdr>
            <w:top w:val="none" w:sz="0" w:space="0" w:color="auto"/>
            <w:left w:val="none" w:sz="0" w:space="0" w:color="auto"/>
            <w:bottom w:val="none" w:sz="0" w:space="0" w:color="auto"/>
            <w:right w:val="none" w:sz="0" w:space="0" w:color="auto"/>
          </w:divBdr>
        </w:div>
        <w:div w:id="659235298">
          <w:marLeft w:val="0"/>
          <w:marRight w:val="0"/>
          <w:marTop w:val="480"/>
          <w:marBottom w:val="0"/>
          <w:divBdr>
            <w:top w:val="none" w:sz="0" w:space="0" w:color="auto"/>
            <w:left w:val="none" w:sz="0" w:space="0" w:color="auto"/>
            <w:bottom w:val="none" w:sz="0" w:space="0" w:color="auto"/>
            <w:right w:val="none" w:sz="0" w:space="0" w:color="auto"/>
          </w:divBdr>
        </w:div>
        <w:div w:id="1535313376">
          <w:marLeft w:val="0"/>
          <w:marRight w:val="0"/>
          <w:marTop w:val="480"/>
          <w:marBottom w:val="0"/>
          <w:divBdr>
            <w:top w:val="none" w:sz="0" w:space="0" w:color="auto"/>
            <w:left w:val="none" w:sz="0" w:space="0" w:color="auto"/>
            <w:bottom w:val="none" w:sz="0" w:space="0" w:color="auto"/>
            <w:right w:val="none" w:sz="0" w:space="0" w:color="auto"/>
          </w:divBdr>
        </w:div>
        <w:div w:id="1561089059">
          <w:marLeft w:val="0"/>
          <w:marRight w:val="0"/>
          <w:marTop w:val="480"/>
          <w:marBottom w:val="0"/>
          <w:divBdr>
            <w:top w:val="none" w:sz="0" w:space="0" w:color="auto"/>
            <w:left w:val="none" w:sz="0" w:space="0" w:color="auto"/>
            <w:bottom w:val="none" w:sz="0" w:space="0" w:color="auto"/>
            <w:right w:val="none" w:sz="0" w:space="0" w:color="auto"/>
          </w:divBdr>
        </w:div>
        <w:div w:id="1834106733">
          <w:marLeft w:val="0"/>
          <w:marRight w:val="0"/>
          <w:marTop w:val="240"/>
          <w:marBottom w:val="0"/>
          <w:divBdr>
            <w:top w:val="none" w:sz="0" w:space="0" w:color="auto"/>
            <w:left w:val="none" w:sz="0" w:space="0" w:color="auto"/>
            <w:bottom w:val="none" w:sz="0" w:space="0" w:color="auto"/>
            <w:right w:val="none" w:sz="0" w:space="0" w:color="auto"/>
          </w:divBdr>
        </w:div>
        <w:div w:id="1482966670">
          <w:marLeft w:val="0"/>
          <w:marRight w:val="0"/>
          <w:marTop w:val="480"/>
          <w:marBottom w:val="0"/>
          <w:divBdr>
            <w:top w:val="none" w:sz="0" w:space="0" w:color="auto"/>
            <w:left w:val="none" w:sz="0" w:space="0" w:color="auto"/>
            <w:bottom w:val="none" w:sz="0" w:space="0" w:color="auto"/>
            <w:right w:val="none" w:sz="0" w:space="0" w:color="auto"/>
          </w:divBdr>
        </w:div>
        <w:div w:id="1206213524">
          <w:marLeft w:val="0"/>
          <w:marRight w:val="0"/>
          <w:marTop w:val="480"/>
          <w:marBottom w:val="0"/>
          <w:divBdr>
            <w:top w:val="none" w:sz="0" w:space="0" w:color="auto"/>
            <w:left w:val="none" w:sz="0" w:space="0" w:color="auto"/>
            <w:bottom w:val="none" w:sz="0" w:space="0" w:color="auto"/>
            <w:right w:val="none" w:sz="0" w:space="0" w:color="auto"/>
          </w:divBdr>
        </w:div>
        <w:div w:id="1798639129">
          <w:marLeft w:val="0"/>
          <w:marRight w:val="0"/>
          <w:marTop w:val="240"/>
          <w:marBottom w:val="0"/>
          <w:divBdr>
            <w:top w:val="none" w:sz="0" w:space="0" w:color="auto"/>
            <w:left w:val="none" w:sz="0" w:space="0" w:color="auto"/>
            <w:bottom w:val="none" w:sz="0" w:space="0" w:color="auto"/>
            <w:right w:val="none" w:sz="0" w:space="0" w:color="auto"/>
          </w:divBdr>
        </w:div>
        <w:div w:id="1692560385">
          <w:marLeft w:val="425"/>
          <w:marRight w:val="0"/>
          <w:marTop w:val="0"/>
          <w:marBottom w:val="0"/>
          <w:divBdr>
            <w:top w:val="none" w:sz="0" w:space="0" w:color="auto"/>
            <w:left w:val="none" w:sz="0" w:space="0" w:color="auto"/>
            <w:bottom w:val="none" w:sz="0" w:space="0" w:color="auto"/>
            <w:right w:val="none" w:sz="0" w:space="0" w:color="auto"/>
          </w:divBdr>
        </w:div>
        <w:div w:id="15423722">
          <w:marLeft w:val="425"/>
          <w:marRight w:val="0"/>
          <w:marTop w:val="0"/>
          <w:marBottom w:val="0"/>
          <w:divBdr>
            <w:top w:val="none" w:sz="0" w:space="0" w:color="auto"/>
            <w:left w:val="none" w:sz="0" w:space="0" w:color="auto"/>
            <w:bottom w:val="none" w:sz="0" w:space="0" w:color="auto"/>
            <w:right w:val="none" w:sz="0" w:space="0" w:color="auto"/>
          </w:divBdr>
        </w:div>
        <w:div w:id="510529702">
          <w:marLeft w:val="0"/>
          <w:marRight w:val="0"/>
          <w:marTop w:val="480"/>
          <w:marBottom w:val="0"/>
          <w:divBdr>
            <w:top w:val="none" w:sz="0" w:space="0" w:color="auto"/>
            <w:left w:val="none" w:sz="0" w:space="0" w:color="auto"/>
            <w:bottom w:val="none" w:sz="0" w:space="0" w:color="auto"/>
            <w:right w:val="none" w:sz="0" w:space="0" w:color="auto"/>
          </w:divBdr>
        </w:div>
        <w:div w:id="1140925692">
          <w:marLeft w:val="0"/>
          <w:marRight w:val="0"/>
          <w:marTop w:val="480"/>
          <w:marBottom w:val="0"/>
          <w:divBdr>
            <w:top w:val="none" w:sz="0" w:space="0" w:color="auto"/>
            <w:left w:val="none" w:sz="0" w:space="0" w:color="auto"/>
            <w:bottom w:val="none" w:sz="0" w:space="0" w:color="auto"/>
            <w:right w:val="none" w:sz="0" w:space="0" w:color="auto"/>
          </w:divBdr>
        </w:div>
        <w:div w:id="1791167575">
          <w:marLeft w:val="0"/>
          <w:marRight w:val="0"/>
          <w:marTop w:val="240"/>
          <w:marBottom w:val="0"/>
          <w:divBdr>
            <w:top w:val="none" w:sz="0" w:space="0" w:color="auto"/>
            <w:left w:val="none" w:sz="0" w:space="0" w:color="auto"/>
            <w:bottom w:val="none" w:sz="0" w:space="0" w:color="auto"/>
            <w:right w:val="none" w:sz="0" w:space="0" w:color="auto"/>
          </w:divBdr>
        </w:div>
        <w:div w:id="1682051340">
          <w:marLeft w:val="0"/>
          <w:marRight w:val="0"/>
          <w:marTop w:val="480"/>
          <w:marBottom w:val="0"/>
          <w:divBdr>
            <w:top w:val="none" w:sz="0" w:space="0" w:color="auto"/>
            <w:left w:val="none" w:sz="0" w:space="0" w:color="auto"/>
            <w:bottom w:val="none" w:sz="0" w:space="0" w:color="auto"/>
            <w:right w:val="none" w:sz="0" w:space="0" w:color="auto"/>
          </w:divBdr>
        </w:div>
        <w:div w:id="2044862505">
          <w:marLeft w:val="0"/>
          <w:marRight w:val="0"/>
          <w:marTop w:val="480"/>
          <w:marBottom w:val="0"/>
          <w:divBdr>
            <w:top w:val="none" w:sz="0" w:space="0" w:color="auto"/>
            <w:left w:val="none" w:sz="0" w:space="0" w:color="auto"/>
            <w:bottom w:val="none" w:sz="0" w:space="0" w:color="auto"/>
            <w:right w:val="none" w:sz="0" w:space="0" w:color="auto"/>
          </w:divBdr>
        </w:div>
        <w:div w:id="1511262246">
          <w:marLeft w:val="0"/>
          <w:marRight w:val="0"/>
          <w:marTop w:val="240"/>
          <w:marBottom w:val="0"/>
          <w:divBdr>
            <w:top w:val="none" w:sz="0" w:space="0" w:color="auto"/>
            <w:left w:val="none" w:sz="0" w:space="0" w:color="auto"/>
            <w:bottom w:val="none" w:sz="0" w:space="0" w:color="auto"/>
            <w:right w:val="none" w:sz="0" w:space="0" w:color="auto"/>
          </w:divBdr>
        </w:div>
        <w:div w:id="478763229">
          <w:marLeft w:val="425"/>
          <w:marRight w:val="0"/>
          <w:marTop w:val="0"/>
          <w:marBottom w:val="0"/>
          <w:divBdr>
            <w:top w:val="none" w:sz="0" w:space="0" w:color="auto"/>
            <w:left w:val="none" w:sz="0" w:space="0" w:color="auto"/>
            <w:bottom w:val="none" w:sz="0" w:space="0" w:color="auto"/>
            <w:right w:val="none" w:sz="0" w:space="0" w:color="auto"/>
          </w:divBdr>
        </w:div>
        <w:div w:id="800609561">
          <w:marLeft w:val="425"/>
          <w:marRight w:val="0"/>
          <w:marTop w:val="0"/>
          <w:marBottom w:val="0"/>
          <w:divBdr>
            <w:top w:val="none" w:sz="0" w:space="0" w:color="auto"/>
            <w:left w:val="none" w:sz="0" w:space="0" w:color="auto"/>
            <w:bottom w:val="none" w:sz="0" w:space="0" w:color="auto"/>
            <w:right w:val="none" w:sz="0" w:space="0" w:color="auto"/>
          </w:divBdr>
        </w:div>
        <w:div w:id="841436892">
          <w:marLeft w:val="425"/>
          <w:marRight w:val="0"/>
          <w:marTop w:val="0"/>
          <w:marBottom w:val="0"/>
          <w:divBdr>
            <w:top w:val="none" w:sz="0" w:space="0" w:color="auto"/>
            <w:left w:val="none" w:sz="0" w:space="0" w:color="auto"/>
            <w:bottom w:val="none" w:sz="0" w:space="0" w:color="auto"/>
            <w:right w:val="none" w:sz="0" w:space="0" w:color="auto"/>
          </w:divBdr>
        </w:div>
        <w:div w:id="1563367465">
          <w:marLeft w:val="0"/>
          <w:marRight w:val="0"/>
          <w:marTop w:val="480"/>
          <w:marBottom w:val="0"/>
          <w:divBdr>
            <w:top w:val="none" w:sz="0" w:space="0" w:color="auto"/>
            <w:left w:val="none" w:sz="0" w:space="0" w:color="auto"/>
            <w:bottom w:val="none" w:sz="0" w:space="0" w:color="auto"/>
            <w:right w:val="none" w:sz="0" w:space="0" w:color="auto"/>
          </w:divBdr>
        </w:div>
        <w:div w:id="1896811671">
          <w:marLeft w:val="0"/>
          <w:marRight w:val="0"/>
          <w:marTop w:val="480"/>
          <w:marBottom w:val="0"/>
          <w:divBdr>
            <w:top w:val="none" w:sz="0" w:space="0" w:color="auto"/>
            <w:left w:val="none" w:sz="0" w:space="0" w:color="auto"/>
            <w:bottom w:val="none" w:sz="0" w:space="0" w:color="auto"/>
            <w:right w:val="none" w:sz="0" w:space="0" w:color="auto"/>
          </w:divBdr>
        </w:div>
        <w:div w:id="159079085">
          <w:marLeft w:val="0"/>
          <w:marRight w:val="0"/>
          <w:marTop w:val="240"/>
          <w:marBottom w:val="0"/>
          <w:divBdr>
            <w:top w:val="none" w:sz="0" w:space="0" w:color="auto"/>
            <w:left w:val="none" w:sz="0" w:space="0" w:color="auto"/>
            <w:bottom w:val="none" w:sz="0" w:space="0" w:color="auto"/>
            <w:right w:val="none" w:sz="0" w:space="0" w:color="auto"/>
          </w:divBdr>
        </w:div>
        <w:div w:id="1406534131">
          <w:marLeft w:val="0"/>
          <w:marRight w:val="0"/>
          <w:marTop w:val="240"/>
          <w:marBottom w:val="0"/>
          <w:divBdr>
            <w:top w:val="none" w:sz="0" w:space="0" w:color="auto"/>
            <w:left w:val="none" w:sz="0" w:space="0" w:color="auto"/>
            <w:bottom w:val="none" w:sz="0" w:space="0" w:color="auto"/>
            <w:right w:val="none" w:sz="0" w:space="0" w:color="auto"/>
          </w:divBdr>
        </w:div>
        <w:div w:id="1120294389">
          <w:marLeft w:val="0"/>
          <w:marRight w:val="0"/>
          <w:marTop w:val="480"/>
          <w:marBottom w:val="0"/>
          <w:divBdr>
            <w:top w:val="none" w:sz="0" w:space="0" w:color="auto"/>
            <w:left w:val="none" w:sz="0" w:space="0" w:color="auto"/>
            <w:bottom w:val="none" w:sz="0" w:space="0" w:color="auto"/>
            <w:right w:val="none" w:sz="0" w:space="0" w:color="auto"/>
          </w:divBdr>
        </w:div>
        <w:div w:id="1023364864">
          <w:marLeft w:val="0"/>
          <w:marRight w:val="0"/>
          <w:marTop w:val="480"/>
          <w:marBottom w:val="0"/>
          <w:divBdr>
            <w:top w:val="none" w:sz="0" w:space="0" w:color="auto"/>
            <w:left w:val="none" w:sz="0" w:space="0" w:color="auto"/>
            <w:bottom w:val="none" w:sz="0" w:space="0" w:color="auto"/>
            <w:right w:val="none" w:sz="0" w:space="0" w:color="auto"/>
          </w:divBdr>
        </w:div>
        <w:div w:id="1380976331">
          <w:marLeft w:val="0"/>
          <w:marRight w:val="0"/>
          <w:marTop w:val="480"/>
          <w:marBottom w:val="0"/>
          <w:divBdr>
            <w:top w:val="none" w:sz="0" w:space="0" w:color="auto"/>
            <w:left w:val="none" w:sz="0" w:space="0" w:color="auto"/>
            <w:bottom w:val="none" w:sz="0" w:space="0" w:color="auto"/>
            <w:right w:val="none" w:sz="0" w:space="0" w:color="auto"/>
          </w:divBdr>
        </w:div>
        <w:div w:id="902983677">
          <w:marLeft w:val="0"/>
          <w:marRight w:val="0"/>
          <w:marTop w:val="240"/>
          <w:marBottom w:val="0"/>
          <w:divBdr>
            <w:top w:val="none" w:sz="0" w:space="0" w:color="auto"/>
            <w:left w:val="none" w:sz="0" w:space="0" w:color="auto"/>
            <w:bottom w:val="none" w:sz="0" w:space="0" w:color="auto"/>
            <w:right w:val="none" w:sz="0" w:space="0" w:color="auto"/>
          </w:divBdr>
        </w:div>
        <w:div w:id="1497066583">
          <w:marLeft w:val="0"/>
          <w:marRight w:val="0"/>
          <w:marTop w:val="480"/>
          <w:marBottom w:val="0"/>
          <w:divBdr>
            <w:top w:val="none" w:sz="0" w:space="0" w:color="auto"/>
            <w:left w:val="none" w:sz="0" w:space="0" w:color="auto"/>
            <w:bottom w:val="none" w:sz="0" w:space="0" w:color="auto"/>
            <w:right w:val="none" w:sz="0" w:space="0" w:color="auto"/>
          </w:divBdr>
        </w:div>
        <w:div w:id="2028169146">
          <w:marLeft w:val="0"/>
          <w:marRight w:val="0"/>
          <w:marTop w:val="480"/>
          <w:marBottom w:val="0"/>
          <w:divBdr>
            <w:top w:val="none" w:sz="0" w:space="0" w:color="auto"/>
            <w:left w:val="none" w:sz="0" w:space="0" w:color="auto"/>
            <w:bottom w:val="none" w:sz="0" w:space="0" w:color="auto"/>
            <w:right w:val="none" w:sz="0" w:space="0" w:color="auto"/>
          </w:divBdr>
        </w:div>
        <w:div w:id="1846743107">
          <w:marLeft w:val="0"/>
          <w:marRight w:val="0"/>
          <w:marTop w:val="240"/>
          <w:marBottom w:val="0"/>
          <w:divBdr>
            <w:top w:val="none" w:sz="0" w:space="0" w:color="auto"/>
            <w:left w:val="none" w:sz="0" w:space="0" w:color="auto"/>
            <w:bottom w:val="none" w:sz="0" w:space="0" w:color="auto"/>
            <w:right w:val="none" w:sz="0" w:space="0" w:color="auto"/>
          </w:divBdr>
        </w:div>
        <w:div w:id="1541818843">
          <w:marLeft w:val="425"/>
          <w:marRight w:val="0"/>
          <w:marTop w:val="0"/>
          <w:marBottom w:val="0"/>
          <w:divBdr>
            <w:top w:val="none" w:sz="0" w:space="0" w:color="auto"/>
            <w:left w:val="none" w:sz="0" w:space="0" w:color="auto"/>
            <w:bottom w:val="none" w:sz="0" w:space="0" w:color="auto"/>
            <w:right w:val="none" w:sz="0" w:space="0" w:color="auto"/>
          </w:divBdr>
        </w:div>
        <w:div w:id="1679114842">
          <w:marLeft w:val="425"/>
          <w:marRight w:val="0"/>
          <w:marTop w:val="0"/>
          <w:marBottom w:val="0"/>
          <w:divBdr>
            <w:top w:val="none" w:sz="0" w:space="0" w:color="auto"/>
            <w:left w:val="none" w:sz="0" w:space="0" w:color="auto"/>
            <w:bottom w:val="none" w:sz="0" w:space="0" w:color="auto"/>
            <w:right w:val="none" w:sz="0" w:space="0" w:color="auto"/>
          </w:divBdr>
        </w:div>
        <w:div w:id="574320473">
          <w:marLeft w:val="425"/>
          <w:marRight w:val="0"/>
          <w:marTop w:val="0"/>
          <w:marBottom w:val="0"/>
          <w:divBdr>
            <w:top w:val="none" w:sz="0" w:space="0" w:color="auto"/>
            <w:left w:val="none" w:sz="0" w:space="0" w:color="auto"/>
            <w:bottom w:val="none" w:sz="0" w:space="0" w:color="auto"/>
            <w:right w:val="none" w:sz="0" w:space="0" w:color="auto"/>
          </w:divBdr>
        </w:div>
        <w:div w:id="1690378031">
          <w:marLeft w:val="425"/>
          <w:marRight w:val="0"/>
          <w:marTop w:val="0"/>
          <w:marBottom w:val="0"/>
          <w:divBdr>
            <w:top w:val="none" w:sz="0" w:space="0" w:color="auto"/>
            <w:left w:val="none" w:sz="0" w:space="0" w:color="auto"/>
            <w:bottom w:val="none" w:sz="0" w:space="0" w:color="auto"/>
            <w:right w:val="none" w:sz="0" w:space="0" w:color="auto"/>
          </w:divBdr>
        </w:div>
        <w:div w:id="1428816133">
          <w:marLeft w:val="425"/>
          <w:marRight w:val="0"/>
          <w:marTop w:val="0"/>
          <w:marBottom w:val="0"/>
          <w:divBdr>
            <w:top w:val="none" w:sz="0" w:space="0" w:color="auto"/>
            <w:left w:val="none" w:sz="0" w:space="0" w:color="auto"/>
            <w:bottom w:val="none" w:sz="0" w:space="0" w:color="auto"/>
            <w:right w:val="none" w:sz="0" w:space="0" w:color="auto"/>
          </w:divBdr>
        </w:div>
        <w:div w:id="440148359">
          <w:marLeft w:val="0"/>
          <w:marRight w:val="0"/>
          <w:marTop w:val="240"/>
          <w:marBottom w:val="0"/>
          <w:divBdr>
            <w:top w:val="none" w:sz="0" w:space="0" w:color="auto"/>
            <w:left w:val="none" w:sz="0" w:space="0" w:color="auto"/>
            <w:bottom w:val="none" w:sz="0" w:space="0" w:color="auto"/>
            <w:right w:val="none" w:sz="0" w:space="0" w:color="auto"/>
          </w:divBdr>
        </w:div>
        <w:div w:id="1469938054">
          <w:marLeft w:val="0"/>
          <w:marRight w:val="0"/>
          <w:marTop w:val="240"/>
          <w:marBottom w:val="0"/>
          <w:divBdr>
            <w:top w:val="none" w:sz="0" w:space="0" w:color="auto"/>
            <w:left w:val="none" w:sz="0" w:space="0" w:color="auto"/>
            <w:bottom w:val="none" w:sz="0" w:space="0" w:color="auto"/>
            <w:right w:val="none" w:sz="0" w:space="0" w:color="auto"/>
          </w:divBdr>
        </w:div>
        <w:div w:id="683556460">
          <w:marLeft w:val="0"/>
          <w:marRight w:val="0"/>
          <w:marTop w:val="240"/>
          <w:marBottom w:val="0"/>
          <w:divBdr>
            <w:top w:val="none" w:sz="0" w:space="0" w:color="auto"/>
            <w:left w:val="none" w:sz="0" w:space="0" w:color="auto"/>
            <w:bottom w:val="none" w:sz="0" w:space="0" w:color="auto"/>
            <w:right w:val="none" w:sz="0" w:space="0" w:color="auto"/>
          </w:divBdr>
        </w:div>
        <w:div w:id="1569149569">
          <w:marLeft w:val="0"/>
          <w:marRight w:val="0"/>
          <w:marTop w:val="240"/>
          <w:marBottom w:val="0"/>
          <w:divBdr>
            <w:top w:val="none" w:sz="0" w:space="0" w:color="auto"/>
            <w:left w:val="none" w:sz="0" w:space="0" w:color="auto"/>
            <w:bottom w:val="none" w:sz="0" w:space="0" w:color="auto"/>
            <w:right w:val="none" w:sz="0" w:space="0" w:color="auto"/>
          </w:divBdr>
        </w:div>
        <w:div w:id="843398647">
          <w:marLeft w:val="0"/>
          <w:marRight w:val="0"/>
          <w:marTop w:val="240"/>
          <w:marBottom w:val="0"/>
          <w:divBdr>
            <w:top w:val="none" w:sz="0" w:space="0" w:color="auto"/>
            <w:left w:val="none" w:sz="0" w:space="0" w:color="auto"/>
            <w:bottom w:val="none" w:sz="0" w:space="0" w:color="auto"/>
            <w:right w:val="none" w:sz="0" w:space="0" w:color="auto"/>
          </w:divBdr>
        </w:div>
        <w:div w:id="1357344135">
          <w:marLeft w:val="0"/>
          <w:marRight w:val="0"/>
          <w:marTop w:val="240"/>
          <w:marBottom w:val="0"/>
          <w:divBdr>
            <w:top w:val="none" w:sz="0" w:space="0" w:color="auto"/>
            <w:left w:val="none" w:sz="0" w:space="0" w:color="auto"/>
            <w:bottom w:val="none" w:sz="0" w:space="0" w:color="auto"/>
            <w:right w:val="none" w:sz="0" w:space="0" w:color="auto"/>
          </w:divBdr>
        </w:div>
        <w:div w:id="1795561491">
          <w:marLeft w:val="0"/>
          <w:marRight w:val="0"/>
          <w:marTop w:val="240"/>
          <w:marBottom w:val="0"/>
          <w:divBdr>
            <w:top w:val="none" w:sz="0" w:space="0" w:color="auto"/>
            <w:left w:val="none" w:sz="0" w:space="0" w:color="auto"/>
            <w:bottom w:val="none" w:sz="0" w:space="0" w:color="auto"/>
            <w:right w:val="none" w:sz="0" w:space="0" w:color="auto"/>
          </w:divBdr>
        </w:div>
        <w:div w:id="391541911">
          <w:marLeft w:val="0"/>
          <w:marRight w:val="0"/>
          <w:marTop w:val="240"/>
          <w:marBottom w:val="0"/>
          <w:divBdr>
            <w:top w:val="none" w:sz="0" w:space="0" w:color="auto"/>
            <w:left w:val="none" w:sz="0" w:space="0" w:color="auto"/>
            <w:bottom w:val="none" w:sz="0" w:space="0" w:color="auto"/>
            <w:right w:val="none" w:sz="0" w:space="0" w:color="auto"/>
          </w:divBdr>
        </w:div>
        <w:div w:id="2051759100">
          <w:marLeft w:val="425"/>
          <w:marRight w:val="0"/>
          <w:marTop w:val="0"/>
          <w:marBottom w:val="0"/>
          <w:divBdr>
            <w:top w:val="none" w:sz="0" w:space="0" w:color="auto"/>
            <w:left w:val="none" w:sz="0" w:space="0" w:color="auto"/>
            <w:bottom w:val="none" w:sz="0" w:space="0" w:color="auto"/>
            <w:right w:val="none" w:sz="0" w:space="0" w:color="auto"/>
          </w:divBdr>
        </w:div>
        <w:div w:id="31854051">
          <w:marLeft w:val="425"/>
          <w:marRight w:val="0"/>
          <w:marTop w:val="0"/>
          <w:marBottom w:val="0"/>
          <w:divBdr>
            <w:top w:val="none" w:sz="0" w:space="0" w:color="auto"/>
            <w:left w:val="none" w:sz="0" w:space="0" w:color="auto"/>
            <w:bottom w:val="none" w:sz="0" w:space="0" w:color="auto"/>
            <w:right w:val="none" w:sz="0" w:space="0" w:color="auto"/>
          </w:divBdr>
        </w:div>
        <w:div w:id="1165054455">
          <w:marLeft w:val="0"/>
          <w:marRight w:val="0"/>
          <w:marTop w:val="240"/>
          <w:marBottom w:val="0"/>
          <w:divBdr>
            <w:top w:val="none" w:sz="0" w:space="0" w:color="auto"/>
            <w:left w:val="none" w:sz="0" w:space="0" w:color="auto"/>
            <w:bottom w:val="none" w:sz="0" w:space="0" w:color="auto"/>
            <w:right w:val="none" w:sz="0" w:space="0" w:color="auto"/>
          </w:divBdr>
        </w:div>
        <w:div w:id="371078756">
          <w:marLeft w:val="0"/>
          <w:marRight w:val="0"/>
          <w:marTop w:val="240"/>
          <w:marBottom w:val="0"/>
          <w:divBdr>
            <w:top w:val="none" w:sz="0" w:space="0" w:color="auto"/>
            <w:left w:val="none" w:sz="0" w:space="0" w:color="auto"/>
            <w:bottom w:val="none" w:sz="0" w:space="0" w:color="auto"/>
            <w:right w:val="none" w:sz="0" w:space="0" w:color="auto"/>
          </w:divBdr>
        </w:div>
        <w:div w:id="982195293">
          <w:marLeft w:val="0"/>
          <w:marRight w:val="0"/>
          <w:marTop w:val="240"/>
          <w:marBottom w:val="0"/>
          <w:divBdr>
            <w:top w:val="none" w:sz="0" w:space="0" w:color="auto"/>
            <w:left w:val="none" w:sz="0" w:space="0" w:color="auto"/>
            <w:bottom w:val="none" w:sz="0" w:space="0" w:color="auto"/>
            <w:right w:val="none" w:sz="0" w:space="0" w:color="auto"/>
          </w:divBdr>
        </w:div>
        <w:div w:id="447357083">
          <w:marLeft w:val="0"/>
          <w:marRight w:val="0"/>
          <w:marTop w:val="240"/>
          <w:marBottom w:val="0"/>
          <w:divBdr>
            <w:top w:val="none" w:sz="0" w:space="0" w:color="auto"/>
            <w:left w:val="none" w:sz="0" w:space="0" w:color="auto"/>
            <w:bottom w:val="none" w:sz="0" w:space="0" w:color="auto"/>
            <w:right w:val="none" w:sz="0" w:space="0" w:color="auto"/>
          </w:divBdr>
        </w:div>
        <w:div w:id="1779370123">
          <w:marLeft w:val="0"/>
          <w:marRight w:val="0"/>
          <w:marTop w:val="480"/>
          <w:marBottom w:val="0"/>
          <w:divBdr>
            <w:top w:val="none" w:sz="0" w:space="0" w:color="auto"/>
            <w:left w:val="none" w:sz="0" w:space="0" w:color="auto"/>
            <w:bottom w:val="none" w:sz="0" w:space="0" w:color="auto"/>
            <w:right w:val="none" w:sz="0" w:space="0" w:color="auto"/>
          </w:divBdr>
        </w:div>
        <w:div w:id="1507864053">
          <w:marLeft w:val="0"/>
          <w:marRight w:val="0"/>
          <w:marTop w:val="480"/>
          <w:marBottom w:val="0"/>
          <w:divBdr>
            <w:top w:val="none" w:sz="0" w:space="0" w:color="auto"/>
            <w:left w:val="none" w:sz="0" w:space="0" w:color="auto"/>
            <w:bottom w:val="none" w:sz="0" w:space="0" w:color="auto"/>
            <w:right w:val="none" w:sz="0" w:space="0" w:color="auto"/>
          </w:divBdr>
        </w:div>
        <w:div w:id="587927575">
          <w:marLeft w:val="0"/>
          <w:marRight w:val="0"/>
          <w:marTop w:val="240"/>
          <w:marBottom w:val="0"/>
          <w:divBdr>
            <w:top w:val="none" w:sz="0" w:space="0" w:color="auto"/>
            <w:left w:val="none" w:sz="0" w:space="0" w:color="auto"/>
            <w:bottom w:val="none" w:sz="0" w:space="0" w:color="auto"/>
            <w:right w:val="none" w:sz="0" w:space="0" w:color="auto"/>
          </w:divBdr>
        </w:div>
        <w:div w:id="1034579784">
          <w:marLeft w:val="0"/>
          <w:marRight w:val="0"/>
          <w:marTop w:val="240"/>
          <w:marBottom w:val="0"/>
          <w:divBdr>
            <w:top w:val="none" w:sz="0" w:space="0" w:color="auto"/>
            <w:left w:val="none" w:sz="0" w:space="0" w:color="auto"/>
            <w:bottom w:val="none" w:sz="0" w:space="0" w:color="auto"/>
            <w:right w:val="none" w:sz="0" w:space="0" w:color="auto"/>
          </w:divBdr>
        </w:div>
        <w:div w:id="1071658806">
          <w:marLeft w:val="0"/>
          <w:marRight w:val="0"/>
          <w:marTop w:val="240"/>
          <w:marBottom w:val="0"/>
          <w:divBdr>
            <w:top w:val="none" w:sz="0" w:space="0" w:color="auto"/>
            <w:left w:val="none" w:sz="0" w:space="0" w:color="auto"/>
            <w:bottom w:val="none" w:sz="0" w:space="0" w:color="auto"/>
            <w:right w:val="none" w:sz="0" w:space="0" w:color="auto"/>
          </w:divBdr>
        </w:div>
        <w:div w:id="650135600">
          <w:marLeft w:val="0"/>
          <w:marRight w:val="0"/>
          <w:marTop w:val="480"/>
          <w:marBottom w:val="0"/>
          <w:divBdr>
            <w:top w:val="none" w:sz="0" w:space="0" w:color="auto"/>
            <w:left w:val="none" w:sz="0" w:space="0" w:color="auto"/>
            <w:bottom w:val="none" w:sz="0" w:space="0" w:color="auto"/>
            <w:right w:val="none" w:sz="0" w:space="0" w:color="auto"/>
          </w:divBdr>
        </w:div>
        <w:div w:id="1847091133">
          <w:marLeft w:val="0"/>
          <w:marRight w:val="0"/>
          <w:marTop w:val="480"/>
          <w:marBottom w:val="0"/>
          <w:divBdr>
            <w:top w:val="none" w:sz="0" w:space="0" w:color="auto"/>
            <w:left w:val="none" w:sz="0" w:space="0" w:color="auto"/>
            <w:bottom w:val="none" w:sz="0" w:space="0" w:color="auto"/>
            <w:right w:val="none" w:sz="0" w:space="0" w:color="auto"/>
          </w:divBdr>
        </w:div>
        <w:div w:id="1899977624">
          <w:marLeft w:val="0"/>
          <w:marRight w:val="0"/>
          <w:marTop w:val="240"/>
          <w:marBottom w:val="0"/>
          <w:divBdr>
            <w:top w:val="none" w:sz="0" w:space="0" w:color="auto"/>
            <w:left w:val="none" w:sz="0" w:space="0" w:color="auto"/>
            <w:bottom w:val="none" w:sz="0" w:space="0" w:color="auto"/>
            <w:right w:val="none" w:sz="0" w:space="0" w:color="auto"/>
          </w:divBdr>
        </w:div>
        <w:div w:id="1998459389">
          <w:marLeft w:val="0"/>
          <w:marRight w:val="0"/>
          <w:marTop w:val="240"/>
          <w:marBottom w:val="0"/>
          <w:divBdr>
            <w:top w:val="none" w:sz="0" w:space="0" w:color="auto"/>
            <w:left w:val="none" w:sz="0" w:space="0" w:color="auto"/>
            <w:bottom w:val="none" w:sz="0" w:space="0" w:color="auto"/>
            <w:right w:val="none" w:sz="0" w:space="0" w:color="auto"/>
          </w:divBdr>
        </w:div>
        <w:div w:id="549658227">
          <w:marLeft w:val="0"/>
          <w:marRight w:val="0"/>
          <w:marTop w:val="480"/>
          <w:marBottom w:val="0"/>
          <w:divBdr>
            <w:top w:val="none" w:sz="0" w:space="0" w:color="auto"/>
            <w:left w:val="none" w:sz="0" w:space="0" w:color="auto"/>
            <w:bottom w:val="none" w:sz="0" w:space="0" w:color="auto"/>
            <w:right w:val="none" w:sz="0" w:space="0" w:color="auto"/>
          </w:divBdr>
        </w:div>
        <w:div w:id="541405427">
          <w:marLeft w:val="0"/>
          <w:marRight w:val="0"/>
          <w:marTop w:val="480"/>
          <w:marBottom w:val="0"/>
          <w:divBdr>
            <w:top w:val="none" w:sz="0" w:space="0" w:color="auto"/>
            <w:left w:val="none" w:sz="0" w:space="0" w:color="auto"/>
            <w:bottom w:val="none" w:sz="0" w:space="0" w:color="auto"/>
            <w:right w:val="none" w:sz="0" w:space="0" w:color="auto"/>
          </w:divBdr>
        </w:div>
        <w:div w:id="1793013049">
          <w:marLeft w:val="0"/>
          <w:marRight w:val="0"/>
          <w:marTop w:val="240"/>
          <w:marBottom w:val="0"/>
          <w:divBdr>
            <w:top w:val="none" w:sz="0" w:space="0" w:color="auto"/>
            <w:left w:val="none" w:sz="0" w:space="0" w:color="auto"/>
            <w:bottom w:val="none" w:sz="0" w:space="0" w:color="auto"/>
            <w:right w:val="none" w:sz="0" w:space="0" w:color="auto"/>
          </w:divBdr>
        </w:div>
        <w:div w:id="1447580435">
          <w:marLeft w:val="0"/>
          <w:marRight w:val="0"/>
          <w:marTop w:val="240"/>
          <w:marBottom w:val="0"/>
          <w:divBdr>
            <w:top w:val="none" w:sz="0" w:space="0" w:color="auto"/>
            <w:left w:val="none" w:sz="0" w:space="0" w:color="auto"/>
            <w:bottom w:val="none" w:sz="0" w:space="0" w:color="auto"/>
            <w:right w:val="none" w:sz="0" w:space="0" w:color="auto"/>
          </w:divBdr>
        </w:div>
        <w:div w:id="263997834">
          <w:marLeft w:val="0"/>
          <w:marRight w:val="0"/>
          <w:marTop w:val="480"/>
          <w:marBottom w:val="0"/>
          <w:divBdr>
            <w:top w:val="none" w:sz="0" w:space="0" w:color="auto"/>
            <w:left w:val="none" w:sz="0" w:space="0" w:color="auto"/>
            <w:bottom w:val="none" w:sz="0" w:space="0" w:color="auto"/>
            <w:right w:val="none" w:sz="0" w:space="0" w:color="auto"/>
          </w:divBdr>
        </w:div>
        <w:div w:id="1143040282">
          <w:marLeft w:val="0"/>
          <w:marRight w:val="0"/>
          <w:marTop w:val="480"/>
          <w:marBottom w:val="0"/>
          <w:divBdr>
            <w:top w:val="none" w:sz="0" w:space="0" w:color="auto"/>
            <w:left w:val="none" w:sz="0" w:space="0" w:color="auto"/>
            <w:bottom w:val="none" w:sz="0" w:space="0" w:color="auto"/>
            <w:right w:val="none" w:sz="0" w:space="0" w:color="auto"/>
          </w:divBdr>
        </w:div>
        <w:div w:id="643434481">
          <w:marLeft w:val="0"/>
          <w:marRight w:val="0"/>
          <w:marTop w:val="240"/>
          <w:marBottom w:val="0"/>
          <w:divBdr>
            <w:top w:val="none" w:sz="0" w:space="0" w:color="auto"/>
            <w:left w:val="none" w:sz="0" w:space="0" w:color="auto"/>
            <w:bottom w:val="none" w:sz="0" w:space="0" w:color="auto"/>
            <w:right w:val="none" w:sz="0" w:space="0" w:color="auto"/>
          </w:divBdr>
        </w:div>
        <w:div w:id="703873470">
          <w:marLeft w:val="0"/>
          <w:marRight w:val="0"/>
          <w:marTop w:val="240"/>
          <w:marBottom w:val="0"/>
          <w:divBdr>
            <w:top w:val="none" w:sz="0" w:space="0" w:color="auto"/>
            <w:left w:val="none" w:sz="0" w:space="0" w:color="auto"/>
            <w:bottom w:val="none" w:sz="0" w:space="0" w:color="auto"/>
            <w:right w:val="none" w:sz="0" w:space="0" w:color="auto"/>
          </w:divBdr>
        </w:div>
        <w:div w:id="1010722750">
          <w:marLeft w:val="0"/>
          <w:marRight w:val="0"/>
          <w:marTop w:val="480"/>
          <w:marBottom w:val="0"/>
          <w:divBdr>
            <w:top w:val="none" w:sz="0" w:space="0" w:color="auto"/>
            <w:left w:val="none" w:sz="0" w:space="0" w:color="auto"/>
            <w:bottom w:val="none" w:sz="0" w:space="0" w:color="auto"/>
            <w:right w:val="none" w:sz="0" w:space="0" w:color="auto"/>
          </w:divBdr>
        </w:div>
        <w:div w:id="180828399">
          <w:marLeft w:val="0"/>
          <w:marRight w:val="0"/>
          <w:marTop w:val="480"/>
          <w:marBottom w:val="0"/>
          <w:divBdr>
            <w:top w:val="none" w:sz="0" w:space="0" w:color="auto"/>
            <w:left w:val="none" w:sz="0" w:space="0" w:color="auto"/>
            <w:bottom w:val="none" w:sz="0" w:space="0" w:color="auto"/>
            <w:right w:val="none" w:sz="0" w:space="0" w:color="auto"/>
          </w:divBdr>
        </w:div>
        <w:div w:id="1241520988">
          <w:marLeft w:val="0"/>
          <w:marRight w:val="0"/>
          <w:marTop w:val="240"/>
          <w:marBottom w:val="0"/>
          <w:divBdr>
            <w:top w:val="none" w:sz="0" w:space="0" w:color="auto"/>
            <w:left w:val="none" w:sz="0" w:space="0" w:color="auto"/>
            <w:bottom w:val="none" w:sz="0" w:space="0" w:color="auto"/>
            <w:right w:val="none" w:sz="0" w:space="0" w:color="auto"/>
          </w:divBdr>
        </w:div>
        <w:div w:id="952713744">
          <w:marLeft w:val="0"/>
          <w:marRight w:val="0"/>
          <w:marTop w:val="240"/>
          <w:marBottom w:val="0"/>
          <w:divBdr>
            <w:top w:val="none" w:sz="0" w:space="0" w:color="auto"/>
            <w:left w:val="none" w:sz="0" w:space="0" w:color="auto"/>
            <w:bottom w:val="none" w:sz="0" w:space="0" w:color="auto"/>
            <w:right w:val="none" w:sz="0" w:space="0" w:color="auto"/>
          </w:divBdr>
        </w:div>
        <w:div w:id="2125612737">
          <w:marLeft w:val="0"/>
          <w:marRight w:val="0"/>
          <w:marTop w:val="240"/>
          <w:marBottom w:val="0"/>
          <w:divBdr>
            <w:top w:val="none" w:sz="0" w:space="0" w:color="auto"/>
            <w:left w:val="none" w:sz="0" w:space="0" w:color="auto"/>
            <w:bottom w:val="none" w:sz="0" w:space="0" w:color="auto"/>
            <w:right w:val="none" w:sz="0" w:space="0" w:color="auto"/>
          </w:divBdr>
        </w:div>
        <w:div w:id="1705137210">
          <w:marLeft w:val="0"/>
          <w:marRight w:val="0"/>
          <w:marTop w:val="240"/>
          <w:marBottom w:val="0"/>
          <w:divBdr>
            <w:top w:val="none" w:sz="0" w:space="0" w:color="auto"/>
            <w:left w:val="none" w:sz="0" w:space="0" w:color="auto"/>
            <w:bottom w:val="none" w:sz="0" w:space="0" w:color="auto"/>
            <w:right w:val="none" w:sz="0" w:space="0" w:color="auto"/>
          </w:divBdr>
        </w:div>
        <w:div w:id="1171220036">
          <w:marLeft w:val="0"/>
          <w:marRight w:val="0"/>
          <w:marTop w:val="480"/>
          <w:marBottom w:val="0"/>
          <w:divBdr>
            <w:top w:val="none" w:sz="0" w:space="0" w:color="auto"/>
            <w:left w:val="none" w:sz="0" w:space="0" w:color="auto"/>
            <w:bottom w:val="none" w:sz="0" w:space="0" w:color="auto"/>
            <w:right w:val="none" w:sz="0" w:space="0" w:color="auto"/>
          </w:divBdr>
        </w:div>
        <w:div w:id="1573540748">
          <w:marLeft w:val="0"/>
          <w:marRight w:val="0"/>
          <w:marTop w:val="480"/>
          <w:marBottom w:val="0"/>
          <w:divBdr>
            <w:top w:val="none" w:sz="0" w:space="0" w:color="auto"/>
            <w:left w:val="none" w:sz="0" w:space="0" w:color="auto"/>
            <w:bottom w:val="none" w:sz="0" w:space="0" w:color="auto"/>
            <w:right w:val="none" w:sz="0" w:space="0" w:color="auto"/>
          </w:divBdr>
        </w:div>
        <w:div w:id="870649250">
          <w:marLeft w:val="0"/>
          <w:marRight w:val="0"/>
          <w:marTop w:val="240"/>
          <w:marBottom w:val="0"/>
          <w:divBdr>
            <w:top w:val="none" w:sz="0" w:space="0" w:color="auto"/>
            <w:left w:val="none" w:sz="0" w:space="0" w:color="auto"/>
            <w:bottom w:val="none" w:sz="0" w:space="0" w:color="auto"/>
            <w:right w:val="none" w:sz="0" w:space="0" w:color="auto"/>
          </w:divBdr>
        </w:div>
        <w:div w:id="305087858">
          <w:marLeft w:val="0"/>
          <w:marRight w:val="0"/>
          <w:marTop w:val="240"/>
          <w:marBottom w:val="0"/>
          <w:divBdr>
            <w:top w:val="none" w:sz="0" w:space="0" w:color="auto"/>
            <w:left w:val="none" w:sz="0" w:space="0" w:color="auto"/>
            <w:bottom w:val="none" w:sz="0" w:space="0" w:color="auto"/>
            <w:right w:val="none" w:sz="0" w:space="0" w:color="auto"/>
          </w:divBdr>
        </w:div>
        <w:div w:id="824934296">
          <w:marLeft w:val="0"/>
          <w:marRight w:val="0"/>
          <w:marTop w:val="480"/>
          <w:marBottom w:val="0"/>
          <w:divBdr>
            <w:top w:val="none" w:sz="0" w:space="0" w:color="auto"/>
            <w:left w:val="none" w:sz="0" w:space="0" w:color="auto"/>
            <w:bottom w:val="none" w:sz="0" w:space="0" w:color="auto"/>
            <w:right w:val="none" w:sz="0" w:space="0" w:color="auto"/>
          </w:divBdr>
        </w:div>
        <w:div w:id="94327643">
          <w:marLeft w:val="0"/>
          <w:marRight w:val="0"/>
          <w:marTop w:val="480"/>
          <w:marBottom w:val="0"/>
          <w:divBdr>
            <w:top w:val="none" w:sz="0" w:space="0" w:color="auto"/>
            <w:left w:val="none" w:sz="0" w:space="0" w:color="auto"/>
            <w:bottom w:val="none" w:sz="0" w:space="0" w:color="auto"/>
            <w:right w:val="none" w:sz="0" w:space="0" w:color="auto"/>
          </w:divBdr>
        </w:div>
        <w:div w:id="1950041985">
          <w:marLeft w:val="0"/>
          <w:marRight w:val="0"/>
          <w:marTop w:val="480"/>
          <w:marBottom w:val="0"/>
          <w:divBdr>
            <w:top w:val="none" w:sz="0" w:space="0" w:color="auto"/>
            <w:left w:val="none" w:sz="0" w:space="0" w:color="auto"/>
            <w:bottom w:val="none" w:sz="0" w:space="0" w:color="auto"/>
            <w:right w:val="none" w:sz="0" w:space="0" w:color="auto"/>
          </w:divBdr>
        </w:div>
        <w:div w:id="1120030130">
          <w:marLeft w:val="0"/>
          <w:marRight w:val="0"/>
          <w:marTop w:val="240"/>
          <w:marBottom w:val="0"/>
          <w:divBdr>
            <w:top w:val="none" w:sz="0" w:space="0" w:color="auto"/>
            <w:left w:val="none" w:sz="0" w:space="0" w:color="auto"/>
            <w:bottom w:val="none" w:sz="0" w:space="0" w:color="auto"/>
            <w:right w:val="none" w:sz="0" w:space="0" w:color="auto"/>
          </w:divBdr>
        </w:div>
        <w:div w:id="987318027">
          <w:marLeft w:val="0"/>
          <w:marRight w:val="0"/>
          <w:marTop w:val="240"/>
          <w:marBottom w:val="0"/>
          <w:divBdr>
            <w:top w:val="none" w:sz="0" w:space="0" w:color="auto"/>
            <w:left w:val="none" w:sz="0" w:space="0" w:color="auto"/>
            <w:bottom w:val="none" w:sz="0" w:space="0" w:color="auto"/>
            <w:right w:val="none" w:sz="0" w:space="0" w:color="auto"/>
          </w:divBdr>
        </w:div>
        <w:div w:id="2095859215">
          <w:marLeft w:val="0"/>
          <w:marRight w:val="0"/>
          <w:marTop w:val="480"/>
          <w:marBottom w:val="0"/>
          <w:divBdr>
            <w:top w:val="none" w:sz="0" w:space="0" w:color="auto"/>
            <w:left w:val="none" w:sz="0" w:space="0" w:color="auto"/>
            <w:bottom w:val="none" w:sz="0" w:space="0" w:color="auto"/>
            <w:right w:val="none" w:sz="0" w:space="0" w:color="auto"/>
          </w:divBdr>
        </w:div>
        <w:div w:id="1203443646">
          <w:marLeft w:val="0"/>
          <w:marRight w:val="0"/>
          <w:marTop w:val="480"/>
          <w:marBottom w:val="0"/>
          <w:divBdr>
            <w:top w:val="none" w:sz="0" w:space="0" w:color="auto"/>
            <w:left w:val="none" w:sz="0" w:space="0" w:color="auto"/>
            <w:bottom w:val="none" w:sz="0" w:space="0" w:color="auto"/>
            <w:right w:val="none" w:sz="0" w:space="0" w:color="auto"/>
          </w:divBdr>
        </w:div>
        <w:div w:id="1648048930">
          <w:marLeft w:val="0"/>
          <w:marRight w:val="0"/>
          <w:marTop w:val="240"/>
          <w:marBottom w:val="0"/>
          <w:divBdr>
            <w:top w:val="none" w:sz="0" w:space="0" w:color="auto"/>
            <w:left w:val="none" w:sz="0" w:space="0" w:color="auto"/>
            <w:bottom w:val="none" w:sz="0" w:space="0" w:color="auto"/>
            <w:right w:val="none" w:sz="0" w:space="0" w:color="auto"/>
          </w:divBdr>
        </w:div>
        <w:div w:id="793864031">
          <w:marLeft w:val="0"/>
          <w:marRight w:val="0"/>
          <w:marTop w:val="480"/>
          <w:marBottom w:val="0"/>
          <w:divBdr>
            <w:top w:val="none" w:sz="0" w:space="0" w:color="auto"/>
            <w:left w:val="none" w:sz="0" w:space="0" w:color="auto"/>
            <w:bottom w:val="none" w:sz="0" w:space="0" w:color="auto"/>
            <w:right w:val="none" w:sz="0" w:space="0" w:color="auto"/>
          </w:divBdr>
        </w:div>
        <w:div w:id="1108542281">
          <w:marLeft w:val="0"/>
          <w:marRight w:val="0"/>
          <w:marTop w:val="480"/>
          <w:marBottom w:val="0"/>
          <w:divBdr>
            <w:top w:val="none" w:sz="0" w:space="0" w:color="auto"/>
            <w:left w:val="none" w:sz="0" w:space="0" w:color="auto"/>
            <w:bottom w:val="none" w:sz="0" w:space="0" w:color="auto"/>
            <w:right w:val="none" w:sz="0" w:space="0" w:color="auto"/>
          </w:divBdr>
        </w:div>
        <w:div w:id="356390645">
          <w:marLeft w:val="0"/>
          <w:marRight w:val="0"/>
          <w:marTop w:val="240"/>
          <w:marBottom w:val="0"/>
          <w:divBdr>
            <w:top w:val="none" w:sz="0" w:space="0" w:color="auto"/>
            <w:left w:val="none" w:sz="0" w:space="0" w:color="auto"/>
            <w:bottom w:val="none" w:sz="0" w:space="0" w:color="auto"/>
            <w:right w:val="none" w:sz="0" w:space="0" w:color="auto"/>
          </w:divBdr>
        </w:div>
        <w:div w:id="1324897967">
          <w:marLeft w:val="0"/>
          <w:marRight w:val="0"/>
          <w:marTop w:val="240"/>
          <w:marBottom w:val="0"/>
          <w:divBdr>
            <w:top w:val="none" w:sz="0" w:space="0" w:color="auto"/>
            <w:left w:val="none" w:sz="0" w:space="0" w:color="auto"/>
            <w:bottom w:val="none" w:sz="0" w:space="0" w:color="auto"/>
            <w:right w:val="none" w:sz="0" w:space="0" w:color="auto"/>
          </w:divBdr>
        </w:div>
        <w:div w:id="399905199">
          <w:marLeft w:val="0"/>
          <w:marRight w:val="0"/>
          <w:marTop w:val="480"/>
          <w:marBottom w:val="0"/>
          <w:divBdr>
            <w:top w:val="none" w:sz="0" w:space="0" w:color="auto"/>
            <w:left w:val="none" w:sz="0" w:space="0" w:color="auto"/>
            <w:bottom w:val="none" w:sz="0" w:space="0" w:color="auto"/>
            <w:right w:val="none" w:sz="0" w:space="0" w:color="auto"/>
          </w:divBdr>
        </w:div>
        <w:div w:id="2055762778">
          <w:marLeft w:val="0"/>
          <w:marRight w:val="0"/>
          <w:marTop w:val="480"/>
          <w:marBottom w:val="0"/>
          <w:divBdr>
            <w:top w:val="none" w:sz="0" w:space="0" w:color="auto"/>
            <w:left w:val="none" w:sz="0" w:space="0" w:color="auto"/>
            <w:bottom w:val="none" w:sz="0" w:space="0" w:color="auto"/>
            <w:right w:val="none" w:sz="0" w:space="0" w:color="auto"/>
          </w:divBdr>
        </w:div>
        <w:div w:id="1741053770">
          <w:marLeft w:val="0"/>
          <w:marRight w:val="0"/>
          <w:marTop w:val="480"/>
          <w:marBottom w:val="0"/>
          <w:divBdr>
            <w:top w:val="none" w:sz="0" w:space="0" w:color="auto"/>
            <w:left w:val="none" w:sz="0" w:space="0" w:color="auto"/>
            <w:bottom w:val="none" w:sz="0" w:space="0" w:color="auto"/>
            <w:right w:val="none" w:sz="0" w:space="0" w:color="auto"/>
          </w:divBdr>
        </w:div>
        <w:div w:id="1080759523">
          <w:marLeft w:val="0"/>
          <w:marRight w:val="0"/>
          <w:marTop w:val="240"/>
          <w:marBottom w:val="0"/>
          <w:divBdr>
            <w:top w:val="none" w:sz="0" w:space="0" w:color="auto"/>
            <w:left w:val="none" w:sz="0" w:space="0" w:color="auto"/>
            <w:bottom w:val="none" w:sz="0" w:space="0" w:color="auto"/>
            <w:right w:val="none" w:sz="0" w:space="0" w:color="auto"/>
          </w:divBdr>
        </w:div>
        <w:div w:id="1417743940">
          <w:marLeft w:val="425"/>
          <w:marRight w:val="0"/>
          <w:marTop w:val="0"/>
          <w:marBottom w:val="0"/>
          <w:divBdr>
            <w:top w:val="none" w:sz="0" w:space="0" w:color="auto"/>
            <w:left w:val="none" w:sz="0" w:space="0" w:color="auto"/>
            <w:bottom w:val="none" w:sz="0" w:space="0" w:color="auto"/>
            <w:right w:val="none" w:sz="0" w:space="0" w:color="auto"/>
          </w:divBdr>
        </w:div>
        <w:div w:id="1512792269">
          <w:marLeft w:val="425"/>
          <w:marRight w:val="0"/>
          <w:marTop w:val="0"/>
          <w:marBottom w:val="0"/>
          <w:divBdr>
            <w:top w:val="none" w:sz="0" w:space="0" w:color="auto"/>
            <w:left w:val="none" w:sz="0" w:space="0" w:color="auto"/>
            <w:bottom w:val="none" w:sz="0" w:space="0" w:color="auto"/>
            <w:right w:val="none" w:sz="0" w:space="0" w:color="auto"/>
          </w:divBdr>
        </w:div>
        <w:div w:id="919289714">
          <w:marLeft w:val="0"/>
          <w:marRight w:val="0"/>
          <w:marTop w:val="240"/>
          <w:marBottom w:val="0"/>
          <w:divBdr>
            <w:top w:val="none" w:sz="0" w:space="0" w:color="auto"/>
            <w:left w:val="none" w:sz="0" w:space="0" w:color="auto"/>
            <w:bottom w:val="none" w:sz="0" w:space="0" w:color="auto"/>
            <w:right w:val="none" w:sz="0" w:space="0" w:color="auto"/>
          </w:divBdr>
        </w:div>
        <w:div w:id="89010162">
          <w:marLeft w:val="0"/>
          <w:marRight w:val="0"/>
          <w:marTop w:val="240"/>
          <w:marBottom w:val="0"/>
          <w:divBdr>
            <w:top w:val="none" w:sz="0" w:space="0" w:color="auto"/>
            <w:left w:val="none" w:sz="0" w:space="0" w:color="auto"/>
            <w:bottom w:val="none" w:sz="0" w:space="0" w:color="auto"/>
            <w:right w:val="none" w:sz="0" w:space="0" w:color="auto"/>
          </w:divBdr>
        </w:div>
        <w:div w:id="1970471897">
          <w:marLeft w:val="0"/>
          <w:marRight w:val="0"/>
          <w:marTop w:val="480"/>
          <w:marBottom w:val="0"/>
          <w:divBdr>
            <w:top w:val="none" w:sz="0" w:space="0" w:color="auto"/>
            <w:left w:val="none" w:sz="0" w:space="0" w:color="auto"/>
            <w:bottom w:val="none" w:sz="0" w:space="0" w:color="auto"/>
            <w:right w:val="none" w:sz="0" w:space="0" w:color="auto"/>
          </w:divBdr>
        </w:div>
        <w:div w:id="547228151">
          <w:marLeft w:val="0"/>
          <w:marRight w:val="0"/>
          <w:marTop w:val="480"/>
          <w:marBottom w:val="0"/>
          <w:divBdr>
            <w:top w:val="none" w:sz="0" w:space="0" w:color="auto"/>
            <w:left w:val="none" w:sz="0" w:space="0" w:color="auto"/>
            <w:bottom w:val="none" w:sz="0" w:space="0" w:color="auto"/>
            <w:right w:val="none" w:sz="0" w:space="0" w:color="auto"/>
          </w:divBdr>
        </w:div>
        <w:div w:id="1209537318">
          <w:marLeft w:val="0"/>
          <w:marRight w:val="0"/>
          <w:marTop w:val="240"/>
          <w:marBottom w:val="0"/>
          <w:divBdr>
            <w:top w:val="none" w:sz="0" w:space="0" w:color="auto"/>
            <w:left w:val="none" w:sz="0" w:space="0" w:color="auto"/>
            <w:bottom w:val="none" w:sz="0" w:space="0" w:color="auto"/>
            <w:right w:val="none" w:sz="0" w:space="0" w:color="auto"/>
          </w:divBdr>
        </w:div>
        <w:div w:id="693730739">
          <w:marLeft w:val="425"/>
          <w:marRight w:val="0"/>
          <w:marTop w:val="0"/>
          <w:marBottom w:val="0"/>
          <w:divBdr>
            <w:top w:val="none" w:sz="0" w:space="0" w:color="auto"/>
            <w:left w:val="none" w:sz="0" w:space="0" w:color="auto"/>
            <w:bottom w:val="none" w:sz="0" w:space="0" w:color="auto"/>
            <w:right w:val="none" w:sz="0" w:space="0" w:color="auto"/>
          </w:divBdr>
        </w:div>
        <w:div w:id="1635522642">
          <w:marLeft w:val="425"/>
          <w:marRight w:val="0"/>
          <w:marTop w:val="0"/>
          <w:marBottom w:val="0"/>
          <w:divBdr>
            <w:top w:val="none" w:sz="0" w:space="0" w:color="auto"/>
            <w:left w:val="none" w:sz="0" w:space="0" w:color="auto"/>
            <w:bottom w:val="none" w:sz="0" w:space="0" w:color="auto"/>
            <w:right w:val="none" w:sz="0" w:space="0" w:color="auto"/>
          </w:divBdr>
        </w:div>
        <w:div w:id="398285346">
          <w:marLeft w:val="425"/>
          <w:marRight w:val="0"/>
          <w:marTop w:val="0"/>
          <w:marBottom w:val="0"/>
          <w:divBdr>
            <w:top w:val="none" w:sz="0" w:space="0" w:color="auto"/>
            <w:left w:val="none" w:sz="0" w:space="0" w:color="auto"/>
            <w:bottom w:val="none" w:sz="0" w:space="0" w:color="auto"/>
            <w:right w:val="none" w:sz="0" w:space="0" w:color="auto"/>
          </w:divBdr>
        </w:div>
        <w:div w:id="1928925560">
          <w:marLeft w:val="0"/>
          <w:marRight w:val="0"/>
          <w:marTop w:val="240"/>
          <w:marBottom w:val="0"/>
          <w:divBdr>
            <w:top w:val="none" w:sz="0" w:space="0" w:color="auto"/>
            <w:left w:val="none" w:sz="0" w:space="0" w:color="auto"/>
            <w:bottom w:val="none" w:sz="0" w:space="0" w:color="auto"/>
            <w:right w:val="none" w:sz="0" w:space="0" w:color="auto"/>
          </w:divBdr>
        </w:div>
        <w:div w:id="1091391304">
          <w:marLeft w:val="0"/>
          <w:marRight w:val="0"/>
          <w:marTop w:val="240"/>
          <w:marBottom w:val="0"/>
          <w:divBdr>
            <w:top w:val="none" w:sz="0" w:space="0" w:color="auto"/>
            <w:left w:val="none" w:sz="0" w:space="0" w:color="auto"/>
            <w:bottom w:val="none" w:sz="0" w:space="0" w:color="auto"/>
            <w:right w:val="none" w:sz="0" w:space="0" w:color="auto"/>
          </w:divBdr>
        </w:div>
        <w:div w:id="265381927">
          <w:marLeft w:val="0"/>
          <w:marRight w:val="0"/>
          <w:marTop w:val="480"/>
          <w:marBottom w:val="0"/>
          <w:divBdr>
            <w:top w:val="none" w:sz="0" w:space="0" w:color="auto"/>
            <w:left w:val="none" w:sz="0" w:space="0" w:color="auto"/>
            <w:bottom w:val="none" w:sz="0" w:space="0" w:color="auto"/>
            <w:right w:val="none" w:sz="0" w:space="0" w:color="auto"/>
          </w:divBdr>
        </w:div>
        <w:div w:id="1111242216">
          <w:marLeft w:val="0"/>
          <w:marRight w:val="0"/>
          <w:marTop w:val="480"/>
          <w:marBottom w:val="0"/>
          <w:divBdr>
            <w:top w:val="none" w:sz="0" w:space="0" w:color="auto"/>
            <w:left w:val="none" w:sz="0" w:space="0" w:color="auto"/>
            <w:bottom w:val="none" w:sz="0" w:space="0" w:color="auto"/>
            <w:right w:val="none" w:sz="0" w:space="0" w:color="auto"/>
          </w:divBdr>
        </w:div>
        <w:div w:id="798497631">
          <w:marLeft w:val="0"/>
          <w:marRight w:val="0"/>
          <w:marTop w:val="240"/>
          <w:marBottom w:val="0"/>
          <w:divBdr>
            <w:top w:val="none" w:sz="0" w:space="0" w:color="auto"/>
            <w:left w:val="none" w:sz="0" w:space="0" w:color="auto"/>
            <w:bottom w:val="none" w:sz="0" w:space="0" w:color="auto"/>
            <w:right w:val="none" w:sz="0" w:space="0" w:color="auto"/>
          </w:divBdr>
        </w:div>
        <w:div w:id="283316302">
          <w:marLeft w:val="425"/>
          <w:marRight w:val="0"/>
          <w:marTop w:val="0"/>
          <w:marBottom w:val="0"/>
          <w:divBdr>
            <w:top w:val="none" w:sz="0" w:space="0" w:color="auto"/>
            <w:left w:val="none" w:sz="0" w:space="0" w:color="auto"/>
            <w:bottom w:val="none" w:sz="0" w:space="0" w:color="auto"/>
            <w:right w:val="none" w:sz="0" w:space="0" w:color="auto"/>
          </w:divBdr>
        </w:div>
        <w:div w:id="96297837">
          <w:marLeft w:val="425"/>
          <w:marRight w:val="0"/>
          <w:marTop w:val="0"/>
          <w:marBottom w:val="0"/>
          <w:divBdr>
            <w:top w:val="none" w:sz="0" w:space="0" w:color="auto"/>
            <w:left w:val="none" w:sz="0" w:space="0" w:color="auto"/>
            <w:bottom w:val="none" w:sz="0" w:space="0" w:color="auto"/>
            <w:right w:val="none" w:sz="0" w:space="0" w:color="auto"/>
          </w:divBdr>
        </w:div>
        <w:div w:id="1691951926">
          <w:marLeft w:val="425"/>
          <w:marRight w:val="0"/>
          <w:marTop w:val="0"/>
          <w:marBottom w:val="0"/>
          <w:divBdr>
            <w:top w:val="none" w:sz="0" w:space="0" w:color="auto"/>
            <w:left w:val="none" w:sz="0" w:space="0" w:color="auto"/>
            <w:bottom w:val="none" w:sz="0" w:space="0" w:color="auto"/>
            <w:right w:val="none" w:sz="0" w:space="0" w:color="auto"/>
          </w:divBdr>
        </w:div>
        <w:div w:id="1947888591">
          <w:marLeft w:val="425"/>
          <w:marRight w:val="0"/>
          <w:marTop w:val="0"/>
          <w:marBottom w:val="0"/>
          <w:divBdr>
            <w:top w:val="none" w:sz="0" w:space="0" w:color="auto"/>
            <w:left w:val="none" w:sz="0" w:space="0" w:color="auto"/>
            <w:bottom w:val="none" w:sz="0" w:space="0" w:color="auto"/>
            <w:right w:val="none" w:sz="0" w:space="0" w:color="auto"/>
          </w:divBdr>
        </w:div>
        <w:div w:id="161749506">
          <w:marLeft w:val="425"/>
          <w:marRight w:val="0"/>
          <w:marTop w:val="0"/>
          <w:marBottom w:val="0"/>
          <w:divBdr>
            <w:top w:val="none" w:sz="0" w:space="0" w:color="auto"/>
            <w:left w:val="none" w:sz="0" w:space="0" w:color="auto"/>
            <w:bottom w:val="none" w:sz="0" w:space="0" w:color="auto"/>
            <w:right w:val="none" w:sz="0" w:space="0" w:color="auto"/>
          </w:divBdr>
        </w:div>
        <w:div w:id="1016423013">
          <w:marLeft w:val="425"/>
          <w:marRight w:val="0"/>
          <w:marTop w:val="0"/>
          <w:marBottom w:val="0"/>
          <w:divBdr>
            <w:top w:val="none" w:sz="0" w:space="0" w:color="auto"/>
            <w:left w:val="none" w:sz="0" w:space="0" w:color="auto"/>
            <w:bottom w:val="none" w:sz="0" w:space="0" w:color="auto"/>
            <w:right w:val="none" w:sz="0" w:space="0" w:color="auto"/>
          </w:divBdr>
        </w:div>
        <w:div w:id="1834025636">
          <w:marLeft w:val="425"/>
          <w:marRight w:val="0"/>
          <w:marTop w:val="0"/>
          <w:marBottom w:val="0"/>
          <w:divBdr>
            <w:top w:val="none" w:sz="0" w:space="0" w:color="auto"/>
            <w:left w:val="none" w:sz="0" w:space="0" w:color="auto"/>
            <w:bottom w:val="none" w:sz="0" w:space="0" w:color="auto"/>
            <w:right w:val="none" w:sz="0" w:space="0" w:color="auto"/>
          </w:divBdr>
        </w:div>
        <w:div w:id="1352337827">
          <w:marLeft w:val="425"/>
          <w:marRight w:val="0"/>
          <w:marTop w:val="0"/>
          <w:marBottom w:val="0"/>
          <w:divBdr>
            <w:top w:val="none" w:sz="0" w:space="0" w:color="auto"/>
            <w:left w:val="none" w:sz="0" w:space="0" w:color="auto"/>
            <w:bottom w:val="none" w:sz="0" w:space="0" w:color="auto"/>
            <w:right w:val="none" w:sz="0" w:space="0" w:color="auto"/>
          </w:divBdr>
        </w:div>
        <w:div w:id="1200974515">
          <w:marLeft w:val="425"/>
          <w:marRight w:val="0"/>
          <w:marTop w:val="0"/>
          <w:marBottom w:val="0"/>
          <w:divBdr>
            <w:top w:val="none" w:sz="0" w:space="0" w:color="auto"/>
            <w:left w:val="none" w:sz="0" w:space="0" w:color="auto"/>
            <w:bottom w:val="none" w:sz="0" w:space="0" w:color="auto"/>
            <w:right w:val="none" w:sz="0" w:space="0" w:color="auto"/>
          </w:divBdr>
        </w:div>
        <w:div w:id="1962760956">
          <w:marLeft w:val="425"/>
          <w:marRight w:val="0"/>
          <w:marTop w:val="0"/>
          <w:marBottom w:val="0"/>
          <w:divBdr>
            <w:top w:val="none" w:sz="0" w:space="0" w:color="auto"/>
            <w:left w:val="none" w:sz="0" w:space="0" w:color="auto"/>
            <w:bottom w:val="none" w:sz="0" w:space="0" w:color="auto"/>
            <w:right w:val="none" w:sz="0" w:space="0" w:color="auto"/>
          </w:divBdr>
        </w:div>
        <w:div w:id="221259981">
          <w:marLeft w:val="425"/>
          <w:marRight w:val="0"/>
          <w:marTop w:val="0"/>
          <w:marBottom w:val="0"/>
          <w:divBdr>
            <w:top w:val="none" w:sz="0" w:space="0" w:color="auto"/>
            <w:left w:val="none" w:sz="0" w:space="0" w:color="auto"/>
            <w:bottom w:val="none" w:sz="0" w:space="0" w:color="auto"/>
            <w:right w:val="none" w:sz="0" w:space="0" w:color="auto"/>
          </w:divBdr>
        </w:div>
        <w:div w:id="1257515498">
          <w:marLeft w:val="425"/>
          <w:marRight w:val="0"/>
          <w:marTop w:val="0"/>
          <w:marBottom w:val="0"/>
          <w:divBdr>
            <w:top w:val="none" w:sz="0" w:space="0" w:color="auto"/>
            <w:left w:val="none" w:sz="0" w:space="0" w:color="auto"/>
            <w:bottom w:val="none" w:sz="0" w:space="0" w:color="auto"/>
            <w:right w:val="none" w:sz="0" w:space="0" w:color="auto"/>
          </w:divBdr>
        </w:div>
        <w:div w:id="2121678896">
          <w:marLeft w:val="425"/>
          <w:marRight w:val="0"/>
          <w:marTop w:val="0"/>
          <w:marBottom w:val="0"/>
          <w:divBdr>
            <w:top w:val="none" w:sz="0" w:space="0" w:color="auto"/>
            <w:left w:val="none" w:sz="0" w:space="0" w:color="auto"/>
            <w:bottom w:val="none" w:sz="0" w:space="0" w:color="auto"/>
            <w:right w:val="none" w:sz="0" w:space="0" w:color="auto"/>
          </w:divBdr>
        </w:div>
        <w:div w:id="309142710">
          <w:marLeft w:val="425"/>
          <w:marRight w:val="0"/>
          <w:marTop w:val="0"/>
          <w:marBottom w:val="0"/>
          <w:divBdr>
            <w:top w:val="none" w:sz="0" w:space="0" w:color="auto"/>
            <w:left w:val="none" w:sz="0" w:space="0" w:color="auto"/>
            <w:bottom w:val="none" w:sz="0" w:space="0" w:color="auto"/>
            <w:right w:val="none" w:sz="0" w:space="0" w:color="auto"/>
          </w:divBdr>
        </w:div>
        <w:div w:id="2099250159">
          <w:marLeft w:val="425"/>
          <w:marRight w:val="0"/>
          <w:marTop w:val="0"/>
          <w:marBottom w:val="0"/>
          <w:divBdr>
            <w:top w:val="none" w:sz="0" w:space="0" w:color="auto"/>
            <w:left w:val="none" w:sz="0" w:space="0" w:color="auto"/>
            <w:bottom w:val="none" w:sz="0" w:space="0" w:color="auto"/>
            <w:right w:val="none" w:sz="0" w:space="0" w:color="auto"/>
          </w:divBdr>
        </w:div>
        <w:div w:id="1654675546">
          <w:marLeft w:val="0"/>
          <w:marRight w:val="0"/>
          <w:marTop w:val="240"/>
          <w:marBottom w:val="0"/>
          <w:divBdr>
            <w:top w:val="none" w:sz="0" w:space="0" w:color="auto"/>
            <w:left w:val="none" w:sz="0" w:space="0" w:color="auto"/>
            <w:bottom w:val="none" w:sz="0" w:space="0" w:color="auto"/>
            <w:right w:val="none" w:sz="0" w:space="0" w:color="auto"/>
          </w:divBdr>
        </w:div>
        <w:div w:id="314114124">
          <w:marLeft w:val="0"/>
          <w:marRight w:val="0"/>
          <w:marTop w:val="240"/>
          <w:marBottom w:val="0"/>
          <w:divBdr>
            <w:top w:val="none" w:sz="0" w:space="0" w:color="auto"/>
            <w:left w:val="none" w:sz="0" w:space="0" w:color="auto"/>
            <w:bottom w:val="none" w:sz="0" w:space="0" w:color="auto"/>
            <w:right w:val="none" w:sz="0" w:space="0" w:color="auto"/>
          </w:divBdr>
        </w:div>
        <w:div w:id="1560559074">
          <w:marLeft w:val="0"/>
          <w:marRight w:val="0"/>
          <w:marTop w:val="240"/>
          <w:marBottom w:val="0"/>
          <w:divBdr>
            <w:top w:val="none" w:sz="0" w:space="0" w:color="auto"/>
            <w:left w:val="none" w:sz="0" w:space="0" w:color="auto"/>
            <w:bottom w:val="none" w:sz="0" w:space="0" w:color="auto"/>
            <w:right w:val="none" w:sz="0" w:space="0" w:color="auto"/>
          </w:divBdr>
        </w:div>
        <w:div w:id="388962917">
          <w:marLeft w:val="0"/>
          <w:marRight w:val="0"/>
          <w:marTop w:val="480"/>
          <w:marBottom w:val="0"/>
          <w:divBdr>
            <w:top w:val="none" w:sz="0" w:space="0" w:color="auto"/>
            <w:left w:val="none" w:sz="0" w:space="0" w:color="auto"/>
            <w:bottom w:val="none" w:sz="0" w:space="0" w:color="auto"/>
            <w:right w:val="none" w:sz="0" w:space="0" w:color="auto"/>
          </w:divBdr>
        </w:div>
        <w:div w:id="685639596">
          <w:marLeft w:val="0"/>
          <w:marRight w:val="0"/>
          <w:marTop w:val="480"/>
          <w:marBottom w:val="0"/>
          <w:divBdr>
            <w:top w:val="none" w:sz="0" w:space="0" w:color="auto"/>
            <w:left w:val="none" w:sz="0" w:space="0" w:color="auto"/>
            <w:bottom w:val="none" w:sz="0" w:space="0" w:color="auto"/>
            <w:right w:val="none" w:sz="0" w:space="0" w:color="auto"/>
          </w:divBdr>
        </w:div>
        <w:div w:id="1451589438">
          <w:marLeft w:val="0"/>
          <w:marRight w:val="0"/>
          <w:marTop w:val="240"/>
          <w:marBottom w:val="0"/>
          <w:divBdr>
            <w:top w:val="none" w:sz="0" w:space="0" w:color="auto"/>
            <w:left w:val="none" w:sz="0" w:space="0" w:color="auto"/>
            <w:bottom w:val="none" w:sz="0" w:space="0" w:color="auto"/>
            <w:right w:val="none" w:sz="0" w:space="0" w:color="auto"/>
          </w:divBdr>
        </w:div>
        <w:div w:id="181555738">
          <w:marLeft w:val="425"/>
          <w:marRight w:val="0"/>
          <w:marTop w:val="0"/>
          <w:marBottom w:val="0"/>
          <w:divBdr>
            <w:top w:val="none" w:sz="0" w:space="0" w:color="auto"/>
            <w:left w:val="none" w:sz="0" w:space="0" w:color="auto"/>
            <w:bottom w:val="none" w:sz="0" w:space="0" w:color="auto"/>
            <w:right w:val="none" w:sz="0" w:space="0" w:color="auto"/>
          </w:divBdr>
        </w:div>
        <w:div w:id="1167358381">
          <w:marLeft w:val="425"/>
          <w:marRight w:val="0"/>
          <w:marTop w:val="0"/>
          <w:marBottom w:val="0"/>
          <w:divBdr>
            <w:top w:val="none" w:sz="0" w:space="0" w:color="auto"/>
            <w:left w:val="none" w:sz="0" w:space="0" w:color="auto"/>
            <w:bottom w:val="none" w:sz="0" w:space="0" w:color="auto"/>
            <w:right w:val="none" w:sz="0" w:space="0" w:color="auto"/>
          </w:divBdr>
        </w:div>
        <w:div w:id="161943504">
          <w:marLeft w:val="425"/>
          <w:marRight w:val="0"/>
          <w:marTop w:val="0"/>
          <w:marBottom w:val="0"/>
          <w:divBdr>
            <w:top w:val="none" w:sz="0" w:space="0" w:color="auto"/>
            <w:left w:val="none" w:sz="0" w:space="0" w:color="auto"/>
            <w:bottom w:val="none" w:sz="0" w:space="0" w:color="auto"/>
            <w:right w:val="none" w:sz="0" w:space="0" w:color="auto"/>
          </w:divBdr>
        </w:div>
        <w:div w:id="493180553">
          <w:marLeft w:val="425"/>
          <w:marRight w:val="0"/>
          <w:marTop w:val="0"/>
          <w:marBottom w:val="0"/>
          <w:divBdr>
            <w:top w:val="none" w:sz="0" w:space="0" w:color="auto"/>
            <w:left w:val="none" w:sz="0" w:space="0" w:color="auto"/>
            <w:bottom w:val="none" w:sz="0" w:space="0" w:color="auto"/>
            <w:right w:val="none" w:sz="0" w:space="0" w:color="auto"/>
          </w:divBdr>
        </w:div>
        <w:div w:id="1699963154">
          <w:marLeft w:val="425"/>
          <w:marRight w:val="0"/>
          <w:marTop w:val="0"/>
          <w:marBottom w:val="0"/>
          <w:divBdr>
            <w:top w:val="none" w:sz="0" w:space="0" w:color="auto"/>
            <w:left w:val="none" w:sz="0" w:space="0" w:color="auto"/>
            <w:bottom w:val="none" w:sz="0" w:space="0" w:color="auto"/>
            <w:right w:val="none" w:sz="0" w:space="0" w:color="auto"/>
          </w:divBdr>
        </w:div>
        <w:div w:id="342783711">
          <w:marLeft w:val="0"/>
          <w:marRight w:val="0"/>
          <w:marTop w:val="240"/>
          <w:marBottom w:val="0"/>
          <w:divBdr>
            <w:top w:val="none" w:sz="0" w:space="0" w:color="auto"/>
            <w:left w:val="none" w:sz="0" w:space="0" w:color="auto"/>
            <w:bottom w:val="none" w:sz="0" w:space="0" w:color="auto"/>
            <w:right w:val="none" w:sz="0" w:space="0" w:color="auto"/>
          </w:divBdr>
        </w:div>
        <w:div w:id="2130589795">
          <w:marLeft w:val="0"/>
          <w:marRight w:val="0"/>
          <w:marTop w:val="240"/>
          <w:marBottom w:val="0"/>
          <w:divBdr>
            <w:top w:val="none" w:sz="0" w:space="0" w:color="auto"/>
            <w:left w:val="none" w:sz="0" w:space="0" w:color="auto"/>
            <w:bottom w:val="none" w:sz="0" w:space="0" w:color="auto"/>
            <w:right w:val="none" w:sz="0" w:space="0" w:color="auto"/>
          </w:divBdr>
        </w:div>
      </w:divsChild>
    </w:div>
    <w:div w:id="1426614079">
      <w:bodyDiv w:val="1"/>
      <w:marLeft w:val="0"/>
      <w:marRight w:val="0"/>
      <w:marTop w:val="0"/>
      <w:marBottom w:val="0"/>
      <w:divBdr>
        <w:top w:val="none" w:sz="0" w:space="0" w:color="auto"/>
        <w:left w:val="none" w:sz="0" w:space="0" w:color="auto"/>
        <w:bottom w:val="none" w:sz="0" w:space="0" w:color="auto"/>
        <w:right w:val="none" w:sz="0" w:space="0" w:color="auto"/>
      </w:divBdr>
    </w:div>
    <w:div w:id="1433356950">
      <w:bodyDiv w:val="1"/>
      <w:marLeft w:val="0"/>
      <w:marRight w:val="0"/>
      <w:marTop w:val="0"/>
      <w:marBottom w:val="0"/>
      <w:divBdr>
        <w:top w:val="none" w:sz="0" w:space="0" w:color="auto"/>
        <w:left w:val="none" w:sz="0" w:space="0" w:color="auto"/>
        <w:bottom w:val="none" w:sz="0" w:space="0" w:color="auto"/>
        <w:right w:val="none" w:sz="0" w:space="0" w:color="auto"/>
      </w:divBdr>
    </w:div>
    <w:div w:id="1462580342">
      <w:bodyDiv w:val="1"/>
      <w:marLeft w:val="0"/>
      <w:marRight w:val="0"/>
      <w:marTop w:val="0"/>
      <w:marBottom w:val="0"/>
      <w:divBdr>
        <w:top w:val="none" w:sz="0" w:space="0" w:color="auto"/>
        <w:left w:val="none" w:sz="0" w:space="0" w:color="auto"/>
        <w:bottom w:val="none" w:sz="0" w:space="0" w:color="auto"/>
        <w:right w:val="none" w:sz="0" w:space="0" w:color="auto"/>
      </w:divBdr>
    </w:div>
    <w:div w:id="1486622463">
      <w:bodyDiv w:val="1"/>
      <w:marLeft w:val="0"/>
      <w:marRight w:val="0"/>
      <w:marTop w:val="0"/>
      <w:marBottom w:val="0"/>
      <w:divBdr>
        <w:top w:val="none" w:sz="0" w:space="0" w:color="auto"/>
        <w:left w:val="none" w:sz="0" w:space="0" w:color="auto"/>
        <w:bottom w:val="none" w:sz="0" w:space="0" w:color="auto"/>
        <w:right w:val="none" w:sz="0" w:space="0" w:color="auto"/>
      </w:divBdr>
    </w:div>
    <w:div w:id="1502505829">
      <w:bodyDiv w:val="1"/>
      <w:marLeft w:val="0"/>
      <w:marRight w:val="0"/>
      <w:marTop w:val="0"/>
      <w:marBottom w:val="0"/>
      <w:divBdr>
        <w:top w:val="none" w:sz="0" w:space="0" w:color="auto"/>
        <w:left w:val="none" w:sz="0" w:space="0" w:color="auto"/>
        <w:bottom w:val="none" w:sz="0" w:space="0" w:color="auto"/>
        <w:right w:val="none" w:sz="0" w:space="0" w:color="auto"/>
      </w:divBdr>
    </w:div>
    <w:div w:id="1509978028">
      <w:bodyDiv w:val="1"/>
      <w:marLeft w:val="0"/>
      <w:marRight w:val="0"/>
      <w:marTop w:val="0"/>
      <w:marBottom w:val="0"/>
      <w:divBdr>
        <w:top w:val="none" w:sz="0" w:space="0" w:color="auto"/>
        <w:left w:val="none" w:sz="0" w:space="0" w:color="auto"/>
        <w:bottom w:val="none" w:sz="0" w:space="0" w:color="auto"/>
        <w:right w:val="none" w:sz="0" w:space="0" w:color="auto"/>
      </w:divBdr>
      <w:divsChild>
        <w:div w:id="102193367">
          <w:marLeft w:val="425"/>
          <w:marRight w:val="0"/>
          <w:marTop w:val="0"/>
          <w:marBottom w:val="0"/>
          <w:divBdr>
            <w:top w:val="none" w:sz="0" w:space="0" w:color="auto"/>
            <w:left w:val="none" w:sz="0" w:space="0" w:color="auto"/>
            <w:bottom w:val="none" w:sz="0" w:space="0" w:color="auto"/>
            <w:right w:val="none" w:sz="0" w:space="0" w:color="auto"/>
          </w:divBdr>
        </w:div>
        <w:div w:id="430440682">
          <w:marLeft w:val="425"/>
          <w:marRight w:val="0"/>
          <w:marTop w:val="0"/>
          <w:marBottom w:val="0"/>
          <w:divBdr>
            <w:top w:val="none" w:sz="0" w:space="0" w:color="auto"/>
            <w:left w:val="none" w:sz="0" w:space="0" w:color="auto"/>
            <w:bottom w:val="none" w:sz="0" w:space="0" w:color="auto"/>
            <w:right w:val="none" w:sz="0" w:space="0" w:color="auto"/>
          </w:divBdr>
        </w:div>
        <w:div w:id="660701168">
          <w:marLeft w:val="425"/>
          <w:marRight w:val="0"/>
          <w:marTop w:val="0"/>
          <w:marBottom w:val="0"/>
          <w:divBdr>
            <w:top w:val="none" w:sz="0" w:space="0" w:color="auto"/>
            <w:left w:val="none" w:sz="0" w:space="0" w:color="auto"/>
            <w:bottom w:val="none" w:sz="0" w:space="0" w:color="auto"/>
            <w:right w:val="none" w:sz="0" w:space="0" w:color="auto"/>
          </w:divBdr>
        </w:div>
        <w:div w:id="897516483">
          <w:marLeft w:val="425"/>
          <w:marRight w:val="0"/>
          <w:marTop w:val="0"/>
          <w:marBottom w:val="0"/>
          <w:divBdr>
            <w:top w:val="none" w:sz="0" w:space="0" w:color="auto"/>
            <w:left w:val="none" w:sz="0" w:space="0" w:color="auto"/>
            <w:bottom w:val="none" w:sz="0" w:space="0" w:color="auto"/>
            <w:right w:val="none" w:sz="0" w:space="0" w:color="auto"/>
          </w:divBdr>
        </w:div>
        <w:div w:id="1189753079">
          <w:marLeft w:val="425"/>
          <w:marRight w:val="0"/>
          <w:marTop w:val="0"/>
          <w:marBottom w:val="0"/>
          <w:divBdr>
            <w:top w:val="none" w:sz="0" w:space="0" w:color="auto"/>
            <w:left w:val="none" w:sz="0" w:space="0" w:color="auto"/>
            <w:bottom w:val="none" w:sz="0" w:space="0" w:color="auto"/>
            <w:right w:val="none" w:sz="0" w:space="0" w:color="auto"/>
          </w:divBdr>
        </w:div>
        <w:div w:id="1402487467">
          <w:marLeft w:val="425"/>
          <w:marRight w:val="0"/>
          <w:marTop w:val="0"/>
          <w:marBottom w:val="0"/>
          <w:divBdr>
            <w:top w:val="none" w:sz="0" w:space="0" w:color="auto"/>
            <w:left w:val="none" w:sz="0" w:space="0" w:color="auto"/>
            <w:bottom w:val="none" w:sz="0" w:space="0" w:color="auto"/>
            <w:right w:val="none" w:sz="0" w:space="0" w:color="auto"/>
          </w:divBdr>
        </w:div>
        <w:div w:id="1423800536">
          <w:marLeft w:val="425"/>
          <w:marRight w:val="0"/>
          <w:marTop w:val="0"/>
          <w:marBottom w:val="0"/>
          <w:divBdr>
            <w:top w:val="none" w:sz="0" w:space="0" w:color="auto"/>
            <w:left w:val="none" w:sz="0" w:space="0" w:color="auto"/>
            <w:bottom w:val="none" w:sz="0" w:space="0" w:color="auto"/>
            <w:right w:val="none" w:sz="0" w:space="0" w:color="auto"/>
          </w:divBdr>
        </w:div>
        <w:div w:id="1443066353">
          <w:marLeft w:val="425"/>
          <w:marRight w:val="0"/>
          <w:marTop w:val="0"/>
          <w:marBottom w:val="0"/>
          <w:divBdr>
            <w:top w:val="none" w:sz="0" w:space="0" w:color="auto"/>
            <w:left w:val="none" w:sz="0" w:space="0" w:color="auto"/>
            <w:bottom w:val="none" w:sz="0" w:space="0" w:color="auto"/>
            <w:right w:val="none" w:sz="0" w:space="0" w:color="auto"/>
          </w:divBdr>
        </w:div>
        <w:div w:id="1640527596">
          <w:marLeft w:val="0"/>
          <w:marRight w:val="0"/>
          <w:marTop w:val="240"/>
          <w:marBottom w:val="0"/>
          <w:divBdr>
            <w:top w:val="none" w:sz="0" w:space="0" w:color="auto"/>
            <w:left w:val="none" w:sz="0" w:space="0" w:color="auto"/>
            <w:bottom w:val="none" w:sz="0" w:space="0" w:color="auto"/>
            <w:right w:val="none" w:sz="0" w:space="0" w:color="auto"/>
          </w:divBdr>
        </w:div>
      </w:divsChild>
    </w:div>
    <w:div w:id="1514883698">
      <w:bodyDiv w:val="1"/>
      <w:marLeft w:val="0"/>
      <w:marRight w:val="0"/>
      <w:marTop w:val="0"/>
      <w:marBottom w:val="0"/>
      <w:divBdr>
        <w:top w:val="none" w:sz="0" w:space="0" w:color="auto"/>
        <w:left w:val="none" w:sz="0" w:space="0" w:color="auto"/>
        <w:bottom w:val="none" w:sz="0" w:space="0" w:color="auto"/>
        <w:right w:val="none" w:sz="0" w:space="0" w:color="auto"/>
      </w:divBdr>
    </w:div>
    <w:div w:id="1520655103">
      <w:bodyDiv w:val="1"/>
      <w:marLeft w:val="0"/>
      <w:marRight w:val="0"/>
      <w:marTop w:val="0"/>
      <w:marBottom w:val="0"/>
      <w:divBdr>
        <w:top w:val="none" w:sz="0" w:space="0" w:color="auto"/>
        <w:left w:val="none" w:sz="0" w:space="0" w:color="auto"/>
        <w:bottom w:val="none" w:sz="0" w:space="0" w:color="auto"/>
        <w:right w:val="none" w:sz="0" w:space="0" w:color="auto"/>
      </w:divBdr>
      <w:divsChild>
        <w:div w:id="2115133273">
          <w:marLeft w:val="0"/>
          <w:marRight w:val="0"/>
          <w:marTop w:val="480"/>
          <w:marBottom w:val="0"/>
          <w:divBdr>
            <w:top w:val="none" w:sz="0" w:space="0" w:color="auto"/>
            <w:left w:val="none" w:sz="0" w:space="0" w:color="auto"/>
            <w:bottom w:val="none" w:sz="0" w:space="0" w:color="auto"/>
            <w:right w:val="none" w:sz="0" w:space="0" w:color="auto"/>
          </w:divBdr>
        </w:div>
        <w:div w:id="65885745">
          <w:marLeft w:val="0"/>
          <w:marRight w:val="0"/>
          <w:marTop w:val="480"/>
          <w:marBottom w:val="0"/>
          <w:divBdr>
            <w:top w:val="none" w:sz="0" w:space="0" w:color="auto"/>
            <w:left w:val="none" w:sz="0" w:space="0" w:color="auto"/>
            <w:bottom w:val="none" w:sz="0" w:space="0" w:color="auto"/>
            <w:right w:val="none" w:sz="0" w:space="0" w:color="auto"/>
          </w:divBdr>
        </w:div>
        <w:div w:id="1100029618">
          <w:marLeft w:val="0"/>
          <w:marRight w:val="0"/>
          <w:marTop w:val="240"/>
          <w:marBottom w:val="0"/>
          <w:divBdr>
            <w:top w:val="none" w:sz="0" w:space="0" w:color="auto"/>
            <w:left w:val="none" w:sz="0" w:space="0" w:color="auto"/>
            <w:bottom w:val="none" w:sz="0" w:space="0" w:color="auto"/>
            <w:right w:val="none" w:sz="0" w:space="0" w:color="auto"/>
          </w:divBdr>
        </w:div>
        <w:div w:id="670908653">
          <w:marLeft w:val="0"/>
          <w:marRight w:val="0"/>
          <w:marTop w:val="240"/>
          <w:marBottom w:val="0"/>
          <w:divBdr>
            <w:top w:val="none" w:sz="0" w:space="0" w:color="auto"/>
            <w:left w:val="none" w:sz="0" w:space="0" w:color="auto"/>
            <w:bottom w:val="none" w:sz="0" w:space="0" w:color="auto"/>
            <w:right w:val="none" w:sz="0" w:space="0" w:color="auto"/>
          </w:divBdr>
        </w:div>
        <w:div w:id="1376661792">
          <w:marLeft w:val="0"/>
          <w:marRight w:val="0"/>
          <w:marTop w:val="240"/>
          <w:marBottom w:val="0"/>
          <w:divBdr>
            <w:top w:val="none" w:sz="0" w:space="0" w:color="auto"/>
            <w:left w:val="none" w:sz="0" w:space="0" w:color="auto"/>
            <w:bottom w:val="none" w:sz="0" w:space="0" w:color="auto"/>
            <w:right w:val="none" w:sz="0" w:space="0" w:color="auto"/>
          </w:divBdr>
        </w:div>
        <w:div w:id="934631406">
          <w:marLeft w:val="0"/>
          <w:marRight w:val="0"/>
          <w:marTop w:val="240"/>
          <w:marBottom w:val="0"/>
          <w:divBdr>
            <w:top w:val="none" w:sz="0" w:space="0" w:color="auto"/>
            <w:left w:val="none" w:sz="0" w:space="0" w:color="auto"/>
            <w:bottom w:val="none" w:sz="0" w:space="0" w:color="auto"/>
            <w:right w:val="none" w:sz="0" w:space="0" w:color="auto"/>
          </w:divBdr>
        </w:div>
        <w:div w:id="1522860209">
          <w:marLeft w:val="425"/>
          <w:marRight w:val="0"/>
          <w:marTop w:val="0"/>
          <w:marBottom w:val="0"/>
          <w:divBdr>
            <w:top w:val="none" w:sz="0" w:space="0" w:color="auto"/>
            <w:left w:val="none" w:sz="0" w:space="0" w:color="auto"/>
            <w:bottom w:val="none" w:sz="0" w:space="0" w:color="auto"/>
            <w:right w:val="none" w:sz="0" w:space="0" w:color="auto"/>
          </w:divBdr>
        </w:div>
        <w:div w:id="239756278">
          <w:marLeft w:val="425"/>
          <w:marRight w:val="0"/>
          <w:marTop w:val="0"/>
          <w:marBottom w:val="0"/>
          <w:divBdr>
            <w:top w:val="none" w:sz="0" w:space="0" w:color="auto"/>
            <w:left w:val="none" w:sz="0" w:space="0" w:color="auto"/>
            <w:bottom w:val="none" w:sz="0" w:space="0" w:color="auto"/>
            <w:right w:val="none" w:sz="0" w:space="0" w:color="auto"/>
          </w:divBdr>
        </w:div>
        <w:div w:id="178084073">
          <w:marLeft w:val="425"/>
          <w:marRight w:val="0"/>
          <w:marTop w:val="0"/>
          <w:marBottom w:val="0"/>
          <w:divBdr>
            <w:top w:val="none" w:sz="0" w:space="0" w:color="auto"/>
            <w:left w:val="none" w:sz="0" w:space="0" w:color="auto"/>
            <w:bottom w:val="none" w:sz="0" w:space="0" w:color="auto"/>
            <w:right w:val="none" w:sz="0" w:space="0" w:color="auto"/>
          </w:divBdr>
        </w:div>
        <w:div w:id="2018186428">
          <w:marLeft w:val="425"/>
          <w:marRight w:val="0"/>
          <w:marTop w:val="0"/>
          <w:marBottom w:val="0"/>
          <w:divBdr>
            <w:top w:val="none" w:sz="0" w:space="0" w:color="auto"/>
            <w:left w:val="none" w:sz="0" w:space="0" w:color="auto"/>
            <w:bottom w:val="none" w:sz="0" w:space="0" w:color="auto"/>
            <w:right w:val="none" w:sz="0" w:space="0" w:color="auto"/>
          </w:divBdr>
        </w:div>
        <w:div w:id="2032145463">
          <w:marLeft w:val="425"/>
          <w:marRight w:val="0"/>
          <w:marTop w:val="0"/>
          <w:marBottom w:val="0"/>
          <w:divBdr>
            <w:top w:val="none" w:sz="0" w:space="0" w:color="auto"/>
            <w:left w:val="none" w:sz="0" w:space="0" w:color="auto"/>
            <w:bottom w:val="none" w:sz="0" w:space="0" w:color="auto"/>
            <w:right w:val="none" w:sz="0" w:space="0" w:color="auto"/>
          </w:divBdr>
        </w:div>
        <w:div w:id="382365746">
          <w:marLeft w:val="0"/>
          <w:marRight w:val="0"/>
          <w:marTop w:val="240"/>
          <w:marBottom w:val="0"/>
          <w:divBdr>
            <w:top w:val="none" w:sz="0" w:space="0" w:color="auto"/>
            <w:left w:val="none" w:sz="0" w:space="0" w:color="auto"/>
            <w:bottom w:val="none" w:sz="0" w:space="0" w:color="auto"/>
            <w:right w:val="none" w:sz="0" w:space="0" w:color="auto"/>
          </w:divBdr>
        </w:div>
      </w:divsChild>
    </w:div>
    <w:div w:id="1561596005">
      <w:bodyDiv w:val="1"/>
      <w:marLeft w:val="0"/>
      <w:marRight w:val="0"/>
      <w:marTop w:val="0"/>
      <w:marBottom w:val="0"/>
      <w:divBdr>
        <w:top w:val="none" w:sz="0" w:space="0" w:color="auto"/>
        <w:left w:val="none" w:sz="0" w:space="0" w:color="auto"/>
        <w:bottom w:val="none" w:sz="0" w:space="0" w:color="auto"/>
        <w:right w:val="none" w:sz="0" w:space="0" w:color="auto"/>
      </w:divBdr>
    </w:div>
    <w:div w:id="1582911312">
      <w:bodyDiv w:val="1"/>
      <w:marLeft w:val="0"/>
      <w:marRight w:val="0"/>
      <w:marTop w:val="0"/>
      <w:marBottom w:val="0"/>
      <w:divBdr>
        <w:top w:val="none" w:sz="0" w:space="0" w:color="auto"/>
        <w:left w:val="none" w:sz="0" w:space="0" w:color="auto"/>
        <w:bottom w:val="none" w:sz="0" w:space="0" w:color="auto"/>
        <w:right w:val="none" w:sz="0" w:space="0" w:color="auto"/>
      </w:divBdr>
    </w:div>
    <w:div w:id="1595438948">
      <w:bodyDiv w:val="1"/>
      <w:marLeft w:val="0"/>
      <w:marRight w:val="0"/>
      <w:marTop w:val="0"/>
      <w:marBottom w:val="0"/>
      <w:divBdr>
        <w:top w:val="none" w:sz="0" w:space="0" w:color="auto"/>
        <w:left w:val="none" w:sz="0" w:space="0" w:color="auto"/>
        <w:bottom w:val="none" w:sz="0" w:space="0" w:color="auto"/>
        <w:right w:val="none" w:sz="0" w:space="0" w:color="auto"/>
      </w:divBdr>
    </w:div>
    <w:div w:id="1600143642">
      <w:bodyDiv w:val="1"/>
      <w:marLeft w:val="0"/>
      <w:marRight w:val="0"/>
      <w:marTop w:val="0"/>
      <w:marBottom w:val="0"/>
      <w:divBdr>
        <w:top w:val="none" w:sz="0" w:space="0" w:color="auto"/>
        <w:left w:val="none" w:sz="0" w:space="0" w:color="auto"/>
        <w:bottom w:val="none" w:sz="0" w:space="0" w:color="auto"/>
        <w:right w:val="none" w:sz="0" w:space="0" w:color="auto"/>
      </w:divBdr>
      <w:divsChild>
        <w:div w:id="1405953453">
          <w:marLeft w:val="0"/>
          <w:marRight w:val="0"/>
          <w:marTop w:val="240"/>
          <w:marBottom w:val="0"/>
          <w:divBdr>
            <w:top w:val="none" w:sz="0" w:space="0" w:color="auto"/>
            <w:left w:val="none" w:sz="0" w:space="0" w:color="auto"/>
            <w:bottom w:val="none" w:sz="0" w:space="0" w:color="auto"/>
            <w:right w:val="none" w:sz="0" w:space="0" w:color="auto"/>
          </w:divBdr>
        </w:div>
        <w:div w:id="1784612723">
          <w:marLeft w:val="0"/>
          <w:marRight w:val="0"/>
          <w:marTop w:val="240"/>
          <w:marBottom w:val="0"/>
          <w:divBdr>
            <w:top w:val="none" w:sz="0" w:space="0" w:color="auto"/>
            <w:left w:val="none" w:sz="0" w:space="0" w:color="auto"/>
            <w:bottom w:val="none" w:sz="0" w:space="0" w:color="auto"/>
            <w:right w:val="none" w:sz="0" w:space="0" w:color="auto"/>
          </w:divBdr>
        </w:div>
        <w:div w:id="1094277209">
          <w:marLeft w:val="0"/>
          <w:marRight w:val="0"/>
          <w:marTop w:val="240"/>
          <w:marBottom w:val="0"/>
          <w:divBdr>
            <w:top w:val="none" w:sz="0" w:space="0" w:color="auto"/>
            <w:left w:val="none" w:sz="0" w:space="0" w:color="auto"/>
            <w:bottom w:val="none" w:sz="0" w:space="0" w:color="auto"/>
            <w:right w:val="none" w:sz="0" w:space="0" w:color="auto"/>
          </w:divBdr>
        </w:div>
        <w:div w:id="1703246842">
          <w:marLeft w:val="0"/>
          <w:marRight w:val="0"/>
          <w:marTop w:val="240"/>
          <w:marBottom w:val="0"/>
          <w:divBdr>
            <w:top w:val="none" w:sz="0" w:space="0" w:color="auto"/>
            <w:left w:val="none" w:sz="0" w:space="0" w:color="auto"/>
            <w:bottom w:val="none" w:sz="0" w:space="0" w:color="auto"/>
            <w:right w:val="none" w:sz="0" w:space="0" w:color="auto"/>
          </w:divBdr>
        </w:div>
      </w:divsChild>
    </w:div>
    <w:div w:id="1601139088">
      <w:bodyDiv w:val="1"/>
      <w:marLeft w:val="0"/>
      <w:marRight w:val="0"/>
      <w:marTop w:val="0"/>
      <w:marBottom w:val="0"/>
      <w:divBdr>
        <w:top w:val="none" w:sz="0" w:space="0" w:color="auto"/>
        <w:left w:val="none" w:sz="0" w:space="0" w:color="auto"/>
        <w:bottom w:val="none" w:sz="0" w:space="0" w:color="auto"/>
        <w:right w:val="none" w:sz="0" w:space="0" w:color="auto"/>
      </w:divBdr>
    </w:div>
    <w:div w:id="1612665844">
      <w:bodyDiv w:val="1"/>
      <w:marLeft w:val="0"/>
      <w:marRight w:val="0"/>
      <w:marTop w:val="0"/>
      <w:marBottom w:val="0"/>
      <w:divBdr>
        <w:top w:val="none" w:sz="0" w:space="0" w:color="auto"/>
        <w:left w:val="none" w:sz="0" w:space="0" w:color="auto"/>
        <w:bottom w:val="none" w:sz="0" w:space="0" w:color="auto"/>
        <w:right w:val="none" w:sz="0" w:space="0" w:color="auto"/>
      </w:divBdr>
    </w:div>
    <w:div w:id="1658655135">
      <w:bodyDiv w:val="1"/>
      <w:marLeft w:val="0"/>
      <w:marRight w:val="0"/>
      <w:marTop w:val="0"/>
      <w:marBottom w:val="0"/>
      <w:divBdr>
        <w:top w:val="none" w:sz="0" w:space="0" w:color="auto"/>
        <w:left w:val="none" w:sz="0" w:space="0" w:color="auto"/>
        <w:bottom w:val="none" w:sz="0" w:space="0" w:color="auto"/>
        <w:right w:val="none" w:sz="0" w:space="0" w:color="auto"/>
      </w:divBdr>
    </w:div>
    <w:div w:id="1671715342">
      <w:bodyDiv w:val="1"/>
      <w:marLeft w:val="0"/>
      <w:marRight w:val="0"/>
      <w:marTop w:val="0"/>
      <w:marBottom w:val="0"/>
      <w:divBdr>
        <w:top w:val="none" w:sz="0" w:space="0" w:color="auto"/>
        <w:left w:val="none" w:sz="0" w:space="0" w:color="auto"/>
        <w:bottom w:val="none" w:sz="0" w:space="0" w:color="auto"/>
        <w:right w:val="none" w:sz="0" w:space="0" w:color="auto"/>
      </w:divBdr>
    </w:div>
    <w:div w:id="1682851189">
      <w:bodyDiv w:val="1"/>
      <w:marLeft w:val="0"/>
      <w:marRight w:val="0"/>
      <w:marTop w:val="0"/>
      <w:marBottom w:val="0"/>
      <w:divBdr>
        <w:top w:val="none" w:sz="0" w:space="0" w:color="auto"/>
        <w:left w:val="none" w:sz="0" w:space="0" w:color="auto"/>
        <w:bottom w:val="none" w:sz="0" w:space="0" w:color="auto"/>
        <w:right w:val="none" w:sz="0" w:space="0" w:color="auto"/>
      </w:divBdr>
      <w:divsChild>
        <w:div w:id="89590287">
          <w:marLeft w:val="0"/>
          <w:marRight w:val="0"/>
          <w:marTop w:val="240"/>
          <w:marBottom w:val="0"/>
          <w:divBdr>
            <w:top w:val="none" w:sz="0" w:space="0" w:color="auto"/>
            <w:left w:val="none" w:sz="0" w:space="0" w:color="auto"/>
            <w:bottom w:val="none" w:sz="0" w:space="0" w:color="auto"/>
            <w:right w:val="none" w:sz="0" w:space="0" w:color="auto"/>
          </w:divBdr>
        </w:div>
        <w:div w:id="99304492">
          <w:marLeft w:val="0"/>
          <w:marRight w:val="0"/>
          <w:marTop w:val="240"/>
          <w:marBottom w:val="0"/>
          <w:divBdr>
            <w:top w:val="none" w:sz="0" w:space="0" w:color="auto"/>
            <w:left w:val="none" w:sz="0" w:space="0" w:color="auto"/>
            <w:bottom w:val="none" w:sz="0" w:space="0" w:color="auto"/>
            <w:right w:val="none" w:sz="0" w:space="0" w:color="auto"/>
          </w:divBdr>
        </w:div>
        <w:div w:id="337540494">
          <w:marLeft w:val="0"/>
          <w:marRight w:val="0"/>
          <w:marTop w:val="240"/>
          <w:marBottom w:val="0"/>
          <w:divBdr>
            <w:top w:val="none" w:sz="0" w:space="0" w:color="auto"/>
            <w:left w:val="none" w:sz="0" w:space="0" w:color="auto"/>
            <w:bottom w:val="none" w:sz="0" w:space="0" w:color="auto"/>
            <w:right w:val="none" w:sz="0" w:space="0" w:color="auto"/>
          </w:divBdr>
        </w:div>
        <w:div w:id="1471169470">
          <w:marLeft w:val="0"/>
          <w:marRight w:val="0"/>
          <w:marTop w:val="240"/>
          <w:marBottom w:val="0"/>
          <w:divBdr>
            <w:top w:val="none" w:sz="0" w:space="0" w:color="auto"/>
            <w:left w:val="none" w:sz="0" w:space="0" w:color="auto"/>
            <w:bottom w:val="none" w:sz="0" w:space="0" w:color="auto"/>
            <w:right w:val="none" w:sz="0" w:space="0" w:color="auto"/>
          </w:divBdr>
        </w:div>
        <w:div w:id="1503742027">
          <w:marLeft w:val="425"/>
          <w:marRight w:val="0"/>
          <w:marTop w:val="0"/>
          <w:marBottom w:val="0"/>
          <w:divBdr>
            <w:top w:val="none" w:sz="0" w:space="0" w:color="auto"/>
            <w:left w:val="none" w:sz="0" w:space="0" w:color="auto"/>
            <w:bottom w:val="none" w:sz="0" w:space="0" w:color="auto"/>
            <w:right w:val="none" w:sz="0" w:space="0" w:color="auto"/>
          </w:divBdr>
        </w:div>
        <w:div w:id="1764454307">
          <w:marLeft w:val="0"/>
          <w:marRight w:val="0"/>
          <w:marTop w:val="240"/>
          <w:marBottom w:val="0"/>
          <w:divBdr>
            <w:top w:val="none" w:sz="0" w:space="0" w:color="auto"/>
            <w:left w:val="none" w:sz="0" w:space="0" w:color="auto"/>
            <w:bottom w:val="none" w:sz="0" w:space="0" w:color="auto"/>
            <w:right w:val="none" w:sz="0" w:space="0" w:color="auto"/>
          </w:divBdr>
        </w:div>
        <w:div w:id="1804040276">
          <w:marLeft w:val="0"/>
          <w:marRight w:val="0"/>
          <w:marTop w:val="240"/>
          <w:marBottom w:val="0"/>
          <w:divBdr>
            <w:top w:val="none" w:sz="0" w:space="0" w:color="auto"/>
            <w:left w:val="none" w:sz="0" w:space="0" w:color="auto"/>
            <w:bottom w:val="none" w:sz="0" w:space="0" w:color="auto"/>
            <w:right w:val="none" w:sz="0" w:space="0" w:color="auto"/>
          </w:divBdr>
        </w:div>
        <w:div w:id="1810050163">
          <w:marLeft w:val="425"/>
          <w:marRight w:val="0"/>
          <w:marTop w:val="0"/>
          <w:marBottom w:val="0"/>
          <w:divBdr>
            <w:top w:val="none" w:sz="0" w:space="0" w:color="auto"/>
            <w:left w:val="none" w:sz="0" w:space="0" w:color="auto"/>
            <w:bottom w:val="none" w:sz="0" w:space="0" w:color="auto"/>
            <w:right w:val="none" w:sz="0" w:space="0" w:color="auto"/>
          </w:divBdr>
        </w:div>
        <w:div w:id="1821458439">
          <w:marLeft w:val="425"/>
          <w:marRight w:val="0"/>
          <w:marTop w:val="0"/>
          <w:marBottom w:val="0"/>
          <w:divBdr>
            <w:top w:val="none" w:sz="0" w:space="0" w:color="auto"/>
            <w:left w:val="none" w:sz="0" w:space="0" w:color="auto"/>
            <w:bottom w:val="none" w:sz="0" w:space="0" w:color="auto"/>
            <w:right w:val="none" w:sz="0" w:space="0" w:color="auto"/>
          </w:divBdr>
        </w:div>
        <w:div w:id="1845851263">
          <w:marLeft w:val="0"/>
          <w:marRight w:val="0"/>
          <w:marTop w:val="240"/>
          <w:marBottom w:val="0"/>
          <w:divBdr>
            <w:top w:val="none" w:sz="0" w:space="0" w:color="auto"/>
            <w:left w:val="none" w:sz="0" w:space="0" w:color="auto"/>
            <w:bottom w:val="none" w:sz="0" w:space="0" w:color="auto"/>
            <w:right w:val="none" w:sz="0" w:space="0" w:color="auto"/>
          </w:divBdr>
        </w:div>
      </w:divsChild>
    </w:div>
    <w:div w:id="1686712755">
      <w:bodyDiv w:val="1"/>
      <w:marLeft w:val="0"/>
      <w:marRight w:val="0"/>
      <w:marTop w:val="0"/>
      <w:marBottom w:val="0"/>
      <w:divBdr>
        <w:top w:val="none" w:sz="0" w:space="0" w:color="auto"/>
        <w:left w:val="none" w:sz="0" w:space="0" w:color="auto"/>
        <w:bottom w:val="none" w:sz="0" w:space="0" w:color="auto"/>
        <w:right w:val="none" w:sz="0" w:space="0" w:color="auto"/>
      </w:divBdr>
    </w:div>
    <w:div w:id="1708873613">
      <w:bodyDiv w:val="1"/>
      <w:marLeft w:val="0"/>
      <w:marRight w:val="0"/>
      <w:marTop w:val="0"/>
      <w:marBottom w:val="0"/>
      <w:divBdr>
        <w:top w:val="none" w:sz="0" w:space="0" w:color="auto"/>
        <w:left w:val="none" w:sz="0" w:space="0" w:color="auto"/>
        <w:bottom w:val="none" w:sz="0" w:space="0" w:color="auto"/>
        <w:right w:val="none" w:sz="0" w:space="0" w:color="auto"/>
      </w:divBdr>
    </w:div>
    <w:div w:id="1710301827">
      <w:bodyDiv w:val="1"/>
      <w:marLeft w:val="0"/>
      <w:marRight w:val="0"/>
      <w:marTop w:val="0"/>
      <w:marBottom w:val="0"/>
      <w:divBdr>
        <w:top w:val="none" w:sz="0" w:space="0" w:color="auto"/>
        <w:left w:val="none" w:sz="0" w:space="0" w:color="auto"/>
        <w:bottom w:val="none" w:sz="0" w:space="0" w:color="auto"/>
        <w:right w:val="none" w:sz="0" w:space="0" w:color="auto"/>
      </w:divBdr>
    </w:div>
    <w:div w:id="1737168043">
      <w:bodyDiv w:val="1"/>
      <w:marLeft w:val="0"/>
      <w:marRight w:val="0"/>
      <w:marTop w:val="0"/>
      <w:marBottom w:val="0"/>
      <w:divBdr>
        <w:top w:val="none" w:sz="0" w:space="0" w:color="auto"/>
        <w:left w:val="none" w:sz="0" w:space="0" w:color="auto"/>
        <w:bottom w:val="none" w:sz="0" w:space="0" w:color="auto"/>
        <w:right w:val="none" w:sz="0" w:space="0" w:color="auto"/>
      </w:divBdr>
    </w:div>
    <w:div w:id="1745254458">
      <w:bodyDiv w:val="1"/>
      <w:marLeft w:val="0"/>
      <w:marRight w:val="0"/>
      <w:marTop w:val="0"/>
      <w:marBottom w:val="0"/>
      <w:divBdr>
        <w:top w:val="none" w:sz="0" w:space="0" w:color="auto"/>
        <w:left w:val="none" w:sz="0" w:space="0" w:color="auto"/>
        <w:bottom w:val="none" w:sz="0" w:space="0" w:color="auto"/>
        <w:right w:val="none" w:sz="0" w:space="0" w:color="auto"/>
      </w:divBdr>
    </w:div>
    <w:div w:id="1746759700">
      <w:bodyDiv w:val="1"/>
      <w:marLeft w:val="0"/>
      <w:marRight w:val="0"/>
      <w:marTop w:val="0"/>
      <w:marBottom w:val="0"/>
      <w:divBdr>
        <w:top w:val="none" w:sz="0" w:space="0" w:color="auto"/>
        <w:left w:val="none" w:sz="0" w:space="0" w:color="auto"/>
        <w:bottom w:val="none" w:sz="0" w:space="0" w:color="auto"/>
        <w:right w:val="none" w:sz="0" w:space="0" w:color="auto"/>
      </w:divBdr>
      <w:divsChild>
        <w:div w:id="2064980289">
          <w:marLeft w:val="0"/>
          <w:marRight w:val="0"/>
          <w:marTop w:val="480"/>
          <w:marBottom w:val="0"/>
          <w:divBdr>
            <w:top w:val="none" w:sz="0" w:space="0" w:color="auto"/>
            <w:left w:val="none" w:sz="0" w:space="0" w:color="auto"/>
            <w:bottom w:val="none" w:sz="0" w:space="0" w:color="auto"/>
            <w:right w:val="none" w:sz="0" w:space="0" w:color="auto"/>
          </w:divBdr>
        </w:div>
        <w:div w:id="1551384763">
          <w:marLeft w:val="0"/>
          <w:marRight w:val="0"/>
          <w:marTop w:val="480"/>
          <w:marBottom w:val="0"/>
          <w:divBdr>
            <w:top w:val="none" w:sz="0" w:space="0" w:color="auto"/>
            <w:left w:val="none" w:sz="0" w:space="0" w:color="auto"/>
            <w:bottom w:val="none" w:sz="0" w:space="0" w:color="auto"/>
            <w:right w:val="none" w:sz="0" w:space="0" w:color="auto"/>
          </w:divBdr>
        </w:div>
        <w:div w:id="1724213366">
          <w:marLeft w:val="0"/>
          <w:marRight w:val="0"/>
          <w:marTop w:val="480"/>
          <w:marBottom w:val="0"/>
          <w:divBdr>
            <w:top w:val="none" w:sz="0" w:space="0" w:color="auto"/>
            <w:left w:val="none" w:sz="0" w:space="0" w:color="auto"/>
            <w:bottom w:val="none" w:sz="0" w:space="0" w:color="auto"/>
            <w:right w:val="none" w:sz="0" w:space="0" w:color="auto"/>
          </w:divBdr>
        </w:div>
        <w:div w:id="340088440">
          <w:marLeft w:val="0"/>
          <w:marRight w:val="0"/>
          <w:marTop w:val="240"/>
          <w:marBottom w:val="0"/>
          <w:divBdr>
            <w:top w:val="none" w:sz="0" w:space="0" w:color="auto"/>
            <w:left w:val="none" w:sz="0" w:space="0" w:color="auto"/>
            <w:bottom w:val="none" w:sz="0" w:space="0" w:color="auto"/>
            <w:right w:val="none" w:sz="0" w:space="0" w:color="auto"/>
          </w:divBdr>
        </w:div>
        <w:div w:id="1489636488">
          <w:marLeft w:val="0"/>
          <w:marRight w:val="0"/>
          <w:marTop w:val="480"/>
          <w:marBottom w:val="0"/>
          <w:divBdr>
            <w:top w:val="none" w:sz="0" w:space="0" w:color="auto"/>
            <w:left w:val="none" w:sz="0" w:space="0" w:color="auto"/>
            <w:bottom w:val="none" w:sz="0" w:space="0" w:color="auto"/>
            <w:right w:val="none" w:sz="0" w:space="0" w:color="auto"/>
          </w:divBdr>
        </w:div>
        <w:div w:id="1315373240">
          <w:marLeft w:val="0"/>
          <w:marRight w:val="0"/>
          <w:marTop w:val="480"/>
          <w:marBottom w:val="0"/>
          <w:divBdr>
            <w:top w:val="none" w:sz="0" w:space="0" w:color="auto"/>
            <w:left w:val="none" w:sz="0" w:space="0" w:color="auto"/>
            <w:bottom w:val="none" w:sz="0" w:space="0" w:color="auto"/>
            <w:right w:val="none" w:sz="0" w:space="0" w:color="auto"/>
          </w:divBdr>
        </w:div>
        <w:div w:id="367031252">
          <w:marLeft w:val="0"/>
          <w:marRight w:val="0"/>
          <w:marTop w:val="240"/>
          <w:marBottom w:val="0"/>
          <w:divBdr>
            <w:top w:val="none" w:sz="0" w:space="0" w:color="auto"/>
            <w:left w:val="none" w:sz="0" w:space="0" w:color="auto"/>
            <w:bottom w:val="none" w:sz="0" w:space="0" w:color="auto"/>
            <w:right w:val="none" w:sz="0" w:space="0" w:color="auto"/>
          </w:divBdr>
        </w:div>
        <w:div w:id="835803199">
          <w:marLeft w:val="425"/>
          <w:marRight w:val="0"/>
          <w:marTop w:val="0"/>
          <w:marBottom w:val="0"/>
          <w:divBdr>
            <w:top w:val="none" w:sz="0" w:space="0" w:color="auto"/>
            <w:left w:val="none" w:sz="0" w:space="0" w:color="auto"/>
            <w:bottom w:val="none" w:sz="0" w:space="0" w:color="auto"/>
            <w:right w:val="none" w:sz="0" w:space="0" w:color="auto"/>
          </w:divBdr>
        </w:div>
        <w:div w:id="468133514">
          <w:marLeft w:val="425"/>
          <w:marRight w:val="0"/>
          <w:marTop w:val="0"/>
          <w:marBottom w:val="0"/>
          <w:divBdr>
            <w:top w:val="none" w:sz="0" w:space="0" w:color="auto"/>
            <w:left w:val="none" w:sz="0" w:space="0" w:color="auto"/>
            <w:bottom w:val="none" w:sz="0" w:space="0" w:color="auto"/>
            <w:right w:val="none" w:sz="0" w:space="0" w:color="auto"/>
          </w:divBdr>
        </w:div>
        <w:div w:id="312492748">
          <w:marLeft w:val="425"/>
          <w:marRight w:val="0"/>
          <w:marTop w:val="0"/>
          <w:marBottom w:val="0"/>
          <w:divBdr>
            <w:top w:val="none" w:sz="0" w:space="0" w:color="auto"/>
            <w:left w:val="none" w:sz="0" w:space="0" w:color="auto"/>
            <w:bottom w:val="none" w:sz="0" w:space="0" w:color="auto"/>
            <w:right w:val="none" w:sz="0" w:space="0" w:color="auto"/>
          </w:divBdr>
        </w:div>
        <w:div w:id="413624732">
          <w:marLeft w:val="425"/>
          <w:marRight w:val="0"/>
          <w:marTop w:val="0"/>
          <w:marBottom w:val="0"/>
          <w:divBdr>
            <w:top w:val="none" w:sz="0" w:space="0" w:color="auto"/>
            <w:left w:val="none" w:sz="0" w:space="0" w:color="auto"/>
            <w:bottom w:val="none" w:sz="0" w:space="0" w:color="auto"/>
            <w:right w:val="none" w:sz="0" w:space="0" w:color="auto"/>
          </w:divBdr>
        </w:div>
        <w:div w:id="786777051">
          <w:marLeft w:val="0"/>
          <w:marRight w:val="0"/>
          <w:marTop w:val="240"/>
          <w:marBottom w:val="0"/>
          <w:divBdr>
            <w:top w:val="none" w:sz="0" w:space="0" w:color="auto"/>
            <w:left w:val="none" w:sz="0" w:space="0" w:color="auto"/>
            <w:bottom w:val="none" w:sz="0" w:space="0" w:color="auto"/>
            <w:right w:val="none" w:sz="0" w:space="0" w:color="auto"/>
          </w:divBdr>
        </w:div>
        <w:div w:id="1175806208">
          <w:marLeft w:val="0"/>
          <w:marRight w:val="0"/>
          <w:marTop w:val="240"/>
          <w:marBottom w:val="0"/>
          <w:divBdr>
            <w:top w:val="none" w:sz="0" w:space="0" w:color="auto"/>
            <w:left w:val="none" w:sz="0" w:space="0" w:color="auto"/>
            <w:bottom w:val="none" w:sz="0" w:space="0" w:color="auto"/>
            <w:right w:val="none" w:sz="0" w:space="0" w:color="auto"/>
          </w:divBdr>
        </w:div>
      </w:divsChild>
    </w:div>
    <w:div w:id="1752120746">
      <w:bodyDiv w:val="1"/>
      <w:marLeft w:val="0"/>
      <w:marRight w:val="0"/>
      <w:marTop w:val="0"/>
      <w:marBottom w:val="0"/>
      <w:divBdr>
        <w:top w:val="none" w:sz="0" w:space="0" w:color="auto"/>
        <w:left w:val="none" w:sz="0" w:space="0" w:color="auto"/>
        <w:bottom w:val="none" w:sz="0" w:space="0" w:color="auto"/>
        <w:right w:val="none" w:sz="0" w:space="0" w:color="auto"/>
      </w:divBdr>
    </w:div>
    <w:div w:id="1773891640">
      <w:bodyDiv w:val="1"/>
      <w:marLeft w:val="0"/>
      <w:marRight w:val="0"/>
      <w:marTop w:val="0"/>
      <w:marBottom w:val="0"/>
      <w:divBdr>
        <w:top w:val="none" w:sz="0" w:space="0" w:color="auto"/>
        <w:left w:val="none" w:sz="0" w:space="0" w:color="auto"/>
        <w:bottom w:val="none" w:sz="0" w:space="0" w:color="auto"/>
        <w:right w:val="none" w:sz="0" w:space="0" w:color="auto"/>
      </w:divBdr>
    </w:div>
    <w:div w:id="1802914646">
      <w:bodyDiv w:val="1"/>
      <w:marLeft w:val="0"/>
      <w:marRight w:val="0"/>
      <w:marTop w:val="0"/>
      <w:marBottom w:val="0"/>
      <w:divBdr>
        <w:top w:val="none" w:sz="0" w:space="0" w:color="auto"/>
        <w:left w:val="none" w:sz="0" w:space="0" w:color="auto"/>
        <w:bottom w:val="none" w:sz="0" w:space="0" w:color="auto"/>
        <w:right w:val="none" w:sz="0" w:space="0" w:color="auto"/>
      </w:divBdr>
    </w:div>
    <w:div w:id="1822192257">
      <w:bodyDiv w:val="1"/>
      <w:marLeft w:val="0"/>
      <w:marRight w:val="0"/>
      <w:marTop w:val="0"/>
      <w:marBottom w:val="0"/>
      <w:divBdr>
        <w:top w:val="none" w:sz="0" w:space="0" w:color="auto"/>
        <w:left w:val="none" w:sz="0" w:space="0" w:color="auto"/>
        <w:bottom w:val="none" w:sz="0" w:space="0" w:color="auto"/>
        <w:right w:val="none" w:sz="0" w:space="0" w:color="auto"/>
      </w:divBdr>
      <w:divsChild>
        <w:div w:id="609818705">
          <w:marLeft w:val="0"/>
          <w:marRight w:val="0"/>
          <w:marTop w:val="240"/>
          <w:marBottom w:val="0"/>
          <w:divBdr>
            <w:top w:val="none" w:sz="0" w:space="0" w:color="auto"/>
            <w:left w:val="none" w:sz="0" w:space="0" w:color="auto"/>
            <w:bottom w:val="none" w:sz="0" w:space="0" w:color="auto"/>
            <w:right w:val="none" w:sz="0" w:space="0" w:color="auto"/>
          </w:divBdr>
        </w:div>
        <w:div w:id="1518545433">
          <w:marLeft w:val="0"/>
          <w:marRight w:val="0"/>
          <w:marTop w:val="480"/>
          <w:marBottom w:val="0"/>
          <w:divBdr>
            <w:top w:val="none" w:sz="0" w:space="0" w:color="auto"/>
            <w:left w:val="none" w:sz="0" w:space="0" w:color="auto"/>
            <w:bottom w:val="none" w:sz="0" w:space="0" w:color="auto"/>
            <w:right w:val="none" w:sz="0" w:space="0" w:color="auto"/>
          </w:divBdr>
        </w:div>
        <w:div w:id="1810241553">
          <w:marLeft w:val="0"/>
          <w:marRight w:val="0"/>
          <w:marTop w:val="480"/>
          <w:marBottom w:val="0"/>
          <w:divBdr>
            <w:top w:val="none" w:sz="0" w:space="0" w:color="auto"/>
            <w:left w:val="none" w:sz="0" w:space="0" w:color="auto"/>
            <w:bottom w:val="none" w:sz="0" w:space="0" w:color="auto"/>
            <w:right w:val="none" w:sz="0" w:space="0" w:color="auto"/>
          </w:divBdr>
        </w:div>
      </w:divsChild>
    </w:div>
    <w:div w:id="1832139590">
      <w:bodyDiv w:val="1"/>
      <w:marLeft w:val="0"/>
      <w:marRight w:val="0"/>
      <w:marTop w:val="0"/>
      <w:marBottom w:val="0"/>
      <w:divBdr>
        <w:top w:val="none" w:sz="0" w:space="0" w:color="auto"/>
        <w:left w:val="none" w:sz="0" w:space="0" w:color="auto"/>
        <w:bottom w:val="none" w:sz="0" w:space="0" w:color="auto"/>
        <w:right w:val="none" w:sz="0" w:space="0" w:color="auto"/>
      </w:divBdr>
    </w:div>
    <w:div w:id="1846018162">
      <w:bodyDiv w:val="1"/>
      <w:marLeft w:val="0"/>
      <w:marRight w:val="0"/>
      <w:marTop w:val="0"/>
      <w:marBottom w:val="0"/>
      <w:divBdr>
        <w:top w:val="none" w:sz="0" w:space="0" w:color="auto"/>
        <w:left w:val="none" w:sz="0" w:space="0" w:color="auto"/>
        <w:bottom w:val="none" w:sz="0" w:space="0" w:color="auto"/>
        <w:right w:val="none" w:sz="0" w:space="0" w:color="auto"/>
      </w:divBdr>
    </w:div>
    <w:div w:id="1849562143">
      <w:bodyDiv w:val="1"/>
      <w:marLeft w:val="0"/>
      <w:marRight w:val="0"/>
      <w:marTop w:val="0"/>
      <w:marBottom w:val="0"/>
      <w:divBdr>
        <w:top w:val="none" w:sz="0" w:space="0" w:color="auto"/>
        <w:left w:val="none" w:sz="0" w:space="0" w:color="auto"/>
        <w:bottom w:val="none" w:sz="0" w:space="0" w:color="auto"/>
        <w:right w:val="none" w:sz="0" w:space="0" w:color="auto"/>
      </w:divBdr>
      <w:divsChild>
        <w:div w:id="122382586">
          <w:marLeft w:val="0"/>
          <w:marRight w:val="0"/>
          <w:marTop w:val="240"/>
          <w:marBottom w:val="0"/>
          <w:divBdr>
            <w:top w:val="none" w:sz="0" w:space="0" w:color="auto"/>
            <w:left w:val="none" w:sz="0" w:space="0" w:color="auto"/>
            <w:bottom w:val="none" w:sz="0" w:space="0" w:color="auto"/>
            <w:right w:val="none" w:sz="0" w:space="0" w:color="auto"/>
          </w:divBdr>
        </w:div>
        <w:div w:id="241644138">
          <w:marLeft w:val="0"/>
          <w:marRight w:val="0"/>
          <w:marTop w:val="240"/>
          <w:marBottom w:val="0"/>
          <w:divBdr>
            <w:top w:val="none" w:sz="0" w:space="0" w:color="auto"/>
            <w:left w:val="none" w:sz="0" w:space="0" w:color="auto"/>
            <w:bottom w:val="none" w:sz="0" w:space="0" w:color="auto"/>
            <w:right w:val="none" w:sz="0" w:space="0" w:color="auto"/>
          </w:divBdr>
        </w:div>
        <w:div w:id="411316844">
          <w:marLeft w:val="0"/>
          <w:marRight w:val="0"/>
          <w:marTop w:val="240"/>
          <w:marBottom w:val="0"/>
          <w:divBdr>
            <w:top w:val="none" w:sz="0" w:space="0" w:color="auto"/>
            <w:left w:val="none" w:sz="0" w:space="0" w:color="auto"/>
            <w:bottom w:val="none" w:sz="0" w:space="0" w:color="auto"/>
            <w:right w:val="none" w:sz="0" w:space="0" w:color="auto"/>
          </w:divBdr>
        </w:div>
        <w:div w:id="540632956">
          <w:marLeft w:val="0"/>
          <w:marRight w:val="0"/>
          <w:marTop w:val="240"/>
          <w:marBottom w:val="0"/>
          <w:divBdr>
            <w:top w:val="none" w:sz="0" w:space="0" w:color="auto"/>
            <w:left w:val="none" w:sz="0" w:space="0" w:color="auto"/>
            <w:bottom w:val="none" w:sz="0" w:space="0" w:color="auto"/>
            <w:right w:val="none" w:sz="0" w:space="0" w:color="auto"/>
          </w:divBdr>
        </w:div>
        <w:div w:id="879249196">
          <w:marLeft w:val="0"/>
          <w:marRight w:val="0"/>
          <w:marTop w:val="240"/>
          <w:marBottom w:val="0"/>
          <w:divBdr>
            <w:top w:val="none" w:sz="0" w:space="0" w:color="auto"/>
            <w:left w:val="none" w:sz="0" w:space="0" w:color="auto"/>
            <w:bottom w:val="none" w:sz="0" w:space="0" w:color="auto"/>
            <w:right w:val="none" w:sz="0" w:space="0" w:color="auto"/>
          </w:divBdr>
        </w:div>
        <w:div w:id="1378121792">
          <w:marLeft w:val="0"/>
          <w:marRight w:val="0"/>
          <w:marTop w:val="480"/>
          <w:marBottom w:val="0"/>
          <w:divBdr>
            <w:top w:val="none" w:sz="0" w:space="0" w:color="auto"/>
            <w:left w:val="none" w:sz="0" w:space="0" w:color="auto"/>
            <w:bottom w:val="none" w:sz="0" w:space="0" w:color="auto"/>
            <w:right w:val="none" w:sz="0" w:space="0" w:color="auto"/>
          </w:divBdr>
        </w:div>
        <w:div w:id="1535539379">
          <w:marLeft w:val="0"/>
          <w:marRight w:val="0"/>
          <w:marTop w:val="480"/>
          <w:marBottom w:val="0"/>
          <w:divBdr>
            <w:top w:val="none" w:sz="0" w:space="0" w:color="auto"/>
            <w:left w:val="none" w:sz="0" w:space="0" w:color="auto"/>
            <w:bottom w:val="none" w:sz="0" w:space="0" w:color="auto"/>
            <w:right w:val="none" w:sz="0" w:space="0" w:color="auto"/>
          </w:divBdr>
        </w:div>
        <w:div w:id="1752778073">
          <w:marLeft w:val="0"/>
          <w:marRight w:val="0"/>
          <w:marTop w:val="240"/>
          <w:marBottom w:val="0"/>
          <w:divBdr>
            <w:top w:val="none" w:sz="0" w:space="0" w:color="auto"/>
            <w:left w:val="none" w:sz="0" w:space="0" w:color="auto"/>
            <w:bottom w:val="none" w:sz="0" w:space="0" w:color="auto"/>
            <w:right w:val="none" w:sz="0" w:space="0" w:color="auto"/>
          </w:divBdr>
        </w:div>
        <w:div w:id="1904948986">
          <w:marLeft w:val="0"/>
          <w:marRight w:val="0"/>
          <w:marTop w:val="240"/>
          <w:marBottom w:val="0"/>
          <w:divBdr>
            <w:top w:val="none" w:sz="0" w:space="0" w:color="auto"/>
            <w:left w:val="none" w:sz="0" w:space="0" w:color="auto"/>
            <w:bottom w:val="none" w:sz="0" w:space="0" w:color="auto"/>
            <w:right w:val="none" w:sz="0" w:space="0" w:color="auto"/>
          </w:divBdr>
        </w:div>
      </w:divsChild>
    </w:div>
    <w:div w:id="1857499278">
      <w:bodyDiv w:val="1"/>
      <w:marLeft w:val="0"/>
      <w:marRight w:val="0"/>
      <w:marTop w:val="0"/>
      <w:marBottom w:val="0"/>
      <w:divBdr>
        <w:top w:val="none" w:sz="0" w:space="0" w:color="auto"/>
        <w:left w:val="none" w:sz="0" w:space="0" w:color="auto"/>
        <w:bottom w:val="none" w:sz="0" w:space="0" w:color="auto"/>
        <w:right w:val="none" w:sz="0" w:space="0" w:color="auto"/>
      </w:divBdr>
    </w:div>
    <w:div w:id="1870290230">
      <w:bodyDiv w:val="1"/>
      <w:marLeft w:val="0"/>
      <w:marRight w:val="0"/>
      <w:marTop w:val="0"/>
      <w:marBottom w:val="0"/>
      <w:divBdr>
        <w:top w:val="none" w:sz="0" w:space="0" w:color="auto"/>
        <w:left w:val="none" w:sz="0" w:space="0" w:color="auto"/>
        <w:bottom w:val="none" w:sz="0" w:space="0" w:color="auto"/>
        <w:right w:val="none" w:sz="0" w:space="0" w:color="auto"/>
      </w:divBdr>
    </w:div>
    <w:div w:id="1884900157">
      <w:bodyDiv w:val="1"/>
      <w:marLeft w:val="0"/>
      <w:marRight w:val="0"/>
      <w:marTop w:val="0"/>
      <w:marBottom w:val="0"/>
      <w:divBdr>
        <w:top w:val="none" w:sz="0" w:space="0" w:color="auto"/>
        <w:left w:val="none" w:sz="0" w:space="0" w:color="auto"/>
        <w:bottom w:val="none" w:sz="0" w:space="0" w:color="auto"/>
        <w:right w:val="none" w:sz="0" w:space="0" w:color="auto"/>
      </w:divBdr>
      <w:divsChild>
        <w:div w:id="134370895">
          <w:marLeft w:val="0"/>
          <w:marRight w:val="0"/>
          <w:marTop w:val="480"/>
          <w:marBottom w:val="0"/>
          <w:divBdr>
            <w:top w:val="none" w:sz="0" w:space="0" w:color="auto"/>
            <w:left w:val="none" w:sz="0" w:space="0" w:color="auto"/>
            <w:bottom w:val="none" w:sz="0" w:space="0" w:color="auto"/>
            <w:right w:val="none" w:sz="0" w:space="0" w:color="auto"/>
          </w:divBdr>
        </w:div>
        <w:div w:id="276257929">
          <w:marLeft w:val="0"/>
          <w:marRight w:val="0"/>
          <w:marTop w:val="480"/>
          <w:marBottom w:val="0"/>
          <w:divBdr>
            <w:top w:val="none" w:sz="0" w:space="0" w:color="auto"/>
            <w:left w:val="none" w:sz="0" w:space="0" w:color="auto"/>
            <w:bottom w:val="none" w:sz="0" w:space="0" w:color="auto"/>
            <w:right w:val="none" w:sz="0" w:space="0" w:color="auto"/>
          </w:divBdr>
        </w:div>
        <w:div w:id="772017923">
          <w:marLeft w:val="0"/>
          <w:marRight w:val="0"/>
          <w:marTop w:val="240"/>
          <w:marBottom w:val="0"/>
          <w:divBdr>
            <w:top w:val="none" w:sz="0" w:space="0" w:color="auto"/>
            <w:left w:val="none" w:sz="0" w:space="0" w:color="auto"/>
            <w:bottom w:val="none" w:sz="0" w:space="0" w:color="auto"/>
            <w:right w:val="none" w:sz="0" w:space="0" w:color="auto"/>
          </w:divBdr>
        </w:div>
      </w:divsChild>
    </w:div>
    <w:div w:id="1900285930">
      <w:bodyDiv w:val="1"/>
      <w:marLeft w:val="0"/>
      <w:marRight w:val="0"/>
      <w:marTop w:val="0"/>
      <w:marBottom w:val="0"/>
      <w:divBdr>
        <w:top w:val="none" w:sz="0" w:space="0" w:color="auto"/>
        <w:left w:val="none" w:sz="0" w:space="0" w:color="auto"/>
        <w:bottom w:val="none" w:sz="0" w:space="0" w:color="auto"/>
        <w:right w:val="none" w:sz="0" w:space="0" w:color="auto"/>
      </w:divBdr>
      <w:divsChild>
        <w:div w:id="414519956">
          <w:marLeft w:val="0"/>
          <w:marRight w:val="0"/>
          <w:marTop w:val="480"/>
          <w:marBottom w:val="0"/>
          <w:divBdr>
            <w:top w:val="none" w:sz="0" w:space="0" w:color="auto"/>
            <w:left w:val="none" w:sz="0" w:space="0" w:color="auto"/>
            <w:bottom w:val="none" w:sz="0" w:space="0" w:color="auto"/>
            <w:right w:val="none" w:sz="0" w:space="0" w:color="auto"/>
          </w:divBdr>
        </w:div>
        <w:div w:id="951668580">
          <w:marLeft w:val="0"/>
          <w:marRight w:val="0"/>
          <w:marTop w:val="480"/>
          <w:marBottom w:val="0"/>
          <w:divBdr>
            <w:top w:val="none" w:sz="0" w:space="0" w:color="auto"/>
            <w:left w:val="none" w:sz="0" w:space="0" w:color="auto"/>
            <w:bottom w:val="none" w:sz="0" w:space="0" w:color="auto"/>
            <w:right w:val="none" w:sz="0" w:space="0" w:color="auto"/>
          </w:divBdr>
        </w:div>
        <w:div w:id="1364282132">
          <w:marLeft w:val="0"/>
          <w:marRight w:val="0"/>
          <w:marTop w:val="240"/>
          <w:marBottom w:val="0"/>
          <w:divBdr>
            <w:top w:val="none" w:sz="0" w:space="0" w:color="auto"/>
            <w:left w:val="none" w:sz="0" w:space="0" w:color="auto"/>
            <w:bottom w:val="none" w:sz="0" w:space="0" w:color="auto"/>
            <w:right w:val="none" w:sz="0" w:space="0" w:color="auto"/>
          </w:divBdr>
        </w:div>
        <w:div w:id="1545675179">
          <w:marLeft w:val="0"/>
          <w:marRight w:val="0"/>
          <w:marTop w:val="240"/>
          <w:marBottom w:val="0"/>
          <w:divBdr>
            <w:top w:val="none" w:sz="0" w:space="0" w:color="auto"/>
            <w:left w:val="none" w:sz="0" w:space="0" w:color="auto"/>
            <w:bottom w:val="none" w:sz="0" w:space="0" w:color="auto"/>
            <w:right w:val="none" w:sz="0" w:space="0" w:color="auto"/>
          </w:divBdr>
        </w:div>
        <w:div w:id="986323567">
          <w:marLeft w:val="0"/>
          <w:marRight w:val="0"/>
          <w:marTop w:val="240"/>
          <w:marBottom w:val="0"/>
          <w:divBdr>
            <w:top w:val="none" w:sz="0" w:space="0" w:color="auto"/>
            <w:left w:val="none" w:sz="0" w:space="0" w:color="auto"/>
            <w:bottom w:val="none" w:sz="0" w:space="0" w:color="auto"/>
            <w:right w:val="none" w:sz="0" w:space="0" w:color="auto"/>
          </w:divBdr>
        </w:div>
        <w:div w:id="889028044">
          <w:marLeft w:val="0"/>
          <w:marRight w:val="0"/>
          <w:marTop w:val="240"/>
          <w:marBottom w:val="0"/>
          <w:divBdr>
            <w:top w:val="none" w:sz="0" w:space="0" w:color="auto"/>
            <w:left w:val="none" w:sz="0" w:space="0" w:color="auto"/>
            <w:bottom w:val="none" w:sz="0" w:space="0" w:color="auto"/>
            <w:right w:val="none" w:sz="0" w:space="0" w:color="auto"/>
          </w:divBdr>
        </w:div>
        <w:div w:id="963923122">
          <w:marLeft w:val="425"/>
          <w:marRight w:val="0"/>
          <w:marTop w:val="0"/>
          <w:marBottom w:val="0"/>
          <w:divBdr>
            <w:top w:val="none" w:sz="0" w:space="0" w:color="auto"/>
            <w:left w:val="none" w:sz="0" w:space="0" w:color="auto"/>
            <w:bottom w:val="none" w:sz="0" w:space="0" w:color="auto"/>
            <w:right w:val="none" w:sz="0" w:space="0" w:color="auto"/>
          </w:divBdr>
        </w:div>
        <w:div w:id="1867937327">
          <w:marLeft w:val="425"/>
          <w:marRight w:val="0"/>
          <w:marTop w:val="0"/>
          <w:marBottom w:val="0"/>
          <w:divBdr>
            <w:top w:val="none" w:sz="0" w:space="0" w:color="auto"/>
            <w:left w:val="none" w:sz="0" w:space="0" w:color="auto"/>
            <w:bottom w:val="none" w:sz="0" w:space="0" w:color="auto"/>
            <w:right w:val="none" w:sz="0" w:space="0" w:color="auto"/>
          </w:divBdr>
        </w:div>
        <w:div w:id="385840301">
          <w:marLeft w:val="425"/>
          <w:marRight w:val="0"/>
          <w:marTop w:val="0"/>
          <w:marBottom w:val="0"/>
          <w:divBdr>
            <w:top w:val="none" w:sz="0" w:space="0" w:color="auto"/>
            <w:left w:val="none" w:sz="0" w:space="0" w:color="auto"/>
            <w:bottom w:val="none" w:sz="0" w:space="0" w:color="auto"/>
            <w:right w:val="none" w:sz="0" w:space="0" w:color="auto"/>
          </w:divBdr>
        </w:div>
        <w:div w:id="1164786624">
          <w:marLeft w:val="425"/>
          <w:marRight w:val="0"/>
          <w:marTop w:val="0"/>
          <w:marBottom w:val="0"/>
          <w:divBdr>
            <w:top w:val="none" w:sz="0" w:space="0" w:color="auto"/>
            <w:left w:val="none" w:sz="0" w:space="0" w:color="auto"/>
            <w:bottom w:val="none" w:sz="0" w:space="0" w:color="auto"/>
            <w:right w:val="none" w:sz="0" w:space="0" w:color="auto"/>
          </w:divBdr>
        </w:div>
        <w:div w:id="1174757332">
          <w:marLeft w:val="425"/>
          <w:marRight w:val="0"/>
          <w:marTop w:val="0"/>
          <w:marBottom w:val="0"/>
          <w:divBdr>
            <w:top w:val="none" w:sz="0" w:space="0" w:color="auto"/>
            <w:left w:val="none" w:sz="0" w:space="0" w:color="auto"/>
            <w:bottom w:val="none" w:sz="0" w:space="0" w:color="auto"/>
            <w:right w:val="none" w:sz="0" w:space="0" w:color="auto"/>
          </w:divBdr>
        </w:div>
        <w:div w:id="1724452077">
          <w:marLeft w:val="0"/>
          <w:marRight w:val="0"/>
          <w:marTop w:val="240"/>
          <w:marBottom w:val="0"/>
          <w:divBdr>
            <w:top w:val="none" w:sz="0" w:space="0" w:color="auto"/>
            <w:left w:val="none" w:sz="0" w:space="0" w:color="auto"/>
            <w:bottom w:val="none" w:sz="0" w:space="0" w:color="auto"/>
            <w:right w:val="none" w:sz="0" w:space="0" w:color="auto"/>
          </w:divBdr>
        </w:div>
      </w:divsChild>
    </w:div>
    <w:div w:id="1902059264">
      <w:bodyDiv w:val="1"/>
      <w:marLeft w:val="0"/>
      <w:marRight w:val="0"/>
      <w:marTop w:val="0"/>
      <w:marBottom w:val="0"/>
      <w:divBdr>
        <w:top w:val="none" w:sz="0" w:space="0" w:color="auto"/>
        <w:left w:val="none" w:sz="0" w:space="0" w:color="auto"/>
        <w:bottom w:val="none" w:sz="0" w:space="0" w:color="auto"/>
        <w:right w:val="none" w:sz="0" w:space="0" w:color="auto"/>
      </w:divBdr>
      <w:divsChild>
        <w:div w:id="30762806">
          <w:marLeft w:val="425"/>
          <w:marRight w:val="0"/>
          <w:marTop w:val="0"/>
          <w:marBottom w:val="0"/>
          <w:divBdr>
            <w:top w:val="none" w:sz="0" w:space="0" w:color="auto"/>
            <w:left w:val="none" w:sz="0" w:space="0" w:color="auto"/>
            <w:bottom w:val="none" w:sz="0" w:space="0" w:color="auto"/>
            <w:right w:val="none" w:sz="0" w:space="0" w:color="auto"/>
          </w:divBdr>
        </w:div>
        <w:div w:id="182323693">
          <w:marLeft w:val="425"/>
          <w:marRight w:val="0"/>
          <w:marTop w:val="0"/>
          <w:marBottom w:val="0"/>
          <w:divBdr>
            <w:top w:val="none" w:sz="0" w:space="0" w:color="auto"/>
            <w:left w:val="none" w:sz="0" w:space="0" w:color="auto"/>
            <w:bottom w:val="none" w:sz="0" w:space="0" w:color="auto"/>
            <w:right w:val="none" w:sz="0" w:space="0" w:color="auto"/>
          </w:divBdr>
        </w:div>
        <w:div w:id="320625492">
          <w:marLeft w:val="425"/>
          <w:marRight w:val="0"/>
          <w:marTop w:val="0"/>
          <w:marBottom w:val="0"/>
          <w:divBdr>
            <w:top w:val="none" w:sz="0" w:space="0" w:color="auto"/>
            <w:left w:val="none" w:sz="0" w:space="0" w:color="auto"/>
            <w:bottom w:val="none" w:sz="0" w:space="0" w:color="auto"/>
            <w:right w:val="none" w:sz="0" w:space="0" w:color="auto"/>
          </w:divBdr>
        </w:div>
        <w:div w:id="504714356">
          <w:marLeft w:val="425"/>
          <w:marRight w:val="0"/>
          <w:marTop w:val="0"/>
          <w:marBottom w:val="0"/>
          <w:divBdr>
            <w:top w:val="none" w:sz="0" w:space="0" w:color="auto"/>
            <w:left w:val="none" w:sz="0" w:space="0" w:color="auto"/>
            <w:bottom w:val="none" w:sz="0" w:space="0" w:color="auto"/>
            <w:right w:val="none" w:sz="0" w:space="0" w:color="auto"/>
          </w:divBdr>
        </w:div>
        <w:div w:id="907154113">
          <w:marLeft w:val="425"/>
          <w:marRight w:val="0"/>
          <w:marTop w:val="0"/>
          <w:marBottom w:val="0"/>
          <w:divBdr>
            <w:top w:val="none" w:sz="0" w:space="0" w:color="auto"/>
            <w:left w:val="none" w:sz="0" w:space="0" w:color="auto"/>
            <w:bottom w:val="none" w:sz="0" w:space="0" w:color="auto"/>
            <w:right w:val="none" w:sz="0" w:space="0" w:color="auto"/>
          </w:divBdr>
        </w:div>
        <w:div w:id="963850549">
          <w:marLeft w:val="425"/>
          <w:marRight w:val="0"/>
          <w:marTop w:val="0"/>
          <w:marBottom w:val="0"/>
          <w:divBdr>
            <w:top w:val="none" w:sz="0" w:space="0" w:color="auto"/>
            <w:left w:val="none" w:sz="0" w:space="0" w:color="auto"/>
            <w:bottom w:val="none" w:sz="0" w:space="0" w:color="auto"/>
            <w:right w:val="none" w:sz="0" w:space="0" w:color="auto"/>
          </w:divBdr>
        </w:div>
        <w:div w:id="1569070525">
          <w:marLeft w:val="425"/>
          <w:marRight w:val="0"/>
          <w:marTop w:val="0"/>
          <w:marBottom w:val="0"/>
          <w:divBdr>
            <w:top w:val="none" w:sz="0" w:space="0" w:color="auto"/>
            <w:left w:val="none" w:sz="0" w:space="0" w:color="auto"/>
            <w:bottom w:val="none" w:sz="0" w:space="0" w:color="auto"/>
            <w:right w:val="none" w:sz="0" w:space="0" w:color="auto"/>
          </w:divBdr>
        </w:div>
        <w:div w:id="1654211836">
          <w:marLeft w:val="425"/>
          <w:marRight w:val="0"/>
          <w:marTop w:val="0"/>
          <w:marBottom w:val="0"/>
          <w:divBdr>
            <w:top w:val="none" w:sz="0" w:space="0" w:color="auto"/>
            <w:left w:val="none" w:sz="0" w:space="0" w:color="auto"/>
            <w:bottom w:val="none" w:sz="0" w:space="0" w:color="auto"/>
            <w:right w:val="none" w:sz="0" w:space="0" w:color="auto"/>
          </w:divBdr>
        </w:div>
        <w:div w:id="1658731585">
          <w:marLeft w:val="0"/>
          <w:marRight w:val="0"/>
          <w:marTop w:val="240"/>
          <w:marBottom w:val="0"/>
          <w:divBdr>
            <w:top w:val="none" w:sz="0" w:space="0" w:color="auto"/>
            <w:left w:val="none" w:sz="0" w:space="0" w:color="auto"/>
            <w:bottom w:val="none" w:sz="0" w:space="0" w:color="auto"/>
            <w:right w:val="none" w:sz="0" w:space="0" w:color="auto"/>
          </w:divBdr>
        </w:div>
      </w:divsChild>
    </w:div>
    <w:div w:id="1926915014">
      <w:bodyDiv w:val="1"/>
      <w:marLeft w:val="0"/>
      <w:marRight w:val="0"/>
      <w:marTop w:val="0"/>
      <w:marBottom w:val="0"/>
      <w:divBdr>
        <w:top w:val="none" w:sz="0" w:space="0" w:color="auto"/>
        <w:left w:val="none" w:sz="0" w:space="0" w:color="auto"/>
        <w:bottom w:val="none" w:sz="0" w:space="0" w:color="auto"/>
        <w:right w:val="none" w:sz="0" w:space="0" w:color="auto"/>
      </w:divBdr>
    </w:div>
    <w:div w:id="1972056462">
      <w:bodyDiv w:val="1"/>
      <w:marLeft w:val="0"/>
      <w:marRight w:val="0"/>
      <w:marTop w:val="0"/>
      <w:marBottom w:val="0"/>
      <w:divBdr>
        <w:top w:val="none" w:sz="0" w:space="0" w:color="auto"/>
        <w:left w:val="none" w:sz="0" w:space="0" w:color="auto"/>
        <w:bottom w:val="none" w:sz="0" w:space="0" w:color="auto"/>
        <w:right w:val="none" w:sz="0" w:space="0" w:color="auto"/>
      </w:divBdr>
    </w:div>
    <w:div w:id="1990553926">
      <w:bodyDiv w:val="1"/>
      <w:marLeft w:val="0"/>
      <w:marRight w:val="0"/>
      <w:marTop w:val="0"/>
      <w:marBottom w:val="0"/>
      <w:divBdr>
        <w:top w:val="none" w:sz="0" w:space="0" w:color="auto"/>
        <w:left w:val="none" w:sz="0" w:space="0" w:color="auto"/>
        <w:bottom w:val="none" w:sz="0" w:space="0" w:color="auto"/>
        <w:right w:val="none" w:sz="0" w:space="0" w:color="auto"/>
      </w:divBdr>
    </w:div>
    <w:div w:id="2007394249">
      <w:bodyDiv w:val="1"/>
      <w:marLeft w:val="0"/>
      <w:marRight w:val="0"/>
      <w:marTop w:val="0"/>
      <w:marBottom w:val="0"/>
      <w:divBdr>
        <w:top w:val="none" w:sz="0" w:space="0" w:color="auto"/>
        <w:left w:val="none" w:sz="0" w:space="0" w:color="auto"/>
        <w:bottom w:val="none" w:sz="0" w:space="0" w:color="auto"/>
        <w:right w:val="none" w:sz="0" w:space="0" w:color="auto"/>
      </w:divBdr>
    </w:div>
    <w:div w:id="2013410374">
      <w:bodyDiv w:val="1"/>
      <w:marLeft w:val="0"/>
      <w:marRight w:val="0"/>
      <w:marTop w:val="0"/>
      <w:marBottom w:val="0"/>
      <w:divBdr>
        <w:top w:val="none" w:sz="0" w:space="0" w:color="auto"/>
        <w:left w:val="none" w:sz="0" w:space="0" w:color="auto"/>
        <w:bottom w:val="none" w:sz="0" w:space="0" w:color="auto"/>
        <w:right w:val="none" w:sz="0" w:space="0" w:color="auto"/>
      </w:divBdr>
    </w:div>
    <w:div w:id="2067335321">
      <w:bodyDiv w:val="1"/>
      <w:marLeft w:val="0"/>
      <w:marRight w:val="0"/>
      <w:marTop w:val="0"/>
      <w:marBottom w:val="0"/>
      <w:divBdr>
        <w:top w:val="none" w:sz="0" w:space="0" w:color="auto"/>
        <w:left w:val="none" w:sz="0" w:space="0" w:color="auto"/>
        <w:bottom w:val="none" w:sz="0" w:space="0" w:color="auto"/>
        <w:right w:val="none" w:sz="0" w:space="0" w:color="auto"/>
      </w:divBdr>
      <w:divsChild>
        <w:div w:id="88238268">
          <w:marLeft w:val="0"/>
          <w:marRight w:val="0"/>
          <w:marTop w:val="240"/>
          <w:marBottom w:val="0"/>
          <w:divBdr>
            <w:top w:val="none" w:sz="0" w:space="0" w:color="auto"/>
            <w:left w:val="none" w:sz="0" w:space="0" w:color="auto"/>
            <w:bottom w:val="none" w:sz="0" w:space="0" w:color="auto"/>
            <w:right w:val="none" w:sz="0" w:space="0" w:color="auto"/>
          </w:divBdr>
        </w:div>
        <w:div w:id="120266803">
          <w:marLeft w:val="425"/>
          <w:marRight w:val="0"/>
          <w:marTop w:val="0"/>
          <w:marBottom w:val="0"/>
          <w:divBdr>
            <w:top w:val="none" w:sz="0" w:space="0" w:color="auto"/>
            <w:left w:val="none" w:sz="0" w:space="0" w:color="auto"/>
            <w:bottom w:val="none" w:sz="0" w:space="0" w:color="auto"/>
            <w:right w:val="none" w:sz="0" w:space="0" w:color="auto"/>
          </w:divBdr>
        </w:div>
        <w:div w:id="200047527">
          <w:marLeft w:val="0"/>
          <w:marRight w:val="0"/>
          <w:marTop w:val="240"/>
          <w:marBottom w:val="0"/>
          <w:divBdr>
            <w:top w:val="none" w:sz="0" w:space="0" w:color="auto"/>
            <w:left w:val="none" w:sz="0" w:space="0" w:color="auto"/>
            <w:bottom w:val="none" w:sz="0" w:space="0" w:color="auto"/>
            <w:right w:val="none" w:sz="0" w:space="0" w:color="auto"/>
          </w:divBdr>
        </w:div>
        <w:div w:id="269625478">
          <w:marLeft w:val="425"/>
          <w:marRight w:val="0"/>
          <w:marTop w:val="0"/>
          <w:marBottom w:val="0"/>
          <w:divBdr>
            <w:top w:val="none" w:sz="0" w:space="0" w:color="auto"/>
            <w:left w:val="none" w:sz="0" w:space="0" w:color="auto"/>
            <w:bottom w:val="none" w:sz="0" w:space="0" w:color="auto"/>
            <w:right w:val="none" w:sz="0" w:space="0" w:color="auto"/>
          </w:divBdr>
        </w:div>
        <w:div w:id="309598900">
          <w:marLeft w:val="425"/>
          <w:marRight w:val="0"/>
          <w:marTop w:val="0"/>
          <w:marBottom w:val="0"/>
          <w:divBdr>
            <w:top w:val="none" w:sz="0" w:space="0" w:color="auto"/>
            <w:left w:val="none" w:sz="0" w:space="0" w:color="auto"/>
            <w:bottom w:val="none" w:sz="0" w:space="0" w:color="auto"/>
            <w:right w:val="none" w:sz="0" w:space="0" w:color="auto"/>
          </w:divBdr>
        </w:div>
        <w:div w:id="403112319">
          <w:marLeft w:val="425"/>
          <w:marRight w:val="0"/>
          <w:marTop w:val="0"/>
          <w:marBottom w:val="0"/>
          <w:divBdr>
            <w:top w:val="none" w:sz="0" w:space="0" w:color="auto"/>
            <w:left w:val="none" w:sz="0" w:space="0" w:color="auto"/>
            <w:bottom w:val="none" w:sz="0" w:space="0" w:color="auto"/>
            <w:right w:val="none" w:sz="0" w:space="0" w:color="auto"/>
          </w:divBdr>
        </w:div>
        <w:div w:id="653025534">
          <w:marLeft w:val="425"/>
          <w:marRight w:val="0"/>
          <w:marTop w:val="0"/>
          <w:marBottom w:val="0"/>
          <w:divBdr>
            <w:top w:val="none" w:sz="0" w:space="0" w:color="auto"/>
            <w:left w:val="none" w:sz="0" w:space="0" w:color="auto"/>
            <w:bottom w:val="none" w:sz="0" w:space="0" w:color="auto"/>
            <w:right w:val="none" w:sz="0" w:space="0" w:color="auto"/>
          </w:divBdr>
        </w:div>
        <w:div w:id="827403217">
          <w:marLeft w:val="0"/>
          <w:marRight w:val="0"/>
          <w:marTop w:val="240"/>
          <w:marBottom w:val="0"/>
          <w:divBdr>
            <w:top w:val="none" w:sz="0" w:space="0" w:color="auto"/>
            <w:left w:val="none" w:sz="0" w:space="0" w:color="auto"/>
            <w:bottom w:val="none" w:sz="0" w:space="0" w:color="auto"/>
            <w:right w:val="none" w:sz="0" w:space="0" w:color="auto"/>
          </w:divBdr>
        </w:div>
        <w:div w:id="1563783667">
          <w:marLeft w:val="0"/>
          <w:marRight w:val="0"/>
          <w:marTop w:val="240"/>
          <w:marBottom w:val="0"/>
          <w:divBdr>
            <w:top w:val="none" w:sz="0" w:space="0" w:color="auto"/>
            <w:left w:val="none" w:sz="0" w:space="0" w:color="auto"/>
            <w:bottom w:val="none" w:sz="0" w:space="0" w:color="auto"/>
            <w:right w:val="none" w:sz="0" w:space="0" w:color="auto"/>
          </w:divBdr>
        </w:div>
        <w:div w:id="1576478366">
          <w:marLeft w:val="0"/>
          <w:marRight w:val="0"/>
          <w:marTop w:val="240"/>
          <w:marBottom w:val="0"/>
          <w:divBdr>
            <w:top w:val="none" w:sz="0" w:space="0" w:color="auto"/>
            <w:left w:val="none" w:sz="0" w:space="0" w:color="auto"/>
            <w:bottom w:val="none" w:sz="0" w:space="0" w:color="auto"/>
            <w:right w:val="none" w:sz="0" w:space="0" w:color="auto"/>
          </w:divBdr>
        </w:div>
        <w:div w:id="1673528261">
          <w:marLeft w:val="0"/>
          <w:marRight w:val="0"/>
          <w:marTop w:val="240"/>
          <w:marBottom w:val="0"/>
          <w:divBdr>
            <w:top w:val="none" w:sz="0" w:space="0" w:color="auto"/>
            <w:left w:val="none" w:sz="0" w:space="0" w:color="auto"/>
            <w:bottom w:val="none" w:sz="0" w:space="0" w:color="auto"/>
            <w:right w:val="none" w:sz="0" w:space="0" w:color="auto"/>
          </w:divBdr>
        </w:div>
        <w:div w:id="1775058368">
          <w:marLeft w:val="425"/>
          <w:marRight w:val="0"/>
          <w:marTop w:val="0"/>
          <w:marBottom w:val="0"/>
          <w:divBdr>
            <w:top w:val="none" w:sz="0" w:space="0" w:color="auto"/>
            <w:left w:val="none" w:sz="0" w:space="0" w:color="auto"/>
            <w:bottom w:val="none" w:sz="0" w:space="0" w:color="auto"/>
            <w:right w:val="none" w:sz="0" w:space="0" w:color="auto"/>
          </w:divBdr>
        </w:div>
        <w:div w:id="1917394638">
          <w:marLeft w:val="0"/>
          <w:marRight w:val="0"/>
          <w:marTop w:val="240"/>
          <w:marBottom w:val="0"/>
          <w:divBdr>
            <w:top w:val="none" w:sz="0" w:space="0" w:color="auto"/>
            <w:left w:val="none" w:sz="0" w:space="0" w:color="auto"/>
            <w:bottom w:val="none" w:sz="0" w:space="0" w:color="auto"/>
            <w:right w:val="none" w:sz="0" w:space="0" w:color="auto"/>
          </w:divBdr>
        </w:div>
      </w:divsChild>
    </w:div>
    <w:div w:id="2097088508">
      <w:bodyDiv w:val="1"/>
      <w:marLeft w:val="0"/>
      <w:marRight w:val="0"/>
      <w:marTop w:val="0"/>
      <w:marBottom w:val="0"/>
      <w:divBdr>
        <w:top w:val="none" w:sz="0" w:space="0" w:color="auto"/>
        <w:left w:val="none" w:sz="0" w:space="0" w:color="auto"/>
        <w:bottom w:val="none" w:sz="0" w:space="0" w:color="auto"/>
        <w:right w:val="none" w:sz="0" w:space="0" w:color="auto"/>
      </w:divBdr>
      <w:divsChild>
        <w:div w:id="749541801">
          <w:marLeft w:val="0"/>
          <w:marRight w:val="0"/>
          <w:marTop w:val="480"/>
          <w:marBottom w:val="0"/>
          <w:divBdr>
            <w:top w:val="none" w:sz="0" w:space="0" w:color="auto"/>
            <w:left w:val="none" w:sz="0" w:space="0" w:color="auto"/>
            <w:bottom w:val="none" w:sz="0" w:space="0" w:color="auto"/>
            <w:right w:val="none" w:sz="0" w:space="0" w:color="auto"/>
          </w:divBdr>
        </w:div>
        <w:div w:id="2039113222">
          <w:marLeft w:val="0"/>
          <w:marRight w:val="0"/>
          <w:marTop w:val="480"/>
          <w:marBottom w:val="0"/>
          <w:divBdr>
            <w:top w:val="none" w:sz="0" w:space="0" w:color="auto"/>
            <w:left w:val="none" w:sz="0" w:space="0" w:color="auto"/>
            <w:bottom w:val="none" w:sz="0" w:space="0" w:color="auto"/>
            <w:right w:val="none" w:sz="0" w:space="0" w:color="auto"/>
          </w:divBdr>
        </w:div>
        <w:div w:id="300305347">
          <w:marLeft w:val="0"/>
          <w:marRight w:val="0"/>
          <w:marTop w:val="480"/>
          <w:marBottom w:val="0"/>
          <w:divBdr>
            <w:top w:val="none" w:sz="0" w:space="0" w:color="auto"/>
            <w:left w:val="none" w:sz="0" w:space="0" w:color="auto"/>
            <w:bottom w:val="none" w:sz="0" w:space="0" w:color="auto"/>
            <w:right w:val="none" w:sz="0" w:space="0" w:color="auto"/>
          </w:divBdr>
        </w:div>
        <w:div w:id="291909162">
          <w:marLeft w:val="0"/>
          <w:marRight w:val="0"/>
          <w:marTop w:val="240"/>
          <w:marBottom w:val="0"/>
          <w:divBdr>
            <w:top w:val="none" w:sz="0" w:space="0" w:color="auto"/>
            <w:left w:val="none" w:sz="0" w:space="0" w:color="auto"/>
            <w:bottom w:val="none" w:sz="0" w:space="0" w:color="auto"/>
            <w:right w:val="none" w:sz="0" w:space="0" w:color="auto"/>
          </w:divBdr>
        </w:div>
        <w:div w:id="562256197">
          <w:marLeft w:val="0"/>
          <w:marRight w:val="0"/>
          <w:marTop w:val="480"/>
          <w:marBottom w:val="0"/>
          <w:divBdr>
            <w:top w:val="none" w:sz="0" w:space="0" w:color="auto"/>
            <w:left w:val="none" w:sz="0" w:space="0" w:color="auto"/>
            <w:bottom w:val="none" w:sz="0" w:space="0" w:color="auto"/>
            <w:right w:val="none" w:sz="0" w:space="0" w:color="auto"/>
          </w:divBdr>
        </w:div>
        <w:div w:id="1459569915">
          <w:marLeft w:val="0"/>
          <w:marRight w:val="0"/>
          <w:marTop w:val="480"/>
          <w:marBottom w:val="0"/>
          <w:divBdr>
            <w:top w:val="none" w:sz="0" w:space="0" w:color="auto"/>
            <w:left w:val="none" w:sz="0" w:space="0" w:color="auto"/>
            <w:bottom w:val="none" w:sz="0" w:space="0" w:color="auto"/>
            <w:right w:val="none" w:sz="0" w:space="0" w:color="auto"/>
          </w:divBdr>
        </w:div>
        <w:div w:id="1844276772">
          <w:marLeft w:val="0"/>
          <w:marRight w:val="0"/>
          <w:marTop w:val="240"/>
          <w:marBottom w:val="0"/>
          <w:divBdr>
            <w:top w:val="none" w:sz="0" w:space="0" w:color="auto"/>
            <w:left w:val="none" w:sz="0" w:space="0" w:color="auto"/>
            <w:bottom w:val="none" w:sz="0" w:space="0" w:color="auto"/>
            <w:right w:val="none" w:sz="0" w:space="0" w:color="auto"/>
          </w:divBdr>
        </w:div>
        <w:div w:id="206182608">
          <w:marLeft w:val="425"/>
          <w:marRight w:val="0"/>
          <w:marTop w:val="0"/>
          <w:marBottom w:val="0"/>
          <w:divBdr>
            <w:top w:val="none" w:sz="0" w:space="0" w:color="auto"/>
            <w:left w:val="none" w:sz="0" w:space="0" w:color="auto"/>
            <w:bottom w:val="none" w:sz="0" w:space="0" w:color="auto"/>
            <w:right w:val="none" w:sz="0" w:space="0" w:color="auto"/>
          </w:divBdr>
        </w:div>
        <w:div w:id="10379379">
          <w:marLeft w:val="425"/>
          <w:marRight w:val="0"/>
          <w:marTop w:val="0"/>
          <w:marBottom w:val="0"/>
          <w:divBdr>
            <w:top w:val="none" w:sz="0" w:space="0" w:color="auto"/>
            <w:left w:val="none" w:sz="0" w:space="0" w:color="auto"/>
            <w:bottom w:val="none" w:sz="0" w:space="0" w:color="auto"/>
            <w:right w:val="none" w:sz="0" w:space="0" w:color="auto"/>
          </w:divBdr>
        </w:div>
        <w:div w:id="1384720956">
          <w:marLeft w:val="425"/>
          <w:marRight w:val="0"/>
          <w:marTop w:val="0"/>
          <w:marBottom w:val="0"/>
          <w:divBdr>
            <w:top w:val="none" w:sz="0" w:space="0" w:color="auto"/>
            <w:left w:val="none" w:sz="0" w:space="0" w:color="auto"/>
            <w:bottom w:val="none" w:sz="0" w:space="0" w:color="auto"/>
            <w:right w:val="none" w:sz="0" w:space="0" w:color="auto"/>
          </w:divBdr>
        </w:div>
        <w:div w:id="1385641543">
          <w:marLeft w:val="425"/>
          <w:marRight w:val="0"/>
          <w:marTop w:val="0"/>
          <w:marBottom w:val="0"/>
          <w:divBdr>
            <w:top w:val="none" w:sz="0" w:space="0" w:color="auto"/>
            <w:left w:val="none" w:sz="0" w:space="0" w:color="auto"/>
            <w:bottom w:val="none" w:sz="0" w:space="0" w:color="auto"/>
            <w:right w:val="none" w:sz="0" w:space="0" w:color="auto"/>
          </w:divBdr>
        </w:div>
        <w:div w:id="1358582439">
          <w:marLeft w:val="0"/>
          <w:marRight w:val="0"/>
          <w:marTop w:val="240"/>
          <w:marBottom w:val="0"/>
          <w:divBdr>
            <w:top w:val="none" w:sz="0" w:space="0" w:color="auto"/>
            <w:left w:val="none" w:sz="0" w:space="0" w:color="auto"/>
            <w:bottom w:val="none" w:sz="0" w:space="0" w:color="auto"/>
            <w:right w:val="none" w:sz="0" w:space="0" w:color="auto"/>
          </w:divBdr>
        </w:div>
        <w:div w:id="1962808818">
          <w:marLeft w:val="0"/>
          <w:marRight w:val="0"/>
          <w:marTop w:val="240"/>
          <w:marBottom w:val="0"/>
          <w:divBdr>
            <w:top w:val="none" w:sz="0" w:space="0" w:color="auto"/>
            <w:left w:val="none" w:sz="0" w:space="0" w:color="auto"/>
            <w:bottom w:val="none" w:sz="0" w:space="0" w:color="auto"/>
            <w:right w:val="none" w:sz="0" w:space="0" w:color="auto"/>
          </w:divBdr>
        </w:div>
      </w:divsChild>
    </w:div>
    <w:div w:id="2104255509">
      <w:bodyDiv w:val="1"/>
      <w:marLeft w:val="0"/>
      <w:marRight w:val="0"/>
      <w:marTop w:val="0"/>
      <w:marBottom w:val="0"/>
      <w:divBdr>
        <w:top w:val="none" w:sz="0" w:space="0" w:color="auto"/>
        <w:left w:val="none" w:sz="0" w:space="0" w:color="auto"/>
        <w:bottom w:val="none" w:sz="0" w:space="0" w:color="auto"/>
        <w:right w:val="none" w:sz="0" w:space="0" w:color="auto"/>
      </w:divBdr>
      <w:divsChild>
        <w:div w:id="87965307">
          <w:marLeft w:val="0"/>
          <w:marRight w:val="0"/>
          <w:marTop w:val="240"/>
          <w:marBottom w:val="0"/>
          <w:divBdr>
            <w:top w:val="none" w:sz="0" w:space="0" w:color="auto"/>
            <w:left w:val="none" w:sz="0" w:space="0" w:color="auto"/>
            <w:bottom w:val="none" w:sz="0" w:space="0" w:color="auto"/>
            <w:right w:val="none" w:sz="0" w:space="0" w:color="auto"/>
          </w:divBdr>
        </w:div>
        <w:div w:id="476268102">
          <w:marLeft w:val="0"/>
          <w:marRight w:val="0"/>
          <w:marTop w:val="240"/>
          <w:marBottom w:val="0"/>
          <w:divBdr>
            <w:top w:val="none" w:sz="0" w:space="0" w:color="auto"/>
            <w:left w:val="none" w:sz="0" w:space="0" w:color="auto"/>
            <w:bottom w:val="none" w:sz="0" w:space="0" w:color="auto"/>
            <w:right w:val="none" w:sz="0" w:space="0" w:color="auto"/>
          </w:divBdr>
        </w:div>
        <w:div w:id="832722630">
          <w:marLeft w:val="0"/>
          <w:marRight w:val="0"/>
          <w:marTop w:val="480"/>
          <w:marBottom w:val="0"/>
          <w:divBdr>
            <w:top w:val="none" w:sz="0" w:space="0" w:color="auto"/>
            <w:left w:val="none" w:sz="0" w:space="0" w:color="auto"/>
            <w:bottom w:val="none" w:sz="0" w:space="0" w:color="auto"/>
            <w:right w:val="none" w:sz="0" w:space="0" w:color="auto"/>
          </w:divBdr>
        </w:div>
      </w:divsChild>
    </w:div>
    <w:div w:id="2122915993">
      <w:bodyDiv w:val="1"/>
      <w:marLeft w:val="0"/>
      <w:marRight w:val="0"/>
      <w:marTop w:val="0"/>
      <w:marBottom w:val="0"/>
      <w:divBdr>
        <w:top w:val="none" w:sz="0" w:space="0" w:color="auto"/>
        <w:left w:val="none" w:sz="0" w:space="0" w:color="auto"/>
        <w:bottom w:val="none" w:sz="0" w:space="0" w:color="auto"/>
        <w:right w:val="none" w:sz="0" w:space="0" w:color="auto"/>
      </w:divBdr>
      <w:divsChild>
        <w:div w:id="1155292132">
          <w:marLeft w:val="0"/>
          <w:marRight w:val="0"/>
          <w:marTop w:val="480"/>
          <w:marBottom w:val="0"/>
          <w:divBdr>
            <w:top w:val="none" w:sz="0" w:space="0" w:color="auto"/>
            <w:left w:val="none" w:sz="0" w:space="0" w:color="auto"/>
            <w:bottom w:val="none" w:sz="0" w:space="0" w:color="auto"/>
            <w:right w:val="none" w:sz="0" w:space="0" w:color="auto"/>
          </w:divBdr>
        </w:div>
        <w:div w:id="1535652144">
          <w:marLeft w:val="0"/>
          <w:marRight w:val="0"/>
          <w:marTop w:val="480"/>
          <w:marBottom w:val="0"/>
          <w:divBdr>
            <w:top w:val="none" w:sz="0" w:space="0" w:color="auto"/>
            <w:left w:val="none" w:sz="0" w:space="0" w:color="auto"/>
            <w:bottom w:val="none" w:sz="0" w:space="0" w:color="auto"/>
            <w:right w:val="none" w:sz="0" w:space="0" w:color="auto"/>
          </w:divBdr>
        </w:div>
        <w:div w:id="456795524">
          <w:marLeft w:val="0"/>
          <w:marRight w:val="0"/>
          <w:marTop w:val="240"/>
          <w:marBottom w:val="0"/>
          <w:divBdr>
            <w:top w:val="none" w:sz="0" w:space="0" w:color="auto"/>
            <w:left w:val="none" w:sz="0" w:space="0" w:color="auto"/>
            <w:bottom w:val="none" w:sz="0" w:space="0" w:color="auto"/>
            <w:right w:val="none" w:sz="0" w:space="0" w:color="auto"/>
          </w:divBdr>
        </w:div>
        <w:div w:id="976449361">
          <w:marLeft w:val="0"/>
          <w:marRight w:val="0"/>
          <w:marTop w:val="240"/>
          <w:marBottom w:val="0"/>
          <w:divBdr>
            <w:top w:val="none" w:sz="0" w:space="0" w:color="auto"/>
            <w:left w:val="none" w:sz="0" w:space="0" w:color="auto"/>
            <w:bottom w:val="none" w:sz="0" w:space="0" w:color="auto"/>
            <w:right w:val="none" w:sz="0" w:space="0" w:color="auto"/>
          </w:divBdr>
        </w:div>
        <w:div w:id="421879206">
          <w:marLeft w:val="0"/>
          <w:marRight w:val="0"/>
          <w:marTop w:val="240"/>
          <w:marBottom w:val="0"/>
          <w:divBdr>
            <w:top w:val="none" w:sz="0" w:space="0" w:color="auto"/>
            <w:left w:val="none" w:sz="0" w:space="0" w:color="auto"/>
            <w:bottom w:val="none" w:sz="0" w:space="0" w:color="auto"/>
            <w:right w:val="none" w:sz="0" w:space="0" w:color="auto"/>
          </w:divBdr>
        </w:div>
        <w:div w:id="1595673578">
          <w:marLeft w:val="0"/>
          <w:marRight w:val="0"/>
          <w:marTop w:val="240"/>
          <w:marBottom w:val="0"/>
          <w:divBdr>
            <w:top w:val="none" w:sz="0" w:space="0" w:color="auto"/>
            <w:left w:val="none" w:sz="0" w:space="0" w:color="auto"/>
            <w:bottom w:val="none" w:sz="0" w:space="0" w:color="auto"/>
            <w:right w:val="none" w:sz="0" w:space="0" w:color="auto"/>
          </w:divBdr>
        </w:div>
        <w:div w:id="375159260">
          <w:marLeft w:val="0"/>
          <w:marRight w:val="0"/>
          <w:marTop w:val="240"/>
          <w:marBottom w:val="0"/>
          <w:divBdr>
            <w:top w:val="none" w:sz="0" w:space="0" w:color="auto"/>
            <w:left w:val="none" w:sz="0" w:space="0" w:color="auto"/>
            <w:bottom w:val="none" w:sz="0" w:space="0" w:color="auto"/>
            <w:right w:val="none" w:sz="0" w:space="0" w:color="auto"/>
          </w:divBdr>
        </w:div>
        <w:div w:id="284891260">
          <w:marLeft w:val="0"/>
          <w:marRight w:val="0"/>
          <w:marTop w:val="240"/>
          <w:marBottom w:val="0"/>
          <w:divBdr>
            <w:top w:val="none" w:sz="0" w:space="0" w:color="auto"/>
            <w:left w:val="none" w:sz="0" w:space="0" w:color="auto"/>
            <w:bottom w:val="none" w:sz="0" w:space="0" w:color="auto"/>
            <w:right w:val="none" w:sz="0" w:space="0" w:color="auto"/>
          </w:divBdr>
        </w:div>
        <w:div w:id="1818187735">
          <w:marLeft w:val="0"/>
          <w:marRight w:val="0"/>
          <w:marTop w:val="240"/>
          <w:marBottom w:val="0"/>
          <w:divBdr>
            <w:top w:val="none" w:sz="0" w:space="0" w:color="auto"/>
            <w:left w:val="none" w:sz="0" w:space="0" w:color="auto"/>
            <w:bottom w:val="none" w:sz="0" w:space="0" w:color="auto"/>
            <w:right w:val="none" w:sz="0" w:space="0" w:color="auto"/>
          </w:divBdr>
        </w:div>
      </w:divsChild>
    </w:div>
    <w:div w:id="213551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gov.si/teme/nomotehnika/" TargetMode="External"/><Relationship Id="rId7" Type="http://schemas.openxmlformats.org/officeDocument/2006/relationships/hyperlink" Target="https://pisrs.si/pregledPredpisa?id=RESO131" TargetMode="External"/><Relationship Id="rId2" Type="http://schemas.openxmlformats.org/officeDocument/2006/relationships/hyperlink" Target="https://icom-slovenia.si/2022/08/28/nova-muzejska-definicija-2/" TargetMode="External"/><Relationship Id="rId1" Type="http://schemas.openxmlformats.org/officeDocument/2006/relationships/hyperlink" Target="https://www.uradni-list.si/glasilo-uradni-list-rs/vsebina/2024-01-2119/resolucija-o-nacionalnem-programu-za-kulturo-2024-2031-renpk24-31" TargetMode="External"/><Relationship Id="rId6" Type="http://schemas.openxmlformats.org/officeDocument/2006/relationships/hyperlink" Target="https://whc.unesco.org/en/climatechange/" TargetMode="External"/><Relationship Id="rId5" Type="http://schemas.openxmlformats.org/officeDocument/2006/relationships/hyperlink" Target="https://www.europarl.europa.eu/meetdocs/2014_2019/plmrep/COMMITTEES/CULT/DV/2022/10-24/Strengtheningculturalheritageresilienceforclimate_EN.pdf" TargetMode="External"/><Relationship Id="rId4" Type="http://schemas.openxmlformats.org/officeDocument/2006/relationships/hyperlink" Target="https://data.europa.eu/doi/10.2766/8466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0D937D-E329-43B8-8AB2-02A0FB6F4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12277</Words>
  <Characters>69985</Characters>
  <Application>Microsoft Office Word</Application>
  <DocSecurity>0</DocSecurity>
  <Lines>583</Lines>
  <Paragraphs>164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 Gračanin</dc:creator>
  <cp:keywords/>
  <dc:description/>
  <cp:lastModifiedBy>Ministrstvo</cp:lastModifiedBy>
  <cp:revision>2</cp:revision>
  <cp:lastPrinted>2024-10-29T10:35:00Z</cp:lastPrinted>
  <dcterms:created xsi:type="dcterms:W3CDTF">2025-05-08T12:14:00Z</dcterms:created>
  <dcterms:modified xsi:type="dcterms:W3CDTF">2025-05-08T12:14:00Z</dcterms:modified>
</cp:coreProperties>
</file>