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899405" w14:textId="77777777" w:rsidR="00462281" w:rsidRPr="002255DD" w:rsidRDefault="00462281" w:rsidP="007A01FD">
      <w:pPr>
        <w:spacing w:after="0" w:line="260" w:lineRule="exact"/>
        <w:jc w:val="right"/>
        <w:rPr>
          <w:rFonts w:ascii="Arial" w:eastAsia="Times New Roman" w:hAnsi="Arial" w:cs="Arial"/>
          <w:b/>
          <w:color w:val="000000"/>
          <w:sz w:val="20"/>
          <w:szCs w:val="20"/>
          <w:lang w:eastAsia="sl-SI"/>
        </w:rPr>
      </w:pPr>
    </w:p>
    <w:p w14:paraId="2C0067F2" w14:textId="679A57A6" w:rsidR="00462281" w:rsidRPr="00462281" w:rsidRDefault="00462281" w:rsidP="00DC2741">
      <w:pPr>
        <w:overflowPunct w:val="0"/>
        <w:autoSpaceDE w:val="0"/>
        <w:autoSpaceDN w:val="0"/>
        <w:adjustRightInd w:val="0"/>
        <w:spacing w:after="0" w:line="240" w:lineRule="auto"/>
        <w:jc w:val="right"/>
        <w:textAlignment w:val="baseline"/>
        <w:rPr>
          <w:rFonts w:ascii="Arial" w:eastAsia="Times New Roman" w:hAnsi="Arial" w:cs="Arial"/>
          <w:color w:val="000000"/>
          <w:sz w:val="20"/>
          <w:szCs w:val="20"/>
          <w:lang w:eastAsia="sl-SI"/>
        </w:rPr>
      </w:pPr>
      <w:r w:rsidRPr="00462281">
        <w:rPr>
          <w:rFonts w:ascii="Arial" w:eastAsia="Times New Roman" w:hAnsi="Arial" w:cs="Arial"/>
          <w:color w:val="000000"/>
          <w:sz w:val="20"/>
          <w:szCs w:val="20"/>
          <w:lang w:eastAsia="sl-SI"/>
        </w:rPr>
        <w:t>TRETJA OBRAVNAVA</w:t>
      </w:r>
    </w:p>
    <w:p w14:paraId="26A069BC" w14:textId="4AB6AC12" w:rsidR="00462281" w:rsidRDefault="00462281" w:rsidP="00462281">
      <w:pPr>
        <w:tabs>
          <w:tab w:val="left" w:pos="1701"/>
        </w:tabs>
        <w:spacing w:after="0" w:line="260" w:lineRule="exact"/>
        <w:jc w:val="right"/>
        <w:rPr>
          <w:rFonts w:ascii="Arial" w:eastAsia="Times New Roman" w:hAnsi="Arial" w:cs="Arial"/>
          <w:color w:val="000000"/>
          <w:sz w:val="20"/>
          <w:szCs w:val="20"/>
          <w:lang w:eastAsia="sl-SI"/>
        </w:rPr>
      </w:pPr>
      <w:r w:rsidRPr="00462281">
        <w:rPr>
          <w:rFonts w:ascii="Arial" w:eastAsia="Times New Roman" w:hAnsi="Arial" w:cs="Arial"/>
          <w:color w:val="000000"/>
          <w:sz w:val="20"/>
          <w:szCs w:val="20"/>
          <w:lang w:eastAsia="sl-SI"/>
        </w:rPr>
        <w:t xml:space="preserve">EVA </w:t>
      </w:r>
      <w:r w:rsidR="00CE1BE2" w:rsidRPr="00CE1BE2">
        <w:rPr>
          <w:rFonts w:ascii="Arial" w:eastAsia="Times New Roman" w:hAnsi="Arial" w:cs="Arial"/>
          <w:color w:val="000000"/>
          <w:sz w:val="20"/>
          <w:szCs w:val="20"/>
          <w:lang w:eastAsia="sl-SI"/>
        </w:rPr>
        <w:t>2023-2711-0120</w:t>
      </w:r>
    </w:p>
    <w:p w14:paraId="2721730B" w14:textId="49472A83" w:rsidR="00DC2741" w:rsidRPr="00462281" w:rsidRDefault="00DC2741" w:rsidP="00462281">
      <w:pPr>
        <w:tabs>
          <w:tab w:val="left" w:pos="1701"/>
        </w:tabs>
        <w:spacing w:after="0" w:line="260" w:lineRule="exact"/>
        <w:jc w:val="right"/>
        <w:rPr>
          <w:rFonts w:ascii="Arial" w:eastAsia="Times New Roman" w:hAnsi="Arial" w:cs="Times New Roman"/>
          <w:sz w:val="20"/>
          <w:szCs w:val="20"/>
          <w:lang w:eastAsia="sl-SI"/>
        </w:rPr>
      </w:pPr>
      <w:r>
        <w:rPr>
          <w:rFonts w:ascii="Arial" w:eastAsia="Times New Roman" w:hAnsi="Arial" w:cs="Arial"/>
          <w:color w:val="000000"/>
          <w:sz w:val="20"/>
          <w:szCs w:val="20"/>
          <w:lang w:eastAsia="sl-SI"/>
        </w:rPr>
        <w:t>PREDLOG</w:t>
      </w:r>
    </w:p>
    <w:p w14:paraId="371B09CC" w14:textId="77777777" w:rsidR="007A01FD" w:rsidRDefault="007A01FD" w:rsidP="007A01FD">
      <w:pPr>
        <w:tabs>
          <w:tab w:val="left" w:pos="1701"/>
        </w:tabs>
        <w:spacing w:after="0" w:line="260" w:lineRule="exact"/>
        <w:rPr>
          <w:rFonts w:ascii="Arial" w:eastAsia="Times New Roman" w:hAnsi="Arial" w:cs="Arial"/>
          <w:color w:val="000000"/>
          <w:sz w:val="20"/>
          <w:szCs w:val="20"/>
          <w:lang w:eastAsia="sl-SI"/>
        </w:rPr>
      </w:pPr>
    </w:p>
    <w:p w14:paraId="5773CC6E" w14:textId="77777777" w:rsidR="00462281" w:rsidRPr="002255DD" w:rsidRDefault="00462281" w:rsidP="007A01FD">
      <w:pPr>
        <w:tabs>
          <w:tab w:val="left" w:pos="1701"/>
        </w:tabs>
        <w:spacing w:after="0" w:line="260" w:lineRule="exact"/>
        <w:rPr>
          <w:rFonts w:ascii="Arial" w:eastAsia="Times New Roman" w:hAnsi="Arial" w:cs="Arial"/>
          <w:color w:val="000000"/>
          <w:sz w:val="20"/>
          <w:szCs w:val="20"/>
          <w:lang w:eastAsia="sl-SI"/>
        </w:rPr>
      </w:pPr>
    </w:p>
    <w:p w14:paraId="45DDFEC1" w14:textId="4ED82522" w:rsidR="0054587D" w:rsidRPr="00462281" w:rsidRDefault="00462281" w:rsidP="00462281">
      <w:pPr>
        <w:spacing w:after="0" w:line="260" w:lineRule="exact"/>
        <w:jc w:val="center"/>
        <w:rPr>
          <w:rFonts w:cs="Arial"/>
          <w:b/>
          <w:bCs/>
          <w:szCs w:val="20"/>
        </w:rPr>
      </w:pPr>
      <w:r w:rsidRPr="00462281">
        <w:rPr>
          <w:rFonts w:ascii="Arial" w:hAnsi="Arial" w:cs="Arial"/>
          <w:b/>
          <w:bCs/>
          <w:color w:val="000000"/>
          <w:sz w:val="20"/>
          <w:szCs w:val="20"/>
        </w:rPr>
        <w:t xml:space="preserve">ZAKON </w:t>
      </w:r>
      <w:r w:rsidR="00CE1BE2" w:rsidRPr="00462281">
        <w:rPr>
          <w:rFonts w:ascii="Arial" w:hAnsi="Arial" w:cs="Arial"/>
          <w:b/>
          <w:bCs/>
          <w:color w:val="000000"/>
          <w:sz w:val="20"/>
          <w:szCs w:val="20"/>
        </w:rPr>
        <w:t xml:space="preserve">O </w:t>
      </w:r>
      <w:r w:rsidR="00CE1BE2" w:rsidRPr="00CE1BE2">
        <w:rPr>
          <w:rFonts w:ascii="Arial" w:hAnsi="Arial" w:cs="Arial"/>
          <w:b/>
          <w:bCs/>
          <w:color w:val="000000"/>
          <w:sz w:val="20"/>
          <w:szCs w:val="20"/>
        </w:rPr>
        <w:t>MEDICINSKIH PRIPOMOČKIH (ZMedPri-1), EPA 1930-IX</w:t>
      </w:r>
    </w:p>
    <w:p w14:paraId="12464B67" w14:textId="56D7EAC8" w:rsidR="00462281" w:rsidRDefault="00462281">
      <w:pPr>
        <w:rPr>
          <w:rFonts w:ascii="Arial" w:eastAsia="Times New Roman" w:hAnsi="Arial" w:cs="Arial"/>
          <w:b/>
          <w:sz w:val="20"/>
          <w:szCs w:val="20"/>
          <w:lang w:eastAsia="sl-SI"/>
        </w:rPr>
      </w:pPr>
    </w:p>
    <w:p w14:paraId="3A4116A1" w14:textId="77777777" w:rsidR="00DC044E" w:rsidRPr="002445BC" w:rsidRDefault="00DC044E" w:rsidP="00DC044E">
      <w:pPr>
        <w:pStyle w:val="Poglavjeuredbe"/>
        <w:numPr>
          <w:ilvl w:val="0"/>
          <w:numId w:val="0"/>
        </w:numPr>
        <w:ind w:left="426"/>
      </w:pPr>
      <w:r>
        <w:t xml:space="preserve">I. </w:t>
      </w:r>
      <w:r w:rsidRPr="002445BC">
        <w:t>SPLOŠNE DOLOČBE</w:t>
      </w:r>
    </w:p>
    <w:p w14:paraId="6E0DF0D5" w14:textId="77777777" w:rsidR="00DC044E" w:rsidRPr="002445BC" w:rsidRDefault="00DC044E" w:rsidP="00DC044E">
      <w:pPr>
        <w:shd w:val="clear" w:color="auto" w:fill="FFFFFF"/>
        <w:spacing w:line="260" w:lineRule="exact"/>
        <w:ind w:left="720" w:hanging="294"/>
        <w:jc w:val="center"/>
        <w:rPr>
          <w:rFonts w:ascii="Arial" w:eastAsia="Times New Roman" w:hAnsi="Arial" w:cs="Arial"/>
          <w:sz w:val="20"/>
          <w:szCs w:val="20"/>
          <w:lang w:eastAsia="sl-SI"/>
        </w:rPr>
      </w:pPr>
    </w:p>
    <w:p w14:paraId="27DD0D1F" w14:textId="77777777" w:rsidR="00DC044E" w:rsidRPr="005534F6" w:rsidRDefault="00DC044E" w:rsidP="00DC2741">
      <w:pPr>
        <w:pStyle w:val="lenuredbe"/>
        <w:numPr>
          <w:ilvl w:val="0"/>
          <w:numId w:val="20"/>
        </w:numPr>
        <w:suppressAutoHyphens/>
        <w:autoSpaceDN w:val="0"/>
        <w:ind w:left="709" w:hanging="283"/>
        <w:rPr>
          <w:b w:val="0"/>
          <w:bCs/>
        </w:rPr>
      </w:pPr>
      <w:r w:rsidRPr="005534F6">
        <w:rPr>
          <w:b w:val="0"/>
          <w:bCs/>
        </w:rPr>
        <w:t>člen</w:t>
      </w:r>
    </w:p>
    <w:p w14:paraId="664D2DE9" w14:textId="77777777" w:rsidR="00DC044E" w:rsidRPr="005534F6" w:rsidRDefault="00DC044E" w:rsidP="00DC044E">
      <w:pPr>
        <w:shd w:val="clear" w:color="auto" w:fill="FFFFFF"/>
        <w:jc w:val="center"/>
        <w:rPr>
          <w:rFonts w:ascii="Arial" w:eastAsia="Times New Roman" w:hAnsi="Arial" w:cs="Arial"/>
          <w:bCs/>
          <w:sz w:val="20"/>
          <w:szCs w:val="20"/>
          <w:lang w:eastAsia="sl-SI"/>
        </w:rPr>
      </w:pPr>
      <w:r w:rsidRPr="005534F6">
        <w:rPr>
          <w:rFonts w:ascii="Arial" w:eastAsia="Times New Roman" w:hAnsi="Arial" w:cs="Arial"/>
          <w:bCs/>
          <w:sz w:val="20"/>
          <w:szCs w:val="20"/>
          <w:lang w:eastAsia="sl-SI"/>
        </w:rPr>
        <w:t xml:space="preserve">         (vsebina) </w:t>
      </w:r>
    </w:p>
    <w:p w14:paraId="39E720B5" w14:textId="77777777" w:rsidR="00DC044E" w:rsidRPr="002445BC" w:rsidRDefault="00DC044E" w:rsidP="00DC044E">
      <w:pPr>
        <w:shd w:val="clear" w:color="auto" w:fill="FFFFFF"/>
        <w:jc w:val="center"/>
        <w:rPr>
          <w:rFonts w:ascii="Arial" w:eastAsia="Times New Roman" w:hAnsi="Arial" w:cs="Arial"/>
          <w:b/>
          <w:bCs/>
          <w:sz w:val="20"/>
          <w:szCs w:val="20"/>
          <w:lang w:eastAsia="sl-SI"/>
        </w:rPr>
      </w:pPr>
    </w:p>
    <w:p w14:paraId="72DE8A28" w14:textId="77777777" w:rsidR="00DC044E" w:rsidRDefault="00DC044E" w:rsidP="00D21BB4">
      <w:pPr>
        <w:spacing w:line="260" w:lineRule="exact"/>
        <w:ind w:firstLine="567"/>
        <w:jc w:val="both"/>
        <w:rPr>
          <w:rFonts w:ascii="Arial" w:eastAsia="Arial" w:hAnsi="Arial" w:cs="Arial"/>
          <w:sz w:val="20"/>
          <w:szCs w:val="20"/>
        </w:rPr>
      </w:pPr>
      <w:r w:rsidRPr="52BA4D1C">
        <w:rPr>
          <w:rFonts w:ascii="Arial" w:hAnsi="Arial" w:cs="Arial"/>
          <w:sz w:val="20"/>
          <w:szCs w:val="20"/>
        </w:rPr>
        <w:t xml:space="preserve">(1) </w:t>
      </w:r>
      <w:r w:rsidRPr="0096212E">
        <w:rPr>
          <w:rFonts w:ascii="Arial" w:hAnsi="Arial" w:cs="Arial"/>
          <w:sz w:val="20"/>
          <w:szCs w:val="20"/>
        </w:rPr>
        <w:t xml:space="preserve">Ta zakon ureja področje medicinskih pripomočkov, dodatkov za medicinske pripomočke, pripomočkov brez medicinskega namena </w:t>
      </w:r>
      <w:r>
        <w:rPr>
          <w:rFonts w:ascii="Arial" w:hAnsi="Arial" w:cs="Arial"/>
          <w:sz w:val="20"/>
          <w:szCs w:val="20"/>
        </w:rPr>
        <w:t>ter</w:t>
      </w:r>
      <w:r w:rsidRPr="0096212E">
        <w:rPr>
          <w:rFonts w:ascii="Arial" w:hAnsi="Arial" w:cs="Arial"/>
          <w:sz w:val="20"/>
          <w:szCs w:val="20"/>
        </w:rPr>
        <w:t xml:space="preserve"> </w:t>
      </w:r>
      <w:r w:rsidRPr="00F67614">
        <w:rPr>
          <w:rFonts w:ascii="Arial" w:hAnsi="Arial" w:cs="Arial"/>
          <w:i/>
          <w:iCs/>
          <w:sz w:val="20"/>
          <w:szCs w:val="20"/>
        </w:rPr>
        <w:t>in vitro</w:t>
      </w:r>
      <w:r w:rsidRPr="0096212E">
        <w:rPr>
          <w:rFonts w:ascii="Arial" w:hAnsi="Arial" w:cs="Arial"/>
          <w:sz w:val="20"/>
          <w:szCs w:val="20"/>
        </w:rPr>
        <w:t xml:space="preserve"> diagnostičnih medicinskih pripomočkov (v</w:t>
      </w:r>
      <w:r w:rsidRPr="52BA4D1C">
        <w:rPr>
          <w:rFonts w:ascii="Arial" w:eastAsia="Arial" w:hAnsi="Arial" w:cs="Arial"/>
          <w:sz w:val="20"/>
          <w:szCs w:val="20"/>
        </w:rPr>
        <w:t xml:space="preserve"> </w:t>
      </w:r>
      <w:r w:rsidRPr="0072409E">
        <w:rPr>
          <w:rFonts w:ascii="Arial" w:eastAsia="Arial" w:hAnsi="Arial" w:cs="Arial"/>
          <w:sz w:val="20"/>
          <w:szCs w:val="20"/>
        </w:rPr>
        <w:t>nadaljnjem besedilu: pripomočki)</w:t>
      </w:r>
      <w:r>
        <w:rPr>
          <w:rFonts w:ascii="Arial" w:eastAsia="Arial" w:hAnsi="Arial" w:cs="Arial"/>
          <w:sz w:val="20"/>
          <w:szCs w:val="20"/>
        </w:rPr>
        <w:t>.</w:t>
      </w:r>
    </w:p>
    <w:p w14:paraId="31BF27BE" w14:textId="77777777" w:rsidR="00DC044E" w:rsidRPr="0072409E" w:rsidRDefault="00DC044E" w:rsidP="00DC044E">
      <w:pPr>
        <w:spacing w:line="260" w:lineRule="exact"/>
        <w:ind w:firstLine="567"/>
      </w:pPr>
      <w:r>
        <w:rPr>
          <w:rFonts w:ascii="Arial" w:eastAsia="Arial" w:hAnsi="Arial" w:cs="Arial"/>
          <w:sz w:val="20"/>
          <w:szCs w:val="20"/>
        </w:rPr>
        <w:t>(2) S tem zakonom se izvajajo naslednje uredbe</w:t>
      </w:r>
      <w:r w:rsidRPr="0072409E">
        <w:rPr>
          <w:rFonts w:ascii="Arial" w:hAnsi="Arial" w:cs="Arial"/>
          <w:sz w:val="20"/>
          <w:szCs w:val="20"/>
        </w:rPr>
        <w:t>:</w:t>
      </w:r>
    </w:p>
    <w:p w14:paraId="0D6471CD" w14:textId="77777777" w:rsidR="00DC044E" w:rsidRPr="00750D5D" w:rsidRDefault="00DC044E" w:rsidP="00DC2741">
      <w:pPr>
        <w:pStyle w:val="Pripombabesedilo"/>
        <w:numPr>
          <w:ilvl w:val="0"/>
          <w:numId w:val="22"/>
        </w:numPr>
        <w:suppressAutoHyphens/>
        <w:overflowPunct w:val="0"/>
        <w:autoSpaceDE w:val="0"/>
        <w:autoSpaceDN w:val="0"/>
        <w:spacing w:after="0"/>
        <w:ind w:left="426"/>
        <w:jc w:val="both"/>
        <w:textAlignment w:val="baseline"/>
        <w:rPr>
          <w:rFonts w:ascii="Arial" w:hAnsi="Arial"/>
          <w:strike/>
        </w:rPr>
      </w:pPr>
      <w:r w:rsidRPr="00E875A3">
        <w:rPr>
          <w:rFonts w:ascii="Arial" w:hAnsi="Arial" w:cs="Arial"/>
        </w:rPr>
        <w:t>Uredb</w:t>
      </w:r>
      <w:r>
        <w:rPr>
          <w:rFonts w:ascii="Arial" w:hAnsi="Arial" w:cs="Arial"/>
        </w:rPr>
        <w:t>a</w:t>
      </w:r>
      <w:r w:rsidRPr="00E875A3">
        <w:rPr>
          <w:rFonts w:ascii="Arial" w:hAnsi="Arial" w:cs="Arial"/>
        </w:rPr>
        <w:t xml:space="preserve"> (EU) 2017/745 Evropskega parlamenta in Sveta z dne 5. aprila 2017 o medicinskih pripomočkih, spremembi Direktive 2001/83/ES, Uredbe (ES) št. 178/2002 in Uredbe (ES) št. 1223/2009 ter razveljavitvi direktiv Sveta 90/385/EGS in 93/42/EGS (UL L št. 117 z dne 5. 5. 2017</w:t>
      </w:r>
      <w:r w:rsidRPr="00750D5D">
        <w:rPr>
          <w:rFonts w:ascii="Arial" w:hAnsi="Arial" w:cs="Arial"/>
        </w:rPr>
        <w:t xml:space="preserve">, str. 1), </w:t>
      </w:r>
      <w:r>
        <w:rPr>
          <w:rFonts w:ascii="Arial" w:hAnsi="Arial" w:cs="Arial"/>
        </w:rPr>
        <w:t>zadnjič</w:t>
      </w:r>
      <w:r w:rsidRPr="00750D5D">
        <w:rPr>
          <w:rFonts w:ascii="Arial" w:hAnsi="Arial" w:cs="Arial"/>
        </w:rPr>
        <w:t xml:space="preserve"> spremenjen</w:t>
      </w:r>
      <w:r>
        <w:rPr>
          <w:rFonts w:ascii="Arial" w:hAnsi="Arial" w:cs="Arial"/>
        </w:rPr>
        <w:t>a</w:t>
      </w:r>
      <w:r w:rsidRPr="00750D5D">
        <w:rPr>
          <w:rFonts w:ascii="Arial" w:hAnsi="Arial" w:cs="Arial"/>
        </w:rPr>
        <w:t xml:space="preserve"> z Uredbo (EU) 2024/1860 Evropskega parlamenta in Sveta z dne 13. junija 2024 o spremembi uredb (EU) 2017/745 in (EU) 2017/746 v zvezi s postopnim uvajanjem </w:t>
      </w:r>
      <w:proofErr w:type="spellStart"/>
      <w:r w:rsidRPr="00750D5D">
        <w:rPr>
          <w:rFonts w:ascii="Arial" w:hAnsi="Arial" w:cs="Arial"/>
        </w:rPr>
        <w:t>Eudameda</w:t>
      </w:r>
      <w:proofErr w:type="spellEnd"/>
      <w:r w:rsidRPr="00750D5D">
        <w:rPr>
          <w:rFonts w:ascii="Arial" w:hAnsi="Arial" w:cs="Arial"/>
        </w:rPr>
        <w:t xml:space="preserve">, obveznostjo obveščanja v primeru prekinitve ali prenehanja dobave in prehodnimi določbami za nekatere </w:t>
      </w:r>
      <w:r w:rsidRPr="00750D5D">
        <w:rPr>
          <w:rFonts w:ascii="Arial" w:hAnsi="Arial"/>
        </w:rPr>
        <w:t>in vitro</w:t>
      </w:r>
      <w:r w:rsidRPr="00750D5D">
        <w:rPr>
          <w:rFonts w:ascii="Arial" w:hAnsi="Arial" w:cs="Arial"/>
        </w:rPr>
        <w:t xml:space="preserve"> diagnostične medicinske pripomočke (UL L</w:t>
      </w:r>
      <w:r>
        <w:rPr>
          <w:rFonts w:ascii="Arial" w:hAnsi="Arial" w:cs="Arial"/>
        </w:rPr>
        <w:t xml:space="preserve"> št.</w:t>
      </w:r>
      <w:r w:rsidRPr="00750D5D">
        <w:rPr>
          <w:rFonts w:ascii="Arial" w:hAnsi="Arial" w:cs="Arial"/>
        </w:rPr>
        <w:t xml:space="preserve"> 2024/1860</w:t>
      </w:r>
      <w:r>
        <w:rPr>
          <w:rFonts w:ascii="Arial" w:hAnsi="Arial" w:cs="Arial"/>
        </w:rPr>
        <w:t xml:space="preserve"> z dne</w:t>
      </w:r>
      <w:r w:rsidRPr="00750D5D">
        <w:rPr>
          <w:rFonts w:ascii="Arial" w:hAnsi="Arial" w:cs="Arial"/>
        </w:rPr>
        <w:t xml:space="preserve"> 9.</w:t>
      </w:r>
      <w:r>
        <w:rPr>
          <w:rFonts w:ascii="Arial" w:hAnsi="Arial" w:cs="Arial"/>
        </w:rPr>
        <w:t xml:space="preserve"> </w:t>
      </w:r>
      <w:r w:rsidRPr="00750D5D">
        <w:rPr>
          <w:rFonts w:ascii="Arial" w:hAnsi="Arial" w:cs="Arial"/>
        </w:rPr>
        <w:t>7.</w:t>
      </w:r>
      <w:r>
        <w:rPr>
          <w:rFonts w:ascii="Arial" w:hAnsi="Arial" w:cs="Arial"/>
        </w:rPr>
        <w:t xml:space="preserve"> </w:t>
      </w:r>
      <w:r w:rsidRPr="00750D5D">
        <w:rPr>
          <w:rFonts w:ascii="Arial" w:hAnsi="Arial" w:cs="Arial"/>
        </w:rPr>
        <w:t xml:space="preserve">2024), </w:t>
      </w:r>
      <w:r>
        <w:rPr>
          <w:rFonts w:ascii="Arial" w:hAnsi="Arial" w:cs="Arial"/>
        </w:rPr>
        <w:t>(</w:t>
      </w:r>
      <w:r w:rsidRPr="00750D5D">
        <w:rPr>
          <w:rFonts w:ascii="Arial" w:hAnsi="Arial" w:cs="Arial"/>
        </w:rPr>
        <w:t>v nadaljnjem besedilu: Uredba 2017/745/EU</w:t>
      </w:r>
      <w:r>
        <w:rPr>
          <w:rFonts w:ascii="Arial" w:hAnsi="Arial" w:cs="Arial"/>
        </w:rPr>
        <w:t>);</w:t>
      </w:r>
      <w:r w:rsidRPr="00750D5D">
        <w:rPr>
          <w:rFonts w:ascii="Arial" w:hAnsi="Arial"/>
          <w:strike/>
        </w:rPr>
        <w:t xml:space="preserve"> </w:t>
      </w:r>
    </w:p>
    <w:p w14:paraId="616E8DC7" w14:textId="77777777" w:rsidR="00DC044E" w:rsidRPr="00750D5D" w:rsidRDefault="00DC044E" w:rsidP="00DC2741">
      <w:pPr>
        <w:pStyle w:val="Pripombabesedilo"/>
        <w:numPr>
          <w:ilvl w:val="0"/>
          <w:numId w:val="22"/>
        </w:numPr>
        <w:suppressAutoHyphens/>
        <w:overflowPunct w:val="0"/>
        <w:autoSpaceDE w:val="0"/>
        <w:autoSpaceDN w:val="0"/>
        <w:spacing w:after="0"/>
        <w:ind w:left="426"/>
        <w:jc w:val="both"/>
        <w:textAlignment w:val="baseline"/>
      </w:pPr>
      <w:r w:rsidRPr="00750D5D">
        <w:rPr>
          <w:rFonts w:ascii="Arial" w:hAnsi="Arial" w:cs="Arial"/>
        </w:rPr>
        <w:t>Uredb</w:t>
      </w:r>
      <w:r>
        <w:rPr>
          <w:rFonts w:ascii="Arial" w:hAnsi="Arial" w:cs="Arial"/>
        </w:rPr>
        <w:t>a</w:t>
      </w:r>
      <w:r w:rsidRPr="00750D5D">
        <w:rPr>
          <w:rFonts w:ascii="Arial" w:hAnsi="Arial" w:cs="Arial"/>
        </w:rPr>
        <w:t xml:space="preserve"> (EU) 2017/746 Evropskega parlamenta in Sveta z dne 5. aprila 2017 o </w:t>
      </w:r>
      <w:r w:rsidRPr="00750D5D">
        <w:rPr>
          <w:rFonts w:ascii="Arial" w:hAnsi="Arial" w:cs="Arial"/>
          <w:i/>
        </w:rPr>
        <w:t>in vitro</w:t>
      </w:r>
      <w:r w:rsidRPr="00750D5D">
        <w:rPr>
          <w:rFonts w:ascii="Arial" w:hAnsi="Arial" w:cs="Arial"/>
        </w:rPr>
        <w:t xml:space="preserve"> diagnostičnih medicinskih pripomočkih ter razveljavitvi Direktive 98/79/ES in Sklepa Komisije 2010/227/EU (UL L št. 117 z dne 5. 5. 2017, str. 1</w:t>
      </w:r>
      <w:r>
        <w:rPr>
          <w:rFonts w:ascii="Arial" w:hAnsi="Arial" w:cs="Arial"/>
        </w:rPr>
        <w:t>76</w:t>
      </w:r>
      <w:r w:rsidRPr="00750D5D">
        <w:rPr>
          <w:rFonts w:ascii="Arial" w:hAnsi="Arial" w:cs="Arial"/>
        </w:rPr>
        <w:t xml:space="preserve">), </w:t>
      </w:r>
      <w:r>
        <w:rPr>
          <w:rFonts w:ascii="Arial" w:hAnsi="Arial" w:cs="Arial"/>
        </w:rPr>
        <w:t>zadnjič</w:t>
      </w:r>
      <w:r w:rsidRPr="00750D5D">
        <w:rPr>
          <w:rFonts w:ascii="Arial" w:hAnsi="Arial" w:cs="Arial"/>
        </w:rPr>
        <w:t xml:space="preserve"> spremenjen</w:t>
      </w:r>
      <w:r>
        <w:rPr>
          <w:rFonts w:ascii="Arial" w:hAnsi="Arial" w:cs="Arial"/>
        </w:rPr>
        <w:t>a</w:t>
      </w:r>
      <w:r w:rsidRPr="00750D5D">
        <w:rPr>
          <w:rFonts w:ascii="Arial" w:hAnsi="Arial" w:cs="Arial"/>
        </w:rPr>
        <w:t xml:space="preserve"> </w:t>
      </w:r>
      <w:r>
        <w:rPr>
          <w:rFonts w:ascii="Arial" w:hAnsi="Arial" w:cs="Arial"/>
        </w:rPr>
        <w:t xml:space="preserve">z </w:t>
      </w:r>
      <w:r w:rsidRPr="00750D5D">
        <w:rPr>
          <w:rFonts w:ascii="Arial" w:hAnsi="Arial" w:cs="Arial"/>
        </w:rPr>
        <w:t xml:space="preserve">Uredbo (EU) 2024/1860 Evropskega parlamenta in Sveta z dne 13. junija 2024 o spremembi uredb (EU) 2017/745 in (EU) 2017/746 v zvezi s postopnim uvajanjem </w:t>
      </w:r>
      <w:proofErr w:type="spellStart"/>
      <w:r w:rsidRPr="00750D5D">
        <w:rPr>
          <w:rFonts w:ascii="Arial" w:hAnsi="Arial" w:cs="Arial"/>
        </w:rPr>
        <w:t>Eudameda</w:t>
      </w:r>
      <w:proofErr w:type="spellEnd"/>
      <w:r w:rsidRPr="00750D5D">
        <w:rPr>
          <w:rFonts w:ascii="Arial" w:hAnsi="Arial" w:cs="Arial"/>
        </w:rPr>
        <w:t xml:space="preserve">, obveznostjo obveščanja v primeru prekinitve ali prenehanja dobave in prehodnimi določbami za nekatere </w:t>
      </w:r>
      <w:r w:rsidRPr="00750D5D">
        <w:rPr>
          <w:rFonts w:ascii="Arial" w:hAnsi="Arial"/>
        </w:rPr>
        <w:t>in vitro</w:t>
      </w:r>
      <w:r w:rsidRPr="00750D5D">
        <w:rPr>
          <w:rFonts w:ascii="Arial" w:hAnsi="Arial" w:cs="Arial"/>
        </w:rPr>
        <w:t xml:space="preserve"> diagnostične medicinske pripomočke (UL </w:t>
      </w:r>
      <w:r>
        <w:rPr>
          <w:rFonts w:ascii="Arial" w:hAnsi="Arial" w:cs="Arial"/>
        </w:rPr>
        <w:t>L št.</w:t>
      </w:r>
      <w:r w:rsidRPr="00750D5D">
        <w:rPr>
          <w:rFonts w:ascii="Arial" w:hAnsi="Arial" w:cs="Arial"/>
        </w:rPr>
        <w:t xml:space="preserve"> 2024/1860</w:t>
      </w:r>
      <w:r>
        <w:rPr>
          <w:rFonts w:ascii="Arial" w:hAnsi="Arial" w:cs="Arial"/>
        </w:rPr>
        <w:t xml:space="preserve"> z dne</w:t>
      </w:r>
      <w:r w:rsidRPr="00750D5D">
        <w:rPr>
          <w:rFonts w:ascii="Arial" w:hAnsi="Arial" w:cs="Arial"/>
        </w:rPr>
        <w:t xml:space="preserve"> 9.</w:t>
      </w:r>
      <w:r>
        <w:rPr>
          <w:rFonts w:ascii="Arial" w:hAnsi="Arial" w:cs="Arial"/>
        </w:rPr>
        <w:t xml:space="preserve"> </w:t>
      </w:r>
      <w:r w:rsidRPr="00750D5D">
        <w:rPr>
          <w:rFonts w:ascii="Arial" w:hAnsi="Arial" w:cs="Arial"/>
        </w:rPr>
        <w:t>7.</w:t>
      </w:r>
      <w:r>
        <w:rPr>
          <w:rFonts w:ascii="Arial" w:hAnsi="Arial" w:cs="Arial"/>
        </w:rPr>
        <w:t xml:space="preserve"> </w:t>
      </w:r>
      <w:r w:rsidRPr="00750D5D">
        <w:rPr>
          <w:rFonts w:ascii="Arial" w:hAnsi="Arial" w:cs="Arial"/>
        </w:rPr>
        <w:t xml:space="preserve">2024), </w:t>
      </w:r>
      <w:r>
        <w:rPr>
          <w:rFonts w:ascii="Arial" w:hAnsi="Arial" w:cs="Arial"/>
        </w:rPr>
        <w:t>(</w:t>
      </w:r>
      <w:r w:rsidRPr="00750D5D">
        <w:rPr>
          <w:rFonts w:ascii="Arial" w:hAnsi="Arial" w:cs="Arial"/>
        </w:rPr>
        <w:t>v nadaljnjem besedilu: Uredba 2017/746/EU)</w:t>
      </w:r>
      <w:r>
        <w:rPr>
          <w:rFonts w:ascii="Arial" w:hAnsi="Arial" w:cs="Arial"/>
        </w:rPr>
        <w:t>;</w:t>
      </w:r>
    </w:p>
    <w:p w14:paraId="6941EFFF" w14:textId="77777777" w:rsidR="00DC044E" w:rsidRPr="00750D5D" w:rsidRDefault="00DC044E" w:rsidP="00DC2741">
      <w:pPr>
        <w:pStyle w:val="Pripombabesedilo"/>
        <w:numPr>
          <w:ilvl w:val="0"/>
          <w:numId w:val="22"/>
        </w:numPr>
        <w:suppressAutoHyphens/>
        <w:overflowPunct w:val="0"/>
        <w:autoSpaceDE w:val="0"/>
        <w:autoSpaceDN w:val="0"/>
        <w:spacing w:after="0"/>
        <w:ind w:left="426"/>
        <w:jc w:val="both"/>
        <w:textAlignment w:val="baseline"/>
      </w:pPr>
      <w:r w:rsidRPr="00750D5D">
        <w:rPr>
          <w:rFonts w:ascii="Arial" w:hAnsi="Arial" w:cs="Arial"/>
        </w:rPr>
        <w:t>Uredb</w:t>
      </w:r>
      <w:r>
        <w:rPr>
          <w:rFonts w:ascii="Arial" w:hAnsi="Arial" w:cs="Arial"/>
        </w:rPr>
        <w:t>a</w:t>
      </w:r>
      <w:r w:rsidRPr="00750D5D">
        <w:rPr>
          <w:rFonts w:ascii="Arial" w:hAnsi="Arial" w:cs="Arial"/>
        </w:rPr>
        <w:t xml:space="preserve"> (EU) 2022/123 Evropskega parlamenta in Sveta z dne 25. januarja 2022 o okrepljeni vlogi Evropske agencije za zdravila pri pripravljenosti na krize in kriznem upravljanju na področju zdravil in medicinskih pripomočkov (UL L št. 20 z dne 31. 1. 2022, str.</w:t>
      </w:r>
      <w:r>
        <w:rPr>
          <w:rFonts w:ascii="Arial" w:hAnsi="Arial" w:cs="Arial"/>
        </w:rPr>
        <w:t xml:space="preserve"> </w:t>
      </w:r>
      <w:r w:rsidRPr="00750D5D">
        <w:rPr>
          <w:rFonts w:ascii="Arial" w:hAnsi="Arial" w:cs="Arial"/>
        </w:rPr>
        <w:t xml:space="preserve">1), </w:t>
      </w:r>
      <w:r>
        <w:rPr>
          <w:rFonts w:ascii="Arial" w:hAnsi="Arial" w:cs="Arial"/>
        </w:rPr>
        <w:t xml:space="preserve">zadnjič spremenjena z </w:t>
      </w:r>
      <w:r w:rsidRPr="00196952">
        <w:rPr>
          <w:rFonts w:ascii="Arial" w:hAnsi="Arial" w:cs="Arial"/>
        </w:rPr>
        <w:t>Uredb</w:t>
      </w:r>
      <w:r>
        <w:rPr>
          <w:rFonts w:ascii="Arial" w:hAnsi="Arial" w:cs="Arial"/>
        </w:rPr>
        <w:t>o</w:t>
      </w:r>
      <w:r w:rsidRPr="00196952">
        <w:rPr>
          <w:rFonts w:ascii="Arial" w:hAnsi="Arial" w:cs="Arial"/>
        </w:rPr>
        <w:t xml:space="preserve"> (EU) 2024/568 Evropskega parlamenta in Sveta z dne 7. februarja 2024 o pristojbinah in taksah, ki se plačujejo Evropski agenciji za zdravila, spremembi uredb (EU) 2017/745 in (EU) 2022/123 Evropskega parlamenta in Sveta ter razveljavitvi Uredbe (EU) št. 658/2014 Evropskega parlamenta in Sveta in Uredbe Sveta (ES) št. 297/95</w:t>
      </w:r>
      <w:r>
        <w:rPr>
          <w:rFonts w:ascii="Arial" w:hAnsi="Arial" w:cs="Arial"/>
        </w:rPr>
        <w:t xml:space="preserve"> (UL L št. </w:t>
      </w:r>
      <w:r w:rsidRPr="00196952">
        <w:rPr>
          <w:rFonts w:ascii="Arial" w:hAnsi="Arial" w:cs="Arial"/>
        </w:rPr>
        <w:t>2024/568</w:t>
      </w:r>
      <w:r>
        <w:rPr>
          <w:rFonts w:ascii="Arial" w:hAnsi="Arial" w:cs="Arial"/>
        </w:rPr>
        <w:t xml:space="preserve"> z dne </w:t>
      </w:r>
      <w:r w:rsidRPr="00196952">
        <w:rPr>
          <w:rFonts w:ascii="Arial" w:hAnsi="Arial" w:cs="Arial"/>
        </w:rPr>
        <w:t>14.</w:t>
      </w:r>
      <w:r>
        <w:rPr>
          <w:rFonts w:ascii="Arial" w:hAnsi="Arial" w:cs="Arial"/>
        </w:rPr>
        <w:t xml:space="preserve"> </w:t>
      </w:r>
      <w:r w:rsidRPr="00196952">
        <w:rPr>
          <w:rFonts w:ascii="Arial" w:hAnsi="Arial" w:cs="Arial"/>
        </w:rPr>
        <w:t>2.</w:t>
      </w:r>
      <w:r>
        <w:rPr>
          <w:rFonts w:ascii="Arial" w:hAnsi="Arial" w:cs="Arial"/>
        </w:rPr>
        <w:t xml:space="preserve"> </w:t>
      </w:r>
      <w:r w:rsidRPr="00196952">
        <w:rPr>
          <w:rFonts w:ascii="Arial" w:hAnsi="Arial" w:cs="Arial"/>
        </w:rPr>
        <w:t>202</w:t>
      </w:r>
      <w:r>
        <w:rPr>
          <w:rFonts w:ascii="Arial" w:hAnsi="Arial" w:cs="Arial"/>
        </w:rPr>
        <w:t>4)</w:t>
      </w:r>
      <w:r w:rsidRPr="00750D5D">
        <w:rPr>
          <w:rFonts w:ascii="Arial" w:hAnsi="Arial" w:cs="Arial"/>
        </w:rPr>
        <w:t xml:space="preserve">, </w:t>
      </w:r>
      <w:r>
        <w:rPr>
          <w:rFonts w:ascii="Arial" w:hAnsi="Arial" w:cs="Arial"/>
        </w:rPr>
        <w:t>(</w:t>
      </w:r>
      <w:r w:rsidRPr="00750D5D">
        <w:rPr>
          <w:rFonts w:ascii="Arial" w:hAnsi="Arial" w:cs="Arial"/>
        </w:rPr>
        <w:t>v nadaljnjem besedilu: Uredba 2022/123/EU</w:t>
      </w:r>
      <w:r>
        <w:rPr>
          <w:rFonts w:ascii="Arial" w:hAnsi="Arial" w:cs="Arial"/>
        </w:rPr>
        <w:t>)</w:t>
      </w:r>
      <w:r w:rsidRPr="00750D5D">
        <w:rPr>
          <w:rFonts w:ascii="Arial" w:hAnsi="Arial" w:cs="Arial"/>
        </w:rPr>
        <w:t>.</w:t>
      </w:r>
    </w:p>
    <w:p w14:paraId="21A0E846" w14:textId="77777777" w:rsidR="00DC044E" w:rsidRPr="002445BC" w:rsidRDefault="00DC044E" w:rsidP="00DC044E">
      <w:pPr>
        <w:shd w:val="clear" w:color="auto" w:fill="FFFFFF"/>
        <w:spacing w:line="260" w:lineRule="exact"/>
        <w:rPr>
          <w:rFonts w:ascii="Arial" w:hAnsi="Arial" w:cs="Arial"/>
          <w:sz w:val="20"/>
          <w:szCs w:val="20"/>
        </w:rPr>
      </w:pPr>
    </w:p>
    <w:p w14:paraId="34FB88B7" w14:textId="77777777" w:rsidR="00DC044E" w:rsidRPr="00437349" w:rsidRDefault="00DC044E" w:rsidP="00DC044E">
      <w:pPr>
        <w:spacing w:line="260" w:lineRule="exact"/>
        <w:ind w:firstLine="567"/>
        <w:jc w:val="both"/>
        <w:rPr>
          <w:rFonts w:ascii="Arial" w:eastAsia="Arial" w:hAnsi="Arial" w:cs="Arial"/>
          <w:sz w:val="20"/>
          <w:szCs w:val="20"/>
        </w:rPr>
      </w:pPr>
      <w:r w:rsidRPr="0096212E">
        <w:rPr>
          <w:rFonts w:ascii="Arial" w:hAnsi="Arial" w:cs="Arial"/>
          <w:sz w:val="20"/>
          <w:szCs w:val="20"/>
        </w:rPr>
        <w:t>(</w:t>
      </w:r>
      <w:r>
        <w:rPr>
          <w:rFonts w:ascii="Arial" w:hAnsi="Arial" w:cs="Arial"/>
          <w:sz w:val="20"/>
          <w:szCs w:val="20"/>
        </w:rPr>
        <w:t>3</w:t>
      </w:r>
      <w:r w:rsidRPr="0096212E">
        <w:rPr>
          <w:rFonts w:ascii="Arial" w:hAnsi="Arial" w:cs="Arial"/>
          <w:sz w:val="20"/>
          <w:szCs w:val="20"/>
        </w:rPr>
        <w:t>) Ta zakon ureja</w:t>
      </w:r>
      <w:r>
        <w:rPr>
          <w:rFonts w:ascii="Arial" w:hAnsi="Arial" w:cs="Arial"/>
          <w:sz w:val="20"/>
          <w:szCs w:val="20"/>
        </w:rPr>
        <w:t xml:space="preserve"> tudi</w:t>
      </w:r>
      <w:r w:rsidRPr="0096212E">
        <w:rPr>
          <w:rFonts w:ascii="Arial" w:hAnsi="Arial" w:cs="Arial"/>
          <w:sz w:val="20"/>
          <w:szCs w:val="20"/>
        </w:rPr>
        <w:t xml:space="preserve"> pristojne organe za izvajanje Uredbe 2017/745/EU, Uredbe 2017/746/EU in Uredbe 2022/123/EU, jezik, ponovno obdelavo in nadaljnjo uporabo pripomočkov za enkratno uporabo, vzpostavitev informacijskega sistema Javne agencije Republike Slovenije za zdravila in medicinske pripomočke</w:t>
      </w:r>
      <w:r w:rsidRPr="00437349">
        <w:rPr>
          <w:rFonts w:ascii="Arial" w:eastAsia="Arial" w:hAnsi="Arial" w:cs="Arial"/>
          <w:sz w:val="20"/>
          <w:szCs w:val="20"/>
        </w:rPr>
        <w:t xml:space="preserve"> (v nadaljnjem besedilu: JAZMP), pogoje za distributerje medicinskih pripomočkov, izredno odobritev dajanja pripomočkov na trg, informacije za paciente, ki jim je bil vsajen pripomoček, in informacije, ki jih hranijo zdravstvene ustanove, omogočanje pošiljanja informacij nestrokovnjakom, oglaševanje, registracijo poslovnih subjektov in pripomočkov, klinične raziskave in študije učinkovitosti, </w:t>
      </w:r>
      <w:proofErr w:type="spellStart"/>
      <w:r w:rsidRPr="00437349">
        <w:rPr>
          <w:rFonts w:ascii="Arial" w:eastAsia="Arial" w:hAnsi="Arial" w:cs="Arial"/>
          <w:sz w:val="20"/>
          <w:szCs w:val="20"/>
        </w:rPr>
        <w:t>vigilanco</w:t>
      </w:r>
      <w:proofErr w:type="spellEnd"/>
      <w:r w:rsidRPr="00437349">
        <w:rPr>
          <w:rFonts w:ascii="Arial" w:eastAsia="Arial" w:hAnsi="Arial" w:cs="Arial"/>
          <w:sz w:val="20"/>
          <w:szCs w:val="20"/>
        </w:rPr>
        <w:t xml:space="preserve">, pristojbine ter prekrške in </w:t>
      </w:r>
      <w:r w:rsidRPr="00437349">
        <w:rPr>
          <w:rFonts w:ascii="Arial" w:eastAsia="Arial" w:hAnsi="Arial" w:cs="Arial"/>
          <w:sz w:val="20"/>
          <w:szCs w:val="20"/>
        </w:rPr>
        <w:lastRenderedPageBreak/>
        <w:t>sankcije za kršitve določb Uredbe 2017/745/EU, Uredbe 2017/746/EU, Uredbe 2022/123/EU in tega zakona.</w:t>
      </w:r>
    </w:p>
    <w:p w14:paraId="14A9F2EB" w14:textId="77777777" w:rsidR="00DC044E" w:rsidRPr="002445BC" w:rsidRDefault="00DC044E" w:rsidP="00DC044E">
      <w:pPr>
        <w:pStyle w:val="Odstavekseznama"/>
        <w:shd w:val="clear" w:color="auto" w:fill="FFFFFF"/>
        <w:ind w:left="927"/>
        <w:rPr>
          <w:rFonts w:cs="Arial"/>
          <w:szCs w:val="20"/>
        </w:rPr>
      </w:pPr>
    </w:p>
    <w:p w14:paraId="56D8DEF6" w14:textId="77777777" w:rsidR="00DC044E" w:rsidRPr="002445BC" w:rsidRDefault="00DC044E" w:rsidP="00DC044E">
      <w:pPr>
        <w:pStyle w:val="Odstavekseznama"/>
        <w:shd w:val="clear" w:color="auto" w:fill="FFFFFF"/>
        <w:ind w:left="284"/>
        <w:jc w:val="center"/>
        <w:rPr>
          <w:rFonts w:cs="Arial"/>
          <w:szCs w:val="20"/>
        </w:rPr>
      </w:pPr>
    </w:p>
    <w:p w14:paraId="58EE690B" w14:textId="77777777" w:rsidR="00DC044E" w:rsidRPr="005534F6" w:rsidRDefault="00DC044E" w:rsidP="00DC2741">
      <w:pPr>
        <w:pStyle w:val="lenuredbe"/>
        <w:numPr>
          <w:ilvl w:val="0"/>
          <w:numId w:val="20"/>
        </w:numPr>
        <w:suppressAutoHyphens/>
        <w:autoSpaceDN w:val="0"/>
        <w:ind w:left="426"/>
        <w:rPr>
          <w:b w:val="0"/>
          <w:bCs/>
        </w:rPr>
      </w:pPr>
      <w:r w:rsidRPr="005534F6">
        <w:rPr>
          <w:b w:val="0"/>
          <w:bCs/>
        </w:rPr>
        <w:t xml:space="preserve">člen </w:t>
      </w:r>
    </w:p>
    <w:p w14:paraId="4D40B77E" w14:textId="77777777" w:rsidR="00DC044E" w:rsidRPr="005534F6" w:rsidRDefault="00DC044E" w:rsidP="00DC044E">
      <w:pPr>
        <w:shd w:val="clear" w:color="auto" w:fill="FFFFFF"/>
        <w:jc w:val="center"/>
        <w:rPr>
          <w:bCs/>
        </w:rPr>
      </w:pPr>
      <w:r w:rsidRPr="005534F6">
        <w:rPr>
          <w:rFonts w:ascii="Arial" w:eastAsia="Times New Roman" w:hAnsi="Arial" w:cs="Arial"/>
          <w:bCs/>
          <w:sz w:val="20"/>
          <w:szCs w:val="20"/>
          <w:lang w:eastAsia="sl-SI"/>
        </w:rPr>
        <w:t>(izrazi)</w:t>
      </w:r>
    </w:p>
    <w:p w14:paraId="46CC3736" w14:textId="77777777" w:rsidR="00DC044E" w:rsidRPr="002445BC" w:rsidRDefault="00DC044E" w:rsidP="00DC044E">
      <w:pPr>
        <w:shd w:val="clear" w:color="auto" w:fill="FFFFFF"/>
        <w:ind w:left="284" w:hanging="284"/>
        <w:jc w:val="center"/>
        <w:rPr>
          <w:rFonts w:ascii="Arial" w:hAnsi="Arial" w:cs="Arial"/>
          <w:color w:val="000000"/>
          <w:sz w:val="20"/>
          <w:szCs w:val="20"/>
          <w:shd w:val="clear" w:color="auto" w:fill="FFFFFF"/>
        </w:rPr>
      </w:pPr>
    </w:p>
    <w:p w14:paraId="236EF5AD" w14:textId="77777777" w:rsidR="00DC044E" w:rsidRPr="00750D5D"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F67614">
        <w:rPr>
          <w:rFonts w:ascii="Arial" w:eastAsia="Times New Roman" w:hAnsi="Arial" w:cs="Arial"/>
          <w:sz w:val="20"/>
          <w:szCs w:val="20"/>
          <w:lang w:eastAsia="sl-SI"/>
        </w:rPr>
        <w:t>Poleg izrazov, določenih v Uredbi 2017/745/EU, Uredbi 2017/746/EU in Uredbi 2022/123/EU, se</w:t>
      </w:r>
      <w:r>
        <w:rPr>
          <w:rFonts w:ascii="Arial" w:eastAsia="Times New Roman" w:hAnsi="Arial" w:cs="Arial"/>
          <w:sz w:val="20"/>
          <w:szCs w:val="20"/>
          <w:lang w:eastAsia="sl-SI"/>
        </w:rPr>
        <w:t xml:space="preserve"> </w:t>
      </w:r>
      <w:r w:rsidRPr="00F67614">
        <w:rPr>
          <w:rFonts w:ascii="Arial" w:eastAsia="Times New Roman" w:hAnsi="Arial" w:cs="Arial"/>
          <w:sz w:val="20"/>
          <w:szCs w:val="20"/>
          <w:lang w:eastAsia="sl-SI"/>
        </w:rPr>
        <w:t>v tem zakonu uporabljajo izrazi, ki imajo naslednji pomen</w:t>
      </w:r>
      <w:r w:rsidRPr="00BB6D32">
        <w:rPr>
          <w:rFonts w:ascii="Arial" w:eastAsia="Times New Roman" w:hAnsi="Arial" w:cs="Arial"/>
          <w:sz w:val="20"/>
          <w:szCs w:val="20"/>
          <w:lang w:eastAsia="sl-SI"/>
        </w:rPr>
        <w:t>:</w:t>
      </w:r>
    </w:p>
    <w:p w14:paraId="72D3A644" w14:textId="77777777" w:rsidR="00DC044E" w:rsidRPr="00F67614" w:rsidRDefault="00DC044E" w:rsidP="00DC044E">
      <w:pPr>
        <w:shd w:val="clear" w:color="auto" w:fill="FFFFFF"/>
        <w:tabs>
          <w:tab w:val="left" w:pos="426"/>
        </w:tabs>
        <w:spacing w:line="260" w:lineRule="exact"/>
        <w:rPr>
          <w:rFonts w:ascii="Arial" w:eastAsia="Times New Roman" w:hAnsi="Arial" w:cs="Arial"/>
          <w:sz w:val="20"/>
          <w:szCs w:val="20"/>
          <w:lang w:eastAsia="sl-SI"/>
        </w:rPr>
      </w:pPr>
      <w:r w:rsidRPr="00BB6D32">
        <w:rPr>
          <w:rFonts w:ascii="Arial" w:eastAsia="Times New Roman" w:hAnsi="Arial" w:cs="Arial"/>
          <w:sz w:val="20"/>
          <w:szCs w:val="20"/>
          <w:lang w:eastAsia="sl-SI"/>
        </w:rPr>
        <w:t>1. poslovni subjekt je pravna oseba ali fizična oseba</w:t>
      </w:r>
      <w:r>
        <w:rPr>
          <w:rFonts w:ascii="Arial" w:eastAsia="Times New Roman" w:hAnsi="Arial" w:cs="Arial"/>
          <w:sz w:val="20"/>
          <w:szCs w:val="20"/>
          <w:lang w:eastAsia="sl-SI"/>
        </w:rPr>
        <w:t>,</w:t>
      </w:r>
      <w:r w:rsidRPr="00BB6D32">
        <w:rPr>
          <w:rFonts w:ascii="Arial" w:eastAsia="Times New Roman" w:hAnsi="Arial" w:cs="Arial"/>
          <w:sz w:val="20"/>
          <w:szCs w:val="20"/>
          <w:lang w:eastAsia="sl-SI"/>
        </w:rPr>
        <w:t xml:space="preserve"> </w:t>
      </w:r>
      <w:r w:rsidRPr="00750D5D">
        <w:rPr>
          <w:rFonts w:ascii="Arial" w:eastAsia="Times New Roman" w:hAnsi="Arial" w:cs="Arial"/>
          <w:sz w:val="20"/>
          <w:szCs w:val="20"/>
          <w:lang w:eastAsia="sl-SI"/>
        </w:rPr>
        <w:t>ki samostojno opravlja dejavnost, vpisano v sodni, ali poslovni register</w:t>
      </w:r>
      <w:r>
        <w:rPr>
          <w:rFonts w:ascii="Arial" w:eastAsia="Times New Roman" w:hAnsi="Arial" w:cs="Arial"/>
          <w:sz w:val="20"/>
          <w:szCs w:val="20"/>
          <w:lang w:eastAsia="sl-SI"/>
        </w:rPr>
        <w:t xml:space="preserve"> oziroma</w:t>
      </w:r>
      <w:r w:rsidRPr="00750D5D">
        <w:rPr>
          <w:rFonts w:ascii="Arial" w:eastAsia="Times New Roman" w:hAnsi="Arial" w:cs="Arial"/>
          <w:sz w:val="20"/>
          <w:szCs w:val="20"/>
          <w:lang w:eastAsia="sl-SI"/>
        </w:rPr>
        <w:t xml:space="preserve"> s </w:t>
      </w:r>
      <w:r w:rsidRPr="00F67614">
        <w:rPr>
          <w:rFonts w:ascii="Arial" w:eastAsia="Times New Roman" w:hAnsi="Arial" w:cs="Arial"/>
          <w:sz w:val="20"/>
          <w:szCs w:val="20"/>
          <w:lang w:eastAsia="sl-SI"/>
        </w:rPr>
        <w:t xml:space="preserve">predpisom ali aktom o ustanovitvi določeno dejavnost; </w:t>
      </w:r>
    </w:p>
    <w:p w14:paraId="3C9E764A" w14:textId="77777777" w:rsidR="00DC044E" w:rsidRPr="00F67614" w:rsidRDefault="00DC044E" w:rsidP="00D21BB4">
      <w:pPr>
        <w:shd w:val="clear" w:color="auto" w:fill="FFFFFF"/>
        <w:tabs>
          <w:tab w:val="left" w:pos="426"/>
        </w:tabs>
        <w:spacing w:line="260" w:lineRule="exact"/>
        <w:jc w:val="both"/>
        <w:rPr>
          <w:rFonts w:ascii="Arial" w:eastAsia="Times New Roman" w:hAnsi="Arial" w:cs="Arial"/>
          <w:sz w:val="20"/>
          <w:szCs w:val="20"/>
          <w:lang w:eastAsia="sl-SI"/>
        </w:rPr>
      </w:pPr>
      <w:r w:rsidRPr="00F67614">
        <w:rPr>
          <w:rFonts w:ascii="Arial" w:eastAsia="Times New Roman" w:hAnsi="Arial" w:cs="Arial"/>
          <w:sz w:val="20"/>
          <w:szCs w:val="20"/>
          <w:lang w:eastAsia="sl-SI"/>
        </w:rPr>
        <w:t xml:space="preserve">2. interni pripomočki so </w:t>
      </w:r>
      <w:bookmarkStart w:id="0" w:name="_Hlk177723483"/>
      <w:r w:rsidRPr="00F67614">
        <w:rPr>
          <w:rFonts w:ascii="Arial" w:eastAsia="Times New Roman" w:hAnsi="Arial" w:cs="Arial"/>
          <w:sz w:val="20"/>
          <w:szCs w:val="20"/>
          <w:lang w:eastAsia="sl-SI"/>
        </w:rPr>
        <w:t>pripomočki, ki se proizvajajo in uporabljajo v zdravstveni ustanovi</w:t>
      </w:r>
      <w:bookmarkEnd w:id="0"/>
      <w:r w:rsidRPr="00F67614">
        <w:rPr>
          <w:rFonts w:ascii="Arial" w:eastAsia="Times New Roman" w:hAnsi="Arial" w:cs="Arial"/>
          <w:sz w:val="20"/>
          <w:szCs w:val="20"/>
          <w:lang w:eastAsia="sl-SI"/>
        </w:rPr>
        <w:t xml:space="preserve"> v skladu s </w:t>
      </w:r>
      <w:bookmarkStart w:id="1" w:name="_Hlk177723337"/>
      <w:r w:rsidRPr="00F67614">
        <w:rPr>
          <w:rFonts w:ascii="Arial" w:eastAsia="Times New Roman" w:hAnsi="Arial" w:cs="Arial"/>
          <w:sz w:val="20"/>
          <w:szCs w:val="20"/>
          <w:lang w:eastAsia="sl-SI"/>
        </w:rPr>
        <w:t xml:space="preserve">petim odstavkom 5. člena Uredbe 2017/745/EU </w:t>
      </w:r>
      <w:bookmarkEnd w:id="1"/>
      <w:r w:rsidRPr="00F67614">
        <w:rPr>
          <w:rFonts w:ascii="Arial" w:eastAsia="Times New Roman" w:hAnsi="Arial" w:cs="Arial"/>
          <w:sz w:val="20"/>
          <w:szCs w:val="20"/>
          <w:lang w:eastAsia="sl-SI"/>
        </w:rPr>
        <w:t>in petim odstavkom 5. člena Uredbe 2017/746/EU;</w:t>
      </w:r>
    </w:p>
    <w:p w14:paraId="262CCAD4" w14:textId="77777777" w:rsidR="00DC044E" w:rsidRPr="00750D5D" w:rsidRDefault="00DC044E" w:rsidP="00D21BB4">
      <w:pPr>
        <w:shd w:val="clear" w:color="auto" w:fill="FFFFFF"/>
        <w:tabs>
          <w:tab w:val="left" w:pos="426"/>
        </w:tabs>
        <w:spacing w:line="260" w:lineRule="exact"/>
        <w:jc w:val="both"/>
        <w:rPr>
          <w:rFonts w:ascii="Arial" w:eastAsia="Times New Roman" w:hAnsi="Arial" w:cs="Arial"/>
          <w:sz w:val="20"/>
          <w:szCs w:val="20"/>
          <w:lang w:eastAsia="sl-SI"/>
        </w:rPr>
      </w:pPr>
      <w:r w:rsidRPr="00F67614">
        <w:rPr>
          <w:rFonts w:ascii="Arial" w:eastAsia="Times New Roman" w:hAnsi="Arial" w:cs="Arial"/>
          <w:sz w:val="20"/>
          <w:szCs w:val="20"/>
          <w:lang w:eastAsia="sl-SI"/>
        </w:rPr>
        <w:t>3. zdravstvena ustanova je izvajalec zdravstvene dejavnosti v skladu z zakonom, ki ureja zdravstveno dejavnost.</w:t>
      </w:r>
    </w:p>
    <w:p w14:paraId="1F6DE79B" w14:textId="77777777" w:rsidR="00DC044E" w:rsidRPr="00750D5D"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565AEED0" w14:textId="77777777" w:rsidR="00DC044E" w:rsidRPr="002445BC" w:rsidRDefault="00DC044E" w:rsidP="00DC044E">
      <w:pPr>
        <w:pStyle w:val="Odstavekseznama"/>
        <w:shd w:val="clear" w:color="auto" w:fill="FFFFFF"/>
        <w:ind w:left="426"/>
        <w:rPr>
          <w:rFonts w:cs="Arial"/>
          <w:szCs w:val="20"/>
        </w:rPr>
      </w:pPr>
    </w:p>
    <w:p w14:paraId="798882AB" w14:textId="77777777" w:rsidR="00DC044E" w:rsidRPr="005534F6" w:rsidRDefault="00DC044E" w:rsidP="00DC2741">
      <w:pPr>
        <w:pStyle w:val="lenuredbe"/>
        <w:numPr>
          <w:ilvl w:val="0"/>
          <w:numId w:val="20"/>
        </w:numPr>
        <w:suppressAutoHyphens/>
        <w:autoSpaceDN w:val="0"/>
        <w:ind w:left="426"/>
        <w:rPr>
          <w:b w:val="0"/>
          <w:bCs/>
        </w:rPr>
      </w:pPr>
      <w:r w:rsidRPr="005534F6">
        <w:rPr>
          <w:b w:val="0"/>
          <w:bCs/>
        </w:rPr>
        <w:t>člen</w:t>
      </w:r>
    </w:p>
    <w:p w14:paraId="0509C38D" w14:textId="77777777" w:rsidR="00DC044E" w:rsidRPr="005534F6" w:rsidRDefault="00DC044E" w:rsidP="00DC044E">
      <w:pPr>
        <w:shd w:val="clear" w:color="auto" w:fill="FFFFFF"/>
        <w:jc w:val="center"/>
        <w:rPr>
          <w:rFonts w:ascii="Arial" w:eastAsia="Times New Roman" w:hAnsi="Arial" w:cs="Arial"/>
          <w:bCs/>
          <w:sz w:val="20"/>
          <w:szCs w:val="20"/>
          <w:lang w:eastAsia="sl-SI"/>
        </w:rPr>
      </w:pPr>
      <w:r w:rsidRPr="005534F6">
        <w:rPr>
          <w:rFonts w:ascii="Arial" w:eastAsia="Times New Roman" w:hAnsi="Arial" w:cs="Arial"/>
          <w:bCs/>
          <w:sz w:val="20"/>
          <w:szCs w:val="20"/>
          <w:lang w:eastAsia="sl-SI"/>
        </w:rPr>
        <w:t xml:space="preserve">       (pristojni organi)</w:t>
      </w:r>
    </w:p>
    <w:p w14:paraId="629F9B36" w14:textId="77777777" w:rsidR="00DC044E" w:rsidRPr="002445BC" w:rsidRDefault="00DC044E" w:rsidP="00DC044E">
      <w:pPr>
        <w:shd w:val="clear" w:color="auto" w:fill="FFFFFF"/>
        <w:ind w:firstLine="426"/>
        <w:rPr>
          <w:rFonts w:ascii="Arial" w:eastAsia="Times New Roman" w:hAnsi="Arial" w:cs="Arial"/>
          <w:sz w:val="20"/>
          <w:szCs w:val="20"/>
          <w:lang w:eastAsia="sl-SI"/>
        </w:rPr>
      </w:pPr>
    </w:p>
    <w:p w14:paraId="20126027" w14:textId="6B7F4023" w:rsidR="00DC044E" w:rsidRPr="00750D5D" w:rsidRDefault="00DC044E" w:rsidP="0088443B">
      <w:pPr>
        <w:spacing w:line="260" w:lineRule="exact"/>
        <w:ind w:firstLine="567"/>
        <w:jc w:val="both"/>
        <w:rPr>
          <w:rFonts w:ascii="Arial" w:eastAsia="Arial" w:hAnsi="Arial" w:cs="Arial"/>
          <w:sz w:val="20"/>
          <w:szCs w:val="20"/>
        </w:rPr>
      </w:pPr>
      <w:r w:rsidRPr="00750D5D">
        <w:rPr>
          <w:rFonts w:ascii="Arial" w:eastAsia="Arial" w:hAnsi="Arial" w:cs="Arial"/>
          <w:sz w:val="20"/>
          <w:szCs w:val="20"/>
        </w:rPr>
        <w:t xml:space="preserve">(1) </w:t>
      </w:r>
      <w:bookmarkStart w:id="2" w:name="_Hlk177730129"/>
      <w:r w:rsidRPr="00750D5D">
        <w:rPr>
          <w:rFonts w:ascii="Arial" w:eastAsia="Arial" w:hAnsi="Arial" w:cs="Arial"/>
          <w:sz w:val="20"/>
          <w:szCs w:val="20"/>
        </w:rPr>
        <w:t xml:space="preserve">Pristojni organ za izvajanje tega zakona, </w:t>
      </w:r>
      <w:r w:rsidR="0088443B">
        <w:rPr>
          <w:rFonts w:ascii="Arial" w:eastAsia="Arial" w:hAnsi="Arial" w:cs="Arial"/>
          <w:sz w:val="20"/>
          <w:szCs w:val="20"/>
        </w:rPr>
        <w:t xml:space="preserve">razen za postopke iz četrtega odstavka tega člena ter izvajanje nalog iz petega odstavka tega člena, </w:t>
      </w:r>
      <w:r w:rsidRPr="00750D5D">
        <w:rPr>
          <w:rFonts w:ascii="Arial" w:eastAsia="Arial" w:hAnsi="Arial" w:cs="Arial"/>
          <w:sz w:val="20"/>
          <w:szCs w:val="20"/>
        </w:rPr>
        <w:t>Uredbe 2017/745/EU in Uredbe 2017/746/EU je JAZMP</w:t>
      </w:r>
      <w:bookmarkEnd w:id="2"/>
      <w:r w:rsidRPr="00750D5D">
        <w:rPr>
          <w:rFonts w:ascii="Arial" w:eastAsia="Arial" w:hAnsi="Arial" w:cs="Arial"/>
          <w:sz w:val="20"/>
          <w:szCs w:val="20"/>
        </w:rPr>
        <w:t>. JAZMP je tudi organ, pristojen za priglašene organe.</w:t>
      </w:r>
    </w:p>
    <w:p w14:paraId="1463817E" w14:textId="77777777" w:rsidR="00DC044E" w:rsidRPr="00750D5D" w:rsidRDefault="00DC044E" w:rsidP="00D21BB4">
      <w:pPr>
        <w:spacing w:line="260" w:lineRule="exact"/>
        <w:ind w:firstLine="567"/>
        <w:jc w:val="both"/>
        <w:rPr>
          <w:rFonts w:ascii="Arial" w:hAnsi="Arial" w:cs="Arial"/>
          <w:sz w:val="20"/>
          <w:szCs w:val="20"/>
        </w:rPr>
      </w:pPr>
      <w:r w:rsidRPr="00750D5D">
        <w:rPr>
          <w:rFonts w:ascii="Arial" w:hAnsi="Arial" w:cs="Arial"/>
          <w:sz w:val="20"/>
          <w:szCs w:val="20"/>
        </w:rPr>
        <w:t>(2) JAZMP imenuje člane</w:t>
      </w:r>
      <w:r>
        <w:rPr>
          <w:rFonts w:ascii="Arial" w:hAnsi="Arial" w:cs="Arial"/>
          <w:sz w:val="20"/>
          <w:szCs w:val="20"/>
        </w:rPr>
        <w:t xml:space="preserve"> ali članice</w:t>
      </w:r>
      <w:r w:rsidRPr="00750D5D">
        <w:rPr>
          <w:rFonts w:ascii="Arial" w:hAnsi="Arial" w:cs="Arial"/>
          <w:sz w:val="20"/>
          <w:szCs w:val="20"/>
        </w:rPr>
        <w:t xml:space="preserve"> v </w:t>
      </w:r>
      <w:r>
        <w:rPr>
          <w:rFonts w:ascii="Arial" w:hAnsi="Arial" w:cs="Arial"/>
          <w:sz w:val="20"/>
          <w:szCs w:val="20"/>
        </w:rPr>
        <w:t>k</w:t>
      </w:r>
      <w:r w:rsidRPr="00750D5D">
        <w:rPr>
          <w:rFonts w:ascii="Arial" w:hAnsi="Arial" w:cs="Arial"/>
          <w:sz w:val="20"/>
          <w:szCs w:val="20"/>
        </w:rPr>
        <w:t>oordinacijski skupini za medicinske pripomočke v skladu s 103. členom Uredbe 2017/745/EU in 98. členom Uredbe 2017/746/EU.</w:t>
      </w:r>
    </w:p>
    <w:p w14:paraId="5C0DDE4D" w14:textId="77777777" w:rsidR="00DC044E" w:rsidRDefault="00DC044E" w:rsidP="0088443B">
      <w:pPr>
        <w:spacing w:line="260" w:lineRule="exact"/>
        <w:ind w:firstLine="567"/>
        <w:jc w:val="both"/>
        <w:rPr>
          <w:rFonts w:ascii="Arial" w:hAnsi="Arial" w:cs="Arial"/>
          <w:sz w:val="20"/>
          <w:szCs w:val="20"/>
        </w:rPr>
      </w:pPr>
      <w:r w:rsidRPr="00750D5D">
        <w:rPr>
          <w:rFonts w:ascii="Arial" w:hAnsi="Arial" w:cs="Arial"/>
          <w:sz w:val="20"/>
          <w:szCs w:val="20"/>
        </w:rPr>
        <w:t xml:space="preserve">(3) </w:t>
      </w:r>
      <w:bookmarkStart w:id="3" w:name="_Hlk182491694"/>
      <w:r w:rsidRPr="00750D5D">
        <w:rPr>
          <w:rFonts w:ascii="Arial" w:hAnsi="Arial" w:cs="Arial"/>
          <w:sz w:val="20"/>
          <w:szCs w:val="20"/>
        </w:rPr>
        <w:t>Pristojni organ za izvajanje nalog iz Uredbe 2022/123/EU je JAZMP. Ministrstvo, pristojno za zdravje (v nadaljnjem besedilu: ministrstvo) zagotavlja informacije o pomanjkanju pripomočkov</w:t>
      </w:r>
      <w:r>
        <w:rPr>
          <w:rFonts w:ascii="Arial" w:hAnsi="Arial" w:cs="Arial"/>
          <w:sz w:val="20"/>
          <w:szCs w:val="20"/>
        </w:rPr>
        <w:t xml:space="preserve"> v zdravstvenih ustanovah</w:t>
      </w:r>
      <w:r w:rsidRPr="00750D5D">
        <w:rPr>
          <w:rFonts w:ascii="Arial" w:hAnsi="Arial" w:cs="Arial"/>
          <w:sz w:val="20"/>
          <w:szCs w:val="20"/>
        </w:rPr>
        <w:t xml:space="preserve"> s seznama kritičnih pripomočkov</w:t>
      </w:r>
      <w:r>
        <w:rPr>
          <w:rFonts w:ascii="Arial" w:hAnsi="Arial" w:cs="Arial"/>
          <w:sz w:val="20"/>
          <w:szCs w:val="20"/>
        </w:rPr>
        <w:t xml:space="preserve"> iz 22. člena </w:t>
      </w:r>
      <w:r w:rsidRPr="00F67614">
        <w:rPr>
          <w:rFonts w:ascii="Arial" w:hAnsi="Arial" w:cs="Arial"/>
          <w:sz w:val="20"/>
          <w:szCs w:val="20"/>
        </w:rPr>
        <w:t>Uredbe 2022/123/EU</w:t>
      </w:r>
      <w:r>
        <w:rPr>
          <w:rFonts w:ascii="Arial" w:hAnsi="Arial" w:cs="Arial"/>
          <w:sz w:val="20"/>
          <w:szCs w:val="20"/>
        </w:rPr>
        <w:t>.</w:t>
      </w:r>
    </w:p>
    <w:bookmarkEnd w:id="3"/>
    <w:p w14:paraId="3A0CE502" w14:textId="77777777" w:rsidR="00DC044E" w:rsidRPr="00750D5D" w:rsidRDefault="00DC044E" w:rsidP="00D21BB4">
      <w:pPr>
        <w:spacing w:line="260" w:lineRule="exact"/>
        <w:ind w:firstLine="567"/>
        <w:jc w:val="both"/>
        <w:rPr>
          <w:rFonts w:ascii="Arial" w:eastAsia="Arial" w:hAnsi="Arial" w:cs="Arial"/>
          <w:sz w:val="20"/>
          <w:szCs w:val="20"/>
        </w:rPr>
      </w:pPr>
      <w:r w:rsidRPr="00750D5D">
        <w:rPr>
          <w:rFonts w:ascii="Arial" w:eastAsia="Arial" w:hAnsi="Arial" w:cs="Arial"/>
          <w:sz w:val="20"/>
          <w:szCs w:val="20"/>
        </w:rPr>
        <w:t xml:space="preserve">(4) Pristojni organ za postopek imenovanja referenčnega laboratorija Evropske unije </w:t>
      </w:r>
      <w:r>
        <w:rPr>
          <w:rFonts w:ascii="Arial" w:eastAsia="Arial" w:hAnsi="Arial" w:cs="Arial"/>
          <w:sz w:val="20"/>
          <w:szCs w:val="20"/>
        </w:rPr>
        <w:t xml:space="preserve">v skladu s 100. členom </w:t>
      </w:r>
      <w:r w:rsidRPr="00750D5D">
        <w:rPr>
          <w:rFonts w:ascii="Arial" w:eastAsia="Arial" w:hAnsi="Arial" w:cs="Arial"/>
          <w:sz w:val="20"/>
          <w:szCs w:val="20"/>
        </w:rPr>
        <w:t>Uredbe 2017/746/EU</w:t>
      </w:r>
      <w:r>
        <w:rPr>
          <w:rFonts w:ascii="Arial" w:eastAsia="Arial" w:hAnsi="Arial" w:cs="Arial"/>
          <w:sz w:val="20"/>
          <w:szCs w:val="20"/>
        </w:rPr>
        <w:t xml:space="preserve"> </w:t>
      </w:r>
      <w:r w:rsidRPr="00750D5D">
        <w:rPr>
          <w:rFonts w:ascii="Arial" w:eastAsia="Arial" w:hAnsi="Arial" w:cs="Arial"/>
          <w:sz w:val="20"/>
          <w:szCs w:val="20"/>
        </w:rPr>
        <w:t>je ministrstvo.</w:t>
      </w:r>
    </w:p>
    <w:p w14:paraId="5514BA7D" w14:textId="77777777" w:rsidR="00DC044E" w:rsidRDefault="00DC044E" w:rsidP="00D21BB4">
      <w:pPr>
        <w:spacing w:line="260" w:lineRule="exact"/>
        <w:ind w:firstLine="567"/>
        <w:jc w:val="both"/>
        <w:rPr>
          <w:rFonts w:ascii="Arial" w:eastAsia="Arial" w:hAnsi="Arial" w:cs="Arial"/>
          <w:sz w:val="20"/>
          <w:szCs w:val="20"/>
        </w:rPr>
      </w:pPr>
      <w:r w:rsidRPr="00750D5D">
        <w:rPr>
          <w:rFonts w:ascii="Arial" w:eastAsia="Arial" w:hAnsi="Arial" w:cs="Arial"/>
          <w:sz w:val="20"/>
          <w:szCs w:val="20"/>
        </w:rPr>
        <w:t>(5) Pristojni organ za izvajanje nalog odbora za etiko v skladu z Uredbo 2017/745/EU in Uredbo 2017/746/EU je Komisija Republike Slovenije za medicinsko etiko (v nadaljnjem besedilu: KME).</w:t>
      </w:r>
    </w:p>
    <w:p w14:paraId="174322E8" w14:textId="77777777" w:rsidR="00DC044E" w:rsidRDefault="00DC044E" w:rsidP="00DC044E">
      <w:pPr>
        <w:spacing w:line="260" w:lineRule="exact"/>
        <w:ind w:firstLine="567"/>
        <w:rPr>
          <w:rFonts w:ascii="Arial" w:eastAsia="Arial" w:hAnsi="Arial" w:cs="Arial"/>
          <w:sz w:val="20"/>
          <w:szCs w:val="20"/>
        </w:rPr>
      </w:pPr>
    </w:p>
    <w:p w14:paraId="26D415C6" w14:textId="77777777" w:rsidR="00DC2741" w:rsidRDefault="00DC2741" w:rsidP="00DC044E">
      <w:pPr>
        <w:spacing w:line="260" w:lineRule="exact"/>
        <w:ind w:firstLine="567"/>
        <w:rPr>
          <w:rFonts w:ascii="Arial" w:eastAsia="Arial" w:hAnsi="Arial" w:cs="Arial"/>
          <w:sz w:val="20"/>
          <w:szCs w:val="20"/>
        </w:rPr>
      </w:pPr>
    </w:p>
    <w:p w14:paraId="31542280" w14:textId="77777777" w:rsidR="00DC2741" w:rsidRDefault="00DC2741" w:rsidP="00DC044E">
      <w:pPr>
        <w:spacing w:line="260" w:lineRule="exact"/>
        <w:ind w:firstLine="567"/>
        <w:rPr>
          <w:rFonts w:ascii="Arial" w:eastAsia="Arial" w:hAnsi="Arial" w:cs="Arial"/>
          <w:sz w:val="20"/>
          <w:szCs w:val="20"/>
        </w:rPr>
      </w:pPr>
    </w:p>
    <w:p w14:paraId="059EDB6D" w14:textId="77777777" w:rsidR="00DC044E" w:rsidRPr="002445BC" w:rsidRDefault="00DC044E" w:rsidP="00DC044E">
      <w:pPr>
        <w:shd w:val="clear" w:color="auto" w:fill="FFFFFF"/>
        <w:ind w:left="284" w:hanging="284"/>
        <w:rPr>
          <w:rFonts w:ascii="Arial" w:eastAsia="Times New Roman" w:hAnsi="Arial" w:cs="Arial"/>
          <w:b/>
          <w:bCs/>
          <w:sz w:val="20"/>
          <w:szCs w:val="20"/>
          <w:lang w:eastAsia="sl-SI"/>
        </w:rPr>
      </w:pPr>
    </w:p>
    <w:p w14:paraId="3A54A077" w14:textId="77777777" w:rsidR="00DC044E" w:rsidRPr="008B2686" w:rsidRDefault="00DC044E" w:rsidP="00DC2741">
      <w:pPr>
        <w:pStyle w:val="lenuredbe"/>
        <w:numPr>
          <w:ilvl w:val="0"/>
          <w:numId w:val="20"/>
        </w:numPr>
        <w:tabs>
          <w:tab w:val="left" w:pos="426"/>
        </w:tabs>
        <w:suppressAutoHyphens/>
        <w:autoSpaceDN w:val="0"/>
        <w:ind w:left="284" w:hanging="284"/>
        <w:rPr>
          <w:b w:val="0"/>
        </w:rPr>
      </w:pPr>
      <w:r w:rsidRPr="008B2686">
        <w:rPr>
          <w:b w:val="0"/>
        </w:rPr>
        <w:t>člen</w:t>
      </w:r>
    </w:p>
    <w:p w14:paraId="5B9CD417" w14:textId="77777777" w:rsidR="00DC044E" w:rsidRPr="008B2686" w:rsidRDefault="00DC044E" w:rsidP="00DC044E">
      <w:pPr>
        <w:shd w:val="clear" w:color="auto" w:fill="FFFFFF"/>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(zunanji strokovnjaki)</w:t>
      </w:r>
    </w:p>
    <w:p w14:paraId="2A814E8C" w14:textId="77777777" w:rsidR="00DC044E" w:rsidRPr="002445BC" w:rsidRDefault="00DC044E" w:rsidP="00DC044E">
      <w:pPr>
        <w:shd w:val="clear" w:color="auto" w:fill="FFFFFF"/>
        <w:ind w:left="720"/>
        <w:jc w:val="center"/>
        <w:rPr>
          <w:rFonts w:ascii="Arial" w:eastAsia="Times New Roman" w:hAnsi="Arial" w:cs="Arial"/>
          <w:b/>
          <w:bCs/>
          <w:sz w:val="20"/>
          <w:szCs w:val="20"/>
          <w:lang w:eastAsia="sl-SI"/>
        </w:rPr>
      </w:pPr>
    </w:p>
    <w:p w14:paraId="3DAF22AE" w14:textId="77777777" w:rsidR="00DC044E" w:rsidRPr="00750D5D"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(1) JAZMP in ministrstvo lahko v reševanje zadev iz svoje pristojnosti vključita zunanje strokovnjake ali strokovnjakinje (v nadaljnjem besedilu: zunanji strokovnjaki), če ocenita, da se za rešitev zadeve zahtevajo strokovna znanja, </w:t>
      </w:r>
      <w:r>
        <w:rPr>
          <w:rFonts w:ascii="Arial" w:eastAsia="Times New Roman" w:hAnsi="Arial" w:cs="Arial"/>
          <w:sz w:val="20"/>
          <w:szCs w:val="20"/>
          <w:lang w:eastAsia="sl-SI"/>
        </w:rPr>
        <w:t>ki jih sama nimata</w:t>
      </w:r>
      <w:r w:rsidRPr="00750D5D">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020EB8">
        <w:rPr>
          <w:rFonts w:ascii="Arial" w:eastAsia="Times New Roman" w:hAnsi="Arial" w:cs="Arial"/>
          <w:sz w:val="20"/>
          <w:szCs w:val="20"/>
          <w:lang w:eastAsia="sl-SI"/>
        </w:rPr>
        <w:t xml:space="preserve">Za zunanje strokovnjake se določijo </w:t>
      </w:r>
      <w:r w:rsidRPr="00020EB8">
        <w:rPr>
          <w:rFonts w:ascii="Arial" w:eastAsia="Times New Roman" w:hAnsi="Arial" w:cs="Arial"/>
          <w:sz w:val="20"/>
          <w:szCs w:val="20"/>
          <w:lang w:eastAsia="sl-SI"/>
        </w:rPr>
        <w:lastRenderedPageBreak/>
        <w:t>osebe ali organizacije, ki imajo strokovno znanje, potrebno za razjasnitev stanja stvari. Če se za zunanjega strokovnjaka imenuje organizacija, nastopa v postopku v njenem imenu ena ali več pooblaščenih oseb.</w:t>
      </w:r>
    </w:p>
    <w:p w14:paraId="5A01F81D" w14:textId="77777777" w:rsidR="00DC044E"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(2) </w:t>
      </w:r>
      <w:r>
        <w:rPr>
          <w:rFonts w:ascii="Arial" w:eastAsia="Times New Roman" w:hAnsi="Arial" w:cs="Arial"/>
          <w:sz w:val="20"/>
          <w:szCs w:val="20"/>
          <w:lang w:eastAsia="sl-SI"/>
        </w:rPr>
        <w:t>Z</w:t>
      </w:r>
      <w:r w:rsidRPr="00094228">
        <w:rPr>
          <w:rFonts w:ascii="Arial" w:eastAsia="Times New Roman" w:hAnsi="Arial" w:cs="Arial"/>
          <w:sz w:val="20"/>
          <w:szCs w:val="20"/>
          <w:lang w:eastAsia="sl-SI"/>
        </w:rPr>
        <w:t>unanji strokovnjak</w:t>
      </w:r>
      <w:r>
        <w:rPr>
          <w:rFonts w:ascii="Arial" w:eastAsia="Times New Roman" w:hAnsi="Arial" w:cs="Arial"/>
          <w:sz w:val="20"/>
          <w:szCs w:val="20"/>
          <w:lang w:eastAsia="sl-SI"/>
        </w:rPr>
        <w:t xml:space="preserve">i imajo najmanj </w:t>
      </w:r>
      <w:bookmarkStart w:id="4" w:name="_Hlk188027133"/>
      <w:bookmarkStart w:id="5" w:name="_Hlk188027295"/>
      <w:r>
        <w:rPr>
          <w:rFonts w:ascii="Arial" w:eastAsia="Times New Roman" w:hAnsi="Arial" w:cs="Arial"/>
          <w:sz w:val="20"/>
          <w:szCs w:val="20"/>
          <w:lang w:eastAsia="sl-SI"/>
        </w:rPr>
        <w:t>izobrazbo, pridobljeno po študijskem programu druge stopnje, oziroma izobrazbo, ki ustreza ravni izobrazbe, pridobljene po študijskih programih druge stopnje, in je v skladu z zakonom, ki ureja slovensko ogrodje kvalifikacij, uvrščena na 8. raven</w:t>
      </w:r>
      <w:bookmarkEnd w:id="4"/>
      <w:r>
        <w:rPr>
          <w:rFonts w:ascii="Arial" w:eastAsia="Times New Roman" w:hAnsi="Arial" w:cs="Arial"/>
          <w:sz w:val="20"/>
          <w:szCs w:val="20"/>
          <w:lang w:eastAsia="sl-SI"/>
        </w:rPr>
        <w:t xml:space="preserve">. </w:t>
      </w:r>
    </w:p>
    <w:bookmarkEnd w:id="5"/>
    <w:p w14:paraId="292A425B" w14:textId="77777777" w:rsidR="00DC044E"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Zunanji strokovnjak mora </w:t>
      </w:r>
      <w:r w:rsidRPr="00750D5D">
        <w:rPr>
          <w:rFonts w:ascii="Arial" w:eastAsia="Times New Roman" w:hAnsi="Arial" w:cs="Arial"/>
          <w:sz w:val="20"/>
          <w:szCs w:val="20"/>
          <w:lang w:eastAsia="sl-SI"/>
        </w:rPr>
        <w:t>spoštovati zaupnost podatkov, s katerimi se seznani pri opravljanju svojih nalog</w:t>
      </w:r>
      <w:r>
        <w:rPr>
          <w:rFonts w:ascii="Arial" w:eastAsia="Times New Roman" w:hAnsi="Arial" w:cs="Arial"/>
          <w:sz w:val="20"/>
          <w:szCs w:val="20"/>
          <w:lang w:eastAsia="sl-SI"/>
        </w:rPr>
        <w:t xml:space="preserve">, in delovati v skladu z nasprotjem interesov iz 5. člena tega zakona. V primeru suma kršitve obveznosti iz prejšnjega stavka lahko JAZMP ali ministrstvo prekine sodelovanje z zunanjim strokovnjakom, čeprav naloga, zaradi katere je bilo vzpostavljeno sodelovanje, še ni končana. Zunanji strokovnjak v tem primeru vrne JAZMP oziroma ministrstvu vso dokumentacijo, s katero razpolaga, informacije s katerimi je bil seznanjen, pa mora varovati kot poslovno skrivnost. </w:t>
      </w:r>
    </w:p>
    <w:p w14:paraId="24634FA2" w14:textId="77777777" w:rsidR="00DC044E"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8E0145">
        <w:rPr>
          <w:rFonts w:ascii="Arial" w:eastAsia="Times New Roman" w:hAnsi="Arial" w:cs="Arial"/>
          <w:sz w:val="20"/>
          <w:szCs w:val="20"/>
          <w:lang w:eastAsia="sl-SI"/>
        </w:rPr>
        <w:t xml:space="preserve">Merila za ugotavljanje strokovne usposobljenosti in nasprotja interesov, način dela in višino plačila za delo posameznih </w:t>
      </w:r>
      <w:r w:rsidRPr="00F65184">
        <w:rPr>
          <w:rFonts w:ascii="Arial" w:eastAsia="Times New Roman" w:hAnsi="Arial" w:cs="Arial"/>
          <w:sz w:val="20"/>
          <w:szCs w:val="20"/>
          <w:lang w:eastAsia="sl-SI"/>
        </w:rPr>
        <w:t>zunanjih strokovnjakov, ki jih v reševanje zadev iz svoje pristojnosti vključi JAZMP, določi JAZMP po predhodnem soglasju ministra</w:t>
      </w:r>
      <w:r>
        <w:rPr>
          <w:rFonts w:ascii="Arial" w:eastAsia="Times New Roman" w:hAnsi="Arial" w:cs="Arial"/>
          <w:sz w:val="20"/>
          <w:szCs w:val="20"/>
          <w:lang w:eastAsia="sl-SI"/>
        </w:rPr>
        <w:t>, pristojnega za zdravje.</w:t>
      </w:r>
    </w:p>
    <w:p w14:paraId="10F2D292"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4E84E0E9"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5AB53B7C" w14:textId="77777777" w:rsidR="00DC044E" w:rsidRPr="005534F6" w:rsidRDefault="00DC044E" w:rsidP="00DC2741">
      <w:pPr>
        <w:pStyle w:val="lenuredbe"/>
        <w:numPr>
          <w:ilvl w:val="0"/>
          <w:numId w:val="20"/>
        </w:numPr>
        <w:tabs>
          <w:tab w:val="left" w:pos="426"/>
        </w:tabs>
        <w:suppressAutoHyphens/>
        <w:autoSpaceDN w:val="0"/>
        <w:ind w:left="284" w:hanging="284"/>
        <w:rPr>
          <w:b w:val="0"/>
        </w:rPr>
      </w:pPr>
      <w:r w:rsidRPr="005534F6">
        <w:rPr>
          <w:b w:val="0"/>
        </w:rPr>
        <w:t>člen</w:t>
      </w:r>
    </w:p>
    <w:p w14:paraId="75B7F303" w14:textId="77777777" w:rsidR="00DC044E" w:rsidRPr="005534F6" w:rsidRDefault="00DC044E" w:rsidP="00DC044E">
      <w:pPr>
        <w:pStyle w:val="lenuredbe"/>
        <w:numPr>
          <w:ilvl w:val="0"/>
          <w:numId w:val="0"/>
        </w:numPr>
        <w:ind w:left="142" w:hanging="360"/>
        <w:rPr>
          <w:b w:val="0"/>
        </w:rPr>
      </w:pPr>
      <w:r w:rsidRPr="005534F6">
        <w:rPr>
          <w:b w:val="0"/>
        </w:rPr>
        <w:t>(nasprotje interesov)</w:t>
      </w:r>
    </w:p>
    <w:p w14:paraId="2CF2BAAB" w14:textId="77777777" w:rsidR="00DC044E" w:rsidRPr="002445BC" w:rsidRDefault="00DC044E" w:rsidP="00DC044E">
      <w:pPr>
        <w:pStyle w:val="lenuredbe"/>
        <w:numPr>
          <w:ilvl w:val="0"/>
          <w:numId w:val="0"/>
        </w:numPr>
        <w:ind w:left="6172" w:hanging="360"/>
        <w:jc w:val="left"/>
      </w:pPr>
    </w:p>
    <w:p w14:paraId="76F00045" w14:textId="77777777" w:rsidR="00DC044E" w:rsidRDefault="00DC044E" w:rsidP="0088443B">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(1) Zaposleni na JAZMP in zunanji strokovnjaki ne smejo imeti finančnih ali drugih interesov pri poslovnih subjektih na področju medicinskih pripomočkov, ki bi lahko vplivali na neodvisno in nepristransko opravljanje njihovih nalog.</w:t>
      </w:r>
    </w:p>
    <w:p w14:paraId="78C4083A" w14:textId="611281C0" w:rsidR="00DC044E" w:rsidRDefault="00DC044E" w:rsidP="0088443B">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(2) Zaposleni na JAZMP in z</w:t>
      </w:r>
      <w:r w:rsidRPr="00750D5D">
        <w:rPr>
          <w:rFonts w:ascii="Arial" w:eastAsia="Times New Roman" w:hAnsi="Arial" w:cs="Arial"/>
          <w:sz w:val="20"/>
          <w:szCs w:val="20"/>
          <w:lang w:eastAsia="sl-SI"/>
        </w:rPr>
        <w:t>unanji strokovnjak</w:t>
      </w:r>
      <w:r w:rsidR="0088443B">
        <w:rPr>
          <w:rFonts w:ascii="Arial" w:eastAsia="Times New Roman" w:hAnsi="Arial" w:cs="Arial"/>
          <w:sz w:val="20"/>
          <w:szCs w:val="20"/>
          <w:lang w:eastAsia="sl-SI"/>
        </w:rPr>
        <w:t>i</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morajo </w:t>
      </w:r>
      <w:r w:rsidRPr="00750D5D">
        <w:rPr>
          <w:rFonts w:ascii="Arial" w:eastAsia="Times New Roman" w:hAnsi="Arial" w:cs="Arial"/>
          <w:sz w:val="20"/>
          <w:szCs w:val="20"/>
          <w:lang w:eastAsia="sl-SI"/>
        </w:rPr>
        <w:t xml:space="preserve">pri svojem delu </w:t>
      </w:r>
      <w:r w:rsidRPr="008908DC">
        <w:rPr>
          <w:rFonts w:ascii="Arial" w:eastAsia="Times New Roman" w:hAnsi="Arial" w:cs="Arial"/>
          <w:sz w:val="20"/>
          <w:szCs w:val="20"/>
          <w:lang w:eastAsia="sl-SI"/>
        </w:rPr>
        <w:t>izogibati okoliščinam, v katerih njihov zasebni interes vpliva ali ustvarja videz, da vpliva na nepristransko in objektivno opravljanje njihovih nalog</w:t>
      </w:r>
      <w:r w:rsidR="0088443B">
        <w:rPr>
          <w:rFonts w:ascii="Arial" w:eastAsia="Times New Roman" w:hAnsi="Arial" w:cs="Arial"/>
          <w:sz w:val="20"/>
          <w:szCs w:val="20"/>
          <w:lang w:eastAsia="sl-SI"/>
        </w:rPr>
        <w:t>. V primeru obstoja okoliščin iz prejšnjega stavka, zaposleni na JAZMP in zunanji strokovnjaki ravnajo v skladu  z zakonom, ki ureja integriteto in preprečevanje korupcije.</w:t>
      </w:r>
      <w:r>
        <w:rPr>
          <w:rFonts w:ascii="Arial" w:eastAsia="Times New Roman" w:hAnsi="Arial" w:cs="Arial"/>
          <w:sz w:val="20"/>
          <w:szCs w:val="20"/>
          <w:lang w:eastAsia="sl-SI"/>
        </w:rPr>
        <w:t xml:space="preserve"> </w:t>
      </w:r>
    </w:p>
    <w:p w14:paraId="2B6A82B3" w14:textId="77777777" w:rsidR="00DC044E" w:rsidRPr="00750D5D"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w:t>
      </w:r>
      <w:r>
        <w:rPr>
          <w:rFonts w:ascii="Arial" w:eastAsia="Times New Roman" w:hAnsi="Arial" w:cs="Arial"/>
          <w:sz w:val="20"/>
          <w:szCs w:val="20"/>
          <w:lang w:eastAsia="sl-SI"/>
        </w:rPr>
        <w:t>3</w:t>
      </w:r>
      <w:r w:rsidRPr="00750D5D">
        <w:rPr>
          <w:rFonts w:ascii="Arial" w:eastAsia="Times New Roman" w:hAnsi="Arial" w:cs="Arial"/>
          <w:sz w:val="20"/>
          <w:szCs w:val="20"/>
          <w:lang w:eastAsia="sl-SI"/>
        </w:rPr>
        <w:t xml:space="preserve">) Zaposleni na JAZMP in zunanji strokovnjaki podpišejo letno izjavo, v kateri navedejo vse finančne interese oziroma morebitno </w:t>
      </w:r>
      <w:r>
        <w:rPr>
          <w:rFonts w:ascii="Arial" w:eastAsia="Times New Roman" w:hAnsi="Arial" w:cs="Arial"/>
          <w:sz w:val="20"/>
          <w:szCs w:val="20"/>
          <w:lang w:eastAsia="sl-SI"/>
        </w:rPr>
        <w:t xml:space="preserve">lastniško oziroma poslovno </w:t>
      </w:r>
      <w:r w:rsidRPr="00750D5D">
        <w:rPr>
          <w:rFonts w:ascii="Arial" w:eastAsia="Times New Roman" w:hAnsi="Arial" w:cs="Arial"/>
          <w:sz w:val="20"/>
          <w:szCs w:val="20"/>
          <w:lang w:eastAsia="sl-SI"/>
        </w:rPr>
        <w:t>povezanost s poslovnimi subjekti na področju medicinskih pripomočkov</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w:t>
      </w:r>
    </w:p>
    <w:p w14:paraId="3024D483" w14:textId="77777777" w:rsidR="00DC044E" w:rsidRPr="00750D5D"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0FF96402"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w:t>
      </w:r>
      <w:r>
        <w:rPr>
          <w:rFonts w:ascii="Arial" w:eastAsia="Times New Roman" w:hAnsi="Arial" w:cs="Arial"/>
          <w:sz w:val="20"/>
          <w:szCs w:val="20"/>
          <w:lang w:eastAsia="sl-SI"/>
        </w:rPr>
        <w:t>4</w:t>
      </w:r>
      <w:r w:rsidRPr="00750D5D">
        <w:rPr>
          <w:rFonts w:ascii="Arial" w:eastAsia="Times New Roman" w:hAnsi="Arial" w:cs="Arial"/>
          <w:sz w:val="20"/>
          <w:szCs w:val="20"/>
          <w:lang w:eastAsia="sl-SI"/>
        </w:rPr>
        <w:t>) Izjave iz prejšnjega odstavka se hranijo 15 let po prenehanju zaposlitve ali sodelovanja z zunanjim strokovnjakom</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w:t>
      </w:r>
    </w:p>
    <w:p w14:paraId="6D7E5FF7"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03BC4C9D" w14:textId="77777777" w:rsidR="00DC2741" w:rsidRDefault="00DC2741"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69D3DAC8" w14:textId="77777777" w:rsidR="00DC2741" w:rsidRDefault="00DC2741"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24346C43" w14:textId="77777777" w:rsidR="00DC044E" w:rsidRPr="00D21BB4" w:rsidRDefault="00DC044E" w:rsidP="00DC2741">
      <w:pPr>
        <w:pStyle w:val="lenuredbe"/>
        <w:numPr>
          <w:ilvl w:val="0"/>
          <w:numId w:val="20"/>
        </w:numPr>
        <w:tabs>
          <w:tab w:val="left" w:pos="426"/>
        </w:tabs>
        <w:suppressAutoHyphens/>
        <w:autoSpaceDN w:val="0"/>
        <w:ind w:left="284" w:hanging="284"/>
        <w:rPr>
          <w:b w:val="0"/>
        </w:rPr>
      </w:pPr>
      <w:r w:rsidRPr="00D21BB4">
        <w:rPr>
          <w:b w:val="0"/>
        </w:rPr>
        <w:t>člen</w:t>
      </w:r>
    </w:p>
    <w:p w14:paraId="0A29FE9D" w14:textId="77777777" w:rsidR="00DC044E" w:rsidRPr="008B2686" w:rsidRDefault="00DC044E" w:rsidP="00DC044E">
      <w:pPr>
        <w:shd w:val="clear" w:color="auto" w:fill="FFFFFF"/>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(informacijski sistem JAZMP)</w:t>
      </w:r>
    </w:p>
    <w:p w14:paraId="08199053" w14:textId="77777777" w:rsidR="00DC044E" w:rsidRDefault="00DC044E" w:rsidP="00DC044E">
      <w:pPr>
        <w:spacing w:line="260" w:lineRule="exact"/>
        <w:ind w:firstLine="567"/>
        <w:rPr>
          <w:rFonts w:ascii="Arial" w:hAnsi="Arial" w:cs="Arial"/>
          <w:sz w:val="20"/>
          <w:szCs w:val="20"/>
        </w:rPr>
      </w:pPr>
    </w:p>
    <w:p w14:paraId="57C277F9" w14:textId="77777777" w:rsidR="00DC044E" w:rsidRPr="00750D5D"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(1) JAZMP vzpostavi in upravlja elektronsko zbirko podatkov, ki omogoča zbiranje in obdelavo podatkov in informacij o poslovnih subjektih in pripomočkih za namene preverjanja skladnosti pripomočkov</w:t>
      </w:r>
      <w:r>
        <w:rPr>
          <w:rFonts w:ascii="Arial" w:eastAsia="Times New Roman" w:hAnsi="Arial" w:cs="Arial"/>
          <w:sz w:val="20"/>
          <w:szCs w:val="20"/>
          <w:lang w:eastAsia="sl-SI"/>
        </w:rPr>
        <w:t xml:space="preserve">, </w:t>
      </w:r>
      <w:r w:rsidRPr="005333D1">
        <w:rPr>
          <w:rFonts w:ascii="Arial" w:eastAsia="Times New Roman" w:hAnsi="Arial" w:cs="Arial"/>
          <w:sz w:val="20"/>
          <w:szCs w:val="20"/>
          <w:lang w:eastAsia="sl-SI"/>
        </w:rPr>
        <w:t>obveščanja o izvajanju kliničnih raziskav pripomočkov</w:t>
      </w:r>
      <w:r w:rsidRPr="00750D5D">
        <w:rPr>
          <w:rFonts w:ascii="Arial" w:eastAsia="Times New Roman" w:hAnsi="Arial" w:cs="Arial"/>
          <w:sz w:val="20"/>
          <w:szCs w:val="20"/>
          <w:lang w:eastAsia="sl-SI"/>
        </w:rPr>
        <w:t xml:space="preserve"> in izpolnjevanja pogojev iz tega zakona, Uredbe 2017/745/EU in Uredbe 2017/746/EU (v nadaljnjem besedilu: informacijski sistem JAZMP). </w:t>
      </w:r>
    </w:p>
    <w:p w14:paraId="32F230F2" w14:textId="11966823" w:rsidR="00DC044E"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lastRenderedPageBreak/>
        <w:t>(2) Informacijski sistem JAZMP na nacionalni ravni dopolnjuje elektronske rešitve, ki jih</w:t>
      </w:r>
      <w:r>
        <w:rPr>
          <w:rFonts w:ascii="Arial" w:eastAsia="Times New Roman" w:hAnsi="Arial" w:cs="Arial"/>
          <w:sz w:val="20"/>
          <w:szCs w:val="20"/>
          <w:lang w:eastAsia="sl-SI"/>
        </w:rPr>
        <w:t xml:space="preserve"> določata </w:t>
      </w:r>
      <w:r w:rsidRPr="00750D5D">
        <w:rPr>
          <w:rFonts w:ascii="Arial" w:eastAsia="Times New Roman" w:hAnsi="Arial" w:cs="Arial"/>
          <w:sz w:val="20"/>
          <w:szCs w:val="20"/>
          <w:lang w:eastAsia="sl-SI"/>
        </w:rPr>
        <w:t>Uredba 2017/745/EU in Uredba 2017/746/EU</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ter omogoča povezljivost z evropsko podatkovno zbirko za medicinske pripomočke (v nadaljnjem besedilu: </w:t>
      </w:r>
      <w:proofErr w:type="spellStart"/>
      <w:r w:rsidRPr="00750D5D">
        <w:rPr>
          <w:rFonts w:ascii="Arial" w:eastAsia="Times New Roman" w:hAnsi="Arial" w:cs="Arial"/>
          <w:sz w:val="20"/>
          <w:szCs w:val="20"/>
          <w:lang w:eastAsia="sl-SI"/>
        </w:rPr>
        <w:t>Eudamed</w:t>
      </w:r>
      <w:proofErr w:type="spellEnd"/>
      <w:r w:rsidRPr="00750D5D">
        <w:rPr>
          <w:rFonts w:ascii="Arial" w:eastAsia="Times New Roman" w:hAnsi="Arial" w:cs="Arial"/>
          <w:sz w:val="20"/>
          <w:szCs w:val="20"/>
          <w:lang w:eastAsia="sl-SI"/>
        </w:rPr>
        <w:t xml:space="preserve">). </w:t>
      </w:r>
    </w:p>
    <w:p w14:paraId="5FAB478A" w14:textId="77777777" w:rsidR="00DC044E" w:rsidRDefault="00DC044E" w:rsidP="00DC2741">
      <w:pPr>
        <w:shd w:val="clear" w:color="auto" w:fill="FFFFFF"/>
        <w:tabs>
          <w:tab w:val="left" w:pos="426"/>
        </w:tabs>
        <w:spacing w:line="260" w:lineRule="exact"/>
        <w:rPr>
          <w:rFonts w:ascii="Arial" w:eastAsia="Times New Roman" w:hAnsi="Arial" w:cs="Arial"/>
          <w:sz w:val="20"/>
          <w:szCs w:val="20"/>
          <w:lang w:eastAsia="sl-SI"/>
        </w:rPr>
      </w:pPr>
    </w:p>
    <w:p w14:paraId="48E465A1"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7D1BABEC" w14:textId="77777777" w:rsidR="00DC044E" w:rsidRPr="008B2686" w:rsidRDefault="00DC044E" w:rsidP="00DC2741">
      <w:pPr>
        <w:pStyle w:val="lenuredbe"/>
        <w:numPr>
          <w:ilvl w:val="0"/>
          <w:numId w:val="20"/>
        </w:numPr>
        <w:tabs>
          <w:tab w:val="left" w:pos="426"/>
        </w:tabs>
        <w:suppressAutoHyphens/>
        <w:autoSpaceDN w:val="0"/>
        <w:ind w:left="284" w:hanging="284"/>
        <w:rPr>
          <w:b w:val="0"/>
        </w:rPr>
      </w:pPr>
      <w:r w:rsidRPr="008B2686">
        <w:rPr>
          <w:b w:val="0"/>
        </w:rPr>
        <w:t>člen</w:t>
      </w:r>
    </w:p>
    <w:p w14:paraId="299F8628" w14:textId="77777777" w:rsidR="00DC044E" w:rsidRPr="008B2686" w:rsidRDefault="00DC044E" w:rsidP="00DC044E">
      <w:pPr>
        <w:pStyle w:val="lenuredbe"/>
        <w:numPr>
          <w:ilvl w:val="0"/>
          <w:numId w:val="0"/>
        </w:numPr>
        <w:tabs>
          <w:tab w:val="left" w:pos="426"/>
        </w:tabs>
        <w:suppressAutoHyphens/>
        <w:autoSpaceDN w:val="0"/>
        <w:ind w:left="284"/>
        <w:rPr>
          <w:b w:val="0"/>
        </w:rPr>
      </w:pPr>
      <w:r w:rsidRPr="008B2686">
        <w:rPr>
          <w:b w:val="0"/>
        </w:rPr>
        <w:t>(odločanje v upravnih zadevah in jezik)</w:t>
      </w:r>
    </w:p>
    <w:p w14:paraId="67EA651A" w14:textId="77777777" w:rsidR="00DC044E" w:rsidRPr="00F67614" w:rsidRDefault="00DC044E" w:rsidP="00DC044E">
      <w:pPr>
        <w:spacing w:line="260" w:lineRule="exact"/>
        <w:ind w:firstLine="567"/>
        <w:rPr>
          <w:rFonts w:ascii="Arial" w:eastAsia="Arial" w:hAnsi="Arial" w:cs="Arial"/>
          <w:b/>
          <w:bCs/>
          <w:sz w:val="20"/>
          <w:szCs w:val="20"/>
        </w:rPr>
      </w:pPr>
    </w:p>
    <w:p w14:paraId="2635759B" w14:textId="77777777" w:rsidR="00DC044E" w:rsidRPr="00750D5D" w:rsidRDefault="00DC044E" w:rsidP="00DC044E">
      <w:pPr>
        <w:spacing w:line="260" w:lineRule="exact"/>
        <w:ind w:firstLine="567"/>
        <w:rPr>
          <w:rFonts w:ascii="Arial" w:eastAsia="Arial" w:hAnsi="Arial" w:cs="Arial"/>
          <w:sz w:val="20"/>
          <w:szCs w:val="20"/>
        </w:rPr>
      </w:pPr>
      <w:r w:rsidRPr="00750D5D">
        <w:rPr>
          <w:rFonts w:ascii="Arial" w:eastAsia="Arial" w:hAnsi="Arial" w:cs="Arial"/>
          <w:sz w:val="20"/>
          <w:szCs w:val="20"/>
        </w:rPr>
        <w:t>(</w:t>
      </w:r>
      <w:r>
        <w:rPr>
          <w:rFonts w:ascii="Arial" w:eastAsia="Arial" w:hAnsi="Arial" w:cs="Arial"/>
          <w:sz w:val="20"/>
          <w:szCs w:val="20"/>
        </w:rPr>
        <w:t>1</w:t>
      </w:r>
      <w:r w:rsidRPr="00750D5D">
        <w:rPr>
          <w:rFonts w:ascii="Arial" w:eastAsia="Arial" w:hAnsi="Arial" w:cs="Arial"/>
          <w:sz w:val="20"/>
          <w:szCs w:val="20"/>
        </w:rPr>
        <w:t xml:space="preserve">) JAZMP odloča v upravnih zadevah na prvi stopnji </w:t>
      </w:r>
      <w:r>
        <w:rPr>
          <w:rFonts w:ascii="Arial" w:eastAsia="Arial" w:hAnsi="Arial" w:cs="Arial"/>
          <w:sz w:val="20"/>
          <w:szCs w:val="20"/>
        </w:rPr>
        <w:t>v skladu z</w:t>
      </w:r>
      <w:r w:rsidRPr="00750D5D">
        <w:rPr>
          <w:rFonts w:ascii="Arial" w:eastAsia="Arial" w:hAnsi="Arial" w:cs="Arial"/>
          <w:sz w:val="20"/>
          <w:szCs w:val="20"/>
        </w:rPr>
        <w:t xml:space="preserve"> zakon</w:t>
      </w:r>
      <w:r>
        <w:rPr>
          <w:rFonts w:ascii="Arial" w:eastAsia="Arial" w:hAnsi="Arial" w:cs="Arial"/>
          <w:sz w:val="20"/>
          <w:szCs w:val="20"/>
        </w:rPr>
        <w:t>om</w:t>
      </w:r>
      <w:r w:rsidRPr="00750D5D">
        <w:rPr>
          <w:rFonts w:ascii="Arial" w:eastAsia="Arial" w:hAnsi="Arial" w:cs="Arial"/>
          <w:sz w:val="20"/>
          <w:szCs w:val="20"/>
        </w:rPr>
        <w:t xml:space="preserve">, ki ureja splošni upravni postopek, če s tem zakonom ni določeno drugače. </w:t>
      </w:r>
    </w:p>
    <w:p w14:paraId="12ADF96E" w14:textId="77777777" w:rsidR="00DC044E" w:rsidRPr="00750D5D" w:rsidRDefault="00DC044E" w:rsidP="00DC044E">
      <w:pPr>
        <w:spacing w:line="260" w:lineRule="exact"/>
        <w:ind w:firstLine="567"/>
        <w:rPr>
          <w:rFonts w:ascii="Arial" w:eastAsia="Arial" w:hAnsi="Arial" w:cs="Arial"/>
          <w:sz w:val="20"/>
          <w:szCs w:val="20"/>
        </w:rPr>
      </w:pPr>
      <w:r w:rsidRPr="00750D5D">
        <w:rPr>
          <w:rFonts w:ascii="Arial" w:eastAsia="Arial" w:hAnsi="Arial" w:cs="Arial"/>
          <w:sz w:val="20"/>
          <w:szCs w:val="20"/>
        </w:rPr>
        <w:t>(</w:t>
      </w:r>
      <w:r>
        <w:rPr>
          <w:rFonts w:ascii="Arial" w:eastAsia="Arial" w:hAnsi="Arial" w:cs="Arial"/>
          <w:sz w:val="20"/>
          <w:szCs w:val="20"/>
        </w:rPr>
        <w:t>2</w:t>
      </w:r>
      <w:r w:rsidRPr="00750D5D">
        <w:rPr>
          <w:rFonts w:ascii="Arial" w:eastAsia="Arial" w:hAnsi="Arial" w:cs="Arial"/>
          <w:sz w:val="20"/>
          <w:szCs w:val="20"/>
        </w:rPr>
        <w:t xml:space="preserve">) O pritožbah zoper odločbe JAZMP odloča ministrstvo. </w:t>
      </w:r>
    </w:p>
    <w:p w14:paraId="2E5E147F" w14:textId="77777777" w:rsidR="00DC044E" w:rsidRPr="004528DF" w:rsidRDefault="00DC044E" w:rsidP="00D21BB4">
      <w:pPr>
        <w:spacing w:line="260" w:lineRule="exact"/>
        <w:ind w:firstLine="567"/>
        <w:jc w:val="both"/>
        <w:rPr>
          <w:rFonts w:ascii="Arial" w:eastAsia="Arial" w:hAnsi="Arial" w:cs="Arial"/>
          <w:sz w:val="20"/>
          <w:szCs w:val="20"/>
        </w:rPr>
      </w:pPr>
      <w:r w:rsidRPr="00750D5D">
        <w:rPr>
          <w:rFonts w:ascii="Arial" w:eastAsia="Arial" w:hAnsi="Arial" w:cs="Arial"/>
          <w:sz w:val="20"/>
          <w:szCs w:val="20"/>
        </w:rPr>
        <w:t>(</w:t>
      </w:r>
      <w:r>
        <w:rPr>
          <w:rFonts w:ascii="Arial" w:eastAsia="Arial" w:hAnsi="Arial" w:cs="Arial"/>
          <w:sz w:val="20"/>
          <w:szCs w:val="20"/>
        </w:rPr>
        <w:t>3</w:t>
      </w:r>
      <w:r w:rsidRPr="00750D5D">
        <w:rPr>
          <w:rFonts w:ascii="Arial" w:eastAsia="Arial" w:hAnsi="Arial" w:cs="Arial"/>
          <w:sz w:val="20"/>
          <w:szCs w:val="20"/>
        </w:rPr>
        <w:t xml:space="preserve">) </w:t>
      </w:r>
      <w:r w:rsidRPr="004528DF">
        <w:rPr>
          <w:rFonts w:ascii="Arial" w:eastAsia="Times New Roman" w:hAnsi="Arial" w:cs="Arial"/>
          <w:sz w:val="20"/>
          <w:szCs w:val="20"/>
          <w:lang w:eastAsia="sl-SI"/>
        </w:rPr>
        <w:t>Vloge, k</w:t>
      </w:r>
      <w:r w:rsidRPr="004528DF">
        <w:rPr>
          <w:rFonts w:ascii="Arial" w:hAnsi="Arial" w:cs="Arial"/>
          <w:sz w:val="20"/>
          <w:szCs w:val="20"/>
        </w:rPr>
        <w:t xml:space="preserve">i jih predlagatelji vložijo na JAZMP so v slovenskem jeziku, razen vloge iz </w:t>
      </w:r>
      <w:r>
        <w:rPr>
          <w:rFonts w:ascii="Arial" w:hAnsi="Arial" w:cs="Arial"/>
          <w:sz w:val="20"/>
          <w:szCs w:val="20"/>
        </w:rPr>
        <w:t>8</w:t>
      </w:r>
      <w:r w:rsidRPr="004528DF">
        <w:rPr>
          <w:rFonts w:ascii="Arial" w:hAnsi="Arial" w:cs="Arial"/>
          <w:sz w:val="20"/>
          <w:szCs w:val="20"/>
        </w:rPr>
        <w:t>. člena tega zakona</w:t>
      </w:r>
      <w:r>
        <w:rPr>
          <w:rFonts w:ascii="Arial" w:hAnsi="Arial" w:cs="Arial"/>
          <w:sz w:val="20"/>
          <w:szCs w:val="20"/>
        </w:rPr>
        <w:t xml:space="preserve">, vloge za klinične raziskave iz 70. člena Uredbe 2017/745/EU, vloge za študije učinkovitosti iz 66. člena Uredbe 2017/746/EU in </w:t>
      </w:r>
      <w:r w:rsidRPr="004528DF">
        <w:rPr>
          <w:rFonts w:ascii="Arial" w:hAnsi="Arial" w:cs="Arial"/>
          <w:sz w:val="20"/>
          <w:szCs w:val="20"/>
        </w:rPr>
        <w:t>vlog</w:t>
      </w:r>
      <w:r>
        <w:rPr>
          <w:rFonts w:ascii="Arial" w:hAnsi="Arial" w:cs="Arial"/>
          <w:sz w:val="20"/>
          <w:szCs w:val="20"/>
        </w:rPr>
        <w:t>e</w:t>
      </w:r>
      <w:r w:rsidRPr="004528DF">
        <w:rPr>
          <w:rFonts w:ascii="Arial" w:hAnsi="Arial" w:cs="Arial"/>
          <w:sz w:val="20"/>
          <w:szCs w:val="20"/>
        </w:rPr>
        <w:t xml:space="preserve"> za imenovanje organov za ugotavljanje skladnosti iz 38. in 39. člena Uredbe 2017/45/EU</w:t>
      </w:r>
      <w:r>
        <w:rPr>
          <w:rFonts w:ascii="Arial" w:hAnsi="Arial" w:cs="Arial"/>
          <w:sz w:val="20"/>
          <w:szCs w:val="20"/>
        </w:rPr>
        <w:t xml:space="preserve"> ter iz </w:t>
      </w:r>
      <w:r w:rsidRPr="004528DF">
        <w:rPr>
          <w:rFonts w:ascii="Arial" w:hAnsi="Arial" w:cs="Arial"/>
          <w:sz w:val="20"/>
          <w:szCs w:val="20"/>
        </w:rPr>
        <w:t>34. in 35. člena Uredbe 2017/746/EU</w:t>
      </w:r>
      <w:r>
        <w:rPr>
          <w:rFonts w:ascii="Arial" w:hAnsi="Arial" w:cs="Arial"/>
          <w:sz w:val="20"/>
          <w:szCs w:val="20"/>
        </w:rPr>
        <w:t>, ki so lahko v slovenskem ali angleškem jeziku.</w:t>
      </w:r>
    </w:p>
    <w:p w14:paraId="76F49A57"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(4) Naslednji dokumenti so lahko v slovenskem ali angleškem jeziku: </w:t>
      </w:r>
    </w:p>
    <w:p w14:paraId="20D1DFF0" w14:textId="77777777" w:rsidR="00DC044E" w:rsidRPr="004528DF" w:rsidRDefault="00DC044E" w:rsidP="00DC2741">
      <w:pPr>
        <w:pStyle w:val="Odstavekseznama"/>
        <w:numPr>
          <w:ilvl w:val="0"/>
          <w:numId w:val="35"/>
        </w:numPr>
        <w:shd w:val="clear" w:color="auto" w:fill="FFFFFF"/>
        <w:tabs>
          <w:tab w:val="left" w:pos="426"/>
        </w:tabs>
        <w:jc w:val="both"/>
        <w:rPr>
          <w:rFonts w:cs="Arial"/>
          <w:szCs w:val="20"/>
        </w:rPr>
      </w:pPr>
      <w:r w:rsidRPr="004528DF">
        <w:rPr>
          <w:rFonts w:cs="Arial"/>
          <w:szCs w:val="20"/>
        </w:rPr>
        <w:t xml:space="preserve">informacije in dokumentacija za dokazovanje skladnosti pripomočka, </w:t>
      </w:r>
    </w:p>
    <w:p w14:paraId="2E88B60E" w14:textId="77777777" w:rsidR="00DC044E" w:rsidRPr="004528DF" w:rsidRDefault="00DC044E" w:rsidP="00DC2741">
      <w:pPr>
        <w:pStyle w:val="Odstavekseznama"/>
        <w:numPr>
          <w:ilvl w:val="0"/>
          <w:numId w:val="35"/>
        </w:numPr>
        <w:shd w:val="clear" w:color="auto" w:fill="FFFFFF"/>
        <w:tabs>
          <w:tab w:val="left" w:pos="426"/>
        </w:tabs>
        <w:jc w:val="both"/>
        <w:rPr>
          <w:rFonts w:cs="Arial"/>
          <w:szCs w:val="20"/>
        </w:rPr>
      </w:pPr>
      <w:r w:rsidRPr="004528DF">
        <w:rPr>
          <w:rFonts w:cs="Arial"/>
          <w:szCs w:val="20"/>
        </w:rPr>
        <w:t xml:space="preserve">izjava Evropske unije o skladnosti, </w:t>
      </w:r>
    </w:p>
    <w:p w14:paraId="4DBD15F2" w14:textId="77777777" w:rsidR="00DC044E" w:rsidRPr="004528DF" w:rsidRDefault="00DC044E" w:rsidP="00DC2741">
      <w:pPr>
        <w:pStyle w:val="Odstavekseznama"/>
        <w:numPr>
          <w:ilvl w:val="0"/>
          <w:numId w:val="35"/>
        </w:numPr>
        <w:shd w:val="clear" w:color="auto" w:fill="FFFFFF"/>
        <w:tabs>
          <w:tab w:val="left" w:pos="426"/>
        </w:tabs>
        <w:jc w:val="both"/>
        <w:rPr>
          <w:rFonts w:cs="Arial"/>
          <w:szCs w:val="20"/>
        </w:rPr>
      </w:pPr>
      <w:r w:rsidRPr="004528DF">
        <w:rPr>
          <w:rFonts w:cs="Arial"/>
          <w:szCs w:val="20"/>
        </w:rPr>
        <w:t xml:space="preserve">certifikat o skladnosti iz 56. člena Uredbe 2017/745/EU in 51. člena Uredbe 2017/746/EU, </w:t>
      </w:r>
    </w:p>
    <w:p w14:paraId="69FFBD1A" w14:textId="77777777" w:rsidR="00DC044E" w:rsidRPr="00290F56" w:rsidRDefault="00DC044E" w:rsidP="00DC2741">
      <w:pPr>
        <w:pStyle w:val="Odstavekseznama"/>
        <w:numPr>
          <w:ilvl w:val="0"/>
          <w:numId w:val="35"/>
        </w:numPr>
        <w:shd w:val="clear" w:color="auto" w:fill="FFFFFF"/>
        <w:tabs>
          <w:tab w:val="left" w:pos="426"/>
        </w:tabs>
        <w:jc w:val="both"/>
        <w:rPr>
          <w:rFonts w:cs="Arial"/>
          <w:szCs w:val="20"/>
        </w:rPr>
      </w:pPr>
      <w:r w:rsidRPr="00290F56">
        <w:rPr>
          <w:rFonts w:cs="Arial"/>
          <w:szCs w:val="20"/>
        </w:rPr>
        <w:t xml:space="preserve">oznaka in navodila za uporabo pripomočka iz oddelka 23 </w:t>
      </w:r>
      <w:r>
        <w:rPr>
          <w:rFonts w:cs="Arial"/>
          <w:szCs w:val="20"/>
        </w:rPr>
        <w:t>P</w:t>
      </w:r>
      <w:r w:rsidRPr="00290F56">
        <w:rPr>
          <w:rFonts w:cs="Arial"/>
          <w:szCs w:val="20"/>
        </w:rPr>
        <w:t xml:space="preserve">riloge I Uredbe 2017/745/EU, </w:t>
      </w:r>
    </w:p>
    <w:p w14:paraId="130686A2" w14:textId="77777777" w:rsidR="00DC044E" w:rsidRPr="004528DF" w:rsidRDefault="00DC044E" w:rsidP="00DC2741">
      <w:pPr>
        <w:pStyle w:val="Odstavekseznama"/>
        <w:numPr>
          <w:ilvl w:val="0"/>
          <w:numId w:val="35"/>
        </w:numPr>
        <w:shd w:val="clear" w:color="auto" w:fill="FFFFFF"/>
        <w:tabs>
          <w:tab w:val="left" w:pos="426"/>
        </w:tabs>
        <w:jc w:val="both"/>
        <w:rPr>
          <w:rFonts w:cs="Arial"/>
          <w:szCs w:val="20"/>
        </w:rPr>
      </w:pPr>
      <w:r w:rsidRPr="00290F56">
        <w:rPr>
          <w:rFonts w:cs="Arial"/>
          <w:szCs w:val="20"/>
        </w:rPr>
        <w:t xml:space="preserve">oznaka in navodila za uporabo pripomočka iz oddelka 20 </w:t>
      </w:r>
      <w:r>
        <w:rPr>
          <w:rFonts w:cs="Arial"/>
          <w:szCs w:val="20"/>
        </w:rPr>
        <w:t>P</w:t>
      </w:r>
      <w:r w:rsidRPr="00290F56">
        <w:rPr>
          <w:rFonts w:cs="Arial"/>
          <w:szCs w:val="20"/>
        </w:rPr>
        <w:t>riloge I Uredbe 2017/746/EU</w:t>
      </w:r>
      <w:r w:rsidRPr="004528DF">
        <w:rPr>
          <w:rFonts w:cs="Arial"/>
          <w:szCs w:val="20"/>
        </w:rPr>
        <w:t xml:space="preserve">, </w:t>
      </w:r>
    </w:p>
    <w:p w14:paraId="7C67B5D0" w14:textId="77777777" w:rsidR="00DC044E" w:rsidRPr="00290F56" w:rsidRDefault="00DC044E" w:rsidP="00DC2741">
      <w:pPr>
        <w:pStyle w:val="Odstavekseznama"/>
        <w:numPr>
          <w:ilvl w:val="0"/>
          <w:numId w:val="35"/>
        </w:numPr>
        <w:shd w:val="clear" w:color="auto" w:fill="FFFFFF"/>
        <w:tabs>
          <w:tab w:val="left" w:pos="426"/>
        </w:tabs>
        <w:jc w:val="both"/>
        <w:rPr>
          <w:rFonts w:cs="Arial"/>
          <w:szCs w:val="20"/>
        </w:rPr>
      </w:pPr>
      <w:r w:rsidRPr="004528DF">
        <w:rPr>
          <w:rFonts w:cs="Arial"/>
          <w:szCs w:val="20"/>
        </w:rPr>
        <w:t>uporabniški vmesnik programske opreme</w:t>
      </w:r>
      <w:r w:rsidRPr="00290F56">
        <w:rPr>
          <w:rFonts w:cs="Arial"/>
          <w:szCs w:val="20"/>
        </w:rPr>
        <w:t xml:space="preserve">, </w:t>
      </w:r>
    </w:p>
    <w:p w14:paraId="31B6D8E9" w14:textId="77777777" w:rsidR="00DC044E" w:rsidRPr="004528DF" w:rsidRDefault="00DC044E" w:rsidP="00DC2741">
      <w:pPr>
        <w:pStyle w:val="Odstavekseznama"/>
        <w:numPr>
          <w:ilvl w:val="0"/>
          <w:numId w:val="35"/>
        </w:numPr>
        <w:shd w:val="clear" w:color="auto" w:fill="FFFFFF"/>
        <w:tabs>
          <w:tab w:val="left" w:pos="426"/>
        </w:tabs>
        <w:jc w:val="both"/>
        <w:rPr>
          <w:rFonts w:cs="Arial"/>
          <w:szCs w:val="20"/>
        </w:rPr>
      </w:pPr>
      <w:r w:rsidRPr="004528DF">
        <w:rPr>
          <w:rFonts w:cs="Arial"/>
          <w:szCs w:val="20"/>
        </w:rPr>
        <w:t>dokumentacija iz dvanajstega odstavka 52. člena Uredbe 2017/745/EU</w:t>
      </w:r>
      <w:r>
        <w:rPr>
          <w:rFonts w:cs="Arial"/>
          <w:szCs w:val="20"/>
        </w:rPr>
        <w:t xml:space="preserve"> in</w:t>
      </w:r>
    </w:p>
    <w:p w14:paraId="4EAC2F4C" w14:textId="77777777" w:rsidR="00DC044E" w:rsidRPr="004528DF" w:rsidRDefault="00DC044E" w:rsidP="00DC2741">
      <w:pPr>
        <w:pStyle w:val="Odstavekseznama"/>
        <w:numPr>
          <w:ilvl w:val="0"/>
          <w:numId w:val="35"/>
        </w:numPr>
        <w:shd w:val="clear" w:color="auto" w:fill="FFFFFF"/>
        <w:tabs>
          <w:tab w:val="left" w:pos="426"/>
        </w:tabs>
        <w:jc w:val="both"/>
        <w:rPr>
          <w:rFonts w:cs="Arial"/>
          <w:szCs w:val="20"/>
        </w:rPr>
      </w:pPr>
      <w:r w:rsidRPr="004528DF">
        <w:rPr>
          <w:rFonts w:cs="Arial"/>
          <w:szCs w:val="20"/>
        </w:rPr>
        <w:t>dokumentacija iz dvanajstega odstavka 48. člena Uredbe 2017/746/EU</w:t>
      </w:r>
      <w:r>
        <w:rPr>
          <w:rFonts w:cs="Arial"/>
          <w:szCs w:val="20"/>
        </w:rPr>
        <w:t>.</w:t>
      </w:r>
    </w:p>
    <w:p w14:paraId="3E9F497B" w14:textId="77777777" w:rsidR="00DC044E" w:rsidRPr="002445BC"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7FD2C979"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w:t>
      </w:r>
      <w:r>
        <w:rPr>
          <w:rFonts w:ascii="Arial" w:eastAsia="Times New Roman" w:hAnsi="Arial" w:cs="Arial"/>
          <w:sz w:val="20"/>
          <w:szCs w:val="20"/>
          <w:lang w:eastAsia="sl-SI"/>
        </w:rPr>
        <w:t>5</w:t>
      </w:r>
      <w:r w:rsidRPr="002445BC">
        <w:rPr>
          <w:rFonts w:ascii="Arial" w:eastAsia="Times New Roman" w:hAnsi="Arial" w:cs="Arial"/>
          <w:sz w:val="20"/>
          <w:szCs w:val="20"/>
          <w:lang w:eastAsia="sl-SI"/>
        </w:rPr>
        <w:t xml:space="preserve">) </w:t>
      </w:r>
      <w:r>
        <w:rPr>
          <w:rFonts w:ascii="Arial" w:eastAsia="Times New Roman" w:hAnsi="Arial" w:cs="Arial"/>
          <w:sz w:val="20"/>
          <w:szCs w:val="20"/>
          <w:lang w:eastAsia="sl-SI"/>
        </w:rPr>
        <w:t>Naslednji dokumenti so v slovenskem jeziku:</w:t>
      </w:r>
    </w:p>
    <w:p w14:paraId="54882656" w14:textId="77777777" w:rsidR="00DC044E" w:rsidRDefault="00DC044E" w:rsidP="00DC2741">
      <w:pPr>
        <w:pStyle w:val="Odstavekseznama"/>
        <w:numPr>
          <w:ilvl w:val="0"/>
          <w:numId w:val="34"/>
        </w:numPr>
        <w:shd w:val="clear" w:color="auto" w:fill="FFFFFF"/>
        <w:tabs>
          <w:tab w:val="left" w:pos="426"/>
        </w:tabs>
        <w:jc w:val="both"/>
        <w:rPr>
          <w:rFonts w:cs="Arial"/>
          <w:szCs w:val="20"/>
        </w:rPr>
      </w:pPr>
      <w:r>
        <w:rPr>
          <w:rFonts w:cs="Arial"/>
          <w:szCs w:val="20"/>
        </w:rPr>
        <w:t xml:space="preserve">oznake in navodila za uporabo iz </w:t>
      </w:r>
      <w:r w:rsidRPr="002445BC">
        <w:rPr>
          <w:rFonts w:cs="Arial"/>
          <w:szCs w:val="20"/>
        </w:rPr>
        <w:t xml:space="preserve">oddelka </w:t>
      </w:r>
      <w:r>
        <w:rPr>
          <w:rFonts w:cs="Arial"/>
          <w:szCs w:val="20"/>
        </w:rPr>
        <w:t>23 P</w:t>
      </w:r>
      <w:r w:rsidRPr="002445BC">
        <w:rPr>
          <w:rFonts w:cs="Arial"/>
          <w:szCs w:val="20"/>
        </w:rPr>
        <w:t xml:space="preserve">riloge I Uredbe 2017/745/EU </w:t>
      </w:r>
      <w:r>
        <w:rPr>
          <w:rFonts w:cs="Arial"/>
          <w:szCs w:val="20"/>
        </w:rPr>
        <w:t>in</w:t>
      </w:r>
      <w:r w:rsidRPr="002445BC">
        <w:rPr>
          <w:rFonts w:cs="Arial"/>
          <w:szCs w:val="20"/>
        </w:rPr>
        <w:t xml:space="preserve"> oddelka </w:t>
      </w:r>
      <w:r>
        <w:rPr>
          <w:rFonts w:cs="Arial"/>
          <w:szCs w:val="20"/>
        </w:rPr>
        <w:t xml:space="preserve">20 </w:t>
      </w:r>
      <w:r w:rsidRPr="002445BC">
        <w:rPr>
          <w:rFonts w:cs="Arial"/>
          <w:szCs w:val="20"/>
        </w:rPr>
        <w:t xml:space="preserve">Priloge I Uredbe 2017/746/EU, ki so namenjene nestrokovnjaku, vključno z informacijami iz prvega odstavka 18. člena Uredbe 2017/745/EU, </w:t>
      </w:r>
    </w:p>
    <w:p w14:paraId="063382FE" w14:textId="77777777" w:rsidR="00DC044E" w:rsidRDefault="00DC044E" w:rsidP="00DC2741">
      <w:pPr>
        <w:pStyle w:val="Odstavekseznama"/>
        <w:numPr>
          <w:ilvl w:val="0"/>
          <w:numId w:val="34"/>
        </w:numPr>
        <w:shd w:val="clear" w:color="auto" w:fill="FFFFFF"/>
        <w:tabs>
          <w:tab w:val="left" w:pos="426"/>
        </w:tabs>
        <w:jc w:val="both"/>
        <w:rPr>
          <w:rFonts w:cs="Arial"/>
          <w:szCs w:val="20"/>
        </w:rPr>
      </w:pPr>
      <w:r w:rsidRPr="002445BC">
        <w:rPr>
          <w:rFonts w:cs="Arial"/>
          <w:szCs w:val="20"/>
        </w:rPr>
        <w:t>obvestila o varnostnem korektivnem ukrepu</w:t>
      </w:r>
      <w:r>
        <w:rPr>
          <w:rFonts w:cs="Arial"/>
          <w:szCs w:val="20"/>
        </w:rPr>
        <w:t>,</w:t>
      </w:r>
      <w:r w:rsidRPr="002445BC">
        <w:rPr>
          <w:rFonts w:cs="Arial"/>
          <w:szCs w:val="20"/>
        </w:rPr>
        <w:t xml:space="preserve"> </w:t>
      </w:r>
    </w:p>
    <w:p w14:paraId="01350446" w14:textId="77777777" w:rsidR="00DC044E" w:rsidRDefault="00DC044E" w:rsidP="00DC2741">
      <w:pPr>
        <w:pStyle w:val="Odstavekseznama"/>
        <w:numPr>
          <w:ilvl w:val="0"/>
          <w:numId w:val="34"/>
        </w:numPr>
        <w:shd w:val="clear" w:color="auto" w:fill="FFFFFF"/>
        <w:tabs>
          <w:tab w:val="left" w:pos="426"/>
        </w:tabs>
        <w:jc w:val="both"/>
        <w:rPr>
          <w:rFonts w:cs="Arial"/>
          <w:szCs w:val="20"/>
        </w:rPr>
      </w:pPr>
      <w:r w:rsidRPr="002445BC">
        <w:rPr>
          <w:rFonts w:cs="Arial"/>
          <w:szCs w:val="20"/>
        </w:rPr>
        <w:t xml:space="preserve">splošni pregled klinične raziskave iz </w:t>
      </w:r>
      <w:r>
        <w:rPr>
          <w:rFonts w:cs="Arial"/>
          <w:szCs w:val="20"/>
        </w:rPr>
        <w:t>oddelka 3.1.5</w:t>
      </w:r>
      <w:r w:rsidRPr="002445BC">
        <w:rPr>
          <w:rFonts w:cs="Arial"/>
          <w:szCs w:val="20"/>
        </w:rPr>
        <w:t xml:space="preserve"> poglavja</w:t>
      </w:r>
      <w:r>
        <w:rPr>
          <w:rFonts w:cs="Arial"/>
          <w:szCs w:val="20"/>
        </w:rPr>
        <w:t xml:space="preserve"> II</w:t>
      </w:r>
      <w:r w:rsidRPr="002445BC">
        <w:rPr>
          <w:rFonts w:cs="Arial"/>
          <w:szCs w:val="20"/>
        </w:rPr>
        <w:t xml:space="preserve"> </w:t>
      </w:r>
      <w:r>
        <w:rPr>
          <w:rFonts w:cs="Arial"/>
          <w:szCs w:val="20"/>
        </w:rPr>
        <w:t>P</w:t>
      </w:r>
      <w:r w:rsidRPr="002445BC">
        <w:rPr>
          <w:rFonts w:cs="Arial"/>
          <w:szCs w:val="20"/>
        </w:rPr>
        <w:t>riloge XV Uredbe 2017/745/EU</w:t>
      </w:r>
      <w:r>
        <w:rPr>
          <w:rFonts w:cs="Arial"/>
          <w:szCs w:val="20"/>
        </w:rPr>
        <w:t xml:space="preserve"> in</w:t>
      </w:r>
      <w:r w:rsidRPr="002445BC">
        <w:rPr>
          <w:rFonts w:cs="Arial"/>
          <w:szCs w:val="20"/>
        </w:rPr>
        <w:t xml:space="preserve"> iz točke</w:t>
      </w:r>
      <w:r>
        <w:rPr>
          <w:rFonts w:cs="Arial"/>
          <w:szCs w:val="20"/>
        </w:rPr>
        <w:t xml:space="preserve"> (g) oddelka</w:t>
      </w:r>
      <w:r w:rsidRPr="002445BC">
        <w:rPr>
          <w:rFonts w:cs="Arial"/>
          <w:szCs w:val="20"/>
        </w:rPr>
        <w:t xml:space="preserve"> 2.3.2 dela A </w:t>
      </w:r>
      <w:r>
        <w:rPr>
          <w:rFonts w:cs="Arial"/>
          <w:szCs w:val="20"/>
        </w:rPr>
        <w:t>P</w:t>
      </w:r>
      <w:r w:rsidRPr="002445BC">
        <w:rPr>
          <w:rFonts w:cs="Arial"/>
          <w:szCs w:val="20"/>
        </w:rPr>
        <w:t>riloge XIII Uredbe 2017/746/EU</w:t>
      </w:r>
      <w:r>
        <w:rPr>
          <w:rFonts w:cs="Arial"/>
          <w:szCs w:val="20"/>
        </w:rPr>
        <w:t xml:space="preserve"> in</w:t>
      </w:r>
      <w:r w:rsidRPr="002445BC">
        <w:rPr>
          <w:rFonts w:cs="Arial"/>
          <w:szCs w:val="20"/>
        </w:rPr>
        <w:t xml:space="preserve"> </w:t>
      </w:r>
    </w:p>
    <w:p w14:paraId="69F1952B" w14:textId="77777777" w:rsidR="00DC044E" w:rsidRDefault="00DC044E" w:rsidP="00DC2741">
      <w:pPr>
        <w:pStyle w:val="Odstavekseznama"/>
        <w:numPr>
          <w:ilvl w:val="0"/>
          <w:numId w:val="34"/>
        </w:numPr>
        <w:shd w:val="clear" w:color="auto" w:fill="FFFFFF"/>
        <w:tabs>
          <w:tab w:val="left" w:pos="426"/>
        </w:tabs>
        <w:jc w:val="both"/>
        <w:rPr>
          <w:rFonts w:cs="Arial"/>
          <w:szCs w:val="20"/>
        </w:rPr>
      </w:pPr>
      <w:r>
        <w:rPr>
          <w:rFonts w:cs="Arial"/>
          <w:szCs w:val="20"/>
        </w:rPr>
        <w:t>d</w:t>
      </w:r>
      <w:r w:rsidRPr="00B21485">
        <w:rPr>
          <w:rFonts w:cs="Arial"/>
          <w:szCs w:val="20"/>
        </w:rPr>
        <w:t>okumenti, ki se uporabljajo za pridobitev privolitve po seznanitvi</w:t>
      </w:r>
      <w:r>
        <w:rPr>
          <w:rFonts w:cs="Arial"/>
          <w:szCs w:val="20"/>
        </w:rPr>
        <w:t>, iz oddelka</w:t>
      </w:r>
      <w:r w:rsidRPr="002445BC">
        <w:rPr>
          <w:rFonts w:cs="Arial"/>
          <w:szCs w:val="20"/>
        </w:rPr>
        <w:t xml:space="preserve"> </w:t>
      </w:r>
      <w:r>
        <w:rPr>
          <w:rFonts w:cs="Arial"/>
          <w:szCs w:val="20"/>
        </w:rPr>
        <w:t>4.4</w:t>
      </w:r>
      <w:r w:rsidRPr="002445BC">
        <w:rPr>
          <w:rFonts w:cs="Arial"/>
          <w:szCs w:val="20"/>
        </w:rPr>
        <w:t xml:space="preserve"> poglavja II </w:t>
      </w:r>
      <w:r>
        <w:rPr>
          <w:rFonts w:cs="Arial"/>
          <w:szCs w:val="20"/>
        </w:rPr>
        <w:t>P</w:t>
      </w:r>
      <w:r w:rsidRPr="002445BC">
        <w:rPr>
          <w:rFonts w:cs="Arial"/>
          <w:szCs w:val="20"/>
        </w:rPr>
        <w:t>riloge XV Uredbe 2017/745/EU in točke</w:t>
      </w:r>
      <w:r>
        <w:rPr>
          <w:rFonts w:cs="Arial"/>
          <w:szCs w:val="20"/>
        </w:rPr>
        <w:t xml:space="preserve"> (u) oddelka</w:t>
      </w:r>
      <w:r w:rsidRPr="002445BC">
        <w:rPr>
          <w:rFonts w:cs="Arial"/>
          <w:szCs w:val="20"/>
        </w:rPr>
        <w:t xml:space="preserve"> 2.3.2 dela A </w:t>
      </w:r>
      <w:r>
        <w:rPr>
          <w:rFonts w:cs="Arial"/>
          <w:szCs w:val="20"/>
        </w:rPr>
        <w:t>P</w:t>
      </w:r>
      <w:r w:rsidRPr="002445BC">
        <w:rPr>
          <w:rFonts w:cs="Arial"/>
          <w:szCs w:val="20"/>
        </w:rPr>
        <w:t xml:space="preserve">riloge XIII Uredbe 2017/746/EU. </w:t>
      </w:r>
    </w:p>
    <w:p w14:paraId="73F4851C" w14:textId="77777777" w:rsidR="00DC044E" w:rsidRDefault="00DC044E" w:rsidP="00DC044E">
      <w:pPr>
        <w:pStyle w:val="Odstavekseznama"/>
        <w:shd w:val="clear" w:color="auto" w:fill="FFFFFF"/>
        <w:tabs>
          <w:tab w:val="left" w:pos="426"/>
        </w:tabs>
        <w:ind w:left="360"/>
        <w:rPr>
          <w:rFonts w:cs="Arial"/>
          <w:szCs w:val="20"/>
        </w:rPr>
      </w:pPr>
    </w:p>
    <w:p w14:paraId="06A37D75" w14:textId="77777777" w:rsidR="00DC044E" w:rsidRDefault="00DC044E" w:rsidP="00D21BB4">
      <w:pPr>
        <w:spacing w:line="260" w:lineRule="exact"/>
        <w:ind w:firstLine="567"/>
        <w:jc w:val="both"/>
        <w:rPr>
          <w:rFonts w:ascii="Arial" w:eastAsia="Arial" w:hAnsi="Arial" w:cs="Arial"/>
          <w:sz w:val="20"/>
          <w:szCs w:val="20"/>
        </w:rPr>
      </w:pPr>
      <w:r w:rsidRPr="00290F56">
        <w:rPr>
          <w:rFonts w:ascii="Arial" w:eastAsia="Arial" w:hAnsi="Arial" w:cs="Arial"/>
          <w:sz w:val="20"/>
          <w:szCs w:val="20"/>
        </w:rPr>
        <w:t>(6) Oznake in navodila za uporabo</w:t>
      </w:r>
      <w:r>
        <w:rPr>
          <w:rFonts w:ascii="Arial" w:eastAsia="Arial" w:hAnsi="Arial" w:cs="Arial"/>
          <w:sz w:val="20"/>
          <w:szCs w:val="20"/>
        </w:rPr>
        <w:t xml:space="preserve"> za pripomočke, </w:t>
      </w:r>
      <w:r w:rsidRPr="00290F56">
        <w:rPr>
          <w:rFonts w:ascii="Arial" w:eastAsia="Arial" w:hAnsi="Arial" w:cs="Arial"/>
          <w:sz w:val="20"/>
          <w:szCs w:val="20"/>
        </w:rPr>
        <w:t>ki jih proizvajalec opredeli za profesionalno uporabo</w:t>
      </w:r>
      <w:r>
        <w:rPr>
          <w:rFonts w:ascii="Arial" w:eastAsia="Arial" w:hAnsi="Arial" w:cs="Arial"/>
          <w:sz w:val="20"/>
          <w:szCs w:val="20"/>
        </w:rPr>
        <w:t xml:space="preserve"> </w:t>
      </w:r>
      <w:r w:rsidRPr="00290F56">
        <w:rPr>
          <w:rFonts w:ascii="Arial" w:eastAsia="Arial" w:hAnsi="Arial" w:cs="Arial"/>
          <w:sz w:val="20"/>
          <w:szCs w:val="20"/>
        </w:rPr>
        <w:t xml:space="preserve">morajo biti </w:t>
      </w:r>
      <w:r>
        <w:rPr>
          <w:rFonts w:ascii="Arial" w:eastAsia="Arial" w:hAnsi="Arial" w:cs="Arial"/>
          <w:sz w:val="20"/>
          <w:szCs w:val="20"/>
        </w:rPr>
        <w:t xml:space="preserve">v slovenskem ali drugem </w:t>
      </w:r>
      <w:r w:rsidRPr="00290F56">
        <w:rPr>
          <w:rFonts w:ascii="Arial" w:eastAsia="Arial" w:hAnsi="Arial" w:cs="Arial"/>
          <w:sz w:val="20"/>
          <w:szCs w:val="20"/>
        </w:rPr>
        <w:t>uporabnik</w:t>
      </w:r>
      <w:r>
        <w:rPr>
          <w:rFonts w:ascii="Arial" w:eastAsia="Arial" w:hAnsi="Arial" w:cs="Arial"/>
          <w:sz w:val="20"/>
          <w:szCs w:val="20"/>
        </w:rPr>
        <w:t>u</w:t>
      </w:r>
      <w:r w:rsidRPr="00290F56">
        <w:rPr>
          <w:rFonts w:ascii="Arial" w:eastAsia="Arial" w:hAnsi="Arial" w:cs="Arial"/>
          <w:sz w:val="20"/>
          <w:szCs w:val="20"/>
        </w:rPr>
        <w:t xml:space="preserve"> razumljivem jeziku.</w:t>
      </w:r>
      <w:r>
        <w:rPr>
          <w:rFonts w:ascii="Arial" w:eastAsia="Arial" w:hAnsi="Arial" w:cs="Arial"/>
          <w:sz w:val="20"/>
          <w:szCs w:val="20"/>
        </w:rPr>
        <w:t xml:space="preserve"> Če navodilo za uporabo ni v slovenskem jeziku, mora poslovni s</w:t>
      </w:r>
      <w:r w:rsidRPr="00290F56">
        <w:rPr>
          <w:rFonts w:ascii="Arial" w:eastAsia="Arial" w:hAnsi="Arial" w:cs="Arial"/>
          <w:sz w:val="20"/>
          <w:szCs w:val="20"/>
        </w:rPr>
        <w:t>ubjekt</w:t>
      </w:r>
      <w:r>
        <w:rPr>
          <w:rFonts w:ascii="Arial" w:eastAsia="Arial" w:hAnsi="Arial" w:cs="Arial"/>
          <w:sz w:val="20"/>
          <w:szCs w:val="20"/>
        </w:rPr>
        <w:t xml:space="preserve">, ki zdravstveni ustanovi dobavi pripomoček, </w:t>
      </w:r>
      <w:r w:rsidRPr="00290F56">
        <w:rPr>
          <w:rFonts w:ascii="Arial" w:eastAsia="Arial" w:hAnsi="Arial" w:cs="Arial"/>
          <w:sz w:val="20"/>
          <w:szCs w:val="20"/>
        </w:rPr>
        <w:t>na zahtevo zdravstvene ustanove</w:t>
      </w:r>
      <w:r>
        <w:rPr>
          <w:rFonts w:ascii="Arial" w:eastAsia="Arial" w:hAnsi="Arial" w:cs="Arial"/>
          <w:sz w:val="20"/>
          <w:szCs w:val="20"/>
        </w:rPr>
        <w:t xml:space="preserve"> </w:t>
      </w:r>
      <w:r w:rsidRPr="00A11B31">
        <w:rPr>
          <w:rFonts w:ascii="Arial" w:eastAsia="Arial" w:hAnsi="Arial" w:cs="Arial"/>
          <w:sz w:val="20"/>
          <w:szCs w:val="20"/>
        </w:rPr>
        <w:t xml:space="preserve">takoj, najpozneje pa v </w:t>
      </w:r>
      <w:r>
        <w:rPr>
          <w:rFonts w:ascii="Arial" w:eastAsia="Arial" w:hAnsi="Arial" w:cs="Arial"/>
          <w:sz w:val="20"/>
          <w:szCs w:val="20"/>
        </w:rPr>
        <w:t>desetih</w:t>
      </w:r>
      <w:r w:rsidRPr="00A11B31">
        <w:rPr>
          <w:rFonts w:ascii="Arial" w:eastAsia="Arial" w:hAnsi="Arial" w:cs="Arial"/>
          <w:sz w:val="20"/>
          <w:szCs w:val="20"/>
        </w:rPr>
        <w:t xml:space="preserve"> dneh od </w:t>
      </w:r>
      <w:r>
        <w:rPr>
          <w:rFonts w:ascii="Arial" w:eastAsia="Arial" w:hAnsi="Arial" w:cs="Arial"/>
          <w:sz w:val="20"/>
          <w:szCs w:val="20"/>
        </w:rPr>
        <w:t>zahteve, posredovati</w:t>
      </w:r>
      <w:r w:rsidRPr="00290F56">
        <w:rPr>
          <w:rFonts w:ascii="Arial" w:eastAsia="Arial" w:hAnsi="Arial" w:cs="Arial"/>
          <w:sz w:val="20"/>
          <w:szCs w:val="20"/>
        </w:rPr>
        <w:t xml:space="preserve"> navodilo </w:t>
      </w:r>
      <w:r>
        <w:rPr>
          <w:rFonts w:ascii="Arial" w:eastAsia="Arial" w:hAnsi="Arial" w:cs="Arial"/>
          <w:sz w:val="20"/>
          <w:szCs w:val="20"/>
        </w:rPr>
        <w:t xml:space="preserve">za uporabo </w:t>
      </w:r>
      <w:r w:rsidRPr="00290F56">
        <w:rPr>
          <w:rFonts w:ascii="Arial" w:eastAsia="Arial" w:hAnsi="Arial" w:cs="Arial"/>
          <w:sz w:val="20"/>
          <w:szCs w:val="20"/>
        </w:rPr>
        <w:t>v slovenskem jeziku.</w:t>
      </w:r>
    </w:p>
    <w:p w14:paraId="4910B5C3" w14:textId="77777777" w:rsidR="00DC044E" w:rsidRDefault="00DC044E" w:rsidP="00DC044E">
      <w:pPr>
        <w:shd w:val="clear" w:color="auto" w:fill="FFFFFF"/>
        <w:tabs>
          <w:tab w:val="left" w:pos="426"/>
        </w:tabs>
        <w:spacing w:line="260" w:lineRule="exact"/>
        <w:rPr>
          <w:rFonts w:ascii="Arial" w:eastAsia="Times New Roman" w:hAnsi="Arial" w:cs="Arial"/>
          <w:sz w:val="20"/>
          <w:szCs w:val="20"/>
          <w:lang w:eastAsia="sl-SI"/>
        </w:rPr>
      </w:pPr>
    </w:p>
    <w:p w14:paraId="2119E5E3" w14:textId="77777777" w:rsidR="00DC044E" w:rsidRPr="002445BC" w:rsidRDefault="00DC044E" w:rsidP="00DC044E">
      <w:pPr>
        <w:pStyle w:val="Poglavjeuredbe"/>
        <w:numPr>
          <w:ilvl w:val="0"/>
          <w:numId w:val="0"/>
        </w:numPr>
        <w:ind w:left="426"/>
      </w:pPr>
      <w:r>
        <w:t>II. IZREDNA ODOBRITEV PRIPOMOČKA IN CERTIFIKAT O PROSTI PRODAJI</w:t>
      </w:r>
    </w:p>
    <w:p w14:paraId="79950C74"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660BB9EC" w14:textId="77777777" w:rsidR="00DC044E" w:rsidRPr="008B2686" w:rsidRDefault="00DC044E" w:rsidP="00DC2741">
      <w:pPr>
        <w:pStyle w:val="lenuredbe"/>
        <w:numPr>
          <w:ilvl w:val="0"/>
          <w:numId w:val="20"/>
        </w:numPr>
        <w:tabs>
          <w:tab w:val="left" w:pos="426"/>
        </w:tabs>
        <w:suppressAutoHyphens/>
        <w:autoSpaceDN w:val="0"/>
        <w:ind w:left="284" w:hanging="284"/>
        <w:rPr>
          <w:b w:val="0"/>
        </w:rPr>
      </w:pPr>
      <w:bookmarkStart w:id="6" w:name="_Hlk20740706"/>
      <w:r w:rsidRPr="008B2686">
        <w:rPr>
          <w:b w:val="0"/>
        </w:rPr>
        <w:lastRenderedPageBreak/>
        <w:t>člen</w:t>
      </w:r>
    </w:p>
    <w:p w14:paraId="6AE86F45" w14:textId="77777777" w:rsidR="00DC044E" w:rsidRPr="008B2686" w:rsidRDefault="00DC044E" w:rsidP="00DC044E">
      <w:pPr>
        <w:tabs>
          <w:tab w:val="left" w:pos="284"/>
        </w:tabs>
        <w:spacing w:line="260" w:lineRule="exact"/>
        <w:ind w:firstLine="567"/>
        <w:jc w:val="center"/>
        <w:rPr>
          <w:rFonts w:ascii="Arial" w:hAnsi="Arial" w:cs="Arial"/>
          <w:sz w:val="20"/>
          <w:szCs w:val="20"/>
        </w:rPr>
      </w:pPr>
      <w:r w:rsidRPr="008B2686">
        <w:rPr>
          <w:rFonts w:ascii="Arial" w:hAnsi="Arial" w:cs="Arial"/>
          <w:sz w:val="20"/>
          <w:szCs w:val="20"/>
        </w:rPr>
        <w:t>(izredna odobritev dajanja pripomočka na trg ali v uporabo)</w:t>
      </w:r>
    </w:p>
    <w:p w14:paraId="7201906A" w14:textId="77777777" w:rsidR="00DC044E" w:rsidRPr="002445BC" w:rsidRDefault="00DC044E" w:rsidP="00DC044E">
      <w:pPr>
        <w:tabs>
          <w:tab w:val="left" w:pos="284"/>
        </w:tabs>
        <w:spacing w:line="260" w:lineRule="exact"/>
        <w:ind w:firstLine="567"/>
        <w:rPr>
          <w:rFonts w:ascii="Arial" w:hAnsi="Arial" w:cs="Arial"/>
          <w:b/>
          <w:bCs/>
          <w:sz w:val="20"/>
          <w:szCs w:val="20"/>
        </w:rPr>
      </w:pPr>
    </w:p>
    <w:p w14:paraId="410E3781" w14:textId="128C53F9" w:rsidR="00DC044E" w:rsidRPr="00750D5D" w:rsidRDefault="00DC044E" w:rsidP="00927BF1">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(1) </w:t>
      </w:r>
      <w:r w:rsidR="00927BF1">
        <w:rPr>
          <w:rFonts w:ascii="Arial" w:eastAsia="Times New Roman" w:hAnsi="Arial" w:cs="Arial"/>
          <w:sz w:val="20"/>
          <w:szCs w:val="20"/>
          <w:lang w:eastAsia="sl-SI"/>
        </w:rPr>
        <w:t xml:space="preserve">Na podlagi 59. člena Uredbe </w:t>
      </w:r>
      <w:r w:rsidRPr="00750D5D">
        <w:rPr>
          <w:rFonts w:ascii="Arial" w:eastAsia="Times New Roman" w:hAnsi="Arial" w:cs="Arial"/>
          <w:sz w:val="20"/>
          <w:szCs w:val="20"/>
          <w:lang w:eastAsia="sl-SI"/>
        </w:rPr>
        <w:t>2017/745/EU ali 54. člena Uredbe 2017/746/EU</w:t>
      </w:r>
      <w:r w:rsidR="00927BF1">
        <w:rPr>
          <w:rFonts w:ascii="Arial" w:eastAsia="Times New Roman" w:hAnsi="Arial" w:cs="Arial"/>
          <w:sz w:val="20"/>
          <w:szCs w:val="20"/>
          <w:lang w:eastAsia="sl-SI"/>
        </w:rPr>
        <w:t xml:space="preserve"> lahko JAZMP,</w:t>
      </w:r>
      <w:r>
        <w:rPr>
          <w:rFonts w:ascii="Arial" w:eastAsia="Times New Roman" w:hAnsi="Arial" w:cs="Arial"/>
          <w:sz w:val="20"/>
          <w:szCs w:val="20"/>
          <w:lang w:eastAsia="sl-SI"/>
        </w:rPr>
        <w:t xml:space="preserve"> predvsem v izrednih razmerah,</w:t>
      </w:r>
      <w:r w:rsidRPr="00750D5D">
        <w:rPr>
          <w:rFonts w:ascii="Arial" w:eastAsia="Times New Roman" w:hAnsi="Arial" w:cs="Arial"/>
          <w:sz w:val="20"/>
          <w:szCs w:val="20"/>
          <w:lang w:eastAsia="sl-SI"/>
        </w:rPr>
        <w:t xml:space="preserve"> </w:t>
      </w:r>
      <w:r w:rsidR="00927BF1">
        <w:rPr>
          <w:rFonts w:ascii="Arial" w:eastAsia="Times New Roman" w:hAnsi="Arial" w:cs="Arial"/>
          <w:sz w:val="20"/>
          <w:szCs w:val="20"/>
          <w:lang w:eastAsia="sl-SI"/>
        </w:rPr>
        <w:t xml:space="preserve">ko je uporaba medicinskega pripomočka v interesu varovanja javnega zdravja, varnosti ali zdravja uporabnikov, v 60 dneh od popolne vloge odobri dajanje določenega pripomočka, za katerega niso bili opravljeni postopki ugotavljanja skladnosti </w:t>
      </w:r>
      <w:r>
        <w:rPr>
          <w:rFonts w:ascii="Arial" w:eastAsia="Times New Roman" w:hAnsi="Arial" w:cs="Arial"/>
          <w:sz w:val="20"/>
          <w:szCs w:val="20"/>
          <w:lang w:eastAsia="sl-SI"/>
        </w:rPr>
        <w:t>v skladu z</w:t>
      </w:r>
      <w:r w:rsidRPr="00750D5D">
        <w:rPr>
          <w:rFonts w:ascii="Arial" w:eastAsia="Times New Roman" w:hAnsi="Arial" w:cs="Arial"/>
          <w:sz w:val="20"/>
          <w:szCs w:val="20"/>
          <w:lang w:eastAsia="sl-SI"/>
        </w:rPr>
        <w:t xml:space="preserve"> 52. člen</w:t>
      </w:r>
      <w:r>
        <w:rPr>
          <w:rFonts w:ascii="Arial" w:eastAsia="Times New Roman" w:hAnsi="Arial" w:cs="Arial"/>
          <w:sz w:val="20"/>
          <w:szCs w:val="20"/>
          <w:lang w:eastAsia="sl-SI"/>
        </w:rPr>
        <w:t>om</w:t>
      </w:r>
      <w:r w:rsidRPr="00750D5D">
        <w:rPr>
          <w:rFonts w:ascii="Arial" w:eastAsia="Times New Roman" w:hAnsi="Arial" w:cs="Arial"/>
          <w:sz w:val="20"/>
          <w:szCs w:val="20"/>
          <w:lang w:eastAsia="sl-SI"/>
        </w:rPr>
        <w:t xml:space="preserve"> Uredbe 2017/745/EU ali 48. člen</w:t>
      </w:r>
      <w:r>
        <w:rPr>
          <w:rFonts w:ascii="Arial" w:eastAsia="Times New Roman" w:hAnsi="Arial" w:cs="Arial"/>
          <w:sz w:val="20"/>
          <w:szCs w:val="20"/>
          <w:lang w:eastAsia="sl-SI"/>
        </w:rPr>
        <w:t>om</w:t>
      </w:r>
      <w:r w:rsidRPr="00750D5D">
        <w:rPr>
          <w:rFonts w:ascii="Arial" w:eastAsia="Times New Roman" w:hAnsi="Arial" w:cs="Arial"/>
          <w:sz w:val="20"/>
          <w:szCs w:val="20"/>
          <w:lang w:eastAsia="sl-SI"/>
        </w:rPr>
        <w:t xml:space="preserve"> Uredbe 2017/746/EU, na trg ali v uporabo na ozemlju Republike Slovenije</w:t>
      </w:r>
      <w:r w:rsidR="00927BF1">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w:t>
      </w:r>
    </w:p>
    <w:p w14:paraId="5AD214A5" w14:textId="77777777" w:rsidR="00DC044E" w:rsidRPr="006D05FB"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r w:rsidRPr="00750D5D">
        <w:rPr>
          <w:rFonts w:ascii="Arial" w:eastAsia="Times New Roman" w:hAnsi="Arial" w:cs="Arial"/>
          <w:sz w:val="20"/>
          <w:szCs w:val="20"/>
          <w:lang w:eastAsia="sl-SI"/>
        </w:rPr>
        <w:t>(2</w:t>
      </w:r>
      <w:r w:rsidRPr="00AF7FCE">
        <w:rPr>
          <w:rFonts w:ascii="Arial" w:eastAsia="Times New Roman" w:hAnsi="Arial" w:cs="Arial"/>
          <w:sz w:val="20"/>
          <w:szCs w:val="20"/>
          <w:lang w:eastAsia="sl-SI"/>
        </w:rPr>
        <w:t xml:space="preserve">) </w:t>
      </w:r>
      <w:r w:rsidRPr="00C66B36">
        <w:rPr>
          <w:rFonts w:ascii="Arial" w:eastAsia="Times New Roman" w:hAnsi="Arial" w:cs="Arial"/>
          <w:sz w:val="20"/>
          <w:szCs w:val="20"/>
          <w:lang w:eastAsia="sl-SI"/>
        </w:rPr>
        <w:t xml:space="preserve">Vsebino vloge iz prejšnjega odstavka določi JAZMP s splošnim </w:t>
      </w:r>
      <w:r w:rsidRPr="006D05FB">
        <w:rPr>
          <w:rFonts w:ascii="Arial" w:eastAsia="Times New Roman" w:hAnsi="Arial" w:cs="Arial"/>
          <w:sz w:val="20"/>
          <w:szCs w:val="20"/>
          <w:lang w:eastAsia="sl-SI"/>
        </w:rPr>
        <w:t>aktom  v soglasju z ministrom, pristojnim za zdravje.</w:t>
      </w:r>
    </w:p>
    <w:p w14:paraId="486EE006" w14:textId="77777777" w:rsidR="00DC044E" w:rsidRPr="006D05FB"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6095171A" w14:textId="77777777" w:rsidR="00DC044E" w:rsidRPr="006D05FB" w:rsidRDefault="00DC044E" w:rsidP="00DC044E">
      <w:pPr>
        <w:rPr>
          <w:rFonts w:ascii="Arial" w:eastAsia="Times New Roman" w:hAnsi="Arial" w:cs="Arial"/>
          <w:b/>
          <w:bCs/>
          <w:sz w:val="20"/>
          <w:szCs w:val="20"/>
          <w:lang w:eastAsia="sl-SI"/>
        </w:rPr>
      </w:pPr>
    </w:p>
    <w:bookmarkEnd w:id="6"/>
    <w:p w14:paraId="52A420E1" w14:textId="77777777" w:rsidR="00DC044E" w:rsidRPr="008B2686" w:rsidRDefault="00DC044E" w:rsidP="00DC2741">
      <w:pPr>
        <w:pStyle w:val="lenuredbe"/>
        <w:numPr>
          <w:ilvl w:val="0"/>
          <w:numId w:val="20"/>
        </w:numPr>
        <w:tabs>
          <w:tab w:val="left" w:pos="426"/>
        </w:tabs>
        <w:suppressAutoHyphens/>
        <w:autoSpaceDN w:val="0"/>
        <w:ind w:left="284" w:hanging="284"/>
        <w:rPr>
          <w:b w:val="0"/>
          <w:bCs/>
        </w:rPr>
      </w:pPr>
      <w:r w:rsidRPr="008B2686">
        <w:rPr>
          <w:b w:val="0"/>
          <w:bCs/>
        </w:rPr>
        <w:t>člen</w:t>
      </w:r>
    </w:p>
    <w:p w14:paraId="7D8E28CF" w14:textId="77777777" w:rsidR="00DC044E" w:rsidRPr="008B2686" w:rsidRDefault="00DC044E" w:rsidP="00DC044E">
      <w:pPr>
        <w:pStyle w:val="lenuredbe"/>
        <w:numPr>
          <w:ilvl w:val="0"/>
          <w:numId w:val="0"/>
        </w:numPr>
        <w:tabs>
          <w:tab w:val="left" w:pos="426"/>
        </w:tabs>
        <w:ind w:left="284" w:hanging="360"/>
        <w:rPr>
          <w:b w:val="0"/>
          <w:bCs/>
        </w:rPr>
      </w:pPr>
      <w:r w:rsidRPr="008B2686">
        <w:rPr>
          <w:b w:val="0"/>
          <w:bCs/>
        </w:rPr>
        <w:t>(certifikat o prosti prodaji)</w:t>
      </w:r>
    </w:p>
    <w:p w14:paraId="51C07B91" w14:textId="77777777" w:rsidR="00DC044E" w:rsidRPr="006D05FB" w:rsidRDefault="00DC044E" w:rsidP="00DC044E">
      <w:pPr>
        <w:spacing w:line="260" w:lineRule="exact"/>
        <w:rPr>
          <w:rFonts w:ascii="Arial" w:hAnsi="Arial" w:cs="Arial"/>
          <w:sz w:val="20"/>
          <w:szCs w:val="20"/>
        </w:rPr>
      </w:pPr>
    </w:p>
    <w:p w14:paraId="605158F1" w14:textId="77777777" w:rsidR="00DC044E" w:rsidRPr="006D05FB"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6D05FB">
        <w:rPr>
          <w:rFonts w:ascii="Arial" w:eastAsia="Times New Roman" w:hAnsi="Arial" w:cs="Arial"/>
          <w:sz w:val="20"/>
          <w:szCs w:val="20"/>
          <w:lang w:eastAsia="sl-SI"/>
        </w:rPr>
        <w:t>(1) JAZMP v 30 dneh po prejemu popolne vloge proizvajalca ali pooblaščenega predstavnika s sedežem v Republiki Sloveniji izda certifikat o prosti prodaji na podlagi 60. člena Uredbe 2017/745/EU in 55. člena Uredbe 2017/746/EU.</w:t>
      </w:r>
    </w:p>
    <w:p w14:paraId="1AA1503F" w14:textId="77777777" w:rsidR="00DC044E"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6D05FB">
        <w:rPr>
          <w:rFonts w:ascii="Arial" w:eastAsia="Times New Roman" w:hAnsi="Arial" w:cs="Arial"/>
          <w:sz w:val="20"/>
          <w:szCs w:val="20"/>
          <w:lang w:eastAsia="sl-SI"/>
        </w:rPr>
        <w:t>(2) Vsebino vloge iz prejšnjega odstavka določi JAZMP s splošnim aktom v soglasju z ministrom, pristojnim za zdravje</w:t>
      </w:r>
      <w:r>
        <w:rPr>
          <w:rFonts w:ascii="Arial" w:eastAsia="Times New Roman" w:hAnsi="Arial" w:cs="Arial"/>
          <w:sz w:val="20"/>
          <w:szCs w:val="20"/>
          <w:lang w:eastAsia="sl-SI"/>
        </w:rPr>
        <w:t>.</w:t>
      </w:r>
    </w:p>
    <w:p w14:paraId="3990472C" w14:textId="77777777" w:rsidR="00DC044E" w:rsidRPr="00750D5D"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6F0724FE" w14:textId="77777777" w:rsidR="00DC044E" w:rsidRDefault="00DC044E" w:rsidP="00DC044E">
      <w:pPr>
        <w:shd w:val="clear" w:color="auto" w:fill="FFFFFF"/>
        <w:tabs>
          <w:tab w:val="left" w:pos="426"/>
        </w:tabs>
        <w:spacing w:line="260" w:lineRule="exact"/>
        <w:rPr>
          <w:rFonts w:ascii="Arial" w:eastAsia="Times New Roman" w:hAnsi="Arial" w:cs="Arial"/>
          <w:sz w:val="20"/>
          <w:szCs w:val="20"/>
          <w:lang w:eastAsia="sl-SI"/>
        </w:rPr>
      </w:pPr>
    </w:p>
    <w:p w14:paraId="00232574" w14:textId="77777777" w:rsidR="00DC044E" w:rsidRPr="002445BC" w:rsidRDefault="00DC044E" w:rsidP="00DC044E">
      <w:pPr>
        <w:pStyle w:val="Poglavjeuredbe"/>
        <w:numPr>
          <w:ilvl w:val="0"/>
          <w:numId w:val="0"/>
        </w:numPr>
        <w:ind w:left="720"/>
      </w:pPr>
      <w:r>
        <w:t xml:space="preserve">III. </w:t>
      </w:r>
      <w:r w:rsidRPr="002445BC">
        <w:t>REFERENČNI LABORATORIJ EVROPSKE UNIJE</w:t>
      </w:r>
    </w:p>
    <w:p w14:paraId="5F608C4F" w14:textId="77777777" w:rsidR="00DC044E" w:rsidRPr="003F0CFC" w:rsidRDefault="00DC044E" w:rsidP="00DC044E">
      <w:pPr>
        <w:shd w:val="clear" w:color="auto" w:fill="FFFFFF"/>
        <w:tabs>
          <w:tab w:val="left" w:pos="284"/>
        </w:tabs>
        <w:spacing w:line="260" w:lineRule="exact"/>
        <w:rPr>
          <w:rFonts w:ascii="Arial" w:hAnsi="Arial" w:cs="Arial"/>
          <w:sz w:val="20"/>
          <w:szCs w:val="20"/>
        </w:rPr>
      </w:pPr>
    </w:p>
    <w:p w14:paraId="15F3A33F" w14:textId="77777777" w:rsidR="00DC044E" w:rsidRPr="008B2686" w:rsidRDefault="00DC044E" w:rsidP="00DC2741">
      <w:pPr>
        <w:pStyle w:val="lenuredbe"/>
        <w:numPr>
          <w:ilvl w:val="0"/>
          <w:numId w:val="20"/>
        </w:numPr>
        <w:suppressAutoHyphens/>
        <w:autoSpaceDN w:val="0"/>
        <w:spacing w:line="260" w:lineRule="exact"/>
        <w:ind w:left="0" w:firstLine="142"/>
        <w:rPr>
          <w:b w:val="0"/>
          <w:bCs/>
        </w:rPr>
      </w:pPr>
      <w:r w:rsidRPr="008B2686">
        <w:rPr>
          <w:b w:val="0"/>
          <w:bCs/>
        </w:rPr>
        <w:t>člen</w:t>
      </w:r>
    </w:p>
    <w:p w14:paraId="3ECA6301" w14:textId="77777777" w:rsidR="00DC044E" w:rsidRPr="008B2686" w:rsidRDefault="00DC044E" w:rsidP="00DC044E">
      <w:pPr>
        <w:pStyle w:val="len"/>
        <w:spacing w:before="0" w:line="260" w:lineRule="exact"/>
        <w:ind w:firstLine="567"/>
        <w:rPr>
          <w:b w:val="0"/>
          <w:bCs/>
        </w:rPr>
      </w:pPr>
      <w:r w:rsidRPr="008B2686">
        <w:rPr>
          <w:b w:val="0"/>
          <w:bCs/>
          <w:sz w:val="20"/>
          <w:szCs w:val="20"/>
        </w:rPr>
        <w:t xml:space="preserve"> (imenovanje referenčnega laboratorija Evropske unije)</w:t>
      </w:r>
    </w:p>
    <w:p w14:paraId="75450343" w14:textId="77777777" w:rsidR="00DC044E" w:rsidRPr="002445BC" w:rsidRDefault="00DC044E" w:rsidP="00DC044E">
      <w:pPr>
        <w:pStyle w:val="lenuredbe"/>
        <w:numPr>
          <w:ilvl w:val="0"/>
          <w:numId w:val="0"/>
        </w:numPr>
        <w:ind w:left="4897" w:hanging="360"/>
        <w:jc w:val="left"/>
        <w:rPr>
          <w:shd w:val="clear" w:color="auto" w:fill="FFFF00"/>
        </w:rPr>
      </w:pPr>
    </w:p>
    <w:p w14:paraId="739B22BD" w14:textId="77777777" w:rsidR="00DC044E" w:rsidRDefault="00DC044E" w:rsidP="00DC044E">
      <w:pPr>
        <w:shd w:val="clear" w:color="auto" w:fill="FFFFFF"/>
        <w:tabs>
          <w:tab w:val="left" w:pos="284"/>
        </w:tabs>
        <w:spacing w:line="260" w:lineRule="exact"/>
        <w:ind w:firstLine="567"/>
        <w:rPr>
          <w:rFonts w:ascii="Arial" w:hAnsi="Arial" w:cs="Arial"/>
          <w:sz w:val="20"/>
          <w:szCs w:val="20"/>
        </w:rPr>
      </w:pPr>
    </w:p>
    <w:p w14:paraId="2190A12D" w14:textId="77777777" w:rsidR="00DC044E" w:rsidRPr="00BA11D5" w:rsidRDefault="00DC044E" w:rsidP="009810C2">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BA11D5">
        <w:rPr>
          <w:rFonts w:ascii="Arial" w:eastAsia="Times New Roman" w:hAnsi="Arial" w:cs="Arial"/>
          <w:sz w:val="20"/>
          <w:szCs w:val="20"/>
          <w:lang w:eastAsia="sl-SI"/>
        </w:rPr>
        <w:t>Vlogo za imenovanje referenčnega laboratorija Evropske unije poda v skladu s 100. členom Uredbe 2017/746/EU ministrstvo.</w:t>
      </w:r>
    </w:p>
    <w:p w14:paraId="1708C853" w14:textId="77777777" w:rsidR="00DC044E" w:rsidRDefault="00DC044E" w:rsidP="00621CD1">
      <w:pPr>
        <w:shd w:val="clear" w:color="auto" w:fill="FFFFFF"/>
        <w:tabs>
          <w:tab w:val="left" w:pos="284"/>
        </w:tabs>
        <w:spacing w:line="260" w:lineRule="exact"/>
        <w:ind w:firstLine="567"/>
        <w:jc w:val="both"/>
        <w:rPr>
          <w:rFonts w:ascii="Arial" w:hAnsi="Arial" w:cs="Arial"/>
          <w:sz w:val="20"/>
          <w:szCs w:val="20"/>
        </w:rPr>
      </w:pPr>
      <w:r w:rsidRPr="002445BC">
        <w:rPr>
          <w:rFonts w:ascii="Arial" w:hAnsi="Arial" w:cs="Arial"/>
          <w:sz w:val="20"/>
          <w:szCs w:val="20"/>
        </w:rPr>
        <w:t>(</w:t>
      </w:r>
      <w:r>
        <w:rPr>
          <w:rFonts w:ascii="Arial" w:hAnsi="Arial" w:cs="Arial"/>
          <w:sz w:val="20"/>
          <w:szCs w:val="20"/>
        </w:rPr>
        <w:t>2</w:t>
      </w:r>
      <w:r w:rsidRPr="002445BC">
        <w:rPr>
          <w:rFonts w:ascii="Arial" w:hAnsi="Arial" w:cs="Arial"/>
          <w:sz w:val="20"/>
          <w:szCs w:val="20"/>
        </w:rPr>
        <w:t xml:space="preserve">) Laboratorij odda predlog za </w:t>
      </w:r>
      <w:r>
        <w:rPr>
          <w:rFonts w:ascii="Arial" w:hAnsi="Arial" w:cs="Arial"/>
          <w:sz w:val="20"/>
          <w:szCs w:val="20"/>
        </w:rPr>
        <w:t>imenovanje r</w:t>
      </w:r>
      <w:r w:rsidRPr="002445BC">
        <w:rPr>
          <w:rFonts w:ascii="Arial" w:hAnsi="Arial" w:cs="Arial"/>
          <w:sz w:val="20"/>
          <w:szCs w:val="20"/>
        </w:rPr>
        <w:t>eferenčn</w:t>
      </w:r>
      <w:r>
        <w:rPr>
          <w:rFonts w:ascii="Arial" w:hAnsi="Arial" w:cs="Arial"/>
          <w:sz w:val="20"/>
          <w:szCs w:val="20"/>
        </w:rPr>
        <w:t>ega</w:t>
      </w:r>
      <w:r w:rsidRPr="002445BC">
        <w:rPr>
          <w:rFonts w:ascii="Arial" w:hAnsi="Arial" w:cs="Arial"/>
          <w:sz w:val="20"/>
          <w:szCs w:val="20"/>
        </w:rPr>
        <w:t xml:space="preserve"> laboratorij</w:t>
      </w:r>
      <w:r>
        <w:rPr>
          <w:rFonts w:ascii="Arial" w:hAnsi="Arial" w:cs="Arial"/>
          <w:sz w:val="20"/>
          <w:szCs w:val="20"/>
        </w:rPr>
        <w:t>a</w:t>
      </w:r>
      <w:r w:rsidRPr="002445BC">
        <w:rPr>
          <w:rFonts w:ascii="Arial" w:hAnsi="Arial" w:cs="Arial"/>
          <w:sz w:val="20"/>
          <w:szCs w:val="20"/>
        </w:rPr>
        <w:t xml:space="preserve"> Evropske unije ministrstvu po objavi razpisa Evropske komisije za oddajo predlogov za imenovanje referenčnih laboratorijev Evropske unije na obrazcih, določenih z razpisom Evropske komisije</w:t>
      </w:r>
      <w:r>
        <w:rPr>
          <w:rFonts w:ascii="Arial" w:hAnsi="Arial" w:cs="Arial"/>
          <w:sz w:val="20"/>
          <w:szCs w:val="20"/>
        </w:rPr>
        <w:t>,</w:t>
      </w:r>
      <w:r w:rsidRPr="002445BC">
        <w:rPr>
          <w:rFonts w:ascii="Arial" w:hAnsi="Arial" w:cs="Arial"/>
          <w:sz w:val="20"/>
          <w:szCs w:val="20"/>
        </w:rPr>
        <w:t xml:space="preserve"> in sicer naj</w:t>
      </w:r>
      <w:r>
        <w:rPr>
          <w:rFonts w:ascii="Arial" w:hAnsi="Arial" w:cs="Arial"/>
          <w:sz w:val="20"/>
          <w:szCs w:val="20"/>
        </w:rPr>
        <w:t>poz</w:t>
      </w:r>
      <w:r w:rsidRPr="002445BC">
        <w:rPr>
          <w:rFonts w:ascii="Arial" w:hAnsi="Arial" w:cs="Arial"/>
          <w:sz w:val="20"/>
          <w:szCs w:val="20"/>
        </w:rPr>
        <w:t>neje 60 dni pred rokom</w:t>
      </w:r>
      <w:r>
        <w:rPr>
          <w:rFonts w:ascii="Arial" w:hAnsi="Arial" w:cs="Arial"/>
          <w:sz w:val="20"/>
          <w:szCs w:val="20"/>
        </w:rPr>
        <w:t>,</w:t>
      </w:r>
      <w:r w:rsidRPr="002445BC">
        <w:rPr>
          <w:rFonts w:ascii="Arial" w:hAnsi="Arial" w:cs="Arial"/>
          <w:sz w:val="20"/>
          <w:szCs w:val="20"/>
        </w:rPr>
        <w:t xml:space="preserve"> navedenim v razpisu Evropske komisije. Iz predloga mora biti razvidno izpolnjevanje meril iz razpisa Evropske komisije za zbiranje vlog za referenčne laboratorije in Izvedbene uredbe Komisije (EU) </w:t>
      </w:r>
      <w:r w:rsidRPr="0025762C">
        <w:rPr>
          <w:rFonts w:ascii="Arial" w:hAnsi="Arial" w:cs="Arial"/>
          <w:sz w:val="20"/>
          <w:szCs w:val="20"/>
        </w:rPr>
        <w:t xml:space="preserve"> 2022/944 </w:t>
      </w:r>
      <w:r>
        <w:rPr>
          <w:rFonts w:ascii="Arial" w:hAnsi="Arial" w:cs="Arial"/>
          <w:sz w:val="20"/>
          <w:szCs w:val="20"/>
        </w:rPr>
        <w:t xml:space="preserve">z dne 17. julija 2022 </w:t>
      </w:r>
      <w:r w:rsidRPr="002445BC">
        <w:rPr>
          <w:rFonts w:ascii="Arial" w:hAnsi="Arial" w:cs="Arial"/>
          <w:sz w:val="20"/>
          <w:szCs w:val="20"/>
        </w:rPr>
        <w:t xml:space="preserve">o </w:t>
      </w:r>
      <w:r>
        <w:rPr>
          <w:rFonts w:ascii="Arial" w:hAnsi="Arial" w:cs="Arial"/>
          <w:sz w:val="20"/>
          <w:szCs w:val="20"/>
        </w:rPr>
        <w:t>določitvi pravil za uporabo Uredbe (EU) 2017/746 Evropskega parlamenta in Sveta glede nalog in meril za</w:t>
      </w:r>
      <w:r w:rsidRPr="002445BC">
        <w:rPr>
          <w:rFonts w:ascii="Arial" w:hAnsi="Arial" w:cs="Arial"/>
          <w:sz w:val="20"/>
          <w:szCs w:val="20"/>
        </w:rPr>
        <w:t xml:space="preserve"> referenčn</w:t>
      </w:r>
      <w:r>
        <w:rPr>
          <w:rFonts w:ascii="Arial" w:hAnsi="Arial" w:cs="Arial"/>
          <w:sz w:val="20"/>
          <w:szCs w:val="20"/>
        </w:rPr>
        <w:t>e</w:t>
      </w:r>
      <w:r w:rsidRPr="002445BC">
        <w:rPr>
          <w:rFonts w:ascii="Arial" w:hAnsi="Arial" w:cs="Arial"/>
          <w:sz w:val="20"/>
          <w:szCs w:val="20"/>
        </w:rPr>
        <w:t xml:space="preserve"> laboratorije E</w:t>
      </w:r>
      <w:r>
        <w:rPr>
          <w:rFonts w:ascii="Arial" w:hAnsi="Arial" w:cs="Arial"/>
          <w:sz w:val="20"/>
          <w:szCs w:val="20"/>
        </w:rPr>
        <w:t>vropske unije</w:t>
      </w:r>
      <w:r w:rsidRPr="002445BC">
        <w:rPr>
          <w:rFonts w:ascii="Arial" w:hAnsi="Arial" w:cs="Arial"/>
          <w:sz w:val="20"/>
          <w:szCs w:val="20"/>
        </w:rPr>
        <w:t xml:space="preserve"> na področju </w:t>
      </w:r>
      <w:r w:rsidRPr="002445BC">
        <w:rPr>
          <w:rFonts w:ascii="Arial" w:hAnsi="Arial" w:cs="Arial"/>
          <w:i/>
          <w:iCs/>
          <w:sz w:val="20"/>
          <w:szCs w:val="20"/>
        </w:rPr>
        <w:t>in vitro</w:t>
      </w:r>
      <w:r w:rsidRPr="002445BC">
        <w:rPr>
          <w:rFonts w:ascii="Arial" w:hAnsi="Arial" w:cs="Arial"/>
          <w:sz w:val="20"/>
          <w:szCs w:val="20"/>
        </w:rPr>
        <w:t xml:space="preserve"> diagnostičnih medicinskih pripomočkov</w:t>
      </w:r>
      <w:r>
        <w:rPr>
          <w:rFonts w:ascii="Arial" w:hAnsi="Arial" w:cs="Arial"/>
          <w:sz w:val="20"/>
          <w:szCs w:val="20"/>
        </w:rPr>
        <w:t xml:space="preserve"> (UL L št. 164 z dne 20. 6. 2022, str. 7)</w:t>
      </w:r>
      <w:r w:rsidRPr="002445BC">
        <w:rPr>
          <w:rFonts w:ascii="Arial" w:hAnsi="Arial" w:cs="Arial"/>
          <w:sz w:val="20"/>
          <w:szCs w:val="20"/>
        </w:rPr>
        <w:t>.</w:t>
      </w:r>
    </w:p>
    <w:p w14:paraId="78676CC3" w14:textId="77777777" w:rsidR="00DC044E" w:rsidRPr="002445BC" w:rsidRDefault="00DC044E" w:rsidP="00621CD1">
      <w:pPr>
        <w:shd w:val="clear" w:color="auto" w:fill="FFFFFF"/>
        <w:tabs>
          <w:tab w:val="left" w:pos="284"/>
        </w:tabs>
        <w:spacing w:line="260" w:lineRule="exact"/>
        <w:ind w:firstLine="567"/>
        <w:jc w:val="both"/>
        <w:rPr>
          <w:rFonts w:ascii="Arial" w:hAnsi="Arial" w:cs="Arial"/>
          <w:sz w:val="20"/>
          <w:szCs w:val="20"/>
        </w:rPr>
      </w:pPr>
      <w:r w:rsidRPr="002445BC">
        <w:rPr>
          <w:rFonts w:ascii="Arial" w:hAnsi="Arial" w:cs="Arial"/>
          <w:sz w:val="20"/>
          <w:szCs w:val="20"/>
        </w:rPr>
        <w:t>(</w:t>
      </w:r>
      <w:r>
        <w:rPr>
          <w:rFonts w:ascii="Arial" w:hAnsi="Arial" w:cs="Arial"/>
          <w:sz w:val="20"/>
          <w:szCs w:val="20"/>
        </w:rPr>
        <w:t>3</w:t>
      </w:r>
      <w:r w:rsidRPr="002445BC">
        <w:rPr>
          <w:rFonts w:ascii="Arial" w:hAnsi="Arial" w:cs="Arial"/>
          <w:sz w:val="20"/>
          <w:szCs w:val="20"/>
        </w:rPr>
        <w:t xml:space="preserve">) Če ministrstvo ugotovi, da so merila iz prejšnjega odstavka izpolnjena, Evropski komisiji pošlje vlogo za imenovanje laboratorija za </w:t>
      </w:r>
      <w:r>
        <w:rPr>
          <w:rFonts w:ascii="Arial" w:hAnsi="Arial" w:cs="Arial"/>
          <w:sz w:val="20"/>
          <w:szCs w:val="20"/>
        </w:rPr>
        <w:t>r</w:t>
      </w:r>
      <w:r w:rsidRPr="002445BC">
        <w:rPr>
          <w:rFonts w:ascii="Arial" w:hAnsi="Arial" w:cs="Arial"/>
          <w:sz w:val="20"/>
          <w:szCs w:val="20"/>
        </w:rPr>
        <w:t>eferenčni laboratorij E</w:t>
      </w:r>
      <w:r>
        <w:rPr>
          <w:rFonts w:ascii="Arial" w:hAnsi="Arial" w:cs="Arial"/>
          <w:sz w:val="20"/>
          <w:szCs w:val="20"/>
        </w:rPr>
        <w:t>vropske unije</w:t>
      </w:r>
      <w:r w:rsidRPr="002445BC">
        <w:rPr>
          <w:rFonts w:ascii="Arial" w:hAnsi="Arial" w:cs="Arial"/>
          <w:sz w:val="20"/>
          <w:szCs w:val="20"/>
        </w:rPr>
        <w:t xml:space="preserve"> in o tem obvesti laboratorij.</w:t>
      </w:r>
    </w:p>
    <w:p w14:paraId="587101C4" w14:textId="77777777" w:rsidR="00DC044E" w:rsidRPr="002445BC" w:rsidRDefault="00DC044E" w:rsidP="00DC044E">
      <w:pPr>
        <w:shd w:val="clear" w:color="auto" w:fill="FFFFFF"/>
        <w:tabs>
          <w:tab w:val="left" w:pos="284"/>
        </w:tabs>
        <w:spacing w:line="260" w:lineRule="exact"/>
        <w:rPr>
          <w:rFonts w:ascii="Arial" w:hAnsi="Arial" w:cs="Arial"/>
          <w:sz w:val="20"/>
          <w:szCs w:val="20"/>
        </w:rPr>
      </w:pPr>
    </w:p>
    <w:p w14:paraId="025D906D" w14:textId="77777777" w:rsidR="00DC044E" w:rsidRPr="002445BC" w:rsidRDefault="00DC044E" w:rsidP="00DC044E">
      <w:pPr>
        <w:pStyle w:val="Poglavjeuredbe"/>
        <w:numPr>
          <w:ilvl w:val="0"/>
          <w:numId w:val="0"/>
        </w:numPr>
        <w:ind w:left="720"/>
      </w:pPr>
      <w:r>
        <w:t xml:space="preserve">IV. </w:t>
      </w:r>
      <w:r w:rsidRPr="002445BC">
        <w:t>ZDRAVSTVEN</w:t>
      </w:r>
      <w:r>
        <w:t>E</w:t>
      </w:r>
      <w:r w:rsidRPr="002445BC">
        <w:t xml:space="preserve"> USTANOV</w:t>
      </w:r>
      <w:r>
        <w:t>E</w:t>
      </w:r>
    </w:p>
    <w:p w14:paraId="5A7A5F5E" w14:textId="77777777" w:rsidR="00DC044E" w:rsidRDefault="00DC044E" w:rsidP="00DC044E">
      <w:pPr>
        <w:pStyle w:val="Poglavjeuredbe"/>
        <w:numPr>
          <w:ilvl w:val="0"/>
          <w:numId w:val="0"/>
        </w:numPr>
        <w:ind w:left="720" w:hanging="360"/>
        <w:jc w:val="left"/>
      </w:pPr>
    </w:p>
    <w:p w14:paraId="23A974B7" w14:textId="77777777" w:rsidR="00DC044E" w:rsidRPr="008B2686" w:rsidRDefault="00DC044E" w:rsidP="00DC2741">
      <w:pPr>
        <w:pStyle w:val="lenuredbe"/>
        <w:numPr>
          <w:ilvl w:val="0"/>
          <w:numId w:val="20"/>
        </w:numPr>
        <w:suppressAutoHyphens/>
        <w:autoSpaceDN w:val="0"/>
        <w:ind w:left="426"/>
        <w:rPr>
          <w:b w:val="0"/>
          <w:bCs/>
        </w:rPr>
      </w:pPr>
      <w:r w:rsidRPr="008B2686">
        <w:rPr>
          <w:b w:val="0"/>
          <w:bCs/>
        </w:rPr>
        <w:t>člen</w:t>
      </w:r>
      <w:r w:rsidRPr="008B2686">
        <w:rPr>
          <w:b w:val="0"/>
          <w:bCs/>
        </w:rPr>
        <w:br/>
        <w:t>(informacije o vsajenih pripomočkih)</w:t>
      </w:r>
    </w:p>
    <w:p w14:paraId="36EF599D" w14:textId="77777777" w:rsidR="00DC044E" w:rsidRPr="002445BC" w:rsidRDefault="00DC044E" w:rsidP="00DC044E">
      <w:pPr>
        <w:rPr>
          <w:rFonts w:ascii="Arial" w:hAnsi="Arial" w:cs="Arial"/>
          <w:sz w:val="20"/>
          <w:szCs w:val="20"/>
        </w:rPr>
      </w:pPr>
    </w:p>
    <w:p w14:paraId="174D9A4E" w14:textId="662EC543" w:rsidR="00DC044E" w:rsidRDefault="00DC044E" w:rsidP="00621CD1">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(1) Zdravstvene ustanove pacienta, ki mu je bil vsajen pripomoček, v okviru pojasnilne dolžnosti</w:t>
      </w:r>
      <w:r w:rsidR="00621CD1">
        <w:rPr>
          <w:rFonts w:ascii="Arial" w:eastAsia="Times New Roman" w:hAnsi="Arial" w:cs="Arial"/>
          <w:sz w:val="20"/>
          <w:szCs w:val="20"/>
          <w:lang w:eastAsia="sl-SI"/>
        </w:rPr>
        <w:t>, ustno ali pisno,</w:t>
      </w:r>
      <w:r w:rsidRPr="00750D5D">
        <w:rPr>
          <w:rFonts w:ascii="Arial" w:eastAsia="Times New Roman" w:hAnsi="Arial" w:cs="Arial"/>
          <w:sz w:val="20"/>
          <w:szCs w:val="20"/>
          <w:lang w:eastAsia="sl-SI"/>
        </w:rPr>
        <w:t xml:space="preserve"> seznanijo </w:t>
      </w:r>
      <w:r w:rsidR="00621CD1">
        <w:rPr>
          <w:rFonts w:ascii="Arial" w:eastAsia="Times New Roman" w:hAnsi="Arial" w:cs="Arial"/>
          <w:sz w:val="20"/>
          <w:szCs w:val="20"/>
          <w:lang w:eastAsia="sl-SI"/>
        </w:rPr>
        <w:t>z</w:t>
      </w:r>
      <w:r w:rsidRPr="00750D5D">
        <w:rPr>
          <w:rFonts w:ascii="Arial" w:eastAsia="Times New Roman" w:hAnsi="Arial" w:cs="Arial"/>
          <w:sz w:val="20"/>
          <w:szCs w:val="20"/>
          <w:lang w:eastAsia="sl-SI"/>
        </w:rPr>
        <w:t xml:space="preserve"> </w:t>
      </w:r>
      <w:r w:rsidR="00621CD1">
        <w:rPr>
          <w:rFonts w:ascii="Arial" w:eastAsia="Times New Roman" w:hAnsi="Arial" w:cs="Arial"/>
          <w:sz w:val="20"/>
          <w:szCs w:val="20"/>
          <w:lang w:eastAsia="sl-SI"/>
        </w:rPr>
        <w:t>informacijami</w:t>
      </w:r>
      <w:r w:rsidRPr="00750D5D">
        <w:rPr>
          <w:rFonts w:ascii="Arial" w:eastAsia="Times New Roman" w:hAnsi="Arial" w:cs="Arial"/>
          <w:sz w:val="20"/>
          <w:szCs w:val="20"/>
          <w:lang w:eastAsia="sl-SI"/>
        </w:rPr>
        <w:t xml:space="preserve"> iz prvega odstavka 18. člena Uredbe 2017/745/EU</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mu izročijo kartico o vsadku, </w:t>
      </w:r>
      <w:r>
        <w:rPr>
          <w:rFonts w:ascii="Arial" w:eastAsia="Times New Roman" w:hAnsi="Arial" w:cs="Arial"/>
          <w:sz w:val="20"/>
          <w:szCs w:val="20"/>
          <w:lang w:eastAsia="sl-SI"/>
        </w:rPr>
        <w:t>in</w:t>
      </w:r>
      <w:r w:rsidRPr="00750D5D">
        <w:rPr>
          <w:rFonts w:ascii="Arial" w:eastAsia="Times New Roman" w:hAnsi="Arial" w:cs="Arial"/>
          <w:sz w:val="20"/>
          <w:szCs w:val="20"/>
          <w:lang w:eastAsia="sl-SI"/>
        </w:rPr>
        <w:t xml:space="preserve"> v Centralni register podatkov o pacientih (</w:t>
      </w:r>
      <w:r>
        <w:rPr>
          <w:rFonts w:ascii="Arial" w:eastAsia="Times New Roman" w:hAnsi="Arial" w:cs="Arial"/>
          <w:sz w:val="20"/>
          <w:szCs w:val="20"/>
          <w:lang w:eastAsia="sl-SI"/>
        </w:rPr>
        <w:t xml:space="preserve">v nadaljnjem besedilu: </w:t>
      </w:r>
      <w:r w:rsidRPr="00750D5D">
        <w:rPr>
          <w:rFonts w:ascii="Arial" w:eastAsia="Times New Roman" w:hAnsi="Arial" w:cs="Arial"/>
          <w:sz w:val="20"/>
          <w:szCs w:val="20"/>
          <w:lang w:eastAsia="sl-SI"/>
        </w:rPr>
        <w:t>CRPP)</w:t>
      </w:r>
      <w:r>
        <w:rPr>
          <w:rFonts w:ascii="Arial" w:eastAsia="Times New Roman" w:hAnsi="Arial" w:cs="Arial"/>
          <w:sz w:val="20"/>
          <w:szCs w:val="20"/>
          <w:lang w:eastAsia="sl-SI"/>
        </w:rPr>
        <w:t xml:space="preserve"> v skladu z</w:t>
      </w:r>
      <w:r w:rsidRPr="00750D5D">
        <w:rPr>
          <w:rFonts w:ascii="Arial" w:eastAsia="Times New Roman" w:hAnsi="Arial" w:cs="Arial"/>
          <w:sz w:val="20"/>
          <w:szCs w:val="20"/>
          <w:lang w:eastAsia="sl-SI"/>
        </w:rPr>
        <w:t xml:space="preserve"> zakon</w:t>
      </w:r>
      <w:r>
        <w:rPr>
          <w:rFonts w:ascii="Arial" w:eastAsia="Times New Roman" w:hAnsi="Arial" w:cs="Arial"/>
          <w:sz w:val="20"/>
          <w:szCs w:val="20"/>
          <w:lang w:eastAsia="sl-SI"/>
        </w:rPr>
        <w:t>om</w:t>
      </w:r>
      <w:r w:rsidRPr="00750D5D">
        <w:rPr>
          <w:rFonts w:ascii="Arial" w:eastAsia="Times New Roman" w:hAnsi="Arial" w:cs="Arial"/>
          <w:sz w:val="20"/>
          <w:szCs w:val="20"/>
          <w:lang w:eastAsia="sl-SI"/>
        </w:rPr>
        <w:t xml:space="preserve">, ki ureja zbirke podatkov </w:t>
      </w:r>
      <w:r w:rsidR="00621CD1">
        <w:rPr>
          <w:rFonts w:ascii="Arial" w:eastAsia="Times New Roman" w:hAnsi="Arial" w:cs="Arial"/>
          <w:sz w:val="20"/>
          <w:szCs w:val="20"/>
          <w:lang w:eastAsia="sl-SI"/>
        </w:rPr>
        <w:t>s področja zdravstvenega varstva</w:t>
      </w:r>
      <w:r w:rsidRPr="00750D5D">
        <w:rPr>
          <w:rFonts w:ascii="Arial" w:eastAsia="Times New Roman" w:hAnsi="Arial" w:cs="Arial"/>
          <w:sz w:val="20"/>
          <w:szCs w:val="20"/>
          <w:lang w:eastAsia="sl-SI"/>
        </w:rPr>
        <w:t xml:space="preserve">, pošljejo podatke o vsajenih pripomočkih. </w:t>
      </w:r>
    </w:p>
    <w:p w14:paraId="0E0681FD" w14:textId="77777777" w:rsidR="00DC044E" w:rsidRPr="00750D5D" w:rsidRDefault="00DC044E" w:rsidP="00D21BB4">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750D5D">
        <w:rPr>
          <w:rFonts w:ascii="Arial" w:eastAsia="Times New Roman" w:hAnsi="Arial" w:cs="Arial"/>
          <w:sz w:val="20"/>
          <w:szCs w:val="20"/>
          <w:lang w:eastAsia="sl-SI"/>
        </w:rPr>
        <w:t>Kartica o vsadku in podatki o vsajenih pripomočkih</w:t>
      </w:r>
      <w:r>
        <w:rPr>
          <w:rFonts w:ascii="Arial" w:eastAsia="Times New Roman" w:hAnsi="Arial" w:cs="Arial"/>
          <w:sz w:val="20"/>
          <w:szCs w:val="20"/>
          <w:lang w:eastAsia="sl-SI"/>
        </w:rPr>
        <w:t xml:space="preserve">, ki se v skladu z </w:t>
      </w:r>
      <w:r w:rsidRPr="00CC2D30">
        <w:rPr>
          <w:rFonts w:ascii="Arial" w:eastAsia="Times New Roman" w:hAnsi="Arial" w:cs="Arial"/>
          <w:sz w:val="20"/>
          <w:szCs w:val="20"/>
          <w:lang w:eastAsia="sl-SI"/>
        </w:rPr>
        <w:t xml:space="preserve">metodološkim in tehničnim navodilom Nacionalnega inštituta za javno zdravje pošljejo v </w:t>
      </w:r>
      <w:r>
        <w:rPr>
          <w:rFonts w:ascii="Arial" w:eastAsia="Times New Roman" w:hAnsi="Arial" w:cs="Arial"/>
          <w:sz w:val="20"/>
          <w:szCs w:val="20"/>
          <w:lang w:eastAsia="sl-SI"/>
        </w:rPr>
        <w:t xml:space="preserve">CRPP, </w:t>
      </w:r>
      <w:r w:rsidRPr="00750D5D">
        <w:rPr>
          <w:rFonts w:ascii="Arial" w:eastAsia="Times New Roman" w:hAnsi="Arial" w:cs="Arial"/>
          <w:sz w:val="20"/>
          <w:szCs w:val="20"/>
          <w:lang w:eastAsia="sl-SI"/>
        </w:rPr>
        <w:t>vsebujejo naslednje podatke:</w:t>
      </w:r>
    </w:p>
    <w:p w14:paraId="2AB57E5C" w14:textId="77777777" w:rsidR="00DC044E" w:rsidRPr="009F3AD6" w:rsidRDefault="00DC044E" w:rsidP="00DC2741">
      <w:pPr>
        <w:pStyle w:val="Odstavekseznama"/>
        <w:numPr>
          <w:ilvl w:val="0"/>
          <w:numId w:val="23"/>
        </w:numPr>
        <w:suppressAutoHyphens/>
        <w:autoSpaceDN w:val="0"/>
        <w:jc w:val="both"/>
        <w:rPr>
          <w:rFonts w:cs="Arial"/>
          <w:szCs w:val="20"/>
        </w:rPr>
      </w:pPr>
      <w:r w:rsidRPr="009F3AD6">
        <w:rPr>
          <w:rFonts w:cs="Arial"/>
          <w:szCs w:val="20"/>
        </w:rPr>
        <w:t xml:space="preserve">identifikacijska številka pacienta v </w:t>
      </w:r>
      <w:r>
        <w:rPr>
          <w:rFonts w:cs="Arial"/>
          <w:szCs w:val="20"/>
        </w:rPr>
        <w:t>CRPP</w:t>
      </w:r>
      <w:r w:rsidRPr="009F3AD6">
        <w:rPr>
          <w:rFonts w:cs="Arial"/>
          <w:szCs w:val="20"/>
        </w:rPr>
        <w:t>,</w:t>
      </w:r>
    </w:p>
    <w:p w14:paraId="0FBD52C9" w14:textId="77777777" w:rsidR="00DC044E" w:rsidRPr="009F3AD6" w:rsidRDefault="00DC044E" w:rsidP="00DC2741">
      <w:pPr>
        <w:pStyle w:val="Odstavekseznama"/>
        <w:numPr>
          <w:ilvl w:val="0"/>
          <w:numId w:val="23"/>
        </w:numPr>
        <w:suppressAutoHyphens/>
        <w:autoSpaceDN w:val="0"/>
        <w:jc w:val="both"/>
        <w:rPr>
          <w:rFonts w:cs="Arial"/>
          <w:szCs w:val="20"/>
        </w:rPr>
      </w:pPr>
      <w:r w:rsidRPr="009F3AD6">
        <w:rPr>
          <w:rFonts w:cs="Arial"/>
          <w:szCs w:val="20"/>
        </w:rPr>
        <w:t>osebno ime pacienta,</w:t>
      </w:r>
    </w:p>
    <w:p w14:paraId="6D1DA7CF" w14:textId="77777777" w:rsidR="00DC044E" w:rsidRPr="009F3AD6" w:rsidRDefault="00DC044E" w:rsidP="00DC2741">
      <w:pPr>
        <w:pStyle w:val="Odstavekseznama"/>
        <w:numPr>
          <w:ilvl w:val="0"/>
          <w:numId w:val="23"/>
        </w:numPr>
        <w:suppressAutoHyphens/>
        <w:autoSpaceDN w:val="0"/>
        <w:jc w:val="both"/>
        <w:rPr>
          <w:rFonts w:cs="Arial"/>
          <w:szCs w:val="20"/>
        </w:rPr>
      </w:pPr>
      <w:r w:rsidRPr="009F3AD6">
        <w:rPr>
          <w:rFonts w:cs="Arial"/>
          <w:szCs w:val="20"/>
        </w:rPr>
        <w:t>številka zdravstvene ustanove iz zbirke</w:t>
      </w:r>
      <w:r>
        <w:rPr>
          <w:rFonts w:cs="Arial"/>
          <w:szCs w:val="20"/>
        </w:rPr>
        <w:t xml:space="preserve"> podatkov</w:t>
      </w:r>
      <w:r w:rsidRPr="009F3AD6">
        <w:rPr>
          <w:rFonts w:cs="Arial"/>
          <w:szCs w:val="20"/>
        </w:rPr>
        <w:t xml:space="preserve"> NIJZ16 </w:t>
      </w:r>
      <w:r>
        <w:rPr>
          <w:rFonts w:cs="Arial"/>
          <w:szCs w:val="20"/>
        </w:rPr>
        <w:t>iz Priloge 1 Z</w:t>
      </w:r>
      <w:r w:rsidRPr="009F3AD6">
        <w:rPr>
          <w:rFonts w:cs="Arial"/>
          <w:szCs w:val="20"/>
        </w:rPr>
        <w:t>akon</w:t>
      </w:r>
      <w:r>
        <w:rPr>
          <w:rFonts w:cs="Arial"/>
          <w:szCs w:val="20"/>
        </w:rPr>
        <w:t>a</w:t>
      </w:r>
      <w:r w:rsidRPr="009F3AD6">
        <w:rPr>
          <w:rFonts w:cs="Arial"/>
          <w:szCs w:val="20"/>
        </w:rPr>
        <w:t xml:space="preserve">, </w:t>
      </w:r>
      <w:r>
        <w:rPr>
          <w:rFonts w:cs="Arial"/>
          <w:szCs w:val="20"/>
        </w:rPr>
        <w:t xml:space="preserve">o zbirkah </w:t>
      </w:r>
      <w:r w:rsidRPr="009F3AD6">
        <w:rPr>
          <w:rFonts w:cs="Arial"/>
          <w:szCs w:val="20"/>
        </w:rPr>
        <w:t xml:space="preserve">podatkov </w:t>
      </w:r>
      <w:r>
        <w:rPr>
          <w:rFonts w:cs="Arial"/>
          <w:szCs w:val="20"/>
        </w:rPr>
        <w:t>s področja zdravstvenega varstva (</w:t>
      </w:r>
      <w:r w:rsidRPr="003F007B">
        <w:rPr>
          <w:rFonts w:cs="Arial"/>
          <w:szCs w:val="20"/>
        </w:rPr>
        <w:t xml:space="preserve">Uradni list RS, št. 65/00, 47/15, 31/18, 152/20 – ZZUOOP, 175/20 – ZIUOPDVE, 203/20 – ZIUPOPDVE, 112/21 – ZNUPZ, 196/21 – </w:t>
      </w:r>
      <w:proofErr w:type="spellStart"/>
      <w:r w:rsidRPr="003F007B">
        <w:rPr>
          <w:rFonts w:cs="Arial"/>
          <w:szCs w:val="20"/>
        </w:rPr>
        <w:t>ZDOsk</w:t>
      </w:r>
      <w:proofErr w:type="spellEnd"/>
      <w:r w:rsidRPr="003F007B">
        <w:rPr>
          <w:rFonts w:cs="Arial"/>
          <w:szCs w:val="20"/>
        </w:rPr>
        <w:t>, 206/21 – ZDUPŠOP, 141/22 – ZNUNBZ, 18/23 – ZDU-1O in 84/23 – ZDOsk-1</w:t>
      </w:r>
      <w:r>
        <w:rPr>
          <w:rFonts w:cs="Arial"/>
          <w:szCs w:val="20"/>
        </w:rPr>
        <w:t>)</w:t>
      </w:r>
      <w:r w:rsidRPr="009F3AD6">
        <w:rPr>
          <w:rFonts w:cs="Arial"/>
          <w:szCs w:val="20"/>
        </w:rPr>
        <w:t>, ime in naslov zdravstvene ustanove, kontaktni podatki ustanove,</w:t>
      </w:r>
    </w:p>
    <w:p w14:paraId="25BB9248" w14:textId="77777777" w:rsidR="00DC044E" w:rsidRPr="009F3AD6" w:rsidRDefault="00DC044E" w:rsidP="00DC2741">
      <w:pPr>
        <w:pStyle w:val="Odstavekseznama"/>
        <w:numPr>
          <w:ilvl w:val="0"/>
          <w:numId w:val="23"/>
        </w:numPr>
        <w:suppressAutoHyphens/>
        <w:autoSpaceDN w:val="0"/>
        <w:jc w:val="both"/>
        <w:rPr>
          <w:rFonts w:cs="Arial"/>
          <w:szCs w:val="20"/>
        </w:rPr>
      </w:pPr>
      <w:r w:rsidRPr="009F3AD6">
        <w:rPr>
          <w:rFonts w:cs="Arial"/>
          <w:szCs w:val="20"/>
        </w:rPr>
        <w:t>podatk</w:t>
      </w:r>
      <w:r>
        <w:rPr>
          <w:rFonts w:cs="Arial"/>
          <w:szCs w:val="20"/>
        </w:rPr>
        <w:t>i</w:t>
      </w:r>
      <w:r w:rsidRPr="009F3AD6">
        <w:rPr>
          <w:rFonts w:cs="Arial"/>
          <w:szCs w:val="20"/>
        </w:rPr>
        <w:t xml:space="preserve"> iz točke (a) prvega odstavka</w:t>
      </w:r>
      <w:r>
        <w:rPr>
          <w:rFonts w:cs="Arial"/>
          <w:szCs w:val="20"/>
        </w:rPr>
        <w:t xml:space="preserve"> </w:t>
      </w:r>
      <w:r w:rsidRPr="009F3AD6">
        <w:rPr>
          <w:rFonts w:cs="Arial"/>
          <w:szCs w:val="20"/>
        </w:rPr>
        <w:t>18. člena Uredbe 2017/745/EU in</w:t>
      </w:r>
    </w:p>
    <w:p w14:paraId="27E7A528" w14:textId="77777777" w:rsidR="00DC044E" w:rsidRPr="009F3AD6" w:rsidRDefault="00DC044E" w:rsidP="00DC2741">
      <w:pPr>
        <w:pStyle w:val="Odstavekseznama"/>
        <w:numPr>
          <w:ilvl w:val="0"/>
          <w:numId w:val="23"/>
        </w:numPr>
        <w:suppressAutoHyphens/>
        <w:autoSpaceDN w:val="0"/>
        <w:jc w:val="both"/>
        <w:rPr>
          <w:rFonts w:cs="Arial"/>
          <w:szCs w:val="20"/>
        </w:rPr>
      </w:pPr>
      <w:r w:rsidRPr="009F3AD6">
        <w:rPr>
          <w:rFonts w:cs="Arial"/>
          <w:szCs w:val="20"/>
        </w:rPr>
        <w:t>datum vsaditve pripomočka.</w:t>
      </w:r>
    </w:p>
    <w:p w14:paraId="7CB7B091" w14:textId="77777777" w:rsidR="00DC044E" w:rsidRPr="009F3AD6" w:rsidRDefault="00DC044E" w:rsidP="00DC044E">
      <w:pPr>
        <w:pStyle w:val="Odstavekseznama"/>
        <w:suppressAutoHyphens/>
        <w:autoSpaceDN w:val="0"/>
        <w:ind w:left="1004"/>
        <w:rPr>
          <w:rFonts w:cs="Arial"/>
          <w:szCs w:val="20"/>
        </w:rPr>
      </w:pPr>
    </w:p>
    <w:p w14:paraId="2DFD9DFE" w14:textId="35AA3A8F" w:rsidR="00DC044E" w:rsidRDefault="00DC044E" w:rsidP="00621CD1">
      <w:pPr>
        <w:suppressAutoHyphens/>
        <w:autoSpaceDN w:val="0"/>
        <w:spacing w:line="260" w:lineRule="exact"/>
        <w:ind w:firstLine="567"/>
        <w:jc w:val="both"/>
        <w:rPr>
          <w:rFonts w:ascii="Arial" w:hAnsi="Arial" w:cs="Arial"/>
          <w:sz w:val="20"/>
          <w:szCs w:val="20"/>
        </w:rPr>
      </w:pPr>
      <w:r w:rsidRPr="009F3AD6">
        <w:rPr>
          <w:rFonts w:ascii="Arial" w:hAnsi="Arial" w:cs="Arial"/>
          <w:sz w:val="20"/>
          <w:szCs w:val="20"/>
        </w:rPr>
        <w:t>(</w:t>
      </w:r>
      <w:r>
        <w:rPr>
          <w:rFonts w:ascii="Arial" w:hAnsi="Arial" w:cs="Arial"/>
          <w:sz w:val="20"/>
          <w:szCs w:val="20"/>
        </w:rPr>
        <w:t>3</w:t>
      </w:r>
      <w:r w:rsidRPr="009F3AD6">
        <w:rPr>
          <w:rFonts w:ascii="Arial" w:hAnsi="Arial" w:cs="Arial"/>
          <w:sz w:val="20"/>
          <w:szCs w:val="20"/>
        </w:rPr>
        <w:t xml:space="preserve">) V primeru varnostnega tveganja v zvezi z vsajenimi pripomočki </w:t>
      </w:r>
      <w:r w:rsidR="00621CD1">
        <w:rPr>
          <w:rFonts w:ascii="Arial" w:hAnsi="Arial" w:cs="Arial"/>
          <w:sz w:val="20"/>
          <w:szCs w:val="20"/>
        </w:rPr>
        <w:t xml:space="preserve">lahko JAZMP od zdravstvenih ustanov ali Nacionalnega inštituta za javno zdravje zahteva podatke o </w:t>
      </w:r>
      <w:r w:rsidRPr="009F3AD6">
        <w:rPr>
          <w:rFonts w:ascii="Arial" w:hAnsi="Arial" w:cs="Arial"/>
          <w:sz w:val="20"/>
          <w:szCs w:val="20"/>
        </w:rPr>
        <w:t>števil</w:t>
      </w:r>
      <w:r w:rsidR="00621CD1">
        <w:rPr>
          <w:rFonts w:ascii="Arial" w:hAnsi="Arial" w:cs="Arial"/>
          <w:sz w:val="20"/>
          <w:szCs w:val="20"/>
        </w:rPr>
        <w:t>u</w:t>
      </w:r>
      <w:r w:rsidRPr="009F3AD6">
        <w:rPr>
          <w:rFonts w:ascii="Arial" w:hAnsi="Arial" w:cs="Arial"/>
          <w:sz w:val="20"/>
          <w:szCs w:val="20"/>
        </w:rPr>
        <w:t xml:space="preserve"> in vrst</w:t>
      </w:r>
      <w:r w:rsidR="00621CD1">
        <w:rPr>
          <w:rFonts w:ascii="Arial" w:hAnsi="Arial" w:cs="Arial"/>
          <w:sz w:val="20"/>
          <w:szCs w:val="20"/>
        </w:rPr>
        <w:t>i</w:t>
      </w:r>
      <w:r w:rsidRPr="009F3AD6">
        <w:rPr>
          <w:rFonts w:ascii="Arial" w:hAnsi="Arial" w:cs="Arial"/>
          <w:sz w:val="20"/>
          <w:szCs w:val="20"/>
        </w:rPr>
        <w:t xml:space="preserve"> posameznega pripomočka, ki je bil vsajen.</w:t>
      </w:r>
      <w:r w:rsidR="00621CD1">
        <w:rPr>
          <w:rFonts w:ascii="Arial" w:hAnsi="Arial" w:cs="Arial"/>
          <w:sz w:val="20"/>
          <w:szCs w:val="20"/>
        </w:rPr>
        <w:t xml:space="preserve"> Zdravstvene ustanove in Nacionalni inštitut za javno zdravje se morajo odzvati takoj, najpozneje pa v treh dneh od prejema zahteve JAZMP.</w:t>
      </w:r>
    </w:p>
    <w:p w14:paraId="75A2E1BA" w14:textId="77777777" w:rsidR="00DC044E" w:rsidRDefault="00DC044E" w:rsidP="00DC044E">
      <w:pPr>
        <w:spacing w:line="260" w:lineRule="exact"/>
        <w:ind w:firstLine="567"/>
        <w:rPr>
          <w:rFonts w:ascii="Arial" w:hAnsi="Arial" w:cs="Arial"/>
          <w:sz w:val="20"/>
          <w:szCs w:val="20"/>
        </w:rPr>
      </w:pPr>
    </w:p>
    <w:p w14:paraId="04BA8F37" w14:textId="77777777" w:rsidR="00DC044E" w:rsidRPr="002445BC" w:rsidRDefault="00DC044E" w:rsidP="00DC044E">
      <w:pPr>
        <w:spacing w:line="260" w:lineRule="exact"/>
        <w:ind w:firstLine="567"/>
        <w:rPr>
          <w:rFonts w:ascii="Arial" w:hAnsi="Arial" w:cs="Arial"/>
          <w:sz w:val="20"/>
          <w:szCs w:val="20"/>
        </w:rPr>
      </w:pPr>
    </w:p>
    <w:p w14:paraId="0414E12A" w14:textId="77777777" w:rsidR="00DC044E" w:rsidRPr="008B2686" w:rsidRDefault="00DC044E" w:rsidP="00DC2741">
      <w:pPr>
        <w:pStyle w:val="lenuredbe"/>
        <w:numPr>
          <w:ilvl w:val="0"/>
          <w:numId w:val="20"/>
        </w:numPr>
        <w:suppressAutoHyphens/>
        <w:autoSpaceDN w:val="0"/>
        <w:ind w:left="426"/>
        <w:rPr>
          <w:b w:val="0"/>
          <w:bCs/>
        </w:rPr>
      </w:pPr>
      <w:r w:rsidRPr="008B2686">
        <w:rPr>
          <w:b w:val="0"/>
          <w:bCs/>
        </w:rPr>
        <w:t>člen</w:t>
      </w:r>
    </w:p>
    <w:p w14:paraId="300EB3DE" w14:textId="77777777" w:rsidR="00DC044E" w:rsidRPr="008B2686" w:rsidRDefault="00DC044E" w:rsidP="00DC044E">
      <w:pPr>
        <w:shd w:val="clear" w:color="auto" w:fill="FFFFFF" w:themeFill="background1"/>
        <w:jc w:val="center"/>
        <w:rPr>
          <w:rFonts w:ascii="Arial" w:eastAsia="Times New Roman" w:hAnsi="Arial" w:cs="Arial"/>
          <w:bCs/>
          <w:sz w:val="20"/>
          <w:szCs w:val="20"/>
          <w:lang w:eastAsia="sl-SI"/>
        </w:rPr>
      </w:pPr>
      <w:r w:rsidRPr="008B2686">
        <w:rPr>
          <w:rFonts w:ascii="Arial" w:eastAsia="Times New Roman" w:hAnsi="Arial" w:cs="Arial"/>
          <w:bCs/>
          <w:sz w:val="20"/>
          <w:szCs w:val="20"/>
          <w:lang w:eastAsia="sl-SI"/>
        </w:rPr>
        <w:t>(identifikacija, sledljivost in vzdrževanje pripomočkov)</w:t>
      </w:r>
    </w:p>
    <w:p w14:paraId="3F171A8C" w14:textId="77777777" w:rsidR="00DC044E" w:rsidRPr="002445BC" w:rsidRDefault="00DC044E" w:rsidP="00DC044E">
      <w:pPr>
        <w:shd w:val="clear" w:color="auto" w:fill="FFFFFF"/>
        <w:rPr>
          <w:rFonts w:ascii="Arial" w:eastAsia="Times New Roman" w:hAnsi="Arial" w:cs="Arial"/>
          <w:b/>
          <w:sz w:val="20"/>
          <w:szCs w:val="20"/>
          <w:lang w:eastAsia="sl-SI"/>
        </w:rPr>
      </w:pPr>
    </w:p>
    <w:p w14:paraId="746250F6" w14:textId="77777777" w:rsidR="00DC044E" w:rsidRDefault="00DC044E" w:rsidP="00D92F9A">
      <w:pPr>
        <w:shd w:val="clear" w:color="auto" w:fill="FFFFFF" w:themeFill="background1"/>
        <w:tabs>
          <w:tab w:val="left" w:pos="284"/>
        </w:tabs>
        <w:spacing w:line="260" w:lineRule="exact"/>
        <w:jc w:val="both"/>
        <w:rPr>
          <w:rFonts w:ascii="Arial" w:hAnsi="Arial" w:cs="Arial"/>
          <w:sz w:val="20"/>
          <w:szCs w:val="20"/>
        </w:rPr>
      </w:pPr>
      <w:r>
        <w:rPr>
          <w:rFonts w:ascii="Arial" w:hAnsi="Arial" w:cs="Arial"/>
          <w:sz w:val="20"/>
          <w:szCs w:val="20"/>
        </w:rPr>
        <w:tab/>
      </w:r>
      <w:r>
        <w:rPr>
          <w:rFonts w:ascii="Arial" w:hAnsi="Arial" w:cs="Arial"/>
          <w:sz w:val="20"/>
          <w:szCs w:val="20"/>
        </w:rPr>
        <w:tab/>
        <w:t xml:space="preserve">(1) </w:t>
      </w:r>
      <w:r w:rsidRPr="004C1CA0">
        <w:rPr>
          <w:rFonts w:ascii="Arial" w:hAnsi="Arial" w:cs="Arial"/>
          <w:sz w:val="20"/>
          <w:szCs w:val="20"/>
        </w:rPr>
        <w:t>Zdravstvene ustanove</w:t>
      </w:r>
      <w:r>
        <w:rPr>
          <w:rFonts w:ascii="Arial" w:hAnsi="Arial" w:cs="Arial"/>
          <w:sz w:val="20"/>
          <w:szCs w:val="20"/>
        </w:rPr>
        <w:t>, na enak način kot za pripomočke</w:t>
      </w:r>
      <w:r w:rsidRPr="004C1CA0">
        <w:rPr>
          <w:rFonts w:ascii="Arial" w:hAnsi="Arial" w:cs="Arial"/>
          <w:sz w:val="20"/>
          <w:szCs w:val="20"/>
        </w:rPr>
        <w:t xml:space="preserve"> iz devetega odstavka 27. člena Uredbe 2017/745/EU</w:t>
      </w:r>
      <w:r>
        <w:rPr>
          <w:rFonts w:ascii="Arial" w:hAnsi="Arial" w:cs="Arial"/>
          <w:sz w:val="20"/>
          <w:szCs w:val="20"/>
        </w:rPr>
        <w:t>,</w:t>
      </w:r>
      <w:r w:rsidRPr="004C1CA0">
        <w:rPr>
          <w:rFonts w:ascii="Arial" w:hAnsi="Arial" w:cs="Arial"/>
          <w:sz w:val="20"/>
          <w:szCs w:val="20"/>
        </w:rPr>
        <w:t xml:space="preserve"> </w:t>
      </w:r>
      <w:r>
        <w:rPr>
          <w:rFonts w:ascii="Arial" w:hAnsi="Arial" w:cs="Arial"/>
          <w:sz w:val="20"/>
          <w:szCs w:val="20"/>
        </w:rPr>
        <w:t>vodijo</w:t>
      </w:r>
      <w:r w:rsidRPr="004C1CA0">
        <w:rPr>
          <w:rFonts w:ascii="Arial" w:hAnsi="Arial" w:cs="Arial"/>
          <w:sz w:val="20"/>
          <w:szCs w:val="20"/>
        </w:rPr>
        <w:t xml:space="preserve"> evidenco </w:t>
      </w:r>
      <w:r>
        <w:rPr>
          <w:rFonts w:ascii="Arial" w:hAnsi="Arial" w:cs="Arial"/>
          <w:sz w:val="20"/>
          <w:szCs w:val="20"/>
        </w:rPr>
        <w:t xml:space="preserve">tudi za pripomočke, </w:t>
      </w:r>
      <w:r w:rsidRPr="004C1CA0">
        <w:rPr>
          <w:rFonts w:ascii="Arial" w:hAnsi="Arial" w:cs="Arial"/>
          <w:sz w:val="20"/>
          <w:szCs w:val="20"/>
        </w:rPr>
        <w:t>ki jim je priglašen</w:t>
      </w:r>
      <w:r>
        <w:rPr>
          <w:rFonts w:ascii="Arial" w:hAnsi="Arial" w:cs="Arial"/>
          <w:sz w:val="20"/>
          <w:szCs w:val="20"/>
        </w:rPr>
        <w:t>i</w:t>
      </w:r>
      <w:r w:rsidRPr="004C1CA0">
        <w:rPr>
          <w:rFonts w:ascii="Arial" w:hAnsi="Arial" w:cs="Arial"/>
          <w:sz w:val="20"/>
          <w:szCs w:val="20"/>
        </w:rPr>
        <w:t xml:space="preserve"> organ izdal certifikat in jih imajo v lasti.</w:t>
      </w:r>
    </w:p>
    <w:p w14:paraId="076BE184" w14:textId="77777777" w:rsidR="00DC044E" w:rsidRDefault="00DC044E" w:rsidP="00D92F9A">
      <w:pPr>
        <w:shd w:val="clear" w:color="auto" w:fill="FFFFFF" w:themeFill="background1"/>
        <w:tabs>
          <w:tab w:val="left" w:pos="284"/>
        </w:tabs>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ab/>
      </w:r>
      <w:r>
        <w:rPr>
          <w:rFonts w:ascii="Arial" w:eastAsia="Times New Roman" w:hAnsi="Arial" w:cs="Arial"/>
          <w:sz w:val="20"/>
          <w:szCs w:val="20"/>
          <w:lang w:eastAsia="sl-SI"/>
        </w:rPr>
        <w:tab/>
      </w:r>
      <w:r w:rsidRPr="32633256">
        <w:rPr>
          <w:rFonts w:ascii="Arial" w:eastAsia="Times New Roman" w:hAnsi="Arial" w:cs="Arial"/>
          <w:sz w:val="20"/>
          <w:szCs w:val="20"/>
          <w:lang w:eastAsia="sl-SI"/>
        </w:rPr>
        <w:t xml:space="preserve">(2) Poslovni subjekti, ki pripomočke uporabljajo pri opravljanju svoje dejavnosti, </w:t>
      </w:r>
      <w:r>
        <w:rPr>
          <w:rFonts w:ascii="Arial" w:eastAsia="Times New Roman" w:hAnsi="Arial" w:cs="Arial"/>
          <w:sz w:val="20"/>
          <w:szCs w:val="20"/>
          <w:lang w:eastAsia="sl-SI"/>
        </w:rPr>
        <w:t>pripomočke</w:t>
      </w:r>
      <w:r w:rsidRPr="32633256">
        <w:rPr>
          <w:rFonts w:ascii="Arial" w:eastAsia="Times New Roman" w:hAnsi="Arial" w:cs="Arial"/>
          <w:sz w:val="20"/>
          <w:szCs w:val="20"/>
          <w:lang w:eastAsia="sl-SI"/>
        </w:rPr>
        <w:t xml:space="preserve"> vzdrž</w:t>
      </w:r>
      <w:r>
        <w:rPr>
          <w:rFonts w:ascii="Arial" w:eastAsia="Times New Roman" w:hAnsi="Arial" w:cs="Arial"/>
          <w:sz w:val="20"/>
          <w:szCs w:val="20"/>
          <w:lang w:eastAsia="sl-SI"/>
        </w:rPr>
        <w:t>ujejo</w:t>
      </w:r>
      <w:r w:rsidRPr="32633256">
        <w:rPr>
          <w:rFonts w:ascii="Arial" w:eastAsia="Times New Roman" w:hAnsi="Arial" w:cs="Arial"/>
          <w:sz w:val="20"/>
          <w:szCs w:val="20"/>
          <w:lang w:eastAsia="sl-SI"/>
        </w:rPr>
        <w:t xml:space="preserve"> v skladu z navodili proizvajalca pripomočkov.</w:t>
      </w:r>
    </w:p>
    <w:p w14:paraId="50B740D2" w14:textId="77777777" w:rsidR="00DC044E"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213E9727" w14:textId="77777777" w:rsidR="00DC044E" w:rsidRPr="002445BC"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793964FE" w14:textId="77777777" w:rsidR="00DC044E" w:rsidRPr="008B2686" w:rsidRDefault="00DC044E" w:rsidP="00DC2741">
      <w:pPr>
        <w:pStyle w:val="lenuredbe"/>
        <w:numPr>
          <w:ilvl w:val="0"/>
          <w:numId w:val="20"/>
        </w:numPr>
        <w:suppressAutoHyphens/>
        <w:autoSpaceDN w:val="0"/>
        <w:ind w:left="426"/>
        <w:rPr>
          <w:b w:val="0"/>
          <w:bCs/>
        </w:rPr>
      </w:pPr>
      <w:r w:rsidRPr="008B2686">
        <w:rPr>
          <w:b w:val="0"/>
          <w:bCs/>
        </w:rPr>
        <w:t>člen</w:t>
      </w:r>
    </w:p>
    <w:p w14:paraId="29E45C76" w14:textId="77777777" w:rsidR="00DC044E" w:rsidRPr="008B2686" w:rsidRDefault="00DC044E" w:rsidP="00DC044E">
      <w:pPr>
        <w:pStyle w:val="lennaslov"/>
        <w:spacing w:line="276" w:lineRule="auto"/>
        <w:rPr>
          <w:rFonts w:cs="Arial"/>
          <w:b w:val="0"/>
          <w:bCs/>
          <w:sz w:val="20"/>
          <w:szCs w:val="20"/>
        </w:rPr>
      </w:pPr>
      <w:r w:rsidRPr="008B2686">
        <w:rPr>
          <w:rFonts w:cs="Arial"/>
          <w:b w:val="0"/>
          <w:bCs/>
          <w:sz w:val="20"/>
          <w:szCs w:val="20"/>
        </w:rPr>
        <w:t>(interni pripomočki)</w:t>
      </w:r>
    </w:p>
    <w:p w14:paraId="38BBDBD5" w14:textId="77777777" w:rsidR="00DC044E" w:rsidRPr="002445BC" w:rsidRDefault="00DC044E" w:rsidP="00DC044E">
      <w:pPr>
        <w:pStyle w:val="lennaslov"/>
        <w:spacing w:line="276" w:lineRule="auto"/>
        <w:rPr>
          <w:rFonts w:cs="Arial"/>
          <w:sz w:val="20"/>
          <w:szCs w:val="20"/>
        </w:rPr>
      </w:pPr>
    </w:p>
    <w:p w14:paraId="19ED405D" w14:textId="77777777" w:rsidR="00DC044E" w:rsidRPr="00975453" w:rsidRDefault="00DC044E" w:rsidP="00D92F9A">
      <w:pPr>
        <w:shd w:val="clear" w:color="auto" w:fill="FFFFFF"/>
        <w:tabs>
          <w:tab w:val="left" w:pos="284"/>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(1) </w:t>
      </w:r>
      <w:r w:rsidRPr="00975453">
        <w:rPr>
          <w:rFonts w:ascii="Arial" w:eastAsia="Times New Roman" w:hAnsi="Arial" w:cs="Arial"/>
          <w:sz w:val="20"/>
          <w:szCs w:val="20"/>
          <w:lang w:eastAsia="sl-SI"/>
        </w:rPr>
        <w:t>Za interne pripomočke, ki jih z</w:t>
      </w:r>
      <w:r w:rsidRPr="00501DEF">
        <w:rPr>
          <w:rFonts w:ascii="Arial" w:eastAsia="Times New Roman" w:hAnsi="Arial" w:cs="Arial"/>
          <w:sz w:val="20"/>
          <w:szCs w:val="20"/>
          <w:lang w:eastAsia="sl-SI"/>
        </w:rPr>
        <w:t xml:space="preserve">dravstvene ustanove </w:t>
      </w:r>
      <w:r w:rsidRPr="00975453">
        <w:rPr>
          <w:rFonts w:ascii="Arial" w:eastAsia="Times New Roman" w:hAnsi="Arial" w:cs="Arial"/>
          <w:sz w:val="20"/>
          <w:szCs w:val="20"/>
          <w:lang w:eastAsia="sl-SI"/>
        </w:rPr>
        <w:t xml:space="preserve">proizvajajo za lastne potrebe in za katere so izpolnjeni pogoji </w:t>
      </w:r>
      <w:r>
        <w:rPr>
          <w:rFonts w:ascii="Arial" w:eastAsia="Times New Roman" w:hAnsi="Arial" w:cs="Arial"/>
          <w:sz w:val="20"/>
          <w:szCs w:val="20"/>
          <w:lang w:eastAsia="sl-SI"/>
        </w:rPr>
        <w:t>iz</w:t>
      </w:r>
      <w:r w:rsidRPr="00975453">
        <w:rPr>
          <w:rFonts w:ascii="Arial" w:eastAsia="Times New Roman" w:hAnsi="Arial" w:cs="Arial"/>
          <w:sz w:val="20"/>
          <w:szCs w:val="20"/>
          <w:lang w:eastAsia="sl-SI"/>
        </w:rPr>
        <w:t xml:space="preserve"> pete</w:t>
      </w:r>
      <w:r>
        <w:rPr>
          <w:rFonts w:ascii="Arial" w:eastAsia="Times New Roman" w:hAnsi="Arial" w:cs="Arial"/>
          <w:sz w:val="20"/>
          <w:szCs w:val="20"/>
          <w:lang w:eastAsia="sl-SI"/>
        </w:rPr>
        <w:t>ga</w:t>
      </w:r>
      <w:r w:rsidRPr="00975453">
        <w:rPr>
          <w:rFonts w:ascii="Arial" w:eastAsia="Times New Roman" w:hAnsi="Arial" w:cs="Arial"/>
          <w:sz w:val="20"/>
          <w:szCs w:val="20"/>
          <w:lang w:eastAsia="sl-SI"/>
        </w:rPr>
        <w:t xml:space="preserve"> odstavk</w:t>
      </w:r>
      <w:r>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5. člena Uredbe (EU) 2017/745 oziroma </w:t>
      </w:r>
      <w:r>
        <w:rPr>
          <w:rFonts w:ascii="Arial" w:eastAsia="Times New Roman" w:hAnsi="Arial" w:cs="Arial"/>
          <w:sz w:val="20"/>
          <w:szCs w:val="20"/>
          <w:lang w:eastAsia="sl-SI"/>
        </w:rPr>
        <w:t xml:space="preserve">iz </w:t>
      </w:r>
      <w:r w:rsidRPr="00975453">
        <w:rPr>
          <w:rFonts w:ascii="Arial" w:eastAsia="Times New Roman" w:hAnsi="Arial" w:cs="Arial"/>
          <w:sz w:val="20"/>
          <w:szCs w:val="20"/>
          <w:lang w:eastAsia="sl-SI"/>
        </w:rPr>
        <w:t>pete</w:t>
      </w:r>
      <w:r>
        <w:rPr>
          <w:rFonts w:ascii="Arial" w:eastAsia="Times New Roman" w:hAnsi="Arial" w:cs="Arial"/>
          <w:sz w:val="20"/>
          <w:szCs w:val="20"/>
          <w:lang w:eastAsia="sl-SI"/>
        </w:rPr>
        <w:t>ga</w:t>
      </w:r>
      <w:r w:rsidRPr="00975453">
        <w:rPr>
          <w:rFonts w:ascii="Arial" w:eastAsia="Times New Roman" w:hAnsi="Arial" w:cs="Arial"/>
          <w:sz w:val="20"/>
          <w:szCs w:val="20"/>
          <w:lang w:eastAsia="sl-SI"/>
        </w:rPr>
        <w:t xml:space="preserve"> odstavk</w:t>
      </w:r>
      <w:r>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5. člena Uredbe 2017/746/EU, zdravstven</w:t>
      </w:r>
      <w:r>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w:t>
      </w:r>
      <w:r w:rsidRPr="00975453">
        <w:rPr>
          <w:rFonts w:ascii="Arial" w:eastAsia="Times New Roman" w:hAnsi="Arial" w:cs="Arial"/>
          <w:sz w:val="20"/>
          <w:szCs w:val="20"/>
          <w:lang w:eastAsia="sl-SI"/>
        </w:rPr>
        <w:t xml:space="preserve"> objavi Izjavo o proizvodnji in uporabi internih pripomočkov</w:t>
      </w:r>
      <w:r>
        <w:rPr>
          <w:rFonts w:ascii="Arial" w:eastAsia="Times New Roman" w:hAnsi="Arial" w:cs="Arial"/>
          <w:sz w:val="20"/>
          <w:szCs w:val="20"/>
          <w:lang w:eastAsia="sl-SI"/>
        </w:rPr>
        <w:t xml:space="preserve"> iz</w:t>
      </w:r>
      <w:r w:rsidRPr="00975453">
        <w:rPr>
          <w:rFonts w:ascii="Arial" w:eastAsia="Times New Roman" w:hAnsi="Arial" w:cs="Arial"/>
          <w:sz w:val="20"/>
          <w:szCs w:val="20"/>
          <w:lang w:eastAsia="sl-SI"/>
        </w:rPr>
        <w:t xml:space="preserve"> točke (e) petega odstavka 5. člena Uredbe (EU) 2017/745 oziroma točk</w:t>
      </w:r>
      <w:r>
        <w:rPr>
          <w:rFonts w:ascii="Arial" w:eastAsia="Times New Roman" w:hAnsi="Arial" w:cs="Arial"/>
          <w:sz w:val="20"/>
          <w:szCs w:val="20"/>
          <w:lang w:eastAsia="sl-SI"/>
        </w:rPr>
        <w:t>e</w:t>
      </w:r>
      <w:r w:rsidRPr="00975453">
        <w:rPr>
          <w:rFonts w:ascii="Arial" w:eastAsia="Times New Roman" w:hAnsi="Arial" w:cs="Arial"/>
          <w:sz w:val="20"/>
          <w:szCs w:val="20"/>
          <w:lang w:eastAsia="sl-SI"/>
        </w:rPr>
        <w:t xml:space="preserve"> (f) petega odstavka 5. člena Uredbe 2017/746/EU na svoji spletni strani, poleg tega pa jo lahko objavi tudi na javno dostopni oglasni deski</w:t>
      </w:r>
      <w:r>
        <w:rPr>
          <w:rFonts w:ascii="Arial" w:eastAsia="Times New Roman" w:hAnsi="Arial" w:cs="Arial"/>
          <w:sz w:val="20"/>
          <w:szCs w:val="20"/>
          <w:lang w:eastAsia="sl-SI"/>
        </w:rPr>
        <w:t xml:space="preserve"> v zdravstveni ustanovi</w:t>
      </w:r>
      <w:r w:rsidRPr="00975453">
        <w:rPr>
          <w:rFonts w:ascii="Arial" w:eastAsia="Times New Roman" w:hAnsi="Arial" w:cs="Arial"/>
          <w:sz w:val="20"/>
          <w:szCs w:val="20"/>
          <w:lang w:eastAsia="sl-SI"/>
        </w:rPr>
        <w:t xml:space="preserve">. </w:t>
      </w:r>
    </w:p>
    <w:p w14:paraId="2F3D67D1" w14:textId="77777777" w:rsidR="00DC044E" w:rsidRPr="003F0CFC" w:rsidRDefault="00DC044E" w:rsidP="00D92F9A">
      <w:pPr>
        <w:shd w:val="clear" w:color="auto" w:fill="FFFFFF"/>
        <w:tabs>
          <w:tab w:val="left" w:pos="284"/>
        </w:tabs>
        <w:spacing w:line="260" w:lineRule="exact"/>
        <w:ind w:firstLine="567"/>
        <w:jc w:val="both"/>
      </w:pPr>
      <w:r>
        <w:rPr>
          <w:rFonts w:ascii="Arial" w:eastAsia="Times New Roman" w:hAnsi="Arial" w:cs="Arial"/>
          <w:sz w:val="20"/>
          <w:szCs w:val="20"/>
          <w:lang w:eastAsia="sl-SI"/>
        </w:rPr>
        <w:t>(2) Zdravstvena ustanova za interne pripomočke pripravi dokumentacijo iz točke (g) petega odstavka 5. člena Uredbe 2017/746/EU, in sicer poleg razreda D tudi za interne pripomočke</w:t>
      </w:r>
      <w:r>
        <w:rPr>
          <w:rFonts w:ascii="Arial" w:hAnsi="Arial" w:cs="Arial"/>
          <w:sz w:val="20"/>
          <w:szCs w:val="20"/>
        </w:rPr>
        <w:t xml:space="preserve"> razreda B in C. </w:t>
      </w:r>
    </w:p>
    <w:p w14:paraId="4E79A7A2" w14:textId="77777777" w:rsidR="00DC044E" w:rsidRPr="003F0CFC" w:rsidRDefault="00DC044E" w:rsidP="00D92F9A">
      <w:pPr>
        <w:shd w:val="clear" w:color="auto" w:fill="FFFFFF"/>
        <w:tabs>
          <w:tab w:val="left" w:pos="284"/>
        </w:tabs>
        <w:spacing w:line="260" w:lineRule="exact"/>
        <w:ind w:firstLine="567"/>
        <w:jc w:val="both"/>
      </w:pPr>
      <w:r>
        <w:rPr>
          <w:rFonts w:ascii="Arial" w:eastAsia="Times New Roman" w:hAnsi="Arial" w:cs="Arial"/>
          <w:sz w:val="20"/>
          <w:szCs w:val="20"/>
          <w:lang w:eastAsia="sl-SI"/>
        </w:rPr>
        <w:t>(3) Organizacijska enota zdravstvene ustanove, ki proizvaja</w:t>
      </w:r>
      <w:r>
        <w:rPr>
          <w:rFonts w:ascii="Arial" w:hAnsi="Arial" w:cs="Arial"/>
          <w:sz w:val="20"/>
          <w:szCs w:val="20"/>
        </w:rPr>
        <w:t xml:space="preserve"> </w:t>
      </w:r>
      <w:r w:rsidRPr="003F0CFC">
        <w:rPr>
          <w:rFonts w:ascii="Arial" w:hAnsi="Arial"/>
          <w:i/>
          <w:iCs/>
          <w:sz w:val="20"/>
        </w:rPr>
        <w:t>in vitro</w:t>
      </w:r>
      <w:r>
        <w:rPr>
          <w:rFonts w:ascii="Arial" w:hAnsi="Arial"/>
          <w:sz w:val="20"/>
        </w:rPr>
        <w:t xml:space="preserve"> </w:t>
      </w:r>
      <w:r>
        <w:rPr>
          <w:rFonts w:ascii="Arial" w:eastAsia="Times New Roman" w:hAnsi="Arial" w:cs="Arial"/>
          <w:sz w:val="20"/>
          <w:szCs w:val="20"/>
          <w:lang w:eastAsia="sl-SI"/>
        </w:rPr>
        <w:t xml:space="preserve">interne pripomočke, mora </w:t>
      </w:r>
      <w:r>
        <w:rPr>
          <w:rFonts w:ascii="Arial" w:hAnsi="Arial" w:cs="Arial"/>
          <w:sz w:val="20"/>
          <w:szCs w:val="20"/>
        </w:rPr>
        <w:t xml:space="preserve">izpolnjevati najmanj </w:t>
      </w:r>
      <w:r>
        <w:rPr>
          <w:rFonts w:ascii="Arial" w:hAnsi="Arial"/>
          <w:sz w:val="20"/>
        </w:rPr>
        <w:t>zahteve iz standarda SIST EN</w:t>
      </w:r>
      <w:r>
        <w:rPr>
          <w:rFonts w:ascii="Arial" w:hAnsi="Arial" w:cs="Arial"/>
          <w:sz w:val="20"/>
          <w:szCs w:val="20"/>
        </w:rPr>
        <w:t xml:space="preserve"> ISO </w:t>
      </w:r>
      <w:r>
        <w:rPr>
          <w:rFonts w:ascii="Arial" w:hAnsi="Arial"/>
          <w:sz w:val="20"/>
        </w:rPr>
        <w:t>15189.</w:t>
      </w:r>
      <w:r>
        <w:rPr>
          <w:rFonts w:ascii="Arial" w:hAnsi="Arial" w:cs="Arial"/>
          <w:sz w:val="20"/>
          <w:szCs w:val="20"/>
        </w:rPr>
        <w:t xml:space="preserve"> </w:t>
      </w:r>
    </w:p>
    <w:p w14:paraId="010AD8CA" w14:textId="77777777" w:rsidR="00DC044E" w:rsidRDefault="00DC044E" w:rsidP="00D92F9A">
      <w:pPr>
        <w:shd w:val="clear" w:color="auto" w:fill="FFFFFF"/>
        <w:tabs>
          <w:tab w:val="left" w:pos="284"/>
        </w:tabs>
        <w:spacing w:line="260" w:lineRule="exact"/>
        <w:ind w:firstLine="567"/>
        <w:jc w:val="both"/>
        <w:rPr>
          <w:rFonts w:ascii="Arial" w:hAnsi="Arial" w:cs="Arial"/>
          <w:sz w:val="20"/>
          <w:szCs w:val="20"/>
        </w:rPr>
      </w:pPr>
      <w:r>
        <w:rPr>
          <w:rFonts w:ascii="Arial" w:hAnsi="Arial" w:cs="Arial"/>
          <w:sz w:val="20"/>
          <w:szCs w:val="20"/>
        </w:rPr>
        <w:t xml:space="preserve">(4) </w:t>
      </w:r>
      <w:r w:rsidRPr="00174706">
        <w:rPr>
          <w:rFonts w:ascii="Arial" w:hAnsi="Arial" w:cs="Arial"/>
          <w:sz w:val="20"/>
          <w:szCs w:val="20"/>
        </w:rPr>
        <w:t>JAZMP lahko</w:t>
      </w:r>
      <w:r>
        <w:rPr>
          <w:rFonts w:ascii="Arial" w:hAnsi="Arial" w:cs="Arial"/>
          <w:sz w:val="20"/>
          <w:szCs w:val="20"/>
        </w:rPr>
        <w:t>,</w:t>
      </w:r>
      <w:r w:rsidRPr="00174706">
        <w:rPr>
          <w:rFonts w:ascii="Arial" w:hAnsi="Arial" w:cs="Arial"/>
          <w:sz w:val="20"/>
          <w:szCs w:val="20"/>
        </w:rPr>
        <w:t xml:space="preserve"> za namen preverjanja skladnosti</w:t>
      </w:r>
      <w:r>
        <w:rPr>
          <w:rFonts w:ascii="Arial" w:hAnsi="Arial" w:cs="Arial"/>
          <w:sz w:val="20"/>
          <w:szCs w:val="20"/>
        </w:rPr>
        <w:t>,</w:t>
      </w:r>
      <w:r w:rsidRPr="00174706">
        <w:rPr>
          <w:rFonts w:ascii="Arial" w:hAnsi="Arial" w:cs="Arial"/>
          <w:sz w:val="20"/>
          <w:szCs w:val="20"/>
        </w:rPr>
        <w:t xml:space="preserve"> od zdravstvenih ustanov zahteva dokumentacijo iz prejšnjega odstavka in </w:t>
      </w:r>
      <w:r>
        <w:rPr>
          <w:rFonts w:ascii="Arial" w:hAnsi="Arial" w:cs="Arial"/>
          <w:sz w:val="20"/>
          <w:szCs w:val="20"/>
        </w:rPr>
        <w:t>preostalo</w:t>
      </w:r>
      <w:r w:rsidRPr="00174706">
        <w:rPr>
          <w:rFonts w:ascii="Arial" w:hAnsi="Arial" w:cs="Arial"/>
          <w:sz w:val="20"/>
          <w:szCs w:val="20"/>
        </w:rPr>
        <w:t xml:space="preserve"> pripadajočo dokumentacijo. </w:t>
      </w:r>
      <w:r>
        <w:rPr>
          <w:rFonts w:ascii="Arial" w:hAnsi="Arial" w:cs="Arial"/>
          <w:sz w:val="20"/>
          <w:szCs w:val="20"/>
        </w:rPr>
        <w:t xml:space="preserve">Od njih lahko zahteva celotno dokumentacijo o internih pripomočkih. </w:t>
      </w:r>
    </w:p>
    <w:p w14:paraId="182B5D61" w14:textId="77777777" w:rsidR="00DC044E" w:rsidRDefault="00DC044E" w:rsidP="00DC044E">
      <w:pPr>
        <w:shd w:val="clear" w:color="auto" w:fill="FFFFFF"/>
        <w:tabs>
          <w:tab w:val="left" w:pos="284"/>
        </w:tabs>
        <w:spacing w:line="260" w:lineRule="exact"/>
        <w:rPr>
          <w:rFonts w:ascii="Arial" w:hAnsi="Arial" w:cs="Arial"/>
          <w:sz w:val="20"/>
          <w:szCs w:val="20"/>
        </w:rPr>
      </w:pPr>
    </w:p>
    <w:p w14:paraId="52AA1B38" w14:textId="77777777" w:rsidR="00DC044E" w:rsidRPr="00274DFE" w:rsidRDefault="00DC044E" w:rsidP="00DC044E">
      <w:pPr>
        <w:shd w:val="clear" w:color="auto" w:fill="FFFFFF"/>
        <w:tabs>
          <w:tab w:val="left" w:pos="284"/>
        </w:tabs>
        <w:spacing w:line="260" w:lineRule="exact"/>
        <w:rPr>
          <w:rFonts w:ascii="Arial" w:hAnsi="Arial" w:cs="Arial"/>
          <w:sz w:val="20"/>
          <w:szCs w:val="20"/>
        </w:rPr>
      </w:pPr>
    </w:p>
    <w:p w14:paraId="62E31589" w14:textId="77777777" w:rsidR="00DC044E" w:rsidRPr="008B2686" w:rsidRDefault="00DC044E" w:rsidP="00DC2741">
      <w:pPr>
        <w:pStyle w:val="lenuredbe"/>
        <w:numPr>
          <w:ilvl w:val="0"/>
          <w:numId w:val="20"/>
        </w:numPr>
        <w:tabs>
          <w:tab w:val="left" w:pos="426"/>
        </w:tabs>
        <w:suppressAutoHyphens/>
        <w:autoSpaceDN w:val="0"/>
        <w:ind w:left="284" w:hanging="284"/>
        <w:rPr>
          <w:b w:val="0"/>
        </w:rPr>
      </w:pPr>
      <w:r>
        <w:rPr>
          <w:bCs/>
        </w:rPr>
        <w:t xml:space="preserve"> </w:t>
      </w:r>
      <w:r w:rsidRPr="008B2686">
        <w:rPr>
          <w:b w:val="0"/>
        </w:rPr>
        <w:t>člen</w:t>
      </w:r>
    </w:p>
    <w:p w14:paraId="3CBE175D" w14:textId="77777777" w:rsidR="00DC044E" w:rsidRPr="008B2686" w:rsidRDefault="00DC044E" w:rsidP="00DC044E">
      <w:pPr>
        <w:shd w:val="clear" w:color="auto" w:fill="FFFFFF" w:themeFill="background1"/>
        <w:ind w:left="709" w:hanging="349"/>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(pripomočki za enkratno uporabo in njihova ponovna obdelava)</w:t>
      </w:r>
    </w:p>
    <w:p w14:paraId="63932885" w14:textId="77777777" w:rsidR="00DC044E" w:rsidRDefault="00DC044E" w:rsidP="00DC044E">
      <w:pPr>
        <w:shd w:val="clear" w:color="auto" w:fill="FFFFFF" w:themeFill="background1"/>
        <w:ind w:left="709" w:hanging="349"/>
        <w:rPr>
          <w:rFonts w:ascii="Arial" w:eastAsia="Times New Roman" w:hAnsi="Arial" w:cs="Arial"/>
          <w:b/>
          <w:bCs/>
          <w:sz w:val="20"/>
          <w:szCs w:val="20"/>
          <w:lang w:eastAsia="sl-SI"/>
        </w:rPr>
      </w:pPr>
    </w:p>
    <w:p w14:paraId="1F865913" w14:textId="2872674F" w:rsidR="00DC044E" w:rsidRPr="00750D5D" w:rsidRDefault="00DC044E" w:rsidP="009341EB">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(1) Ponovna obdelava in uporaba ponovno obdelanih pripomočkov za enkratno uporabo je v Republiki Sloveniji dovoljena</w:t>
      </w:r>
      <w:r>
        <w:rPr>
          <w:rFonts w:ascii="Arial" w:eastAsia="Times New Roman" w:hAnsi="Arial" w:cs="Arial"/>
          <w:sz w:val="20"/>
          <w:szCs w:val="20"/>
          <w:lang w:eastAsia="sl-SI"/>
        </w:rPr>
        <w:t>, če so</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izpolnjeni</w:t>
      </w:r>
      <w:r w:rsidRPr="00750D5D">
        <w:rPr>
          <w:rFonts w:ascii="Arial" w:eastAsia="Times New Roman" w:hAnsi="Arial" w:cs="Arial"/>
          <w:sz w:val="20"/>
          <w:szCs w:val="20"/>
          <w:lang w:eastAsia="sl-SI"/>
        </w:rPr>
        <w:t xml:space="preserve"> pogoj</w:t>
      </w:r>
      <w:r>
        <w:rPr>
          <w:rFonts w:ascii="Arial" w:eastAsia="Times New Roman" w:hAnsi="Arial" w:cs="Arial"/>
          <w:sz w:val="20"/>
          <w:szCs w:val="20"/>
          <w:lang w:eastAsia="sl-SI"/>
        </w:rPr>
        <w:t>i</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iz</w:t>
      </w:r>
      <w:r w:rsidRPr="00750D5D">
        <w:rPr>
          <w:rFonts w:ascii="Arial" w:eastAsia="Times New Roman" w:hAnsi="Arial" w:cs="Arial"/>
          <w:sz w:val="20"/>
          <w:szCs w:val="20"/>
          <w:lang w:eastAsia="sl-SI"/>
        </w:rPr>
        <w:t xml:space="preserve"> 17. člen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Uredbe 2017/745/EU</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če </w:t>
      </w:r>
      <w:r w:rsidR="00621CD1">
        <w:rPr>
          <w:rFonts w:ascii="Arial" w:eastAsia="Times New Roman" w:hAnsi="Arial" w:cs="Arial"/>
          <w:sz w:val="20"/>
          <w:szCs w:val="20"/>
          <w:lang w:eastAsia="sl-SI"/>
        </w:rPr>
        <w:t>je medicinski pripomoček uvrščen na seznam medicinskih pripomočkov, katerih ponovna obdelava in njihova uporaba je v Republiki Sloveniji dovoljena</w:t>
      </w:r>
      <w:r w:rsidR="009341EB">
        <w:rPr>
          <w:rFonts w:ascii="Arial" w:eastAsia="Times New Roman" w:hAnsi="Arial" w:cs="Arial"/>
          <w:sz w:val="20"/>
          <w:szCs w:val="20"/>
          <w:lang w:eastAsia="sl-SI"/>
        </w:rPr>
        <w:t>, in če se</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pripomočki </w:t>
      </w:r>
      <w:r w:rsidRPr="00750D5D">
        <w:rPr>
          <w:rFonts w:ascii="Arial" w:eastAsia="Times New Roman" w:hAnsi="Arial" w:cs="Arial"/>
          <w:sz w:val="20"/>
          <w:szCs w:val="20"/>
          <w:lang w:eastAsia="sl-SI"/>
        </w:rPr>
        <w:t xml:space="preserve">ponovno obdelajo ter uporabljajo v isti zdravstveni ustanovi ali jih na zahtevo zdravstvene ustanove obdela zunanji obdelovalec s sedežem v Republiki Sloveniji, pod pogojem, da se ponovno obdelani pripomoček vrne tej zdravstveni ustanovi v popolni obliki.  </w:t>
      </w:r>
    </w:p>
    <w:p w14:paraId="180A3D46" w14:textId="3FE55F96" w:rsidR="00DC044E" w:rsidRPr="00750D5D" w:rsidRDefault="00DC044E" w:rsidP="00D92F9A">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 xml:space="preserve"> (2) </w:t>
      </w:r>
      <w:r w:rsidR="009341EB">
        <w:rPr>
          <w:rFonts w:ascii="Arial" w:eastAsia="Times New Roman" w:hAnsi="Arial" w:cs="Arial"/>
          <w:sz w:val="20"/>
          <w:szCs w:val="20"/>
          <w:lang w:eastAsia="sl-SI"/>
        </w:rPr>
        <w:t>Seznam medicinskih pripomočkov iz prejšnjega odstavka vodi JAZMP. Izvajalec zdravstvene dejavnosti lahko JAZMP</w:t>
      </w:r>
      <w:r w:rsidR="00607B4C">
        <w:rPr>
          <w:rFonts w:ascii="Arial" w:eastAsia="Times New Roman" w:hAnsi="Arial" w:cs="Arial"/>
          <w:sz w:val="20"/>
          <w:szCs w:val="20"/>
          <w:lang w:eastAsia="sl-SI"/>
        </w:rPr>
        <w:t xml:space="preserve"> poda predlog za uvrstitev posameznega medicinskega pripomočka na seznam, ki ga želi ponovno obdel</w:t>
      </w:r>
      <w:r w:rsidR="002C635B">
        <w:rPr>
          <w:rFonts w:ascii="Arial" w:eastAsia="Times New Roman" w:hAnsi="Arial" w:cs="Arial"/>
          <w:sz w:val="20"/>
          <w:szCs w:val="20"/>
          <w:lang w:eastAsia="sl-SI"/>
        </w:rPr>
        <w:t>ovati</w:t>
      </w:r>
      <w:r w:rsidR="00607B4C">
        <w:rPr>
          <w:rFonts w:ascii="Arial" w:eastAsia="Times New Roman" w:hAnsi="Arial" w:cs="Arial"/>
          <w:sz w:val="20"/>
          <w:szCs w:val="20"/>
          <w:lang w:eastAsia="sl-SI"/>
        </w:rPr>
        <w:t xml:space="preserve"> in uporabljati. V predlogu izvajalec navede informacije iz prve do šeste alineje točke (b) tretjega odstavka 17. člena Uredbe 2017/745. JAZMP v 30 dneh od prejema predloga z odločbo odloči o uvrstitvi pripomočka na seznam. Obliko in podrobnejšo vsebino predloga določi JAZMP s splošnim aktom v soglasju z ministrom, pristojnim za zdravje.</w:t>
      </w:r>
    </w:p>
    <w:p w14:paraId="4A2B0347" w14:textId="502FC438" w:rsidR="009341EB" w:rsidRPr="00750D5D" w:rsidRDefault="00DC044E" w:rsidP="002F2E28">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 </w:t>
      </w:r>
      <w:r w:rsidR="009341EB" w:rsidRPr="00750D5D">
        <w:rPr>
          <w:rFonts w:ascii="Arial" w:eastAsia="Times New Roman" w:hAnsi="Arial" w:cs="Arial"/>
          <w:sz w:val="20"/>
          <w:szCs w:val="20"/>
          <w:lang w:eastAsia="sl-SI"/>
        </w:rPr>
        <w:t>(</w:t>
      </w:r>
      <w:r w:rsidR="009341EB">
        <w:rPr>
          <w:rFonts w:ascii="Arial" w:eastAsia="Times New Roman" w:hAnsi="Arial" w:cs="Arial"/>
          <w:sz w:val="20"/>
          <w:szCs w:val="20"/>
          <w:lang w:eastAsia="sl-SI"/>
        </w:rPr>
        <w:t>3</w:t>
      </w:r>
      <w:r w:rsidR="009341EB" w:rsidRPr="00750D5D">
        <w:rPr>
          <w:rFonts w:ascii="Arial" w:eastAsia="Times New Roman" w:hAnsi="Arial" w:cs="Arial"/>
          <w:sz w:val="20"/>
          <w:szCs w:val="20"/>
          <w:lang w:eastAsia="sl-SI"/>
        </w:rPr>
        <w:t xml:space="preserve">) </w:t>
      </w:r>
      <w:r w:rsidR="009341EB" w:rsidRPr="006B7840">
        <w:rPr>
          <w:rFonts w:ascii="Arial" w:eastAsia="Times New Roman" w:hAnsi="Arial" w:cs="Arial"/>
          <w:sz w:val="20"/>
          <w:szCs w:val="20"/>
          <w:lang w:eastAsia="sl-SI"/>
        </w:rPr>
        <w:t xml:space="preserve">V primerih iz </w:t>
      </w:r>
      <w:r w:rsidR="002F2E28">
        <w:rPr>
          <w:rFonts w:ascii="Arial" w:eastAsia="Times New Roman" w:hAnsi="Arial" w:cs="Arial"/>
          <w:sz w:val="20"/>
          <w:szCs w:val="20"/>
          <w:lang w:eastAsia="sl-SI"/>
        </w:rPr>
        <w:t>prvega</w:t>
      </w:r>
      <w:r w:rsidR="009341EB" w:rsidRPr="006B7840">
        <w:rPr>
          <w:rFonts w:ascii="Arial" w:eastAsia="Times New Roman" w:hAnsi="Arial" w:cs="Arial"/>
          <w:sz w:val="20"/>
          <w:szCs w:val="20"/>
          <w:lang w:eastAsia="sl-SI"/>
        </w:rPr>
        <w:t xml:space="preserve"> odstavka </w:t>
      </w:r>
      <w:r w:rsidR="009341EB">
        <w:rPr>
          <w:rFonts w:ascii="Arial" w:eastAsia="Times New Roman" w:hAnsi="Arial" w:cs="Arial"/>
          <w:sz w:val="20"/>
          <w:szCs w:val="20"/>
          <w:lang w:eastAsia="sl-SI"/>
        </w:rPr>
        <w:t xml:space="preserve">se za </w:t>
      </w:r>
      <w:r w:rsidR="009341EB" w:rsidRPr="006B7840">
        <w:rPr>
          <w:rFonts w:ascii="Arial" w:eastAsia="Times New Roman" w:hAnsi="Arial" w:cs="Arial"/>
          <w:sz w:val="20"/>
          <w:szCs w:val="20"/>
          <w:lang w:eastAsia="sl-SI"/>
        </w:rPr>
        <w:t>zdravstven</w:t>
      </w:r>
      <w:r w:rsidR="009341EB">
        <w:rPr>
          <w:rFonts w:ascii="Arial" w:eastAsia="Times New Roman" w:hAnsi="Arial" w:cs="Arial"/>
          <w:sz w:val="20"/>
          <w:szCs w:val="20"/>
          <w:lang w:eastAsia="sl-SI"/>
        </w:rPr>
        <w:t>o</w:t>
      </w:r>
      <w:r w:rsidR="009341EB" w:rsidRPr="006B7840">
        <w:rPr>
          <w:rFonts w:ascii="Arial" w:eastAsia="Times New Roman" w:hAnsi="Arial" w:cs="Arial"/>
          <w:sz w:val="20"/>
          <w:szCs w:val="20"/>
          <w:lang w:eastAsia="sl-SI"/>
        </w:rPr>
        <w:t xml:space="preserve"> ustanov</w:t>
      </w:r>
      <w:r w:rsidR="009341EB">
        <w:rPr>
          <w:rFonts w:ascii="Arial" w:eastAsia="Times New Roman" w:hAnsi="Arial" w:cs="Arial"/>
          <w:sz w:val="20"/>
          <w:szCs w:val="20"/>
          <w:lang w:eastAsia="sl-SI"/>
        </w:rPr>
        <w:t xml:space="preserve"> smiselno uporabljajo določbe, ki določajo obveznost proizvajalcev </w:t>
      </w:r>
      <w:r w:rsidR="009341EB" w:rsidRPr="006B7840">
        <w:rPr>
          <w:rFonts w:ascii="Arial" w:eastAsia="Times New Roman" w:hAnsi="Arial" w:cs="Arial"/>
          <w:sz w:val="20"/>
          <w:szCs w:val="20"/>
          <w:lang w:eastAsia="sl-SI"/>
        </w:rPr>
        <w:t>iz Uredbe 2017/745/EU</w:t>
      </w:r>
      <w:r w:rsidR="009341EB">
        <w:rPr>
          <w:rFonts w:ascii="Arial" w:eastAsia="Times New Roman" w:hAnsi="Arial" w:cs="Arial"/>
          <w:sz w:val="20"/>
          <w:szCs w:val="20"/>
          <w:lang w:eastAsia="sl-SI"/>
        </w:rPr>
        <w:t>. Zdravstvena ustanova je</w:t>
      </w:r>
      <w:r w:rsidR="009341EB" w:rsidRPr="006B7840">
        <w:rPr>
          <w:rFonts w:ascii="Arial" w:eastAsia="Times New Roman" w:hAnsi="Arial" w:cs="Arial"/>
          <w:sz w:val="20"/>
          <w:szCs w:val="20"/>
          <w:lang w:eastAsia="sl-SI"/>
        </w:rPr>
        <w:t xml:space="preserve"> odgovorna za skladnost ponovne obdelave, kakovost tako obdelanega medicinskega pripomočka in njegovo varno uporabo.</w:t>
      </w:r>
    </w:p>
    <w:p w14:paraId="550001EB" w14:textId="2E0A5AC5" w:rsidR="00DC044E" w:rsidRDefault="00DC044E" w:rsidP="002F2E28">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w:t>
      </w:r>
      <w:r w:rsidR="009341EB">
        <w:rPr>
          <w:rFonts w:ascii="Arial" w:eastAsia="Times New Roman" w:hAnsi="Arial" w:cs="Arial"/>
          <w:sz w:val="20"/>
          <w:szCs w:val="20"/>
          <w:lang w:eastAsia="sl-SI"/>
        </w:rPr>
        <w:t>4</w:t>
      </w:r>
      <w:r w:rsidRPr="00750D5D">
        <w:rPr>
          <w:rFonts w:ascii="Arial" w:eastAsia="Times New Roman" w:hAnsi="Arial" w:cs="Arial"/>
          <w:sz w:val="20"/>
          <w:szCs w:val="20"/>
          <w:lang w:eastAsia="sl-SI"/>
        </w:rPr>
        <w:t>) Zdravstven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 lahko odda pripomočke v ponovno obdelavo zunanjemu obdelovalcu, ki ima veljaven ustrezen certifikat priglašenega organa za proizvodnjo medicinskih pripomočkov. Z zunanjim obdelovalcem</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mora zdravstvena ustanova </w:t>
      </w:r>
      <w:r w:rsidRPr="00750D5D">
        <w:rPr>
          <w:rFonts w:ascii="Arial" w:eastAsia="Times New Roman" w:hAnsi="Arial" w:cs="Arial"/>
          <w:sz w:val="20"/>
          <w:szCs w:val="20"/>
          <w:lang w:eastAsia="sl-SI"/>
        </w:rPr>
        <w:t>skle</w:t>
      </w:r>
      <w:r>
        <w:rPr>
          <w:rFonts w:ascii="Arial" w:eastAsia="Times New Roman" w:hAnsi="Arial" w:cs="Arial"/>
          <w:sz w:val="20"/>
          <w:szCs w:val="20"/>
          <w:lang w:eastAsia="sl-SI"/>
        </w:rPr>
        <w:t xml:space="preserve">niti </w:t>
      </w:r>
      <w:r w:rsidRPr="00750D5D">
        <w:rPr>
          <w:rFonts w:ascii="Arial" w:eastAsia="Times New Roman" w:hAnsi="Arial" w:cs="Arial"/>
          <w:sz w:val="20"/>
          <w:szCs w:val="20"/>
          <w:lang w:eastAsia="sl-SI"/>
        </w:rPr>
        <w:t>pisni sporazum, v katerem so določene</w:t>
      </w:r>
      <w:r>
        <w:rPr>
          <w:rFonts w:ascii="Arial" w:eastAsia="Times New Roman" w:hAnsi="Arial" w:cs="Arial"/>
          <w:sz w:val="20"/>
          <w:szCs w:val="20"/>
          <w:lang w:eastAsia="sl-SI"/>
        </w:rPr>
        <w:t xml:space="preserve"> najmanj</w:t>
      </w:r>
      <w:r w:rsidRPr="00750D5D">
        <w:rPr>
          <w:rFonts w:ascii="Arial" w:eastAsia="Times New Roman" w:hAnsi="Arial" w:cs="Arial"/>
          <w:sz w:val="20"/>
          <w:szCs w:val="20"/>
          <w:lang w:eastAsia="sl-SI"/>
        </w:rPr>
        <w:t xml:space="preserve"> medsebojne obveznosti in pogoji, pod katerimi s</w:t>
      </w:r>
      <w:r>
        <w:rPr>
          <w:rFonts w:ascii="Arial" w:eastAsia="Times New Roman" w:hAnsi="Arial" w:cs="Arial"/>
          <w:sz w:val="20"/>
          <w:szCs w:val="20"/>
          <w:lang w:eastAsia="sl-SI"/>
        </w:rPr>
        <w:t>o</w:t>
      </w:r>
      <w:r w:rsidRPr="00750D5D">
        <w:rPr>
          <w:rFonts w:ascii="Arial" w:eastAsia="Times New Roman" w:hAnsi="Arial" w:cs="Arial"/>
          <w:sz w:val="20"/>
          <w:szCs w:val="20"/>
          <w:lang w:eastAsia="sl-SI"/>
        </w:rPr>
        <w:t xml:space="preserve"> pripomočki ponovno obdela</w:t>
      </w:r>
      <w:r>
        <w:rPr>
          <w:rFonts w:ascii="Arial" w:eastAsia="Times New Roman" w:hAnsi="Arial" w:cs="Arial"/>
          <w:sz w:val="20"/>
          <w:szCs w:val="20"/>
          <w:lang w:eastAsia="sl-SI"/>
        </w:rPr>
        <w:t>jo</w:t>
      </w:r>
      <w:r w:rsidRPr="00750D5D">
        <w:rPr>
          <w:rFonts w:ascii="Arial" w:eastAsia="Times New Roman" w:hAnsi="Arial" w:cs="Arial"/>
          <w:sz w:val="20"/>
          <w:szCs w:val="20"/>
          <w:lang w:eastAsia="sl-SI"/>
        </w:rPr>
        <w:t xml:space="preserve"> ter </w:t>
      </w:r>
      <w:r>
        <w:rPr>
          <w:rFonts w:ascii="Arial" w:eastAsia="Times New Roman" w:hAnsi="Arial" w:cs="Arial"/>
          <w:sz w:val="20"/>
          <w:szCs w:val="20"/>
          <w:lang w:eastAsia="sl-SI"/>
        </w:rPr>
        <w:t>merila</w:t>
      </w:r>
      <w:r w:rsidRPr="00750D5D">
        <w:rPr>
          <w:rFonts w:ascii="Arial" w:eastAsia="Times New Roman" w:hAnsi="Arial" w:cs="Arial"/>
          <w:sz w:val="20"/>
          <w:szCs w:val="20"/>
          <w:lang w:eastAsia="sl-SI"/>
        </w:rPr>
        <w:t>, ki jim morajo ustrezati ponovno obdelani pripomočki. Zdravstven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je</w:t>
      </w:r>
      <w:r w:rsidRPr="00750D5D">
        <w:rPr>
          <w:rFonts w:ascii="Arial" w:eastAsia="Times New Roman" w:hAnsi="Arial" w:cs="Arial"/>
          <w:sz w:val="20"/>
          <w:szCs w:val="20"/>
          <w:lang w:eastAsia="sl-SI"/>
        </w:rPr>
        <w:t xml:space="preserve"> odgovorn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za skladnost ponovne obdelave pri zunanjem obdelovalcu</w:t>
      </w:r>
      <w:r>
        <w:rPr>
          <w:rFonts w:ascii="Arial" w:eastAsia="Times New Roman" w:hAnsi="Arial" w:cs="Arial"/>
          <w:sz w:val="20"/>
          <w:szCs w:val="20"/>
          <w:lang w:eastAsia="sl-SI"/>
        </w:rPr>
        <w:t>,</w:t>
      </w:r>
      <w:r w:rsidRPr="00750D5D">
        <w:rPr>
          <w:rFonts w:ascii="Arial" w:eastAsia="Times New Roman" w:hAnsi="Arial" w:cs="Arial"/>
          <w:sz w:val="20"/>
          <w:szCs w:val="20"/>
          <w:lang w:eastAsia="sl-SI"/>
        </w:rPr>
        <w:t xml:space="preserve"> kakovost ponovno obdelanega medicinskega pripomočka </w:t>
      </w:r>
      <w:r>
        <w:rPr>
          <w:rFonts w:ascii="Arial" w:eastAsia="Times New Roman" w:hAnsi="Arial" w:cs="Arial"/>
          <w:sz w:val="20"/>
          <w:szCs w:val="20"/>
          <w:lang w:eastAsia="sl-SI"/>
        </w:rPr>
        <w:t>ter</w:t>
      </w:r>
      <w:r w:rsidRPr="00750D5D">
        <w:rPr>
          <w:rFonts w:ascii="Arial" w:eastAsia="Times New Roman" w:hAnsi="Arial" w:cs="Arial"/>
          <w:sz w:val="20"/>
          <w:szCs w:val="20"/>
          <w:lang w:eastAsia="sl-SI"/>
        </w:rPr>
        <w:t xml:space="preserve"> za njegovo varno uporabo.</w:t>
      </w:r>
    </w:p>
    <w:p w14:paraId="1E1ED924" w14:textId="34A92EE5" w:rsidR="00DC044E" w:rsidRDefault="00DC044E" w:rsidP="002F2E28">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w:t>
      </w:r>
      <w:r w:rsidR="009341EB">
        <w:rPr>
          <w:rFonts w:ascii="Arial" w:eastAsia="Times New Roman" w:hAnsi="Arial" w:cs="Arial"/>
          <w:sz w:val="20"/>
          <w:szCs w:val="20"/>
          <w:lang w:eastAsia="sl-SI"/>
        </w:rPr>
        <w:t>5</w:t>
      </w:r>
      <w:r w:rsidRPr="00750D5D">
        <w:rPr>
          <w:rFonts w:ascii="Arial" w:eastAsia="Times New Roman" w:hAnsi="Arial" w:cs="Arial"/>
          <w:sz w:val="20"/>
          <w:szCs w:val="20"/>
          <w:lang w:eastAsia="sl-SI"/>
        </w:rPr>
        <w:t>) Zdravstven</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ustanov</w:t>
      </w:r>
      <w:r>
        <w:rPr>
          <w:rFonts w:ascii="Arial" w:eastAsia="Times New Roman" w:hAnsi="Arial" w:cs="Arial"/>
          <w:sz w:val="20"/>
          <w:szCs w:val="20"/>
          <w:lang w:eastAsia="sl-SI"/>
        </w:rPr>
        <w:t>a</w:t>
      </w:r>
      <w:r w:rsidRPr="00750D5D">
        <w:rPr>
          <w:rFonts w:ascii="Arial" w:eastAsia="Times New Roman" w:hAnsi="Arial" w:cs="Arial"/>
          <w:sz w:val="20"/>
          <w:szCs w:val="20"/>
          <w:lang w:eastAsia="sl-SI"/>
        </w:rPr>
        <w:t xml:space="preserve"> zagotovi pacientom informacije o uporabi ponovno obdelanih pripomočkov v zdravstveni ustanovi in</w:t>
      </w:r>
      <w:r>
        <w:rPr>
          <w:rFonts w:ascii="Arial" w:eastAsia="Times New Roman" w:hAnsi="Arial" w:cs="Arial"/>
          <w:sz w:val="20"/>
          <w:szCs w:val="20"/>
          <w:lang w:eastAsia="sl-SI"/>
        </w:rPr>
        <w:t xml:space="preserve"> </w:t>
      </w:r>
      <w:r w:rsidRPr="00750D5D">
        <w:rPr>
          <w:rFonts w:ascii="Arial" w:eastAsia="Times New Roman" w:hAnsi="Arial" w:cs="Arial"/>
          <w:sz w:val="20"/>
          <w:szCs w:val="20"/>
          <w:lang w:eastAsia="sl-SI"/>
        </w:rPr>
        <w:t>druge pomembne informacije o ponovno obdelanih pripomočkih, s katerimi se pacient zdravi.</w:t>
      </w:r>
    </w:p>
    <w:p w14:paraId="756CDE57" w14:textId="09BD4B5B" w:rsidR="00DC044E" w:rsidRDefault="00DC044E" w:rsidP="002F2E28">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w:t>
      </w:r>
      <w:r w:rsidR="009341EB">
        <w:rPr>
          <w:rFonts w:ascii="Arial" w:eastAsia="Times New Roman" w:hAnsi="Arial" w:cs="Arial"/>
          <w:sz w:val="20"/>
          <w:szCs w:val="20"/>
          <w:lang w:eastAsia="sl-SI"/>
        </w:rPr>
        <w:t>6</w:t>
      </w:r>
      <w:r>
        <w:rPr>
          <w:rFonts w:ascii="Arial" w:eastAsia="Times New Roman" w:hAnsi="Arial" w:cs="Arial"/>
          <w:sz w:val="20"/>
          <w:szCs w:val="20"/>
          <w:lang w:eastAsia="sl-SI"/>
        </w:rPr>
        <w:t>) Zdravstvena ustanova na svoji spletni strani objavi informacije o vrsti medicinskih pripomočkov, ki so bili ponovno obdelani in jih uporabljajo pri izvajanju dejavnosti.</w:t>
      </w:r>
    </w:p>
    <w:p w14:paraId="02270EAE" w14:textId="35A6AF44" w:rsidR="00DC044E" w:rsidRPr="00750D5D" w:rsidRDefault="00DC044E" w:rsidP="00D92F9A">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750D5D">
        <w:rPr>
          <w:rFonts w:ascii="Arial" w:eastAsia="Times New Roman" w:hAnsi="Arial" w:cs="Arial"/>
          <w:sz w:val="20"/>
          <w:szCs w:val="20"/>
          <w:lang w:eastAsia="sl-SI"/>
        </w:rPr>
        <w:t>(</w:t>
      </w:r>
      <w:r w:rsidR="009341EB">
        <w:rPr>
          <w:rFonts w:ascii="Arial" w:eastAsia="Times New Roman" w:hAnsi="Arial" w:cs="Arial"/>
          <w:sz w:val="20"/>
          <w:szCs w:val="20"/>
          <w:lang w:eastAsia="sl-SI"/>
        </w:rPr>
        <w:t>7</w:t>
      </w:r>
      <w:r w:rsidRPr="00750D5D">
        <w:rPr>
          <w:rFonts w:ascii="Arial" w:eastAsia="Times New Roman" w:hAnsi="Arial" w:cs="Arial"/>
          <w:sz w:val="20"/>
          <w:szCs w:val="20"/>
          <w:lang w:eastAsia="sl-SI"/>
        </w:rPr>
        <w:t xml:space="preserve">) </w:t>
      </w:r>
      <w:r>
        <w:rPr>
          <w:rFonts w:ascii="Arial" w:eastAsia="Times New Roman" w:hAnsi="Arial" w:cs="Arial"/>
          <w:sz w:val="20"/>
          <w:szCs w:val="20"/>
          <w:lang w:eastAsia="sl-SI"/>
        </w:rPr>
        <w:t>P</w:t>
      </w:r>
      <w:r w:rsidRPr="00691492">
        <w:rPr>
          <w:rFonts w:ascii="Arial" w:eastAsia="Times New Roman" w:hAnsi="Arial" w:cs="Arial"/>
          <w:sz w:val="20"/>
          <w:szCs w:val="20"/>
          <w:lang w:eastAsia="sl-SI"/>
        </w:rPr>
        <w:t>ripomočk</w:t>
      </w:r>
      <w:r>
        <w:rPr>
          <w:rFonts w:ascii="Arial" w:eastAsia="Times New Roman" w:hAnsi="Arial" w:cs="Arial"/>
          <w:sz w:val="20"/>
          <w:szCs w:val="20"/>
          <w:lang w:eastAsia="sl-SI"/>
        </w:rPr>
        <w:t>ov</w:t>
      </w:r>
      <w:r w:rsidRPr="00691492">
        <w:rPr>
          <w:rFonts w:ascii="Arial" w:eastAsia="Times New Roman" w:hAnsi="Arial" w:cs="Arial"/>
          <w:sz w:val="20"/>
          <w:szCs w:val="20"/>
          <w:lang w:eastAsia="sl-SI"/>
        </w:rPr>
        <w:t xml:space="preserve"> za enkratno uporabo</w:t>
      </w:r>
      <w:r>
        <w:rPr>
          <w:rFonts w:ascii="Arial" w:eastAsia="Times New Roman" w:hAnsi="Arial" w:cs="Arial"/>
          <w:sz w:val="20"/>
          <w:szCs w:val="20"/>
          <w:lang w:eastAsia="sl-SI"/>
        </w:rPr>
        <w:t>, ki so bili ponovno obdelani, ni dovoljeno dajati na trg.</w:t>
      </w:r>
    </w:p>
    <w:p w14:paraId="2F6AD066" w14:textId="77777777" w:rsidR="00DC044E" w:rsidRDefault="00DC044E" w:rsidP="00DC044E">
      <w:pPr>
        <w:rPr>
          <w:b/>
        </w:rPr>
      </w:pPr>
    </w:p>
    <w:p w14:paraId="2FC9B2D3" w14:textId="77777777" w:rsidR="00DC044E" w:rsidRPr="002445BC" w:rsidRDefault="00DC044E" w:rsidP="00DC044E">
      <w:pPr>
        <w:pStyle w:val="lenuredbe"/>
        <w:numPr>
          <w:ilvl w:val="0"/>
          <w:numId w:val="0"/>
        </w:numPr>
        <w:ind w:left="4537" w:hanging="360"/>
        <w:jc w:val="left"/>
      </w:pPr>
    </w:p>
    <w:p w14:paraId="67DE03FE" w14:textId="77777777" w:rsidR="00DC044E" w:rsidRPr="002445BC" w:rsidRDefault="00DC044E" w:rsidP="00DC044E">
      <w:pPr>
        <w:pStyle w:val="Poglavjeuredbe"/>
        <w:numPr>
          <w:ilvl w:val="0"/>
          <w:numId w:val="0"/>
        </w:numPr>
        <w:ind w:left="720"/>
      </w:pPr>
      <w:r>
        <w:t xml:space="preserve">V. </w:t>
      </w:r>
      <w:r w:rsidRPr="002445BC">
        <w:t>REGISTRACIJA POSLOVNIH SUBJEKTOV</w:t>
      </w:r>
    </w:p>
    <w:p w14:paraId="4B4C2215" w14:textId="77777777" w:rsidR="00DC044E" w:rsidRPr="002445BC" w:rsidRDefault="00DC044E" w:rsidP="00DC044E">
      <w:pPr>
        <w:pStyle w:val="lennaslov"/>
      </w:pPr>
    </w:p>
    <w:p w14:paraId="42C44E4E" w14:textId="77777777" w:rsidR="00DC044E" w:rsidRPr="008B2686" w:rsidRDefault="00DC044E" w:rsidP="00DC2741">
      <w:pPr>
        <w:pStyle w:val="lenuredbe"/>
        <w:numPr>
          <w:ilvl w:val="0"/>
          <w:numId w:val="20"/>
        </w:numPr>
        <w:suppressAutoHyphens/>
        <w:autoSpaceDN w:val="0"/>
        <w:spacing w:line="260" w:lineRule="exact"/>
        <w:ind w:left="0" w:firstLine="142"/>
        <w:rPr>
          <w:b w:val="0"/>
          <w:bCs/>
        </w:rPr>
      </w:pPr>
      <w:bookmarkStart w:id="7" w:name="_Hlk100235648"/>
      <w:r w:rsidRPr="008B2686">
        <w:rPr>
          <w:b w:val="0"/>
          <w:bCs/>
        </w:rPr>
        <w:t>člen</w:t>
      </w:r>
    </w:p>
    <w:bookmarkEnd w:id="7"/>
    <w:p w14:paraId="7FFCD588" w14:textId="77777777" w:rsidR="00DC044E" w:rsidRPr="008B2686" w:rsidRDefault="00DC044E" w:rsidP="00DC044E">
      <w:pPr>
        <w:pStyle w:val="lenuredbe"/>
        <w:numPr>
          <w:ilvl w:val="0"/>
          <w:numId w:val="0"/>
        </w:numPr>
        <w:suppressAutoHyphens/>
        <w:autoSpaceDN w:val="0"/>
        <w:spacing w:line="260" w:lineRule="exact"/>
        <w:ind w:left="142"/>
        <w:rPr>
          <w:b w:val="0"/>
          <w:bCs/>
        </w:rPr>
      </w:pPr>
      <w:r w:rsidRPr="008B2686">
        <w:rPr>
          <w:b w:val="0"/>
          <w:bCs/>
        </w:rPr>
        <w:t>(registracija distributerja)</w:t>
      </w:r>
    </w:p>
    <w:p w14:paraId="2198C263" w14:textId="77777777" w:rsidR="00DC044E" w:rsidRPr="00C21F8D" w:rsidRDefault="00DC044E" w:rsidP="00DC044E">
      <w:pPr>
        <w:pStyle w:val="lenuredbe"/>
        <w:numPr>
          <w:ilvl w:val="0"/>
          <w:numId w:val="0"/>
        </w:numPr>
        <w:suppressAutoHyphens/>
        <w:autoSpaceDN w:val="0"/>
        <w:spacing w:line="260" w:lineRule="exact"/>
        <w:ind w:left="142"/>
      </w:pPr>
    </w:p>
    <w:p w14:paraId="7C660CBA" w14:textId="77777777" w:rsidR="00DC044E" w:rsidRDefault="00DC044E" w:rsidP="00D92F9A">
      <w:pPr>
        <w:tabs>
          <w:tab w:val="left" w:pos="284"/>
        </w:tabs>
        <w:spacing w:line="260" w:lineRule="exact"/>
        <w:ind w:firstLine="567"/>
        <w:contextualSpacing/>
        <w:jc w:val="both"/>
        <w:rPr>
          <w:rFonts w:ascii="Arial" w:hAnsi="Arial" w:cs="Arial"/>
          <w:bCs/>
          <w:sz w:val="20"/>
          <w:szCs w:val="20"/>
        </w:rPr>
      </w:pPr>
      <w:bookmarkStart w:id="8" w:name="_Hlk31985742"/>
      <w:r w:rsidRPr="002445BC">
        <w:rPr>
          <w:rFonts w:ascii="Arial" w:hAnsi="Arial" w:cs="Arial"/>
          <w:bCs/>
          <w:sz w:val="20"/>
          <w:szCs w:val="20"/>
        </w:rPr>
        <w:t>(1) Distributer s sedežem v Republiki Sloveniji (v nadaljnjem besedilu: distributer)</w:t>
      </w:r>
      <w:r>
        <w:rPr>
          <w:rFonts w:ascii="Arial" w:hAnsi="Arial" w:cs="Arial"/>
          <w:bCs/>
          <w:sz w:val="20"/>
          <w:szCs w:val="20"/>
        </w:rPr>
        <w:t xml:space="preserve">, </w:t>
      </w:r>
      <w:r w:rsidRPr="00903329">
        <w:rPr>
          <w:rFonts w:ascii="Arial" w:hAnsi="Arial" w:cs="Arial"/>
          <w:bCs/>
          <w:sz w:val="20"/>
          <w:szCs w:val="20"/>
        </w:rPr>
        <w:t>razen distributerja, ki omogoča dostopnost izključno pripomočkov iz četrtega odstavka 21. člena tega zakona, se pred začetkom izvajanja dejavnosti na trgu Republike Slovenije registrira</w:t>
      </w:r>
      <w:r w:rsidRPr="00903329">
        <w:rPr>
          <w:rFonts w:ascii="Arial" w:hAnsi="Arial" w:cs="Arial"/>
          <w:sz w:val="20"/>
          <w:szCs w:val="20"/>
        </w:rPr>
        <w:t xml:space="preserve"> v informacijski sistem</w:t>
      </w:r>
      <w:r w:rsidRPr="002445BC">
        <w:rPr>
          <w:rFonts w:ascii="Arial" w:hAnsi="Arial" w:cs="Arial"/>
          <w:sz w:val="20"/>
          <w:szCs w:val="20"/>
        </w:rPr>
        <w:t xml:space="preserve"> JAZMP</w:t>
      </w:r>
      <w:r>
        <w:rPr>
          <w:rFonts w:ascii="Arial" w:hAnsi="Arial" w:cs="Arial"/>
          <w:sz w:val="20"/>
          <w:szCs w:val="20"/>
        </w:rPr>
        <w:t xml:space="preserve">. </w:t>
      </w:r>
    </w:p>
    <w:p w14:paraId="720347AF" w14:textId="77777777" w:rsidR="00DC044E" w:rsidRDefault="00DC044E" w:rsidP="00DC044E">
      <w:pPr>
        <w:tabs>
          <w:tab w:val="left" w:pos="284"/>
        </w:tabs>
        <w:spacing w:line="260" w:lineRule="exact"/>
        <w:ind w:firstLine="567"/>
        <w:contextualSpacing/>
        <w:rPr>
          <w:rFonts w:ascii="Arial" w:hAnsi="Arial" w:cs="Arial"/>
          <w:bCs/>
          <w:sz w:val="20"/>
          <w:szCs w:val="20"/>
        </w:rPr>
      </w:pPr>
    </w:p>
    <w:p w14:paraId="02E1F831" w14:textId="77777777" w:rsidR="00DC044E" w:rsidRPr="00076223" w:rsidRDefault="00DC044E" w:rsidP="00D92F9A">
      <w:pPr>
        <w:tabs>
          <w:tab w:val="left" w:pos="284"/>
        </w:tabs>
        <w:spacing w:line="260" w:lineRule="exact"/>
        <w:ind w:firstLine="567"/>
        <w:contextualSpacing/>
        <w:jc w:val="both"/>
      </w:pPr>
      <w:r>
        <w:rPr>
          <w:rFonts w:ascii="Arial" w:hAnsi="Arial" w:cs="Arial"/>
          <w:sz w:val="20"/>
          <w:szCs w:val="20"/>
        </w:rPr>
        <w:t>(2) Distributer vloži vlogo za registracijo v informacijskem sistemu JAZMP. Vloga za registracijo vsebuje naslednje podatke</w:t>
      </w:r>
      <w:r w:rsidRPr="00076223">
        <w:rPr>
          <w:rFonts w:ascii="Arial" w:hAnsi="Arial" w:cs="Arial"/>
          <w:sz w:val="20"/>
          <w:szCs w:val="20"/>
        </w:rPr>
        <w:t>:</w:t>
      </w:r>
    </w:p>
    <w:p w14:paraId="31FB2DC5" w14:textId="74162A6F" w:rsidR="00DC044E" w:rsidRPr="00076223" w:rsidRDefault="00DC044E" w:rsidP="00DC2741">
      <w:pPr>
        <w:pStyle w:val="Odstavekseznama"/>
        <w:numPr>
          <w:ilvl w:val="0"/>
          <w:numId w:val="24"/>
        </w:numPr>
        <w:suppressAutoHyphens/>
        <w:autoSpaceDN w:val="0"/>
        <w:jc w:val="both"/>
        <w:rPr>
          <w:rFonts w:cs="Arial"/>
          <w:szCs w:val="20"/>
        </w:rPr>
      </w:pPr>
      <w:r w:rsidRPr="00076223">
        <w:rPr>
          <w:rFonts w:cs="Arial"/>
          <w:szCs w:val="20"/>
        </w:rPr>
        <w:t xml:space="preserve">ime </w:t>
      </w:r>
      <w:r w:rsidR="002F2E28">
        <w:rPr>
          <w:rFonts w:cs="Arial"/>
          <w:szCs w:val="20"/>
        </w:rPr>
        <w:t xml:space="preserve">ali firmo </w:t>
      </w:r>
      <w:r w:rsidRPr="00076223">
        <w:rPr>
          <w:rFonts w:cs="Arial"/>
          <w:szCs w:val="20"/>
        </w:rPr>
        <w:t>in naslov,</w:t>
      </w:r>
      <w:r>
        <w:rPr>
          <w:rFonts w:cs="Arial"/>
          <w:szCs w:val="20"/>
        </w:rPr>
        <w:t xml:space="preserve"> matična številka iz Poslovnega registra Slovenije,</w:t>
      </w:r>
    </w:p>
    <w:p w14:paraId="0C179A5D" w14:textId="77777777" w:rsidR="00DC044E" w:rsidRPr="00076223" w:rsidRDefault="00DC044E" w:rsidP="00DC2741">
      <w:pPr>
        <w:pStyle w:val="Odstavekseznama"/>
        <w:numPr>
          <w:ilvl w:val="0"/>
          <w:numId w:val="24"/>
        </w:numPr>
        <w:suppressAutoHyphens/>
        <w:autoSpaceDN w:val="0"/>
        <w:jc w:val="both"/>
        <w:rPr>
          <w:rFonts w:cs="Arial"/>
          <w:szCs w:val="20"/>
        </w:rPr>
      </w:pPr>
      <w:r w:rsidRPr="00076223">
        <w:rPr>
          <w:rFonts w:cs="Arial"/>
          <w:szCs w:val="20"/>
        </w:rPr>
        <w:t>kontaktni podatki (telefonska številka oziroma elektronski naslov),</w:t>
      </w:r>
    </w:p>
    <w:p w14:paraId="0089AA52" w14:textId="77777777" w:rsidR="00DC044E" w:rsidRPr="00076223" w:rsidRDefault="00DC044E" w:rsidP="00DC2741">
      <w:pPr>
        <w:pStyle w:val="Odstavekseznama"/>
        <w:numPr>
          <w:ilvl w:val="0"/>
          <w:numId w:val="24"/>
        </w:numPr>
        <w:suppressAutoHyphens/>
        <w:autoSpaceDN w:val="0"/>
        <w:jc w:val="both"/>
        <w:rPr>
          <w:rFonts w:cs="Arial"/>
          <w:szCs w:val="20"/>
        </w:rPr>
      </w:pPr>
      <w:r w:rsidRPr="00076223">
        <w:rPr>
          <w:rFonts w:cs="Arial"/>
          <w:szCs w:val="20"/>
        </w:rPr>
        <w:t xml:space="preserve">kontaktni podatki osebe, odgovorne za skladnost z zakonodajo in osebe, odgovorne za </w:t>
      </w:r>
      <w:proofErr w:type="spellStart"/>
      <w:r w:rsidRPr="00076223">
        <w:rPr>
          <w:rFonts w:cs="Arial"/>
          <w:szCs w:val="20"/>
        </w:rPr>
        <w:t>vigilanco</w:t>
      </w:r>
      <w:proofErr w:type="spellEnd"/>
      <w:r>
        <w:rPr>
          <w:rFonts w:cs="Arial"/>
          <w:szCs w:val="20"/>
        </w:rPr>
        <w:t>,</w:t>
      </w:r>
      <w:r w:rsidRPr="00076223">
        <w:rPr>
          <w:rFonts w:cs="Arial"/>
          <w:szCs w:val="20"/>
        </w:rPr>
        <w:t xml:space="preserve"> iz tretjega odstavka 2</w:t>
      </w:r>
      <w:r>
        <w:rPr>
          <w:rFonts w:cs="Arial"/>
          <w:szCs w:val="20"/>
        </w:rPr>
        <w:t>0</w:t>
      </w:r>
      <w:r w:rsidRPr="00076223">
        <w:rPr>
          <w:rFonts w:cs="Arial"/>
          <w:szCs w:val="20"/>
        </w:rPr>
        <w:t>. člena tega zakona,</w:t>
      </w:r>
    </w:p>
    <w:p w14:paraId="3C57B8AC" w14:textId="77777777" w:rsidR="00DC044E" w:rsidRPr="00076223" w:rsidRDefault="00DC044E" w:rsidP="00DC2741">
      <w:pPr>
        <w:pStyle w:val="Odstavekseznama"/>
        <w:numPr>
          <w:ilvl w:val="0"/>
          <w:numId w:val="24"/>
        </w:numPr>
        <w:suppressAutoHyphens/>
        <w:autoSpaceDN w:val="0"/>
        <w:jc w:val="both"/>
        <w:rPr>
          <w:rFonts w:cs="Arial"/>
          <w:szCs w:val="20"/>
        </w:rPr>
      </w:pPr>
      <w:r w:rsidRPr="00076223">
        <w:rPr>
          <w:rFonts w:cs="Arial"/>
          <w:szCs w:val="20"/>
        </w:rPr>
        <w:t xml:space="preserve">navedba, ali </w:t>
      </w:r>
      <w:r>
        <w:rPr>
          <w:rFonts w:cs="Arial"/>
          <w:szCs w:val="20"/>
        </w:rPr>
        <w:t xml:space="preserve">se </w:t>
      </w:r>
      <w:r w:rsidRPr="00076223">
        <w:rPr>
          <w:rFonts w:cs="Arial"/>
          <w:szCs w:val="20"/>
        </w:rPr>
        <w:t xml:space="preserve">dostopnost pripomočkov omogoča tudi nestrokovnjakom, </w:t>
      </w:r>
    </w:p>
    <w:p w14:paraId="0C5470C3" w14:textId="725E935F" w:rsidR="00DC044E" w:rsidRPr="00076223" w:rsidRDefault="00DC044E" w:rsidP="00DC2741">
      <w:pPr>
        <w:pStyle w:val="Odstavekseznama"/>
        <w:numPr>
          <w:ilvl w:val="0"/>
          <w:numId w:val="24"/>
        </w:numPr>
        <w:suppressAutoHyphens/>
        <w:autoSpaceDN w:val="0"/>
        <w:jc w:val="both"/>
        <w:rPr>
          <w:rFonts w:cs="Arial"/>
          <w:szCs w:val="20"/>
        </w:rPr>
      </w:pPr>
      <w:r w:rsidRPr="00076223">
        <w:rPr>
          <w:rFonts w:cs="Arial"/>
          <w:szCs w:val="20"/>
        </w:rPr>
        <w:t xml:space="preserve">ime </w:t>
      </w:r>
      <w:r w:rsidR="002F2E28">
        <w:rPr>
          <w:rFonts w:cs="Arial"/>
          <w:szCs w:val="20"/>
        </w:rPr>
        <w:t xml:space="preserve">ali firmo </w:t>
      </w:r>
      <w:r w:rsidRPr="00076223">
        <w:rPr>
          <w:rFonts w:cs="Arial"/>
          <w:szCs w:val="20"/>
        </w:rPr>
        <w:t>in naslov proizvajalca pripomočka in pooblaščenega predstavnika proizvajalca, kadar ima proizvajalec sedež v tretji državi</w:t>
      </w:r>
    </w:p>
    <w:p w14:paraId="1E76925A" w14:textId="77777777" w:rsidR="00DC044E" w:rsidRPr="00076223" w:rsidRDefault="00DC044E" w:rsidP="00DC2741">
      <w:pPr>
        <w:pStyle w:val="Odstavekseznama"/>
        <w:numPr>
          <w:ilvl w:val="0"/>
          <w:numId w:val="24"/>
        </w:numPr>
        <w:suppressAutoHyphens/>
        <w:autoSpaceDN w:val="0"/>
        <w:jc w:val="both"/>
        <w:rPr>
          <w:rFonts w:cs="Arial"/>
          <w:szCs w:val="20"/>
        </w:rPr>
      </w:pPr>
      <w:r w:rsidRPr="00076223">
        <w:rPr>
          <w:rFonts w:cs="Arial"/>
          <w:szCs w:val="20"/>
        </w:rPr>
        <w:t>najvišji razred tveganja pripomočka.</w:t>
      </w:r>
    </w:p>
    <w:p w14:paraId="45D9524C" w14:textId="77777777" w:rsidR="00DC044E" w:rsidRPr="002445BC" w:rsidRDefault="00DC044E" w:rsidP="00DC044E">
      <w:pPr>
        <w:tabs>
          <w:tab w:val="left" w:pos="284"/>
        </w:tabs>
        <w:spacing w:line="260" w:lineRule="exact"/>
        <w:contextualSpacing/>
        <w:rPr>
          <w:rFonts w:ascii="Arial" w:hAnsi="Arial" w:cs="Arial"/>
          <w:sz w:val="20"/>
          <w:szCs w:val="20"/>
        </w:rPr>
      </w:pPr>
    </w:p>
    <w:p w14:paraId="3D371204" w14:textId="77777777" w:rsidR="00DC044E" w:rsidRDefault="00DC044E" w:rsidP="00DC044E">
      <w:pPr>
        <w:tabs>
          <w:tab w:val="left" w:pos="284"/>
        </w:tabs>
        <w:spacing w:line="260" w:lineRule="exact"/>
        <w:ind w:firstLine="567"/>
        <w:contextualSpacing/>
        <w:rPr>
          <w:rFonts w:ascii="Arial" w:hAnsi="Arial" w:cs="Arial"/>
          <w:sz w:val="20"/>
          <w:szCs w:val="20"/>
        </w:rPr>
      </w:pPr>
      <w:r>
        <w:rPr>
          <w:rFonts w:ascii="Arial" w:hAnsi="Arial" w:cs="Arial"/>
          <w:sz w:val="20"/>
          <w:szCs w:val="20"/>
        </w:rPr>
        <w:t>(3</w:t>
      </w:r>
      <w:r w:rsidRPr="009F0301">
        <w:rPr>
          <w:rFonts w:ascii="Arial" w:hAnsi="Arial" w:cs="Arial"/>
          <w:sz w:val="20"/>
          <w:szCs w:val="20"/>
        </w:rPr>
        <w:t xml:space="preserve">) </w:t>
      </w:r>
      <w:bookmarkStart w:id="9" w:name="_Hlk186461474"/>
      <w:r w:rsidRPr="009F0301">
        <w:rPr>
          <w:rFonts w:ascii="Arial" w:hAnsi="Arial" w:cs="Arial"/>
          <w:sz w:val="20"/>
          <w:szCs w:val="20"/>
        </w:rPr>
        <w:t>JAZMP registrira distributerja</w:t>
      </w:r>
      <w:r>
        <w:rPr>
          <w:rFonts w:ascii="Arial" w:hAnsi="Arial" w:cs="Arial"/>
          <w:sz w:val="20"/>
          <w:szCs w:val="20"/>
        </w:rPr>
        <w:t xml:space="preserve"> najpozneje</w:t>
      </w:r>
      <w:r w:rsidRPr="009F0301">
        <w:rPr>
          <w:rFonts w:ascii="Arial" w:hAnsi="Arial" w:cs="Arial"/>
          <w:sz w:val="20"/>
          <w:szCs w:val="20"/>
        </w:rPr>
        <w:t xml:space="preserve"> v petih dneh od vložitve vloge za registracijo iz prejšnjega odstavka.</w:t>
      </w:r>
      <w:r>
        <w:rPr>
          <w:rFonts w:ascii="Arial" w:hAnsi="Arial" w:cs="Arial"/>
          <w:sz w:val="20"/>
          <w:szCs w:val="20"/>
        </w:rPr>
        <w:t xml:space="preserve">  </w:t>
      </w:r>
    </w:p>
    <w:bookmarkEnd w:id="9"/>
    <w:p w14:paraId="04BAE638" w14:textId="77777777" w:rsidR="00DC044E" w:rsidRDefault="00DC044E" w:rsidP="00DC044E">
      <w:pPr>
        <w:tabs>
          <w:tab w:val="left" w:pos="284"/>
        </w:tabs>
        <w:spacing w:line="260" w:lineRule="exact"/>
        <w:ind w:firstLine="567"/>
        <w:contextualSpacing/>
        <w:rPr>
          <w:rFonts w:ascii="Arial" w:hAnsi="Arial" w:cs="Arial"/>
          <w:sz w:val="20"/>
          <w:szCs w:val="20"/>
        </w:rPr>
      </w:pPr>
    </w:p>
    <w:p w14:paraId="111E9FC1" w14:textId="77777777" w:rsidR="00DC044E" w:rsidRPr="002445BC" w:rsidRDefault="00DC044E" w:rsidP="006B1156">
      <w:pPr>
        <w:tabs>
          <w:tab w:val="left" w:pos="284"/>
        </w:tabs>
        <w:spacing w:line="260" w:lineRule="exact"/>
        <w:ind w:firstLine="567"/>
        <w:contextualSpacing/>
        <w:jc w:val="both"/>
      </w:pPr>
      <w:r>
        <w:rPr>
          <w:rFonts w:ascii="Arial" w:hAnsi="Arial" w:cs="Arial"/>
          <w:sz w:val="20"/>
          <w:szCs w:val="20"/>
        </w:rPr>
        <w:t xml:space="preserve">(4) Distributer skrbi za točnost podatkov iz drugega odstavka tega člena. Spremembe podatkov oziroma prenehanje omogočanja dostopnosti pripomočka na trgu Republike Slovenije sporoči v informacijskem sistemu JAZMP najpozneje v osmih dneh od nastanka spremembe.  </w:t>
      </w:r>
    </w:p>
    <w:p w14:paraId="5EE3656F" w14:textId="77777777" w:rsidR="00DC044E" w:rsidRPr="002445BC" w:rsidRDefault="00DC044E" w:rsidP="00DC044E">
      <w:pPr>
        <w:tabs>
          <w:tab w:val="left" w:pos="284"/>
        </w:tabs>
        <w:spacing w:line="260" w:lineRule="exact"/>
        <w:ind w:firstLine="567"/>
        <w:contextualSpacing/>
        <w:rPr>
          <w:rFonts w:ascii="Arial" w:hAnsi="Arial" w:cs="Arial"/>
          <w:sz w:val="20"/>
          <w:szCs w:val="20"/>
        </w:rPr>
      </w:pPr>
    </w:p>
    <w:p w14:paraId="54B7479D" w14:textId="77777777" w:rsidR="00DC044E" w:rsidRPr="002445BC" w:rsidRDefault="00DC044E" w:rsidP="006B1156">
      <w:pPr>
        <w:tabs>
          <w:tab w:val="left" w:pos="284"/>
        </w:tabs>
        <w:spacing w:line="260" w:lineRule="exact"/>
        <w:ind w:firstLine="567"/>
        <w:contextualSpacing/>
        <w:jc w:val="both"/>
        <w:rPr>
          <w:rFonts w:ascii="Arial" w:hAnsi="Arial" w:cs="Arial"/>
          <w:sz w:val="20"/>
          <w:szCs w:val="20"/>
        </w:rPr>
      </w:pPr>
      <w:r w:rsidRPr="002445BC">
        <w:rPr>
          <w:rFonts w:ascii="Arial" w:hAnsi="Arial" w:cs="Arial"/>
          <w:sz w:val="20"/>
          <w:szCs w:val="20"/>
        </w:rPr>
        <w:t>(</w:t>
      </w:r>
      <w:r>
        <w:rPr>
          <w:rFonts w:ascii="Arial" w:hAnsi="Arial" w:cs="Arial"/>
          <w:sz w:val="20"/>
          <w:szCs w:val="20"/>
        </w:rPr>
        <w:t>5</w:t>
      </w:r>
      <w:r w:rsidRPr="002445BC">
        <w:rPr>
          <w:rFonts w:ascii="Arial" w:hAnsi="Arial" w:cs="Arial"/>
          <w:sz w:val="20"/>
          <w:szCs w:val="20"/>
        </w:rPr>
        <w:t xml:space="preserve">) </w:t>
      </w:r>
      <w:r w:rsidRPr="00DF75BC">
        <w:rPr>
          <w:rFonts w:ascii="Arial" w:hAnsi="Arial" w:cs="Arial"/>
          <w:sz w:val="20"/>
          <w:szCs w:val="20"/>
        </w:rPr>
        <w:t>Distributer</w:t>
      </w:r>
      <w:r>
        <w:rPr>
          <w:rFonts w:ascii="Arial" w:hAnsi="Arial" w:cs="Arial"/>
          <w:sz w:val="20"/>
          <w:szCs w:val="20"/>
        </w:rPr>
        <w:t xml:space="preserve"> enkrat letno na podlagi zahteve v informacijskem sistemu JAZMP</w:t>
      </w:r>
      <w:r w:rsidRPr="00DF75BC">
        <w:rPr>
          <w:rFonts w:ascii="Arial" w:hAnsi="Arial" w:cs="Arial"/>
          <w:sz w:val="20"/>
          <w:szCs w:val="20"/>
        </w:rPr>
        <w:t xml:space="preserve"> potrdi točnost podatkov iz </w:t>
      </w:r>
      <w:r>
        <w:rPr>
          <w:rFonts w:ascii="Arial" w:hAnsi="Arial" w:cs="Arial"/>
          <w:sz w:val="20"/>
          <w:szCs w:val="20"/>
        </w:rPr>
        <w:t>drugega</w:t>
      </w:r>
      <w:r w:rsidRPr="00DF75BC">
        <w:rPr>
          <w:rFonts w:ascii="Arial" w:hAnsi="Arial" w:cs="Arial"/>
          <w:sz w:val="20"/>
          <w:szCs w:val="20"/>
        </w:rPr>
        <w:t xml:space="preserve"> odstavka tega člena</w:t>
      </w:r>
      <w:r>
        <w:rPr>
          <w:rFonts w:ascii="Arial" w:hAnsi="Arial" w:cs="Arial"/>
          <w:sz w:val="20"/>
          <w:szCs w:val="20"/>
        </w:rPr>
        <w:t xml:space="preserve"> v roku, ki je naveden v zahtevi, in ne sme biti krajši od 30 dni.</w:t>
      </w:r>
      <w:r w:rsidRPr="00DF75BC">
        <w:rPr>
          <w:rFonts w:ascii="Arial" w:hAnsi="Arial" w:cs="Arial"/>
          <w:sz w:val="20"/>
          <w:szCs w:val="20"/>
        </w:rPr>
        <w:t xml:space="preserve"> </w:t>
      </w:r>
      <w:r>
        <w:rPr>
          <w:rFonts w:ascii="Arial" w:hAnsi="Arial" w:cs="Arial"/>
          <w:sz w:val="20"/>
          <w:szCs w:val="20"/>
        </w:rPr>
        <w:t>Če tega ne stori, JAZMP</w:t>
      </w:r>
      <w:r w:rsidRPr="00DF75BC">
        <w:rPr>
          <w:rFonts w:ascii="Arial" w:hAnsi="Arial" w:cs="Arial"/>
          <w:sz w:val="20"/>
          <w:szCs w:val="20"/>
        </w:rPr>
        <w:t xml:space="preserve"> </w:t>
      </w:r>
      <w:r>
        <w:rPr>
          <w:rFonts w:ascii="Arial" w:hAnsi="Arial" w:cs="Arial"/>
          <w:sz w:val="20"/>
          <w:szCs w:val="20"/>
        </w:rPr>
        <w:t xml:space="preserve">v 30 dneh po preteku roka za potrditev točnosti podatkov začne postopek </w:t>
      </w:r>
      <w:r w:rsidRPr="00DF75BC">
        <w:rPr>
          <w:rFonts w:ascii="Arial" w:hAnsi="Arial" w:cs="Arial"/>
          <w:sz w:val="20"/>
          <w:szCs w:val="20"/>
        </w:rPr>
        <w:t>izbri</w:t>
      </w:r>
      <w:r>
        <w:rPr>
          <w:rFonts w:ascii="Arial" w:hAnsi="Arial" w:cs="Arial"/>
          <w:sz w:val="20"/>
          <w:szCs w:val="20"/>
        </w:rPr>
        <w:t>sa</w:t>
      </w:r>
      <w:r w:rsidRPr="00DF75BC">
        <w:rPr>
          <w:rFonts w:ascii="Arial" w:hAnsi="Arial" w:cs="Arial"/>
          <w:sz w:val="20"/>
          <w:szCs w:val="20"/>
        </w:rPr>
        <w:t xml:space="preserve"> iz registra</w:t>
      </w:r>
      <w:r>
        <w:rPr>
          <w:rFonts w:ascii="Arial" w:hAnsi="Arial" w:cs="Arial"/>
          <w:sz w:val="20"/>
          <w:szCs w:val="20"/>
        </w:rPr>
        <w:t xml:space="preserve">. </w:t>
      </w:r>
    </w:p>
    <w:p w14:paraId="16432848" w14:textId="77777777" w:rsidR="00DC044E" w:rsidRPr="002445BC" w:rsidRDefault="00DC044E" w:rsidP="00DC044E">
      <w:pPr>
        <w:tabs>
          <w:tab w:val="left" w:pos="284"/>
        </w:tabs>
        <w:spacing w:line="260" w:lineRule="exact"/>
        <w:ind w:firstLine="567"/>
        <w:contextualSpacing/>
        <w:rPr>
          <w:rFonts w:ascii="Arial" w:hAnsi="Arial" w:cs="Arial"/>
          <w:sz w:val="20"/>
          <w:szCs w:val="20"/>
        </w:rPr>
      </w:pPr>
    </w:p>
    <w:p w14:paraId="296D0842" w14:textId="77777777" w:rsidR="00DC044E" w:rsidRPr="002445BC" w:rsidRDefault="00DC044E" w:rsidP="00DC044E">
      <w:pPr>
        <w:tabs>
          <w:tab w:val="left" w:pos="284"/>
        </w:tabs>
        <w:spacing w:line="260" w:lineRule="exact"/>
        <w:ind w:firstLine="567"/>
        <w:contextualSpacing/>
        <w:rPr>
          <w:rFonts w:ascii="Arial" w:hAnsi="Arial" w:cs="Arial"/>
          <w:sz w:val="20"/>
          <w:szCs w:val="20"/>
        </w:rPr>
      </w:pPr>
      <w:r w:rsidRPr="002445BC">
        <w:rPr>
          <w:rFonts w:ascii="Arial" w:hAnsi="Arial" w:cs="Arial"/>
          <w:sz w:val="20"/>
          <w:szCs w:val="20"/>
        </w:rPr>
        <w:t>(</w:t>
      </w:r>
      <w:r>
        <w:rPr>
          <w:rFonts w:ascii="Arial" w:hAnsi="Arial" w:cs="Arial"/>
          <w:sz w:val="20"/>
          <w:szCs w:val="20"/>
        </w:rPr>
        <w:t>6)</w:t>
      </w:r>
      <w:r w:rsidRPr="002445BC">
        <w:rPr>
          <w:rFonts w:ascii="Arial" w:hAnsi="Arial" w:cs="Arial"/>
          <w:sz w:val="20"/>
          <w:szCs w:val="20"/>
        </w:rPr>
        <w:t xml:space="preserve"> Podatki iz </w:t>
      </w:r>
      <w:r>
        <w:rPr>
          <w:rFonts w:ascii="Arial" w:hAnsi="Arial" w:cs="Arial"/>
          <w:sz w:val="20"/>
          <w:szCs w:val="20"/>
        </w:rPr>
        <w:t>drugega</w:t>
      </w:r>
      <w:r w:rsidRPr="002445BC">
        <w:rPr>
          <w:rFonts w:ascii="Arial" w:hAnsi="Arial" w:cs="Arial"/>
          <w:sz w:val="20"/>
          <w:szCs w:val="20"/>
        </w:rPr>
        <w:t xml:space="preserve"> odstavka tega člena, razen kontaktnih podatkov, so javno dostopni.</w:t>
      </w:r>
      <w:bookmarkEnd w:id="8"/>
      <w:r w:rsidRPr="002445BC">
        <w:rPr>
          <w:rFonts w:ascii="Arial" w:hAnsi="Arial" w:cs="Arial"/>
          <w:sz w:val="20"/>
          <w:szCs w:val="20"/>
        </w:rPr>
        <w:t xml:space="preserve"> </w:t>
      </w:r>
    </w:p>
    <w:p w14:paraId="56E284FF" w14:textId="77777777" w:rsidR="00DC044E" w:rsidRDefault="00DC044E" w:rsidP="00DC044E">
      <w:pPr>
        <w:tabs>
          <w:tab w:val="left" w:pos="284"/>
        </w:tabs>
        <w:spacing w:line="260" w:lineRule="exact"/>
        <w:ind w:firstLine="567"/>
        <w:contextualSpacing/>
        <w:rPr>
          <w:rFonts w:ascii="Arial" w:hAnsi="Arial" w:cs="Arial"/>
          <w:sz w:val="20"/>
          <w:szCs w:val="20"/>
        </w:rPr>
      </w:pPr>
    </w:p>
    <w:p w14:paraId="7F7D09E3" w14:textId="77777777" w:rsidR="00DC2741" w:rsidRDefault="00DC2741" w:rsidP="00DC044E">
      <w:pPr>
        <w:tabs>
          <w:tab w:val="left" w:pos="284"/>
        </w:tabs>
        <w:spacing w:line="260" w:lineRule="exact"/>
        <w:ind w:firstLine="567"/>
        <w:contextualSpacing/>
        <w:rPr>
          <w:rFonts w:ascii="Arial" w:hAnsi="Arial" w:cs="Arial"/>
          <w:sz w:val="20"/>
          <w:szCs w:val="20"/>
        </w:rPr>
      </w:pPr>
    </w:p>
    <w:p w14:paraId="7AF1447E" w14:textId="77777777" w:rsidR="00DC2741" w:rsidRDefault="00DC2741" w:rsidP="00DC044E">
      <w:pPr>
        <w:tabs>
          <w:tab w:val="left" w:pos="284"/>
        </w:tabs>
        <w:spacing w:line="260" w:lineRule="exact"/>
        <w:ind w:firstLine="567"/>
        <w:contextualSpacing/>
        <w:rPr>
          <w:rFonts w:ascii="Arial" w:hAnsi="Arial" w:cs="Arial"/>
          <w:sz w:val="20"/>
          <w:szCs w:val="20"/>
        </w:rPr>
      </w:pPr>
    </w:p>
    <w:p w14:paraId="14DD9FDF" w14:textId="77777777" w:rsidR="00DC2741" w:rsidRDefault="00DC2741" w:rsidP="00DC044E">
      <w:pPr>
        <w:tabs>
          <w:tab w:val="left" w:pos="284"/>
        </w:tabs>
        <w:spacing w:line="260" w:lineRule="exact"/>
        <w:ind w:firstLine="567"/>
        <w:contextualSpacing/>
        <w:rPr>
          <w:rFonts w:ascii="Arial" w:hAnsi="Arial" w:cs="Arial"/>
          <w:sz w:val="20"/>
          <w:szCs w:val="20"/>
        </w:rPr>
      </w:pPr>
    </w:p>
    <w:p w14:paraId="154AD880" w14:textId="77777777" w:rsidR="00DC2741" w:rsidRPr="002445BC" w:rsidRDefault="00DC2741" w:rsidP="00DC044E">
      <w:pPr>
        <w:tabs>
          <w:tab w:val="left" w:pos="284"/>
        </w:tabs>
        <w:spacing w:line="260" w:lineRule="exact"/>
        <w:ind w:firstLine="567"/>
        <w:contextualSpacing/>
        <w:rPr>
          <w:rFonts w:ascii="Arial" w:hAnsi="Arial" w:cs="Arial"/>
          <w:sz w:val="20"/>
          <w:szCs w:val="20"/>
        </w:rPr>
      </w:pPr>
    </w:p>
    <w:p w14:paraId="4B150D3E" w14:textId="77777777" w:rsidR="00DC044E" w:rsidRPr="002445BC" w:rsidRDefault="00DC044E" w:rsidP="00DC044E">
      <w:pPr>
        <w:pStyle w:val="Odstavekseznama"/>
        <w:ind w:left="0"/>
        <w:rPr>
          <w:rFonts w:cs="Arial"/>
          <w:b/>
          <w:szCs w:val="20"/>
        </w:rPr>
      </w:pPr>
    </w:p>
    <w:p w14:paraId="01A9DEDD" w14:textId="77777777" w:rsidR="00DC044E" w:rsidRPr="008B2686" w:rsidRDefault="00DC044E" w:rsidP="00DC2741">
      <w:pPr>
        <w:pStyle w:val="lenuredbe"/>
        <w:numPr>
          <w:ilvl w:val="0"/>
          <w:numId w:val="20"/>
        </w:numPr>
        <w:suppressAutoHyphens/>
        <w:autoSpaceDN w:val="0"/>
        <w:ind w:left="284"/>
        <w:rPr>
          <w:b w:val="0"/>
        </w:rPr>
      </w:pPr>
      <w:r w:rsidRPr="008B2686">
        <w:rPr>
          <w:b w:val="0"/>
        </w:rPr>
        <w:t>člen</w:t>
      </w:r>
    </w:p>
    <w:p w14:paraId="6CD787DE" w14:textId="77777777" w:rsidR="00DC044E" w:rsidRPr="008B2686" w:rsidRDefault="00DC044E" w:rsidP="00DC044E">
      <w:pPr>
        <w:tabs>
          <w:tab w:val="left" w:pos="284"/>
        </w:tabs>
        <w:ind w:left="709" w:hanging="283"/>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(registracija proizvajalcev pripomočkov, izdelanih za posameznega uporabnika)</w:t>
      </w:r>
    </w:p>
    <w:p w14:paraId="238449B6" w14:textId="77777777" w:rsidR="00DC044E" w:rsidRPr="002445BC" w:rsidRDefault="00DC044E" w:rsidP="00DC044E">
      <w:pPr>
        <w:tabs>
          <w:tab w:val="left" w:pos="284"/>
        </w:tabs>
        <w:ind w:left="709" w:hanging="283"/>
        <w:jc w:val="center"/>
        <w:rPr>
          <w:rFonts w:ascii="Arial" w:eastAsia="Times New Roman" w:hAnsi="Arial" w:cs="Arial"/>
          <w:b/>
          <w:bCs/>
          <w:sz w:val="20"/>
          <w:szCs w:val="20"/>
          <w:lang w:eastAsia="sl-SI"/>
        </w:rPr>
      </w:pPr>
    </w:p>
    <w:p w14:paraId="250C8616" w14:textId="77777777" w:rsidR="00DC044E" w:rsidRPr="00076223" w:rsidRDefault="00DC044E" w:rsidP="006B1156">
      <w:pPr>
        <w:tabs>
          <w:tab w:val="left" w:pos="284"/>
        </w:tabs>
        <w:spacing w:line="260" w:lineRule="exact"/>
        <w:ind w:firstLine="567"/>
        <w:jc w:val="both"/>
        <w:rPr>
          <w:rFonts w:ascii="Arial" w:eastAsia="Times New Roman" w:hAnsi="Arial" w:cs="Arial"/>
          <w:sz w:val="20"/>
          <w:szCs w:val="20"/>
          <w:lang w:eastAsia="sl-SI"/>
        </w:rPr>
      </w:pPr>
      <w:bookmarkStart w:id="10" w:name="_Hlk30077594"/>
      <w:r w:rsidRPr="00076223">
        <w:rPr>
          <w:rFonts w:ascii="Arial" w:eastAsia="Times New Roman" w:hAnsi="Arial" w:cs="Arial"/>
          <w:sz w:val="20"/>
          <w:szCs w:val="20"/>
          <w:lang w:eastAsia="sl-SI"/>
        </w:rPr>
        <w:t xml:space="preserve">(1) Proizvajalec pripomočkov, izdelanih za posameznega uporabnika, s sedežem v Republiki Sloveniji (v nadaljnjem besedilu: proizvajalec pripomočkov, izdelanih za posameznega uporabnika) </w:t>
      </w:r>
      <w:r w:rsidRPr="00750D5D">
        <w:rPr>
          <w:rFonts w:ascii="Arial" w:eastAsia="Times New Roman" w:hAnsi="Arial" w:cs="Arial"/>
          <w:sz w:val="20"/>
          <w:szCs w:val="20"/>
          <w:lang w:eastAsia="sl-SI"/>
        </w:rPr>
        <w:t xml:space="preserve">se pred začetkom izvajanja dejavnosti </w:t>
      </w:r>
      <w:r w:rsidRPr="00076223">
        <w:rPr>
          <w:rFonts w:ascii="Arial" w:eastAsia="Times New Roman" w:hAnsi="Arial" w:cs="Arial"/>
          <w:sz w:val="20"/>
          <w:szCs w:val="20"/>
          <w:lang w:eastAsia="sl-SI"/>
        </w:rPr>
        <w:t>registrira v informacijski sistem JAZMP.</w:t>
      </w:r>
      <w:r w:rsidRPr="00750D5D">
        <w:rPr>
          <w:rFonts w:ascii="Arial" w:eastAsia="Times New Roman" w:hAnsi="Arial" w:cs="Arial"/>
          <w:sz w:val="20"/>
          <w:szCs w:val="20"/>
          <w:lang w:eastAsia="sl-SI"/>
        </w:rPr>
        <w:t xml:space="preserve"> </w:t>
      </w:r>
    </w:p>
    <w:p w14:paraId="25038749" w14:textId="77777777" w:rsidR="00DC044E" w:rsidRDefault="00DC044E" w:rsidP="00D92F9A">
      <w:pPr>
        <w:tabs>
          <w:tab w:val="left" w:pos="284"/>
        </w:tabs>
        <w:spacing w:line="260" w:lineRule="exact"/>
        <w:jc w:val="both"/>
        <w:rPr>
          <w:rFonts w:ascii="Arial" w:hAnsi="Arial" w:cs="Arial"/>
          <w:sz w:val="20"/>
          <w:szCs w:val="20"/>
        </w:rPr>
      </w:pPr>
      <w:r>
        <w:rPr>
          <w:rFonts w:ascii="Arial" w:eastAsia="Times New Roman" w:hAnsi="Arial" w:cs="Arial"/>
          <w:sz w:val="20"/>
          <w:szCs w:val="20"/>
          <w:lang w:eastAsia="sl-SI"/>
        </w:rPr>
        <w:tab/>
        <w:t xml:space="preserve">    (2) </w:t>
      </w:r>
      <w:r>
        <w:rPr>
          <w:rFonts w:ascii="Arial" w:hAnsi="Arial" w:cs="Arial"/>
          <w:sz w:val="20"/>
          <w:szCs w:val="20"/>
          <w:lang w:eastAsia="sl-SI"/>
        </w:rPr>
        <w:t>Proizvajalec pripomočkov, izdelanih za posameznega uporabnika, vloži vlogo za registracijo v informacijskem sistemu JAZMP. Vloga za registracijo vsebuje naslednje podatke</w:t>
      </w:r>
      <w:r>
        <w:rPr>
          <w:rFonts w:ascii="Arial" w:hAnsi="Arial" w:cs="Arial"/>
          <w:sz w:val="20"/>
          <w:szCs w:val="20"/>
        </w:rPr>
        <w:t>:</w:t>
      </w:r>
      <w:r w:rsidRPr="002445BC">
        <w:rPr>
          <w:rFonts w:ascii="Arial" w:eastAsia="Times New Roman" w:hAnsi="Arial" w:cs="Arial"/>
          <w:sz w:val="20"/>
          <w:szCs w:val="20"/>
          <w:lang w:eastAsia="sl-SI"/>
        </w:rPr>
        <w:t xml:space="preserve"> </w:t>
      </w:r>
      <w:bookmarkStart w:id="11" w:name="_Hlk30082262"/>
      <w:bookmarkEnd w:id="10"/>
    </w:p>
    <w:p w14:paraId="1369C8EC" w14:textId="6D59EF9D" w:rsidR="00DC044E" w:rsidRPr="002445BC" w:rsidRDefault="00DC044E" w:rsidP="00DC2741">
      <w:pPr>
        <w:pStyle w:val="Odstavekseznama"/>
        <w:numPr>
          <w:ilvl w:val="0"/>
          <w:numId w:val="24"/>
        </w:numPr>
        <w:suppressAutoHyphens/>
        <w:autoSpaceDN w:val="0"/>
        <w:jc w:val="both"/>
        <w:rPr>
          <w:rFonts w:cs="Arial"/>
          <w:szCs w:val="20"/>
        </w:rPr>
      </w:pPr>
      <w:r w:rsidRPr="002445BC">
        <w:rPr>
          <w:rFonts w:cs="Arial"/>
          <w:szCs w:val="20"/>
        </w:rPr>
        <w:lastRenderedPageBreak/>
        <w:t>ime</w:t>
      </w:r>
      <w:r w:rsidR="006B1156">
        <w:rPr>
          <w:rFonts w:cs="Arial"/>
          <w:szCs w:val="20"/>
        </w:rPr>
        <w:t xml:space="preserve"> ali firmo</w:t>
      </w:r>
      <w:r w:rsidRPr="002445BC">
        <w:rPr>
          <w:rFonts w:cs="Arial"/>
          <w:szCs w:val="20"/>
        </w:rPr>
        <w:t xml:space="preserve"> in naslov,</w:t>
      </w:r>
      <w:r>
        <w:rPr>
          <w:rFonts w:cs="Arial"/>
          <w:szCs w:val="20"/>
        </w:rPr>
        <w:t xml:space="preserve"> matična številka iz Poslovnega registra Slovenije,</w:t>
      </w:r>
    </w:p>
    <w:p w14:paraId="5C4DD18F" w14:textId="77777777" w:rsidR="00DC044E" w:rsidRPr="002445BC" w:rsidRDefault="00DC044E" w:rsidP="00DC2741">
      <w:pPr>
        <w:pStyle w:val="Odstavekseznama"/>
        <w:numPr>
          <w:ilvl w:val="0"/>
          <w:numId w:val="24"/>
        </w:numPr>
        <w:suppressAutoHyphens/>
        <w:autoSpaceDN w:val="0"/>
        <w:jc w:val="both"/>
        <w:rPr>
          <w:rFonts w:cs="Arial"/>
          <w:szCs w:val="20"/>
        </w:rPr>
      </w:pPr>
      <w:r w:rsidRPr="002445BC">
        <w:rPr>
          <w:rFonts w:cs="Arial"/>
          <w:szCs w:val="20"/>
        </w:rPr>
        <w:t>kontaktn</w:t>
      </w:r>
      <w:r>
        <w:rPr>
          <w:rFonts w:cs="Arial"/>
          <w:szCs w:val="20"/>
        </w:rPr>
        <w:t>i</w:t>
      </w:r>
      <w:r w:rsidRPr="002445BC">
        <w:rPr>
          <w:rFonts w:cs="Arial"/>
          <w:szCs w:val="20"/>
        </w:rPr>
        <w:t xml:space="preserve"> podatk</w:t>
      </w:r>
      <w:r>
        <w:rPr>
          <w:rFonts w:cs="Arial"/>
          <w:szCs w:val="20"/>
        </w:rPr>
        <w:t>i</w:t>
      </w:r>
      <w:r w:rsidRPr="002445BC">
        <w:rPr>
          <w:rFonts w:cs="Arial"/>
          <w:szCs w:val="20"/>
        </w:rPr>
        <w:t xml:space="preserve"> (telefonska številka oziroma elektronski naslov),</w:t>
      </w:r>
    </w:p>
    <w:p w14:paraId="306D5442" w14:textId="77777777" w:rsidR="00DC044E" w:rsidRPr="002445BC" w:rsidRDefault="00DC044E" w:rsidP="00DC2741">
      <w:pPr>
        <w:pStyle w:val="Odstavekseznama"/>
        <w:numPr>
          <w:ilvl w:val="0"/>
          <w:numId w:val="24"/>
        </w:numPr>
        <w:suppressAutoHyphens/>
        <w:autoSpaceDN w:val="0"/>
        <w:jc w:val="both"/>
        <w:rPr>
          <w:rFonts w:cs="Arial"/>
          <w:szCs w:val="20"/>
        </w:rPr>
      </w:pPr>
      <w:r w:rsidRPr="002445BC">
        <w:rPr>
          <w:rFonts w:cs="Arial"/>
          <w:szCs w:val="20"/>
        </w:rPr>
        <w:t>najvišji razred tveganja pripomočkov,</w:t>
      </w:r>
    </w:p>
    <w:p w14:paraId="6D4644BC" w14:textId="77777777" w:rsidR="00DC044E" w:rsidRPr="00E41E82" w:rsidRDefault="00DC044E" w:rsidP="00DC2741">
      <w:pPr>
        <w:pStyle w:val="Odstavekseznama"/>
        <w:numPr>
          <w:ilvl w:val="0"/>
          <w:numId w:val="24"/>
        </w:numPr>
        <w:spacing w:line="240" w:lineRule="auto"/>
        <w:jc w:val="both"/>
        <w:rPr>
          <w:rFonts w:cs="Arial"/>
          <w:szCs w:val="20"/>
        </w:rPr>
      </w:pPr>
      <w:r w:rsidRPr="00E41E82">
        <w:rPr>
          <w:rFonts w:cs="Arial"/>
          <w:szCs w:val="20"/>
        </w:rPr>
        <w:t>kategorij</w:t>
      </w:r>
      <w:r>
        <w:rPr>
          <w:rFonts w:cs="Arial"/>
          <w:szCs w:val="20"/>
        </w:rPr>
        <w:t>a</w:t>
      </w:r>
      <w:r w:rsidRPr="00E41E82">
        <w:rPr>
          <w:rFonts w:cs="Arial"/>
          <w:szCs w:val="20"/>
        </w:rPr>
        <w:t xml:space="preserve"> pripomočka iz klasifikacije, ki jo za ta namen objavi JAZMP na svoji spletni strani,</w:t>
      </w:r>
      <w:r>
        <w:rPr>
          <w:rFonts w:cs="Arial"/>
          <w:szCs w:val="20"/>
        </w:rPr>
        <w:t xml:space="preserve"> in</w:t>
      </w:r>
    </w:p>
    <w:p w14:paraId="3BC7DB8E" w14:textId="77777777" w:rsidR="00DC044E" w:rsidRDefault="00DC044E" w:rsidP="00DC2741">
      <w:pPr>
        <w:pStyle w:val="Odstavekseznama"/>
        <w:numPr>
          <w:ilvl w:val="0"/>
          <w:numId w:val="24"/>
        </w:numPr>
        <w:suppressAutoHyphens/>
        <w:autoSpaceDN w:val="0"/>
        <w:jc w:val="both"/>
        <w:rPr>
          <w:rFonts w:cs="Arial"/>
          <w:szCs w:val="20"/>
        </w:rPr>
      </w:pPr>
      <w:r w:rsidRPr="002445BC">
        <w:rPr>
          <w:rFonts w:cs="Arial"/>
          <w:szCs w:val="20"/>
        </w:rPr>
        <w:t>navedb</w:t>
      </w:r>
      <w:r>
        <w:rPr>
          <w:rFonts w:cs="Arial"/>
          <w:szCs w:val="20"/>
        </w:rPr>
        <w:t>a</w:t>
      </w:r>
      <w:r w:rsidRPr="002445BC">
        <w:rPr>
          <w:rFonts w:cs="Arial"/>
          <w:szCs w:val="20"/>
        </w:rPr>
        <w:t>, ali proizvaja pripomočke za vsaditev.</w:t>
      </w:r>
    </w:p>
    <w:p w14:paraId="7D3EA8C7" w14:textId="77777777" w:rsidR="00DC044E" w:rsidRDefault="00DC044E" w:rsidP="00DC044E">
      <w:pPr>
        <w:suppressAutoHyphens/>
        <w:autoSpaceDN w:val="0"/>
        <w:spacing w:line="260" w:lineRule="exact"/>
        <w:rPr>
          <w:rFonts w:ascii="Arial" w:hAnsi="Arial" w:cs="Arial"/>
          <w:sz w:val="20"/>
          <w:szCs w:val="20"/>
        </w:rPr>
      </w:pPr>
    </w:p>
    <w:bookmarkEnd w:id="11"/>
    <w:p w14:paraId="67DDE475" w14:textId="77777777" w:rsidR="00DC044E" w:rsidRDefault="00DC044E" w:rsidP="00D92F9A">
      <w:pPr>
        <w:tabs>
          <w:tab w:val="left" w:pos="284"/>
        </w:tabs>
        <w:spacing w:line="260" w:lineRule="exact"/>
        <w:ind w:firstLine="567"/>
        <w:contextualSpacing/>
        <w:jc w:val="both"/>
        <w:rPr>
          <w:rFonts w:ascii="Arial" w:hAnsi="Arial" w:cs="Arial"/>
          <w:sz w:val="20"/>
          <w:szCs w:val="20"/>
        </w:rPr>
      </w:pPr>
      <w:r>
        <w:rPr>
          <w:rFonts w:ascii="Arial" w:hAnsi="Arial" w:cs="Arial"/>
          <w:sz w:val="20"/>
          <w:szCs w:val="20"/>
        </w:rPr>
        <w:t xml:space="preserve">(3) </w:t>
      </w:r>
      <w:r w:rsidRPr="006D05FB">
        <w:rPr>
          <w:rFonts w:ascii="Arial" w:hAnsi="Arial" w:cs="Arial"/>
          <w:sz w:val="20"/>
          <w:szCs w:val="20"/>
        </w:rPr>
        <w:t>JAZMP</w:t>
      </w:r>
      <w:r>
        <w:rPr>
          <w:rFonts w:ascii="Arial" w:hAnsi="Arial" w:cs="Arial"/>
          <w:sz w:val="20"/>
          <w:szCs w:val="20"/>
        </w:rPr>
        <w:t xml:space="preserve"> registrira</w:t>
      </w:r>
      <w:r w:rsidRPr="006D05FB">
        <w:rPr>
          <w:rFonts w:ascii="Arial" w:hAnsi="Arial" w:cs="Arial"/>
          <w:sz w:val="20"/>
          <w:szCs w:val="20"/>
        </w:rPr>
        <w:t xml:space="preserve"> </w:t>
      </w:r>
      <w:r>
        <w:rPr>
          <w:rFonts w:ascii="Arial" w:hAnsi="Arial" w:cs="Arial"/>
          <w:sz w:val="20"/>
          <w:szCs w:val="20"/>
        </w:rPr>
        <w:t>p</w:t>
      </w:r>
      <w:r w:rsidRPr="006D05FB">
        <w:rPr>
          <w:rFonts w:ascii="Arial" w:eastAsia="Times New Roman" w:hAnsi="Arial" w:cs="Arial"/>
          <w:sz w:val="20"/>
          <w:szCs w:val="20"/>
          <w:lang w:eastAsia="sl-SI"/>
        </w:rPr>
        <w:t>roizvajal</w:t>
      </w:r>
      <w:r>
        <w:rPr>
          <w:rFonts w:ascii="Arial" w:eastAsia="Times New Roman" w:hAnsi="Arial" w:cs="Arial"/>
          <w:sz w:val="20"/>
          <w:szCs w:val="20"/>
          <w:lang w:eastAsia="sl-SI"/>
        </w:rPr>
        <w:t>ca</w:t>
      </w:r>
      <w:r w:rsidRPr="006D05FB">
        <w:rPr>
          <w:rFonts w:ascii="Arial" w:eastAsia="Times New Roman" w:hAnsi="Arial" w:cs="Arial"/>
          <w:sz w:val="20"/>
          <w:szCs w:val="20"/>
          <w:lang w:eastAsia="sl-SI"/>
        </w:rPr>
        <w:t xml:space="preserve"> pripomočkov, izdelanih za posameznega uporabnika </w:t>
      </w:r>
      <w:r>
        <w:rPr>
          <w:rFonts w:ascii="Arial" w:hAnsi="Arial" w:cs="Arial"/>
          <w:sz w:val="20"/>
          <w:szCs w:val="20"/>
        </w:rPr>
        <w:t>najpozneje</w:t>
      </w:r>
      <w:r w:rsidRPr="009F0301">
        <w:rPr>
          <w:rFonts w:ascii="Arial" w:hAnsi="Arial" w:cs="Arial"/>
          <w:sz w:val="20"/>
          <w:szCs w:val="20"/>
        </w:rPr>
        <w:t xml:space="preserve"> </w:t>
      </w:r>
      <w:r w:rsidRPr="006D05FB">
        <w:rPr>
          <w:rFonts w:ascii="Arial" w:hAnsi="Arial" w:cs="Arial"/>
          <w:sz w:val="20"/>
          <w:szCs w:val="20"/>
        </w:rPr>
        <w:t xml:space="preserve">v petih dneh od </w:t>
      </w:r>
      <w:r>
        <w:rPr>
          <w:rFonts w:ascii="Arial" w:hAnsi="Arial" w:cs="Arial"/>
          <w:sz w:val="20"/>
          <w:szCs w:val="20"/>
        </w:rPr>
        <w:t>vložitve vloge za</w:t>
      </w:r>
      <w:r w:rsidRPr="006D05FB">
        <w:rPr>
          <w:rFonts w:ascii="Arial" w:hAnsi="Arial" w:cs="Arial"/>
          <w:sz w:val="20"/>
          <w:szCs w:val="20"/>
        </w:rPr>
        <w:t xml:space="preserve"> registracij</w:t>
      </w:r>
      <w:r>
        <w:rPr>
          <w:rFonts w:ascii="Arial" w:hAnsi="Arial" w:cs="Arial"/>
          <w:sz w:val="20"/>
          <w:szCs w:val="20"/>
        </w:rPr>
        <w:t>o</w:t>
      </w:r>
      <w:r w:rsidRPr="006D05FB">
        <w:rPr>
          <w:rFonts w:ascii="Arial" w:hAnsi="Arial" w:cs="Arial"/>
          <w:sz w:val="20"/>
          <w:szCs w:val="20"/>
        </w:rPr>
        <w:t xml:space="preserve"> iz prejšnjega odstavka. </w:t>
      </w:r>
    </w:p>
    <w:p w14:paraId="46925A9C" w14:textId="77777777" w:rsidR="00DC044E" w:rsidRDefault="00DC044E" w:rsidP="00DC044E">
      <w:pPr>
        <w:tabs>
          <w:tab w:val="left" w:pos="284"/>
        </w:tabs>
        <w:spacing w:line="260" w:lineRule="exact"/>
        <w:ind w:firstLine="567"/>
        <w:contextualSpacing/>
        <w:rPr>
          <w:rFonts w:ascii="Arial" w:hAnsi="Arial" w:cs="Arial"/>
          <w:sz w:val="20"/>
          <w:szCs w:val="20"/>
        </w:rPr>
      </w:pPr>
    </w:p>
    <w:p w14:paraId="77AAE10B" w14:textId="2AD0A955" w:rsidR="00DC044E" w:rsidRPr="002445BC" w:rsidRDefault="00DC044E" w:rsidP="006B1156">
      <w:pPr>
        <w:tabs>
          <w:tab w:val="left" w:pos="284"/>
        </w:tabs>
        <w:spacing w:line="260" w:lineRule="exact"/>
        <w:ind w:firstLine="567"/>
        <w:contextualSpacing/>
        <w:jc w:val="both"/>
      </w:pPr>
      <w:r>
        <w:rPr>
          <w:rFonts w:ascii="Arial" w:hAnsi="Arial" w:cs="Arial"/>
          <w:sz w:val="20"/>
          <w:szCs w:val="20"/>
        </w:rPr>
        <w:t xml:space="preserve">(4) </w:t>
      </w:r>
      <w:r w:rsidRPr="002445BC">
        <w:rPr>
          <w:rFonts w:ascii="Arial" w:eastAsia="Times New Roman" w:hAnsi="Arial" w:cs="Arial"/>
          <w:sz w:val="20"/>
          <w:szCs w:val="20"/>
          <w:lang w:eastAsia="sl-SI"/>
        </w:rPr>
        <w:t>Proizvajalec pripomočkov, izdelanih za posameznega uporabnika,</w:t>
      </w:r>
      <w:r w:rsidRPr="002445BC">
        <w:rPr>
          <w:rFonts w:ascii="Arial" w:hAnsi="Arial" w:cs="Arial"/>
          <w:sz w:val="20"/>
          <w:szCs w:val="20"/>
        </w:rPr>
        <w:t xml:space="preserve"> </w:t>
      </w:r>
      <w:r>
        <w:rPr>
          <w:rFonts w:ascii="Arial" w:hAnsi="Arial" w:cs="Arial"/>
          <w:sz w:val="20"/>
          <w:szCs w:val="20"/>
        </w:rPr>
        <w:t xml:space="preserve">skrbi za točnost podatkov iz drugega odstavka tega člena. Spremembe podatkov oziroma prenehanje </w:t>
      </w:r>
      <w:r w:rsidR="006B1156">
        <w:rPr>
          <w:rFonts w:ascii="Arial" w:hAnsi="Arial" w:cs="Arial"/>
          <w:sz w:val="20"/>
          <w:szCs w:val="20"/>
        </w:rPr>
        <w:t>dajanja</w:t>
      </w:r>
      <w:r>
        <w:rPr>
          <w:rFonts w:ascii="Arial" w:hAnsi="Arial" w:cs="Arial"/>
          <w:sz w:val="20"/>
          <w:szCs w:val="20"/>
        </w:rPr>
        <w:t xml:space="preserve"> pripomočka na trgu Republike Slovenije sporoči v informacijskem sistemu JAZMP najpozneje v osmih dneh od nastanka spremembe.</w:t>
      </w:r>
    </w:p>
    <w:p w14:paraId="7188630C" w14:textId="77777777" w:rsidR="00DC044E" w:rsidRPr="002445BC" w:rsidRDefault="00DC044E" w:rsidP="00DC044E">
      <w:pPr>
        <w:tabs>
          <w:tab w:val="left" w:pos="284"/>
        </w:tabs>
        <w:spacing w:line="260" w:lineRule="exact"/>
        <w:contextualSpacing/>
        <w:rPr>
          <w:rFonts w:ascii="Arial" w:hAnsi="Arial" w:cs="Arial"/>
          <w:sz w:val="20"/>
          <w:szCs w:val="20"/>
        </w:rPr>
      </w:pPr>
    </w:p>
    <w:p w14:paraId="184CAD89" w14:textId="77777777" w:rsidR="00DC044E" w:rsidRDefault="00DC044E" w:rsidP="006B1156">
      <w:pPr>
        <w:tabs>
          <w:tab w:val="left" w:pos="284"/>
        </w:tabs>
        <w:spacing w:line="260" w:lineRule="exact"/>
        <w:ind w:firstLine="567"/>
        <w:contextualSpacing/>
        <w:jc w:val="both"/>
        <w:rPr>
          <w:rFonts w:ascii="Arial" w:hAnsi="Arial" w:cs="Arial"/>
          <w:sz w:val="20"/>
          <w:szCs w:val="20"/>
        </w:rPr>
      </w:pPr>
      <w:r w:rsidRPr="002445BC">
        <w:rPr>
          <w:rFonts w:ascii="Arial" w:hAnsi="Arial" w:cs="Arial"/>
          <w:sz w:val="20"/>
          <w:szCs w:val="20"/>
        </w:rPr>
        <w:t>(</w:t>
      </w:r>
      <w:r>
        <w:rPr>
          <w:rFonts w:ascii="Arial" w:hAnsi="Arial" w:cs="Arial"/>
          <w:sz w:val="20"/>
          <w:szCs w:val="20"/>
        </w:rPr>
        <w:t>5</w:t>
      </w:r>
      <w:r w:rsidRPr="002445BC">
        <w:rPr>
          <w:rFonts w:ascii="Arial" w:hAnsi="Arial" w:cs="Arial"/>
          <w:sz w:val="20"/>
          <w:szCs w:val="20"/>
        </w:rPr>
        <w:t xml:space="preserve">) </w:t>
      </w:r>
      <w:r>
        <w:rPr>
          <w:rFonts w:ascii="Arial" w:hAnsi="Arial" w:cs="Arial"/>
          <w:sz w:val="20"/>
          <w:szCs w:val="20"/>
        </w:rPr>
        <w:t xml:space="preserve">Proizvajalec </w:t>
      </w:r>
      <w:r w:rsidRPr="002445BC">
        <w:rPr>
          <w:rFonts w:ascii="Arial" w:eastAsia="Times New Roman" w:hAnsi="Arial" w:cs="Arial"/>
          <w:sz w:val="20"/>
          <w:szCs w:val="20"/>
          <w:lang w:eastAsia="sl-SI"/>
        </w:rPr>
        <w:t>pripomočkov, izdelanih za posameznega uporabnika</w:t>
      </w:r>
      <w:r>
        <w:rPr>
          <w:rFonts w:ascii="Arial" w:eastAsia="Times New Roman" w:hAnsi="Arial" w:cs="Arial"/>
          <w:sz w:val="20"/>
          <w:szCs w:val="20"/>
          <w:lang w:eastAsia="sl-SI"/>
        </w:rPr>
        <w:t>,</w:t>
      </w:r>
      <w:r>
        <w:rPr>
          <w:rFonts w:ascii="Arial" w:hAnsi="Arial" w:cs="Arial"/>
          <w:sz w:val="20"/>
          <w:szCs w:val="20"/>
        </w:rPr>
        <w:t xml:space="preserve"> enkrat letno na podlagi zahteve v informacijskem sistemu JAZMP</w:t>
      </w:r>
      <w:r w:rsidRPr="00DF75BC">
        <w:rPr>
          <w:rFonts w:ascii="Arial" w:hAnsi="Arial" w:cs="Arial"/>
          <w:sz w:val="20"/>
          <w:szCs w:val="20"/>
        </w:rPr>
        <w:t xml:space="preserve"> potrdi točnost podatkov iz </w:t>
      </w:r>
      <w:r>
        <w:rPr>
          <w:rFonts w:ascii="Arial" w:hAnsi="Arial" w:cs="Arial"/>
          <w:sz w:val="20"/>
          <w:szCs w:val="20"/>
        </w:rPr>
        <w:t>drugega</w:t>
      </w:r>
      <w:r w:rsidRPr="00DF75BC">
        <w:rPr>
          <w:rFonts w:ascii="Arial" w:hAnsi="Arial" w:cs="Arial"/>
          <w:sz w:val="20"/>
          <w:szCs w:val="20"/>
        </w:rPr>
        <w:t xml:space="preserve"> odstavka tega člena</w:t>
      </w:r>
      <w:r>
        <w:rPr>
          <w:rFonts w:ascii="Arial" w:hAnsi="Arial" w:cs="Arial"/>
          <w:sz w:val="20"/>
          <w:szCs w:val="20"/>
        </w:rPr>
        <w:t xml:space="preserve"> v roku, ki je naveden v zahtevi, in ne sme biti krajši od 30 dni.</w:t>
      </w:r>
      <w:r w:rsidRPr="00DF75BC">
        <w:rPr>
          <w:rFonts w:ascii="Arial" w:hAnsi="Arial" w:cs="Arial"/>
          <w:sz w:val="20"/>
          <w:szCs w:val="20"/>
        </w:rPr>
        <w:t xml:space="preserve"> </w:t>
      </w:r>
      <w:r>
        <w:rPr>
          <w:rFonts w:ascii="Arial" w:hAnsi="Arial" w:cs="Arial"/>
          <w:sz w:val="20"/>
          <w:szCs w:val="20"/>
        </w:rPr>
        <w:t>Če tega ne stori, JAZMP</w:t>
      </w:r>
      <w:r w:rsidRPr="00DF75BC">
        <w:rPr>
          <w:rFonts w:ascii="Arial" w:hAnsi="Arial" w:cs="Arial"/>
          <w:sz w:val="20"/>
          <w:szCs w:val="20"/>
        </w:rPr>
        <w:t xml:space="preserve"> </w:t>
      </w:r>
      <w:r>
        <w:rPr>
          <w:rFonts w:ascii="Arial" w:hAnsi="Arial" w:cs="Arial"/>
          <w:sz w:val="20"/>
          <w:szCs w:val="20"/>
        </w:rPr>
        <w:t xml:space="preserve">po 30 dneh po preteku roka za potrditev točnosti podatkov začne postopek </w:t>
      </w:r>
      <w:r w:rsidRPr="00DF75BC">
        <w:rPr>
          <w:rFonts w:ascii="Arial" w:hAnsi="Arial" w:cs="Arial"/>
          <w:sz w:val="20"/>
          <w:szCs w:val="20"/>
        </w:rPr>
        <w:t>izbri</w:t>
      </w:r>
      <w:r>
        <w:rPr>
          <w:rFonts w:ascii="Arial" w:hAnsi="Arial" w:cs="Arial"/>
          <w:sz w:val="20"/>
          <w:szCs w:val="20"/>
        </w:rPr>
        <w:t>sa</w:t>
      </w:r>
      <w:r w:rsidRPr="00DF75BC">
        <w:rPr>
          <w:rFonts w:ascii="Arial" w:hAnsi="Arial" w:cs="Arial"/>
          <w:sz w:val="20"/>
          <w:szCs w:val="20"/>
        </w:rPr>
        <w:t xml:space="preserve"> iz registra</w:t>
      </w:r>
      <w:r>
        <w:rPr>
          <w:rFonts w:ascii="Arial" w:hAnsi="Arial" w:cs="Arial"/>
          <w:sz w:val="20"/>
          <w:szCs w:val="20"/>
        </w:rPr>
        <w:t>.</w:t>
      </w:r>
    </w:p>
    <w:p w14:paraId="50AA2315" w14:textId="77777777" w:rsidR="00DC044E" w:rsidRDefault="00DC044E" w:rsidP="00DC044E">
      <w:pPr>
        <w:tabs>
          <w:tab w:val="left" w:pos="284"/>
        </w:tabs>
        <w:spacing w:line="260" w:lineRule="exact"/>
        <w:ind w:firstLine="567"/>
        <w:contextualSpacing/>
        <w:rPr>
          <w:rFonts w:ascii="Arial" w:hAnsi="Arial" w:cs="Arial"/>
          <w:sz w:val="20"/>
          <w:szCs w:val="20"/>
        </w:rPr>
      </w:pPr>
    </w:p>
    <w:p w14:paraId="2A10ACF4" w14:textId="77777777" w:rsidR="00DC044E" w:rsidRDefault="00DC044E" w:rsidP="00DC044E">
      <w:pPr>
        <w:tabs>
          <w:tab w:val="left" w:pos="284"/>
        </w:tabs>
        <w:spacing w:line="260" w:lineRule="exact"/>
        <w:ind w:firstLine="567"/>
        <w:contextualSpacing/>
        <w:rPr>
          <w:rFonts w:ascii="Arial" w:hAnsi="Arial" w:cs="Arial"/>
          <w:sz w:val="20"/>
          <w:szCs w:val="20"/>
        </w:rPr>
      </w:pPr>
      <w:r>
        <w:rPr>
          <w:rFonts w:ascii="Arial" w:hAnsi="Arial" w:cs="Arial"/>
          <w:sz w:val="20"/>
          <w:szCs w:val="20"/>
        </w:rPr>
        <w:t xml:space="preserve">(6) </w:t>
      </w:r>
      <w:r w:rsidRPr="002445BC">
        <w:rPr>
          <w:rFonts w:ascii="Arial" w:hAnsi="Arial" w:cs="Arial"/>
          <w:sz w:val="20"/>
          <w:szCs w:val="20"/>
        </w:rPr>
        <w:t xml:space="preserve">Podatki iz </w:t>
      </w:r>
      <w:r>
        <w:rPr>
          <w:rFonts w:ascii="Arial" w:hAnsi="Arial" w:cs="Arial"/>
          <w:sz w:val="20"/>
          <w:szCs w:val="20"/>
        </w:rPr>
        <w:t>drugega</w:t>
      </w:r>
      <w:r w:rsidRPr="002445BC">
        <w:rPr>
          <w:rFonts w:ascii="Arial" w:hAnsi="Arial" w:cs="Arial"/>
          <w:sz w:val="20"/>
          <w:szCs w:val="20"/>
        </w:rPr>
        <w:t xml:space="preserve"> odstavka tega člena, razen kontaktnih podatkov, so javno dostopni.</w:t>
      </w:r>
    </w:p>
    <w:p w14:paraId="5CC7DBB0" w14:textId="77777777" w:rsidR="00DC044E" w:rsidRPr="002445BC" w:rsidRDefault="00DC044E" w:rsidP="00DC044E">
      <w:pPr>
        <w:tabs>
          <w:tab w:val="left" w:pos="284"/>
        </w:tabs>
        <w:spacing w:line="260" w:lineRule="exact"/>
        <w:ind w:firstLine="567"/>
        <w:contextualSpacing/>
        <w:rPr>
          <w:rFonts w:ascii="Arial" w:hAnsi="Arial" w:cs="Arial"/>
          <w:sz w:val="20"/>
          <w:szCs w:val="20"/>
        </w:rPr>
      </w:pPr>
    </w:p>
    <w:p w14:paraId="7A43E0FA" w14:textId="77777777" w:rsidR="00DC044E" w:rsidRPr="002445BC" w:rsidRDefault="00DC044E" w:rsidP="00DC044E">
      <w:pPr>
        <w:tabs>
          <w:tab w:val="left" w:pos="284"/>
        </w:tabs>
        <w:spacing w:line="260" w:lineRule="exact"/>
        <w:ind w:firstLine="567"/>
        <w:contextualSpacing/>
        <w:rPr>
          <w:rFonts w:ascii="Arial" w:hAnsi="Arial" w:cs="Arial"/>
          <w:sz w:val="20"/>
          <w:szCs w:val="20"/>
        </w:rPr>
      </w:pPr>
    </w:p>
    <w:p w14:paraId="191AC232" w14:textId="77777777" w:rsidR="00DC044E" w:rsidRPr="008B2686" w:rsidRDefault="00DC044E" w:rsidP="00DC2741">
      <w:pPr>
        <w:pStyle w:val="lenuredbe"/>
        <w:numPr>
          <w:ilvl w:val="0"/>
          <w:numId w:val="20"/>
        </w:numPr>
        <w:suppressAutoHyphens/>
        <w:autoSpaceDN w:val="0"/>
        <w:ind w:left="426" w:hanging="426"/>
        <w:rPr>
          <w:b w:val="0"/>
          <w:bCs/>
        </w:rPr>
      </w:pPr>
      <w:r w:rsidRPr="008B2686">
        <w:rPr>
          <w:b w:val="0"/>
          <w:bCs/>
        </w:rPr>
        <w:t>člen</w:t>
      </w:r>
    </w:p>
    <w:p w14:paraId="3298B6E1" w14:textId="77777777" w:rsidR="00DC044E" w:rsidRPr="008B2686" w:rsidRDefault="00DC044E" w:rsidP="00DC044E">
      <w:pPr>
        <w:ind w:left="709" w:hanging="283"/>
        <w:jc w:val="center"/>
        <w:rPr>
          <w:rFonts w:ascii="Arial" w:hAnsi="Arial" w:cs="Arial"/>
          <w:bCs/>
          <w:sz w:val="20"/>
          <w:szCs w:val="20"/>
        </w:rPr>
      </w:pPr>
      <w:r w:rsidRPr="008B2686">
        <w:rPr>
          <w:rFonts w:ascii="Arial" w:hAnsi="Arial" w:cs="Arial"/>
          <w:bCs/>
          <w:sz w:val="20"/>
          <w:szCs w:val="20"/>
        </w:rPr>
        <w:t>(registracija obdelovalcev pripomočkov)</w:t>
      </w:r>
    </w:p>
    <w:p w14:paraId="27ACB0DA" w14:textId="77777777" w:rsidR="00DC044E" w:rsidRPr="002445BC" w:rsidRDefault="00DC044E" w:rsidP="00DC044E">
      <w:pPr>
        <w:ind w:left="709" w:hanging="283"/>
        <w:jc w:val="center"/>
        <w:rPr>
          <w:rFonts w:ascii="Arial" w:hAnsi="Arial" w:cs="Arial"/>
          <w:b/>
          <w:bCs/>
          <w:sz w:val="20"/>
          <w:szCs w:val="20"/>
        </w:rPr>
      </w:pPr>
    </w:p>
    <w:p w14:paraId="2709703E" w14:textId="77777777" w:rsidR="00DC044E" w:rsidRDefault="00DC044E" w:rsidP="00DC044E">
      <w:pPr>
        <w:spacing w:line="260" w:lineRule="exact"/>
        <w:ind w:firstLine="567"/>
        <w:rPr>
          <w:rFonts w:ascii="Arial" w:hAnsi="Arial" w:cs="Arial"/>
          <w:sz w:val="20"/>
          <w:szCs w:val="20"/>
        </w:rPr>
      </w:pPr>
      <w:r w:rsidRPr="002445BC">
        <w:rPr>
          <w:rFonts w:ascii="Arial" w:hAnsi="Arial" w:cs="Arial"/>
          <w:sz w:val="20"/>
          <w:szCs w:val="20"/>
        </w:rPr>
        <w:t xml:space="preserve">(1) </w:t>
      </w:r>
      <w:r w:rsidRPr="00BA3AEA">
        <w:rPr>
          <w:rFonts w:ascii="Arial" w:hAnsi="Arial" w:cs="Arial"/>
          <w:sz w:val="20"/>
          <w:szCs w:val="20"/>
        </w:rPr>
        <w:t xml:space="preserve">Zdravstvena </w:t>
      </w:r>
      <w:r>
        <w:rPr>
          <w:rFonts w:ascii="Arial" w:hAnsi="Arial" w:cs="Arial"/>
          <w:sz w:val="20"/>
          <w:szCs w:val="20"/>
        </w:rPr>
        <w:t>ustanova</w:t>
      </w:r>
      <w:r w:rsidRPr="00BA3AEA">
        <w:rPr>
          <w:rFonts w:ascii="Arial" w:hAnsi="Arial" w:cs="Arial"/>
          <w:sz w:val="20"/>
          <w:szCs w:val="20"/>
        </w:rPr>
        <w:t xml:space="preserve">, ki v skladu </w:t>
      </w:r>
      <w:r>
        <w:rPr>
          <w:rFonts w:ascii="Arial" w:hAnsi="Arial" w:cs="Arial"/>
          <w:sz w:val="20"/>
          <w:szCs w:val="20"/>
        </w:rPr>
        <w:t>s</w:t>
      </w:r>
      <w:r w:rsidRPr="00BA3AEA">
        <w:rPr>
          <w:rFonts w:ascii="Arial" w:hAnsi="Arial" w:cs="Arial"/>
          <w:sz w:val="20"/>
          <w:szCs w:val="20"/>
        </w:rPr>
        <w:t xml:space="preserve"> 1</w:t>
      </w:r>
      <w:r>
        <w:rPr>
          <w:rFonts w:ascii="Arial" w:hAnsi="Arial" w:cs="Arial"/>
          <w:sz w:val="20"/>
          <w:szCs w:val="20"/>
        </w:rPr>
        <w:t>4</w:t>
      </w:r>
      <w:r w:rsidRPr="00BA3AEA">
        <w:rPr>
          <w:rFonts w:ascii="Arial" w:hAnsi="Arial" w:cs="Arial"/>
          <w:sz w:val="20"/>
          <w:szCs w:val="20"/>
        </w:rPr>
        <w:t xml:space="preserve">. členom tega zakona izvaja ponovno obdelavo pripomočkov za enkratno uporabo </w:t>
      </w:r>
      <w:r w:rsidRPr="002445BC">
        <w:rPr>
          <w:rFonts w:ascii="Arial" w:hAnsi="Arial" w:cs="Arial"/>
          <w:sz w:val="20"/>
          <w:szCs w:val="20"/>
        </w:rPr>
        <w:t xml:space="preserve">(v nadaljnjem besedilu: </w:t>
      </w:r>
      <w:r w:rsidRPr="003D4867">
        <w:rPr>
          <w:rFonts w:ascii="Arial" w:hAnsi="Arial" w:cs="Arial"/>
          <w:sz w:val="20"/>
          <w:szCs w:val="20"/>
        </w:rPr>
        <w:t xml:space="preserve">obdelovalec pripomočkov) se pred začetkom izvajanja dejavnosti registrira v informacijski sistem JAZMP. </w:t>
      </w:r>
    </w:p>
    <w:p w14:paraId="64C59CF0" w14:textId="77777777" w:rsidR="00DC044E" w:rsidRDefault="00DC044E" w:rsidP="00DC044E">
      <w:pPr>
        <w:spacing w:line="260" w:lineRule="exact"/>
        <w:ind w:firstLine="567"/>
        <w:rPr>
          <w:rFonts w:ascii="Arial" w:hAnsi="Arial" w:cs="Arial"/>
          <w:sz w:val="20"/>
          <w:szCs w:val="20"/>
        </w:rPr>
      </w:pPr>
      <w:r w:rsidRPr="52BA4D1C">
        <w:rPr>
          <w:rFonts w:ascii="Arial" w:hAnsi="Arial" w:cs="Arial"/>
          <w:sz w:val="20"/>
          <w:szCs w:val="20"/>
        </w:rPr>
        <w:t xml:space="preserve"> (2) </w:t>
      </w:r>
      <w:r>
        <w:rPr>
          <w:rFonts w:ascii="Arial" w:eastAsia="Times New Roman" w:hAnsi="Arial" w:cs="Arial"/>
          <w:sz w:val="20"/>
          <w:szCs w:val="20"/>
        </w:rPr>
        <w:t xml:space="preserve">Obdelovalec pripomočkov vloži vlogo za registracijo v </w:t>
      </w:r>
      <w:r>
        <w:rPr>
          <w:rFonts w:ascii="Arial" w:eastAsia="Times New Roman" w:hAnsi="Arial" w:cs="Arial"/>
          <w:sz w:val="20"/>
          <w:szCs w:val="20"/>
          <w:lang w:eastAsia="sl-SI"/>
        </w:rPr>
        <w:t>informacijskem sistemu JAZMP</w:t>
      </w:r>
      <w:r>
        <w:rPr>
          <w:rFonts w:ascii="Arial" w:eastAsia="Times New Roman" w:hAnsi="Arial" w:cs="Arial"/>
          <w:sz w:val="20"/>
          <w:szCs w:val="20"/>
        </w:rPr>
        <w:t>. Vloga za registracijo vsebuje naslednje podatke</w:t>
      </w:r>
      <w:r w:rsidRPr="52BA4D1C">
        <w:rPr>
          <w:rFonts w:ascii="Arial" w:hAnsi="Arial" w:cs="Arial"/>
          <w:sz w:val="20"/>
          <w:szCs w:val="20"/>
        </w:rPr>
        <w:t>:</w:t>
      </w:r>
    </w:p>
    <w:p w14:paraId="0C227FCD" w14:textId="0A182D38" w:rsidR="00DC044E" w:rsidRPr="002445BC" w:rsidRDefault="00DC044E" w:rsidP="00DC2741">
      <w:pPr>
        <w:pStyle w:val="Odstavekseznama"/>
        <w:numPr>
          <w:ilvl w:val="0"/>
          <w:numId w:val="25"/>
        </w:numPr>
        <w:suppressAutoHyphens/>
        <w:autoSpaceDN w:val="0"/>
        <w:jc w:val="both"/>
        <w:rPr>
          <w:rFonts w:cs="Arial"/>
          <w:szCs w:val="20"/>
        </w:rPr>
      </w:pPr>
      <w:r w:rsidRPr="002445BC">
        <w:rPr>
          <w:rFonts w:cs="Arial"/>
          <w:szCs w:val="20"/>
        </w:rPr>
        <w:t xml:space="preserve">ime </w:t>
      </w:r>
      <w:r w:rsidR="006B1156">
        <w:rPr>
          <w:rFonts w:cs="Arial"/>
          <w:szCs w:val="20"/>
        </w:rPr>
        <w:t xml:space="preserve">ali firmo </w:t>
      </w:r>
      <w:r w:rsidRPr="002445BC">
        <w:rPr>
          <w:rFonts w:cs="Arial"/>
          <w:szCs w:val="20"/>
        </w:rPr>
        <w:t xml:space="preserve">in naslov, </w:t>
      </w:r>
      <w:r>
        <w:rPr>
          <w:rFonts w:cs="Arial"/>
          <w:szCs w:val="20"/>
        </w:rPr>
        <w:t>matična številka iz Poslovnega registra Slovenije,</w:t>
      </w:r>
    </w:p>
    <w:p w14:paraId="228DA26F" w14:textId="77777777" w:rsidR="00DC044E" w:rsidRPr="002445BC" w:rsidRDefault="00DC044E" w:rsidP="00DC2741">
      <w:pPr>
        <w:pStyle w:val="Odstavekseznama"/>
        <w:numPr>
          <w:ilvl w:val="0"/>
          <w:numId w:val="25"/>
        </w:numPr>
        <w:suppressAutoHyphens/>
        <w:autoSpaceDN w:val="0"/>
        <w:jc w:val="both"/>
        <w:rPr>
          <w:rFonts w:cs="Arial"/>
          <w:szCs w:val="20"/>
        </w:rPr>
      </w:pPr>
      <w:r w:rsidRPr="002445BC">
        <w:rPr>
          <w:rFonts w:cs="Arial"/>
          <w:szCs w:val="20"/>
        </w:rPr>
        <w:t>kontaktn</w:t>
      </w:r>
      <w:r>
        <w:rPr>
          <w:rFonts w:cs="Arial"/>
          <w:szCs w:val="20"/>
        </w:rPr>
        <w:t>i</w:t>
      </w:r>
      <w:r w:rsidRPr="002445BC">
        <w:rPr>
          <w:rFonts w:cs="Arial"/>
          <w:szCs w:val="20"/>
        </w:rPr>
        <w:t xml:space="preserve"> podatk</w:t>
      </w:r>
      <w:r>
        <w:rPr>
          <w:rFonts w:cs="Arial"/>
          <w:szCs w:val="20"/>
        </w:rPr>
        <w:t>i</w:t>
      </w:r>
      <w:r w:rsidRPr="002445BC">
        <w:rPr>
          <w:rFonts w:cs="Arial"/>
          <w:szCs w:val="20"/>
        </w:rPr>
        <w:t xml:space="preserve"> (telefonska številka oziroma elektronski naslov),</w:t>
      </w:r>
    </w:p>
    <w:p w14:paraId="2E9D3053" w14:textId="77777777" w:rsidR="00DC044E" w:rsidRDefault="00DC044E" w:rsidP="00DC2741">
      <w:pPr>
        <w:pStyle w:val="Odstavekseznama"/>
        <w:numPr>
          <w:ilvl w:val="0"/>
          <w:numId w:val="25"/>
        </w:numPr>
        <w:suppressAutoHyphens/>
        <w:autoSpaceDN w:val="0"/>
        <w:jc w:val="both"/>
        <w:rPr>
          <w:rFonts w:cs="Arial"/>
          <w:szCs w:val="20"/>
        </w:rPr>
      </w:pPr>
      <w:r w:rsidRPr="002445BC">
        <w:rPr>
          <w:rFonts w:cs="Arial"/>
          <w:szCs w:val="20"/>
        </w:rPr>
        <w:t>navedb</w:t>
      </w:r>
      <w:r>
        <w:rPr>
          <w:rFonts w:cs="Arial"/>
          <w:szCs w:val="20"/>
        </w:rPr>
        <w:t>a,</w:t>
      </w:r>
      <w:r w:rsidRPr="002445BC">
        <w:rPr>
          <w:rFonts w:cs="Arial"/>
          <w:szCs w:val="20"/>
        </w:rPr>
        <w:t xml:space="preserve"> </w:t>
      </w:r>
      <w:r>
        <w:rPr>
          <w:rFonts w:cs="Arial"/>
          <w:szCs w:val="20"/>
        </w:rPr>
        <w:t>katere pripomočke ponovno obdeluje, in ali pri posamezni ponovni obdelavi sodeluje z zunanjim izvajalcem ter navedbo tega zunanjega izvajalca.</w:t>
      </w:r>
    </w:p>
    <w:p w14:paraId="5F53BC3D" w14:textId="77777777" w:rsidR="00DC044E" w:rsidRDefault="00DC044E" w:rsidP="00DC044E">
      <w:pPr>
        <w:suppressAutoHyphens/>
        <w:autoSpaceDN w:val="0"/>
        <w:spacing w:line="260" w:lineRule="exact"/>
        <w:rPr>
          <w:rFonts w:ascii="Arial" w:hAnsi="Arial" w:cs="Arial"/>
          <w:sz w:val="20"/>
          <w:szCs w:val="20"/>
        </w:rPr>
      </w:pPr>
    </w:p>
    <w:p w14:paraId="2A695311" w14:textId="77777777" w:rsidR="00DC044E" w:rsidRDefault="00DC044E" w:rsidP="00D92F9A">
      <w:pPr>
        <w:tabs>
          <w:tab w:val="left" w:pos="284"/>
        </w:tabs>
        <w:spacing w:line="260" w:lineRule="exact"/>
        <w:ind w:firstLine="567"/>
        <w:contextualSpacing/>
        <w:jc w:val="both"/>
        <w:rPr>
          <w:rFonts w:ascii="Arial" w:hAnsi="Arial" w:cs="Arial"/>
          <w:sz w:val="20"/>
          <w:szCs w:val="20"/>
        </w:rPr>
      </w:pPr>
      <w:r>
        <w:rPr>
          <w:rFonts w:ascii="Arial" w:hAnsi="Arial" w:cs="Arial"/>
          <w:sz w:val="20"/>
          <w:szCs w:val="20"/>
        </w:rPr>
        <w:t>(3) JAZMP registrira o</w:t>
      </w:r>
      <w:r w:rsidRPr="006D05FB">
        <w:rPr>
          <w:rFonts w:ascii="Arial" w:hAnsi="Arial" w:cs="Arial"/>
          <w:sz w:val="20"/>
          <w:szCs w:val="20"/>
        </w:rPr>
        <w:t>bdeloval</w:t>
      </w:r>
      <w:r>
        <w:rPr>
          <w:rFonts w:ascii="Arial" w:hAnsi="Arial" w:cs="Arial"/>
          <w:sz w:val="20"/>
          <w:szCs w:val="20"/>
        </w:rPr>
        <w:t>ca</w:t>
      </w:r>
      <w:r w:rsidRPr="006D05FB">
        <w:rPr>
          <w:rFonts w:ascii="Arial" w:hAnsi="Arial" w:cs="Arial"/>
          <w:sz w:val="20"/>
          <w:szCs w:val="20"/>
        </w:rPr>
        <w:t xml:space="preserve"> pripomočkov </w:t>
      </w:r>
      <w:r>
        <w:rPr>
          <w:rFonts w:ascii="Arial" w:hAnsi="Arial" w:cs="Arial"/>
          <w:sz w:val="20"/>
          <w:szCs w:val="20"/>
        </w:rPr>
        <w:t>najpozneje</w:t>
      </w:r>
      <w:r w:rsidRPr="009F0301">
        <w:rPr>
          <w:rFonts w:ascii="Arial" w:hAnsi="Arial" w:cs="Arial"/>
          <w:sz w:val="20"/>
          <w:szCs w:val="20"/>
        </w:rPr>
        <w:t xml:space="preserve"> </w:t>
      </w:r>
      <w:r w:rsidRPr="006D05FB">
        <w:rPr>
          <w:rFonts w:ascii="Arial" w:hAnsi="Arial" w:cs="Arial"/>
          <w:sz w:val="20"/>
          <w:szCs w:val="20"/>
        </w:rPr>
        <w:t xml:space="preserve">v petih dneh od </w:t>
      </w:r>
      <w:r>
        <w:rPr>
          <w:rFonts w:ascii="Arial" w:hAnsi="Arial" w:cs="Arial"/>
          <w:sz w:val="20"/>
          <w:szCs w:val="20"/>
        </w:rPr>
        <w:t>vložitve vloge za</w:t>
      </w:r>
      <w:r w:rsidRPr="006D05FB">
        <w:rPr>
          <w:rFonts w:ascii="Arial" w:hAnsi="Arial" w:cs="Arial"/>
          <w:sz w:val="20"/>
          <w:szCs w:val="20"/>
        </w:rPr>
        <w:t xml:space="preserve"> registracij</w:t>
      </w:r>
      <w:r>
        <w:rPr>
          <w:rFonts w:ascii="Arial" w:hAnsi="Arial" w:cs="Arial"/>
          <w:sz w:val="20"/>
          <w:szCs w:val="20"/>
        </w:rPr>
        <w:t>o</w:t>
      </w:r>
      <w:r w:rsidRPr="006D05FB">
        <w:rPr>
          <w:rFonts w:ascii="Arial" w:hAnsi="Arial" w:cs="Arial"/>
          <w:sz w:val="20"/>
          <w:szCs w:val="20"/>
        </w:rPr>
        <w:t xml:space="preserve"> iz prejšnjega odstavka. </w:t>
      </w:r>
    </w:p>
    <w:p w14:paraId="25A48406" w14:textId="77777777" w:rsidR="00DC044E" w:rsidRDefault="00DC044E" w:rsidP="00DC044E">
      <w:pPr>
        <w:tabs>
          <w:tab w:val="left" w:pos="284"/>
        </w:tabs>
        <w:spacing w:line="260" w:lineRule="exact"/>
        <w:ind w:firstLine="567"/>
        <w:contextualSpacing/>
        <w:rPr>
          <w:rFonts w:ascii="Arial" w:hAnsi="Arial" w:cs="Arial"/>
          <w:sz w:val="20"/>
          <w:szCs w:val="20"/>
        </w:rPr>
      </w:pPr>
    </w:p>
    <w:p w14:paraId="3369B3A5" w14:textId="77777777" w:rsidR="00DC044E" w:rsidRPr="002445BC" w:rsidRDefault="00DC044E" w:rsidP="00D92F9A">
      <w:pPr>
        <w:tabs>
          <w:tab w:val="left" w:pos="284"/>
        </w:tabs>
        <w:spacing w:line="260" w:lineRule="exact"/>
        <w:ind w:firstLine="567"/>
        <w:contextualSpacing/>
        <w:jc w:val="both"/>
      </w:pPr>
      <w:r w:rsidRPr="002445BC">
        <w:rPr>
          <w:rFonts w:ascii="Arial" w:hAnsi="Arial" w:cs="Arial"/>
          <w:sz w:val="20"/>
          <w:szCs w:val="20"/>
        </w:rPr>
        <w:t>(</w:t>
      </w:r>
      <w:r>
        <w:rPr>
          <w:rFonts w:ascii="Arial" w:hAnsi="Arial" w:cs="Arial"/>
          <w:sz w:val="20"/>
          <w:szCs w:val="20"/>
        </w:rPr>
        <w:t>4</w:t>
      </w:r>
      <w:r w:rsidRPr="002445BC">
        <w:rPr>
          <w:rFonts w:ascii="Arial" w:hAnsi="Arial" w:cs="Arial"/>
          <w:sz w:val="20"/>
          <w:szCs w:val="20"/>
        </w:rPr>
        <w:t xml:space="preserve">) </w:t>
      </w:r>
      <w:r w:rsidRPr="008628BA">
        <w:rPr>
          <w:rFonts w:ascii="Arial" w:hAnsi="Arial" w:cs="Arial"/>
          <w:sz w:val="20"/>
          <w:szCs w:val="20"/>
        </w:rPr>
        <w:t xml:space="preserve">Obdelovalec pripomočkov </w:t>
      </w:r>
      <w:r>
        <w:rPr>
          <w:rFonts w:ascii="Arial" w:hAnsi="Arial" w:cs="Arial"/>
          <w:sz w:val="20"/>
          <w:szCs w:val="20"/>
        </w:rPr>
        <w:t>skrbi za točnost podatkov iz drugega odstavka tega člena. Spremembe podatkov oziroma prenehanje opravljanja te dejavnosti sporoči v informacijskem sistemu JAZMP najpozneje v osmih dneh od nastanka spremembe.</w:t>
      </w:r>
    </w:p>
    <w:p w14:paraId="791D9622" w14:textId="77777777" w:rsidR="00DC044E" w:rsidRPr="002445BC" w:rsidRDefault="00DC044E" w:rsidP="00DC044E">
      <w:pPr>
        <w:tabs>
          <w:tab w:val="left" w:pos="284"/>
        </w:tabs>
        <w:spacing w:line="260" w:lineRule="exact"/>
        <w:contextualSpacing/>
        <w:rPr>
          <w:rFonts w:ascii="Arial" w:hAnsi="Arial" w:cs="Arial"/>
          <w:sz w:val="20"/>
          <w:szCs w:val="20"/>
        </w:rPr>
      </w:pPr>
    </w:p>
    <w:p w14:paraId="7F158458" w14:textId="77777777" w:rsidR="00DC044E" w:rsidRDefault="00DC044E" w:rsidP="006B1156">
      <w:pPr>
        <w:tabs>
          <w:tab w:val="left" w:pos="284"/>
        </w:tabs>
        <w:spacing w:line="260" w:lineRule="exact"/>
        <w:ind w:firstLine="567"/>
        <w:contextualSpacing/>
        <w:jc w:val="both"/>
        <w:rPr>
          <w:rFonts w:ascii="Arial" w:hAnsi="Arial" w:cs="Arial"/>
          <w:sz w:val="20"/>
          <w:szCs w:val="20"/>
        </w:rPr>
      </w:pPr>
      <w:r w:rsidRPr="002445BC">
        <w:rPr>
          <w:rFonts w:ascii="Arial" w:hAnsi="Arial" w:cs="Arial"/>
          <w:sz w:val="20"/>
          <w:szCs w:val="20"/>
        </w:rPr>
        <w:t>(</w:t>
      </w:r>
      <w:r>
        <w:rPr>
          <w:rFonts w:ascii="Arial" w:hAnsi="Arial" w:cs="Arial"/>
          <w:sz w:val="20"/>
          <w:szCs w:val="20"/>
        </w:rPr>
        <w:t>5</w:t>
      </w:r>
      <w:r w:rsidRPr="002445BC">
        <w:rPr>
          <w:rFonts w:ascii="Arial" w:hAnsi="Arial" w:cs="Arial"/>
          <w:sz w:val="20"/>
          <w:szCs w:val="20"/>
        </w:rPr>
        <w:t xml:space="preserve">) </w:t>
      </w:r>
      <w:r w:rsidRPr="008628BA">
        <w:rPr>
          <w:rFonts w:ascii="Arial" w:hAnsi="Arial" w:cs="Arial"/>
          <w:sz w:val="20"/>
          <w:szCs w:val="20"/>
        </w:rPr>
        <w:t>Obdelovalec pripomočkov</w:t>
      </w:r>
      <w:r>
        <w:rPr>
          <w:rFonts w:ascii="Arial" w:hAnsi="Arial" w:cs="Arial"/>
          <w:sz w:val="20"/>
          <w:szCs w:val="20"/>
        </w:rPr>
        <w:t xml:space="preserve"> enkrat letno na podlagi zahteve v informacijskem sistemu JAZMP</w:t>
      </w:r>
      <w:r w:rsidRPr="00DF75BC">
        <w:rPr>
          <w:rFonts w:ascii="Arial" w:hAnsi="Arial" w:cs="Arial"/>
          <w:sz w:val="20"/>
          <w:szCs w:val="20"/>
        </w:rPr>
        <w:t xml:space="preserve"> potrdi točnost podatkov iz </w:t>
      </w:r>
      <w:r>
        <w:rPr>
          <w:rFonts w:ascii="Arial" w:hAnsi="Arial" w:cs="Arial"/>
          <w:sz w:val="20"/>
          <w:szCs w:val="20"/>
        </w:rPr>
        <w:t>drugega</w:t>
      </w:r>
      <w:r w:rsidRPr="00DF75BC">
        <w:rPr>
          <w:rFonts w:ascii="Arial" w:hAnsi="Arial" w:cs="Arial"/>
          <w:sz w:val="20"/>
          <w:szCs w:val="20"/>
        </w:rPr>
        <w:t xml:space="preserve"> odstavka tega člena</w:t>
      </w:r>
      <w:r>
        <w:rPr>
          <w:rFonts w:ascii="Arial" w:hAnsi="Arial" w:cs="Arial"/>
          <w:sz w:val="20"/>
          <w:szCs w:val="20"/>
        </w:rPr>
        <w:t xml:space="preserve">  v roku, ki je naveden v zahtevi, in ne sme biti krajši od 30 dni.</w:t>
      </w:r>
      <w:r w:rsidRPr="00DF75BC">
        <w:rPr>
          <w:rFonts w:ascii="Arial" w:hAnsi="Arial" w:cs="Arial"/>
          <w:sz w:val="20"/>
          <w:szCs w:val="20"/>
        </w:rPr>
        <w:t xml:space="preserve"> </w:t>
      </w:r>
      <w:r>
        <w:rPr>
          <w:rFonts w:ascii="Arial" w:hAnsi="Arial" w:cs="Arial"/>
          <w:sz w:val="20"/>
          <w:szCs w:val="20"/>
        </w:rPr>
        <w:t>Če tega ne stori, JAZMP</w:t>
      </w:r>
      <w:r w:rsidRPr="00DF75BC">
        <w:rPr>
          <w:rFonts w:ascii="Arial" w:hAnsi="Arial" w:cs="Arial"/>
          <w:sz w:val="20"/>
          <w:szCs w:val="20"/>
        </w:rPr>
        <w:t xml:space="preserve"> </w:t>
      </w:r>
      <w:r>
        <w:rPr>
          <w:rFonts w:ascii="Arial" w:hAnsi="Arial" w:cs="Arial"/>
          <w:sz w:val="20"/>
          <w:szCs w:val="20"/>
        </w:rPr>
        <w:t xml:space="preserve">po 30 dneh po preteku roka za potrditev točnosti podatkov začne postopek </w:t>
      </w:r>
      <w:r w:rsidRPr="00DF75BC">
        <w:rPr>
          <w:rFonts w:ascii="Arial" w:hAnsi="Arial" w:cs="Arial"/>
          <w:sz w:val="20"/>
          <w:szCs w:val="20"/>
        </w:rPr>
        <w:t>izbri</w:t>
      </w:r>
      <w:r>
        <w:rPr>
          <w:rFonts w:ascii="Arial" w:hAnsi="Arial" w:cs="Arial"/>
          <w:sz w:val="20"/>
          <w:szCs w:val="20"/>
        </w:rPr>
        <w:t>sa</w:t>
      </w:r>
      <w:r w:rsidRPr="00DF75BC">
        <w:rPr>
          <w:rFonts w:ascii="Arial" w:hAnsi="Arial" w:cs="Arial"/>
          <w:sz w:val="20"/>
          <w:szCs w:val="20"/>
        </w:rPr>
        <w:t xml:space="preserve"> iz registra</w:t>
      </w:r>
      <w:r>
        <w:rPr>
          <w:rFonts w:ascii="Arial" w:hAnsi="Arial" w:cs="Arial"/>
          <w:sz w:val="20"/>
          <w:szCs w:val="20"/>
        </w:rPr>
        <w:t>.</w:t>
      </w:r>
    </w:p>
    <w:p w14:paraId="778316AE" w14:textId="77777777" w:rsidR="00DC044E" w:rsidRDefault="00DC044E" w:rsidP="00DC044E">
      <w:pPr>
        <w:tabs>
          <w:tab w:val="left" w:pos="284"/>
        </w:tabs>
        <w:spacing w:line="260" w:lineRule="exact"/>
        <w:ind w:firstLine="567"/>
        <w:contextualSpacing/>
        <w:rPr>
          <w:rFonts w:ascii="Arial" w:hAnsi="Arial" w:cs="Arial"/>
          <w:sz w:val="20"/>
          <w:szCs w:val="20"/>
        </w:rPr>
      </w:pPr>
    </w:p>
    <w:p w14:paraId="7B0A1502" w14:textId="77777777" w:rsidR="00DC044E" w:rsidRPr="002445BC" w:rsidRDefault="00DC044E" w:rsidP="00DC044E">
      <w:pPr>
        <w:spacing w:line="260" w:lineRule="exact"/>
        <w:ind w:firstLine="567"/>
        <w:rPr>
          <w:rFonts w:ascii="Arial" w:hAnsi="Arial" w:cs="Arial"/>
          <w:sz w:val="20"/>
          <w:szCs w:val="20"/>
        </w:rPr>
      </w:pPr>
      <w:r w:rsidRPr="008628BA">
        <w:rPr>
          <w:rFonts w:ascii="Arial" w:hAnsi="Arial" w:cs="Arial"/>
          <w:sz w:val="20"/>
          <w:szCs w:val="20"/>
        </w:rPr>
        <w:t>(</w:t>
      </w:r>
      <w:r>
        <w:rPr>
          <w:rFonts w:ascii="Arial" w:hAnsi="Arial" w:cs="Arial"/>
          <w:sz w:val="20"/>
          <w:szCs w:val="20"/>
        </w:rPr>
        <w:t>6</w:t>
      </w:r>
      <w:r w:rsidRPr="008628BA">
        <w:rPr>
          <w:rFonts w:ascii="Arial" w:hAnsi="Arial" w:cs="Arial"/>
          <w:sz w:val="20"/>
          <w:szCs w:val="20"/>
        </w:rPr>
        <w:t>) Podatki iz</w:t>
      </w:r>
      <w:r>
        <w:rPr>
          <w:rFonts w:ascii="Arial" w:hAnsi="Arial" w:cs="Arial"/>
          <w:sz w:val="20"/>
          <w:szCs w:val="20"/>
        </w:rPr>
        <w:t xml:space="preserve"> drugega</w:t>
      </w:r>
      <w:r w:rsidRPr="008628BA">
        <w:rPr>
          <w:rFonts w:ascii="Arial" w:hAnsi="Arial" w:cs="Arial"/>
          <w:sz w:val="20"/>
          <w:szCs w:val="20"/>
        </w:rPr>
        <w:t xml:space="preserve"> odstavka tega člena, razen kontaktnih podatkov, so javno dostopni.</w:t>
      </w:r>
    </w:p>
    <w:p w14:paraId="4CD4DB0C" w14:textId="77777777" w:rsidR="00DC044E" w:rsidRPr="002445BC" w:rsidRDefault="00DC044E" w:rsidP="00DC044E">
      <w:pPr>
        <w:pStyle w:val="datumtevilka"/>
      </w:pPr>
    </w:p>
    <w:p w14:paraId="1CE435CD" w14:textId="77777777" w:rsidR="00DC044E" w:rsidRPr="002445BC" w:rsidRDefault="00DC044E" w:rsidP="00DC044E">
      <w:pPr>
        <w:pStyle w:val="datumtevilka"/>
      </w:pPr>
    </w:p>
    <w:p w14:paraId="79F0B629" w14:textId="77777777" w:rsidR="00DC044E" w:rsidRPr="008B2686" w:rsidRDefault="00DC044E" w:rsidP="00DC2741">
      <w:pPr>
        <w:pStyle w:val="lenuredbe"/>
        <w:numPr>
          <w:ilvl w:val="0"/>
          <w:numId w:val="20"/>
        </w:numPr>
        <w:suppressAutoHyphens/>
        <w:autoSpaceDN w:val="0"/>
        <w:ind w:left="426" w:hanging="426"/>
        <w:rPr>
          <w:b w:val="0"/>
          <w:bCs/>
        </w:rPr>
      </w:pPr>
      <w:r w:rsidRPr="008B2686">
        <w:rPr>
          <w:b w:val="0"/>
          <w:bCs/>
        </w:rPr>
        <w:t>člen</w:t>
      </w:r>
    </w:p>
    <w:p w14:paraId="2289480B" w14:textId="77777777" w:rsidR="00DC044E" w:rsidRPr="008B2686" w:rsidRDefault="00DC044E" w:rsidP="00DC044E">
      <w:pPr>
        <w:pStyle w:val="lennaslov"/>
        <w:rPr>
          <w:b w:val="0"/>
          <w:bCs/>
          <w:sz w:val="20"/>
          <w:szCs w:val="20"/>
        </w:rPr>
      </w:pPr>
      <w:r w:rsidRPr="008B2686">
        <w:rPr>
          <w:b w:val="0"/>
          <w:bCs/>
          <w:sz w:val="20"/>
          <w:szCs w:val="20"/>
        </w:rPr>
        <w:t>(registracija zdravstvenih ustanov, ki proizvajajo in uporabljajo pripomočke v zdravstvenih ustanovah)</w:t>
      </w:r>
    </w:p>
    <w:p w14:paraId="079D9F4C" w14:textId="77777777" w:rsidR="00DC044E" w:rsidRPr="002445BC" w:rsidRDefault="00DC044E" w:rsidP="00DC044E">
      <w:pPr>
        <w:pStyle w:val="datumtevilka"/>
        <w:ind w:left="720"/>
      </w:pPr>
    </w:p>
    <w:p w14:paraId="44F4DD28" w14:textId="77777777" w:rsidR="00DC044E" w:rsidRPr="008628BA" w:rsidRDefault="00DC044E" w:rsidP="006B1156">
      <w:pPr>
        <w:pStyle w:val="Odstavekseznama"/>
        <w:ind w:left="0" w:firstLine="567"/>
        <w:jc w:val="both"/>
        <w:rPr>
          <w:rFonts w:cs="Arial"/>
          <w:szCs w:val="20"/>
        </w:rPr>
      </w:pPr>
      <w:r w:rsidRPr="002445BC">
        <w:rPr>
          <w:rFonts w:cs="Arial"/>
          <w:szCs w:val="20"/>
        </w:rPr>
        <w:t xml:space="preserve">(1) </w:t>
      </w:r>
      <w:r w:rsidRPr="008628BA">
        <w:rPr>
          <w:rFonts w:cs="Arial"/>
          <w:szCs w:val="20"/>
        </w:rPr>
        <w:t>Zdravstvena ustanova, ki proizvaja in uporablja pripomočke v skladu s petim odstavkom 5. člena Uredbe 2017/745/EU in petim odstavkom 5. člena Uredbe 2017/746/EU, se pred začetkom izvajanja dejavnosti proizvodnje in uporabe pripomočkov v zdravstveni ustanovi registrira v informacijski sistem.</w:t>
      </w:r>
      <w:r w:rsidRPr="003737E6">
        <w:rPr>
          <w:rFonts w:cs="Arial"/>
          <w:szCs w:val="20"/>
        </w:rPr>
        <w:t xml:space="preserve"> </w:t>
      </w:r>
    </w:p>
    <w:p w14:paraId="00D52A5E" w14:textId="77777777" w:rsidR="00DC044E" w:rsidRPr="008628BA" w:rsidRDefault="00DC044E" w:rsidP="00DC044E">
      <w:pPr>
        <w:pStyle w:val="Odstavekseznama"/>
        <w:ind w:left="0" w:firstLine="567"/>
        <w:rPr>
          <w:rFonts w:cs="Arial"/>
          <w:szCs w:val="20"/>
        </w:rPr>
      </w:pPr>
    </w:p>
    <w:p w14:paraId="0CC6FBAB" w14:textId="77777777" w:rsidR="00DC044E" w:rsidRPr="008628BA" w:rsidRDefault="00DC044E" w:rsidP="00DC044E">
      <w:pPr>
        <w:pStyle w:val="Odstavekseznama"/>
        <w:ind w:left="0" w:firstLine="567"/>
        <w:rPr>
          <w:rFonts w:cs="Arial"/>
          <w:szCs w:val="20"/>
        </w:rPr>
      </w:pPr>
      <w:r w:rsidRPr="008628BA">
        <w:rPr>
          <w:rFonts w:cs="Arial"/>
          <w:szCs w:val="20"/>
        </w:rPr>
        <w:t xml:space="preserve">(2) </w:t>
      </w:r>
      <w:r>
        <w:rPr>
          <w:rFonts w:cs="Arial"/>
          <w:szCs w:val="20"/>
        </w:rPr>
        <w:t>Zdravstvena ustanova vloži vlogo za registracijo v informacijskem sistemu JAZMP. Vloga vsebuje naslednje podatke</w:t>
      </w:r>
      <w:r w:rsidRPr="008628BA">
        <w:rPr>
          <w:rFonts w:cs="Arial"/>
          <w:szCs w:val="20"/>
        </w:rPr>
        <w:t>:</w:t>
      </w:r>
    </w:p>
    <w:p w14:paraId="48B18658" w14:textId="2861C7E8" w:rsidR="00DC044E" w:rsidRPr="008628BA" w:rsidRDefault="00DC044E" w:rsidP="00DC2741">
      <w:pPr>
        <w:pStyle w:val="Odstavekseznama"/>
        <w:numPr>
          <w:ilvl w:val="0"/>
          <w:numId w:val="25"/>
        </w:numPr>
        <w:suppressAutoHyphens/>
        <w:autoSpaceDN w:val="0"/>
        <w:jc w:val="both"/>
        <w:rPr>
          <w:rFonts w:cs="Arial"/>
          <w:szCs w:val="20"/>
        </w:rPr>
      </w:pPr>
      <w:r w:rsidRPr="008628BA">
        <w:rPr>
          <w:rFonts w:cs="Arial"/>
          <w:szCs w:val="20"/>
        </w:rPr>
        <w:t xml:space="preserve">ime </w:t>
      </w:r>
      <w:r w:rsidR="006B1156">
        <w:rPr>
          <w:rFonts w:cs="Arial"/>
          <w:szCs w:val="20"/>
        </w:rPr>
        <w:t xml:space="preserve">ali firmo </w:t>
      </w:r>
      <w:r w:rsidRPr="008628BA">
        <w:rPr>
          <w:rFonts w:cs="Arial"/>
          <w:szCs w:val="20"/>
        </w:rPr>
        <w:t xml:space="preserve">in naslov, </w:t>
      </w:r>
      <w:r>
        <w:rPr>
          <w:rFonts w:cs="Arial"/>
          <w:szCs w:val="20"/>
        </w:rPr>
        <w:t>matična številka iz Poslovnega registra Slovenije,</w:t>
      </w:r>
    </w:p>
    <w:p w14:paraId="5D7BBE4A" w14:textId="77777777" w:rsidR="00DC044E" w:rsidRPr="008628BA" w:rsidRDefault="00DC044E" w:rsidP="00DC2741">
      <w:pPr>
        <w:pStyle w:val="Odstavekseznama"/>
        <w:numPr>
          <w:ilvl w:val="0"/>
          <w:numId w:val="25"/>
        </w:numPr>
        <w:suppressAutoHyphens/>
        <w:autoSpaceDN w:val="0"/>
        <w:jc w:val="both"/>
        <w:rPr>
          <w:rFonts w:cs="Arial"/>
          <w:szCs w:val="20"/>
        </w:rPr>
      </w:pPr>
      <w:r w:rsidRPr="008628BA">
        <w:rPr>
          <w:rFonts w:cs="Arial"/>
          <w:szCs w:val="20"/>
        </w:rPr>
        <w:t>kontaktn</w:t>
      </w:r>
      <w:r>
        <w:rPr>
          <w:rFonts w:cs="Arial"/>
          <w:szCs w:val="20"/>
        </w:rPr>
        <w:t>i</w:t>
      </w:r>
      <w:r w:rsidRPr="008628BA">
        <w:rPr>
          <w:rFonts w:cs="Arial"/>
          <w:szCs w:val="20"/>
        </w:rPr>
        <w:t xml:space="preserve"> podatk</w:t>
      </w:r>
      <w:r>
        <w:rPr>
          <w:rFonts w:cs="Arial"/>
          <w:szCs w:val="20"/>
        </w:rPr>
        <w:t>i</w:t>
      </w:r>
      <w:r w:rsidRPr="008628BA">
        <w:rPr>
          <w:rFonts w:cs="Arial"/>
          <w:szCs w:val="20"/>
        </w:rPr>
        <w:t xml:space="preserve"> (telefonska številka oziroma elektronski naslov), </w:t>
      </w:r>
    </w:p>
    <w:p w14:paraId="6F3FF6A5" w14:textId="77777777" w:rsidR="00DC044E" w:rsidRPr="008628BA" w:rsidRDefault="00DC044E" w:rsidP="00DC2741">
      <w:pPr>
        <w:pStyle w:val="Odstavekseznama"/>
        <w:numPr>
          <w:ilvl w:val="0"/>
          <w:numId w:val="25"/>
        </w:numPr>
        <w:suppressAutoHyphens/>
        <w:autoSpaceDN w:val="0"/>
        <w:jc w:val="both"/>
        <w:rPr>
          <w:rFonts w:cs="Arial"/>
          <w:szCs w:val="20"/>
        </w:rPr>
      </w:pPr>
      <w:r w:rsidRPr="008628BA">
        <w:rPr>
          <w:rFonts w:cs="Arial"/>
          <w:szCs w:val="20"/>
        </w:rPr>
        <w:t>predvideni namen uporabe pripomočka,</w:t>
      </w:r>
    </w:p>
    <w:p w14:paraId="03E60903" w14:textId="77777777" w:rsidR="00DC044E" w:rsidRPr="008628BA" w:rsidRDefault="00DC044E" w:rsidP="00DC2741">
      <w:pPr>
        <w:pStyle w:val="Odstavekseznama"/>
        <w:numPr>
          <w:ilvl w:val="0"/>
          <w:numId w:val="25"/>
        </w:numPr>
        <w:suppressAutoHyphens/>
        <w:autoSpaceDN w:val="0"/>
        <w:jc w:val="both"/>
        <w:rPr>
          <w:rFonts w:cs="Arial"/>
          <w:szCs w:val="20"/>
        </w:rPr>
      </w:pPr>
      <w:r w:rsidRPr="008628BA">
        <w:rPr>
          <w:rFonts w:cs="Arial"/>
          <w:szCs w:val="20"/>
        </w:rPr>
        <w:t xml:space="preserve">razred tveganja, če gre za in vitro pripomoček, </w:t>
      </w:r>
    </w:p>
    <w:p w14:paraId="2AF46F50" w14:textId="77777777" w:rsidR="00DC044E" w:rsidRPr="008628BA" w:rsidRDefault="00DC044E" w:rsidP="00DC2741">
      <w:pPr>
        <w:pStyle w:val="Odstavekseznama"/>
        <w:numPr>
          <w:ilvl w:val="0"/>
          <w:numId w:val="25"/>
        </w:numPr>
        <w:suppressAutoHyphens/>
        <w:autoSpaceDN w:val="0"/>
        <w:jc w:val="both"/>
        <w:rPr>
          <w:rFonts w:cs="Arial"/>
          <w:szCs w:val="20"/>
        </w:rPr>
      </w:pPr>
      <w:r w:rsidRPr="008628BA">
        <w:rPr>
          <w:rFonts w:cs="Arial"/>
          <w:szCs w:val="20"/>
        </w:rPr>
        <w:t>navedb</w:t>
      </w:r>
      <w:r>
        <w:rPr>
          <w:rFonts w:cs="Arial"/>
          <w:szCs w:val="20"/>
        </w:rPr>
        <w:t>a</w:t>
      </w:r>
      <w:r w:rsidRPr="008628BA">
        <w:rPr>
          <w:rFonts w:cs="Arial"/>
          <w:szCs w:val="20"/>
        </w:rPr>
        <w:t xml:space="preserve"> osebe, odgovorne za skladnost z zakonodajo</w:t>
      </w:r>
      <w:r>
        <w:rPr>
          <w:rFonts w:cs="Arial"/>
          <w:szCs w:val="20"/>
        </w:rPr>
        <w:t xml:space="preserve"> in osebe, odgovorne za </w:t>
      </w:r>
      <w:proofErr w:type="spellStart"/>
      <w:r>
        <w:rPr>
          <w:rFonts w:cs="Arial"/>
          <w:szCs w:val="20"/>
        </w:rPr>
        <w:t>vigilanco</w:t>
      </w:r>
      <w:proofErr w:type="spellEnd"/>
      <w:r w:rsidRPr="008628BA">
        <w:rPr>
          <w:rFonts w:cs="Arial"/>
          <w:szCs w:val="20"/>
        </w:rPr>
        <w:t>, iz 2</w:t>
      </w:r>
      <w:r>
        <w:rPr>
          <w:rFonts w:cs="Arial"/>
          <w:szCs w:val="20"/>
        </w:rPr>
        <w:t>0</w:t>
      </w:r>
      <w:r w:rsidRPr="008628BA">
        <w:rPr>
          <w:rFonts w:cs="Arial"/>
          <w:szCs w:val="20"/>
        </w:rPr>
        <w:t>. člena tega zakona.</w:t>
      </w:r>
    </w:p>
    <w:p w14:paraId="7E5F24E1" w14:textId="77777777" w:rsidR="00DC044E" w:rsidRDefault="00DC044E" w:rsidP="00DC044E">
      <w:pPr>
        <w:tabs>
          <w:tab w:val="left" w:pos="284"/>
        </w:tabs>
        <w:spacing w:line="260" w:lineRule="exact"/>
        <w:contextualSpacing/>
        <w:rPr>
          <w:rFonts w:ascii="Arial" w:hAnsi="Arial" w:cs="Arial"/>
          <w:sz w:val="20"/>
          <w:szCs w:val="20"/>
        </w:rPr>
      </w:pPr>
    </w:p>
    <w:p w14:paraId="2316BD42" w14:textId="77777777" w:rsidR="00DC044E" w:rsidRDefault="00DC044E" w:rsidP="00DC044E">
      <w:pPr>
        <w:tabs>
          <w:tab w:val="left" w:pos="284"/>
        </w:tabs>
        <w:spacing w:line="260" w:lineRule="exact"/>
        <w:ind w:firstLine="567"/>
        <w:contextualSpacing/>
        <w:rPr>
          <w:rFonts w:ascii="Arial" w:hAnsi="Arial" w:cs="Arial"/>
          <w:sz w:val="20"/>
          <w:szCs w:val="20"/>
        </w:rPr>
      </w:pPr>
      <w:r>
        <w:rPr>
          <w:rFonts w:ascii="Arial" w:hAnsi="Arial" w:cs="Arial"/>
          <w:sz w:val="20"/>
          <w:szCs w:val="20"/>
        </w:rPr>
        <w:t>(3) JAZMP registrira z</w:t>
      </w:r>
      <w:r w:rsidRPr="006D05FB">
        <w:rPr>
          <w:rFonts w:ascii="Arial" w:eastAsia="Times New Roman" w:hAnsi="Arial" w:cs="Arial"/>
          <w:sz w:val="20"/>
          <w:szCs w:val="20"/>
          <w:lang w:eastAsia="sl-SI"/>
        </w:rPr>
        <w:t>dravstven</w:t>
      </w:r>
      <w:r>
        <w:rPr>
          <w:rFonts w:ascii="Arial" w:eastAsia="Times New Roman" w:hAnsi="Arial" w:cs="Arial"/>
          <w:sz w:val="20"/>
          <w:szCs w:val="20"/>
          <w:lang w:eastAsia="sl-SI"/>
        </w:rPr>
        <w:t>o</w:t>
      </w:r>
      <w:r w:rsidRPr="006D05FB">
        <w:rPr>
          <w:rFonts w:ascii="Arial" w:eastAsia="Times New Roman" w:hAnsi="Arial" w:cs="Arial"/>
          <w:sz w:val="20"/>
          <w:szCs w:val="20"/>
          <w:lang w:eastAsia="sl-SI"/>
        </w:rPr>
        <w:t xml:space="preserve"> ustanov</w:t>
      </w:r>
      <w:r>
        <w:rPr>
          <w:rFonts w:ascii="Arial" w:eastAsia="Times New Roman" w:hAnsi="Arial" w:cs="Arial"/>
          <w:sz w:val="20"/>
          <w:szCs w:val="20"/>
          <w:lang w:eastAsia="sl-SI"/>
        </w:rPr>
        <w:t>o</w:t>
      </w:r>
      <w:r w:rsidRPr="006D05FB">
        <w:rPr>
          <w:rFonts w:ascii="Arial" w:eastAsia="Times New Roman" w:hAnsi="Arial" w:cs="Arial"/>
          <w:sz w:val="20"/>
          <w:szCs w:val="20"/>
          <w:lang w:eastAsia="sl-SI"/>
        </w:rPr>
        <w:t xml:space="preserve"> </w:t>
      </w:r>
      <w:r>
        <w:rPr>
          <w:rFonts w:ascii="Arial" w:hAnsi="Arial" w:cs="Arial"/>
          <w:sz w:val="20"/>
          <w:szCs w:val="20"/>
        </w:rPr>
        <w:t>najpozneje</w:t>
      </w:r>
      <w:r w:rsidRPr="009F0301">
        <w:rPr>
          <w:rFonts w:ascii="Arial" w:hAnsi="Arial" w:cs="Arial"/>
          <w:sz w:val="20"/>
          <w:szCs w:val="20"/>
        </w:rPr>
        <w:t xml:space="preserve"> </w:t>
      </w:r>
      <w:r w:rsidRPr="006D05FB">
        <w:rPr>
          <w:rFonts w:ascii="Arial" w:hAnsi="Arial" w:cs="Arial"/>
          <w:sz w:val="20"/>
          <w:szCs w:val="20"/>
        </w:rPr>
        <w:t xml:space="preserve">v petih dneh od </w:t>
      </w:r>
      <w:r>
        <w:rPr>
          <w:rFonts w:ascii="Arial" w:hAnsi="Arial" w:cs="Arial"/>
          <w:sz w:val="20"/>
          <w:szCs w:val="20"/>
        </w:rPr>
        <w:t xml:space="preserve">vložitve vloge za registracijo. </w:t>
      </w:r>
    </w:p>
    <w:p w14:paraId="3A6747A5" w14:textId="77777777" w:rsidR="00DC044E" w:rsidRDefault="00DC044E" w:rsidP="00DC044E">
      <w:pPr>
        <w:tabs>
          <w:tab w:val="left" w:pos="284"/>
        </w:tabs>
        <w:spacing w:line="260" w:lineRule="exact"/>
        <w:ind w:firstLine="567"/>
        <w:contextualSpacing/>
        <w:rPr>
          <w:rFonts w:ascii="Arial" w:hAnsi="Arial" w:cs="Arial"/>
          <w:sz w:val="20"/>
          <w:szCs w:val="20"/>
        </w:rPr>
      </w:pPr>
    </w:p>
    <w:p w14:paraId="27346766" w14:textId="77777777" w:rsidR="00DC044E" w:rsidRDefault="00DC044E" w:rsidP="006B1156">
      <w:pPr>
        <w:spacing w:line="260" w:lineRule="exact"/>
        <w:ind w:firstLine="567"/>
        <w:jc w:val="both"/>
        <w:rPr>
          <w:rFonts w:ascii="Arial" w:hAnsi="Arial" w:cs="Arial"/>
          <w:sz w:val="20"/>
          <w:szCs w:val="20"/>
        </w:rPr>
      </w:pPr>
      <w:r w:rsidRPr="008628BA">
        <w:rPr>
          <w:rFonts w:ascii="Arial" w:hAnsi="Arial" w:cs="Arial"/>
          <w:sz w:val="20"/>
          <w:szCs w:val="20"/>
        </w:rPr>
        <w:t>(</w:t>
      </w:r>
      <w:r>
        <w:rPr>
          <w:rFonts w:ascii="Arial" w:hAnsi="Arial" w:cs="Arial"/>
          <w:sz w:val="20"/>
          <w:szCs w:val="20"/>
        </w:rPr>
        <w:t>4</w:t>
      </w:r>
      <w:r w:rsidRPr="008628BA">
        <w:rPr>
          <w:rFonts w:ascii="Arial" w:hAnsi="Arial" w:cs="Arial"/>
          <w:sz w:val="20"/>
          <w:szCs w:val="20"/>
        </w:rPr>
        <w:t xml:space="preserve">) Zdravstvena ustanova </w:t>
      </w:r>
      <w:r>
        <w:rPr>
          <w:rFonts w:ascii="Arial" w:hAnsi="Arial" w:cs="Arial"/>
          <w:sz w:val="20"/>
          <w:szCs w:val="20"/>
        </w:rPr>
        <w:t>skrbi za točnost podatkov iz drugega odstavka tega člena. Spremembe podatkov oziroma prenehanje</w:t>
      </w:r>
      <w:r w:rsidRPr="008628BA">
        <w:rPr>
          <w:rFonts w:ascii="Arial" w:hAnsi="Arial" w:cs="Arial"/>
          <w:sz w:val="20"/>
          <w:szCs w:val="20"/>
        </w:rPr>
        <w:t xml:space="preserve"> opravljanja dejavnosti</w:t>
      </w:r>
      <w:r w:rsidRPr="00E41E82">
        <w:rPr>
          <w:rFonts w:ascii="Arial" w:hAnsi="Arial" w:cs="Arial"/>
          <w:sz w:val="20"/>
          <w:szCs w:val="20"/>
        </w:rPr>
        <w:t xml:space="preserve"> </w:t>
      </w:r>
      <w:r>
        <w:rPr>
          <w:rFonts w:ascii="Arial" w:hAnsi="Arial" w:cs="Arial"/>
          <w:sz w:val="20"/>
          <w:szCs w:val="20"/>
        </w:rPr>
        <w:t>sporoči v informacijskem sistemu JAZMP najpozneje v osmih dneh od nastanka spremembe.</w:t>
      </w:r>
    </w:p>
    <w:p w14:paraId="70C63154" w14:textId="77777777" w:rsidR="00DC044E" w:rsidRDefault="00DC044E" w:rsidP="006B1156">
      <w:pPr>
        <w:tabs>
          <w:tab w:val="left" w:pos="284"/>
        </w:tabs>
        <w:spacing w:line="260" w:lineRule="exact"/>
        <w:ind w:firstLine="567"/>
        <w:contextualSpacing/>
        <w:jc w:val="both"/>
        <w:rPr>
          <w:rFonts w:ascii="Arial" w:hAnsi="Arial" w:cs="Arial"/>
          <w:sz w:val="20"/>
          <w:szCs w:val="20"/>
        </w:rPr>
      </w:pPr>
      <w:r w:rsidRPr="008628BA">
        <w:rPr>
          <w:rFonts w:ascii="Arial" w:hAnsi="Arial" w:cs="Arial"/>
          <w:sz w:val="20"/>
          <w:szCs w:val="20"/>
        </w:rPr>
        <w:t>(</w:t>
      </w:r>
      <w:r>
        <w:rPr>
          <w:rFonts w:ascii="Arial" w:hAnsi="Arial" w:cs="Arial"/>
          <w:sz w:val="20"/>
          <w:szCs w:val="20"/>
        </w:rPr>
        <w:t>5</w:t>
      </w:r>
      <w:r w:rsidRPr="008628BA">
        <w:rPr>
          <w:rFonts w:ascii="Arial" w:hAnsi="Arial" w:cs="Arial"/>
          <w:sz w:val="20"/>
          <w:szCs w:val="20"/>
        </w:rPr>
        <w:t xml:space="preserve">) Zdravstvena ustanova </w:t>
      </w:r>
      <w:r>
        <w:rPr>
          <w:rFonts w:ascii="Arial" w:hAnsi="Arial" w:cs="Arial"/>
          <w:sz w:val="20"/>
          <w:szCs w:val="20"/>
        </w:rPr>
        <w:t>enkrat letno na podlagi zahteve v informacijskem sistemu JAZMP</w:t>
      </w:r>
      <w:r w:rsidRPr="00DF75BC">
        <w:rPr>
          <w:rFonts w:ascii="Arial" w:hAnsi="Arial" w:cs="Arial"/>
          <w:sz w:val="20"/>
          <w:szCs w:val="20"/>
        </w:rPr>
        <w:t xml:space="preserve"> potrdi točnost podatkov iz </w:t>
      </w:r>
      <w:r>
        <w:rPr>
          <w:rFonts w:ascii="Arial" w:hAnsi="Arial" w:cs="Arial"/>
          <w:sz w:val="20"/>
          <w:szCs w:val="20"/>
        </w:rPr>
        <w:t>drugega</w:t>
      </w:r>
      <w:r w:rsidRPr="00DF75BC">
        <w:rPr>
          <w:rFonts w:ascii="Arial" w:hAnsi="Arial" w:cs="Arial"/>
          <w:sz w:val="20"/>
          <w:szCs w:val="20"/>
        </w:rPr>
        <w:t xml:space="preserve"> odstavka tega člena</w:t>
      </w:r>
      <w:r>
        <w:rPr>
          <w:rFonts w:ascii="Arial" w:hAnsi="Arial" w:cs="Arial"/>
          <w:sz w:val="20"/>
          <w:szCs w:val="20"/>
        </w:rPr>
        <w:t xml:space="preserve"> v roku, ki je naveden v zahtevi, in ne sme biti krajši od 30 dni.</w:t>
      </w:r>
      <w:r w:rsidRPr="00DF75BC">
        <w:rPr>
          <w:rFonts w:ascii="Arial" w:hAnsi="Arial" w:cs="Arial"/>
          <w:sz w:val="20"/>
          <w:szCs w:val="20"/>
        </w:rPr>
        <w:t xml:space="preserve"> </w:t>
      </w:r>
      <w:r>
        <w:rPr>
          <w:rFonts w:ascii="Arial" w:hAnsi="Arial" w:cs="Arial"/>
          <w:sz w:val="20"/>
          <w:szCs w:val="20"/>
        </w:rPr>
        <w:t>Če tega ne stori, JAZMP</w:t>
      </w:r>
      <w:r w:rsidRPr="00DF75BC">
        <w:rPr>
          <w:rFonts w:ascii="Arial" w:hAnsi="Arial" w:cs="Arial"/>
          <w:sz w:val="20"/>
          <w:szCs w:val="20"/>
        </w:rPr>
        <w:t xml:space="preserve"> </w:t>
      </w:r>
      <w:r>
        <w:rPr>
          <w:rFonts w:ascii="Arial" w:hAnsi="Arial" w:cs="Arial"/>
          <w:sz w:val="20"/>
          <w:szCs w:val="20"/>
        </w:rPr>
        <w:t xml:space="preserve">po 30 dneh po preteku roka za potrditev točnosti podatkov začne postopek </w:t>
      </w:r>
      <w:r w:rsidRPr="00DF75BC">
        <w:rPr>
          <w:rFonts w:ascii="Arial" w:hAnsi="Arial" w:cs="Arial"/>
          <w:sz w:val="20"/>
          <w:szCs w:val="20"/>
        </w:rPr>
        <w:t>izbri</w:t>
      </w:r>
      <w:r>
        <w:rPr>
          <w:rFonts w:ascii="Arial" w:hAnsi="Arial" w:cs="Arial"/>
          <w:sz w:val="20"/>
          <w:szCs w:val="20"/>
        </w:rPr>
        <w:t>sa</w:t>
      </w:r>
      <w:r w:rsidRPr="00DF75BC">
        <w:rPr>
          <w:rFonts w:ascii="Arial" w:hAnsi="Arial" w:cs="Arial"/>
          <w:sz w:val="20"/>
          <w:szCs w:val="20"/>
        </w:rPr>
        <w:t xml:space="preserve"> iz registra</w:t>
      </w:r>
      <w:r>
        <w:rPr>
          <w:rFonts w:ascii="Arial" w:hAnsi="Arial" w:cs="Arial"/>
          <w:sz w:val="20"/>
          <w:szCs w:val="20"/>
        </w:rPr>
        <w:t>.</w:t>
      </w:r>
    </w:p>
    <w:p w14:paraId="7E5F5CD2" w14:textId="77777777" w:rsidR="00DC044E" w:rsidRPr="008628BA" w:rsidRDefault="00DC044E" w:rsidP="00DC044E">
      <w:pPr>
        <w:tabs>
          <w:tab w:val="left" w:pos="284"/>
        </w:tabs>
        <w:spacing w:line="260" w:lineRule="exact"/>
        <w:ind w:firstLine="567"/>
        <w:contextualSpacing/>
        <w:rPr>
          <w:rFonts w:ascii="Arial" w:hAnsi="Arial" w:cs="Arial"/>
          <w:sz w:val="20"/>
          <w:szCs w:val="20"/>
        </w:rPr>
      </w:pPr>
    </w:p>
    <w:p w14:paraId="2B78E77D" w14:textId="77777777" w:rsidR="00DC044E" w:rsidRPr="002445BC" w:rsidRDefault="00DC044E" w:rsidP="00DC044E">
      <w:pPr>
        <w:spacing w:line="260" w:lineRule="exact"/>
        <w:ind w:firstLine="567"/>
        <w:rPr>
          <w:rFonts w:ascii="Arial" w:hAnsi="Arial" w:cs="Arial"/>
          <w:sz w:val="20"/>
          <w:szCs w:val="20"/>
        </w:rPr>
      </w:pPr>
      <w:r w:rsidRPr="008628BA">
        <w:rPr>
          <w:rFonts w:ascii="Arial" w:hAnsi="Arial" w:cs="Arial"/>
          <w:sz w:val="20"/>
          <w:szCs w:val="20"/>
        </w:rPr>
        <w:t>(</w:t>
      </w:r>
      <w:r>
        <w:rPr>
          <w:rFonts w:ascii="Arial" w:hAnsi="Arial" w:cs="Arial"/>
          <w:sz w:val="20"/>
          <w:szCs w:val="20"/>
        </w:rPr>
        <w:t>6</w:t>
      </w:r>
      <w:r w:rsidRPr="008628BA">
        <w:rPr>
          <w:rFonts w:ascii="Arial" w:hAnsi="Arial" w:cs="Arial"/>
          <w:sz w:val="20"/>
          <w:szCs w:val="20"/>
        </w:rPr>
        <w:t xml:space="preserve">) Podatki iz </w:t>
      </w:r>
      <w:r>
        <w:rPr>
          <w:rFonts w:ascii="Arial" w:hAnsi="Arial" w:cs="Arial"/>
          <w:sz w:val="20"/>
          <w:szCs w:val="20"/>
        </w:rPr>
        <w:t>drugega</w:t>
      </w:r>
      <w:r w:rsidRPr="008628BA">
        <w:rPr>
          <w:rFonts w:ascii="Arial" w:hAnsi="Arial" w:cs="Arial"/>
          <w:sz w:val="20"/>
          <w:szCs w:val="20"/>
        </w:rPr>
        <w:t xml:space="preserve"> odstavka tega člena, razen kontaktnih podatkov, so javno dostopni.</w:t>
      </w:r>
    </w:p>
    <w:p w14:paraId="58558259" w14:textId="77777777" w:rsidR="00DC044E" w:rsidRPr="002445BC" w:rsidRDefault="00DC044E" w:rsidP="00DC044E">
      <w:pPr>
        <w:spacing w:line="260" w:lineRule="exact"/>
        <w:rPr>
          <w:rFonts w:ascii="Arial" w:hAnsi="Arial" w:cs="Arial"/>
          <w:sz w:val="20"/>
          <w:szCs w:val="20"/>
        </w:rPr>
      </w:pPr>
    </w:p>
    <w:p w14:paraId="6376654D" w14:textId="77777777" w:rsidR="00DC044E" w:rsidRDefault="00DC044E" w:rsidP="00DC044E">
      <w:pPr>
        <w:spacing w:line="260" w:lineRule="exact"/>
        <w:rPr>
          <w:rFonts w:ascii="Arial" w:hAnsi="Arial" w:cs="Arial"/>
          <w:sz w:val="20"/>
          <w:szCs w:val="20"/>
        </w:rPr>
      </w:pPr>
    </w:p>
    <w:p w14:paraId="73605999" w14:textId="77777777" w:rsidR="00DC2741" w:rsidRDefault="00DC2741" w:rsidP="00DC044E">
      <w:pPr>
        <w:spacing w:line="260" w:lineRule="exact"/>
        <w:rPr>
          <w:rFonts w:ascii="Arial" w:hAnsi="Arial" w:cs="Arial"/>
          <w:sz w:val="20"/>
          <w:szCs w:val="20"/>
        </w:rPr>
      </w:pPr>
    </w:p>
    <w:p w14:paraId="525A3E23" w14:textId="77777777" w:rsidR="00DC2741" w:rsidRDefault="00DC2741" w:rsidP="00DC044E">
      <w:pPr>
        <w:spacing w:line="260" w:lineRule="exact"/>
        <w:rPr>
          <w:rFonts w:ascii="Arial" w:hAnsi="Arial" w:cs="Arial"/>
          <w:sz w:val="20"/>
          <w:szCs w:val="20"/>
        </w:rPr>
      </w:pPr>
    </w:p>
    <w:p w14:paraId="6B0EB2C8" w14:textId="77777777" w:rsidR="00DC2741" w:rsidRDefault="00DC2741" w:rsidP="00DC044E">
      <w:pPr>
        <w:spacing w:line="260" w:lineRule="exact"/>
        <w:rPr>
          <w:rFonts w:ascii="Arial" w:hAnsi="Arial" w:cs="Arial"/>
          <w:sz w:val="20"/>
          <w:szCs w:val="20"/>
        </w:rPr>
      </w:pPr>
    </w:p>
    <w:p w14:paraId="2DED9C57" w14:textId="77777777" w:rsidR="00DC2741" w:rsidRDefault="00DC2741" w:rsidP="00DC044E">
      <w:pPr>
        <w:spacing w:line="260" w:lineRule="exact"/>
        <w:rPr>
          <w:rFonts w:ascii="Arial" w:hAnsi="Arial" w:cs="Arial"/>
          <w:sz w:val="20"/>
          <w:szCs w:val="20"/>
        </w:rPr>
      </w:pPr>
    </w:p>
    <w:p w14:paraId="0F938ED9" w14:textId="77777777" w:rsidR="00DC2741" w:rsidRPr="002445BC" w:rsidRDefault="00DC2741" w:rsidP="00DC044E">
      <w:pPr>
        <w:spacing w:line="260" w:lineRule="exact"/>
        <w:rPr>
          <w:rFonts w:ascii="Arial" w:hAnsi="Arial" w:cs="Arial"/>
          <w:sz w:val="20"/>
          <w:szCs w:val="20"/>
        </w:rPr>
      </w:pPr>
    </w:p>
    <w:p w14:paraId="50191410" w14:textId="77777777" w:rsidR="00DC044E" w:rsidRPr="002445BC" w:rsidRDefault="00DC044E" w:rsidP="00DC044E">
      <w:pPr>
        <w:pStyle w:val="Poglavjeuredbe"/>
        <w:numPr>
          <w:ilvl w:val="0"/>
          <w:numId w:val="0"/>
        </w:numPr>
        <w:ind w:left="720"/>
      </w:pPr>
      <w:r>
        <w:t xml:space="preserve">VI. </w:t>
      </w:r>
      <w:r w:rsidRPr="002445BC">
        <w:t xml:space="preserve">OMOGOČANJE DOSTOPNOSTI PRIPOMOČKOV </w:t>
      </w:r>
    </w:p>
    <w:p w14:paraId="6D238286" w14:textId="77777777" w:rsidR="00DC044E" w:rsidRPr="00026E72" w:rsidRDefault="00DC044E" w:rsidP="00DC044E">
      <w:pPr>
        <w:pStyle w:val="lenuredbe"/>
        <w:numPr>
          <w:ilvl w:val="0"/>
          <w:numId w:val="0"/>
        </w:numPr>
        <w:spacing w:line="260" w:lineRule="exact"/>
        <w:jc w:val="left"/>
      </w:pPr>
    </w:p>
    <w:p w14:paraId="06535149" w14:textId="77777777" w:rsidR="00DC044E" w:rsidRPr="002445BC" w:rsidRDefault="00DC044E" w:rsidP="00DC044E">
      <w:pPr>
        <w:pStyle w:val="Poglavjeuredbe"/>
        <w:numPr>
          <w:ilvl w:val="0"/>
          <w:numId w:val="0"/>
        </w:numPr>
        <w:ind w:left="720" w:hanging="360"/>
        <w:jc w:val="both"/>
      </w:pPr>
    </w:p>
    <w:p w14:paraId="456201B6" w14:textId="77777777" w:rsidR="00DC044E" w:rsidRPr="008B2686" w:rsidRDefault="00DC044E" w:rsidP="00DC2741">
      <w:pPr>
        <w:pStyle w:val="lenuredbe"/>
        <w:numPr>
          <w:ilvl w:val="0"/>
          <w:numId w:val="20"/>
        </w:numPr>
        <w:suppressAutoHyphens/>
        <w:autoSpaceDN w:val="0"/>
        <w:ind w:left="426" w:hanging="426"/>
        <w:rPr>
          <w:b w:val="0"/>
          <w:bCs/>
        </w:rPr>
      </w:pPr>
      <w:r w:rsidRPr="008B2686">
        <w:rPr>
          <w:b w:val="0"/>
          <w:bCs/>
        </w:rPr>
        <w:t>člen</w:t>
      </w:r>
    </w:p>
    <w:p w14:paraId="5BE872B1" w14:textId="77777777" w:rsidR="00DC044E" w:rsidRPr="008B2686" w:rsidRDefault="00DC044E" w:rsidP="00DC044E">
      <w:pPr>
        <w:shd w:val="clear" w:color="auto" w:fill="FFFFFF"/>
        <w:tabs>
          <w:tab w:val="left" w:pos="284"/>
        </w:tabs>
        <w:spacing w:line="260" w:lineRule="exact"/>
        <w:ind w:firstLine="567"/>
        <w:jc w:val="center"/>
        <w:rPr>
          <w:rFonts w:ascii="Arial" w:eastAsia="Times New Roman" w:hAnsi="Arial" w:cs="Arial"/>
          <w:bCs/>
          <w:sz w:val="20"/>
          <w:szCs w:val="20"/>
          <w:lang w:eastAsia="sl-SI"/>
        </w:rPr>
      </w:pPr>
      <w:r w:rsidRPr="008B2686">
        <w:rPr>
          <w:rFonts w:ascii="Arial" w:eastAsia="Times New Roman" w:hAnsi="Arial" w:cs="Arial"/>
          <w:bCs/>
          <w:sz w:val="20"/>
          <w:szCs w:val="20"/>
          <w:lang w:eastAsia="sl-SI"/>
        </w:rPr>
        <w:t>(hramba podatkov)</w:t>
      </w:r>
    </w:p>
    <w:p w14:paraId="7F84C664" w14:textId="77777777" w:rsidR="00DC044E" w:rsidRPr="002445BC"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23BBDF38" w14:textId="77777777" w:rsidR="00DC044E" w:rsidRDefault="00DC044E" w:rsidP="006B1156">
      <w:pPr>
        <w:shd w:val="clear" w:color="auto" w:fill="FFFFFF"/>
        <w:tabs>
          <w:tab w:val="left" w:pos="284"/>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(1</w:t>
      </w:r>
      <w:r w:rsidRPr="00FF04B3">
        <w:rPr>
          <w:rFonts w:ascii="Arial" w:eastAsia="Times New Roman" w:hAnsi="Arial" w:cs="Arial"/>
          <w:sz w:val="20"/>
          <w:szCs w:val="20"/>
          <w:lang w:eastAsia="sl-SI"/>
        </w:rPr>
        <w:t>) Odgovorna oseba proizvajalca, pooblaščenega predstavnika ali sponzorja, ki ima sedež na ozemlju Republike Slovenije, v primeru stečaja ali prenehanja opravljanja svoje poslovne dejavnosti zagotovi</w:t>
      </w:r>
      <w:r>
        <w:rPr>
          <w:rFonts w:ascii="Arial" w:eastAsia="Times New Roman" w:hAnsi="Arial" w:cs="Arial"/>
          <w:sz w:val="20"/>
          <w:szCs w:val="20"/>
          <w:lang w:eastAsia="sl-SI"/>
        </w:rPr>
        <w:t>,</w:t>
      </w:r>
      <w:r w:rsidRPr="00FF04B3">
        <w:rPr>
          <w:rFonts w:ascii="Arial" w:eastAsia="Times New Roman" w:hAnsi="Arial" w:cs="Arial"/>
          <w:sz w:val="20"/>
          <w:szCs w:val="20"/>
          <w:lang w:eastAsia="sl-SI"/>
        </w:rPr>
        <w:t xml:space="preserve"> da se dokumentacija </w:t>
      </w:r>
      <w:r w:rsidRPr="00750D5D">
        <w:rPr>
          <w:rFonts w:ascii="Arial" w:hAnsi="Arial" w:cs="Arial"/>
          <w:sz w:val="20"/>
          <w:szCs w:val="20"/>
        </w:rPr>
        <w:t xml:space="preserve">iz </w:t>
      </w:r>
      <w:r>
        <w:rPr>
          <w:rFonts w:ascii="Arial" w:hAnsi="Arial" w:cs="Arial"/>
          <w:sz w:val="20"/>
          <w:szCs w:val="20"/>
        </w:rPr>
        <w:t>oddelka</w:t>
      </w:r>
      <w:r w:rsidRPr="00750D5D">
        <w:rPr>
          <w:rFonts w:ascii="Arial" w:hAnsi="Arial" w:cs="Arial"/>
          <w:sz w:val="20"/>
          <w:szCs w:val="20"/>
        </w:rPr>
        <w:t xml:space="preserve"> 7 poglavja III </w:t>
      </w:r>
      <w:r>
        <w:rPr>
          <w:rFonts w:ascii="Arial" w:hAnsi="Arial" w:cs="Arial"/>
          <w:sz w:val="20"/>
          <w:szCs w:val="20"/>
        </w:rPr>
        <w:t>P</w:t>
      </w:r>
      <w:r w:rsidRPr="00750D5D">
        <w:rPr>
          <w:rFonts w:ascii="Arial" w:hAnsi="Arial" w:cs="Arial"/>
          <w:sz w:val="20"/>
          <w:szCs w:val="20"/>
        </w:rPr>
        <w:t>riloge IX</w:t>
      </w:r>
      <w:r>
        <w:rPr>
          <w:rFonts w:ascii="Arial" w:hAnsi="Arial" w:cs="Arial"/>
          <w:sz w:val="20"/>
          <w:szCs w:val="20"/>
        </w:rPr>
        <w:t>,</w:t>
      </w:r>
      <w:r w:rsidRPr="00750D5D">
        <w:rPr>
          <w:rFonts w:ascii="Arial" w:hAnsi="Arial" w:cs="Arial"/>
          <w:sz w:val="20"/>
          <w:szCs w:val="20"/>
        </w:rPr>
        <w:t xml:space="preserve"> </w:t>
      </w:r>
      <w:r>
        <w:rPr>
          <w:rFonts w:ascii="Arial" w:hAnsi="Arial" w:cs="Arial"/>
          <w:sz w:val="20"/>
          <w:szCs w:val="20"/>
        </w:rPr>
        <w:t>oddelka</w:t>
      </w:r>
      <w:r w:rsidRPr="00750D5D">
        <w:rPr>
          <w:rFonts w:ascii="Arial" w:hAnsi="Arial" w:cs="Arial"/>
          <w:sz w:val="20"/>
          <w:szCs w:val="20"/>
        </w:rPr>
        <w:t xml:space="preserve"> 3 poglavja III </w:t>
      </w:r>
      <w:r>
        <w:rPr>
          <w:rFonts w:ascii="Arial" w:hAnsi="Arial" w:cs="Arial"/>
          <w:sz w:val="20"/>
          <w:szCs w:val="20"/>
        </w:rPr>
        <w:t>P</w:t>
      </w:r>
      <w:r w:rsidRPr="00750D5D">
        <w:rPr>
          <w:rFonts w:ascii="Arial" w:hAnsi="Arial" w:cs="Arial"/>
          <w:sz w:val="20"/>
          <w:szCs w:val="20"/>
        </w:rPr>
        <w:t>riloge XV Uredbe 2017/745/EU</w:t>
      </w:r>
      <w:r>
        <w:rPr>
          <w:rFonts w:ascii="Arial" w:hAnsi="Arial" w:cs="Arial"/>
          <w:sz w:val="20"/>
          <w:szCs w:val="20"/>
        </w:rPr>
        <w:t>, oddelka</w:t>
      </w:r>
      <w:r w:rsidRPr="00D867B9">
        <w:rPr>
          <w:rFonts w:ascii="Arial" w:hAnsi="Arial" w:cs="Arial"/>
          <w:sz w:val="20"/>
          <w:szCs w:val="20"/>
        </w:rPr>
        <w:t xml:space="preserve"> 6 poglavja III </w:t>
      </w:r>
      <w:r>
        <w:rPr>
          <w:rFonts w:ascii="Arial" w:hAnsi="Arial" w:cs="Arial"/>
          <w:sz w:val="20"/>
          <w:szCs w:val="20"/>
        </w:rPr>
        <w:t>P</w:t>
      </w:r>
      <w:r w:rsidRPr="00D867B9">
        <w:rPr>
          <w:rFonts w:ascii="Arial" w:hAnsi="Arial" w:cs="Arial"/>
          <w:sz w:val="20"/>
          <w:szCs w:val="20"/>
        </w:rPr>
        <w:t xml:space="preserve">riloge IX in 3 poglavja II </w:t>
      </w:r>
      <w:r>
        <w:rPr>
          <w:rFonts w:ascii="Arial" w:hAnsi="Arial" w:cs="Arial"/>
          <w:sz w:val="20"/>
          <w:szCs w:val="20"/>
        </w:rPr>
        <w:t>P</w:t>
      </w:r>
      <w:r w:rsidRPr="00D867B9">
        <w:rPr>
          <w:rFonts w:ascii="Arial" w:hAnsi="Arial" w:cs="Arial"/>
          <w:sz w:val="20"/>
          <w:szCs w:val="20"/>
        </w:rPr>
        <w:t>riloge XIV Uredbe 2017/746/EU</w:t>
      </w:r>
      <w:r w:rsidRPr="00FF04B3">
        <w:rPr>
          <w:rFonts w:ascii="Arial" w:eastAsia="Times New Roman" w:hAnsi="Arial" w:cs="Arial"/>
          <w:sz w:val="20"/>
          <w:szCs w:val="20"/>
          <w:lang w:eastAsia="sl-SI"/>
        </w:rPr>
        <w:t>, prenese na drug poslovni subjekt, ki ga ne obvladuje povezana oseba oziroma ki ni lastniško povezan s poslovnim subjektom, ki je v stečaju ali je prenehal opravljati dejavnost.</w:t>
      </w:r>
    </w:p>
    <w:p w14:paraId="3875A42A" w14:textId="4E18C935" w:rsidR="00DC044E" w:rsidRDefault="00DC044E" w:rsidP="006B1156">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FF04B3">
        <w:rPr>
          <w:rFonts w:ascii="Arial" w:eastAsia="Times New Roman" w:hAnsi="Arial" w:cs="Arial"/>
          <w:sz w:val="20"/>
          <w:szCs w:val="20"/>
          <w:lang w:eastAsia="sl-SI"/>
        </w:rPr>
        <w:t>(</w:t>
      </w:r>
      <w:r>
        <w:rPr>
          <w:rFonts w:ascii="Arial" w:eastAsia="Times New Roman" w:hAnsi="Arial" w:cs="Arial"/>
          <w:sz w:val="20"/>
          <w:szCs w:val="20"/>
          <w:lang w:eastAsia="sl-SI"/>
        </w:rPr>
        <w:t>2</w:t>
      </w:r>
      <w:r w:rsidRPr="00FF04B3">
        <w:rPr>
          <w:rFonts w:ascii="Arial" w:eastAsia="Times New Roman" w:hAnsi="Arial" w:cs="Arial"/>
          <w:sz w:val="20"/>
          <w:szCs w:val="20"/>
          <w:lang w:eastAsia="sl-SI"/>
        </w:rPr>
        <w:t xml:space="preserve">) Odgovorna oseba iz </w:t>
      </w:r>
      <w:r>
        <w:rPr>
          <w:rFonts w:ascii="Arial" w:eastAsia="Times New Roman" w:hAnsi="Arial" w:cs="Arial"/>
          <w:sz w:val="20"/>
          <w:szCs w:val="20"/>
          <w:lang w:eastAsia="sl-SI"/>
        </w:rPr>
        <w:t>prejšnjega</w:t>
      </w:r>
      <w:r w:rsidRPr="00FF04B3">
        <w:rPr>
          <w:rFonts w:ascii="Arial" w:eastAsia="Times New Roman" w:hAnsi="Arial" w:cs="Arial"/>
          <w:sz w:val="20"/>
          <w:szCs w:val="20"/>
          <w:lang w:eastAsia="sl-SI"/>
        </w:rPr>
        <w:t xml:space="preserve"> odstavka zagotovi, da ima poslovni subjekt </w:t>
      </w:r>
      <w:r w:rsidR="006B1156">
        <w:rPr>
          <w:rFonts w:ascii="Arial" w:eastAsia="Times New Roman" w:hAnsi="Arial" w:cs="Arial"/>
          <w:sz w:val="20"/>
          <w:szCs w:val="20"/>
          <w:lang w:eastAsia="sl-SI"/>
        </w:rPr>
        <w:t>sklenjene</w:t>
      </w:r>
      <w:r w:rsidRPr="00FF04B3">
        <w:rPr>
          <w:rFonts w:ascii="Arial" w:eastAsia="Times New Roman" w:hAnsi="Arial" w:cs="Arial"/>
          <w:sz w:val="20"/>
          <w:szCs w:val="20"/>
          <w:lang w:eastAsia="sl-SI"/>
        </w:rPr>
        <w:t xml:space="preserve"> vse sporazume in postopke, vključno z zavarovanjem finančnih posledic prenosa in hrambe, ki </w:t>
      </w:r>
      <w:r w:rsidRPr="00FF04B3">
        <w:rPr>
          <w:rFonts w:ascii="Arial" w:eastAsia="Times New Roman" w:hAnsi="Arial" w:cs="Arial"/>
          <w:sz w:val="20"/>
          <w:szCs w:val="20"/>
          <w:lang w:eastAsia="sl-SI"/>
        </w:rPr>
        <w:lastRenderedPageBreak/>
        <w:t>zagotavljajo, da bo ob prenehanju dejavnosti iz kakršnega koli razloga, dokumentacija premeščena na drug poslovni subjekt.</w:t>
      </w:r>
    </w:p>
    <w:p w14:paraId="544236C0" w14:textId="77777777" w:rsidR="00DC044E" w:rsidRDefault="00DC044E" w:rsidP="00D92F9A">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FF04B3">
        <w:rPr>
          <w:rFonts w:ascii="Arial" w:eastAsia="Times New Roman" w:hAnsi="Arial" w:cs="Arial"/>
          <w:sz w:val="20"/>
          <w:szCs w:val="20"/>
          <w:lang w:eastAsia="sl-SI"/>
        </w:rPr>
        <w:t>(</w:t>
      </w:r>
      <w:r>
        <w:rPr>
          <w:rFonts w:ascii="Arial" w:eastAsia="Times New Roman" w:hAnsi="Arial" w:cs="Arial"/>
          <w:sz w:val="20"/>
          <w:szCs w:val="20"/>
          <w:lang w:eastAsia="sl-SI"/>
        </w:rPr>
        <w:t>3</w:t>
      </w:r>
      <w:r w:rsidRPr="00FF04B3">
        <w:rPr>
          <w:rFonts w:ascii="Arial" w:eastAsia="Times New Roman" w:hAnsi="Arial" w:cs="Arial"/>
          <w:sz w:val="20"/>
          <w:szCs w:val="20"/>
          <w:lang w:eastAsia="sl-SI"/>
        </w:rPr>
        <w:t>) Drug poslovni subjekt, kateremu je bila predana dokumentacija iz prvega odstavka</w:t>
      </w:r>
      <w:r>
        <w:rPr>
          <w:rFonts w:ascii="Arial" w:eastAsia="Times New Roman" w:hAnsi="Arial" w:cs="Arial"/>
          <w:sz w:val="20"/>
          <w:szCs w:val="20"/>
          <w:lang w:eastAsia="sl-SI"/>
        </w:rPr>
        <w:t xml:space="preserve"> tega člena</w:t>
      </w:r>
      <w:r w:rsidRPr="00FF04B3">
        <w:rPr>
          <w:rFonts w:ascii="Arial" w:eastAsia="Times New Roman" w:hAnsi="Arial" w:cs="Arial"/>
          <w:sz w:val="20"/>
          <w:szCs w:val="20"/>
          <w:lang w:eastAsia="sl-SI"/>
        </w:rPr>
        <w:t xml:space="preserve">, mora hraniti dokumentacijo </w:t>
      </w:r>
      <w:r>
        <w:rPr>
          <w:rFonts w:ascii="Arial" w:eastAsia="Times New Roman" w:hAnsi="Arial" w:cs="Arial"/>
          <w:sz w:val="20"/>
          <w:szCs w:val="20"/>
          <w:lang w:eastAsia="sl-SI"/>
        </w:rPr>
        <w:t xml:space="preserve">v </w:t>
      </w:r>
      <w:r w:rsidRPr="00FF04B3">
        <w:rPr>
          <w:rFonts w:ascii="Arial" w:eastAsia="Times New Roman" w:hAnsi="Arial" w:cs="Arial"/>
          <w:sz w:val="20"/>
          <w:szCs w:val="20"/>
          <w:lang w:eastAsia="sl-SI"/>
        </w:rPr>
        <w:t>sklad</w:t>
      </w:r>
      <w:r>
        <w:rPr>
          <w:rFonts w:ascii="Arial" w:eastAsia="Times New Roman" w:hAnsi="Arial" w:cs="Arial"/>
          <w:sz w:val="20"/>
          <w:szCs w:val="20"/>
          <w:lang w:eastAsia="sl-SI"/>
        </w:rPr>
        <w:t>u</w:t>
      </w:r>
      <w:r w:rsidRPr="00FF04B3">
        <w:rPr>
          <w:rFonts w:ascii="Arial" w:eastAsia="Times New Roman" w:hAnsi="Arial" w:cs="Arial"/>
          <w:sz w:val="20"/>
          <w:szCs w:val="20"/>
          <w:lang w:eastAsia="sl-SI"/>
        </w:rPr>
        <w:t xml:space="preserve"> </w:t>
      </w:r>
      <w:r>
        <w:rPr>
          <w:rFonts w:ascii="Arial" w:hAnsi="Arial" w:cs="Arial"/>
          <w:sz w:val="20"/>
          <w:szCs w:val="20"/>
        </w:rPr>
        <w:t xml:space="preserve">z </w:t>
      </w:r>
      <w:r w:rsidRPr="002170D9">
        <w:rPr>
          <w:rFonts w:ascii="Arial" w:hAnsi="Arial" w:cs="Arial"/>
          <w:sz w:val="20"/>
          <w:szCs w:val="20"/>
        </w:rPr>
        <w:t xml:space="preserve">oddelkom 3 poglavja III </w:t>
      </w:r>
      <w:r>
        <w:rPr>
          <w:rFonts w:ascii="Arial" w:hAnsi="Arial" w:cs="Arial"/>
          <w:sz w:val="20"/>
          <w:szCs w:val="20"/>
        </w:rPr>
        <w:t>P</w:t>
      </w:r>
      <w:r w:rsidRPr="002170D9">
        <w:rPr>
          <w:rFonts w:ascii="Arial" w:hAnsi="Arial" w:cs="Arial"/>
          <w:sz w:val="20"/>
          <w:szCs w:val="20"/>
        </w:rPr>
        <w:t xml:space="preserve">riloge XV Uredbe 2017/745/EU in oddelkom 3 poglavja II </w:t>
      </w:r>
      <w:r>
        <w:rPr>
          <w:rFonts w:ascii="Arial" w:hAnsi="Arial" w:cs="Arial"/>
          <w:sz w:val="20"/>
          <w:szCs w:val="20"/>
        </w:rPr>
        <w:t>P</w:t>
      </w:r>
      <w:r w:rsidRPr="002170D9">
        <w:rPr>
          <w:rFonts w:ascii="Arial" w:hAnsi="Arial" w:cs="Arial"/>
          <w:sz w:val="20"/>
          <w:szCs w:val="20"/>
        </w:rPr>
        <w:t>riloge XIV Uredbe 2017/746/EU</w:t>
      </w:r>
      <w:r w:rsidRPr="002170D9">
        <w:rPr>
          <w:rFonts w:ascii="Arial" w:eastAsia="Times New Roman" w:hAnsi="Arial" w:cs="Arial"/>
          <w:sz w:val="20"/>
          <w:szCs w:val="20"/>
          <w:lang w:eastAsia="sl-SI"/>
        </w:rPr>
        <w:t>, pri</w:t>
      </w:r>
      <w:r w:rsidRPr="00FF04B3">
        <w:rPr>
          <w:rFonts w:ascii="Arial" w:eastAsia="Times New Roman" w:hAnsi="Arial" w:cs="Arial"/>
          <w:sz w:val="20"/>
          <w:szCs w:val="20"/>
          <w:lang w:eastAsia="sl-SI"/>
        </w:rPr>
        <w:t xml:space="preserve"> čemer mora biti dokumentacija na voljo </w:t>
      </w:r>
      <w:r>
        <w:rPr>
          <w:rFonts w:ascii="Arial" w:eastAsia="Times New Roman" w:hAnsi="Arial" w:cs="Arial"/>
          <w:sz w:val="20"/>
          <w:szCs w:val="20"/>
          <w:lang w:eastAsia="sl-SI"/>
        </w:rPr>
        <w:t>organom nadzora.</w:t>
      </w:r>
    </w:p>
    <w:p w14:paraId="7DBEB89B" w14:textId="77777777" w:rsidR="00DC044E" w:rsidRDefault="00DC044E" w:rsidP="00D92F9A">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FF04B3">
        <w:rPr>
          <w:rFonts w:ascii="Arial" w:eastAsia="Times New Roman" w:hAnsi="Arial" w:cs="Arial"/>
          <w:sz w:val="20"/>
          <w:szCs w:val="20"/>
          <w:lang w:eastAsia="sl-SI"/>
        </w:rPr>
        <w:t>(</w:t>
      </w:r>
      <w:r>
        <w:rPr>
          <w:rFonts w:ascii="Arial" w:eastAsia="Times New Roman" w:hAnsi="Arial" w:cs="Arial"/>
          <w:sz w:val="20"/>
          <w:szCs w:val="20"/>
          <w:lang w:eastAsia="sl-SI"/>
        </w:rPr>
        <w:t>4</w:t>
      </w:r>
      <w:r w:rsidRPr="00FF04B3">
        <w:rPr>
          <w:rFonts w:ascii="Arial" w:eastAsia="Times New Roman" w:hAnsi="Arial" w:cs="Arial"/>
          <w:sz w:val="20"/>
          <w:szCs w:val="20"/>
          <w:lang w:eastAsia="sl-SI"/>
        </w:rPr>
        <w:t xml:space="preserve">) </w:t>
      </w:r>
      <w:r>
        <w:rPr>
          <w:rFonts w:ascii="Arial" w:eastAsia="Times New Roman" w:hAnsi="Arial" w:cs="Arial"/>
          <w:sz w:val="20"/>
          <w:szCs w:val="20"/>
          <w:lang w:eastAsia="sl-SI"/>
        </w:rPr>
        <w:t>Kadar</w:t>
      </w:r>
      <w:r w:rsidRPr="00FF04B3">
        <w:rPr>
          <w:rFonts w:ascii="Arial" w:eastAsia="Times New Roman" w:hAnsi="Arial" w:cs="Arial"/>
          <w:sz w:val="20"/>
          <w:szCs w:val="20"/>
          <w:lang w:eastAsia="sl-SI"/>
        </w:rPr>
        <w:t xml:space="preserve"> dokumentacija iz prvega odstavka</w:t>
      </w:r>
      <w:r>
        <w:rPr>
          <w:rFonts w:ascii="Arial" w:eastAsia="Times New Roman" w:hAnsi="Arial" w:cs="Arial"/>
          <w:sz w:val="20"/>
          <w:szCs w:val="20"/>
          <w:lang w:eastAsia="sl-SI"/>
        </w:rPr>
        <w:t xml:space="preserve"> tega člena</w:t>
      </w:r>
      <w:r w:rsidRPr="00FF04B3">
        <w:rPr>
          <w:rFonts w:ascii="Arial" w:eastAsia="Times New Roman" w:hAnsi="Arial" w:cs="Arial"/>
          <w:sz w:val="20"/>
          <w:szCs w:val="20"/>
          <w:lang w:eastAsia="sl-SI"/>
        </w:rPr>
        <w:t xml:space="preserve"> ob začetku stečajnega postopka še ni prenesena na drug poslovni subjekt, odgovornost za izvedbo prenosa preide na stečajnega upravitelja.</w:t>
      </w:r>
      <w:r>
        <w:rPr>
          <w:rFonts w:ascii="Arial" w:eastAsia="Times New Roman" w:hAnsi="Arial" w:cs="Arial"/>
          <w:sz w:val="20"/>
          <w:szCs w:val="20"/>
          <w:lang w:eastAsia="sl-SI"/>
        </w:rPr>
        <w:t xml:space="preserve"> Če prenos dokumentacije na drug poslovni subjekt iz objektivnih razlogov ni možen, se dokumentacija prenese na JAZMP, ki poskrbi za ustrezno hrambo.</w:t>
      </w:r>
    </w:p>
    <w:p w14:paraId="2864FE5F" w14:textId="77777777" w:rsidR="00DC044E" w:rsidRPr="002445BC" w:rsidRDefault="00DC044E" w:rsidP="00DC2741">
      <w:pPr>
        <w:shd w:val="clear" w:color="auto" w:fill="FFFFFF"/>
        <w:tabs>
          <w:tab w:val="left" w:pos="284"/>
        </w:tabs>
        <w:spacing w:line="260" w:lineRule="exact"/>
        <w:rPr>
          <w:rFonts w:ascii="Arial" w:eastAsia="Times New Roman" w:hAnsi="Arial" w:cs="Arial"/>
          <w:sz w:val="20"/>
          <w:szCs w:val="20"/>
          <w:lang w:eastAsia="sl-SI"/>
        </w:rPr>
      </w:pPr>
    </w:p>
    <w:p w14:paraId="457F5D7A" w14:textId="77777777" w:rsidR="00DC044E" w:rsidRPr="002445BC" w:rsidRDefault="00DC044E" w:rsidP="00DC044E">
      <w:pPr>
        <w:shd w:val="clear" w:color="auto" w:fill="FFFFFF"/>
        <w:tabs>
          <w:tab w:val="left" w:pos="284"/>
        </w:tabs>
        <w:spacing w:line="260" w:lineRule="exact"/>
        <w:ind w:firstLine="567"/>
        <w:jc w:val="center"/>
        <w:rPr>
          <w:rFonts w:ascii="Arial" w:eastAsia="Times New Roman" w:hAnsi="Arial" w:cs="Arial"/>
          <w:b/>
          <w:bCs/>
          <w:sz w:val="20"/>
          <w:szCs w:val="20"/>
          <w:lang w:eastAsia="sl-SI"/>
        </w:rPr>
      </w:pPr>
    </w:p>
    <w:p w14:paraId="4231D86D" w14:textId="77777777" w:rsidR="00DC044E" w:rsidRPr="008B2686" w:rsidRDefault="00DC044E" w:rsidP="00DC2741">
      <w:pPr>
        <w:pStyle w:val="lenuredbe"/>
        <w:numPr>
          <w:ilvl w:val="0"/>
          <w:numId w:val="20"/>
        </w:numPr>
        <w:suppressAutoHyphens/>
        <w:autoSpaceDN w:val="0"/>
        <w:ind w:left="426" w:hanging="426"/>
        <w:rPr>
          <w:b w:val="0"/>
          <w:bCs/>
        </w:rPr>
      </w:pPr>
      <w:bookmarkStart w:id="12" w:name="_Hlk149134604"/>
      <w:r w:rsidRPr="008B2686">
        <w:rPr>
          <w:b w:val="0"/>
          <w:bCs/>
        </w:rPr>
        <w:t>člen</w:t>
      </w:r>
    </w:p>
    <w:p w14:paraId="0D48B5E7" w14:textId="77777777" w:rsidR="00DC044E" w:rsidRPr="008B2686" w:rsidRDefault="00DC044E" w:rsidP="00DC044E">
      <w:pPr>
        <w:shd w:val="clear" w:color="auto" w:fill="FFFFFF"/>
        <w:jc w:val="center"/>
        <w:rPr>
          <w:rFonts w:ascii="Arial" w:eastAsia="Times New Roman" w:hAnsi="Arial" w:cs="Arial"/>
          <w:bCs/>
          <w:sz w:val="20"/>
          <w:szCs w:val="20"/>
          <w:lang w:eastAsia="sl-SI"/>
        </w:rPr>
      </w:pPr>
      <w:r w:rsidRPr="008B2686">
        <w:rPr>
          <w:rFonts w:ascii="Arial" w:eastAsia="Times New Roman" w:hAnsi="Arial" w:cs="Arial"/>
          <w:bCs/>
          <w:sz w:val="20"/>
          <w:szCs w:val="20"/>
          <w:lang w:eastAsia="sl-SI"/>
        </w:rPr>
        <w:t xml:space="preserve">(oseba, odgovorna za skladnost z zakonodajo in oseba, odgovorna za </w:t>
      </w:r>
      <w:proofErr w:type="spellStart"/>
      <w:r w:rsidRPr="008B2686">
        <w:rPr>
          <w:rFonts w:ascii="Arial" w:eastAsia="Times New Roman" w:hAnsi="Arial" w:cs="Arial"/>
          <w:bCs/>
          <w:sz w:val="20"/>
          <w:szCs w:val="20"/>
          <w:lang w:eastAsia="sl-SI"/>
        </w:rPr>
        <w:t>vigilanco</w:t>
      </w:r>
      <w:proofErr w:type="spellEnd"/>
      <w:r w:rsidRPr="008B2686">
        <w:rPr>
          <w:rFonts w:ascii="Arial" w:eastAsia="Times New Roman" w:hAnsi="Arial" w:cs="Arial"/>
          <w:bCs/>
          <w:sz w:val="20"/>
          <w:szCs w:val="20"/>
          <w:lang w:eastAsia="sl-SI"/>
        </w:rPr>
        <w:t>)</w:t>
      </w:r>
    </w:p>
    <w:p w14:paraId="39770C66" w14:textId="77777777" w:rsidR="00DC044E" w:rsidRPr="002445BC" w:rsidRDefault="00DC044E" w:rsidP="00DC044E">
      <w:pPr>
        <w:shd w:val="clear" w:color="auto" w:fill="FFFFFF"/>
        <w:jc w:val="center"/>
        <w:rPr>
          <w:rFonts w:ascii="Arial" w:eastAsia="Times New Roman" w:hAnsi="Arial" w:cs="Arial"/>
          <w:b/>
          <w:bCs/>
          <w:sz w:val="20"/>
          <w:szCs w:val="20"/>
          <w:lang w:eastAsia="sl-SI"/>
        </w:rPr>
      </w:pPr>
    </w:p>
    <w:p w14:paraId="272388B6" w14:textId="77777777" w:rsidR="00DC044E" w:rsidRDefault="00DC044E" w:rsidP="000C3CEC">
      <w:pPr>
        <w:spacing w:line="260" w:lineRule="exact"/>
        <w:ind w:firstLine="567"/>
        <w:jc w:val="both"/>
        <w:rPr>
          <w:rFonts w:ascii="Arial" w:hAnsi="Arial" w:cs="Arial"/>
          <w:sz w:val="20"/>
          <w:szCs w:val="20"/>
        </w:rPr>
      </w:pPr>
      <w:r w:rsidRPr="002445BC">
        <w:rPr>
          <w:rFonts w:ascii="Arial" w:hAnsi="Arial" w:cs="Arial"/>
          <w:sz w:val="20"/>
          <w:szCs w:val="20"/>
        </w:rPr>
        <w:t>(1) Proizvajalci, pooblaščeni predstavniki proizvajalca, proizvajalci pripomočkov, izdelanih za posameznega uporabnika</w:t>
      </w:r>
      <w:r>
        <w:rPr>
          <w:rFonts w:ascii="Arial" w:hAnsi="Arial" w:cs="Arial"/>
          <w:sz w:val="20"/>
          <w:szCs w:val="20"/>
        </w:rPr>
        <w:t>,</w:t>
      </w:r>
      <w:r w:rsidRPr="002445BC">
        <w:rPr>
          <w:rFonts w:ascii="Arial" w:hAnsi="Arial" w:cs="Arial"/>
          <w:sz w:val="20"/>
          <w:szCs w:val="20"/>
        </w:rPr>
        <w:t xml:space="preserve"> </w:t>
      </w:r>
      <w:r>
        <w:rPr>
          <w:rFonts w:ascii="Arial" w:hAnsi="Arial" w:cs="Arial"/>
          <w:sz w:val="20"/>
          <w:szCs w:val="20"/>
        </w:rPr>
        <w:t>ter</w:t>
      </w:r>
      <w:r w:rsidRPr="002445BC">
        <w:rPr>
          <w:rFonts w:ascii="Arial" w:hAnsi="Arial" w:cs="Arial"/>
          <w:sz w:val="20"/>
          <w:szCs w:val="20"/>
        </w:rPr>
        <w:t xml:space="preserve"> proizvajalci sistema in paketa iz 22. člena Uredbe 2017/745/EU ob registraciji JAZMP predložijo dokazila, ki izkazujejo ustreznost kvalifikacij osebe, odgovorne za </w:t>
      </w:r>
      <w:r>
        <w:rPr>
          <w:rFonts w:ascii="Arial" w:hAnsi="Arial" w:cs="Arial"/>
          <w:sz w:val="20"/>
          <w:szCs w:val="20"/>
        </w:rPr>
        <w:t>skladnost</w:t>
      </w:r>
      <w:r w:rsidRPr="002445BC">
        <w:rPr>
          <w:rFonts w:ascii="Arial" w:hAnsi="Arial" w:cs="Arial"/>
          <w:sz w:val="20"/>
          <w:szCs w:val="20"/>
        </w:rPr>
        <w:t xml:space="preserve"> z zakonodajo</w:t>
      </w:r>
      <w:r>
        <w:rPr>
          <w:rFonts w:ascii="Arial" w:hAnsi="Arial" w:cs="Arial"/>
          <w:sz w:val="20"/>
          <w:szCs w:val="20"/>
        </w:rPr>
        <w:t>,</w:t>
      </w:r>
      <w:r w:rsidRPr="002445BC">
        <w:rPr>
          <w:rFonts w:ascii="Arial" w:hAnsi="Arial" w:cs="Arial"/>
          <w:sz w:val="20"/>
          <w:szCs w:val="20"/>
        </w:rPr>
        <w:t xml:space="preserve"> iz 15. člena Uredbe 2017/745/EU in 15. člena Uredbe 2017/746/EU.</w:t>
      </w:r>
    </w:p>
    <w:p w14:paraId="59456F5A" w14:textId="77777777" w:rsidR="00DC044E" w:rsidRPr="002445BC" w:rsidRDefault="00DC044E" w:rsidP="000C3CEC">
      <w:pPr>
        <w:spacing w:line="260" w:lineRule="exact"/>
        <w:ind w:firstLine="567"/>
        <w:jc w:val="both"/>
        <w:rPr>
          <w:rFonts w:ascii="Arial" w:hAnsi="Arial" w:cs="Arial"/>
          <w:sz w:val="20"/>
          <w:szCs w:val="20"/>
        </w:rPr>
      </w:pPr>
      <w:r>
        <w:rPr>
          <w:rFonts w:ascii="Arial" w:hAnsi="Arial" w:cs="Arial"/>
          <w:sz w:val="20"/>
          <w:szCs w:val="20"/>
        </w:rPr>
        <w:t>(2) U</w:t>
      </w:r>
      <w:r w:rsidRPr="002445BC">
        <w:rPr>
          <w:rFonts w:ascii="Arial" w:hAnsi="Arial" w:cs="Arial"/>
          <w:sz w:val="20"/>
          <w:szCs w:val="20"/>
        </w:rPr>
        <w:t xml:space="preserve">vozniki imajo v svoji organizaciji vsaj eno osebo, ki je odgovorna za </w:t>
      </w:r>
      <w:r>
        <w:rPr>
          <w:rFonts w:ascii="Arial" w:hAnsi="Arial" w:cs="Arial"/>
          <w:sz w:val="20"/>
          <w:szCs w:val="20"/>
        </w:rPr>
        <w:t xml:space="preserve">skladnost </w:t>
      </w:r>
      <w:r w:rsidRPr="002445BC">
        <w:rPr>
          <w:rFonts w:ascii="Arial" w:hAnsi="Arial" w:cs="Arial"/>
          <w:sz w:val="20"/>
          <w:szCs w:val="20"/>
        </w:rPr>
        <w:t xml:space="preserve">z zakonodajo in </w:t>
      </w:r>
      <w:r>
        <w:rPr>
          <w:rFonts w:ascii="Arial" w:hAnsi="Arial" w:cs="Arial"/>
          <w:sz w:val="20"/>
          <w:szCs w:val="20"/>
        </w:rPr>
        <w:t xml:space="preserve">vsaj eno osebo, ki je odgovorna za poročanje o </w:t>
      </w:r>
      <w:proofErr w:type="spellStart"/>
      <w:r>
        <w:rPr>
          <w:rFonts w:ascii="Arial" w:hAnsi="Arial" w:cs="Arial"/>
          <w:sz w:val="20"/>
          <w:szCs w:val="20"/>
        </w:rPr>
        <w:t>vigilančnih</w:t>
      </w:r>
      <w:proofErr w:type="spellEnd"/>
      <w:r>
        <w:rPr>
          <w:rFonts w:ascii="Arial" w:hAnsi="Arial" w:cs="Arial"/>
          <w:sz w:val="20"/>
          <w:szCs w:val="20"/>
        </w:rPr>
        <w:t xml:space="preserve"> zapletih. Osebe iz prejšnjega stavka morajo imeti</w:t>
      </w:r>
      <w:r w:rsidRPr="002445BC">
        <w:rPr>
          <w:rFonts w:ascii="Arial" w:hAnsi="Arial" w:cs="Arial"/>
          <w:sz w:val="20"/>
          <w:szCs w:val="20"/>
        </w:rPr>
        <w:t xml:space="preserve"> ustrezno strokovno znanje na področju medicinskih pripomočkov, ki se dokaže z eno od naslednjih kvalifikacij:</w:t>
      </w:r>
    </w:p>
    <w:p w14:paraId="57CDA8A2" w14:textId="77777777" w:rsidR="00DC044E" w:rsidRPr="002445BC" w:rsidRDefault="00DC044E" w:rsidP="00DC2741">
      <w:pPr>
        <w:pStyle w:val="Odstavekseznama"/>
        <w:numPr>
          <w:ilvl w:val="0"/>
          <w:numId w:val="25"/>
        </w:numPr>
        <w:suppressAutoHyphens/>
        <w:autoSpaceDN w:val="0"/>
        <w:jc w:val="both"/>
        <w:rPr>
          <w:rFonts w:cs="Arial"/>
          <w:szCs w:val="20"/>
        </w:rPr>
      </w:pPr>
      <w:r w:rsidRPr="002445BC">
        <w:rPr>
          <w:rFonts w:cs="Arial"/>
          <w:szCs w:val="20"/>
        </w:rPr>
        <w:t>diplom</w:t>
      </w:r>
      <w:r>
        <w:rPr>
          <w:rFonts w:cs="Arial"/>
          <w:szCs w:val="20"/>
        </w:rPr>
        <w:t>a</w:t>
      </w:r>
      <w:r w:rsidRPr="002445BC">
        <w:rPr>
          <w:rFonts w:cs="Arial"/>
          <w:szCs w:val="20"/>
        </w:rPr>
        <w:t>, spričevalo ali drug</w:t>
      </w:r>
      <w:r>
        <w:rPr>
          <w:rFonts w:cs="Arial"/>
          <w:szCs w:val="20"/>
        </w:rPr>
        <w:t>o</w:t>
      </w:r>
      <w:r w:rsidRPr="002445BC">
        <w:rPr>
          <w:rFonts w:cs="Arial"/>
          <w:szCs w:val="20"/>
        </w:rPr>
        <w:t xml:space="preserve"> dokazilo o izobrazbi </w:t>
      </w:r>
      <w:r>
        <w:rPr>
          <w:rFonts w:cs="Arial"/>
          <w:szCs w:val="20"/>
        </w:rPr>
        <w:t xml:space="preserve">pridobljeni po študijskem programu druge stopnje, oziroma izobrazbi, ki ustreza ravni izobrazbe, pridobljene po študijskih programih druge stopnje, in je v skladu z zakonom, ki ureja slovensko ogrodje kvalifikacij, uvrščena na 8. raven, s </w:t>
      </w:r>
      <w:r w:rsidRPr="002445BC">
        <w:rPr>
          <w:rFonts w:cs="Arial"/>
          <w:szCs w:val="20"/>
        </w:rPr>
        <w:t>področja prava, medicine, farmacije, inženirstva ali druge znanstvene vede oziroma</w:t>
      </w:r>
    </w:p>
    <w:p w14:paraId="07CB3FFF" w14:textId="77777777" w:rsidR="00DC044E" w:rsidRPr="005A0B76" w:rsidRDefault="00DC044E" w:rsidP="00DC2741">
      <w:pPr>
        <w:pStyle w:val="Odstavekseznama"/>
        <w:numPr>
          <w:ilvl w:val="0"/>
          <w:numId w:val="25"/>
        </w:numPr>
        <w:suppressAutoHyphens/>
        <w:autoSpaceDN w:val="0"/>
        <w:jc w:val="both"/>
      </w:pPr>
      <w:r w:rsidRPr="002445BC">
        <w:rPr>
          <w:rFonts w:cs="Arial"/>
          <w:szCs w:val="20"/>
        </w:rPr>
        <w:t>potrdilo poslovnega subjekta na področju pripomočkov, ki izkazuje vsaj eno leto delovnih izkušenj z zakonodajnimi zahtevami ali sistemom vodenja kakovosti, povezanim z medicinskimi pripomočki</w:t>
      </w:r>
      <w:r>
        <w:rPr>
          <w:rFonts w:cs="Arial"/>
          <w:szCs w:val="20"/>
        </w:rPr>
        <w:t>,</w:t>
      </w:r>
      <w:r w:rsidRPr="002445BC">
        <w:rPr>
          <w:rFonts w:cs="Arial"/>
          <w:szCs w:val="20"/>
        </w:rPr>
        <w:t xml:space="preserve"> ali kopij</w:t>
      </w:r>
      <w:r>
        <w:rPr>
          <w:rFonts w:cs="Arial"/>
          <w:szCs w:val="20"/>
        </w:rPr>
        <w:t>o</w:t>
      </w:r>
      <w:r w:rsidRPr="002445BC">
        <w:rPr>
          <w:rFonts w:cs="Arial"/>
          <w:szCs w:val="20"/>
        </w:rPr>
        <w:t xml:space="preserve"> pogodbe oziroma drug</w:t>
      </w:r>
      <w:r>
        <w:rPr>
          <w:rFonts w:cs="Arial"/>
          <w:szCs w:val="20"/>
        </w:rPr>
        <w:t>im</w:t>
      </w:r>
      <w:r w:rsidRPr="002445BC">
        <w:rPr>
          <w:rFonts w:cs="Arial"/>
          <w:szCs w:val="20"/>
        </w:rPr>
        <w:t xml:space="preserve"> </w:t>
      </w:r>
      <w:r>
        <w:rPr>
          <w:rFonts w:cs="Arial"/>
          <w:szCs w:val="20"/>
        </w:rPr>
        <w:t>zadevnim</w:t>
      </w:r>
      <w:r w:rsidRPr="002445BC">
        <w:rPr>
          <w:rFonts w:cs="Arial"/>
          <w:szCs w:val="20"/>
        </w:rPr>
        <w:t xml:space="preserve"> dokument</w:t>
      </w:r>
      <w:r>
        <w:rPr>
          <w:rFonts w:cs="Arial"/>
          <w:szCs w:val="20"/>
        </w:rPr>
        <w:t>om</w:t>
      </w:r>
      <w:r w:rsidRPr="002445BC">
        <w:rPr>
          <w:rFonts w:cs="Arial"/>
          <w:szCs w:val="20"/>
        </w:rPr>
        <w:t>.</w:t>
      </w:r>
    </w:p>
    <w:p w14:paraId="1B62D7C1" w14:textId="77777777" w:rsidR="00DC044E" w:rsidRPr="002445BC" w:rsidRDefault="00DC044E" w:rsidP="00DC044E">
      <w:pPr>
        <w:spacing w:line="260" w:lineRule="exact"/>
        <w:ind w:firstLine="567"/>
        <w:rPr>
          <w:rFonts w:ascii="Arial" w:hAnsi="Arial" w:cs="Arial"/>
          <w:sz w:val="20"/>
          <w:szCs w:val="20"/>
        </w:rPr>
      </w:pPr>
    </w:p>
    <w:p w14:paraId="39FBD0D8" w14:textId="631BEB06" w:rsidR="00DC044E" w:rsidRPr="002445BC" w:rsidRDefault="00DC044E" w:rsidP="000C3CEC">
      <w:pPr>
        <w:spacing w:line="260" w:lineRule="exact"/>
        <w:ind w:firstLine="567"/>
        <w:jc w:val="both"/>
        <w:rPr>
          <w:rFonts w:ascii="Arial" w:hAnsi="Arial" w:cs="Arial"/>
          <w:sz w:val="20"/>
          <w:szCs w:val="20"/>
        </w:rPr>
      </w:pPr>
      <w:r w:rsidRPr="727E6AC3">
        <w:rPr>
          <w:rFonts w:ascii="Arial" w:hAnsi="Arial" w:cs="Arial"/>
          <w:sz w:val="20"/>
          <w:szCs w:val="20"/>
        </w:rPr>
        <w:t>(3) Zdravstvene ustanove in distributerji</w:t>
      </w:r>
      <w:r>
        <w:rPr>
          <w:rFonts w:ascii="Arial" w:hAnsi="Arial" w:cs="Arial"/>
          <w:sz w:val="20"/>
          <w:szCs w:val="20"/>
        </w:rPr>
        <w:t>, razen distributerjev, ki omogočajo dostopnost izključno pripomočkov opredeljenih v četrtem odstavku 21. člena tega zakona,</w:t>
      </w:r>
      <w:r w:rsidRPr="727E6AC3">
        <w:rPr>
          <w:rFonts w:ascii="Arial" w:hAnsi="Arial" w:cs="Arial"/>
          <w:sz w:val="20"/>
          <w:szCs w:val="20"/>
        </w:rPr>
        <w:t xml:space="preserve"> imajo v svoji organizaciji vsaj eno osebo, ki je odgovorna za skladnost z zakonodajo, in vsaj eno osebo, ki je odgovorna za poročanje o </w:t>
      </w:r>
      <w:proofErr w:type="spellStart"/>
      <w:r w:rsidRPr="727E6AC3">
        <w:rPr>
          <w:rFonts w:ascii="Arial" w:hAnsi="Arial" w:cs="Arial"/>
          <w:sz w:val="20"/>
          <w:szCs w:val="20"/>
        </w:rPr>
        <w:t>vigilančnih</w:t>
      </w:r>
      <w:proofErr w:type="spellEnd"/>
      <w:r w:rsidRPr="727E6AC3">
        <w:rPr>
          <w:rFonts w:ascii="Arial" w:hAnsi="Arial" w:cs="Arial"/>
          <w:sz w:val="20"/>
          <w:szCs w:val="20"/>
        </w:rPr>
        <w:t xml:space="preserve"> zapletih. </w:t>
      </w:r>
      <w:r w:rsidR="000C3CEC">
        <w:rPr>
          <w:rFonts w:ascii="Arial" w:hAnsi="Arial" w:cs="Arial"/>
          <w:sz w:val="20"/>
          <w:szCs w:val="20"/>
        </w:rPr>
        <w:t>Oseba, odgovorna za skladnost z zakonodajo, poleg obveznosti iz drugega odstavka 14. člena Uredbe 2017/745/EU in drugega odstavka Uredbe 2017/746/EU vodi evidenco opravljenih nalog, ki predstavlja osnovo za izkazovanje izpolnjevanja njenih obveznosti. Osebe iz prvega stavka morajo</w:t>
      </w:r>
      <w:r w:rsidRPr="727E6AC3">
        <w:rPr>
          <w:rFonts w:ascii="Arial" w:hAnsi="Arial" w:cs="Arial"/>
          <w:sz w:val="20"/>
          <w:szCs w:val="20"/>
        </w:rPr>
        <w:t xml:space="preserve"> imeti ustrezno strokovno znanje na področju medicinskih pripomočkov, ki se dokaže s potrdilom poslovnega subjekta na področju pripomočkov, ki izkazuje vsaj eno leto delovnih izkušenj z zakonodajnimi zahtevami ali sistemom vodenja kakovosti, povezanim z medicinskimi pripomočki, ali kopijo pogodbe oziroma drugim relevant</w:t>
      </w:r>
      <w:r w:rsidR="00241A27">
        <w:rPr>
          <w:rFonts w:ascii="Arial" w:hAnsi="Arial" w:cs="Arial"/>
          <w:sz w:val="20"/>
          <w:szCs w:val="20"/>
        </w:rPr>
        <w:t xml:space="preserve">en </w:t>
      </w:r>
      <w:r w:rsidRPr="727E6AC3">
        <w:rPr>
          <w:rFonts w:ascii="Arial" w:hAnsi="Arial" w:cs="Arial"/>
          <w:sz w:val="20"/>
          <w:szCs w:val="20"/>
        </w:rPr>
        <w:t>dokumentom.</w:t>
      </w:r>
    </w:p>
    <w:p w14:paraId="4E9561F5" w14:textId="77777777" w:rsidR="00DC044E" w:rsidRPr="002445BC" w:rsidRDefault="00DC044E" w:rsidP="00D92F9A">
      <w:pPr>
        <w:shd w:val="clear" w:color="auto" w:fill="FFFFFF" w:themeFill="background1"/>
        <w:spacing w:line="260" w:lineRule="exact"/>
        <w:ind w:firstLine="567"/>
        <w:jc w:val="both"/>
        <w:rPr>
          <w:rFonts w:ascii="Arial" w:eastAsia="Times New Roman" w:hAnsi="Arial" w:cs="Arial"/>
          <w:sz w:val="20"/>
          <w:szCs w:val="20"/>
          <w:lang w:eastAsia="sl-SI"/>
        </w:rPr>
      </w:pPr>
      <w:r w:rsidRPr="727E6AC3">
        <w:rPr>
          <w:rFonts w:ascii="Arial" w:eastAsia="Times New Roman" w:hAnsi="Arial" w:cs="Arial"/>
          <w:sz w:val="20"/>
          <w:szCs w:val="20"/>
          <w:lang w:eastAsia="sl-SI"/>
        </w:rPr>
        <w:t>(</w:t>
      </w:r>
      <w:r>
        <w:rPr>
          <w:rFonts w:ascii="Arial" w:eastAsia="Times New Roman" w:hAnsi="Arial" w:cs="Arial"/>
          <w:sz w:val="20"/>
          <w:szCs w:val="20"/>
          <w:lang w:eastAsia="sl-SI"/>
        </w:rPr>
        <w:t>4</w:t>
      </w:r>
      <w:r w:rsidRPr="727E6AC3">
        <w:rPr>
          <w:rFonts w:ascii="Arial" w:eastAsia="Times New Roman" w:hAnsi="Arial" w:cs="Arial"/>
          <w:sz w:val="20"/>
          <w:szCs w:val="20"/>
          <w:lang w:eastAsia="sl-SI"/>
        </w:rPr>
        <w:t xml:space="preserve">) Naloge osebe odgovorne za skladnost z zakonodajo lahko opravlja tudi oseba, odgovorna za poročanje o </w:t>
      </w:r>
      <w:proofErr w:type="spellStart"/>
      <w:r w:rsidRPr="727E6AC3">
        <w:rPr>
          <w:rFonts w:ascii="Arial" w:eastAsia="Times New Roman" w:hAnsi="Arial" w:cs="Arial"/>
          <w:sz w:val="20"/>
          <w:szCs w:val="20"/>
          <w:lang w:eastAsia="sl-SI"/>
        </w:rPr>
        <w:t>vigilančnih</w:t>
      </w:r>
      <w:proofErr w:type="spellEnd"/>
      <w:r w:rsidRPr="727E6AC3">
        <w:rPr>
          <w:rFonts w:ascii="Arial" w:eastAsia="Times New Roman" w:hAnsi="Arial" w:cs="Arial"/>
          <w:sz w:val="20"/>
          <w:szCs w:val="20"/>
          <w:lang w:eastAsia="sl-SI"/>
        </w:rPr>
        <w:t xml:space="preserve"> zapletih. </w:t>
      </w:r>
    </w:p>
    <w:p w14:paraId="35E44191" w14:textId="4F2D9280" w:rsidR="00DC044E" w:rsidRPr="002445BC" w:rsidRDefault="00DC044E" w:rsidP="00DC044E">
      <w:pPr>
        <w:pStyle w:val="lennaslov"/>
        <w:ind w:firstLine="567"/>
        <w:jc w:val="both"/>
        <w:rPr>
          <w:rFonts w:eastAsia="Calibri" w:cs="Arial"/>
          <w:b w:val="0"/>
          <w:sz w:val="20"/>
          <w:szCs w:val="20"/>
        </w:rPr>
      </w:pPr>
      <w:r w:rsidRPr="002445BC">
        <w:rPr>
          <w:rFonts w:eastAsia="Calibri" w:cs="Arial"/>
          <w:b w:val="0"/>
          <w:sz w:val="20"/>
          <w:szCs w:val="20"/>
        </w:rPr>
        <w:lastRenderedPageBreak/>
        <w:t>(</w:t>
      </w:r>
      <w:r>
        <w:rPr>
          <w:rFonts w:eastAsia="Calibri" w:cs="Arial"/>
          <w:b w:val="0"/>
          <w:sz w:val="20"/>
          <w:szCs w:val="20"/>
        </w:rPr>
        <w:t>5</w:t>
      </w:r>
      <w:r w:rsidRPr="002445BC">
        <w:rPr>
          <w:rFonts w:eastAsia="Calibri" w:cs="Arial"/>
          <w:b w:val="0"/>
          <w:sz w:val="20"/>
          <w:szCs w:val="20"/>
        </w:rPr>
        <w:t xml:space="preserve">) </w:t>
      </w:r>
      <w:r>
        <w:rPr>
          <w:rFonts w:eastAsia="Calibri" w:cs="Arial"/>
          <w:b w:val="0"/>
          <w:sz w:val="20"/>
          <w:szCs w:val="20"/>
        </w:rPr>
        <w:t>Ne glede na drugi in tretji odstavek tega člena, u</w:t>
      </w:r>
      <w:r w:rsidRPr="002445BC">
        <w:rPr>
          <w:rFonts w:eastAsia="Calibri" w:cs="Arial"/>
          <w:b w:val="0"/>
          <w:sz w:val="20"/>
          <w:szCs w:val="20"/>
        </w:rPr>
        <w:t xml:space="preserve">voznikom, ki </w:t>
      </w:r>
      <w:r w:rsidR="00147FB7">
        <w:rPr>
          <w:rFonts w:eastAsia="Calibri" w:cs="Arial"/>
          <w:b w:val="0"/>
          <w:sz w:val="20"/>
          <w:szCs w:val="20"/>
        </w:rPr>
        <w:t xml:space="preserve">so skladno z zakonom, ki ureja gospodarske družbe, </w:t>
      </w:r>
      <w:r w:rsidRPr="002445BC">
        <w:rPr>
          <w:rFonts w:eastAsia="Calibri" w:cs="Arial"/>
          <w:b w:val="0"/>
          <w:sz w:val="20"/>
          <w:szCs w:val="20"/>
        </w:rPr>
        <w:t>opredeljeni</w:t>
      </w:r>
      <w:r>
        <w:rPr>
          <w:rFonts w:eastAsia="Calibri" w:cs="Arial"/>
          <w:b w:val="0"/>
          <w:sz w:val="20"/>
          <w:szCs w:val="20"/>
        </w:rPr>
        <w:t>m</w:t>
      </w:r>
      <w:r w:rsidRPr="002445BC">
        <w:rPr>
          <w:rFonts w:eastAsia="Calibri" w:cs="Arial"/>
          <w:b w:val="0"/>
          <w:sz w:val="20"/>
          <w:szCs w:val="20"/>
        </w:rPr>
        <w:t xml:space="preserve"> kot </w:t>
      </w:r>
      <w:proofErr w:type="spellStart"/>
      <w:r w:rsidRPr="002445BC">
        <w:rPr>
          <w:rFonts w:eastAsia="Calibri" w:cs="Arial"/>
          <w:b w:val="0"/>
          <w:sz w:val="20"/>
          <w:szCs w:val="20"/>
        </w:rPr>
        <w:t>mikro</w:t>
      </w:r>
      <w:proofErr w:type="spellEnd"/>
      <w:r w:rsidRPr="002445BC">
        <w:rPr>
          <w:rFonts w:eastAsia="Calibri" w:cs="Arial"/>
          <w:b w:val="0"/>
          <w:sz w:val="20"/>
          <w:szCs w:val="20"/>
        </w:rPr>
        <w:t xml:space="preserve"> in mala podjetja</w:t>
      </w:r>
      <w:r>
        <w:rPr>
          <w:rFonts w:eastAsia="Calibri" w:cs="Arial"/>
          <w:b w:val="0"/>
          <w:sz w:val="20"/>
          <w:szCs w:val="20"/>
        </w:rPr>
        <w:t xml:space="preserve">, ter </w:t>
      </w:r>
      <w:r w:rsidRPr="00FA2E20">
        <w:rPr>
          <w:rFonts w:eastAsia="Calibri" w:cs="Arial"/>
          <w:b w:val="0"/>
          <w:sz w:val="20"/>
          <w:szCs w:val="20"/>
        </w:rPr>
        <w:t>distributerjem ni</w:t>
      </w:r>
      <w:r w:rsidRPr="002445BC">
        <w:rPr>
          <w:rFonts w:eastAsia="Calibri" w:cs="Arial"/>
          <w:b w:val="0"/>
          <w:sz w:val="20"/>
          <w:szCs w:val="20"/>
        </w:rPr>
        <w:t xml:space="preserve"> treba imeti osebe, odgovorne za </w:t>
      </w:r>
      <w:r>
        <w:rPr>
          <w:rFonts w:eastAsia="Calibri" w:cs="Arial"/>
          <w:b w:val="0"/>
          <w:sz w:val="20"/>
          <w:szCs w:val="20"/>
        </w:rPr>
        <w:t>skladnost</w:t>
      </w:r>
      <w:r w:rsidRPr="002445BC">
        <w:rPr>
          <w:rFonts w:eastAsia="Calibri" w:cs="Arial"/>
          <w:b w:val="0"/>
          <w:sz w:val="20"/>
          <w:szCs w:val="20"/>
        </w:rPr>
        <w:t xml:space="preserve"> z zakonodajo, v svoji organizaciji, vendar pa jim </w:t>
      </w:r>
      <w:bookmarkStart w:id="13" w:name="_Hlk164674983"/>
      <w:r w:rsidRPr="002445BC">
        <w:rPr>
          <w:rFonts w:eastAsia="Calibri" w:cs="Arial"/>
          <w:b w:val="0"/>
          <w:sz w:val="20"/>
          <w:szCs w:val="20"/>
        </w:rPr>
        <w:t>mora biti takšna oseba stalno in nepretrgoma na voljo.</w:t>
      </w:r>
      <w:bookmarkEnd w:id="13"/>
      <w:r>
        <w:rPr>
          <w:rFonts w:eastAsia="Calibri" w:cs="Arial"/>
          <w:b w:val="0"/>
          <w:sz w:val="20"/>
          <w:szCs w:val="20"/>
        </w:rPr>
        <w:t xml:space="preserve"> V tem primeru poslovni subjekt preveri izpolnjevanje pogojev oziroma kvalifikacij osebe iz drugega in tretjega odstavka tega člena. </w:t>
      </w:r>
    </w:p>
    <w:p w14:paraId="10B43604" w14:textId="77777777" w:rsidR="00DC044E" w:rsidRPr="002445BC" w:rsidRDefault="00DC044E" w:rsidP="00DC044E">
      <w:pPr>
        <w:pStyle w:val="Poglavjeuredbe"/>
        <w:numPr>
          <w:ilvl w:val="0"/>
          <w:numId w:val="0"/>
        </w:numPr>
        <w:ind w:left="720" w:hanging="360"/>
        <w:jc w:val="left"/>
      </w:pPr>
    </w:p>
    <w:p w14:paraId="6C88DEDD" w14:textId="77777777" w:rsidR="00DC044E" w:rsidRPr="002445BC" w:rsidRDefault="00DC044E" w:rsidP="00DC044E">
      <w:pPr>
        <w:pStyle w:val="Poglavjeuredbe"/>
        <w:numPr>
          <w:ilvl w:val="0"/>
          <w:numId w:val="0"/>
        </w:numPr>
        <w:ind w:left="720" w:hanging="360"/>
        <w:jc w:val="left"/>
      </w:pPr>
    </w:p>
    <w:bookmarkEnd w:id="12"/>
    <w:p w14:paraId="59DAB2F4" w14:textId="77777777" w:rsidR="00DC044E" w:rsidRPr="002445BC" w:rsidRDefault="00DC044E" w:rsidP="00DC2741">
      <w:pPr>
        <w:pStyle w:val="lenuredbe"/>
        <w:numPr>
          <w:ilvl w:val="0"/>
          <w:numId w:val="20"/>
        </w:numPr>
        <w:suppressAutoHyphens/>
        <w:autoSpaceDN w:val="0"/>
        <w:ind w:left="426" w:hanging="426"/>
      </w:pPr>
      <w:r>
        <w:t>člen</w:t>
      </w:r>
    </w:p>
    <w:p w14:paraId="36101F6C" w14:textId="77777777" w:rsidR="00DC044E" w:rsidRPr="002445BC" w:rsidRDefault="00DC044E" w:rsidP="00DC044E">
      <w:pPr>
        <w:pStyle w:val="lenuredbe"/>
        <w:numPr>
          <w:ilvl w:val="0"/>
          <w:numId w:val="0"/>
        </w:numPr>
        <w:ind w:left="284" w:hanging="360"/>
      </w:pPr>
      <w:r w:rsidRPr="002445BC">
        <w:t>(</w:t>
      </w:r>
      <w:r w:rsidRPr="004F3181">
        <w:t>omogočanje dostopnosti pripomočkov</w:t>
      </w:r>
      <w:r>
        <w:t xml:space="preserve"> nestrokovnjakom</w:t>
      </w:r>
      <w:r w:rsidRPr="002445BC">
        <w:t>)</w:t>
      </w:r>
    </w:p>
    <w:p w14:paraId="2392317A" w14:textId="77777777" w:rsidR="00DC044E" w:rsidRPr="002445BC" w:rsidRDefault="00DC044E" w:rsidP="00DC044E">
      <w:pPr>
        <w:pStyle w:val="lennaslov"/>
        <w:rPr>
          <w:sz w:val="20"/>
          <w:szCs w:val="20"/>
        </w:rPr>
      </w:pPr>
    </w:p>
    <w:p w14:paraId="3A80D47C" w14:textId="77777777" w:rsidR="00DC044E" w:rsidRPr="00581806" w:rsidRDefault="00DC044E" w:rsidP="00DC044E">
      <w:pPr>
        <w:pStyle w:val="lennaslov"/>
        <w:ind w:firstLine="567"/>
        <w:jc w:val="both"/>
        <w:rPr>
          <w:rFonts w:eastAsia="Calibri" w:cs="Arial"/>
          <w:bCs/>
          <w:sz w:val="20"/>
          <w:szCs w:val="20"/>
        </w:rPr>
      </w:pPr>
      <w:r w:rsidRPr="00D92F9A">
        <w:rPr>
          <w:rFonts w:eastAsia="Calibri" w:cs="Arial"/>
          <w:bCs/>
          <w:sz w:val="20"/>
          <w:szCs w:val="20"/>
        </w:rPr>
        <w:t>(1) Poslovni</w:t>
      </w:r>
      <w:r w:rsidRPr="00581806">
        <w:rPr>
          <w:rFonts w:eastAsia="Calibri" w:cs="Arial"/>
          <w:bCs/>
          <w:sz w:val="20"/>
          <w:szCs w:val="20"/>
        </w:rPr>
        <w:t xml:space="preserve"> subjekti, ki omogočajo dostopnost pripomočkov zagotovijo, da se aktivnosti distribucije pripomočkov izvajajo v skladu z načeli dobre distribucijske prakse. </w:t>
      </w:r>
    </w:p>
    <w:p w14:paraId="7B64779A" w14:textId="77777777" w:rsidR="00DC044E" w:rsidRPr="00581806" w:rsidRDefault="00DC044E" w:rsidP="00DC044E">
      <w:pPr>
        <w:pStyle w:val="lennaslov"/>
        <w:ind w:firstLine="567"/>
        <w:jc w:val="both"/>
        <w:rPr>
          <w:rFonts w:eastAsia="Calibri" w:cs="Arial"/>
          <w:bCs/>
          <w:sz w:val="20"/>
          <w:szCs w:val="20"/>
        </w:rPr>
      </w:pPr>
    </w:p>
    <w:p w14:paraId="2D1E03F8" w14:textId="77777777" w:rsidR="00147FB7" w:rsidRPr="00581806" w:rsidRDefault="00DC044E" w:rsidP="00DC044E">
      <w:pPr>
        <w:pStyle w:val="lennaslov"/>
        <w:ind w:firstLine="567"/>
        <w:jc w:val="both"/>
        <w:rPr>
          <w:rFonts w:eastAsia="Calibri" w:cs="Arial"/>
          <w:bCs/>
          <w:sz w:val="20"/>
          <w:szCs w:val="20"/>
        </w:rPr>
      </w:pPr>
      <w:r w:rsidRPr="00581806">
        <w:rPr>
          <w:rFonts w:eastAsia="Calibri" w:cs="Arial"/>
          <w:bCs/>
          <w:sz w:val="20"/>
          <w:szCs w:val="20"/>
        </w:rPr>
        <w:t xml:space="preserve">(2) </w:t>
      </w:r>
      <w:r w:rsidR="00147FB7" w:rsidRPr="00581806">
        <w:rPr>
          <w:rFonts w:eastAsia="Calibri" w:cs="Arial"/>
          <w:bCs/>
          <w:sz w:val="20"/>
          <w:szCs w:val="20"/>
        </w:rPr>
        <w:t>Fizičnim osebam oziroma nestrokovnjakom se d</w:t>
      </w:r>
      <w:r w:rsidRPr="00581806">
        <w:rPr>
          <w:rFonts w:eastAsia="Calibri" w:cs="Arial"/>
          <w:bCs/>
          <w:sz w:val="20"/>
          <w:szCs w:val="20"/>
        </w:rPr>
        <w:t xml:space="preserve">ostopnost pripomočkov </w:t>
      </w:r>
      <w:r w:rsidR="00147FB7" w:rsidRPr="00581806">
        <w:rPr>
          <w:rFonts w:eastAsia="Calibri" w:cs="Arial"/>
          <w:bCs/>
          <w:sz w:val="20"/>
          <w:szCs w:val="20"/>
        </w:rPr>
        <w:t>omogoča v enotah izvajalcev lekarniške dejavnosti na primarni ravni ali prodajalnah, kot jih določa zakon, ki ureja trgovinsko dejavnost.</w:t>
      </w:r>
    </w:p>
    <w:p w14:paraId="2A35674B" w14:textId="77777777" w:rsidR="00DC044E" w:rsidRPr="00581806" w:rsidRDefault="00DC044E" w:rsidP="00DC044E">
      <w:pPr>
        <w:pStyle w:val="lennaslov"/>
        <w:jc w:val="both"/>
        <w:rPr>
          <w:bCs/>
        </w:rPr>
      </w:pPr>
    </w:p>
    <w:p w14:paraId="5DC86EAD" w14:textId="77777777" w:rsidR="00DC044E" w:rsidRPr="00581806" w:rsidRDefault="00DC044E" w:rsidP="00DC044E">
      <w:pPr>
        <w:pStyle w:val="datumtevilka"/>
        <w:ind w:firstLine="567"/>
        <w:rPr>
          <w:b/>
          <w:bCs/>
        </w:rPr>
      </w:pPr>
      <w:r w:rsidRPr="00581806">
        <w:rPr>
          <w:b/>
          <w:bCs/>
        </w:rPr>
        <w:t xml:space="preserve">(3) Poslovni subjekti iz prejšnjega odstavka morajo imeti zaposleno osebo z ustrezno poklicno kvalifikacijo najmanj srednjo strokovno izobrazbo, ki je po zakonu, ki ureja slovensko ogrodje kvalifikacij, uvrščena v 5. raven slovenskega ogrodja kvalifikacij, in je usposobljena za strokovno svetovanje za pripomočke, ki jim omogočajo dostopnost (v nadaljnjem besedilu: oseba za strokovno svetovanje). </w:t>
      </w:r>
    </w:p>
    <w:p w14:paraId="6D4AD928" w14:textId="77777777" w:rsidR="00DC044E" w:rsidRPr="00581806" w:rsidRDefault="00DC044E" w:rsidP="00DC044E">
      <w:pPr>
        <w:pStyle w:val="Odstavekseznama"/>
        <w:ind w:hanging="720"/>
        <w:rPr>
          <w:b/>
          <w:bCs/>
        </w:rPr>
      </w:pPr>
    </w:p>
    <w:p w14:paraId="6B79CC77" w14:textId="77777777" w:rsidR="00DC044E" w:rsidRPr="00581806" w:rsidRDefault="00DC044E" w:rsidP="00DC044E">
      <w:pPr>
        <w:pStyle w:val="datumtevilka"/>
        <w:ind w:firstLine="567"/>
        <w:rPr>
          <w:b/>
          <w:bCs/>
        </w:rPr>
      </w:pPr>
      <w:r w:rsidRPr="00581806">
        <w:rPr>
          <w:b/>
          <w:bCs/>
        </w:rPr>
        <w:t>(4) Ne glede na prejšnji odstavek lahko poslovni subjekti brez osebe za strokovno svetovanje omogočajo nestrokovnjakom dostopnost:</w:t>
      </w:r>
    </w:p>
    <w:p w14:paraId="3AA5D1AA" w14:textId="77777777" w:rsidR="00DC044E" w:rsidRPr="00581806" w:rsidRDefault="00DC044E" w:rsidP="00DC044E">
      <w:pPr>
        <w:pStyle w:val="datumtevilka"/>
        <w:ind w:firstLine="567"/>
        <w:rPr>
          <w:rFonts w:cs="Arial"/>
          <w:b/>
          <w:bCs/>
        </w:rPr>
      </w:pPr>
      <w:r w:rsidRPr="00581806">
        <w:rPr>
          <w:b/>
          <w:bCs/>
        </w:rPr>
        <w:t xml:space="preserve">– pripomočkov razreda I, ki jim v skladu s točko (d) oddelka 23.1 poglavja III Priloge I Uredbe </w:t>
      </w:r>
      <w:r w:rsidRPr="00581806">
        <w:rPr>
          <w:rFonts w:cs="Arial"/>
          <w:b/>
          <w:bCs/>
        </w:rPr>
        <w:t xml:space="preserve">2017/745/EU ni priloženo navodilo za uporabo, </w:t>
      </w:r>
    </w:p>
    <w:p w14:paraId="066937E9" w14:textId="77777777" w:rsidR="00DC044E" w:rsidRPr="00581806" w:rsidRDefault="00DC044E" w:rsidP="00DC044E">
      <w:pPr>
        <w:pStyle w:val="datumtevilka"/>
        <w:ind w:firstLine="567"/>
        <w:rPr>
          <w:b/>
          <w:bCs/>
          <w:color w:val="333333"/>
          <w:sz w:val="27"/>
          <w:szCs w:val="27"/>
          <w:shd w:val="clear" w:color="auto" w:fill="FFFFFF"/>
        </w:rPr>
      </w:pPr>
      <w:r w:rsidRPr="00581806">
        <w:rPr>
          <w:b/>
          <w:bCs/>
        </w:rPr>
        <w:t xml:space="preserve">– </w:t>
      </w:r>
      <w:r w:rsidRPr="00581806">
        <w:rPr>
          <w:b/>
          <w:bCs/>
          <w:i/>
          <w:iCs/>
        </w:rPr>
        <w:t>in vitro</w:t>
      </w:r>
      <w:r w:rsidRPr="00581806">
        <w:rPr>
          <w:b/>
          <w:bCs/>
        </w:rPr>
        <w:t xml:space="preserve"> pripomočkov, za katere v skladu s točko (d) oddelka 20.1 poglavja III Priloge I Uredbe </w:t>
      </w:r>
      <w:r w:rsidRPr="00581806">
        <w:rPr>
          <w:rFonts w:cs="Arial"/>
          <w:b/>
          <w:bCs/>
        </w:rPr>
        <w:t>2017/746/EU navodilo za uporabo ni potrebno oziroma ni priloženo pripomočku, ali</w:t>
      </w:r>
    </w:p>
    <w:p w14:paraId="0D928E42" w14:textId="77777777" w:rsidR="00DC044E" w:rsidRPr="00581806" w:rsidRDefault="00DC044E" w:rsidP="00DC044E">
      <w:pPr>
        <w:pStyle w:val="datumtevilka"/>
        <w:ind w:firstLine="567"/>
        <w:rPr>
          <w:b/>
          <w:bCs/>
        </w:rPr>
      </w:pPr>
      <w:r w:rsidRPr="00581806">
        <w:rPr>
          <w:b/>
          <w:bCs/>
        </w:rPr>
        <w:t>– pripomočkov, ki jih JAZMP na podlagi strokovne presoje tveganja pri uporabi uvrsti na seznam pripomočkov, katerih dostopnost lahko poslovni subjekti omogočajo brez strokovnega svetovanja.</w:t>
      </w:r>
    </w:p>
    <w:p w14:paraId="4A683EAF" w14:textId="77777777" w:rsidR="00DC044E" w:rsidRPr="00581806" w:rsidRDefault="00DC044E" w:rsidP="00DC044E">
      <w:pPr>
        <w:pStyle w:val="datumtevilka"/>
        <w:ind w:firstLine="567"/>
        <w:rPr>
          <w:b/>
          <w:bCs/>
        </w:rPr>
      </w:pPr>
    </w:p>
    <w:p w14:paraId="1C39AF12" w14:textId="03E92F50" w:rsidR="00DC044E" w:rsidRPr="00581806" w:rsidRDefault="00DC044E" w:rsidP="00DC044E">
      <w:pPr>
        <w:pStyle w:val="datumtevilka"/>
        <w:ind w:firstLine="567"/>
        <w:rPr>
          <w:b/>
          <w:bCs/>
        </w:rPr>
      </w:pPr>
      <w:r w:rsidRPr="00581806">
        <w:rPr>
          <w:b/>
          <w:bCs/>
        </w:rPr>
        <w:t xml:space="preserve">(5) </w:t>
      </w:r>
      <w:r w:rsidR="00386F4C" w:rsidRPr="00581806">
        <w:rPr>
          <w:b/>
          <w:bCs/>
        </w:rPr>
        <w:t xml:space="preserve">Za pripomočke iz prejšnjega odstavka morajo poslovni subjekti za namen zbiranja informacij o kritičnih pripomočkih v izrednih razmerah sporočati podatke o posameznem medicinskem pripomočku v skladu z Uredbo 2022/123/EU. Ne glede na prejšnji odstavek lahko JAZMP v primeru naravnih in drugih nesreč ter kriznih razmer v skladu z zakonom, ki ureja varstvo pred naravnimi in drugimi nesrečami, prepove prodajo posameznega pripomočka iz prejšnjega odstavka brez osebe za strokovno svetovanje in zahteva, da se distributerji, ki omogočajo dostopnost teh pripomočkov, registrirajo pri JAZMP v skladu s 15. členom tega zakona. </w:t>
      </w:r>
      <w:r w:rsidRPr="00581806">
        <w:rPr>
          <w:b/>
          <w:bCs/>
        </w:rPr>
        <w:t xml:space="preserve"> </w:t>
      </w:r>
    </w:p>
    <w:p w14:paraId="6BFE03CD" w14:textId="77777777" w:rsidR="00DC044E" w:rsidRPr="00581806" w:rsidRDefault="00DC044E" w:rsidP="00DC044E">
      <w:pPr>
        <w:pStyle w:val="datumtevilka"/>
        <w:ind w:firstLine="567"/>
        <w:rPr>
          <w:b/>
          <w:bCs/>
        </w:rPr>
      </w:pPr>
    </w:p>
    <w:p w14:paraId="0AE4CD81" w14:textId="77777777" w:rsidR="00DC044E" w:rsidRPr="00581806" w:rsidRDefault="00DC044E" w:rsidP="00DC044E">
      <w:pPr>
        <w:pStyle w:val="datumtevilka"/>
        <w:ind w:firstLine="567"/>
        <w:rPr>
          <w:b/>
          <w:bCs/>
        </w:rPr>
      </w:pPr>
      <w:r w:rsidRPr="00581806">
        <w:rPr>
          <w:b/>
          <w:bCs/>
        </w:rPr>
        <w:t xml:space="preserve">(6) Oseba za strokovno svetovanje ob prodaji medicinskega pripomočka nestrokovnjaka seznani z načinom uporabe pripomočka, morebitnimi previdnostnimi ukrepi in drugimi pomembnimi informacijami o pripomočku. Oseba za strokovno svetovanje je prisotna ves obratovalni čas poslovnega subjekta. </w:t>
      </w:r>
    </w:p>
    <w:p w14:paraId="06AC956C" w14:textId="77777777" w:rsidR="00DC044E" w:rsidRPr="00581806" w:rsidRDefault="00DC044E" w:rsidP="00DC044E">
      <w:pPr>
        <w:pStyle w:val="datumtevilka"/>
        <w:ind w:firstLine="567"/>
        <w:rPr>
          <w:b/>
          <w:bCs/>
        </w:rPr>
      </w:pPr>
    </w:p>
    <w:p w14:paraId="25ED159F" w14:textId="34EAB530" w:rsidR="00DC044E" w:rsidRPr="00581806" w:rsidRDefault="00DC044E" w:rsidP="00DC044E">
      <w:pPr>
        <w:pStyle w:val="datumtevilka"/>
        <w:ind w:firstLine="567"/>
        <w:rPr>
          <w:b/>
          <w:bCs/>
        </w:rPr>
      </w:pPr>
      <w:r w:rsidRPr="00581806">
        <w:rPr>
          <w:b/>
          <w:bCs/>
        </w:rPr>
        <w:t xml:space="preserve">(7) Prodajo </w:t>
      </w:r>
      <w:r w:rsidRPr="00581806">
        <w:rPr>
          <w:b/>
          <w:bCs/>
          <w:i/>
          <w:iCs/>
        </w:rPr>
        <w:t>in vitro</w:t>
      </w:r>
      <w:r w:rsidRPr="00581806">
        <w:rPr>
          <w:b/>
          <w:bCs/>
        </w:rPr>
        <w:t xml:space="preserve"> diagnostičnega medicinskega pripomočka za samotestiranje nalezljivih bolezni lahko izvaja le oseba za strokovno svetovanje, ki pri prodaji nestrokovnjaka seznani s pravilnim postopkom samotestiranja, pomenom rezultata in ustreznim ukrepanjem glede na rezultat.</w:t>
      </w:r>
    </w:p>
    <w:p w14:paraId="13632FE2" w14:textId="77777777" w:rsidR="00DC044E" w:rsidRPr="00581806" w:rsidRDefault="00DC044E" w:rsidP="00DC044E">
      <w:pPr>
        <w:pStyle w:val="Odstavek"/>
        <w:ind w:firstLine="567"/>
        <w:rPr>
          <w:b/>
          <w:bCs/>
        </w:rPr>
      </w:pPr>
      <w:r w:rsidRPr="00581806">
        <w:rPr>
          <w:b/>
          <w:bCs/>
          <w:sz w:val="20"/>
          <w:szCs w:val="20"/>
        </w:rPr>
        <w:t>(8</w:t>
      </w:r>
      <w:r w:rsidRPr="00581806">
        <w:rPr>
          <w:b/>
          <w:bCs/>
        </w:rPr>
        <w:t xml:space="preserve">) </w:t>
      </w:r>
      <w:r w:rsidRPr="00581806">
        <w:rPr>
          <w:b/>
          <w:bCs/>
          <w:sz w:val="20"/>
          <w:szCs w:val="20"/>
          <w:lang w:eastAsia="sl-SI"/>
        </w:rPr>
        <w:t>Poslovni subjekt, ki omogoča dostopnost pripomočkov na daljavo, nestrokovnjakom zagotovi možnost strokovnega svetovanja o posameznem pripomočku na daljavo.</w:t>
      </w:r>
    </w:p>
    <w:p w14:paraId="5F30B0A4" w14:textId="77777777" w:rsidR="00DC044E" w:rsidRPr="00581806" w:rsidRDefault="00DC044E" w:rsidP="00DC044E">
      <w:pPr>
        <w:pStyle w:val="Odstavek"/>
        <w:ind w:firstLine="567"/>
        <w:rPr>
          <w:b/>
          <w:bCs/>
          <w:sz w:val="20"/>
          <w:szCs w:val="20"/>
          <w:lang w:eastAsia="sl-SI"/>
        </w:rPr>
      </w:pPr>
      <w:r w:rsidRPr="00581806">
        <w:rPr>
          <w:b/>
          <w:bCs/>
          <w:sz w:val="20"/>
          <w:szCs w:val="20"/>
          <w:lang w:eastAsia="sl-SI"/>
        </w:rPr>
        <w:lastRenderedPageBreak/>
        <w:t xml:space="preserve">(9) Poslovni subjekt, </w:t>
      </w:r>
      <w:r w:rsidRPr="00581806">
        <w:rPr>
          <w:rFonts w:eastAsia="Calibri" w:cs="Arial"/>
          <w:b/>
          <w:bCs/>
          <w:sz w:val="20"/>
          <w:szCs w:val="20"/>
        </w:rPr>
        <w:t xml:space="preserve">ki omogoča dostopnost pripomočkov, zagotovi osebi za strokovno svetovanje, ki je pri njem zaposlena, redno strokovno izpopolnjevanje za </w:t>
      </w:r>
      <w:r w:rsidRPr="00581806">
        <w:rPr>
          <w:b/>
          <w:bCs/>
          <w:sz w:val="20"/>
          <w:szCs w:val="20"/>
          <w:lang w:eastAsia="sl-SI"/>
        </w:rPr>
        <w:t>vrste pripomočkov, ki jim omogoča dostopnost.</w:t>
      </w:r>
    </w:p>
    <w:p w14:paraId="69F55E9D" w14:textId="7F8D29C0" w:rsidR="00DC044E" w:rsidRPr="00581806" w:rsidRDefault="00DC044E" w:rsidP="00DC044E">
      <w:pPr>
        <w:pStyle w:val="Odstavek"/>
        <w:ind w:firstLine="567"/>
        <w:rPr>
          <w:b/>
          <w:bCs/>
        </w:rPr>
      </w:pPr>
      <w:r w:rsidRPr="00581806">
        <w:rPr>
          <w:b/>
          <w:bCs/>
          <w:sz w:val="20"/>
          <w:szCs w:val="20"/>
        </w:rPr>
        <w:t xml:space="preserve">(10) </w:t>
      </w:r>
      <w:r w:rsidR="00FA06A6" w:rsidRPr="00581806">
        <w:rPr>
          <w:b/>
          <w:bCs/>
          <w:sz w:val="20"/>
          <w:szCs w:val="20"/>
        </w:rPr>
        <w:t>Dostopnost pripomočkov, ki jih</w:t>
      </w:r>
      <w:r w:rsidR="003607A6" w:rsidRPr="00581806">
        <w:rPr>
          <w:b/>
          <w:bCs/>
          <w:sz w:val="20"/>
          <w:szCs w:val="20"/>
        </w:rPr>
        <w:t xml:space="preserve"> proizvajalec opredeli za profesionalno uporabo, lahko nestrokovnjakom omogoča le zdravstveni delavec, kot ga opredeljuje zakon, ki ureja zdravstveno dejavnost. Ne glede na prejšnji stavek lahko oseba za strokovno svetovanje nestrokovnjaku omogoči dostop do pripomočka na podlagi naročilnice za medicinski pripomoček. </w:t>
      </w:r>
    </w:p>
    <w:p w14:paraId="053BA17A" w14:textId="77777777" w:rsidR="00DC044E" w:rsidRPr="00581806" w:rsidRDefault="00DC044E" w:rsidP="00DC044E">
      <w:pPr>
        <w:pStyle w:val="datumtevilka"/>
        <w:rPr>
          <w:b/>
          <w:bCs/>
        </w:rPr>
      </w:pPr>
    </w:p>
    <w:p w14:paraId="5BAE8323" w14:textId="77777777" w:rsidR="00DC044E" w:rsidRPr="002445BC" w:rsidRDefault="00DC044E" w:rsidP="00DC044E">
      <w:pPr>
        <w:pStyle w:val="datumtevilka"/>
        <w:ind w:left="720"/>
        <w:jc w:val="center"/>
      </w:pPr>
    </w:p>
    <w:p w14:paraId="50E9A9EF" w14:textId="77777777" w:rsidR="00DC044E" w:rsidRPr="002445BC" w:rsidRDefault="00DC044E" w:rsidP="00DC044E">
      <w:pPr>
        <w:pStyle w:val="Poglavjeuredbe"/>
        <w:numPr>
          <w:ilvl w:val="0"/>
          <w:numId w:val="0"/>
        </w:numPr>
        <w:ind w:left="720"/>
      </w:pPr>
      <w:bookmarkStart w:id="14" w:name="_Hlk109633044"/>
      <w:bookmarkStart w:id="15" w:name="_Hlk104360905"/>
      <w:bookmarkStart w:id="16" w:name="_Hlk149138788"/>
      <w:r>
        <w:t xml:space="preserve">VII. </w:t>
      </w:r>
      <w:r w:rsidRPr="002445BC">
        <w:t>SPREMLJANJE IN ZMANJŠEVANJE POMANJKANJA PRIPOMOČKOV V IZREDNIH RAZMERAH</w:t>
      </w:r>
    </w:p>
    <w:bookmarkEnd w:id="14"/>
    <w:p w14:paraId="2F2915F5" w14:textId="77777777" w:rsidR="00DC044E" w:rsidRPr="002445BC" w:rsidRDefault="00DC044E" w:rsidP="00DC044E">
      <w:pPr>
        <w:pStyle w:val="Poglavjeuredbe"/>
        <w:numPr>
          <w:ilvl w:val="0"/>
          <w:numId w:val="0"/>
        </w:numPr>
        <w:ind w:left="720" w:hanging="360"/>
      </w:pPr>
    </w:p>
    <w:p w14:paraId="563C3391" w14:textId="77777777" w:rsidR="00DC044E" w:rsidRPr="008B2686" w:rsidRDefault="00DC044E" w:rsidP="00DC2741">
      <w:pPr>
        <w:pStyle w:val="lenuredbe"/>
        <w:numPr>
          <w:ilvl w:val="0"/>
          <w:numId w:val="20"/>
        </w:numPr>
        <w:suppressAutoHyphens/>
        <w:autoSpaceDN w:val="0"/>
        <w:ind w:left="426" w:hanging="426"/>
        <w:rPr>
          <w:b w:val="0"/>
          <w:bCs/>
        </w:rPr>
      </w:pPr>
      <w:r w:rsidRPr="008B2686">
        <w:rPr>
          <w:b w:val="0"/>
          <w:bCs/>
        </w:rPr>
        <w:t>člen</w:t>
      </w:r>
    </w:p>
    <w:p w14:paraId="5E931A2A" w14:textId="77777777" w:rsidR="00DC044E" w:rsidRPr="008B2686" w:rsidRDefault="00DC044E" w:rsidP="00DC044E">
      <w:pPr>
        <w:pStyle w:val="lenuredbe"/>
        <w:numPr>
          <w:ilvl w:val="0"/>
          <w:numId w:val="0"/>
        </w:numPr>
        <w:ind w:left="426" w:hanging="360"/>
        <w:rPr>
          <w:b w:val="0"/>
          <w:bCs/>
        </w:rPr>
      </w:pPr>
      <w:r w:rsidRPr="008B2686">
        <w:rPr>
          <w:b w:val="0"/>
          <w:bCs/>
        </w:rPr>
        <w:t>(izvajanje Uredbe 2022/123/EU)</w:t>
      </w:r>
    </w:p>
    <w:p w14:paraId="4C5FAAF4" w14:textId="77777777" w:rsidR="00DC044E" w:rsidRDefault="00DC044E" w:rsidP="00DC044E">
      <w:pPr>
        <w:pStyle w:val="Odstavek"/>
        <w:ind w:firstLine="567"/>
        <w:rPr>
          <w:sz w:val="20"/>
          <w:szCs w:val="20"/>
        </w:rPr>
      </w:pPr>
      <w:r w:rsidRPr="002445BC">
        <w:rPr>
          <w:sz w:val="20"/>
          <w:szCs w:val="20"/>
        </w:rPr>
        <w:t xml:space="preserve">(1) JAZMP imenuje predstavnika v izvršno usmerjevalno skupino za pomanjkanje medicinskih pripomočkov </w:t>
      </w:r>
      <w:r>
        <w:rPr>
          <w:sz w:val="20"/>
          <w:szCs w:val="20"/>
        </w:rPr>
        <w:t>v skladu z</w:t>
      </w:r>
      <w:r w:rsidRPr="002445BC">
        <w:rPr>
          <w:sz w:val="20"/>
          <w:szCs w:val="20"/>
        </w:rPr>
        <w:t xml:space="preserve"> 21. člen</w:t>
      </w:r>
      <w:r>
        <w:rPr>
          <w:sz w:val="20"/>
          <w:szCs w:val="20"/>
        </w:rPr>
        <w:t>om</w:t>
      </w:r>
      <w:r w:rsidRPr="002445BC">
        <w:rPr>
          <w:sz w:val="20"/>
          <w:szCs w:val="20"/>
        </w:rPr>
        <w:t xml:space="preserve"> Uredbe 2022/123/</w:t>
      </w:r>
      <w:r>
        <w:rPr>
          <w:sz w:val="20"/>
          <w:szCs w:val="20"/>
        </w:rPr>
        <w:t>EU</w:t>
      </w:r>
      <w:r w:rsidRPr="002445BC">
        <w:rPr>
          <w:sz w:val="20"/>
          <w:szCs w:val="20"/>
        </w:rPr>
        <w:t>.</w:t>
      </w:r>
      <w:r w:rsidRPr="008F1D69">
        <w:rPr>
          <w:sz w:val="20"/>
          <w:szCs w:val="20"/>
        </w:rPr>
        <w:t xml:space="preserve"> </w:t>
      </w:r>
    </w:p>
    <w:p w14:paraId="0D2E297C" w14:textId="77777777" w:rsidR="00DC044E" w:rsidRPr="00E90D5E" w:rsidRDefault="00DC044E" w:rsidP="00DC044E">
      <w:pPr>
        <w:pStyle w:val="Odstavek"/>
        <w:ind w:firstLine="567"/>
        <w:rPr>
          <w:sz w:val="20"/>
          <w:szCs w:val="20"/>
        </w:rPr>
      </w:pPr>
      <w:r w:rsidRPr="008F1D69">
        <w:rPr>
          <w:sz w:val="20"/>
          <w:szCs w:val="20"/>
        </w:rPr>
        <w:t xml:space="preserve">(2) Za namen </w:t>
      </w:r>
      <w:bookmarkStart w:id="17" w:name="_Hlk182491586"/>
      <w:r w:rsidRPr="008F1D69">
        <w:rPr>
          <w:sz w:val="20"/>
          <w:szCs w:val="20"/>
        </w:rPr>
        <w:t xml:space="preserve">zbiranja informacij o kritičnih medicinskih pripomočkih v izrednih razmerah v skladu z Uredbo 2022/123/EU </w:t>
      </w:r>
      <w:bookmarkEnd w:id="17"/>
      <w:r w:rsidRPr="008F1D69">
        <w:rPr>
          <w:sz w:val="20"/>
          <w:szCs w:val="20"/>
        </w:rPr>
        <w:t xml:space="preserve">proizvajalec pripomočkov, pooblaščeni predstavnik, uvoznik in distributer pripomočkov JAZMP sporoči podatke iz tretjega odstavka 25. člena Uredbe 2022/123/EU. </w:t>
      </w:r>
      <w:r>
        <w:rPr>
          <w:sz w:val="20"/>
          <w:szCs w:val="20"/>
        </w:rPr>
        <w:t xml:space="preserve">JAZMP lahko zahteva te informacije za posamezni medicinski pripomoček tudi v drugih okoliščinah, pomembnih za redno in varno preskrbo s tem pripomočkom. </w:t>
      </w:r>
    </w:p>
    <w:p w14:paraId="0308BEAC" w14:textId="77777777" w:rsidR="003607A6" w:rsidRDefault="00DC044E" w:rsidP="00DC044E">
      <w:pPr>
        <w:pStyle w:val="Odstavek"/>
        <w:ind w:firstLine="567"/>
        <w:rPr>
          <w:sz w:val="20"/>
          <w:szCs w:val="20"/>
        </w:rPr>
      </w:pPr>
      <w:r w:rsidRPr="008F1D69">
        <w:rPr>
          <w:sz w:val="20"/>
          <w:szCs w:val="20"/>
        </w:rPr>
        <w:t xml:space="preserve">(3) </w:t>
      </w:r>
      <w:r w:rsidR="003607A6">
        <w:rPr>
          <w:sz w:val="20"/>
          <w:szCs w:val="20"/>
        </w:rPr>
        <w:t>JAZMP lahko podatke iz tretjega odstavka 25. člena Uredbe 2022/123/EU zahteva tudi od zdravstvenih ustanov in drugih poslovnih subjektov, ki pripomočke dajejo v uporabo.</w:t>
      </w:r>
    </w:p>
    <w:bookmarkEnd w:id="15"/>
    <w:p w14:paraId="21B0BCD3" w14:textId="77777777" w:rsidR="00DC044E" w:rsidRPr="00507BA2" w:rsidRDefault="00DC044E" w:rsidP="00DC044E">
      <w:pPr>
        <w:pStyle w:val="Odstavek"/>
        <w:spacing w:before="0"/>
        <w:ind w:firstLine="567"/>
        <w:rPr>
          <w:sz w:val="20"/>
          <w:szCs w:val="20"/>
        </w:rPr>
      </w:pPr>
    </w:p>
    <w:bookmarkEnd w:id="16"/>
    <w:p w14:paraId="1448A9E5" w14:textId="77777777" w:rsidR="00DC044E" w:rsidRPr="002445BC" w:rsidRDefault="00DC044E" w:rsidP="00DC044E">
      <w:pPr>
        <w:pStyle w:val="lenuredbe"/>
        <w:numPr>
          <w:ilvl w:val="0"/>
          <w:numId w:val="0"/>
        </w:numPr>
        <w:ind w:left="4613" w:hanging="360"/>
        <w:jc w:val="left"/>
      </w:pPr>
    </w:p>
    <w:p w14:paraId="42AA755B" w14:textId="77777777" w:rsidR="00DC044E" w:rsidRPr="002445BC" w:rsidRDefault="00DC044E" w:rsidP="00DC044E">
      <w:pPr>
        <w:pStyle w:val="datumtevilka"/>
        <w:ind w:left="720"/>
        <w:jc w:val="center"/>
      </w:pPr>
      <w:r w:rsidRPr="002445BC">
        <w:t>V</w:t>
      </w:r>
      <w:r>
        <w:t>I</w:t>
      </w:r>
      <w:r w:rsidRPr="002445BC">
        <w:t>II</w:t>
      </w:r>
      <w:r>
        <w:t>.</w:t>
      </w:r>
      <w:r w:rsidRPr="002445BC">
        <w:t xml:space="preserve"> OGLAŠEVANJE</w:t>
      </w:r>
    </w:p>
    <w:p w14:paraId="2065029F" w14:textId="77777777" w:rsidR="00DC044E" w:rsidRPr="002445BC" w:rsidRDefault="00DC044E" w:rsidP="00DC044E">
      <w:pPr>
        <w:pStyle w:val="datumtevilka"/>
        <w:ind w:left="720"/>
        <w:jc w:val="center"/>
      </w:pPr>
    </w:p>
    <w:p w14:paraId="5E224A14" w14:textId="77777777" w:rsidR="00DC044E" w:rsidRPr="008B2686" w:rsidRDefault="00DC044E" w:rsidP="00DC2741">
      <w:pPr>
        <w:pStyle w:val="lenuredbe"/>
        <w:numPr>
          <w:ilvl w:val="0"/>
          <w:numId w:val="20"/>
        </w:numPr>
        <w:suppressAutoHyphens/>
        <w:autoSpaceDN w:val="0"/>
        <w:ind w:left="426" w:hanging="426"/>
        <w:rPr>
          <w:b w:val="0"/>
          <w:bCs/>
        </w:rPr>
      </w:pPr>
      <w:r w:rsidRPr="008B2686">
        <w:rPr>
          <w:b w:val="0"/>
          <w:bCs/>
        </w:rPr>
        <w:t>člen</w:t>
      </w:r>
    </w:p>
    <w:p w14:paraId="6480C392" w14:textId="77777777" w:rsidR="00DC044E" w:rsidRPr="008B2686" w:rsidRDefault="00DC044E" w:rsidP="00DC044E">
      <w:pPr>
        <w:spacing w:after="100"/>
        <w:jc w:val="center"/>
        <w:rPr>
          <w:rFonts w:ascii="Arial" w:hAnsi="Arial" w:cs="Arial"/>
          <w:bCs/>
          <w:sz w:val="20"/>
          <w:szCs w:val="20"/>
        </w:rPr>
      </w:pPr>
      <w:r w:rsidRPr="008B2686">
        <w:rPr>
          <w:rFonts w:ascii="Arial" w:hAnsi="Arial" w:cs="Arial"/>
          <w:bCs/>
          <w:sz w:val="20"/>
          <w:szCs w:val="20"/>
        </w:rPr>
        <w:t>(oglaševanje pripomočkov)</w:t>
      </w:r>
    </w:p>
    <w:p w14:paraId="3ADB9DDE" w14:textId="77777777" w:rsidR="00DC044E" w:rsidRDefault="00DC044E" w:rsidP="00DC044E">
      <w:pPr>
        <w:spacing w:before="100"/>
        <w:ind w:firstLine="709"/>
        <w:rPr>
          <w:rFonts w:ascii="Arial" w:hAnsi="Arial" w:cs="Arial"/>
          <w:sz w:val="20"/>
          <w:szCs w:val="20"/>
          <w:lang w:eastAsia="sl-SI"/>
        </w:rPr>
      </w:pPr>
      <w:r w:rsidRPr="002445BC">
        <w:rPr>
          <w:rFonts w:ascii="Arial" w:hAnsi="Arial" w:cs="Arial"/>
          <w:sz w:val="20"/>
          <w:szCs w:val="20"/>
          <w:lang w:eastAsia="sl-SI"/>
        </w:rPr>
        <w:t>(1) Oglaševanje pripomočkov so vse oblike obveščanja, vključno z obveščanjem od vrat do vrat, propagiranjem ali spodbujanjem, ki je namenjeno pospeševanju predpisovanja, izdajanja, prodaje ali uporabe pripomočkov.</w:t>
      </w:r>
    </w:p>
    <w:p w14:paraId="164421B9" w14:textId="24BA965B" w:rsidR="00DC044E" w:rsidRPr="002445BC" w:rsidRDefault="00DC044E" w:rsidP="00EE41A7">
      <w:pPr>
        <w:spacing w:before="100" w:after="100"/>
        <w:ind w:firstLine="709"/>
        <w:jc w:val="both"/>
        <w:rPr>
          <w:rFonts w:ascii="Arial" w:hAnsi="Arial" w:cs="Arial"/>
          <w:sz w:val="20"/>
          <w:szCs w:val="20"/>
          <w:lang w:eastAsia="sl-SI"/>
        </w:rPr>
      </w:pPr>
      <w:r w:rsidRPr="002445BC">
        <w:rPr>
          <w:rFonts w:ascii="Arial" w:hAnsi="Arial" w:cs="Arial"/>
          <w:sz w:val="20"/>
          <w:szCs w:val="20"/>
          <w:lang w:eastAsia="sl-SI"/>
        </w:rPr>
        <w:t xml:space="preserve">(2) Prepovedano je </w:t>
      </w:r>
      <w:r w:rsidRPr="00812285">
        <w:rPr>
          <w:rFonts w:ascii="Arial" w:hAnsi="Arial" w:cs="Arial"/>
          <w:sz w:val="20"/>
          <w:szCs w:val="20"/>
          <w:lang w:eastAsia="sl-SI"/>
        </w:rPr>
        <w:t>oglaševanje pripomočkov</w:t>
      </w:r>
      <w:r w:rsidR="00EE41A7">
        <w:rPr>
          <w:rFonts w:ascii="Arial" w:hAnsi="Arial" w:cs="Arial"/>
          <w:sz w:val="20"/>
          <w:szCs w:val="20"/>
          <w:lang w:eastAsia="sl-SI"/>
        </w:rPr>
        <w:t xml:space="preserve"> v skladu s 7. členom</w:t>
      </w:r>
      <w:r w:rsidRPr="00812285">
        <w:rPr>
          <w:rFonts w:ascii="Arial" w:hAnsi="Arial" w:cs="Arial"/>
          <w:sz w:val="20"/>
          <w:szCs w:val="20"/>
          <w:lang w:eastAsia="sl-SI"/>
        </w:rPr>
        <w:t xml:space="preserve"> Uredbe 2017/745/EU in 7. člen</w:t>
      </w:r>
      <w:r w:rsidR="00EE41A7">
        <w:rPr>
          <w:rFonts w:ascii="Arial" w:hAnsi="Arial" w:cs="Arial"/>
          <w:sz w:val="20"/>
          <w:szCs w:val="20"/>
          <w:lang w:eastAsia="sl-SI"/>
        </w:rPr>
        <w:t>om</w:t>
      </w:r>
      <w:r w:rsidRPr="00812285">
        <w:rPr>
          <w:rFonts w:ascii="Arial" w:hAnsi="Arial" w:cs="Arial"/>
          <w:sz w:val="20"/>
          <w:szCs w:val="20"/>
          <w:lang w:eastAsia="sl-SI"/>
        </w:rPr>
        <w:t xml:space="preserve"> Uredbe 2017/746/EU. Ne glede na prejšnji stavek je dovoljeno prikazovanje pripomočkov iz tretjega</w:t>
      </w:r>
      <w:r>
        <w:rPr>
          <w:rFonts w:ascii="Arial" w:hAnsi="Arial" w:cs="Arial"/>
          <w:sz w:val="20"/>
          <w:szCs w:val="20"/>
          <w:lang w:eastAsia="sl-SI"/>
        </w:rPr>
        <w:t xml:space="preserve"> odstavka 21. člena </w:t>
      </w:r>
      <w:r w:rsidRPr="002445BC">
        <w:rPr>
          <w:rFonts w:ascii="Arial" w:hAnsi="Arial" w:cs="Arial"/>
          <w:sz w:val="20"/>
          <w:szCs w:val="20"/>
          <w:lang w:eastAsia="sl-SI"/>
        </w:rPr>
        <w:t xml:space="preserve">Uredbe 2017/745/EU in </w:t>
      </w:r>
      <w:r w:rsidRPr="0032350B">
        <w:rPr>
          <w:rFonts w:ascii="Arial" w:hAnsi="Arial" w:cs="Arial"/>
          <w:sz w:val="20"/>
          <w:szCs w:val="20"/>
          <w:lang w:eastAsia="sl-SI"/>
        </w:rPr>
        <w:t>tretjega odstavka 19. člena Uredbe</w:t>
      </w:r>
      <w:r w:rsidRPr="002445BC">
        <w:rPr>
          <w:rFonts w:ascii="Arial" w:hAnsi="Arial" w:cs="Arial"/>
          <w:sz w:val="20"/>
          <w:szCs w:val="20"/>
          <w:lang w:eastAsia="sl-SI"/>
        </w:rPr>
        <w:t xml:space="preserve"> 2017/746/EU</w:t>
      </w:r>
      <w:r>
        <w:rPr>
          <w:rFonts w:ascii="Arial" w:hAnsi="Arial" w:cs="Arial"/>
          <w:sz w:val="20"/>
          <w:szCs w:val="20"/>
          <w:lang w:eastAsia="sl-SI"/>
        </w:rPr>
        <w:t>.</w:t>
      </w:r>
    </w:p>
    <w:p w14:paraId="4ECE620A" w14:textId="77777777" w:rsidR="00DC044E" w:rsidRDefault="00DC044E" w:rsidP="00DC044E">
      <w:pPr>
        <w:ind w:firstLine="708"/>
        <w:rPr>
          <w:rFonts w:ascii="Arial" w:hAnsi="Arial" w:cs="Arial"/>
          <w:sz w:val="20"/>
          <w:szCs w:val="20"/>
        </w:rPr>
      </w:pPr>
      <w:r w:rsidRPr="002445BC">
        <w:rPr>
          <w:rFonts w:ascii="Arial" w:hAnsi="Arial" w:cs="Arial"/>
          <w:sz w:val="20"/>
          <w:szCs w:val="20"/>
        </w:rPr>
        <w:t>(</w:t>
      </w:r>
      <w:r>
        <w:rPr>
          <w:rFonts w:ascii="Arial" w:hAnsi="Arial" w:cs="Arial"/>
          <w:sz w:val="20"/>
          <w:szCs w:val="20"/>
        </w:rPr>
        <w:t>3</w:t>
      </w:r>
      <w:r w:rsidRPr="002445BC">
        <w:rPr>
          <w:rFonts w:ascii="Arial" w:hAnsi="Arial" w:cs="Arial"/>
          <w:sz w:val="20"/>
          <w:szCs w:val="20"/>
        </w:rPr>
        <w:t xml:space="preserve">) </w:t>
      </w:r>
      <w:r>
        <w:rPr>
          <w:rFonts w:ascii="Arial" w:hAnsi="Arial" w:cs="Arial"/>
          <w:sz w:val="20"/>
          <w:szCs w:val="20"/>
        </w:rPr>
        <w:t>P</w:t>
      </w:r>
      <w:r w:rsidRPr="002445BC">
        <w:rPr>
          <w:rFonts w:ascii="Arial" w:hAnsi="Arial" w:cs="Arial"/>
          <w:sz w:val="20"/>
          <w:szCs w:val="20"/>
        </w:rPr>
        <w:t>ripomočki, ki se uporabljajo le pri opravljanju zdravstvene dejavnosti, se lahko oglašujejo le strokovni javnosti. Strokovna javnost so zdravstveni delavci, kot jih opredeljuje zakon, ki ureja zdravstveno dejavnost.</w:t>
      </w:r>
    </w:p>
    <w:p w14:paraId="6E6E896D" w14:textId="77777777" w:rsidR="00DC044E" w:rsidRDefault="00DC044E" w:rsidP="00EE41A7">
      <w:pPr>
        <w:ind w:firstLine="708"/>
        <w:jc w:val="both"/>
        <w:rPr>
          <w:rFonts w:ascii="Arial" w:hAnsi="Arial" w:cs="Arial"/>
          <w:sz w:val="20"/>
          <w:szCs w:val="20"/>
        </w:rPr>
      </w:pPr>
      <w:r w:rsidRPr="002445BC">
        <w:rPr>
          <w:rFonts w:ascii="Arial" w:hAnsi="Arial" w:cs="Arial"/>
          <w:sz w:val="20"/>
          <w:szCs w:val="20"/>
        </w:rPr>
        <w:t>(</w:t>
      </w:r>
      <w:r>
        <w:rPr>
          <w:rFonts w:ascii="Arial" w:hAnsi="Arial" w:cs="Arial"/>
          <w:sz w:val="20"/>
          <w:szCs w:val="20"/>
        </w:rPr>
        <w:t>4</w:t>
      </w:r>
      <w:r w:rsidRPr="002445BC">
        <w:rPr>
          <w:rFonts w:ascii="Arial" w:hAnsi="Arial" w:cs="Arial"/>
          <w:sz w:val="20"/>
          <w:szCs w:val="20"/>
        </w:rPr>
        <w:t>) Pri oglaševanju pripomočkov strokovni javnosti je prepovedano dajati, ponujati ali obljubljati darila, finančne ugodnosti ali materialne koristi, razen če so majhne vrednosti</w:t>
      </w:r>
      <w:r w:rsidRPr="001E33E5">
        <w:rPr>
          <w:rFonts w:ascii="Arial" w:hAnsi="Arial" w:cs="Arial"/>
          <w:sz w:val="20"/>
          <w:szCs w:val="20"/>
        </w:rPr>
        <w:t>.</w:t>
      </w:r>
      <w:r w:rsidRPr="00E16EF1">
        <w:rPr>
          <w:rFonts w:ascii="Arial" w:hAnsi="Arial" w:cs="Arial"/>
          <w:sz w:val="20"/>
          <w:szCs w:val="20"/>
        </w:rPr>
        <w:t xml:space="preserve"> </w:t>
      </w:r>
      <w:r w:rsidRPr="00812285">
        <w:rPr>
          <w:rFonts w:ascii="Arial" w:hAnsi="Arial" w:cs="Arial"/>
          <w:color w:val="292B2C"/>
          <w:sz w:val="20"/>
          <w:szCs w:val="20"/>
          <w:shd w:val="clear" w:color="auto" w:fill="FFFFFF"/>
        </w:rPr>
        <w:t>Vrednosti daril, finančnih ugodnosti ali materialnih koristi male vrednosti ne smejo presegati vrednosti, določenih za javne uslužbence</w:t>
      </w:r>
      <w:r>
        <w:rPr>
          <w:rFonts w:ascii="Republika" w:hAnsi="Republika"/>
          <w:color w:val="292B2C"/>
          <w:sz w:val="23"/>
          <w:szCs w:val="23"/>
          <w:shd w:val="clear" w:color="auto" w:fill="FFFFFF"/>
        </w:rPr>
        <w:t>.</w:t>
      </w:r>
    </w:p>
    <w:p w14:paraId="219B0F57" w14:textId="77777777" w:rsidR="00DC044E" w:rsidRPr="002445BC" w:rsidRDefault="00DC044E" w:rsidP="00DC044E">
      <w:pPr>
        <w:ind w:firstLine="708"/>
        <w:rPr>
          <w:rFonts w:ascii="Arial" w:hAnsi="Arial" w:cs="Arial"/>
          <w:sz w:val="20"/>
          <w:szCs w:val="20"/>
        </w:rPr>
      </w:pPr>
    </w:p>
    <w:p w14:paraId="54A83015" w14:textId="77777777" w:rsidR="00DC044E" w:rsidRPr="002445BC" w:rsidRDefault="00DC044E" w:rsidP="00DC044E">
      <w:pPr>
        <w:pStyle w:val="datumtevilka"/>
        <w:ind w:left="720"/>
      </w:pPr>
    </w:p>
    <w:p w14:paraId="5349674D" w14:textId="77777777" w:rsidR="00DC044E" w:rsidRPr="008B2686" w:rsidRDefault="00DC044E" w:rsidP="00DC2741">
      <w:pPr>
        <w:pStyle w:val="lenuredbe"/>
        <w:numPr>
          <w:ilvl w:val="0"/>
          <w:numId w:val="20"/>
        </w:numPr>
        <w:suppressAutoHyphens/>
        <w:autoSpaceDN w:val="0"/>
        <w:ind w:left="426" w:hanging="426"/>
        <w:rPr>
          <w:b w:val="0"/>
          <w:bCs/>
        </w:rPr>
      </w:pPr>
      <w:r>
        <w:t xml:space="preserve"> </w:t>
      </w:r>
      <w:r w:rsidRPr="008B2686">
        <w:rPr>
          <w:b w:val="0"/>
          <w:bCs/>
        </w:rPr>
        <w:t xml:space="preserve">člen </w:t>
      </w:r>
    </w:p>
    <w:p w14:paraId="420CCE5D" w14:textId="77777777" w:rsidR="00DC044E" w:rsidRPr="008B2686" w:rsidRDefault="00DC044E" w:rsidP="00DC044E">
      <w:pPr>
        <w:jc w:val="center"/>
        <w:rPr>
          <w:rFonts w:ascii="Arial" w:eastAsia="Times New Roman" w:hAnsi="Arial"/>
          <w:bCs/>
          <w:sz w:val="20"/>
          <w:szCs w:val="20"/>
        </w:rPr>
      </w:pPr>
      <w:r w:rsidRPr="008B2686">
        <w:rPr>
          <w:rFonts w:ascii="Arial" w:eastAsia="Times New Roman" w:hAnsi="Arial"/>
          <w:bCs/>
          <w:sz w:val="20"/>
          <w:szCs w:val="20"/>
        </w:rPr>
        <w:t>(dajanje vzorcev pripomočkov splošni in strokovni javnosti)</w:t>
      </w:r>
    </w:p>
    <w:p w14:paraId="00559404" w14:textId="77777777" w:rsidR="00DC044E" w:rsidRPr="002445BC" w:rsidRDefault="00DC044E" w:rsidP="00DC044E">
      <w:pPr>
        <w:spacing w:before="240"/>
        <w:ind w:firstLine="709"/>
        <w:rPr>
          <w:rFonts w:ascii="Arial" w:eastAsia="Times New Roman" w:hAnsi="Arial"/>
          <w:sz w:val="20"/>
          <w:szCs w:val="20"/>
          <w:lang w:eastAsia="sl-SI"/>
        </w:rPr>
      </w:pPr>
      <w:r w:rsidRPr="002445BC">
        <w:rPr>
          <w:rFonts w:ascii="Arial" w:eastAsia="Times New Roman" w:hAnsi="Arial"/>
          <w:sz w:val="20"/>
          <w:szCs w:val="20"/>
          <w:lang w:eastAsia="sl-SI"/>
        </w:rPr>
        <w:t xml:space="preserve">(1) Dajanje vzorcev pripomočkov splošni javnosti je dovoljeno, če so izpolnjeni naslednji pogoji: </w:t>
      </w:r>
    </w:p>
    <w:p w14:paraId="6E1C02D7"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lastRenderedPageBreak/>
        <w:t>vzorec pripomočka ustreza vsem predpisanim zahtevam za pripomočke,</w:t>
      </w:r>
    </w:p>
    <w:p w14:paraId="43A5E473"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 xml:space="preserve">vzorec pripomočka </w:t>
      </w:r>
      <w:r>
        <w:rPr>
          <w:szCs w:val="20"/>
        </w:rPr>
        <w:t xml:space="preserve">je </w:t>
      </w:r>
      <w:r w:rsidRPr="002445BC">
        <w:rPr>
          <w:szCs w:val="20"/>
        </w:rPr>
        <w:t>označen z navedbo, da gre za vzorec,</w:t>
      </w:r>
    </w:p>
    <w:p w14:paraId="4E39D8AF"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 xml:space="preserve">vzorec pripomočka </w:t>
      </w:r>
      <w:r>
        <w:rPr>
          <w:szCs w:val="20"/>
        </w:rPr>
        <w:t xml:space="preserve">je </w:t>
      </w:r>
      <w:r w:rsidRPr="002445BC">
        <w:rPr>
          <w:szCs w:val="20"/>
        </w:rPr>
        <w:t>v najmanjšem pakiranju in</w:t>
      </w:r>
    </w:p>
    <w:p w14:paraId="1C3A814D"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 xml:space="preserve">poslovni subjekt, ki razdeljuje vzorce, vodi evidenco o vrsti in količini vzorcev </w:t>
      </w:r>
      <w:r>
        <w:rPr>
          <w:szCs w:val="20"/>
        </w:rPr>
        <w:t xml:space="preserve">razdeljenih </w:t>
      </w:r>
      <w:r w:rsidRPr="002445BC">
        <w:rPr>
          <w:szCs w:val="20"/>
        </w:rPr>
        <w:t>pripomočkov.</w:t>
      </w:r>
    </w:p>
    <w:p w14:paraId="0B7F24A4" w14:textId="77777777" w:rsidR="00DC044E" w:rsidRPr="002445BC" w:rsidRDefault="00DC044E" w:rsidP="00DC044E">
      <w:pPr>
        <w:spacing w:before="240"/>
        <w:ind w:firstLine="709"/>
      </w:pPr>
      <w:r w:rsidRPr="002445BC">
        <w:rPr>
          <w:rFonts w:ascii="Arial" w:eastAsia="Times New Roman" w:hAnsi="Arial"/>
          <w:sz w:val="20"/>
          <w:szCs w:val="20"/>
          <w:lang w:eastAsia="sl-SI"/>
        </w:rPr>
        <w:t>(2) Poslovni</w:t>
      </w:r>
      <w:r w:rsidRPr="002445BC">
        <w:rPr>
          <w:rFonts w:ascii="Arial" w:hAnsi="Arial" w:cs="Arial"/>
          <w:bCs/>
          <w:sz w:val="20"/>
          <w:szCs w:val="20"/>
        </w:rPr>
        <w:t xml:space="preserve"> subjekt, ki izdeluje pripomočke ali omogoča dostopnost pripomočkov, lahko daje vzorce izvajalcem zdravstvene, lekarniške ali druge dejavnosti, pri kateri uporabljajo pripomočke, če so izpolnjeni naslednji pogoji:</w:t>
      </w:r>
    </w:p>
    <w:p w14:paraId="27AD6DDD"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vzorec pripomočka ustreza vsem predpisanim zahtevam za pripomočke,</w:t>
      </w:r>
    </w:p>
    <w:p w14:paraId="435C794C"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vzorec pripomočka</w:t>
      </w:r>
      <w:r>
        <w:rPr>
          <w:szCs w:val="20"/>
        </w:rPr>
        <w:t xml:space="preserve"> je</w:t>
      </w:r>
      <w:r w:rsidRPr="002445BC">
        <w:rPr>
          <w:szCs w:val="20"/>
        </w:rPr>
        <w:t xml:space="preserve"> označen z navedbo, da gre za vzorec,</w:t>
      </w:r>
    </w:p>
    <w:p w14:paraId="4DA6336C"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vzorec pripomočk</w:t>
      </w:r>
      <w:r>
        <w:rPr>
          <w:szCs w:val="20"/>
        </w:rPr>
        <w:t>a je</w:t>
      </w:r>
      <w:r w:rsidRPr="002445BC">
        <w:rPr>
          <w:szCs w:val="20"/>
        </w:rPr>
        <w:t xml:space="preserve"> v najmanjšem pakiranju,</w:t>
      </w:r>
    </w:p>
    <w:p w14:paraId="7C0F95C4"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poslovni subjekt, ki razdeljuje vzorce, vodi evidence o vrsti, količini in prejemnikih vzorcev pripomočkov in</w:t>
      </w:r>
    </w:p>
    <w:p w14:paraId="7CF170BE"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prejemnik ne sme prodajati</w:t>
      </w:r>
      <w:r w:rsidRPr="00660441">
        <w:rPr>
          <w:szCs w:val="20"/>
        </w:rPr>
        <w:t xml:space="preserve"> </w:t>
      </w:r>
      <w:r w:rsidRPr="002445BC">
        <w:rPr>
          <w:szCs w:val="20"/>
        </w:rPr>
        <w:t>vzorcev pripomočkov.</w:t>
      </w:r>
    </w:p>
    <w:p w14:paraId="557F22A2" w14:textId="77777777" w:rsidR="00DC044E" w:rsidRPr="002445BC" w:rsidRDefault="00DC044E" w:rsidP="00DC044E">
      <w:pPr>
        <w:spacing w:after="100"/>
        <w:ind w:left="425" w:firstLine="568"/>
        <w:rPr>
          <w:rFonts w:ascii="Arial" w:hAnsi="Arial" w:cs="Arial"/>
          <w:bCs/>
          <w:sz w:val="20"/>
          <w:szCs w:val="20"/>
        </w:rPr>
      </w:pPr>
    </w:p>
    <w:p w14:paraId="09607334" w14:textId="77777777" w:rsidR="00DC044E" w:rsidRPr="002445BC" w:rsidRDefault="00DC044E" w:rsidP="00DC044E">
      <w:pPr>
        <w:pStyle w:val="datumtevilka"/>
        <w:ind w:left="720"/>
        <w:rPr>
          <w:shd w:val="clear" w:color="auto" w:fill="00FFFF"/>
        </w:rPr>
      </w:pPr>
    </w:p>
    <w:p w14:paraId="543036E8" w14:textId="77777777" w:rsidR="00DC044E" w:rsidRPr="002445BC" w:rsidRDefault="00DC044E" w:rsidP="00DC044E">
      <w:pPr>
        <w:shd w:val="clear" w:color="auto" w:fill="FFFFFF"/>
        <w:ind w:left="426"/>
        <w:jc w:val="center"/>
        <w:rPr>
          <w:rFonts w:ascii="Arial" w:eastAsia="Times New Roman" w:hAnsi="Arial" w:cs="Arial"/>
          <w:bCs/>
          <w:sz w:val="20"/>
          <w:szCs w:val="20"/>
          <w:lang w:eastAsia="sl-SI"/>
        </w:rPr>
      </w:pPr>
      <w:r>
        <w:rPr>
          <w:rFonts w:ascii="Arial" w:eastAsia="Times New Roman" w:hAnsi="Arial" w:cs="Arial"/>
          <w:bCs/>
          <w:sz w:val="20"/>
          <w:szCs w:val="20"/>
          <w:lang w:eastAsia="sl-SI"/>
        </w:rPr>
        <w:t>IX.</w:t>
      </w:r>
      <w:r w:rsidRPr="002445BC">
        <w:rPr>
          <w:rFonts w:ascii="Arial" w:eastAsia="Times New Roman" w:hAnsi="Arial" w:cs="Arial"/>
          <w:bCs/>
          <w:sz w:val="20"/>
          <w:szCs w:val="20"/>
          <w:lang w:eastAsia="sl-SI"/>
        </w:rPr>
        <w:t xml:space="preserve"> KLINIČNE RAZISKAVE IN ŠTUDIJE UČINKOVITOSTI</w:t>
      </w:r>
    </w:p>
    <w:p w14:paraId="58B731C7" w14:textId="77777777" w:rsidR="00DC044E" w:rsidRPr="002445BC" w:rsidRDefault="00DC044E" w:rsidP="00DC044E">
      <w:pPr>
        <w:pStyle w:val="datumtevilka"/>
        <w:ind w:left="720"/>
      </w:pPr>
    </w:p>
    <w:p w14:paraId="06FD94C9" w14:textId="77777777" w:rsidR="00DC044E" w:rsidRPr="008B2686" w:rsidRDefault="00DC044E" w:rsidP="00DC2741">
      <w:pPr>
        <w:pStyle w:val="lenuredbe"/>
        <w:numPr>
          <w:ilvl w:val="0"/>
          <w:numId w:val="20"/>
        </w:numPr>
        <w:suppressAutoHyphens/>
        <w:autoSpaceDN w:val="0"/>
        <w:ind w:left="426" w:hanging="426"/>
        <w:rPr>
          <w:b w:val="0"/>
          <w:bCs/>
        </w:rPr>
      </w:pPr>
      <w:r>
        <w:t xml:space="preserve"> </w:t>
      </w:r>
      <w:r w:rsidRPr="008B2686">
        <w:rPr>
          <w:b w:val="0"/>
          <w:bCs/>
        </w:rPr>
        <w:t xml:space="preserve">člen </w:t>
      </w:r>
    </w:p>
    <w:p w14:paraId="49418F4D" w14:textId="77777777" w:rsidR="00DC044E" w:rsidRPr="008B2686" w:rsidRDefault="00DC044E" w:rsidP="00DC044E">
      <w:pPr>
        <w:shd w:val="clear" w:color="auto" w:fill="FFFFFF"/>
        <w:ind w:left="709" w:hanging="283"/>
        <w:jc w:val="center"/>
        <w:rPr>
          <w:rFonts w:ascii="Arial" w:eastAsia="Times New Roman" w:hAnsi="Arial" w:cs="Arial"/>
          <w:bCs/>
          <w:sz w:val="20"/>
          <w:szCs w:val="20"/>
          <w:lang w:eastAsia="sl-SI"/>
        </w:rPr>
      </w:pPr>
      <w:r w:rsidRPr="008B2686">
        <w:rPr>
          <w:rFonts w:ascii="Arial" w:eastAsia="Times New Roman" w:hAnsi="Arial" w:cs="Arial"/>
          <w:bCs/>
          <w:sz w:val="20"/>
          <w:szCs w:val="20"/>
          <w:lang w:eastAsia="sl-SI"/>
        </w:rPr>
        <w:t>(klinične raziskave, ki se izvajajo zaradi dokazovanja skladnosti pripomočkov)</w:t>
      </w:r>
    </w:p>
    <w:p w14:paraId="73236439" w14:textId="77777777" w:rsidR="00DC044E" w:rsidRPr="002445BC" w:rsidRDefault="00DC044E" w:rsidP="00DC044E">
      <w:pPr>
        <w:shd w:val="clear" w:color="auto" w:fill="FFFFFF"/>
        <w:jc w:val="center"/>
        <w:rPr>
          <w:rFonts w:ascii="Arial" w:eastAsia="Times New Roman" w:hAnsi="Arial" w:cs="Arial"/>
          <w:bCs/>
          <w:sz w:val="20"/>
          <w:szCs w:val="20"/>
          <w:lang w:eastAsia="sl-SI"/>
        </w:rPr>
      </w:pPr>
    </w:p>
    <w:p w14:paraId="2FC8C416" w14:textId="77777777" w:rsidR="00DC044E" w:rsidRPr="002445BC" w:rsidRDefault="00DC044E" w:rsidP="00DA1841">
      <w:pPr>
        <w:shd w:val="clear" w:color="auto" w:fill="FFFFFF"/>
        <w:tabs>
          <w:tab w:val="left" w:pos="284"/>
        </w:tabs>
        <w:spacing w:line="260" w:lineRule="exact"/>
        <w:contextualSpacing/>
        <w:jc w:val="both"/>
      </w:pPr>
      <w:r w:rsidRPr="002445BC">
        <w:rPr>
          <w:rFonts w:ascii="Arial" w:eastAsia="Times New Roman" w:hAnsi="Arial" w:cs="Arial"/>
          <w:bCs/>
          <w:sz w:val="20"/>
          <w:szCs w:val="20"/>
          <w:lang w:eastAsia="sl-SI"/>
        </w:rPr>
        <w:tab/>
      </w:r>
      <w:r w:rsidRPr="002445BC">
        <w:rPr>
          <w:rFonts w:ascii="Arial" w:eastAsia="Times New Roman" w:hAnsi="Arial" w:cs="Arial"/>
          <w:bCs/>
          <w:sz w:val="20"/>
          <w:szCs w:val="20"/>
          <w:lang w:eastAsia="sl-SI"/>
        </w:rPr>
        <w:tab/>
        <w:t>(1</w:t>
      </w:r>
      <w:r w:rsidRPr="002445BC">
        <w:rPr>
          <w:rFonts w:ascii="Arial" w:hAnsi="Arial" w:cs="Arial"/>
          <w:bCs/>
          <w:sz w:val="20"/>
          <w:szCs w:val="20"/>
        </w:rPr>
        <w:t xml:space="preserve">) JAZMP </w:t>
      </w:r>
      <w:r>
        <w:rPr>
          <w:rFonts w:ascii="Arial" w:hAnsi="Arial" w:cs="Arial"/>
          <w:bCs/>
          <w:sz w:val="20"/>
          <w:szCs w:val="20"/>
        </w:rPr>
        <w:t xml:space="preserve">je pristojna za odobritev klinične raziskave iz </w:t>
      </w:r>
      <w:r w:rsidRPr="002445BC">
        <w:rPr>
          <w:rFonts w:ascii="Arial" w:eastAsia="Times New Roman" w:hAnsi="Arial" w:cs="Arial"/>
          <w:bCs/>
          <w:sz w:val="20"/>
          <w:szCs w:val="20"/>
          <w:lang w:eastAsia="sl-SI"/>
        </w:rPr>
        <w:t>70. člena Uredbe 2017/745/EU</w:t>
      </w:r>
      <w:r>
        <w:rPr>
          <w:rFonts w:ascii="Arial" w:eastAsia="Times New Roman" w:hAnsi="Arial" w:cs="Arial"/>
          <w:bCs/>
          <w:sz w:val="20"/>
          <w:szCs w:val="20"/>
          <w:lang w:eastAsia="sl-SI"/>
        </w:rPr>
        <w:t>. Po prejemu vloge JAZMP preveri</w:t>
      </w:r>
      <w:r w:rsidRPr="002445BC">
        <w:rPr>
          <w:rFonts w:ascii="Arial" w:hAnsi="Arial" w:cs="Arial"/>
          <w:bCs/>
          <w:sz w:val="20"/>
          <w:szCs w:val="20"/>
        </w:rPr>
        <w:t xml:space="preserve">, ali klinična raziskava za dokazovanje skladnosti pripomočkov iz 62. člena Uredbe 2017/745/EU spada </w:t>
      </w:r>
      <w:r>
        <w:rPr>
          <w:rFonts w:ascii="Arial" w:hAnsi="Arial" w:cs="Arial"/>
          <w:bCs/>
          <w:sz w:val="20"/>
          <w:szCs w:val="20"/>
        </w:rPr>
        <w:t>na</w:t>
      </w:r>
      <w:r w:rsidRPr="002445BC">
        <w:rPr>
          <w:rFonts w:ascii="Arial" w:hAnsi="Arial" w:cs="Arial"/>
          <w:bCs/>
          <w:sz w:val="20"/>
          <w:szCs w:val="20"/>
        </w:rPr>
        <w:t xml:space="preserve"> področje uporabe Uredbe 2017/745/EU in ali je v skladu </w:t>
      </w:r>
      <w:r>
        <w:rPr>
          <w:rFonts w:ascii="Arial" w:hAnsi="Arial" w:cs="Arial"/>
          <w:bCs/>
          <w:sz w:val="20"/>
          <w:szCs w:val="20"/>
        </w:rPr>
        <w:t>s</w:t>
      </w:r>
      <w:r w:rsidRPr="002445BC">
        <w:rPr>
          <w:rFonts w:ascii="Arial" w:hAnsi="Arial" w:cs="Arial"/>
          <w:bCs/>
          <w:sz w:val="20"/>
          <w:szCs w:val="20"/>
        </w:rPr>
        <w:t xml:space="preserve"> poglavjem </w:t>
      </w:r>
      <w:r>
        <w:rPr>
          <w:rFonts w:ascii="Arial" w:hAnsi="Arial" w:cs="Arial"/>
          <w:bCs/>
          <w:sz w:val="20"/>
          <w:szCs w:val="20"/>
        </w:rPr>
        <w:t>II P</w:t>
      </w:r>
      <w:r w:rsidRPr="002445BC">
        <w:rPr>
          <w:rFonts w:ascii="Arial" w:hAnsi="Arial" w:cs="Arial"/>
          <w:bCs/>
          <w:sz w:val="20"/>
          <w:szCs w:val="20"/>
        </w:rPr>
        <w:t xml:space="preserve">riloge XV dosje vloge popoln ter </w:t>
      </w:r>
      <w:r>
        <w:rPr>
          <w:rFonts w:ascii="Arial" w:hAnsi="Arial" w:cs="Arial"/>
          <w:bCs/>
          <w:sz w:val="20"/>
          <w:szCs w:val="20"/>
        </w:rPr>
        <w:t>obvesti</w:t>
      </w:r>
      <w:r w:rsidRPr="002445BC">
        <w:rPr>
          <w:rFonts w:ascii="Arial" w:hAnsi="Arial" w:cs="Arial"/>
          <w:bCs/>
          <w:sz w:val="20"/>
          <w:szCs w:val="20"/>
        </w:rPr>
        <w:t xml:space="preserve"> sponzorja</w:t>
      </w:r>
      <w:r>
        <w:rPr>
          <w:rFonts w:ascii="Arial" w:hAnsi="Arial" w:cs="Arial"/>
          <w:bCs/>
          <w:sz w:val="20"/>
          <w:szCs w:val="20"/>
        </w:rPr>
        <w:t xml:space="preserve"> </w:t>
      </w:r>
      <w:r w:rsidRPr="002445BC">
        <w:rPr>
          <w:rFonts w:ascii="Arial" w:hAnsi="Arial" w:cs="Arial"/>
          <w:bCs/>
          <w:sz w:val="20"/>
          <w:szCs w:val="20"/>
        </w:rPr>
        <w:t>v skladu z drugim pododstavkom prvega odstavka, tretjim, četrtim in sedmim odstavkom 70. člena Uredbe 2017/745/EU.</w:t>
      </w:r>
    </w:p>
    <w:p w14:paraId="441750B1" w14:textId="77777777" w:rsidR="00DC044E" w:rsidRPr="002445BC" w:rsidRDefault="00DC044E" w:rsidP="00DC044E">
      <w:pPr>
        <w:shd w:val="clear" w:color="auto" w:fill="FFFFFF"/>
        <w:tabs>
          <w:tab w:val="left" w:pos="284"/>
        </w:tabs>
        <w:spacing w:line="260" w:lineRule="exact"/>
        <w:contextualSpacing/>
        <w:rPr>
          <w:rFonts w:ascii="Arial" w:eastAsia="Times New Roman" w:hAnsi="Arial" w:cs="Arial"/>
          <w:bCs/>
          <w:sz w:val="20"/>
          <w:szCs w:val="20"/>
          <w:lang w:eastAsia="sl-SI"/>
        </w:rPr>
      </w:pPr>
    </w:p>
    <w:p w14:paraId="4D7F61D4" w14:textId="4C0FB058" w:rsidR="00DC044E" w:rsidRPr="002445BC" w:rsidRDefault="00DC044E" w:rsidP="00DA1841">
      <w:pPr>
        <w:shd w:val="clear" w:color="auto" w:fill="FFFFFF"/>
        <w:tabs>
          <w:tab w:val="left" w:pos="284"/>
        </w:tabs>
        <w:spacing w:line="260" w:lineRule="exact"/>
        <w:contextualSpacing/>
        <w:jc w:val="both"/>
        <w:rPr>
          <w:rFonts w:ascii="Arial" w:eastAsia="Times New Roman" w:hAnsi="Arial" w:cs="Arial"/>
          <w:bCs/>
          <w:sz w:val="20"/>
          <w:szCs w:val="20"/>
          <w:lang w:eastAsia="sl-SI"/>
        </w:rPr>
      </w:pPr>
      <w:r w:rsidRPr="002445BC">
        <w:rPr>
          <w:rFonts w:ascii="Arial" w:eastAsia="Times New Roman" w:hAnsi="Arial" w:cs="Arial"/>
          <w:bCs/>
          <w:sz w:val="20"/>
          <w:szCs w:val="20"/>
          <w:lang w:eastAsia="sl-SI"/>
        </w:rPr>
        <w:tab/>
      </w:r>
      <w:r w:rsidRPr="002445BC">
        <w:rPr>
          <w:rFonts w:ascii="Arial" w:eastAsia="Times New Roman" w:hAnsi="Arial" w:cs="Arial"/>
          <w:bCs/>
          <w:sz w:val="20"/>
          <w:szCs w:val="20"/>
          <w:lang w:eastAsia="sl-SI"/>
        </w:rPr>
        <w:tab/>
        <w:t xml:space="preserve">(2) V primeru kliničnih raziskav iz točke (b) sedmega odstavka 70. člena Uredbe 2017/745/EU v obdobju od datuma potrditve iz petega odstavka 70. člena Uredbe 2017/745/EU (v nadaljnjem besedilu: datum potrditve) </w:t>
      </w:r>
      <w:r>
        <w:rPr>
          <w:rFonts w:ascii="Arial" w:eastAsia="Times New Roman" w:hAnsi="Arial" w:cs="Arial"/>
          <w:bCs/>
          <w:sz w:val="20"/>
          <w:szCs w:val="20"/>
          <w:lang w:eastAsia="sl-SI"/>
        </w:rPr>
        <w:t xml:space="preserve">do roka, določenega v </w:t>
      </w:r>
      <w:r w:rsidRPr="002445BC">
        <w:rPr>
          <w:rFonts w:ascii="Arial" w:eastAsia="Times New Roman" w:hAnsi="Arial" w:cs="Arial"/>
          <w:bCs/>
          <w:sz w:val="20"/>
          <w:szCs w:val="20"/>
          <w:lang w:eastAsia="sl-SI"/>
        </w:rPr>
        <w:t>točk</w:t>
      </w:r>
      <w:r>
        <w:rPr>
          <w:rFonts w:ascii="Arial" w:eastAsia="Times New Roman" w:hAnsi="Arial" w:cs="Arial"/>
          <w:bCs/>
          <w:sz w:val="20"/>
          <w:szCs w:val="20"/>
          <w:lang w:eastAsia="sl-SI"/>
        </w:rPr>
        <w:t>i</w:t>
      </w:r>
      <w:r w:rsidRPr="002445BC">
        <w:rPr>
          <w:rFonts w:ascii="Arial" w:eastAsia="Times New Roman" w:hAnsi="Arial" w:cs="Arial"/>
          <w:bCs/>
          <w:sz w:val="20"/>
          <w:szCs w:val="20"/>
          <w:lang w:eastAsia="sl-SI"/>
        </w:rPr>
        <w:t xml:space="preserve"> (b) sedmega odstavka 70. člena Uredbe 2017/745/EU</w:t>
      </w:r>
      <w:r>
        <w:rPr>
          <w:rFonts w:ascii="Arial" w:eastAsia="Times New Roman" w:hAnsi="Arial" w:cs="Arial"/>
          <w:bCs/>
          <w:sz w:val="20"/>
          <w:szCs w:val="20"/>
          <w:lang w:eastAsia="sl-SI"/>
        </w:rPr>
        <w:t xml:space="preserve">, </w:t>
      </w:r>
      <w:r w:rsidRPr="002445BC">
        <w:rPr>
          <w:rFonts w:ascii="Arial" w:eastAsia="Times New Roman" w:hAnsi="Arial" w:cs="Arial"/>
          <w:bCs/>
          <w:sz w:val="20"/>
          <w:szCs w:val="20"/>
          <w:lang w:eastAsia="sl-SI"/>
        </w:rPr>
        <w:t>JAZMP</w:t>
      </w:r>
      <w:r w:rsidR="00DA1841">
        <w:rPr>
          <w:rFonts w:ascii="Arial" w:eastAsia="Times New Roman" w:hAnsi="Arial" w:cs="Arial"/>
          <w:bCs/>
          <w:sz w:val="20"/>
          <w:szCs w:val="20"/>
          <w:lang w:eastAsia="sl-SI"/>
        </w:rPr>
        <w:t xml:space="preserve"> in KME</w:t>
      </w:r>
      <w:r w:rsidRPr="002445BC">
        <w:rPr>
          <w:rFonts w:ascii="Arial" w:eastAsia="Times New Roman" w:hAnsi="Arial" w:cs="Arial"/>
          <w:bCs/>
          <w:sz w:val="20"/>
          <w:szCs w:val="20"/>
          <w:lang w:eastAsia="sl-SI"/>
        </w:rPr>
        <w:t xml:space="preserve"> oceni</w:t>
      </w:r>
      <w:r w:rsidR="00DA1841">
        <w:rPr>
          <w:rFonts w:ascii="Arial" w:eastAsia="Times New Roman" w:hAnsi="Arial" w:cs="Arial"/>
          <w:bCs/>
          <w:sz w:val="20"/>
          <w:szCs w:val="20"/>
          <w:lang w:eastAsia="sl-SI"/>
        </w:rPr>
        <w:t>ta</w:t>
      </w:r>
      <w:r w:rsidRPr="002445BC">
        <w:rPr>
          <w:rFonts w:ascii="Arial" w:eastAsia="Times New Roman" w:hAnsi="Arial" w:cs="Arial"/>
          <w:bCs/>
          <w:sz w:val="20"/>
          <w:szCs w:val="20"/>
          <w:lang w:eastAsia="sl-SI"/>
        </w:rPr>
        <w:t xml:space="preserve"> vlogo v skladu z 71. členom Uredbe 2017/745/EU.</w:t>
      </w:r>
    </w:p>
    <w:p w14:paraId="2AD8DF74" w14:textId="77777777" w:rsidR="00DC044E" w:rsidRPr="002445BC" w:rsidRDefault="00DC044E" w:rsidP="00DC044E">
      <w:pPr>
        <w:shd w:val="clear" w:color="auto" w:fill="FFFFFF"/>
        <w:tabs>
          <w:tab w:val="left" w:pos="284"/>
        </w:tabs>
        <w:spacing w:line="260" w:lineRule="exact"/>
        <w:contextualSpacing/>
        <w:rPr>
          <w:rFonts w:ascii="Arial" w:eastAsia="Times New Roman" w:hAnsi="Arial" w:cs="Arial"/>
          <w:bCs/>
          <w:sz w:val="20"/>
          <w:szCs w:val="20"/>
          <w:lang w:eastAsia="sl-SI"/>
        </w:rPr>
      </w:pPr>
    </w:p>
    <w:p w14:paraId="5D012C05" w14:textId="77777777" w:rsidR="00DC044E" w:rsidRPr="002445BC" w:rsidRDefault="00DC044E" w:rsidP="009810C2">
      <w:pPr>
        <w:shd w:val="clear" w:color="auto" w:fill="FFFFFF"/>
        <w:tabs>
          <w:tab w:val="left" w:pos="284"/>
        </w:tabs>
        <w:spacing w:line="260" w:lineRule="exact"/>
        <w:contextualSpacing/>
        <w:jc w:val="both"/>
        <w:rPr>
          <w:rFonts w:ascii="Arial" w:hAnsi="Arial" w:cs="Arial"/>
          <w:bCs/>
          <w:sz w:val="20"/>
          <w:szCs w:val="20"/>
        </w:rPr>
      </w:pPr>
      <w:r w:rsidRPr="002445BC">
        <w:rPr>
          <w:rFonts w:ascii="Arial" w:hAnsi="Arial" w:cs="Arial"/>
          <w:bCs/>
          <w:sz w:val="20"/>
          <w:szCs w:val="20"/>
        </w:rPr>
        <w:tab/>
      </w:r>
      <w:r w:rsidRPr="002445BC">
        <w:rPr>
          <w:rFonts w:ascii="Arial" w:hAnsi="Arial" w:cs="Arial"/>
          <w:bCs/>
          <w:sz w:val="20"/>
          <w:szCs w:val="20"/>
        </w:rPr>
        <w:tab/>
        <w:t xml:space="preserve">(3) Ocena vloge KME za klinične raziskave, ki se izvajajo zaradi dokazovanja skladnosti pripomočkov, zajema oceno dokumentacije iz </w:t>
      </w:r>
      <w:r>
        <w:rPr>
          <w:rFonts w:ascii="Arial" w:hAnsi="Arial" w:cs="Arial"/>
          <w:bCs/>
          <w:sz w:val="20"/>
          <w:szCs w:val="20"/>
        </w:rPr>
        <w:t>oddelkov</w:t>
      </w:r>
      <w:r w:rsidRPr="002445BC">
        <w:rPr>
          <w:rFonts w:ascii="Arial" w:hAnsi="Arial" w:cs="Arial"/>
          <w:bCs/>
          <w:sz w:val="20"/>
          <w:szCs w:val="20"/>
        </w:rPr>
        <w:t xml:space="preserve"> 1.13, 3.1.3, 3.6.3, 3.12, 3.13, 4.3, 4.4 in 4.5 poglavja </w:t>
      </w:r>
      <w:r>
        <w:rPr>
          <w:rFonts w:ascii="Arial" w:hAnsi="Arial" w:cs="Arial"/>
          <w:bCs/>
          <w:sz w:val="20"/>
          <w:szCs w:val="20"/>
        </w:rPr>
        <w:t>II P</w:t>
      </w:r>
      <w:r w:rsidRPr="002445BC">
        <w:rPr>
          <w:rFonts w:ascii="Arial" w:hAnsi="Arial" w:cs="Arial"/>
          <w:bCs/>
          <w:sz w:val="20"/>
          <w:szCs w:val="20"/>
        </w:rPr>
        <w:t>riloge XV Uredbe 2017/745/EU.</w:t>
      </w:r>
    </w:p>
    <w:p w14:paraId="1102B594" w14:textId="77777777" w:rsidR="00DC044E" w:rsidRPr="002445BC" w:rsidRDefault="00DC044E" w:rsidP="00DC044E">
      <w:pPr>
        <w:shd w:val="clear" w:color="auto" w:fill="FFFFFF"/>
        <w:tabs>
          <w:tab w:val="left" w:pos="284"/>
        </w:tabs>
        <w:spacing w:line="260" w:lineRule="exact"/>
        <w:ind w:left="568"/>
        <w:contextualSpacing/>
        <w:rPr>
          <w:rFonts w:ascii="Arial" w:hAnsi="Arial" w:cs="Arial"/>
          <w:bCs/>
          <w:sz w:val="20"/>
          <w:szCs w:val="20"/>
        </w:rPr>
      </w:pPr>
    </w:p>
    <w:p w14:paraId="2FFCA89D" w14:textId="77777777" w:rsidR="00DC044E" w:rsidRPr="002445BC" w:rsidRDefault="00DC044E" w:rsidP="00DC044E">
      <w:pPr>
        <w:shd w:val="clear" w:color="auto" w:fill="FFFFFF"/>
        <w:tabs>
          <w:tab w:val="left" w:pos="284"/>
        </w:tabs>
        <w:spacing w:line="260" w:lineRule="exact"/>
        <w:contextualSpacing/>
        <w:rPr>
          <w:rFonts w:ascii="Arial" w:hAnsi="Arial" w:cs="Arial"/>
          <w:bCs/>
          <w:sz w:val="20"/>
          <w:szCs w:val="20"/>
        </w:rPr>
      </w:pPr>
      <w:r w:rsidRPr="002445BC">
        <w:rPr>
          <w:rFonts w:ascii="Arial" w:hAnsi="Arial" w:cs="Arial"/>
          <w:bCs/>
          <w:sz w:val="20"/>
          <w:szCs w:val="20"/>
        </w:rPr>
        <w:tab/>
      </w:r>
      <w:r w:rsidRPr="002445BC">
        <w:rPr>
          <w:rFonts w:ascii="Arial" w:hAnsi="Arial" w:cs="Arial"/>
          <w:bCs/>
          <w:sz w:val="20"/>
          <w:szCs w:val="20"/>
        </w:rPr>
        <w:tab/>
        <w:t>(4) KME v 30 dneh po datumu potrditve predloži sponzorju in JAZMP mnenje v zvezi s klinično raziskavo.</w:t>
      </w:r>
    </w:p>
    <w:p w14:paraId="0ADD4B35" w14:textId="77777777" w:rsidR="00DC044E" w:rsidRPr="002445BC" w:rsidRDefault="00DC044E" w:rsidP="00DC044E">
      <w:pPr>
        <w:shd w:val="clear" w:color="auto" w:fill="FFFFFF"/>
        <w:tabs>
          <w:tab w:val="left" w:pos="284"/>
        </w:tabs>
        <w:spacing w:line="260" w:lineRule="exact"/>
        <w:contextualSpacing/>
        <w:rPr>
          <w:rFonts w:ascii="Arial" w:eastAsia="Times New Roman" w:hAnsi="Arial" w:cs="Arial"/>
          <w:bCs/>
          <w:sz w:val="20"/>
          <w:szCs w:val="20"/>
          <w:lang w:eastAsia="sl-SI"/>
        </w:rPr>
      </w:pPr>
    </w:p>
    <w:p w14:paraId="669ADE42" w14:textId="77777777" w:rsidR="00DC044E" w:rsidRPr="002445BC" w:rsidRDefault="00DC044E" w:rsidP="00DC044E">
      <w:pPr>
        <w:shd w:val="clear" w:color="auto" w:fill="FFFFFF"/>
        <w:spacing w:line="260" w:lineRule="exact"/>
        <w:ind w:firstLine="709"/>
        <w:rPr>
          <w:rFonts w:ascii="Arial" w:hAnsi="Arial" w:cs="Arial"/>
          <w:bCs/>
          <w:sz w:val="20"/>
          <w:szCs w:val="20"/>
        </w:rPr>
      </w:pPr>
      <w:r w:rsidRPr="002445BC">
        <w:rPr>
          <w:rFonts w:ascii="Arial" w:hAnsi="Arial" w:cs="Arial"/>
          <w:bCs/>
          <w:sz w:val="20"/>
          <w:szCs w:val="20"/>
        </w:rPr>
        <w:t xml:space="preserve">(5) Sponzor v Republiki Sloveniji lahko </w:t>
      </w:r>
      <w:bookmarkStart w:id="18" w:name="_Hlk32846607"/>
      <w:r w:rsidRPr="002445BC">
        <w:rPr>
          <w:rFonts w:ascii="Arial" w:hAnsi="Arial" w:cs="Arial"/>
          <w:bCs/>
          <w:sz w:val="20"/>
          <w:szCs w:val="20"/>
        </w:rPr>
        <w:t xml:space="preserve">začne izvajati klinično raziskavo pripomočkov: </w:t>
      </w:r>
    </w:p>
    <w:p w14:paraId="5E4D780B" w14:textId="77777777" w:rsidR="00DC044E" w:rsidRPr="00812285" w:rsidRDefault="00DC044E" w:rsidP="00DC2741">
      <w:pPr>
        <w:pStyle w:val="Odstavekseznama"/>
        <w:numPr>
          <w:ilvl w:val="0"/>
          <w:numId w:val="26"/>
        </w:numPr>
        <w:suppressAutoHyphens/>
        <w:autoSpaceDN w:val="0"/>
        <w:ind w:left="284"/>
        <w:jc w:val="both"/>
        <w:rPr>
          <w:szCs w:val="20"/>
        </w:rPr>
      </w:pPr>
      <w:r w:rsidRPr="002445BC">
        <w:rPr>
          <w:szCs w:val="20"/>
        </w:rPr>
        <w:t xml:space="preserve">iz točke (a) sedmega </w:t>
      </w:r>
      <w:bookmarkStart w:id="19" w:name="_Hlk82596533"/>
      <w:r w:rsidRPr="00812285">
        <w:rPr>
          <w:szCs w:val="20"/>
        </w:rPr>
        <w:t>odstavka 70. člena Uredbe 2017/745/EU takoj po datumu potrditve</w:t>
      </w:r>
      <w:r>
        <w:rPr>
          <w:szCs w:val="20"/>
        </w:rPr>
        <w:t xml:space="preserve"> </w:t>
      </w:r>
      <w:r w:rsidRPr="00812285">
        <w:rPr>
          <w:szCs w:val="20"/>
        </w:rPr>
        <w:t>in pod pogojem, da KME v zvezi s klinično raziskavo ni dala negativnega</w:t>
      </w:r>
      <w:r>
        <w:rPr>
          <w:szCs w:val="20"/>
        </w:rPr>
        <w:t xml:space="preserve"> mnenja</w:t>
      </w:r>
      <w:r w:rsidRPr="00812285">
        <w:rPr>
          <w:szCs w:val="20"/>
        </w:rPr>
        <w:t>;</w:t>
      </w:r>
    </w:p>
    <w:p w14:paraId="5D0337AE" w14:textId="77777777" w:rsidR="00DC044E" w:rsidRPr="002445BC" w:rsidRDefault="00DC044E" w:rsidP="00DC2741">
      <w:pPr>
        <w:pStyle w:val="Odstavekseznama"/>
        <w:numPr>
          <w:ilvl w:val="0"/>
          <w:numId w:val="26"/>
        </w:numPr>
        <w:suppressAutoHyphens/>
        <w:autoSpaceDN w:val="0"/>
        <w:ind w:left="284"/>
        <w:jc w:val="both"/>
        <w:rPr>
          <w:rFonts w:cs="Arial"/>
          <w:bCs/>
          <w:szCs w:val="20"/>
        </w:rPr>
      </w:pPr>
      <w:r w:rsidRPr="00812285">
        <w:rPr>
          <w:szCs w:val="20"/>
        </w:rPr>
        <w:t>iz točke (b) sedmega odstavka 70. člena Uredbe 2017/745/EU, takoj ko ga JAZMP obvesti o odobritvi in pod pogojem, da KME v zvezi s klinično raziskavo ni dala negativnega</w:t>
      </w:r>
      <w:r>
        <w:rPr>
          <w:szCs w:val="20"/>
        </w:rPr>
        <w:t xml:space="preserve"> mnenja.</w:t>
      </w:r>
    </w:p>
    <w:p w14:paraId="5F7BE773" w14:textId="77777777" w:rsidR="00DC044E" w:rsidRDefault="00DC044E" w:rsidP="00DC044E">
      <w:pPr>
        <w:pStyle w:val="datumtevilka"/>
        <w:ind w:left="720"/>
      </w:pPr>
    </w:p>
    <w:p w14:paraId="47DB5DDA" w14:textId="77777777" w:rsidR="00EB584F" w:rsidRPr="002445BC" w:rsidRDefault="00EB584F" w:rsidP="00DC044E">
      <w:pPr>
        <w:pStyle w:val="datumtevilka"/>
        <w:ind w:left="720"/>
      </w:pPr>
    </w:p>
    <w:p w14:paraId="2F6B0D6E" w14:textId="77777777" w:rsidR="00DC044E" w:rsidRPr="008B2686" w:rsidRDefault="00DC044E" w:rsidP="00DC2741">
      <w:pPr>
        <w:pStyle w:val="lenuredbe"/>
        <w:numPr>
          <w:ilvl w:val="0"/>
          <w:numId w:val="20"/>
        </w:numPr>
        <w:suppressAutoHyphens/>
        <w:autoSpaceDN w:val="0"/>
        <w:ind w:left="426" w:hanging="426"/>
        <w:rPr>
          <w:b w:val="0"/>
          <w:bCs/>
        </w:rPr>
      </w:pPr>
      <w:r>
        <w:t xml:space="preserve"> </w:t>
      </w:r>
      <w:r w:rsidRPr="008B2686">
        <w:rPr>
          <w:b w:val="0"/>
          <w:bCs/>
        </w:rPr>
        <w:t xml:space="preserve">člen </w:t>
      </w:r>
    </w:p>
    <w:p w14:paraId="38EF08F5" w14:textId="77777777" w:rsidR="00DC044E" w:rsidRPr="008B2686" w:rsidRDefault="00DC044E" w:rsidP="00DC044E">
      <w:pPr>
        <w:shd w:val="clear" w:color="auto" w:fill="FFFFFF"/>
        <w:spacing w:line="260" w:lineRule="exact"/>
        <w:jc w:val="center"/>
        <w:rPr>
          <w:rFonts w:ascii="Arial" w:hAnsi="Arial" w:cs="Arial"/>
          <w:bCs/>
          <w:sz w:val="20"/>
          <w:szCs w:val="20"/>
        </w:rPr>
      </w:pPr>
      <w:r w:rsidRPr="008B2686">
        <w:rPr>
          <w:rFonts w:ascii="Arial" w:hAnsi="Arial" w:cs="Arial"/>
          <w:bCs/>
          <w:sz w:val="20"/>
          <w:szCs w:val="20"/>
        </w:rPr>
        <w:t>(druge klinične raziskave pripomočkov)</w:t>
      </w:r>
    </w:p>
    <w:p w14:paraId="45376A3B" w14:textId="77777777" w:rsidR="00DC044E" w:rsidRPr="002445BC" w:rsidRDefault="00DC044E" w:rsidP="00DC044E">
      <w:pPr>
        <w:shd w:val="clear" w:color="auto" w:fill="FFFFFF"/>
        <w:spacing w:line="260" w:lineRule="exact"/>
        <w:jc w:val="center"/>
        <w:rPr>
          <w:rFonts w:ascii="Arial" w:hAnsi="Arial" w:cs="Arial"/>
          <w:b/>
          <w:sz w:val="20"/>
          <w:szCs w:val="20"/>
        </w:rPr>
      </w:pPr>
    </w:p>
    <w:p w14:paraId="79F3415B" w14:textId="77777777" w:rsidR="00DC044E" w:rsidRDefault="00DC044E" w:rsidP="00DC044E">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Pr="003F0CFC">
        <w:rPr>
          <w:rFonts w:ascii="Arial" w:hAnsi="Arial" w:cs="Arial"/>
          <w:bCs/>
          <w:sz w:val="20"/>
          <w:szCs w:val="20"/>
        </w:rPr>
        <w:t>(1) Sponzor klinične raziskave iz 82. člena Uredbe 2017/745/EU JAZMP obvesti o takšni raziskavi prek informacijskega sistema</w:t>
      </w:r>
      <w:r>
        <w:rPr>
          <w:rFonts w:ascii="Arial" w:hAnsi="Arial" w:cs="Arial"/>
          <w:bCs/>
          <w:sz w:val="20"/>
          <w:szCs w:val="20"/>
        </w:rPr>
        <w:t xml:space="preserve"> JAZMP</w:t>
      </w:r>
      <w:r w:rsidRPr="003F0CFC">
        <w:rPr>
          <w:rFonts w:ascii="Arial" w:hAnsi="Arial" w:cs="Arial"/>
          <w:bCs/>
          <w:sz w:val="20"/>
          <w:szCs w:val="20"/>
        </w:rPr>
        <w:t>.</w:t>
      </w:r>
    </w:p>
    <w:p w14:paraId="041F3DCB" w14:textId="77777777" w:rsidR="00DC044E" w:rsidRDefault="00DC044E" w:rsidP="00DC044E">
      <w:pPr>
        <w:shd w:val="clear" w:color="auto" w:fill="FFFFFF"/>
        <w:tabs>
          <w:tab w:val="left" w:pos="284"/>
        </w:tabs>
        <w:spacing w:line="260" w:lineRule="exact"/>
        <w:contextualSpacing/>
        <w:rPr>
          <w:rFonts w:ascii="Arial" w:hAnsi="Arial" w:cs="Arial"/>
          <w:bCs/>
          <w:sz w:val="20"/>
          <w:szCs w:val="20"/>
        </w:rPr>
      </w:pPr>
    </w:p>
    <w:p w14:paraId="3D92406E" w14:textId="77777777" w:rsidR="00DC044E" w:rsidRPr="002445BC" w:rsidRDefault="00DC044E" w:rsidP="00DC044E">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Pr="002445BC">
        <w:rPr>
          <w:rFonts w:ascii="Arial" w:hAnsi="Arial" w:cs="Arial"/>
          <w:bCs/>
          <w:sz w:val="20"/>
          <w:szCs w:val="20"/>
        </w:rPr>
        <w:t xml:space="preserve">(2) Sponzor </w:t>
      </w:r>
      <w:r>
        <w:rPr>
          <w:rFonts w:ascii="Arial" w:hAnsi="Arial" w:cs="Arial"/>
          <w:bCs/>
          <w:sz w:val="20"/>
          <w:szCs w:val="20"/>
        </w:rPr>
        <w:t xml:space="preserve">k </w:t>
      </w:r>
      <w:r w:rsidRPr="002445BC">
        <w:rPr>
          <w:rFonts w:ascii="Arial" w:hAnsi="Arial" w:cs="Arial"/>
          <w:bCs/>
          <w:sz w:val="20"/>
          <w:szCs w:val="20"/>
        </w:rPr>
        <w:t xml:space="preserve">obvestilu iz prejšnjega odstavka priloži: </w:t>
      </w:r>
    </w:p>
    <w:p w14:paraId="2EBE91D5"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 xml:space="preserve">obrazec za vlogo iz </w:t>
      </w:r>
      <w:r>
        <w:rPr>
          <w:szCs w:val="20"/>
        </w:rPr>
        <w:t>poglavja II P</w:t>
      </w:r>
      <w:r w:rsidRPr="002445BC">
        <w:rPr>
          <w:szCs w:val="20"/>
        </w:rPr>
        <w:t xml:space="preserve">riloge XV Uredbe 2017/745/EU z informacijami iz </w:t>
      </w:r>
      <w:r>
        <w:rPr>
          <w:szCs w:val="20"/>
        </w:rPr>
        <w:t>oddelkov</w:t>
      </w:r>
      <w:r w:rsidRPr="002445BC">
        <w:rPr>
          <w:szCs w:val="20"/>
        </w:rPr>
        <w:t xml:space="preserve"> 1.1</w:t>
      </w:r>
      <w:r>
        <w:rPr>
          <w:szCs w:val="20"/>
        </w:rPr>
        <w:t>, 1.2, 1.3,</w:t>
      </w:r>
      <w:r w:rsidRPr="002445BC">
        <w:rPr>
          <w:szCs w:val="20"/>
        </w:rPr>
        <w:t xml:space="preserve"> 1.4, 1.6, 1.9, 1.11, 1.14 in 1.16</w:t>
      </w:r>
      <w:r>
        <w:rPr>
          <w:szCs w:val="20"/>
        </w:rPr>
        <w:t>,</w:t>
      </w:r>
    </w:p>
    <w:p w14:paraId="5FED51FF" w14:textId="77777777" w:rsidR="00DC044E" w:rsidRPr="002445BC" w:rsidRDefault="00DC044E" w:rsidP="00DC2741">
      <w:pPr>
        <w:pStyle w:val="Odstavekseznama"/>
        <w:numPr>
          <w:ilvl w:val="0"/>
          <w:numId w:val="26"/>
        </w:numPr>
        <w:suppressAutoHyphens/>
        <w:autoSpaceDN w:val="0"/>
        <w:ind w:left="284" w:hanging="284"/>
        <w:jc w:val="both"/>
        <w:rPr>
          <w:szCs w:val="20"/>
        </w:rPr>
      </w:pPr>
      <w:r w:rsidRPr="002445BC">
        <w:rPr>
          <w:szCs w:val="20"/>
        </w:rPr>
        <w:t>informacije iz oddelkov 4.3, 4.4</w:t>
      </w:r>
      <w:r>
        <w:rPr>
          <w:szCs w:val="20"/>
        </w:rPr>
        <w:t xml:space="preserve"> in</w:t>
      </w:r>
      <w:r w:rsidRPr="002445BC">
        <w:rPr>
          <w:szCs w:val="20"/>
        </w:rPr>
        <w:t xml:space="preserve"> 4.5 </w:t>
      </w:r>
      <w:r>
        <w:rPr>
          <w:szCs w:val="20"/>
        </w:rPr>
        <w:t>P</w:t>
      </w:r>
      <w:r w:rsidRPr="002445BC">
        <w:rPr>
          <w:szCs w:val="20"/>
        </w:rPr>
        <w:t>riloge XV Uredbe 2017/745/EU</w:t>
      </w:r>
      <w:r>
        <w:rPr>
          <w:szCs w:val="20"/>
        </w:rPr>
        <w:t>,</w:t>
      </w:r>
    </w:p>
    <w:p w14:paraId="2E6F97A1" w14:textId="77777777" w:rsidR="00DC044E" w:rsidRDefault="00DC044E" w:rsidP="00DC2741">
      <w:pPr>
        <w:pStyle w:val="Odstavekseznama"/>
        <w:numPr>
          <w:ilvl w:val="0"/>
          <w:numId w:val="26"/>
        </w:numPr>
        <w:suppressAutoHyphens/>
        <w:autoSpaceDN w:val="0"/>
        <w:ind w:left="284" w:hanging="284"/>
        <w:jc w:val="both"/>
        <w:rPr>
          <w:szCs w:val="20"/>
        </w:rPr>
      </w:pPr>
      <w:r w:rsidRPr="002445BC">
        <w:rPr>
          <w:szCs w:val="20"/>
        </w:rPr>
        <w:t>načrt klinične raziskave z informacijami, ki izhajajo iz oddelka</w:t>
      </w:r>
      <w:r>
        <w:rPr>
          <w:szCs w:val="20"/>
        </w:rPr>
        <w:t xml:space="preserve"> 3</w:t>
      </w:r>
      <w:r w:rsidRPr="002445BC">
        <w:rPr>
          <w:szCs w:val="20"/>
        </w:rPr>
        <w:t xml:space="preserve"> </w:t>
      </w:r>
      <w:r>
        <w:rPr>
          <w:szCs w:val="20"/>
        </w:rPr>
        <w:t>p</w:t>
      </w:r>
      <w:r w:rsidRPr="002445BC">
        <w:rPr>
          <w:szCs w:val="20"/>
        </w:rPr>
        <w:t xml:space="preserve">oglavja </w:t>
      </w:r>
      <w:r>
        <w:rPr>
          <w:szCs w:val="20"/>
        </w:rPr>
        <w:t>II P</w:t>
      </w:r>
      <w:r w:rsidRPr="002445BC">
        <w:rPr>
          <w:szCs w:val="20"/>
        </w:rPr>
        <w:t>riloge XV Uredbe 2017/745/EU.</w:t>
      </w:r>
    </w:p>
    <w:p w14:paraId="0A18B5DC" w14:textId="77777777" w:rsidR="00DC044E" w:rsidRDefault="00DC044E" w:rsidP="00DC044E">
      <w:pPr>
        <w:suppressAutoHyphens/>
        <w:autoSpaceDN w:val="0"/>
        <w:spacing w:line="260" w:lineRule="exact"/>
        <w:rPr>
          <w:rFonts w:ascii="Arial" w:hAnsi="Arial" w:cs="Arial"/>
          <w:bCs/>
          <w:sz w:val="20"/>
          <w:szCs w:val="20"/>
        </w:rPr>
      </w:pPr>
    </w:p>
    <w:p w14:paraId="71057F80" w14:textId="77777777" w:rsidR="00DC044E" w:rsidRPr="003F0CFC" w:rsidRDefault="00DC044E" w:rsidP="00DC044E">
      <w:pPr>
        <w:suppressAutoHyphens/>
        <w:autoSpaceDN w:val="0"/>
        <w:spacing w:line="260" w:lineRule="exact"/>
        <w:ind w:firstLine="709"/>
        <w:rPr>
          <w:rFonts w:ascii="Arial" w:hAnsi="Arial"/>
          <w:sz w:val="20"/>
          <w:szCs w:val="20"/>
        </w:rPr>
      </w:pPr>
      <w:r w:rsidRPr="003F0CFC">
        <w:rPr>
          <w:rFonts w:ascii="Arial" w:hAnsi="Arial" w:cs="Arial"/>
          <w:bCs/>
          <w:sz w:val="20"/>
          <w:szCs w:val="20"/>
        </w:rPr>
        <w:t>(3) Sponzor lahko začne izvajati klinične raziskave pripomočkov po datumu potrditve pod pogojem, da KME ni podal negativnega mnenja.</w:t>
      </w:r>
    </w:p>
    <w:bookmarkEnd w:id="19"/>
    <w:p w14:paraId="7AF955BF" w14:textId="77777777" w:rsidR="00DC044E" w:rsidRPr="002445BC" w:rsidRDefault="00DC044E" w:rsidP="00DC044E">
      <w:pPr>
        <w:pStyle w:val="datumtevilka"/>
      </w:pPr>
    </w:p>
    <w:p w14:paraId="4A5B7127" w14:textId="77777777" w:rsidR="00DC044E" w:rsidRPr="002445BC" w:rsidRDefault="00DC044E" w:rsidP="00DC044E">
      <w:pPr>
        <w:pStyle w:val="datumtevilka"/>
        <w:ind w:left="720"/>
      </w:pPr>
    </w:p>
    <w:p w14:paraId="3110CD3F" w14:textId="77777777" w:rsidR="00DC044E" w:rsidRPr="008B2686" w:rsidRDefault="00DC044E" w:rsidP="00DC2741">
      <w:pPr>
        <w:pStyle w:val="lenuredbe"/>
        <w:numPr>
          <w:ilvl w:val="0"/>
          <w:numId w:val="20"/>
        </w:numPr>
        <w:suppressAutoHyphens/>
        <w:autoSpaceDN w:val="0"/>
        <w:ind w:left="426" w:hanging="426"/>
        <w:rPr>
          <w:b w:val="0"/>
          <w:bCs/>
        </w:rPr>
      </w:pPr>
      <w:r>
        <w:t xml:space="preserve"> </w:t>
      </w:r>
      <w:r w:rsidRPr="008B2686">
        <w:rPr>
          <w:b w:val="0"/>
          <w:bCs/>
        </w:rPr>
        <w:t xml:space="preserve">člen </w:t>
      </w:r>
    </w:p>
    <w:p w14:paraId="6C9EA8D3" w14:textId="77777777" w:rsidR="00DC044E" w:rsidRPr="008B2686" w:rsidRDefault="00DC044E" w:rsidP="00DC044E">
      <w:pPr>
        <w:pStyle w:val="lenuredbe"/>
        <w:numPr>
          <w:ilvl w:val="0"/>
          <w:numId w:val="0"/>
        </w:numPr>
        <w:ind w:left="284" w:hanging="284"/>
        <w:rPr>
          <w:b w:val="0"/>
          <w:bCs/>
        </w:rPr>
      </w:pPr>
      <w:r w:rsidRPr="008B2686">
        <w:rPr>
          <w:b w:val="0"/>
          <w:bCs/>
        </w:rPr>
        <w:t>(študije učinkovitosti)</w:t>
      </w:r>
    </w:p>
    <w:p w14:paraId="1DBF96AC" w14:textId="77777777" w:rsidR="00DC044E" w:rsidRPr="00E90D5E" w:rsidRDefault="00DC044E" w:rsidP="00DC044E">
      <w:pPr>
        <w:pStyle w:val="lenuredbe"/>
        <w:numPr>
          <w:ilvl w:val="0"/>
          <w:numId w:val="0"/>
        </w:numPr>
        <w:ind w:left="3556" w:hanging="360"/>
        <w:jc w:val="left"/>
      </w:pPr>
    </w:p>
    <w:p w14:paraId="5A040D3D" w14:textId="0045A969" w:rsidR="00DC044E" w:rsidRDefault="00DC044E" w:rsidP="00581806">
      <w:pPr>
        <w:shd w:val="clear" w:color="auto" w:fill="FFFFFF"/>
        <w:tabs>
          <w:tab w:val="left" w:pos="284"/>
        </w:tabs>
        <w:spacing w:line="260" w:lineRule="exact"/>
        <w:contextualSpacing/>
        <w:jc w:val="both"/>
        <w:rPr>
          <w:rFonts w:ascii="Arial" w:hAnsi="Arial" w:cs="Arial"/>
          <w:bCs/>
          <w:sz w:val="20"/>
          <w:szCs w:val="20"/>
        </w:rPr>
      </w:pPr>
      <w:r w:rsidRPr="00E90D5E">
        <w:rPr>
          <w:rFonts w:ascii="Arial" w:eastAsia="Times New Roman" w:hAnsi="Arial" w:cs="Arial"/>
          <w:bCs/>
          <w:sz w:val="20"/>
          <w:szCs w:val="20"/>
          <w:lang w:eastAsia="sl-SI"/>
        </w:rPr>
        <w:tab/>
      </w:r>
      <w:r w:rsidRPr="00E90D5E">
        <w:rPr>
          <w:rFonts w:ascii="Arial" w:eastAsia="Times New Roman" w:hAnsi="Arial" w:cs="Arial"/>
          <w:bCs/>
          <w:sz w:val="20"/>
          <w:szCs w:val="20"/>
          <w:lang w:eastAsia="sl-SI"/>
        </w:rPr>
        <w:tab/>
        <w:t>(1</w:t>
      </w:r>
      <w:r w:rsidRPr="00E90D5E">
        <w:rPr>
          <w:rFonts w:ascii="Arial" w:hAnsi="Arial" w:cs="Arial"/>
          <w:bCs/>
          <w:sz w:val="20"/>
          <w:szCs w:val="20"/>
        </w:rPr>
        <w:t xml:space="preserve">) JAZMP </w:t>
      </w:r>
      <w:r w:rsidR="00DA1841">
        <w:rPr>
          <w:rFonts w:ascii="Arial" w:hAnsi="Arial" w:cs="Arial"/>
          <w:bCs/>
          <w:sz w:val="20"/>
          <w:szCs w:val="20"/>
        </w:rPr>
        <w:t xml:space="preserve">preveri, ali </w:t>
      </w:r>
      <w:r w:rsidRPr="00E90D5E">
        <w:rPr>
          <w:rFonts w:ascii="Arial" w:hAnsi="Arial" w:cs="Arial"/>
          <w:bCs/>
          <w:sz w:val="20"/>
          <w:szCs w:val="20"/>
        </w:rPr>
        <w:t>študije učinkovitosti iz 58. člena Uredbe 2017/746/EU spadajo na področje uporabe Uredbe 2017/746/EU</w:t>
      </w:r>
      <w:r>
        <w:rPr>
          <w:rFonts w:ascii="Arial" w:hAnsi="Arial" w:cs="Arial"/>
          <w:bCs/>
          <w:sz w:val="20"/>
          <w:szCs w:val="20"/>
        </w:rPr>
        <w:t xml:space="preserve"> in</w:t>
      </w:r>
      <w:r w:rsidRPr="00E90D5E">
        <w:rPr>
          <w:rFonts w:ascii="Arial" w:hAnsi="Arial" w:cs="Arial"/>
          <w:bCs/>
          <w:sz w:val="20"/>
          <w:szCs w:val="20"/>
        </w:rPr>
        <w:t xml:space="preserve"> ali je dosje vloge v skladu s poglavjem I </w:t>
      </w:r>
      <w:r>
        <w:rPr>
          <w:rFonts w:ascii="Arial" w:hAnsi="Arial" w:cs="Arial"/>
          <w:bCs/>
          <w:sz w:val="20"/>
          <w:szCs w:val="20"/>
        </w:rPr>
        <w:t>P</w:t>
      </w:r>
      <w:r w:rsidRPr="00E90D5E">
        <w:rPr>
          <w:rFonts w:ascii="Arial" w:hAnsi="Arial" w:cs="Arial"/>
          <w:bCs/>
          <w:sz w:val="20"/>
          <w:szCs w:val="20"/>
        </w:rPr>
        <w:t xml:space="preserve">riloge XIV </w:t>
      </w:r>
      <w:r w:rsidR="00EB584F" w:rsidRPr="00E90D5E">
        <w:rPr>
          <w:rFonts w:ascii="Arial" w:hAnsi="Arial" w:cs="Arial"/>
          <w:bCs/>
          <w:sz w:val="20"/>
          <w:szCs w:val="20"/>
        </w:rPr>
        <w:t xml:space="preserve">Uredbe 2017/746/EU </w:t>
      </w:r>
      <w:r w:rsidRPr="00E90D5E">
        <w:rPr>
          <w:rFonts w:ascii="Arial" w:hAnsi="Arial" w:cs="Arial"/>
          <w:bCs/>
          <w:sz w:val="20"/>
          <w:szCs w:val="20"/>
        </w:rPr>
        <w:t xml:space="preserve">popoln </w:t>
      </w:r>
      <w:r>
        <w:rPr>
          <w:rFonts w:ascii="Arial" w:hAnsi="Arial" w:cs="Arial"/>
          <w:bCs/>
          <w:sz w:val="20"/>
          <w:szCs w:val="20"/>
        </w:rPr>
        <w:t xml:space="preserve">ter </w:t>
      </w:r>
      <w:r w:rsidRPr="00E90D5E">
        <w:rPr>
          <w:rFonts w:ascii="Arial" w:hAnsi="Arial" w:cs="Arial"/>
          <w:bCs/>
          <w:sz w:val="20"/>
          <w:szCs w:val="20"/>
        </w:rPr>
        <w:t>obve</w:t>
      </w:r>
      <w:r w:rsidR="00902F2D">
        <w:rPr>
          <w:rFonts w:ascii="Arial" w:hAnsi="Arial" w:cs="Arial"/>
          <w:bCs/>
          <w:sz w:val="20"/>
          <w:szCs w:val="20"/>
        </w:rPr>
        <w:t>sti</w:t>
      </w:r>
      <w:r w:rsidRPr="00E90D5E">
        <w:rPr>
          <w:rFonts w:ascii="Arial" w:hAnsi="Arial" w:cs="Arial"/>
          <w:bCs/>
          <w:sz w:val="20"/>
          <w:szCs w:val="20"/>
        </w:rPr>
        <w:t xml:space="preserve"> sponzorja v skladu z drugim pododstavkom prvega odstavka 66. člena Uredbe 2017/746/EU.</w:t>
      </w:r>
      <w:r w:rsidRPr="002445BC">
        <w:rPr>
          <w:rFonts w:ascii="Arial" w:hAnsi="Arial" w:cs="Arial"/>
          <w:bCs/>
          <w:sz w:val="20"/>
          <w:szCs w:val="20"/>
        </w:rPr>
        <w:t xml:space="preserve"> </w:t>
      </w:r>
    </w:p>
    <w:p w14:paraId="687CC54F" w14:textId="77777777" w:rsidR="00DC044E" w:rsidRPr="002445BC" w:rsidRDefault="00DC044E" w:rsidP="00DC044E">
      <w:pPr>
        <w:shd w:val="clear" w:color="auto" w:fill="FFFFFF"/>
        <w:tabs>
          <w:tab w:val="left" w:pos="284"/>
        </w:tabs>
        <w:spacing w:line="260" w:lineRule="exact"/>
        <w:contextualSpacing/>
      </w:pPr>
    </w:p>
    <w:p w14:paraId="15AA53F9" w14:textId="63BCC124" w:rsidR="00DC044E" w:rsidRPr="002445BC" w:rsidRDefault="00DC044E" w:rsidP="00581806">
      <w:pPr>
        <w:shd w:val="clear" w:color="auto" w:fill="FFFFFF"/>
        <w:tabs>
          <w:tab w:val="left" w:pos="284"/>
        </w:tabs>
        <w:spacing w:line="260" w:lineRule="exact"/>
        <w:contextualSpacing/>
        <w:jc w:val="both"/>
        <w:rPr>
          <w:rFonts w:ascii="Arial" w:hAnsi="Arial" w:cs="Arial"/>
          <w:bCs/>
          <w:sz w:val="20"/>
          <w:szCs w:val="20"/>
        </w:rPr>
      </w:pPr>
      <w:r>
        <w:rPr>
          <w:rFonts w:ascii="Arial" w:hAnsi="Arial" w:cs="Arial"/>
          <w:bCs/>
          <w:sz w:val="20"/>
          <w:szCs w:val="20"/>
        </w:rPr>
        <w:tab/>
      </w:r>
      <w:r>
        <w:rPr>
          <w:rFonts w:ascii="Arial" w:hAnsi="Arial" w:cs="Arial"/>
          <w:bCs/>
          <w:sz w:val="20"/>
          <w:szCs w:val="20"/>
        </w:rPr>
        <w:tab/>
      </w:r>
      <w:r w:rsidRPr="002445BC">
        <w:rPr>
          <w:rFonts w:ascii="Arial" w:hAnsi="Arial" w:cs="Arial"/>
          <w:bCs/>
          <w:sz w:val="20"/>
          <w:szCs w:val="20"/>
        </w:rPr>
        <w:t>(2) V primeru študij učinkovitosti iz točke (b) sedmega odstavka 66. člena Uredbe 2017/746/EU v obdobju od datuma potrditve iz petega odstavka 66. člena Uredbe 2017/746/EU</w:t>
      </w:r>
      <w:r w:rsidR="00902F2D">
        <w:rPr>
          <w:rFonts w:ascii="Arial" w:hAnsi="Arial" w:cs="Arial"/>
          <w:bCs/>
          <w:sz w:val="20"/>
          <w:szCs w:val="20"/>
        </w:rPr>
        <w:t xml:space="preserve"> (v nadaljnjem besedilu: datum potrditve) do roka, določenega v točki (b) sedmega odstavka 66. člena Uredbe 2017/746/EU,</w:t>
      </w:r>
      <w:r w:rsidRPr="002445BC">
        <w:rPr>
          <w:rFonts w:ascii="Arial" w:hAnsi="Arial" w:cs="Arial"/>
          <w:bCs/>
          <w:sz w:val="20"/>
          <w:szCs w:val="20"/>
        </w:rPr>
        <w:t xml:space="preserve"> JAZMP in KME </w:t>
      </w:r>
      <w:r w:rsidR="00902F2D">
        <w:rPr>
          <w:rFonts w:ascii="Arial" w:hAnsi="Arial" w:cs="Arial"/>
          <w:bCs/>
          <w:sz w:val="20"/>
          <w:szCs w:val="20"/>
        </w:rPr>
        <w:t>ocenita</w:t>
      </w:r>
      <w:r w:rsidRPr="002445BC">
        <w:rPr>
          <w:rFonts w:ascii="Arial" w:hAnsi="Arial" w:cs="Arial"/>
          <w:bCs/>
          <w:sz w:val="20"/>
          <w:szCs w:val="20"/>
        </w:rPr>
        <w:t xml:space="preserve"> vlog</w:t>
      </w:r>
      <w:r w:rsidR="00902F2D">
        <w:rPr>
          <w:rFonts w:ascii="Arial" w:hAnsi="Arial" w:cs="Arial"/>
          <w:bCs/>
          <w:sz w:val="20"/>
          <w:szCs w:val="20"/>
        </w:rPr>
        <w:t>o</w:t>
      </w:r>
      <w:r w:rsidRPr="002445BC">
        <w:rPr>
          <w:rFonts w:ascii="Arial" w:hAnsi="Arial" w:cs="Arial"/>
          <w:bCs/>
          <w:sz w:val="20"/>
          <w:szCs w:val="20"/>
        </w:rPr>
        <w:t xml:space="preserve"> v skladu s 67. členom Uredbe 2017/746/EU. </w:t>
      </w:r>
    </w:p>
    <w:p w14:paraId="42643CFE" w14:textId="77777777" w:rsidR="00DC044E" w:rsidRPr="002445BC" w:rsidRDefault="00DC044E" w:rsidP="00DC044E">
      <w:pPr>
        <w:pStyle w:val="Odstavekseznama"/>
        <w:rPr>
          <w:rFonts w:cs="Arial"/>
          <w:bCs/>
          <w:szCs w:val="20"/>
        </w:rPr>
      </w:pPr>
    </w:p>
    <w:p w14:paraId="1A84A555" w14:textId="77777777" w:rsidR="00DC044E" w:rsidRPr="002445BC" w:rsidRDefault="00DC044E" w:rsidP="00581806">
      <w:pPr>
        <w:shd w:val="clear" w:color="auto" w:fill="FFFFFF"/>
        <w:tabs>
          <w:tab w:val="left" w:pos="284"/>
        </w:tabs>
        <w:spacing w:line="260" w:lineRule="exact"/>
        <w:contextualSpacing/>
        <w:jc w:val="both"/>
        <w:rPr>
          <w:rFonts w:ascii="Arial" w:hAnsi="Arial" w:cs="Arial"/>
          <w:bCs/>
          <w:sz w:val="20"/>
          <w:szCs w:val="20"/>
        </w:rPr>
      </w:pPr>
      <w:r w:rsidRPr="002445BC">
        <w:rPr>
          <w:rFonts w:ascii="Arial" w:hAnsi="Arial" w:cs="Arial"/>
          <w:bCs/>
          <w:sz w:val="20"/>
          <w:szCs w:val="20"/>
        </w:rPr>
        <w:tab/>
      </w:r>
      <w:r w:rsidRPr="002445BC">
        <w:rPr>
          <w:rFonts w:ascii="Arial" w:hAnsi="Arial" w:cs="Arial"/>
          <w:bCs/>
          <w:sz w:val="20"/>
          <w:szCs w:val="20"/>
        </w:rPr>
        <w:tab/>
        <w:t xml:space="preserve">(3) Ocena vloge KME iz prejšnjega odstavka zajema oceno dokumentacije iz </w:t>
      </w:r>
      <w:r w:rsidRPr="00123935">
        <w:rPr>
          <w:rFonts w:ascii="Arial" w:hAnsi="Arial" w:cs="Arial"/>
          <w:bCs/>
          <w:sz w:val="20"/>
          <w:szCs w:val="20"/>
        </w:rPr>
        <w:t>točk (c), (m), (t)</w:t>
      </w:r>
      <w:r>
        <w:rPr>
          <w:rFonts w:ascii="Arial" w:hAnsi="Arial" w:cs="Arial"/>
          <w:bCs/>
          <w:sz w:val="20"/>
          <w:szCs w:val="20"/>
        </w:rPr>
        <w:t xml:space="preserve"> in</w:t>
      </w:r>
      <w:r w:rsidRPr="00123935">
        <w:rPr>
          <w:rFonts w:ascii="Arial" w:hAnsi="Arial" w:cs="Arial"/>
          <w:bCs/>
          <w:sz w:val="20"/>
          <w:szCs w:val="20"/>
        </w:rPr>
        <w:t xml:space="preserve"> (u) oddelka</w:t>
      </w:r>
      <w:r>
        <w:rPr>
          <w:rFonts w:ascii="Arial" w:hAnsi="Arial" w:cs="Arial"/>
          <w:bCs/>
          <w:sz w:val="20"/>
          <w:szCs w:val="20"/>
        </w:rPr>
        <w:t xml:space="preserve"> </w:t>
      </w:r>
      <w:r w:rsidRPr="002445BC">
        <w:rPr>
          <w:rFonts w:ascii="Arial" w:hAnsi="Arial" w:cs="Arial"/>
          <w:bCs/>
          <w:sz w:val="20"/>
          <w:szCs w:val="20"/>
        </w:rPr>
        <w:t xml:space="preserve"> 2.3.2 del</w:t>
      </w:r>
      <w:r>
        <w:rPr>
          <w:rFonts w:ascii="Arial" w:hAnsi="Arial" w:cs="Arial"/>
          <w:bCs/>
          <w:sz w:val="20"/>
          <w:szCs w:val="20"/>
        </w:rPr>
        <w:t>a A</w:t>
      </w:r>
      <w:r w:rsidRPr="002445BC">
        <w:rPr>
          <w:rFonts w:ascii="Arial" w:hAnsi="Arial" w:cs="Arial"/>
          <w:bCs/>
          <w:sz w:val="20"/>
          <w:szCs w:val="20"/>
        </w:rPr>
        <w:t xml:space="preserve"> </w:t>
      </w:r>
      <w:r>
        <w:rPr>
          <w:rFonts w:ascii="Arial" w:hAnsi="Arial" w:cs="Arial"/>
          <w:bCs/>
          <w:sz w:val="20"/>
          <w:szCs w:val="20"/>
        </w:rPr>
        <w:t>P</w:t>
      </w:r>
      <w:r w:rsidRPr="002445BC">
        <w:rPr>
          <w:rFonts w:ascii="Arial" w:hAnsi="Arial" w:cs="Arial"/>
          <w:bCs/>
          <w:sz w:val="20"/>
          <w:szCs w:val="20"/>
        </w:rPr>
        <w:t xml:space="preserve">riloge XIII Uredbe 2017/746/EU in iz </w:t>
      </w:r>
      <w:r>
        <w:rPr>
          <w:rFonts w:ascii="Arial" w:hAnsi="Arial" w:cs="Arial"/>
          <w:bCs/>
          <w:sz w:val="20"/>
          <w:szCs w:val="20"/>
        </w:rPr>
        <w:t>oddelkov</w:t>
      </w:r>
      <w:r w:rsidRPr="002445BC">
        <w:rPr>
          <w:rFonts w:ascii="Arial" w:hAnsi="Arial" w:cs="Arial"/>
          <w:bCs/>
          <w:sz w:val="20"/>
          <w:szCs w:val="20"/>
        </w:rPr>
        <w:t xml:space="preserve"> 1.13, 4.3, 4.4 in 4.5 poglavja </w:t>
      </w:r>
      <w:r>
        <w:rPr>
          <w:rFonts w:ascii="Arial" w:hAnsi="Arial" w:cs="Arial"/>
          <w:bCs/>
          <w:sz w:val="20"/>
          <w:szCs w:val="20"/>
        </w:rPr>
        <w:t>I P</w:t>
      </w:r>
      <w:r w:rsidRPr="002445BC">
        <w:rPr>
          <w:rFonts w:ascii="Arial" w:hAnsi="Arial" w:cs="Arial"/>
          <w:bCs/>
          <w:sz w:val="20"/>
          <w:szCs w:val="20"/>
        </w:rPr>
        <w:t xml:space="preserve">riloge XIV Uredbe 2017/746/EU. </w:t>
      </w:r>
    </w:p>
    <w:p w14:paraId="6DC7652C" w14:textId="77777777" w:rsidR="00DC044E" w:rsidRPr="002445BC" w:rsidRDefault="00DC044E" w:rsidP="00DC044E">
      <w:pPr>
        <w:shd w:val="clear" w:color="auto" w:fill="FFFFFF"/>
        <w:tabs>
          <w:tab w:val="left" w:pos="284"/>
        </w:tabs>
        <w:contextualSpacing/>
        <w:rPr>
          <w:rFonts w:ascii="Arial" w:hAnsi="Arial" w:cs="Arial"/>
          <w:bCs/>
          <w:sz w:val="20"/>
          <w:szCs w:val="20"/>
        </w:rPr>
      </w:pPr>
    </w:p>
    <w:p w14:paraId="15814B23" w14:textId="77777777" w:rsidR="00DC044E" w:rsidRPr="002445BC" w:rsidRDefault="00DC044E" w:rsidP="00581806">
      <w:pPr>
        <w:shd w:val="clear" w:color="auto" w:fill="FFFFFF"/>
        <w:tabs>
          <w:tab w:val="left" w:pos="284"/>
        </w:tabs>
        <w:spacing w:line="260" w:lineRule="exact"/>
        <w:contextualSpacing/>
        <w:jc w:val="both"/>
        <w:rPr>
          <w:rFonts w:ascii="Arial" w:hAnsi="Arial" w:cs="Arial"/>
          <w:bCs/>
          <w:sz w:val="20"/>
          <w:szCs w:val="20"/>
        </w:rPr>
      </w:pPr>
      <w:bookmarkStart w:id="20" w:name="_Hlk77581619"/>
      <w:r w:rsidRPr="002445BC">
        <w:rPr>
          <w:rFonts w:ascii="Arial" w:hAnsi="Arial" w:cs="Arial"/>
          <w:bCs/>
          <w:sz w:val="20"/>
          <w:szCs w:val="20"/>
        </w:rPr>
        <w:tab/>
      </w:r>
      <w:r w:rsidRPr="002445BC">
        <w:rPr>
          <w:rFonts w:ascii="Arial" w:hAnsi="Arial" w:cs="Arial"/>
          <w:bCs/>
          <w:sz w:val="20"/>
          <w:szCs w:val="20"/>
        </w:rPr>
        <w:tab/>
        <w:t>(4) V primeru študij učinkovitosti iz točke (b) sedmega odstavka 66. člena Uredbe 2017/746/EU KME v 30 dneh po datumu potrditve predloži sponzorju in JAZMP mnenje v zvezi s študijo učinkovitosti.</w:t>
      </w:r>
    </w:p>
    <w:p w14:paraId="1C2C44D3" w14:textId="77777777" w:rsidR="00DC044E" w:rsidRPr="002445BC" w:rsidRDefault="00DC044E" w:rsidP="00DC044E">
      <w:pPr>
        <w:shd w:val="clear" w:color="auto" w:fill="FFFFFF"/>
        <w:tabs>
          <w:tab w:val="left" w:pos="284"/>
        </w:tabs>
        <w:contextualSpacing/>
        <w:rPr>
          <w:rFonts w:ascii="Arial" w:hAnsi="Arial" w:cs="Arial"/>
          <w:bCs/>
          <w:sz w:val="20"/>
          <w:szCs w:val="20"/>
        </w:rPr>
      </w:pPr>
    </w:p>
    <w:p w14:paraId="69591496" w14:textId="77777777" w:rsidR="00DC044E" w:rsidRPr="002445BC" w:rsidRDefault="00DC044E" w:rsidP="00DC044E">
      <w:pPr>
        <w:shd w:val="clear" w:color="auto" w:fill="FFFFFF"/>
        <w:tabs>
          <w:tab w:val="left" w:pos="284"/>
        </w:tabs>
        <w:spacing w:line="260" w:lineRule="exact"/>
        <w:contextualSpacing/>
        <w:rPr>
          <w:rFonts w:ascii="Arial" w:hAnsi="Arial" w:cs="Arial"/>
          <w:bCs/>
          <w:sz w:val="20"/>
          <w:szCs w:val="20"/>
        </w:rPr>
      </w:pPr>
      <w:r>
        <w:rPr>
          <w:rFonts w:ascii="Arial" w:hAnsi="Arial" w:cs="Arial"/>
          <w:bCs/>
          <w:sz w:val="20"/>
          <w:szCs w:val="20"/>
        </w:rPr>
        <w:tab/>
      </w:r>
      <w:r>
        <w:rPr>
          <w:rFonts w:ascii="Arial" w:hAnsi="Arial" w:cs="Arial"/>
          <w:bCs/>
          <w:sz w:val="20"/>
          <w:szCs w:val="20"/>
        </w:rPr>
        <w:tab/>
      </w:r>
      <w:r w:rsidRPr="002445BC">
        <w:rPr>
          <w:rFonts w:ascii="Arial" w:hAnsi="Arial" w:cs="Arial"/>
          <w:bCs/>
          <w:sz w:val="20"/>
          <w:szCs w:val="20"/>
        </w:rPr>
        <w:t>(5) Sponzor v Republiki Sloveniji lahko začne izvajati študijo učinkovitosti:</w:t>
      </w:r>
    </w:p>
    <w:p w14:paraId="1977B8B4" w14:textId="77777777" w:rsidR="00DC044E" w:rsidRPr="002445BC" w:rsidRDefault="00DC044E" w:rsidP="00DC2741">
      <w:pPr>
        <w:pStyle w:val="Odstavekseznama"/>
        <w:numPr>
          <w:ilvl w:val="0"/>
          <w:numId w:val="26"/>
        </w:numPr>
        <w:suppressAutoHyphens/>
        <w:autoSpaceDN w:val="0"/>
        <w:spacing w:line="240" w:lineRule="auto"/>
        <w:ind w:left="284" w:hanging="284"/>
        <w:jc w:val="both"/>
        <w:rPr>
          <w:szCs w:val="20"/>
        </w:rPr>
      </w:pPr>
      <w:r w:rsidRPr="002445BC">
        <w:rPr>
          <w:szCs w:val="20"/>
        </w:rPr>
        <w:t>iz točke (a) sedmega odstavka 66. člena Uredbe 2017/746/EU po preteku 30 dni od datuma potrditve pod pogojem, da KME ni</w:t>
      </w:r>
      <w:r>
        <w:rPr>
          <w:szCs w:val="20"/>
        </w:rPr>
        <w:t xml:space="preserve"> </w:t>
      </w:r>
      <w:r w:rsidRPr="002445BC">
        <w:rPr>
          <w:szCs w:val="20"/>
        </w:rPr>
        <w:t>dal negativnega mnenja;</w:t>
      </w:r>
    </w:p>
    <w:p w14:paraId="20F58EAF" w14:textId="77777777" w:rsidR="00DC044E" w:rsidRPr="002445BC" w:rsidRDefault="00DC044E" w:rsidP="00DC2741">
      <w:pPr>
        <w:pStyle w:val="Odstavekseznama"/>
        <w:numPr>
          <w:ilvl w:val="0"/>
          <w:numId w:val="26"/>
        </w:numPr>
        <w:suppressAutoHyphens/>
        <w:autoSpaceDN w:val="0"/>
        <w:spacing w:line="240" w:lineRule="auto"/>
        <w:ind w:left="284" w:hanging="284"/>
        <w:jc w:val="both"/>
        <w:rPr>
          <w:szCs w:val="20"/>
        </w:rPr>
      </w:pPr>
      <w:r w:rsidRPr="002445BC">
        <w:rPr>
          <w:szCs w:val="20"/>
        </w:rPr>
        <w:t>iz točke (b) sedmega odstavka 66. člena Uredbe 2017/746/EU, takoj ko ga JAZMP obvesti o odobritvi in pod pogojem, da KME v zvezi s študijo učinkovitosti ni dal negativnega mnenja.</w:t>
      </w:r>
    </w:p>
    <w:bookmarkEnd w:id="18"/>
    <w:bookmarkEnd w:id="20"/>
    <w:p w14:paraId="076F9962" w14:textId="77777777" w:rsidR="00DC044E" w:rsidRPr="002445BC" w:rsidRDefault="00DC044E" w:rsidP="00DC044E">
      <w:pPr>
        <w:pStyle w:val="lenuredbe"/>
        <w:numPr>
          <w:ilvl w:val="0"/>
          <w:numId w:val="0"/>
        </w:numPr>
        <w:ind w:left="4613" w:hanging="360"/>
        <w:jc w:val="left"/>
      </w:pPr>
    </w:p>
    <w:p w14:paraId="5F5BF4DB" w14:textId="77777777" w:rsidR="00DC044E" w:rsidRDefault="00DC044E" w:rsidP="00DC044E">
      <w:pPr>
        <w:pStyle w:val="datumtevilka"/>
        <w:ind w:left="720"/>
      </w:pPr>
    </w:p>
    <w:p w14:paraId="23B2D55E" w14:textId="77777777" w:rsidR="00581806" w:rsidRPr="002445BC" w:rsidRDefault="00581806" w:rsidP="00DC044E">
      <w:pPr>
        <w:pStyle w:val="datumtevilka"/>
        <w:ind w:left="720"/>
      </w:pPr>
    </w:p>
    <w:p w14:paraId="65CD4E7F" w14:textId="77777777" w:rsidR="00DC044E" w:rsidRPr="008B2686" w:rsidRDefault="00DC044E" w:rsidP="00DC2741">
      <w:pPr>
        <w:pStyle w:val="lenuredbe"/>
        <w:numPr>
          <w:ilvl w:val="0"/>
          <w:numId w:val="20"/>
        </w:numPr>
        <w:suppressAutoHyphens/>
        <w:autoSpaceDN w:val="0"/>
        <w:ind w:left="426" w:hanging="426"/>
        <w:rPr>
          <w:b w:val="0"/>
          <w:bCs/>
        </w:rPr>
      </w:pPr>
      <w:r>
        <w:t xml:space="preserve"> </w:t>
      </w:r>
      <w:r w:rsidRPr="008B2686">
        <w:rPr>
          <w:b w:val="0"/>
          <w:bCs/>
        </w:rPr>
        <w:t xml:space="preserve">člen </w:t>
      </w:r>
    </w:p>
    <w:p w14:paraId="10494F48" w14:textId="77777777" w:rsidR="00DC044E" w:rsidRPr="008B2686" w:rsidRDefault="00DC044E" w:rsidP="00DC044E">
      <w:pPr>
        <w:shd w:val="clear" w:color="auto" w:fill="FFFFFF"/>
        <w:ind w:left="720"/>
        <w:jc w:val="center"/>
        <w:rPr>
          <w:rFonts w:ascii="Arial" w:hAnsi="Arial" w:cs="Arial"/>
          <w:bCs/>
          <w:sz w:val="20"/>
          <w:szCs w:val="20"/>
        </w:rPr>
      </w:pPr>
      <w:r w:rsidRPr="008B2686">
        <w:rPr>
          <w:rFonts w:ascii="Arial" w:hAnsi="Arial" w:cs="Arial"/>
          <w:bCs/>
          <w:sz w:val="20"/>
          <w:szCs w:val="20"/>
        </w:rPr>
        <w:t>(bistvene spremembe kliničnih raziskav in študij učinkovitosti)</w:t>
      </w:r>
    </w:p>
    <w:p w14:paraId="67733B45" w14:textId="77777777" w:rsidR="00DC044E" w:rsidRPr="002445BC" w:rsidRDefault="00DC044E" w:rsidP="00DC044E">
      <w:pPr>
        <w:shd w:val="clear" w:color="auto" w:fill="FFFFFF"/>
        <w:ind w:left="720"/>
        <w:jc w:val="center"/>
        <w:rPr>
          <w:rFonts w:ascii="Arial" w:hAnsi="Arial" w:cs="Arial"/>
          <w:b/>
          <w:sz w:val="20"/>
          <w:szCs w:val="20"/>
        </w:rPr>
      </w:pPr>
    </w:p>
    <w:p w14:paraId="4AB5B629" w14:textId="77777777" w:rsidR="00DC044E" w:rsidRPr="002445BC" w:rsidRDefault="00DC044E" w:rsidP="00581806">
      <w:pPr>
        <w:pStyle w:val="Odstavekseznama"/>
        <w:shd w:val="clear" w:color="auto" w:fill="FFFFFF"/>
        <w:ind w:left="0" w:firstLine="709"/>
        <w:jc w:val="both"/>
        <w:rPr>
          <w:rFonts w:cs="Arial"/>
          <w:bCs/>
          <w:szCs w:val="20"/>
        </w:rPr>
      </w:pPr>
      <w:r w:rsidRPr="002445BC">
        <w:rPr>
          <w:rFonts w:cs="Arial"/>
          <w:bCs/>
          <w:szCs w:val="20"/>
        </w:rPr>
        <w:t xml:space="preserve">(1) Za bistvene spremembe kliničnih raziskav iz 62. in 74. člena Uredbe 2017/745/EU se glede potrditve ali ocenjevanja vloge za bistveno spremembo </w:t>
      </w:r>
      <w:r>
        <w:rPr>
          <w:rFonts w:cs="Arial"/>
          <w:bCs/>
          <w:szCs w:val="20"/>
        </w:rPr>
        <w:t>in</w:t>
      </w:r>
      <w:r w:rsidRPr="002445BC">
        <w:rPr>
          <w:rFonts w:cs="Arial"/>
          <w:bCs/>
          <w:szCs w:val="20"/>
        </w:rPr>
        <w:t xml:space="preserve"> predložitve mnenja KME v zvezi z bistveno spremembo klinične raziskave smiselno uporablja 2</w:t>
      </w:r>
      <w:r>
        <w:rPr>
          <w:rFonts w:cs="Arial"/>
          <w:bCs/>
          <w:szCs w:val="20"/>
        </w:rPr>
        <w:t>5</w:t>
      </w:r>
      <w:r w:rsidRPr="002445BC">
        <w:rPr>
          <w:rFonts w:cs="Arial"/>
          <w:bCs/>
          <w:szCs w:val="20"/>
        </w:rPr>
        <w:t>. člen tega zakona.</w:t>
      </w:r>
    </w:p>
    <w:p w14:paraId="381A128B" w14:textId="77777777" w:rsidR="00DC044E" w:rsidRPr="002445BC" w:rsidRDefault="00DC044E" w:rsidP="00DC044E">
      <w:pPr>
        <w:pStyle w:val="Odstavekseznama"/>
        <w:shd w:val="clear" w:color="auto" w:fill="FFFFFF"/>
        <w:ind w:left="0"/>
        <w:rPr>
          <w:rFonts w:cs="Arial"/>
          <w:bCs/>
          <w:szCs w:val="20"/>
        </w:rPr>
      </w:pPr>
    </w:p>
    <w:p w14:paraId="5B463B8E" w14:textId="77777777" w:rsidR="00DC044E" w:rsidRPr="002445BC" w:rsidRDefault="00DC044E" w:rsidP="00581806">
      <w:pPr>
        <w:pStyle w:val="Odstavekseznama"/>
        <w:shd w:val="clear" w:color="auto" w:fill="FFFFFF"/>
        <w:ind w:left="0" w:firstLine="709"/>
        <w:jc w:val="both"/>
        <w:rPr>
          <w:rFonts w:cs="Arial"/>
          <w:bCs/>
          <w:szCs w:val="20"/>
        </w:rPr>
      </w:pPr>
      <w:r w:rsidRPr="002445BC">
        <w:rPr>
          <w:rFonts w:cs="Arial"/>
          <w:bCs/>
          <w:szCs w:val="20"/>
        </w:rPr>
        <w:t>(2) Za bistvene spremembe študije učinkovitosti iz 71. člena Uredbe 2017/746/EU se glede potrditve ali ocenjevanja bistvene spremembe smiselno uporablja 2</w:t>
      </w:r>
      <w:r>
        <w:rPr>
          <w:rFonts w:cs="Arial"/>
          <w:bCs/>
          <w:szCs w:val="20"/>
        </w:rPr>
        <w:t>7</w:t>
      </w:r>
      <w:r w:rsidRPr="002445BC">
        <w:rPr>
          <w:rFonts w:cs="Arial"/>
          <w:bCs/>
          <w:szCs w:val="20"/>
        </w:rPr>
        <w:t>. člen tega zakona.</w:t>
      </w:r>
    </w:p>
    <w:p w14:paraId="3067A75B" w14:textId="77777777" w:rsidR="00DC044E" w:rsidRPr="002445BC" w:rsidRDefault="00DC044E" w:rsidP="00DC044E">
      <w:pPr>
        <w:pStyle w:val="Odstavekseznama"/>
        <w:shd w:val="clear" w:color="auto" w:fill="FFFFFF"/>
        <w:ind w:left="0"/>
        <w:rPr>
          <w:rFonts w:cs="Arial"/>
          <w:bCs/>
          <w:szCs w:val="20"/>
        </w:rPr>
      </w:pPr>
    </w:p>
    <w:p w14:paraId="138C0FB3" w14:textId="77777777" w:rsidR="00DC044E" w:rsidRPr="002445BC" w:rsidRDefault="00DC044E" w:rsidP="00DC044E">
      <w:pPr>
        <w:shd w:val="clear" w:color="auto" w:fill="FFFFFF"/>
        <w:rPr>
          <w:rFonts w:ascii="Arial" w:hAnsi="Arial" w:cs="Arial"/>
          <w:sz w:val="20"/>
          <w:szCs w:val="20"/>
        </w:rPr>
      </w:pPr>
    </w:p>
    <w:p w14:paraId="7F42FDFF" w14:textId="77777777" w:rsidR="00DC044E" w:rsidRPr="008B2686" w:rsidRDefault="00DC044E" w:rsidP="00DC2741">
      <w:pPr>
        <w:pStyle w:val="lenuredbe"/>
        <w:numPr>
          <w:ilvl w:val="0"/>
          <w:numId w:val="20"/>
        </w:numPr>
        <w:suppressAutoHyphens/>
        <w:autoSpaceDN w:val="0"/>
        <w:ind w:left="426" w:hanging="426"/>
        <w:rPr>
          <w:b w:val="0"/>
          <w:bCs/>
        </w:rPr>
      </w:pPr>
      <w:r w:rsidRPr="008B2686">
        <w:rPr>
          <w:b w:val="0"/>
          <w:bCs/>
        </w:rPr>
        <w:t>člen</w:t>
      </w:r>
    </w:p>
    <w:p w14:paraId="481713C7" w14:textId="77777777" w:rsidR="00DC044E" w:rsidRPr="008B2686" w:rsidRDefault="00DC044E" w:rsidP="00DC044E">
      <w:pPr>
        <w:shd w:val="clear" w:color="auto" w:fill="FFFFFF"/>
        <w:ind w:left="709" w:hanging="283"/>
        <w:jc w:val="center"/>
        <w:rPr>
          <w:rFonts w:ascii="Arial" w:hAnsi="Arial" w:cs="Arial"/>
          <w:bCs/>
          <w:sz w:val="20"/>
          <w:szCs w:val="20"/>
        </w:rPr>
      </w:pPr>
      <w:r w:rsidRPr="008B2686">
        <w:rPr>
          <w:rFonts w:ascii="Arial" w:hAnsi="Arial" w:cs="Arial"/>
          <w:bCs/>
          <w:sz w:val="20"/>
          <w:szCs w:val="20"/>
        </w:rPr>
        <w:t>(zavarovanje za škodo)</w:t>
      </w:r>
    </w:p>
    <w:p w14:paraId="385E81C0" w14:textId="77777777" w:rsidR="00DC044E" w:rsidRPr="002445BC" w:rsidRDefault="00DC044E" w:rsidP="00DC044E">
      <w:pPr>
        <w:shd w:val="clear" w:color="auto" w:fill="FFFFFF"/>
        <w:ind w:left="709" w:hanging="283"/>
        <w:jc w:val="center"/>
        <w:rPr>
          <w:rFonts w:ascii="Arial" w:hAnsi="Arial" w:cs="Arial"/>
          <w:b/>
          <w:bCs/>
          <w:sz w:val="20"/>
          <w:szCs w:val="20"/>
        </w:rPr>
      </w:pPr>
    </w:p>
    <w:p w14:paraId="32D5FC39" w14:textId="2ADBDB1F" w:rsidR="00DC044E" w:rsidRPr="002445BC" w:rsidRDefault="00DC044E" w:rsidP="00DC2741">
      <w:pPr>
        <w:shd w:val="clear" w:color="auto" w:fill="FFFFFF"/>
        <w:spacing w:line="260" w:lineRule="exact"/>
        <w:ind w:firstLine="567"/>
        <w:jc w:val="both"/>
        <w:rPr>
          <w:rFonts w:ascii="Arial" w:eastAsia="Times New Roman" w:hAnsi="Arial" w:cs="Arial"/>
          <w:bCs/>
          <w:sz w:val="20"/>
          <w:szCs w:val="20"/>
          <w:lang w:eastAsia="sl-SI"/>
        </w:rPr>
      </w:pPr>
      <w:r w:rsidRPr="002445BC">
        <w:rPr>
          <w:rFonts w:ascii="Arial" w:eastAsia="Times New Roman" w:hAnsi="Arial" w:cs="Arial"/>
          <w:bCs/>
          <w:sz w:val="20"/>
          <w:szCs w:val="20"/>
          <w:lang w:eastAsia="sl-SI"/>
        </w:rPr>
        <w:t>Sponzor in raziskovalec pred začetkom</w:t>
      </w:r>
      <w:r>
        <w:rPr>
          <w:rFonts w:ascii="Arial" w:eastAsia="Times New Roman" w:hAnsi="Arial" w:cs="Arial"/>
          <w:bCs/>
          <w:sz w:val="20"/>
          <w:szCs w:val="20"/>
          <w:lang w:eastAsia="sl-SI"/>
        </w:rPr>
        <w:t xml:space="preserve"> izvajanja</w:t>
      </w:r>
      <w:r w:rsidRPr="002445BC">
        <w:rPr>
          <w:rFonts w:ascii="Arial" w:eastAsia="Times New Roman" w:hAnsi="Arial" w:cs="Arial"/>
          <w:bCs/>
          <w:sz w:val="20"/>
          <w:szCs w:val="20"/>
          <w:lang w:eastAsia="sl-SI"/>
        </w:rPr>
        <w:t xml:space="preserve"> klinične raziskave ali študije učinkovitosti</w:t>
      </w:r>
      <w:r>
        <w:rPr>
          <w:rFonts w:ascii="Arial" w:eastAsia="Times New Roman" w:hAnsi="Arial" w:cs="Arial"/>
          <w:bCs/>
          <w:sz w:val="20"/>
          <w:szCs w:val="20"/>
          <w:lang w:eastAsia="sl-SI"/>
        </w:rPr>
        <w:t>, ki se izvaja v Republiki Sloveniji,</w:t>
      </w:r>
      <w:r w:rsidRPr="002445BC">
        <w:rPr>
          <w:rFonts w:ascii="Arial" w:eastAsia="Times New Roman" w:hAnsi="Arial" w:cs="Arial"/>
          <w:bCs/>
          <w:sz w:val="20"/>
          <w:szCs w:val="20"/>
          <w:lang w:eastAsia="sl-SI"/>
        </w:rPr>
        <w:t xml:space="preserve"> zavarujeta svojo odgovornost za morebitno škodo, ki jo utrpi udeleženec zaradi sodelovanja v klinični raziskavi ali študiji učinkovitosti.</w:t>
      </w:r>
    </w:p>
    <w:p w14:paraId="5639EDD9" w14:textId="77777777" w:rsidR="00DC044E" w:rsidRPr="00D45969" w:rsidRDefault="00DC044E" w:rsidP="00DC044E">
      <w:pPr>
        <w:shd w:val="clear" w:color="auto" w:fill="FFFFFF"/>
        <w:rPr>
          <w:rFonts w:ascii="Arial" w:eastAsia="Times New Roman" w:hAnsi="Arial" w:cs="Arial"/>
          <w:bCs/>
          <w:sz w:val="20"/>
          <w:szCs w:val="20"/>
          <w:lang w:eastAsia="sl-SI"/>
        </w:rPr>
      </w:pPr>
    </w:p>
    <w:p w14:paraId="07668131" w14:textId="77777777" w:rsidR="00DC044E" w:rsidRPr="00D45969" w:rsidRDefault="00DC044E" w:rsidP="00DC044E">
      <w:pPr>
        <w:pStyle w:val="Odstavekseznama"/>
        <w:shd w:val="clear" w:color="auto" w:fill="FFFFFF"/>
        <w:ind w:left="426"/>
        <w:jc w:val="center"/>
        <w:rPr>
          <w:rFonts w:cs="Arial"/>
          <w:bCs/>
          <w:szCs w:val="20"/>
        </w:rPr>
      </w:pPr>
      <w:r w:rsidRPr="00D45969">
        <w:rPr>
          <w:rFonts w:cs="Arial"/>
          <w:bCs/>
          <w:szCs w:val="20"/>
        </w:rPr>
        <w:t>X</w:t>
      </w:r>
      <w:r>
        <w:rPr>
          <w:rFonts w:cs="Arial"/>
          <w:bCs/>
          <w:szCs w:val="20"/>
        </w:rPr>
        <w:t>.</w:t>
      </w:r>
      <w:r w:rsidRPr="00D45969">
        <w:rPr>
          <w:rFonts w:cs="Arial"/>
          <w:bCs/>
          <w:szCs w:val="20"/>
        </w:rPr>
        <w:t xml:space="preserve"> VIGILANCA</w:t>
      </w:r>
    </w:p>
    <w:p w14:paraId="0276E2BC" w14:textId="77777777" w:rsidR="00DC044E" w:rsidRPr="00D45969" w:rsidRDefault="00DC044E" w:rsidP="00DC044E">
      <w:pPr>
        <w:pStyle w:val="Odstavekseznama"/>
        <w:shd w:val="clear" w:color="auto" w:fill="FFFFFF"/>
        <w:ind w:left="720"/>
        <w:rPr>
          <w:rFonts w:cs="Arial"/>
          <w:bCs/>
          <w:szCs w:val="20"/>
        </w:rPr>
      </w:pPr>
    </w:p>
    <w:p w14:paraId="25E50709" w14:textId="77777777" w:rsidR="00DC044E" w:rsidRPr="008B2686" w:rsidRDefault="00DC044E" w:rsidP="00DC2741">
      <w:pPr>
        <w:pStyle w:val="lenuredbe"/>
        <w:numPr>
          <w:ilvl w:val="0"/>
          <w:numId w:val="20"/>
        </w:numPr>
        <w:suppressAutoHyphens/>
        <w:autoSpaceDN w:val="0"/>
        <w:ind w:left="284"/>
      </w:pPr>
      <w:r w:rsidRPr="008B2686">
        <w:rPr>
          <w:rStyle w:val="lenuredbeZnak"/>
        </w:rPr>
        <w:t>člen</w:t>
      </w:r>
    </w:p>
    <w:p w14:paraId="5E4BBBB6" w14:textId="77777777" w:rsidR="00DC044E" w:rsidRPr="008B2686" w:rsidRDefault="00DC044E" w:rsidP="00DC044E">
      <w:pPr>
        <w:ind w:left="709" w:hanging="283"/>
        <w:jc w:val="center"/>
        <w:rPr>
          <w:rFonts w:ascii="Arial" w:hAnsi="Arial" w:cs="Arial"/>
          <w:sz w:val="20"/>
          <w:szCs w:val="20"/>
        </w:rPr>
      </w:pPr>
      <w:r w:rsidRPr="008B2686">
        <w:rPr>
          <w:rFonts w:ascii="Arial" w:hAnsi="Arial" w:cs="Arial"/>
          <w:sz w:val="20"/>
          <w:szCs w:val="20"/>
        </w:rPr>
        <w:t>(poročanje zdravstvenih delavcev o resnih zapletih s pripomočki)</w:t>
      </w:r>
    </w:p>
    <w:p w14:paraId="1A6D24FD" w14:textId="77777777" w:rsidR="00DC044E" w:rsidRPr="00D45969" w:rsidRDefault="00DC044E" w:rsidP="00DC044E">
      <w:pPr>
        <w:ind w:left="709" w:hanging="283"/>
        <w:jc w:val="center"/>
        <w:rPr>
          <w:rFonts w:ascii="Arial" w:hAnsi="Arial" w:cs="Arial"/>
          <w:b/>
          <w:sz w:val="20"/>
          <w:szCs w:val="20"/>
        </w:rPr>
      </w:pPr>
    </w:p>
    <w:p w14:paraId="6830B8A7" w14:textId="77777777" w:rsidR="00DC044E" w:rsidRPr="00D45969" w:rsidRDefault="00DC044E" w:rsidP="00581806">
      <w:pPr>
        <w:shd w:val="clear" w:color="auto" w:fill="FFFFFF"/>
        <w:spacing w:line="260" w:lineRule="exact"/>
        <w:ind w:firstLine="567"/>
        <w:jc w:val="both"/>
        <w:rPr>
          <w:rFonts w:ascii="Arial" w:eastAsia="Times New Roman" w:hAnsi="Arial" w:cs="Arial"/>
          <w:bCs/>
          <w:sz w:val="20"/>
          <w:szCs w:val="20"/>
          <w:lang w:eastAsia="sl-SI"/>
        </w:rPr>
      </w:pPr>
      <w:r w:rsidRPr="00D45969">
        <w:rPr>
          <w:rFonts w:ascii="Arial" w:eastAsia="Times New Roman" w:hAnsi="Arial" w:cs="Arial"/>
          <w:bCs/>
          <w:sz w:val="20"/>
          <w:szCs w:val="20"/>
          <w:lang w:eastAsia="sl-SI"/>
        </w:rPr>
        <w:t>(1)</w:t>
      </w:r>
      <w:r>
        <w:rPr>
          <w:rFonts w:ascii="Arial" w:eastAsia="Times New Roman" w:hAnsi="Arial" w:cs="Arial"/>
          <w:bCs/>
          <w:sz w:val="20"/>
          <w:szCs w:val="20"/>
          <w:lang w:eastAsia="sl-SI"/>
        </w:rPr>
        <w:t xml:space="preserve"> </w:t>
      </w:r>
      <w:r w:rsidRPr="00D45969">
        <w:rPr>
          <w:rFonts w:ascii="Arial" w:eastAsia="Times New Roman" w:hAnsi="Arial" w:cs="Arial"/>
          <w:bCs/>
          <w:sz w:val="20"/>
          <w:szCs w:val="20"/>
          <w:lang w:eastAsia="sl-SI"/>
        </w:rPr>
        <w:t xml:space="preserve">Zdravstveni delavec poroča JAZMP o vsakem sumu resnega zapleta s pripomočkom iz točke (a) prvega odstavka 87. člena Uredbe 2017/745/EU in točke (a) prvega odstavka 82. člena Uredbe 2017/746/EU prek informacijskega sistema, in sicer čim prej oziroma najpozneje v 48 urah od ugotovitve resnega zapleta oziroma seznanitve z njim. </w:t>
      </w:r>
    </w:p>
    <w:p w14:paraId="27910A00" w14:textId="599E3E24" w:rsidR="00DC044E" w:rsidRPr="002445BC" w:rsidRDefault="00DC044E" w:rsidP="00581806">
      <w:pPr>
        <w:shd w:val="clear" w:color="auto" w:fill="FFFFFF"/>
        <w:spacing w:line="260" w:lineRule="exact"/>
        <w:ind w:firstLine="567"/>
        <w:jc w:val="both"/>
        <w:rPr>
          <w:rFonts w:ascii="Arial" w:eastAsia="Times New Roman" w:hAnsi="Arial" w:cs="Arial"/>
          <w:bCs/>
          <w:sz w:val="20"/>
          <w:szCs w:val="20"/>
          <w:lang w:eastAsia="sl-SI"/>
        </w:rPr>
      </w:pPr>
      <w:r w:rsidRPr="002445BC">
        <w:rPr>
          <w:rFonts w:ascii="Arial" w:eastAsia="Times New Roman" w:hAnsi="Arial" w:cs="Arial"/>
          <w:bCs/>
          <w:sz w:val="20"/>
          <w:szCs w:val="20"/>
          <w:lang w:eastAsia="sl-SI"/>
        </w:rPr>
        <w:t>(2)</w:t>
      </w:r>
      <w:r>
        <w:rPr>
          <w:rFonts w:ascii="Arial" w:eastAsia="Times New Roman" w:hAnsi="Arial" w:cs="Arial"/>
          <w:bCs/>
          <w:sz w:val="20"/>
          <w:szCs w:val="20"/>
          <w:lang w:eastAsia="sl-SI"/>
        </w:rPr>
        <w:t xml:space="preserve"> </w:t>
      </w:r>
      <w:r w:rsidRPr="002445BC">
        <w:rPr>
          <w:rFonts w:ascii="Arial" w:eastAsia="Times New Roman" w:hAnsi="Arial" w:cs="Arial"/>
          <w:bCs/>
          <w:sz w:val="20"/>
          <w:szCs w:val="20"/>
          <w:lang w:eastAsia="sl-SI"/>
        </w:rPr>
        <w:t xml:space="preserve">JAZMP lahko na podlagi soglasja zdravstvenega delavca iz prejšnjega odstavka </w:t>
      </w:r>
      <w:r w:rsidR="00581806">
        <w:rPr>
          <w:rFonts w:ascii="Arial" w:eastAsia="Times New Roman" w:hAnsi="Arial" w:cs="Arial"/>
          <w:bCs/>
          <w:sz w:val="20"/>
          <w:szCs w:val="20"/>
          <w:lang w:eastAsia="sl-SI"/>
        </w:rPr>
        <w:t>poslovnemu</w:t>
      </w:r>
      <w:r w:rsidRPr="002445BC">
        <w:rPr>
          <w:rFonts w:ascii="Arial" w:eastAsia="Times New Roman" w:hAnsi="Arial" w:cs="Arial"/>
          <w:bCs/>
          <w:sz w:val="20"/>
          <w:szCs w:val="20"/>
          <w:lang w:eastAsia="sl-SI"/>
        </w:rPr>
        <w:t xml:space="preserve"> subjektu za namen preiskave po</w:t>
      </w:r>
      <w:r>
        <w:rPr>
          <w:rFonts w:ascii="Arial" w:eastAsia="Times New Roman" w:hAnsi="Arial" w:cs="Arial"/>
          <w:bCs/>
          <w:sz w:val="20"/>
          <w:szCs w:val="20"/>
          <w:lang w:eastAsia="sl-SI"/>
        </w:rPr>
        <w:t>šlje</w:t>
      </w:r>
      <w:r w:rsidRPr="002445BC">
        <w:rPr>
          <w:rFonts w:ascii="Arial" w:eastAsia="Times New Roman" w:hAnsi="Arial" w:cs="Arial"/>
          <w:bCs/>
          <w:sz w:val="20"/>
          <w:szCs w:val="20"/>
          <w:lang w:eastAsia="sl-SI"/>
        </w:rPr>
        <w:t xml:space="preserve"> osebno ime zdravstvenega delavca in njegove kontaktne podatke, ki jih je navedel </w:t>
      </w:r>
      <w:r>
        <w:rPr>
          <w:rFonts w:ascii="Arial" w:eastAsia="Times New Roman" w:hAnsi="Arial" w:cs="Arial"/>
          <w:bCs/>
          <w:sz w:val="20"/>
          <w:szCs w:val="20"/>
          <w:lang w:eastAsia="sl-SI"/>
        </w:rPr>
        <w:t>v</w:t>
      </w:r>
      <w:r w:rsidRPr="002445BC">
        <w:rPr>
          <w:rFonts w:ascii="Arial" w:eastAsia="Times New Roman" w:hAnsi="Arial" w:cs="Arial"/>
          <w:bCs/>
          <w:sz w:val="20"/>
          <w:szCs w:val="20"/>
          <w:lang w:eastAsia="sl-SI"/>
        </w:rPr>
        <w:t xml:space="preserve"> poročilu. </w:t>
      </w:r>
    </w:p>
    <w:p w14:paraId="70459050" w14:textId="146CBE62" w:rsidR="00DC044E" w:rsidRDefault="00DC044E" w:rsidP="00581806">
      <w:pPr>
        <w:spacing w:line="260" w:lineRule="exact"/>
        <w:ind w:firstLine="567"/>
        <w:jc w:val="both"/>
        <w:rPr>
          <w:rFonts w:ascii="Arial" w:hAnsi="Arial" w:cs="Arial"/>
          <w:sz w:val="20"/>
          <w:szCs w:val="20"/>
        </w:rPr>
      </w:pPr>
      <w:r w:rsidRPr="002445BC">
        <w:rPr>
          <w:rFonts w:ascii="Arial" w:hAnsi="Arial" w:cs="Arial"/>
          <w:sz w:val="20"/>
          <w:szCs w:val="20"/>
        </w:rPr>
        <w:t xml:space="preserve">(3) Zdravstvena </w:t>
      </w:r>
      <w:r w:rsidRPr="006C0179">
        <w:rPr>
          <w:rFonts w:ascii="Arial" w:hAnsi="Arial" w:cs="Arial"/>
          <w:sz w:val="20"/>
          <w:szCs w:val="20"/>
        </w:rPr>
        <w:t>ustanova poslovnemu subjektu za namen preiskave v zvezi z resnim zapletom s pripomočkom omogoči dostop do pripomočka</w:t>
      </w:r>
      <w:r w:rsidRPr="002445BC">
        <w:rPr>
          <w:rFonts w:ascii="Arial" w:hAnsi="Arial" w:cs="Arial"/>
          <w:sz w:val="20"/>
          <w:szCs w:val="20"/>
        </w:rPr>
        <w:t>, pri katerem je prišlo do suma resn</w:t>
      </w:r>
      <w:r>
        <w:rPr>
          <w:rFonts w:ascii="Arial" w:hAnsi="Arial" w:cs="Arial"/>
          <w:sz w:val="20"/>
          <w:szCs w:val="20"/>
        </w:rPr>
        <w:t>ega</w:t>
      </w:r>
      <w:r w:rsidRPr="002445BC">
        <w:rPr>
          <w:rFonts w:ascii="Arial" w:hAnsi="Arial" w:cs="Arial"/>
          <w:sz w:val="20"/>
          <w:szCs w:val="20"/>
        </w:rPr>
        <w:t xml:space="preserve"> zaplet</w:t>
      </w:r>
      <w:r>
        <w:rPr>
          <w:rFonts w:ascii="Arial" w:hAnsi="Arial" w:cs="Arial"/>
          <w:sz w:val="20"/>
          <w:szCs w:val="20"/>
        </w:rPr>
        <w:t>a</w:t>
      </w:r>
      <w:r w:rsidRPr="002445BC">
        <w:rPr>
          <w:rFonts w:ascii="Arial" w:hAnsi="Arial" w:cs="Arial"/>
          <w:sz w:val="20"/>
          <w:szCs w:val="20"/>
        </w:rPr>
        <w:t xml:space="preserve"> in o katerem je poročala v skladu s </w:t>
      </w:r>
      <w:r w:rsidR="00581806">
        <w:rPr>
          <w:rFonts w:ascii="Arial" w:hAnsi="Arial" w:cs="Arial"/>
          <w:sz w:val="20"/>
          <w:szCs w:val="20"/>
        </w:rPr>
        <w:t>prvim</w:t>
      </w:r>
      <w:r w:rsidRPr="002445BC">
        <w:rPr>
          <w:rFonts w:ascii="Arial" w:hAnsi="Arial" w:cs="Arial"/>
          <w:sz w:val="20"/>
          <w:szCs w:val="20"/>
        </w:rPr>
        <w:t xml:space="preserve"> odstavkom.</w:t>
      </w:r>
      <w:r w:rsidRPr="00EA0316">
        <w:rPr>
          <w:rFonts w:ascii="Arial" w:hAnsi="Arial" w:cs="Arial"/>
          <w:sz w:val="20"/>
          <w:szCs w:val="20"/>
        </w:rPr>
        <w:t xml:space="preserve"> </w:t>
      </w:r>
      <w:r>
        <w:rPr>
          <w:rFonts w:ascii="Arial" w:hAnsi="Arial" w:cs="Arial"/>
          <w:sz w:val="20"/>
          <w:szCs w:val="20"/>
        </w:rPr>
        <w:t>Če to ni mogoče, zdravstvena ustanova zagotovi vzorec enakega pripomočka.</w:t>
      </w:r>
    </w:p>
    <w:p w14:paraId="37BE3B96" w14:textId="77777777" w:rsidR="00DC044E" w:rsidRDefault="00DC044E" w:rsidP="00DC044E">
      <w:pPr>
        <w:spacing w:line="260" w:lineRule="exact"/>
        <w:ind w:firstLine="567"/>
        <w:rPr>
          <w:rFonts w:ascii="Arial" w:hAnsi="Arial" w:cs="Arial"/>
          <w:sz w:val="20"/>
          <w:szCs w:val="20"/>
        </w:rPr>
      </w:pPr>
    </w:p>
    <w:p w14:paraId="1800B0E7" w14:textId="77777777" w:rsidR="00DC044E" w:rsidRDefault="00DC044E" w:rsidP="00DC044E">
      <w:pPr>
        <w:spacing w:line="260" w:lineRule="exact"/>
        <w:ind w:firstLine="567"/>
        <w:rPr>
          <w:rFonts w:ascii="Arial" w:hAnsi="Arial" w:cs="Arial"/>
          <w:sz w:val="20"/>
          <w:szCs w:val="20"/>
        </w:rPr>
      </w:pPr>
    </w:p>
    <w:p w14:paraId="6D8F455D" w14:textId="77777777" w:rsidR="00DC044E" w:rsidRPr="006667EB" w:rsidRDefault="00DC044E" w:rsidP="00DC044E">
      <w:pPr>
        <w:pStyle w:val="Odstavekseznama"/>
        <w:shd w:val="clear" w:color="auto" w:fill="FFFFFF"/>
        <w:ind w:left="426"/>
        <w:jc w:val="center"/>
        <w:rPr>
          <w:rFonts w:cs="Arial"/>
          <w:bCs/>
          <w:szCs w:val="20"/>
        </w:rPr>
      </w:pPr>
      <w:r w:rsidRPr="006667EB">
        <w:rPr>
          <w:rFonts w:cs="Arial"/>
          <w:bCs/>
          <w:szCs w:val="20"/>
        </w:rPr>
        <w:t>X</w:t>
      </w:r>
      <w:r>
        <w:rPr>
          <w:rFonts w:cs="Arial"/>
          <w:bCs/>
          <w:szCs w:val="20"/>
        </w:rPr>
        <w:t>I</w:t>
      </w:r>
      <w:r w:rsidRPr="006667EB">
        <w:rPr>
          <w:rFonts w:cs="Arial"/>
          <w:bCs/>
          <w:szCs w:val="20"/>
        </w:rPr>
        <w:t xml:space="preserve">. </w:t>
      </w:r>
      <w:r>
        <w:rPr>
          <w:rFonts w:cs="Arial"/>
          <w:bCs/>
          <w:szCs w:val="20"/>
        </w:rPr>
        <w:t>FINANCIRANJE JAZMP</w:t>
      </w:r>
    </w:p>
    <w:p w14:paraId="2C64EA83" w14:textId="77777777" w:rsidR="00DC044E" w:rsidRPr="00A11B31" w:rsidRDefault="00DC044E" w:rsidP="00DC044E">
      <w:pPr>
        <w:spacing w:line="260" w:lineRule="exact"/>
        <w:ind w:firstLine="567"/>
        <w:rPr>
          <w:rFonts w:ascii="Arial" w:hAnsi="Arial" w:cs="Arial"/>
          <w:color w:val="FF0000"/>
          <w:sz w:val="20"/>
          <w:szCs w:val="20"/>
        </w:rPr>
      </w:pPr>
    </w:p>
    <w:p w14:paraId="36856275" w14:textId="77777777" w:rsidR="00DC044E" w:rsidRPr="008B2686" w:rsidRDefault="00DC044E" w:rsidP="00DC2741">
      <w:pPr>
        <w:pStyle w:val="lenuredbe"/>
        <w:numPr>
          <w:ilvl w:val="0"/>
          <w:numId w:val="20"/>
        </w:numPr>
        <w:tabs>
          <w:tab w:val="left" w:pos="426"/>
        </w:tabs>
        <w:suppressAutoHyphens/>
        <w:autoSpaceDN w:val="0"/>
        <w:ind w:left="284" w:hanging="284"/>
        <w:rPr>
          <w:b w:val="0"/>
          <w:bCs/>
        </w:rPr>
      </w:pPr>
      <w:r w:rsidRPr="008B2686">
        <w:rPr>
          <w:b w:val="0"/>
          <w:bCs/>
        </w:rPr>
        <w:t xml:space="preserve"> člen</w:t>
      </w:r>
    </w:p>
    <w:p w14:paraId="361EE531" w14:textId="77777777" w:rsidR="00DC044E" w:rsidRPr="008B2686" w:rsidRDefault="00DC044E" w:rsidP="00DC044E">
      <w:pPr>
        <w:pStyle w:val="lenuredbe"/>
        <w:numPr>
          <w:ilvl w:val="0"/>
          <w:numId w:val="0"/>
        </w:numPr>
        <w:tabs>
          <w:tab w:val="left" w:pos="426"/>
        </w:tabs>
        <w:suppressAutoHyphens/>
        <w:autoSpaceDN w:val="0"/>
        <w:ind w:left="3828"/>
        <w:jc w:val="both"/>
        <w:rPr>
          <w:b w:val="0"/>
          <w:bCs/>
        </w:rPr>
      </w:pPr>
      <w:r w:rsidRPr="008B2686">
        <w:rPr>
          <w:b w:val="0"/>
          <w:bCs/>
        </w:rPr>
        <w:t>(viri financiranja)</w:t>
      </w:r>
    </w:p>
    <w:p w14:paraId="5A4B559A" w14:textId="77777777" w:rsidR="00DC044E" w:rsidRDefault="00DC044E" w:rsidP="00DC044E">
      <w:pPr>
        <w:spacing w:line="260" w:lineRule="exact"/>
        <w:ind w:firstLine="567"/>
        <w:rPr>
          <w:rFonts w:ascii="Arial" w:hAnsi="Arial" w:cs="Arial"/>
          <w:sz w:val="20"/>
          <w:szCs w:val="20"/>
        </w:rPr>
      </w:pPr>
    </w:p>
    <w:p w14:paraId="171FD5C1" w14:textId="77777777" w:rsidR="00DC044E" w:rsidRDefault="00DC044E" w:rsidP="00D92F9A">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(1) N</w:t>
      </w:r>
      <w:r w:rsidRPr="00750D5D">
        <w:rPr>
          <w:rFonts w:ascii="Arial" w:eastAsia="Times New Roman" w:hAnsi="Arial" w:cs="Arial"/>
          <w:sz w:val="20"/>
          <w:szCs w:val="20"/>
          <w:lang w:eastAsia="sl-SI"/>
        </w:rPr>
        <w:t>alog</w:t>
      </w:r>
      <w:r>
        <w:rPr>
          <w:rFonts w:ascii="Arial" w:eastAsia="Times New Roman" w:hAnsi="Arial" w:cs="Arial"/>
          <w:sz w:val="20"/>
          <w:szCs w:val="20"/>
          <w:lang w:eastAsia="sl-SI"/>
        </w:rPr>
        <w:t>e in storitve</w:t>
      </w:r>
      <w:r w:rsidRPr="00750D5D">
        <w:rPr>
          <w:rFonts w:ascii="Arial" w:eastAsia="Times New Roman" w:hAnsi="Arial" w:cs="Arial"/>
          <w:sz w:val="20"/>
          <w:szCs w:val="20"/>
          <w:lang w:eastAsia="sl-SI"/>
        </w:rPr>
        <w:t xml:space="preserve">, ki jih izvaja </w:t>
      </w:r>
      <w:r>
        <w:rPr>
          <w:rFonts w:ascii="Arial" w:eastAsia="Times New Roman" w:hAnsi="Arial" w:cs="Arial"/>
          <w:sz w:val="20"/>
          <w:szCs w:val="20"/>
          <w:lang w:eastAsia="sl-SI"/>
        </w:rPr>
        <w:t xml:space="preserve">JAZMP </w:t>
      </w:r>
      <w:r w:rsidRPr="00750D5D">
        <w:rPr>
          <w:rFonts w:ascii="Arial" w:eastAsia="Times New Roman" w:hAnsi="Arial" w:cs="Arial"/>
          <w:sz w:val="20"/>
          <w:szCs w:val="20"/>
          <w:lang w:eastAsia="sl-SI"/>
        </w:rPr>
        <w:t>na podlagi tega zakona, Uredbe 2017/745/EU</w:t>
      </w:r>
      <w:r>
        <w:rPr>
          <w:rFonts w:ascii="Arial" w:eastAsia="Times New Roman" w:hAnsi="Arial" w:cs="Arial"/>
          <w:sz w:val="20"/>
          <w:szCs w:val="20"/>
          <w:lang w:eastAsia="sl-SI"/>
        </w:rPr>
        <w:t xml:space="preserve">, </w:t>
      </w:r>
      <w:r w:rsidRPr="002445BC">
        <w:rPr>
          <w:rFonts w:ascii="Arial" w:eastAsia="Times New Roman" w:hAnsi="Arial" w:cs="Arial"/>
          <w:sz w:val="20"/>
          <w:szCs w:val="20"/>
          <w:lang w:eastAsia="sl-SI"/>
        </w:rPr>
        <w:t>Uredb</w:t>
      </w:r>
      <w:r>
        <w:rPr>
          <w:rFonts w:ascii="Arial" w:eastAsia="Times New Roman" w:hAnsi="Arial" w:cs="Arial"/>
          <w:sz w:val="20"/>
          <w:szCs w:val="20"/>
          <w:lang w:eastAsia="sl-SI"/>
        </w:rPr>
        <w:t>e</w:t>
      </w:r>
      <w:r w:rsidRPr="002445BC">
        <w:rPr>
          <w:rFonts w:ascii="Arial" w:eastAsia="Times New Roman" w:hAnsi="Arial" w:cs="Arial"/>
          <w:sz w:val="20"/>
          <w:szCs w:val="20"/>
          <w:lang w:eastAsia="sl-SI"/>
        </w:rPr>
        <w:t xml:space="preserve"> 2017/746</w:t>
      </w:r>
      <w:r w:rsidRPr="00A11B31">
        <w:rPr>
          <w:rFonts w:ascii="Arial" w:eastAsia="Times New Roman" w:hAnsi="Arial" w:cs="Arial"/>
          <w:sz w:val="20"/>
          <w:szCs w:val="20"/>
          <w:lang w:eastAsia="sl-SI"/>
        </w:rPr>
        <w:t>/EU in Uredbe 2022/123/EU se financirajo iz sredstev proračuna Republike Slovenije</w:t>
      </w:r>
      <w:r>
        <w:rPr>
          <w:rFonts w:ascii="Arial" w:eastAsia="Times New Roman" w:hAnsi="Arial" w:cs="Arial"/>
          <w:sz w:val="20"/>
          <w:szCs w:val="20"/>
          <w:lang w:eastAsia="sl-SI"/>
        </w:rPr>
        <w:t>,</w:t>
      </w:r>
      <w:r w:rsidRPr="00A11B31">
        <w:rPr>
          <w:rFonts w:ascii="Arial" w:eastAsia="Times New Roman" w:hAnsi="Arial" w:cs="Arial"/>
          <w:sz w:val="20"/>
          <w:szCs w:val="20"/>
          <w:lang w:eastAsia="sl-SI"/>
        </w:rPr>
        <w:t xml:space="preserve"> pristojbin</w:t>
      </w:r>
      <w:r>
        <w:rPr>
          <w:rFonts w:ascii="Arial" w:eastAsia="Times New Roman" w:hAnsi="Arial" w:cs="Arial"/>
          <w:sz w:val="20"/>
          <w:szCs w:val="20"/>
          <w:lang w:eastAsia="sl-SI"/>
        </w:rPr>
        <w:t xml:space="preserve"> in </w:t>
      </w:r>
      <w:bookmarkStart w:id="21" w:name="_Hlk186461453"/>
      <w:r>
        <w:rPr>
          <w:rFonts w:ascii="Arial" w:eastAsia="Times New Roman" w:hAnsi="Arial" w:cs="Arial"/>
          <w:sz w:val="20"/>
          <w:szCs w:val="20"/>
          <w:lang w:eastAsia="sl-SI"/>
        </w:rPr>
        <w:t>drugih prihodkov, pridobljenih z opravljanjem storitev in drugih virov v skladu s predpisi.</w:t>
      </w:r>
    </w:p>
    <w:bookmarkEnd w:id="21"/>
    <w:p w14:paraId="3E03C586" w14:textId="77777777" w:rsidR="00DC044E" w:rsidRDefault="00DC044E" w:rsidP="00D92F9A">
      <w:pPr>
        <w:shd w:val="clear" w:color="auto" w:fill="FFFFFF"/>
        <w:tabs>
          <w:tab w:val="left" w:pos="426"/>
        </w:tabs>
        <w:spacing w:line="260" w:lineRule="exact"/>
        <w:ind w:firstLine="567"/>
        <w:jc w:val="both"/>
        <w:rPr>
          <w:rFonts w:ascii="Arial" w:eastAsia="Times New Roman" w:hAnsi="Arial" w:cs="Arial"/>
          <w:sz w:val="20"/>
          <w:szCs w:val="20"/>
          <w:lang w:eastAsia="sl-SI"/>
        </w:rPr>
      </w:pPr>
      <w:r w:rsidRPr="000066E2">
        <w:rPr>
          <w:rFonts w:ascii="Arial" w:eastAsia="Times New Roman" w:hAnsi="Arial" w:cs="Arial"/>
          <w:sz w:val="20"/>
          <w:szCs w:val="20"/>
          <w:lang w:eastAsia="sl-SI"/>
        </w:rPr>
        <w:t>(</w:t>
      </w:r>
      <w:r>
        <w:rPr>
          <w:rFonts w:ascii="Arial" w:eastAsia="Times New Roman" w:hAnsi="Arial" w:cs="Arial"/>
          <w:sz w:val="20"/>
          <w:szCs w:val="20"/>
          <w:lang w:eastAsia="sl-SI"/>
        </w:rPr>
        <w:t>2</w:t>
      </w:r>
      <w:r w:rsidRPr="000066E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Iz </w:t>
      </w:r>
      <w:r w:rsidRPr="0033485B">
        <w:rPr>
          <w:rFonts w:ascii="Arial" w:eastAsia="Times New Roman" w:hAnsi="Arial" w:cs="Arial"/>
          <w:sz w:val="20"/>
          <w:szCs w:val="20"/>
          <w:lang w:eastAsia="sl-SI"/>
        </w:rPr>
        <w:t xml:space="preserve">proračuna Republike Slovenije </w:t>
      </w:r>
      <w:r>
        <w:rPr>
          <w:rFonts w:ascii="Arial" w:eastAsia="Times New Roman" w:hAnsi="Arial" w:cs="Arial"/>
          <w:sz w:val="20"/>
          <w:szCs w:val="20"/>
          <w:lang w:eastAsia="sl-SI"/>
        </w:rPr>
        <w:t>se financirajo p</w:t>
      </w:r>
      <w:r w:rsidRPr="0033485B">
        <w:rPr>
          <w:rFonts w:ascii="Arial" w:eastAsia="Times New Roman" w:hAnsi="Arial" w:cs="Arial"/>
          <w:sz w:val="20"/>
          <w:szCs w:val="20"/>
          <w:lang w:eastAsia="sl-SI"/>
        </w:rPr>
        <w:t>lače, strošk</w:t>
      </w:r>
      <w:r>
        <w:rPr>
          <w:rFonts w:ascii="Arial" w:eastAsia="Times New Roman" w:hAnsi="Arial" w:cs="Arial"/>
          <w:sz w:val="20"/>
          <w:szCs w:val="20"/>
          <w:lang w:eastAsia="sl-SI"/>
        </w:rPr>
        <w:t>i</w:t>
      </w:r>
      <w:r w:rsidRPr="0033485B">
        <w:rPr>
          <w:rFonts w:ascii="Arial" w:eastAsia="Times New Roman" w:hAnsi="Arial" w:cs="Arial"/>
          <w:sz w:val="20"/>
          <w:szCs w:val="20"/>
          <w:lang w:eastAsia="sl-SI"/>
        </w:rPr>
        <w:t xml:space="preserve"> materiala in storitev ter strošk</w:t>
      </w:r>
      <w:r>
        <w:rPr>
          <w:rFonts w:ascii="Arial" w:eastAsia="Times New Roman" w:hAnsi="Arial" w:cs="Arial"/>
          <w:sz w:val="20"/>
          <w:szCs w:val="20"/>
          <w:lang w:eastAsia="sl-SI"/>
        </w:rPr>
        <w:t>i</w:t>
      </w:r>
      <w:r w:rsidRPr="0033485B">
        <w:rPr>
          <w:rFonts w:ascii="Arial" w:eastAsia="Times New Roman" w:hAnsi="Arial" w:cs="Arial"/>
          <w:sz w:val="20"/>
          <w:szCs w:val="20"/>
          <w:lang w:eastAsia="sl-SI"/>
        </w:rPr>
        <w:t xml:space="preserve"> investicij za tista delovna mesta v okviru JAZMP, za katerih izvajanje ta zakon ali drugi predpisi Republike Slovenije oziroma Evropske unije ne dopuščajo zaračunavanja pristojbin</w:t>
      </w:r>
      <w:r>
        <w:rPr>
          <w:rFonts w:ascii="Arial" w:eastAsia="Times New Roman" w:hAnsi="Arial" w:cs="Arial"/>
          <w:sz w:val="20"/>
          <w:szCs w:val="20"/>
          <w:lang w:eastAsia="sl-SI"/>
        </w:rPr>
        <w:t xml:space="preserve">. </w:t>
      </w:r>
      <w:r w:rsidRPr="000066E2">
        <w:rPr>
          <w:rFonts w:ascii="Arial" w:eastAsia="Times New Roman" w:hAnsi="Arial" w:cs="Arial"/>
          <w:sz w:val="20"/>
          <w:szCs w:val="20"/>
          <w:lang w:eastAsia="sl-SI"/>
        </w:rPr>
        <w:lastRenderedPageBreak/>
        <w:t xml:space="preserve">Minister </w:t>
      </w:r>
      <w:r>
        <w:rPr>
          <w:rFonts w:ascii="Arial" w:eastAsia="Times New Roman" w:hAnsi="Arial" w:cs="Arial"/>
          <w:sz w:val="20"/>
          <w:szCs w:val="20"/>
          <w:lang w:eastAsia="sl-SI"/>
        </w:rPr>
        <w:t>določi</w:t>
      </w:r>
      <w:r w:rsidRPr="000066E2">
        <w:rPr>
          <w:rFonts w:ascii="Arial" w:eastAsia="Times New Roman" w:hAnsi="Arial" w:cs="Arial"/>
          <w:sz w:val="20"/>
          <w:szCs w:val="20"/>
          <w:lang w:eastAsia="sl-SI"/>
        </w:rPr>
        <w:t xml:space="preserve"> vrsto in obseg nalog </w:t>
      </w:r>
      <w:r>
        <w:rPr>
          <w:rFonts w:ascii="Arial" w:eastAsia="Times New Roman" w:hAnsi="Arial" w:cs="Arial"/>
          <w:sz w:val="20"/>
          <w:szCs w:val="20"/>
          <w:lang w:eastAsia="sl-SI"/>
        </w:rPr>
        <w:t>ter</w:t>
      </w:r>
      <w:r w:rsidRPr="000066E2">
        <w:rPr>
          <w:rFonts w:ascii="Arial" w:eastAsia="Times New Roman" w:hAnsi="Arial" w:cs="Arial"/>
          <w:sz w:val="20"/>
          <w:szCs w:val="20"/>
          <w:lang w:eastAsia="sl-SI"/>
        </w:rPr>
        <w:t xml:space="preserve"> programov JAZMP, ki se financirajo iz proračuna Republike Slovenije.</w:t>
      </w:r>
    </w:p>
    <w:p w14:paraId="31BD7062" w14:textId="77777777" w:rsidR="00DC044E"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p>
    <w:p w14:paraId="4B8D3D1D" w14:textId="77777777" w:rsidR="00DC044E" w:rsidRPr="008B2686" w:rsidRDefault="00DC044E" w:rsidP="00DC2741">
      <w:pPr>
        <w:pStyle w:val="lenuredbe"/>
        <w:numPr>
          <w:ilvl w:val="0"/>
          <w:numId w:val="20"/>
        </w:numPr>
        <w:tabs>
          <w:tab w:val="left" w:pos="426"/>
        </w:tabs>
        <w:suppressAutoHyphens/>
        <w:autoSpaceDN w:val="0"/>
        <w:ind w:left="284" w:hanging="284"/>
        <w:rPr>
          <w:b w:val="0"/>
          <w:bCs/>
        </w:rPr>
      </w:pPr>
      <w:r>
        <w:t xml:space="preserve"> </w:t>
      </w:r>
      <w:r w:rsidRPr="008B2686">
        <w:rPr>
          <w:b w:val="0"/>
          <w:bCs/>
        </w:rPr>
        <w:t>člen</w:t>
      </w:r>
    </w:p>
    <w:p w14:paraId="046E4F64" w14:textId="77777777" w:rsidR="00DC044E" w:rsidRPr="008B2686" w:rsidRDefault="00DC044E" w:rsidP="00DC044E">
      <w:pPr>
        <w:pStyle w:val="lenuredbe"/>
        <w:numPr>
          <w:ilvl w:val="0"/>
          <w:numId w:val="0"/>
        </w:numPr>
        <w:tabs>
          <w:tab w:val="left" w:pos="426"/>
        </w:tabs>
        <w:suppressAutoHyphens/>
        <w:autoSpaceDN w:val="0"/>
        <w:ind w:left="3828"/>
        <w:jc w:val="both"/>
        <w:rPr>
          <w:b w:val="0"/>
          <w:bCs/>
        </w:rPr>
      </w:pPr>
      <w:r w:rsidRPr="008B2686">
        <w:rPr>
          <w:b w:val="0"/>
          <w:bCs/>
        </w:rPr>
        <w:t>(pristojbine)</w:t>
      </w:r>
    </w:p>
    <w:p w14:paraId="16E8583E" w14:textId="77777777" w:rsidR="00DC044E" w:rsidRDefault="00DC044E" w:rsidP="00DC044E">
      <w:pPr>
        <w:pStyle w:val="lenuredbe"/>
        <w:numPr>
          <w:ilvl w:val="0"/>
          <w:numId w:val="0"/>
        </w:numPr>
        <w:tabs>
          <w:tab w:val="left" w:pos="426"/>
        </w:tabs>
        <w:suppressAutoHyphens/>
        <w:autoSpaceDN w:val="0"/>
        <w:ind w:left="3828"/>
        <w:jc w:val="both"/>
      </w:pPr>
    </w:p>
    <w:p w14:paraId="6A8DFCBE" w14:textId="77777777" w:rsidR="00DC044E" w:rsidRPr="0054557C" w:rsidRDefault="00DC044E" w:rsidP="00D92F9A">
      <w:pPr>
        <w:shd w:val="clear" w:color="auto" w:fill="FFFFFF"/>
        <w:tabs>
          <w:tab w:val="left" w:pos="426"/>
        </w:tabs>
        <w:spacing w:line="260" w:lineRule="exact"/>
        <w:ind w:firstLine="567"/>
        <w:jc w:val="both"/>
        <w:rPr>
          <w:rFonts w:ascii="Arial" w:eastAsia="Times New Roman" w:hAnsi="Arial" w:cs="Arial"/>
          <w:sz w:val="20"/>
          <w:szCs w:val="20"/>
          <w:lang w:eastAsia="sl-SI"/>
        </w:rPr>
      </w:pPr>
      <w:bookmarkStart w:id="22" w:name="_Hlk187317829"/>
      <w:r>
        <w:rPr>
          <w:rFonts w:ascii="Arial" w:eastAsia="Times New Roman" w:hAnsi="Arial" w:cs="Arial"/>
          <w:sz w:val="20"/>
          <w:szCs w:val="20"/>
          <w:lang w:eastAsia="sl-SI"/>
        </w:rPr>
        <w:t xml:space="preserve">(1) </w:t>
      </w:r>
      <w:r w:rsidRPr="0054557C">
        <w:rPr>
          <w:rFonts w:ascii="Arial" w:eastAsia="Times New Roman" w:hAnsi="Arial" w:cs="Arial"/>
          <w:sz w:val="20"/>
          <w:szCs w:val="20"/>
          <w:lang w:eastAsia="sl-SI"/>
        </w:rPr>
        <w:t>Za stroške izvajanja nalog in postopkov, ki jih JAZMP izvaja na podlagi tega zakona, Uredbe 2017/745/EU in Uredbe 2017/746/EU, predlagatelj plača pristojbino JAZMP</w:t>
      </w:r>
      <w:r>
        <w:rPr>
          <w:rFonts w:ascii="Arial" w:eastAsia="Times New Roman" w:hAnsi="Arial" w:cs="Arial"/>
          <w:sz w:val="20"/>
          <w:szCs w:val="20"/>
          <w:lang w:eastAsia="sl-SI"/>
        </w:rPr>
        <w:t>.</w:t>
      </w:r>
    </w:p>
    <w:p w14:paraId="6425E408" w14:textId="77777777" w:rsidR="00DC044E" w:rsidRPr="002445BC" w:rsidRDefault="00DC044E" w:rsidP="00DC044E">
      <w:pPr>
        <w:pStyle w:val="lenuredbe"/>
        <w:numPr>
          <w:ilvl w:val="0"/>
          <w:numId w:val="0"/>
        </w:numPr>
        <w:tabs>
          <w:tab w:val="left" w:pos="426"/>
        </w:tabs>
        <w:suppressAutoHyphens/>
        <w:autoSpaceDN w:val="0"/>
        <w:ind w:left="3828"/>
        <w:jc w:val="both"/>
      </w:pPr>
    </w:p>
    <w:p w14:paraId="1CA9ED09" w14:textId="1BA1F5F8" w:rsidR="00DC044E" w:rsidRPr="004851B3" w:rsidRDefault="00DC044E" w:rsidP="00581806">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4851B3">
        <w:rPr>
          <w:rFonts w:ascii="Arial" w:eastAsia="Times New Roman" w:hAnsi="Arial" w:cs="Arial"/>
          <w:sz w:val="20"/>
          <w:szCs w:val="20"/>
          <w:lang w:eastAsia="sl-SI"/>
        </w:rPr>
        <w:t>Priglašeni organi, proizvajalci, pooblaščeni predstavniki, uvozniki, distributerji,</w:t>
      </w:r>
      <w:r>
        <w:rPr>
          <w:rFonts w:ascii="Arial" w:eastAsia="Times New Roman" w:hAnsi="Arial" w:cs="Arial"/>
          <w:sz w:val="20"/>
          <w:szCs w:val="20"/>
          <w:lang w:eastAsia="sl-SI"/>
        </w:rPr>
        <w:t xml:space="preserve"> </w:t>
      </w:r>
      <w:r w:rsidRPr="00903329">
        <w:rPr>
          <w:rFonts w:ascii="Arial" w:eastAsia="Times New Roman" w:hAnsi="Arial" w:cs="Arial"/>
          <w:sz w:val="20"/>
          <w:szCs w:val="20"/>
          <w:lang w:eastAsia="sl-SI"/>
        </w:rPr>
        <w:t>razen distributerjev, ki omogoča dostopnost izključno pripomočkov iz četrtega odstavka 21. člena</w:t>
      </w:r>
      <w:r w:rsidRPr="00C375C7">
        <w:rPr>
          <w:rFonts w:ascii="Arial" w:eastAsia="Times New Roman" w:hAnsi="Arial" w:cs="Arial"/>
          <w:sz w:val="20"/>
          <w:szCs w:val="20"/>
          <w:lang w:eastAsia="sl-SI"/>
        </w:rPr>
        <w:t>, proizvajalci pripomočkov, izdelanih za posameznega uporabnika</w:t>
      </w:r>
      <w:r>
        <w:rPr>
          <w:rFonts w:ascii="Arial" w:eastAsia="Times New Roman" w:hAnsi="Arial" w:cs="Arial"/>
          <w:sz w:val="20"/>
          <w:szCs w:val="20"/>
          <w:lang w:eastAsia="sl-SI"/>
        </w:rPr>
        <w:t>,</w:t>
      </w:r>
      <w:r w:rsidRPr="00C375C7">
        <w:rPr>
          <w:rFonts w:ascii="Arial" w:eastAsia="Times New Roman" w:hAnsi="Arial" w:cs="Arial"/>
          <w:sz w:val="20"/>
          <w:szCs w:val="20"/>
          <w:lang w:eastAsia="sl-SI"/>
        </w:rPr>
        <w:t xml:space="preserve"> </w:t>
      </w:r>
      <w:r w:rsidRPr="009B7FC2">
        <w:rPr>
          <w:rFonts w:ascii="Arial" w:eastAsia="Times New Roman" w:hAnsi="Arial" w:cs="Arial"/>
          <w:sz w:val="20"/>
          <w:szCs w:val="20"/>
          <w:lang w:eastAsia="sl-SI"/>
        </w:rPr>
        <w:t>obdeloval</w:t>
      </w:r>
      <w:r>
        <w:rPr>
          <w:rFonts w:ascii="Arial" w:eastAsia="Times New Roman" w:hAnsi="Arial" w:cs="Arial"/>
          <w:sz w:val="20"/>
          <w:szCs w:val="20"/>
          <w:lang w:eastAsia="sl-SI"/>
        </w:rPr>
        <w:t>ci</w:t>
      </w:r>
      <w:r w:rsidRPr="009B7FC2">
        <w:rPr>
          <w:rFonts w:ascii="Arial" w:eastAsia="Times New Roman" w:hAnsi="Arial" w:cs="Arial"/>
          <w:sz w:val="20"/>
          <w:szCs w:val="20"/>
          <w:lang w:eastAsia="sl-SI"/>
        </w:rPr>
        <w:t xml:space="preserve"> pripomočkov</w:t>
      </w:r>
      <w:r>
        <w:rPr>
          <w:rFonts w:ascii="Arial" w:eastAsia="Times New Roman" w:hAnsi="Arial" w:cs="Arial"/>
          <w:sz w:val="20"/>
          <w:szCs w:val="20"/>
          <w:lang w:eastAsia="sl-SI"/>
        </w:rPr>
        <w:t xml:space="preserve">, </w:t>
      </w:r>
      <w:r w:rsidRPr="004851B3">
        <w:rPr>
          <w:rFonts w:ascii="Arial" w:eastAsia="Times New Roman" w:hAnsi="Arial" w:cs="Arial"/>
          <w:sz w:val="20"/>
          <w:szCs w:val="20"/>
          <w:lang w:eastAsia="sl-SI"/>
        </w:rPr>
        <w:t xml:space="preserve">zdravstvene ustanove, ki proizvajajo in uporabljajo pripomočke v zdravstvenih ustanovah, plačujejo JAZMP </w:t>
      </w:r>
      <w:bookmarkStart w:id="23" w:name="_Hlk185221197"/>
      <w:r w:rsidRPr="004851B3">
        <w:rPr>
          <w:rFonts w:ascii="Arial" w:eastAsia="Times New Roman" w:hAnsi="Arial" w:cs="Arial"/>
          <w:sz w:val="20"/>
          <w:szCs w:val="20"/>
          <w:lang w:eastAsia="sl-SI"/>
        </w:rPr>
        <w:t xml:space="preserve">letne pristojbine </w:t>
      </w:r>
      <w:r w:rsidRPr="0054557C">
        <w:rPr>
          <w:rFonts w:ascii="Arial" w:eastAsia="Times New Roman" w:hAnsi="Arial" w:cs="Arial"/>
          <w:sz w:val="20"/>
          <w:szCs w:val="20"/>
          <w:lang w:eastAsia="sl-SI"/>
        </w:rPr>
        <w:t xml:space="preserve">za vzdrževanje sistema, spremljanje trga medicinskih pripomočkov in aktivnosti proizvajalcev, priglašenih organov, uvoznikov, distributerjev in zdravstvenih ustanov ter </w:t>
      </w:r>
      <w:r w:rsidR="00581806">
        <w:rPr>
          <w:rFonts w:ascii="Arial" w:eastAsia="Times New Roman" w:hAnsi="Arial" w:cs="Arial"/>
          <w:sz w:val="20"/>
          <w:szCs w:val="20"/>
          <w:lang w:eastAsia="sl-SI"/>
        </w:rPr>
        <w:t xml:space="preserve">preverjanje </w:t>
      </w:r>
      <w:r w:rsidRPr="0054557C">
        <w:rPr>
          <w:rFonts w:ascii="Arial" w:eastAsia="Times New Roman" w:hAnsi="Arial" w:cs="Arial"/>
          <w:sz w:val="20"/>
          <w:szCs w:val="20"/>
          <w:lang w:eastAsia="sl-SI"/>
        </w:rPr>
        <w:t>izpolnjevanja pogojev, določenih s tem zakonom, Uredbo 2017/745/EU in Uredbo 2017/746/EU.</w:t>
      </w:r>
      <w:r w:rsidRPr="004851B3">
        <w:rPr>
          <w:rFonts w:ascii="Arial" w:eastAsia="Times New Roman" w:hAnsi="Arial" w:cs="Arial"/>
          <w:sz w:val="20"/>
          <w:szCs w:val="20"/>
          <w:lang w:eastAsia="sl-SI"/>
        </w:rPr>
        <w:t xml:space="preserve"> </w:t>
      </w:r>
      <w:bookmarkEnd w:id="23"/>
    </w:p>
    <w:p w14:paraId="50BFDBE8" w14:textId="77777777" w:rsidR="00DC044E" w:rsidRPr="004851B3" w:rsidRDefault="00DC044E" w:rsidP="00581806">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(3) Za zavezance, ki</w:t>
      </w:r>
      <w:r w:rsidRPr="004851B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zagotovijo </w:t>
      </w:r>
      <w:r w:rsidRPr="004851B3">
        <w:rPr>
          <w:rFonts w:ascii="Arial" w:eastAsia="Times New Roman" w:hAnsi="Arial" w:cs="Arial"/>
          <w:sz w:val="20"/>
          <w:szCs w:val="20"/>
          <w:lang w:eastAsia="sl-SI"/>
        </w:rPr>
        <w:t xml:space="preserve">ustrezno ločeno računovodstvo </w:t>
      </w:r>
      <w:r>
        <w:rPr>
          <w:rFonts w:ascii="Arial" w:eastAsia="Times New Roman" w:hAnsi="Arial" w:cs="Arial"/>
          <w:sz w:val="20"/>
          <w:szCs w:val="20"/>
          <w:lang w:eastAsia="sl-SI"/>
        </w:rPr>
        <w:t>in</w:t>
      </w:r>
      <w:r w:rsidRPr="004851B3">
        <w:rPr>
          <w:rFonts w:ascii="Arial" w:eastAsia="Times New Roman" w:hAnsi="Arial" w:cs="Arial"/>
          <w:sz w:val="20"/>
          <w:szCs w:val="20"/>
          <w:lang w:eastAsia="sl-SI"/>
        </w:rPr>
        <w:t xml:space="preserve"> vodi</w:t>
      </w:r>
      <w:r>
        <w:rPr>
          <w:rFonts w:ascii="Arial" w:eastAsia="Times New Roman" w:hAnsi="Arial" w:cs="Arial"/>
          <w:sz w:val="20"/>
          <w:szCs w:val="20"/>
          <w:lang w:eastAsia="sl-SI"/>
        </w:rPr>
        <w:t>jo</w:t>
      </w:r>
      <w:r w:rsidRPr="004851B3">
        <w:rPr>
          <w:rFonts w:ascii="Arial" w:eastAsia="Times New Roman" w:hAnsi="Arial" w:cs="Arial"/>
          <w:sz w:val="20"/>
          <w:szCs w:val="20"/>
          <w:lang w:eastAsia="sl-SI"/>
        </w:rPr>
        <w:t xml:space="preserve"> ločene računovodske evidence v svojih računovodskih sistemih</w:t>
      </w:r>
      <w:r>
        <w:rPr>
          <w:rFonts w:ascii="Arial" w:eastAsia="Times New Roman" w:hAnsi="Arial" w:cs="Arial"/>
          <w:sz w:val="20"/>
          <w:szCs w:val="20"/>
          <w:lang w:eastAsia="sl-SI"/>
        </w:rPr>
        <w:t>, tako da</w:t>
      </w:r>
      <w:r w:rsidRPr="004851B3">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je </w:t>
      </w:r>
      <w:r w:rsidRPr="004851B3">
        <w:rPr>
          <w:rFonts w:ascii="Arial" w:eastAsia="Times New Roman" w:hAnsi="Arial" w:cs="Arial"/>
          <w:sz w:val="20"/>
          <w:szCs w:val="20"/>
          <w:lang w:eastAsia="sl-SI"/>
        </w:rPr>
        <w:t xml:space="preserve">jasno </w:t>
      </w:r>
      <w:r>
        <w:rPr>
          <w:rFonts w:ascii="Arial" w:eastAsia="Times New Roman" w:hAnsi="Arial" w:cs="Arial"/>
          <w:sz w:val="20"/>
          <w:szCs w:val="20"/>
          <w:lang w:eastAsia="sl-SI"/>
        </w:rPr>
        <w:t>razlikovanje</w:t>
      </w:r>
      <w:r w:rsidRPr="004851B3">
        <w:rPr>
          <w:rFonts w:ascii="Arial" w:eastAsia="Times New Roman" w:hAnsi="Arial" w:cs="Arial"/>
          <w:sz w:val="20"/>
          <w:szCs w:val="20"/>
          <w:lang w:eastAsia="sl-SI"/>
        </w:rPr>
        <w:t xml:space="preserve"> med dejavnostjo </w:t>
      </w:r>
      <w:r>
        <w:rPr>
          <w:rFonts w:ascii="Arial" w:eastAsia="Times New Roman" w:hAnsi="Arial" w:cs="Arial"/>
          <w:sz w:val="20"/>
          <w:szCs w:val="20"/>
          <w:lang w:eastAsia="sl-SI"/>
        </w:rPr>
        <w:t>s</w:t>
      </w:r>
      <w:r w:rsidRPr="001827D0">
        <w:rPr>
          <w:rFonts w:ascii="Arial" w:eastAsia="Times New Roman" w:hAnsi="Arial" w:cs="Arial"/>
          <w:sz w:val="20"/>
          <w:szCs w:val="20"/>
          <w:lang w:eastAsia="sl-SI"/>
        </w:rPr>
        <w:t xml:space="preserve"> pripomočki</w:t>
      </w:r>
      <w:r w:rsidRPr="004851B3">
        <w:rPr>
          <w:rFonts w:ascii="Arial" w:eastAsia="Times New Roman" w:hAnsi="Arial" w:cs="Arial"/>
          <w:sz w:val="20"/>
          <w:szCs w:val="20"/>
          <w:lang w:eastAsia="sl-SI"/>
        </w:rPr>
        <w:t xml:space="preserve"> in drugo dejavnostjo</w:t>
      </w:r>
      <w:r>
        <w:rPr>
          <w:rFonts w:ascii="Arial" w:eastAsia="Times New Roman" w:hAnsi="Arial" w:cs="Arial"/>
          <w:sz w:val="20"/>
          <w:szCs w:val="20"/>
          <w:lang w:eastAsia="sl-SI"/>
        </w:rPr>
        <w:t xml:space="preserve">, je osnova za določitev letne pristojbine </w:t>
      </w:r>
      <w:r w:rsidRPr="004851B3">
        <w:rPr>
          <w:rFonts w:ascii="Arial" w:eastAsia="Times New Roman" w:hAnsi="Arial" w:cs="Arial"/>
          <w:sz w:val="20"/>
          <w:szCs w:val="20"/>
          <w:lang w:eastAsia="sl-SI"/>
        </w:rPr>
        <w:t xml:space="preserve">čisti letni prihodek, ustvarjen na podlagi prometa </w:t>
      </w:r>
      <w:r>
        <w:rPr>
          <w:rFonts w:ascii="Arial" w:eastAsia="Times New Roman" w:hAnsi="Arial" w:cs="Arial"/>
          <w:sz w:val="20"/>
          <w:szCs w:val="20"/>
          <w:lang w:eastAsia="sl-SI"/>
        </w:rPr>
        <w:t>s</w:t>
      </w:r>
      <w:r w:rsidRPr="004851B3">
        <w:rPr>
          <w:rFonts w:ascii="Arial" w:eastAsia="Times New Roman" w:hAnsi="Arial" w:cs="Arial"/>
          <w:sz w:val="20"/>
          <w:szCs w:val="20"/>
          <w:lang w:eastAsia="sl-SI"/>
        </w:rPr>
        <w:t xml:space="preserve"> pripomočki. </w:t>
      </w:r>
    </w:p>
    <w:p w14:paraId="6B643895" w14:textId="77777777" w:rsidR="00DC044E" w:rsidRDefault="00DC044E" w:rsidP="00DC044E">
      <w:pPr>
        <w:pStyle w:val="Odstavekseznama"/>
        <w:rPr>
          <w:rFonts w:cs="Arial"/>
          <w:bCs/>
          <w:szCs w:val="20"/>
        </w:rPr>
      </w:pPr>
    </w:p>
    <w:p w14:paraId="7EDB9C25" w14:textId="77777777" w:rsidR="00DC044E" w:rsidRPr="004851B3" w:rsidRDefault="00DC044E" w:rsidP="00DC044E">
      <w:pPr>
        <w:shd w:val="clear" w:color="auto" w:fill="FFFFFF"/>
        <w:tabs>
          <w:tab w:val="left" w:pos="426"/>
        </w:tabs>
        <w:spacing w:line="260" w:lineRule="exact"/>
        <w:ind w:firstLine="567"/>
        <w:rPr>
          <w:rFonts w:ascii="Arial" w:eastAsia="Times New Roman" w:hAnsi="Arial" w:cs="Arial"/>
          <w:sz w:val="20"/>
          <w:szCs w:val="20"/>
          <w:lang w:eastAsia="sl-SI"/>
        </w:rPr>
      </w:pPr>
      <w:r>
        <w:rPr>
          <w:rFonts w:ascii="Arial" w:eastAsia="Times New Roman" w:hAnsi="Arial" w:cs="Arial"/>
          <w:sz w:val="20"/>
          <w:szCs w:val="20"/>
          <w:lang w:eastAsia="sl-SI"/>
        </w:rPr>
        <w:t xml:space="preserve">(4) Za zavezance, ki ne vodijo ločenega računovodstva v skladu s prejšnjim odstavkom, je osnova za določitev letne pristojbine </w:t>
      </w:r>
      <w:r w:rsidRPr="004851B3">
        <w:rPr>
          <w:rFonts w:ascii="Arial" w:eastAsia="Times New Roman" w:hAnsi="Arial" w:cs="Arial"/>
          <w:sz w:val="20"/>
          <w:szCs w:val="20"/>
          <w:lang w:eastAsia="sl-SI"/>
        </w:rPr>
        <w:t xml:space="preserve">čisti </w:t>
      </w:r>
      <w:r>
        <w:rPr>
          <w:rFonts w:ascii="Arial" w:eastAsia="Times New Roman" w:hAnsi="Arial" w:cs="Arial"/>
          <w:sz w:val="20"/>
          <w:szCs w:val="20"/>
          <w:lang w:eastAsia="sl-SI"/>
        </w:rPr>
        <w:t xml:space="preserve">letni </w:t>
      </w:r>
      <w:r w:rsidRPr="004851B3">
        <w:rPr>
          <w:rFonts w:ascii="Arial" w:eastAsia="Times New Roman" w:hAnsi="Arial" w:cs="Arial"/>
          <w:sz w:val="20"/>
          <w:szCs w:val="20"/>
          <w:lang w:eastAsia="sl-SI"/>
        </w:rPr>
        <w:t>prihodek</w:t>
      </w:r>
      <w:r>
        <w:rPr>
          <w:rFonts w:ascii="Arial" w:eastAsia="Times New Roman" w:hAnsi="Arial" w:cs="Arial"/>
          <w:sz w:val="20"/>
          <w:szCs w:val="20"/>
          <w:lang w:eastAsia="sl-SI"/>
        </w:rPr>
        <w:t xml:space="preserve"> zavezanca.</w:t>
      </w:r>
    </w:p>
    <w:p w14:paraId="4F8E242D" w14:textId="77777777" w:rsidR="00DC044E" w:rsidRPr="004851B3" w:rsidRDefault="00DC044E" w:rsidP="00581806">
      <w:pPr>
        <w:shd w:val="clear" w:color="auto" w:fill="FFFFFF"/>
        <w:tabs>
          <w:tab w:val="left" w:pos="426"/>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(5) </w:t>
      </w:r>
      <w:r w:rsidRPr="004851B3">
        <w:rPr>
          <w:rFonts w:ascii="Arial" w:eastAsia="Times New Roman" w:hAnsi="Arial" w:cs="Arial"/>
          <w:sz w:val="20"/>
          <w:szCs w:val="20"/>
          <w:lang w:eastAsia="sl-SI"/>
        </w:rPr>
        <w:t xml:space="preserve">Višina in načini plačila </w:t>
      </w:r>
      <w:r>
        <w:rPr>
          <w:rFonts w:ascii="Arial" w:eastAsia="Times New Roman" w:hAnsi="Arial" w:cs="Arial"/>
          <w:sz w:val="20"/>
          <w:szCs w:val="20"/>
          <w:lang w:eastAsia="sl-SI"/>
        </w:rPr>
        <w:t xml:space="preserve">pristojbin </w:t>
      </w:r>
      <w:r w:rsidRPr="004851B3">
        <w:rPr>
          <w:rFonts w:ascii="Arial" w:eastAsia="Times New Roman" w:hAnsi="Arial" w:cs="Arial"/>
          <w:sz w:val="20"/>
          <w:szCs w:val="20"/>
          <w:lang w:eastAsia="sl-SI"/>
        </w:rPr>
        <w:t xml:space="preserve">se določijo v tarifi za pripomočke, ki jo izda svet JAZMP v skladu z zakonom, ki ureja javne agencije.  </w:t>
      </w:r>
    </w:p>
    <w:p w14:paraId="1AFF357C" w14:textId="77777777" w:rsidR="00DC044E" w:rsidRPr="004851B3" w:rsidRDefault="00DC044E" w:rsidP="00DC044E">
      <w:pPr>
        <w:tabs>
          <w:tab w:val="left" w:pos="0"/>
          <w:tab w:val="left" w:pos="426"/>
          <w:tab w:val="left" w:pos="709"/>
        </w:tabs>
        <w:spacing w:line="260" w:lineRule="exact"/>
        <w:rPr>
          <w:rFonts w:ascii="Arial" w:eastAsia="Times New Roman" w:hAnsi="Arial" w:cs="Arial"/>
          <w:sz w:val="20"/>
          <w:szCs w:val="20"/>
          <w:lang w:eastAsia="sl-SI"/>
        </w:rPr>
      </w:pPr>
      <w:r>
        <w:rPr>
          <w:rFonts w:ascii="Arial" w:eastAsia="Times New Roman" w:hAnsi="Arial" w:cs="Arial"/>
          <w:bCs/>
          <w:sz w:val="20"/>
          <w:szCs w:val="20"/>
          <w:lang w:eastAsia="sl-SI"/>
        </w:rPr>
        <w:t xml:space="preserve">          </w:t>
      </w:r>
      <w:r w:rsidRPr="008664BC">
        <w:rPr>
          <w:rFonts w:ascii="Arial" w:eastAsia="Times New Roman" w:hAnsi="Arial" w:cs="Arial"/>
          <w:bCs/>
          <w:sz w:val="20"/>
          <w:szCs w:val="20"/>
          <w:lang w:eastAsia="sl-SI"/>
        </w:rPr>
        <w:t>(</w:t>
      </w:r>
      <w:r>
        <w:rPr>
          <w:rFonts w:ascii="Arial" w:eastAsia="Times New Roman" w:hAnsi="Arial" w:cs="Arial"/>
          <w:bCs/>
          <w:sz w:val="20"/>
          <w:szCs w:val="20"/>
          <w:lang w:eastAsia="sl-SI"/>
        </w:rPr>
        <w:t>6</w:t>
      </w:r>
      <w:r w:rsidRPr="008664BC">
        <w:rPr>
          <w:rFonts w:ascii="Arial" w:eastAsia="Times New Roman" w:hAnsi="Arial" w:cs="Arial"/>
          <w:bCs/>
          <w:sz w:val="20"/>
          <w:szCs w:val="20"/>
          <w:lang w:eastAsia="sl-SI"/>
        </w:rPr>
        <w:t xml:space="preserve">) </w:t>
      </w:r>
      <w:r w:rsidRPr="004851B3">
        <w:rPr>
          <w:rFonts w:ascii="Arial" w:eastAsia="Times New Roman" w:hAnsi="Arial" w:cs="Arial"/>
          <w:sz w:val="20"/>
          <w:szCs w:val="20"/>
          <w:lang w:eastAsia="sl-SI"/>
        </w:rPr>
        <w:t xml:space="preserve">Določbe tega člena ne posegajo v pristojbine KME. </w:t>
      </w:r>
    </w:p>
    <w:bookmarkEnd w:id="22"/>
    <w:p w14:paraId="4BB39F7A" w14:textId="77777777" w:rsidR="00DC044E" w:rsidRPr="008664BC" w:rsidRDefault="00DC044E" w:rsidP="00DC044E">
      <w:pPr>
        <w:tabs>
          <w:tab w:val="left" w:pos="0"/>
          <w:tab w:val="left" w:pos="426"/>
          <w:tab w:val="left" w:pos="709"/>
        </w:tabs>
        <w:spacing w:line="260" w:lineRule="exact"/>
        <w:rPr>
          <w:rFonts w:ascii="Arial" w:eastAsia="Times New Roman" w:hAnsi="Arial" w:cs="Arial"/>
          <w:bCs/>
          <w:sz w:val="20"/>
          <w:szCs w:val="20"/>
          <w:lang w:eastAsia="sl-SI"/>
        </w:rPr>
      </w:pPr>
    </w:p>
    <w:p w14:paraId="44F9E576" w14:textId="77777777" w:rsidR="00DC044E" w:rsidRDefault="00DC044E" w:rsidP="00DC044E">
      <w:pPr>
        <w:shd w:val="clear" w:color="auto" w:fill="FFFFFF"/>
        <w:spacing w:line="260" w:lineRule="exact"/>
        <w:rPr>
          <w:rFonts w:ascii="Arial" w:hAnsi="Arial" w:cs="Arial"/>
          <w:bCs/>
          <w:sz w:val="20"/>
          <w:szCs w:val="20"/>
        </w:rPr>
      </w:pPr>
      <w:bookmarkStart w:id="24" w:name="_Hlk148707050"/>
    </w:p>
    <w:p w14:paraId="4F720841" w14:textId="77777777" w:rsidR="00DC2741" w:rsidRDefault="00DC2741" w:rsidP="00DC044E">
      <w:pPr>
        <w:shd w:val="clear" w:color="auto" w:fill="FFFFFF"/>
        <w:spacing w:line="260" w:lineRule="exact"/>
        <w:rPr>
          <w:rFonts w:ascii="Arial" w:hAnsi="Arial" w:cs="Arial"/>
          <w:bCs/>
          <w:sz w:val="20"/>
          <w:szCs w:val="20"/>
        </w:rPr>
      </w:pPr>
    </w:p>
    <w:p w14:paraId="5499624B" w14:textId="77777777" w:rsidR="00DC2741" w:rsidRDefault="00DC2741" w:rsidP="00DC044E">
      <w:pPr>
        <w:shd w:val="clear" w:color="auto" w:fill="FFFFFF"/>
        <w:spacing w:line="260" w:lineRule="exact"/>
        <w:rPr>
          <w:rFonts w:ascii="Arial" w:hAnsi="Arial" w:cs="Arial"/>
          <w:bCs/>
          <w:sz w:val="20"/>
          <w:szCs w:val="20"/>
        </w:rPr>
      </w:pPr>
    </w:p>
    <w:p w14:paraId="1B5CA925" w14:textId="77777777" w:rsidR="00DC2741" w:rsidRPr="002445BC" w:rsidRDefault="00DC2741" w:rsidP="00DC044E">
      <w:pPr>
        <w:shd w:val="clear" w:color="auto" w:fill="FFFFFF"/>
        <w:spacing w:line="260" w:lineRule="exact"/>
        <w:rPr>
          <w:rFonts w:ascii="Arial" w:hAnsi="Arial" w:cs="Arial"/>
          <w:bCs/>
          <w:sz w:val="20"/>
          <w:szCs w:val="20"/>
        </w:rPr>
      </w:pPr>
    </w:p>
    <w:bookmarkEnd w:id="24"/>
    <w:p w14:paraId="41E4A70D" w14:textId="77777777" w:rsidR="00DC044E" w:rsidRPr="006667EB" w:rsidRDefault="00DC044E" w:rsidP="00DC044E">
      <w:pPr>
        <w:pStyle w:val="Odstavekseznama"/>
        <w:shd w:val="clear" w:color="auto" w:fill="FFFFFF"/>
        <w:ind w:left="426"/>
        <w:jc w:val="center"/>
        <w:rPr>
          <w:rFonts w:cs="Arial"/>
          <w:bCs/>
          <w:szCs w:val="20"/>
        </w:rPr>
      </w:pPr>
      <w:r w:rsidRPr="006667EB">
        <w:rPr>
          <w:rFonts w:cs="Arial"/>
          <w:bCs/>
          <w:szCs w:val="20"/>
        </w:rPr>
        <w:t>X</w:t>
      </w:r>
      <w:r>
        <w:rPr>
          <w:rFonts w:cs="Arial"/>
          <w:bCs/>
          <w:szCs w:val="20"/>
        </w:rPr>
        <w:t>II</w:t>
      </w:r>
      <w:r w:rsidRPr="006667EB">
        <w:rPr>
          <w:rFonts w:cs="Arial"/>
          <w:bCs/>
          <w:szCs w:val="20"/>
        </w:rPr>
        <w:t>. NADZOR</w:t>
      </w:r>
    </w:p>
    <w:p w14:paraId="7BE966A0" w14:textId="77777777" w:rsidR="00DC044E" w:rsidRDefault="00DC044E" w:rsidP="00DC044E">
      <w:pPr>
        <w:pStyle w:val="Poglavjeuredbe"/>
        <w:numPr>
          <w:ilvl w:val="0"/>
          <w:numId w:val="0"/>
        </w:numPr>
        <w:ind w:left="720"/>
      </w:pPr>
    </w:p>
    <w:p w14:paraId="4412FE36" w14:textId="77777777" w:rsidR="00DC044E" w:rsidRPr="008B2686" w:rsidRDefault="00DC044E" w:rsidP="00DC2741">
      <w:pPr>
        <w:pStyle w:val="lenuredbe"/>
        <w:numPr>
          <w:ilvl w:val="0"/>
          <w:numId w:val="20"/>
        </w:numPr>
        <w:suppressAutoHyphens/>
        <w:autoSpaceDN w:val="0"/>
        <w:ind w:left="426"/>
        <w:rPr>
          <w:b w:val="0"/>
          <w:bCs/>
        </w:rPr>
      </w:pPr>
      <w:r w:rsidRPr="008B2686">
        <w:rPr>
          <w:b w:val="0"/>
          <w:bCs/>
        </w:rPr>
        <w:t>člen</w:t>
      </w:r>
    </w:p>
    <w:p w14:paraId="27AF41A6" w14:textId="77777777" w:rsidR="00DC044E" w:rsidRPr="008B2686" w:rsidRDefault="00DC044E" w:rsidP="00DC044E">
      <w:pPr>
        <w:pStyle w:val="Poglavjeuredbe"/>
        <w:numPr>
          <w:ilvl w:val="0"/>
          <w:numId w:val="0"/>
        </w:numPr>
        <w:ind w:left="720"/>
        <w:rPr>
          <w:bCs/>
        </w:rPr>
      </w:pPr>
      <w:r w:rsidRPr="008B2686">
        <w:rPr>
          <w:bCs/>
        </w:rPr>
        <w:t>(pristojnosti pri nadzoru)</w:t>
      </w:r>
    </w:p>
    <w:p w14:paraId="09764397" w14:textId="77777777" w:rsidR="00DC044E" w:rsidRPr="008B2686" w:rsidRDefault="00DC044E" w:rsidP="00DC044E">
      <w:pPr>
        <w:pStyle w:val="Poglavjeuredbe"/>
        <w:numPr>
          <w:ilvl w:val="0"/>
          <w:numId w:val="0"/>
        </w:numPr>
        <w:ind w:left="720"/>
        <w:rPr>
          <w:bCs/>
        </w:rPr>
      </w:pPr>
    </w:p>
    <w:p w14:paraId="190BB9DF" w14:textId="77777777" w:rsidR="00DC044E" w:rsidRDefault="00DC044E" w:rsidP="00D92F9A">
      <w:pPr>
        <w:ind w:firstLine="567"/>
        <w:jc w:val="both"/>
        <w:rPr>
          <w:bCs/>
        </w:rPr>
      </w:pPr>
      <w:r w:rsidRPr="00541BC6">
        <w:rPr>
          <w:rFonts w:ascii="Arial" w:eastAsia="Times New Roman" w:hAnsi="Arial" w:cs="Arial"/>
          <w:bCs/>
          <w:sz w:val="20"/>
          <w:szCs w:val="20"/>
          <w:lang w:eastAsia="sl-SI"/>
        </w:rPr>
        <w:t xml:space="preserve">(1) Inšpekcijski nadzor nad izvajanjem tega zakona, Uredbe 2017/745/EU, Uredbe 2017/746/EU in Uredbe 2022/123/EU opravljajo </w:t>
      </w:r>
      <w:r w:rsidRPr="008D51B0">
        <w:rPr>
          <w:rFonts w:ascii="Arial" w:eastAsia="Times New Roman" w:hAnsi="Arial" w:cs="Arial"/>
          <w:bCs/>
          <w:sz w:val="20"/>
          <w:szCs w:val="20"/>
          <w:lang w:eastAsia="sl-SI"/>
        </w:rPr>
        <w:t>inšpektorji JAZMP</w:t>
      </w:r>
      <w:r>
        <w:rPr>
          <w:rFonts w:ascii="Arial" w:eastAsia="Times New Roman" w:hAnsi="Arial" w:cs="Arial"/>
          <w:bCs/>
          <w:sz w:val="20"/>
          <w:szCs w:val="20"/>
          <w:lang w:eastAsia="sl-SI"/>
        </w:rPr>
        <w:t>.</w:t>
      </w:r>
    </w:p>
    <w:p w14:paraId="2C431267" w14:textId="77777777" w:rsidR="00DC044E" w:rsidRDefault="00DC044E" w:rsidP="00D92F9A">
      <w:pPr>
        <w:ind w:firstLine="567"/>
        <w:jc w:val="both"/>
        <w:rPr>
          <w:rFonts w:ascii="Arial" w:eastAsia="Times New Roman" w:hAnsi="Arial" w:cs="Arial"/>
          <w:bCs/>
          <w:sz w:val="20"/>
          <w:szCs w:val="20"/>
          <w:lang w:eastAsia="sl-SI"/>
        </w:rPr>
      </w:pPr>
      <w:r w:rsidRPr="00970496">
        <w:rPr>
          <w:rFonts w:ascii="Arial" w:eastAsia="Times New Roman" w:hAnsi="Arial" w:cs="Arial"/>
          <w:bCs/>
          <w:sz w:val="20"/>
          <w:szCs w:val="20"/>
          <w:lang w:eastAsia="sl-SI"/>
        </w:rPr>
        <w:t>(2) Ne glede na prejšnji odstavek inšpekcijski nadzor nad izvajanjem prvega in drugega odstavka 11. člena tega zakona opravlja inšpektorat, pristojen za zdravje.</w:t>
      </w:r>
    </w:p>
    <w:p w14:paraId="57D0778C" w14:textId="77777777" w:rsidR="00DC044E" w:rsidRPr="00D77F38" w:rsidRDefault="00DC044E" w:rsidP="00D92F9A">
      <w:pPr>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Pr="00D46C52">
        <w:rPr>
          <w:rFonts w:ascii="Arial" w:eastAsia="Times New Roman" w:hAnsi="Arial" w:cs="Arial"/>
          <w:bCs/>
          <w:sz w:val="20"/>
          <w:szCs w:val="20"/>
          <w:lang w:eastAsia="sl-SI"/>
        </w:rPr>
        <w:t xml:space="preserve">Ne glede na prvi odstavek tega člena inšpekcijski nadzor nad izvajanjem določb drugega odstavka 21. člena tega zakona, ki se nanašajo na izpolnjevanje pogojev iz predpisov o trgovini, opravlja inšpektorat, pristojen </w:t>
      </w:r>
      <w:r w:rsidRPr="00D77F38">
        <w:rPr>
          <w:rFonts w:ascii="Arial" w:eastAsia="Times New Roman" w:hAnsi="Arial" w:cs="Arial"/>
          <w:bCs/>
          <w:sz w:val="20"/>
          <w:szCs w:val="20"/>
          <w:lang w:eastAsia="sl-SI"/>
        </w:rPr>
        <w:t>za trgovinsko dejavnost.</w:t>
      </w:r>
      <w:r w:rsidRPr="00D77F38" w:rsidDel="00AC6B95">
        <w:rPr>
          <w:rFonts w:ascii="Arial" w:eastAsia="Times New Roman" w:hAnsi="Arial" w:cs="Arial"/>
          <w:bCs/>
          <w:sz w:val="20"/>
          <w:szCs w:val="20"/>
          <w:lang w:eastAsia="sl-SI"/>
        </w:rPr>
        <w:t xml:space="preserve"> </w:t>
      </w:r>
    </w:p>
    <w:p w14:paraId="73871C6F" w14:textId="77777777" w:rsidR="00DC044E" w:rsidRPr="003B6D65" w:rsidRDefault="00DC044E" w:rsidP="00DC044E">
      <w:pPr>
        <w:ind w:firstLine="567"/>
        <w:rPr>
          <w:rFonts w:ascii="Arial" w:eastAsia="Times New Roman" w:hAnsi="Arial" w:cs="Arial"/>
          <w:bCs/>
          <w:sz w:val="20"/>
          <w:szCs w:val="20"/>
          <w:lang w:eastAsia="sl-SI"/>
        </w:rPr>
      </w:pPr>
    </w:p>
    <w:p w14:paraId="215AC1B7" w14:textId="77777777" w:rsidR="00DC044E" w:rsidRDefault="00DC044E" w:rsidP="00DC044E">
      <w:pPr>
        <w:pStyle w:val="Poglavjeuredbe"/>
        <w:numPr>
          <w:ilvl w:val="0"/>
          <w:numId w:val="0"/>
        </w:numPr>
        <w:jc w:val="left"/>
        <w:rPr>
          <w:highlight w:val="yellow"/>
        </w:rPr>
      </w:pPr>
    </w:p>
    <w:p w14:paraId="2DC252F9" w14:textId="77777777" w:rsidR="00D92F9A" w:rsidRPr="00CB0854" w:rsidRDefault="00D92F9A" w:rsidP="00DC044E">
      <w:pPr>
        <w:pStyle w:val="Poglavjeuredbe"/>
        <w:numPr>
          <w:ilvl w:val="0"/>
          <w:numId w:val="0"/>
        </w:numPr>
        <w:jc w:val="left"/>
        <w:rPr>
          <w:highlight w:val="yellow"/>
        </w:rPr>
      </w:pPr>
    </w:p>
    <w:p w14:paraId="31C658D5" w14:textId="77777777" w:rsidR="00DC044E" w:rsidRPr="008B2686" w:rsidRDefault="00DC044E" w:rsidP="00DC2741">
      <w:pPr>
        <w:pStyle w:val="lenuredbe"/>
        <w:numPr>
          <w:ilvl w:val="0"/>
          <w:numId w:val="20"/>
        </w:numPr>
        <w:suppressAutoHyphens/>
        <w:autoSpaceDN w:val="0"/>
        <w:ind w:left="426"/>
        <w:rPr>
          <w:b w:val="0"/>
          <w:bCs/>
        </w:rPr>
      </w:pPr>
      <w:r w:rsidRPr="008B2686">
        <w:rPr>
          <w:b w:val="0"/>
          <w:bCs/>
        </w:rPr>
        <w:t>člen</w:t>
      </w:r>
    </w:p>
    <w:p w14:paraId="214AA492" w14:textId="77777777" w:rsidR="00DC044E" w:rsidRPr="008B2686" w:rsidRDefault="00DC044E" w:rsidP="00DC044E">
      <w:pPr>
        <w:shd w:val="clear" w:color="auto" w:fill="FFFFFF"/>
        <w:jc w:val="center"/>
        <w:rPr>
          <w:rFonts w:ascii="Arial" w:eastAsia="Times New Roman" w:hAnsi="Arial" w:cs="Arial"/>
          <w:bCs/>
          <w:sz w:val="20"/>
          <w:szCs w:val="20"/>
          <w:lang w:eastAsia="sl-SI"/>
        </w:rPr>
      </w:pPr>
      <w:r w:rsidRPr="008B2686">
        <w:rPr>
          <w:rFonts w:ascii="Arial" w:eastAsia="Times New Roman" w:hAnsi="Arial" w:cs="Arial"/>
          <w:bCs/>
          <w:sz w:val="20"/>
          <w:szCs w:val="20"/>
          <w:lang w:eastAsia="sl-SI"/>
        </w:rPr>
        <w:t>(inšpekcijski nadzor)</w:t>
      </w:r>
    </w:p>
    <w:p w14:paraId="337F5FD1" w14:textId="77777777" w:rsidR="00DC044E" w:rsidRPr="002445BC" w:rsidRDefault="00DC044E" w:rsidP="00DC044E">
      <w:pPr>
        <w:pStyle w:val="Odstavekseznama"/>
        <w:ind w:left="927"/>
        <w:rPr>
          <w:rFonts w:cs="Arial"/>
          <w:bCs/>
          <w:szCs w:val="20"/>
        </w:rPr>
      </w:pPr>
    </w:p>
    <w:p w14:paraId="388B9AFC" w14:textId="77777777" w:rsidR="00DC044E" w:rsidRPr="002445BC" w:rsidRDefault="00DC044E" w:rsidP="00DC044E">
      <w:pPr>
        <w:shd w:val="clear" w:color="auto" w:fill="FFFFFF"/>
        <w:ind w:firstLine="708"/>
        <w:rPr>
          <w:rFonts w:ascii="Arial" w:eastAsia="Times New Roman" w:hAnsi="Arial" w:cs="Arial"/>
          <w:bCs/>
          <w:sz w:val="20"/>
          <w:szCs w:val="20"/>
          <w:lang w:eastAsia="sl-SI"/>
        </w:rPr>
      </w:pPr>
      <w:r>
        <w:rPr>
          <w:rFonts w:ascii="Arial" w:eastAsia="Times New Roman" w:hAnsi="Arial" w:cs="Arial"/>
          <w:bCs/>
          <w:sz w:val="20"/>
          <w:szCs w:val="20"/>
          <w:lang w:eastAsia="sl-SI"/>
        </w:rPr>
        <w:t>Za n</w:t>
      </w:r>
      <w:r w:rsidRPr="002445BC">
        <w:rPr>
          <w:rFonts w:ascii="Arial" w:eastAsia="Times New Roman" w:hAnsi="Arial" w:cs="Arial"/>
          <w:bCs/>
          <w:sz w:val="20"/>
          <w:szCs w:val="20"/>
          <w:lang w:eastAsia="sl-SI"/>
        </w:rPr>
        <w:t xml:space="preserve">ačin </w:t>
      </w:r>
      <w:r>
        <w:rPr>
          <w:rFonts w:ascii="Arial" w:eastAsia="Times New Roman" w:hAnsi="Arial" w:cs="Arial"/>
          <w:bCs/>
          <w:sz w:val="20"/>
          <w:szCs w:val="20"/>
          <w:lang w:eastAsia="sl-SI"/>
        </w:rPr>
        <w:t>opravljanja inšpekcijskega</w:t>
      </w:r>
      <w:r w:rsidRPr="002445BC">
        <w:rPr>
          <w:rFonts w:ascii="Arial" w:eastAsia="Times New Roman" w:hAnsi="Arial" w:cs="Arial"/>
          <w:bCs/>
          <w:sz w:val="20"/>
          <w:szCs w:val="20"/>
          <w:lang w:eastAsia="sl-SI"/>
        </w:rPr>
        <w:t xml:space="preserve"> nadzora</w:t>
      </w:r>
      <w:r>
        <w:rPr>
          <w:rFonts w:ascii="Arial" w:eastAsia="Times New Roman" w:hAnsi="Arial" w:cs="Arial"/>
          <w:bCs/>
          <w:sz w:val="20"/>
          <w:szCs w:val="20"/>
          <w:lang w:eastAsia="sl-SI"/>
        </w:rPr>
        <w:t xml:space="preserve"> in imenovanje</w:t>
      </w:r>
      <w:r w:rsidRPr="002445BC">
        <w:rPr>
          <w:rFonts w:ascii="Arial" w:eastAsia="Times New Roman" w:hAnsi="Arial" w:cs="Arial"/>
          <w:bCs/>
          <w:sz w:val="20"/>
          <w:szCs w:val="20"/>
          <w:lang w:eastAsia="sl-SI"/>
        </w:rPr>
        <w:t xml:space="preserve"> inšpektorjev </w:t>
      </w:r>
      <w:r>
        <w:rPr>
          <w:rFonts w:ascii="Arial" w:eastAsia="Times New Roman" w:hAnsi="Arial" w:cs="Arial"/>
          <w:bCs/>
          <w:sz w:val="20"/>
          <w:szCs w:val="20"/>
          <w:lang w:eastAsia="sl-SI"/>
        </w:rPr>
        <w:t>se uporablja</w:t>
      </w:r>
      <w:r w:rsidRPr="002445BC">
        <w:rPr>
          <w:rFonts w:ascii="Arial" w:eastAsia="Times New Roman" w:hAnsi="Arial" w:cs="Arial"/>
          <w:bCs/>
          <w:sz w:val="20"/>
          <w:szCs w:val="20"/>
          <w:lang w:eastAsia="sl-SI"/>
        </w:rPr>
        <w:t xml:space="preserve"> zakon, ki ureja zdravila, če s tem zakonom ni drugače določeno.</w:t>
      </w:r>
    </w:p>
    <w:p w14:paraId="5EC58904" w14:textId="77777777" w:rsidR="00DC044E" w:rsidRPr="002445BC" w:rsidRDefault="00DC044E" w:rsidP="00DC044E">
      <w:pPr>
        <w:shd w:val="clear" w:color="auto" w:fill="FFFFFF"/>
        <w:tabs>
          <w:tab w:val="left" w:pos="0"/>
        </w:tabs>
        <w:rPr>
          <w:rFonts w:ascii="Arial" w:eastAsia="Times New Roman" w:hAnsi="Arial" w:cs="Arial"/>
          <w:bCs/>
          <w:sz w:val="20"/>
          <w:szCs w:val="20"/>
          <w:lang w:eastAsia="sl-SI"/>
        </w:rPr>
      </w:pPr>
    </w:p>
    <w:p w14:paraId="5B2645A1" w14:textId="77777777" w:rsidR="00DC044E" w:rsidRPr="002445BC" w:rsidRDefault="00DC044E" w:rsidP="00DC044E">
      <w:pPr>
        <w:shd w:val="clear" w:color="auto" w:fill="FFFFFF"/>
        <w:tabs>
          <w:tab w:val="left" w:pos="0"/>
        </w:tabs>
        <w:ind w:firstLine="567"/>
        <w:rPr>
          <w:rFonts w:ascii="Arial" w:eastAsia="Times New Roman" w:hAnsi="Arial" w:cs="Arial"/>
          <w:bCs/>
          <w:sz w:val="20"/>
          <w:szCs w:val="20"/>
          <w:lang w:eastAsia="sl-SI"/>
        </w:rPr>
      </w:pPr>
    </w:p>
    <w:p w14:paraId="664A0FE5" w14:textId="77777777" w:rsidR="00DC044E" w:rsidRPr="008B2686" w:rsidRDefault="00DC044E" w:rsidP="00DC2741">
      <w:pPr>
        <w:pStyle w:val="lenuredbe"/>
        <w:numPr>
          <w:ilvl w:val="0"/>
          <w:numId w:val="20"/>
        </w:numPr>
        <w:suppressAutoHyphens/>
        <w:autoSpaceDN w:val="0"/>
        <w:ind w:left="426"/>
        <w:rPr>
          <w:b w:val="0"/>
        </w:rPr>
      </w:pPr>
      <w:r w:rsidRPr="008B2686">
        <w:rPr>
          <w:rStyle w:val="lenuredbeZnak"/>
        </w:rPr>
        <w:t>člen</w:t>
      </w:r>
      <w:r w:rsidRPr="008B2686">
        <w:rPr>
          <w:b w:val="0"/>
        </w:rPr>
        <w:br/>
        <w:t>(ukrepi farmacevtskih inšpektorjev na področju medicinskih pripomočkov)</w:t>
      </w:r>
    </w:p>
    <w:p w14:paraId="4250BF4C" w14:textId="77777777" w:rsidR="00DC044E" w:rsidRPr="008B2686" w:rsidRDefault="00DC044E" w:rsidP="00DC044E">
      <w:pPr>
        <w:pStyle w:val="lenuredbe"/>
        <w:numPr>
          <w:ilvl w:val="0"/>
          <w:numId w:val="0"/>
        </w:numPr>
        <w:ind w:left="720" w:hanging="360"/>
        <w:jc w:val="both"/>
        <w:rPr>
          <w:b w:val="0"/>
        </w:rPr>
      </w:pPr>
    </w:p>
    <w:p w14:paraId="2EC7B129" w14:textId="77777777" w:rsidR="00DC044E" w:rsidRPr="002445BC" w:rsidRDefault="00DC044E" w:rsidP="002C635B">
      <w:pPr>
        <w:shd w:val="clear" w:color="auto" w:fill="FFFFFF"/>
        <w:ind w:firstLine="567"/>
        <w:jc w:val="both"/>
        <w:rPr>
          <w:bCs/>
        </w:rPr>
      </w:pPr>
      <w:r w:rsidRPr="002445BC">
        <w:rPr>
          <w:rFonts w:ascii="Arial" w:eastAsia="Times New Roman" w:hAnsi="Arial" w:cs="Arial"/>
          <w:bCs/>
          <w:sz w:val="20"/>
          <w:szCs w:val="20"/>
          <w:lang w:eastAsia="sl-SI"/>
        </w:rPr>
        <w:t xml:space="preserve">(1) </w:t>
      </w:r>
      <w:r>
        <w:rPr>
          <w:rFonts w:ascii="Arial" w:eastAsia="Times New Roman" w:hAnsi="Arial" w:cs="Arial"/>
          <w:bCs/>
          <w:sz w:val="20"/>
          <w:szCs w:val="20"/>
          <w:lang w:eastAsia="sl-SI"/>
        </w:rPr>
        <w:t>I</w:t>
      </w:r>
      <w:r w:rsidRPr="002445BC">
        <w:rPr>
          <w:rFonts w:ascii="Arial" w:eastAsia="Times New Roman" w:hAnsi="Arial" w:cs="Arial"/>
          <w:bCs/>
          <w:sz w:val="20"/>
          <w:szCs w:val="20"/>
          <w:lang w:eastAsia="sl-SI"/>
        </w:rPr>
        <w:t>nšpektor, ki pri opravljanju inšpekcijskega nadzora ugotovi kršitve tega zakona in na njegovi podlagi sprejetih predpisov, Uredbe 2017/745/EU in Uredbe 2017/746/EU, ima poleg pravic in dolžnosti, določenih v zakonu, ki ureja inšpekcijski nadzor, tudi pravico in dolžnost:</w:t>
      </w:r>
    </w:p>
    <w:p w14:paraId="3DE4309C"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prepovedati poslovnemu subjektu opravljanje dejavnosti zaradi neizpolnjevanja predpisanih pogojev</w:t>
      </w:r>
      <w:r>
        <w:rPr>
          <w:sz w:val="20"/>
          <w:szCs w:val="20"/>
        </w:rPr>
        <w:t>,</w:t>
      </w:r>
    </w:p>
    <w:p w14:paraId="7629ABC8"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 xml:space="preserve">odrediti poslovnemu subjektu, da uskladi svoje poslovanje </w:t>
      </w:r>
      <w:r>
        <w:rPr>
          <w:sz w:val="20"/>
          <w:szCs w:val="20"/>
        </w:rPr>
        <w:t>s tem zakonom,</w:t>
      </w:r>
      <w:r w:rsidRPr="002445BC">
        <w:rPr>
          <w:sz w:val="20"/>
          <w:szCs w:val="20"/>
        </w:rPr>
        <w:t xml:space="preserve"> Uredb</w:t>
      </w:r>
      <w:r>
        <w:rPr>
          <w:sz w:val="20"/>
          <w:szCs w:val="20"/>
        </w:rPr>
        <w:t>o</w:t>
      </w:r>
      <w:r w:rsidRPr="002445BC">
        <w:rPr>
          <w:sz w:val="20"/>
          <w:szCs w:val="20"/>
        </w:rPr>
        <w:t xml:space="preserve"> 2017/745/EU in Uredb</w:t>
      </w:r>
      <w:r>
        <w:rPr>
          <w:sz w:val="20"/>
          <w:szCs w:val="20"/>
        </w:rPr>
        <w:t>o</w:t>
      </w:r>
      <w:r w:rsidRPr="002445BC">
        <w:rPr>
          <w:sz w:val="20"/>
          <w:szCs w:val="20"/>
        </w:rPr>
        <w:t xml:space="preserve"> 2017/746/EU, </w:t>
      </w:r>
    </w:p>
    <w:p w14:paraId="37B01310"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 xml:space="preserve">odrediti poslovnemu subjektu, da sprejme </w:t>
      </w:r>
      <w:r>
        <w:rPr>
          <w:sz w:val="20"/>
          <w:szCs w:val="20"/>
        </w:rPr>
        <w:t>popravljalne</w:t>
      </w:r>
      <w:r w:rsidRPr="002445BC">
        <w:rPr>
          <w:sz w:val="20"/>
          <w:szCs w:val="20"/>
        </w:rPr>
        <w:t xml:space="preserve"> ukrepe, s katerimi zagotovi skladnost pripomočka z zahtevami </w:t>
      </w:r>
      <w:r>
        <w:rPr>
          <w:sz w:val="20"/>
          <w:szCs w:val="20"/>
        </w:rPr>
        <w:t xml:space="preserve">iz </w:t>
      </w:r>
      <w:r w:rsidRPr="002445BC">
        <w:rPr>
          <w:sz w:val="20"/>
          <w:szCs w:val="20"/>
        </w:rPr>
        <w:t>Uredbe 2017/745/EU</w:t>
      </w:r>
      <w:r>
        <w:rPr>
          <w:sz w:val="20"/>
          <w:szCs w:val="20"/>
        </w:rPr>
        <w:t>,</w:t>
      </w:r>
      <w:r w:rsidRPr="002445BC">
        <w:rPr>
          <w:sz w:val="20"/>
          <w:szCs w:val="20"/>
        </w:rPr>
        <w:t xml:space="preserve"> Uredbe 2017/746/EU ter tega zakona,</w:t>
      </w:r>
    </w:p>
    <w:p w14:paraId="78D82CF1"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 xml:space="preserve">zahtevati, da sponzor spremeni katerega od vidikov klinične raziskave in študije učinkovitosti, </w:t>
      </w:r>
    </w:p>
    <w:p w14:paraId="18411B7B"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Pr>
          <w:sz w:val="20"/>
          <w:szCs w:val="20"/>
        </w:rPr>
        <w:t>prepovedati izvajanje kli</w:t>
      </w:r>
      <w:r w:rsidRPr="002445BC">
        <w:rPr>
          <w:sz w:val="20"/>
          <w:szCs w:val="20"/>
        </w:rPr>
        <w:t>ničn</w:t>
      </w:r>
      <w:r>
        <w:rPr>
          <w:sz w:val="20"/>
          <w:szCs w:val="20"/>
        </w:rPr>
        <w:t>e</w:t>
      </w:r>
      <w:r w:rsidRPr="002445BC">
        <w:rPr>
          <w:sz w:val="20"/>
          <w:szCs w:val="20"/>
        </w:rPr>
        <w:t xml:space="preserve"> raziskav</w:t>
      </w:r>
      <w:r>
        <w:rPr>
          <w:sz w:val="20"/>
          <w:szCs w:val="20"/>
        </w:rPr>
        <w:t>e</w:t>
      </w:r>
      <w:r w:rsidRPr="002445BC">
        <w:rPr>
          <w:sz w:val="20"/>
          <w:szCs w:val="20"/>
        </w:rPr>
        <w:t xml:space="preserve"> </w:t>
      </w:r>
      <w:r>
        <w:rPr>
          <w:sz w:val="20"/>
          <w:szCs w:val="20"/>
        </w:rPr>
        <w:t>ali študije učinkovitosti</w:t>
      </w:r>
      <w:r w:rsidRPr="002445BC">
        <w:rPr>
          <w:sz w:val="20"/>
          <w:szCs w:val="20"/>
        </w:rPr>
        <w:t xml:space="preserve">, </w:t>
      </w:r>
    </w:p>
    <w:p w14:paraId="14C7EFF7"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začasno preklicati, omejiti oziroma v celoti ali delno preklicati imenovanje priglašenega organa,</w:t>
      </w:r>
    </w:p>
    <w:p w14:paraId="554D85A2"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odrediti priglašenemu organu, da trajno ali začasno prekliče vse neupravičeno izdane certifikate v roku, ki ga določi,</w:t>
      </w:r>
    </w:p>
    <w:p w14:paraId="1A0C8CD1"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omejiti, prepovedati ali dovoliti pod posebnimi zahtevami omogočanje dostopnosti na trgu ali dajanje v uporabo pripomoč</w:t>
      </w:r>
      <w:r>
        <w:rPr>
          <w:sz w:val="20"/>
          <w:szCs w:val="20"/>
        </w:rPr>
        <w:t>ek</w:t>
      </w:r>
      <w:r w:rsidRPr="002445BC">
        <w:rPr>
          <w:sz w:val="20"/>
          <w:szCs w:val="20"/>
        </w:rPr>
        <w:t>, ki pomeni nesprejemljivo tveganje za zdravje ali varnost pacientov, uporabnikov ali drugih oseb</w:t>
      </w:r>
      <w:r>
        <w:rPr>
          <w:sz w:val="20"/>
          <w:szCs w:val="20"/>
        </w:rPr>
        <w:t xml:space="preserve">, za </w:t>
      </w:r>
      <w:r w:rsidRPr="002445BC">
        <w:rPr>
          <w:sz w:val="20"/>
          <w:szCs w:val="20"/>
        </w:rPr>
        <w:t>javn</w:t>
      </w:r>
      <w:r>
        <w:rPr>
          <w:sz w:val="20"/>
          <w:szCs w:val="20"/>
        </w:rPr>
        <w:t>o</w:t>
      </w:r>
      <w:r w:rsidRPr="002445BC">
        <w:rPr>
          <w:sz w:val="20"/>
          <w:szCs w:val="20"/>
        </w:rPr>
        <w:t xml:space="preserve"> zdravj</w:t>
      </w:r>
      <w:r>
        <w:rPr>
          <w:sz w:val="20"/>
          <w:szCs w:val="20"/>
        </w:rPr>
        <w:t>e</w:t>
      </w:r>
      <w:r w:rsidRPr="002445BC">
        <w:rPr>
          <w:sz w:val="20"/>
          <w:szCs w:val="20"/>
        </w:rPr>
        <w:t xml:space="preserve"> ali ni v skladu z zahtevami </w:t>
      </w:r>
      <w:r>
        <w:rPr>
          <w:sz w:val="20"/>
          <w:szCs w:val="20"/>
        </w:rPr>
        <w:t xml:space="preserve">iz </w:t>
      </w:r>
      <w:r w:rsidRPr="002445BC">
        <w:rPr>
          <w:sz w:val="20"/>
          <w:szCs w:val="20"/>
        </w:rPr>
        <w:t>Uredbe 2017/745/EU</w:t>
      </w:r>
      <w:r>
        <w:rPr>
          <w:sz w:val="20"/>
          <w:szCs w:val="20"/>
        </w:rPr>
        <w:t>,</w:t>
      </w:r>
      <w:r w:rsidRPr="002445BC">
        <w:rPr>
          <w:sz w:val="20"/>
          <w:szCs w:val="20"/>
        </w:rPr>
        <w:t xml:space="preserve"> Uredbe 2017/746/EU </w:t>
      </w:r>
      <w:r>
        <w:rPr>
          <w:sz w:val="20"/>
          <w:szCs w:val="20"/>
        </w:rPr>
        <w:t>in</w:t>
      </w:r>
      <w:r w:rsidRPr="002445BC">
        <w:rPr>
          <w:sz w:val="20"/>
          <w:szCs w:val="20"/>
        </w:rPr>
        <w:t xml:space="preserve"> tega zakona,</w:t>
      </w:r>
    </w:p>
    <w:p w14:paraId="6E82F627"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odrediti umik ali odpoklic pripomočka, ki pomeni nesprejemljivo tveganje za zdravje ali varnost pacientov, uporabnikov ali drugih oseb</w:t>
      </w:r>
      <w:r>
        <w:rPr>
          <w:sz w:val="20"/>
          <w:szCs w:val="20"/>
        </w:rPr>
        <w:t>,</w:t>
      </w:r>
      <w:r w:rsidRPr="002445BC">
        <w:rPr>
          <w:sz w:val="20"/>
          <w:szCs w:val="20"/>
        </w:rPr>
        <w:t xml:space="preserve"> za druge vidike varovanja javnega zdravja ali ni v skladu z zahtevami </w:t>
      </w:r>
      <w:r>
        <w:rPr>
          <w:sz w:val="20"/>
          <w:szCs w:val="20"/>
        </w:rPr>
        <w:t xml:space="preserve">iz </w:t>
      </w:r>
      <w:r w:rsidRPr="002445BC">
        <w:rPr>
          <w:sz w:val="20"/>
          <w:szCs w:val="20"/>
        </w:rPr>
        <w:t>Uredbe 2017/745/EU</w:t>
      </w:r>
      <w:r>
        <w:rPr>
          <w:sz w:val="20"/>
          <w:szCs w:val="20"/>
        </w:rPr>
        <w:t>,</w:t>
      </w:r>
      <w:r w:rsidRPr="002445BC">
        <w:rPr>
          <w:sz w:val="20"/>
          <w:szCs w:val="20"/>
        </w:rPr>
        <w:t xml:space="preserve"> Uredbe 2017/746/EU </w:t>
      </w:r>
      <w:r>
        <w:rPr>
          <w:sz w:val="20"/>
          <w:szCs w:val="20"/>
        </w:rPr>
        <w:t xml:space="preserve">in </w:t>
      </w:r>
      <w:r w:rsidRPr="002445BC">
        <w:rPr>
          <w:sz w:val="20"/>
          <w:szCs w:val="20"/>
        </w:rPr>
        <w:t>tega zakona,</w:t>
      </w:r>
    </w:p>
    <w:p w14:paraId="312A3A45"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zaseči, uničiti, odrediti uničenje ali drugače onemogočiti delovanje pripomočka, ki pomeni nesprejemljivo tveganje za zdravje ali varnost pacientov, uporabnikov ali drugih oseb</w:t>
      </w:r>
      <w:r>
        <w:rPr>
          <w:sz w:val="20"/>
          <w:szCs w:val="20"/>
        </w:rPr>
        <w:t>, za</w:t>
      </w:r>
      <w:r w:rsidRPr="002445BC">
        <w:rPr>
          <w:sz w:val="20"/>
          <w:szCs w:val="20"/>
        </w:rPr>
        <w:t xml:space="preserve"> javn</w:t>
      </w:r>
      <w:r>
        <w:rPr>
          <w:sz w:val="20"/>
          <w:szCs w:val="20"/>
        </w:rPr>
        <w:t>o</w:t>
      </w:r>
      <w:r w:rsidRPr="002445BC">
        <w:rPr>
          <w:sz w:val="20"/>
          <w:szCs w:val="20"/>
        </w:rPr>
        <w:t xml:space="preserve"> zdravj</w:t>
      </w:r>
      <w:r>
        <w:rPr>
          <w:sz w:val="20"/>
          <w:szCs w:val="20"/>
        </w:rPr>
        <w:t>e</w:t>
      </w:r>
      <w:r w:rsidRPr="002445BC">
        <w:rPr>
          <w:sz w:val="20"/>
          <w:szCs w:val="20"/>
        </w:rPr>
        <w:t xml:space="preserve"> ali ni v skladu z zahtevami Uredbe 2017/745/EU in Uredbe 2017/746/EU </w:t>
      </w:r>
      <w:r>
        <w:rPr>
          <w:sz w:val="20"/>
          <w:szCs w:val="20"/>
        </w:rPr>
        <w:t>in</w:t>
      </w:r>
      <w:r w:rsidRPr="002445BC">
        <w:rPr>
          <w:sz w:val="20"/>
          <w:szCs w:val="20"/>
        </w:rPr>
        <w:t xml:space="preserve"> te</w:t>
      </w:r>
      <w:r>
        <w:rPr>
          <w:sz w:val="20"/>
          <w:szCs w:val="20"/>
        </w:rPr>
        <w:t>m</w:t>
      </w:r>
      <w:r w:rsidRPr="002445BC">
        <w:rPr>
          <w:sz w:val="20"/>
          <w:szCs w:val="20"/>
        </w:rPr>
        <w:t xml:space="preserve"> zakon</w:t>
      </w:r>
      <w:r>
        <w:rPr>
          <w:sz w:val="20"/>
          <w:szCs w:val="20"/>
        </w:rPr>
        <w:t>om</w:t>
      </w:r>
      <w:r w:rsidRPr="002445BC">
        <w:rPr>
          <w:sz w:val="20"/>
          <w:szCs w:val="20"/>
        </w:rPr>
        <w:t xml:space="preserve">, </w:t>
      </w:r>
    </w:p>
    <w:p w14:paraId="3C0A2589"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zahtevati od poslovnega subjekta vse potrebne podatke ter vpogled v izdane listine in drugo dokumentacijo,</w:t>
      </w:r>
    </w:p>
    <w:p w14:paraId="6C4EC2A5"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844F43">
        <w:rPr>
          <w:bCs/>
          <w:sz w:val="20"/>
          <w:szCs w:val="20"/>
        </w:rPr>
        <w:t>brezplačno odvzeti vzorec pripomočka ali</w:t>
      </w:r>
      <w:r>
        <w:rPr>
          <w:bCs/>
          <w:sz w:val="20"/>
          <w:szCs w:val="20"/>
        </w:rPr>
        <w:t>,</w:t>
      </w:r>
      <w:r w:rsidRPr="00844F43">
        <w:rPr>
          <w:bCs/>
          <w:sz w:val="20"/>
          <w:szCs w:val="20"/>
        </w:rPr>
        <w:t xml:space="preserve"> kadar to ni izvedljivo, brezplačno dostopati do pripomočka</w:t>
      </w:r>
      <w:r>
        <w:rPr>
          <w:bCs/>
          <w:sz w:val="20"/>
          <w:szCs w:val="20"/>
        </w:rPr>
        <w:t>,</w:t>
      </w:r>
    </w:p>
    <w:p w14:paraId="248E37E4"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omejiti proizvodnjo in uporabo posameznih vrst pripomočkov iz petega odstavka 5. člena Uredbe 2017/745/EU in petega odstavka 5. člena Uredbe 2017/746/EU ter tega zakona,</w:t>
      </w:r>
    </w:p>
    <w:p w14:paraId="7F02FAB8" w14:textId="77777777" w:rsidR="00DC044E" w:rsidRPr="002445BC" w:rsidRDefault="00DC044E" w:rsidP="00DC2741">
      <w:pPr>
        <w:pStyle w:val="Alineazaodstavkom"/>
        <w:numPr>
          <w:ilvl w:val="0"/>
          <w:numId w:val="29"/>
        </w:numPr>
        <w:suppressAutoHyphens/>
        <w:overflowPunct w:val="0"/>
        <w:autoSpaceDE w:val="0"/>
        <w:autoSpaceDN w:val="0"/>
        <w:spacing w:line="260" w:lineRule="exact"/>
        <w:textAlignment w:val="baseline"/>
      </w:pPr>
      <w:r w:rsidRPr="002445BC">
        <w:rPr>
          <w:sz w:val="20"/>
          <w:szCs w:val="20"/>
        </w:rPr>
        <w:t>odrediti druge ukrepe</w:t>
      </w:r>
      <w:r>
        <w:rPr>
          <w:sz w:val="20"/>
          <w:szCs w:val="20"/>
        </w:rPr>
        <w:t xml:space="preserve"> in opraviti dejanja</w:t>
      </w:r>
      <w:r w:rsidRPr="002445BC">
        <w:rPr>
          <w:sz w:val="20"/>
          <w:szCs w:val="20"/>
        </w:rPr>
        <w:t>, potrebn</w:t>
      </w:r>
      <w:r>
        <w:rPr>
          <w:sz w:val="20"/>
          <w:szCs w:val="20"/>
        </w:rPr>
        <w:t>a</w:t>
      </w:r>
      <w:r w:rsidRPr="002445BC">
        <w:rPr>
          <w:sz w:val="20"/>
          <w:szCs w:val="20"/>
        </w:rPr>
        <w:t xml:space="preserve"> za izvajanje Uredbe 2017/745/EU</w:t>
      </w:r>
      <w:r>
        <w:rPr>
          <w:sz w:val="20"/>
          <w:szCs w:val="20"/>
        </w:rPr>
        <w:t>,</w:t>
      </w:r>
      <w:r w:rsidRPr="002445BC">
        <w:rPr>
          <w:sz w:val="20"/>
          <w:szCs w:val="20"/>
        </w:rPr>
        <w:t xml:space="preserve"> Uredbe 2017/746/EU </w:t>
      </w:r>
      <w:r>
        <w:rPr>
          <w:sz w:val="20"/>
          <w:szCs w:val="20"/>
        </w:rPr>
        <w:t>in</w:t>
      </w:r>
      <w:r w:rsidRPr="002445BC">
        <w:rPr>
          <w:sz w:val="20"/>
          <w:szCs w:val="20"/>
        </w:rPr>
        <w:t xml:space="preserve"> tega zakona.</w:t>
      </w:r>
    </w:p>
    <w:p w14:paraId="30595D54" w14:textId="77777777" w:rsidR="00DC044E" w:rsidRPr="002445BC" w:rsidRDefault="00DC044E" w:rsidP="00DC044E">
      <w:pPr>
        <w:pStyle w:val="Alineazaodstavkom"/>
        <w:numPr>
          <w:ilvl w:val="0"/>
          <w:numId w:val="0"/>
        </w:numPr>
        <w:ind w:left="720" w:hanging="360"/>
        <w:rPr>
          <w:sz w:val="20"/>
          <w:szCs w:val="20"/>
          <w:lang w:eastAsia="sl-SI"/>
        </w:rPr>
      </w:pPr>
    </w:p>
    <w:p w14:paraId="6F5E3C59" w14:textId="77777777" w:rsidR="00DC044E" w:rsidRPr="002445BC" w:rsidRDefault="00DC044E" w:rsidP="002C635B">
      <w:pPr>
        <w:ind w:firstLine="567"/>
        <w:jc w:val="both"/>
        <w:rPr>
          <w:rFonts w:eastAsia="Times New Roman"/>
          <w:b/>
          <w:bCs/>
          <w:lang w:eastAsia="sl-SI"/>
        </w:rPr>
      </w:pPr>
      <w:r w:rsidRPr="002445BC">
        <w:rPr>
          <w:rFonts w:ascii="Arial" w:eastAsia="Times New Roman" w:hAnsi="Arial" w:cs="Arial"/>
          <w:bCs/>
          <w:sz w:val="20"/>
          <w:szCs w:val="20"/>
          <w:lang w:eastAsia="sl-SI"/>
        </w:rPr>
        <w:t>(2) Pritožba zoper ukrepe iz prejšnjega odstavka, ki jih odredi farmacevtski inšpektor, ne zadrži njihove izvršitve.</w:t>
      </w:r>
    </w:p>
    <w:p w14:paraId="0D3E2490" w14:textId="77777777" w:rsidR="00DC044E" w:rsidRPr="002445BC" w:rsidRDefault="00DC044E" w:rsidP="00DC044E">
      <w:pPr>
        <w:pStyle w:val="lenuredbe"/>
        <w:numPr>
          <w:ilvl w:val="0"/>
          <w:numId w:val="0"/>
        </w:numPr>
        <w:spacing w:line="260" w:lineRule="exact"/>
        <w:ind w:left="4613" w:firstLine="567"/>
        <w:jc w:val="both"/>
        <w:rPr>
          <w:rFonts w:eastAsia="Calibri"/>
          <w:b w:val="0"/>
          <w:lang w:eastAsia="en-US"/>
        </w:rPr>
      </w:pPr>
    </w:p>
    <w:p w14:paraId="240D501A" w14:textId="77777777" w:rsidR="00DC044E" w:rsidRPr="002445BC" w:rsidRDefault="00DC044E" w:rsidP="00DC044E">
      <w:pPr>
        <w:pStyle w:val="lenuredbe"/>
        <w:numPr>
          <w:ilvl w:val="0"/>
          <w:numId w:val="0"/>
        </w:numPr>
        <w:spacing w:line="260" w:lineRule="exact"/>
        <w:ind w:left="4613" w:firstLine="567"/>
        <w:jc w:val="both"/>
        <w:rPr>
          <w:rFonts w:eastAsia="Calibri"/>
          <w:b w:val="0"/>
          <w:lang w:eastAsia="en-US"/>
        </w:rPr>
      </w:pPr>
    </w:p>
    <w:p w14:paraId="2DC6BA3B" w14:textId="77777777" w:rsidR="00DC044E" w:rsidRPr="002445BC" w:rsidRDefault="00DC044E" w:rsidP="00DC044E">
      <w:pPr>
        <w:pStyle w:val="Poglavjeuredbe"/>
        <w:numPr>
          <w:ilvl w:val="0"/>
          <w:numId w:val="0"/>
        </w:numPr>
        <w:ind w:left="720"/>
      </w:pPr>
      <w:r>
        <w:t xml:space="preserve">XIII. </w:t>
      </w:r>
      <w:r w:rsidRPr="002445BC">
        <w:t xml:space="preserve">KAZENSKE DOLOČBE </w:t>
      </w:r>
    </w:p>
    <w:p w14:paraId="3BE33988" w14:textId="77777777" w:rsidR="00DC044E" w:rsidRPr="002445BC" w:rsidRDefault="00DC044E" w:rsidP="00DC044E">
      <w:pPr>
        <w:pStyle w:val="Odstavekseznama"/>
        <w:shd w:val="clear" w:color="auto" w:fill="FFFFFF"/>
        <w:ind w:left="426"/>
        <w:rPr>
          <w:rFonts w:cs="Arial"/>
          <w:szCs w:val="20"/>
        </w:rPr>
      </w:pPr>
    </w:p>
    <w:p w14:paraId="1722F6EB" w14:textId="77777777" w:rsidR="00DC044E" w:rsidRPr="008B2686" w:rsidRDefault="00DC044E" w:rsidP="00DC2741">
      <w:pPr>
        <w:pStyle w:val="lenuredbe"/>
        <w:numPr>
          <w:ilvl w:val="0"/>
          <w:numId w:val="20"/>
        </w:numPr>
        <w:suppressAutoHyphens/>
        <w:autoSpaceDN w:val="0"/>
        <w:ind w:left="284"/>
      </w:pPr>
      <w:bookmarkStart w:id="25" w:name="_Hlk20465588"/>
      <w:r w:rsidRPr="008B2686">
        <w:rPr>
          <w:rStyle w:val="lenuredbeZnak"/>
        </w:rPr>
        <w:t>člen</w:t>
      </w:r>
    </w:p>
    <w:p w14:paraId="3367470D" w14:textId="77777777" w:rsidR="00DC044E" w:rsidRPr="008B2686" w:rsidRDefault="00DC044E" w:rsidP="00DC044E">
      <w:pPr>
        <w:shd w:val="clear" w:color="auto" w:fill="FFFFFF"/>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(prekrški)</w:t>
      </w:r>
    </w:p>
    <w:p w14:paraId="1C1D819C" w14:textId="77777777" w:rsidR="00DC044E" w:rsidRPr="002445BC" w:rsidRDefault="00DC044E" w:rsidP="00DC044E">
      <w:pPr>
        <w:shd w:val="clear" w:color="auto" w:fill="FFFFFF"/>
        <w:jc w:val="center"/>
        <w:rPr>
          <w:rFonts w:ascii="Arial" w:eastAsia="Times New Roman" w:hAnsi="Arial" w:cs="Arial"/>
          <w:b/>
          <w:bCs/>
          <w:sz w:val="20"/>
          <w:szCs w:val="20"/>
          <w:lang w:eastAsia="sl-SI"/>
        </w:rPr>
      </w:pPr>
    </w:p>
    <w:p w14:paraId="13BD9A69" w14:textId="51972995" w:rsidR="00567ADE" w:rsidRPr="002C635B" w:rsidRDefault="00567ADE" w:rsidP="00DC2741">
      <w:pPr>
        <w:pStyle w:val="Odstavekseznama"/>
        <w:numPr>
          <w:ilvl w:val="0"/>
          <w:numId w:val="43"/>
        </w:numPr>
        <w:spacing w:line="240" w:lineRule="auto"/>
        <w:jc w:val="both"/>
        <w:rPr>
          <w:rFonts w:cs="Arial"/>
          <w:bCs/>
          <w:szCs w:val="20"/>
        </w:rPr>
      </w:pPr>
      <w:r w:rsidRPr="002C635B">
        <w:rPr>
          <w:rFonts w:cs="Arial"/>
          <w:bCs/>
          <w:szCs w:val="20"/>
        </w:rPr>
        <w:lastRenderedPageBreak/>
        <w:t>Z globo od 800 do 4.000 eurov se za prekršek kaznuje pravna oseba, če:</w:t>
      </w:r>
    </w:p>
    <w:p w14:paraId="2C31B072" w14:textId="77777777" w:rsidR="002C635B" w:rsidRPr="00D92F9A" w:rsidRDefault="002C635B" w:rsidP="002C635B">
      <w:pPr>
        <w:pStyle w:val="Odstavekseznama"/>
        <w:spacing w:line="240" w:lineRule="auto"/>
        <w:ind w:left="720"/>
        <w:jc w:val="both"/>
        <w:rPr>
          <w:rFonts w:cs="Arial"/>
          <w:bCs/>
          <w:szCs w:val="20"/>
        </w:rPr>
      </w:pPr>
    </w:p>
    <w:p w14:paraId="6BD96E6E" w14:textId="77777777" w:rsidR="00567ADE" w:rsidRPr="00567ADE" w:rsidRDefault="00567ADE" w:rsidP="00DC2741">
      <w:pPr>
        <w:pStyle w:val="Odstavekseznama"/>
        <w:numPr>
          <w:ilvl w:val="0"/>
          <w:numId w:val="27"/>
        </w:numPr>
        <w:spacing w:line="240" w:lineRule="auto"/>
        <w:jc w:val="both"/>
        <w:rPr>
          <w:rFonts w:cs="Arial"/>
          <w:b/>
          <w:bCs/>
          <w:szCs w:val="20"/>
        </w:rPr>
      </w:pPr>
      <w:r w:rsidRPr="00567ADE">
        <w:rPr>
          <w:rFonts w:cs="Arial"/>
          <w:szCs w:val="20"/>
        </w:rPr>
        <w:t xml:space="preserve">zdravstveni ustanovi na njeno zahtevo ne posreduje navodila za uporabo v slovenskem jeziku </w:t>
      </w:r>
      <w:r w:rsidRPr="00567ADE">
        <w:rPr>
          <w:rFonts w:eastAsia="Arial" w:cs="Arial"/>
          <w:szCs w:val="20"/>
        </w:rPr>
        <w:t>za pripomočke, ki jih proizvajalec opredeli za profesionalno uporabo v skladu s šestim odstavkom 7. člena tega zakona,</w:t>
      </w:r>
    </w:p>
    <w:p w14:paraId="0F6E6C52" w14:textId="77777777" w:rsidR="00567ADE" w:rsidRPr="00567ADE" w:rsidRDefault="00567ADE" w:rsidP="00DC2741">
      <w:pPr>
        <w:pStyle w:val="Odstavekseznama"/>
        <w:numPr>
          <w:ilvl w:val="0"/>
          <w:numId w:val="27"/>
        </w:numPr>
        <w:spacing w:line="240" w:lineRule="auto"/>
        <w:jc w:val="both"/>
        <w:rPr>
          <w:rFonts w:cs="Arial"/>
          <w:b/>
          <w:bCs/>
          <w:szCs w:val="20"/>
        </w:rPr>
      </w:pPr>
      <w:r w:rsidRPr="00567ADE">
        <w:rPr>
          <w:rFonts w:cs="Arial"/>
          <w:szCs w:val="20"/>
        </w:rPr>
        <w:t>ne izroči pacientu kartice o vsadku, ki spremlja pripomoček, v skladu s prvim odstavkom 11. člena tega zakona,</w:t>
      </w:r>
    </w:p>
    <w:p w14:paraId="1A3E5118" w14:textId="77777777" w:rsidR="00567ADE" w:rsidRPr="00567ADE" w:rsidRDefault="00567ADE" w:rsidP="00DC2741">
      <w:pPr>
        <w:numPr>
          <w:ilvl w:val="0"/>
          <w:numId w:val="27"/>
        </w:numPr>
        <w:suppressAutoHyphens/>
        <w:autoSpaceDN w:val="0"/>
        <w:spacing w:after="0" w:line="260" w:lineRule="exact"/>
        <w:jc w:val="both"/>
        <w:rPr>
          <w:rFonts w:ascii="Arial" w:eastAsia="Times New Roman" w:hAnsi="Arial" w:cs="Arial"/>
          <w:sz w:val="20"/>
          <w:szCs w:val="20"/>
          <w:lang w:eastAsia="sl-SI"/>
        </w:rPr>
      </w:pPr>
      <w:r w:rsidRPr="00567ADE">
        <w:rPr>
          <w:rFonts w:ascii="Arial" w:eastAsia="Times New Roman" w:hAnsi="Arial" w:cs="Arial"/>
          <w:sz w:val="20"/>
          <w:szCs w:val="20"/>
          <w:lang w:eastAsia="sl-SI"/>
        </w:rPr>
        <w:t xml:space="preserve">ne </w:t>
      </w:r>
      <w:r w:rsidRPr="00567ADE">
        <w:rPr>
          <w:rFonts w:ascii="Arial" w:hAnsi="Arial" w:cs="Arial"/>
          <w:sz w:val="20"/>
          <w:szCs w:val="20"/>
        </w:rPr>
        <w:t>pošlje podatkov v CRPP</w:t>
      </w:r>
      <w:r w:rsidRPr="00567ADE">
        <w:rPr>
          <w:rFonts w:ascii="Arial" w:eastAsia="Times New Roman" w:hAnsi="Arial" w:cs="Arial"/>
          <w:sz w:val="20"/>
          <w:szCs w:val="20"/>
          <w:lang w:eastAsia="sl-SI"/>
        </w:rPr>
        <w:t xml:space="preserve"> v skladu s prvim odstavkom 11. člena tega zakona,</w:t>
      </w:r>
    </w:p>
    <w:p w14:paraId="63B9CE3F" w14:textId="77777777" w:rsidR="00567ADE" w:rsidRPr="00567ADE" w:rsidRDefault="00567ADE" w:rsidP="00DC2741">
      <w:pPr>
        <w:pStyle w:val="Odstavekseznama"/>
        <w:numPr>
          <w:ilvl w:val="0"/>
          <w:numId w:val="27"/>
        </w:numPr>
        <w:spacing w:line="240" w:lineRule="auto"/>
        <w:jc w:val="both"/>
        <w:rPr>
          <w:rFonts w:cs="Arial"/>
          <w:szCs w:val="20"/>
        </w:rPr>
      </w:pPr>
      <w:r w:rsidRPr="00567ADE">
        <w:rPr>
          <w:rFonts w:cs="Arial"/>
          <w:szCs w:val="20"/>
        </w:rPr>
        <w:t>ne hrani UDI za pripomočke, ki so ji bili dobavljeni, v skladu z 12. členom tega zakona,</w:t>
      </w:r>
    </w:p>
    <w:p w14:paraId="6A2A407E" w14:textId="77777777" w:rsidR="00567ADE" w:rsidRPr="00567ADE" w:rsidRDefault="00567ADE" w:rsidP="00DC2741">
      <w:pPr>
        <w:pStyle w:val="Odstavekseznama"/>
        <w:numPr>
          <w:ilvl w:val="0"/>
          <w:numId w:val="27"/>
        </w:numPr>
        <w:spacing w:line="240" w:lineRule="auto"/>
        <w:jc w:val="both"/>
        <w:rPr>
          <w:rFonts w:cs="Arial"/>
          <w:szCs w:val="20"/>
        </w:rPr>
      </w:pPr>
      <w:r w:rsidRPr="00567ADE">
        <w:rPr>
          <w:rFonts w:cs="Arial"/>
          <w:szCs w:val="20"/>
        </w:rPr>
        <w:t>ne upošteva standardov za interne pripomočke v skladu s tretjim odstavkom 13. člena tega zakona,</w:t>
      </w:r>
    </w:p>
    <w:p w14:paraId="71F91A68" w14:textId="77777777" w:rsidR="00567ADE" w:rsidRPr="00567ADE" w:rsidRDefault="00567ADE" w:rsidP="00DC2741">
      <w:pPr>
        <w:pStyle w:val="Odstavekseznama"/>
        <w:numPr>
          <w:ilvl w:val="0"/>
          <w:numId w:val="27"/>
        </w:numPr>
        <w:spacing w:line="240" w:lineRule="auto"/>
        <w:jc w:val="both"/>
        <w:rPr>
          <w:rFonts w:cs="Arial"/>
          <w:szCs w:val="20"/>
        </w:rPr>
      </w:pPr>
      <w:r w:rsidRPr="00567ADE">
        <w:rPr>
          <w:rFonts w:cs="Arial"/>
          <w:szCs w:val="20"/>
        </w:rPr>
        <w:t>ne zagotovi pacientom informacije o uporabi ponovno obdelanih pripomočkov ali drugih pomembnih informacij o ponovno obdelanih pripomočkih, s katerimi se pacient zdravi, v skladu s petim odstavkom 14. člena tega zakona,</w:t>
      </w:r>
    </w:p>
    <w:p w14:paraId="7C76F28D" w14:textId="77777777" w:rsidR="00567ADE" w:rsidRPr="00567ADE" w:rsidRDefault="00567ADE" w:rsidP="00DC2741">
      <w:pPr>
        <w:pStyle w:val="Odstavekseznama"/>
        <w:numPr>
          <w:ilvl w:val="0"/>
          <w:numId w:val="27"/>
        </w:numPr>
        <w:spacing w:line="240" w:lineRule="auto"/>
        <w:jc w:val="both"/>
        <w:rPr>
          <w:rFonts w:cs="Arial"/>
          <w:szCs w:val="20"/>
        </w:rPr>
      </w:pPr>
      <w:r w:rsidRPr="00567ADE">
        <w:rPr>
          <w:rFonts w:cs="Arial"/>
          <w:szCs w:val="20"/>
        </w:rPr>
        <w:t xml:space="preserve">v informacijski sistem JAZMP ne sporoči podatkov iz drugega odstavka 15., drugega odstavka 16., drugega odstavka 17. ali drugega odstavka 18. člena tega zakona, </w:t>
      </w:r>
    </w:p>
    <w:p w14:paraId="7A440547" w14:textId="77777777" w:rsidR="00567ADE" w:rsidRPr="00567ADE" w:rsidRDefault="00567ADE" w:rsidP="00DC2741">
      <w:pPr>
        <w:pStyle w:val="Odstavekseznama"/>
        <w:numPr>
          <w:ilvl w:val="0"/>
          <w:numId w:val="27"/>
        </w:numPr>
        <w:spacing w:line="240" w:lineRule="auto"/>
        <w:jc w:val="both"/>
        <w:rPr>
          <w:rFonts w:cs="Arial"/>
          <w:szCs w:val="20"/>
        </w:rPr>
      </w:pPr>
      <w:r w:rsidRPr="00567ADE">
        <w:rPr>
          <w:rFonts w:cs="Arial"/>
          <w:szCs w:val="20"/>
        </w:rPr>
        <w:t>ne sporoči podatka o spremembi ali prenehanju omogočanja dostopnosti pripomočkov v skladu s četrtim odstavkom 15. člena tega zakona,</w:t>
      </w:r>
    </w:p>
    <w:p w14:paraId="1E8B70F4"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r w:rsidRPr="00567ADE">
        <w:rPr>
          <w:rFonts w:cs="Arial"/>
          <w:szCs w:val="20"/>
        </w:rPr>
        <w:t>ne sporoči podatka o spremembi ali prenehanju dajanja na trg pripomočkov v skladu s četrtim odstavkom 16. člena tega zakona,</w:t>
      </w:r>
    </w:p>
    <w:p w14:paraId="6678F35D"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r w:rsidRPr="00567ADE">
        <w:rPr>
          <w:rFonts w:cs="Arial"/>
          <w:szCs w:val="20"/>
        </w:rPr>
        <w:t>ne sporoči podatka o spremembi ali prenehanju opravljanja dejavnosti v skladu s četrtim odstavkom 17. in četrtim odstavkom 18. člena tega zakona,</w:t>
      </w:r>
    </w:p>
    <w:p w14:paraId="491D35DD"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 xml:space="preserve">uvoznik, distributer ali zdravstvena ustanova nima določene ustrezne osebe, ki je odgovorna za skladnost z zakonodajo, v skladu z 20. členom tega zakona, </w:t>
      </w:r>
    </w:p>
    <w:p w14:paraId="00A83B87"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pri omogočanju dostopnosti pripomočkov nestrokovnjakom omogoča dostop pripomočkov brez osebe, ki izpolnjuje pogoje iz tretjega odstavka 21. člena tega zakona,</w:t>
      </w:r>
    </w:p>
    <w:p w14:paraId="51004E28"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nestrokovnjaka ne seznani z načinom uporabe pripomočka, morebitnimi previdnostnimi ukrepi in drugimi pomembnimi informacijami v skladu s šestim odstavkom 21. člena tega zakona,</w:t>
      </w:r>
    </w:p>
    <w:p w14:paraId="13C34381"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 xml:space="preserve">nestrokovnjaku ne zagotavlja možnosti strokovnega svetovanja na daljavo v skladu z osmim odstavkom 21. člena tega zakona, </w:t>
      </w:r>
    </w:p>
    <w:p w14:paraId="45016B2D"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zagotavlja rednega strokovnega izpopolnjevanja za osebje za strokovno svetovanje v skladu z devetim odstavkom 21. člena tega zakona,</w:t>
      </w:r>
    </w:p>
    <w:p w14:paraId="627989D8"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omogoča dostopnost pripomočkov, ki jih je proizvajalec opredelil za profesionalno uporabo, nestrokovnjakom v nasprotju z desetim odstavkom 21. člena tega zakona,</w:t>
      </w:r>
    </w:p>
    <w:p w14:paraId="6BA9FDE8" w14:textId="77777777" w:rsidR="00567ADE" w:rsidRPr="00567ADE" w:rsidRDefault="00567ADE" w:rsidP="00DC2741">
      <w:pPr>
        <w:pStyle w:val="Odstavekseznama"/>
        <w:numPr>
          <w:ilvl w:val="0"/>
          <w:numId w:val="27"/>
        </w:numPr>
        <w:spacing w:line="240" w:lineRule="auto"/>
        <w:jc w:val="both"/>
        <w:rPr>
          <w:rFonts w:cs="Arial"/>
          <w:szCs w:val="20"/>
        </w:rPr>
      </w:pPr>
      <w:r w:rsidRPr="00567ADE">
        <w:rPr>
          <w:rFonts w:cs="Arial"/>
          <w:szCs w:val="20"/>
        </w:rPr>
        <w:t>daje splošni in strokovni javnosti vzorce pripomočkov v nasprotju s 24. členom tega zakona,</w:t>
      </w:r>
    </w:p>
    <w:p w14:paraId="737E9055"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prodaja vzorce pripomočkov v nasprotju s peto alinejo drugega odstavka 24. člena tega zakona,</w:t>
      </w:r>
    </w:p>
    <w:p w14:paraId="5974122D"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začne izvajati klinično raziskavo pripomočkov v nasprotju s petim odstavkom 25. člena tega zakona,</w:t>
      </w:r>
    </w:p>
    <w:p w14:paraId="54EA2795"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obvesti JAZMP o drugi klinični raziskavi v skladu s prvim odstavkom 26. člena tega zakona,</w:t>
      </w:r>
    </w:p>
    <w:p w14:paraId="35FD53CC"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 xml:space="preserve">začne izvajati klinično raziskavo pred datumom potrditve v nasprotju s tretjim odstavkom 26. člena tega zakona, </w:t>
      </w:r>
    </w:p>
    <w:p w14:paraId="52849CB0"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bookmarkStart w:id="26" w:name="_Hlk191639733"/>
      <w:r w:rsidRPr="00567ADE">
        <w:rPr>
          <w:rFonts w:cs="Arial"/>
          <w:sz w:val="20"/>
          <w:szCs w:val="20"/>
        </w:rPr>
        <w:t>pred začetkom izvajanja klinične raziskave ali študije učinkovitosti nima zavarovane svoje odgovornosti za škodo v skladu z 29. členom tega zakona</w:t>
      </w:r>
      <w:bookmarkEnd w:id="26"/>
      <w:r w:rsidRPr="00567ADE">
        <w:rPr>
          <w:rFonts w:cs="Arial"/>
          <w:sz w:val="20"/>
          <w:szCs w:val="20"/>
        </w:rPr>
        <w:t>,</w:t>
      </w:r>
    </w:p>
    <w:p w14:paraId="447BF523" w14:textId="77777777" w:rsidR="00567ADE" w:rsidRPr="00567ADE" w:rsidRDefault="00567ADE" w:rsidP="00DC2741">
      <w:pPr>
        <w:numPr>
          <w:ilvl w:val="0"/>
          <w:numId w:val="27"/>
        </w:numPr>
        <w:suppressAutoHyphens/>
        <w:autoSpaceDN w:val="0"/>
        <w:spacing w:after="0" w:line="260" w:lineRule="exact"/>
        <w:ind w:left="284" w:hanging="284"/>
        <w:jc w:val="both"/>
        <w:rPr>
          <w:rFonts w:ascii="Arial" w:eastAsia="Times New Roman" w:hAnsi="Arial" w:cs="Arial"/>
          <w:sz w:val="20"/>
          <w:szCs w:val="20"/>
          <w:lang w:eastAsia="sl-SI"/>
        </w:rPr>
      </w:pPr>
      <w:r w:rsidRPr="00567ADE">
        <w:rPr>
          <w:rFonts w:ascii="Arial" w:eastAsia="Times New Roman" w:hAnsi="Arial" w:cs="Arial"/>
          <w:sz w:val="20"/>
          <w:szCs w:val="20"/>
          <w:lang w:eastAsia="sl-SI"/>
        </w:rPr>
        <w:t xml:space="preserve"> na zahtevo pristojnega organa ne omogoči dostopa do izvoda izjave Evropske unije o skladnosti pripomočka v skladu s tretjim odstavkom 6. člena Uredbe 2017/745/EU </w:t>
      </w:r>
      <w:bookmarkStart w:id="27" w:name="_Hlk89090712"/>
      <w:r w:rsidRPr="00567ADE">
        <w:rPr>
          <w:rFonts w:ascii="Arial" w:eastAsia="Times New Roman" w:hAnsi="Arial" w:cs="Arial"/>
          <w:sz w:val="20"/>
          <w:szCs w:val="20"/>
          <w:lang w:eastAsia="sl-SI"/>
        </w:rPr>
        <w:t>in tretjim odstavkom 6. člena Uredbe 2017/746/EU</w:t>
      </w:r>
      <w:bookmarkEnd w:id="27"/>
      <w:r w:rsidRPr="00567ADE">
        <w:rPr>
          <w:rFonts w:ascii="Arial" w:eastAsia="Times New Roman" w:hAnsi="Arial" w:cs="Arial"/>
          <w:sz w:val="20"/>
          <w:szCs w:val="20"/>
          <w:lang w:eastAsia="sl-SI"/>
        </w:rPr>
        <w:t>,</w:t>
      </w:r>
    </w:p>
    <w:p w14:paraId="62781A74" w14:textId="77777777" w:rsidR="00567ADE" w:rsidRPr="00567ADE" w:rsidRDefault="00567ADE" w:rsidP="00DC2741">
      <w:pPr>
        <w:pStyle w:val="Odstavekseznama"/>
        <w:numPr>
          <w:ilvl w:val="0"/>
          <w:numId w:val="27"/>
        </w:numPr>
        <w:spacing w:line="240" w:lineRule="auto"/>
        <w:jc w:val="both"/>
        <w:rPr>
          <w:rFonts w:cs="Arial"/>
          <w:b/>
          <w:bCs/>
          <w:szCs w:val="20"/>
        </w:rPr>
      </w:pPr>
      <w:r w:rsidRPr="00567ADE">
        <w:rPr>
          <w:rFonts w:cs="Arial"/>
          <w:szCs w:val="20"/>
        </w:rPr>
        <w:t>pri označevanju, v navodilih za uporabo, pri omogočanju dostopnosti, dajanju v uporabo in oglaševanju pripomočkov ravna v nasprotju s 7. členom Uredbe 2017/745/EU ali 7. členom Uredbe 2017/746/EU,</w:t>
      </w:r>
    </w:p>
    <w:p w14:paraId="349BACB5" w14:textId="77777777" w:rsidR="00567ADE" w:rsidRPr="00567ADE" w:rsidRDefault="00567ADE" w:rsidP="00DC2741">
      <w:pPr>
        <w:numPr>
          <w:ilvl w:val="0"/>
          <w:numId w:val="27"/>
        </w:numPr>
        <w:suppressAutoHyphens/>
        <w:autoSpaceDN w:val="0"/>
        <w:spacing w:after="0" w:line="260" w:lineRule="exact"/>
        <w:ind w:left="284" w:hanging="284"/>
        <w:jc w:val="both"/>
        <w:rPr>
          <w:rFonts w:ascii="Arial" w:eastAsia="Times New Roman" w:hAnsi="Arial" w:cs="Arial"/>
          <w:sz w:val="20"/>
          <w:szCs w:val="20"/>
          <w:lang w:eastAsia="sl-SI"/>
        </w:rPr>
      </w:pPr>
      <w:r w:rsidRPr="00567ADE">
        <w:rPr>
          <w:rFonts w:ascii="Arial" w:eastAsia="Times New Roman" w:hAnsi="Arial" w:cs="Arial"/>
          <w:sz w:val="20"/>
          <w:szCs w:val="20"/>
          <w:lang w:eastAsia="sl-SI"/>
        </w:rPr>
        <w:t xml:space="preserve"> JAZMP na zahtevo ne predloži kopije pooblastila, ki ga sklene s proizvajalcem v skladu s tretjim odstavkom 11. člena Uredbe 2017/745/EU in tretjim odstavkom 11. člena Uredbe 2017/746/EU,</w:t>
      </w:r>
    </w:p>
    <w:p w14:paraId="533D6A0E" w14:textId="77777777" w:rsidR="00567ADE" w:rsidRPr="00567ADE" w:rsidRDefault="00567ADE" w:rsidP="00DC2741">
      <w:pPr>
        <w:numPr>
          <w:ilvl w:val="0"/>
          <w:numId w:val="27"/>
        </w:numPr>
        <w:suppressAutoHyphens/>
        <w:autoSpaceDN w:val="0"/>
        <w:spacing w:after="0" w:line="260" w:lineRule="exact"/>
        <w:ind w:left="284" w:hanging="284"/>
        <w:jc w:val="both"/>
        <w:rPr>
          <w:rFonts w:ascii="Arial" w:eastAsia="Times New Roman" w:hAnsi="Arial" w:cs="Arial"/>
          <w:sz w:val="20"/>
          <w:szCs w:val="20"/>
          <w:lang w:eastAsia="sl-SI"/>
        </w:rPr>
      </w:pPr>
      <w:r w:rsidRPr="00567ADE">
        <w:rPr>
          <w:rFonts w:ascii="Arial" w:eastAsia="Times New Roman" w:hAnsi="Arial" w:cs="Arial"/>
          <w:sz w:val="20"/>
          <w:szCs w:val="20"/>
          <w:lang w:eastAsia="sl-SI"/>
        </w:rPr>
        <w:t xml:space="preserve"> o prenehanju pooblastila proizvajalca ne obvesti JAZMP v skladu s šestim odstavkom 11. člena Uredbe 2017/745/EU in šestim odstavkom 11. člena Uredbe 2017/746/EU,</w:t>
      </w:r>
    </w:p>
    <w:p w14:paraId="761A6DCE"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r w:rsidRPr="00567ADE">
        <w:rPr>
          <w:rFonts w:cs="Arial"/>
          <w:szCs w:val="20"/>
        </w:rPr>
        <w:t>ne zagotovi informacij v skladu s tretjim odstavkom 13. člena Uredbe 2017/745/EU in tretjim odstavkom 13. člena Uredbe 2017/746/EU,</w:t>
      </w:r>
    </w:p>
    <w:p w14:paraId="6EF3660E"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r w:rsidRPr="00567ADE">
        <w:rPr>
          <w:rFonts w:cs="Arial"/>
          <w:szCs w:val="20"/>
        </w:rPr>
        <w:lastRenderedPageBreak/>
        <w:t>ne preveri in dopolni registracije pripomočka v elektronskem sistemu v skladu s četrtim odstavkom 13. člena Uredbe 2017/745/EU in četrtim odstavkom 13. člena Uredbe 2017/746/EU,</w:t>
      </w:r>
    </w:p>
    <w:p w14:paraId="0A9F086C"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 xml:space="preserve">ne vodi registrov pritožb, neskladnih, odpoklicanih ali umaknjenih pripomočkov ter proizvajalcu, pooblaščenemu predstavniku in distributerjem ne sporoči informacij v skladu s šestim odstavkom 13. člena Uredbe 2017/745/EU in šestim odstavkom 13. člena Uredbe 2017/746/EU, </w:t>
      </w:r>
    </w:p>
    <w:p w14:paraId="1212C8EA"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r w:rsidRPr="00567ADE">
        <w:rPr>
          <w:rFonts w:cs="Arial"/>
          <w:szCs w:val="20"/>
        </w:rPr>
        <w:t xml:space="preserve">ne hrani izvoda izjave Evropske unije o skladnosti in izvoda ustreznega certifikata v skladu z devetim odstavkom 13. člena Uredbe 2017/745/EU in devetim odstavkom 13. člena Uredbe 2017/746/EU, </w:t>
      </w:r>
    </w:p>
    <w:p w14:paraId="75B27CE4"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r w:rsidRPr="00567ADE">
        <w:rPr>
          <w:rFonts w:cs="Arial"/>
          <w:szCs w:val="20"/>
        </w:rPr>
        <w:t>na zahtevo ne sodeluje s pristojnimi organi v skladu z desetim odstavkom 13. člena Uredbe 2017/745/EU in desetim odstavkom 13. člena Uredbe 2017/746/EU,</w:t>
      </w:r>
    </w:p>
    <w:p w14:paraId="5B6E2665" w14:textId="77777777" w:rsidR="00567ADE" w:rsidRPr="00567ADE" w:rsidRDefault="00567ADE" w:rsidP="00DC2741">
      <w:pPr>
        <w:pStyle w:val="Odstavekseznama"/>
        <w:numPr>
          <w:ilvl w:val="0"/>
          <w:numId w:val="27"/>
        </w:numPr>
        <w:suppressAutoHyphens/>
        <w:autoSpaceDN w:val="0"/>
        <w:spacing w:line="240" w:lineRule="auto"/>
        <w:jc w:val="both"/>
        <w:rPr>
          <w:rFonts w:cs="Arial"/>
          <w:szCs w:val="20"/>
        </w:rPr>
      </w:pPr>
      <w:bookmarkStart w:id="28" w:name="_Hlk89950833"/>
      <w:r w:rsidRPr="00567ADE">
        <w:rPr>
          <w:rFonts w:cs="Arial"/>
          <w:szCs w:val="20"/>
        </w:rPr>
        <w:t>ne posodablja izjave Evropske unije o skladnosti ali je ne prevede v slovenski ali angleški jezik v skladu s prvim odstavkom 19. člena Uredbe 2017/745/EU in prvim odstavkom 17. člena Uredbe 2017/746/EU,</w:t>
      </w:r>
    </w:p>
    <w:p w14:paraId="2BC3DC5D" w14:textId="77777777" w:rsidR="00567ADE" w:rsidRPr="00567ADE" w:rsidRDefault="00567ADE" w:rsidP="00DC2741">
      <w:pPr>
        <w:pStyle w:val="tevilnatoka"/>
        <w:numPr>
          <w:ilvl w:val="0"/>
          <w:numId w:val="27"/>
        </w:numPr>
        <w:suppressAutoHyphens/>
        <w:autoSpaceDN w:val="0"/>
        <w:spacing w:line="260" w:lineRule="exact"/>
        <w:ind w:left="284" w:hanging="284"/>
        <w:rPr>
          <w:rFonts w:cs="Arial"/>
          <w:sz w:val="20"/>
          <w:szCs w:val="20"/>
        </w:rPr>
      </w:pPr>
      <w:r w:rsidRPr="00567ADE">
        <w:rPr>
          <w:rFonts w:cs="Arial"/>
          <w:sz w:val="20"/>
          <w:szCs w:val="20"/>
        </w:rPr>
        <w:t xml:space="preserve"> ne pripravi enotne izjave Evropske unije o skladnosti v skladu z drugim odstavkom 19. člena Uredbe 2017/745/EU in drugim odstavkom 17. člena Uredbe 2017/746/EU,</w:t>
      </w:r>
    </w:p>
    <w:p w14:paraId="13E9B64D" w14:textId="77777777" w:rsidR="00567ADE" w:rsidRPr="00567ADE" w:rsidRDefault="00567ADE" w:rsidP="00DC2741">
      <w:pPr>
        <w:pStyle w:val="tevilnatoka"/>
        <w:numPr>
          <w:ilvl w:val="0"/>
          <w:numId w:val="27"/>
        </w:numPr>
        <w:suppressAutoHyphens/>
        <w:autoSpaceDN w:val="0"/>
        <w:spacing w:line="260" w:lineRule="exact"/>
        <w:ind w:left="284" w:hanging="284"/>
        <w:rPr>
          <w:rFonts w:cs="Arial"/>
          <w:sz w:val="20"/>
          <w:szCs w:val="20"/>
        </w:rPr>
      </w:pPr>
      <w:r w:rsidRPr="00567ADE">
        <w:rPr>
          <w:rFonts w:cs="Arial"/>
          <w:sz w:val="20"/>
          <w:szCs w:val="20"/>
        </w:rPr>
        <w:t xml:space="preserve"> ne zagotovi, da je izjava iz oddelka 1 Priloge XIII Uredbe 2017/745/EU na voljo posameznemu pacientu ali uporabniku, opredeljenemu z imenom, kartico ali numerično kodo, v skladu z drugim odstavkom 21. člena Uredbe 2017/745/EU,</w:t>
      </w:r>
    </w:p>
    <w:p w14:paraId="08036BA3"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pripravi izjave oziroma ne pripravi izjave na način, ki je določen v prvem in drugem odstavku 22. člena Uredbe 2017/745/EU,</w:t>
      </w:r>
    </w:p>
    <w:p w14:paraId="06450085"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uporablja enega od postopkov iz Priloge IX ali postopka iz dela A Priloge XI v skladu s tretjim odstavkom 22. člena Uredbe 2017/745/EU,</w:t>
      </w:r>
    </w:p>
    <w:p w14:paraId="2031998D" w14:textId="77777777" w:rsidR="00567ADE" w:rsidRPr="00567ADE" w:rsidRDefault="00567ADE" w:rsidP="00DC2741">
      <w:pPr>
        <w:pStyle w:val="tevilnatoka"/>
        <w:numPr>
          <w:ilvl w:val="0"/>
          <w:numId w:val="27"/>
        </w:numPr>
        <w:suppressAutoHyphens/>
        <w:autoSpaceDN w:val="0"/>
        <w:spacing w:line="260" w:lineRule="exact"/>
        <w:ind w:left="284" w:hanging="284"/>
        <w:rPr>
          <w:rFonts w:cs="Arial"/>
          <w:sz w:val="20"/>
          <w:szCs w:val="20"/>
        </w:rPr>
      </w:pPr>
      <w:r w:rsidRPr="00567ADE">
        <w:rPr>
          <w:rFonts w:cs="Arial"/>
          <w:sz w:val="20"/>
          <w:szCs w:val="20"/>
        </w:rPr>
        <w:t xml:space="preserve"> </w:t>
      </w:r>
      <w:bookmarkStart w:id="29" w:name="_Hlk191643080"/>
      <w:r w:rsidRPr="00567ADE">
        <w:rPr>
          <w:rFonts w:cs="Arial"/>
          <w:sz w:val="20"/>
          <w:szCs w:val="20"/>
        </w:rPr>
        <w:t>ne zagotovi, da predmet, s katerim se nadomesti del ali komponenta pripomočka, dostopnega na trgu, ne slabi varnosti in učinkovitosti pripomočka v skladu s prvim odstavkom 23. člena Uredbe 2017/745/EU in prvim odstavkom 20. člena Uredbe 2017/746/EU</w:t>
      </w:r>
      <w:bookmarkEnd w:id="29"/>
      <w:r w:rsidRPr="00567ADE">
        <w:rPr>
          <w:rFonts w:cs="Arial"/>
          <w:sz w:val="20"/>
          <w:szCs w:val="20"/>
        </w:rPr>
        <w:t>,</w:t>
      </w:r>
    </w:p>
    <w:p w14:paraId="29DC88A5"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bookmarkStart w:id="30" w:name="_Hlk89952297"/>
      <w:r w:rsidRPr="00567ADE">
        <w:rPr>
          <w:rFonts w:cs="Arial"/>
          <w:sz w:val="20"/>
          <w:szCs w:val="20"/>
        </w:rPr>
        <w:t>ne določi vsem višjim stopnjam pakiranja pripomočkov UDI in ne zagotovi pravilne predložitve in prenosa informacij v skladu s tretjim odstavkom 27. člena Uredbe 2017/745/EU in tretjim odstavkom 24. člena Uredbe 2017/746/EU,</w:t>
      </w:r>
    </w:p>
    <w:p w14:paraId="0C72F44B"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navede zapisov UDI na oznaki</w:t>
      </w:r>
      <w:r w:rsidRPr="00CB38FD">
        <w:rPr>
          <w:rFonts w:cs="Arial"/>
        </w:rPr>
        <w:t xml:space="preserve"> </w:t>
      </w:r>
      <w:r w:rsidRPr="00567ADE">
        <w:rPr>
          <w:rFonts w:cs="Arial"/>
          <w:sz w:val="20"/>
          <w:szCs w:val="20"/>
        </w:rPr>
        <w:t xml:space="preserve">pripomočka in vseh višjih stopnjah pakiranja v skladu s četrtim odstavkom 27. člena Uredbe 2017/745/EU in četrtim odstavkom 24. člena Uredbe 2017/746/EU, </w:t>
      </w:r>
    </w:p>
    <w:p w14:paraId="31128643"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navede osnovnega UDI-DI v izjavi Evropske unije o skladnosti v skladu s šestim odstavkom 27. člena Uredbe 2017/745/EU in šestim odstavkom 24. člena Uredbe 2017/746/EU,</w:t>
      </w:r>
    </w:p>
    <w:p w14:paraId="2EB587D7"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 xml:space="preserve"> ne hrani posodobljenega seznama vseh UDI, ki jih je dodelila v skladu s sedmim odstavkom 27. člena Uredbe 2017/745/EU in sedmim odstavkom 24. člena Uredbe 2017/746/EU,</w:t>
      </w:r>
    </w:p>
    <w:p w14:paraId="0529123C"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hrani UDI za pripomočke iz osmega odstavka 27. člena Uredbe 2017/745/EU in osmega odstavka 24. člena Uredbe 2017/746/EU,</w:t>
      </w:r>
    </w:p>
    <w:bookmarkEnd w:id="30"/>
    <w:p w14:paraId="13AD3415"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 xml:space="preserve">pripomočku ne dodeli osnovnega UDI-DI in ga ne vnese oziroma pošlje v podatkovno zbirko UDI v skladu z 29. členom Uredbe 2017/745/EU in 26. členom Uredbe 2017/746/EU, </w:t>
      </w:r>
    </w:p>
    <w:p w14:paraId="76B3CA84"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preveri, ali so bile informacije poslane v elektronski sistem, oziroma ne obvesti pristojne osebe, da informacije niso bile vnesene ali da so napačne v skladu s tretjim odstavkom 30. člena Uredbe 2017/745/EU in tretjim odstavkom 27. členom Uredbe 2017/746/EU,</w:t>
      </w:r>
    </w:p>
    <w:p w14:paraId="6A6D0F54"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omogoči javnega dostopa do seznama svojih odvisnih družb ali ne hrani vse zadevne dokumentacije v skladu s tretjim ali petim odstavkom 37. člena Uredbe 2017/745/EU in tretjim ali petim odstavkom 33. členom Uredbe 2017/746/EU,</w:t>
      </w:r>
    </w:p>
    <w:p w14:paraId="74F20093"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posodobi dokumentacije v skladu s tretjim odstavkom 38. člena Uredbe 2017/745/EU in tretjim odstavkom 34. člena Uredbe 2017/746/EU,</w:t>
      </w:r>
    </w:p>
    <w:p w14:paraId="030CF94C"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obvesti JAZMP o spremembah v skladu s prvim odstavkom 44. člena Uredbe 2017/745/EU in prvim odstavkom 40. člena Uredbe 2017/746/EU,</w:t>
      </w:r>
    </w:p>
    <w:p w14:paraId="23C48FAF"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obvesti JAZMP ali zadevne proizvajalce o prenehanju dejavnosti ali ne obvesti zadevnega proizvajalca o začasnem preklicu imenovanja v skladu s tretjim ali petim odstavkom 46. člena Uredbe 2017/745/EU in tretjim ali petim 42. člena Uredbe 2017/746/EU,</w:t>
      </w:r>
    </w:p>
    <w:p w14:paraId="46C8F375" w14:textId="77777777" w:rsidR="00567ADE" w:rsidRPr="00567ADE" w:rsidRDefault="00567ADE" w:rsidP="00DC2741">
      <w:pPr>
        <w:pStyle w:val="tevilnatoka"/>
        <w:numPr>
          <w:ilvl w:val="0"/>
          <w:numId w:val="27"/>
        </w:numPr>
        <w:suppressAutoHyphens/>
        <w:autoSpaceDN w:val="0"/>
        <w:spacing w:line="260" w:lineRule="exact"/>
        <w:ind w:left="284" w:hanging="284"/>
        <w:rPr>
          <w:rFonts w:cs="Arial"/>
          <w:sz w:val="20"/>
          <w:szCs w:val="20"/>
        </w:rPr>
      </w:pPr>
      <w:r w:rsidRPr="00567ADE">
        <w:rPr>
          <w:rFonts w:cs="Arial"/>
          <w:sz w:val="20"/>
          <w:szCs w:val="20"/>
        </w:rPr>
        <w:lastRenderedPageBreak/>
        <w:t xml:space="preserve"> </w:t>
      </w:r>
      <w:bookmarkStart w:id="31" w:name="_Hlk191644417"/>
      <w:r w:rsidRPr="00567ADE">
        <w:rPr>
          <w:rFonts w:cs="Arial"/>
          <w:sz w:val="20"/>
          <w:szCs w:val="20"/>
        </w:rPr>
        <w:t>ne sledi postopku za posvetovanje o klinični oceni ali ne obvesti JAZMP o uporabi postopka v skladu s prvim ali tretjim odstavkom 54. člena Uredbe 2017/745/EU</w:t>
      </w:r>
      <w:bookmarkEnd w:id="31"/>
      <w:r w:rsidRPr="00567ADE">
        <w:rPr>
          <w:rFonts w:cs="Arial"/>
          <w:sz w:val="20"/>
          <w:szCs w:val="20"/>
        </w:rPr>
        <w:t>,</w:t>
      </w:r>
    </w:p>
    <w:p w14:paraId="2630B9E7"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 xml:space="preserve">ne obvesti pristojnih organov o certifikatih, ki jih je izdala za pripomočke, za katere je bil opravljen postopek ugotavljanja skladnosti v skladu s prvim odstavkom 55. člena Uredbe 2017/745/EU </w:t>
      </w:r>
      <w:bookmarkStart w:id="32" w:name="_Hlk89091721"/>
      <w:r w:rsidRPr="00567ADE">
        <w:rPr>
          <w:rFonts w:cs="Arial"/>
          <w:sz w:val="20"/>
          <w:szCs w:val="20"/>
        </w:rPr>
        <w:t>in prvim odstavkom 50. člena Uredbe 2017/746/EU,</w:t>
      </w:r>
      <w:bookmarkEnd w:id="32"/>
    </w:p>
    <w:p w14:paraId="3658AA0F"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izda certifikata v uradnem jeziku Evropske unije v skladu s prvim odstavkom 56. člena Uredbe 2017/745/EU in prvim odstavkom 51. člena Uredbe 2017/746/EU,</w:t>
      </w:r>
    </w:p>
    <w:p w14:paraId="0280E4CF"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vnese informacij v zvezi s certifikati v skladu s petim odstavkom 56. člena Uredbe 2017/745/EU in petim odstavkom 51. člena Uredbe 2017/746/EU,</w:t>
      </w:r>
    </w:p>
    <w:p w14:paraId="25D68722"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v sporazum o zamenjavi priglašenega organa ne vnese podatkov iz prvega odstavka 58. člena Uredbe 2017/745/EU in prvega odstavka 53. člena Uredbe 2017/746/EU,</w:t>
      </w:r>
    </w:p>
    <w:p w14:paraId="320AE418"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prekliče certifikatov na datum izteka njihove veljavnosti v skladu z drugim odstavkom 58. člena Uredbe 2017/745/EU in drugim odstavkom 53. člena Uredbe 2017/746/EU,</w:t>
      </w:r>
    </w:p>
    <w:p w14:paraId="66DD34CC"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v primeru spremembe ne posodobi podatkov in ne poskrbi, da je sprememba dokumentacije jasno prepoznavna v skladu z drugim odstavkom 70. člena Uredbe 2017/745/EU in drugim odstavkom 66. člena Uredbe 2017/746/EU,</w:t>
      </w:r>
    </w:p>
    <w:p w14:paraId="4F3F6C45" w14:textId="77777777" w:rsidR="00567ADE" w:rsidRPr="00567ADE" w:rsidRDefault="00567ADE" w:rsidP="00DC2741">
      <w:pPr>
        <w:pStyle w:val="tevilnatoka"/>
        <w:numPr>
          <w:ilvl w:val="0"/>
          <w:numId w:val="27"/>
        </w:numPr>
        <w:suppressAutoHyphens/>
        <w:overflowPunct w:val="0"/>
        <w:autoSpaceDE w:val="0"/>
        <w:autoSpaceDN w:val="0"/>
        <w:spacing w:line="260" w:lineRule="exact"/>
        <w:textAlignment w:val="baseline"/>
        <w:rPr>
          <w:rFonts w:cs="Arial"/>
          <w:sz w:val="20"/>
          <w:szCs w:val="20"/>
        </w:rPr>
      </w:pPr>
      <w:bookmarkStart w:id="33" w:name="_Hlk191644732"/>
      <w:r w:rsidRPr="00567ADE">
        <w:rPr>
          <w:rFonts w:cs="Arial"/>
          <w:sz w:val="20"/>
          <w:szCs w:val="20"/>
        </w:rPr>
        <w:t>ne obvesti države članice ali držav članic o razlogih za spremembe kliničnih preiskav ali sprememb ne vnese v skladu s prvim ali tretjim odstavkom 75. člena Uredbe 2017/745/EU in prvim ali tretjim odstavkom 71. člena Uredbe 2017/746/EU,</w:t>
      </w:r>
    </w:p>
    <w:p w14:paraId="4F297E10"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bookmarkStart w:id="34" w:name="_Hlk89950855"/>
      <w:bookmarkEnd w:id="28"/>
      <w:bookmarkEnd w:id="33"/>
      <w:r w:rsidRPr="00567ADE">
        <w:rPr>
          <w:rFonts w:cs="Arial"/>
          <w:szCs w:val="20"/>
        </w:rPr>
        <w:t>ne obvesti države članice o začasni ali predčasni ustavitvi ali koncu klinične raziskave ali državam članicam ne izroči poročila o klinični raziskavi po njenem koncu v skladu s prvim, tretjim, četrtim ali petim odstavkom 77. člena Uredbe 2017/745/EU in prvim, tretjim, četrtim ali petim odstavkom 73. člena Uredbe 2017/746/EU,</w:t>
      </w:r>
    </w:p>
    <w:p w14:paraId="05D61457" w14:textId="77777777" w:rsidR="00567ADE" w:rsidRPr="00567ADE" w:rsidRDefault="00567ADE" w:rsidP="00DC2741">
      <w:pPr>
        <w:pStyle w:val="tevilnatoka"/>
        <w:numPr>
          <w:ilvl w:val="0"/>
          <w:numId w:val="27"/>
        </w:numPr>
        <w:suppressAutoHyphens/>
        <w:autoSpaceDN w:val="0"/>
        <w:spacing w:line="260" w:lineRule="exact"/>
        <w:rPr>
          <w:rFonts w:cs="Arial"/>
          <w:sz w:val="20"/>
          <w:szCs w:val="20"/>
        </w:rPr>
      </w:pPr>
      <w:r w:rsidRPr="00567ADE">
        <w:rPr>
          <w:rFonts w:cs="Arial"/>
          <w:sz w:val="20"/>
          <w:szCs w:val="20"/>
        </w:rPr>
        <w:t>ne pripravi redno posodobljenega poročila o varnosti ali redno posodobljenega poročila ne predloži priglašenemu organu ali na zahtevo pristojnemu organu ne omogoči dostopa do redno posodobljenega poročila v skladu s prvim, drugim ali tretjim odstavkom 86. člena Uredbe 2017/745/EU in prvim, drugim ali tretjim odstavkom 81. člena Uredbe 2017/746/EU,</w:t>
      </w:r>
    </w:p>
    <w:p w14:paraId="00D70FFF" w14:textId="77777777"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ne poroča o statistično znatnem povečanju pogostosti ali resnosti zapletov v skladu s prvim odstavkom 88. člena Uredbe 2017/745/EU in prvim odstavkom 83. člena Uredbe 2017/746/EU in</w:t>
      </w:r>
    </w:p>
    <w:p w14:paraId="558D5A90" w14:textId="6046CB6C" w:rsidR="00567ADE" w:rsidRPr="00567ADE" w:rsidRDefault="00567ADE" w:rsidP="00DC2741">
      <w:pPr>
        <w:pStyle w:val="Odstavekseznama"/>
        <w:numPr>
          <w:ilvl w:val="0"/>
          <w:numId w:val="27"/>
        </w:numPr>
        <w:suppressAutoHyphens/>
        <w:overflowPunct w:val="0"/>
        <w:autoSpaceDE w:val="0"/>
        <w:autoSpaceDN w:val="0"/>
        <w:jc w:val="both"/>
        <w:textAlignment w:val="baseline"/>
        <w:rPr>
          <w:rFonts w:cs="Arial"/>
          <w:szCs w:val="20"/>
        </w:rPr>
      </w:pPr>
      <w:r w:rsidRPr="00567ADE">
        <w:rPr>
          <w:rFonts w:cs="Arial"/>
          <w:szCs w:val="20"/>
        </w:rPr>
        <w:t>ne predloži zahtevanih informacij v skladu s 26. členom Uredbe 2022/123/EU.</w:t>
      </w:r>
    </w:p>
    <w:bookmarkEnd w:id="34"/>
    <w:p w14:paraId="11319895" w14:textId="77777777" w:rsidR="00DC044E" w:rsidRPr="002445BC" w:rsidRDefault="00DC044E" w:rsidP="00DC044E">
      <w:pPr>
        <w:shd w:val="clear" w:color="auto" w:fill="FFFFFF" w:themeFill="background1"/>
        <w:tabs>
          <w:tab w:val="left" w:pos="780"/>
        </w:tabs>
        <w:rPr>
          <w:rFonts w:ascii="Arial" w:eastAsia="Times New Roman" w:hAnsi="Arial" w:cs="Arial"/>
          <w:b/>
          <w:bCs/>
          <w:sz w:val="20"/>
          <w:szCs w:val="20"/>
          <w:lang w:eastAsia="sl-SI"/>
        </w:rPr>
      </w:pPr>
    </w:p>
    <w:bookmarkEnd w:id="25"/>
    <w:p w14:paraId="36B7552F" w14:textId="77777777" w:rsidR="00DC044E" w:rsidRPr="00567ADE" w:rsidRDefault="00DC044E" w:rsidP="00494A94">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(2) </w:t>
      </w:r>
      <w:r w:rsidRPr="00567ADE">
        <w:rPr>
          <w:rFonts w:ascii="Arial" w:eastAsia="Times New Roman" w:hAnsi="Arial" w:cs="Arial"/>
          <w:sz w:val="20"/>
          <w:szCs w:val="20"/>
          <w:lang w:eastAsia="sl-SI"/>
        </w:rPr>
        <w:t>Z globo od 500 do 3.000 eurov se kaznuje samostojni podjetnik posameznik ali posameznik, ki samostojno opravlja dejavnost, če stori prekršek iz prejšnjega odstavka.</w:t>
      </w:r>
    </w:p>
    <w:p w14:paraId="20870D16" w14:textId="24E7DF42" w:rsidR="00DC044E" w:rsidRPr="00567ADE" w:rsidRDefault="00DC044E" w:rsidP="00494A94">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567ADE">
        <w:rPr>
          <w:rFonts w:ascii="Arial" w:eastAsia="Times New Roman" w:hAnsi="Arial" w:cs="Arial"/>
          <w:sz w:val="20"/>
          <w:szCs w:val="20"/>
          <w:lang w:eastAsia="sl-SI"/>
        </w:rPr>
        <w:t xml:space="preserve">(3) Z globo od 200 do 1.000 eurov se kaznujejo tudi odgovorna oseba pravne osebe, odgovorna oseba samostojnega podjetnika posameznika </w:t>
      </w:r>
      <w:r w:rsidR="00567ADE" w:rsidRPr="00567ADE">
        <w:rPr>
          <w:rFonts w:ascii="Arial" w:eastAsia="Times New Roman" w:hAnsi="Arial" w:cs="Arial"/>
          <w:sz w:val="20"/>
          <w:szCs w:val="20"/>
          <w:lang w:eastAsia="sl-SI"/>
        </w:rPr>
        <w:t>ali</w:t>
      </w:r>
      <w:r w:rsidRPr="00567ADE">
        <w:rPr>
          <w:rFonts w:ascii="Arial" w:eastAsia="Times New Roman" w:hAnsi="Arial" w:cs="Arial"/>
          <w:sz w:val="20"/>
          <w:szCs w:val="20"/>
          <w:lang w:eastAsia="sl-SI"/>
        </w:rPr>
        <w:t xml:space="preserve"> odgovorna oseba posameznika, ki samostojno opravlja dejavnost, če storijo prekršek iz prvega odstavka tega člena.</w:t>
      </w:r>
    </w:p>
    <w:p w14:paraId="4458E383" w14:textId="77777777" w:rsidR="00DC044E" w:rsidRPr="00567ADE" w:rsidRDefault="00DC044E" w:rsidP="00494A94">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567ADE">
        <w:rPr>
          <w:rFonts w:ascii="Arial" w:eastAsia="Times New Roman" w:hAnsi="Arial" w:cs="Arial"/>
          <w:sz w:val="20"/>
          <w:szCs w:val="20"/>
          <w:lang w:eastAsia="sl-SI"/>
        </w:rPr>
        <w:t>(4) Z globo od 100 do 500 eurov se kaznuje posameznik, če stori prekršek iz prvega odstavka tega člena.</w:t>
      </w:r>
    </w:p>
    <w:p w14:paraId="211CF0A2" w14:textId="77777777" w:rsidR="00DC044E" w:rsidRPr="002445BC"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6E483ABC" w14:textId="77777777" w:rsidR="00DC044E" w:rsidRPr="002445BC"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64022DDD" w14:textId="77777777" w:rsidR="00DC044E" w:rsidRPr="008B2686" w:rsidRDefault="00DC044E" w:rsidP="00DC2741">
      <w:pPr>
        <w:pStyle w:val="lenuredbe"/>
        <w:numPr>
          <w:ilvl w:val="0"/>
          <w:numId w:val="20"/>
        </w:numPr>
        <w:suppressAutoHyphens/>
        <w:autoSpaceDN w:val="0"/>
        <w:ind w:left="426"/>
      </w:pPr>
      <w:r w:rsidRPr="008B2686">
        <w:rPr>
          <w:rStyle w:val="lenuredbeZnak"/>
        </w:rPr>
        <w:t>člen</w:t>
      </w:r>
    </w:p>
    <w:p w14:paraId="42A662F5" w14:textId="77777777" w:rsidR="00DC044E" w:rsidRPr="008B2686" w:rsidRDefault="00DC044E" w:rsidP="00DC044E">
      <w:pPr>
        <w:shd w:val="clear" w:color="auto" w:fill="FFFFFF"/>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 xml:space="preserve">        (težji prekrški)</w:t>
      </w:r>
    </w:p>
    <w:p w14:paraId="5D46ACC5" w14:textId="65B2DB8E" w:rsidR="00193BB0" w:rsidRPr="00193BB0" w:rsidRDefault="00193BB0" w:rsidP="00193BB0">
      <w:pPr>
        <w:pStyle w:val="Odstavekseznama"/>
        <w:overflowPunct w:val="0"/>
        <w:autoSpaceDE w:val="0"/>
        <w:ind w:left="502"/>
        <w:textAlignment w:val="baseline"/>
        <w:rPr>
          <w:rFonts w:cs="Arial"/>
          <w:szCs w:val="20"/>
        </w:rPr>
      </w:pPr>
      <w:r w:rsidRPr="00193BB0">
        <w:rPr>
          <w:rFonts w:cs="Arial"/>
          <w:szCs w:val="20"/>
        </w:rPr>
        <w:tab/>
      </w:r>
    </w:p>
    <w:p w14:paraId="7B5EF88D" w14:textId="199DB6DF" w:rsidR="00193BB0" w:rsidRPr="002363BF" w:rsidRDefault="00193BB0" w:rsidP="002363BF">
      <w:pPr>
        <w:rPr>
          <w:rFonts w:ascii="Arial" w:hAnsi="Arial" w:cs="Arial"/>
          <w:sz w:val="20"/>
          <w:szCs w:val="20"/>
        </w:rPr>
      </w:pPr>
      <w:r w:rsidRPr="002363BF">
        <w:rPr>
          <w:rFonts w:ascii="Arial" w:hAnsi="Arial" w:cs="Arial"/>
          <w:sz w:val="20"/>
          <w:szCs w:val="20"/>
        </w:rPr>
        <w:t xml:space="preserve">(1) Z globo od 8.000 do 120.000 eurov se za prekršek kaznuje pravna oseba, če: </w:t>
      </w:r>
    </w:p>
    <w:p w14:paraId="05722426"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pripravi dokumentacije za interne pripomočke razreda D ali razreda B in C v skladu z drugim odstavkom 13. člena tega zakona,</w:t>
      </w:r>
    </w:p>
    <w:p w14:paraId="06E18114"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ponovno obdeluje oziroma uporablja ponovno obdelane pripomočke v nasprotju s prvim odstavkom 14. člena tega zakona,</w:t>
      </w:r>
    </w:p>
    <w:p w14:paraId="14218362"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lastRenderedPageBreak/>
        <w:t>če nima pripravljenih sporazumov in postopkov, vključno z zavarovanjem finančnih posledic prenosa in hrambe, ki zagotavljajo, da bo ob prenehanju dejavnosti iz kakršnega koli razloga, dokumentacija premeščena na drug poslovni subjekt, v skladu s drugim odstavkom 19. člena tega zakona,</w:t>
      </w:r>
    </w:p>
    <w:p w14:paraId="64B9F308" w14:textId="77777777" w:rsidR="00193BB0" w:rsidRPr="00193BB0" w:rsidRDefault="00193BB0" w:rsidP="00DC2741">
      <w:pPr>
        <w:pStyle w:val="Odstavekseznama"/>
        <w:numPr>
          <w:ilvl w:val="0"/>
          <w:numId w:val="42"/>
        </w:numPr>
        <w:rPr>
          <w:rFonts w:cs="Arial"/>
          <w:szCs w:val="20"/>
        </w:rPr>
      </w:pPr>
      <w:r w:rsidRPr="00193BB0">
        <w:rPr>
          <w:rFonts w:cs="Arial"/>
          <w:szCs w:val="20"/>
        </w:rPr>
        <w:t>ne hrani dokumentacije v skladu s tretjim odstavkom 19. člena tega zakona,</w:t>
      </w:r>
    </w:p>
    <w:p w14:paraId="4CAD6F18" w14:textId="77777777" w:rsidR="00193BB0" w:rsidRPr="00193BB0" w:rsidRDefault="00193BB0" w:rsidP="00DC2741">
      <w:pPr>
        <w:pStyle w:val="Odstavekseznama"/>
        <w:numPr>
          <w:ilvl w:val="0"/>
          <w:numId w:val="42"/>
        </w:numPr>
        <w:overflowPunct w:val="0"/>
        <w:autoSpaceDE w:val="0"/>
        <w:jc w:val="both"/>
        <w:textAlignment w:val="baseline"/>
        <w:rPr>
          <w:rFonts w:cs="Arial"/>
          <w:szCs w:val="20"/>
        </w:rPr>
      </w:pPr>
      <w:r w:rsidRPr="00193BB0">
        <w:rPr>
          <w:rFonts w:cs="Arial"/>
          <w:szCs w:val="20"/>
        </w:rPr>
        <w:t>ne omogoči dostopa do pripomočka iz prvega odstavka 30. člena tega zakona v skladu s tretjim odstavkom 30. člena tega zakona,</w:t>
      </w:r>
    </w:p>
    <w:p w14:paraId="348BC8DB"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da na trg ali v uporabo pripomoček, ki ni skladen z Uredbo 2017/745/EU ali Uredbo 2017/746/EU ali ni pravilno dobavljen, nameščen, vzdrževan ali uporabljen v skladu s predvidenim namenom v skladu s prvim odstavkom 5. člena Uredbe 2017/745/EU in prvim odstavkom 5. člena Uredbe 2017/746/EU, </w:t>
      </w:r>
    </w:p>
    <w:p w14:paraId="71A54AEE"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pri dajanju pripomočkov na trg ali v uporabo ne zagotovi, da je pripomoček zasnovan in izdelan v skladu z zahtevami v skladu s prvim odstavkom 10. člena Uredbe 2017/745/EU in prvim odstavkom 10. člena Uredbe 2017/746/EU, </w:t>
      </w:r>
    </w:p>
    <w:p w14:paraId="6D387057"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vzpostavi, dokumentira, izvaja ali vzdržuje sistema za obvladovanje tveganja v skladu z drugim odstavkom 10. člena Uredbe 2017/745/EU ali drugim odstavkom 10. člena Uredbe 2017/746/EU,</w:t>
      </w:r>
    </w:p>
    <w:p w14:paraId="293A9864"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izvede klinične ocene pripomočka v skladu z zahtevami iz 61. člena in Priloge XIV Uredbe 2017/745/EU, vključno s kliničnim spremljanjem pripomočka po dajanju na trg v skladu s tretjim odstavkom 10. člena Uredbe 2017/745/EU,</w:t>
      </w:r>
    </w:p>
    <w:p w14:paraId="47F505A0" w14:textId="77777777" w:rsidR="00193BB0" w:rsidRPr="00193BB0" w:rsidRDefault="00193BB0" w:rsidP="00DC2741">
      <w:pPr>
        <w:pStyle w:val="Odstavekseznama"/>
        <w:numPr>
          <w:ilvl w:val="0"/>
          <w:numId w:val="42"/>
        </w:numPr>
        <w:overflowPunct w:val="0"/>
        <w:autoSpaceDE w:val="0"/>
        <w:jc w:val="both"/>
        <w:textAlignment w:val="baseline"/>
        <w:rPr>
          <w:rFonts w:cs="Arial"/>
          <w:szCs w:val="20"/>
        </w:rPr>
      </w:pPr>
      <w:r w:rsidRPr="00193BB0">
        <w:rPr>
          <w:rFonts w:cs="Arial"/>
          <w:szCs w:val="20"/>
        </w:rPr>
        <w:t xml:space="preserve">ne izvede ocene učinkovitosti pripomočka v skladu z zahtevami iz 56. člena in Priloge XIII Uredbe 2017/746/EU, vključno s spremljanjem učinkovitosti pripomočka po dajanju na trg v skladu s tretjim odstavkom 10. člena Uredbe 2017/746/EU, </w:t>
      </w:r>
    </w:p>
    <w:p w14:paraId="1DE5A80A"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sestavi, ne posodablja in pristojnim organom ne daje na razpolago tehnične dokumentacije za pripomočke v skladu s petim odstavkom 10. člena Uredbe 2017/745/EU, </w:t>
      </w:r>
    </w:p>
    <w:p w14:paraId="0E6C441A"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sestavi in ne posodablja tehnične dokumentacije ali tehnična dokumentacija ne omogoča ugotavljanja skladnosti pripomočka v skladu s četrtim odstavkom 10. člena Uredbe 2017/746/EU, </w:t>
      </w:r>
    </w:p>
    <w:p w14:paraId="6A7D6353"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sestavi izjave Evropske unije o skladnosti ali ne namesti oznake skladnosti CE v skladu s šestim odstavkom 10. člena Uredbe 2017/745/EU in petim odstavkom 10. člena Uredbe 2017/746/EU,</w:t>
      </w:r>
    </w:p>
    <w:p w14:paraId="675844BC"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izpolnjuje obveznosti glede sistema UDI ali obveznosti glede registracije v skladu s sedmim odstavkom 10. člena Uredbe 2017/745/EU ali šestim odstavkom 10. člena Uredbe 2017/746/EU,</w:t>
      </w:r>
    </w:p>
    <w:p w14:paraId="4051DB7B"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hrani tehnične dokumentacije, izjave Evropske unije o skladnosti ali izvoda ustreznega certifikata ali na zahtevo pristojnega organa ne predloži tehnične dokumentacije ali ne poskrbi, da ima pooblaščeni predstavnik tehnično dokumentacijo ves čas na voljo v skladu z osmim odstavkom 10. člena Uredbe 2017/745/EU in sedmim odstavkom 10. člena Uredbe 2017/746/EU,</w:t>
      </w:r>
    </w:p>
    <w:p w14:paraId="1F5DC8D7" w14:textId="77777777" w:rsidR="00193BB0" w:rsidRPr="00193BB0" w:rsidRDefault="00193BB0" w:rsidP="00DC2741">
      <w:pPr>
        <w:pStyle w:val="Odstavekseznama"/>
        <w:numPr>
          <w:ilvl w:val="0"/>
          <w:numId w:val="42"/>
        </w:numPr>
        <w:jc w:val="both"/>
        <w:rPr>
          <w:rFonts w:cs="Arial"/>
          <w:szCs w:val="20"/>
        </w:rPr>
      </w:pPr>
      <w:bookmarkStart w:id="35" w:name="_Hlk191647949"/>
      <w:r w:rsidRPr="00193BB0">
        <w:rPr>
          <w:rFonts w:cs="Arial"/>
          <w:szCs w:val="20"/>
        </w:rPr>
        <w:t>ne zagotovi, da se vzpostavijo postopki, s katerimi serijska proizvodnja ostaja skladna z zahtevami iz Uredbe 2017/745/EU in Uredbe 2017/746/EU,</w:t>
      </w:r>
    </w:p>
    <w:p w14:paraId="6BEE9AB2"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sistem vodenja kakovosti vključuje vidike v skladu z devetim odstavkom 10. člena 2017/745/EU in osmega odstavka 10. člena Uredbe 2017/746/EU,</w:t>
      </w:r>
    </w:p>
    <w:bookmarkEnd w:id="35"/>
    <w:p w14:paraId="3BB1A084"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izvaja ali posodablja sistema nadzora po dajanju na trg v skladu z desetim odstavkom 10. člena Uredbe 2017/745/EU in devetim odstavkom 10. člena Uredbe 2017/746/EU,</w:t>
      </w:r>
    </w:p>
    <w:p w14:paraId="2867B98D"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je pripomoček opremljen z informacijami, določenimi v oddelku 23 Priloge I Uredbe 2017/745/EU in v oddelku 20 Priloge I Uredbe 2017/246/EU, v uradnem jeziku ali uradnih jezikih Evropske unije v skladu z enajstim odstavkom 10. člena Uredbe 2017/745/EU in desetim odstavkom 10. člena Uredbe 2017/746/EU,</w:t>
      </w:r>
    </w:p>
    <w:p w14:paraId="2E4628A5"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sprejme potrebnih korektivnih ukrepov za neskladen pripomoček ali ga po potrebi ne umakne ali odpokliče v skladu z dvanajstim odstavkom 10. člena Uredbe 2017/745/EU in enajstim odstavkom 10. člena Uredbe 2017/746/EU, </w:t>
      </w:r>
    </w:p>
    <w:p w14:paraId="54921449"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lastRenderedPageBreak/>
        <w:t>ne obvesti distributerjev, po potrebi pooblaščenega predstavnika in uvoznikov v zvezi z neskladnim pripomočkom v skladu z dvanajstim odstavkom 10. člena Uredbe 2017/745/EU in enajstim odstavkom 10. člena Uredbe 2017/746/EU,</w:t>
      </w:r>
    </w:p>
    <w:p w14:paraId="03212644"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obvesti pristojnih organov držav članic, v katerih so omogočili dostopnost pripomočka, o neskladnosti in prejetih korektivnih ukrepih pripomočka, ki predstavlja resno tveganje, ter po potrebi priglašenega organa, ki je izdal certifikat v skladu z dvanajstim odstavkom 10. člena Uredbe 2017/745/EU in enajstim odstavkom 10. člena Uredbe 2017/746/EU,</w:t>
      </w:r>
    </w:p>
    <w:p w14:paraId="29C5A7D7"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nima vzpostavljenega lastnega sistema za beleženje zapletov in poročanje o njih v skladu s trinajstim odstavkom Uredbe 2017/745/EU in dvanajstim odstavkom 10. člena Uredbe 2017/746/EU,</w:t>
      </w:r>
    </w:p>
    <w:p w14:paraId="1EC4B23C"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na zahtevo JAZMP ne pošlje informacij in dokumentacije, potrebnih, da se dokaže skladnost pripomočka, ali mu ne predloži brezplačnih vzorcev pripomočka ali ne omogoči dostopa do pripomočka v skladu s štirinajstim odstavkom 10. člena Uredbe 2017/745/EU in trinajstim odstavkom 10. člena Uredbe 2017/746/EU,</w:t>
      </w:r>
    </w:p>
    <w:p w14:paraId="7AF66B14" w14:textId="77777777" w:rsidR="00193BB0" w:rsidRPr="00193BB0" w:rsidRDefault="00193BB0" w:rsidP="00DC2741">
      <w:pPr>
        <w:pStyle w:val="Odstavekseznama"/>
        <w:numPr>
          <w:ilvl w:val="0"/>
          <w:numId w:val="42"/>
        </w:numPr>
        <w:jc w:val="both"/>
        <w:rPr>
          <w:rFonts w:cs="Arial"/>
          <w:szCs w:val="20"/>
        </w:rPr>
      </w:pPr>
      <w:bookmarkStart w:id="36" w:name="_Hlk191649083"/>
      <w:r w:rsidRPr="00193BB0">
        <w:rPr>
          <w:rFonts w:cs="Arial"/>
          <w:szCs w:val="20"/>
        </w:rPr>
        <w:t>daje na trg pripomočke, ki niso v skladu z Uredbo 2017/745/EU in Uredbo 2017/746/EU, kot določata prvi odstavek 13. člena Uredbe 2017/745/EU in prvi odstavek 13. člena Uredbe 2017/746/EU,</w:t>
      </w:r>
    </w:p>
    <w:p w14:paraId="5A76E2D0" w14:textId="77777777" w:rsidR="00193BB0" w:rsidRPr="00193BB0" w:rsidRDefault="00193BB0" w:rsidP="00DC2741">
      <w:pPr>
        <w:pStyle w:val="Odstavekseznama"/>
        <w:numPr>
          <w:ilvl w:val="0"/>
          <w:numId w:val="42"/>
        </w:numPr>
        <w:jc w:val="both"/>
        <w:rPr>
          <w:rFonts w:cs="Arial"/>
          <w:szCs w:val="20"/>
        </w:rPr>
      </w:pPr>
      <w:bookmarkStart w:id="37" w:name="_Hlk191649266"/>
      <w:bookmarkEnd w:id="36"/>
      <w:r w:rsidRPr="00193BB0">
        <w:rPr>
          <w:rFonts w:cs="Arial"/>
          <w:szCs w:val="20"/>
        </w:rPr>
        <w:t>preden da pripomoček na trg, ne preveri pogojev iz drugega odstavka 13. člena Uredbe 2017/745/EU in drugega odstavka 13. člena Uredbe 2017/746/EU ali da pripomoček na trg čeprav ni v skladu z zahtevami Uredbe 2017/745/EU in Uredbe 2017/746/EU, kot določata drugi odstavek 13. člena Uredbe 2017/745/EU in drugi odstavek 13. člena Uredbe 2017/746/EU,</w:t>
      </w:r>
    </w:p>
    <w:bookmarkEnd w:id="37"/>
    <w:p w14:paraId="1DE82BD8"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pogoji skladiščenja ali prevoza ne ogrožajo pripomočka v skladu s petim odstavkom 13. člena Uredbe 2017/745/EU in petim odstavkom 13. člena Uredbe 2017/746/EU,</w:t>
      </w:r>
    </w:p>
    <w:p w14:paraId="6EE6AE9F"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obvesti proizvajalca in pooblaščenega predstavnika o neskladnem pripomočku, v skladu s sedmim odstavkom 13. člena Uredbe 2017/745/EU in sedmim odstavkom 13. člena Uredbe 2017/746/EU, </w:t>
      </w:r>
    </w:p>
    <w:p w14:paraId="22C5E999"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sodeluje s proizvajalcem, pooblaščenim predstavnikom ter pristojnimi organi, da bi zagotovil sprejetje potrebnih korektivnih ukrepov, na podlagi katerih bi pripomoček postal skladen ali bil umaknjen ali odpoklican s trga v skladu s sedmim odstavkom 13. člena Uredbe 2017/745/EU in sedmim odstavkom 13. člena Uredbe 2017/746/EU, </w:t>
      </w:r>
    </w:p>
    <w:p w14:paraId="1D9F5259"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obvesti, v kolikor je potrebno, priglašenega organa, ki je izdal certifikat za zadevni pripomoček, v skladu s sedmim odstavkom 13. člena Uredbe 2017/745/EU in sedmim odstavkom 13. člena Uredbe 2017/746/EU,</w:t>
      </w:r>
    </w:p>
    <w:p w14:paraId="0426E9EA"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poročila o sumih zapletov v zvezi s pripomočkom, ki ga je dala na trg, ne sporoči proizvajalcu ali njegovemu pooblaščenem predstavniku v skladu z osmim odstavkom 13. člena Uredbe 2017/745/EU in osmim odstavkom 13. člena Uredbe 2017/746/EU,</w:t>
      </w:r>
    </w:p>
    <w:p w14:paraId="63E877B8"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upošteva veljavnih zahtev, ko omogočajo dostopnost pripomočka na trgu, v skladu s prvim  odstavkom 14. člena Uredbe 2017/745/EU ter prvim odstavkom 14. člena Uredbe 2017/746/EU,</w:t>
      </w:r>
    </w:p>
    <w:p w14:paraId="6845B325" w14:textId="77777777" w:rsidR="00193BB0" w:rsidRPr="00193BB0" w:rsidRDefault="00193BB0" w:rsidP="00DC2741">
      <w:pPr>
        <w:pStyle w:val="Odstavekseznama"/>
        <w:numPr>
          <w:ilvl w:val="0"/>
          <w:numId w:val="42"/>
        </w:numPr>
        <w:rPr>
          <w:rFonts w:cs="Arial"/>
          <w:szCs w:val="20"/>
        </w:rPr>
      </w:pPr>
      <w:r w:rsidRPr="00193BB0">
        <w:rPr>
          <w:rFonts w:cs="Arial"/>
          <w:szCs w:val="20"/>
        </w:rPr>
        <w:t>pred omogočanjem dostopnosti pripomočka na trgu ne preveri, če so izpolnjene zahteve, v skladu z drugim odstavkom 14. člena Uredbe 2017/745/EU ter drugim odstavkom 14. člena Uredbe 2017/746/EU,</w:t>
      </w:r>
    </w:p>
    <w:p w14:paraId="54F68275"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so v času, ko je odgovorna za pripomoček, pogoji skladiščenja ali prevoza usklajeni s pogoji, ki jih je določil proizvajalec v skladu s tretjim odstavkom 14. člena Uredbe 2017/745/EU in tretjim odstavkom 14. člena Uredbe 2017/746/EU,</w:t>
      </w:r>
    </w:p>
    <w:p w14:paraId="0FF7B18D"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obvesti proizvajalca, ter po potrebi pooblaščenega predstavnika in uvoznika glede neskladnega pripomočka v skladu s četrtim odstavkom 14. člena Uredbe 2017/745/EU in četrtim odstavkom 14. člena Uredbe 2017/746/EU,</w:t>
      </w:r>
    </w:p>
    <w:p w14:paraId="2C63290B"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obvesti pristojnih organov držav članic, v katerih je omogočil  dostopnost pripomočka, če pripomoček predstavlja resno tveganje v skladu s četrtim odstavkom 14. člena Uredbe 2017/745/EU in četrtim odstavkom 14. člena Uredbe 2017/746/EU,</w:t>
      </w:r>
    </w:p>
    <w:p w14:paraId="732A5506"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lastRenderedPageBreak/>
        <w:t>ne sodeluje s proizvajalcem, po potrebi s pooblaščenim predstavnikom, uvoznikom ter s pristojnimi organi, da bi zagotovilo sprejetje potrebnih korektivnih ukrepov, na podlagi katerih bi pripomoček postal skladen ali bil umaknjen ali odpoklican s trga v skladu s četrtim odstavkom 14. člena Uredbe 2017/745/EU in četrtim odstavkom 14. člena Uredbe 2017/746/EU,</w:t>
      </w:r>
    </w:p>
    <w:p w14:paraId="3A0CB2B4"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proizvajalec v svoji organizaciji nima vsaj ene osebe, ki je odgovorna za skladnost z zakonodajo in ima potrebno strokovno znanje na področju pripomočkov v skladu s prvim odstavkom 15. člena Uredbe 2017/745/EU in prvim odstavkom 15. člena Uredbe 2017/746/EU,</w:t>
      </w:r>
    </w:p>
    <w:p w14:paraId="1430700C"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kot </w:t>
      </w:r>
      <w:proofErr w:type="spellStart"/>
      <w:r w:rsidRPr="00193BB0">
        <w:rPr>
          <w:rFonts w:cs="Arial"/>
          <w:szCs w:val="20"/>
        </w:rPr>
        <w:t>mikro</w:t>
      </w:r>
      <w:proofErr w:type="spellEnd"/>
      <w:r w:rsidRPr="00193BB0">
        <w:rPr>
          <w:rFonts w:cs="Arial"/>
          <w:szCs w:val="20"/>
        </w:rPr>
        <w:t xml:space="preserve"> ali malo podjetje nima stalno in nepretrgoma na voljo osebe, odgovorne za usklajenost z zakonodajo v skladu z drugim odstavkom 15. člena Uredbe 2017/745/EU in drugim odstavkom 15. člena Uredbe 2017/746/EU,</w:t>
      </w:r>
    </w:p>
    <w:p w14:paraId="214728DE"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zagotovi vsaj ene osebe, pristojne za usklajenost z zakonodajo, ki ima potrebno strokovno znanje na področju regulativnih zadev v skladu s šestim odstavkom 15. člena Uredbe 2017/745/EU in šestim odstavkom 15. člena Uredbe 2017/746/EU, </w:t>
      </w:r>
    </w:p>
    <w:p w14:paraId="41F7A271"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na embalaži ali v priloženem dokumentu zahtevanih informacij v skladu s tretjim odstavkom 16. člena Uredbe 2017/745/EU in tretjim odstavkom 16. člena Uredbe 2017/746/EU,</w:t>
      </w:r>
    </w:p>
    <w:p w14:paraId="541FA211" w14:textId="5F2EBD9C" w:rsidR="00193BB0" w:rsidRPr="00193BB0" w:rsidRDefault="00193BB0" w:rsidP="00DC2741">
      <w:pPr>
        <w:pStyle w:val="Odstavekseznama"/>
        <w:numPr>
          <w:ilvl w:val="0"/>
          <w:numId w:val="42"/>
        </w:numPr>
        <w:jc w:val="both"/>
        <w:rPr>
          <w:rFonts w:cs="Arial"/>
          <w:szCs w:val="20"/>
        </w:rPr>
      </w:pPr>
      <w:r w:rsidRPr="00193BB0">
        <w:rPr>
          <w:rFonts w:cs="Arial"/>
          <w:szCs w:val="20"/>
        </w:rPr>
        <w:t>ne zagotovi, da je vzpostavljen sistem vodenja kakovosti v skladu s tretjim odstavkom 16. člena Uredbe 2017/745/EU in tretjim odstavkom 16. člena Uredbe 2017/746/EU,</w:t>
      </w:r>
    </w:p>
    <w:p w14:paraId="5C9937EC"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obvesti proizvajalca in pristojnega organa države članice o nameri omogočiti dostopnost na novo označenega ali prepakiranega pripomočka ali na zahtevo pristojnega organa ne predloži vzorca ali makete na novo označenega ali prepakiranega pripomočka v skladu s četrtim odstavkom 16. člena Uredbe 2017/745/EU in četrtim odstavkom 16. člena Uredbe 2017/746/EU,</w:t>
      </w:r>
    </w:p>
    <w:p w14:paraId="7D033917"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pripomočku za vsaditev ne priloži informacij iz prvega odstavka 18. člena Uredbe 2017/745/EU,</w:t>
      </w:r>
    </w:p>
    <w:p w14:paraId="7FB217D2"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omogoča dostopnost </w:t>
      </w:r>
      <w:r w:rsidRPr="00193BB0">
        <w:rPr>
          <w:rFonts w:cs="Arial"/>
          <w:i/>
          <w:szCs w:val="20"/>
        </w:rPr>
        <w:t>in vitro</w:t>
      </w:r>
      <w:r w:rsidRPr="00193BB0">
        <w:rPr>
          <w:rFonts w:cs="Arial"/>
          <w:szCs w:val="20"/>
        </w:rPr>
        <w:t xml:space="preserve"> diagnostičnih pripomočkov za samotestiranje nalezljivih bolezni v nasprotju s sedmim odstavkom 21. člena tega zakona,</w:t>
      </w:r>
    </w:p>
    <w:p w14:paraId="6E48C5DA"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sodeluje s proizvajalci ali pooblaščenimi predstavniki v skladu s 25. členom Uredbe 2017/745/EU </w:t>
      </w:r>
      <w:bookmarkStart w:id="38" w:name="_Hlk89092923"/>
      <w:r w:rsidRPr="00193BB0">
        <w:rPr>
          <w:rFonts w:cs="Arial"/>
          <w:szCs w:val="20"/>
        </w:rPr>
        <w:t>in 22. členom Uredbe 2017/746/EU</w:t>
      </w:r>
      <w:bookmarkEnd w:id="38"/>
      <w:r w:rsidRPr="00193BB0">
        <w:rPr>
          <w:rFonts w:cs="Arial"/>
          <w:szCs w:val="20"/>
        </w:rPr>
        <w:t>,</w:t>
      </w:r>
    </w:p>
    <w:p w14:paraId="78DB320E" w14:textId="77777777" w:rsidR="00193BB0" w:rsidRPr="00193BB0" w:rsidRDefault="00193BB0" w:rsidP="00DC2741">
      <w:pPr>
        <w:pStyle w:val="Odstavekseznama"/>
        <w:numPr>
          <w:ilvl w:val="0"/>
          <w:numId w:val="42"/>
        </w:numPr>
        <w:overflowPunct w:val="0"/>
        <w:autoSpaceDE w:val="0"/>
        <w:jc w:val="both"/>
        <w:textAlignment w:val="baseline"/>
        <w:rPr>
          <w:rFonts w:cs="Arial"/>
          <w:szCs w:val="20"/>
        </w:rPr>
      </w:pPr>
      <w:r w:rsidRPr="00193BB0">
        <w:rPr>
          <w:rFonts w:cs="Arial"/>
          <w:szCs w:val="20"/>
        </w:rPr>
        <w:t>ne shrani ali hrani UDI za pripomočke v skladu z devetim odstavkom 27. člena Uredbe 2017/745/EU in devetim odstavkom 24. člena Uredbe 2017/746/EU,</w:t>
      </w:r>
    </w:p>
    <w:p w14:paraId="0C1C38A7" w14:textId="77777777" w:rsidR="00193BB0" w:rsidRPr="00193BB0" w:rsidRDefault="00193BB0" w:rsidP="00DC2741">
      <w:pPr>
        <w:pStyle w:val="Odstavekseznama"/>
        <w:numPr>
          <w:ilvl w:val="0"/>
          <w:numId w:val="42"/>
        </w:numPr>
        <w:overflowPunct w:val="0"/>
        <w:autoSpaceDE w:val="0"/>
        <w:jc w:val="both"/>
        <w:textAlignment w:val="baseline"/>
        <w:rPr>
          <w:rFonts w:cs="Arial"/>
          <w:szCs w:val="20"/>
        </w:rPr>
      </w:pPr>
      <w:r w:rsidRPr="00193BB0">
        <w:rPr>
          <w:rFonts w:cs="Arial"/>
          <w:szCs w:val="20"/>
        </w:rPr>
        <w:t>ne vnese informacij v elektronski sistem za registracijo poslovnih subjektov, jih ne posodablja oziroma ne potrdi njihove natančnosti v skladu s prvim, četrtim ali petim odstavkom 31. člena Uredbe 2017/745/EU in prvim, četrtim ali petim odstavkom 28. člena Uredbe 2017/746/EU,</w:t>
      </w:r>
    </w:p>
    <w:p w14:paraId="31B611FF"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pripravi povzetka o varnosti in učinkovitosti v skladu s prvim odstavkom 32. člena Uredbe 2017/745/EU in prvim odstavkom 29. člena Uredbe 2017/746/EU,</w:t>
      </w:r>
    </w:p>
    <w:p w14:paraId="30DD2760"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obvesti pristojnega organa v skladu s prvim odstavkom 37. člena Uredbe 2017/745/EU in prvim odstavkom 33. člena Uredbe 2017/746/EU,</w:t>
      </w:r>
    </w:p>
    <w:p w14:paraId="2F3C4925"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pred dajanjem na trg ne oceni skladnosti pripomočka v skladu z 52. členom </w:t>
      </w:r>
      <w:bookmarkStart w:id="39" w:name="_Hlk45627045"/>
      <w:r w:rsidRPr="00193BB0">
        <w:rPr>
          <w:rFonts w:cs="Arial"/>
          <w:szCs w:val="20"/>
        </w:rPr>
        <w:t xml:space="preserve">Uredbe 2017/745/EU in 48. členom Uredbe 2017/746/EU, </w:t>
      </w:r>
      <w:bookmarkEnd w:id="39"/>
    </w:p>
    <w:p w14:paraId="36CEDDEB" w14:textId="62D672DD" w:rsidR="00193BB0" w:rsidRPr="00193BB0" w:rsidRDefault="00193BB0" w:rsidP="00DC2741">
      <w:pPr>
        <w:pStyle w:val="Odstavekseznama"/>
        <w:numPr>
          <w:ilvl w:val="0"/>
          <w:numId w:val="42"/>
        </w:numPr>
        <w:jc w:val="both"/>
        <w:rPr>
          <w:rFonts w:cs="Arial"/>
          <w:szCs w:val="20"/>
        </w:rPr>
      </w:pPr>
      <w:r w:rsidRPr="00193BB0">
        <w:rPr>
          <w:rFonts w:cs="Arial"/>
          <w:szCs w:val="20"/>
        </w:rPr>
        <w:t>ne opiše in utemelji stopnje kliničnega dokaza ter ne načrtuje, izvede in dokumentira klinične ocene v skladu s prvim odstavkom 61. člena Uredbe 2017/745/EU</w:t>
      </w:r>
    </w:p>
    <w:p w14:paraId="3924532B"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ne opiše in utemelji stopnje kliničnega dokaza ter ne načrtuje, izvede in dokumentira oceno učinkovitosti v skladu z prvim odstavkom 56. člena Uredbe 2017/746/EU, </w:t>
      </w:r>
    </w:p>
    <w:p w14:paraId="41976772"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pripomoček za študije učinkovitosti izpolnjuje splošne zahteve glede varnosti in učinkovitosti v skladu s prvim odstavkom 57. člena Uredbe 2017/746/EU,</w:t>
      </w:r>
    </w:p>
    <w:p w14:paraId="68685D8C"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če sponzor klinične raziskave, ki nima sedeža v Evropski uniji, ne zagotovi, da ima zakonitega zastopnika s sedežem v Evropski uniji v skladu z drugim odstavkom 62. člena Uredbe 2017/745/EU, </w:t>
      </w:r>
    </w:p>
    <w:p w14:paraId="06D9BB99"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če sponzor študije učinkovitosti, ki nima sedeža v Evropski uniji in ne zagotovi, da ima zakonitega zastopnika s sedežem v Evropski uniji v skladu s četrtim odstavkom 58. člena Uredbe 2017/746/EU,</w:t>
      </w:r>
    </w:p>
    <w:p w14:paraId="69FE9A19"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lastRenderedPageBreak/>
        <w:t>ne izvaja klinične raziskave v skladu s četrtim odstavkom 62. člena Uredbe 2017/745/EU in študije učinkovitosti v skladu s petim odstavkom 58. člena Uredbe 2017/746/EU,</w:t>
      </w:r>
    </w:p>
    <w:p w14:paraId="676A8FCA"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so prostori, v katerih se klinična raziskava ali študija učinkovitosti izvaja, primerni za to raziskavo ali študijo in podobni prostorom, v katerih naj bi se pripomoček uporabljal, kot določata sedmi odstavek 62. člena Uredbe 2017/745/EU in osmi odstavek 58. člena Uredbe 2017/745/EU,</w:t>
      </w:r>
    </w:p>
    <w:p w14:paraId="7E1B28FF"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pripravi informacij v pisni obliki za udeleženca ali njegovega zakonitega zastopnika, kadar udeleženec ni sposoben dati privolitve po seznanitvi v skladu s tretjim odstavkom 63. člena Uredbe 2017/745/EU in tretjim odstavkom 59. člena Uredbe 2017/746/EU,</w:t>
      </w:r>
    </w:p>
    <w:p w14:paraId="7300BF10" w14:textId="77777777" w:rsidR="00193BB0" w:rsidRPr="00193BB0" w:rsidRDefault="00193BB0" w:rsidP="00DC2741">
      <w:pPr>
        <w:pStyle w:val="Odstavekseznama"/>
        <w:numPr>
          <w:ilvl w:val="0"/>
          <w:numId w:val="42"/>
        </w:numPr>
        <w:overflowPunct w:val="0"/>
        <w:autoSpaceDE w:val="0"/>
        <w:jc w:val="both"/>
        <w:textAlignment w:val="baseline"/>
        <w:rPr>
          <w:rFonts w:cs="Arial"/>
          <w:szCs w:val="20"/>
        </w:rPr>
      </w:pPr>
      <w:r w:rsidRPr="00193BB0">
        <w:rPr>
          <w:rFonts w:cs="Arial"/>
          <w:szCs w:val="20"/>
        </w:rPr>
        <w:t>ne izvaja klinične raziskave ali študije učinkovitosti na udeležencih, ki niso sposobni odločati o sebi, v skladu s prvim odstavkom 64. člena Uredbe 2017/745/EU in prvim odstavkom 60. člena Uredbe 2017/746/EU,</w:t>
      </w:r>
    </w:p>
    <w:p w14:paraId="7EAEAF89" w14:textId="77777777" w:rsidR="00193BB0" w:rsidRPr="00193BB0" w:rsidRDefault="00193BB0" w:rsidP="00DC2741">
      <w:pPr>
        <w:pStyle w:val="Odstavekseznama"/>
        <w:numPr>
          <w:ilvl w:val="0"/>
          <w:numId w:val="42"/>
        </w:numPr>
        <w:jc w:val="both"/>
        <w:rPr>
          <w:rFonts w:cs="Arial"/>
          <w:szCs w:val="20"/>
        </w:rPr>
      </w:pPr>
      <w:bookmarkStart w:id="40" w:name="_Hlk191810576"/>
      <w:r w:rsidRPr="00193BB0">
        <w:rPr>
          <w:rFonts w:cs="Arial"/>
          <w:szCs w:val="20"/>
        </w:rPr>
        <w:t xml:space="preserve">ne izvaja klinične raziskave ali študije učinkovitosti na mladoletnih osebah v skladu s 65. členom Uredbe 2017/745/EU in 61. členom Uredbe 2017/746/EU, </w:t>
      </w:r>
    </w:p>
    <w:p w14:paraId="0E911C2D"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izvaja klinične raziskave ali študije učinkovitosti na nosečnicah ali doječih materah v skladu s 66. členom Uredbe 2017/745/EU in 62. členom Uredbe 2017/746/EU,</w:t>
      </w:r>
    </w:p>
    <w:bookmarkEnd w:id="40"/>
    <w:p w14:paraId="6FF29222"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pri poskusu privolitve po seznanitvi in zagotovitvi informacij o klinični raziskavi ne upošteva zahtev iz drugega odstavka 68. člena Uredbe 2017/745/EU,</w:t>
      </w:r>
    </w:p>
    <w:p w14:paraId="47DD0D80"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 xml:space="preserve">pri poskusu privolitve po seznanitvi informacij o študiji učinkovitosti ne upošteva zahtev iz drugega odstavka 64. člena Uredbe 2017/746/EU, </w:t>
      </w:r>
    </w:p>
    <w:p w14:paraId="065BB7C1" w14:textId="0C38F5A1" w:rsidR="00193BB0" w:rsidRPr="00193BB0" w:rsidRDefault="00193BB0" w:rsidP="00DC2741">
      <w:pPr>
        <w:pStyle w:val="Odstavekseznama"/>
        <w:numPr>
          <w:ilvl w:val="0"/>
          <w:numId w:val="42"/>
        </w:numPr>
        <w:jc w:val="both"/>
        <w:rPr>
          <w:rFonts w:cs="Arial"/>
          <w:szCs w:val="20"/>
        </w:rPr>
      </w:pPr>
      <w:bookmarkStart w:id="41" w:name="_Hlk191810739"/>
      <w:r w:rsidRPr="00193BB0">
        <w:rPr>
          <w:rFonts w:cs="Arial"/>
          <w:szCs w:val="20"/>
        </w:rPr>
        <w:t>začne izvajati klinično raziskavo v nasprotju s sedmim odstavkom 70. člena Uredbe 2017/745/EU</w:t>
      </w:r>
    </w:p>
    <w:p w14:paraId="07A508D6" w14:textId="3768FC9D" w:rsidR="00193BB0" w:rsidRPr="00193BB0" w:rsidRDefault="00193BB0" w:rsidP="00DC2741">
      <w:pPr>
        <w:pStyle w:val="Odstavekseznama"/>
        <w:numPr>
          <w:ilvl w:val="0"/>
          <w:numId w:val="42"/>
        </w:numPr>
        <w:jc w:val="both"/>
        <w:rPr>
          <w:rFonts w:cs="Arial"/>
          <w:szCs w:val="20"/>
        </w:rPr>
      </w:pPr>
      <w:r w:rsidRPr="00193BB0">
        <w:rPr>
          <w:rFonts w:cs="Arial"/>
          <w:szCs w:val="20"/>
        </w:rPr>
        <w:t>začne izvajati študijo učinkovitosti v nasprotju s sedmim odstavkom 66. člena Uredbe 2017/745/EU</w:t>
      </w:r>
    </w:p>
    <w:bookmarkEnd w:id="41"/>
    <w:p w14:paraId="6150A32D"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zagotovi, da se klinična raziskava ali študija učinkovitosti izvaja v skladu z odobrenim načrtom klinične raziskave ali študije učinkovitosti, v skladu s prvim odstavkom 72. člena Uredbe 2017/745/EU in prvim odstavkom 68. člena Uredbe 2017/746/EU,</w:t>
      </w:r>
    </w:p>
    <w:p w14:paraId="6D90E058" w14:textId="77777777" w:rsidR="00193BB0" w:rsidRPr="00193BB0" w:rsidRDefault="00193BB0" w:rsidP="00DC2741">
      <w:pPr>
        <w:pStyle w:val="Odstavekseznama"/>
        <w:numPr>
          <w:ilvl w:val="0"/>
          <w:numId w:val="42"/>
        </w:numPr>
        <w:rPr>
          <w:rFonts w:cs="Arial"/>
          <w:szCs w:val="20"/>
        </w:rPr>
      </w:pPr>
      <w:r w:rsidRPr="00193BB0">
        <w:rPr>
          <w:rFonts w:cs="Arial"/>
          <w:szCs w:val="20"/>
        </w:rPr>
        <w:t>ne zagotovi spremljanja izvajanja klinične raziskave v skladu z drugim odstavkom 72. člena Uredbe 2017/745/EU in izvajanja študije učinkovitosti v skladu z drugim odstavkom 68. člena Uredbe 2017/746/EU,</w:t>
      </w:r>
    </w:p>
    <w:p w14:paraId="69FB787E"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evidentira, obdeluje, obravnava ali shranjuje vseh informacij o klinični raziskavi ali študiji učinkovitosti v skladu s tretjim odstavkom 72. člena Uredbe 2017/745/EU in tretjim odstavkom 68. člena Uredbe 2017/746/EU,</w:t>
      </w:r>
    </w:p>
    <w:p w14:paraId="6F4A6298"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izvede ustreznih tehničnih in organizacijskih ukrepov za zaščito obdelanih informacij in osebnih podatkov v skladu s četrtim odstavkom 72. člena Uredbe 2017/745/EU in četrtim odstavkom 68. člena Uredbe 2017/746/EU,</w:t>
      </w:r>
    </w:p>
    <w:p w14:paraId="13B565D8"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določi postopka za nujne primere, ki omogoča takojšnjo identifikacijo in po potrebi takojšen odpoklic pripomočkov, uporabljenih v klinični raziskavi, v skladu s šestim odstavkom 72. člena Uredbe 2017/745/EU,</w:t>
      </w:r>
    </w:p>
    <w:p w14:paraId="3110D66D"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ne določi postopka za nujne primere, ki omogoči takojšnjo  identifikacijo in po potrebi takojšen odpoklic pripomočkov, uporabljenih v študiji učinkovitosti v skladu s šestim odstavkom 68. člena Uredbe 2017/746/EU,</w:t>
      </w:r>
    </w:p>
    <w:p w14:paraId="6DFEEDF5" w14:textId="77777777" w:rsidR="00193BB0" w:rsidRPr="00193BB0" w:rsidRDefault="00193BB0" w:rsidP="00DC2741">
      <w:pPr>
        <w:pStyle w:val="Odstavekseznama"/>
        <w:numPr>
          <w:ilvl w:val="0"/>
          <w:numId w:val="42"/>
        </w:numPr>
        <w:rPr>
          <w:rFonts w:cs="Arial"/>
          <w:szCs w:val="20"/>
        </w:rPr>
      </w:pPr>
      <w:r w:rsidRPr="00193BB0">
        <w:rPr>
          <w:rFonts w:cs="Arial"/>
          <w:szCs w:val="20"/>
        </w:rPr>
        <w:t>ne obvesti držav članic v skladu s prvim odstavkom 74. člena Uredbe 2017/745/EU in prvim odstavkom 70. člena Uredbe 2017/746/EU,</w:t>
      </w:r>
    </w:p>
    <w:p w14:paraId="67FBD274" w14:textId="618A284D" w:rsidR="00193BB0" w:rsidRPr="00193BB0" w:rsidRDefault="00193BB0" w:rsidP="00DC2741">
      <w:pPr>
        <w:pStyle w:val="Odstavekseznama"/>
        <w:numPr>
          <w:ilvl w:val="0"/>
          <w:numId w:val="42"/>
        </w:numPr>
        <w:jc w:val="both"/>
        <w:rPr>
          <w:rFonts w:cs="Arial"/>
          <w:szCs w:val="20"/>
        </w:rPr>
      </w:pPr>
      <w:bookmarkStart w:id="42" w:name="_Hlk191811213"/>
      <w:r w:rsidRPr="00193BB0">
        <w:rPr>
          <w:rFonts w:cs="Arial"/>
          <w:szCs w:val="20"/>
        </w:rPr>
        <w:t>kot sponzor ne evidentira vseh neželenih dogodkov, pomanjkljivosti pripomočka ter novih ugotovitev v zvezi z dogodkom, ki se zgodijo med izvajanjem klinične raziskave v skladu s prvim odstavkom 80. člena Uredbe 2017/745/EU</w:t>
      </w:r>
    </w:p>
    <w:p w14:paraId="42C58F1F"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kot sponzor ne evidentira vseh neželenih dogodkov, pomanjkljivosti pripomočka ter novih ugotovitev v zvezi z dogodkom, ki se zgodijo med izvajanjem študije učinkovitosti v skladu s prvim odstavkom 76. člena Uredbe 2017/746/EU,</w:t>
      </w:r>
    </w:p>
    <w:p w14:paraId="30107014" w14:textId="77777777" w:rsidR="00193BB0" w:rsidRPr="00193BB0" w:rsidRDefault="00193BB0" w:rsidP="00DC2741">
      <w:pPr>
        <w:pStyle w:val="Odstavekseznama"/>
        <w:numPr>
          <w:ilvl w:val="0"/>
          <w:numId w:val="42"/>
        </w:numPr>
        <w:jc w:val="both"/>
        <w:rPr>
          <w:rFonts w:cs="Arial"/>
          <w:szCs w:val="20"/>
        </w:rPr>
      </w:pPr>
      <w:bookmarkStart w:id="43" w:name="_Hlk191811358"/>
      <w:bookmarkEnd w:id="42"/>
      <w:r w:rsidRPr="00193BB0">
        <w:rPr>
          <w:rFonts w:cs="Arial"/>
          <w:szCs w:val="20"/>
        </w:rPr>
        <w:t>kot sponzor ne poroča  pristojnim organom, v katerih poteka klinična raziskava v skladu z drugim odstavkom 80. člena Uredbe 2017/745/EU,</w:t>
      </w:r>
    </w:p>
    <w:p w14:paraId="01A8849D" w14:textId="77777777" w:rsidR="00193BB0" w:rsidRPr="00193BB0" w:rsidRDefault="00193BB0" w:rsidP="00DC2741">
      <w:pPr>
        <w:pStyle w:val="Odstavekseznama"/>
        <w:numPr>
          <w:ilvl w:val="0"/>
          <w:numId w:val="42"/>
        </w:numPr>
        <w:jc w:val="both"/>
        <w:rPr>
          <w:rFonts w:cs="Arial"/>
          <w:szCs w:val="20"/>
        </w:rPr>
      </w:pPr>
      <w:r w:rsidRPr="00193BB0">
        <w:rPr>
          <w:rFonts w:cs="Arial"/>
          <w:szCs w:val="20"/>
        </w:rPr>
        <w:t>kot sponzor ne poroča pristojnim organom, v katerih poteka študija učinkovitosti v skladu z drugim odstavkom 76. člena Uredbe 2017/746/EU,</w:t>
      </w:r>
    </w:p>
    <w:bookmarkEnd w:id="43"/>
    <w:p w14:paraId="38F42A3E" w14:textId="531D0420" w:rsidR="00193BB0" w:rsidRPr="00193BB0" w:rsidRDefault="00193BB0" w:rsidP="00DC2741">
      <w:pPr>
        <w:pStyle w:val="Odstavekseznama"/>
        <w:numPr>
          <w:ilvl w:val="0"/>
          <w:numId w:val="42"/>
        </w:numPr>
        <w:jc w:val="both"/>
        <w:rPr>
          <w:rFonts w:cs="Arial"/>
          <w:szCs w:val="20"/>
        </w:rPr>
      </w:pPr>
      <w:r w:rsidRPr="00193BB0">
        <w:rPr>
          <w:rFonts w:cs="Arial"/>
          <w:szCs w:val="20"/>
        </w:rPr>
        <w:lastRenderedPageBreak/>
        <w:t>ne poroča o vsakem resnem zapletu, povezanem s pripomočkom v skladu s točko (a) s prvega odstavka 87. člena Uredbe 2017/745/EU in točko (a) prvega odstavka 82. člena Uredbe 2017/746/EU ter v skladu s prvim odstavkom 30. člena tega zakona.</w:t>
      </w:r>
    </w:p>
    <w:p w14:paraId="0A0550A3" w14:textId="77777777" w:rsidR="00193BB0" w:rsidRPr="00193BB0" w:rsidRDefault="00193BB0" w:rsidP="00193BB0">
      <w:pPr>
        <w:pStyle w:val="Odstavekseznama"/>
        <w:overflowPunct w:val="0"/>
        <w:autoSpaceDE w:val="0"/>
        <w:ind w:left="502"/>
        <w:textAlignment w:val="baseline"/>
        <w:rPr>
          <w:rFonts w:cs="Arial"/>
          <w:b/>
          <w:bCs/>
          <w:szCs w:val="20"/>
          <w:u w:val="single"/>
        </w:rPr>
      </w:pPr>
    </w:p>
    <w:p w14:paraId="25EF0945" w14:textId="77777777" w:rsidR="00DC044E" w:rsidRPr="00E71E9B" w:rsidRDefault="00DC044E" w:rsidP="00DC044E">
      <w:pPr>
        <w:pStyle w:val="Odstavekseznama"/>
        <w:overflowPunct w:val="0"/>
        <w:autoSpaceDE w:val="0"/>
        <w:ind w:left="502"/>
        <w:textAlignment w:val="baseline"/>
        <w:rPr>
          <w:rFonts w:cs="Arial"/>
          <w:szCs w:val="20"/>
        </w:rPr>
      </w:pPr>
    </w:p>
    <w:p w14:paraId="5E435AEE" w14:textId="59C52E9D" w:rsidR="00DC044E" w:rsidRPr="002445BC" w:rsidRDefault="00DC044E" w:rsidP="002363BF">
      <w:pPr>
        <w:tabs>
          <w:tab w:val="left" w:pos="284"/>
        </w:tabs>
        <w:overflowPunct w:val="0"/>
        <w:autoSpaceDE w:val="0"/>
        <w:spacing w:line="260" w:lineRule="exact"/>
        <w:ind w:firstLine="567"/>
        <w:jc w:val="both"/>
        <w:textAlignment w:val="baseline"/>
        <w:rPr>
          <w:rFonts w:ascii="Arial" w:eastAsia="Times New Roman" w:hAnsi="Arial" w:cs="Arial"/>
          <w:sz w:val="20"/>
          <w:szCs w:val="20"/>
          <w:lang w:eastAsia="sl-SI"/>
        </w:rPr>
      </w:pPr>
      <w:r w:rsidRPr="002445BC">
        <w:rPr>
          <w:rFonts w:ascii="Arial" w:eastAsia="Times New Roman" w:hAnsi="Arial" w:cs="Arial"/>
          <w:sz w:val="20"/>
          <w:szCs w:val="20"/>
          <w:lang w:eastAsia="sl-SI"/>
        </w:rPr>
        <w:t>(2)</w:t>
      </w:r>
      <w:r w:rsidR="00193BB0" w:rsidRPr="00193BB0">
        <w:rPr>
          <w:rFonts w:ascii="Arial" w:eastAsia="Times New Roman" w:hAnsi="Arial" w:cs="Arial"/>
          <w:sz w:val="20"/>
          <w:szCs w:val="20"/>
          <w:lang w:eastAsia="sl-SI"/>
        </w:rPr>
        <w:t xml:space="preserve"> Z globo od 5.000 do 50.000 eurov se kaznuje samostojni podjetnik posameznik ali posameznik, ki samostojno opravlja dejavnost, če stori prekršek iz prejšnjega odstavka.</w:t>
      </w:r>
      <w:r w:rsidRPr="002445BC">
        <w:rPr>
          <w:rFonts w:ascii="Arial" w:eastAsia="Times New Roman" w:hAnsi="Arial" w:cs="Arial"/>
          <w:sz w:val="20"/>
          <w:szCs w:val="20"/>
          <w:lang w:eastAsia="sl-SI"/>
        </w:rPr>
        <w:t xml:space="preserve"> </w:t>
      </w:r>
    </w:p>
    <w:p w14:paraId="13EB7F65" w14:textId="73F3E273" w:rsidR="00DC044E" w:rsidRPr="002445BC" w:rsidRDefault="00DC044E" w:rsidP="00193BB0">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(3) </w:t>
      </w:r>
      <w:r w:rsidR="00193BB0" w:rsidRPr="00193BB0">
        <w:rPr>
          <w:rFonts w:ascii="Arial" w:eastAsia="Times New Roman" w:hAnsi="Arial" w:cs="Arial"/>
          <w:sz w:val="20"/>
          <w:szCs w:val="20"/>
          <w:lang w:eastAsia="sl-SI"/>
        </w:rPr>
        <w:t>Z globo od 500 do 5.000 eurov se kaznuje tudi odgovorna oseba pravne osebe ali odgovorna oseba samostojnega podjetnika posameznika, ali odgovorna oseba posameznika, ki samostojno opravlja dejavnost, če storijo prekršek iz prvega odstavka tega člena.</w:t>
      </w:r>
    </w:p>
    <w:p w14:paraId="58A90C44" w14:textId="77777777" w:rsidR="00DC044E" w:rsidRDefault="00DC044E" w:rsidP="002363BF">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2445BC">
        <w:rPr>
          <w:rFonts w:ascii="Arial" w:eastAsia="Times New Roman" w:hAnsi="Arial" w:cs="Arial"/>
          <w:sz w:val="20"/>
          <w:szCs w:val="20"/>
          <w:lang w:eastAsia="sl-SI"/>
        </w:rPr>
        <w:t xml:space="preserve">(4) Z globo od </w:t>
      </w:r>
      <w:r>
        <w:rPr>
          <w:rFonts w:ascii="Arial" w:eastAsia="Times New Roman" w:hAnsi="Arial" w:cs="Arial"/>
          <w:sz w:val="20"/>
          <w:szCs w:val="20"/>
          <w:lang w:eastAsia="sl-SI"/>
        </w:rPr>
        <w:t>400</w:t>
      </w:r>
      <w:r w:rsidRPr="002445BC">
        <w:rPr>
          <w:rFonts w:ascii="Arial" w:eastAsia="Times New Roman" w:hAnsi="Arial" w:cs="Arial"/>
          <w:sz w:val="20"/>
          <w:szCs w:val="20"/>
          <w:lang w:eastAsia="sl-SI"/>
        </w:rPr>
        <w:t xml:space="preserve"> do </w:t>
      </w:r>
      <w:r>
        <w:rPr>
          <w:rFonts w:ascii="Arial" w:eastAsia="Times New Roman" w:hAnsi="Arial" w:cs="Arial"/>
          <w:sz w:val="20"/>
          <w:szCs w:val="20"/>
          <w:lang w:eastAsia="sl-SI"/>
        </w:rPr>
        <w:t>4</w:t>
      </w:r>
      <w:r w:rsidRPr="002445BC">
        <w:rPr>
          <w:rFonts w:ascii="Arial" w:eastAsia="Times New Roman" w:hAnsi="Arial" w:cs="Arial"/>
          <w:sz w:val="20"/>
          <w:szCs w:val="20"/>
          <w:lang w:eastAsia="sl-SI"/>
        </w:rPr>
        <w:t>.000 eurov se kaznuje posameznik, če stori prekršek iz prvega odstavka tega člena.</w:t>
      </w:r>
    </w:p>
    <w:p w14:paraId="68486677" w14:textId="77777777" w:rsidR="00DC044E" w:rsidRDefault="00DC044E" w:rsidP="00DC044E">
      <w:pPr>
        <w:shd w:val="clear" w:color="auto" w:fill="FFFFFF"/>
        <w:jc w:val="center"/>
        <w:rPr>
          <w:rFonts w:ascii="Arial" w:eastAsia="Times New Roman" w:hAnsi="Arial" w:cs="Arial"/>
          <w:b/>
          <w:bCs/>
          <w:sz w:val="20"/>
          <w:szCs w:val="20"/>
          <w:lang w:eastAsia="sl-SI"/>
        </w:rPr>
      </w:pPr>
    </w:p>
    <w:p w14:paraId="3C8FD44C" w14:textId="77777777" w:rsidR="00DC044E" w:rsidRPr="002445BC" w:rsidRDefault="00DC044E" w:rsidP="00DC044E">
      <w:pPr>
        <w:shd w:val="clear" w:color="auto" w:fill="FFFFFF"/>
        <w:jc w:val="center"/>
        <w:rPr>
          <w:rFonts w:ascii="Arial" w:eastAsia="Times New Roman" w:hAnsi="Arial" w:cs="Arial"/>
          <w:b/>
          <w:bCs/>
          <w:sz w:val="20"/>
          <w:szCs w:val="20"/>
          <w:lang w:eastAsia="sl-SI"/>
        </w:rPr>
      </w:pPr>
    </w:p>
    <w:p w14:paraId="74D0451E" w14:textId="77777777" w:rsidR="00DC044E" w:rsidRPr="008B2686" w:rsidRDefault="00DC044E" w:rsidP="00DC2741">
      <w:pPr>
        <w:pStyle w:val="lenuredbe"/>
        <w:numPr>
          <w:ilvl w:val="0"/>
          <w:numId w:val="20"/>
        </w:numPr>
        <w:suppressAutoHyphens/>
        <w:autoSpaceDN w:val="0"/>
        <w:ind w:left="426"/>
      </w:pPr>
      <w:r w:rsidRPr="008B2686">
        <w:rPr>
          <w:rStyle w:val="lenuredbeZnak"/>
        </w:rPr>
        <w:t>člen</w:t>
      </w:r>
    </w:p>
    <w:p w14:paraId="74F8841C" w14:textId="77777777" w:rsidR="00DC044E" w:rsidRPr="008B2686" w:rsidRDefault="00DC044E" w:rsidP="00DC044E">
      <w:pPr>
        <w:shd w:val="clear" w:color="auto" w:fill="FFFFFF"/>
        <w:jc w:val="center"/>
        <w:rPr>
          <w:rFonts w:ascii="Arial" w:eastAsia="Times New Roman" w:hAnsi="Arial" w:cs="Arial"/>
          <w:sz w:val="20"/>
          <w:szCs w:val="20"/>
          <w:lang w:eastAsia="sl-SI"/>
        </w:rPr>
      </w:pPr>
      <w:r w:rsidRPr="008B2686">
        <w:rPr>
          <w:rFonts w:ascii="Arial" w:eastAsia="Times New Roman" w:hAnsi="Arial" w:cs="Arial"/>
          <w:sz w:val="20"/>
          <w:szCs w:val="20"/>
          <w:lang w:eastAsia="sl-SI"/>
        </w:rPr>
        <w:t>(</w:t>
      </w:r>
      <w:r w:rsidRPr="008B2686">
        <w:rPr>
          <w:rFonts w:ascii="Arial" w:hAnsi="Arial" w:cs="Arial"/>
          <w:color w:val="000000"/>
          <w:sz w:val="20"/>
          <w:szCs w:val="20"/>
        </w:rPr>
        <w:t xml:space="preserve">višina globe v hitrem </w:t>
      </w:r>
      <w:proofErr w:type="spellStart"/>
      <w:r w:rsidRPr="008B2686">
        <w:rPr>
          <w:rFonts w:ascii="Arial" w:hAnsi="Arial" w:cs="Arial"/>
          <w:color w:val="000000"/>
          <w:sz w:val="20"/>
          <w:szCs w:val="20"/>
        </w:rPr>
        <w:t>prekrškovnem</w:t>
      </w:r>
      <w:proofErr w:type="spellEnd"/>
      <w:r w:rsidRPr="008B2686">
        <w:rPr>
          <w:rFonts w:ascii="Arial" w:hAnsi="Arial" w:cs="Arial"/>
          <w:color w:val="000000"/>
          <w:sz w:val="20"/>
          <w:szCs w:val="20"/>
        </w:rPr>
        <w:t xml:space="preserve"> postopku</w:t>
      </w:r>
      <w:r w:rsidRPr="008B2686">
        <w:rPr>
          <w:rFonts w:ascii="Arial" w:eastAsia="Times New Roman" w:hAnsi="Arial" w:cs="Arial"/>
          <w:sz w:val="20"/>
          <w:szCs w:val="20"/>
          <w:lang w:eastAsia="sl-SI"/>
        </w:rPr>
        <w:t>)</w:t>
      </w:r>
    </w:p>
    <w:p w14:paraId="7CF11BE1" w14:textId="77777777" w:rsidR="00DC044E" w:rsidRPr="002445BC" w:rsidRDefault="00DC044E" w:rsidP="00DC044E">
      <w:pPr>
        <w:shd w:val="clear" w:color="auto" w:fill="FFFFFF"/>
        <w:jc w:val="center"/>
        <w:rPr>
          <w:rFonts w:ascii="Arial" w:eastAsia="Times New Roman" w:hAnsi="Arial" w:cs="Arial"/>
          <w:b/>
          <w:bCs/>
          <w:sz w:val="20"/>
          <w:szCs w:val="20"/>
          <w:lang w:eastAsia="sl-SI"/>
        </w:rPr>
      </w:pPr>
    </w:p>
    <w:p w14:paraId="48C794BA" w14:textId="51AFD4F9" w:rsidR="00DC044E" w:rsidRPr="002363BF" w:rsidRDefault="00632BB6" w:rsidP="002363BF">
      <w:pPr>
        <w:shd w:val="clear" w:color="auto" w:fill="FFFFFF" w:themeFill="background1"/>
        <w:tabs>
          <w:tab w:val="left" w:pos="284"/>
        </w:tabs>
        <w:spacing w:line="260" w:lineRule="exact"/>
        <w:rPr>
          <w:rFonts w:ascii="Arial" w:hAnsi="Arial" w:cs="Arial"/>
          <w:sz w:val="20"/>
          <w:szCs w:val="20"/>
        </w:rPr>
      </w:pPr>
      <w:r>
        <w:rPr>
          <w:rFonts w:ascii="Arial" w:hAnsi="Arial" w:cs="Arial"/>
          <w:sz w:val="20"/>
          <w:szCs w:val="20"/>
        </w:rPr>
        <w:t xml:space="preserve">          </w:t>
      </w:r>
      <w:r w:rsidR="00DC044E" w:rsidRPr="002363BF">
        <w:rPr>
          <w:rFonts w:ascii="Arial" w:hAnsi="Arial" w:cs="Arial"/>
          <w:sz w:val="20"/>
          <w:szCs w:val="20"/>
        </w:rPr>
        <w:t>Za prekrške iz tega zakona se sme v hitrem postopku izreči globa tudi v znesku, višjem od najnižje predpisane globe, določene s tem zakonom</w:t>
      </w:r>
    </w:p>
    <w:p w14:paraId="2BA18581" w14:textId="77777777" w:rsidR="00DC044E" w:rsidRPr="002445BC" w:rsidRDefault="00DC044E" w:rsidP="00DC044E">
      <w:pPr>
        <w:shd w:val="clear" w:color="auto" w:fill="FFFFFF"/>
        <w:rPr>
          <w:rFonts w:ascii="Arial" w:eastAsia="Times New Roman" w:hAnsi="Arial" w:cs="Arial"/>
          <w:sz w:val="20"/>
          <w:szCs w:val="20"/>
          <w:lang w:eastAsia="sl-SI"/>
        </w:rPr>
      </w:pPr>
    </w:p>
    <w:p w14:paraId="6E8B68D9" w14:textId="77777777" w:rsidR="00DC044E" w:rsidRPr="002445BC" w:rsidRDefault="00DC044E" w:rsidP="00DC044E">
      <w:pPr>
        <w:pStyle w:val="Poglavjeuredbe"/>
        <w:numPr>
          <w:ilvl w:val="0"/>
          <w:numId w:val="0"/>
        </w:numPr>
        <w:ind w:left="720"/>
      </w:pPr>
      <w:r>
        <w:t xml:space="preserve">XIV. </w:t>
      </w:r>
      <w:r w:rsidRPr="002445BC">
        <w:t xml:space="preserve">PREHODNE DOLOČBE </w:t>
      </w:r>
    </w:p>
    <w:p w14:paraId="75423581" w14:textId="77777777" w:rsidR="00DC044E" w:rsidRPr="002445BC" w:rsidRDefault="00DC044E" w:rsidP="00DC044E">
      <w:pPr>
        <w:pStyle w:val="Odstavekseznama"/>
        <w:shd w:val="clear" w:color="auto" w:fill="FFFFFF"/>
        <w:ind w:left="284" w:hanging="284"/>
        <w:jc w:val="center"/>
        <w:rPr>
          <w:rFonts w:cs="Arial"/>
          <w:b/>
          <w:bCs/>
          <w:szCs w:val="20"/>
        </w:rPr>
      </w:pPr>
    </w:p>
    <w:p w14:paraId="080B8CA1"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3E1EAC38" w14:textId="77777777" w:rsidR="00DC044E" w:rsidRPr="00BB3282" w:rsidRDefault="00DC044E" w:rsidP="00DC044E">
      <w:pPr>
        <w:shd w:val="clear" w:color="auto" w:fill="FFFFFF"/>
        <w:ind w:left="709" w:hanging="283"/>
        <w:jc w:val="center"/>
        <w:rPr>
          <w:rFonts w:ascii="Arial" w:hAnsi="Arial" w:cs="Arial"/>
          <w:sz w:val="20"/>
          <w:szCs w:val="20"/>
        </w:rPr>
      </w:pPr>
      <w:r w:rsidRPr="00BB3282">
        <w:rPr>
          <w:rFonts w:ascii="Arial" w:hAnsi="Arial" w:cs="Arial"/>
          <w:sz w:val="20"/>
          <w:szCs w:val="20"/>
        </w:rPr>
        <w:t>(vzpostavitev informacijskega sistema pripomočkov)</w:t>
      </w:r>
    </w:p>
    <w:p w14:paraId="39C1AEDF" w14:textId="77777777" w:rsidR="00DC044E" w:rsidRPr="002445BC" w:rsidRDefault="00DC044E" w:rsidP="00DC044E">
      <w:pPr>
        <w:shd w:val="clear" w:color="auto" w:fill="FFFFFF"/>
        <w:ind w:left="709" w:hanging="283"/>
        <w:jc w:val="center"/>
        <w:rPr>
          <w:rFonts w:ascii="Arial" w:hAnsi="Arial" w:cs="Arial"/>
          <w:b/>
          <w:sz w:val="20"/>
          <w:szCs w:val="20"/>
        </w:rPr>
      </w:pPr>
    </w:p>
    <w:p w14:paraId="565E6246" w14:textId="77777777" w:rsidR="00DC044E" w:rsidRPr="002445BC" w:rsidRDefault="00DC044E" w:rsidP="00DC044E">
      <w:pPr>
        <w:pStyle w:val="Odstavekseznama"/>
        <w:tabs>
          <w:tab w:val="left" w:pos="284"/>
        </w:tabs>
        <w:ind w:left="0" w:firstLine="567"/>
        <w:rPr>
          <w:rFonts w:cs="Arial"/>
          <w:szCs w:val="20"/>
        </w:rPr>
      </w:pPr>
      <w:r w:rsidRPr="002445BC">
        <w:rPr>
          <w:rFonts w:cs="Arial"/>
          <w:szCs w:val="20"/>
        </w:rPr>
        <w:t xml:space="preserve">(1) JAZMP vzpostavi delovanje informacijskega sistema iz prvega odstavka </w:t>
      </w:r>
      <w:r>
        <w:rPr>
          <w:rFonts w:cs="Arial"/>
          <w:szCs w:val="20"/>
        </w:rPr>
        <w:t>6.</w:t>
      </w:r>
      <w:r w:rsidRPr="002445BC">
        <w:rPr>
          <w:rFonts w:cs="Arial"/>
          <w:szCs w:val="20"/>
        </w:rPr>
        <w:t xml:space="preserve"> člena tega zakona najpozneje v enem letu od </w:t>
      </w:r>
      <w:r>
        <w:rPr>
          <w:rFonts w:cs="Arial"/>
          <w:szCs w:val="20"/>
        </w:rPr>
        <w:t>uveljavitve</w:t>
      </w:r>
      <w:r w:rsidRPr="002445BC">
        <w:rPr>
          <w:rFonts w:cs="Arial"/>
          <w:szCs w:val="20"/>
        </w:rPr>
        <w:t xml:space="preserve"> tega zakona. </w:t>
      </w:r>
    </w:p>
    <w:p w14:paraId="7DECF948" w14:textId="77777777" w:rsidR="00DC044E" w:rsidRPr="002445BC" w:rsidRDefault="00DC044E" w:rsidP="00DC044E">
      <w:pPr>
        <w:pStyle w:val="Odstavekseznama"/>
        <w:tabs>
          <w:tab w:val="left" w:pos="284"/>
        </w:tabs>
        <w:ind w:left="0" w:firstLine="567"/>
        <w:rPr>
          <w:rFonts w:cs="Arial"/>
          <w:szCs w:val="20"/>
        </w:rPr>
      </w:pPr>
    </w:p>
    <w:p w14:paraId="072447E7" w14:textId="15F73368" w:rsidR="00DC044E" w:rsidRPr="002445BC" w:rsidRDefault="00DC044E" w:rsidP="00567ADE">
      <w:pPr>
        <w:pStyle w:val="Odstavekseznama"/>
        <w:tabs>
          <w:tab w:val="left" w:pos="284"/>
        </w:tabs>
        <w:ind w:left="0" w:firstLine="567"/>
        <w:jc w:val="both"/>
      </w:pPr>
      <w:r w:rsidRPr="002445BC">
        <w:rPr>
          <w:rFonts w:cs="Arial"/>
          <w:szCs w:val="20"/>
        </w:rPr>
        <w:t xml:space="preserve">(2) Do </w:t>
      </w:r>
      <w:r w:rsidR="00567ADE">
        <w:rPr>
          <w:rFonts w:cs="Arial"/>
          <w:szCs w:val="20"/>
        </w:rPr>
        <w:t>vzpostavitve</w:t>
      </w:r>
      <w:r w:rsidRPr="002445BC">
        <w:rPr>
          <w:rFonts w:cs="Arial"/>
          <w:szCs w:val="20"/>
        </w:rPr>
        <w:t xml:space="preserve"> delovanja informacijskega sistema iz prejšnjega odstavka fizične in pravne osebe po</w:t>
      </w:r>
      <w:r>
        <w:rPr>
          <w:rFonts w:cs="Arial"/>
          <w:szCs w:val="20"/>
        </w:rPr>
        <w:t>šilja</w:t>
      </w:r>
      <w:r w:rsidRPr="002445BC">
        <w:rPr>
          <w:rFonts w:cs="Arial"/>
          <w:szCs w:val="20"/>
        </w:rPr>
        <w:t>jo podatke v skladu z Uredbo 2017/745/EU, Uredbo 2017/746/EU in tem zakonom za registracijo poslovnih subjektov po elektronski poti prek</w:t>
      </w:r>
      <w:r w:rsidRPr="002445BC">
        <w:rPr>
          <w:rFonts w:cs="Arial"/>
          <w:bCs/>
          <w:szCs w:val="20"/>
        </w:rPr>
        <w:t xml:space="preserve"> informacijskega sistema za podporo poslovnim subjektom, ki ga upravlja ministrstvo, pristojno za </w:t>
      </w:r>
      <w:r>
        <w:rPr>
          <w:rFonts w:cs="Arial"/>
          <w:bCs/>
          <w:szCs w:val="20"/>
        </w:rPr>
        <w:t>digitalno preobra</w:t>
      </w:r>
      <w:r w:rsidRPr="00F26F4B">
        <w:rPr>
          <w:rFonts w:cs="Arial"/>
          <w:bCs/>
          <w:szCs w:val="20"/>
        </w:rPr>
        <w:t xml:space="preserve">zbo. </w:t>
      </w:r>
      <w:r w:rsidR="00567ADE">
        <w:rPr>
          <w:rFonts w:cs="Arial"/>
          <w:szCs w:val="20"/>
        </w:rPr>
        <w:t>P</w:t>
      </w:r>
      <w:r w:rsidRPr="00F26F4B">
        <w:rPr>
          <w:rFonts w:cs="Arial"/>
          <w:szCs w:val="20"/>
        </w:rPr>
        <w:t>odatke o kliničnih raziskavah</w:t>
      </w:r>
      <w:r w:rsidR="0067740A">
        <w:rPr>
          <w:rFonts w:cs="Arial"/>
          <w:szCs w:val="20"/>
        </w:rPr>
        <w:t xml:space="preserve"> in</w:t>
      </w:r>
      <w:r w:rsidRPr="00F26F4B">
        <w:rPr>
          <w:rFonts w:cs="Arial"/>
          <w:szCs w:val="20"/>
        </w:rPr>
        <w:t xml:space="preserve"> </w:t>
      </w:r>
      <w:proofErr w:type="spellStart"/>
      <w:r w:rsidRPr="00F26F4B">
        <w:rPr>
          <w:rFonts w:cs="Arial"/>
          <w:szCs w:val="20"/>
        </w:rPr>
        <w:t>vigilanci</w:t>
      </w:r>
      <w:proofErr w:type="spellEnd"/>
      <w:r w:rsidRPr="00F26F4B">
        <w:rPr>
          <w:rFonts w:cs="Arial"/>
          <w:szCs w:val="20"/>
        </w:rPr>
        <w:t xml:space="preserve"> pa zavezanci sporočajo z uporabo obrazcev, objavljenih na spletni</w:t>
      </w:r>
      <w:r w:rsidRPr="002445BC">
        <w:rPr>
          <w:rFonts w:cs="Arial"/>
          <w:szCs w:val="20"/>
        </w:rPr>
        <w:t xml:space="preserve"> strani JAZMP.</w:t>
      </w:r>
    </w:p>
    <w:p w14:paraId="15E72F6E" w14:textId="77777777" w:rsidR="00DC044E" w:rsidRPr="002445BC" w:rsidRDefault="00DC044E" w:rsidP="00DC044E">
      <w:pPr>
        <w:pStyle w:val="Odstavekseznama"/>
        <w:rPr>
          <w:rFonts w:cs="Arial"/>
          <w:szCs w:val="20"/>
        </w:rPr>
      </w:pPr>
    </w:p>
    <w:p w14:paraId="61133F83" w14:textId="77777777" w:rsidR="00DC044E" w:rsidRPr="002445BC" w:rsidRDefault="00DC044E" w:rsidP="00DC044E">
      <w:pPr>
        <w:pStyle w:val="Odstavekseznama"/>
        <w:tabs>
          <w:tab w:val="left" w:pos="284"/>
        </w:tabs>
        <w:ind w:left="0"/>
        <w:jc w:val="center"/>
        <w:rPr>
          <w:rFonts w:cs="Arial"/>
          <w:szCs w:val="20"/>
        </w:rPr>
      </w:pPr>
    </w:p>
    <w:p w14:paraId="3A787967" w14:textId="77777777" w:rsidR="00DC044E" w:rsidRDefault="00DC044E" w:rsidP="00DC044E">
      <w:pPr>
        <w:shd w:val="clear" w:color="auto" w:fill="FFFFFF"/>
        <w:tabs>
          <w:tab w:val="left" w:pos="284"/>
        </w:tabs>
        <w:spacing w:line="260" w:lineRule="exact"/>
        <w:rPr>
          <w:rFonts w:ascii="Arial" w:hAnsi="Arial" w:cs="Arial"/>
          <w:color w:val="FF0000"/>
          <w:sz w:val="20"/>
          <w:szCs w:val="20"/>
        </w:rPr>
      </w:pPr>
    </w:p>
    <w:p w14:paraId="3AD64513" w14:textId="77777777" w:rsidR="00DC044E" w:rsidRPr="00BB3282" w:rsidRDefault="00DC044E" w:rsidP="00DC2741">
      <w:pPr>
        <w:pStyle w:val="lenuredbe"/>
        <w:numPr>
          <w:ilvl w:val="0"/>
          <w:numId w:val="33"/>
        </w:numPr>
        <w:suppressAutoHyphens/>
        <w:autoSpaceDN w:val="0"/>
        <w:ind w:left="284"/>
        <w:rPr>
          <w:rStyle w:val="lenuredbeZnak"/>
        </w:rPr>
      </w:pPr>
      <w:r w:rsidRPr="00BB3282">
        <w:rPr>
          <w:rStyle w:val="lenuredbeZnak"/>
        </w:rPr>
        <w:t>člen</w:t>
      </w:r>
    </w:p>
    <w:p w14:paraId="4924CFE1" w14:textId="71B6E7C4" w:rsidR="00DC044E" w:rsidRPr="00BB3282" w:rsidRDefault="0081764C" w:rsidP="0081764C">
      <w:pPr>
        <w:pStyle w:val="lenuredbe"/>
        <w:numPr>
          <w:ilvl w:val="0"/>
          <w:numId w:val="0"/>
        </w:numPr>
        <w:suppressAutoHyphens/>
        <w:autoSpaceDN w:val="0"/>
        <w:ind w:left="284"/>
        <w:jc w:val="left"/>
        <w:rPr>
          <w:rStyle w:val="lenuredbeZnak"/>
        </w:rPr>
      </w:pPr>
      <w:r w:rsidRPr="00BB3282">
        <w:rPr>
          <w:rStyle w:val="lenuredbeZnak"/>
        </w:rPr>
        <w:t xml:space="preserve">                                                               </w:t>
      </w:r>
      <w:r w:rsidR="00DC044E" w:rsidRPr="00BB3282">
        <w:rPr>
          <w:rStyle w:val="lenuredbeZnak"/>
        </w:rPr>
        <w:t>(evidence)</w:t>
      </w:r>
    </w:p>
    <w:p w14:paraId="2447CCBF" w14:textId="77777777" w:rsidR="00DC044E" w:rsidRDefault="00DC044E" w:rsidP="00DC044E">
      <w:pPr>
        <w:pStyle w:val="lenuredbe"/>
        <w:numPr>
          <w:ilvl w:val="0"/>
          <w:numId w:val="0"/>
        </w:numPr>
        <w:suppressAutoHyphens/>
        <w:autoSpaceDN w:val="0"/>
        <w:ind w:left="-76"/>
        <w:jc w:val="both"/>
        <w:rPr>
          <w:rStyle w:val="lenuredbeZnak"/>
          <w:b/>
        </w:rPr>
      </w:pPr>
    </w:p>
    <w:p w14:paraId="71868557" w14:textId="77777777" w:rsidR="00DC044E" w:rsidRPr="00A11B31" w:rsidRDefault="00DC044E" w:rsidP="00DC044E">
      <w:pPr>
        <w:shd w:val="clear" w:color="auto" w:fill="FFFFFF" w:themeFill="background1"/>
        <w:tabs>
          <w:tab w:val="left" w:pos="284"/>
        </w:tabs>
        <w:spacing w:line="260" w:lineRule="exact"/>
        <w:rPr>
          <w:rFonts w:ascii="Arial" w:hAnsi="Arial" w:cs="Arial"/>
          <w:sz w:val="20"/>
          <w:szCs w:val="20"/>
        </w:rPr>
      </w:pPr>
      <w:r>
        <w:rPr>
          <w:rFonts w:ascii="Arial" w:hAnsi="Arial" w:cs="Arial"/>
          <w:sz w:val="20"/>
          <w:szCs w:val="20"/>
        </w:rPr>
        <w:tab/>
      </w:r>
      <w:r>
        <w:rPr>
          <w:rFonts w:ascii="Arial" w:hAnsi="Arial" w:cs="Arial"/>
          <w:sz w:val="20"/>
          <w:szCs w:val="20"/>
        </w:rPr>
        <w:tab/>
        <w:t>Zdrav</w:t>
      </w:r>
      <w:r w:rsidRPr="004C1CA0">
        <w:rPr>
          <w:rFonts w:ascii="Arial" w:hAnsi="Arial" w:cs="Arial"/>
          <w:sz w:val="20"/>
          <w:szCs w:val="20"/>
        </w:rPr>
        <w:t xml:space="preserve">stvene ustanove </w:t>
      </w:r>
      <w:r>
        <w:rPr>
          <w:rFonts w:ascii="Arial" w:hAnsi="Arial" w:cs="Arial"/>
          <w:sz w:val="20"/>
          <w:szCs w:val="20"/>
        </w:rPr>
        <w:t xml:space="preserve">vzpostavijo evidenco pripomočkov </w:t>
      </w:r>
      <w:r w:rsidRPr="00977BFC">
        <w:rPr>
          <w:rFonts w:ascii="Arial" w:hAnsi="Arial" w:cs="Arial"/>
          <w:sz w:val="20"/>
          <w:szCs w:val="20"/>
        </w:rPr>
        <w:t xml:space="preserve">iz </w:t>
      </w:r>
      <w:r>
        <w:rPr>
          <w:rFonts w:ascii="Arial" w:hAnsi="Arial" w:cs="Arial"/>
          <w:sz w:val="20"/>
          <w:szCs w:val="20"/>
        </w:rPr>
        <w:t>12</w:t>
      </w:r>
      <w:r w:rsidRPr="00977BFC">
        <w:rPr>
          <w:rFonts w:ascii="Arial" w:hAnsi="Arial" w:cs="Arial"/>
          <w:sz w:val="20"/>
          <w:szCs w:val="20"/>
        </w:rPr>
        <w:t>. člena tega zakona v ene</w:t>
      </w:r>
      <w:r>
        <w:rPr>
          <w:rFonts w:ascii="Arial" w:hAnsi="Arial" w:cs="Arial"/>
          <w:sz w:val="20"/>
          <w:szCs w:val="20"/>
        </w:rPr>
        <w:t>m</w:t>
      </w:r>
      <w:r w:rsidRPr="00977BFC">
        <w:rPr>
          <w:rFonts w:ascii="Arial" w:hAnsi="Arial" w:cs="Arial"/>
          <w:sz w:val="20"/>
          <w:szCs w:val="20"/>
        </w:rPr>
        <w:t xml:space="preserve"> let</w:t>
      </w:r>
      <w:r>
        <w:rPr>
          <w:rFonts w:ascii="Arial" w:hAnsi="Arial" w:cs="Arial"/>
          <w:sz w:val="20"/>
          <w:szCs w:val="20"/>
        </w:rPr>
        <w:t>u</w:t>
      </w:r>
      <w:r w:rsidRPr="00977BFC">
        <w:rPr>
          <w:rFonts w:ascii="Arial" w:hAnsi="Arial" w:cs="Arial"/>
          <w:sz w:val="20"/>
          <w:szCs w:val="20"/>
        </w:rPr>
        <w:t xml:space="preserve"> od </w:t>
      </w:r>
      <w:r>
        <w:rPr>
          <w:rFonts w:ascii="Arial" w:hAnsi="Arial" w:cs="Arial"/>
          <w:sz w:val="20"/>
          <w:szCs w:val="20"/>
        </w:rPr>
        <w:t>uveljavitve</w:t>
      </w:r>
      <w:r w:rsidRPr="00977BFC">
        <w:rPr>
          <w:rFonts w:ascii="Arial" w:hAnsi="Arial" w:cs="Arial"/>
          <w:sz w:val="20"/>
          <w:szCs w:val="20"/>
        </w:rPr>
        <w:t xml:space="preserve"> tega </w:t>
      </w:r>
      <w:r w:rsidRPr="00A11B31">
        <w:rPr>
          <w:rFonts w:ascii="Arial" w:hAnsi="Arial" w:cs="Arial"/>
          <w:sz w:val="20"/>
          <w:szCs w:val="20"/>
        </w:rPr>
        <w:t xml:space="preserve">zakona. </w:t>
      </w:r>
    </w:p>
    <w:p w14:paraId="50B63F29" w14:textId="77777777" w:rsidR="00DC044E" w:rsidRPr="00A11B31" w:rsidRDefault="00DC044E" w:rsidP="00DC044E">
      <w:pPr>
        <w:shd w:val="clear" w:color="auto" w:fill="FFFFFF"/>
        <w:tabs>
          <w:tab w:val="left" w:pos="284"/>
        </w:tabs>
        <w:spacing w:line="260" w:lineRule="exact"/>
        <w:rPr>
          <w:rFonts w:ascii="Arial" w:hAnsi="Arial" w:cs="Arial"/>
          <w:sz w:val="20"/>
          <w:szCs w:val="20"/>
        </w:rPr>
      </w:pPr>
    </w:p>
    <w:p w14:paraId="7AA1D8BD"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2E04CA7D" w14:textId="5123378C" w:rsidR="00DC044E" w:rsidRPr="00BB3282" w:rsidRDefault="00DC044E" w:rsidP="00DC044E">
      <w:pPr>
        <w:shd w:val="clear" w:color="auto" w:fill="FFFFFF"/>
        <w:jc w:val="center"/>
        <w:rPr>
          <w:rFonts w:ascii="Arial" w:eastAsia="Times New Roman" w:hAnsi="Arial" w:cs="Arial"/>
          <w:sz w:val="20"/>
          <w:szCs w:val="20"/>
          <w:lang w:eastAsia="sl-SI"/>
        </w:rPr>
      </w:pPr>
      <w:r w:rsidRPr="00BB3282">
        <w:rPr>
          <w:rFonts w:ascii="Arial" w:eastAsia="Times New Roman" w:hAnsi="Arial" w:cs="Arial"/>
          <w:sz w:val="20"/>
          <w:szCs w:val="20"/>
          <w:lang w:eastAsia="sl-SI"/>
        </w:rPr>
        <w:t>(registracija</w:t>
      </w:r>
      <w:r w:rsidR="00567ADE" w:rsidRPr="00BB3282">
        <w:rPr>
          <w:rFonts w:ascii="Arial" w:eastAsia="Times New Roman" w:hAnsi="Arial" w:cs="Arial"/>
          <w:sz w:val="20"/>
          <w:szCs w:val="20"/>
          <w:lang w:eastAsia="sl-SI"/>
        </w:rPr>
        <w:t xml:space="preserve"> in obveznosti</w:t>
      </w:r>
      <w:r w:rsidRPr="00BB3282">
        <w:rPr>
          <w:rFonts w:ascii="Arial" w:eastAsia="Times New Roman" w:hAnsi="Arial" w:cs="Arial"/>
          <w:sz w:val="20"/>
          <w:szCs w:val="20"/>
          <w:lang w:eastAsia="sl-SI"/>
        </w:rPr>
        <w:t xml:space="preserve"> uvoznikov</w:t>
      </w:r>
      <w:r w:rsidR="00567ADE" w:rsidRPr="00BB3282">
        <w:rPr>
          <w:rFonts w:ascii="Arial" w:eastAsia="Times New Roman" w:hAnsi="Arial" w:cs="Arial"/>
          <w:sz w:val="20"/>
          <w:szCs w:val="20"/>
          <w:lang w:eastAsia="sl-SI"/>
        </w:rPr>
        <w:t xml:space="preserve"> do začetka delovanja </w:t>
      </w:r>
      <w:proofErr w:type="spellStart"/>
      <w:r w:rsidR="00567ADE" w:rsidRPr="00BB3282">
        <w:rPr>
          <w:rFonts w:ascii="Arial" w:eastAsia="Times New Roman" w:hAnsi="Arial" w:cs="Arial"/>
          <w:sz w:val="20"/>
          <w:szCs w:val="20"/>
          <w:lang w:eastAsia="sl-SI"/>
        </w:rPr>
        <w:t>Eudamed</w:t>
      </w:r>
      <w:proofErr w:type="spellEnd"/>
      <w:r w:rsidRPr="00BB3282">
        <w:rPr>
          <w:rFonts w:ascii="Arial" w:eastAsia="Times New Roman" w:hAnsi="Arial" w:cs="Arial"/>
          <w:sz w:val="20"/>
          <w:szCs w:val="20"/>
          <w:lang w:eastAsia="sl-SI"/>
        </w:rPr>
        <w:t>)</w:t>
      </w:r>
    </w:p>
    <w:p w14:paraId="08D8F2C2" w14:textId="77777777" w:rsidR="00DC044E" w:rsidRPr="00A11B31" w:rsidRDefault="00DC044E" w:rsidP="00DC044E">
      <w:pPr>
        <w:shd w:val="clear" w:color="auto" w:fill="FFFFFF"/>
        <w:jc w:val="center"/>
        <w:rPr>
          <w:rFonts w:ascii="Arial" w:eastAsia="Times New Roman" w:hAnsi="Arial" w:cs="Arial"/>
          <w:b/>
          <w:sz w:val="20"/>
          <w:szCs w:val="20"/>
          <w:lang w:eastAsia="sl-SI"/>
        </w:rPr>
      </w:pPr>
    </w:p>
    <w:p w14:paraId="05E5ABAF" w14:textId="77777777" w:rsidR="00DC044E" w:rsidRPr="00F26F4B" w:rsidRDefault="00DC044E" w:rsidP="0024162D">
      <w:pPr>
        <w:tabs>
          <w:tab w:val="left" w:pos="284"/>
        </w:tabs>
        <w:spacing w:line="260" w:lineRule="exact"/>
        <w:ind w:firstLine="567"/>
        <w:contextualSpacing/>
        <w:jc w:val="both"/>
      </w:pPr>
      <w:r w:rsidRPr="00F26F4B">
        <w:rPr>
          <w:rFonts w:ascii="Arial" w:hAnsi="Arial" w:cs="Arial"/>
          <w:bCs/>
          <w:sz w:val="20"/>
          <w:szCs w:val="20"/>
        </w:rPr>
        <w:lastRenderedPageBreak/>
        <w:t>(1) Do</w:t>
      </w:r>
      <w:r w:rsidRPr="00F26F4B">
        <w:rPr>
          <w:rFonts w:ascii="Arial" w:hAnsi="Arial" w:cs="Arial"/>
          <w:sz w:val="20"/>
          <w:szCs w:val="20"/>
        </w:rPr>
        <w:t xml:space="preserve"> datuma, ki v skladu s točko (d) 123. člena Uredbe 2017/745/EU in točko (f) 113. člena Uredbe 2017/746/EU ustreza šestim mesecem po objavi obvestila o začetku delovanja </w:t>
      </w:r>
      <w:proofErr w:type="spellStart"/>
      <w:r w:rsidRPr="00F26F4B">
        <w:rPr>
          <w:rFonts w:ascii="Arial" w:hAnsi="Arial" w:cs="Arial"/>
          <w:sz w:val="20"/>
          <w:szCs w:val="20"/>
        </w:rPr>
        <w:t>Eudamed</w:t>
      </w:r>
      <w:proofErr w:type="spellEnd"/>
      <w:r w:rsidRPr="00F26F4B">
        <w:rPr>
          <w:rFonts w:ascii="Arial" w:hAnsi="Arial" w:cs="Arial"/>
          <w:sz w:val="20"/>
          <w:szCs w:val="20"/>
        </w:rPr>
        <w:t xml:space="preserve"> iz tretjega odstavka 34. člena Uredbe 2017/745/EU (v nadaljnjem besedilu: začetek delovanja </w:t>
      </w:r>
      <w:proofErr w:type="spellStart"/>
      <w:r w:rsidRPr="00F26F4B">
        <w:rPr>
          <w:rFonts w:ascii="Arial" w:hAnsi="Arial" w:cs="Arial"/>
          <w:sz w:val="20"/>
          <w:szCs w:val="20"/>
        </w:rPr>
        <w:t>Eudamed</w:t>
      </w:r>
      <w:proofErr w:type="spellEnd"/>
      <w:r w:rsidRPr="00F26F4B">
        <w:rPr>
          <w:rFonts w:ascii="Arial" w:hAnsi="Arial" w:cs="Arial"/>
          <w:sz w:val="20"/>
          <w:szCs w:val="20"/>
        </w:rPr>
        <w:t>)</w:t>
      </w:r>
      <w:r w:rsidRPr="00F26F4B">
        <w:rPr>
          <w:rFonts w:ascii="Arial" w:hAnsi="Arial" w:cs="Arial"/>
          <w:bCs/>
          <w:sz w:val="20"/>
          <w:szCs w:val="20"/>
        </w:rPr>
        <w:t xml:space="preserve">, se uvoznik s sedežem v Republiki Sloveniji pred začetkom izvajanja dejavnosti na trgu Republike Slovenije registrira pri JAZMP. Za namen registracije pošlje JAZMP </w:t>
      </w:r>
      <w:r w:rsidRPr="00F26F4B">
        <w:rPr>
          <w:rFonts w:ascii="Arial" w:eastAsia="Times New Roman" w:hAnsi="Arial" w:cs="Arial"/>
          <w:sz w:val="20"/>
          <w:szCs w:val="20"/>
          <w:lang w:eastAsia="sl-SI"/>
        </w:rPr>
        <w:t>naslednje podatke:</w:t>
      </w:r>
    </w:p>
    <w:p w14:paraId="56F81CAF" w14:textId="6A49FEE8"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ime</w:t>
      </w:r>
      <w:r w:rsidR="00567ADE">
        <w:rPr>
          <w:rFonts w:cs="Arial"/>
          <w:szCs w:val="20"/>
        </w:rPr>
        <w:t xml:space="preserve"> ali firma</w:t>
      </w:r>
      <w:r w:rsidRPr="00F26F4B">
        <w:rPr>
          <w:rFonts w:cs="Arial"/>
          <w:szCs w:val="20"/>
        </w:rPr>
        <w:t xml:space="preserve"> in naslov,</w:t>
      </w:r>
    </w:p>
    <w:p w14:paraId="077143B0" w14:textId="77777777"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kontaktni podatki,</w:t>
      </w:r>
    </w:p>
    <w:p w14:paraId="1F3E6FCF" w14:textId="47D858FF"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 xml:space="preserve">ime </w:t>
      </w:r>
      <w:r w:rsidR="00567ADE">
        <w:rPr>
          <w:rFonts w:cs="Arial"/>
          <w:szCs w:val="20"/>
        </w:rPr>
        <w:t>ali firma</w:t>
      </w:r>
      <w:r w:rsidR="0024162D">
        <w:rPr>
          <w:rFonts w:cs="Arial"/>
          <w:szCs w:val="20"/>
        </w:rPr>
        <w:t xml:space="preserve"> </w:t>
      </w:r>
      <w:r w:rsidRPr="00F26F4B">
        <w:rPr>
          <w:rFonts w:cs="Arial"/>
          <w:szCs w:val="20"/>
        </w:rPr>
        <w:t>proizvajalca pripomočkov, katerega pripomočke daje na trg</w:t>
      </w:r>
      <w:r w:rsidR="0024162D">
        <w:rPr>
          <w:rFonts w:cs="Arial"/>
          <w:szCs w:val="20"/>
        </w:rPr>
        <w:t xml:space="preserve"> ali</w:t>
      </w:r>
      <w:r w:rsidRPr="00F26F4B">
        <w:rPr>
          <w:rFonts w:cs="Arial"/>
          <w:szCs w:val="20"/>
        </w:rPr>
        <w:t xml:space="preserve"> ime </w:t>
      </w:r>
      <w:r w:rsidR="0024162D">
        <w:rPr>
          <w:rFonts w:cs="Arial"/>
          <w:szCs w:val="20"/>
        </w:rPr>
        <w:t xml:space="preserve">ali firma </w:t>
      </w:r>
      <w:r w:rsidRPr="00F26F4B">
        <w:rPr>
          <w:rFonts w:cs="Arial"/>
          <w:szCs w:val="20"/>
        </w:rPr>
        <w:t>pooblaščenega predstavnika proizvajalca,</w:t>
      </w:r>
    </w:p>
    <w:p w14:paraId="39542CDE" w14:textId="77777777"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najvišji razred tveganja pripomočkov,</w:t>
      </w:r>
    </w:p>
    <w:p w14:paraId="6D4A243A" w14:textId="77777777"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kategorija ali skupina pripomočkov, ki jih daje na trg, in predvideni namen pripomočka,</w:t>
      </w:r>
    </w:p>
    <w:p w14:paraId="505CAE45" w14:textId="77777777"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navedba osebe, odgovorne za usklajenost z zakonodajo, iz 20. člena tega zakona,</w:t>
      </w:r>
    </w:p>
    <w:p w14:paraId="0E9667CF" w14:textId="77777777" w:rsidR="00DC044E" w:rsidRPr="00F26F4B" w:rsidRDefault="00DC044E" w:rsidP="00DC2741">
      <w:pPr>
        <w:pStyle w:val="Odstavekseznama"/>
        <w:numPr>
          <w:ilvl w:val="0"/>
          <w:numId w:val="30"/>
        </w:numPr>
        <w:suppressAutoHyphens/>
        <w:autoSpaceDN w:val="0"/>
        <w:jc w:val="both"/>
        <w:rPr>
          <w:rFonts w:cs="Arial"/>
          <w:szCs w:val="20"/>
        </w:rPr>
      </w:pPr>
      <w:r w:rsidRPr="00F26F4B">
        <w:rPr>
          <w:rFonts w:cs="Arial"/>
          <w:szCs w:val="20"/>
        </w:rPr>
        <w:t xml:space="preserve">navedba, ali omogoča dostopnost pripomočkov nestrokovnjakom. </w:t>
      </w:r>
    </w:p>
    <w:p w14:paraId="3B192267" w14:textId="77777777" w:rsidR="00DC044E" w:rsidRPr="00F26F4B" w:rsidRDefault="00DC044E" w:rsidP="00DC044E">
      <w:pPr>
        <w:tabs>
          <w:tab w:val="left" w:pos="284"/>
        </w:tabs>
        <w:spacing w:line="260" w:lineRule="exact"/>
        <w:ind w:firstLine="567"/>
        <w:contextualSpacing/>
        <w:rPr>
          <w:rFonts w:ascii="Arial" w:hAnsi="Arial" w:cs="Arial"/>
          <w:sz w:val="20"/>
          <w:szCs w:val="20"/>
        </w:rPr>
      </w:pPr>
    </w:p>
    <w:p w14:paraId="4E4997B8" w14:textId="77777777" w:rsidR="00DC044E" w:rsidRPr="00F26F4B" w:rsidRDefault="00DC044E" w:rsidP="00DC044E">
      <w:pPr>
        <w:tabs>
          <w:tab w:val="left" w:pos="284"/>
        </w:tabs>
        <w:spacing w:line="260" w:lineRule="exact"/>
        <w:ind w:firstLine="567"/>
        <w:contextualSpacing/>
        <w:rPr>
          <w:rFonts w:ascii="Arial" w:hAnsi="Arial" w:cs="Arial"/>
          <w:bCs/>
          <w:sz w:val="20"/>
          <w:szCs w:val="20"/>
        </w:rPr>
      </w:pPr>
      <w:r w:rsidRPr="00F26F4B">
        <w:rPr>
          <w:rFonts w:ascii="Arial" w:hAnsi="Arial" w:cs="Arial"/>
          <w:sz w:val="20"/>
          <w:szCs w:val="20"/>
        </w:rPr>
        <w:t xml:space="preserve">(2) </w:t>
      </w:r>
      <w:r w:rsidRPr="00F26F4B">
        <w:rPr>
          <w:rFonts w:ascii="Arial" w:hAnsi="Arial" w:cs="Arial"/>
          <w:bCs/>
          <w:sz w:val="20"/>
          <w:szCs w:val="20"/>
        </w:rPr>
        <w:t>Uvoznik s sedežem v Republiki Sloveniji spremembe podatkov iz prejšnjega odstavka oziroma prenehanje opravljanja dejavnosti sporoči JAZMP najpozneje v osmih dneh od nastanka spremembe.</w:t>
      </w:r>
    </w:p>
    <w:p w14:paraId="784E4090" w14:textId="77777777" w:rsidR="00DC044E" w:rsidRPr="00F26F4B" w:rsidRDefault="00DC044E" w:rsidP="00DC044E">
      <w:pPr>
        <w:tabs>
          <w:tab w:val="left" w:pos="284"/>
        </w:tabs>
        <w:spacing w:line="260" w:lineRule="exact"/>
        <w:ind w:firstLine="567"/>
        <w:contextualSpacing/>
        <w:rPr>
          <w:rFonts w:ascii="Arial" w:hAnsi="Arial" w:cs="Arial"/>
          <w:sz w:val="20"/>
          <w:szCs w:val="20"/>
        </w:rPr>
      </w:pPr>
    </w:p>
    <w:p w14:paraId="6D0FC288" w14:textId="0565509E" w:rsidR="00DC044E" w:rsidRPr="00F26F4B" w:rsidRDefault="00DC044E" w:rsidP="0024162D">
      <w:pPr>
        <w:tabs>
          <w:tab w:val="left" w:pos="284"/>
        </w:tabs>
        <w:spacing w:line="260" w:lineRule="exact"/>
        <w:ind w:firstLine="567"/>
        <w:contextualSpacing/>
        <w:jc w:val="both"/>
        <w:rPr>
          <w:rFonts w:ascii="Arial" w:hAnsi="Arial" w:cs="Arial"/>
          <w:sz w:val="20"/>
          <w:szCs w:val="20"/>
        </w:rPr>
      </w:pPr>
      <w:r w:rsidRPr="00F26F4B">
        <w:rPr>
          <w:rFonts w:ascii="Arial" w:hAnsi="Arial" w:cs="Arial"/>
          <w:sz w:val="20"/>
          <w:szCs w:val="20"/>
        </w:rPr>
        <w:t xml:space="preserve">(3) Uvoznik ob vsaki prvi dobavi pripomočka na trg predloži JAZMP dokumentacijo, </w:t>
      </w:r>
      <w:r w:rsidR="0024162D">
        <w:rPr>
          <w:rFonts w:ascii="Arial" w:hAnsi="Arial" w:cs="Arial"/>
          <w:sz w:val="20"/>
          <w:szCs w:val="20"/>
        </w:rPr>
        <w:t>s katero</w:t>
      </w:r>
      <w:r w:rsidRPr="00F26F4B">
        <w:rPr>
          <w:rFonts w:ascii="Arial" w:hAnsi="Arial" w:cs="Arial"/>
          <w:sz w:val="20"/>
          <w:szCs w:val="20"/>
        </w:rPr>
        <w:t xml:space="preserve"> izkazuje skladnost pripomočka</w:t>
      </w:r>
      <w:r w:rsidR="0024162D">
        <w:rPr>
          <w:rFonts w:ascii="Arial" w:hAnsi="Arial" w:cs="Arial"/>
          <w:sz w:val="20"/>
          <w:szCs w:val="20"/>
        </w:rPr>
        <w:t>, kot je izjava o skladnosti in certifikat</w:t>
      </w:r>
      <w:r w:rsidRPr="00F26F4B">
        <w:rPr>
          <w:rFonts w:ascii="Arial" w:hAnsi="Arial" w:cs="Arial"/>
          <w:sz w:val="20"/>
          <w:szCs w:val="20"/>
        </w:rPr>
        <w:t xml:space="preserve">. Uvoznik sporoči JAZMP tudi vsak nakup pripomočka, ki mu bo omogočal dostopnost na trgu Republike Slovenije. </w:t>
      </w:r>
    </w:p>
    <w:p w14:paraId="10A6BCBE" w14:textId="77777777" w:rsidR="00DC044E" w:rsidRPr="00F26F4B" w:rsidRDefault="00DC044E" w:rsidP="00DC044E">
      <w:pPr>
        <w:tabs>
          <w:tab w:val="left" w:pos="284"/>
        </w:tabs>
        <w:spacing w:line="260" w:lineRule="exact"/>
        <w:ind w:firstLine="567"/>
        <w:contextualSpacing/>
        <w:rPr>
          <w:rFonts w:ascii="Arial" w:hAnsi="Arial" w:cs="Arial"/>
          <w:sz w:val="20"/>
          <w:szCs w:val="20"/>
        </w:rPr>
      </w:pPr>
    </w:p>
    <w:p w14:paraId="67A376B3" w14:textId="77777777" w:rsidR="00DC044E" w:rsidRPr="00F26F4B" w:rsidRDefault="00DC044E" w:rsidP="0024162D">
      <w:pPr>
        <w:tabs>
          <w:tab w:val="left" w:pos="284"/>
        </w:tabs>
        <w:spacing w:line="260" w:lineRule="exact"/>
        <w:ind w:firstLine="567"/>
        <w:contextualSpacing/>
        <w:jc w:val="both"/>
        <w:rPr>
          <w:rFonts w:ascii="Arial" w:hAnsi="Arial" w:cs="Arial"/>
          <w:sz w:val="20"/>
          <w:szCs w:val="20"/>
        </w:rPr>
      </w:pPr>
      <w:r w:rsidRPr="00F26F4B">
        <w:rPr>
          <w:rFonts w:ascii="Arial" w:hAnsi="Arial" w:cs="Arial"/>
          <w:sz w:val="20"/>
          <w:szCs w:val="20"/>
        </w:rPr>
        <w:t>(4) Uvoznik sporoči JAZMP sklenitev sodelovanja z novim proizvajalcem, prenehanje sodelovanja in kakršne koli spremembe, ki vplivajo na skladnost pripomočka.</w:t>
      </w:r>
    </w:p>
    <w:p w14:paraId="050D9B48" w14:textId="77777777" w:rsidR="00DC044E" w:rsidRPr="00F26F4B" w:rsidRDefault="00DC044E" w:rsidP="00DC044E">
      <w:pPr>
        <w:tabs>
          <w:tab w:val="left" w:pos="284"/>
        </w:tabs>
        <w:spacing w:line="260" w:lineRule="exact"/>
        <w:ind w:firstLine="567"/>
        <w:contextualSpacing/>
        <w:rPr>
          <w:rFonts w:ascii="Arial" w:hAnsi="Arial" w:cs="Arial"/>
          <w:sz w:val="20"/>
          <w:szCs w:val="20"/>
        </w:rPr>
      </w:pPr>
    </w:p>
    <w:p w14:paraId="760ABBFF" w14:textId="77777777" w:rsidR="00DC044E" w:rsidRPr="00F26F4B"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 xml:space="preserve">(5) Uvozniki hranijo, po možnosti v elektronski obliki, UDI za pripomočke, ki so jim bili dobavljeni, ne glede na razred tveganja pripomočka. </w:t>
      </w:r>
    </w:p>
    <w:p w14:paraId="14DB113D" w14:textId="77777777" w:rsidR="00DC044E" w:rsidRPr="00F26F4B" w:rsidRDefault="00DC044E" w:rsidP="00DC044E">
      <w:pPr>
        <w:tabs>
          <w:tab w:val="left" w:pos="284"/>
        </w:tabs>
        <w:spacing w:line="260" w:lineRule="exact"/>
        <w:ind w:firstLine="567"/>
        <w:contextualSpacing/>
        <w:rPr>
          <w:rFonts w:ascii="Arial" w:eastAsia="Times New Roman" w:hAnsi="Arial" w:cs="Arial"/>
          <w:sz w:val="20"/>
          <w:szCs w:val="20"/>
          <w:lang w:eastAsia="sl-SI"/>
        </w:rPr>
      </w:pPr>
    </w:p>
    <w:p w14:paraId="3330FE58" w14:textId="77777777" w:rsidR="00DC044E" w:rsidRPr="00F26F4B" w:rsidRDefault="00DC044E" w:rsidP="00DC044E">
      <w:pPr>
        <w:spacing w:line="260" w:lineRule="exact"/>
        <w:ind w:firstLine="567"/>
        <w:rPr>
          <w:rFonts w:ascii="Arial" w:hAnsi="Arial" w:cs="Arial"/>
          <w:sz w:val="20"/>
          <w:szCs w:val="20"/>
        </w:rPr>
      </w:pPr>
      <w:r w:rsidRPr="00F26F4B">
        <w:rPr>
          <w:rFonts w:ascii="Arial" w:hAnsi="Arial" w:cs="Arial"/>
          <w:sz w:val="20"/>
          <w:szCs w:val="20"/>
        </w:rPr>
        <w:t>(6) Podatki iz prvega odstavka tega člena, razen kontaktnih podatkov, so javno dostopni.</w:t>
      </w:r>
    </w:p>
    <w:p w14:paraId="799A3DBF" w14:textId="77777777" w:rsidR="00DC044E" w:rsidRDefault="00DC044E" w:rsidP="00DC044E">
      <w:pPr>
        <w:pStyle w:val="Odstavekseznama"/>
        <w:ind w:left="0" w:firstLine="567"/>
        <w:rPr>
          <w:rFonts w:cs="Arial"/>
          <w:bCs/>
          <w:szCs w:val="20"/>
        </w:rPr>
      </w:pPr>
    </w:p>
    <w:p w14:paraId="4CD1B85F" w14:textId="77777777" w:rsidR="00DC2741" w:rsidRDefault="00DC2741" w:rsidP="00DC044E">
      <w:pPr>
        <w:pStyle w:val="Odstavekseznama"/>
        <w:ind w:left="0" w:firstLine="567"/>
        <w:rPr>
          <w:rFonts w:cs="Arial"/>
          <w:bCs/>
          <w:szCs w:val="20"/>
        </w:rPr>
      </w:pPr>
    </w:p>
    <w:p w14:paraId="41678E8C" w14:textId="77777777" w:rsidR="00DC2741" w:rsidRDefault="00DC2741" w:rsidP="00DC044E">
      <w:pPr>
        <w:pStyle w:val="Odstavekseznama"/>
        <w:ind w:left="0" w:firstLine="567"/>
        <w:rPr>
          <w:rFonts w:cs="Arial"/>
          <w:bCs/>
          <w:szCs w:val="20"/>
        </w:rPr>
      </w:pPr>
    </w:p>
    <w:p w14:paraId="3CD45A4A" w14:textId="77777777" w:rsidR="00DC2741" w:rsidRPr="00F26F4B" w:rsidRDefault="00DC2741" w:rsidP="00DC044E">
      <w:pPr>
        <w:pStyle w:val="Odstavekseznama"/>
        <w:ind w:left="0" w:firstLine="567"/>
        <w:rPr>
          <w:rFonts w:cs="Arial"/>
          <w:bCs/>
          <w:szCs w:val="20"/>
        </w:rPr>
      </w:pPr>
    </w:p>
    <w:p w14:paraId="2D3FC90A" w14:textId="77777777" w:rsidR="00DC044E" w:rsidRPr="00F26F4B" w:rsidRDefault="00DC044E" w:rsidP="00DC044E">
      <w:pPr>
        <w:pStyle w:val="Odstavekseznama"/>
        <w:ind w:left="0" w:firstLine="567"/>
        <w:rPr>
          <w:rFonts w:cs="Arial"/>
          <w:bCs/>
          <w:color w:val="FF0000"/>
          <w:szCs w:val="20"/>
        </w:rPr>
      </w:pPr>
    </w:p>
    <w:p w14:paraId="031059D5"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2552E1A6" w14:textId="77777777" w:rsidR="00DC044E" w:rsidRPr="00BB3282" w:rsidRDefault="00DC044E" w:rsidP="00DC044E">
      <w:pPr>
        <w:shd w:val="clear" w:color="auto" w:fill="FFFFFF"/>
        <w:jc w:val="center"/>
        <w:rPr>
          <w:rFonts w:ascii="Arial" w:eastAsia="Times New Roman" w:hAnsi="Arial" w:cs="Arial"/>
          <w:sz w:val="20"/>
          <w:szCs w:val="20"/>
          <w:lang w:eastAsia="sl-SI"/>
        </w:rPr>
      </w:pPr>
      <w:r w:rsidRPr="00BB3282">
        <w:rPr>
          <w:rFonts w:ascii="Arial" w:eastAsia="Times New Roman" w:hAnsi="Arial" w:cs="Arial"/>
          <w:sz w:val="20"/>
          <w:szCs w:val="20"/>
          <w:lang w:eastAsia="sl-SI"/>
        </w:rPr>
        <w:t>(registracija proizvajalcev)</w:t>
      </w:r>
    </w:p>
    <w:p w14:paraId="77A769A8" w14:textId="77777777" w:rsidR="00DC044E" w:rsidRPr="00F26F4B" w:rsidRDefault="00DC044E" w:rsidP="00DC044E">
      <w:pPr>
        <w:pStyle w:val="Odstavekseznama"/>
        <w:ind w:left="720"/>
        <w:rPr>
          <w:rFonts w:cs="Arial"/>
          <w:bCs/>
          <w:szCs w:val="20"/>
        </w:rPr>
      </w:pPr>
    </w:p>
    <w:p w14:paraId="6C8D4664" w14:textId="77777777" w:rsidR="00DC044E" w:rsidRPr="00F26F4B" w:rsidRDefault="00DC044E" w:rsidP="00DC044E">
      <w:pPr>
        <w:tabs>
          <w:tab w:val="left" w:pos="284"/>
        </w:tabs>
        <w:spacing w:line="260" w:lineRule="exact"/>
        <w:ind w:firstLine="567"/>
        <w:contextualSpacing/>
      </w:pPr>
      <w:r w:rsidRPr="00F26F4B">
        <w:rPr>
          <w:rFonts w:ascii="Arial" w:hAnsi="Arial" w:cs="Arial"/>
          <w:bCs/>
          <w:sz w:val="20"/>
          <w:szCs w:val="20"/>
        </w:rPr>
        <w:t>(1) Do</w:t>
      </w:r>
      <w:r w:rsidRPr="00F26F4B">
        <w:rPr>
          <w:rFonts w:ascii="Arial" w:hAnsi="Arial" w:cs="Arial"/>
          <w:sz w:val="20"/>
          <w:szCs w:val="20"/>
        </w:rPr>
        <w:t xml:space="preserve"> začetka delovanja </w:t>
      </w:r>
      <w:proofErr w:type="spellStart"/>
      <w:r w:rsidRPr="00F26F4B">
        <w:rPr>
          <w:rFonts w:ascii="Arial" w:hAnsi="Arial" w:cs="Arial"/>
          <w:sz w:val="20"/>
          <w:szCs w:val="20"/>
        </w:rPr>
        <w:t>Eudamed</w:t>
      </w:r>
      <w:proofErr w:type="spellEnd"/>
      <w:r w:rsidRPr="00F26F4B">
        <w:rPr>
          <w:rFonts w:ascii="Arial" w:hAnsi="Arial" w:cs="Arial"/>
          <w:bCs/>
          <w:sz w:val="20"/>
          <w:szCs w:val="20"/>
        </w:rPr>
        <w:t xml:space="preserve"> se proizvajalec s sedežem v Republiki Sloveniji, pred začetkom izvajanja dejavnosti na trgu Republike Slovenije, registrira pri JAZMP. Za namen registracije pošlje JAZMP </w:t>
      </w:r>
      <w:r w:rsidRPr="00F26F4B">
        <w:rPr>
          <w:rFonts w:ascii="Arial" w:eastAsia="Times New Roman" w:hAnsi="Arial" w:cs="Arial"/>
          <w:sz w:val="20"/>
          <w:szCs w:val="20"/>
          <w:lang w:eastAsia="sl-SI"/>
        </w:rPr>
        <w:t>naslednje podatke:</w:t>
      </w:r>
    </w:p>
    <w:p w14:paraId="02D26DFB" w14:textId="5053E8A8" w:rsidR="00DC044E" w:rsidRPr="00F26F4B" w:rsidRDefault="00DC044E" w:rsidP="00DC2741">
      <w:pPr>
        <w:pStyle w:val="Odstavekseznama"/>
        <w:numPr>
          <w:ilvl w:val="0"/>
          <w:numId w:val="36"/>
        </w:numPr>
        <w:suppressAutoHyphens/>
        <w:autoSpaceDN w:val="0"/>
        <w:jc w:val="both"/>
        <w:rPr>
          <w:rFonts w:cs="Arial"/>
          <w:szCs w:val="20"/>
        </w:rPr>
      </w:pPr>
      <w:r w:rsidRPr="00F26F4B">
        <w:rPr>
          <w:rFonts w:cs="Arial"/>
          <w:szCs w:val="20"/>
        </w:rPr>
        <w:t>ime</w:t>
      </w:r>
      <w:r w:rsidR="0024162D">
        <w:rPr>
          <w:rFonts w:cs="Arial"/>
          <w:szCs w:val="20"/>
        </w:rPr>
        <w:t xml:space="preserve"> ali firma</w:t>
      </w:r>
      <w:r w:rsidRPr="00F26F4B">
        <w:rPr>
          <w:rFonts w:cs="Arial"/>
          <w:szCs w:val="20"/>
        </w:rPr>
        <w:t>, naslov in kontaktni podatki,</w:t>
      </w:r>
    </w:p>
    <w:p w14:paraId="5DD1EF34" w14:textId="77777777" w:rsidR="00DC044E" w:rsidRPr="00F26F4B" w:rsidRDefault="00DC044E" w:rsidP="00DC2741">
      <w:pPr>
        <w:pStyle w:val="Odstavekseznama"/>
        <w:numPr>
          <w:ilvl w:val="0"/>
          <w:numId w:val="36"/>
        </w:numPr>
        <w:suppressAutoHyphens/>
        <w:autoSpaceDN w:val="0"/>
        <w:jc w:val="both"/>
        <w:rPr>
          <w:rFonts w:cs="Arial"/>
          <w:szCs w:val="20"/>
        </w:rPr>
      </w:pPr>
      <w:r w:rsidRPr="00F26F4B">
        <w:rPr>
          <w:rFonts w:cs="Arial"/>
          <w:szCs w:val="20"/>
        </w:rPr>
        <w:t>ime, naslov in kontaktni podatki osebe, odgovorne za usklajenost z zakonodajo, iz 20. člena tega zakona,</w:t>
      </w:r>
    </w:p>
    <w:p w14:paraId="59D2807F" w14:textId="77777777" w:rsidR="00DC044E" w:rsidRPr="00F26F4B" w:rsidRDefault="00DC044E" w:rsidP="00DC2741">
      <w:pPr>
        <w:pStyle w:val="Odstavekseznama"/>
        <w:numPr>
          <w:ilvl w:val="0"/>
          <w:numId w:val="36"/>
        </w:numPr>
        <w:suppressAutoHyphens/>
        <w:autoSpaceDN w:val="0"/>
        <w:jc w:val="both"/>
        <w:rPr>
          <w:rFonts w:cs="Arial"/>
          <w:szCs w:val="20"/>
        </w:rPr>
      </w:pPr>
      <w:r w:rsidRPr="00F26F4B">
        <w:rPr>
          <w:rFonts w:cs="Arial"/>
          <w:szCs w:val="20"/>
        </w:rPr>
        <w:t>ustrezni dokumenti, ki izkazujejo izpolnjevanje pogojev osebe, odgovorne za usklajenost z zakonodajo, v skladu s 15. členom Uredbe 2017/745/EU in Uredbo 2017/746/EU.</w:t>
      </w:r>
    </w:p>
    <w:p w14:paraId="7B987A79" w14:textId="77777777" w:rsidR="00DC044E" w:rsidRPr="00F26F4B" w:rsidRDefault="00DC044E" w:rsidP="00DC044E">
      <w:pPr>
        <w:pStyle w:val="Odstavekseznama"/>
        <w:tabs>
          <w:tab w:val="left" w:pos="0"/>
        </w:tabs>
        <w:ind w:left="0"/>
        <w:rPr>
          <w:rFonts w:cs="Arial"/>
          <w:bCs/>
          <w:szCs w:val="20"/>
        </w:rPr>
      </w:pPr>
    </w:p>
    <w:p w14:paraId="239F7B34" w14:textId="77777777" w:rsidR="00DC044E" w:rsidRPr="00F26F4B" w:rsidRDefault="00DC044E" w:rsidP="00DC044E">
      <w:pPr>
        <w:tabs>
          <w:tab w:val="left" w:pos="284"/>
        </w:tabs>
        <w:spacing w:line="260" w:lineRule="exact"/>
        <w:ind w:firstLine="567"/>
        <w:contextualSpacing/>
      </w:pPr>
      <w:r w:rsidRPr="00F26F4B">
        <w:rPr>
          <w:rFonts w:ascii="Arial" w:hAnsi="Arial" w:cs="Arial"/>
          <w:bCs/>
          <w:sz w:val="20"/>
          <w:szCs w:val="20"/>
        </w:rPr>
        <w:t>(2) Proizvajalec s sedežem v Republiki Sloveniji spremembe podatkov iz prejšnjega odstavka oziroma prenehanje dajanja pripomočka na trg sporoči JAZMP najpozneje v osmih dneh od nastanka spremembe.</w:t>
      </w:r>
    </w:p>
    <w:p w14:paraId="38464E7C" w14:textId="77777777" w:rsidR="00DC044E" w:rsidRPr="00F26F4B" w:rsidRDefault="00DC044E" w:rsidP="00DC044E">
      <w:pPr>
        <w:tabs>
          <w:tab w:val="left" w:pos="284"/>
        </w:tabs>
        <w:spacing w:line="260" w:lineRule="exact"/>
        <w:contextualSpacing/>
        <w:rPr>
          <w:rFonts w:ascii="Arial" w:hAnsi="Arial" w:cs="Arial"/>
          <w:sz w:val="20"/>
          <w:szCs w:val="20"/>
        </w:rPr>
      </w:pPr>
    </w:p>
    <w:p w14:paraId="69216559" w14:textId="3998A306" w:rsidR="00DC044E" w:rsidRPr="00DC2741" w:rsidRDefault="00DC044E" w:rsidP="00DC2741">
      <w:pPr>
        <w:spacing w:line="260" w:lineRule="exact"/>
        <w:ind w:firstLine="567"/>
        <w:rPr>
          <w:rFonts w:ascii="Arial" w:hAnsi="Arial" w:cs="Arial"/>
          <w:sz w:val="20"/>
          <w:szCs w:val="20"/>
        </w:rPr>
      </w:pPr>
      <w:r w:rsidRPr="00F26F4B">
        <w:rPr>
          <w:rFonts w:ascii="Arial" w:hAnsi="Arial" w:cs="Arial"/>
          <w:sz w:val="20"/>
          <w:szCs w:val="20"/>
        </w:rPr>
        <w:t>(3) Podatki iz 1. točke prvega odstavka tega člena, razen kontaktnih podatkov, so javno dostopni.</w:t>
      </w:r>
    </w:p>
    <w:p w14:paraId="413A0822" w14:textId="77777777" w:rsidR="00DC044E" w:rsidRPr="00F26F4B" w:rsidRDefault="00DC044E" w:rsidP="00DC044E">
      <w:pPr>
        <w:spacing w:line="260" w:lineRule="exact"/>
        <w:ind w:firstLine="567"/>
        <w:rPr>
          <w:rFonts w:ascii="Arial" w:hAnsi="Arial" w:cs="Arial"/>
          <w:color w:val="FF0000"/>
          <w:sz w:val="20"/>
          <w:szCs w:val="20"/>
        </w:rPr>
      </w:pPr>
    </w:p>
    <w:p w14:paraId="6A56E368" w14:textId="77777777" w:rsidR="00DC044E" w:rsidRPr="00F26F4B" w:rsidRDefault="00DC044E" w:rsidP="00DC044E">
      <w:pPr>
        <w:pStyle w:val="Odstavekseznama"/>
        <w:ind w:left="720"/>
        <w:jc w:val="center"/>
        <w:rPr>
          <w:rFonts w:cs="Arial"/>
          <w:bCs/>
          <w:color w:val="FF0000"/>
          <w:szCs w:val="20"/>
        </w:rPr>
      </w:pPr>
    </w:p>
    <w:p w14:paraId="225EEB91"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2E7FEAE6" w14:textId="77777777" w:rsidR="00DC044E" w:rsidRPr="00BB3282" w:rsidRDefault="00DC044E" w:rsidP="00DC044E">
      <w:pPr>
        <w:jc w:val="center"/>
        <w:rPr>
          <w:rFonts w:ascii="Arial" w:hAnsi="Arial" w:cs="Arial"/>
          <w:sz w:val="20"/>
          <w:szCs w:val="20"/>
        </w:rPr>
      </w:pPr>
      <w:r w:rsidRPr="00BB3282">
        <w:rPr>
          <w:rFonts w:ascii="Arial" w:hAnsi="Arial" w:cs="Arial"/>
          <w:sz w:val="20"/>
          <w:szCs w:val="20"/>
        </w:rPr>
        <w:t>(registracija oseb iz 22. člena Uredbe 2017/745/EU)</w:t>
      </w:r>
    </w:p>
    <w:p w14:paraId="7C634F7E" w14:textId="77777777" w:rsidR="00DC044E" w:rsidRPr="00F26F4B" w:rsidRDefault="00DC044E" w:rsidP="00DC044E">
      <w:pPr>
        <w:jc w:val="center"/>
        <w:rPr>
          <w:rFonts w:ascii="Arial" w:hAnsi="Arial" w:cs="Arial"/>
          <w:b/>
          <w:sz w:val="20"/>
          <w:szCs w:val="20"/>
        </w:rPr>
      </w:pPr>
    </w:p>
    <w:p w14:paraId="08EDA218" w14:textId="10F8B297" w:rsidR="00DC044E" w:rsidRPr="00F26F4B" w:rsidRDefault="00DC044E" w:rsidP="00A10E67">
      <w:pPr>
        <w:tabs>
          <w:tab w:val="left" w:pos="284"/>
        </w:tabs>
        <w:spacing w:line="260" w:lineRule="exact"/>
        <w:ind w:firstLine="567"/>
        <w:contextualSpacing/>
        <w:jc w:val="both"/>
      </w:pPr>
      <w:r w:rsidRPr="00F26F4B">
        <w:rPr>
          <w:rFonts w:ascii="Arial" w:hAnsi="Arial" w:cs="Arial"/>
          <w:bCs/>
          <w:sz w:val="20"/>
          <w:szCs w:val="20"/>
        </w:rPr>
        <w:t>(1) Do</w:t>
      </w:r>
      <w:r w:rsidRPr="00F26F4B">
        <w:rPr>
          <w:rFonts w:ascii="Arial" w:hAnsi="Arial" w:cs="Arial"/>
          <w:sz w:val="20"/>
          <w:szCs w:val="20"/>
        </w:rPr>
        <w:t xml:space="preserve"> začetka delovanja </w:t>
      </w:r>
      <w:proofErr w:type="spellStart"/>
      <w:r w:rsidRPr="00F26F4B">
        <w:rPr>
          <w:rFonts w:ascii="Arial" w:hAnsi="Arial" w:cs="Arial"/>
          <w:sz w:val="20"/>
          <w:szCs w:val="20"/>
        </w:rPr>
        <w:t>Eudamed</w:t>
      </w:r>
      <w:proofErr w:type="spellEnd"/>
      <w:r w:rsidRPr="00F26F4B">
        <w:rPr>
          <w:rFonts w:ascii="Arial" w:hAnsi="Arial" w:cs="Arial"/>
          <w:bCs/>
          <w:sz w:val="20"/>
          <w:szCs w:val="20"/>
        </w:rPr>
        <w:t xml:space="preserve"> se fizična ali pravna oseba</w:t>
      </w:r>
      <w:r w:rsidR="0024162D">
        <w:rPr>
          <w:rFonts w:ascii="Arial" w:hAnsi="Arial" w:cs="Arial"/>
          <w:bCs/>
          <w:sz w:val="20"/>
          <w:szCs w:val="20"/>
        </w:rPr>
        <w:t>, ki proizvaja sisteme in pakete v skladu</w:t>
      </w:r>
      <w:r w:rsidR="00A10E67">
        <w:rPr>
          <w:rFonts w:ascii="Arial" w:hAnsi="Arial" w:cs="Arial"/>
          <w:bCs/>
          <w:sz w:val="20"/>
          <w:szCs w:val="20"/>
        </w:rPr>
        <w:t xml:space="preserve"> z 22. členom Uredbe 2017/745/EU</w:t>
      </w:r>
      <w:r w:rsidRPr="00F26F4B">
        <w:rPr>
          <w:rFonts w:ascii="Arial" w:hAnsi="Arial" w:cs="Arial"/>
          <w:bCs/>
          <w:sz w:val="20"/>
          <w:szCs w:val="20"/>
        </w:rPr>
        <w:t xml:space="preserve"> s sedežem v Republiki Sloveniji, pred začetkom izvajanja dejavnosti na trgu Republike Slovenije, registrira pri JAZMP. Za namen registracije pošlje JAZMP </w:t>
      </w:r>
      <w:r w:rsidRPr="00F26F4B">
        <w:rPr>
          <w:rFonts w:ascii="Arial" w:eastAsia="Times New Roman" w:hAnsi="Arial" w:cs="Arial"/>
          <w:sz w:val="20"/>
          <w:szCs w:val="20"/>
          <w:lang w:eastAsia="sl-SI"/>
        </w:rPr>
        <w:t>naslednje podatke:</w:t>
      </w:r>
    </w:p>
    <w:p w14:paraId="1F701603" w14:textId="08BCCA3D" w:rsidR="00DC044E" w:rsidRPr="00F26F4B" w:rsidRDefault="00DC044E" w:rsidP="00DC2741">
      <w:pPr>
        <w:pStyle w:val="Odstavekseznama"/>
        <w:numPr>
          <w:ilvl w:val="0"/>
          <w:numId w:val="38"/>
        </w:numPr>
        <w:suppressAutoHyphens/>
        <w:autoSpaceDN w:val="0"/>
        <w:jc w:val="both"/>
        <w:rPr>
          <w:rFonts w:cs="Arial"/>
          <w:szCs w:val="20"/>
        </w:rPr>
      </w:pPr>
      <w:r w:rsidRPr="00F26F4B">
        <w:rPr>
          <w:rFonts w:cs="Arial"/>
          <w:szCs w:val="20"/>
        </w:rPr>
        <w:t>ime</w:t>
      </w:r>
      <w:r w:rsidR="0024162D">
        <w:rPr>
          <w:rFonts w:cs="Arial"/>
          <w:szCs w:val="20"/>
        </w:rPr>
        <w:t xml:space="preserve"> ali firma</w:t>
      </w:r>
      <w:r w:rsidRPr="00F26F4B">
        <w:rPr>
          <w:rFonts w:cs="Arial"/>
          <w:szCs w:val="20"/>
        </w:rPr>
        <w:t>, naslov in kontaktni podatki,</w:t>
      </w:r>
    </w:p>
    <w:p w14:paraId="2A0939C6" w14:textId="77777777" w:rsidR="00DC044E" w:rsidRPr="00F26F4B" w:rsidRDefault="00DC044E" w:rsidP="00DC2741">
      <w:pPr>
        <w:pStyle w:val="Odstavekseznama"/>
        <w:numPr>
          <w:ilvl w:val="0"/>
          <w:numId w:val="38"/>
        </w:numPr>
        <w:suppressAutoHyphens/>
        <w:autoSpaceDN w:val="0"/>
        <w:jc w:val="both"/>
        <w:rPr>
          <w:rFonts w:cs="Arial"/>
          <w:szCs w:val="20"/>
        </w:rPr>
      </w:pPr>
      <w:r w:rsidRPr="00F26F4B">
        <w:rPr>
          <w:rFonts w:cs="Arial"/>
          <w:szCs w:val="20"/>
        </w:rPr>
        <w:t>ime, naslov in kontaktni podatki osebe ali oseb, odgovornih za usklajenost z zakonodajo,</w:t>
      </w:r>
    </w:p>
    <w:p w14:paraId="3EFA1BC0" w14:textId="77777777" w:rsidR="00DC044E" w:rsidRPr="00F26F4B" w:rsidRDefault="00DC044E" w:rsidP="00DC2741">
      <w:pPr>
        <w:pStyle w:val="Odstavekseznama"/>
        <w:numPr>
          <w:ilvl w:val="0"/>
          <w:numId w:val="38"/>
        </w:numPr>
        <w:suppressAutoHyphens/>
        <w:autoSpaceDN w:val="0"/>
        <w:jc w:val="both"/>
        <w:rPr>
          <w:rFonts w:cs="Arial"/>
          <w:szCs w:val="20"/>
        </w:rPr>
      </w:pPr>
      <w:r w:rsidRPr="00F26F4B">
        <w:rPr>
          <w:rFonts w:cs="Arial"/>
          <w:szCs w:val="20"/>
        </w:rPr>
        <w:t>predloži ustrezne dokumente, ki izkazujejo izpolnjevanje pogojev osebe, odgovorne za usklajenost z zakonodajo, v skladu s 15. členom Uredbe 2017/746/EU in Uredbe 2017/746/EU.</w:t>
      </w:r>
    </w:p>
    <w:p w14:paraId="1C075EC8" w14:textId="77777777" w:rsidR="00DC044E" w:rsidRPr="00F26F4B" w:rsidRDefault="00DC044E" w:rsidP="00DC2741">
      <w:pPr>
        <w:pStyle w:val="Odstavekseznama"/>
        <w:numPr>
          <w:ilvl w:val="0"/>
          <w:numId w:val="38"/>
        </w:numPr>
        <w:suppressAutoHyphens/>
        <w:autoSpaceDN w:val="0"/>
        <w:jc w:val="both"/>
        <w:rPr>
          <w:rFonts w:cs="Arial"/>
          <w:szCs w:val="20"/>
        </w:rPr>
      </w:pPr>
      <w:r w:rsidRPr="00F26F4B">
        <w:rPr>
          <w:rFonts w:cs="Arial"/>
          <w:szCs w:val="20"/>
        </w:rPr>
        <w:t xml:space="preserve">izjava, v kateri navede, da je: </w:t>
      </w:r>
    </w:p>
    <w:p w14:paraId="61CBE3D0" w14:textId="50DF1B1F" w:rsidR="00DC044E" w:rsidRPr="00F26F4B" w:rsidRDefault="00DC044E" w:rsidP="00DC2741">
      <w:pPr>
        <w:pStyle w:val="Odstavekseznama"/>
        <w:numPr>
          <w:ilvl w:val="0"/>
          <w:numId w:val="39"/>
        </w:numPr>
        <w:suppressAutoHyphens/>
        <w:autoSpaceDN w:val="0"/>
        <w:jc w:val="both"/>
        <w:rPr>
          <w:rFonts w:cs="Arial"/>
          <w:szCs w:val="20"/>
        </w:rPr>
      </w:pPr>
      <w:r w:rsidRPr="00F26F4B">
        <w:rPr>
          <w:rFonts w:cs="Arial"/>
          <w:szCs w:val="20"/>
        </w:rPr>
        <w:t>preverila kompatibilnost pripomočkov in</w:t>
      </w:r>
      <w:r w:rsidR="00A10E67">
        <w:rPr>
          <w:rFonts w:cs="Arial"/>
          <w:szCs w:val="20"/>
        </w:rPr>
        <w:t xml:space="preserve"> </w:t>
      </w:r>
      <w:r w:rsidRPr="00F26F4B">
        <w:rPr>
          <w:rFonts w:cs="Arial"/>
          <w:szCs w:val="20"/>
        </w:rPr>
        <w:t>drugih izdelkov v skladu s proizvajal</w:t>
      </w:r>
      <w:r w:rsidRPr="00F26F4B">
        <w:rPr>
          <w:rFonts w:cs="Arial"/>
          <w:szCs w:val="20"/>
        </w:rPr>
        <w:softHyphen/>
        <w:t xml:space="preserve">čevimi navodili ter opravila svoje dejavnosti v skladu z navedenimi navodili; </w:t>
      </w:r>
    </w:p>
    <w:p w14:paraId="65EF9580" w14:textId="77777777" w:rsidR="00DC044E" w:rsidRPr="00F26F4B" w:rsidRDefault="00DC044E" w:rsidP="00DC2741">
      <w:pPr>
        <w:pStyle w:val="Odstavekseznama"/>
        <w:numPr>
          <w:ilvl w:val="0"/>
          <w:numId w:val="39"/>
        </w:numPr>
        <w:suppressAutoHyphens/>
        <w:autoSpaceDN w:val="0"/>
        <w:jc w:val="both"/>
        <w:rPr>
          <w:rFonts w:cs="Arial"/>
          <w:szCs w:val="20"/>
        </w:rPr>
      </w:pPr>
      <w:r w:rsidRPr="00F26F4B">
        <w:rPr>
          <w:rFonts w:cs="Arial"/>
          <w:szCs w:val="20"/>
        </w:rPr>
        <w:t xml:space="preserve">zapakirala sistem ali paket in priložila zadevne informacije za uporabnike, vključno z informacijami, ki jih zagotovijo proizvajalci pripomočkov in drugih sestavljenih izdelkov; </w:t>
      </w:r>
    </w:p>
    <w:p w14:paraId="334741C4" w14:textId="3F952003" w:rsidR="00DC044E" w:rsidRPr="00F26F4B" w:rsidRDefault="00DC044E" w:rsidP="00DC2741">
      <w:pPr>
        <w:pStyle w:val="Odstavekseznama"/>
        <w:numPr>
          <w:ilvl w:val="0"/>
          <w:numId w:val="39"/>
        </w:numPr>
        <w:suppressAutoHyphens/>
        <w:autoSpaceDN w:val="0"/>
        <w:jc w:val="both"/>
        <w:rPr>
          <w:rFonts w:cs="Arial"/>
          <w:szCs w:val="20"/>
        </w:rPr>
      </w:pPr>
      <w:r w:rsidRPr="00F26F4B">
        <w:rPr>
          <w:rFonts w:cs="Arial"/>
          <w:szCs w:val="20"/>
        </w:rPr>
        <w:t xml:space="preserve">bilo kombiniranje pripomočkov in drugih izdelkov v en sistem ali paket opravljeno v skladu z ustreznimi metodami notranjega spremljanja, preverjanja in potrditve. </w:t>
      </w:r>
    </w:p>
    <w:p w14:paraId="4FB2D61E" w14:textId="77777777" w:rsidR="00DC044E" w:rsidRPr="00F26F4B" w:rsidRDefault="00DC044E" w:rsidP="00DC044E">
      <w:pPr>
        <w:pStyle w:val="Odstavekseznama"/>
        <w:tabs>
          <w:tab w:val="left" w:pos="0"/>
        </w:tabs>
        <w:ind w:left="0"/>
        <w:rPr>
          <w:rFonts w:cs="Arial"/>
          <w:bCs/>
          <w:szCs w:val="20"/>
        </w:rPr>
      </w:pPr>
    </w:p>
    <w:p w14:paraId="1ACD158B" w14:textId="77777777" w:rsidR="00DC044E" w:rsidRPr="00F26F4B" w:rsidRDefault="00DC044E" w:rsidP="00E11D7E">
      <w:pPr>
        <w:tabs>
          <w:tab w:val="left" w:pos="284"/>
        </w:tabs>
        <w:spacing w:line="260" w:lineRule="exact"/>
        <w:contextualSpacing/>
        <w:jc w:val="both"/>
      </w:pPr>
      <w:r w:rsidRPr="00F26F4B">
        <w:rPr>
          <w:rFonts w:ascii="Arial" w:hAnsi="Arial" w:cs="Arial"/>
          <w:bCs/>
          <w:sz w:val="20"/>
          <w:szCs w:val="20"/>
        </w:rPr>
        <w:t xml:space="preserve">       (2) Fizična ali pravna oseba spremembe podatkov iz prejšnjega odstavka oziroma prenehanje dajanja pripomočka na trg sporoči JAZMP najpozneje v osmih dneh od nastanka spremembe.</w:t>
      </w:r>
    </w:p>
    <w:p w14:paraId="48C02467" w14:textId="77777777" w:rsidR="00DC044E" w:rsidRPr="00F26F4B" w:rsidRDefault="00DC044E" w:rsidP="00DC044E">
      <w:pPr>
        <w:tabs>
          <w:tab w:val="left" w:pos="284"/>
        </w:tabs>
        <w:spacing w:line="260" w:lineRule="exact"/>
        <w:contextualSpacing/>
        <w:rPr>
          <w:rFonts w:ascii="Arial" w:hAnsi="Arial" w:cs="Arial"/>
          <w:sz w:val="20"/>
          <w:szCs w:val="20"/>
        </w:rPr>
      </w:pPr>
    </w:p>
    <w:p w14:paraId="0E415205" w14:textId="77777777" w:rsidR="00DC044E" w:rsidRPr="00F26F4B" w:rsidRDefault="00DC044E" w:rsidP="00DC044E">
      <w:pPr>
        <w:spacing w:line="260" w:lineRule="exact"/>
        <w:rPr>
          <w:rFonts w:ascii="Arial" w:hAnsi="Arial" w:cs="Arial"/>
          <w:sz w:val="20"/>
          <w:szCs w:val="20"/>
        </w:rPr>
      </w:pPr>
      <w:r w:rsidRPr="00F26F4B">
        <w:rPr>
          <w:rFonts w:ascii="Arial" w:hAnsi="Arial" w:cs="Arial"/>
          <w:sz w:val="20"/>
          <w:szCs w:val="20"/>
        </w:rPr>
        <w:t xml:space="preserve">       (3) Podatki iz 1. točke prvega odstavka tega člena, razen kontaktnih podatkov, so javno dostopni.</w:t>
      </w:r>
    </w:p>
    <w:p w14:paraId="7AF4520B" w14:textId="77777777" w:rsidR="00DC044E" w:rsidRPr="00F26F4B" w:rsidRDefault="00DC044E" w:rsidP="00DC044E">
      <w:pPr>
        <w:rPr>
          <w:rFonts w:ascii="Arial" w:hAnsi="Arial" w:cs="Arial"/>
          <w:b/>
          <w:color w:val="FF0000"/>
          <w:sz w:val="20"/>
          <w:szCs w:val="20"/>
        </w:rPr>
      </w:pPr>
    </w:p>
    <w:p w14:paraId="09FC7419" w14:textId="77777777" w:rsidR="00DC044E" w:rsidRPr="00F26F4B" w:rsidRDefault="00DC044E" w:rsidP="00DC044E">
      <w:pPr>
        <w:rPr>
          <w:rFonts w:ascii="Arial" w:hAnsi="Arial" w:cs="Arial"/>
          <w:b/>
          <w:color w:val="FF0000"/>
          <w:sz w:val="20"/>
          <w:szCs w:val="20"/>
        </w:rPr>
      </w:pPr>
    </w:p>
    <w:p w14:paraId="34FE9F8D"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273BAE1B" w14:textId="77777777" w:rsidR="00DC044E" w:rsidRPr="00BB3282" w:rsidRDefault="00DC044E" w:rsidP="00DC044E">
      <w:pPr>
        <w:pStyle w:val="Odstavekseznama"/>
        <w:tabs>
          <w:tab w:val="left" w:pos="284"/>
        </w:tabs>
        <w:ind w:left="720"/>
        <w:jc w:val="center"/>
        <w:rPr>
          <w:rFonts w:cs="Arial"/>
          <w:szCs w:val="20"/>
        </w:rPr>
      </w:pPr>
      <w:r w:rsidRPr="00BB3282">
        <w:rPr>
          <w:rFonts w:cs="Arial"/>
          <w:szCs w:val="20"/>
        </w:rPr>
        <w:t>(registracija pooblaščenih predstavnikov)</w:t>
      </w:r>
    </w:p>
    <w:p w14:paraId="3792F908" w14:textId="77777777" w:rsidR="00DC044E" w:rsidRPr="00F26F4B" w:rsidRDefault="00DC044E" w:rsidP="00DC044E">
      <w:pPr>
        <w:pStyle w:val="Odstavekseznama"/>
        <w:tabs>
          <w:tab w:val="left" w:pos="284"/>
        </w:tabs>
        <w:ind w:left="720"/>
        <w:jc w:val="center"/>
        <w:rPr>
          <w:rFonts w:cs="Arial"/>
          <w:bCs/>
          <w:szCs w:val="20"/>
        </w:rPr>
      </w:pPr>
    </w:p>
    <w:p w14:paraId="1C687CBA" w14:textId="77777777" w:rsidR="00DC044E" w:rsidRPr="00F26F4B" w:rsidRDefault="00DC044E" w:rsidP="0067740A">
      <w:pPr>
        <w:pStyle w:val="Odstavekseznama"/>
        <w:tabs>
          <w:tab w:val="left" w:pos="0"/>
        </w:tabs>
        <w:ind w:left="0" w:firstLine="567"/>
        <w:jc w:val="both"/>
        <w:rPr>
          <w:rFonts w:cs="Arial"/>
          <w:bCs/>
          <w:szCs w:val="20"/>
        </w:rPr>
      </w:pPr>
      <w:r w:rsidRPr="00F26F4B">
        <w:rPr>
          <w:rFonts w:cs="Arial"/>
          <w:bCs/>
          <w:szCs w:val="20"/>
        </w:rPr>
        <w:t>(1) Do</w:t>
      </w:r>
      <w:r w:rsidRPr="00F26F4B">
        <w:rPr>
          <w:rFonts w:cs="Arial"/>
          <w:szCs w:val="20"/>
        </w:rPr>
        <w:t xml:space="preserve"> začetka delovanja </w:t>
      </w:r>
      <w:proofErr w:type="spellStart"/>
      <w:r w:rsidRPr="00F26F4B">
        <w:rPr>
          <w:rFonts w:cs="Arial"/>
          <w:szCs w:val="20"/>
        </w:rPr>
        <w:t>Eudamed</w:t>
      </w:r>
      <w:proofErr w:type="spellEnd"/>
      <w:r w:rsidRPr="00F26F4B">
        <w:rPr>
          <w:rFonts w:cs="Arial"/>
          <w:bCs/>
          <w:szCs w:val="20"/>
        </w:rPr>
        <w:t xml:space="preserve"> se pooblaščen predstavnik s sedežem v Republiki Sloveniji, pred začetkom izvajanja dejavnosti na trgu Republike Slovenije, registrira pri JAZMP. Za namen registracije pošlje JAZMP </w:t>
      </w:r>
      <w:r w:rsidRPr="00F26F4B">
        <w:rPr>
          <w:rFonts w:cs="Arial"/>
          <w:szCs w:val="20"/>
        </w:rPr>
        <w:t>naslednje podatke:</w:t>
      </w:r>
    </w:p>
    <w:p w14:paraId="6F85B6B9" w14:textId="486B4239" w:rsidR="00DC044E" w:rsidRPr="00F26F4B" w:rsidRDefault="00DC044E" w:rsidP="00DC2741">
      <w:pPr>
        <w:pStyle w:val="Odstavekseznama"/>
        <w:numPr>
          <w:ilvl w:val="0"/>
          <w:numId w:val="37"/>
        </w:numPr>
        <w:suppressAutoHyphens/>
        <w:autoSpaceDN w:val="0"/>
        <w:jc w:val="both"/>
        <w:rPr>
          <w:rFonts w:cs="Arial"/>
          <w:szCs w:val="20"/>
        </w:rPr>
      </w:pPr>
      <w:r w:rsidRPr="00F26F4B">
        <w:rPr>
          <w:rFonts w:cs="Arial"/>
          <w:szCs w:val="20"/>
        </w:rPr>
        <w:t>ime</w:t>
      </w:r>
      <w:r w:rsidR="00A10E67">
        <w:rPr>
          <w:rFonts w:cs="Arial"/>
          <w:szCs w:val="20"/>
        </w:rPr>
        <w:t xml:space="preserve"> ali firma</w:t>
      </w:r>
      <w:r w:rsidRPr="00F26F4B">
        <w:rPr>
          <w:rFonts w:cs="Arial"/>
          <w:szCs w:val="20"/>
        </w:rPr>
        <w:t>, naslov in kontaktni podatki,</w:t>
      </w:r>
    </w:p>
    <w:p w14:paraId="77BFB829" w14:textId="77777777" w:rsidR="00DC044E" w:rsidRPr="00F26F4B" w:rsidRDefault="00DC044E" w:rsidP="00DC2741">
      <w:pPr>
        <w:pStyle w:val="Odstavekseznama"/>
        <w:numPr>
          <w:ilvl w:val="0"/>
          <w:numId w:val="37"/>
        </w:numPr>
        <w:suppressAutoHyphens/>
        <w:autoSpaceDN w:val="0"/>
        <w:jc w:val="both"/>
        <w:rPr>
          <w:rFonts w:cs="Arial"/>
          <w:szCs w:val="20"/>
        </w:rPr>
      </w:pPr>
      <w:r w:rsidRPr="00F26F4B">
        <w:rPr>
          <w:rFonts w:cs="Arial"/>
          <w:szCs w:val="20"/>
        </w:rPr>
        <w:t>pisno pooblastilo, s katerim je pooblaščeni predstavnik imenovan,</w:t>
      </w:r>
    </w:p>
    <w:p w14:paraId="1108FEE6" w14:textId="77777777" w:rsidR="00DC044E" w:rsidRPr="00F26F4B" w:rsidRDefault="00DC044E" w:rsidP="00DC2741">
      <w:pPr>
        <w:pStyle w:val="Odstavekseznama"/>
        <w:numPr>
          <w:ilvl w:val="0"/>
          <w:numId w:val="37"/>
        </w:numPr>
        <w:suppressAutoHyphens/>
        <w:autoSpaceDN w:val="0"/>
        <w:jc w:val="both"/>
        <w:rPr>
          <w:rFonts w:cs="Arial"/>
          <w:szCs w:val="20"/>
        </w:rPr>
      </w:pPr>
      <w:r w:rsidRPr="00F26F4B">
        <w:rPr>
          <w:rFonts w:cs="Arial"/>
          <w:szCs w:val="20"/>
        </w:rPr>
        <w:t xml:space="preserve">ime, naslov in kontaktni podatki osebe, odgovorne za usklajenost z zakonodajo, </w:t>
      </w:r>
    </w:p>
    <w:p w14:paraId="212776BA" w14:textId="77777777" w:rsidR="00DC044E" w:rsidRPr="00F26F4B" w:rsidRDefault="00DC044E" w:rsidP="00DC2741">
      <w:pPr>
        <w:pStyle w:val="Odstavekseznama"/>
        <w:numPr>
          <w:ilvl w:val="0"/>
          <w:numId w:val="37"/>
        </w:numPr>
        <w:suppressAutoHyphens/>
        <w:autoSpaceDN w:val="0"/>
        <w:jc w:val="both"/>
        <w:rPr>
          <w:rFonts w:cs="Arial"/>
          <w:szCs w:val="20"/>
        </w:rPr>
      </w:pPr>
      <w:r w:rsidRPr="00F26F4B">
        <w:rPr>
          <w:rFonts w:cs="Arial"/>
          <w:szCs w:val="20"/>
        </w:rPr>
        <w:t>predloži ustrezne dokumente, ki izkazujejo izpolnjevanje pogojev osebe, odgovorne za usklajenost z zakonodajo, v skladu s 15. členom Uredbe 2017/746/EU in Uredbe 2017/746/EU.</w:t>
      </w:r>
    </w:p>
    <w:p w14:paraId="020287C1" w14:textId="77777777" w:rsidR="00DC044E" w:rsidRPr="00F26F4B" w:rsidRDefault="00DC044E" w:rsidP="00DC044E">
      <w:pPr>
        <w:pStyle w:val="Odstavekseznama"/>
        <w:rPr>
          <w:rFonts w:cs="Arial"/>
          <w:bCs/>
          <w:szCs w:val="20"/>
        </w:rPr>
      </w:pPr>
    </w:p>
    <w:p w14:paraId="361EA3D9" w14:textId="77777777" w:rsidR="00DC044E" w:rsidRPr="00F26F4B" w:rsidRDefault="00DC044E" w:rsidP="00227638">
      <w:pPr>
        <w:tabs>
          <w:tab w:val="left" w:pos="284"/>
        </w:tabs>
        <w:spacing w:line="260" w:lineRule="exact"/>
        <w:ind w:firstLine="567"/>
        <w:contextualSpacing/>
        <w:jc w:val="both"/>
        <w:rPr>
          <w:rFonts w:ascii="Arial" w:hAnsi="Arial" w:cs="Arial"/>
          <w:bCs/>
          <w:sz w:val="20"/>
          <w:szCs w:val="20"/>
        </w:rPr>
      </w:pPr>
      <w:r w:rsidRPr="00F26F4B">
        <w:rPr>
          <w:rFonts w:ascii="Arial" w:hAnsi="Arial" w:cs="Arial"/>
          <w:bCs/>
          <w:sz w:val="20"/>
          <w:szCs w:val="20"/>
        </w:rPr>
        <w:t>(2) Pooblaščeni predstavnik s sedežem v Republiki Sloveniji spremembe podatkov iz prejšnjega odstavka oziroma prenehanje opravljanja dejavnosti pooblaščenega predstavnika sporoči JAZMP najpozneje v osmih dneh od nastanka spremembe.</w:t>
      </w:r>
    </w:p>
    <w:p w14:paraId="5080802B" w14:textId="77777777" w:rsidR="00DC044E" w:rsidRPr="00F26F4B" w:rsidRDefault="00DC044E" w:rsidP="00DC044E">
      <w:pPr>
        <w:tabs>
          <w:tab w:val="left" w:pos="284"/>
        </w:tabs>
        <w:spacing w:line="260" w:lineRule="exact"/>
        <w:ind w:firstLine="567"/>
        <w:contextualSpacing/>
        <w:rPr>
          <w:rFonts w:ascii="Arial" w:hAnsi="Arial" w:cs="Arial"/>
          <w:bCs/>
          <w:sz w:val="20"/>
          <w:szCs w:val="20"/>
        </w:rPr>
      </w:pPr>
    </w:p>
    <w:p w14:paraId="6CC1D546" w14:textId="77777777" w:rsidR="00DC044E" w:rsidRPr="00F26F4B" w:rsidRDefault="00DC044E" w:rsidP="00DC044E">
      <w:pPr>
        <w:spacing w:line="260" w:lineRule="exact"/>
        <w:ind w:firstLine="567"/>
        <w:rPr>
          <w:rFonts w:ascii="Arial" w:hAnsi="Arial" w:cs="Arial"/>
          <w:sz w:val="20"/>
          <w:szCs w:val="20"/>
        </w:rPr>
      </w:pPr>
      <w:r w:rsidRPr="00F26F4B">
        <w:rPr>
          <w:rFonts w:ascii="Arial" w:hAnsi="Arial" w:cs="Arial"/>
          <w:sz w:val="20"/>
          <w:szCs w:val="20"/>
        </w:rPr>
        <w:lastRenderedPageBreak/>
        <w:t>(3) Podatki iz 1. točke prvega odstavka tega člena, razen kontaktnih podatkov, so javno dostopni.</w:t>
      </w:r>
    </w:p>
    <w:p w14:paraId="631FCE98" w14:textId="77777777" w:rsidR="00DC044E" w:rsidRPr="00F26F4B" w:rsidRDefault="00DC044E" w:rsidP="00DC044E">
      <w:pPr>
        <w:pStyle w:val="Odstavekseznama"/>
        <w:tabs>
          <w:tab w:val="left" w:pos="284"/>
        </w:tabs>
        <w:ind w:left="720"/>
        <w:rPr>
          <w:rFonts w:cs="Arial"/>
          <w:color w:val="FF0000"/>
          <w:szCs w:val="20"/>
        </w:rPr>
      </w:pPr>
    </w:p>
    <w:p w14:paraId="56459A46" w14:textId="77777777" w:rsidR="00DC044E" w:rsidRPr="00F26F4B" w:rsidRDefault="00DC044E" w:rsidP="00DC044E">
      <w:pPr>
        <w:tabs>
          <w:tab w:val="left" w:pos="284"/>
        </w:tabs>
        <w:spacing w:line="260" w:lineRule="exact"/>
        <w:rPr>
          <w:rFonts w:ascii="Arial" w:eastAsia="Times New Roman" w:hAnsi="Arial" w:cs="Arial"/>
          <w:color w:val="FF0000"/>
          <w:sz w:val="20"/>
          <w:szCs w:val="20"/>
          <w:lang w:eastAsia="sl-SI"/>
        </w:rPr>
      </w:pPr>
    </w:p>
    <w:p w14:paraId="473C4F56"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6FBC8343" w14:textId="77777777" w:rsidR="00DC044E" w:rsidRPr="00BB3282" w:rsidRDefault="00DC044E" w:rsidP="00DC044E">
      <w:pPr>
        <w:tabs>
          <w:tab w:val="left" w:pos="284"/>
        </w:tabs>
        <w:jc w:val="center"/>
        <w:rPr>
          <w:rFonts w:ascii="Arial" w:eastAsia="Times New Roman" w:hAnsi="Arial" w:cs="Arial"/>
          <w:sz w:val="20"/>
          <w:szCs w:val="20"/>
          <w:lang w:eastAsia="sl-SI"/>
        </w:rPr>
      </w:pPr>
      <w:r w:rsidRPr="00BB3282">
        <w:rPr>
          <w:rFonts w:ascii="Arial" w:eastAsia="Times New Roman" w:hAnsi="Arial" w:cs="Arial"/>
          <w:sz w:val="20"/>
          <w:szCs w:val="20"/>
          <w:lang w:eastAsia="sl-SI"/>
        </w:rPr>
        <w:t>(registracija pripomočkov in sporočanje sprememb)</w:t>
      </w:r>
    </w:p>
    <w:p w14:paraId="2E048632" w14:textId="77777777" w:rsidR="00DC044E" w:rsidRPr="00BB3282" w:rsidRDefault="00DC044E" w:rsidP="00DC044E">
      <w:pPr>
        <w:tabs>
          <w:tab w:val="left" w:pos="284"/>
        </w:tabs>
        <w:jc w:val="center"/>
        <w:rPr>
          <w:rFonts w:ascii="Arial" w:eastAsia="Times New Roman" w:hAnsi="Arial" w:cs="Arial"/>
          <w:sz w:val="20"/>
          <w:szCs w:val="20"/>
          <w:lang w:eastAsia="sl-SI"/>
        </w:rPr>
      </w:pPr>
    </w:p>
    <w:p w14:paraId="7E9CF285" w14:textId="77777777" w:rsidR="00DC044E" w:rsidRPr="00F26F4B" w:rsidRDefault="00DC044E" w:rsidP="00A10E67">
      <w:pPr>
        <w:tabs>
          <w:tab w:val="left" w:pos="284"/>
        </w:tabs>
        <w:spacing w:line="260" w:lineRule="exact"/>
        <w:ind w:firstLine="567"/>
        <w:jc w:val="both"/>
        <w:rPr>
          <w:rFonts w:ascii="Arial" w:eastAsia="Times New Roman" w:hAnsi="Arial" w:cs="Arial"/>
          <w:sz w:val="20"/>
          <w:szCs w:val="20"/>
          <w:lang w:eastAsia="sl-SI"/>
        </w:rPr>
      </w:pPr>
      <w:r w:rsidRPr="00F26F4B">
        <w:rPr>
          <w:rFonts w:ascii="Arial" w:eastAsia="Times New Roman" w:hAnsi="Arial" w:cs="Arial"/>
          <w:sz w:val="20"/>
          <w:szCs w:val="20"/>
          <w:lang w:eastAsia="sl-SI"/>
        </w:rPr>
        <w:t>(1)</w:t>
      </w:r>
      <w:bookmarkStart w:id="44" w:name="_Hlk57300408"/>
      <w:r w:rsidRPr="00F26F4B">
        <w:rPr>
          <w:rFonts w:ascii="Arial" w:eastAsia="Times New Roman" w:hAnsi="Arial" w:cs="Arial"/>
          <w:sz w:val="20"/>
          <w:szCs w:val="20"/>
          <w:lang w:eastAsia="sl-SI"/>
        </w:rPr>
        <w:t xml:space="preserve"> Do datuma, ko se skladno s točko (e) 123. člena Uredbe 2017/745/EU začneta uporabljati četrti odstavek 29. člena Uredbe 2017/745/EU in peti odstavek 56. člena Uredbe 2017/745/EU, proizvajalec s sedežem v Republiki Sloveniji ali pooblaščeni predstavnik sedežem v Republiki Sloveniji, preden da pripomoček, ki ni pripomoček, izdelan za posameznega uporabnika, in ki je usklajen z Uredbo </w:t>
      </w:r>
      <w:r w:rsidRPr="00F26F4B">
        <w:rPr>
          <w:rFonts w:ascii="Arial" w:hAnsi="Arial" w:cs="Arial"/>
          <w:sz w:val="20"/>
          <w:szCs w:val="20"/>
        </w:rPr>
        <w:t xml:space="preserve">2017/745/EU ali z </w:t>
      </w:r>
      <w:r w:rsidRPr="00F26F4B">
        <w:rPr>
          <w:rFonts w:ascii="Arial" w:eastAsia="Times New Roman" w:hAnsi="Arial" w:cs="Arial"/>
          <w:sz w:val="20"/>
          <w:szCs w:val="20"/>
          <w:lang w:eastAsia="sl-SI"/>
        </w:rPr>
        <w:t xml:space="preserve">Uredbo </w:t>
      </w:r>
      <w:r w:rsidRPr="00F26F4B">
        <w:rPr>
          <w:rFonts w:ascii="Arial" w:hAnsi="Arial" w:cs="Arial"/>
          <w:sz w:val="20"/>
          <w:szCs w:val="20"/>
        </w:rPr>
        <w:t xml:space="preserve">2017/746/EU, </w:t>
      </w:r>
      <w:r w:rsidRPr="00F26F4B">
        <w:rPr>
          <w:rFonts w:ascii="Arial" w:eastAsia="Times New Roman" w:hAnsi="Arial" w:cs="Arial"/>
          <w:sz w:val="20"/>
          <w:szCs w:val="20"/>
          <w:lang w:eastAsia="sl-SI"/>
        </w:rPr>
        <w:t>na trg, pošlje JAZMP vlogo za registracijo. Vloga vsebuje:</w:t>
      </w:r>
      <w:bookmarkEnd w:id="44"/>
    </w:p>
    <w:p w14:paraId="6610C7A8" w14:textId="5CFFF146"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ime</w:t>
      </w:r>
      <w:r w:rsidR="00A10E67">
        <w:rPr>
          <w:rFonts w:cs="Arial"/>
          <w:szCs w:val="20"/>
        </w:rPr>
        <w:t xml:space="preserve"> ali firma</w:t>
      </w:r>
      <w:r w:rsidRPr="00F26F4B">
        <w:rPr>
          <w:rFonts w:cs="Arial"/>
          <w:szCs w:val="20"/>
        </w:rPr>
        <w:t xml:space="preserve">, naslov ter elektronski naslov proizvajalca in, če ima proizvajalec sedež zunaj Evropske unije, ime, naslov ter elektronski naslov pooblaščenega predstavnika, </w:t>
      </w:r>
    </w:p>
    <w:p w14:paraId="2CC8753D"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trgovsko ime pripomočka ali, kadar to ni na voljo, generični naziv pripomočka,</w:t>
      </w:r>
    </w:p>
    <w:p w14:paraId="21466CA5"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dodatna trgovska imena pripomočka, če obstajajo,</w:t>
      </w:r>
    </w:p>
    <w:p w14:paraId="25C2B45C"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koda iz nomenklature o pripomočkih, ki jo določi Evropska komisija, na podlagi 26. člena Uredbe 2017/745/EU in 23. člena Uredbe 2017/746/EU ali, če ta še ni zagotovljena, kodo GMDN,</w:t>
      </w:r>
    </w:p>
    <w:p w14:paraId="398DECA9"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razred tveganja pripomočka,</w:t>
      </w:r>
    </w:p>
    <w:p w14:paraId="14BCF4ED"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navedba, ali je pripomoček označen kot pripomoček za enkratno uporabo,</w:t>
      </w:r>
    </w:p>
    <w:p w14:paraId="300CE04C"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navedba o ponovni obdelavi pripomočka za enkratno uporabo,</w:t>
      </w:r>
    </w:p>
    <w:p w14:paraId="79057FEC"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prisotnost snovi, ki se ob ločeni uporabi lahko štejejo za zdravilo, in ime teh snovi,</w:t>
      </w:r>
    </w:p>
    <w:p w14:paraId="63098967"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prisotnost snovi, ki se ob ločeni uporabi lahko štejejo za zdravilo, pridobljeno iz človeške krvi ali človeške plazme, in ime teh snovi,</w:t>
      </w:r>
    </w:p>
    <w:p w14:paraId="7FE91A3E"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prisotnost človeških tkiv ali celic ali njihovih derivatov,</w:t>
      </w:r>
    </w:p>
    <w:p w14:paraId="2CA0B6F5" w14:textId="3D9CF228" w:rsidR="00DC044E" w:rsidRPr="00F26F4B" w:rsidRDefault="00A10E67" w:rsidP="00DC2741">
      <w:pPr>
        <w:pStyle w:val="Odstavekseznama"/>
        <w:numPr>
          <w:ilvl w:val="0"/>
          <w:numId w:val="40"/>
        </w:numPr>
        <w:suppressAutoHyphens/>
        <w:autoSpaceDN w:val="0"/>
        <w:jc w:val="both"/>
        <w:rPr>
          <w:rFonts w:cs="Arial"/>
          <w:szCs w:val="20"/>
        </w:rPr>
      </w:pPr>
      <w:r w:rsidRPr="00416038">
        <w:rPr>
          <w:rFonts w:cs="Arial"/>
        </w:rPr>
        <w:t>prisotnost živalskih tkiv ali celic ali njihovih derivatov v skladu z Uredbo komisije (EU) št. 722/2012 z dne 8. avgusta 2012 o posebnih zahtevah v zvezi z zahtevami iz direktiv Sveta 90/385/EGS in 93/42/EGS glede aktivnih medicinskih pripomočkov za vsaditev in medicinskih pripomočkov, izdelanih z uporabo tkiv živalskega izvora</w:t>
      </w:r>
      <w:r>
        <w:rPr>
          <w:rFonts w:cs="Arial"/>
        </w:rPr>
        <w:t>, (</w:t>
      </w:r>
      <w:r w:rsidRPr="00955D9F">
        <w:rPr>
          <w:rFonts w:cs="Arial"/>
        </w:rPr>
        <w:t>UL L 212, 09.08.2012, str. 3-12</w:t>
      </w:r>
      <w:r>
        <w:rPr>
          <w:rFonts w:cs="Arial"/>
        </w:rPr>
        <w:t>)</w:t>
      </w:r>
      <w:r w:rsidR="00DC044E" w:rsidRPr="00F26F4B">
        <w:rPr>
          <w:rFonts w:cs="Arial"/>
          <w:szCs w:val="20"/>
        </w:rPr>
        <w:t>,</w:t>
      </w:r>
    </w:p>
    <w:p w14:paraId="2C97A75A"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navedba, ali ima pripomoček iz Priloge XVI Uredbe 2017/745/EU drug predviden namen kot medicinskega,</w:t>
      </w:r>
    </w:p>
    <w:p w14:paraId="50FBF313"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ime, naslov in kontaktni podatki navedene pravne ali fizične osebe za pripomočke, ki jih zasnuje in izdela druga pravna ali fizična oseba kot proizvajalec,</w:t>
      </w:r>
    </w:p>
    <w:p w14:paraId="6CA8EF66"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osnovni UDI-DI,</w:t>
      </w:r>
    </w:p>
    <w:p w14:paraId="27F5118B"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za pripomočke razreda C ali razreda D povzetek o varnosti in učinkovitosti,</w:t>
      </w:r>
    </w:p>
    <w:p w14:paraId="7FAED423" w14:textId="77777777" w:rsidR="00DC044E" w:rsidRPr="00F26F4B" w:rsidRDefault="00DC044E" w:rsidP="00DC2741">
      <w:pPr>
        <w:pStyle w:val="Odstavekseznama"/>
        <w:numPr>
          <w:ilvl w:val="0"/>
          <w:numId w:val="40"/>
        </w:numPr>
        <w:suppressAutoHyphens/>
        <w:autoSpaceDN w:val="0"/>
        <w:jc w:val="both"/>
        <w:rPr>
          <w:rFonts w:cs="Arial"/>
          <w:szCs w:val="20"/>
        </w:rPr>
      </w:pPr>
      <w:r w:rsidRPr="00F26F4B">
        <w:rPr>
          <w:rFonts w:cs="Arial"/>
          <w:szCs w:val="20"/>
        </w:rPr>
        <w:t xml:space="preserve"> navedba, ali je pripomoček predviden za samotestiranje ali testiranje ob pacientu.</w:t>
      </w:r>
    </w:p>
    <w:p w14:paraId="710D5054" w14:textId="77777777" w:rsidR="00DC044E" w:rsidRPr="00F26F4B" w:rsidRDefault="00DC044E" w:rsidP="00DC044E">
      <w:pPr>
        <w:pStyle w:val="Odstavekseznama"/>
        <w:tabs>
          <w:tab w:val="left" w:pos="284"/>
        </w:tabs>
        <w:ind w:left="720"/>
        <w:rPr>
          <w:rFonts w:cs="Arial"/>
          <w:szCs w:val="20"/>
        </w:rPr>
      </w:pPr>
    </w:p>
    <w:p w14:paraId="26CF8C0C" w14:textId="77777777" w:rsidR="00DC044E" w:rsidRPr="00F26F4B" w:rsidRDefault="00DC044E" w:rsidP="000A705C">
      <w:pPr>
        <w:tabs>
          <w:tab w:val="left" w:pos="0"/>
        </w:tabs>
        <w:spacing w:line="260" w:lineRule="exact"/>
        <w:ind w:firstLine="567"/>
        <w:jc w:val="both"/>
        <w:rPr>
          <w:rFonts w:ascii="Arial" w:eastAsia="Times New Roman" w:hAnsi="Arial" w:cs="Arial"/>
          <w:sz w:val="20"/>
          <w:szCs w:val="20"/>
          <w:lang w:eastAsia="sl-SI"/>
        </w:rPr>
      </w:pPr>
      <w:r w:rsidRPr="00F26F4B">
        <w:rPr>
          <w:rFonts w:ascii="Arial" w:eastAsia="Times New Roman" w:hAnsi="Arial" w:cs="Arial"/>
          <w:sz w:val="20"/>
          <w:szCs w:val="20"/>
          <w:lang w:eastAsia="sl-SI"/>
        </w:rPr>
        <w:t>(2) Kadar mora v postopku ugotavljanja skladnosti pripomočka sodelovati priglašeni organ, proizvajalec s sedežem v Republiki Sloveniji oziroma pooblaščeni predstavnik poleg podatkov iz prejšnjega odstavka predloži tudi kopijo certifikata o skladnosti, ki se nanaša na zadevni pripomoček.</w:t>
      </w:r>
    </w:p>
    <w:p w14:paraId="3E53EA23" w14:textId="77777777" w:rsidR="00DC044E" w:rsidRPr="00F26F4B" w:rsidRDefault="00DC044E" w:rsidP="000A705C">
      <w:pPr>
        <w:tabs>
          <w:tab w:val="left" w:pos="284"/>
        </w:tabs>
        <w:spacing w:line="260" w:lineRule="exact"/>
        <w:ind w:firstLine="567"/>
        <w:jc w:val="both"/>
        <w:rPr>
          <w:rFonts w:ascii="Arial" w:hAnsi="Arial" w:cs="Arial"/>
          <w:sz w:val="20"/>
          <w:szCs w:val="20"/>
        </w:rPr>
      </w:pPr>
      <w:r w:rsidRPr="00F26F4B">
        <w:rPr>
          <w:rFonts w:ascii="Arial" w:eastAsia="Times New Roman" w:hAnsi="Arial" w:cs="Arial"/>
          <w:sz w:val="20"/>
          <w:szCs w:val="20"/>
          <w:lang w:eastAsia="sl-SI"/>
        </w:rPr>
        <w:t xml:space="preserve">(3) JAZMP na podlagi popolnosti sporočenih podatkov v informacijskem sistemu opravi registracijo. Če je vloga za vpis pripomočka nepopolna, JAZMP pošlje zahtevo za dopolnitev vloge predlagatelju na elektronski naslov. </w:t>
      </w:r>
    </w:p>
    <w:p w14:paraId="1A905AC3" w14:textId="77777777" w:rsidR="00DC044E" w:rsidRPr="00F26F4B" w:rsidRDefault="00DC044E" w:rsidP="000A705C">
      <w:pPr>
        <w:tabs>
          <w:tab w:val="left" w:pos="284"/>
        </w:tabs>
        <w:spacing w:line="260" w:lineRule="exact"/>
        <w:ind w:firstLine="567"/>
        <w:jc w:val="both"/>
        <w:rPr>
          <w:rFonts w:ascii="Arial" w:hAnsi="Arial" w:cs="Arial"/>
          <w:sz w:val="20"/>
          <w:szCs w:val="20"/>
        </w:rPr>
      </w:pPr>
      <w:r w:rsidRPr="00F26F4B">
        <w:rPr>
          <w:rFonts w:ascii="Arial" w:hAnsi="Arial" w:cs="Arial"/>
          <w:sz w:val="20"/>
          <w:szCs w:val="20"/>
        </w:rPr>
        <w:t xml:space="preserve">(4) Obveznost iz prvega in drugega odstavka tega člena ne velja za pripomočke, ki so že vpisani v register medicinskih pripomočkov v skladu z Zakonom o medicinskih pripomočkih (Uradni list RS, št. 98/09; v nadaljnjem besedilu: </w:t>
      </w:r>
      <w:proofErr w:type="spellStart"/>
      <w:r w:rsidRPr="00F26F4B">
        <w:rPr>
          <w:rFonts w:ascii="Arial" w:hAnsi="Arial" w:cs="Arial"/>
          <w:sz w:val="20"/>
          <w:szCs w:val="20"/>
        </w:rPr>
        <w:t>ZMedPri</w:t>
      </w:r>
      <w:proofErr w:type="spellEnd"/>
      <w:r w:rsidRPr="00F26F4B">
        <w:rPr>
          <w:rFonts w:ascii="Arial" w:hAnsi="Arial" w:cs="Arial"/>
          <w:sz w:val="20"/>
          <w:szCs w:val="20"/>
        </w:rPr>
        <w:t xml:space="preserve">). </w:t>
      </w:r>
    </w:p>
    <w:p w14:paraId="4923D891" w14:textId="77777777" w:rsidR="00DC044E" w:rsidRPr="00F26F4B" w:rsidRDefault="00DC044E" w:rsidP="000A705C">
      <w:pPr>
        <w:tabs>
          <w:tab w:val="left" w:pos="284"/>
        </w:tabs>
        <w:spacing w:line="260" w:lineRule="exact"/>
        <w:ind w:firstLine="567"/>
        <w:jc w:val="both"/>
        <w:rPr>
          <w:rFonts w:ascii="Arial" w:eastAsia="Times New Roman" w:hAnsi="Arial" w:cs="Arial"/>
          <w:sz w:val="20"/>
          <w:szCs w:val="20"/>
          <w:lang w:eastAsia="sl-SI"/>
        </w:rPr>
      </w:pPr>
      <w:r w:rsidRPr="00F26F4B">
        <w:rPr>
          <w:rFonts w:ascii="Arial" w:eastAsia="Times New Roman" w:hAnsi="Arial" w:cs="Arial"/>
          <w:sz w:val="20"/>
          <w:szCs w:val="20"/>
          <w:lang w:eastAsia="sl-SI"/>
        </w:rPr>
        <w:lastRenderedPageBreak/>
        <w:t>(5) Proizvajalec s sedežem v Republiki Sloveniji oziroma pooblaščeni predstavnik sporoči JAZMP vse spremembe podatkov iz prvega in drugega odstavka tega člena ali informacijo o prenehanju dajanja pripomočka na trg v osmih dneh od nastanka spremembe.</w:t>
      </w:r>
    </w:p>
    <w:p w14:paraId="26084153" w14:textId="77777777" w:rsidR="00DC044E" w:rsidRPr="00F26F4B" w:rsidRDefault="00DC044E" w:rsidP="000A705C">
      <w:pPr>
        <w:tabs>
          <w:tab w:val="left" w:pos="284"/>
        </w:tabs>
        <w:spacing w:line="260" w:lineRule="exact"/>
        <w:ind w:firstLine="567"/>
        <w:jc w:val="both"/>
        <w:rPr>
          <w:rFonts w:ascii="Arial" w:eastAsia="Times New Roman" w:hAnsi="Arial" w:cs="Arial"/>
          <w:sz w:val="20"/>
          <w:szCs w:val="20"/>
          <w:lang w:eastAsia="sl-SI"/>
        </w:rPr>
      </w:pPr>
      <w:r w:rsidRPr="00F26F4B">
        <w:rPr>
          <w:rFonts w:ascii="Arial" w:eastAsia="Times New Roman" w:hAnsi="Arial" w:cs="Arial"/>
          <w:sz w:val="20"/>
          <w:szCs w:val="20"/>
          <w:lang w:eastAsia="sl-SI"/>
        </w:rPr>
        <w:t xml:space="preserve">(6) Za pripomočke, ki so že vpisani v register medicinskih pripomočkov v skladu z </w:t>
      </w:r>
      <w:proofErr w:type="spellStart"/>
      <w:r w:rsidRPr="00F26F4B">
        <w:rPr>
          <w:rFonts w:ascii="Arial" w:eastAsia="Times New Roman" w:hAnsi="Arial" w:cs="Arial"/>
          <w:sz w:val="20"/>
          <w:szCs w:val="20"/>
          <w:lang w:eastAsia="sl-SI"/>
        </w:rPr>
        <w:t>ZMedPri</w:t>
      </w:r>
      <w:proofErr w:type="spellEnd"/>
      <w:r w:rsidRPr="00F26F4B">
        <w:rPr>
          <w:rFonts w:ascii="Arial" w:eastAsia="Times New Roman" w:hAnsi="Arial" w:cs="Arial"/>
          <w:sz w:val="20"/>
          <w:szCs w:val="20"/>
          <w:lang w:eastAsia="sl-SI"/>
        </w:rPr>
        <w:t xml:space="preserve"> in se v skladu s tretjim odstavkom 120. člena Uredbe 2017/745/EU in s tretjim odstavkom 110. člena Uredbe 2017/746/EU še lahko dajejo na trg ali v uporabo, proizvajalec s sedežem v Republiki Sloveniji oziroma pooblaščeni predstavnik sporoči JAZMP spremembo generičnega ali trgovskega imena pripomočka, spremembo glede certifikata pripomočka ali informacijo o prenehanju dajanja pripomočka na trg v osmih dneh od nastanka spremembe.</w:t>
      </w:r>
    </w:p>
    <w:p w14:paraId="22A8A9E3" w14:textId="77777777" w:rsidR="00DC044E" w:rsidRPr="00F26F4B" w:rsidRDefault="00DC044E" w:rsidP="00DC044E">
      <w:pPr>
        <w:tabs>
          <w:tab w:val="left" w:pos="284"/>
        </w:tabs>
        <w:spacing w:line="260" w:lineRule="exact"/>
        <w:ind w:firstLine="567"/>
        <w:rPr>
          <w:rFonts w:ascii="Arial" w:eastAsia="Times New Roman" w:hAnsi="Arial" w:cs="Arial"/>
          <w:sz w:val="20"/>
          <w:szCs w:val="20"/>
          <w:lang w:eastAsia="sl-SI"/>
        </w:rPr>
      </w:pPr>
      <w:r w:rsidRPr="00F26F4B">
        <w:rPr>
          <w:rFonts w:ascii="Arial" w:eastAsia="Times New Roman" w:hAnsi="Arial" w:cs="Arial"/>
          <w:sz w:val="20"/>
          <w:szCs w:val="20"/>
          <w:lang w:eastAsia="sl-SI"/>
        </w:rPr>
        <w:t>(7) Podatek, da se pripomoček ne daje več na trg, in podatki iz prvega odstavka tega člena, razen kontaktnih podatkov, so javno dostopni.</w:t>
      </w:r>
    </w:p>
    <w:p w14:paraId="3D2BD3B9" w14:textId="77777777" w:rsidR="00DC044E" w:rsidRPr="00F26F4B" w:rsidRDefault="00DC044E" w:rsidP="000A705C">
      <w:pPr>
        <w:spacing w:line="260" w:lineRule="exact"/>
        <w:ind w:firstLine="567"/>
        <w:jc w:val="both"/>
        <w:rPr>
          <w:rFonts w:ascii="Arial" w:eastAsia="Times New Roman" w:hAnsi="Arial" w:cs="Arial"/>
          <w:sz w:val="20"/>
          <w:szCs w:val="20"/>
          <w:lang w:eastAsia="sl-SI"/>
        </w:rPr>
      </w:pPr>
      <w:bookmarkStart w:id="45" w:name="_Hlk66802578"/>
      <w:r w:rsidRPr="00F26F4B">
        <w:rPr>
          <w:rFonts w:ascii="Arial" w:eastAsia="Times New Roman" w:hAnsi="Arial" w:cs="Arial"/>
          <w:sz w:val="20"/>
          <w:szCs w:val="20"/>
          <w:lang w:eastAsia="sl-SI"/>
        </w:rPr>
        <w:t xml:space="preserve">(8) Šteje se, da sta proizvajalec s sedežem v Republiki Sloveniji in pooblaščeni predstavnik izpolnila obveznost iz prvega, drugega, petega in šestega odstavka tega člena, ko JAZMP na svoji spletni strani objavi, da so s strani Evropske komisije na voljo za uporabo naslednji elektronski sistemi </w:t>
      </w:r>
      <w:proofErr w:type="spellStart"/>
      <w:r w:rsidRPr="00F26F4B">
        <w:rPr>
          <w:rFonts w:ascii="Arial" w:eastAsia="Times New Roman" w:hAnsi="Arial" w:cs="Arial"/>
          <w:sz w:val="20"/>
          <w:szCs w:val="20"/>
          <w:lang w:eastAsia="sl-SI"/>
        </w:rPr>
        <w:t>Eudameda</w:t>
      </w:r>
      <w:proofErr w:type="spellEnd"/>
      <w:r w:rsidRPr="00F26F4B">
        <w:rPr>
          <w:rFonts w:ascii="Arial" w:eastAsia="Times New Roman" w:hAnsi="Arial" w:cs="Arial"/>
          <w:sz w:val="20"/>
          <w:szCs w:val="20"/>
          <w:lang w:eastAsia="sl-SI"/>
        </w:rPr>
        <w:t>:</w:t>
      </w:r>
    </w:p>
    <w:p w14:paraId="556630C1" w14:textId="77777777" w:rsidR="00DC044E" w:rsidRPr="00F26F4B" w:rsidRDefault="00DC044E" w:rsidP="00DC2741">
      <w:pPr>
        <w:pStyle w:val="Odstavekseznama"/>
        <w:numPr>
          <w:ilvl w:val="0"/>
          <w:numId w:val="31"/>
        </w:numPr>
        <w:suppressAutoHyphens/>
        <w:autoSpaceDN w:val="0"/>
        <w:ind w:left="284" w:hanging="284"/>
        <w:jc w:val="both"/>
        <w:rPr>
          <w:rFonts w:cs="Arial"/>
          <w:szCs w:val="20"/>
        </w:rPr>
      </w:pPr>
      <w:r w:rsidRPr="00F26F4B">
        <w:rPr>
          <w:rFonts w:cs="Arial"/>
          <w:szCs w:val="20"/>
        </w:rPr>
        <w:t xml:space="preserve">sistem za registracijo pripomočkov iz četrtega odstavka 29. člena Uredbe 2017/745/EU in tretjega odstavka 26. člena Uredbe 2017/746/EU, </w:t>
      </w:r>
    </w:p>
    <w:p w14:paraId="4C694011" w14:textId="77777777" w:rsidR="00DC044E" w:rsidRPr="00F26F4B" w:rsidRDefault="00DC044E" w:rsidP="00DC2741">
      <w:pPr>
        <w:pStyle w:val="Odstavekseznama"/>
        <w:numPr>
          <w:ilvl w:val="0"/>
          <w:numId w:val="31"/>
        </w:numPr>
        <w:suppressAutoHyphens/>
        <w:autoSpaceDN w:val="0"/>
        <w:ind w:left="284" w:hanging="284"/>
        <w:jc w:val="both"/>
        <w:rPr>
          <w:rFonts w:cs="Arial"/>
          <w:szCs w:val="20"/>
        </w:rPr>
      </w:pPr>
      <w:r w:rsidRPr="00F26F4B">
        <w:rPr>
          <w:rFonts w:cs="Arial"/>
          <w:szCs w:val="20"/>
        </w:rPr>
        <w:t xml:space="preserve">podatkovna zbirka UDI iz 28. člena Uredbe 2017/745/EU oziroma 25. člena Uredbe 2017/746/EU, </w:t>
      </w:r>
    </w:p>
    <w:p w14:paraId="7CCBB1DA" w14:textId="77777777" w:rsidR="00DC044E" w:rsidRPr="00F26F4B" w:rsidRDefault="00DC044E" w:rsidP="00DC2741">
      <w:pPr>
        <w:pStyle w:val="Odstavekseznama"/>
        <w:numPr>
          <w:ilvl w:val="0"/>
          <w:numId w:val="31"/>
        </w:numPr>
        <w:suppressAutoHyphens/>
        <w:autoSpaceDN w:val="0"/>
        <w:spacing w:line="240" w:lineRule="auto"/>
        <w:ind w:left="284" w:hanging="284"/>
        <w:jc w:val="both"/>
        <w:rPr>
          <w:rFonts w:cs="Arial"/>
          <w:szCs w:val="20"/>
        </w:rPr>
      </w:pPr>
      <w:r w:rsidRPr="00F26F4B">
        <w:rPr>
          <w:rFonts w:cs="Arial"/>
          <w:szCs w:val="20"/>
        </w:rPr>
        <w:t xml:space="preserve">sistem za priglašene organe in certifikate iz 57. člena Uredbe 2017/745/EU oziroma 52. člena Uredbe 2017/746/EU, </w:t>
      </w:r>
    </w:p>
    <w:p w14:paraId="2D72E4B1" w14:textId="77777777" w:rsidR="00DC044E" w:rsidRPr="00F26F4B" w:rsidRDefault="00DC044E" w:rsidP="00227638">
      <w:pPr>
        <w:jc w:val="both"/>
        <w:rPr>
          <w:rFonts w:ascii="Arial" w:eastAsia="Times New Roman" w:hAnsi="Arial" w:cs="Arial"/>
          <w:sz w:val="20"/>
          <w:szCs w:val="20"/>
          <w:lang w:eastAsia="sl-SI"/>
        </w:rPr>
      </w:pPr>
      <w:r w:rsidRPr="00F26F4B">
        <w:rPr>
          <w:rFonts w:ascii="Arial" w:eastAsia="Times New Roman" w:hAnsi="Arial" w:cs="Arial"/>
          <w:sz w:val="20"/>
          <w:szCs w:val="20"/>
          <w:lang w:eastAsia="sl-SI"/>
        </w:rPr>
        <w:t>ter izpolnjujeta zahteve iz prvega in četrtega odstavka 29. člena Uredbe 2017/745/EU in prvega odstavka dela A Priloge VI Uredbe 2017/745/EU oziroma prvega in tretjega odstavka 26. člena Uredbe 2017/746/EU in prvega odstavka dela A Priloge VI Uredbe 2017/746/EU pod pogojem, da so, kjer je to ustrezno, v zvezi s pripomočkom vnesene tudi informacije priglašenega organa glede certifikata v skladu s petim odstavkom 56. člena Uredbe 2017/745/EU oziroma petim odstavkom 51. člena Uredbe 2017/746/EU.</w:t>
      </w:r>
    </w:p>
    <w:p w14:paraId="2BBC34BE" w14:textId="77777777" w:rsidR="00DC044E" w:rsidRDefault="00DC044E" w:rsidP="00DC044E">
      <w:pPr>
        <w:rPr>
          <w:rFonts w:ascii="Arial" w:eastAsia="Times New Roman" w:hAnsi="Arial" w:cs="Arial"/>
          <w:sz w:val="20"/>
          <w:szCs w:val="20"/>
          <w:lang w:eastAsia="sl-SI"/>
        </w:rPr>
      </w:pPr>
    </w:p>
    <w:p w14:paraId="2FB2E45D" w14:textId="77777777" w:rsidR="00DC2741" w:rsidRDefault="00DC2741" w:rsidP="00DC044E">
      <w:pPr>
        <w:rPr>
          <w:rFonts w:ascii="Arial" w:eastAsia="Times New Roman" w:hAnsi="Arial" w:cs="Arial"/>
          <w:sz w:val="20"/>
          <w:szCs w:val="20"/>
          <w:lang w:eastAsia="sl-SI"/>
        </w:rPr>
      </w:pPr>
    </w:p>
    <w:p w14:paraId="358CF436" w14:textId="77777777" w:rsidR="00DC2741" w:rsidRDefault="00DC2741" w:rsidP="00DC044E">
      <w:pPr>
        <w:rPr>
          <w:rFonts w:ascii="Arial" w:eastAsia="Times New Roman" w:hAnsi="Arial" w:cs="Arial"/>
          <w:sz w:val="20"/>
          <w:szCs w:val="20"/>
          <w:lang w:eastAsia="sl-SI"/>
        </w:rPr>
      </w:pPr>
    </w:p>
    <w:p w14:paraId="7B8181E6" w14:textId="77777777" w:rsidR="00DC2741" w:rsidRPr="00F26F4B" w:rsidRDefault="00DC2741" w:rsidP="00DC044E">
      <w:pPr>
        <w:rPr>
          <w:rFonts w:ascii="Arial" w:eastAsia="Times New Roman" w:hAnsi="Arial" w:cs="Arial"/>
          <w:sz w:val="20"/>
          <w:szCs w:val="20"/>
          <w:lang w:eastAsia="sl-SI"/>
        </w:rPr>
      </w:pPr>
    </w:p>
    <w:bookmarkEnd w:id="45"/>
    <w:p w14:paraId="6E4019B6" w14:textId="77777777" w:rsidR="00DC044E" w:rsidRPr="00F26F4B" w:rsidRDefault="00DC044E" w:rsidP="00DC044E">
      <w:pPr>
        <w:pStyle w:val="lenuredbe"/>
        <w:numPr>
          <w:ilvl w:val="0"/>
          <w:numId w:val="0"/>
        </w:numPr>
        <w:ind w:left="284" w:hanging="360"/>
        <w:jc w:val="left"/>
      </w:pPr>
    </w:p>
    <w:p w14:paraId="2C276044"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7DA4E1FF" w14:textId="77777777" w:rsidR="00DC044E" w:rsidRPr="00BB3282" w:rsidRDefault="00DC044E" w:rsidP="00DC044E">
      <w:pPr>
        <w:pStyle w:val="Alineazatoko"/>
        <w:jc w:val="center"/>
        <w:rPr>
          <w:rFonts w:cs="Arial"/>
          <w:sz w:val="20"/>
          <w:szCs w:val="20"/>
        </w:rPr>
      </w:pPr>
      <w:r w:rsidRPr="00BB3282">
        <w:rPr>
          <w:rFonts w:cs="Arial"/>
          <w:sz w:val="20"/>
          <w:szCs w:val="20"/>
        </w:rPr>
        <w:t>(informacije v zvezi s certifikati)</w:t>
      </w:r>
    </w:p>
    <w:p w14:paraId="397EF6E9" w14:textId="77777777" w:rsidR="00DC044E" w:rsidRPr="00BB3282" w:rsidRDefault="00DC044E" w:rsidP="00DC044E">
      <w:pPr>
        <w:shd w:val="clear" w:color="auto" w:fill="FFFFFF"/>
        <w:rPr>
          <w:rFonts w:ascii="Arial" w:eastAsia="Times New Roman" w:hAnsi="Arial" w:cs="Arial"/>
          <w:sz w:val="20"/>
          <w:szCs w:val="20"/>
          <w:lang w:eastAsia="sl-SI"/>
        </w:rPr>
      </w:pPr>
    </w:p>
    <w:p w14:paraId="56D32B79" w14:textId="77777777" w:rsidR="00DC044E" w:rsidRPr="00F26F4B" w:rsidRDefault="00DC044E" w:rsidP="00DC044E">
      <w:pPr>
        <w:shd w:val="clear" w:color="auto" w:fill="FFFFFF"/>
        <w:spacing w:line="260" w:lineRule="exact"/>
        <w:ind w:firstLine="567"/>
        <w:rPr>
          <w:rFonts w:ascii="Arial" w:hAnsi="Arial" w:cs="Arial"/>
          <w:sz w:val="20"/>
          <w:szCs w:val="20"/>
        </w:rPr>
      </w:pPr>
      <w:r w:rsidRPr="00F26F4B">
        <w:rPr>
          <w:rFonts w:ascii="Arial" w:eastAsia="Times New Roman" w:hAnsi="Arial" w:cs="Arial"/>
          <w:sz w:val="20"/>
          <w:szCs w:val="20"/>
          <w:lang w:eastAsia="sl-SI"/>
        </w:rPr>
        <w:t xml:space="preserve">Do datuma, ko se skladno s točko (e) 123. člena Uredbe 2017/745/EU začneta uporabljati četrti odstavek 29. člena Uredbe 2017/745/EU in peti odstavek 56. člena Uredbe 2017/745/EU, </w:t>
      </w:r>
      <w:r w:rsidRPr="00F26F4B">
        <w:rPr>
          <w:rFonts w:ascii="Arial" w:eastAsia="Times New Roman" w:hAnsi="Arial" w:cs="Arial"/>
          <w:bCs/>
          <w:sz w:val="20"/>
          <w:szCs w:val="20"/>
          <w:lang w:eastAsia="sl-SI"/>
        </w:rPr>
        <w:t>priglašeni organ sproti obvešča:</w:t>
      </w:r>
    </w:p>
    <w:p w14:paraId="7E37B132" w14:textId="77777777" w:rsidR="00DC044E" w:rsidRPr="00F26F4B" w:rsidRDefault="00DC044E" w:rsidP="00DC044E">
      <w:pPr>
        <w:pStyle w:val="Odstavekseznama"/>
        <w:shd w:val="clear" w:color="auto" w:fill="FFFFFF"/>
        <w:ind w:left="993"/>
        <w:rPr>
          <w:rFonts w:cs="Arial"/>
          <w:bCs/>
          <w:szCs w:val="20"/>
        </w:rPr>
      </w:pPr>
      <w:r w:rsidRPr="00F26F4B">
        <w:rPr>
          <w:rFonts w:cs="Arial"/>
          <w:bCs/>
          <w:szCs w:val="20"/>
        </w:rPr>
        <w:t>1. JAZMP o izdanih, spremenjenih in dopolnjenih certifikatih v 15 dneh po njihovi izdaji, spremembi ali dopolnitvi ter</w:t>
      </w:r>
    </w:p>
    <w:p w14:paraId="3995CF1D" w14:textId="77777777" w:rsidR="00DC044E" w:rsidRPr="00F26F4B" w:rsidRDefault="00DC044E" w:rsidP="00DC044E">
      <w:pPr>
        <w:pStyle w:val="Odstavekseznama"/>
        <w:shd w:val="clear" w:color="auto" w:fill="FFFFFF"/>
        <w:ind w:left="993"/>
        <w:rPr>
          <w:rFonts w:cs="Arial"/>
          <w:bCs/>
          <w:szCs w:val="20"/>
        </w:rPr>
      </w:pPr>
      <w:r w:rsidRPr="00F26F4B">
        <w:rPr>
          <w:rFonts w:cs="Arial"/>
          <w:bCs/>
          <w:szCs w:val="20"/>
        </w:rPr>
        <w:t>2. JAZMP in druge pristojne organe s sedežem v državah Evropske unije o začasno preklicanih oziroma umaknjenih certifikatih ali zavrnjenih zahtevkih za njihovo izdajo, pa tudi o izdanih certifikatih in drugih ustreznih informacijah najpozneje v 15 dneh po preklicu, umiku, zavrnitvi zahtevka oziroma po zahtevi.</w:t>
      </w:r>
    </w:p>
    <w:p w14:paraId="4337606E" w14:textId="77777777" w:rsidR="00DC044E" w:rsidRPr="00F26F4B" w:rsidRDefault="00DC044E" w:rsidP="00DC044E">
      <w:pPr>
        <w:shd w:val="clear" w:color="auto" w:fill="FFFFFF"/>
        <w:rPr>
          <w:rFonts w:ascii="Arial" w:eastAsia="Times New Roman" w:hAnsi="Arial" w:cs="Arial"/>
          <w:bCs/>
          <w:sz w:val="20"/>
          <w:szCs w:val="20"/>
          <w:lang w:eastAsia="sl-SI"/>
        </w:rPr>
      </w:pPr>
    </w:p>
    <w:p w14:paraId="3E7B2E15" w14:textId="77777777" w:rsidR="00DC044E" w:rsidRPr="00F26F4B" w:rsidRDefault="00DC044E" w:rsidP="00DC044E">
      <w:pPr>
        <w:shd w:val="clear" w:color="auto" w:fill="FFFFFF"/>
        <w:rPr>
          <w:rFonts w:ascii="Arial" w:eastAsia="Times New Roman" w:hAnsi="Arial" w:cs="Arial"/>
          <w:bCs/>
          <w:sz w:val="20"/>
          <w:szCs w:val="20"/>
          <w:lang w:eastAsia="sl-SI"/>
        </w:rPr>
      </w:pPr>
    </w:p>
    <w:p w14:paraId="16A3B878"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21E88918" w14:textId="77777777" w:rsidR="00DC044E" w:rsidRPr="00BB3282" w:rsidRDefault="00DC044E" w:rsidP="00DC044E">
      <w:pPr>
        <w:shd w:val="clear" w:color="auto" w:fill="FFFFFF"/>
        <w:jc w:val="center"/>
        <w:rPr>
          <w:rFonts w:ascii="Arial" w:eastAsia="Times New Roman" w:hAnsi="Arial" w:cs="Arial"/>
          <w:sz w:val="20"/>
          <w:szCs w:val="20"/>
          <w:lang w:eastAsia="sl-SI"/>
        </w:rPr>
      </w:pPr>
      <w:r w:rsidRPr="00BB3282">
        <w:rPr>
          <w:rFonts w:ascii="Arial" w:eastAsia="Times New Roman" w:hAnsi="Arial" w:cs="Arial"/>
          <w:sz w:val="20"/>
          <w:szCs w:val="20"/>
          <w:lang w:eastAsia="sl-SI"/>
        </w:rPr>
        <w:t xml:space="preserve">(poročanje v zvezi z </w:t>
      </w:r>
      <w:proofErr w:type="spellStart"/>
      <w:r w:rsidRPr="00BB3282">
        <w:rPr>
          <w:rFonts w:ascii="Arial" w:eastAsia="Times New Roman" w:hAnsi="Arial" w:cs="Arial"/>
          <w:sz w:val="20"/>
          <w:szCs w:val="20"/>
          <w:lang w:eastAsia="sl-SI"/>
        </w:rPr>
        <w:t>vigilanco</w:t>
      </w:r>
      <w:proofErr w:type="spellEnd"/>
      <w:r w:rsidRPr="00BB3282">
        <w:rPr>
          <w:rFonts w:ascii="Arial" w:eastAsia="Times New Roman" w:hAnsi="Arial" w:cs="Arial"/>
          <w:sz w:val="20"/>
          <w:szCs w:val="20"/>
          <w:lang w:eastAsia="sl-SI"/>
        </w:rPr>
        <w:t>)</w:t>
      </w:r>
    </w:p>
    <w:p w14:paraId="70E02BB7" w14:textId="77777777" w:rsidR="00DC044E" w:rsidRPr="00F26F4B" w:rsidRDefault="00DC044E" w:rsidP="00DC044E">
      <w:pPr>
        <w:pStyle w:val="Odstavekseznama"/>
        <w:shd w:val="clear" w:color="auto" w:fill="FFFFFF"/>
        <w:ind w:left="720"/>
        <w:rPr>
          <w:rFonts w:cs="Arial"/>
          <w:bCs/>
          <w:szCs w:val="20"/>
        </w:rPr>
      </w:pPr>
    </w:p>
    <w:p w14:paraId="62FA0F0E" w14:textId="77777777" w:rsidR="00DC044E" w:rsidRPr="00F26F4B" w:rsidRDefault="00DC044E" w:rsidP="000A705C">
      <w:pPr>
        <w:pStyle w:val="Odstavekseznama"/>
        <w:shd w:val="clear" w:color="auto" w:fill="FFFFFF"/>
        <w:ind w:left="0" w:firstLine="567"/>
        <w:jc w:val="both"/>
        <w:rPr>
          <w:rFonts w:cs="Arial"/>
          <w:szCs w:val="20"/>
        </w:rPr>
      </w:pPr>
      <w:r w:rsidRPr="00F26F4B">
        <w:rPr>
          <w:rFonts w:cs="Arial"/>
          <w:bCs/>
          <w:szCs w:val="20"/>
        </w:rPr>
        <w:t>(1) Do</w:t>
      </w:r>
      <w:r w:rsidRPr="00F26F4B">
        <w:rPr>
          <w:rFonts w:cs="Arial"/>
          <w:szCs w:val="20"/>
        </w:rPr>
        <w:t xml:space="preserve"> začetka delovanja </w:t>
      </w:r>
      <w:proofErr w:type="spellStart"/>
      <w:r w:rsidRPr="00F26F4B">
        <w:rPr>
          <w:rFonts w:cs="Arial"/>
          <w:szCs w:val="20"/>
        </w:rPr>
        <w:t>Eudamed</w:t>
      </w:r>
      <w:proofErr w:type="spellEnd"/>
      <w:r w:rsidRPr="00F26F4B">
        <w:rPr>
          <w:rFonts w:cs="Arial"/>
          <w:bCs/>
          <w:szCs w:val="20"/>
        </w:rPr>
        <w:t xml:space="preserve"> proizvajalec s sedežem v Republiki Sloveniji in pooblaščeni predstavnik s sedežem v Republiki Sloveniji</w:t>
      </w:r>
      <w:r w:rsidRPr="00F26F4B">
        <w:rPr>
          <w:rFonts w:cs="Arial"/>
          <w:szCs w:val="20"/>
        </w:rPr>
        <w:t>:</w:t>
      </w:r>
    </w:p>
    <w:p w14:paraId="2E20646E" w14:textId="77777777" w:rsidR="00DC044E" w:rsidRPr="00F26F4B" w:rsidRDefault="00DC044E" w:rsidP="00DC2741">
      <w:pPr>
        <w:pStyle w:val="Odstavekseznama"/>
        <w:numPr>
          <w:ilvl w:val="0"/>
          <w:numId w:val="41"/>
        </w:numPr>
        <w:suppressAutoHyphens/>
        <w:autoSpaceDN w:val="0"/>
        <w:jc w:val="both"/>
        <w:rPr>
          <w:rFonts w:cs="Arial"/>
          <w:szCs w:val="20"/>
        </w:rPr>
      </w:pPr>
      <w:r w:rsidRPr="00F26F4B">
        <w:rPr>
          <w:rFonts w:cs="Arial"/>
          <w:szCs w:val="20"/>
        </w:rPr>
        <w:lastRenderedPageBreak/>
        <w:t>poroča o resnem zapletu v zvezi s pripomočkom, ki se zgodi na območju Evropske unije, pristojnemu organu države članice, kjer se je resni zaplet zgodil, in priglašenemu organu, ki je izdal certifikat za zadevni pripomoček;</w:t>
      </w:r>
    </w:p>
    <w:p w14:paraId="2BB9895C" w14:textId="77777777" w:rsidR="00DC044E" w:rsidRPr="00F26F4B" w:rsidRDefault="00DC044E" w:rsidP="00DC2741">
      <w:pPr>
        <w:pStyle w:val="Odstavekseznama"/>
        <w:numPr>
          <w:ilvl w:val="0"/>
          <w:numId w:val="41"/>
        </w:numPr>
        <w:suppressAutoHyphens/>
        <w:autoSpaceDN w:val="0"/>
        <w:jc w:val="both"/>
        <w:rPr>
          <w:rFonts w:cs="Arial"/>
          <w:bCs/>
          <w:szCs w:val="20"/>
        </w:rPr>
      </w:pPr>
      <w:r w:rsidRPr="00F26F4B">
        <w:rPr>
          <w:rFonts w:cs="Arial"/>
          <w:szCs w:val="20"/>
        </w:rPr>
        <w:t>poroča o varnostnih korektivnih ukrepih v zvezi s pripomočki, dostopnimi na trgu Evropske unije, ter o vseh varnostnih korektivnih ukrepih, sprejetih v tretji državi, v zvezi s pripomočkom, ki je prav tako dostopen na trgu Evropske unije, če razlog za varnostni korektivni ukrep ni omejen na pripomoček, ki je dostopen v tretji državi, JAZMP in pristojnemu organu države članice, v kateri se sprejema oziroma bo sprejet varnostni korektivni ukrep, in priglašenemu organu, ki je izdal certifikat za zadevni</w:t>
      </w:r>
      <w:r w:rsidRPr="00F26F4B">
        <w:rPr>
          <w:rFonts w:cs="Arial"/>
          <w:bCs/>
          <w:szCs w:val="20"/>
        </w:rPr>
        <w:t xml:space="preserve"> pripomoček; </w:t>
      </w:r>
    </w:p>
    <w:p w14:paraId="07D74725" w14:textId="77777777" w:rsidR="00DC044E" w:rsidRPr="00F26F4B" w:rsidRDefault="00DC044E" w:rsidP="00DC2741">
      <w:pPr>
        <w:pStyle w:val="Odstavekseznama"/>
        <w:numPr>
          <w:ilvl w:val="0"/>
          <w:numId w:val="41"/>
        </w:numPr>
        <w:suppressAutoHyphens/>
        <w:autoSpaceDN w:val="0"/>
        <w:jc w:val="both"/>
        <w:rPr>
          <w:rFonts w:cs="Arial"/>
          <w:szCs w:val="20"/>
        </w:rPr>
      </w:pPr>
      <w:r w:rsidRPr="00F26F4B">
        <w:rPr>
          <w:rFonts w:cs="Arial"/>
          <w:szCs w:val="20"/>
        </w:rPr>
        <w:t>predloži pristojnemu organu države članice, kjer se je resni zaplet zgodil, končno poročilo z ugotovitvami iz preiskave;</w:t>
      </w:r>
    </w:p>
    <w:p w14:paraId="68D11D2C" w14:textId="77777777" w:rsidR="00DC044E" w:rsidRPr="00F26F4B" w:rsidRDefault="00DC044E" w:rsidP="00DC2741">
      <w:pPr>
        <w:pStyle w:val="Odstavekseznama"/>
        <w:numPr>
          <w:ilvl w:val="0"/>
          <w:numId w:val="41"/>
        </w:numPr>
        <w:suppressAutoHyphens/>
        <w:autoSpaceDN w:val="0"/>
        <w:jc w:val="both"/>
        <w:rPr>
          <w:rFonts w:cs="Arial"/>
          <w:szCs w:val="20"/>
        </w:rPr>
      </w:pPr>
      <w:r w:rsidRPr="00F26F4B">
        <w:rPr>
          <w:rFonts w:cs="Arial"/>
          <w:szCs w:val="20"/>
        </w:rPr>
        <w:t>pošlje poročilo o trendu tistim pristojnim organom držav članic, v katerih so se zapleti zgodili.</w:t>
      </w:r>
    </w:p>
    <w:p w14:paraId="61C74271" w14:textId="77777777" w:rsidR="003A12A3" w:rsidRDefault="003A12A3" w:rsidP="000A705C">
      <w:pPr>
        <w:tabs>
          <w:tab w:val="left" w:pos="284"/>
        </w:tabs>
        <w:spacing w:line="260" w:lineRule="exact"/>
        <w:ind w:firstLine="567"/>
        <w:jc w:val="both"/>
        <w:rPr>
          <w:rFonts w:ascii="Arial" w:eastAsia="Times New Roman" w:hAnsi="Arial" w:cs="Arial"/>
          <w:sz w:val="20"/>
          <w:szCs w:val="20"/>
          <w:lang w:eastAsia="sl-SI"/>
        </w:rPr>
      </w:pPr>
    </w:p>
    <w:p w14:paraId="284D234A" w14:textId="1E3491BA" w:rsidR="00DC044E" w:rsidRPr="00F26F4B" w:rsidRDefault="00DC044E" w:rsidP="000A705C">
      <w:pPr>
        <w:tabs>
          <w:tab w:val="left" w:pos="284"/>
        </w:tabs>
        <w:spacing w:line="260" w:lineRule="exact"/>
        <w:ind w:firstLine="567"/>
        <w:jc w:val="both"/>
        <w:rPr>
          <w:rFonts w:ascii="Arial" w:eastAsia="Times New Roman" w:hAnsi="Arial" w:cs="Arial"/>
          <w:sz w:val="20"/>
          <w:szCs w:val="20"/>
          <w:lang w:eastAsia="sl-SI"/>
        </w:rPr>
      </w:pPr>
      <w:r w:rsidRPr="00F26F4B">
        <w:rPr>
          <w:rFonts w:ascii="Arial" w:eastAsia="Times New Roman" w:hAnsi="Arial" w:cs="Arial"/>
          <w:sz w:val="20"/>
          <w:szCs w:val="20"/>
          <w:lang w:eastAsia="sl-SI"/>
        </w:rPr>
        <w:t xml:space="preserve">(2) JAZMP prejeta obvestila o varnostnem korektivnem ukrepu objavi na svoji spletni strani. </w:t>
      </w:r>
    </w:p>
    <w:p w14:paraId="324F894D" w14:textId="77777777" w:rsidR="00DC044E" w:rsidRPr="00F26F4B" w:rsidRDefault="00DC044E" w:rsidP="00DC044E">
      <w:pPr>
        <w:pStyle w:val="Odstavekseznama"/>
        <w:rPr>
          <w:rFonts w:cs="Arial"/>
          <w:bCs/>
          <w:szCs w:val="20"/>
        </w:rPr>
      </w:pPr>
    </w:p>
    <w:p w14:paraId="30532A63" w14:textId="77777777" w:rsidR="00DC044E" w:rsidRPr="00F26F4B" w:rsidRDefault="00DC044E" w:rsidP="00DC044E">
      <w:pPr>
        <w:pStyle w:val="datumtevilka"/>
        <w:rPr>
          <w:rFonts w:cs="Arial"/>
        </w:rPr>
      </w:pPr>
    </w:p>
    <w:p w14:paraId="018DE286"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3B37D7E4" w14:textId="77777777" w:rsidR="00DC044E" w:rsidRPr="00F26F4B" w:rsidRDefault="00DC044E" w:rsidP="00DC044E">
      <w:pPr>
        <w:pStyle w:val="datumtevilka"/>
        <w:jc w:val="center"/>
        <w:rPr>
          <w:rFonts w:cs="Arial"/>
          <w:b/>
        </w:rPr>
      </w:pPr>
      <w:r w:rsidRPr="00BB3282">
        <w:rPr>
          <w:rFonts w:cs="Arial"/>
        </w:rPr>
        <w:t>(predložitev rednega posodobljenega poročila o varnosti in ocene priglašenega organa</w:t>
      </w:r>
      <w:r w:rsidRPr="00F26F4B">
        <w:rPr>
          <w:rFonts w:cs="Arial"/>
          <w:b/>
        </w:rPr>
        <w:t>)</w:t>
      </w:r>
    </w:p>
    <w:p w14:paraId="68621BEB" w14:textId="77777777" w:rsidR="00DC044E" w:rsidRPr="00F26F4B" w:rsidRDefault="00DC044E" w:rsidP="00DC044E">
      <w:pPr>
        <w:pStyle w:val="datumtevilka"/>
        <w:jc w:val="center"/>
        <w:rPr>
          <w:rFonts w:cs="Arial"/>
          <w:b/>
        </w:rPr>
      </w:pPr>
    </w:p>
    <w:p w14:paraId="16D606BA" w14:textId="2506D2DE" w:rsidR="00DC044E" w:rsidRPr="000A705C" w:rsidRDefault="000A705C" w:rsidP="00DC044E">
      <w:pPr>
        <w:pStyle w:val="datumtevilka"/>
        <w:ind w:firstLine="567"/>
        <w:rPr>
          <w:rFonts w:cs="Arial"/>
        </w:rPr>
      </w:pPr>
      <w:r w:rsidRPr="000A705C">
        <w:rPr>
          <w:rFonts w:cs="Arial"/>
          <w:bCs/>
        </w:rPr>
        <w:t>Do</w:t>
      </w:r>
      <w:r w:rsidRPr="000A705C">
        <w:rPr>
          <w:rFonts w:cs="Arial"/>
        </w:rPr>
        <w:t xml:space="preserve"> začetka delovanja </w:t>
      </w:r>
      <w:proofErr w:type="spellStart"/>
      <w:r w:rsidRPr="000A705C">
        <w:rPr>
          <w:rFonts w:cs="Arial"/>
        </w:rPr>
        <w:t>Eudamed</w:t>
      </w:r>
      <w:proofErr w:type="spellEnd"/>
      <w:r w:rsidRPr="000A705C">
        <w:rPr>
          <w:rFonts w:cs="Arial"/>
          <w:bCs/>
        </w:rPr>
        <w:t xml:space="preserve"> p</w:t>
      </w:r>
      <w:r w:rsidRPr="000A705C">
        <w:rPr>
          <w:rFonts w:cs="Arial"/>
        </w:rPr>
        <w:t>roizvajalec s sedežem v Republiki Sloveniji in pooblaščeni predstavnik s sedežem v Republiki Sloveniji za pripomočke razreda III ali pripomočke za vsaditev, redno posodobljena poročila o varnosti predloži priglašenemu organu, ki sodeluje pri ugotavljanju skladnosti zadevnih pripomočkov. Redno posodobljena poročila o varnosti in ocene teh poročil, ki jih pripravi priglašeni organ, so na zahtevo dostopni JAZMP in pristojnim organom držav članic Evropske unije</w:t>
      </w:r>
      <w:r w:rsidR="00DC044E" w:rsidRPr="000A705C">
        <w:rPr>
          <w:rFonts w:cs="Arial"/>
        </w:rPr>
        <w:t>.</w:t>
      </w:r>
    </w:p>
    <w:p w14:paraId="2BCCC6D1" w14:textId="77777777" w:rsidR="00DC044E" w:rsidRDefault="00DC044E"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32613CEE" w14:textId="77777777" w:rsidR="00DC2741" w:rsidRDefault="00DC2741" w:rsidP="00DC044E">
      <w:pPr>
        <w:shd w:val="clear" w:color="auto" w:fill="FFFFFF"/>
        <w:tabs>
          <w:tab w:val="left" w:pos="284"/>
        </w:tabs>
        <w:spacing w:line="260" w:lineRule="exact"/>
        <w:ind w:firstLine="567"/>
        <w:rPr>
          <w:rFonts w:ascii="Arial" w:eastAsia="Times New Roman" w:hAnsi="Arial" w:cs="Arial"/>
          <w:sz w:val="20"/>
          <w:szCs w:val="20"/>
          <w:lang w:eastAsia="sl-SI"/>
        </w:rPr>
      </w:pPr>
    </w:p>
    <w:p w14:paraId="25AC3CCD" w14:textId="77777777" w:rsidR="00DC2741" w:rsidRPr="00055CC4" w:rsidRDefault="00DC2741" w:rsidP="00DC044E">
      <w:pPr>
        <w:shd w:val="clear" w:color="auto" w:fill="FFFFFF"/>
        <w:tabs>
          <w:tab w:val="left" w:pos="284"/>
        </w:tabs>
        <w:spacing w:line="260" w:lineRule="exact"/>
        <w:ind w:firstLine="567"/>
        <w:rPr>
          <w:rFonts w:ascii="Arial" w:eastAsia="Times New Roman" w:hAnsi="Arial" w:cs="Arial"/>
          <w:sz w:val="20"/>
          <w:szCs w:val="20"/>
          <w:lang w:eastAsia="sl-SI"/>
        </w:rPr>
      </w:pPr>
      <w:bookmarkStart w:id="46" w:name="_GoBack"/>
      <w:bookmarkEnd w:id="46"/>
    </w:p>
    <w:p w14:paraId="69F41112" w14:textId="77777777" w:rsidR="00DC044E" w:rsidRPr="00055CC4" w:rsidRDefault="00DC044E" w:rsidP="00DC044E">
      <w:pPr>
        <w:pStyle w:val="Odstavekseznama"/>
        <w:shd w:val="clear" w:color="auto" w:fill="FFFFFF"/>
        <w:ind w:left="1080"/>
        <w:jc w:val="center"/>
        <w:rPr>
          <w:rFonts w:cs="Arial"/>
          <w:szCs w:val="20"/>
        </w:rPr>
      </w:pPr>
    </w:p>
    <w:p w14:paraId="533FD4E0" w14:textId="77777777" w:rsidR="00DC044E" w:rsidRPr="00BB3282" w:rsidRDefault="00DC044E" w:rsidP="00DC2741">
      <w:pPr>
        <w:pStyle w:val="lenuredbe"/>
        <w:numPr>
          <w:ilvl w:val="0"/>
          <w:numId w:val="20"/>
        </w:numPr>
        <w:suppressAutoHyphens/>
        <w:autoSpaceDN w:val="0"/>
        <w:ind w:left="284"/>
        <w:rPr>
          <w:b w:val="0"/>
        </w:rPr>
      </w:pPr>
      <w:r w:rsidRPr="00BB3282">
        <w:rPr>
          <w:rStyle w:val="lenuredbeZnak"/>
        </w:rPr>
        <w:t>člen</w:t>
      </w:r>
    </w:p>
    <w:p w14:paraId="52D68072" w14:textId="77777777" w:rsidR="00DC044E" w:rsidRPr="00BB3282" w:rsidRDefault="00DC044E" w:rsidP="00DC044E">
      <w:pPr>
        <w:pStyle w:val="lenuredbe"/>
        <w:numPr>
          <w:ilvl w:val="0"/>
          <w:numId w:val="0"/>
        </w:numPr>
        <w:ind w:left="720" w:hanging="360"/>
        <w:rPr>
          <w:b w:val="0"/>
        </w:rPr>
      </w:pPr>
      <w:r w:rsidRPr="00BB3282">
        <w:rPr>
          <w:b w:val="0"/>
        </w:rPr>
        <w:t xml:space="preserve">(registracija poslovnih subjektov, ki so že registrirani v skladu z </w:t>
      </w:r>
      <w:proofErr w:type="spellStart"/>
      <w:r w:rsidRPr="00BB3282">
        <w:rPr>
          <w:b w:val="0"/>
        </w:rPr>
        <w:t>ZMedPri</w:t>
      </w:r>
      <w:proofErr w:type="spellEnd"/>
      <w:r w:rsidRPr="00BB3282">
        <w:rPr>
          <w:b w:val="0"/>
        </w:rPr>
        <w:t>)</w:t>
      </w:r>
    </w:p>
    <w:p w14:paraId="0A0A84E9" w14:textId="77777777" w:rsidR="00DC044E" w:rsidRPr="00BB3282" w:rsidRDefault="00DC044E" w:rsidP="00DC044E">
      <w:pPr>
        <w:pStyle w:val="Odstavekseznama"/>
        <w:tabs>
          <w:tab w:val="left" w:pos="284"/>
        </w:tabs>
        <w:ind w:left="720"/>
        <w:rPr>
          <w:rFonts w:cs="Arial"/>
          <w:szCs w:val="20"/>
        </w:rPr>
      </w:pPr>
    </w:p>
    <w:p w14:paraId="50999CE9" w14:textId="6D52D7FA" w:rsidR="00DC044E" w:rsidRPr="00E4410E" w:rsidRDefault="00DC044E" w:rsidP="00DC044E">
      <w:pPr>
        <w:pStyle w:val="datumtevilka"/>
        <w:ind w:firstLine="567"/>
        <w:rPr>
          <w:rFonts w:cs="Arial"/>
        </w:rPr>
      </w:pPr>
      <w:r>
        <w:rPr>
          <w:rFonts w:cs="Arial"/>
        </w:rPr>
        <w:t>Distributerji</w:t>
      </w:r>
      <w:r w:rsidR="000A705C">
        <w:rPr>
          <w:rFonts w:cs="Arial"/>
        </w:rPr>
        <w:t xml:space="preserve">, </w:t>
      </w:r>
      <w:r>
        <w:rPr>
          <w:rFonts w:cs="Arial"/>
        </w:rPr>
        <w:t>proizvajalci pripomočkov, izdelanih za posameznega uporabnika,</w:t>
      </w:r>
      <w:r w:rsidR="000A705C">
        <w:rPr>
          <w:rFonts w:cs="Arial"/>
        </w:rPr>
        <w:t xml:space="preserve"> zdravstvene ustanove, ki proizvajajo in uporabljajo pripomočke v zdravstvenih ustanovah in obdelovalci pripomočkov, ki že opravljajo dejavnost oziroma so v skladu z </w:t>
      </w:r>
      <w:proofErr w:type="spellStart"/>
      <w:r w:rsidR="000A705C">
        <w:rPr>
          <w:rFonts w:cs="Arial"/>
        </w:rPr>
        <w:t>ZmedPri</w:t>
      </w:r>
      <w:proofErr w:type="spellEnd"/>
      <w:r w:rsidR="000A705C">
        <w:rPr>
          <w:rFonts w:cs="Arial"/>
        </w:rPr>
        <w:t xml:space="preserve"> </w:t>
      </w:r>
      <w:r>
        <w:rPr>
          <w:rFonts w:cs="Arial"/>
        </w:rPr>
        <w:t xml:space="preserve">vpisani v register dejavnosti pri JAZMP, se v treh mesecih od uveljavitve tega zakona registrirajo v informacijski sistem </w:t>
      </w:r>
      <w:r w:rsidR="000A705C">
        <w:rPr>
          <w:rFonts w:cs="Arial"/>
        </w:rPr>
        <w:t>za podporo</w:t>
      </w:r>
      <w:r>
        <w:rPr>
          <w:rFonts w:cs="Arial"/>
        </w:rPr>
        <w:t xml:space="preserve"> poslovnim subjektom</w:t>
      </w:r>
      <w:r w:rsidR="000A705C">
        <w:rPr>
          <w:rFonts w:cs="Arial"/>
        </w:rPr>
        <w:t xml:space="preserve"> v skladu z</w:t>
      </w:r>
      <w:r>
        <w:rPr>
          <w:rFonts w:cs="Arial"/>
        </w:rPr>
        <w:t xml:space="preserve"> 39. člen</w:t>
      </w:r>
      <w:r w:rsidR="003A12A3">
        <w:rPr>
          <w:rFonts w:cs="Arial"/>
        </w:rPr>
        <w:t>om</w:t>
      </w:r>
      <w:r>
        <w:rPr>
          <w:rFonts w:cs="Arial"/>
        </w:rPr>
        <w:t xml:space="preserve"> tega zakona.</w:t>
      </w:r>
    </w:p>
    <w:p w14:paraId="30256E50" w14:textId="77777777" w:rsidR="00DC044E" w:rsidRPr="00055CC4" w:rsidRDefault="00DC044E" w:rsidP="00DC044E">
      <w:pPr>
        <w:tabs>
          <w:tab w:val="left" w:pos="284"/>
        </w:tabs>
        <w:spacing w:line="260" w:lineRule="exact"/>
        <w:rPr>
          <w:rFonts w:ascii="Arial" w:eastAsia="Times New Roman" w:hAnsi="Arial" w:cs="Arial"/>
          <w:sz w:val="20"/>
          <w:szCs w:val="20"/>
          <w:lang w:eastAsia="sl-SI"/>
        </w:rPr>
      </w:pPr>
    </w:p>
    <w:p w14:paraId="2705BA79" w14:textId="77777777" w:rsidR="00DC044E" w:rsidRPr="00055CC4" w:rsidRDefault="00DC044E" w:rsidP="00DC044E">
      <w:pPr>
        <w:tabs>
          <w:tab w:val="left" w:pos="284"/>
        </w:tabs>
        <w:spacing w:line="260" w:lineRule="exact"/>
        <w:rPr>
          <w:rFonts w:ascii="Arial" w:eastAsia="Times New Roman" w:hAnsi="Arial" w:cs="Arial"/>
          <w:sz w:val="20"/>
          <w:szCs w:val="20"/>
          <w:lang w:eastAsia="sl-SI"/>
        </w:rPr>
      </w:pPr>
    </w:p>
    <w:p w14:paraId="21CF6B68"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2D583825" w14:textId="77777777" w:rsidR="00DC044E" w:rsidRPr="00BB3282" w:rsidRDefault="00DC044E" w:rsidP="00DC044E">
      <w:pPr>
        <w:pStyle w:val="lenuredbe"/>
        <w:numPr>
          <w:ilvl w:val="0"/>
          <w:numId w:val="0"/>
        </w:numPr>
        <w:ind w:left="284" w:hanging="360"/>
      </w:pPr>
      <w:r w:rsidRPr="00BB3282">
        <w:rPr>
          <w:rStyle w:val="lenuredbeZnak"/>
        </w:rPr>
        <w:t xml:space="preserve">(imenovanje osebe, odgovorne za skladnost z zakonodajo, in osebe, odgovorne za </w:t>
      </w:r>
      <w:proofErr w:type="spellStart"/>
      <w:r w:rsidRPr="00BB3282">
        <w:rPr>
          <w:rStyle w:val="lenuredbeZnak"/>
        </w:rPr>
        <w:t>vigilanco</w:t>
      </w:r>
      <w:proofErr w:type="spellEnd"/>
      <w:r w:rsidRPr="00BB3282">
        <w:rPr>
          <w:rStyle w:val="lenuredbeZnak"/>
        </w:rPr>
        <w:t>)</w:t>
      </w:r>
    </w:p>
    <w:p w14:paraId="2C6EA23C" w14:textId="77777777" w:rsidR="00DC044E" w:rsidRPr="0081764C" w:rsidRDefault="00DC044E" w:rsidP="00DC044E">
      <w:pPr>
        <w:pStyle w:val="lenuredbe"/>
        <w:numPr>
          <w:ilvl w:val="0"/>
          <w:numId w:val="0"/>
        </w:numPr>
        <w:ind w:left="4613" w:hanging="360"/>
        <w:jc w:val="both"/>
        <w:rPr>
          <w:bCs/>
        </w:rPr>
      </w:pPr>
    </w:p>
    <w:p w14:paraId="2B529384" w14:textId="77777777" w:rsidR="00DC044E" w:rsidRPr="00055CC4" w:rsidRDefault="00DC044E" w:rsidP="00DC044E">
      <w:pPr>
        <w:tabs>
          <w:tab w:val="left" w:pos="284"/>
        </w:tabs>
        <w:spacing w:line="260" w:lineRule="exact"/>
        <w:ind w:firstLine="567"/>
        <w:rPr>
          <w:b/>
        </w:rPr>
      </w:pPr>
      <w:r w:rsidRPr="00055CC4">
        <w:rPr>
          <w:rFonts w:ascii="Arial" w:eastAsia="Times New Roman" w:hAnsi="Arial" w:cs="Arial"/>
          <w:sz w:val="20"/>
          <w:szCs w:val="20"/>
          <w:lang w:eastAsia="sl-SI"/>
        </w:rPr>
        <w:t xml:space="preserve">Distributerji in zdravstvene ustanove osebi </w:t>
      </w:r>
      <w:r>
        <w:rPr>
          <w:rFonts w:ascii="Arial" w:eastAsia="Times New Roman" w:hAnsi="Arial" w:cs="Arial"/>
          <w:sz w:val="20"/>
          <w:szCs w:val="20"/>
          <w:lang w:eastAsia="sl-SI"/>
        </w:rPr>
        <w:t>iz tretjega odstavka 20</w:t>
      </w:r>
      <w:r w:rsidRPr="00055CC4">
        <w:rPr>
          <w:rFonts w:ascii="Arial" w:eastAsia="Times New Roman" w:hAnsi="Arial" w:cs="Arial"/>
          <w:sz w:val="20"/>
          <w:szCs w:val="20"/>
          <w:lang w:eastAsia="sl-SI"/>
        </w:rPr>
        <w:t xml:space="preserve">. člena tega zakona imenujejo najpozneje v 30 dneh </w:t>
      </w:r>
      <w:r>
        <w:rPr>
          <w:rFonts w:ascii="Arial" w:eastAsia="Times New Roman" w:hAnsi="Arial" w:cs="Arial"/>
          <w:sz w:val="20"/>
          <w:szCs w:val="20"/>
          <w:lang w:eastAsia="sl-SI"/>
        </w:rPr>
        <w:t xml:space="preserve">od uveljavitve </w:t>
      </w:r>
      <w:r w:rsidRPr="00055CC4">
        <w:rPr>
          <w:rFonts w:ascii="Arial" w:eastAsia="Times New Roman" w:hAnsi="Arial" w:cs="Arial"/>
          <w:sz w:val="20"/>
          <w:szCs w:val="20"/>
          <w:lang w:eastAsia="sl-SI"/>
        </w:rPr>
        <w:t>tega zakona.</w:t>
      </w:r>
    </w:p>
    <w:p w14:paraId="19F1FFE1" w14:textId="77777777" w:rsidR="00DC044E" w:rsidRPr="002445BC" w:rsidRDefault="00DC044E" w:rsidP="00DC044E">
      <w:pPr>
        <w:tabs>
          <w:tab w:val="left" w:pos="284"/>
        </w:tabs>
        <w:spacing w:line="260" w:lineRule="exact"/>
        <w:ind w:firstLine="567"/>
        <w:rPr>
          <w:rFonts w:ascii="Arial" w:eastAsia="Times New Roman" w:hAnsi="Arial" w:cs="Arial"/>
          <w:sz w:val="20"/>
          <w:szCs w:val="20"/>
          <w:lang w:eastAsia="sl-SI"/>
        </w:rPr>
      </w:pPr>
    </w:p>
    <w:p w14:paraId="73F214CE" w14:textId="77777777" w:rsidR="00DC044E" w:rsidRPr="002445BC" w:rsidRDefault="00DC044E" w:rsidP="00DC044E">
      <w:pPr>
        <w:pStyle w:val="lenuredbe"/>
        <w:numPr>
          <w:ilvl w:val="0"/>
          <w:numId w:val="0"/>
        </w:numPr>
        <w:ind w:left="4613" w:hanging="360"/>
        <w:jc w:val="both"/>
      </w:pPr>
    </w:p>
    <w:p w14:paraId="29151A46" w14:textId="77777777" w:rsidR="00DC044E" w:rsidRPr="00BB3282" w:rsidRDefault="00DC044E" w:rsidP="00DC2741">
      <w:pPr>
        <w:pStyle w:val="lenuredbe"/>
        <w:numPr>
          <w:ilvl w:val="0"/>
          <w:numId w:val="20"/>
        </w:numPr>
        <w:suppressAutoHyphens/>
        <w:autoSpaceDN w:val="0"/>
        <w:ind w:left="284"/>
        <w:rPr>
          <w:b w:val="0"/>
        </w:rPr>
      </w:pPr>
      <w:r w:rsidRPr="00BB3282">
        <w:rPr>
          <w:rStyle w:val="lenuredbeZnak"/>
        </w:rPr>
        <w:t>člen</w:t>
      </w:r>
    </w:p>
    <w:p w14:paraId="299DB796" w14:textId="77777777" w:rsidR="00DC044E" w:rsidRPr="00BB3282" w:rsidRDefault="00DC044E" w:rsidP="00DC044E">
      <w:pPr>
        <w:pStyle w:val="lenuredbe"/>
        <w:numPr>
          <w:ilvl w:val="0"/>
          <w:numId w:val="0"/>
        </w:numPr>
        <w:ind w:left="502" w:hanging="360"/>
        <w:rPr>
          <w:b w:val="0"/>
        </w:rPr>
      </w:pPr>
      <w:r w:rsidRPr="00BB3282">
        <w:rPr>
          <w:b w:val="0"/>
        </w:rPr>
        <w:t>(izdaja predpisov)</w:t>
      </w:r>
    </w:p>
    <w:p w14:paraId="2298CC43" w14:textId="77777777" w:rsidR="00DC044E" w:rsidRPr="00BB3282" w:rsidRDefault="00DC044E" w:rsidP="00DC044E">
      <w:pPr>
        <w:pStyle w:val="lenuredbe"/>
        <w:numPr>
          <w:ilvl w:val="0"/>
          <w:numId w:val="0"/>
        </w:numPr>
        <w:ind w:left="4187" w:hanging="360"/>
        <w:jc w:val="both"/>
        <w:rPr>
          <w:b w:val="0"/>
          <w:shd w:val="clear" w:color="auto" w:fill="FFFF00"/>
        </w:rPr>
      </w:pPr>
    </w:p>
    <w:p w14:paraId="5AE0E6DA" w14:textId="68A12066" w:rsidR="00DC044E" w:rsidRPr="00D41A5C" w:rsidRDefault="00DC044E" w:rsidP="0067740A">
      <w:pPr>
        <w:shd w:val="clear" w:color="auto" w:fill="FFFFFF"/>
        <w:tabs>
          <w:tab w:val="left" w:pos="284"/>
        </w:tabs>
        <w:spacing w:line="260" w:lineRule="exact"/>
        <w:ind w:firstLine="567"/>
        <w:jc w:val="both"/>
        <w:rPr>
          <w:rFonts w:ascii="Arial" w:hAnsi="Arial" w:cs="Arial"/>
          <w:sz w:val="20"/>
          <w:szCs w:val="20"/>
        </w:rPr>
      </w:pPr>
      <w:r>
        <w:rPr>
          <w:rFonts w:ascii="Arial" w:hAnsi="Arial" w:cs="Arial"/>
          <w:sz w:val="20"/>
          <w:szCs w:val="20"/>
        </w:rPr>
        <w:t xml:space="preserve">(1) </w:t>
      </w:r>
      <w:r w:rsidRPr="003A12A3">
        <w:rPr>
          <w:rFonts w:ascii="Arial" w:hAnsi="Arial" w:cs="Arial"/>
          <w:sz w:val="20"/>
          <w:szCs w:val="20"/>
        </w:rPr>
        <w:t>JAZMP sprejme splošne akte iz drugega odstavka 8. člena in drugega odstavka 9. člena tega zakona najpozneje v treh mesecih od uveljavitve tega zakona.</w:t>
      </w:r>
    </w:p>
    <w:p w14:paraId="3CF9D7F3" w14:textId="77777777" w:rsidR="00DC044E" w:rsidRDefault="00DC044E" w:rsidP="0067740A">
      <w:pPr>
        <w:shd w:val="clear" w:color="auto" w:fill="FFFFFF"/>
        <w:tabs>
          <w:tab w:val="left" w:pos="284"/>
        </w:tabs>
        <w:spacing w:line="260" w:lineRule="exact"/>
        <w:ind w:firstLine="567"/>
        <w:jc w:val="both"/>
        <w:rPr>
          <w:rFonts w:ascii="Arial" w:eastAsia="Times New Roman" w:hAnsi="Arial" w:cs="Arial"/>
          <w:sz w:val="20"/>
          <w:szCs w:val="20"/>
          <w:lang w:eastAsia="sl-SI"/>
        </w:rPr>
      </w:pPr>
      <w:r w:rsidRPr="00A147DE">
        <w:rPr>
          <w:rFonts w:ascii="Arial" w:eastAsia="Times New Roman" w:hAnsi="Arial" w:cs="Arial"/>
          <w:sz w:val="20"/>
          <w:szCs w:val="20"/>
          <w:lang w:eastAsia="sl-SI"/>
        </w:rPr>
        <w:lastRenderedPageBreak/>
        <w:t>(</w:t>
      </w:r>
      <w:r>
        <w:rPr>
          <w:rFonts w:ascii="Arial" w:eastAsia="Times New Roman" w:hAnsi="Arial" w:cs="Arial"/>
          <w:sz w:val="20"/>
          <w:szCs w:val="20"/>
          <w:lang w:eastAsia="sl-SI"/>
        </w:rPr>
        <w:t>2</w:t>
      </w:r>
      <w:r w:rsidRPr="00A147DE">
        <w:rPr>
          <w:rFonts w:ascii="Arial" w:eastAsia="Times New Roman" w:hAnsi="Arial" w:cs="Arial"/>
          <w:sz w:val="20"/>
          <w:szCs w:val="20"/>
          <w:lang w:eastAsia="sl-SI"/>
        </w:rPr>
        <w:t xml:space="preserve">) Svet JAZMP sprejme </w:t>
      </w:r>
      <w:r w:rsidRPr="003C6A4B">
        <w:rPr>
          <w:rFonts w:ascii="Arial" w:eastAsia="Times New Roman" w:hAnsi="Arial" w:cs="Arial"/>
          <w:sz w:val="20"/>
          <w:szCs w:val="20"/>
          <w:lang w:eastAsia="sl-SI"/>
        </w:rPr>
        <w:t>tarifo</w:t>
      </w:r>
      <w:r w:rsidRPr="00A147DE">
        <w:rPr>
          <w:rFonts w:ascii="Arial" w:eastAsia="Times New Roman" w:hAnsi="Arial" w:cs="Arial"/>
          <w:sz w:val="20"/>
          <w:szCs w:val="20"/>
          <w:lang w:eastAsia="sl-SI"/>
        </w:rPr>
        <w:t xml:space="preserve"> iz </w:t>
      </w:r>
      <w:r>
        <w:rPr>
          <w:rFonts w:ascii="Arial" w:eastAsia="Times New Roman" w:hAnsi="Arial" w:cs="Arial"/>
          <w:sz w:val="20"/>
          <w:szCs w:val="20"/>
          <w:lang w:eastAsia="sl-SI"/>
        </w:rPr>
        <w:t>petega</w:t>
      </w:r>
      <w:r w:rsidRPr="00A147DE">
        <w:rPr>
          <w:rFonts w:ascii="Arial" w:eastAsia="Times New Roman" w:hAnsi="Arial" w:cs="Arial"/>
          <w:sz w:val="20"/>
          <w:szCs w:val="20"/>
          <w:lang w:eastAsia="sl-SI"/>
        </w:rPr>
        <w:t xml:space="preserve"> odstavka 32. člena tega zakona najpozneje v </w:t>
      </w:r>
      <w:r>
        <w:rPr>
          <w:rFonts w:ascii="Arial" w:eastAsia="Times New Roman" w:hAnsi="Arial" w:cs="Arial"/>
          <w:sz w:val="20"/>
          <w:szCs w:val="20"/>
          <w:lang w:eastAsia="sl-SI"/>
        </w:rPr>
        <w:t>šestih mesecih</w:t>
      </w:r>
      <w:r w:rsidRPr="00A147DE">
        <w:rPr>
          <w:rFonts w:ascii="Arial" w:eastAsia="Times New Roman" w:hAnsi="Arial" w:cs="Arial"/>
          <w:sz w:val="20"/>
          <w:szCs w:val="20"/>
          <w:lang w:eastAsia="sl-SI"/>
        </w:rPr>
        <w:t xml:space="preserve"> </w:t>
      </w:r>
      <w:r w:rsidRPr="00A147DE">
        <w:rPr>
          <w:rFonts w:ascii="Arial" w:hAnsi="Arial" w:cs="Arial"/>
          <w:sz w:val="20"/>
          <w:szCs w:val="20"/>
        </w:rPr>
        <w:t>od uveljavitve tega zakona</w:t>
      </w:r>
      <w:r w:rsidRPr="00A147DE">
        <w:rPr>
          <w:rFonts w:ascii="Arial" w:eastAsia="Times New Roman" w:hAnsi="Arial" w:cs="Arial"/>
          <w:sz w:val="20"/>
          <w:szCs w:val="20"/>
          <w:lang w:eastAsia="sl-SI"/>
        </w:rPr>
        <w:t>.</w:t>
      </w:r>
    </w:p>
    <w:p w14:paraId="057BA700" w14:textId="77777777" w:rsidR="00DC044E" w:rsidRDefault="00DC044E" w:rsidP="00B9395F">
      <w:pPr>
        <w:shd w:val="clear" w:color="auto" w:fill="FFFFFF"/>
        <w:tabs>
          <w:tab w:val="left" w:pos="284"/>
        </w:tabs>
        <w:spacing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(3) </w:t>
      </w:r>
      <w:r w:rsidRPr="00B71578">
        <w:rPr>
          <w:rFonts w:ascii="Arial" w:eastAsia="Times New Roman" w:hAnsi="Arial" w:cs="Arial"/>
          <w:sz w:val="20"/>
          <w:szCs w:val="20"/>
          <w:lang w:eastAsia="sl-SI"/>
        </w:rPr>
        <w:t xml:space="preserve">Do uveljavitve </w:t>
      </w:r>
      <w:r>
        <w:rPr>
          <w:rFonts w:ascii="Arial" w:eastAsia="Times New Roman" w:hAnsi="Arial" w:cs="Arial"/>
          <w:sz w:val="20"/>
          <w:szCs w:val="20"/>
          <w:lang w:eastAsia="sl-SI"/>
        </w:rPr>
        <w:t>tarife iz prejšnjega odstavka</w:t>
      </w:r>
      <w:r w:rsidRPr="00B71578">
        <w:rPr>
          <w:rFonts w:ascii="Arial" w:eastAsia="Times New Roman" w:hAnsi="Arial" w:cs="Arial"/>
          <w:sz w:val="20"/>
          <w:szCs w:val="20"/>
          <w:lang w:eastAsia="sl-SI"/>
        </w:rPr>
        <w:t xml:space="preserve"> se uporablja</w:t>
      </w:r>
      <w:r>
        <w:rPr>
          <w:rFonts w:ascii="Arial" w:eastAsia="Times New Roman" w:hAnsi="Arial" w:cs="Arial"/>
          <w:sz w:val="20"/>
          <w:szCs w:val="20"/>
          <w:lang w:eastAsia="sl-SI"/>
        </w:rPr>
        <w:t xml:space="preserve"> </w:t>
      </w:r>
      <w:r w:rsidRPr="008624A0">
        <w:rPr>
          <w:rFonts w:ascii="Arial" w:eastAsia="Times New Roman" w:hAnsi="Arial" w:cs="Arial"/>
          <w:sz w:val="20"/>
          <w:szCs w:val="20"/>
          <w:lang w:eastAsia="sl-SI"/>
        </w:rPr>
        <w:t>Pravilnik o pristojbinah na področju medicinskih pripomočkov (Uradni list RS, št. 24/19),</w:t>
      </w:r>
      <w:r w:rsidRPr="00B759F0">
        <w:rPr>
          <w:rFonts w:ascii="Arial" w:eastAsia="Times New Roman" w:hAnsi="Arial" w:cs="Arial"/>
          <w:sz w:val="20"/>
          <w:szCs w:val="20"/>
          <w:lang w:eastAsia="sl-SI"/>
        </w:rPr>
        <w:t xml:space="preserve"> če ni v nasprotju s tem zakonom ali če </w:t>
      </w:r>
      <w:r>
        <w:rPr>
          <w:rFonts w:ascii="Arial" w:eastAsia="Times New Roman" w:hAnsi="Arial" w:cs="Arial"/>
          <w:sz w:val="20"/>
          <w:szCs w:val="20"/>
          <w:lang w:eastAsia="sl-SI"/>
        </w:rPr>
        <w:t xml:space="preserve">ta </w:t>
      </w:r>
      <w:r w:rsidRPr="00B759F0">
        <w:rPr>
          <w:rFonts w:ascii="Arial" w:eastAsia="Times New Roman" w:hAnsi="Arial" w:cs="Arial"/>
          <w:sz w:val="20"/>
          <w:szCs w:val="20"/>
          <w:lang w:eastAsia="sl-SI"/>
        </w:rPr>
        <w:t>zakon ne določa drugače</w:t>
      </w:r>
      <w:r>
        <w:rPr>
          <w:rFonts w:ascii="Arial" w:eastAsia="Times New Roman" w:hAnsi="Arial" w:cs="Arial"/>
          <w:sz w:val="20"/>
          <w:szCs w:val="20"/>
          <w:lang w:eastAsia="sl-SI"/>
        </w:rPr>
        <w:t>.</w:t>
      </w:r>
    </w:p>
    <w:p w14:paraId="73C25D6D" w14:textId="77777777" w:rsidR="00DC044E" w:rsidRPr="00D06797" w:rsidRDefault="00DC044E" w:rsidP="00DC044E">
      <w:pPr>
        <w:pStyle w:val="Odstavek"/>
        <w:rPr>
          <w:rFonts w:cs="Arial"/>
          <w:sz w:val="20"/>
          <w:szCs w:val="20"/>
        </w:rPr>
      </w:pPr>
    </w:p>
    <w:p w14:paraId="028701CF" w14:textId="77777777" w:rsidR="00DC044E" w:rsidRPr="002445BC" w:rsidRDefault="00DC044E" w:rsidP="00DC044E">
      <w:pPr>
        <w:pStyle w:val="lenuredbe"/>
        <w:numPr>
          <w:ilvl w:val="0"/>
          <w:numId w:val="0"/>
        </w:numPr>
        <w:ind w:left="4613" w:hanging="360"/>
        <w:jc w:val="both"/>
      </w:pPr>
    </w:p>
    <w:p w14:paraId="105D0232" w14:textId="77777777" w:rsidR="00DC044E" w:rsidRPr="002445BC" w:rsidRDefault="00DC044E" w:rsidP="00DC044E">
      <w:pPr>
        <w:pStyle w:val="Poglavjeuredbe"/>
        <w:numPr>
          <w:ilvl w:val="0"/>
          <w:numId w:val="0"/>
        </w:numPr>
        <w:ind w:left="720"/>
      </w:pPr>
      <w:r>
        <w:t xml:space="preserve">XV. </w:t>
      </w:r>
      <w:r w:rsidRPr="002445BC">
        <w:t>KONČ</w:t>
      </w:r>
      <w:r>
        <w:t>NI</w:t>
      </w:r>
      <w:r w:rsidRPr="002445BC">
        <w:t xml:space="preserve"> DOLOČB</w:t>
      </w:r>
      <w:r>
        <w:t>I</w:t>
      </w:r>
    </w:p>
    <w:p w14:paraId="5B2A0125" w14:textId="77777777" w:rsidR="00DC044E" w:rsidRPr="002445BC" w:rsidRDefault="00DC044E" w:rsidP="00DC044E">
      <w:pPr>
        <w:shd w:val="clear" w:color="auto" w:fill="FFFFFF"/>
        <w:rPr>
          <w:rFonts w:ascii="Arial" w:eastAsia="Times New Roman" w:hAnsi="Arial" w:cs="Arial"/>
          <w:sz w:val="20"/>
          <w:szCs w:val="20"/>
          <w:lang w:eastAsia="sl-SI"/>
        </w:rPr>
      </w:pPr>
    </w:p>
    <w:p w14:paraId="757AD622"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0475D390" w14:textId="77777777" w:rsidR="00DC044E" w:rsidRPr="00BB3282" w:rsidRDefault="00DC044E" w:rsidP="00DC044E">
      <w:pPr>
        <w:shd w:val="clear" w:color="auto" w:fill="FFFFFF"/>
        <w:jc w:val="center"/>
        <w:rPr>
          <w:rFonts w:ascii="Arial" w:eastAsia="Times New Roman" w:hAnsi="Arial" w:cs="Arial"/>
          <w:sz w:val="20"/>
          <w:szCs w:val="20"/>
          <w:lang w:eastAsia="sl-SI"/>
        </w:rPr>
      </w:pPr>
      <w:r w:rsidRPr="00BB3282">
        <w:rPr>
          <w:rFonts w:ascii="Arial" w:eastAsia="Times New Roman" w:hAnsi="Arial" w:cs="Arial"/>
          <w:sz w:val="20"/>
          <w:szCs w:val="20"/>
          <w:lang w:eastAsia="sl-SI"/>
        </w:rPr>
        <w:t>(prenehanje veljavnosti)</w:t>
      </w:r>
    </w:p>
    <w:p w14:paraId="3741DC82" w14:textId="77777777" w:rsidR="00DC044E" w:rsidRPr="002445BC" w:rsidRDefault="00DC044E" w:rsidP="00DC044E">
      <w:pPr>
        <w:shd w:val="clear" w:color="auto" w:fill="FFFFFF"/>
        <w:jc w:val="center"/>
        <w:rPr>
          <w:rFonts w:ascii="Arial" w:eastAsia="Times New Roman" w:hAnsi="Arial" w:cs="Arial"/>
          <w:b/>
          <w:sz w:val="20"/>
          <w:szCs w:val="20"/>
          <w:lang w:eastAsia="sl-SI"/>
        </w:rPr>
      </w:pPr>
    </w:p>
    <w:p w14:paraId="74B52C9B" w14:textId="77777777" w:rsidR="00DC044E" w:rsidRPr="00EF4637" w:rsidRDefault="00DC044E" w:rsidP="00DC044E">
      <w:pPr>
        <w:shd w:val="clear" w:color="auto" w:fill="FFFFFF"/>
        <w:spacing w:line="260" w:lineRule="exact"/>
        <w:rPr>
          <w:rFonts w:ascii="Arial" w:hAnsi="Arial" w:cs="Arial"/>
          <w:sz w:val="20"/>
          <w:szCs w:val="20"/>
        </w:rPr>
      </w:pPr>
      <w:r w:rsidRPr="00EF4637">
        <w:rPr>
          <w:rFonts w:ascii="Arial" w:hAnsi="Arial" w:cs="Arial"/>
          <w:sz w:val="20"/>
          <w:szCs w:val="20"/>
        </w:rPr>
        <w:t xml:space="preserve">Z dnem </w:t>
      </w:r>
      <w:r>
        <w:rPr>
          <w:rFonts w:ascii="Arial" w:hAnsi="Arial" w:cs="Arial"/>
          <w:sz w:val="20"/>
          <w:szCs w:val="20"/>
        </w:rPr>
        <w:t>uveljavitve</w:t>
      </w:r>
      <w:r w:rsidRPr="00EF4637">
        <w:rPr>
          <w:rFonts w:ascii="Arial" w:hAnsi="Arial" w:cs="Arial"/>
          <w:sz w:val="20"/>
          <w:szCs w:val="20"/>
        </w:rPr>
        <w:t xml:space="preserve"> tega zakona prenehajo veljati:</w:t>
      </w:r>
    </w:p>
    <w:p w14:paraId="657D3E27" w14:textId="77777777" w:rsidR="00DC044E" w:rsidRPr="002445BC" w:rsidRDefault="00DC044E" w:rsidP="00DC2741">
      <w:pPr>
        <w:pStyle w:val="Odstavekseznama"/>
        <w:numPr>
          <w:ilvl w:val="0"/>
          <w:numId w:val="28"/>
        </w:numPr>
        <w:shd w:val="clear" w:color="auto" w:fill="FFFFFF"/>
        <w:suppressAutoHyphens/>
        <w:autoSpaceDN w:val="0"/>
        <w:jc w:val="both"/>
        <w:rPr>
          <w:rFonts w:cs="Arial"/>
          <w:szCs w:val="20"/>
        </w:rPr>
      </w:pPr>
      <w:r w:rsidRPr="002445BC">
        <w:rPr>
          <w:rFonts w:cs="Arial"/>
          <w:szCs w:val="20"/>
        </w:rPr>
        <w:t>Zakon o medicinskih pripomočkih (Uradni list RS, št. 98/09)</w:t>
      </w:r>
      <w:r>
        <w:rPr>
          <w:rFonts w:cs="Arial"/>
          <w:szCs w:val="20"/>
        </w:rPr>
        <w:t>,</w:t>
      </w:r>
    </w:p>
    <w:p w14:paraId="10C64426" w14:textId="77777777" w:rsidR="00DC044E" w:rsidRPr="002445BC" w:rsidRDefault="00DC044E" w:rsidP="00DC2741">
      <w:pPr>
        <w:pStyle w:val="Odstavekseznama"/>
        <w:numPr>
          <w:ilvl w:val="0"/>
          <w:numId w:val="28"/>
        </w:numPr>
        <w:shd w:val="clear" w:color="auto" w:fill="FFFFFF"/>
        <w:suppressAutoHyphens/>
        <w:autoSpaceDN w:val="0"/>
        <w:jc w:val="both"/>
        <w:rPr>
          <w:rFonts w:cs="Arial"/>
          <w:szCs w:val="20"/>
        </w:rPr>
      </w:pPr>
      <w:bookmarkStart w:id="47" w:name="_Hlk144835942"/>
      <w:r w:rsidRPr="002445BC">
        <w:rPr>
          <w:rFonts w:cs="Arial"/>
          <w:szCs w:val="20"/>
        </w:rPr>
        <w:t>Uredba o izvajanju uredbe (EU) o medicinskih pripomočkih (Uradni list RS, št. 16/18),</w:t>
      </w:r>
    </w:p>
    <w:p w14:paraId="21312173" w14:textId="77777777" w:rsidR="00DC044E" w:rsidRPr="002445BC" w:rsidRDefault="00DC044E" w:rsidP="00DC2741">
      <w:pPr>
        <w:pStyle w:val="Odstavekseznama"/>
        <w:numPr>
          <w:ilvl w:val="0"/>
          <w:numId w:val="28"/>
        </w:numPr>
        <w:shd w:val="clear" w:color="auto" w:fill="FFFFFF"/>
        <w:suppressAutoHyphens/>
        <w:autoSpaceDN w:val="0"/>
        <w:jc w:val="both"/>
        <w:rPr>
          <w:rFonts w:cs="Arial"/>
          <w:szCs w:val="20"/>
        </w:rPr>
      </w:pPr>
      <w:r w:rsidRPr="002445BC">
        <w:rPr>
          <w:rFonts w:cs="Arial"/>
          <w:szCs w:val="20"/>
        </w:rPr>
        <w:t xml:space="preserve">Uredba o izvajanju uredbe (EU) o </w:t>
      </w:r>
      <w:r w:rsidRPr="006647B2">
        <w:rPr>
          <w:rFonts w:cs="Arial"/>
          <w:i/>
          <w:szCs w:val="20"/>
        </w:rPr>
        <w:t>in vitro</w:t>
      </w:r>
      <w:r w:rsidRPr="002445BC">
        <w:rPr>
          <w:rFonts w:cs="Arial"/>
          <w:szCs w:val="20"/>
        </w:rPr>
        <w:t xml:space="preserve"> diagnostičnih medicinskih pripomočkih (Uradni list RS, št. 16/18),</w:t>
      </w:r>
    </w:p>
    <w:p w14:paraId="74DD02BB" w14:textId="77777777" w:rsidR="00DC044E" w:rsidRPr="002445BC" w:rsidRDefault="00DC044E" w:rsidP="00DC2741">
      <w:pPr>
        <w:pStyle w:val="Odstavekseznama"/>
        <w:numPr>
          <w:ilvl w:val="0"/>
          <w:numId w:val="28"/>
        </w:numPr>
        <w:shd w:val="clear" w:color="auto" w:fill="FFFFFF"/>
        <w:suppressAutoHyphens/>
        <w:autoSpaceDN w:val="0"/>
        <w:jc w:val="both"/>
        <w:rPr>
          <w:rFonts w:cs="Arial"/>
          <w:szCs w:val="20"/>
        </w:rPr>
      </w:pPr>
      <w:r w:rsidRPr="002445BC">
        <w:rPr>
          <w:rFonts w:cs="Arial"/>
          <w:szCs w:val="20"/>
        </w:rPr>
        <w:t>Odredba o seznamu standardov, katerih uporaba ustvari domnevo o skladnosti medicinskega pripomočka z zahtevami Zakona o medicinskih pripomočkih (Uradni list RS, št. 28/11 in 15/17),</w:t>
      </w:r>
    </w:p>
    <w:bookmarkEnd w:id="47"/>
    <w:p w14:paraId="5DBEA47C" w14:textId="77777777" w:rsidR="00DC044E" w:rsidRPr="002445BC" w:rsidRDefault="00DC044E" w:rsidP="00DC2741">
      <w:pPr>
        <w:pStyle w:val="Odstavekseznama"/>
        <w:numPr>
          <w:ilvl w:val="0"/>
          <w:numId w:val="28"/>
        </w:numPr>
        <w:suppressAutoHyphens/>
        <w:autoSpaceDN w:val="0"/>
        <w:spacing w:line="240" w:lineRule="auto"/>
        <w:jc w:val="both"/>
        <w:rPr>
          <w:rFonts w:cs="Arial"/>
          <w:szCs w:val="20"/>
        </w:rPr>
      </w:pPr>
      <w:r w:rsidRPr="002445BC">
        <w:rPr>
          <w:rFonts w:cs="Arial"/>
          <w:szCs w:val="20"/>
        </w:rPr>
        <w:t>Pravilnik o medicinskih pripomočkih (Uradni list RS, št. 37/10 in 66/12),</w:t>
      </w:r>
    </w:p>
    <w:p w14:paraId="75B92041" w14:textId="77777777" w:rsidR="00DC044E" w:rsidRPr="002445BC" w:rsidRDefault="00DC044E" w:rsidP="00DC2741">
      <w:pPr>
        <w:pStyle w:val="Odstavekseznama"/>
        <w:numPr>
          <w:ilvl w:val="0"/>
          <w:numId w:val="28"/>
        </w:numPr>
        <w:shd w:val="clear" w:color="auto" w:fill="FFFFFF"/>
        <w:suppressAutoHyphens/>
        <w:autoSpaceDN w:val="0"/>
        <w:jc w:val="both"/>
        <w:rPr>
          <w:rFonts w:cs="Arial"/>
          <w:szCs w:val="20"/>
        </w:rPr>
      </w:pPr>
      <w:r w:rsidRPr="002445BC">
        <w:rPr>
          <w:rFonts w:cs="Arial"/>
          <w:szCs w:val="20"/>
        </w:rPr>
        <w:t xml:space="preserve">Pravilnik o </w:t>
      </w:r>
      <w:proofErr w:type="spellStart"/>
      <w:r w:rsidRPr="002445BC">
        <w:rPr>
          <w:rFonts w:cs="Arial"/>
          <w:szCs w:val="20"/>
        </w:rPr>
        <w:t>vigilanci</w:t>
      </w:r>
      <w:proofErr w:type="spellEnd"/>
      <w:r w:rsidRPr="002445BC">
        <w:rPr>
          <w:rFonts w:cs="Arial"/>
          <w:szCs w:val="20"/>
        </w:rPr>
        <w:t xml:space="preserve"> medicinskih pripomočkov (Uradni list RS, št. 61/10),</w:t>
      </w:r>
    </w:p>
    <w:p w14:paraId="5A175D71" w14:textId="77777777" w:rsidR="00DC044E" w:rsidRPr="002445BC" w:rsidRDefault="00DC044E" w:rsidP="00DC2741">
      <w:pPr>
        <w:pStyle w:val="Odstavekseznama"/>
        <w:numPr>
          <w:ilvl w:val="0"/>
          <w:numId w:val="28"/>
        </w:numPr>
        <w:suppressAutoHyphens/>
        <w:autoSpaceDN w:val="0"/>
        <w:spacing w:line="240" w:lineRule="auto"/>
        <w:jc w:val="both"/>
        <w:rPr>
          <w:rFonts w:cs="Arial"/>
          <w:szCs w:val="20"/>
        </w:rPr>
      </w:pPr>
      <w:r w:rsidRPr="002445BC">
        <w:rPr>
          <w:rFonts w:cs="Arial"/>
          <w:szCs w:val="20"/>
        </w:rPr>
        <w:t xml:space="preserve">Pravilnik o proizvodnji in prometu z medicinskimi pripomočki (Uradni list RS, št. 37/10).  </w:t>
      </w:r>
    </w:p>
    <w:p w14:paraId="4D688D65" w14:textId="77777777" w:rsidR="00DC044E" w:rsidRPr="002445BC" w:rsidRDefault="00DC044E" w:rsidP="00DC044E">
      <w:pPr>
        <w:shd w:val="clear" w:color="auto" w:fill="FFFFFF"/>
        <w:rPr>
          <w:rFonts w:ascii="Arial" w:eastAsia="Times New Roman" w:hAnsi="Arial" w:cs="Arial"/>
          <w:sz w:val="20"/>
          <w:szCs w:val="20"/>
          <w:lang w:eastAsia="sl-SI"/>
        </w:rPr>
      </w:pPr>
    </w:p>
    <w:p w14:paraId="3F053143" w14:textId="77777777" w:rsidR="00DC044E" w:rsidRPr="002445BC" w:rsidRDefault="00DC044E" w:rsidP="00DC044E">
      <w:pPr>
        <w:shd w:val="clear" w:color="auto" w:fill="FFFFFF"/>
        <w:jc w:val="center"/>
        <w:rPr>
          <w:rFonts w:ascii="Arial" w:eastAsia="Times New Roman" w:hAnsi="Arial" w:cs="Arial"/>
          <w:sz w:val="20"/>
          <w:szCs w:val="20"/>
          <w:lang w:eastAsia="sl-SI"/>
        </w:rPr>
      </w:pPr>
    </w:p>
    <w:p w14:paraId="453F9B73" w14:textId="77777777" w:rsidR="00DC044E" w:rsidRPr="00BB3282" w:rsidRDefault="00DC044E" w:rsidP="00DC2741">
      <w:pPr>
        <w:pStyle w:val="lenuredbe"/>
        <w:numPr>
          <w:ilvl w:val="0"/>
          <w:numId w:val="20"/>
        </w:numPr>
        <w:suppressAutoHyphens/>
        <w:autoSpaceDN w:val="0"/>
        <w:ind w:left="284"/>
      </w:pPr>
      <w:r w:rsidRPr="00BB3282">
        <w:rPr>
          <w:rStyle w:val="lenuredbeZnak"/>
        </w:rPr>
        <w:t>člen</w:t>
      </w:r>
    </w:p>
    <w:p w14:paraId="343B68E3" w14:textId="77777777" w:rsidR="00DC044E" w:rsidRPr="00BB3282" w:rsidRDefault="00DC044E" w:rsidP="00DC044E">
      <w:pPr>
        <w:shd w:val="clear" w:color="auto" w:fill="FFFFFF"/>
        <w:jc w:val="center"/>
        <w:rPr>
          <w:rFonts w:ascii="Arial" w:eastAsia="Times New Roman" w:hAnsi="Arial" w:cs="Arial"/>
          <w:sz w:val="20"/>
          <w:szCs w:val="20"/>
          <w:lang w:eastAsia="sl-SI"/>
        </w:rPr>
      </w:pPr>
      <w:r w:rsidRPr="00BB3282">
        <w:rPr>
          <w:rFonts w:ascii="Arial" w:eastAsia="Times New Roman" w:hAnsi="Arial" w:cs="Arial"/>
          <w:sz w:val="20"/>
          <w:szCs w:val="20"/>
          <w:lang w:eastAsia="sl-SI"/>
        </w:rPr>
        <w:t>(začetek veljavnosti)</w:t>
      </w:r>
    </w:p>
    <w:p w14:paraId="6633ABB2" w14:textId="77777777" w:rsidR="00DC044E" w:rsidRPr="002445BC" w:rsidRDefault="00DC044E" w:rsidP="00DC044E">
      <w:pPr>
        <w:shd w:val="clear" w:color="auto" w:fill="FFFFFF"/>
        <w:jc w:val="center"/>
        <w:rPr>
          <w:rFonts w:ascii="Arial" w:eastAsia="Times New Roman" w:hAnsi="Arial" w:cs="Arial"/>
          <w:b/>
          <w:bCs/>
          <w:sz w:val="20"/>
          <w:szCs w:val="20"/>
          <w:lang w:eastAsia="sl-SI"/>
        </w:rPr>
      </w:pPr>
    </w:p>
    <w:p w14:paraId="674EC6B2" w14:textId="77777777" w:rsidR="00DC044E" w:rsidRPr="002445BC" w:rsidRDefault="00DC044E" w:rsidP="00DC044E">
      <w:pPr>
        <w:shd w:val="clear" w:color="auto" w:fill="FFFFFF"/>
        <w:spacing w:line="260" w:lineRule="exact"/>
        <w:ind w:firstLine="567"/>
        <w:rPr>
          <w:rFonts w:ascii="Arial" w:eastAsia="Times New Roman" w:hAnsi="Arial" w:cs="Arial"/>
          <w:sz w:val="20"/>
          <w:szCs w:val="20"/>
          <w:lang w:eastAsia="sl-SI"/>
        </w:rPr>
      </w:pPr>
      <w:r w:rsidRPr="002445BC">
        <w:rPr>
          <w:rFonts w:ascii="Arial" w:eastAsia="Times New Roman" w:hAnsi="Arial" w:cs="Arial"/>
          <w:sz w:val="20"/>
          <w:szCs w:val="20"/>
          <w:lang w:eastAsia="sl-SI"/>
        </w:rPr>
        <w:t>Ta zakon začne veljati petnajsti dan po objavi v Uradnem listu Republike Slovenije.</w:t>
      </w:r>
    </w:p>
    <w:p w14:paraId="1D15047B" w14:textId="77777777" w:rsidR="00DC044E" w:rsidRDefault="00DC044E" w:rsidP="00DC044E">
      <w:pPr>
        <w:rPr>
          <w:rFonts w:ascii="Arial" w:eastAsia="Times New Roman" w:hAnsi="Arial" w:cs="Arial"/>
          <w:sz w:val="20"/>
          <w:szCs w:val="20"/>
          <w:lang w:eastAsia="sl-SI"/>
        </w:rPr>
      </w:pPr>
    </w:p>
    <w:p w14:paraId="02C15133" w14:textId="77777777" w:rsidR="00DC2741" w:rsidRDefault="00DC2741" w:rsidP="00DC044E"/>
    <w:p w14:paraId="4A59B122" w14:textId="77777777" w:rsidR="00DC044E" w:rsidRDefault="00DC044E" w:rsidP="00DC044E"/>
    <w:p w14:paraId="4A36C24D" w14:textId="77777777" w:rsidR="00DC2741" w:rsidRPr="00E25637" w:rsidRDefault="00DC2741" w:rsidP="00DC2741">
      <w:pPr>
        <w:spacing w:after="0" w:line="260" w:lineRule="exact"/>
        <w:rPr>
          <w:rFonts w:ascii="Arial" w:eastAsia="Times New Roman" w:hAnsi="Arial" w:cs="Arial"/>
          <w:b/>
          <w:sz w:val="20"/>
          <w:szCs w:val="20"/>
          <w:lang w:eastAsia="sl-SI"/>
        </w:rPr>
      </w:pPr>
      <w:r w:rsidRPr="00E25637">
        <w:rPr>
          <w:rFonts w:ascii="Arial" w:eastAsia="Times New Roman" w:hAnsi="Arial" w:cs="Arial"/>
          <w:b/>
          <w:sz w:val="20"/>
          <w:szCs w:val="20"/>
          <w:lang w:eastAsia="sl-SI"/>
        </w:rPr>
        <w:t>OBRAZLOŽITEV</w:t>
      </w:r>
    </w:p>
    <w:p w14:paraId="31C8CE3A" w14:textId="77777777" w:rsidR="00DC2741" w:rsidRDefault="00DC2741" w:rsidP="00DC2741">
      <w:pPr>
        <w:spacing w:after="0" w:line="260" w:lineRule="exact"/>
        <w:jc w:val="both"/>
        <w:rPr>
          <w:rFonts w:ascii="Arial" w:eastAsia="Times New Roman" w:hAnsi="Arial" w:cs="Arial"/>
          <w:sz w:val="20"/>
          <w:szCs w:val="20"/>
          <w:lang w:eastAsia="sl-SI"/>
        </w:rPr>
      </w:pPr>
    </w:p>
    <w:p w14:paraId="7F9C6121" w14:textId="77777777" w:rsidR="00DC2741" w:rsidRDefault="00DC2741" w:rsidP="00DC2741">
      <w:pPr>
        <w:spacing w:after="0" w:line="260" w:lineRule="exact"/>
        <w:jc w:val="both"/>
        <w:rPr>
          <w:rFonts w:ascii="Arial" w:eastAsia="Times New Roman" w:hAnsi="Arial" w:cs="Arial"/>
          <w:sz w:val="20"/>
          <w:szCs w:val="20"/>
        </w:rPr>
      </w:pPr>
      <w:r w:rsidRPr="00064A11">
        <w:rPr>
          <w:rFonts w:ascii="Arial" w:eastAsia="Times New Roman" w:hAnsi="Arial" w:cs="Arial"/>
          <w:sz w:val="20"/>
          <w:szCs w:val="20"/>
          <w:lang w:eastAsia="sl-SI"/>
        </w:rPr>
        <w:t>Državni zbor je na 30. redni seji 25. aprila 2025 sprejel sklep, št. 520-04/25-1/21 z dne 28. 4. 2025, da Predlog zakona o medicinskih pripomočkih (v nadaljnjem besedilu: predlog zakona) za tretjo obravnavo pripravi Vlada Republike Slovenije. Predlog zakona za tretjo obravnavo je pripravljen na podlagi Pregleda sprejetega amandmaja k Dopolnjenemu predlogu zakona o medicinskih pripomočkih (ZMedPri-1), druga obravnava, EPA 1930-IX, in člena, h kateremu je bil amandma sprejet, št. 520-04/25-1/20 z dne 25. 4. 2025.</w:t>
      </w:r>
      <w:r w:rsidRPr="00064A11">
        <w:rPr>
          <w:rFonts w:ascii="Arial" w:eastAsia="Times New Roman" w:hAnsi="Arial" w:cs="Arial"/>
          <w:sz w:val="20"/>
          <w:szCs w:val="20"/>
        </w:rPr>
        <w:t xml:space="preserve"> V okviru druge obravnave predloga zakona je bil sprejet amandma k 21. členu.</w:t>
      </w:r>
    </w:p>
    <w:p w14:paraId="0106FB1D" w14:textId="77777777" w:rsidR="00DC044E" w:rsidRPr="002445BC" w:rsidRDefault="00DC044E" w:rsidP="00DC044E">
      <w:pPr>
        <w:shd w:val="clear" w:color="auto" w:fill="FFFFFF"/>
        <w:spacing w:line="260" w:lineRule="exact"/>
        <w:rPr>
          <w:rFonts w:ascii="Arial" w:eastAsia="Times New Roman" w:hAnsi="Arial" w:cs="Arial"/>
          <w:sz w:val="20"/>
          <w:szCs w:val="20"/>
          <w:lang w:eastAsia="sl-SI"/>
        </w:rPr>
      </w:pPr>
    </w:p>
    <w:sectPr w:rsidR="00DC044E" w:rsidRPr="002445BC" w:rsidSect="00E611BF">
      <w:headerReference w:type="first" r:id="rId8"/>
      <w:pgSz w:w="11900" w:h="16840" w:code="9"/>
      <w:pgMar w:top="1418" w:right="1599" w:bottom="1276"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949024" w14:textId="77777777" w:rsidR="00C13D72" w:rsidRDefault="00C13D72">
      <w:pPr>
        <w:spacing w:after="0" w:line="240" w:lineRule="auto"/>
      </w:pPr>
      <w:r>
        <w:separator/>
      </w:r>
    </w:p>
  </w:endnote>
  <w:endnote w:type="continuationSeparator" w:id="0">
    <w:p w14:paraId="53AAA674" w14:textId="77777777" w:rsidR="00C13D72" w:rsidRDefault="00C13D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DejaVu Sans">
    <w:altName w:val="Klee One"/>
    <w:panose1 w:val="00000000000000000000"/>
    <w:charset w:val="00"/>
    <w:family w:val="roman"/>
    <w:notTrueType/>
    <w:pitch w:val="default"/>
  </w:font>
  <w:font w:name="OpenSymbol">
    <w:charset w:val="00"/>
    <w:family w:val="auto"/>
    <w:pitch w:val="default"/>
  </w:font>
  <w:font w:name="Liberation Sans">
    <w:altName w:val="Klee One"/>
    <w:charset w:val="01"/>
    <w:family w:val="swiss"/>
    <w:pitch w:val="variable"/>
  </w:font>
  <w:font w:name="EUAlbertina">
    <w:altName w:val="Arial"/>
    <w:panose1 w:val="00000000000000000000"/>
    <w:charset w:val="00"/>
    <w:family w:val="roman"/>
    <w:notTrueType/>
    <w:pitch w:val="default"/>
    <w:sig w:usb0="00000001" w:usb1="00000000" w:usb2="00000000" w:usb3="00000000" w:csb0="00000003"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B908B8" w14:textId="77777777" w:rsidR="00C13D72" w:rsidRDefault="00C13D72">
      <w:pPr>
        <w:spacing w:after="0" w:line="240" w:lineRule="auto"/>
      </w:pPr>
      <w:r>
        <w:separator/>
      </w:r>
    </w:p>
  </w:footnote>
  <w:footnote w:type="continuationSeparator" w:id="0">
    <w:p w14:paraId="1254671B" w14:textId="77777777" w:rsidR="00C13D72" w:rsidRDefault="00C13D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E7E22" w:rsidRPr="008F3500" w14:paraId="3BE18235" w14:textId="77777777">
      <w:trPr>
        <w:cantSplit/>
        <w:trHeight w:hRule="exact" w:val="847"/>
      </w:trPr>
      <w:tc>
        <w:tcPr>
          <w:tcW w:w="567" w:type="dxa"/>
        </w:tcPr>
        <w:p w14:paraId="4B2DECC8" w14:textId="77777777" w:rsidR="003E7E22" w:rsidRPr="008F3500" w:rsidRDefault="003E7E22" w:rsidP="001E487F">
          <w:pPr>
            <w:autoSpaceDE w:val="0"/>
            <w:autoSpaceDN w:val="0"/>
            <w:adjustRightInd w:val="0"/>
            <w:spacing w:line="240" w:lineRule="auto"/>
            <w:rPr>
              <w:rFonts w:ascii="Republika" w:hAnsi="Republika"/>
              <w:color w:val="529DBA"/>
              <w:sz w:val="60"/>
              <w:szCs w:val="60"/>
            </w:rPr>
          </w:pPr>
        </w:p>
      </w:tc>
    </w:tr>
  </w:tbl>
  <w:p w14:paraId="27EA104E" w14:textId="77777777" w:rsidR="00DC2741" w:rsidRPr="00A9231D" w:rsidRDefault="00DC2741" w:rsidP="00DC2741">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A9F9549" wp14:editId="372F036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9803FF3" w14:textId="08BA2B35" w:rsidR="00DC2741" w:rsidRPr="00A9231D" w:rsidRDefault="00DC2741" w:rsidP="00DC274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8222F49" w14:textId="6918409E" w:rsidR="00DC2741" w:rsidRPr="00A9231D" w:rsidRDefault="00DC2741" w:rsidP="00DC274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427CCD79" w14:textId="6273E3F8" w:rsidR="00DC2741" w:rsidRPr="00A9231D" w:rsidRDefault="00DC2741" w:rsidP="00DC274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8E37F83" w14:textId="12FD9F47" w:rsidR="00DC2741" w:rsidRPr="00A9231D" w:rsidRDefault="00DC2741" w:rsidP="00DC274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37BB9C6" w14:textId="77777777" w:rsidR="003E7E22" w:rsidRDefault="003E7E22" w:rsidP="00DC274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02DCB"/>
    <w:multiLevelType w:val="multilevel"/>
    <w:tmpl w:val="26D8B85C"/>
    <w:lvl w:ilvl="0">
      <w:start w:val="1"/>
      <w:numFmt w:val="decimal"/>
      <w:lvlText w:val="%1."/>
      <w:lvlJc w:val="left"/>
      <w:pPr>
        <w:ind w:left="502" w:hanging="360"/>
      </w:pPr>
      <w:rPr>
        <w:rFonts w:ascii="Arial" w:hAnsi="Arial" w:cs="Arial"/>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83358C"/>
    <w:multiLevelType w:val="multilevel"/>
    <w:tmpl w:val="F446C6B0"/>
    <w:lvl w:ilvl="0">
      <w:start w:val="1"/>
      <w:numFmt w:val="decimal"/>
      <w:lvlText w:val="%1."/>
      <w:lvlJc w:val="left"/>
      <w:pPr>
        <w:ind w:left="360" w:hanging="360"/>
      </w:pPr>
      <w:rPr>
        <w:sz w:val="20"/>
        <w:szCs w:val="20"/>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059852E0"/>
    <w:multiLevelType w:val="multilevel"/>
    <w:tmpl w:val="4E2EABE6"/>
    <w:styleLink w:val="Slog111"/>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936018B"/>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 w15:restartNumberingAfterBreak="0">
    <w:nsid w:val="09BE6FB6"/>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 w15:restartNumberingAfterBreak="0">
    <w:nsid w:val="10276386"/>
    <w:multiLevelType w:val="multilevel"/>
    <w:tmpl w:val="C97AE0C2"/>
    <w:styleLink w:val="Slog1"/>
    <w:lvl w:ilvl="0">
      <w:numFmt w:val="bullet"/>
      <w:lvlText w:val="‒"/>
      <w:lvlJc w:val="left"/>
      <w:pPr>
        <w:ind w:left="360" w:hanging="360"/>
      </w:pPr>
      <w:rPr>
        <w:rFonts w:ascii="Arial" w:hAnsi="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1D12274"/>
    <w:multiLevelType w:val="multilevel"/>
    <w:tmpl w:val="C4E04420"/>
    <w:styleLink w:val="LFO5"/>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8" w15:restartNumberingAfterBreak="0">
    <w:nsid w:val="12340A32"/>
    <w:multiLevelType w:val="multilevel"/>
    <w:tmpl w:val="9DF6774C"/>
    <w:styleLink w:val="LFO6"/>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36C5314"/>
    <w:multiLevelType w:val="multilevel"/>
    <w:tmpl w:val="D32252C6"/>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3DC148D"/>
    <w:multiLevelType w:val="multilevel"/>
    <w:tmpl w:val="22B279F2"/>
    <w:styleLink w:val="LFO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6EA3306"/>
    <w:multiLevelType w:val="multilevel"/>
    <w:tmpl w:val="6FA6948A"/>
    <w:styleLink w:val="LFO10"/>
    <w:lvl w:ilvl="0">
      <w:start w:val="1"/>
      <w:numFmt w:val="decimal"/>
      <w:lvlText w:val="%1."/>
      <w:lvlJc w:val="left"/>
      <w:rPr>
        <w:rFonts w:ascii="Times New Roman" w:hAnsi="Times New Roman" w:cs="Times New Roman"/>
        <w:b w:val="0"/>
        <w:bCs w:val="0"/>
        <w:i w:val="0"/>
        <w:iCs w:val="0"/>
        <w:caps w:val="0"/>
        <w:smallCaps w:val="0"/>
        <w:strike w:val="0"/>
        <w:dstrike w:val="0"/>
        <w:vanish w:val="0"/>
        <w:color w:val="000000"/>
        <w:spacing w:val="0"/>
        <w:w w:val="1"/>
        <w:kern w:val="0"/>
        <w:position w:val="0"/>
        <w:sz w:val="20"/>
        <w:szCs w:val="20"/>
        <w:u w:val="none" w:color="000000"/>
        <w:shd w:val="clear" w:color="auto" w:fill="000000"/>
        <w:vertAlign w:val="baseline"/>
        <w:em w:val="none"/>
      </w:rPr>
    </w:lvl>
    <w:lvl w:ilvl="1">
      <w:start w:val="1"/>
      <w:numFmt w:val="decimal"/>
      <w:lvlText w:val="%1.%2"/>
      <w:lvlJc w:val="left"/>
      <w:rPr>
        <w:rFonts w:ascii="Times New Roman" w:hAnsi="Times New Roman" w:cs="Times New Roman"/>
        <w:b w:val="0"/>
        <w:bCs w:val="0"/>
        <w:i w:val="0"/>
        <w:iCs w:val="0"/>
        <w:caps w:val="0"/>
        <w:smallCaps w:val="0"/>
        <w:strike w:val="0"/>
        <w:dstrike w:val="0"/>
        <w:vanish w:val="0"/>
        <w:color w:val="000000"/>
        <w:spacing w:val="0"/>
        <w:w w:val="1"/>
        <w:kern w:val="0"/>
        <w:position w:val="0"/>
        <w:u w:val="none" w:color="000000"/>
        <w:shd w:val="clear" w:color="auto" w:fill="000000"/>
        <w:vertAlign w:val="baseline"/>
        <w:em w:val="none"/>
      </w:rPr>
    </w:lvl>
    <w:lvl w:ilvl="2">
      <w:start w:val="1"/>
      <w:numFmt w:val="decimal"/>
      <w:lvlText w:val="%1.%2.%3"/>
      <w:lvlJc w:val="left"/>
      <w:rPr>
        <w:rFonts w:ascii="Times New Roman" w:hAnsi="Times New Roman" w:cs="Times New Roman"/>
        <w:b w:val="0"/>
        <w:bCs w:val="0"/>
        <w:i w:val="0"/>
        <w:iCs w:val="0"/>
        <w:caps w:val="0"/>
        <w:smallCaps w:val="0"/>
        <w:strike w:val="0"/>
        <w:dstrike w:val="0"/>
        <w:vanish w:val="0"/>
        <w:color w:val="000000"/>
        <w:spacing w:val="-20"/>
        <w:w w:val="1"/>
        <w:kern w:val="0"/>
        <w:position w:val="0"/>
        <w:u w:val="none" w:color="000000"/>
        <w:shd w:val="clear" w:color="auto" w:fill="000000"/>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15:restartNumberingAfterBreak="0">
    <w:nsid w:val="1A5B3EE7"/>
    <w:multiLevelType w:val="multilevel"/>
    <w:tmpl w:val="E5188BAA"/>
    <w:lvl w:ilvl="0">
      <w:numFmt w:val="bullet"/>
      <w:lvlText w:val=""/>
      <w:lvlJc w:val="left"/>
      <w:pPr>
        <w:ind w:left="1287" w:hanging="360"/>
      </w:pPr>
      <w:rPr>
        <w:rFonts w:ascii="Symbol" w:eastAsia="Times New Roman" w:hAnsi="Symbol" w:cs="Times New Roman"/>
      </w:rPr>
    </w:lvl>
    <w:lvl w:ilvl="1">
      <w:numFmt w:val="bullet"/>
      <w:lvlText w:val="o"/>
      <w:lvlJc w:val="left"/>
      <w:pPr>
        <w:ind w:left="2007" w:hanging="360"/>
      </w:pPr>
      <w:rPr>
        <w:rFonts w:ascii="Courier New" w:hAnsi="Courier New" w:cs="Courier New"/>
      </w:rPr>
    </w:lvl>
    <w:lvl w:ilvl="2">
      <w:numFmt w:val="bullet"/>
      <w:lvlText w:val=""/>
      <w:lvlJc w:val="left"/>
      <w:pPr>
        <w:ind w:left="2727" w:hanging="360"/>
      </w:pPr>
      <w:rPr>
        <w:rFonts w:ascii="Wingdings" w:hAnsi="Wingdings"/>
      </w:rPr>
    </w:lvl>
    <w:lvl w:ilvl="3">
      <w:numFmt w:val="bullet"/>
      <w:lvlText w:val=""/>
      <w:lvlJc w:val="left"/>
      <w:pPr>
        <w:ind w:left="3447" w:hanging="360"/>
      </w:pPr>
      <w:rPr>
        <w:rFonts w:ascii="Symbol" w:hAnsi="Symbol"/>
      </w:rPr>
    </w:lvl>
    <w:lvl w:ilvl="4">
      <w:numFmt w:val="bullet"/>
      <w:lvlText w:val="o"/>
      <w:lvlJc w:val="left"/>
      <w:pPr>
        <w:ind w:left="4167" w:hanging="360"/>
      </w:pPr>
      <w:rPr>
        <w:rFonts w:ascii="Courier New" w:hAnsi="Courier New" w:cs="Courier New"/>
      </w:rPr>
    </w:lvl>
    <w:lvl w:ilvl="5">
      <w:numFmt w:val="bullet"/>
      <w:lvlText w:val=""/>
      <w:lvlJc w:val="left"/>
      <w:pPr>
        <w:ind w:left="4887" w:hanging="360"/>
      </w:pPr>
      <w:rPr>
        <w:rFonts w:ascii="Wingdings" w:hAnsi="Wingdings"/>
      </w:rPr>
    </w:lvl>
    <w:lvl w:ilvl="6">
      <w:numFmt w:val="bullet"/>
      <w:lvlText w:val=""/>
      <w:lvlJc w:val="left"/>
      <w:pPr>
        <w:ind w:left="5607" w:hanging="360"/>
      </w:pPr>
      <w:rPr>
        <w:rFonts w:ascii="Symbol" w:hAnsi="Symbol"/>
      </w:rPr>
    </w:lvl>
    <w:lvl w:ilvl="7">
      <w:numFmt w:val="bullet"/>
      <w:lvlText w:val="o"/>
      <w:lvlJc w:val="left"/>
      <w:pPr>
        <w:ind w:left="6327" w:hanging="360"/>
      </w:pPr>
      <w:rPr>
        <w:rFonts w:ascii="Courier New" w:hAnsi="Courier New" w:cs="Courier New"/>
      </w:rPr>
    </w:lvl>
    <w:lvl w:ilvl="8">
      <w:numFmt w:val="bullet"/>
      <w:lvlText w:val=""/>
      <w:lvlJc w:val="left"/>
      <w:pPr>
        <w:ind w:left="7047" w:hanging="360"/>
      </w:pPr>
      <w:rPr>
        <w:rFonts w:ascii="Wingdings" w:hAnsi="Wingdings"/>
      </w:rPr>
    </w:lvl>
  </w:abstractNum>
  <w:abstractNum w:abstractNumId="13" w15:restartNumberingAfterBreak="0">
    <w:nsid w:val="1D091520"/>
    <w:multiLevelType w:val="hybridMultilevel"/>
    <w:tmpl w:val="06AC4A98"/>
    <w:lvl w:ilvl="0" w:tplc="2D269414">
      <w:start w:val="1"/>
      <w:numFmt w:val="decimal"/>
      <w:pStyle w:val="lenuredbe"/>
      <w:lvlText w:val="%1."/>
      <w:lvlJc w:val="left"/>
      <w:pPr>
        <w:ind w:left="720" w:hanging="360"/>
      </w:pPr>
    </w:lvl>
    <w:lvl w:ilvl="1" w:tplc="04240019">
      <w:start w:val="1"/>
      <w:numFmt w:val="lowerLetter"/>
      <w:lvlText w:val="%2."/>
      <w:lvlJc w:val="left"/>
      <w:pPr>
        <w:ind w:left="447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DD80E18"/>
    <w:multiLevelType w:val="multilevel"/>
    <w:tmpl w:val="BD8A0D42"/>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5" w15:restartNumberingAfterBreak="0">
    <w:nsid w:val="1EC51429"/>
    <w:multiLevelType w:val="multilevel"/>
    <w:tmpl w:val="18F6E4A2"/>
    <w:styleLink w:val="LFO4"/>
    <w:lvl w:ilvl="0">
      <w:numFmt w:val="bullet"/>
      <w:lvlText w:val=""/>
      <w:lvlJc w:val="left"/>
      <w:pPr>
        <w:ind w:left="7960" w:hanging="360"/>
      </w:pPr>
      <w:rPr>
        <w:rFonts w:ascii="Symbol" w:eastAsia="Times New Roman" w:hAnsi="Symbol" w:cs="Times New Roman"/>
      </w:rPr>
    </w:lvl>
    <w:lvl w:ilvl="1">
      <w:numFmt w:val="bullet"/>
      <w:lvlText w:val="o"/>
      <w:lvlJc w:val="left"/>
      <w:pPr>
        <w:ind w:left="8680" w:hanging="360"/>
      </w:pPr>
      <w:rPr>
        <w:rFonts w:ascii="Courier New" w:hAnsi="Courier New" w:cs="Courier New"/>
      </w:rPr>
    </w:lvl>
    <w:lvl w:ilvl="2">
      <w:numFmt w:val="bullet"/>
      <w:lvlText w:val=""/>
      <w:lvlJc w:val="left"/>
      <w:pPr>
        <w:ind w:left="9400" w:hanging="360"/>
      </w:pPr>
      <w:rPr>
        <w:rFonts w:ascii="Wingdings" w:hAnsi="Wingdings"/>
      </w:rPr>
    </w:lvl>
    <w:lvl w:ilvl="3">
      <w:numFmt w:val="bullet"/>
      <w:lvlText w:val=""/>
      <w:lvlJc w:val="left"/>
      <w:pPr>
        <w:ind w:left="10120" w:hanging="360"/>
      </w:pPr>
      <w:rPr>
        <w:rFonts w:ascii="Symbol" w:hAnsi="Symbol"/>
      </w:rPr>
    </w:lvl>
    <w:lvl w:ilvl="4">
      <w:numFmt w:val="bullet"/>
      <w:lvlText w:val="o"/>
      <w:lvlJc w:val="left"/>
      <w:pPr>
        <w:ind w:left="10840" w:hanging="360"/>
      </w:pPr>
      <w:rPr>
        <w:rFonts w:ascii="Courier New" w:hAnsi="Courier New" w:cs="Courier New"/>
      </w:rPr>
    </w:lvl>
    <w:lvl w:ilvl="5">
      <w:numFmt w:val="bullet"/>
      <w:lvlText w:val=""/>
      <w:lvlJc w:val="left"/>
      <w:pPr>
        <w:ind w:left="11560" w:hanging="360"/>
      </w:pPr>
      <w:rPr>
        <w:rFonts w:ascii="Wingdings" w:hAnsi="Wingdings"/>
      </w:rPr>
    </w:lvl>
    <w:lvl w:ilvl="6">
      <w:numFmt w:val="bullet"/>
      <w:lvlText w:val=""/>
      <w:lvlJc w:val="left"/>
      <w:pPr>
        <w:ind w:left="12280" w:hanging="360"/>
      </w:pPr>
      <w:rPr>
        <w:rFonts w:ascii="Symbol" w:hAnsi="Symbol"/>
      </w:rPr>
    </w:lvl>
    <w:lvl w:ilvl="7">
      <w:numFmt w:val="bullet"/>
      <w:lvlText w:val="o"/>
      <w:lvlJc w:val="left"/>
      <w:pPr>
        <w:ind w:left="13000" w:hanging="360"/>
      </w:pPr>
      <w:rPr>
        <w:rFonts w:ascii="Courier New" w:hAnsi="Courier New" w:cs="Courier New"/>
      </w:rPr>
    </w:lvl>
    <w:lvl w:ilvl="8">
      <w:numFmt w:val="bullet"/>
      <w:lvlText w:val=""/>
      <w:lvlJc w:val="left"/>
      <w:pPr>
        <w:ind w:left="13720" w:hanging="360"/>
      </w:pPr>
      <w:rPr>
        <w:rFonts w:ascii="Wingdings" w:hAnsi="Wingdings"/>
      </w:rPr>
    </w:lvl>
  </w:abstractNum>
  <w:abstractNum w:abstractNumId="16" w15:restartNumberingAfterBreak="0">
    <w:nsid w:val="23523EFA"/>
    <w:multiLevelType w:val="multilevel"/>
    <w:tmpl w:val="DF1E0184"/>
    <w:lvl w:ilvl="0">
      <w:numFmt w:val="bullet"/>
      <w:lvlText w:val=""/>
      <w:lvlJc w:val="left"/>
      <w:pPr>
        <w:ind w:left="360" w:hanging="360"/>
      </w:pPr>
      <w:rPr>
        <w:rFonts w:ascii="Symbol" w:eastAsia="Times New Roman" w:hAnsi="Symbol" w:cs="Times New Roman"/>
        <w:b w:val="0"/>
        <w:bCs w:val="0"/>
        <w:strike w:val="0"/>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7" w15:restartNumberingAfterBreak="0">
    <w:nsid w:val="29206597"/>
    <w:multiLevelType w:val="multilevel"/>
    <w:tmpl w:val="620E096A"/>
    <w:styleLink w:val="LFO8"/>
    <w:lvl w:ilvl="0">
      <w:start w:val="1"/>
      <w:numFmt w:val="upperRoman"/>
      <w:lvlText w:val="%1."/>
      <w:lvlJc w:val="right"/>
      <w:pPr>
        <w:ind w:left="720" w:hanging="360"/>
      </w:pPr>
      <w:rPr>
        <w:b w:val="0"/>
        <w:bCs/>
      </w:rPr>
    </w:lvl>
    <w:lvl w:ilvl="1">
      <w:start w:val="1"/>
      <w:numFmt w:val="decimal"/>
      <w:lvlText w:val="%2."/>
      <w:lvlJc w:val="left"/>
      <w:pPr>
        <w:ind w:left="2204"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9FA13F1"/>
    <w:multiLevelType w:val="multilevel"/>
    <w:tmpl w:val="6D5E12AE"/>
    <w:styleLink w:val="LFO3"/>
    <w:lvl w:ilvl="0">
      <w:numFmt w:val="bullet"/>
      <w:lvlText w:val="–"/>
      <w:lvlJc w:val="left"/>
      <w:pPr>
        <w:ind w:left="1428" w:hanging="360"/>
      </w:pPr>
      <w:rPr>
        <w:rFonts w:ascii="Arial" w:eastAsia="Times New Roman" w:hAnsi="Arial" w:cs="Aria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19" w15:restartNumberingAfterBreak="0">
    <w:nsid w:val="2AC73FFE"/>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0" w15:restartNumberingAfterBreak="0">
    <w:nsid w:val="2E8856FF"/>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1" w15:restartNumberingAfterBreak="0">
    <w:nsid w:val="2FF90E12"/>
    <w:multiLevelType w:val="multilevel"/>
    <w:tmpl w:val="F29E554E"/>
    <w:styleLink w:val="Slog11"/>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D9F4C43"/>
    <w:multiLevelType w:val="multilevel"/>
    <w:tmpl w:val="C6D46B68"/>
    <w:styleLink w:val="LFO9"/>
    <w:lvl w:ilvl="0">
      <w:start w:val="1"/>
      <w:numFmt w:val="decimal"/>
      <w:lvlText w:val="%1."/>
      <w:lvlJc w:val="left"/>
      <w:pPr>
        <w:ind w:left="4188" w:hanging="360"/>
      </w:pPr>
      <w:rPr>
        <w:b/>
        <w:bCs/>
        <w:sz w:val="20"/>
        <w:szCs w:val="20"/>
      </w:rPr>
    </w:lvl>
    <w:lvl w:ilvl="1">
      <w:start w:val="1"/>
      <w:numFmt w:val="lowerLetter"/>
      <w:lvlText w:val="%2."/>
      <w:lvlJc w:val="left"/>
      <w:pPr>
        <w:ind w:left="4472"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012385D"/>
    <w:multiLevelType w:val="multilevel"/>
    <w:tmpl w:val="1A9E931E"/>
    <w:lvl w:ilvl="0">
      <w:numFmt w:val="bullet"/>
      <w:lvlText w:val=""/>
      <w:lvlJc w:val="left"/>
      <w:pPr>
        <w:ind w:left="1287" w:hanging="360"/>
      </w:pPr>
      <w:rPr>
        <w:rFonts w:ascii="Symbol" w:eastAsia="Times New Roman" w:hAnsi="Symbol" w:cs="Times New Roman"/>
      </w:rPr>
    </w:lvl>
    <w:lvl w:ilvl="1">
      <w:numFmt w:val="bullet"/>
      <w:lvlText w:val="o"/>
      <w:lvlJc w:val="left"/>
      <w:pPr>
        <w:ind w:left="2007" w:hanging="360"/>
      </w:pPr>
      <w:rPr>
        <w:rFonts w:ascii="Courier New" w:hAnsi="Courier New" w:cs="Courier New"/>
      </w:rPr>
    </w:lvl>
    <w:lvl w:ilvl="2">
      <w:numFmt w:val="bullet"/>
      <w:lvlText w:val=""/>
      <w:lvlJc w:val="left"/>
      <w:pPr>
        <w:ind w:left="2727" w:hanging="360"/>
      </w:pPr>
      <w:rPr>
        <w:rFonts w:ascii="Wingdings" w:hAnsi="Wingdings"/>
      </w:rPr>
    </w:lvl>
    <w:lvl w:ilvl="3">
      <w:numFmt w:val="bullet"/>
      <w:lvlText w:val=""/>
      <w:lvlJc w:val="left"/>
      <w:pPr>
        <w:ind w:left="3447" w:hanging="360"/>
      </w:pPr>
      <w:rPr>
        <w:rFonts w:ascii="Symbol" w:hAnsi="Symbol"/>
      </w:rPr>
    </w:lvl>
    <w:lvl w:ilvl="4">
      <w:numFmt w:val="bullet"/>
      <w:lvlText w:val="o"/>
      <w:lvlJc w:val="left"/>
      <w:pPr>
        <w:ind w:left="4167" w:hanging="360"/>
      </w:pPr>
      <w:rPr>
        <w:rFonts w:ascii="Courier New" w:hAnsi="Courier New" w:cs="Courier New"/>
      </w:rPr>
    </w:lvl>
    <w:lvl w:ilvl="5">
      <w:numFmt w:val="bullet"/>
      <w:lvlText w:val=""/>
      <w:lvlJc w:val="left"/>
      <w:pPr>
        <w:ind w:left="4887" w:hanging="360"/>
      </w:pPr>
      <w:rPr>
        <w:rFonts w:ascii="Wingdings" w:hAnsi="Wingdings"/>
      </w:rPr>
    </w:lvl>
    <w:lvl w:ilvl="6">
      <w:numFmt w:val="bullet"/>
      <w:lvlText w:val=""/>
      <w:lvlJc w:val="left"/>
      <w:pPr>
        <w:ind w:left="5607" w:hanging="360"/>
      </w:pPr>
      <w:rPr>
        <w:rFonts w:ascii="Symbol" w:hAnsi="Symbol"/>
      </w:rPr>
    </w:lvl>
    <w:lvl w:ilvl="7">
      <w:numFmt w:val="bullet"/>
      <w:lvlText w:val="o"/>
      <w:lvlJc w:val="left"/>
      <w:pPr>
        <w:ind w:left="6327" w:hanging="360"/>
      </w:pPr>
      <w:rPr>
        <w:rFonts w:ascii="Courier New" w:hAnsi="Courier New" w:cs="Courier New"/>
      </w:rPr>
    </w:lvl>
    <w:lvl w:ilvl="8">
      <w:numFmt w:val="bullet"/>
      <w:lvlText w:val=""/>
      <w:lvlJc w:val="left"/>
      <w:pPr>
        <w:ind w:left="7047" w:hanging="360"/>
      </w:pPr>
      <w:rPr>
        <w:rFonts w:ascii="Wingdings" w:hAnsi="Wingdings"/>
      </w:rPr>
    </w:lvl>
  </w:abstractNum>
  <w:abstractNum w:abstractNumId="26" w15:restartNumberingAfterBreak="0">
    <w:nsid w:val="404724EA"/>
    <w:multiLevelType w:val="multilevel"/>
    <w:tmpl w:val="DE424BAC"/>
    <w:styleLink w:val="LFO2"/>
    <w:lvl w:ilvl="0">
      <w:numFmt w:val="bullet"/>
      <w:lvlText w:val="-"/>
      <w:lvlJc w:val="left"/>
      <w:pPr>
        <w:ind w:left="1080" w:hanging="360"/>
      </w:pPr>
      <w:rPr>
        <w:rFonts w:ascii="Arial" w:eastAsia="Times New Roman" w:hAnsi="Arial" w:cs="Aria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27"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4EAE2167"/>
    <w:multiLevelType w:val="multilevel"/>
    <w:tmpl w:val="865CFF0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3C564AE"/>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0" w15:restartNumberingAfterBreak="0">
    <w:nsid w:val="55D05FA3"/>
    <w:multiLevelType w:val="multilevel"/>
    <w:tmpl w:val="563E24A4"/>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 w15:restartNumberingAfterBreak="0">
    <w:nsid w:val="566E1445"/>
    <w:multiLevelType w:val="hybridMultilevel"/>
    <w:tmpl w:val="5BB6C652"/>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5BDE13EB"/>
    <w:multiLevelType w:val="multilevel"/>
    <w:tmpl w:val="F20C7322"/>
    <w:lvl w:ilvl="0">
      <w:start w:val="1"/>
      <w:numFmt w:val="bullet"/>
      <w:lvlText w:val="-"/>
      <w:lvlJc w:val="left"/>
      <w:pPr>
        <w:ind w:left="1069" w:hanging="360"/>
      </w:pPr>
      <w:rPr>
        <w:rFonts w:ascii="Symbol" w:hAnsi="Symbol"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3" w15:restartNumberingAfterBreak="0">
    <w:nsid w:val="5F8411FA"/>
    <w:multiLevelType w:val="multilevel"/>
    <w:tmpl w:val="1BC00F1C"/>
    <w:lvl w:ilvl="0">
      <w:start w:val="1"/>
      <w:numFmt w:val="decimal"/>
      <w:lvlText w:val="%1."/>
      <w:lvlJc w:val="left"/>
      <w:pPr>
        <w:ind w:left="360" w:hanging="360"/>
      </w:pPr>
      <w:rPr>
        <w:rFonts w:ascii="Arial" w:hAnsi="Arial" w:cs="Arial" w:hint="default"/>
        <w:b w:val="0"/>
        <w:bCs w:val="0"/>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5FBC684E"/>
    <w:multiLevelType w:val="hybridMultilevel"/>
    <w:tmpl w:val="6060D60E"/>
    <w:lvl w:ilvl="0" w:tplc="8E0AA840">
      <w:start w:val="1"/>
      <w:numFmt w:val="upperRoman"/>
      <w:pStyle w:val="Poglavjeuredbe"/>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5926269"/>
    <w:multiLevelType w:val="multilevel"/>
    <w:tmpl w:val="2BF49574"/>
    <w:lvl w:ilvl="0">
      <w:numFmt w:val="bullet"/>
      <w:lvlText w:val=""/>
      <w:lvlJc w:val="left"/>
      <w:pPr>
        <w:ind w:left="720" w:hanging="360"/>
      </w:pPr>
      <w:rPr>
        <w:rFonts w:ascii="Symbol" w:eastAsia="Times New Roman" w:hAnsi="Symbol"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66230E85"/>
    <w:multiLevelType w:val="hybridMultilevel"/>
    <w:tmpl w:val="BB564A90"/>
    <w:lvl w:ilvl="0" w:tplc="E6DAFB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6648347A"/>
    <w:multiLevelType w:val="hybridMultilevel"/>
    <w:tmpl w:val="DEC24758"/>
    <w:lvl w:ilvl="0" w:tplc="2EA851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67AA3CAF"/>
    <w:multiLevelType w:val="multilevel"/>
    <w:tmpl w:val="AC444FB2"/>
    <w:styleLink w:val="Slog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6A870AC5"/>
    <w:multiLevelType w:val="hybridMultilevel"/>
    <w:tmpl w:val="616E2E4A"/>
    <w:lvl w:ilvl="0" w:tplc="1C22A5F2">
      <w:start w:val="1"/>
      <w:numFmt w:val="bullet"/>
      <w:pStyle w:val="Alineazaodstavkom"/>
      <w:lvlText w:val="-"/>
      <w:lvlJc w:val="left"/>
      <w:pPr>
        <w:tabs>
          <w:tab w:val="num" w:pos="425"/>
        </w:tabs>
        <w:ind w:left="425" w:hanging="425"/>
      </w:pPr>
      <w:rPr>
        <w:rFonts w:ascii="Arial" w:hAnsi="Arial" w:cs="Times New Roman" w:hint="default"/>
        <w:b/>
        <w:bCs w:val="0"/>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FA0C6BFC">
      <w:start w:val="1"/>
      <w:numFmt w:val="bullet"/>
      <w:lvlText w:val="–"/>
      <w:lvlJc w:val="left"/>
      <w:pPr>
        <w:ind w:left="2160" w:hanging="360"/>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F927E7F"/>
    <w:multiLevelType w:val="multilevel"/>
    <w:tmpl w:val="5AF28ADE"/>
    <w:lvl w:ilvl="0">
      <w:numFmt w:val="bullet"/>
      <w:lvlText w:val=""/>
      <w:lvlJc w:val="left"/>
      <w:pPr>
        <w:ind w:left="1004" w:hanging="360"/>
      </w:pPr>
      <w:rPr>
        <w:rFonts w:ascii="Symbol" w:hAnsi="Symbol"/>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num w:numId="1">
    <w:abstractNumId w:val="39"/>
  </w:num>
  <w:num w:numId="2">
    <w:abstractNumId w:val="27"/>
  </w:num>
  <w:num w:numId="3">
    <w:abstractNumId w:val="22"/>
  </w:num>
  <w:num w:numId="4">
    <w:abstractNumId w:val="3"/>
  </w:num>
  <w:num w:numId="5">
    <w:abstractNumId w:val="23"/>
    <w:lvlOverride w:ilvl="0">
      <w:startOverride w:val="1"/>
    </w:lvlOverride>
  </w:num>
  <w:num w:numId="6">
    <w:abstractNumId w:val="34"/>
  </w:num>
  <w:num w:numId="7">
    <w:abstractNumId w:val="13"/>
  </w:num>
  <w:num w:numId="8">
    <w:abstractNumId w:val="28"/>
  </w:num>
  <w:num w:numId="9">
    <w:abstractNumId w:val="6"/>
  </w:num>
  <w:num w:numId="10">
    <w:abstractNumId w:val="21"/>
  </w:num>
  <w:num w:numId="11">
    <w:abstractNumId w:val="38"/>
  </w:num>
  <w:num w:numId="12">
    <w:abstractNumId w:val="2"/>
  </w:num>
  <w:num w:numId="13">
    <w:abstractNumId w:val="10"/>
  </w:num>
  <w:num w:numId="14">
    <w:abstractNumId w:val="26"/>
  </w:num>
  <w:num w:numId="15">
    <w:abstractNumId w:val="18"/>
  </w:num>
  <w:num w:numId="16">
    <w:abstractNumId w:val="15"/>
  </w:num>
  <w:num w:numId="17">
    <w:abstractNumId w:val="7"/>
  </w:num>
  <w:num w:numId="18">
    <w:abstractNumId w:val="8"/>
  </w:num>
  <w:num w:numId="19">
    <w:abstractNumId w:val="17"/>
  </w:num>
  <w:num w:numId="20">
    <w:abstractNumId w:val="24"/>
    <w:lvlOverride w:ilvl="0">
      <w:lvl w:ilvl="0">
        <w:start w:val="1"/>
        <w:numFmt w:val="decimal"/>
        <w:lvlText w:val="%1."/>
        <w:lvlJc w:val="left"/>
        <w:pPr>
          <w:ind w:left="4188" w:hanging="360"/>
        </w:pPr>
        <w:rPr>
          <w:b w:val="0"/>
          <w:bCs w:val="0"/>
          <w:sz w:val="20"/>
          <w:szCs w:val="20"/>
        </w:rPr>
      </w:lvl>
    </w:lvlOverride>
    <w:lvlOverride w:ilvl="1">
      <w:lvl w:ilvl="1">
        <w:start w:val="1"/>
        <w:numFmt w:val="lowerLetter"/>
        <w:lvlText w:val="%2."/>
        <w:lvlJc w:val="left"/>
        <w:pPr>
          <w:ind w:left="4472"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21">
    <w:abstractNumId w:val="11"/>
  </w:num>
  <w:num w:numId="22">
    <w:abstractNumId w:val="16"/>
  </w:num>
  <w:num w:numId="23">
    <w:abstractNumId w:val="40"/>
  </w:num>
  <w:num w:numId="24">
    <w:abstractNumId w:val="14"/>
  </w:num>
  <w:num w:numId="25">
    <w:abstractNumId w:val="12"/>
  </w:num>
  <w:num w:numId="26">
    <w:abstractNumId w:val="9"/>
  </w:num>
  <w:num w:numId="27">
    <w:abstractNumId w:val="33"/>
  </w:num>
  <w:num w:numId="28">
    <w:abstractNumId w:val="35"/>
  </w:num>
  <w:num w:numId="29">
    <w:abstractNumId w:val="1"/>
  </w:num>
  <w:num w:numId="30">
    <w:abstractNumId w:val="30"/>
  </w:num>
  <w:num w:numId="31">
    <w:abstractNumId w:val="25"/>
  </w:num>
  <w:num w:numId="32">
    <w:abstractNumId w:val="24"/>
  </w:num>
  <w:num w:numId="33">
    <w:abstractNumId w:val="24"/>
    <w:lvlOverride w:ilvl="0">
      <w:lvl w:ilvl="0">
        <w:start w:val="1"/>
        <w:numFmt w:val="decimal"/>
        <w:lvlText w:val="%1."/>
        <w:lvlJc w:val="left"/>
        <w:pPr>
          <w:ind w:left="4188" w:hanging="360"/>
        </w:pPr>
        <w:rPr>
          <w:b w:val="0"/>
          <w:bCs w:val="0"/>
          <w:sz w:val="20"/>
          <w:szCs w:val="20"/>
        </w:rPr>
      </w:lvl>
    </w:lvlOverride>
    <w:lvlOverride w:ilvl="1">
      <w:lvl w:ilvl="1">
        <w:start w:val="1"/>
        <w:numFmt w:val="lowerLetter"/>
        <w:lvlText w:val="%2."/>
        <w:lvlJc w:val="left"/>
        <w:pPr>
          <w:ind w:left="4472" w:hanging="360"/>
        </w:pPr>
      </w:lvl>
    </w:lvlOverride>
    <w:lvlOverride w:ilvl="2">
      <w:lvl w:ilvl="2">
        <w:start w:val="1"/>
        <w:numFmt w:val="lowerRoman"/>
        <w:lvlText w:val="%3."/>
        <w:lvlJc w:val="right"/>
        <w:pPr>
          <w:ind w:left="2160" w:hanging="180"/>
        </w:pPr>
      </w:lvl>
    </w:lvlOverride>
    <w:lvlOverride w:ilvl="3">
      <w:lvl w:ilvl="3">
        <w:start w:val="1"/>
        <w:numFmt w:val="decimal"/>
        <w:lvlText w:val="%4."/>
        <w:lvlJc w:val="left"/>
        <w:pPr>
          <w:ind w:left="2880" w:hanging="360"/>
        </w:pPr>
      </w:lvl>
    </w:lvlOverride>
    <w:lvlOverride w:ilvl="4">
      <w:lvl w:ilvl="4">
        <w:start w:val="1"/>
        <w:numFmt w:val="lowerLetter"/>
        <w:lvlText w:val="%5."/>
        <w:lvlJc w:val="left"/>
        <w:pPr>
          <w:ind w:left="3600" w:hanging="360"/>
        </w:pPr>
      </w:lvl>
    </w:lvlOverride>
    <w:lvlOverride w:ilvl="5">
      <w:lvl w:ilvl="5">
        <w:start w:val="1"/>
        <w:numFmt w:val="lowerRoman"/>
        <w:lvlText w:val="%6."/>
        <w:lvlJc w:val="right"/>
        <w:pPr>
          <w:ind w:left="4320" w:hanging="180"/>
        </w:pPr>
      </w:lvl>
    </w:lvlOverride>
    <w:lvlOverride w:ilvl="6">
      <w:lvl w:ilvl="6">
        <w:start w:val="1"/>
        <w:numFmt w:val="decimal"/>
        <w:lvlText w:val="%7."/>
        <w:lvlJc w:val="left"/>
        <w:pPr>
          <w:ind w:left="5040" w:hanging="360"/>
        </w:pPr>
      </w:lvl>
    </w:lvlOverride>
    <w:lvlOverride w:ilvl="7">
      <w:lvl w:ilvl="7">
        <w:start w:val="1"/>
        <w:numFmt w:val="lowerLetter"/>
        <w:lvlText w:val="%8."/>
        <w:lvlJc w:val="left"/>
        <w:pPr>
          <w:ind w:left="5760" w:hanging="360"/>
        </w:pPr>
      </w:lvl>
    </w:lvlOverride>
    <w:lvlOverride w:ilvl="8">
      <w:lvl w:ilvl="8">
        <w:start w:val="1"/>
        <w:numFmt w:val="lowerRoman"/>
        <w:lvlText w:val="%9."/>
        <w:lvlJc w:val="right"/>
        <w:pPr>
          <w:ind w:left="6480" w:hanging="180"/>
        </w:pPr>
      </w:lvl>
    </w:lvlOverride>
  </w:num>
  <w:num w:numId="34">
    <w:abstractNumId w:val="37"/>
  </w:num>
  <w:num w:numId="35">
    <w:abstractNumId w:val="31"/>
  </w:num>
  <w:num w:numId="36">
    <w:abstractNumId w:val="19"/>
  </w:num>
  <w:num w:numId="37">
    <w:abstractNumId w:val="20"/>
  </w:num>
  <w:num w:numId="38">
    <w:abstractNumId w:val="4"/>
  </w:num>
  <w:num w:numId="39">
    <w:abstractNumId w:val="32"/>
  </w:num>
  <w:num w:numId="40">
    <w:abstractNumId w:val="29"/>
  </w:num>
  <w:num w:numId="41">
    <w:abstractNumId w:val="5"/>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1FD"/>
    <w:rsid w:val="00002573"/>
    <w:rsid w:val="00022D13"/>
    <w:rsid w:val="0002576A"/>
    <w:rsid w:val="00035805"/>
    <w:rsid w:val="00036BB8"/>
    <w:rsid w:val="00064A11"/>
    <w:rsid w:val="0009001A"/>
    <w:rsid w:val="000953C3"/>
    <w:rsid w:val="000A705C"/>
    <w:rsid w:val="000C3CEC"/>
    <w:rsid w:val="000C78F7"/>
    <w:rsid w:val="000E07B4"/>
    <w:rsid w:val="000F079A"/>
    <w:rsid w:val="000F7D6A"/>
    <w:rsid w:val="00126618"/>
    <w:rsid w:val="00135028"/>
    <w:rsid w:val="00144324"/>
    <w:rsid w:val="00147FB7"/>
    <w:rsid w:val="001761D7"/>
    <w:rsid w:val="00193BB0"/>
    <w:rsid w:val="001A2176"/>
    <w:rsid w:val="001B3A05"/>
    <w:rsid w:val="001B743C"/>
    <w:rsid w:val="001C2088"/>
    <w:rsid w:val="001E487F"/>
    <w:rsid w:val="001E66B2"/>
    <w:rsid w:val="001E6C6C"/>
    <w:rsid w:val="0020455F"/>
    <w:rsid w:val="00206426"/>
    <w:rsid w:val="00227638"/>
    <w:rsid w:val="002363BF"/>
    <w:rsid w:val="0024162D"/>
    <w:rsid w:val="00241A27"/>
    <w:rsid w:val="00242AAD"/>
    <w:rsid w:val="00261466"/>
    <w:rsid w:val="00265FE8"/>
    <w:rsid w:val="0028718B"/>
    <w:rsid w:val="0029450B"/>
    <w:rsid w:val="002B39F9"/>
    <w:rsid w:val="002C010E"/>
    <w:rsid w:val="002C635B"/>
    <w:rsid w:val="002D2ADC"/>
    <w:rsid w:val="002F2E28"/>
    <w:rsid w:val="002F3F90"/>
    <w:rsid w:val="00325D03"/>
    <w:rsid w:val="0034631B"/>
    <w:rsid w:val="00355FF9"/>
    <w:rsid w:val="003607A6"/>
    <w:rsid w:val="00363A30"/>
    <w:rsid w:val="0037049C"/>
    <w:rsid w:val="00386F4C"/>
    <w:rsid w:val="003A12A3"/>
    <w:rsid w:val="003E7E22"/>
    <w:rsid w:val="003F2BE5"/>
    <w:rsid w:val="00405013"/>
    <w:rsid w:val="0040532D"/>
    <w:rsid w:val="0043315D"/>
    <w:rsid w:val="004343BF"/>
    <w:rsid w:val="00434490"/>
    <w:rsid w:val="00451654"/>
    <w:rsid w:val="00462281"/>
    <w:rsid w:val="0046550D"/>
    <w:rsid w:val="00467A4C"/>
    <w:rsid w:val="00494A94"/>
    <w:rsid w:val="004C320C"/>
    <w:rsid w:val="004C453A"/>
    <w:rsid w:val="004D348A"/>
    <w:rsid w:val="00516F86"/>
    <w:rsid w:val="00531EA7"/>
    <w:rsid w:val="0054587D"/>
    <w:rsid w:val="005534F6"/>
    <w:rsid w:val="00555D66"/>
    <w:rsid w:val="00567ADE"/>
    <w:rsid w:val="00567CF0"/>
    <w:rsid w:val="00581806"/>
    <w:rsid w:val="00592A18"/>
    <w:rsid w:val="00594935"/>
    <w:rsid w:val="0059781B"/>
    <w:rsid w:val="005A024E"/>
    <w:rsid w:val="005C0EDA"/>
    <w:rsid w:val="00601A72"/>
    <w:rsid w:val="00607B4C"/>
    <w:rsid w:val="006175A7"/>
    <w:rsid w:val="00621CD1"/>
    <w:rsid w:val="00622F75"/>
    <w:rsid w:val="00632BB6"/>
    <w:rsid w:val="00644D6C"/>
    <w:rsid w:val="00656602"/>
    <w:rsid w:val="00661BB5"/>
    <w:rsid w:val="00673D75"/>
    <w:rsid w:val="0067740A"/>
    <w:rsid w:val="0067781D"/>
    <w:rsid w:val="006B1156"/>
    <w:rsid w:val="006C2445"/>
    <w:rsid w:val="006C3CB4"/>
    <w:rsid w:val="006C5DFB"/>
    <w:rsid w:val="006E1D46"/>
    <w:rsid w:val="007064D0"/>
    <w:rsid w:val="00727AB6"/>
    <w:rsid w:val="00727CC0"/>
    <w:rsid w:val="00747A60"/>
    <w:rsid w:val="00757EE2"/>
    <w:rsid w:val="00770047"/>
    <w:rsid w:val="00784E67"/>
    <w:rsid w:val="007A01FD"/>
    <w:rsid w:val="007B0A3D"/>
    <w:rsid w:val="007B1A69"/>
    <w:rsid w:val="007B6B6F"/>
    <w:rsid w:val="007B7B55"/>
    <w:rsid w:val="007C7368"/>
    <w:rsid w:val="0080310A"/>
    <w:rsid w:val="00803512"/>
    <w:rsid w:val="0080360C"/>
    <w:rsid w:val="0080671B"/>
    <w:rsid w:val="008070E8"/>
    <w:rsid w:val="00814C1B"/>
    <w:rsid w:val="0081764C"/>
    <w:rsid w:val="008467F3"/>
    <w:rsid w:val="008602E2"/>
    <w:rsid w:val="0088443B"/>
    <w:rsid w:val="008B2686"/>
    <w:rsid w:val="008B3753"/>
    <w:rsid w:val="008E0AF1"/>
    <w:rsid w:val="008F2642"/>
    <w:rsid w:val="008F5DE3"/>
    <w:rsid w:val="00902F2D"/>
    <w:rsid w:val="00907B06"/>
    <w:rsid w:val="00927BF1"/>
    <w:rsid w:val="009341EB"/>
    <w:rsid w:val="00943BBB"/>
    <w:rsid w:val="009617D0"/>
    <w:rsid w:val="009634ED"/>
    <w:rsid w:val="0096449C"/>
    <w:rsid w:val="009668D7"/>
    <w:rsid w:val="009810C2"/>
    <w:rsid w:val="009B2AB1"/>
    <w:rsid w:val="00A06839"/>
    <w:rsid w:val="00A10E67"/>
    <w:rsid w:val="00A46C45"/>
    <w:rsid w:val="00A73E7C"/>
    <w:rsid w:val="00AA575C"/>
    <w:rsid w:val="00AB5A44"/>
    <w:rsid w:val="00AD08B5"/>
    <w:rsid w:val="00AD3612"/>
    <w:rsid w:val="00AD5785"/>
    <w:rsid w:val="00AF59F8"/>
    <w:rsid w:val="00AF7120"/>
    <w:rsid w:val="00B742D2"/>
    <w:rsid w:val="00B8323E"/>
    <w:rsid w:val="00B9395F"/>
    <w:rsid w:val="00BA0FB9"/>
    <w:rsid w:val="00BB3282"/>
    <w:rsid w:val="00BE683D"/>
    <w:rsid w:val="00C13D72"/>
    <w:rsid w:val="00C23502"/>
    <w:rsid w:val="00C5418F"/>
    <w:rsid w:val="00C56008"/>
    <w:rsid w:val="00C60E17"/>
    <w:rsid w:val="00C6342B"/>
    <w:rsid w:val="00C658EB"/>
    <w:rsid w:val="00C752AB"/>
    <w:rsid w:val="00C82C9B"/>
    <w:rsid w:val="00CD052B"/>
    <w:rsid w:val="00CD2FE7"/>
    <w:rsid w:val="00CE1BE2"/>
    <w:rsid w:val="00CF068A"/>
    <w:rsid w:val="00D21BB4"/>
    <w:rsid w:val="00D45FDB"/>
    <w:rsid w:val="00D633A6"/>
    <w:rsid w:val="00D74686"/>
    <w:rsid w:val="00D76FE3"/>
    <w:rsid w:val="00D92F9A"/>
    <w:rsid w:val="00DA1841"/>
    <w:rsid w:val="00DA618F"/>
    <w:rsid w:val="00DC044E"/>
    <w:rsid w:val="00DC2137"/>
    <w:rsid w:val="00DC2741"/>
    <w:rsid w:val="00DC333F"/>
    <w:rsid w:val="00DD2DE1"/>
    <w:rsid w:val="00DE40E0"/>
    <w:rsid w:val="00E11D7E"/>
    <w:rsid w:val="00E339AA"/>
    <w:rsid w:val="00E34CC9"/>
    <w:rsid w:val="00E50A5D"/>
    <w:rsid w:val="00E611BF"/>
    <w:rsid w:val="00E8028E"/>
    <w:rsid w:val="00E9609F"/>
    <w:rsid w:val="00EA5FF3"/>
    <w:rsid w:val="00EB584F"/>
    <w:rsid w:val="00EC0252"/>
    <w:rsid w:val="00EC4FD9"/>
    <w:rsid w:val="00EE2C11"/>
    <w:rsid w:val="00EE41A7"/>
    <w:rsid w:val="00F14C55"/>
    <w:rsid w:val="00F322DF"/>
    <w:rsid w:val="00F32C43"/>
    <w:rsid w:val="00F5026E"/>
    <w:rsid w:val="00F62E1A"/>
    <w:rsid w:val="00F663DF"/>
    <w:rsid w:val="00F84B97"/>
    <w:rsid w:val="00F86EEC"/>
    <w:rsid w:val="00F927D5"/>
    <w:rsid w:val="00FA06A6"/>
    <w:rsid w:val="00FA45CB"/>
    <w:rsid w:val="00FC7969"/>
    <w:rsid w:val="00FD21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65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3315D"/>
  </w:style>
  <w:style w:type="paragraph" w:styleId="Naslov1">
    <w:name w:val="heading 1"/>
    <w:aliases w:val="NASLOV"/>
    <w:basedOn w:val="Navaden"/>
    <w:next w:val="Navaden"/>
    <w:link w:val="Naslov1Znak"/>
    <w:autoRedefine/>
    <w:uiPriority w:val="9"/>
    <w:qFormat/>
    <w:rsid w:val="00FC7969"/>
    <w:pPr>
      <w:keepNext/>
      <w:spacing w:before="240" w:after="60" w:line="260" w:lineRule="exact"/>
      <w:outlineLvl w:val="0"/>
    </w:pPr>
    <w:rPr>
      <w:rFonts w:ascii="Arial" w:eastAsia="Times New Roman" w:hAnsi="Arial" w:cs="Times New Roman"/>
      <w:b/>
      <w:kern w:val="32"/>
      <w:sz w:val="28"/>
      <w:szCs w:val="32"/>
    </w:rPr>
  </w:style>
  <w:style w:type="paragraph" w:styleId="Naslov2">
    <w:name w:val="heading 2"/>
    <w:basedOn w:val="Navaden"/>
    <w:next w:val="Navaden"/>
    <w:link w:val="Naslov2Znak"/>
    <w:uiPriority w:val="9"/>
    <w:semiHidden/>
    <w:unhideWhenUsed/>
    <w:qFormat/>
    <w:rsid w:val="00DC044E"/>
    <w:pPr>
      <w:keepNext/>
      <w:suppressAutoHyphens/>
      <w:autoSpaceDN w:val="0"/>
      <w:spacing w:before="240" w:after="60" w:line="276" w:lineRule="auto"/>
      <w:outlineLvl w:val="1"/>
    </w:pPr>
    <w:rPr>
      <w:rFonts w:ascii="Cambria" w:eastAsia="Times New Roman" w:hAnsi="Cambria" w:cs="Times New Roman"/>
      <w:b/>
      <w:bCs/>
      <w:i/>
      <w:iCs/>
      <w:sz w:val="28"/>
      <w:szCs w:val="28"/>
    </w:rPr>
  </w:style>
  <w:style w:type="paragraph" w:styleId="Naslov3">
    <w:name w:val="heading 3"/>
    <w:basedOn w:val="Navaden"/>
    <w:next w:val="Navaden"/>
    <w:link w:val="Naslov3Znak"/>
    <w:uiPriority w:val="9"/>
    <w:semiHidden/>
    <w:unhideWhenUsed/>
    <w:qFormat/>
    <w:rsid w:val="00DC044E"/>
    <w:pPr>
      <w:keepNext/>
      <w:suppressAutoHyphens/>
      <w:autoSpaceDN w:val="0"/>
      <w:spacing w:before="240" w:after="60" w:line="276" w:lineRule="auto"/>
      <w:outlineLvl w:val="2"/>
    </w:pPr>
    <w:rPr>
      <w:rFonts w:ascii="Cambria" w:eastAsia="Times New Roman" w:hAnsi="Cambria" w:cs="Times New Roman"/>
      <w:b/>
      <w:bCs/>
      <w:sz w:val="26"/>
      <w:szCs w:val="26"/>
    </w:rPr>
  </w:style>
  <w:style w:type="paragraph" w:styleId="Naslov4">
    <w:name w:val="heading 4"/>
    <w:basedOn w:val="Navaden"/>
    <w:next w:val="Navaden"/>
    <w:link w:val="Naslov4Znak"/>
    <w:uiPriority w:val="9"/>
    <w:semiHidden/>
    <w:unhideWhenUsed/>
    <w:qFormat/>
    <w:rsid w:val="00DC044E"/>
    <w:pPr>
      <w:keepNext/>
      <w:suppressAutoHyphens/>
      <w:autoSpaceDN w:val="0"/>
      <w:spacing w:before="240" w:after="60" w:line="276" w:lineRule="auto"/>
      <w:outlineLvl w:val="3"/>
    </w:pPr>
    <w:rPr>
      <w:rFonts w:ascii="Calibri" w:eastAsia="Times New Roman" w:hAnsi="Calibri" w:cs="Times New Roman"/>
      <w:b/>
      <w:bCs/>
      <w:sz w:val="28"/>
      <w:szCs w:val="28"/>
    </w:rPr>
  </w:style>
  <w:style w:type="paragraph" w:styleId="Naslov5">
    <w:name w:val="heading 5"/>
    <w:basedOn w:val="Navaden"/>
    <w:next w:val="Navaden"/>
    <w:link w:val="Naslov5Znak"/>
    <w:uiPriority w:val="9"/>
    <w:semiHidden/>
    <w:unhideWhenUsed/>
    <w:qFormat/>
    <w:rsid w:val="00DC044E"/>
    <w:pPr>
      <w:suppressAutoHyphens/>
      <w:autoSpaceDN w:val="0"/>
      <w:spacing w:before="240" w:after="60" w:line="276" w:lineRule="auto"/>
      <w:outlineLvl w:val="4"/>
    </w:pPr>
    <w:rPr>
      <w:rFonts w:ascii="Calibri" w:eastAsia="Times New Roman" w:hAnsi="Calibri" w:cs="Times New Roman"/>
      <w:b/>
      <w:bCs/>
      <w:i/>
      <w:iCs/>
      <w:sz w:val="26"/>
      <w:szCs w:val="26"/>
    </w:rPr>
  </w:style>
  <w:style w:type="paragraph" w:styleId="Naslov6">
    <w:name w:val="heading 6"/>
    <w:basedOn w:val="Navaden"/>
    <w:next w:val="Navaden"/>
    <w:link w:val="Naslov6Znak"/>
    <w:uiPriority w:val="9"/>
    <w:semiHidden/>
    <w:unhideWhenUsed/>
    <w:qFormat/>
    <w:rsid w:val="00DC044E"/>
    <w:pPr>
      <w:tabs>
        <w:tab w:val="left" w:pos="4320"/>
      </w:tabs>
      <w:suppressAutoHyphens/>
      <w:autoSpaceDN w:val="0"/>
      <w:spacing w:before="240" w:after="60" w:line="240" w:lineRule="auto"/>
      <w:ind w:left="4320" w:hanging="720"/>
      <w:outlineLvl w:val="5"/>
    </w:pPr>
    <w:rPr>
      <w:rFonts w:ascii="Times New Roman" w:eastAsia="Times New Roman" w:hAnsi="Times New Roman" w:cs="Times New Roman"/>
      <w:b/>
      <w:bCs/>
      <w:lang w:val="en-US"/>
    </w:rPr>
  </w:style>
  <w:style w:type="paragraph" w:styleId="Naslov7">
    <w:name w:val="heading 7"/>
    <w:basedOn w:val="Navaden"/>
    <w:next w:val="Navaden"/>
    <w:link w:val="Naslov7Znak"/>
    <w:rsid w:val="00DC044E"/>
    <w:pPr>
      <w:suppressAutoHyphens/>
      <w:autoSpaceDN w:val="0"/>
      <w:spacing w:before="240" w:after="60" w:line="276" w:lineRule="auto"/>
      <w:outlineLvl w:val="6"/>
    </w:pPr>
    <w:rPr>
      <w:rFonts w:ascii="Calibri" w:eastAsia="Times New Roman" w:hAnsi="Calibri" w:cs="Times New Roman"/>
      <w:sz w:val="24"/>
      <w:szCs w:val="24"/>
    </w:rPr>
  </w:style>
  <w:style w:type="paragraph" w:styleId="Naslov8">
    <w:name w:val="heading 8"/>
    <w:basedOn w:val="Navaden"/>
    <w:next w:val="Navaden"/>
    <w:link w:val="Naslov8Znak"/>
    <w:rsid w:val="00DC044E"/>
    <w:pPr>
      <w:suppressAutoHyphens/>
      <w:autoSpaceDN w:val="0"/>
      <w:spacing w:before="240" w:after="60" w:line="276" w:lineRule="auto"/>
      <w:outlineLvl w:val="7"/>
    </w:pPr>
    <w:rPr>
      <w:rFonts w:ascii="Calibri" w:eastAsia="Times New Roman" w:hAnsi="Calibri" w:cs="Times New Roman"/>
      <w:i/>
      <w:iCs/>
      <w:sz w:val="24"/>
      <w:szCs w:val="24"/>
    </w:rPr>
  </w:style>
  <w:style w:type="paragraph" w:styleId="Naslov9">
    <w:name w:val="heading 9"/>
    <w:basedOn w:val="Navaden"/>
    <w:next w:val="Navaden"/>
    <w:link w:val="Naslov9Znak"/>
    <w:rsid w:val="00DC044E"/>
    <w:pPr>
      <w:suppressAutoHyphens/>
      <w:autoSpaceDN w:val="0"/>
      <w:spacing w:before="240" w:after="60" w:line="276" w:lineRule="auto"/>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7A01FD"/>
    <w:rPr>
      <w:rFonts w:ascii="Arial" w:eastAsia="Times New Roman" w:hAnsi="Arial" w:cs="Times New Roman"/>
      <w:sz w:val="20"/>
      <w:szCs w:val="24"/>
    </w:rPr>
  </w:style>
  <w:style w:type="paragraph" w:styleId="Noga">
    <w:name w:val="footer"/>
    <w:basedOn w:val="Navaden"/>
    <w:link w:val="NogaZnak"/>
    <w:rsid w:val="007A01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rsid w:val="007A01FD"/>
    <w:rPr>
      <w:rFonts w:ascii="Arial" w:eastAsia="Times New Roman" w:hAnsi="Arial" w:cs="Times New Roman"/>
      <w:sz w:val="20"/>
      <w:szCs w:val="24"/>
    </w:rPr>
  </w:style>
  <w:style w:type="paragraph" w:customStyle="1" w:styleId="Neotevilenodstavek">
    <w:name w:val="Neoštevilčen odstavek"/>
    <w:basedOn w:val="Navaden"/>
    <w:link w:val="NeotevilenodstavekZnak"/>
    <w:qFormat/>
    <w:rsid w:val="007A01FD"/>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7A01FD"/>
    <w:rPr>
      <w:rFonts w:ascii="Arial" w:eastAsia="Times New Roman" w:hAnsi="Arial" w:cs="Times New Roman"/>
      <w:sz w:val="20"/>
      <w:szCs w:val="20"/>
      <w:lang w:eastAsia="sl-SI"/>
    </w:rPr>
  </w:style>
  <w:style w:type="paragraph" w:styleId="Odstavekseznama">
    <w:name w:val="List Paragraph"/>
    <w:aliases w:val="ne-puščica,Alineje"/>
    <w:basedOn w:val="Navaden"/>
    <w:link w:val="OdstavekseznamaZnak"/>
    <w:qFormat/>
    <w:rsid w:val="007A01FD"/>
    <w:pPr>
      <w:spacing w:after="0" w:line="260" w:lineRule="exact"/>
      <w:ind w:left="708"/>
    </w:pPr>
    <w:rPr>
      <w:rFonts w:ascii="Arial" w:eastAsia="Times New Roman" w:hAnsi="Arial" w:cs="Times New Roman"/>
      <w:sz w:val="20"/>
      <w:szCs w:val="24"/>
    </w:rPr>
  </w:style>
  <w:style w:type="character" w:customStyle="1" w:styleId="OdstavekseznamaZnak">
    <w:name w:val="Odstavek seznama Znak"/>
    <w:aliases w:val="ne-puščica Znak,Alineje Znak"/>
    <w:link w:val="Odstavekseznama"/>
    <w:uiPriority w:val="34"/>
    <w:rsid w:val="007A01FD"/>
    <w:rPr>
      <w:rFonts w:ascii="Arial" w:eastAsia="Times New Roman" w:hAnsi="Arial" w:cs="Times New Roman"/>
      <w:sz w:val="20"/>
      <w:szCs w:val="24"/>
    </w:rPr>
  </w:style>
  <w:style w:type="character" w:customStyle="1" w:styleId="TelobesedilaZnak">
    <w:name w:val="Telo besedila Znak"/>
    <w:basedOn w:val="Privzetapisavaodstavka"/>
    <w:link w:val="Telobesedila"/>
    <w:rsid w:val="001E487F"/>
    <w:rPr>
      <w:rFonts w:ascii="Arial" w:eastAsia="Arial" w:hAnsi="Arial" w:cs="Arial"/>
      <w:b/>
      <w:bCs/>
    </w:rPr>
  </w:style>
  <w:style w:type="paragraph" w:styleId="Telobesedila">
    <w:name w:val="Body Text"/>
    <w:basedOn w:val="Navaden"/>
    <w:link w:val="TelobesedilaZnak"/>
    <w:qFormat/>
    <w:rsid w:val="001E487F"/>
    <w:pPr>
      <w:widowControl w:val="0"/>
      <w:spacing w:after="240" w:line="240" w:lineRule="auto"/>
    </w:pPr>
    <w:rPr>
      <w:rFonts w:ascii="Arial" w:eastAsia="Arial" w:hAnsi="Arial" w:cs="Arial"/>
      <w:b/>
      <w:bCs/>
    </w:rPr>
  </w:style>
  <w:style w:type="character" w:customStyle="1" w:styleId="TelobesedilaZnak1">
    <w:name w:val="Telo besedila Znak1"/>
    <w:basedOn w:val="Privzetapisavaodstavka"/>
    <w:uiPriority w:val="99"/>
    <w:semiHidden/>
    <w:rsid w:val="001E487F"/>
  </w:style>
  <w:style w:type="paragraph" w:styleId="Besedilooblaka">
    <w:name w:val="Balloon Text"/>
    <w:basedOn w:val="Navaden"/>
    <w:link w:val="BesedilooblakaZnak"/>
    <w:unhideWhenUsed/>
    <w:rsid w:val="00EE2C1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EE2C11"/>
    <w:rPr>
      <w:rFonts w:ascii="Segoe UI" w:hAnsi="Segoe UI" w:cs="Segoe UI"/>
      <w:sz w:val="18"/>
      <w:szCs w:val="18"/>
    </w:rPr>
  </w:style>
  <w:style w:type="character" w:customStyle="1" w:styleId="Naslov1Znak">
    <w:name w:val="Naslov 1 Znak"/>
    <w:aliases w:val="NASLOV Znak"/>
    <w:basedOn w:val="Privzetapisavaodstavka"/>
    <w:link w:val="Naslov1"/>
    <w:rsid w:val="00FC7969"/>
    <w:rPr>
      <w:rFonts w:ascii="Arial" w:eastAsia="Times New Roman" w:hAnsi="Arial" w:cs="Times New Roman"/>
      <w:b/>
      <w:kern w:val="32"/>
      <w:sz w:val="28"/>
      <w:szCs w:val="32"/>
    </w:rPr>
  </w:style>
  <w:style w:type="character" w:styleId="Pripombasklic">
    <w:name w:val="annotation reference"/>
    <w:aliases w:val="Komentar - sklic"/>
    <w:basedOn w:val="Privzetapisavaodstavka"/>
    <w:unhideWhenUsed/>
    <w:rsid w:val="00727AB6"/>
    <w:rPr>
      <w:sz w:val="16"/>
      <w:szCs w:val="16"/>
    </w:rPr>
  </w:style>
  <w:style w:type="paragraph" w:styleId="Pripombabesedilo">
    <w:name w:val="annotation text"/>
    <w:aliases w:val="Komentar - besedilo"/>
    <w:basedOn w:val="Navaden"/>
    <w:link w:val="PripombabesediloZnak"/>
    <w:unhideWhenUsed/>
    <w:rsid w:val="00727AB6"/>
    <w:pPr>
      <w:spacing w:line="240" w:lineRule="auto"/>
    </w:pPr>
    <w:rPr>
      <w:sz w:val="20"/>
      <w:szCs w:val="20"/>
    </w:rPr>
  </w:style>
  <w:style w:type="character" w:customStyle="1" w:styleId="PripombabesediloZnak">
    <w:name w:val="Pripomba – besedilo Znak"/>
    <w:aliases w:val="Komentar - besedilo Znak5"/>
    <w:basedOn w:val="Privzetapisavaodstavka"/>
    <w:link w:val="Pripombabesedilo"/>
    <w:rsid w:val="00727AB6"/>
    <w:rPr>
      <w:sz w:val="20"/>
      <w:szCs w:val="20"/>
    </w:rPr>
  </w:style>
  <w:style w:type="paragraph" w:styleId="Zadevapripombe">
    <w:name w:val="annotation subject"/>
    <w:basedOn w:val="Pripombabesedilo"/>
    <w:next w:val="Pripombabesedilo"/>
    <w:link w:val="ZadevapripombeZnak"/>
    <w:unhideWhenUsed/>
    <w:rsid w:val="00727AB6"/>
    <w:rPr>
      <w:b/>
      <w:bCs/>
    </w:rPr>
  </w:style>
  <w:style w:type="character" w:customStyle="1" w:styleId="ZadevapripombeZnak">
    <w:name w:val="Zadeva pripombe Znak"/>
    <w:basedOn w:val="PripombabesediloZnak"/>
    <w:link w:val="Zadevapripombe"/>
    <w:rsid w:val="00727AB6"/>
    <w:rPr>
      <w:b/>
      <w:bCs/>
      <w:sz w:val="20"/>
      <w:szCs w:val="20"/>
    </w:rPr>
  </w:style>
  <w:style w:type="paragraph" w:customStyle="1" w:styleId="Alineazaodstavkom">
    <w:name w:val="Alinea za odstavkom"/>
    <w:basedOn w:val="Navaden"/>
    <w:link w:val="AlineazaodstavkomZnak"/>
    <w:qFormat/>
    <w:rsid w:val="00AD08B5"/>
    <w:pPr>
      <w:numPr>
        <w:numId w:val="1"/>
      </w:numPr>
      <w:spacing w:after="0" w:line="240" w:lineRule="auto"/>
      <w:jc w:val="both"/>
    </w:pPr>
    <w:rPr>
      <w:rFonts w:ascii="Arial" w:eastAsia="Times New Roman" w:hAnsi="Arial" w:cs="Arial"/>
    </w:rPr>
  </w:style>
  <w:style w:type="paragraph" w:styleId="Revizija">
    <w:name w:val="Revision"/>
    <w:hidden/>
    <w:rsid w:val="00F62E1A"/>
    <w:pPr>
      <w:spacing w:after="0" w:line="240" w:lineRule="auto"/>
    </w:pPr>
  </w:style>
  <w:style w:type="character" w:customStyle="1" w:styleId="Naslov2Znak">
    <w:name w:val="Naslov 2 Znak"/>
    <w:basedOn w:val="Privzetapisavaodstavka"/>
    <w:link w:val="Naslov2"/>
    <w:uiPriority w:val="9"/>
    <w:semiHidden/>
    <w:rsid w:val="00DC044E"/>
    <w:rPr>
      <w:rFonts w:ascii="Cambria" w:eastAsia="Times New Roman" w:hAnsi="Cambria" w:cs="Times New Roman"/>
      <w:b/>
      <w:bCs/>
      <w:i/>
      <w:iCs/>
      <w:sz w:val="28"/>
      <w:szCs w:val="28"/>
    </w:rPr>
  </w:style>
  <w:style w:type="character" w:customStyle="1" w:styleId="Naslov3Znak">
    <w:name w:val="Naslov 3 Znak"/>
    <w:basedOn w:val="Privzetapisavaodstavka"/>
    <w:link w:val="Naslov3"/>
    <w:uiPriority w:val="9"/>
    <w:semiHidden/>
    <w:rsid w:val="00DC044E"/>
    <w:rPr>
      <w:rFonts w:ascii="Cambria" w:eastAsia="Times New Roman" w:hAnsi="Cambria" w:cs="Times New Roman"/>
      <w:b/>
      <w:bCs/>
      <w:sz w:val="26"/>
      <w:szCs w:val="26"/>
    </w:rPr>
  </w:style>
  <w:style w:type="character" w:customStyle="1" w:styleId="Naslov4Znak">
    <w:name w:val="Naslov 4 Znak"/>
    <w:basedOn w:val="Privzetapisavaodstavka"/>
    <w:link w:val="Naslov4"/>
    <w:uiPriority w:val="9"/>
    <w:semiHidden/>
    <w:rsid w:val="00DC044E"/>
    <w:rPr>
      <w:rFonts w:ascii="Calibri" w:eastAsia="Times New Roman" w:hAnsi="Calibri" w:cs="Times New Roman"/>
      <w:b/>
      <w:bCs/>
      <w:sz w:val="28"/>
      <w:szCs w:val="28"/>
    </w:rPr>
  </w:style>
  <w:style w:type="character" w:customStyle="1" w:styleId="Naslov5Znak">
    <w:name w:val="Naslov 5 Znak"/>
    <w:basedOn w:val="Privzetapisavaodstavka"/>
    <w:link w:val="Naslov5"/>
    <w:uiPriority w:val="9"/>
    <w:semiHidden/>
    <w:rsid w:val="00DC044E"/>
    <w:rPr>
      <w:rFonts w:ascii="Calibri" w:eastAsia="Times New Roman" w:hAnsi="Calibri" w:cs="Times New Roman"/>
      <w:b/>
      <w:bCs/>
      <w:i/>
      <w:iCs/>
      <w:sz w:val="26"/>
      <w:szCs w:val="26"/>
    </w:rPr>
  </w:style>
  <w:style w:type="character" w:customStyle="1" w:styleId="Naslov6Znak">
    <w:name w:val="Naslov 6 Znak"/>
    <w:basedOn w:val="Privzetapisavaodstavka"/>
    <w:link w:val="Naslov6"/>
    <w:uiPriority w:val="9"/>
    <w:semiHidden/>
    <w:rsid w:val="00DC044E"/>
    <w:rPr>
      <w:rFonts w:ascii="Times New Roman" w:eastAsia="Times New Roman" w:hAnsi="Times New Roman" w:cs="Times New Roman"/>
      <w:b/>
      <w:bCs/>
      <w:lang w:val="en-US"/>
    </w:rPr>
  </w:style>
  <w:style w:type="character" w:customStyle="1" w:styleId="Naslov7Znak">
    <w:name w:val="Naslov 7 Znak"/>
    <w:basedOn w:val="Privzetapisavaodstavka"/>
    <w:link w:val="Naslov7"/>
    <w:rsid w:val="00DC044E"/>
    <w:rPr>
      <w:rFonts w:ascii="Calibri" w:eastAsia="Times New Roman" w:hAnsi="Calibri" w:cs="Times New Roman"/>
      <w:sz w:val="24"/>
      <w:szCs w:val="24"/>
    </w:rPr>
  </w:style>
  <w:style w:type="character" w:customStyle="1" w:styleId="Naslov8Znak">
    <w:name w:val="Naslov 8 Znak"/>
    <w:basedOn w:val="Privzetapisavaodstavka"/>
    <w:link w:val="Naslov8"/>
    <w:rsid w:val="00DC044E"/>
    <w:rPr>
      <w:rFonts w:ascii="Calibri" w:eastAsia="Times New Roman" w:hAnsi="Calibri" w:cs="Times New Roman"/>
      <w:i/>
      <w:iCs/>
      <w:sz w:val="24"/>
      <w:szCs w:val="24"/>
    </w:rPr>
  </w:style>
  <w:style w:type="character" w:customStyle="1" w:styleId="Naslov9Znak">
    <w:name w:val="Naslov 9 Znak"/>
    <w:basedOn w:val="Privzetapisavaodstavka"/>
    <w:link w:val="Naslov9"/>
    <w:rsid w:val="00DC044E"/>
    <w:rPr>
      <w:rFonts w:ascii="Cambria" w:eastAsia="Times New Roman" w:hAnsi="Cambria" w:cs="Times New Roman"/>
    </w:rPr>
  </w:style>
  <w:style w:type="paragraph" w:styleId="Zgradbadokumenta">
    <w:name w:val="Document Map"/>
    <w:basedOn w:val="Navaden"/>
    <w:link w:val="ZgradbadokumentaZnak"/>
    <w:rsid w:val="00DC044E"/>
    <w:pPr>
      <w:spacing w:after="0" w:line="260" w:lineRule="exact"/>
      <w:jc w:val="both"/>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DC044E"/>
    <w:rPr>
      <w:rFonts w:ascii="Tahoma" w:eastAsia="Times New Roman" w:hAnsi="Tahoma" w:cs="Times New Roman"/>
      <w:sz w:val="16"/>
      <w:szCs w:val="16"/>
    </w:rPr>
  </w:style>
  <w:style w:type="table" w:styleId="Tabelamrea">
    <w:name w:val="Table Grid"/>
    <w:basedOn w:val="Navadnatabela"/>
    <w:uiPriority w:val="59"/>
    <w:rsid w:val="00DC044E"/>
    <w:pPr>
      <w:spacing w:after="0" w:line="240" w:lineRule="auto"/>
      <w:jc w:val="both"/>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044E"/>
    <w:pPr>
      <w:tabs>
        <w:tab w:val="left" w:pos="1701"/>
      </w:tabs>
      <w:spacing w:after="0" w:line="260" w:lineRule="exact"/>
      <w:jc w:val="both"/>
    </w:pPr>
    <w:rPr>
      <w:rFonts w:ascii="Arial" w:eastAsia="Times New Roman" w:hAnsi="Arial" w:cs="Times New Roman"/>
      <w:sz w:val="20"/>
      <w:szCs w:val="20"/>
      <w:lang w:eastAsia="sl-SI"/>
    </w:rPr>
  </w:style>
  <w:style w:type="paragraph" w:customStyle="1" w:styleId="ZADEVA">
    <w:name w:val="ZADEVA"/>
    <w:basedOn w:val="Navaden"/>
    <w:qFormat/>
    <w:rsid w:val="00DC044E"/>
    <w:pPr>
      <w:tabs>
        <w:tab w:val="left" w:pos="1701"/>
      </w:tabs>
      <w:spacing w:after="0" w:line="260" w:lineRule="exact"/>
      <w:ind w:left="1701" w:hanging="1701"/>
      <w:jc w:val="both"/>
    </w:pPr>
    <w:rPr>
      <w:rFonts w:ascii="Arial" w:eastAsia="Times New Roman" w:hAnsi="Arial" w:cs="Times New Roman"/>
      <w:b/>
      <w:sz w:val="20"/>
      <w:szCs w:val="24"/>
      <w:lang w:val="it-IT"/>
    </w:rPr>
  </w:style>
  <w:style w:type="character" w:styleId="Hiperpovezava">
    <w:name w:val="Hyperlink"/>
    <w:rsid w:val="00DC044E"/>
    <w:rPr>
      <w:color w:val="0000FF"/>
      <w:u w:val="single"/>
    </w:rPr>
  </w:style>
  <w:style w:type="paragraph" w:customStyle="1" w:styleId="podpisi">
    <w:name w:val="podpisi"/>
    <w:basedOn w:val="Navaden"/>
    <w:qFormat/>
    <w:rsid w:val="00DC044E"/>
    <w:pPr>
      <w:tabs>
        <w:tab w:val="left" w:pos="3402"/>
      </w:tabs>
      <w:spacing w:after="0" w:line="260" w:lineRule="exact"/>
      <w:jc w:val="both"/>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DC044E"/>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DC044E"/>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DC044E"/>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DC044E"/>
    <w:rPr>
      <w:rFonts w:ascii="Arial" w:eastAsia="Times New Roman" w:hAnsi="Arial" w:cs="Times New Roman"/>
      <w:b/>
    </w:rPr>
  </w:style>
  <w:style w:type="paragraph" w:customStyle="1" w:styleId="Poglavje">
    <w:name w:val="Poglavje"/>
    <w:basedOn w:val="Navaden"/>
    <w:qFormat/>
    <w:rsid w:val="00DC04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DC044E"/>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DC044E"/>
    <w:rPr>
      <w:rFonts w:ascii="Arial" w:eastAsia="Times New Roman" w:hAnsi="Arial" w:cs="Times New Roman"/>
      <w:b/>
    </w:rPr>
  </w:style>
  <w:style w:type="character" w:customStyle="1" w:styleId="AlineazaodstavkomZnak">
    <w:name w:val="Alinea za odstavkom Znak"/>
    <w:link w:val="Alineazaodstavkom"/>
    <w:rsid w:val="00DC044E"/>
    <w:rPr>
      <w:rFonts w:ascii="Arial" w:eastAsia="Times New Roman" w:hAnsi="Arial" w:cs="Arial"/>
    </w:rPr>
  </w:style>
  <w:style w:type="character" w:styleId="tevilkastrani">
    <w:name w:val="page number"/>
    <w:rsid w:val="00DC044E"/>
  </w:style>
  <w:style w:type="paragraph" w:styleId="Sprotnaopomba-besedilo">
    <w:name w:val="footnote text"/>
    <w:basedOn w:val="Navaden"/>
    <w:link w:val="Sprotnaopomba-besediloZnak"/>
    <w:rsid w:val="00DC044E"/>
    <w:pPr>
      <w:spacing w:after="0" w:line="260" w:lineRule="exact"/>
      <w:jc w:val="both"/>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rsid w:val="00DC044E"/>
    <w:rPr>
      <w:rFonts w:ascii="Arial" w:eastAsia="Times New Roman" w:hAnsi="Arial" w:cs="Times New Roman"/>
      <w:sz w:val="20"/>
      <w:szCs w:val="20"/>
    </w:rPr>
  </w:style>
  <w:style w:type="character" w:styleId="Sprotnaopomba-sklic">
    <w:name w:val="footnote reference"/>
    <w:rsid w:val="00DC044E"/>
    <w:rPr>
      <w:vertAlign w:val="superscript"/>
    </w:rPr>
  </w:style>
  <w:style w:type="paragraph" w:customStyle="1" w:styleId="Par-number1">
    <w:name w:val="Par-number 1."/>
    <w:basedOn w:val="Navaden"/>
    <w:next w:val="Navaden"/>
    <w:rsid w:val="00DC044E"/>
    <w:pPr>
      <w:widowControl w:val="0"/>
      <w:numPr>
        <w:numId w:val="2"/>
      </w:numPr>
      <w:spacing w:after="0" w:line="360" w:lineRule="auto"/>
      <w:jc w:val="both"/>
    </w:pPr>
    <w:rPr>
      <w:rFonts w:ascii="Times New Roman" w:eastAsia="Times New Roman" w:hAnsi="Times New Roman" w:cs="Times New Roman"/>
      <w:sz w:val="24"/>
      <w:szCs w:val="20"/>
      <w:lang w:eastAsia="fr-BE"/>
    </w:rPr>
  </w:style>
  <w:style w:type="paragraph" w:customStyle="1" w:styleId="Par-numberi">
    <w:name w:val="Par-number (i)"/>
    <w:basedOn w:val="Navaden"/>
    <w:next w:val="Navaden"/>
    <w:rsid w:val="00DC044E"/>
    <w:pPr>
      <w:widowControl w:val="0"/>
      <w:numPr>
        <w:numId w:val="4"/>
      </w:numPr>
      <w:tabs>
        <w:tab w:val="left" w:pos="567"/>
      </w:tabs>
      <w:spacing w:after="0" w:line="360" w:lineRule="auto"/>
      <w:jc w:val="both"/>
    </w:pPr>
    <w:rPr>
      <w:rFonts w:ascii="Times New Roman" w:eastAsia="Times New Roman" w:hAnsi="Times New Roman" w:cs="Times New Roman"/>
      <w:sz w:val="24"/>
      <w:szCs w:val="20"/>
      <w:lang w:eastAsia="fr-BE"/>
    </w:rPr>
  </w:style>
  <w:style w:type="paragraph" w:customStyle="1" w:styleId="Odstavek">
    <w:name w:val="Odstavek"/>
    <w:basedOn w:val="Navaden"/>
    <w:link w:val="OdstavekZnak"/>
    <w:qFormat/>
    <w:rsid w:val="00DC044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DC044E"/>
    <w:rPr>
      <w:rFonts w:ascii="Arial" w:eastAsia="Times New Roman" w:hAnsi="Arial" w:cs="Times New Roman"/>
    </w:rPr>
  </w:style>
  <w:style w:type="paragraph" w:customStyle="1" w:styleId="Odstavekseznama1">
    <w:name w:val="Odstavek seznama1"/>
    <w:basedOn w:val="Navaden"/>
    <w:qFormat/>
    <w:rsid w:val="00DC044E"/>
    <w:pPr>
      <w:spacing w:after="0" w:line="240" w:lineRule="auto"/>
      <w:ind w:left="720"/>
      <w:contextualSpacing/>
      <w:jc w:val="both"/>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DC044E"/>
    <w:pPr>
      <w:overflowPunct w:val="0"/>
      <w:autoSpaceDE w:val="0"/>
      <w:autoSpaceDN w:val="0"/>
      <w:adjustRightInd w:val="0"/>
      <w:spacing w:after="0" w:line="200" w:lineRule="exact"/>
      <w:ind w:left="720" w:hanging="360"/>
      <w:jc w:val="both"/>
      <w:textAlignment w:val="baseline"/>
    </w:pPr>
    <w:rPr>
      <w:rFonts w:ascii="Arial" w:eastAsia="Times New Roman" w:hAnsi="Arial" w:cs="Times New Roman"/>
    </w:rPr>
  </w:style>
  <w:style w:type="character" w:customStyle="1" w:styleId="AlineazatokoZnak">
    <w:name w:val="Alinea za točko Znak"/>
    <w:link w:val="Alineazatoko"/>
    <w:rsid w:val="00DC044E"/>
    <w:rPr>
      <w:rFonts w:ascii="Arial" w:eastAsia="Times New Roman" w:hAnsi="Arial" w:cs="Times New Roman"/>
    </w:rPr>
  </w:style>
  <w:style w:type="character" w:customStyle="1" w:styleId="rkovnatokazaodstavkomZnak">
    <w:name w:val="Črkovna točka_za odstavkom Znak"/>
    <w:link w:val="rkovnatokazaodstavkom"/>
    <w:rsid w:val="00DC044E"/>
    <w:rPr>
      <w:rFonts w:ascii="Arial" w:hAnsi="Arial"/>
    </w:rPr>
  </w:style>
  <w:style w:type="paragraph" w:customStyle="1" w:styleId="rkovnatokazaodstavkom">
    <w:name w:val="Črkovna točka_za odstavkom"/>
    <w:basedOn w:val="Navaden"/>
    <w:link w:val="rkovnatokazaodstavkomZnak"/>
    <w:qFormat/>
    <w:rsid w:val="00DC044E"/>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DC044E"/>
    <w:pPr>
      <w:numPr>
        <w:numId w:val="0"/>
      </w:numPr>
      <w:tabs>
        <w:tab w:val="num" w:pos="720"/>
      </w:tabs>
    </w:pPr>
  </w:style>
  <w:style w:type="character" w:customStyle="1" w:styleId="OdsekZnak">
    <w:name w:val="Odsek Znak"/>
    <w:link w:val="Odsek"/>
    <w:rsid w:val="00DC044E"/>
    <w:rPr>
      <w:rFonts w:ascii="Arial" w:eastAsia="Times New Roman" w:hAnsi="Arial" w:cs="Times New Roman"/>
      <w:b/>
    </w:rPr>
  </w:style>
  <w:style w:type="paragraph" w:customStyle="1" w:styleId="len">
    <w:name w:val="Člen"/>
    <w:basedOn w:val="Navaden"/>
    <w:link w:val="lenZnak"/>
    <w:qFormat/>
    <w:rsid w:val="00DC044E"/>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DC044E"/>
    <w:rPr>
      <w:rFonts w:ascii="Arial" w:eastAsia="Times New Roman" w:hAnsi="Arial" w:cs="Times New Roman"/>
      <w:b/>
    </w:rPr>
  </w:style>
  <w:style w:type="paragraph" w:customStyle="1" w:styleId="lennaslov">
    <w:name w:val="Člen_naslov"/>
    <w:basedOn w:val="len"/>
    <w:qFormat/>
    <w:rsid w:val="00DC044E"/>
    <w:pPr>
      <w:spacing w:before="0"/>
    </w:pPr>
  </w:style>
  <w:style w:type="paragraph" w:styleId="Telobesedila-zamik">
    <w:name w:val="Body Text Indent"/>
    <w:basedOn w:val="Navaden"/>
    <w:link w:val="Telobesedila-zamikZnak"/>
    <w:rsid w:val="00DC044E"/>
    <w:pPr>
      <w:spacing w:after="120" w:line="260" w:lineRule="atLeast"/>
      <w:ind w:left="283"/>
      <w:jc w:val="both"/>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DC044E"/>
    <w:rPr>
      <w:rFonts w:ascii="Arial" w:eastAsia="Times New Roman" w:hAnsi="Arial" w:cs="Times New Roman"/>
      <w:sz w:val="20"/>
      <w:szCs w:val="24"/>
      <w:lang w:val="en-US"/>
    </w:rPr>
  </w:style>
  <w:style w:type="paragraph" w:customStyle="1" w:styleId="len0">
    <w:name w:val="len"/>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lennaslov0">
    <w:name w:val="lennaslov"/>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odstavek0">
    <w:name w:val="odstavek"/>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character" w:customStyle="1" w:styleId="highlight1">
    <w:name w:val="highlight1"/>
    <w:rsid w:val="00DC044E"/>
    <w:rPr>
      <w:shd w:val="clear" w:color="auto" w:fill="FFFF88"/>
    </w:rPr>
  </w:style>
  <w:style w:type="paragraph" w:customStyle="1" w:styleId="Navaden1">
    <w:name w:val="Navaden1"/>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alineazaodstavkom1">
    <w:name w:val="alineazaodstavkom1"/>
    <w:basedOn w:val="Navaden"/>
    <w:rsid w:val="00DC044E"/>
    <w:pPr>
      <w:spacing w:after="0" w:line="240" w:lineRule="auto"/>
      <w:ind w:left="425" w:hanging="425"/>
      <w:jc w:val="both"/>
    </w:pPr>
    <w:rPr>
      <w:rFonts w:ascii="Arial" w:eastAsia="Times New Roman" w:hAnsi="Arial" w:cs="Arial"/>
      <w:lang w:eastAsia="sl-SI"/>
    </w:rPr>
  </w:style>
  <w:style w:type="paragraph" w:styleId="HTML-oblikovano">
    <w:name w:val="HTML Preformatted"/>
    <w:basedOn w:val="Navaden"/>
    <w:link w:val="HTML-oblikovanoZnak"/>
    <w:unhideWhenUsed/>
    <w:rsid w:val="00DC0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rsid w:val="00DC044E"/>
    <w:rPr>
      <w:rFonts w:ascii="Courier New" w:eastAsia="Times New Roman" w:hAnsi="Courier New" w:cs="Courier New"/>
      <w:sz w:val="20"/>
      <w:szCs w:val="20"/>
      <w:lang w:eastAsia="sl-SI"/>
    </w:rPr>
  </w:style>
  <w:style w:type="character" w:customStyle="1" w:styleId="highlight">
    <w:name w:val="highlight"/>
    <w:rsid w:val="00DC044E"/>
  </w:style>
  <w:style w:type="paragraph" w:customStyle="1" w:styleId="tevilnatoka111">
    <w:name w:val="Številčna točka 1.1.1"/>
    <w:basedOn w:val="Navaden"/>
    <w:qFormat/>
    <w:rsid w:val="00DC044E"/>
    <w:pPr>
      <w:widowControl w:val="0"/>
      <w:numPr>
        <w:ilvl w:val="2"/>
        <w:numId w:val="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DC044E"/>
    <w:pPr>
      <w:numPr>
        <w:numId w:val="8"/>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DC044E"/>
    <w:rPr>
      <w:rFonts w:ascii="Arial" w:eastAsia="Times New Roman" w:hAnsi="Arial" w:cs="Times New Roman"/>
      <w:lang w:eastAsia="sl-SI"/>
    </w:rPr>
  </w:style>
  <w:style w:type="paragraph" w:customStyle="1" w:styleId="1">
    <w:name w:val="1"/>
    <w:basedOn w:val="Navaden"/>
    <w:next w:val="Pripombabesedilo"/>
    <w:link w:val="Komentar-besediloZnak"/>
    <w:rsid w:val="00DC044E"/>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1"/>
    <w:rsid w:val="00DC044E"/>
    <w:rPr>
      <w:rFonts w:ascii="Arial" w:eastAsia="Times New Roman" w:hAnsi="Arial" w:cs="Times New Roman"/>
      <w:sz w:val="20"/>
      <w:szCs w:val="20"/>
    </w:rPr>
  </w:style>
  <w:style w:type="paragraph" w:customStyle="1" w:styleId="tevilnatoka11Nova">
    <w:name w:val="Številčna točka 1.1 Nova"/>
    <w:basedOn w:val="tevilnatoka"/>
    <w:qFormat/>
    <w:rsid w:val="00DC044E"/>
    <w:pPr>
      <w:numPr>
        <w:ilvl w:val="1"/>
      </w:numPr>
      <w:tabs>
        <w:tab w:val="clear" w:pos="425"/>
        <w:tab w:val="num" w:pos="360"/>
        <w:tab w:val="num" w:pos="1440"/>
      </w:tabs>
      <w:ind w:left="1440" w:hanging="360"/>
    </w:pPr>
  </w:style>
  <w:style w:type="paragraph" w:customStyle="1" w:styleId="ti-art">
    <w:name w:val="ti-art"/>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sti-art">
    <w:name w:val="sti-art"/>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character" w:customStyle="1" w:styleId="colordark">
    <w:name w:val="color_dark"/>
    <w:rsid w:val="00DC044E"/>
  </w:style>
  <w:style w:type="character" w:customStyle="1" w:styleId="colorlightdark">
    <w:name w:val="color_lightdark"/>
    <w:rsid w:val="00DC044E"/>
  </w:style>
  <w:style w:type="character" w:customStyle="1" w:styleId="fontxlarge">
    <w:name w:val="font_xlarge"/>
    <w:rsid w:val="00DC044E"/>
  </w:style>
  <w:style w:type="paragraph" w:customStyle="1" w:styleId="Default">
    <w:name w:val="Default"/>
    <w:rsid w:val="00DC044E"/>
    <w:pPr>
      <w:autoSpaceDE w:val="0"/>
      <w:autoSpaceDN w:val="0"/>
      <w:adjustRightInd w:val="0"/>
      <w:spacing w:after="0" w:line="240" w:lineRule="auto"/>
      <w:jc w:val="both"/>
    </w:pPr>
    <w:rPr>
      <w:rFonts w:ascii="Arial" w:eastAsia="Calibri" w:hAnsi="Arial" w:cs="Arial"/>
      <w:color w:val="000000"/>
      <w:sz w:val="24"/>
      <w:szCs w:val="24"/>
      <w:lang w:eastAsia="sl-SI"/>
    </w:rPr>
  </w:style>
  <w:style w:type="paragraph" w:customStyle="1" w:styleId="odstavek1">
    <w:name w:val="odstavek1"/>
    <w:basedOn w:val="Navaden"/>
    <w:rsid w:val="00DC044E"/>
    <w:pPr>
      <w:spacing w:before="240" w:after="0" w:line="240" w:lineRule="auto"/>
      <w:ind w:firstLine="1021"/>
      <w:jc w:val="both"/>
    </w:pPr>
    <w:rPr>
      <w:rFonts w:ascii="Arial" w:eastAsia="Times New Roman" w:hAnsi="Arial" w:cs="Arial"/>
      <w:lang w:eastAsia="sl-SI"/>
    </w:rPr>
  </w:style>
  <w:style w:type="table" w:customStyle="1" w:styleId="Tabelamrea1">
    <w:name w:val="Tabela – mreža1"/>
    <w:basedOn w:val="Navadnatabela"/>
    <w:next w:val="Tabelamrea"/>
    <w:uiPriority w:val="39"/>
    <w:rsid w:val="00DC044E"/>
    <w:pPr>
      <w:spacing w:after="0" w:line="240" w:lineRule="auto"/>
      <w:jc w:val="both"/>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Default"/>
    <w:next w:val="Default"/>
    <w:rsid w:val="00DC044E"/>
    <w:rPr>
      <w:rFonts w:ascii="Times New Roman" w:hAnsi="Times New Roman" w:cs="Times New Roman"/>
      <w:color w:val="auto"/>
    </w:rPr>
  </w:style>
  <w:style w:type="paragraph" w:customStyle="1" w:styleId="CM3">
    <w:name w:val="CM3"/>
    <w:basedOn w:val="Default"/>
    <w:next w:val="Default"/>
    <w:rsid w:val="00DC044E"/>
    <w:rPr>
      <w:rFonts w:ascii="Times New Roman" w:hAnsi="Times New Roman" w:cs="Times New Roman"/>
      <w:color w:val="auto"/>
    </w:rPr>
  </w:style>
  <w:style w:type="paragraph" w:customStyle="1" w:styleId="Poglavjeuredbe">
    <w:name w:val="Poglavje uredbe"/>
    <w:basedOn w:val="Navaden"/>
    <w:link w:val="PoglavjeuredbeZnak"/>
    <w:qFormat/>
    <w:rsid w:val="00DC044E"/>
    <w:pPr>
      <w:numPr>
        <w:numId w:val="6"/>
      </w:numPr>
      <w:shd w:val="clear" w:color="auto" w:fill="FFFFFF"/>
      <w:spacing w:after="0" w:line="260" w:lineRule="exact"/>
      <w:jc w:val="center"/>
    </w:pPr>
    <w:rPr>
      <w:rFonts w:ascii="Arial" w:eastAsia="Times New Roman" w:hAnsi="Arial" w:cs="Arial"/>
      <w:sz w:val="20"/>
      <w:szCs w:val="20"/>
      <w:lang w:eastAsia="sl-SI"/>
    </w:rPr>
  </w:style>
  <w:style w:type="paragraph" w:customStyle="1" w:styleId="lenuredbe">
    <w:name w:val="Člen uredbe"/>
    <w:basedOn w:val="Navaden"/>
    <w:link w:val="lenuredbeZnak"/>
    <w:qFormat/>
    <w:rsid w:val="00DC044E"/>
    <w:pPr>
      <w:numPr>
        <w:numId w:val="7"/>
      </w:numPr>
      <w:shd w:val="clear" w:color="auto" w:fill="FFFFFF"/>
      <w:spacing w:after="0" w:line="240" w:lineRule="auto"/>
      <w:jc w:val="center"/>
    </w:pPr>
    <w:rPr>
      <w:rFonts w:ascii="Arial" w:eastAsia="Times New Roman" w:hAnsi="Arial" w:cs="Arial"/>
      <w:b/>
      <w:sz w:val="20"/>
      <w:szCs w:val="20"/>
      <w:lang w:eastAsia="sl-SI"/>
    </w:rPr>
  </w:style>
  <w:style w:type="character" w:customStyle="1" w:styleId="PoglavjeuredbeZnak">
    <w:name w:val="Poglavje uredbe Znak"/>
    <w:link w:val="Poglavjeuredbe"/>
    <w:rsid w:val="00DC044E"/>
    <w:rPr>
      <w:rFonts w:ascii="Arial" w:eastAsia="Times New Roman" w:hAnsi="Arial" w:cs="Arial"/>
      <w:sz w:val="20"/>
      <w:szCs w:val="20"/>
      <w:shd w:val="clear" w:color="auto" w:fill="FFFFFF"/>
      <w:lang w:eastAsia="sl-SI"/>
    </w:rPr>
  </w:style>
  <w:style w:type="character" w:customStyle="1" w:styleId="lenuredbeZnak">
    <w:name w:val="Člen uredbe Znak"/>
    <w:link w:val="lenuredbe"/>
    <w:rsid w:val="00DC044E"/>
    <w:rPr>
      <w:rFonts w:ascii="Arial" w:eastAsia="Times New Roman" w:hAnsi="Arial" w:cs="Arial"/>
      <w:b/>
      <w:sz w:val="20"/>
      <w:szCs w:val="20"/>
      <w:shd w:val="clear" w:color="auto" w:fill="FFFFFF"/>
      <w:lang w:eastAsia="sl-SI"/>
    </w:rPr>
  </w:style>
  <w:style w:type="character" w:styleId="Krepko">
    <w:name w:val="Strong"/>
    <w:qFormat/>
    <w:rsid w:val="00DC044E"/>
    <w:rPr>
      <w:b/>
      <w:bCs/>
    </w:rPr>
  </w:style>
  <w:style w:type="character" w:customStyle="1" w:styleId="Bodytext2">
    <w:name w:val="Body text (2)_"/>
    <w:link w:val="Bodytext20"/>
    <w:rsid w:val="00DC044E"/>
    <w:rPr>
      <w:rFonts w:ascii="Arial" w:hAnsi="Arial" w:cs="Arial"/>
      <w:shd w:val="clear" w:color="auto" w:fill="FFFFFF"/>
    </w:rPr>
  </w:style>
  <w:style w:type="paragraph" w:customStyle="1" w:styleId="Bodytext20">
    <w:name w:val="Body text (2)"/>
    <w:basedOn w:val="Navaden"/>
    <w:link w:val="Bodytext2"/>
    <w:rsid w:val="00DC044E"/>
    <w:pPr>
      <w:widowControl w:val="0"/>
      <w:shd w:val="clear" w:color="auto" w:fill="FFFFFF"/>
      <w:spacing w:before="480" w:after="180" w:line="226" w:lineRule="exact"/>
      <w:ind w:hanging="400"/>
      <w:jc w:val="both"/>
    </w:pPr>
    <w:rPr>
      <w:rFonts w:ascii="Arial" w:hAnsi="Arial" w:cs="Arial"/>
    </w:rPr>
  </w:style>
  <w:style w:type="paragraph" w:styleId="Navadensplet">
    <w:name w:val="Normal (Web)"/>
    <w:basedOn w:val="Navaden"/>
    <w:unhideWhenUsed/>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doc-ti">
    <w:name w:val="doc-ti"/>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Alinejazarkovnotoko">
    <w:name w:val="Alineja za črkovno točko"/>
    <w:basedOn w:val="Navaden"/>
    <w:qFormat/>
    <w:rsid w:val="00DC044E"/>
    <w:pPr>
      <w:tabs>
        <w:tab w:val="left" w:pos="567"/>
      </w:tabs>
      <w:spacing w:after="0" w:line="240" w:lineRule="auto"/>
      <w:jc w:val="both"/>
    </w:pPr>
    <w:rPr>
      <w:rFonts w:ascii="Arial" w:eastAsia="Times New Roman" w:hAnsi="Arial" w:cs="Arial"/>
      <w:lang w:eastAsia="sl-SI"/>
    </w:rPr>
  </w:style>
  <w:style w:type="paragraph" w:customStyle="1" w:styleId="Navaden2">
    <w:name w:val="Navaden2"/>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character" w:customStyle="1" w:styleId="bold">
    <w:name w:val="bold"/>
    <w:basedOn w:val="Privzetapisavaodstavka"/>
    <w:rsid w:val="00DC044E"/>
  </w:style>
  <w:style w:type="character" w:styleId="Neensklic">
    <w:name w:val="Subtle Reference"/>
    <w:uiPriority w:val="31"/>
    <w:qFormat/>
    <w:rsid w:val="00DC044E"/>
    <w:rPr>
      <w:smallCaps/>
      <w:color w:val="5A5A5A"/>
    </w:rPr>
  </w:style>
  <w:style w:type="character" w:styleId="Poudarek">
    <w:name w:val="Emphasis"/>
    <w:qFormat/>
    <w:rsid w:val="00DC044E"/>
    <w:rPr>
      <w:i/>
      <w:iCs/>
    </w:rPr>
  </w:style>
  <w:style w:type="paragraph" w:customStyle="1" w:styleId="title-bold">
    <w:name w:val="title-bold"/>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Navaden3">
    <w:name w:val="Navaden3"/>
    <w:basedOn w:val="Navaden"/>
    <w:rsid w:val="00DC044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character" w:customStyle="1" w:styleId="Nerazreenaomemba1">
    <w:name w:val="Nerazrešena omemba1"/>
    <w:unhideWhenUsed/>
    <w:rsid w:val="00DC044E"/>
    <w:rPr>
      <w:color w:val="605E5C"/>
      <w:shd w:val="clear" w:color="auto" w:fill="E1DFDD"/>
    </w:rPr>
  </w:style>
  <w:style w:type="character" w:customStyle="1" w:styleId="UnresolvedMention">
    <w:name w:val="Unresolved Mention"/>
    <w:basedOn w:val="Privzetapisavaodstavka"/>
    <w:uiPriority w:val="99"/>
    <w:semiHidden/>
    <w:unhideWhenUsed/>
    <w:rsid w:val="00DC044E"/>
    <w:rPr>
      <w:color w:val="605E5C"/>
      <w:shd w:val="clear" w:color="auto" w:fill="E1DFDD"/>
    </w:rPr>
  </w:style>
  <w:style w:type="paragraph" w:customStyle="1" w:styleId="Naslov21">
    <w:name w:val="Naslov 21"/>
    <w:basedOn w:val="Navaden"/>
    <w:next w:val="Navaden"/>
    <w:rsid w:val="00DC044E"/>
    <w:pPr>
      <w:keepNext/>
      <w:tabs>
        <w:tab w:val="left" w:pos="1440"/>
      </w:tabs>
      <w:suppressAutoHyphens/>
      <w:autoSpaceDN w:val="0"/>
      <w:spacing w:before="240" w:after="60" w:line="240" w:lineRule="auto"/>
      <w:ind w:left="1440" w:hanging="720"/>
      <w:outlineLvl w:val="1"/>
    </w:pPr>
    <w:rPr>
      <w:rFonts w:ascii="Cambria" w:eastAsia="Times New Roman" w:hAnsi="Cambria" w:cs="Times New Roman"/>
      <w:b/>
      <w:bCs/>
      <w:i/>
      <w:iCs/>
      <w:sz w:val="28"/>
      <w:szCs w:val="28"/>
      <w:lang w:val="en-US"/>
    </w:rPr>
  </w:style>
  <w:style w:type="paragraph" w:customStyle="1" w:styleId="Naslov31">
    <w:name w:val="Naslov 31"/>
    <w:basedOn w:val="Navaden"/>
    <w:next w:val="Navaden"/>
    <w:rsid w:val="00DC044E"/>
    <w:pPr>
      <w:keepNext/>
      <w:tabs>
        <w:tab w:val="left" w:pos="2160"/>
      </w:tabs>
      <w:suppressAutoHyphens/>
      <w:autoSpaceDN w:val="0"/>
      <w:spacing w:before="240" w:after="60" w:line="240" w:lineRule="auto"/>
      <w:ind w:left="2160" w:hanging="720"/>
      <w:outlineLvl w:val="2"/>
    </w:pPr>
    <w:rPr>
      <w:rFonts w:ascii="Cambria" w:eastAsia="Times New Roman" w:hAnsi="Cambria" w:cs="Times New Roman"/>
      <w:b/>
      <w:bCs/>
      <w:sz w:val="26"/>
      <w:szCs w:val="26"/>
      <w:lang w:val="en-US"/>
    </w:rPr>
  </w:style>
  <w:style w:type="paragraph" w:customStyle="1" w:styleId="Naslov51">
    <w:name w:val="Naslov 51"/>
    <w:basedOn w:val="Navaden"/>
    <w:next w:val="Navaden"/>
    <w:rsid w:val="00DC044E"/>
    <w:pPr>
      <w:tabs>
        <w:tab w:val="left" w:pos="3600"/>
      </w:tabs>
      <w:suppressAutoHyphens/>
      <w:autoSpaceDN w:val="0"/>
      <w:spacing w:before="240" w:after="60" w:line="240" w:lineRule="auto"/>
      <w:ind w:left="3600" w:hanging="720"/>
      <w:outlineLvl w:val="4"/>
    </w:pPr>
    <w:rPr>
      <w:rFonts w:ascii="Calibri" w:eastAsia="Times New Roman" w:hAnsi="Calibri" w:cs="Times New Roman"/>
      <w:b/>
      <w:bCs/>
      <w:i/>
      <w:iCs/>
      <w:sz w:val="26"/>
      <w:szCs w:val="26"/>
      <w:lang w:val="en-US"/>
    </w:rPr>
  </w:style>
  <w:style w:type="paragraph" w:customStyle="1" w:styleId="Naslov71">
    <w:name w:val="Naslov 71"/>
    <w:basedOn w:val="Navaden"/>
    <w:next w:val="Navaden"/>
    <w:rsid w:val="00DC044E"/>
    <w:pPr>
      <w:tabs>
        <w:tab w:val="left" w:pos="5040"/>
      </w:tabs>
      <w:suppressAutoHyphens/>
      <w:autoSpaceDN w:val="0"/>
      <w:spacing w:before="240" w:after="60" w:line="240" w:lineRule="auto"/>
      <w:ind w:left="5040" w:hanging="720"/>
      <w:outlineLvl w:val="6"/>
    </w:pPr>
    <w:rPr>
      <w:rFonts w:ascii="Calibri" w:eastAsia="Times New Roman" w:hAnsi="Calibri" w:cs="Times New Roman"/>
      <w:sz w:val="24"/>
      <w:szCs w:val="24"/>
      <w:lang w:val="en-US"/>
    </w:rPr>
  </w:style>
  <w:style w:type="paragraph" w:customStyle="1" w:styleId="Naslov81">
    <w:name w:val="Naslov 81"/>
    <w:basedOn w:val="Navaden"/>
    <w:next w:val="Navaden"/>
    <w:rsid w:val="00DC044E"/>
    <w:pPr>
      <w:tabs>
        <w:tab w:val="left" w:pos="5760"/>
      </w:tabs>
      <w:suppressAutoHyphens/>
      <w:autoSpaceDN w:val="0"/>
      <w:spacing w:before="240" w:after="60" w:line="240" w:lineRule="auto"/>
      <w:ind w:left="5760" w:hanging="720"/>
      <w:outlineLvl w:val="7"/>
    </w:pPr>
    <w:rPr>
      <w:rFonts w:ascii="Calibri" w:eastAsia="Times New Roman" w:hAnsi="Calibri" w:cs="Times New Roman"/>
      <w:i/>
      <w:iCs/>
      <w:sz w:val="24"/>
      <w:szCs w:val="24"/>
      <w:lang w:val="en-US"/>
    </w:rPr>
  </w:style>
  <w:style w:type="paragraph" w:customStyle="1" w:styleId="Naslov91">
    <w:name w:val="Naslov 91"/>
    <w:basedOn w:val="Navaden"/>
    <w:next w:val="Navaden"/>
    <w:rsid w:val="00DC044E"/>
    <w:pPr>
      <w:tabs>
        <w:tab w:val="left" w:pos="6480"/>
      </w:tabs>
      <w:suppressAutoHyphens/>
      <w:autoSpaceDN w:val="0"/>
      <w:spacing w:before="240" w:after="60" w:line="240" w:lineRule="auto"/>
      <w:ind w:left="6480" w:hanging="720"/>
      <w:outlineLvl w:val="8"/>
    </w:pPr>
    <w:rPr>
      <w:rFonts w:ascii="Cambria" w:eastAsia="Times New Roman" w:hAnsi="Cambria" w:cs="Times New Roman"/>
      <w:lang w:val="en-US"/>
    </w:rPr>
  </w:style>
  <w:style w:type="paragraph" w:customStyle="1" w:styleId="lennaslov1">
    <w:name w:val="lennaslov1"/>
    <w:basedOn w:val="Navaden"/>
    <w:rsid w:val="00DC044E"/>
    <w:pPr>
      <w:suppressAutoHyphens/>
      <w:autoSpaceDN w:val="0"/>
      <w:spacing w:after="0" w:line="240" w:lineRule="auto"/>
      <w:jc w:val="center"/>
    </w:pPr>
    <w:rPr>
      <w:rFonts w:ascii="Arial" w:eastAsia="Times New Roman" w:hAnsi="Arial" w:cs="Arial"/>
      <w:b/>
      <w:bCs/>
      <w:lang w:eastAsia="sl-SI"/>
    </w:rPr>
  </w:style>
  <w:style w:type="character" w:styleId="SledenaHiperpovezava">
    <w:name w:val="FollowedHyperlink"/>
    <w:basedOn w:val="Privzetapisavaodstavka"/>
    <w:rsid w:val="00DC044E"/>
    <w:rPr>
      <w:color w:val="954F72"/>
      <w:u w:val="single"/>
    </w:rPr>
  </w:style>
  <w:style w:type="character" w:customStyle="1" w:styleId="Nerazreenaomemba2">
    <w:name w:val="Nerazrešena omemba2"/>
    <w:basedOn w:val="Privzetapisavaodstavka"/>
    <w:rsid w:val="00DC044E"/>
    <w:rPr>
      <w:color w:val="605E5C"/>
      <w:shd w:val="clear" w:color="auto" w:fill="E1DFDD"/>
    </w:rPr>
  </w:style>
  <w:style w:type="paragraph" w:styleId="Konnaopomba-besedilo">
    <w:name w:val="endnote text"/>
    <w:basedOn w:val="Navaden"/>
    <w:link w:val="Konnaopomba-besediloZnak"/>
    <w:rsid w:val="00DC044E"/>
    <w:pPr>
      <w:suppressAutoHyphens/>
      <w:autoSpaceDN w:val="0"/>
      <w:spacing w:after="0" w:line="240" w:lineRule="auto"/>
    </w:pPr>
    <w:rPr>
      <w:rFonts w:ascii="Calibri" w:eastAsia="Calibri" w:hAnsi="Calibri" w:cs="Times New Roman"/>
      <w:sz w:val="20"/>
      <w:szCs w:val="20"/>
    </w:rPr>
  </w:style>
  <w:style w:type="character" w:customStyle="1" w:styleId="Konnaopomba-besediloZnak">
    <w:name w:val="Končna opomba - besedilo Znak"/>
    <w:basedOn w:val="Privzetapisavaodstavka"/>
    <w:link w:val="Konnaopomba-besedilo"/>
    <w:rsid w:val="00DC044E"/>
    <w:rPr>
      <w:rFonts w:ascii="Calibri" w:eastAsia="Calibri" w:hAnsi="Calibri" w:cs="Times New Roman"/>
      <w:sz w:val="20"/>
      <w:szCs w:val="20"/>
    </w:rPr>
  </w:style>
  <w:style w:type="character" w:styleId="Konnaopomba-sklic">
    <w:name w:val="endnote reference"/>
    <w:basedOn w:val="Privzetapisavaodstavka"/>
    <w:rsid w:val="00DC044E"/>
    <w:rPr>
      <w:position w:val="0"/>
      <w:vertAlign w:val="superscript"/>
    </w:rPr>
  </w:style>
  <w:style w:type="character" w:customStyle="1" w:styleId="Nerazreenaomemba3">
    <w:name w:val="Nerazrešena omemba3"/>
    <w:basedOn w:val="Privzetapisavaodstavka"/>
    <w:rsid w:val="00DC044E"/>
    <w:rPr>
      <w:color w:val="605E5C"/>
      <w:shd w:val="clear" w:color="auto" w:fill="E1DFDD"/>
    </w:rPr>
  </w:style>
  <w:style w:type="paragraph" w:styleId="Podnaslov">
    <w:name w:val="Subtitle"/>
    <w:basedOn w:val="Navaden"/>
    <w:next w:val="Navaden"/>
    <w:link w:val="PodnaslovZnak"/>
    <w:uiPriority w:val="11"/>
    <w:qFormat/>
    <w:rsid w:val="00DC044E"/>
    <w:pPr>
      <w:suppressAutoHyphens/>
      <w:autoSpaceDN w:val="0"/>
      <w:spacing w:line="276" w:lineRule="auto"/>
    </w:pPr>
    <w:rPr>
      <w:rFonts w:ascii="Calibri" w:eastAsia="Times New Roman" w:hAnsi="Calibri" w:cs="Times New Roman"/>
      <w:color w:val="5A5A5A"/>
      <w:spacing w:val="15"/>
    </w:rPr>
  </w:style>
  <w:style w:type="character" w:customStyle="1" w:styleId="PodnaslovZnak">
    <w:name w:val="Podnaslov Znak"/>
    <w:basedOn w:val="Privzetapisavaodstavka"/>
    <w:link w:val="Podnaslov"/>
    <w:uiPriority w:val="11"/>
    <w:rsid w:val="00DC044E"/>
    <w:rPr>
      <w:rFonts w:ascii="Calibri" w:eastAsia="Times New Roman" w:hAnsi="Calibri" w:cs="Times New Roman"/>
      <w:color w:val="5A5A5A"/>
      <w:spacing w:val="15"/>
    </w:rPr>
  </w:style>
  <w:style w:type="character" w:customStyle="1" w:styleId="italic">
    <w:name w:val="italic"/>
    <w:basedOn w:val="Privzetapisavaodstavka"/>
    <w:rsid w:val="00DC044E"/>
  </w:style>
  <w:style w:type="paragraph" w:customStyle="1" w:styleId="Naslov41">
    <w:name w:val="Naslov 41"/>
    <w:basedOn w:val="Navaden"/>
    <w:next w:val="Navaden"/>
    <w:rsid w:val="00DC044E"/>
    <w:pPr>
      <w:keepNext/>
      <w:tabs>
        <w:tab w:val="left" w:pos="2880"/>
      </w:tabs>
      <w:suppressAutoHyphens/>
      <w:autoSpaceDN w:val="0"/>
      <w:spacing w:before="240" w:after="60" w:line="240" w:lineRule="auto"/>
      <w:ind w:left="2880" w:hanging="720"/>
      <w:outlineLvl w:val="3"/>
    </w:pPr>
    <w:rPr>
      <w:rFonts w:ascii="Calibri" w:eastAsia="Times New Roman" w:hAnsi="Calibri" w:cs="Times New Roman"/>
      <w:b/>
      <w:bCs/>
      <w:sz w:val="28"/>
      <w:szCs w:val="28"/>
      <w:lang w:val="en-US"/>
    </w:rPr>
  </w:style>
  <w:style w:type="character" w:customStyle="1" w:styleId="apple-converted-space">
    <w:name w:val="apple-converted-space"/>
    <w:rsid w:val="00DC044E"/>
  </w:style>
  <w:style w:type="character" w:customStyle="1" w:styleId="Naslov2Znak1">
    <w:name w:val="Naslov 2 Znak1"/>
    <w:rsid w:val="00DC044E"/>
    <w:rPr>
      <w:rFonts w:ascii="Cambria" w:eastAsia="Times New Roman" w:hAnsi="Cambria" w:cs="Times New Roman"/>
      <w:b/>
      <w:bCs/>
      <w:i/>
      <w:iCs/>
      <w:sz w:val="28"/>
      <w:szCs w:val="28"/>
      <w:lang w:eastAsia="en-US"/>
    </w:rPr>
  </w:style>
  <w:style w:type="character" w:customStyle="1" w:styleId="Naslov3Znak1">
    <w:name w:val="Naslov 3 Znak1"/>
    <w:rsid w:val="00DC044E"/>
    <w:rPr>
      <w:rFonts w:ascii="Cambria" w:eastAsia="Times New Roman" w:hAnsi="Cambria" w:cs="Times New Roman"/>
      <w:b/>
      <w:bCs/>
      <w:sz w:val="26"/>
      <w:szCs w:val="26"/>
      <w:lang w:eastAsia="en-US"/>
    </w:rPr>
  </w:style>
  <w:style w:type="character" w:customStyle="1" w:styleId="Naslov4Znak1">
    <w:name w:val="Naslov 4 Znak1"/>
    <w:rsid w:val="00DC044E"/>
    <w:rPr>
      <w:rFonts w:ascii="Calibri" w:eastAsia="Times New Roman" w:hAnsi="Calibri" w:cs="Times New Roman"/>
      <w:b/>
      <w:bCs/>
      <w:sz w:val="28"/>
      <w:szCs w:val="28"/>
      <w:lang w:eastAsia="en-US"/>
    </w:rPr>
  </w:style>
  <w:style w:type="character" w:customStyle="1" w:styleId="Naslov5Znak1">
    <w:name w:val="Naslov 5 Znak1"/>
    <w:rsid w:val="00DC044E"/>
    <w:rPr>
      <w:rFonts w:ascii="Calibri" w:eastAsia="Times New Roman" w:hAnsi="Calibri" w:cs="Times New Roman"/>
      <w:b/>
      <w:bCs/>
      <w:i/>
      <w:iCs/>
      <w:sz w:val="26"/>
      <w:szCs w:val="26"/>
      <w:lang w:eastAsia="en-US"/>
    </w:rPr>
  </w:style>
  <w:style w:type="character" w:customStyle="1" w:styleId="Naslov7Znak1">
    <w:name w:val="Naslov 7 Znak1"/>
    <w:rsid w:val="00DC044E"/>
    <w:rPr>
      <w:rFonts w:ascii="Calibri" w:eastAsia="Times New Roman" w:hAnsi="Calibri" w:cs="Times New Roman"/>
      <w:sz w:val="24"/>
      <w:szCs w:val="24"/>
      <w:lang w:eastAsia="en-US"/>
    </w:rPr>
  </w:style>
  <w:style w:type="character" w:customStyle="1" w:styleId="Naslov8Znak1">
    <w:name w:val="Naslov 8 Znak1"/>
    <w:rsid w:val="00DC044E"/>
    <w:rPr>
      <w:rFonts w:ascii="Calibri" w:eastAsia="Times New Roman" w:hAnsi="Calibri" w:cs="Times New Roman"/>
      <w:i/>
      <w:iCs/>
      <w:sz w:val="24"/>
      <w:szCs w:val="24"/>
      <w:lang w:eastAsia="en-US"/>
    </w:rPr>
  </w:style>
  <w:style w:type="character" w:customStyle="1" w:styleId="Naslov9Znak1">
    <w:name w:val="Naslov 9 Znak1"/>
    <w:rsid w:val="00DC044E"/>
    <w:rPr>
      <w:rFonts w:ascii="Cambria" w:eastAsia="Times New Roman" w:hAnsi="Cambria" w:cs="Times New Roman"/>
      <w:sz w:val="22"/>
      <w:szCs w:val="22"/>
      <w:lang w:eastAsia="en-US"/>
    </w:rPr>
  </w:style>
  <w:style w:type="paragraph" w:customStyle="1" w:styleId="AvrigoZADEVA">
    <w:name w:val="Avrigo ZADEVA"/>
    <w:basedOn w:val="Navaden"/>
    <w:rsid w:val="00DC044E"/>
    <w:pPr>
      <w:suppressAutoHyphens/>
      <w:autoSpaceDN w:val="0"/>
      <w:spacing w:after="0" w:line="360" w:lineRule="auto"/>
    </w:pPr>
    <w:rPr>
      <w:rFonts w:ascii="Arial" w:eastAsia="Calibri" w:hAnsi="Arial" w:cs="Arial"/>
      <w:b/>
      <w:sz w:val="24"/>
      <w:szCs w:val="18"/>
      <w:lang w:val="en-US"/>
    </w:rPr>
  </w:style>
  <w:style w:type="paragraph" w:customStyle="1" w:styleId="ZnakZnak10">
    <w:name w:val="Znak Znak10"/>
    <w:basedOn w:val="Navaden"/>
    <w:rsid w:val="00DC044E"/>
    <w:pPr>
      <w:suppressAutoHyphens/>
      <w:autoSpaceDN w:val="0"/>
      <w:spacing w:line="240" w:lineRule="exact"/>
    </w:pPr>
    <w:rPr>
      <w:rFonts w:ascii="Tahoma" w:eastAsia="Times New Roman" w:hAnsi="Tahoma" w:cs="Tahoma"/>
      <w:color w:val="222222"/>
      <w:sz w:val="20"/>
      <w:szCs w:val="20"/>
      <w:lang w:val="en-US"/>
    </w:rPr>
  </w:style>
  <w:style w:type="character" w:customStyle="1" w:styleId="GlavaZnak1">
    <w:name w:val="Glava Znak1"/>
    <w:rsid w:val="00DC044E"/>
    <w:rPr>
      <w:rFonts w:ascii="Arial" w:eastAsia="Times New Roman" w:hAnsi="Arial"/>
      <w:szCs w:val="24"/>
      <w:lang w:val="en-US" w:eastAsia="en-US"/>
    </w:rPr>
  </w:style>
  <w:style w:type="character" w:customStyle="1" w:styleId="NogaZnak1">
    <w:name w:val="Noga Znak1"/>
    <w:rsid w:val="00DC044E"/>
    <w:rPr>
      <w:rFonts w:ascii="Arial" w:eastAsia="Times New Roman" w:hAnsi="Arial"/>
      <w:szCs w:val="24"/>
      <w:lang w:val="en-US" w:eastAsia="en-US"/>
    </w:rPr>
  </w:style>
  <w:style w:type="paragraph" w:customStyle="1" w:styleId="Odstavekseznama2">
    <w:name w:val="Odstavek seznama2"/>
    <w:basedOn w:val="Navaden"/>
    <w:rsid w:val="00DC044E"/>
    <w:pPr>
      <w:widowControl w:val="0"/>
      <w:suppressAutoHyphens/>
      <w:autoSpaceDN w:val="0"/>
      <w:spacing w:after="0" w:line="240" w:lineRule="auto"/>
    </w:pPr>
    <w:rPr>
      <w:rFonts w:ascii="Times New Roman" w:eastAsia="DejaVu Sans" w:hAnsi="Times New Roman" w:cs="Times New Roman"/>
      <w:kern w:val="3"/>
      <w:sz w:val="24"/>
      <w:szCs w:val="24"/>
      <w:lang w:eastAsia="ar-SA"/>
    </w:rPr>
  </w:style>
  <w:style w:type="character" w:customStyle="1" w:styleId="WW8Num2z0">
    <w:name w:val="WW8Num2z0"/>
    <w:rsid w:val="00DC044E"/>
    <w:rPr>
      <w:rFonts w:ascii="Times New Roman" w:hAnsi="Times New Roman" w:cs="Times New Roman"/>
    </w:rPr>
  </w:style>
  <w:style w:type="character" w:customStyle="1" w:styleId="WW8Num3z0">
    <w:name w:val="WW8Num3z0"/>
    <w:rsid w:val="00DC044E"/>
    <w:rPr>
      <w:rFonts w:ascii="Times New Roman" w:hAnsi="Times New Roman" w:cs="Times New Roman"/>
    </w:rPr>
  </w:style>
  <w:style w:type="character" w:customStyle="1" w:styleId="Privzetapisavaodstavka3">
    <w:name w:val="Privzeta pisava odstavka3"/>
    <w:rsid w:val="00DC044E"/>
  </w:style>
  <w:style w:type="character" w:customStyle="1" w:styleId="Absatz-Standardschriftart">
    <w:name w:val="Absatz-Standardschriftart"/>
    <w:rsid w:val="00DC044E"/>
  </w:style>
  <w:style w:type="character" w:customStyle="1" w:styleId="WW-Absatz-Standardschriftart">
    <w:name w:val="WW-Absatz-Standardschriftart"/>
    <w:rsid w:val="00DC044E"/>
  </w:style>
  <w:style w:type="character" w:customStyle="1" w:styleId="Privzetapisavaodstavka2">
    <w:name w:val="Privzeta pisava odstavka2"/>
    <w:rsid w:val="00DC044E"/>
  </w:style>
  <w:style w:type="character" w:customStyle="1" w:styleId="WW-Absatz-Standardschriftart1">
    <w:name w:val="WW-Absatz-Standardschriftart1"/>
    <w:rsid w:val="00DC044E"/>
  </w:style>
  <w:style w:type="character" w:customStyle="1" w:styleId="WW-Absatz-Standardschriftart11">
    <w:name w:val="WW-Absatz-Standardschriftart11"/>
    <w:rsid w:val="00DC044E"/>
  </w:style>
  <w:style w:type="character" w:customStyle="1" w:styleId="WW-Absatz-Standardschriftart111">
    <w:name w:val="WW-Absatz-Standardschriftart111"/>
    <w:rsid w:val="00DC044E"/>
  </w:style>
  <w:style w:type="character" w:customStyle="1" w:styleId="WW-Absatz-Standardschriftart1111">
    <w:name w:val="WW-Absatz-Standardschriftart1111"/>
    <w:rsid w:val="00DC044E"/>
  </w:style>
  <w:style w:type="character" w:customStyle="1" w:styleId="WW-Absatz-Standardschriftart11111">
    <w:name w:val="WW-Absatz-Standardschriftart11111"/>
    <w:rsid w:val="00DC044E"/>
  </w:style>
  <w:style w:type="character" w:customStyle="1" w:styleId="WW-Absatz-Standardschriftart111111">
    <w:name w:val="WW-Absatz-Standardschriftart111111"/>
    <w:rsid w:val="00DC044E"/>
  </w:style>
  <w:style w:type="character" w:customStyle="1" w:styleId="WW-Absatz-Standardschriftart1111111">
    <w:name w:val="WW-Absatz-Standardschriftart1111111"/>
    <w:rsid w:val="00DC044E"/>
  </w:style>
  <w:style w:type="character" w:customStyle="1" w:styleId="WW-Absatz-Standardschriftart11111111">
    <w:name w:val="WW-Absatz-Standardschriftart11111111"/>
    <w:rsid w:val="00DC044E"/>
  </w:style>
  <w:style w:type="character" w:customStyle="1" w:styleId="WW-Absatz-Standardschriftart111111111">
    <w:name w:val="WW-Absatz-Standardschriftart111111111"/>
    <w:rsid w:val="00DC044E"/>
  </w:style>
  <w:style w:type="character" w:customStyle="1" w:styleId="WW-Absatz-Standardschriftart1111111111">
    <w:name w:val="WW-Absatz-Standardschriftart1111111111"/>
    <w:rsid w:val="00DC044E"/>
  </w:style>
  <w:style w:type="character" w:customStyle="1" w:styleId="WW-Absatz-Standardschriftart11111111111">
    <w:name w:val="WW-Absatz-Standardschriftart11111111111"/>
    <w:rsid w:val="00DC044E"/>
  </w:style>
  <w:style w:type="character" w:customStyle="1" w:styleId="WW8Num2z1">
    <w:name w:val="WW8Num2z1"/>
    <w:rsid w:val="00DC044E"/>
    <w:rPr>
      <w:rFonts w:ascii="Courier New" w:hAnsi="Courier New" w:cs="Courier New"/>
    </w:rPr>
  </w:style>
  <w:style w:type="character" w:customStyle="1" w:styleId="WW8Num2z2">
    <w:name w:val="WW8Num2z2"/>
    <w:rsid w:val="00DC044E"/>
    <w:rPr>
      <w:rFonts w:ascii="Wingdings" w:hAnsi="Wingdings" w:cs="Symbol"/>
    </w:rPr>
  </w:style>
  <w:style w:type="character" w:customStyle="1" w:styleId="WW8Num2z3">
    <w:name w:val="WW8Num2z3"/>
    <w:rsid w:val="00DC044E"/>
    <w:rPr>
      <w:rFonts w:ascii="Symbol" w:hAnsi="Symbol" w:cs="Symbol"/>
      <w:b/>
    </w:rPr>
  </w:style>
  <w:style w:type="character" w:customStyle="1" w:styleId="WW8Num3z1">
    <w:name w:val="WW8Num3z1"/>
    <w:rsid w:val="00DC044E"/>
    <w:rPr>
      <w:rFonts w:ascii="Courier New" w:hAnsi="Courier New" w:cs="Courier New"/>
    </w:rPr>
  </w:style>
  <w:style w:type="character" w:customStyle="1" w:styleId="WW8Num3z2">
    <w:name w:val="WW8Num3z2"/>
    <w:rsid w:val="00DC044E"/>
    <w:rPr>
      <w:rFonts w:ascii="Wingdings" w:hAnsi="Wingdings" w:cs="Symbol"/>
    </w:rPr>
  </w:style>
  <w:style w:type="character" w:customStyle="1" w:styleId="WW8Num3z3">
    <w:name w:val="WW8Num3z3"/>
    <w:rsid w:val="00DC044E"/>
    <w:rPr>
      <w:rFonts w:ascii="Symbol" w:hAnsi="Symbol" w:cs="Symbol"/>
      <w:b/>
    </w:rPr>
  </w:style>
  <w:style w:type="character" w:customStyle="1" w:styleId="WW-Absatz-Standardschriftart111111111111">
    <w:name w:val="WW-Absatz-Standardschriftart111111111111"/>
    <w:rsid w:val="00DC044E"/>
  </w:style>
  <w:style w:type="character" w:customStyle="1" w:styleId="WW8Num4z0">
    <w:name w:val="WW8Num4z0"/>
    <w:rsid w:val="00DC044E"/>
    <w:rPr>
      <w:rFonts w:ascii="Symbol" w:hAnsi="Symbol" w:cs="Symbol"/>
      <w:b/>
    </w:rPr>
  </w:style>
  <w:style w:type="character" w:customStyle="1" w:styleId="WW8Num4z2">
    <w:name w:val="WW8Num4z2"/>
    <w:rsid w:val="00DC044E"/>
    <w:rPr>
      <w:rFonts w:ascii="Wingdings" w:hAnsi="Wingdings" w:cs="Symbol"/>
    </w:rPr>
  </w:style>
  <w:style w:type="character" w:customStyle="1" w:styleId="WW8Num4z4">
    <w:name w:val="WW8Num4z4"/>
    <w:rsid w:val="00DC044E"/>
    <w:rPr>
      <w:rFonts w:ascii="Courier New" w:hAnsi="Courier New" w:cs="Courier New"/>
    </w:rPr>
  </w:style>
  <w:style w:type="character" w:customStyle="1" w:styleId="WW8Num7z0">
    <w:name w:val="WW8Num7z0"/>
    <w:rsid w:val="00DC044E"/>
    <w:rPr>
      <w:rFonts w:ascii="Symbol" w:hAnsi="Symbol" w:cs="Symbol"/>
      <w:b/>
    </w:rPr>
  </w:style>
  <w:style w:type="character" w:customStyle="1" w:styleId="WW8Num7z1">
    <w:name w:val="WW8Num7z1"/>
    <w:rsid w:val="00DC044E"/>
    <w:rPr>
      <w:rFonts w:ascii="Courier New" w:hAnsi="Courier New" w:cs="Courier New"/>
    </w:rPr>
  </w:style>
  <w:style w:type="character" w:customStyle="1" w:styleId="WW8Num7z2">
    <w:name w:val="WW8Num7z2"/>
    <w:rsid w:val="00DC044E"/>
    <w:rPr>
      <w:rFonts w:ascii="Wingdings" w:hAnsi="Wingdings" w:cs="Symbol"/>
    </w:rPr>
  </w:style>
  <w:style w:type="character" w:customStyle="1" w:styleId="WW8Num7z3">
    <w:name w:val="WW8Num7z3"/>
    <w:rsid w:val="00DC044E"/>
    <w:rPr>
      <w:rFonts w:ascii="Symbol" w:hAnsi="Symbol" w:cs="Symbol"/>
      <w:b/>
    </w:rPr>
  </w:style>
  <w:style w:type="character" w:customStyle="1" w:styleId="WW8Num8z0">
    <w:name w:val="WW8Num8z0"/>
    <w:rsid w:val="00DC044E"/>
    <w:rPr>
      <w:rFonts w:ascii="Times New Roman" w:hAnsi="Times New Roman" w:cs="Times New Roman"/>
    </w:rPr>
  </w:style>
  <w:style w:type="character" w:customStyle="1" w:styleId="WW8Num8z1">
    <w:name w:val="WW8Num8z1"/>
    <w:rsid w:val="00DC044E"/>
    <w:rPr>
      <w:rFonts w:ascii="Courier New" w:hAnsi="Courier New" w:cs="Courier New"/>
    </w:rPr>
  </w:style>
  <w:style w:type="character" w:customStyle="1" w:styleId="WW8Num8z2">
    <w:name w:val="WW8Num8z2"/>
    <w:rsid w:val="00DC044E"/>
    <w:rPr>
      <w:rFonts w:ascii="Wingdings" w:hAnsi="Wingdings" w:cs="Symbol"/>
    </w:rPr>
  </w:style>
  <w:style w:type="character" w:customStyle="1" w:styleId="WW8Num8z3">
    <w:name w:val="WW8Num8z3"/>
    <w:rsid w:val="00DC044E"/>
    <w:rPr>
      <w:rFonts w:ascii="Symbol" w:hAnsi="Symbol" w:cs="Symbol"/>
      <w:b/>
    </w:rPr>
  </w:style>
  <w:style w:type="character" w:customStyle="1" w:styleId="WW8Num9z0">
    <w:name w:val="WW8Num9z0"/>
    <w:rsid w:val="00DC044E"/>
    <w:rPr>
      <w:rFonts w:ascii="Symbol" w:hAnsi="Symbol" w:cs="OpenSymbol"/>
    </w:rPr>
  </w:style>
  <w:style w:type="character" w:customStyle="1" w:styleId="WW-Absatz-Standardschriftart1111111111111">
    <w:name w:val="WW-Absatz-Standardschriftart1111111111111"/>
    <w:rsid w:val="00DC044E"/>
  </w:style>
  <w:style w:type="character" w:customStyle="1" w:styleId="WW8Num6z0">
    <w:name w:val="WW8Num6z0"/>
    <w:rsid w:val="00DC044E"/>
    <w:rPr>
      <w:rFonts w:ascii="Symbol" w:hAnsi="Symbol" w:cs="Symbol"/>
      <w:b/>
    </w:rPr>
  </w:style>
  <w:style w:type="character" w:customStyle="1" w:styleId="WW8Num6z2">
    <w:name w:val="WW8Num6z2"/>
    <w:rsid w:val="00DC044E"/>
    <w:rPr>
      <w:rFonts w:ascii="Wingdings" w:hAnsi="Wingdings" w:cs="Symbol"/>
    </w:rPr>
  </w:style>
  <w:style w:type="character" w:customStyle="1" w:styleId="WW8Num6z4">
    <w:name w:val="WW8Num6z4"/>
    <w:rsid w:val="00DC044E"/>
    <w:rPr>
      <w:rFonts w:ascii="Courier New" w:hAnsi="Courier New" w:cs="Courier New"/>
    </w:rPr>
  </w:style>
  <w:style w:type="character" w:customStyle="1" w:styleId="WW-Absatz-Standardschriftart11111111111111">
    <w:name w:val="WW-Absatz-Standardschriftart11111111111111"/>
    <w:rsid w:val="00DC044E"/>
  </w:style>
  <w:style w:type="character" w:customStyle="1" w:styleId="WW-Absatz-Standardschriftart111111111111111">
    <w:name w:val="WW-Absatz-Standardschriftart111111111111111"/>
    <w:rsid w:val="00DC044E"/>
  </w:style>
  <w:style w:type="character" w:customStyle="1" w:styleId="Simbolizaotevilevanje">
    <w:name w:val="Simboli za oštevilčevanje"/>
    <w:rsid w:val="00DC044E"/>
  </w:style>
  <w:style w:type="character" w:customStyle="1" w:styleId="Oznake">
    <w:name w:val="Oznake"/>
    <w:rsid w:val="00DC044E"/>
    <w:rPr>
      <w:rFonts w:ascii="OpenSymbol" w:eastAsia="OpenSymbol" w:hAnsi="OpenSymbol" w:cs="OpenSymbol"/>
    </w:rPr>
  </w:style>
  <w:style w:type="character" w:customStyle="1" w:styleId="ListLabel1">
    <w:name w:val="ListLabel 1"/>
    <w:rsid w:val="00DC044E"/>
    <w:rPr>
      <w:rFonts w:eastAsia="Times New Roman" w:cs="Times New Roman"/>
    </w:rPr>
  </w:style>
  <w:style w:type="character" w:customStyle="1" w:styleId="ListLabel2">
    <w:name w:val="ListLabel 2"/>
    <w:rsid w:val="00DC044E"/>
    <w:rPr>
      <w:rFonts w:cs="Courier New"/>
    </w:rPr>
  </w:style>
  <w:style w:type="character" w:customStyle="1" w:styleId="ListLabel3">
    <w:name w:val="ListLabel 3"/>
    <w:rsid w:val="00DC044E"/>
    <w:rPr>
      <w:rFonts w:cs="Symbol"/>
    </w:rPr>
  </w:style>
  <w:style w:type="character" w:customStyle="1" w:styleId="ListLabel4">
    <w:name w:val="ListLabel 4"/>
    <w:rsid w:val="00DC044E"/>
    <w:rPr>
      <w:rFonts w:cs="Symbol"/>
      <w:b/>
    </w:rPr>
  </w:style>
  <w:style w:type="character" w:customStyle="1" w:styleId="Privzetapisavaodstavka1">
    <w:name w:val="Privzeta pisava odstavka1"/>
    <w:rsid w:val="00DC044E"/>
  </w:style>
  <w:style w:type="character" w:customStyle="1" w:styleId="WW8Num13z1">
    <w:name w:val="WW8Num13z1"/>
    <w:rsid w:val="00DC044E"/>
    <w:rPr>
      <w:b w:val="0"/>
    </w:rPr>
  </w:style>
  <w:style w:type="character" w:customStyle="1" w:styleId="WW8Num44z0">
    <w:name w:val="WW8Num44z0"/>
    <w:rsid w:val="00DC044E"/>
    <w:rPr>
      <w:rFonts w:ascii="Arial" w:hAnsi="Arial"/>
      <w:color w:val="auto"/>
    </w:rPr>
  </w:style>
  <w:style w:type="character" w:customStyle="1" w:styleId="WW8Num44z1">
    <w:name w:val="WW8Num44z1"/>
    <w:rsid w:val="00DC044E"/>
    <w:rPr>
      <w:rFonts w:ascii="Courier New" w:hAnsi="Courier New" w:cs="Courier New"/>
    </w:rPr>
  </w:style>
  <w:style w:type="character" w:customStyle="1" w:styleId="WW8Num44z3">
    <w:name w:val="WW8Num44z3"/>
    <w:rsid w:val="00DC044E"/>
    <w:rPr>
      <w:rFonts w:ascii="Symbol" w:hAnsi="Symbol"/>
    </w:rPr>
  </w:style>
  <w:style w:type="character" w:customStyle="1" w:styleId="WW8Num5z0">
    <w:name w:val="WW8Num5z0"/>
    <w:rsid w:val="00DC044E"/>
    <w:rPr>
      <w:rFonts w:ascii="Arial" w:hAnsi="Arial"/>
      <w:color w:val="auto"/>
    </w:rPr>
  </w:style>
  <w:style w:type="character" w:customStyle="1" w:styleId="WW8Num21z0">
    <w:name w:val="WW8Num21z0"/>
    <w:rsid w:val="00DC044E"/>
    <w:rPr>
      <w:rFonts w:ascii="Arial" w:hAnsi="Arial"/>
      <w:color w:val="auto"/>
    </w:rPr>
  </w:style>
  <w:style w:type="character" w:customStyle="1" w:styleId="WW8Num31z0">
    <w:name w:val="WW8Num31z0"/>
    <w:rsid w:val="00DC044E"/>
    <w:rPr>
      <w:rFonts w:ascii="Arial" w:hAnsi="Arial"/>
      <w:color w:val="auto"/>
    </w:rPr>
  </w:style>
  <w:style w:type="character" w:customStyle="1" w:styleId="WW8Num29z0">
    <w:name w:val="WW8Num29z0"/>
    <w:rsid w:val="00DC044E"/>
    <w:rPr>
      <w:rFonts w:ascii="Arial" w:hAnsi="Arial"/>
      <w:color w:val="auto"/>
    </w:rPr>
  </w:style>
  <w:style w:type="character" w:customStyle="1" w:styleId="WW8Num24z0">
    <w:name w:val="WW8Num24z0"/>
    <w:rsid w:val="00DC044E"/>
    <w:rPr>
      <w:rFonts w:ascii="Arial" w:hAnsi="Arial"/>
      <w:color w:val="auto"/>
    </w:rPr>
  </w:style>
  <w:style w:type="character" w:customStyle="1" w:styleId="WW8Num48z0">
    <w:name w:val="WW8Num48z0"/>
    <w:rsid w:val="00DC044E"/>
    <w:rPr>
      <w:rFonts w:ascii="Arial" w:hAnsi="Arial"/>
      <w:sz w:val="18"/>
    </w:rPr>
  </w:style>
  <w:style w:type="character" w:customStyle="1" w:styleId="WW8Num26z0">
    <w:name w:val="WW8Num26z0"/>
    <w:rsid w:val="00DC044E"/>
    <w:rPr>
      <w:rFonts w:ascii="Arial" w:hAnsi="Arial"/>
      <w:color w:val="auto"/>
    </w:rPr>
  </w:style>
  <w:style w:type="character" w:customStyle="1" w:styleId="Komentar-sklic1">
    <w:name w:val="Komentar - sklic1"/>
    <w:rsid w:val="00DC044E"/>
    <w:rPr>
      <w:sz w:val="16"/>
      <w:szCs w:val="16"/>
    </w:rPr>
  </w:style>
  <w:style w:type="character" w:customStyle="1" w:styleId="ZadevakomentarjaZnak">
    <w:name w:val="Zadeva komentarja Znak"/>
    <w:rsid w:val="00DC044E"/>
    <w:rPr>
      <w:rFonts w:eastAsia="DejaVu Sans"/>
      <w:b/>
      <w:bCs/>
      <w:kern w:val="3"/>
    </w:rPr>
  </w:style>
  <w:style w:type="character" w:customStyle="1" w:styleId="Komentar-sklic2">
    <w:name w:val="Komentar - sklic2"/>
    <w:rsid w:val="00DC044E"/>
    <w:rPr>
      <w:sz w:val="16"/>
      <w:szCs w:val="16"/>
    </w:rPr>
  </w:style>
  <w:style w:type="character" w:customStyle="1" w:styleId="Komentar-besediloZnak1">
    <w:name w:val="Komentar - besedilo Znak1"/>
    <w:rsid w:val="00DC044E"/>
    <w:rPr>
      <w:rFonts w:eastAsia="DejaVu Sans"/>
      <w:kern w:val="3"/>
    </w:rPr>
  </w:style>
  <w:style w:type="paragraph" w:customStyle="1" w:styleId="Naslov30">
    <w:name w:val="Naslov3"/>
    <w:basedOn w:val="Navaden"/>
    <w:next w:val="Telobesedila"/>
    <w:rsid w:val="00DC044E"/>
    <w:pPr>
      <w:keepNext/>
      <w:widowControl w:val="0"/>
      <w:suppressAutoHyphens/>
      <w:autoSpaceDN w:val="0"/>
      <w:spacing w:before="240" w:after="120" w:line="240" w:lineRule="auto"/>
    </w:pPr>
    <w:rPr>
      <w:rFonts w:ascii="Liberation Sans" w:eastAsia="DejaVu Sans" w:hAnsi="Liberation Sans" w:cs="Tahoma"/>
      <w:kern w:val="3"/>
      <w:sz w:val="28"/>
      <w:szCs w:val="28"/>
      <w:lang w:eastAsia="ar-SA"/>
    </w:rPr>
  </w:style>
  <w:style w:type="paragraph" w:styleId="Seznam">
    <w:name w:val="List"/>
    <w:basedOn w:val="Telobesedila"/>
    <w:rsid w:val="00DC044E"/>
    <w:pPr>
      <w:suppressAutoHyphens/>
      <w:autoSpaceDN w:val="0"/>
      <w:spacing w:after="120"/>
    </w:pPr>
    <w:rPr>
      <w:rFonts w:ascii="Times New Roman" w:eastAsia="DejaVu Sans" w:hAnsi="Times New Roman" w:cs="Tahoma"/>
      <w:b w:val="0"/>
      <w:bCs w:val="0"/>
      <w:kern w:val="3"/>
      <w:sz w:val="24"/>
      <w:szCs w:val="24"/>
      <w:lang w:eastAsia="ar-SA"/>
    </w:rPr>
  </w:style>
  <w:style w:type="paragraph" w:customStyle="1" w:styleId="Napis3">
    <w:name w:val="Napis3"/>
    <w:basedOn w:val="Navaden"/>
    <w:rsid w:val="00DC044E"/>
    <w:pPr>
      <w:widowControl w:val="0"/>
      <w:suppressLineNumbers/>
      <w:suppressAutoHyphens/>
      <w:autoSpaceDN w:val="0"/>
      <w:spacing w:before="120" w:after="120" w:line="240" w:lineRule="auto"/>
    </w:pPr>
    <w:rPr>
      <w:rFonts w:ascii="Times New Roman" w:eastAsia="DejaVu Sans" w:hAnsi="Times New Roman" w:cs="Tahoma"/>
      <w:i/>
      <w:iCs/>
      <w:kern w:val="3"/>
      <w:sz w:val="24"/>
      <w:szCs w:val="24"/>
      <w:lang w:eastAsia="ar-SA"/>
    </w:rPr>
  </w:style>
  <w:style w:type="paragraph" w:customStyle="1" w:styleId="Kazalo">
    <w:name w:val="Kazalo"/>
    <w:basedOn w:val="Navaden"/>
    <w:rsid w:val="00DC044E"/>
    <w:pPr>
      <w:widowControl w:val="0"/>
      <w:suppressLineNumbers/>
      <w:suppressAutoHyphens/>
      <w:autoSpaceDN w:val="0"/>
      <w:spacing w:after="0" w:line="240" w:lineRule="auto"/>
    </w:pPr>
    <w:rPr>
      <w:rFonts w:ascii="Times New Roman" w:eastAsia="DejaVu Sans" w:hAnsi="Times New Roman" w:cs="Tahoma"/>
      <w:kern w:val="3"/>
      <w:sz w:val="24"/>
      <w:szCs w:val="24"/>
      <w:lang w:eastAsia="ar-SA"/>
    </w:rPr>
  </w:style>
  <w:style w:type="paragraph" w:customStyle="1" w:styleId="Naslov20">
    <w:name w:val="Naslov2"/>
    <w:basedOn w:val="Navaden"/>
    <w:next w:val="Telobesedila"/>
    <w:rsid w:val="00DC044E"/>
    <w:pPr>
      <w:keepNext/>
      <w:widowControl w:val="0"/>
      <w:suppressAutoHyphens/>
      <w:autoSpaceDN w:val="0"/>
      <w:spacing w:before="240" w:after="120" w:line="240" w:lineRule="auto"/>
    </w:pPr>
    <w:rPr>
      <w:rFonts w:ascii="Liberation Sans" w:eastAsia="DejaVu Sans" w:hAnsi="Liberation Sans" w:cs="Tahoma"/>
      <w:kern w:val="3"/>
      <w:sz w:val="28"/>
      <w:szCs w:val="28"/>
      <w:lang w:eastAsia="ar-SA"/>
    </w:rPr>
  </w:style>
  <w:style w:type="paragraph" w:customStyle="1" w:styleId="Napis2">
    <w:name w:val="Napis2"/>
    <w:basedOn w:val="Navaden"/>
    <w:rsid w:val="00DC044E"/>
    <w:pPr>
      <w:widowControl w:val="0"/>
      <w:suppressLineNumbers/>
      <w:suppressAutoHyphens/>
      <w:autoSpaceDN w:val="0"/>
      <w:spacing w:before="120" w:after="120" w:line="240" w:lineRule="auto"/>
    </w:pPr>
    <w:rPr>
      <w:rFonts w:ascii="Times New Roman" w:eastAsia="DejaVu Sans" w:hAnsi="Times New Roman" w:cs="Tahoma"/>
      <w:i/>
      <w:iCs/>
      <w:kern w:val="3"/>
      <w:sz w:val="24"/>
      <w:szCs w:val="24"/>
      <w:lang w:eastAsia="ar-SA"/>
    </w:rPr>
  </w:style>
  <w:style w:type="paragraph" w:customStyle="1" w:styleId="Naslov10">
    <w:name w:val="Naslov1"/>
    <w:basedOn w:val="Navaden"/>
    <w:next w:val="Telobesedila"/>
    <w:rsid w:val="00DC044E"/>
    <w:pPr>
      <w:keepNext/>
      <w:widowControl w:val="0"/>
      <w:suppressAutoHyphens/>
      <w:autoSpaceDN w:val="0"/>
      <w:spacing w:before="240" w:after="120" w:line="240" w:lineRule="auto"/>
    </w:pPr>
    <w:rPr>
      <w:rFonts w:ascii="Liberation Sans" w:eastAsia="DejaVu Sans" w:hAnsi="Liberation Sans" w:cs="Tahoma"/>
      <w:kern w:val="3"/>
      <w:sz w:val="28"/>
      <w:szCs w:val="28"/>
      <w:lang w:eastAsia="ar-SA"/>
    </w:rPr>
  </w:style>
  <w:style w:type="paragraph" w:customStyle="1" w:styleId="Napis1">
    <w:name w:val="Napis1"/>
    <w:basedOn w:val="Navaden"/>
    <w:rsid w:val="00DC044E"/>
    <w:pPr>
      <w:widowControl w:val="0"/>
      <w:suppressLineNumbers/>
      <w:suppressAutoHyphens/>
      <w:autoSpaceDN w:val="0"/>
      <w:spacing w:before="120" w:after="120" w:line="240" w:lineRule="auto"/>
    </w:pPr>
    <w:rPr>
      <w:rFonts w:ascii="Times New Roman" w:eastAsia="DejaVu Sans" w:hAnsi="Times New Roman" w:cs="Tahoma"/>
      <w:i/>
      <w:iCs/>
      <w:kern w:val="3"/>
      <w:sz w:val="24"/>
      <w:szCs w:val="24"/>
      <w:lang w:eastAsia="ar-SA"/>
    </w:rPr>
  </w:style>
  <w:style w:type="paragraph" w:styleId="Naslov">
    <w:name w:val="Title"/>
    <w:basedOn w:val="Naslov10"/>
    <w:next w:val="Podnaslov"/>
    <w:link w:val="NaslovZnak"/>
    <w:uiPriority w:val="10"/>
    <w:qFormat/>
    <w:rsid w:val="00DC044E"/>
  </w:style>
  <w:style w:type="character" w:customStyle="1" w:styleId="NaslovZnak">
    <w:name w:val="Naslov Znak"/>
    <w:basedOn w:val="Privzetapisavaodstavka"/>
    <w:link w:val="Naslov"/>
    <w:uiPriority w:val="10"/>
    <w:rsid w:val="00DC044E"/>
    <w:rPr>
      <w:rFonts w:ascii="Liberation Sans" w:eastAsia="DejaVu Sans" w:hAnsi="Liberation Sans" w:cs="Tahoma"/>
      <w:kern w:val="3"/>
      <w:sz w:val="28"/>
      <w:szCs w:val="28"/>
      <w:lang w:eastAsia="ar-SA"/>
    </w:rPr>
  </w:style>
  <w:style w:type="paragraph" w:customStyle="1" w:styleId="Vsebinatabele">
    <w:name w:val="Vsebina tabele"/>
    <w:basedOn w:val="Navaden"/>
    <w:rsid w:val="00DC044E"/>
    <w:pPr>
      <w:widowControl w:val="0"/>
      <w:suppressLineNumbers/>
      <w:suppressAutoHyphens/>
      <w:autoSpaceDN w:val="0"/>
      <w:spacing w:after="0" w:line="240" w:lineRule="auto"/>
    </w:pPr>
    <w:rPr>
      <w:rFonts w:ascii="Times New Roman" w:eastAsia="DejaVu Sans" w:hAnsi="Times New Roman" w:cs="Times New Roman"/>
      <w:kern w:val="3"/>
      <w:sz w:val="24"/>
      <w:szCs w:val="24"/>
      <w:lang w:eastAsia="ar-SA"/>
    </w:rPr>
  </w:style>
  <w:style w:type="paragraph" w:customStyle="1" w:styleId="Naslovtabele">
    <w:name w:val="Naslov tabele"/>
    <w:basedOn w:val="Vsebinatabele"/>
    <w:rsid w:val="00DC044E"/>
    <w:pPr>
      <w:jc w:val="center"/>
    </w:pPr>
    <w:rPr>
      <w:b/>
      <w:bCs/>
    </w:rPr>
  </w:style>
  <w:style w:type="paragraph" w:customStyle="1" w:styleId="Komentar-besedilo1">
    <w:name w:val="Komentar - besedilo1"/>
    <w:basedOn w:val="Navaden"/>
    <w:rsid w:val="00DC044E"/>
    <w:pPr>
      <w:widowControl w:val="0"/>
      <w:suppressAutoHyphens/>
      <w:autoSpaceDN w:val="0"/>
      <w:spacing w:after="0" w:line="240" w:lineRule="auto"/>
    </w:pPr>
    <w:rPr>
      <w:rFonts w:ascii="Times New Roman" w:eastAsia="DejaVu Sans" w:hAnsi="Times New Roman" w:cs="Times New Roman"/>
      <w:kern w:val="3"/>
      <w:sz w:val="20"/>
      <w:szCs w:val="20"/>
      <w:lang w:eastAsia="ar-SA"/>
    </w:rPr>
  </w:style>
  <w:style w:type="character" w:customStyle="1" w:styleId="BesedilooblakaZnak1">
    <w:name w:val="Besedilo oblačka Znak1"/>
    <w:rsid w:val="00DC044E"/>
    <w:rPr>
      <w:rFonts w:ascii="Tahoma" w:eastAsia="DejaVu Sans" w:hAnsi="Tahoma" w:cs="Tahoma"/>
      <w:kern w:val="3"/>
      <w:sz w:val="16"/>
      <w:szCs w:val="16"/>
      <w:lang w:eastAsia="ar-SA"/>
    </w:rPr>
  </w:style>
  <w:style w:type="paragraph" w:customStyle="1" w:styleId="Komentar-besedilo2">
    <w:name w:val="Komentar - besedilo2"/>
    <w:basedOn w:val="Navaden"/>
    <w:rsid w:val="00DC044E"/>
    <w:pPr>
      <w:widowControl w:val="0"/>
      <w:suppressAutoHyphens/>
      <w:autoSpaceDN w:val="0"/>
      <w:spacing w:after="0" w:line="240" w:lineRule="auto"/>
    </w:pPr>
    <w:rPr>
      <w:rFonts w:ascii="Times New Roman" w:eastAsia="DejaVu Sans" w:hAnsi="Times New Roman" w:cs="Times New Roman"/>
      <w:kern w:val="3"/>
      <w:sz w:val="20"/>
      <w:szCs w:val="20"/>
      <w:lang w:val="en-US" w:eastAsia="ar-SA"/>
    </w:rPr>
  </w:style>
  <w:style w:type="character" w:customStyle="1" w:styleId="WW8Num10z0">
    <w:name w:val="WW8Num10z0"/>
    <w:rsid w:val="00DC044E"/>
    <w:rPr>
      <w:color w:val="auto"/>
    </w:rPr>
  </w:style>
  <w:style w:type="character" w:customStyle="1" w:styleId="WW8Num16z0">
    <w:name w:val="WW8Num16z0"/>
    <w:rsid w:val="00DC044E"/>
    <w:rPr>
      <w:rFonts w:ascii="Symbol" w:hAnsi="Symbol" w:cs="OpenSymbol"/>
    </w:rPr>
  </w:style>
  <w:style w:type="character" w:customStyle="1" w:styleId="WW8Num17z0">
    <w:name w:val="WW8Num17z0"/>
    <w:rsid w:val="00DC044E"/>
    <w:rPr>
      <w:rFonts w:ascii="Arial" w:hAnsi="Arial"/>
      <w:color w:val="auto"/>
    </w:rPr>
  </w:style>
  <w:style w:type="character" w:customStyle="1" w:styleId="WW8Num18z0">
    <w:name w:val="WW8Num18z0"/>
    <w:rsid w:val="00DC044E"/>
    <w:rPr>
      <w:rFonts w:ascii="Arial" w:hAnsi="Arial"/>
      <w:color w:val="auto"/>
    </w:rPr>
  </w:style>
  <w:style w:type="character" w:customStyle="1" w:styleId="WW8Num19z0">
    <w:name w:val="WW8Num19z0"/>
    <w:rsid w:val="00DC044E"/>
    <w:rPr>
      <w:rFonts w:ascii="Arial" w:hAnsi="Arial"/>
      <w:color w:val="auto"/>
    </w:rPr>
  </w:style>
  <w:style w:type="character" w:customStyle="1" w:styleId="WW8Num20z0">
    <w:name w:val="WW8Num20z0"/>
    <w:rsid w:val="00DC044E"/>
    <w:rPr>
      <w:rFonts w:ascii="Arial" w:hAnsi="Arial"/>
      <w:color w:val="auto"/>
    </w:rPr>
  </w:style>
  <w:style w:type="character" w:customStyle="1" w:styleId="WW8Num21z1">
    <w:name w:val="WW8Num21z1"/>
    <w:rsid w:val="00DC044E"/>
    <w:rPr>
      <w:rFonts w:ascii="Courier New" w:hAnsi="Courier New" w:cs="Courier New"/>
    </w:rPr>
  </w:style>
  <w:style w:type="character" w:customStyle="1" w:styleId="WW8Num21z3">
    <w:name w:val="WW8Num21z3"/>
    <w:rsid w:val="00DC044E"/>
    <w:rPr>
      <w:rFonts w:ascii="Symbol" w:hAnsi="Symbol"/>
    </w:rPr>
  </w:style>
  <w:style w:type="character" w:customStyle="1" w:styleId="WW8Num25z0">
    <w:name w:val="WW8Num25z0"/>
    <w:rsid w:val="00DC044E"/>
    <w:rPr>
      <w:rFonts w:ascii="Arial" w:hAnsi="Arial"/>
      <w:color w:val="auto"/>
    </w:rPr>
  </w:style>
  <w:style w:type="character" w:customStyle="1" w:styleId="WW8Num27z0">
    <w:name w:val="WW8Num27z0"/>
    <w:rsid w:val="00DC044E"/>
    <w:rPr>
      <w:rFonts w:ascii="Symbol" w:hAnsi="Symbol" w:cs="Symbol"/>
    </w:rPr>
  </w:style>
  <w:style w:type="character" w:customStyle="1" w:styleId="WW8Num28z0">
    <w:name w:val="WW8Num28z0"/>
    <w:rsid w:val="00DC044E"/>
    <w:rPr>
      <w:rFonts w:ascii="Arial" w:hAnsi="Arial"/>
      <w:sz w:val="18"/>
    </w:rPr>
  </w:style>
  <w:style w:type="character" w:customStyle="1" w:styleId="WW8Num30z0">
    <w:name w:val="WW8Num30z0"/>
    <w:rsid w:val="00DC044E"/>
    <w:rPr>
      <w:rFonts w:ascii="Arial" w:hAnsi="Arial"/>
      <w:color w:val="auto"/>
    </w:rPr>
  </w:style>
  <w:style w:type="character" w:customStyle="1" w:styleId="WW8Num32z0">
    <w:name w:val="WW8Num32z0"/>
    <w:rsid w:val="00DC044E"/>
    <w:rPr>
      <w:rFonts w:ascii="Arial" w:hAnsi="Arial"/>
    </w:rPr>
  </w:style>
  <w:style w:type="character" w:customStyle="1" w:styleId="WW8Num33z0">
    <w:name w:val="WW8Num33z0"/>
    <w:rsid w:val="00DC044E"/>
    <w:rPr>
      <w:rFonts w:ascii="Arial" w:hAnsi="Arial"/>
      <w:sz w:val="18"/>
    </w:rPr>
  </w:style>
  <w:style w:type="character" w:customStyle="1" w:styleId="WW8Num34z0">
    <w:name w:val="WW8Num34z0"/>
    <w:rsid w:val="00DC044E"/>
    <w:rPr>
      <w:rFonts w:ascii="Arial" w:hAnsi="Arial"/>
      <w:color w:val="auto"/>
    </w:rPr>
  </w:style>
  <w:style w:type="character" w:customStyle="1" w:styleId="WW8Num35z0">
    <w:name w:val="WW8Num35z0"/>
    <w:rsid w:val="00DC044E"/>
    <w:rPr>
      <w:rFonts w:ascii="Arial" w:hAnsi="Arial"/>
      <w:color w:val="auto"/>
    </w:rPr>
  </w:style>
  <w:style w:type="character" w:customStyle="1" w:styleId="WW8Num36z0">
    <w:name w:val="WW8Num36z0"/>
    <w:rsid w:val="00DC044E"/>
    <w:rPr>
      <w:rFonts w:ascii="Arial" w:hAnsi="Arial"/>
      <w:color w:val="auto"/>
    </w:rPr>
  </w:style>
  <w:style w:type="character" w:customStyle="1" w:styleId="WW8Num37z0">
    <w:name w:val="WW8Num37z0"/>
    <w:rsid w:val="00DC044E"/>
    <w:rPr>
      <w:rFonts w:ascii="Symbol" w:hAnsi="Symbol"/>
    </w:rPr>
  </w:style>
  <w:style w:type="character" w:customStyle="1" w:styleId="WW8Num38z0">
    <w:name w:val="WW8Num38z0"/>
    <w:rsid w:val="00DC044E"/>
    <w:rPr>
      <w:rFonts w:ascii="Arial" w:hAnsi="Arial" w:cs="Arial"/>
    </w:rPr>
  </w:style>
  <w:style w:type="character" w:customStyle="1" w:styleId="WW8Num39z0">
    <w:name w:val="WW8Num39z0"/>
    <w:rsid w:val="00DC044E"/>
    <w:rPr>
      <w:rFonts w:ascii="Arial" w:hAnsi="Arial"/>
      <w:color w:val="auto"/>
    </w:rPr>
  </w:style>
  <w:style w:type="character" w:customStyle="1" w:styleId="WW8Num40z0">
    <w:name w:val="WW8Num40z0"/>
    <w:rsid w:val="00DC044E"/>
    <w:rPr>
      <w:rFonts w:ascii="Arial" w:hAnsi="Arial"/>
      <w:color w:val="auto"/>
    </w:rPr>
  </w:style>
  <w:style w:type="character" w:customStyle="1" w:styleId="WW8Num41z0">
    <w:name w:val="WW8Num41z0"/>
    <w:rsid w:val="00DC044E"/>
    <w:rPr>
      <w:rFonts w:ascii="Arial" w:hAnsi="Arial"/>
      <w:color w:val="auto"/>
    </w:rPr>
  </w:style>
  <w:style w:type="character" w:customStyle="1" w:styleId="WW8Num42z0">
    <w:name w:val="WW8Num42z0"/>
    <w:rsid w:val="00DC044E"/>
    <w:rPr>
      <w:rFonts w:ascii="Arial" w:hAnsi="Arial"/>
      <w:color w:val="auto"/>
    </w:rPr>
  </w:style>
  <w:style w:type="character" w:customStyle="1" w:styleId="WW8Num43z0">
    <w:name w:val="WW8Num43z0"/>
    <w:rsid w:val="00DC044E"/>
    <w:rPr>
      <w:rFonts w:ascii="Arial" w:eastAsia="Calibri" w:hAnsi="Arial" w:cs="Arial"/>
    </w:rPr>
  </w:style>
  <w:style w:type="character" w:customStyle="1" w:styleId="WW8Num45z0">
    <w:name w:val="WW8Num45z0"/>
    <w:rsid w:val="00DC044E"/>
    <w:rPr>
      <w:rFonts w:ascii="Arial" w:eastAsia="Times New Roman" w:hAnsi="Arial"/>
    </w:rPr>
  </w:style>
  <w:style w:type="character" w:customStyle="1" w:styleId="WW8Num46z0">
    <w:name w:val="WW8Num46z0"/>
    <w:rsid w:val="00DC044E"/>
    <w:rPr>
      <w:rFonts w:ascii="Arial" w:hAnsi="Arial"/>
      <w:color w:val="auto"/>
    </w:rPr>
  </w:style>
  <w:style w:type="character" w:customStyle="1" w:styleId="WW8Num47z0">
    <w:name w:val="WW8Num47z0"/>
    <w:rsid w:val="00DC044E"/>
    <w:rPr>
      <w:rFonts w:ascii="Arial" w:hAnsi="Arial"/>
      <w:color w:val="auto"/>
    </w:rPr>
  </w:style>
  <w:style w:type="character" w:customStyle="1" w:styleId="WW8Num12z0">
    <w:name w:val="WW8Num12z0"/>
    <w:rsid w:val="00DC044E"/>
    <w:rPr>
      <w:color w:val="auto"/>
    </w:rPr>
  </w:style>
  <w:style w:type="character" w:customStyle="1" w:styleId="WW8Num13z0">
    <w:name w:val="WW8Num13z0"/>
    <w:rsid w:val="00DC044E"/>
    <w:rPr>
      <w:color w:val="auto"/>
    </w:rPr>
  </w:style>
  <w:style w:type="character" w:customStyle="1" w:styleId="WW8Num21z2">
    <w:name w:val="WW8Num21z2"/>
    <w:rsid w:val="00DC044E"/>
    <w:rPr>
      <w:rFonts w:ascii="Wingdings" w:hAnsi="Wingdings"/>
    </w:rPr>
  </w:style>
  <w:style w:type="character" w:customStyle="1" w:styleId="WW8Num22z0">
    <w:name w:val="WW8Num22z0"/>
    <w:rsid w:val="00DC044E"/>
    <w:rPr>
      <w:rFonts w:ascii="Arial" w:hAnsi="Arial"/>
      <w:color w:val="auto"/>
    </w:rPr>
  </w:style>
  <w:style w:type="character" w:customStyle="1" w:styleId="WW8Num22z1">
    <w:name w:val="WW8Num22z1"/>
    <w:rsid w:val="00DC044E"/>
    <w:rPr>
      <w:rFonts w:ascii="Courier New" w:hAnsi="Courier New" w:cs="Courier New"/>
    </w:rPr>
  </w:style>
  <w:style w:type="character" w:customStyle="1" w:styleId="WW8Num22z2">
    <w:name w:val="WW8Num22z2"/>
    <w:rsid w:val="00DC044E"/>
    <w:rPr>
      <w:rFonts w:ascii="Wingdings" w:hAnsi="Wingdings"/>
    </w:rPr>
  </w:style>
  <w:style w:type="character" w:customStyle="1" w:styleId="WW8Num22z3">
    <w:name w:val="WW8Num22z3"/>
    <w:rsid w:val="00DC044E"/>
    <w:rPr>
      <w:rFonts w:ascii="Symbol" w:hAnsi="Symbol"/>
    </w:rPr>
  </w:style>
  <w:style w:type="character" w:customStyle="1" w:styleId="WW8Num23z0">
    <w:name w:val="WW8Num23z0"/>
    <w:rsid w:val="00DC044E"/>
    <w:rPr>
      <w:rFonts w:ascii="Arial" w:hAnsi="Arial"/>
      <w:color w:val="auto"/>
    </w:rPr>
  </w:style>
  <w:style w:type="character" w:customStyle="1" w:styleId="WW8Num23z1">
    <w:name w:val="WW8Num23z1"/>
    <w:rsid w:val="00DC044E"/>
    <w:rPr>
      <w:rFonts w:ascii="Courier New" w:hAnsi="Courier New" w:cs="Courier New"/>
    </w:rPr>
  </w:style>
  <w:style w:type="character" w:customStyle="1" w:styleId="WW8Num23z2">
    <w:name w:val="WW8Num23z2"/>
    <w:rsid w:val="00DC044E"/>
    <w:rPr>
      <w:rFonts w:ascii="Wingdings" w:hAnsi="Wingdings"/>
    </w:rPr>
  </w:style>
  <w:style w:type="character" w:customStyle="1" w:styleId="WW8Num23z3">
    <w:name w:val="WW8Num23z3"/>
    <w:rsid w:val="00DC044E"/>
    <w:rPr>
      <w:rFonts w:ascii="Symbol" w:hAnsi="Symbol"/>
    </w:rPr>
  </w:style>
  <w:style w:type="character" w:customStyle="1" w:styleId="WW8Num24z1">
    <w:name w:val="WW8Num24z1"/>
    <w:rsid w:val="00DC044E"/>
    <w:rPr>
      <w:rFonts w:ascii="Courier New" w:hAnsi="Courier New" w:cs="Courier New"/>
    </w:rPr>
  </w:style>
  <w:style w:type="character" w:customStyle="1" w:styleId="WW8Num24z2">
    <w:name w:val="WW8Num24z2"/>
    <w:rsid w:val="00DC044E"/>
    <w:rPr>
      <w:rFonts w:ascii="Wingdings" w:hAnsi="Wingdings"/>
    </w:rPr>
  </w:style>
  <w:style w:type="character" w:customStyle="1" w:styleId="WW8Num24z3">
    <w:name w:val="WW8Num24z3"/>
    <w:rsid w:val="00DC044E"/>
    <w:rPr>
      <w:rFonts w:ascii="Symbol" w:hAnsi="Symbol"/>
    </w:rPr>
  </w:style>
  <w:style w:type="character" w:customStyle="1" w:styleId="WW8Num26z1">
    <w:name w:val="WW8Num26z1"/>
    <w:rsid w:val="00DC044E"/>
    <w:rPr>
      <w:rFonts w:ascii="OpenSymbol" w:hAnsi="OpenSymbol" w:cs="OpenSymbol"/>
    </w:rPr>
  </w:style>
  <w:style w:type="character" w:customStyle="1" w:styleId="WW8Num26z3">
    <w:name w:val="WW8Num26z3"/>
    <w:rsid w:val="00DC044E"/>
    <w:rPr>
      <w:rFonts w:ascii="Symbol" w:hAnsi="Symbol"/>
    </w:rPr>
  </w:style>
  <w:style w:type="character" w:customStyle="1" w:styleId="WW8Num29z1">
    <w:name w:val="WW8Num29z1"/>
    <w:rsid w:val="00DC044E"/>
    <w:rPr>
      <w:rFonts w:ascii="Courier New" w:hAnsi="Courier New" w:cs="Courier New"/>
    </w:rPr>
  </w:style>
  <w:style w:type="character" w:customStyle="1" w:styleId="WW8Num29z2">
    <w:name w:val="WW8Num29z2"/>
    <w:rsid w:val="00DC044E"/>
    <w:rPr>
      <w:rFonts w:ascii="Wingdings" w:hAnsi="Wingdings"/>
    </w:rPr>
  </w:style>
  <w:style w:type="character" w:customStyle="1" w:styleId="WW8Num29z3">
    <w:name w:val="WW8Num29z3"/>
    <w:rsid w:val="00DC044E"/>
    <w:rPr>
      <w:rFonts w:ascii="Symbol" w:hAnsi="Symbol"/>
    </w:rPr>
  </w:style>
  <w:style w:type="character" w:customStyle="1" w:styleId="WW8Num30z1">
    <w:name w:val="WW8Num30z1"/>
    <w:rsid w:val="00DC044E"/>
    <w:rPr>
      <w:rFonts w:ascii="Courier New" w:hAnsi="Courier New" w:cs="Courier New"/>
    </w:rPr>
  </w:style>
  <w:style w:type="character" w:customStyle="1" w:styleId="WW8Num30z2">
    <w:name w:val="WW8Num30z2"/>
    <w:rsid w:val="00DC044E"/>
    <w:rPr>
      <w:rFonts w:ascii="Wingdings" w:hAnsi="Wingdings"/>
    </w:rPr>
  </w:style>
  <w:style w:type="character" w:customStyle="1" w:styleId="WW8Num30z3">
    <w:name w:val="WW8Num30z3"/>
    <w:rsid w:val="00DC044E"/>
    <w:rPr>
      <w:rFonts w:ascii="Symbol" w:hAnsi="Symbol"/>
    </w:rPr>
  </w:style>
  <w:style w:type="character" w:customStyle="1" w:styleId="WW8Num31z1">
    <w:name w:val="WW8Num31z1"/>
    <w:rsid w:val="00DC044E"/>
    <w:rPr>
      <w:rFonts w:ascii="Courier New" w:hAnsi="Courier New" w:cs="Courier New"/>
    </w:rPr>
  </w:style>
  <w:style w:type="character" w:customStyle="1" w:styleId="WW8Num31z2">
    <w:name w:val="WW8Num31z2"/>
    <w:rsid w:val="00DC044E"/>
    <w:rPr>
      <w:rFonts w:ascii="Wingdings" w:hAnsi="Wingdings"/>
    </w:rPr>
  </w:style>
  <w:style w:type="character" w:customStyle="1" w:styleId="WW8Num31z3">
    <w:name w:val="WW8Num31z3"/>
    <w:rsid w:val="00DC044E"/>
    <w:rPr>
      <w:rFonts w:ascii="Symbol" w:hAnsi="Symbol"/>
    </w:rPr>
  </w:style>
  <w:style w:type="character" w:customStyle="1" w:styleId="WW8Num34z1">
    <w:name w:val="WW8Num34z1"/>
    <w:rsid w:val="00DC044E"/>
    <w:rPr>
      <w:rFonts w:ascii="Courier New" w:hAnsi="Courier New" w:cs="Courier New"/>
    </w:rPr>
  </w:style>
  <w:style w:type="character" w:customStyle="1" w:styleId="WW8Num34z2">
    <w:name w:val="WW8Num34z2"/>
    <w:rsid w:val="00DC044E"/>
    <w:rPr>
      <w:rFonts w:ascii="Wingdings" w:hAnsi="Wingdings"/>
    </w:rPr>
  </w:style>
  <w:style w:type="character" w:customStyle="1" w:styleId="WW8Num34z3">
    <w:name w:val="WW8Num34z3"/>
    <w:rsid w:val="00DC044E"/>
    <w:rPr>
      <w:rFonts w:ascii="Symbol" w:hAnsi="Symbol"/>
    </w:rPr>
  </w:style>
  <w:style w:type="character" w:customStyle="1" w:styleId="WW8Num35z1">
    <w:name w:val="WW8Num35z1"/>
    <w:rsid w:val="00DC044E"/>
    <w:rPr>
      <w:b w:val="0"/>
    </w:rPr>
  </w:style>
  <w:style w:type="character" w:customStyle="1" w:styleId="WW8Num35z2">
    <w:name w:val="WW8Num35z2"/>
    <w:rsid w:val="00DC044E"/>
    <w:rPr>
      <w:rFonts w:ascii="Wingdings" w:hAnsi="Wingdings"/>
    </w:rPr>
  </w:style>
  <w:style w:type="character" w:customStyle="1" w:styleId="WW8Num35z3">
    <w:name w:val="WW8Num35z3"/>
    <w:rsid w:val="00DC044E"/>
    <w:rPr>
      <w:rFonts w:ascii="Symbol" w:hAnsi="Symbol"/>
    </w:rPr>
  </w:style>
  <w:style w:type="character" w:customStyle="1" w:styleId="WW8Num36z1">
    <w:name w:val="WW8Num36z1"/>
    <w:rsid w:val="00DC044E"/>
    <w:rPr>
      <w:rFonts w:ascii="Courier New" w:hAnsi="Courier New" w:cs="Courier New"/>
    </w:rPr>
  </w:style>
  <w:style w:type="character" w:customStyle="1" w:styleId="WW8Num36z2">
    <w:name w:val="WW8Num36z2"/>
    <w:rsid w:val="00DC044E"/>
    <w:rPr>
      <w:rFonts w:ascii="Wingdings" w:hAnsi="Wingdings"/>
    </w:rPr>
  </w:style>
  <w:style w:type="character" w:customStyle="1" w:styleId="WW8Num36z3">
    <w:name w:val="WW8Num36z3"/>
    <w:rsid w:val="00DC044E"/>
    <w:rPr>
      <w:rFonts w:ascii="Symbol" w:hAnsi="Symbol"/>
    </w:rPr>
  </w:style>
  <w:style w:type="character" w:customStyle="1" w:styleId="WW8Num37z1">
    <w:name w:val="WW8Num37z1"/>
    <w:rsid w:val="00DC044E"/>
    <w:rPr>
      <w:rFonts w:ascii="Courier New" w:hAnsi="Courier New" w:cs="Courier New"/>
    </w:rPr>
  </w:style>
  <w:style w:type="character" w:customStyle="1" w:styleId="WW8Num37z2">
    <w:name w:val="WW8Num37z2"/>
    <w:rsid w:val="00DC044E"/>
    <w:rPr>
      <w:rFonts w:ascii="Wingdings" w:hAnsi="Wingdings"/>
    </w:rPr>
  </w:style>
  <w:style w:type="character" w:customStyle="1" w:styleId="WW8Num37z3">
    <w:name w:val="WW8Num37z3"/>
    <w:rsid w:val="00DC044E"/>
    <w:rPr>
      <w:rFonts w:ascii="Symbol" w:hAnsi="Symbol"/>
    </w:rPr>
  </w:style>
  <w:style w:type="character" w:customStyle="1" w:styleId="WW8Num38z1">
    <w:name w:val="WW8Num38z1"/>
    <w:rsid w:val="00DC044E"/>
    <w:rPr>
      <w:rFonts w:ascii="Courier New" w:hAnsi="Courier New" w:cs="Courier New"/>
    </w:rPr>
  </w:style>
  <w:style w:type="character" w:customStyle="1" w:styleId="WW8Num38z2">
    <w:name w:val="WW8Num38z2"/>
    <w:rsid w:val="00DC044E"/>
    <w:rPr>
      <w:rFonts w:ascii="Wingdings" w:hAnsi="Wingdings"/>
    </w:rPr>
  </w:style>
  <w:style w:type="character" w:customStyle="1" w:styleId="WW8Num38z3">
    <w:name w:val="WW8Num38z3"/>
    <w:rsid w:val="00DC044E"/>
    <w:rPr>
      <w:rFonts w:ascii="Symbol" w:hAnsi="Symbol"/>
    </w:rPr>
  </w:style>
  <w:style w:type="character" w:customStyle="1" w:styleId="WW8Num39z1">
    <w:name w:val="WW8Num39z1"/>
    <w:rsid w:val="00DC044E"/>
    <w:rPr>
      <w:rFonts w:ascii="Courier New" w:hAnsi="Courier New" w:cs="Courier New"/>
    </w:rPr>
  </w:style>
  <w:style w:type="character" w:customStyle="1" w:styleId="WW8Num39z2">
    <w:name w:val="WW8Num39z2"/>
    <w:rsid w:val="00DC044E"/>
    <w:rPr>
      <w:rFonts w:ascii="Wingdings" w:hAnsi="Wingdings"/>
    </w:rPr>
  </w:style>
  <w:style w:type="character" w:customStyle="1" w:styleId="WW8Num39z3">
    <w:name w:val="WW8Num39z3"/>
    <w:rsid w:val="00DC044E"/>
    <w:rPr>
      <w:rFonts w:ascii="Symbol" w:hAnsi="Symbol"/>
    </w:rPr>
  </w:style>
  <w:style w:type="character" w:customStyle="1" w:styleId="WW8Num40z1">
    <w:name w:val="WW8Num40z1"/>
    <w:rsid w:val="00DC044E"/>
    <w:rPr>
      <w:rFonts w:ascii="Courier New" w:hAnsi="Courier New" w:cs="Courier New"/>
    </w:rPr>
  </w:style>
  <w:style w:type="character" w:customStyle="1" w:styleId="WW8Num40z2">
    <w:name w:val="WW8Num40z2"/>
    <w:rsid w:val="00DC044E"/>
    <w:rPr>
      <w:rFonts w:ascii="Wingdings" w:hAnsi="Wingdings"/>
    </w:rPr>
  </w:style>
  <w:style w:type="character" w:customStyle="1" w:styleId="WW8Num40z3">
    <w:name w:val="WW8Num40z3"/>
    <w:rsid w:val="00DC044E"/>
    <w:rPr>
      <w:rFonts w:ascii="Symbol" w:hAnsi="Symbol"/>
    </w:rPr>
  </w:style>
  <w:style w:type="character" w:customStyle="1" w:styleId="WW8Num41z1">
    <w:name w:val="WW8Num41z1"/>
    <w:rsid w:val="00DC044E"/>
    <w:rPr>
      <w:rFonts w:ascii="Arial" w:eastAsia="Calibri" w:hAnsi="Arial" w:cs="Arial"/>
    </w:rPr>
  </w:style>
  <w:style w:type="character" w:customStyle="1" w:styleId="WW8Num41z2">
    <w:name w:val="WW8Num41z2"/>
    <w:rsid w:val="00DC044E"/>
    <w:rPr>
      <w:rFonts w:ascii="Wingdings" w:hAnsi="Wingdings"/>
    </w:rPr>
  </w:style>
  <w:style w:type="character" w:customStyle="1" w:styleId="WW8Num41z3">
    <w:name w:val="WW8Num41z3"/>
    <w:rsid w:val="00DC044E"/>
    <w:rPr>
      <w:rFonts w:ascii="Symbol" w:hAnsi="Symbol"/>
    </w:rPr>
  </w:style>
  <w:style w:type="character" w:customStyle="1" w:styleId="WW8Num41z4">
    <w:name w:val="WW8Num41z4"/>
    <w:rsid w:val="00DC044E"/>
    <w:rPr>
      <w:rFonts w:ascii="Courier New" w:hAnsi="Courier New" w:cs="Courier New"/>
    </w:rPr>
  </w:style>
  <w:style w:type="character" w:customStyle="1" w:styleId="WW8Num42z2">
    <w:name w:val="WW8Num42z2"/>
    <w:rsid w:val="00DC044E"/>
    <w:rPr>
      <w:rFonts w:ascii="Wingdings" w:hAnsi="Wingdings"/>
    </w:rPr>
  </w:style>
  <w:style w:type="character" w:customStyle="1" w:styleId="WW8Num42z3">
    <w:name w:val="WW8Num42z3"/>
    <w:rsid w:val="00DC044E"/>
    <w:rPr>
      <w:rFonts w:ascii="Symbol" w:hAnsi="Symbol"/>
    </w:rPr>
  </w:style>
  <w:style w:type="character" w:customStyle="1" w:styleId="WW8Num42z4">
    <w:name w:val="WW8Num42z4"/>
    <w:rsid w:val="00DC044E"/>
    <w:rPr>
      <w:rFonts w:ascii="Courier New" w:hAnsi="Courier New" w:cs="Courier New"/>
    </w:rPr>
  </w:style>
  <w:style w:type="character" w:customStyle="1" w:styleId="WW8Num43z1">
    <w:name w:val="WW8Num43z1"/>
    <w:rsid w:val="00DC044E"/>
    <w:rPr>
      <w:rFonts w:ascii="Courier New" w:hAnsi="Courier New" w:cs="Courier New"/>
    </w:rPr>
  </w:style>
  <w:style w:type="character" w:customStyle="1" w:styleId="WW8Num43z2">
    <w:name w:val="WW8Num43z2"/>
    <w:rsid w:val="00DC044E"/>
    <w:rPr>
      <w:rFonts w:ascii="Wingdings" w:hAnsi="Wingdings"/>
    </w:rPr>
  </w:style>
  <w:style w:type="character" w:customStyle="1" w:styleId="WW8Num43z3">
    <w:name w:val="WW8Num43z3"/>
    <w:rsid w:val="00DC044E"/>
    <w:rPr>
      <w:rFonts w:ascii="Symbol" w:hAnsi="Symbol"/>
    </w:rPr>
  </w:style>
  <w:style w:type="character" w:customStyle="1" w:styleId="WW8Num44z2">
    <w:name w:val="WW8Num44z2"/>
    <w:rsid w:val="00DC044E"/>
    <w:rPr>
      <w:rFonts w:ascii="Wingdings" w:hAnsi="Wingdings"/>
    </w:rPr>
  </w:style>
  <w:style w:type="character" w:customStyle="1" w:styleId="WW8Num45z1">
    <w:name w:val="WW8Num45z1"/>
    <w:rsid w:val="00DC044E"/>
    <w:rPr>
      <w:rFonts w:ascii="Courier New" w:hAnsi="Courier New" w:cs="Courier New"/>
    </w:rPr>
  </w:style>
  <w:style w:type="character" w:customStyle="1" w:styleId="WW8Num45z2">
    <w:name w:val="WW8Num45z2"/>
    <w:rsid w:val="00DC044E"/>
    <w:rPr>
      <w:rFonts w:ascii="Wingdings" w:hAnsi="Wingdings" w:cs="Wingdings"/>
    </w:rPr>
  </w:style>
  <w:style w:type="character" w:customStyle="1" w:styleId="WW8Num45z3">
    <w:name w:val="WW8Num45z3"/>
    <w:rsid w:val="00DC044E"/>
    <w:rPr>
      <w:rFonts w:ascii="Symbol" w:hAnsi="Symbol" w:cs="Symbol"/>
    </w:rPr>
  </w:style>
  <w:style w:type="character" w:customStyle="1" w:styleId="WW8Num46z1">
    <w:name w:val="WW8Num46z1"/>
    <w:rsid w:val="00DC044E"/>
    <w:rPr>
      <w:rFonts w:ascii="Courier New" w:hAnsi="Courier New" w:cs="Courier New"/>
    </w:rPr>
  </w:style>
  <w:style w:type="character" w:customStyle="1" w:styleId="WW8Num46z2">
    <w:name w:val="WW8Num46z2"/>
    <w:rsid w:val="00DC044E"/>
    <w:rPr>
      <w:rFonts w:ascii="Wingdings" w:hAnsi="Wingdings"/>
    </w:rPr>
  </w:style>
  <w:style w:type="character" w:customStyle="1" w:styleId="WW8Num46z3">
    <w:name w:val="WW8Num46z3"/>
    <w:rsid w:val="00DC044E"/>
    <w:rPr>
      <w:rFonts w:ascii="Symbol" w:hAnsi="Symbol"/>
    </w:rPr>
  </w:style>
  <w:style w:type="character" w:customStyle="1" w:styleId="WW8Num47z1">
    <w:name w:val="WW8Num47z1"/>
    <w:rsid w:val="00DC044E"/>
    <w:rPr>
      <w:rFonts w:ascii="Courier New" w:hAnsi="Courier New" w:cs="Courier New"/>
    </w:rPr>
  </w:style>
  <w:style w:type="character" w:customStyle="1" w:styleId="WW8Num47z2">
    <w:name w:val="WW8Num47z2"/>
    <w:rsid w:val="00DC044E"/>
    <w:rPr>
      <w:rFonts w:ascii="Wingdings" w:hAnsi="Wingdings"/>
    </w:rPr>
  </w:style>
  <w:style w:type="character" w:customStyle="1" w:styleId="WW8Num47z3">
    <w:name w:val="WW8Num47z3"/>
    <w:rsid w:val="00DC044E"/>
    <w:rPr>
      <w:rFonts w:ascii="Symbol" w:hAnsi="Symbol"/>
    </w:rPr>
  </w:style>
  <w:style w:type="character" w:customStyle="1" w:styleId="WW8Num49z0">
    <w:name w:val="WW8Num49z0"/>
    <w:rsid w:val="00DC044E"/>
    <w:rPr>
      <w:rFonts w:ascii="Arial" w:hAnsi="Arial"/>
      <w:color w:val="auto"/>
    </w:rPr>
  </w:style>
  <w:style w:type="character" w:customStyle="1" w:styleId="WW8Num49z1">
    <w:name w:val="WW8Num49z1"/>
    <w:rsid w:val="00DC044E"/>
    <w:rPr>
      <w:rFonts w:ascii="Courier New" w:hAnsi="Courier New" w:cs="Courier New"/>
    </w:rPr>
  </w:style>
  <w:style w:type="character" w:customStyle="1" w:styleId="WW8Num49z2">
    <w:name w:val="WW8Num49z2"/>
    <w:rsid w:val="00DC044E"/>
    <w:rPr>
      <w:rFonts w:ascii="Wingdings" w:hAnsi="Wingdings"/>
    </w:rPr>
  </w:style>
  <w:style w:type="character" w:customStyle="1" w:styleId="WW8Num49z3">
    <w:name w:val="WW8Num49z3"/>
    <w:rsid w:val="00DC044E"/>
    <w:rPr>
      <w:rFonts w:ascii="Symbol" w:hAnsi="Symbol"/>
    </w:rPr>
  </w:style>
  <w:style w:type="character" w:customStyle="1" w:styleId="WW8Num50z0">
    <w:name w:val="WW8Num50z0"/>
    <w:rsid w:val="00DC044E"/>
    <w:rPr>
      <w:rFonts w:ascii="Arial" w:hAnsi="Arial"/>
      <w:color w:val="auto"/>
    </w:rPr>
  </w:style>
  <w:style w:type="character" w:customStyle="1" w:styleId="WW8Num50z1">
    <w:name w:val="WW8Num50z1"/>
    <w:rsid w:val="00DC044E"/>
    <w:rPr>
      <w:rFonts w:ascii="Courier New" w:hAnsi="Courier New" w:cs="Courier New"/>
    </w:rPr>
  </w:style>
  <w:style w:type="character" w:customStyle="1" w:styleId="WW8Num50z2">
    <w:name w:val="WW8Num50z2"/>
    <w:rsid w:val="00DC044E"/>
    <w:rPr>
      <w:rFonts w:ascii="Wingdings" w:hAnsi="Wingdings"/>
    </w:rPr>
  </w:style>
  <w:style w:type="character" w:customStyle="1" w:styleId="WW8Num50z3">
    <w:name w:val="WW8Num50z3"/>
    <w:rsid w:val="00DC044E"/>
    <w:rPr>
      <w:rFonts w:ascii="Symbol" w:hAnsi="Symbol"/>
    </w:rPr>
  </w:style>
  <w:style w:type="character" w:customStyle="1" w:styleId="WW8Num51z0">
    <w:name w:val="WW8Num51z0"/>
    <w:rsid w:val="00DC044E"/>
    <w:rPr>
      <w:rFonts w:ascii="Arial" w:hAnsi="Arial"/>
      <w:color w:val="auto"/>
    </w:rPr>
  </w:style>
  <w:style w:type="character" w:customStyle="1" w:styleId="WW8Num51z1">
    <w:name w:val="WW8Num51z1"/>
    <w:rsid w:val="00DC044E"/>
    <w:rPr>
      <w:rFonts w:ascii="Courier New" w:hAnsi="Courier New" w:cs="Courier New"/>
    </w:rPr>
  </w:style>
  <w:style w:type="character" w:customStyle="1" w:styleId="WW8Num51z2">
    <w:name w:val="WW8Num51z2"/>
    <w:rsid w:val="00DC044E"/>
    <w:rPr>
      <w:rFonts w:ascii="Wingdings" w:hAnsi="Wingdings"/>
    </w:rPr>
  </w:style>
  <w:style w:type="character" w:customStyle="1" w:styleId="WW8Num51z3">
    <w:name w:val="WW8Num51z3"/>
    <w:rsid w:val="00DC044E"/>
    <w:rPr>
      <w:rFonts w:ascii="Symbol" w:hAnsi="Symbol"/>
    </w:rPr>
  </w:style>
  <w:style w:type="character" w:customStyle="1" w:styleId="WW8Num52z0">
    <w:name w:val="WW8Num52z0"/>
    <w:rsid w:val="00DC044E"/>
    <w:rPr>
      <w:rFonts w:ascii="Arial" w:hAnsi="Arial"/>
      <w:color w:val="auto"/>
    </w:rPr>
  </w:style>
  <w:style w:type="character" w:customStyle="1" w:styleId="WW8Num52z1">
    <w:name w:val="WW8Num52z1"/>
    <w:rsid w:val="00DC044E"/>
    <w:rPr>
      <w:rFonts w:ascii="Courier New" w:hAnsi="Courier New" w:cs="Courier New"/>
    </w:rPr>
  </w:style>
  <w:style w:type="character" w:customStyle="1" w:styleId="WW8Num52z2">
    <w:name w:val="WW8Num52z2"/>
    <w:rsid w:val="00DC044E"/>
    <w:rPr>
      <w:rFonts w:ascii="Wingdings" w:hAnsi="Wingdings"/>
    </w:rPr>
  </w:style>
  <w:style w:type="character" w:customStyle="1" w:styleId="WW8Num52z3">
    <w:name w:val="WW8Num52z3"/>
    <w:rsid w:val="00DC044E"/>
    <w:rPr>
      <w:rFonts w:ascii="Symbol" w:hAnsi="Symbol"/>
    </w:rPr>
  </w:style>
  <w:style w:type="character" w:customStyle="1" w:styleId="WW8Num14z0">
    <w:name w:val="WW8Num14z0"/>
    <w:rsid w:val="00DC044E"/>
    <w:rPr>
      <w:rFonts w:ascii="Arial" w:hAnsi="Arial"/>
    </w:rPr>
  </w:style>
  <w:style w:type="character" w:customStyle="1" w:styleId="WW8Num14z1">
    <w:name w:val="WW8Num14z1"/>
    <w:rsid w:val="00DC044E"/>
    <w:rPr>
      <w:rFonts w:ascii="OpenSymbol" w:hAnsi="OpenSymbol" w:cs="OpenSymbol"/>
    </w:rPr>
  </w:style>
  <w:style w:type="character" w:customStyle="1" w:styleId="WW8Num16z1">
    <w:name w:val="WW8Num16z1"/>
    <w:rsid w:val="00DC044E"/>
    <w:rPr>
      <w:rFonts w:ascii="OpenSymbol" w:hAnsi="OpenSymbol" w:cs="OpenSymbol"/>
    </w:rPr>
  </w:style>
  <w:style w:type="character" w:customStyle="1" w:styleId="WW8Num15z0">
    <w:name w:val="WW8Num15z0"/>
    <w:rsid w:val="00DC044E"/>
    <w:rPr>
      <w:rFonts w:ascii="Arial" w:hAnsi="Arial"/>
    </w:rPr>
  </w:style>
  <w:style w:type="character" w:customStyle="1" w:styleId="WW8Num4z1">
    <w:name w:val="WW8Num4z1"/>
    <w:rsid w:val="00DC044E"/>
    <w:rPr>
      <w:rFonts w:ascii="Arial" w:hAnsi="Arial" w:cs="Arial"/>
      <w:b/>
      <w:sz w:val="20"/>
      <w:szCs w:val="20"/>
    </w:rPr>
  </w:style>
  <w:style w:type="character" w:customStyle="1" w:styleId="WW8Num27z1">
    <w:name w:val="WW8Num27z1"/>
    <w:rsid w:val="00DC044E"/>
    <w:rPr>
      <w:rFonts w:ascii="Courier New" w:hAnsi="Courier New" w:cs="Courier New"/>
    </w:rPr>
  </w:style>
  <w:style w:type="character" w:customStyle="1" w:styleId="WW8Num27z2">
    <w:name w:val="WW8Num27z2"/>
    <w:rsid w:val="00DC044E"/>
    <w:rPr>
      <w:rFonts w:ascii="Wingdings" w:hAnsi="Wingdings" w:cs="Wingdings"/>
    </w:rPr>
  </w:style>
  <w:style w:type="character" w:customStyle="1" w:styleId="spelle">
    <w:name w:val="spelle"/>
    <w:rsid w:val="00DC044E"/>
  </w:style>
  <w:style w:type="character" w:customStyle="1" w:styleId="Pripombasklic1">
    <w:name w:val="Pripomba – sklic1"/>
    <w:rsid w:val="00DC044E"/>
    <w:rPr>
      <w:sz w:val="16"/>
      <w:szCs w:val="16"/>
    </w:rPr>
  </w:style>
  <w:style w:type="character" w:customStyle="1" w:styleId="PripombabesediloZnak1">
    <w:name w:val="Pripomba – besedilo Znak1"/>
    <w:rsid w:val="00DC044E"/>
    <w:rPr>
      <w:rFonts w:ascii="Calibri" w:eastAsia="Calibri" w:hAnsi="Calibri" w:cs="Calibri"/>
    </w:rPr>
  </w:style>
  <w:style w:type="character" w:customStyle="1" w:styleId="WW-Pripombasklic">
    <w:name w:val="WW-Pripomba – sklic"/>
    <w:rsid w:val="00DC044E"/>
    <w:rPr>
      <w:sz w:val="16"/>
      <w:szCs w:val="16"/>
    </w:rPr>
  </w:style>
  <w:style w:type="character" w:customStyle="1" w:styleId="PripombabesediloZnak2">
    <w:name w:val="Pripomba – besedilo Znak2"/>
    <w:rsid w:val="00DC044E"/>
    <w:rPr>
      <w:rFonts w:ascii="Calibri" w:eastAsia="Calibri" w:hAnsi="Calibri" w:cs="Calibri"/>
    </w:rPr>
  </w:style>
  <w:style w:type="paragraph" w:customStyle="1" w:styleId="Zadevapripombe1">
    <w:name w:val="Zadeva pripombe1"/>
    <w:basedOn w:val="Komentar-besedilo1"/>
    <w:next w:val="Komentar-besedilo1"/>
    <w:rsid w:val="00DC044E"/>
    <w:pPr>
      <w:widowControl/>
      <w:spacing w:after="200" w:line="276" w:lineRule="auto"/>
    </w:pPr>
    <w:rPr>
      <w:rFonts w:ascii="Calibri" w:eastAsia="Calibri" w:hAnsi="Calibri"/>
      <w:b/>
      <w:bCs/>
      <w:kern w:val="0"/>
    </w:rPr>
  </w:style>
  <w:style w:type="paragraph" w:customStyle="1" w:styleId="CM4">
    <w:name w:val="CM4"/>
    <w:basedOn w:val="Default"/>
    <w:next w:val="Default"/>
    <w:rsid w:val="00DC044E"/>
    <w:pPr>
      <w:suppressAutoHyphens/>
      <w:adjustRightInd/>
      <w:jc w:val="left"/>
    </w:pPr>
    <w:rPr>
      <w:rFonts w:ascii="EUAlbertina" w:hAnsi="EUAlbertina" w:cs="EUAlbertina"/>
      <w:color w:val="auto"/>
      <w:lang w:eastAsia="ar-SA"/>
    </w:rPr>
  </w:style>
  <w:style w:type="paragraph" w:customStyle="1" w:styleId="esegmentt">
    <w:name w:val="esegment_t"/>
    <w:basedOn w:val="Navaden"/>
    <w:rsid w:val="00DC044E"/>
    <w:pPr>
      <w:suppressAutoHyphens/>
      <w:autoSpaceDN w:val="0"/>
      <w:spacing w:after="210" w:line="360" w:lineRule="atLeast"/>
      <w:jc w:val="center"/>
    </w:pPr>
    <w:rPr>
      <w:rFonts w:ascii="Times New Roman" w:eastAsia="Times New Roman" w:hAnsi="Times New Roman" w:cs="Times New Roman"/>
      <w:b/>
      <w:bCs/>
      <w:color w:val="6B7E9D"/>
      <w:sz w:val="31"/>
      <w:szCs w:val="31"/>
      <w:lang w:eastAsia="ar-SA"/>
    </w:rPr>
  </w:style>
  <w:style w:type="paragraph" w:customStyle="1" w:styleId="Slog">
    <w:name w:val="Slog"/>
    <w:basedOn w:val="Navaden"/>
    <w:next w:val="Komentar-besedilo1"/>
    <w:rsid w:val="00DC044E"/>
    <w:pPr>
      <w:suppressAutoHyphens/>
      <w:autoSpaceDN w:val="0"/>
      <w:spacing w:after="200" w:line="276" w:lineRule="auto"/>
    </w:pPr>
    <w:rPr>
      <w:rFonts w:ascii="Calibri" w:eastAsia="Calibri" w:hAnsi="Calibri" w:cs="Times New Roman"/>
      <w:sz w:val="20"/>
      <w:szCs w:val="20"/>
      <w:lang w:val="en-US" w:eastAsia="ar-SA"/>
    </w:rPr>
  </w:style>
  <w:style w:type="paragraph" w:customStyle="1" w:styleId="Pripombabesedilo1">
    <w:name w:val="Pripomba – besedilo1"/>
    <w:basedOn w:val="Navaden"/>
    <w:rsid w:val="00DC044E"/>
    <w:pPr>
      <w:suppressAutoHyphens/>
      <w:autoSpaceDN w:val="0"/>
      <w:spacing w:after="200" w:line="276" w:lineRule="auto"/>
    </w:pPr>
    <w:rPr>
      <w:rFonts w:ascii="Calibri" w:eastAsia="Calibri" w:hAnsi="Calibri" w:cs="Times New Roman"/>
      <w:sz w:val="20"/>
      <w:szCs w:val="20"/>
      <w:lang w:val="en-US" w:eastAsia="ar-SA"/>
    </w:rPr>
  </w:style>
  <w:style w:type="paragraph" w:customStyle="1" w:styleId="WW-Pripombabesedilo">
    <w:name w:val="WW-Pripomba – besedilo"/>
    <w:basedOn w:val="Navaden"/>
    <w:rsid w:val="00DC044E"/>
    <w:pPr>
      <w:suppressAutoHyphens/>
      <w:autoSpaceDN w:val="0"/>
      <w:spacing w:after="200" w:line="276" w:lineRule="auto"/>
    </w:pPr>
    <w:rPr>
      <w:rFonts w:ascii="Calibri" w:eastAsia="Calibri" w:hAnsi="Calibri" w:cs="Times New Roman"/>
      <w:sz w:val="20"/>
      <w:szCs w:val="20"/>
      <w:lang w:val="en-US" w:eastAsia="ar-SA"/>
    </w:rPr>
  </w:style>
  <w:style w:type="paragraph" w:customStyle="1" w:styleId="WW-Zadevapripombe">
    <w:name w:val="WW-Zadeva pripombe"/>
    <w:basedOn w:val="WW-Pripombabesedilo"/>
    <w:next w:val="WW-Pripombabesedilo"/>
    <w:rsid w:val="00DC044E"/>
    <w:rPr>
      <w:b/>
      <w:bCs/>
    </w:rPr>
  </w:style>
  <w:style w:type="paragraph" w:customStyle="1" w:styleId="Pripombasklic2">
    <w:name w:val="Pripomba – sklic2"/>
    <w:rsid w:val="00DC044E"/>
    <w:pPr>
      <w:suppressAutoHyphens/>
      <w:autoSpaceDN w:val="0"/>
      <w:spacing w:after="0" w:line="240" w:lineRule="auto"/>
    </w:pPr>
    <w:rPr>
      <w:rFonts w:ascii="Calibri" w:eastAsia="Calibri" w:hAnsi="Calibri" w:cs="Calibri"/>
      <w:sz w:val="20"/>
      <w:szCs w:val="20"/>
      <w:lang w:eastAsia="ar-SA"/>
    </w:rPr>
  </w:style>
  <w:style w:type="character" w:customStyle="1" w:styleId="Komentar-besediloZnak2">
    <w:name w:val="Komentar - besedilo Znak2"/>
    <w:rsid w:val="00DC044E"/>
    <w:rPr>
      <w:rFonts w:ascii="Calibri" w:eastAsia="Calibri" w:hAnsi="Calibri" w:cs="Calibri"/>
      <w:sz w:val="20"/>
      <w:szCs w:val="20"/>
      <w:lang w:eastAsia="ar-SA"/>
    </w:rPr>
  </w:style>
  <w:style w:type="character" w:customStyle="1" w:styleId="ZadevapripombeZnak2">
    <w:name w:val="Zadeva pripombe Znak2"/>
    <w:rsid w:val="00DC044E"/>
    <w:rPr>
      <w:rFonts w:eastAsia="DejaVu Sans"/>
      <w:b/>
      <w:bCs/>
      <w:kern w:val="3"/>
      <w:lang w:eastAsia="ar-SA"/>
    </w:rPr>
  </w:style>
  <w:style w:type="paragraph" w:customStyle="1" w:styleId="Zadevapripombe2">
    <w:name w:val="Zadeva pripombe2"/>
    <w:basedOn w:val="Pripombabesedilo2"/>
    <w:next w:val="Pripombabesedilo2"/>
    <w:rsid w:val="00DC044E"/>
    <w:rPr>
      <w:rFonts w:ascii="Calibri" w:eastAsia="DejaVu Sans" w:hAnsi="Calibri"/>
      <w:b/>
      <w:bCs/>
      <w:kern w:val="3"/>
      <w:sz w:val="22"/>
      <w:szCs w:val="22"/>
      <w:lang w:val="sl-SI" w:eastAsia="ar-SA"/>
    </w:rPr>
  </w:style>
  <w:style w:type="paragraph" w:customStyle="1" w:styleId="Pripombabesedilo2">
    <w:name w:val="Pripomba – besedilo2"/>
    <w:basedOn w:val="Navaden"/>
    <w:rsid w:val="00DC044E"/>
    <w:pPr>
      <w:suppressAutoHyphens/>
      <w:autoSpaceDN w:val="0"/>
      <w:spacing w:after="0" w:line="260" w:lineRule="atLeast"/>
    </w:pPr>
    <w:rPr>
      <w:rFonts w:ascii="Arial" w:eastAsia="Times New Roman" w:hAnsi="Arial" w:cs="Times New Roman"/>
      <w:sz w:val="20"/>
      <w:szCs w:val="20"/>
      <w:lang w:val="en-US"/>
    </w:rPr>
  </w:style>
  <w:style w:type="character" w:customStyle="1" w:styleId="PripombabesediloZnak4">
    <w:name w:val="Pripomba – besedilo Znak4"/>
    <w:rsid w:val="00DC044E"/>
    <w:rPr>
      <w:rFonts w:ascii="Arial" w:eastAsia="Times New Roman" w:hAnsi="Arial" w:cs="Times New Roman"/>
      <w:sz w:val="20"/>
      <w:szCs w:val="20"/>
      <w:lang w:val="en-US"/>
    </w:rPr>
  </w:style>
  <w:style w:type="paragraph" w:styleId="Brezrazmikov">
    <w:name w:val="No Spacing"/>
    <w:rsid w:val="00DC044E"/>
    <w:pPr>
      <w:suppressAutoHyphens/>
      <w:autoSpaceDN w:val="0"/>
      <w:spacing w:after="0" w:line="240" w:lineRule="auto"/>
    </w:pPr>
    <w:rPr>
      <w:rFonts w:ascii="Arial" w:eastAsia="Calibri" w:hAnsi="Arial" w:cs="Times New Roman"/>
      <w:sz w:val="20"/>
      <w:lang w:val="en-US" w:eastAsia="sl-SI"/>
    </w:rPr>
  </w:style>
  <w:style w:type="character" w:customStyle="1" w:styleId="BrezrazmikovZnak">
    <w:name w:val="Brez razmikov Znak"/>
    <w:rsid w:val="00DC044E"/>
    <w:rPr>
      <w:rFonts w:ascii="Arial" w:eastAsia="Calibri" w:hAnsi="Arial" w:cs="Times New Roman"/>
      <w:sz w:val="20"/>
      <w:lang w:val="en-US" w:eastAsia="sl-SI"/>
    </w:rPr>
  </w:style>
  <w:style w:type="paragraph" w:styleId="Stvarnokazalo1">
    <w:name w:val="index 1"/>
    <w:basedOn w:val="Navaden"/>
    <w:next w:val="Navaden"/>
    <w:autoRedefine/>
    <w:rsid w:val="00DC044E"/>
    <w:pPr>
      <w:suppressAutoHyphens/>
      <w:autoSpaceDN w:val="0"/>
      <w:spacing w:after="200" w:line="276" w:lineRule="auto"/>
      <w:ind w:left="220" w:hanging="220"/>
    </w:pPr>
    <w:rPr>
      <w:rFonts w:ascii="Calibri" w:eastAsia="Calibri" w:hAnsi="Calibri" w:cs="Calibri"/>
      <w:lang w:eastAsia="ar-SA"/>
    </w:rPr>
  </w:style>
  <w:style w:type="paragraph" w:customStyle="1" w:styleId="esegmentt1">
    <w:name w:val="esegment_t1"/>
    <w:basedOn w:val="Navaden"/>
    <w:rsid w:val="00DC044E"/>
    <w:pPr>
      <w:suppressAutoHyphens/>
      <w:autoSpaceDN w:val="0"/>
      <w:spacing w:after="210" w:line="360" w:lineRule="atLeast"/>
      <w:jc w:val="center"/>
    </w:pPr>
    <w:rPr>
      <w:rFonts w:ascii="Times New Roman" w:eastAsia="Calibri" w:hAnsi="Times New Roman" w:cs="Times New Roman"/>
      <w:b/>
      <w:bCs/>
      <w:color w:val="6B7E9D"/>
      <w:sz w:val="31"/>
      <w:szCs w:val="31"/>
      <w:lang w:eastAsia="sl-SI"/>
    </w:rPr>
  </w:style>
  <w:style w:type="character" w:customStyle="1" w:styleId="Sprotnaopomba-besediloZnak1">
    <w:name w:val="Sprotna opomba - besedilo Znak1"/>
    <w:rsid w:val="00DC044E"/>
    <w:rPr>
      <w:lang w:eastAsia="en-US"/>
    </w:rPr>
  </w:style>
  <w:style w:type="paragraph" w:styleId="Kazalovsebine1">
    <w:name w:val="toc 1"/>
    <w:basedOn w:val="Navaden"/>
    <w:next w:val="Navaden"/>
    <w:autoRedefine/>
    <w:rsid w:val="00DC044E"/>
    <w:pPr>
      <w:suppressAutoHyphens/>
      <w:autoSpaceDN w:val="0"/>
      <w:spacing w:after="200" w:line="276" w:lineRule="auto"/>
    </w:pPr>
    <w:rPr>
      <w:rFonts w:ascii="Calibri" w:eastAsia="Calibri" w:hAnsi="Calibri" w:cs="Calibri"/>
      <w:lang w:eastAsia="ar-SA"/>
    </w:rPr>
  </w:style>
  <w:style w:type="character" w:customStyle="1" w:styleId="ZadevapripombeZnak1">
    <w:name w:val="Zadeva pripombe Znak1"/>
    <w:rsid w:val="00DC044E"/>
    <w:rPr>
      <w:rFonts w:ascii="Arial" w:hAnsi="Arial"/>
      <w:b/>
      <w:bCs/>
      <w:lang w:val="en-US" w:eastAsia="en-US"/>
    </w:rPr>
  </w:style>
  <w:style w:type="character" w:customStyle="1" w:styleId="Pripombasklic3">
    <w:name w:val="Pripomba – sklic3"/>
    <w:rsid w:val="00DC044E"/>
    <w:rPr>
      <w:sz w:val="16"/>
      <w:szCs w:val="16"/>
    </w:rPr>
  </w:style>
  <w:style w:type="character" w:customStyle="1" w:styleId="PripombabesediloZnak5">
    <w:name w:val="Pripomba – besedilo Znak5"/>
    <w:rsid w:val="00DC044E"/>
    <w:rPr>
      <w:rFonts w:ascii="Arial" w:eastAsia="Times New Roman" w:hAnsi="Arial"/>
      <w:lang w:val="en-US" w:eastAsia="en-US"/>
    </w:rPr>
  </w:style>
  <w:style w:type="character" w:customStyle="1" w:styleId="ZadevapripombeZnak3">
    <w:name w:val="Zadeva pripombe Znak3"/>
    <w:rsid w:val="00DC044E"/>
    <w:rPr>
      <w:rFonts w:ascii="Arial" w:eastAsia="Times New Roman" w:hAnsi="Arial"/>
      <w:b/>
      <w:bCs/>
      <w:lang w:val="en-US" w:eastAsia="en-US"/>
    </w:rPr>
  </w:style>
  <w:style w:type="paragraph" w:customStyle="1" w:styleId="ZnakZnak1">
    <w:name w:val="Znak Znak1"/>
    <w:basedOn w:val="Navaden"/>
    <w:rsid w:val="00DC044E"/>
    <w:pPr>
      <w:suppressAutoHyphens/>
      <w:autoSpaceDN w:val="0"/>
      <w:spacing w:line="240" w:lineRule="exact"/>
    </w:pPr>
    <w:rPr>
      <w:rFonts w:ascii="Tahoma" w:eastAsia="Times New Roman" w:hAnsi="Tahoma" w:cs="Tahoma"/>
      <w:color w:val="222222"/>
      <w:sz w:val="20"/>
      <w:szCs w:val="20"/>
      <w:lang w:val="en-US"/>
    </w:rPr>
  </w:style>
  <w:style w:type="paragraph" w:customStyle="1" w:styleId="Napis4">
    <w:name w:val="Napis4"/>
    <w:basedOn w:val="Navaden"/>
    <w:next w:val="Navaden"/>
    <w:autoRedefine/>
    <w:rsid w:val="00DC044E"/>
    <w:pPr>
      <w:suppressAutoHyphens/>
      <w:autoSpaceDN w:val="0"/>
      <w:spacing w:after="0" w:line="240" w:lineRule="auto"/>
      <w:ind w:left="851" w:hanging="851"/>
      <w:jc w:val="both"/>
    </w:pPr>
    <w:rPr>
      <w:rFonts w:ascii="Calibri" w:eastAsia="Times New Roman" w:hAnsi="Calibri" w:cs="Calibri"/>
      <w:b/>
      <w:bCs/>
      <w:i/>
      <w:sz w:val="20"/>
      <w:szCs w:val="24"/>
      <w:lang w:eastAsia="sl-SI"/>
    </w:rPr>
  </w:style>
  <w:style w:type="paragraph" w:customStyle="1" w:styleId="ColorfulList-Accent11">
    <w:name w:val="Colorful List - Accent 11"/>
    <w:basedOn w:val="Navaden"/>
    <w:rsid w:val="00DC044E"/>
    <w:pPr>
      <w:suppressAutoHyphens/>
      <w:autoSpaceDN w:val="0"/>
      <w:spacing w:after="0" w:line="240" w:lineRule="auto"/>
      <w:ind w:left="720"/>
      <w:contextualSpacing/>
    </w:pPr>
    <w:rPr>
      <w:rFonts w:ascii="Cambria" w:eastAsia="Cambria" w:hAnsi="Cambria" w:cs="Times New Roman"/>
      <w:sz w:val="24"/>
      <w:szCs w:val="24"/>
      <w:lang w:val="en-US"/>
    </w:rPr>
  </w:style>
  <w:style w:type="character" w:customStyle="1" w:styleId="ColorfulList-Accent1Znak">
    <w:name w:val="Colorful List - Accent 1 Znak"/>
    <w:rsid w:val="00DC044E"/>
    <w:rPr>
      <w:rFonts w:ascii="Cambria" w:eastAsia="Cambria" w:hAnsi="Cambria" w:cs="Times New Roman"/>
      <w:sz w:val="24"/>
      <w:szCs w:val="24"/>
      <w:lang w:val="en-US"/>
    </w:rPr>
  </w:style>
  <w:style w:type="paragraph" w:customStyle="1" w:styleId="CM25">
    <w:name w:val="CM25"/>
    <w:basedOn w:val="Navaden"/>
    <w:next w:val="Navaden"/>
    <w:rsid w:val="00DC044E"/>
    <w:pPr>
      <w:widowControl w:val="0"/>
      <w:suppressAutoHyphens/>
      <w:autoSpaceDE w:val="0"/>
      <w:autoSpaceDN w:val="0"/>
      <w:spacing w:after="0" w:line="240" w:lineRule="auto"/>
    </w:pPr>
    <w:rPr>
      <w:rFonts w:ascii="Franklin-Gothic-Book" w:eastAsia="Times New Roman" w:hAnsi="Franklin-Gothic-Book" w:cs="Franklin-Gothic-Book"/>
      <w:sz w:val="24"/>
      <w:szCs w:val="24"/>
      <w:lang w:eastAsia="sl-SI"/>
    </w:rPr>
  </w:style>
  <w:style w:type="character" w:customStyle="1" w:styleId="CPomenRazlaga">
    <w:name w:val="CPomenRazlaga"/>
    <w:rsid w:val="00DC044E"/>
    <w:rPr>
      <w:rFonts w:ascii="Times New Roman" w:hAnsi="Times New Roman" w:cs="Times New Roman"/>
      <w:b w:val="0"/>
      <w:i/>
      <w:caps w:val="0"/>
      <w:smallCaps w:val="0"/>
      <w:vanish w:val="0"/>
      <w:color w:val="000000"/>
      <w:spacing w:val="0"/>
      <w:w w:val="100"/>
      <w:kern w:val="0"/>
      <w:position w:val="0"/>
      <w:sz w:val="24"/>
      <w:u w:val="none"/>
      <w:vertAlign w:val="baseline"/>
    </w:rPr>
  </w:style>
  <w:style w:type="character" w:customStyle="1" w:styleId="PoglavjeZnak">
    <w:name w:val="Poglavje Znak"/>
    <w:rsid w:val="00DC044E"/>
    <w:rPr>
      <w:rFonts w:ascii="Arial" w:eastAsia="Times New Roman" w:hAnsi="Arial" w:cs="Arial"/>
      <w:b/>
      <w:lang w:eastAsia="sl-SI"/>
    </w:rPr>
  </w:style>
  <w:style w:type="paragraph" w:customStyle="1" w:styleId="esegmenth4">
    <w:name w:val="esegment_h4"/>
    <w:basedOn w:val="Navaden"/>
    <w:rsid w:val="00DC044E"/>
    <w:pPr>
      <w:suppressAutoHyphens/>
      <w:autoSpaceDN w:val="0"/>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Odstavekseznama3">
    <w:name w:val="Odstavek seznama3"/>
    <w:basedOn w:val="Navaden"/>
    <w:rsid w:val="00DC044E"/>
    <w:pPr>
      <w:suppressAutoHyphens/>
      <w:autoSpaceDN w:val="0"/>
      <w:spacing w:after="0" w:line="240" w:lineRule="auto"/>
      <w:ind w:left="720"/>
      <w:jc w:val="center"/>
    </w:pPr>
    <w:rPr>
      <w:rFonts w:ascii="Times New Roman" w:eastAsia="Times New Roman" w:hAnsi="Times New Roman" w:cs="Times New Roman"/>
      <w:sz w:val="24"/>
      <w:szCs w:val="24"/>
      <w:lang w:eastAsia="sl-SI"/>
    </w:rPr>
  </w:style>
  <w:style w:type="paragraph" w:customStyle="1" w:styleId="Style1">
    <w:name w:val="Style1"/>
    <w:basedOn w:val="Navaden"/>
    <w:autoRedefine/>
    <w:rsid w:val="00DC044E"/>
    <w:pPr>
      <w:widowControl w:val="0"/>
      <w:suppressAutoHyphens/>
      <w:autoSpaceDN w:val="0"/>
      <w:spacing w:before="120" w:after="0" w:line="320" w:lineRule="exact"/>
      <w:ind w:left="2127" w:hanging="1418"/>
      <w:jc w:val="both"/>
    </w:pPr>
    <w:rPr>
      <w:rFonts w:ascii="Arial" w:eastAsia="Calibri" w:hAnsi="Arial" w:cs="Times New Roman"/>
    </w:rPr>
  </w:style>
  <w:style w:type="character" w:customStyle="1" w:styleId="Style1Char">
    <w:name w:val="Style1 Char"/>
    <w:rsid w:val="00DC044E"/>
    <w:rPr>
      <w:rFonts w:ascii="Arial" w:eastAsia="Calibri" w:hAnsi="Arial" w:cs="Times New Roman"/>
    </w:rPr>
  </w:style>
  <w:style w:type="paragraph" w:styleId="Kazalovsebine3">
    <w:name w:val="toc 3"/>
    <w:basedOn w:val="Navaden"/>
    <w:next w:val="Navaden"/>
    <w:autoRedefine/>
    <w:rsid w:val="00DC044E"/>
    <w:pPr>
      <w:suppressAutoHyphens/>
      <w:autoSpaceDN w:val="0"/>
      <w:spacing w:after="0" w:line="240" w:lineRule="auto"/>
      <w:ind w:left="480"/>
      <w:jc w:val="both"/>
    </w:pPr>
    <w:rPr>
      <w:rFonts w:ascii="Arial" w:eastAsia="Times New Roman" w:hAnsi="Arial" w:cs="Times New Roman"/>
      <w:sz w:val="24"/>
      <w:szCs w:val="24"/>
    </w:rPr>
  </w:style>
  <w:style w:type="paragraph" w:styleId="Kazalovsebine2">
    <w:name w:val="toc 2"/>
    <w:basedOn w:val="Navaden"/>
    <w:next w:val="Navaden"/>
    <w:autoRedefine/>
    <w:rsid w:val="00DC044E"/>
    <w:pPr>
      <w:suppressAutoHyphens/>
      <w:autoSpaceDN w:val="0"/>
      <w:spacing w:after="0" w:line="240" w:lineRule="auto"/>
      <w:ind w:left="240"/>
      <w:jc w:val="both"/>
    </w:pPr>
    <w:rPr>
      <w:rFonts w:ascii="Arial" w:eastAsia="Times New Roman" w:hAnsi="Arial" w:cs="Times New Roman"/>
      <w:sz w:val="24"/>
      <w:szCs w:val="24"/>
    </w:rPr>
  </w:style>
  <w:style w:type="paragraph" w:customStyle="1" w:styleId="ZnakZnakZnakZnakZnakZnakZnakZnak1">
    <w:name w:val="Znak Znak Znak Znak Znak Znak Znak Znak1"/>
    <w:basedOn w:val="Navaden"/>
    <w:rsid w:val="00DC044E"/>
    <w:pPr>
      <w:suppressAutoHyphens/>
      <w:autoSpaceDN w:val="0"/>
      <w:spacing w:line="240" w:lineRule="exact"/>
    </w:pPr>
    <w:rPr>
      <w:rFonts w:ascii="Tahoma" w:eastAsia="Times New Roman" w:hAnsi="Tahoma" w:cs="Tahoma"/>
      <w:color w:val="222222"/>
      <w:sz w:val="20"/>
      <w:szCs w:val="20"/>
    </w:rPr>
  </w:style>
  <w:style w:type="character" w:customStyle="1" w:styleId="CPomenZS">
    <w:name w:val="CPomenZS"/>
    <w:rsid w:val="00DC044E"/>
    <w:rPr>
      <w:rFonts w:ascii="Arial" w:hAnsi="Arial" w:cs="Arial"/>
      <w:b/>
      <w:i w:val="0"/>
      <w:caps w:val="0"/>
      <w:smallCaps w:val="0"/>
      <w:vanish w:val="0"/>
      <w:color w:val="800080"/>
      <w:spacing w:val="0"/>
      <w:w w:val="100"/>
      <w:kern w:val="0"/>
      <w:position w:val="0"/>
      <w:sz w:val="24"/>
      <w:u w:val="none"/>
      <w:vertAlign w:val="baseline"/>
    </w:rPr>
  </w:style>
  <w:style w:type="paragraph" w:styleId="Telobesedila2">
    <w:name w:val="Body Text 2"/>
    <w:basedOn w:val="Navaden"/>
    <w:link w:val="Telobesedila2Znak"/>
    <w:rsid w:val="00DC044E"/>
    <w:pPr>
      <w:suppressAutoHyphens/>
      <w:autoSpaceDN w:val="0"/>
      <w:spacing w:after="120" w:line="480" w:lineRule="auto"/>
    </w:pPr>
    <w:rPr>
      <w:rFonts w:ascii="Arial" w:eastAsia="Times New Roman" w:hAnsi="Arial" w:cs="Times New Roman"/>
      <w:sz w:val="20"/>
      <w:szCs w:val="24"/>
    </w:rPr>
  </w:style>
  <w:style w:type="character" w:customStyle="1" w:styleId="Telobesedila2Znak">
    <w:name w:val="Telo besedila 2 Znak"/>
    <w:basedOn w:val="Privzetapisavaodstavka"/>
    <w:link w:val="Telobesedila2"/>
    <w:rsid w:val="00DC044E"/>
    <w:rPr>
      <w:rFonts w:ascii="Arial" w:eastAsia="Times New Roman" w:hAnsi="Arial" w:cs="Times New Roman"/>
      <w:sz w:val="20"/>
      <w:szCs w:val="24"/>
    </w:rPr>
  </w:style>
  <w:style w:type="paragraph" w:customStyle="1" w:styleId="Odstavekseznama4">
    <w:name w:val="Odstavek seznama4"/>
    <w:basedOn w:val="Navaden"/>
    <w:rsid w:val="00DC044E"/>
    <w:pPr>
      <w:suppressAutoHyphens/>
      <w:autoSpaceDN w:val="0"/>
      <w:spacing w:after="0" w:line="240" w:lineRule="auto"/>
      <w:ind w:left="720"/>
    </w:pPr>
    <w:rPr>
      <w:rFonts w:ascii="Times New Roman" w:eastAsia="Times New Roman" w:hAnsi="Times New Roman" w:cs="Times New Roman"/>
      <w:sz w:val="24"/>
      <w:szCs w:val="24"/>
      <w:lang w:val="en-US" w:eastAsia="sl-SI"/>
    </w:rPr>
  </w:style>
  <w:style w:type="character" w:customStyle="1" w:styleId="Komentar-besediloZnak3">
    <w:name w:val="Komentar - besedilo Znak3"/>
    <w:rsid w:val="00DC044E"/>
    <w:rPr>
      <w:rFonts w:ascii="Arial" w:eastAsia="Times New Roman" w:hAnsi="Arial" w:cs="Times New Roman"/>
      <w:sz w:val="20"/>
      <w:szCs w:val="20"/>
      <w:lang w:val="en-US"/>
    </w:rPr>
  </w:style>
  <w:style w:type="character" w:customStyle="1" w:styleId="ZadevakomentarjaZnak1">
    <w:name w:val="Zadeva komentarja Znak1"/>
    <w:rsid w:val="00DC044E"/>
    <w:rPr>
      <w:rFonts w:ascii="Arial" w:eastAsia="Times New Roman" w:hAnsi="Arial"/>
      <w:b/>
      <w:bCs/>
      <w:lang w:val="en-US"/>
    </w:rPr>
  </w:style>
  <w:style w:type="paragraph" w:styleId="Napis">
    <w:name w:val="caption"/>
    <w:basedOn w:val="Navaden"/>
    <w:next w:val="Navaden"/>
    <w:autoRedefine/>
    <w:rsid w:val="00DC044E"/>
    <w:pPr>
      <w:suppressAutoHyphens/>
      <w:autoSpaceDN w:val="0"/>
      <w:spacing w:after="0" w:line="240" w:lineRule="auto"/>
      <w:ind w:left="851" w:hanging="851"/>
      <w:jc w:val="both"/>
    </w:pPr>
    <w:rPr>
      <w:rFonts w:ascii="Calibri" w:eastAsia="Times New Roman" w:hAnsi="Calibri" w:cs="Calibri"/>
      <w:b/>
      <w:bCs/>
      <w:i/>
      <w:sz w:val="20"/>
      <w:szCs w:val="24"/>
      <w:lang w:eastAsia="sl-SI"/>
    </w:rPr>
  </w:style>
  <w:style w:type="character" w:customStyle="1" w:styleId="Komentar-besediloZnak4">
    <w:name w:val="Komentar - besedilo Znak4"/>
    <w:rsid w:val="00DC044E"/>
    <w:rPr>
      <w:rFonts w:ascii="Calibri" w:eastAsia="Calibri" w:hAnsi="Calibri" w:cs="Times New Roman"/>
      <w:sz w:val="20"/>
      <w:szCs w:val="20"/>
    </w:rPr>
  </w:style>
  <w:style w:type="character" w:customStyle="1" w:styleId="ZadevakomentarjaZnak2">
    <w:name w:val="Zadeva komentarja Znak2"/>
    <w:rsid w:val="00DC044E"/>
    <w:rPr>
      <w:rFonts w:ascii="Calibri" w:eastAsia="Calibri" w:hAnsi="Calibri" w:cs="Times New Roman"/>
      <w:b/>
      <w:bCs/>
      <w:sz w:val="20"/>
      <w:szCs w:val="20"/>
    </w:rPr>
  </w:style>
  <w:style w:type="paragraph" w:customStyle="1" w:styleId="vrstapredpisa1">
    <w:name w:val="vrstapredpisa1"/>
    <w:basedOn w:val="Navaden"/>
    <w:rsid w:val="00DC044E"/>
    <w:pPr>
      <w:suppressAutoHyphens/>
      <w:autoSpaceDN w:val="0"/>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DC044E"/>
    <w:pPr>
      <w:suppressAutoHyphens/>
      <w:autoSpaceDN w:val="0"/>
      <w:spacing w:after="0" w:line="240" w:lineRule="auto"/>
      <w:jc w:val="center"/>
    </w:pPr>
    <w:rPr>
      <w:rFonts w:ascii="Arial" w:eastAsia="Times New Roman" w:hAnsi="Arial" w:cs="Arial"/>
      <w:b/>
      <w:bCs/>
      <w:lang w:eastAsia="sl-SI"/>
    </w:rPr>
  </w:style>
  <w:style w:type="paragraph" w:customStyle="1" w:styleId="poglavje1">
    <w:name w:val="poglavje1"/>
    <w:basedOn w:val="Navaden"/>
    <w:rsid w:val="00DC044E"/>
    <w:pPr>
      <w:suppressAutoHyphens/>
      <w:autoSpaceDN w:val="0"/>
      <w:spacing w:before="480" w:after="0" w:line="240" w:lineRule="auto"/>
      <w:jc w:val="center"/>
    </w:pPr>
    <w:rPr>
      <w:rFonts w:ascii="Arial" w:eastAsia="Times New Roman" w:hAnsi="Arial" w:cs="Arial"/>
      <w:lang w:eastAsia="sl-SI"/>
    </w:rPr>
  </w:style>
  <w:style w:type="paragraph" w:customStyle="1" w:styleId="len1">
    <w:name w:val="len1"/>
    <w:basedOn w:val="Navaden"/>
    <w:rsid w:val="00DC044E"/>
    <w:pPr>
      <w:suppressAutoHyphens/>
      <w:autoSpaceDN w:val="0"/>
      <w:spacing w:before="480"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rsid w:val="00DC044E"/>
    <w:pPr>
      <w:suppressAutoHyphens/>
      <w:autoSpaceDN w:val="0"/>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DC044E"/>
    <w:pPr>
      <w:suppressAutoHyphens/>
      <w:autoSpaceDN w:val="0"/>
      <w:spacing w:after="0" w:line="240" w:lineRule="auto"/>
      <w:ind w:left="425" w:hanging="425"/>
      <w:jc w:val="both"/>
    </w:pPr>
    <w:rPr>
      <w:rFonts w:ascii="Arial" w:eastAsia="Times New Roman" w:hAnsi="Arial" w:cs="Arial"/>
      <w:lang w:eastAsia="sl-SI"/>
    </w:rPr>
  </w:style>
  <w:style w:type="paragraph" w:customStyle="1" w:styleId="tevilkanakoncupredpisa1">
    <w:name w:val="tevilkanakoncupredpisa1"/>
    <w:basedOn w:val="Navaden"/>
    <w:rsid w:val="00DC044E"/>
    <w:pPr>
      <w:suppressAutoHyphens/>
      <w:autoSpaceDN w:val="0"/>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DC044E"/>
    <w:pPr>
      <w:suppressAutoHyphens/>
      <w:autoSpaceDN w:val="0"/>
      <w:spacing w:after="0" w:line="240" w:lineRule="auto"/>
      <w:jc w:val="both"/>
    </w:pPr>
    <w:rPr>
      <w:rFonts w:ascii="Arial" w:eastAsia="Times New Roman" w:hAnsi="Arial" w:cs="Arial"/>
      <w:color w:val="000000"/>
      <w:lang w:eastAsia="sl-SI"/>
    </w:rPr>
  </w:style>
  <w:style w:type="paragraph" w:customStyle="1" w:styleId="eva1">
    <w:name w:val="eva1"/>
    <w:basedOn w:val="Navaden"/>
    <w:rsid w:val="00DC044E"/>
    <w:pPr>
      <w:suppressAutoHyphens/>
      <w:autoSpaceDN w:val="0"/>
      <w:spacing w:after="0" w:line="240" w:lineRule="auto"/>
      <w:jc w:val="both"/>
    </w:pPr>
    <w:rPr>
      <w:rFonts w:ascii="Arial" w:eastAsia="Times New Roman" w:hAnsi="Arial" w:cs="Arial"/>
      <w:lang w:eastAsia="sl-SI"/>
    </w:rPr>
  </w:style>
  <w:style w:type="paragraph" w:customStyle="1" w:styleId="imeorgana1">
    <w:name w:val="imeorgana1"/>
    <w:basedOn w:val="Navaden"/>
    <w:rsid w:val="00DC044E"/>
    <w:pPr>
      <w:suppressAutoHyphens/>
      <w:autoSpaceDN w:val="0"/>
      <w:spacing w:before="480" w:after="0" w:line="240" w:lineRule="auto"/>
      <w:ind w:left="5670"/>
      <w:jc w:val="center"/>
    </w:pPr>
    <w:rPr>
      <w:rFonts w:ascii="Arial" w:eastAsia="Times New Roman" w:hAnsi="Arial" w:cs="Arial"/>
      <w:lang w:eastAsia="sl-SI"/>
    </w:rPr>
  </w:style>
  <w:style w:type="paragraph" w:customStyle="1" w:styleId="oddelek1">
    <w:name w:val="oddelek1"/>
    <w:basedOn w:val="Navaden"/>
    <w:rsid w:val="00DC044E"/>
    <w:pPr>
      <w:suppressAutoHyphens/>
      <w:autoSpaceDN w:val="0"/>
      <w:spacing w:before="480" w:after="0" w:line="240" w:lineRule="auto"/>
      <w:jc w:val="center"/>
    </w:pPr>
    <w:rPr>
      <w:rFonts w:ascii="Arial" w:eastAsia="Times New Roman" w:hAnsi="Arial" w:cs="Arial"/>
      <w:lang w:eastAsia="sl-SI"/>
    </w:rPr>
  </w:style>
  <w:style w:type="paragraph" w:customStyle="1" w:styleId="zamaknjenadolobadruginivo1">
    <w:name w:val="zamaknjenadolobadruginivo1"/>
    <w:basedOn w:val="Navaden"/>
    <w:rsid w:val="00DC044E"/>
    <w:pPr>
      <w:suppressAutoHyphens/>
      <w:autoSpaceDN w:val="0"/>
      <w:spacing w:after="0" w:line="240" w:lineRule="auto"/>
      <w:ind w:left="425"/>
      <w:jc w:val="both"/>
    </w:pPr>
    <w:rPr>
      <w:rFonts w:ascii="Arial" w:eastAsia="Times New Roman" w:hAnsi="Arial" w:cs="Arial"/>
      <w:lang w:eastAsia="sl-SI"/>
    </w:rPr>
  </w:style>
  <w:style w:type="paragraph" w:customStyle="1" w:styleId="esegmentp1">
    <w:name w:val="esegment_p1"/>
    <w:basedOn w:val="Navaden"/>
    <w:rsid w:val="00DC044E"/>
    <w:pPr>
      <w:suppressAutoHyphens/>
      <w:autoSpaceDN w:val="0"/>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esegmentc1">
    <w:name w:val="esegment_c1"/>
    <w:basedOn w:val="Navaden"/>
    <w:rsid w:val="00DC044E"/>
    <w:pPr>
      <w:suppressAutoHyphens/>
      <w:autoSpaceDN w:val="0"/>
      <w:spacing w:after="210" w:line="240" w:lineRule="auto"/>
    </w:pPr>
    <w:rPr>
      <w:rFonts w:ascii="Times New Roman" w:eastAsia="Times New Roman" w:hAnsi="Times New Roman" w:cs="Times New Roman"/>
      <w:color w:val="333333"/>
      <w:sz w:val="18"/>
      <w:szCs w:val="18"/>
      <w:lang w:eastAsia="sl-SI"/>
    </w:rPr>
  </w:style>
  <w:style w:type="character" w:customStyle="1" w:styleId="markedcontent">
    <w:name w:val="markedcontent"/>
    <w:basedOn w:val="Privzetapisavaodstavka"/>
    <w:rsid w:val="00DC044E"/>
  </w:style>
  <w:style w:type="character" w:customStyle="1" w:styleId="ui-provider">
    <w:name w:val="ui-provider"/>
    <w:basedOn w:val="Privzetapisavaodstavka"/>
    <w:rsid w:val="00DC044E"/>
  </w:style>
  <w:style w:type="numbering" w:customStyle="1" w:styleId="Slog1">
    <w:name w:val="Slog1"/>
    <w:basedOn w:val="Brezseznama"/>
    <w:rsid w:val="00DC044E"/>
    <w:pPr>
      <w:numPr>
        <w:numId w:val="9"/>
      </w:numPr>
    </w:pPr>
  </w:style>
  <w:style w:type="numbering" w:customStyle="1" w:styleId="Slog11">
    <w:name w:val="Slog11"/>
    <w:basedOn w:val="Brezseznama"/>
    <w:rsid w:val="00DC044E"/>
    <w:pPr>
      <w:numPr>
        <w:numId w:val="10"/>
      </w:numPr>
    </w:pPr>
  </w:style>
  <w:style w:type="numbering" w:customStyle="1" w:styleId="Slog12">
    <w:name w:val="Slog12"/>
    <w:basedOn w:val="Brezseznama"/>
    <w:rsid w:val="00DC044E"/>
    <w:pPr>
      <w:numPr>
        <w:numId w:val="11"/>
      </w:numPr>
    </w:pPr>
  </w:style>
  <w:style w:type="numbering" w:customStyle="1" w:styleId="Slog111">
    <w:name w:val="Slog111"/>
    <w:basedOn w:val="Brezseznama"/>
    <w:rsid w:val="00DC044E"/>
    <w:pPr>
      <w:numPr>
        <w:numId w:val="12"/>
      </w:numPr>
    </w:pPr>
  </w:style>
  <w:style w:type="numbering" w:customStyle="1" w:styleId="LFO1">
    <w:name w:val="LFO1"/>
    <w:basedOn w:val="Brezseznama"/>
    <w:rsid w:val="00DC044E"/>
    <w:pPr>
      <w:numPr>
        <w:numId w:val="13"/>
      </w:numPr>
    </w:pPr>
  </w:style>
  <w:style w:type="numbering" w:customStyle="1" w:styleId="LFO2">
    <w:name w:val="LFO2"/>
    <w:basedOn w:val="Brezseznama"/>
    <w:rsid w:val="00DC044E"/>
    <w:pPr>
      <w:numPr>
        <w:numId w:val="14"/>
      </w:numPr>
    </w:pPr>
  </w:style>
  <w:style w:type="numbering" w:customStyle="1" w:styleId="LFO3">
    <w:name w:val="LFO3"/>
    <w:basedOn w:val="Brezseznama"/>
    <w:rsid w:val="00DC044E"/>
    <w:pPr>
      <w:numPr>
        <w:numId w:val="15"/>
      </w:numPr>
    </w:pPr>
  </w:style>
  <w:style w:type="numbering" w:customStyle="1" w:styleId="LFO4">
    <w:name w:val="LFO4"/>
    <w:basedOn w:val="Brezseznama"/>
    <w:rsid w:val="00DC044E"/>
    <w:pPr>
      <w:numPr>
        <w:numId w:val="16"/>
      </w:numPr>
    </w:pPr>
  </w:style>
  <w:style w:type="numbering" w:customStyle="1" w:styleId="LFO5">
    <w:name w:val="LFO5"/>
    <w:basedOn w:val="Brezseznama"/>
    <w:rsid w:val="00DC044E"/>
    <w:pPr>
      <w:numPr>
        <w:numId w:val="17"/>
      </w:numPr>
    </w:pPr>
  </w:style>
  <w:style w:type="numbering" w:customStyle="1" w:styleId="LFO6">
    <w:name w:val="LFO6"/>
    <w:basedOn w:val="Brezseznama"/>
    <w:rsid w:val="00DC044E"/>
    <w:pPr>
      <w:numPr>
        <w:numId w:val="18"/>
      </w:numPr>
    </w:pPr>
  </w:style>
  <w:style w:type="numbering" w:customStyle="1" w:styleId="LFO8">
    <w:name w:val="LFO8"/>
    <w:basedOn w:val="Brezseznama"/>
    <w:rsid w:val="00DC044E"/>
    <w:pPr>
      <w:numPr>
        <w:numId w:val="19"/>
      </w:numPr>
    </w:pPr>
  </w:style>
  <w:style w:type="numbering" w:customStyle="1" w:styleId="LFO9">
    <w:name w:val="LFO9"/>
    <w:basedOn w:val="Brezseznama"/>
    <w:rsid w:val="00DC044E"/>
    <w:pPr>
      <w:numPr>
        <w:numId w:val="32"/>
      </w:numPr>
    </w:pPr>
  </w:style>
  <w:style w:type="numbering" w:customStyle="1" w:styleId="LFO10">
    <w:name w:val="LFO10"/>
    <w:basedOn w:val="Brezseznama"/>
    <w:rsid w:val="00DC044E"/>
    <w:pPr>
      <w:numPr>
        <w:numId w:val="21"/>
      </w:numPr>
    </w:pPr>
  </w:style>
  <w:style w:type="character" w:customStyle="1" w:styleId="cf01">
    <w:name w:val="cf01"/>
    <w:basedOn w:val="Privzetapisavaodstavka"/>
    <w:rsid w:val="00DC044E"/>
    <w:rPr>
      <w:rFonts w:ascii="Segoe UI" w:hAnsi="Segoe UI" w:cs="Segoe UI" w:hint="default"/>
      <w:sz w:val="18"/>
      <w:szCs w:val="18"/>
    </w:rPr>
  </w:style>
  <w:style w:type="paragraph" w:customStyle="1" w:styleId="Navaden4">
    <w:name w:val="Navaden4"/>
    <w:basedOn w:val="Navaden"/>
    <w:rsid w:val="00DC044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f0">
    <w:name w:val="pf0"/>
    <w:basedOn w:val="Navaden"/>
    <w:rsid w:val="00DC044E"/>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560638">
      <w:bodyDiv w:val="1"/>
      <w:marLeft w:val="0"/>
      <w:marRight w:val="0"/>
      <w:marTop w:val="0"/>
      <w:marBottom w:val="0"/>
      <w:divBdr>
        <w:top w:val="none" w:sz="0" w:space="0" w:color="auto"/>
        <w:left w:val="none" w:sz="0" w:space="0" w:color="auto"/>
        <w:bottom w:val="none" w:sz="0" w:space="0" w:color="auto"/>
        <w:right w:val="none" w:sz="0" w:space="0" w:color="auto"/>
      </w:divBdr>
    </w:div>
    <w:div w:id="1012797740">
      <w:bodyDiv w:val="1"/>
      <w:marLeft w:val="0"/>
      <w:marRight w:val="0"/>
      <w:marTop w:val="0"/>
      <w:marBottom w:val="0"/>
      <w:divBdr>
        <w:top w:val="none" w:sz="0" w:space="0" w:color="auto"/>
        <w:left w:val="none" w:sz="0" w:space="0" w:color="auto"/>
        <w:bottom w:val="none" w:sz="0" w:space="0" w:color="auto"/>
        <w:right w:val="none" w:sz="0" w:space="0" w:color="auto"/>
      </w:divBdr>
    </w:div>
    <w:div w:id="1333296316">
      <w:bodyDiv w:val="1"/>
      <w:marLeft w:val="0"/>
      <w:marRight w:val="0"/>
      <w:marTop w:val="0"/>
      <w:marBottom w:val="0"/>
      <w:divBdr>
        <w:top w:val="none" w:sz="0" w:space="0" w:color="auto"/>
        <w:left w:val="none" w:sz="0" w:space="0" w:color="auto"/>
        <w:bottom w:val="none" w:sz="0" w:space="0" w:color="auto"/>
        <w:right w:val="none" w:sz="0" w:space="0" w:color="auto"/>
      </w:divBdr>
    </w:div>
    <w:div w:id="176606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5CC228-9E36-4F3D-8A4C-3A0ADF7BB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13735</Words>
  <Characters>78290</Characters>
  <Application>Microsoft Office Word</Application>
  <DocSecurity>0</DocSecurity>
  <Lines>652</Lines>
  <Paragraphs>183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91842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2025-05-08T07:09:00Z</dcterms:created>
  <dcterms:modified xsi:type="dcterms:W3CDTF">2025-05-08T07:09:00Z</dcterms:modified>
</cp:coreProperties>
</file>