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6811F" w14:textId="3A533A82" w:rsidR="0046251A" w:rsidRDefault="00972EED" w:rsidP="00972EED">
      <w:pPr>
        <w:jc w:val="both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 xml:space="preserve">Na podlagi drugega odstavka 65. člena in prvega odstavka 77. člena Zakona o veterinarstvu (Uradni list RS, št. 33/01, 110/02 – ZGO-1, 45/04 – </w:t>
      </w:r>
      <w:proofErr w:type="spellStart"/>
      <w:r w:rsidRPr="00777F1A">
        <w:rPr>
          <w:rFonts w:ascii="Arial" w:hAnsi="Arial" w:cs="Arial"/>
          <w:sz w:val="20"/>
          <w:szCs w:val="20"/>
        </w:rPr>
        <w:t>ZdZPKG</w:t>
      </w:r>
      <w:proofErr w:type="spellEnd"/>
      <w:r w:rsidRPr="00777F1A">
        <w:rPr>
          <w:rFonts w:ascii="Arial" w:hAnsi="Arial" w:cs="Arial"/>
          <w:sz w:val="20"/>
          <w:szCs w:val="20"/>
        </w:rPr>
        <w:t xml:space="preserve"> in 62/04 – </w:t>
      </w:r>
      <w:proofErr w:type="spellStart"/>
      <w:r w:rsidRPr="00777F1A">
        <w:rPr>
          <w:rFonts w:ascii="Arial" w:hAnsi="Arial" w:cs="Arial"/>
          <w:sz w:val="20"/>
          <w:szCs w:val="20"/>
        </w:rPr>
        <w:t>odl</w:t>
      </w:r>
      <w:proofErr w:type="spellEnd"/>
      <w:r w:rsidRPr="00777F1A">
        <w:rPr>
          <w:rFonts w:ascii="Arial" w:hAnsi="Arial" w:cs="Arial"/>
          <w:sz w:val="20"/>
          <w:szCs w:val="20"/>
        </w:rPr>
        <w:t>. US</w:t>
      </w:r>
      <w:r w:rsidR="0046251A" w:rsidRPr="00777F1A">
        <w:rPr>
          <w:rFonts w:ascii="Arial" w:hAnsi="Arial" w:cs="Arial"/>
          <w:sz w:val="20"/>
          <w:szCs w:val="20"/>
        </w:rPr>
        <w:t>, </w:t>
      </w:r>
      <w:hyperlink r:id="rId5" w:tgtFrame="_blank" w:tooltip="Zakon o veterinarskih merilih skladnosti (ZVMS)" w:history="1">
        <w:r w:rsidR="0046251A" w:rsidRPr="00777F1A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93/05</w:t>
        </w:r>
      </w:hyperlink>
      <w:r w:rsidR="0046251A" w:rsidRPr="00777F1A">
        <w:rPr>
          <w:rFonts w:ascii="Arial" w:hAnsi="Arial" w:cs="Arial"/>
          <w:sz w:val="20"/>
          <w:szCs w:val="20"/>
        </w:rPr>
        <w:t> – ZVMS, </w:t>
      </w:r>
      <w:hyperlink r:id="rId6" w:tgtFrame="_blank" w:tooltip="Zakon o spremembah in dopolnitvah določenih zakonov na področju varne hrane, veterinarstva in varstva rastlin (ZdZPVHVVR)" w:history="1">
        <w:r w:rsidR="0046251A" w:rsidRPr="00777F1A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90/12</w:t>
        </w:r>
      </w:hyperlink>
      <w:r w:rsidR="0046251A" w:rsidRPr="00777F1A">
        <w:rPr>
          <w:rFonts w:ascii="Arial" w:hAnsi="Arial" w:cs="Arial"/>
          <w:sz w:val="20"/>
          <w:szCs w:val="20"/>
        </w:rPr>
        <w:t xml:space="preserve"> – </w:t>
      </w:r>
      <w:proofErr w:type="spellStart"/>
      <w:r w:rsidR="0046251A" w:rsidRPr="00777F1A">
        <w:rPr>
          <w:rFonts w:ascii="Arial" w:hAnsi="Arial" w:cs="Arial"/>
          <w:sz w:val="20"/>
          <w:szCs w:val="20"/>
        </w:rPr>
        <w:t>ZdZPVHVVR</w:t>
      </w:r>
      <w:proofErr w:type="spellEnd"/>
      <w:r w:rsidR="0046251A" w:rsidRPr="00777F1A">
        <w:rPr>
          <w:rFonts w:ascii="Arial" w:hAnsi="Arial" w:cs="Arial"/>
          <w:sz w:val="20"/>
          <w:szCs w:val="20"/>
        </w:rPr>
        <w:t xml:space="preserve"> in </w:t>
      </w:r>
      <w:hyperlink r:id="rId7" w:tgtFrame="_blank" w:tooltip="Zakon o spremembah in dopolnitvah Zakona o veterinarstvu (ZVet-1A)" w:history="1">
        <w:r w:rsidR="0046251A" w:rsidRPr="00777F1A">
          <w:rPr>
            <w:rStyle w:val="Hiperpovezava"/>
            <w:rFonts w:ascii="Arial" w:hAnsi="Arial" w:cs="Arial"/>
            <w:color w:val="auto"/>
            <w:sz w:val="20"/>
            <w:szCs w:val="20"/>
            <w:u w:val="none"/>
          </w:rPr>
          <w:t>22/18</w:t>
        </w:r>
      </w:hyperlink>
      <w:r w:rsidRPr="00777F1A">
        <w:rPr>
          <w:rFonts w:ascii="Arial" w:hAnsi="Arial" w:cs="Arial"/>
          <w:sz w:val="20"/>
          <w:szCs w:val="20"/>
        </w:rPr>
        <w:t>) ministrica za kmetijstvo, gozdarstvo in prehrano</w:t>
      </w:r>
      <w:r w:rsidR="00A862C3">
        <w:rPr>
          <w:rFonts w:ascii="Arial" w:hAnsi="Arial" w:cs="Arial"/>
          <w:sz w:val="20"/>
          <w:szCs w:val="20"/>
        </w:rPr>
        <w:t xml:space="preserve"> </w:t>
      </w:r>
      <w:r w:rsidR="00A862C3" w:rsidRPr="00777F1A">
        <w:rPr>
          <w:rFonts w:ascii="Arial" w:hAnsi="Arial" w:cs="Arial"/>
          <w:sz w:val="20"/>
          <w:szCs w:val="20"/>
        </w:rPr>
        <w:t>izdaja</w:t>
      </w:r>
    </w:p>
    <w:p w14:paraId="1F3B315D" w14:textId="77777777" w:rsidR="00FE1A76" w:rsidRPr="00777F1A" w:rsidRDefault="00FE1A76" w:rsidP="00972EED">
      <w:pPr>
        <w:jc w:val="both"/>
        <w:rPr>
          <w:rFonts w:ascii="Arial" w:hAnsi="Arial" w:cs="Arial"/>
          <w:sz w:val="20"/>
          <w:szCs w:val="20"/>
        </w:rPr>
      </w:pPr>
    </w:p>
    <w:p w14:paraId="70357F1A" w14:textId="4B3BA644" w:rsidR="00FE1A76" w:rsidRDefault="00972EED" w:rsidP="00FE1A76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77F1A">
        <w:rPr>
          <w:rFonts w:ascii="Arial" w:hAnsi="Arial" w:cs="Arial"/>
          <w:b/>
          <w:bCs/>
          <w:sz w:val="20"/>
          <w:szCs w:val="20"/>
        </w:rPr>
        <w:t>Pravilnik</w:t>
      </w:r>
      <w:r w:rsidR="00FE1A76">
        <w:rPr>
          <w:rFonts w:ascii="Arial" w:hAnsi="Arial" w:cs="Arial"/>
          <w:b/>
          <w:bCs/>
          <w:sz w:val="20"/>
          <w:szCs w:val="20"/>
        </w:rPr>
        <w:t xml:space="preserve"> </w:t>
      </w:r>
      <w:r w:rsidRPr="00777F1A">
        <w:rPr>
          <w:rFonts w:ascii="Arial" w:hAnsi="Arial" w:cs="Arial"/>
          <w:b/>
          <w:bCs/>
          <w:sz w:val="20"/>
          <w:szCs w:val="20"/>
        </w:rPr>
        <w:t xml:space="preserve">o </w:t>
      </w:r>
      <w:r w:rsidR="00DA377B" w:rsidRPr="00777F1A">
        <w:rPr>
          <w:rFonts w:ascii="Arial" w:hAnsi="Arial" w:cs="Arial"/>
          <w:b/>
          <w:bCs/>
          <w:sz w:val="20"/>
          <w:szCs w:val="20"/>
        </w:rPr>
        <w:t>sprememb</w:t>
      </w:r>
      <w:r w:rsidR="00AF2C62">
        <w:rPr>
          <w:rFonts w:ascii="Arial" w:hAnsi="Arial" w:cs="Arial"/>
          <w:b/>
          <w:bCs/>
          <w:sz w:val="20"/>
          <w:szCs w:val="20"/>
        </w:rPr>
        <w:t>ah</w:t>
      </w:r>
    </w:p>
    <w:p w14:paraId="7D177D5C" w14:textId="1FA0A061" w:rsidR="00972EED" w:rsidRDefault="00972EED" w:rsidP="00FE1A76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777F1A">
        <w:rPr>
          <w:rFonts w:ascii="Arial" w:hAnsi="Arial" w:cs="Arial"/>
          <w:b/>
          <w:bCs/>
          <w:sz w:val="20"/>
          <w:szCs w:val="20"/>
        </w:rPr>
        <w:t>Pravilnika o pogojih, ki jih morata za pridobitev koncesije izpolnjevati živalski vrt in zavetišče za zapuščene živali</w:t>
      </w:r>
    </w:p>
    <w:p w14:paraId="798D208B" w14:textId="77777777" w:rsidR="00777F1A" w:rsidRPr="00777F1A" w:rsidRDefault="00777F1A" w:rsidP="00777F1A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14:paraId="1E9DBE29" w14:textId="20C94820" w:rsidR="00972EED" w:rsidRPr="00777F1A" w:rsidRDefault="00972EED" w:rsidP="00972EED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člen</w:t>
      </w:r>
    </w:p>
    <w:p w14:paraId="1713679E" w14:textId="2EE6CF04" w:rsidR="00972EED" w:rsidRPr="00777F1A" w:rsidRDefault="00972EED" w:rsidP="00972EED">
      <w:pPr>
        <w:jc w:val="both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V Pravilniku o pogojih, ki jih morata za pridobitev koncesije izpolnjevati živalski vrt in zavetišče za zapuščene živali (Uradni list RS, št. 78/04) se v 7. členu</w:t>
      </w:r>
      <w:r w:rsidR="00DA377B" w:rsidRPr="00777F1A">
        <w:rPr>
          <w:rFonts w:ascii="Arial" w:hAnsi="Arial" w:cs="Arial"/>
          <w:sz w:val="20"/>
          <w:szCs w:val="20"/>
        </w:rPr>
        <w:t xml:space="preserve"> </w:t>
      </w:r>
      <w:r w:rsidR="00AF2C62">
        <w:rPr>
          <w:rFonts w:ascii="Arial" w:hAnsi="Arial" w:cs="Arial"/>
          <w:sz w:val="20"/>
          <w:szCs w:val="20"/>
        </w:rPr>
        <w:t xml:space="preserve">v </w:t>
      </w:r>
      <w:r w:rsidRPr="00777F1A">
        <w:rPr>
          <w:rFonts w:ascii="Arial" w:hAnsi="Arial" w:cs="Arial"/>
          <w:sz w:val="20"/>
          <w:szCs w:val="20"/>
        </w:rPr>
        <w:t>prv</w:t>
      </w:r>
      <w:r w:rsidR="00AF2C62">
        <w:rPr>
          <w:rFonts w:ascii="Arial" w:hAnsi="Arial" w:cs="Arial"/>
          <w:sz w:val="20"/>
          <w:szCs w:val="20"/>
        </w:rPr>
        <w:t>em</w:t>
      </w:r>
      <w:r w:rsidRPr="00777F1A">
        <w:rPr>
          <w:rFonts w:ascii="Arial" w:hAnsi="Arial" w:cs="Arial"/>
          <w:sz w:val="20"/>
          <w:szCs w:val="20"/>
        </w:rPr>
        <w:t xml:space="preserve"> odstav</w:t>
      </w:r>
      <w:r w:rsidR="00DA377B" w:rsidRPr="00777F1A">
        <w:rPr>
          <w:rFonts w:ascii="Arial" w:hAnsi="Arial" w:cs="Arial"/>
          <w:sz w:val="20"/>
          <w:szCs w:val="20"/>
        </w:rPr>
        <w:t>k</w:t>
      </w:r>
      <w:r w:rsidR="00AF2C62">
        <w:rPr>
          <w:rFonts w:ascii="Arial" w:hAnsi="Arial" w:cs="Arial"/>
          <w:sz w:val="20"/>
          <w:szCs w:val="20"/>
        </w:rPr>
        <w:t>u</w:t>
      </w:r>
      <w:r w:rsidR="00DA377B" w:rsidRPr="00777F1A">
        <w:rPr>
          <w:rFonts w:ascii="Arial" w:hAnsi="Arial" w:cs="Arial"/>
          <w:sz w:val="20"/>
          <w:szCs w:val="20"/>
        </w:rPr>
        <w:t xml:space="preserve"> </w:t>
      </w:r>
      <w:r w:rsidRPr="00777F1A">
        <w:rPr>
          <w:rFonts w:ascii="Arial" w:hAnsi="Arial" w:cs="Arial"/>
          <w:sz w:val="20"/>
          <w:szCs w:val="20"/>
        </w:rPr>
        <w:t xml:space="preserve">prvi </w:t>
      </w:r>
      <w:r w:rsidR="00383A1B">
        <w:rPr>
          <w:rFonts w:ascii="Arial" w:hAnsi="Arial" w:cs="Arial"/>
          <w:sz w:val="20"/>
          <w:szCs w:val="20"/>
        </w:rPr>
        <w:t>stavek spremeni</w:t>
      </w:r>
      <w:r w:rsidR="0046251A" w:rsidRPr="00777F1A">
        <w:rPr>
          <w:rFonts w:ascii="Arial" w:hAnsi="Arial" w:cs="Arial"/>
          <w:sz w:val="20"/>
          <w:szCs w:val="20"/>
        </w:rPr>
        <w:t xml:space="preserve"> tako, da </w:t>
      </w:r>
      <w:r w:rsidRPr="00777F1A">
        <w:rPr>
          <w:rFonts w:ascii="Arial" w:hAnsi="Arial" w:cs="Arial"/>
          <w:sz w:val="20"/>
          <w:szCs w:val="20"/>
        </w:rPr>
        <w:t>se glasi:</w:t>
      </w:r>
    </w:p>
    <w:p w14:paraId="7F3C5698" w14:textId="67A0A9BD" w:rsidR="00DA377B" w:rsidRDefault="00972EED" w:rsidP="00972EED">
      <w:pPr>
        <w:jc w:val="both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»</w:t>
      </w:r>
      <w:bookmarkStart w:id="0" w:name="_Hlk195685821"/>
      <w:r w:rsidRPr="00777F1A">
        <w:rPr>
          <w:rFonts w:ascii="Arial" w:hAnsi="Arial" w:cs="Arial"/>
          <w:sz w:val="20"/>
          <w:szCs w:val="20"/>
        </w:rPr>
        <w:t>Za opravljanje storitev veterinarskih dejavnosti mora imeti organizacija zaposlena za polni delovni čas najmanj 2 veterinarja ali 1 veterinarja in 1 veterinarskega pomočnika.</w:t>
      </w:r>
      <w:bookmarkEnd w:id="0"/>
      <w:r w:rsidRPr="00777F1A">
        <w:rPr>
          <w:rFonts w:ascii="Arial" w:hAnsi="Arial" w:cs="Arial"/>
          <w:sz w:val="20"/>
          <w:szCs w:val="20"/>
        </w:rPr>
        <w:t xml:space="preserve">«. </w:t>
      </w:r>
    </w:p>
    <w:p w14:paraId="7DF2D65A" w14:textId="77777777" w:rsidR="00777F1A" w:rsidRPr="00777F1A" w:rsidRDefault="00777F1A" w:rsidP="00972EED">
      <w:pPr>
        <w:jc w:val="both"/>
        <w:rPr>
          <w:rFonts w:ascii="Arial" w:hAnsi="Arial" w:cs="Arial"/>
          <w:sz w:val="20"/>
          <w:szCs w:val="20"/>
        </w:rPr>
      </w:pPr>
    </w:p>
    <w:p w14:paraId="649D59DF" w14:textId="289C4A7C" w:rsidR="00DA377B" w:rsidRPr="00777F1A" w:rsidRDefault="00DA377B" w:rsidP="00DA377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člen</w:t>
      </w:r>
    </w:p>
    <w:p w14:paraId="160D4247" w14:textId="77777777" w:rsidR="00DA377B" w:rsidRPr="00777F1A" w:rsidRDefault="00DA377B" w:rsidP="00DA377B">
      <w:pPr>
        <w:pStyle w:val="Odstavekseznama"/>
        <w:rPr>
          <w:rFonts w:ascii="Arial" w:hAnsi="Arial" w:cs="Arial"/>
          <w:sz w:val="20"/>
          <w:szCs w:val="20"/>
        </w:rPr>
      </w:pPr>
    </w:p>
    <w:p w14:paraId="15E548BE" w14:textId="2C4C86D9" w:rsidR="0046251A" w:rsidRPr="00777F1A" w:rsidRDefault="0046251A" w:rsidP="0046251A">
      <w:pPr>
        <w:pStyle w:val="Odstavekseznama"/>
        <w:ind w:left="0" w:hanging="11"/>
        <w:jc w:val="both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V 9. členu se besedilo »direktor Veterinarske uprave Republike Slovenije (v nadaljnjem besedilu: VURS)« nadomesti z besedilom »</w:t>
      </w:r>
      <w:bookmarkStart w:id="1" w:name="_Hlk195690200"/>
      <w:r w:rsidRPr="00777F1A">
        <w:rPr>
          <w:rFonts w:ascii="Arial" w:hAnsi="Arial" w:cs="Arial"/>
          <w:sz w:val="20"/>
          <w:szCs w:val="20"/>
        </w:rPr>
        <w:t>generalni direktor Uprave za varno hrano, veterinarstvo in varstvo rastlin (v nadaljnjem besedilu: UVHVVR)</w:t>
      </w:r>
      <w:bookmarkEnd w:id="1"/>
      <w:r w:rsidRPr="00777F1A">
        <w:rPr>
          <w:rFonts w:ascii="Arial" w:hAnsi="Arial" w:cs="Arial"/>
          <w:sz w:val="20"/>
          <w:szCs w:val="20"/>
        </w:rPr>
        <w:t>«</w:t>
      </w:r>
      <w:r w:rsidR="00A50E3E">
        <w:rPr>
          <w:rFonts w:ascii="Arial" w:hAnsi="Arial" w:cs="Arial"/>
          <w:sz w:val="20"/>
          <w:szCs w:val="20"/>
        </w:rPr>
        <w:t xml:space="preserve"> in se kratica »VURS« nadomesti s kratico »UVHVVR«</w:t>
      </w:r>
      <w:r w:rsidRPr="00777F1A">
        <w:rPr>
          <w:rFonts w:ascii="Arial" w:hAnsi="Arial" w:cs="Arial"/>
          <w:sz w:val="20"/>
          <w:szCs w:val="20"/>
        </w:rPr>
        <w:t>.</w:t>
      </w:r>
    </w:p>
    <w:p w14:paraId="03503E06" w14:textId="6971EA1A" w:rsidR="0046251A" w:rsidRDefault="0046251A" w:rsidP="0046251A">
      <w:pPr>
        <w:pStyle w:val="Odstavekseznama"/>
        <w:ind w:left="0" w:hanging="11"/>
        <w:jc w:val="both"/>
        <w:rPr>
          <w:rFonts w:ascii="Arial" w:hAnsi="Arial" w:cs="Arial"/>
          <w:sz w:val="20"/>
          <w:szCs w:val="20"/>
        </w:rPr>
      </w:pPr>
    </w:p>
    <w:p w14:paraId="37CFFC06" w14:textId="77777777" w:rsidR="00777F1A" w:rsidRPr="00777F1A" w:rsidRDefault="00777F1A" w:rsidP="00DA377B">
      <w:pPr>
        <w:pStyle w:val="Odstavekseznama"/>
        <w:ind w:left="0" w:hanging="11"/>
        <w:jc w:val="both"/>
        <w:rPr>
          <w:rFonts w:ascii="Arial" w:hAnsi="Arial" w:cs="Arial"/>
          <w:sz w:val="20"/>
          <w:szCs w:val="20"/>
        </w:rPr>
      </w:pPr>
    </w:p>
    <w:p w14:paraId="2098F26B" w14:textId="55FC9F0D" w:rsidR="00DA377B" w:rsidRDefault="00383A1B" w:rsidP="00DA377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</w:t>
      </w:r>
      <w:r w:rsidR="00DA377B" w:rsidRPr="00777F1A">
        <w:rPr>
          <w:rFonts w:ascii="Arial" w:hAnsi="Arial" w:cs="Arial"/>
          <w:sz w:val="20"/>
          <w:szCs w:val="20"/>
        </w:rPr>
        <w:t>len</w:t>
      </w:r>
    </w:p>
    <w:p w14:paraId="7D0A5D1F" w14:textId="77777777" w:rsidR="00383A1B" w:rsidRDefault="00383A1B" w:rsidP="00383A1B">
      <w:pPr>
        <w:pStyle w:val="Odstavekseznama"/>
        <w:rPr>
          <w:rFonts w:ascii="Arial" w:hAnsi="Arial" w:cs="Arial"/>
          <w:sz w:val="20"/>
          <w:szCs w:val="20"/>
        </w:rPr>
      </w:pPr>
    </w:p>
    <w:p w14:paraId="0F1C2ED1" w14:textId="731327A0" w:rsidR="00383A1B" w:rsidRDefault="00383A1B" w:rsidP="00842135">
      <w:pPr>
        <w:pStyle w:val="Odstavekseznama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</w:t>
      </w:r>
      <w:r w:rsidR="00257D55">
        <w:rPr>
          <w:rFonts w:ascii="Arial" w:hAnsi="Arial" w:cs="Arial"/>
          <w:sz w:val="20"/>
          <w:szCs w:val="20"/>
        </w:rPr>
        <w:t>10.</w:t>
      </w:r>
      <w:r w:rsidR="00842135">
        <w:rPr>
          <w:rFonts w:ascii="Arial" w:hAnsi="Arial" w:cs="Arial"/>
          <w:sz w:val="20"/>
          <w:szCs w:val="20"/>
        </w:rPr>
        <w:t xml:space="preserve"> členu </w:t>
      </w:r>
      <w:r w:rsidR="00257D55">
        <w:rPr>
          <w:rFonts w:ascii="Arial" w:hAnsi="Arial" w:cs="Arial"/>
          <w:sz w:val="20"/>
          <w:szCs w:val="20"/>
        </w:rPr>
        <w:t xml:space="preserve">in 11. členu se </w:t>
      </w:r>
      <w:r w:rsidR="00842135">
        <w:rPr>
          <w:rFonts w:ascii="Arial" w:hAnsi="Arial" w:cs="Arial"/>
          <w:sz w:val="20"/>
          <w:szCs w:val="20"/>
        </w:rPr>
        <w:t>kratica</w:t>
      </w:r>
      <w:r w:rsidR="00257D55">
        <w:rPr>
          <w:rFonts w:ascii="Arial" w:hAnsi="Arial" w:cs="Arial"/>
          <w:sz w:val="20"/>
          <w:szCs w:val="20"/>
        </w:rPr>
        <w:t xml:space="preserve"> »VURS« nadomesti </w:t>
      </w:r>
      <w:r w:rsidR="00842135">
        <w:rPr>
          <w:rFonts w:ascii="Arial" w:hAnsi="Arial" w:cs="Arial"/>
          <w:sz w:val="20"/>
          <w:szCs w:val="20"/>
        </w:rPr>
        <w:t>s kratico</w:t>
      </w:r>
      <w:r w:rsidR="00257D55">
        <w:rPr>
          <w:rFonts w:ascii="Arial" w:hAnsi="Arial" w:cs="Arial"/>
          <w:sz w:val="20"/>
          <w:szCs w:val="20"/>
        </w:rPr>
        <w:t xml:space="preserve"> »UVHVVR«.</w:t>
      </w:r>
    </w:p>
    <w:p w14:paraId="473CB5DB" w14:textId="2978386C" w:rsidR="00383A1B" w:rsidRDefault="00383A1B" w:rsidP="00383A1B">
      <w:pPr>
        <w:pStyle w:val="Odstavekseznama"/>
        <w:rPr>
          <w:rFonts w:ascii="Arial" w:hAnsi="Arial" w:cs="Arial"/>
          <w:sz w:val="20"/>
          <w:szCs w:val="20"/>
        </w:rPr>
      </w:pPr>
    </w:p>
    <w:p w14:paraId="041953AA" w14:textId="5AAB5EB9" w:rsidR="00634FE4" w:rsidRDefault="00634FE4" w:rsidP="00383A1B">
      <w:pPr>
        <w:pStyle w:val="Odstavekseznama"/>
        <w:rPr>
          <w:rFonts w:ascii="Arial" w:hAnsi="Arial" w:cs="Arial"/>
          <w:sz w:val="20"/>
          <w:szCs w:val="20"/>
        </w:rPr>
      </w:pPr>
    </w:p>
    <w:p w14:paraId="7B5DC15C" w14:textId="6B8E7064" w:rsidR="00634FE4" w:rsidRPr="00383A1B" w:rsidRDefault="00634FE4" w:rsidP="00634FE4">
      <w:pPr>
        <w:pStyle w:val="Odstavekseznama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PREHODNA IN KONČNA DOLOČBA</w:t>
      </w:r>
    </w:p>
    <w:p w14:paraId="79CBA948" w14:textId="77777777" w:rsidR="00383A1B" w:rsidRDefault="00383A1B" w:rsidP="00257D55">
      <w:pPr>
        <w:pStyle w:val="Odstavekseznama"/>
        <w:rPr>
          <w:rFonts w:ascii="Arial" w:hAnsi="Arial" w:cs="Arial"/>
          <w:sz w:val="20"/>
          <w:szCs w:val="20"/>
        </w:rPr>
      </w:pPr>
    </w:p>
    <w:p w14:paraId="1DBC67AC" w14:textId="58D4E114" w:rsidR="00383A1B" w:rsidRPr="00777F1A" w:rsidRDefault="00383A1B" w:rsidP="00DA377B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</w:t>
      </w:r>
    </w:p>
    <w:p w14:paraId="6CE2FC8F" w14:textId="6FA0E676" w:rsidR="00777F1A" w:rsidRDefault="0046251A" w:rsidP="0046251A">
      <w:pPr>
        <w:jc w:val="both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Živalski vrt in zavetišč</w:t>
      </w:r>
      <w:r w:rsidR="00D53DF5">
        <w:rPr>
          <w:rFonts w:ascii="Arial" w:hAnsi="Arial" w:cs="Arial"/>
          <w:sz w:val="20"/>
          <w:szCs w:val="20"/>
        </w:rPr>
        <w:t>e</w:t>
      </w:r>
      <w:r w:rsidRPr="00777F1A">
        <w:rPr>
          <w:rFonts w:ascii="Arial" w:hAnsi="Arial" w:cs="Arial"/>
          <w:sz w:val="20"/>
          <w:szCs w:val="20"/>
        </w:rPr>
        <w:t xml:space="preserve"> za zapuščene živali, ki </w:t>
      </w:r>
      <w:r w:rsidR="00D53DF5">
        <w:rPr>
          <w:rFonts w:ascii="Arial" w:hAnsi="Arial" w:cs="Arial"/>
          <w:sz w:val="20"/>
          <w:szCs w:val="20"/>
        </w:rPr>
        <w:t>je</w:t>
      </w:r>
      <w:r w:rsidRPr="00777F1A">
        <w:rPr>
          <w:rFonts w:ascii="Arial" w:hAnsi="Arial" w:cs="Arial"/>
          <w:sz w:val="20"/>
          <w:szCs w:val="20"/>
        </w:rPr>
        <w:t xml:space="preserve"> pridobil</w:t>
      </w:r>
      <w:r w:rsidR="00D53DF5">
        <w:rPr>
          <w:rFonts w:ascii="Arial" w:hAnsi="Arial" w:cs="Arial"/>
          <w:sz w:val="20"/>
          <w:szCs w:val="20"/>
        </w:rPr>
        <w:t>o</w:t>
      </w:r>
      <w:r w:rsidRPr="00777F1A">
        <w:rPr>
          <w:rFonts w:ascii="Arial" w:hAnsi="Arial" w:cs="Arial"/>
          <w:sz w:val="20"/>
          <w:szCs w:val="20"/>
        </w:rPr>
        <w:t xml:space="preserve"> </w:t>
      </w:r>
      <w:r w:rsidR="00777F1A">
        <w:rPr>
          <w:rFonts w:ascii="Arial" w:hAnsi="Arial" w:cs="Arial"/>
          <w:sz w:val="20"/>
          <w:szCs w:val="20"/>
        </w:rPr>
        <w:t>odločbo o izpolnjevanju pogojev</w:t>
      </w:r>
      <w:r w:rsidRPr="00777F1A">
        <w:rPr>
          <w:rFonts w:ascii="Arial" w:hAnsi="Arial" w:cs="Arial"/>
          <w:sz w:val="20"/>
          <w:szCs w:val="20"/>
        </w:rPr>
        <w:t xml:space="preserve"> pred uveljavitvijo tega pravilnika, se uskladi s tem pravilnikom in predloži UVHVVR dokazilo o izpolnjevanju pogojev iz tega pravilnika v šestih mesecih od uveljavitve tega pravilnika.</w:t>
      </w:r>
    </w:p>
    <w:p w14:paraId="5C4154DC" w14:textId="77777777" w:rsidR="00777F1A" w:rsidRPr="00777F1A" w:rsidRDefault="00777F1A" w:rsidP="0046251A">
      <w:pPr>
        <w:jc w:val="both"/>
        <w:rPr>
          <w:rFonts w:ascii="Arial" w:hAnsi="Arial" w:cs="Arial"/>
          <w:sz w:val="20"/>
          <w:szCs w:val="20"/>
        </w:rPr>
      </w:pPr>
    </w:p>
    <w:p w14:paraId="715B12D9" w14:textId="43306FA7" w:rsidR="00D033F0" w:rsidRPr="00777F1A" w:rsidRDefault="0046251A" w:rsidP="0046251A">
      <w:pPr>
        <w:pStyle w:val="Odstavekseznama"/>
        <w:numPr>
          <w:ilvl w:val="0"/>
          <w:numId w:val="1"/>
        </w:numPr>
        <w:jc w:val="center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člen</w:t>
      </w:r>
    </w:p>
    <w:p w14:paraId="206AE49A" w14:textId="00301B8D" w:rsidR="00DA377B" w:rsidRPr="00777F1A" w:rsidRDefault="00DA377B">
      <w:pPr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4ABD7A47" w14:textId="77777777" w:rsidR="00DA377B" w:rsidRPr="00777F1A" w:rsidRDefault="00DA377B">
      <w:pPr>
        <w:rPr>
          <w:rFonts w:ascii="Arial" w:hAnsi="Arial" w:cs="Arial"/>
          <w:sz w:val="20"/>
          <w:szCs w:val="20"/>
        </w:rPr>
      </w:pPr>
    </w:p>
    <w:p w14:paraId="791E81C9" w14:textId="77777777" w:rsidR="00DA377B" w:rsidRPr="00777F1A" w:rsidRDefault="00DA377B" w:rsidP="00DA377B">
      <w:pPr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Št. 007-425/2024</w:t>
      </w:r>
    </w:p>
    <w:p w14:paraId="2265F34F" w14:textId="6A638B25" w:rsidR="00DA377B" w:rsidRPr="00777F1A" w:rsidRDefault="00DA377B" w:rsidP="00DA377B">
      <w:pPr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 xml:space="preserve">Ljubljana, dne </w:t>
      </w:r>
      <w:r w:rsidR="00AF2C62" w:rsidRPr="00AF2C62">
        <w:rPr>
          <w:rFonts w:ascii="Arial" w:hAnsi="Arial" w:cs="Arial"/>
          <w:sz w:val="20"/>
          <w:szCs w:val="20"/>
        </w:rPr>
        <w:t>23</w:t>
      </w:r>
      <w:r w:rsidRPr="00AF2C62">
        <w:rPr>
          <w:rFonts w:ascii="Arial" w:hAnsi="Arial" w:cs="Arial"/>
          <w:sz w:val="20"/>
          <w:szCs w:val="20"/>
        </w:rPr>
        <w:t>. </w:t>
      </w:r>
      <w:r w:rsidR="00EE1AAC" w:rsidRPr="00AF2C62">
        <w:rPr>
          <w:rFonts w:ascii="Arial" w:hAnsi="Arial" w:cs="Arial"/>
          <w:sz w:val="20"/>
          <w:szCs w:val="20"/>
        </w:rPr>
        <w:t>aprila</w:t>
      </w:r>
      <w:r w:rsidRPr="00777F1A">
        <w:rPr>
          <w:rFonts w:ascii="Arial" w:hAnsi="Arial" w:cs="Arial"/>
          <w:sz w:val="20"/>
          <w:szCs w:val="20"/>
        </w:rPr>
        <w:t xml:space="preserve"> 2025</w:t>
      </w:r>
    </w:p>
    <w:p w14:paraId="3C33D7C5" w14:textId="62131D2F" w:rsidR="00DA377B" w:rsidRPr="00777F1A" w:rsidRDefault="00DA377B" w:rsidP="00DA377B">
      <w:pPr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EVA</w:t>
      </w:r>
      <w:r w:rsidR="00EE1AAC">
        <w:rPr>
          <w:rFonts w:ascii="Arial" w:hAnsi="Arial" w:cs="Arial"/>
          <w:sz w:val="20"/>
          <w:szCs w:val="20"/>
        </w:rPr>
        <w:t>: 2025-2330-0033</w:t>
      </w:r>
    </w:p>
    <w:p w14:paraId="2BE971A4" w14:textId="77777777" w:rsidR="00DA377B" w:rsidRPr="00777F1A" w:rsidRDefault="00DA377B" w:rsidP="00DA377B">
      <w:pPr>
        <w:ind w:left="5664" w:firstLine="708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>Mateja Čalušić </w:t>
      </w:r>
    </w:p>
    <w:p w14:paraId="35B96896" w14:textId="7781A6E0" w:rsidR="00DA377B" w:rsidRPr="00777F1A" w:rsidRDefault="00DA377B" w:rsidP="00DA377B">
      <w:pPr>
        <w:ind w:left="6372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 xml:space="preserve">    ministrica </w:t>
      </w:r>
    </w:p>
    <w:p w14:paraId="24EE0B53" w14:textId="345C1E71" w:rsidR="00DA377B" w:rsidRPr="00777F1A" w:rsidRDefault="00DA377B" w:rsidP="00DA377B">
      <w:pPr>
        <w:ind w:left="4956"/>
        <w:rPr>
          <w:rFonts w:ascii="Arial" w:hAnsi="Arial" w:cs="Arial"/>
          <w:sz w:val="20"/>
          <w:szCs w:val="20"/>
        </w:rPr>
      </w:pPr>
      <w:r w:rsidRPr="00777F1A">
        <w:rPr>
          <w:rFonts w:ascii="Arial" w:hAnsi="Arial" w:cs="Arial"/>
          <w:sz w:val="20"/>
          <w:szCs w:val="20"/>
        </w:rPr>
        <w:t xml:space="preserve">    za kmetijstvo, gozdarstvo in prehrano </w:t>
      </w:r>
    </w:p>
    <w:p w14:paraId="081D9F80" w14:textId="77777777" w:rsidR="00DA377B" w:rsidRPr="00777F1A" w:rsidRDefault="00DA377B">
      <w:pPr>
        <w:rPr>
          <w:rFonts w:ascii="Arial" w:hAnsi="Arial" w:cs="Arial"/>
          <w:sz w:val="20"/>
          <w:szCs w:val="20"/>
        </w:rPr>
      </w:pPr>
    </w:p>
    <w:sectPr w:rsidR="00DA377B" w:rsidRPr="00777F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4A2019"/>
    <w:multiLevelType w:val="hybridMultilevel"/>
    <w:tmpl w:val="D5584A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97998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2EED"/>
    <w:rsid w:val="000B0D3A"/>
    <w:rsid w:val="000D3189"/>
    <w:rsid w:val="00257D55"/>
    <w:rsid w:val="00283FF0"/>
    <w:rsid w:val="002956F0"/>
    <w:rsid w:val="00383A1B"/>
    <w:rsid w:val="0046251A"/>
    <w:rsid w:val="0047611F"/>
    <w:rsid w:val="00501C27"/>
    <w:rsid w:val="005C404B"/>
    <w:rsid w:val="00634FE4"/>
    <w:rsid w:val="00671E2D"/>
    <w:rsid w:val="00691911"/>
    <w:rsid w:val="00777F1A"/>
    <w:rsid w:val="007A538B"/>
    <w:rsid w:val="0083569F"/>
    <w:rsid w:val="00842135"/>
    <w:rsid w:val="00972EED"/>
    <w:rsid w:val="00A50E3E"/>
    <w:rsid w:val="00A862C3"/>
    <w:rsid w:val="00AC193E"/>
    <w:rsid w:val="00AF2C62"/>
    <w:rsid w:val="00B12305"/>
    <w:rsid w:val="00C158FF"/>
    <w:rsid w:val="00C21242"/>
    <w:rsid w:val="00C46D8D"/>
    <w:rsid w:val="00D00651"/>
    <w:rsid w:val="00D033F0"/>
    <w:rsid w:val="00D53DF5"/>
    <w:rsid w:val="00D71DD0"/>
    <w:rsid w:val="00DA377B"/>
    <w:rsid w:val="00DD4894"/>
    <w:rsid w:val="00E97817"/>
    <w:rsid w:val="00ED65B7"/>
    <w:rsid w:val="00EE1AAC"/>
    <w:rsid w:val="00F24FB6"/>
    <w:rsid w:val="00F87E1C"/>
    <w:rsid w:val="00FE1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4D81B"/>
  <w15:chartTrackingRefBased/>
  <w15:docId w15:val="{46432D18-C303-4CC9-A7BB-5A9984B44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sl-SI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972E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972E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972E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972E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972E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972E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972E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972E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972E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972E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972E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972E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972EED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972EED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972EED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972EED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972EED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972EED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972E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972E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972E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972E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972E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972EED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972EED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972EED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972E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972EED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972EED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basedOn w:val="Privzetapisavaodstavka"/>
    <w:uiPriority w:val="99"/>
    <w:unhideWhenUsed/>
    <w:rsid w:val="0046251A"/>
    <w:rPr>
      <w:color w:val="467886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46251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AF2C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58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45178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3666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9657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14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299617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19412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298625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radni-list.si/glasilo-uradni-list-rs/vsebina/2018-01-094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uradni-list.si/glasilo-uradni-list-rs/vsebina/2012-01-3528" TargetMode="External"/><Relationship Id="rId5" Type="http://schemas.openxmlformats.org/officeDocument/2006/relationships/hyperlink" Target="https://www.uradni-list.si/glasilo-uradni-list-rs/vsebina/2005-01-4018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341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Cankar</dc:creator>
  <cp:keywords/>
  <dc:description/>
  <cp:lastModifiedBy>Polona Cankar</cp:lastModifiedBy>
  <cp:revision>2</cp:revision>
  <dcterms:created xsi:type="dcterms:W3CDTF">2025-04-23T07:12:00Z</dcterms:created>
  <dcterms:modified xsi:type="dcterms:W3CDTF">2025-04-23T07:12:00Z</dcterms:modified>
</cp:coreProperties>
</file>