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D1168" w14:textId="77777777" w:rsidR="001E5470" w:rsidRPr="00801A9D" w:rsidRDefault="001E5470" w:rsidP="001E5470">
      <w:pPr>
        <w:rPr>
          <w:rFonts w:eastAsia="Calibri" w:cs="Arial"/>
          <w:szCs w:val="20"/>
        </w:rPr>
      </w:pPr>
    </w:p>
    <w:p w14:paraId="2B4173CA" w14:textId="77777777" w:rsidR="007A7279" w:rsidRPr="00801A9D" w:rsidRDefault="007A7279" w:rsidP="001E5470">
      <w:pPr>
        <w:rPr>
          <w:rFonts w:eastAsia="Calibri" w:cs="Arial"/>
          <w:szCs w:val="20"/>
        </w:rPr>
      </w:pPr>
    </w:p>
    <w:p w14:paraId="741A1176" w14:textId="77777777" w:rsidR="00194039" w:rsidRPr="00801A9D" w:rsidRDefault="00194039" w:rsidP="00194039">
      <w:pPr>
        <w:rPr>
          <w:rFonts w:eastAsia="Calibri" w:cs="Arial"/>
          <w:szCs w:val="20"/>
        </w:rPr>
      </w:pPr>
    </w:p>
    <w:p w14:paraId="271CBF13" w14:textId="77777777" w:rsidR="00194039" w:rsidRPr="00801A9D" w:rsidRDefault="00194039" w:rsidP="00194039">
      <w:pPr>
        <w:tabs>
          <w:tab w:val="left" w:pos="708"/>
        </w:tabs>
        <w:rPr>
          <w:rFonts w:cs="Arial"/>
          <w:b/>
          <w:szCs w:val="20"/>
        </w:rPr>
      </w:pPr>
      <w:r w:rsidRPr="00801A9D">
        <w:rPr>
          <w:rFonts w:cs="Arial"/>
          <w:b/>
          <w:szCs w:val="20"/>
        </w:rPr>
        <w:t>PRILOGA</w:t>
      </w:r>
    </w:p>
    <w:p w14:paraId="14DB0243" w14:textId="77777777" w:rsidR="00194039" w:rsidRPr="00801A9D" w:rsidRDefault="00194039" w:rsidP="00194039">
      <w:pPr>
        <w:tabs>
          <w:tab w:val="left" w:pos="708"/>
        </w:tabs>
        <w:ind w:left="7200"/>
        <w:jc w:val="right"/>
        <w:rPr>
          <w:rFonts w:cs="Arial"/>
          <w:b/>
          <w:szCs w:val="20"/>
        </w:rPr>
      </w:pPr>
      <w:r w:rsidRPr="00801A9D">
        <w:rPr>
          <w:rFonts w:cs="Arial"/>
          <w:b/>
          <w:szCs w:val="20"/>
        </w:rPr>
        <w:t xml:space="preserve">PREDLOG </w:t>
      </w:r>
    </w:p>
    <w:p w14:paraId="30F28D52" w14:textId="3F89C44A" w:rsidR="00194039" w:rsidRPr="00801A9D" w:rsidRDefault="00194039" w:rsidP="00194039">
      <w:pPr>
        <w:tabs>
          <w:tab w:val="left" w:pos="708"/>
        </w:tabs>
        <w:ind w:left="5760"/>
        <w:jc w:val="right"/>
        <w:rPr>
          <w:rFonts w:cs="Arial"/>
          <w:b/>
          <w:szCs w:val="20"/>
        </w:rPr>
      </w:pPr>
      <w:r w:rsidRPr="00801A9D">
        <w:rPr>
          <w:rFonts w:cs="Arial"/>
          <w:b/>
          <w:szCs w:val="20"/>
        </w:rPr>
        <w:t xml:space="preserve">      (EVA)</w:t>
      </w:r>
      <w:r w:rsidR="001A440C" w:rsidRPr="001A440C">
        <w:rPr>
          <w:szCs w:val="20"/>
        </w:rPr>
        <w:t xml:space="preserve"> </w:t>
      </w:r>
      <w:r w:rsidR="001A440C">
        <w:rPr>
          <w:szCs w:val="20"/>
        </w:rPr>
        <w:t>2025-2330-0024</w:t>
      </w:r>
      <w:r w:rsidRPr="00801A9D">
        <w:rPr>
          <w:rFonts w:cs="Arial"/>
          <w:szCs w:val="20"/>
          <w:lang w:eastAsia="sl-SI"/>
        </w:rPr>
        <w:tab/>
      </w:r>
    </w:p>
    <w:p w14:paraId="6424597B" w14:textId="77777777" w:rsidR="00194039" w:rsidRPr="00801A9D" w:rsidRDefault="00194039" w:rsidP="00194039">
      <w:pPr>
        <w:spacing w:line="240" w:lineRule="exact"/>
        <w:rPr>
          <w:rFonts w:cs="Arial"/>
          <w:szCs w:val="20"/>
        </w:rPr>
      </w:pPr>
      <w:r w:rsidRPr="00801A9D">
        <w:rPr>
          <w:rFonts w:cs="Arial"/>
          <w:szCs w:val="20"/>
        </w:rPr>
        <w:t xml:space="preserve">Na podlagi 10. in 11.a člena Zakona o kmetijstvu (Uradni list RS, št. 45/08, 57/12, 90/12 – </w:t>
      </w:r>
      <w:proofErr w:type="spellStart"/>
      <w:r w:rsidRPr="00801A9D">
        <w:rPr>
          <w:rFonts w:cs="Arial"/>
          <w:szCs w:val="20"/>
        </w:rPr>
        <w:t>ZdZPVHVVR</w:t>
      </w:r>
      <w:proofErr w:type="spellEnd"/>
      <w:r w:rsidRPr="00801A9D">
        <w:rPr>
          <w:rFonts w:cs="Arial"/>
          <w:szCs w:val="20"/>
        </w:rPr>
        <w:t xml:space="preserve">, 26/14, 32/15, 27/17, 22/18, 86/21 – </w:t>
      </w:r>
      <w:proofErr w:type="spellStart"/>
      <w:r w:rsidRPr="00801A9D">
        <w:rPr>
          <w:rFonts w:cs="Arial"/>
          <w:szCs w:val="20"/>
        </w:rPr>
        <w:t>odl</w:t>
      </w:r>
      <w:proofErr w:type="spellEnd"/>
      <w:r w:rsidRPr="00801A9D">
        <w:rPr>
          <w:rFonts w:cs="Arial"/>
          <w:szCs w:val="20"/>
        </w:rPr>
        <w:t>. US, 123/21, 44/22 in 130/22 – ZPOmK-2, 18/23 in 78/23) Vlada Republike Slovenije izdaja</w:t>
      </w:r>
    </w:p>
    <w:p w14:paraId="6189A397" w14:textId="497BA5B5" w:rsidR="00194039" w:rsidRDefault="00194039" w:rsidP="00194039">
      <w:pPr>
        <w:spacing w:line="240" w:lineRule="exact"/>
        <w:rPr>
          <w:rFonts w:cs="Arial"/>
          <w:szCs w:val="20"/>
        </w:rPr>
      </w:pPr>
    </w:p>
    <w:p w14:paraId="2790DED5" w14:textId="7BC14F31" w:rsidR="00D9070D" w:rsidRDefault="00D9070D" w:rsidP="00194039">
      <w:pPr>
        <w:spacing w:line="240" w:lineRule="exact"/>
        <w:rPr>
          <w:rFonts w:cs="Arial"/>
          <w:szCs w:val="20"/>
        </w:rPr>
      </w:pPr>
    </w:p>
    <w:p w14:paraId="42080562" w14:textId="77777777" w:rsidR="00D9070D" w:rsidRPr="00801A9D" w:rsidRDefault="00D9070D" w:rsidP="00194039">
      <w:pPr>
        <w:spacing w:line="240" w:lineRule="exact"/>
        <w:rPr>
          <w:rFonts w:cs="Arial"/>
          <w:szCs w:val="20"/>
        </w:rPr>
      </w:pPr>
    </w:p>
    <w:p w14:paraId="7855C4DF" w14:textId="77777777" w:rsidR="00194039" w:rsidRPr="00801A9D" w:rsidRDefault="00194039" w:rsidP="00194039">
      <w:pPr>
        <w:spacing w:line="240" w:lineRule="exact"/>
        <w:jc w:val="center"/>
        <w:rPr>
          <w:rFonts w:cs="Arial"/>
          <w:b/>
          <w:szCs w:val="20"/>
        </w:rPr>
      </w:pPr>
      <w:r w:rsidRPr="00801A9D">
        <w:rPr>
          <w:rFonts w:cs="Arial"/>
          <w:b/>
          <w:szCs w:val="20"/>
        </w:rPr>
        <w:t>UREDBO</w:t>
      </w:r>
    </w:p>
    <w:p w14:paraId="0D6EAA3B" w14:textId="48C360BC" w:rsidR="00194039" w:rsidRDefault="00194039" w:rsidP="00194039">
      <w:pPr>
        <w:spacing w:line="240" w:lineRule="exact"/>
        <w:jc w:val="center"/>
        <w:rPr>
          <w:rFonts w:cs="Arial"/>
          <w:b/>
          <w:szCs w:val="20"/>
        </w:rPr>
      </w:pPr>
      <w:r w:rsidRPr="00801A9D">
        <w:rPr>
          <w:rFonts w:cs="Arial"/>
          <w:b/>
          <w:szCs w:val="20"/>
        </w:rPr>
        <w:t xml:space="preserve">o spremembah in dopolnitvah Uredbe o neposrednih plačilih iz strateškega načrta skupne kmetijske politike 2023–2027 </w:t>
      </w:r>
    </w:p>
    <w:p w14:paraId="0A62E7DD" w14:textId="77777777" w:rsidR="00D9070D" w:rsidRPr="00801A9D" w:rsidRDefault="00D9070D" w:rsidP="00194039">
      <w:pPr>
        <w:spacing w:line="240" w:lineRule="exact"/>
        <w:jc w:val="center"/>
        <w:rPr>
          <w:rFonts w:cs="Arial"/>
          <w:b/>
          <w:szCs w:val="20"/>
        </w:rPr>
      </w:pPr>
    </w:p>
    <w:p w14:paraId="69855FCA" w14:textId="77777777" w:rsidR="00194039" w:rsidRPr="00801A9D" w:rsidRDefault="00194039" w:rsidP="00194039">
      <w:pPr>
        <w:spacing w:line="240" w:lineRule="exact"/>
        <w:jc w:val="center"/>
        <w:rPr>
          <w:rFonts w:cs="Arial"/>
          <w:b/>
          <w:szCs w:val="20"/>
        </w:rPr>
      </w:pPr>
    </w:p>
    <w:p w14:paraId="3CB8B7BA" w14:textId="77777777" w:rsidR="00194039" w:rsidRPr="00801A9D" w:rsidRDefault="00194039" w:rsidP="00194039">
      <w:pPr>
        <w:jc w:val="center"/>
        <w:rPr>
          <w:rFonts w:cs="Arial"/>
          <w:b/>
          <w:bCs/>
          <w:szCs w:val="20"/>
        </w:rPr>
      </w:pPr>
      <w:r w:rsidRPr="00801A9D">
        <w:rPr>
          <w:rFonts w:cs="Arial"/>
          <w:b/>
          <w:bCs/>
          <w:szCs w:val="20"/>
        </w:rPr>
        <w:t>1. člen</w:t>
      </w:r>
    </w:p>
    <w:p w14:paraId="156D3144" w14:textId="77777777" w:rsidR="00194039" w:rsidRPr="00801A9D" w:rsidRDefault="00194039" w:rsidP="00194039">
      <w:pPr>
        <w:spacing w:line="240" w:lineRule="exact"/>
        <w:rPr>
          <w:rFonts w:cs="Arial"/>
          <w:szCs w:val="20"/>
          <w:lang w:eastAsia="sl-SI"/>
        </w:rPr>
      </w:pPr>
    </w:p>
    <w:p w14:paraId="1CC1F3B3" w14:textId="402A316A" w:rsidR="00194039" w:rsidRDefault="00194039" w:rsidP="003E3527">
      <w:pPr>
        <w:spacing w:line="240" w:lineRule="exact"/>
        <w:rPr>
          <w:rFonts w:cs="Arial"/>
          <w:szCs w:val="20"/>
        </w:rPr>
      </w:pPr>
      <w:r w:rsidRPr="00801A9D">
        <w:rPr>
          <w:rFonts w:cs="Arial"/>
          <w:szCs w:val="20"/>
        </w:rPr>
        <w:t>V Uredbi o neposrednih plačilih iz strateškega načrta skupne kmetijske politike 2023–2027</w:t>
      </w:r>
      <w:r w:rsidRPr="00801A9D">
        <w:rPr>
          <w:rFonts w:cs="Arial"/>
          <w:b/>
          <w:szCs w:val="20"/>
        </w:rPr>
        <w:t xml:space="preserve"> </w:t>
      </w:r>
      <w:r w:rsidRPr="00801A9D">
        <w:rPr>
          <w:rFonts w:cs="Arial"/>
          <w:szCs w:val="20"/>
        </w:rPr>
        <w:t xml:space="preserve">(Uradni list RS, št. 17/23, 63/23, 113/23, 2/24, 30/24 in 83/24) se </w:t>
      </w:r>
      <w:r w:rsidR="003E3527">
        <w:rPr>
          <w:rFonts w:cs="Arial"/>
          <w:szCs w:val="20"/>
        </w:rPr>
        <w:t xml:space="preserve">v </w:t>
      </w:r>
      <w:r w:rsidR="006836C0">
        <w:rPr>
          <w:rFonts w:cs="Arial"/>
          <w:szCs w:val="20"/>
        </w:rPr>
        <w:t>7</w:t>
      </w:r>
      <w:r w:rsidR="003E3527">
        <w:rPr>
          <w:rFonts w:cs="Arial"/>
          <w:szCs w:val="20"/>
        </w:rPr>
        <w:t>.</w:t>
      </w:r>
      <w:r w:rsidR="00DB4A2C">
        <w:rPr>
          <w:rFonts w:cs="Arial"/>
          <w:szCs w:val="20"/>
        </w:rPr>
        <w:t xml:space="preserve"> </w:t>
      </w:r>
      <w:r w:rsidR="003E3527">
        <w:rPr>
          <w:rFonts w:cs="Arial"/>
          <w:szCs w:val="20"/>
        </w:rPr>
        <w:t xml:space="preserve">členu </w:t>
      </w:r>
      <w:r w:rsidR="006836C0">
        <w:rPr>
          <w:rFonts w:cs="Arial"/>
          <w:szCs w:val="20"/>
        </w:rPr>
        <w:t xml:space="preserve">v </w:t>
      </w:r>
      <w:r w:rsidR="003E3527">
        <w:rPr>
          <w:rFonts w:cs="Arial"/>
          <w:szCs w:val="20"/>
        </w:rPr>
        <w:t>tretj</w:t>
      </w:r>
      <w:r w:rsidR="006836C0">
        <w:rPr>
          <w:rFonts w:cs="Arial"/>
          <w:szCs w:val="20"/>
        </w:rPr>
        <w:t xml:space="preserve">em </w:t>
      </w:r>
      <w:r w:rsidR="003E3527">
        <w:rPr>
          <w:rFonts w:cs="Arial"/>
          <w:szCs w:val="20"/>
        </w:rPr>
        <w:t>odstav</w:t>
      </w:r>
      <w:r w:rsidR="006836C0">
        <w:rPr>
          <w:rFonts w:cs="Arial"/>
          <w:szCs w:val="20"/>
        </w:rPr>
        <w:t>ku</w:t>
      </w:r>
      <w:r w:rsidR="003811E2">
        <w:rPr>
          <w:rFonts w:cs="Arial"/>
          <w:szCs w:val="20"/>
        </w:rPr>
        <w:t>,</w:t>
      </w:r>
      <w:r w:rsidR="003E3527">
        <w:rPr>
          <w:rFonts w:cs="Arial"/>
          <w:szCs w:val="20"/>
        </w:rPr>
        <w:t xml:space="preserve"> </w:t>
      </w:r>
      <w:r w:rsidR="003811E2">
        <w:rPr>
          <w:rFonts w:cs="Arial"/>
          <w:szCs w:val="20"/>
        </w:rPr>
        <w:t>prvi stavek spremeni tako, da se glasi</w:t>
      </w:r>
      <w:r w:rsidR="006836C0">
        <w:rPr>
          <w:rFonts w:cs="Arial"/>
          <w:szCs w:val="20"/>
        </w:rPr>
        <w:t>:</w:t>
      </w:r>
    </w:p>
    <w:p w14:paraId="2DB6908B" w14:textId="77777777" w:rsidR="003811E2" w:rsidRDefault="003811E2" w:rsidP="003E3527">
      <w:pPr>
        <w:spacing w:line="240" w:lineRule="exact"/>
        <w:rPr>
          <w:rFonts w:cs="Arial"/>
          <w:szCs w:val="20"/>
        </w:rPr>
      </w:pPr>
    </w:p>
    <w:p w14:paraId="31789B0D" w14:textId="2377A60E" w:rsidR="00DB4A2C" w:rsidRDefault="00DB4A2C" w:rsidP="003E3527">
      <w:pPr>
        <w:spacing w:line="240" w:lineRule="exact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="003811E2">
        <w:rPr>
          <w:rFonts w:cs="Arial"/>
          <w:szCs w:val="20"/>
        </w:rPr>
        <w:t>Č</w:t>
      </w:r>
      <w:r w:rsidR="003811E2" w:rsidRPr="003811E2">
        <w:rPr>
          <w:rFonts w:cs="Arial"/>
          <w:szCs w:val="20"/>
        </w:rPr>
        <w:t>e nosilec kmetijskega gospodarstva ni predložil zahtevka za neposredna plačila v preteklem letu ali je bil njegov zahtevek v preteklem letu zavrnjen zaradi neizpolnjevanja pogoja aktivnega kmeta</w:t>
      </w:r>
      <w:r w:rsidR="003811E2">
        <w:rPr>
          <w:rFonts w:cs="Arial"/>
          <w:szCs w:val="20"/>
        </w:rPr>
        <w:t xml:space="preserve"> ali je njegov znesek neposrednih plačil v preteklem letu znašal nič eur zaradi uporabe </w:t>
      </w:r>
      <w:r w:rsidR="003811E2" w:rsidRPr="00DB4A2C">
        <w:rPr>
          <w:rFonts w:cs="Arial"/>
          <w:szCs w:val="20"/>
        </w:rPr>
        <w:t>upravnih sankcij iz uredbe, ki ureja izvedbo intervencij kmetijske politike za leto vložitve zbirne vloge</w:t>
      </w:r>
      <w:r w:rsidR="003811E2">
        <w:rPr>
          <w:rFonts w:cs="Arial"/>
          <w:szCs w:val="20"/>
        </w:rPr>
        <w:t xml:space="preserve">, </w:t>
      </w:r>
      <w:r w:rsidR="003811E2" w:rsidRPr="003811E2">
        <w:rPr>
          <w:rFonts w:cs="Arial"/>
          <w:szCs w:val="20"/>
        </w:rPr>
        <w:t xml:space="preserve">se njegov skupni znesek neposrednih plačil iz tretjega in četrtega odstavka prejšnjega člena določi tako, da se pomnoži število upravno preverjenih površin, ki so v skladu z drugo alinejo prvega odstavka prejšnjega člena velikosti površine vsaj 0,1 ha, na </w:t>
      </w:r>
      <w:proofErr w:type="spellStart"/>
      <w:r w:rsidR="003811E2" w:rsidRPr="003811E2">
        <w:rPr>
          <w:rFonts w:cs="Arial"/>
          <w:szCs w:val="20"/>
        </w:rPr>
        <w:t>geoprostorskem</w:t>
      </w:r>
      <w:proofErr w:type="spellEnd"/>
      <w:r w:rsidR="003811E2" w:rsidRPr="003811E2">
        <w:rPr>
          <w:rFonts w:cs="Arial"/>
          <w:szCs w:val="20"/>
        </w:rPr>
        <w:t xml:space="preserve"> obrazcu na dan 15. november, ki je kot zadnji določen za spremembe in umike določenih zahtevkov z nacionalnim povprečjem plačila neposredne podpore na hektar za preteklo leto.</w:t>
      </w:r>
      <w:r w:rsidR="006836C0">
        <w:rPr>
          <w:rFonts w:cs="Arial"/>
          <w:szCs w:val="20"/>
        </w:rPr>
        <w:t>«.</w:t>
      </w:r>
    </w:p>
    <w:p w14:paraId="79D26547" w14:textId="178441D1" w:rsidR="006836C0" w:rsidRDefault="006836C0" w:rsidP="003E3527">
      <w:pPr>
        <w:spacing w:line="240" w:lineRule="exact"/>
        <w:rPr>
          <w:rFonts w:cs="Arial"/>
          <w:szCs w:val="20"/>
        </w:rPr>
      </w:pPr>
    </w:p>
    <w:p w14:paraId="57AEE674" w14:textId="77777777" w:rsidR="00194039" w:rsidRPr="00801A9D" w:rsidRDefault="00194039" w:rsidP="00194039">
      <w:pPr>
        <w:spacing w:line="240" w:lineRule="exact"/>
        <w:rPr>
          <w:rFonts w:cs="Arial"/>
          <w:szCs w:val="20"/>
          <w:lang w:eastAsia="sl-SI"/>
        </w:rPr>
      </w:pPr>
    </w:p>
    <w:p w14:paraId="6BCBD478" w14:textId="77777777" w:rsidR="00194039" w:rsidRPr="00801A9D" w:rsidRDefault="00194039" w:rsidP="00194039">
      <w:pPr>
        <w:spacing w:line="240" w:lineRule="exact"/>
        <w:jc w:val="center"/>
        <w:rPr>
          <w:rFonts w:cs="Arial"/>
          <w:b/>
          <w:szCs w:val="20"/>
          <w:lang w:eastAsia="sl-SI"/>
        </w:rPr>
      </w:pPr>
      <w:r w:rsidRPr="00801A9D">
        <w:rPr>
          <w:rFonts w:cs="Arial"/>
          <w:b/>
          <w:szCs w:val="20"/>
          <w:lang w:eastAsia="sl-SI"/>
        </w:rPr>
        <w:t>2. člen</w:t>
      </w:r>
    </w:p>
    <w:p w14:paraId="05A2E1C1" w14:textId="77777777" w:rsidR="00194039" w:rsidRPr="00305B6E" w:rsidRDefault="00194039" w:rsidP="00194039">
      <w:pPr>
        <w:spacing w:line="240" w:lineRule="exact"/>
        <w:jc w:val="center"/>
        <w:rPr>
          <w:rFonts w:cs="Arial"/>
          <w:szCs w:val="20"/>
          <w:lang w:eastAsia="sl-SI"/>
        </w:rPr>
      </w:pPr>
    </w:p>
    <w:p w14:paraId="035102CB" w14:textId="7B014AAF" w:rsidR="00780E91" w:rsidRDefault="00194039" w:rsidP="00194039">
      <w:pPr>
        <w:spacing w:line="240" w:lineRule="exact"/>
        <w:rPr>
          <w:rFonts w:cs="Arial"/>
          <w:szCs w:val="20"/>
        </w:rPr>
      </w:pPr>
      <w:r w:rsidRPr="00305B6E">
        <w:rPr>
          <w:rFonts w:cs="Arial"/>
          <w:szCs w:val="20"/>
        </w:rPr>
        <w:t>V 2</w:t>
      </w:r>
      <w:r w:rsidR="003846FE" w:rsidRPr="00305B6E">
        <w:rPr>
          <w:rFonts w:cs="Arial"/>
          <w:szCs w:val="20"/>
        </w:rPr>
        <w:t>7</w:t>
      </w:r>
      <w:r w:rsidRPr="00305B6E">
        <w:rPr>
          <w:rFonts w:cs="Arial"/>
          <w:szCs w:val="20"/>
        </w:rPr>
        <w:t xml:space="preserve">. členu se </w:t>
      </w:r>
      <w:r w:rsidR="00704F6F">
        <w:rPr>
          <w:rFonts w:cs="Arial"/>
          <w:szCs w:val="20"/>
        </w:rPr>
        <w:t xml:space="preserve">tretji odstavek spremeni tako, da se glasi: </w:t>
      </w:r>
    </w:p>
    <w:p w14:paraId="7B9B1840" w14:textId="77777777" w:rsidR="00704F6F" w:rsidRPr="00305B6E" w:rsidRDefault="00704F6F" w:rsidP="00194039">
      <w:pPr>
        <w:spacing w:line="240" w:lineRule="exact"/>
        <w:rPr>
          <w:rFonts w:cs="Arial"/>
          <w:szCs w:val="20"/>
        </w:rPr>
      </w:pPr>
    </w:p>
    <w:p w14:paraId="14BAA38D" w14:textId="77777777" w:rsidR="00DA08F9" w:rsidRPr="00305B6E" w:rsidRDefault="006D5AA8" w:rsidP="006D5AA8">
      <w:pPr>
        <w:autoSpaceDE w:val="0"/>
        <w:autoSpaceDN w:val="0"/>
        <w:adjustRightInd w:val="0"/>
        <w:rPr>
          <w:rFonts w:cs="Arial"/>
          <w:color w:val="2F2F2F"/>
          <w:szCs w:val="20"/>
          <w:lang w:eastAsia="sl-SI"/>
        </w:rPr>
      </w:pPr>
      <w:bookmarkStart w:id="0" w:name="_Hlk193789913"/>
      <w:r w:rsidRPr="00305B6E">
        <w:rPr>
          <w:rFonts w:cs="Arial"/>
          <w:color w:val="2F2F2F"/>
          <w:szCs w:val="20"/>
          <w:lang w:eastAsia="sl-SI"/>
        </w:rPr>
        <w:t xml:space="preserve">»(3) </w:t>
      </w:r>
      <w:bookmarkStart w:id="1" w:name="_Hlk193789051"/>
      <w:r w:rsidR="00174372" w:rsidRPr="00305B6E">
        <w:rPr>
          <w:rFonts w:cs="Arial"/>
          <w:color w:val="2F2F2F"/>
          <w:szCs w:val="20"/>
          <w:lang w:eastAsia="sl-SI"/>
        </w:rPr>
        <w:t>Pri kmetijski praksi INH</w:t>
      </w:r>
      <w:r w:rsidR="00097BD0" w:rsidRPr="00305B6E">
        <w:rPr>
          <w:rFonts w:cs="Arial"/>
          <w:color w:val="2F2F2F"/>
          <w:szCs w:val="20"/>
          <w:lang w:eastAsia="sl-SI"/>
        </w:rPr>
        <w:t>I</w:t>
      </w:r>
      <w:r w:rsidR="00174372" w:rsidRPr="00305B6E">
        <w:rPr>
          <w:rFonts w:cs="Arial"/>
          <w:color w:val="2F2F2F"/>
          <w:szCs w:val="20"/>
          <w:lang w:eastAsia="sl-SI"/>
        </w:rPr>
        <w:t>BIT se lahko uporabi</w:t>
      </w:r>
      <w:r w:rsidR="00DA08F9" w:rsidRPr="00305B6E">
        <w:rPr>
          <w:rFonts w:cs="Arial"/>
          <w:color w:val="2F2F2F"/>
          <w:szCs w:val="20"/>
          <w:lang w:eastAsia="sl-SI"/>
        </w:rPr>
        <w:t>:</w:t>
      </w:r>
    </w:p>
    <w:p w14:paraId="431D16C8" w14:textId="313F97C8" w:rsidR="00DA08F9" w:rsidRPr="00305B6E" w:rsidRDefault="00DA08F9" w:rsidP="006D5AA8">
      <w:pPr>
        <w:autoSpaceDE w:val="0"/>
        <w:autoSpaceDN w:val="0"/>
        <w:adjustRightInd w:val="0"/>
        <w:rPr>
          <w:rFonts w:cs="Arial"/>
          <w:color w:val="2F2F2F"/>
          <w:szCs w:val="20"/>
          <w:lang w:eastAsia="sl-SI"/>
        </w:rPr>
      </w:pPr>
      <w:r w:rsidRPr="00305B6E">
        <w:rPr>
          <w:rFonts w:cs="Arial"/>
          <w:color w:val="2F2F2F"/>
          <w:szCs w:val="20"/>
          <w:lang w:eastAsia="sl-SI"/>
        </w:rPr>
        <w:t xml:space="preserve">- </w:t>
      </w:r>
      <w:r w:rsidR="00174372" w:rsidRPr="00305B6E">
        <w:rPr>
          <w:rFonts w:cs="Arial"/>
          <w:color w:val="2F2F2F"/>
          <w:szCs w:val="20"/>
          <w:lang w:eastAsia="sl-SI"/>
        </w:rPr>
        <w:t xml:space="preserve"> mešanica sredstev za gnojenje sestavljena iz </w:t>
      </w:r>
      <w:r w:rsidR="00DE6546" w:rsidRPr="00305B6E">
        <w:rPr>
          <w:rFonts w:cs="Arial"/>
          <w:color w:val="2F2F2F"/>
          <w:szCs w:val="20"/>
          <w:lang w:eastAsia="sl-SI"/>
        </w:rPr>
        <w:t>dušikovega mineralnega</w:t>
      </w:r>
      <w:r w:rsidR="00780E91" w:rsidRPr="00305B6E">
        <w:rPr>
          <w:rFonts w:cs="Arial"/>
          <w:color w:val="2F2F2F"/>
          <w:szCs w:val="20"/>
          <w:lang w:eastAsia="sl-SI"/>
        </w:rPr>
        <w:t xml:space="preserve"> gnojila</w:t>
      </w:r>
      <w:r w:rsidR="00174372" w:rsidRPr="00305B6E">
        <w:rPr>
          <w:rFonts w:cs="Arial"/>
          <w:color w:val="2F2F2F"/>
          <w:szCs w:val="20"/>
          <w:lang w:eastAsia="sl-SI"/>
        </w:rPr>
        <w:t xml:space="preserve"> in</w:t>
      </w:r>
      <w:r w:rsidR="00DE6546" w:rsidRPr="00305B6E">
        <w:rPr>
          <w:rFonts w:cs="Arial"/>
          <w:color w:val="2F2F2F"/>
          <w:szCs w:val="20"/>
          <w:lang w:eastAsia="sl-SI"/>
        </w:rPr>
        <w:t xml:space="preserve"> </w:t>
      </w:r>
      <w:r w:rsidR="00780E91" w:rsidRPr="00305B6E">
        <w:rPr>
          <w:rFonts w:cs="Arial"/>
          <w:color w:val="2F2F2F"/>
          <w:szCs w:val="20"/>
          <w:lang w:eastAsia="sl-SI"/>
        </w:rPr>
        <w:t>inhibitorj</w:t>
      </w:r>
      <w:r w:rsidR="00174372" w:rsidRPr="00305B6E">
        <w:rPr>
          <w:rFonts w:cs="Arial"/>
          <w:color w:val="2F2F2F"/>
          <w:szCs w:val="20"/>
          <w:lang w:eastAsia="sl-SI"/>
        </w:rPr>
        <w:t>a</w:t>
      </w:r>
      <w:r w:rsidR="00780E91" w:rsidRPr="00305B6E">
        <w:rPr>
          <w:rFonts w:cs="Arial"/>
          <w:color w:val="2F2F2F"/>
          <w:szCs w:val="20"/>
          <w:lang w:eastAsia="sl-SI"/>
        </w:rPr>
        <w:t xml:space="preserve"> nitrifikacije, </w:t>
      </w:r>
      <w:proofErr w:type="spellStart"/>
      <w:r w:rsidR="00780E91" w:rsidRPr="00305B6E">
        <w:rPr>
          <w:rFonts w:cs="Arial"/>
          <w:color w:val="2F2F2F"/>
          <w:szCs w:val="20"/>
          <w:lang w:eastAsia="sl-SI"/>
        </w:rPr>
        <w:t>denitrifikacije</w:t>
      </w:r>
      <w:proofErr w:type="spellEnd"/>
      <w:r w:rsidR="00780E91" w:rsidRPr="00305B6E">
        <w:rPr>
          <w:rFonts w:cs="Arial"/>
          <w:color w:val="2F2F2F"/>
          <w:szCs w:val="20"/>
          <w:lang w:eastAsia="sl-SI"/>
        </w:rPr>
        <w:t xml:space="preserve"> ali </w:t>
      </w:r>
      <w:proofErr w:type="spellStart"/>
      <w:r w:rsidR="00780E91" w:rsidRPr="00305B6E">
        <w:rPr>
          <w:rFonts w:cs="Arial"/>
          <w:color w:val="2F2F2F"/>
          <w:szCs w:val="20"/>
          <w:lang w:eastAsia="sl-SI"/>
        </w:rPr>
        <w:t>ureaze</w:t>
      </w:r>
      <w:proofErr w:type="spellEnd"/>
      <w:r w:rsidR="00D83F73">
        <w:rPr>
          <w:rFonts w:cs="Arial"/>
          <w:color w:val="2F2F2F"/>
          <w:szCs w:val="20"/>
          <w:lang w:eastAsia="sl-SI"/>
        </w:rPr>
        <w:t xml:space="preserve"> (v nadaljevanju besedila: mešanica sredstev za gnojenje) </w:t>
      </w:r>
      <w:r w:rsidR="00780E91" w:rsidRPr="00305B6E">
        <w:rPr>
          <w:rFonts w:cs="Arial"/>
          <w:color w:val="2F2F2F"/>
          <w:szCs w:val="20"/>
          <w:lang w:eastAsia="sl-SI"/>
        </w:rPr>
        <w:t xml:space="preserve">ali </w:t>
      </w:r>
    </w:p>
    <w:p w14:paraId="0AA760F8" w14:textId="4D3CB43C" w:rsidR="00DE6546" w:rsidRDefault="00DA08F9" w:rsidP="006D5AA8">
      <w:pPr>
        <w:autoSpaceDE w:val="0"/>
        <w:autoSpaceDN w:val="0"/>
        <w:adjustRightInd w:val="0"/>
        <w:rPr>
          <w:rFonts w:cs="Arial"/>
          <w:color w:val="2F2F2F"/>
          <w:szCs w:val="20"/>
          <w:lang w:eastAsia="sl-SI"/>
        </w:rPr>
      </w:pPr>
      <w:r w:rsidRPr="00305B6E">
        <w:rPr>
          <w:rFonts w:cs="Arial"/>
          <w:color w:val="2F2F2F"/>
          <w:szCs w:val="20"/>
          <w:lang w:eastAsia="sl-SI"/>
        </w:rPr>
        <w:t xml:space="preserve">- </w:t>
      </w:r>
      <w:r w:rsidR="00780E91" w:rsidRPr="00305B6E">
        <w:rPr>
          <w:rFonts w:cs="Arial"/>
          <w:color w:val="2F2F2F"/>
          <w:szCs w:val="20"/>
          <w:lang w:eastAsia="sl-SI"/>
        </w:rPr>
        <w:t>samostojni inhibitor</w:t>
      </w:r>
      <w:r w:rsidR="00097BD0" w:rsidRPr="00305B6E">
        <w:rPr>
          <w:rFonts w:cs="Arial"/>
          <w:color w:val="2F2F2F"/>
          <w:szCs w:val="20"/>
          <w:lang w:eastAsia="sl-SI"/>
        </w:rPr>
        <w:t xml:space="preserve"> nitrifikacije, </w:t>
      </w:r>
      <w:proofErr w:type="spellStart"/>
      <w:r w:rsidR="00097BD0" w:rsidRPr="00305B6E">
        <w:rPr>
          <w:rFonts w:cs="Arial"/>
          <w:color w:val="2F2F2F"/>
          <w:szCs w:val="20"/>
          <w:lang w:eastAsia="sl-SI"/>
        </w:rPr>
        <w:t>denitrifikacije</w:t>
      </w:r>
      <w:proofErr w:type="spellEnd"/>
      <w:r w:rsidR="00097BD0" w:rsidRPr="00305B6E">
        <w:rPr>
          <w:rFonts w:cs="Arial"/>
          <w:color w:val="2F2F2F"/>
          <w:szCs w:val="20"/>
          <w:lang w:eastAsia="sl-SI"/>
        </w:rPr>
        <w:t xml:space="preserve"> ali </w:t>
      </w:r>
      <w:proofErr w:type="spellStart"/>
      <w:r w:rsidR="00097BD0" w:rsidRPr="00305B6E">
        <w:rPr>
          <w:rFonts w:cs="Arial"/>
          <w:color w:val="2F2F2F"/>
          <w:szCs w:val="20"/>
          <w:lang w:eastAsia="sl-SI"/>
        </w:rPr>
        <w:t>ureaze</w:t>
      </w:r>
      <w:proofErr w:type="spellEnd"/>
      <w:r w:rsidR="00704F6F">
        <w:rPr>
          <w:rFonts w:cs="Arial"/>
          <w:color w:val="2F2F2F"/>
          <w:szCs w:val="20"/>
          <w:lang w:eastAsia="sl-SI"/>
        </w:rPr>
        <w:t>.</w:t>
      </w:r>
    </w:p>
    <w:p w14:paraId="3CE135D5" w14:textId="4DA19EC7" w:rsidR="00780E91" w:rsidRPr="00305B6E" w:rsidRDefault="00704F6F" w:rsidP="006D5AA8">
      <w:pPr>
        <w:autoSpaceDE w:val="0"/>
        <w:autoSpaceDN w:val="0"/>
        <w:adjustRightInd w:val="0"/>
        <w:rPr>
          <w:rFonts w:cs="Arial"/>
          <w:color w:val="2F2F2F"/>
          <w:szCs w:val="20"/>
          <w:lang w:eastAsia="sl-SI"/>
        </w:rPr>
      </w:pPr>
      <w:r>
        <w:rPr>
          <w:rFonts w:cs="Arial"/>
          <w:color w:val="2F2F2F"/>
          <w:szCs w:val="20"/>
          <w:lang w:eastAsia="sl-SI"/>
        </w:rPr>
        <w:t>Pri tem morata m</w:t>
      </w:r>
      <w:r w:rsidR="009622F5" w:rsidRPr="00305B6E">
        <w:rPr>
          <w:rFonts w:cs="Arial"/>
          <w:color w:val="2F2F2F"/>
          <w:szCs w:val="20"/>
          <w:lang w:eastAsia="sl-SI"/>
        </w:rPr>
        <w:t>ešanica sredstev</w:t>
      </w:r>
      <w:r w:rsidR="00616EB0">
        <w:rPr>
          <w:rFonts w:cs="Arial"/>
          <w:color w:val="2F2F2F"/>
          <w:szCs w:val="20"/>
          <w:lang w:eastAsia="sl-SI"/>
        </w:rPr>
        <w:t xml:space="preserve"> za gnojenje</w:t>
      </w:r>
      <w:r w:rsidR="009622F5" w:rsidRPr="00305B6E">
        <w:rPr>
          <w:rFonts w:cs="Arial"/>
          <w:color w:val="2F2F2F"/>
          <w:szCs w:val="20"/>
          <w:lang w:eastAsia="sl-SI"/>
        </w:rPr>
        <w:t xml:space="preserve"> ali samostojni inhibitor</w:t>
      </w:r>
      <w:r w:rsidR="00DE6546" w:rsidRPr="00305B6E">
        <w:rPr>
          <w:rFonts w:cs="Arial"/>
          <w:color w:val="2F2F2F"/>
          <w:szCs w:val="20"/>
          <w:lang w:eastAsia="sl-SI"/>
        </w:rPr>
        <w:t xml:space="preserve"> </w:t>
      </w:r>
      <w:r w:rsidR="00DA08F9" w:rsidRPr="00305B6E">
        <w:rPr>
          <w:rFonts w:cs="Arial"/>
          <w:color w:val="2F2F2F"/>
          <w:szCs w:val="20"/>
          <w:lang w:eastAsia="sl-SI"/>
        </w:rPr>
        <w:t>pripadati</w:t>
      </w:r>
      <w:r w:rsidR="00D443E0" w:rsidRPr="00305B6E">
        <w:rPr>
          <w:rFonts w:cs="Arial"/>
          <w:color w:val="2F2F2F"/>
          <w:szCs w:val="20"/>
          <w:lang w:eastAsia="sl-SI"/>
        </w:rPr>
        <w:t xml:space="preserve"> </w:t>
      </w:r>
      <w:r w:rsidR="00305B6E" w:rsidRPr="00305B6E">
        <w:rPr>
          <w:rFonts w:cs="Arial"/>
          <w:color w:val="2F2F2F"/>
          <w:szCs w:val="20"/>
          <w:lang w:eastAsia="sl-SI"/>
        </w:rPr>
        <w:t xml:space="preserve">ustrezni </w:t>
      </w:r>
      <w:r w:rsidR="00D443E0" w:rsidRPr="00305B6E">
        <w:rPr>
          <w:rFonts w:cs="Arial"/>
          <w:color w:val="2F2F2F"/>
          <w:szCs w:val="20"/>
          <w:lang w:eastAsia="sl-SI"/>
        </w:rPr>
        <w:t>funkcijs</w:t>
      </w:r>
      <w:r w:rsidR="00DA08F9" w:rsidRPr="00305B6E">
        <w:rPr>
          <w:rFonts w:cs="Arial"/>
          <w:color w:val="2F2F2F"/>
          <w:szCs w:val="20"/>
          <w:lang w:eastAsia="sl-SI"/>
        </w:rPr>
        <w:t>ki</w:t>
      </w:r>
      <w:r w:rsidR="00D443E0" w:rsidRPr="00305B6E">
        <w:rPr>
          <w:rFonts w:cs="Arial"/>
          <w:color w:val="2F2F2F"/>
          <w:szCs w:val="20"/>
          <w:lang w:eastAsia="sl-SI"/>
        </w:rPr>
        <w:t xml:space="preserve"> kategorij</w:t>
      </w:r>
      <w:r w:rsidR="00DA08F9" w:rsidRPr="00305B6E">
        <w:rPr>
          <w:rFonts w:cs="Arial"/>
          <w:color w:val="2F2F2F"/>
          <w:szCs w:val="20"/>
          <w:lang w:eastAsia="sl-SI"/>
        </w:rPr>
        <w:t>i</w:t>
      </w:r>
      <w:r w:rsidR="00D443E0" w:rsidRPr="00305B6E">
        <w:rPr>
          <w:rFonts w:cs="Arial"/>
          <w:color w:val="2F2F2F"/>
          <w:szCs w:val="20"/>
          <w:lang w:eastAsia="sl-SI"/>
        </w:rPr>
        <w:t xml:space="preserve"> </w:t>
      </w:r>
      <w:r w:rsidR="00780E91" w:rsidRPr="00305B6E">
        <w:rPr>
          <w:rFonts w:cs="Arial"/>
          <w:color w:val="2F2F2F"/>
          <w:szCs w:val="20"/>
          <w:lang w:eastAsia="sl-SI"/>
        </w:rPr>
        <w:t>sredstev za gnojenje EU in biti označen</w:t>
      </w:r>
      <w:r w:rsidR="009622F5" w:rsidRPr="00305B6E">
        <w:rPr>
          <w:rFonts w:cs="Arial"/>
          <w:color w:val="2F2F2F"/>
          <w:szCs w:val="20"/>
          <w:lang w:eastAsia="sl-SI"/>
        </w:rPr>
        <w:t>a</w:t>
      </w:r>
      <w:r w:rsidR="00780E91" w:rsidRPr="00305B6E">
        <w:rPr>
          <w:rFonts w:cs="Arial"/>
          <w:color w:val="2F2F2F"/>
          <w:szCs w:val="20"/>
          <w:lang w:eastAsia="sl-SI"/>
        </w:rPr>
        <w:t xml:space="preserve"> z oznako CE</w:t>
      </w:r>
      <w:bookmarkEnd w:id="1"/>
      <w:r w:rsidR="00DE6546" w:rsidRPr="00305B6E">
        <w:rPr>
          <w:rFonts w:cs="Arial"/>
          <w:color w:val="2F2F2F"/>
          <w:szCs w:val="20"/>
          <w:lang w:eastAsia="sl-SI"/>
        </w:rPr>
        <w:t xml:space="preserve"> v skladu z </w:t>
      </w:r>
      <w:r w:rsidR="00780E91" w:rsidRPr="00305B6E">
        <w:rPr>
          <w:rFonts w:cs="Arial"/>
          <w:color w:val="2F2F2F"/>
          <w:szCs w:val="20"/>
          <w:lang w:eastAsia="sl-SI"/>
        </w:rPr>
        <w:t xml:space="preserve"> </w:t>
      </w:r>
      <w:hyperlink r:id="rId8" w:history="1">
        <w:r w:rsidR="00780E91" w:rsidRPr="00305B6E">
          <w:rPr>
            <w:rFonts w:cs="Arial"/>
            <w:color w:val="3F8080"/>
            <w:szCs w:val="20"/>
            <w:u w:val="single"/>
            <w:lang w:eastAsia="sl-SI"/>
          </w:rPr>
          <w:t>Uredb</w:t>
        </w:r>
        <w:r w:rsidR="00DE6546" w:rsidRPr="00305B6E">
          <w:rPr>
            <w:rFonts w:cs="Arial"/>
            <w:color w:val="3F8080"/>
            <w:szCs w:val="20"/>
            <w:u w:val="single"/>
            <w:lang w:eastAsia="sl-SI"/>
          </w:rPr>
          <w:t xml:space="preserve">o </w:t>
        </w:r>
        <w:r w:rsidR="00780E91" w:rsidRPr="00305B6E">
          <w:rPr>
            <w:rFonts w:cs="Arial"/>
            <w:color w:val="3F8080"/>
            <w:szCs w:val="20"/>
            <w:u w:val="single"/>
            <w:lang w:eastAsia="sl-SI"/>
          </w:rPr>
          <w:t>(EU) 2019/1009</w:t>
        </w:r>
      </w:hyperlink>
      <w:r w:rsidR="00780E91" w:rsidRPr="00305B6E">
        <w:rPr>
          <w:rFonts w:cs="Arial"/>
          <w:color w:val="2F2F2F"/>
          <w:szCs w:val="20"/>
          <w:lang w:eastAsia="sl-SI"/>
        </w:rPr>
        <w:t xml:space="preserve"> Evropskega parlamenta in Sveta z dne 5. junija 2019 o določitvi pravil o omogočanju dostopnosti sredstev za gnojenje EU na trgu, spremembi </w:t>
      </w:r>
      <w:hyperlink r:id="rId9" w:history="1">
        <w:r w:rsidR="00780E91" w:rsidRPr="00305B6E">
          <w:rPr>
            <w:rFonts w:cs="Arial"/>
            <w:color w:val="3F8080"/>
            <w:szCs w:val="20"/>
            <w:u w:val="single"/>
            <w:lang w:eastAsia="sl-SI"/>
          </w:rPr>
          <w:t>uredb (ES) št. 1069/2009</w:t>
        </w:r>
      </w:hyperlink>
      <w:r w:rsidR="00780E91" w:rsidRPr="00305B6E">
        <w:rPr>
          <w:rFonts w:cs="Arial"/>
          <w:color w:val="2F2F2F"/>
          <w:szCs w:val="20"/>
          <w:lang w:eastAsia="sl-SI"/>
        </w:rPr>
        <w:t xml:space="preserve"> in (ES) št. 1107/2009 ter razveljavitvi </w:t>
      </w:r>
      <w:hyperlink r:id="rId10" w:history="1">
        <w:r w:rsidR="00780E91" w:rsidRPr="00305B6E">
          <w:rPr>
            <w:rFonts w:cs="Arial"/>
            <w:color w:val="3F8080"/>
            <w:szCs w:val="20"/>
            <w:u w:val="single"/>
            <w:lang w:eastAsia="sl-SI"/>
          </w:rPr>
          <w:t>Uredbe (ES) št. 2003/2003</w:t>
        </w:r>
      </w:hyperlink>
      <w:r w:rsidR="00780E91" w:rsidRPr="00305B6E">
        <w:rPr>
          <w:rFonts w:cs="Arial"/>
          <w:color w:val="2F2F2F"/>
          <w:szCs w:val="20"/>
          <w:lang w:eastAsia="sl-SI"/>
        </w:rPr>
        <w:t xml:space="preserve"> (UL L št. 170 z dne 25. 6. 2019, str. 1) </w:t>
      </w:r>
      <w:bookmarkStart w:id="2" w:name="_Hlk193789209"/>
      <w:r w:rsidR="00780E91" w:rsidRPr="00305B6E">
        <w:rPr>
          <w:rFonts w:cs="Arial"/>
          <w:color w:val="2F2F2F"/>
          <w:szCs w:val="20"/>
          <w:lang w:eastAsia="sl-SI"/>
        </w:rPr>
        <w:t xml:space="preserve">zadnjič spremenjena z </w:t>
      </w:r>
      <w:hyperlink r:id="rId11" w:history="1">
        <w:r w:rsidR="00780E91" w:rsidRPr="00305B6E">
          <w:rPr>
            <w:rFonts w:cs="Arial"/>
            <w:color w:val="3F8080"/>
            <w:szCs w:val="20"/>
            <w:u w:val="single"/>
            <w:lang w:eastAsia="sl-SI"/>
          </w:rPr>
          <w:t>Delegirano uredbo Komisije (EU) 2024/2787</w:t>
        </w:r>
      </w:hyperlink>
      <w:r w:rsidR="00780E91" w:rsidRPr="00305B6E">
        <w:rPr>
          <w:rFonts w:cs="Arial"/>
          <w:color w:val="2F2F2F"/>
          <w:szCs w:val="20"/>
          <w:lang w:eastAsia="sl-SI"/>
        </w:rPr>
        <w:t xml:space="preserve"> z dne 23. julija 2024 o spremembi </w:t>
      </w:r>
      <w:hyperlink r:id="rId12" w:history="1">
        <w:r w:rsidR="00780E91" w:rsidRPr="00305B6E">
          <w:rPr>
            <w:rFonts w:cs="Arial"/>
            <w:color w:val="3F8080"/>
            <w:szCs w:val="20"/>
            <w:u w:val="single"/>
            <w:lang w:eastAsia="sl-SI"/>
          </w:rPr>
          <w:t>Uredbe (EU) 2019/1009</w:t>
        </w:r>
      </w:hyperlink>
      <w:r w:rsidR="00780E91" w:rsidRPr="00305B6E">
        <w:rPr>
          <w:rFonts w:cs="Arial"/>
          <w:color w:val="2F2F2F"/>
          <w:szCs w:val="20"/>
          <w:lang w:eastAsia="sl-SI"/>
        </w:rPr>
        <w:t xml:space="preserve"> Evropskega parlamenta in Sveta glede vključitve </w:t>
      </w:r>
      <w:proofErr w:type="spellStart"/>
      <w:r w:rsidR="00780E91" w:rsidRPr="00305B6E">
        <w:rPr>
          <w:rFonts w:cs="Arial"/>
          <w:color w:val="2F2F2F"/>
          <w:szCs w:val="20"/>
          <w:lang w:eastAsia="sl-SI"/>
        </w:rPr>
        <w:t>zastirne</w:t>
      </w:r>
      <w:proofErr w:type="spellEnd"/>
      <w:r w:rsidR="00780E91" w:rsidRPr="00305B6E">
        <w:rPr>
          <w:rFonts w:cs="Arial"/>
          <w:color w:val="2F2F2F"/>
          <w:szCs w:val="20"/>
          <w:lang w:eastAsia="sl-SI"/>
        </w:rPr>
        <w:t xml:space="preserve"> folije v kategorijo sestavnih materialov 9  (UL L št.2787 z dne 31.10.2024, str. 1)</w:t>
      </w:r>
      <w:bookmarkEnd w:id="2"/>
      <w:r w:rsidR="00616EB0">
        <w:rPr>
          <w:rFonts w:cs="Arial"/>
          <w:color w:val="2F2F2F"/>
          <w:szCs w:val="20"/>
          <w:lang w:eastAsia="sl-SI"/>
        </w:rPr>
        <w:t xml:space="preserve">, kar mora biti razvidno iz oznake na etiketi mešanice sredstev za gnojenje ali samostojnega inhibitorja. Etikete morajo biti označene z oznako CE. </w:t>
      </w:r>
      <w:r w:rsidR="00616EB0" w:rsidRPr="00305B6E">
        <w:rPr>
          <w:rFonts w:cs="Arial"/>
          <w:szCs w:val="20"/>
          <w:lang w:eastAsia="sl-SI"/>
        </w:rPr>
        <w:t xml:space="preserve">Na </w:t>
      </w:r>
      <w:r w:rsidR="00616EB0">
        <w:rPr>
          <w:rFonts w:cs="Arial"/>
          <w:szCs w:val="20"/>
          <w:lang w:eastAsia="sl-SI"/>
        </w:rPr>
        <w:t xml:space="preserve">etiketi </w:t>
      </w:r>
      <w:r w:rsidR="00616EB0" w:rsidRPr="00305B6E">
        <w:rPr>
          <w:rFonts w:cs="Arial"/>
          <w:szCs w:val="20"/>
          <w:lang w:eastAsia="sl-SI"/>
        </w:rPr>
        <w:t>mešanice sredstev za gnojenje morata biti opisno navedeni obe funkcijski kategoriji mešanice,</w:t>
      </w:r>
      <w:r w:rsidR="00616EB0">
        <w:rPr>
          <w:rFonts w:cs="Arial"/>
          <w:szCs w:val="20"/>
          <w:lang w:eastAsia="sl-SI"/>
        </w:rPr>
        <w:t xml:space="preserve"> </w:t>
      </w:r>
      <w:r w:rsidR="00616EB0" w:rsidRPr="00305B6E">
        <w:rPr>
          <w:rFonts w:cs="Arial"/>
          <w:color w:val="2F2F2F"/>
          <w:szCs w:val="20"/>
          <w:lang w:eastAsia="sl-SI"/>
        </w:rPr>
        <w:t>mineralno gnojilo in inhibitor.</w:t>
      </w:r>
      <w:r w:rsidR="00616EB0">
        <w:rPr>
          <w:rFonts w:cs="Arial"/>
          <w:color w:val="2F2F2F"/>
          <w:szCs w:val="20"/>
          <w:lang w:eastAsia="sl-SI"/>
        </w:rPr>
        <w:t xml:space="preserve"> </w:t>
      </w:r>
      <w:r w:rsidR="00616EB0" w:rsidRPr="00305B6E">
        <w:rPr>
          <w:rFonts w:cs="Arial"/>
          <w:color w:val="2F2F2F"/>
          <w:szCs w:val="20"/>
          <w:lang w:eastAsia="sl-SI"/>
        </w:rPr>
        <w:t xml:space="preserve">Na </w:t>
      </w:r>
      <w:r w:rsidR="00616EB0">
        <w:rPr>
          <w:rFonts w:cs="Arial"/>
          <w:color w:val="2F2F2F"/>
          <w:szCs w:val="20"/>
          <w:lang w:eastAsia="sl-SI"/>
        </w:rPr>
        <w:t>etiketi</w:t>
      </w:r>
      <w:r w:rsidR="00616EB0" w:rsidRPr="00305B6E">
        <w:rPr>
          <w:rFonts w:cs="Arial"/>
          <w:color w:val="2F2F2F"/>
          <w:szCs w:val="20"/>
          <w:lang w:eastAsia="sl-SI"/>
        </w:rPr>
        <w:t xml:space="preserve"> samostojnega inhibitorja mora biti opisno navedena funkcijska kategorija inhibitorja</w:t>
      </w:r>
      <w:r w:rsidR="00616EB0">
        <w:rPr>
          <w:rFonts w:cs="Arial"/>
          <w:color w:val="2F2F2F"/>
          <w:szCs w:val="20"/>
          <w:lang w:eastAsia="sl-SI"/>
        </w:rPr>
        <w:t>.</w:t>
      </w:r>
      <w:r w:rsidR="006D5AA8" w:rsidRPr="00305B6E">
        <w:rPr>
          <w:rFonts w:cs="Arial"/>
          <w:color w:val="2F2F2F"/>
          <w:szCs w:val="20"/>
          <w:lang w:eastAsia="sl-SI"/>
        </w:rPr>
        <w:t>«.</w:t>
      </w:r>
    </w:p>
    <w:p w14:paraId="64BB3BB0" w14:textId="7623B01C" w:rsidR="00AA7507" w:rsidRPr="00305B6E" w:rsidRDefault="00AA7507" w:rsidP="006D5AA8">
      <w:pPr>
        <w:autoSpaceDE w:val="0"/>
        <w:autoSpaceDN w:val="0"/>
        <w:adjustRightInd w:val="0"/>
        <w:rPr>
          <w:rFonts w:cs="Arial"/>
          <w:color w:val="2F2F2F"/>
          <w:szCs w:val="20"/>
          <w:lang w:eastAsia="sl-SI"/>
        </w:rPr>
      </w:pPr>
    </w:p>
    <w:p w14:paraId="541C4C30" w14:textId="2191E490" w:rsidR="001F6EE8" w:rsidRPr="00305B6E" w:rsidRDefault="00704F6F" w:rsidP="00704F6F">
      <w:pPr>
        <w:autoSpaceDE w:val="0"/>
        <w:autoSpaceDN w:val="0"/>
        <w:adjustRightInd w:val="0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Šesti </w:t>
      </w:r>
      <w:r w:rsidR="001F6EE8" w:rsidRPr="00305B6E">
        <w:rPr>
          <w:rFonts w:cs="Arial"/>
          <w:szCs w:val="20"/>
          <w:lang w:eastAsia="sl-SI"/>
        </w:rPr>
        <w:t xml:space="preserve">odstavek </w:t>
      </w:r>
      <w:r>
        <w:rPr>
          <w:rFonts w:cs="Arial"/>
          <w:szCs w:val="20"/>
          <w:lang w:eastAsia="sl-SI"/>
        </w:rPr>
        <w:t xml:space="preserve">se spremeni tako, da se </w:t>
      </w:r>
      <w:r w:rsidR="001F6EE8" w:rsidRPr="00305B6E">
        <w:rPr>
          <w:rFonts w:cs="Arial"/>
          <w:szCs w:val="20"/>
          <w:lang w:eastAsia="sl-SI"/>
        </w:rPr>
        <w:t>glasi:</w:t>
      </w:r>
    </w:p>
    <w:p w14:paraId="49CF95F7" w14:textId="77777777" w:rsidR="00780E91" w:rsidRPr="00305B6E" w:rsidRDefault="00780E91" w:rsidP="00194039">
      <w:pPr>
        <w:spacing w:line="240" w:lineRule="exact"/>
        <w:rPr>
          <w:rFonts w:cs="Arial"/>
          <w:szCs w:val="20"/>
        </w:rPr>
      </w:pPr>
    </w:p>
    <w:bookmarkEnd w:id="0"/>
    <w:p w14:paraId="3296E1A2" w14:textId="3508498F" w:rsidR="00194039" w:rsidRPr="00305B6E" w:rsidRDefault="00391FD7" w:rsidP="00194039">
      <w:pPr>
        <w:spacing w:line="240" w:lineRule="exact"/>
        <w:rPr>
          <w:rFonts w:cs="Arial"/>
          <w:szCs w:val="20"/>
        </w:rPr>
      </w:pPr>
      <w:r w:rsidRPr="00305B6E">
        <w:rPr>
          <w:rFonts w:cs="Arial"/>
          <w:szCs w:val="20"/>
        </w:rPr>
        <w:t>»</w:t>
      </w:r>
      <w:r w:rsidR="0022265B" w:rsidRPr="00305B6E">
        <w:rPr>
          <w:rFonts w:cs="Arial"/>
          <w:szCs w:val="20"/>
        </w:rPr>
        <w:t>(</w:t>
      </w:r>
      <w:r w:rsidR="00704F6F">
        <w:rPr>
          <w:rFonts w:cs="Arial"/>
          <w:szCs w:val="20"/>
        </w:rPr>
        <w:t>6</w:t>
      </w:r>
      <w:r w:rsidR="0022265B" w:rsidRPr="00305B6E">
        <w:rPr>
          <w:rFonts w:cs="Arial"/>
          <w:szCs w:val="20"/>
        </w:rPr>
        <w:t xml:space="preserve">) </w:t>
      </w:r>
      <w:bookmarkStart w:id="3" w:name="_Hlk193789296"/>
      <w:r w:rsidRPr="00305B6E">
        <w:rPr>
          <w:rFonts w:cs="Arial"/>
          <w:szCs w:val="20"/>
          <w:lang w:eastAsia="sl-SI"/>
        </w:rPr>
        <w:t xml:space="preserve">Nosilec kmetijskega gospodarstva do 1. oktobra tekočega leta pošlje agenciji </w:t>
      </w:r>
      <w:r w:rsidR="00616EB0" w:rsidRPr="009C4E2D">
        <w:rPr>
          <w:rFonts w:cs="Arial"/>
          <w:szCs w:val="20"/>
          <w:lang w:eastAsia="sl-SI"/>
        </w:rPr>
        <w:t>dokazila</w:t>
      </w:r>
      <w:r w:rsidR="00616EB0">
        <w:rPr>
          <w:rFonts w:cs="Arial"/>
          <w:szCs w:val="20"/>
          <w:lang w:eastAsia="sl-SI"/>
        </w:rPr>
        <w:t xml:space="preserve"> in</w:t>
      </w:r>
      <w:r w:rsidRPr="00305B6E">
        <w:rPr>
          <w:rFonts w:cs="Arial"/>
          <w:szCs w:val="20"/>
          <w:lang w:eastAsia="sl-SI"/>
        </w:rPr>
        <w:t xml:space="preserve"> račune o nakupu </w:t>
      </w:r>
      <w:r w:rsidR="009622F5" w:rsidRPr="00305B6E">
        <w:rPr>
          <w:rFonts w:cs="Arial"/>
          <w:szCs w:val="20"/>
          <w:lang w:eastAsia="sl-SI"/>
        </w:rPr>
        <w:t xml:space="preserve">mešanice </w:t>
      </w:r>
      <w:r w:rsidR="00CD6F67">
        <w:rPr>
          <w:rFonts w:cs="Arial"/>
          <w:szCs w:val="20"/>
          <w:lang w:eastAsia="sl-SI"/>
        </w:rPr>
        <w:t>sredstev za gnojenje</w:t>
      </w:r>
      <w:r w:rsidR="009622F5" w:rsidRPr="00305B6E">
        <w:rPr>
          <w:rFonts w:cs="Arial"/>
          <w:szCs w:val="20"/>
          <w:lang w:eastAsia="sl-SI"/>
        </w:rPr>
        <w:t xml:space="preserve"> ali samostojn</w:t>
      </w:r>
      <w:r w:rsidR="00CD6F67">
        <w:rPr>
          <w:rFonts w:cs="Arial"/>
          <w:szCs w:val="20"/>
          <w:lang w:eastAsia="sl-SI"/>
        </w:rPr>
        <w:t>ih</w:t>
      </w:r>
      <w:r w:rsidR="009622F5" w:rsidRPr="00305B6E">
        <w:rPr>
          <w:rFonts w:cs="Arial"/>
          <w:szCs w:val="20"/>
          <w:lang w:eastAsia="sl-SI"/>
        </w:rPr>
        <w:t xml:space="preserve"> inhibitorj</w:t>
      </w:r>
      <w:r w:rsidR="00CD6F67">
        <w:rPr>
          <w:rFonts w:cs="Arial"/>
          <w:szCs w:val="20"/>
          <w:lang w:eastAsia="sl-SI"/>
        </w:rPr>
        <w:t>ev</w:t>
      </w:r>
      <w:r w:rsidR="009622F5" w:rsidRPr="00305B6E">
        <w:rPr>
          <w:rFonts w:cs="Arial"/>
          <w:szCs w:val="20"/>
          <w:lang w:eastAsia="sl-SI"/>
        </w:rPr>
        <w:t xml:space="preserve"> iz tretjega odstavka </w:t>
      </w:r>
      <w:r w:rsidR="009622F5" w:rsidRPr="00305B6E">
        <w:rPr>
          <w:rFonts w:cs="Arial"/>
          <w:szCs w:val="20"/>
          <w:lang w:eastAsia="sl-SI"/>
        </w:rPr>
        <w:lastRenderedPageBreak/>
        <w:t>tega člena</w:t>
      </w:r>
      <w:r w:rsidRPr="00305B6E">
        <w:rPr>
          <w:rFonts w:cs="Arial"/>
          <w:szCs w:val="20"/>
          <w:lang w:eastAsia="sl-SI"/>
        </w:rPr>
        <w:t xml:space="preserve">. Iz računov mora biti razvidna tudi skupna količina </w:t>
      </w:r>
      <w:r w:rsidR="00646700" w:rsidRPr="00305B6E">
        <w:rPr>
          <w:rFonts w:cs="Arial"/>
          <w:szCs w:val="20"/>
          <w:lang w:eastAsia="sl-SI"/>
        </w:rPr>
        <w:t>mešanice sredstev za gnojenje</w:t>
      </w:r>
      <w:r w:rsidRPr="00305B6E">
        <w:rPr>
          <w:rFonts w:cs="Arial"/>
          <w:szCs w:val="20"/>
          <w:lang w:eastAsia="sl-SI"/>
        </w:rPr>
        <w:t xml:space="preserve"> oziroma samostojnih inhibitorjev</w:t>
      </w:r>
      <w:r w:rsidR="0022265B" w:rsidRPr="00305B6E">
        <w:rPr>
          <w:rFonts w:cs="Arial"/>
          <w:szCs w:val="20"/>
          <w:lang w:eastAsia="sl-SI"/>
        </w:rPr>
        <w:t>.</w:t>
      </w:r>
      <w:r w:rsidR="00194039" w:rsidRPr="00305B6E">
        <w:rPr>
          <w:rFonts w:cs="Arial"/>
          <w:szCs w:val="20"/>
        </w:rPr>
        <w:t>«.</w:t>
      </w:r>
    </w:p>
    <w:bookmarkEnd w:id="3"/>
    <w:p w14:paraId="0156DE5F" w14:textId="77777777" w:rsidR="00194039" w:rsidRPr="00801A9D" w:rsidRDefault="00194039" w:rsidP="00194039">
      <w:pPr>
        <w:spacing w:line="240" w:lineRule="exact"/>
        <w:rPr>
          <w:rFonts w:cs="Arial"/>
          <w:szCs w:val="20"/>
        </w:rPr>
      </w:pPr>
    </w:p>
    <w:p w14:paraId="7C9D8487" w14:textId="77777777" w:rsidR="00194039" w:rsidRPr="00801A9D" w:rsidRDefault="00194039" w:rsidP="00194039">
      <w:pPr>
        <w:spacing w:line="240" w:lineRule="exact"/>
        <w:jc w:val="center"/>
        <w:rPr>
          <w:rFonts w:cs="Arial"/>
          <w:b/>
          <w:szCs w:val="20"/>
        </w:rPr>
      </w:pPr>
      <w:r w:rsidRPr="00801A9D">
        <w:rPr>
          <w:rFonts w:cs="Arial"/>
          <w:b/>
          <w:szCs w:val="20"/>
        </w:rPr>
        <w:t>3. člen</w:t>
      </w:r>
    </w:p>
    <w:p w14:paraId="41F231B6" w14:textId="77777777" w:rsidR="00194039" w:rsidRPr="00801A9D" w:rsidRDefault="00194039" w:rsidP="00194039">
      <w:pPr>
        <w:spacing w:line="240" w:lineRule="exact"/>
        <w:rPr>
          <w:rFonts w:cs="Arial"/>
          <w:szCs w:val="20"/>
        </w:rPr>
      </w:pPr>
    </w:p>
    <w:p w14:paraId="30B48816" w14:textId="47CA69D0" w:rsidR="005A6D17" w:rsidRDefault="00194039" w:rsidP="00CF419F">
      <w:pPr>
        <w:shd w:val="clear" w:color="auto" w:fill="FFFFFF"/>
        <w:rPr>
          <w:rFonts w:cs="Arial"/>
          <w:szCs w:val="20"/>
          <w:lang w:eastAsia="sl-SI"/>
        </w:rPr>
      </w:pPr>
      <w:r w:rsidRPr="00801A9D">
        <w:rPr>
          <w:rFonts w:cs="Arial"/>
          <w:szCs w:val="20"/>
          <w:lang w:eastAsia="sl-SI"/>
        </w:rPr>
        <w:t xml:space="preserve">V </w:t>
      </w:r>
      <w:r w:rsidR="00CF419F">
        <w:rPr>
          <w:rFonts w:cs="Arial"/>
          <w:szCs w:val="20"/>
          <w:lang w:eastAsia="sl-SI"/>
        </w:rPr>
        <w:t>28</w:t>
      </w:r>
      <w:r w:rsidRPr="00801A9D">
        <w:rPr>
          <w:rFonts w:cs="Arial"/>
          <w:szCs w:val="20"/>
          <w:lang w:eastAsia="sl-SI"/>
        </w:rPr>
        <w:t>. členu se</w:t>
      </w:r>
      <w:r w:rsidR="00B878B7">
        <w:rPr>
          <w:rFonts w:cs="Arial"/>
          <w:szCs w:val="20"/>
          <w:lang w:eastAsia="sl-SI"/>
        </w:rPr>
        <w:t xml:space="preserve"> v petem odstavku dodata nova, drugi in tretji stavek, ki se glasita:</w:t>
      </w:r>
    </w:p>
    <w:p w14:paraId="16F7CF87" w14:textId="1E97D052" w:rsidR="00B878B7" w:rsidRDefault="00B878B7" w:rsidP="00CF419F">
      <w:pPr>
        <w:shd w:val="clear" w:color="auto" w:fill="FFFFFF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»Podsevek se mora razlikovati od glavnega posevka.</w:t>
      </w:r>
      <w:r w:rsidR="003811E2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 xml:space="preserve">Glavni posevek v </w:t>
      </w:r>
      <w:r w:rsidR="00122E8E">
        <w:rPr>
          <w:rFonts w:cs="Arial"/>
          <w:szCs w:val="20"/>
          <w:lang w:eastAsia="sl-SI"/>
        </w:rPr>
        <w:t>obdobju prisotnosti naknadnega posevka iz tretjega odstavka tega člena ne sme biti več prisoten</w:t>
      </w:r>
      <w:r w:rsidR="00616EB0">
        <w:rPr>
          <w:rFonts w:cs="Arial"/>
          <w:szCs w:val="20"/>
          <w:lang w:eastAsia="sl-SI"/>
        </w:rPr>
        <w:t>, niti kot mešanica</w:t>
      </w:r>
      <w:r w:rsidR="00122E8E">
        <w:rPr>
          <w:rFonts w:cs="Arial"/>
          <w:szCs w:val="20"/>
          <w:lang w:eastAsia="sl-SI"/>
        </w:rPr>
        <w:t>.</w:t>
      </w:r>
      <w:r w:rsidR="007E1FF3">
        <w:rPr>
          <w:rFonts w:cs="Arial"/>
          <w:szCs w:val="20"/>
          <w:lang w:eastAsia="sl-SI"/>
        </w:rPr>
        <w:t>«.</w:t>
      </w:r>
    </w:p>
    <w:p w14:paraId="465142AE" w14:textId="776D0ED9" w:rsidR="00B878B7" w:rsidRDefault="00B878B7" w:rsidP="00CF419F">
      <w:pPr>
        <w:shd w:val="clear" w:color="auto" w:fill="FFFFFF"/>
        <w:rPr>
          <w:rFonts w:cs="Arial"/>
          <w:szCs w:val="20"/>
          <w:lang w:eastAsia="sl-SI"/>
        </w:rPr>
      </w:pPr>
    </w:p>
    <w:p w14:paraId="061E5DEF" w14:textId="5DEF2711" w:rsidR="00616EB0" w:rsidRDefault="007E1FF3" w:rsidP="00CF419F">
      <w:pPr>
        <w:shd w:val="clear" w:color="auto" w:fill="FFFFFF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šestem odstavku </w:t>
      </w:r>
      <w:r w:rsidR="008A57E2">
        <w:rPr>
          <w:rFonts w:cs="Arial"/>
          <w:szCs w:val="20"/>
          <w:lang w:eastAsia="sl-SI"/>
        </w:rPr>
        <w:t xml:space="preserve">se </w:t>
      </w:r>
      <w:r w:rsidR="00616EB0">
        <w:rPr>
          <w:rFonts w:cs="Arial"/>
          <w:szCs w:val="20"/>
          <w:lang w:eastAsia="sl-SI"/>
        </w:rPr>
        <w:t>v drugi alineji besedilo</w:t>
      </w:r>
      <w:r w:rsidR="00616EB0" w:rsidRPr="00616EB0">
        <w:t xml:space="preserve"> </w:t>
      </w:r>
      <w:r w:rsidR="00616EB0">
        <w:t>»</w:t>
      </w:r>
      <w:r w:rsidR="00616EB0" w:rsidRPr="00616EB0">
        <w:rPr>
          <w:rFonts w:cs="Arial"/>
          <w:szCs w:val="20"/>
          <w:lang w:eastAsia="sl-SI"/>
        </w:rPr>
        <w:t>od 15. avgusta do 15. oktobra tekočega leta</w:t>
      </w:r>
      <w:r w:rsidR="00616EB0">
        <w:rPr>
          <w:rFonts w:cs="Arial"/>
          <w:szCs w:val="20"/>
          <w:lang w:eastAsia="sl-SI"/>
        </w:rPr>
        <w:t>« nadomesti z besedilom »</w:t>
      </w:r>
      <w:r w:rsidR="00616EB0" w:rsidRPr="00616EB0">
        <w:rPr>
          <w:rFonts w:cs="Arial"/>
          <w:szCs w:val="20"/>
          <w:lang w:eastAsia="sl-SI"/>
        </w:rPr>
        <w:t xml:space="preserve">od </w:t>
      </w:r>
      <w:r w:rsidR="00616EB0">
        <w:rPr>
          <w:rFonts w:cs="Arial"/>
          <w:szCs w:val="20"/>
          <w:lang w:eastAsia="sl-SI"/>
        </w:rPr>
        <w:t xml:space="preserve">vključno </w:t>
      </w:r>
      <w:r w:rsidR="00616EB0" w:rsidRPr="00616EB0">
        <w:rPr>
          <w:rFonts w:cs="Arial"/>
          <w:szCs w:val="20"/>
          <w:lang w:eastAsia="sl-SI"/>
        </w:rPr>
        <w:t xml:space="preserve">15. avgusta do </w:t>
      </w:r>
      <w:r w:rsidR="00616EB0">
        <w:rPr>
          <w:rFonts w:cs="Arial"/>
          <w:szCs w:val="20"/>
          <w:lang w:eastAsia="sl-SI"/>
        </w:rPr>
        <w:t xml:space="preserve">vključno </w:t>
      </w:r>
      <w:r w:rsidR="00616EB0" w:rsidRPr="00616EB0">
        <w:rPr>
          <w:rFonts w:cs="Arial"/>
          <w:szCs w:val="20"/>
          <w:lang w:eastAsia="sl-SI"/>
        </w:rPr>
        <w:t>15. oktobra tekočega leta</w:t>
      </w:r>
      <w:r w:rsidR="00616EB0">
        <w:rPr>
          <w:rFonts w:cs="Arial"/>
          <w:szCs w:val="20"/>
          <w:lang w:eastAsia="sl-SI"/>
        </w:rPr>
        <w:t xml:space="preserve">«. </w:t>
      </w:r>
    </w:p>
    <w:p w14:paraId="4CF55BF1" w14:textId="77777777" w:rsidR="00616EB0" w:rsidRDefault="00616EB0" w:rsidP="00CF419F">
      <w:pPr>
        <w:shd w:val="clear" w:color="auto" w:fill="FFFFFF"/>
        <w:rPr>
          <w:rFonts w:cs="Arial"/>
          <w:szCs w:val="20"/>
          <w:lang w:eastAsia="sl-SI"/>
        </w:rPr>
      </w:pPr>
    </w:p>
    <w:p w14:paraId="17687E66" w14:textId="18B1B938" w:rsidR="005A6D17" w:rsidRDefault="00616EB0" w:rsidP="00CF419F">
      <w:pPr>
        <w:shd w:val="clear" w:color="auto" w:fill="FFFFFF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peti alineji se besedilo »</w:t>
      </w:r>
      <w:r w:rsidRPr="00616EB0">
        <w:rPr>
          <w:rFonts w:cs="Arial"/>
          <w:szCs w:val="20"/>
          <w:lang w:eastAsia="sl-SI"/>
        </w:rPr>
        <w:t>od 1. septembra tekočega leta do 30. oktobra tekočega leta</w:t>
      </w:r>
      <w:r>
        <w:rPr>
          <w:rFonts w:cs="Arial"/>
          <w:szCs w:val="20"/>
          <w:lang w:eastAsia="sl-SI"/>
        </w:rPr>
        <w:t>« nadomesti z besedilom »</w:t>
      </w:r>
      <w:r w:rsidRPr="00616EB0">
        <w:rPr>
          <w:rFonts w:cs="Arial"/>
          <w:szCs w:val="20"/>
          <w:lang w:eastAsia="sl-SI"/>
        </w:rPr>
        <w:t xml:space="preserve">od </w:t>
      </w:r>
      <w:r>
        <w:rPr>
          <w:rFonts w:cs="Arial"/>
          <w:szCs w:val="20"/>
          <w:lang w:eastAsia="sl-SI"/>
        </w:rPr>
        <w:t xml:space="preserve">vključno </w:t>
      </w:r>
      <w:r w:rsidRPr="00616EB0">
        <w:rPr>
          <w:rFonts w:cs="Arial"/>
          <w:szCs w:val="20"/>
          <w:lang w:eastAsia="sl-SI"/>
        </w:rPr>
        <w:t xml:space="preserve">1. septembra tekočega leta do </w:t>
      </w:r>
      <w:r>
        <w:rPr>
          <w:rFonts w:cs="Arial"/>
          <w:szCs w:val="20"/>
          <w:lang w:eastAsia="sl-SI"/>
        </w:rPr>
        <w:t xml:space="preserve">vključno </w:t>
      </w:r>
      <w:r w:rsidRPr="00616EB0">
        <w:rPr>
          <w:rFonts w:cs="Arial"/>
          <w:szCs w:val="20"/>
          <w:lang w:eastAsia="sl-SI"/>
        </w:rPr>
        <w:t>30. oktobra tekočega leta</w:t>
      </w:r>
      <w:r>
        <w:rPr>
          <w:rFonts w:cs="Arial"/>
          <w:szCs w:val="20"/>
          <w:lang w:eastAsia="sl-SI"/>
        </w:rPr>
        <w:t>«.</w:t>
      </w:r>
    </w:p>
    <w:p w14:paraId="751B4E8A" w14:textId="33A102FD" w:rsidR="000F3BE5" w:rsidRDefault="000F3BE5" w:rsidP="00CF419F">
      <w:pPr>
        <w:shd w:val="clear" w:color="auto" w:fill="FFFFFF"/>
        <w:rPr>
          <w:rFonts w:cs="Arial"/>
          <w:szCs w:val="20"/>
          <w:lang w:eastAsia="sl-SI"/>
        </w:rPr>
      </w:pPr>
    </w:p>
    <w:p w14:paraId="42FC6B51" w14:textId="405EB493" w:rsidR="000F3BE5" w:rsidRPr="00C52236" w:rsidRDefault="000F3BE5" w:rsidP="00CF419F">
      <w:pPr>
        <w:shd w:val="clear" w:color="auto" w:fill="FFFFFF"/>
        <w:rPr>
          <w:rFonts w:cs="Arial"/>
          <w:szCs w:val="20"/>
          <w:lang w:eastAsia="sl-SI"/>
        </w:rPr>
      </w:pPr>
      <w:r w:rsidRPr="00C52236">
        <w:rPr>
          <w:rFonts w:cs="Arial"/>
          <w:szCs w:val="20"/>
          <w:lang w:eastAsia="sl-SI"/>
        </w:rPr>
        <w:t xml:space="preserve">Deseti odstavek se spremeni tako, da se glasi: </w:t>
      </w:r>
    </w:p>
    <w:p w14:paraId="66AE3382" w14:textId="6574CFD6" w:rsidR="00BD061D" w:rsidRPr="00C52236" w:rsidRDefault="00BD061D" w:rsidP="00BD061D">
      <w:pPr>
        <w:rPr>
          <w:rFonts w:cs="Arial"/>
          <w:szCs w:val="20"/>
          <w:lang w:eastAsia="sl-SI"/>
        </w:rPr>
      </w:pPr>
      <w:r w:rsidRPr="00C52236">
        <w:rPr>
          <w:rFonts w:cs="Arial"/>
          <w:szCs w:val="20"/>
          <w:lang w:eastAsia="sl-SI"/>
        </w:rPr>
        <w:t xml:space="preserve">»(10) Za pokritost tal iz druge in pete alineje šestega odstavka tega člena se šteje, če je na </w:t>
      </w:r>
      <w:r w:rsidR="00B10260" w:rsidRPr="00C52236">
        <w:rPr>
          <w:rFonts w:cs="Arial"/>
          <w:szCs w:val="20"/>
          <w:lang w:eastAsia="sl-SI"/>
        </w:rPr>
        <w:t>prvi dan</w:t>
      </w:r>
      <w:r w:rsidRPr="00C52236">
        <w:rPr>
          <w:rFonts w:cs="Arial"/>
          <w:szCs w:val="20"/>
          <w:lang w:eastAsia="sl-SI"/>
        </w:rPr>
        <w:t xml:space="preserve"> obdobja viden</w:t>
      </w:r>
      <w:r w:rsidR="001E5C00" w:rsidRPr="00C52236">
        <w:rPr>
          <w:rFonts w:cs="Arial"/>
          <w:szCs w:val="20"/>
          <w:lang w:eastAsia="sl-SI"/>
        </w:rPr>
        <w:t xml:space="preserve"> najmanj</w:t>
      </w:r>
      <w:r w:rsidRPr="00C52236">
        <w:rPr>
          <w:rFonts w:cs="Arial"/>
          <w:szCs w:val="20"/>
          <w:lang w:eastAsia="sl-SI"/>
        </w:rPr>
        <w:t xml:space="preserve"> vznik zelenega pokrova in je</w:t>
      </w:r>
      <w:r w:rsidR="001E5C00" w:rsidRPr="00C52236">
        <w:rPr>
          <w:rFonts w:cs="Arial"/>
          <w:szCs w:val="20"/>
          <w:lang w:eastAsia="sl-SI"/>
        </w:rPr>
        <w:t xml:space="preserve"> </w:t>
      </w:r>
      <w:r w:rsidR="00293082" w:rsidRPr="00C52236">
        <w:rPr>
          <w:rFonts w:cs="Arial"/>
          <w:szCs w:val="20"/>
          <w:lang w:eastAsia="sl-SI"/>
        </w:rPr>
        <w:t>naj</w:t>
      </w:r>
      <w:r w:rsidR="00BD4E5E">
        <w:rPr>
          <w:rFonts w:cs="Arial"/>
          <w:szCs w:val="20"/>
          <w:lang w:eastAsia="sl-SI"/>
        </w:rPr>
        <w:t>pozneje</w:t>
      </w:r>
      <w:r w:rsidR="00293082" w:rsidRPr="00C52236">
        <w:rPr>
          <w:rFonts w:cs="Arial"/>
          <w:szCs w:val="20"/>
          <w:lang w:eastAsia="sl-SI"/>
        </w:rPr>
        <w:t xml:space="preserve"> </w:t>
      </w:r>
      <w:r w:rsidR="00B10260" w:rsidRPr="00C52236">
        <w:rPr>
          <w:rFonts w:cs="Arial"/>
          <w:szCs w:val="20"/>
          <w:lang w:eastAsia="sl-SI"/>
        </w:rPr>
        <w:t xml:space="preserve">v zadnji tretjini </w:t>
      </w:r>
      <w:r w:rsidRPr="00C52236">
        <w:rPr>
          <w:rFonts w:cs="Arial"/>
          <w:szCs w:val="20"/>
          <w:lang w:eastAsia="sl-SI"/>
        </w:rPr>
        <w:t xml:space="preserve">obdobja zeleni pokrov viden na </w:t>
      </w:r>
      <w:r w:rsidR="001E5C00" w:rsidRPr="00C52236">
        <w:rPr>
          <w:rFonts w:cs="Arial"/>
          <w:szCs w:val="20"/>
          <w:lang w:eastAsia="sl-SI"/>
        </w:rPr>
        <w:t>vsaj</w:t>
      </w:r>
      <w:r w:rsidRPr="00C52236">
        <w:rPr>
          <w:rFonts w:cs="Arial"/>
          <w:szCs w:val="20"/>
          <w:lang w:eastAsia="sl-SI"/>
        </w:rPr>
        <w:t xml:space="preserve"> 70 % ozelenjene površine.«.</w:t>
      </w:r>
    </w:p>
    <w:p w14:paraId="4765D31F" w14:textId="43FAE1E9" w:rsidR="00194039" w:rsidRPr="00C52236" w:rsidRDefault="00194039" w:rsidP="00BD061D">
      <w:pPr>
        <w:shd w:val="clear" w:color="auto" w:fill="FFFFFF"/>
        <w:rPr>
          <w:rFonts w:cs="Arial"/>
          <w:szCs w:val="20"/>
        </w:rPr>
      </w:pPr>
    </w:p>
    <w:p w14:paraId="28611E63" w14:textId="74342046" w:rsidR="00194039" w:rsidRPr="00C52236" w:rsidRDefault="00CF419F" w:rsidP="00194039">
      <w:pPr>
        <w:spacing w:line="240" w:lineRule="exact"/>
        <w:jc w:val="center"/>
        <w:rPr>
          <w:rFonts w:cs="Arial"/>
          <w:b/>
          <w:szCs w:val="20"/>
        </w:rPr>
      </w:pPr>
      <w:r w:rsidRPr="00C52236">
        <w:rPr>
          <w:rFonts w:cs="Arial"/>
          <w:b/>
          <w:szCs w:val="20"/>
        </w:rPr>
        <w:t>4</w:t>
      </w:r>
      <w:r w:rsidR="00194039" w:rsidRPr="00C52236">
        <w:rPr>
          <w:rFonts w:cs="Arial"/>
          <w:b/>
          <w:szCs w:val="20"/>
        </w:rPr>
        <w:t>. člen</w:t>
      </w:r>
    </w:p>
    <w:p w14:paraId="30D77270" w14:textId="77777777" w:rsidR="00194039" w:rsidRPr="00C52236" w:rsidRDefault="00194039" w:rsidP="00194039">
      <w:pPr>
        <w:spacing w:line="240" w:lineRule="exact"/>
        <w:rPr>
          <w:rFonts w:cs="Arial"/>
          <w:szCs w:val="20"/>
        </w:rPr>
      </w:pPr>
    </w:p>
    <w:p w14:paraId="2B07731B" w14:textId="1744F8CD" w:rsidR="003E7A6B" w:rsidRPr="00C52236" w:rsidRDefault="00CF419F" w:rsidP="00CF419F">
      <w:pPr>
        <w:shd w:val="clear" w:color="auto" w:fill="FFFFFF"/>
        <w:rPr>
          <w:rFonts w:cs="Arial"/>
          <w:szCs w:val="20"/>
          <w:lang w:eastAsia="sl-SI"/>
        </w:rPr>
      </w:pPr>
      <w:r w:rsidRPr="00C52236">
        <w:rPr>
          <w:rFonts w:cs="Arial"/>
          <w:szCs w:val="20"/>
          <w:lang w:eastAsia="sl-SI"/>
        </w:rPr>
        <w:t xml:space="preserve">V 29. členu se </w:t>
      </w:r>
      <w:r w:rsidR="003E7A6B" w:rsidRPr="00C52236">
        <w:rPr>
          <w:rFonts w:cs="Arial"/>
          <w:szCs w:val="20"/>
          <w:lang w:eastAsia="sl-SI"/>
        </w:rPr>
        <w:t xml:space="preserve">v četrtem odstavku </w:t>
      </w:r>
      <w:r w:rsidR="00616EB0" w:rsidRPr="00C52236">
        <w:rPr>
          <w:rFonts w:cs="Arial"/>
          <w:szCs w:val="20"/>
          <w:lang w:eastAsia="sl-SI"/>
        </w:rPr>
        <w:t>v drugi alineji besedilo »od 15. novembra tekočega leta do najmanj 15. februarja naslednjega leta« nadomesti z besedilom »od vključno 15. novembra tekočega leta do najmanj vključno 15. februarja naslednjega leta«.</w:t>
      </w:r>
    </w:p>
    <w:p w14:paraId="22665783" w14:textId="77777777" w:rsidR="00616EB0" w:rsidRPr="00C52236" w:rsidRDefault="00616EB0" w:rsidP="00CF419F">
      <w:pPr>
        <w:shd w:val="clear" w:color="auto" w:fill="FFFFFF"/>
        <w:rPr>
          <w:rFonts w:cs="Arial"/>
          <w:szCs w:val="20"/>
          <w:lang w:eastAsia="sl-SI"/>
        </w:rPr>
      </w:pPr>
    </w:p>
    <w:p w14:paraId="2134F566" w14:textId="4E83692A" w:rsidR="00480F72" w:rsidRPr="00C52236" w:rsidRDefault="00480F72" w:rsidP="00CF419F">
      <w:pPr>
        <w:shd w:val="clear" w:color="auto" w:fill="FFFFFF"/>
        <w:rPr>
          <w:rFonts w:cs="Arial"/>
          <w:szCs w:val="20"/>
          <w:lang w:eastAsia="sl-SI"/>
        </w:rPr>
      </w:pPr>
      <w:r w:rsidRPr="00C52236">
        <w:rPr>
          <w:rFonts w:cs="Arial"/>
          <w:szCs w:val="20"/>
          <w:lang w:eastAsia="sl-SI"/>
        </w:rPr>
        <w:t>S</w:t>
      </w:r>
      <w:r w:rsidR="00CF419F" w:rsidRPr="00C52236">
        <w:rPr>
          <w:rFonts w:cs="Arial"/>
          <w:szCs w:val="20"/>
          <w:lang w:eastAsia="sl-SI"/>
        </w:rPr>
        <w:t>edm</w:t>
      </w:r>
      <w:r w:rsidRPr="00C52236">
        <w:rPr>
          <w:rFonts w:cs="Arial"/>
          <w:szCs w:val="20"/>
          <w:lang w:eastAsia="sl-SI"/>
        </w:rPr>
        <w:t>i odstavek se spremeni tako, da se glasi:</w:t>
      </w:r>
    </w:p>
    <w:p w14:paraId="15C907C5" w14:textId="2F77B1CC" w:rsidR="00616EB0" w:rsidRPr="00C52236" w:rsidRDefault="00480F72" w:rsidP="00616EB0">
      <w:pPr>
        <w:rPr>
          <w:rFonts w:cs="Arial"/>
          <w:szCs w:val="20"/>
          <w:lang w:eastAsia="sl-SI"/>
        </w:rPr>
      </w:pPr>
      <w:r w:rsidRPr="00C52236">
        <w:rPr>
          <w:rFonts w:cs="Arial"/>
          <w:szCs w:val="20"/>
          <w:lang w:eastAsia="sl-SI"/>
        </w:rPr>
        <w:t xml:space="preserve">»(7) </w:t>
      </w:r>
      <w:r w:rsidR="00616EB0" w:rsidRPr="00C52236">
        <w:rPr>
          <w:rFonts w:cs="Arial"/>
          <w:szCs w:val="20"/>
          <w:lang w:eastAsia="sl-SI"/>
        </w:rPr>
        <w:t xml:space="preserve">Za pokritost tal iz druge alineje četrtega odstavka tega člena se šteje, če je na </w:t>
      </w:r>
      <w:r w:rsidR="00B10260" w:rsidRPr="00C52236">
        <w:rPr>
          <w:rFonts w:cs="Arial"/>
          <w:szCs w:val="20"/>
          <w:lang w:eastAsia="sl-SI"/>
        </w:rPr>
        <w:t xml:space="preserve">prvi dan </w:t>
      </w:r>
      <w:r w:rsidR="00616EB0" w:rsidRPr="00C52236">
        <w:rPr>
          <w:rFonts w:cs="Arial"/>
          <w:szCs w:val="20"/>
          <w:lang w:eastAsia="sl-SI"/>
        </w:rPr>
        <w:t xml:space="preserve">obdobja viden </w:t>
      </w:r>
      <w:r w:rsidR="001E5C00" w:rsidRPr="00C52236">
        <w:rPr>
          <w:rFonts w:cs="Arial"/>
          <w:szCs w:val="20"/>
          <w:lang w:eastAsia="sl-SI"/>
        </w:rPr>
        <w:t xml:space="preserve">najmanj </w:t>
      </w:r>
      <w:r w:rsidR="00616EB0" w:rsidRPr="00C52236">
        <w:rPr>
          <w:rFonts w:cs="Arial"/>
          <w:szCs w:val="20"/>
          <w:lang w:eastAsia="sl-SI"/>
        </w:rPr>
        <w:t xml:space="preserve">vznik zelenega pokrova in </w:t>
      </w:r>
      <w:r w:rsidR="00B10260" w:rsidRPr="00C52236">
        <w:rPr>
          <w:rFonts w:cs="Arial"/>
          <w:szCs w:val="20"/>
          <w:lang w:eastAsia="sl-SI"/>
        </w:rPr>
        <w:t xml:space="preserve">je </w:t>
      </w:r>
      <w:r w:rsidR="001E5C00" w:rsidRPr="00C52236">
        <w:rPr>
          <w:rFonts w:cs="Arial"/>
          <w:szCs w:val="20"/>
          <w:lang w:eastAsia="sl-SI"/>
        </w:rPr>
        <w:t>n</w:t>
      </w:r>
      <w:r w:rsidR="00293082" w:rsidRPr="00C52236">
        <w:rPr>
          <w:rFonts w:cs="Arial"/>
          <w:szCs w:val="20"/>
          <w:lang w:eastAsia="sl-SI"/>
        </w:rPr>
        <w:t>aj</w:t>
      </w:r>
      <w:r w:rsidR="00BD4E5E">
        <w:rPr>
          <w:rFonts w:cs="Arial"/>
          <w:szCs w:val="20"/>
          <w:lang w:eastAsia="sl-SI"/>
        </w:rPr>
        <w:t>pozneje</w:t>
      </w:r>
      <w:r w:rsidR="001E5C00" w:rsidRPr="00C52236">
        <w:rPr>
          <w:rFonts w:cs="Arial"/>
          <w:szCs w:val="20"/>
          <w:lang w:eastAsia="sl-SI"/>
        </w:rPr>
        <w:t xml:space="preserve"> </w:t>
      </w:r>
      <w:r w:rsidR="00B10260" w:rsidRPr="00C52236">
        <w:rPr>
          <w:rFonts w:cs="Arial"/>
          <w:szCs w:val="20"/>
          <w:lang w:eastAsia="sl-SI"/>
        </w:rPr>
        <w:t>v zadnji tretjini</w:t>
      </w:r>
      <w:r w:rsidR="00F26C9F" w:rsidRPr="00C52236">
        <w:rPr>
          <w:rFonts w:cs="Arial"/>
          <w:szCs w:val="20"/>
          <w:lang w:eastAsia="sl-SI"/>
        </w:rPr>
        <w:t xml:space="preserve"> </w:t>
      </w:r>
      <w:r w:rsidR="00616EB0" w:rsidRPr="00C52236">
        <w:rPr>
          <w:rFonts w:cs="Arial"/>
          <w:szCs w:val="20"/>
          <w:lang w:eastAsia="sl-SI"/>
        </w:rPr>
        <w:t xml:space="preserve">obdobja zeleni pokrov viden na </w:t>
      </w:r>
      <w:r w:rsidR="001E5C00" w:rsidRPr="00C52236">
        <w:rPr>
          <w:rFonts w:cs="Arial"/>
          <w:szCs w:val="20"/>
          <w:lang w:eastAsia="sl-SI"/>
        </w:rPr>
        <w:t xml:space="preserve">vsaj </w:t>
      </w:r>
      <w:r w:rsidR="00616EB0" w:rsidRPr="00C52236">
        <w:rPr>
          <w:rFonts w:cs="Arial"/>
          <w:szCs w:val="20"/>
          <w:lang w:eastAsia="sl-SI"/>
        </w:rPr>
        <w:t>30 % ozelenjene površine.«.</w:t>
      </w:r>
    </w:p>
    <w:p w14:paraId="16E90560" w14:textId="5C3BD75F" w:rsidR="00480F72" w:rsidRPr="00C52236" w:rsidRDefault="00480F72" w:rsidP="00CF419F">
      <w:pPr>
        <w:shd w:val="clear" w:color="auto" w:fill="FFFFFF"/>
        <w:rPr>
          <w:rFonts w:cs="Arial"/>
          <w:szCs w:val="20"/>
          <w:lang w:eastAsia="sl-SI"/>
        </w:rPr>
      </w:pPr>
    </w:p>
    <w:p w14:paraId="438238EB" w14:textId="23738CB7" w:rsidR="00194039" w:rsidRPr="00C52236" w:rsidRDefault="00C17457" w:rsidP="00194039">
      <w:pPr>
        <w:spacing w:line="240" w:lineRule="exact"/>
        <w:jc w:val="center"/>
        <w:rPr>
          <w:rFonts w:cs="Arial"/>
          <w:b/>
          <w:szCs w:val="20"/>
        </w:rPr>
      </w:pPr>
      <w:r w:rsidRPr="00C52236">
        <w:rPr>
          <w:rFonts w:cs="Arial"/>
          <w:b/>
          <w:szCs w:val="20"/>
        </w:rPr>
        <w:t>5</w:t>
      </w:r>
      <w:r w:rsidR="00194039" w:rsidRPr="00C52236">
        <w:rPr>
          <w:rFonts w:cs="Arial"/>
          <w:b/>
          <w:szCs w:val="20"/>
        </w:rPr>
        <w:t>. člen</w:t>
      </w:r>
    </w:p>
    <w:p w14:paraId="75CE67B5" w14:textId="77777777" w:rsidR="00194039" w:rsidRPr="00C52236" w:rsidRDefault="00194039" w:rsidP="00194039">
      <w:pPr>
        <w:spacing w:line="240" w:lineRule="exact"/>
        <w:rPr>
          <w:rFonts w:cs="Arial"/>
          <w:szCs w:val="20"/>
        </w:rPr>
      </w:pPr>
    </w:p>
    <w:p w14:paraId="2B8E80F1" w14:textId="37575372" w:rsidR="00C17457" w:rsidRPr="00C52236" w:rsidRDefault="00C17457" w:rsidP="00194039">
      <w:pPr>
        <w:spacing w:line="240" w:lineRule="exact"/>
        <w:rPr>
          <w:rFonts w:cs="Arial"/>
          <w:noProof/>
          <w:szCs w:val="20"/>
        </w:rPr>
      </w:pPr>
      <w:r w:rsidRPr="00C52236">
        <w:rPr>
          <w:rFonts w:cs="Arial"/>
          <w:noProof/>
          <w:szCs w:val="20"/>
        </w:rPr>
        <w:t>V 30.členu se</w:t>
      </w:r>
      <w:r w:rsidR="00C456DB">
        <w:rPr>
          <w:rFonts w:cs="Arial"/>
          <w:noProof/>
          <w:szCs w:val="20"/>
        </w:rPr>
        <w:t xml:space="preserve"> v</w:t>
      </w:r>
      <w:r w:rsidRPr="00C52236">
        <w:rPr>
          <w:rFonts w:cs="Arial"/>
          <w:noProof/>
          <w:szCs w:val="20"/>
        </w:rPr>
        <w:t xml:space="preserve"> tretj</w:t>
      </w:r>
      <w:r w:rsidR="00C456DB">
        <w:rPr>
          <w:rFonts w:cs="Arial"/>
          <w:noProof/>
          <w:szCs w:val="20"/>
        </w:rPr>
        <w:t>em</w:t>
      </w:r>
      <w:r w:rsidRPr="00C52236">
        <w:rPr>
          <w:rFonts w:cs="Arial"/>
          <w:noProof/>
          <w:szCs w:val="20"/>
        </w:rPr>
        <w:t xml:space="preserve"> </w:t>
      </w:r>
      <w:r w:rsidR="00480F72" w:rsidRPr="00C52236">
        <w:rPr>
          <w:rFonts w:cs="Arial"/>
          <w:noProof/>
          <w:szCs w:val="20"/>
        </w:rPr>
        <w:t>od</w:t>
      </w:r>
      <w:r w:rsidRPr="00C52236">
        <w:rPr>
          <w:rFonts w:cs="Arial"/>
          <w:noProof/>
          <w:szCs w:val="20"/>
        </w:rPr>
        <w:t>stav</w:t>
      </w:r>
      <w:r w:rsidR="00C456DB">
        <w:rPr>
          <w:rFonts w:cs="Arial"/>
          <w:noProof/>
          <w:szCs w:val="20"/>
        </w:rPr>
        <w:t xml:space="preserve">ku doda nov, drugi stavek, ki </w:t>
      </w:r>
      <w:r w:rsidRPr="00C52236">
        <w:rPr>
          <w:rFonts w:cs="Arial"/>
          <w:noProof/>
          <w:szCs w:val="20"/>
        </w:rPr>
        <w:t>se glasi:</w:t>
      </w:r>
    </w:p>
    <w:p w14:paraId="62F8F557" w14:textId="373798A1" w:rsidR="00194039" w:rsidRPr="00C52236" w:rsidRDefault="00C17457" w:rsidP="00C17457">
      <w:pPr>
        <w:spacing w:line="240" w:lineRule="exact"/>
        <w:rPr>
          <w:rFonts w:cs="Arial"/>
          <w:szCs w:val="20"/>
          <w:lang w:eastAsia="sl-SI"/>
        </w:rPr>
      </w:pPr>
      <w:r w:rsidRPr="00C52236">
        <w:rPr>
          <w:rFonts w:cs="Arial"/>
          <w:noProof/>
          <w:szCs w:val="20"/>
        </w:rPr>
        <w:t>»</w:t>
      </w:r>
      <w:r w:rsidR="00DC4D6B" w:rsidRPr="00C52236">
        <w:rPr>
          <w:rFonts w:cs="Arial"/>
          <w:szCs w:val="20"/>
        </w:rPr>
        <w:t xml:space="preserve">Setev </w:t>
      </w:r>
      <w:r w:rsidR="00C456DB">
        <w:rPr>
          <w:rFonts w:cs="Arial"/>
          <w:szCs w:val="20"/>
        </w:rPr>
        <w:t xml:space="preserve">kmetijskih rastlin </w:t>
      </w:r>
      <w:r w:rsidR="00DC4D6B" w:rsidRPr="00C52236">
        <w:rPr>
          <w:rFonts w:cs="Arial"/>
          <w:szCs w:val="20"/>
        </w:rPr>
        <w:t>se lahko izvede</w:t>
      </w:r>
      <w:r w:rsidR="00132E05" w:rsidRPr="00C52236">
        <w:rPr>
          <w:rFonts w:cs="Arial"/>
          <w:szCs w:val="20"/>
        </w:rPr>
        <w:t xml:space="preserve"> tudi</w:t>
      </w:r>
      <w:r w:rsidR="00DC4D6B" w:rsidRPr="00C52236">
        <w:rPr>
          <w:rFonts w:cs="Arial"/>
          <w:szCs w:val="20"/>
        </w:rPr>
        <w:t xml:space="preserve"> z uporabo </w:t>
      </w:r>
      <w:r w:rsidR="00142344" w:rsidRPr="00C52236">
        <w:rPr>
          <w:rFonts w:cs="Arial"/>
          <w:szCs w:val="20"/>
        </w:rPr>
        <w:t xml:space="preserve">druge </w:t>
      </w:r>
      <w:r w:rsidR="00DC4D6B" w:rsidRPr="00C52236">
        <w:rPr>
          <w:rFonts w:cs="Arial"/>
          <w:szCs w:val="20"/>
        </w:rPr>
        <w:t xml:space="preserve">mehanizacije, ki upošteva načela </w:t>
      </w:r>
      <w:proofErr w:type="spellStart"/>
      <w:r w:rsidR="00DC4D6B" w:rsidRPr="00C52236">
        <w:rPr>
          <w:rFonts w:cs="Arial"/>
          <w:szCs w:val="20"/>
        </w:rPr>
        <w:t>konzervirajoče</w:t>
      </w:r>
      <w:proofErr w:type="spellEnd"/>
      <w:r w:rsidR="00DC4D6B" w:rsidRPr="00C52236">
        <w:rPr>
          <w:rFonts w:cs="Arial"/>
          <w:szCs w:val="20"/>
        </w:rPr>
        <w:t xml:space="preserve"> obdelave tal.</w:t>
      </w:r>
      <w:r w:rsidRPr="00C52236">
        <w:rPr>
          <w:rFonts w:cs="Arial"/>
          <w:noProof/>
          <w:szCs w:val="20"/>
        </w:rPr>
        <w:t>«</w:t>
      </w:r>
      <w:r w:rsidR="0022265B" w:rsidRPr="00C52236">
        <w:rPr>
          <w:rFonts w:cs="Arial"/>
          <w:szCs w:val="20"/>
        </w:rPr>
        <w:t>.</w:t>
      </w:r>
    </w:p>
    <w:p w14:paraId="03E8EE30" w14:textId="77777777" w:rsidR="00194039" w:rsidRPr="00C52236" w:rsidRDefault="00194039" w:rsidP="00194039">
      <w:pPr>
        <w:spacing w:line="240" w:lineRule="exact"/>
        <w:rPr>
          <w:rFonts w:cs="Arial"/>
          <w:szCs w:val="20"/>
          <w:lang w:eastAsia="sl-SI"/>
        </w:rPr>
      </w:pPr>
    </w:p>
    <w:p w14:paraId="1A066A47" w14:textId="0C75A5CA" w:rsidR="00194039" w:rsidRPr="00C52236" w:rsidRDefault="00616EB0" w:rsidP="00194039">
      <w:pPr>
        <w:spacing w:line="240" w:lineRule="exact"/>
        <w:jc w:val="center"/>
        <w:rPr>
          <w:rFonts w:cs="Arial"/>
          <w:b/>
          <w:szCs w:val="20"/>
        </w:rPr>
      </w:pPr>
      <w:r w:rsidRPr="00C52236">
        <w:rPr>
          <w:rFonts w:cs="Arial"/>
          <w:b/>
          <w:szCs w:val="20"/>
        </w:rPr>
        <w:t>6</w:t>
      </w:r>
      <w:r w:rsidR="00194039" w:rsidRPr="00C52236">
        <w:rPr>
          <w:rFonts w:cs="Arial"/>
          <w:b/>
          <w:szCs w:val="20"/>
        </w:rPr>
        <w:t>. člen</w:t>
      </w:r>
    </w:p>
    <w:p w14:paraId="0327DA2C" w14:textId="77777777" w:rsidR="00194039" w:rsidRPr="00C52236" w:rsidRDefault="00194039" w:rsidP="00194039">
      <w:pPr>
        <w:spacing w:line="240" w:lineRule="exact"/>
        <w:rPr>
          <w:rFonts w:cs="Arial"/>
          <w:szCs w:val="20"/>
        </w:rPr>
      </w:pPr>
    </w:p>
    <w:p w14:paraId="2AE97C30" w14:textId="55583361" w:rsidR="00194039" w:rsidRPr="00C52236" w:rsidRDefault="00194039" w:rsidP="00194039">
      <w:pPr>
        <w:spacing w:line="240" w:lineRule="exact"/>
        <w:rPr>
          <w:rFonts w:cs="Arial"/>
          <w:szCs w:val="20"/>
        </w:rPr>
      </w:pPr>
      <w:r w:rsidRPr="00C52236">
        <w:rPr>
          <w:rFonts w:cs="Arial"/>
          <w:szCs w:val="20"/>
        </w:rPr>
        <w:t xml:space="preserve">V </w:t>
      </w:r>
      <w:r w:rsidR="0022265B" w:rsidRPr="00C52236">
        <w:rPr>
          <w:rFonts w:cs="Arial"/>
          <w:szCs w:val="20"/>
        </w:rPr>
        <w:t>34.a členu</w:t>
      </w:r>
      <w:r w:rsidRPr="00C52236">
        <w:rPr>
          <w:rFonts w:cs="Arial"/>
          <w:szCs w:val="20"/>
        </w:rPr>
        <w:t xml:space="preserve"> se v </w:t>
      </w:r>
      <w:r w:rsidR="0022265B" w:rsidRPr="00C52236">
        <w:rPr>
          <w:rFonts w:cs="Arial"/>
          <w:szCs w:val="20"/>
        </w:rPr>
        <w:t>tretjem</w:t>
      </w:r>
      <w:r w:rsidRPr="00C52236">
        <w:rPr>
          <w:rFonts w:cs="Arial"/>
          <w:szCs w:val="20"/>
        </w:rPr>
        <w:t xml:space="preserve"> odstavk</w:t>
      </w:r>
      <w:r w:rsidR="00C23BA6" w:rsidRPr="00C52236">
        <w:rPr>
          <w:rFonts w:cs="Arial"/>
          <w:szCs w:val="20"/>
        </w:rPr>
        <w:t>u</w:t>
      </w:r>
      <w:r w:rsidR="0022265B" w:rsidRPr="00C52236">
        <w:rPr>
          <w:rFonts w:cs="Arial"/>
          <w:szCs w:val="20"/>
        </w:rPr>
        <w:t xml:space="preserve"> doda nov, drugi stavek, ki se glasi:</w:t>
      </w:r>
    </w:p>
    <w:p w14:paraId="31BD6994" w14:textId="1B548A96" w:rsidR="0022265B" w:rsidRPr="00C52236" w:rsidRDefault="0022265B" w:rsidP="00194039">
      <w:pPr>
        <w:spacing w:line="240" w:lineRule="exact"/>
        <w:rPr>
          <w:rFonts w:cs="Arial"/>
          <w:szCs w:val="20"/>
          <w:shd w:val="clear" w:color="auto" w:fill="FFFFFF"/>
        </w:rPr>
      </w:pPr>
      <w:r w:rsidRPr="00C52236">
        <w:rPr>
          <w:rFonts w:cs="Arial"/>
          <w:szCs w:val="20"/>
        </w:rPr>
        <w:t xml:space="preserve">»Za posamezno kmetijsko prakso iz prejšnjega odstavka je izvajanje na rabi GERK iz prejšnjega stavka določeno v </w:t>
      </w:r>
      <w:r w:rsidRPr="00C52236">
        <w:rPr>
          <w:rFonts w:cs="Arial"/>
          <w:color w:val="292B2C"/>
          <w:szCs w:val="20"/>
          <w:shd w:val="clear" w:color="auto" w:fill="FFFFFF"/>
        </w:rPr>
        <w:t>šifrantu vrst oziroma skupin kmetijskih rastlin in pomoči.«.</w:t>
      </w:r>
    </w:p>
    <w:p w14:paraId="37E71F2B" w14:textId="77777777" w:rsidR="00194039" w:rsidRPr="00C52236" w:rsidRDefault="00194039" w:rsidP="00194039">
      <w:pPr>
        <w:pStyle w:val="Odstavekseznama"/>
        <w:shd w:val="clear" w:color="auto" w:fill="FFFFFF"/>
        <w:ind w:left="0"/>
        <w:rPr>
          <w:rFonts w:ascii="Arial" w:hAnsi="Arial" w:cs="Arial"/>
          <w:sz w:val="20"/>
        </w:rPr>
      </w:pPr>
    </w:p>
    <w:p w14:paraId="38A38F36" w14:textId="7EC8C8AF" w:rsidR="00194039" w:rsidRPr="00C52236" w:rsidRDefault="00616EB0" w:rsidP="00194039">
      <w:pPr>
        <w:pStyle w:val="Odstavekseznama"/>
        <w:shd w:val="clear" w:color="auto" w:fill="FFFFFF"/>
        <w:ind w:left="0"/>
        <w:jc w:val="center"/>
        <w:rPr>
          <w:rFonts w:ascii="Arial" w:hAnsi="Arial" w:cs="Arial"/>
          <w:b/>
          <w:sz w:val="20"/>
        </w:rPr>
      </w:pPr>
      <w:r w:rsidRPr="00C52236">
        <w:rPr>
          <w:rFonts w:ascii="Arial" w:hAnsi="Arial" w:cs="Arial"/>
          <w:b/>
          <w:sz w:val="20"/>
        </w:rPr>
        <w:t>7</w:t>
      </w:r>
      <w:r w:rsidR="00194039" w:rsidRPr="00C52236">
        <w:rPr>
          <w:rFonts w:ascii="Arial" w:hAnsi="Arial" w:cs="Arial"/>
          <w:b/>
          <w:sz w:val="20"/>
        </w:rPr>
        <w:t>. člen</w:t>
      </w:r>
    </w:p>
    <w:p w14:paraId="77C7D81C" w14:textId="48BA91CC" w:rsidR="007B387E" w:rsidRPr="00C52236" w:rsidRDefault="007B387E" w:rsidP="00194039">
      <w:pPr>
        <w:pStyle w:val="Odstavekseznama"/>
        <w:shd w:val="clear" w:color="auto" w:fill="FFFFFF"/>
        <w:ind w:left="0"/>
        <w:jc w:val="center"/>
        <w:rPr>
          <w:rFonts w:ascii="Arial" w:hAnsi="Arial" w:cs="Arial"/>
          <w:b/>
          <w:sz w:val="20"/>
        </w:rPr>
      </w:pPr>
    </w:p>
    <w:p w14:paraId="3E6664C1" w14:textId="40DAEF52" w:rsidR="007B387E" w:rsidRPr="00C52236" w:rsidRDefault="007B387E" w:rsidP="004D5CAB">
      <w:pPr>
        <w:spacing w:line="240" w:lineRule="exact"/>
        <w:rPr>
          <w:rFonts w:cs="Arial"/>
          <w:szCs w:val="20"/>
        </w:rPr>
      </w:pPr>
      <w:r w:rsidRPr="00C52236">
        <w:rPr>
          <w:rFonts w:cs="Arial"/>
          <w:szCs w:val="20"/>
        </w:rPr>
        <w:t xml:space="preserve">V 42. a členu se </w:t>
      </w:r>
      <w:r w:rsidR="004D5CAB">
        <w:rPr>
          <w:rFonts w:cs="Arial"/>
          <w:szCs w:val="20"/>
        </w:rPr>
        <w:t>trinajsti</w:t>
      </w:r>
      <w:r w:rsidRPr="00C52236">
        <w:rPr>
          <w:rFonts w:cs="Arial"/>
          <w:szCs w:val="20"/>
        </w:rPr>
        <w:t xml:space="preserve"> odstavek </w:t>
      </w:r>
      <w:r w:rsidR="009676A8">
        <w:rPr>
          <w:rFonts w:cs="Arial"/>
          <w:szCs w:val="20"/>
        </w:rPr>
        <w:t>s</w:t>
      </w:r>
      <w:r w:rsidRPr="00C52236">
        <w:rPr>
          <w:rFonts w:cs="Arial"/>
          <w:szCs w:val="20"/>
        </w:rPr>
        <w:t>premeni tako, da se glasi:</w:t>
      </w:r>
    </w:p>
    <w:p w14:paraId="028DCA2D" w14:textId="641731A2" w:rsidR="007B387E" w:rsidRPr="00C52236" w:rsidRDefault="007B387E" w:rsidP="00194039">
      <w:pPr>
        <w:spacing w:line="240" w:lineRule="exact"/>
        <w:rPr>
          <w:rFonts w:cs="Arial"/>
          <w:szCs w:val="20"/>
        </w:rPr>
      </w:pPr>
      <w:r w:rsidRPr="00C52236">
        <w:rPr>
          <w:rFonts w:cs="Arial"/>
          <w:szCs w:val="20"/>
        </w:rPr>
        <w:t>»(13) Za nosilce kmetijskih gospodarstev vključene v ekološko pridelavo zelenjave iz prve alineje prvega odstavka tega člena, se štejejo nosilci kmetijskih gospodarstev, pri katerih na kmetijski površini, na kateri pridelujejo zelenjavo v tekočem letu oddaje zahtevka, poteka pridelava zelenjave v skladu s predpisi, ki urejajo ekološko pridelavo in</w:t>
      </w:r>
      <w:r w:rsidR="00706DBA">
        <w:rPr>
          <w:rFonts w:cs="Arial"/>
          <w:szCs w:val="20"/>
        </w:rPr>
        <w:t>, ki imajo</w:t>
      </w:r>
      <w:r w:rsidR="00142344" w:rsidRPr="00C52236">
        <w:rPr>
          <w:rFonts w:cs="Arial"/>
          <w:szCs w:val="20"/>
        </w:rPr>
        <w:t xml:space="preserve"> v letu zahtevka za</w:t>
      </w:r>
      <w:r w:rsidR="00C6206A" w:rsidRPr="00C52236">
        <w:rPr>
          <w:rFonts w:cs="Arial"/>
          <w:szCs w:val="20"/>
        </w:rPr>
        <w:t xml:space="preserve"> vezano podporo za</w:t>
      </w:r>
      <w:r w:rsidR="00142344" w:rsidRPr="00C52236">
        <w:rPr>
          <w:rFonts w:cs="Arial"/>
          <w:szCs w:val="20"/>
        </w:rPr>
        <w:t xml:space="preserve"> zelenjadnice</w:t>
      </w:r>
      <w:r w:rsidRPr="00C52236">
        <w:rPr>
          <w:rFonts w:cs="Arial"/>
          <w:szCs w:val="20"/>
        </w:rPr>
        <w:t xml:space="preserve"> oddan</w:t>
      </w:r>
      <w:r w:rsidR="00142344" w:rsidRPr="00C52236">
        <w:rPr>
          <w:rFonts w:cs="Arial"/>
          <w:szCs w:val="20"/>
        </w:rPr>
        <w:t xml:space="preserve"> tudi</w:t>
      </w:r>
      <w:r w:rsidRPr="00C52236">
        <w:rPr>
          <w:rFonts w:cs="Arial"/>
          <w:szCs w:val="20"/>
        </w:rPr>
        <w:t xml:space="preserve"> zahtevek za </w:t>
      </w:r>
      <w:r w:rsidR="006529BF">
        <w:rPr>
          <w:rFonts w:cs="Arial"/>
          <w:szCs w:val="20"/>
        </w:rPr>
        <w:t xml:space="preserve">intervencijo </w:t>
      </w:r>
      <w:r w:rsidRPr="00C52236">
        <w:rPr>
          <w:rFonts w:cs="Arial"/>
          <w:szCs w:val="20"/>
        </w:rPr>
        <w:t xml:space="preserve">ekološko </w:t>
      </w:r>
      <w:r w:rsidR="006529BF">
        <w:rPr>
          <w:rFonts w:cs="Arial"/>
          <w:szCs w:val="20"/>
        </w:rPr>
        <w:t xml:space="preserve">kmetovanje iz uredbe, ki </w:t>
      </w:r>
      <w:r w:rsidR="00B03670">
        <w:rPr>
          <w:rFonts w:cs="Arial"/>
          <w:szCs w:val="20"/>
        </w:rPr>
        <w:t>ureja</w:t>
      </w:r>
      <w:r w:rsidR="00B03670" w:rsidRPr="00B03670">
        <w:rPr>
          <w:rFonts w:cs="Arial"/>
          <w:szCs w:val="20"/>
        </w:rPr>
        <w:t xml:space="preserve"> plačila za </w:t>
      </w:r>
      <w:proofErr w:type="spellStart"/>
      <w:r w:rsidR="00B03670" w:rsidRPr="00B03670">
        <w:rPr>
          <w:rFonts w:cs="Arial"/>
          <w:szCs w:val="20"/>
        </w:rPr>
        <w:t>okoljske</w:t>
      </w:r>
      <w:proofErr w:type="spellEnd"/>
      <w:r w:rsidR="00B03670" w:rsidRPr="00B03670">
        <w:rPr>
          <w:rFonts w:cs="Arial"/>
          <w:szCs w:val="20"/>
        </w:rPr>
        <w:t xml:space="preserve"> in podnebne obveznosti ter naravne ali druge omejitve iz strateškega načrta skupne kmetijske politike 2023–2027</w:t>
      </w:r>
      <w:r w:rsidRPr="00C52236">
        <w:rPr>
          <w:rFonts w:cs="Arial"/>
          <w:szCs w:val="20"/>
        </w:rPr>
        <w:t>.«.</w:t>
      </w:r>
    </w:p>
    <w:p w14:paraId="5F9DAE42" w14:textId="26498C2F" w:rsidR="007B387E" w:rsidRPr="00C52236" w:rsidRDefault="007B387E" w:rsidP="00194039">
      <w:pPr>
        <w:spacing w:line="240" w:lineRule="exact"/>
        <w:rPr>
          <w:rFonts w:cs="Arial"/>
          <w:szCs w:val="20"/>
        </w:rPr>
      </w:pPr>
    </w:p>
    <w:p w14:paraId="6E93AFD4" w14:textId="18B423D7" w:rsidR="007B387E" w:rsidRPr="007B387E" w:rsidRDefault="007B387E" w:rsidP="007B387E">
      <w:pPr>
        <w:spacing w:line="240" w:lineRule="exact"/>
        <w:jc w:val="center"/>
        <w:rPr>
          <w:rFonts w:cs="Arial"/>
          <w:b/>
          <w:bCs/>
          <w:szCs w:val="20"/>
        </w:rPr>
      </w:pPr>
      <w:r w:rsidRPr="00C52236">
        <w:rPr>
          <w:rFonts w:cs="Arial"/>
          <w:b/>
          <w:bCs/>
          <w:szCs w:val="20"/>
        </w:rPr>
        <w:t>8.člen</w:t>
      </w:r>
    </w:p>
    <w:p w14:paraId="51CFAE32" w14:textId="77777777" w:rsidR="007B387E" w:rsidRDefault="007B387E" w:rsidP="00194039">
      <w:pPr>
        <w:spacing w:line="240" w:lineRule="exact"/>
        <w:rPr>
          <w:rFonts w:cs="Arial"/>
          <w:szCs w:val="20"/>
        </w:rPr>
      </w:pPr>
    </w:p>
    <w:p w14:paraId="7536A86D" w14:textId="79341F32" w:rsidR="00194039" w:rsidRPr="00801A9D" w:rsidRDefault="00194039" w:rsidP="00194039">
      <w:pPr>
        <w:spacing w:line="240" w:lineRule="exact"/>
        <w:rPr>
          <w:rFonts w:cs="Arial"/>
          <w:szCs w:val="20"/>
        </w:rPr>
      </w:pPr>
      <w:r w:rsidRPr="00801A9D">
        <w:rPr>
          <w:rFonts w:cs="Arial"/>
          <w:szCs w:val="20"/>
        </w:rPr>
        <w:t xml:space="preserve">Priloga </w:t>
      </w:r>
      <w:r w:rsidR="0022265B">
        <w:rPr>
          <w:rFonts w:cs="Arial"/>
          <w:szCs w:val="20"/>
        </w:rPr>
        <w:t>6</w:t>
      </w:r>
      <w:r w:rsidRPr="00801A9D">
        <w:rPr>
          <w:rFonts w:cs="Arial"/>
          <w:szCs w:val="20"/>
        </w:rPr>
        <w:t xml:space="preserve"> se nadomesti z novo Prilogo </w:t>
      </w:r>
      <w:r w:rsidR="0022265B">
        <w:rPr>
          <w:rFonts w:cs="Arial"/>
          <w:szCs w:val="20"/>
        </w:rPr>
        <w:t>6</w:t>
      </w:r>
      <w:r w:rsidRPr="00801A9D">
        <w:rPr>
          <w:rFonts w:cs="Arial"/>
          <w:szCs w:val="20"/>
        </w:rPr>
        <w:t>, ki je kot Priloga 1 sestavni del te uredbe.</w:t>
      </w:r>
    </w:p>
    <w:p w14:paraId="4CE85602" w14:textId="77777777" w:rsidR="00194039" w:rsidRPr="00801A9D" w:rsidRDefault="00194039" w:rsidP="00194039">
      <w:pPr>
        <w:spacing w:line="240" w:lineRule="exact"/>
        <w:rPr>
          <w:rFonts w:cs="Arial"/>
          <w:szCs w:val="20"/>
        </w:rPr>
      </w:pPr>
    </w:p>
    <w:p w14:paraId="083860AC" w14:textId="57B051EA" w:rsidR="00194039" w:rsidRPr="00801A9D" w:rsidRDefault="007B387E" w:rsidP="00616EB0">
      <w:pPr>
        <w:spacing w:line="240" w:lineRule="exact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9</w:t>
      </w:r>
      <w:r w:rsidR="00194039" w:rsidRPr="00801A9D">
        <w:rPr>
          <w:rFonts w:cs="Arial"/>
          <w:b/>
          <w:szCs w:val="20"/>
        </w:rPr>
        <w:t>. člen</w:t>
      </w:r>
    </w:p>
    <w:p w14:paraId="75E16712" w14:textId="77777777" w:rsidR="00194039" w:rsidRPr="00801A9D" w:rsidRDefault="00194039" w:rsidP="00194039">
      <w:pPr>
        <w:spacing w:line="240" w:lineRule="exact"/>
        <w:rPr>
          <w:rFonts w:cs="Arial"/>
          <w:szCs w:val="20"/>
        </w:rPr>
      </w:pPr>
    </w:p>
    <w:p w14:paraId="633C0D68" w14:textId="331A8B3C" w:rsidR="00194039" w:rsidRPr="00801A9D" w:rsidRDefault="00194039" w:rsidP="00194039">
      <w:pPr>
        <w:spacing w:line="240" w:lineRule="exact"/>
        <w:rPr>
          <w:rFonts w:cs="Arial"/>
          <w:szCs w:val="20"/>
        </w:rPr>
      </w:pPr>
      <w:r w:rsidRPr="00801A9D">
        <w:rPr>
          <w:rFonts w:cs="Arial"/>
          <w:szCs w:val="20"/>
        </w:rPr>
        <w:t xml:space="preserve">Priloga </w:t>
      </w:r>
      <w:r w:rsidR="0022265B">
        <w:rPr>
          <w:rFonts w:cs="Arial"/>
          <w:szCs w:val="20"/>
        </w:rPr>
        <w:t>10</w:t>
      </w:r>
      <w:r w:rsidRPr="00801A9D">
        <w:rPr>
          <w:rFonts w:cs="Arial"/>
          <w:szCs w:val="20"/>
        </w:rPr>
        <w:t xml:space="preserve"> se nadomesti z novo Prilogo </w:t>
      </w:r>
      <w:r w:rsidR="0022265B">
        <w:rPr>
          <w:rFonts w:cs="Arial"/>
          <w:szCs w:val="20"/>
        </w:rPr>
        <w:t>10</w:t>
      </w:r>
      <w:r w:rsidRPr="00801A9D">
        <w:rPr>
          <w:rFonts w:cs="Arial"/>
          <w:szCs w:val="20"/>
        </w:rPr>
        <w:t>, ki je kot Priloga 2 sestavni del te uredbe.</w:t>
      </w:r>
    </w:p>
    <w:p w14:paraId="11DB2FF7" w14:textId="77777777" w:rsidR="00194039" w:rsidRPr="00801A9D" w:rsidRDefault="00194039" w:rsidP="00194039">
      <w:pPr>
        <w:spacing w:line="240" w:lineRule="exact"/>
        <w:rPr>
          <w:rFonts w:cs="Arial"/>
          <w:szCs w:val="20"/>
        </w:rPr>
      </w:pPr>
    </w:p>
    <w:p w14:paraId="0BE42894" w14:textId="77777777" w:rsidR="00194039" w:rsidRPr="00801A9D" w:rsidRDefault="00194039" w:rsidP="00194039">
      <w:pPr>
        <w:spacing w:line="240" w:lineRule="exact"/>
        <w:rPr>
          <w:rFonts w:cs="Arial"/>
          <w:szCs w:val="20"/>
        </w:rPr>
      </w:pPr>
    </w:p>
    <w:p w14:paraId="4AF575E7" w14:textId="43DEB792" w:rsidR="00194039" w:rsidRPr="00801A9D" w:rsidRDefault="0022265B" w:rsidP="00194039">
      <w:pPr>
        <w:spacing w:line="240" w:lineRule="exact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PREHODNA IN </w:t>
      </w:r>
      <w:r w:rsidR="00194039" w:rsidRPr="00801A9D">
        <w:rPr>
          <w:rFonts w:cs="Arial"/>
          <w:b/>
          <w:szCs w:val="20"/>
        </w:rPr>
        <w:t>KONČNA DOLOČBA</w:t>
      </w:r>
    </w:p>
    <w:p w14:paraId="45B90B57" w14:textId="71A7B2AF" w:rsidR="00194039" w:rsidRDefault="00194039" w:rsidP="00194039">
      <w:pPr>
        <w:spacing w:line="240" w:lineRule="exact"/>
        <w:jc w:val="center"/>
        <w:rPr>
          <w:rFonts w:cs="Arial"/>
          <w:b/>
          <w:szCs w:val="20"/>
        </w:rPr>
      </w:pPr>
    </w:p>
    <w:p w14:paraId="497EC8E1" w14:textId="77777777" w:rsidR="000C0366" w:rsidRPr="00801A9D" w:rsidRDefault="000C0366" w:rsidP="00194039">
      <w:pPr>
        <w:spacing w:line="240" w:lineRule="exact"/>
        <w:jc w:val="center"/>
        <w:rPr>
          <w:rFonts w:cs="Arial"/>
          <w:b/>
          <w:szCs w:val="20"/>
        </w:rPr>
      </w:pPr>
    </w:p>
    <w:p w14:paraId="66F4DC13" w14:textId="422B6772" w:rsidR="00194039" w:rsidRDefault="007B387E" w:rsidP="00194039">
      <w:pPr>
        <w:spacing w:line="240" w:lineRule="exact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10</w:t>
      </w:r>
      <w:r w:rsidR="00194039" w:rsidRPr="00801A9D">
        <w:rPr>
          <w:rFonts w:cs="Arial"/>
          <w:b/>
          <w:szCs w:val="20"/>
        </w:rPr>
        <w:t>.člen</w:t>
      </w:r>
    </w:p>
    <w:p w14:paraId="242E813C" w14:textId="2130BD88" w:rsidR="00F91372" w:rsidRDefault="00F91372" w:rsidP="00194039">
      <w:pPr>
        <w:spacing w:line="240" w:lineRule="exact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(</w:t>
      </w:r>
      <w:r w:rsidR="00616EB0">
        <w:rPr>
          <w:rFonts w:cs="Arial"/>
          <w:b/>
          <w:szCs w:val="20"/>
        </w:rPr>
        <w:t xml:space="preserve">etikete pri </w:t>
      </w:r>
      <w:r w:rsidR="00351F2D">
        <w:rPr>
          <w:rFonts w:cs="Arial"/>
          <w:b/>
          <w:szCs w:val="20"/>
        </w:rPr>
        <w:t>mešanici sredstev</w:t>
      </w:r>
      <w:r w:rsidR="00616EB0">
        <w:rPr>
          <w:rFonts w:cs="Arial"/>
          <w:b/>
          <w:szCs w:val="20"/>
        </w:rPr>
        <w:t xml:space="preserve"> za gnojenje oziroma samostojnem inhibitorju </w:t>
      </w:r>
      <w:r>
        <w:rPr>
          <w:rFonts w:cs="Arial"/>
          <w:b/>
          <w:szCs w:val="20"/>
        </w:rPr>
        <w:t>za kmetijsko prakso INHIBIT)</w:t>
      </w:r>
    </w:p>
    <w:p w14:paraId="794F0ED7" w14:textId="77777777" w:rsidR="00F91372" w:rsidRDefault="00F91372" w:rsidP="00194039">
      <w:pPr>
        <w:spacing w:line="240" w:lineRule="exact"/>
        <w:jc w:val="center"/>
        <w:rPr>
          <w:rFonts w:cs="Arial"/>
          <w:b/>
          <w:szCs w:val="20"/>
        </w:rPr>
      </w:pPr>
    </w:p>
    <w:p w14:paraId="59133955" w14:textId="1BD6D5D3" w:rsidR="00F91372" w:rsidRDefault="00616EB0" w:rsidP="00F91372">
      <w:pPr>
        <w:spacing w:line="240" w:lineRule="exact"/>
        <w:rPr>
          <w:rFonts w:cs="Arial"/>
          <w:color w:val="292B2C"/>
          <w:szCs w:val="20"/>
          <w:shd w:val="clear" w:color="auto" w:fill="FFFFFF"/>
        </w:rPr>
      </w:pPr>
      <w:r>
        <w:rPr>
          <w:rFonts w:cs="Arial"/>
          <w:color w:val="292B2C"/>
          <w:szCs w:val="20"/>
          <w:shd w:val="clear" w:color="auto" w:fill="FFFFFF"/>
        </w:rPr>
        <w:t xml:space="preserve">Od leta 2026 </w:t>
      </w:r>
      <w:r w:rsidR="004E36B1">
        <w:rPr>
          <w:rFonts w:cs="Arial"/>
          <w:color w:val="292B2C"/>
          <w:szCs w:val="20"/>
          <w:shd w:val="clear" w:color="auto" w:fill="FFFFFF"/>
        </w:rPr>
        <w:t xml:space="preserve">dalje </w:t>
      </w:r>
      <w:r>
        <w:rPr>
          <w:rFonts w:cs="Arial"/>
          <w:color w:val="292B2C"/>
          <w:szCs w:val="20"/>
          <w:shd w:val="clear" w:color="auto" w:fill="FFFFFF"/>
        </w:rPr>
        <w:t xml:space="preserve">se za kmetijsko prakso INHIBIT upoštevajo le </w:t>
      </w:r>
      <w:r w:rsidR="00351F2D">
        <w:rPr>
          <w:rFonts w:cs="Arial"/>
          <w:color w:val="292B2C"/>
          <w:szCs w:val="20"/>
          <w:shd w:val="clear" w:color="auto" w:fill="FFFFFF"/>
        </w:rPr>
        <w:t>mešanice sredstev</w:t>
      </w:r>
      <w:r>
        <w:rPr>
          <w:rFonts w:cs="Arial"/>
          <w:color w:val="292B2C"/>
          <w:szCs w:val="20"/>
          <w:shd w:val="clear" w:color="auto" w:fill="FFFFFF"/>
        </w:rPr>
        <w:t xml:space="preserve"> za gnojenje oziroma samostojni inhibitorji, ki imajo etikete v </w:t>
      </w:r>
      <w:r w:rsidR="004E36B1">
        <w:rPr>
          <w:rFonts w:cs="Arial"/>
          <w:color w:val="292B2C"/>
          <w:szCs w:val="20"/>
          <w:shd w:val="clear" w:color="auto" w:fill="FFFFFF"/>
        </w:rPr>
        <w:t xml:space="preserve">celoti </w:t>
      </w:r>
      <w:r>
        <w:rPr>
          <w:rFonts w:cs="Arial"/>
          <w:color w:val="292B2C"/>
          <w:szCs w:val="20"/>
          <w:shd w:val="clear" w:color="auto" w:fill="FFFFFF"/>
        </w:rPr>
        <w:t xml:space="preserve">označene v skladu </w:t>
      </w:r>
      <w:r w:rsidR="0033622B">
        <w:rPr>
          <w:rFonts w:cs="Arial"/>
          <w:color w:val="292B2C"/>
          <w:szCs w:val="20"/>
          <w:shd w:val="clear" w:color="auto" w:fill="FFFFFF"/>
        </w:rPr>
        <w:t>s spremenjenim tretjim odstavkom 27.člena te uredbe</w:t>
      </w:r>
      <w:r w:rsidR="00F91372" w:rsidRPr="00F91372">
        <w:rPr>
          <w:rFonts w:cs="Arial"/>
          <w:color w:val="292B2C"/>
          <w:szCs w:val="20"/>
          <w:shd w:val="clear" w:color="auto" w:fill="FFFFFF"/>
        </w:rPr>
        <w:t>.</w:t>
      </w:r>
    </w:p>
    <w:p w14:paraId="2A28934D" w14:textId="77777777" w:rsidR="000C0366" w:rsidRPr="00F91372" w:rsidRDefault="000C0366" w:rsidP="00F91372">
      <w:pPr>
        <w:spacing w:line="240" w:lineRule="exact"/>
        <w:rPr>
          <w:rFonts w:cs="Arial"/>
          <w:b/>
          <w:szCs w:val="20"/>
        </w:rPr>
      </w:pPr>
    </w:p>
    <w:p w14:paraId="13781242" w14:textId="00613AB5" w:rsidR="00F91372" w:rsidRDefault="00F91372" w:rsidP="00194039">
      <w:pPr>
        <w:spacing w:line="240" w:lineRule="exact"/>
        <w:jc w:val="center"/>
        <w:rPr>
          <w:rFonts w:cs="Arial"/>
          <w:b/>
          <w:szCs w:val="20"/>
        </w:rPr>
      </w:pPr>
    </w:p>
    <w:p w14:paraId="2D15E53B" w14:textId="3844FD1E" w:rsidR="00F91372" w:rsidRDefault="00F91372" w:rsidP="00194039">
      <w:pPr>
        <w:spacing w:line="240" w:lineRule="exact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1</w:t>
      </w:r>
      <w:r w:rsidR="007B387E">
        <w:rPr>
          <w:rFonts w:cs="Arial"/>
          <w:b/>
          <w:szCs w:val="20"/>
        </w:rPr>
        <w:t>1</w:t>
      </w:r>
      <w:r>
        <w:rPr>
          <w:rFonts w:cs="Arial"/>
          <w:b/>
          <w:szCs w:val="20"/>
        </w:rPr>
        <w:t>.člen</w:t>
      </w:r>
    </w:p>
    <w:p w14:paraId="5AABAC14" w14:textId="6D7C76A0" w:rsidR="00194039" w:rsidRPr="00801A9D" w:rsidRDefault="00F91372" w:rsidP="00F91372">
      <w:pPr>
        <w:spacing w:line="240" w:lineRule="exact"/>
        <w:jc w:val="center"/>
        <w:rPr>
          <w:rFonts w:cs="Arial"/>
          <w:szCs w:val="20"/>
          <w:lang w:eastAsia="sl-SI"/>
        </w:rPr>
      </w:pPr>
      <w:r>
        <w:rPr>
          <w:rFonts w:cs="Arial"/>
          <w:b/>
          <w:szCs w:val="20"/>
        </w:rPr>
        <w:t>(uveljavitev)</w:t>
      </w:r>
    </w:p>
    <w:p w14:paraId="06F559AE" w14:textId="77777777" w:rsidR="00194039" w:rsidRPr="00801A9D" w:rsidRDefault="00194039" w:rsidP="00194039">
      <w:pPr>
        <w:jc w:val="center"/>
        <w:rPr>
          <w:rFonts w:cs="Arial"/>
          <w:b/>
          <w:bCs/>
          <w:szCs w:val="20"/>
        </w:rPr>
      </w:pPr>
    </w:p>
    <w:p w14:paraId="0D7E1698" w14:textId="08B8C8B4" w:rsidR="00194039" w:rsidRDefault="00194039" w:rsidP="00194039">
      <w:pPr>
        <w:rPr>
          <w:rFonts w:cs="Arial"/>
          <w:szCs w:val="20"/>
        </w:rPr>
      </w:pPr>
      <w:r w:rsidRPr="00801A9D">
        <w:rPr>
          <w:rFonts w:cs="Arial"/>
          <w:szCs w:val="20"/>
        </w:rPr>
        <w:t>Ta uredba začne veljati naslednji dan po objavi v Uradnem listu Republike Slovenije.</w:t>
      </w:r>
    </w:p>
    <w:p w14:paraId="33F844FC" w14:textId="567B441D" w:rsidR="00CF2AD3" w:rsidRDefault="00CF2AD3" w:rsidP="00194039">
      <w:pPr>
        <w:rPr>
          <w:rFonts w:cs="Arial"/>
          <w:szCs w:val="20"/>
        </w:rPr>
      </w:pPr>
    </w:p>
    <w:p w14:paraId="39358967" w14:textId="77777777" w:rsidR="00194039" w:rsidRPr="00801A9D" w:rsidRDefault="00194039" w:rsidP="00194039">
      <w:pPr>
        <w:pStyle w:val="tevilkanakoncupredpisa"/>
        <w:rPr>
          <w:rFonts w:cs="Arial"/>
          <w:color w:val="auto"/>
          <w:sz w:val="20"/>
          <w:szCs w:val="20"/>
        </w:rPr>
      </w:pPr>
    </w:p>
    <w:p w14:paraId="55E5197F" w14:textId="46F28B7E" w:rsidR="00194039" w:rsidRPr="00801A9D" w:rsidRDefault="00194039" w:rsidP="00194039">
      <w:pPr>
        <w:pStyle w:val="tevilkanakoncupredpisa"/>
        <w:rPr>
          <w:rFonts w:cs="Arial"/>
          <w:color w:val="auto"/>
          <w:sz w:val="20"/>
          <w:szCs w:val="20"/>
          <w:lang w:val="sl-SI"/>
        </w:rPr>
      </w:pPr>
      <w:r w:rsidRPr="00801A9D">
        <w:rPr>
          <w:rFonts w:cs="Arial"/>
          <w:color w:val="auto"/>
          <w:sz w:val="20"/>
          <w:szCs w:val="20"/>
        </w:rPr>
        <w:t xml:space="preserve">Št. </w:t>
      </w:r>
      <w:r w:rsidR="006D17C2">
        <w:rPr>
          <w:sz w:val="20"/>
          <w:szCs w:val="20"/>
        </w:rPr>
        <w:t>007-138/2025/3</w:t>
      </w:r>
    </w:p>
    <w:p w14:paraId="510FF840" w14:textId="7CE31079" w:rsidR="00194039" w:rsidRPr="00801A9D" w:rsidRDefault="00194039" w:rsidP="00194039">
      <w:pPr>
        <w:pStyle w:val="Datumsprejetja"/>
        <w:rPr>
          <w:rFonts w:cs="Arial"/>
          <w:color w:val="auto"/>
          <w:sz w:val="20"/>
          <w:szCs w:val="20"/>
          <w:lang w:val="sl-SI"/>
        </w:rPr>
      </w:pPr>
      <w:r w:rsidRPr="00801A9D">
        <w:rPr>
          <w:rFonts w:cs="Arial"/>
          <w:color w:val="auto"/>
          <w:sz w:val="20"/>
          <w:szCs w:val="20"/>
        </w:rPr>
        <w:t xml:space="preserve">Ljubljana, </w:t>
      </w:r>
      <w:r w:rsidR="006D17C2">
        <w:rPr>
          <w:rFonts w:cs="Arial"/>
          <w:color w:val="auto"/>
          <w:sz w:val="20"/>
          <w:szCs w:val="20"/>
          <w:lang w:val="sl-SI"/>
        </w:rPr>
        <w:t>1</w:t>
      </w:r>
      <w:r w:rsidR="0059230B">
        <w:rPr>
          <w:rFonts w:cs="Arial"/>
          <w:color w:val="auto"/>
          <w:sz w:val="20"/>
          <w:szCs w:val="20"/>
          <w:lang w:val="sl-SI"/>
        </w:rPr>
        <w:t>7</w:t>
      </w:r>
      <w:r w:rsidR="00F91372">
        <w:rPr>
          <w:rFonts w:cs="Arial"/>
          <w:color w:val="auto"/>
          <w:sz w:val="20"/>
          <w:szCs w:val="20"/>
          <w:lang w:val="sl-SI"/>
        </w:rPr>
        <w:t>. april</w:t>
      </w:r>
      <w:r>
        <w:rPr>
          <w:rFonts w:cs="Arial"/>
          <w:color w:val="auto"/>
          <w:sz w:val="20"/>
          <w:szCs w:val="20"/>
          <w:lang w:val="sl-SI"/>
        </w:rPr>
        <w:t xml:space="preserve"> 2025</w:t>
      </w:r>
    </w:p>
    <w:p w14:paraId="6CB3844B" w14:textId="233C0E18" w:rsidR="00194039" w:rsidRPr="00801A9D" w:rsidRDefault="00194039" w:rsidP="00194039">
      <w:pPr>
        <w:pStyle w:val="EVA"/>
        <w:rPr>
          <w:rFonts w:cs="Arial"/>
          <w:sz w:val="20"/>
          <w:szCs w:val="20"/>
          <w:lang w:val="sl-SI"/>
        </w:rPr>
      </w:pPr>
      <w:r w:rsidRPr="00801A9D">
        <w:rPr>
          <w:rFonts w:cs="Arial"/>
          <w:sz w:val="20"/>
          <w:szCs w:val="20"/>
          <w:lang w:val="sl-SI"/>
        </w:rPr>
        <w:t xml:space="preserve">EVA </w:t>
      </w:r>
      <w:r w:rsidR="001A440C">
        <w:rPr>
          <w:sz w:val="20"/>
          <w:szCs w:val="20"/>
        </w:rPr>
        <w:t>2025-2330-0024</w:t>
      </w:r>
    </w:p>
    <w:p w14:paraId="3DE7114E" w14:textId="77777777" w:rsidR="00194039" w:rsidRPr="00801A9D" w:rsidRDefault="00194039" w:rsidP="00194039">
      <w:pPr>
        <w:pStyle w:val="Imeorgana"/>
        <w:rPr>
          <w:rFonts w:cs="Arial"/>
          <w:sz w:val="20"/>
          <w:szCs w:val="20"/>
        </w:rPr>
      </w:pPr>
      <w:r w:rsidRPr="00801A9D">
        <w:rPr>
          <w:rFonts w:cs="Arial"/>
          <w:sz w:val="20"/>
          <w:szCs w:val="20"/>
        </w:rPr>
        <w:t>Vlada Republike Slovenije</w:t>
      </w:r>
    </w:p>
    <w:p w14:paraId="648FB214" w14:textId="77777777" w:rsidR="00194039" w:rsidRPr="00801A9D" w:rsidRDefault="00194039" w:rsidP="00194039">
      <w:pPr>
        <w:pStyle w:val="Podpisnik"/>
        <w:rPr>
          <w:sz w:val="20"/>
          <w:szCs w:val="20"/>
        </w:rPr>
      </w:pPr>
      <w:r w:rsidRPr="00801A9D">
        <w:rPr>
          <w:sz w:val="20"/>
          <w:szCs w:val="20"/>
        </w:rPr>
        <w:t xml:space="preserve">dr. Robert Golob </w:t>
      </w:r>
    </w:p>
    <w:p w14:paraId="77AF93D0" w14:textId="77777777" w:rsidR="00194039" w:rsidRPr="00801A9D" w:rsidRDefault="00194039" w:rsidP="00194039">
      <w:pPr>
        <w:pStyle w:val="Nazivpodpisnika"/>
        <w:rPr>
          <w:rFonts w:cs="Arial"/>
          <w:sz w:val="20"/>
          <w:szCs w:val="20"/>
        </w:rPr>
      </w:pPr>
      <w:r w:rsidRPr="00801A9D">
        <w:rPr>
          <w:rFonts w:cs="Arial"/>
          <w:sz w:val="20"/>
          <w:szCs w:val="20"/>
        </w:rPr>
        <w:t>predsednik</w:t>
      </w:r>
    </w:p>
    <w:p w14:paraId="25C677A5" w14:textId="77777777" w:rsidR="00194039" w:rsidRPr="00801A9D" w:rsidRDefault="00194039" w:rsidP="00194039">
      <w:pPr>
        <w:rPr>
          <w:rFonts w:cs="Arial"/>
          <w:b/>
          <w:szCs w:val="20"/>
        </w:rPr>
      </w:pPr>
    </w:p>
    <w:p w14:paraId="49E8A9C4" w14:textId="77777777" w:rsidR="00194039" w:rsidRPr="00801A9D" w:rsidRDefault="00194039" w:rsidP="00194039">
      <w:pPr>
        <w:rPr>
          <w:rFonts w:cs="Arial"/>
          <w:b/>
          <w:szCs w:val="20"/>
        </w:rPr>
      </w:pPr>
    </w:p>
    <w:p w14:paraId="7DC5A036" w14:textId="77777777" w:rsidR="00194039" w:rsidRPr="00801A9D" w:rsidRDefault="00194039" w:rsidP="00194039">
      <w:pPr>
        <w:rPr>
          <w:rFonts w:cs="Arial"/>
          <w:szCs w:val="20"/>
        </w:rPr>
      </w:pPr>
      <w:r w:rsidRPr="00801A9D">
        <w:rPr>
          <w:rFonts w:cs="Arial"/>
          <w:szCs w:val="20"/>
        </w:rPr>
        <w:t xml:space="preserve"> </w:t>
      </w:r>
    </w:p>
    <w:p w14:paraId="64FDDAAA" w14:textId="36BFB89C" w:rsidR="00AD046D" w:rsidRPr="00801A9D" w:rsidRDefault="00AD046D" w:rsidP="00AD046D">
      <w:pPr>
        <w:pStyle w:val="Nazivpodpisnika"/>
        <w:rPr>
          <w:rFonts w:cs="Arial"/>
          <w:sz w:val="20"/>
          <w:szCs w:val="20"/>
        </w:rPr>
      </w:pPr>
    </w:p>
    <w:p w14:paraId="79BAA67D" w14:textId="77777777" w:rsidR="00AD046D" w:rsidRPr="00801A9D" w:rsidRDefault="00AD046D" w:rsidP="00AD046D">
      <w:pPr>
        <w:pStyle w:val="Nazivpodpisnika"/>
        <w:rPr>
          <w:rFonts w:cs="Arial"/>
          <w:sz w:val="20"/>
          <w:szCs w:val="20"/>
        </w:rPr>
      </w:pPr>
    </w:p>
    <w:p w14:paraId="0891F77C" w14:textId="77777777" w:rsidR="003515A9" w:rsidRPr="00801A9D" w:rsidRDefault="003515A9" w:rsidP="00AD046D">
      <w:pPr>
        <w:pStyle w:val="Nazivpodpisnika"/>
        <w:rPr>
          <w:rFonts w:cs="Arial"/>
          <w:sz w:val="20"/>
          <w:szCs w:val="20"/>
        </w:rPr>
      </w:pPr>
    </w:p>
    <w:p w14:paraId="62CFFD14" w14:textId="77777777" w:rsidR="00597AFE" w:rsidRPr="00801A9D" w:rsidRDefault="00597AFE" w:rsidP="00AD046D">
      <w:pPr>
        <w:tabs>
          <w:tab w:val="left" w:pos="708"/>
        </w:tabs>
        <w:rPr>
          <w:rFonts w:cs="Arial"/>
          <w:b/>
          <w:szCs w:val="20"/>
        </w:rPr>
      </w:pPr>
    </w:p>
    <w:p w14:paraId="602CC879" w14:textId="77777777" w:rsidR="00597AFE" w:rsidRPr="00801A9D" w:rsidRDefault="00597AFE" w:rsidP="00AD046D">
      <w:pPr>
        <w:tabs>
          <w:tab w:val="left" w:pos="708"/>
        </w:tabs>
        <w:rPr>
          <w:rFonts w:cs="Arial"/>
          <w:b/>
          <w:szCs w:val="20"/>
        </w:rPr>
      </w:pPr>
    </w:p>
    <w:p w14:paraId="3113AC7D" w14:textId="77777777" w:rsidR="00597AFE" w:rsidRPr="00801A9D" w:rsidRDefault="00597AFE" w:rsidP="00AD046D">
      <w:pPr>
        <w:tabs>
          <w:tab w:val="left" w:pos="708"/>
        </w:tabs>
        <w:rPr>
          <w:rFonts w:cs="Arial"/>
          <w:b/>
          <w:szCs w:val="20"/>
        </w:rPr>
      </w:pPr>
    </w:p>
    <w:p w14:paraId="5ACD0BC7" w14:textId="77777777" w:rsidR="00EA0675" w:rsidRPr="00801A9D" w:rsidRDefault="00EA0675" w:rsidP="006758DB">
      <w:pPr>
        <w:tabs>
          <w:tab w:val="left" w:pos="708"/>
        </w:tabs>
        <w:rPr>
          <w:rFonts w:cs="Arial"/>
          <w:b/>
          <w:szCs w:val="20"/>
        </w:rPr>
      </w:pPr>
    </w:p>
    <w:p w14:paraId="0749BF5E" w14:textId="77777777" w:rsidR="00EA0675" w:rsidRPr="00801A9D" w:rsidRDefault="00EA0675" w:rsidP="006758DB">
      <w:pPr>
        <w:tabs>
          <w:tab w:val="left" w:pos="708"/>
        </w:tabs>
        <w:rPr>
          <w:rFonts w:cs="Arial"/>
          <w:b/>
          <w:szCs w:val="20"/>
        </w:rPr>
      </w:pPr>
    </w:p>
    <w:p w14:paraId="333F261B" w14:textId="77777777" w:rsidR="00EA0675" w:rsidRPr="00801A9D" w:rsidRDefault="00EA0675" w:rsidP="006758DB">
      <w:pPr>
        <w:tabs>
          <w:tab w:val="left" w:pos="708"/>
        </w:tabs>
        <w:rPr>
          <w:rFonts w:cs="Arial"/>
          <w:b/>
          <w:szCs w:val="20"/>
        </w:rPr>
      </w:pPr>
    </w:p>
    <w:p w14:paraId="18A5B30D" w14:textId="77777777" w:rsidR="00EA0675" w:rsidRPr="00801A9D" w:rsidRDefault="00EA0675" w:rsidP="006758DB">
      <w:pPr>
        <w:tabs>
          <w:tab w:val="left" w:pos="708"/>
        </w:tabs>
        <w:rPr>
          <w:rFonts w:cs="Arial"/>
          <w:b/>
          <w:szCs w:val="20"/>
        </w:rPr>
      </w:pPr>
    </w:p>
    <w:p w14:paraId="27D2BA03" w14:textId="75EBB5FB" w:rsidR="00EA0675" w:rsidRPr="00801A9D" w:rsidRDefault="00EA0675" w:rsidP="006758DB">
      <w:pPr>
        <w:tabs>
          <w:tab w:val="left" w:pos="708"/>
        </w:tabs>
        <w:rPr>
          <w:rFonts w:cs="Arial"/>
          <w:b/>
          <w:szCs w:val="20"/>
        </w:rPr>
      </w:pPr>
    </w:p>
    <w:p w14:paraId="6EB15804" w14:textId="6FCFEA53" w:rsidR="00FF7D6C" w:rsidRPr="00801A9D" w:rsidRDefault="00FF7D6C" w:rsidP="006758DB">
      <w:pPr>
        <w:tabs>
          <w:tab w:val="left" w:pos="708"/>
        </w:tabs>
        <w:rPr>
          <w:rFonts w:cs="Arial"/>
          <w:b/>
          <w:szCs w:val="20"/>
        </w:rPr>
      </w:pPr>
    </w:p>
    <w:p w14:paraId="165D6AB7" w14:textId="70AD9E3F" w:rsidR="00FF7D6C" w:rsidRDefault="00FF7D6C" w:rsidP="006758DB">
      <w:pPr>
        <w:tabs>
          <w:tab w:val="left" w:pos="708"/>
        </w:tabs>
        <w:rPr>
          <w:rFonts w:cs="Arial"/>
          <w:b/>
          <w:szCs w:val="20"/>
        </w:rPr>
      </w:pPr>
    </w:p>
    <w:p w14:paraId="4F9CBAFE" w14:textId="025E38AF" w:rsidR="00E974CE" w:rsidRDefault="00E974CE" w:rsidP="006758DB">
      <w:pPr>
        <w:tabs>
          <w:tab w:val="left" w:pos="708"/>
        </w:tabs>
        <w:rPr>
          <w:rFonts w:cs="Arial"/>
          <w:b/>
          <w:szCs w:val="20"/>
        </w:rPr>
      </w:pPr>
    </w:p>
    <w:p w14:paraId="73B15408" w14:textId="77777777" w:rsidR="00E974CE" w:rsidRPr="00801A9D" w:rsidRDefault="00E974CE" w:rsidP="006758DB">
      <w:pPr>
        <w:tabs>
          <w:tab w:val="left" w:pos="708"/>
        </w:tabs>
        <w:rPr>
          <w:rFonts w:cs="Arial"/>
          <w:b/>
          <w:szCs w:val="20"/>
        </w:rPr>
      </w:pPr>
    </w:p>
    <w:p w14:paraId="6D5EF6A8" w14:textId="118C7F13" w:rsidR="00FF7D6C" w:rsidRPr="00801A9D" w:rsidRDefault="00FF7D6C" w:rsidP="006758DB">
      <w:pPr>
        <w:tabs>
          <w:tab w:val="left" w:pos="708"/>
        </w:tabs>
        <w:rPr>
          <w:rFonts w:cs="Arial"/>
          <w:b/>
          <w:szCs w:val="20"/>
        </w:rPr>
      </w:pPr>
    </w:p>
    <w:p w14:paraId="55F3C69B" w14:textId="77777777" w:rsidR="00FF7D6C" w:rsidRPr="00801A9D" w:rsidRDefault="00FF7D6C" w:rsidP="006758DB">
      <w:pPr>
        <w:tabs>
          <w:tab w:val="left" w:pos="708"/>
        </w:tabs>
        <w:rPr>
          <w:rFonts w:cs="Arial"/>
          <w:b/>
          <w:szCs w:val="20"/>
        </w:rPr>
      </w:pPr>
    </w:p>
    <w:p w14:paraId="5A36D915" w14:textId="77777777" w:rsidR="00EA0675" w:rsidRPr="00801A9D" w:rsidRDefault="00EA0675" w:rsidP="006758DB">
      <w:pPr>
        <w:tabs>
          <w:tab w:val="left" w:pos="708"/>
        </w:tabs>
        <w:rPr>
          <w:rFonts w:cs="Arial"/>
          <w:b/>
          <w:szCs w:val="20"/>
        </w:rPr>
      </w:pPr>
    </w:p>
    <w:p w14:paraId="6B216DF6" w14:textId="57AC93F9" w:rsidR="006758DB" w:rsidRPr="00801A9D" w:rsidRDefault="006758DB" w:rsidP="006758DB">
      <w:pPr>
        <w:tabs>
          <w:tab w:val="left" w:pos="708"/>
        </w:tabs>
        <w:rPr>
          <w:rFonts w:cs="Arial"/>
          <w:b/>
          <w:szCs w:val="20"/>
        </w:rPr>
      </w:pPr>
      <w:r w:rsidRPr="00801A9D">
        <w:rPr>
          <w:rFonts w:cs="Arial"/>
          <w:b/>
          <w:szCs w:val="20"/>
        </w:rPr>
        <w:t>OBRAZLOŽITEV</w:t>
      </w:r>
    </w:p>
    <w:p w14:paraId="7C845838" w14:textId="77777777" w:rsidR="006758DB" w:rsidRPr="00801A9D" w:rsidRDefault="006758DB" w:rsidP="006758DB">
      <w:pPr>
        <w:tabs>
          <w:tab w:val="left" w:pos="708"/>
        </w:tabs>
        <w:rPr>
          <w:rFonts w:cs="Arial"/>
          <w:szCs w:val="20"/>
        </w:rPr>
      </w:pPr>
    </w:p>
    <w:p w14:paraId="7C39653C" w14:textId="77777777" w:rsidR="00EA0675" w:rsidRPr="00801A9D" w:rsidRDefault="00EA0675" w:rsidP="006758DB">
      <w:pPr>
        <w:tabs>
          <w:tab w:val="left" w:pos="708"/>
        </w:tabs>
        <w:rPr>
          <w:rFonts w:cs="Arial"/>
          <w:szCs w:val="20"/>
        </w:rPr>
      </w:pPr>
    </w:p>
    <w:p w14:paraId="40EDA99B" w14:textId="77777777" w:rsidR="006758DB" w:rsidRPr="00801A9D" w:rsidRDefault="006758DB" w:rsidP="006758DB">
      <w:pPr>
        <w:tabs>
          <w:tab w:val="left" w:pos="708"/>
        </w:tabs>
        <w:rPr>
          <w:rFonts w:cs="Arial"/>
          <w:szCs w:val="20"/>
        </w:rPr>
      </w:pPr>
      <w:r w:rsidRPr="00801A9D">
        <w:rPr>
          <w:rFonts w:cs="Arial"/>
          <w:szCs w:val="20"/>
        </w:rPr>
        <w:t>I. UVOD</w:t>
      </w:r>
    </w:p>
    <w:p w14:paraId="78906E0E" w14:textId="77777777" w:rsidR="006758DB" w:rsidRPr="00801A9D" w:rsidRDefault="006758DB" w:rsidP="006758DB">
      <w:pPr>
        <w:tabs>
          <w:tab w:val="left" w:pos="708"/>
        </w:tabs>
        <w:ind w:left="720"/>
        <w:rPr>
          <w:rFonts w:cs="Arial"/>
          <w:szCs w:val="20"/>
        </w:rPr>
      </w:pPr>
    </w:p>
    <w:p w14:paraId="57DB0B9E" w14:textId="77777777" w:rsidR="006758DB" w:rsidRPr="00801A9D" w:rsidRDefault="006758DB" w:rsidP="00EC7F37">
      <w:pPr>
        <w:numPr>
          <w:ilvl w:val="0"/>
          <w:numId w:val="14"/>
        </w:numPr>
        <w:tabs>
          <w:tab w:val="num" w:pos="-360"/>
        </w:tabs>
        <w:ind w:left="360"/>
        <w:rPr>
          <w:rFonts w:cs="Arial"/>
          <w:szCs w:val="20"/>
        </w:rPr>
      </w:pPr>
      <w:r w:rsidRPr="00801A9D">
        <w:rPr>
          <w:rFonts w:cs="Arial"/>
          <w:szCs w:val="20"/>
        </w:rPr>
        <w:t>Pravna podlaga (besedilo, vsebina zakonske določbe, ki je podlaga za izdajo uredbe)</w:t>
      </w:r>
    </w:p>
    <w:p w14:paraId="0959820C" w14:textId="77777777" w:rsidR="006758DB" w:rsidRPr="00801A9D" w:rsidRDefault="006758DB" w:rsidP="006758DB">
      <w:pPr>
        <w:tabs>
          <w:tab w:val="left" w:pos="708"/>
        </w:tabs>
        <w:rPr>
          <w:rFonts w:cs="Arial"/>
          <w:szCs w:val="20"/>
        </w:rPr>
      </w:pPr>
    </w:p>
    <w:p w14:paraId="49DEAB13" w14:textId="77777777" w:rsidR="006758DB" w:rsidRPr="00801A9D" w:rsidRDefault="006758DB" w:rsidP="006758DB">
      <w:pPr>
        <w:tabs>
          <w:tab w:val="left" w:pos="708"/>
        </w:tabs>
        <w:rPr>
          <w:rFonts w:cs="Arial"/>
          <w:szCs w:val="20"/>
        </w:rPr>
      </w:pPr>
      <w:r w:rsidRPr="00801A9D">
        <w:rPr>
          <w:rFonts w:cs="Arial"/>
          <w:szCs w:val="20"/>
        </w:rPr>
        <w:t xml:space="preserve">10., 11.a in 12. člen Zakona o kmetijstvu (Uradni list RS, št. 45/08, 57/12, 90/12 – </w:t>
      </w:r>
      <w:proofErr w:type="spellStart"/>
      <w:r w:rsidRPr="00801A9D">
        <w:rPr>
          <w:rFonts w:cs="Arial"/>
          <w:szCs w:val="20"/>
        </w:rPr>
        <w:t>ZdZPVHVVR</w:t>
      </w:r>
      <w:proofErr w:type="spellEnd"/>
      <w:r w:rsidRPr="00801A9D">
        <w:rPr>
          <w:rFonts w:cs="Arial"/>
          <w:szCs w:val="20"/>
        </w:rPr>
        <w:t xml:space="preserve">, 26/14, 32/15, 27/17, 22/18, 86/21 – </w:t>
      </w:r>
      <w:proofErr w:type="spellStart"/>
      <w:r w:rsidRPr="00801A9D">
        <w:rPr>
          <w:rFonts w:cs="Arial"/>
          <w:szCs w:val="20"/>
        </w:rPr>
        <w:t>odl</w:t>
      </w:r>
      <w:proofErr w:type="spellEnd"/>
      <w:r w:rsidRPr="00801A9D">
        <w:rPr>
          <w:rFonts w:cs="Arial"/>
          <w:szCs w:val="20"/>
        </w:rPr>
        <w:t>. US, 123/21, 44/22, 130/22 – ZPOmK-2, 18/23 in 78/23)</w:t>
      </w:r>
      <w:r w:rsidR="00EA0675" w:rsidRPr="00801A9D">
        <w:rPr>
          <w:rFonts w:cs="Arial"/>
          <w:szCs w:val="20"/>
        </w:rPr>
        <w:t>.</w:t>
      </w:r>
    </w:p>
    <w:p w14:paraId="7E55D1E3" w14:textId="77777777" w:rsidR="006758DB" w:rsidRPr="00801A9D" w:rsidRDefault="006758DB" w:rsidP="006758DB">
      <w:pPr>
        <w:tabs>
          <w:tab w:val="left" w:pos="708"/>
        </w:tabs>
        <w:rPr>
          <w:rFonts w:cs="Arial"/>
          <w:szCs w:val="20"/>
        </w:rPr>
      </w:pPr>
    </w:p>
    <w:p w14:paraId="3D61F770" w14:textId="77777777" w:rsidR="006758DB" w:rsidRPr="00801A9D" w:rsidRDefault="006758DB" w:rsidP="00EC7F37">
      <w:pPr>
        <w:numPr>
          <w:ilvl w:val="0"/>
          <w:numId w:val="14"/>
        </w:numPr>
        <w:tabs>
          <w:tab w:val="num" w:pos="-360"/>
        </w:tabs>
        <w:ind w:left="360"/>
        <w:rPr>
          <w:rFonts w:cs="Arial"/>
          <w:szCs w:val="20"/>
        </w:rPr>
      </w:pPr>
      <w:r w:rsidRPr="00801A9D">
        <w:rPr>
          <w:rFonts w:cs="Arial"/>
          <w:szCs w:val="20"/>
        </w:rPr>
        <w:t>Rok za izdajo uredbe, določen z zakonom</w:t>
      </w:r>
    </w:p>
    <w:p w14:paraId="725E54D5" w14:textId="77777777" w:rsidR="006758DB" w:rsidRPr="00801A9D" w:rsidRDefault="006758DB" w:rsidP="006758DB">
      <w:pPr>
        <w:rPr>
          <w:rFonts w:cs="Arial"/>
          <w:szCs w:val="20"/>
        </w:rPr>
      </w:pPr>
    </w:p>
    <w:p w14:paraId="27E964B8" w14:textId="77777777" w:rsidR="006758DB" w:rsidRPr="00801A9D" w:rsidRDefault="006758DB" w:rsidP="006758DB">
      <w:pPr>
        <w:tabs>
          <w:tab w:val="left" w:pos="708"/>
        </w:tabs>
        <w:ind w:left="360"/>
        <w:rPr>
          <w:rFonts w:cs="Arial"/>
          <w:szCs w:val="20"/>
        </w:rPr>
      </w:pPr>
      <w:r w:rsidRPr="00801A9D">
        <w:rPr>
          <w:rFonts w:cs="Arial"/>
          <w:szCs w:val="20"/>
        </w:rPr>
        <w:t>/</w:t>
      </w:r>
    </w:p>
    <w:p w14:paraId="3FC9ABB4" w14:textId="77777777" w:rsidR="006758DB" w:rsidRPr="00801A9D" w:rsidRDefault="006758DB" w:rsidP="00EC7F37">
      <w:pPr>
        <w:numPr>
          <w:ilvl w:val="0"/>
          <w:numId w:val="14"/>
        </w:numPr>
        <w:tabs>
          <w:tab w:val="num" w:pos="0"/>
        </w:tabs>
        <w:ind w:left="360"/>
        <w:rPr>
          <w:rFonts w:cs="Arial"/>
          <w:szCs w:val="20"/>
        </w:rPr>
      </w:pPr>
      <w:r w:rsidRPr="00801A9D">
        <w:rPr>
          <w:rFonts w:cs="Arial"/>
          <w:szCs w:val="20"/>
        </w:rPr>
        <w:t>Splošna obrazložitev predloga uredbe, če je potrebna</w:t>
      </w:r>
    </w:p>
    <w:p w14:paraId="36CCEF75" w14:textId="77777777" w:rsidR="006758DB" w:rsidRPr="00801A9D" w:rsidRDefault="006758DB" w:rsidP="006758DB">
      <w:pPr>
        <w:ind w:left="360"/>
        <w:rPr>
          <w:rFonts w:cs="Arial"/>
          <w:szCs w:val="20"/>
        </w:rPr>
      </w:pPr>
    </w:p>
    <w:p w14:paraId="6F0B37E3" w14:textId="77777777" w:rsidR="006758DB" w:rsidRPr="00801A9D" w:rsidRDefault="005B76D4" w:rsidP="006758DB">
      <w:pPr>
        <w:ind w:left="360"/>
        <w:rPr>
          <w:rFonts w:cs="Arial"/>
          <w:szCs w:val="20"/>
        </w:rPr>
      </w:pPr>
      <w:r w:rsidRPr="00801A9D">
        <w:rPr>
          <w:rFonts w:cs="Arial"/>
          <w:szCs w:val="20"/>
        </w:rPr>
        <w:t xml:space="preserve"> </w:t>
      </w:r>
      <w:r w:rsidR="006758DB" w:rsidRPr="00801A9D">
        <w:rPr>
          <w:rFonts w:cs="Arial"/>
          <w:szCs w:val="20"/>
        </w:rPr>
        <w:t>/</w:t>
      </w:r>
    </w:p>
    <w:p w14:paraId="1C6BFE3F" w14:textId="77777777" w:rsidR="006758DB" w:rsidRPr="00801A9D" w:rsidRDefault="006758DB" w:rsidP="006758DB">
      <w:pPr>
        <w:tabs>
          <w:tab w:val="left" w:pos="708"/>
        </w:tabs>
        <w:rPr>
          <w:rFonts w:cs="Arial"/>
          <w:szCs w:val="20"/>
        </w:rPr>
      </w:pPr>
    </w:p>
    <w:p w14:paraId="7605773F" w14:textId="77777777" w:rsidR="006758DB" w:rsidRPr="00801A9D" w:rsidRDefault="006758DB" w:rsidP="00EC7F37">
      <w:pPr>
        <w:numPr>
          <w:ilvl w:val="0"/>
          <w:numId w:val="14"/>
        </w:numPr>
        <w:tabs>
          <w:tab w:val="num" w:pos="0"/>
        </w:tabs>
        <w:ind w:left="360"/>
        <w:rPr>
          <w:rFonts w:cs="Arial"/>
          <w:szCs w:val="20"/>
        </w:rPr>
      </w:pPr>
      <w:r w:rsidRPr="00801A9D">
        <w:rPr>
          <w:rFonts w:cs="Arial"/>
          <w:szCs w:val="20"/>
        </w:rPr>
        <w:t>Predstavitev presoje posledic za posamezna področja, če te niso mogle biti celovito predstavljene v predlogu zakona</w:t>
      </w:r>
    </w:p>
    <w:p w14:paraId="2B4916E0" w14:textId="77777777" w:rsidR="006758DB" w:rsidRPr="00801A9D" w:rsidRDefault="005B76D4" w:rsidP="006758DB">
      <w:pPr>
        <w:tabs>
          <w:tab w:val="left" w:pos="708"/>
        </w:tabs>
        <w:rPr>
          <w:rFonts w:cs="Arial"/>
          <w:szCs w:val="20"/>
        </w:rPr>
      </w:pPr>
      <w:r w:rsidRPr="00801A9D">
        <w:rPr>
          <w:rFonts w:cs="Arial"/>
          <w:szCs w:val="20"/>
        </w:rPr>
        <w:t xml:space="preserve">   </w:t>
      </w:r>
      <w:r w:rsidR="006758DB" w:rsidRPr="00801A9D">
        <w:rPr>
          <w:rFonts w:cs="Arial"/>
          <w:szCs w:val="20"/>
        </w:rPr>
        <w:t>II. VSEBINSKA OBRAZLOŽITEV PREDLAGANIH REŠITEV</w:t>
      </w:r>
    </w:p>
    <w:p w14:paraId="2DFF4D6B" w14:textId="77777777" w:rsidR="006758DB" w:rsidRPr="00801A9D" w:rsidRDefault="006758DB" w:rsidP="006758DB">
      <w:pPr>
        <w:ind w:left="360"/>
        <w:rPr>
          <w:rFonts w:cs="Arial"/>
          <w:szCs w:val="20"/>
        </w:rPr>
      </w:pPr>
    </w:p>
    <w:p w14:paraId="3649C4A2" w14:textId="77777777" w:rsidR="006758DB" w:rsidRPr="00801A9D" w:rsidRDefault="006758DB" w:rsidP="006758DB">
      <w:pPr>
        <w:rPr>
          <w:rFonts w:cs="Arial"/>
          <w:szCs w:val="20"/>
        </w:rPr>
      </w:pPr>
      <w:bookmarkStart w:id="4" w:name="_Hlk195000469"/>
    </w:p>
    <w:bookmarkEnd w:id="4"/>
    <w:p w14:paraId="6D0C8A74" w14:textId="77777777" w:rsidR="00616EB0" w:rsidRPr="003D727B" w:rsidRDefault="00616EB0" w:rsidP="00616EB0">
      <w:pPr>
        <w:autoSpaceDE w:val="0"/>
        <w:autoSpaceDN w:val="0"/>
        <w:adjustRightInd w:val="0"/>
        <w:rPr>
          <w:rFonts w:cs="Arial"/>
          <w:b/>
          <w:szCs w:val="20"/>
        </w:rPr>
      </w:pPr>
      <w:r w:rsidRPr="003D727B">
        <w:rPr>
          <w:rFonts w:cs="Arial"/>
          <w:b/>
          <w:szCs w:val="20"/>
        </w:rPr>
        <w:t xml:space="preserve">K 1. členu </w:t>
      </w:r>
    </w:p>
    <w:p w14:paraId="152874C3" w14:textId="115E26A9" w:rsidR="00616EB0" w:rsidRPr="003D727B" w:rsidRDefault="005A2FE8" w:rsidP="00616EB0">
      <w:pPr>
        <w:autoSpaceDE w:val="0"/>
        <w:autoSpaceDN w:val="0"/>
        <w:adjustRightInd w:val="0"/>
        <w:spacing w:line="260" w:lineRule="atLeast"/>
        <w:rPr>
          <w:rFonts w:cs="Arial"/>
          <w:szCs w:val="20"/>
        </w:rPr>
      </w:pPr>
      <w:r w:rsidRPr="003D727B">
        <w:rPr>
          <w:rFonts w:cs="Arial"/>
          <w:szCs w:val="20"/>
        </w:rPr>
        <w:t>Za finančno mejo 5000 eur do katere se vsak nosilec kmetijskega sredstva šteje za aktivnega kmeta se upošteva z</w:t>
      </w:r>
      <w:r w:rsidR="00616EB0" w:rsidRPr="003D727B">
        <w:rPr>
          <w:rFonts w:cs="Arial"/>
          <w:szCs w:val="20"/>
        </w:rPr>
        <w:t xml:space="preserve">nesek neposrednih plačil za preteklo leto po uporabi znižanj. Slednje pomeni, da </w:t>
      </w:r>
      <w:r w:rsidR="003F150C" w:rsidRPr="003D727B">
        <w:rPr>
          <w:rFonts w:cs="Arial"/>
          <w:szCs w:val="20"/>
        </w:rPr>
        <w:t xml:space="preserve">je </w:t>
      </w:r>
      <w:r w:rsidR="00616EB0" w:rsidRPr="003D727B">
        <w:rPr>
          <w:rFonts w:cs="Arial"/>
          <w:szCs w:val="20"/>
        </w:rPr>
        <w:t xml:space="preserve">lahko nosilec </w:t>
      </w:r>
      <w:r w:rsidRPr="003D727B">
        <w:rPr>
          <w:rFonts w:cs="Arial"/>
          <w:szCs w:val="20"/>
        </w:rPr>
        <w:t xml:space="preserve">večjega kmetijskega gospodarstva </w:t>
      </w:r>
      <w:r w:rsidR="00616EB0" w:rsidRPr="003D727B">
        <w:rPr>
          <w:rFonts w:cs="Arial"/>
          <w:szCs w:val="20"/>
        </w:rPr>
        <w:t xml:space="preserve">zaradi </w:t>
      </w:r>
      <w:r w:rsidR="003F150C" w:rsidRPr="003D727B">
        <w:rPr>
          <w:rFonts w:cs="Arial"/>
          <w:szCs w:val="20"/>
        </w:rPr>
        <w:t xml:space="preserve">uporabe </w:t>
      </w:r>
      <w:r w:rsidR="00616EB0" w:rsidRPr="003D727B">
        <w:rPr>
          <w:rFonts w:cs="Arial"/>
          <w:szCs w:val="20"/>
        </w:rPr>
        <w:t xml:space="preserve">znižanj </w:t>
      </w:r>
      <w:r w:rsidR="003F150C" w:rsidRPr="003D727B">
        <w:rPr>
          <w:rFonts w:cs="Arial"/>
          <w:szCs w:val="20"/>
        </w:rPr>
        <w:t>v preteklem letu prejel</w:t>
      </w:r>
      <w:r w:rsidR="00616EB0" w:rsidRPr="003D727B">
        <w:rPr>
          <w:rFonts w:cs="Arial"/>
          <w:szCs w:val="20"/>
        </w:rPr>
        <w:t xml:space="preserve"> nič eur neposrednih plačil in je v tekočem letu samodejno obravnavan kot aktivni kmet. S spremembo se tudi za take prime</w:t>
      </w:r>
      <w:r w:rsidR="00C52236" w:rsidRPr="003D727B">
        <w:rPr>
          <w:rFonts w:cs="Arial"/>
          <w:szCs w:val="20"/>
        </w:rPr>
        <w:t xml:space="preserve">re preveri izpolnjevanje aktivnega kmeta, s tem, da se upošteva izračun zneska neposrednih plačil kot je </w:t>
      </w:r>
      <w:r w:rsidR="003F150C" w:rsidRPr="003D727B">
        <w:rPr>
          <w:rFonts w:cs="Arial"/>
          <w:szCs w:val="20"/>
        </w:rPr>
        <w:t xml:space="preserve">za podobne primere </w:t>
      </w:r>
      <w:r w:rsidR="00C52236" w:rsidRPr="003D727B">
        <w:rPr>
          <w:rFonts w:cs="Arial"/>
          <w:szCs w:val="20"/>
        </w:rPr>
        <w:t>opredeljen</w:t>
      </w:r>
      <w:r w:rsidR="003F150C" w:rsidRPr="003D727B">
        <w:rPr>
          <w:rFonts w:cs="Arial"/>
          <w:szCs w:val="20"/>
        </w:rPr>
        <w:t xml:space="preserve"> </w:t>
      </w:r>
      <w:r w:rsidR="00C52236" w:rsidRPr="003D727B">
        <w:rPr>
          <w:rFonts w:cs="Arial"/>
          <w:szCs w:val="20"/>
        </w:rPr>
        <w:t xml:space="preserve">v 7.členu uredbe.  </w:t>
      </w:r>
    </w:p>
    <w:p w14:paraId="4C14109D" w14:textId="77777777" w:rsidR="00616EB0" w:rsidRPr="003D727B" w:rsidRDefault="00616EB0" w:rsidP="00616EB0">
      <w:pPr>
        <w:autoSpaceDE w:val="0"/>
        <w:autoSpaceDN w:val="0"/>
        <w:adjustRightInd w:val="0"/>
        <w:spacing w:line="260" w:lineRule="atLeast"/>
        <w:rPr>
          <w:rFonts w:cs="Arial"/>
          <w:szCs w:val="20"/>
        </w:rPr>
      </w:pPr>
    </w:p>
    <w:p w14:paraId="38CE4495" w14:textId="55F58FA4" w:rsidR="00616EB0" w:rsidRPr="003D727B" w:rsidRDefault="00616EB0" w:rsidP="00616EB0">
      <w:pPr>
        <w:autoSpaceDE w:val="0"/>
        <w:autoSpaceDN w:val="0"/>
        <w:adjustRightInd w:val="0"/>
        <w:spacing w:line="260" w:lineRule="atLeast"/>
        <w:rPr>
          <w:rFonts w:cs="Arial"/>
          <w:b/>
          <w:bCs/>
          <w:szCs w:val="20"/>
        </w:rPr>
      </w:pPr>
      <w:r w:rsidRPr="003D727B">
        <w:rPr>
          <w:rFonts w:cs="Arial"/>
          <w:b/>
          <w:bCs/>
          <w:szCs w:val="20"/>
        </w:rPr>
        <w:t xml:space="preserve">K 2. členu </w:t>
      </w:r>
      <w:r w:rsidR="0022264C" w:rsidRPr="003D727B">
        <w:rPr>
          <w:rFonts w:cs="Arial"/>
          <w:b/>
          <w:bCs/>
          <w:szCs w:val="20"/>
        </w:rPr>
        <w:t>in 10.členu</w:t>
      </w:r>
    </w:p>
    <w:p w14:paraId="5C29D108" w14:textId="44942795" w:rsidR="00616EB0" w:rsidRPr="003D727B" w:rsidRDefault="00C0467C" w:rsidP="00616EB0">
      <w:pPr>
        <w:autoSpaceDE w:val="0"/>
        <w:autoSpaceDN w:val="0"/>
        <w:adjustRightInd w:val="0"/>
        <w:spacing w:line="260" w:lineRule="atLeast"/>
        <w:rPr>
          <w:rFonts w:cs="Arial"/>
          <w:szCs w:val="20"/>
        </w:rPr>
      </w:pPr>
      <w:r w:rsidRPr="003D727B">
        <w:rPr>
          <w:rFonts w:cs="Arial"/>
          <w:szCs w:val="20"/>
        </w:rPr>
        <w:t xml:space="preserve">S spremembo se pri </w:t>
      </w:r>
      <w:r w:rsidR="00616EB0" w:rsidRPr="003D727B">
        <w:rPr>
          <w:rFonts w:cs="Arial"/>
          <w:szCs w:val="20"/>
        </w:rPr>
        <w:t>kmetijsk</w:t>
      </w:r>
      <w:r w:rsidRPr="003D727B">
        <w:rPr>
          <w:rFonts w:cs="Arial"/>
          <w:szCs w:val="20"/>
        </w:rPr>
        <w:t>i</w:t>
      </w:r>
      <w:r w:rsidR="00616EB0" w:rsidRPr="003D727B">
        <w:rPr>
          <w:rFonts w:cs="Arial"/>
          <w:szCs w:val="20"/>
        </w:rPr>
        <w:t xml:space="preserve"> praks</w:t>
      </w:r>
      <w:r w:rsidRPr="003D727B">
        <w:rPr>
          <w:rFonts w:cs="Arial"/>
          <w:szCs w:val="20"/>
        </w:rPr>
        <w:t>i</w:t>
      </w:r>
      <w:r w:rsidR="00616EB0" w:rsidRPr="003D727B">
        <w:rPr>
          <w:rFonts w:cs="Arial"/>
          <w:szCs w:val="20"/>
        </w:rPr>
        <w:t xml:space="preserve"> zmanjšanje izpustov amonijaka (INHIBIT) </w:t>
      </w:r>
      <w:r w:rsidR="007B14F8" w:rsidRPr="003D727B">
        <w:rPr>
          <w:rFonts w:cs="Arial"/>
          <w:szCs w:val="20"/>
        </w:rPr>
        <w:t>od leta 2026 dalje s prehodno določbo zahteva</w:t>
      </w:r>
      <w:r w:rsidR="00616EB0" w:rsidRPr="003D727B">
        <w:rPr>
          <w:rFonts w:cs="Arial"/>
          <w:szCs w:val="20"/>
        </w:rPr>
        <w:t xml:space="preserve">, da se pri </w:t>
      </w:r>
      <w:r w:rsidR="007B14F8" w:rsidRPr="003D727B">
        <w:rPr>
          <w:rFonts w:cs="Arial"/>
          <w:szCs w:val="20"/>
        </w:rPr>
        <w:t xml:space="preserve">izpolnjevanju pogoja </w:t>
      </w:r>
      <w:r w:rsidR="00616EB0" w:rsidRPr="003D727B">
        <w:rPr>
          <w:rFonts w:cs="Arial"/>
          <w:szCs w:val="20"/>
        </w:rPr>
        <w:t xml:space="preserve">primernosti mešanice sredstev za gnojenje ali samostojnega inhibitorja upošteva le tiste, ki imajo tudi etikete označene v skladu s pravili iz </w:t>
      </w:r>
      <w:r w:rsidR="008353A7" w:rsidRPr="003D727B">
        <w:rPr>
          <w:rFonts w:cs="Arial"/>
          <w:szCs w:val="20"/>
        </w:rPr>
        <w:t>tretjega</w:t>
      </w:r>
      <w:r w:rsidR="00616EB0" w:rsidRPr="003D727B">
        <w:rPr>
          <w:rFonts w:cs="Arial"/>
          <w:szCs w:val="20"/>
        </w:rPr>
        <w:t xml:space="preserve"> odstavka 27.člena (oznaka CE in opisno navedena ustrezna funkcijska kategorija</w:t>
      </w:r>
      <w:r w:rsidR="008353A7" w:rsidRPr="003D727B">
        <w:rPr>
          <w:rFonts w:cs="Arial"/>
          <w:szCs w:val="20"/>
        </w:rPr>
        <w:t xml:space="preserve"> inhibitorja oziroma v primeru mešanice poleg inhibitorja tudi mineralnega gnojila</w:t>
      </w:r>
      <w:r w:rsidR="00616EB0" w:rsidRPr="003D727B">
        <w:rPr>
          <w:rFonts w:cs="Arial"/>
          <w:szCs w:val="20"/>
        </w:rPr>
        <w:t xml:space="preserve">). Trenutno inhibitorje ali mešanice sredstev za gnojenje, ki nimajo popolnih etiket, agencija s poizvedbami pri distributerjih dodatno preveri na izpolnjevanje pogojev iz </w:t>
      </w:r>
      <w:r w:rsidR="008353A7" w:rsidRPr="003D727B">
        <w:rPr>
          <w:rFonts w:cs="Arial"/>
          <w:szCs w:val="20"/>
        </w:rPr>
        <w:t>tretjega</w:t>
      </w:r>
      <w:r w:rsidR="00616EB0" w:rsidRPr="003D727B">
        <w:rPr>
          <w:rFonts w:cs="Arial"/>
          <w:szCs w:val="20"/>
        </w:rPr>
        <w:t xml:space="preserve"> odstavka 27.člena te uredbe. Od distributerjev pridobi EU izjave skladnosti in certifikate, kar pa terja ogromno časa pri izvedbi kmetijske prakse. </w:t>
      </w:r>
      <w:r w:rsidR="008353A7" w:rsidRPr="003D727B">
        <w:rPr>
          <w:rFonts w:cs="Arial"/>
          <w:szCs w:val="20"/>
        </w:rPr>
        <w:t xml:space="preserve">Pravilna oznaka etiket gnojil, ki mora biti označena v skladu s pridobljenimi certifikati oziroma izjavami o EU skladnosti, </w:t>
      </w:r>
      <w:r w:rsidR="00A10DA3" w:rsidRPr="003D727B">
        <w:rPr>
          <w:rFonts w:cs="Arial"/>
          <w:szCs w:val="20"/>
        </w:rPr>
        <w:t xml:space="preserve">je </w:t>
      </w:r>
      <w:r w:rsidR="008353A7" w:rsidRPr="003D727B">
        <w:rPr>
          <w:rFonts w:cs="Arial"/>
          <w:szCs w:val="20"/>
        </w:rPr>
        <w:t xml:space="preserve">zahtevana že v skladu </w:t>
      </w:r>
      <w:r w:rsidR="00616EB0" w:rsidRPr="003D727B">
        <w:rPr>
          <w:rFonts w:cs="Arial"/>
          <w:szCs w:val="20"/>
        </w:rPr>
        <w:t>z Uredbo EU 2019/1009</w:t>
      </w:r>
      <w:r w:rsidR="008353A7" w:rsidRPr="003D727B">
        <w:rPr>
          <w:rFonts w:cs="Arial"/>
          <w:szCs w:val="20"/>
        </w:rPr>
        <w:t>.</w:t>
      </w:r>
      <w:r w:rsidR="00616EB0" w:rsidRPr="003D727B">
        <w:rPr>
          <w:rFonts w:cs="Arial"/>
          <w:szCs w:val="20"/>
        </w:rPr>
        <w:t xml:space="preserve"> </w:t>
      </w:r>
      <w:r w:rsidR="0022264C" w:rsidRPr="003D727B">
        <w:rPr>
          <w:rFonts w:cs="Arial"/>
          <w:szCs w:val="20"/>
        </w:rPr>
        <w:t>S prehodno določbo (10.člen</w:t>
      </w:r>
      <w:r w:rsidR="007B14F8" w:rsidRPr="003D727B">
        <w:rPr>
          <w:rFonts w:cs="Arial"/>
          <w:szCs w:val="20"/>
        </w:rPr>
        <w:t xml:space="preserve"> predloga novele</w:t>
      </w:r>
      <w:r w:rsidR="0022264C" w:rsidRPr="003D727B">
        <w:rPr>
          <w:rFonts w:cs="Arial"/>
          <w:szCs w:val="20"/>
        </w:rPr>
        <w:t xml:space="preserve">) </w:t>
      </w:r>
      <w:r w:rsidR="00616EB0" w:rsidRPr="003D727B">
        <w:rPr>
          <w:rFonts w:cs="Arial"/>
          <w:szCs w:val="20"/>
        </w:rPr>
        <w:t>s</w:t>
      </w:r>
      <w:r w:rsidR="00A10DA3" w:rsidRPr="003D727B">
        <w:rPr>
          <w:rFonts w:cs="Arial"/>
          <w:szCs w:val="20"/>
        </w:rPr>
        <w:t>e s</w:t>
      </w:r>
      <w:r w:rsidR="00616EB0" w:rsidRPr="003D727B">
        <w:rPr>
          <w:rFonts w:cs="Arial"/>
          <w:szCs w:val="20"/>
        </w:rPr>
        <w:t xml:space="preserve"> strožjim pogojem o oznakah na etik</w:t>
      </w:r>
      <w:r w:rsidR="00A10DA3" w:rsidRPr="003D727B">
        <w:rPr>
          <w:rFonts w:cs="Arial"/>
          <w:szCs w:val="20"/>
        </w:rPr>
        <w:t>etah</w:t>
      </w:r>
      <w:r w:rsidR="00616EB0" w:rsidRPr="003D727B">
        <w:rPr>
          <w:rFonts w:cs="Arial"/>
          <w:szCs w:val="20"/>
        </w:rPr>
        <w:t xml:space="preserve"> uvaja poenostavitev pri izvedbi sheme in se hkrati dosledno upošteva EU zakonodaja s področja oznak sredstev za gnojenje. </w:t>
      </w:r>
    </w:p>
    <w:p w14:paraId="3469954E" w14:textId="564F5234" w:rsidR="00616EB0" w:rsidRPr="003D727B" w:rsidRDefault="00616EB0" w:rsidP="00616EB0">
      <w:pPr>
        <w:autoSpaceDE w:val="0"/>
        <w:autoSpaceDN w:val="0"/>
        <w:adjustRightInd w:val="0"/>
        <w:spacing w:line="260" w:lineRule="atLeast"/>
        <w:rPr>
          <w:rFonts w:cs="Arial"/>
          <w:szCs w:val="20"/>
        </w:rPr>
      </w:pPr>
      <w:r w:rsidRPr="003D727B">
        <w:rPr>
          <w:rFonts w:cs="Arial"/>
          <w:szCs w:val="20"/>
        </w:rPr>
        <w:t>Nadalje se določi, da se evidenc o uporabi organskih in mineralnih gnojil</w:t>
      </w:r>
      <w:r w:rsidR="00A10DA3" w:rsidRPr="003D727B">
        <w:rPr>
          <w:rFonts w:cs="Arial"/>
          <w:szCs w:val="20"/>
        </w:rPr>
        <w:t xml:space="preserve"> za zahtevke leta 2025  in dalje ne pošilja več</w:t>
      </w:r>
      <w:r w:rsidRPr="003D727B">
        <w:rPr>
          <w:rFonts w:cs="Arial"/>
          <w:szCs w:val="20"/>
        </w:rPr>
        <w:t xml:space="preserve"> na agencijo, jih pa nosilec hrani doma za namen pregledov na kraju samem.</w:t>
      </w:r>
      <w:r w:rsidR="00B32ECF" w:rsidRPr="003D727B">
        <w:rPr>
          <w:rFonts w:cs="Arial"/>
          <w:szCs w:val="20"/>
        </w:rPr>
        <w:t xml:space="preserve"> </w:t>
      </w:r>
    </w:p>
    <w:p w14:paraId="488E3283" w14:textId="12349ADE" w:rsidR="00F26C9F" w:rsidRPr="003D727B" w:rsidRDefault="00F26C9F" w:rsidP="00616EB0">
      <w:pPr>
        <w:autoSpaceDE w:val="0"/>
        <w:autoSpaceDN w:val="0"/>
        <w:adjustRightInd w:val="0"/>
        <w:spacing w:line="260" w:lineRule="atLeast"/>
        <w:rPr>
          <w:rFonts w:cs="Arial"/>
          <w:szCs w:val="20"/>
        </w:rPr>
      </w:pPr>
    </w:p>
    <w:p w14:paraId="0725F0DF" w14:textId="461C38CB" w:rsidR="00F26C9F" w:rsidRPr="003D727B" w:rsidRDefault="00F26C9F" w:rsidP="00616EB0">
      <w:pPr>
        <w:autoSpaceDE w:val="0"/>
        <w:autoSpaceDN w:val="0"/>
        <w:adjustRightInd w:val="0"/>
        <w:spacing w:line="260" w:lineRule="atLeast"/>
        <w:rPr>
          <w:rFonts w:cs="Arial"/>
          <w:b/>
          <w:bCs/>
          <w:szCs w:val="20"/>
        </w:rPr>
      </w:pPr>
      <w:r w:rsidRPr="003D727B">
        <w:rPr>
          <w:rFonts w:cs="Arial"/>
          <w:b/>
          <w:bCs/>
          <w:szCs w:val="20"/>
        </w:rPr>
        <w:t>K 3.členu</w:t>
      </w:r>
    </w:p>
    <w:p w14:paraId="43BB8FF3" w14:textId="20A36920" w:rsidR="00F26C9F" w:rsidRPr="003D727B" w:rsidRDefault="00745E9B" w:rsidP="00616EB0">
      <w:pPr>
        <w:autoSpaceDE w:val="0"/>
        <w:autoSpaceDN w:val="0"/>
        <w:adjustRightInd w:val="0"/>
        <w:spacing w:line="260" w:lineRule="atLeast"/>
        <w:rPr>
          <w:rFonts w:cs="Arial"/>
          <w:szCs w:val="20"/>
          <w:lang w:eastAsia="sl-SI"/>
        </w:rPr>
      </w:pPr>
      <w:r w:rsidRPr="003D727B">
        <w:rPr>
          <w:rFonts w:cs="Arial"/>
          <w:szCs w:val="20"/>
        </w:rPr>
        <w:t>Zaradi večje jasnosti se pri shemi naknadni posevki in podsevki dodatno zapiše, da se mora podsevek razlikovati od glavnega posevka in da g</w:t>
      </w:r>
      <w:r w:rsidRPr="003D727B">
        <w:rPr>
          <w:rFonts w:cs="Arial"/>
          <w:szCs w:val="20"/>
          <w:lang w:eastAsia="sl-SI"/>
        </w:rPr>
        <w:t>lavni posevek v obdobju prisotnosti naknadnega posevka ne sme biti več prisoten, niti kot mešanica.</w:t>
      </w:r>
    </w:p>
    <w:p w14:paraId="3804B962" w14:textId="2848A664" w:rsidR="005F7148" w:rsidRPr="003D727B" w:rsidRDefault="005F7148" w:rsidP="00616EB0">
      <w:pPr>
        <w:autoSpaceDE w:val="0"/>
        <w:autoSpaceDN w:val="0"/>
        <w:adjustRightInd w:val="0"/>
        <w:spacing w:line="260" w:lineRule="atLeast"/>
        <w:rPr>
          <w:rFonts w:cs="Arial"/>
          <w:szCs w:val="20"/>
          <w:lang w:eastAsia="sl-SI"/>
        </w:rPr>
      </w:pPr>
    </w:p>
    <w:p w14:paraId="0624103D" w14:textId="1C65317C" w:rsidR="005F7148" w:rsidRPr="003D727B" w:rsidRDefault="005F7148" w:rsidP="00616EB0">
      <w:pPr>
        <w:autoSpaceDE w:val="0"/>
        <w:autoSpaceDN w:val="0"/>
        <w:adjustRightInd w:val="0"/>
        <w:spacing w:line="260" w:lineRule="atLeast"/>
        <w:rPr>
          <w:rFonts w:cs="Arial"/>
          <w:szCs w:val="20"/>
          <w:lang w:eastAsia="sl-SI"/>
        </w:rPr>
      </w:pPr>
      <w:r w:rsidRPr="003D727B">
        <w:rPr>
          <w:rFonts w:cs="Arial"/>
          <w:szCs w:val="20"/>
          <w:lang w:eastAsia="sl-SI"/>
        </w:rPr>
        <w:t>Pri naknadnih posevkih se 70% pokritosti zelenega pokrova veže na zadnjo tretjino obdobja obvezne prisotnosti</w:t>
      </w:r>
      <w:r w:rsidR="001E5C00" w:rsidRPr="003D727B">
        <w:rPr>
          <w:rFonts w:cs="Arial"/>
          <w:szCs w:val="20"/>
          <w:lang w:eastAsia="sl-SI"/>
        </w:rPr>
        <w:t xml:space="preserve">, medtem ko je na </w:t>
      </w:r>
      <w:r w:rsidR="007856FC">
        <w:rPr>
          <w:rFonts w:cs="Arial"/>
          <w:szCs w:val="20"/>
          <w:lang w:eastAsia="sl-SI"/>
        </w:rPr>
        <w:t xml:space="preserve">prvi dan </w:t>
      </w:r>
      <w:r w:rsidR="001E5C00" w:rsidRPr="003D727B">
        <w:rPr>
          <w:rFonts w:cs="Arial"/>
          <w:szCs w:val="20"/>
          <w:lang w:eastAsia="sl-SI"/>
        </w:rPr>
        <w:t>obdobja zahtevan vsaj vznik posevka</w:t>
      </w:r>
      <w:r w:rsidRPr="003D727B">
        <w:rPr>
          <w:rFonts w:cs="Arial"/>
          <w:szCs w:val="20"/>
          <w:lang w:eastAsia="sl-SI"/>
        </w:rPr>
        <w:t xml:space="preserve">. </w:t>
      </w:r>
      <w:r w:rsidRPr="003D727B">
        <w:rPr>
          <w:rFonts w:cs="Arial"/>
          <w:szCs w:val="20"/>
        </w:rPr>
        <w:t>Ta pristop je bolj skladen z biološko realnostjo razvoja dosevkov in b</w:t>
      </w:r>
      <w:r w:rsidR="001E5C00" w:rsidRPr="003D727B">
        <w:rPr>
          <w:rFonts w:cs="Arial"/>
          <w:szCs w:val="20"/>
        </w:rPr>
        <w:t>o</w:t>
      </w:r>
      <w:r w:rsidRPr="003D727B">
        <w:rPr>
          <w:rFonts w:cs="Arial"/>
          <w:szCs w:val="20"/>
        </w:rPr>
        <w:t xml:space="preserve"> omogočil večjo fleksibilnost pri sejanju v sušnih poletnih razmerah, ko je vznik pogosto oviran. Zaradi pogostih poletnih suš in visokih temperatur, ki otežujejo vznik in razvoj rastlin, je strokovno utemeljeno, da se prag 70 % pokritosti preverja na koncu obdobja obvezne prisotnosti zelenega pokrova</w:t>
      </w:r>
      <w:r w:rsidR="007B14F8" w:rsidRPr="003D727B">
        <w:rPr>
          <w:rFonts w:cs="Arial"/>
          <w:szCs w:val="20"/>
        </w:rPr>
        <w:t>.</w:t>
      </w:r>
    </w:p>
    <w:p w14:paraId="5191979E" w14:textId="77777777" w:rsidR="00616EB0" w:rsidRPr="003D727B" w:rsidRDefault="00616EB0" w:rsidP="00616EB0">
      <w:pPr>
        <w:autoSpaceDE w:val="0"/>
        <w:autoSpaceDN w:val="0"/>
        <w:adjustRightInd w:val="0"/>
        <w:spacing w:line="260" w:lineRule="atLeast"/>
        <w:rPr>
          <w:rFonts w:cs="Arial"/>
          <w:szCs w:val="20"/>
        </w:rPr>
      </w:pPr>
    </w:p>
    <w:p w14:paraId="597270C6" w14:textId="751D68A3" w:rsidR="00616EB0" w:rsidRPr="003D727B" w:rsidRDefault="00616EB0" w:rsidP="00616EB0">
      <w:pPr>
        <w:rPr>
          <w:rFonts w:cs="Arial"/>
          <w:b/>
          <w:szCs w:val="20"/>
        </w:rPr>
      </w:pPr>
      <w:r w:rsidRPr="003D727B">
        <w:rPr>
          <w:rFonts w:cs="Arial"/>
          <w:b/>
          <w:szCs w:val="20"/>
        </w:rPr>
        <w:t xml:space="preserve">K 4. členu </w:t>
      </w:r>
    </w:p>
    <w:p w14:paraId="1109F68F" w14:textId="12191D7A" w:rsidR="00616EB0" w:rsidRPr="00317680" w:rsidRDefault="00317680" w:rsidP="00616EB0">
      <w:pPr>
        <w:rPr>
          <w:rFonts w:cs="Arial"/>
          <w:color w:val="292B2C"/>
          <w:szCs w:val="20"/>
          <w:shd w:val="clear" w:color="auto" w:fill="FFFFFF"/>
        </w:rPr>
      </w:pPr>
      <w:r w:rsidRPr="00317680">
        <w:rPr>
          <w:rFonts w:cs="Arial"/>
          <w:szCs w:val="20"/>
        </w:rPr>
        <w:lastRenderedPageBreak/>
        <w:t>Pri</w:t>
      </w:r>
      <w:r w:rsidR="00616EB0" w:rsidRPr="00317680">
        <w:rPr>
          <w:rFonts w:cs="Arial"/>
          <w:szCs w:val="20"/>
        </w:rPr>
        <w:t xml:space="preserve"> shemi ZEL </w:t>
      </w:r>
      <w:r w:rsidRPr="00317680">
        <w:rPr>
          <w:rFonts w:cs="Arial"/>
          <w:szCs w:val="20"/>
        </w:rPr>
        <w:t xml:space="preserve">se na podlagi izvedbe v preteklih letih </w:t>
      </w:r>
      <w:r w:rsidR="00616EB0" w:rsidRPr="00317680">
        <w:rPr>
          <w:rFonts w:cs="Arial"/>
          <w:szCs w:val="20"/>
        </w:rPr>
        <w:t xml:space="preserve">izkazuje kot problematična zahteva, da se za pokritost tal pri prezimnih posevkih v obdobju od 15. novembra do 15. februarja </w:t>
      </w:r>
      <w:r w:rsidR="00616EB0" w:rsidRPr="00317680">
        <w:rPr>
          <w:rFonts w:cs="Arial"/>
          <w:color w:val="292B2C"/>
          <w:szCs w:val="20"/>
          <w:shd w:val="clear" w:color="auto" w:fill="FFFFFF"/>
        </w:rPr>
        <w:t>šteje zelen pokrov viden na najmanj 70 % ozelenjene površine.</w:t>
      </w:r>
    </w:p>
    <w:p w14:paraId="46449621" w14:textId="77777777" w:rsidR="00616EB0" w:rsidRPr="00317680" w:rsidRDefault="00616EB0" w:rsidP="00616EB0">
      <w:pPr>
        <w:pStyle w:val="Pripombabesedilo"/>
        <w:rPr>
          <w:rFonts w:ascii="Arial" w:hAnsi="Arial" w:cs="Arial"/>
          <w:color w:val="292B2C"/>
          <w:shd w:val="clear" w:color="auto" w:fill="FFFFFF"/>
        </w:rPr>
      </w:pPr>
    </w:p>
    <w:p w14:paraId="50404315" w14:textId="77777777" w:rsidR="00616EB0" w:rsidRPr="00317680" w:rsidRDefault="00616EB0" w:rsidP="00616EB0">
      <w:pPr>
        <w:pStyle w:val="Pripombabesedilo"/>
        <w:rPr>
          <w:rFonts w:ascii="Arial" w:hAnsi="Arial" w:cs="Arial"/>
          <w:color w:val="000000"/>
        </w:rPr>
      </w:pPr>
      <w:r w:rsidRPr="00317680">
        <w:rPr>
          <w:rFonts w:ascii="Arial" w:hAnsi="Arial" w:cs="Arial"/>
          <w:color w:val="292B2C"/>
          <w:shd w:val="clear" w:color="auto" w:fill="FFFFFF"/>
        </w:rPr>
        <w:t xml:space="preserve">Po ponovni tudi strokovni diskusiji je ta odstotek v primeru žit (zlasti ozimna pšenica) prevelik, saj rezultati spremljanja </w:t>
      </w:r>
      <w:proofErr w:type="spellStart"/>
      <w:r w:rsidRPr="00317680">
        <w:rPr>
          <w:rFonts w:ascii="Arial" w:hAnsi="Arial" w:cs="Arial"/>
          <w:color w:val="292B2C"/>
          <w:shd w:val="clear" w:color="auto" w:fill="FFFFFF"/>
        </w:rPr>
        <w:t>pokrovnosti</w:t>
      </w:r>
      <w:proofErr w:type="spellEnd"/>
      <w:r w:rsidRPr="00317680">
        <w:rPr>
          <w:rFonts w:ascii="Arial" w:hAnsi="Arial" w:cs="Arial"/>
          <w:color w:val="292B2C"/>
          <w:shd w:val="clear" w:color="auto" w:fill="FFFFFF"/>
        </w:rPr>
        <w:t xml:space="preserve"> ozimnih žit s strani Kmetijskega inštituta Slovenije kažejo, da je </w:t>
      </w:r>
      <w:proofErr w:type="spellStart"/>
      <w:r w:rsidRPr="00317680">
        <w:rPr>
          <w:rFonts w:ascii="Arial" w:hAnsi="Arial" w:cs="Arial"/>
          <w:color w:val="000000"/>
        </w:rPr>
        <w:t>pokrovnost</w:t>
      </w:r>
      <w:proofErr w:type="spellEnd"/>
      <w:r w:rsidRPr="00317680">
        <w:rPr>
          <w:rFonts w:ascii="Arial" w:hAnsi="Arial" w:cs="Arial"/>
          <w:color w:val="000000"/>
        </w:rPr>
        <w:t xml:space="preserve"> v času med novembrom in marcem večinoma med 30 in 60 %, odvisno od vrste (večja pri ječmenu, manjša pri pšenicah, večja v toplejših letih), sorte (ali ima pokončne ali bolj poležane liste, </w:t>
      </w:r>
      <w:proofErr w:type="spellStart"/>
      <w:r w:rsidRPr="00317680">
        <w:rPr>
          <w:rFonts w:ascii="Arial" w:hAnsi="Arial" w:cs="Arial"/>
          <w:color w:val="000000"/>
        </w:rPr>
        <w:t>vigorja</w:t>
      </w:r>
      <w:proofErr w:type="spellEnd"/>
      <w:r w:rsidRPr="00317680">
        <w:rPr>
          <w:rFonts w:ascii="Arial" w:hAnsi="Arial" w:cs="Arial"/>
          <w:color w:val="000000"/>
        </w:rPr>
        <w:t xml:space="preserve"> in hranil v tleh, potrebne gostote setve) in vremenskih razmer, kljub temu, da je bilo ozimno žito pravočasno posejano, torej </w:t>
      </w:r>
      <w:r w:rsidRPr="00317680">
        <w:rPr>
          <w:rFonts w:ascii="Arial" w:hAnsi="Arial" w:cs="Arial"/>
        </w:rPr>
        <w:t xml:space="preserve">znotraj vseh priporočenih rokov setve in po priporočenih tehnologijah pridelave. </w:t>
      </w:r>
      <w:r w:rsidRPr="00317680">
        <w:rPr>
          <w:rFonts w:ascii="Arial" w:hAnsi="Arial" w:cs="Arial"/>
          <w:color w:val="000000"/>
        </w:rPr>
        <w:t xml:space="preserve"> V problematičnih letih, ko so zaradi </w:t>
      </w:r>
      <w:proofErr w:type="spellStart"/>
      <w:r w:rsidRPr="00317680">
        <w:rPr>
          <w:rFonts w:ascii="Arial" w:hAnsi="Arial" w:cs="Arial"/>
          <w:color w:val="000000"/>
        </w:rPr>
        <w:t>okoljskih</w:t>
      </w:r>
      <w:proofErr w:type="spellEnd"/>
      <w:r w:rsidRPr="00317680">
        <w:rPr>
          <w:rFonts w:ascii="Arial" w:hAnsi="Arial" w:cs="Arial"/>
          <w:color w:val="000000"/>
        </w:rPr>
        <w:t xml:space="preserve"> razmer spravila predhodnih poljščin pozna, ali pa so setve ozimnih žit zaradi razmočenega terena pozne, pa so </w:t>
      </w:r>
      <w:proofErr w:type="spellStart"/>
      <w:r w:rsidRPr="00317680">
        <w:rPr>
          <w:rFonts w:ascii="Arial" w:hAnsi="Arial" w:cs="Arial"/>
          <w:color w:val="000000"/>
        </w:rPr>
        <w:t>pokrovnosti</w:t>
      </w:r>
      <w:proofErr w:type="spellEnd"/>
      <w:r w:rsidRPr="00317680">
        <w:rPr>
          <w:rFonts w:ascii="Arial" w:hAnsi="Arial" w:cs="Arial"/>
          <w:color w:val="000000"/>
        </w:rPr>
        <w:t xml:space="preserve"> v tem obdobju lahko tudi 20 % ali manj odstotkov.</w:t>
      </w:r>
      <w:r w:rsidRPr="00317680">
        <w:rPr>
          <w:rFonts w:ascii="Arial" w:hAnsi="Arial" w:cs="Arial"/>
        </w:rPr>
        <w:t xml:space="preserve"> </w:t>
      </w:r>
    </w:p>
    <w:p w14:paraId="4C5A6754" w14:textId="77777777" w:rsidR="00616EB0" w:rsidRPr="00317680" w:rsidRDefault="00616EB0" w:rsidP="00616EB0">
      <w:pPr>
        <w:spacing w:before="40" w:after="40"/>
        <w:rPr>
          <w:rFonts w:cs="Arial"/>
          <w:szCs w:val="20"/>
        </w:rPr>
      </w:pPr>
    </w:p>
    <w:p w14:paraId="65BBD546" w14:textId="2334E697" w:rsidR="007213A5" w:rsidRPr="00317680" w:rsidRDefault="00616EB0" w:rsidP="007213A5">
      <w:pPr>
        <w:autoSpaceDE w:val="0"/>
        <w:autoSpaceDN w:val="0"/>
        <w:adjustRightInd w:val="0"/>
        <w:spacing w:line="260" w:lineRule="atLeast"/>
        <w:rPr>
          <w:rFonts w:cs="Arial"/>
          <w:szCs w:val="20"/>
          <w:lang w:eastAsia="sl-SI"/>
        </w:rPr>
      </w:pPr>
      <w:r w:rsidRPr="00317680">
        <w:rPr>
          <w:rFonts w:cs="Arial"/>
          <w:szCs w:val="20"/>
        </w:rPr>
        <w:t xml:space="preserve">Ob tem je strokovno mnenje, da je v primeru žit vsaj 30% pokritost dovoljšna za dosego ciljev sheme, to je preprečevanje erozije in vezava hranil. Med drugim je cilj vsaj 30% pokritosti tal opredeljen tudi v </w:t>
      </w:r>
      <w:proofErr w:type="spellStart"/>
      <w:r w:rsidRPr="00317680">
        <w:rPr>
          <w:rFonts w:cs="Arial"/>
          <w:szCs w:val="20"/>
        </w:rPr>
        <w:t>konzervirajoči</w:t>
      </w:r>
      <w:proofErr w:type="spellEnd"/>
      <w:r w:rsidRPr="00317680">
        <w:rPr>
          <w:rFonts w:cs="Arial"/>
          <w:szCs w:val="20"/>
        </w:rPr>
        <w:t xml:space="preserve"> obdelavi kot ustrezen s stališča preprečevanja erozije.</w:t>
      </w:r>
      <w:r w:rsidR="007213A5" w:rsidRPr="00317680">
        <w:rPr>
          <w:rFonts w:cs="Arial"/>
          <w:szCs w:val="20"/>
          <w:lang w:eastAsia="sl-SI"/>
        </w:rPr>
        <w:t xml:space="preserve"> S spremembo se tako pri prezimnih posevkih 30% pokritosti zelenega pokrova veže na zadnjo tretjino obdobja obvezne prisotnosti, medtem ko je na </w:t>
      </w:r>
      <w:r w:rsidR="007856FC" w:rsidRPr="00317680">
        <w:rPr>
          <w:rFonts w:cs="Arial"/>
          <w:szCs w:val="20"/>
          <w:lang w:eastAsia="sl-SI"/>
        </w:rPr>
        <w:t>prvi dan</w:t>
      </w:r>
      <w:r w:rsidR="007213A5" w:rsidRPr="00317680">
        <w:rPr>
          <w:rFonts w:cs="Arial"/>
          <w:szCs w:val="20"/>
          <w:lang w:eastAsia="sl-SI"/>
        </w:rPr>
        <w:t xml:space="preserve"> obdobja zahtevan vsaj vznik posevka. </w:t>
      </w:r>
      <w:r w:rsidR="007213A5" w:rsidRPr="00317680">
        <w:rPr>
          <w:rFonts w:cs="Arial"/>
          <w:szCs w:val="20"/>
        </w:rPr>
        <w:t xml:space="preserve">Ta pristop je bolj skladen z biološko realnostjo razvoja dosevkov in bo omogočil večjo fleksibilnost pri sejanju v razmočenih razmerah, ko je vznik pogosto oviran. Zaradi pogostih </w:t>
      </w:r>
      <w:r w:rsidR="00C8548E" w:rsidRPr="00317680">
        <w:rPr>
          <w:rFonts w:cs="Arial"/>
          <w:szCs w:val="20"/>
        </w:rPr>
        <w:t>moč v jesenskem delu le</w:t>
      </w:r>
      <w:r w:rsidR="006D17C2" w:rsidRPr="00317680">
        <w:rPr>
          <w:rFonts w:cs="Arial"/>
          <w:szCs w:val="20"/>
        </w:rPr>
        <w:t>t</w:t>
      </w:r>
      <w:r w:rsidR="00C8548E" w:rsidRPr="00317680">
        <w:rPr>
          <w:rFonts w:cs="Arial"/>
          <w:szCs w:val="20"/>
        </w:rPr>
        <w:t>a</w:t>
      </w:r>
      <w:r w:rsidR="007213A5" w:rsidRPr="00317680">
        <w:rPr>
          <w:rFonts w:cs="Arial"/>
          <w:szCs w:val="20"/>
        </w:rPr>
        <w:t xml:space="preserve">, ki otežujejo vznik in razvoj rastlin, je strokovno utemeljeno, da se prag </w:t>
      </w:r>
      <w:r w:rsidR="00C8548E" w:rsidRPr="00317680">
        <w:rPr>
          <w:rFonts w:cs="Arial"/>
          <w:szCs w:val="20"/>
        </w:rPr>
        <w:t>3</w:t>
      </w:r>
      <w:r w:rsidR="007213A5" w:rsidRPr="00317680">
        <w:rPr>
          <w:rFonts w:cs="Arial"/>
          <w:szCs w:val="20"/>
        </w:rPr>
        <w:t>0 % pokritosti preverja na koncu obdobja obvezne prisotnosti zelenega pokrova.</w:t>
      </w:r>
    </w:p>
    <w:p w14:paraId="6D3C78B0" w14:textId="19D05CFD" w:rsidR="00616EB0" w:rsidRPr="003D727B" w:rsidRDefault="00616EB0" w:rsidP="00C8548E">
      <w:pPr>
        <w:spacing w:before="40" w:after="40"/>
        <w:rPr>
          <w:rFonts w:cs="Arial"/>
          <w:szCs w:val="20"/>
        </w:rPr>
      </w:pPr>
      <w:r w:rsidRPr="003D727B">
        <w:rPr>
          <w:rFonts w:cs="Arial"/>
          <w:szCs w:val="20"/>
        </w:rPr>
        <w:t xml:space="preserve"> </w:t>
      </w:r>
    </w:p>
    <w:p w14:paraId="43EEF00C" w14:textId="77777777" w:rsidR="00616EB0" w:rsidRPr="003D727B" w:rsidRDefault="00616EB0" w:rsidP="00616EB0">
      <w:pPr>
        <w:rPr>
          <w:rFonts w:cs="Arial"/>
          <w:b/>
          <w:szCs w:val="20"/>
        </w:rPr>
      </w:pPr>
      <w:r w:rsidRPr="003D727B">
        <w:rPr>
          <w:rFonts w:cs="Arial"/>
          <w:b/>
          <w:szCs w:val="20"/>
        </w:rPr>
        <w:t xml:space="preserve">K 5. členu </w:t>
      </w:r>
    </w:p>
    <w:p w14:paraId="407BDCCB" w14:textId="0A480FF1" w:rsidR="00616EB0" w:rsidRPr="003D727B" w:rsidRDefault="00616EB0" w:rsidP="00616EB0">
      <w:pPr>
        <w:rPr>
          <w:rFonts w:cs="Arial"/>
          <w:bCs/>
          <w:szCs w:val="20"/>
        </w:rPr>
      </w:pPr>
      <w:r w:rsidRPr="003D727B">
        <w:rPr>
          <w:rFonts w:cs="Arial"/>
          <w:bCs/>
          <w:szCs w:val="20"/>
        </w:rPr>
        <w:t xml:space="preserve">Pri </w:t>
      </w:r>
      <w:proofErr w:type="spellStart"/>
      <w:r w:rsidRPr="003D727B">
        <w:rPr>
          <w:rFonts w:cs="Arial"/>
          <w:bCs/>
          <w:szCs w:val="20"/>
        </w:rPr>
        <w:t>konzervirajoči</w:t>
      </w:r>
      <w:proofErr w:type="spellEnd"/>
      <w:r w:rsidRPr="003D727B">
        <w:rPr>
          <w:rFonts w:cs="Arial"/>
          <w:bCs/>
          <w:szCs w:val="20"/>
        </w:rPr>
        <w:t xml:space="preserve"> obdelavi se razširi uporaba strojev na drugo kmetijsko mehanizacijo, ki ustreza </w:t>
      </w:r>
      <w:proofErr w:type="spellStart"/>
      <w:r w:rsidRPr="003D727B">
        <w:rPr>
          <w:rFonts w:cs="Arial"/>
          <w:bCs/>
          <w:szCs w:val="20"/>
        </w:rPr>
        <w:t>konzervirajoči</w:t>
      </w:r>
      <w:proofErr w:type="spellEnd"/>
      <w:r w:rsidRPr="003D727B">
        <w:rPr>
          <w:rFonts w:cs="Arial"/>
          <w:bCs/>
          <w:szCs w:val="20"/>
        </w:rPr>
        <w:t xml:space="preserve"> obdelavi kot je navedeno tudi v SN 2023-2027. Na terenu se namreč pojavljajo tudi drugi ustrezni pristopi za </w:t>
      </w:r>
      <w:proofErr w:type="spellStart"/>
      <w:r w:rsidRPr="003D727B">
        <w:rPr>
          <w:rFonts w:cs="Arial"/>
          <w:bCs/>
          <w:szCs w:val="20"/>
        </w:rPr>
        <w:t>konzervirajočo</w:t>
      </w:r>
      <w:proofErr w:type="spellEnd"/>
      <w:r w:rsidRPr="003D727B">
        <w:rPr>
          <w:rFonts w:cs="Arial"/>
          <w:bCs/>
          <w:szCs w:val="20"/>
        </w:rPr>
        <w:t xml:space="preserve"> obdelavo</w:t>
      </w:r>
      <w:r w:rsidR="00834B2C" w:rsidRPr="003D727B">
        <w:rPr>
          <w:rFonts w:cs="Arial"/>
          <w:bCs/>
          <w:szCs w:val="20"/>
        </w:rPr>
        <w:t>, kot je na</w:t>
      </w:r>
      <w:r w:rsidRPr="003D727B">
        <w:rPr>
          <w:rFonts w:cs="Arial"/>
          <w:bCs/>
          <w:szCs w:val="20"/>
        </w:rPr>
        <w:t xml:space="preserve"> primer setev z </w:t>
      </w:r>
      <w:proofErr w:type="spellStart"/>
      <w:r w:rsidRPr="003D727B">
        <w:rPr>
          <w:rFonts w:cs="Arial"/>
          <w:bCs/>
          <w:szCs w:val="20"/>
        </w:rPr>
        <w:t>droni</w:t>
      </w:r>
      <w:proofErr w:type="spellEnd"/>
      <w:r w:rsidR="00834B2C" w:rsidRPr="003D727B">
        <w:rPr>
          <w:rFonts w:cs="Arial"/>
          <w:bCs/>
          <w:szCs w:val="20"/>
        </w:rPr>
        <w:t>.</w:t>
      </w:r>
      <w:r w:rsidR="00834B2C" w:rsidRPr="003D727B">
        <w:rPr>
          <w:rFonts w:cs="Arial"/>
          <w:color w:val="FF0000"/>
          <w:szCs w:val="20"/>
        </w:rPr>
        <w:t xml:space="preserve"> </w:t>
      </w:r>
      <w:r w:rsidR="00EC7E3A" w:rsidRPr="003D727B">
        <w:rPr>
          <w:rFonts w:cs="Arial"/>
          <w:szCs w:val="20"/>
        </w:rPr>
        <w:t xml:space="preserve">Pri uporabi </w:t>
      </w:r>
      <w:proofErr w:type="spellStart"/>
      <w:r w:rsidR="00EC7E3A" w:rsidRPr="003D727B">
        <w:rPr>
          <w:rFonts w:cs="Arial"/>
          <w:szCs w:val="20"/>
        </w:rPr>
        <w:t>dronov</w:t>
      </w:r>
      <w:proofErr w:type="spellEnd"/>
      <w:r w:rsidR="00EC7E3A" w:rsidRPr="003D727B">
        <w:rPr>
          <w:rFonts w:cs="Arial"/>
          <w:szCs w:val="20"/>
        </w:rPr>
        <w:t xml:space="preserve"> ne prihaja do mehanske obdelave tal in se ne kršijo načela </w:t>
      </w:r>
      <w:proofErr w:type="spellStart"/>
      <w:r w:rsidR="00EC7E3A" w:rsidRPr="003D727B">
        <w:rPr>
          <w:rFonts w:cs="Arial"/>
          <w:szCs w:val="20"/>
        </w:rPr>
        <w:t>konzervirajoče</w:t>
      </w:r>
      <w:proofErr w:type="spellEnd"/>
      <w:r w:rsidR="00EC7E3A" w:rsidRPr="003D727B">
        <w:rPr>
          <w:rFonts w:cs="Arial"/>
          <w:szCs w:val="20"/>
        </w:rPr>
        <w:t xml:space="preserve"> obdelave tal, torej zmanjševanje obdelave tal s plugom. Poleg tega uporaba </w:t>
      </w:r>
      <w:proofErr w:type="spellStart"/>
      <w:r w:rsidR="00EC7E3A" w:rsidRPr="003D727B">
        <w:rPr>
          <w:rFonts w:cs="Arial"/>
          <w:szCs w:val="20"/>
        </w:rPr>
        <w:t>letalnikov</w:t>
      </w:r>
      <w:proofErr w:type="spellEnd"/>
      <w:r w:rsidR="00EC7E3A" w:rsidRPr="003D727B">
        <w:rPr>
          <w:rFonts w:cs="Arial"/>
          <w:szCs w:val="20"/>
        </w:rPr>
        <w:t xml:space="preserve"> prispeva k zmanjšanju porabe fosilnih goriv in tlačenja tal s klasično mehanizacijo. </w:t>
      </w:r>
    </w:p>
    <w:p w14:paraId="6AD228D1" w14:textId="77777777" w:rsidR="00616EB0" w:rsidRPr="003D727B" w:rsidRDefault="00616EB0" w:rsidP="00616EB0">
      <w:pPr>
        <w:rPr>
          <w:rFonts w:cs="Arial"/>
          <w:b/>
          <w:szCs w:val="20"/>
        </w:rPr>
      </w:pPr>
    </w:p>
    <w:p w14:paraId="1B74C84C" w14:textId="77777777" w:rsidR="00616EB0" w:rsidRPr="003D727B" w:rsidRDefault="00616EB0" w:rsidP="00616EB0">
      <w:pPr>
        <w:rPr>
          <w:rFonts w:cs="Arial"/>
          <w:b/>
          <w:bCs/>
          <w:szCs w:val="20"/>
        </w:rPr>
      </w:pPr>
      <w:r w:rsidRPr="003D727B">
        <w:rPr>
          <w:rFonts w:cs="Arial"/>
          <w:b/>
          <w:bCs/>
          <w:szCs w:val="20"/>
        </w:rPr>
        <w:t>K 6.členu</w:t>
      </w:r>
    </w:p>
    <w:p w14:paraId="6A34D483" w14:textId="5C1318D3" w:rsidR="00616EB0" w:rsidRPr="003D727B" w:rsidRDefault="00616EB0" w:rsidP="00616EB0">
      <w:pPr>
        <w:rPr>
          <w:rFonts w:cs="Arial"/>
          <w:szCs w:val="20"/>
        </w:rPr>
      </w:pPr>
      <w:r w:rsidRPr="003D727B">
        <w:rPr>
          <w:rFonts w:cs="Arial"/>
          <w:szCs w:val="20"/>
        </w:rPr>
        <w:t xml:space="preserve">Pri shemi NPE so rabe na katerih se shema lahko izvaja definirane v tretjem odstavku 34.a člena. Ker pa shema vsebuje štiri kmetijske prakse je s šifrantom kmetijskih rastlin natančneje določeno na katerih rabah naštetih v tretjem odstavku 34. a člena, se posamezna kmetijska praksa izvaja. </w:t>
      </w:r>
    </w:p>
    <w:p w14:paraId="63AC3536" w14:textId="60823B4C" w:rsidR="00142344" w:rsidRPr="003D727B" w:rsidRDefault="00142344" w:rsidP="00616EB0">
      <w:pPr>
        <w:rPr>
          <w:rFonts w:cs="Arial"/>
          <w:szCs w:val="20"/>
        </w:rPr>
      </w:pPr>
    </w:p>
    <w:p w14:paraId="7F29B4E9" w14:textId="7D0219B3" w:rsidR="00142344" w:rsidRPr="003D727B" w:rsidRDefault="00142344" w:rsidP="00616EB0">
      <w:pPr>
        <w:rPr>
          <w:rFonts w:cs="Arial"/>
          <w:b/>
          <w:bCs/>
          <w:szCs w:val="20"/>
        </w:rPr>
      </w:pPr>
      <w:r w:rsidRPr="003D727B">
        <w:rPr>
          <w:rFonts w:cs="Arial"/>
          <w:b/>
          <w:bCs/>
          <w:szCs w:val="20"/>
        </w:rPr>
        <w:t>K 7.členu</w:t>
      </w:r>
    </w:p>
    <w:p w14:paraId="1BC26D31" w14:textId="43D0874C" w:rsidR="00142344" w:rsidRPr="003D727B" w:rsidRDefault="00142344" w:rsidP="00142344">
      <w:pPr>
        <w:spacing w:line="240" w:lineRule="exact"/>
        <w:rPr>
          <w:rFonts w:cs="Arial"/>
          <w:szCs w:val="20"/>
        </w:rPr>
      </w:pPr>
      <w:r w:rsidRPr="003D727B">
        <w:rPr>
          <w:rFonts w:cs="Arial"/>
          <w:szCs w:val="20"/>
        </w:rPr>
        <w:t xml:space="preserve">Pri določitvi kdo je nosilce kmetijskega gospodarstva, ki je vključen v ekološko pridelavo zelenjave se doda tudi zahteva, da ima </w:t>
      </w:r>
      <w:r w:rsidR="00D54AE3" w:rsidRPr="003D727B">
        <w:rPr>
          <w:rFonts w:cs="Arial"/>
          <w:szCs w:val="20"/>
        </w:rPr>
        <w:t xml:space="preserve">v tekočem letu </w:t>
      </w:r>
      <w:r w:rsidRPr="003D727B">
        <w:rPr>
          <w:rFonts w:cs="Arial"/>
          <w:szCs w:val="20"/>
        </w:rPr>
        <w:t>oddan zahtevek za ekološko pridelavo zelenjave.</w:t>
      </w:r>
    </w:p>
    <w:p w14:paraId="07C99BAE" w14:textId="77777777" w:rsidR="00616EB0" w:rsidRPr="003D727B" w:rsidRDefault="00616EB0" w:rsidP="00616EB0">
      <w:pPr>
        <w:rPr>
          <w:rFonts w:cs="Arial"/>
          <w:szCs w:val="20"/>
        </w:rPr>
      </w:pPr>
    </w:p>
    <w:p w14:paraId="5C661FE0" w14:textId="65260E0F" w:rsidR="00616EB0" w:rsidRPr="003D727B" w:rsidRDefault="00616EB0" w:rsidP="00616EB0">
      <w:pPr>
        <w:rPr>
          <w:rFonts w:cs="Arial"/>
          <w:b/>
          <w:bCs/>
          <w:szCs w:val="20"/>
        </w:rPr>
      </w:pPr>
      <w:r w:rsidRPr="003D727B">
        <w:rPr>
          <w:rFonts w:cs="Arial"/>
          <w:b/>
          <w:bCs/>
          <w:szCs w:val="20"/>
        </w:rPr>
        <w:t xml:space="preserve">K </w:t>
      </w:r>
      <w:r w:rsidR="007B387E" w:rsidRPr="003D727B">
        <w:rPr>
          <w:rFonts w:cs="Arial"/>
          <w:b/>
          <w:bCs/>
          <w:szCs w:val="20"/>
        </w:rPr>
        <w:t>8</w:t>
      </w:r>
      <w:r w:rsidRPr="003D727B">
        <w:rPr>
          <w:rFonts w:cs="Arial"/>
          <w:b/>
          <w:bCs/>
          <w:szCs w:val="20"/>
        </w:rPr>
        <w:t xml:space="preserve">.členu </w:t>
      </w:r>
    </w:p>
    <w:p w14:paraId="54E1C105" w14:textId="7C2FD656" w:rsidR="00616EB0" w:rsidRPr="003D727B" w:rsidRDefault="00616EB0" w:rsidP="00616EB0">
      <w:pPr>
        <w:rPr>
          <w:rFonts w:cs="Arial"/>
          <w:szCs w:val="20"/>
        </w:rPr>
      </w:pPr>
      <w:r w:rsidRPr="003D727B">
        <w:rPr>
          <w:rFonts w:cs="Arial"/>
          <w:szCs w:val="20"/>
        </w:rPr>
        <w:t xml:space="preserve">Pri prilogi 6, ki definira kombinacije posameznih SOPO shem na isti površini, se </w:t>
      </w:r>
      <w:r w:rsidR="007213A5">
        <w:rPr>
          <w:rFonts w:cs="Arial"/>
          <w:szCs w:val="20"/>
        </w:rPr>
        <w:t>sprememba nanaša na</w:t>
      </w:r>
      <w:r w:rsidRPr="003D727B">
        <w:rPr>
          <w:rFonts w:cs="Arial"/>
          <w:szCs w:val="20"/>
        </w:rPr>
        <w:t xml:space="preserve"> kmetijsk</w:t>
      </w:r>
      <w:r w:rsidR="007213A5">
        <w:rPr>
          <w:rFonts w:cs="Arial"/>
          <w:szCs w:val="20"/>
        </w:rPr>
        <w:t>o</w:t>
      </w:r>
      <w:r w:rsidRPr="003D727B">
        <w:rPr>
          <w:rFonts w:cs="Arial"/>
          <w:szCs w:val="20"/>
        </w:rPr>
        <w:t xml:space="preserve"> praks</w:t>
      </w:r>
      <w:r w:rsidR="007213A5">
        <w:rPr>
          <w:rFonts w:cs="Arial"/>
          <w:szCs w:val="20"/>
        </w:rPr>
        <w:t>o</w:t>
      </w:r>
      <w:r w:rsidRPr="003D727B">
        <w:rPr>
          <w:rFonts w:cs="Arial"/>
          <w:szCs w:val="20"/>
        </w:rPr>
        <w:t xml:space="preserve"> praha </w:t>
      </w:r>
      <w:r w:rsidR="00D54AE3" w:rsidRPr="003D727B">
        <w:rPr>
          <w:rFonts w:cs="Arial"/>
          <w:szCs w:val="20"/>
        </w:rPr>
        <w:t>v kombinaciji s</w:t>
      </w:r>
      <w:r w:rsidRPr="003D727B">
        <w:rPr>
          <w:rFonts w:cs="Arial"/>
          <w:szCs w:val="20"/>
        </w:rPr>
        <w:t xml:space="preserve"> shem</w:t>
      </w:r>
      <w:r w:rsidR="00D54AE3" w:rsidRPr="003D727B">
        <w:rPr>
          <w:rFonts w:cs="Arial"/>
          <w:szCs w:val="20"/>
        </w:rPr>
        <w:t xml:space="preserve">o </w:t>
      </w:r>
      <w:r w:rsidRPr="003D727B">
        <w:rPr>
          <w:rFonts w:cs="Arial"/>
          <w:szCs w:val="20"/>
        </w:rPr>
        <w:t xml:space="preserve">NPP </w:t>
      </w:r>
      <w:r w:rsidR="00D54AE3" w:rsidRPr="003D727B">
        <w:rPr>
          <w:rFonts w:cs="Arial"/>
          <w:szCs w:val="20"/>
        </w:rPr>
        <w:t>ali</w:t>
      </w:r>
      <w:r w:rsidRPr="003D727B">
        <w:rPr>
          <w:rFonts w:cs="Arial"/>
          <w:szCs w:val="20"/>
        </w:rPr>
        <w:t xml:space="preserve"> ZEL. </w:t>
      </w:r>
      <w:r w:rsidR="007213A5">
        <w:rPr>
          <w:rFonts w:cs="Arial"/>
          <w:szCs w:val="20"/>
        </w:rPr>
        <w:t>Na</w:t>
      </w:r>
      <w:r w:rsidRPr="003D727B">
        <w:rPr>
          <w:rFonts w:cs="Arial"/>
          <w:szCs w:val="20"/>
        </w:rPr>
        <w:t xml:space="preserve"> isti površini </w:t>
      </w:r>
      <w:r w:rsidR="007213A5">
        <w:rPr>
          <w:rFonts w:cs="Arial"/>
          <w:szCs w:val="20"/>
        </w:rPr>
        <w:t xml:space="preserve">se </w:t>
      </w:r>
      <w:r w:rsidRPr="003D727B">
        <w:rPr>
          <w:rFonts w:cs="Arial"/>
          <w:szCs w:val="20"/>
        </w:rPr>
        <w:t>ne sme izvajati zelena praha</w:t>
      </w:r>
      <w:r w:rsidR="00D54AE3" w:rsidRPr="003D727B">
        <w:rPr>
          <w:rFonts w:cs="Arial"/>
          <w:szCs w:val="20"/>
        </w:rPr>
        <w:t xml:space="preserve"> in omenjeni shemi. Č</w:t>
      </w:r>
      <w:r w:rsidRPr="003D727B">
        <w:rPr>
          <w:rFonts w:cs="Arial"/>
          <w:szCs w:val="20"/>
        </w:rPr>
        <w:t xml:space="preserve">rna praha </w:t>
      </w:r>
      <w:r w:rsidR="007213A5">
        <w:rPr>
          <w:rFonts w:cs="Arial"/>
          <w:szCs w:val="20"/>
        </w:rPr>
        <w:t xml:space="preserve">pa </w:t>
      </w:r>
      <w:r w:rsidR="00D54AE3" w:rsidRPr="003D727B">
        <w:rPr>
          <w:rFonts w:cs="Arial"/>
          <w:szCs w:val="20"/>
        </w:rPr>
        <w:t xml:space="preserve">je </w:t>
      </w:r>
      <w:r w:rsidRPr="003D727B">
        <w:rPr>
          <w:rFonts w:cs="Arial"/>
          <w:szCs w:val="20"/>
        </w:rPr>
        <w:t xml:space="preserve">v primeru sheme NPP </w:t>
      </w:r>
      <w:r w:rsidR="00D54AE3" w:rsidRPr="003D727B">
        <w:rPr>
          <w:rFonts w:cs="Arial"/>
          <w:szCs w:val="20"/>
        </w:rPr>
        <w:t>dovoljena kombinacija</w:t>
      </w:r>
      <w:r w:rsidRPr="003D727B">
        <w:rPr>
          <w:rFonts w:cs="Arial"/>
          <w:szCs w:val="20"/>
        </w:rPr>
        <w:t>, s shemo ZEL pa je nezdružljiva zaradi datumov</w:t>
      </w:r>
      <w:r w:rsidR="00D54AE3" w:rsidRPr="003D727B">
        <w:rPr>
          <w:rFonts w:cs="Arial"/>
          <w:szCs w:val="20"/>
        </w:rPr>
        <w:t>, ki določajo</w:t>
      </w:r>
      <w:r w:rsidRPr="003D727B">
        <w:rPr>
          <w:rFonts w:cs="Arial"/>
          <w:szCs w:val="20"/>
        </w:rPr>
        <w:t xml:space="preserve"> obvezn</w:t>
      </w:r>
      <w:r w:rsidR="00D54AE3" w:rsidRPr="003D727B">
        <w:rPr>
          <w:rFonts w:cs="Arial"/>
          <w:szCs w:val="20"/>
        </w:rPr>
        <w:t>o</w:t>
      </w:r>
      <w:r w:rsidRPr="003D727B">
        <w:rPr>
          <w:rFonts w:cs="Arial"/>
          <w:szCs w:val="20"/>
        </w:rPr>
        <w:t xml:space="preserve"> prisotnost zelenega pokrova prezimnega posevka</w:t>
      </w:r>
      <w:r w:rsidR="00D54AE3" w:rsidRPr="003D727B">
        <w:rPr>
          <w:rFonts w:cs="Arial"/>
          <w:szCs w:val="20"/>
        </w:rPr>
        <w:t xml:space="preserve"> in</w:t>
      </w:r>
      <w:r w:rsidRPr="003D727B">
        <w:rPr>
          <w:rFonts w:cs="Arial"/>
          <w:szCs w:val="20"/>
        </w:rPr>
        <w:t xml:space="preserve"> datumov</w:t>
      </w:r>
      <w:r w:rsidR="00D54AE3" w:rsidRPr="003D727B">
        <w:rPr>
          <w:rFonts w:cs="Arial"/>
          <w:szCs w:val="20"/>
        </w:rPr>
        <w:t>, ki določajo</w:t>
      </w:r>
      <w:r w:rsidRPr="003D727B">
        <w:rPr>
          <w:rFonts w:cs="Arial"/>
          <w:szCs w:val="20"/>
        </w:rPr>
        <w:t xml:space="preserve"> obvezn</w:t>
      </w:r>
      <w:r w:rsidR="00D54AE3" w:rsidRPr="003D727B">
        <w:rPr>
          <w:rFonts w:cs="Arial"/>
          <w:szCs w:val="20"/>
        </w:rPr>
        <w:t>o</w:t>
      </w:r>
      <w:r w:rsidRPr="003D727B">
        <w:rPr>
          <w:rFonts w:cs="Arial"/>
          <w:szCs w:val="20"/>
        </w:rPr>
        <w:t xml:space="preserve"> prisotnosti prahe. S spremembo</w:t>
      </w:r>
      <w:r w:rsidR="00D54AE3" w:rsidRPr="003D727B">
        <w:rPr>
          <w:rFonts w:cs="Arial"/>
          <w:szCs w:val="20"/>
        </w:rPr>
        <w:t xml:space="preserve"> priloge</w:t>
      </w:r>
      <w:r w:rsidRPr="003D727B">
        <w:rPr>
          <w:rFonts w:cs="Arial"/>
          <w:szCs w:val="20"/>
        </w:rPr>
        <w:t xml:space="preserve"> </w:t>
      </w:r>
      <w:r w:rsidR="00D54AE3" w:rsidRPr="003D727B">
        <w:rPr>
          <w:rFonts w:cs="Arial"/>
          <w:szCs w:val="20"/>
        </w:rPr>
        <w:t>se</w:t>
      </w:r>
      <w:r w:rsidRPr="003D727B">
        <w:rPr>
          <w:rFonts w:cs="Arial"/>
          <w:szCs w:val="20"/>
        </w:rPr>
        <w:t xml:space="preserve"> prepoved kombinacije s shemo NPP in ZEL veže le na zeleno praho</w:t>
      </w:r>
      <w:r w:rsidR="00D54AE3" w:rsidRPr="003D727B">
        <w:rPr>
          <w:rFonts w:cs="Arial"/>
          <w:szCs w:val="20"/>
        </w:rPr>
        <w:t xml:space="preserve"> in ne celotno praho pri shemi NPE</w:t>
      </w:r>
      <w:r w:rsidRPr="003D727B">
        <w:rPr>
          <w:rFonts w:cs="Arial"/>
          <w:szCs w:val="20"/>
        </w:rPr>
        <w:t>.</w:t>
      </w:r>
    </w:p>
    <w:p w14:paraId="73B6C530" w14:textId="77777777" w:rsidR="00616EB0" w:rsidRPr="003D727B" w:rsidRDefault="00616EB0" w:rsidP="00616EB0">
      <w:pPr>
        <w:rPr>
          <w:rFonts w:cs="Arial"/>
          <w:szCs w:val="20"/>
        </w:rPr>
      </w:pPr>
    </w:p>
    <w:p w14:paraId="45B7C39D" w14:textId="2826DA81" w:rsidR="00616EB0" w:rsidRPr="003D727B" w:rsidRDefault="00616EB0" w:rsidP="00616EB0">
      <w:pPr>
        <w:rPr>
          <w:rFonts w:cs="Arial"/>
          <w:b/>
          <w:bCs/>
          <w:szCs w:val="20"/>
        </w:rPr>
      </w:pPr>
      <w:r w:rsidRPr="003D727B">
        <w:rPr>
          <w:rFonts w:cs="Arial"/>
          <w:b/>
          <w:bCs/>
          <w:szCs w:val="20"/>
        </w:rPr>
        <w:t xml:space="preserve">K </w:t>
      </w:r>
      <w:r w:rsidR="007B387E" w:rsidRPr="003D727B">
        <w:rPr>
          <w:rFonts w:cs="Arial"/>
          <w:b/>
          <w:bCs/>
          <w:szCs w:val="20"/>
        </w:rPr>
        <w:t>9</w:t>
      </w:r>
      <w:r w:rsidRPr="003D727B">
        <w:rPr>
          <w:rFonts w:cs="Arial"/>
          <w:b/>
          <w:bCs/>
          <w:szCs w:val="20"/>
        </w:rPr>
        <w:t>.členu</w:t>
      </w:r>
    </w:p>
    <w:p w14:paraId="005F6126" w14:textId="0CE02861" w:rsidR="00616EB0" w:rsidRPr="00801A9D" w:rsidRDefault="00616EB0" w:rsidP="00616EB0">
      <w:pPr>
        <w:rPr>
          <w:rFonts w:cs="Arial"/>
          <w:szCs w:val="20"/>
        </w:rPr>
      </w:pPr>
      <w:r w:rsidRPr="003D727B">
        <w:rPr>
          <w:rFonts w:cs="Arial"/>
          <w:szCs w:val="20"/>
        </w:rPr>
        <w:t>Zaradi vseh naštetih sprememb, ki jih uvaja novela se prilagodi tudi katalog kršitev za intervencijo SOPO, ki je kot priloga 1</w:t>
      </w:r>
      <w:r>
        <w:rPr>
          <w:rFonts w:cs="Arial"/>
          <w:szCs w:val="20"/>
        </w:rPr>
        <w:t>0 sestavni del uredbe.</w:t>
      </w:r>
    </w:p>
    <w:sectPr w:rsidR="00616EB0" w:rsidRPr="00801A9D" w:rsidSect="008A5202">
      <w:headerReference w:type="first" r:id="rId13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088A7E" w14:textId="77777777" w:rsidR="00D63238" w:rsidRDefault="00D63238">
      <w:r>
        <w:separator/>
      </w:r>
    </w:p>
  </w:endnote>
  <w:endnote w:type="continuationSeparator" w:id="0">
    <w:p w14:paraId="147D0A51" w14:textId="77777777" w:rsidR="00D63238" w:rsidRDefault="00D63238">
      <w:r>
        <w:continuationSeparator/>
      </w:r>
    </w:p>
  </w:endnote>
  <w:endnote w:type="continuationNotice" w:id="1">
    <w:p w14:paraId="03A9D800" w14:textId="77777777" w:rsidR="00D63238" w:rsidRDefault="00D6323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E21791" w14:textId="77777777" w:rsidR="00D63238" w:rsidRDefault="00D63238">
      <w:r>
        <w:separator/>
      </w:r>
    </w:p>
  </w:footnote>
  <w:footnote w:type="continuationSeparator" w:id="0">
    <w:p w14:paraId="1C0A56E7" w14:textId="77777777" w:rsidR="00D63238" w:rsidRDefault="00D63238">
      <w:r>
        <w:continuationSeparator/>
      </w:r>
    </w:p>
  </w:footnote>
  <w:footnote w:type="continuationNotice" w:id="1">
    <w:p w14:paraId="5097AB3E" w14:textId="77777777" w:rsidR="00D63238" w:rsidRDefault="00D6323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AD70E" w14:textId="77777777" w:rsidR="00C0215C" w:rsidRDefault="00C0215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65053F1"/>
    <w:multiLevelType w:val="hybridMultilevel"/>
    <w:tmpl w:val="04F6A5C8"/>
    <w:lvl w:ilvl="0" w:tplc="6DE8E9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158CD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7A860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4E17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964A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4B8F1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9D0CC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CD87A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34C32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E7F46F4"/>
    <w:multiLevelType w:val="hybridMultilevel"/>
    <w:tmpl w:val="8DE64058"/>
    <w:lvl w:ilvl="0" w:tplc="2D44E3D6">
      <w:start w:val="3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0CF7706"/>
    <w:multiLevelType w:val="hybridMultilevel"/>
    <w:tmpl w:val="D8A6F3E8"/>
    <w:lvl w:ilvl="0" w:tplc="A0AED780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6E6C71"/>
    <w:multiLevelType w:val="hybridMultilevel"/>
    <w:tmpl w:val="0EB0DE30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EC2734"/>
    <w:multiLevelType w:val="hybridMultilevel"/>
    <w:tmpl w:val="1756BDBC"/>
    <w:lvl w:ilvl="0" w:tplc="2D44E3D6">
      <w:start w:val="3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0F87308"/>
    <w:multiLevelType w:val="hybridMultilevel"/>
    <w:tmpl w:val="1C3A2CF4"/>
    <w:lvl w:ilvl="0" w:tplc="3E500D5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222984"/>
    <w:multiLevelType w:val="hybridMultilevel"/>
    <w:tmpl w:val="E3C23F82"/>
    <w:lvl w:ilvl="0" w:tplc="CBD40A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F71F06"/>
    <w:multiLevelType w:val="hybridMultilevel"/>
    <w:tmpl w:val="A2FAFBB0"/>
    <w:lvl w:ilvl="0" w:tplc="3E7A49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0DA900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79A47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6C23A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43EFD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FA824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BE63F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BBAA6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F0C0C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B592A56"/>
    <w:multiLevelType w:val="hybridMultilevel"/>
    <w:tmpl w:val="C0BC84BC"/>
    <w:lvl w:ilvl="0" w:tplc="444A198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5" w15:restartNumberingAfterBreak="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39D320D8"/>
    <w:multiLevelType w:val="hybridMultilevel"/>
    <w:tmpl w:val="5D281D6E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367253"/>
    <w:multiLevelType w:val="hybridMultilevel"/>
    <w:tmpl w:val="3C96CF82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CFB3559"/>
    <w:multiLevelType w:val="hybridMultilevel"/>
    <w:tmpl w:val="8BC6CE0E"/>
    <w:lvl w:ilvl="0" w:tplc="460E197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AD43E0"/>
    <w:multiLevelType w:val="hybridMultilevel"/>
    <w:tmpl w:val="70FAAD40"/>
    <w:lvl w:ilvl="0" w:tplc="460E1974">
      <w:start w:val="3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 w15:restartNumberingAfterBreak="0">
    <w:nsid w:val="4B4B2ECA"/>
    <w:multiLevelType w:val="hybridMultilevel"/>
    <w:tmpl w:val="7896AA4C"/>
    <w:lvl w:ilvl="0" w:tplc="444A198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C937B6"/>
    <w:multiLevelType w:val="hybridMultilevel"/>
    <w:tmpl w:val="0888BB98"/>
    <w:lvl w:ilvl="0" w:tplc="460E197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44A19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509CC"/>
    <w:multiLevelType w:val="hybridMultilevel"/>
    <w:tmpl w:val="7D464690"/>
    <w:lvl w:ilvl="0" w:tplc="4AC25A80">
      <w:start w:val="6"/>
      <w:numFmt w:val="decimal"/>
      <w:lvlText w:val="(%1)"/>
      <w:lvlJc w:val="left"/>
      <w:pPr>
        <w:ind w:left="720" w:hanging="360"/>
      </w:pPr>
      <w:rPr>
        <w:rFonts w:hint="default"/>
        <w:color w:val="70AD47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0E38E8"/>
    <w:multiLevelType w:val="hybridMultilevel"/>
    <w:tmpl w:val="992A865C"/>
    <w:lvl w:ilvl="0" w:tplc="EF3C6C8C">
      <w:numFmt w:val="bullet"/>
      <w:lvlText w:val="-"/>
      <w:lvlJc w:val="left"/>
      <w:pPr>
        <w:ind w:left="295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28" w15:restartNumberingAfterBreak="0">
    <w:nsid w:val="59846E6D"/>
    <w:multiLevelType w:val="hybridMultilevel"/>
    <w:tmpl w:val="D7A6BCCA"/>
    <w:lvl w:ilvl="0" w:tplc="9D263B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E16743"/>
    <w:multiLevelType w:val="hybridMultilevel"/>
    <w:tmpl w:val="59883EF0"/>
    <w:lvl w:ilvl="0" w:tplc="0A1654D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65CC1E58"/>
    <w:multiLevelType w:val="hybridMultilevel"/>
    <w:tmpl w:val="4F1E96DC"/>
    <w:lvl w:ilvl="0" w:tplc="F94A2AEE">
      <w:start w:val="15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7416A9C"/>
    <w:multiLevelType w:val="hybridMultilevel"/>
    <w:tmpl w:val="DA58F646"/>
    <w:lvl w:ilvl="0" w:tplc="B2948C2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9A6981"/>
    <w:multiLevelType w:val="hybridMultilevel"/>
    <w:tmpl w:val="3DAEBABC"/>
    <w:lvl w:ilvl="0" w:tplc="F3362900">
      <w:start w:val="16"/>
      <w:numFmt w:val="decimal"/>
      <w:lvlText w:val="(%1)"/>
      <w:lvlJc w:val="left"/>
      <w:pPr>
        <w:ind w:left="57" w:firstLine="303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E75680"/>
    <w:multiLevelType w:val="hybridMultilevel"/>
    <w:tmpl w:val="D6A8862C"/>
    <w:lvl w:ilvl="0" w:tplc="AF366128">
      <w:start w:val="1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AC2543"/>
    <w:multiLevelType w:val="hybridMultilevel"/>
    <w:tmpl w:val="62DC099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9682E"/>
    <w:multiLevelType w:val="hybridMultilevel"/>
    <w:tmpl w:val="3452A7C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FC7D6D"/>
    <w:multiLevelType w:val="hybridMultilevel"/>
    <w:tmpl w:val="5F444158"/>
    <w:lvl w:ilvl="0" w:tplc="ED4298CC">
      <w:start w:val="6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B1463A"/>
    <w:multiLevelType w:val="hybridMultilevel"/>
    <w:tmpl w:val="145ED106"/>
    <w:lvl w:ilvl="0" w:tplc="6B7CD4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16"/>
    <w:lvlOverride w:ilvl="0">
      <w:startOverride w:val="1"/>
    </w:lvlOverride>
  </w:num>
  <w:num w:numId="4">
    <w:abstractNumId w:val="23"/>
  </w:num>
  <w:num w:numId="5">
    <w:abstractNumId w:val="0"/>
  </w:num>
  <w:num w:numId="6">
    <w:abstractNumId w:val="31"/>
  </w:num>
  <w:num w:numId="7">
    <w:abstractNumId w:val="14"/>
  </w:num>
  <w:num w:numId="8">
    <w:abstractNumId w:val="29"/>
  </w:num>
  <w:num w:numId="9">
    <w:abstractNumId w:val="5"/>
  </w:num>
  <w:num w:numId="10">
    <w:abstractNumId w:val="34"/>
  </w:num>
  <w:num w:numId="11">
    <w:abstractNumId w:val="41"/>
  </w:num>
  <w:num w:numId="12">
    <w:abstractNumId w:val="22"/>
  </w:num>
  <w:num w:numId="13">
    <w:abstractNumId w:val="11"/>
  </w:num>
  <w:num w:numId="14">
    <w:abstractNumId w:val="19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33"/>
  </w:num>
  <w:num w:numId="17">
    <w:abstractNumId w:val="8"/>
  </w:num>
  <w:num w:numId="18">
    <w:abstractNumId w:val="1"/>
  </w:num>
  <w:num w:numId="19">
    <w:abstractNumId w:val="9"/>
  </w:num>
  <w:num w:numId="20">
    <w:abstractNumId w:val="26"/>
  </w:num>
  <w:num w:numId="21">
    <w:abstractNumId w:val="27"/>
  </w:num>
  <w:num w:numId="22">
    <w:abstractNumId w:val="7"/>
  </w:num>
  <w:num w:numId="23">
    <w:abstractNumId w:val="6"/>
  </w:num>
  <w:num w:numId="24">
    <w:abstractNumId w:val="2"/>
  </w:num>
  <w:num w:numId="25">
    <w:abstractNumId w:val="21"/>
  </w:num>
  <w:num w:numId="26">
    <w:abstractNumId w:val="3"/>
  </w:num>
  <w:num w:numId="27">
    <w:abstractNumId w:val="20"/>
  </w:num>
  <w:num w:numId="28">
    <w:abstractNumId w:val="39"/>
  </w:num>
  <w:num w:numId="29">
    <w:abstractNumId w:val="24"/>
  </w:num>
  <w:num w:numId="30">
    <w:abstractNumId w:val="25"/>
  </w:num>
  <w:num w:numId="31">
    <w:abstractNumId w:val="40"/>
  </w:num>
  <w:num w:numId="32">
    <w:abstractNumId w:val="17"/>
  </w:num>
  <w:num w:numId="33">
    <w:abstractNumId w:val="18"/>
  </w:num>
  <w:num w:numId="34">
    <w:abstractNumId w:val="4"/>
  </w:num>
  <w:num w:numId="35">
    <w:abstractNumId w:val="36"/>
  </w:num>
  <w:num w:numId="36">
    <w:abstractNumId w:val="12"/>
  </w:num>
  <w:num w:numId="37">
    <w:abstractNumId w:val="28"/>
  </w:num>
  <w:num w:numId="38">
    <w:abstractNumId w:val="35"/>
  </w:num>
  <w:num w:numId="39">
    <w:abstractNumId w:val="32"/>
  </w:num>
  <w:num w:numId="40">
    <w:abstractNumId w:val="38"/>
  </w:num>
  <w:num w:numId="41">
    <w:abstractNumId w:val="30"/>
  </w:num>
  <w:num w:numId="42">
    <w:abstractNumId w:val="3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7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4605"/>
    <w:rsid w:val="0000074F"/>
    <w:rsid w:val="000016D6"/>
    <w:rsid w:val="000024F7"/>
    <w:rsid w:val="00004AC2"/>
    <w:rsid w:val="00004E52"/>
    <w:rsid w:val="000063BE"/>
    <w:rsid w:val="00007078"/>
    <w:rsid w:val="00007B7F"/>
    <w:rsid w:val="0001260B"/>
    <w:rsid w:val="000126C0"/>
    <w:rsid w:val="00012CDC"/>
    <w:rsid w:val="0001341A"/>
    <w:rsid w:val="00013D01"/>
    <w:rsid w:val="00014B69"/>
    <w:rsid w:val="00014FA6"/>
    <w:rsid w:val="0001582C"/>
    <w:rsid w:val="00017082"/>
    <w:rsid w:val="00017318"/>
    <w:rsid w:val="00020112"/>
    <w:rsid w:val="0002016C"/>
    <w:rsid w:val="00020463"/>
    <w:rsid w:val="00021276"/>
    <w:rsid w:val="00021985"/>
    <w:rsid w:val="00021E44"/>
    <w:rsid w:val="00022586"/>
    <w:rsid w:val="00022CEA"/>
    <w:rsid w:val="00023A88"/>
    <w:rsid w:val="00025B7D"/>
    <w:rsid w:val="00026425"/>
    <w:rsid w:val="00027075"/>
    <w:rsid w:val="000276F4"/>
    <w:rsid w:val="000333DA"/>
    <w:rsid w:val="00033ACA"/>
    <w:rsid w:val="0003420A"/>
    <w:rsid w:val="00035136"/>
    <w:rsid w:val="00035A22"/>
    <w:rsid w:val="00036742"/>
    <w:rsid w:val="00037B98"/>
    <w:rsid w:val="000415F2"/>
    <w:rsid w:val="000426D2"/>
    <w:rsid w:val="000435FB"/>
    <w:rsid w:val="00043926"/>
    <w:rsid w:val="00043AD0"/>
    <w:rsid w:val="00043B9A"/>
    <w:rsid w:val="00045470"/>
    <w:rsid w:val="00045A0D"/>
    <w:rsid w:val="00045AB0"/>
    <w:rsid w:val="00045B41"/>
    <w:rsid w:val="00046FE3"/>
    <w:rsid w:val="00047FCC"/>
    <w:rsid w:val="00050C53"/>
    <w:rsid w:val="0005177C"/>
    <w:rsid w:val="00054378"/>
    <w:rsid w:val="00056164"/>
    <w:rsid w:val="00056939"/>
    <w:rsid w:val="00056977"/>
    <w:rsid w:val="000569BC"/>
    <w:rsid w:val="00060338"/>
    <w:rsid w:val="00060624"/>
    <w:rsid w:val="00061C9D"/>
    <w:rsid w:val="000637F7"/>
    <w:rsid w:val="00064237"/>
    <w:rsid w:val="0006442E"/>
    <w:rsid w:val="000655A8"/>
    <w:rsid w:val="000656A5"/>
    <w:rsid w:val="00065971"/>
    <w:rsid w:val="00065A1F"/>
    <w:rsid w:val="000665CA"/>
    <w:rsid w:val="00067441"/>
    <w:rsid w:val="00073058"/>
    <w:rsid w:val="00074F67"/>
    <w:rsid w:val="000752AE"/>
    <w:rsid w:val="00075E5F"/>
    <w:rsid w:val="00076428"/>
    <w:rsid w:val="000778E2"/>
    <w:rsid w:val="000808D8"/>
    <w:rsid w:val="0008387A"/>
    <w:rsid w:val="00083D83"/>
    <w:rsid w:val="00084DCE"/>
    <w:rsid w:val="00086E06"/>
    <w:rsid w:val="0009085D"/>
    <w:rsid w:val="00090F4B"/>
    <w:rsid w:val="00091EA7"/>
    <w:rsid w:val="0009245A"/>
    <w:rsid w:val="00092DDB"/>
    <w:rsid w:val="000933C8"/>
    <w:rsid w:val="000934C0"/>
    <w:rsid w:val="00094174"/>
    <w:rsid w:val="00094193"/>
    <w:rsid w:val="00097BD0"/>
    <w:rsid w:val="00097DFD"/>
    <w:rsid w:val="000A14DF"/>
    <w:rsid w:val="000A15F8"/>
    <w:rsid w:val="000A1B13"/>
    <w:rsid w:val="000A264B"/>
    <w:rsid w:val="000A3BB0"/>
    <w:rsid w:val="000A3DC0"/>
    <w:rsid w:val="000A4216"/>
    <w:rsid w:val="000A42EA"/>
    <w:rsid w:val="000A5918"/>
    <w:rsid w:val="000A6F49"/>
    <w:rsid w:val="000A7238"/>
    <w:rsid w:val="000B0076"/>
    <w:rsid w:val="000B1336"/>
    <w:rsid w:val="000B1735"/>
    <w:rsid w:val="000B4988"/>
    <w:rsid w:val="000B4E84"/>
    <w:rsid w:val="000B6BB0"/>
    <w:rsid w:val="000B72E0"/>
    <w:rsid w:val="000B7C3D"/>
    <w:rsid w:val="000C0159"/>
    <w:rsid w:val="000C0366"/>
    <w:rsid w:val="000C0BA3"/>
    <w:rsid w:val="000C1737"/>
    <w:rsid w:val="000C18B2"/>
    <w:rsid w:val="000C2B55"/>
    <w:rsid w:val="000C2C40"/>
    <w:rsid w:val="000C3E10"/>
    <w:rsid w:val="000C5907"/>
    <w:rsid w:val="000C6525"/>
    <w:rsid w:val="000C67CF"/>
    <w:rsid w:val="000C6F46"/>
    <w:rsid w:val="000C7A19"/>
    <w:rsid w:val="000D1328"/>
    <w:rsid w:val="000D242B"/>
    <w:rsid w:val="000D3164"/>
    <w:rsid w:val="000D34B6"/>
    <w:rsid w:val="000D4477"/>
    <w:rsid w:val="000D4634"/>
    <w:rsid w:val="000D5A8C"/>
    <w:rsid w:val="000D7258"/>
    <w:rsid w:val="000E085B"/>
    <w:rsid w:val="000E0FFB"/>
    <w:rsid w:val="000E1B56"/>
    <w:rsid w:val="000E2D54"/>
    <w:rsid w:val="000E2DC1"/>
    <w:rsid w:val="000E3601"/>
    <w:rsid w:val="000E4C6F"/>
    <w:rsid w:val="000F0B8E"/>
    <w:rsid w:val="000F17AE"/>
    <w:rsid w:val="000F1D7F"/>
    <w:rsid w:val="000F2531"/>
    <w:rsid w:val="000F2B26"/>
    <w:rsid w:val="000F2E84"/>
    <w:rsid w:val="000F3329"/>
    <w:rsid w:val="000F3BE5"/>
    <w:rsid w:val="000F6FCD"/>
    <w:rsid w:val="000F7ECE"/>
    <w:rsid w:val="00101013"/>
    <w:rsid w:val="0010111F"/>
    <w:rsid w:val="001012F1"/>
    <w:rsid w:val="00102E6C"/>
    <w:rsid w:val="0010468C"/>
    <w:rsid w:val="00104727"/>
    <w:rsid w:val="001051CC"/>
    <w:rsid w:val="00105859"/>
    <w:rsid w:val="00106128"/>
    <w:rsid w:val="00107071"/>
    <w:rsid w:val="00107555"/>
    <w:rsid w:val="00112CCD"/>
    <w:rsid w:val="00112F5F"/>
    <w:rsid w:val="0011396C"/>
    <w:rsid w:val="00113B1F"/>
    <w:rsid w:val="00116D39"/>
    <w:rsid w:val="001179AC"/>
    <w:rsid w:val="00121DE8"/>
    <w:rsid w:val="00122D17"/>
    <w:rsid w:val="00122E8E"/>
    <w:rsid w:val="00122EC5"/>
    <w:rsid w:val="00123FDB"/>
    <w:rsid w:val="00124E99"/>
    <w:rsid w:val="00124F21"/>
    <w:rsid w:val="001252E3"/>
    <w:rsid w:val="00125C05"/>
    <w:rsid w:val="0012662E"/>
    <w:rsid w:val="00130A81"/>
    <w:rsid w:val="001311A3"/>
    <w:rsid w:val="00131A0D"/>
    <w:rsid w:val="00132E05"/>
    <w:rsid w:val="00133083"/>
    <w:rsid w:val="0013350F"/>
    <w:rsid w:val="001345E8"/>
    <w:rsid w:val="00134EEC"/>
    <w:rsid w:val="0013508A"/>
    <w:rsid w:val="001357B2"/>
    <w:rsid w:val="0013586B"/>
    <w:rsid w:val="00135C5F"/>
    <w:rsid w:val="00136768"/>
    <w:rsid w:val="00137307"/>
    <w:rsid w:val="0014006B"/>
    <w:rsid w:val="00140C10"/>
    <w:rsid w:val="00140CBA"/>
    <w:rsid w:val="0014114E"/>
    <w:rsid w:val="00141817"/>
    <w:rsid w:val="00142344"/>
    <w:rsid w:val="00144024"/>
    <w:rsid w:val="001441D9"/>
    <w:rsid w:val="00145DB6"/>
    <w:rsid w:val="00146CDD"/>
    <w:rsid w:val="00147005"/>
    <w:rsid w:val="00147C7D"/>
    <w:rsid w:val="00150620"/>
    <w:rsid w:val="00150835"/>
    <w:rsid w:val="00150F08"/>
    <w:rsid w:val="00150F90"/>
    <w:rsid w:val="00151F3D"/>
    <w:rsid w:val="00152349"/>
    <w:rsid w:val="001529BD"/>
    <w:rsid w:val="00152DDB"/>
    <w:rsid w:val="00152F53"/>
    <w:rsid w:val="0015323B"/>
    <w:rsid w:val="00155F0F"/>
    <w:rsid w:val="00156EF4"/>
    <w:rsid w:val="00157743"/>
    <w:rsid w:val="0016029C"/>
    <w:rsid w:val="00161318"/>
    <w:rsid w:val="00162226"/>
    <w:rsid w:val="001631C3"/>
    <w:rsid w:val="001634FC"/>
    <w:rsid w:val="00163DC1"/>
    <w:rsid w:val="00165DE1"/>
    <w:rsid w:val="001665D7"/>
    <w:rsid w:val="0016697D"/>
    <w:rsid w:val="0016742E"/>
    <w:rsid w:val="001701C3"/>
    <w:rsid w:val="001710A0"/>
    <w:rsid w:val="0017346C"/>
    <w:rsid w:val="00173B53"/>
    <w:rsid w:val="00174372"/>
    <w:rsid w:val="0017477B"/>
    <w:rsid w:val="0017478F"/>
    <w:rsid w:val="00175F88"/>
    <w:rsid w:val="0017619A"/>
    <w:rsid w:val="00176DF7"/>
    <w:rsid w:val="00176F96"/>
    <w:rsid w:val="00177A3F"/>
    <w:rsid w:val="00182D7C"/>
    <w:rsid w:val="00183FFB"/>
    <w:rsid w:val="00186BFC"/>
    <w:rsid w:val="001872E6"/>
    <w:rsid w:val="00187435"/>
    <w:rsid w:val="00190B60"/>
    <w:rsid w:val="00191544"/>
    <w:rsid w:val="001915BC"/>
    <w:rsid w:val="00191CC6"/>
    <w:rsid w:val="0019293C"/>
    <w:rsid w:val="00194039"/>
    <w:rsid w:val="00194C39"/>
    <w:rsid w:val="0019516C"/>
    <w:rsid w:val="00195271"/>
    <w:rsid w:val="001A0083"/>
    <w:rsid w:val="001A09BF"/>
    <w:rsid w:val="001A1B68"/>
    <w:rsid w:val="001A1FD7"/>
    <w:rsid w:val="001A203B"/>
    <w:rsid w:val="001A27E8"/>
    <w:rsid w:val="001A3297"/>
    <w:rsid w:val="001A440C"/>
    <w:rsid w:val="001A4A3D"/>
    <w:rsid w:val="001A5B02"/>
    <w:rsid w:val="001A6C65"/>
    <w:rsid w:val="001A75F6"/>
    <w:rsid w:val="001B1EA6"/>
    <w:rsid w:val="001B2A92"/>
    <w:rsid w:val="001B4EF3"/>
    <w:rsid w:val="001C035C"/>
    <w:rsid w:val="001C1962"/>
    <w:rsid w:val="001C1BDB"/>
    <w:rsid w:val="001C482A"/>
    <w:rsid w:val="001C51AA"/>
    <w:rsid w:val="001C593E"/>
    <w:rsid w:val="001C7C25"/>
    <w:rsid w:val="001D2971"/>
    <w:rsid w:val="001D2D87"/>
    <w:rsid w:val="001D3075"/>
    <w:rsid w:val="001D4420"/>
    <w:rsid w:val="001D62CA"/>
    <w:rsid w:val="001D70DD"/>
    <w:rsid w:val="001D7E7F"/>
    <w:rsid w:val="001E026D"/>
    <w:rsid w:val="001E0BFC"/>
    <w:rsid w:val="001E1A53"/>
    <w:rsid w:val="001E1B4F"/>
    <w:rsid w:val="001E1B64"/>
    <w:rsid w:val="001E3096"/>
    <w:rsid w:val="001E4436"/>
    <w:rsid w:val="001E4513"/>
    <w:rsid w:val="001E45F4"/>
    <w:rsid w:val="001E5308"/>
    <w:rsid w:val="001E5470"/>
    <w:rsid w:val="001E5C00"/>
    <w:rsid w:val="001F1D08"/>
    <w:rsid w:val="001F378C"/>
    <w:rsid w:val="001F3DEE"/>
    <w:rsid w:val="001F49BC"/>
    <w:rsid w:val="001F6EE8"/>
    <w:rsid w:val="001F753C"/>
    <w:rsid w:val="002006BE"/>
    <w:rsid w:val="00200A32"/>
    <w:rsid w:val="00202A77"/>
    <w:rsid w:val="0020318D"/>
    <w:rsid w:val="00203FC9"/>
    <w:rsid w:val="00204C69"/>
    <w:rsid w:val="00204E1D"/>
    <w:rsid w:val="00205276"/>
    <w:rsid w:val="00205D7C"/>
    <w:rsid w:val="002066AA"/>
    <w:rsid w:val="002070FA"/>
    <w:rsid w:val="00207323"/>
    <w:rsid w:val="002078A8"/>
    <w:rsid w:val="002106DB"/>
    <w:rsid w:val="002115A6"/>
    <w:rsid w:val="002117BB"/>
    <w:rsid w:val="00212097"/>
    <w:rsid w:val="00212444"/>
    <w:rsid w:val="00213AE3"/>
    <w:rsid w:val="00213B65"/>
    <w:rsid w:val="00214593"/>
    <w:rsid w:val="00215152"/>
    <w:rsid w:val="00216291"/>
    <w:rsid w:val="00216F1E"/>
    <w:rsid w:val="002217E1"/>
    <w:rsid w:val="00221A1F"/>
    <w:rsid w:val="0022264C"/>
    <w:rsid w:val="0022265B"/>
    <w:rsid w:val="00222C20"/>
    <w:rsid w:val="00225555"/>
    <w:rsid w:val="00225E41"/>
    <w:rsid w:val="00226D2C"/>
    <w:rsid w:val="00226E3A"/>
    <w:rsid w:val="002310EC"/>
    <w:rsid w:val="00232935"/>
    <w:rsid w:val="00233BCD"/>
    <w:rsid w:val="0023514D"/>
    <w:rsid w:val="00241E13"/>
    <w:rsid w:val="00250563"/>
    <w:rsid w:val="002526C0"/>
    <w:rsid w:val="002527F2"/>
    <w:rsid w:val="002529DF"/>
    <w:rsid w:val="002530C0"/>
    <w:rsid w:val="002545E7"/>
    <w:rsid w:val="00255530"/>
    <w:rsid w:val="00255EE6"/>
    <w:rsid w:val="002572AF"/>
    <w:rsid w:val="0025783A"/>
    <w:rsid w:val="002578C3"/>
    <w:rsid w:val="00257BCF"/>
    <w:rsid w:val="00260518"/>
    <w:rsid w:val="002614A9"/>
    <w:rsid w:val="00261F4C"/>
    <w:rsid w:val="00262864"/>
    <w:rsid w:val="00262886"/>
    <w:rsid w:val="00265307"/>
    <w:rsid w:val="00266062"/>
    <w:rsid w:val="00266403"/>
    <w:rsid w:val="00266685"/>
    <w:rsid w:val="00267556"/>
    <w:rsid w:val="002679FA"/>
    <w:rsid w:val="00270DA3"/>
    <w:rsid w:val="0027117B"/>
    <w:rsid w:val="00271743"/>
    <w:rsid w:val="00271CE5"/>
    <w:rsid w:val="00272161"/>
    <w:rsid w:val="0027296E"/>
    <w:rsid w:val="00272F7C"/>
    <w:rsid w:val="00276AF9"/>
    <w:rsid w:val="002772C4"/>
    <w:rsid w:val="00277B4E"/>
    <w:rsid w:val="00280B46"/>
    <w:rsid w:val="00281B44"/>
    <w:rsid w:val="00282020"/>
    <w:rsid w:val="002837D2"/>
    <w:rsid w:val="00284A48"/>
    <w:rsid w:val="00284DDB"/>
    <w:rsid w:val="00286DAB"/>
    <w:rsid w:val="0028737B"/>
    <w:rsid w:val="002874E3"/>
    <w:rsid w:val="0028781E"/>
    <w:rsid w:val="002905E6"/>
    <w:rsid w:val="00290970"/>
    <w:rsid w:val="00290E72"/>
    <w:rsid w:val="002912FD"/>
    <w:rsid w:val="00291854"/>
    <w:rsid w:val="00292B8D"/>
    <w:rsid w:val="00292EF4"/>
    <w:rsid w:val="00293082"/>
    <w:rsid w:val="00293601"/>
    <w:rsid w:val="002936C3"/>
    <w:rsid w:val="00293C6F"/>
    <w:rsid w:val="00294893"/>
    <w:rsid w:val="00295A8A"/>
    <w:rsid w:val="00295B35"/>
    <w:rsid w:val="0029602A"/>
    <w:rsid w:val="00296FB3"/>
    <w:rsid w:val="002973F1"/>
    <w:rsid w:val="0029740A"/>
    <w:rsid w:val="002979D5"/>
    <w:rsid w:val="002A0472"/>
    <w:rsid w:val="002A2949"/>
    <w:rsid w:val="002A2B69"/>
    <w:rsid w:val="002A3B5D"/>
    <w:rsid w:val="002A65F6"/>
    <w:rsid w:val="002A7033"/>
    <w:rsid w:val="002A7BBD"/>
    <w:rsid w:val="002B2552"/>
    <w:rsid w:val="002B3286"/>
    <w:rsid w:val="002B436C"/>
    <w:rsid w:val="002B4BE3"/>
    <w:rsid w:val="002B64EE"/>
    <w:rsid w:val="002B6861"/>
    <w:rsid w:val="002B6D3E"/>
    <w:rsid w:val="002C0239"/>
    <w:rsid w:val="002C0D6E"/>
    <w:rsid w:val="002C1550"/>
    <w:rsid w:val="002C2612"/>
    <w:rsid w:val="002C3A5E"/>
    <w:rsid w:val="002C4588"/>
    <w:rsid w:val="002C64AB"/>
    <w:rsid w:val="002C68CC"/>
    <w:rsid w:val="002C75F1"/>
    <w:rsid w:val="002D2681"/>
    <w:rsid w:val="002D3B13"/>
    <w:rsid w:val="002D42F0"/>
    <w:rsid w:val="002D4DF2"/>
    <w:rsid w:val="002D5176"/>
    <w:rsid w:val="002D525C"/>
    <w:rsid w:val="002D6D29"/>
    <w:rsid w:val="002D71B6"/>
    <w:rsid w:val="002D7C7E"/>
    <w:rsid w:val="002D7D65"/>
    <w:rsid w:val="002D7FC9"/>
    <w:rsid w:val="002E0C5C"/>
    <w:rsid w:val="002E1344"/>
    <w:rsid w:val="002E13A1"/>
    <w:rsid w:val="002E172C"/>
    <w:rsid w:val="002E3E5A"/>
    <w:rsid w:val="002E40D4"/>
    <w:rsid w:val="002E435C"/>
    <w:rsid w:val="002E6EF3"/>
    <w:rsid w:val="002E6F00"/>
    <w:rsid w:val="002F136E"/>
    <w:rsid w:val="002F25AE"/>
    <w:rsid w:val="002F25F1"/>
    <w:rsid w:val="002F2742"/>
    <w:rsid w:val="002F28C0"/>
    <w:rsid w:val="002F4300"/>
    <w:rsid w:val="002F5787"/>
    <w:rsid w:val="002F5B1E"/>
    <w:rsid w:val="002F6264"/>
    <w:rsid w:val="002F763A"/>
    <w:rsid w:val="002F7BE4"/>
    <w:rsid w:val="00301D49"/>
    <w:rsid w:val="00302889"/>
    <w:rsid w:val="00303068"/>
    <w:rsid w:val="00304106"/>
    <w:rsid w:val="003044BA"/>
    <w:rsid w:val="00304DBA"/>
    <w:rsid w:val="00305B6E"/>
    <w:rsid w:val="00306D5B"/>
    <w:rsid w:val="003071A0"/>
    <w:rsid w:val="00307591"/>
    <w:rsid w:val="00310004"/>
    <w:rsid w:val="0031137F"/>
    <w:rsid w:val="00311C70"/>
    <w:rsid w:val="0031360B"/>
    <w:rsid w:val="003143D9"/>
    <w:rsid w:val="0031464F"/>
    <w:rsid w:val="00314795"/>
    <w:rsid w:val="00315B72"/>
    <w:rsid w:val="00316AF9"/>
    <w:rsid w:val="00317293"/>
    <w:rsid w:val="00317680"/>
    <w:rsid w:val="00317833"/>
    <w:rsid w:val="003178D3"/>
    <w:rsid w:val="00321A4C"/>
    <w:rsid w:val="00322DAD"/>
    <w:rsid w:val="00323233"/>
    <w:rsid w:val="00323968"/>
    <w:rsid w:val="00324DF6"/>
    <w:rsid w:val="003276AE"/>
    <w:rsid w:val="003307A8"/>
    <w:rsid w:val="00330B72"/>
    <w:rsid w:val="00330F0F"/>
    <w:rsid w:val="00331042"/>
    <w:rsid w:val="00331740"/>
    <w:rsid w:val="00332C09"/>
    <w:rsid w:val="00332F24"/>
    <w:rsid w:val="00333363"/>
    <w:rsid w:val="00335717"/>
    <w:rsid w:val="00335950"/>
    <w:rsid w:val="003360F8"/>
    <w:rsid w:val="0033622B"/>
    <w:rsid w:val="00336557"/>
    <w:rsid w:val="003367E5"/>
    <w:rsid w:val="003402C8"/>
    <w:rsid w:val="003405D1"/>
    <w:rsid w:val="00341484"/>
    <w:rsid w:val="003419CD"/>
    <w:rsid w:val="003429AB"/>
    <w:rsid w:val="00342B1F"/>
    <w:rsid w:val="003456B4"/>
    <w:rsid w:val="003459F9"/>
    <w:rsid w:val="003464C9"/>
    <w:rsid w:val="003466CB"/>
    <w:rsid w:val="003515A9"/>
    <w:rsid w:val="00351DBC"/>
    <w:rsid w:val="00351F2D"/>
    <w:rsid w:val="00353355"/>
    <w:rsid w:val="00356803"/>
    <w:rsid w:val="00356FF8"/>
    <w:rsid w:val="00357C90"/>
    <w:rsid w:val="00357E35"/>
    <w:rsid w:val="00357FAC"/>
    <w:rsid w:val="00360555"/>
    <w:rsid w:val="00360819"/>
    <w:rsid w:val="003614D7"/>
    <w:rsid w:val="00362005"/>
    <w:rsid w:val="0036299A"/>
    <w:rsid w:val="00362A59"/>
    <w:rsid w:val="003636BF"/>
    <w:rsid w:val="003644C3"/>
    <w:rsid w:val="0036647F"/>
    <w:rsid w:val="0036659F"/>
    <w:rsid w:val="00366B26"/>
    <w:rsid w:val="003674F0"/>
    <w:rsid w:val="00370B5B"/>
    <w:rsid w:val="00371442"/>
    <w:rsid w:val="0037263D"/>
    <w:rsid w:val="00373220"/>
    <w:rsid w:val="00373A4D"/>
    <w:rsid w:val="00373CEE"/>
    <w:rsid w:val="00374101"/>
    <w:rsid w:val="003746E8"/>
    <w:rsid w:val="0037562A"/>
    <w:rsid w:val="00375FC0"/>
    <w:rsid w:val="0037674B"/>
    <w:rsid w:val="0037690E"/>
    <w:rsid w:val="0037708B"/>
    <w:rsid w:val="00380B6A"/>
    <w:rsid w:val="003811E2"/>
    <w:rsid w:val="00381432"/>
    <w:rsid w:val="003820D9"/>
    <w:rsid w:val="0038304C"/>
    <w:rsid w:val="00383273"/>
    <w:rsid w:val="003840EC"/>
    <w:rsid w:val="003845B4"/>
    <w:rsid w:val="003846FE"/>
    <w:rsid w:val="00384E4D"/>
    <w:rsid w:val="00385DFF"/>
    <w:rsid w:val="0038619C"/>
    <w:rsid w:val="00386214"/>
    <w:rsid w:val="00386C4B"/>
    <w:rsid w:val="00387B1A"/>
    <w:rsid w:val="00390E32"/>
    <w:rsid w:val="00390E4A"/>
    <w:rsid w:val="00391FD7"/>
    <w:rsid w:val="0039206E"/>
    <w:rsid w:val="00395B73"/>
    <w:rsid w:val="00396041"/>
    <w:rsid w:val="003A00F3"/>
    <w:rsid w:val="003A0384"/>
    <w:rsid w:val="003A1699"/>
    <w:rsid w:val="003A35F7"/>
    <w:rsid w:val="003A5299"/>
    <w:rsid w:val="003A7877"/>
    <w:rsid w:val="003B0925"/>
    <w:rsid w:val="003B356C"/>
    <w:rsid w:val="003B371A"/>
    <w:rsid w:val="003B3F8B"/>
    <w:rsid w:val="003B4D5D"/>
    <w:rsid w:val="003B51D9"/>
    <w:rsid w:val="003B6607"/>
    <w:rsid w:val="003B689D"/>
    <w:rsid w:val="003B6976"/>
    <w:rsid w:val="003B6B5B"/>
    <w:rsid w:val="003C0A74"/>
    <w:rsid w:val="003C36BA"/>
    <w:rsid w:val="003C5145"/>
    <w:rsid w:val="003C52A7"/>
    <w:rsid w:val="003C5836"/>
    <w:rsid w:val="003C5EE5"/>
    <w:rsid w:val="003C6832"/>
    <w:rsid w:val="003C7947"/>
    <w:rsid w:val="003C7999"/>
    <w:rsid w:val="003D01CE"/>
    <w:rsid w:val="003D0965"/>
    <w:rsid w:val="003D096A"/>
    <w:rsid w:val="003D1246"/>
    <w:rsid w:val="003D166A"/>
    <w:rsid w:val="003D1751"/>
    <w:rsid w:val="003D241D"/>
    <w:rsid w:val="003D31D4"/>
    <w:rsid w:val="003D5B02"/>
    <w:rsid w:val="003D727B"/>
    <w:rsid w:val="003D745E"/>
    <w:rsid w:val="003E00C4"/>
    <w:rsid w:val="003E0ADD"/>
    <w:rsid w:val="003E0E26"/>
    <w:rsid w:val="003E1B4E"/>
    <w:rsid w:val="003E1C74"/>
    <w:rsid w:val="003E2476"/>
    <w:rsid w:val="003E26C4"/>
    <w:rsid w:val="003E2B73"/>
    <w:rsid w:val="003E3527"/>
    <w:rsid w:val="003E4134"/>
    <w:rsid w:val="003E4B04"/>
    <w:rsid w:val="003E7A6B"/>
    <w:rsid w:val="003F0450"/>
    <w:rsid w:val="003F150C"/>
    <w:rsid w:val="003F185F"/>
    <w:rsid w:val="003F245C"/>
    <w:rsid w:val="003F2770"/>
    <w:rsid w:val="003F296D"/>
    <w:rsid w:val="003F2DD9"/>
    <w:rsid w:val="003F3734"/>
    <w:rsid w:val="003F3D26"/>
    <w:rsid w:val="003F53F8"/>
    <w:rsid w:val="003F54A7"/>
    <w:rsid w:val="003F5F1A"/>
    <w:rsid w:val="003F5F4A"/>
    <w:rsid w:val="003F6C77"/>
    <w:rsid w:val="0040053A"/>
    <w:rsid w:val="004006EF"/>
    <w:rsid w:val="00400983"/>
    <w:rsid w:val="00401586"/>
    <w:rsid w:val="00401982"/>
    <w:rsid w:val="00402B1D"/>
    <w:rsid w:val="00402BAF"/>
    <w:rsid w:val="00404072"/>
    <w:rsid w:val="0040443D"/>
    <w:rsid w:val="00406E68"/>
    <w:rsid w:val="00412651"/>
    <w:rsid w:val="00414253"/>
    <w:rsid w:val="00414B0F"/>
    <w:rsid w:val="004155FE"/>
    <w:rsid w:val="00415CEE"/>
    <w:rsid w:val="00416BA6"/>
    <w:rsid w:val="00416CD0"/>
    <w:rsid w:val="0041709E"/>
    <w:rsid w:val="00417444"/>
    <w:rsid w:val="004174E4"/>
    <w:rsid w:val="004213CB"/>
    <w:rsid w:val="004215F9"/>
    <w:rsid w:val="00421DF7"/>
    <w:rsid w:val="004232D6"/>
    <w:rsid w:val="00423AB1"/>
    <w:rsid w:val="00423AE5"/>
    <w:rsid w:val="00425789"/>
    <w:rsid w:val="00427A45"/>
    <w:rsid w:val="004308AF"/>
    <w:rsid w:val="00430C37"/>
    <w:rsid w:val="0043140F"/>
    <w:rsid w:val="004329FC"/>
    <w:rsid w:val="00432CB6"/>
    <w:rsid w:val="00433D76"/>
    <w:rsid w:val="00435A6E"/>
    <w:rsid w:val="00440EA3"/>
    <w:rsid w:val="004416A5"/>
    <w:rsid w:val="004431C3"/>
    <w:rsid w:val="00444B35"/>
    <w:rsid w:val="00445BBB"/>
    <w:rsid w:val="00445CA4"/>
    <w:rsid w:val="00446EC3"/>
    <w:rsid w:val="00447708"/>
    <w:rsid w:val="0044782C"/>
    <w:rsid w:val="00450661"/>
    <w:rsid w:val="00452335"/>
    <w:rsid w:val="004523A9"/>
    <w:rsid w:val="00453636"/>
    <w:rsid w:val="00454846"/>
    <w:rsid w:val="00454AA7"/>
    <w:rsid w:val="00456296"/>
    <w:rsid w:val="00456EE7"/>
    <w:rsid w:val="00457A8A"/>
    <w:rsid w:val="0046004A"/>
    <w:rsid w:val="0046039D"/>
    <w:rsid w:val="0046043C"/>
    <w:rsid w:val="0046099B"/>
    <w:rsid w:val="00462897"/>
    <w:rsid w:val="00462919"/>
    <w:rsid w:val="00462F42"/>
    <w:rsid w:val="00464A29"/>
    <w:rsid w:val="0046559D"/>
    <w:rsid w:val="004657EE"/>
    <w:rsid w:val="004670F0"/>
    <w:rsid w:val="00467233"/>
    <w:rsid w:val="004679B6"/>
    <w:rsid w:val="00467B0C"/>
    <w:rsid w:val="004706A4"/>
    <w:rsid w:val="0047174F"/>
    <w:rsid w:val="004721C8"/>
    <w:rsid w:val="0047253A"/>
    <w:rsid w:val="00472897"/>
    <w:rsid w:val="004737F9"/>
    <w:rsid w:val="00473ED5"/>
    <w:rsid w:val="00474533"/>
    <w:rsid w:val="00474CFC"/>
    <w:rsid w:val="00474D48"/>
    <w:rsid w:val="004777AA"/>
    <w:rsid w:val="00480F72"/>
    <w:rsid w:val="00481063"/>
    <w:rsid w:val="004817AF"/>
    <w:rsid w:val="004820C7"/>
    <w:rsid w:val="004825C4"/>
    <w:rsid w:val="0048296C"/>
    <w:rsid w:val="0048427A"/>
    <w:rsid w:val="004842B2"/>
    <w:rsid w:val="00486C5B"/>
    <w:rsid w:val="004872C0"/>
    <w:rsid w:val="004877D3"/>
    <w:rsid w:val="00487C53"/>
    <w:rsid w:val="00492E70"/>
    <w:rsid w:val="00493706"/>
    <w:rsid w:val="00493DCF"/>
    <w:rsid w:val="004946FF"/>
    <w:rsid w:val="004A0016"/>
    <w:rsid w:val="004A03D2"/>
    <w:rsid w:val="004A0628"/>
    <w:rsid w:val="004A0D72"/>
    <w:rsid w:val="004A12E7"/>
    <w:rsid w:val="004A150C"/>
    <w:rsid w:val="004A21B8"/>
    <w:rsid w:val="004A3403"/>
    <w:rsid w:val="004A3DA6"/>
    <w:rsid w:val="004A3F18"/>
    <w:rsid w:val="004A3F55"/>
    <w:rsid w:val="004A40A4"/>
    <w:rsid w:val="004A4C99"/>
    <w:rsid w:val="004A4F47"/>
    <w:rsid w:val="004A53AC"/>
    <w:rsid w:val="004A5E44"/>
    <w:rsid w:val="004A60A1"/>
    <w:rsid w:val="004A68D8"/>
    <w:rsid w:val="004A7F8D"/>
    <w:rsid w:val="004B03C6"/>
    <w:rsid w:val="004B0517"/>
    <w:rsid w:val="004B11CD"/>
    <w:rsid w:val="004B176D"/>
    <w:rsid w:val="004B1897"/>
    <w:rsid w:val="004B208D"/>
    <w:rsid w:val="004B20B3"/>
    <w:rsid w:val="004B2792"/>
    <w:rsid w:val="004B27BB"/>
    <w:rsid w:val="004B296E"/>
    <w:rsid w:val="004B2D99"/>
    <w:rsid w:val="004B3129"/>
    <w:rsid w:val="004B382E"/>
    <w:rsid w:val="004B468D"/>
    <w:rsid w:val="004B4756"/>
    <w:rsid w:val="004B58C2"/>
    <w:rsid w:val="004B7DA1"/>
    <w:rsid w:val="004C0D48"/>
    <w:rsid w:val="004C0D5E"/>
    <w:rsid w:val="004C18B2"/>
    <w:rsid w:val="004C1B0C"/>
    <w:rsid w:val="004C2554"/>
    <w:rsid w:val="004C2834"/>
    <w:rsid w:val="004C311F"/>
    <w:rsid w:val="004C4027"/>
    <w:rsid w:val="004C4EAB"/>
    <w:rsid w:val="004C537C"/>
    <w:rsid w:val="004C5513"/>
    <w:rsid w:val="004D0A5E"/>
    <w:rsid w:val="004D10CD"/>
    <w:rsid w:val="004D1515"/>
    <w:rsid w:val="004D5042"/>
    <w:rsid w:val="004D5CAB"/>
    <w:rsid w:val="004D705F"/>
    <w:rsid w:val="004D7258"/>
    <w:rsid w:val="004D75E0"/>
    <w:rsid w:val="004E0217"/>
    <w:rsid w:val="004E0454"/>
    <w:rsid w:val="004E1035"/>
    <w:rsid w:val="004E11A1"/>
    <w:rsid w:val="004E1647"/>
    <w:rsid w:val="004E1CA1"/>
    <w:rsid w:val="004E2A5D"/>
    <w:rsid w:val="004E3253"/>
    <w:rsid w:val="004E34B5"/>
    <w:rsid w:val="004E36B1"/>
    <w:rsid w:val="004E37D3"/>
    <w:rsid w:val="004E3D0B"/>
    <w:rsid w:val="004E3F67"/>
    <w:rsid w:val="004E419B"/>
    <w:rsid w:val="004E4A4F"/>
    <w:rsid w:val="004E5291"/>
    <w:rsid w:val="004E602F"/>
    <w:rsid w:val="004E6187"/>
    <w:rsid w:val="004F308A"/>
    <w:rsid w:val="004F32A7"/>
    <w:rsid w:val="004F6240"/>
    <w:rsid w:val="004F721A"/>
    <w:rsid w:val="004F7399"/>
    <w:rsid w:val="004F7C94"/>
    <w:rsid w:val="00500147"/>
    <w:rsid w:val="005004C3"/>
    <w:rsid w:val="0050080D"/>
    <w:rsid w:val="00500D2F"/>
    <w:rsid w:val="0050788A"/>
    <w:rsid w:val="00507F9F"/>
    <w:rsid w:val="00510139"/>
    <w:rsid w:val="005122E7"/>
    <w:rsid w:val="00512E7A"/>
    <w:rsid w:val="00513D82"/>
    <w:rsid w:val="0051407C"/>
    <w:rsid w:val="00514628"/>
    <w:rsid w:val="005159DE"/>
    <w:rsid w:val="005161D5"/>
    <w:rsid w:val="00516974"/>
    <w:rsid w:val="00517A7B"/>
    <w:rsid w:val="00517EA3"/>
    <w:rsid w:val="00521ABD"/>
    <w:rsid w:val="00522E1B"/>
    <w:rsid w:val="005245E0"/>
    <w:rsid w:val="00524F20"/>
    <w:rsid w:val="005254FF"/>
    <w:rsid w:val="00525716"/>
    <w:rsid w:val="00525A4D"/>
    <w:rsid w:val="00525BEF"/>
    <w:rsid w:val="00526246"/>
    <w:rsid w:val="005265B5"/>
    <w:rsid w:val="005275ED"/>
    <w:rsid w:val="005279A2"/>
    <w:rsid w:val="00533DB3"/>
    <w:rsid w:val="00534197"/>
    <w:rsid w:val="005357B9"/>
    <w:rsid w:val="00535A1A"/>
    <w:rsid w:val="00535D0A"/>
    <w:rsid w:val="00536F4F"/>
    <w:rsid w:val="00537AD6"/>
    <w:rsid w:val="00537EA8"/>
    <w:rsid w:val="00540099"/>
    <w:rsid w:val="00541299"/>
    <w:rsid w:val="00542297"/>
    <w:rsid w:val="00542700"/>
    <w:rsid w:val="005439F1"/>
    <w:rsid w:val="00545445"/>
    <w:rsid w:val="00546CE4"/>
    <w:rsid w:val="00551D2C"/>
    <w:rsid w:val="005531DA"/>
    <w:rsid w:val="005535BA"/>
    <w:rsid w:val="005540ED"/>
    <w:rsid w:val="00556858"/>
    <w:rsid w:val="00556FAA"/>
    <w:rsid w:val="005571FA"/>
    <w:rsid w:val="005574D4"/>
    <w:rsid w:val="005579C2"/>
    <w:rsid w:val="00562B6C"/>
    <w:rsid w:val="00562C9E"/>
    <w:rsid w:val="0056619D"/>
    <w:rsid w:val="00566AF4"/>
    <w:rsid w:val="00566FC1"/>
    <w:rsid w:val="00567106"/>
    <w:rsid w:val="00570A6D"/>
    <w:rsid w:val="005713B0"/>
    <w:rsid w:val="00571A35"/>
    <w:rsid w:val="00571F17"/>
    <w:rsid w:val="00573E98"/>
    <w:rsid w:val="005740B7"/>
    <w:rsid w:val="0057517C"/>
    <w:rsid w:val="00575343"/>
    <w:rsid w:val="0057727B"/>
    <w:rsid w:val="00580022"/>
    <w:rsid w:val="005803BA"/>
    <w:rsid w:val="00580579"/>
    <w:rsid w:val="005818CD"/>
    <w:rsid w:val="00582D2E"/>
    <w:rsid w:val="00582E27"/>
    <w:rsid w:val="00583117"/>
    <w:rsid w:val="00583283"/>
    <w:rsid w:val="00586B1F"/>
    <w:rsid w:val="00586D10"/>
    <w:rsid w:val="0058788E"/>
    <w:rsid w:val="00590D3F"/>
    <w:rsid w:val="00591583"/>
    <w:rsid w:val="0059230B"/>
    <w:rsid w:val="005933D7"/>
    <w:rsid w:val="00593667"/>
    <w:rsid w:val="00594791"/>
    <w:rsid w:val="00594BDE"/>
    <w:rsid w:val="00594F48"/>
    <w:rsid w:val="0059582A"/>
    <w:rsid w:val="00597AFE"/>
    <w:rsid w:val="005A0309"/>
    <w:rsid w:val="005A1740"/>
    <w:rsid w:val="005A17BF"/>
    <w:rsid w:val="005A193B"/>
    <w:rsid w:val="005A1A1B"/>
    <w:rsid w:val="005A1EAF"/>
    <w:rsid w:val="005A2FE8"/>
    <w:rsid w:val="005A3552"/>
    <w:rsid w:val="005A39E5"/>
    <w:rsid w:val="005A49C9"/>
    <w:rsid w:val="005A50C0"/>
    <w:rsid w:val="005A5BF0"/>
    <w:rsid w:val="005A6D17"/>
    <w:rsid w:val="005A7575"/>
    <w:rsid w:val="005B063F"/>
    <w:rsid w:val="005B0D83"/>
    <w:rsid w:val="005B10D8"/>
    <w:rsid w:val="005B11B6"/>
    <w:rsid w:val="005B1468"/>
    <w:rsid w:val="005B1C9C"/>
    <w:rsid w:val="005B2296"/>
    <w:rsid w:val="005B4086"/>
    <w:rsid w:val="005B5B92"/>
    <w:rsid w:val="005B5F0B"/>
    <w:rsid w:val="005B60C5"/>
    <w:rsid w:val="005B62EF"/>
    <w:rsid w:val="005B76D4"/>
    <w:rsid w:val="005C18E2"/>
    <w:rsid w:val="005C2059"/>
    <w:rsid w:val="005C65DD"/>
    <w:rsid w:val="005C6606"/>
    <w:rsid w:val="005C7134"/>
    <w:rsid w:val="005D11C7"/>
    <w:rsid w:val="005D1741"/>
    <w:rsid w:val="005D4234"/>
    <w:rsid w:val="005D6176"/>
    <w:rsid w:val="005D6B62"/>
    <w:rsid w:val="005D6D85"/>
    <w:rsid w:val="005E08C9"/>
    <w:rsid w:val="005E1D3C"/>
    <w:rsid w:val="005E5BAD"/>
    <w:rsid w:val="005E5F17"/>
    <w:rsid w:val="005E78D9"/>
    <w:rsid w:val="005F01E4"/>
    <w:rsid w:val="005F1903"/>
    <w:rsid w:val="005F21A6"/>
    <w:rsid w:val="005F23E3"/>
    <w:rsid w:val="005F2A6F"/>
    <w:rsid w:val="005F2B27"/>
    <w:rsid w:val="005F52D9"/>
    <w:rsid w:val="005F7148"/>
    <w:rsid w:val="00600FAA"/>
    <w:rsid w:val="00601B4C"/>
    <w:rsid w:val="006021E2"/>
    <w:rsid w:val="00602587"/>
    <w:rsid w:val="00604600"/>
    <w:rsid w:val="00604E2F"/>
    <w:rsid w:val="00606422"/>
    <w:rsid w:val="00606B98"/>
    <w:rsid w:val="00607199"/>
    <w:rsid w:val="006100C6"/>
    <w:rsid w:val="00611193"/>
    <w:rsid w:val="0061174D"/>
    <w:rsid w:val="00612504"/>
    <w:rsid w:val="006137CA"/>
    <w:rsid w:val="00613842"/>
    <w:rsid w:val="00614455"/>
    <w:rsid w:val="00614922"/>
    <w:rsid w:val="00615130"/>
    <w:rsid w:val="00616499"/>
    <w:rsid w:val="0061669A"/>
    <w:rsid w:val="0061695B"/>
    <w:rsid w:val="00616C23"/>
    <w:rsid w:val="00616EB0"/>
    <w:rsid w:val="006170E8"/>
    <w:rsid w:val="006204BB"/>
    <w:rsid w:val="00620E03"/>
    <w:rsid w:val="00621099"/>
    <w:rsid w:val="0062197B"/>
    <w:rsid w:val="00621B56"/>
    <w:rsid w:val="00621BB8"/>
    <w:rsid w:val="00621C51"/>
    <w:rsid w:val="00621E9D"/>
    <w:rsid w:val="006249C6"/>
    <w:rsid w:val="00624E02"/>
    <w:rsid w:val="00625111"/>
    <w:rsid w:val="00625AE6"/>
    <w:rsid w:val="00627F5B"/>
    <w:rsid w:val="00630868"/>
    <w:rsid w:val="00632253"/>
    <w:rsid w:val="00632274"/>
    <w:rsid w:val="0063353D"/>
    <w:rsid w:val="006348FE"/>
    <w:rsid w:val="00635984"/>
    <w:rsid w:val="00635D39"/>
    <w:rsid w:val="00635E4B"/>
    <w:rsid w:val="006367F0"/>
    <w:rsid w:val="00637678"/>
    <w:rsid w:val="00637A12"/>
    <w:rsid w:val="00637E8D"/>
    <w:rsid w:val="00640720"/>
    <w:rsid w:val="00640EA7"/>
    <w:rsid w:val="00641991"/>
    <w:rsid w:val="00641F4E"/>
    <w:rsid w:val="00642242"/>
    <w:rsid w:val="0064224F"/>
    <w:rsid w:val="0064261A"/>
    <w:rsid w:val="00642714"/>
    <w:rsid w:val="00642918"/>
    <w:rsid w:val="00643BFB"/>
    <w:rsid w:val="00644C7E"/>
    <w:rsid w:val="006455CE"/>
    <w:rsid w:val="00646325"/>
    <w:rsid w:val="00646700"/>
    <w:rsid w:val="006473AD"/>
    <w:rsid w:val="0064781F"/>
    <w:rsid w:val="00647FEE"/>
    <w:rsid w:val="00652484"/>
    <w:rsid w:val="00652710"/>
    <w:rsid w:val="006529BF"/>
    <w:rsid w:val="00652FA1"/>
    <w:rsid w:val="0065338A"/>
    <w:rsid w:val="006547A2"/>
    <w:rsid w:val="00654D43"/>
    <w:rsid w:val="00655841"/>
    <w:rsid w:val="006559E0"/>
    <w:rsid w:val="006560D6"/>
    <w:rsid w:val="0065626C"/>
    <w:rsid w:val="006578CD"/>
    <w:rsid w:val="00657907"/>
    <w:rsid w:val="006603C4"/>
    <w:rsid w:val="00661C39"/>
    <w:rsid w:val="006644E0"/>
    <w:rsid w:val="00665877"/>
    <w:rsid w:val="00665D7F"/>
    <w:rsid w:val="006663D7"/>
    <w:rsid w:val="00667981"/>
    <w:rsid w:val="00667988"/>
    <w:rsid w:val="00667DD3"/>
    <w:rsid w:val="00670D9A"/>
    <w:rsid w:val="00672B97"/>
    <w:rsid w:val="00673690"/>
    <w:rsid w:val="006738D6"/>
    <w:rsid w:val="0067419F"/>
    <w:rsid w:val="0067568E"/>
    <w:rsid w:val="006758DB"/>
    <w:rsid w:val="00675D6E"/>
    <w:rsid w:val="00675F74"/>
    <w:rsid w:val="006760B8"/>
    <w:rsid w:val="00676520"/>
    <w:rsid w:val="00676FEC"/>
    <w:rsid w:val="006772B8"/>
    <w:rsid w:val="00680093"/>
    <w:rsid w:val="00680BD9"/>
    <w:rsid w:val="00681298"/>
    <w:rsid w:val="00682797"/>
    <w:rsid w:val="006829C8"/>
    <w:rsid w:val="00682EF8"/>
    <w:rsid w:val="00683131"/>
    <w:rsid w:val="006836C0"/>
    <w:rsid w:val="00683CB2"/>
    <w:rsid w:val="00683E4C"/>
    <w:rsid w:val="0068475C"/>
    <w:rsid w:val="00684BB2"/>
    <w:rsid w:val="00684D01"/>
    <w:rsid w:val="00685568"/>
    <w:rsid w:val="0068567D"/>
    <w:rsid w:val="00690113"/>
    <w:rsid w:val="006902F6"/>
    <w:rsid w:val="006931C6"/>
    <w:rsid w:val="00693721"/>
    <w:rsid w:val="00693BBC"/>
    <w:rsid w:val="006952A8"/>
    <w:rsid w:val="006959B3"/>
    <w:rsid w:val="00695A3F"/>
    <w:rsid w:val="006A0C27"/>
    <w:rsid w:val="006A11C9"/>
    <w:rsid w:val="006A1DC9"/>
    <w:rsid w:val="006A1ED3"/>
    <w:rsid w:val="006A2035"/>
    <w:rsid w:val="006A21CB"/>
    <w:rsid w:val="006A285F"/>
    <w:rsid w:val="006A44F1"/>
    <w:rsid w:val="006A4DF0"/>
    <w:rsid w:val="006A51D8"/>
    <w:rsid w:val="006A554A"/>
    <w:rsid w:val="006A5D5B"/>
    <w:rsid w:val="006A6405"/>
    <w:rsid w:val="006A7066"/>
    <w:rsid w:val="006A70C7"/>
    <w:rsid w:val="006A71F0"/>
    <w:rsid w:val="006A74C0"/>
    <w:rsid w:val="006B0FC0"/>
    <w:rsid w:val="006B18BB"/>
    <w:rsid w:val="006B2738"/>
    <w:rsid w:val="006B3295"/>
    <w:rsid w:val="006B3452"/>
    <w:rsid w:val="006B37BD"/>
    <w:rsid w:val="006B3C7B"/>
    <w:rsid w:val="006B3D8B"/>
    <w:rsid w:val="006B3F9B"/>
    <w:rsid w:val="006B402F"/>
    <w:rsid w:val="006B61BC"/>
    <w:rsid w:val="006B6E7E"/>
    <w:rsid w:val="006B7725"/>
    <w:rsid w:val="006C0361"/>
    <w:rsid w:val="006C082D"/>
    <w:rsid w:val="006C1C49"/>
    <w:rsid w:val="006C1C95"/>
    <w:rsid w:val="006C238D"/>
    <w:rsid w:val="006C32DF"/>
    <w:rsid w:val="006C3561"/>
    <w:rsid w:val="006C4207"/>
    <w:rsid w:val="006C4FF2"/>
    <w:rsid w:val="006C7DBA"/>
    <w:rsid w:val="006D0861"/>
    <w:rsid w:val="006D0CC7"/>
    <w:rsid w:val="006D17C2"/>
    <w:rsid w:val="006D22F5"/>
    <w:rsid w:val="006D3FDB"/>
    <w:rsid w:val="006D4463"/>
    <w:rsid w:val="006D5AA8"/>
    <w:rsid w:val="006D62F9"/>
    <w:rsid w:val="006D6B2D"/>
    <w:rsid w:val="006D74B2"/>
    <w:rsid w:val="006E00A6"/>
    <w:rsid w:val="006E1BCC"/>
    <w:rsid w:val="006E2441"/>
    <w:rsid w:val="006E4456"/>
    <w:rsid w:val="006E4D8F"/>
    <w:rsid w:val="006E4FD3"/>
    <w:rsid w:val="006E53D5"/>
    <w:rsid w:val="006E7F08"/>
    <w:rsid w:val="006F0A43"/>
    <w:rsid w:val="006F1AAA"/>
    <w:rsid w:val="006F2B40"/>
    <w:rsid w:val="006F2F6B"/>
    <w:rsid w:val="006F38D6"/>
    <w:rsid w:val="006F4BAF"/>
    <w:rsid w:val="006F5106"/>
    <w:rsid w:val="006F5E75"/>
    <w:rsid w:val="006F7073"/>
    <w:rsid w:val="006F7400"/>
    <w:rsid w:val="006F79EB"/>
    <w:rsid w:val="006F7CF2"/>
    <w:rsid w:val="0070118B"/>
    <w:rsid w:val="00701BE0"/>
    <w:rsid w:val="00702BCC"/>
    <w:rsid w:val="00703188"/>
    <w:rsid w:val="00704F6F"/>
    <w:rsid w:val="007069D2"/>
    <w:rsid w:val="00706DBA"/>
    <w:rsid w:val="00707321"/>
    <w:rsid w:val="0070767C"/>
    <w:rsid w:val="00707791"/>
    <w:rsid w:val="00707963"/>
    <w:rsid w:val="0070799F"/>
    <w:rsid w:val="00710787"/>
    <w:rsid w:val="00710E98"/>
    <w:rsid w:val="00711765"/>
    <w:rsid w:val="0071179B"/>
    <w:rsid w:val="00712E57"/>
    <w:rsid w:val="0071454F"/>
    <w:rsid w:val="0071520E"/>
    <w:rsid w:val="00720208"/>
    <w:rsid w:val="00720D0F"/>
    <w:rsid w:val="007213A5"/>
    <w:rsid w:val="0072158B"/>
    <w:rsid w:val="00722F7A"/>
    <w:rsid w:val="00723299"/>
    <w:rsid w:val="00723BF4"/>
    <w:rsid w:val="007241EB"/>
    <w:rsid w:val="007251E6"/>
    <w:rsid w:val="007276BB"/>
    <w:rsid w:val="0072786F"/>
    <w:rsid w:val="00727C3D"/>
    <w:rsid w:val="00727D65"/>
    <w:rsid w:val="00727EC2"/>
    <w:rsid w:val="00730AE6"/>
    <w:rsid w:val="00731456"/>
    <w:rsid w:val="007320A2"/>
    <w:rsid w:val="0073266D"/>
    <w:rsid w:val="00733017"/>
    <w:rsid w:val="00734B80"/>
    <w:rsid w:val="00734F82"/>
    <w:rsid w:val="007359A5"/>
    <w:rsid w:val="00736BBE"/>
    <w:rsid w:val="007377A2"/>
    <w:rsid w:val="00740C4C"/>
    <w:rsid w:val="00740FC9"/>
    <w:rsid w:val="0074211F"/>
    <w:rsid w:val="00742755"/>
    <w:rsid w:val="0074389B"/>
    <w:rsid w:val="00743C1C"/>
    <w:rsid w:val="00745411"/>
    <w:rsid w:val="0074593C"/>
    <w:rsid w:val="00745DA7"/>
    <w:rsid w:val="00745E9B"/>
    <w:rsid w:val="00747879"/>
    <w:rsid w:val="00750B35"/>
    <w:rsid w:val="0075186B"/>
    <w:rsid w:val="007523C5"/>
    <w:rsid w:val="0075360B"/>
    <w:rsid w:val="00753D6A"/>
    <w:rsid w:val="007566E7"/>
    <w:rsid w:val="00757714"/>
    <w:rsid w:val="0076271C"/>
    <w:rsid w:val="007628C5"/>
    <w:rsid w:val="007648AE"/>
    <w:rsid w:val="0076627C"/>
    <w:rsid w:val="00766609"/>
    <w:rsid w:val="00767115"/>
    <w:rsid w:val="0077062A"/>
    <w:rsid w:val="00770876"/>
    <w:rsid w:val="007749EE"/>
    <w:rsid w:val="00775702"/>
    <w:rsid w:val="00775BCF"/>
    <w:rsid w:val="0077648D"/>
    <w:rsid w:val="00776C20"/>
    <w:rsid w:val="00777D1A"/>
    <w:rsid w:val="00780E91"/>
    <w:rsid w:val="00781162"/>
    <w:rsid w:val="00781377"/>
    <w:rsid w:val="00781815"/>
    <w:rsid w:val="00781D46"/>
    <w:rsid w:val="00782477"/>
    <w:rsid w:val="00782543"/>
    <w:rsid w:val="00782A69"/>
    <w:rsid w:val="00783310"/>
    <w:rsid w:val="00783B84"/>
    <w:rsid w:val="00783C7A"/>
    <w:rsid w:val="00785386"/>
    <w:rsid w:val="007856FC"/>
    <w:rsid w:val="0078658D"/>
    <w:rsid w:val="0078686C"/>
    <w:rsid w:val="00787512"/>
    <w:rsid w:val="00790852"/>
    <w:rsid w:val="00791FE7"/>
    <w:rsid w:val="00792584"/>
    <w:rsid w:val="0079325A"/>
    <w:rsid w:val="0079769F"/>
    <w:rsid w:val="00797733"/>
    <w:rsid w:val="00797CB4"/>
    <w:rsid w:val="00797CEA"/>
    <w:rsid w:val="007A0AFD"/>
    <w:rsid w:val="007A0DD6"/>
    <w:rsid w:val="007A0E52"/>
    <w:rsid w:val="007A283C"/>
    <w:rsid w:val="007A41FE"/>
    <w:rsid w:val="007A4A6D"/>
    <w:rsid w:val="007A6403"/>
    <w:rsid w:val="007A685B"/>
    <w:rsid w:val="007A6BDD"/>
    <w:rsid w:val="007A6BE8"/>
    <w:rsid w:val="007A7279"/>
    <w:rsid w:val="007A7A28"/>
    <w:rsid w:val="007B0590"/>
    <w:rsid w:val="007B14F8"/>
    <w:rsid w:val="007B21D5"/>
    <w:rsid w:val="007B2BE9"/>
    <w:rsid w:val="007B387E"/>
    <w:rsid w:val="007B3B1A"/>
    <w:rsid w:val="007B4802"/>
    <w:rsid w:val="007B549B"/>
    <w:rsid w:val="007B6657"/>
    <w:rsid w:val="007B6693"/>
    <w:rsid w:val="007B7699"/>
    <w:rsid w:val="007C155C"/>
    <w:rsid w:val="007C1A17"/>
    <w:rsid w:val="007C70CE"/>
    <w:rsid w:val="007C783C"/>
    <w:rsid w:val="007C7D67"/>
    <w:rsid w:val="007C7DED"/>
    <w:rsid w:val="007D00EA"/>
    <w:rsid w:val="007D08A6"/>
    <w:rsid w:val="007D119E"/>
    <w:rsid w:val="007D1BCF"/>
    <w:rsid w:val="007D3406"/>
    <w:rsid w:val="007D36C1"/>
    <w:rsid w:val="007D46E7"/>
    <w:rsid w:val="007D75CF"/>
    <w:rsid w:val="007D7BDC"/>
    <w:rsid w:val="007D7E3C"/>
    <w:rsid w:val="007E0440"/>
    <w:rsid w:val="007E14B5"/>
    <w:rsid w:val="007E1B8C"/>
    <w:rsid w:val="007E1F83"/>
    <w:rsid w:val="007E1FF3"/>
    <w:rsid w:val="007E4506"/>
    <w:rsid w:val="007E4FBB"/>
    <w:rsid w:val="007E518B"/>
    <w:rsid w:val="007E650C"/>
    <w:rsid w:val="007E6DC5"/>
    <w:rsid w:val="007E7AE8"/>
    <w:rsid w:val="007E7CC9"/>
    <w:rsid w:val="007E7EAF"/>
    <w:rsid w:val="007F004B"/>
    <w:rsid w:val="007F04FD"/>
    <w:rsid w:val="007F090E"/>
    <w:rsid w:val="007F0AE3"/>
    <w:rsid w:val="007F1A6F"/>
    <w:rsid w:val="007F2C7E"/>
    <w:rsid w:val="007F3B16"/>
    <w:rsid w:val="007F3B9D"/>
    <w:rsid w:val="007F3FF7"/>
    <w:rsid w:val="007F5580"/>
    <w:rsid w:val="007F56E5"/>
    <w:rsid w:val="007F62C6"/>
    <w:rsid w:val="007F7965"/>
    <w:rsid w:val="00800565"/>
    <w:rsid w:val="00800B92"/>
    <w:rsid w:val="00801A9D"/>
    <w:rsid w:val="00803165"/>
    <w:rsid w:val="00804D57"/>
    <w:rsid w:val="008071D6"/>
    <w:rsid w:val="00810835"/>
    <w:rsid w:val="00810CF9"/>
    <w:rsid w:val="00812EA4"/>
    <w:rsid w:val="0081384C"/>
    <w:rsid w:val="00814122"/>
    <w:rsid w:val="008144A4"/>
    <w:rsid w:val="0081459F"/>
    <w:rsid w:val="00815123"/>
    <w:rsid w:val="00815A40"/>
    <w:rsid w:val="00816147"/>
    <w:rsid w:val="0081658D"/>
    <w:rsid w:val="00817041"/>
    <w:rsid w:val="008176DF"/>
    <w:rsid w:val="00822CD5"/>
    <w:rsid w:val="00822F14"/>
    <w:rsid w:val="00823241"/>
    <w:rsid w:val="00823F60"/>
    <w:rsid w:val="0082426B"/>
    <w:rsid w:val="00824C7F"/>
    <w:rsid w:val="0082529E"/>
    <w:rsid w:val="0082571C"/>
    <w:rsid w:val="00825D26"/>
    <w:rsid w:val="008265FC"/>
    <w:rsid w:val="00827038"/>
    <w:rsid w:val="00827578"/>
    <w:rsid w:val="00827977"/>
    <w:rsid w:val="00827EF9"/>
    <w:rsid w:val="008314A2"/>
    <w:rsid w:val="0083277D"/>
    <w:rsid w:val="008334B3"/>
    <w:rsid w:val="00834018"/>
    <w:rsid w:val="00834B2C"/>
    <w:rsid w:val="008353A7"/>
    <w:rsid w:val="008355E5"/>
    <w:rsid w:val="00835651"/>
    <w:rsid w:val="0083580E"/>
    <w:rsid w:val="008404B0"/>
    <w:rsid w:val="0084077E"/>
    <w:rsid w:val="00840D58"/>
    <w:rsid w:val="00842758"/>
    <w:rsid w:val="00843626"/>
    <w:rsid w:val="00843F4E"/>
    <w:rsid w:val="008452EF"/>
    <w:rsid w:val="00847056"/>
    <w:rsid w:val="008470D5"/>
    <w:rsid w:val="0084746B"/>
    <w:rsid w:val="0085053E"/>
    <w:rsid w:val="008506C0"/>
    <w:rsid w:val="00850D2E"/>
    <w:rsid w:val="0085108E"/>
    <w:rsid w:val="00853D79"/>
    <w:rsid w:val="0085531E"/>
    <w:rsid w:val="00855803"/>
    <w:rsid w:val="0086115D"/>
    <w:rsid w:val="008627BD"/>
    <w:rsid w:val="00863413"/>
    <w:rsid w:val="00863992"/>
    <w:rsid w:val="008646D3"/>
    <w:rsid w:val="00866F83"/>
    <w:rsid w:val="0086720D"/>
    <w:rsid w:val="0086731A"/>
    <w:rsid w:val="008703A6"/>
    <w:rsid w:val="0087089A"/>
    <w:rsid w:val="008717C3"/>
    <w:rsid w:val="0087232A"/>
    <w:rsid w:val="008727C9"/>
    <w:rsid w:val="00874798"/>
    <w:rsid w:val="008771F6"/>
    <w:rsid w:val="00880418"/>
    <w:rsid w:val="0088043C"/>
    <w:rsid w:val="0088079A"/>
    <w:rsid w:val="00880DFB"/>
    <w:rsid w:val="00881FBF"/>
    <w:rsid w:val="00883DD5"/>
    <w:rsid w:val="0088422C"/>
    <w:rsid w:val="00884889"/>
    <w:rsid w:val="00885484"/>
    <w:rsid w:val="008873CD"/>
    <w:rsid w:val="00887DBF"/>
    <w:rsid w:val="008903C0"/>
    <w:rsid w:val="008906C9"/>
    <w:rsid w:val="00892448"/>
    <w:rsid w:val="00893A37"/>
    <w:rsid w:val="00894639"/>
    <w:rsid w:val="00896D99"/>
    <w:rsid w:val="00897C29"/>
    <w:rsid w:val="00897CE5"/>
    <w:rsid w:val="008A05EF"/>
    <w:rsid w:val="008A291D"/>
    <w:rsid w:val="008A46D0"/>
    <w:rsid w:val="008A5202"/>
    <w:rsid w:val="008A5379"/>
    <w:rsid w:val="008A57E2"/>
    <w:rsid w:val="008A58A5"/>
    <w:rsid w:val="008A6434"/>
    <w:rsid w:val="008A6517"/>
    <w:rsid w:val="008A6812"/>
    <w:rsid w:val="008A7089"/>
    <w:rsid w:val="008A7A45"/>
    <w:rsid w:val="008B097D"/>
    <w:rsid w:val="008B21D5"/>
    <w:rsid w:val="008B36EB"/>
    <w:rsid w:val="008B4022"/>
    <w:rsid w:val="008B4565"/>
    <w:rsid w:val="008B4974"/>
    <w:rsid w:val="008B532B"/>
    <w:rsid w:val="008B5B2E"/>
    <w:rsid w:val="008B611A"/>
    <w:rsid w:val="008B6916"/>
    <w:rsid w:val="008B7D8E"/>
    <w:rsid w:val="008B7F61"/>
    <w:rsid w:val="008B7F95"/>
    <w:rsid w:val="008C03F5"/>
    <w:rsid w:val="008C13D8"/>
    <w:rsid w:val="008C2D95"/>
    <w:rsid w:val="008C2EE0"/>
    <w:rsid w:val="008C2F1E"/>
    <w:rsid w:val="008C3B06"/>
    <w:rsid w:val="008C3CB2"/>
    <w:rsid w:val="008C4BF4"/>
    <w:rsid w:val="008C5022"/>
    <w:rsid w:val="008C50A4"/>
    <w:rsid w:val="008C5738"/>
    <w:rsid w:val="008C6A06"/>
    <w:rsid w:val="008C7019"/>
    <w:rsid w:val="008C711F"/>
    <w:rsid w:val="008D0094"/>
    <w:rsid w:val="008D04F0"/>
    <w:rsid w:val="008D0DF7"/>
    <w:rsid w:val="008D1632"/>
    <w:rsid w:val="008D1E7F"/>
    <w:rsid w:val="008D1F61"/>
    <w:rsid w:val="008D3148"/>
    <w:rsid w:val="008D42F3"/>
    <w:rsid w:val="008D43D0"/>
    <w:rsid w:val="008D5184"/>
    <w:rsid w:val="008D5866"/>
    <w:rsid w:val="008D6290"/>
    <w:rsid w:val="008D7413"/>
    <w:rsid w:val="008D7A35"/>
    <w:rsid w:val="008E03B8"/>
    <w:rsid w:val="008E1553"/>
    <w:rsid w:val="008E1F3A"/>
    <w:rsid w:val="008E26E7"/>
    <w:rsid w:val="008E2C7C"/>
    <w:rsid w:val="008E411E"/>
    <w:rsid w:val="008E43E6"/>
    <w:rsid w:val="008E5FE2"/>
    <w:rsid w:val="008E66A1"/>
    <w:rsid w:val="008E6F2D"/>
    <w:rsid w:val="008E7017"/>
    <w:rsid w:val="008E75EA"/>
    <w:rsid w:val="008F012F"/>
    <w:rsid w:val="008F0138"/>
    <w:rsid w:val="008F0334"/>
    <w:rsid w:val="008F04B3"/>
    <w:rsid w:val="008F0888"/>
    <w:rsid w:val="008F10D4"/>
    <w:rsid w:val="008F2A7C"/>
    <w:rsid w:val="008F2BD2"/>
    <w:rsid w:val="008F2DBC"/>
    <w:rsid w:val="008F3500"/>
    <w:rsid w:val="008F3AC5"/>
    <w:rsid w:val="008F4739"/>
    <w:rsid w:val="008F53A9"/>
    <w:rsid w:val="008F6236"/>
    <w:rsid w:val="00901AA7"/>
    <w:rsid w:val="00902A5B"/>
    <w:rsid w:val="00902EBC"/>
    <w:rsid w:val="009033DE"/>
    <w:rsid w:val="009055D9"/>
    <w:rsid w:val="00910297"/>
    <w:rsid w:val="00910BC4"/>
    <w:rsid w:val="0091102D"/>
    <w:rsid w:val="00911A6B"/>
    <w:rsid w:val="00911B0F"/>
    <w:rsid w:val="00912A09"/>
    <w:rsid w:val="009130A3"/>
    <w:rsid w:val="009139E2"/>
    <w:rsid w:val="00913FCB"/>
    <w:rsid w:val="00914218"/>
    <w:rsid w:val="00914BAE"/>
    <w:rsid w:val="009150E1"/>
    <w:rsid w:val="009155F8"/>
    <w:rsid w:val="0091573A"/>
    <w:rsid w:val="00915FCE"/>
    <w:rsid w:val="00916522"/>
    <w:rsid w:val="0091783E"/>
    <w:rsid w:val="009179F0"/>
    <w:rsid w:val="00920669"/>
    <w:rsid w:val="00922189"/>
    <w:rsid w:val="009225F2"/>
    <w:rsid w:val="0092262D"/>
    <w:rsid w:val="009240C8"/>
    <w:rsid w:val="0092480A"/>
    <w:rsid w:val="00924E3C"/>
    <w:rsid w:val="00924E76"/>
    <w:rsid w:val="009256AC"/>
    <w:rsid w:val="00925B17"/>
    <w:rsid w:val="00926949"/>
    <w:rsid w:val="00926C2A"/>
    <w:rsid w:val="00926FD9"/>
    <w:rsid w:val="0092739F"/>
    <w:rsid w:val="009274B9"/>
    <w:rsid w:val="00927F09"/>
    <w:rsid w:val="0093044D"/>
    <w:rsid w:val="009312A6"/>
    <w:rsid w:val="009327A7"/>
    <w:rsid w:val="0093470B"/>
    <w:rsid w:val="00936626"/>
    <w:rsid w:val="00936CC7"/>
    <w:rsid w:val="0093771A"/>
    <w:rsid w:val="00941735"/>
    <w:rsid w:val="00941D3C"/>
    <w:rsid w:val="009444D4"/>
    <w:rsid w:val="00944BDA"/>
    <w:rsid w:val="00944EAF"/>
    <w:rsid w:val="00945083"/>
    <w:rsid w:val="009453E3"/>
    <w:rsid w:val="00945927"/>
    <w:rsid w:val="00945A6B"/>
    <w:rsid w:val="00951AD5"/>
    <w:rsid w:val="00951FE4"/>
    <w:rsid w:val="00952E43"/>
    <w:rsid w:val="00954B0C"/>
    <w:rsid w:val="00954DC7"/>
    <w:rsid w:val="009551D2"/>
    <w:rsid w:val="00955EBB"/>
    <w:rsid w:val="00956B97"/>
    <w:rsid w:val="009600EA"/>
    <w:rsid w:val="009612BB"/>
    <w:rsid w:val="009622F5"/>
    <w:rsid w:val="00964801"/>
    <w:rsid w:val="00964A60"/>
    <w:rsid w:val="00964DE8"/>
    <w:rsid w:val="00964FFF"/>
    <w:rsid w:val="00965BC7"/>
    <w:rsid w:val="00965D78"/>
    <w:rsid w:val="00965F78"/>
    <w:rsid w:val="009662BC"/>
    <w:rsid w:val="00966941"/>
    <w:rsid w:val="00966A7A"/>
    <w:rsid w:val="00966CBA"/>
    <w:rsid w:val="009676A8"/>
    <w:rsid w:val="00967A42"/>
    <w:rsid w:val="00970266"/>
    <w:rsid w:val="009714A3"/>
    <w:rsid w:val="009719AF"/>
    <w:rsid w:val="00973631"/>
    <w:rsid w:val="00973B38"/>
    <w:rsid w:val="00975378"/>
    <w:rsid w:val="009754F8"/>
    <w:rsid w:val="00975A8F"/>
    <w:rsid w:val="00976A83"/>
    <w:rsid w:val="0097789C"/>
    <w:rsid w:val="00977E62"/>
    <w:rsid w:val="009801D7"/>
    <w:rsid w:val="00980459"/>
    <w:rsid w:val="009818D3"/>
    <w:rsid w:val="00981CDA"/>
    <w:rsid w:val="009820D3"/>
    <w:rsid w:val="00982AD4"/>
    <w:rsid w:val="00986A47"/>
    <w:rsid w:val="00987D93"/>
    <w:rsid w:val="00990D2C"/>
    <w:rsid w:val="00991B29"/>
    <w:rsid w:val="00991E4B"/>
    <w:rsid w:val="00991FC3"/>
    <w:rsid w:val="009920EC"/>
    <w:rsid w:val="00992AE5"/>
    <w:rsid w:val="00992D78"/>
    <w:rsid w:val="00992FAB"/>
    <w:rsid w:val="00993701"/>
    <w:rsid w:val="0099469C"/>
    <w:rsid w:val="00995522"/>
    <w:rsid w:val="0099697B"/>
    <w:rsid w:val="00996DA6"/>
    <w:rsid w:val="0099714D"/>
    <w:rsid w:val="00997689"/>
    <w:rsid w:val="00997A1D"/>
    <w:rsid w:val="009A0081"/>
    <w:rsid w:val="009A0478"/>
    <w:rsid w:val="009A0D1D"/>
    <w:rsid w:val="009A123F"/>
    <w:rsid w:val="009A38BD"/>
    <w:rsid w:val="009A3A26"/>
    <w:rsid w:val="009A401A"/>
    <w:rsid w:val="009A55F2"/>
    <w:rsid w:val="009A5F34"/>
    <w:rsid w:val="009A69B7"/>
    <w:rsid w:val="009B1091"/>
    <w:rsid w:val="009B340B"/>
    <w:rsid w:val="009B368D"/>
    <w:rsid w:val="009B3FE7"/>
    <w:rsid w:val="009B4734"/>
    <w:rsid w:val="009B574A"/>
    <w:rsid w:val="009B575B"/>
    <w:rsid w:val="009B582A"/>
    <w:rsid w:val="009B6002"/>
    <w:rsid w:val="009B65AE"/>
    <w:rsid w:val="009B7B59"/>
    <w:rsid w:val="009B7D0F"/>
    <w:rsid w:val="009C04EF"/>
    <w:rsid w:val="009C1805"/>
    <w:rsid w:val="009C3415"/>
    <w:rsid w:val="009C49A3"/>
    <w:rsid w:val="009C4E2D"/>
    <w:rsid w:val="009C6E53"/>
    <w:rsid w:val="009C740A"/>
    <w:rsid w:val="009C7D6C"/>
    <w:rsid w:val="009C7EC2"/>
    <w:rsid w:val="009D07B3"/>
    <w:rsid w:val="009D0963"/>
    <w:rsid w:val="009D1864"/>
    <w:rsid w:val="009D1E93"/>
    <w:rsid w:val="009D2485"/>
    <w:rsid w:val="009D2642"/>
    <w:rsid w:val="009D34A9"/>
    <w:rsid w:val="009D4D32"/>
    <w:rsid w:val="009D529B"/>
    <w:rsid w:val="009D593E"/>
    <w:rsid w:val="009D6BA3"/>
    <w:rsid w:val="009D6CC4"/>
    <w:rsid w:val="009D750D"/>
    <w:rsid w:val="009E08F0"/>
    <w:rsid w:val="009E0F04"/>
    <w:rsid w:val="009E4372"/>
    <w:rsid w:val="009E474D"/>
    <w:rsid w:val="009E5DDF"/>
    <w:rsid w:val="009E5F81"/>
    <w:rsid w:val="009F16E7"/>
    <w:rsid w:val="009F26EB"/>
    <w:rsid w:val="009F309D"/>
    <w:rsid w:val="009F45DB"/>
    <w:rsid w:val="009F4C8B"/>
    <w:rsid w:val="009F5CD5"/>
    <w:rsid w:val="009F75D4"/>
    <w:rsid w:val="009F76E4"/>
    <w:rsid w:val="009F7858"/>
    <w:rsid w:val="009F7A07"/>
    <w:rsid w:val="00A00F70"/>
    <w:rsid w:val="00A02730"/>
    <w:rsid w:val="00A03621"/>
    <w:rsid w:val="00A0764C"/>
    <w:rsid w:val="00A0779A"/>
    <w:rsid w:val="00A10127"/>
    <w:rsid w:val="00A1031D"/>
    <w:rsid w:val="00A10DA3"/>
    <w:rsid w:val="00A11558"/>
    <w:rsid w:val="00A115D8"/>
    <w:rsid w:val="00A11D98"/>
    <w:rsid w:val="00A125C5"/>
    <w:rsid w:val="00A12C29"/>
    <w:rsid w:val="00A1570A"/>
    <w:rsid w:val="00A1584B"/>
    <w:rsid w:val="00A15D9C"/>
    <w:rsid w:val="00A16081"/>
    <w:rsid w:val="00A17656"/>
    <w:rsid w:val="00A17E21"/>
    <w:rsid w:val="00A17FF0"/>
    <w:rsid w:val="00A21AC4"/>
    <w:rsid w:val="00A22622"/>
    <w:rsid w:val="00A2451C"/>
    <w:rsid w:val="00A261B5"/>
    <w:rsid w:val="00A262C1"/>
    <w:rsid w:val="00A2631B"/>
    <w:rsid w:val="00A26C90"/>
    <w:rsid w:val="00A3073A"/>
    <w:rsid w:val="00A30AB5"/>
    <w:rsid w:val="00A32228"/>
    <w:rsid w:val="00A32D59"/>
    <w:rsid w:val="00A33743"/>
    <w:rsid w:val="00A342D2"/>
    <w:rsid w:val="00A34F15"/>
    <w:rsid w:val="00A36133"/>
    <w:rsid w:val="00A36915"/>
    <w:rsid w:val="00A37122"/>
    <w:rsid w:val="00A402A1"/>
    <w:rsid w:val="00A411D9"/>
    <w:rsid w:val="00A418BE"/>
    <w:rsid w:val="00A4376A"/>
    <w:rsid w:val="00A46E67"/>
    <w:rsid w:val="00A4718A"/>
    <w:rsid w:val="00A47B79"/>
    <w:rsid w:val="00A47CC4"/>
    <w:rsid w:val="00A47F26"/>
    <w:rsid w:val="00A50524"/>
    <w:rsid w:val="00A535E8"/>
    <w:rsid w:val="00A53F0A"/>
    <w:rsid w:val="00A54438"/>
    <w:rsid w:val="00A54566"/>
    <w:rsid w:val="00A57E59"/>
    <w:rsid w:val="00A603C5"/>
    <w:rsid w:val="00A60428"/>
    <w:rsid w:val="00A60469"/>
    <w:rsid w:val="00A6114C"/>
    <w:rsid w:val="00A61493"/>
    <w:rsid w:val="00A61A44"/>
    <w:rsid w:val="00A61BCB"/>
    <w:rsid w:val="00A63222"/>
    <w:rsid w:val="00A636C6"/>
    <w:rsid w:val="00A63EBA"/>
    <w:rsid w:val="00A640F5"/>
    <w:rsid w:val="00A64400"/>
    <w:rsid w:val="00A64AE7"/>
    <w:rsid w:val="00A64C0D"/>
    <w:rsid w:val="00A65EE7"/>
    <w:rsid w:val="00A70133"/>
    <w:rsid w:val="00A70353"/>
    <w:rsid w:val="00A7088A"/>
    <w:rsid w:val="00A70C96"/>
    <w:rsid w:val="00A71396"/>
    <w:rsid w:val="00A714DB"/>
    <w:rsid w:val="00A72584"/>
    <w:rsid w:val="00A75A19"/>
    <w:rsid w:val="00A7608F"/>
    <w:rsid w:val="00A76CCE"/>
    <w:rsid w:val="00A770A6"/>
    <w:rsid w:val="00A802D5"/>
    <w:rsid w:val="00A8065C"/>
    <w:rsid w:val="00A813B1"/>
    <w:rsid w:val="00A82351"/>
    <w:rsid w:val="00A8333D"/>
    <w:rsid w:val="00A84143"/>
    <w:rsid w:val="00A84857"/>
    <w:rsid w:val="00A850BF"/>
    <w:rsid w:val="00A85A84"/>
    <w:rsid w:val="00A91291"/>
    <w:rsid w:val="00A926B1"/>
    <w:rsid w:val="00A92EF2"/>
    <w:rsid w:val="00A933B4"/>
    <w:rsid w:val="00A96AC3"/>
    <w:rsid w:val="00AA2340"/>
    <w:rsid w:val="00AA2819"/>
    <w:rsid w:val="00AA3212"/>
    <w:rsid w:val="00AA3247"/>
    <w:rsid w:val="00AA3CCF"/>
    <w:rsid w:val="00AA53C0"/>
    <w:rsid w:val="00AA5656"/>
    <w:rsid w:val="00AA5D37"/>
    <w:rsid w:val="00AA6BF9"/>
    <w:rsid w:val="00AA7507"/>
    <w:rsid w:val="00AA7CB0"/>
    <w:rsid w:val="00AB1EFF"/>
    <w:rsid w:val="00AB36C4"/>
    <w:rsid w:val="00AB57B8"/>
    <w:rsid w:val="00AB59D5"/>
    <w:rsid w:val="00AB664B"/>
    <w:rsid w:val="00AB7887"/>
    <w:rsid w:val="00AC03A2"/>
    <w:rsid w:val="00AC0AD6"/>
    <w:rsid w:val="00AC11EC"/>
    <w:rsid w:val="00AC19EF"/>
    <w:rsid w:val="00AC2363"/>
    <w:rsid w:val="00AC25F8"/>
    <w:rsid w:val="00AC32B2"/>
    <w:rsid w:val="00AC32C2"/>
    <w:rsid w:val="00AC4170"/>
    <w:rsid w:val="00AC55FD"/>
    <w:rsid w:val="00AC58D0"/>
    <w:rsid w:val="00AC62BB"/>
    <w:rsid w:val="00AC6CFD"/>
    <w:rsid w:val="00AD00E7"/>
    <w:rsid w:val="00AD01BB"/>
    <w:rsid w:val="00AD046D"/>
    <w:rsid w:val="00AD1D51"/>
    <w:rsid w:val="00AD2A59"/>
    <w:rsid w:val="00AD382B"/>
    <w:rsid w:val="00AD3FFD"/>
    <w:rsid w:val="00AD6340"/>
    <w:rsid w:val="00AE0F19"/>
    <w:rsid w:val="00AE58EC"/>
    <w:rsid w:val="00AE5C52"/>
    <w:rsid w:val="00AE6F9A"/>
    <w:rsid w:val="00AE7516"/>
    <w:rsid w:val="00AE7B15"/>
    <w:rsid w:val="00AE7B6B"/>
    <w:rsid w:val="00AE7F55"/>
    <w:rsid w:val="00AF06ED"/>
    <w:rsid w:val="00AF1C51"/>
    <w:rsid w:val="00AF38F0"/>
    <w:rsid w:val="00AF7FB0"/>
    <w:rsid w:val="00B014D4"/>
    <w:rsid w:val="00B02865"/>
    <w:rsid w:val="00B02EDD"/>
    <w:rsid w:val="00B032B7"/>
    <w:rsid w:val="00B03670"/>
    <w:rsid w:val="00B04587"/>
    <w:rsid w:val="00B04591"/>
    <w:rsid w:val="00B05866"/>
    <w:rsid w:val="00B069C1"/>
    <w:rsid w:val="00B10085"/>
    <w:rsid w:val="00B10260"/>
    <w:rsid w:val="00B107C1"/>
    <w:rsid w:val="00B12855"/>
    <w:rsid w:val="00B129AF"/>
    <w:rsid w:val="00B14656"/>
    <w:rsid w:val="00B16209"/>
    <w:rsid w:val="00B165AE"/>
    <w:rsid w:val="00B16FA4"/>
    <w:rsid w:val="00B17141"/>
    <w:rsid w:val="00B1725A"/>
    <w:rsid w:val="00B20B54"/>
    <w:rsid w:val="00B218E6"/>
    <w:rsid w:val="00B22B1C"/>
    <w:rsid w:val="00B23712"/>
    <w:rsid w:val="00B23A8E"/>
    <w:rsid w:val="00B24110"/>
    <w:rsid w:val="00B249D9"/>
    <w:rsid w:val="00B250A2"/>
    <w:rsid w:val="00B2653A"/>
    <w:rsid w:val="00B26EC4"/>
    <w:rsid w:val="00B304C9"/>
    <w:rsid w:val="00B30CAD"/>
    <w:rsid w:val="00B314C3"/>
    <w:rsid w:val="00B31575"/>
    <w:rsid w:val="00B31803"/>
    <w:rsid w:val="00B31F55"/>
    <w:rsid w:val="00B31FB9"/>
    <w:rsid w:val="00B3246E"/>
    <w:rsid w:val="00B329EA"/>
    <w:rsid w:val="00B32ECF"/>
    <w:rsid w:val="00B35936"/>
    <w:rsid w:val="00B3639B"/>
    <w:rsid w:val="00B36513"/>
    <w:rsid w:val="00B37A20"/>
    <w:rsid w:val="00B37D01"/>
    <w:rsid w:val="00B40C8F"/>
    <w:rsid w:val="00B415FB"/>
    <w:rsid w:val="00B428A6"/>
    <w:rsid w:val="00B42A6F"/>
    <w:rsid w:val="00B431A1"/>
    <w:rsid w:val="00B446DB"/>
    <w:rsid w:val="00B453CA"/>
    <w:rsid w:val="00B454D3"/>
    <w:rsid w:val="00B46DAF"/>
    <w:rsid w:val="00B4731A"/>
    <w:rsid w:val="00B47CA2"/>
    <w:rsid w:val="00B47F35"/>
    <w:rsid w:val="00B5058F"/>
    <w:rsid w:val="00B50FC6"/>
    <w:rsid w:val="00B510EA"/>
    <w:rsid w:val="00B51D67"/>
    <w:rsid w:val="00B52104"/>
    <w:rsid w:val="00B54827"/>
    <w:rsid w:val="00B54FA0"/>
    <w:rsid w:val="00B558F8"/>
    <w:rsid w:val="00B5624E"/>
    <w:rsid w:val="00B56DD6"/>
    <w:rsid w:val="00B574B8"/>
    <w:rsid w:val="00B6035A"/>
    <w:rsid w:val="00B605C3"/>
    <w:rsid w:val="00B608FD"/>
    <w:rsid w:val="00B60AD5"/>
    <w:rsid w:val="00B6134D"/>
    <w:rsid w:val="00B62116"/>
    <w:rsid w:val="00B628AD"/>
    <w:rsid w:val="00B62C8B"/>
    <w:rsid w:val="00B6352A"/>
    <w:rsid w:val="00B63F10"/>
    <w:rsid w:val="00B700CB"/>
    <w:rsid w:val="00B70417"/>
    <w:rsid w:val="00B729F9"/>
    <w:rsid w:val="00B73443"/>
    <w:rsid w:val="00B76446"/>
    <w:rsid w:val="00B81E88"/>
    <w:rsid w:val="00B82AD6"/>
    <w:rsid w:val="00B830D7"/>
    <w:rsid w:val="00B85025"/>
    <w:rsid w:val="00B8547D"/>
    <w:rsid w:val="00B8551C"/>
    <w:rsid w:val="00B85BBC"/>
    <w:rsid w:val="00B85D35"/>
    <w:rsid w:val="00B862DC"/>
    <w:rsid w:val="00B86C9D"/>
    <w:rsid w:val="00B878B7"/>
    <w:rsid w:val="00B87F2C"/>
    <w:rsid w:val="00B917B6"/>
    <w:rsid w:val="00B91CAC"/>
    <w:rsid w:val="00B929E4"/>
    <w:rsid w:val="00B92F78"/>
    <w:rsid w:val="00B938A3"/>
    <w:rsid w:val="00B938DB"/>
    <w:rsid w:val="00B93A74"/>
    <w:rsid w:val="00B950FE"/>
    <w:rsid w:val="00B95DFC"/>
    <w:rsid w:val="00B96046"/>
    <w:rsid w:val="00B96646"/>
    <w:rsid w:val="00B96C9E"/>
    <w:rsid w:val="00B97D3E"/>
    <w:rsid w:val="00BA1A8E"/>
    <w:rsid w:val="00BA1B0D"/>
    <w:rsid w:val="00BA4457"/>
    <w:rsid w:val="00BA635D"/>
    <w:rsid w:val="00BA64CD"/>
    <w:rsid w:val="00BA6F6A"/>
    <w:rsid w:val="00BA7302"/>
    <w:rsid w:val="00BA7A2A"/>
    <w:rsid w:val="00BA7D29"/>
    <w:rsid w:val="00BB00A6"/>
    <w:rsid w:val="00BB018B"/>
    <w:rsid w:val="00BB0286"/>
    <w:rsid w:val="00BB09B2"/>
    <w:rsid w:val="00BB27F2"/>
    <w:rsid w:val="00BB2B01"/>
    <w:rsid w:val="00BB2B10"/>
    <w:rsid w:val="00BB2EE1"/>
    <w:rsid w:val="00BB2FDD"/>
    <w:rsid w:val="00BB54F4"/>
    <w:rsid w:val="00BB5931"/>
    <w:rsid w:val="00BB5AE6"/>
    <w:rsid w:val="00BB63B4"/>
    <w:rsid w:val="00BB722E"/>
    <w:rsid w:val="00BB7729"/>
    <w:rsid w:val="00BC11AF"/>
    <w:rsid w:val="00BC3509"/>
    <w:rsid w:val="00BC3D5D"/>
    <w:rsid w:val="00BC47DA"/>
    <w:rsid w:val="00BC5559"/>
    <w:rsid w:val="00BC6553"/>
    <w:rsid w:val="00BC75FC"/>
    <w:rsid w:val="00BC778F"/>
    <w:rsid w:val="00BC7A2B"/>
    <w:rsid w:val="00BD061D"/>
    <w:rsid w:val="00BD07A5"/>
    <w:rsid w:val="00BD0DC7"/>
    <w:rsid w:val="00BD1135"/>
    <w:rsid w:val="00BD13B9"/>
    <w:rsid w:val="00BD2498"/>
    <w:rsid w:val="00BD2D1E"/>
    <w:rsid w:val="00BD4E5E"/>
    <w:rsid w:val="00BD54F8"/>
    <w:rsid w:val="00BD5A8F"/>
    <w:rsid w:val="00BE018C"/>
    <w:rsid w:val="00BE01B8"/>
    <w:rsid w:val="00BE1063"/>
    <w:rsid w:val="00BE25CD"/>
    <w:rsid w:val="00BE2E66"/>
    <w:rsid w:val="00BE3E85"/>
    <w:rsid w:val="00BE531E"/>
    <w:rsid w:val="00BE54C2"/>
    <w:rsid w:val="00BE5859"/>
    <w:rsid w:val="00BE70B9"/>
    <w:rsid w:val="00BE70C4"/>
    <w:rsid w:val="00BF09EB"/>
    <w:rsid w:val="00BF0A1B"/>
    <w:rsid w:val="00BF118C"/>
    <w:rsid w:val="00BF2719"/>
    <w:rsid w:val="00BF27C7"/>
    <w:rsid w:val="00BF2DD8"/>
    <w:rsid w:val="00BF36BA"/>
    <w:rsid w:val="00BF39C5"/>
    <w:rsid w:val="00BF4416"/>
    <w:rsid w:val="00BF4755"/>
    <w:rsid w:val="00BF7002"/>
    <w:rsid w:val="00C00E47"/>
    <w:rsid w:val="00C00FBF"/>
    <w:rsid w:val="00C012D2"/>
    <w:rsid w:val="00C01748"/>
    <w:rsid w:val="00C0215C"/>
    <w:rsid w:val="00C021D3"/>
    <w:rsid w:val="00C03109"/>
    <w:rsid w:val="00C033E3"/>
    <w:rsid w:val="00C03ACC"/>
    <w:rsid w:val="00C03E40"/>
    <w:rsid w:val="00C0467C"/>
    <w:rsid w:val="00C048DE"/>
    <w:rsid w:val="00C0557D"/>
    <w:rsid w:val="00C05670"/>
    <w:rsid w:val="00C0648A"/>
    <w:rsid w:val="00C078A2"/>
    <w:rsid w:val="00C10DC2"/>
    <w:rsid w:val="00C11F31"/>
    <w:rsid w:val="00C123F3"/>
    <w:rsid w:val="00C1320A"/>
    <w:rsid w:val="00C136F9"/>
    <w:rsid w:val="00C16544"/>
    <w:rsid w:val="00C16799"/>
    <w:rsid w:val="00C16ED4"/>
    <w:rsid w:val="00C17457"/>
    <w:rsid w:val="00C20528"/>
    <w:rsid w:val="00C205FE"/>
    <w:rsid w:val="00C21A53"/>
    <w:rsid w:val="00C21A8A"/>
    <w:rsid w:val="00C2296D"/>
    <w:rsid w:val="00C23BA6"/>
    <w:rsid w:val="00C24551"/>
    <w:rsid w:val="00C24835"/>
    <w:rsid w:val="00C2504B"/>
    <w:rsid w:val="00C250D5"/>
    <w:rsid w:val="00C254E4"/>
    <w:rsid w:val="00C2662C"/>
    <w:rsid w:val="00C26800"/>
    <w:rsid w:val="00C26C16"/>
    <w:rsid w:val="00C3022E"/>
    <w:rsid w:val="00C32999"/>
    <w:rsid w:val="00C32E40"/>
    <w:rsid w:val="00C3398C"/>
    <w:rsid w:val="00C33E4F"/>
    <w:rsid w:val="00C34E81"/>
    <w:rsid w:val="00C35666"/>
    <w:rsid w:val="00C35C5C"/>
    <w:rsid w:val="00C362E4"/>
    <w:rsid w:val="00C36848"/>
    <w:rsid w:val="00C368B9"/>
    <w:rsid w:val="00C4039F"/>
    <w:rsid w:val="00C414AA"/>
    <w:rsid w:val="00C41818"/>
    <w:rsid w:val="00C41DA2"/>
    <w:rsid w:val="00C41E70"/>
    <w:rsid w:val="00C42589"/>
    <w:rsid w:val="00C42C63"/>
    <w:rsid w:val="00C430D9"/>
    <w:rsid w:val="00C43BCB"/>
    <w:rsid w:val="00C45173"/>
    <w:rsid w:val="00C456DB"/>
    <w:rsid w:val="00C45C5C"/>
    <w:rsid w:val="00C45CFC"/>
    <w:rsid w:val="00C4629D"/>
    <w:rsid w:val="00C4639F"/>
    <w:rsid w:val="00C5062E"/>
    <w:rsid w:val="00C50741"/>
    <w:rsid w:val="00C51534"/>
    <w:rsid w:val="00C52236"/>
    <w:rsid w:val="00C52835"/>
    <w:rsid w:val="00C530FC"/>
    <w:rsid w:val="00C538F9"/>
    <w:rsid w:val="00C54515"/>
    <w:rsid w:val="00C556D9"/>
    <w:rsid w:val="00C563F0"/>
    <w:rsid w:val="00C6088F"/>
    <w:rsid w:val="00C61A17"/>
    <w:rsid w:val="00C61B3C"/>
    <w:rsid w:val="00C6206A"/>
    <w:rsid w:val="00C630FB"/>
    <w:rsid w:val="00C65AC6"/>
    <w:rsid w:val="00C66F5B"/>
    <w:rsid w:val="00C708A2"/>
    <w:rsid w:val="00C70D6D"/>
    <w:rsid w:val="00C70ECE"/>
    <w:rsid w:val="00C72460"/>
    <w:rsid w:val="00C74005"/>
    <w:rsid w:val="00C74F3D"/>
    <w:rsid w:val="00C7531C"/>
    <w:rsid w:val="00C75869"/>
    <w:rsid w:val="00C7784C"/>
    <w:rsid w:val="00C80F97"/>
    <w:rsid w:val="00C819BF"/>
    <w:rsid w:val="00C8227F"/>
    <w:rsid w:val="00C82A31"/>
    <w:rsid w:val="00C8548E"/>
    <w:rsid w:val="00C85516"/>
    <w:rsid w:val="00C8629F"/>
    <w:rsid w:val="00C87AE3"/>
    <w:rsid w:val="00C87E48"/>
    <w:rsid w:val="00C87F78"/>
    <w:rsid w:val="00C90476"/>
    <w:rsid w:val="00C90ED6"/>
    <w:rsid w:val="00C90FF7"/>
    <w:rsid w:val="00C916A7"/>
    <w:rsid w:val="00C92898"/>
    <w:rsid w:val="00C93D8D"/>
    <w:rsid w:val="00C94116"/>
    <w:rsid w:val="00C942DD"/>
    <w:rsid w:val="00C946F6"/>
    <w:rsid w:val="00C95776"/>
    <w:rsid w:val="00C969CE"/>
    <w:rsid w:val="00C97E49"/>
    <w:rsid w:val="00CA4340"/>
    <w:rsid w:val="00CA450F"/>
    <w:rsid w:val="00CA4646"/>
    <w:rsid w:val="00CA4725"/>
    <w:rsid w:val="00CA59FE"/>
    <w:rsid w:val="00CA6254"/>
    <w:rsid w:val="00CA652B"/>
    <w:rsid w:val="00CB1D9A"/>
    <w:rsid w:val="00CB2158"/>
    <w:rsid w:val="00CB225E"/>
    <w:rsid w:val="00CB2640"/>
    <w:rsid w:val="00CB2AAA"/>
    <w:rsid w:val="00CB33B2"/>
    <w:rsid w:val="00CB340C"/>
    <w:rsid w:val="00CB356B"/>
    <w:rsid w:val="00CB3DC8"/>
    <w:rsid w:val="00CB53AD"/>
    <w:rsid w:val="00CB6226"/>
    <w:rsid w:val="00CB63B2"/>
    <w:rsid w:val="00CB65BD"/>
    <w:rsid w:val="00CB75B7"/>
    <w:rsid w:val="00CB7A82"/>
    <w:rsid w:val="00CC06B3"/>
    <w:rsid w:val="00CC0E55"/>
    <w:rsid w:val="00CC24A9"/>
    <w:rsid w:val="00CC2517"/>
    <w:rsid w:val="00CC2CBB"/>
    <w:rsid w:val="00CC4CCC"/>
    <w:rsid w:val="00CC607B"/>
    <w:rsid w:val="00CC6A8E"/>
    <w:rsid w:val="00CC6C97"/>
    <w:rsid w:val="00CD00ED"/>
    <w:rsid w:val="00CD0209"/>
    <w:rsid w:val="00CD11D4"/>
    <w:rsid w:val="00CD188E"/>
    <w:rsid w:val="00CD3016"/>
    <w:rsid w:val="00CD36B6"/>
    <w:rsid w:val="00CD6432"/>
    <w:rsid w:val="00CD6F67"/>
    <w:rsid w:val="00CE0B8A"/>
    <w:rsid w:val="00CE24DA"/>
    <w:rsid w:val="00CE2D53"/>
    <w:rsid w:val="00CE3224"/>
    <w:rsid w:val="00CE34DB"/>
    <w:rsid w:val="00CE34E3"/>
    <w:rsid w:val="00CE3E37"/>
    <w:rsid w:val="00CE4D05"/>
    <w:rsid w:val="00CE5238"/>
    <w:rsid w:val="00CE6B18"/>
    <w:rsid w:val="00CE7514"/>
    <w:rsid w:val="00CE7B56"/>
    <w:rsid w:val="00CF02F8"/>
    <w:rsid w:val="00CF13E9"/>
    <w:rsid w:val="00CF2014"/>
    <w:rsid w:val="00CF26D0"/>
    <w:rsid w:val="00CF2AD3"/>
    <w:rsid w:val="00CF3B2D"/>
    <w:rsid w:val="00CF419F"/>
    <w:rsid w:val="00CF4227"/>
    <w:rsid w:val="00CF4558"/>
    <w:rsid w:val="00CF51A1"/>
    <w:rsid w:val="00CF5589"/>
    <w:rsid w:val="00CF6F56"/>
    <w:rsid w:val="00CF7AE6"/>
    <w:rsid w:val="00D0022E"/>
    <w:rsid w:val="00D015B5"/>
    <w:rsid w:val="00D01658"/>
    <w:rsid w:val="00D018A5"/>
    <w:rsid w:val="00D01CBE"/>
    <w:rsid w:val="00D023CD"/>
    <w:rsid w:val="00D023F2"/>
    <w:rsid w:val="00D0264C"/>
    <w:rsid w:val="00D04529"/>
    <w:rsid w:val="00D04605"/>
    <w:rsid w:val="00D058D5"/>
    <w:rsid w:val="00D05D7E"/>
    <w:rsid w:val="00D06027"/>
    <w:rsid w:val="00D0786F"/>
    <w:rsid w:val="00D104DA"/>
    <w:rsid w:val="00D109F9"/>
    <w:rsid w:val="00D10A39"/>
    <w:rsid w:val="00D11D73"/>
    <w:rsid w:val="00D11F08"/>
    <w:rsid w:val="00D130EC"/>
    <w:rsid w:val="00D23039"/>
    <w:rsid w:val="00D23207"/>
    <w:rsid w:val="00D23949"/>
    <w:rsid w:val="00D24113"/>
    <w:rsid w:val="00D248DE"/>
    <w:rsid w:val="00D25AA8"/>
    <w:rsid w:val="00D276C7"/>
    <w:rsid w:val="00D30F70"/>
    <w:rsid w:val="00D31B2E"/>
    <w:rsid w:val="00D31C17"/>
    <w:rsid w:val="00D3236D"/>
    <w:rsid w:val="00D33941"/>
    <w:rsid w:val="00D3607A"/>
    <w:rsid w:val="00D362BD"/>
    <w:rsid w:val="00D37014"/>
    <w:rsid w:val="00D374D5"/>
    <w:rsid w:val="00D4054B"/>
    <w:rsid w:val="00D417D0"/>
    <w:rsid w:val="00D4363C"/>
    <w:rsid w:val="00D436CE"/>
    <w:rsid w:val="00D43A4F"/>
    <w:rsid w:val="00D443E0"/>
    <w:rsid w:val="00D44ECD"/>
    <w:rsid w:val="00D46AC6"/>
    <w:rsid w:val="00D46D02"/>
    <w:rsid w:val="00D47066"/>
    <w:rsid w:val="00D47099"/>
    <w:rsid w:val="00D47472"/>
    <w:rsid w:val="00D509E1"/>
    <w:rsid w:val="00D512CA"/>
    <w:rsid w:val="00D5214F"/>
    <w:rsid w:val="00D530A5"/>
    <w:rsid w:val="00D54541"/>
    <w:rsid w:val="00D54AE3"/>
    <w:rsid w:val="00D55277"/>
    <w:rsid w:val="00D56F01"/>
    <w:rsid w:val="00D57205"/>
    <w:rsid w:val="00D57E1E"/>
    <w:rsid w:val="00D600F9"/>
    <w:rsid w:val="00D60782"/>
    <w:rsid w:val="00D61E18"/>
    <w:rsid w:val="00D629B0"/>
    <w:rsid w:val="00D63238"/>
    <w:rsid w:val="00D640CE"/>
    <w:rsid w:val="00D64D67"/>
    <w:rsid w:val="00D64DC8"/>
    <w:rsid w:val="00D660AE"/>
    <w:rsid w:val="00D67686"/>
    <w:rsid w:val="00D67F61"/>
    <w:rsid w:val="00D7022C"/>
    <w:rsid w:val="00D70372"/>
    <w:rsid w:val="00D70B49"/>
    <w:rsid w:val="00D720F1"/>
    <w:rsid w:val="00D744B6"/>
    <w:rsid w:val="00D74FCF"/>
    <w:rsid w:val="00D774F7"/>
    <w:rsid w:val="00D776CE"/>
    <w:rsid w:val="00D819CA"/>
    <w:rsid w:val="00D81BB1"/>
    <w:rsid w:val="00D82F09"/>
    <w:rsid w:val="00D82F76"/>
    <w:rsid w:val="00D83EA8"/>
    <w:rsid w:val="00D83F73"/>
    <w:rsid w:val="00D841E3"/>
    <w:rsid w:val="00D8542D"/>
    <w:rsid w:val="00D86711"/>
    <w:rsid w:val="00D871E5"/>
    <w:rsid w:val="00D879A7"/>
    <w:rsid w:val="00D9033B"/>
    <w:rsid w:val="00D9070D"/>
    <w:rsid w:val="00D9376C"/>
    <w:rsid w:val="00D93957"/>
    <w:rsid w:val="00D951AE"/>
    <w:rsid w:val="00D9561C"/>
    <w:rsid w:val="00D9704C"/>
    <w:rsid w:val="00D97BA5"/>
    <w:rsid w:val="00DA0789"/>
    <w:rsid w:val="00DA08F9"/>
    <w:rsid w:val="00DA0CB6"/>
    <w:rsid w:val="00DA1333"/>
    <w:rsid w:val="00DA13EA"/>
    <w:rsid w:val="00DA182A"/>
    <w:rsid w:val="00DA38EB"/>
    <w:rsid w:val="00DA393F"/>
    <w:rsid w:val="00DA4341"/>
    <w:rsid w:val="00DA4E2C"/>
    <w:rsid w:val="00DA59A6"/>
    <w:rsid w:val="00DA6A92"/>
    <w:rsid w:val="00DA7207"/>
    <w:rsid w:val="00DB1B4C"/>
    <w:rsid w:val="00DB26E3"/>
    <w:rsid w:val="00DB2A28"/>
    <w:rsid w:val="00DB3173"/>
    <w:rsid w:val="00DB345E"/>
    <w:rsid w:val="00DB3B69"/>
    <w:rsid w:val="00DB3EA3"/>
    <w:rsid w:val="00DB4A2C"/>
    <w:rsid w:val="00DB5811"/>
    <w:rsid w:val="00DB6A88"/>
    <w:rsid w:val="00DB6ECB"/>
    <w:rsid w:val="00DB709E"/>
    <w:rsid w:val="00DB7353"/>
    <w:rsid w:val="00DB74D2"/>
    <w:rsid w:val="00DB78C4"/>
    <w:rsid w:val="00DC0470"/>
    <w:rsid w:val="00DC0590"/>
    <w:rsid w:val="00DC0BF2"/>
    <w:rsid w:val="00DC112A"/>
    <w:rsid w:val="00DC12E0"/>
    <w:rsid w:val="00DC2353"/>
    <w:rsid w:val="00DC3DD5"/>
    <w:rsid w:val="00DC4354"/>
    <w:rsid w:val="00DC484D"/>
    <w:rsid w:val="00DC4C2F"/>
    <w:rsid w:val="00DC4D6B"/>
    <w:rsid w:val="00DC51DE"/>
    <w:rsid w:val="00DC527F"/>
    <w:rsid w:val="00DC66A8"/>
    <w:rsid w:val="00DC6A71"/>
    <w:rsid w:val="00DC6FBF"/>
    <w:rsid w:val="00DD00A5"/>
    <w:rsid w:val="00DD0184"/>
    <w:rsid w:val="00DD036F"/>
    <w:rsid w:val="00DD1EF4"/>
    <w:rsid w:val="00DD28D0"/>
    <w:rsid w:val="00DD31B4"/>
    <w:rsid w:val="00DD3360"/>
    <w:rsid w:val="00DD392D"/>
    <w:rsid w:val="00DD3EA0"/>
    <w:rsid w:val="00DD4EAD"/>
    <w:rsid w:val="00DD5BA0"/>
    <w:rsid w:val="00DD6502"/>
    <w:rsid w:val="00DD7375"/>
    <w:rsid w:val="00DE10F1"/>
    <w:rsid w:val="00DE1560"/>
    <w:rsid w:val="00DE1EE7"/>
    <w:rsid w:val="00DE2419"/>
    <w:rsid w:val="00DE2C15"/>
    <w:rsid w:val="00DE31C8"/>
    <w:rsid w:val="00DE427B"/>
    <w:rsid w:val="00DE4A20"/>
    <w:rsid w:val="00DE570E"/>
    <w:rsid w:val="00DE6546"/>
    <w:rsid w:val="00DE78BE"/>
    <w:rsid w:val="00DF330E"/>
    <w:rsid w:val="00DF5A1B"/>
    <w:rsid w:val="00DF5EC0"/>
    <w:rsid w:val="00DF642B"/>
    <w:rsid w:val="00DF69D6"/>
    <w:rsid w:val="00DF6E3F"/>
    <w:rsid w:val="00E003CD"/>
    <w:rsid w:val="00E004D8"/>
    <w:rsid w:val="00E005DC"/>
    <w:rsid w:val="00E01E63"/>
    <w:rsid w:val="00E022E2"/>
    <w:rsid w:val="00E027CB"/>
    <w:rsid w:val="00E028CD"/>
    <w:rsid w:val="00E02B3E"/>
    <w:rsid w:val="00E0357D"/>
    <w:rsid w:val="00E0463E"/>
    <w:rsid w:val="00E0526D"/>
    <w:rsid w:val="00E053C1"/>
    <w:rsid w:val="00E057F9"/>
    <w:rsid w:val="00E06489"/>
    <w:rsid w:val="00E0677E"/>
    <w:rsid w:val="00E075BA"/>
    <w:rsid w:val="00E103C3"/>
    <w:rsid w:val="00E1166C"/>
    <w:rsid w:val="00E11786"/>
    <w:rsid w:val="00E11EB8"/>
    <w:rsid w:val="00E128DC"/>
    <w:rsid w:val="00E129E9"/>
    <w:rsid w:val="00E1379B"/>
    <w:rsid w:val="00E14275"/>
    <w:rsid w:val="00E148FB"/>
    <w:rsid w:val="00E14A05"/>
    <w:rsid w:val="00E15802"/>
    <w:rsid w:val="00E160A4"/>
    <w:rsid w:val="00E1698E"/>
    <w:rsid w:val="00E16E8D"/>
    <w:rsid w:val="00E16F2B"/>
    <w:rsid w:val="00E170F7"/>
    <w:rsid w:val="00E17AA1"/>
    <w:rsid w:val="00E201D5"/>
    <w:rsid w:val="00E218CE"/>
    <w:rsid w:val="00E22556"/>
    <w:rsid w:val="00E22682"/>
    <w:rsid w:val="00E22731"/>
    <w:rsid w:val="00E241A7"/>
    <w:rsid w:val="00E25886"/>
    <w:rsid w:val="00E25BAC"/>
    <w:rsid w:val="00E2735C"/>
    <w:rsid w:val="00E30006"/>
    <w:rsid w:val="00E3015B"/>
    <w:rsid w:val="00E31341"/>
    <w:rsid w:val="00E32330"/>
    <w:rsid w:val="00E32C1F"/>
    <w:rsid w:val="00E33495"/>
    <w:rsid w:val="00E33AA5"/>
    <w:rsid w:val="00E34ED8"/>
    <w:rsid w:val="00E36295"/>
    <w:rsid w:val="00E36468"/>
    <w:rsid w:val="00E37D4A"/>
    <w:rsid w:val="00E408A0"/>
    <w:rsid w:val="00E42399"/>
    <w:rsid w:val="00E4270F"/>
    <w:rsid w:val="00E4285A"/>
    <w:rsid w:val="00E4287C"/>
    <w:rsid w:val="00E43588"/>
    <w:rsid w:val="00E43999"/>
    <w:rsid w:val="00E43BD8"/>
    <w:rsid w:val="00E43C4B"/>
    <w:rsid w:val="00E4499D"/>
    <w:rsid w:val="00E45FBB"/>
    <w:rsid w:val="00E4643B"/>
    <w:rsid w:val="00E4756C"/>
    <w:rsid w:val="00E47B6A"/>
    <w:rsid w:val="00E47CC7"/>
    <w:rsid w:val="00E47E80"/>
    <w:rsid w:val="00E5091E"/>
    <w:rsid w:val="00E510DC"/>
    <w:rsid w:val="00E512AB"/>
    <w:rsid w:val="00E52ADE"/>
    <w:rsid w:val="00E5331A"/>
    <w:rsid w:val="00E54E28"/>
    <w:rsid w:val="00E55B8F"/>
    <w:rsid w:val="00E5603E"/>
    <w:rsid w:val="00E56BF8"/>
    <w:rsid w:val="00E63061"/>
    <w:rsid w:val="00E63CBE"/>
    <w:rsid w:val="00E64413"/>
    <w:rsid w:val="00E647A5"/>
    <w:rsid w:val="00E675AB"/>
    <w:rsid w:val="00E70112"/>
    <w:rsid w:val="00E70B48"/>
    <w:rsid w:val="00E712E3"/>
    <w:rsid w:val="00E71920"/>
    <w:rsid w:val="00E724D0"/>
    <w:rsid w:val="00E74D73"/>
    <w:rsid w:val="00E764AB"/>
    <w:rsid w:val="00E77701"/>
    <w:rsid w:val="00E802BC"/>
    <w:rsid w:val="00E80C85"/>
    <w:rsid w:val="00E830EE"/>
    <w:rsid w:val="00E8327F"/>
    <w:rsid w:val="00E83BA0"/>
    <w:rsid w:val="00E8786C"/>
    <w:rsid w:val="00E9066E"/>
    <w:rsid w:val="00E90E4A"/>
    <w:rsid w:val="00E91664"/>
    <w:rsid w:val="00E91B50"/>
    <w:rsid w:val="00E925E0"/>
    <w:rsid w:val="00E92CDC"/>
    <w:rsid w:val="00E92F71"/>
    <w:rsid w:val="00E9357E"/>
    <w:rsid w:val="00E94602"/>
    <w:rsid w:val="00E95101"/>
    <w:rsid w:val="00E95987"/>
    <w:rsid w:val="00E97462"/>
    <w:rsid w:val="00E974CE"/>
    <w:rsid w:val="00EA0675"/>
    <w:rsid w:val="00EA077E"/>
    <w:rsid w:val="00EA2C0C"/>
    <w:rsid w:val="00EA33C1"/>
    <w:rsid w:val="00EA54DC"/>
    <w:rsid w:val="00EA55BA"/>
    <w:rsid w:val="00EA58F2"/>
    <w:rsid w:val="00EA64A7"/>
    <w:rsid w:val="00EA67EB"/>
    <w:rsid w:val="00EA6CED"/>
    <w:rsid w:val="00EA6DCB"/>
    <w:rsid w:val="00EA7C2D"/>
    <w:rsid w:val="00EA7FBE"/>
    <w:rsid w:val="00EB1E3C"/>
    <w:rsid w:val="00EB2568"/>
    <w:rsid w:val="00EB306A"/>
    <w:rsid w:val="00EB3CAD"/>
    <w:rsid w:val="00EB575F"/>
    <w:rsid w:val="00EB6613"/>
    <w:rsid w:val="00EB7E75"/>
    <w:rsid w:val="00EC1B03"/>
    <w:rsid w:val="00EC22D8"/>
    <w:rsid w:val="00EC2A8E"/>
    <w:rsid w:val="00EC3106"/>
    <w:rsid w:val="00EC4D96"/>
    <w:rsid w:val="00EC5EE4"/>
    <w:rsid w:val="00EC7408"/>
    <w:rsid w:val="00EC7A0A"/>
    <w:rsid w:val="00EC7A6D"/>
    <w:rsid w:val="00EC7E3A"/>
    <w:rsid w:val="00EC7F37"/>
    <w:rsid w:val="00ED1C3E"/>
    <w:rsid w:val="00ED260B"/>
    <w:rsid w:val="00ED2648"/>
    <w:rsid w:val="00ED2CD5"/>
    <w:rsid w:val="00ED3841"/>
    <w:rsid w:val="00ED3D4B"/>
    <w:rsid w:val="00ED4DC0"/>
    <w:rsid w:val="00ED605F"/>
    <w:rsid w:val="00ED7B64"/>
    <w:rsid w:val="00EE0675"/>
    <w:rsid w:val="00EE161A"/>
    <w:rsid w:val="00EE1831"/>
    <w:rsid w:val="00EE2BF9"/>
    <w:rsid w:val="00EE314F"/>
    <w:rsid w:val="00EE3DE1"/>
    <w:rsid w:val="00EE4C1F"/>
    <w:rsid w:val="00EE522E"/>
    <w:rsid w:val="00EE5330"/>
    <w:rsid w:val="00EE6D4D"/>
    <w:rsid w:val="00EF02C0"/>
    <w:rsid w:val="00EF0C15"/>
    <w:rsid w:val="00EF1C2C"/>
    <w:rsid w:val="00EF1E41"/>
    <w:rsid w:val="00EF2099"/>
    <w:rsid w:val="00EF2614"/>
    <w:rsid w:val="00EF4BC5"/>
    <w:rsid w:val="00EF5164"/>
    <w:rsid w:val="00EF54FB"/>
    <w:rsid w:val="00EF5BCA"/>
    <w:rsid w:val="00F01218"/>
    <w:rsid w:val="00F043B0"/>
    <w:rsid w:val="00F05935"/>
    <w:rsid w:val="00F1054A"/>
    <w:rsid w:val="00F11500"/>
    <w:rsid w:val="00F115C8"/>
    <w:rsid w:val="00F118B2"/>
    <w:rsid w:val="00F126F8"/>
    <w:rsid w:val="00F13C4C"/>
    <w:rsid w:val="00F17A5D"/>
    <w:rsid w:val="00F17C6D"/>
    <w:rsid w:val="00F2134C"/>
    <w:rsid w:val="00F21997"/>
    <w:rsid w:val="00F21C87"/>
    <w:rsid w:val="00F235FC"/>
    <w:rsid w:val="00F23CAB"/>
    <w:rsid w:val="00F240BB"/>
    <w:rsid w:val="00F24AF2"/>
    <w:rsid w:val="00F26C9F"/>
    <w:rsid w:val="00F275B1"/>
    <w:rsid w:val="00F278D6"/>
    <w:rsid w:val="00F315C1"/>
    <w:rsid w:val="00F333CD"/>
    <w:rsid w:val="00F334C5"/>
    <w:rsid w:val="00F34DF2"/>
    <w:rsid w:val="00F3575D"/>
    <w:rsid w:val="00F3635F"/>
    <w:rsid w:val="00F36917"/>
    <w:rsid w:val="00F37A48"/>
    <w:rsid w:val="00F37DC6"/>
    <w:rsid w:val="00F438E7"/>
    <w:rsid w:val="00F43D24"/>
    <w:rsid w:val="00F44088"/>
    <w:rsid w:val="00F45A08"/>
    <w:rsid w:val="00F46EAF"/>
    <w:rsid w:val="00F4754C"/>
    <w:rsid w:val="00F47B4A"/>
    <w:rsid w:val="00F505E8"/>
    <w:rsid w:val="00F511A3"/>
    <w:rsid w:val="00F51C42"/>
    <w:rsid w:val="00F5235B"/>
    <w:rsid w:val="00F54154"/>
    <w:rsid w:val="00F54EE5"/>
    <w:rsid w:val="00F56D6C"/>
    <w:rsid w:val="00F5783E"/>
    <w:rsid w:val="00F57AE2"/>
    <w:rsid w:val="00F57FED"/>
    <w:rsid w:val="00F60D39"/>
    <w:rsid w:val="00F623BA"/>
    <w:rsid w:val="00F62F33"/>
    <w:rsid w:val="00F64133"/>
    <w:rsid w:val="00F65D20"/>
    <w:rsid w:val="00F66376"/>
    <w:rsid w:val="00F66927"/>
    <w:rsid w:val="00F671B7"/>
    <w:rsid w:val="00F675BF"/>
    <w:rsid w:val="00F67BB0"/>
    <w:rsid w:val="00F7085B"/>
    <w:rsid w:val="00F72D15"/>
    <w:rsid w:val="00F72E45"/>
    <w:rsid w:val="00F72FF2"/>
    <w:rsid w:val="00F75596"/>
    <w:rsid w:val="00F76248"/>
    <w:rsid w:val="00F76813"/>
    <w:rsid w:val="00F76C5F"/>
    <w:rsid w:val="00F77425"/>
    <w:rsid w:val="00F777CB"/>
    <w:rsid w:val="00F83AB5"/>
    <w:rsid w:val="00F83C9D"/>
    <w:rsid w:val="00F84505"/>
    <w:rsid w:val="00F845DA"/>
    <w:rsid w:val="00F85A9F"/>
    <w:rsid w:val="00F86326"/>
    <w:rsid w:val="00F8668E"/>
    <w:rsid w:val="00F86ADB"/>
    <w:rsid w:val="00F8708F"/>
    <w:rsid w:val="00F87A5F"/>
    <w:rsid w:val="00F90388"/>
    <w:rsid w:val="00F9057B"/>
    <w:rsid w:val="00F90EC6"/>
    <w:rsid w:val="00F91372"/>
    <w:rsid w:val="00F91E8F"/>
    <w:rsid w:val="00F9216C"/>
    <w:rsid w:val="00F957B7"/>
    <w:rsid w:val="00F95BD6"/>
    <w:rsid w:val="00F9771C"/>
    <w:rsid w:val="00F979DE"/>
    <w:rsid w:val="00FA0AF4"/>
    <w:rsid w:val="00FA0D88"/>
    <w:rsid w:val="00FA17EA"/>
    <w:rsid w:val="00FA1978"/>
    <w:rsid w:val="00FA1E5F"/>
    <w:rsid w:val="00FA25CA"/>
    <w:rsid w:val="00FA346A"/>
    <w:rsid w:val="00FA3AE3"/>
    <w:rsid w:val="00FA406E"/>
    <w:rsid w:val="00FA4313"/>
    <w:rsid w:val="00FA5C6C"/>
    <w:rsid w:val="00FA6468"/>
    <w:rsid w:val="00FA6625"/>
    <w:rsid w:val="00FA7CC9"/>
    <w:rsid w:val="00FB0270"/>
    <w:rsid w:val="00FB0E87"/>
    <w:rsid w:val="00FB1C89"/>
    <w:rsid w:val="00FB1FF9"/>
    <w:rsid w:val="00FB226F"/>
    <w:rsid w:val="00FB427E"/>
    <w:rsid w:val="00FB4D5A"/>
    <w:rsid w:val="00FB6FFE"/>
    <w:rsid w:val="00FC12F8"/>
    <w:rsid w:val="00FC29A6"/>
    <w:rsid w:val="00FC408F"/>
    <w:rsid w:val="00FC4413"/>
    <w:rsid w:val="00FC50CC"/>
    <w:rsid w:val="00FC5C8D"/>
    <w:rsid w:val="00FC774A"/>
    <w:rsid w:val="00FC788F"/>
    <w:rsid w:val="00FC7F3A"/>
    <w:rsid w:val="00FD00D7"/>
    <w:rsid w:val="00FD0314"/>
    <w:rsid w:val="00FD04AD"/>
    <w:rsid w:val="00FD0BF6"/>
    <w:rsid w:val="00FD0D91"/>
    <w:rsid w:val="00FD1174"/>
    <w:rsid w:val="00FD229B"/>
    <w:rsid w:val="00FD27C3"/>
    <w:rsid w:val="00FD4EC3"/>
    <w:rsid w:val="00FD5450"/>
    <w:rsid w:val="00FD5C17"/>
    <w:rsid w:val="00FD5D19"/>
    <w:rsid w:val="00FD7058"/>
    <w:rsid w:val="00FD7882"/>
    <w:rsid w:val="00FE069A"/>
    <w:rsid w:val="00FE081A"/>
    <w:rsid w:val="00FE1D95"/>
    <w:rsid w:val="00FE1E45"/>
    <w:rsid w:val="00FE1E84"/>
    <w:rsid w:val="00FE2634"/>
    <w:rsid w:val="00FE2CED"/>
    <w:rsid w:val="00FE32FB"/>
    <w:rsid w:val="00FE3C95"/>
    <w:rsid w:val="00FE3D92"/>
    <w:rsid w:val="00FE40AC"/>
    <w:rsid w:val="00FE4B75"/>
    <w:rsid w:val="00FE54F4"/>
    <w:rsid w:val="00FE54FD"/>
    <w:rsid w:val="00FE5C35"/>
    <w:rsid w:val="00FE6A51"/>
    <w:rsid w:val="00FE6F41"/>
    <w:rsid w:val="00FF125D"/>
    <w:rsid w:val="00FF1DF8"/>
    <w:rsid w:val="00FF3530"/>
    <w:rsid w:val="00FF50A6"/>
    <w:rsid w:val="00FF68BC"/>
    <w:rsid w:val="00FF72B2"/>
    <w:rsid w:val="00FF7537"/>
    <w:rsid w:val="00FF7699"/>
    <w:rsid w:val="00FF782C"/>
    <w:rsid w:val="00FF7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0C3CA4FF"/>
  <w15:chartTrackingRefBased/>
  <w15:docId w15:val="{B33E21D8-8134-44BE-8CA6-E4A674C07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Default Paragraph Font" w:uiPriority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2C4588"/>
    <w:pPr>
      <w:jc w:val="both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qFormat/>
    <w:rsid w:val="00DC4C2F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link w:val="Naslov5Znak"/>
    <w:qFormat/>
    <w:rsid w:val="002936C3"/>
    <w:pPr>
      <w:keepNext/>
      <w:keepLines/>
      <w:spacing w:before="200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link w:val="Naslov7Znak"/>
    <w:qFormat/>
    <w:rsid w:val="002936C3"/>
    <w:pPr>
      <w:keepNext/>
      <w:keepLines/>
      <w:spacing w:before="200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uiPriority w:val="20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ind w:left="-907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/>
      <w:ind w:firstLine="284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rsid w:val="006C1C49"/>
    <w:pPr>
      <w:overflowPunct w:val="0"/>
      <w:autoSpaceDE w:val="0"/>
      <w:autoSpaceDN w:val="0"/>
      <w:adjustRightInd w:val="0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aliases w:val="Odstavec1,Bullet 1,Bullet Points,Bullet layer,Colorful List - Accent 11,Dot pt,F5 List Paragraph,Indicator Text,Issue Action POC,List Paragraph Char Char Char,List Paragraph1,List Paragraph2,MAIN CONTENT,No Spacing1,Normal numbered,2,L"/>
    <w:basedOn w:val="Navaden"/>
    <w:link w:val="OdstavekseznamaZnak"/>
    <w:uiPriority w:val="34"/>
    <w:qFormat/>
    <w:rsid w:val="006C1C49"/>
    <w:pPr>
      <w:ind w:left="720"/>
      <w:contextualSpacing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pPr>
      <w:jc w:val="both"/>
    </w:pPr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link w:val="NaslovZnak"/>
    <w:qFormat/>
    <w:rsid w:val="002936C3"/>
    <w:pPr>
      <w:pBdr>
        <w:bottom w:val="single" w:sz="8" w:space="4" w:color="4F81BD"/>
      </w:pBdr>
      <w:spacing w:after="300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qFormat/>
    <w:rsid w:val="002936C3"/>
    <w:pPr>
      <w:numPr>
        <w:ilvl w:val="1"/>
      </w:numPr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  <w:jc w:val="both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/>
      <w:ind w:left="12" w:right="12" w:firstLine="240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/>
      <w:ind w:left="850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/>
      <w:ind w:firstLine="1021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customStyle="1" w:styleId="tevilkanakoncupredpisa">
    <w:name w:val="Številka na koncu predpisa"/>
    <w:basedOn w:val="Navaden"/>
    <w:link w:val="tevilkanakoncupredpisaZnak"/>
    <w:qFormat/>
    <w:rsid w:val="00DC0BF2"/>
    <w:pPr>
      <w:overflowPunct w:val="0"/>
      <w:autoSpaceDE w:val="0"/>
      <w:autoSpaceDN w:val="0"/>
      <w:adjustRightInd w:val="0"/>
      <w:spacing w:before="480"/>
      <w:textAlignment w:val="baseline"/>
    </w:pPr>
    <w:rPr>
      <w:snapToGrid w:val="0"/>
      <w:color w:val="000000"/>
      <w:sz w:val="22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DC0BF2"/>
    <w:rPr>
      <w:rFonts w:ascii="Arial" w:hAnsi="Arial"/>
      <w:snapToGrid w:val="0"/>
      <w:color w:val="000000"/>
      <w:sz w:val="22"/>
      <w:szCs w:val="22"/>
      <w:lang w:val="x-none" w:eastAsia="x-none"/>
    </w:rPr>
  </w:style>
  <w:style w:type="paragraph" w:customStyle="1" w:styleId="Nazivpodpisnika">
    <w:name w:val="Naziv podpisnika"/>
    <w:basedOn w:val="Navaden"/>
    <w:link w:val="NazivpodpisnikaZnak"/>
    <w:rsid w:val="00AD046D"/>
    <w:pPr>
      <w:overflowPunct w:val="0"/>
      <w:autoSpaceDE w:val="0"/>
      <w:autoSpaceDN w:val="0"/>
      <w:adjustRightInd w:val="0"/>
      <w:ind w:left="5670"/>
      <w:jc w:val="center"/>
      <w:textAlignment w:val="baseline"/>
    </w:pPr>
    <w:rPr>
      <w:sz w:val="22"/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AD046D"/>
    <w:rPr>
      <w:rFonts w:ascii="Arial" w:hAnsi="Arial"/>
      <w:sz w:val="22"/>
      <w:szCs w:val="22"/>
      <w:lang w:val="x-none" w:eastAsia="x-none"/>
    </w:rPr>
  </w:style>
  <w:style w:type="paragraph" w:customStyle="1" w:styleId="Datumsprejetja">
    <w:name w:val="Datum sprejetja"/>
    <w:basedOn w:val="Navaden"/>
    <w:link w:val="DatumsprejetjaZnak"/>
    <w:qFormat/>
    <w:rsid w:val="00AD046D"/>
    <w:pPr>
      <w:overflowPunct w:val="0"/>
      <w:autoSpaceDE w:val="0"/>
      <w:autoSpaceDN w:val="0"/>
      <w:adjustRightInd w:val="0"/>
      <w:textAlignment w:val="baseline"/>
    </w:pPr>
    <w:rPr>
      <w:snapToGrid w:val="0"/>
      <w:color w:val="000000"/>
      <w:sz w:val="22"/>
      <w:szCs w:val="22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AD046D"/>
    <w:pPr>
      <w:overflowPunct w:val="0"/>
      <w:autoSpaceDE w:val="0"/>
      <w:autoSpaceDN w:val="0"/>
      <w:adjustRightInd w:val="0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AD046D"/>
    <w:rPr>
      <w:rFonts w:ascii="Arial" w:hAnsi="Arial"/>
      <w:snapToGrid w:val="0"/>
      <w:color w:val="000000"/>
      <w:sz w:val="22"/>
      <w:szCs w:val="22"/>
      <w:lang w:val="x-none" w:eastAsia="x-none"/>
    </w:rPr>
  </w:style>
  <w:style w:type="character" w:customStyle="1" w:styleId="PodpisnikZnak">
    <w:name w:val="Podpisnik Znak"/>
    <w:link w:val="Podpisnik"/>
    <w:rsid w:val="00AD046D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AD046D"/>
    <w:pPr>
      <w:overflowPunct w:val="0"/>
      <w:autoSpaceDE w:val="0"/>
      <w:autoSpaceDN w:val="0"/>
      <w:adjustRightInd w:val="0"/>
      <w:textAlignment w:val="baseline"/>
    </w:pPr>
    <w:rPr>
      <w:sz w:val="22"/>
      <w:szCs w:val="22"/>
      <w:lang w:val="x-none" w:eastAsia="x-none"/>
    </w:rPr>
  </w:style>
  <w:style w:type="character" w:customStyle="1" w:styleId="EVAZnak">
    <w:name w:val="EVA Znak"/>
    <w:link w:val="EVA"/>
    <w:rsid w:val="00AD046D"/>
    <w:rPr>
      <w:rFonts w:ascii="Arial" w:hAnsi="Arial"/>
      <w:sz w:val="22"/>
      <w:szCs w:val="22"/>
      <w:lang w:val="x-none" w:eastAsia="x-none"/>
    </w:rPr>
  </w:style>
  <w:style w:type="paragraph" w:customStyle="1" w:styleId="Imeorgana">
    <w:name w:val="Ime organa"/>
    <w:basedOn w:val="Navaden"/>
    <w:link w:val="ImeorganaZnak"/>
    <w:qFormat/>
    <w:rsid w:val="00AD046D"/>
    <w:pPr>
      <w:overflowPunct w:val="0"/>
      <w:autoSpaceDE w:val="0"/>
      <w:autoSpaceDN w:val="0"/>
      <w:adjustRightInd w:val="0"/>
      <w:spacing w:before="480"/>
      <w:ind w:left="5670"/>
      <w:jc w:val="center"/>
      <w:textAlignment w:val="baseline"/>
    </w:pPr>
    <w:rPr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AD046D"/>
    <w:pPr>
      <w:numPr>
        <w:numId w:val="15"/>
      </w:numPr>
    </w:pPr>
  </w:style>
  <w:style w:type="character" w:customStyle="1" w:styleId="ImeorganaZnak">
    <w:name w:val="Ime organa Znak"/>
    <w:link w:val="Imeorgana"/>
    <w:rsid w:val="00AD046D"/>
    <w:rPr>
      <w:rFonts w:ascii="Arial" w:hAnsi="Arial"/>
      <w:sz w:val="22"/>
      <w:szCs w:val="22"/>
      <w:lang w:val="x-none" w:eastAsia="x-none"/>
    </w:rPr>
  </w:style>
  <w:style w:type="character" w:customStyle="1" w:styleId="OdstavekseznamaZnak">
    <w:name w:val="Odstavek seznama Znak"/>
    <w:aliases w:val="Odstavec1 Znak,Bullet 1 Znak,Bullet Points Znak,Bullet layer Znak,Colorful List - Accent 11 Znak,Dot pt Znak,F5 List Paragraph Znak,Indicator Text Znak,Issue Action POC Znak,List Paragraph Char Char Char Znak,List Paragraph1 Znak"/>
    <w:link w:val="Odstavekseznama"/>
    <w:uiPriority w:val="34"/>
    <w:qFormat/>
    <w:rsid w:val="00A61A44"/>
    <w:rPr>
      <w:sz w:val="22"/>
    </w:rPr>
  </w:style>
  <w:style w:type="paragraph" w:customStyle="1" w:styleId="odstavek1">
    <w:name w:val="odstavek1"/>
    <w:basedOn w:val="Navaden"/>
    <w:rsid w:val="007A6BE8"/>
    <w:pPr>
      <w:spacing w:before="240"/>
      <w:ind w:firstLine="1021"/>
    </w:pPr>
    <w:rPr>
      <w:rFonts w:cs="Arial"/>
      <w:sz w:val="22"/>
      <w:szCs w:val="22"/>
      <w:lang w:eastAsia="sl-SI"/>
    </w:rPr>
  </w:style>
  <w:style w:type="paragraph" w:customStyle="1" w:styleId="alineazaodstavkom1">
    <w:name w:val="alineazaodstavkom1"/>
    <w:basedOn w:val="Navaden"/>
    <w:rsid w:val="007A6BE8"/>
    <w:pPr>
      <w:ind w:left="425" w:hanging="425"/>
    </w:pPr>
    <w:rPr>
      <w:rFonts w:cs="Arial"/>
      <w:sz w:val="22"/>
      <w:szCs w:val="22"/>
      <w:lang w:eastAsia="sl-SI"/>
    </w:rPr>
  </w:style>
  <w:style w:type="paragraph" w:styleId="Revizija">
    <w:name w:val="Revision"/>
    <w:hidden/>
    <w:uiPriority w:val="99"/>
    <w:semiHidden/>
    <w:rsid w:val="003515A9"/>
    <w:pPr>
      <w:jc w:val="both"/>
    </w:pPr>
    <w:rPr>
      <w:rFonts w:ascii="Arial" w:hAnsi="Arial"/>
      <w:szCs w:val="24"/>
      <w:lang w:eastAsia="en-US"/>
    </w:rPr>
  </w:style>
  <w:style w:type="character" w:customStyle="1" w:styleId="ui-provider">
    <w:name w:val="ui-provider"/>
    <w:rsid w:val="00637A12"/>
  </w:style>
  <w:style w:type="paragraph" w:customStyle="1" w:styleId="title-bold">
    <w:name w:val="title-bold"/>
    <w:basedOn w:val="Navaden"/>
    <w:rsid w:val="008C4BF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Nerazreenaomemba1">
    <w:name w:val="Nerazrešena omemba1"/>
    <w:uiPriority w:val="99"/>
    <w:semiHidden/>
    <w:unhideWhenUsed/>
    <w:rsid w:val="004A7F8D"/>
    <w:rPr>
      <w:color w:val="605E5C"/>
      <w:shd w:val="clear" w:color="auto" w:fill="E1DFDD"/>
    </w:rPr>
  </w:style>
  <w:style w:type="paragraph" w:customStyle="1" w:styleId="placeholder">
    <w:name w:val="placeholder"/>
    <w:basedOn w:val="Navaden"/>
    <w:rsid w:val="00EA54DC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Naslov3Znak">
    <w:name w:val="Naslov 3 Znak"/>
    <w:basedOn w:val="Privzetapisavaodstavka"/>
    <w:link w:val="Naslov3"/>
    <w:rsid w:val="00194039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5Znak">
    <w:name w:val="Naslov 5 Znak"/>
    <w:basedOn w:val="Privzetapisavaodstavka"/>
    <w:link w:val="Naslov5"/>
    <w:rsid w:val="00194039"/>
    <w:rPr>
      <w:color w:val="243F60"/>
      <w:sz w:val="22"/>
      <w:szCs w:val="22"/>
      <w:lang w:eastAsia="en-US"/>
    </w:rPr>
  </w:style>
  <w:style w:type="character" w:customStyle="1" w:styleId="Naslov7Znak">
    <w:name w:val="Naslov 7 Znak"/>
    <w:basedOn w:val="Privzetapisavaodstavka"/>
    <w:link w:val="Naslov7"/>
    <w:rsid w:val="00194039"/>
    <w:rPr>
      <w:i/>
      <w:iCs/>
      <w:color w:val="404040"/>
      <w:sz w:val="22"/>
      <w:szCs w:val="22"/>
      <w:lang w:eastAsia="en-US"/>
    </w:rPr>
  </w:style>
  <w:style w:type="character" w:customStyle="1" w:styleId="Telobesedila2Znak">
    <w:name w:val="Telo besedila 2 Znak"/>
    <w:basedOn w:val="Privzetapisavaodstavka"/>
    <w:link w:val="Telobesedila2"/>
    <w:rsid w:val="00194039"/>
    <w:rPr>
      <w:rFonts w:ascii="Arial" w:hAnsi="Arial"/>
      <w:szCs w:val="24"/>
      <w:lang w:eastAsia="en-US"/>
    </w:rPr>
  </w:style>
  <w:style w:type="character" w:customStyle="1" w:styleId="NaslovZnak">
    <w:name w:val="Naslov Znak"/>
    <w:basedOn w:val="Privzetapisavaodstavka"/>
    <w:link w:val="Naslov"/>
    <w:rsid w:val="00194039"/>
    <w:rPr>
      <w:color w:val="17365D"/>
      <w:spacing w:val="5"/>
      <w:kern w:val="28"/>
      <w:sz w:val="52"/>
      <w:szCs w:val="52"/>
      <w:lang w:eastAsia="en-US"/>
    </w:rPr>
  </w:style>
  <w:style w:type="character" w:customStyle="1" w:styleId="PodnaslovZnak">
    <w:name w:val="Podnaslov Znak"/>
    <w:basedOn w:val="Privzetapisavaodstavka"/>
    <w:link w:val="Podnaslov"/>
    <w:rsid w:val="00194039"/>
    <w:rPr>
      <w:i/>
      <w:iCs/>
      <w:color w:val="4F81BD"/>
      <w:spacing w:val="15"/>
      <w:sz w:val="24"/>
      <w:szCs w:val="24"/>
      <w:lang w:eastAsia="en-US"/>
    </w:rPr>
  </w:style>
  <w:style w:type="character" w:customStyle="1" w:styleId="ZadevapripombeZnak">
    <w:name w:val="Zadeva pripombe Znak"/>
    <w:basedOn w:val="PripombabesediloZnak"/>
    <w:link w:val="Zadevapripombe"/>
    <w:semiHidden/>
    <w:rsid w:val="00194039"/>
    <w:rPr>
      <w:rFonts w:eastAsia="Calibri"/>
      <w:b/>
      <w:bCs/>
      <w:lang w:val="sl-SI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59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540263">
          <w:marLeft w:val="0"/>
          <w:marRight w:val="0"/>
          <w:marTop w:val="0"/>
          <w:marBottom w:val="0"/>
          <w:divBdr>
            <w:top w:val="single" w:sz="8" w:space="1" w:color="auto"/>
            <w:left w:val="single" w:sz="8" w:space="4" w:color="auto"/>
            <w:bottom w:val="single" w:sz="8" w:space="1" w:color="auto"/>
            <w:right w:val="single" w:sz="8" w:space="4" w:color="auto"/>
          </w:divBdr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5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1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7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957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381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6039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761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482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8855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3420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9701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1107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44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357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64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106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4557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7247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6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8918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28758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81313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70397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00173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76008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2875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79622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04487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9250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3193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44297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86683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68603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8608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00295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3080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82968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53465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9422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641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146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8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908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1943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3190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689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1101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962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87188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0810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31648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32489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5355030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6446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62178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998342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965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2336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60226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8582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13393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7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70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4132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820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71470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1384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596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354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3848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22048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536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4929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711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8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76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0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741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0627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7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0144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46621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37917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13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04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30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4928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81275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72524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7431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8665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20134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19845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072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4120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9181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8831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61975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1676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74182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5324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92560">
          <w:marLeft w:val="360"/>
          <w:marRight w:val="0"/>
          <w:marTop w:val="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0580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60565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9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6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2072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053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3233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34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8710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0824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30478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93565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11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28291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1304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9455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6985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85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0251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4258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46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73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7596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2117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42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5761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36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ata.europa.eu/eli/reg/2019/1009/oj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data.europa.eu/eli/reg/2019/1009/oj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ata.europa.eu/eli/reg_del/2023/409/oj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ata.europa.eu/eli/reg/2003/2003/oj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ata.europa.eu/eli/reg/2009/1069/oj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FCCC29-9CB2-4717-99B6-0E112163AE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2119</Words>
  <Characters>12079</Characters>
  <Application>Microsoft Office Word</Application>
  <DocSecurity>0</DocSecurity>
  <Lines>100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14170</CharactersWithSpaces>
  <SharedDoc>false</SharedDoc>
  <HLinks>
    <vt:vector size="12" baseType="variant">
      <vt:variant>
        <vt:i4>6946920</vt:i4>
      </vt:variant>
      <vt:variant>
        <vt:i4>3</vt:i4>
      </vt:variant>
      <vt:variant>
        <vt:i4>0</vt:i4>
      </vt:variant>
      <vt:variant>
        <vt:i4>5</vt:i4>
      </vt:variant>
      <vt:variant>
        <vt:lpwstr>http://data.europa.eu/eli/reg/2021/2115/oj</vt:lpwstr>
      </vt:variant>
      <vt:variant>
        <vt:lpwstr/>
      </vt:variant>
      <vt:variant>
        <vt:i4>7340053</vt:i4>
      </vt:variant>
      <vt:variant>
        <vt:i4>0</vt:i4>
      </vt:variant>
      <vt:variant>
        <vt:i4>0</vt:i4>
      </vt:variant>
      <vt:variant>
        <vt:i4>5</vt:i4>
      </vt:variant>
      <vt:variant>
        <vt:lpwstr>http://data.europa.eu/eli/reg_del/2023/813/oj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Krebelj</dc:creator>
  <cp:keywords/>
  <dc:description/>
  <cp:lastModifiedBy>Metka Valek</cp:lastModifiedBy>
  <cp:revision>2</cp:revision>
  <cp:lastPrinted>2025-03-25T11:55:00Z</cp:lastPrinted>
  <dcterms:created xsi:type="dcterms:W3CDTF">2025-04-17T09:04:00Z</dcterms:created>
  <dcterms:modified xsi:type="dcterms:W3CDTF">2025-04-17T09:04:00Z</dcterms:modified>
</cp:coreProperties>
</file>