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4F771" w14:textId="6088569C" w:rsidR="00FC4585" w:rsidRDefault="00FC4585" w:rsidP="00FC4585">
      <w:pPr>
        <w:rPr>
          <w:lang w:eastAsia="sl-SI"/>
        </w:rPr>
      </w:pPr>
    </w:p>
    <w:p w14:paraId="7535653E" w14:textId="77777777" w:rsidR="00FC4585" w:rsidRPr="00C32307" w:rsidRDefault="00FC4585" w:rsidP="00FC4585">
      <w:pPr>
        <w:tabs>
          <w:tab w:val="left" w:pos="708"/>
        </w:tabs>
        <w:rPr>
          <w:rFonts w:cs="Arial"/>
          <w:b/>
          <w:bCs/>
          <w:szCs w:val="20"/>
        </w:rPr>
      </w:pPr>
      <w:r>
        <w:rPr>
          <w:iCs/>
          <w:szCs w:val="20"/>
        </w:rPr>
        <w:tab/>
      </w:r>
      <w:r>
        <w:rPr>
          <w:iCs/>
          <w:szCs w:val="20"/>
        </w:rPr>
        <w:tab/>
      </w:r>
      <w:r>
        <w:rPr>
          <w:iCs/>
          <w:szCs w:val="20"/>
        </w:rPr>
        <w:tab/>
      </w:r>
      <w:r>
        <w:rPr>
          <w:iCs/>
          <w:szCs w:val="20"/>
        </w:rPr>
        <w:tab/>
      </w:r>
      <w:r>
        <w:rPr>
          <w:iCs/>
          <w:szCs w:val="20"/>
        </w:rPr>
        <w:tab/>
      </w:r>
      <w:r>
        <w:rPr>
          <w:iCs/>
          <w:szCs w:val="20"/>
        </w:rPr>
        <w:tab/>
      </w:r>
      <w:r>
        <w:rPr>
          <w:iCs/>
          <w:szCs w:val="20"/>
        </w:rPr>
        <w:tab/>
        <w:t xml:space="preserve">          </w:t>
      </w:r>
      <w:r w:rsidRPr="00C32307">
        <w:rPr>
          <w:b/>
          <w:bCs/>
          <w:iCs/>
          <w:szCs w:val="20"/>
        </w:rPr>
        <w:t>EVA 2025-2330-0025</w:t>
      </w:r>
    </w:p>
    <w:p w14:paraId="1C79E866" w14:textId="77777777" w:rsidR="00FC4585" w:rsidRDefault="00FC4585" w:rsidP="00FC4585">
      <w:pPr>
        <w:tabs>
          <w:tab w:val="left" w:pos="708"/>
        </w:tabs>
        <w:rPr>
          <w:rFonts w:cs="Arial"/>
          <w:szCs w:val="20"/>
        </w:rPr>
      </w:pPr>
    </w:p>
    <w:p w14:paraId="0BD541B0" w14:textId="1A6EEFA8" w:rsidR="00FC4585" w:rsidRPr="0014773D" w:rsidRDefault="00FC4585" w:rsidP="00FC4585">
      <w:pPr>
        <w:jc w:val="both"/>
        <w:rPr>
          <w:rFonts w:cs="Arial"/>
          <w:bCs/>
          <w:color w:val="000000"/>
          <w:szCs w:val="20"/>
          <w:lang w:eastAsia="x-none"/>
        </w:rPr>
      </w:pPr>
      <w:r w:rsidRPr="0014773D">
        <w:rPr>
          <w:rFonts w:cs="Arial"/>
          <w:bCs/>
          <w:szCs w:val="20"/>
          <w:lang w:eastAsia="sl-SI"/>
        </w:rPr>
        <w:t xml:space="preserve">Na podlagi četrtega odstavka </w:t>
      </w:r>
      <w:r w:rsidR="00175A52">
        <w:rPr>
          <w:rFonts w:cs="Arial"/>
          <w:bCs/>
          <w:szCs w:val="20"/>
          <w:lang w:eastAsia="sl-SI"/>
        </w:rPr>
        <w:t>a</w:t>
      </w:r>
      <w:r w:rsidRPr="0014773D">
        <w:rPr>
          <w:rFonts w:cs="Arial"/>
          <w:bCs/>
          <w:szCs w:val="20"/>
          <w:lang w:eastAsia="sl-SI"/>
        </w:rPr>
        <w:t>44.a člena Zakona o odpravi posledic naravnih nesreč (Uradni list RS, št. 114/05 – uradno prečiščeno besedilo, 90/07, 102/07, 40/12 – ZUJF, 17/14, 163/22, 18/23 – ZDU-1O, 88/23, 95/23 – ZIUOPZP in 117/23 – ZIUOPZP-A</w:t>
      </w:r>
      <w:r w:rsidRPr="0014773D">
        <w:rPr>
          <w:rFonts w:cs="Arial"/>
          <w:szCs w:val="20"/>
        </w:rPr>
        <w:t>)</w:t>
      </w:r>
      <w:r w:rsidRPr="0014773D">
        <w:rPr>
          <w:rFonts w:cs="Arial"/>
          <w:bCs/>
          <w:color w:val="000000"/>
          <w:szCs w:val="20"/>
          <w:lang w:eastAsia="x-none"/>
        </w:rPr>
        <w:t xml:space="preserve"> Vlada Republike Slovenije izdaja</w:t>
      </w:r>
    </w:p>
    <w:p w14:paraId="0F45ABFF" w14:textId="77777777" w:rsidR="00FC4585" w:rsidRPr="0014773D" w:rsidRDefault="00FC4585" w:rsidP="00FC4585">
      <w:pPr>
        <w:tabs>
          <w:tab w:val="left" w:pos="708"/>
        </w:tabs>
        <w:rPr>
          <w:rFonts w:cs="Arial"/>
          <w:szCs w:val="20"/>
        </w:rPr>
      </w:pPr>
    </w:p>
    <w:p w14:paraId="7EE40BCE" w14:textId="77777777" w:rsidR="00FC4585" w:rsidRPr="0014773D" w:rsidRDefault="00FC4585" w:rsidP="00FC4585">
      <w:pPr>
        <w:tabs>
          <w:tab w:val="left" w:pos="708"/>
        </w:tabs>
        <w:jc w:val="center"/>
        <w:rPr>
          <w:rFonts w:cs="Arial"/>
          <w:b/>
          <w:szCs w:val="20"/>
        </w:rPr>
      </w:pPr>
      <w:r w:rsidRPr="0014773D">
        <w:rPr>
          <w:rFonts w:cs="Arial"/>
          <w:b/>
          <w:szCs w:val="20"/>
        </w:rPr>
        <w:t>ODLOK</w:t>
      </w:r>
    </w:p>
    <w:p w14:paraId="0DA5EA8E" w14:textId="77777777" w:rsidR="00FC4585" w:rsidRPr="0014773D" w:rsidRDefault="00FC4585" w:rsidP="00FC4585">
      <w:pPr>
        <w:tabs>
          <w:tab w:val="left" w:pos="708"/>
        </w:tabs>
        <w:jc w:val="center"/>
        <w:rPr>
          <w:rFonts w:cs="Arial"/>
          <w:b/>
          <w:bCs/>
          <w:color w:val="000000"/>
          <w:szCs w:val="20"/>
          <w:lang w:eastAsia="sl-SI"/>
        </w:rPr>
      </w:pPr>
      <w:r w:rsidRPr="0014773D">
        <w:rPr>
          <w:rFonts w:cs="Arial"/>
          <w:b/>
          <w:bCs/>
          <w:color w:val="000000"/>
          <w:szCs w:val="20"/>
          <w:lang w:eastAsia="sl-SI"/>
        </w:rPr>
        <w:t>o finančni pomoči za odpravo posledic škode v kmetijstvu zaradi pozebe leta 2024</w:t>
      </w:r>
    </w:p>
    <w:p w14:paraId="312401DC" w14:textId="77777777" w:rsidR="00FC4585" w:rsidRPr="0014773D" w:rsidRDefault="00FC4585" w:rsidP="00FC4585">
      <w:pPr>
        <w:tabs>
          <w:tab w:val="left" w:pos="708"/>
        </w:tabs>
        <w:rPr>
          <w:rFonts w:cs="Arial"/>
          <w:b/>
          <w:szCs w:val="20"/>
        </w:rPr>
      </w:pPr>
    </w:p>
    <w:p w14:paraId="4D681835" w14:textId="77777777" w:rsidR="00FC4585" w:rsidRPr="0014773D" w:rsidRDefault="00FC4585" w:rsidP="00FC4585">
      <w:pPr>
        <w:jc w:val="center"/>
        <w:rPr>
          <w:rFonts w:cs="Arial"/>
          <w:b/>
          <w:szCs w:val="20"/>
          <w:lang w:eastAsia="sl-SI"/>
        </w:rPr>
      </w:pPr>
      <w:r w:rsidRPr="0014773D">
        <w:rPr>
          <w:rFonts w:cs="Arial"/>
          <w:b/>
          <w:szCs w:val="20"/>
          <w:lang w:eastAsia="sl-SI"/>
        </w:rPr>
        <w:t>1. člen</w:t>
      </w:r>
    </w:p>
    <w:p w14:paraId="2D758771" w14:textId="77777777" w:rsidR="00FC4585" w:rsidRPr="0014773D" w:rsidRDefault="00FC4585" w:rsidP="00FC4585">
      <w:pPr>
        <w:jc w:val="center"/>
        <w:rPr>
          <w:rFonts w:cs="Arial"/>
          <w:b/>
          <w:szCs w:val="20"/>
          <w:lang w:eastAsia="sl-SI"/>
        </w:rPr>
      </w:pPr>
      <w:r w:rsidRPr="0014773D">
        <w:rPr>
          <w:rFonts w:cs="Arial"/>
          <w:b/>
          <w:szCs w:val="20"/>
          <w:lang w:eastAsia="sl-SI"/>
        </w:rPr>
        <w:t>(vsebina)</w:t>
      </w:r>
    </w:p>
    <w:p w14:paraId="10D9B9E5" w14:textId="77777777" w:rsidR="00FC4585" w:rsidRPr="0014773D" w:rsidRDefault="00FC4585" w:rsidP="00FC4585">
      <w:pPr>
        <w:rPr>
          <w:rFonts w:cs="Arial"/>
          <w:b/>
          <w:szCs w:val="20"/>
          <w:lang w:eastAsia="sl-SI"/>
        </w:rPr>
      </w:pPr>
    </w:p>
    <w:p w14:paraId="0BBD3061" w14:textId="77777777" w:rsidR="00FC4585" w:rsidRPr="0014773D" w:rsidRDefault="00FC4585" w:rsidP="00FC4585">
      <w:pPr>
        <w:shd w:val="clear" w:color="auto" w:fill="FFFFFF"/>
        <w:jc w:val="both"/>
        <w:rPr>
          <w:rFonts w:cs="Arial"/>
          <w:szCs w:val="20"/>
          <w:lang w:eastAsia="sl-SI"/>
        </w:rPr>
      </w:pPr>
      <w:r w:rsidRPr="0014773D">
        <w:rPr>
          <w:rFonts w:cs="Arial"/>
          <w:szCs w:val="20"/>
          <w:lang w:eastAsia="sl-SI"/>
        </w:rPr>
        <w:t>(1) Ta odlok podrobneje določa pogoje, način izračuna in postopek dodelitve finančne pomoči kmetijskim gospodarstvom za škodo, ki je nastala v primarni kmetijski proizvodnji zaradi pozebe leta 2024 (v nadaljnjem besedilu: finančna pomoč).</w:t>
      </w:r>
    </w:p>
    <w:p w14:paraId="73F5B6D4" w14:textId="77777777" w:rsidR="00FC4585" w:rsidRPr="0014773D" w:rsidRDefault="00FC4585" w:rsidP="00FC4585">
      <w:pPr>
        <w:shd w:val="clear" w:color="auto" w:fill="FFFFFF"/>
        <w:jc w:val="both"/>
        <w:rPr>
          <w:rFonts w:cs="Arial"/>
          <w:szCs w:val="20"/>
          <w:lang w:eastAsia="sl-SI"/>
        </w:rPr>
      </w:pPr>
    </w:p>
    <w:p w14:paraId="3473C8B2" w14:textId="59FB9753" w:rsidR="00FC4585" w:rsidRPr="0014773D" w:rsidRDefault="00FC4585" w:rsidP="00FC4585">
      <w:pPr>
        <w:tabs>
          <w:tab w:val="left" w:pos="708"/>
        </w:tabs>
        <w:jc w:val="both"/>
        <w:rPr>
          <w:rFonts w:cs="Arial"/>
          <w:szCs w:val="20"/>
        </w:rPr>
      </w:pPr>
      <w:r w:rsidRPr="0014773D">
        <w:rPr>
          <w:rFonts w:cs="Arial"/>
          <w:szCs w:val="20"/>
          <w:lang w:eastAsia="sl-SI"/>
        </w:rPr>
        <w:t xml:space="preserve">(2) Finančna pomoč se dodeli v skladu z </w:t>
      </w:r>
      <w:r w:rsidRPr="0014773D">
        <w:rPr>
          <w:rFonts w:cs="Arial"/>
          <w:szCs w:val="20"/>
        </w:rPr>
        <w:t xml:space="preserve">Uredbo Komisije (EU) št. 1408/2013 z dne 18. decembra 2013 o uporabi členov 107 in 108 Pogodbe o delovanju Evropske unije pri pomoči </w:t>
      </w:r>
      <w:r w:rsidRPr="0014773D">
        <w:rPr>
          <w:rFonts w:cs="Arial"/>
          <w:i/>
          <w:iCs/>
          <w:szCs w:val="20"/>
        </w:rPr>
        <w:t xml:space="preserve">de </w:t>
      </w:r>
      <w:proofErr w:type="spellStart"/>
      <w:r w:rsidRPr="0014773D">
        <w:rPr>
          <w:rFonts w:cs="Arial"/>
          <w:i/>
          <w:iCs/>
          <w:szCs w:val="20"/>
        </w:rPr>
        <w:t>minimis</w:t>
      </w:r>
      <w:proofErr w:type="spellEnd"/>
      <w:r w:rsidRPr="0014773D">
        <w:rPr>
          <w:rFonts w:cs="Arial"/>
          <w:szCs w:val="20"/>
        </w:rPr>
        <w:t xml:space="preserve"> v kmetijskem sektorju (UL L št. 352 z dne 24. 12. 2013, str. 9), zadnjič spremenjen</w:t>
      </w:r>
      <w:r w:rsidR="00214F59">
        <w:rPr>
          <w:rFonts w:cs="Arial"/>
          <w:szCs w:val="20"/>
        </w:rPr>
        <w:t>o</w:t>
      </w:r>
      <w:r w:rsidRPr="0014773D">
        <w:rPr>
          <w:rFonts w:cs="Arial"/>
          <w:szCs w:val="20"/>
        </w:rPr>
        <w:t xml:space="preserve"> z Uredbo Komisije (EU) 2024/3118 z dne 10. decembra 2024 o spremembi Uredbe (EU) št. 1408/2013 o uporabi členov 107 in 108 Pogodbe o delovanju Evropske unije pri pomoči </w:t>
      </w:r>
      <w:r w:rsidRPr="0014773D">
        <w:rPr>
          <w:rFonts w:cs="Arial"/>
          <w:i/>
          <w:iCs/>
          <w:szCs w:val="20"/>
        </w:rPr>
        <w:t xml:space="preserve">de </w:t>
      </w:r>
      <w:proofErr w:type="spellStart"/>
      <w:r w:rsidRPr="0014773D">
        <w:rPr>
          <w:rFonts w:cs="Arial"/>
          <w:i/>
          <w:iCs/>
          <w:szCs w:val="20"/>
        </w:rPr>
        <w:t>minimis</w:t>
      </w:r>
      <w:proofErr w:type="spellEnd"/>
      <w:r w:rsidRPr="0014773D">
        <w:rPr>
          <w:rFonts w:cs="Arial"/>
          <w:szCs w:val="20"/>
        </w:rPr>
        <w:t xml:space="preserve"> v kmetijskem sektorju (UL L št. 2024/3118 z dne 13. 12. 2024</w:t>
      </w:r>
      <w:r w:rsidR="00214F59">
        <w:rPr>
          <w:rFonts w:cs="Arial"/>
          <w:szCs w:val="20"/>
        </w:rPr>
        <w:t>),</w:t>
      </w:r>
      <w:r w:rsidRPr="0014773D">
        <w:rPr>
          <w:rFonts w:cs="Arial"/>
          <w:szCs w:val="20"/>
        </w:rPr>
        <w:t xml:space="preserve"> </w:t>
      </w:r>
      <w:r w:rsidR="00214F59">
        <w:rPr>
          <w:rFonts w:cs="Arial"/>
          <w:szCs w:val="20"/>
        </w:rPr>
        <w:t>(</w:t>
      </w:r>
      <w:r w:rsidRPr="0014773D">
        <w:rPr>
          <w:rFonts w:cs="Arial"/>
          <w:szCs w:val="20"/>
        </w:rPr>
        <w:t>v nadaljnjem besedilu: Uredba 1408/2013/EU).</w:t>
      </w:r>
    </w:p>
    <w:p w14:paraId="58E71ADF" w14:textId="77777777" w:rsidR="00FC4585" w:rsidRPr="0014773D" w:rsidRDefault="00FC4585" w:rsidP="00FC4585">
      <w:pPr>
        <w:tabs>
          <w:tab w:val="left" w:pos="708"/>
        </w:tabs>
        <w:jc w:val="both"/>
        <w:rPr>
          <w:rFonts w:cs="Arial"/>
          <w:szCs w:val="20"/>
          <w:highlight w:val="yellow"/>
          <w:lang w:eastAsia="sl-SI"/>
        </w:rPr>
      </w:pPr>
    </w:p>
    <w:p w14:paraId="34FEBE6B" w14:textId="77777777" w:rsidR="00FC4585" w:rsidRPr="0014773D" w:rsidRDefault="00FC4585" w:rsidP="00FC4585">
      <w:pPr>
        <w:jc w:val="center"/>
        <w:rPr>
          <w:rFonts w:cs="Arial"/>
          <w:b/>
          <w:szCs w:val="20"/>
          <w:lang w:eastAsia="sl-SI"/>
        </w:rPr>
      </w:pPr>
      <w:r w:rsidRPr="0014773D">
        <w:rPr>
          <w:rFonts w:cs="Arial"/>
          <w:b/>
          <w:szCs w:val="20"/>
          <w:lang w:eastAsia="sl-SI"/>
        </w:rPr>
        <w:t>2. člen</w:t>
      </w:r>
    </w:p>
    <w:p w14:paraId="2BDBEDCF" w14:textId="77777777" w:rsidR="00FC4585" w:rsidRPr="0014773D" w:rsidRDefault="00FC4585" w:rsidP="00FC4585">
      <w:pPr>
        <w:jc w:val="center"/>
        <w:rPr>
          <w:rFonts w:cs="Arial"/>
          <w:b/>
          <w:szCs w:val="20"/>
          <w:lang w:eastAsia="sl-SI"/>
        </w:rPr>
      </w:pPr>
      <w:r w:rsidRPr="0014773D">
        <w:rPr>
          <w:rFonts w:cs="Arial"/>
          <w:b/>
          <w:szCs w:val="20"/>
          <w:lang w:eastAsia="sl-SI"/>
        </w:rPr>
        <w:t>(pomen izrazov)</w:t>
      </w:r>
    </w:p>
    <w:p w14:paraId="2F3ED6FF" w14:textId="77777777" w:rsidR="00FC4585" w:rsidRPr="0014773D" w:rsidRDefault="00FC4585" w:rsidP="00FC4585">
      <w:pPr>
        <w:jc w:val="both"/>
        <w:rPr>
          <w:rFonts w:cs="Arial"/>
          <w:szCs w:val="20"/>
          <w:lang w:eastAsia="sl-SI"/>
        </w:rPr>
      </w:pPr>
    </w:p>
    <w:p w14:paraId="18CAC257" w14:textId="77777777" w:rsidR="00FC4585" w:rsidRPr="0014773D" w:rsidRDefault="00FC4585" w:rsidP="00FC4585">
      <w:pPr>
        <w:jc w:val="both"/>
        <w:rPr>
          <w:rFonts w:cs="Arial"/>
          <w:szCs w:val="20"/>
          <w:lang w:eastAsia="sl-SI"/>
        </w:rPr>
      </w:pPr>
      <w:r w:rsidRPr="0014773D">
        <w:rPr>
          <w:rFonts w:cs="Arial"/>
          <w:szCs w:val="20"/>
          <w:lang w:eastAsia="sl-SI"/>
        </w:rPr>
        <w:t>Izrazi, uporabljeni v tem odloku, pomenijo:</w:t>
      </w:r>
    </w:p>
    <w:p w14:paraId="358E44F2" w14:textId="6CB168B5" w:rsidR="00FC4585" w:rsidRPr="0014773D" w:rsidRDefault="00FC4585" w:rsidP="00FC4585">
      <w:pPr>
        <w:numPr>
          <w:ilvl w:val="0"/>
          <w:numId w:val="9"/>
        </w:numPr>
        <w:shd w:val="clear" w:color="auto" w:fill="FFFFFF"/>
        <w:jc w:val="both"/>
        <w:rPr>
          <w:rFonts w:cs="Arial"/>
          <w:szCs w:val="20"/>
          <w:lang w:eastAsia="sl-SI"/>
        </w:rPr>
      </w:pPr>
      <w:r w:rsidRPr="0014773D">
        <w:rPr>
          <w:rFonts w:cs="Arial"/>
          <w:szCs w:val="20"/>
          <w:lang w:eastAsia="sl-SI"/>
        </w:rPr>
        <w:t>enotno podjetje so fizične in pravne oseb</w:t>
      </w:r>
      <w:r w:rsidR="00C65179">
        <w:rPr>
          <w:rFonts w:cs="Arial"/>
          <w:szCs w:val="20"/>
          <w:lang w:eastAsia="sl-SI"/>
        </w:rPr>
        <w:t>e</w:t>
      </w:r>
      <w:r w:rsidRPr="0014773D">
        <w:rPr>
          <w:rFonts w:cs="Arial"/>
          <w:szCs w:val="20"/>
          <w:lang w:eastAsia="sl-SI"/>
        </w:rPr>
        <w:t xml:space="preserve">, ki opravljajo gospodarsko dejavnost in so med seboj </w:t>
      </w:r>
      <w:r w:rsidR="00214F59">
        <w:rPr>
          <w:rFonts w:cs="Arial"/>
          <w:szCs w:val="20"/>
          <w:lang w:eastAsia="sl-SI"/>
        </w:rPr>
        <w:t>najmanj v enem od razmerij</w:t>
      </w:r>
      <w:r w:rsidRPr="0014773D">
        <w:rPr>
          <w:rFonts w:cs="Arial"/>
          <w:szCs w:val="20"/>
          <w:lang w:eastAsia="sl-SI"/>
        </w:rPr>
        <w:t xml:space="preserve"> </w:t>
      </w:r>
      <w:r w:rsidR="00214F59">
        <w:rPr>
          <w:rFonts w:cs="Arial"/>
          <w:szCs w:val="20"/>
          <w:lang w:eastAsia="sl-SI"/>
        </w:rPr>
        <w:t>i</w:t>
      </w:r>
      <w:r w:rsidRPr="0014773D">
        <w:rPr>
          <w:rFonts w:cs="Arial"/>
          <w:szCs w:val="20"/>
          <w:lang w:eastAsia="sl-SI"/>
        </w:rPr>
        <w:t>z drug</w:t>
      </w:r>
      <w:r w:rsidR="00214F59">
        <w:rPr>
          <w:rFonts w:cs="Arial"/>
          <w:szCs w:val="20"/>
          <w:lang w:eastAsia="sl-SI"/>
        </w:rPr>
        <w:t>ega</w:t>
      </w:r>
      <w:r w:rsidRPr="0014773D">
        <w:rPr>
          <w:rFonts w:cs="Arial"/>
          <w:szCs w:val="20"/>
          <w:lang w:eastAsia="sl-SI"/>
        </w:rPr>
        <w:t xml:space="preserve"> odstavk</w:t>
      </w:r>
      <w:r w:rsidR="00214F59">
        <w:rPr>
          <w:rFonts w:cs="Arial"/>
          <w:szCs w:val="20"/>
          <w:lang w:eastAsia="sl-SI"/>
        </w:rPr>
        <w:t>a</w:t>
      </w:r>
      <w:r w:rsidRPr="0014773D">
        <w:rPr>
          <w:rFonts w:cs="Arial"/>
          <w:szCs w:val="20"/>
          <w:lang w:eastAsia="sl-SI"/>
        </w:rPr>
        <w:t xml:space="preserve"> 2. člena Uredbe 1408/2013/EU;</w:t>
      </w:r>
    </w:p>
    <w:p w14:paraId="2DF7BA60" w14:textId="6D0AD645" w:rsidR="00FC4585" w:rsidRPr="0014773D" w:rsidRDefault="00FC4585" w:rsidP="00214F59">
      <w:pPr>
        <w:numPr>
          <w:ilvl w:val="0"/>
          <w:numId w:val="9"/>
        </w:numPr>
        <w:shd w:val="clear" w:color="auto" w:fill="FFFFFF"/>
        <w:jc w:val="both"/>
        <w:rPr>
          <w:rFonts w:cs="Arial"/>
          <w:szCs w:val="20"/>
          <w:lang w:eastAsia="sl-SI"/>
        </w:rPr>
      </w:pPr>
      <w:r w:rsidRPr="0014773D">
        <w:rPr>
          <w:rFonts w:cs="Arial"/>
          <w:szCs w:val="20"/>
          <w:lang w:eastAsia="sl-SI"/>
        </w:rPr>
        <w:t>kmetijski pridelek je kmetijski proizvod iz 7. točke 2. člena 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sidR="00214F59">
        <w:rPr>
          <w:rFonts w:cs="Arial"/>
          <w:szCs w:val="20"/>
          <w:lang w:eastAsia="sl-SI"/>
        </w:rPr>
        <w:t xml:space="preserve">), zadnjič popravljene s </w:t>
      </w:r>
      <w:r w:rsidR="00214F59" w:rsidRPr="00214F59">
        <w:rPr>
          <w:rFonts w:cs="Arial"/>
          <w:szCs w:val="20"/>
          <w:lang w:eastAsia="sl-SI"/>
        </w:rPr>
        <w:t>Popravkom Uredbe Komisije (EU) 2022/2472 z dne 14. decembra 2022 o razglasitvi nekaterih vrst pomoči v kmetijskem in gozdarskem sektorju ter na podeželju za združljive z notranjim trgom z uporabo členov 107 in 108 Pogodbe o delovanju Evropske unije (UL L št. 2024/90118 z dne 21. 2. 2024)</w:t>
      </w:r>
      <w:r w:rsidR="00214F59">
        <w:rPr>
          <w:rFonts w:cs="Arial"/>
          <w:szCs w:val="20"/>
          <w:lang w:eastAsia="sl-SI"/>
        </w:rPr>
        <w:t>,</w:t>
      </w:r>
      <w:r w:rsidRPr="0014773D">
        <w:rPr>
          <w:rFonts w:cs="Arial"/>
          <w:szCs w:val="20"/>
          <w:lang w:eastAsia="sl-SI"/>
        </w:rPr>
        <w:t xml:space="preserve"> </w:t>
      </w:r>
      <w:r w:rsidR="00214F59">
        <w:rPr>
          <w:rFonts w:cs="Arial"/>
          <w:szCs w:val="20"/>
          <w:lang w:eastAsia="sl-SI"/>
        </w:rPr>
        <w:t>(</w:t>
      </w:r>
      <w:r w:rsidRPr="0014773D">
        <w:rPr>
          <w:rFonts w:cs="Arial"/>
          <w:szCs w:val="20"/>
          <w:lang w:eastAsia="sl-SI"/>
        </w:rPr>
        <w:t>v nadaljnjem besedilu: Uredba 2022/2472/EU);</w:t>
      </w:r>
    </w:p>
    <w:p w14:paraId="13B5D323" w14:textId="77777777" w:rsidR="00FC4585" w:rsidRPr="00913155" w:rsidRDefault="00FC4585" w:rsidP="00FC4585">
      <w:pPr>
        <w:numPr>
          <w:ilvl w:val="0"/>
          <w:numId w:val="9"/>
        </w:numPr>
        <w:jc w:val="both"/>
        <w:rPr>
          <w:rFonts w:cs="Arial"/>
          <w:szCs w:val="20"/>
          <w:lang w:eastAsia="sl-SI"/>
        </w:rPr>
      </w:pPr>
      <w:bookmarkStart w:id="0" w:name="_Hlk161752412"/>
      <w:bookmarkStart w:id="1" w:name="_Hlk160432081"/>
      <w:r w:rsidRPr="00913155">
        <w:rPr>
          <w:rFonts w:cs="Arial"/>
          <w:szCs w:val="20"/>
          <w:lang w:eastAsia="sl-SI"/>
        </w:rPr>
        <w:t xml:space="preserve">ocena škode zaradi pozebe </w:t>
      </w:r>
      <w:bookmarkEnd w:id="0"/>
      <w:r w:rsidRPr="00913155">
        <w:rPr>
          <w:rFonts w:cs="Arial"/>
          <w:szCs w:val="20"/>
          <w:lang w:eastAsia="sl-SI"/>
        </w:rPr>
        <w:t>je ocena neposredne škode na trajnih nasadih zaradi posledic pozebe med 17. in 22. aprilom 2024, ki jo je vlada potrdila s sklepom št. 84400-2/2025/3 z dne 20. februarja 2025;</w:t>
      </w:r>
      <w:bookmarkEnd w:id="1"/>
    </w:p>
    <w:p w14:paraId="4171AC86" w14:textId="77777777" w:rsidR="00FC4585" w:rsidRPr="0014773D" w:rsidRDefault="00FC4585" w:rsidP="00FC4585">
      <w:pPr>
        <w:numPr>
          <w:ilvl w:val="0"/>
          <w:numId w:val="9"/>
        </w:numPr>
        <w:jc w:val="both"/>
        <w:rPr>
          <w:rFonts w:cs="Arial"/>
          <w:szCs w:val="20"/>
          <w:lang w:eastAsia="sl-SI"/>
        </w:rPr>
      </w:pPr>
      <w:r w:rsidRPr="00913155">
        <w:rPr>
          <w:rFonts w:cs="Arial"/>
          <w:szCs w:val="20"/>
          <w:lang w:eastAsia="sl-SI"/>
        </w:rPr>
        <w:t>primarna</w:t>
      </w:r>
      <w:r w:rsidRPr="0014773D">
        <w:rPr>
          <w:rFonts w:cs="Arial"/>
          <w:szCs w:val="20"/>
          <w:lang w:eastAsia="sl-SI"/>
        </w:rPr>
        <w:t xml:space="preserve"> kmetijska proizvodnja pomeni dejavnost iz 44. točke 2. člena Uredbe 2022/2472/EU.</w:t>
      </w:r>
    </w:p>
    <w:p w14:paraId="40F45D1B" w14:textId="77777777" w:rsidR="00FC4585" w:rsidRPr="0014773D" w:rsidRDefault="00FC4585" w:rsidP="00FC4585">
      <w:pPr>
        <w:jc w:val="both"/>
        <w:rPr>
          <w:rFonts w:cs="Arial"/>
          <w:szCs w:val="20"/>
          <w:lang w:eastAsia="sl-SI"/>
        </w:rPr>
      </w:pPr>
    </w:p>
    <w:p w14:paraId="79A4B922" w14:textId="77777777" w:rsidR="00FC4585" w:rsidRPr="0014773D" w:rsidRDefault="00FC4585" w:rsidP="00FC4585">
      <w:pPr>
        <w:jc w:val="center"/>
        <w:rPr>
          <w:rFonts w:cs="Arial"/>
          <w:b/>
          <w:bCs/>
          <w:szCs w:val="20"/>
          <w:lang w:eastAsia="sl-SI"/>
        </w:rPr>
      </w:pPr>
      <w:r w:rsidRPr="0014773D">
        <w:rPr>
          <w:rFonts w:cs="Arial"/>
          <w:b/>
          <w:bCs/>
          <w:szCs w:val="20"/>
          <w:lang w:eastAsia="sl-SI"/>
        </w:rPr>
        <w:t xml:space="preserve">3. člen </w:t>
      </w:r>
    </w:p>
    <w:p w14:paraId="3F5F55DF" w14:textId="77777777" w:rsidR="00FC4585" w:rsidRPr="0014773D" w:rsidRDefault="00FC4585" w:rsidP="00FC4585">
      <w:pPr>
        <w:jc w:val="center"/>
        <w:rPr>
          <w:rFonts w:cs="Arial"/>
          <w:b/>
          <w:bCs/>
          <w:szCs w:val="20"/>
          <w:lang w:eastAsia="sl-SI"/>
        </w:rPr>
      </w:pPr>
      <w:r w:rsidRPr="0014773D">
        <w:rPr>
          <w:rFonts w:cs="Arial"/>
          <w:b/>
          <w:bCs/>
          <w:szCs w:val="20"/>
          <w:lang w:eastAsia="sl-SI"/>
        </w:rPr>
        <w:t>(upravičenec)</w:t>
      </w:r>
    </w:p>
    <w:p w14:paraId="476E240D" w14:textId="77777777" w:rsidR="00FC4585" w:rsidRPr="0014773D" w:rsidRDefault="00FC4585" w:rsidP="00FC4585">
      <w:pPr>
        <w:jc w:val="both"/>
        <w:rPr>
          <w:rFonts w:cs="Arial"/>
          <w:b/>
          <w:szCs w:val="20"/>
          <w:lang w:eastAsia="sl-SI"/>
        </w:rPr>
      </w:pPr>
    </w:p>
    <w:p w14:paraId="6769F0F8" w14:textId="74249295" w:rsidR="00FC4585" w:rsidRPr="0014773D" w:rsidRDefault="00FC4585" w:rsidP="00FC4585">
      <w:pPr>
        <w:jc w:val="both"/>
        <w:rPr>
          <w:rFonts w:cs="Arial"/>
          <w:szCs w:val="20"/>
        </w:rPr>
      </w:pPr>
      <w:r w:rsidRPr="0014773D">
        <w:rPr>
          <w:rFonts w:cs="Arial"/>
          <w:szCs w:val="20"/>
          <w:lang w:eastAsia="sl-SI"/>
        </w:rPr>
        <w:t>Upravičenec do finančne pomoči je oseba iz prvega odstavka a44.a člena Zakona o odpravi posledic naravnih nesreč (Uradni list RS, št. </w:t>
      </w:r>
      <w:hyperlink r:id="rId8" w:tgtFrame="_blank" w:tooltip="Zakon o odpravi posledic naravnih nesreč (uradno prečiščeno besedilo)" w:history="1">
        <w:r w:rsidRPr="0014773D">
          <w:rPr>
            <w:rFonts w:cs="Arial"/>
            <w:szCs w:val="20"/>
            <w:lang w:eastAsia="sl-SI"/>
          </w:rPr>
          <w:t>114/05</w:t>
        </w:r>
      </w:hyperlink>
      <w:r w:rsidRPr="0014773D">
        <w:rPr>
          <w:rFonts w:cs="Arial"/>
          <w:szCs w:val="20"/>
          <w:lang w:eastAsia="sl-SI"/>
        </w:rPr>
        <w:t> – uradno prečiščeno besedilo, </w:t>
      </w:r>
      <w:hyperlink r:id="rId9" w:tgtFrame="_blank" w:tooltip="Zakon o spremembah in dopolnitvah Zakona o odpravi posledic naravnih nesreč" w:history="1">
        <w:r w:rsidRPr="0014773D">
          <w:rPr>
            <w:rFonts w:cs="Arial"/>
            <w:szCs w:val="20"/>
            <w:lang w:eastAsia="sl-SI"/>
          </w:rPr>
          <w:t>90/07</w:t>
        </w:r>
      </w:hyperlink>
      <w:r w:rsidRPr="0014773D">
        <w:rPr>
          <w:rFonts w:cs="Arial"/>
          <w:szCs w:val="20"/>
          <w:lang w:eastAsia="sl-SI"/>
        </w:rPr>
        <w:t>, </w:t>
      </w:r>
      <w:hyperlink r:id="rId10" w:tgtFrame="_blank" w:tooltip="Zakon o spremembah in dopolnitvah Zakona o odpravi posledic naravnih nesreč" w:history="1">
        <w:r w:rsidRPr="0014773D">
          <w:rPr>
            <w:rFonts w:cs="Arial"/>
            <w:szCs w:val="20"/>
            <w:lang w:eastAsia="sl-SI"/>
          </w:rPr>
          <w:t>102/07</w:t>
        </w:r>
      </w:hyperlink>
      <w:r w:rsidRPr="0014773D">
        <w:rPr>
          <w:rFonts w:cs="Arial"/>
          <w:szCs w:val="20"/>
          <w:lang w:eastAsia="sl-SI"/>
        </w:rPr>
        <w:t>, </w:t>
      </w:r>
      <w:hyperlink r:id="rId11" w:tgtFrame="_blank" w:tooltip="Zakon za uravnoteženje javnih financ" w:history="1">
        <w:r w:rsidRPr="0014773D">
          <w:rPr>
            <w:rFonts w:cs="Arial"/>
            <w:szCs w:val="20"/>
            <w:lang w:eastAsia="sl-SI"/>
          </w:rPr>
          <w:t>40/12</w:t>
        </w:r>
      </w:hyperlink>
      <w:r w:rsidRPr="0014773D">
        <w:rPr>
          <w:rFonts w:cs="Arial"/>
          <w:szCs w:val="20"/>
          <w:lang w:eastAsia="sl-SI"/>
        </w:rPr>
        <w:t> – ZUJF, </w:t>
      </w:r>
      <w:hyperlink r:id="rId12" w:tgtFrame="_blank" w:tooltip="Zakon o dopolnitvi Zakona o odpravi posledic naravnih nesreč" w:history="1">
        <w:r w:rsidRPr="0014773D">
          <w:rPr>
            <w:rFonts w:cs="Arial"/>
            <w:szCs w:val="20"/>
            <w:lang w:eastAsia="sl-SI"/>
          </w:rPr>
          <w:t>17/14</w:t>
        </w:r>
      </w:hyperlink>
      <w:r w:rsidRPr="0014773D">
        <w:rPr>
          <w:rFonts w:cs="Arial"/>
          <w:szCs w:val="20"/>
          <w:lang w:eastAsia="sl-SI"/>
        </w:rPr>
        <w:t>, </w:t>
      </w:r>
      <w:hyperlink r:id="rId13" w:tgtFrame="_blank" w:tooltip="Zakon o dopolnitvi Zakona o odpravi posledic naravnih nesreč" w:history="1">
        <w:r w:rsidRPr="0014773D">
          <w:rPr>
            <w:rFonts w:cs="Arial"/>
            <w:szCs w:val="20"/>
            <w:lang w:eastAsia="sl-SI"/>
          </w:rPr>
          <w:t>163/22</w:t>
        </w:r>
      </w:hyperlink>
      <w:r w:rsidRPr="0014773D">
        <w:rPr>
          <w:rFonts w:cs="Arial"/>
          <w:szCs w:val="20"/>
          <w:lang w:eastAsia="sl-SI"/>
        </w:rPr>
        <w:t>, </w:t>
      </w:r>
      <w:hyperlink r:id="rId14" w:tgtFrame="_blank" w:tooltip="Zakon o spremembah in dopolnitvah Zakona o državni upravi" w:history="1">
        <w:r w:rsidRPr="0014773D">
          <w:rPr>
            <w:rFonts w:cs="Arial"/>
            <w:szCs w:val="20"/>
            <w:lang w:eastAsia="sl-SI"/>
          </w:rPr>
          <w:t>18/23</w:t>
        </w:r>
      </w:hyperlink>
      <w:r w:rsidRPr="0014773D">
        <w:rPr>
          <w:rFonts w:cs="Arial"/>
          <w:szCs w:val="20"/>
          <w:lang w:eastAsia="sl-SI"/>
        </w:rPr>
        <w:t> – ZDU-1O, </w:t>
      </w:r>
      <w:hyperlink r:id="rId15" w:tgtFrame="_blank" w:tooltip="Zakon o spremembah in dopolnitvah Zakona o odpravi posledic naravnih nesreč" w:history="1">
        <w:r w:rsidRPr="0014773D">
          <w:rPr>
            <w:rFonts w:cs="Arial"/>
            <w:szCs w:val="20"/>
            <w:lang w:eastAsia="sl-SI"/>
          </w:rPr>
          <w:t>88/23</w:t>
        </w:r>
      </w:hyperlink>
      <w:r w:rsidRPr="0014773D">
        <w:rPr>
          <w:rFonts w:cs="Arial"/>
          <w:szCs w:val="20"/>
          <w:lang w:eastAsia="sl-SI"/>
        </w:rPr>
        <w:t>, </w:t>
      </w:r>
      <w:hyperlink r:id="rId16" w:tgtFrame="_blank" w:tooltip="Zakon o interventnih ukrepih za odpravo posledic poplav in zemeljskih plazov iz avgusta 2023" w:history="1">
        <w:r w:rsidRPr="0014773D">
          <w:rPr>
            <w:rFonts w:cs="Arial"/>
            <w:szCs w:val="20"/>
            <w:lang w:eastAsia="sl-SI"/>
          </w:rPr>
          <w:t>95/23</w:t>
        </w:r>
      </w:hyperlink>
      <w:r w:rsidRPr="0014773D">
        <w:rPr>
          <w:rFonts w:cs="Arial"/>
          <w:szCs w:val="20"/>
          <w:lang w:eastAsia="sl-SI"/>
        </w:rPr>
        <w:t> – ZIUOPZP in </w:t>
      </w:r>
      <w:hyperlink r:id="rId17" w:tgtFrame="_blank" w:tooltip="Zakon o spremembah in dopolnitvah Zakona o interventnih ukrepih za odpravo posledic poplav in zemeljskih plazov iz avgusta 2023" w:history="1">
        <w:r w:rsidRPr="0014773D">
          <w:rPr>
            <w:rFonts w:cs="Arial"/>
            <w:szCs w:val="20"/>
            <w:lang w:eastAsia="sl-SI"/>
          </w:rPr>
          <w:t>117/23</w:t>
        </w:r>
      </w:hyperlink>
      <w:r w:rsidRPr="0014773D">
        <w:rPr>
          <w:rFonts w:cs="Arial"/>
          <w:szCs w:val="20"/>
          <w:lang w:eastAsia="sl-SI"/>
        </w:rPr>
        <w:t> – ZIUOPZP-A; v nadaljnjem besedilu: ZOPNN), ki izpolnjuje pogoje za pridobitev finančne pomoči iz tega odloka.</w:t>
      </w:r>
    </w:p>
    <w:p w14:paraId="664E49A9" w14:textId="77777777" w:rsidR="00FC4585" w:rsidRPr="0014773D" w:rsidRDefault="00FC4585" w:rsidP="00FC4585">
      <w:pPr>
        <w:jc w:val="both"/>
        <w:rPr>
          <w:rFonts w:cs="Arial"/>
          <w:szCs w:val="20"/>
        </w:rPr>
      </w:pPr>
    </w:p>
    <w:p w14:paraId="646CC3FD" w14:textId="77777777" w:rsidR="00FC4585" w:rsidRPr="0014773D" w:rsidRDefault="00FC4585" w:rsidP="00FC4585">
      <w:pPr>
        <w:autoSpaceDE w:val="0"/>
        <w:autoSpaceDN w:val="0"/>
        <w:adjustRightInd w:val="0"/>
        <w:jc w:val="center"/>
        <w:rPr>
          <w:rFonts w:cs="Arial"/>
          <w:b/>
          <w:bCs/>
          <w:szCs w:val="20"/>
          <w:lang w:eastAsia="sl-SI"/>
        </w:rPr>
      </w:pPr>
      <w:r w:rsidRPr="0014773D">
        <w:rPr>
          <w:rFonts w:cs="Arial"/>
          <w:b/>
          <w:bCs/>
          <w:szCs w:val="20"/>
          <w:lang w:eastAsia="sl-SI"/>
        </w:rPr>
        <w:t xml:space="preserve">4. člen </w:t>
      </w:r>
    </w:p>
    <w:p w14:paraId="3BA7BAD2" w14:textId="77777777" w:rsidR="00FC4585" w:rsidRPr="0014773D" w:rsidRDefault="00FC4585" w:rsidP="00FC4585">
      <w:pPr>
        <w:autoSpaceDE w:val="0"/>
        <w:autoSpaceDN w:val="0"/>
        <w:adjustRightInd w:val="0"/>
        <w:jc w:val="center"/>
        <w:rPr>
          <w:rFonts w:cs="Arial"/>
          <w:b/>
          <w:bCs/>
          <w:szCs w:val="20"/>
          <w:lang w:eastAsia="sl-SI"/>
        </w:rPr>
      </w:pPr>
      <w:r w:rsidRPr="0014773D">
        <w:rPr>
          <w:rFonts w:cs="Arial"/>
          <w:b/>
          <w:bCs/>
          <w:szCs w:val="20"/>
          <w:lang w:eastAsia="sl-SI"/>
        </w:rPr>
        <w:t>(pogoji za pridobitev finančne pomoči)</w:t>
      </w:r>
    </w:p>
    <w:p w14:paraId="2CB6D212" w14:textId="77777777" w:rsidR="00FC4585" w:rsidRPr="0014773D" w:rsidRDefault="00FC4585" w:rsidP="00FC4585">
      <w:pPr>
        <w:pBdr>
          <w:top w:val="nil"/>
          <w:left w:val="nil"/>
          <w:bottom w:val="nil"/>
          <w:right w:val="nil"/>
          <w:between w:val="nil"/>
        </w:pBdr>
        <w:shd w:val="clear" w:color="auto" w:fill="FFFFFF"/>
        <w:jc w:val="both"/>
        <w:rPr>
          <w:rFonts w:cs="Arial"/>
          <w:szCs w:val="20"/>
        </w:rPr>
      </w:pPr>
    </w:p>
    <w:p w14:paraId="7CA5D6D3" w14:textId="77777777" w:rsidR="00FC4585" w:rsidRPr="0014773D" w:rsidRDefault="00FC4585" w:rsidP="00FC4585">
      <w:pPr>
        <w:pBdr>
          <w:top w:val="nil"/>
          <w:left w:val="nil"/>
          <w:bottom w:val="nil"/>
          <w:right w:val="nil"/>
          <w:between w:val="nil"/>
        </w:pBdr>
        <w:shd w:val="clear" w:color="auto" w:fill="FFFFFF"/>
        <w:jc w:val="both"/>
        <w:rPr>
          <w:rFonts w:cs="Arial"/>
          <w:szCs w:val="20"/>
        </w:rPr>
      </w:pPr>
      <w:r w:rsidRPr="0014773D">
        <w:rPr>
          <w:rFonts w:cs="Arial"/>
          <w:szCs w:val="20"/>
        </w:rPr>
        <w:t>Upravičenec iz prejšnjega člena mora za pridobitev finančne pomoči izpolnjevati naslednje pogoje</w:t>
      </w:r>
      <w:r>
        <w:rPr>
          <w:rFonts w:cs="Arial"/>
          <w:szCs w:val="20"/>
        </w:rPr>
        <w:t>,</w:t>
      </w:r>
      <w:r w:rsidRPr="0014773D">
        <w:rPr>
          <w:rFonts w:cs="Arial"/>
          <w:szCs w:val="20"/>
        </w:rPr>
        <w:t xml:space="preserve"> in sicer da:</w:t>
      </w:r>
    </w:p>
    <w:p w14:paraId="012F5823" w14:textId="4FFB6FBA" w:rsidR="00FC4585" w:rsidRPr="0014773D" w:rsidRDefault="00FC4585" w:rsidP="00FC4585">
      <w:pPr>
        <w:numPr>
          <w:ilvl w:val="0"/>
          <w:numId w:val="8"/>
        </w:numPr>
        <w:pBdr>
          <w:top w:val="nil"/>
          <w:left w:val="nil"/>
          <w:bottom w:val="nil"/>
          <w:right w:val="nil"/>
          <w:between w:val="nil"/>
        </w:pBdr>
        <w:shd w:val="clear" w:color="auto" w:fill="FFFFFF"/>
        <w:jc w:val="both"/>
        <w:rPr>
          <w:rFonts w:cs="Arial"/>
          <w:szCs w:val="20"/>
        </w:rPr>
      </w:pPr>
      <w:bookmarkStart w:id="2" w:name="_Hlk193793120"/>
      <w:r w:rsidRPr="0014773D">
        <w:rPr>
          <w:rFonts w:cs="Arial"/>
          <w:szCs w:val="20"/>
        </w:rPr>
        <w:t xml:space="preserve">je v postopku izdelave ocene škode </w:t>
      </w:r>
      <w:r w:rsidR="00214F59">
        <w:rPr>
          <w:rFonts w:cs="Arial"/>
          <w:szCs w:val="20"/>
        </w:rPr>
        <w:t xml:space="preserve">zaradi pozebe </w:t>
      </w:r>
      <w:r w:rsidRPr="0014773D">
        <w:rPr>
          <w:rFonts w:cs="Arial"/>
          <w:szCs w:val="20"/>
        </w:rPr>
        <w:t>oddal Obrazec 2.09: Ocena škode na kmetijskih kulturah iz priloge 9 Uredbe o metodologiji</w:t>
      </w:r>
      <w:r>
        <w:rPr>
          <w:rFonts w:cs="Arial"/>
          <w:szCs w:val="20"/>
        </w:rPr>
        <w:t xml:space="preserve"> za ocenjevanje škode </w:t>
      </w:r>
      <w:r w:rsidRPr="009B404A">
        <w:rPr>
          <w:rFonts w:cs="Arial"/>
          <w:szCs w:val="20"/>
          <w:lang w:eastAsia="sl-SI"/>
        </w:rPr>
        <w:t>(Uradni list RS, št. 67/03, 79/04, 33/05, 81/06 in 68/08)</w:t>
      </w:r>
      <w:r w:rsidRPr="0014773D">
        <w:rPr>
          <w:rFonts w:cs="Arial"/>
          <w:szCs w:val="20"/>
        </w:rPr>
        <w:t>;</w:t>
      </w:r>
    </w:p>
    <w:p w14:paraId="1054F762" w14:textId="77777777" w:rsidR="00FC4585" w:rsidRPr="0014773D" w:rsidRDefault="00FC4585" w:rsidP="00FC4585">
      <w:pPr>
        <w:numPr>
          <w:ilvl w:val="0"/>
          <w:numId w:val="8"/>
        </w:numPr>
        <w:pBdr>
          <w:top w:val="nil"/>
          <w:left w:val="nil"/>
          <w:bottom w:val="nil"/>
          <w:right w:val="nil"/>
          <w:between w:val="nil"/>
        </w:pBdr>
        <w:shd w:val="clear" w:color="auto" w:fill="FFFFFF"/>
        <w:jc w:val="both"/>
        <w:rPr>
          <w:rFonts w:cs="Arial"/>
          <w:szCs w:val="20"/>
        </w:rPr>
      </w:pPr>
      <w:r w:rsidRPr="0014773D">
        <w:rPr>
          <w:rFonts w:cs="Arial"/>
          <w:szCs w:val="20"/>
        </w:rPr>
        <w:t>je bil v času pojava pozebe vpisan v register kmetijskih gospodarstev v skladu z zakonom, ki ureja kmetijstvo;</w:t>
      </w:r>
    </w:p>
    <w:p w14:paraId="26A314B7" w14:textId="77777777" w:rsidR="00FC4585" w:rsidRPr="0014773D" w:rsidRDefault="00FC4585" w:rsidP="00FC4585">
      <w:pPr>
        <w:numPr>
          <w:ilvl w:val="0"/>
          <w:numId w:val="8"/>
        </w:numPr>
        <w:pBdr>
          <w:top w:val="nil"/>
          <w:left w:val="nil"/>
          <w:bottom w:val="nil"/>
          <w:right w:val="nil"/>
          <w:between w:val="nil"/>
        </w:pBdr>
        <w:shd w:val="clear" w:color="auto" w:fill="FFFFFF"/>
        <w:jc w:val="both"/>
        <w:rPr>
          <w:rFonts w:cs="Arial"/>
          <w:szCs w:val="20"/>
        </w:rPr>
      </w:pPr>
      <w:r w:rsidRPr="0014773D">
        <w:rPr>
          <w:rFonts w:cs="Arial"/>
          <w:szCs w:val="20"/>
        </w:rPr>
        <w:t>je imetnik transakcijskega računa v skladu z zakonom, ki ureja kmetijstvo;</w:t>
      </w:r>
    </w:p>
    <w:p w14:paraId="595E729A" w14:textId="77777777" w:rsidR="00FC4585" w:rsidRPr="0014773D" w:rsidRDefault="00FC4585" w:rsidP="00FC4585">
      <w:pPr>
        <w:numPr>
          <w:ilvl w:val="0"/>
          <w:numId w:val="8"/>
        </w:numPr>
        <w:pBdr>
          <w:top w:val="nil"/>
          <w:left w:val="nil"/>
          <w:bottom w:val="nil"/>
          <w:right w:val="nil"/>
          <w:between w:val="nil"/>
        </w:pBdr>
        <w:shd w:val="clear" w:color="auto" w:fill="FFFFFF"/>
        <w:jc w:val="both"/>
        <w:rPr>
          <w:rFonts w:cs="Arial"/>
          <w:szCs w:val="20"/>
        </w:rPr>
      </w:pPr>
      <w:r w:rsidRPr="0014773D">
        <w:rPr>
          <w:rFonts w:cs="Arial"/>
          <w:szCs w:val="20"/>
        </w:rPr>
        <w:t>peti dan po uveljavitvi tega odloka nima neporavnanih zapadlih davčnih obveznosti in drugih denarnih nedavčnih obveznosti v skladu z zakonom, ki ureja finančno upravo, v višini, ki presega 50 eurov.</w:t>
      </w:r>
    </w:p>
    <w:bookmarkEnd w:id="2"/>
    <w:p w14:paraId="175F7665" w14:textId="77777777" w:rsidR="00FC4585" w:rsidRPr="0014773D" w:rsidRDefault="00FC4585" w:rsidP="00FC4585">
      <w:pPr>
        <w:pBdr>
          <w:left w:val="none" w:sz="0" w:space="11" w:color="000000"/>
        </w:pBdr>
        <w:shd w:val="clear" w:color="auto" w:fill="FFFFFF"/>
        <w:jc w:val="both"/>
        <w:rPr>
          <w:rFonts w:cs="Arial"/>
          <w:szCs w:val="20"/>
        </w:rPr>
      </w:pPr>
    </w:p>
    <w:p w14:paraId="444DC6D3" w14:textId="77777777" w:rsidR="00FC4585" w:rsidRPr="0014773D" w:rsidRDefault="00FC4585" w:rsidP="00FC4585">
      <w:pPr>
        <w:jc w:val="center"/>
        <w:rPr>
          <w:rFonts w:cs="Arial"/>
          <w:b/>
          <w:bCs/>
          <w:szCs w:val="20"/>
          <w:lang w:eastAsia="sl-SI"/>
        </w:rPr>
      </w:pPr>
      <w:r w:rsidRPr="0014773D">
        <w:rPr>
          <w:rFonts w:cs="Arial"/>
          <w:b/>
          <w:bCs/>
          <w:szCs w:val="20"/>
          <w:lang w:eastAsia="sl-SI"/>
        </w:rPr>
        <w:t>5. člen</w:t>
      </w:r>
    </w:p>
    <w:p w14:paraId="76D16716" w14:textId="77777777" w:rsidR="00FC4585" w:rsidRPr="0014773D" w:rsidRDefault="00FC4585" w:rsidP="00FC4585">
      <w:pPr>
        <w:jc w:val="center"/>
        <w:rPr>
          <w:rFonts w:cs="Arial"/>
          <w:b/>
          <w:bCs/>
          <w:szCs w:val="20"/>
          <w:lang w:eastAsia="sl-SI"/>
        </w:rPr>
      </w:pPr>
      <w:r w:rsidRPr="0014773D">
        <w:rPr>
          <w:rFonts w:cs="Arial"/>
          <w:b/>
          <w:bCs/>
          <w:szCs w:val="20"/>
          <w:lang w:eastAsia="sl-SI"/>
        </w:rPr>
        <w:t>(finančne določbe)</w:t>
      </w:r>
    </w:p>
    <w:p w14:paraId="5A6CC069" w14:textId="77777777" w:rsidR="00FC4585" w:rsidRPr="0014773D" w:rsidRDefault="00FC4585" w:rsidP="00FC4585">
      <w:pPr>
        <w:autoSpaceDE w:val="0"/>
        <w:autoSpaceDN w:val="0"/>
        <w:adjustRightInd w:val="0"/>
        <w:jc w:val="both"/>
        <w:rPr>
          <w:rFonts w:cs="Arial"/>
          <w:szCs w:val="20"/>
          <w:lang w:eastAsia="sl-SI"/>
        </w:rPr>
      </w:pPr>
    </w:p>
    <w:p w14:paraId="191E5B15" w14:textId="77777777" w:rsidR="00FC4585" w:rsidRPr="0014773D" w:rsidRDefault="00FC4585" w:rsidP="00FC4585">
      <w:pPr>
        <w:autoSpaceDE w:val="0"/>
        <w:autoSpaceDN w:val="0"/>
        <w:adjustRightInd w:val="0"/>
        <w:jc w:val="both"/>
        <w:rPr>
          <w:rFonts w:cs="Arial"/>
          <w:szCs w:val="20"/>
        </w:rPr>
      </w:pPr>
      <w:r w:rsidRPr="0014773D">
        <w:rPr>
          <w:rFonts w:cs="Arial"/>
          <w:szCs w:val="20"/>
          <w:lang w:eastAsia="sl-SI"/>
        </w:rPr>
        <w:t xml:space="preserve">(1) Za finančno pomoč so zagotovljena </w:t>
      </w:r>
      <w:r w:rsidRPr="009166AC">
        <w:rPr>
          <w:rFonts w:cs="Arial"/>
          <w:szCs w:val="20"/>
          <w:lang w:eastAsia="sl-SI"/>
        </w:rPr>
        <w:t>sredstva do višine 420.000</w:t>
      </w:r>
      <w:r w:rsidRPr="009166AC">
        <w:rPr>
          <w:rFonts w:cs="Arial"/>
          <w:szCs w:val="20"/>
        </w:rPr>
        <w:t xml:space="preserve"> </w:t>
      </w:r>
      <w:r w:rsidRPr="009166AC">
        <w:rPr>
          <w:rFonts w:cs="Arial"/>
          <w:szCs w:val="20"/>
          <w:lang w:eastAsia="sl-SI"/>
        </w:rPr>
        <w:t>eurov iz proračuna</w:t>
      </w:r>
      <w:r w:rsidRPr="0014773D">
        <w:rPr>
          <w:rFonts w:cs="Arial"/>
          <w:szCs w:val="20"/>
          <w:lang w:eastAsia="sl-SI"/>
        </w:rPr>
        <w:t xml:space="preserve"> Republike Slovenije.</w:t>
      </w:r>
    </w:p>
    <w:p w14:paraId="3C98ED6D" w14:textId="77777777" w:rsidR="00FC4585" w:rsidRPr="0014773D" w:rsidRDefault="00FC4585" w:rsidP="00FC4585">
      <w:pPr>
        <w:autoSpaceDE w:val="0"/>
        <w:autoSpaceDN w:val="0"/>
        <w:adjustRightInd w:val="0"/>
        <w:jc w:val="both"/>
        <w:rPr>
          <w:rFonts w:cs="Arial"/>
          <w:szCs w:val="20"/>
        </w:rPr>
      </w:pPr>
    </w:p>
    <w:p w14:paraId="51D93C4C" w14:textId="41DF0427" w:rsidR="00FC4585" w:rsidRPr="0014773D" w:rsidRDefault="00FC4585" w:rsidP="00FC4585">
      <w:pPr>
        <w:autoSpaceDE w:val="0"/>
        <w:autoSpaceDN w:val="0"/>
        <w:adjustRightInd w:val="0"/>
        <w:jc w:val="both"/>
        <w:rPr>
          <w:rFonts w:cs="Arial"/>
          <w:color w:val="000000"/>
          <w:szCs w:val="20"/>
          <w:shd w:val="clear" w:color="auto" w:fill="FFFFFF"/>
        </w:rPr>
      </w:pPr>
      <w:r w:rsidRPr="0014773D">
        <w:rPr>
          <w:rFonts w:cs="Arial"/>
          <w:szCs w:val="20"/>
          <w:lang w:eastAsia="sl-SI"/>
        </w:rPr>
        <w:t xml:space="preserve">(2) Finančna pomoč se upravičencu za posamezni kmetijski pridelek dodeli v višini </w:t>
      </w:r>
      <w:r w:rsidR="00175A52">
        <w:rPr>
          <w:rFonts w:cs="Arial"/>
          <w:szCs w:val="20"/>
          <w:lang w:eastAsia="sl-SI"/>
        </w:rPr>
        <w:t xml:space="preserve">do največ </w:t>
      </w:r>
      <w:r w:rsidRPr="0014773D">
        <w:rPr>
          <w:rFonts w:cs="Arial"/>
          <w:szCs w:val="20"/>
          <w:lang w:eastAsia="sl-SI"/>
        </w:rPr>
        <w:t>30 % ocene neposredne škode.</w:t>
      </w:r>
    </w:p>
    <w:p w14:paraId="15EB1750" w14:textId="77777777" w:rsidR="00FC4585" w:rsidRPr="0014773D" w:rsidRDefault="00FC4585" w:rsidP="00FC4585">
      <w:pPr>
        <w:autoSpaceDE w:val="0"/>
        <w:autoSpaceDN w:val="0"/>
        <w:adjustRightInd w:val="0"/>
        <w:jc w:val="both"/>
        <w:rPr>
          <w:rFonts w:cs="Arial"/>
          <w:szCs w:val="20"/>
          <w:lang w:eastAsia="sl-SI"/>
        </w:rPr>
      </w:pPr>
    </w:p>
    <w:p w14:paraId="76EA1A85" w14:textId="554DD22B" w:rsidR="00FC4585" w:rsidRPr="0014773D" w:rsidRDefault="00FC4585" w:rsidP="00FC4585">
      <w:pPr>
        <w:autoSpaceDE w:val="0"/>
        <w:autoSpaceDN w:val="0"/>
        <w:adjustRightInd w:val="0"/>
        <w:jc w:val="both"/>
        <w:rPr>
          <w:rFonts w:cs="Arial"/>
          <w:szCs w:val="20"/>
          <w:lang w:eastAsia="sl-SI"/>
        </w:rPr>
      </w:pPr>
      <w:r w:rsidRPr="0014773D">
        <w:rPr>
          <w:rFonts w:cs="Arial"/>
          <w:szCs w:val="20"/>
          <w:lang w:eastAsia="sl-SI"/>
        </w:rPr>
        <w:t xml:space="preserve">(3) </w:t>
      </w:r>
      <w:r>
        <w:rPr>
          <w:rFonts w:cs="Arial"/>
          <w:szCs w:val="20"/>
          <w:lang w:eastAsia="sl-SI"/>
        </w:rPr>
        <w:t xml:space="preserve">Upravičencu se </w:t>
      </w:r>
      <w:r w:rsidR="00214F59">
        <w:rPr>
          <w:rFonts w:cs="Arial"/>
          <w:szCs w:val="20"/>
          <w:lang w:eastAsia="sl-SI"/>
        </w:rPr>
        <w:t xml:space="preserve">finančna pomoč </w:t>
      </w:r>
      <w:r>
        <w:rPr>
          <w:rFonts w:cs="Arial"/>
          <w:szCs w:val="20"/>
          <w:lang w:eastAsia="sl-SI"/>
        </w:rPr>
        <w:t xml:space="preserve">ne dodeli, če višina </w:t>
      </w:r>
      <w:r w:rsidR="00214F59">
        <w:rPr>
          <w:rFonts w:cs="Arial"/>
          <w:szCs w:val="20"/>
          <w:lang w:eastAsia="sl-SI"/>
        </w:rPr>
        <w:t>finančne pomoči</w:t>
      </w:r>
      <w:r>
        <w:rPr>
          <w:rFonts w:cs="Arial"/>
          <w:szCs w:val="20"/>
          <w:lang w:eastAsia="sl-SI"/>
        </w:rPr>
        <w:t xml:space="preserve"> ne presega</w:t>
      </w:r>
      <w:r w:rsidRPr="0014773D">
        <w:rPr>
          <w:rFonts w:cs="Arial"/>
          <w:szCs w:val="20"/>
          <w:lang w:eastAsia="sl-SI"/>
        </w:rPr>
        <w:t xml:space="preserve"> 100 eurov, kot to določa peti odstavek a44.a člena ZOPNN.</w:t>
      </w:r>
    </w:p>
    <w:p w14:paraId="0E0864F1" w14:textId="77777777" w:rsidR="00FC4585" w:rsidRPr="0014773D" w:rsidRDefault="00FC4585" w:rsidP="00FC4585">
      <w:pPr>
        <w:autoSpaceDE w:val="0"/>
        <w:autoSpaceDN w:val="0"/>
        <w:adjustRightInd w:val="0"/>
        <w:jc w:val="both"/>
        <w:rPr>
          <w:rFonts w:cs="Arial"/>
          <w:szCs w:val="20"/>
          <w:lang w:eastAsia="sl-SI"/>
        </w:rPr>
      </w:pPr>
    </w:p>
    <w:p w14:paraId="73153881" w14:textId="25848BDF" w:rsidR="00FC4585" w:rsidRPr="0014773D" w:rsidRDefault="00FC4585" w:rsidP="00FC4585">
      <w:pPr>
        <w:autoSpaceDE w:val="0"/>
        <w:autoSpaceDN w:val="0"/>
        <w:adjustRightInd w:val="0"/>
        <w:jc w:val="both"/>
        <w:rPr>
          <w:rFonts w:cs="Arial"/>
          <w:szCs w:val="20"/>
          <w:lang w:eastAsia="sl-SI"/>
        </w:rPr>
      </w:pPr>
      <w:r w:rsidRPr="0014773D">
        <w:rPr>
          <w:rFonts w:cs="Arial"/>
          <w:szCs w:val="20"/>
          <w:lang w:eastAsia="sl-SI"/>
        </w:rPr>
        <w:t xml:space="preserve">(4) Če izračunana skupna višina </w:t>
      </w:r>
      <w:r w:rsidR="00214F59">
        <w:rPr>
          <w:rFonts w:cs="Arial"/>
          <w:szCs w:val="20"/>
          <w:lang w:eastAsia="sl-SI"/>
        </w:rPr>
        <w:t xml:space="preserve">finančne </w:t>
      </w:r>
      <w:r w:rsidRPr="0014773D">
        <w:rPr>
          <w:rFonts w:cs="Arial"/>
          <w:szCs w:val="20"/>
          <w:lang w:eastAsia="sl-SI"/>
        </w:rPr>
        <w:t xml:space="preserve">pomoči preseže razpoložljiva sredstva iz prvega odstavka tega člena, se višina </w:t>
      </w:r>
      <w:r w:rsidR="00214F59">
        <w:rPr>
          <w:rFonts w:cs="Arial"/>
          <w:szCs w:val="20"/>
          <w:lang w:eastAsia="sl-SI"/>
        </w:rPr>
        <w:t xml:space="preserve">finančne </w:t>
      </w:r>
      <w:r w:rsidRPr="0014773D">
        <w:rPr>
          <w:rFonts w:cs="Arial"/>
          <w:szCs w:val="20"/>
          <w:lang w:eastAsia="sl-SI"/>
        </w:rPr>
        <w:t>pomoči vsem upravičencem sorazmerno zmanjša.</w:t>
      </w:r>
    </w:p>
    <w:p w14:paraId="1025AD98" w14:textId="77777777" w:rsidR="00FC4585" w:rsidRPr="0014773D" w:rsidRDefault="00FC4585" w:rsidP="00FC4585">
      <w:pPr>
        <w:autoSpaceDE w:val="0"/>
        <w:autoSpaceDN w:val="0"/>
        <w:adjustRightInd w:val="0"/>
        <w:jc w:val="both"/>
        <w:rPr>
          <w:rFonts w:cs="Arial"/>
          <w:szCs w:val="20"/>
          <w:lang w:eastAsia="sl-SI"/>
        </w:rPr>
      </w:pPr>
    </w:p>
    <w:p w14:paraId="7AC4EA21" w14:textId="711963ED" w:rsidR="00FC4585" w:rsidRPr="00193B4A" w:rsidRDefault="00FC4585" w:rsidP="00FC4585">
      <w:pPr>
        <w:autoSpaceDE w:val="0"/>
        <w:autoSpaceDN w:val="0"/>
        <w:adjustRightInd w:val="0"/>
        <w:jc w:val="both"/>
        <w:rPr>
          <w:rFonts w:cs="Arial"/>
          <w:szCs w:val="20"/>
          <w:lang w:eastAsia="sl-SI"/>
        </w:rPr>
      </w:pPr>
      <w:r w:rsidRPr="00193B4A">
        <w:rPr>
          <w:rFonts w:cs="Arial"/>
          <w:szCs w:val="20"/>
          <w:lang w:eastAsia="sl-SI"/>
        </w:rPr>
        <w:t>(</w:t>
      </w:r>
      <w:r w:rsidR="00C65179">
        <w:rPr>
          <w:rFonts w:cs="Arial"/>
          <w:szCs w:val="20"/>
          <w:lang w:eastAsia="sl-SI"/>
        </w:rPr>
        <w:t>5</w:t>
      </w:r>
      <w:r w:rsidRPr="00193B4A">
        <w:rPr>
          <w:rFonts w:cs="Arial"/>
          <w:szCs w:val="20"/>
          <w:lang w:eastAsia="sl-SI"/>
        </w:rPr>
        <w:t xml:space="preserve">) </w:t>
      </w:r>
      <w:r w:rsidR="00C65179">
        <w:rPr>
          <w:rFonts w:cs="Arial"/>
          <w:szCs w:val="20"/>
          <w:lang w:eastAsia="sl-SI"/>
        </w:rPr>
        <w:t>Finančna pomoč skupaj z drugo pomočjo, dodeljeno</w:t>
      </w:r>
      <w:r w:rsidRPr="00193B4A">
        <w:rPr>
          <w:rFonts w:cs="Arial"/>
          <w:szCs w:val="20"/>
          <w:lang w:eastAsia="sl-SI"/>
        </w:rPr>
        <w:t xml:space="preserve"> v skladu z Uredbo 1408/2013/EU</w:t>
      </w:r>
      <w:r w:rsidR="00C65179">
        <w:rPr>
          <w:rFonts w:cs="Arial"/>
          <w:szCs w:val="20"/>
          <w:lang w:eastAsia="sl-SI"/>
        </w:rPr>
        <w:t xml:space="preserve"> v triletnem obdobju pred dodelitvijo finančne pomoči</w:t>
      </w:r>
      <w:r w:rsidRPr="00193B4A">
        <w:rPr>
          <w:rFonts w:cs="Arial"/>
          <w:szCs w:val="20"/>
          <w:lang w:eastAsia="sl-SI"/>
        </w:rPr>
        <w:t xml:space="preserve">, </w:t>
      </w:r>
      <w:r w:rsidR="00C65179">
        <w:rPr>
          <w:rFonts w:cs="Arial"/>
          <w:szCs w:val="20"/>
          <w:lang w:eastAsia="sl-SI"/>
        </w:rPr>
        <w:t>na upravičenca ali enotno podjetje</w:t>
      </w:r>
      <w:r w:rsidR="00A43F22">
        <w:rPr>
          <w:rFonts w:cs="Arial"/>
          <w:szCs w:val="20"/>
          <w:lang w:eastAsia="sl-SI"/>
        </w:rPr>
        <w:t xml:space="preserve">, v katerega je povezan upravičenec, </w:t>
      </w:r>
      <w:r w:rsidRPr="00193B4A">
        <w:rPr>
          <w:rFonts w:cs="Arial"/>
          <w:szCs w:val="20"/>
          <w:lang w:eastAsia="sl-SI"/>
        </w:rPr>
        <w:t>ne sme presegati zgornj</w:t>
      </w:r>
      <w:r w:rsidR="00A43F22">
        <w:rPr>
          <w:rFonts w:cs="Arial"/>
          <w:szCs w:val="20"/>
          <w:lang w:eastAsia="sl-SI"/>
        </w:rPr>
        <w:t>e</w:t>
      </w:r>
      <w:r w:rsidRPr="00193B4A">
        <w:rPr>
          <w:rFonts w:cs="Arial"/>
          <w:szCs w:val="20"/>
          <w:lang w:eastAsia="sl-SI"/>
        </w:rPr>
        <w:t xml:space="preserve"> mej</w:t>
      </w:r>
      <w:r w:rsidR="00A43F22">
        <w:rPr>
          <w:rFonts w:cs="Arial"/>
          <w:szCs w:val="20"/>
          <w:lang w:eastAsia="sl-SI"/>
        </w:rPr>
        <w:t>e</w:t>
      </w:r>
      <w:r w:rsidRPr="00193B4A">
        <w:rPr>
          <w:rFonts w:cs="Arial"/>
          <w:szCs w:val="20"/>
          <w:lang w:eastAsia="sl-SI"/>
        </w:rPr>
        <w:t xml:space="preserve"> iz </w:t>
      </w:r>
      <w:r w:rsidR="00A43F22">
        <w:rPr>
          <w:rFonts w:cs="Arial"/>
          <w:szCs w:val="20"/>
          <w:lang w:eastAsia="sl-SI"/>
        </w:rPr>
        <w:t xml:space="preserve">drugega odstavka </w:t>
      </w:r>
      <w:r w:rsidRPr="00193B4A">
        <w:rPr>
          <w:rFonts w:cs="Arial"/>
          <w:szCs w:val="20"/>
          <w:lang w:eastAsia="sl-SI"/>
        </w:rPr>
        <w:t>3. člena Uredbe 1408/2013/EU.</w:t>
      </w:r>
      <w:r w:rsidR="00A43F22">
        <w:rPr>
          <w:rFonts w:cs="Arial"/>
          <w:szCs w:val="20"/>
          <w:lang w:eastAsia="sl-SI"/>
        </w:rPr>
        <w:t xml:space="preserve"> Če bi</w:t>
      </w:r>
      <w:r w:rsidR="001122A3">
        <w:rPr>
          <w:rFonts w:cs="Arial"/>
          <w:szCs w:val="20"/>
          <w:lang w:eastAsia="sl-SI"/>
        </w:rPr>
        <w:t xml:space="preserve"> bila</w:t>
      </w:r>
      <w:r w:rsidR="00A43F22">
        <w:rPr>
          <w:rFonts w:cs="Arial"/>
          <w:szCs w:val="20"/>
          <w:lang w:eastAsia="sl-SI"/>
        </w:rPr>
        <w:t xml:space="preserve"> z izračunano viš</w:t>
      </w:r>
      <w:r w:rsidR="001122A3">
        <w:rPr>
          <w:rFonts w:cs="Arial"/>
          <w:szCs w:val="20"/>
          <w:lang w:eastAsia="sl-SI"/>
        </w:rPr>
        <w:t>ino finančne pomoči</w:t>
      </w:r>
      <w:r w:rsidR="00A43F22">
        <w:rPr>
          <w:rFonts w:cs="Arial"/>
          <w:szCs w:val="20"/>
          <w:lang w:eastAsia="sl-SI"/>
        </w:rPr>
        <w:t xml:space="preserve"> zgornj</w:t>
      </w:r>
      <w:r w:rsidR="001122A3">
        <w:rPr>
          <w:rFonts w:cs="Arial"/>
          <w:szCs w:val="20"/>
          <w:lang w:eastAsia="sl-SI"/>
        </w:rPr>
        <w:t>a</w:t>
      </w:r>
      <w:r w:rsidR="00A43F22">
        <w:rPr>
          <w:rFonts w:cs="Arial"/>
          <w:szCs w:val="20"/>
          <w:lang w:eastAsia="sl-SI"/>
        </w:rPr>
        <w:t xml:space="preserve"> mej</w:t>
      </w:r>
      <w:r w:rsidR="001122A3">
        <w:rPr>
          <w:rFonts w:cs="Arial"/>
          <w:szCs w:val="20"/>
          <w:lang w:eastAsia="sl-SI"/>
        </w:rPr>
        <w:t>a presežena</w:t>
      </w:r>
      <w:r w:rsidR="00A43F22">
        <w:rPr>
          <w:rFonts w:cs="Arial"/>
          <w:szCs w:val="20"/>
          <w:lang w:eastAsia="sl-SI"/>
        </w:rPr>
        <w:t>, se finančna pomoč</w:t>
      </w:r>
      <w:r w:rsidR="001122A3">
        <w:rPr>
          <w:rFonts w:cs="Arial"/>
          <w:szCs w:val="20"/>
          <w:lang w:eastAsia="sl-SI"/>
        </w:rPr>
        <w:t xml:space="preserve"> upravičencu</w:t>
      </w:r>
      <w:r w:rsidR="00A43F22">
        <w:rPr>
          <w:rFonts w:cs="Arial"/>
          <w:szCs w:val="20"/>
          <w:lang w:eastAsia="sl-SI"/>
        </w:rPr>
        <w:t xml:space="preserve"> ustrezno zniža.</w:t>
      </w:r>
    </w:p>
    <w:p w14:paraId="6F56F490" w14:textId="77777777" w:rsidR="00FC4585" w:rsidRPr="00193B4A" w:rsidRDefault="00FC4585" w:rsidP="00FC4585">
      <w:pPr>
        <w:autoSpaceDE w:val="0"/>
        <w:autoSpaceDN w:val="0"/>
        <w:adjustRightInd w:val="0"/>
        <w:jc w:val="both"/>
        <w:rPr>
          <w:rFonts w:cs="Arial"/>
          <w:szCs w:val="20"/>
          <w:lang w:eastAsia="sl-SI"/>
        </w:rPr>
      </w:pPr>
    </w:p>
    <w:p w14:paraId="1289B985" w14:textId="5C59E6B7" w:rsidR="00FC4585" w:rsidRPr="0014773D" w:rsidRDefault="00FC4585" w:rsidP="00B202D0">
      <w:pPr>
        <w:autoSpaceDE w:val="0"/>
        <w:autoSpaceDN w:val="0"/>
        <w:adjustRightInd w:val="0"/>
        <w:jc w:val="both"/>
        <w:rPr>
          <w:rFonts w:cs="Arial"/>
          <w:szCs w:val="20"/>
          <w:lang w:eastAsia="sl-SI"/>
        </w:rPr>
      </w:pPr>
      <w:r w:rsidRPr="00193B4A">
        <w:rPr>
          <w:rFonts w:cs="Arial"/>
          <w:szCs w:val="20"/>
          <w:lang w:eastAsia="sl-SI"/>
        </w:rPr>
        <w:t>(</w:t>
      </w:r>
      <w:r w:rsidR="00A43F22">
        <w:rPr>
          <w:rFonts w:cs="Arial"/>
          <w:szCs w:val="20"/>
          <w:lang w:eastAsia="sl-SI"/>
        </w:rPr>
        <w:t>6</w:t>
      </w:r>
      <w:r w:rsidRPr="00193B4A">
        <w:rPr>
          <w:rFonts w:cs="Arial"/>
          <w:szCs w:val="20"/>
          <w:lang w:eastAsia="sl-SI"/>
        </w:rPr>
        <w:t xml:space="preserve">) </w:t>
      </w:r>
      <w:r w:rsidR="00A43F22">
        <w:rPr>
          <w:rFonts w:cs="Arial"/>
          <w:szCs w:val="20"/>
          <w:lang w:eastAsia="sl-SI"/>
        </w:rPr>
        <w:t>Finančna pomoč se v zvezi z istimi upravičenimi stroški lahko združuje z drugo pomočjo iz javnih sredstev v skladu s 5. členom Uredbe 1408/2013/EU</w:t>
      </w:r>
      <w:r w:rsidR="00A43F22">
        <w:rPr>
          <w:rFonts w:cs="Arial"/>
          <w:szCs w:val="20"/>
        </w:rPr>
        <w:t>.</w:t>
      </w:r>
    </w:p>
    <w:p w14:paraId="489EE04F" w14:textId="77777777" w:rsidR="00FC4585" w:rsidRPr="0014773D" w:rsidRDefault="00FC4585" w:rsidP="00FC4585">
      <w:pPr>
        <w:autoSpaceDE w:val="0"/>
        <w:autoSpaceDN w:val="0"/>
        <w:adjustRightInd w:val="0"/>
        <w:jc w:val="both"/>
        <w:rPr>
          <w:rFonts w:cs="Arial"/>
          <w:szCs w:val="20"/>
          <w:lang w:eastAsia="sl-SI"/>
        </w:rPr>
      </w:pPr>
    </w:p>
    <w:p w14:paraId="12100AFF" w14:textId="77777777" w:rsidR="00FC4585" w:rsidRPr="0014773D" w:rsidRDefault="00FC4585" w:rsidP="00FC4585">
      <w:pPr>
        <w:jc w:val="center"/>
        <w:rPr>
          <w:rFonts w:cs="Arial"/>
          <w:b/>
          <w:szCs w:val="20"/>
        </w:rPr>
      </w:pPr>
      <w:r w:rsidRPr="0014773D">
        <w:rPr>
          <w:rFonts w:cs="Arial"/>
          <w:b/>
          <w:szCs w:val="20"/>
        </w:rPr>
        <w:t>6. člen</w:t>
      </w:r>
    </w:p>
    <w:p w14:paraId="0C829961" w14:textId="77777777" w:rsidR="00FC4585" w:rsidRPr="0014773D" w:rsidRDefault="00FC4585" w:rsidP="00FC4585">
      <w:pPr>
        <w:jc w:val="center"/>
        <w:rPr>
          <w:rFonts w:cs="Arial"/>
          <w:b/>
          <w:szCs w:val="20"/>
        </w:rPr>
      </w:pPr>
      <w:r w:rsidRPr="0014773D">
        <w:rPr>
          <w:rFonts w:cs="Arial"/>
          <w:b/>
          <w:szCs w:val="20"/>
        </w:rPr>
        <w:t>(podrobnejši postopek)</w:t>
      </w:r>
    </w:p>
    <w:p w14:paraId="0942CF52" w14:textId="77777777" w:rsidR="00FC4585" w:rsidRPr="0014773D" w:rsidRDefault="00FC4585" w:rsidP="00FC4585">
      <w:pPr>
        <w:jc w:val="both"/>
        <w:rPr>
          <w:rFonts w:cs="Arial"/>
          <w:szCs w:val="20"/>
        </w:rPr>
      </w:pPr>
    </w:p>
    <w:p w14:paraId="63182F4A" w14:textId="77777777" w:rsidR="00FC4585" w:rsidRPr="0014773D" w:rsidRDefault="00FC4585" w:rsidP="00FC4585">
      <w:pPr>
        <w:jc w:val="both"/>
        <w:rPr>
          <w:rFonts w:cs="Arial"/>
          <w:szCs w:val="20"/>
          <w:lang w:val="x-none"/>
        </w:rPr>
      </w:pPr>
      <w:r w:rsidRPr="0014773D">
        <w:rPr>
          <w:rFonts w:cs="Arial"/>
          <w:szCs w:val="20"/>
        </w:rPr>
        <w:t xml:space="preserve">(1) </w:t>
      </w:r>
      <w:r w:rsidRPr="0014773D">
        <w:rPr>
          <w:rFonts w:cs="Arial"/>
          <w:szCs w:val="20"/>
          <w:lang w:val="x-none"/>
        </w:rPr>
        <w:t xml:space="preserve">Agencija </w:t>
      </w:r>
      <w:r w:rsidRPr="0014773D">
        <w:rPr>
          <w:rFonts w:cs="Arial"/>
          <w:szCs w:val="20"/>
          <w:lang w:eastAsia="sl-SI"/>
        </w:rPr>
        <w:t xml:space="preserve">Republike Slovenije za kmetijske trge in razvoj podeželja (v nadaljnjem besedilu: agencija) </w:t>
      </w:r>
      <w:r w:rsidRPr="0014773D">
        <w:rPr>
          <w:rFonts w:cs="Arial"/>
          <w:szCs w:val="20"/>
          <w:lang w:val="x-none"/>
        </w:rPr>
        <w:t>upravičencem, ki izpolnjujejo pogoje iz tega odloka, na podlagi podatkov iz uradnih evidenc</w:t>
      </w:r>
      <w:r w:rsidRPr="0014773D">
        <w:rPr>
          <w:rFonts w:cs="Arial"/>
          <w:szCs w:val="20"/>
        </w:rPr>
        <w:t xml:space="preserve"> po uradni dolžnosti</w:t>
      </w:r>
      <w:r w:rsidRPr="0014773D">
        <w:rPr>
          <w:rFonts w:cs="Arial"/>
          <w:szCs w:val="20"/>
          <w:lang w:val="x-none"/>
        </w:rPr>
        <w:t xml:space="preserve"> izda informativno odločbo v skladu </w:t>
      </w:r>
      <w:r w:rsidRPr="0014773D">
        <w:rPr>
          <w:rFonts w:cs="Arial"/>
          <w:szCs w:val="20"/>
        </w:rPr>
        <w:t>s 46.a členom ZOPNN</w:t>
      </w:r>
      <w:r w:rsidRPr="0014773D">
        <w:rPr>
          <w:rFonts w:cs="Arial"/>
          <w:szCs w:val="20"/>
          <w:lang w:val="x-none"/>
        </w:rPr>
        <w:t>.</w:t>
      </w:r>
    </w:p>
    <w:p w14:paraId="31DB140F" w14:textId="77777777" w:rsidR="00FC4585" w:rsidRPr="0014773D" w:rsidRDefault="00FC4585" w:rsidP="00FC4585">
      <w:pPr>
        <w:jc w:val="both"/>
        <w:rPr>
          <w:rFonts w:cs="Arial"/>
          <w:szCs w:val="20"/>
          <w:lang w:val="x-none"/>
        </w:rPr>
      </w:pPr>
    </w:p>
    <w:p w14:paraId="3C9D45B0" w14:textId="77777777" w:rsidR="00FC4585" w:rsidRPr="0014773D" w:rsidRDefault="00FC4585" w:rsidP="00FC4585">
      <w:pPr>
        <w:jc w:val="both"/>
        <w:rPr>
          <w:rFonts w:cs="Arial"/>
          <w:szCs w:val="20"/>
          <w:lang w:eastAsia="sl-SI"/>
        </w:rPr>
      </w:pPr>
      <w:r w:rsidRPr="0014773D">
        <w:rPr>
          <w:rFonts w:cs="Arial"/>
          <w:szCs w:val="20"/>
        </w:rPr>
        <w:t>(2)</w:t>
      </w:r>
      <w:r w:rsidRPr="0014773D">
        <w:rPr>
          <w:rFonts w:cs="Arial"/>
          <w:szCs w:val="20"/>
          <w:lang w:eastAsia="sl-SI"/>
        </w:rPr>
        <w:t xml:space="preserve"> Agencija v postopku izdaje informativnih odločb preveri podatke o izpolnjevanju pogojev iz tega odloka iz registra kmetijskih gospodarstev, ki ga vodi Ministrstvo za kmetijstvo, gozdarstvo in prehrano, in elektronske zbirke podatkov AJDA, ki jo upravlja Uprava Republike Slovenije za zaščito in reševanje.</w:t>
      </w:r>
    </w:p>
    <w:p w14:paraId="78873A4A" w14:textId="77777777" w:rsidR="00FC4585" w:rsidRPr="0014773D" w:rsidRDefault="00FC4585" w:rsidP="00FC4585">
      <w:pPr>
        <w:jc w:val="both"/>
        <w:rPr>
          <w:rFonts w:cs="Arial"/>
          <w:szCs w:val="20"/>
        </w:rPr>
      </w:pPr>
    </w:p>
    <w:p w14:paraId="76D4226A" w14:textId="03503791" w:rsidR="00FC4585" w:rsidRPr="0014773D" w:rsidRDefault="00FC4585" w:rsidP="00FC4585">
      <w:pPr>
        <w:jc w:val="both"/>
        <w:rPr>
          <w:rFonts w:cs="Arial"/>
          <w:szCs w:val="20"/>
          <w:lang w:val="x-none"/>
        </w:rPr>
      </w:pPr>
      <w:r w:rsidRPr="0014773D">
        <w:rPr>
          <w:rFonts w:cs="Arial"/>
          <w:szCs w:val="20"/>
        </w:rPr>
        <w:t xml:space="preserve">(3) </w:t>
      </w:r>
      <w:r w:rsidRPr="0014773D">
        <w:rPr>
          <w:rFonts w:cs="Arial"/>
          <w:szCs w:val="20"/>
          <w:lang w:val="x-none"/>
        </w:rPr>
        <w:t>V izreku</w:t>
      </w:r>
      <w:r w:rsidRPr="0014773D">
        <w:rPr>
          <w:rFonts w:cs="Arial"/>
          <w:szCs w:val="20"/>
        </w:rPr>
        <w:t xml:space="preserve"> informativne</w:t>
      </w:r>
      <w:r w:rsidRPr="0014773D">
        <w:rPr>
          <w:rFonts w:cs="Arial"/>
          <w:szCs w:val="20"/>
          <w:lang w:val="x-none"/>
        </w:rPr>
        <w:t xml:space="preserve"> odločbe se navede, da </w:t>
      </w:r>
      <w:r w:rsidR="00A43F22">
        <w:rPr>
          <w:rFonts w:cs="Arial"/>
          <w:szCs w:val="20"/>
        </w:rPr>
        <w:t>je finančna pomoč dodeljena kot</w:t>
      </w:r>
      <w:r w:rsidRPr="0014773D">
        <w:rPr>
          <w:rFonts w:cs="Arial"/>
          <w:szCs w:val="20"/>
          <w:lang w:val="x-none"/>
        </w:rPr>
        <w:t xml:space="preserve"> pomoč </w:t>
      </w:r>
      <w:r w:rsidRPr="0014773D">
        <w:rPr>
          <w:rFonts w:cs="Arial"/>
          <w:i/>
          <w:szCs w:val="20"/>
          <w:lang w:val="x-none"/>
        </w:rPr>
        <w:t xml:space="preserve">de </w:t>
      </w:r>
      <w:proofErr w:type="spellStart"/>
      <w:r w:rsidRPr="0014773D">
        <w:rPr>
          <w:rFonts w:cs="Arial"/>
          <w:i/>
          <w:szCs w:val="20"/>
          <w:lang w:val="x-none"/>
        </w:rPr>
        <w:t>minimis</w:t>
      </w:r>
      <w:proofErr w:type="spellEnd"/>
      <w:r w:rsidRPr="0014773D">
        <w:rPr>
          <w:rFonts w:cs="Arial"/>
          <w:szCs w:val="20"/>
          <w:lang w:val="x-none"/>
        </w:rPr>
        <w:t xml:space="preserve"> v skladu z Uredbo 1408/2013/EU, pri čemer </w:t>
      </w:r>
      <w:r w:rsidRPr="0014773D">
        <w:rPr>
          <w:rFonts w:cs="Arial"/>
          <w:szCs w:val="20"/>
        </w:rPr>
        <w:t xml:space="preserve">se </w:t>
      </w:r>
      <w:r w:rsidRPr="0014773D">
        <w:rPr>
          <w:rFonts w:cs="Arial"/>
          <w:szCs w:val="20"/>
          <w:lang w:val="x-none"/>
        </w:rPr>
        <w:t>navede</w:t>
      </w:r>
      <w:r w:rsidRPr="0014773D">
        <w:rPr>
          <w:rFonts w:cs="Arial"/>
          <w:szCs w:val="20"/>
        </w:rPr>
        <w:t>ta</w:t>
      </w:r>
      <w:r w:rsidRPr="0014773D">
        <w:rPr>
          <w:rFonts w:cs="Arial"/>
          <w:szCs w:val="20"/>
          <w:lang w:val="x-none"/>
        </w:rPr>
        <w:t xml:space="preserve"> njen naslov in mesto objave v Uradnem listu Evropske unije. </w:t>
      </w:r>
    </w:p>
    <w:p w14:paraId="43392E53" w14:textId="77777777" w:rsidR="00FC4585" w:rsidRPr="0014773D" w:rsidRDefault="00FC4585" w:rsidP="00FC4585">
      <w:pPr>
        <w:jc w:val="both"/>
        <w:rPr>
          <w:rFonts w:cs="Arial"/>
          <w:szCs w:val="20"/>
        </w:rPr>
      </w:pPr>
    </w:p>
    <w:p w14:paraId="03B2FCB3" w14:textId="088B3BF8" w:rsidR="00FC4585" w:rsidRPr="0014773D" w:rsidRDefault="00FC4585" w:rsidP="00FC4585">
      <w:pPr>
        <w:jc w:val="both"/>
        <w:rPr>
          <w:rFonts w:cs="Arial"/>
          <w:szCs w:val="20"/>
          <w:lang w:val="x-none"/>
        </w:rPr>
      </w:pPr>
      <w:r w:rsidRPr="0014773D">
        <w:rPr>
          <w:rFonts w:cs="Arial"/>
          <w:szCs w:val="20"/>
        </w:rPr>
        <w:t xml:space="preserve">(4) </w:t>
      </w:r>
      <w:r w:rsidRPr="0014773D">
        <w:rPr>
          <w:rFonts w:cs="Arial"/>
          <w:szCs w:val="20"/>
          <w:lang w:val="x-none"/>
        </w:rPr>
        <w:t>Agencija izda informativno odločbo</w:t>
      </w:r>
      <w:r w:rsidRPr="0014773D">
        <w:rPr>
          <w:rFonts w:cs="Arial"/>
          <w:szCs w:val="20"/>
        </w:rPr>
        <w:t xml:space="preserve"> iz tega člena</w:t>
      </w:r>
      <w:r w:rsidRPr="0014773D">
        <w:rPr>
          <w:rFonts w:cs="Arial"/>
          <w:szCs w:val="20"/>
          <w:lang w:val="x-none"/>
        </w:rPr>
        <w:t xml:space="preserve"> </w:t>
      </w:r>
      <w:r w:rsidRPr="0031120C">
        <w:rPr>
          <w:rFonts w:cs="Arial"/>
          <w:szCs w:val="20"/>
          <w:lang w:val="x-none"/>
        </w:rPr>
        <w:t xml:space="preserve">najpozneje do </w:t>
      </w:r>
      <w:r w:rsidRPr="0031120C">
        <w:rPr>
          <w:rFonts w:cs="Arial"/>
          <w:szCs w:val="20"/>
        </w:rPr>
        <w:t>3</w:t>
      </w:r>
      <w:r w:rsidR="00B202D0">
        <w:rPr>
          <w:rFonts w:cs="Arial"/>
          <w:szCs w:val="20"/>
        </w:rPr>
        <w:t>1</w:t>
      </w:r>
      <w:r w:rsidRPr="0031120C">
        <w:rPr>
          <w:rFonts w:cs="Arial"/>
          <w:szCs w:val="20"/>
          <w:lang w:val="x-none"/>
        </w:rPr>
        <w:t xml:space="preserve">. </w:t>
      </w:r>
      <w:r w:rsidRPr="0031120C">
        <w:rPr>
          <w:rFonts w:cs="Arial"/>
          <w:szCs w:val="20"/>
        </w:rPr>
        <w:t xml:space="preserve">julija </w:t>
      </w:r>
      <w:r w:rsidRPr="0031120C">
        <w:rPr>
          <w:rFonts w:cs="Arial"/>
          <w:szCs w:val="20"/>
          <w:lang w:val="x-none"/>
        </w:rPr>
        <w:t>202</w:t>
      </w:r>
      <w:r w:rsidRPr="0031120C">
        <w:rPr>
          <w:rFonts w:cs="Arial"/>
          <w:szCs w:val="20"/>
        </w:rPr>
        <w:t>5</w:t>
      </w:r>
      <w:r w:rsidRPr="0031120C">
        <w:rPr>
          <w:rFonts w:cs="Arial"/>
          <w:szCs w:val="20"/>
          <w:lang w:val="x-none"/>
        </w:rPr>
        <w:t>.</w:t>
      </w:r>
    </w:p>
    <w:p w14:paraId="04950AA4" w14:textId="77777777" w:rsidR="00FC4585" w:rsidRPr="0014773D" w:rsidRDefault="00FC4585" w:rsidP="00FC4585">
      <w:pPr>
        <w:jc w:val="both"/>
        <w:rPr>
          <w:rFonts w:cs="Arial"/>
          <w:szCs w:val="20"/>
        </w:rPr>
      </w:pPr>
    </w:p>
    <w:p w14:paraId="64C5DE1D" w14:textId="77777777" w:rsidR="00FC4585" w:rsidRPr="0014773D" w:rsidRDefault="00FC4585" w:rsidP="00FC4585">
      <w:pPr>
        <w:tabs>
          <w:tab w:val="center" w:pos="4536"/>
          <w:tab w:val="right" w:pos="9072"/>
        </w:tabs>
        <w:jc w:val="center"/>
        <w:rPr>
          <w:rFonts w:cs="Arial"/>
          <w:b/>
          <w:szCs w:val="20"/>
          <w:lang w:eastAsia="sl-SI"/>
        </w:rPr>
      </w:pPr>
      <w:r w:rsidRPr="0014773D">
        <w:rPr>
          <w:rFonts w:cs="Arial"/>
          <w:b/>
          <w:szCs w:val="20"/>
          <w:lang w:eastAsia="sl-SI"/>
        </w:rPr>
        <w:t>7. člen</w:t>
      </w:r>
    </w:p>
    <w:p w14:paraId="15E6E2A4" w14:textId="77777777" w:rsidR="00FC4585" w:rsidRPr="0014773D" w:rsidRDefault="00FC4585" w:rsidP="00FC4585">
      <w:pPr>
        <w:tabs>
          <w:tab w:val="center" w:pos="4536"/>
          <w:tab w:val="right" w:pos="9072"/>
        </w:tabs>
        <w:jc w:val="center"/>
        <w:rPr>
          <w:rFonts w:cs="Arial"/>
          <w:b/>
          <w:szCs w:val="20"/>
          <w:lang w:eastAsia="sl-SI"/>
        </w:rPr>
      </w:pPr>
      <w:r w:rsidRPr="0014773D">
        <w:rPr>
          <w:rFonts w:cs="Arial"/>
          <w:b/>
          <w:szCs w:val="20"/>
          <w:lang w:eastAsia="sl-SI"/>
        </w:rPr>
        <w:t>(preveritev pred odobritvijo pomoči in poročanje)</w:t>
      </w:r>
    </w:p>
    <w:p w14:paraId="55917AD4" w14:textId="77777777" w:rsidR="00FC4585" w:rsidRPr="0014773D" w:rsidRDefault="00FC4585" w:rsidP="00FC4585">
      <w:pPr>
        <w:tabs>
          <w:tab w:val="center" w:pos="4536"/>
          <w:tab w:val="right" w:pos="9072"/>
        </w:tabs>
        <w:rPr>
          <w:rFonts w:cs="Arial"/>
          <w:b/>
          <w:szCs w:val="20"/>
          <w:lang w:eastAsia="sl-SI"/>
        </w:rPr>
      </w:pPr>
    </w:p>
    <w:p w14:paraId="4921FB45" w14:textId="77777777" w:rsidR="00FC4585" w:rsidRPr="0014773D" w:rsidRDefault="00FC4585" w:rsidP="00FC4585">
      <w:pPr>
        <w:tabs>
          <w:tab w:val="center" w:pos="4536"/>
          <w:tab w:val="right" w:pos="9072"/>
        </w:tabs>
        <w:jc w:val="both"/>
        <w:rPr>
          <w:rFonts w:cs="Arial"/>
          <w:szCs w:val="20"/>
          <w:lang w:eastAsia="sl-SI"/>
        </w:rPr>
      </w:pPr>
      <w:r w:rsidRPr="0014773D">
        <w:rPr>
          <w:rFonts w:cs="Arial"/>
          <w:szCs w:val="20"/>
          <w:lang w:eastAsia="sl-SI"/>
        </w:rPr>
        <w:t xml:space="preserve">(1) Agencija pred odobritvijo finančne pomoči preveri višino že dodeljene pomoči </w:t>
      </w:r>
      <w:r w:rsidRPr="0014773D">
        <w:rPr>
          <w:rFonts w:cs="Arial"/>
          <w:i/>
          <w:szCs w:val="20"/>
          <w:lang w:eastAsia="sl-SI"/>
        </w:rPr>
        <w:t xml:space="preserve">de </w:t>
      </w:r>
      <w:proofErr w:type="spellStart"/>
      <w:r w:rsidRPr="0014773D">
        <w:rPr>
          <w:rFonts w:cs="Arial"/>
          <w:i/>
          <w:szCs w:val="20"/>
          <w:lang w:eastAsia="sl-SI"/>
        </w:rPr>
        <w:t>minimis</w:t>
      </w:r>
      <w:proofErr w:type="spellEnd"/>
      <w:r w:rsidRPr="0014773D">
        <w:rPr>
          <w:rFonts w:cs="Arial"/>
          <w:szCs w:val="20"/>
          <w:lang w:eastAsia="sl-SI"/>
        </w:rPr>
        <w:t xml:space="preserve"> za posameznega upravičenca v evidencah pomoči </w:t>
      </w:r>
      <w:r w:rsidRPr="0014773D">
        <w:rPr>
          <w:rFonts w:cs="Arial"/>
          <w:i/>
          <w:szCs w:val="20"/>
          <w:lang w:eastAsia="sl-SI"/>
        </w:rPr>
        <w:t xml:space="preserve">de </w:t>
      </w:r>
      <w:proofErr w:type="spellStart"/>
      <w:r w:rsidRPr="0014773D">
        <w:rPr>
          <w:rFonts w:cs="Arial"/>
          <w:i/>
          <w:szCs w:val="20"/>
          <w:lang w:eastAsia="sl-SI"/>
        </w:rPr>
        <w:t>minimis</w:t>
      </w:r>
      <w:proofErr w:type="spellEnd"/>
      <w:r w:rsidRPr="0014773D">
        <w:rPr>
          <w:rFonts w:cs="Arial"/>
          <w:szCs w:val="20"/>
          <w:lang w:eastAsia="sl-SI"/>
        </w:rPr>
        <w:t>, ki jih vodita ministrstvo, pristojno za kmetijstvo in ribištvo, ter ministrstvo, pristojno za finance.</w:t>
      </w:r>
    </w:p>
    <w:p w14:paraId="37B16141" w14:textId="77777777" w:rsidR="00FC4585" w:rsidRPr="0014773D" w:rsidRDefault="00FC4585" w:rsidP="00FC4585">
      <w:pPr>
        <w:tabs>
          <w:tab w:val="center" w:pos="4536"/>
          <w:tab w:val="right" w:pos="9072"/>
        </w:tabs>
        <w:jc w:val="both"/>
        <w:rPr>
          <w:rFonts w:cs="Arial"/>
          <w:szCs w:val="20"/>
          <w:lang w:eastAsia="sl-SI"/>
        </w:rPr>
      </w:pPr>
    </w:p>
    <w:p w14:paraId="2AECD6A0" w14:textId="137AA85A" w:rsidR="00FC4585" w:rsidRPr="0014773D" w:rsidRDefault="00FC4585" w:rsidP="00FC4585">
      <w:pPr>
        <w:tabs>
          <w:tab w:val="center" w:pos="4536"/>
          <w:tab w:val="right" w:pos="9072"/>
        </w:tabs>
        <w:jc w:val="both"/>
        <w:rPr>
          <w:rFonts w:cs="Arial"/>
          <w:szCs w:val="20"/>
          <w:lang w:eastAsia="sl-SI"/>
        </w:rPr>
      </w:pPr>
      <w:r w:rsidRPr="0014773D">
        <w:rPr>
          <w:rFonts w:cs="Arial"/>
          <w:szCs w:val="20"/>
          <w:lang w:eastAsia="sl-SI"/>
        </w:rPr>
        <w:t>(2) Za upravičence, ki so</w:t>
      </w:r>
      <w:r w:rsidR="00A43F22">
        <w:rPr>
          <w:rFonts w:cs="Arial"/>
          <w:szCs w:val="20"/>
          <w:lang w:eastAsia="sl-SI"/>
        </w:rPr>
        <w:t xml:space="preserve"> povezani v</w:t>
      </w:r>
      <w:r w:rsidRPr="0014773D">
        <w:rPr>
          <w:rFonts w:cs="Arial"/>
          <w:szCs w:val="20"/>
          <w:lang w:eastAsia="sl-SI"/>
        </w:rPr>
        <w:t xml:space="preserve"> enotno podjetje, agencija pred odobritvijo finančne pomoči preveri, ali že dodeljena pomoč </w:t>
      </w:r>
      <w:r w:rsidRPr="0014773D">
        <w:rPr>
          <w:rFonts w:cs="Arial"/>
          <w:i/>
          <w:szCs w:val="20"/>
          <w:lang w:eastAsia="sl-SI"/>
        </w:rPr>
        <w:t xml:space="preserve">de </w:t>
      </w:r>
      <w:proofErr w:type="spellStart"/>
      <w:r w:rsidRPr="0014773D">
        <w:rPr>
          <w:rFonts w:cs="Arial"/>
          <w:i/>
          <w:szCs w:val="20"/>
          <w:lang w:eastAsia="sl-SI"/>
        </w:rPr>
        <w:t>minimis</w:t>
      </w:r>
      <w:proofErr w:type="spellEnd"/>
      <w:r w:rsidRPr="0014773D">
        <w:rPr>
          <w:rFonts w:cs="Arial"/>
          <w:szCs w:val="20"/>
          <w:lang w:eastAsia="sl-SI"/>
        </w:rPr>
        <w:t xml:space="preserve"> za vs</w:t>
      </w:r>
      <w:r w:rsidR="00A43F22">
        <w:rPr>
          <w:rFonts w:cs="Arial"/>
          <w:szCs w:val="20"/>
          <w:lang w:eastAsia="sl-SI"/>
        </w:rPr>
        <w:t>e</w:t>
      </w:r>
      <w:r w:rsidRPr="0014773D">
        <w:rPr>
          <w:rFonts w:cs="Arial"/>
          <w:szCs w:val="20"/>
          <w:lang w:eastAsia="sl-SI"/>
        </w:rPr>
        <w:t xml:space="preserve"> </w:t>
      </w:r>
      <w:r w:rsidR="00A43F22">
        <w:rPr>
          <w:rFonts w:cs="Arial"/>
          <w:szCs w:val="20"/>
          <w:lang w:eastAsia="sl-SI"/>
        </w:rPr>
        <w:t>subjekte</w:t>
      </w:r>
      <w:r w:rsidRPr="0014773D">
        <w:rPr>
          <w:rFonts w:cs="Arial"/>
          <w:szCs w:val="20"/>
          <w:lang w:eastAsia="sl-SI"/>
        </w:rPr>
        <w:t xml:space="preserve"> v okviru enotnega podjetja ne presega zgornj</w:t>
      </w:r>
      <w:r w:rsidR="00A43F22">
        <w:rPr>
          <w:rFonts w:cs="Arial"/>
          <w:szCs w:val="20"/>
          <w:lang w:eastAsia="sl-SI"/>
        </w:rPr>
        <w:t>e</w:t>
      </w:r>
      <w:r w:rsidRPr="0014773D">
        <w:rPr>
          <w:rFonts w:cs="Arial"/>
          <w:szCs w:val="20"/>
          <w:lang w:eastAsia="sl-SI"/>
        </w:rPr>
        <w:t xml:space="preserve"> mej</w:t>
      </w:r>
      <w:r w:rsidR="00A43F22">
        <w:rPr>
          <w:rFonts w:cs="Arial"/>
          <w:szCs w:val="20"/>
          <w:lang w:eastAsia="sl-SI"/>
        </w:rPr>
        <w:t>e</w:t>
      </w:r>
      <w:r w:rsidRPr="0014773D">
        <w:rPr>
          <w:rFonts w:cs="Arial"/>
          <w:szCs w:val="20"/>
          <w:lang w:eastAsia="sl-SI"/>
        </w:rPr>
        <w:t xml:space="preserve"> iz </w:t>
      </w:r>
      <w:r w:rsidR="00A43F22">
        <w:rPr>
          <w:rFonts w:cs="Arial"/>
          <w:szCs w:val="20"/>
          <w:lang w:eastAsia="sl-SI"/>
        </w:rPr>
        <w:t xml:space="preserve">drugega odstavka </w:t>
      </w:r>
      <w:r w:rsidRPr="0014773D">
        <w:rPr>
          <w:rFonts w:cs="Arial"/>
          <w:szCs w:val="20"/>
          <w:lang w:eastAsia="sl-SI"/>
        </w:rPr>
        <w:t>3. člena Uredbe 1408/2013/EU.</w:t>
      </w:r>
    </w:p>
    <w:p w14:paraId="5AF29410" w14:textId="77777777" w:rsidR="00FC4585" w:rsidRPr="0014773D" w:rsidRDefault="00FC4585" w:rsidP="00FC4585">
      <w:pPr>
        <w:tabs>
          <w:tab w:val="center" w:pos="4536"/>
          <w:tab w:val="right" w:pos="9072"/>
        </w:tabs>
        <w:jc w:val="both"/>
        <w:rPr>
          <w:rFonts w:cs="Arial"/>
          <w:szCs w:val="20"/>
          <w:lang w:eastAsia="sl-SI"/>
        </w:rPr>
      </w:pPr>
    </w:p>
    <w:p w14:paraId="2726FEC8" w14:textId="77777777" w:rsidR="00FC4585" w:rsidRPr="0014773D" w:rsidRDefault="00FC4585" w:rsidP="00FC4585">
      <w:pPr>
        <w:tabs>
          <w:tab w:val="center" w:pos="4536"/>
          <w:tab w:val="right" w:pos="9072"/>
        </w:tabs>
        <w:jc w:val="both"/>
        <w:rPr>
          <w:rFonts w:cs="Arial"/>
          <w:b/>
          <w:szCs w:val="20"/>
          <w:lang w:eastAsia="sl-SI"/>
        </w:rPr>
      </w:pPr>
      <w:r w:rsidRPr="0014773D">
        <w:rPr>
          <w:rFonts w:cs="Arial"/>
          <w:szCs w:val="20"/>
          <w:lang w:eastAsia="sl-SI"/>
        </w:rPr>
        <w:t xml:space="preserve">(3) Agencija v 15 dneh po izplačilu finančne pomoči posameznemu upravičencu poroča ministrstvu, pristojnemu za kmetijstvo, o dodeljenih pomočeh </w:t>
      </w:r>
      <w:r w:rsidRPr="0014773D">
        <w:rPr>
          <w:rFonts w:cs="Arial"/>
          <w:i/>
          <w:szCs w:val="20"/>
          <w:lang w:eastAsia="sl-SI"/>
        </w:rPr>
        <w:t xml:space="preserve">de </w:t>
      </w:r>
      <w:proofErr w:type="spellStart"/>
      <w:r w:rsidRPr="0014773D">
        <w:rPr>
          <w:rFonts w:cs="Arial"/>
          <w:i/>
          <w:szCs w:val="20"/>
          <w:lang w:eastAsia="sl-SI"/>
        </w:rPr>
        <w:t>minimis</w:t>
      </w:r>
      <w:proofErr w:type="spellEnd"/>
      <w:r w:rsidRPr="0014773D">
        <w:rPr>
          <w:rFonts w:cs="Arial"/>
          <w:szCs w:val="20"/>
          <w:lang w:eastAsia="sl-SI"/>
        </w:rPr>
        <w:t xml:space="preserve"> na način, ki ga ministrstvo, pristojno za kmetijstvo, objavi na osrednjem spletnem mestu državne uprave.</w:t>
      </w:r>
    </w:p>
    <w:p w14:paraId="1E0917C0" w14:textId="77777777" w:rsidR="00FC4585" w:rsidRPr="0014773D" w:rsidRDefault="00FC4585" w:rsidP="00FC4585">
      <w:pPr>
        <w:tabs>
          <w:tab w:val="center" w:pos="4536"/>
          <w:tab w:val="right" w:pos="9072"/>
        </w:tabs>
        <w:rPr>
          <w:rFonts w:cs="Arial"/>
          <w:b/>
          <w:szCs w:val="20"/>
          <w:lang w:eastAsia="sl-SI"/>
        </w:rPr>
      </w:pPr>
    </w:p>
    <w:p w14:paraId="5DE0D31A" w14:textId="77777777" w:rsidR="00FC4585" w:rsidRPr="0014773D" w:rsidRDefault="00FC4585" w:rsidP="00FC4585">
      <w:pPr>
        <w:tabs>
          <w:tab w:val="center" w:pos="4536"/>
          <w:tab w:val="right" w:pos="9072"/>
        </w:tabs>
        <w:jc w:val="center"/>
        <w:rPr>
          <w:rFonts w:cs="Arial"/>
          <w:b/>
          <w:szCs w:val="20"/>
          <w:lang w:eastAsia="sl-SI"/>
        </w:rPr>
      </w:pPr>
      <w:r w:rsidRPr="0014773D">
        <w:rPr>
          <w:rFonts w:cs="Arial"/>
          <w:b/>
          <w:szCs w:val="20"/>
          <w:lang w:eastAsia="sl-SI"/>
        </w:rPr>
        <w:t>8. člen</w:t>
      </w:r>
    </w:p>
    <w:p w14:paraId="150F68AF" w14:textId="77777777" w:rsidR="00FC4585" w:rsidRPr="0014773D" w:rsidRDefault="00FC4585" w:rsidP="00FC4585">
      <w:pPr>
        <w:tabs>
          <w:tab w:val="center" w:pos="4536"/>
          <w:tab w:val="right" w:pos="9072"/>
        </w:tabs>
        <w:jc w:val="center"/>
        <w:rPr>
          <w:rFonts w:cs="Arial"/>
          <w:b/>
          <w:szCs w:val="20"/>
          <w:lang w:eastAsia="sl-SI"/>
        </w:rPr>
      </w:pPr>
      <w:r w:rsidRPr="0014773D">
        <w:rPr>
          <w:rFonts w:cs="Arial"/>
          <w:b/>
          <w:szCs w:val="20"/>
          <w:lang w:eastAsia="sl-SI"/>
        </w:rPr>
        <w:t>(hramba dokumentacije)</w:t>
      </w:r>
    </w:p>
    <w:p w14:paraId="0B2FCC0E" w14:textId="77777777" w:rsidR="00FC4585" w:rsidRPr="0014773D" w:rsidRDefault="00FC4585" w:rsidP="00FC4585">
      <w:pPr>
        <w:tabs>
          <w:tab w:val="center" w:pos="4536"/>
          <w:tab w:val="right" w:pos="9072"/>
        </w:tabs>
        <w:rPr>
          <w:rFonts w:cs="Arial"/>
          <w:b/>
          <w:szCs w:val="20"/>
          <w:lang w:eastAsia="sl-SI"/>
        </w:rPr>
      </w:pPr>
    </w:p>
    <w:p w14:paraId="43B3FDB1" w14:textId="77777777" w:rsidR="00FC4585" w:rsidRPr="0014773D" w:rsidRDefault="00FC4585" w:rsidP="00FC4585">
      <w:pPr>
        <w:tabs>
          <w:tab w:val="center" w:pos="4536"/>
          <w:tab w:val="right" w:pos="9072"/>
        </w:tabs>
        <w:rPr>
          <w:rFonts w:cs="Arial"/>
          <w:szCs w:val="20"/>
          <w:lang w:eastAsia="sl-SI"/>
        </w:rPr>
      </w:pPr>
      <w:r w:rsidRPr="0014773D">
        <w:rPr>
          <w:rFonts w:cs="Arial"/>
          <w:szCs w:val="20"/>
          <w:lang w:eastAsia="sl-SI"/>
        </w:rPr>
        <w:t>Agencija vodi in hrani evidence z informacijami in dokazili o individualni finančni pomoči deset let od dneva dodelitve zadnje pomoči v skladu s tem odlokom.</w:t>
      </w:r>
    </w:p>
    <w:p w14:paraId="6B184983" w14:textId="77777777" w:rsidR="00FC4585" w:rsidRPr="0014773D" w:rsidRDefault="00FC4585" w:rsidP="00FC4585">
      <w:pPr>
        <w:tabs>
          <w:tab w:val="center" w:pos="4536"/>
          <w:tab w:val="right" w:pos="9072"/>
        </w:tabs>
        <w:rPr>
          <w:rFonts w:cs="Arial"/>
          <w:szCs w:val="20"/>
          <w:lang w:eastAsia="sl-SI"/>
        </w:rPr>
      </w:pPr>
    </w:p>
    <w:p w14:paraId="1DC91B1B" w14:textId="77777777" w:rsidR="00FC4585" w:rsidRPr="0014773D" w:rsidRDefault="00FC4585" w:rsidP="00FC4585">
      <w:pPr>
        <w:tabs>
          <w:tab w:val="center" w:pos="4536"/>
          <w:tab w:val="right" w:pos="9072"/>
        </w:tabs>
        <w:rPr>
          <w:rFonts w:cs="Arial"/>
          <w:szCs w:val="20"/>
          <w:lang w:eastAsia="sl-SI"/>
        </w:rPr>
      </w:pPr>
    </w:p>
    <w:p w14:paraId="47219FAB" w14:textId="77777777" w:rsidR="00FC4585" w:rsidRPr="0014773D" w:rsidRDefault="00FC4585" w:rsidP="00FC4585">
      <w:pPr>
        <w:tabs>
          <w:tab w:val="center" w:pos="4536"/>
          <w:tab w:val="right" w:pos="9072"/>
        </w:tabs>
        <w:jc w:val="center"/>
        <w:rPr>
          <w:rFonts w:cs="Arial"/>
          <w:b/>
          <w:szCs w:val="20"/>
          <w:lang w:val="x-none" w:eastAsia="sl-SI"/>
        </w:rPr>
      </w:pPr>
      <w:r w:rsidRPr="0014773D">
        <w:rPr>
          <w:rFonts w:cs="Arial"/>
          <w:b/>
          <w:szCs w:val="20"/>
          <w:lang w:val="x-none" w:eastAsia="sl-SI"/>
        </w:rPr>
        <w:t>KONČNA DOLOČBA</w:t>
      </w:r>
    </w:p>
    <w:p w14:paraId="6FF73A2F" w14:textId="77777777" w:rsidR="00FC4585" w:rsidRPr="0014773D" w:rsidRDefault="00FC4585" w:rsidP="00FC4585">
      <w:pPr>
        <w:tabs>
          <w:tab w:val="center" w:pos="4536"/>
          <w:tab w:val="right" w:pos="9072"/>
        </w:tabs>
        <w:jc w:val="center"/>
        <w:rPr>
          <w:rFonts w:cs="Arial"/>
          <w:b/>
          <w:szCs w:val="20"/>
          <w:lang w:val="x-none" w:eastAsia="sl-SI"/>
        </w:rPr>
      </w:pPr>
    </w:p>
    <w:p w14:paraId="7A801FD2" w14:textId="77777777" w:rsidR="00FC4585" w:rsidRPr="0014773D" w:rsidRDefault="00FC4585" w:rsidP="00FC4585">
      <w:pPr>
        <w:tabs>
          <w:tab w:val="center" w:pos="4536"/>
          <w:tab w:val="right" w:pos="9072"/>
        </w:tabs>
        <w:jc w:val="center"/>
        <w:rPr>
          <w:rFonts w:cs="Arial"/>
          <w:b/>
          <w:szCs w:val="20"/>
          <w:lang w:val="x-none" w:eastAsia="sl-SI"/>
        </w:rPr>
      </w:pPr>
      <w:r w:rsidRPr="0014773D">
        <w:rPr>
          <w:rFonts w:cs="Arial"/>
          <w:b/>
          <w:szCs w:val="20"/>
          <w:lang w:val="x-none" w:eastAsia="sl-SI"/>
        </w:rPr>
        <w:t>9. člen</w:t>
      </w:r>
    </w:p>
    <w:p w14:paraId="2051BA25" w14:textId="77777777" w:rsidR="00FC4585" w:rsidRPr="0014773D" w:rsidRDefault="00FC4585" w:rsidP="00FC4585">
      <w:pPr>
        <w:tabs>
          <w:tab w:val="center" w:pos="4536"/>
          <w:tab w:val="right" w:pos="9072"/>
        </w:tabs>
        <w:jc w:val="center"/>
        <w:rPr>
          <w:rFonts w:cs="Arial"/>
          <w:b/>
          <w:szCs w:val="20"/>
          <w:lang w:val="x-none" w:eastAsia="sl-SI"/>
        </w:rPr>
      </w:pPr>
      <w:r w:rsidRPr="0014773D">
        <w:rPr>
          <w:rFonts w:cs="Arial"/>
          <w:b/>
          <w:szCs w:val="20"/>
          <w:lang w:val="x-none" w:eastAsia="sl-SI"/>
        </w:rPr>
        <w:t>(začetek veljavnosti)</w:t>
      </w:r>
    </w:p>
    <w:p w14:paraId="7A5EE4D8" w14:textId="77777777" w:rsidR="00FC4585" w:rsidRPr="0014773D" w:rsidRDefault="00FC4585" w:rsidP="00FC4585">
      <w:pPr>
        <w:tabs>
          <w:tab w:val="center" w:pos="4536"/>
          <w:tab w:val="right" w:pos="9072"/>
        </w:tabs>
        <w:rPr>
          <w:rFonts w:cs="Arial"/>
          <w:szCs w:val="20"/>
          <w:lang w:val="x-none" w:eastAsia="sl-SI"/>
        </w:rPr>
      </w:pPr>
    </w:p>
    <w:p w14:paraId="257E36A5" w14:textId="77777777" w:rsidR="00FC4585" w:rsidRPr="0014773D" w:rsidRDefault="00FC4585" w:rsidP="00FC4585">
      <w:pPr>
        <w:tabs>
          <w:tab w:val="center" w:pos="4536"/>
          <w:tab w:val="right" w:pos="9072"/>
        </w:tabs>
        <w:rPr>
          <w:rFonts w:cs="Arial"/>
          <w:szCs w:val="20"/>
          <w:lang w:val="x-none" w:eastAsia="sl-SI"/>
        </w:rPr>
      </w:pPr>
      <w:r w:rsidRPr="0014773D">
        <w:rPr>
          <w:rFonts w:cs="Arial"/>
          <w:szCs w:val="20"/>
          <w:lang w:val="x-none" w:eastAsia="sl-SI"/>
        </w:rPr>
        <w:t>Ta odlok začne veljati naslednji dan po objavi v Uradnem listu Republike Slovenije.</w:t>
      </w:r>
    </w:p>
    <w:p w14:paraId="76031B4D" w14:textId="77777777" w:rsidR="00FC4585" w:rsidRPr="0014773D" w:rsidRDefault="00FC4585" w:rsidP="00FC4585">
      <w:pPr>
        <w:tabs>
          <w:tab w:val="center" w:pos="4536"/>
          <w:tab w:val="right" w:pos="9072"/>
        </w:tabs>
        <w:rPr>
          <w:rFonts w:cs="Arial"/>
          <w:szCs w:val="20"/>
          <w:lang w:val="x-none" w:eastAsia="sl-SI"/>
        </w:rPr>
      </w:pPr>
    </w:p>
    <w:p w14:paraId="2BCB33DC" w14:textId="77777777" w:rsidR="00FC4585" w:rsidRPr="0014773D" w:rsidRDefault="00FC4585" w:rsidP="00FC4585">
      <w:pPr>
        <w:tabs>
          <w:tab w:val="center" w:pos="4536"/>
          <w:tab w:val="right" w:pos="9072"/>
        </w:tabs>
        <w:rPr>
          <w:rFonts w:cs="Arial"/>
          <w:szCs w:val="20"/>
          <w:lang w:eastAsia="sl-SI"/>
        </w:rPr>
      </w:pPr>
      <w:r w:rsidRPr="0014773D">
        <w:rPr>
          <w:rFonts w:cs="Arial"/>
          <w:szCs w:val="20"/>
          <w:lang w:eastAsia="sl-SI"/>
        </w:rPr>
        <w:t>Št. 007-81/2024</w:t>
      </w:r>
    </w:p>
    <w:p w14:paraId="2D91377F" w14:textId="77777777" w:rsidR="00FC4585" w:rsidRPr="0014773D" w:rsidRDefault="00FC4585" w:rsidP="00FC4585">
      <w:pPr>
        <w:tabs>
          <w:tab w:val="center" w:pos="4536"/>
          <w:tab w:val="right" w:pos="9072"/>
        </w:tabs>
        <w:rPr>
          <w:rFonts w:cs="Arial"/>
          <w:szCs w:val="20"/>
          <w:lang w:eastAsia="sl-SI"/>
        </w:rPr>
      </w:pPr>
      <w:r w:rsidRPr="0014773D">
        <w:rPr>
          <w:rFonts w:cs="Arial"/>
          <w:szCs w:val="20"/>
          <w:lang w:eastAsia="sl-SI"/>
        </w:rPr>
        <w:t xml:space="preserve">Ljubljana, dne </w:t>
      </w:r>
    </w:p>
    <w:p w14:paraId="370ABBEF" w14:textId="77777777" w:rsidR="00FC4585" w:rsidRPr="0014773D" w:rsidRDefault="00FC4585" w:rsidP="00FC4585">
      <w:pPr>
        <w:tabs>
          <w:tab w:val="center" w:pos="4536"/>
          <w:tab w:val="right" w:pos="9072"/>
        </w:tabs>
        <w:rPr>
          <w:rFonts w:cs="Arial"/>
          <w:szCs w:val="20"/>
          <w:lang w:eastAsia="sl-SI"/>
        </w:rPr>
      </w:pPr>
      <w:r w:rsidRPr="0014773D">
        <w:rPr>
          <w:rFonts w:cs="Arial"/>
          <w:szCs w:val="20"/>
          <w:lang w:eastAsia="sl-SI"/>
        </w:rPr>
        <w:t xml:space="preserve">EVA </w:t>
      </w:r>
      <w:r>
        <w:rPr>
          <w:iCs/>
          <w:szCs w:val="20"/>
        </w:rPr>
        <w:t>2025-2330-0025</w:t>
      </w:r>
    </w:p>
    <w:p w14:paraId="31D88D87" w14:textId="77777777" w:rsidR="00FC4585" w:rsidRPr="0014773D" w:rsidRDefault="00FC4585" w:rsidP="00FC4585">
      <w:pPr>
        <w:tabs>
          <w:tab w:val="left" w:pos="708"/>
        </w:tabs>
        <w:overflowPunct w:val="0"/>
        <w:autoSpaceDE w:val="0"/>
        <w:autoSpaceDN w:val="0"/>
        <w:adjustRightInd w:val="0"/>
        <w:textAlignment w:val="baseline"/>
        <w:rPr>
          <w:rFonts w:cs="Arial"/>
          <w:szCs w:val="20"/>
          <w:lang w:eastAsia="sl-SI"/>
        </w:rPr>
      </w:pP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t>Vlada Republike Slovenije</w:t>
      </w:r>
    </w:p>
    <w:p w14:paraId="5BBA3561" w14:textId="77777777" w:rsidR="00FC4585" w:rsidRPr="0014773D" w:rsidRDefault="00FC4585" w:rsidP="00FC4585">
      <w:pPr>
        <w:tabs>
          <w:tab w:val="left" w:pos="708"/>
        </w:tabs>
        <w:overflowPunct w:val="0"/>
        <w:autoSpaceDE w:val="0"/>
        <w:autoSpaceDN w:val="0"/>
        <w:adjustRightInd w:val="0"/>
        <w:textAlignment w:val="baseline"/>
        <w:rPr>
          <w:rFonts w:cs="Arial"/>
          <w:szCs w:val="20"/>
          <w:lang w:eastAsia="sl-SI"/>
        </w:rPr>
      </w:pP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t xml:space="preserve">          dr. Robert Golob</w:t>
      </w:r>
    </w:p>
    <w:p w14:paraId="119EB311" w14:textId="77777777" w:rsidR="00FC4585" w:rsidRPr="0014773D" w:rsidRDefault="00FC4585" w:rsidP="00FC4585">
      <w:pPr>
        <w:tabs>
          <w:tab w:val="left" w:pos="708"/>
        </w:tabs>
        <w:rPr>
          <w:rFonts w:cs="Arial"/>
          <w:szCs w:val="20"/>
        </w:rPr>
      </w:pP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r>
      <w:r w:rsidRPr="0014773D">
        <w:rPr>
          <w:rFonts w:cs="Arial"/>
          <w:szCs w:val="20"/>
          <w:lang w:eastAsia="sl-SI"/>
        </w:rPr>
        <w:tab/>
        <w:t xml:space="preserve">             predsednik</w:t>
      </w:r>
    </w:p>
    <w:p w14:paraId="4074DEB6" w14:textId="77777777" w:rsidR="00FC4585" w:rsidRDefault="00FC4585" w:rsidP="00FC4585">
      <w:pPr>
        <w:tabs>
          <w:tab w:val="left" w:pos="708"/>
        </w:tabs>
        <w:rPr>
          <w:rFonts w:cs="Arial"/>
          <w:b/>
          <w:szCs w:val="20"/>
        </w:rPr>
      </w:pPr>
      <w:r>
        <w:rPr>
          <w:rFonts w:cs="Arial"/>
          <w:b/>
          <w:szCs w:val="20"/>
        </w:rPr>
        <w:lastRenderedPageBreak/>
        <w:t>OBRAZLOŽITEV</w:t>
      </w:r>
    </w:p>
    <w:p w14:paraId="5E90B88B" w14:textId="77777777" w:rsidR="00FC4585" w:rsidRDefault="00FC4585" w:rsidP="00FC4585">
      <w:pPr>
        <w:tabs>
          <w:tab w:val="left" w:pos="708"/>
        </w:tabs>
        <w:rPr>
          <w:rFonts w:cs="Arial"/>
          <w:b/>
          <w:szCs w:val="20"/>
        </w:rPr>
      </w:pPr>
    </w:p>
    <w:p w14:paraId="710490D3" w14:textId="77777777" w:rsidR="00FC4585" w:rsidRDefault="00FC4585" w:rsidP="00FC4585">
      <w:pPr>
        <w:tabs>
          <w:tab w:val="left" w:pos="708"/>
        </w:tabs>
        <w:rPr>
          <w:rFonts w:cs="Arial"/>
          <w:szCs w:val="20"/>
        </w:rPr>
      </w:pPr>
      <w:r>
        <w:rPr>
          <w:rFonts w:cs="Arial"/>
          <w:szCs w:val="20"/>
        </w:rPr>
        <w:t>I. UVOD</w:t>
      </w:r>
    </w:p>
    <w:p w14:paraId="5734D0CF" w14:textId="77777777" w:rsidR="00FC4585" w:rsidRDefault="00FC4585" w:rsidP="00FC4585">
      <w:pPr>
        <w:tabs>
          <w:tab w:val="left" w:pos="708"/>
        </w:tabs>
        <w:ind w:left="720"/>
        <w:rPr>
          <w:rFonts w:cs="Arial"/>
          <w:szCs w:val="20"/>
        </w:rPr>
      </w:pPr>
    </w:p>
    <w:p w14:paraId="203B6D3E" w14:textId="77777777" w:rsidR="00FC4585" w:rsidRDefault="00FC4585" w:rsidP="00FC4585">
      <w:pPr>
        <w:numPr>
          <w:ilvl w:val="0"/>
          <w:numId w:val="7"/>
        </w:numPr>
        <w:tabs>
          <w:tab w:val="num" w:pos="-360"/>
        </w:tabs>
        <w:ind w:left="360"/>
        <w:jc w:val="both"/>
        <w:rPr>
          <w:rFonts w:cs="Arial"/>
          <w:szCs w:val="20"/>
        </w:rPr>
      </w:pPr>
      <w:r>
        <w:rPr>
          <w:rFonts w:cs="Arial"/>
          <w:szCs w:val="20"/>
        </w:rPr>
        <w:t>Pravna podlaga (besedilo, vsebina zakonske določbe, ki je podlaga za izdajo odloka)</w:t>
      </w:r>
    </w:p>
    <w:p w14:paraId="22DAA769" w14:textId="77777777" w:rsidR="00FC4585" w:rsidRDefault="00FC4585" w:rsidP="00FC4585">
      <w:pPr>
        <w:tabs>
          <w:tab w:val="num" w:pos="720"/>
        </w:tabs>
        <w:spacing w:line="240" w:lineRule="auto"/>
        <w:ind w:left="360"/>
        <w:jc w:val="both"/>
        <w:rPr>
          <w:rFonts w:cs="Arial"/>
          <w:szCs w:val="20"/>
        </w:rPr>
      </w:pPr>
    </w:p>
    <w:p w14:paraId="3955305A" w14:textId="77777777" w:rsidR="00FC4585" w:rsidRPr="0014773D" w:rsidRDefault="00FC4585" w:rsidP="00FC4585">
      <w:pPr>
        <w:numPr>
          <w:ilvl w:val="0"/>
          <w:numId w:val="10"/>
        </w:numPr>
        <w:tabs>
          <w:tab w:val="left" w:pos="708"/>
        </w:tabs>
        <w:jc w:val="both"/>
        <w:rPr>
          <w:rFonts w:cs="Arial"/>
          <w:szCs w:val="20"/>
        </w:rPr>
      </w:pPr>
      <w:r w:rsidRPr="0014773D">
        <w:rPr>
          <w:rFonts w:cs="Arial"/>
          <w:szCs w:val="20"/>
        </w:rPr>
        <w:t>Uredb</w:t>
      </w:r>
      <w:r>
        <w:rPr>
          <w:rFonts w:cs="Arial"/>
          <w:szCs w:val="20"/>
        </w:rPr>
        <w:t>a</w:t>
      </w:r>
      <w:r w:rsidRPr="0014773D">
        <w:rPr>
          <w:rFonts w:cs="Arial"/>
          <w:szCs w:val="20"/>
        </w:rPr>
        <w:t xml:space="preserve"> Komisije (EU) št. 1408/2013 z dne 18. decembra 2013 o uporabi členov 107 in 108 Pogodbe o delovanju Evropske unije pri pomoči </w:t>
      </w:r>
      <w:r w:rsidRPr="0014773D">
        <w:rPr>
          <w:rFonts w:cs="Arial"/>
          <w:i/>
          <w:iCs/>
          <w:szCs w:val="20"/>
        </w:rPr>
        <w:t xml:space="preserve">de </w:t>
      </w:r>
      <w:proofErr w:type="spellStart"/>
      <w:r w:rsidRPr="0014773D">
        <w:rPr>
          <w:rFonts w:cs="Arial"/>
          <w:i/>
          <w:iCs/>
          <w:szCs w:val="20"/>
        </w:rPr>
        <w:t>minimis</w:t>
      </w:r>
      <w:proofErr w:type="spellEnd"/>
      <w:r w:rsidRPr="0014773D">
        <w:rPr>
          <w:rFonts w:cs="Arial"/>
          <w:szCs w:val="20"/>
        </w:rPr>
        <w:t xml:space="preserve"> v kmetijskem sektorju (UL L št. 352 z dne 24. 12. 2013, str. 9), zadnjič spremenjena z Uredbo Komisije (EU) 2024/3118 z dne 10. decembra 2024 o spremembi Uredbe (EU) št. 1408/2013 o uporabi členov 107 in 108 Pogodbe o delovanju Evropske unije pri pomoči </w:t>
      </w:r>
      <w:r w:rsidRPr="0014773D">
        <w:rPr>
          <w:rFonts w:cs="Arial"/>
          <w:i/>
          <w:iCs/>
          <w:szCs w:val="20"/>
        </w:rPr>
        <w:t xml:space="preserve">de </w:t>
      </w:r>
      <w:proofErr w:type="spellStart"/>
      <w:r w:rsidRPr="0014773D">
        <w:rPr>
          <w:rFonts w:cs="Arial"/>
          <w:i/>
          <w:iCs/>
          <w:szCs w:val="20"/>
        </w:rPr>
        <w:t>minimis</w:t>
      </w:r>
      <w:proofErr w:type="spellEnd"/>
      <w:r w:rsidRPr="0014773D">
        <w:rPr>
          <w:rFonts w:cs="Arial"/>
          <w:szCs w:val="20"/>
        </w:rPr>
        <w:t xml:space="preserve"> v kmetijskem sektorju (UL L št. 2024/3118 z dne 13. 12. 2024; v nadaljnjem besedilu: Uredba 1408/2013/EU)</w:t>
      </w:r>
      <w:r>
        <w:rPr>
          <w:rFonts w:cs="Arial"/>
          <w:szCs w:val="20"/>
        </w:rPr>
        <w:t>;</w:t>
      </w:r>
    </w:p>
    <w:p w14:paraId="142CB1EF" w14:textId="77777777" w:rsidR="00FC4585" w:rsidRPr="009B404A" w:rsidRDefault="00FC4585" w:rsidP="00FC4585">
      <w:pPr>
        <w:numPr>
          <w:ilvl w:val="0"/>
          <w:numId w:val="10"/>
        </w:numPr>
        <w:spacing w:line="240" w:lineRule="auto"/>
        <w:jc w:val="both"/>
        <w:rPr>
          <w:rFonts w:cs="Arial"/>
          <w:szCs w:val="20"/>
          <w:lang w:eastAsia="sl-SI"/>
        </w:rPr>
      </w:pPr>
      <w:r>
        <w:rPr>
          <w:rFonts w:cs="Arial"/>
          <w:bCs/>
          <w:szCs w:val="20"/>
        </w:rPr>
        <w:t>a</w:t>
      </w:r>
      <w:r w:rsidRPr="009B404A">
        <w:rPr>
          <w:rFonts w:cs="Arial"/>
          <w:bCs/>
          <w:szCs w:val="20"/>
        </w:rPr>
        <w:t xml:space="preserve">44.a člen </w:t>
      </w:r>
      <w:r w:rsidRPr="009B404A">
        <w:rPr>
          <w:rFonts w:cs="Arial"/>
          <w:szCs w:val="20"/>
        </w:rPr>
        <w:t>Zakon</w:t>
      </w:r>
      <w:r>
        <w:rPr>
          <w:rFonts w:cs="Arial"/>
          <w:szCs w:val="20"/>
        </w:rPr>
        <w:t>a</w:t>
      </w:r>
      <w:r w:rsidRPr="009B404A">
        <w:rPr>
          <w:rFonts w:cs="Arial"/>
          <w:szCs w:val="20"/>
        </w:rPr>
        <w:t xml:space="preserve"> o odpravi posledic naravnih nesreč (Uradni list RS, št. 114/05 – uradno prečiščeno besedilo, 90/07, 102/07, 40/12 – ZUJF, 17/14, 163/22, 18/23 – ZDU-1O, 88/23, 95/23 – ZIUOPZP in 117/23 – ZIUOPZP-A)</w:t>
      </w:r>
      <w:r>
        <w:rPr>
          <w:rFonts w:cs="Arial"/>
          <w:szCs w:val="20"/>
        </w:rPr>
        <w:t>.</w:t>
      </w:r>
    </w:p>
    <w:p w14:paraId="11B2CB02" w14:textId="77777777" w:rsidR="00FC4585" w:rsidRDefault="00FC4585" w:rsidP="00FC4585">
      <w:pPr>
        <w:tabs>
          <w:tab w:val="left" w:pos="708"/>
        </w:tabs>
        <w:rPr>
          <w:rFonts w:cs="Arial"/>
          <w:szCs w:val="20"/>
        </w:rPr>
      </w:pPr>
    </w:p>
    <w:p w14:paraId="1322D383" w14:textId="77777777" w:rsidR="00FC4585" w:rsidRDefault="00FC4585" w:rsidP="00FC4585">
      <w:pPr>
        <w:numPr>
          <w:ilvl w:val="0"/>
          <w:numId w:val="7"/>
        </w:numPr>
        <w:tabs>
          <w:tab w:val="num" w:pos="-360"/>
        </w:tabs>
        <w:ind w:left="360"/>
        <w:jc w:val="both"/>
        <w:rPr>
          <w:rFonts w:cs="Arial"/>
          <w:szCs w:val="20"/>
        </w:rPr>
      </w:pPr>
      <w:r>
        <w:rPr>
          <w:rFonts w:cs="Arial"/>
          <w:szCs w:val="20"/>
        </w:rPr>
        <w:t>Rok za izdajo uredbe, določen z zakonom</w:t>
      </w:r>
    </w:p>
    <w:p w14:paraId="3A18FC84" w14:textId="77777777" w:rsidR="00FC4585" w:rsidRDefault="00FC4585" w:rsidP="00FC4585">
      <w:pPr>
        <w:tabs>
          <w:tab w:val="left" w:pos="708"/>
        </w:tabs>
        <w:rPr>
          <w:rFonts w:cs="Arial"/>
          <w:szCs w:val="20"/>
        </w:rPr>
      </w:pPr>
    </w:p>
    <w:p w14:paraId="6B9C2912" w14:textId="77777777" w:rsidR="00FC4585" w:rsidRDefault="00FC4585" w:rsidP="00FC4585">
      <w:pPr>
        <w:numPr>
          <w:ilvl w:val="0"/>
          <w:numId w:val="7"/>
        </w:numPr>
        <w:tabs>
          <w:tab w:val="num" w:pos="0"/>
        </w:tabs>
        <w:ind w:left="360"/>
        <w:jc w:val="both"/>
        <w:rPr>
          <w:rFonts w:cs="Arial"/>
          <w:szCs w:val="20"/>
        </w:rPr>
      </w:pPr>
      <w:r>
        <w:rPr>
          <w:rFonts w:cs="Arial"/>
          <w:szCs w:val="20"/>
        </w:rPr>
        <w:t>Splošna obrazložitev predloga uredbe, če je potrebna</w:t>
      </w:r>
    </w:p>
    <w:p w14:paraId="60E07E90" w14:textId="77777777" w:rsidR="00FC4585" w:rsidRDefault="00FC4585" w:rsidP="00FC4585">
      <w:pPr>
        <w:tabs>
          <w:tab w:val="left" w:pos="708"/>
        </w:tabs>
        <w:rPr>
          <w:rFonts w:cs="Arial"/>
          <w:szCs w:val="20"/>
        </w:rPr>
      </w:pPr>
    </w:p>
    <w:p w14:paraId="1F64513A" w14:textId="77777777" w:rsidR="00FC4585" w:rsidRDefault="00FC4585" w:rsidP="00FC4585">
      <w:pPr>
        <w:numPr>
          <w:ilvl w:val="0"/>
          <w:numId w:val="7"/>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668CDBA9" w14:textId="77777777" w:rsidR="00FC4585" w:rsidRDefault="00FC4585" w:rsidP="00FC4585">
      <w:pPr>
        <w:pStyle w:val="Odstavekseznama1"/>
        <w:spacing w:line="260" w:lineRule="exact"/>
        <w:ind w:left="0"/>
        <w:jc w:val="both"/>
        <w:rPr>
          <w:rFonts w:ascii="Arial" w:hAnsi="Arial" w:cs="Arial"/>
          <w:sz w:val="20"/>
          <w:szCs w:val="20"/>
        </w:rPr>
      </w:pPr>
    </w:p>
    <w:p w14:paraId="44D3C812" w14:textId="77777777" w:rsidR="00FC4585" w:rsidRDefault="00FC4585" w:rsidP="00FC4585">
      <w:pPr>
        <w:tabs>
          <w:tab w:val="left" w:pos="708"/>
        </w:tabs>
        <w:rPr>
          <w:rFonts w:cs="Arial"/>
          <w:szCs w:val="20"/>
        </w:rPr>
      </w:pPr>
      <w:r>
        <w:rPr>
          <w:rFonts w:cs="Arial"/>
          <w:szCs w:val="20"/>
        </w:rPr>
        <w:t>II. VSEBINSKA OBRAZLOŽITEV PREDLAGANIH REŠITEV</w:t>
      </w:r>
    </w:p>
    <w:p w14:paraId="0BAF470A" w14:textId="77777777" w:rsidR="00FC4585" w:rsidRDefault="00FC4585" w:rsidP="00FC4585">
      <w:pPr>
        <w:tabs>
          <w:tab w:val="left" w:pos="708"/>
        </w:tabs>
        <w:rPr>
          <w:rFonts w:cs="Arial"/>
          <w:b/>
          <w:szCs w:val="20"/>
        </w:rPr>
      </w:pPr>
    </w:p>
    <w:p w14:paraId="5E44FEB5" w14:textId="0FB3FF06" w:rsidR="00FC4585" w:rsidRPr="009B404A"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V letu 202</w:t>
      </w:r>
      <w:r>
        <w:rPr>
          <w:rFonts w:cs="Arial"/>
          <w:szCs w:val="20"/>
          <w:lang w:eastAsia="sl-SI"/>
        </w:rPr>
        <w:t>4 je</w:t>
      </w:r>
      <w:r w:rsidRPr="009B404A">
        <w:rPr>
          <w:rFonts w:cs="Arial"/>
          <w:szCs w:val="20"/>
          <w:lang w:eastAsia="sl-SI"/>
        </w:rPr>
        <w:t xml:space="preserve"> pozeba</w:t>
      </w:r>
      <w:r>
        <w:rPr>
          <w:rFonts w:cs="Arial"/>
          <w:szCs w:val="20"/>
          <w:lang w:eastAsia="sl-SI"/>
        </w:rPr>
        <w:t xml:space="preserve"> </w:t>
      </w:r>
      <w:r w:rsidRPr="009B404A">
        <w:rPr>
          <w:rFonts w:cs="Arial"/>
          <w:szCs w:val="20"/>
          <w:lang w:eastAsia="sl-SI"/>
        </w:rPr>
        <w:t>na nekaterih kmetijskih gospodarstvi</w:t>
      </w:r>
      <w:r>
        <w:rPr>
          <w:rFonts w:cs="Arial"/>
          <w:szCs w:val="20"/>
          <w:lang w:eastAsia="sl-SI"/>
        </w:rPr>
        <w:t>h</w:t>
      </w:r>
      <w:r w:rsidRPr="009B404A">
        <w:rPr>
          <w:rFonts w:cs="Arial"/>
          <w:szCs w:val="20"/>
          <w:lang w:eastAsia="sl-SI"/>
        </w:rPr>
        <w:t xml:space="preserve"> povzročil</w:t>
      </w:r>
      <w:r>
        <w:rPr>
          <w:rFonts w:cs="Arial"/>
          <w:szCs w:val="20"/>
          <w:lang w:eastAsia="sl-SI"/>
        </w:rPr>
        <w:t>a</w:t>
      </w:r>
      <w:r w:rsidRPr="009B404A">
        <w:rPr>
          <w:rFonts w:cs="Arial"/>
          <w:szCs w:val="20"/>
          <w:lang w:eastAsia="sl-SI"/>
        </w:rPr>
        <w:t xml:space="preserve"> 100</w:t>
      </w:r>
      <w:r w:rsidR="00EC5BD5">
        <w:rPr>
          <w:rFonts w:cs="Arial"/>
          <w:szCs w:val="20"/>
          <w:lang w:eastAsia="sl-SI"/>
        </w:rPr>
        <w:t>-</w:t>
      </w:r>
      <w:r w:rsidRPr="009B404A">
        <w:rPr>
          <w:rFonts w:cs="Arial"/>
          <w:szCs w:val="20"/>
          <w:lang w:eastAsia="sl-SI"/>
        </w:rPr>
        <w:t>odstotno uničenje kmetijskih pridelkov</w:t>
      </w:r>
      <w:r>
        <w:rPr>
          <w:rFonts w:cs="Arial"/>
          <w:szCs w:val="20"/>
          <w:lang w:eastAsia="sl-SI"/>
        </w:rPr>
        <w:t>.</w:t>
      </w:r>
      <w:r w:rsidRPr="009B404A">
        <w:rPr>
          <w:rFonts w:cs="Arial"/>
          <w:szCs w:val="20"/>
          <w:lang w:eastAsia="sl-SI"/>
        </w:rPr>
        <w:t xml:space="preserve"> Škoda, ki j</w:t>
      </w:r>
      <w:r>
        <w:rPr>
          <w:rFonts w:cs="Arial"/>
          <w:szCs w:val="20"/>
          <w:lang w:eastAsia="sl-SI"/>
        </w:rPr>
        <w:t>e</w:t>
      </w:r>
      <w:r w:rsidRPr="009B404A">
        <w:rPr>
          <w:rFonts w:cs="Arial"/>
          <w:szCs w:val="20"/>
          <w:lang w:eastAsia="sl-SI"/>
        </w:rPr>
        <w:t xml:space="preserve"> nastala zaradi </w:t>
      </w:r>
      <w:r>
        <w:rPr>
          <w:rFonts w:cs="Arial"/>
          <w:szCs w:val="20"/>
          <w:lang w:eastAsia="sl-SI"/>
        </w:rPr>
        <w:t>pozebe</w:t>
      </w:r>
      <w:r w:rsidR="00EC5BD5">
        <w:rPr>
          <w:rFonts w:cs="Arial"/>
          <w:szCs w:val="20"/>
          <w:lang w:eastAsia="sl-SI"/>
        </w:rPr>
        <w:t>,</w:t>
      </w:r>
      <w:r w:rsidRPr="009B404A">
        <w:rPr>
          <w:rFonts w:cs="Arial"/>
          <w:szCs w:val="20"/>
          <w:lang w:eastAsia="sl-SI"/>
        </w:rPr>
        <w:t xml:space="preserve"> bo poslabšala ekonomski položaj prizadetih kmetijskih gospodarstev, ki se ukvarjajo s primarno kmetijsko proizvodnjo. </w:t>
      </w:r>
    </w:p>
    <w:p w14:paraId="17EC48D0"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5EB20BFB" w14:textId="074B4E31" w:rsidR="00FC4585" w:rsidRDefault="00FC4585" w:rsidP="00FC4585">
      <w:pPr>
        <w:jc w:val="both"/>
        <w:rPr>
          <w:rFonts w:cs="Arial"/>
          <w:szCs w:val="20"/>
        </w:rPr>
      </w:pPr>
      <w:r w:rsidRPr="00913155">
        <w:rPr>
          <w:rFonts w:cs="Arial"/>
          <w:szCs w:val="20"/>
        </w:rPr>
        <w:t xml:space="preserve">Ocena neposredne škode na trajnih nasadih zaradi </w:t>
      </w:r>
      <w:r w:rsidRPr="00913155">
        <w:rPr>
          <w:rFonts w:cs="Arial"/>
          <w:bCs/>
          <w:szCs w:val="20"/>
        </w:rPr>
        <w:t xml:space="preserve">posledic pozebe med </w:t>
      </w:r>
      <w:r w:rsidRPr="00913155">
        <w:rPr>
          <w:rFonts w:cs="Arial"/>
          <w:szCs w:val="20"/>
        </w:rPr>
        <w:t>17. in 22. aprilom 2024, ki jo je</w:t>
      </w:r>
      <w:r w:rsidRPr="00913155">
        <w:t xml:space="preserve"> vlada obravnavala in potrdila na 142. redni seji dne 20. 02. 2025 pod točko 1.5</w:t>
      </w:r>
      <w:r w:rsidR="00EC5BD5">
        <w:t xml:space="preserve"> </w:t>
      </w:r>
      <w:r w:rsidRPr="00913155">
        <w:t xml:space="preserve"> s sklepom št. 84400-2/2025/3 (v nadaljnjem besedilu: ocena škode zaradi pozebe), znaša </w:t>
      </w:r>
      <w:r w:rsidRPr="00913155">
        <w:rPr>
          <w:rFonts w:cs="Arial"/>
          <w:color w:val="000000"/>
          <w:szCs w:val="20"/>
          <w:lang w:eastAsia="sl-SI" w:bidi="si-LK"/>
        </w:rPr>
        <w:t xml:space="preserve">32.681.399,06 </w:t>
      </w:r>
      <w:r w:rsidRPr="00913155">
        <w:rPr>
          <w:rFonts w:cs="Arial"/>
          <w:szCs w:val="20"/>
        </w:rPr>
        <w:t xml:space="preserve">evra. </w:t>
      </w:r>
    </w:p>
    <w:p w14:paraId="6F8293C4" w14:textId="77777777" w:rsidR="00FC4585" w:rsidRDefault="00FC4585" w:rsidP="00FC4585">
      <w:pPr>
        <w:jc w:val="both"/>
        <w:rPr>
          <w:rFonts w:cs="Arial"/>
          <w:szCs w:val="20"/>
        </w:rPr>
      </w:pPr>
    </w:p>
    <w:p w14:paraId="7F6BC281" w14:textId="6F036C70" w:rsidR="00FC4585" w:rsidRPr="006A4B7C" w:rsidRDefault="00FC4585" w:rsidP="00FC4585">
      <w:pPr>
        <w:jc w:val="both"/>
        <w:rPr>
          <w:bCs/>
          <w:szCs w:val="20"/>
        </w:rPr>
      </w:pPr>
      <w:r>
        <w:rPr>
          <w:bCs/>
          <w:szCs w:val="20"/>
        </w:rPr>
        <w:t xml:space="preserve">Pozeba </w:t>
      </w:r>
      <w:r w:rsidRPr="00913155">
        <w:rPr>
          <w:bCs/>
          <w:szCs w:val="20"/>
        </w:rPr>
        <w:t>je leta 2024 v 107 občinah prizadela 1.207 oškodovancev na skupno 4.472,6</w:t>
      </w:r>
      <w:r>
        <w:rPr>
          <w:bCs/>
          <w:szCs w:val="20"/>
        </w:rPr>
        <w:t> </w:t>
      </w:r>
      <w:r w:rsidRPr="00913155">
        <w:rPr>
          <w:bCs/>
          <w:szCs w:val="20"/>
        </w:rPr>
        <w:t>ha kmetijskih površin</w:t>
      </w:r>
      <w:r>
        <w:rPr>
          <w:bCs/>
          <w:szCs w:val="20"/>
        </w:rPr>
        <w:t xml:space="preserve">. </w:t>
      </w:r>
      <w:r w:rsidRPr="009222BA">
        <w:rPr>
          <w:bCs/>
          <w:szCs w:val="20"/>
        </w:rPr>
        <w:t>Od tega je 100 % škodo utrpelo</w:t>
      </w:r>
      <w:r>
        <w:rPr>
          <w:bCs/>
          <w:szCs w:val="20"/>
        </w:rPr>
        <w:t xml:space="preserve"> 121 oškodovancev na 112,28 ha v višini 1.387.504,21 evra. Gradivo je dostopno na:</w:t>
      </w:r>
    </w:p>
    <w:p w14:paraId="6411DC40" w14:textId="77777777" w:rsidR="00FC4585" w:rsidRDefault="00F35C5A" w:rsidP="00FC4585">
      <w:pPr>
        <w:pStyle w:val="Neotevilenodstavek"/>
        <w:spacing w:line="260" w:lineRule="exact"/>
        <w:rPr>
          <w:bCs/>
          <w:sz w:val="20"/>
          <w:szCs w:val="20"/>
        </w:rPr>
      </w:pPr>
      <w:hyperlink r:id="rId18" w:history="1">
        <w:r w:rsidR="00FC4585" w:rsidRPr="00A86EEE">
          <w:rPr>
            <w:rStyle w:val="Hiperpovezava"/>
            <w:bCs/>
            <w:sz w:val="20"/>
            <w:szCs w:val="20"/>
          </w:rPr>
          <w:t>https://www.gov.si/drzavni-organi/vlada/seje-vlade/gradiva-v-obravnavi/show/12312</w:t>
        </w:r>
      </w:hyperlink>
    </w:p>
    <w:p w14:paraId="1C3B7A2A" w14:textId="77777777" w:rsidR="00FC4585" w:rsidRDefault="00FC4585" w:rsidP="00FC4585">
      <w:pPr>
        <w:pStyle w:val="Neotevilenodstavek"/>
        <w:spacing w:line="260" w:lineRule="exact"/>
        <w:rPr>
          <w:bCs/>
          <w:sz w:val="20"/>
          <w:szCs w:val="20"/>
        </w:rPr>
      </w:pPr>
    </w:p>
    <w:p w14:paraId="30CA5ADA" w14:textId="77777777" w:rsidR="00FC4585" w:rsidRPr="009B404A" w:rsidRDefault="00FC4585" w:rsidP="00FC4585">
      <w:pPr>
        <w:overflowPunct w:val="0"/>
        <w:autoSpaceDE w:val="0"/>
        <w:autoSpaceDN w:val="0"/>
        <w:adjustRightInd w:val="0"/>
        <w:jc w:val="both"/>
        <w:textAlignment w:val="baseline"/>
        <w:rPr>
          <w:rFonts w:cs="Arial"/>
          <w:b/>
          <w:szCs w:val="20"/>
          <w:lang w:eastAsia="sl-SI"/>
        </w:rPr>
      </w:pPr>
      <w:r w:rsidRPr="008B7892">
        <w:rPr>
          <w:rFonts w:cs="Arial"/>
          <w:color w:val="000000"/>
          <w:szCs w:val="20"/>
          <w:lang w:eastAsia="sl-SI"/>
        </w:rPr>
        <w:t>Odlok o finančni pomoči za odpravo posledic škode v kmetijstvu zaradi poze</w:t>
      </w:r>
      <w:r>
        <w:rPr>
          <w:rFonts w:cs="Arial"/>
          <w:color w:val="000000"/>
          <w:szCs w:val="20"/>
          <w:lang w:eastAsia="sl-SI"/>
        </w:rPr>
        <w:t>be</w:t>
      </w:r>
      <w:r w:rsidRPr="008B7892">
        <w:rPr>
          <w:rFonts w:cs="Arial"/>
          <w:color w:val="000000"/>
          <w:szCs w:val="20"/>
          <w:lang w:eastAsia="sl-SI"/>
        </w:rPr>
        <w:t xml:space="preserve"> leta 202</w:t>
      </w:r>
      <w:r>
        <w:rPr>
          <w:rFonts w:cs="Arial"/>
          <w:color w:val="000000"/>
          <w:szCs w:val="20"/>
          <w:lang w:eastAsia="sl-SI"/>
        </w:rPr>
        <w:t>4</w:t>
      </w:r>
      <w:r w:rsidRPr="009B404A">
        <w:rPr>
          <w:rFonts w:cs="Arial"/>
          <w:szCs w:val="20"/>
          <w:lang w:eastAsia="sl-SI"/>
        </w:rPr>
        <w:t xml:space="preserve"> (v nadaljnjem besedilu: odlok) je pripravljen na podlagi a44 a člena Zakona o odpravi posledic naravnih nesreč (Uradni list RS, št. 114/05 – uradno prečiščeno besedilo, 90/07, 102/07, 40/12 – ZUJF, 17/14, 163/22, 18/23 – ZDU-1O, 88/23, 95/23 – ZIUOPZP in 117/23 – ZIUOPZP-A).</w:t>
      </w:r>
    </w:p>
    <w:p w14:paraId="5E0C1C82"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11AE93BA" w14:textId="77777777" w:rsidR="00FC4585"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Odlok je podlaga za izvedbo finančne pomoči za popolno škodo v primarni kmetijski proizvodnji, ki je nastala zaradi posledic pozebe</w:t>
      </w:r>
      <w:r>
        <w:rPr>
          <w:rFonts w:cs="Arial"/>
          <w:szCs w:val="20"/>
          <w:lang w:eastAsia="sl-SI"/>
        </w:rPr>
        <w:t xml:space="preserve"> leta 2024 in </w:t>
      </w:r>
      <w:r w:rsidRPr="009B404A">
        <w:rPr>
          <w:rFonts w:cs="Arial"/>
          <w:szCs w:val="20"/>
          <w:lang w:eastAsia="sl-SI"/>
        </w:rPr>
        <w:t>določa pogoje, način izračuna in postopke dodelitve finančne pomoči za škodo v primarni kmetijski proizvodnji leta 202</w:t>
      </w:r>
      <w:r>
        <w:rPr>
          <w:rFonts w:cs="Arial"/>
          <w:szCs w:val="20"/>
          <w:lang w:eastAsia="sl-SI"/>
        </w:rPr>
        <w:t>4</w:t>
      </w:r>
      <w:r w:rsidRPr="009B404A">
        <w:rPr>
          <w:rFonts w:cs="Arial"/>
          <w:szCs w:val="20"/>
          <w:lang w:eastAsia="sl-SI"/>
        </w:rPr>
        <w:t>.</w:t>
      </w:r>
      <w:r>
        <w:rPr>
          <w:rFonts w:cs="Arial"/>
          <w:szCs w:val="20"/>
          <w:lang w:eastAsia="sl-SI"/>
        </w:rPr>
        <w:t xml:space="preserve"> </w:t>
      </w:r>
      <w:r w:rsidRPr="009B404A">
        <w:rPr>
          <w:rFonts w:cs="Arial"/>
          <w:szCs w:val="20"/>
          <w:lang w:eastAsia="sl-SI"/>
        </w:rPr>
        <w:t xml:space="preserve">Finančna pomoč </w:t>
      </w:r>
      <w:r>
        <w:rPr>
          <w:rFonts w:cs="Arial"/>
          <w:szCs w:val="20"/>
          <w:lang w:eastAsia="sl-SI"/>
        </w:rPr>
        <w:t xml:space="preserve">se </w:t>
      </w:r>
      <w:r w:rsidRPr="009B404A">
        <w:rPr>
          <w:rFonts w:cs="Arial"/>
          <w:szCs w:val="20"/>
          <w:lang w:eastAsia="sl-SI"/>
        </w:rPr>
        <w:t xml:space="preserve">zagotovi v skladu s pravili </w:t>
      </w:r>
      <w:r w:rsidRPr="0014773D">
        <w:rPr>
          <w:rFonts w:cs="Arial"/>
          <w:szCs w:val="20"/>
        </w:rPr>
        <w:t>Uredba 1408/2013/EU</w:t>
      </w:r>
      <w:r>
        <w:rPr>
          <w:rFonts w:cs="Arial"/>
          <w:szCs w:val="20"/>
        </w:rPr>
        <w:t>.</w:t>
      </w:r>
    </w:p>
    <w:p w14:paraId="7165FAA5"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704D6EFE"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lastRenderedPageBreak/>
        <w:t>Do finančne pomoči je upravičena oseba</w:t>
      </w:r>
      <w:r>
        <w:rPr>
          <w:rFonts w:cs="Arial"/>
          <w:szCs w:val="20"/>
          <w:lang w:eastAsia="sl-SI"/>
        </w:rPr>
        <w:t>,</w:t>
      </w:r>
      <w:r w:rsidRPr="009B404A">
        <w:rPr>
          <w:rFonts w:cs="Arial"/>
          <w:szCs w:val="20"/>
          <w:lang w:eastAsia="sl-SI"/>
        </w:rPr>
        <w:t xml:space="preserve"> ki na ozemlju Republike Slovenije:</w:t>
      </w:r>
    </w:p>
    <w:p w14:paraId="65A80B92" w14:textId="77777777" w:rsidR="00FC4585" w:rsidRPr="009B404A" w:rsidRDefault="00FC4585" w:rsidP="00FC4585">
      <w:pPr>
        <w:numPr>
          <w:ilvl w:val="0"/>
          <w:numId w:val="11"/>
        </w:numPr>
        <w:overflowPunct w:val="0"/>
        <w:autoSpaceDE w:val="0"/>
        <w:autoSpaceDN w:val="0"/>
        <w:adjustRightInd w:val="0"/>
        <w:jc w:val="both"/>
        <w:textAlignment w:val="baseline"/>
        <w:rPr>
          <w:rFonts w:cs="Arial"/>
          <w:szCs w:val="20"/>
          <w:lang w:eastAsia="sl-SI"/>
        </w:rPr>
      </w:pPr>
      <w:r w:rsidRPr="009B404A">
        <w:rPr>
          <w:rFonts w:cs="Arial"/>
          <w:szCs w:val="20"/>
          <w:lang w:eastAsia="sl-SI"/>
        </w:rPr>
        <w:t>obdeluje kmetijska zemljišča in proizvaja kmetijske pridelke;</w:t>
      </w:r>
    </w:p>
    <w:p w14:paraId="7AD0BF45" w14:textId="77777777" w:rsidR="00FC4585" w:rsidRPr="009B404A" w:rsidRDefault="00FC4585" w:rsidP="00FC4585">
      <w:pPr>
        <w:numPr>
          <w:ilvl w:val="0"/>
          <w:numId w:val="11"/>
        </w:numPr>
        <w:overflowPunct w:val="0"/>
        <w:autoSpaceDE w:val="0"/>
        <w:autoSpaceDN w:val="0"/>
        <w:adjustRightInd w:val="0"/>
        <w:jc w:val="both"/>
        <w:textAlignment w:val="baseline"/>
        <w:rPr>
          <w:rFonts w:cs="Arial"/>
          <w:szCs w:val="20"/>
          <w:lang w:eastAsia="sl-SI"/>
        </w:rPr>
      </w:pPr>
      <w:r w:rsidRPr="009B404A">
        <w:rPr>
          <w:rFonts w:cs="Arial"/>
          <w:szCs w:val="20"/>
          <w:lang w:eastAsia="sl-SI"/>
        </w:rPr>
        <w:t>je v času pojava naravne nesreče kot nosilec kmetijskega gospodarstva vpisana v register kmetijskih gospodarstev, ki ga vodi ministrstvo, pristojno za kmetijstvo in gozdarstvo;</w:t>
      </w:r>
    </w:p>
    <w:p w14:paraId="3546B51A" w14:textId="77777777" w:rsidR="00FC4585" w:rsidRPr="009B404A" w:rsidRDefault="00FC4585" w:rsidP="00FC4585">
      <w:pPr>
        <w:numPr>
          <w:ilvl w:val="0"/>
          <w:numId w:val="11"/>
        </w:numPr>
        <w:overflowPunct w:val="0"/>
        <w:autoSpaceDE w:val="0"/>
        <w:autoSpaceDN w:val="0"/>
        <w:adjustRightInd w:val="0"/>
        <w:jc w:val="both"/>
        <w:textAlignment w:val="baseline"/>
        <w:rPr>
          <w:rFonts w:cs="Arial"/>
          <w:szCs w:val="20"/>
          <w:lang w:eastAsia="sl-SI"/>
        </w:rPr>
      </w:pPr>
      <w:r>
        <w:rPr>
          <w:rFonts w:cs="Arial"/>
          <w:szCs w:val="20"/>
          <w:lang w:eastAsia="sl-SI"/>
        </w:rPr>
        <w:t>i</w:t>
      </w:r>
      <w:r w:rsidRPr="009B404A">
        <w:rPr>
          <w:rFonts w:cs="Arial"/>
          <w:szCs w:val="20"/>
          <w:lang w:eastAsia="sl-SI"/>
        </w:rPr>
        <w:t>n je v postopku izdelave ocene škode oddala podpisan in datiran pred-tiskani obrazec za prijavo škode »Obrazec 2.09: Ocena škode na kmetijskih kulturah« iz priloge 9 Uredbe o metodologiji za ocenjevanje škode (Uradni list RS, št. 67/03, 79/04, 33/05, 81/06 in 68/08) na pristojno občino in izpolnjuje pogoje odloka.</w:t>
      </w:r>
    </w:p>
    <w:p w14:paraId="749E63CF" w14:textId="77777777" w:rsidR="00FC4585" w:rsidRDefault="00FC4585" w:rsidP="00FC4585">
      <w:pPr>
        <w:overflowPunct w:val="0"/>
        <w:autoSpaceDE w:val="0"/>
        <w:autoSpaceDN w:val="0"/>
        <w:adjustRightInd w:val="0"/>
        <w:jc w:val="both"/>
        <w:textAlignment w:val="baseline"/>
        <w:rPr>
          <w:rFonts w:cs="Arial"/>
          <w:szCs w:val="20"/>
          <w:lang w:eastAsia="sl-SI"/>
        </w:rPr>
      </w:pPr>
    </w:p>
    <w:p w14:paraId="7B67F355"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 xml:space="preserve">Osebe iz prejšnjega odstavka so upravičene do finančne pomoči za tiste kmetijske pridelke na Grafični enoti rabe </w:t>
      </w:r>
      <w:r>
        <w:rPr>
          <w:rFonts w:cs="Arial"/>
          <w:szCs w:val="20"/>
          <w:lang w:eastAsia="sl-SI"/>
        </w:rPr>
        <w:t xml:space="preserve">kmetijskega gospodarstva </w:t>
      </w:r>
      <w:r w:rsidRPr="009B404A">
        <w:rPr>
          <w:rFonts w:cs="Arial"/>
          <w:szCs w:val="20"/>
          <w:lang w:eastAsia="sl-SI"/>
        </w:rPr>
        <w:t>(v nadaljnjem besedilu: GERK), za katere iz ocene škode izhaja, da so 100-odstotno poškodovan</w:t>
      </w:r>
      <w:r>
        <w:rPr>
          <w:rFonts w:cs="Arial"/>
          <w:szCs w:val="20"/>
          <w:lang w:eastAsia="sl-SI"/>
        </w:rPr>
        <w:t>i.</w:t>
      </w:r>
    </w:p>
    <w:p w14:paraId="5DEEFCE3"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346877CB" w14:textId="77777777" w:rsidR="00FC4585"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Upravičencu se za odpravo posledic škode v kmetijstvu za posamezni kmetijski pridelek dodelijo sredstva v višini do največ 30</w:t>
      </w:r>
      <w:r>
        <w:rPr>
          <w:rFonts w:cs="Arial"/>
          <w:szCs w:val="20"/>
          <w:lang w:eastAsia="sl-SI"/>
        </w:rPr>
        <w:t> </w:t>
      </w:r>
      <w:r w:rsidRPr="009B404A">
        <w:rPr>
          <w:rFonts w:cs="Arial"/>
          <w:szCs w:val="20"/>
          <w:lang w:eastAsia="sl-SI"/>
        </w:rPr>
        <w:t>% ocene neposredne škode.</w:t>
      </w:r>
    </w:p>
    <w:p w14:paraId="26C86CBB"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72000E6F" w14:textId="7163FF31" w:rsidR="00FC4585" w:rsidRPr="009B404A"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Najnižja finančna pomoč, ki se odobri in izplača upravičencu, je 100 e</w:t>
      </w:r>
      <w:r w:rsidR="00EC5BD5">
        <w:rPr>
          <w:rFonts w:cs="Arial"/>
          <w:szCs w:val="20"/>
          <w:lang w:eastAsia="sl-SI"/>
        </w:rPr>
        <w:t>v</w:t>
      </w:r>
      <w:r w:rsidRPr="009B404A">
        <w:rPr>
          <w:rFonts w:cs="Arial"/>
          <w:szCs w:val="20"/>
          <w:lang w:eastAsia="sl-SI"/>
        </w:rPr>
        <w:t>rov.</w:t>
      </w:r>
    </w:p>
    <w:p w14:paraId="0736A3A0"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562FE8CC"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r w:rsidRPr="009B404A">
        <w:rPr>
          <w:rFonts w:cs="Arial"/>
          <w:szCs w:val="20"/>
          <w:lang w:eastAsia="sl-SI"/>
        </w:rPr>
        <w:t>Pri določitvi višine sredstev, ki se upravičencu dodeli</w:t>
      </w:r>
      <w:r>
        <w:rPr>
          <w:rFonts w:cs="Arial"/>
          <w:szCs w:val="20"/>
          <w:lang w:eastAsia="sl-SI"/>
        </w:rPr>
        <w:t>jo</w:t>
      </w:r>
      <w:r w:rsidRPr="009B404A">
        <w:rPr>
          <w:rFonts w:cs="Arial"/>
          <w:szCs w:val="20"/>
          <w:lang w:eastAsia="sl-SI"/>
        </w:rPr>
        <w:t xml:space="preserve"> za odpravo posledic škode v kmetijstvu, je treba zagotoviti, da za posamezni kmetijski pridelek vsota dodeljenih sredstev za odpravo posledic škode v kmetijstvu po tem odloku, kakršnih koli drugih sredstev iz državnega proračuna za odpravo posledic škode v kmetijstvu, sredstev občinskih proračunov, ki so dodeljena upravičencu kot neposredno izplačilo za odpravo posledic škode v kmetijstvu, in izplačil zavarovalnih zneskov za škodo na kmetijskem pridelku na GERK ne presega ocene neposredne škode.</w:t>
      </w:r>
    </w:p>
    <w:p w14:paraId="0702B261" w14:textId="77777777" w:rsidR="00FC4585" w:rsidRPr="009B404A" w:rsidRDefault="00FC4585" w:rsidP="00FC4585">
      <w:pPr>
        <w:overflowPunct w:val="0"/>
        <w:autoSpaceDE w:val="0"/>
        <w:autoSpaceDN w:val="0"/>
        <w:adjustRightInd w:val="0"/>
        <w:jc w:val="both"/>
        <w:textAlignment w:val="baseline"/>
        <w:rPr>
          <w:rFonts w:cs="Arial"/>
          <w:szCs w:val="20"/>
          <w:lang w:eastAsia="sl-SI"/>
        </w:rPr>
      </w:pPr>
    </w:p>
    <w:p w14:paraId="0D81E5AB" w14:textId="77777777" w:rsidR="00FC4585" w:rsidRDefault="00FC4585" w:rsidP="00FC4585">
      <w:pPr>
        <w:autoSpaceDE w:val="0"/>
        <w:autoSpaceDN w:val="0"/>
        <w:adjustRightInd w:val="0"/>
        <w:jc w:val="both"/>
        <w:rPr>
          <w:rFonts w:cs="Arial"/>
          <w:szCs w:val="20"/>
          <w:lang w:eastAsia="sl-SI"/>
        </w:rPr>
      </w:pPr>
      <w:r>
        <w:rPr>
          <w:rFonts w:cs="Arial"/>
          <w:szCs w:val="20"/>
          <w:lang w:eastAsia="sl-SI"/>
        </w:rPr>
        <w:t>Finančne posledice:</w:t>
      </w:r>
    </w:p>
    <w:p w14:paraId="4B548DF6" w14:textId="454211FA" w:rsidR="00FC4585" w:rsidRPr="009059D4" w:rsidRDefault="00FC4585" w:rsidP="00FC4585">
      <w:pPr>
        <w:autoSpaceDE w:val="0"/>
        <w:autoSpaceDN w:val="0"/>
        <w:adjustRightInd w:val="0"/>
        <w:jc w:val="both"/>
        <w:rPr>
          <w:rFonts w:cs="Arial"/>
          <w:szCs w:val="20"/>
          <w:lang w:eastAsia="sl-SI"/>
        </w:rPr>
      </w:pPr>
      <w:r w:rsidRPr="009059D4">
        <w:rPr>
          <w:rFonts w:cs="Arial"/>
          <w:szCs w:val="20"/>
          <w:lang w:eastAsia="sl-SI"/>
        </w:rPr>
        <w:t xml:space="preserve">Glede na podatke o 100 % škodi, ki znaša </w:t>
      </w:r>
      <w:r w:rsidRPr="009059D4">
        <w:rPr>
          <w:bCs/>
          <w:szCs w:val="20"/>
        </w:rPr>
        <w:t>1.387.504,21 evra</w:t>
      </w:r>
      <w:r w:rsidR="00EC5BD5">
        <w:rPr>
          <w:bCs/>
          <w:szCs w:val="20"/>
        </w:rPr>
        <w:t>,</w:t>
      </w:r>
      <w:r w:rsidRPr="009059D4">
        <w:rPr>
          <w:bCs/>
          <w:szCs w:val="20"/>
        </w:rPr>
        <w:t xml:space="preserve"> </w:t>
      </w:r>
      <w:r w:rsidRPr="009059D4">
        <w:rPr>
          <w:rFonts w:cs="Arial"/>
          <w:szCs w:val="20"/>
          <w:lang w:eastAsia="sl-SI"/>
        </w:rPr>
        <w:t>b</w:t>
      </w:r>
      <w:r>
        <w:rPr>
          <w:rFonts w:cs="Arial"/>
          <w:szCs w:val="20"/>
          <w:lang w:eastAsia="sl-SI"/>
        </w:rPr>
        <w:t>o za</w:t>
      </w:r>
      <w:r w:rsidRPr="009059D4">
        <w:rPr>
          <w:rFonts w:cs="Arial"/>
          <w:szCs w:val="20"/>
          <w:lang w:eastAsia="sl-SI"/>
        </w:rPr>
        <w:t xml:space="preserve"> dodelitev pomoč</w:t>
      </w:r>
      <w:r w:rsidR="00EC5BD5">
        <w:rPr>
          <w:rFonts w:cs="Arial"/>
          <w:szCs w:val="20"/>
          <w:lang w:eastAsia="sl-SI"/>
        </w:rPr>
        <w:t>i</w:t>
      </w:r>
      <w:r w:rsidRPr="009059D4">
        <w:rPr>
          <w:rFonts w:cs="Arial"/>
          <w:szCs w:val="20"/>
          <w:lang w:eastAsia="sl-SI"/>
        </w:rPr>
        <w:t xml:space="preserve"> v višini </w:t>
      </w:r>
      <w:r w:rsidR="00175A52">
        <w:rPr>
          <w:rFonts w:cs="Arial"/>
          <w:szCs w:val="20"/>
          <w:lang w:eastAsia="sl-SI"/>
        </w:rPr>
        <w:t xml:space="preserve">do največ </w:t>
      </w:r>
      <w:r w:rsidRPr="009059D4">
        <w:rPr>
          <w:rFonts w:cs="Arial"/>
          <w:szCs w:val="20"/>
          <w:lang w:eastAsia="sl-SI"/>
        </w:rPr>
        <w:t>30 % ocene neposredne škode potre</w:t>
      </w:r>
      <w:r>
        <w:rPr>
          <w:rFonts w:cs="Arial"/>
          <w:szCs w:val="20"/>
          <w:lang w:eastAsia="sl-SI"/>
        </w:rPr>
        <w:t xml:space="preserve">bnih </w:t>
      </w:r>
      <w:r w:rsidRPr="009059D4">
        <w:rPr>
          <w:rFonts w:cs="Arial"/>
          <w:szCs w:val="20"/>
          <w:lang w:eastAsia="sl-SI"/>
        </w:rPr>
        <w:t>420.000 evr</w:t>
      </w:r>
      <w:r w:rsidR="00EC5BD5">
        <w:rPr>
          <w:rFonts w:cs="Arial"/>
          <w:szCs w:val="20"/>
          <w:lang w:eastAsia="sl-SI"/>
        </w:rPr>
        <w:t>ov</w:t>
      </w:r>
      <w:r w:rsidRPr="009059D4">
        <w:rPr>
          <w:rFonts w:cs="Arial"/>
          <w:szCs w:val="20"/>
          <w:lang w:eastAsia="sl-SI"/>
        </w:rPr>
        <w:t>.</w:t>
      </w:r>
    </w:p>
    <w:p w14:paraId="05D70318" w14:textId="77777777" w:rsidR="00FC4585" w:rsidRPr="006E044B" w:rsidRDefault="00FC4585" w:rsidP="00FC4585">
      <w:pPr>
        <w:autoSpaceDE w:val="0"/>
        <w:autoSpaceDN w:val="0"/>
        <w:adjustRightInd w:val="0"/>
        <w:jc w:val="both"/>
        <w:rPr>
          <w:rFonts w:cs="Arial"/>
          <w:szCs w:val="20"/>
          <w:lang w:eastAsia="sl-SI"/>
        </w:rPr>
      </w:pPr>
    </w:p>
    <w:p w14:paraId="249E5256" w14:textId="77777777" w:rsidR="00FC4585" w:rsidRPr="003C3D66" w:rsidRDefault="00FC4585" w:rsidP="00FC4585">
      <w:pPr>
        <w:overflowPunct w:val="0"/>
        <w:autoSpaceDE w:val="0"/>
        <w:autoSpaceDN w:val="0"/>
        <w:adjustRightInd w:val="0"/>
        <w:jc w:val="both"/>
        <w:textAlignment w:val="baseline"/>
        <w:rPr>
          <w:rFonts w:cs="Arial"/>
          <w:color w:val="000000"/>
          <w:szCs w:val="20"/>
        </w:rPr>
      </w:pPr>
      <w:r w:rsidRPr="003C3D66">
        <w:rPr>
          <w:iCs/>
          <w:szCs w:val="20"/>
        </w:rPr>
        <w:t>Sredstva za izplačilo finančne pomoči po odloku v višini do 420.000 evrov bodo zagotovljena s prerazporeditvijo iz proračunske rezerve na novo odprto proračunsko postavko.</w:t>
      </w:r>
    </w:p>
    <w:p w14:paraId="68C983EF" w14:textId="77777777" w:rsidR="00FC4585" w:rsidRPr="003C3D66" w:rsidRDefault="00FC4585" w:rsidP="00FC4585">
      <w:pPr>
        <w:overflowPunct w:val="0"/>
        <w:autoSpaceDE w:val="0"/>
        <w:autoSpaceDN w:val="0"/>
        <w:adjustRightInd w:val="0"/>
        <w:jc w:val="both"/>
        <w:textAlignment w:val="baseline"/>
        <w:rPr>
          <w:rFonts w:cs="Arial"/>
          <w:color w:val="000000"/>
          <w:szCs w:val="20"/>
        </w:rPr>
      </w:pPr>
    </w:p>
    <w:p w14:paraId="15D747BC" w14:textId="77777777" w:rsidR="00FC4585" w:rsidRPr="00DD4EA8" w:rsidRDefault="00FC4585" w:rsidP="00FC4585">
      <w:pPr>
        <w:tabs>
          <w:tab w:val="left" w:pos="1035"/>
        </w:tabs>
        <w:rPr>
          <w:lang w:eastAsia="sl-SI"/>
        </w:rPr>
      </w:pPr>
    </w:p>
    <w:p w14:paraId="7EE7BDF3" w14:textId="77777777" w:rsidR="00FC4585" w:rsidRDefault="00FC4585" w:rsidP="00FC4585"/>
    <w:p w14:paraId="407356D3" w14:textId="1B6F1E7F" w:rsidR="00816037" w:rsidRPr="00FC4585" w:rsidRDefault="00816037" w:rsidP="00FC4585"/>
    <w:sectPr w:rsidR="00816037" w:rsidRPr="00FC4585" w:rsidSect="00816037">
      <w:headerReference w:type="default" r:id="rId19"/>
      <w:headerReference w:type="first" r:id="rId20"/>
      <w:pgSz w:w="11900" w:h="16840" w:code="9"/>
      <w:pgMar w:top="1701" w:right="1701" w:bottom="1134" w:left="1701" w:header="215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104D0" w14:textId="77777777" w:rsidR="008E409C" w:rsidRDefault="008E409C">
      <w:r>
        <w:separator/>
      </w:r>
    </w:p>
  </w:endnote>
  <w:endnote w:type="continuationSeparator" w:id="0">
    <w:p w14:paraId="58A5B7A4" w14:textId="77777777" w:rsidR="008E409C" w:rsidRDefault="008E40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8CA77C" w14:textId="77777777" w:rsidR="008E409C" w:rsidRDefault="008E409C">
      <w:r>
        <w:separator/>
      </w:r>
    </w:p>
  </w:footnote>
  <w:footnote w:type="continuationSeparator" w:id="0">
    <w:p w14:paraId="4DC1F57B" w14:textId="77777777" w:rsidR="008E409C" w:rsidRDefault="008E40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762AA"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505160F0" w14:textId="77777777">
      <w:trPr>
        <w:cantSplit/>
        <w:trHeight w:hRule="exact" w:val="847"/>
      </w:trPr>
      <w:tc>
        <w:tcPr>
          <w:tcW w:w="567" w:type="dxa"/>
        </w:tcPr>
        <w:p w14:paraId="76A919D8" w14:textId="77777777" w:rsidR="002A2B69" w:rsidRPr="008F3500" w:rsidRDefault="00816037"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FF14285" wp14:editId="35919AF8">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70B977"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0C1D221" w14:textId="7BBE74DC" w:rsidR="00A770A6" w:rsidRPr="008F3500" w:rsidRDefault="001861CD" w:rsidP="00004C58">
    <w:pPr>
      <w:pStyle w:val="Glava"/>
      <w:tabs>
        <w:tab w:val="clear" w:pos="4320"/>
        <w:tab w:val="clear" w:pos="8640"/>
        <w:tab w:val="left" w:pos="5112"/>
      </w:tabs>
      <w:spacing w:before="120" w:line="240" w:lineRule="exact"/>
      <w:rPr>
        <w:rFonts w:cs="Arial"/>
        <w:sz w:val="16"/>
      </w:rPr>
    </w:pPr>
    <w:r>
      <w:rPr>
        <w:rFonts w:cs="Arial"/>
        <w:sz w:val="16"/>
      </w:rPr>
      <w:t>Dunajska cesta 22</w:t>
    </w:r>
    <w:r w:rsidR="00A770A6" w:rsidRPr="008F3500">
      <w:rPr>
        <w:rFonts w:cs="Arial"/>
        <w:sz w:val="16"/>
      </w:rPr>
      <w:t xml:space="preserve">, </w:t>
    </w:r>
    <w:r>
      <w:rPr>
        <w:rFonts w:cs="Arial"/>
        <w:sz w:val="16"/>
      </w:rPr>
      <w:t>1000 Ljubljana</w:t>
    </w:r>
    <w:r w:rsidR="00A770A6" w:rsidRPr="008F3500">
      <w:rPr>
        <w:rFonts w:cs="Arial"/>
        <w:sz w:val="16"/>
      </w:rPr>
      <w:tab/>
      <w:t xml:space="preserve">T: </w:t>
    </w:r>
    <w:r>
      <w:rPr>
        <w:rFonts w:cs="Arial"/>
        <w:sz w:val="16"/>
      </w:rPr>
      <w:t>01 478 9</w:t>
    </w:r>
    <w:r w:rsidR="00097988">
      <w:rPr>
        <w:rFonts w:cs="Arial"/>
        <w:sz w:val="16"/>
      </w:rPr>
      <w:t>000</w:t>
    </w:r>
  </w:p>
  <w:p w14:paraId="26A6F529"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1861CD">
      <w:rPr>
        <w:rFonts w:cs="Arial"/>
        <w:sz w:val="16"/>
      </w:rPr>
      <w:t>gp.mkgp@gov.si</w:t>
    </w:r>
  </w:p>
  <w:p w14:paraId="6E17F012"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1861CD">
      <w:rPr>
        <w:rFonts w:cs="Arial"/>
        <w:sz w:val="16"/>
      </w:rPr>
      <w:t>www.mkgp.gov.si</w:t>
    </w:r>
  </w:p>
  <w:p w14:paraId="2761E780"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0A40C15"/>
    <w:multiLevelType w:val="hybridMultilevel"/>
    <w:tmpl w:val="02D27886"/>
    <w:lvl w:ilvl="0" w:tplc="889C51D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29855A7"/>
    <w:multiLevelType w:val="hybridMultilevel"/>
    <w:tmpl w:val="46B2A3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65675EC8"/>
    <w:multiLevelType w:val="multilevel"/>
    <w:tmpl w:val="DF02E17A"/>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77387EDC"/>
    <w:multiLevelType w:val="hybridMultilevel"/>
    <w:tmpl w:val="096CBD90"/>
    <w:lvl w:ilvl="0" w:tplc="948AF676">
      <w:start w:val="1"/>
      <w:numFmt w:val="bullet"/>
      <w:lvlText w:val="-"/>
      <w:lvlJc w:val="left"/>
      <w:pPr>
        <w:ind w:left="720" w:hanging="360"/>
      </w:pPr>
      <w:rPr>
        <w:rFonts w:ascii="Tahoma" w:eastAsia="Tahoma" w:hAnsi="Tahoma" w:cs="Tahoma" w:hint="default"/>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DBD1288"/>
    <w:multiLevelType w:val="hybridMultilevel"/>
    <w:tmpl w:val="589CC9B0"/>
    <w:lvl w:ilvl="0" w:tplc="2D0213A0">
      <w:start w:val="3"/>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6"/>
  </w:num>
  <w:num w:numId="4">
    <w:abstractNumId w:val="0"/>
  </w:num>
  <w:num w:numId="5">
    <w:abstractNumId w:val="2"/>
  </w:num>
  <w:num w:numId="6">
    <w:abstractNumId w:val="1"/>
  </w:num>
  <w:num w:numId="7">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7F5"/>
    <w:rsid w:val="00004C58"/>
    <w:rsid w:val="00023A88"/>
    <w:rsid w:val="00097988"/>
    <w:rsid w:val="000A1240"/>
    <w:rsid w:val="000A7238"/>
    <w:rsid w:val="001050E7"/>
    <w:rsid w:val="001122A3"/>
    <w:rsid w:val="001357B2"/>
    <w:rsid w:val="0017478F"/>
    <w:rsid w:val="00175A52"/>
    <w:rsid w:val="001861CD"/>
    <w:rsid w:val="001D7519"/>
    <w:rsid w:val="00202A77"/>
    <w:rsid w:val="00214F59"/>
    <w:rsid w:val="00271CE5"/>
    <w:rsid w:val="00282020"/>
    <w:rsid w:val="002952A8"/>
    <w:rsid w:val="002A2B69"/>
    <w:rsid w:val="002E1B18"/>
    <w:rsid w:val="002E7C82"/>
    <w:rsid w:val="003636BF"/>
    <w:rsid w:val="00371442"/>
    <w:rsid w:val="003845B4"/>
    <w:rsid w:val="00387B1A"/>
    <w:rsid w:val="003C5EE5"/>
    <w:rsid w:val="003E1C74"/>
    <w:rsid w:val="004373E3"/>
    <w:rsid w:val="004657EE"/>
    <w:rsid w:val="004E67F5"/>
    <w:rsid w:val="00526246"/>
    <w:rsid w:val="00550DC6"/>
    <w:rsid w:val="00567106"/>
    <w:rsid w:val="005E1D3C"/>
    <w:rsid w:val="00625AE6"/>
    <w:rsid w:val="00632253"/>
    <w:rsid w:val="00642714"/>
    <w:rsid w:val="006455CE"/>
    <w:rsid w:val="00655841"/>
    <w:rsid w:val="00733017"/>
    <w:rsid w:val="00743285"/>
    <w:rsid w:val="00783310"/>
    <w:rsid w:val="007A4A6D"/>
    <w:rsid w:val="007D1BCF"/>
    <w:rsid w:val="007D75CF"/>
    <w:rsid w:val="007E0440"/>
    <w:rsid w:val="007E6DC5"/>
    <w:rsid w:val="00816037"/>
    <w:rsid w:val="00857AE9"/>
    <w:rsid w:val="0088043C"/>
    <w:rsid w:val="00884889"/>
    <w:rsid w:val="008906C9"/>
    <w:rsid w:val="008C5738"/>
    <w:rsid w:val="008D04F0"/>
    <w:rsid w:val="008E409C"/>
    <w:rsid w:val="008F3500"/>
    <w:rsid w:val="0090099D"/>
    <w:rsid w:val="00924E3C"/>
    <w:rsid w:val="0092528A"/>
    <w:rsid w:val="009612BB"/>
    <w:rsid w:val="00986834"/>
    <w:rsid w:val="009A3F29"/>
    <w:rsid w:val="009C740A"/>
    <w:rsid w:val="00A125C5"/>
    <w:rsid w:val="00A2451C"/>
    <w:rsid w:val="00A43F22"/>
    <w:rsid w:val="00A65EE7"/>
    <w:rsid w:val="00A70133"/>
    <w:rsid w:val="00A770A6"/>
    <w:rsid w:val="00A813B1"/>
    <w:rsid w:val="00AB36C4"/>
    <w:rsid w:val="00AC32B2"/>
    <w:rsid w:val="00B17141"/>
    <w:rsid w:val="00B202D0"/>
    <w:rsid w:val="00B31575"/>
    <w:rsid w:val="00B8547D"/>
    <w:rsid w:val="00BB5F12"/>
    <w:rsid w:val="00C0796E"/>
    <w:rsid w:val="00C250D5"/>
    <w:rsid w:val="00C35666"/>
    <w:rsid w:val="00C60551"/>
    <w:rsid w:val="00C65179"/>
    <w:rsid w:val="00C74EC2"/>
    <w:rsid w:val="00C92898"/>
    <w:rsid w:val="00CA4340"/>
    <w:rsid w:val="00CA7661"/>
    <w:rsid w:val="00CE5238"/>
    <w:rsid w:val="00CE7514"/>
    <w:rsid w:val="00D248DE"/>
    <w:rsid w:val="00D63F2E"/>
    <w:rsid w:val="00D8542D"/>
    <w:rsid w:val="00D96CE0"/>
    <w:rsid w:val="00DC6A71"/>
    <w:rsid w:val="00E0357D"/>
    <w:rsid w:val="00EC5BD5"/>
    <w:rsid w:val="00ED1C3E"/>
    <w:rsid w:val="00F240BB"/>
    <w:rsid w:val="00F35C5A"/>
    <w:rsid w:val="00F57FED"/>
    <w:rsid w:val="00FC4585"/>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9FA7A5A"/>
  <w15:docId w15:val="{D8ADCC13-1E37-4E21-9049-43D2EDA12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FC4585"/>
    <w:pPr>
      <w:spacing w:line="260" w:lineRule="exac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eotevilenodstavek">
    <w:name w:val="Neoštevilčen odstavek"/>
    <w:basedOn w:val="Navaden"/>
    <w:link w:val="NeotevilenodstavekZnak"/>
    <w:qFormat/>
    <w:rsid w:val="00FC458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C4585"/>
    <w:rPr>
      <w:rFonts w:ascii="Arial" w:hAnsi="Arial" w:cs="Arial"/>
      <w:sz w:val="22"/>
      <w:szCs w:val="22"/>
    </w:rPr>
  </w:style>
  <w:style w:type="paragraph" w:customStyle="1" w:styleId="Odstavekseznama1">
    <w:name w:val="Odstavek seznama1"/>
    <w:basedOn w:val="Navaden"/>
    <w:qFormat/>
    <w:rsid w:val="00FC4585"/>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semiHidden/>
    <w:unhideWhenUsed/>
    <w:rsid w:val="00EC5BD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C5BD5"/>
    <w:rPr>
      <w:rFonts w:ascii="Segoe UI" w:hAnsi="Segoe UI" w:cs="Segoe UI"/>
      <w:sz w:val="18"/>
      <w:szCs w:val="18"/>
      <w:lang w:eastAsia="en-US"/>
    </w:rPr>
  </w:style>
  <w:style w:type="character" w:styleId="Pripombasklic">
    <w:name w:val="annotation reference"/>
    <w:basedOn w:val="Privzetapisavaodstavka"/>
    <w:semiHidden/>
    <w:unhideWhenUsed/>
    <w:rsid w:val="002E7C82"/>
    <w:rPr>
      <w:sz w:val="16"/>
      <w:szCs w:val="16"/>
    </w:rPr>
  </w:style>
  <w:style w:type="paragraph" w:styleId="Pripombabesedilo">
    <w:name w:val="annotation text"/>
    <w:basedOn w:val="Navaden"/>
    <w:link w:val="PripombabesediloZnak"/>
    <w:semiHidden/>
    <w:unhideWhenUsed/>
    <w:rsid w:val="002E7C82"/>
    <w:pPr>
      <w:spacing w:line="240" w:lineRule="auto"/>
    </w:pPr>
    <w:rPr>
      <w:szCs w:val="20"/>
    </w:rPr>
  </w:style>
  <w:style w:type="character" w:customStyle="1" w:styleId="PripombabesediloZnak">
    <w:name w:val="Pripomba – besedilo Znak"/>
    <w:basedOn w:val="Privzetapisavaodstavka"/>
    <w:link w:val="Pripombabesedilo"/>
    <w:semiHidden/>
    <w:rsid w:val="002E7C82"/>
    <w:rPr>
      <w:rFonts w:ascii="Arial" w:hAnsi="Arial"/>
      <w:lang w:eastAsia="en-US"/>
    </w:rPr>
  </w:style>
  <w:style w:type="paragraph" w:styleId="Zadevapripombe">
    <w:name w:val="annotation subject"/>
    <w:basedOn w:val="Pripombabesedilo"/>
    <w:next w:val="Pripombabesedilo"/>
    <w:link w:val="ZadevapripombeZnak"/>
    <w:semiHidden/>
    <w:unhideWhenUsed/>
    <w:rsid w:val="002E7C82"/>
    <w:rPr>
      <w:b/>
      <w:bCs/>
    </w:rPr>
  </w:style>
  <w:style w:type="character" w:customStyle="1" w:styleId="ZadevapripombeZnak">
    <w:name w:val="Zadeva pripombe Znak"/>
    <w:basedOn w:val="PripombabesediloZnak"/>
    <w:link w:val="Zadevapripombe"/>
    <w:semiHidden/>
    <w:rsid w:val="002E7C82"/>
    <w:rPr>
      <w:rFonts w:ascii="Arial" w:hAnsi="Arial"/>
      <w:b/>
      <w:bCs/>
      <w:lang w:eastAsia="en-US"/>
    </w:rPr>
  </w:style>
  <w:style w:type="paragraph" w:styleId="Revizija">
    <w:name w:val="Revision"/>
    <w:hidden/>
    <w:uiPriority w:val="99"/>
    <w:semiHidden/>
    <w:rsid w:val="002E7C82"/>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5041" TargetMode="External"/><Relationship Id="rId13" Type="http://schemas.openxmlformats.org/officeDocument/2006/relationships/hyperlink" Target="http://www.uradni-list.si/1/objava.jsp?sop=2022-01-4189" TargetMode="External"/><Relationship Id="rId18" Type="http://schemas.openxmlformats.org/officeDocument/2006/relationships/hyperlink" Target="https://www.gov.si/drzavni-organi/vlada/seje-vlade/gradiva-v-obravnavi/show/12312"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4-01-0542" TargetMode="External"/><Relationship Id="rId17" Type="http://schemas.openxmlformats.org/officeDocument/2006/relationships/hyperlink" Target="http://www.uradni-list.si/1/objava.jsp?sop=2023-01-3410" TargetMode="External"/><Relationship Id="rId2" Type="http://schemas.openxmlformats.org/officeDocument/2006/relationships/numbering" Target="numbering.xml"/><Relationship Id="rId16" Type="http://schemas.openxmlformats.org/officeDocument/2006/relationships/hyperlink" Target="http://www.uradni-list.si/1/objava.jsp?sop=2023-01-2670"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1700" TargetMode="External"/><Relationship Id="rId5" Type="http://schemas.openxmlformats.org/officeDocument/2006/relationships/webSettings" Target="webSettings.xml"/><Relationship Id="rId15" Type="http://schemas.openxmlformats.org/officeDocument/2006/relationships/hyperlink" Target="http://www.uradni-list.si/1/objava.jsp?sop=2023-01-2599" TargetMode="External"/><Relationship Id="rId10" Type="http://schemas.openxmlformats.org/officeDocument/2006/relationships/hyperlink" Target="http://www.uradni-list.si/1/objava.jsp?sop=2007-01-5074"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07-01-4414" TargetMode="External"/><Relationship Id="rId14" Type="http://schemas.openxmlformats.org/officeDocument/2006/relationships/hyperlink" Target="http://www.uradni-list.si/1/objava.jsp?sop=2023-01-0348"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PredlogeMKO\MKGP\08-DK\080-DK.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36F437C-C9B6-46A1-AE42-39B4082CF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080-DK.dot</Template>
  <TotalTime>0</TotalTime>
  <Pages>5</Pages>
  <Words>1997</Words>
  <Characters>11383</Characters>
  <Application>Microsoft Office Word</Application>
  <DocSecurity>0</DocSecurity>
  <Lines>94</Lines>
  <Paragraphs>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13354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Martina Šilc Žužek</dc:creator>
  <cp:lastModifiedBy>Vesna Stradar</cp:lastModifiedBy>
  <cp:revision>2</cp:revision>
  <cp:lastPrinted>2010-07-16T07:41:00Z</cp:lastPrinted>
  <dcterms:created xsi:type="dcterms:W3CDTF">2025-04-16T05:18:00Z</dcterms:created>
  <dcterms:modified xsi:type="dcterms:W3CDTF">2025-04-16T05:18:00Z</dcterms:modified>
</cp:coreProperties>
</file>