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1321" w:rsidRPr="00DB6A01" w:rsidRDefault="00071321" w:rsidP="00DB6A01">
      <w:pPr>
        <w:pStyle w:val="datumtevilka"/>
        <w:rPr>
          <w:rFonts w:cs="Arial"/>
        </w:rPr>
      </w:pPr>
      <w:r w:rsidRPr="00DB6A01">
        <w:rPr>
          <w:rFonts w:cs="Arial"/>
          <w:color w:val="000000"/>
        </w:rPr>
        <w:t>EVA:</w:t>
      </w:r>
      <w:r w:rsidRPr="00DB6A01">
        <w:rPr>
          <w:rFonts w:cs="Arial"/>
          <w:color w:val="000000"/>
        </w:rPr>
        <w:tab/>
      </w:r>
      <w:r w:rsidR="00871D9D" w:rsidRPr="00DB6A01">
        <w:rPr>
          <w:rFonts w:cs="Arial"/>
          <w:color w:val="000000"/>
        </w:rPr>
        <w:t>2025-2570-0003</w:t>
      </w:r>
    </w:p>
    <w:p w:rsidR="00071321" w:rsidRPr="00DB6A01" w:rsidRDefault="00071321" w:rsidP="00DB6A01">
      <w:pPr>
        <w:pStyle w:val="datumtevilka"/>
        <w:rPr>
          <w:rFonts w:cs="Arial"/>
        </w:rPr>
      </w:pPr>
      <w:r w:rsidRPr="00DB6A01">
        <w:rPr>
          <w:rFonts w:cs="Arial"/>
        </w:rPr>
        <w:t xml:space="preserve">Številka: </w:t>
      </w:r>
      <w:r w:rsidRPr="00DB6A01">
        <w:rPr>
          <w:rFonts w:cs="Arial"/>
        </w:rPr>
        <w:tab/>
      </w:r>
      <w:r w:rsidR="00871D9D" w:rsidRPr="00DB6A01">
        <w:rPr>
          <w:rFonts w:cs="Arial"/>
          <w:color w:val="000000"/>
        </w:rPr>
        <w:t>00704-48/2025/3</w:t>
      </w:r>
    </w:p>
    <w:p w:rsidR="00071321" w:rsidRPr="00DB6A01" w:rsidRDefault="00071321" w:rsidP="00DB6A01">
      <w:pPr>
        <w:pStyle w:val="datumtevilka"/>
        <w:rPr>
          <w:rFonts w:cs="Arial"/>
        </w:rPr>
      </w:pPr>
      <w:r w:rsidRPr="00DB6A01">
        <w:rPr>
          <w:rFonts w:cs="Arial"/>
        </w:rPr>
        <w:t>Datum:</w:t>
      </w:r>
      <w:r w:rsidRPr="00DB6A01">
        <w:rPr>
          <w:rFonts w:cs="Arial"/>
        </w:rPr>
        <w:tab/>
      </w:r>
      <w:r w:rsidR="00871D9D" w:rsidRPr="00DB6A01">
        <w:rPr>
          <w:rFonts w:cs="Arial"/>
          <w:color w:val="000000"/>
        </w:rPr>
        <w:t>13. 3. 2025</w:t>
      </w:r>
      <w:r w:rsidRPr="00DB6A01">
        <w:rPr>
          <w:rFonts w:cs="Arial"/>
        </w:rPr>
        <w:t xml:space="preserve"> </w:t>
      </w:r>
    </w:p>
    <w:p w:rsidR="00071321" w:rsidRPr="00DB6A01" w:rsidRDefault="00071321" w:rsidP="00DB6A01">
      <w:pPr>
        <w:rPr>
          <w:rFonts w:cs="Arial"/>
        </w:rPr>
      </w:pPr>
    </w:p>
    <w:p w:rsidR="00071321" w:rsidRPr="00DB6A01" w:rsidRDefault="00071321" w:rsidP="00DB6A01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DB6A01" w:rsidRDefault="00071321" w:rsidP="00DB6A01">
      <w:pPr>
        <w:jc w:val="both"/>
        <w:rPr>
          <w:rFonts w:cs="Arial"/>
          <w:color w:val="000000"/>
          <w:szCs w:val="20"/>
        </w:rPr>
      </w:pPr>
      <w:r w:rsidRPr="00DB6A01">
        <w:rPr>
          <w:rFonts w:cs="Arial"/>
          <w:szCs w:val="20"/>
        </w:rPr>
        <w:t xml:space="preserve">Na podlagi 21. člena Zakona o Vladi Republike Slovenije </w:t>
      </w:r>
      <w:r w:rsidRPr="00DB6A01">
        <w:rPr>
          <w:rFonts w:cs="Arial"/>
          <w:color w:val="000000"/>
          <w:szCs w:val="20"/>
        </w:rPr>
        <w:t>(Uradni list RS, št. 24/05 – uradno prečiščeno besedilo, 109/08, 38/10 – ZUKN, 8/12, 21/13,</w:t>
      </w:r>
      <w:r w:rsidRPr="00DB6A01">
        <w:rPr>
          <w:rFonts w:cs="Arial"/>
          <w:szCs w:val="20"/>
        </w:rPr>
        <w:t xml:space="preserve"> 47/13 – ZDU-1G, </w:t>
      </w:r>
      <w:r w:rsidRPr="00DB6A01">
        <w:rPr>
          <w:rFonts w:cs="Arial"/>
          <w:bCs/>
          <w:color w:val="000000"/>
          <w:szCs w:val="20"/>
          <w:lang w:eastAsia="sl-SI"/>
        </w:rPr>
        <w:t>65/14</w:t>
      </w:r>
      <w:r w:rsidR="001E4DCE" w:rsidRPr="00DB6A01">
        <w:rPr>
          <w:rFonts w:cs="Arial"/>
          <w:bCs/>
          <w:color w:val="000000"/>
          <w:szCs w:val="20"/>
          <w:lang w:eastAsia="sl-SI"/>
        </w:rPr>
        <w:t xml:space="preserve">, </w:t>
      </w:r>
      <w:r w:rsidRPr="00DB6A01">
        <w:rPr>
          <w:rFonts w:cs="Arial"/>
          <w:bCs/>
          <w:color w:val="000000"/>
          <w:szCs w:val="20"/>
          <w:lang w:eastAsia="sl-SI"/>
        </w:rPr>
        <w:t>55/17</w:t>
      </w:r>
      <w:r w:rsidR="001E4DCE" w:rsidRPr="00DB6A01">
        <w:rPr>
          <w:rFonts w:cs="Arial"/>
          <w:bCs/>
          <w:color w:val="000000"/>
          <w:szCs w:val="20"/>
          <w:lang w:eastAsia="sl-SI"/>
        </w:rPr>
        <w:t xml:space="preserve"> in 163/22</w:t>
      </w:r>
      <w:r w:rsidRPr="00DB6A01">
        <w:rPr>
          <w:rFonts w:cs="Arial"/>
          <w:color w:val="000000"/>
          <w:szCs w:val="20"/>
        </w:rPr>
        <w:t xml:space="preserve">) </w:t>
      </w:r>
      <w:r w:rsidRPr="00DB6A01">
        <w:rPr>
          <w:rFonts w:cs="Arial"/>
          <w:szCs w:val="20"/>
        </w:rPr>
        <w:t xml:space="preserve">je </w:t>
      </w:r>
      <w:r w:rsidRPr="00DB6A01">
        <w:rPr>
          <w:rFonts w:cs="Arial"/>
          <w:color w:val="000000"/>
          <w:szCs w:val="20"/>
        </w:rPr>
        <w:t xml:space="preserve">Vlada Republike Slovenije na </w:t>
      </w:r>
      <w:r w:rsidR="00871D9D" w:rsidRPr="00DB6A01">
        <w:rPr>
          <w:rFonts w:cs="Arial"/>
          <w:color w:val="000000"/>
          <w:szCs w:val="20"/>
        </w:rPr>
        <w:t>145. redni seji</w:t>
      </w:r>
      <w:r w:rsidRPr="00DB6A01">
        <w:rPr>
          <w:rFonts w:cs="Arial"/>
          <w:color w:val="000000"/>
          <w:szCs w:val="20"/>
        </w:rPr>
        <w:t xml:space="preserve"> dne </w:t>
      </w:r>
      <w:r w:rsidR="00871D9D" w:rsidRPr="00DB6A01">
        <w:rPr>
          <w:rFonts w:cs="Arial"/>
          <w:color w:val="000000"/>
          <w:szCs w:val="20"/>
        </w:rPr>
        <w:t>13. 3. 2025</w:t>
      </w:r>
      <w:r w:rsidRPr="00DB6A01">
        <w:rPr>
          <w:rFonts w:cs="Arial"/>
          <w:color w:val="000000"/>
          <w:szCs w:val="20"/>
        </w:rPr>
        <w:t xml:space="preserve"> pod točko </w:t>
      </w:r>
      <w:r w:rsidR="00DF1B4E" w:rsidRPr="00DF1B4E">
        <w:rPr>
          <w:rFonts w:cs="Arial"/>
          <w:color w:val="000000"/>
          <w:szCs w:val="20"/>
        </w:rPr>
        <w:t>1.2</w:t>
      </w:r>
      <w:r w:rsidRPr="00DB6A01">
        <w:rPr>
          <w:rFonts w:cs="Arial"/>
          <w:color w:val="000000"/>
          <w:szCs w:val="20"/>
        </w:rPr>
        <w:t xml:space="preserve"> </w:t>
      </w:r>
      <w:bookmarkStart w:id="0" w:name="_GoBack"/>
      <w:bookmarkEnd w:id="0"/>
      <w:r w:rsidRPr="00DB6A01">
        <w:rPr>
          <w:rFonts w:cs="Arial"/>
          <w:color w:val="000000"/>
          <w:szCs w:val="20"/>
        </w:rPr>
        <w:t>sprejela naslednji</w:t>
      </w:r>
    </w:p>
    <w:p w:rsidR="00071321" w:rsidRPr="00DB6A01" w:rsidRDefault="00071321" w:rsidP="00DB6A01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DB6A01" w:rsidRDefault="00071321" w:rsidP="00DB6A01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DB6A01" w:rsidRDefault="00071321" w:rsidP="00DB6A01">
      <w:pPr>
        <w:autoSpaceDE w:val="0"/>
        <w:autoSpaceDN w:val="0"/>
        <w:adjustRightInd w:val="0"/>
        <w:jc w:val="center"/>
        <w:rPr>
          <w:rFonts w:cs="Arial"/>
          <w:color w:val="000000"/>
          <w:szCs w:val="20"/>
        </w:rPr>
      </w:pPr>
      <w:r w:rsidRPr="00DB6A01">
        <w:rPr>
          <w:rFonts w:cs="Arial"/>
          <w:color w:val="000000"/>
          <w:szCs w:val="20"/>
        </w:rPr>
        <w:t>S K L E P :</w:t>
      </w:r>
    </w:p>
    <w:p w:rsidR="00071321" w:rsidRPr="00DB6A01" w:rsidRDefault="00071321" w:rsidP="00DB6A01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DB6A01" w:rsidRDefault="00071321" w:rsidP="00DB6A01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DB6A01" w:rsidRDefault="00071321" w:rsidP="00DB6A01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  <w:r w:rsidRPr="00DB6A01">
        <w:rPr>
          <w:rFonts w:cs="Arial"/>
          <w:color w:val="000000"/>
          <w:szCs w:val="20"/>
        </w:rPr>
        <w:t xml:space="preserve">Vlada Republike Slovenije je izdala </w:t>
      </w:r>
      <w:r w:rsidR="00DB6A01">
        <w:rPr>
          <w:rFonts w:cs="Arial"/>
          <w:color w:val="000000"/>
          <w:szCs w:val="20"/>
        </w:rPr>
        <w:t>Odlok</w:t>
      </w:r>
      <w:r w:rsidR="00871D9D" w:rsidRPr="00DB6A01">
        <w:rPr>
          <w:rFonts w:cs="Arial"/>
          <w:color w:val="000000"/>
          <w:szCs w:val="20"/>
        </w:rPr>
        <w:t xml:space="preserve"> o določitvi otroškega igrišča Vrtca Zarja, Enote Čira čara, Škapinova ulica 6a, Mestna občina Celje, za degradirano okolje in o programu ukrepov za izboljšanje kakovosti tal na tem območju</w:t>
      </w:r>
      <w:r w:rsidR="00DB6A01">
        <w:rPr>
          <w:rFonts w:cs="Arial"/>
          <w:color w:val="000000"/>
          <w:szCs w:val="20"/>
          <w:lang w:eastAsia="sl-SI"/>
        </w:rPr>
        <w:t xml:space="preserve"> ter ga</w:t>
      </w:r>
      <w:r w:rsidRPr="00DB6A01">
        <w:rPr>
          <w:rFonts w:cs="Arial"/>
          <w:color w:val="000000"/>
          <w:szCs w:val="20"/>
          <w:lang w:eastAsia="sl-SI"/>
        </w:rPr>
        <w:t xml:space="preserve"> objavi v Uradnem listu Republike Slovenije.</w:t>
      </w:r>
    </w:p>
    <w:p w:rsidR="00071321" w:rsidRPr="00DB6A01" w:rsidRDefault="00071321" w:rsidP="00DB6A01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071321" w:rsidRPr="00DB6A01" w:rsidRDefault="00071321" w:rsidP="00DB6A01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DB6A01" w:rsidRDefault="00071321" w:rsidP="00DB6A01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DB6A01" w:rsidRDefault="00871D9D" w:rsidP="00DB6A01">
      <w:pPr>
        <w:tabs>
          <w:tab w:val="left" w:pos="7920"/>
        </w:tabs>
        <w:autoSpaceDE w:val="0"/>
        <w:autoSpaceDN w:val="0"/>
        <w:adjustRightInd w:val="0"/>
        <w:ind w:left="3400"/>
        <w:rPr>
          <w:rFonts w:cs="Arial"/>
          <w:color w:val="000000"/>
          <w:szCs w:val="20"/>
          <w:lang w:eastAsia="sl-SI"/>
        </w:rPr>
      </w:pPr>
      <w:r w:rsidRPr="00DB6A01">
        <w:rPr>
          <w:rFonts w:cs="Arial"/>
          <w:color w:val="000000"/>
          <w:szCs w:val="20"/>
        </w:rPr>
        <w:t xml:space="preserve">Barbara Kolenko </w:t>
      </w:r>
      <w:proofErr w:type="spellStart"/>
      <w:r w:rsidRPr="00DB6A01">
        <w:rPr>
          <w:rFonts w:cs="Arial"/>
          <w:color w:val="000000"/>
          <w:szCs w:val="20"/>
        </w:rPr>
        <w:t>Helbl</w:t>
      </w:r>
      <w:proofErr w:type="spellEnd"/>
    </w:p>
    <w:p w:rsidR="00071321" w:rsidRPr="00DB6A01" w:rsidRDefault="00871D9D" w:rsidP="00DB6A01">
      <w:pPr>
        <w:autoSpaceDE w:val="0"/>
        <w:autoSpaceDN w:val="0"/>
        <w:adjustRightInd w:val="0"/>
        <w:ind w:left="3402"/>
        <w:rPr>
          <w:rFonts w:cs="Arial"/>
          <w:color w:val="000000"/>
          <w:szCs w:val="20"/>
        </w:rPr>
      </w:pPr>
      <w:r w:rsidRPr="00DB6A01">
        <w:rPr>
          <w:rFonts w:cs="Arial"/>
          <w:color w:val="000000"/>
          <w:szCs w:val="20"/>
        </w:rPr>
        <w:t>generalna sekretarka</w:t>
      </w:r>
    </w:p>
    <w:p w:rsidR="00071321" w:rsidRPr="00DB6A01" w:rsidRDefault="00071321" w:rsidP="00DB6A01">
      <w:pPr>
        <w:pStyle w:val="podpisi"/>
        <w:rPr>
          <w:rFonts w:cs="Arial"/>
          <w:color w:val="000000"/>
          <w:szCs w:val="20"/>
          <w:lang w:val="sl-SI"/>
        </w:rPr>
      </w:pPr>
    </w:p>
    <w:p w:rsidR="00071321" w:rsidRPr="00DB6A01" w:rsidRDefault="00071321" w:rsidP="00DB6A01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DB6A01" w:rsidRDefault="00071321" w:rsidP="00DB6A01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DB6A01" w:rsidRDefault="00071321" w:rsidP="00DB6A01">
      <w:pPr>
        <w:tabs>
          <w:tab w:val="left" w:pos="557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DB6A01" w:rsidRDefault="00071321" w:rsidP="00DB6A01">
      <w:pPr>
        <w:autoSpaceDE w:val="0"/>
        <w:autoSpaceDN w:val="0"/>
        <w:adjustRightInd w:val="0"/>
        <w:rPr>
          <w:rFonts w:cs="Arial"/>
          <w:color w:val="000000"/>
          <w:szCs w:val="20"/>
        </w:rPr>
      </w:pPr>
      <w:r w:rsidRPr="00DB6A01">
        <w:rPr>
          <w:rFonts w:cs="Arial"/>
          <w:color w:val="000000"/>
          <w:szCs w:val="20"/>
        </w:rPr>
        <w:t>Prejmejo:</w:t>
      </w:r>
    </w:p>
    <w:p w:rsidR="00871D9D" w:rsidRPr="00DB6A01" w:rsidRDefault="00871D9D" w:rsidP="00DB6A01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DB6A01">
        <w:rPr>
          <w:rFonts w:cs="Arial"/>
          <w:color w:val="000000"/>
          <w:szCs w:val="20"/>
        </w:rPr>
        <w:t>Ministrstvo z</w:t>
      </w:r>
      <w:r w:rsidR="00DB6A01">
        <w:rPr>
          <w:rFonts w:cs="Arial"/>
          <w:color w:val="000000"/>
          <w:szCs w:val="20"/>
        </w:rPr>
        <w:t>a okolje, podnebje in energijo</w:t>
      </w:r>
    </w:p>
    <w:p w:rsidR="00871D9D" w:rsidRPr="00DB6A01" w:rsidRDefault="00DB6A01" w:rsidP="00DB6A01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finance</w:t>
      </w:r>
    </w:p>
    <w:p w:rsidR="00871D9D" w:rsidRPr="00DB6A01" w:rsidRDefault="00871D9D" w:rsidP="00DB6A01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DB6A01">
        <w:rPr>
          <w:rFonts w:cs="Arial"/>
          <w:color w:val="000000"/>
          <w:szCs w:val="20"/>
        </w:rPr>
        <w:t>Služba Vlade Rep</w:t>
      </w:r>
      <w:r w:rsidR="00DB6A01">
        <w:rPr>
          <w:rFonts w:cs="Arial"/>
          <w:color w:val="000000"/>
          <w:szCs w:val="20"/>
        </w:rPr>
        <w:t>ublike Slovenije za zakonodajo</w:t>
      </w:r>
    </w:p>
    <w:p w:rsidR="00871D9D" w:rsidRPr="00DB6A01" w:rsidRDefault="00871D9D" w:rsidP="00DB6A01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DB6A01">
        <w:rPr>
          <w:rFonts w:cs="Arial"/>
          <w:color w:val="000000"/>
          <w:szCs w:val="20"/>
        </w:rPr>
        <w:t>Urad Vlade Republ</w:t>
      </w:r>
      <w:r w:rsidR="00DB6A01">
        <w:rPr>
          <w:rFonts w:cs="Arial"/>
          <w:color w:val="000000"/>
          <w:szCs w:val="20"/>
        </w:rPr>
        <w:t>ike Slovenije za komuniciranje</w:t>
      </w:r>
    </w:p>
    <w:p w:rsidR="00071321" w:rsidRPr="00DB6A01" w:rsidRDefault="00871D9D" w:rsidP="00DB6A01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DB6A01">
        <w:rPr>
          <w:rFonts w:cs="Arial"/>
          <w:color w:val="000000"/>
          <w:szCs w:val="20"/>
        </w:rPr>
        <w:t>Agencija</w:t>
      </w:r>
      <w:r w:rsidR="00DB6A01">
        <w:rPr>
          <w:rFonts w:cs="Arial"/>
          <w:color w:val="000000"/>
          <w:szCs w:val="20"/>
        </w:rPr>
        <w:t xml:space="preserve"> Republike Slovenije za okolje</w:t>
      </w:r>
    </w:p>
    <w:p w:rsidR="00071321" w:rsidRPr="00DB6A01" w:rsidRDefault="00071321" w:rsidP="00DB6A01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DB6A01" w:rsidRDefault="00071321" w:rsidP="00DB6A01">
      <w:pPr>
        <w:rPr>
          <w:rFonts w:cs="Arial"/>
        </w:rPr>
      </w:pPr>
    </w:p>
    <w:p w:rsidR="00071321" w:rsidRPr="00DB6A01" w:rsidRDefault="00071321" w:rsidP="00DB6A01">
      <w:pPr>
        <w:rPr>
          <w:rFonts w:cs="Arial"/>
        </w:rPr>
      </w:pPr>
    </w:p>
    <w:p w:rsidR="00071321" w:rsidRPr="00DB6A01" w:rsidRDefault="00071321" w:rsidP="00DB6A01">
      <w:pPr>
        <w:pStyle w:val="podpisi"/>
        <w:rPr>
          <w:rFonts w:cs="Arial"/>
          <w:lang w:val="sl-SI"/>
        </w:rPr>
      </w:pPr>
    </w:p>
    <w:p w:rsidR="00782FD4" w:rsidRPr="00DB6A01" w:rsidRDefault="00782FD4" w:rsidP="00DB6A01">
      <w:pPr>
        <w:rPr>
          <w:rFonts w:cs="Arial"/>
        </w:rPr>
      </w:pPr>
    </w:p>
    <w:sectPr w:rsidR="00782FD4" w:rsidRPr="00DB6A01" w:rsidSect="00626C1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701" w:bottom="1134" w:left="1701" w:header="96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C152A" w:rsidRDefault="001C152A" w:rsidP="00767987">
      <w:pPr>
        <w:spacing w:line="240" w:lineRule="auto"/>
      </w:pPr>
      <w:r>
        <w:separator/>
      </w:r>
    </w:p>
  </w:endnote>
  <w:endnote w:type="continuationSeparator" w:id="0">
    <w:p w:rsidR="001C152A" w:rsidRDefault="001C152A" w:rsidP="007679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7739" w:rsidRDefault="00547739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7739" w:rsidRDefault="00547739">
    <w:pPr>
      <w:pStyle w:val="Nog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7739" w:rsidRDefault="00547739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C152A" w:rsidRDefault="001C152A" w:rsidP="00767987">
      <w:pPr>
        <w:spacing w:line="240" w:lineRule="auto"/>
      </w:pPr>
      <w:r>
        <w:separator/>
      </w:r>
    </w:p>
  </w:footnote>
  <w:footnote w:type="continuationSeparator" w:id="0">
    <w:p w:rsidR="001C152A" w:rsidRDefault="001C152A" w:rsidP="007679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7739" w:rsidRDefault="00547739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7739" w:rsidRDefault="00547739">
    <w:pPr>
      <w:pStyle w:val="Glav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2"/>
        <w:tab w:val="left" w:pos="8641"/>
      </w:tabs>
      <w:spacing w:before="340" w:line="240" w:lineRule="exact"/>
      <w:ind w:left="-765"/>
      <w:rPr>
        <w:rFonts w:cs="Arial"/>
        <w:sz w:val="16"/>
      </w:rPr>
    </w:pPr>
    <w:r w:rsidRPr="00CE234E">
      <w:rPr>
        <w:noProof/>
        <w:lang w:eastAsia="sl-SI"/>
      </w:rPr>
      <w:drawing>
        <wp:inline distT="0" distB="0" distL="0" distR="0" wp14:anchorId="4ADEE162" wp14:editId="63795B1E">
          <wp:extent cx="2165350" cy="325120"/>
          <wp:effectExtent l="0" t="0" r="6350" b="0"/>
          <wp:docPr id="1" name="Slika 1" descr="Republika Slovenija&#10;Vlada Republike Sloven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350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before="120" w:line="240" w:lineRule="exact"/>
      <w:rPr>
        <w:rFonts w:cs="Arial"/>
        <w:sz w:val="16"/>
      </w:rPr>
    </w:pPr>
    <w:r w:rsidRPr="00A9231D">
      <w:rPr>
        <w:rFonts w:cs="Arial"/>
        <w:sz w:val="16"/>
      </w:rPr>
      <w:t xml:space="preserve">Gregorčičeva </w:t>
    </w:r>
    <w:r>
      <w:rPr>
        <w:rFonts w:cs="Arial"/>
        <w:sz w:val="16"/>
      </w:rPr>
      <w:t xml:space="preserve">ulica </w:t>
    </w:r>
    <w:r w:rsidRPr="00A9231D">
      <w:rPr>
        <w:rFonts w:cs="Arial"/>
        <w:sz w:val="16"/>
      </w:rPr>
      <w:t>20–25, 100</w:t>
    </w:r>
    <w:r>
      <w:rPr>
        <w:rFonts w:cs="Arial"/>
        <w:sz w:val="16"/>
      </w:rPr>
      <w:t>0</w:t>
    </w:r>
    <w:r w:rsidRPr="00A9231D">
      <w:rPr>
        <w:rFonts w:cs="Arial"/>
        <w:sz w:val="16"/>
      </w:rPr>
      <w:t xml:space="preserve"> Ljubljana</w:t>
    </w:r>
    <w:r w:rsidRPr="00A9231D">
      <w:rPr>
        <w:rFonts w:cs="Arial"/>
        <w:sz w:val="16"/>
      </w:rPr>
      <w:tab/>
      <w:t>T: +386 1 478 1000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F: +386 1 478 1607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E: gp.gs@gov.si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http://www.vlada.si/</w:t>
    </w:r>
  </w:p>
  <w:p w:rsidR="006C69EC" w:rsidRDefault="006C69EC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080309"/>
    <w:multiLevelType w:val="hybridMultilevel"/>
    <w:tmpl w:val="596E5182"/>
    <w:lvl w:ilvl="0" w:tplc="795AEBD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583524C"/>
    <w:multiLevelType w:val="hybridMultilevel"/>
    <w:tmpl w:val="D07CA032"/>
    <w:lvl w:ilvl="0" w:tplc="5684846C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BCE"/>
    <w:rsid w:val="00071321"/>
    <w:rsid w:val="000B3FE6"/>
    <w:rsid w:val="000E21B2"/>
    <w:rsid w:val="001C152A"/>
    <w:rsid w:val="001E4DCE"/>
    <w:rsid w:val="00204177"/>
    <w:rsid w:val="00226D30"/>
    <w:rsid w:val="00366636"/>
    <w:rsid w:val="00367DE6"/>
    <w:rsid w:val="003B3E19"/>
    <w:rsid w:val="004076C6"/>
    <w:rsid w:val="004B7F76"/>
    <w:rsid w:val="004E1BCE"/>
    <w:rsid w:val="00547739"/>
    <w:rsid w:val="00592079"/>
    <w:rsid w:val="00626C16"/>
    <w:rsid w:val="00682FFE"/>
    <w:rsid w:val="006C69EC"/>
    <w:rsid w:val="007039D0"/>
    <w:rsid w:val="00710C90"/>
    <w:rsid w:val="00767987"/>
    <w:rsid w:val="00782FD4"/>
    <w:rsid w:val="00811140"/>
    <w:rsid w:val="00871D9D"/>
    <w:rsid w:val="008A3F94"/>
    <w:rsid w:val="00904A48"/>
    <w:rsid w:val="00980294"/>
    <w:rsid w:val="009C5392"/>
    <w:rsid w:val="00A50E4B"/>
    <w:rsid w:val="00A92047"/>
    <w:rsid w:val="00A9231D"/>
    <w:rsid w:val="00B40287"/>
    <w:rsid w:val="00C0216A"/>
    <w:rsid w:val="00C452F4"/>
    <w:rsid w:val="00C52213"/>
    <w:rsid w:val="00CD6077"/>
    <w:rsid w:val="00CE234E"/>
    <w:rsid w:val="00D02973"/>
    <w:rsid w:val="00DA09BE"/>
    <w:rsid w:val="00DB6A01"/>
    <w:rsid w:val="00DF1B4E"/>
    <w:rsid w:val="00E30579"/>
    <w:rsid w:val="00E86608"/>
    <w:rsid w:val="00FB00DD"/>
    <w:rsid w:val="00FE1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289029D-D534-4CF9-8555-38669BE2F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8A3F94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atumtevilka">
    <w:name w:val="datum številka"/>
    <w:basedOn w:val="Navaden"/>
    <w:qFormat/>
    <w:rsid w:val="00767987"/>
    <w:pPr>
      <w:tabs>
        <w:tab w:val="left" w:pos="1701"/>
      </w:tabs>
    </w:pPr>
    <w:rPr>
      <w:szCs w:val="20"/>
      <w:lang w:eastAsia="sl-SI"/>
    </w:rPr>
  </w:style>
  <w:style w:type="paragraph" w:styleId="Glava">
    <w:name w:val="header"/>
    <w:basedOn w:val="Navaden"/>
    <w:link w:val="GlavaZnak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rsid w:val="00767987"/>
  </w:style>
  <w:style w:type="paragraph" w:styleId="Noga">
    <w:name w:val="footer"/>
    <w:basedOn w:val="Navaden"/>
    <w:link w:val="NogaZnak"/>
    <w:uiPriority w:val="99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67987"/>
  </w:style>
  <w:style w:type="paragraph" w:styleId="Odstavekseznama">
    <w:name w:val="List Paragraph"/>
    <w:basedOn w:val="Navaden"/>
    <w:uiPriority w:val="34"/>
    <w:qFormat/>
    <w:rsid w:val="00E30579"/>
    <w:pPr>
      <w:ind w:left="720"/>
      <w:contextualSpacing/>
    </w:pPr>
  </w:style>
  <w:style w:type="paragraph" w:customStyle="1" w:styleId="ZADEVA">
    <w:name w:val="ZADEVA"/>
    <w:basedOn w:val="Navaden"/>
    <w:qFormat/>
    <w:rsid w:val="008A3F94"/>
    <w:pPr>
      <w:tabs>
        <w:tab w:val="left" w:pos="1701"/>
      </w:tabs>
      <w:ind w:left="1701" w:hanging="1701"/>
    </w:pPr>
    <w:rPr>
      <w:b/>
      <w:lang w:val="it-IT"/>
    </w:rPr>
  </w:style>
  <w:style w:type="paragraph" w:customStyle="1" w:styleId="podpisi">
    <w:name w:val="podpisi"/>
    <w:basedOn w:val="Navaden"/>
    <w:qFormat/>
    <w:rsid w:val="008A3F94"/>
    <w:pPr>
      <w:tabs>
        <w:tab w:val="left" w:pos="3402"/>
      </w:tabs>
    </w:pPr>
    <w:rPr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137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Polona Vogrinčič</dc:creator>
  <cp:keywords/>
  <dc:description/>
  <cp:lastModifiedBy>Polona Vogrinčič</cp:lastModifiedBy>
  <cp:revision>4</cp:revision>
  <dcterms:created xsi:type="dcterms:W3CDTF">2025-03-10T09:46:00Z</dcterms:created>
  <dcterms:modified xsi:type="dcterms:W3CDTF">2025-03-11T12:58:00Z</dcterms:modified>
</cp:coreProperties>
</file>