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86D8F">
        <w:rPr>
          <w:rFonts w:cs="Arial"/>
          <w:color w:val="000000"/>
        </w:rPr>
        <w:t>2024-2030-0027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86D8F">
        <w:rPr>
          <w:rFonts w:cs="Arial"/>
          <w:color w:val="000000"/>
        </w:rPr>
        <w:t>00704-279/2024/7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86D8F">
        <w:rPr>
          <w:rFonts w:cs="Arial"/>
          <w:color w:val="000000"/>
        </w:rPr>
        <w:t>27. 2. 2025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86D8F">
        <w:rPr>
          <w:rFonts w:cs="Arial"/>
          <w:color w:val="000000"/>
          <w:szCs w:val="20"/>
        </w:rPr>
        <w:t>143.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86D8F">
        <w:rPr>
          <w:rFonts w:cs="Arial"/>
          <w:color w:val="000000"/>
          <w:szCs w:val="20"/>
        </w:rPr>
        <w:t>27. 2. 2025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86D8F">
        <w:rPr>
          <w:rFonts w:cs="Arial"/>
          <w:color w:val="000000"/>
          <w:szCs w:val="20"/>
        </w:rPr>
        <w:t>2</w:t>
      </w:r>
      <w:r w:rsidR="008A3435">
        <w:rPr>
          <w:rFonts w:cs="Arial"/>
          <w:color w:val="000000"/>
          <w:szCs w:val="20"/>
        </w:rPr>
        <w:t>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86D8F">
        <w:rPr>
          <w:rFonts w:cs="Arial"/>
          <w:color w:val="000000"/>
          <w:szCs w:val="20"/>
        </w:rPr>
        <w:t>Predlog</w:t>
      </w:r>
      <w:r w:rsidR="00BE79A8">
        <w:rPr>
          <w:rFonts w:cs="Arial"/>
          <w:color w:val="000000"/>
          <w:szCs w:val="20"/>
        </w:rPr>
        <w:t>a</w:t>
      </w:r>
      <w:r w:rsidR="00286D8F">
        <w:rPr>
          <w:rFonts w:cs="Arial"/>
          <w:color w:val="000000"/>
          <w:szCs w:val="20"/>
        </w:rPr>
        <w:t xml:space="preserve"> zakona o spremembah in dopolnitvah Zakona o finančnem poslovanju, postopkih zaradi insolventnosti in prisilnem prenehanju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86D8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86D8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86D8F" w:rsidRPr="00BE79A8" w:rsidRDefault="00BE79A8" w:rsidP="00BE79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86D8F" w:rsidRDefault="00286D8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86D8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3A7" w:rsidRDefault="008F63A7" w:rsidP="00767987">
      <w:pPr>
        <w:spacing w:line="240" w:lineRule="auto"/>
      </w:pPr>
      <w:r>
        <w:separator/>
      </w:r>
    </w:p>
  </w:endnote>
  <w:endnote w:type="continuationSeparator" w:id="0">
    <w:p w:rsidR="008F63A7" w:rsidRDefault="008F63A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EEE" w:rsidRDefault="00116E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EEE" w:rsidRDefault="00116E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EEE" w:rsidRDefault="00116E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3A7" w:rsidRDefault="008F63A7" w:rsidP="00767987">
      <w:pPr>
        <w:spacing w:line="240" w:lineRule="auto"/>
      </w:pPr>
      <w:r>
        <w:separator/>
      </w:r>
    </w:p>
  </w:footnote>
  <w:footnote w:type="continuationSeparator" w:id="0">
    <w:p w:rsidR="008F63A7" w:rsidRDefault="008F63A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EEE" w:rsidRDefault="00116E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6EEE" w:rsidRDefault="00116E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6EEE"/>
    <w:rsid w:val="0016730D"/>
    <w:rsid w:val="00204177"/>
    <w:rsid w:val="00286D8F"/>
    <w:rsid w:val="00366636"/>
    <w:rsid w:val="00367DE6"/>
    <w:rsid w:val="003B3E19"/>
    <w:rsid w:val="004076C6"/>
    <w:rsid w:val="004B7F76"/>
    <w:rsid w:val="004E1BCE"/>
    <w:rsid w:val="00573BBF"/>
    <w:rsid w:val="00592079"/>
    <w:rsid w:val="00675A4B"/>
    <w:rsid w:val="00682FFE"/>
    <w:rsid w:val="006C69EC"/>
    <w:rsid w:val="007039D0"/>
    <w:rsid w:val="00710C90"/>
    <w:rsid w:val="007579DD"/>
    <w:rsid w:val="00767987"/>
    <w:rsid w:val="00782FD4"/>
    <w:rsid w:val="00811140"/>
    <w:rsid w:val="008A3435"/>
    <w:rsid w:val="008A3F94"/>
    <w:rsid w:val="008F63A7"/>
    <w:rsid w:val="00904A48"/>
    <w:rsid w:val="00980294"/>
    <w:rsid w:val="009C5392"/>
    <w:rsid w:val="00A50E4B"/>
    <w:rsid w:val="00A55D27"/>
    <w:rsid w:val="00A9231D"/>
    <w:rsid w:val="00B40287"/>
    <w:rsid w:val="00B92B7A"/>
    <w:rsid w:val="00BE79A8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2025-02-26T08:27:00Z</dcterms:created>
  <dcterms:modified xsi:type="dcterms:W3CDTF">2025-02-27T09:12:00Z</dcterms:modified>
</cp:coreProperties>
</file>