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52F61" w14:textId="49B1EA70" w:rsidR="008A3E56" w:rsidRPr="008A3E56" w:rsidRDefault="008A3E56" w:rsidP="008A3E56">
      <w:pPr>
        <w:tabs>
          <w:tab w:val="left" w:pos="1134"/>
        </w:tabs>
        <w:spacing w:after="0" w:line="260" w:lineRule="atLeast"/>
        <w:ind w:left="1134" w:hanging="1134"/>
        <w:rPr>
          <w:rFonts w:ascii="Arial" w:eastAsia="Calibri" w:hAnsi="Arial" w:cs="Arial"/>
          <w:b/>
          <w:sz w:val="20"/>
          <w:szCs w:val="20"/>
        </w:rPr>
      </w:pPr>
      <w:r w:rsidRPr="008A3E56">
        <w:rPr>
          <w:rFonts w:ascii="Arial" w:eastAsia="Times New Roman" w:hAnsi="Arial" w:cs="Arial"/>
          <w:b/>
        </w:rPr>
        <w:t xml:space="preserve">Priloga </w:t>
      </w:r>
      <w:r w:rsidR="009B19A5">
        <w:rPr>
          <w:rFonts w:ascii="Arial" w:eastAsia="Times New Roman" w:hAnsi="Arial" w:cs="Arial"/>
          <w:b/>
        </w:rPr>
        <w:t>4</w:t>
      </w:r>
      <w:r w:rsidRPr="008A3E56">
        <w:rPr>
          <w:rFonts w:ascii="Arial" w:eastAsia="Times New Roman" w:hAnsi="Arial" w:cs="Arial"/>
          <w:b/>
        </w:rPr>
        <w:t xml:space="preserve">: </w:t>
      </w:r>
      <w:r w:rsidRPr="008A3E56">
        <w:rPr>
          <w:rFonts w:ascii="Arial" w:eastAsia="Times New Roman" w:hAnsi="Arial" w:cs="Arial"/>
          <w:b/>
        </w:rPr>
        <w:tab/>
      </w:r>
      <w:r w:rsidR="00FF3F41">
        <w:rPr>
          <w:rFonts w:ascii="Arial" w:eastAsia="Times New Roman" w:hAnsi="Arial" w:cs="Arial"/>
          <w:b/>
        </w:rPr>
        <w:t>Ukrepi, prepovedi in omejitve za gradnjo na vodovarstven</w:t>
      </w:r>
      <w:r w:rsidR="00F265CF">
        <w:rPr>
          <w:rFonts w:ascii="Arial" w:eastAsia="Times New Roman" w:hAnsi="Arial" w:cs="Arial"/>
          <w:b/>
        </w:rPr>
        <w:t>ih</w:t>
      </w:r>
      <w:r w:rsidR="00FF3F41">
        <w:rPr>
          <w:rFonts w:ascii="Arial" w:eastAsia="Times New Roman" w:hAnsi="Arial" w:cs="Arial"/>
          <w:b/>
        </w:rPr>
        <w:t xml:space="preserve"> območj</w:t>
      </w:r>
      <w:r w:rsidR="00F265CF">
        <w:rPr>
          <w:rFonts w:ascii="Arial" w:eastAsia="Times New Roman" w:hAnsi="Arial" w:cs="Arial"/>
          <w:b/>
        </w:rPr>
        <w:t>ih</w:t>
      </w:r>
      <w:r w:rsidR="00FF3F41">
        <w:rPr>
          <w:rFonts w:ascii="Arial" w:eastAsia="Times New Roman" w:hAnsi="Arial" w:cs="Arial"/>
          <w:b/>
        </w:rPr>
        <w:t xml:space="preserve"> </w:t>
      </w:r>
      <w:r w:rsidR="007E3484">
        <w:rPr>
          <w:rFonts w:ascii="Arial" w:eastAsia="Times New Roman" w:hAnsi="Arial" w:cs="Arial"/>
          <w:b/>
        </w:rPr>
        <w:t xml:space="preserve">na </w:t>
      </w:r>
      <w:r w:rsidR="007E3484" w:rsidRPr="00634B9D">
        <w:rPr>
          <w:rFonts w:ascii="Arial" w:eastAsia="Times New Roman" w:hAnsi="Arial" w:cs="Arial"/>
          <w:b/>
        </w:rPr>
        <w:t xml:space="preserve">območju </w:t>
      </w:r>
      <w:r w:rsidR="00634B9D" w:rsidRPr="00634B9D">
        <w:rPr>
          <w:rFonts w:ascii="Arial" w:eastAsia="Times New Roman" w:hAnsi="Arial" w:cs="Arial"/>
          <w:b/>
          <w:lang w:eastAsia="sl-SI"/>
        </w:rPr>
        <w:t>občin Litija</w:t>
      </w:r>
      <w:r w:rsidR="004316FC">
        <w:rPr>
          <w:rFonts w:ascii="Arial" w:eastAsia="Times New Roman" w:hAnsi="Arial" w:cs="Arial"/>
          <w:b/>
          <w:lang w:eastAsia="sl-SI"/>
        </w:rPr>
        <w:t xml:space="preserve"> in delno na območju občine Šmartno pri Litiji, ki segajo tudi na območja občin:</w:t>
      </w:r>
      <w:r w:rsidR="00634B9D" w:rsidRPr="00634B9D">
        <w:rPr>
          <w:rFonts w:ascii="Arial" w:eastAsia="Times New Roman" w:hAnsi="Arial" w:cs="Arial"/>
          <w:b/>
          <w:lang w:eastAsia="sl-SI"/>
        </w:rPr>
        <w:t xml:space="preserve"> Ivančna Gorica, Mestne občine Ljubljana, Moravče in Zagorj</w:t>
      </w:r>
      <w:r w:rsidR="004316FC">
        <w:rPr>
          <w:rFonts w:ascii="Arial" w:eastAsia="Times New Roman" w:hAnsi="Arial" w:cs="Arial"/>
          <w:b/>
          <w:lang w:eastAsia="sl-SI"/>
        </w:rPr>
        <w:t>e</w:t>
      </w:r>
      <w:r w:rsidR="00634B9D" w:rsidRPr="00634B9D">
        <w:rPr>
          <w:rFonts w:ascii="Arial" w:eastAsia="Times New Roman" w:hAnsi="Arial" w:cs="Arial"/>
          <w:b/>
          <w:lang w:eastAsia="sl-SI"/>
        </w:rPr>
        <w:t xml:space="preserve"> ob Savi</w:t>
      </w:r>
      <w:r w:rsidR="00634B9D">
        <w:rPr>
          <w:rFonts w:ascii="Arial" w:eastAsia="Times New Roman" w:hAnsi="Arial" w:cs="Arial"/>
          <w:sz w:val="20"/>
          <w:szCs w:val="20"/>
          <w:lang w:eastAsia="sl-SI"/>
        </w:rPr>
        <w:t xml:space="preserve"> </w:t>
      </w:r>
      <w:r w:rsidRPr="008A3E56">
        <w:rPr>
          <w:rFonts w:ascii="Arial" w:eastAsia="Times New Roman" w:hAnsi="Arial" w:cs="Arial"/>
          <w:b/>
        </w:rPr>
        <w:t>–</w:t>
      </w:r>
      <w:r w:rsidR="00B42B2D">
        <w:rPr>
          <w:rFonts w:ascii="Arial" w:eastAsia="Times New Roman" w:hAnsi="Arial" w:cs="Arial"/>
          <w:b/>
        </w:rPr>
        <w:t xml:space="preserve"> dopolnjen</w:t>
      </w:r>
      <w:r w:rsidR="00B63076">
        <w:rPr>
          <w:rFonts w:ascii="Arial" w:eastAsia="Times New Roman" w:hAnsi="Arial" w:cs="Arial"/>
          <w:b/>
        </w:rPr>
        <w:t xml:space="preserve"> </w:t>
      </w:r>
      <w:r w:rsidRPr="008A3E56">
        <w:rPr>
          <w:rFonts w:ascii="Arial" w:eastAsia="Times New Roman" w:hAnsi="Arial" w:cs="Arial"/>
          <w:b/>
        </w:rPr>
        <w:t>osnutek</w:t>
      </w:r>
    </w:p>
    <w:p w14:paraId="0127A786" w14:textId="77777777" w:rsidR="000F159C" w:rsidRDefault="000F159C" w:rsidP="000F159C">
      <w:pPr>
        <w:suppressAutoHyphens/>
        <w:autoSpaceDN w:val="0"/>
        <w:spacing w:after="0" w:line="240" w:lineRule="auto"/>
        <w:jc w:val="center"/>
        <w:textAlignment w:val="baseline"/>
        <w:rPr>
          <w:rFonts w:ascii="Calibri" w:eastAsia="Calibri" w:hAnsi="Calibri" w:cs="Calibri"/>
          <w:b/>
          <w:sz w:val="32"/>
          <w:szCs w:val="32"/>
          <w:lang w:val="en-US"/>
        </w:rPr>
      </w:pPr>
    </w:p>
    <w:tbl>
      <w:tblPr>
        <w:tblW w:w="9261" w:type="dxa"/>
        <w:tblInd w:w="55" w:type="dxa"/>
        <w:tblCellMar>
          <w:left w:w="70" w:type="dxa"/>
          <w:right w:w="70" w:type="dxa"/>
        </w:tblCellMar>
        <w:tblLook w:val="04A0" w:firstRow="1" w:lastRow="0" w:firstColumn="1" w:lastColumn="0" w:noHBand="0" w:noVBand="1"/>
      </w:tblPr>
      <w:tblGrid>
        <w:gridCol w:w="883"/>
        <w:gridCol w:w="579"/>
        <w:gridCol w:w="4919"/>
        <w:gridCol w:w="960"/>
        <w:gridCol w:w="960"/>
        <w:gridCol w:w="960"/>
      </w:tblGrid>
      <w:tr w:rsidR="003A214F" w:rsidRPr="003A214F" w14:paraId="4B80CD59" w14:textId="77777777" w:rsidTr="003A214F">
        <w:trPr>
          <w:trHeight w:val="300"/>
        </w:trPr>
        <w:tc>
          <w:tcPr>
            <w:tcW w:w="6381" w:type="dxa"/>
            <w:gridSpan w:val="3"/>
            <w:tcBorders>
              <w:top w:val="nil"/>
              <w:left w:val="nil"/>
              <w:bottom w:val="nil"/>
              <w:right w:val="nil"/>
            </w:tcBorders>
            <w:shd w:val="clear" w:color="auto" w:fill="auto"/>
            <w:noWrap/>
            <w:vAlign w:val="bottom"/>
            <w:hideMark/>
          </w:tcPr>
          <w:p w14:paraId="3ED6C332" w14:textId="77777777" w:rsidR="003A214F" w:rsidRPr="003A214F" w:rsidRDefault="003A214F" w:rsidP="003A214F">
            <w:pPr>
              <w:spacing w:after="0" w:line="240" w:lineRule="auto"/>
              <w:rPr>
                <w:rFonts w:ascii="Arial" w:eastAsia="Times New Roman" w:hAnsi="Arial" w:cs="Arial"/>
                <w:b/>
                <w:bCs/>
                <w:color w:val="000000"/>
                <w:sz w:val="20"/>
                <w:szCs w:val="20"/>
                <w:lang w:eastAsia="sl-SI"/>
              </w:rPr>
            </w:pPr>
            <w:r w:rsidRPr="003A214F">
              <w:rPr>
                <w:rFonts w:ascii="Arial" w:eastAsia="Times New Roman" w:hAnsi="Arial" w:cs="Arial"/>
                <w:b/>
                <w:bCs/>
                <w:color w:val="000000"/>
                <w:sz w:val="20"/>
                <w:szCs w:val="20"/>
                <w:lang w:eastAsia="sl-SI"/>
              </w:rPr>
              <w:t>Preglednica 1.1</w:t>
            </w:r>
          </w:p>
        </w:tc>
        <w:tc>
          <w:tcPr>
            <w:tcW w:w="960" w:type="dxa"/>
            <w:tcBorders>
              <w:top w:val="nil"/>
              <w:left w:val="nil"/>
              <w:bottom w:val="nil"/>
              <w:right w:val="nil"/>
            </w:tcBorders>
            <w:shd w:val="clear" w:color="auto" w:fill="auto"/>
            <w:noWrap/>
            <w:vAlign w:val="bottom"/>
            <w:hideMark/>
          </w:tcPr>
          <w:p w14:paraId="500B1CCB" w14:textId="77777777" w:rsidR="003A214F" w:rsidRPr="003A214F" w:rsidRDefault="003A214F" w:rsidP="003A214F">
            <w:pPr>
              <w:spacing w:after="0" w:line="240" w:lineRule="auto"/>
              <w:rPr>
                <w:rFonts w:ascii="Arial" w:eastAsia="Times New Roman" w:hAnsi="Arial" w:cs="Arial"/>
                <w:b/>
                <w:bCs/>
                <w:color w:val="FF0000"/>
                <w:sz w:val="20"/>
                <w:szCs w:val="20"/>
                <w:lang w:eastAsia="sl-SI"/>
              </w:rPr>
            </w:pPr>
          </w:p>
        </w:tc>
        <w:tc>
          <w:tcPr>
            <w:tcW w:w="960" w:type="dxa"/>
            <w:tcBorders>
              <w:top w:val="nil"/>
              <w:left w:val="nil"/>
              <w:bottom w:val="nil"/>
              <w:right w:val="nil"/>
            </w:tcBorders>
            <w:shd w:val="clear" w:color="auto" w:fill="auto"/>
            <w:noWrap/>
            <w:vAlign w:val="bottom"/>
            <w:hideMark/>
          </w:tcPr>
          <w:p w14:paraId="555C8A76" w14:textId="77777777" w:rsidR="003A214F" w:rsidRPr="003A214F" w:rsidRDefault="003A214F" w:rsidP="003A214F">
            <w:pPr>
              <w:spacing w:after="0" w:line="240" w:lineRule="auto"/>
              <w:rPr>
                <w:rFonts w:ascii="Arial" w:eastAsia="Times New Roman" w:hAnsi="Arial" w:cs="Arial"/>
                <w:b/>
                <w:bCs/>
                <w:color w:val="FF0000"/>
                <w:sz w:val="20"/>
                <w:szCs w:val="20"/>
                <w:lang w:eastAsia="sl-SI"/>
              </w:rPr>
            </w:pPr>
          </w:p>
        </w:tc>
        <w:tc>
          <w:tcPr>
            <w:tcW w:w="960" w:type="dxa"/>
            <w:tcBorders>
              <w:top w:val="nil"/>
              <w:left w:val="nil"/>
              <w:bottom w:val="nil"/>
              <w:right w:val="nil"/>
            </w:tcBorders>
            <w:shd w:val="clear" w:color="auto" w:fill="auto"/>
            <w:noWrap/>
            <w:vAlign w:val="bottom"/>
            <w:hideMark/>
          </w:tcPr>
          <w:p w14:paraId="5A38AE3A" w14:textId="77777777" w:rsidR="003A214F" w:rsidRPr="003A214F" w:rsidRDefault="003A214F" w:rsidP="003A214F">
            <w:pPr>
              <w:spacing w:after="0" w:line="240" w:lineRule="auto"/>
              <w:rPr>
                <w:rFonts w:ascii="Arial" w:eastAsia="Times New Roman" w:hAnsi="Arial" w:cs="Arial"/>
                <w:b/>
                <w:bCs/>
                <w:color w:val="FF0000"/>
                <w:sz w:val="20"/>
                <w:szCs w:val="20"/>
                <w:lang w:eastAsia="sl-SI"/>
              </w:rPr>
            </w:pPr>
          </w:p>
        </w:tc>
      </w:tr>
      <w:tr w:rsidR="003A214F" w:rsidRPr="003A214F" w14:paraId="26F872A6"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52A6DA"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r w:rsidRPr="003A214F">
              <w:rPr>
                <w:rFonts w:ascii="Arial" w:eastAsia="Times New Roman" w:hAnsi="Arial" w:cs="Arial"/>
                <w:b/>
                <w:bCs/>
                <w:color w:val="000000"/>
                <w:sz w:val="18"/>
                <w:szCs w:val="18"/>
                <w:lang w:eastAsia="sl-SI"/>
              </w:rPr>
              <w:t xml:space="preserve">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28D7B2AB"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75EE09CF"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STANOVANJSKE STAVBE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47FB332C"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0AE70B42"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5CA7A882"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642A98A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453019B"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111</w:t>
            </w:r>
          </w:p>
        </w:tc>
        <w:tc>
          <w:tcPr>
            <w:tcW w:w="579" w:type="dxa"/>
            <w:tcBorders>
              <w:top w:val="nil"/>
              <w:left w:val="nil"/>
              <w:bottom w:val="single" w:sz="4" w:space="0" w:color="auto"/>
              <w:right w:val="single" w:sz="4" w:space="0" w:color="auto"/>
            </w:tcBorders>
            <w:shd w:val="clear" w:color="auto" w:fill="auto"/>
            <w:noWrap/>
            <w:vAlign w:val="bottom"/>
            <w:hideMark/>
          </w:tcPr>
          <w:p w14:paraId="1F714CB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58998F5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Enostanovanjske stavbe</w:t>
            </w:r>
          </w:p>
        </w:tc>
        <w:tc>
          <w:tcPr>
            <w:tcW w:w="960" w:type="dxa"/>
            <w:tcBorders>
              <w:top w:val="nil"/>
              <w:left w:val="nil"/>
              <w:bottom w:val="single" w:sz="4" w:space="0" w:color="auto"/>
              <w:right w:val="single" w:sz="4" w:space="0" w:color="auto"/>
            </w:tcBorders>
            <w:shd w:val="clear" w:color="auto" w:fill="auto"/>
            <w:noWrap/>
            <w:vAlign w:val="bottom"/>
            <w:hideMark/>
          </w:tcPr>
          <w:p w14:paraId="161C6AD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3BDEC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c>
          <w:tcPr>
            <w:tcW w:w="960" w:type="dxa"/>
            <w:tcBorders>
              <w:top w:val="nil"/>
              <w:left w:val="nil"/>
              <w:bottom w:val="single" w:sz="4" w:space="0" w:color="auto"/>
              <w:right w:val="single" w:sz="4" w:space="0" w:color="auto"/>
            </w:tcBorders>
            <w:shd w:val="clear" w:color="auto" w:fill="auto"/>
            <w:noWrap/>
            <w:vAlign w:val="bottom"/>
            <w:hideMark/>
          </w:tcPr>
          <w:p w14:paraId="22DF1B6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BB110A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12F29E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112</w:t>
            </w:r>
          </w:p>
        </w:tc>
        <w:tc>
          <w:tcPr>
            <w:tcW w:w="579" w:type="dxa"/>
            <w:tcBorders>
              <w:top w:val="nil"/>
              <w:left w:val="nil"/>
              <w:bottom w:val="single" w:sz="4" w:space="0" w:color="auto"/>
              <w:right w:val="single" w:sz="4" w:space="0" w:color="auto"/>
            </w:tcBorders>
            <w:shd w:val="clear" w:color="auto" w:fill="auto"/>
            <w:noWrap/>
            <w:vAlign w:val="bottom"/>
            <w:hideMark/>
          </w:tcPr>
          <w:p w14:paraId="1966E6E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1BB4BB9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Večstanovanjske stavbe</w:t>
            </w:r>
          </w:p>
        </w:tc>
        <w:tc>
          <w:tcPr>
            <w:tcW w:w="960" w:type="dxa"/>
            <w:tcBorders>
              <w:top w:val="nil"/>
              <w:left w:val="nil"/>
              <w:bottom w:val="single" w:sz="4" w:space="0" w:color="auto"/>
              <w:right w:val="single" w:sz="4" w:space="0" w:color="auto"/>
            </w:tcBorders>
            <w:shd w:val="clear" w:color="auto" w:fill="auto"/>
            <w:noWrap/>
            <w:vAlign w:val="bottom"/>
            <w:hideMark/>
          </w:tcPr>
          <w:p w14:paraId="7F8CF52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DA6CC7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2FDBFB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41EDC1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2D86E2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113</w:t>
            </w:r>
          </w:p>
        </w:tc>
        <w:tc>
          <w:tcPr>
            <w:tcW w:w="579" w:type="dxa"/>
            <w:tcBorders>
              <w:top w:val="nil"/>
              <w:left w:val="nil"/>
              <w:bottom w:val="single" w:sz="4" w:space="0" w:color="auto"/>
              <w:right w:val="single" w:sz="4" w:space="0" w:color="auto"/>
            </w:tcBorders>
            <w:shd w:val="clear" w:color="auto" w:fill="auto"/>
            <w:noWrap/>
            <w:vAlign w:val="bottom"/>
            <w:hideMark/>
          </w:tcPr>
          <w:p w14:paraId="14056F7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2F92A1D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Stanovanjske stavbe za posebne družbene skupine</w:t>
            </w:r>
          </w:p>
        </w:tc>
        <w:tc>
          <w:tcPr>
            <w:tcW w:w="960" w:type="dxa"/>
            <w:tcBorders>
              <w:top w:val="nil"/>
              <w:left w:val="nil"/>
              <w:bottom w:val="single" w:sz="4" w:space="0" w:color="auto"/>
              <w:right w:val="single" w:sz="4" w:space="0" w:color="auto"/>
            </w:tcBorders>
            <w:shd w:val="clear" w:color="auto" w:fill="auto"/>
            <w:noWrap/>
            <w:vAlign w:val="bottom"/>
            <w:hideMark/>
          </w:tcPr>
          <w:p w14:paraId="2756AA7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2D755E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07464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75D8E5F" w14:textId="77777777" w:rsidTr="003A214F">
        <w:trPr>
          <w:trHeight w:val="300"/>
        </w:trPr>
        <w:tc>
          <w:tcPr>
            <w:tcW w:w="883" w:type="dxa"/>
            <w:tcBorders>
              <w:top w:val="nil"/>
              <w:left w:val="nil"/>
              <w:bottom w:val="nil"/>
              <w:right w:val="nil"/>
            </w:tcBorders>
            <w:shd w:val="clear" w:color="auto" w:fill="auto"/>
            <w:noWrap/>
            <w:vAlign w:val="bottom"/>
            <w:hideMark/>
          </w:tcPr>
          <w:p w14:paraId="0EEE4C34"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66EE254E"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591A06F0"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6890AB7"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26CED0A"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07CE7B51"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r>
      <w:tr w:rsidR="003A214F" w:rsidRPr="003A214F" w14:paraId="460DEDB3"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2B91F9"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518BF7E4"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01B1B82E"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NESTANOVANJSKE STAVBE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19F361BA"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28F8EC13"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708554AA"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24A128C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F64D44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121</w:t>
            </w:r>
          </w:p>
        </w:tc>
        <w:tc>
          <w:tcPr>
            <w:tcW w:w="579" w:type="dxa"/>
            <w:tcBorders>
              <w:top w:val="nil"/>
              <w:left w:val="nil"/>
              <w:bottom w:val="single" w:sz="4" w:space="0" w:color="auto"/>
              <w:right w:val="single" w:sz="4" w:space="0" w:color="auto"/>
            </w:tcBorders>
            <w:shd w:val="clear" w:color="auto" w:fill="auto"/>
            <w:noWrap/>
            <w:vAlign w:val="bottom"/>
            <w:hideMark/>
          </w:tcPr>
          <w:p w14:paraId="7A2F8E7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0D7A393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Gostinske stavbe</w:t>
            </w:r>
          </w:p>
        </w:tc>
        <w:tc>
          <w:tcPr>
            <w:tcW w:w="960" w:type="dxa"/>
            <w:tcBorders>
              <w:top w:val="nil"/>
              <w:left w:val="nil"/>
              <w:bottom w:val="single" w:sz="4" w:space="0" w:color="auto"/>
              <w:right w:val="single" w:sz="4" w:space="0" w:color="auto"/>
            </w:tcBorders>
            <w:shd w:val="clear" w:color="auto" w:fill="auto"/>
            <w:noWrap/>
            <w:vAlign w:val="bottom"/>
            <w:hideMark/>
          </w:tcPr>
          <w:p w14:paraId="24F0AFF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09A91A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4D2C37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6A011E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5A67338"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122</w:t>
            </w:r>
          </w:p>
        </w:tc>
        <w:tc>
          <w:tcPr>
            <w:tcW w:w="579" w:type="dxa"/>
            <w:tcBorders>
              <w:top w:val="nil"/>
              <w:left w:val="nil"/>
              <w:bottom w:val="single" w:sz="4" w:space="0" w:color="auto"/>
              <w:right w:val="single" w:sz="4" w:space="0" w:color="auto"/>
            </w:tcBorders>
            <w:shd w:val="clear" w:color="auto" w:fill="auto"/>
            <w:noWrap/>
            <w:vAlign w:val="bottom"/>
            <w:hideMark/>
          </w:tcPr>
          <w:p w14:paraId="6D9F212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0CC6DD83"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Poslovne in upravne stavbe</w:t>
            </w:r>
          </w:p>
        </w:tc>
        <w:tc>
          <w:tcPr>
            <w:tcW w:w="960" w:type="dxa"/>
            <w:tcBorders>
              <w:top w:val="nil"/>
              <w:left w:val="nil"/>
              <w:bottom w:val="single" w:sz="4" w:space="0" w:color="auto"/>
              <w:right w:val="single" w:sz="4" w:space="0" w:color="auto"/>
            </w:tcBorders>
            <w:shd w:val="clear" w:color="auto" w:fill="auto"/>
            <w:noWrap/>
            <w:vAlign w:val="bottom"/>
            <w:hideMark/>
          </w:tcPr>
          <w:p w14:paraId="442C9B1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E45C90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63DA99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591C078F"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5DB6AB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12301</w:t>
            </w:r>
          </w:p>
        </w:tc>
        <w:tc>
          <w:tcPr>
            <w:tcW w:w="579" w:type="dxa"/>
            <w:tcBorders>
              <w:top w:val="nil"/>
              <w:left w:val="nil"/>
              <w:bottom w:val="single" w:sz="4" w:space="0" w:color="auto"/>
              <w:right w:val="single" w:sz="4" w:space="0" w:color="auto"/>
            </w:tcBorders>
            <w:shd w:val="clear" w:color="auto" w:fill="auto"/>
            <w:noWrap/>
            <w:vAlign w:val="bottom"/>
            <w:hideMark/>
          </w:tcPr>
          <w:p w14:paraId="1D98BC6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077F91E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Trgovske stavbe</w:t>
            </w:r>
          </w:p>
        </w:tc>
        <w:tc>
          <w:tcPr>
            <w:tcW w:w="960" w:type="dxa"/>
            <w:tcBorders>
              <w:top w:val="nil"/>
              <w:left w:val="nil"/>
              <w:bottom w:val="single" w:sz="4" w:space="0" w:color="auto"/>
              <w:right w:val="single" w:sz="4" w:space="0" w:color="auto"/>
            </w:tcBorders>
            <w:shd w:val="clear" w:color="auto" w:fill="auto"/>
            <w:noWrap/>
            <w:vAlign w:val="bottom"/>
            <w:hideMark/>
          </w:tcPr>
          <w:p w14:paraId="440E363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043E01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6F9681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2EDB3F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35AEFD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12302</w:t>
            </w:r>
          </w:p>
        </w:tc>
        <w:tc>
          <w:tcPr>
            <w:tcW w:w="579" w:type="dxa"/>
            <w:tcBorders>
              <w:top w:val="nil"/>
              <w:left w:val="nil"/>
              <w:bottom w:val="single" w:sz="4" w:space="0" w:color="auto"/>
              <w:right w:val="single" w:sz="4" w:space="0" w:color="auto"/>
            </w:tcBorders>
            <w:shd w:val="clear" w:color="auto" w:fill="auto"/>
            <w:noWrap/>
            <w:vAlign w:val="bottom"/>
            <w:hideMark/>
          </w:tcPr>
          <w:p w14:paraId="72B0AEE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7F31AD0D"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Sejemske dvorane, razstavišča</w:t>
            </w:r>
          </w:p>
        </w:tc>
        <w:tc>
          <w:tcPr>
            <w:tcW w:w="960" w:type="dxa"/>
            <w:tcBorders>
              <w:top w:val="nil"/>
              <w:left w:val="nil"/>
              <w:bottom w:val="single" w:sz="4" w:space="0" w:color="auto"/>
              <w:right w:val="single" w:sz="4" w:space="0" w:color="auto"/>
            </w:tcBorders>
            <w:shd w:val="clear" w:color="auto" w:fill="auto"/>
            <w:noWrap/>
            <w:vAlign w:val="bottom"/>
            <w:hideMark/>
          </w:tcPr>
          <w:p w14:paraId="2FC8B84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252F6B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3D0237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4979AE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41F0BB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12303</w:t>
            </w:r>
          </w:p>
        </w:tc>
        <w:tc>
          <w:tcPr>
            <w:tcW w:w="579" w:type="dxa"/>
            <w:tcBorders>
              <w:top w:val="nil"/>
              <w:left w:val="nil"/>
              <w:bottom w:val="single" w:sz="4" w:space="0" w:color="auto"/>
              <w:right w:val="single" w:sz="4" w:space="0" w:color="auto"/>
            </w:tcBorders>
            <w:shd w:val="clear" w:color="auto" w:fill="auto"/>
            <w:noWrap/>
            <w:vAlign w:val="bottom"/>
            <w:hideMark/>
          </w:tcPr>
          <w:p w14:paraId="4611294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1B6A1CD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Oskrbne postaje</w:t>
            </w:r>
          </w:p>
        </w:tc>
        <w:tc>
          <w:tcPr>
            <w:tcW w:w="960" w:type="dxa"/>
            <w:tcBorders>
              <w:top w:val="nil"/>
              <w:left w:val="nil"/>
              <w:bottom w:val="single" w:sz="4" w:space="0" w:color="auto"/>
              <w:right w:val="single" w:sz="4" w:space="0" w:color="auto"/>
            </w:tcBorders>
            <w:shd w:val="clear" w:color="auto" w:fill="auto"/>
            <w:noWrap/>
            <w:vAlign w:val="bottom"/>
            <w:hideMark/>
          </w:tcPr>
          <w:p w14:paraId="50E0D12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C47A5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B9740A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7032022"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71EB37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12304</w:t>
            </w:r>
          </w:p>
        </w:tc>
        <w:tc>
          <w:tcPr>
            <w:tcW w:w="579" w:type="dxa"/>
            <w:tcBorders>
              <w:top w:val="nil"/>
              <w:left w:val="nil"/>
              <w:bottom w:val="single" w:sz="4" w:space="0" w:color="auto"/>
              <w:right w:val="single" w:sz="4" w:space="0" w:color="auto"/>
            </w:tcBorders>
            <w:shd w:val="clear" w:color="auto" w:fill="auto"/>
            <w:noWrap/>
            <w:vAlign w:val="bottom"/>
            <w:hideMark/>
          </w:tcPr>
          <w:p w14:paraId="0FD889E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012ED49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storitvene dejavnosti</w:t>
            </w:r>
          </w:p>
        </w:tc>
        <w:tc>
          <w:tcPr>
            <w:tcW w:w="960" w:type="dxa"/>
            <w:tcBorders>
              <w:top w:val="nil"/>
              <w:left w:val="nil"/>
              <w:bottom w:val="single" w:sz="4" w:space="0" w:color="auto"/>
              <w:right w:val="single" w:sz="4" w:space="0" w:color="auto"/>
            </w:tcBorders>
            <w:shd w:val="clear" w:color="auto" w:fill="auto"/>
            <w:noWrap/>
            <w:vAlign w:val="bottom"/>
            <w:hideMark/>
          </w:tcPr>
          <w:p w14:paraId="7C9F23E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031872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71B8D29" w14:textId="54E404E3" w:rsidR="003A214F" w:rsidRPr="003A214F" w:rsidRDefault="00121A3F" w:rsidP="003A214F">
            <w:pPr>
              <w:spacing w:after="0" w:line="240" w:lineRule="auto"/>
              <w:jc w:val="center"/>
              <w:rPr>
                <w:rFonts w:ascii="Arial" w:eastAsia="Times New Roman" w:hAnsi="Arial" w:cs="Arial"/>
                <w:color w:val="000000"/>
                <w:sz w:val="18"/>
                <w:szCs w:val="18"/>
                <w:lang w:eastAsia="sl-SI"/>
              </w:rPr>
            </w:pPr>
            <w:proofErr w:type="spellStart"/>
            <w:r>
              <w:rPr>
                <w:rFonts w:ascii="Arial" w:eastAsia="Times New Roman" w:hAnsi="Arial" w:cs="Arial"/>
                <w:color w:val="000000"/>
                <w:sz w:val="18"/>
                <w:szCs w:val="18"/>
                <w:lang w:eastAsia="sl-SI"/>
              </w:rPr>
              <w:t>pd</w:t>
            </w:r>
            <w:proofErr w:type="spellEnd"/>
          </w:p>
        </w:tc>
      </w:tr>
      <w:tr w:rsidR="003A214F" w:rsidRPr="003A214F" w14:paraId="4E242999"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DF4901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1241</w:t>
            </w:r>
          </w:p>
        </w:tc>
        <w:tc>
          <w:tcPr>
            <w:tcW w:w="579" w:type="dxa"/>
            <w:tcBorders>
              <w:top w:val="nil"/>
              <w:left w:val="nil"/>
              <w:bottom w:val="single" w:sz="4" w:space="0" w:color="auto"/>
              <w:right w:val="single" w:sz="4" w:space="0" w:color="auto"/>
            </w:tcBorders>
            <w:shd w:val="clear" w:color="auto" w:fill="auto"/>
            <w:noWrap/>
            <w:vAlign w:val="bottom"/>
            <w:hideMark/>
          </w:tcPr>
          <w:p w14:paraId="0A485B1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14DB0C39"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Postajna poslopja, terminali, stavbe za izvajanje komunikacij ter z njimi povezane stavbe</w:t>
            </w:r>
          </w:p>
        </w:tc>
        <w:tc>
          <w:tcPr>
            <w:tcW w:w="960" w:type="dxa"/>
            <w:tcBorders>
              <w:top w:val="nil"/>
              <w:left w:val="nil"/>
              <w:bottom w:val="single" w:sz="4" w:space="0" w:color="auto"/>
              <w:right w:val="single" w:sz="4" w:space="0" w:color="auto"/>
            </w:tcBorders>
            <w:shd w:val="clear" w:color="auto" w:fill="auto"/>
            <w:noWrap/>
            <w:vAlign w:val="bottom"/>
            <w:hideMark/>
          </w:tcPr>
          <w:p w14:paraId="3270A72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6C9186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B8DDD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C438D5" w:rsidRPr="003A214F" w14:paraId="4CF3CA7C"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tcPr>
          <w:p w14:paraId="7C6AA934" w14:textId="0D03153D" w:rsidR="00C438D5" w:rsidRPr="003A214F" w:rsidRDefault="00C438D5"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1242</w:t>
            </w:r>
          </w:p>
        </w:tc>
        <w:tc>
          <w:tcPr>
            <w:tcW w:w="579" w:type="dxa"/>
            <w:tcBorders>
              <w:top w:val="nil"/>
              <w:left w:val="nil"/>
              <w:bottom w:val="single" w:sz="4" w:space="0" w:color="auto"/>
              <w:right w:val="single" w:sz="4" w:space="0" w:color="auto"/>
            </w:tcBorders>
            <w:shd w:val="clear" w:color="auto" w:fill="auto"/>
            <w:noWrap/>
            <w:vAlign w:val="bottom"/>
          </w:tcPr>
          <w:p w14:paraId="22EA1E90" w14:textId="78137B86" w:rsidR="00C438D5" w:rsidRPr="003A214F" w:rsidRDefault="00C438D5" w:rsidP="00C438D5">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8 a</w:t>
            </w:r>
          </w:p>
        </w:tc>
        <w:tc>
          <w:tcPr>
            <w:tcW w:w="4919" w:type="dxa"/>
            <w:tcBorders>
              <w:top w:val="nil"/>
              <w:left w:val="nil"/>
              <w:bottom w:val="single" w:sz="4" w:space="0" w:color="auto"/>
              <w:right w:val="single" w:sz="4" w:space="0" w:color="auto"/>
            </w:tcBorders>
            <w:shd w:val="clear" w:color="auto" w:fill="auto"/>
            <w:vAlign w:val="bottom"/>
          </w:tcPr>
          <w:p w14:paraId="0AA338BB" w14:textId="2E615813" w:rsidR="00C438D5" w:rsidRPr="003A214F" w:rsidRDefault="00C438D5"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Garažne stavbe</w:t>
            </w:r>
            <w:r>
              <w:rPr>
                <w:rFonts w:ascii="Arial" w:eastAsia="Times New Roman" w:hAnsi="Arial" w:cs="Arial"/>
                <w:color w:val="000000"/>
                <w:sz w:val="18"/>
                <w:szCs w:val="18"/>
                <w:lang w:eastAsia="sl-SI"/>
              </w:rPr>
              <w:t xml:space="preserve"> površine do 50 m</w:t>
            </w:r>
            <w:r>
              <w:rPr>
                <w:rFonts w:ascii="Arial" w:eastAsia="Times New Roman" w:hAnsi="Arial" w:cs="Arial"/>
                <w:color w:val="000000"/>
                <w:sz w:val="18"/>
                <w:szCs w:val="18"/>
                <w:vertAlign w:val="superscript"/>
                <w:lang w:eastAsia="sl-SI"/>
              </w:rPr>
              <w:t>2</w:t>
            </w:r>
          </w:p>
        </w:tc>
        <w:tc>
          <w:tcPr>
            <w:tcW w:w="960" w:type="dxa"/>
            <w:tcBorders>
              <w:top w:val="nil"/>
              <w:left w:val="nil"/>
              <w:bottom w:val="single" w:sz="4" w:space="0" w:color="auto"/>
              <w:right w:val="single" w:sz="4" w:space="0" w:color="auto"/>
            </w:tcBorders>
            <w:shd w:val="clear" w:color="auto" w:fill="auto"/>
            <w:noWrap/>
            <w:vAlign w:val="bottom"/>
          </w:tcPr>
          <w:p w14:paraId="32C41D2D" w14:textId="405F182C" w:rsidR="00C438D5" w:rsidRPr="003A214F" w:rsidRDefault="00C438D5"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28A00684" w14:textId="1892F4F3" w:rsidR="00C438D5" w:rsidRPr="003A214F" w:rsidRDefault="00C438D5" w:rsidP="003A214F">
            <w:pPr>
              <w:spacing w:after="0" w:line="240" w:lineRule="auto"/>
              <w:jc w:val="center"/>
              <w:rPr>
                <w:rFonts w:ascii="Arial" w:eastAsia="Times New Roman" w:hAnsi="Arial" w:cs="Arial"/>
                <w:color w:val="000000"/>
                <w:sz w:val="18"/>
                <w:szCs w:val="18"/>
                <w:lang w:eastAsia="sl-SI"/>
              </w:rPr>
            </w:pPr>
            <w:proofErr w:type="spellStart"/>
            <w:r>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tcPr>
          <w:p w14:paraId="1E26AE27" w14:textId="4FF078FB" w:rsidR="00C438D5" w:rsidRPr="003A214F" w:rsidRDefault="00C438D5"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r>
      <w:tr w:rsidR="003A214F" w:rsidRPr="003A214F" w14:paraId="11C84B41"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C5CA2E7" w14:textId="3F0CD68B" w:rsidR="003A214F" w:rsidRPr="003A214F" w:rsidRDefault="003A214F" w:rsidP="003A214F">
            <w:pPr>
              <w:spacing w:after="0" w:line="240" w:lineRule="auto"/>
              <w:jc w:val="right"/>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hideMark/>
          </w:tcPr>
          <w:p w14:paraId="68E26D54" w14:textId="299B0776" w:rsidR="003A214F" w:rsidRPr="003A214F" w:rsidRDefault="003A214F" w:rsidP="00C438D5">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r w:rsidR="00C438D5">
              <w:rPr>
                <w:rFonts w:ascii="Arial" w:eastAsia="Times New Roman" w:hAnsi="Arial" w:cs="Arial"/>
                <w:color w:val="000000"/>
                <w:sz w:val="18"/>
                <w:szCs w:val="18"/>
                <w:lang w:eastAsia="sl-SI"/>
              </w:rPr>
              <w:t xml:space="preserve"> b</w:t>
            </w:r>
          </w:p>
        </w:tc>
        <w:tc>
          <w:tcPr>
            <w:tcW w:w="4919" w:type="dxa"/>
            <w:tcBorders>
              <w:top w:val="nil"/>
              <w:left w:val="nil"/>
              <w:bottom w:val="single" w:sz="4" w:space="0" w:color="auto"/>
              <w:right w:val="single" w:sz="4" w:space="0" w:color="auto"/>
            </w:tcBorders>
            <w:shd w:val="clear" w:color="auto" w:fill="auto"/>
            <w:vAlign w:val="bottom"/>
            <w:hideMark/>
          </w:tcPr>
          <w:p w14:paraId="5189218E" w14:textId="32777629" w:rsidR="003A214F" w:rsidRPr="00C438D5"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Garažne stavbe</w:t>
            </w:r>
            <w:r w:rsidR="00C438D5">
              <w:rPr>
                <w:rFonts w:ascii="Arial" w:eastAsia="Times New Roman" w:hAnsi="Arial" w:cs="Arial"/>
                <w:color w:val="000000"/>
                <w:sz w:val="18"/>
                <w:szCs w:val="18"/>
                <w:lang w:eastAsia="sl-SI"/>
              </w:rPr>
              <w:t xml:space="preserve"> površine nad 50 m</w:t>
            </w:r>
            <w:r w:rsidR="00C438D5">
              <w:rPr>
                <w:rFonts w:ascii="Arial" w:eastAsia="Times New Roman" w:hAnsi="Arial" w:cs="Arial"/>
                <w:color w:val="000000"/>
                <w:sz w:val="18"/>
                <w:szCs w:val="18"/>
                <w:vertAlign w:val="superscript"/>
                <w:lang w:eastAsia="sl-SI"/>
              </w:rPr>
              <w:t>2</w:t>
            </w:r>
          </w:p>
        </w:tc>
        <w:tc>
          <w:tcPr>
            <w:tcW w:w="960" w:type="dxa"/>
            <w:tcBorders>
              <w:top w:val="nil"/>
              <w:left w:val="nil"/>
              <w:bottom w:val="single" w:sz="4" w:space="0" w:color="auto"/>
              <w:right w:val="single" w:sz="4" w:space="0" w:color="auto"/>
            </w:tcBorders>
            <w:shd w:val="clear" w:color="auto" w:fill="auto"/>
            <w:noWrap/>
            <w:vAlign w:val="bottom"/>
            <w:hideMark/>
          </w:tcPr>
          <w:p w14:paraId="14D92FF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B11AF0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073B3E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D4944E8"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BFBBCE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1251</w:t>
            </w:r>
          </w:p>
        </w:tc>
        <w:tc>
          <w:tcPr>
            <w:tcW w:w="579" w:type="dxa"/>
            <w:tcBorders>
              <w:top w:val="nil"/>
              <w:left w:val="nil"/>
              <w:bottom w:val="single" w:sz="4" w:space="0" w:color="auto"/>
              <w:right w:val="single" w:sz="4" w:space="0" w:color="auto"/>
            </w:tcBorders>
            <w:shd w:val="clear" w:color="auto" w:fill="auto"/>
            <w:noWrap/>
            <w:vAlign w:val="bottom"/>
            <w:hideMark/>
          </w:tcPr>
          <w:p w14:paraId="138ABDEA"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4CA4853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Industrijske stavbe</w:t>
            </w:r>
          </w:p>
        </w:tc>
        <w:tc>
          <w:tcPr>
            <w:tcW w:w="960" w:type="dxa"/>
            <w:tcBorders>
              <w:top w:val="nil"/>
              <w:left w:val="nil"/>
              <w:bottom w:val="single" w:sz="4" w:space="0" w:color="auto"/>
              <w:right w:val="single" w:sz="4" w:space="0" w:color="auto"/>
            </w:tcBorders>
            <w:shd w:val="clear" w:color="auto" w:fill="auto"/>
            <w:noWrap/>
            <w:vAlign w:val="bottom"/>
            <w:hideMark/>
          </w:tcPr>
          <w:p w14:paraId="5E9836B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0782E9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D9F8F4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3A214F" w:rsidRPr="003A214F" w14:paraId="071C0BDA" w14:textId="77777777" w:rsidTr="003A214F">
        <w:trPr>
          <w:trHeight w:val="662"/>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EE53A2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1252</w:t>
            </w:r>
          </w:p>
        </w:tc>
        <w:tc>
          <w:tcPr>
            <w:tcW w:w="579" w:type="dxa"/>
            <w:tcBorders>
              <w:top w:val="nil"/>
              <w:left w:val="nil"/>
              <w:bottom w:val="single" w:sz="4" w:space="0" w:color="auto"/>
              <w:right w:val="single" w:sz="4" w:space="0" w:color="auto"/>
            </w:tcBorders>
            <w:shd w:val="clear" w:color="auto" w:fill="auto"/>
            <w:noWrap/>
            <w:vAlign w:val="bottom"/>
            <w:hideMark/>
          </w:tcPr>
          <w:p w14:paraId="5AF46A5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6D9F8D33"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Rezervoarji, silosi in skladiščne stavbe, razen kmetijskih </w:t>
            </w:r>
            <w:proofErr w:type="spellStart"/>
            <w:r w:rsidRPr="003A214F">
              <w:rPr>
                <w:rFonts w:ascii="Arial" w:eastAsia="Times New Roman" w:hAnsi="Arial" w:cs="Arial"/>
                <w:sz w:val="18"/>
                <w:szCs w:val="18"/>
                <w:lang w:eastAsia="sl-SI"/>
              </w:rPr>
              <w:t>silosev</w:t>
            </w:r>
            <w:proofErr w:type="spellEnd"/>
            <w:r w:rsidRPr="003A214F">
              <w:rPr>
                <w:rFonts w:ascii="Arial" w:eastAsia="Times New Roman" w:hAnsi="Arial" w:cs="Arial"/>
                <w:sz w:val="18"/>
                <w:szCs w:val="18"/>
                <w:lang w:eastAsia="sl-SI"/>
              </w:rPr>
              <w:t xml:space="preserve"> in skladiščnih kmetijskih stavb, zajetij vode, vodnih stolpov in terminalov za ogljikovodike</w:t>
            </w:r>
          </w:p>
        </w:tc>
        <w:tc>
          <w:tcPr>
            <w:tcW w:w="960" w:type="dxa"/>
            <w:tcBorders>
              <w:top w:val="nil"/>
              <w:left w:val="nil"/>
              <w:bottom w:val="single" w:sz="4" w:space="0" w:color="auto"/>
              <w:right w:val="single" w:sz="4" w:space="0" w:color="auto"/>
            </w:tcBorders>
            <w:shd w:val="clear" w:color="auto" w:fill="auto"/>
            <w:noWrap/>
            <w:vAlign w:val="bottom"/>
            <w:hideMark/>
          </w:tcPr>
          <w:p w14:paraId="1CF8CD5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FE99CE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0361DA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4499931"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9FF538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nil"/>
              <w:right w:val="nil"/>
            </w:tcBorders>
            <w:shd w:val="clear" w:color="000000" w:fill="FFFFFF"/>
            <w:noWrap/>
            <w:vAlign w:val="bottom"/>
            <w:hideMark/>
          </w:tcPr>
          <w:p w14:paraId="3335529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a</w:t>
            </w:r>
          </w:p>
        </w:tc>
        <w:tc>
          <w:tcPr>
            <w:tcW w:w="4919" w:type="dxa"/>
            <w:tcBorders>
              <w:top w:val="nil"/>
              <w:left w:val="single" w:sz="4" w:space="0" w:color="auto"/>
              <w:bottom w:val="single" w:sz="4" w:space="0" w:color="auto"/>
              <w:right w:val="single" w:sz="4" w:space="0" w:color="auto"/>
            </w:tcBorders>
            <w:shd w:val="clear" w:color="auto" w:fill="auto"/>
            <w:vAlign w:val="bottom"/>
            <w:hideMark/>
          </w:tcPr>
          <w:p w14:paraId="1FAF3DA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Silosi in skladišča nenevarnih snovi</w:t>
            </w:r>
          </w:p>
        </w:tc>
        <w:tc>
          <w:tcPr>
            <w:tcW w:w="960" w:type="dxa"/>
            <w:tcBorders>
              <w:top w:val="nil"/>
              <w:left w:val="nil"/>
              <w:bottom w:val="single" w:sz="4" w:space="0" w:color="auto"/>
              <w:right w:val="single" w:sz="4" w:space="0" w:color="auto"/>
            </w:tcBorders>
            <w:shd w:val="clear" w:color="auto" w:fill="auto"/>
            <w:noWrap/>
            <w:vAlign w:val="bottom"/>
            <w:hideMark/>
          </w:tcPr>
          <w:p w14:paraId="20DE249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2E694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08AB4D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3E4A205C"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686BFE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0A7C9EE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b</w:t>
            </w:r>
          </w:p>
        </w:tc>
        <w:tc>
          <w:tcPr>
            <w:tcW w:w="4919" w:type="dxa"/>
            <w:tcBorders>
              <w:top w:val="nil"/>
              <w:left w:val="nil"/>
              <w:bottom w:val="single" w:sz="4" w:space="0" w:color="auto"/>
              <w:right w:val="single" w:sz="4" w:space="0" w:color="auto"/>
            </w:tcBorders>
            <w:shd w:val="clear" w:color="auto" w:fill="auto"/>
            <w:vAlign w:val="bottom"/>
            <w:hideMark/>
          </w:tcPr>
          <w:p w14:paraId="69E85D7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Rezervoarji za zemeljski plin</w:t>
            </w:r>
          </w:p>
        </w:tc>
        <w:tc>
          <w:tcPr>
            <w:tcW w:w="960" w:type="dxa"/>
            <w:tcBorders>
              <w:top w:val="nil"/>
              <w:left w:val="nil"/>
              <w:bottom w:val="single" w:sz="4" w:space="0" w:color="auto"/>
              <w:right w:val="single" w:sz="4" w:space="0" w:color="auto"/>
            </w:tcBorders>
            <w:shd w:val="clear" w:color="auto" w:fill="auto"/>
            <w:noWrap/>
            <w:vAlign w:val="bottom"/>
            <w:hideMark/>
          </w:tcPr>
          <w:p w14:paraId="12570A8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3CBF6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586C54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3A214F" w:rsidRPr="003A214F" w14:paraId="7BE45739"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CC849C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6AC347C2" w14:textId="177C3E7F" w:rsidR="003A214F" w:rsidRPr="00A27C2C" w:rsidRDefault="003A214F" w:rsidP="003A214F">
            <w:pPr>
              <w:spacing w:after="0" w:line="240" w:lineRule="auto"/>
              <w:rPr>
                <w:rFonts w:ascii="Arial" w:eastAsia="Times New Roman" w:hAnsi="Arial" w:cs="Arial"/>
                <w:color w:val="000000"/>
                <w:sz w:val="18"/>
                <w:szCs w:val="18"/>
                <w:lang w:eastAsia="sl-SI"/>
              </w:rPr>
            </w:pPr>
            <w:r w:rsidRPr="00A27C2C">
              <w:rPr>
                <w:rFonts w:ascii="Arial" w:eastAsia="Times New Roman" w:hAnsi="Arial" w:cs="Arial"/>
                <w:color w:val="000000"/>
                <w:sz w:val="18"/>
                <w:szCs w:val="18"/>
                <w:lang w:eastAsia="sl-SI"/>
              </w:rPr>
              <w:t>10</w:t>
            </w:r>
            <w:r w:rsidR="00C438D5" w:rsidRPr="00A27C2C">
              <w:rPr>
                <w:rFonts w:ascii="Arial" w:eastAsia="Times New Roman" w:hAnsi="Arial" w:cs="Arial"/>
                <w:color w:val="000000"/>
                <w:sz w:val="18"/>
                <w:szCs w:val="18"/>
                <w:lang w:eastAsia="sl-SI"/>
              </w:rPr>
              <w:t xml:space="preserve"> </w:t>
            </w:r>
            <w:r w:rsidRPr="00A27C2C">
              <w:rPr>
                <w:rFonts w:ascii="Arial" w:eastAsia="Times New Roman" w:hAnsi="Arial" w:cs="Arial"/>
                <w:color w:val="000000"/>
                <w:sz w:val="18"/>
                <w:szCs w:val="18"/>
                <w:lang w:eastAsia="sl-SI"/>
              </w:rPr>
              <w:t>c</w:t>
            </w:r>
          </w:p>
        </w:tc>
        <w:tc>
          <w:tcPr>
            <w:tcW w:w="4919" w:type="dxa"/>
            <w:tcBorders>
              <w:top w:val="nil"/>
              <w:left w:val="nil"/>
              <w:bottom w:val="single" w:sz="4" w:space="0" w:color="auto"/>
              <w:right w:val="single" w:sz="4" w:space="0" w:color="auto"/>
            </w:tcBorders>
            <w:shd w:val="clear" w:color="auto" w:fill="auto"/>
            <w:vAlign w:val="bottom"/>
            <w:hideMark/>
          </w:tcPr>
          <w:p w14:paraId="60A4CFF7" w14:textId="77777777" w:rsidR="003A214F" w:rsidRPr="00A27C2C" w:rsidRDefault="003A214F" w:rsidP="003A214F">
            <w:pPr>
              <w:spacing w:after="0" w:line="240" w:lineRule="auto"/>
              <w:rPr>
                <w:rFonts w:ascii="Arial" w:eastAsia="Times New Roman" w:hAnsi="Arial" w:cs="Arial"/>
                <w:sz w:val="18"/>
                <w:szCs w:val="18"/>
                <w:lang w:eastAsia="sl-SI"/>
              </w:rPr>
            </w:pPr>
            <w:r w:rsidRPr="00A27C2C">
              <w:rPr>
                <w:rFonts w:ascii="Arial" w:eastAsia="Times New Roman" w:hAnsi="Arial" w:cs="Arial"/>
                <w:sz w:val="18"/>
                <w:szCs w:val="18"/>
                <w:lang w:eastAsia="sl-SI"/>
              </w:rPr>
              <w:t>Nepretočna greznica</w:t>
            </w:r>
          </w:p>
        </w:tc>
        <w:tc>
          <w:tcPr>
            <w:tcW w:w="960" w:type="dxa"/>
            <w:tcBorders>
              <w:top w:val="nil"/>
              <w:left w:val="nil"/>
              <w:bottom w:val="single" w:sz="4" w:space="0" w:color="auto"/>
              <w:right w:val="single" w:sz="4" w:space="0" w:color="auto"/>
            </w:tcBorders>
            <w:shd w:val="clear" w:color="auto" w:fill="auto"/>
            <w:noWrap/>
            <w:vAlign w:val="bottom"/>
            <w:hideMark/>
          </w:tcPr>
          <w:p w14:paraId="2DCB258D" w14:textId="65FCF33A" w:rsidR="003A214F" w:rsidRPr="00A27C2C" w:rsidRDefault="00A27C2C" w:rsidP="003A214F">
            <w:pPr>
              <w:spacing w:after="0" w:line="240" w:lineRule="auto"/>
              <w:jc w:val="center"/>
              <w:rPr>
                <w:rFonts w:ascii="Arial" w:eastAsia="Times New Roman" w:hAnsi="Arial" w:cs="Arial"/>
                <w:color w:val="000000"/>
                <w:sz w:val="18"/>
                <w:szCs w:val="18"/>
                <w:lang w:eastAsia="sl-SI"/>
              </w:rPr>
            </w:pPr>
            <w:r w:rsidRPr="00A27C2C">
              <w:rPr>
                <w:rFonts w:ascii="Arial" w:eastAsia="Times New Roman" w:hAnsi="Arial" w:cs="Arial"/>
                <w:color w:val="000000"/>
                <w:sz w:val="18"/>
                <w:szCs w:val="18"/>
                <w:lang w:eastAsia="sl-SI"/>
              </w:rPr>
              <w:t>pd</w:t>
            </w:r>
            <w:r w:rsidR="003A214F" w:rsidRPr="00A27C2C">
              <w:rPr>
                <w:rFonts w:ascii="Arial" w:eastAsia="Times New Roman" w:hAnsi="Arial" w:cs="Arial"/>
                <w:color w:val="000000"/>
                <w:sz w:val="18"/>
                <w:szCs w:val="18"/>
                <w:vertAlign w:val="superscript"/>
                <w:lang w:eastAsia="sl-SI"/>
              </w:rPr>
              <w:t>11</w:t>
            </w:r>
          </w:p>
        </w:tc>
        <w:tc>
          <w:tcPr>
            <w:tcW w:w="960" w:type="dxa"/>
            <w:tcBorders>
              <w:top w:val="nil"/>
              <w:left w:val="nil"/>
              <w:bottom w:val="single" w:sz="4" w:space="0" w:color="auto"/>
              <w:right w:val="single" w:sz="4" w:space="0" w:color="auto"/>
            </w:tcBorders>
            <w:shd w:val="clear" w:color="auto" w:fill="auto"/>
            <w:noWrap/>
            <w:vAlign w:val="bottom"/>
            <w:hideMark/>
          </w:tcPr>
          <w:p w14:paraId="656C5E7F" w14:textId="3B8BC375" w:rsidR="003A214F" w:rsidRPr="00A27C2C" w:rsidRDefault="00A27C2C" w:rsidP="003A214F">
            <w:pPr>
              <w:spacing w:after="0" w:line="240" w:lineRule="auto"/>
              <w:jc w:val="center"/>
              <w:rPr>
                <w:rFonts w:ascii="Arial" w:eastAsia="Times New Roman" w:hAnsi="Arial" w:cs="Arial"/>
                <w:color w:val="000000"/>
                <w:sz w:val="18"/>
                <w:szCs w:val="18"/>
                <w:lang w:eastAsia="sl-SI"/>
              </w:rPr>
            </w:pPr>
            <w:r w:rsidRPr="00A27C2C">
              <w:rPr>
                <w:rFonts w:ascii="Arial" w:eastAsia="Times New Roman" w:hAnsi="Arial" w:cs="Arial"/>
                <w:color w:val="000000"/>
                <w:sz w:val="18"/>
                <w:szCs w:val="18"/>
                <w:lang w:eastAsia="sl-SI"/>
              </w:rPr>
              <w:t>pd</w:t>
            </w:r>
            <w:r w:rsidR="003A214F" w:rsidRPr="00A27C2C">
              <w:rPr>
                <w:rFonts w:ascii="Arial" w:eastAsia="Times New Roman" w:hAnsi="Arial" w:cs="Arial"/>
                <w:color w:val="000000"/>
                <w:sz w:val="18"/>
                <w:szCs w:val="18"/>
                <w:vertAlign w:val="superscript"/>
                <w:lang w:eastAsia="sl-SI"/>
              </w:rPr>
              <w:t>11</w:t>
            </w:r>
          </w:p>
        </w:tc>
        <w:tc>
          <w:tcPr>
            <w:tcW w:w="960" w:type="dxa"/>
            <w:tcBorders>
              <w:top w:val="nil"/>
              <w:left w:val="nil"/>
              <w:bottom w:val="single" w:sz="4" w:space="0" w:color="auto"/>
              <w:right w:val="single" w:sz="4" w:space="0" w:color="auto"/>
            </w:tcBorders>
            <w:shd w:val="clear" w:color="auto" w:fill="auto"/>
            <w:noWrap/>
            <w:vAlign w:val="bottom"/>
            <w:hideMark/>
          </w:tcPr>
          <w:p w14:paraId="09722AE5" w14:textId="6374215F" w:rsidR="003A214F" w:rsidRPr="00A27C2C" w:rsidRDefault="00A27C2C" w:rsidP="003A214F">
            <w:pPr>
              <w:spacing w:after="0" w:line="240" w:lineRule="auto"/>
              <w:jc w:val="center"/>
              <w:rPr>
                <w:rFonts w:ascii="Arial" w:eastAsia="Times New Roman" w:hAnsi="Arial" w:cs="Arial"/>
                <w:color w:val="000000"/>
                <w:sz w:val="18"/>
                <w:szCs w:val="18"/>
                <w:lang w:eastAsia="sl-SI"/>
              </w:rPr>
            </w:pPr>
            <w:r w:rsidRPr="00A27C2C">
              <w:rPr>
                <w:rFonts w:ascii="Arial" w:eastAsia="Times New Roman" w:hAnsi="Arial" w:cs="Arial"/>
                <w:color w:val="000000"/>
                <w:sz w:val="18"/>
                <w:szCs w:val="18"/>
                <w:lang w:eastAsia="sl-SI"/>
              </w:rPr>
              <w:t>+</w:t>
            </w:r>
            <w:r w:rsidR="003A214F" w:rsidRPr="00A27C2C">
              <w:rPr>
                <w:rFonts w:ascii="Arial" w:eastAsia="Times New Roman" w:hAnsi="Arial" w:cs="Arial"/>
                <w:color w:val="000000"/>
                <w:sz w:val="18"/>
                <w:szCs w:val="18"/>
                <w:vertAlign w:val="superscript"/>
                <w:lang w:eastAsia="sl-SI"/>
              </w:rPr>
              <w:t>11</w:t>
            </w:r>
          </w:p>
        </w:tc>
      </w:tr>
      <w:tr w:rsidR="00C438D5" w:rsidRPr="003A214F" w14:paraId="4C6859CB"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tcPr>
          <w:p w14:paraId="1F7887FF" w14:textId="77777777" w:rsidR="00C438D5" w:rsidRPr="003A214F" w:rsidRDefault="00C438D5"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tcPr>
          <w:p w14:paraId="6E05FC9A" w14:textId="6499C50E" w:rsidR="00C438D5" w:rsidRPr="003A214F" w:rsidRDefault="00C438D5" w:rsidP="003A214F">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10 d</w:t>
            </w:r>
          </w:p>
        </w:tc>
        <w:tc>
          <w:tcPr>
            <w:tcW w:w="4919" w:type="dxa"/>
            <w:tcBorders>
              <w:top w:val="nil"/>
              <w:left w:val="nil"/>
              <w:bottom w:val="single" w:sz="4" w:space="0" w:color="auto"/>
              <w:right w:val="single" w:sz="4" w:space="0" w:color="auto"/>
            </w:tcBorders>
            <w:shd w:val="clear" w:color="auto" w:fill="auto"/>
            <w:vAlign w:val="bottom"/>
          </w:tcPr>
          <w:p w14:paraId="76B89E45" w14:textId="60AAF6B4" w:rsidR="00C438D5" w:rsidRPr="003A214F" w:rsidRDefault="00BA2EA8" w:rsidP="003A214F">
            <w:pPr>
              <w:spacing w:after="0" w:line="240" w:lineRule="auto"/>
              <w:rPr>
                <w:rFonts w:ascii="Arial" w:eastAsia="Times New Roman" w:hAnsi="Arial" w:cs="Arial"/>
                <w:sz w:val="18"/>
                <w:szCs w:val="18"/>
                <w:lang w:eastAsia="sl-SI"/>
              </w:rPr>
            </w:pPr>
            <w:r>
              <w:rPr>
                <w:rFonts w:ascii="Arial" w:eastAsia="Times New Roman" w:hAnsi="Arial" w:cs="Arial"/>
                <w:sz w:val="18"/>
                <w:szCs w:val="18"/>
                <w:lang w:eastAsia="sl-SI"/>
              </w:rPr>
              <w:t>Rezervoar za vodo</w:t>
            </w:r>
          </w:p>
        </w:tc>
        <w:tc>
          <w:tcPr>
            <w:tcW w:w="960" w:type="dxa"/>
            <w:tcBorders>
              <w:top w:val="nil"/>
              <w:left w:val="nil"/>
              <w:bottom w:val="single" w:sz="4" w:space="0" w:color="auto"/>
              <w:right w:val="single" w:sz="4" w:space="0" w:color="auto"/>
            </w:tcBorders>
            <w:shd w:val="clear" w:color="auto" w:fill="auto"/>
            <w:noWrap/>
            <w:vAlign w:val="bottom"/>
          </w:tcPr>
          <w:p w14:paraId="239CC6DD" w14:textId="6E0E9A8F" w:rsidR="00C438D5" w:rsidRPr="003A214F" w:rsidRDefault="00BA2EA8"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5085C142" w14:textId="5BC84415" w:rsidR="00C438D5" w:rsidRPr="003A214F" w:rsidRDefault="00BA2EA8"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3653EAED" w14:textId="452E4C2B" w:rsidR="00C438D5" w:rsidRPr="003A214F" w:rsidRDefault="00BA2EA8"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r>
      <w:tr w:rsidR="00C438D5" w:rsidRPr="003A214F" w14:paraId="3115B866"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tcPr>
          <w:p w14:paraId="5A499676" w14:textId="77777777" w:rsidR="00C438D5" w:rsidRPr="003A214F" w:rsidRDefault="00C438D5"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tcPr>
          <w:p w14:paraId="541E2547" w14:textId="6DE8922C" w:rsidR="00C438D5" w:rsidRPr="003A214F" w:rsidRDefault="00C438D5" w:rsidP="003A214F">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10 e</w:t>
            </w:r>
          </w:p>
        </w:tc>
        <w:tc>
          <w:tcPr>
            <w:tcW w:w="4919" w:type="dxa"/>
            <w:tcBorders>
              <w:top w:val="nil"/>
              <w:left w:val="nil"/>
              <w:bottom w:val="single" w:sz="4" w:space="0" w:color="auto"/>
              <w:right w:val="single" w:sz="4" w:space="0" w:color="auto"/>
            </w:tcBorders>
            <w:shd w:val="clear" w:color="auto" w:fill="auto"/>
            <w:vAlign w:val="bottom"/>
          </w:tcPr>
          <w:p w14:paraId="2388EAAA" w14:textId="46872276" w:rsidR="00C438D5" w:rsidRPr="003A214F" w:rsidRDefault="00BA2EA8" w:rsidP="003A214F">
            <w:pPr>
              <w:spacing w:after="0" w:line="240" w:lineRule="auto"/>
              <w:rPr>
                <w:rFonts w:ascii="Arial" w:eastAsia="Times New Roman" w:hAnsi="Arial" w:cs="Arial"/>
                <w:sz w:val="18"/>
                <w:szCs w:val="18"/>
                <w:lang w:eastAsia="sl-SI"/>
              </w:rPr>
            </w:pPr>
            <w:r>
              <w:rPr>
                <w:rFonts w:ascii="Arial" w:eastAsia="Times New Roman" w:hAnsi="Arial" w:cs="Arial"/>
                <w:sz w:val="18"/>
                <w:szCs w:val="18"/>
                <w:lang w:eastAsia="sl-SI"/>
              </w:rPr>
              <w:t>Drvarnica, pokrita skladišča za lesna gor</w:t>
            </w:r>
            <w:r w:rsidR="000C3328">
              <w:rPr>
                <w:rFonts w:ascii="Arial" w:eastAsia="Times New Roman" w:hAnsi="Arial" w:cs="Arial"/>
                <w:sz w:val="18"/>
                <w:szCs w:val="18"/>
                <w:lang w:eastAsia="sl-SI"/>
              </w:rPr>
              <w:t>iva</w:t>
            </w:r>
          </w:p>
        </w:tc>
        <w:tc>
          <w:tcPr>
            <w:tcW w:w="960" w:type="dxa"/>
            <w:tcBorders>
              <w:top w:val="nil"/>
              <w:left w:val="nil"/>
              <w:bottom w:val="single" w:sz="4" w:space="0" w:color="auto"/>
              <w:right w:val="single" w:sz="4" w:space="0" w:color="auto"/>
            </w:tcBorders>
            <w:shd w:val="clear" w:color="auto" w:fill="auto"/>
            <w:noWrap/>
            <w:vAlign w:val="bottom"/>
          </w:tcPr>
          <w:p w14:paraId="569F3560" w14:textId="73F15638" w:rsidR="00C438D5" w:rsidRPr="003A214F" w:rsidRDefault="00BA2EA8"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34CF97DD" w14:textId="222644CF" w:rsidR="00C438D5" w:rsidRPr="003A214F" w:rsidRDefault="00BA2EA8" w:rsidP="003A214F">
            <w:pPr>
              <w:spacing w:after="0" w:line="240" w:lineRule="auto"/>
              <w:jc w:val="center"/>
              <w:rPr>
                <w:rFonts w:ascii="Arial" w:eastAsia="Times New Roman" w:hAnsi="Arial" w:cs="Arial"/>
                <w:color w:val="000000"/>
                <w:sz w:val="18"/>
                <w:szCs w:val="18"/>
                <w:lang w:eastAsia="sl-SI"/>
              </w:rPr>
            </w:pPr>
            <w:proofErr w:type="spellStart"/>
            <w:r>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tcPr>
          <w:p w14:paraId="1B01DA05" w14:textId="571321A3" w:rsidR="00C438D5" w:rsidRPr="003A214F" w:rsidRDefault="00BA2EA8"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r>
      <w:tr w:rsidR="003A214F" w:rsidRPr="003A214F" w14:paraId="376E577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1F3233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1261</w:t>
            </w:r>
          </w:p>
        </w:tc>
        <w:tc>
          <w:tcPr>
            <w:tcW w:w="579" w:type="dxa"/>
            <w:tcBorders>
              <w:top w:val="nil"/>
              <w:left w:val="nil"/>
              <w:bottom w:val="single" w:sz="4" w:space="0" w:color="auto"/>
              <w:right w:val="single" w:sz="4" w:space="0" w:color="auto"/>
            </w:tcBorders>
            <w:shd w:val="clear" w:color="auto" w:fill="auto"/>
            <w:noWrap/>
            <w:vAlign w:val="bottom"/>
            <w:hideMark/>
          </w:tcPr>
          <w:p w14:paraId="679AB20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34AD51A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kulturo in razvedrilo</w:t>
            </w:r>
          </w:p>
        </w:tc>
        <w:tc>
          <w:tcPr>
            <w:tcW w:w="960" w:type="dxa"/>
            <w:tcBorders>
              <w:top w:val="nil"/>
              <w:left w:val="nil"/>
              <w:bottom w:val="single" w:sz="4" w:space="0" w:color="auto"/>
              <w:right w:val="single" w:sz="4" w:space="0" w:color="auto"/>
            </w:tcBorders>
            <w:shd w:val="clear" w:color="auto" w:fill="auto"/>
            <w:noWrap/>
            <w:vAlign w:val="bottom"/>
            <w:hideMark/>
          </w:tcPr>
          <w:p w14:paraId="78213AB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DD7802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F5B94F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9534F4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F1E4F9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1262</w:t>
            </w:r>
          </w:p>
        </w:tc>
        <w:tc>
          <w:tcPr>
            <w:tcW w:w="579" w:type="dxa"/>
            <w:tcBorders>
              <w:top w:val="nil"/>
              <w:left w:val="nil"/>
              <w:bottom w:val="single" w:sz="4" w:space="0" w:color="auto"/>
              <w:right w:val="single" w:sz="4" w:space="0" w:color="auto"/>
            </w:tcBorders>
            <w:shd w:val="clear" w:color="auto" w:fill="auto"/>
            <w:noWrap/>
            <w:vAlign w:val="bottom"/>
            <w:hideMark/>
          </w:tcPr>
          <w:p w14:paraId="68E11CA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w:t>
            </w:r>
          </w:p>
        </w:tc>
        <w:tc>
          <w:tcPr>
            <w:tcW w:w="4919" w:type="dxa"/>
            <w:tcBorders>
              <w:top w:val="nil"/>
              <w:left w:val="nil"/>
              <w:bottom w:val="single" w:sz="4" w:space="0" w:color="auto"/>
              <w:right w:val="single" w:sz="4" w:space="0" w:color="auto"/>
            </w:tcBorders>
            <w:shd w:val="clear" w:color="auto" w:fill="auto"/>
            <w:vAlign w:val="bottom"/>
            <w:hideMark/>
          </w:tcPr>
          <w:p w14:paraId="1F149AEB"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Muzeji, arhivi in knjižnice</w:t>
            </w:r>
          </w:p>
        </w:tc>
        <w:tc>
          <w:tcPr>
            <w:tcW w:w="960" w:type="dxa"/>
            <w:tcBorders>
              <w:top w:val="nil"/>
              <w:left w:val="nil"/>
              <w:bottom w:val="single" w:sz="4" w:space="0" w:color="auto"/>
              <w:right w:val="single" w:sz="4" w:space="0" w:color="auto"/>
            </w:tcBorders>
            <w:shd w:val="clear" w:color="auto" w:fill="auto"/>
            <w:noWrap/>
            <w:vAlign w:val="bottom"/>
            <w:hideMark/>
          </w:tcPr>
          <w:p w14:paraId="7487ECF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D9A46B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29716D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35380F5" w14:textId="77777777" w:rsidTr="003A214F">
        <w:trPr>
          <w:trHeight w:val="241"/>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C16351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1263</w:t>
            </w:r>
          </w:p>
        </w:tc>
        <w:tc>
          <w:tcPr>
            <w:tcW w:w="579" w:type="dxa"/>
            <w:tcBorders>
              <w:top w:val="nil"/>
              <w:left w:val="nil"/>
              <w:bottom w:val="single" w:sz="4" w:space="0" w:color="auto"/>
              <w:right w:val="single" w:sz="4" w:space="0" w:color="auto"/>
            </w:tcBorders>
            <w:shd w:val="clear" w:color="auto" w:fill="auto"/>
            <w:noWrap/>
            <w:vAlign w:val="bottom"/>
            <w:hideMark/>
          </w:tcPr>
          <w:p w14:paraId="0AFF46F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13</w:t>
            </w:r>
          </w:p>
        </w:tc>
        <w:tc>
          <w:tcPr>
            <w:tcW w:w="4919" w:type="dxa"/>
            <w:tcBorders>
              <w:top w:val="nil"/>
              <w:left w:val="nil"/>
              <w:bottom w:val="single" w:sz="4" w:space="0" w:color="auto"/>
              <w:right w:val="single" w:sz="4" w:space="0" w:color="auto"/>
            </w:tcBorders>
            <w:shd w:val="clear" w:color="auto" w:fill="auto"/>
            <w:vAlign w:val="bottom"/>
            <w:hideMark/>
          </w:tcPr>
          <w:p w14:paraId="7E532203"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izobraževanje in znanstvenoraziskovalno delo</w:t>
            </w:r>
          </w:p>
        </w:tc>
        <w:tc>
          <w:tcPr>
            <w:tcW w:w="960" w:type="dxa"/>
            <w:tcBorders>
              <w:top w:val="nil"/>
              <w:left w:val="nil"/>
              <w:bottom w:val="single" w:sz="4" w:space="0" w:color="auto"/>
              <w:right w:val="single" w:sz="4" w:space="0" w:color="auto"/>
            </w:tcBorders>
            <w:shd w:val="clear" w:color="auto" w:fill="auto"/>
            <w:noWrap/>
            <w:vAlign w:val="bottom"/>
            <w:hideMark/>
          </w:tcPr>
          <w:p w14:paraId="564CBF9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95E7F9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95169C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9B419C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5872168"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1264</w:t>
            </w:r>
          </w:p>
        </w:tc>
        <w:tc>
          <w:tcPr>
            <w:tcW w:w="579" w:type="dxa"/>
            <w:tcBorders>
              <w:top w:val="nil"/>
              <w:left w:val="nil"/>
              <w:bottom w:val="single" w:sz="4" w:space="0" w:color="auto"/>
              <w:right w:val="single" w:sz="4" w:space="0" w:color="auto"/>
            </w:tcBorders>
            <w:shd w:val="clear" w:color="auto" w:fill="auto"/>
            <w:noWrap/>
            <w:vAlign w:val="bottom"/>
            <w:hideMark/>
          </w:tcPr>
          <w:p w14:paraId="7C19438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14</w:t>
            </w:r>
          </w:p>
        </w:tc>
        <w:tc>
          <w:tcPr>
            <w:tcW w:w="4919" w:type="dxa"/>
            <w:tcBorders>
              <w:top w:val="nil"/>
              <w:left w:val="nil"/>
              <w:bottom w:val="single" w:sz="4" w:space="0" w:color="auto"/>
              <w:right w:val="single" w:sz="4" w:space="0" w:color="auto"/>
            </w:tcBorders>
            <w:shd w:val="clear" w:color="auto" w:fill="auto"/>
            <w:vAlign w:val="bottom"/>
            <w:hideMark/>
          </w:tcPr>
          <w:p w14:paraId="7041A84D"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zdravstveno oskrbo</w:t>
            </w:r>
          </w:p>
        </w:tc>
        <w:tc>
          <w:tcPr>
            <w:tcW w:w="960" w:type="dxa"/>
            <w:tcBorders>
              <w:top w:val="nil"/>
              <w:left w:val="nil"/>
              <w:bottom w:val="single" w:sz="4" w:space="0" w:color="auto"/>
              <w:right w:val="single" w:sz="4" w:space="0" w:color="auto"/>
            </w:tcBorders>
            <w:shd w:val="clear" w:color="auto" w:fill="auto"/>
            <w:noWrap/>
            <w:vAlign w:val="bottom"/>
            <w:hideMark/>
          </w:tcPr>
          <w:p w14:paraId="21E28CC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3FA36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36CA2F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674BA5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D4D7E1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1265</w:t>
            </w:r>
          </w:p>
        </w:tc>
        <w:tc>
          <w:tcPr>
            <w:tcW w:w="579" w:type="dxa"/>
            <w:tcBorders>
              <w:top w:val="nil"/>
              <w:left w:val="nil"/>
              <w:bottom w:val="single" w:sz="4" w:space="0" w:color="auto"/>
              <w:right w:val="single" w:sz="4" w:space="0" w:color="auto"/>
            </w:tcBorders>
            <w:shd w:val="clear" w:color="auto" w:fill="auto"/>
            <w:noWrap/>
            <w:vAlign w:val="bottom"/>
            <w:hideMark/>
          </w:tcPr>
          <w:p w14:paraId="10EA5AC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15</w:t>
            </w:r>
          </w:p>
        </w:tc>
        <w:tc>
          <w:tcPr>
            <w:tcW w:w="4919" w:type="dxa"/>
            <w:tcBorders>
              <w:top w:val="nil"/>
              <w:left w:val="nil"/>
              <w:bottom w:val="single" w:sz="4" w:space="0" w:color="auto"/>
              <w:right w:val="single" w:sz="4" w:space="0" w:color="auto"/>
            </w:tcBorders>
            <w:shd w:val="clear" w:color="auto" w:fill="auto"/>
            <w:vAlign w:val="bottom"/>
            <w:hideMark/>
          </w:tcPr>
          <w:p w14:paraId="09A9166E"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šport</w:t>
            </w:r>
          </w:p>
        </w:tc>
        <w:tc>
          <w:tcPr>
            <w:tcW w:w="960" w:type="dxa"/>
            <w:tcBorders>
              <w:top w:val="nil"/>
              <w:left w:val="nil"/>
              <w:bottom w:val="single" w:sz="4" w:space="0" w:color="auto"/>
              <w:right w:val="single" w:sz="4" w:space="0" w:color="auto"/>
            </w:tcBorders>
            <w:shd w:val="clear" w:color="auto" w:fill="auto"/>
            <w:noWrap/>
            <w:vAlign w:val="bottom"/>
            <w:hideMark/>
          </w:tcPr>
          <w:p w14:paraId="36CE2BC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E72B63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1C4D03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86B97A4"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71CF50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12711</w:t>
            </w:r>
          </w:p>
        </w:tc>
        <w:tc>
          <w:tcPr>
            <w:tcW w:w="579" w:type="dxa"/>
            <w:tcBorders>
              <w:top w:val="nil"/>
              <w:left w:val="nil"/>
              <w:bottom w:val="single" w:sz="4" w:space="0" w:color="auto"/>
              <w:right w:val="single" w:sz="4" w:space="0" w:color="auto"/>
            </w:tcBorders>
            <w:shd w:val="clear" w:color="auto" w:fill="auto"/>
            <w:noWrap/>
            <w:vAlign w:val="bottom"/>
            <w:hideMark/>
          </w:tcPr>
          <w:p w14:paraId="1CF085C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16</w:t>
            </w:r>
          </w:p>
        </w:tc>
        <w:tc>
          <w:tcPr>
            <w:tcW w:w="4919" w:type="dxa"/>
            <w:tcBorders>
              <w:top w:val="nil"/>
              <w:left w:val="nil"/>
              <w:bottom w:val="single" w:sz="4" w:space="0" w:color="auto"/>
              <w:right w:val="single" w:sz="4" w:space="0" w:color="auto"/>
            </w:tcBorders>
            <w:shd w:val="clear" w:color="auto" w:fill="auto"/>
            <w:vAlign w:val="bottom"/>
            <w:hideMark/>
          </w:tcPr>
          <w:p w14:paraId="5247F4C9"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rastlinsko pridelavo</w:t>
            </w:r>
          </w:p>
        </w:tc>
        <w:tc>
          <w:tcPr>
            <w:tcW w:w="960" w:type="dxa"/>
            <w:tcBorders>
              <w:top w:val="nil"/>
              <w:left w:val="nil"/>
              <w:bottom w:val="single" w:sz="4" w:space="0" w:color="auto"/>
              <w:right w:val="single" w:sz="4" w:space="0" w:color="auto"/>
            </w:tcBorders>
            <w:shd w:val="clear" w:color="auto" w:fill="auto"/>
            <w:noWrap/>
            <w:vAlign w:val="bottom"/>
            <w:hideMark/>
          </w:tcPr>
          <w:p w14:paraId="2D869B4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000185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EB171E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7F2827F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2A5379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12712</w:t>
            </w:r>
          </w:p>
        </w:tc>
        <w:tc>
          <w:tcPr>
            <w:tcW w:w="579" w:type="dxa"/>
            <w:tcBorders>
              <w:top w:val="nil"/>
              <w:left w:val="nil"/>
              <w:bottom w:val="single" w:sz="4" w:space="0" w:color="auto"/>
              <w:right w:val="single" w:sz="4" w:space="0" w:color="auto"/>
            </w:tcBorders>
            <w:shd w:val="clear" w:color="auto" w:fill="auto"/>
            <w:noWrap/>
            <w:vAlign w:val="bottom"/>
            <w:hideMark/>
          </w:tcPr>
          <w:p w14:paraId="67513FA4" w14:textId="796E1B4B" w:rsidR="003A214F" w:rsidRPr="003A214F" w:rsidRDefault="003A214F"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17</w:t>
            </w:r>
            <w:r w:rsidR="00BA2EA8">
              <w:rPr>
                <w:rFonts w:ascii="Arial" w:eastAsia="Times New Roman" w:hAnsi="Arial" w:cs="Arial"/>
                <w:color w:val="000000"/>
                <w:sz w:val="18"/>
                <w:szCs w:val="18"/>
                <w:lang w:eastAsia="sl-SI"/>
              </w:rPr>
              <w:t xml:space="preserve"> a</w:t>
            </w:r>
          </w:p>
        </w:tc>
        <w:tc>
          <w:tcPr>
            <w:tcW w:w="4919" w:type="dxa"/>
            <w:tcBorders>
              <w:top w:val="nil"/>
              <w:left w:val="nil"/>
              <w:bottom w:val="single" w:sz="4" w:space="0" w:color="auto"/>
              <w:right w:val="single" w:sz="4" w:space="0" w:color="auto"/>
            </w:tcBorders>
            <w:shd w:val="clear" w:color="auto" w:fill="auto"/>
            <w:vAlign w:val="bottom"/>
            <w:hideMark/>
          </w:tcPr>
          <w:p w14:paraId="3303567D"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rejo živali (do 5 glav velike živine)</w:t>
            </w:r>
          </w:p>
        </w:tc>
        <w:tc>
          <w:tcPr>
            <w:tcW w:w="960" w:type="dxa"/>
            <w:tcBorders>
              <w:top w:val="nil"/>
              <w:left w:val="nil"/>
              <w:bottom w:val="single" w:sz="4" w:space="0" w:color="auto"/>
              <w:right w:val="single" w:sz="4" w:space="0" w:color="auto"/>
            </w:tcBorders>
            <w:shd w:val="clear" w:color="auto" w:fill="auto"/>
            <w:noWrap/>
            <w:vAlign w:val="bottom"/>
            <w:hideMark/>
          </w:tcPr>
          <w:p w14:paraId="2219C01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0EA310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67C61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1FCDF16D"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291277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5A49F48" w14:textId="35751A33"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17 </w:t>
            </w:r>
            <w:r w:rsidR="00BA2EA8">
              <w:rPr>
                <w:rFonts w:ascii="Arial" w:eastAsia="Times New Roman" w:hAnsi="Arial" w:cs="Arial"/>
                <w:color w:val="000000"/>
                <w:sz w:val="18"/>
                <w:szCs w:val="18"/>
                <w:lang w:eastAsia="sl-SI"/>
              </w:rPr>
              <w:t>b</w:t>
            </w:r>
          </w:p>
        </w:tc>
        <w:tc>
          <w:tcPr>
            <w:tcW w:w="4919" w:type="dxa"/>
            <w:tcBorders>
              <w:top w:val="nil"/>
              <w:left w:val="nil"/>
              <w:bottom w:val="single" w:sz="4" w:space="0" w:color="auto"/>
              <w:right w:val="single" w:sz="4" w:space="0" w:color="auto"/>
            </w:tcBorders>
            <w:shd w:val="clear" w:color="auto" w:fill="auto"/>
            <w:vAlign w:val="bottom"/>
            <w:hideMark/>
          </w:tcPr>
          <w:p w14:paraId="277F61D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rejo živali (več kakor 5 glav velike živine)</w:t>
            </w:r>
          </w:p>
        </w:tc>
        <w:tc>
          <w:tcPr>
            <w:tcW w:w="960" w:type="dxa"/>
            <w:tcBorders>
              <w:top w:val="nil"/>
              <w:left w:val="nil"/>
              <w:bottom w:val="single" w:sz="4" w:space="0" w:color="auto"/>
              <w:right w:val="single" w:sz="4" w:space="0" w:color="auto"/>
            </w:tcBorders>
            <w:shd w:val="clear" w:color="auto" w:fill="auto"/>
            <w:noWrap/>
            <w:vAlign w:val="bottom"/>
            <w:hideMark/>
          </w:tcPr>
          <w:p w14:paraId="5CD8BF3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22D23A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8BCD89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BA2EA8" w:rsidRPr="003A214F" w14:paraId="5E82041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tcPr>
          <w:p w14:paraId="638AEE48"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tcPr>
          <w:p w14:paraId="63E41ECA" w14:textId="605F79FD" w:rsidR="00BA2EA8" w:rsidRPr="003A214F" w:rsidRDefault="00BA2EA8" w:rsidP="00BA2EA8">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17 c</w:t>
            </w:r>
          </w:p>
        </w:tc>
        <w:tc>
          <w:tcPr>
            <w:tcW w:w="4919" w:type="dxa"/>
            <w:tcBorders>
              <w:top w:val="nil"/>
              <w:left w:val="nil"/>
              <w:bottom w:val="single" w:sz="4" w:space="0" w:color="auto"/>
              <w:right w:val="single" w:sz="4" w:space="0" w:color="auto"/>
            </w:tcBorders>
            <w:shd w:val="clear" w:color="auto" w:fill="auto"/>
            <w:vAlign w:val="bottom"/>
          </w:tcPr>
          <w:p w14:paraId="417E1508" w14:textId="756B1707" w:rsidR="00BA2EA8" w:rsidRPr="003A214F" w:rsidRDefault="00BA2EA8" w:rsidP="00BA2EA8">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Stavbe ribogojnic</w:t>
            </w:r>
          </w:p>
        </w:tc>
        <w:tc>
          <w:tcPr>
            <w:tcW w:w="960" w:type="dxa"/>
            <w:tcBorders>
              <w:top w:val="nil"/>
              <w:left w:val="nil"/>
              <w:bottom w:val="single" w:sz="4" w:space="0" w:color="auto"/>
              <w:right w:val="single" w:sz="4" w:space="0" w:color="auto"/>
            </w:tcBorders>
            <w:shd w:val="clear" w:color="auto" w:fill="auto"/>
            <w:noWrap/>
            <w:vAlign w:val="bottom"/>
          </w:tcPr>
          <w:p w14:paraId="1CF9B218" w14:textId="7224CCEB"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3232028F" w14:textId="08D63E4C"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4398F87F" w14:textId="1E20A4E1"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53020588"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tcPr>
          <w:p w14:paraId="3CE3CC09"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tcPr>
          <w:p w14:paraId="0A173B68" w14:textId="66C2A275" w:rsidR="00BA2EA8" w:rsidRPr="003A214F" w:rsidRDefault="00BA2EA8" w:rsidP="00BA2EA8">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 xml:space="preserve">17 d </w:t>
            </w:r>
          </w:p>
        </w:tc>
        <w:tc>
          <w:tcPr>
            <w:tcW w:w="4919" w:type="dxa"/>
            <w:tcBorders>
              <w:top w:val="nil"/>
              <w:left w:val="nil"/>
              <w:bottom w:val="single" w:sz="4" w:space="0" w:color="auto"/>
              <w:right w:val="single" w:sz="4" w:space="0" w:color="auto"/>
            </w:tcBorders>
            <w:shd w:val="clear" w:color="auto" w:fill="auto"/>
            <w:vAlign w:val="bottom"/>
          </w:tcPr>
          <w:p w14:paraId="384EB8DB" w14:textId="24663DB2" w:rsidR="00BA2EA8" w:rsidRPr="003A214F" w:rsidRDefault="00BA2EA8" w:rsidP="00BA2EA8">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Čebelnjaki</w:t>
            </w:r>
          </w:p>
        </w:tc>
        <w:tc>
          <w:tcPr>
            <w:tcW w:w="960" w:type="dxa"/>
            <w:tcBorders>
              <w:top w:val="nil"/>
              <w:left w:val="nil"/>
              <w:bottom w:val="single" w:sz="4" w:space="0" w:color="auto"/>
              <w:right w:val="single" w:sz="4" w:space="0" w:color="auto"/>
            </w:tcBorders>
            <w:shd w:val="clear" w:color="auto" w:fill="auto"/>
            <w:noWrap/>
            <w:vAlign w:val="bottom"/>
          </w:tcPr>
          <w:p w14:paraId="3F168C9D" w14:textId="0E85D3E0"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5F1D41D1" w14:textId="59FA9B67" w:rsidR="00BA2EA8" w:rsidRPr="003A214F" w:rsidRDefault="00BA2EA8" w:rsidP="00BA2EA8">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0072E684" w14:textId="0E1A57CE" w:rsidR="00BA2EA8" w:rsidRPr="003A214F" w:rsidRDefault="00BA2EA8" w:rsidP="00BA2EA8">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r>
      <w:tr w:rsidR="00BA2EA8" w:rsidRPr="003A214F" w14:paraId="7C91F7BB"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AB3A18A"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12713</w:t>
            </w:r>
          </w:p>
        </w:tc>
        <w:tc>
          <w:tcPr>
            <w:tcW w:w="579" w:type="dxa"/>
            <w:tcBorders>
              <w:top w:val="nil"/>
              <w:left w:val="nil"/>
              <w:bottom w:val="single" w:sz="4" w:space="0" w:color="auto"/>
              <w:right w:val="single" w:sz="4" w:space="0" w:color="auto"/>
            </w:tcBorders>
            <w:shd w:val="clear" w:color="auto" w:fill="auto"/>
            <w:noWrap/>
            <w:vAlign w:val="bottom"/>
            <w:hideMark/>
          </w:tcPr>
          <w:p w14:paraId="1848F4CA"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18</w:t>
            </w:r>
          </w:p>
        </w:tc>
        <w:tc>
          <w:tcPr>
            <w:tcW w:w="4919" w:type="dxa"/>
            <w:tcBorders>
              <w:top w:val="nil"/>
              <w:left w:val="nil"/>
              <w:bottom w:val="single" w:sz="4" w:space="0" w:color="auto"/>
              <w:right w:val="single" w:sz="4" w:space="0" w:color="auto"/>
            </w:tcBorders>
            <w:shd w:val="clear" w:color="auto" w:fill="auto"/>
            <w:vAlign w:val="bottom"/>
            <w:hideMark/>
          </w:tcPr>
          <w:p w14:paraId="41E3B210"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skladiščenje pridelka</w:t>
            </w:r>
          </w:p>
        </w:tc>
        <w:tc>
          <w:tcPr>
            <w:tcW w:w="960" w:type="dxa"/>
            <w:tcBorders>
              <w:top w:val="nil"/>
              <w:left w:val="nil"/>
              <w:bottom w:val="single" w:sz="4" w:space="0" w:color="auto"/>
              <w:right w:val="single" w:sz="4" w:space="0" w:color="auto"/>
            </w:tcBorders>
            <w:shd w:val="clear" w:color="auto" w:fill="auto"/>
            <w:noWrap/>
            <w:vAlign w:val="bottom"/>
            <w:hideMark/>
          </w:tcPr>
          <w:p w14:paraId="5732F0F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85430A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DBD54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5A8ABA9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6D9B334"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12714</w:t>
            </w:r>
          </w:p>
        </w:tc>
        <w:tc>
          <w:tcPr>
            <w:tcW w:w="579" w:type="dxa"/>
            <w:tcBorders>
              <w:top w:val="nil"/>
              <w:left w:val="nil"/>
              <w:bottom w:val="single" w:sz="4" w:space="0" w:color="auto"/>
              <w:right w:val="single" w:sz="4" w:space="0" w:color="auto"/>
            </w:tcBorders>
            <w:shd w:val="clear" w:color="auto" w:fill="auto"/>
            <w:noWrap/>
            <w:vAlign w:val="bottom"/>
            <w:hideMark/>
          </w:tcPr>
          <w:p w14:paraId="68BC8584"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19</w:t>
            </w:r>
          </w:p>
        </w:tc>
        <w:tc>
          <w:tcPr>
            <w:tcW w:w="4919" w:type="dxa"/>
            <w:tcBorders>
              <w:top w:val="nil"/>
              <w:left w:val="nil"/>
              <w:bottom w:val="single" w:sz="4" w:space="0" w:color="auto"/>
              <w:right w:val="single" w:sz="4" w:space="0" w:color="auto"/>
            </w:tcBorders>
            <w:shd w:val="clear" w:color="auto" w:fill="auto"/>
            <w:vAlign w:val="bottom"/>
            <w:hideMark/>
          </w:tcPr>
          <w:p w14:paraId="235AF890"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Druge </w:t>
            </w:r>
            <w:proofErr w:type="spellStart"/>
            <w:r w:rsidRPr="003A214F">
              <w:rPr>
                <w:rFonts w:ascii="Arial" w:eastAsia="Times New Roman" w:hAnsi="Arial" w:cs="Arial"/>
                <w:color w:val="000000"/>
                <w:sz w:val="18"/>
                <w:szCs w:val="18"/>
                <w:lang w:eastAsia="sl-SI"/>
              </w:rPr>
              <w:t>nestanovanjske</w:t>
            </w:r>
            <w:proofErr w:type="spellEnd"/>
            <w:r w:rsidRPr="003A214F">
              <w:rPr>
                <w:rFonts w:ascii="Arial" w:eastAsia="Times New Roman" w:hAnsi="Arial" w:cs="Arial"/>
                <w:color w:val="000000"/>
                <w:sz w:val="18"/>
                <w:szCs w:val="18"/>
                <w:lang w:eastAsia="sl-SI"/>
              </w:rPr>
              <w:t xml:space="preserve"> kmetijske stavbe</w:t>
            </w:r>
          </w:p>
        </w:tc>
        <w:tc>
          <w:tcPr>
            <w:tcW w:w="960" w:type="dxa"/>
            <w:tcBorders>
              <w:top w:val="nil"/>
              <w:left w:val="nil"/>
              <w:bottom w:val="single" w:sz="4" w:space="0" w:color="auto"/>
              <w:right w:val="single" w:sz="4" w:space="0" w:color="auto"/>
            </w:tcBorders>
            <w:shd w:val="clear" w:color="auto" w:fill="auto"/>
            <w:noWrap/>
            <w:vAlign w:val="bottom"/>
            <w:hideMark/>
          </w:tcPr>
          <w:p w14:paraId="73FE7D7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1FE6D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3E7B15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02491CFF"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724C285"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12721</w:t>
            </w:r>
          </w:p>
        </w:tc>
        <w:tc>
          <w:tcPr>
            <w:tcW w:w="579" w:type="dxa"/>
            <w:tcBorders>
              <w:top w:val="nil"/>
              <w:left w:val="nil"/>
              <w:bottom w:val="single" w:sz="4" w:space="0" w:color="auto"/>
              <w:right w:val="single" w:sz="4" w:space="0" w:color="auto"/>
            </w:tcBorders>
            <w:shd w:val="clear" w:color="auto" w:fill="auto"/>
            <w:noWrap/>
            <w:vAlign w:val="bottom"/>
            <w:hideMark/>
          </w:tcPr>
          <w:p w14:paraId="78471A5E"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20</w:t>
            </w:r>
          </w:p>
        </w:tc>
        <w:tc>
          <w:tcPr>
            <w:tcW w:w="4919" w:type="dxa"/>
            <w:tcBorders>
              <w:top w:val="nil"/>
              <w:left w:val="nil"/>
              <w:bottom w:val="single" w:sz="4" w:space="0" w:color="auto"/>
              <w:right w:val="single" w:sz="4" w:space="0" w:color="auto"/>
            </w:tcBorders>
            <w:shd w:val="clear" w:color="auto" w:fill="auto"/>
            <w:vAlign w:val="bottom"/>
            <w:hideMark/>
          </w:tcPr>
          <w:p w14:paraId="5ACB6EE0"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opravljanje verskih obredov</w:t>
            </w:r>
          </w:p>
        </w:tc>
        <w:tc>
          <w:tcPr>
            <w:tcW w:w="960" w:type="dxa"/>
            <w:tcBorders>
              <w:top w:val="nil"/>
              <w:left w:val="nil"/>
              <w:bottom w:val="single" w:sz="4" w:space="0" w:color="auto"/>
              <w:right w:val="single" w:sz="4" w:space="0" w:color="auto"/>
            </w:tcBorders>
            <w:shd w:val="clear" w:color="auto" w:fill="auto"/>
            <w:noWrap/>
            <w:vAlign w:val="bottom"/>
            <w:hideMark/>
          </w:tcPr>
          <w:p w14:paraId="4969626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AF14A9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5C71A4F"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3D1A6DE2"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9EA2360"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12722</w:t>
            </w:r>
          </w:p>
        </w:tc>
        <w:tc>
          <w:tcPr>
            <w:tcW w:w="579" w:type="dxa"/>
            <w:tcBorders>
              <w:top w:val="nil"/>
              <w:left w:val="nil"/>
              <w:bottom w:val="single" w:sz="4" w:space="0" w:color="auto"/>
              <w:right w:val="single" w:sz="4" w:space="0" w:color="auto"/>
            </w:tcBorders>
            <w:shd w:val="clear" w:color="auto" w:fill="auto"/>
            <w:noWrap/>
            <w:vAlign w:val="bottom"/>
            <w:hideMark/>
          </w:tcPr>
          <w:p w14:paraId="365BF152"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w:t>
            </w:r>
          </w:p>
        </w:tc>
        <w:tc>
          <w:tcPr>
            <w:tcW w:w="4919" w:type="dxa"/>
            <w:tcBorders>
              <w:top w:val="nil"/>
              <w:left w:val="nil"/>
              <w:bottom w:val="single" w:sz="4" w:space="0" w:color="auto"/>
              <w:right w:val="single" w:sz="4" w:space="0" w:color="auto"/>
            </w:tcBorders>
            <w:shd w:val="clear" w:color="auto" w:fill="auto"/>
            <w:vAlign w:val="bottom"/>
            <w:hideMark/>
          </w:tcPr>
          <w:p w14:paraId="0045A04C"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Pokopališke stavbe</w:t>
            </w:r>
          </w:p>
        </w:tc>
        <w:tc>
          <w:tcPr>
            <w:tcW w:w="960" w:type="dxa"/>
            <w:tcBorders>
              <w:top w:val="nil"/>
              <w:left w:val="nil"/>
              <w:bottom w:val="single" w:sz="4" w:space="0" w:color="auto"/>
              <w:right w:val="single" w:sz="4" w:space="0" w:color="auto"/>
            </w:tcBorders>
            <w:shd w:val="clear" w:color="auto" w:fill="auto"/>
            <w:noWrap/>
            <w:vAlign w:val="bottom"/>
            <w:hideMark/>
          </w:tcPr>
          <w:p w14:paraId="0A233E5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1BEC2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B3E38EC"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2DE6EA03" w14:textId="77777777" w:rsidTr="003A214F">
        <w:trPr>
          <w:trHeight w:val="31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9F65A3B"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lastRenderedPageBreak/>
              <w:t>12730</w:t>
            </w:r>
          </w:p>
        </w:tc>
        <w:tc>
          <w:tcPr>
            <w:tcW w:w="579" w:type="dxa"/>
            <w:tcBorders>
              <w:top w:val="nil"/>
              <w:left w:val="nil"/>
              <w:bottom w:val="single" w:sz="4" w:space="0" w:color="auto"/>
              <w:right w:val="single" w:sz="4" w:space="0" w:color="auto"/>
            </w:tcBorders>
            <w:shd w:val="clear" w:color="auto" w:fill="auto"/>
            <w:noWrap/>
            <w:vAlign w:val="bottom"/>
            <w:hideMark/>
          </w:tcPr>
          <w:p w14:paraId="3AF06F30"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w:t>
            </w:r>
          </w:p>
        </w:tc>
        <w:tc>
          <w:tcPr>
            <w:tcW w:w="4919" w:type="dxa"/>
            <w:tcBorders>
              <w:top w:val="nil"/>
              <w:left w:val="nil"/>
              <w:bottom w:val="single" w:sz="4" w:space="0" w:color="auto"/>
              <w:right w:val="single" w:sz="4" w:space="0" w:color="auto"/>
            </w:tcBorders>
            <w:shd w:val="clear" w:color="auto" w:fill="auto"/>
            <w:vAlign w:val="bottom"/>
            <w:hideMark/>
          </w:tcPr>
          <w:p w14:paraId="34E6518A"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Kulturna dediščina, ki se ne uporablja za druge namene</w:t>
            </w:r>
          </w:p>
        </w:tc>
        <w:tc>
          <w:tcPr>
            <w:tcW w:w="960" w:type="dxa"/>
            <w:tcBorders>
              <w:top w:val="nil"/>
              <w:left w:val="nil"/>
              <w:bottom w:val="single" w:sz="4" w:space="0" w:color="auto"/>
              <w:right w:val="single" w:sz="4" w:space="0" w:color="auto"/>
            </w:tcBorders>
            <w:shd w:val="clear" w:color="auto" w:fill="auto"/>
            <w:noWrap/>
            <w:vAlign w:val="bottom"/>
            <w:hideMark/>
          </w:tcPr>
          <w:p w14:paraId="02D2F17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185AC3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2C488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1169D16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EAC4AD0"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1274</w:t>
            </w:r>
          </w:p>
        </w:tc>
        <w:tc>
          <w:tcPr>
            <w:tcW w:w="579" w:type="dxa"/>
            <w:tcBorders>
              <w:top w:val="nil"/>
              <w:left w:val="nil"/>
              <w:bottom w:val="single" w:sz="4" w:space="0" w:color="auto"/>
              <w:right w:val="single" w:sz="4" w:space="0" w:color="auto"/>
            </w:tcBorders>
            <w:shd w:val="clear" w:color="auto" w:fill="auto"/>
            <w:noWrap/>
            <w:vAlign w:val="bottom"/>
            <w:hideMark/>
          </w:tcPr>
          <w:p w14:paraId="02BEB940"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w:t>
            </w:r>
          </w:p>
        </w:tc>
        <w:tc>
          <w:tcPr>
            <w:tcW w:w="4919" w:type="dxa"/>
            <w:tcBorders>
              <w:top w:val="nil"/>
              <w:left w:val="nil"/>
              <w:bottom w:val="single" w:sz="4" w:space="0" w:color="auto"/>
              <w:right w:val="single" w:sz="4" w:space="0" w:color="auto"/>
            </w:tcBorders>
            <w:shd w:val="clear" w:color="auto" w:fill="auto"/>
            <w:vAlign w:val="bottom"/>
            <w:hideMark/>
          </w:tcPr>
          <w:p w14:paraId="69D57BC1"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Druge stavbe, ki niso uvrščene drugje</w:t>
            </w:r>
          </w:p>
        </w:tc>
        <w:tc>
          <w:tcPr>
            <w:tcW w:w="960" w:type="dxa"/>
            <w:tcBorders>
              <w:top w:val="nil"/>
              <w:left w:val="nil"/>
              <w:bottom w:val="single" w:sz="4" w:space="0" w:color="auto"/>
              <w:right w:val="single" w:sz="4" w:space="0" w:color="auto"/>
            </w:tcBorders>
            <w:shd w:val="clear" w:color="auto" w:fill="auto"/>
            <w:noWrap/>
            <w:vAlign w:val="bottom"/>
            <w:hideMark/>
          </w:tcPr>
          <w:p w14:paraId="3DF97B1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6F452B6"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615E7C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7DE0975E" w14:textId="77777777" w:rsidTr="003A214F">
        <w:trPr>
          <w:trHeight w:val="300"/>
        </w:trPr>
        <w:tc>
          <w:tcPr>
            <w:tcW w:w="883" w:type="dxa"/>
            <w:tcBorders>
              <w:top w:val="nil"/>
              <w:left w:val="nil"/>
              <w:bottom w:val="nil"/>
              <w:right w:val="nil"/>
            </w:tcBorders>
            <w:shd w:val="clear" w:color="auto" w:fill="auto"/>
            <w:noWrap/>
            <w:vAlign w:val="bottom"/>
            <w:hideMark/>
          </w:tcPr>
          <w:p w14:paraId="23942069"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04AC1F82"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5A417D04"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1D65E489"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8FD2CB1"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3A862BC"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r>
      <w:tr w:rsidR="00BA2EA8" w:rsidRPr="003A214F" w14:paraId="2584582F"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1BDF85"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445ABA39"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III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67A6EC6E"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OBJEKTI PROMETNE INFRASTRUKTURE</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09C91BFE"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0343A58F"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553320F6"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BA2EA8" w:rsidRPr="003A214F" w14:paraId="45E2E72C"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137D33F"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2111</w:t>
            </w:r>
          </w:p>
        </w:tc>
        <w:tc>
          <w:tcPr>
            <w:tcW w:w="579" w:type="dxa"/>
            <w:tcBorders>
              <w:top w:val="nil"/>
              <w:left w:val="nil"/>
              <w:bottom w:val="single" w:sz="4" w:space="0" w:color="auto"/>
              <w:right w:val="single" w:sz="4" w:space="0" w:color="auto"/>
            </w:tcBorders>
            <w:shd w:val="clear" w:color="auto" w:fill="auto"/>
            <w:noWrap/>
            <w:vAlign w:val="bottom"/>
            <w:hideMark/>
          </w:tcPr>
          <w:p w14:paraId="35AFFF5D"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3BE466B5"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Avtoceste, hitre ceste, glavne ceste in regionalne ceste</w:t>
            </w:r>
          </w:p>
        </w:tc>
        <w:tc>
          <w:tcPr>
            <w:tcW w:w="960" w:type="dxa"/>
            <w:tcBorders>
              <w:top w:val="nil"/>
              <w:left w:val="nil"/>
              <w:bottom w:val="single" w:sz="4" w:space="0" w:color="auto"/>
              <w:right w:val="single" w:sz="4" w:space="0" w:color="auto"/>
            </w:tcBorders>
            <w:shd w:val="clear" w:color="auto" w:fill="auto"/>
            <w:noWrap/>
            <w:vAlign w:val="bottom"/>
            <w:hideMark/>
          </w:tcPr>
          <w:p w14:paraId="4444F20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405492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9D39AB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pip</w:t>
            </w:r>
          </w:p>
        </w:tc>
      </w:tr>
      <w:tr w:rsidR="00BA2EA8" w:rsidRPr="003A214F" w14:paraId="73A76E48" w14:textId="77777777" w:rsidTr="003A214F">
        <w:trPr>
          <w:trHeight w:val="40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CCB5F86"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21121</w:t>
            </w:r>
          </w:p>
        </w:tc>
        <w:tc>
          <w:tcPr>
            <w:tcW w:w="579" w:type="dxa"/>
            <w:tcBorders>
              <w:top w:val="nil"/>
              <w:left w:val="nil"/>
              <w:bottom w:val="single" w:sz="4" w:space="0" w:color="auto"/>
              <w:right w:val="single" w:sz="4" w:space="0" w:color="auto"/>
            </w:tcBorders>
            <w:shd w:val="clear" w:color="auto" w:fill="auto"/>
            <w:noWrap/>
            <w:vAlign w:val="bottom"/>
            <w:hideMark/>
          </w:tcPr>
          <w:p w14:paraId="111C57AC"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075C199C"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Lokalne ceste in javne poti, </w:t>
            </w:r>
            <w:proofErr w:type="spellStart"/>
            <w:r w:rsidRPr="003A214F">
              <w:rPr>
                <w:rFonts w:ascii="Arial" w:eastAsia="Times New Roman" w:hAnsi="Arial" w:cs="Arial"/>
                <w:color w:val="000000"/>
                <w:sz w:val="18"/>
                <w:szCs w:val="18"/>
                <w:lang w:eastAsia="sl-SI"/>
              </w:rPr>
              <w:t>nekategorizirane</w:t>
            </w:r>
            <w:proofErr w:type="spellEnd"/>
            <w:r w:rsidRPr="003A214F">
              <w:rPr>
                <w:rFonts w:ascii="Arial" w:eastAsia="Times New Roman" w:hAnsi="Arial" w:cs="Arial"/>
                <w:color w:val="000000"/>
                <w:sz w:val="18"/>
                <w:szCs w:val="18"/>
                <w:lang w:eastAsia="sl-SI"/>
              </w:rPr>
              <w:t xml:space="preserve"> ceste in gozdne ceste</w:t>
            </w:r>
          </w:p>
        </w:tc>
        <w:tc>
          <w:tcPr>
            <w:tcW w:w="960" w:type="dxa"/>
            <w:tcBorders>
              <w:top w:val="nil"/>
              <w:left w:val="nil"/>
              <w:bottom w:val="single" w:sz="4" w:space="0" w:color="auto"/>
              <w:right w:val="single" w:sz="4" w:space="0" w:color="auto"/>
            </w:tcBorders>
            <w:shd w:val="clear" w:color="auto" w:fill="auto"/>
            <w:noWrap/>
            <w:vAlign w:val="bottom"/>
            <w:hideMark/>
          </w:tcPr>
          <w:p w14:paraId="734F2B0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F32453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c>
          <w:tcPr>
            <w:tcW w:w="960" w:type="dxa"/>
            <w:tcBorders>
              <w:top w:val="nil"/>
              <w:left w:val="nil"/>
              <w:bottom w:val="single" w:sz="4" w:space="0" w:color="auto"/>
              <w:right w:val="single" w:sz="4" w:space="0" w:color="auto"/>
            </w:tcBorders>
            <w:shd w:val="clear" w:color="auto" w:fill="auto"/>
            <w:noWrap/>
            <w:vAlign w:val="bottom"/>
            <w:hideMark/>
          </w:tcPr>
          <w:p w14:paraId="0697410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11B788B1"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793EA2D5"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21122</w:t>
            </w:r>
          </w:p>
        </w:tc>
        <w:tc>
          <w:tcPr>
            <w:tcW w:w="579" w:type="dxa"/>
            <w:tcBorders>
              <w:top w:val="nil"/>
              <w:left w:val="nil"/>
              <w:bottom w:val="single" w:sz="4" w:space="0" w:color="auto"/>
              <w:right w:val="single" w:sz="4" w:space="0" w:color="auto"/>
            </w:tcBorders>
            <w:shd w:val="clear" w:color="auto" w:fill="auto"/>
            <w:noWrap/>
            <w:vAlign w:val="bottom"/>
            <w:hideMark/>
          </w:tcPr>
          <w:p w14:paraId="72F9CE1F"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74656821"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Parkirišča izven vozišča</w:t>
            </w:r>
          </w:p>
        </w:tc>
        <w:tc>
          <w:tcPr>
            <w:tcW w:w="960" w:type="dxa"/>
            <w:tcBorders>
              <w:top w:val="nil"/>
              <w:left w:val="nil"/>
              <w:bottom w:val="single" w:sz="4" w:space="0" w:color="auto"/>
              <w:right w:val="single" w:sz="4" w:space="0" w:color="auto"/>
            </w:tcBorders>
            <w:shd w:val="clear" w:color="auto" w:fill="auto"/>
            <w:noWrap/>
            <w:vAlign w:val="bottom"/>
            <w:hideMark/>
          </w:tcPr>
          <w:p w14:paraId="7158B75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37E8076"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7131272"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5C8554E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903A9A5"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2121</w:t>
            </w:r>
          </w:p>
        </w:tc>
        <w:tc>
          <w:tcPr>
            <w:tcW w:w="579" w:type="dxa"/>
            <w:tcBorders>
              <w:top w:val="nil"/>
              <w:left w:val="nil"/>
              <w:bottom w:val="single" w:sz="4" w:space="0" w:color="auto"/>
              <w:right w:val="single" w:sz="4" w:space="0" w:color="auto"/>
            </w:tcBorders>
            <w:shd w:val="clear" w:color="auto" w:fill="auto"/>
            <w:noWrap/>
            <w:vAlign w:val="bottom"/>
            <w:hideMark/>
          </w:tcPr>
          <w:p w14:paraId="2C8FF363"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2978EBA4"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Glavne in regionalne železniške proge</w:t>
            </w:r>
          </w:p>
        </w:tc>
        <w:tc>
          <w:tcPr>
            <w:tcW w:w="960" w:type="dxa"/>
            <w:tcBorders>
              <w:top w:val="nil"/>
              <w:left w:val="nil"/>
              <w:bottom w:val="single" w:sz="4" w:space="0" w:color="auto"/>
              <w:right w:val="single" w:sz="4" w:space="0" w:color="auto"/>
            </w:tcBorders>
            <w:shd w:val="clear" w:color="auto" w:fill="auto"/>
            <w:noWrap/>
            <w:vAlign w:val="bottom"/>
            <w:hideMark/>
          </w:tcPr>
          <w:p w14:paraId="1EF4C1C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EBAC8E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EBA4F6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7FA5832C"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216C8A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21301</w:t>
            </w:r>
          </w:p>
        </w:tc>
        <w:tc>
          <w:tcPr>
            <w:tcW w:w="579" w:type="dxa"/>
            <w:tcBorders>
              <w:top w:val="nil"/>
              <w:left w:val="nil"/>
              <w:bottom w:val="single" w:sz="4" w:space="0" w:color="auto"/>
              <w:right w:val="single" w:sz="4" w:space="0" w:color="auto"/>
            </w:tcBorders>
            <w:shd w:val="clear" w:color="auto" w:fill="auto"/>
            <w:noWrap/>
            <w:vAlign w:val="bottom"/>
            <w:hideMark/>
          </w:tcPr>
          <w:p w14:paraId="3F1CAB5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49E658C4"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Letališke steze in ploščadi</w:t>
            </w:r>
          </w:p>
        </w:tc>
        <w:tc>
          <w:tcPr>
            <w:tcW w:w="960" w:type="dxa"/>
            <w:tcBorders>
              <w:top w:val="nil"/>
              <w:left w:val="nil"/>
              <w:bottom w:val="single" w:sz="4" w:space="0" w:color="auto"/>
              <w:right w:val="single" w:sz="4" w:space="0" w:color="auto"/>
            </w:tcBorders>
            <w:shd w:val="clear" w:color="auto" w:fill="auto"/>
            <w:noWrap/>
            <w:vAlign w:val="bottom"/>
            <w:hideMark/>
          </w:tcPr>
          <w:p w14:paraId="24E8231C"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8979CB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B643DD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1467EC7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BA62AFF"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21302</w:t>
            </w:r>
          </w:p>
        </w:tc>
        <w:tc>
          <w:tcPr>
            <w:tcW w:w="579" w:type="dxa"/>
            <w:tcBorders>
              <w:top w:val="nil"/>
              <w:left w:val="nil"/>
              <w:bottom w:val="single" w:sz="4" w:space="0" w:color="auto"/>
              <w:right w:val="single" w:sz="4" w:space="0" w:color="auto"/>
            </w:tcBorders>
            <w:shd w:val="clear" w:color="auto" w:fill="auto"/>
            <w:noWrap/>
            <w:vAlign w:val="bottom"/>
            <w:hideMark/>
          </w:tcPr>
          <w:p w14:paraId="00CC1D6E"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3191BF8E"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Letalski radio-navigacijski objekti</w:t>
            </w:r>
          </w:p>
        </w:tc>
        <w:tc>
          <w:tcPr>
            <w:tcW w:w="960" w:type="dxa"/>
            <w:tcBorders>
              <w:top w:val="nil"/>
              <w:left w:val="nil"/>
              <w:bottom w:val="single" w:sz="4" w:space="0" w:color="auto"/>
              <w:right w:val="single" w:sz="4" w:space="0" w:color="auto"/>
            </w:tcBorders>
            <w:shd w:val="clear" w:color="auto" w:fill="auto"/>
            <w:noWrap/>
            <w:vAlign w:val="bottom"/>
            <w:hideMark/>
          </w:tcPr>
          <w:p w14:paraId="3F6E861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E1A63E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578552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6D8D17F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1E7AAFB"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2141</w:t>
            </w:r>
          </w:p>
        </w:tc>
        <w:tc>
          <w:tcPr>
            <w:tcW w:w="579" w:type="dxa"/>
            <w:tcBorders>
              <w:top w:val="nil"/>
              <w:left w:val="nil"/>
              <w:bottom w:val="single" w:sz="4" w:space="0" w:color="auto"/>
              <w:right w:val="single" w:sz="4" w:space="0" w:color="auto"/>
            </w:tcBorders>
            <w:shd w:val="clear" w:color="auto" w:fill="auto"/>
            <w:noWrap/>
            <w:vAlign w:val="bottom"/>
            <w:hideMark/>
          </w:tcPr>
          <w:p w14:paraId="5F9754E5"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4BA0BCD1"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Mostovi in viadukti</w:t>
            </w:r>
          </w:p>
        </w:tc>
        <w:tc>
          <w:tcPr>
            <w:tcW w:w="960" w:type="dxa"/>
            <w:tcBorders>
              <w:top w:val="nil"/>
              <w:left w:val="nil"/>
              <w:bottom w:val="single" w:sz="4" w:space="0" w:color="auto"/>
              <w:right w:val="single" w:sz="4" w:space="0" w:color="auto"/>
            </w:tcBorders>
            <w:shd w:val="clear" w:color="auto" w:fill="auto"/>
            <w:noWrap/>
            <w:vAlign w:val="bottom"/>
            <w:hideMark/>
          </w:tcPr>
          <w:p w14:paraId="70787FC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9CAFE0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5B808C2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5354D29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8DE6016"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2142</w:t>
            </w:r>
          </w:p>
        </w:tc>
        <w:tc>
          <w:tcPr>
            <w:tcW w:w="579" w:type="dxa"/>
            <w:tcBorders>
              <w:top w:val="nil"/>
              <w:left w:val="nil"/>
              <w:bottom w:val="single" w:sz="4" w:space="0" w:color="auto"/>
              <w:right w:val="single" w:sz="4" w:space="0" w:color="auto"/>
            </w:tcBorders>
            <w:shd w:val="clear" w:color="auto" w:fill="auto"/>
            <w:noWrap/>
            <w:vAlign w:val="bottom"/>
            <w:hideMark/>
          </w:tcPr>
          <w:p w14:paraId="66190CB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6A0A0227"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Predori in podhodi</w:t>
            </w:r>
          </w:p>
        </w:tc>
        <w:tc>
          <w:tcPr>
            <w:tcW w:w="960" w:type="dxa"/>
            <w:tcBorders>
              <w:top w:val="nil"/>
              <w:left w:val="nil"/>
              <w:bottom w:val="single" w:sz="4" w:space="0" w:color="auto"/>
              <w:right w:val="single" w:sz="4" w:space="0" w:color="auto"/>
            </w:tcBorders>
            <w:shd w:val="clear" w:color="auto" w:fill="auto"/>
            <w:noWrap/>
            <w:vAlign w:val="bottom"/>
            <w:hideMark/>
          </w:tcPr>
          <w:p w14:paraId="1D01700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34936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082A8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730F943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81FB841"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2151</w:t>
            </w:r>
          </w:p>
        </w:tc>
        <w:tc>
          <w:tcPr>
            <w:tcW w:w="579" w:type="dxa"/>
            <w:tcBorders>
              <w:top w:val="nil"/>
              <w:left w:val="nil"/>
              <w:bottom w:val="single" w:sz="4" w:space="0" w:color="auto"/>
              <w:right w:val="single" w:sz="4" w:space="0" w:color="auto"/>
            </w:tcBorders>
            <w:shd w:val="clear" w:color="auto" w:fill="auto"/>
            <w:noWrap/>
            <w:vAlign w:val="bottom"/>
            <w:hideMark/>
          </w:tcPr>
          <w:p w14:paraId="73EC87CD"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5422BCC8"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Pristanišča in plovbne poti</w:t>
            </w:r>
          </w:p>
        </w:tc>
        <w:tc>
          <w:tcPr>
            <w:tcW w:w="960" w:type="dxa"/>
            <w:tcBorders>
              <w:top w:val="nil"/>
              <w:left w:val="nil"/>
              <w:bottom w:val="single" w:sz="4" w:space="0" w:color="auto"/>
              <w:right w:val="single" w:sz="4" w:space="0" w:color="auto"/>
            </w:tcBorders>
            <w:shd w:val="clear" w:color="auto" w:fill="auto"/>
            <w:noWrap/>
            <w:vAlign w:val="bottom"/>
            <w:hideMark/>
          </w:tcPr>
          <w:p w14:paraId="53B1217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D5EBAA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62ACD3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1D0F851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7B4F424"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2152</w:t>
            </w:r>
          </w:p>
        </w:tc>
        <w:tc>
          <w:tcPr>
            <w:tcW w:w="579" w:type="dxa"/>
            <w:tcBorders>
              <w:top w:val="nil"/>
              <w:left w:val="nil"/>
              <w:bottom w:val="single" w:sz="4" w:space="0" w:color="auto"/>
              <w:right w:val="single" w:sz="4" w:space="0" w:color="auto"/>
            </w:tcBorders>
            <w:shd w:val="clear" w:color="auto" w:fill="auto"/>
            <w:noWrap/>
            <w:vAlign w:val="bottom"/>
            <w:hideMark/>
          </w:tcPr>
          <w:p w14:paraId="3406E8EA"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082218B3"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Jezovi, vodne pregrade in drugi vodni objekti</w:t>
            </w:r>
          </w:p>
        </w:tc>
        <w:tc>
          <w:tcPr>
            <w:tcW w:w="960" w:type="dxa"/>
            <w:tcBorders>
              <w:top w:val="nil"/>
              <w:left w:val="nil"/>
              <w:bottom w:val="single" w:sz="4" w:space="0" w:color="auto"/>
              <w:right w:val="single" w:sz="4" w:space="0" w:color="auto"/>
            </w:tcBorders>
            <w:shd w:val="clear" w:color="auto" w:fill="auto"/>
            <w:noWrap/>
            <w:vAlign w:val="bottom"/>
            <w:hideMark/>
          </w:tcPr>
          <w:p w14:paraId="1F1A4DA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F21526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C636B1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26646FC5" w14:textId="77777777" w:rsidTr="003A214F">
        <w:trPr>
          <w:trHeight w:val="492"/>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7712D8C"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2153</w:t>
            </w:r>
          </w:p>
        </w:tc>
        <w:tc>
          <w:tcPr>
            <w:tcW w:w="579" w:type="dxa"/>
            <w:tcBorders>
              <w:top w:val="nil"/>
              <w:left w:val="nil"/>
              <w:bottom w:val="single" w:sz="4" w:space="0" w:color="auto"/>
              <w:right w:val="single" w:sz="4" w:space="0" w:color="auto"/>
            </w:tcBorders>
            <w:shd w:val="clear" w:color="auto" w:fill="auto"/>
            <w:noWrap/>
            <w:vAlign w:val="bottom"/>
            <w:hideMark/>
          </w:tcPr>
          <w:p w14:paraId="4BED5988"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6B90920B"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Sistem za namakanje in osuševanje, akvadukti, razen namakalnih sistemov</w:t>
            </w:r>
          </w:p>
        </w:tc>
        <w:tc>
          <w:tcPr>
            <w:tcW w:w="960" w:type="dxa"/>
            <w:tcBorders>
              <w:top w:val="nil"/>
              <w:left w:val="nil"/>
              <w:bottom w:val="single" w:sz="4" w:space="0" w:color="auto"/>
              <w:right w:val="single" w:sz="4" w:space="0" w:color="auto"/>
            </w:tcBorders>
            <w:shd w:val="clear" w:color="auto" w:fill="auto"/>
            <w:noWrap/>
            <w:vAlign w:val="bottom"/>
            <w:hideMark/>
          </w:tcPr>
          <w:p w14:paraId="243F8F7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56F3ED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7CB897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25FC7964" w14:textId="77777777" w:rsidTr="003A214F">
        <w:trPr>
          <w:trHeight w:val="28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620A97C"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E1300D7"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 a</w:t>
            </w:r>
          </w:p>
        </w:tc>
        <w:tc>
          <w:tcPr>
            <w:tcW w:w="4919" w:type="dxa"/>
            <w:tcBorders>
              <w:top w:val="nil"/>
              <w:left w:val="nil"/>
              <w:bottom w:val="single" w:sz="4" w:space="0" w:color="auto"/>
              <w:right w:val="single" w:sz="4" w:space="0" w:color="auto"/>
            </w:tcBorders>
            <w:shd w:val="clear" w:color="auto" w:fill="auto"/>
            <w:vAlign w:val="bottom"/>
            <w:hideMark/>
          </w:tcPr>
          <w:p w14:paraId="1A142F9E"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Namakalni sistemi</w:t>
            </w:r>
          </w:p>
        </w:tc>
        <w:tc>
          <w:tcPr>
            <w:tcW w:w="960" w:type="dxa"/>
            <w:tcBorders>
              <w:top w:val="nil"/>
              <w:left w:val="nil"/>
              <w:bottom w:val="single" w:sz="4" w:space="0" w:color="auto"/>
              <w:right w:val="single" w:sz="4" w:space="0" w:color="auto"/>
            </w:tcBorders>
            <w:shd w:val="clear" w:color="auto" w:fill="auto"/>
            <w:noWrap/>
            <w:vAlign w:val="bottom"/>
            <w:hideMark/>
          </w:tcPr>
          <w:p w14:paraId="13738F6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3501A9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18B59F" w14:textId="77777777"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pp</w:t>
            </w:r>
            <w:r w:rsidRPr="003A214F">
              <w:rPr>
                <w:rFonts w:ascii="Arial" w:eastAsia="Times New Roman" w:hAnsi="Arial" w:cs="Arial"/>
                <w:sz w:val="18"/>
                <w:szCs w:val="18"/>
                <w:vertAlign w:val="superscript"/>
                <w:lang w:eastAsia="sl-SI"/>
              </w:rPr>
              <w:t>9</w:t>
            </w:r>
          </w:p>
        </w:tc>
      </w:tr>
      <w:tr w:rsidR="00BA2EA8" w:rsidRPr="003A214F" w14:paraId="0D9DCAB6" w14:textId="77777777" w:rsidTr="003A214F">
        <w:trPr>
          <w:trHeight w:val="300"/>
        </w:trPr>
        <w:tc>
          <w:tcPr>
            <w:tcW w:w="883" w:type="dxa"/>
            <w:tcBorders>
              <w:top w:val="nil"/>
              <w:left w:val="nil"/>
              <w:bottom w:val="nil"/>
              <w:right w:val="nil"/>
            </w:tcBorders>
            <w:shd w:val="clear" w:color="auto" w:fill="auto"/>
            <w:noWrap/>
            <w:vAlign w:val="bottom"/>
            <w:hideMark/>
          </w:tcPr>
          <w:p w14:paraId="61C9C8FE"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1530A60C"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065ED1CF"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7EA3B58E"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979141A"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5050BAD"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r>
      <w:tr w:rsidR="00BA2EA8" w:rsidRPr="003A214F" w14:paraId="54FD0DB1" w14:textId="77777777" w:rsidTr="003A214F">
        <w:trPr>
          <w:trHeight w:val="6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7659F1"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4C656ABC"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IV</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69BC959F" w14:textId="2BD4A107"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CEVOVODI, KOMUNIKACIJSKA OMREŽJA IN </w:t>
            </w:r>
            <w:r w:rsidR="00CA1894">
              <w:rPr>
                <w:rFonts w:ascii="Arial" w:eastAsia="Times New Roman" w:hAnsi="Arial" w:cs="Arial"/>
                <w:b/>
                <w:bCs/>
                <w:color w:val="000000"/>
                <w:sz w:val="18"/>
                <w:szCs w:val="18"/>
                <w:lang w:eastAsia="sl-SI"/>
              </w:rPr>
              <w:t>ELEKTRO</w:t>
            </w:r>
            <w:r w:rsidRPr="003A214F">
              <w:rPr>
                <w:rFonts w:ascii="Arial" w:eastAsia="Times New Roman" w:hAnsi="Arial" w:cs="Arial"/>
                <w:b/>
                <w:bCs/>
                <w:color w:val="000000"/>
                <w:sz w:val="18"/>
                <w:szCs w:val="18"/>
                <w:lang w:eastAsia="sl-SI"/>
              </w:rPr>
              <w:t xml:space="preserve">ENERGETSKI VODI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02C4E11D"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55FCBBAC"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5BB8A0C8"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BA2EA8" w:rsidRPr="003A214F" w14:paraId="673F75E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B0334DE"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2211</w:t>
            </w:r>
          </w:p>
        </w:tc>
        <w:tc>
          <w:tcPr>
            <w:tcW w:w="579" w:type="dxa"/>
            <w:tcBorders>
              <w:top w:val="nil"/>
              <w:left w:val="nil"/>
              <w:bottom w:val="single" w:sz="4" w:space="0" w:color="auto"/>
              <w:right w:val="single" w:sz="4" w:space="0" w:color="auto"/>
            </w:tcBorders>
            <w:shd w:val="clear" w:color="auto" w:fill="auto"/>
            <w:noWrap/>
            <w:vAlign w:val="bottom"/>
            <w:hideMark/>
          </w:tcPr>
          <w:p w14:paraId="150FDBE7"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1C73E9B0"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Naftovodi in daljinski (prenosni) plinovodi </w:t>
            </w:r>
          </w:p>
        </w:tc>
        <w:tc>
          <w:tcPr>
            <w:tcW w:w="960" w:type="dxa"/>
            <w:tcBorders>
              <w:top w:val="nil"/>
              <w:left w:val="nil"/>
              <w:bottom w:val="single" w:sz="4" w:space="0" w:color="auto"/>
              <w:right w:val="single" w:sz="4" w:space="0" w:color="auto"/>
            </w:tcBorders>
            <w:shd w:val="clear" w:color="auto" w:fill="auto"/>
            <w:noWrap/>
            <w:vAlign w:val="bottom"/>
            <w:hideMark/>
          </w:tcPr>
          <w:p w14:paraId="25D8C45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7F0979F"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3F55EB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3767D44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89B46E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22121</w:t>
            </w:r>
          </w:p>
        </w:tc>
        <w:tc>
          <w:tcPr>
            <w:tcW w:w="579" w:type="dxa"/>
            <w:tcBorders>
              <w:top w:val="nil"/>
              <w:left w:val="nil"/>
              <w:bottom w:val="single" w:sz="4" w:space="0" w:color="auto"/>
              <w:right w:val="single" w:sz="4" w:space="0" w:color="auto"/>
            </w:tcBorders>
            <w:shd w:val="clear" w:color="auto" w:fill="auto"/>
            <w:noWrap/>
            <w:vAlign w:val="bottom"/>
            <w:hideMark/>
          </w:tcPr>
          <w:p w14:paraId="47FC1543"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2CC88328"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Daljinski (transportni) vodovodi</w:t>
            </w:r>
          </w:p>
        </w:tc>
        <w:tc>
          <w:tcPr>
            <w:tcW w:w="960" w:type="dxa"/>
            <w:tcBorders>
              <w:top w:val="nil"/>
              <w:left w:val="nil"/>
              <w:bottom w:val="single" w:sz="4" w:space="0" w:color="auto"/>
              <w:right w:val="single" w:sz="4" w:space="0" w:color="auto"/>
            </w:tcBorders>
            <w:shd w:val="clear" w:color="auto" w:fill="auto"/>
            <w:noWrap/>
            <w:vAlign w:val="bottom"/>
            <w:hideMark/>
          </w:tcPr>
          <w:p w14:paraId="235C6AE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c>
          <w:tcPr>
            <w:tcW w:w="960" w:type="dxa"/>
            <w:tcBorders>
              <w:top w:val="nil"/>
              <w:left w:val="nil"/>
              <w:bottom w:val="single" w:sz="4" w:space="0" w:color="auto"/>
              <w:right w:val="single" w:sz="4" w:space="0" w:color="auto"/>
            </w:tcBorders>
            <w:shd w:val="clear" w:color="auto" w:fill="auto"/>
            <w:noWrap/>
            <w:vAlign w:val="bottom"/>
            <w:hideMark/>
          </w:tcPr>
          <w:p w14:paraId="2B7CE8F2"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c>
          <w:tcPr>
            <w:tcW w:w="960" w:type="dxa"/>
            <w:tcBorders>
              <w:top w:val="nil"/>
              <w:left w:val="nil"/>
              <w:bottom w:val="single" w:sz="4" w:space="0" w:color="auto"/>
              <w:right w:val="single" w:sz="4" w:space="0" w:color="auto"/>
            </w:tcBorders>
            <w:shd w:val="clear" w:color="auto" w:fill="auto"/>
            <w:noWrap/>
            <w:vAlign w:val="bottom"/>
            <w:hideMark/>
          </w:tcPr>
          <w:p w14:paraId="7201500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74A3496E"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547FA1E"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22122</w:t>
            </w:r>
          </w:p>
        </w:tc>
        <w:tc>
          <w:tcPr>
            <w:tcW w:w="579" w:type="dxa"/>
            <w:tcBorders>
              <w:top w:val="nil"/>
              <w:left w:val="nil"/>
              <w:bottom w:val="single" w:sz="4" w:space="0" w:color="auto"/>
              <w:right w:val="single" w:sz="4" w:space="0" w:color="auto"/>
            </w:tcBorders>
            <w:shd w:val="clear" w:color="auto" w:fill="auto"/>
            <w:noWrap/>
            <w:vAlign w:val="bottom"/>
            <w:hideMark/>
          </w:tcPr>
          <w:p w14:paraId="55532591"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71D50F41"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Objekti za črpanje, filtriranje in zajem vode</w:t>
            </w:r>
          </w:p>
        </w:tc>
        <w:tc>
          <w:tcPr>
            <w:tcW w:w="960" w:type="dxa"/>
            <w:tcBorders>
              <w:top w:val="nil"/>
              <w:left w:val="nil"/>
              <w:bottom w:val="single" w:sz="4" w:space="0" w:color="auto"/>
              <w:right w:val="single" w:sz="4" w:space="0" w:color="auto"/>
            </w:tcBorders>
            <w:shd w:val="clear" w:color="auto" w:fill="auto"/>
            <w:noWrap/>
            <w:vAlign w:val="bottom"/>
            <w:hideMark/>
          </w:tcPr>
          <w:p w14:paraId="15B719D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c>
          <w:tcPr>
            <w:tcW w:w="960" w:type="dxa"/>
            <w:tcBorders>
              <w:top w:val="nil"/>
              <w:left w:val="nil"/>
              <w:bottom w:val="single" w:sz="4" w:space="0" w:color="auto"/>
              <w:right w:val="single" w:sz="4" w:space="0" w:color="auto"/>
            </w:tcBorders>
            <w:shd w:val="clear" w:color="auto" w:fill="auto"/>
            <w:noWrap/>
            <w:vAlign w:val="bottom"/>
            <w:hideMark/>
          </w:tcPr>
          <w:p w14:paraId="2C661B4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c>
          <w:tcPr>
            <w:tcW w:w="960" w:type="dxa"/>
            <w:tcBorders>
              <w:top w:val="nil"/>
              <w:left w:val="nil"/>
              <w:bottom w:val="single" w:sz="4" w:space="0" w:color="auto"/>
              <w:right w:val="single" w:sz="4" w:space="0" w:color="auto"/>
            </w:tcBorders>
            <w:shd w:val="clear" w:color="auto" w:fill="auto"/>
            <w:noWrap/>
            <w:vAlign w:val="bottom"/>
            <w:hideMark/>
          </w:tcPr>
          <w:p w14:paraId="6432318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r>
      <w:tr w:rsidR="00BA2EA8" w:rsidRPr="003A214F" w14:paraId="7D8000F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744FA0C"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22130</w:t>
            </w:r>
          </w:p>
        </w:tc>
        <w:tc>
          <w:tcPr>
            <w:tcW w:w="579" w:type="dxa"/>
            <w:tcBorders>
              <w:top w:val="nil"/>
              <w:left w:val="nil"/>
              <w:bottom w:val="single" w:sz="4" w:space="0" w:color="auto"/>
              <w:right w:val="single" w:sz="4" w:space="0" w:color="auto"/>
            </w:tcBorders>
            <w:shd w:val="clear" w:color="auto" w:fill="auto"/>
            <w:noWrap/>
            <w:vAlign w:val="bottom"/>
            <w:hideMark/>
          </w:tcPr>
          <w:p w14:paraId="6C396637"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71132D3C"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Daljinsko (hrbtenično) komunikacijsko omrežje</w:t>
            </w:r>
          </w:p>
        </w:tc>
        <w:tc>
          <w:tcPr>
            <w:tcW w:w="960" w:type="dxa"/>
            <w:tcBorders>
              <w:top w:val="nil"/>
              <w:left w:val="nil"/>
              <w:bottom w:val="single" w:sz="4" w:space="0" w:color="auto"/>
              <w:right w:val="single" w:sz="4" w:space="0" w:color="auto"/>
            </w:tcBorders>
            <w:shd w:val="clear" w:color="auto" w:fill="auto"/>
            <w:noWrap/>
            <w:vAlign w:val="bottom"/>
            <w:hideMark/>
          </w:tcPr>
          <w:p w14:paraId="07BB4E5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7B7FBC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841C06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6B3F1201"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2B20F1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22140</w:t>
            </w:r>
          </w:p>
        </w:tc>
        <w:tc>
          <w:tcPr>
            <w:tcW w:w="579" w:type="dxa"/>
            <w:tcBorders>
              <w:top w:val="nil"/>
              <w:left w:val="nil"/>
              <w:bottom w:val="single" w:sz="4" w:space="0" w:color="auto"/>
              <w:right w:val="single" w:sz="4" w:space="0" w:color="auto"/>
            </w:tcBorders>
            <w:shd w:val="clear" w:color="auto" w:fill="auto"/>
            <w:noWrap/>
            <w:vAlign w:val="bottom"/>
            <w:hideMark/>
          </w:tcPr>
          <w:p w14:paraId="73FA063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59CDB83C"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Daljinski (prenosni) elektroenergetski vodi</w:t>
            </w:r>
          </w:p>
        </w:tc>
        <w:tc>
          <w:tcPr>
            <w:tcW w:w="960" w:type="dxa"/>
            <w:tcBorders>
              <w:top w:val="nil"/>
              <w:left w:val="nil"/>
              <w:bottom w:val="single" w:sz="4" w:space="0" w:color="auto"/>
              <w:right w:val="single" w:sz="4" w:space="0" w:color="auto"/>
            </w:tcBorders>
            <w:shd w:val="clear" w:color="auto" w:fill="auto"/>
            <w:noWrap/>
            <w:vAlign w:val="bottom"/>
            <w:hideMark/>
          </w:tcPr>
          <w:p w14:paraId="4421B5A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C41C78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290E21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2506F87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DA2954A"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22210</w:t>
            </w:r>
          </w:p>
        </w:tc>
        <w:tc>
          <w:tcPr>
            <w:tcW w:w="579" w:type="dxa"/>
            <w:tcBorders>
              <w:top w:val="nil"/>
              <w:left w:val="nil"/>
              <w:bottom w:val="single" w:sz="4" w:space="0" w:color="auto"/>
              <w:right w:val="single" w:sz="4" w:space="0" w:color="auto"/>
            </w:tcBorders>
            <w:shd w:val="clear" w:color="auto" w:fill="auto"/>
            <w:noWrap/>
            <w:vAlign w:val="bottom"/>
            <w:hideMark/>
          </w:tcPr>
          <w:p w14:paraId="11462B80"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4BFF8B77"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Lokalni (distribucijski) plinovodi</w:t>
            </w:r>
          </w:p>
        </w:tc>
        <w:tc>
          <w:tcPr>
            <w:tcW w:w="960" w:type="dxa"/>
            <w:tcBorders>
              <w:top w:val="nil"/>
              <w:left w:val="nil"/>
              <w:bottom w:val="single" w:sz="4" w:space="0" w:color="auto"/>
              <w:right w:val="single" w:sz="4" w:space="0" w:color="auto"/>
            </w:tcBorders>
            <w:shd w:val="clear" w:color="auto" w:fill="auto"/>
            <w:noWrap/>
            <w:vAlign w:val="bottom"/>
            <w:hideMark/>
          </w:tcPr>
          <w:p w14:paraId="2596366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EB14BDC"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c>
          <w:tcPr>
            <w:tcW w:w="960" w:type="dxa"/>
            <w:tcBorders>
              <w:top w:val="nil"/>
              <w:left w:val="nil"/>
              <w:bottom w:val="single" w:sz="4" w:space="0" w:color="auto"/>
              <w:right w:val="single" w:sz="4" w:space="0" w:color="auto"/>
            </w:tcBorders>
            <w:shd w:val="clear" w:color="auto" w:fill="auto"/>
            <w:noWrap/>
            <w:vAlign w:val="bottom"/>
            <w:hideMark/>
          </w:tcPr>
          <w:p w14:paraId="42B7ECDF"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105D5634" w14:textId="77777777" w:rsidTr="003A214F">
        <w:trPr>
          <w:trHeight w:val="41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7768B5B"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22221</w:t>
            </w:r>
          </w:p>
        </w:tc>
        <w:tc>
          <w:tcPr>
            <w:tcW w:w="579" w:type="dxa"/>
            <w:tcBorders>
              <w:top w:val="nil"/>
              <w:left w:val="nil"/>
              <w:bottom w:val="single" w:sz="4" w:space="0" w:color="auto"/>
              <w:right w:val="single" w:sz="4" w:space="0" w:color="auto"/>
            </w:tcBorders>
            <w:shd w:val="clear" w:color="auto" w:fill="auto"/>
            <w:noWrap/>
            <w:vAlign w:val="bottom"/>
            <w:hideMark/>
          </w:tcPr>
          <w:p w14:paraId="39CCD64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02457927"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Lokalni vodovodi za pitno vodo in cevovodi za tehnološko vodo</w:t>
            </w:r>
          </w:p>
        </w:tc>
        <w:tc>
          <w:tcPr>
            <w:tcW w:w="960" w:type="dxa"/>
            <w:tcBorders>
              <w:top w:val="nil"/>
              <w:left w:val="nil"/>
              <w:bottom w:val="single" w:sz="4" w:space="0" w:color="auto"/>
              <w:right w:val="single" w:sz="4" w:space="0" w:color="auto"/>
            </w:tcBorders>
            <w:shd w:val="clear" w:color="auto" w:fill="auto"/>
            <w:noWrap/>
            <w:vAlign w:val="bottom"/>
            <w:hideMark/>
          </w:tcPr>
          <w:p w14:paraId="3E457D5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0AE6914F"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4A61433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2FCDF52D" w14:textId="77777777" w:rsidTr="003A214F">
        <w:trPr>
          <w:trHeight w:val="26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7C0B09A"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22222</w:t>
            </w:r>
          </w:p>
        </w:tc>
        <w:tc>
          <w:tcPr>
            <w:tcW w:w="579" w:type="dxa"/>
            <w:tcBorders>
              <w:top w:val="nil"/>
              <w:left w:val="nil"/>
              <w:bottom w:val="single" w:sz="4" w:space="0" w:color="auto"/>
              <w:right w:val="single" w:sz="4" w:space="0" w:color="auto"/>
            </w:tcBorders>
            <w:shd w:val="clear" w:color="auto" w:fill="auto"/>
            <w:noWrap/>
            <w:vAlign w:val="bottom"/>
            <w:hideMark/>
          </w:tcPr>
          <w:p w14:paraId="6643E81F"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562CE7D8"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Lokalni cevovodi za toplo vodo, paro in stisnjen zrak</w:t>
            </w:r>
          </w:p>
        </w:tc>
        <w:tc>
          <w:tcPr>
            <w:tcW w:w="960" w:type="dxa"/>
            <w:tcBorders>
              <w:top w:val="nil"/>
              <w:left w:val="nil"/>
              <w:bottom w:val="single" w:sz="4" w:space="0" w:color="auto"/>
              <w:right w:val="single" w:sz="4" w:space="0" w:color="auto"/>
            </w:tcBorders>
            <w:shd w:val="clear" w:color="auto" w:fill="auto"/>
            <w:noWrap/>
            <w:vAlign w:val="bottom"/>
            <w:hideMark/>
          </w:tcPr>
          <w:p w14:paraId="13C7299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93D482"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44C57B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4C95F7C1"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B439631"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22223</w:t>
            </w:r>
          </w:p>
        </w:tc>
        <w:tc>
          <w:tcPr>
            <w:tcW w:w="579" w:type="dxa"/>
            <w:tcBorders>
              <w:top w:val="nil"/>
              <w:left w:val="nil"/>
              <w:bottom w:val="single" w:sz="4" w:space="0" w:color="auto"/>
              <w:right w:val="single" w:sz="4" w:space="0" w:color="auto"/>
            </w:tcBorders>
            <w:shd w:val="clear" w:color="auto" w:fill="auto"/>
            <w:noWrap/>
            <w:vAlign w:val="bottom"/>
            <w:hideMark/>
          </w:tcPr>
          <w:p w14:paraId="3AE59D48"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15CFB7F0"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Vodni stolpi in vodnjaki</w:t>
            </w:r>
          </w:p>
        </w:tc>
        <w:tc>
          <w:tcPr>
            <w:tcW w:w="960" w:type="dxa"/>
            <w:tcBorders>
              <w:top w:val="nil"/>
              <w:left w:val="nil"/>
              <w:bottom w:val="single" w:sz="4" w:space="0" w:color="auto"/>
              <w:right w:val="single" w:sz="4" w:space="0" w:color="auto"/>
            </w:tcBorders>
            <w:shd w:val="clear" w:color="auto" w:fill="auto"/>
            <w:noWrap/>
            <w:vAlign w:val="bottom"/>
            <w:hideMark/>
          </w:tcPr>
          <w:p w14:paraId="5CD0316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c>
          <w:tcPr>
            <w:tcW w:w="960" w:type="dxa"/>
            <w:tcBorders>
              <w:top w:val="nil"/>
              <w:left w:val="nil"/>
              <w:bottom w:val="single" w:sz="4" w:space="0" w:color="auto"/>
              <w:right w:val="single" w:sz="4" w:space="0" w:color="auto"/>
            </w:tcBorders>
            <w:shd w:val="clear" w:color="auto" w:fill="auto"/>
            <w:noWrap/>
            <w:vAlign w:val="bottom"/>
            <w:hideMark/>
          </w:tcPr>
          <w:p w14:paraId="3A05082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c>
          <w:tcPr>
            <w:tcW w:w="960" w:type="dxa"/>
            <w:tcBorders>
              <w:top w:val="nil"/>
              <w:left w:val="nil"/>
              <w:bottom w:val="single" w:sz="4" w:space="0" w:color="auto"/>
              <w:right w:val="single" w:sz="4" w:space="0" w:color="auto"/>
            </w:tcBorders>
            <w:shd w:val="clear" w:color="auto" w:fill="auto"/>
            <w:noWrap/>
            <w:vAlign w:val="bottom"/>
            <w:hideMark/>
          </w:tcPr>
          <w:p w14:paraId="6E15922F"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r>
      <w:tr w:rsidR="00BA2EA8" w:rsidRPr="003A214F" w14:paraId="6A4571AE"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04E897F"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FFD9392" w14:textId="3B3A6F71"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r>
              <w:rPr>
                <w:rFonts w:ascii="Arial" w:eastAsia="Times New Roman" w:hAnsi="Arial" w:cs="Arial"/>
                <w:color w:val="000000"/>
                <w:sz w:val="18"/>
                <w:szCs w:val="18"/>
                <w:lang w:eastAsia="sl-SI"/>
              </w:rPr>
              <w:t xml:space="preserve"> </w:t>
            </w:r>
            <w:r w:rsidRPr="003A214F">
              <w:rPr>
                <w:rFonts w:ascii="Arial" w:eastAsia="Times New Roman" w:hAnsi="Arial" w:cs="Arial"/>
                <w:color w:val="000000"/>
                <w:sz w:val="18"/>
                <w:szCs w:val="18"/>
                <w:lang w:eastAsia="sl-SI"/>
              </w:rPr>
              <w:t>a</w:t>
            </w:r>
          </w:p>
        </w:tc>
        <w:tc>
          <w:tcPr>
            <w:tcW w:w="4919" w:type="dxa"/>
            <w:tcBorders>
              <w:top w:val="nil"/>
              <w:left w:val="nil"/>
              <w:bottom w:val="single" w:sz="4" w:space="0" w:color="auto"/>
              <w:right w:val="single" w:sz="4" w:space="0" w:color="auto"/>
            </w:tcBorders>
            <w:shd w:val="clear" w:color="auto" w:fill="auto"/>
            <w:vAlign w:val="bottom"/>
            <w:hideMark/>
          </w:tcPr>
          <w:p w14:paraId="4E1317FD"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Vrtina ali vodnjak, potreben za raziskave</w:t>
            </w:r>
          </w:p>
        </w:tc>
        <w:tc>
          <w:tcPr>
            <w:tcW w:w="960" w:type="dxa"/>
            <w:tcBorders>
              <w:top w:val="nil"/>
              <w:left w:val="nil"/>
              <w:bottom w:val="single" w:sz="4" w:space="0" w:color="auto"/>
              <w:right w:val="single" w:sz="4" w:space="0" w:color="auto"/>
            </w:tcBorders>
            <w:shd w:val="clear" w:color="auto" w:fill="auto"/>
            <w:noWrap/>
            <w:vAlign w:val="bottom"/>
            <w:hideMark/>
          </w:tcPr>
          <w:p w14:paraId="4D8C177B" w14:textId="0B9F32AC"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4,13</w:t>
            </w:r>
            <w:r>
              <w:rPr>
                <w:rFonts w:ascii="Arial" w:eastAsia="Times New Roman" w:hAnsi="Arial" w:cs="Arial"/>
                <w:sz w:val="18"/>
                <w:szCs w:val="18"/>
                <w:vertAlign w:val="superscript"/>
                <w:lang w:eastAsia="sl-SI"/>
              </w:rPr>
              <w:t>,19</w:t>
            </w:r>
          </w:p>
        </w:tc>
        <w:tc>
          <w:tcPr>
            <w:tcW w:w="960" w:type="dxa"/>
            <w:tcBorders>
              <w:top w:val="nil"/>
              <w:left w:val="nil"/>
              <w:bottom w:val="single" w:sz="4" w:space="0" w:color="auto"/>
              <w:right w:val="single" w:sz="4" w:space="0" w:color="auto"/>
            </w:tcBorders>
            <w:shd w:val="clear" w:color="auto" w:fill="auto"/>
            <w:noWrap/>
            <w:vAlign w:val="bottom"/>
            <w:hideMark/>
          </w:tcPr>
          <w:p w14:paraId="126DA9F8" w14:textId="480CC8F9"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4,13</w:t>
            </w:r>
            <w:r>
              <w:rPr>
                <w:rFonts w:ascii="Arial" w:eastAsia="Times New Roman" w:hAnsi="Arial" w:cs="Arial"/>
                <w:sz w:val="18"/>
                <w:szCs w:val="18"/>
                <w:vertAlign w:val="superscript"/>
                <w:lang w:eastAsia="sl-SI"/>
              </w:rPr>
              <w:t>,19</w:t>
            </w:r>
          </w:p>
        </w:tc>
        <w:tc>
          <w:tcPr>
            <w:tcW w:w="960" w:type="dxa"/>
            <w:tcBorders>
              <w:top w:val="nil"/>
              <w:left w:val="nil"/>
              <w:bottom w:val="single" w:sz="4" w:space="0" w:color="auto"/>
              <w:right w:val="single" w:sz="4" w:space="0" w:color="auto"/>
            </w:tcBorders>
            <w:shd w:val="clear" w:color="auto" w:fill="auto"/>
            <w:noWrap/>
            <w:vAlign w:val="bottom"/>
            <w:hideMark/>
          </w:tcPr>
          <w:p w14:paraId="141E523C" w14:textId="6CC656F1"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4</w:t>
            </w:r>
            <w:r>
              <w:rPr>
                <w:rFonts w:ascii="Arial" w:eastAsia="Times New Roman" w:hAnsi="Arial" w:cs="Arial"/>
                <w:sz w:val="18"/>
                <w:szCs w:val="18"/>
                <w:vertAlign w:val="superscript"/>
                <w:lang w:eastAsia="sl-SI"/>
              </w:rPr>
              <w:t>,19</w:t>
            </w:r>
          </w:p>
        </w:tc>
      </w:tr>
      <w:tr w:rsidR="00BA2EA8" w:rsidRPr="003A214F" w14:paraId="421DD7E2" w14:textId="77777777" w:rsidTr="003A214F">
        <w:trPr>
          <w:trHeight w:val="345"/>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05270EA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22231</w:t>
            </w:r>
          </w:p>
        </w:tc>
        <w:tc>
          <w:tcPr>
            <w:tcW w:w="579" w:type="dxa"/>
            <w:tcBorders>
              <w:top w:val="nil"/>
              <w:left w:val="nil"/>
              <w:bottom w:val="single" w:sz="4" w:space="0" w:color="auto"/>
              <w:right w:val="single" w:sz="4" w:space="0" w:color="auto"/>
            </w:tcBorders>
            <w:shd w:val="clear" w:color="000000" w:fill="FFFFFF"/>
            <w:noWrap/>
            <w:vAlign w:val="bottom"/>
            <w:hideMark/>
          </w:tcPr>
          <w:p w14:paraId="466A12D4"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6E613A03"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Cevovodi za odpadno vodo (kanalizacija)</w:t>
            </w:r>
          </w:p>
        </w:tc>
        <w:tc>
          <w:tcPr>
            <w:tcW w:w="960" w:type="dxa"/>
            <w:tcBorders>
              <w:top w:val="nil"/>
              <w:left w:val="nil"/>
              <w:bottom w:val="single" w:sz="4" w:space="0" w:color="auto"/>
              <w:right w:val="single" w:sz="4" w:space="0" w:color="auto"/>
            </w:tcBorders>
            <w:shd w:val="clear" w:color="auto" w:fill="auto"/>
            <w:noWrap/>
            <w:vAlign w:val="bottom"/>
            <w:hideMark/>
          </w:tcPr>
          <w:p w14:paraId="22FB6D9E" w14:textId="09141E60" w:rsidR="00BA2EA8" w:rsidRPr="006A257E" w:rsidRDefault="00BA2EA8" w:rsidP="00BA2EA8">
            <w:pPr>
              <w:spacing w:after="0" w:line="240" w:lineRule="auto"/>
              <w:jc w:val="center"/>
              <w:rPr>
                <w:rFonts w:ascii="Arial" w:eastAsia="Times New Roman" w:hAnsi="Arial" w:cs="Arial"/>
                <w:color w:val="000000"/>
                <w:sz w:val="18"/>
                <w:szCs w:val="18"/>
                <w:lang w:eastAsia="sl-SI"/>
              </w:rPr>
            </w:pPr>
            <w:r w:rsidRPr="006A257E">
              <w:rPr>
                <w:rFonts w:ascii="Arial" w:eastAsia="Times New Roman" w:hAnsi="Arial" w:cs="Arial"/>
                <w:color w:val="000000"/>
                <w:sz w:val="18"/>
                <w:szCs w:val="18"/>
                <w:lang w:eastAsia="sl-SI"/>
              </w:rPr>
              <w:t>pp</w:t>
            </w:r>
            <w:r w:rsidRPr="006A257E">
              <w:rPr>
                <w:rFonts w:ascii="Arial" w:eastAsia="Times New Roman" w:hAnsi="Arial" w:cs="Arial"/>
                <w:color w:val="000000"/>
                <w:sz w:val="18"/>
                <w:szCs w:val="18"/>
                <w:vertAlign w:val="superscript"/>
                <w:lang w:eastAsia="sl-SI"/>
              </w:rPr>
              <w:t>2,6,7</w:t>
            </w:r>
            <w:r w:rsidR="00EF702D" w:rsidRPr="006A257E">
              <w:rPr>
                <w:rFonts w:ascii="Arial" w:eastAsia="Times New Roman" w:hAnsi="Arial" w:cs="Arial"/>
                <w:color w:val="000000"/>
                <w:sz w:val="18"/>
                <w:szCs w:val="18"/>
                <w:vertAlign w:val="superscript"/>
                <w:lang w:eastAsia="sl-SI"/>
              </w:rPr>
              <w:t>,22</w:t>
            </w:r>
          </w:p>
        </w:tc>
        <w:tc>
          <w:tcPr>
            <w:tcW w:w="960" w:type="dxa"/>
            <w:tcBorders>
              <w:top w:val="nil"/>
              <w:left w:val="nil"/>
              <w:bottom w:val="single" w:sz="4" w:space="0" w:color="auto"/>
              <w:right w:val="single" w:sz="4" w:space="0" w:color="auto"/>
            </w:tcBorders>
            <w:shd w:val="clear" w:color="auto" w:fill="auto"/>
            <w:noWrap/>
            <w:vAlign w:val="bottom"/>
            <w:hideMark/>
          </w:tcPr>
          <w:p w14:paraId="22A908DD" w14:textId="77777777" w:rsidR="00BA2EA8" w:rsidRPr="006A257E" w:rsidRDefault="00BA2EA8" w:rsidP="00BA2EA8">
            <w:pPr>
              <w:spacing w:after="0" w:line="240" w:lineRule="auto"/>
              <w:jc w:val="center"/>
              <w:rPr>
                <w:rFonts w:ascii="Arial" w:eastAsia="Times New Roman" w:hAnsi="Arial" w:cs="Arial"/>
                <w:color w:val="000000"/>
                <w:sz w:val="18"/>
                <w:szCs w:val="18"/>
                <w:lang w:eastAsia="sl-SI"/>
              </w:rPr>
            </w:pPr>
            <w:r w:rsidRPr="006A257E">
              <w:rPr>
                <w:rFonts w:ascii="Arial" w:eastAsia="Times New Roman" w:hAnsi="Arial" w:cs="Arial"/>
                <w:color w:val="000000"/>
                <w:sz w:val="18"/>
                <w:szCs w:val="18"/>
                <w:lang w:eastAsia="sl-SI"/>
              </w:rPr>
              <w:t>pd</w:t>
            </w:r>
            <w:r w:rsidRPr="006A257E">
              <w:rPr>
                <w:rFonts w:ascii="Arial" w:eastAsia="Times New Roman" w:hAnsi="Arial" w:cs="Arial"/>
                <w:color w:val="000000"/>
                <w:sz w:val="18"/>
                <w:szCs w:val="18"/>
                <w:vertAlign w:val="superscript"/>
                <w:lang w:eastAsia="sl-SI"/>
              </w:rPr>
              <w:t>2,6,7</w:t>
            </w:r>
          </w:p>
        </w:tc>
        <w:tc>
          <w:tcPr>
            <w:tcW w:w="960" w:type="dxa"/>
            <w:tcBorders>
              <w:top w:val="nil"/>
              <w:left w:val="nil"/>
              <w:bottom w:val="single" w:sz="4" w:space="0" w:color="auto"/>
              <w:right w:val="single" w:sz="4" w:space="0" w:color="auto"/>
            </w:tcBorders>
            <w:shd w:val="clear" w:color="auto" w:fill="auto"/>
            <w:noWrap/>
            <w:vAlign w:val="bottom"/>
            <w:hideMark/>
          </w:tcPr>
          <w:p w14:paraId="49C5BE2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2,6,7</w:t>
            </w:r>
          </w:p>
        </w:tc>
      </w:tr>
      <w:tr w:rsidR="00BA2EA8" w:rsidRPr="003A214F" w14:paraId="77551621" w14:textId="77777777" w:rsidTr="003A214F">
        <w:trPr>
          <w:trHeight w:val="924"/>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DEFC588"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279B05F"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a</w:t>
            </w:r>
          </w:p>
        </w:tc>
        <w:tc>
          <w:tcPr>
            <w:tcW w:w="4919" w:type="dxa"/>
            <w:tcBorders>
              <w:top w:val="nil"/>
              <w:left w:val="nil"/>
              <w:bottom w:val="single" w:sz="4" w:space="0" w:color="auto"/>
              <w:right w:val="single" w:sz="4" w:space="0" w:color="auto"/>
            </w:tcBorders>
            <w:shd w:val="clear" w:color="auto" w:fill="auto"/>
            <w:vAlign w:val="bottom"/>
            <w:hideMark/>
          </w:tcPr>
          <w:p w14:paraId="51700EAB"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Iztok ali iztočni objekt za odvajanje industrijske odpadne vode, če gre za posredno odvajanje v podzemne vode v skladu s predpisom, ki ureja emisijo snovi in toplote pri odvajanju odpadnih voda v vode in javno kanalizacijo</w:t>
            </w:r>
          </w:p>
        </w:tc>
        <w:tc>
          <w:tcPr>
            <w:tcW w:w="960" w:type="dxa"/>
            <w:tcBorders>
              <w:top w:val="nil"/>
              <w:left w:val="nil"/>
              <w:bottom w:val="single" w:sz="4" w:space="0" w:color="auto"/>
              <w:right w:val="single" w:sz="4" w:space="0" w:color="auto"/>
            </w:tcBorders>
            <w:shd w:val="clear" w:color="auto" w:fill="auto"/>
            <w:noWrap/>
            <w:vAlign w:val="bottom"/>
            <w:hideMark/>
          </w:tcPr>
          <w:p w14:paraId="52EF8E03" w14:textId="77777777" w:rsidR="00BA2EA8" w:rsidRPr="006A257E" w:rsidRDefault="00BA2EA8" w:rsidP="00BA2EA8">
            <w:pPr>
              <w:spacing w:after="0" w:line="240" w:lineRule="auto"/>
              <w:jc w:val="center"/>
              <w:rPr>
                <w:rFonts w:ascii="Arial" w:eastAsia="Times New Roman" w:hAnsi="Arial" w:cs="Arial"/>
                <w:color w:val="000000"/>
                <w:sz w:val="18"/>
                <w:szCs w:val="18"/>
                <w:lang w:eastAsia="sl-SI"/>
              </w:rPr>
            </w:pPr>
            <w:r w:rsidRPr="006A257E">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B27E567" w14:textId="77777777" w:rsidR="00BA2EA8" w:rsidRPr="006A257E" w:rsidRDefault="00BA2EA8" w:rsidP="00BA2EA8">
            <w:pPr>
              <w:spacing w:after="0" w:line="240" w:lineRule="auto"/>
              <w:jc w:val="center"/>
              <w:rPr>
                <w:rFonts w:ascii="Arial" w:eastAsia="Times New Roman" w:hAnsi="Arial" w:cs="Arial"/>
                <w:color w:val="000000"/>
                <w:sz w:val="18"/>
                <w:szCs w:val="18"/>
                <w:lang w:eastAsia="sl-SI"/>
              </w:rPr>
            </w:pPr>
            <w:r w:rsidRPr="006A257E">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49871DD" w14:textId="6020FA4F" w:rsidR="00BA2EA8" w:rsidRPr="003A214F" w:rsidRDefault="00A27C2C" w:rsidP="00BA2EA8">
            <w:pPr>
              <w:spacing w:after="0" w:line="240" w:lineRule="auto"/>
              <w:jc w:val="center"/>
              <w:rPr>
                <w:rFonts w:ascii="Arial" w:eastAsia="Times New Roman" w:hAnsi="Arial" w:cs="Arial"/>
                <w:sz w:val="18"/>
                <w:szCs w:val="18"/>
                <w:lang w:eastAsia="sl-SI"/>
              </w:rPr>
            </w:pPr>
            <w:r w:rsidRPr="00A27C2C">
              <w:rPr>
                <w:rFonts w:ascii="Arial" w:eastAsia="Times New Roman" w:hAnsi="Arial" w:cs="Arial"/>
                <w:sz w:val="18"/>
                <w:szCs w:val="18"/>
                <w:lang w:eastAsia="sl-SI"/>
              </w:rPr>
              <w:t>pp</w:t>
            </w:r>
            <w:r w:rsidR="00BA2EA8" w:rsidRPr="00A27C2C">
              <w:rPr>
                <w:rFonts w:ascii="Arial" w:eastAsia="Times New Roman" w:hAnsi="Arial" w:cs="Arial"/>
                <w:sz w:val="18"/>
                <w:szCs w:val="18"/>
                <w:vertAlign w:val="superscript"/>
                <w:lang w:eastAsia="sl-SI"/>
              </w:rPr>
              <w:t>5</w:t>
            </w:r>
          </w:p>
        </w:tc>
      </w:tr>
      <w:tr w:rsidR="00BA2EA8" w:rsidRPr="002C4782" w14:paraId="67CB117B" w14:textId="77777777" w:rsidTr="003A214F">
        <w:trPr>
          <w:trHeight w:val="97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63EF0F1"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7AE1842"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b</w:t>
            </w:r>
          </w:p>
        </w:tc>
        <w:tc>
          <w:tcPr>
            <w:tcW w:w="4919" w:type="dxa"/>
            <w:tcBorders>
              <w:top w:val="nil"/>
              <w:left w:val="nil"/>
              <w:bottom w:val="single" w:sz="4" w:space="0" w:color="auto"/>
              <w:right w:val="single" w:sz="4" w:space="0" w:color="auto"/>
            </w:tcBorders>
            <w:shd w:val="clear" w:color="auto" w:fill="auto"/>
            <w:vAlign w:val="bottom"/>
            <w:hideMark/>
          </w:tcPr>
          <w:p w14:paraId="3CE55320" w14:textId="77777777" w:rsidR="00BA2EA8" w:rsidRPr="002C4782" w:rsidRDefault="00BA2EA8" w:rsidP="00BA2EA8">
            <w:pPr>
              <w:spacing w:after="0" w:line="240" w:lineRule="auto"/>
              <w:rPr>
                <w:rFonts w:ascii="Arial" w:eastAsia="Times New Roman" w:hAnsi="Arial" w:cs="Arial"/>
                <w:color w:val="000000"/>
                <w:sz w:val="18"/>
                <w:szCs w:val="18"/>
                <w:lang w:eastAsia="sl-SI"/>
              </w:rPr>
            </w:pPr>
            <w:r w:rsidRPr="002C4782">
              <w:rPr>
                <w:rFonts w:ascii="Arial" w:eastAsia="Times New Roman" w:hAnsi="Arial" w:cs="Arial"/>
                <w:color w:val="000000"/>
                <w:sz w:val="18"/>
                <w:szCs w:val="18"/>
                <w:lang w:eastAsia="sl-SI"/>
              </w:rPr>
              <w:t>Iztok ali iztočni objekt za odvajanje komunalne odpadne vode, če gre za posredno odvajanje v podzemne vode v skladu s predpisom, ki ureja emisijo snovi in toplote pri odvajanju odpadnih voda v vode in javno kanalizacijo</w:t>
            </w:r>
          </w:p>
        </w:tc>
        <w:tc>
          <w:tcPr>
            <w:tcW w:w="960" w:type="dxa"/>
            <w:tcBorders>
              <w:top w:val="nil"/>
              <w:left w:val="nil"/>
              <w:bottom w:val="single" w:sz="4" w:space="0" w:color="auto"/>
              <w:right w:val="single" w:sz="4" w:space="0" w:color="auto"/>
            </w:tcBorders>
            <w:shd w:val="clear" w:color="auto" w:fill="auto"/>
            <w:noWrap/>
            <w:vAlign w:val="bottom"/>
            <w:hideMark/>
          </w:tcPr>
          <w:p w14:paraId="44B2C07A" w14:textId="77777777" w:rsidR="00BA2EA8" w:rsidRPr="002C4782" w:rsidRDefault="00BA2EA8" w:rsidP="00BA2EA8">
            <w:pPr>
              <w:spacing w:after="0" w:line="240" w:lineRule="auto"/>
              <w:jc w:val="center"/>
              <w:rPr>
                <w:rFonts w:ascii="Arial" w:eastAsia="Times New Roman" w:hAnsi="Arial" w:cs="Arial"/>
                <w:color w:val="000000"/>
                <w:sz w:val="18"/>
                <w:szCs w:val="18"/>
                <w:lang w:eastAsia="sl-SI"/>
              </w:rPr>
            </w:pPr>
            <w:r w:rsidRPr="002C4782">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88ED799" w14:textId="74B7339E" w:rsidR="00BA2EA8" w:rsidRPr="002C4782" w:rsidRDefault="00EF702D" w:rsidP="00BA2EA8">
            <w:pPr>
              <w:spacing w:after="0" w:line="240" w:lineRule="auto"/>
              <w:jc w:val="center"/>
              <w:rPr>
                <w:rFonts w:ascii="Arial" w:eastAsia="Times New Roman" w:hAnsi="Arial" w:cs="Arial"/>
                <w:color w:val="000000"/>
                <w:sz w:val="18"/>
                <w:szCs w:val="18"/>
                <w:lang w:eastAsia="sl-SI"/>
              </w:rPr>
            </w:pPr>
            <w:r w:rsidRPr="002C4782">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AF1C2CD" w14:textId="77777777" w:rsidR="00BA2EA8" w:rsidRPr="002C4782" w:rsidRDefault="00BA2EA8" w:rsidP="00BA2EA8">
            <w:pPr>
              <w:spacing w:after="0" w:line="240" w:lineRule="auto"/>
              <w:jc w:val="center"/>
              <w:rPr>
                <w:rFonts w:ascii="Arial" w:eastAsia="Times New Roman" w:hAnsi="Arial" w:cs="Arial"/>
                <w:color w:val="000000"/>
                <w:sz w:val="18"/>
                <w:szCs w:val="18"/>
                <w:lang w:eastAsia="sl-SI"/>
              </w:rPr>
            </w:pPr>
            <w:r w:rsidRPr="002C4782">
              <w:rPr>
                <w:rFonts w:ascii="Arial" w:eastAsia="Times New Roman" w:hAnsi="Arial" w:cs="Arial"/>
                <w:color w:val="000000"/>
                <w:sz w:val="18"/>
                <w:szCs w:val="18"/>
                <w:lang w:eastAsia="sl-SI"/>
              </w:rPr>
              <w:t>pd</w:t>
            </w:r>
            <w:r w:rsidRPr="002C4782">
              <w:rPr>
                <w:rFonts w:ascii="Arial" w:eastAsia="Times New Roman" w:hAnsi="Arial" w:cs="Arial"/>
                <w:color w:val="000000"/>
                <w:sz w:val="18"/>
                <w:szCs w:val="18"/>
                <w:vertAlign w:val="superscript"/>
                <w:lang w:eastAsia="sl-SI"/>
              </w:rPr>
              <w:t>8,10</w:t>
            </w:r>
          </w:p>
        </w:tc>
      </w:tr>
      <w:tr w:rsidR="00BA2EA8" w:rsidRPr="003A214F" w14:paraId="46E02A66" w14:textId="77777777" w:rsidTr="003A214F">
        <w:trPr>
          <w:trHeight w:val="140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46A81CF"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3502D225"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c</w:t>
            </w:r>
          </w:p>
        </w:tc>
        <w:tc>
          <w:tcPr>
            <w:tcW w:w="4919" w:type="dxa"/>
            <w:tcBorders>
              <w:top w:val="nil"/>
              <w:left w:val="nil"/>
              <w:bottom w:val="single" w:sz="4" w:space="0" w:color="auto"/>
              <w:right w:val="single" w:sz="4" w:space="0" w:color="auto"/>
            </w:tcBorders>
            <w:shd w:val="clear" w:color="auto" w:fill="auto"/>
            <w:vAlign w:val="bottom"/>
            <w:hideMark/>
          </w:tcPr>
          <w:p w14:paraId="4844974E"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Iztok ali iztočni objekt za odvajanje padavinske odpadne vode, če gre za posredno odvajanje v podzemne vode v skladu s predpisom, ki ureja emisijo snovi in toplote pri odvajanju odpadnih voda v vode in javno kanalizacijo, in je pred iztokom zagotovljena obdelava padavinske odpadne vode v lovilniku olj </w:t>
            </w:r>
          </w:p>
        </w:tc>
        <w:tc>
          <w:tcPr>
            <w:tcW w:w="960" w:type="dxa"/>
            <w:tcBorders>
              <w:top w:val="nil"/>
              <w:left w:val="nil"/>
              <w:bottom w:val="single" w:sz="4" w:space="0" w:color="auto"/>
              <w:right w:val="single" w:sz="4" w:space="0" w:color="auto"/>
            </w:tcBorders>
            <w:shd w:val="clear" w:color="auto" w:fill="auto"/>
            <w:noWrap/>
            <w:vAlign w:val="bottom"/>
            <w:hideMark/>
          </w:tcPr>
          <w:p w14:paraId="0A6D5837" w14:textId="77777777" w:rsidR="00BA2EA8" w:rsidRPr="006A257E" w:rsidRDefault="00BA2EA8" w:rsidP="00BA2EA8">
            <w:pPr>
              <w:spacing w:after="0" w:line="240" w:lineRule="auto"/>
              <w:jc w:val="center"/>
              <w:rPr>
                <w:rFonts w:ascii="Arial" w:eastAsia="Times New Roman" w:hAnsi="Arial" w:cs="Arial"/>
                <w:color w:val="000000"/>
                <w:sz w:val="18"/>
                <w:szCs w:val="18"/>
                <w:lang w:eastAsia="sl-SI"/>
              </w:rPr>
            </w:pPr>
            <w:r w:rsidRPr="006A257E">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FDDF765" w14:textId="77777777" w:rsidR="00BA2EA8" w:rsidRPr="006A257E" w:rsidRDefault="00BA2EA8" w:rsidP="00BA2EA8">
            <w:pPr>
              <w:spacing w:after="0" w:line="240" w:lineRule="auto"/>
              <w:jc w:val="center"/>
              <w:rPr>
                <w:rFonts w:ascii="Arial" w:eastAsia="Times New Roman" w:hAnsi="Arial" w:cs="Arial"/>
                <w:color w:val="000000"/>
                <w:sz w:val="18"/>
                <w:szCs w:val="18"/>
                <w:lang w:eastAsia="sl-SI"/>
              </w:rPr>
            </w:pPr>
            <w:r w:rsidRPr="006A257E">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168A720" w14:textId="77777777"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8</w:t>
            </w:r>
          </w:p>
        </w:tc>
      </w:tr>
      <w:tr w:rsidR="00BA2EA8" w:rsidRPr="003A214F" w14:paraId="3A905B4F" w14:textId="77777777" w:rsidTr="003A214F">
        <w:trPr>
          <w:trHeight w:val="972"/>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0C7789A"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lastRenderedPageBreak/>
              <w:t> </w:t>
            </w:r>
          </w:p>
        </w:tc>
        <w:tc>
          <w:tcPr>
            <w:tcW w:w="579" w:type="dxa"/>
            <w:tcBorders>
              <w:top w:val="nil"/>
              <w:left w:val="nil"/>
              <w:bottom w:val="single" w:sz="4" w:space="0" w:color="auto"/>
              <w:right w:val="single" w:sz="4" w:space="0" w:color="auto"/>
            </w:tcBorders>
            <w:shd w:val="clear" w:color="auto" w:fill="auto"/>
            <w:noWrap/>
            <w:vAlign w:val="bottom"/>
            <w:hideMark/>
          </w:tcPr>
          <w:p w14:paraId="1F6A74DA"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d</w:t>
            </w:r>
          </w:p>
        </w:tc>
        <w:tc>
          <w:tcPr>
            <w:tcW w:w="4919" w:type="dxa"/>
            <w:tcBorders>
              <w:top w:val="nil"/>
              <w:left w:val="nil"/>
              <w:bottom w:val="single" w:sz="4" w:space="0" w:color="auto"/>
              <w:right w:val="single" w:sz="4" w:space="0" w:color="auto"/>
            </w:tcBorders>
            <w:shd w:val="clear" w:color="auto" w:fill="auto"/>
            <w:vAlign w:val="bottom"/>
            <w:hideMark/>
          </w:tcPr>
          <w:p w14:paraId="52119EEB"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Iztok ali iztočni objekt za odvajanje odpadne vode, če gre za neposredno odvajanje v površinsko vodo v skladu s predpisom, ki ureja emisijo snovi in toplote pri odvajanju odpadnih voda v vode in javno kanalizacijo. </w:t>
            </w:r>
          </w:p>
        </w:tc>
        <w:tc>
          <w:tcPr>
            <w:tcW w:w="960" w:type="dxa"/>
            <w:tcBorders>
              <w:top w:val="nil"/>
              <w:left w:val="nil"/>
              <w:bottom w:val="single" w:sz="4" w:space="0" w:color="auto"/>
              <w:right w:val="single" w:sz="4" w:space="0" w:color="auto"/>
            </w:tcBorders>
            <w:shd w:val="clear" w:color="auto" w:fill="auto"/>
            <w:noWrap/>
            <w:vAlign w:val="bottom"/>
            <w:hideMark/>
          </w:tcPr>
          <w:p w14:paraId="090A816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31312B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DC1456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6</w:t>
            </w:r>
          </w:p>
        </w:tc>
      </w:tr>
      <w:tr w:rsidR="00BA2EA8" w:rsidRPr="003A214F" w14:paraId="6FC6B181" w14:textId="77777777" w:rsidTr="003A214F">
        <w:trPr>
          <w:trHeight w:val="98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F0BA5D6"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CE5EF2B"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e</w:t>
            </w:r>
          </w:p>
        </w:tc>
        <w:tc>
          <w:tcPr>
            <w:tcW w:w="4919" w:type="dxa"/>
            <w:tcBorders>
              <w:top w:val="nil"/>
              <w:left w:val="nil"/>
              <w:bottom w:val="single" w:sz="4" w:space="0" w:color="auto"/>
              <w:right w:val="single" w:sz="4" w:space="0" w:color="auto"/>
            </w:tcBorders>
            <w:shd w:val="clear" w:color="auto" w:fill="auto"/>
            <w:vAlign w:val="bottom"/>
            <w:hideMark/>
          </w:tcPr>
          <w:p w14:paraId="6C14F1BA"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Iztok ali iztočni objekt za odvajanje padavinske odpadne vode s streh objektov, če gre za posredno odvajanje v podzemne oziroma neposredno v površinske vode v skladu s predpisom, ki ureja emisijo snovi in toplote pri odvajanju odpadnih voda v vode in javno kanalizacijo</w:t>
            </w:r>
          </w:p>
        </w:tc>
        <w:tc>
          <w:tcPr>
            <w:tcW w:w="960" w:type="dxa"/>
            <w:tcBorders>
              <w:top w:val="nil"/>
              <w:left w:val="nil"/>
              <w:bottom w:val="single" w:sz="4" w:space="0" w:color="auto"/>
              <w:right w:val="single" w:sz="4" w:space="0" w:color="auto"/>
            </w:tcBorders>
            <w:shd w:val="clear" w:color="auto" w:fill="auto"/>
            <w:noWrap/>
            <w:vAlign w:val="bottom"/>
            <w:hideMark/>
          </w:tcPr>
          <w:p w14:paraId="7A8A53B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7BBA4E0" w14:textId="77777777"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8</w:t>
            </w:r>
          </w:p>
        </w:tc>
        <w:tc>
          <w:tcPr>
            <w:tcW w:w="960" w:type="dxa"/>
            <w:tcBorders>
              <w:top w:val="nil"/>
              <w:left w:val="nil"/>
              <w:bottom w:val="single" w:sz="4" w:space="0" w:color="auto"/>
              <w:right w:val="single" w:sz="4" w:space="0" w:color="auto"/>
            </w:tcBorders>
            <w:shd w:val="clear" w:color="auto" w:fill="auto"/>
            <w:noWrap/>
            <w:vAlign w:val="bottom"/>
            <w:hideMark/>
          </w:tcPr>
          <w:p w14:paraId="64B0DACC"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8</w:t>
            </w:r>
          </w:p>
        </w:tc>
      </w:tr>
      <w:tr w:rsidR="00BA2EA8" w:rsidRPr="003A214F" w14:paraId="03DAAF2E"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34948332" w14:textId="77777777" w:rsidR="00BA2EA8" w:rsidRPr="00F1710F" w:rsidRDefault="00BA2EA8" w:rsidP="00BA2EA8">
            <w:pPr>
              <w:spacing w:after="0" w:line="240" w:lineRule="auto"/>
              <w:jc w:val="right"/>
              <w:rPr>
                <w:rFonts w:ascii="Arial" w:eastAsia="Times New Roman" w:hAnsi="Arial" w:cs="Arial"/>
                <w:color w:val="000000"/>
                <w:sz w:val="18"/>
                <w:szCs w:val="18"/>
                <w:lang w:eastAsia="sl-SI"/>
              </w:rPr>
            </w:pPr>
            <w:r w:rsidRPr="00F1710F">
              <w:rPr>
                <w:rFonts w:ascii="Arial" w:eastAsia="Times New Roman" w:hAnsi="Arial" w:cs="Arial"/>
                <w:color w:val="000000"/>
                <w:sz w:val="18"/>
                <w:szCs w:val="18"/>
                <w:lang w:eastAsia="sl-SI"/>
              </w:rPr>
              <w:t>22232</w:t>
            </w:r>
          </w:p>
        </w:tc>
        <w:tc>
          <w:tcPr>
            <w:tcW w:w="579" w:type="dxa"/>
            <w:tcBorders>
              <w:top w:val="nil"/>
              <w:left w:val="nil"/>
              <w:bottom w:val="single" w:sz="4" w:space="0" w:color="auto"/>
              <w:right w:val="single" w:sz="4" w:space="0" w:color="auto"/>
            </w:tcBorders>
            <w:shd w:val="clear" w:color="000000" w:fill="FFFFFF"/>
            <w:noWrap/>
            <w:vAlign w:val="bottom"/>
            <w:hideMark/>
          </w:tcPr>
          <w:p w14:paraId="4079ED35" w14:textId="77777777" w:rsidR="00BA2EA8" w:rsidRPr="00F1710F" w:rsidRDefault="00BA2EA8" w:rsidP="00BA2EA8">
            <w:pPr>
              <w:spacing w:after="0" w:line="240" w:lineRule="auto"/>
              <w:jc w:val="right"/>
              <w:rPr>
                <w:rFonts w:ascii="Arial" w:eastAsia="Times New Roman" w:hAnsi="Arial" w:cs="Arial"/>
                <w:color w:val="000000"/>
                <w:sz w:val="18"/>
                <w:szCs w:val="18"/>
                <w:lang w:eastAsia="sl-SI"/>
              </w:rPr>
            </w:pPr>
            <w:r w:rsidRPr="00F1710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208DCE24" w14:textId="77777777" w:rsidR="00BA2EA8" w:rsidRPr="00F1710F" w:rsidRDefault="00BA2EA8" w:rsidP="00BA2EA8">
            <w:pPr>
              <w:spacing w:after="0" w:line="240" w:lineRule="auto"/>
              <w:rPr>
                <w:rFonts w:ascii="Arial" w:eastAsia="Times New Roman" w:hAnsi="Arial" w:cs="Arial"/>
                <w:sz w:val="18"/>
                <w:szCs w:val="18"/>
                <w:lang w:eastAsia="sl-SI"/>
              </w:rPr>
            </w:pPr>
            <w:r w:rsidRPr="00F1710F">
              <w:rPr>
                <w:rFonts w:ascii="Arial" w:eastAsia="Times New Roman" w:hAnsi="Arial" w:cs="Arial"/>
                <w:sz w:val="18"/>
                <w:szCs w:val="18"/>
                <w:lang w:eastAsia="sl-SI"/>
              </w:rPr>
              <w:t>Čistilne naprave</w:t>
            </w:r>
          </w:p>
        </w:tc>
        <w:tc>
          <w:tcPr>
            <w:tcW w:w="960" w:type="dxa"/>
            <w:tcBorders>
              <w:top w:val="nil"/>
              <w:left w:val="nil"/>
              <w:bottom w:val="single" w:sz="4" w:space="0" w:color="auto"/>
              <w:right w:val="single" w:sz="4" w:space="0" w:color="auto"/>
            </w:tcBorders>
            <w:shd w:val="clear" w:color="auto" w:fill="auto"/>
            <w:noWrap/>
            <w:vAlign w:val="bottom"/>
            <w:hideMark/>
          </w:tcPr>
          <w:p w14:paraId="7B2A044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960" w:type="dxa"/>
            <w:tcBorders>
              <w:top w:val="nil"/>
              <w:left w:val="nil"/>
              <w:bottom w:val="single" w:sz="4" w:space="0" w:color="auto"/>
              <w:right w:val="single" w:sz="4" w:space="0" w:color="auto"/>
            </w:tcBorders>
            <w:shd w:val="clear" w:color="auto" w:fill="auto"/>
            <w:noWrap/>
            <w:vAlign w:val="bottom"/>
            <w:hideMark/>
          </w:tcPr>
          <w:p w14:paraId="15F329C2"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960" w:type="dxa"/>
            <w:tcBorders>
              <w:top w:val="nil"/>
              <w:left w:val="nil"/>
              <w:bottom w:val="single" w:sz="4" w:space="0" w:color="auto"/>
              <w:right w:val="single" w:sz="4" w:space="0" w:color="auto"/>
            </w:tcBorders>
            <w:shd w:val="clear" w:color="auto" w:fill="auto"/>
            <w:noWrap/>
            <w:vAlign w:val="bottom"/>
            <w:hideMark/>
          </w:tcPr>
          <w:p w14:paraId="2C95A4A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r>
      <w:tr w:rsidR="00BA2EA8" w:rsidRPr="003A214F" w14:paraId="3CC4A0CE" w14:textId="77777777" w:rsidTr="003A214F">
        <w:trPr>
          <w:trHeight w:val="558"/>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777F2BA2" w14:textId="77777777" w:rsidR="00BA2EA8" w:rsidRPr="00F1710F" w:rsidRDefault="00BA2EA8" w:rsidP="00BA2EA8">
            <w:pPr>
              <w:spacing w:after="0" w:line="240" w:lineRule="auto"/>
              <w:rPr>
                <w:rFonts w:ascii="Arial" w:eastAsia="Times New Roman" w:hAnsi="Arial" w:cs="Arial"/>
                <w:color w:val="000000"/>
                <w:sz w:val="18"/>
                <w:szCs w:val="18"/>
                <w:lang w:eastAsia="sl-SI"/>
              </w:rPr>
            </w:pPr>
            <w:r w:rsidRPr="00F1710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000000" w:fill="FFFFFF"/>
            <w:noWrap/>
            <w:vAlign w:val="bottom"/>
            <w:hideMark/>
          </w:tcPr>
          <w:p w14:paraId="64B9E155" w14:textId="77777777" w:rsidR="00BA2EA8" w:rsidRPr="00F1710F" w:rsidRDefault="00BA2EA8" w:rsidP="00BA2EA8">
            <w:pPr>
              <w:spacing w:after="0" w:line="240" w:lineRule="auto"/>
              <w:rPr>
                <w:rFonts w:ascii="Arial" w:eastAsia="Times New Roman" w:hAnsi="Arial" w:cs="Arial"/>
                <w:color w:val="000000"/>
                <w:sz w:val="18"/>
                <w:szCs w:val="18"/>
                <w:lang w:eastAsia="sl-SI"/>
              </w:rPr>
            </w:pPr>
            <w:r w:rsidRPr="00F1710F">
              <w:rPr>
                <w:rFonts w:ascii="Arial" w:eastAsia="Times New Roman" w:hAnsi="Arial" w:cs="Arial"/>
                <w:color w:val="000000"/>
                <w:sz w:val="18"/>
                <w:szCs w:val="18"/>
                <w:lang w:eastAsia="sl-SI"/>
              </w:rPr>
              <w:t>11 a</w:t>
            </w:r>
          </w:p>
        </w:tc>
        <w:tc>
          <w:tcPr>
            <w:tcW w:w="4919" w:type="dxa"/>
            <w:tcBorders>
              <w:top w:val="nil"/>
              <w:left w:val="nil"/>
              <w:bottom w:val="single" w:sz="4" w:space="0" w:color="auto"/>
              <w:right w:val="single" w:sz="4" w:space="0" w:color="auto"/>
            </w:tcBorders>
            <w:shd w:val="clear" w:color="auto" w:fill="auto"/>
            <w:vAlign w:val="bottom"/>
            <w:hideMark/>
          </w:tcPr>
          <w:p w14:paraId="4A0660E8" w14:textId="06172A25" w:rsidR="00BA2EA8" w:rsidRPr="00F1710F" w:rsidRDefault="00BA2EA8" w:rsidP="00BA2EA8">
            <w:pPr>
              <w:spacing w:after="0" w:line="240" w:lineRule="auto"/>
              <w:rPr>
                <w:rFonts w:ascii="Arial" w:eastAsia="Times New Roman" w:hAnsi="Arial" w:cs="Arial"/>
                <w:color w:val="000000"/>
                <w:sz w:val="18"/>
                <w:szCs w:val="18"/>
                <w:lang w:eastAsia="sl-SI"/>
              </w:rPr>
            </w:pPr>
            <w:r w:rsidRPr="00F1710F">
              <w:rPr>
                <w:rFonts w:ascii="Arial" w:eastAsia="Times New Roman" w:hAnsi="Arial" w:cs="Arial"/>
                <w:color w:val="000000"/>
                <w:sz w:val="18"/>
                <w:szCs w:val="18"/>
                <w:lang w:eastAsia="sl-SI"/>
              </w:rPr>
              <w:t xml:space="preserve">Male komunalne čistilne naprave z zmogljivostjo, </w:t>
            </w:r>
            <w:r w:rsidR="002369FA" w:rsidRPr="00F1710F">
              <w:rPr>
                <w:rFonts w:ascii="Arial" w:eastAsia="Times New Roman" w:hAnsi="Arial" w:cs="Arial"/>
                <w:color w:val="000000"/>
                <w:sz w:val="18"/>
                <w:szCs w:val="18"/>
                <w:lang w:eastAsia="sl-SI"/>
              </w:rPr>
              <w:t xml:space="preserve">manjšo </w:t>
            </w:r>
            <w:r w:rsidRPr="00F1710F">
              <w:rPr>
                <w:rFonts w:ascii="Arial" w:eastAsia="Times New Roman" w:hAnsi="Arial" w:cs="Arial"/>
                <w:color w:val="000000"/>
                <w:sz w:val="18"/>
                <w:szCs w:val="18"/>
                <w:lang w:eastAsia="sl-SI"/>
              </w:rPr>
              <w:t>od 200 populacijskih enot</w:t>
            </w:r>
          </w:p>
        </w:tc>
        <w:tc>
          <w:tcPr>
            <w:tcW w:w="960" w:type="dxa"/>
            <w:tcBorders>
              <w:top w:val="nil"/>
              <w:left w:val="nil"/>
              <w:bottom w:val="single" w:sz="4" w:space="0" w:color="auto"/>
              <w:right w:val="single" w:sz="4" w:space="0" w:color="auto"/>
            </w:tcBorders>
            <w:shd w:val="clear" w:color="auto" w:fill="auto"/>
            <w:noWrap/>
            <w:vAlign w:val="bottom"/>
            <w:hideMark/>
          </w:tcPr>
          <w:p w14:paraId="71C074C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F4BED1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ED3C1F5" w14:textId="77777777"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10</w:t>
            </w:r>
          </w:p>
        </w:tc>
      </w:tr>
      <w:tr w:rsidR="00BA2EA8" w:rsidRPr="003A214F" w14:paraId="07108F82"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5E59DFA4"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000000" w:fill="FFFFFF"/>
            <w:noWrap/>
            <w:vAlign w:val="bottom"/>
            <w:hideMark/>
          </w:tcPr>
          <w:p w14:paraId="38E58A7E" w14:textId="1E7C743B"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11</w:t>
            </w:r>
            <w:r>
              <w:rPr>
                <w:rFonts w:ascii="Arial" w:eastAsia="Times New Roman" w:hAnsi="Arial" w:cs="Arial"/>
                <w:sz w:val="18"/>
                <w:szCs w:val="18"/>
                <w:lang w:eastAsia="sl-SI"/>
              </w:rPr>
              <w:t xml:space="preserve"> </w:t>
            </w:r>
            <w:r w:rsidRPr="003A214F">
              <w:rPr>
                <w:rFonts w:ascii="Arial" w:eastAsia="Times New Roman" w:hAnsi="Arial" w:cs="Arial"/>
                <w:sz w:val="18"/>
                <w:szCs w:val="18"/>
                <w:lang w:eastAsia="sl-SI"/>
              </w:rPr>
              <w:t>b</w:t>
            </w:r>
          </w:p>
        </w:tc>
        <w:tc>
          <w:tcPr>
            <w:tcW w:w="4919" w:type="dxa"/>
            <w:tcBorders>
              <w:top w:val="nil"/>
              <w:left w:val="nil"/>
              <w:bottom w:val="single" w:sz="4" w:space="0" w:color="auto"/>
              <w:right w:val="single" w:sz="4" w:space="0" w:color="auto"/>
            </w:tcBorders>
            <w:shd w:val="clear" w:color="auto" w:fill="auto"/>
            <w:vAlign w:val="bottom"/>
            <w:hideMark/>
          </w:tcPr>
          <w:p w14:paraId="58FEDD89"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Čistilne naprave zmogljivost od 200 PE do 30.000 PE </w:t>
            </w:r>
          </w:p>
        </w:tc>
        <w:tc>
          <w:tcPr>
            <w:tcW w:w="960" w:type="dxa"/>
            <w:tcBorders>
              <w:top w:val="nil"/>
              <w:left w:val="nil"/>
              <w:bottom w:val="single" w:sz="4" w:space="0" w:color="auto"/>
              <w:right w:val="single" w:sz="4" w:space="0" w:color="auto"/>
            </w:tcBorders>
            <w:shd w:val="clear" w:color="auto" w:fill="auto"/>
            <w:noWrap/>
            <w:vAlign w:val="bottom"/>
            <w:hideMark/>
          </w:tcPr>
          <w:p w14:paraId="4485C1D6"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6A0C4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164E77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7DC2F481"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215E2873"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34427C6D" w14:textId="47B5C77D"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11</w:t>
            </w:r>
            <w:r>
              <w:rPr>
                <w:rFonts w:ascii="Arial" w:eastAsia="Times New Roman" w:hAnsi="Arial" w:cs="Arial"/>
                <w:sz w:val="18"/>
                <w:szCs w:val="18"/>
                <w:lang w:eastAsia="sl-SI"/>
              </w:rPr>
              <w:t xml:space="preserve"> </w:t>
            </w:r>
            <w:r w:rsidRPr="003A214F">
              <w:rPr>
                <w:rFonts w:ascii="Arial" w:eastAsia="Times New Roman" w:hAnsi="Arial" w:cs="Arial"/>
                <w:sz w:val="18"/>
                <w:szCs w:val="18"/>
                <w:lang w:eastAsia="sl-SI"/>
              </w:rPr>
              <w:t>c</w:t>
            </w:r>
          </w:p>
        </w:tc>
        <w:tc>
          <w:tcPr>
            <w:tcW w:w="4919" w:type="dxa"/>
            <w:tcBorders>
              <w:top w:val="nil"/>
              <w:left w:val="nil"/>
              <w:bottom w:val="single" w:sz="4" w:space="0" w:color="auto"/>
              <w:right w:val="single" w:sz="4" w:space="0" w:color="auto"/>
            </w:tcBorders>
            <w:shd w:val="clear" w:color="auto" w:fill="auto"/>
            <w:vAlign w:val="bottom"/>
            <w:hideMark/>
          </w:tcPr>
          <w:p w14:paraId="75AC215C"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Čistilne naprave zmogljivost nad 30.000 PE </w:t>
            </w:r>
          </w:p>
        </w:tc>
        <w:tc>
          <w:tcPr>
            <w:tcW w:w="960" w:type="dxa"/>
            <w:tcBorders>
              <w:top w:val="nil"/>
              <w:left w:val="nil"/>
              <w:bottom w:val="single" w:sz="4" w:space="0" w:color="auto"/>
              <w:right w:val="single" w:sz="4" w:space="0" w:color="auto"/>
            </w:tcBorders>
            <w:shd w:val="clear" w:color="auto" w:fill="auto"/>
            <w:noWrap/>
            <w:vAlign w:val="bottom"/>
            <w:hideMark/>
          </w:tcPr>
          <w:p w14:paraId="6788B65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2C8F60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2929DF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6D591BCF"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3B2AFFA9"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000000" w:fill="FFFFFF"/>
            <w:noWrap/>
            <w:vAlign w:val="bottom"/>
            <w:hideMark/>
          </w:tcPr>
          <w:p w14:paraId="7B9EC78A"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 d</w:t>
            </w:r>
          </w:p>
        </w:tc>
        <w:tc>
          <w:tcPr>
            <w:tcW w:w="4919" w:type="dxa"/>
            <w:tcBorders>
              <w:top w:val="nil"/>
              <w:left w:val="nil"/>
              <w:bottom w:val="single" w:sz="4" w:space="0" w:color="auto"/>
              <w:right w:val="single" w:sz="4" w:space="0" w:color="auto"/>
            </w:tcBorders>
            <w:shd w:val="clear" w:color="auto" w:fill="auto"/>
            <w:vAlign w:val="bottom"/>
            <w:hideMark/>
          </w:tcPr>
          <w:p w14:paraId="1559EE79"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Industrijske čistilne naprave</w:t>
            </w:r>
          </w:p>
        </w:tc>
        <w:tc>
          <w:tcPr>
            <w:tcW w:w="960" w:type="dxa"/>
            <w:tcBorders>
              <w:top w:val="nil"/>
              <w:left w:val="nil"/>
              <w:bottom w:val="single" w:sz="4" w:space="0" w:color="auto"/>
              <w:right w:val="single" w:sz="4" w:space="0" w:color="auto"/>
            </w:tcBorders>
            <w:shd w:val="clear" w:color="auto" w:fill="auto"/>
            <w:noWrap/>
            <w:vAlign w:val="bottom"/>
            <w:hideMark/>
          </w:tcPr>
          <w:p w14:paraId="361E5CD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5DB94F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3EFB0A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BA2EA8" w:rsidRPr="003A214F" w14:paraId="428184B2" w14:textId="77777777" w:rsidTr="003A214F">
        <w:trPr>
          <w:trHeight w:val="49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E8CBAEE"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2224</w:t>
            </w:r>
          </w:p>
        </w:tc>
        <w:tc>
          <w:tcPr>
            <w:tcW w:w="579" w:type="dxa"/>
            <w:tcBorders>
              <w:top w:val="nil"/>
              <w:left w:val="nil"/>
              <w:bottom w:val="single" w:sz="4" w:space="0" w:color="auto"/>
              <w:right w:val="single" w:sz="4" w:space="0" w:color="auto"/>
            </w:tcBorders>
            <w:shd w:val="clear" w:color="auto" w:fill="auto"/>
            <w:noWrap/>
            <w:vAlign w:val="bottom"/>
            <w:hideMark/>
          </w:tcPr>
          <w:p w14:paraId="47EBF123"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w:t>
            </w:r>
          </w:p>
        </w:tc>
        <w:tc>
          <w:tcPr>
            <w:tcW w:w="4919" w:type="dxa"/>
            <w:tcBorders>
              <w:top w:val="nil"/>
              <w:left w:val="nil"/>
              <w:bottom w:val="single" w:sz="4" w:space="0" w:color="auto"/>
              <w:right w:val="single" w:sz="4" w:space="0" w:color="auto"/>
            </w:tcBorders>
            <w:shd w:val="clear" w:color="auto" w:fill="auto"/>
            <w:vAlign w:val="bottom"/>
            <w:hideMark/>
          </w:tcPr>
          <w:p w14:paraId="418E99CA"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Lokalni (distribucijski) elektroenergetski vodi in lokalna (</w:t>
            </w:r>
            <w:proofErr w:type="spellStart"/>
            <w:r w:rsidRPr="003A214F">
              <w:rPr>
                <w:rFonts w:ascii="Arial" w:eastAsia="Times New Roman" w:hAnsi="Arial" w:cs="Arial"/>
                <w:color w:val="000000"/>
                <w:sz w:val="18"/>
                <w:szCs w:val="18"/>
                <w:lang w:eastAsia="sl-SI"/>
              </w:rPr>
              <w:t>dostopovna</w:t>
            </w:r>
            <w:proofErr w:type="spellEnd"/>
            <w:r w:rsidRPr="003A214F">
              <w:rPr>
                <w:rFonts w:ascii="Arial" w:eastAsia="Times New Roman" w:hAnsi="Arial" w:cs="Arial"/>
                <w:color w:val="000000"/>
                <w:sz w:val="18"/>
                <w:szCs w:val="18"/>
                <w:lang w:eastAsia="sl-SI"/>
              </w:rPr>
              <w:t xml:space="preserve">) komunikacijska omrežja </w:t>
            </w:r>
          </w:p>
        </w:tc>
        <w:tc>
          <w:tcPr>
            <w:tcW w:w="960" w:type="dxa"/>
            <w:tcBorders>
              <w:top w:val="nil"/>
              <w:left w:val="nil"/>
              <w:bottom w:val="single" w:sz="4" w:space="0" w:color="auto"/>
              <w:right w:val="single" w:sz="4" w:space="0" w:color="auto"/>
            </w:tcBorders>
            <w:shd w:val="clear" w:color="auto" w:fill="auto"/>
            <w:noWrap/>
            <w:vAlign w:val="bottom"/>
            <w:hideMark/>
          </w:tcPr>
          <w:p w14:paraId="16AEBE9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8D16E88" w14:textId="25E4ADEC" w:rsidR="00BA2EA8" w:rsidRPr="003A214F" w:rsidRDefault="00A424AB" w:rsidP="00BA2EA8">
            <w:pPr>
              <w:spacing w:after="0" w:line="240" w:lineRule="auto"/>
              <w:jc w:val="center"/>
              <w:rPr>
                <w:rFonts w:ascii="Arial" w:eastAsia="Times New Roman" w:hAnsi="Arial" w:cs="Arial"/>
                <w:color w:val="000000"/>
                <w:sz w:val="18"/>
                <w:szCs w:val="18"/>
                <w:lang w:eastAsia="sl-SI"/>
              </w:rPr>
            </w:pPr>
            <w:proofErr w:type="spellStart"/>
            <w:r>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58A378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61E34C10" w14:textId="77777777" w:rsidTr="003A214F">
        <w:trPr>
          <w:trHeight w:val="300"/>
        </w:trPr>
        <w:tc>
          <w:tcPr>
            <w:tcW w:w="883" w:type="dxa"/>
            <w:tcBorders>
              <w:top w:val="nil"/>
              <w:left w:val="nil"/>
              <w:bottom w:val="nil"/>
              <w:right w:val="nil"/>
            </w:tcBorders>
            <w:shd w:val="clear" w:color="auto" w:fill="auto"/>
            <w:noWrap/>
            <w:vAlign w:val="bottom"/>
            <w:hideMark/>
          </w:tcPr>
          <w:p w14:paraId="7DCC7927"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2850BADD"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3C1D8721"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3D5C478"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4ADF145F"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B1D661D"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r>
      <w:tr w:rsidR="00BA2EA8" w:rsidRPr="003A214F" w14:paraId="4B143570"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9E072"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12545F11"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49CFC6FF" w14:textId="6B687541"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INDUSTRIJSKI </w:t>
            </w:r>
            <w:r w:rsidR="004D4098">
              <w:rPr>
                <w:rFonts w:ascii="Arial" w:eastAsia="Times New Roman" w:hAnsi="Arial" w:cs="Arial"/>
                <w:b/>
                <w:bCs/>
                <w:color w:val="000000"/>
                <w:sz w:val="18"/>
                <w:szCs w:val="18"/>
                <w:lang w:eastAsia="sl-SI"/>
              </w:rPr>
              <w:t>KOMPLEKSI</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43120AD7"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2636AAA8"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1A3DACA0"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BA2EA8" w:rsidRPr="003A214F" w14:paraId="061AD6E5" w14:textId="77777777" w:rsidTr="003A214F">
        <w:trPr>
          <w:trHeight w:val="35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152F62F"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2301</w:t>
            </w:r>
          </w:p>
        </w:tc>
        <w:tc>
          <w:tcPr>
            <w:tcW w:w="579" w:type="dxa"/>
            <w:tcBorders>
              <w:top w:val="nil"/>
              <w:left w:val="nil"/>
              <w:bottom w:val="single" w:sz="4" w:space="0" w:color="auto"/>
              <w:right w:val="single" w:sz="4" w:space="0" w:color="auto"/>
            </w:tcBorders>
            <w:shd w:val="clear" w:color="auto" w:fill="auto"/>
            <w:noWrap/>
            <w:vAlign w:val="bottom"/>
            <w:hideMark/>
          </w:tcPr>
          <w:p w14:paraId="46BB4383"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1919DBA6"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Objekti za pridobivanje in izkoriščanje mineralnih surovin</w:t>
            </w:r>
          </w:p>
        </w:tc>
        <w:tc>
          <w:tcPr>
            <w:tcW w:w="960" w:type="dxa"/>
            <w:tcBorders>
              <w:top w:val="nil"/>
              <w:left w:val="nil"/>
              <w:bottom w:val="single" w:sz="4" w:space="0" w:color="auto"/>
              <w:right w:val="single" w:sz="4" w:space="0" w:color="auto"/>
            </w:tcBorders>
            <w:shd w:val="clear" w:color="auto" w:fill="auto"/>
            <w:noWrap/>
            <w:vAlign w:val="bottom"/>
            <w:hideMark/>
          </w:tcPr>
          <w:p w14:paraId="100C27B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D5CDBC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E68D0B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309E5946" w14:textId="77777777" w:rsidTr="003A214F">
        <w:trPr>
          <w:trHeight w:val="428"/>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EB2B255"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23021</w:t>
            </w:r>
          </w:p>
        </w:tc>
        <w:tc>
          <w:tcPr>
            <w:tcW w:w="579" w:type="dxa"/>
            <w:tcBorders>
              <w:top w:val="nil"/>
              <w:left w:val="nil"/>
              <w:bottom w:val="single" w:sz="4" w:space="0" w:color="auto"/>
              <w:right w:val="single" w:sz="4" w:space="0" w:color="auto"/>
            </w:tcBorders>
            <w:shd w:val="clear" w:color="auto" w:fill="auto"/>
            <w:noWrap/>
            <w:vAlign w:val="bottom"/>
            <w:hideMark/>
          </w:tcPr>
          <w:p w14:paraId="387047FD"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468677F9" w14:textId="7105375C"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Elektrarne in drugi energetski objekti, razen </w:t>
            </w:r>
            <w:proofErr w:type="spellStart"/>
            <w:r w:rsidR="004E4800">
              <w:rPr>
                <w:rFonts w:ascii="Arial" w:eastAsia="Times New Roman" w:hAnsi="Arial" w:cs="Arial"/>
                <w:sz w:val="18"/>
                <w:szCs w:val="18"/>
                <w:lang w:eastAsia="sl-SI"/>
              </w:rPr>
              <w:t>fotonapetostnih</w:t>
            </w:r>
            <w:proofErr w:type="spellEnd"/>
            <w:r w:rsidR="004E4800">
              <w:rPr>
                <w:rFonts w:ascii="Arial" w:eastAsia="Times New Roman" w:hAnsi="Arial" w:cs="Arial"/>
                <w:sz w:val="18"/>
                <w:szCs w:val="18"/>
                <w:lang w:eastAsia="sl-SI"/>
              </w:rPr>
              <w:t xml:space="preserve"> naprav in vetrnih proizvodnih naprav</w:t>
            </w:r>
          </w:p>
        </w:tc>
        <w:tc>
          <w:tcPr>
            <w:tcW w:w="960" w:type="dxa"/>
            <w:tcBorders>
              <w:top w:val="nil"/>
              <w:left w:val="nil"/>
              <w:bottom w:val="single" w:sz="4" w:space="0" w:color="auto"/>
              <w:right w:val="single" w:sz="4" w:space="0" w:color="auto"/>
            </w:tcBorders>
            <w:shd w:val="clear" w:color="auto" w:fill="auto"/>
            <w:noWrap/>
            <w:vAlign w:val="bottom"/>
            <w:hideMark/>
          </w:tcPr>
          <w:p w14:paraId="2FB554B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80A2DC"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3F4C7B6"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3EFD24A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5D3A932"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640ECA0A" w14:textId="5C588B6F"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r>
              <w:rPr>
                <w:rFonts w:ascii="Arial" w:eastAsia="Times New Roman" w:hAnsi="Arial" w:cs="Arial"/>
                <w:color w:val="000000"/>
                <w:sz w:val="18"/>
                <w:szCs w:val="18"/>
                <w:lang w:eastAsia="sl-SI"/>
              </w:rPr>
              <w:t xml:space="preserve"> </w:t>
            </w:r>
            <w:r w:rsidRPr="003A214F">
              <w:rPr>
                <w:rFonts w:ascii="Arial" w:eastAsia="Times New Roman" w:hAnsi="Arial" w:cs="Arial"/>
                <w:color w:val="000000"/>
                <w:sz w:val="18"/>
                <w:szCs w:val="18"/>
                <w:lang w:eastAsia="sl-SI"/>
              </w:rPr>
              <w:t>a</w:t>
            </w:r>
          </w:p>
        </w:tc>
        <w:tc>
          <w:tcPr>
            <w:tcW w:w="4919" w:type="dxa"/>
            <w:tcBorders>
              <w:top w:val="nil"/>
              <w:left w:val="nil"/>
              <w:bottom w:val="single" w:sz="4" w:space="0" w:color="auto"/>
              <w:right w:val="single" w:sz="4" w:space="0" w:color="auto"/>
            </w:tcBorders>
            <w:shd w:val="clear" w:color="auto" w:fill="auto"/>
            <w:vAlign w:val="bottom"/>
            <w:hideMark/>
          </w:tcPr>
          <w:p w14:paraId="2669CA89" w14:textId="7C22C6CB" w:rsidR="00BA2EA8" w:rsidRPr="003A214F" w:rsidRDefault="004E4800" w:rsidP="00BA2EA8">
            <w:pPr>
              <w:spacing w:after="0" w:line="240" w:lineRule="auto"/>
              <w:rPr>
                <w:rFonts w:ascii="Arial" w:eastAsia="Times New Roman" w:hAnsi="Arial" w:cs="Arial"/>
                <w:sz w:val="18"/>
                <w:szCs w:val="18"/>
                <w:lang w:eastAsia="sl-SI"/>
              </w:rPr>
            </w:pPr>
            <w:proofErr w:type="spellStart"/>
            <w:r>
              <w:rPr>
                <w:rFonts w:ascii="Arial" w:eastAsia="Times New Roman" w:hAnsi="Arial" w:cs="Arial"/>
                <w:sz w:val="18"/>
                <w:szCs w:val="18"/>
                <w:lang w:eastAsia="sl-SI"/>
              </w:rPr>
              <w:t>Fotonapetostne</w:t>
            </w:r>
            <w:proofErr w:type="spellEnd"/>
            <w:r>
              <w:rPr>
                <w:rFonts w:ascii="Arial" w:eastAsia="Times New Roman" w:hAnsi="Arial" w:cs="Arial"/>
                <w:sz w:val="18"/>
                <w:szCs w:val="18"/>
                <w:lang w:eastAsia="sl-SI"/>
              </w:rPr>
              <w:t xml:space="preserve"> naprave</w:t>
            </w:r>
            <w:r w:rsidR="00BA2EA8">
              <w:rPr>
                <w:rFonts w:ascii="Arial" w:eastAsia="Times New Roman" w:hAnsi="Arial" w:cs="Arial"/>
                <w:sz w:val="18"/>
                <w:szCs w:val="18"/>
                <w:lang w:eastAsia="sl-SI"/>
              </w:rPr>
              <w:t xml:space="preserve"> na strehah objektov</w:t>
            </w:r>
          </w:p>
        </w:tc>
        <w:tc>
          <w:tcPr>
            <w:tcW w:w="960" w:type="dxa"/>
            <w:tcBorders>
              <w:top w:val="nil"/>
              <w:left w:val="nil"/>
              <w:bottom w:val="single" w:sz="4" w:space="0" w:color="auto"/>
              <w:right w:val="single" w:sz="4" w:space="0" w:color="auto"/>
            </w:tcBorders>
            <w:shd w:val="clear" w:color="auto" w:fill="auto"/>
            <w:noWrap/>
            <w:vAlign w:val="bottom"/>
            <w:hideMark/>
          </w:tcPr>
          <w:p w14:paraId="438BA8A2"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FD137E6" w14:textId="687AF89B" w:rsidR="00BA2EA8" w:rsidRPr="003A214F" w:rsidRDefault="00DE22A3"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w:t>
            </w:r>
            <w:r>
              <w:rPr>
                <w:rFonts w:ascii="Arial" w:eastAsia="Times New Roman" w:hAnsi="Arial" w:cs="Arial"/>
                <w:color w:val="000000"/>
                <w:sz w:val="18"/>
                <w:szCs w:val="18"/>
                <w:lang w:eastAsia="sl-SI"/>
              </w:rPr>
              <w:t>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85A65B7" w14:textId="59EF34A8" w:rsidR="00BA2EA8" w:rsidRPr="003A214F" w:rsidRDefault="00DE22A3" w:rsidP="00BA2EA8">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r>
      <w:tr w:rsidR="00DE22A3" w:rsidRPr="003A214F" w14:paraId="0867B6A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tcPr>
          <w:p w14:paraId="0D838093"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tcPr>
          <w:p w14:paraId="08E82F6B" w14:textId="713C3E33" w:rsidR="00DE22A3" w:rsidRPr="003A214F" w:rsidRDefault="00DE22A3" w:rsidP="00DE22A3">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2 b</w:t>
            </w:r>
          </w:p>
        </w:tc>
        <w:tc>
          <w:tcPr>
            <w:tcW w:w="4919" w:type="dxa"/>
            <w:tcBorders>
              <w:top w:val="nil"/>
              <w:left w:val="nil"/>
              <w:bottom w:val="single" w:sz="4" w:space="0" w:color="auto"/>
              <w:right w:val="single" w:sz="4" w:space="0" w:color="auto"/>
            </w:tcBorders>
            <w:shd w:val="clear" w:color="auto" w:fill="auto"/>
            <w:vAlign w:val="bottom"/>
          </w:tcPr>
          <w:p w14:paraId="4E6FCF32" w14:textId="7D707D54" w:rsidR="00DE22A3" w:rsidRPr="003A214F" w:rsidRDefault="004E4800" w:rsidP="00DE22A3">
            <w:pPr>
              <w:spacing w:after="0" w:line="240" w:lineRule="auto"/>
              <w:rPr>
                <w:rFonts w:ascii="Arial" w:eastAsia="Times New Roman" w:hAnsi="Arial" w:cs="Arial"/>
                <w:sz w:val="18"/>
                <w:szCs w:val="18"/>
                <w:lang w:eastAsia="sl-SI"/>
              </w:rPr>
            </w:pPr>
            <w:proofErr w:type="spellStart"/>
            <w:r>
              <w:rPr>
                <w:rFonts w:ascii="Arial" w:eastAsia="Times New Roman" w:hAnsi="Arial" w:cs="Arial"/>
                <w:sz w:val="18"/>
                <w:szCs w:val="18"/>
                <w:lang w:eastAsia="sl-SI"/>
              </w:rPr>
              <w:t>Fotonapetostne</w:t>
            </w:r>
            <w:proofErr w:type="spellEnd"/>
            <w:r>
              <w:rPr>
                <w:rFonts w:ascii="Arial" w:eastAsia="Times New Roman" w:hAnsi="Arial" w:cs="Arial"/>
                <w:sz w:val="18"/>
                <w:szCs w:val="18"/>
                <w:lang w:eastAsia="sl-SI"/>
              </w:rPr>
              <w:t xml:space="preserve"> naprave</w:t>
            </w:r>
            <w:r w:rsidR="00DE22A3">
              <w:rPr>
                <w:rFonts w:ascii="Arial" w:eastAsia="Times New Roman" w:hAnsi="Arial" w:cs="Arial"/>
                <w:sz w:val="18"/>
                <w:szCs w:val="18"/>
                <w:lang w:eastAsia="sl-SI"/>
              </w:rPr>
              <w:t xml:space="preserve"> na tleh</w:t>
            </w:r>
          </w:p>
        </w:tc>
        <w:tc>
          <w:tcPr>
            <w:tcW w:w="960" w:type="dxa"/>
            <w:tcBorders>
              <w:top w:val="nil"/>
              <w:left w:val="nil"/>
              <w:bottom w:val="single" w:sz="4" w:space="0" w:color="auto"/>
              <w:right w:val="single" w:sz="4" w:space="0" w:color="auto"/>
            </w:tcBorders>
            <w:shd w:val="clear" w:color="auto" w:fill="auto"/>
            <w:noWrap/>
            <w:vAlign w:val="bottom"/>
          </w:tcPr>
          <w:p w14:paraId="326C9B44" w14:textId="0068980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0B8D3AFA" w14:textId="479CE35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441C2FEF" w14:textId="68CA4D2E"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DE22A3" w:rsidRPr="003A214F" w14:paraId="440E6FC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073E83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9A0861C" w14:textId="5809EBCB"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r>
              <w:rPr>
                <w:rFonts w:ascii="Arial" w:eastAsia="Times New Roman" w:hAnsi="Arial" w:cs="Arial"/>
                <w:color w:val="000000"/>
                <w:sz w:val="18"/>
                <w:szCs w:val="18"/>
                <w:lang w:eastAsia="sl-SI"/>
              </w:rPr>
              <w:t xml:space="preserve"> c</w:t>
            </w:r>
          </w:p>
        </w:tc>
        <w:tc>
          <w:tcPr>
            <w:tcW w:w="4919" w:type="dxa"/>
            <w:tcBorders>
              <w:top w:val="nil"/>
              <w:left w:val="nil"/>
              <w:bottom w:val="single" w:sz="4" w:space="0" w:color="auto"/>
              <w:right w:val="single" w:sz="4" w:space="0" w:color="auto"/>
            </w:tcBorders>
            <w:shd w:val="clear" w:color="auto" w:fill="auto"/>
            <w:vAlign w:val="bottom"/>
            <w:hideMark/>
          </w:tcPr>
          <w:p w14:paraId="2E45AAE0" w14:textId="2F53517C"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Vetrne </w:t>
            </w:r>
            <w:r w:rsidR="004E4800">
              <w:rPr>
                <w:rFonts w:ascii="Arial" w:eastAsia="Times New Roman" w:hAnsi="Arial" w:cs="Arial"/>
                <w:sz w:val="18"/>
                <w:szCs w:val="18"/>
                <w:lang w:eastAsia="sl-SI"/>
              </w:rPr>
              <w:t>proizvodne naprave</w:t>
            </w:r>
          </w:p>
        </w:tc>
        <w:tc>
          <w:tcPr>
            <w:tcW w:w="960" w:type="dxa"/>
            <w:tcBorders>
              <w:top w:val="nil"/>
              <w:left w:val="nil"/>
              <w:bottom w:val="single" w:sz="4" w:space="0" w:color="auto"/>
              <w:right w:val="single" w:sz="4" w:space="0" w:color="auto"/>
            </w:tcBorders>
            <w:shd w:val="clear" w:color="auto" w:fill="auto"/>
            <w:noWrap/>
            <w:vAlign w:val="bottom"/>
            <w:hideMark/>
          </w:tcPr>
          <w:p w14:paraId="41B930E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8954250"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11DECB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DE22A3" w:rsidRPr="003A214F" w14:paraId="5EBE45E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8E2526B"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23022</w:t>
            </w:r>
          </w:p>
        </w:tc>
        <w:tc>
          <w:tcPr>
            <w:tcW w:w="579" w:type="dxa"/>
            <w:tcBorders>
              <w:top w:val="nil"/>
              <w:left w:val="nil"/>
              <w:bottom w:val="single" w:sz="4" w:space="0" w:color="auto"/>
              <w:right w:val="single" w:sz="4" w:space="0" w:color="auto"/>
            </w:tcBorders>
            <w:shd w:val="clear" w:color="auto" w:fill="auto"/>
            <w:noWrap/>
            <w:vAlign w:val="bottom"/>
            <w:hideMark/>
          </w:tcPr>
          <w:p w14:paraId="1D80D71F"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72C98AAA"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Hranilniki električne energije</w:t>
            </w:r>
          </w:p>
        </w:tc>
        <w:tc>
          <w:tcPr>
            <w:tcW w:w="960" w:type="dxa"/>
            <w:tcBorders>
              <w:top w:val="nil"/>
              <w:left w:val="nil"/>
              <w:bottom w:val="single" w:sz="4" w:space="0" w:color="auto"/>
              <w:right w:val="single" w:sz="4" w:space="0" w:color="auto"/>
            </w:tcBorders>
            <w:shd w:val="clear" w:color="auto" w:fill="auto"/>
            <w:noWrap/>
            <w:vAlign w:val="bottom"/>
            <w:hideMark/>
          </w:tcPr>
          <w:p w14:paraId="38D983C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A087D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887045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DE22A3" w:rsidRPr="003A214F" w14:paraId="41CE1828"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48CE059"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2303</w:t>
            </w:r>
          </w:p>
        </w:tc>
        <w:tc>
          <w:tcPr>
            <w:tcW w:w="579" w:type="dxa"/>
            <w:tcBorders>
              <w:top w:val="nil"/>
              <w:left w:val="nil"/>
              <w:bottom w:val="single" w:sz="4" w:space="0" w:color="auto"/>
              <w:right w:val="single" w:sz="4" w:space="0" w:color="auto"/>
            </w:tcBorders>
            <w:shd w:val="clear" w:color="auto" w:fill="auto"/>
            <w:noWrap/>
            <w:vAlign w:val="bottom"/>
            <w:hideMark/>
          </w:tcPr>
          <w:p w14:paraId="6B8794F7"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4B6AB16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Objekti kemične industrije</w:t>
            </w:r>
          </w:p>
        </w:tc>
        <w:tc>
          <w:tcPr>
            <w:tcW w:w="960" w:type="dxa"/>
            <w:tcBorders>
              <w:top w:val="nil"/>
              <w:left w:val="nil"/>
              <w:bottom w:val="single" w:sz="4" w:space="0" w:color="auto"/>
              <w:right w:val="single" w:sz="4" w:space="0" w:color="auto"/>
            </w:tcBorders>
            <w:shd w:val="clear" w:color="auto" w:fill="auto"/>
            <w:noWrap/>
            <w:vAlign w:val="bottom"/>
            <w:hideMark/>
          </w:tcPr>
          <w:p w14:paraId="5723B49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FD3392E"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545620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73E5158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A81952B"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2304</w:t>
            </w:r>
          </w:p>
        </w:tc>
        <w:tc>
          <w:tcPr>
            <w:tcW w:w="579" w:type="dxa"/>
            <w:tcBorders>
              <w:top w:val="nil"/>
              <w:left w:val="nil"/>
              <w:bottom w:val="single" w:sz="4" w:space="0" w:color="auto"/>
              <w:right w:val="single" w:sz="4" w:space="0" w:color="auto"/>
            </w:tcBorders>
            <w:shd w:val="clear" w:color="auto" w:fill="auto"/>
            <w:noWrap/>
            <w:vAlign w:val="bottom"/>
            <w:hideMark/>
          </w:tcPr>
          <w:p w14:paraId="784455E7"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70A08377"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Objekti industrije, ki niso uvrščeni drugje</w:t>
            </w:r>
          </w:p>
        </w:tc>
        <w:tc>
          <w:tcPr>
            <w:tcW w:w="960" w:type="dxa"/>
            <w:tcBorders>
              <w:top w:val="nil"/>
              <w:left w:val="nil"/>
              <w:bottom w:val="single" w:sz="4" w:space="0" w:color="auto"/>
              <w:right w:val="single" w:sz="4" w:space="0" w:color="auto"/>
            </w:tcBorders>
            <w:shd w:val="clear" w:color="auto" w:fill="auto"/>
            <w:noWrap/>
            <w:vAlign w:val="bottom"/>
            <w:hideMark/>
          </w:tcPr>
          <w:p w14:paraId="58E0528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CA1CD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4C064BA"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4BC72787" w14:textId="77777777" w:rsidTr="003A214F">
        <w:trPr>
          <w:trHeight w:val="300"/>
        </w:trPr>
        <w:tc>
          <w:tcPr>
            <w:tcW w:w="883" w:type="dxa"/>
            <w:tcBorders>
              <w:top w:val="nil"/>
              <w:left w:val="nil"/>
              <w:bottom w:val="nil"/>
              <w:right w:val="nil"/>
            </w:tcBorders>
            <w:shd w:val="clear" w:color="auto" w:fill="auto"/>
            <w:noWrap/>
            <w:vAlign w:val="bottom"/>
            <w:hideMark/>
          </w:tcPr>
          <w:p w14:paraId="3676B8DA"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039E45A9"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69E31C4A"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48C1300E"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365D5584"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35A666EB"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r>
      <w:tr w:rsidR="00DE22A3" w:rsidRPr="003A214F" w14:paraId="53FFB180"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443DEF" w14:textId="77777777" w:rsidR="00DE22A3" w:rsidRPr="003A214F" w:rsidRDefault="00DE22A3" w:rsidP="00DE22A3">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7F08D622" w14:textId="77777777" w:rsidR="00DE22A3" w:rsidRPr="003A214F" w:rsidRDefault="00DE22A3" w:rsidP="00DE22A3">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110BCE2A" w14:textId="77777777" w:rsidR="00DE22A3" w:rsidRPr="003A214F" w:rsidRDefault="00DE22A3" w:rsidP="00DE22A3">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DRUGI GRADBENI INŽENIRSKI OBJEKTI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0CF0E5D2"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10AD647C"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66F4AF8D"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DE22A3" w:rsidRPr="003A214F" w14:paraId="62B44558"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3497051"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24110</w:t>
            </w:r>
          </w:p>
        </w:tc>
        <w:tc>
          <w:tcPr>
            <w:tcW w:w="579" w:type="dxa"/>
            <w:tcBorders>
              <w:top w:val="nil"/>
              <w:left w:val="nil"/>
              <w:bottom w:val="single" w:sz="4" w:space="0" w:color="auto"/>
              <w:right w:val="single" w:sz="4" w:space="0" w:color="auto"/>
            </w:tcBorders>
            <w:shd w:val="clear" w:color="auto" w:fill="auto"/>
            <w:noWrap/>
            <w:vAlign w:val="bottom"/>
            <w:hideMark/>
          </w:tcPr>
          <w:p w14:paraId="03668DB9"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1057B1D3"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Športna igrišča</w:t>
            </w:r>
          </w:p>
        </w:tc>
        <w:tc>
          <w:tcPr>
            <w:tcW w:w="960" w:type="dxa"/>
            <w:tcBorders>
              <w:top w:val="nil"/>
              <w:left w:val="nil"/>
              <w:bottom w:val="single" w:sz="4" w:space="0" w:color="auto"/>
              <w:right w:val="single" w:sz="4" w:space="0" w:color="auto"/>
            </w:tcBorders>
            <w:shd w:val="clear" w:color="auto" w:fill="auto"/>
            <w:noWrap/>
            <w:vAlign w:val="bottom"/>
            <w:hideMark/>
          </w:tcPr>
          <w:p w14:paraId="0F4DA74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117D89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ADBF0D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100F8833"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8D532EF"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24122</w:t>
            </w:r>
          </w:p>
        </w:tc>
        <w:tc>
          <w:tcPr>
            <w:tcW w:w="579" w:type="dxa"/>
            <w:tcBorders>
              <w:top w:val="nil"/>
              <w:left w:val="nil"/>
              <w:bottom w:val="single" w:sz="4" w:space="0" w:color="auto"/>
              <w:right w:val="single" w:sz="4" w:space="0" w:color="auto"/>
            </w:tcBorders>
            <w:shd w:val="clear" w:color="auto" w:fill="auto"/>
            <w:noWrap/>
            <w:vAlign w:val="bottom"/>
            <w:hideMark/>
          </w:tcPr>
          <w:p w14:paraId="660FDF3A"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09F39D33"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Drugi gradbeni inženirski objekti za šport, rekreacijo in prosti čas, razen igrišča za golf</w:t>
            </w:r>
          </w:p>
        </w:tc>
        <w:tc>
          <w:tcPr>
            <w:tcW w:w="960" w:type="dxa"/>
            <w:tcBorders>
              <w:top w:val="nil"/>
              <w:left w:val="nil"/>
              <w:bottom w:val="single" w:sz="4" w:space="0" w:color="auto"/>
              <w:right w:val="single" w:sz="4" w:space="0" w:color="auto"/>
            </w:tcBorders>
            <w:shd w:val="clear" w:color="auto" w:fill="auto"/>
            <w:noWrap/>
            <w:vAlign w:val="bottom"/>
            <w:hideMark/>
          </w:tcPr>
          <w:p w14:paraId="61E25AE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C75F8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2A7F28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0B5ADA3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EE8C2A0"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27F5383" w14:textId="76E9583A"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r>
              <w:rPr>
                <w:rFonts w:ascii="Arial" w:eastAsia="Times New Roman" w:hAnsi="Arial" w:cs="Arial"/>
                <w:color w:val="000000"/>
                <w:sz w:val="18"/>
                <w:szCs w:val="18"/>
                <w:lang w:eastAsia="sl-SI"/>
              </w:rPr>
              <w:t xml:space="preserve"> </w:t>
            </w:r>
            <w:r w:rsidRPr="003A214F">
              <w:rPr>
                <w:rFonts w:ascii="Arial" w:eastAsia="Times New Roman" w:hAnsi="Arial" w:cs="Arial"/>
                <w:color w:val="000000"/>
                <w:sz w:val="18"/>
                <w:szCs w:val="18"/>
                <w:lang w:eastAsia="sl-SI"/>
              </w:rPr>
              <w:t>a</w:t>
            </w:r>
          </w:p>
        </w:tc>
        <w:tc>
          <w:tcPr>
            <w:tcW w:w="4919" w:type="dxa"/>
            <w:tcBorders>
              <w:top w:val="nil"/>
              <w:left w:val="nil"/>
              <w:bottom w:val="single" w:sz="4" w:space="0" w:color="auto"/>
              <w:right w:val="single" w:sz="4" w:space="0" w:color="auto"/>
            </w:tcBorders>
            <w:shd w:val="clear" w:color="auto" w:fill="auto"/>
            <w:vAlign w:val="bottom"/>
            <w:hideMark/>
          </w:tcPr>
          <w:p w14:paraId="69B384D4"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Igrišče za golf</w:t>
            </w:r>
          </w:p>
        </w:tc>
        <w:tc>
          <w:tcPr>
            <w:tcW w:w="960" w:type="dxa"/>
            <w:tcBorders>
              <w:top w:val="nil"/>
              <w:left w:val="nil"/>
              <w:bottom w:val="single" w:sz="4" w:space="0" w:color="auto"/>
              <w:right w:val="single" w:sz="4" w:space="0" w:color="auto"/>
            </w:tcBorders>
            <w:shd w:val="clear" w:color="auto" w:fill="auto"/>
            <w:noWrap/>
            <w:vAlign w:val="bottom"/>
            <w:hideMark/>
          </w:tcPr>
          <w:p w14:paraId="26FBBAB8"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236FF6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2F20FF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5C8B94F4"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7710F0C"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24201</w:t>
            </w:r>
          </w:p>
        </w:tc>
        <w:tc>
          <w:tcPr>
            <w:tcW w:w="579" w:type="dxa"/>
            <w:tcBorders>
              <w:top w:val="nil"/>
              <w:left w:val="nil"/>
              <w:bottom w:val="single" w:sz="4" w:space="0" w:color="auto"/>
              <w:right w:val="single" w:sz="4" w:space="0" w:color="auto"/>
            </w:tcBorders>
            <w:shd w:val="clear" w:color="auto" w:fill="auto"/>
            <w:noWrap/>
            <w:vAlign w:val="bottom"/>
            <w:hideMark/>
          </w:tcPr>
          <w:p w14:paraId="075B0E43"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4B3EDE15"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Obrambni objekti</w:t>
            </w:r>
          </w:p>
        </w:tc>
        <w:tc>
          <w:tcPr>
            <w:tcW w:w="960" w:type="dxa"/>
            <w:tcBorders>
              <w:top w:val="nil"/>
              <w:left w:val="nil"/>
              <w:bottom w:val="single" w:sz="4" w:space="0" w:color="auto"/>
              <w:right w:val="single" w:sz="4" w:space="0" w:color="auto"/>
            </w:tcBorders>
            <w:shd w:val="clear" w:color="auto" w:fill="auto"/>
            <w:noWrap/>
            <w:vAlign w:val="bottom"/>
            <w:hideMark/>
          </w:tcPr>
          <w:p w14:paraId="45DA98E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E27D3F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8FC927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1F32E669"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1DE378B"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24202</w:t>
            </w:r>
          </w:p>
        </w:tc>
        <w:tc>
          <w:tcPr>
            <w:tcW w:w="579" w:type="dxa"/>
            <w:tcBorders>
              <w:top w:val="nil"/>
              <w:left w:val="nil"/>
              <w:bottom w:val="single" w:sz="4" w:space="0" w:color="auto"/>
              <w:right w:val="single" w:sz="4" w:space="0" w:color="auto"/>
            </w:tcBorders>
            <w:shd w:val="clear" w:color="auto" w:fill="auto"/>
            <w:noWrap/>
            <w:vAlign w:val="bottom"/>
            <w:hideMark/>
          </w:tcPr>
          <w:p w14:paraId="7505C6B4"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79A4E74A"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Drugi kmetijski gradbeni inženirski objekti</w:t>
            </w:r>
          </w:p>
        </w:tc>
        <w:tc>
          <w:tcPr>
            <w:tcW w:w="960" w:type="dxa"/>
            <w:tcBorders>
              <w:top w:val="nil"/>
              <w:left w:val="nil"/>
              <w:bottom w:val="single" w:sz="4" w:space="0" w:color="auto"/>
              <w:right w:val="single" w:sz="4" w:space="0" w:color="auto"/>
            </w:tcBorders>
            <w:shd w:val="clear" w:color="auto" w:fill="auto"/>
            <w:noWrap/>
            <w:vAlign w:val="bottom"/>
            <w:hideMark/>
          </w:tcPr>
          <w:p w14:paraId="464A047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09AD39A"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r w:rsidRPr="003A214F">
              <w:rPr>
                <w:rFonts w:ascii="Arial" w:eastAsia="Times New Roman" w:hAnsi="Arial" w:cs="Arial"/>
                <w:color w:val="000000"/>
                <w:sz w:val="18"/>
                <w:szCs w:val="18"/>
                <w:vertAlign w:val="superscript"/>
                <w:lang w:eastAsia="sl-SI"/>
              </w:rPr>
              <w:t>14,15,16</w:t>
            </w:r>
          </w:p>
        </w:tc>
        <w:tc>
          <w:tcPr>
            <w:tcW w:w="960" w:type="dxa"/>
            <w:tcBorders>
              <w:top w:val="nil"/>
              <w:left w:val="nil"/>
              <w:bottom w:val="single" w:sz="4" w:space="0" w:color="auto"/>
              <w:right w:val="single" w:sz="4" w:space="0" w:color="auto"/>
            </w:tcBorders>
            <w:shd w:val="clear" w:color="auto" w:fill="auto"/>
            <w:noWrap/>
            <w:vAlign w:val="bottom"/>
            <w:hideMark/>
          </w:tcPr>
          <w:p w14:paraId="6EB48A8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14,15,16</w:t>
            </w:r>
          </w:p>
        </w:tc>
      </w:tr>
      <w:tr w:rsidR="00DE22A3" w:rsidRPr="003A214F" w14:paraId="6D64B4AF"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EBE18B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24203</w:t>
            </w:r>
          </w:p>
        </w:tc>
        <w:tc>
          <w:tcPr>
            <w:tcW w:w="579" w:type="dxa"/>
            <w:tcBorders>
              <w:top w:val="nil"/>
              <w:left w:val="nil"/>
              <w:bottom w:val="single" w:sz="4" w:space="0" w:color="auto"/>
              <w:right w:val="single" w:sz="4" w:space="0" w:color="auto"/>
            </w:tcBorders>
            <w:shd w:val="clear" w:color="auto" w:fill="auto"/>
            <w:noWrap/>
            <w:vAlign w:val="bottom"/>
            <w:hideMark/>
          </w:tcPr>
          <w:p w14:paraId="5DC81F9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6171CE22"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Objekti za ravnanje z odpadki</w:t>
            </w:r>
          </w:p>
        </w:tc>
        <w:tc>
          <w:tcPr>
            <w:tcW w:w="960" w:type="dxa"/>
            <w:tcBorders>
              <w:top w:val="nil"/>
              <w:left w:val="nil"/>
              <w:bottom w:val="single" w:sz="4" w:space="0" w:color="auto"/>
              <w:right w:val="single" w:sz="4" w:space="0" w:color="auto"/>
            </w:tcBorders>
            <w:shd w:val="clear" w:color="auto" w:fill="auto"/>
            <w:noWrap/>
            <w:vAlign w:val="bottom"/>
            <w:hideMark/>
          </w:tcPr>
          <w:p w14:paraId="65FDD11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54BE21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2D215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4483CF7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B74929D"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24204</w:t>
            </w:r>
          </w:p>
        </w:tc>
        <w:tc>
          <w:tcPr>
            <w:tcW w:w="579" w:type="dxa"/>
            <w:tcBorders>
              <w:top w:val="nil"/>
              <w:left w:val="nil"/>
              <w:bottom w:val="single" w:sz="4" w:space="0" w:color="auto"/>
              <w:right w:val="single" w:sz="4" w:space="0" w:color="auto"/>
            </w:tcBorders>
            <w:shd w:val="clear" w:color="auto" w:fill="auto"/>
            <w:noWrap/>
            <w:vAlign w:val="bottom"/>
            <w:hideMark/>
          </w:tcPr>
          <w:p w14:paraId="52296062"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1863772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Pokopališča</w:t>
            </w:r>
          </w:p>
        </w:tc>
        <w:tc>
          <w:tcPr>
            <w:tcW w:w="960" w:type="dxa"/>
            <w:tcBorders>
              <w:top w:val="nil"/>
              <w:left w:val="nil"/>
              <w:bottom w:val="single" w:sz="4" w:space="0" w:color="auto"/>
              <w:right w:val="single" w:sz="4" w:space="0" w:color="auto"/>
            </w:tcBorders>
            <w:shd w:val="clear" w:color="auto" w:fill="auto"/>
            <w:noWrap/>
            <w:vAlign w:val="bottom"/>
            <w:hideMark/>
          </w:tcPr>
          <w:p w14:paraId="3ADEEE0E"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55F759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A2EE7E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6AC210F4"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FBB6280"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24205</w:t>
            </w:r>
          </w:p>
        </w:tc>
        <w:tc>
          <w:tcPr>
            <w:tcW w:w="579" w:type="dxa"/>
            <w:tcBorders>
              <w:top w:val="nil"/>
              <w:left w:val="nil"/>
              <w:bottom w:val="single" w:sz="4" w:space="0" w:color="auto"/>
              <w:right w:val="single" w:sz="4" w:space="0" w:color="auto"/>
            </w:tcBorders>
            <w:shd w:val="clear" w:color="auto" w:fill="auto"/>
            <w:noWrap/>
            <w:vAlign w:val="bottom"/>
            <w:hideMark/>
          </w:tcPr>
          <w:p w14:paraId="22BE808C"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01564F9C"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Objekti za preprečitev zdrsa in ograditev</w:t>
            </w:r>
          </w:p>
        </w:tc>
        <w:tc>
          <w:tcPr>
            <w:tcW w:w="960" w:type="dxa"/>
            <w:tcBorders>
              <w:top w:val="nil"/>
              <w:left w:val="nil"/>
              <w:bottom w:val="single" w:sz="4" w:space="0" w:color="auto"/>
              <w:right w:val="single" w:sz="4" w:space="0" w:color="auto"/>
            </w:tcBorders>
            <w:shd w:val="clear" w:color="auto" w:fill="auto"/>
            <w:noWrap/>
            <w:vAlign w:val="bottom"/>
            <w:hideMark/>
          </w:tcPr>
          <w:p w14:paraId="6738B17E"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4FE13D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24C78C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4F13E7B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211565B"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24206</w:t>
            </w:r>
          </w:p>
        </w:tc>
        <w:tc>
          <w:tcPr>
            <w:tcW w:w="579" w:type="dxa"/>
            <w:tcBorders>
              <w:top w:val="nil"/>
              <w:left w:val="nil"/>
              <w:bottom w:val="single" w:sz="4" w:space="0" w:color="auto"/>
              <w:right w:val="single" w:sz="4" w:space="0" w:color="auto"/>
            </w:tcBorders>
            <w:shd w:val="clear" w:color="auto" w:fill="auto"/>
            <w:noWrap/>
            <w:vAlign w:val="bottom"/>
            <w:hideMark/>
          </w:tcPr>
          <w:p w14:paraId="5E2AA23F"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249F25C7"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Odprta skladišča in odprte prodajne površine</w:t>
            </w:r>
          </w:p>
        </w:tc>
        <w:tc>
          <w:tcPr>
            <w:tcW w:w="960" w:type="dxa"/>
            <w:tcBorders>
              <w:top w:val="nil"/>
              <w:left w:val="nil"/>
              <w:bottom w:val="single" w:sz="4" w:space="0" w:color="auto"/>
              <w:right w:val="single" w:sz="4" w:space="0" w:color="auto"/>
            </w:tcBorders>
            <w:shd w:val="clear" w:color="auto" w:fill="auto"/>
            <w:noWrap/>
            <w:vAlign w:val="bottom"/>
            <w:hideMark/>
          </w:tcPr>
          <w:p w14:paraId="0879036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5857F6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D74A61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615B42AC" w14:textId="77777777" w:rsidTr="003A214F">
        <w:trPr>
          <w:trHeight w:val="34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9AD35E4"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24207</w:t>
            </w:r>
          </w:p>
        </w:tc>
        <w:tc>
          <w:tcPr>
            <w:tcW w:w="579" w:type="dxa"/>
            <w:tcBorders>
              <w:top w:val="nil"/>
              <w:left w:val="nil"/>
              <w:bottom w:val="single" w:sz="4" w:space="0" w:color="auto"/>
              <w:right w:val="single" w:sz="4" w:space="0" w:color="auto"/>
            </w:tcBorders>
            <w:shd w:val="clear" w:color="auto" w:fill="auto"/>
            <w:noWrap/>
            <w:vAlign w:val="bottom"/>
            <w:hideMark/>
          </w:tcPr>
          <w:p w14:paraId="14F94093"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392F0B96"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Nepokrita prezentirana arheološka najdišča in ruševine</w:t>
            </w:r>
          </w:p>
        </w:tc>
        <w:tc>
          <w:tcPr>
            <w:tcW w:w="960" w:type="dxa"/>
            <w:tcBorders>
              <w:top w:val="nil"/>
              <w:left w:val="nil"/>
              <w:bottom w:val="single" w:sz="4" w:space="0" w:color="auto"/>
              <w:right w:val="single" w:sz="4" w:space="0" w:color="auto"/>
            </w:tcBorders>
            <w:shd w:val="clear" w:color="auto" w:fill="auto"/>
            <w:noWrap/>
            <w:vAlign w:val="bottom"/>
            <w:hideMark/>
          </w:tcPr>
          <w:p w14:paraId="5CDC5E92" w14:textId="77777777" w:rsidR="00DE22A3" w:rsidRPr="003A214F" w:rsidRDefault="00DE22A3" w:rsidP="00DE22A3">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D24E228" w14:textId="77777777" w:rsidR="00DE22A3" w:rsidRPr="003A214F" w:rsidRDefault="00DE22A3" w:rsidP="00DE22A3">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04C736" w14:textId="77777777" w:rsidR="00DE22A3" w:rsidRPr="003A214F" w:rsidRDefault="00DE22A3" w:rsidP="00DE22A3">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w:t>
            </w:r>
          </w:p>
        </w:tc>
      </w:tr>
      <w:tr w:rsidR="00DE22A3" w:rsidRPr="003A214F" w14:paraId="4BA94E9F" w14:textId="77777777" w:rsidTr="003A214F">
        <w:trPr>
          <w:trHeight w:val="28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519BB72"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24208</w:t>
            </w:r>
          </w:p>
        </w:tc>
        <w:tc>
          <w:tcPr>
            <w:tcW w:w="579" w:type="dxa"/>
            <w:tcBorders>
              <w:top w:val="nil"/>
              <w:left w:val="nil"/>
              <w:bottom w:val="single" w:sz="4" w:space="0" w:color="auto"/>
              <w:right w:val="single" w:sz="4" w:space="0" w:color="auto"/>
            </w:tcBorders>
            <w:shd w:val="clear" w:color="auto" w:fill="auto"/>
            <w:noWrap/>
            <w:vAlign w:val="bottom"/>
            <w:hideMark/>
          </w:tcPr>
          <w:p w14:paraId="4738BAA9"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665DD2B7"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Drugi gradbeni inženirski objekti, ki niso uvrščeni drugje</w:t>
            </w:r>
          </w:p>
        </w:tc>
        <w:tc>
          <w:tcPr>
            <w:tcW w:w="960" w:type="dxa"/>
            <w:tcBorders>
              <w:top w:val="nil"/>
              <w:left w:val="nil"/>
              <w:bottom w:val="single" w:sz="4" w:space="0" w:color="auto"/>
              <w:right w:val="single" w:sz="4" w:space="0" w:color="auto"/>
            </w:tcBorders>
            <w:shd w:val="clear" w:color="auto" w:fill="auto"/>
            <w:noWrap/>
            <w:vAlign w:val="bottom"/>
            <w:hideMark/>
          </w:tcPr>
          <w:p w14:paraId="386990D8"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4E68A8E"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5E4C7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343BCFCB" w14:textId="77777777" w:rsidTr="003A214F">
        <w:trPr>
          <w:trHeight w:val="300"/>
        </w:trPr>
        <w:tc>
          <w:tcPr>
            <w:tcW w:w="883" w:type="dxa"/>
            <w:tcBorders>
              <w:top w:val="nil"/>
              <w:left w:val="nil"/>
              <w:bottom w:val="nil"/>
              <w:right w:val="nil"/>
            </w:tcBorders>
            <w:shd w:val="clear" w:color="auto" w:fill="auto"/>
            <w:noWrap/>
            <w:vAlign w:val="bottom"/>
            <w:hideMark/>
          </w:tcPr>
          <w:p w14:paraId="393A033A"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019A9D45"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23900156"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6900C98"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3F400C15"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171C5028"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r>
      <w:tr w:rsidR="00DE22A3" w:rsidRPr="003A214F" w14:paraId="724AA088" w14:textId="77777777" w:rsidTr="003A214F">
        <w:trPr>
          <w:trHeight w:val="300"/>
        </w:trPr>
        <w:tc>
          <w:tcPr>
            <w:tcW w:w="6381" w:type="dxa"/>
            <w:gridSpan w:val="3"/>
            <w:tcBorders>
              <w:top w:val="nil"/>
              <w:left w:val="nil"/>
              <w:bottom w:val="nil"/>
              <w:right w:val="nil"/>
            </w:tcBorders>
            <w:shd w:val="clear" w:color="auto" w:fill="auto"/>
            <w:noWrap/>
            <w:vAlign w:val="bottom"/>
            <w:hideMark/>
          </w:tcPr>
          <w:p w14:paraId="759F8099" w14:textId="77777777" w:rsidR="00DE22A3" w:rsidRPr="003A214F" w:rsidRDefault="00DE22A3" w:rsidP="00DE22A3">
            <w:pPr>
              <w:spacing w:after="0" w:line="240" w:lineRule="auto"/>
              <w:rPr>
                <w:rFonts w:ascii="Arial" w:eastAsia="Times New Roman" w:hAnsi="Arial" w:cs="Arial"/>
                <w:b/>
                <w:bCs/>
                <w:color w:val="000000"/>
                <w:sz w:val="20"/>
                <w:szCs w:val="20"/>
                <w:lang w:eastAsia="sl-SI"/>
              </w:rPr>
            </w:pPr>
            <w:r w:rsidRPr="003A214F">
              <w:rPr>
                <w:rFonts w:ascii="Arial" w:eastAsia="Times New Roman" w:hAnsi="Arial" w:cs="Arial"/>
                <w:b/>
                <w:bCs/>
                <w:color w:val="000000"/>
                <w:sz w:val="20"/>
                <w:szCs w:val="20"/>
                <w:lang w:eastAsia="sl-SI"/>
              </w:rPr>
              <w:t>Preglednica 1.2</w:t>
            </w:r>
          </w:p>
        </w:tc>
        <w:tc>
          <w:tcPr>
            <w:tcW w:w="960" w:type="dxa"/>
            <w:tcBorders>
              <w:top w:val="nil"/>
              <w:left w:val="nil"/>
              <w:bottom w:val="nil"/>
              <w:right w:val="nil"/>
            </w:tcBorders>
            <w:shd w:val="clear" w:color="auto" w:fill="auto"/>
            <w:noWrap/>
            <w:vAlign w:val="bottom"/>
            <w:hideMark/>
          </w:tcPr>
          <w:p w14:paraId="03157655" w14:textId="77777777" w:rsidR="00DE22A3" w:rsidRPr="003A214F" w:rsidRDefault="00DE22A3" w:rsidP="00DE22A3">
            <w:pPr>
              <w:spacing w:after="0" w:line="240" w:lineRule="auto"/>
              <w:rPr>
                <w:rFonts w:ascii="Arial" w:eastAsia="Times New Roman" w:hAnsi="Arial" w:cs="Arial"/>
                <w:color w:val="000000"/>
                <w:sz w:val="20"/>
                <w:szCs w:val="20"/>
                <w:lang w:eastAsia="sl-SI"/>
              </w:rPr>
            </w:pPr>
          </w:p>
        </w:tc>
        <w:tc>
          <w:tcPr>
            <w:tcW w:w="960" w:type="dxa"/>
            <w:tcBorders>
              <w:top w:val="nil"/>
              <w:left w:val="nil"/>
              <w:bottom w:val="nil"/>
              <w:right w:val="nil"/>
            </w:tcBorders>
            <w:shd w:val="clear" w:color="auto" w:fill="auto"/>
            <w:noWrap/>
            <w:vAlign w:val="bottom"/>
            <w:hideMark/>
          </w:tcPr>
          <w:p w14:paraId="69693B05" w14:textId="77777777" w:rsidR="00DE22A3" w:rsidRPr="003A214F" w:rsidRDefault="00DE22A3" w:rsidP="00DE22A3">
            <w:pPr>
              <w:spacing w:after="0" w:line="240" w:lineRule="auto"/>
              <w:rPr>
                <w:rFonts w:ascii="Arial" w:eastAsia="Times New Roman" w:hAnsi="Arial" w:cs="Arial"/>
                <w:color w:val="000000"/>
                <w:sz w:val="20"/>
                <w:szCs w:val="20"/>
                <w:lang w:eastAsia="sl-SI"/>
              </w:rPr>
            </w:pPr>
          </w:p>
        </w:tc>
        <w:tc>
          <w:tcPr>
            <w:tcW w:w="960" w:type="dxa"/>
            <w:tcBorders>
              <w:top w:val="nil"/>
              <w:left w:val="nil"/>
              <w:bottom w:val="nil"/>
              <w:right w:val="nil"/>
            </w:tcBorders>
            <w:shd w:val="clear" w:color="auto" w:fill="auto"/>
            <w:noWrap/>
            <w:vAlign w:val="bottom"/>
            <w:hideMark/>
          </w:tcPr>
          <w:p w14:paraId="050A2C1A" w14:textId="77777777" w:rsidR="00DE22A3" w:rsidRPr="003A214F" w:rsidRDefault="00DE22A3" w:rsidP="00DE22A3">
            <w:pPr>
              <w:spacing w:after="0" w:line="240" w:lineRule="auto"/>
              <w:rPr>
                <w:rFonts w:ascii="Arial" w:eastAsia="Times New Roman" w:hAnsi="Arial" w:cs="Arial"/>
                <w:color w:val="000000"/>
                <w:sz w:val="20"/>
                <w:szCs w:val="20"/>
                <w:lang w:eastAsia="sl-SI"/>
              </w:rPr>
            </w:pPr>
          </w:p>
        </w:tc>
      </w:tr>
      <w:tr w:rsidR="00DE22A3" w:rsidRPr="003A214F" w14:paraId="3AE72ED4"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FD7F5D"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1F0BD34D"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23B5F383" w14:textId="77777777" w:rsidR="00DE22A3" w:rsidRPr="003A214F" w:rsidRDefault="00DE22A3" w:rsidP="00DE22A3">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IZVAJANJE GRADBENIH DEL</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164BA775"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6F63F630"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68E8829A"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DE22A3" w:rsidRPr="003A214F" w14:paraId="2B26C2E1"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1FC4F8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7841069"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00767D97"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Gradbišče v skladu s predpisi, ki urejajo gradnjo objektov, na zemljišču s površino, večjo od 1 ha</w:t>
            </w:r>
          </w:p>
        </w:tc>
        <w:tc>
          <w:tcPr>
            <w:tcW w:w="960" w:type="dxa"/>
            <w:tcBorders>
              <w:top w:val="nil"/>
              <w:left w:val="nil"/>
              <w:bottom w:val="single" w:sz="4" w:space="0" w:color="auto"/>
              <w:right w:val="single" w:sz="4" w:space="0" w:color="auto"/>
            </w:tcBorders>
            <w:shd w:val="clear" w:color="auto" w:fill="auto"/>
            <w:noWrap/>
            <w:vAlign w:val="bottom"/>
            <w:hideMark/>
          </w:tcPr>
          <w:p w14:paraId="5CBCBD7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FBDF74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5C4D4D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1928AAC8"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90F0C1B"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1501D89" w14:textId="77777777" w:rsidR="00DE22A3" w:rsidRPr="00A27C2C" w:rsidRDefault="00DE22A3" w:rsidP="00DE22A3">
            <w:pPr>
              <w:spacing w:after="0" w:line="240" w:lineRule="auto"/>
              <w:jc w:val="right"/>
              <w:rPr>
                <w:rFonts w:ascii="Arial" w:eastAsia="Times New Roman" w:hAnsi="Arial" w:cs="Arial"/>
                <w:color w:val="000000"/>
                <w:sz w:val="18"/>
                <w:szCs w:val="18"/>
                <w:lang w:eastAsia="sl-SI"/>
              </w:rPr>
            </w:pPr>
            <w:r w:rsidRPr="00A27C2C">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1989CD50" w14:textId="77777777" w:rsidR="00DE22A3" w:rsidRPr="00A27C2C" w:rsidRDefault="00DE22A3" w:rsidP="00DE22A3">
            <w:pPr>
              <w:spacing w:after="0" w:line="240" w:lineRule="auto"/>
              <w:rPr>
                <w:rFonts w:ascii="Arial" w:eastAsia="Times New Roman" w:hAnsi="Arial" w:cs="Arial"/>
                <w:color w:val="000000"/>
                <w:sz w:val="18"/>
                <w:szCs w:val="18"/>
                <w:lang w:eastAsia="sl-SI"/>
              </w:rPr>
            </w:pPr>
            <w:r w:rsidRPr="00A27C2C">
              <w:rPr>
                <w:rFonts w:ascii="Arial" w:eastAsia="Times New Roman" w:hAnsi="Arial" w:cs="Arial"/>
                <w:color w:val="000000"/>
                <w:sz w:val="18"/>
                <w:szCs w:val="18"/>
                <w:lang w:eastAsia="sl-SI"/>
              </w:rPr>
              <w:t>Sanitarne enote na gradbišču</w:t>
            </w:r>
          </w:p>
        </w:tc>
        <w:tc>
          <w:tcPr>
            <w:tcW w:w="960" w:type="dxa"/>
            <w:tcBorders>
              <w:top w:val="nil"/>
              <w:left w:val="nil"/>
              <w:bottom w:val="single" w:sz="4" w:space="0" w:color="auto"/>
              <w:right w:val="single" w:sz="4" w:space="0" w:color="auto"/>
            </w:tcBorders>
            <w:shd w:val="clear" w:color="auto" w:fill="auto"/>
            <w:noWrap/>
            <w:vAlign w:val="bottom"/>
            <w:hideMark/>
          </w:tcPr>
          <w:p w14:paraId="569646E9" w14:textId="28E19200" w:rsidR="00DE22A3" w:rsidRPr="00A27C2C" w:rsidRDefault="00A27C2C" w:rsidP="00DE22A3">
            <w:pPr>
              <w:spacing w:after="0" w:line="240" w:lineRule="auto"/>
              <w:jc w:val="center"/>
              <w:rPr>
                <w:rFonts w:ascii="Arial" w:eastAsia="Times New Roman" w:hAnsi="Arial" w:cs="Arial"/>
                <w:color w:val="000000"/>
                <w:sz w:val="18"/>
                <w:szCs w:val="18"/>
                <w:lang w:eastAsia="sl-SI"/>
              </w:rPr>
            </w:pPr>
            <w:r w:rsidRPr="00A27C2C">
              <w:rPr>
                <w:rFonts w:ascii="Arial" w:eastAsia="Times New Roman" w:hAnsi="Arial" w:cs="Arial"/>
                <w:color w:val="000000"/>
                <w:sz w:val="18"/>
                <w:szCs w:val="18"/>
                <w:lang w:eastAsia="sl-SI"/>
              </w:rPr>
              <w:t>pd</w:t>
            </w:r>
            <w:r w:rsidR="00DE22A3" w:rsidRPr="00A27C2C">
              <w:rPr>
                <w:rFonts w:ascii="Arial" w:eastAsia="Times New Roman" w:hAnsi="Arial" w:cs="Arial"/>
                <w:color w:val="000000"/>
                <w:sz w:val="18"/>
                <w:szCs w:val="18"/>
                <w:vertAlign w:val="superscript"/>
                <w:lang w:eastAsia="sl-SI"/>
              </w:rPr>
              <w:t>3,17</w:t>
            </w:r>
          </w:p>
        </w:tc>
        <w:tc>
          <w:tcPr>
            <w:tcW w:w="960" w:type="dxa"/>
            <w:tcBorders>
              <w:top w:val="nil"/>
              <w:left w:val="nil"/>
              <w:bottom w:val="single" w:sz="4" w:space="0" w:color="auto"/>
              <w:right w:val="single" w:sz="4" w:space="0" w:color="auto"/>
            </w:tcBorders>
            <w:shd w:val="clear" w:color="auto" w:fill="auto"/>
            <w:noWrap/>
            <w:vAlign w:val="bottom"/>
            <w:hideMark/>
          </w:tcPr>
          <w:p w14:paraId="5E2B321B" w14:textId="0B06CA16" w:rsidR="00DE22A3" w:rsidRPr="00A27C2C" w:rsidRDefault="00A27C2C" w:rsidP="00DE22A3">
            <w:pPr>
              <w:spacing w:after="0" w:line="240" w:lineRule="auto"/>
              <w:jc w:val="center"/>
              <w:rPr>
                <w:rFonts w:ascii="Arial" w:eastAsia="Times New Roman" w:hAnsi="Arial" w:cs="Arial"/>
                <w:color w:val="000000"/>
                <w:sz w:val="18"/>
                <w:szCs w:val="18"/>
                <w:lang w:eastAsia="sl-SI"/>
              </w:rPr>
            </w:pPr>
            <w:r w:rsidRPr="00A27C2C">
              <w:rPr>
                <w:rFonts w:ascii="Arial" w:eastAsia="Times New Roman" w:hAnsi="Arial" w:cs="Arial"/>
                <w:color w:val="000000"/>
                <w:sz w:val="18"/>
                <w:szCs w:val="18"/>
                <w:lang w:eastAsia="sl-SI"/>
              </w:rPr>
              <w:t>pd</w:t>
            </w:r>
            <w:r w:rsidR="00DE22A3" w:rsidRPr="00A27C2C">
              <w:rPr>
                <w:rFonts w:ascii="Arial" w:eastAsia="Times New Roman" w:hAnsi="Arial" w:cs="Arial"/>
                <w:color w:val="000000"/>
                <w:sz w:val="18"/>
                <w:szCs w:val="18"/>
                <w:vertAlign w:val="superscript"/>
                <w:lang w:eastAsia="sl-SI"/>
              </w:rPr>
              <w:t>3</w:t>
            </w:r>
          </w:p>
        </w:tc>
        <w:tc>
          <w:tcPr>
            <w:tcW w:w="960" w:type="dxa"/>
            <w:tcBorders>
              <w:top w:val="nil"/>
              <w:left w:val="nil"/>
              <w:bottom w:val="single" w:sz="4" w:space="0" w:color="auto"/>
              <w:right w:val="single" w:sz="4" w:space="0" w:color="auto"/>
            </w:tcBorders>
            <w:shd w:val="clear" w:color="auto" w:fill="auto"/>
            <w:noWrap/>
            <w:vAlign w:val="bottom"/>
            <w:hideMark/>
          </w:tcPr>
          <w:p w14:paraId="3A2E315E" w14:textId="327E1BE9" w:rsidR="00DE22A3" w:rsidRPr="00A27C2C" w:rsidRDefault="00A27C2C" w:rsidP="00DE22A3">
            <w:pPr>
              <w:spacing w:after="0" w:line="240" w:lineRule="auto"/>
              <w:jc w:val="center"/>
              <w:rPr>
                <w:rFonts w:ascii="Arial" w:eastAsia="Times New Roman" w:hAnsi="Arial" w:cs="Arial"/>
                <w:color w:val="000000"/>
                <w:sz w:val="18"/>
                <w:szCs w:val="18"/>
                <w:lang w:eastAsia="sl-SI"/>
              </w:rPr>
            </w:pPr>
            <w:r w:rsidRPr="00A27C2C">
              <w:rPr>
                <w:rFonts w:ascii="Arial" w:eastAsia="Times New Roman" w:hAnsi="Arial" w:cs="Arial"/>
                <w:color w:val="000000"/>
                <w:sz w:val="18"/>
                <w:szCs w:val="18"/>
                <w:lang w:eastAsia="sl-SI"/>
              </w:rPr>
              <w:t>+</w:t>
            </w:r>
            <w:r w:rsidR="00DE22A3" w:rsidRPr="00A27C2C">
              <w:rPr>
                <w:rFonts w:ascii="Arial" w:eastAsia="Times New Roman" w:hAnsi="Arial" w:cs="Arial"/>
                <w:color w:val="000000"/>
                <w:sz w:val="18"/>
                <w:szCs w:val="18"/>
                <w:vertAlign w:val="superscript"/>
                <w:lang w:eastAsia="sl-SI"/>
              </w:rPr>
              <w:t>3</w:t>
            </w:r>
          </w:p>
        </w:tc>
      </w:tr>
      <w:tr w:rsidR="00DE22A3" w:rsidRPr="003A214F" w14:paraId="4384ED0C"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82C8702"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lastRenderedPageBreak/>
              <w:t> </w:t>
            </w:r>
          </w:p>
        </w:tc>
        <w:tc>
          <w:tcPr>
            <w:tcW w:w="579" w:type="dxa"/>
            <w:tcBorders>
              <w:top w:val="nil"/>
              <w:left w:val="nil"/>
              <w:bottom w:val="single" w:sz="4" w:space="0" w:color="auto"/>
              <w:right w:val="single" w:sz="4" w:space="0" w:color="auto"/>
            </w:tcBorders>
            <w:shd w:val="clear" w:color="auto" w:fill="auto"/>
            <w:noWrap/>
            <w:vAlign w:val="bottom"/>
            <w:hideMark/>
          </w:tcPr>
          <w:p w14:paraId="6F443516"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26B57345"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in čiščenje naprav za izdelavo betona ipd.</w:t>
            </w:r>
          </w:p>
        </w:tc>
        <w:tc>
          <w:tcPr>
            <w:tcW w:w="960" w:type="dxa"/>
            <w:tcBorders>
              <w:top w:val="nil"/>
              <w:left w:val="nil"/>
              <w:bottom w:val="single" w:sz="4" w:space="0" w:color="auto"/>
              <w:right w:val="single" w:sz="4" w:space="0" w:color="auto"/>
            </w:tcBorders>
            <w:shd w:val="clear" w:color="auto" w:fill="auto"/>
            <w:noWrap/>
            <w:vAlign w:val="bottom"/>
            <w:hideMark/>
          </w:tcPr>
          <w:p w14:paraId="1A13F5A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AC414D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F601150"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74E3A2AD"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D86CE0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179AFF98"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304C3945"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brizganega betona</w:t>
            </w:r>
          </w:p>
        </w:tc>
        <w:tc>
          <w:tcPr>
            <w:tcW w:w="960" w:type="dxa"/>
            <w:tcBorders>
              <w:top w:val="nil"/>
              <w:left w:val="nil"/>
              <w:bottom w:val="single" w:sz="4" w:space="0" w:color="auto"/>
              <w:right w:val="single" w:sz="4" w:space="0" w:color="auto"/>
            </w:tcBorders>
            <w:shd w:val="clear" w:color="auto" w:fill="auto"/>
            <w:noWrap/>
            <w:vAlign w:val="bottom"/>
            <w:hideMark/>
          </w:tcPr>
          <w:p w14:paraId="773DD7BE"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A8A7F6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E462AC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5674E1F1"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BE4C24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1FD17B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1584D5F4"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odpadnega gradbenega materiala</w:t>
            </w:r>
          </w:p>
        </w:tc>
        <w:tc>
          <w:tcPr>
            <w:tcW w:w="960" w:type="dxa"/>
            <w:tcBorders>
              <w:top w:val="nil"/>
              <w:left w:val="nil"/>
              <w:bottom w:val="single" w:sz="4" w:space="0" w:color="auto"/>
              <w:right w:val="single" w:sz="4" w:space="0" w:color="auto"/>
            </w:tcBorders>
            <w:shd w:val="clear" w:color="auto" w:fill="auto"/>
            <w:noWrap/>
            <w:vAlign w:val="bottom"/>
            <w:hideMark/>
          </w:tcPr>
          <w:p w14:paraId="2410A3E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D6D43A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3C8B92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18</w:t>
            </w:r>
          </w:p>
        </w:tc>
      </w:tr>
      <w:tr w:rsidR="00DE22A3" w:rsidRPr="003A214F" w14:paraId="7CCCEE0A" w14:textId="77777777" w:rsidTr="003A214F">
        <w:trPr>
          <w:trHeight w:val="51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D0CB84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C06AB46"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36E585B4"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gradbenega materiala, izdelanega iz odpadkov s predelavo odpadkov, za gradnjo objektov</w:t>
            </w:r>
          </w:p>
        </w:tc>
        <w:tc>
          <w:tcPr>
            <w:tcW w:w="960" w:type="dxa"/>
            <w:tcBorders>
              <w:top w:val="nil"/>
              <w:left w:val="nil"/>
              <w:bottom w:val="single" w:sz="4" w:space="0" w:color="auto"/>
              <w:right w:val="single" w:sz="4" w:space="0" w:color="auto"/>
            </w:tcBorders>
            <w:shd w:val="clear" w:color="auto" w:fill="auto"/>
            <w:noWrap/>
            <w:vAlign w:val="bottom"/>
            <w:hideMark/>
          </w:tcPr>
          <w:p w14:paraId="1E472C1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B738F8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55FCB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19E54A17" w14:textId="77777777" w:rsidTr="003A214F">
        <w:trPr>
          <w:trHeight w:val="42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CD4F59C"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0DF44CD"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405F523A"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gradbenega materiala, iz katerega se lahko izločajo snovi, škodljive za vodo</w:t>
            </w:r>
          </w:p>
        </w:tc>
        <w:tc>
          <w:tcPr>
            <w:tcW w:w="960" w:type="dxa"/>
            <w:tcBorders>
              <w:top w:val="nil"/>
              <w:left w:val="nil"/>
              <w:bottom w:val="single" w:sz="4" w:space="0" w:color="auto"/>
              <w:right w:val="single" w:sz="4" w:space="0" w:color="auto"/>
            </w:tcBorders>
            <w:shd w:val="clear" w:color="auto" w:fill="auto"/>
            <w:noWrap/>
            <w:vAlign w:val="bottom"/>
            <w:hideMark/>
          </w:tcPr>
          <w:p w14:paraId="23E2485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AFD560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3DABF30"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2AB6E05F" w14:textId="77777777" w:rsidTr="003A214F">
        <w:trPr>
          <w:trHeight w:val="55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C5809EF"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881C46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1559890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Čiščenje in obdelava površin objektov in gradbenega materiala, če pri tem nastaja odpadna voda (npr. pranje fasade)</w:t>
            </w:r>
          </w:p>
        </w:tc>
        <w:tc>
          <w:tcPr>
            <w:tcW w:w="960" w:type="dxa"/>
            <w:tcBorders>
              <w:top w:val="nil"/>
              <w:left w:val="nil"/>
              <w:bottom w:val="single" w:sz="4" w:space="0" w:color="auto"/>
              <w:right w:val="single" w:sz="4" w:space="0" w:color="auto"/>
            </w:tcBorders>
            <w:shd w:val="clear" w:color="auto" w:fill="auto"/>
            <w:noWrap/>
            <w:vAlign w:val="bottom"/>
            <w:hideMark/>
          </w:tcPr>
          <w:p w14:paraId="26EB907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610F4E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90F29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7FEB77CE" w14:textId="77777777" w:rsidTr="003A214F">
        <w:trPr>
          <w:trHeight w:val="41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4CA76BA"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6398BB9"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08B1FCFF"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Spreminjanje morfologije zemljišč z nasipavanjem ali odstranjevanjem zemljine</w:t>
            </w:r>
          </w:p>
        </w:tc>
        <w:tc>
          <w:tcPr>
            <w:tcW w:w="960" w:type="dxa"/>
            <w:tcBorders>
              <w:top w:val="nil"/>
              <w:left w:val="nil"/>
              <w:bottom w:val="single" w:sz="4" w:space="0" w:color="auto"/>
              <w:right w:val="single" w:sz="4" w:space="0" w:color="auto"/>
            </w:tcBorders>
            <w:shd w:val="clear" w:color="auto" w:fill="auto"/>
            <w:noWrap/>
            <w:vAlign w:val="bottom"/>
            <w:hideMark/>
          </w:tcPr>
          <w:p w14:paraId="2F436C60"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8A1590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0E0ECD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69673E09"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760098F"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A5B5FD6"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a</w:t>
            </w:r>
          </w:p>
        </w:tc>
        <w:tc>
          <w:tcPr>
            <w:tcW w:w="4919" w:type="dxa"/>
            <w:tcBorders>
              <w:top w:val="nil"/>
              <w:left w:val="nil"/>
              <w:bottom w:val="single" w:sz="4" w:space="0" w:color="auto"/>
              <w:right w:val="single" w:sz="4" w:space="0" w:color="auto"/>
            </w:tcBorders>
            <w:shd w:val="clear" w:color="auto" w:fill="auto"/>
            <w:vAlign w:val="bottom"/>
            <w:hideMark/>
          </w:tcPr>
          <w:p w14:paraId="6E7840A6"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Gradnja tesnilnih zaves za zaščito vodnega vira</w:t>
            </w:r>
          </w:p>
        </w:tc>
        <w:tc>
          <w:tcPr>
            <w:tcW w:w="960" w:type="dxa"/>
            <w:tcBorders>
              <w:top w:val="nil"/>
              <w:left w:val="nil"/>
              <w:bottom w:val="single" w:sz="4" w:space="0" w:color="auto"/>
              <w:right w:val="single" w:sz="4" w:space="0" w:color="auto"/>
            </w:tcBorders>
            <w:shd w:val="clear" w:color="auto" w:fill="auto"/>
            <w:noWrap/>
            <w:vAlign w:val="bottom"/>
            <w:hideMark/>
          </w:tcPr>
          <w:p w14:paraId="16550B1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796D1F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001A01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r>
      <w:tr w:rsidR="00DE22A3" w:rsidRPr="003A214F" w14:paraId="671762F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8C3DB80"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CC89D7C"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b</w:t>
            </w:r>
          </w:p>
        </w:tc>
        <w:tc>
          <w:tcPr>
            <w:tcW w:w="4919" w:type="dxa"/>
            <w:tcBorders>
              <w:top w:val="nil"/>
              <w:left w:val="nil"/>
              <w:bottom w:val="single" w:sz="4" w:space="0" w:color="auto"/>
              <w:right w:val="single" w:sz="4" w:space="0" w:color="auto"/>
            </w:tcBorders>
            <w:shd w:val="clear" w:color="auto" w:fill="auto"/>
            <w:vAlign w:val="bottom"/>
            <w:hideMark/>
          </w:tcPr>
          <w:p w14:paraId="474E6BAC"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Gradnja tesnilnih zaves za druge namene</w:t>
            </w:r>
          </w:p>
        </w:tc>
        <w:tc>
          <w:tcPr>
            <w:tcW w:w="960" w:type="dxa"/>
            <w:tcBorders>
              <w:top w:val="nil"/>
              <w:left w:val="nil"/>
              <w:bottom w:val="single" w:sz="4" w:space="0" w:color="auto"/>
              <w:right w:val="single" w:sz="4" w:space="0" w:color="auto"/>
            </w:tcBorders>
            <w:shd w:val="clear" w:color="auto" w:fill="auto"/>
            <w:noWrap/>
            <w:vAlign w:val="bottom"/>
            <w:hideMark/>
          </w:tcPr>
          <w:p w14:paraId="26858638"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B7AD8E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2E0D9F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1F52604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73BEC4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0E43E21"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6F3045C3" w14:textId="77777777" w:rsidR="00DE22A3" w:rsidRPr="003A214F" w:rsidRDefault="00DE22A3" w:rsidP="00DE22A3">
            <w:pPr>
              <w:spacing w:after="0" w:line="240" w:lineRule="auto"/>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Injektiranje</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9F1388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611B80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0CCE3F8"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3C578B76"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643A28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BBF4473"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w:t>
            </w:r>
          </w:p>
        </w:tc>
        <w:tc>
          <w:tcPr>
            <w:tcW w:w="4919" w:type="dxa"/>
            <w:tcBorders>
              <w:top w:val="nil"/>
              <w:left w:val="nil"/>
              <w:bottom w:val="single" w:sz="4" w:space="0" w:color="auto"/>
              <w:right w:val="single" w:sz="4" w:space="0" w:color="auto"/>
            </w:tcBorders>
            <w:shd w:val="clear" w:color="auto" w:fill="auto"/>
            <w:vAlign w:val="bottom"/>
            <w:hideMark/>
          </w:tcPr>
          <w:p w14:paraId="53B1D215"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Vgradnja betonskih in lesenih pilotov s suhim vrtanjem, izkopom ali zabijanjem</w:t>
            </w:r>
          </w:p>
        </w:tc>
        <w:tc>
          <w:tcPr>
            <w:tcW w:w="960" w:type="dxa"/>
            <w:tcBorders>
              <w:top w:val="nil"/>
              <w:left w:val="nil"/>
              <w:bottom w:val="single" w:sz="4" w:space="0" w:color="auto"/>
              <w:right w:val="single" w:sz="4" w:space="0" w:color="auto"/>
            </w:tcBorders>
            <w:shd w:val="clear" w:color="auto" w:fill="auto"/>
            <w:noWrap/>
            <w:vAlign w:val="bottom"/>
            <w:hideMark/>
          </w:tcPr>
          <w:p w14:paraId="67D5557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E3C3D9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813029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1,19</w:t>
            </w:r>
          </w:p>
        </w:tc>
      </w:tr>
      <w:tr w:rsidR="00DE22A3" w:rsidRPr="003A214F" w14:paraId="1A42A2F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58E0C95"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35855405"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13</w:t>
            </w:r>
          </w:p>
        </w:tc>
        <w:tc>
          <w:tcPr>
            <w:tcW w:w="4919" w:type="dxa"/>
            <w:tcBorders>
              <w:top w:val="nil"/>
              <w:left w:val="nil"/>
              <w:bottom w:val="single" w:sz="4" w:space="0" w:color="auto"/>
              <w:right w:val="single" w:sz="4" w:space="0" w:color="auto"/>
            </w:tcBorders>
            <w:shd w:val="clear" w:color="auto" w:fill="auto"/>
            <w:vAlign w:val="bottom"/>
            <w:hideMark/>
          </w:tcPr>
          <w:p w14:paraId="56F51DE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Vgradnja pilotov z vrtanjem z izplako</w:t>
            </w:r>
          </w:p>
        </w:tc>
        <w:tc>
          <w:tcPr>
            <w:tcW w:w="960" w:type="dxa"/>
            <w:tcBorders>
              <w:top w:val="nil"/>
              <w:left w:val="nil"/>
              <w:bottom w:val="single" w:sz="4" w:space="0" w:color="auto"/>
              <w:right w:val="single" w:sz="4" w:space="0" w:color="auto"/>
            </w:tcBorders>
            <w:shd w:val="clear" w:color="auto" w:fill="auto"/>
            <w:noWrap/>
            <w:vAlign w:val="bottom"/>
            <w:hideMark/>
          </w:tcPr>
          <w:p w14:paraId="1488275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6591B7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37F007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15A9C89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9729242"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B61AE1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14</w:t>
            </w:r>
          </w:p>
        </w:tc>
        <w:tc>
          <w:tcPr>
            <w:tcW w:w="4919" w:type="dxa"/>
            <w:tcBorders>
              <w:top w:val="nil"/>
              <w:left w:val="nil"/>
              <w:bottom w:val="single" w:sz="4" w:space="0" w:color="auto"/>
              <w:right w:val="single" w:sz="4" w:space="0" w:color="auto"/>
            </w:tcBorders>
            <w:shd w:val="clear" w:color="auto" w:fill="auto"/>
            <w:vAlign w:val="bottom"/>
            <w:hideMark/>
          </w:tcPr>
          <w:p w14:paraId="3D617AF5"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Vgradnja pilotov s cementiranjem v vrtini</w:t>
            </w:r>
          </w:p>
        </w:tc>
        <w:tc>
          <w:tcPr>
            <w:tcW w:w="960" w:type="dxa"/>
            <w:tcBorders>
              <w:top w:val="nil"/>
              <w:left w:val="nil"/>
              <w:bottom w:val="single" w:sz="4" w:space="0" w:color="auto"/>
              <w:right w:val="single" w:sz="4" w:space="0" w:color="auto"/>
            </w:tcBorders>
            <w:shd w:val="clear" w:color="auto" w:fill="auto"/>
            <w:noWrap/>
            <w:vAlign w:val="bottom"/>
            <w:hideMark/>
          </w:tcPr>
          <w:p w14:paraId="5FB6DC7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34F52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ACF7C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4C2CCFE8" w14:textId="77777777" w:rsidTr="003A214F">
        <w:trPr>
          <w:trHeight w:val="62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D80E6A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51E5FED"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15</w:t>
            </w:r>
          </w:p>
        </w:tc>
        <w:tc>
          <w:tcPr>
            <w:tcW w:w="4919" w:type="dxa"/>
            <w:tcBorders>
              <w:top w:val="nil"/>
              <w:left w:val="nil"/>
              <w:bottom w:val="single" w:sz="4" w:space="0" w:color="auto"/>
              <w:right w:val="single" w:sz="4" w:space="0" w:color="auto"/>
            </w:tcBorders>
            <w:shd w:val="clear" w:color="auto" w:fill="auto"/>
            <w:vAlign w:val="bottom"/>
            <w:hideMark/>
          </w:tcPr>
          <w:p w14:paraId="3952E236"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Vrtanje in izvedba vodnjakov za druge namene (za namakanje, oskrbo s tehnološko vodo, uporabo geotermalne energije ipd.)</w:t>
            </w:r>
          </w:p>
        </w:tc>
        <w:tc>
          <w:tcPr>
            <w:tcW w:w="960" w:type="dxa"/>
            <w:tcBorders>
              <w:top w:val="nil"/>
              <w:left w:val="nil"/>
              <w:bottom w:val="single" w:sz="4" w:space="0" w:color="auto"/>
              <w:right w:val="single" w:sz="4" w:space="0" w:color="auto"/>
            </w:tcBorders>
            <w:shd w:val="clear" w:color="auto" w:fill="auto"/>
            <w:noWrap/>
            <w:vAlign w:val="bottom"/>
            <w:hideMark/>
          </w:tcPr>
          <w:p w14:paraId="3BBD06A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DB5617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26873B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r>
      <w:tr w:rsidR="00DE22A3" w:rsidRPr="003A214F" w14:paraId="7FF07B2B" w14:textId="77777777" w:rsidTr="003A214F">
        <w:trPr>
          <w:trHeight w:val="41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E30E49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64BEC24F"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16</w:t>
            </w:r>
          </w:p>
        </w:tc>
        <w:tc>
          <w:tcPr>
            <w:tcW w:w="4919" w:type="dxa"/>
            <w:tcBorders>
              <w:top w:val="nil"/>
              <w:left w:val="nil"/>
              <w:bottom w:val="single" w:sz="4" w:space="0" w:color="auto"/>
              <w:right w:val="single" w:sz="4" w:space="0" w:color="auto"/>
            </w:tcBorders>
            <w:shd w:val="clear" w:color="auto" w:fill="auto"/>
            <w:vAlign w:val="bottom"/>
            <w:hideMark/>
          </w:tcPr>
          <w:p w14:paraId="05312CF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Vrtanje za oskrbo s pitno vodo in za potrebe državnega spremljanja stanja voda</w:t>
            </w:r>
          </w:p>
        </w:tc>
        <w:tc>
          <w:tcPr>
            <w:tcW w:w="960" w:type="dxa"/>
            <w:tcBorders>
              <w:top w:val="nil"/>
              <w:left w:val="nil"/>
              <w:bottom w:val="single" w:sz="4" w:space="0" w:color="auto"/>
              <w:right w:val="single" w:sz="4" w:space="0" w:color="auto"/>
            </w:tcBorders>
            <w:shd w:val="clear" w:color="auto" w:fill="auto"/>
            <w:noWrap/>
            <w:vAlign w:val="bottom"/>
            <w:hideMark/>
          </w:tcPr>
          <w:p w14:paraId="4A95BDAA"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D9A11B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4,19</w:t>
            </w:r>
          </w:p>
        </w:tc>
        <w:tc>
          <w:tcPr>
            <w:tcW w:w="960" w:type="dxa"/>
            <w:tcBorders>
              <w:top w:val="nil"/>
              <w:left w:val="nil"/>
              <w:bottom w:val="single" w:sz="4" w:space="0" w:color="auto"/>
              <w:right w:val="single" w:sz="4" w:space="0" w:color="auto"/>
            </w:tcBorders>
            <w:shd w:val="clear" w:color="auto" w:fill="auto"/>
            <w:noWrap/>
            <w:vAlign w:val="bottom"/>
            <w:hideMark/>
          </w:tcPr>
          <w:p w14:paraId="4AA6E6C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4,19</w:t>
            </w:r>
          </w:p>
        </w:tc>
      </w:tr>
      <w:tr w:rsidR="00DE22A3" w:rsidRPr="003A214F" w14:paraId="0F884744" w14:textId="77777777" w:rsidTr="003A214F">
        <w:trPr>
          <w:trHeight w:val="300"/>
        </w:trPr>
        <w:tc>
          <w:tcPr>
            <w:tcW w:w="883" w:type="dxa"/>
            <w:tcBorders>
              <w:top w:val="nil"/>
              <w:left w:val="nil"/>
              <w:bottom w:val="nil"/>
              <w:right w:val="nil"/>
            </w:tcBorders>
            <w:shd w:val="clear" w:color="auto" w:fill="auto"/>
            <w:noWrap/>
            <w:vAlign w:val="bottom"/>
            <w:hideMark/>
          </w:tcPr>
          <w:p w14:paraId="47B20BC5"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147A54D1"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34149E02"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15FE8287"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FE239AD"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04CB8A60"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r>
      <w:tr w:rsidR="00DE22A3" w:rsidRPr="003A214F" w14:paraId="19B2DE5C"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2ACA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1F458DC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4A5CFDB5" w14:textId="77777777" w:rsidR="00DE22A3" w:rsidRPr="003A214F" w:rsidRDefault="00DE22A3" w:rsidP="00DE22A3">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VZDRŽEVANJE OBJEKTOV</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6C7DF09A"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36843AB5"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09CD07DA"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DE22A3" w:rsidRPr="003A214F" w14:paraId="54BC1BDD"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E0930A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19D8B6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53FADD7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Dela v objektu</w:t>
            </w:r>
          </w:p>
        </w:tc>
        <w:tc>
          <w:tcPr>
            <w:tcW w:w="960" w:type="dxa"/>
            <w:tcBorders>
              <w:top w:val="nil"/>
              <w:left w:val="nil"/>
              <w:bottom w:val="single" w:sz="4" w:space="0" w:color="auto"/>
              <w:right w:val="single" w:sz="4" w:space="0" w:color="auto"/>
            </w:tcBorders>
            <w:shd w:val="clear" w:color="auto" w:fill="auto"/>
            <w:noWrap/>
            <w:vAlign w:val="bottom"/>
            <w:hideMark/>
          </w:tcPr>
          <w:p w14:paraId="5A0FFF2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2BBF62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FDEE31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473E94F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F85D403"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C23520D"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520FAA3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Dela na ovoju objekta</w:t>
            </w:r>
          </w:p>
        </w:tc>
        <w:tc>
          <w:tcPr>
            <w:tcW w:w="960" w:type="dxa"/>
            <w:tcBorders>
              <w:top w:val="nil"/>
              <w:left w:val="nil"/>
              <w:bottom w:val="single" w:sz="4" w:space="0" w:color="auto"/>
              <w:right w:val="single" w:sz="4" w:space="0" w:color="auto"/>
            </w:tcBorders>
            <w:shd w:val="clear" w:color="auto" w:fill="auto"/>
            <w:noWrap/>
            <w:vAlign w:val="bottom"/>
            <w:hideMark/>
          </w:tcPr>
          <w:p w14:paraId="3E01021A"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7BA734A"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6E5C18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2561FF4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6E491C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9BA64C7"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0EB8F113"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Zasteklitev objekta</w:t>
            </w:r>
          </w:p>
        </w:tc>
        <w:tc>
          <w:tcPr>
            <w:tcW w:w="960" w:type="dxa"/>
            <w:tcBorders>
              <w:top w:val="nil"/>
              <w:left w:val="nil"/>
              <w:bottom w:val="single" w:sz="4" w:space="0" w:color="auto"/>
              <w:right w:val="single" w:sz="4" w:space="0" w:color="auto"/>
            </w:tcBorders>
            <w:shd w:val="clear" w:color="auto" w:fill="auto"/>
            <w:noWrap/>
            <w:vAlign w:val="bottom"/>
            <w:hideMark/>
          </w:tcPr>
          <w:p w14:paraId="6805240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8439D8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4FFD38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083175B3" w14:textId="77777777" w:rsidTr="003A214F">
        <w:trPr>
          <w:trHeight w:val="112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B8B844A"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25ECC84"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39D8E8A7"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Inštalacije in naprave v in na objektu, razen izvedbe vrtine ali izkopa in namestitve toplotne črpalke voda - voda ali zemlja - voda (</w:t>
            </w:r>
            <w:proofErr w:type="spellStart"/>
            <w:r w:rsidRPr="003A214F">
              <w:rPr>
                <w:rFonts w:ascii="Arial" w:eastAsia="Times New Roman" w:hAnsi="Arial" w:cs="Arial"/>
                <w:color w:val="000000"/>
                <w:sz w:val="18"/>
                <w:szCs w:val="18"/>
                <w:lang w:eastAsia="sl-SI"/>
              </w:rPr>
              <w:t>geosonda</w:t>
            </w:r>
            <w:proofErr w:type="spellEnd"/>
            <w:r w:rsidRPr="003A214F">
              <w:rPr>
                <w:rFonts w:ascii="Arial" w:eastAsia="Times New Roman" w:hAnsi="Arial" w:cs="Arial"/>
                <w:color w:val="000000"/>
                <w:sz w:val="18"/>
                <w:szCs w:val="18"/>
                <w:lang w:eastAsia="sl-SI"/>
              </w:rPr>
              <w:t>, horizontalni kolektor ipd.), in namestitve premičnih rezervoarjev za utekočinjeni naftni plin ali nafto s priključkom na objekt</w:t>
            </w:r>
          </w:p>
        </w:tc>
        <w:tc>
          <w:tcPr>
            <w:tcW w:w="960" w:type="dxa"/>
            <w:tcBorders>
              <w:top w:val="nil"/>
              <w:left w:val="nil"/>
              <w:bottom w:val="single" w:sz="4" w:space="0" w:color="auto"/>
              <w:right w:val="single" w:sz="4" w:space="0" w:color="auto"/>
            </w:tcBorders>
            <w:shd w:val="clear" w:color="auto" w:fill="auto"/>
            <w:noWrap/>
            <w:vAlign w:val="bottom"/>
            <w:hideMark/>
          </w:tcPr>
          <w:p w14:paraId="51621C8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BECE99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ACA267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72B63BC8" w14:textId="77777777" w:rsidTr="003A214F">
        <w:trPr>
          <w:trHeight w:val="704"/>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C7D13CA"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156D1C54" w14:textId="70BE6B85"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r>
              <w:rPr>
                <w:rFonts w:ascii="Arial" w:eastAsia="Times New Roman" w:hAnsi="Arial" w:cs="Arial"/>
                <w:color w:val="000000"/>
                <w:sz w:val="18"/>
                <w:szCs w:val="18"/>
                <w:lang w:eastAsia="sl-SI"/>
              </w:rPr>
              <w:t xml:space="preserve"> </w:t>
            </w:r>
            <w:r w:rsidRPr="003A214F">
              <w:rPr>
                <w:rFonts w:ascii="Arial" w:eastAsia="Times New Roman" w:hAnsi="Arial" w:cs="Arial"/>
                <w:color w:val="000000"/>
                <w:sz w:val="18"/>
                <w:szCs w:val="18"/>
                <w:lang w:eastAsia="sl-SI"/>
              </w:rPr>
              <w:t>a</w:t>
            </w:r>
          </w:p>
        </w:tc>
        <w:tc>
          <w:tcPr>
            <w:tcW w:w="4919" w:type="dxa"/>
            <w:tcBorders>
              <w:top w:val="nil"/>
              <w:left w:val="nil"/>
              <w:bottom w:val="single" w:sz="4" w:space="0" w:color="auto"/>
              <w:right w:val="single" w:sz="4" w:space="0" w:color="auto"/>
            </w:tcBorders>
            <w:shd w:val="clear" w:color="auto" w:fill="auto"/>
            <w:vAlign w:val="bottom"/>
            <w:hideMark/>
          </w:tcPr>
          <w:p w14:paraId="15E4846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Izvedba vrtine ali izkop in namestitev toplotne črpalke voda - voda ali zemlja - voda (</w:t>
            </w:r>
            <w:proofErr w:type="spellStart"/>
            <w:r w:rsidRPr="003A214F">
              <w:rPr>
                <w:rFonts w:ascii="Arial" w:eastAsia="Times New Roman" w:hAnsi="Arial" w:cs="Arial"/>
                <w:color w:val="000000"/>
                <w:sz w:val="18"/>
                <w:szCs w:val="18"/>
                <w:lang w:eastAsia="sl-SI"/>
              </w:rPr>
              <w:t>geosonda</w:t>
            </w:r>
            <w:proofErr w:type="spellEnd"/>
            <w:r w:rsidRPr="003A214F">
              <w:rPr>
                <w:rFonts w:ascii="Arial" w:eastAsia="Times New Roman" w:hAnsi="Arial" w:cs="Arial"/>
                <w:color w:val="000000"/>
                <w:sz w:val="18"/>
                <w:szCs w:val="18"/>
                <w:lang w:eastAsia="sl-SI"/>
              </w:rPr>
              <w:t>, horizontalni kolektor ipd.)</w:t>
            </w:r>
          </w:p>
        </w:tc>
        <w:tc>
          <w:tcPr>
            <w:tcW w:w="960" w:type="dxa"/>
            <w:tcBorders>
              <w:top w:val="nil"/>
              <w:left w:val="nil"/>
              <w:bottom w:val="single" w:sz="4" w:space="0" w:color="auto"/>
              <w:right w:val="single" w:sz="4" w:space="0" w:color="auto"/>
            </w:tcBorders>
            <w:shd w:val="clear" w:color="auto" w:fill="auto"/>
            <w:noWrap/>
            <w:vAlign w:val="bottom"/>
            <w:hideMark/>
          </w:tcPr>
          <w:p w14:paraId="7AB74A1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4A3224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1682091" w14:textId="4CAA67CD"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w:t>
            </w:r>
            <w:r w:rsidR="002A51D8">
              <w:rPr>
                <w:rFonts w:ascii="Arial" w:eastAsia="Times New Roman" w:hAnsi="Arial" w:cs="Arial"/>
                <w:color w:val="000000"/>
                <w:sz w:val="18"/>
                <w:szCs w:val="18"/>
                <w:vertAlign w:val="superscript"/>
                <w:lang w:eastAsia="sl-SI"/>
              </w:rPr>
              <w:t>19,</w:t>
            </w:r>
            <w:r w:rsidRPr="003A214F">
              <w:rPr>
                <w:rFonts w:ascii="Arial" w:eastAsia="Times New Roman" w:hAnsi="Arial" w:cs="Arial"/>
                <w:color w:val="000000"/>
                <w:sz w:val="18"/>
                <w:szCs w:val="18"/>
                <w:vertAlign w:val="superscript"/>
                <w:lang w:eastAsia="sl-SI"/>
              </w:rPr>
              <w:t>20,21</w:t>
            </w:r>
          </w:p>
        </w:tc>
      </w:tr>
      <w:tr w:rsidR="00DE22A3" w:rsidRPr="003A214F" w14:paraId="2306A117" w14:textId="77777777" w:rsidTr="003A214F">
        <w:trPr>
          <w:trHeight w:val="41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4205114"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6D35BFB" w14:textId="13D14A8B"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r>
              <w:rPr>
                <w:rFonts w:ascii="Arial" w:eastAsia="Times New Roman" w:hAnsi="Arial" w:cs="Arial"/>
                <w:color w:val="000000"/>
                <w:sz w:val="18"/>
                <w:szCs w:val="18"/>
                <w:lang w:eastAsia="sl-SI"/>
              </w:rPr>
              <w:t xml:space="preserve"> </w:t>
            </w:r>
            <w:r w:rsidRPr="003A214F">
              <w:rPr>
                <w:rFonts w:ascii="Arial" w:eastAsia="Times New Roman" w:hAnsi="Arial" w:cs="Arial"/>
                <w:color w:val="000000"/>
                <w:sz w:val="18"/>
                <w:szCs w:val="18"/>
                <w:lang w:eastAsia="sl-SI"/>
              </w:rPr>
              <w:t>b</w:t>
            </w:r>
          </w:p>
        </w:tc>
        <w:tc>
          <w:tcPr>
            <w:tcW w:w="4919" w:type="dxa"/>
            <w:tcBorders>
              <w:top w:val="nil"/>
              <w:left w:val="nil"/>
              <w:bottom w:val="single" w:sz="4" w:space="0" w:color="auto"/>
              <w:right w:val="single" w:sz="4" w:space="0" w:color="auto"/>
            </w:tcBorders>
            <w:shd w:val="clear" w:color="auto" w:fill="auto"/>
            <w:vAlign w:val="bottom"/>
            <w:hideMark/>
          </w:tcPr>
          <w:p w14:paraId="257CA5B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Namestitev premičnih rezervoarjev za utekočinjeni naftni plin ali nafto s priključkom na objekt</w:t>
            </w:r>
          </w:p>
        </w:tc>
        <w:tc>
          <w:tcPr>
            <w:tcW w:w="960" w:type="dxa"/>
            <w:tcBorders>
              <w:top w:val="nil"/>
              <w:left w:val="nil"/>
              <w:bottom w:val="single" w:sz="4" w:space="0" w:color="auto"/>
              <w:right w:val="single" w:sz="4" w:space="0" w:color="auto"/>
            </w:tcBorders>
            <w:shd w:val="clear" w:color="auto" w:fill="auto"/>
            <w:noWrap/>
            <w:vAlign w:val="bottom"/>
            <w:hideMark/>
          </w:tcPr>
          <w:p w14:paraId="39EE4F4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664ED1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r w:rsidRPr="003A214F">
              <w:rPr>
                <w:rFonts w:ascii="Arial" w:eastAsia="Times New Roman" w:hAnsi="Arial" w:cs="Arial"/>
                <w:color w:val="000000"/>
                <w:sz w:val="18"/>
                <w:szCs w:val="18"/>
                <w:vertAlign w:val="superscript"/>
                <w:lang w:eastAsia="sl-SI"/>
              </w:rPr>
              <w:t>12</w:t>
            </w:r>
          </w:p>
        </w:tc>
        <w:tc>
          <w:tcPr>
            <w:tcW w:w="960" w:type="dxa"/>
            <w:tcBorders>
              <w:top w:val="nil"/>
              <w:left w:val="nil"/>
              <w:bottom w:val="single" w:sz="4" w:space="0" w:color="auto"/>
              <w:right w:val="single" w:sz="4" w:space="0" w:color="auto"/>
            </w:tcBorders>
            <w:shd w:val="clear" w:color="auto" w:fill="auto"/>
            <w:noWrap/>
            <w:vAlign w:val="bottom"/>
            <w:hideMark/>
          </w:tcPr>
          <w:p w14:paraId="68E7E34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12</w:t>
            </w:r>
          </w:p>
        </w:tc>
      </w:tr>
      <w:tr w:rsidR="00DE22A3" w:rsidRPr="003A214F" w14:paraId="34BA139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05EACB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B1505FA"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509340A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Dela v zvezi z zunanjo ureditvijo objekta</w:t>
            </w:r>
          </w:p>
        </w:tc>
        <w:tc>
          <w:tcPr>
            <w:tcW w:w="960" w:type="dxa"/>
            <w:tcBorders>
              <w:top w:val="nil"/>
              <w:left w:val="nil"/>
              <w:bottom w:val="single" w:sz="4" w:space="0" w:color="auto"/>
              <w:right w:val="single" w:sz="4" w:space="0" w:color="auto"/>
            </w:tcBorders>
            <w:shd w:val="clear" w:color="auto" w:fill="auto"/>
            <w:noWrap/>
            <w:vAlign w:val="bottom"/>
            <w:hideMark/>
          </w:tcPr>
          <w:p w14:paraId="3C252C8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929FE4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0D9FD8"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601606F8" w14:textId="77777777" w:rsidTr="003A214F">
        <w:trPr>
          <w:trHeight w:val="25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18E2D7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673357A"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2CD75DD7"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Dela v zvezi z </w:t>
            </w:r>
            <w:proofErr w:type="spellStart"/>
            <w:r w:rsidRPr="003A214F">
              <w:rPr>
                <w:rFonts w:ascii="Arial" w:eastAsia="Times New Roman" w:hAnsi="Arial" w:cs="Arial"/>
                <w:color w:val="000000"/>
                <w:sz w:val="18"/>
                <w:szCs w:val="18"/>
                <w:lang w:eastAsia="sl-SI"/>
              </w:rPr>
              <w:t>nekategoriziranimi</w:t>
            </w:r>
            <w:proofErr w:type="spellEnd"/>
            <w:r w:rsidRPr="003A214F">
              <w:rPr>
                <w:rFonts w:ascii="Arial" w:eastAsia="Times New Roman" w:hAnsi="Arial" w:cs="Arial"/>
                <w:color w:val="000000"/>
                <w:sz w:val="18"/>
                <w:szCs w:val="18"/>
                <w:lang w:eastAsia="sl-SI"/>
              </w:rPr>
              <w:t xml:space="preserve"> cestami in javnimi potmi</w:t>
            </w:r>
          </w:p>
        </w:tc>
        <w:tc>
          <w:tcPr>
            <w:tcW w:w="960" w:type="dxa"/>
            <w:tcBorders>
              <w:top w:val="nil"/>
              <w:left w:val="nil"/>
              <w:bottom w:val="single" w:sz="4" w:space="0" w:color="auto"/>
              <w:right w:val="single" w:sz="4" w:space="0" w:color="auto"/>
            </w:tcBorders>
            <w:shd w:val="clear" w:color="auto" w:fill="auto"/>
            <w:noWrap/>
            <w:vAlign w:val="bottom"/>
            <w:hideMark/>
          </w:tcPr>
          <w:p w14:paraId="5D37D6B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42364ED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387AF50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bl>
    <w:p w14:paraId="5E3FECC8" w14:textId="77777777" w:rsidR="00542EFD" w:rsidRDefault="00542EFD" w:rsidP="00907328">
      <w:pPr>
        <w:suppressAutoHyphens/>
        <w:autoSpaceDN w:val="0"/>
        <w:spacing w:after="0" w:line="240" w:lineRule="auto"/>
        <w:textAlignment w:val="baseline"/>
        <w:rPr>
          <w:rFonts w:ascii="Calibri" w:eastAsia="Calibri" w:hAnsi="Calibri" w:cs="Calibri"/>
          <w:b/>
          <w:sz w:val="32"/>
          <w:szCs w:val="32"/>
          <w:lang w:val="en-US"/>
        </w:rPr>
      </w:pPr>
    </w:p>
    <w:p w14:paraId="69C29559" w14:textId="2FD8E826" w:rsidR="008A118C" w:rsidRDefault="008A118C" w:rsidP="008A118C">
      <w:pPr>
        <w:spacing w:after="0" w:line="240" w:lineRule="auto"/>
        <w:rPr>
          <w:rFonts w:ascii="Arial" w:eastAsia="Times New Roman" w:hAnsi="Arial" w:cs="Arial"/>
          <w:b/>
          <w:bCs/>
          <w:color w:val="000000"/>
          <w:sz w:val="20"/>
          <w:szCs w:val="20"/>
          <w:lang w:eastAsia="sl-SI"/>
        </w:rPr>
      </w:pPr>
    </w:p>
    <w:tbl>
      <w:tblPr>
        <w:tblW w:w="9702" w:type="dxa"/>
        <w:tblInd w:w="55" w:type="dxa"/>
        <w:tblCellMar>
          <w:left w:w="70" w:type="dxa"/>
          <w:right w:w="70" w:type="dxa"/>
        </w:tblCellMar>
        <w:tblLook w:val="04A0" w:firstRow="1" w:lastRow="0" w:firstColumn="1" w:lastColumn="0" w:noHBand="0" w:noVBand="1"/>
      </w:tblPr>
      <w:tblGrid>
        <w:gridCol w:w="866"/>
        <w:gridCol w:w="8363"/>
        <w:gridCol w:w="473"/>
      </w:tblGrid>
      <w:tr w:rsidR="00642F12" w:rsidRPr="00392F39" w14:paraId="09B3BB01" w14:textId="77777777" w:rsidTr="00642F12">
        <w:trPr>
          <w:trHeight w:val="600"/>
        </w:trPr>
        <w:tc>
          <w:tcPr>
            <w:tcW w:w="9702" w:type="dxa"/>
            <w:gridSpan w:val="3"/>
            <w:tcBorders>
              <w:top w:val="nil"/>
              <w:left w:val="nil"/>
              <w:right w:val="nil"/>
            </w:tcBorders>
            <w:shd w:val="clear" w:color="auto" w:fill="auto"/>
            <w:vAlign w:val="center"/>
            <w:hideMark/>
          </w:tcPr>
          <w:p w14:paraId="571CDF6A" w14:textId="430EF4FA" w:rsidR="00642F12" w:rsidRPr="00392F39" w:rsidRDefault="00642F12" w:rsidP="00642F12">
            <w:pPr>
              <w:spacing w:after="0" w:line="240" w:lineRule="auto"/>
              <w:ind w:right="403"/>
              <w:rPr>
                <w:rFonts w:ascii="Arial" w:eastAsia="Times New Roman" w:hAnsi="Arial" w:cs="Arial"/>
                <w:b/>
                <w:bCs/>
                <w:sz w:val="20"/>
                <w:szCs w:val="20"/>
                <w:lang w:eastAsia="sl-SI"/>
              </w:rPr>
            </w:pPr>
            <w:r w:rsidRPr="00392F39">
              <w:rPr>
                <w:rFonts w:ascii="Arial" w:eastAsia="Times New Roman" w:hAnsi="Arial" w:cs="Arial"/>
                <w:b/>
                <w:bCs/>
                <w:sz w:val="20"/>
                <w:szCs w:val="20"/>
                <w:lang w:eastAsia="sl-SI"/>
              </w:rPr>
              <w:t xml:space="preserve">Gradnja objektov in izvajanje gradbenih del </w:t>
            </w:r>
            <w:r>
              <w:rPr>
                <w:rFonts w:ascii="Arial" w:eastAsia="Times New Roman" w:hAnsi="Arial" w:cs="Arial"/>
                <w:b/>
                <w:bCs/>
                <w:color w:val="000000"/>
                <w:sz w:val="20"/>
                <w:szCs w:val="20"/>
                <w:lang w:eastAsia="sl-SI"/>
              </w:rPr>
              <w:t xml:space="preserve">iz Preglednice 1.1 in Preglednice 1.2 </w:t>
            </w:r>
            <w:r w:rsidRPr="00392F39">
              <w:rPr>
                <w:rFonts w:ascii="Arial" w:eastAsia="Times New Roman" w:hAnsi="Arial" w:cs="Arial"/>
                <w:b/>
                <w:bCs/>
                <w:sz w:val="20"/>
                <w:szCs w:val="20"/>
                <w:lang w:eastAsia="sl-SI"/>
              </w:rPr>
              <w:t xml:space="preserve">je dovoljena, če so upoštevani pogoji, določeni z oznakami: </w:t>
            </w:r>
          </w:p>
        </w:tc>
      </w:tr>
      <w:tr w:rsidR="009D180F" w:rsidRPr="009D180F" w14:paraId="4AA0955C" w14:textId="77777777" w:rsidTr="00642F12">
        <w:trPr>
          <w:gridAfter w:val="1"/>
          <w:wAfter w:w="473" w:type="dxa"/>
          <w:trHeight w:val="900"/>
        </w:trPr>
        <w:tc>
          <w:tcPr>
            <w:tcW w:w="866" w:type="dxa"/>
            <w:tcBorders>
              <w:top w:val="single" w:sz="4" w:space="0" w:color="auto"/>
              <w:left w:val="single" w:sz="4" w:space="0" w:color="auto"/>
              <w:bottom w:val="single" w:sz="4" w:space="0" w:color="auto"/>
              <w:right w:val="single" w:sz="4" w:space="0" w:color="auto"/>
            </w:tcBorders>
            <w:shd w:val="clear" w:color="auto" w:fill="auto"/>
            <w:noWrap/>
            <w:hideMark/>
          </w:tcPr>
          <w:p w14:paraId="4559B537" w14:textId="77777777" w:rsidR="009D180F" w:rsidRPr="00B5152F" w:rsidRDefault="009D180F" w:rsidP="009D180F">
            <w:pPr>
              <w:spacing w:after="0" w:line="240" w:lineRule="auto"/>
              <w:jc w:val="center"/>
              <w:rPr>
                <w:rFonts w:ascii="Arial" w:eastAsia="Times New Roman" w:hAnsi="Arial" w:cs="Arial"/>
                <w:sz w:val="20"/>
                <w:szCs w:val="20"/>
                <w:lang w:eastAsia="sl-SI"/>
              </w:rPr>
            </w:pPr>
            <w:r w:rsidRPr="00B5152F">
              <w:rPr>
                <w:rFonts w:ascii="Arial" w:eastAsia="Times New Roman" w:hAnsi="Arial" w:cs="Arial"/>
                <w:sz w:val="20"/>
                <w:szCs w:val="20"/>
                <w:lang w:eastAsia="sl-SI"/>
              </w:rPr>
              <w:t>*</w:t>
            </w:r>
          </w:p>
        </w:tc>
        <w:tc>
          <w:tcPr>
            <w:tcW w:w="8363" w:type="dxa"/>
            <w:tcBorders>
              <w:top w:val="single" w:sz="4" w:space="0" w:color="auto"/>
              <w:left w:val="nil"/>
              <w:bottom w:val="single" w:sz="4" w:space="0" w:color="auto"/>
              <w:right w:val="single" w:sz="4" w:space="0" w:color="auto"/>
            </w:tcBorders>
            <w:shd w:val="clear" w:color="auto" w:fill="auto"/>
            <w:noWrap/>
            <w:hideMark/>
          </w:tcPr>
          <w:p w14:paraId="1D89CD95" w14:textId="69BBD8C5" w:rsidR="009D180F" w:rsidRPr="00B5152F" w:rsidRDefault="009D180F" w:rsidP="000C0A56">
            <w:pPr>
              <w:spacing w:after="0" w:line="240" w:lineRule="auto"/>
              <w:jc w:val="both"/>
              <w:rPr>
                <w:rFonts w:ascii="Arial" w:eastAsia="Times New Roman" w:hAnsi="Arial" w:cs="Arial"/>
                <w:sz w:val="20"/>
                <w:szCs w:val="20"/>
                <w:lang w:eastAsia="sl-SI"/>
              </w:rPr>
            </w:pPr>
            <w:r w:rsidRPr="00B5152F">
              <w:rPr>
                <w:rFonts w:ascii="Arial" w:eastAsia="Times New Roman" w:hAnsi="Arial" w:cs="Arial"/>
                <w:sz w:val="20"/>
                <w:szCs w:val="20"/>
                <w:lang w:eastAsia="sl-SI"/>
              </w:rPr>
              <w:t>V prvem stolpcu preglednice je navedena ustrezna raven vrst objektov, označena s številko, v skladu s predpisi, ki urejajo enotno klasifikacijo vrst objektov, glede na namen uporabe objektov (</w:t>
            </w:r>
            <w:proofErr w:type="spellStart"/>
            <w:r w:rsidRPr="00B5152F">
              <w:rPr>
                <w:rFonts w:ascii="Arial" w:eastAsia="Times New Roman" w:hAnsi="Arial" w:cs="Arial"/>
                <w:sz w:val="20"/>
                <w:szCs w:val="20"/>
                <w:lang w:eastAsia="sl-SI"/>
              </w:rPr>
              <w:t>CC.Si</w:t>
            </w:r>
            <w:proofErr w:type="spellEnd"/>
            <w:r w:rsidRPr="00B5152F">
              <w:rPr>
                <w:rFonts w:ascii="Arial" w:eastAsia="Times New Roman" w:hAnsi="Arial" w:cs="Arial"/>
                <w:sz w:val="20"/>
                <w:szCs w:val="20"/>
                <w:lang w:eastAsia="sl-SI"/>
              </w:rPr>
              <w:t>)</w:t>
            </w:r>
          </w:p>
        </w:tc>
      </w:tr>
      <w:tr w:rsidR="009D180F" w:rsidRPr="009D180F" w14:paraId="051C9ECC"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0D8EC829" w14:textId="77777777" w:rsidR="009D180F" w:rsidRPr="00B5152F" w:rsidRDefault="009D180F" w:rsidP="009D180F">
            <w:pPr>
              <w:spacing w:after="0" w:line="240" w:lineRule="auto"/>
              <w:jc w:val="center"/>
              <w:rPr>
                <w:rFonts w:ascii="Arial" w:eastAsia="Times New Roman" w:hAnsi="Arial" w:cs="Arial"/>
                <w:sz w:val="20"/>
                <w:szCs w:val="20"/>
                <w:lang w:eastAsia="sl-SI"/>
              </w:rPr>
            </w:pPr>
            <w:r w:rsidRPr="00B5152F">
              <w:rPr>
                <w:rFonts w:ascii="Arial" w:eastAsia="Times New Roman" w:hAnsi="Arial" w:cs="Arial"/>
                <w:sz w:val="20"/>
                <w:szCs w:val="20"/>
                <w:lang w:eastAsia="sl-SI"/>
              </w:rPr>
              <w:t>VVO I</w:t>
            </w:r>
          </w:p>
        </w:tc>
        <w:tc>
          <w:tcPr>
            <w:tcW w:w="8363" w:type="dxa"/>
            <w:tcBorders>
              <w:top w:val="nil"/>
              <w:left w:val="nil"/>
              <w:bottom w:val="single" w:sz="4" w:space="0" w:color="auto"/>
              <w:right w:val="single" w:sz="4" w:space="0" w:color="auto"/>
            </w:tcBorders>
            <w:shd w:val="clear" w:color="auto" w:fill="auto"/>
            <w:noWrap/>
            <w:hideMark/>
          </w:tcPr>
          <w:p w14:paraId="39A1894A" w14:textId="77777777" w:rsidR="009D180F" w:rsidRPr="00B5152F" w:rsidRDefault="009D180F" w:rsidP="009D180F">
            <w:pPr>
              <w:spacing w:after="0" w:line="240" w:lineRule="auto"/>
              <w:jc w:val="both"/>
              <w:rPr>
                <w:rFonts w:ascii="Arial" w:eastAsia="Times New Roman" w:hAnsi="Arial" w:cs="Arial"/>
                <w:sz w:val="20"/>
                <w:szCs w:val="20"/>
                <w:lang w:eastAsia="sl-SI"/>
              </w:rPr>
            </w:pPr>
            <w:r w:rsidRPr="00B5152F">
              <w:rPr>
                <w:rFonts w:ascii="Arial" w:eastAsia="Times New Roman" w:hAnsi="Arial" w:cs="Arial"/>
                <w:sz w:val="20"/>
                <w:szCs w:val="20"/>
                <w:lang w:eastAsia="sl-SI"/>
              </w:rPr>
              <w:t>najožje vodovarstveno območje</w:t>
            </w:r>
          </w:p>
        </w:tc>
      </w:tr>
      <w:tr w:rsidR="009D180F" w:rsidRPr="009D180F" w14:paraId="5FF8722A"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3604B374" w14:textId="77777777" w:rsidR="009D180F" w:rsidRPr="00B5152F" w:rsidRDefault="009D180F" w:rsidP="009D180F">
            <w:pPr>
              <w:spacing w:after="0" w:line="240" w:lineRule="auto"/>
              <w:jc w:val="center"/>
              <w:rPr>
                <w:rFonts w:ascii="Arial" w:eastAsia="Times New Roman" w:hAnsi="Arial" w:cs="Arial"/>
                <w:sz w:val="20"/>
                <w:szCs w:val="20"/>
                <w:lang w:eastAsia="sl-SI"/>
              </w:rPr>
            </w:pPr>
            <w:r w:rsidRPr="00B5152F">
              <w:rPr>
                <w:rFonts w:ascii="Arial" w:eastAsia="Times New Roman" w:hAnsi="Arial" w:cs="Arial"/>
                <w:sz w:val="20"/>
                <w:szCs w:val="20"/>
                <w:lang w:eastAsia="sl-SI"/>
              </w:rPr>
              <w:t>VVO II</w:t>
            </w:r>
          </w:p>
        </w:tc>
        <w:tc>
          <w:tcPr>
            <w:tcW w:w="8363" w:type="dxa"/>
            <w:tcBorders>
              <w:top w:val="nil"/>
              <w:left w:val="nil"/>
              <w:bottom w:val="single" w:sz="4" w:space="0" w:color="auto"/>
              <w:right w:val="single" w:sz="4" w:space="0" w:color="auto"/>
            </w:tcBorders>
            <w:shd w:val="clear" w:color="auto" w:fill="auto"/>
            <w:noWrap/>
            <w:hideMark/>
          </w:tcPr>
          <w:p w14:paraId="6D653D95" w14:textId="77777777" w:rsidR="009D180F" w:rsidRPr="00B5152F" w:rsidRDefault="009D180F" w:rsidP="009D180F">
            <w:pPr>
              <w:spacing w:after="0" w:line="240" w:lineRule="auto"/>
              <w:jc w:val="both"/>
              <w:rPr>
                <w:rFonts w:ascii="Arial" w:eastAsia="Times New Roman" w:hAnsi="Arial" w:cs="Arial"/>
                <w:sz w:val="20"/>
                <w:szCs w:val="20"/>
                <w:lang w:eastAsia="sl-SI"/>
              </w:rPr>
            </w:pPr>
            <w:r w:rsidRPr="00B5152F">
              <w:rPr>
                <w:rFonts w:ascii="Arial" w:eastAsia="Times New Roman" w:hAnsi="Arial" w:cs="Arial"/>
                <w:sz w:val="20"/>
                <w:szCs w:val="20"/>
                <w:lang w:eastAsia="sl-SI"/>
              </w:rPr>
              <w:t>ožje vodovarstveno območje</w:t>
            </w:r>
          </w:p>
        </w:tc>
      </w:tr>
      <w:tr w:rsidR="009D180F" w:rsidRPr="009D180F" w14:paraId="12233BD5"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5940AAF8" w14:textId="77777777" w:rsidR="009D180F" w:rsidRPr="00B5152F" w:rsidRDefault="009D180F" w:rsidP="009D180F">
            <w:pPr>
              <w:spacing w:after="0" w:line="240" w:lineRule="auto"/>
              <w:jc w:val="center"/>
              <w:rPr>
                <w:rFonts w:ascii="Arial" w:eastAsia="Times New Roman" w:hAnsi="Arial" w:cs="Arial"/>
                <w:sz w:val="20"/>
                <w:szCs w:val="20"/>
                <w:lang w:eastAsia="sl-SI"/>
              </w:rPr>
            </w:pPr>
            <w:r w:rsidRPr="00B5152F">
              <w:rPr>
                <w:rFonts w:ascii="Arial" w:eastAsia="Times New Roman" w:hAnsi="Arial" w:cs="Arial"/>
                <w:sz w:val="20"/>
                <w:szCs w:val="20"/>
                <w:lang w:eastAsia="sl-SI"/>
              </w:rPr>
              <w:t>VVO III</w:t>
            </w:r>
          </w:p>
        </w:tc>
        <w:tc>
          <w:tcPr>
            <w:tcW w:w="8363" w:type="dxa"/>
            <w:tcBorders>
              <w:top w:val="nil"/>
              <w:left w:val="nil"/>
              <w:bottom w:val="single" w:sz="4" w:space="0" w:color="auto"/>
              <w:right w:val="single" w:sz="4" w:space="0" w:color="auto"/>
            </w:tcBorders>
            <w:shd w:val="clear" w:color="auto" w:fill="auto"/>
            <w:noWrap/>
            <w:hideMark/>
          </w:tcPr>
          <w:p w14:paraId="20EBD3A6" w14:textId="77777777" w:rsidR="009D180F" w:rsidRPr="00B5152F" w:rsidRDefault="009D180F" w:rsidP="009D180F">
            <w:pPr>
              <w:spacing w:after="0" w:line="240" w:lineRule="auto"/>
              <w:jc w:val="both"/>
              <w:rPr>
                <w:rFonts w:ascii="Arial" w:eastAsia="Times New Roman" w:hAnsi="Arial" w:cs="Arial"/>
                <w:sz w:val="20"/>
                <w:szCs w:val="20"/>
                <w:lang w:eastAsia="sl-SI"/>
              </w:rPr>
            </w:pPr>
            <w:r w:rsidRPr="00B5152F">
              <w:rPr>
                <w:rFonts w:ascii="Arial" w:eastAsia="Times New Roman" w:hAnsi="Arial" w:cs="Arial"/>
                <w:sz w:val="20"/>
                <w:szCs w:val="20"/>
                <w:lang w:eastAsia="sl-SI"/>
              </w:rPr>
              <w:t>širše vodovarstveno območje</w:t>
            </w:r>
          </w:p>
        </w:tc>
      </w:tr>
      <w:tr w:rsidR="009D180F" w:rsidRPr="009D180F" w14:paraId="37CE046C"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6CBB1A84" w14:textId="77777777" w:rsidR="009D180F" w:rsidRPr="00B5152F" w:rsidRDefault="009D180F" w:rsidP="009D180F">
            <w:pPr>
              <w:spacing w:after="0" w:line="240" w:lineRule="auto"/>
              <w:jc w:val="center"/>
              <w:rPr>
                <w:rFonts w:ascii="Arial" w:eastAsia="Times New Roman" w:hAnsi="Arial" w:cs="Arial"/>
                <w:sz w:val="20"/>
                <w:szCs w:val="20"/>
                <w:lang w:eastAsia="sl-SI"/>
              </w:rPr>
            </w:pPr>
            <w:r w:rsidRPr="00B5152F">
              <w:rPr>
                <w:rFonts w:ascii="Arial" w:eastAsia="Times New Roman" w:hAnsi="Arial" w:cs="Arial"/>
                <w:sz w:val="20"/>
                <w:szCs w:val="20"/>
                <w:lang w:eastAsia="sl-SI"/>
              </w:rPr>
              <w:lastRenderedPageBreak/>
              <w:t>-</w:t>
            </w:r>
          </w:p>
        </w:tc>
        <w:tc>
          <w:tcPr>
            <w:tcW w:w="8363" w:type="dxa"/>
            <w:tcBorders>
              <w:top w:val="nil"/>
              <w:left w:val="nil"/>
              <w:bottom w:val="single" w:sz="4" w:space="0" w:color="auto"/>
              <w:right w:val="single" w:sz="4" w:space="0" w:color="auto"/>
            </w:tcBorders>
            <w:shd w:val="clear" w:color="auto" w:fill="auto"/>
            <w:noWrap/>
            <w:hideMark/>
          </w:tcPr>
          <w:p w14:paraId="60F5265F" w14:textId="77777777" w:rsidR="009D180F" w:rsidRPr="00B5152F" w:rsidRDefault="009D180F" w:rsidP="009D180F">
            <w:pPr>
              <w:spacing w:after="0" w:line="240" w:lineRule="auto"/>
              <w:jc w:val="both"/>
              <w:rPr>
                <w:rFonts w:ascii="Arial" w:eastAsia="Times New Roman" w:hAnsi="Arial" w:cs="Arial"/>
                <w:sz w:val="20"/>
                <w:szCs w:val="20"/>
                <w:lang w:eastAsia="sl-SI"/>
              </w:rPr>
            </w:pPr>
            <w:r w:rsidRPr="00B5152F">
              <w:rPr>
                <w:rFonts w:ascii="Arial" w:eastAsia="Times New Roman" w:hAnsi="Arial" w:cs="Arial"/>
                <w:sz w:val="20"/>
                <w:szCs w:val="20"/>
                <w:lang w:eastAsia="sl-SI"/>
              </w:rPr>
              <w:t>poseg v okolje je prepovedan</w:t>
            </w:r>
          </w:p>
        </w:tc>
      </w:tr>
      <w:tr w:rsidR="009D180F" w:rsidRPr="009D180F" w14:paraId="0D370759"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4376E3FA" w14:textId="77777777" w:rsidR="009D180F" w:rsidRPr="00B5152F" w:rsidRDefault="009D180F" w:rsidP="009D180F">
            <w:pPr>
              <w:spacing w:after="0" w:line="240" w:lineRule="auto"/>
              <w:jc w:val="center"/>
              <w:rPr>
                <w:rFonts w:ascii="Arial" w:eastAsia="Times New Roman" w:hAnsi="Arial" w:cs="Arial"/>
                <w:sz w:val="20"/>
                <w:szCs w:val="20"/>
                <w:lang w:eastAsia="sl-SI"/>
              </w:rPr>
            </w:pPr>
            <w:r w:rsidRPr="00B5152F">
              <w:rPr>
                <w:rFonts w:ascii="Arial" w:eastAsia="Times New Roman" w:hAnsi="Arial" w:cs="Arial"/>
                <w:sz w:val="20"/>
                <w:szCs w:val="20"/>
                <w:lang w:eastAsia="sl-SI"/>
              </w:rPr>
              <w:t>+</w:t>
            </w:r>
          </w:p>
        </w:tc>
        <w:tc>
          <w:tcPr>
            <w:tcW w:w="8363" w:type="dxa"/>
            <w:tcBorders>
              <w:top w:val="nil"/>
              <w:left w:val="nil"/>
              <w:bottom w:val="single" w:sz="4" w:space="0" w:color="auto"/>
              <w:right w:val="single" w:sz="4" w:space="0" w:color="auto"/>
            </w:tcBorders>
            <w:shd w:val="clear" w:color="auto" w:fill="auto"/>
            <w:noWrap/>
            <w:hideMark/>
          </w:tcPr>
          <w:p w14:paraId="4314BA2C" w14:textId="77777777" w:rsidR="009D180F" w:rsidRPr="00B5152F" w:rsidRDefault="009D180F" w:rsidP="009D180F">
            <w:pPr>
              <w:spacing w:after="0" w:line="240" w:lineRule="auto"/>
              <w:jc w:val="both"/>
              <w:rPr>
                <w:rFonts w:ascii="Arial" w:eastAsia="Times New Roman" w:hAnsi="Arial" w:cs="Arial"/>
                <w:sz w:val="20"/>
                <w:szCs w:val="20"/>
                <w:lang w:eastAsia="sl-SI"/>
              </w:rPr>
            </w:pPr>
            <w:r w:rsidRPr="00B5152F">
              <w:rPr>
                <w:rFonts w:ascii="Arial" w:eastAsia="Times New Roman" w:hAnsi="Arial" w:cs="Arial"/>
                <w:sz w:val="20"/>
                <w:szCs w:val="20"/>
                <w:lang w:eastAsia="sl-SI"/>
              </w:rPr>
              <w:t>poseg v okolje je dovoljen</w:t>
            </w:r>
          </w:p>
        </w:tc>
      </w:tr>
      <w:tr w:rsidR="009D180F" w:rsidRPr="00B5152F" w14:paraId="3928E041" w14:textId="77777777" w:rsidTr="00642F12">
        <w:trPr>
          <w:gridAfter w:val="1"/>
          <w:wAfter w:w="473" w:type="dxa"/>
          <w:trHeight w:val="536"/>
        </w:trPr>
        <w:tc>
          <w:tcPr>
            <w:tcW w:w="866" w:type="dxa"/>
            <w:tcBorders>
              <w:top w:val="nil"/>
              <w:left w:val="single" w:sz="4" w:space="0" w:color="auto"/>
              <w:bottom w:val="single" w:sz="4" w:space="0" w:color="auto"/>
              <w:right w:val="single" w:sz="4" w:space="0" w:color="auto"/>
            </w:tcBorders>
            <w:shd w:val="clear" w:color="auto" w:fill="auto"/>
            <w:noWrap/>
            <w:hideMark/>
          </w:tcPr>
          <w:p w14:paraId="1321A140" w14:textId="77777777" w:rsidR="009D180F" w:rsidRPr="00B5152F" w:rsidRDefault="009D180F" w:rsidP="009D180F">
            <w:pPr>
              <w:spacing w:after="0" w:line="240" w:lineRule="auto"/>
              <w:jc w:val="center"/>
              <w:rPr>
                <w:rFonts w:ascii="Arial" w:eastAsia="Times New Roman" w:hAnsi="Arial" w:cs="Arial"/>
                <w:sz w:val="20"/>
                <w:szCs w:val="20"/>
                <w:lang w:eastAsia="sl-SI"/>
              </w:rPr>
            </w:pPr>
            <w:proofErr w:type="spellStart"/>
            <w:r w:rsidRPr="00B5152F">
              <w:rPr>
                <w:rFonts w:ascii="Arial" w:eastAsia="Times New Roman" w:hAnsi="Arial" w:cs="Arial"/>
                <w:sz w:val="20"/>
                <w:szCs w:val="20"/>
                <w:lang w:eastAsia="sl-SI"/>
              </w:rPr>
              <w:t>pd</w:t>
            </w:r>
            <w:proofErr w:type="spellEnd"/>
          </w:p>
        </w:tc>
        <w:tc>
          <w:tcPr>
            <w:tcW w:w="8363" w:type="dxa"/>
            <w:tcBorders>
              <w:top w:val="nil"/>
              <w:left w:val="nil"/>
              <w:bottom w:val="single" w:sz="4" w:space="0" w:color="auto"/>
              <w:right w:val="single" w:sz="4" w:space="0" w:color="auto"/>
            </w:tcBorders>
            <w:shd w:val="clear" w:color="auto" w:fill="auto"/>
            <w:noWrap/>
            <w:hideMark/>
          </w:tcPr>
          <w:p w14:paraId="0C33C568" w14:textId="278F4B7E" w:rsidR="009D180F" w:rsidRPr="00B5152F" w:rsidRDefault="00B5152F" w:rsidP="009D180F">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G</w:t>
            </w:r>
            <w:r w:rsidR="009D180F" w:rsidRPr="00B5152F">
              <w:rPr>
                <w:rFonts w:ascii="Arial" w:eastAsia="Times New Roman" w:hAnsi="Arial" w:cs="Arial"/>
                <w:sz w:val="20"/>
                <w:szCs w:val="20"/>
                <w:lang w:eastAsia="sl-SI"/>
              </w:rPr>
              <w:t>radnja objektov in izvajanje gradbenih del je dovoljena, če so v postopku izdaje vodnega soglasja preverjeni vplivi na vodni režim in stanje vodnega telesa</w:t>
            </w:r>
            <w:r>
              <w:rPr>
                <w:rFonts w:ascii="Arial" w:eastAsia="Times New Roman" w:hAnsi="Arial" w:cs="Arial"/>
                <w:sz w:val="20"/>
                <w:szCs w:val="20"/>
                <w:lang w:eastAsia="sl-SI"/>
              </w:rPr>
              <w:t>.</w:t>
            </w:r>
          </w:p>
        </w:tc>
      </w:tr>
      <w:tr w:rsidR="009D180F" w:rsidRPr="00B5152F" w14:paraId="62BC1F2F" w14:textId="77777777" w:rsidTr="00B5152F">
        <w:trPr>
          <w:gridAfter w:val="1"/>
          <w:wAfter w:w="473" w:type="dxa"/>
          <w:trHeight w:val="1665"/>
        </w:trPr>
        <w:tc>
          <w:tcPr>
            <w:tcW w:w="866" w:type="dxa"/>
            <w:tcBorders>
              <w:top w:val="nil"/>
              <w:left w:val="single" w:sz="4" w:space="0" w:color="auto"/>
              <w:bottom w:val="single" w:sz="4" w:space="0" w:color="auto"/>
              <w:right w:val="single" w:sz="4" w:space="0" w:color="auto"/>
            </w:tcBorders>
            <w:shd w:val="clear" w:color="auto" w:fill="auto"/>
            <w:noWrap/>
            <w:hideMark/>
          </w:tcPr>
          <w:p w14:paraId="702FDD4D" w14:textId="77777777" w:rsidR="009D180F" w:rsidRPr="00B5152F" w:rsidRDefault="009D180F" w:rsidP="009D180F">
            <w:pPr>
              <w:spacing w:after="0" w:line="240" w:lineRule="auto"/>
              <w:jc w:val="center"/>
              <w:rPr>
                <w:rFonts w:ascii="Arial" w:eastAsia="Times New Roman" w:hAnsi="Arial" w:cs="Arial"/>
                <w:sz w:val="20"/>
                <w:szCs w:val="20"/>
                <w:lang w:eastAsia="sl-SI"/>
              </w:rPr>
            </w:pPr>
            <w:r w:rsidRPr="00B5152F">
              <w:rPr>
                <w:rFonts w:ascii="Arial" w:eastAsia="Times New Roman" w:hAnsi="Arial" w:cs="Arial"/>
                <w:sz w:val="20"/>
                <w:szCs w:val="20"/>
                <w:lang w:eastAsia="sl-SI"/>
              </w:rPr>
              <w:t>pp</w:t>
            </w:r>
          </w:p>
        </w:tc>
        <w:tc>
          <w:tcPr>
            <w:tcW w:w="8363" w:type="dxa"/>
            <w:tcBorders>
              <w:top w:val="nil"/>
              <w:left w:val="nil"/>
              <w:bottom w:val="single" w:sz="4" w:space="0" w:color="auto"/>
              <w:right w:val="single" w:sz="4" w:space="0" w:color="auto"/>
            </w:tcBorders>
            <w:shd w:val="clear" w:color="auto" w:fill="auto"/>
            <w:noWrap/>
            <w:hideMark/>
          </w:tcPr>
          <w:p w14:paraId="7749BBF2" w14:textId="7D9B9F50" w:rsidR="009D180F" w:rsidRPr="00B5152F" w:rsidRDefault="00B5152F" w:rsidP="009D180F">
            <w:pPr>
              <w:spacing w:after="0" w:line="240" w:lineRule="auto"/>
              <w:jc w:val="both"/>
              <w:rPr>
                <w:rFonts w:ascii="Arial" w:eastAsia="Times New Roman" w:hAnsi="Arial" w:cs="Arial"/>
                <w:sz w:val="20"/>
                <w:szCs w:val="20"/>
                <w:lang w:eastAsia="sl-SI"/>
              </w:rPr>
            </w:pPr>
            <w:r>
              <w:rPr>
                <w:rFonts w:ascii="Arial" w:eastAsia="Times New Roman" w:hAnsi="Arial" w:cs="Arial"/>
                <w:bCs/>
                <w:sz w:val="20"/>
                <w:szCs w:val="20"/>
                <w:lang w:eastAsia="sl-SI"/>
              </w:rPr>
              <w:t>I</w:t>
            </w:r>
            <w:r w:rsidR="009D180F" w:rsidRPr="00B5152F">
              <w:rPr>
                <w:rFonts w:ascii="Arial" w:eastAsia="Times New Roman" w:hAnsi="Arial" w:cs="Arial"/>
                <w:bCs/>
                <w:sz w:val="20"/>
                <w:szCs w:val="20"/>
                <w:lang w:eastAsia="sl-SI"/>
              </w:rPr>
              <w:t>zjemoma dovoljena gradnja objektov ter izvajanje gradbenih del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9D180F" w:rsidRPr="00B5152F" w14:paraId="567EBF24" w14:textId="77777777" w:rsidTr="00B5152F">
        <w:trPr>
          <w:gridAfter w:val="1"/>
          <w:wAfter w:w="473" w:type="dxa"/>
          <w:trHeight w:val="2385"/>
        </w:trPr>
        <w:tc>
          <w:tcPr>
            <w:tcW w:w="866" w:type="dxa"/>
            <w:tcBorders>
              <w:top w:val="nil"/>
              <w:left w:val="single" w:sz="4" w:space="0" w:color="auto"/>
              <w:bottom w:val="single" w:sz="4" w:space="0" w:color="auto"/>
              <w:right w:val="single" w:sz="4" w:space="0" w:color="auto"/>
            </w:tcBorders>
            <w:shd w:val="clear" w:color="auto" w:fill="auto"/>
            <w:noWrap/>
            <w:hideMark/>
          </w:tcPr>
          <w:p w14:paraId="66053A0B" w14:textId="77777777" w:rsidR="009D180F" w:rsidRPr="00B5152F" w:rsidRDefault="009D180F" w:rsidP="00B5152F">
            <w:pPr>
              <w:spacing w:after="0" w:line="240" w:lineRule="auto"/>
              <w:jc w:val="center"/>
              <w:rPr>
                <w:rFonts w:ascii="Arial" w:eastAsia="Times New Roman" w:hAnsi="Arial" w:cs="Arial"/>
                <w:bCs/>
                <w:sz w:val="20"/>
                <w:szCs w:val="20"/>
                <w:lang w:eastAsia="sl-SI"/>
              </w:rPr>
            </w:pPr>
            <w:r w:rsidRPr="00B5152F">
              <w:rPr>
                <w:rFonts w:ascii="Arial" w:eastAsia="Times New Roman" w:hAnsi="Arial" w:cs="Arial"/>
                <w:bCs/>
                <w:sz w:val="20"/>
                <w:szCs w:val="20"/>
                <w:lang w:eastAsia="sl-SI"/>
              </w:rPr>
              <w:t>pip</w:t>
            </w:r>
          </w:p>
        </w:tc>
        <w:tc>
          <w:tcPr>
            <w:tcW w:w="8363" w:type="dxa"/>
            <w:tcBorders>
              <w:top w:val="nil"/>
              <w:left w:val="nil"/>
              <w:bottom w:val="single" w:sz="4" w:space="0" w:color="auto"/>
              <w:right w:val="single" w:sz="4" w:space="0" w:color="auto"/>
            </w:tcBorders>
            <w:shd w:val="clear" w:color="auto" w:fill="auto"/>
            <w:noWrap/>
            <w:hideMark/>
          </w:tcPr>
          <w:p w14:paraId="7190AE61" w14:textId="621FA906" w:rsidR="009D180F" w:rsidRPr="00B5152F" w:rsidRDefault="00B5152F" w:rsidP="00B5152F">
            <w:pPr>
              <w:spacing w:after="0" w:line="240" w:lineRule="auto"/>
              <w:jc w:val="both"/>
              <w:rPr>
                <w:rFonts w:ascii="Arial" w:eastAsia="Times New Roman" w:hAnsi="Arial" w:cs="Arial"/>
                <w:bCs/>
                <w:sz w:val="20"/>
                <w:szCs w:val="20"/>
                <w:lang w:eastAsia="sl-SI"/>
              </w:rPr>
            </w:pPr>
            <w:r>
              <w:rPr>
                <w:rFonts w:ascii="Arial" w:eastAsia="Times New Roman" w:hAnsi="Arial" w:cs="Arial"/>
                <w:bCs/>
                <w:sz w:val="20"/>
                <w:szCs w:val="20"/>
                <w:lang w:eastAsia="sl-SI"/>
              </w:rPr>
              <w:t>I</w:t>
            </w:r>
            <w:r w:rsidR="009D180F" w:rsidRPr="00B5152F">
              <w:rPr>
                <w:rFonts w:ascii="Arial" w:eastAsia="Times New Roman" w:hAnsi="Arial" w:cs="Arial"/>
                <w:bCs/>
                <w:sz w:val="20"/>
                <w:szCs w:val="20"/>
                <w:lang w:eastAsia="sl-SI"/>
              </w:rPr>
              <w:t>zjemoma dovoljena gradnja objektov ter izvajanje gradbenih del, kadar gre za poseg v skladu z državnim prostorskim načrtom ali občinskim podrobnim prostorskim načrtom, ki je sprejet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o državnemu prostorskemu načrtu ali občinskemu podrobnemu prostorskemu načrtu.</w:t>
            </w:r>
          </w:p>
        </w:tc>
      </w:tr>
      <w:tr w:rsidR="009D180F" w:rsidRPr="009D180F" w14:paraId="6C2D984C" w14:textId="77777777" w:rsidTr="00642F12">
        <w:trPr>
          <w:gridAfter w:val="1"/>
          <w:wAfter w:w="473" w:type="dxa"/>
          <w:trHeight w:val="315"/>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7CC91"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w:t>
            </w:r>
          </w:p>
        </w:tc>
        <w:tc>
          <w:tcPr>
            <w:tcW w:w="8363" w:type="dxa"/>
            <w:tcBorders>
              <w:top w:val="single" w:sz="4" w:space="0" w:color="auto"/>
              <w:left w:val="nil"/>
              <w:bottom w:val="single" w:sz="4" w:space="0" w:color="auto"/>
              <w:right w:val="single" w:sz="4" w:space="0" w:color="auto"/>
            </w:tcBorders>
            <w:shd w:val="clear" w:color="auto" w:fill="auto"/>
            <w:noWrap/>
            <w:vAlign w:val="bottom"/>
            <w:hideMark/>
          </w:tcPr>
          <w:p w14:paraId="2FBFCD24"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Dovoljeno le, če gre za utrditev nestabilnega terena.</w:t>
            </w:r>
          </w:p>
        </w:tc>
      </w:tr>
      <w:tr w:rsidR="009D180F" w:rsidRPr="009D180F" w14:paraId="55A6359F" w14:textId="77777777" w:rsidTr="00642F12">
        <w:trPr>
          <w:gridAfter w:val="1"/>
          <w:wAfter w:w="473" w:type="dxa"/>
          <w:trHeight w:val="792"/>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C387A9F"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2</w:t>
            </w:r>
          </w:p>
        </w:tc>
        <w:tc>
          <w:tcPr>
            <w:tcW w:w="8363" w:type="dxa"/>
            <w:tcBorders>
              <w:top w:val="nil"/>
              <w:left w:val="nil"/>
              <w:bottom w:val="single" w:sz="4" w:space="0" w:color="auto"/>
              <w:right w:val="single" w:sz="4" w:space="0" w:color="auto"/>
            </w:tcBorders>
            <w:shd w:val="clear" w:color="auto" w:fill="auto"/>
            <w:noWrap/>
            <w:vAlign w:val="center"/>
            <w:hideMark/>
          </w:tcPr>
          <w:p w14:paraId="0DC4E587"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Kanalizacija mora biti pred uporabo preverjena za vodotesnost v skladu s standardiziranimi postopki standarda SIST EN 1610:2001 – gradnja in preskušanje vodov in kanalov za odpadno vodo.</w:t>
            </w:r>
          </w:p>
        </w:tc>
      </w:tr>
      <w:tr w:rsidR="009D180F" w:rsidRPr="009D180F" w14:paraId="4E9B2D03" w14:textId="77777777" w:rsidTr="00642F12">
        <w:trPr>
          <w:gridAfter w:val="1"/>
          <w:wAfter w:w="473" w:type="dxa"/>
          <w:trHeight w:val="101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463FCD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3</w:t>
            </w:r>
          </w:p>
        </w:tc>
        <w:tc>
          <w:tcPr>
            <w:tcW w:w="8363" w:type="dxa"/>
            <w:tcBorders>
              <w:top w:val="nil"/>
              <w:left w:val="nil"/>
              <w:bottom w:val="single" w:sz="4" w:space="0" w:color="auto"/>
              <w:right w:val="single" w:sz="4" w:space="0" w:color="auto"/>
            </w:tcBorders>
            <w:shd w:val="clear" w:color="auto" w:fill="auto"/>
            <w:noWrap/>
            <w:vAlign w:val="center"/>
            <w:hideMark/>
          </w:tcPr>
          <w:p w14:paraId="6AE7830B"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se uporabljajo kemična stranišča ali je urejeno odvajanje komunalne odpadne vode iz sanitarnih enot v javno kanalizacijo v skladu s predpisom o odvajanju in čiščenju komunalne odpadne vode in predpisom o emisiji snovi in toplote pri odvajanju odpadnih voda v vode in javno kanalizacijo.</w:t>
            </w:r>
          </w:p>
        </w:tc>
      </w:tr>
      <w:tr w:rsidR="009D180F" w:rsidRPr="009D180F" w14:paraId="21F103B1" w14:textId="77777777" w:rsidTr="00642F12">
        <w:trPr>
          <w:gridAfter w:val="1"/>
          <w:wAfter w:w="473" w:type="dxa"/>
          <w:trHeight w:val="95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21ABB3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4</w:t>
            </w:r>
          </w:p>
        </w:tc>
        <w:tc>
          <w:tcPr>
            <w:tcW w:w="8363" w:type="dxa"/>
            <w:tcBorders>
              <w:top w:val="nil"/>
              <w:left w:val="nil"/>
              <w:bottom w:val="single" w:sz="4" w:space="0" w:color="auto"/>
              <w:right w:val="single" w:sz="4" w:space="0" w:color="auto"/>
            </w:tcBorders>
            <w:shd w:val="clear" w:color="auto" w:fill="auto"/>
            <w:noWrap/>
            <w:vAlign w:val="center"/>
            <w:hideMark/>
          </w:tcPr>
          <w:p w14:paraId="468CC867"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 xml:space="preserve">Pri vrtanju, med obratovanjem in vzdrževanjem je treba izvesti vse ukrepe za preprečitev odtekanja, ponikanja ali spiranja </w:t>
            </w:r>
            <w:proofErr w:type="spellStart"/>
            <w:r w:rsidRPr="009D180F">
              <w:rPr>
                <w:rFonts w:ascii="Arial" w:eastAsia="Times New Roman" w:hAnsi="Arial" w:cs="Arial"/>
                <w:color w:val="000000"/>
                <w:sz w:val="20"/>
                <w:szCs w:val="20"/>
                <w:lang w:eastAsia="sl-SI"/>
              </w:rPr>
              <w:t>navrtanine</w:t>
            </w:r>
            <w:proofErr w:type="spellEnd"/>
            <w:r w:rsidRPr="009D180F">
              <w:rPr>
                <w:rFonts w:ascii="Arial" w:eastAsia="Times New Roman" w:hAnsi="Arial" w:cs="Arial"/>
                <w:color w:val="000000"/>
                <w:sz w:val="20"/>
                <w:szCs w:val="20"/>
                <w:lang w:eastAsia="sl-SI"/>
              </w:rPr>
              <w:t xml:space="preserve"> ali drugih snovi v podzemne vode ali zajetje. Po prenehanju rabe je treba vrtino ukiniti tako, da je preprečeno kakršno koli onesnaženje podzemne vode ali zajetja.</w:t>
            </w:r>
          </w:p>
        </w:tc>
      </w:tr>
      <w:tr w:rsidR="009D180F" w:rsidRPr="009D180F" w14:paraId="591893C5" w14:textId="77777777" w:rsidTr="00642F12">
        <w:trPr>
          <w:gridAfter w:val="1"/>
          <w:wAfter w:w="473" w:type="dxa"/>
          <w:trHeight w:val="129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62762D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5</w:t>
            </w:r>
          </w:p>
        </w:tc>
        <w:tc>
          <w:tcPr>
            <w:tcW w:w="8363" w:type="dxa"/>
            <w:tcBorders>
              <w:top w:val="nil"/>
              <w:left w:val="nil"/>
              <w:bottom w:val="single" w:sz="4" w:space="0" w:color="auto"/>
              <w:right w:val="single" w:sz="4" w:space="0" w:color="auto"/>
            </w:tcBorders>
            <w:shd w:val="clear" w:color="auto" w:fill="auto"/>
            <w:noWrap/>
            <w:vAlign w:val="center"/>
            <w:hideMark/>
          </w:tcPr>
          <w:p w14:paraId="200774CD"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Dovoljeno, če gre za odvajanje industrijske odpadne vode iz obstoječih objektov in naprav in če območje poselitve ni opremljeno z javno kanalizacijo ali odvajanje v javno kanalizacijo tehnično ni izvedljivo ali če na komunalni ali skupni čistilni napravi, ki zaključuje javno kanalizacijo, ni zagotovljena zmogljivost za čiščenje te industrijske odpadne vode. Industrijska odpadna voda mora ustrezati predpisanim zahtevam za odvajanje industrijske odpadne vode v vode.</w:t>
            </w:r>
          </w:p>
        </w:tc>
      </w:tr>
      <w:tr w:rsidR="009D180F" w:rsidRPr="009D180F" w14:paraId="759ADDAF" w14:textId="77777777" w:rsidTr="00642F12">
        <w:trPr>
          <w:gridAfter w:val="1"/>
          <w:wAfter w:w="473" w:type="dxa"/>
          <w:trHeight w:val="98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EE9C85B"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6</w:t>
            </w:r>
          </w:p>
        </w:tc>
        <w:tc>
          <w:tcPr>
            <w:tcW w:w="8363" w:type="dxa"/>
            <w:tcBorders>
              <w:top w:val="nil"/>
              <w:left w:val="nil"/>
              <w:bottom w:val="single" w:sz="4" w:space="0" w:color="auto"/>
              <w:right w:val="single" w:sz="4" w:space="0" w:color="auto"/>
            </w:tcBorders>
            <w:shd w:val="clear" w:color="auto" w:fill="auto"/>
            <w:noWrap/>
            <w:vAlign w:val="center"/>
            <w:hideMark/>
          </w:tcPr>
          <w:p w14:paraId="09B81218"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Cevovod, po katerem se odvaja odpadna voda mora biti izveden tako, da ne pride do nenadzorovanega iztekanja, uhajanja, izcejanja ali ponikanje teh snovi preko tal ali površinskih voda v podzemno vodo ali zajetje z upoštevanjem standarda SIST EN 1610:2001 – gradnja in preskušanje vodov in kanalov za odpadno vodo.</w:t>
            </w:r>
          </w:p>
        </w:tc>
      </w:tr>
      <w:tr w:rsidR="009D180F" w:rsidRPr="009D180F" w14:paraId="46958E98" w14:textId="77777777" w:rsidTr="00642F12">
        <w:trPr>
          <w:gridAfter w:val="1"/>
          <w:wAfter w:w="473" w:type="dxa"/>
          <w:trHeight w:val="66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13780E7"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7</w:t>
            </w:r>
          </w:p>
        </w:tc>
        <w:tc>
          <w:tcPr>
            <w:tcW w:w="8363" w:type="dxa"/>
            <w:tcBorders>
              <w:top w:val="nil"/>
              <w:left w:val="nil"/>
              <w:bottom w:val="single" w:sz="4" w:space="0" w:color="auto"/>
              <w:right w:val="single" w:sz="4" w:space="0" w:color="auto"/>
            </w:tcBorders>
            <w:shd w:val="clear" w:color="auto" w:fill="auto"/>
            <w:vAlign w:val="bottom"/>
            <w:hideMark/>
          </w:tcPr>
          <w:p w14:paraId="59590159"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Interna kanalizacija mora biti priključena na javno kanalizacijo. Za interno kanalizacijo mora biti pred uporabo preverjena vodotesnost s standardiziranimi postopki standarda SIST EN 1610:2001 – gradnja in preskušanje vodov in kanalov za odpadno vodo.</w:t>
            </w:r>
          </w:p>
        </w:tc>
      </w:tr>
      <w:tr w:rsidR="009D180F" w:rsidRPr="009D180F" w14:paraId="37515150" w14:textId="77777777" w:rsidTr="00642F12">
        <w:trPr>
          <w:gridAfter w:val="1"/>
          <w:wAfter w:w="473" w:type="dxa"/>
          <w:trHeight w:val="711"/>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28C4032"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8</w:t>
            </w:r>
          </w:p>
        </w:tc>
        <w:tc>
          <w:tcPr>
            <w:tcW w:w="8363" w:type="dxa"/>
            <w:tcBorders>
              <w:top w:val="nil"/>
              <w:left w:val="nil"/>
              <w:bottom w:val="single" w:sz="4" w:space="0" w:color="auto"/>
              <w:right w:val="single" w:sz="4" w:space="0" w:color="auto"/>
            </w:tcBorders>
            <w:shd w:val="clear" w:color="auto" w:fill="auto"/>
            <w:vAlign w:val="bottom"/>
            <w:hideMark/>
          </w:tcPr>
          <w:p w14:paraId="0987BC59"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Dno ponikovalnice mora biti najmanj 1 m nad najvišjo gladino podzemne vode, če gre za posredno odvajanje v podzemne vode v skladu s predpisom, ki ureja emisijo snovi in toplote pri odvajanju odpadnih voda v vode in javno kanalizacijo.</w:t>
            </w:r>
          </w:p>
        </w:tc>
      </w:tr>
      <w:tr w:rsidR="009D180F" w:rsidRPr="009D180F" w14:paraId="1D87D47B" w14:textId="77777777" w:rsidTr="00642F12">
        <w:trPr>
          <w:gridAfter w:val="1"/>
          <w:wAfter w:w="473" w:type="dxa"/>
          <w:trHeight w:val="26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5A93FA1"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9</w:t>
            </w:r>
          </w:p>
        </w:tc>
        <w:tc>
          <w:tcPr>
            <w:tcW w:w="8363" w:type="dxa"/>
            <w:tcBorders>
              <w:top w:val="nil"/>
              <w:left w:val="nil"/>
              <w:bottom w:val="single" w:sz="4" w:space="0" w:color="auto"/>
              <w:right w:val="single" w:sz="4" w:space="0" w:color="auto"/>
            </w:tcBorders>
            <w:shd w:val="clear" w:color="auto" w:fill="auto"/>
            <w:vAlign w:val="bottom"/>
            <w:hideMark/>
          </w:tcPr>
          <w:p w14:paraId="08FAEDF7" w14:textId="4FC2FE12"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Dovoljeno je namakanje z razpršilci ali kapljično namakanje z vodo v skladu z gnojilni</w:t>
            </w:r>
            <w:r w:rsidR="00E16E44">
              <w:rPr>
                <w:rFonts w:ascii="Arial" w:eastAsia="Times New Roman" w:hAnsi="Arial" w:cs="Arial"/>
                <w:color w:val="000000"/>
                <w:sz w:val="20"/>
                <w:szCs w:val="20"/>
                <w:lang w:eastAsia="sl-SI"/>
              </w:rPr>
              <w:t>m</w:t>
            </w:r>
            <w:r w:rsidRPr="009D180F">
              <w:rPr>
                <w:rFonts w:ascii="Arial" w:eastAsia="Times New Roman" w:hAnsi="Arial" w:cs="Arial"/>
                <w:color w:val="000000"/>
                <w:sz w:val="20"/>
                <w:szCs w:val="20"/>
                <w:lang w:eastAsia="sl-SI"/>
              </w:rPr>
              <w:t xml:space="preserve"> načrt</w:t>
            </w:r>
            <w:r w:rsidR="00E16E44">
              <w:rPr>
                <w:rFonts w:ascii="Arial" w:eastAsia="Times New Roman" w:hAnsi="Arial" w:cs="Arial"/>
                <w:color w:val="000000"/>
                <w:sz w:val="20"/>
                <w:szCs w:val="20"/>
                <w:lang w:eastAsia="sl-SI"/>
              </w:rPr>
              <w:t>om</w:t>
            </w:r>
            <w:r w:rsidRPr="009D180F">
              <w:rPr>
                <w:rFonts w:ascii="Arial" w:eastAsia="Times New Roman" w:hAnsi="Arial" w:cs="Arial"/>
                <w:color w:val="000000"/>
                <w:sz w:val="20"/>
                <w:szCs w:val="20"/>
                <w:lang w:eastAsia="sl-SI"/>
              </w:rPr>
              <w:t>.</w:t>
            </w:r>
          </w:p>
        </w:tc>
      </w:tr>
      <w:tr w:rsidR="009D180F" w:rsidRPr="009D180F" w14:paraId="582A9057" w14:textId="77777777" w:rsidTr="00642F12">
        <w:trPr>
          <w:gridAfter w:val="1"/>
          <w:wAfter w:w="473" w:type="dxa"/>
          <w:trHeight w:val="112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EEF2B8D"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10</w:t>
            </w:r>
          </w:p>
        </w:tc>
        <w:tc>
          <w:tcPr>
            <w:tcW w:w="8363" w:type="dxa"/>
            <w:tcBorders>
              <w:top w:val="nil"/>
              <w:left w:val="nil"/>
              <w:bottom w:val="single" w:sz="4" w:space="0" w:color="auto"/>
              <w:right w:val="single" w:sz="4" w:space="0" w:color="auto"/>
            </w:tcBorders>
            <w:shd w:val="clear" w:color="auto" w:fill="auto"/>
            <w:noWrap/>
            <w:vAlign w:val="center"/>
            <w:hideMark/>
          </w:tcPr>
          <w:p w14:paraId="3866BB41"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območje poselitve ni opremljeno z javno kanalizacijo ali če gre za začasno rešitev v prehodnem obdobju do izgradnje javnega kanalizacijskega omrežja za komunalno odpadno vodo ali do zagotovitve potrebnih zmogljivosti na javnem kanalizacijskem omrežju. Komunalna odpadna voda mora ustrezati predpisanim zahtevam za odvajanje v vode.</w:t>
            </w:r>
          </w:p>
        </w:tc>
      </w:tr>
      <w:tr w:rsidR="009D180F" w:rsidRPr="009D180F" w14:paraId="3D01D6B5" w14:textId="77777777" w:rsidTr="00642F12">
        <w:trPr>
          <w:gridAfter w:val="1"/>
          <w:wAfter w:w="473" w:type="dxa"/>
          <w:trHeight w:val="155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3F050BD"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lastRenderedPageBreak/>
              <w:t>11</w:t>
            </w:r>
          </w:p>
        </w:tc>
        <w:tc>
          <w:tcPr>
            <w:tcW w:w="8363" w:type="dxa"/>
            <w:tcBorders>
              <w:top w:val="nil"/>
              <w:left w:val="nil"/>
              <w:bottom w:val="single" w:sz="4" w:space="0" w:color="auto"/>
              <w:right w:val="single" w:sz="4" w:space="0" w:color="auto"/>
            </w:tcBorders>
            <w:shd w:val="clear" w:color="auto" w:fill="auto"/>
            <w:noWrap/>
            <w:vAlign w:val="center"/>
            <w:hideMark/>
          </w:tcPr>
          <w:p w14:paraId="65565B84"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gre za zbiranje, odvajanje in čiščenje komunalne odpadne vode v skladu z uredbo o emisiji snovi in toplote pri odvajanju odpadnih voda v vode in javno kanalizacijo in Uredbo o odvajanju in čiščenju komunalne odpadne vode, ter so v postopku izdaje vodnega soglasja za gradnjo objektov ter izvajanje gradbenih del preverjeni vplivi na vodni režim in stanje vodnega telesa in je izdano vodno soglasje. V primeru izgradnje javne kanalizacije za komunalno odpadno vodo se je potrebno priključiti na kanalizacijsko omrežje, nepretočne greznice se v tem primeru ukinejo.</w:t>
            </w:r>
          </w:p>
        </w:tc>
      </w:tr>
      <w:tr w:rsidR="009D180F" w:rsidRPr="009D180F" w14:paraId="197BCE2B" w14:textId="77777777" w:rsidTr="00642F12">
        <w:trPr>
          <w:gridAfter w:val="1"/>
          <w:wAfter w:w="473" w:type="dxa"/>
          <w:trHeight w:val="1249"/>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A96ABFC"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12</w:t>
            </w:r>
          </w:p>
        </w:tc>
        <w:tc>
          <w:tcPr>
            <w:tcW w:w="8363" w:type="dxa"/>
            <w:tcBorders>
              <w:top w:val="nil"/>
              <w:left w:val="nil"/>
              <w:bottom w:val="single" w:sz="4" w:space="0" w:color="auto"/>
              <w:right w:val="single" w:sz="4" w:space="0" w:color="auto"/>
            </w:tcBorders>
            <w:shd w:val="clear" w:color="auto" w:fill="auto"/>
            <w:vAlign w:val="bottom"/>
            <w:hideMark/>
          </w:tcPr>
          <w:p w14:paraId="515087EF"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9D180F" w:rsidRPr="009D180F" w14:paraId="651D0A39" w14:textId="77777777" w:rsidTr="00642F12">
        <w:trPr>
          <w:gridAfter w:val="1"/>
          <w:wAfter w:w="473" w:type="dxa"/>
          <w:trHeight w:val="57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DA10224"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13</w:t>
            </w:r>
          </w:p>
        </w:tc>
        <w:tc>
          <w:tcPr>
            <w:tcW w:w="8363" w:type="dxa"/>
            <w:tcBorders>
              <w:top w:val="nil"/>
              <w:left w:val="nil"/>
              <w:bottom w:val="single" w:sz="4" w:space="0" w:color="auto"/>
              <w:right w:val="single" w:sz="4" w:space="0" w:color="auto"/>
            </w:tcBorders>
            <w:shd w:val="clear" w:color="auto" w:fill="auto"/>
            <w:vAlign w:val="bottom"/>
            <w:hideMark/>
          </w:tcPr>
          <w:p w14:paraId="64DBF398"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Premer vrtanja raziskovalne vrtine je lahko največ 76 mm, razen za raziskovalne vrtine za javno oskrbo s pitno vodo.</w:t>
            </w:r>
          </w:p>
        </w:tc>
      </w:tr>
      <w:tr w:rsidR="009D180F" w:rsidRPr="009D180F" w14:paraId="3D55585B" w14:textId="77777777" w:rsidTr="00642F12">
        <w:trPr>
          <w:gridAfter w:val="1"/>
          <w:wAfter w:w="473" w:type="dxa"/>
          <w:trHeight w:val="55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61E1E2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14</w:t>
            </w:r>
          </w:p>
        </w:tc>
        <w:tc>
          <w:tcPr>
            <w:tcW w:w="8363" w:type="dxa"/>
            <w:tcBorders>
              <w:top w:val="nil"/>
              <w:left w:val="nil"/>
              <w:bottom w:val="single" w:sz="4" w:space="0" w:color="auto"/>
              <w:right w:val="single" w:sz="4" w:space="0" w:color="auto"/>
            </w:tcBorders>
            <w:shd w:val="clear" w:color="auto" w:fill="auto"/>
            <w:vAlign w:val="bottom"/>
            <w:hideMark/>
          </w:tcPr>
          <w:p w14:paraId="6C7771CB" w14:textId="49AAED5E"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Dno gnojišča, zbiralnika gnojnice in gnojevke ali hlevskega izpusta mora biti najmanj dva (2)</w:t>
            </w:r>
            <w:r w:rsidR="00DE22A3">
              <w:rPr>
                <w:rFonts w:ascii="Arial" w:eastAsia="Times New Roman" w:hAnsi="Arial" w:cs="Arial"/>
                <w:color w:val="000000"/>
                <w:sz w:val="20"/>
                <w:szCs w:val="20"/>
                <w:lang w:eastAsia="sl-SI"/>
              </w:rPr>
              <w:t> </w:t>
            </w:r>
            <w:r w:rsidRPr="009D180F">
              <w:rPr>
                <w:rFonts w:ascii="Arial" w:eastAsia="Times New Roman" w:hAnsi="Arial" w:cs="Arial"/>
                <w:color w:val="000000"/>
                <w:sz w:val="20"/>
                <w:szCs w:val="20"/>
                <w:lang w:eastAsia="sl-SI"/>
              </w:rPr>
              <w:t>m nad najvišjo gladino podzemne vode. Objekti morajo biti vodotesni.</w:t>
            </w:r>
          </w:p>
        </w:tc>
      </w:tr>
      <w:tr w:rsidR="009D180F" w:rsidRPr="009D180F" w14:paraId="48F32825" w14:textId="77777777" w:rsidTr="00642F12">
        <w:trPr>
          <w:gridAfter w:val="1"/>
          <w:wAfter w:w="473" w:type="dxa"/>
          <w:trHeight w:val="42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E2B6C3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15</w:t>
            </w:r>
          </w:p>
        </w:tc>
        <w:tc>
          <w:tcPr>
            <w:tcW w:w="8363" w:type="dxa"/>
            <w:tcBorders>
              <w:top w:val="nil"/>
              <w:left w:val="nil"/>
              <w:bottom w:val="single" w:sz="4" w:space="0" w:color="auto"/>
              <w:right w:val="single" w:sz="4" w:space="0" w:color="auto"/>
            </w:tcBorders>
            <w:shd w:val="clear" w:color="auto" w:fill="auto"/>
            <w:noWrap/>
            <w:vAlign w:val="center"/>
            <w:hideMark/>
          </w:tcPr>
          <w:p w14:paraId="32E2FC3B"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Usklajeni s predpisom, ki ureja varstvo voda pred onesnaževanjem z nitrati iz kmetijskih virov.</w:t>
            </w:r>
          </w:p>
        </w:tc>
      </w:tr>
      <w:tr w:rsidR="009D180F" w:rsidRPr="009D180F" w14:paraId="716DC4C9" w14:textId="77777777" w:rsidTr="00642F12">
        <w:trPr>
          <w:gridAfter w:val="1"/>
          <w:wAfter w:w="473" w:type="dxa"/>
          <w:trHeight w:val="83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357DC93"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16</w:t>
            </w:r>
          </w:p>
        </w:tc>
        <w:tc>
          <w:tcPr>
            <w:tcW w:w="8363" w:type="dxa"/>
            <w:tcBorders>
              <w:top w:val="nil"/>
              <w:left w:val="nil"/>
              <w:bottom w:val="single" w:sz="4" w:space="0" w:color="auto"/>
              <w:right w:val="single" w:sz="4" w:space="0" w:color="auto"/>
            </w:tcBorders>
            <w:shd w:val="clear" w:color="auto" w:fill="auto"/>
            <w:noWrap/>
            <w:vAlign w:val="center"/>
            <w:hideMark/>
          </w:tcPr>
          <w:p w14:paraId="4CB5B1AB"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gre za rekonstrukcijo obstoječih in izjemoma gradnjo novih gnojišč in zbiralnikov gnojnice in gnojevke ter hlevskih izpustov kot sanacijski ukrep na že obstoječem kmetijskem gospodarstvu in je za rekonstrukcijo ali gradnjo treba pridobiti vodno soglasje.</w:t>
            </w:r>
          </w:p>
        </w:tc>
      </w:tr>
      <w:tr w:rsidR="009D180F" w:rsidRPr="009D180F" w14:paraId="75E21864" w14:textId="77777777" w:rsidTr="00642F12">
        <w:trPr>
          <w:gridAfter w:val="1"/>
          <w:wAfter w:w="473" w:type="dxa"/>
          <w:trHeight w:val="114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B2340CB"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17</w:t>
            </w:r>
          </w:p>
        </w:tc>
        <w:tc>
          <w:tcPr>
            <w:tcW w:w="8363" w:type="dxa"/>
            <w:tcBorders>
              <w:top w:val="nil"/>
              <w:left w:val="nil"/>
              <w:bottom w:val="single" w:sz="4" w:space="0" w:color="auto"/>
              <w:right w:val="single" w:sz="4" w:space="0" w:color="auto"/>
            </w:tcBorders>
            <w:shd w:val="clear" w:color="auto" w:fill="auto"/>
            <w:vAlign w:val="bottom"/>
            <w:hideMark/>
          </w:tcPr>
          <w:p w14:paraId="32796345"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Le če ni možnosti izvedbe sanitarnih enot za gradbišče izven VVO I. Kemično stranišče se postavi na neprepustno podlago, ki ulovi vso morebitno izpiranje, uhajanje, izcejanje ali ponikanje teh snovi preko tal ali površinskih voda v podzemno vodo ali zajetje. Prav tako se s tehničnimi ukrepi sanitarne enote zaščiti tako, da ne more priti do morebitne prevrnitve sanitarnih enot in s tem morebitnega nenadzorovanega iztekanja in onesnaženja tal ali vode.</w:t>
            </w:r>
          </w:p>
        </w:tc>
      </w:tr>
      <w:tr w:rsidR="009D180F" w:rsidRPr="009D180F" w14:paraId="6C4B491A" w14:textId="77777777" w:rsidTr="00642F12">
        <w:trPr>
          <w:gridAfter w:val="1"/>
          <w:wAfter w:w="473" w:type="dxa"/>
          <w:trHeight w:val="31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DCEBBB8"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18</w:t>
            </w:r>
          </w:p>
        </w:tc>
        <w:tc>
          <w:tcPr>
            <w:tcW w:w="8363" w:type="dxa"/>
            <w:tcBorders>
              <w:top w:val="nil"/>
              <w:left w:val="nil"/>
              <w:bottom w:val="single" w:sz="4" w:space="0" w:color="auto"/>
              <w:right w:val="single" w:sz="4" w:space="0" w:color="auto"/>
            </w:tcBorders>
            <w:shd w:val="clear" w:color="auto" w:fill="auto"/>
            <w:noWrap/>
            <w:vAlign w:val="bottom"/>
            <w:hideMark/>
          </w:tcPr>
          <w:p w14:paraId="7F048ABC"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Iz materiala se ne smejo izluževati snovi, škodljive za vodo.</w:t>
            </w:r>
          </w:p>
        </w:tc>
      </w:tr>
      <w:tr w:rsidR="009D180F" w:rsidRPr="009D180F" w14:paraId="7D4C7F42" w14:textId="77777777" w:rsidTr="00642F12">
        <w:trPr>
          <w:gridAfter w:val="1"/>
          <w:wAfter w:w="473" w:type="dxa"/>
          <w:trHeight w:val="31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F405F90"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19</w:t>
            </w:r>
          </w:p>
        </w:tc>
        <w:tc>
          <w:tcPr>
            <w:tcW w:w="8363" w:type="dxa"/>
            <w:tcBorders>
              <w:top w:val="nil"/>
              <w:left w:val="nil"/>
              <w:bottom w:val="single" w:sz="4" w:space="0" w:color="auto"/>
              <w:right w:val="single" w:sz="4" w:space="0" w:color="auto"/>
            </w:tcBorders>
            <w:shd w:val="clear" w:color="auto" w:fill="auto"/>
            <w:noWrap/>
            <w:vAlign w:val="bottom"/>
            <w:hideMark/>
          </w:tcPr>
          <w:p w14:paraId="039EC732"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Dovoljeni posegi, ki so lahko globlji od srednje gladine podzemne vode.</w:t>
            </w:r>
          </w:p>
        </w:tc>
      </w:tr>
      <w:tr w:rsidR="009D180F" w:rsidRPr="009D180F" w14:paraId="68A9A1D8" w14:textId="77777777" w:rsidTr="00B5152F">
        <w:trPr>
          <w:gridAfter w:val="1"/>
          <w:wAfter w:w="473" w:type="dxa"/>
          <w:trHeight w:val="131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ABB0CB8"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20</w:t>
            </w:r>
          </w:p>
        </w:tc>
        <w:tc>
          <w:tcPr>
            <w:tcW w:w="8363" w:type="dxa"/>
            <w:tcBorders>
              <w:top w:val="nil"/>
              <w:left w:val="nil"/>
              <w:bottom w:val="single" w:sz="4" w:space="0" w:color="auto"/>
              <w:right w:val="single" w:sz="4" w:space="0" w:color="auto"/>
            </w:tcBorders>
            <w:shd w:val="clear" w:color="auto" w:fill="auto"/>
            <w:noWrap/>
            <w:vAlign w:val="center"/>
            <w:hideMark/>
          </w:tcPr>
          <w:p w14:paraId="74E3F7E2"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Izvedba horizontalnih toplotnih izmenjevalcev in energetskih košar je dopustna, če je dno izkopa lahko vsaj 2 m nad najvišjo gladino podzemne vode in če se zasutje izkopa izvede z enakim materialom v istem vrstnem redu, da se ne poveča ali pospeši spiranje s površja in povečanje ranljivosti, pod dnom izkopa pa mora biti tudi vsaj 2 m debela naravna plast nenasičenega medzrnskega vodonosnika nad hribinsko podlago.</w:t>
            </w:r>
          </w:p>
        </w:tc>
      </w:tr>
      <w:tr w:rsidR="00B5152F" w:rsidRPr="009D180F" w14:paraId="5BE92FF7" w14:textId="77777777" w:rsidTr="00824304">
        <w:trPr>
          <w:gridAfter w:val="1"/>
          <w:wAfter w:w="473" w:type="dxa"/>
          <w:trHeight w:val="571"/>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86E04" w14:textId="77777777" w:rsidR="00B5152F" w:rsidRPr="009D180F" w:rsidRDefault="00B5152F" w:rsidP="00824304">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21</w:t>
            </w:r>
          </w:p>
        </w:tc>
        <w:tc>
          <w:tcPr>
            <w:tcW w:w="8363" w:type="dxa"/>
            <w:tcBorders>
              <w:top w:val="single" w:sz="4" w:space="0" w:color="auto"/>
              <w:left w:val="nil"/>
              <w:bottom w:val="single" w:sz="4" w:space="0" w:color="auto"/>
              <w:right w:val="single" w:sz="4" w:space="0" w:color="auto"/>
            </w:tcBorders>
            <w:shd w:val="clear" w:color="auto" w:fill="auto"/>
            <w:noWrap/>
            <w:vAlign w:val="center"/>
            <w:hideMark/>
          </w:tcPr>
          <w:p w14:paraId="2B1190B5" w14:textId="77777777" w:rsidR="00B5152F" w:rsidRPr="009D180F" w:rsidRDefault="00B5152F" w:rsidP="00824304">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Vrtina mora biti dobro izolirana (</w:t>
            </w:r>
            <w:proofErr w:type="spellStart"/>
            <w:r w:rsidRPr="009D180F">
              <w:rPr>
                <w:rFonts w:ascii="Arial" w:eastAsia="Times New Roman" w:hAnsi="Arial" w:cs="Arial"/>
                <w:color w:val="000000"/>
                <w:sz w:val="20"/>
                <w:szCs w:val="20"/>
                <w:lang w:eastAsia="sl-SI"/>
              </w:rPr>
              <w:t>cevljena</w:t>
            </w:r>
            <w:proofErr w:type="spellEnd"/>
            <w:r w:rsidRPr="009D180F">
              <w:rPr>
                <w:rFonts w:ascii="Arial" w:eastAsia="Times New Roman" w:hAnsi="Arial" w:cs="Arial"/>
                <w:color w:val="000000"/>
                <w:sz w:val="20"/>
                <w:szCs w:val="20"/>
                <w:lang w:eastAsia="sl-SI"/>
              </w:rPr>
              <w:t xml:space="preserve"> in cementirana) pri prehodu skozi plitve vodonosnike in ne sme vzpostaviti povezave med različnimi plastmi podzemne vode.</w:t>
            </w:r>
          </w:p>
        </w:tc>
      </w:tr>
      <w:tr w:rsidR="009D180F" w:rsidRPr="009D180F" w14:paraId="4ACE4B21" w14:textId="77777777" w:rsidTr="00B5152F">
        <w:trPr>
          <w:gridAfter w:val="1"/>
          <w:wAfter w:w="473" w:type="dxa"/>
          <w:trHeight w:val="571"/>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2C857" w14:textId="6A85D398"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2</w:t>
            </w:r>
            <w:r w:rsidR="00B5152F">
              <w:rPr>
                <w:rFonts w:ascii="Arial" w:eastAsia="Times New Roman" w:hAnsi="Arial" w:cs="Arial"/>
                <w:bCs/>
                <w:sz w:val="20"/>
                <w:szCs w:val="20"/>
                <w:lang w:eastAsia="sl-SI"/>
              </w:rPr>
              <w:t>2</w:t>
            </w:r>
          </w:p>
        </w:tc>
        <w:tc>
          <w:tcPr>
            <w:tcW w:w="8363" w:type="dxa"/>
            <w:tcBorders>
              <w:top w:val="single" w:sz="4" w:space="0" w:color="auto"/>
              <w:left w:val="nil"/>
              <w:bottom w:val="single" w:sz="4" w:space="0" w:color="auto"/>
              <w:right w:val="single" w:sz="4" w:space="0" w:color="auto"/>
            </w:tcBorders>
            <w:shd w:val="clear" w:color="auto" w:fill="auto"/>
            <w:noWrap/>
            <w:vAlign w:val="center"/>
            <w:hideMark/>
          </w:tcPr>
          <w:p w14:paraId="3BBC8886" w14:textId="725A8DC7" w:rsidR="009D180F" w:rsidRPr="009D180F" w:rsidRDefault="00B5152F" w:rsidP="009D180F">
            <w:pPr>
              <w:spacing w:after="0" w:line="240"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Č</w:t>
            </w:r>
            <w:r w:rsidRPr="00EF702D">
              <w:rPr>
                <w:rFonts w:ascii="Arial" w:eastAsia="Times New Roman" w:hAnsi="Arial" w:cs="Arial"/>
                <w:color w:val="000000"/>
                <w:sz w:val="20"/>
                <w:szCs w:val="20"/>
                <w:lang w:eastAsia="sl-SI"/>
              </w:rPr>
              <w:t xml:space="preserve">e gre za gradnjo nove kanalizacije za odvajanje komunalne odpadne vode kot sanacijski ukrep obstoječih stanovanjskih ali </w:t>
            </w:r>
            <w:proofErr w:type="spellStart"/>
            <w:r w:rsidRPr="00EF702D">
              <w:rPr>
                <w:rFonts w:ascii="Arial" w:eastAsia="Times New Roman" w:hAnsi="Arial" w:cs="Arial"/>
                <w:color w:val="000000"/>
                <w:sz w:val="20"/>
                <w:szCs w:val="20"/>
                <w:lang w:eastAsia="sl-SI"/>
              </w:rPr>
              <w:t>nestanovanjskih</w:t>
            </w:r>
            <w:proofErr w:type="spellEnd"/>
            <w:r w:rsidRPr="00EF702D">
              <w:rPr>
                <w:rFonts w:ascii="Arial" w:eastAsia="Times New Roman" w:hAnsi="Arial" w:cs="Arial"/>
                <w:color w:val="000000"/>
                <w:sz w:val="20"/>
                <w:szCs w:val="20"/>
                <w:lang w:eastAsia="sl-SI"/>
              </w:rPr>
              <w:t xml:space="preserve"> stavb</w:t>
            </w:r>
            <w:r>
              <w:rPr>
                <w:rFonts w:ascii="Arial" w:eastAsia="Times New Roman" w:hAnsi="Arial" w:cs="Arial"/>
                <w:color w:val="000000"/>
                <w:sz w:val="20"/>
                <w:szCs w:val="20"/>
                <w:lang w:eastAsia="sl-SI"/>
              </w:rPr>
              <w:t>.</w:t>
            </w:r>
          </w:p>
        </w:tc>
      </w:tr>
    </w:tbl>
    <w:p w14:paraId="19696A9B" w14:textId="77777777" w:rsidR="000F159C" w:rsidRDefault="000F159C" w:rsidP="009D180F">
      <w:pPr>
        <w:suppressAutoHyphens/>
        <w:autoSpaceDN w:val="0"/>
        <w:spacing w:after="0" w:line="276" w:lineRule="auto"/>
        <w:textAlignment w:val="baseline"/>
        <w:rPr>
          <w:rFonts w:ascii="Calibri" w:eastAsia="Calibri" w:hAnsi="Calibri" w:cs="Calibri"/>
          <w:b/>
          <w:sz w:val="32"/>
          <w:szCs w:val="32"/>
          <w:lang w:val="en-US"/>
        </w:rPr>
      </w:pPr>
    </w:p>
    <w:sectPr w:rsidR="000F159C" w:rsidSect="008C4022">
      <w:pgSz w:w="11906" w:h="16838"/>
      <w:pgMar w:top="1440"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92824"/>
    <w:multiLevelType w:val="hybridMultilevel"/>
    <w:tmpl w:val="528897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89756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CD2"/>
    <w:rsid w:val="00002BFD"/>
    <w:rsid w:val="000720A3"/>
    <w:rsid w:val="00093560"/>
    <w:rsid w:val="000944FE"/>
    <w:rsid w:val="00095F9E"/>
    <w:rsid w:val="000A73ED"/>
    <w:rsid w:val="000B2F20"/>
    <w:rsid w:val="000C0A56"/>
    <w:rsid w:val="000C3328"/>
    <w:rsid w:val="000E2D3E"/>
    <w:rsid w:val="000F159C"/>
    <w:rsid w:val="000F25C4"/>
    <w:rsid w:val="00121A3F"/>
    <w:rsid w:val="001A2DC6"/>
    <w:rsid w:val="001D3DC2"/>
    <w:rsid w:val="00203F24"/>
    <w:rsid w:val="002369FA"/>
    <w:rsid w:val="0024114F"/>
    <w:rsid w:val="002A51D8"/>
    <w:rsid w:val="002C4782"/>
    <w:rsid w:val="00344835"/>
    <w:rsid w:val="00392AEA"/>
    <w:rsid w:val="00392F39"/>
    <w:rsid w:val="003A214F"/>
    <w:rsid w:val="003D01D4"/>
    <w:rsid w:val="003D12BC"/>
    <w:rsid w:val="003D5753"/>
    <w:rsid w:val="003E14EC"/>
    <w:rsid w:val="004270E3"/>
    <w:rsid w:val="004316FC"/>
    <w:rsid w:val="00471F53"/>
    <w:rsid w:val="00473442"/>
    <w:rsid w:val="00491934"/>
    <w:rsid w:val="004D4098"/>
    <w:rsid w:val="004E4800"/>
    <w:rsid w:val="004E5AAC"/>
    <w:rsid w:val="004F736E"/>
    <w:rsid w:val="00524168"/>
    <w:rsid w:val="00542EFD"/>
    <w:rsid w:val="005579F4"/>
    <w:rsid w:val="005836DA"/>
    <w:rsid w:val="005868FB"/>
    <w:rsid w:val="0058722E"/>
    <w:rsid w:val="00597B62"/>
    <w:rsid w:val="005B2CD2"/>
    <w:rsid w:val="005C578D"/>
    <w:rsid w:val="005D2AFA"/>
    <w:rsid w:val="00611A60"/>
    <w:rsid w:val="00634B9D"/>
    <w:rsid w:val="00642F12"/>
    <w:rsid w:val="006A257E"/>
    <w:rsid w:val="006B3EFB"/>
    <w:rsid w:val="006F2764"/>
    <w:rsid w:val="00722F16"/>
    <w:rsid w:val="00736EA3"/>
    <w:rsid w:val="00791523"/>
    <w:rsid w:val="007964E0"/>
    <w:rsid w:val="007A4270"/>
    <w:rsid w:val="007D5EDC"/>
    <w:rsid w:val="007E3484"/>
    <w:rsid w:val="007F24C7"/>
    <w:rsid w:val="008103A0"/>
    <w:rsid w:val="00825A7C"/>
    <w:rsid w:val="00871083"/>
    <w:rsid w:val="008A0729"/>
    <w:rsid w:val="008A118C"/>
    <w:rsid w:val="008A3E56"/>
    <w:rsid w:val="008C4022"/>
    <w:rsid w:val="008D1F4D"/>
    <w:rsid w:val="00904A0C"/>
    <w:rsid w:val="00907328"/>
    <w:rsid w:val="009267A2"/>
    <w:rsid w:val="00943B4A"/>
    <w:rsid w:val="00962C97"/>
    <w:rsid w:val="00972865"/>
    <w:rsid w:val="009806EA"/>
    <w:rsid w:val="009B19A5"/>
    <w:rsid w:val="009D180F"/>
    <w:rsid w:val="009E4055"/>
    <w:rsid w:val="00A2182F"/>
    <w:rsid w:val="00A27C2C"/>
    <w:rsid w:val="00A424AB"/>
    <w:rsid w:val="00A62305"/>
    <w:rsid w:val="00A87A55"/>
    <w:rsid w:val="00AC4C46"/>
    <w:rsid w:val="00B024AF"/>
    <w:rsid w:val="00B42B2D"/>
    <w:rsid w:val="00B5152F"/>
    <w:rsid w:val="00B63076"/>
    <w:rsid w:val="00BA2EA8"/>
    <w:rsid w:val="00BC03AA"/>
    <w:rsid w:val="00C438D5"/>
    <w:rsid w:val="00C541D2"/>
    <w:rsid w:val="00C62E8E"/>
    <w:rsid w:val="00CA1894"/>
    <w:rsid w:val="00CD1337"/>
    <w:rsid w:val="00D17C9A"/>
    <w:rsid w:val="00D65CFB"/>
    <w:rsid w:val="00D81CBA"/>
    <w:rsid w:val="00D917A5"/>
    <w:rsid w:val="00D976C7"/>
    <w:rsid w:val="00DB3DAF"/>
    <w:rsid w:val="00DC05F9"/>
    <w:rsid w:val="00DE22A3"/>
    <w:rsid w:val="00E10E71"/>
    <w:rsid w:val="00E16E44"/>
    <w:rsid w:val="00E46621"/>
    <w:rsid w:val="00E834B0"/>
    <w:rsid w:val="00E86E60"/>
    <w:rsid w:val="00EA0350"/>
    <w:rsid w:val="00EB4C79"/>
    <w:rsid w:val="00EF702D"/>
    <w:rsid w:val="00F1710F"/>
    <w:rsid w:val="00F220C1"/>
    <w:rsid w:val="00F265CF"/>
    <w:rsid w:val="00F66C14"/>
    <w:rsid w:val="00F9169E"/>
    <w:rsid w:val="00FF3F4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4C317"/>
  <w15:docId w15:val="{DBA198E2-688A-4413-A2BB-B4C30018E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17C9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63076"/>
    <w:pPr>
      <w:ind w:left="720"/>
      <w:contextualSpacing/>
    </w:pPr>
  </w:style>
  <w:style w:type="character" w:styleId="Hiperpovezava">
    <w:name w:val="Hyperlink"/>
    <w:basedOn w:val="Privzetapisavaodstavka"/>
    <w:uiPriority w:val="99"/>
    <w:semiHidden/>
    <w:unhideWhenUsed/>
    <w:rsid w:val="00E86E60"/>
    <w:rPr>
      <w:color w:val="0000FF"/>
      <w:u w:val="single"/>
    </w:rPr>
  </w:style>
  <w:style w:type="character" w:styleId="SledenaHiperpovezava">
    <w:name w:val="FollowedHyperlink"/>
    <w:basedOn w:val="Privzetapisavaodstavka"/>
    <w:uiPriority w:val="99"/>
    <w:semiHidden/>
    <w:unhideWhenUsed/>
    <w:rsid w:val="00E86E60"/>
    <w:rPr>
      <w:color w:val="800080"/>
      <w:u w:val="single"/>
    </w:rPr>
  </w:style>
  <w:style w:type="paragraph" w:customStyle="1" w:styleId="font1">
    <w:name w:val="font1"/>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5">
    <w:name w:val="font5"/>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6">
    <w:name w:val="font6"/>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7">
    <w:name w:val="font7"/>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8">
    <w:name w:val="font8"/>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9">
    <w:name w:val="font9"/>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10">
    <w:name w:val="font10"/>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xl65">
    <w:name w:val="xl65"/>
    <w:basedOn w:val="Navaden"/>
    <w:rsid w:val="00E86E6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66">
    <w:name w:val="xl6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7">
    <w:name w:val="xl67"/>
    <w:basedOn w:val="Navaden"/>
    <w:rsid w:val="00E86E60"/>
    <w:pP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68">
    <w:name w:val="xl68"/>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9">
    <w:name w:val="xl6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0">
    <w:name w:val="xl7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1">
    <w:name w:val="xl71"/>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2">
    <w:name w:val="xl72"/>
    <w:basedOn w:val="Navaden"/>
    <w:rsid w:val="00E86E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3">
    <w:name w:val="xl73"/>
    <w:basedOn w:val="Navaden"/>
    <w:rsid w:val="00E86E6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4">
    <w:name w:val="xl74"/>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5">
    <w:name w:val="xl7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6">
    <w:name w:val="xl76"/>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77">
    <w:name w:val="xl7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8">
    <w:name w:val="xl7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9">
    <w:name w:val="xl7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0">
    <w:name w:val="xl8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1">
    <w:name w:val="xl81"/>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2">
    <w:name w:val="xl82"/>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3">
    <w:name w:val="xl83"/>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84">
    <w:name w:val="xl84"/>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alibri" w:eastAsia="Times New Roman" w:hAnsi="Calibri" w:cs="Calibri"/>
      <w:sz w:val="24"/>
      <w:szCs w:val="24"/>
      <w:lang w:eastAsia="sl-SI"/>
    </w:rPr>
  </w:style>
  <w:style w:type="paragraph" w:customStyle="1" w:styleId="xl85">
    <w:name w:val="xl8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6">
    <w:name w:val="xl8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7">
    <w:name w:val="xl8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8">
    <w:name w:val="xl8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9">
    <w:name w:val="xl89"/>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0">
    <w:name w:val="xl90"/>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1">
    <w:name w:val="xl91"/>
    <w:basedOn w:val="Navaden"/>
    <w:rsid w:val="00E86E60"/>
    <w:pP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2">
    <w:name w:val="xl92"/>
    <w:basedOn w:val="Navaden"/>
    <w:rsid w:val="00E86E6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3">
    <w:name w:val="xl93"/>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94">
    <w:name w:val="xl94"/>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5">
    <w:name w:val="xl95"/>
    <w:basedOn w:val="Navaden"/>
    <w:rsid w:val="00E86E60"/>
    <w:pPr>
      <w:spacing w:before="100" w:beforeAutospacing="1" w:after="100" w:afterAutospacing="1" w:line="240" w:lineRule="auto"/>
    </w:pPr>
    <w:rPr>
      <w:rFonts w:ascii="Times New Roman" w:eastAsia="Times New Roman" w:hAnsi="Times New Roman" w:cs="Times New Roman"/>
      <w:color w:val="FF0000"/>
      <w:sz w:val="24"/>
      <w:szCs w:val="24"/>
      <w:lang w:eastAsia="sl-SI"/>
    </w:rPr>
  </w:style>
  <w:style w:type="paragraph" w:customStyle="1" w:styleId="xl96">
    <w:name w:val="xl96"/>
    <w:basedOn w:val="Navaden"/>
    <w:rsid w:val="00E86E60"/>
    <w:pPr>
      <w:spacing w:before="100" w:beforeAutospacing="1" w:after="100" w:afterAutospacing="1" w:line="240" w:lineRule="auto"/>
    </w:pPr>
    <w:rPr>
      <w:rFonts w:ascii="Times New Roman" w:eastAsia="Times New Roman" w:hAnsi="Times New Roman" w:cs="Times New Roman"/>
      <w:b/>
      <w:bCs/>
      <w:color w:val="FF0000"/>
      <w:sz w:val="28"/>
      <w:szCs w:val="28"/>
      <w:lang w:eastAsia="sl-SI"/>
    </w:rPr>
  </w:style>
  <w:style w:type="paragraph" w:customStyle="1" w:styleId="xl97">
    <w:name w:val="xl9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98">
    <w:name w:val="xl9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9">
    <w:name w:val="xl9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l-SI"/>
    </w:rPr>
  </w:style>
  <w:style w:type="paragraph" w:customStyle="1" w:styleId="xl100">
    <w:name w:val="xl10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101">
    <w:name w:val="xl101"/>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2">
    <w:name w:val="xl102"/>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3">
    <w:name w:val="xl103"/>
    <w:basedOn w:val="Navaden"/>
    <w:rsid w:val="00E86E60"/>
    <w:pPr>
      <w:spacing w:before="100" w:beforeAutospacing="1" w:after="100" w:afterAutospacing="1" w:line="240" w:lineRule="auto"/>
    </w:pPr>
    <w:rPr>
      <w:rFonts w:ascii="Times New Roman" w:eastAsia="Times New Roman" w:hAnsi="Times New Roman" w:cs="Times New Roman"/>
      <w:b/>
      <w:bCs/>
      <w:color w:val="FF0000"/>
      <w:sz w:val="24"/>
      <w:szCs w:val="24"/>
      <w:lang w:eastAsia="sl-SI"/>
    </w:rPr>
  </w:style>
  <w:style w:type="paragraph" w:styleId="Besedilooblaka">
    <w:name w:val="Balloon Text"/>
    <w:basedOn w:val="Navaden"/>
    <w:link w:val="BesedilooblakaZnak"/>
    <w:uiPriority w:val="99"/>
    <w:semiHidden/>
    <w:unhideWhenUsed/>
    <w:rsid w:val="00E834B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834B0"/>
    <w:rPr>
      <w:rFonts w:ascii="Tahoma" w:hAnsi="Tahoma" w:cs="Tahoma"/>
      <w:sz w:val="16"/>
      <w:szCs w:val="16"/>
    </w:rPr>
  </w:style>
  <w:style w:type="paragraph" w:customStyle="1" w:styleId="font11">
    <w:name w:val="font11"/>
    <w:basedOn w:val="Navaden"/>
    <w:rsid w:val="00542EFD"/>
    <w:pPr>
      <w:spacing w:before="100" w:beforeAutospacing="1" w:after="100" w:afterAutospacing="1" w:line="240" w:lineRule="auto"/>
    </w:pPr>
    <w:rPr>
      <w:rFonts w:ascii="Calibri" w:eastAsia="Times New Roman" w:hAnsi="Calibri" w:cs="Calibri"/>
      <w:lang w:eastAsia="sl-SI"/>
    </w:rPr>
  </w:style>
  <w:style w:type="paragraph" w:customStyle="1" w:styleId="font12">
    <w:name w:val="font12"/>
    <w:basedOn w:val="Navaden"/>
    <w:rsid w:val="00542EFD"/>
    <w:pPr>
      <w:spacing w:before="100" w:beforeAutospacing="1" w:after="100" w:afterAutospacing="1" w:line="240" w:lineRule="auto"/>
    </w:pPr>
    <w:rPr>
      <w:rFonts w:ascii="Calibri" w:eastAsia="Times New Roman" w:hAnsi="Calibri" w:cs="Calibri"/>
      <w:color w:val="000000"/>
      <w:lang w:eastAsia="sl-SI"/>
    </w:rPr>
  </w:style>
  <w:style w:type="paragraph" w:customStyle="1" w:styleId="xl104">
    <w:name w:val="xl104"/>
    <w:basedOn w:val="Navaden"/>
    <w:rsid w:val="00542E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l-SI"/>
    </w:rPr>
  </w:style>
  <w:style w:type="paragraph" w:customStyle="1" w:styleId="xl105">
    <w:name w:val="xl105"/>
    <w:basedOn w:val="Navaden"/>
    <w:rsid w:val="00542E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64">
    <w:name w:val="xl64"/>
    <w:basedOn w:val="Navaden"/>
    <w:rsid w:val="003A214F"/>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styleId="Revizija">
    <w:name w:val="Revision"/>
    <w:hidden/>
    <w:uiPriority w:val="99"/>
    <w:semiHidden/>
    <w:rsid w:val="00E16E44"/>
    <w:pPr>
      <w:spacing w:after="0" w:line="240" w:lineRule="auto"/>
    </w:pPr>
  </w:style>
  <w:style w:type="character" w:styleId="Pripombasklic">
    <w:name w:val="annotation reference"/>
    <w:basedOn w:val="Privzetapisavaodstavka"/>
    <w:uiPriority w:val="99"/>
    <w:semiHidden/>
    <w:unhideWhenUsed/>
    <w:rsid w:val="009267A2"/>
    <w:rPr>
      <w:sz w:val="16"/>
      <w:szCs w:val="16"/>
    </w:rPr>
  </w:style>
  <w:style w:type="paragraph" w:styleId="Pripombabesedilo">
    <w:name w:val="annotation text"/>
    <w:basedOn w:val="Navaden"/>
    <w:link w:val="PripombabesediloZnak"/>
    <w:uiPriority w:val="99"/>
    <w:unhideWhenUsed/>
    <w:rsid w:val="009267A2"/>
    <w:pPr>
      <w:spacing w:line="240" w:lineRule="auto"/>
    </w:pPr>
    <w:rPr>
      <w:sz w:val="20"/>
      <w:szCs w:val="20"/>
    </w:rPr>
  </w:style>
  <w:style w:type="character" w:customStyle="1" w:styleId="PripombabesediloZnak">
    <w:name w:val="Pripomba – besedilo Znak"/>
    <w:basedOn w:val="Privzetapisavaodstavka"/>
    <w:link w:val="Pripombabesedilo"/>
    <w:uiPriority w:val="99"/>
    <w:rsid w:val="009267A2"/>
    <w:rPr>
      <w:sz w:val="20"/>
      <w:szCs w:val="20"/>
    </w:rPr>
  </w:style>
  <w:style w:type="paragraph" w:styleId="Zadevapripombe">
    <w:name w:val="annotation subject"/>
    <w:basedOn w:val="Pripombabesedilo"/>
    <w:next w:val="Pripombabesedilo"/>
    <w:link w:val="ZadevapripombeZnak"/>
    <w:uiPriority w:val="99"/>
    <w:semiHidden/>
    <w:unhideWhenUsed/>
    <w:rsid w:val="009267A2"/>
    <w:rPr>
      <w:b/>
      <w:bCs/>
    </w:rPr>
  </w:style>
  <w:style w:type="character" w:customStyle="1" w:styleId="ZadevapripombeZnak">
    <w:name w:val="Zadeva pripombe Znak"/>
    <w:basedOn w:val="PripombabesediloZnak"/>
    <w:link w:val="Zadevapripombe"/>
    <w:uiPriority w:val="99"/>
    <w:semiHidden/>
    <w:rsid w:val="009267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34331">
      <w:bodyDiv w:val="1"/>
      <w:marLeft w:val="0"/>
      <w:marRight w:val="0"/>
      <w:marTop w:val="0"/>
      <w:marBottom w:val="0"/>
      <w:divBdr>
        <w:top w:val="none" w:sz="0" w:space="0" w:color="auto"/>
        <w:left w:val="none" w:sz="0" w:space="0" w:color="auto"/>
        <w:bottom w:val="none" w:sz="0" w:space="0" w:color="auto"/>
        <w:right w:val="none" w:sz="0" w:space="0" w:color="auto"/>
      </w:divBdr>
    </w:div>
    <w:div w:id="137236559">
      <w:bodyDiv w:val="1"/>
      <w:marLeft w:val="0"/>
      <w:marRight w:val="0"/>
      <w:marTop w:val="0"/>
      <w:marBottom w:val="0"/>
      <w:divBdr>
        <w:top w:val="none" w:sz="0" w:space="0" w:color="auto"/>
        <w:left w:val="none" w:sz="0" w:space="0" w:color="auto"/>
        <w:bottom w:val="none" w:sz="0" w:space="0" w:color="auto"/>
        <w:right w:val="none" w:sz="0" w:space="0" w:color="auto"/>
      </w:divBdr>
    </w:div>
    <w:div w:id="318845997">
      <w:bodyDiv w:val="1"/>
      <w:marLeft w:val="0"/>
      <w:marRight w:val="0"/>
      <w:marTop w:val="0"/>
      <w:marBottom w:val="0"/>
      <w:divBdr>
        <w:top w:val="none" w:sz="0" w:space="0" w:color="auto"/>
        <w:left w:val="none" w:sz="0" w:space="0" w:color="auto"/>
        <w:bottom w:val="none" w:sz="0" w:space="0" w:color="auto"/>
        <w:right w:val="none" w:sz="0" w:space="0" w:color="auto"/>
      </w:divBdr>
    </w:div>
    <w:div w:id="537089874">
      <w:bodyDiv w:val="1"/>
      <w:marLeft w:val="0"/>
      <w:marRight w:val="0"/>
      <w:marTop w:val="0"/>
      <w:marBottom w:val="0"/>
      <w:divBdr>
        <w:top w:val="none" w:sz="0" w:space="0" w:color="auto"/>
        <w:left w:val="none" w:sz="0" w:space="0" w:color="auto"/>
        <w:bottom w:val="none" w:sz="0" w:space="0" w:color="auto"/>
        <w:right w:val="none" w:sz="0" w:space="0" w:color="auto"/>
      </w:divBdr>
    </w:div>
    <w:div w:id="590310678">
      <w:bodyDiv w:val="1"/>
      <w:marLeft w:val="0"/>
      <w:marRight w:val="0"/>
      <w:marTop w:val="0"/>
      <w:marBottom w:val="0"/>
      <w:divBdr>
        <w:top w:val="none" w:sz="0" w:space="0" w:color="auto"/>
        <w:left w:val="none" w:sz="0" w:space="0" w:color="auto"/>
        <w:bottom w:val="none" w:sz="0" w:space="0" w:color="auto"/>
        <w:right w:val="none" w:sz="0" w:space="0" w:color="auto"/>
      </w:divBdr>
    </w:div>
    <w:div w:id="759369749">
      <w:bodyDiv w:val="1"/>
      <w:marLeft w:val="0"/>
      <w:marRight w:val="0"/>
      <w:marTop w:val="0"/>
      <w:marBottom w:val="0"/>
      <w:divBdr>
        <w:top w:val="none" w:sz="0" w:space="0" w:color="auto"/>
        <w:left w:val="none" w:sz="0" w:space="0" w:color="auto"/>
        <w:bottom w:val="none" w:sz="0" w:space="0" w:color="auto"/>
        <w:right w:val="none" w:sz="0" w:space="0" w:color="auto"/>
      </w:divBdr>
    </w:div>
    <w:div w:id="924922493">
      <w:bodyDiv w:val="1"/>
      <w:marLeft w:val="0"/>
      <w:marRight w:val="0"/>
      <w:marTop w:val="0"/>
      <w:marBottom w:val="0"/>
      <w:divBdr>
        <w:top w:val="none" w:sz="0" w:space="0" w:color="auto"/>
        <w:left w:val="none" w:sz="0" w:space="0" w:color="auto"/>
        <w:bottom w:val="none" w:sz="0" w:space="0" w:color="auto"/>
        <w:right w:val="none" w:sz="0" w:space="0" w:color="auto"/>
      </w:divBdr>
    </w:div>
    <w:div w:id="928122603">
      <w:bodyDiv w:val="1"/>
      <w:marLeft w:val="0"/>
      <w:marRight w:val="0"/>
      <w:marTop w:val="0"/>
      <w:marBottom w:val="0"/>
      <w:divBdr>
        <w:top w:val="none" w:sz="0" w:space="0" w:color="auto"/>
        <w:left w:val="none" w:sz="0" w:space="0" w:color="auto"/>
        <w:bottom w:val="none" w:sz="0" w:space="0" w:color="auto"/>
        <w:right w:val="none" w:sz="0" w:space="0" w:color="auto"/>
      </w:divBdr>
    </w:div>
    <w:div w:id="981274898">
      <w:bodyDiv w:val="1"/>
      <w:marLeft w:val="0"/>
      <w:marRight w:val="0"/>
      <w:marTop w:val="0"/>
      <w:marBottom w:val="0"/>
      <w:divBdr>
        <w:top w:val="none" w:sz="0" w:space="0" w:color="auto"/>
        <w:left w:val="none" w:sz="0" w:space="0" w:color="auto"/>
        <w:bottom w:val="none" w:sz="0" w:space="0" w:color="auto"/>
        <w:right w:val="none" w:sz="0" w:space="0" w:color="auto"/>
      </w:divBdr>
    </w:div>
    <w:div w:id="1133982931">
      <w:bodyDiv w:val="1"/>
      <w:marLeft w:val="0"/>
      <w:marRight w:val="0"/>
      <w:marTop w:val="0"/>
      <w:marBottom w:val="0"/>
      <w:divBdr>
        <w:top w:val="none" w:sz="0" w:space="0" w:color="auto"/>
        <w:left w:val="none" w:sz="0" w:space="0" w:color="auto"/>
        <w:bottom w:val="none" w:sz="0" w:space="0" w:color="auto"/>
        <w:right w:val="none" w:sz="0" w:space="0" w:color="auto"/>
      </w:divBdr>
    </w:div>
    <w:div w:id="1274021138">
      <w:bodyDiv w:val="1"/>
      <w:marLeft w:val="0"/>
      <w:marRight w:val="0"/>
      <w:marTop w:val="0"/>
      <w:marBottom w:val="0"/>
      <w:divBdr>
        <w:top w:val="none" w:sz="0" w:space="0" w:color="auto"/>
        <w:left w:val="none" w:sz="0" w:space="0" w:color="auto"/>
        <w:bottom w:val="none" w:sz="0" w:space="0" w:color="auto"/>
        <w:right w:val="none" w:sz="0" w:space="0" w:color="auto"/>
      </w:divBdr>
    </w:div>
    <w:div w:id="1366784514">
      <w:bodyDiv w:val="1"/>
      <w:marLeft w:val="0"/>
      <w:marRight w:val="0"/>
      <w:marTop w:val="0"/>
      <w:marBottom w:val="0"/>
      <w:divBdr>
        <w:top w:val="none" w:sz="0" w:space="0" w:color="auto"/>
        <w:left w:val="none" w:sz="0" w:space="0" w:color="auto"/>
        <w:bottom w:val="none" w:sz="0" w:space="0" w:color="auto"/>
        <w:right w:val="none" w:sz="0" w:space="0" w:color="auto"/>
      </w:divBdr>
    </w:div>
    <w:div w:id="1376392690">
      <w:bodyDiv w:val="1"/>
      <w:marLeft w:val="0"/>
      <w:marRight w:val="0"/>
      <w:marTop w:val="0"/>
      <w:marBottom w:val="0"/>
      <w:divBdr>
        <w:top w:val="none" w:sz="0" w:space="0" w:color="auto"/>
        <w:left w:val="none" w:sz="0" w:space="0" w:color="auto"/>
        <w:bottom w:val="none" w:sz="0" w:space="0" w:color="auto"/>
        <w:right w:val="none" w:sz="0" w:space="0" w:color="auto"/>
      </w:divBdr>
    </w:div>
    <w:div w:id="1422070366">
      <w:bodyDiv w:val="1"/>
      <w:marLeft w:val="0"/>
      <w:marRight w:val="0"/>
      <w:marTop w:val="0"/>
      <w:marBottom w:val="0"/>
      <w:divBdr>
        <w:top w:val="none" w:sz="0" w:space="0" w:color="auto"/>
        <w:left w:val="none" w:sz="0" w:space="0" w:color="auto"/>
        <w:bottom w:val="none" w:sz="0" w:space="0" w:color="auto"/>
        <w:right w:val="none" w:sz="0" w:space="0" w:color="auto"/>
      </w:divBdr>
    </w:div>
    <w:div w:id="1518538846">
      <w:bodyDiv w:val="1"/>
      <w:marLeft w:val="0"/>
      <w:marRight w:val="0"/>
      <w:marTop w:val="0"/>
      <w:marBottom w:val="0"/>
      <w:divBdr>
        <w:top w:val="none" w:sz="0" w:space="0" w:color="auto"/>
        <w:left w:val="none" w:sz="0" w:space="0" w:color="auto"/>
        <w:bottom w:val="none" w:sz="0" w:space="0" w:color="auto"/>
        <w:right w:val="none" w:sz="0" w:space="0" w:color="auto"/>
      </w:divBdr>
    </w:div>
    <w:div w:id="1717388949">
      <w:bodyDiv w:val="1"/>
      <w:marLeft w:val="0"/>
      <w:marRight w:val="0"/>
      <w:marTop w:val="0"/>
      <w:marBottom w:val="0"/>
      <w:divBdr>
        <w:top w:val="none" w:sz="0" w:space="0" w:color="auto"/>
        <w:left w:val="none" w:sz="0" w:space="0" w:color="auto"/>
        <w:bottom w:val="none" w:sz="0" w:space="0" w:color="auto"/>
        <w:right w:val="none" w:sz="0" w:space="0" w:color="auto"/>
      </w:divBdr>
    </w:div>
    <w:div w:id="1863585587">
      <w:bodyDiv w:val="1"/>
      <w:marLeft w:val="0"/>
      <w:marRight w:val="0"/>
      <w:marTop w:val="0"/>
      <w:marBottom w:val="0"/>
      <w:divBdr>
        <w:top w:val="none" w:sz="0" w:space="0" w:color="auto"/>
        <w:left w:val="none" w:sz="0" w:space="0" w:color="auto"/>
        <w:bottom w:val="none" w:sz="0" w:space="0" w:color="auto"/>
        <w:right w:val="none" w:sz="0" w:space="0" w:color="auto"/>
      </w:divBdr>
    </w:div>
    <w:div w:id="2124031898">
      <w:bodyDiv w:val="1"/>
      <w:marLeft w:val="0"/>
      <w:marRight w:val="0"/>
      <w:marTop w:val="0"/>
      <w:marBottom w:val="0"/>
      <w:divBdr>
        <w:top w:val="none" w:sz="0" w:space="0" w:color="auto"/>
        <w:left w:val="none" w:sz="0" w:space="0" w:color="auto"/>
        <w:bottom w:val="none" w:sz="0" w:space="0" w:color="auto"/>
        <w:right w:val="none" w:sz="0" w:space="0" w:color="auto"/>
      </w:divBdr>
    </w:div>
    <w:div w:id="214364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2472</Words>
  <Characters>14097</Characters>
  <Application>Microsoft Office Word</Application>
  <DocSecurity>0</DocSecurity>
  <Lines>117</Lines>
  <Paragraphs>33</Paragraphs>
  <ScaleCrop>false</ScaleCrop>
  <HeadingPairs>
    <vt:vector size="2" baseType="variant">
      <vt:variant>
        <vt:lpstr>Naslov</vt:lpstr>
      </vt:variant>
      <vt:variant>
        <vt:i4>1</vt:i4>
      </vt:variant>
    </vt:vector>
  </HeadingPairs>
  <TitlesOfParts>
    <vt:vector size="1" baseType="lpstr">
      <vt:lpstr/>
    </vt:vector>
  </TitlesOfParts>
  <Company>MOP</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MNVP</dc:creator>
  <cp:lastModifiedBy>Darko Anzeljc</cp:lastModifiedBy>
  <cp:revision>2</cp:revision>
  <cp:lastPrinted>2024-03-07T06:46:00Z</cp:lastPrinted>
  <dcterms:created xsi:type="dcterms:W3CDTF">2024-12-11T10:12:00Z</dcterms:created>
  <dcterms:modified xsi:type="dcterms:W3CDTF">2024-12-11T10:12:00Z</dcterms:modified>
</cp:coreProperties>
</file>