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05F35" w14:textId="4BE15E12" w:rsidR="0026739A" w:rsidRPr="00DD6206" w:rsidRDefault="00DD6206" w:rsidP="00E65EB6">
      <w:pPr>
        <w:ind w:left="1134" w:hanging="1134"/>
        <w:jc w:val="both"/>
        <w:rPr>
          <w:b/>
          <w:bCs/>
          <w:sz w:val="24"/>
          <w:szCs w:val="24"/>
        </w:rPr>
      </w:pPr>
      <w:r w:rsidRPr="00DD6206">
        <w:rPr>
          <w:b/>
          <w:bCs/>
          <w:sz w:val="24"/>
          <w:szCs w:val="24"/>
        </w:rPr>
        <w:t>Priloga 4:</w:t>
      </w:r>
      <w:r>
        <w:rPr>
          <w:b/>
          <w:bCs/>
          <w:sz w:val="24"/>
          <w:szCs w:val="24"/>
        </w:rPr>
        <w:tab/>
      </w:r>
      <w:r w:rsidRPr="00DD6206">
        <w:rPr>
          <w:b/>
          <w:bCs/>
          <w:sz w:val="24"/>
          <w:szCs w:val="24"/>
        </w:rPr>
        <w:t xml:space="preserve">Ukrepi, prepovedi in omejitve za gradnjo na vodovarstvenih območjih k Uredbi o vodovarstvenih območjih za javno oskrbo s pitno vodo v občini Sevnica - osnutek </w:t>
      </w:r>
      <w:r>
        <w:rPr>
          <w:b/>
          <w:bCs/>
          <w:sz w:val="24"/>
          <w:szCs w:val="24"/>
        </w:rPr>
        <w:br/>
      </w:r>
      <w:r w:rsidRPr="00DD6206">
        <w:rPr>
          <w:b/>
          <w:bCs/>
          <w:sz w:val="24"/>
          <w:szCs w:val="24"/>
        </w:rPr>
        <w:t>(</w:t>
      </w:r>
      <w:r w:rsidRPr="00DD6206">
        <w:rPr>
          <w:b/>
          <w:bCs/>
        </w:rPr>
        <w:t>na območju občine Sevnica ter v manjšem delu na območju občin Laško, Mokronog-Trebelno, Šentjur in Škocjan</w:t>
      </w:r>
      <w:r w:rsidRPr="00DD6206">
        <w:rPr>
          <w:b/>
          <w:bCs/>
          <w:sz w:val="24"/>
          <w:szCs w:val="24"/>
        </w:rPr>
        <w:t>)</w:t>
      </w:r>
    </w:p>
    <w:tbl>
      <w:tblPr>
        <w:tblW w:w="10220" w:type="dxa"/>
        <w:tblInd w:w="70" w:type="dxa"/>
        <w:tblCellMar>
          <w:left w:w="70" w:type="dxa"/>
          <w:right w:w="70" w:type="dxa"/>
        </w:tblCellMar>
        <w:tblLook w:val="04A0" w:firstRow="1" w:lastRow="0" w:firstColumn="1" w:lastColumn="0" w:noHBand="0" w:noVBand="1"/>
      </w:tblPr>
      <w:tblGrid>
        <w:gridCol w:w="760"/>
        <w:gridCol w:w="567"/>
        <w:gridCol w:w="5953"/>
        <w:gridCol w:w="980"/>
        <w:gridCol w:w="980"/>
        <w:gridCol w:w="980"/>
      </w:tblGrid>
      <w:tr w:rsidR="00670286" w:rsidRPr="00670286" w14:paraId="699957B5" w14:textId="77777777" w:rsidTr="0026739A">
        <w:trPr>
          <w:trHeight w:val="300"/>
          <w:tblHeader/>
        </w:trPr>
        <w:tc>
          <w:tcPr>
            <w:tcW w:w="760" w:type="dxa"/>
            <w:tcBorders>
              <w:top w:val="nil"/>
              <w:left w:val="nil"/>
              <w:bottom w:val="nil"/>
              <w:right w:val="nil"/>
            </w:tcBorders>
            <w:shd w:val="clear" w:color="auto" w:fill="auto"/>
            <w:hideMark/>
          </w:tcPr>
          <w:p w14:paraId="5737230F" w14:textId="77777777" w:rsidR="00670286" w:rsidRPr="00670286" w:rsidRDefault="00670286" w:rsidP="00670286">
            <w:pPr>
              <w:spacing w:after="0" w:line="240" w:lineRule="auto"/>
              <w:rPr>
                <w:rFonts w:ascii="Times New Roman" w:eastAsia="Times New Roman" w:hAnsi="Times New Roman" w:cs="Times New Roman"/>
                <w:kern w:val="0"/>
                <w:sz w:val="24"/>
                <w:szCs w:val="24"/>
                <w:lang w:eastAsia="sl-SI"/>
                <w14:ligatures w14:val="none"/>
              </w:rPr>
            </w:pPr>
          </w:p>
        </w:tc>
        <w:tc>
          <w:tcPr>
            <w:tcW w:w="567" w:type="dxa"/>
            <w:tcBorders>
              <w:top w:val="nil"/>
              <w:left w:val="nil"/>
              <w:bottom w:val="nil"/>
              <w:right w:val="nil"/>
            </w:tcBorders>
            <w:shd w:val="clear" w:color="auto" w:fill="auto"/>
            <w:hideMark/>
          </w:tcPr>
          <w:p w14:paraId="7948EC3C"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nil"/>
              <w:left w:val="nil"/>
              <w:bottom w:val="nil"/>
              <w:right w:val="nil"/>
            </w:tcBorders>
            <w:shd w:val="clear" w:color="auto" w:fill="auto"/>
            <w:hideMark/>
          </w:tcPr>
          <w:p w14:paraId="7D9BA850"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single" w:sz="4" w:space="0" w:color="auto"/>
              <w:bottom w:val="single" w:sz="4" w:space="0" w:color="auto"/>
              <w:right w:val="single" w:sz="4" w:space="0" w:color="auto"/>
            </w:tcBorders>
            <w:shd w:val="clear" w:color="000000" w:fill="FFC000"/>
            <w:noWrap/>
            <w:vAlign w:val="bottom"/>
            <w:hideMark/>
          </w:tcPr>
          <w:p w14:paraId="57950244"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VVO I</w:t>
            </w:r>
          </w:p>
        </w:tc>
        <w:tc>
          <w:tcPr>
            <w:tcW w:w="980" w:type="dxa"/>
            <w:tcBorders>
              <w:top w:val="single" w:sz="4" w:space="0" w:color="auto"/>
              <w:left w:val="nil"/>
              <w:bottom w:val="single" w:sz="4" w:space="0" w:color="auto"/>
              <w:right w:val="single" w:sz="4" w:space="0" w:color="auto"/>
            </w:tcBorders>
            <w:shd w:val="clear" w:color="000000" w:fill="FFFF00"/>
            <w:noWrap/>
            <w:vAlign w:val="bottom"/>
            <w:hideMark/>
          </w:tcPr>
          <w:p w14:paraId="0A84D8A0"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VVO II</w:t>
            </w:r>
          </w:p>
        </w:tc>
        <w:tc>
          <w:tcPr>
            <w:tcW w:w="980" w:type="dxa"/>
            <w:tcBorders>
              <w:top w:val="single" w:sz="4" w:space="0" w:color="auto"/>
              <w:left w:val="nil"/>
              <w:bottom w:val="single" w:sz="4" w:space="0" w:color="auto"/>
              <w:right w:val="single" w:sz="4" w:space="0" w:color="auto"/>
            </w:tcBorders>
            <w:shd w:val="clear" w:color="000000" w:fill="00B050"/>
            <w:noWrap/>
            <w:vAlign w:val="bottom"/>
            <w:hideMark/>
          </w:tcPr>
          <w:p w14:paraId="25773783"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VVO III</w:t>
            </w:r>
          </w:p>
        </w:tc>
      </w:tr>
      <w:tr w:rsidR="0026739A" w:rsidRPr="00670286" w14:paraId="4C69F8F1" w14:textId="77777777" w:rsidTr="0026739A">
        <w:trPr>
          <w:trHeight w:val="315"/>
        </w:trPr>
        <w:tc>
          <w:tcPr>
            <w:tcW w:w="10220" w:type="dxa"/>
            <w:gridSpan w:val="6"/>
            <w:tcBorders>
              <w:top w:val="nil"/>
              <w:left w:val="nil"/>
              <w:bottom w:val="nil"/>
              <w:right w:val="nil"/>
            </w:tcBorders>
            <w:shd w:val="clear" w:color="auto" w:fill="auto"/>
            <w:noWrap/>
            <w:vAlign w:val="bottom"/>
            <w:hideMark/>
          </w:tcPr>
          <w:p w14:paraId="4C6B535D" w14:textId="3D8BFE91" w:rsidR="0026739A" w:rsidRPr="00670286" w:rsidRDefault="0026739A" w:rsidP="00670286">
            <w:pPr>
              <w:spacing w:after="0" w:line="240" w:lineRule="auto"/>
              <w:rPr>
                <w:rFonts w:ascii="Times New Roman" w:eastAsia="Times New Roman" w:hAnsi="Times New Roman" w:cs="Times New Roman"/>
                <w:kern w:val="0"/>
                <w:sz w:val="20"/>
                <w:szCs w:val="20"/>
                <w:lang w:eastAsia="sl-SI"/>
                <w14:ligatures w14:val="none"/>
              </w:rPr>
            </w:pPr>
            <w:bookmarkStart w:id="0" w:name="RANGE!A3:F129"/>
            <w:r w:rsidRPr="00670286">
              <w:rPr>
                <w:rFonts w:ascii="Calibri" w:eastAsia="Times New Roman" w:hAnsi="Calibri" w:cs="Calibri"/>
                <w:b/>
                <w:bCs/>
                <w:kern w:val="0"/>
                <w:lang w:eastAsia="sl-SI"/>
                <w14:ligatures w14:val="none"/>
              </w:rPr>
              <w:t>Preglednica 1.1</w:t>
            </w:r>
            <w:bookmarkEnd w:id="0"/>
          </w:p>
        </w:tc>
      </w:tr>
      <w:tr w:rsidR="00670286" w:rsidRPr="00670286" w14:paraId="4BAE44FF"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800D72" w14:textId="0BD6F61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0390845E"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5A32B53B"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xml:space="preserve">STANOVANJSKE STAVBE </w:t>
            </w:r>
          </w:p>
        </w:tc>
        <w:tc>
          <w:tcPr>
            <w:tcW w:w="980" w:type="dxa"/>
            <w:tcBorders>
              <w:top w:val="single" w:sz="4" w:space="0" w:color="auto"/>
              <w:left w:val="nil"/>
              <w:bottom w:val="single" w:sz="4" w:space="0" w:color="auto"/>
              <w:right w:val="single" w:sz="4" w:space="0" w:color="auto"/>
            </w:tcBorders>
            <w:shd w:val="clear" w:color="auto" w:fill="auto"/>
            <w:noWrap/>
            <w:hideMark/>
          </w:tcPr>
          <w:p w14:paraId="665F8348"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93C3BBE"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6CCD905"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236CD79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99BC9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111</w:t>
            </w:r>
          </w:p>
        </w:tc>
        <w:tc>
          <w:tcPr>
            <w:tcW w:w="567" w:type="dxa"/>
            <w:tcBorders>
              <w:top w:val="single" w:sz="4" w:space="0" w:color="auto"/>
              <w:left w:val="nil"/>
              <w:bottom w:val="single" w:sz="4" w:space="0" w:color="auto"/>
              <w:right w:val="single" w:sz="4" w:space="0" w:color="auto"/>
            </w:tcBorders>
            <w:shd w:val="clear" w:color="auto" w:fill="auto"/>
            <w:noWrap/>
            <w:hideMark/>
          </w:tcPr>
          <w:p w14:paraId="5FE57B9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01C2743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Enostanovanjske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F15C9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78E07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94767F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31BADB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9843D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112</w:t>
            </w:r>
          </w:p>
        </w:tc>
        <w:tc>
          <w:tcPr>
            <w:tcW w:w="567" w:type="dxa"/>
            <w:tcBorders>
              <w:top w:val="single" w:sz="4" w:space="0" w:color="auto"/>
              <w:left w:val="nil"/>
              <w:bottom w:val="single" w:sz="4" w:space="0" w:color="auto"/>
              <w:right w:val="single" w:sz="4" w:space="0" w:color="auto"/>
            </w:tcBorders>
            <w:shd w:val="clear" w:color="auto" w:fill="auto"/>
            <w:noWrap/>
            <w:hideMark/>
          </w:tcPr>
          <w:p w14:paraId="696EF2C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064C98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Večstanovanjske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944F4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5B3489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F3A55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65A6DE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4F41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113</w:t>
            </w:r>
          </w:p>
        </w:tc>
        <w:tc>
          <w:tcPr>
            <w:tcW w:w="567" w:type="dxa"/>
            <w:tcBorders>
              <w:top w:val="single" w:sz="4" w:space="0" w:color="auto"/>
              <w:left w:val="nil"/>
              <w:bottom w:val="single" w:sz="4" w:space="0" w:color="auto"/>
              <w:right w:val="single" w:sz="4" w:space="0" w:color="auto"/>
            </w:tcBorders>
            <w:shd w:val="clear" w:color="auto" w:fill="auto"/>
            <w:noWrap/>
            <w:hideMark/>
          </w:tcPr>
          <w:p w14:paraId="1575EF2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86567B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Stanovanjske stavbe za posebne družbene skupine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549A81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C11E9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BF6A3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FAC90E8"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06376AC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1706F8D5"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hideMark/>
          </w:tcPr>
          <w:p w14:paraId="0184B5E2"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B4262E9"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CD96D40"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C40DEB4"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670286" w:rsidRPr="00670286" w14:paraId="045E87B1"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3FF53D"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2B000A5"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15B1D4"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NESTANOVANJSKE STAVBE</w:t>
            </w:r>
          </w:p>
        </w:tc>
        <w:tc>
          <w:tcPr>
            <w:tcW w:w="980" w:type="dxa"/>
            <w:tcBorders>
              <w:top w:val="single" w:sz="4" w:space="0" w:color="auto"/>
              <w:left w:val="nil"/>
              <w:bottom w:val="single" w:sz="4" w:space="0" w:color="auto"/>
              <w:right w:val="single" w:sz="4" w:space="0" w:color="auto"/>
            </w:tcBorders>
            <w:shd w:val="clear" w:color="auto" w:fill="auto"/>
            <w:noWrap/>
            <w:hideMark/>
          </w:tcPr>
          <w:p w14:paraId="7C53DD77"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38641B10"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36EFFF6"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5B58736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988469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121</w:t>
            </w:r>
          </w:p>
        </w:tc>
        <w:tc>
          <w:tcPr>
            <w:tcW w:w="567" w:type="dxa"/>
            <w:tcBorders>
              <w:top w:val="single" w:sz="4" w:space="0" w:color="auto"/>
              <w:left w:val="nil"/>
              <w:bottom w:val="single" w:sz="4" w:space="0" w:color="auto"/>
              <w:right w:val="single" w:sz="4" w:space="0" w:color="auto"/>
            </w:tcBorders>
            <w:shd w:val="clear" w:color="auto" w:fill="auto"/>
            <w:noWrap/>
            <w:hideMark/>
          </w:tcPr>
          <w:p w14:paraId="3C0854D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6AC657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Gostinske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BE905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B4B70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2DE0AF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35C8D88"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4F70E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122</w:t>
            </w:r>
          </w:p>
        </w:tc>
        <w:tc>
          <w:tcPr>
            <w:tcW w:w="567" w:type="dxa"/>
            <w:tcBorders>
              <w:top w:val="single" w:sz="4" w:space="0" w:color="auto"/>
              <w:left w:val="nil"/>
              <w:bottom w:val="single" w:sz="4" w:space="0" w:color="auto"/>
              <w:right w:val="single" w:sz="4" w:space="0" w:color="auto"/>
            </w:tcBorders>
            <w:shd w:val="clear" w:color="auto" w:fill="auto"/>
            <w:noWrap/>
            <w:hideMark/>
          </w:tcPr>
          <w:p w14:paraId="61AA78B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63E63D5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Poslovne in upravne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CB9D7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65229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EDE44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BC6B17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AE644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12301</w:t>
            </w:r>
          </w:p>
        </w:tc>
        <w:tc>
          <w:tcPr>
            <w:tcW w:w="567" w:type="dxa"/>
            <w:tcBorders>
              <w:top w:val="single" w:sz="4" w:space="0" w:color="auto"/>
              <w:left w:val="nil"/>
              <w:bottom w:val="single" w:sz="4" w:space="0" w:color="auto"/>
              <w:right w:val="single" w:sz="4" w:space="0" w:color="auto"/>
            </w:tcBorders>
            <w:shd w:val="clear" w:color="auto" w:fill="auto"/>
            <w:noWrap/>
            <w:hideMark/>
          </w:tcPr>
          <w:p w14:paraId="2D4A221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100B3AA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Trgovske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D4FDA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B135D8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F82C4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78A9ED4"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09446F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12302</w:t>
            </w:r>
          </w:p>
        </w:tc>
        <w:tc>
          <w:tcPr>
            <w:tcW w:w="567" w:type="dxa"/>
            <w:tcBorders>
              <w:top w:val="single" w:sz="4" w:space="0" w:color="auto"/>
              <w:left w:val="nil"/>
              <w:bottom w:val="single" w:sz="4" w:space="0" w:color="auto"/>
              <w:right w:val="single" w:sz="4" w:space="0" w:color="auto"/>
            </w:tcBorders>
            <w:shd w:val="clear" w:color="auto" w:fill="auto"/>
            <w:noWrap/>
            <w:hideMark/>
          </w:tcPr>
          <w:p w14:paraId="0372D51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67665E5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Sejemske dvorane, razstavišča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3D771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A0F48A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634CE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74BA55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FBDB1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12303</w:t>
            </w:r>
          </w:p>
        </w:tc>
        <w:tc>
          <w:tcPr>
            <w:tcW w:w="567" w:type="dxa"/>
            <w:tcBorders>
              <w:top w:val="single" w:sz="4" w:space="0" w:color="auto"/>
              <w:left w:val="nil"/>
              <w:bottom w:val="single" w:sz="4" w:space="0" w:color="auto"/>
              <w:right w:val="single" w:sz="4" w:space="0" w:color="auto"/>
            </w:tcBorders>
            <w:shd w:val="clear" w:color="auto" w:fill="auto"/>
            <w:noWrap/>
            <w:hideMark/>
          </w:tcPr>
          <w:p w14:paraId="4811FF4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7AA6B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Oskrbne postaje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D5AEAE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F3CA0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9A94C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A79E50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13A44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12304</w:t>
            </w:r>
          </w:p>
        </w:tc>
        <w:tc>
          <w:tcPr>
            <w:tcW w:w="567" w:type="dxa"/>
            <w:tcBorders>
              <w:top w:val="single" w:sz="4" w:space="0" w:color="auto"/>
              <w:left w:val="nil"/>
              <w:bottom w:val="single" w:sz="4" w:space="0" w:color="auto"/>
              <w:right w:val="single" w:sz="4" w:space="0" w:color="auto"/>
            </w:tcBorders>
            <w:shd w:val="clear" w:color="auto" w:fill="auto"/>
            <w:noWrap/>
            <w:hideMark/>
          </w:tcPr>
          <w:p w14:paraId="0892C46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0185D0F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storitvene dejavnosti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ADEE3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97A79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043BE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463D7A9"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1532F0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1241</w:t>
            </w:r>
          </w:p>
        </w:tc>
        <w:tc>
          <w:tcPr>
            <w:tcW w:w="567" w:type="dxa"/>
            <w:tcBorders>
              <w:top w:val="single" w:sz="4" w:space="0" w:color="auto"/>
              <w:left w:val="nil"/>
              <w:bottom w:val="single" w:sz="4" w:space="0" w:color="auto"/>
              <w:right w:val="single" w:sz="4" w:space="0" w:color="auto"/>
            </w:tcBorders>
            <w:shd w:val="clear" w:color="auto" w:fill="auto"/>
            <w:noWrap/>
            <w:hideMark/>
          </w:tcPr>
          <w:p w14:paraId="5F400D7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3751539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Postajna poslopja, terminali, stavbe za izvajanje komunikacij ter z njimi povezane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018F8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EBA0D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86CC9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72B31C56"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5552C3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1242</w:t>
            </w:r>
          </w:p>
        </w:tc>
        <w:tc>
          <w:tcPr>
            <w:tcW w:w="567" w:type="dxa"/>
            <w:tcBorders>
              <w:top w:val="single" w:sz="4" w:space="0" w:color="auto"/>
              <w:left w:val="nil"/>
              <w:bottom w:val="single" w:sz="4" w:space="0" w:color="auto"/>
              <w:right w:val="single" w:sz="4" w:space="0" w:color="auto"/>
            </w:tcBorders>
            <w:shd w:val="clear" w:color="auto" w:fill="auto"/>
            <w:noWrap/>
            <w:hideMark/>
          </w:tcPr>
          <w:p w14:paraId="5F8DE7D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203DCE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Garažne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3D58F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89C7A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BE258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573F6AD4"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52FD1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1251</w:t>
            </w:r>
          </w:p>
        </w:tc>
        <w:tc>
          <w:tcPr>
            <w:tcW w:w="567" w:type="dxa"/>
            <w:tcBorders>
              <w:top w:val="single" w:sz="4" w:space="0" w:color="auto"/>
              <w:left w:val="nil"/>
              <w:bottom w:val="single" w:sz="4" w:space="0" w:color="auto"/>
              <w:right w:val="single" w:sz="4" w:space="0" w:color="auto"/>
            </w:tcBorders>
            <w:shd w:val="clear" w:color="auto" w:fill="auto"/>
            <w:noWrap/>
            <w:hideMark/>
          </w:tcPr>
          <w:p w14:paraId="76C419E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5C233FE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Industrijske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F57AB1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4B0B8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0573F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5E20DEA" w14:textId="77777777" w:rsidTr="0026739A">
        <w:trPr>
          <w:trHeight w:val="900"/>
        </w:trPr>
        <w:tc>
          <w:tcPr>
            <w:tcW w:w="760" w:type="dxa"/>
            <w:tcBorders>
              <w:top w:val="single" w:sz="4" w:space="0" w:color="auto"/>
              <w:left w:val="single" w:sz="4" w:space="0" w:color="auto"/>
              <w:bottom w:val="single" w:sz="4" w:space="0" w:color="auto"/>
              <w:right w:val="single" w:sz="4" w:space="0" w:color="auto"/>
            </w:tcBorders>
            <w:shd w:val="clear" w:color="auto" w:fill="auto"/>
            <w:hideMark/>
          </w:tcPr>
          <w:p w14:paraId="36F2308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1252</w:t>
            </w:r>
          </w:p>
        </w:tc>
        <w:tc>
          <w:tcPr>
            <w:tcW w:w="567" w:type="dxa"/>
            <w:tcBorders>
              <w:top w:val="single" w:sz="4" w:space="0" w:color="auto"/>
              <w:left w:val="nil"/>
              <w:bottom w:val="single" w:sz="4" w:space="0" w:color="auto"/>
              <w:right w:val="single" w:sz="4" w:space="0" w:color="auto"/>
            </w:tcBorders>
            <w:shd w:val="clear" w:color="auto" w:fill="auto"/>
            <w:hideMark/>
          </w:tcPr>
          <w:p w14:paraId="043C083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0E137AF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Rezervoarji, silosi in skladiščne stavbe, razen nepretočne greznice, rezervoarji in cisterne za vodo ter drvarnice, pokrita skladišča za lesna goriva</w:t>
            </w:r>
          </w:p>
        </w:tc>
        <w:tc>
          <w:tcPr>
            <w:tcW w:w="980" w:type="dxa"/>
            <w:tcBorders>
              <w:top w:val="single" w:sz="4" w:space="0" w:color="auto"/>
              <w:left w:val="nil"/>
              <w:bottom w:val="single" w:sz="4" w:space="0" w:color="auto"/>
              <w:right w:val="single" w:sz="4" w:space="0" w:color="auto"/>
            </w:tcBorders>
            <w:shd w:val="clear" w:color="000000" w:fill="FFFFFF"/>
            <w:hideMark/>
          </w:tcPr>
          <w:p w14:paraId="1C61724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hideMark/>
          </w:tcPr>
          <w:p w14:paraId="6169129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FBD33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r w:rsidRPr="00670286">
              <w:rPr>
                <w:rFonts w:ascii="Calibri" w:eastAsia="Times New Roman" w:hAnsi="Calibri" w:cs="Calibri"/>
                <w:kern w:val="0"/>
                <w:vertAlign w:val="superscript"/>
                <w:lang w:eastAsia="sl-SI"/>
                <w14:ligatures w14:val="none"/>
              </w:rPr>
              <w:t>21</w:t>
            </w:r>
          </w:p>
        </w:tc>
      </w:tr>
      <w:tr w:rsidR="00670286" w:rsidRPr="00670286" w14:paraId="25DAD33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3CA14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D04D1E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5CF556F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Nepretočna greznica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164FF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205C75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20</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2BC1E1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20</w:t>
            </w:r>
          </w:p>
        </w:tc>
      </w:tr>
      <w:tr w:rsidR="00670286" w:rsidRPr="00670286" w14:paraId="6AC9F6C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6E49DD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1B8762C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3E5057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Rezervoarji in cisterne za vodo</w:t>
            </w:r>
          </w:p>
        </w:tc>
        <w:tc>
          <w:tcPr>
            <w:tcW w:w="980" w:type="dxa"/>
            <w:tcBorders>
              <w:top w:val="single" w:sz="4" w:space="0" w:color="auto"/>
              <w:left w:val="nil"/>
              <w:bottom w:val="single" w:sz="4" w:space="0" w:color="auto"/>
              <w:right w:val="single" w:sz="4" w:space="0" w:color="auto"/>
            </w:tcBorders>
            <w:shd w:val="clear" w:color="auto" w:fill="auto"/>
            <w:hideMark/>
          </w:tcPr>
          <w:p w14:paraId="740FA7A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79EBFE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4035CB6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9478A0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10C220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9815CC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62D00A2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Drvarnica, pokrita skladišča za lesna goriva</w:t>
            </w:r>
          </w:p>
        </w:tc>
        <w:tc>
          <w:tcPr>
            <w:tcW w:w="980" w:type="dxa"/>
            <w:tcBorders>
              <w:top w:val="single" w:sz="4" w:space="0" w:color="auto"/>
              <w:left w:val="nil"/>
              <w:bottom w:val="single" w:sz="4" w:space="0" w:color="auto"/>
              <w:right w:val="single" w:sz="4" w:space="0" w:color="auto"/>
            </w:tcBorders>
            <w:shd w:val="clear" w:color="auto" w:fill="auto"/>
            <w:hideMark/>
          </w:tcPr>
          <w:p w14:paraId="6222D3F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6D2B458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301679B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D247E9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877C7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1261</w:t>
            </w:r>
          </w:p>
        </w:tc>
        <w:tc>
          <w:tcPr>
            <w:tcW w:w="567" w:type="dxa"/>
            <w:tcBorders>
              <w:top w:val="single" w:sz="4" w:space="0" w:color="auto"/>
              <w:left w:val="nil"/>
              <w:bottom w:val="single" w:sz="4" w:space="0" w:color="auto"/>
              <w:right w:val="single" w:sz="4" w:space="0" w:color="auto"/>
            </w:tcBorders>
            <w:shd w:val="clear" w:color="auto" w:fill="auto"/>
            <w:noWrap/>
            <w:hideMark/>
          </w:tcPr>
          <w:p w14:paraId="00BE00F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437348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kulturo in razvedrilo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4E71F7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F30A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8EB122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7E4699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C1A576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1262</w:t>
            </w:r>
          </w:p>
        </w:tc>
        <w:tc>
          <w:tcPr>
            <w:tcW w:w="567" w:type="dxa"/>
            <w:tcBorders>
              <w:top w:val="single" w:sz="4" w:space="0" w:color="auto"/>
              <w:left w:val="nil"/>
              <w:bottom w:val="single" w:sz="4" w:space="0" w:color="auto"/>
              <w:right w:val="single" w:sz="4" w:space="0" w:color="auto"/>
            </w:tcBorders>
            <w:shd w:val="clear" w:color="auto" w:fill="auto"/>
            <w:noWrap/>
            <w:hideMark/>
          </w:tcPr>
          <w:p w14:paraId="1998DD5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86F5BD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Muzeji, arhivi in knjižnice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234B2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060CC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24F55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0CA4EF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B28F2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1263</w:t>
            </w:r>
          </w:p>
        </w:tc>
        <w:tc>
          <w:tcPr>
            <w:tcW w:w="567" w:type="dxa"/>
            <w:tcBorders>
              <w:top w:val="single" w:sz="4" w:space="0" w:color="auto"/>
              <w:left w:val="nil"/>
              <w:bottom w:val="single" w:sz="4" w:space="0" w:color="auto"/>
              <w:right w:val="single" w:sz="4" w:space="0" w:color="auto"/>
            </w:tcBorders>
            <w:shd w:val="clear" w:color="auto" w:fill="auto"/>
            <w:noWrap/>
            <w:hideMark/>
          </w:tcPr>
          <w:p w14:paraId="4D2BB7B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2132F54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izobraževanje in znanstvenoraziskovalno delo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F8F89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668BF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514FA1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56BCA0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435B8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1264</w:t>
            </w:r>
          </w:p>
        </w:tc>
        <w:tc>
          <w:tcPr>
            <w:tcW w:w="567" w:type="dxa"/>
            <w:tcBorders>
              <w:top w:val="single" w:sz="4" w:space="0" w:color="auto"/>
              <w:left w:val="nil"/>
              <w:bottom w:val="single" w:sz="4" w:space="0" w:color="auto"/>
              <w:right w:val="single" w:sz="4" w:space="0" w:color="auto"/>
            </w:tcBorders>
            <w:shd w:val="clear" w:color="auto" w:fill="auto"/>
            <w:noWrap/>
            <w:hideMark/>
          </w:tcPr>
          <w:p w14:paraId="7F1C0E8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726751B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zdravstveno oskrbo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7150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AAE79E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87238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B5369B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31483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1265</w:t>
            </w:r>
          </w:p>
        </w:tc>
        <w:tc>
          <w:tcPr>
            <w:tcW w:w="567" w:type="dxa"/>
            <w:tcBorders>
              <w:top w:val="single" w:sz="4" w:space="0" w:color="auto"/>
              <w:left w:val="nil"/>
              <w:bottom w:val="single" w:sz="4" w:space="0" w:color="auto"/>
              <w:right w:val="single" w:sz="4" w:space="0" w:color="auto"/>
            </w:tcBorders>
            <w:shd w:val="clear" w:color="auto" w:fill="auto"/>
            <w:noWrap/>
            <w:hideMark/>
          </w:tcPr>
          <w:p w14:paraId="54ABC37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5C7583A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šport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48104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A47A1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6ED5E9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47FDDDA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A0BE35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12711</w:t>
            </w:r>
          </w:p>
        </w:tc>
        <w:tc>
          <w:tcPr>
            <w:tcW w:w="567" w:type="dxa"/>
            <w:tcBorders>
              <w:top w:val="single" w:sz="4" w:space="0" w:color="auto"/>
              <w:left w:val="nil"/>
              <w:bottom w:val="single" w:sz="4" w:space="0" w:color="auto"/>
              <w:right w:val="single" w:sz="4" w:space="0" w:color="auto"/>
            </w:tcBorders>
            <w:shd w:val="clear" w:color="auto" w:fill="auto"/>
            <w:noWrap/>
            <w:hideMark/>
          </w:tcPr>
          <w:p w14:paraId="451DEB5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27DADEF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rastlinsko pridelavo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A8B2E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E4F7F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70A0F6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A55EBA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2E07F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12712</w:t>
            </w:r>
          </w:p>
        </w:tc>
        <w:tc>
          <w:tcPr>
            <w:tcW w:w="567" w:type="dxa"/>
            <w:tcBorders>
              <w:top w:val="single" w:sz="4" w:space="0" w:color="auto"/>
              <w:left w:val="nil"/>
              <w:bottom w:val="single" w:sz="4" w:space="0" w:color="auto"/>
              <w:right w:val="single" w:sz="4" w:space="0" w:color="auto"/>
            </w:tcBorders>
            <w:shd w:val="clear" w:color="auto" w:fill="auto"/>
            <w:noWrap/>
            <w:hideMark/>
          </w:tcPr>
          <w:p w14:paraId="0DF491E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17</w:t>
            </w:r>
          </w:p>
        </w:tc>
        <w:tc>
          <w:tcPr>
            <w:tcW w:w="5953" w:type="dxa"/>
            <w:tcBorders>
              <w:top w:val="single" w:sz="4" w:space="0" w:color="auto"/>
              <w:left w:val="nil"/>
              <w:bottom w:val="single" w:sz="4" w:space="0" w:color="auto"/>
              <w:right w:val="single" w:sz="4" w:space="0" w:color="auto"/>
            </w:tcBorders>
            <w:shd w:val="clear" w:color="auto" w:fill="auto"/>
            <w:hideMark/>
          </w:tcPr>
          <w:p w14:paraId="7A8F336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rejo živali, razen 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2B3A50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CEB06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452DF8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53313FA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D3F171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8651BD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17 a</w:t>
            </w:r>
          </w:p>
        </w:tc>
        <w:tc>
          <w:tcPr>
            <w:tcW w:w="5953" w:type="dxa"/>
            <w:tcBorders>
              <w:top w:val="single" w:sz="4" w:space="0" w:color="auto"/>
              <w:left w:val="nil"/>
              <w:bottom w:val="single" w:sz="4" w:space="0" w:color="auto"/>
              <w:right w:val="single" w:sz="4" w:space="0" w:color="auto"/>
            </w:tcBorders>
            <w:shd w:val="clear" w:color="auto" w:fill="auto"/>
            <w:hideMark/>
          </w:tcPr>
          <w:p w14:paraId="59E96B7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Čebelnjaki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CC407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D1203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CCDC6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B051F5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362CAE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12713</w:t>
            </w:r>
          </w:p>
        </w:tc>
        <w:tc>
          <w:tcPr>
            <w:tcW w:w="567" w:type="dxa"/>
            <w:tcBorders>
              <w:top w:val="single" w:sz="4" w:space="0" w:color="auto"/>
              <w:left w:val="nil"/>
              <w:bottom w:val="single" w:sz="4" w:space="0" w:color="auto"/>
              <w:right w:val="single" w:sz="4" w:space="0" w:color="auto"/>
            </w:tcBorders>
            <w:shd w:val="clear" w:color="auto" w:fill="auto"/>
            <w:noWrap/>
            <w:hideMark/>
          </w:tcPr>
          <w:p w14:paraId="200E910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18</w:t>
            </w:r>
          </w:p>
        </w:tc>
        <w:tc>
          <w:tcPr>
            <w:tcW w:w="5953" w:type="dxa"/>
            <w:tcBorders>
              <w:top w:val="single" w:sz="4" w:space="0" w:color="auto"/>
              <w:left w:val="nil"/>
              <w:bottom w:val="single" w:sz="4" w:space="0" w:color="auto"/>
              <w:right w:val="single" w:sz="4" w:space="0" w:color="auto"/>
            </w:tcBorders>
            <w:shd w:val="clear" w:color="auto" w:fill="auto"/>
            <w:hideMark/>
          </w:tcPr>
          <w:p w14:paraId="69DD96B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skladiščenje pridelkov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EC1C5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108D78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B4040D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06B127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E8F801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12714</w:t>
            </w:r>
          </w:p>
        </w:tc>
        <w:tc>
          <w:tcPr>
            <w:tcW w:w="567" w:type="dxa"/>
            <w:tcBorders>
              <w:top w:val="single" w:sz="4" w:space="0" w:color="auto"/>
              <w:left w:val="nil"/>
              <w:bottom w:val="single" w:sz="4" w:space="0" w:color="auto"/>
              <w:right w:val="single" w:sz="4" w:space="0" w:color="auto"/>
            </w:tcBorders>
            <w:shd w:val="clear" w:color="auto" w:fill="auto"/>
            <w:noWrap/>
            <w:hideMark/>
          </w:tcPr>
          <w:p w14:paraId="5232543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19</w:t>
            </w:r>
          </w:p>
        </w:tc>
        <w:tc>
          <w:tcPr>
            <w:tcW w:w="5953" w:type="dxa"/>
            <w:tcBorders>
              <w:top w:val="single" w:sz="4" w:space="0" w:color="auto"/>
              <w:left w:val="nil"/>
              <w:bottom w:val="single" w:sz="4" w:space="0" w:color="auto"/>
              <w:right w:val="single" w:sz="4" w:space="0" w:color="auto"/>
            </w:tcBorders>
            <w:shd w:val="clear" w:color="auto" w:fill="auto"/>
            <w:hideMark/>
          </w:tcPr>
          <w:p w14:paraId="6FD4A11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Druge </w:t>
            </w:r>
            <w:proofErr w:type="spellStart"/>
            <w:r w:rsidRPr="00670286">
              <w:rPr>
                <w:rFonts w:ascii="Calibri" w:eastAsia="Times New Roman" w:hAnsi="Calibri" w:cs="Calibri"/>
                <w:kern w:val="0"/>
                <w:lang w:eastAsia="sl-SI"/>
                <w14:ligatures w14:val="none"/>
              </w:rPr>
              <w:t>nestanovanjske</w:t>
            </w:r>
            <w:proofErr w:type="spellEnd"/>
            <w:r w:rsidRPr="00670286">
              <w:rPr>
                <w:rFonts w:ascii="Calibri" w:eastAsia="Times New Roman" w:hAnsi="Calibri" w:cs="Calibri"/>
                <w:kern w:val="0"/>
                <w:lang w:eastAsia="sl-SI"/>
                <w14:ligatures w14:val="none"/>
              </w:rPr>
              <w:t xml:space="preserve"> kmetijske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B3589A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FEFE89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11BB104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63C771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6B0F17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12721</w:t>
            </w:r>
          </w:p>
        </w:tc>
        <w:tc>
          <w:tcPr>
            <w:tcW w:w="567" w:type="dxa"/>
            <w:tcBorders>
              <w:top w:val="single" w:sz="4" w:space="0" w:color="auto"/>
              <w:left w:val="nil"/>
              <w:bottom w:val="single" w:sz="4" w:space="0" w:color="auto"/>
              <w:right w:val="single" w:sz="4" w:space="0" w:color="auto"/>
            </w:tcBorders>
            <w:shd w:val="clear" w:color="auto" w:fill="auto"/>
            <w:noWrap/>
            <w:hideMark/>
          </w:tcPr>
          <w:p w14:paraId="3D2C5AF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20</w:t>
            </w:r>
          </w:p>
        </w:tc>
        <w:tc>
          <w:tcPr>
            <w:tcW w:w="5953" w:type="dxa"/>
            <w:tcBorders>
              <w:top w:val="single" w:sz="4" w:space="0" w:color="auto"/>
              <w:left w:val="nil"/>
              <w:bottom w:val="single" w:sz="4" w:space="0" w:color="auto"/>
              <w:right w:val="single" w:sz="4" w:space="0" w:color="auto"/>
            </w:tcBorders>
            <w:shd w:val="clear" w:color="auto" w:fill="auto"/>
            <w:hideMark/>
          </w:tcPr>
          <w:p w14:paraId="69A99AE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Stavbe za opravljanje verskih obredov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A96BF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9F8B7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3B7336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B06C05A"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8B2C5A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12722</w:t>
            </w:r>
          </w:p>
        </w:tc>
        <w:tc>
          <w:tcPr>
            <w:tcW w:w="567" w:type="dxa"/>
            <w:tcBorders>
              <w:top w:val="single" w:sz="4" w:space="0" w:color="auto"/>
              <w:left w:val="nil"/>
              <w:bottom w:val="single" w:sz="4" w:space="0" w:color="auto"/>
              <w:right w:val="single" w:sz="4" w:space="0" w:color="auto"/>
            </w:tcBorders>
            <w:shd w:val="clear" w:color="auto" w:fill="auto"/>
            <w:noWrap/>
            <w:hideMark/>
          </w:tcPr>
          <w:p w14:paraId="3D54F53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7F4F907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Pokopališke stavbe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A656D5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2042E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B3566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49BE65A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0E1E1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12730</w:t>
            </w:r>
          </w:p>
        </w:tc>
        <w:tc>
          <w:tcPr>
            <w:tcW w:w="567" w:type="dxa"/>
            <w:tcBorders>
              <w:top w:val="single" w:sz="4" w:space="0" w:color="auto"/>
              <w:left w:val="nil"/>
              <w:bottom w:val="single" w:sz="4" w:space="0" w:color="auto"/>
              <w:right w:val="single" w:sz="4" w:space="0" w:color="auto"/>
            </w:tcBorders>
            <w:shd w:val="clear" w:color="auto" w:fill="auto"/>
            <w:noWrap/>
            <w:hideMark/>
          </w:tcPr>
          <w:p w14:paraId="71A5AA6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B862A6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Kulturna dediščina, ki se ne uporablja za druge namene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51558E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008BA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2F9870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FD7E9F" w:rsidRPr="00670286" w14:paraId="761050EA"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4F459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1274</w:t>
            </w:r>
          </w:p>
        </w:tc>
        <w:tc>
          <w:tcPr>
            <w:tcW w:w="567" w:type="dxa"/>
            <w:tcBorders>
              <w:top w:val="single" w:sz="4" w:space="0" w:color="auto"/>
              <w:left w:val="nil"/>
              <w:bottom w:val="single" w:sz="4" w:space="0" w:color="auto"/>
              <w:right w:val="single" w:sz="4" w:space="0" w:color="auto"/>
            </w:tcBorders>
            <w:shd w:val="clear" w:color="auto" w:fill="auto"/>
            <w:noWrap/>
            <w:hideMark/>
          </w:tcPr>
          <w:p w14:paraId="042C632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35E3BD3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Druge stavbe, ki niso uvrščene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DE7A6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E0A038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362AA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26739A" w:rsidRPr="00670286" w14:paraId="2315052A"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D9E73D8"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lastRenderedPageBreak/>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2CED5A7"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21</w:t>
            </w:r>
          </w:p>
        </w:tc>
        <w:tc>
          <w:tcPr>
            <w:tcW w:w="5953" w:type="dxa"/>
            <w:tcBorders>
              <w:top w:val="single" w:sz="4" w:space="0" w:color="auto"/>
              <w:left w:val="nil"/>
              <w:bottom w:val="single" w:sz="4" w:space="0" w:color="auto"/>
              <w:right w:val="single" w:sz="4" w:space="0" w:color="auto"/>
            </w:tcBorders>
            <w:shd w:val="clear" w:color="auto" w:fill="auto"/>
            <w:hideMark/>
          </w:tcPr>
          <w:p w14:paraId="23E71347"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xml:space="preserve">OBJEKTI PROMETNE INFRASTRUKTURE </w:t>
            </w:r>
          </w:p>
        </w:tc>
        <w:tc>
          <w:tcPr>
            <w:tcW w:w="980" w:type="dxa"/>
            <w:tcBorders>
              <w:top w:val="single" w:sz="4" w:space="0" w:color="auto"/>
              <w:left w:val="nil"/>
              <w:bottom w:val="single" w:sz="4" w:space="0" w:color="auto"/>
              <w:right w:val="single" w:sz="4" w:space="0" w:color="auto"/>
            </w:tcBorders>
            <w:shd w:val="clear" w:color="auto" w:fill="auto"/>
            <w:noWrap/>
            <w:hideMark/>
          </w:tcPr>
          <w:p w14:paraId="72DB59B1"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40CBF67"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817C608"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6C0F7454"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873D11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21111</w:t>
            </w:r>
          </w:p>
        </w:tc>
        <w:tc>
          <w:tcPr>
            <w:tcW w:w="567" w:type="dxa"/>
            <w:tcBorders>
              <w:top w:val="single" w:sz="4" w:space="0" w:color="auto"/>
              <w:left w:val="nil"/>
              <w:bottom w:val="single" w:sz="4" w:space="0" w:color="auto"/>
              <w:right w:val="single" w:sz="4" w:space="0" w:color="auto"/>
            </w:tcBorders>
            <w:shd w:val="clear" w:color="auto" w:fill="auto"/>
            <w:noWrap/>
            <w:hideMark/>
          </w:tcPr>
          <w:p w14:paraId="0E28EEA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5357E58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Avtoceste, hitre ceste in glavne ceste (daljinske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0CCDE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44AFD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1A0A7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4682D4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EEAE4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21112</w:t>
            </w:r>
          </w:p>
        </w:tc>
        <w:tc>
          <w:tcPr>
            <w:tcW w:w="567" w:type="dxa"/>
            <w:tcBorders>
              <w:top w:val="single" w:sz="4" w:space="0" w:color="auto"/>
              <w:left w:val="nil"/>
              <w:bottom w:val="single" w:sz="4" w:space="0" w:color="auto"/>
              <w:right w:val="single" w:sz="4" w:space="0" w:color="auto"/>
            </w:tcBorders>
            <w:shd w:val="clear" w:color="auto" w:fill="auto"/>
            <w:noWrap/>
            <w:hideMark/>
          </w:tcPr>
          <w:p w14:paraId="0AA0CC1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55C1355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Regionalne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9096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15B6FD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BDF666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pip</w:t>
            </w:r>
          </w:p>
        </w:tc>
      </w:tr>
      <w:tr w:rsidR="00670286" w:rsidRPr="00670286" w14:paraId="0A226EE3"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B9E991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21121</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1E6326E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5CD90E5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Lokalne ceste in javne poti, </w:t>
            </w:r>
            <w:proofErr w:type="spellStart"/>
            <w:r w:rsidRPr="00670286">
              <w:rPr>
                <w:rFonts w:ascii="Calibri" w:eastAsia="Times New Roman" w:hAnsi="Calibri" w:cs="Calibri"/>
                <w:kern w:val="0"/>
                <w:lang w:eastAsia="sl-SI"/>
                <w14:ligatures w14:val="none"/>
              </w:rPr>
              <w:t>nekategorizirane</w:t>
            </w:r>
            <w:proofErr w:type="spellEnd"/>
            <w:r w:rsidRPr="00670286">
              <w:rPr>
                <w:rFonts w:ascii="Calibri" w:eastAsia="Times New Roman" w:hAnsi="Calibri" w:cs="Calibri"/>
                <w:kern w:val="0"/>
                <w:lang w:eastAsia="sl-SI"/>
                <w14:ligatures w14:val="none"/>
              </w:rPr>
              <w:t xml:space="preserve"> ceste in gozdne ceste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E07FAF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332D97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0CED73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962C4B7"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604A62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B66D5A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1320077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Parkirišča izven vozišča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CB543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6AC91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40B0CAD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5FCD895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21912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21210</w:t>
            </w:r>
          </w:p>
        </w:tc>
        <w:tc>
          <w:tcPr>
            <w:tcW w:w="567" w:type="dxa"/>
            <w:tcBorders>
              <w:top w:val="single" w:sz="4" w:space="0" w:color="auto"/>
              <w:left w:val="nil"/>
              <w:bottom w:val="single" w:sz="4" w:space="0" w:color="auto"/>
              <w:right w:val="single" w:sz="4" w:space="0" w:color="auto"/>
            </w:tcBorders>
            <w:shd w:val="clear" w:color="auto" w:fill="auto"/>
            <w:noWrap/>
            <w:hideMark/>
          </w:tcPr>
          <w:p w14:paraId="4BCB260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4B7E49E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Glavne in regionalne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6E63D0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0C13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2C0216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32C6BA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B1B89A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21220</w:t>
            </w:r>
          </w:p>
        </w:tc>
        <w:tc>
          <w:tcPr>
            <w:tcW w:w="567" w:type="dxa"/>
            <w:tcBorders>
              <w:top w:val="single" w:sz="4" w:space="0" w:color="auto"/>
              <w:left w:val="nil"/>
              <w:bottom w:val="single" w:sz="4" w:space="0" w:color="auto"/>
              <w:right w:val="single" w:sz="4" w:space="0" w:color="auto"/>
            </w:tcBorders>
            <w:shd w:val="clear" w:color="auto" w:fill="auto"/>
            <w:noWrap/>
            <w:hideMark/>
          </w:tcPr>
          <w:p w14:paraId="1A7DAA5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61FC5BB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Mestne železniške proge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957575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BE98F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FF3F4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08C82A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2BAB9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21301</w:t>
            </w:r>
          </w:p>
        </w:tc>
        <w:tc>
          <w:tcPr>
            <w:tcW w:w="567" w:type="dxa"/>
            <w:tcBorders>
              <w:top w:val="single" w:sz="4" w:space="0" w:color="auto"/>
              <w:left w:val="nil"/>
              <w:bottom w:val="single" w:sz="4" w:space="0" w:color="auto"/>
              <w:right w:val="single" w:sz="4" w:space="0" w:color="auto"/>
            </w:tcBorders>
            <w:shd w:val="clear" w:color="auto" w:fill="auto"/>
            <w:noWrap/>
            <w:hideMark/>
          </w:tcPr>
          <w:p w14:paraId="3863386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5177416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Letališke steze in ploščadi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15B80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42D98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AA03E8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196C2FA"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7C71C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21302</w:t>
            </w:r>
          </w:p>
        </w:tc>
        <w:tc>
          <w:tcPr>
            <w:tcW w:w="567" w:type="dxa"/>
            <w:tcBorders>
              <w:top w:val="single" w:sz="4" w:space="0" w:color="auto"/>
              <w:left w:val="nil"/>
              <w:bottom w:val="single" w:sz="4" w:space="0" w:color="auto"/>
              <w:right w:val="single" w:sz="4" w:space="0" w:color="auto"/>
            </w:tcBorders>
            <w:shd w:val="clear" w:color="auto" w:fill="auto"/>
            <w:noWrap/>
            <w:hideMark/>
          </w:tcPr>
          <w:p w14:paraId="4625622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2332D52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Letalski radio-navigacijski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028C78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77AADD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86C662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8DB724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FC2B32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21410</w:t>
            </w:r>
          </w:p>
        </w:tc>
        <w:tc>
          <w:tcPr>
            <w:tcW w:w="567" w:type="dxa"/>
            <w:tcBorders>
              <w:top w:val="single" w:sz="4" w:space="0" w:color="auto"/>
              <w:left w:val="nil"/>
              <w:bottom w:val="single" w:sz="4" w:space="0" w:color="auto"/>
              <w:right w:val="single" w:sz="4" w:space="0" w:color="auto"/>
            </w:tcBorders>
            <w:shd w:val="clear" w:color="auto" w:fill="auto"/>
            <w:noWrap/>
            <w:hideMark/>
          </w:tcPr>
          <w:p w14:paraId="5B5EEFA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641D8EE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Mostovi, viadukti, nadvozi, nadhodi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FD93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3D97C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7BF59ED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0B64FC2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BADA7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2142</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5C5CD40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0403DC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Predori in Podhodi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8FF96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D60B28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1AD961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5A882E8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941C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21510</w:t>
            </w:r>
          </w:p>
        </w:tc>
        <w:tc>
          <w:tcPr>
            <w:tcW w:w="567" w:type="dxa"/>
            <w:tcBorders>
              <w:top w:val="single" w:sz="4" w:space="0" w:color="auto"/>
              <w:left w:val="nil"/>
              <w:bottom w:val="single" w:sz="4" w:space="0" w:color="auto"/>
              <w:right w:val="single" w:sz="4" w:space="0" w:color="auto"/>
            </w:tcBorders>
            <w:shd w:val="clear" w:color="auto" w:fill="auto"/>
            <w:noWrap/>
            <w:hideMark/>
          </w:tcPr>
          <w:p w14:paraId="15CE17B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1E706A7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Pristanišča in plovbne poti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B1772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833F84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C91DC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052455B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56E366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21520</w:t>
            </w:r>
          </w:p>
        </w:tc>
        <w:tc>
          <w:tcPr>
            <w:tcW w:w="567" w:type="dxa"/>
            <w:tcBorders>
              <w:top w:val="single" w:sz="4" w:space="0" w:color="auto"/>
              <w:left w:val="nil"/>
              <w:bottom w:val="single" w:sz="4" w:space="0" w:color="auto"/>
              <w:right w:val="single" w:sz="4" w:space="0" w:color="auto"/>
            </w:tcBorders>
            <w:shd w:val="clear" w:color="auto" w:fill="auto"/>
            <w:noWrap/>
            <w:hideMark/>
          </w:tcPr>
          <w:p w14:paraId="6029F83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4523436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Jezovi, vodne pregrade in drugi vodni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DE54F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pip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F1DB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1D3CB2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085D125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F8B46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21530</w:t>
            </w:r>
          </w:p>
        </w:tc>
        <w:tc>
          <w:tcPr>
            <w:tcW w:w="567" w:type="dxa"/>
            <w:tcBorders>
              <w:top w:val="single" w:sz="4" w:space="0" w:color="auto"/>
              <w:left w:val="nil"/>
              <w:bottom w:val="single" w:sz="4" w:space="0" w:color="auto"/>
              <w:right w:val="single" w:sz="4" w:space="0" w:color="auto"/>
            </w:tcBorders>
            <w:shd w:val="clear" w:color="auto" w:fill="auto"/>
            <w:noWrap/>
            <w:hideMark/>
          </w:tcPr>
          <w:p w14:paraId="292CCCD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36BB71F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Sistem za namakanje in osuševanje, akvadukti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10792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304DE9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DCA97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0D970B8"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7594851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5DC2B120"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1111F683"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2AC9EA"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79911D66"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F21DAF3"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670286" w:rsidRPr="00670286" w14:paraId="161AC72B"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C637E3"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1F5AA84E"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22</w:t>
            </w:r>
          </w:p>
        </w:tc>
        <w:tc>
          <w:tcPr>
            <w:tcW w:w="5953" w:type="dxa"/>
            <w:tcBorders>
              <w:top w:val="single" w:sz="4" w:space="0" w:color="auto"/>
              <w:left w:val="nil"/>
              <w:bottom w:val="single" w:sz="4" w:space="0" w:color="auto"/>
              <w:right w:val="single" w:sz="4" w:space="0" w:color="auto"/>
            </w:tcBorders>
            <w:shd w:val="clear" w:color="auto" w:fill="auto"/>
            <w:hideMark/>
          </w:tcPr>
          <w:p w14:paraId="73F76B96"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xml:space="preserve">CEVOVODI, KOMUNIKACIJSKA OMREŽJA IN ELEKTROENERGETSKI 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75E73C9F"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30D8597"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78CAC5FF"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1AEA573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C57761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22110</w:t>
            </w:r>
          </w:p>
        </w:tc>
        <w:tc>
          <w:tcPr>
            <w:tcW w:w="567" w:type="dxa"/>
            <w:tcBorders>
              <w:top w:val="single" w:sz="4" w:space="0" w:color="auto"/>
              <w:left w:val="nil"/>
              <w:bottom w:val="single" w:sz="4" w:space="0" w:color="auto"/>
              <w:right w:val="single" w:sz="4" w:space="0" w:color="auto"/>
            </w:tcBorders>
            <w:shd w:val="clear" w:color="auto" w:fill="auto"/>
            <w:noWrap/>
            <w:hideMark/>
          </w:tcPr>
          <w:p w14:paraId="625A366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39E61CC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Naftovodi in daljinski (prenosni) plinovodi </w:t>
            </w:r>
          </w:p>
        </w:tc>
        <w:tc>
          <w:tcPr>
            <w:tcW w:w="980" w:type="dxa"/>
            <w:tcBorders>
              <w:top w:val="single" w:sz="4" w:space="0" w:color="auto"/>
              <w:left w:val="nil"/>
              <w:bottom w:val="single" w:sz="4" w:space="0" w:color="auto"/>
              <w:right w:val="single" w:sz="4" w:space="0" w:color="auto"/>
            </w:tcBorders>
            <w:shd w:val="clear" w:color="auto" w:fill="auto"/>
            <w:noWrap/>
            <w:hideMark/>
          </w:tcPr>
          <w:p w14:paraId="4BEA044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BB42FA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9400A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9B45A9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1FE01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22121</w:t>
            </w:r>
          </w:p>
        </w:tc>
        <w:tc>
          <w:tcPr>
            <w:tcW w:w="567" w:type="dxa"/>
            <w:tcBorders>
              <w:top w:val="single" w:sz="4" w:space="0" w:color="auto"/>
              <w:left w:val="nil"/>
              <w:bottom w:val="single" w:sz="4" w:space="0" w:color="auto"/>
              <w:right w:val="single" w:sz="4" w:space="0" w:color="auto"/>
            </w:tcBorders>
            <w:shd w:val="clear" w:color="auto" w:fill="auto"/>
            <w:noWrap/>
            <w:hideMark/>
          </w:tcPr>
          <w:p w14:paraId="00E5DFA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0DC0D93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Daljinski (transportni) vodovodi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3A59CF8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227B240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692208B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55AE36C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7037EE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22122</w:t>
            </w:r>
          </w:p>
        </w:tc>
        <w:tc>
          <w:tcPr>
            <w:tcW w:w="567" w:type="dxa"/>
            <w:tcBorders>
              <w:top w:val="single" w:sz="4" w:space="0" w:color="auto"/>
              <w:left w:val="nil"/>
              <w:bottom w:val="single" w:sz="4" w:space="0" w:color="auto"/>
              <w:right w:val="single" w:sz="4" w:space="0" w:color="auto"/>
            </w:tcBorders>
            <w:shd w:val="clear" w:color="auto" w:fill="auto"/>
            <w:noWrap/>
            <w:hideMark/>
          </w:tcPr>
          <w:p w14:paraId="5C29863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400FD64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za črpanje, filtriranje in zajem vode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9B84B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1,14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3FE33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CFC49F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r>
      <w:tr w:rsidR="00670286" w:rsidRPr="00670286" w14:paraId="20E6D64B"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79983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ED22B5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 a</w:t>
            </w:r>
          </w:p>
        </w:tc>
        <w:tc>
          <w:tcPr>
            <w:tcW w:w="5953" w:type="dxa"/>
            <w:tcBorders>
              <w:top w:val="single" w:sz="4" w:space="0" w:color="auto"/>
              <w:left w:val="nil"/>
              <w:bottom w:val="single" w:sz="4" w:space="0" w:color="auto"/>
              <w:right w:val="single" w:sz="4" w:space="0" w:color="auto"/>
            </w:tcBorders>
            <w:shd w:val="clear" w:color="auto" w:fill="auto"/>
            <w:hideMark/>
          </w:tcPr>
          <w:p w14:paraId="4FD6420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in naprave za umetno napajanje ali bogatenje podzemne vode iz enega vodonosnika v drugega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9B0366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823CCC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74EE4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3A9A6D6"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B7B85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22130</w:t>
            </w:r>
          </w:p>
        </w:tc>
        <w:tc>
          <w:tcPr>
            <w:tcW w:w="567" w:type="dxa"/>
            <w:tcBorders>
              <w:top w:val="single" w:sz="4" w:space="0" w:color="auto"/>
              <w:left w:val="nil"/>
              <w:bottom w:val="single" w:sz="4" w:space="0" w:color="auto"/>
              <w:right w:val="single" w:sz="4" w:space="0" w:color="auto"/>
            </w:tcBorders>
            <w:shd w:val="clear" w:color="auto" w:fill="auto"/>
            <w:noWrap/>
            <w:hideMark/>
          </w:tcPr>
          <w:p w14:paraId="6D26BBD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02007F3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Daljinsko (hrbtenično) komunikacijsko omrežje</w:t>
            </w:r>
          </w:p>
        </w:tc>
        <w:tc>
          <w:tcPr>
            <w:tcW w:w="980" w:type="dxa"/>
            <w:tcBorders>
              <w:top w:val="single" w:sz="4" w:space="0" w:color="auto"/>
              <w:left w:val="nil"/>
              <w:bottom w:val="single" w:sz="4" w:space="0" w:color="auto"/>
              <w:right w:val="single" w:sz="4" w:space="0" w:color="auto"/>
            </w:tcBorders>
            <w:shd w:val="clear" w:color="auto" w:fill="auto"/>
            <w:noWrap/>
            <w:hideMark/>
          </w:tcPr>
          <w:p w14:paraId="681E557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EC0F42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63185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535883A"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E72228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22140</w:t>
            </w:r>
          </w:p>
        </w:tc>
        <w:tc>
          <w:tcPr>
            <w:tcW w:w="567" w:type="dxa"/>
            <w:tcBorders>
              <w:top w:val="single" w:sz="4" w:space="0" w:color="auto"/>
              <w:left w:val="nil"/>
              <w:bottom w:val="single" w:sz="4" w:space="0" w:color="auto"/>
              <w:right w:val="single" w:sz="4" w:space="0" w:color="auto"/>
            </w:tcBorders>
            <w:shd w:val="clear" w:color="auto" w:fill="auto"/>
            <w:noWrap/>
            <w:hideMark/>
          </w:tcPr>
          <w:p w14:paraId="3BA282A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647A5D8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Daljinski (prenosni) elektroenergetski vodi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563450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C5D26B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CA230C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4D47340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7D56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22210</w:t>
            </w:r>
          </w:p>
        </w:tc>
        <w:tc>
          <w:tcPr>
            <w:tcW w:w="567" w:type="dxa"/>
            <w:tcBorders>
              <w:top w:val="single" w:sz="4" w:space="0" w:color="auto"/>
              <w:left w:val="nil"/>
              <w:bottom w:val="single" w:sz="4" w:space="0" w:color="auto"/>
              <w:right w:val="single" w:sz="4" w:space="0" w:color="auto"/>
            </w:tcBorders>
            <w:shd w:val="clear" w:color="auto" w:fill="auto"/>
            <w:noWrap/>
            <w:hideMark/>
          </w:tcPr>
          <w:p w14:paraId="5482194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1E1051E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Lokalni (distribucijski) plinovodi</w:t>
            </w:r>
          </w:p>
        </w:tc>
        <w:tc>
          <w:tcPr>
            <w:tcW w:w="980" w:type="dxa"/>
            <w:tcBorders>
              <w:top w:val="single" w:sz="4" w:space="0" w:color="auto"/>
              <w:left w:val="nil"/>
              <w:bottom w:val="single" w:sz="4" w:space="0" w:color="auto"/>
              <w:right w:val="single" w:sz="4" w:space="0" w:color="auto"/>
            </w:tcBorders>
            <w:shd w:val="clear" w:color="auto" w:fill="auto"/>
            <w:noWrap/>
            <w:hideMark/>
          </w:tcPr>
          <w:p w14:paraId="7322924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051E68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105F9A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pip</w:t>
            </w:r>
          </w:p>
        </w:tc>
      </w:tr>
      <w:tr w:rsidR="00670286" w:rsidRPr="00670286" w14:paraId="3A1AAEA6" w14:textId="77777777" w:rsidTr="0026739A">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347B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22221</w:t>
            </w:r>
          </w:p>
        </w:tc>
        <w:tc>
          <w:tcPr>
            <w:tcW w:w="567" w:type="dxa"/>
            <w:tcBorders>
              <w:top w:val="single" w:sz="4" w:space="0" w:color="auto"/>
              <w:left w:val="nil"/>
              <w:bottom w:val="single" w:sz="4" w:space="0" w:color="auto"/>
              <w:right w:val="single" w:sz="4" w:space="0" w:color="auto"/>
            </w:tcBorders>
            <w:shd w:val="clear" w:color="auto" w:fill="auto"/>
            <w:noWrap/>
            <w:hideMark/>
          </w:tcPr>
          <w:p w14:paraId="7602C4D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63456C8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Lokalni vodovodi za pitno vodo in cevovodi za tehnološko vodo</w:t>
            </w:r>
          </w:p>
        </w:tc>
        <w:tc>
          <w:tcPr>
            <w:tcW w:w="980" w:type="dxa"/>
            <w:tcBorders>
              <w:top w:val="single" w:sz="4" w:space="0" w:color="auto"/>
              <w:left w:val="nil"/>
              <w:bottom w:val="single" w:sz="4" w:space="0" w:color="auto"/>
              <w:right w:val="single" w:sz="4" w:space="0" w:color="auto"/>
            </w:tcBorders>
            <w:shd w:val="clear" w:color="auto" w:fill="auto"/>
            <w:noWrap/>
            <w:hideMark/>
          </w:tcPr>
          <w:p w14:paraId="79605DF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0101A30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6D8E6C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8A5A74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AADE6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22222</w:t>
            </w:r>
          </w:p>
        </w:tc>
        <w:tc>
          <w:tcPr>
            <w:tcW w:w="567" w:type="dxa"/>
            <w:tcBorders>
              <w:top w:val="single" w:sz="4" w:space="0" w:color="auto"/>
              <w:left w:val="nil"/>
              <w:bottom w:val="single" w:sz="4" w:space="0" w:color="auto"/>
              <w:right w:val="single" w:sz="4" w:space="0" w:color="auto"/>
            </w:tcBorders>
            <w:shd w:val="clear" w:color="auto" w:fill="auto"/>
            <w:noWrap/>
            <w:hideMark/>
          </w:tcPr>
          <w:p w14:paraId="32224BC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8C162D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Lokalni cevovodi za toplo vodo, paro in stisnjen zrak</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DF9944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B9DD7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771826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188FA928"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60E34A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22223</w:t>
            </w:r>
          </w:p>
        </w:tc>
        <w:tc>
          <w:tcPr>
            <w:tcW w:w="567" w:type="dxa"/>
            <w:tcBorders>
              <w:top w:val="single" w:sz="4" w:space="0" w:color="auto"/>
              <w:left w:val="nil"/>
              <w:bottom w:val="single" w:sz="4" w:space="0" w:color="auto"/>
              <w:right w:val="single" w:sz="4" w:space="0" w:color="auto"/>
            </w:tcBorders>
            <w:shd w:val="clear" w:color="auto" w:fill="auto"/>
            <w:noWrap/>
            <w:hideMark/>
          </w:tcPr>
          <w:p w14:paraId="2A07459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7406421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Vodni stolpi in vodnjaki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F21828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auto" w:fill="auto"/>
            <w:noWrap/>
            <w:hideMark/>
          </w:tcPr>
          <w:p w14:paraId="339A6F8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46B4939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r>
      <w:tr w:rsidR="00670286" w:rsidRPr="00670286" w14:paraId="554EC06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A59231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8A3449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 a</w:t>
            </w:r>
          </w:p>
        </w:tc>
        <w:tc>
          <w:tcPr>
            <w:tcW w:w="5953" w:type="dxa"/>
            <w:tcBorders>
              <w:top w:val="single" w:sz="4" w:space="0" w:color="auto"/>
              <w:left w:val="nil"/>
              <w:bottom w:val="single" w:sz="4" w:space="0" w:color="auto"/>
              <w:right w:val="single" w:sz="4" w:space="0" w:color="auto"/>
            </w:tcBorders>
            <w:shd w:val="clear" w:color="000000" w:fill="FFFFFF"/>
            <w:hideMark/>
          </w:tcPr>
          <w:p w14:paraId="1A8AAFD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Vrtina ali vodnjak, potreben za raziskave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588AF4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B957B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1C67CDC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r>
      <w:tr w:rsidR="00670286" w:rsidRPr="00670286" w14:paraId="6EF4B9C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9374F0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22231</w:t>
            </w:r>
          </w:p>
        </w:tc>
        <w:tc>
          <w:tcPr>
            <w:tcW w:w="567" w:type="dxa"/>
            <w:tcBorders>
              <w:top w:val="single" w:sz="4" w:space="0" w:color="auto"/>
              <w:left w:val="nil"/>
              <w:bottom w:val="single" w:sz="4" w:space="0" w:color="auto"/>
              <w:right w:val="single" w:sz="4" w:space="0" w:color="auto"/>
            </w:tcBorders>
            <w:shd w:val="clear" w:color="auto" w:fill="auto"/>
            <w:noWrap/>
            <w:hideMark/>
          </w:tcPr>
          <w:p w14:paraId="69E0DC0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7265A96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Cevovodi za odpadno vodo (kanalizacija)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20720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C2D3B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6,10,12</w:t>
            </w:r>
          </w:p>
        </w:tc>
        <w:tc>
          <w:tcPr>
            <w:tcW w:w="980" w:type="dxa"/>
            <w:tcBorders>
              <w:top w:val="single" w:sz="4" w:space="0" w:color="auto"/>
              <w:left w:val="nil"/>
              <w:bottom w:val="single" w:sz="4" w:space="0" w:color="auto"/>
              <w:right w:val="single" w:sz="4" w:space="0" w:color="auto"/>
            </w:tcBorders>
            <w:shd w:val="clear" w:color="auto" w:fill="auto"/>
            <w:noWrap/>
            <w:hideMark/>
          </w:tcPr>
          <w:p w14:paraId="1140687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6,10,12</w:t>
            </w:r>
          </w:p>
        </w:tc>
      </w:tr>
      <w:tr w:rsidR="00670286" w:rsidRPr="00670286" w14:paraId="08DDCA80" w14:textId="77777777" w:rsidTr="00E65EB6">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870C1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E876B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711E736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Iztok ali iztočni objekt za odvajanje industrijske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3E80C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0F0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EACDE6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20FA0D2" w14:textId="77777777" w:rsidTr="00E65EB6">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E4E3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FC6DC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1B0C293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Iztok ali iztočni objekt za odvajanje komunalne odpadne vode, če gre za posredno odvajanje v podzemne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94CB4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46A55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84249A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0E67835" w14:textId="77777777" w:rsidTr="00E65EB6">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C99716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59F6EF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c</w:t>
            </w:r>
          </w:p>
        </w:tc>
        <w:tc>
          <w:tcPr>
            <w:tcW w:w="5953" w:type="dxa"/>
            <w:tcBorders>
              <w:top w:val="single" w:sz="4" w:space="0" w:color="auto"/>
              <w:left w:val="nil"/>
              <w:bottom w:val="single" w:sz="4" w:space="0" w:color="auto"/>
              <w:right w:val="single" w:sz="4" w:space="0" w:color="auto"/>
            </w:tcBorders>
            <w:shd w:val="clear" w:color="auto" w:fill="auto"/>
            <w:hideMark/>
          </w:tcPr>
          <w:p w14:paraId="007062E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28E1C4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E038D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4</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F0B1E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4</w:t>
            </w:r>
          </w:p>
        </w:tc>
      </w:tr>
      <w:tr w:rsidR="00670286" w:rsidRPr="00670286" w14:paraId="6327F627" w14:textId="77777777" w:rsidTr="00E65EB6">
        <w:trPr>
          <w:trHeight w:val="1134"/>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49E826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lastRenderedPageBreak/>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FFDEB5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d</w:t>
            </w:r>
          </w:p>
        </w:tc>
        <w:tc>
          <w:tcPr>
            <w:tcW w:w="5953" w:type="dxa"/>
            <w:tcBorders>
              <w:top w:val="single" w:sz="4" w:space="0" w:color="auto"/>
              <w:left w:val="nil"/>
              <w:bottom w:val="single" w:sz="4" w:space="0" w:color="auto"/>
              <w:right w:val="single" w:sz="4" w:space="0" w:color="auto"/>
            </w:tcBorders>
            <w:shd w:val="clear" w:color="auto" w:fill="auto"/>
            <w:hideMark/>
          </w:tcPr>
          <w:p w14:paraId="5B39F90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Iztok ali iztočni objekt za odvajanje odpadne vode, če gre za neposredno odvajanje v površinsko vodo v skladu s predpisom, ki ureja emisijo snovi in toplote pri odvajanju odpadnih voda v vode in javno kanalizacijo.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12DFD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21858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10</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E0C911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10</w:t>
            </w:r>
          </w:p>
        </w:tc>
      </w:tr>
      <w:tr w:rsidR="00670286" w:rsidRPr="00670286" w14:paraId="6B07E2CB" w14:textId="77777777" w:rsidTr="00E65EB6">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F1B103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C4A8E0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e</w:t>
            </w:r>
          </w:p>
        </w:tc>
        <w:tc>
          <w:tcPr>
            <w:tcW w:w="5953" w:type="dxa"/>
            <w:tcBorders>
              <w:top w:val="single" w:sz="4" w:space="0" w:color="auto"/>
              <w:left w:val="nil"/>
              <w:bottom w:val="single" w:sz="4" w:space="0" w:color="auto"/>
              <w:right w:val="single" w:sz="4" w:space="0" w:color="auto"/>
            </w:tcBorders>
            <w:shd w:val="clear" w:color="auto" w:fill="auto"/>
            <w:hideMark/>
          </w:tcPr>
          <w:p w14:paraId="7336D61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80" w:type="dxa"/>
            <w:tcBorders>
              <w:top w:val="single" w:sz="4" w:space="0" w:color="auto"/>
              <w:left w:val="nil"/>
              <w:bottom w:val="single" w:sz="4" w:space="0" w:color="auto"/>
              <w:right w:val="single" w:sz="4" w:space="0" w:color="auto"/>
            </w:tcBorders>
            <w:shd w:val="clear" w:color="auto" w:fill="auto"/>
            <w:noWrap/>
            <w:hideMark/>
          </w:tcPr>
          <w:p w14:paraId="19C10C4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4,11</w:t>
            </w:r>
          </w:p>
        </w:tc>
        <w:tc>
          <w:tcPr>
            <w:tcW w:w="980" w:type="dxa"/>
            <w:tcBorders>
              <w:top w:val="single" w:sz="4" w:space="0" w:color="auto"/>
              <w:left w:val="nil"/>
              <w:bottom w:val="single" w:sz="4" w:space="0" w:color="auto"/>
              <w:right w:val="single" w:sz="4" w:space="0" w:color="auto"/>
            </w:tcBorders>
            <w:shd w:val="clear" w:color="auto" w:fill="auto"/>
            <w:noWrap/>
            <w:hideMark/>
          </w:tcPr>
          <w:p w14:paraId="1DFFB48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4</w:t>
            </w:r>
          </w:p>
        </w:tc>
        <w:tc>
          <w:tcPr>
            <w:tcW w:w="980" w:type="dxa"/>
            <w:tcBorders>
              <w:top w:val="single" w:sz="4" w:space="0" w:color="auto"/>
              <w:left w:val="nil"/>
              <w:bottom w:val="single" w:sz="4" w:space="0" w:color="auto"/>
              <w:right w:val="single" w:sz="4" w:space="0" w:color="auto"/>
            </w:tcBorders>
            <w:shd w:val="clear" w:color="auto" w:fill="auto"/>
            <w:noWrap/>
            <w:hideMark/>
          </w:tcPr>
          <w:p w14:paraId="75BCE77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4</w:t>
            </w:r>
          </w:p>
        </w:tc>
      </w:tr>
      <w:tr w:rsidR="00670286" w:rsidRPr="00670286" w14:paraId="47E52808"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894729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22232</w:t>
            </w:r>
          </w:p>
        </w:tc>
        <w:tc>
          <w:tcPr>
            <w:tcW w:w="567" w:type="dxa"/>
            <w:tcBorders>
              <w:top w:val="single" w:sz="4" w:space="0" w:color="auto"/>
              <w:left w:val="nil"/>
              <w:bottom w:val="single" w:sz="4" w:space="0" w:color="auto"/>
              <w:right w:val="single" w:sz="4" w:space="0" w:color="auto"/>
            </w:tcBorders>
            <w:shd w:val="clear" w:color="auto" w:fill="auto"/>
            <w:noWrap/>
            <w:hideMark/>
          </w:tcPr>
          <w:p w14:paraId="61FDEE6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65AF47B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Čistilne naprave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06046E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88DB21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EF5D47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r>
      <w:tr w:rsidR="00670286" w:rsidRPr="00670286" w14:paraId="255A43DB"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D3DA15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631F5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 a</w:t>
            </w:r>
          </w:p>
        </w:tc>
        <w:tc>
          <w:tcPr>
            <w:tcW w:w="5953" w:type="dxa"/>
            <w:tcBorders>
              <w:top w:val="single" w:sz="4" w:space="0" w:color="auto"/>
              <w:left w:val="nil"/>
              <w:bottom w:val="single" w:sz="4" w:space="0" w:color="auto"/>
              <w:right w:val="single" w:sz="4" w:space="0" w:color="auto"/>
            </w:tcBorders>
            <w:shd w:val="clear" w:color="auto" w:fill="auto"/>
            <w:hideMark/>
          </w:tcPr>
          <w:p w14:paraId="75B5D77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Čistilne naprave zmogljivost do 50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C17FD6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F60FC0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66B0BD4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4769309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2E9F41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3445CD6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 b</w:t>
            </w:r>
          </w:p>
        </w:tc>
        <w:tc>
          <w:tcPr>
            <w:tcW w:w="5953" w:type="dxa"/>
            <w:tcBorders>
              <w:top w:val="single" w:sz="4" w:space="0" w:color="auto"/>
              <w:left w:val="nil"/>
              <w:bottom w:val="single" w:sz="4" w:space="0" w:color="auto"/>
              <w:right w:val="single" w:sz="4" w:space="0" w:color="auto"/>
            </w:tcBorders>
            <w:shd w:val="clear" w:color="auto" w:fill="auto"/>
            <w:hideMark/>
          </w:tcPr>
          <w:p w14:paraId="74E6BBD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Čistilne naprave zmogljivost do 200 PE</w:t>
            </w:r>
          </w:p>
        </w:tc>
        <w:tc>
          <w:tcPr>
            <w:tcW w:w="980" w:type="dxa"/>
            <w:tcBorders>
              <w:top w:val="single" w:sz="4" w:space="0" w:color="auto"/>
              <w:left w:val="nil"/>
              <w:bottom w:val="single" w:sz="4" w:space="0" w:color="auto"/>
              <w:right w:val="single" w:sz="4" w:space="0" w:color="auto"/>
            </w:tcBorders>
            <w:shd w:val="clear" w:color="auto" w:fill="auto"/>
            <w:noWrap/>
            <w:hideMark/>
          </w:tcPr>
          <w:p w14:paraId="52C120D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6169E9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CE0A2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19</w:t>
            </w:r>
          </w:p>
        </w:tc>
      </w:tr>
      <w:tr w:rsidR="00670286" w:rsidRPr="00670286" w14:paraId="70BB75A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97A25A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000000" w:fill="FFFFFF"/>
            <w:noWrap/>
            <w:hideMark/>
          </w:tcPr>
          <w:p w14:paraId="4E03BA8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 c</w:t>
            </w:r>
          </w:p>
        </w:tc>
        <w:tc>
          <w:tcPr>
            <w:tcW w:w="5953" w:type="dxa"/>
            <w:tcBorders>
              <w:top w:val="single" w:sz="4" w:space="0" w:color="auto"/>
              <w:left w:val="nil"/>
              <w:bottom w:val="single" w:sz="4" w:space="0" w:color="auto"/>
              <w:right w:val="single" w:sz="4" w:space="0" w:color="auto"/>
            </w:tcBorders>
            <w:shd w:val="clear" w:color="auto" w:fill="auto"/>
            <w:hideMark/>
          </w:tcPr>
          <w:p w14:paraId="0018C49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Čistilne naprave zmogljivost od 200 PE do 30.000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513A70A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A009F6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4F0B0C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D08212B"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29D3E9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577063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 d</w:t>
            </w:r>
          </w:p>
        </w:tc>
        <w:tc>
          <w:tcPr>
            <w:tcW w:w="5953" w:type="dxa"/>
            <w:tcBorders>
              <w:top w:val="single" w:sz="4" w:space="0" w:color="auto"/>
              <w:left w:val="nil"/>
              <w:bottom w:val="single" w:sz="4" w:space="0" w:color="auto"/>
              <w:right w:val="single" w:sz="4" w:space="0" w:color="auto"/>
            </w:tcBorders>
            <w:shd w:val="clear" w:color="auto" w:fill="auto"/>
            <w:hideMark/>
          </w:tcPr>
          <w:p w14:paraId="023734C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Čistilne naprave zmogljivost nad 30.000 PE </w:t>
            </w:r>
          </w:p>
        </w:tc>
        <w:tc>
          <w:tcPr>
            <w:tcW w:w="980" w:type="dxa"/>
            <w:tcBorders>
              <w:top w:val="single" w:sz="4" w:space="0" w:color="auto"/>
              <w:left w:val="nil"/>
              <w:bottom w:val="single" w:sz="4" w:space="0" w:color="auto"/>
              <w:right w:val="single" w:sz="4" w:space="0" w:color="auto"/>
            </w:tcBorders>
            <w:shd w:val="clear" w:color="auto" w:fill="auto"/>
            <w:noWrap/>
            <w:hideMark/>
          </w:tcPr>
          <w:p w14:paraId="1AF01E8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8D07E1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181D65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7A32D68"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BED417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2224</w:t>
            </w:r>
          </w:p>
        </w:tc>
        <w:tc>
          <w:tcPr>
            <w:tcW w:w="567" w:type="dxa"/>
            <w:tcBorders>
              <w:top w:val="single" w:sz="4" w:space="0" w:color="auto"/>
              <w:left w:val="nil"/>
              <w:bottom w:val="single" w:sz="4" w:space="0" w:color="auto"/>
              <w:right w:val="single" w:sz="4" w:space="0" w:color="auto"/>
            </w:tcBorders>
            <w:shd w:val="clear" w:color="auto" w:fill="auto"/>
            <w:noWrap/>
            <w:hideMark/>
          </w:tcPr>
          <w:p w14:paraId="47F6549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501717B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Lokalni (distribucijski) elektroenergetski vodi in lokalna (</w:t>
            </w:r>
            <w:proofErr w:type="spellStart"/>
            <w:r w:rsidRPr="00670286">
              <w:rPr>
                <w:rFonts w:ascii="Calibri" w:eastAsia="Times New Roman" w:hAnsi="Calibri" w:cs="Calibri"/>
                <w:kern w:val="0"/>
                <w:lang w:eastAsia="sl-SI"/>
                <w14:ligatures w14:val="none"/>
              </w:rPr>
              <w:t>dostopovna</w:t>
            </w:r>
            <w:proofErr w:type="spellEnd"/>
            <w:r w:rsidRPr="00670286">
              <w:rPr>
                <w:rFonts w:ascii="Calibri" w:eastAsia="Times New Roman" w:hAnsi="Calibri" w:cs="Calibri"/>
                <w:kern w:val="0"/>
                <w:lang w:eastAsia="sl-SI"/>
                <w14:ligatures w14:val="none"/>
              </w:rPr>
              <w:t xml:space="preserve">) komunikacijska omrežja </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F4B30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85B3B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24C63F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E5DABEF"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0A11B73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64AF6B6F"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38B97E15"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F26AFAA"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A2DE3E6"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5D8CD1E8"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670286" w:rsidRPr="00670286" w14:paraId="08DD0446"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A99FD49"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3096D753"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23</w:t>
            </w:r>
          </w:p>
        </w:tc>
        <w:tc>
          <w:tcPr>
            <w:tcW w:w="5953" w:type="dxa"/>
            <w:tcBorders>
              <w:top w:val="single" w:sz="4" w:space="0" w:color="auto"/>
              <w:left w:val="nil"/>
              <w:bottom w:val="single" w:sz="4" w:space="0" w:color="auto"/>
              <w:right w:val="single" w:sz="4" w:space="0" w:color="auto"/>
            </w:tcBorders>
            <w:shd w:val="clear" w:color="auto" w:fill="auto"/>
            <w:hideMark/>
          </w:tcPr>
          <w:p w14:paraId="25CF6405"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INDUSTRIJSKI KOMPLEKSI</w:t>
            </w:r>
          </w:p>
        </w:tc>
        <w:tc>
          <w:tcPr>
            <w:tcW w:w="980" w:type="dxa"/>
            <w:tcBorders>
              <w:top w:val="single" w:sz="4" w:space="0" w:color="auto"/>
              <w:left w:val="nil"/>
              <w:bottom w:val="single" w:sz="4" w:space="0" w:color="auto"/>
              <w:right w:val="single" w:sz="4" w:space="0" w:color="auto"/>
            </w:tcBorders>
            <w:shd w:val="clear" w:color="auto" w:fill="auto"/>
            <w:noWrap/>
            <w:hideMark/>
          </w:tcPr>
          <w:p w14:paraId="203CD7A1"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928FDB9"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49A91EE"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1D4B5524" w14:textId="77777777" w:rsidTr="0026739A">
        <w:trPr>
          <w:trHeight w:val="3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F9965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23010</w:t>
            </w:r>
          </w:p>
        </w:tc>
        <w:tc>
          <w:tcPr>
            <w:tcW w:w="567" w:type="dxa"/>
            <w:tcBorders>
              <w:top w:val="single" w:sz="4" w:space="0" w:color="auto"/>
              <w:left w:val="nil"/>
              <w:bottom w:val="single" w:sz="4" w:space="0" w:color="auto"/>
              <w:right w:val="single" w:sz="4" w:space="0" w:color="auto"/>
            </w:tcBorders>
            <w:shd w:val="clear" w:color="auto" w:fill="auto"/>
            <w:noWrap/>
            <w:hideMark/>
          </w:tcPr>
          <w:p w14:paraId="7F0A830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5152103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za pridobivanje in izkoriščanje mineralnih surovin</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45ECD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99CF26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50BB5D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3B3B61B"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E0E18B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23021</w:t>
            </w:r>
          </w:p>
        </w:tc>
        <w:tc>
          <w:tcPr>
            <w:tcW w:w="567" w:type="dxa"/>
            <w:tcBorders>
              <w:top w:val="single" w:sz="4" w:space="0" w:color="auto"/>
              <w:left w:val="nil"/>
              <w:bottom w:val="single" w:sz="4" w:space="0" w:color="auto"/>
              <w:right w:val="single" w:sz="4" w:space="0" w:color="auto"/>
            </w:tcBorders>
            <w:shd w:val="clear" w:color="auto" w:fill="auto"/>
            <w:noWrap/>
            <w:hideMark/>
          </w:tcPr>
          <w:p w14:paraId="2DD7587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3969660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Elektrarne in drugi energetski objekti, razen </w:t>
            </w:r>
            <w:proofErr w:type="spellStart"/>
            <w:r w:rsidRPr="00670286">
              <w:rPr>
                <w:rFonts w:ascii="Calibri" w:eastAsia="Times New Roman" w:hAnsi="Calibri" w:cs="Calibri"/>
                <w:kern w:val="0"/>
                <w:lang w:eastAsia="sl-SI"/>
                <w14:ligatures w14:val="none"/>
              </w:rPr>
              <w:t>fotonapetostnih</w:t>
            </w:r>
            <w:proofErr w:type="spellEnd"/>
            <w:r w:rsidRPr="00670286">
              <w:rPr>
                <w:rFonts w:ascii="Calibri" w:eastAsia="Times New Roman" w:hAnsi="Calibri" w:cs="Calibri"/>
                <w:kern w:val="0"/>
                <w:lang w:eastAsia="sl-SI"/>
                <w14:ligatures w14:val="none"/>
              </w:rPr>
              <w:t xml:space="preserve"> naprav in vetrnih proizvodnih naprav</w:t>
            </w:r>
          </w:p>
        </w:tc>
        <w:tc>
          <w:tcPr>
            <w:tcW w:w="980" w:type="dxa"/>
            <w:tcBorders>
              <w:top w:val="single" w:sz="4" w:space="0" w:color="auto"/>
              <w:left w:val="nil"/>
              <w:bottom w:val="single" w:sz="4" w:space="0" w:color="auto"/>
              <w:right w:val="single" w:sz="4" w:space="0" w:color="auto"/>
            </w:tcBorders>
            <w:shd w:val="clear" w:color="auto" w:fill="auto"/>
            <w:noWrap/>
            <w:hideMark/>
          </w:tcPr>
          <w:p w14:paraId="1B7C1F7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3CFFAE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CD99EF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FF8778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05DFDE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0E172E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14031EA2" w14:textId="77777777" w:rsidR="00670286" w:rsidRPr="00670286" w:rsidRDefault="00670286" w:rsidP="00670286">
            <w:pPr>
              <w:spacing w:after="0" w:line="240" w:lineRule="auto"/>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Fotonapetostne</w:t>
            </w:r>
            <w:proofErr w:type="spellEnd"/>
            <w:r w:rsidRPr="00670286">
              <w:rPr>
                <w:rFonts w:ascii="Calibri" w:eastAsia="Times New Roman" w:hAnsi="Calibri" w:cs="Calibri"/>
                <w:kern w:val="0"/>
                <w:lang w:eastAsia="sl-SI"/>
                <w14:ligatures w14:val="none"/>
              </w:rPr>
              <w:t xml:space="preserve"> naprave na strehah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56BADE3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9EC4BC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59251DE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r>
      <w:tr w:rsidR="00670286" w:rsidRPr="00670286" w14:paraId="72121B0B"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A0FB0F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4704017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 b</w:t>
            </w:r>
          </w:p>
        </w:tc>
        <w:tc>
          <w:tcPr>
            <w:tcW w:w="5953" w:type="dxa"/>
            <w:tcBorders>
              <w:top w:val="single" w:sz="4" w:space="0" w:color="auto"/>
              <w:left w:val="nil"/>
              <w:bottom w:val="single" w:sz="4" w:space="0" w:color="auto"/>
              <w:right w:val="single" w:sz="4" w:space="0" w:color="auto"/>
            </w:tcBorders>
            <w:shd w:val="clear" w:color="auto" w:fill="auto"/>
            <w:hideMark/>
          </w:tcPr>
          <w:p w14:paraId="7FB90C11" w14:textId="77777777" w:rsidR="00670286" w:rsidRPr="00670286" w:rsidRDefault="00670286" w:rsidP="00670286">
            <w:pPr>
              <w:spacing w:after="0" w:line="240" w:lineRule="auto"/>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Fotonapetostne</w:t>
            </w:r>
            <w:proofErr w:type="spellEnd"/>
            <w:r w:rsidRPr="00670286">
              <w:rPr>
                <w:rFonts w:ascii="Calibri" w:eastAsia="Times New Roman" w:hAnsi="Calibri" w:cs="Calibri"/>
                <w:kern w:val="0"/>
                <w:lang w:eastAsia="sl-SI"/>
                <w14:ligatures w14:val="none"/>
              </w:rPr>
              <w:t xml:space="preserve"> naprave na tleh</w:t>
            </w:r>
          </w:p>
        </w:tc>
        <w:tc>
          <w:tcPr>
            <w:tcW w:w="980" w:type="dxa"/>
            <w:tcBorders>
              <w:top w:val="single" w:sz="4" w:space="0" w:color="auto"/>
              <w:left w:val="nil"/>
              <w:bottom w:val="single" w:sz="4" w:space="0" w:color="auto"/>
              <w:right w:val="single" w:sz="4" w:space="0" w:color="auto"/>
            </w:tcBorders>
            <w:shd w:val="clear" w:color="auto" w:fill="auto"/>
            <w:hideMark/>
          </w:tcPr>
          <w:p w14:paraId="7910E03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776512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311447C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r>
      <w:tr w:rsidR="00670286" w:rsidRPr="00670286" w14:paraId="47A5D35E"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A463F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hideMark/>
          </w:tcPr>
          <w:p w14:paraId="2C9BD50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 c</w:t>
            </w:r>
          </w:p>
        </w:tc>
        <w:tc>
          <w:tcPr>
            <w:tcW w:w="5953" w:type="dxa"/>
            <w:tcBorders>
              <w:top w:val="single" w:sz="4" w:space="0" w:color="auto"/>
              <w:left w:val="nil"/>
              <w:bottom w:val="single" w:sz="4" w:space="0" w:color="auto"/>
              <w:right w:val="single" w:sz="4" w:space="0" w:color="auto"/>
            </w:tcBorders>
            <w:shd w:val="clear" w:color="auto" w:fill="auto"/>
            <w:hideMark/>
          </w:tcPr>
          <w:p w14:paraId="7147F5E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Vetrne proizvodne naprave</w:t>
            </w:r>
          </w:p>
        </w:tc>
        <w:tc>
          <w:tcPr>
            <w:tcW w:w="980" w:type="dxa"/>
            <w:tcBorders>
              <w:top w:val="single" w:sz="4" w:space="0" w:color="auto"/>
              <w:left w:val="nil"/>
              <w:bottom w:val="single" w:sz="4" w:space="0" w:color="auto"/>
              <w:right w:val="single" w:sz="4" w:space="0" w:color="auto"/>
            </w:tcBorders>
            <w:shd w:val="clear" w:color="auto" w:fill="auto"/>
            <w:hideMark/>
          </w:tcPr>
          <w:p w14:paraId="70B2B8D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136A53B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hideMark/>
          </w:tcPr>
          <w:p w14:paraId="711B840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r>
      <w:tr w:rsidR="00670286" w:rsidRPr="00670286" w14:paraId="477D753A"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FAAA5A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23022</w:t>
            </w:r>
          </w:p>
        </w:tc>
        <w:tc>
          <w:tcPr>
            <w:tcW w:w="567" w:type="dxa"/>
            <w:tcBorders>
              <w:top w:val="single" w:sz="4" w:space="0" w:color="auto"/>
              <w:left w:val="nil"/>
              <w:bottom w:val="single" w:sz="4" w:space="0" w:color="auto"/>
              <w:right w:val="single" w:sz="4" w:space="0" w:color="auto"/>
            </w:tcBorders>
            <w:shd w:val="clear" w:color="auto" w:fill="auto"/>
            <w:noWrap/>
            <w:hideMark/>
          </w:tcPr>
          <w:p w14:paraId="10A2A03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49E9F51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Hranilniki električne energije</w:t>
            </w:r>
          </w:p>
        </w:tc>
        <w:tc>
          <w:tcPr>
            <w:tcW w:w="980" w:type="dxa"/>
            <w:tcBorders>
              <w:top w:val="single" w:sz="4" w:space="0" w:color="auto"/>
              <w:left w:val="nil"/>
              <w:bottom w:val="single" w:sz="4" w:space="0" w:color="auto"/>
              <w:right w:val="single" w:sz="4" w:space="0" w:color="auto"/>
            </w:tcBorders>
            <w:shd w:val="clear" w:color="auto" w:fill="auto"/>
            <w:noWrap/>
            <w:hideMark/>
          </w:tcPr>
          <w:p w14:paraId="2F6C3E4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69E429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06CC2E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r>
      <w:tr w:rsidR="00670286" w:rsidRPr="00670286" w14:paraId="381B3A1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307081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23030</w:t>
            </w:r>
          </w:p>
        </w:tc>
        <w:tc>
          <w:tcPr>
            <w:tcW w:w="567" w:type="dxa"/>
            <w:tcBorders>
              <w:top w:val="single" w:sz="4" w:space="0" w:color="auto"/>
              <w:left w:val="nil"/>
              <w:bottom w:val="single" w:sz="4" w:space="0" w:color="auto"/>
              <w:right w:val="single" w:sz="4" w:space="0" w:color="auto"/>
            </w:tcBorders>
            <w:shd w:val="clear" w:color="auto" w:fill="auto"/>
            <w:noWrap/>
            <w:hideMark/>
          </w:tcPr>
          <w:p w14:paraId="2FCE21E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11F7D36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kemične industrije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B7584C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674DF1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C9FC37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433A332"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7919B7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23040</w:t>
            </w:r>
          </w:p>
        </w:tc>
        <w:tc>
          <w:tcPr>
            <w:tcW w:w="567" w:type="dxa"/>
            <w:tcBorders>
              <w:top w:val="single" w:sz="4" w:space="0" w:color="auto"/>
              <w:left w:val="nil"/>
              <w:bottom w:val="single" w:sz="4" w:space="0" w:color="auto"/>
              <w:right w:val="single" w:sz="4" w:space="0" w:color="auto"/>
            </w:tcBorders>
            <w:shd w:val="clear" w:color="auto" w:fill="auto"/>
            <w:noWrap/>
            <w:hideMark/>
          </w:tcPr>
          <w:p w14:paraId="7805124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759AC13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industrije, ki niso uvrščeni drugje</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CF29D2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28433C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4C3BCE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330232A"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1C08799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0C2CD007"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2E3544EE"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4CA234A1"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05C9D9FC"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2BBC55B1"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670286" w:rsidRPr="00670286" w14:paraId="52C06E3A"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8C2077C"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CC-SI</w:t>
            </w:r>
          </w:p>
        </w:tc>
        <w:tc>
          <w:tcPr>
            <w:tcW w:w="567" w:type="dxa"/>
            <w:tcBorders>
              <w:top w:val="single" w:sz="4" w:space="0" w:color="auto"/>
              <w:left w:val="nil"/>
              <w:bottom w:val="single" w:sz="4" w:space="0" w:color="auto"/>
              <w:right w:val="single" w:sz="4" w:space="0" w:color="auto"/>
            </w:tcBorders>
            <w:shd w:val="clear" w:color="auto" w:fill="auto"/>
            <w:noWrap/>
            <w:hideMark/>
          </w:tcPr>
          <w:p w14:paraId="66A5D206"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24</w:t>
            </w:r>
          </w:p>
        </w:tc>
        <w:tc>
          <w:tcPr>
            <w:tcW w:w="5953" w:type="dxa"/>
            <w:tcBorders>
              <w:top w:val="single" w:sz="4" w:space="0" w:color="auto"/>
              <w:left w:val="nil"/>
              <w:bottom w:val="single" w:sz="4" w:space="0" w:color="auto"/>
              <w:right w:val="single" w:sz="4" w:space="0" w:color="auto"/>
            </w:tcBorders>
            <w:shd w:val="clear" w:color="auto" w:fill="auto"/>
            <w:hideMark/>
          </w:tcPr>
          <w:p w14:paraId="02770FF1"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DRUGI GRADBENI INŽENIRSKI OBJEKTI</w:t>
            </w:r>
          </w:p>
        </w:tc>
        <w:tc>
          <w:tcPr>
            <w:tcW w:w="980" w:type="dxa"/>
            <w:tcBorders>
              <w:top w:val="single" w:sz="4" w:space="0" w:color="auto"/>
              <w:left w:val="nil"/>
              <w:bottom w:val="single" w:sz="4" w:space="0" w:color="auto"/>
              <w:right w:val="single" w:sz="4" w:space="0" w:color="auto"/>
            </w:tcBorders>
            <w:shd w:val="clear" w:color="auto" w:fill="auto"/>
            <w:noWrap/>
            <w:hideMark/>
          </w:tcPr>
          <w:p w14:paraId="2CAB4946"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4226C92A"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65002CB8"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150EC11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B5189A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24110</w:t>
            </w:r>
          </w:p>
        </w:tc>
        <w:tc>
          <w:tcPr>
            <w:tcW w:w="567" w:type="dxa"/>
            <w:tcBorders>
              <w:top w:val="single" w:sz="4" w:space="0" w:color="auto"/>
              <w:left w:val="nil"/>
              <w:bottom w:val="single" w:sz="4" w:space="0" w:color="auto"/>
              <w:right w:val="single" w:sz="4" w:space="0" w:color="auto"/>
            </w:tcBorders>
            <w:shd w:val="clear" w:color="auto" w:fill="auto"/>
            <w:noWrap/>
            <w:hideMark/>
          </w:tcPr>
          <w:p w14:paraId="421B8D2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36042E0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Športna igrišča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66FE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9DEBA1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0095FCC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4DD77935" w14:textId="77777777" w:rsidTr="0026739A">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211AF8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24122</w:t>
            </w:r>
          </w:p>
        </w:tc>
        <w:tc>
          <w:tcPr>
            <w:tcW w:w="567" w:type="dxa"/>
            <w:tcBorders>
              <w:top w:val="single" w:sz="4" w:space="0" w:color="auto"/>
              <w:left w:val="nil"/>
              <w:bottom w:val="single" w:sz="4" w:space="0" w:color="auto"/>
              <w:right w:val="single" w:sz="4" w:space="0" w:color="auto"/>
            </w:tcBorders>
            <w:shd w:val="clear" w:color="auto" w:fill="auto"/>
            <w:noWrap/>
            <w:hideMark/>
          </w:tcPr>
          <w:p w14:paraId="2B8780C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08654E4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Drugi gradbeni inženirski objekti za šport, rekreacijo in prosti čas, razen igrišče za golf, konjeniški centri z manežo in kampi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177F14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16FE63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1CDFB96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1D68D00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E51BE3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0FB4DA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 a</w:t>
            </w:r>
          </w:p>
        </w:tc>
        <w:tc>
          <w:tcPr>
            <w:tcW w:w="5953" w:type="dxa"/>
            <w:tcBorders>
              <w:top w:val="single" w:sz="4" w:space="0" w:color="auto"/>
              <w:left w:val="nil"/>
              <w:bottom w:val="single" w:sz="4" w:space="0" w:color="auto"/>
              <w:right w:val="single" w:sz="4" w:space="0" w:color="auto"/>
            </w:tcBorders>
            <w:shd w:val="clear" w:color="auto" w:fill="auto"/>
            <w:hideMark/>
          </w:tcPr>
          <w:p w14:paraId="43DDC07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Igrišče za golf, konjeniški centri z manežo in kampi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D2CE70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A6CD8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027AEC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61A6136"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900635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24201</w:t>
            </w:r>
          </w:p>
        </w:tc>
        <w:tc>
          <w:tcPr>
            <w:tcW w:w="567" w:type="dxa"/>
            <w:tcBorders>
              <w:top w:val="single" w:sz="4" w:space="0" w:color="auto"/>
              <w:left w:val="nil"/>
              <w:bottom w:val="single" w:sz="4" w:space="0" w:color="auto"/>
              <w:right w:val="single" w:sz="4" w:space="0" w:color="auto"/>
            </w:tcBorders>
            <w:shd w:val="clear" w:color="auto" w:fill="auto"/>
            <w:noWrap/>
            <w:hideMark/>
          </w:tcPr>
          <w:p w14:paraId="7EEF1A0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35C6653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Obrambni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725035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FCC6D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65EBF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089C0934"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D10367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24202</w:t>
            </w:r>
          </w:p>
        </w:tc>
        <w:tc>
          <w:tcPr>
            <w:tcW w:w="567" w:type="dxa"/>
            <w:tcBorders>
              <w:top w:val="single" w:sz="4" w:space="0" w:color="auto"/>
              <w:left w:val="nil"/>
              <w:bottom w:val="single" w:sz="4" w:space="0" w:color="auto"/>
              <w:right w:val="single" w:sz="4" w:space="0" w:color="auto"/>
            </w:tcBorders>
            <w:shd w:val="clear" w:color="auto" w:fill="auto"/>
            <w:noWrap/>
            <w:hideMark/>
          </w:tcPr>
          <w:p w14:paraId="6206A25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338EAA0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Drugi kmetijski gradbeni inženirski objekti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31E119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39553B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15,16,17</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2B8DA5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15,16,17</w:t>
            </w:r>
          </w:p>
        </w:tc>
      </w:tr>
      <w:tr w:rsidR="00670286" w:rsidRPr="00670286" w14:paraId="5B56E81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6519D71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24203</w:t>
            </w:r>
          </w:p>
        </w:tc>
        <w:tc>
          <w:tcPr>
            <w:tcW w:w="567" w:type="dxa"/>
            <w:tcBorders>
              <w:top w:val="single" w:sz="4" w:space="0" w:color="auto"/>
              <w:left w:val="nil"/>
              <w:bottom w:val="single" w:sz="4" w:space="0" w:color="auto"/>
              <w:right w:val="single" w:sz="4" w:space="0" w:color="auto"/>
            </w:tcBorders>
            <w:shd w:val="clear" w:color="auto" w:fill="auto"/>
            <w:noWrap/>
            <w:hideMark/>
          </w:tcPr>
          <w:p w14:paraId="2B5CD3C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23363D3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za ravnanje z odpadki</w:t>
            </w:r>
          </w:p>
        </w:tc>
        <w:tc>
          <w:tcPr>
            <w:tcW w:w="980" w:type="dxa"/>
            <w:tcBorders>
              <w:top w:val="single" w:sz="4" w:space="0" w:color="auto"/>
              <w:left w:val="nil"/>
              <w:bottom w:val="single" w:sz="4" w:space="0" w:color="auto"/>
              <w:right w:val="single" w:sz="4" w:space="0" w:color="auto"/>
            </w:tcBorders>
            <w:shd w:val="clear" w:color="auto" w:fill="auto"/>
            <w:noWrap/>
            <w:hideMark/>
          </w:tcPr>
          <w:p w14:paraId="72D6FD0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CB51F0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0B7324C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67FB763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011C51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24204</w:t>
            </w:r>
          </w:p>
        </w:tc>
        <w:tc>
          <w:tcPr>
            <w:tcW w:w="567" w:type="dxa"/>
            <w:tcBorders>
              <w:top w:val="single" w:sz="4" w:space="0" w:color="auto"/>
              <w:left w:val="nil"/>
              <w:bottom w:val="single" w:sz="4" w:space="0" w:color="auto"/>
              <w:right w:val="single" w:sz="4" w:space="0" w:color="auto"/>
            </w:tcBorders>
            <w:shd w:val="clear" w:color="auto" w:fill="auto"/>
            <w:noWrap/>
            <w:hideMark/>
          </w:tcPr>
          <w:p w14:paraId="34C2F94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36E2885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Pokopališča</w:t>
            </w:r>
          </w:p>
        </w:tc>
        <w:tc>
          <w:tcPr>
            <w:tcW w:w="980" w:type="dxa"/>
            <w:tcBorders>
              <w:top w:val="single" w:sz="4" w:space="0" w:color="auto"/>
              <w:left w:val="nil"/>
              <w:bottom w:val="single" w:sz="4" w:space="0" w:color="auto"/>
              <w:right w:val="single" w:sz="4" w:space="0" w:color="auto"/>
            </w:tcBorders>
            <w:shd w:val="clear" w:color="auto" w:fill="auto"/>
            <w:noWrap/>
            <w:hideMark/>
          </w:tcPr>
          <w:p w14:paraId="2B95402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7CA199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F457DE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1DE2F2B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F2BC0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24205</w:t>
            </w:r>
          </w:p>
        </w:tc>
        <w:tc>
          <w:tcPr>
            <w:tcW w:w="567" w:type="dxa"/>
            <w:tcBorders>
              <w:top w:val="single" w:sz="4" w:space="0" w:color="auto"/>
              <w:left w:val="nil"/>
              <w:bottom w:val="single" w:sz="4" w:space="0" w:color="auto"/>
              <w:right w:val="single" w:sz="4" w:space="0" w:color="auto"/>
            </w:tcBorders>
            <w:shd w:val="clear" w:color="auto" w:fill="auto"/>
            <w:noWrap/>
            <w:hideMark/>
          </w:tcPr>
          <w:p w14:paraId="5F250EA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noWrap/>
            <w:hideMark/>
          </w:tcPr>
          <w:p w14:paraId="2BB0AF0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Objekti za preprečitev zdrsa in ograditev</w:t>
            </w:r>
          </w:p>
        </w:tc>
        <w:tc>
          <w:tcPr>
            <w:tcW w:w="980" w:type="dxa"/>
            <w:tcBorders>
              <w:top w:val="single" w:sz="4" w:space="0" w:color="auto"/>
              <w:left w:val="nil"/>
              <w:bottom w:val="single" w:sz="4" w:space="0" w:color="auto"/>
              <w:right w:val="single" w:sz="4" w:space="0" w:color="auto"/>
            </w:tcBorders>
            <w:shd w:val="clear" w:color="auto" w:fill="auto"/>
            <w:noWrap/>
            <w:hideMark/>
          </w:tcPr>
          <w:p w14:paraId="34388C5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86DDBA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3</w:t>
            </w:r>
          </w:p>
        </w:tc>
        <w:tc>
          <w:tcPr>
            <w:tcW w:w="980" w:type="dxa"/>
            <w:tcBorders>
              <w:top w:val="single" w:sz="4" w:space="0" w:color="auto"/>
              <w:left w:val="nil"/>
              <w:bottom w:val="single" w:sz="4" w:space="0" w:color="auto"/>
              <w:right w:val="single" w:sz="4" w:space="0" w:color="auto"/>
            </w:tcBorders>
            <w:shd w:val="clear" w:color="auto" w:fill="auto"/>
            <w:noWrap/>
            <w:hideMark/>
          </w:tcPr>
          <w:p w14:paraId="29903F8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3</w:t>
            </w:r>
          </w:p>
        </w:tc>
      </w:tr>
      <w:tr w:rsidR="00670286" w:rsidRPr="00670286" w14:paraId="43402D63"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68739C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24206</w:t>
            </w:r>
          </w:p>
        </w:tc>
        <w:tc>
          <w:tcPr>
            <w:tcW w:w="567" w:type="dxa"/>
            <w:tcBorders>
              <w:top w:val="single" w:sz="4" w:space="0" w:color="auto"/>
              <w:left w:val="nil"/>
              <w:bottom w:val="single" w:sz="4" w:space="0" w:color="auto"/>
              <w:right w:val="single" w:sz="4" w:space="0" w:color="auto"/>
            </w:tcBorders>
            <w:shd w:val="clear" w:color="auto" w:fill="auto"/>
            <w:noWrap/>
            <w:hideMark/>
          </w:tcPr>
          <w:p w14:paraId="2CC0E14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noWrap/>
            <w:hideMark/>
          </w:tcPr>
          <w:p w14:paraId="7E8E89D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Odprta skladišča in odprte prodajne površine</w:t>
            </w:r>
          </w:p>
        </w:tc>
        <w:tc>
          <w:tcPr>
            <w:tcW w:w="980" w:type="dxa"/>
            <w:tcBorders>
              <w:top w:val="single" w:sz="4" w:space="0" w:color="auto"/>
              <w:left w:val="nil"/>
              <w:bottom w:val="single" w:sz="4" w:space="0" w:color="auto"/>
              <w:right w:val="single" w:sz="4" w:space="0" w:color="auto"/>
            </w:tcBorders>
            <w:shd w:val="clear" w:color="auto" w:fill="auto"/>
            <w:noWrap/>
            <w:hideMark/>
          </w:tcPr>
          <w:p w14:paraId="3D4C3B9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0976C1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3C19C24F" w14:textId="583535A6" w:rsidR="00670286" w:rsidRPr="00670286" w:rsidRDefault="00E65EB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p>
        </w:tc>
      </w:tr>
      <w:tr w:rsidR="00670286" w:rsidRPr="00670286" w14:paraId="2EA7EBE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019FCE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24207</w:t>
            </w:r>
          </w:p>
        </w:tc>
        <w:tc>
          <w:tcPr>
            <w:tcW w:w="567" w:type="dxa"/>
            <w:tcBorders>
              <w:top w:val="single" w:sz="4" w:space="0" w:color="auto"/>
              <w:left w:val="nil"/>
              <w:bottom w:val="single" w:sz="4" w:space="0" w:color="auto"/>
              <w:right w:val="single" w:sz="4" w:space="0" w:color="auto"/>
            </w:tcBorders>
            <w:shd w:val="clear" w:color="auto" w:fill="auto"/>
            <w:noWrap/>
            <w:hideMark/>
          </w:tcPr>
          <w:p w14:paraId="50078D1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noWrap/>
            <w:hideMark/>
          </w:tcPr>
          <w:p w14:paraId="4CBBC80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Nepokrita prezentirana arheološka najdišča in ruševine</w:t>
            </w:r>
          </w:p>
        </w:tc>
        <w:tc>
          <w:tcPr>
            <w:tcW w:w="980" w:type="dxa"/>
            <w:tcBorders>
              <w:top w:val="single" w:sz="4" w:space="0" w:color="auto"/>
              <w:left w:val="nil"/>
              <w:bottom w:val="single" w:sz="4" w:space="0" w:color="auto"/>
              <w:right w:val="single" w:sz="4" w:space="0" w:color="auto"/>
            </w:tcBorders>
            <w:shd w:val="clear" w:color="auto" w:fill="auto"/>
            <w:noWrap/>
            <w:hideMark/>
          </w:tcPr>
          <w:p w14:paraId="5AF4876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FA9D3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66DD59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15BDFC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B10F16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24208</w:t>
            </w:r>
          </w:p>
        </w:tc>
        <w:tc>
          <w:tcPr>
            <w:tcW w:w="567" w:type="dxa"/>
            <w:tcBorders>
              <w:top w:val="single" w:sz="4" w:space="0" w:color="auto"/>
              <w:left w:val="nil"/>
              <w:bottom w:val="single" w:sz="4" w:space="0" w:color="auto"/>
              <w:right w:val="single" w:sz="4" w:space="0" w:color="auto"/>
            </w:tcBorders>
            <w:shd w:val="clear" w:color="auto" w:fill="auto"/>
            <w:noWrap/>
            <w:hideMark/>
          </w:tcPr>
          <w:p w14:paraId="5409CE0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w:t>
            </w:r>
          </w:p>
        </w:tc>
        <w:tc>
          <w:tcPr>
            <w:tcW w:w="5953" w:type="dxa"/>
            <w:tcBorders>
              <w:top w:val="single" w:sz="4" w:space="0" w:color="auto"/>
              <w:left w:val="nil"/>
              <w:bottom w:val="single" w:sz="4" w:space="0" w:color="auto"/>
              <w:right w:val="single" w:sz="4" w:space="0" w:color="auto"/>
            </w:tcBorders>
            <w:shd w:val="clear" w:color="auto" w:fill="auto"/>
            <w:hideMark/>
          </w:tcPr>
          <w:p w14:paraId="173141F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Drugi gradbeni inženirski objekti, ki niso uvrščeni drugje</w:t>
            </w:r>
          </w:p>
        </w:tc>
        <w:tc>
          <w:tcPr>
            <w:tcW w:w="980" w:type="dxa"/>
            <w:tcBorders>
              <w:top w:val="single" w:sz="4" w:space="0" w:color="auto"/>
              <w:left w:val="nil"/>
              <w:bottom w:val="single" w:sz="4" w:space="0" w:color="auto"/>
              <w:right w:val="single" w:sz="4" w:space="0" w:color="auto"/>
            </w:tcBorders>
            <w:shd w:val="clear" w:color="auto" w:fill="auto"/>
            <w:noWrap/>
            <w:hideMark/>
          </w:tcPr>
          <w:p w14:paraId="57BBE09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DA3EE7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3</w:t>
            </w:r>
          </w:p>
        </w:tc>
        <w:tc>
          <w:tcPr>
            <w:tcW w:w="980" w:type="dxa"/>
            <w:tcBorders>
              <w:top w:val="single" w:sz="4" w:space="0" w:color="auto"/>
              <w:left w:val="nil"/>
              <w:bottom w:val="single" w:sz="4" w:space="0" w:color="auto"/>
              <w:right w:val="single" w:sz="4" w:space="0" w:color="auto"/>
            </w:tcBorders>
            <w:shd w:val="clear" w:color="auto" w:fill="auto"/>
            <w:noWrap/>
            <w:hideMark/>
          </w:tcPr>
          <w:p w14:paraId="75008E3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3</w:t>
            </w:r>
          </w:p>
        </w:tc>
      </w:tr>
      <w:tr w:rsidR="00670286" w:rsidRPr="00670286" w14:paraId="33DF6B41" w14:textId="77777777" w:rsidTr="0026739A">
        <w:trPr>
          <w:trHeight w:val="225"/>
        </w:trPr>
        <w:tc>
          <w:tcPr>
            <w:tcW w:w="760" w:type="dxa"/>
            <w:tcBorders>
              <w:top w:val="nil"/>
              <w:left w:val="nil"/>
              <w:bottom w:val="nil"/>
              <w:right w:val="nil"/>
            </w:tcBorders>
            <w:shd w:val="clear" w:color="auto" w:fill="auto"/>
            <w:noWrap/>
            <w:hideMark/>
          </w:tcPr>
          <w:p w14:paraId="2CA446A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nil"/>
              <w:left w:val="nil"/>
              <w:bottom w:val="nil"/>
              <w:right w:val="nil"/>
            </w:tcBorders>
            <w:shd w:val="clear" w:color="auto" w:fill="auto"/>
            <w:noWrap/>
            <w:hideMark/>
          </w:tcPr>
          <w:p w14:paraId="3538714E"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nil"/>
              <w:left w:val="nil"/>
              <w:bottom w:val="nil"/>
              <w:right w:val="nil"/>
            </w:tcBorders>
            <w:shd w:val="clear" w:color="auto" w:fill="auto"/>
            <w:noWrap/>
            <w:hideMark/>
          </w:tcPr>
          <w:p w14:paraId="0B8502FC" w14:textId="77777777" w:rsidR="0026739A" w:rsidRDefault="0026739A" w:rsidP="00670286">
            <w:pPr>
              <w:spacing w:after="0" w:line="240" w:lineRule="auto"/>
              <w:rPr>
                <w:rFonts w:ascii="Times New Roman" w:eastAsia="Times New Roman" w:hAnsi="Times New Roman" w:cs="Times New Roman"/>
                <w:kern w:val="0"/>
                <w:sz w:val="20"/>
                <w:szCs w:val="20"/>
                <w:lang w:eastAsia="sl-SI"/>
                <w14:ligatures w14:val="none"/>
              </w:rPr>
            </w:pPr>
          </w:p>
          <w:p w14:paraId="34409883" w14:textId="77777777" w:rsidR="00E65EB6" w:rsidRDefault="00E65EB6" w:rsidP="00670286">
            <w:pPr>
              <w:spacing w:after="0" w:line="240" w:lineRule="auto"/>
              <w:rPr>
                <w:rFonts w:ascii="Times New Roman" w:eastAsia="Times New Roman" w:hAnsi="Times New Roman" w:cs="Times New Roman"/>
                <w:kern w:val="0"/>
                <w:sz w:val="20"/>
                <w:szCs w:val="20"/>
                <w:lang w:eastAsia="sl-SI"/>
                <w14:ligatures w14:val="none"/>
              </w:rPr>
            </w:pPr>
          </w:p>
          <w:p w14:paraId="44042C19" w14:textId="77777777" w:rsidR="00052196" w:rsidRDefault="00052196" w:rsidP="00670286">
            <w:pPr>
              <w:spacing w:after="0" w:line="240" w:lineRule="auto"/>
              <w:rPr>
                <w:rFonts w:ascii="Times New Roman" w:eastAsia="Times New Roman" w:hAnsi="Times New Roman" w:cs="Times New Roman"/>
                <w:kern w:val="0"/>
                <w:sz w:val="20"/>
                <w:szCs w:val="20"/>
                <w:lang w:eastAsia="sl-SI"/>
                <w14:ligatures w14:val="none"/>
              </w:rPr>
            </w:pPr>
          </w:p>
          <w:p w14:paraId="632D41E5" w14:textId="77777777" w:rsidR="00E65EB6" w:rsidRDefault="00E65EB6" w:rsidP="00670286">
            <w:pPr>
              <w:spacing w:after="0" w:line="240" w:lineRule="auto"/>
              <w:rPr>
                <w:rFonts w:ascii="Times New Roman" w:eastAsia="Times New Roman" w:hAnsi="Times New Roman" w:cs="Times New Roman"/>
                <w:kern w:val="0"/>
                <w:sz w:val="20"/>
                <w:szCs w:val="20"/>
                <w:lang w:eastAsia="sl-SI"/>
                <w14:ligatures w14:val="none"/>
              </w:rPr>
            </w:pPr>
          </w:p>
          <w:p w14:paraId="515F8CFC" w14:textId="77777777" w:rsidR="00E65EB6" w:rsidRPr="00670286" w:rsidRDefault="00E65EB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59B07C9B"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62A93713"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nil"/>
              <w:left w:val="nil"/>
              <w:bottom w:val="nil"/>
              <w:right w:val="nil"/>
            </w:tcBorders>
            <w:shd w:val="clear" w:color="auto" w:fill="auto"/>
            <w:noWrap/>
            <w:hideMark/>
          </w:tcPr>
          <w:p w14:paraId="10B2BBE8"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26739A" w:rsidRPr="00670286" w14:paraId="04783D12" w14:textId="77777777" w:rsidTr="0026739A">
        <w:trPr>
          <w:trHeight w:val="300"/>
        </w:trPr>
        <w:tc>
          <w:tcPr>
            <w:tcW w:w="10220" w:type="dxa"/>
            <w:gridSpan w:val="6"/>
            <w:tcBorders>
              <w:top w:val="nil"/>
              <w:left w:val="nil"/>
              <w:bottom w:val="nil"/>
              <w:right w:val="nil"/>
            </w:tcBorders>
            <w:shd w:val="clear" w:color="auto" w:fill="auto"/>
            <w:noWrap/>
            <w:hideMark/>
          </w:tcPr>
          <w:p w14:paraId="5301BB38" w14:textId="6376EB5E" w:rsidR="0026739A" w:rsidRPr="00670286" w:rsidRDefault="0026739A" w:rsidP="00670286">
            <w:pPr>
              <w:spacing w:after="0" w:line="240" w:lineRule="auto"/>
              <w:rPr>
                <w:rFonts w:ascii="Times New Roman" w:eastAsia="Times New Roman" w:hAnsi="Times New Roman" w:cs="Times New Roman"/>
                <w:kern w:val="0"/>
                <w:sz w:val="20"/>
                <w:szCs w:val="20"/>
                <w:lang w:eastAsia="sl-SI"/>
                <w14:ligatures w14:val="none"/>
              </w:rPr>
            </w:pPr>
            <w:r w:rsidRPr="00670286">
              <w:rPr>
                <w:rFonts w:ascii="Calibri" w:eastAsia="Times New Roman" w:hAnsi="Calibri" w:cs="Calibri"/>
                <w:b/>
                <w:bCs/>
                <w:kern w:val="0"/>
                <w:lang w:eastAsia="sl-SI"/>
                <w14:ligatures w14:val="none"/>
              </w:rPr>
              <w:lastRenderedPageBreak/>
              <w:t>Preglednica 1.2</w:t>
            </w:r>
          </w:p>
        </w:tc>
      </w:tr>
      <w:tr w:rsidR="00670286" w:rsidRPr="00670286" w14:paraId="037F00DB"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3CB9A5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EC6A9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7CC24080"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IZVAJANJE GRADBENIH DEL</w:t>
            </w:r>
          </w:p>
        </w:tc>
        <w:tc>
          <w:tcPr>
            <w:tcW w:w="980" w:type="dxa"/>
            <w:tcBorders>
              <w:top w:val="single" w:sz="4" w:space="0" w:color="auto"/>
              <w:left w:val="nil"/>
              <w:bottom w:val="single" w:sz="4" w:space="0" w:color="auto"/>
              <w:right w:val="single" w:sz="4" w:space="0" w:color="auto"/>
            </w:tcBorders>
            <w:shd w:val="clear" w:color="auto" w:fill="auto"/>
            <w:noWrap/>
            <w:hideMark/>
          </w:tcPr>
          <w:p w14:paraId="4331754C"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B6DB5C1"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1AE2A274"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4AA75D92"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A50745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B8B78C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70A5685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Gradbišče v skladu s predpisi, ki urejajo gradnjo objektov, na zemljišču s površino, večjo od 1 ha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49FFF9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91BEED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p>
        </w:tc>
        <w:tc>
          <w:tcPr>
            <w:tcW w:w="980" w:type="dxa"/>
            <w:tcBorders>
              <w:top w:val="single" w:sz="4" w:space="0" w:color="auto"/>
              <w:left w:val="nil"/>
              <w:bottom w:val="single" w:sz="4" w:space="0" w:color="auto"/>
              <w:right w:val="single" w:sz="4" w:space="0" w:color="auto"/>
            </w:tcBorders>
            <w:shd w:val="clear" w:color="auto" w:fill="auto"/>
            <w:noWrap/>
            <w:hideMark/>
          </w:tcPr>
          <w:p w14:paraId="1FA6521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7E6DB71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1BD8C7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FC3B18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017EC6F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Sanitarne enote na gradbišču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7A39E4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AFD3FD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7</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086621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7</w:t>
            </w:r>
          </w:p>
        </w:tc>
      </w:tr>
      <w:tr w:rsidR="00670286" w:rsidRPr="00670286" w14:paraId="18DFDFC9"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214CF2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35D06F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22E19AE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Uporaba in čiščenje naprav za izdelavo betona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4009A5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62CB55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5C35D95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85B28ED"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98DB3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1DB0F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3C1B604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Uporaba brizganega betona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1496E7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920A46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7450BC7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046F78FB"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3DE42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D65FCF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3CA658F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Uporaba odpadnega gradbenega materiala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4AEB46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D4C66C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70FCE7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2</w:t>
            </w:r>
          </w:p>
        </w:tc>
      </w:tr>
      <w:tr w:rsidR="00670286" w:rsidRPr="00670286" w14:paraId="4224C705"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4380E3F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2B5553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4192EF7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Uporaba gradbenega materiala, izdelanega iz odpadkov s predelavo odpadkov, za gradnjo objektov</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CF9122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393F6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142FE5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2</w:t>
            </w:r>
          </w:p>
        </w:tc>
      </w:tr>
      <w:tr w:rsidR="00670286" w:rsidRPr="00670286" w14:paraId="5ED2FE34"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7F3DC1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150217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7</w:t>
            </w:r>
          </w:p>
        </w:tc>
        <w:tc>
          <w:tcPr>
            <w:tcW w:w="5953" w:type="dxa"/>
            <w:tcBorders>
              <w:top w:val="single" w:sz="4" w:space="0" w:color="auto"/>
              <w:left w:val="nil"/>
              <w:bottom w:val="single" w:sz="4" w:space="0" w:color="auto"/>
              <w:right w:val="single" w:sz="4" w:space="0" w:color="auto"/>
            </w:tcBorders>
            <w:shd w:val="clear" w:color="auto" w:fill="auto"/>
            <w:hideMark/>
          </w:tcPr>
          <w:p w14:paraId="7A1FF53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Uporaba gradbenega materiala, iz katerega se lahko izločajo snovi, škodljive za vodo</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7103BC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4D1B75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C72E54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2C56EF8" w14:textId="77777777" w:rsidTr="0026739A">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F6F0541"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1296BD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8</w:t>
            </w:r>
          </w:p>
        </w:tc>
        <w:tc>
          <w:tcPr>
            <w:tcW w:w="5953" w:type="dxa"/>
            <w:tcBorders>
              <w:top w:val="single" w:sz="4" w:space="0" w:color="auto"/>
              <w:left w:val="nil"/>
              <w:bottom w:val="single" w:sz="4" w:space="0" w:color="auto"/>
              <w:right w:val="single" w:sz="4" w:space="0" w:color="auto"/>
            </w:tcBorders>
            <w:shd w:val="clear" w:color="auto" w:fill="auto"/>
            <w:hideMark/>
          </w:tcPr>
          <w:p w14:paraId="6D1A55F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Čiščenje in obdelava površin objektov in gradbenega materiala, če pri tem nastaja odpadna voda (npr. pranje fasade)</w:t>
            </w:r>
          </w:p>
        </w:tc>
        <w:tc>
          <w:tcPr>
            <w:tcW w:w="980" w:type="dxa"/>
            <w:tcBorders>
              <w:top w:val="single" w:sz="4" w:space="0" w:color="auto"/>
              <w:left w:val="nil"/>
              <w:bottom w:val="single" w:sz="4" w:space="0" w:color="auto"/>
              <w:right w:val="single" w:sz="4" w:space="0" w:color="auto"/>
            </w:tcBorders>
            <w:shd w:val="clear" w:color="auto" w:fill="auto"/>
            <w:noWrap/>
            <w:hideMark/>
          </w:tcPr>
          <w:p w14:paraId="2661D10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19CFF2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EF4DCB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3543CA2"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3EE2E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6949F3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9</w:t>
            </w:r>
          </w:p>
        </w:tc>
        <w:tc>
          <w:tcPr>
            <w:tcW w:w="5953" w:type="dxa"/>
            <w:tcBorders>
              <w:top w:val="single" w:sz="4" w:space="0" w:color="auto"/>
              <w:left w:val="nil"/>
              <w:bottom w:val="single" w:sz="4" w:space="0" w:color="auto"/>
              <w:right w:val="single" w:sz="4" w:space="0" w:color="auto"/>
            </w:tcBorders>
            <w:shd w:val="clear" w:color="auto" w:fill="auto"/>
            <w:hideMark/>
          </w:tcPr>
          <w:p w14:paraId="0EAC401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Spreminjanje morfologije zemljišč z nasipavanjem ali odstranjevanjem zemljine</w:t>
            </w:r>
          </w:p>
        </w:tc>
        <w:tc>
          <w:tcPr>
            <w:tcW w:w="980" w:type="dxa"/>
            <w:tcBorders>
              <w:top w:val="single" w:sz="4" w:space="0" w:color="auto"/>
              <w:left w:val="nil"/>
              <w:bottom w:val="single" w:sz="4" w:space="0" w:color="auto"/>
              <w:right w:val="single" w:sz="4" w:space="0" w:color="auto"/>
            </w:tcBorders>
            <w:shd w:val="clear" w:color="auto" w:fill="auto"/>
            <w:noWrap/>
            <w:hideMark/>
          </w:tcPr>
          <w:p w14:paraId="0123A70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4FCB3D8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43049EFE"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r>
      <w:tr w:rsidR="00670286" w:rsidRPr="00670286" w14:paraId="42CBCA0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1A6DBD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94C511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a</w:t>
            </w:r>
          </w:p>
        </w:tc>
        <w:tc>
          <w:tcPr>
            <w:tcW w:w="5953" w:type="dxa"/>
            <w:tcBorders>
              <w:top w:val="single" w:sz="4" w:space="0" w:color="auto"/>
              <w:left w:val="nil"/>
              <w:bottom w:val="single" w:sz="4" w:space="0" w:color="auto"/>
              <w:right w:val="single" w:sz="4" w:space="0" w:color="auto"/>
            </w:tcBorders>
            <w:shd w:val="clear" w:color="auto" w:fill="auto"/>
            <w:hideMark/>
          </w:tcPr>
          <w:p w14:paraId="6FCEFF8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Gradnja tesnilnih zaves za zaščito vodnega vira</w:t>
            </w:r>
          </w:p>
        </w:tc>
        <w:tc>
          <w:tcPr>
            <w:tcW w:w="980" w:type="dxa"/>
            <w:tcBorders>
              <w:top w:val="single" w:sz="4" w:space="0" w:color="auto"/>
              <w:left w:val="nil"/>
              <w:bottom w:val="single" w:sz="4" w:space="0" w:color="auto"/>
              <w:right w:val="single" w:sz="4" w:space="0" w:color="auto"/>
            </w:tcBorders>
            <w:shd w:val="clear" w:color="auto" w:fill="auto"/>
            <w:noWrap/>
            <w:hideMark/>
          </w:tcPr>
          <w:p w14:paraId="732D854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1,14</w:t>
            </w:r>
          </w:p>
        </w:tc>
        <w:tc>
          <w:tcPr>
            <w:tcW w:w="980" w:type="dxa"/>
            <w:tcBorders>
              <w:top w:val="single" w:sz="4" w:space="0" w:color="auto"/>
              <w:left w:val="nil"/>
              <w:bottom w:val="single" w:sz="4" w:space="0" w:color="auto"/>
              <w:right w:val="single" w:sz="4" w:space="0" w:color="auto"/>
            </w:tcBorders>
            <w:shd w:val="clear" w:color="auto" w:fill="auto"/>
            <w:noWrap/>
            <w:hideMark/>
          </w:tcPr>
          <w:p w14:paraId="345FE21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5D70933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r>
      <w:tr w:rsidR="00670286" w:rsidRPr="00670286" w14:paraId="7818732E"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F11E80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CFF0F9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10 b</w:t>
            </w:r>
          </w:p>
        </w:tc>
        <w:tc>
          <w:tcPr>
            <w:tcW w:w="5953" w:type="dxa"/>
            <w:tcBorders>
              <w:top w:val="single" w:sz="4" w:space="0" w:color="auto"/>
              <w:left w:val="nil"/>
              <w:bottom w:val="single" w:sz="4" w:space="0" w:color="auto"/>
              <w:right w:val="single" w:sz="4" w:space="0" w:color="auto"/>
            </w:tcBorders>
            <w:shd w:val="clear" w:color="auto" w:fill="auto"/>
            <w:hideMark/>
          </w:tcPr>
          <w:p w14:paraId="3005CC6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Gradnja tesnilnih zaves za druge namene</w:t>
            </w:r>
          </w:p>
        </w:tc>
        <w:tc>
          <w:tcPr>
            <w:tcW w:w="980" w:type="dxa"/>
            <w:tcBorders>
              <w:top w:val="single" w:sz="4" w:space="0" w:color="auto"/>
              <w:left w:val="nil"/>
              <w:bottom w:val="single" w:sz="4" w:space="0" w:color="auto"/>
              <w:right w:val="single" w:sz="4" w:space="0" w:color="auto"/>
            </w:tcBorders>
            <w:shd w:val="clear" w:color="auto" w:fill="auto"/>
            <w:noWrap/>
            <w:hideMark/>
          </w:tcPr>
          <w:p w14:paraId="698050C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AA6F02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7158D60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r w:rsidRPr="00670286">
              <w:rPr>
                <w:rFonts w:ascii="Calibri" w:eastAsia="Times New Roman" w:hAnsi="Calibri" w:cs="Calibri"/>
                <w:kern w:val="0"/>
                <w:vertAlign w:val="superscript"/>
                <w:lang w:eastAsia="sl-SI"/>
                <w14:ligatures w14:val="none"/>
              </w:rPr>
              <w:t>1</w:t>
            </w:r>
          </w:p>
        </w:tc>
      </w:tr>
      <w:tr w:rsidR="00670286" w:rsidRPr="00670286" w14:paraId="67163E45"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D07B06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B077A0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11</w:t>
            </w:r>
          </w:p>
        </w:tc>
        <w:tc>
          <w:tcPr>
            <w:tcW w:w="5953" w:type="dxa"/>
            <w:tcBorders>
              <w:top w:val="single" w:sz="4" w:space="0" w:color="auto"/>
              <w:left w:val="nil"/>
              <w:bottom w:val="single" w:sz="4" w:space="0" w:color="auto"/>
              <w:right w:val="single" w:sz="4" w:space="0" w:color="auto"/>
            </w:tcBorders>
            <w:shd w:val="clear" w:color="auto" w:fill="auto"/>
            <w:hideMark/>
          </w:tcPr>
          <w:p w14:paraId="38DFFAE9" w14:textId="77777777" w:rsidR="00670286" w:rsidRPr="00670286" w:rsidRDefault="00670286" w:rsidP="00670286">
            <w:pPr>
              <w:spacing w:after="0" w:line="240" w:lineRule="auto"/>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Injektiranje</w:t>
            </w:r>
            <w:proofErr w:type="spellEnd"/>
          </w:p>
        </w:tc>
        <w:tc>
          <w:tcPr>
            <w:tcW w:w="980" w:type="dxa"/>
            <w:tcBorders>
              <w:top w:val="single" w:sz="4" w:space="0" w:color="auto"/>
              <w:left w:val="nil"/>
              <w:bottom w:val="single" w:sz="4" w:space="0" w:color="auto"/>
              <w:right w:val="single" w:sz="4" w:space="0" w:color="auto"/>
            </w:tcBorders>
            <w:shd w:val="clear" w:color="auto" w:fill="auto"/>
            <w:noWrap/>
            <w:hideMark/>
          </w:tcPr>
          <w:p w14:paraId="03A99D3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1D01991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pp</w:t>
            </w:r>
            <w:r w:rsidRPr="00670286">
              <w:rPr>
                <w:rFonts w:ascii="Calibri" w:eastAsia="Times New Roman" w:hAnsi="Calibri" w:cs="Calibri"/>
                <w:kern w:val="0"/>
                <w:vertAlign w:val="superscript"/>
                <w:lang w:eastAsia="sl-SI"/>
                <w14:ligatures w14:val="none"/>
              </w:rPr>
              <w:t>1,3</w:t>
            </w:r>
          </w:p>
        </w:tc>
        <w:tc>
          <w:tcPr>
            <w:tcW w:w="980" w:type="dxa"/>
            <w:tcBorders>
              <w:top w:val="single" w:sz="4" w:space="0" w:color="auto"/>
              <w:left w:val="nil"/>
              <w:bottom w:val="single" w:sz="4" w:space="0" w:color="auto"/>
              <w:right w:val="single" w:sz="4" w:space="0" w:color="auto"/>
            </w:tcBorders>
            <w:shd w:val="clear" w:color="auto" w:fill="auto"/>
            <w:noWrap/>
            <w:hideMark/>
          </w:tcPr>
          <w:p w14:paraId="615A7A6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1,3</w:t>
            </w:r>
          </w:p>
        </w:tc>
      </w:tr>
      <w:tr w:rsidR="00670286" w:rsidRPr="00670286" w14:paraId="1CB9E21F"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B5FC52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041ADB6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12</w:t>
            </w:r>
          </w:p>
        </w:tc>
        <w:tc>
          <w:tcPr>
            <w:tcW w:w="5953" w:type="dxa"/>
            <w:tcBorders>
              <w:top w:val="single" w:sz="4" w:space="0" w:color="auto"/>
              <w:left w:val="nil"/>
              <w:bottom w:val="single" w:sz="4" w:space="0" w:color="auto"/>
              <w:right w:val="single" w:sz="4" w:space="0" w:color="auto"/>
            </w:tcBorders>
            <w:shd w:val="clear" w:color="auto" w:fill="auto"/>
            <w:hideMark/>
          </w:tcPr>
          <w:p w14:paraId="155F084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Vgradnja betonskih in lesenih pilotov s suhim vrtanjem, izkopom ali zabijanjem</w:t>
            </w:r>
          </w:p>
        </w:tc>
        <w:tc>
          <w:tcPr>
            <w:tcW w:w="980" w:type="dxa"/>
            <w:tcBorders>
              <w:top w:val="single" w:sz="4" w:space="0" w:color="auto"/>
              <w:left w:val="nil"/>
              <w:bottom w:val="single" w:sz="4" w:space="0" w:color="auto"/>
              <w:right w:val="single" w:sz="4" w:space="0" w:color="auto"/>
            </w:tcBorders>
            <w:shd w:val="clear" w:color="auto" w:fill="auto"/>
            <w:noWrap/>
            <w:hideMark/>
          </w:tcPr>
          <w:p w14:paraId="79CC94A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86FD23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c>
          <w:tcPr>
            <w:tcW w:w="980" w:type="dxa"/>
            <w:tcBorders>
              <w:top w:val="single" w:sz="4" w:space="0" w:color="auto"/>
              <w:left w:val="nil"/>
              <w:bottom w:val="single" w:sz="4" w:space="0" w:color="auto"/>
              <w:right w:val="single" w:sz="4" w:space="0" w:color="auto"/>
            </w:tcBorders>
            <w:shd w:val="clear" w:color="auto" w:fill="auto"/>
            <w:noWrap/>
            <w:hideMark/>
          </w:tcPr>
          <w:p w14:paraId="34E05216"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r>
      <w:tr w:rsidR="00670286" w:rsidRPr="00670286" w14:paraId="6711B20B"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22487B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E776A1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13</w:t>
            </w:r>
          </w:p>
        </w:tc>
        <w:tc>
          <w:tcPr>
            <w:tcW w:w="5953" w:type="dxa"/>
            <w:tcBorders>
              <w:top w:val="single" w:sz="4" w:space="0" w:color="auto"/>
              <w:left w:val="nil"/>
              <w:bottom w:val="single" w:sz="4" w:space="0" w:color="auto"/>
              <w:right w:val="single" w:sz="4" w:space="0" w:color="auto"/>
            </w:tcBorders>
            <w:shd w:val="clear" w:color="auto" w:fill="auto"/>
            <w:hideMark/>
          </w:tcPr>
          <w:p w14:paraId="762EFDA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Vgradnja pilotov z vrtanjem z izplako</w:t>
            </w:r>
          </w:p>
        </w:tc>
        <w:tc>
          <w:tcPr>
            <w:tcW w:w="980" w:type="dxa"/>
            <w:tcBorders>
              <w:top w:val="single" w:sz="4" w:space="0" w:color="auto"/>
              <w:left w:val="nil"/>
              <w:bottom w:val="single" w:sz="4" w:space="0" w:color="auto"/>
              <w:right w:val="single" w:sz="4" w:space="0" w:color="auto"/>
            </w:tcBorders>
            <w:shd w:val="clear" w:color="auto" w:fill="auto"/>
            <w:noWrap/>
            <w:hideMark/>
          </w:tcPr>
          <w:p w14:paraId="03C5DA2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84E7543"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54F5718B"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r>
      <w:tr w:rsidR="00670286" w:rsidRPr="00670286" w14:paraId="5C9C52FF"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E833F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31DD6F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14</w:t>
            </w:r>
          </w:p>
        </w:tc>
        <w:tc>
          <w:tcPr>
            <w:tcW w:w="5953" w:type="dxa"/>
            <w:tcBorders>
              <w:top w:val="single" w:sz="4" w:space="0" w:color="auto"/>
              <w:left w:val="nil"/>
              <w:bottom w:val="single" w:sz="4" w:space="0" w:color="auto"/>
              <w:right w:val="single" w:sz="4" w:space="0" w:color="auto"/>
            </w:tcBorders>
            <w:shd w:val="clear" w:color="auto" w:fill="auto"/>
            <w:hideMark/>
          </w:tcPr>
          <w:p w14:paraId="0ACC3B2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Vgradnja pilotov s cementiranjem v vrtini</w:t>
            </w:r>
          </w:p>
        </w:tc>
        <w:tc>
          <w:tcPr>
            <w:tcW w:w="980" w:type="dxa"/>
            <w:tcBorders>
              <w:top w:val="single" w:sz="4" w:space="0" w:color="auto"/>
              <w:left w:val="nil"/>
              <w:bottom w:val="single" w:sz="4" w:space="0" w:color="auto"/>
              <w:right w:val="single" w:sz="4" w:space="0" w:color="auto"/>
            </w:tcBorders>
            <w:shd w:val="clear" w:color="auto" w:fill="auto"/>
            <w:noWrap/>
            <w:hideMark/>
          </w:tcPr>
          <w:p w14:paraId="5805882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745233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265207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w:t>
            </w:r>
          </w:p>
        </w:tc>
      </w:tr>
      <w:tr w:rsidR="00670286" w:rsidRPr="00670286" w14:paraId="7BC024DD" w14:textId="77777777" w:rsidTr="0026739A">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28D694"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DBCD2B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15</w:t>
            </w:r>
          </w:p>
        </w:tc>
        <w:tc>
          <w:tcPr>
            <w:tcW w:w="5953" w:type="dxa"/>
            <w:tcBorders>
              <w:top w:val="single" w:sz="4" w:space="0" w:color="auto"/>
              <w:left w:val="nil"/>
              <w:bottom w:val="single" w:sz="4" w:space="0" w:color="auto"/>
              <w:right w:val="single" w:sz="4" w:space="0" w:color="auto"/>
            </w:tcBorders>
            <w:shd w:val="clear" w:color="auto" w:fill="auto"/>
            <w:hideMark/>
          </w:tcPr>
          <w:p w14:paraId="2FECA68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Vrtanje in izvedba vodnjakov za druge namene (za namakanje, oskrbo s tehnološko vodo, uporabo geotermalne energije ipd.)</w:t>
            </w:r>
          </w:p>
        </w:tc>
        <w:tc>
          <w:tcPr>
            <w:tcW w:w="980" w:type="dxa"/>
            <w:tcBorders>
              <w:top w:val="single" w:sz="4" w:space="0" w:color="auto"/>
              <w:left w:val="nil"/>
              <w:bottom w:val="single" w:sz="4" w:space="0" w:color="auto"/>
              <w:right w:val="single" w:sz="4" w:space="0" w:color="auto"/>
            </w:tcBorders>
            <w:shd w:val="clear" w:color="auto" w:fill="auto"/>
            <w:noWrap/>
            <w:hideMark/>
          </w:tcPr>
          <w:p w14:paraId="24BC452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65B6D6E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auto" w:fill="auto"/>
            <w:noWrap/>
            <w:hideMark/>
          </w:tcPr>
          <w:p w14:paraId="325ED93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r>
      <w:tr w:rsidR="00670286" w:rsidRPr="00670286" w14:paraId="285D30EE"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1553253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31C7EE20"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16</w:t>
            </w:r>
          </w:p>
        </w:tc>
        <w:tc>
          <w:tcPr>
            <w:tcW w:w="5953" w:type="dxa"/>
            <w:tcBorders>
              <w:top w:val="single" w:sz="4" w:space="0" w:color="auto"/>
              <w:left w:val="nil"/>
              <w:bottom w:val="single" w:sz="4" w:space="0" w:color="auto"/>
              <w:right w:val="single" w:sz="4" w:space="0" w:color="auto"/>
            </w:tcBorders>
            <w:shd w:val="clear" w:color="auto" w:fill="auto"/>
            <w:hideMark/>
          </w:tcPr>
          <w:p w14:paraId="5E07031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Vrtanje za oskrbo s pitno vodo in za potrebe državnega spremljanja stanja voda</w:t>
            </w:r>
          </w:p>
        </w:tc>
        <w:tc>
          <w:tcPr>
            <w:tcW w:w="980" w:type="dxa"/>
            <w:tcBorders>
              <w:top w:val="single" w:sz="4" w:space="0" w:color="auto"/>
              <w:left w:val="nil"/>
              <w:bottom w:val="single" w:sz="4" w:space="0" w:color="auto"/>
              <w:right w:val="single" w:sz="4" w:space="0" w:color="auto"/>
            </w:tcBorders>
            <w:shd w:val="clear" w:color="auto" w:fill="auto"/>
            <w:noWrap/>
            <w:hideMark/>
          </w:tcPr>
          <w:p w14:paraId="4E0F3FE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1,8,14</w:t>
            </w:r>
          </w:p>
        </w:tc>
        <w:tc>
          <w:tcPr>
            <w:tcW w:w="980" w:type="dxa"/>
            <w:tcBorders>
              <w:top w:val="single" w:sz="4" w:space="0" w:color="auto"/>
              <w:left w:val="nil"/>
              <w:bottom w:val="single" w:sz="4" w:space="0" w:color="auto"/>
              <w:right w:val="single" w:sz="4" w:space="0" w:color="auto"/>
            </w:tcBorders>
            <w:shd w:val="clear" w:color="auto" w:fill="auto"/>
            <w:noWrap/>
            <w:hideMark/>
          </w:tcPr>
          <w:p w14:paraId="3A1489D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1,8</w:t>
            </w:r>
          </w:p>
        </w:tc>
        <w:tc>
          <w:tcPr>
            <w:tcW w:w="980" w:type="dxa"/>
            <w:tcBorders>
              <w:top w:val="single" w:sz="4" w:space="0" w:color="auto"/>
              <w:left w:val="nil"/>
              <w:bottom w:val="single" w:sz="4" w:space="0" w:color="auto"/>
              <w:right w:val="single" w:sz="4" w:space="0" w:color="auto"/>
            </w:tcBorders>
            <w:shd w:val="clear" w:color="auto" w:fill="auto"/>
            <w:noWrap/>
            <w:hideMark/>
          </w:tcPr>
          <w:p w14:paraId="40F8EB0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1,8</w:t>
            </w:r>
          </w:p>
        </w:tc>
      </w:tr>
      <w:tr w:rsidR="00670286" w:rsidRPr="00670286" w14:paraId="4C9504A4" w14:textId="77777777" w:rsidTr="0026739A">
        <w:trPr>
          <w:trHeight w:val="225"/>
        </w:trPr>
        <w:tc>
          <w:tcPr>
            <w:tcW w:w="760" w:type="dxa"/>
            <w:tcBorders>
              <w:top w:val="single" w:sz="4" w:space="0" w:color="auto"/>
              <w:left w:val="nil"/>
              <w:bottom w:val="single" w:sz="4" w:space="0" w:color="auto"/>
              <w:right w:val="nil"/>
            </w:tcBorders>
            <w:shd w:val="clear" w:color="auto" w:fill="auto"/>
            <w:noWrap/>
            <w:hideMark/>
          </w:tcPr>
          <w:p w14:paraId="1A2AD59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
        </w:tc>
        <w:tc>
          <w:tcPr>
            <w:tcW w:w="567" w:type="dxa"/>
            <w:tcBorders>
              <w:top w:val="single" w:sz="4" w:space="0" w:color="auto"/>
              <w:left w:val="nil"/>
              <w:bottom w:val="single" w:sz="4" w:space="0" w:color="auto"/>
              <w:right w:val="nil"/>
            </w:tcBorders>
            <w:shd w:val="clear" w:color="auto" w:fill="auto"/>
            <w:noWrap/>
            <w:hideMark/>
          </w:tcPr>
          <w:p w14:paraId="785074AA"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5953" w:type="dxa"/>
            <w:tcBorders>
              <w:top w:val="single" w:sz="4" w:space="0" w:color="auto"/>
              <w:left w:val="nil"/>
              <w:bottom w:val="single" w:sz="4" w:space="0" w:color="auto"/>
              <w:right w:val="nil"/>
            </w:tcBorders>
            <w:shd w:val="clear" w:color="auto" w:fill="auto"/>
            <w:noWrap/>
            <w:hideMark/>
          </w:tcPr>
          <w:p w14:paraId="41989F29"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71EB60C"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103AAF26"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c>
          <w:tcPr>
            <w:tcW w:w="980" w:type="dxa"/>
            <w:tcBorders>
              <w:top w:val="single" w:sz="4" w:space="0" w:color="auto"/>
              <w:left w:val="nil"/>
              <w:bottom w:val="single" w:sz="4" w:space="0" w:color="auto"/>
              <w:right w:val="nil"/>
            </w:tcBorders>
            <w:shd w:val="clear" w:color="auto" w:fill="auto"/>
            <w:noWrap/>
            <w:hideMark/>
          </w:tcPr>
          <w:p w14:paraId="365DEE8A" w14:textId="77777777" w:rsidR="00670286" w:rsidRPr="00670286" w:rsidRDefault="00670286" w:rsidP="00670286">
            <w:pPr>
              <w:spacing w:after="0" w:line="240" w:lineRule="auto"/>
              <w:rPr>
                <w:rFonts w:ascii="Times New Roman" w:eastAsia="Times New Roman" w:hAnsi="Times New Roman" w:cs="Times New Roman"/>
                <w:kern w:val="0"/>
                <w:sz w:val="20"/>
                <w:szCs w:val="20"/>
                <w:lang w:eastAsia="sl-SI"/>
                <w14:ligatures w14:val="none"/>
              </w:rPr>
            </w:pPr>
          </w:p>
        </w:tc>
      </w:tr>
      <w:tr w:rsidR="00670286" w:rsidRPr="00670286" w14:paraId="127ED7DD" w14:textId="77777777" w:rsidTr="0026739A">
        <w:trPr>
          <w:trHeight w:val="3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DFDF9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26929AA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953" w:type="dxa"/>
            <w:tcBorders>
              <w:top w:val="single" w:sz="4" w:space="0" w:color="auto"/>
              <w:left w:val="nil"/>
              <w:bottom w:val="single" w:sz="4" w:space="0" w:color="auto"/>
              <w:right w:val="single" w:sz="4" w:space="0" w:color="auto"/>
            </w:tcBorders>
            <w:shd w:val="clear" w:color="auto" w:fill="auto"/>
            <w:hideMark/>
          </w:tcPr>
          <w:p w14:paraId="61439B82" w14:textId="77777777" w:rsidR="00670286" w:rsidRPr="00670286" w:rsidRDefault="00670286" w:rsidP="00670286">
            <w:pPr>
              <w:spacing w:after="0" w:line="240" w:lineRule="auto"/>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VZDRŽEVANJE OBJEKTOV</w:t>
            </w:r>
          </w:p>
        </w:tc>
        <w:tc>
          <w:tcPr>
            <w:tcW w:w="980" w:type="dxa"/>
            <w:tcBorders>
              <w:top w:val="single" w:sz="4" w:space="0" w:color="auto"/>
              <w:left w:val="nil"/>
              <w:bottom w:val="single" w:sz="4" w:space="0" w:color="auto"/>
              <w:right w:val="single" w:sz="4" w:space="0" w:color="auto"/>
            </w:tcBorders>
            <w:shd w:val="clear" w:color="auto" w:fill="auto"/>
            <w:noWrap/>
            <w:hideMark/>
          </w:tcPr>
          <w:p w14:paraId="79B1B5D2"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31993333"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c>
          <w:tcPr>
            <w:tcW w:w="980" w:type="dxa"/>
            <w:tcBorders>
              <w:top w:val="single" w:sz="4" w:space="0" w:color="auto"/>
              <w:left w:val="nil"/>
              <w:bottom w:val="single" w:sz="4" w:space="0" w:color="auto"/>
              <w:right w:val="single" w:sz="4" w:space="0" w:color="auto"/>
            </w:tcBorders>
            <w:shd w:val="clear" w:color="auto" w:fill="auto"/>
            <w:noWrap/>
            <w:hideMark/>
          </w:tcPr>
          <w:p w14:paraId="5D4DF362" w14:textId="77777777" w:rsidR="00670286" w:rsidRPr="00670286" w:rsidRDefault="00670286" w:rsidP="00670286">
            <w:pPr>
              <w:spacing w:after="0" w:line="240" w:lineRule="auto"/>
              <w:jc w:val="center"/>
              <w:rPr>
                <w:rFonts w:ascii="Calibri" w:eastAsia="Times New Roman" w:hAnsi="Calibri" w:cs="Calibri"/>
                <w:b/>
                <w:bCs/>
                <w:kern w:val="0"/>
                <w:lang w:eastAsia="sl-SI"/>
                <w14:ligatures w14:val="none"/>
              </w:rPr>
            </w:pPr>
            <w:r w:rsidRPr="00670286">
              <w:rPr>
                <w:rFonts w:ascii="Calibri" w:eastAsia="Times New Roman" w:hAnsi="Calibri" w:cs="Calibri"/>
                <w:b/>
                <w:bCs/>
                <w:kern w:val="0"/>
                <w:lang w:eastAsia="sl-SI"/>
                <w14:ligatures w14:val="none"/>
              </w:rPr>
              <w:t> </w:t>
            </w:r>
          </w:p>
        </w:tc>
      </w:tr>
      <w:tr w:rsidR="00670286" w:rsidRPr="00670286" w14:paraId="593A0510"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72BE3E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D395C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1</w:t>
            </w:r>
          </w:p>
        </w:tc>
        <w:tc>
          <w:tcPr>
            <w:tcW w:w="5953" w:type="dxa"/>
            <w:tcBorders>
              <w:top w:val="single" w:sz="4" w:space="0" w:color="auto"/>
              <w:left w:val="nil"/>
              <w:bottom w:val="single" w:sz="4" w:space="0" w:color="auto"/>
              <w:right w:val="single" w:sz="4" w:space="0" w:color="auto"/>
            </w:tcBorders>
            <w:shd w:val="clear" w:color="auto" w:fill="auto"/>
            <w:hideMark/>
          </w:tcPr>
          <w:p w14:paraId="252599E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Dela v objektu</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E8D3B7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B2FC95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34C8292"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58115A68"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1E1118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26B26C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2</w:t>
            </w:r>
          </w:p>
        </w:tc>
        <w:tc>
          <w:tcPr>
            <w:tcW w:w="5953" w:type="dxa"/>
            <w:tcBorders>
              <w:top w:val="single" w:sz="4" w:space="0" w:color="auto"/>
              <w:left w:val="nil"/>
              <w:bottom w:val="single" w:sz="4" w:space="0" w:color="auto"/>
              <w:right w:val="single" w:sz="4" w:space="0" w:color="auto"/>
            </w:tcBorders>
            <w:shd w:val="clear" w:color="auto" w:fill="auto"/>
            <w:hideMark/>
          </w:tcPr>
          <w:p w14:paraId="73BBE1AE"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Dela na ovoju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9CDC94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6B0307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040267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260DA67E"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2CC62F2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4A0CEB0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3</w:t>
            </w:r>
          </w:p>
        </w:tc>
        <w:tc>
          <w:tcPr>
            <w:tcW w:w="5953" w:type="dxa"/>
            <w:tcBorders>
              <w:top w:val="single" w:sz="4" w:space="0" w:color="auto"/>
              <w:left w:val="nil"/>
              <w:bottom w:val="single" w:sz="4" w:space="0" w:color="auto"/>
              <w:right w:val="single" w:sz="4" w:space="0" w:color="auto"/>
            </w:tcBorders>
            <w:shd w:val="clear" w:color="auto" w:fill="auto"/>
            <w:hideMark/>
          </w:tcPr>
          <w:p w14:paraId="6CA133E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Zasteklitev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F51D06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0B50060"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3ADC073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30A16F12" w14:textId="77777777" w:rsidTr="00E65EB6">
        <w:trPr>
          <w:trHeight w:val="1463"/>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74B90916"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799E7E9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w:t>
            </w:r>
          </w:p>
        </w:tc>
        <w:tc>
          <w:tcPr>
            <w:tcW w:w="5953" w:type="dxa"/>
            <w:tcBorders>
              <w:top w:val="single" w:sz="4" w:space="0" w:color="auto"/>
              <w:left w:val="nil"/>
              <w:bottom w:val="single" w:sz="4" w:space="0" w:color="auto"/>
              <w:right w:val="single" w:sz="4" w:space="0" w:color="auto"/>
            </w:tcBorders>
            <w:shd w:val="clear" w:color="auto" w:fill="auto"/>
            <w:hideMark/>
          </w:tcPr>
          <w:p w14:paraId="506C1CF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Inštalacije in naprave v in na objektu, razen izvedbe vrtine ali izkopa in namestitve toplotne črpalke voda - voda ali zemlja - voda (</w:t>
            </w:r>
            <w:proofErr w:type="spellStart"/>
            <w:r w:rsidRPr="00670286">
              <w:rPr>
                <w:rFonts w:ascii="Calibri" w:eastAsia="Times New Roman" w:hAnsi="Calibri" w:cs="Calibri"/>
                <w:kern w:val="0"/>
                <w:lang w:eastAsia="sl-SI"/>
                <w14:ligatures w14:val="none"/>
              </w:rPr>
              <w:t>geosonda</w:t>
            </w:r>
            <w:proofErr w:type="spellEnd"/>
            <w:r w:rsidRPr="00670286">
              <w:rPr>
                <w:rFonts w:ascii="Calibri" w:eastAsia="Times New Roman" w:hAnsi="Calibri" w:cs="Calibri"/>
                <w:kern w:val="0"/>
                <w:lang w:eastAsia="sl-SI"/>
                <w14:ligatures w14:val="none"/>
              </w:rPr>
              <w:t>, horizontalni kolektor ipd.), in namestitve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EA0C23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846B90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C360D1A"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70457D00" w14:textId="77777777" w:rsidTr="0026739A">
        <w:trPr>
          <w:trHeight w:val="601"/>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C2ECA19"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A0C02A3"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 a</w:t>
            </w:r>
          </w:p>
        </w:tc>
        <w:tc>
          <w:tcPr>
            <w:tcW w:w="5953" w:type="dxa"/>
            <w:tcBorders>
              <w:top w:val="single" w:sz="4" w:space="0" w:color="auto"/>
              <w:left w:val="nil"/>
              <w:bottom w:val="single" w:sz="4" w:space="0" w:color="auto"/>
              <w:right w:val="single" w:sz="4" w:space="0" w:color="auto"/>
            </w:tcBorders>
            <w:shd w:val="clear" w:color="auto" w:fill="auto"/>
            <w:hideMark/>
          </w:tcPr>
          <w:p w14:paraId="69CE1415"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Izvedba vrtine ali izkop in namestitev toplotne črpalke voda - voda ali zemlja - voda (</w:t>
            </w:r>
            <w:proofErr w:type="spellStart"/>
            <w:r w:rsidRPr="00670286">
              <w:rPr>
                <w:rFonts w:ascii="Calibri" w:eastAsia="Times New Roman" w:hAnsi="Calibri" w:cs="Calibri"/>
                <w:kern w:val="0"/>
                <w:lang w:eastAsia="sl-SI"/>
                <w14:ligatures w14:val="none"/>
              </w:rPr>
              <w:t>geosonda</w:t>
            </w:r>
            <w:proofErr w:type="spellEnd"/>
            <w:r w:rsidRPr="00670286">
              <w:rPr>
                <w:rFonts w:ascii="Calibri" w:eastAsia="Times New Roman" w:hAnsi="Calibri" w:cs="Calibri"/>
                <w:kern w:val="0"/>
                <w:lang w:eastAsia="sl-SI"/>
                <w14:ligatures w14:val="none"/>
              </w:rPr>
              <w:t>, horizontalni kolektor ipd.)</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21E566E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78A9C717"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8,9,18</w:t>
            </w:r>
          </w:p>
        </w:tc>
        <w:tc>
          <w:tcPr>
            <w:tcW w:w="980" w:type="dxa"/>
            <w:tcBorders>
              <w:top w:val="single" w:sz="4" w:space="0" w:color="auto"/>
              <w:left w:val="nil"/>
              <w:bottom w:val="single" w:sz="4" w:space="0" w:color="auto"/>
              <w:right w:val="single" w:sz="4" w:space="0" w:color="auto"/>
            </w:tcBorders>
            <w:shd w:val="clear" w:color="auto" w:fill="auto"/>
            <w:noWrap/>
            <w:hideMark/>
          </w:tcPr>
          <w:p w14:paraId="2447C461"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1,8,9,18</w:t>
            </w:r>
          </w:p>
        </w:tc>
      </w:tr>
      <w:tr w:rsidR="00670286" w:rsidRPr="00670286" w14:paraId="4EC2329E" w14:textId="77777777" w:rsidTr="0026739A">
        <w:trPr>
          <w:trHeight w:val="60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34D958F2"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1135FDC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4 b</w:t>
            </w:r>
          </w:p>
        </w:tc>
        <w:tc>
          <w:tcPr>
            <w:tcW w:w="5953" w:type="dxa"/>
            <w:tcBorders>
              <w:top w:val="single" w:sz="4" w:space="0" w:color="auto"/>
              <w:left w:val="nil"/>
              <w:bottom w:val="single" w:sz="4" w:space="0" w:color="auto"/>
              <w:right w:val="single" w:sz="4" w:space="0" w:color="auto"/>
            </w:tcBorders>
            <w:shd w:val="clear" w:color="auto" w:fill="auto"/>
            <w:hideMark/>
          </w:tcPr>
          <w:p w14:paraId="5F55882B"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Namestitev premičnih rezervoarjev za utekočinjeni naftni plin ali nafto s priključkom na objekt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6F55C165"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7E92F7C"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pd</w:t>
            </w:r>
            <w:r w:rsidRPr="00670286">
              <w:rPr>
                <w:rFonts w:ascii="Calibri" w:eastAsia="Times New Roman" w:hAnsi="Calibri" w:cs="Calibri"/>
                <w:kern w:val="0"/>
                <w:vertAlign w:val="superscript"/>
                <w:lang w:eastAsia="sl-SI"/>
                <w14:ligatures w14:val="none"/>
              </w:rPr>
              <w:t>5</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57CF822F"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r w:rsidRPr="00670286">
              <w:rPr>
                <w:rFonts w:ascii="Calibri" w:eastAsia="Times New Roman" w:hAnsi="Calibri" w:cs="Calibri"/>
                <w:kern w:val="0"/>
                <w:vertAlign w:val="superscript"/>
                <w:lang w:eastAsia="sl-SI"/>
                <w14:ligatures w14:val="none"/>
              </w:rPr>
              <w:t>13</w:t>
            </w:r>
          </w:p>
        </w:tc>
      </w:tr>
      <w:tr w:rsidR="00670286" w:rsidRPr="00670286" w14:paraId="43819361"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0B1CC6AC"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69FE5DD8"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5</w:t>
            </w:r>
          </w:p>
        </w:tc>
        <w:tc>
          <w:tcPr>
            <w:tcW w:w="5953" w:type="dxa"/>
            <w:tcBorders>
              <w:top w:val="single" w:sz="4" w:space="0" w:color="auto"/>
              <w:left w:val="nil"/>
              <w:bottom w:val="single" w:sz="4" w:space="0" w:color="auto"/>
              <w:right w:val="single" w:sz="4" w:space="0" w:color="auto"/>
            </w:tcBorders>
            <w:shd w:val="clear" w:color="auto" w:fill="auto"/>
            <w:hideMark/>
          </w:tcPr>
          <w:p w14:paraId="5E630B7F"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Dela v zvezi z zunanjo ureditvijo objekta</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18BCF3C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3E1280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0FC995B9"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r w:rsidR="00670286" w:rsidRPr="00670286" w14:paraId="057123EC" w14:textId="77777777" w:rsidTr="0026739A">
        <w:trPr>
          <w:trHeight w:val="360"/>
        </w:trPr>
        <w:tc>
          <w:tcPr>
            <w:tcW w:w="760" w:type="dxa"/>
            <w:tcBorders>
              <w:top w:val="single" w:sz="4" w:space="0" w:color="auto"/>
              <w:left w:val="single" w:sz="4" w:space="0" w:color="auto"/>
              <w:bottom w:val="single" w:sz="4" w:space="0" w:color="auto"/>
              <w:right w:val="single" w:sz="4" w:space="0" w:color="auto"/>
            </w:tcBorders>
            <w:shd w:val="clear" w:color="auto" w:fill="auto"/>
            <w:noWrap/>
            <w:hideMark/>
          </w:tcPr>
          <w:p w14:paraId="5CFFBA6A"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w:t>
            </w:r>
          </w:p>
        </w:tc>
        <w:tc>
          <w:tcPr>
            <w:tcW w:w="567" w:type="dxa"/>
            <w:tcBorders>
              <w:top w:val="single" w:sz="4" w:space="0" w:color="auto"/>
              <w:left w:val="nil"/>
              <w:bottom w:val="single" w:sz="4" w:space="0" w:color="auto"/>
              <w:right w:val="single" w:sz="4" w:space="0" w:color="auto"/>
            </w:tcBorders>
            <w:shd w:val="clear" w:color="auto" w:fill="auto"/>
            <w:noWrap/>
            <w:hideMark/>
          </w:tcPr>
          <w:p w14:paraId="599F6DF7"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6</w:t>
            </w:r>
          </w:p>
        </w:tc>
        <w:tc>
          <w:tcPr>
            <w:tcW w:w="5953" w:type="dxa"/>
            <w:tcBorders>
              <w:top w:val="single" w:sz="4" w:space="0" w:color="auto"/>
              <w:left w:val="nil"/>
              <w:bottom w:val="single" w:sz="4" w:space="0" w:color="auto"/>
              <w:right w:val="single" w:sz="4" w:space="0" w:color="auto"/>
            </w:tcBorders>
            <w:shd w:val="clear" w:color="auto" w:fill="auto"/>
            <w:hideMark/>
          </w:tcPr>
          <w:p w14:paraId="544A876D" w14:textId="77777777" w:rsidR="00670286" w:rsidRPr="00670286" w:rsidRDefault="00670286" w:rsidP="00670286">
            <w:pPr>
              <w:spacing w:after="0" w:line="240" w:lineRule="auto"/>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 xml:space="preserve">Dela v zvezi z </w:t>
            </w:r>
            <w:proofErr w:type="spellStart"/>
            <w:r w:rsidRPr="00670286">
              <w:rPr>
                <w:rFonts w:ascii="Calibri" w:eastAsia="Times New Roman" w:hAnsi="Calibri" w:cs="Calibri"/>
                <w:kern w:val="0"/>
                <w:lang w:eastAsia="sl-SI"/>
                <w14:ligatures w14:val="none"/>
              </w:rPr>
              <w:t>nekategoriziranimi</w:t>
            </w:r>
            <w:proofErr w:type="spellEnd"/>
            <w:r w:rsidRPr="00670286">
              <w:rPr>
                <w:rFonts w:ascii="Calibri" w:eastAsia="Times New Roman" w:hAnsi="Calibri" w:cs="Calibri"/>
                <w:kern w:val="0"/>
                <w:lang w:eastAsia="sl-SI"/>
                <w14:ligatures w14:val="none"/>
              </w:rPr>
              <w:t xml:space="preserve"> cestami in javnimi potmi</w:t>
            </w:r>
          </w:p>
        </w:tc>
        <w:tc>
          <w:tcPr>
            <w:tcW w:w="980" w:type="dxa"/>
            <w:tcBorders>
              <w:top w:val="single" w:sz="4" w:space="0" w:color="auto"/>
              <w:left w:val="nil"/>
              <w:bottom w:val="single" w:sz="4" w:space="0" w:color="auto"/>
              <w:right w:val="single" w:sz="4" w:space="0" w:color="auto"/>
            </w:tcBorders>
            <w:shd w:val="clear" w:color="000000" w:fill="FFFFFF"/>
            <w:noWrap/>
            <w:hideMark/>
          </w:tcPr>
          <w:p w14:paraId="4A3A539D"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3AA680E8"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proofErr w:type="spellStart"/>
            <w:r w:rsidRPr="00670286">
              <w:rPr>
                <w:rFonts w:ascii="Calibri" w:eastAsia="Times New Roman" w:hAnsi="Calibri" w:cs="Calibri"/>
                <w:kern w:val="0"/>
                <w:lang w:eastAsia="sl-SI"/>
                <w14:ligatures w14:val="none"/>
              </w:rPr>
              <w:t>pd</w:t>
            </w:r>
            <w:proofErr w:type="spellEnd"/>
          </w:p>
        </w:tc>
        <w:tc>
          <w:tcPr>
            <w:tcW w:w="980" w:type="dxa"/>
            <w:tcBorders>
              <w:top w:val="single" w:sz="4" w:space="0" w:color="auto"/>
              <w:left w:val="nil"/>
              <w:bottom w:val="single" w:sz="4" w:space="0" w:color="auto"/>
              <w:right w:val="single" w:sz="4" w:space="0" w:color="auto"/>
            </w:tcBorders>
            <w:shd w:val="clear" w:color="000000" w:fill="FFFFFF"/>
            <w:noWrap/>
            <w:hideMark/>
          </w:tcPr>
          <w:p w14:paraId="20AC1A14" w14:textId="77777777" w:rsidR="00670286" w:rsidRPr="00670286" w:rsidRDefault="00670286" w:rsidP="00670286">
            <w:pPr>
              <w:spacing w:after="0" w:line="240" w:lineRule="auto"/>
              <w:jc w:val="center"/>
              <w:rPr>
                <w:rFonts w:ascii="Calibri" w:eastAsia="Times New Roman" w:hAnsi="Calibri" w:cs="Calibri"/>
                <w:kern w:val="0"/>
                <w:lang w:eastAsia="sl-SI"/>
                <w14:ligatures w14:val="none"/>
              </w:rPr>
            </w:pPr>
            <w:r w:rsidRPr="00670286">
              <w:rPr>
                <w:rFonts w:ascii="Calibri" w:eastAsia="Times New Roman" w:hAnsi="Calibri" w:cs="Calibri"/>
                <w:kern w:val="0"/>
                <w:lang w:eastAsia="sl-SI"/>
                <w14:ligatures w14:val="none"/>
              </w:rPr>
              <w:t>+</w:t>
            </w:r>
          </w:p>
        </w:tc>
      </w:tr>
    </w:tbl>
    <w:p w14:paraId="5B5547AC" w14:textId="42F865ED" w:rsidR="00DD6206" w:rsidRDefault="00DD6206"/>
    <w:p w14:paraId="4E6B0A97" w14:textId="77777777" w:rsidR="00DD6206" w:rsidRDefault="00DD6206">
      <w:r>
        <w:br w:type="page"/>
      </w:r>
    </w:p>
    <w:tbl>
      <w:tblPr>
        <w:tblW w:w="9528" w:type="dxa"/>
        <w:tblInd w:w="70" w:type="dxa"/>
        <w:tblCellMar>
          <w:left w:w="70" w:type="dxa"/>
          <w:right w:w="70" w:type="dxa"/>
        </w:tblCellMar>
        <w:tblLook w:val="04A0" w:firstRow="1" w:lastRow="0" w:firstColumn="1" w:lastColumn="0" w:noHBand="0" w:noVBand="1"/>
      </w:tblPr>
      <w:tblGrid>
        <w:gridCol w:w="993"/>
        <w:gridCol w:w="8535"/>
      </w:tblGrid>
      <w:tr w:rsidR="00DD6206" w:rsidRPr="00DD6206" w14:paraId="04D54B1B" w14:textId="77777777" w:rsidTr="00DD6206">
        <w:trPr>
          <w:trHeight w:val="360"/>
        </w:trPr>
        <w:tc>
          <w:tcPr>
            <w:tcW w:w="9528" w:type="dxa"/>
            <w:gridSpan w:val="2"/>
            <w:tcBorders>
              <w:top w:val="nil"/>
              <w:left w:val="nil"/>
              <w:bottom w:val="nil"/>
              <w:right w:val="nil"/>
            </w:tcBorders>
            <w:shd w:val="clear" w:color="auto" w:fill="auto"/>
            <w:vAlign w:val="bottom"/>
            <w:hideMark/>
          </w:tcPr>
          <w:p w14:paraId="66E1F087" w14:textId="77777777" w:rsidR="00DD6206" w:rsidRPr="00DD6206" w:rsidRDefault="00DD6206" w:rsidP="00DD6206">
            <w:pPr>
              <w:spacing w:after="0" w:line="240" w:lineRule="auto"/>
              <w:rPr>
                <w:rFonts w:ascii="Calibri" w:eastAsia="Times New Roman" w:hAnsi="Calibri" w:cs="Calibri"/>
                <w:b/>
                <w:bCs/>
                <w:color w:val="000000"/>
                <w:kern w:val="0"/>
                <w:lang w:eastAsia="sl-SI"/>
                <w14:ligatures w14:val="none"/>
              </w:rPr>
            </w:pPr>
            <w:r w:rsidRPr="00DD6206">
              <w:rPr>
                <w:rFonts w:ascii="Calibri" w:eastAsia="Times New Roman" w:hAnsi="Calibri" w:cs="Calibri"/>
                <w:b/>
                <w:bCs/>
                <w:color w:val="000000"/>
                <w:kern w:val="0"/>
                <w:lang w:eastAsia="sl-SI"/>
                <w14:ligatures w14:val="none"/>
              </w:rPr>
              <w:lastRenderedPageBreak/>
              <w:t>Pomen oznak k preglednicam 1.1 in 1.2</w:t>
            </w:r>
          </w:p>
        </w:tc>
      </w:tr>
      <w:tr w:rsidR="00DD6206" w:rsidRPr="00DD6206" w14:paraId="7C2C24D7" w14:textId="77777777" w:rsidTr="00FD7E9F">
        <w:trPr>
          <w:trHeight w:val="300"/>
        </w:trPr>
        <w:tc>
          <w:tcPr>
            <w:tcW w:w="993" w:type="dxa"/>
            <w:tcBorders>
              <w:top w:val="nil"/>
              <w:left w:val="nil"/>
              <w:bottom w:val="single" w:sz="4" w:space="0" w:color="auto"/>
              <w:right w:val="nil"/>
            </w:tcBorders>
            <w:shd w:val="clear" w:color="auto" w:fill="auto"/>
            <w:noWrap/>
            <w:vAlign w:val="bottom"/>
            <w:hideMark/>
          </w:tcPr>
          <w:p w14:paraId="05AEF90B" w14:textId="77777777" w:rsidR="00DD6206" w:rsidRPr="00DD6206" w:rsidRDefault="00DD6206" w:rsidP="00DD6206">
            <w:pPr>
              <w:spacing w:after="0" w:line="240" w:lineRule="auto"/>
              <w:rPr>
                <w:rFonts w:ascii="Calibri" w:eastAsia="Times New Roman" w:hAnsi="Calibri" w:cs="Calibri"/>
                <w:b/>
                <w:bCs/>
                <w:color w:val="000000"/>
                <w:kern w:val="0"/>
                <w:lang w:eastAsia="sl-SI"/>
                <w14:ligatures w14:val="none"/>
              </w:rPr>
            </w:pPr>
          </w:p>
        </w:tc>
        <w:tc>
          <w:tcPr>
            <w:tcW w:w="8535" w:type="dxa"/>
            <w:tcBorders>
              <w:top w:val="nil"/>
              <w:left w:val="nil"/>
              <w:bottom w:val="single" w:sz="4" w:space="0" w:color="auto"/>
              <w:right w:val="nil"/>
            </w:tcBorders>
            <w:shd w:val="clear" w:color="auto" w:fill="auto"/>
            <w:noWrap/>
            <w:vAlign w:val="bottom"/>
            <w:hideMark/>
          </w:tcPr>
          <w:p w14:paraId="2494D13F" w14:textId="77777777" w:rsidR="00DD6206" w:rsidRPr="00DD6206" w:rsidRDefault="00DD6206" w:rsidP="00DD6206">
            <w:pPr>
              <w:spacing w:after="0" w:line="240" w:lineRule="auto"/>
              <w:rPr>
                <w:rFonts w:ascii="Times New Roman" w:eastAsia="Times New Roman" w:hAnsi="Times New Roman" w:cs="Times New Roman"/>
                <w:kern w:val="0"/>
                <w:sz w:val="20"/>
                <w:szCs w:val="20"/>
                <w:lang w:eastAsia="sl-SI"/>
                <w14:ligatures w14:val="none"/>
              </w:rPr>
            </w:pPr>
          </w:p>
        </w:tc>
      </w:tr>
      <w:tr w:rsidR="00DD6206" w:rsidRPr="00DD6206" w14:paraId="35C86EE1" w14:textId="77777777" w:rsidTr="00FD7E9F">
        <w:trPr>
          <w:trHeight w:val="6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8E4CD5"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bookmarkStart w:id="1" w:name="RANGE!A4:B33"/>
            <w:r w:rsidRPr="00DD6206">
              <w:rPr>
                <w:rFonts w:ascii="Tahoma" w:eastAsia="Times New Roman" w:hAnsi="Tahoma" w:cs="Tahoma"/>
                <w:b/>
                <w:bCs/>
                <w:kern w:val="0"/>
                <w:sz w:val="20"/>
                <w:szCs w:val="20"/>
                <w:lang w:eastAsia="sl-SI"/>
                <w14:ligatures w14:val="none"/>
              </w:rPr>
              <w:t>*</w:t>
            </w:r>
            <w:bookmarkEnd w:id="1"/>
          </w:p>
        </w:tc>
        <w:tc>
          <w:tcPr>
            <w:tcW w:w="8535" w:type="dxa"/>
            <w:tcBorders>
              <w:top w:val="single" w:sz="4" w:space="0" w:color="auto"/>
              <w:left w:val="nil"/>
              <w:bottom w:val="single" w:sz="4" w:space="0" w:color="auto"/>
              <w:right w:val="single" w:sz="4" w:space="0" w:color="auto"/>
            </w:tcBorders>
            <w:shd w:val="clear" w:color="auto" w:fill="auto"/>
            <w:noWrap/>
            <w:hideMark/>
          </w:tcPr>
          <w:p w14:paraId="2226639E"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V prvem stolpcu preglednice je navedena ustrezna raven vrst objektov, označena s številko, v skladu s predpisi, ki urejajo enotno klasifikacijo vrst objektov glede na namen objektov (CC.SI).</w:t>
            </w:r>
          </w:p>
        </w:tc>
      </w:tr>
      <w:tr w:rsidR="00DD6206" w:rsidRPr="00DD6206" w14:paraId="49E2213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5527658" w14:textId="77777777" w:rsidR="00DD6206" w:rsidRPr="00DD6206" w:rsidRDefault="00DD6206" w:rsidP="00DD6206">
            <w:pPr>
              <w:spacing w:after="0" w:line="240" w:lineRule="auto"/>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VVO I</w:t>
            </w:r>
          </w:p>
        </w:tc>
        <w:tc>
          <w:tcPr>
            <w:tcW w:w="8535" w:type="dxa"/>
            <w:tcBorders>
              <w:top w:val="single" w:sz="4" w:space="0" w:color="auto"/>
              <w:left w:val="nil"/>
              <w:bottom w:val="single" w:sz="4" w:space="0" w:color="auto"/>
              <w:right w:val="single" w:sz="4" w:space="0" w:color="auto"/>
            </w:tcBorders>
            <w:shd w:val="clear" w:color="auto" w:fill="auto"/>
            <w:noWrap/>
            <w:hideMark/>
          </w:tcPr>
          <w:p w14:paraId="2792E82F"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Najožje vodovarstveno območje.</w:t>
            </w:r>
          </w:p>
        </w:tc>
      </w:tr>
      <w:tr w:rsidR="00DD6206" w:rsidRPr="00DD6206" w14:paraId="750C0C8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32172DC" w14:textId="77777777" w:rsidR="00DD6206" w:rsidRPr="00DD6206" w:rsidRDefault="00DD6206" w:rsidP="00DD6206">
            <w:pPr>
              <w:spacing w:after="0" w:line="240" w:lineRule="auto"/>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VVO 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5400BA8"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Ožje vodovarstveno območje.</w:t>
            </w:r>
          </w:p>
        </w:tc>
      </w:tr>
      <w:tr w:rsidR="00DD6206" w:rsidRPr="00DD6206" w14:paraId="32CB2F2E"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A49F92D" w14:textId="77777777" w:rsidR="00DD6206" w:rsidRPr="00DD6206" w:rsidRDefault="00DD6206" w:rsidP="00DD6206">
            <w:pPr>
              <w:spacing w:after="0" w:line="240" w:lineRule="auto"/>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VVO III</w:t>
            </w:r>
          </w:p>
        </w:tc>
        <w:tc>
          <w:tcPr>
            <w:tcW w:w="8535" w:type="dxa"/>
            <w:tcBorders>
              <w:top w:val="single" w:sz="4" w:space="0" w:color="auto"/>
              <w:left w:val="nil"/>
              <w:bottom w:val="single" w:sz="4" w:space="0" w:color="auto"/>
              <w:right w:val="single" w:sz="4" w:space="0" w:color="auto"/>
            </w:tcBorders>
            <w:shd w:val="clear" w:color="auto" w:fill="auto"/>
            <w:noWrap/>
            <w:hideMark/>
          </w:tcPr>
          <w:p w14:paraId="32E914AE"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Širše vodovarstveno območje.</w:t>
            </w:r>
          </w:p>
        </w:tc>
      </w:tr>
      <w:tr w:rsidR="00DD6206" w:rsidRPr="00DD6206" w14:paraId="49BA83C9"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7DDB4A1"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noWrap/>
            <w:hideMark/>
          </w:tcPr>
          <w:p w14:paraId="4F6751D0"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Poseg v okolje je prepovedan.</w:t>
            </w:r>
          </w:p>
        </w:tc>
      </w:tr>
      <w:tr w:rsidR="00DD6206" w:rsidRPr="00DD6206" w14:paraId="0C3F9EA8"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35E8D17"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w:t>
            </w:r>
          </w:p>
        </w:tc>
        <w:tc>
          <w:tcPr>
            <w:tcW w:w="8535" w:type="dxa"/>
            <w:tcBorders>
              <w:top w:val="single" w:sz="4" w:space="0" w:color="auto"/>
              <w:left w:val="nil"/>
              <w:bottom w:val="single" w:sz="4" w:space="0" w:color="auto"/>
              <w:right w:val="single" w:sz="4" w:space="0" w:color="auto"/>
            </w:tcBorders>
            <w:shd w:val="clear" w:color="auto" w:fill="auto"/>
            <w:hideMark/>
          </w:tcPr>
          <w:p w14:paraId="2D576161"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Poseg v okolje je dovoljen. V postopku izdaje vodnega soglasja se preveri, ali je poseg ustrezno opredeljen glede na razvrstitev objektov in dejavnosti in ali gre za poseg v prostor, ki lahko vpliva na vodni režim. Poda se zahteve iz predpisov in iz njih izhajajočih standardov, smernic in priporočil, ki morajo biti upoštevani.</w:t>
            </w:r>
          </w:p>
        </w:tc>
      </w:tr>
      <w:tr w:rsidR="00DD6206" w:rsidRPr="00DD6206" w14:paraId="6A4D0849"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FB65364"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proofErr w:type="spellStart"/>
            <w:r w:rsidRPr="00DD6206">
              <w:rPr>
                <w:rFonts w:ascii="Tahoma" w:eastAsia="Times New Roman" w:hAnsi="Tahoma" w:cs="Tahoma"/>
                <w:b/>
                <w:bCs/>
                <w:kern w:val="0"/>
                <w:sz w:val="20"/>
                <w:szCs w:val="20"/>
                <w:lang w:eastAsia="sl-SI"/>
                <w14:ligatures w14:val="none"/>
              </w:rPr>
              <w:t>pd</w:t>
            </w:r>
            <w:proofErr w:type="spellEnd"/>
          </w:p>
        </w:tc>
        <w:tc>
          <w:tcPr>
            <w:tcW w:w="8535" w:type="dxa"/>
            <w:tcBorders>
              <w:top w:val="single" w:sz="4" w:space="0" w:color="auto"/>
              <w:left w:val="nil"/>
              <w:bottom w:val="single" w:sz="4" w:space="0" w:color="auto"/>
              <w:right w:val="single" w:sz="4" w:space="0" w:color="auto"/>
            </w:tcBorders>
            <w:shd w:val="clear" w:color="auto" w:fill="auto"/>
            <w:hideMark/>
          </w:tcPr>
          <w:p w14:paraId="10AA24A8"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Poseg v okolje je dovoljen. V postopku izdaje vodnega soglasja se preveri, ali je poseg ustrezno opredeljen glede na razvrstitev objektov in dejavnosti in ali gre za poseg v prostor, ki lahko vpliva na vodni režim. Lahko so podani oziroma določeni tudi dodatni ukrepi, poleg tistih, ki že izhajajo iz predpisov in iz njih izhajajočih standardov, smernic in priporočil.</w:t>
            </w:r>
          </w:p>
        </w:tc>
      </w:tr>
      <w:tr w:rsidR="00DD6206" w:rsidRPr="00DD6206" w14:paraId="0E8C47AC" w14:textId="77777777" w:rsidTr="00FD7E9F">
        <w:trPr>
          <w:trHeight w:val="18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843CEC2"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pp</w:t>
            </w:r>
          </w:p>
        </w:tc>
        <w:tc>
          <w:tcPr>
            <w:tcW w:w="8535" w:type="dxa"/>
            <w:tcBorders>
              <w:top w:val="single" w:sz="4" w:space="0" w:color="auto"/>
              <w:left w:val="nil"/>
              <w:bottom w:val="single" w:sz="4" w:space="0" w:color="auto"/>
              <w:right w:val="single" w:sz="4" w:space="0" w:color="auto"/>
            </w:tcBorders>
            <w:shd w:val="clear" w:color="auto" w:fill="auto"/>
            <w:hideMark/>
          </w:tcPr>
          <w:p w14:paraId="4C5FB414" w14:textId="77777777" w:rsidR="00DD6206" w:rsidRPr="00DD6206" w:rsidRDefault="00DD6206" w:rsidP="00DD6206">
            <w:pPr>
              <w:spacing w:after="0" w:line="240" w:lineRule="auto"/>
              <w:jc w:val="both"/>
              <w:rPr>
                <w:rFonts w:ascii="Tahoma" w:eastAsia="Times New Roman" w:hAnsi="Tahoma" w:cs="Tahoma"/>
                <w:color w:val="000000"/>
                <w:kern w:val="0"/>
                <w:sz w:val="20"/>
                <w:szCs w:val="20"/>
                <w:lang w:eastAsia="sl-SI"/>
                <w14:ligatures w14:val="none"/>
              </w:rPr>
            </w:pPr>
            <w:r w:rsidRPr="00DD6206">
              <w:rPr>
                <w:rFonts w:ascii="Tahoma" w:eastAsia="Times New Roman" w:hAnsi="Tahoma" w:cs="Tahoma"/>
                <w:color w:val="000000"/>
                <w:kern w:val="0"/>
                <w:sz w:val="20"/>
                <w:szCs w:val="20"/>
                <w:lang w:eastAsia="sl-SI"/>
                <w14:ligatures w14:val="none"/>
              </w:rPr>
              <w:t>Izjemoma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DD6206" w:rsidRPr="00DD6206" w14:paraId="20F0B1B8" w14:textId="77777777" w:rsidTr="00FD7E9F">
        <w:trPr>
          <w:trHeight w:val="27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6A6543F"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pip</w:t>
            </w:r>
          </w:p>
        </w:tc>
        <w:tc>
          <w:tcPr>
            <w:tcW w:w="8535" w:type="dxa"/>
            <w:tcBorders>
              <w:top w:val="single" w:sz="4" w:space="0" w:color="auto"/>
              <w:left w:val="nil"/>
              <w:bottom w:val="single" w:sz="4" w:space="0" w:color="auto"/>
              <w:right w:val="single" w:sz="4" w:space="0" w:color="auto"/>
            </w:tcBorders>
            <w:shd w:val="clear" w:color="auto" w:fill="auto"/>
            <w:hideMark/>
          </w:tcPr>
          <w:p w14:paraId="25FAC8A9" w14:textId="77777777" w:rsidR="00DD6206" w:rsidRPr="00DD6206" w:rsidRDefault="00DD6206" w:rsidP="00DD6206">
            <w:pPr>
              <w:spacing w:after="0" w:line="240" w:lineRule="auto"/>
              <w:jc w:val="both"/>
              <w:rPr>
                <w:rFonts w:ascii="Tahoma" w:eastAsia="Times New Roman" w:hAnsi="Tahoma" w:cs="Tahoma"/>
                <w:color w:val="000000"/>
                <w:kern w:val="0"/>
                <w:sz w:val="20"/>
                <w:szCs w:val="20"/>
                <w:lang w:eastAsia="sl-SI"/>
                <w14:ligatures w14:val="none"/>
              </w:rPr>
            </w:pPr>
            <w:r w:rsidRPr="00DD6206">
              <w:rPr>
                <w:rFonts w:ascii="Tahoma" w:eastAsia="Times New Roman" w:hAnsi="Tahoma" w:cs="Tahoma"/>
                <w:color w:val="000000"/>
                <w:kern w:val="0"/>
                <w:sz w:val="20"/>
                <w:szCs w:val="20"/>
                <w:lang w:eastAsia="sl-SI"/>
                <w14:ligatures w14:val="none"/>
              </w:rPr>
              <w:t>Izjemoma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o državnemu prostorskemu načrtu ali občinskemu podrobnemu prostorskemu načrtu.</w:t>
            </w:r>
          </w:p>
        </w:tc>
      </w:tr>
      <w:tr w:rsidR="00DD6206" w:rsidRPr="00DD6206" w14:paraId="169FC5AA"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CDEADC5"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w:t>
            </w:r>
          </w:p>
        </w:tc>
        <w:tc>
          <w:tcPr>
            <w:tcW w:w="8535" w:type="dxa"/>
            <w:tcBorders>
              <w:top w:val="single" w:sz="4" w:space="0" w:color="auto"/>
              <w:left w:val="nil"/>
              <w:bottom w:val="single" w:sz="4" w:space="0" w:color="auto"/>
              <w:right w:val="single" w:sz="4" w:space="0" w:color="auto"/>
            </w:tcBorders>
            <w:shd w:val="clear" w:color="auto" w:fill="auto"/>
            <w:hideMark/>
          </w:tcPr>
          <w:p w14:paraId="15BD34D0"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Dovoljeni posegi, ki so lahko globlji od srednje gladine podzemne vode.</w:t>
            </w:r>
          </w:p>
        </w:tc>
      </w:tr>
      <w:tr w:rsidR="00DD6206" w:rsidRPr="00DD6206" w14:paraId="4458D1E4"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6EC3C8"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2</w:t>
            </w:r>
          </w:p>
        </w:tc>
        <w:tc>
          <w:tcPr>
            <w:tcW w:w="8535" w:type="dxa"/>
            <w:tcBorders>
              <w:top w:val="single" w:sz="4" w:space="0" w:color="auto"/>
              <w:left w:val="nil"/>
              <w:bottom w:val="single" w:sz="4" w:space="0" w:color="auto"/>
              <w:right w:val="single" w:sz="4" w:space="0" w:color="auto"/>
            </w:tcBorders>
            <w:shd w:val="clear" w:color="auto" w:fill="auto"/>
            <w:hideMark/>
          </w:tcPr>
          <w:p w14:paraId="56598BE6"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Iz materiala se ne smejo izluževati snovi, škodljive za vodo.</w:t>
            </w:r>
          </w:p>
        </w:tc>
      </w:tr>
      <w:tr w:rsidR="00DD6206" w:rsidRPr="00DD6206" w14:paraId="4FED79A1"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E7901C7"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3</w:t>
            </w:r>
          </w:p>
        </w:tc>
        <w:tc>
          <w:tcPr>
            <w:tcW w:w="8535" w:type="dxa"/>
            <w:tcBorders>
              <w:top w:val="single" w:sz="4" w:space="0" w:color="auto"/>
              <w:left w:val="nil"/>
              <w:bottom w:val="single" w:sz="4" w:space="0" w:color="auto"/>
              <w:right w:val="single" w:sz="4" w:space="0" w:color="auto"/>
            </w:tcBorders>
            <w:shd w:val="clear" w:color="auto" w:fill="auto"/>
            <w:hideMark/>
          </w:tcPr>
          <w:p w14:paraId="234602FD"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gre za utrditev nestabilnega terena.</w:t>
            </w:r>
          </w:p>
        </w:tc>
      </w:tr>
      <w:tr w:rsidR="00DD6206" w:rsidRPr="00DD6206" w14:paraId="5FE9753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45FE788"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4</w:t>
            </w:r>
          </w:p>
        </w:tc>
        <w:tc>
          <w:tcPr>
            <w:tcW w:w="8535" w:type="dxa"/>
            <w:tcBorders>
              <w:top w:val="single" w:sz="4" w:space="0" w:color="auto"/>
              <w:left w:val="nil"/>
              <w:bottom w:val="single" w:sz="4" w:space="0" w:color="auto"/>
              <w:right w:val="single" w:sz="4" w:space="0" w:color="auto"/>
            </w:tcBorders>
            <w:shd w:val="clear" w:color="auto" w:fill="auto"/>
            <w:hideMark/>
          </w:tcPr>
          <w:p w14:paraId="4E4248A3"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Dno ponikovalnice mora biti vsaj 1 m nad najvišjo gladino podzemne vode, če gre za posredno odvajanje v podzemne vode v skladu s predpisom o emisiji snovi in toplote pri odvajanju odpadnih voda v vode in javno kanalizacijo.</w:t>
            </w:r>
          </w:p>
        </w:tc>
      </w:tr>
      <w:tr w:rsidR="00DD6206" w:rsidRPr="00DD6206" w14:paraId="537B0780"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A41F328"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5</w:t>
            </w:r>
          </w:p>
        </w:tc>
        <w:tc>
          <w:tcPr>
            <w:tcW w:w="8535" w:type="dxa"/>
            <w:tcBorders>
              <w:top w:val="single" w:sz="4" w:space="0" w:color="auto"/>
              <w:left w:val="nil"/>
              <w:bottom w:val="single" w:sz="4" w:space="0" w:color="auto"/>
              <w:right w:val="single" w:sz="4" w:space="0" w:color="auto"/>
            </w:tcBorders>
            <w:shd w:val="clear" w:color="auto" w:fill="auto"/>
            <w:hideMark/>
          </w:tcPr>
          <w:p w14:paraId="6F19FFE6"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Dovoljeni so le rezervoarji za utekočinjeni naftni plin.</w:t>
            </w:r>
          </w:p>
        </w:tc>
      </w:tr>
      <w:tr w:rsidR="00DD6206" w:rsidRPr="00DD6206" w14:paraId="5752A10F" w14:textId="77777777" w:rsidTr="00FD7E9F">
        <w:trPr>
          <w:trHeight w:val="6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1DB9789"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6</w:t>
            </w:r>
          </w:p>
        </w:tc>
        <w:tc>
          <w:tcPr>
            <w:tcW w:w="8535" w:type="dxa"/>
            <w:tcBorders>
              <w:top w:val="single" w:sz="4" w:space="0" w:color="auto"/>
              <w:left w:val="nil"/>
              <w:bottom w:val="single" w:sz="4" w:space="0" w:color="auto"/>
              <w:right w:val="single" w:sz="4" w:space="0" w:color="auto"/>
            </w:tcBorders>
            <w:shd w:val="clear" w:color="auto" w:fill="auto"/>
            <w:hideMark/>
          </w:tcPr>
          <w:p w14:paraId="50513B09"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Kanalizacija mora biti pred uporabo preverjena vodotesnost v skladu s standardiziranimi postopki standarda SIST EN 1610:2001 - gradnja in preskušanje vodov in kanalov za odpadno vodo.</w:t>
            </w:r>
          </w:p>
        </w:tc>
      </w:tr>
      <w:tr w:rsidR="00DD6206" w:rsidRPr="00DD6206" w14:paraId="5857E34F"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7F99FA8"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7</w:t>
            </w:r>
          </w:p>
        </w:tc>
        <w:tc>
          <w:tcPr>
            <w:tcW w:w="8535" w:type="dxa"/>
            <w:tcBorders>
              <w:top w:val="single" w:sz="4" w:space="0" w:color="auto"/>
              <w:left w:val="nil"/>
              <w:bottom w:val="single" w:sz="4" w:space="0" w:color="auto"/>
              <w:right w:val="single" w:sz="4" w:space="0" w:color="auto"/>
            </w:tcBorders>
            <w:shd w:val="clear" w:color="auto" w:fill="auto"/>
            <w:hideMark/>
          </w:tcPr>
          <w:p w14:paraId="5E6EB663"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se uporabljajo kemična stranišča ali je urejeno odvajanje komunalne odpadne vode iz sanitarnih enot v javno kanalizacijo v skladu s predpisom o odvajanju in čiščenju komunalne odpadne vode in v skladu s predpisom o emisiji snovi in toplote pri odvajanju odpadnih voda v vode in javno kanalizacijo.</w:t>
            </w:r>
          </w:p>
        </w:tc>
      </w:tr>
      <w:tr w:rsidR="00DD6206" w:rsidRPr="00DD6206" w14:paraId="24051AD2"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EB82464"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lastRenderedPageBreak/>
              <w:t>8</w:t>
            </w:r>
          </w:p>
        </w:tc>
        <w:tc>
          <w:tcPr>
            <w:tcW w:w="8535" w:type="dxa"/>
            <w:tcBorders>
              <w:top w:val="single" w:sz="4" w:space="0" w:color="auto"/>
              <w:left w:val="nil"/>
              <w:bottom w:val="single" w:sz="4" w:space="0" w:color="auto"/>
              <w:right w:val="single" w:sz="4" w:space="0" w:color="auto"/>
            </w:tcBorders>
            <w:shd w:val="clear" w:color="auto" w:fill="auto"/>
            <w:hideMark/>
          </w:tcPr>
          <w:p w14:paraId="3958F03D"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 xml:space="preserve">Pri vrtanju, med obratovanjem in vzdrževanjem je treba izvesti vse ukrepe za preprečitev odtekanja, ponikanja ali spiranja </w:t>
            </w:r>
            <w:proofErr w:type="spellStart"/>
            <w:r w:rsidRPr="00DD6206">
              <w:rPr>
                <w:rFonts w:ascii="Tahoma" w:eastAsia="Times New Roman" w:hAnsi="Tahoma" w:cs="Tahoma"/>
                <w:kern w:val="0"/>
                <w:sz w:val="20"/>
                <w:szCs w:val="20"/>
                <w:lang w:eastAsia="sl-SI"/>
                <w14:ligatures w14:val="none"/>
              </w:rPr>
              <w:t>navrtanine</w:t>
            </w:r>
            <w:proofErr w:type="spellEnd"/>
            <w:r w:rsidRPr="00DD6206">
              <w:rPr>
                <w:rFonts w:ascii="Tahoma" w:eastAsia="Times New Roman" w:hAnsi="Tahoma" w:cs="Tahoma"/>
                <w:kern w:val="0"/>
                <w:sz w:val="20"/>
                <w:szCs w:val="20"/>
                <w:lang w:eastAsia="sl-SI"/>
                <w14:ligatures w14:val="none"/>
              </w:rPr>
              <w:t xml:space="preserve"> ali drugih snovi v podzemne vode ali zajetje. Po prenehanju rabe je treba vrtino ukiniti tako, da je preprečeno kakršno koli onesnaženje podzemne vode ali zajetja.</w:t>
            </w:r>
          </w:p>
        </w:tc>
      </w:tr>
      <w:tr w:rsidR="00DD6206" w:rsidRPr="00DD6206" w14:paraId="33E6EDC5" w14:textId="77777777" w:rsidTr="00FD7E9F">
        <w:trPr>
          <w:trHeight w:val="15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2E2A8C7"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9</w:t>
            </w:r>
          </w:p>
        </w:tc>
        <w:tc>
          <w:tcPr>
            <w:tcW w:w="8535" w:type="dxa"/>
            <w:tcBorders>
              <w:top w:val="single" w:sz="4" w:space="0" w:color="auto"/>
              <w:left w:val="nil"/>
              <w:bottom w:val="single" w:sz="4" w:space="0" w:color="auto"/>
              <w:right w:val="single" w:sz="4" w:space="0" w:color="auto"/>
            </w:tcBorders>
            <w:shd w:val="clear" w:color="auto" w:fill="auto"/>
            <w:hideMark/>
          </w:tcPr>
          <w:p w14:paraId="7C71C6DC"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 xml:space="preserve">Horizontalni toplotni izmenjevalci in energetske košare so dovoljeni, če je dno izkopa vsaj 2 m nad najvišjo gladino podzemne vode. V nasprotnem primeru se za vsako tako napravo izvede ocena vpliva in določi morebitne dodatne pogoje v postopku pridobivanja vodnega mnenja in soglasja. Zasutje izkopa se izvede z enakim materialom v istem vrstnem redu, da se ne poveča ali pospeši spiranje s površja in povečanje ranljivosti. </w:t>
            </w:r>
          </w:p>
        </w:tc>
      </w:tr>
      <w:tr w:rsidR="00DD6206" w:rsidRPr="00DD6206" w14:paraId="288718CD"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3D3C5E2E"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10</w:t>
            </w:r>
          </w:p>
        </w:tc>
        <w:tc>
          <w:tcPr>
            <w:tcW w:w="8535" w:type="dxa"/>
            <w:tcBorders>
              <w:top w:val="single" w:sz="4" w:space="0" w:color="auto"/>
              <w:left w:val="nil"/>
              <w:bottom w:val="single" w:sz="4" w:space="0" w:color="auto"/>
              <w:right w:val="single" w:sz="4" w:space="0" w:color="auto"/>
            </w:tcBorders>
            <w:shd w:val="clear" w:color="auto" w:fill="auto"/>
            <w:hideMark/>
          </w:tcPr>
          <w:p w14:paraId="4FF5ECB7"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Cevovod, po katerem se odpadna voda odvaja v vodotok, mora biti izveden tako, da je preprečeno ponikanje v podzemno vodo ali zajetje, z upoštevanjem standarda SIST EN 1610:2001 - gradnja in preskušanje vodov in kanalov za odpadno vodo.</w:t>
            </w:r>
          </w:p>
        </w:tc>
      </w:tr>
      <w:tr w:rsidR="00DD6206" w:rsidRPr="00DD6206" w14:paraId="39A45408"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CF2EA9"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11</w:t>
            </w:r>
          </w:p>
        </w:tc>
        <w:tc>
          <w:tcPr>
            <w:tcW w:w="8535" w:type="dxa"/>
            <w:tcBorders>
              <w:top w:val="single" w:sz="4" w:space="0" w:color="auto"/>
              <w:left w:val="nil"/>
              <w:bottom w:val="single" w:sz="4" w:space="0" w:color="auto"/>
              <w:right w:val="single" w:sz="4" w:space="0" w:color="auto"/>
            </w:tcBorders>
            <w:shd w:val="clear" w:color="auto" w:fill="auto"/>
            <w:hideMark/>
          </w:tcPr>
          <w:p w14:paraId="643E0074"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gre za odvajanje padavinske odpadne vode iz obstoječih objektov.</w:t>
            </w:r>
          </w:p>
        </w:tc>
      </w:tr>
      <w:tr w:rsidR="00DD6206" w:rsidRPr="00DD6206" w14:paraId="1BD010BE"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70389457"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12</w:t>
            </w:r>
          </w:p>
        </w:tc>
        <w:tc>
          <w:tcPr>
            <w:tcW w:w="8535" w:type="dxa"/>
            <w:tcBorders>
              <w:top w:val="single" w:sz="4" w:space="0" w:color="auto"/>
              <w:left w:val="nil"/>
              <w:bottom w:val="single" w:sz="4" w:space="0" w:color="auto"/>
              <w:right w:val="single" w:sz="4" w:space="0" w:color="auto"/>
            </w:tcBorders>
            <w:shd w:val="clear" w:color="auto" w:fill="auto"/>
            <w:hideMark/>
          </w:tcPr>
          <w:p w14:paraId="459FBADA"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Interna kanalizacija mora biti priključena na javno kanalizacijo. Za interno kanalizacijo mora biti pred uporabo preverjena vodotesnost s standardiziranimi postopki, z upoštevanjem standarda SIST EN 1610:2001 - gradnja in preskušanje vodov in kanalov za odpadno vodo.</w:t>
            </w:r>
          </w:p>
        </w:tc>
      </w:tr>
      <w:tr w:rsidR="00DD6206" w:rsidRPr="00DD6206" w14:paraId="469D65BE" w14:textId="77777777" w:rsidTr="00FD7E9F">
        <w:trPr>
          <w:trHeight w:val="15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81F10CF"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13</w:t>
            </w:r>
          </w:p>
        </w:tc>
        <w:tc>
          <w:tcPr>
            <w:tcW w:w="8535" w:type="dxa"/>
            <w:tcBorders>
              <w:top w:val="single" w:sz="4" w:space="0" w:color="auto"/>
              <w:left w:val="nil"/>
              <w:bottom w:val="single" w:sz="4" w:space="0" w:color="auto"/>
              <w:right w:val="single" w:sz="4" w:space="0" w:color="auto"/>
            </w:tcBorders>
            <w:shd w:val="clear" w:color="auto" w:fill="auto"/>
            <w:hideMark/>
          </w:tcPr>
          <w:p w14:paraId="7AD4891F"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DD6206" w:rsidRPr="00DD6206" w14:paraId="36BA8B27" w14:textId="77777777" w:rsidTr="00FD7E9F">
        <w:trPr>
          <w:trHeight w:val="36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1F55110D"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14</w:t>
            </w:r>
          </w:p>
        </w:tc>
        <w:tc>
          <w:tcPr>
            <w:tcW w:w="8535" w:type="dxa"/>
            <w:tcBorders>
              <w:top w:val="single" w:sz="4" w:space="0" w:color="auto"/>
              <w:left w:val="nil"/>
              <w:bottom w:val="single" w:sz="4" w:space="0" w:color="auto"/>
              <w:right w:val="single" w:sz="4" w:space="0" w:color="auto"/>
            </w:tcBorders>
            <w:shd w:val="clear" w:color="auto" w:fill="auto"/>
            <w:hideMark/>
          </w:tcPr>
          <w:p w14:paraId="1D7BF033"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gre za objekte javne oskrbe s pitno vodo.</w:t>
            </w:r>
          </w:p>
        </w:tc>
      </w:tr>
      <w:tr w:rsidR="00DD6206" w:rsidRPr="00DD6206" w14:paraId="516AD423" w14:textId="77777777" w:rsidTr="00FD7E9F">
        <w:trPr>
          <w:trHeight w:val="6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2D791A9B"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15</w:t>
            </w:r>
          </w:p>
        </w:tc>
        <w:tc>
          <w:tcPr>
            <w:tcW w:w="8535" w:type="dxa"/>
            <w:tcBorders>
              <w:top w:val="single" w:sz="4" w:space="0" w:color="auto"/>
              <w:left w:val="nil"/>
              <w:bottom w:val="single" w:sz="4" w:space="0" w:color="auto"/>
              <w:right w:val="single" w:sz="4" w:space="0" w:color="auto"/>
            </w:tcBorders>
            <w:shd w:val="clear" w:color="auto" w:fill="auto"/>
            <w:hideMark/>
          </w:tcPr>
          <w:p w14:paraId="19FE7212"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Dno gnojišča, zbiralnika gnojnice in gnojevke ali hlevskega izpusta mora biti najmanj dva (2) m nad najvišjo gladino podzemne vode. Objekti morajo biti vodotesni.</w:t>
            </w:r>
          </w:p>
        </w:tc>
      </w:tr>
      <w:tr w:rsidR="00DD6206" w:rsidRPr="00DD6206" w14:paraId="3877A6D5" w14:textId="77777777" w:rsidTr="00FD7E9F">
        <w:trPr>
          <w:trHeight w:val="6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A591404"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16</w:t>
            </w:r>
          </w:p>
        </w:tc>
        <w:tc>
          <w:tcPr>
            <w:tcW w:w="8535" w:type="dxa"/>
            <w:tcBorders>
              <w:top w:val="single" w:sz="4" w:space="0" w:color="auto"/>
              <w:left w:val="nil"/>
              <w:bottom w:val="single" w:sz="4" w:space="0" w:color="auto"/>
              <w:right w:val="single" w:sz="4" w:space="0" w:color="auto"/>
            </w:tcBorders>
            <w:shd w:val="clear" w:color="auto" w:fill="auto"/>
            <w:hideMark/>
          </w:tcPr>
          <w:p w14:paraId="16619401"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Objekti morajo biti usklajeni s predpisom, ki ureja varstvo voda pred onesnaževanjem z nitrati iz kmetijskih virov.</w:t>
            </w:r>
          </w:p>
        </w:tc>
      </w:tr>
      <w:tr w:rsidR="00DD6206" w:rsidRPr="00DD6206" w14:paraId="1BCDE122"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1480342"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17</w:t>
            </w:r>
          </w:p>
        </w:tc>
        <w:tc>
          <w:tcPr>
            <w:tcW w:w="8535" w:type="dxa"/>
            <w:tcBorders>
              <w:top w:val="single" w:sz="4" w:space="0" w:color="auto"/>
              <w:left w:val="nil"/>
              <w:bottom w:val="single" w:sz="4" w:space="0" w:color="auto"/>
              <w:right w:val="single" w:sz="4" w:space="0" w:color="auto"/>
            </w:tcBorders>
            <w:shd w:val="clear" w:color="auto" w:fill="auto"/>
            <w:hideMark/>
          </w:tcPr>
          <w:p w14:paraId="22B1D890"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DD6206" w:rsidRPr="00DD6206" w14:paraId="662D34C6" w14:textId="77777777" w:rsidTr="00FD7E9F">
        <w:trPr>
          <w:trHeight w:val="6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4442A081"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18</w:t>
            </w:r>
          </w:p>
        </w:tc>
        <w:tc>
          <w:tcPr>
            <w:tcW w:w="8535" w:type="dxa"/>
            <w:tcBorders>
              <w:top w:val="single" w:sz="4" w:space="0" w:color="auto"/>
              <w:left w:val="nil"/>
              <w:bottom w:val="single" w:sz="4" w:space="0" w:color="auto"/>
              <w:right w:val="single" w:sz="4" w:space="0" w:color="auto"/>
            </w:tcBorders>
            <w:shd w:val="clear" w:color="auto" w:fill="auto"/>
            <w:hideMark/>
          </w:tcPr>
          <w:p w14:paraId="4B1455D2"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Vrtina mora biti dobro izolirana (</w:t>
            </w:r>
            <w:proofErr w:type="spellStart"/>
            <w:r w:rsidRPr="00DD6206">
              <w:rPr>
                <w:rFonts w:ascii="Tahoma" w:eastAsia="Times New Roman" w:hAnsi="Tahoma" w:cs="Tahoma"/>
                <w:kern w:val="0"/>
                <w:sz w:val="20"/>
                <w:szCs w:val="20"/>
                <w:lang w:eastAsia="sl-SI"/>
                <w14:ligatures w14:val="none"/>
              </w:rPr>
              <w:t>cevljena</w:t>
            </w:r>
            <w:proofErr w:type="spellEnd"/>
            <w:r w:rsidRPr="00DD6206">
              <w:rPr>
                <w:rFonts w:ascii="Tahoma" w:eastAsia="Times New Roman" w:hAnsi="Tahoma" w:cs="Tahoma"/>
                <w:kern w:val="0"/>
                <w:sz w:val="20"/>
                <w:szCs w:val="20"/>
                <w:lang w:eastAsia="sl-SI"/>
                <w14:ligatures w14:val="none"/>
              </w:rPr>
              <w:t xml:space="preserve"> in cementirana) pri prehodu skozi plitve vodonosnike in ne sme vzpostaviti povezave med različnimi plastmi podzemne vode.</w:t>
            </w:r>
          </w:p>
        </w:tc>
      </w:tr>
      <w:tr w:rsidR="00DD6206" w:rsidRPr="00DD6206" w14:paraId="1DC2E7C8" w14:textId="77777777" w:rsidTr="00FD7E9F">
        <w:trPr>
          <w:trHeight w:val="15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6F4E87D0"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19</w:t>
            </w:r>
          </w:p>
        </w:tc>
        <w:tc>
          <w:tcPr>
            <w:tcW w:w="8535" w:type="dxa"/>
            <w:tcBorders>
              <w:top w:val="single" w:sz="4" w:space="0" w:color="auto"/>
              <w:left w:val="nil"/>
              <w:bottom w:val="single" w:sz="4" w:space="0" w:color="auto"/>
              <w:right w:val="single" w:sz="4" w:space="0" w:color="auto"/>
            </w:tcBorders>
            <w:shd w:val="clear" w:color="auto" w:fill="auto"/>
            <w:hideMark/>
          </w:tcPr>
          <w:p w14:paraId="32BD2861"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v skladu s predpisom o emisiji snovi in toplote pri odvajanju odpadnih voda v vode in javno kanalizacijo.</w:t>
            </w:r>
          </w:p>
        </w:tc>
      </w:tr>
      <w:tr w:rsidR="00DD6206" w:rsidRPr="00DD6206" w14:paraId="5301AA11" w14:textId="77777777" w:rsidTr="00FD7E9F">
        <w:trPr>
          <w:trHeight w:val="12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5942B5A0"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20</w:t>
            </w:r>
          </w:p>
        </w:tc>
        <w:tc>
          <w:tcPr>
            <w:tcW w:w="8535" w:type="dxa"/>
            <w:tcBorders>
              <w:top w:val="single" w:sz="4" w:space="0" w:color="auto"/>
              <w:left w:val="nil"/>
              <w:bottom w:val="single" w:sz="4" w:space="0" w:color="auto"/>
              <w:right w:val="single" w:sz="4" w:space="0" w:color="auto"/>
            </w:tcBorders>
            <w:shd w:val="clear" w:color="auto" w:fill="auto"/>
            <w:hideMark/>
          </w:tcPr>
          <w:p w14:paraId="6F3EB063"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Če gre za zbiranje, odvajanje in čiščenje komunalne odpadne vode v skladu s predpisom o odvajanju in čiščenju komunalne odpadne vode. V primeru izgradnje javne kanalizacije za komunalno odpadno vodo se je potrebno priključiti na kanalizacijsko omrežje, nepretočne greznice se v tem primeru ukinejo.</w:t>
            </w:r>
          </w:p>
        </w:tc>
      </w:tr>
      <w:tr w:rsidR="00DD6206" w:rsidRPr="00DD6206" w14:paraId="5CAF3667" w14:textId="77777777" w:rsidTr="00FD7E9F">
        <w:trPr>
          <w:trHeight w:val="900"/>
        </w:trPr>
        <w:tc>
          <w:tcPr>
            <w:tcW w:w="993" w:type="dxa"/>
            <w:tcBorders>
              <w:top w:val="single" w:sz="4" w:space="0" w:color="auto"/>
              <w:left w:val="single" w:sz="4" w:space="0" w:color="auto"/>
              <w:bottom w:val="single" w:sz="4" w:space="0" w:color="auto"/>
              <w:right w:val="single" w:sz="4" w:space="0" w:color="auto"/>
            </w:tcBorders>
            <w:shd w:val="clear" w:color="auto" w:fill="auto"/>
            <w:noWrap/>
            <w:hideMark/>
          </w:tcPr>
          <w:p w14:paraId="01E641CB" w14:textId="77777777" w:rsidR="00DD6206" w:rsidRPr="00DD6206" w:rsidRDefault="00DD6206" w:rsidP="00DD6206">
            <w:pPr>
              <w:spacing w:after="0" w:line="240" w:lineRule="auto"/>
              <w:jc w:val="center"/>
              <w:rPr>
                <w:rFonts w:ascii="Tahoma" w:eastAsia="Times New Roman" w:hAnsi="Tahoma" w:cs="Tahoma"/>
                <w:b/>
                <w:bCs/>
                <w:kern w:val="0"/>
                <w:sz w:val="20"/>
                <w:szCs w:val="20"/>
                <w:lang w:eastAsia="sl-SI"/>
                <w14:ligatures w14:val="none"/>
              </w:rPr>
            </w:pPr>
            <w:r w:rsidRPr="00DD6206">
              <w:rPr>
                <w:rFonts w:ascii="Tahoma" w:eastAsia="Times New Roman" w:hAnsi="Tahoma" w:cs="Tahoma"/>
                <w:b/>
                <w:bCs/>
                <w:kern w:val="0"/>
                <w:sz w:val="20"/>
                <w:szCs w:val="20"/>
                <w:lang w:eastAsia="sl-SI"/>
                <w14:ligatures w14:val="none"/>
              </w:rPr>
              <w:t>21</w:t>
            </w:r>
          </w:p>
        </w:tc>
        <w:tc>
          <w:tcPr>
            <w:tcW w:w="8535" w:type="dxa"/>
            <w:tcBorders>
              <w:top w:val="single" w:sz="4" w:space="0" w:color="auto"/>
              <w:left w:val="nil"/>
              <w:bottom w:val="single" w:sz="4" w:space="0" w:color="auto"/>
              <w:right w:val="single" w:sz="4" w:space="0" w:color="auto"/>
            </w:tcBorders>
            <w:shd w:val="clear" w:color="auto" w:fill="auto"/>
            <w:hideMark/>
          </w:tcPr>
          <w:p w14:paraId="7976C6A2" w14:textId="77777777" w:rsidR="00DD6206" w:rsidRPr="00DD6206" w:rsidRDefault="00DD6206" w:rsidP="00DD6206">
            <w:pPr>
              <w:spacing w:after="0" w:line="240" w:lineRule="auto"/>
              <w:jc w:val="both"/>
              <w:rPr>
                <w:rFonts w:ascii="Tahoma" w:eastAsia="Times New Roman" w:hAnsi="Tahoma" w:cs="Tahoma"/>
                <w:kern w:val="0"/>
                <w:sz w:val="20"/>
                <w:szCs w:val="20"/>
                <w:lang w:eastAsia="sl-SI"/>
                <w14:ligatures w14:val="none"/>
              </w:rPr>
            </w:pPr>
            <w:r w:rsidRPr="00DD6206">
              <w:rPr>
                <w:rFonts w:ascii="Tahoma" w:eastAsia="Times New Roman" w:hAnsi="Tahoma" w:cs="Tahoma"/>
                <w:kern w:val="0"/>
                <w:sz w:val="20"/>
                <w:szCs w:val="20"/>
                <w:lang w:eastAsia="sl-SI"/>
                <w14:ligatures w14:val="none"/>
              </w:rPr>
              <w:t>Prepovedana gradnja objektov in naprav, ki je namenjena proizvodnji, v katero so vključene nevarne snovi in za katero je v skladu s predpisi na področju varstva okolja treba pridobiti okoljevarstveno soglasje, ter objekte in naprave za odlaganje odpadkov</w:t>
            </w:r>
          </w:p>
        </w:tc>
      </w:tr>
    </w:tbl>
    <w:p w14:paraId="4F0D0EAA" w14:textId="77777777" w:rsidR="00F54708" w:rsidRDefault="00F54708"/>
    <w:sectPr w:rsidR="00F54708" w:rsidSect="00E65EB6">
      <w:footerReference w:type="default" r:id="rId6"/>
      <w:pgSz w:w="11906" w:h="16838"/>
      <w:pgMar w:top="680" w:right="709" w:bottom="680" w:left="102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AF01CC" w14:textId="77777777" w:rsidR="00B54FCF" w:rsidRDefault="00B54FCF" w:rsidP="00DD6206">
      <w:pPr>
        <w:spacing w:after="0" w:line="240" w:lineRule="auto"/>
      </w:pPr>
      <w:r>
        <w:separator/>
      </w:r>
    </w:p>
  </w:endnote>
  <w:endnote w:type="continuationSeparator" w:id="0">
    <w:p w14:paraId="5FAD9314" w14:textId="77777777" w:rsidR="00B54FCF" w:rsidRDefault="00B54FCF" w:rsidP="00DD62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8115936"/>
      <w:docPartObj>
        <w:docPartGallery w:val="Page Numbers (Bottom of Page)"/>
        <w:docPartUnique/>
      </w:docPartObj>
    </w:sdtPr>
    <w:sdtContent>
      <w:p w14:paraId="0980C0BC" w14:textId="4AC4CCD8" w:rsidR="00E65EB6" w:rsidRDefault="00E65EB6">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4A054907" w14:textId="77777777" w:rsidR="00E65EB6" w:rsidRDefault="00E65E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74A192" w14:textId="77777777" w:rsidR="00B54FCF" w:rsidRDefault="00B54FCF" w:rsidP="00DD6206">
      <w:pPr>
        <w:spacing w:after="0" w:line="240" w:lineRule="auto"/>
      </w:pPr>
      <w:r>
        <w:separator/>
      </w:r>
    </w:p>
  </w:footnote>
  <w:footnote w:type="continuationSeparator" w:id="0">
    <w:p w14:paraId="40C9D319" w14:textId="77777777" w:rsidR="00B54FCF" w:rsidRDefault="00B54FCF" w:rsidP="00DD620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286"/>
    <w:rsid w:val="00051952"/>
    <w:rsid w:val="00052196"/>
    <w:rsid w:val="0026739A"/>
    <w:rsid w:val="002B1B83"/>
    <w:rsid w:val="00476025"/>
    <w:rsid w:val="00536513"/>
    <w:rsid w:val="00670286"/>
    <w:rsid w:val="0072405D"/>
    <w:rsid w:val="008C05A8"/>
    <w:rsid w:val="00A2369F"/>
    <w:rsid w:val="00B54FCF"/>
    <w:rsid w:val="00C81C31"/>
    <w:rsid w:val="00DD6206"/>
    <w:rsid w:val="00E65EB6"/>
    <w:rsid w:val="00EF47D3"/>
    <w:rsid w:val="00F160B7"/>
    <w:rsid w:val="00F54708"/>
    <w:rsid w:val="00FA5E86"/>
    <w:rsid w:val="00FD7E9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1C290"/>
  <w15:chartTrackingRefBased/>
  <w15:docId w15:val="{73F208E4-A826-4395-97E7-B13EC8D49D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styleId="Hiperpovezava">
    <w:name w:val="Hyperlink"/>
    <w:basedOn w:val="Privzetapisavaodstavka"/>
    <w:uiPriority w:val="99"/>
    <w:semiHidden/>
    <w:unhideWhenUsed/>
    <w:rsid w:val="00670286"/>
    <w:rPr>
      <w:color w:val="0000FF"/>
      <w:u w:val="single"/>
    </w:rPr>
  </w:style>
  <w:style w:type="character" w:styleId="SledenaHiperpovezava">
    <w:name w:val="FollowedHyperlink"/>
    <w:basedOn w:val="Privzetapisavaodstavka"/>
    <w:uiPriority w:val="99"/>
    <w:semiHidden/>
    <w:unhideWhenUsed/>
    <w:rsid w:val="00670286"/>
    <w:rPr>
      <w:color w:val="800080"/>
      <w:u w:val="single"/>
    </w:rPr>
  </w:style>
  <w:style w:type="paragraph" w:customStyle="1" w:styleId="msonormal0">
    <w:name w:val="msonormal"/>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font5">
    <w:name w:val="font5"/>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6">
    <w:name w:val="font6"/>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font7">
    <w:name w:val="font7"/>
    <w:basedOn w:val="Navaden"/>
    <w:rsid w:val="00670286"/>
    <w:pPr>
      <w:spacing w:before="100" w:beforeAutospacing="1" w:after="100" w:afterAutospacing="1" w:line="240" w:lineRule="auto"/>
    </w:pPr>
    <w:rPr>
      <w:rFonts w:ascii="Calibri" w:eastAsia="Times New Roman" w:hAnsi="Calibri" w:cs="Calibri"/>
      <w:kern w:val="0"/>
      <w:lang w:eastAsia="sl-SI"/>
    </w:rPr>
  </w:style>
  <w:style w:type="paragraph" w:customStyle="1" w:styleId="xl64">
    <w:name w:val="xl64"/>
    <w:basedOn w:val="Navaden"/>
    <w:rsid w:val="0067028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5">
    <w:name w:val="xl65"/>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6">
    <w:name w:val="xl66"/>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67">
    <w:name w:val="xl67"/>
    <w:basedOn w:val="Navaden"/>
    <w:rsid w:val="00670286"/>
    <w:pPr>
      <w:shd w:val="clear" w:color="000000" w:fill="FFFFFF"/>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xl68">
    <w:name w:val="xl68"/>
    <w:basedOn w:val="Navaden"/>
    <w:rsid w:val="00670286"/>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69">
    <w:name w:val="xl69"/>
    <w:basedOn w:val="Navaden"/>
    <w:rsid w:val="0067028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0">
    <w:name w:val="xl70"/>
    <w:basedOn w:val="Navaden"/>
    <w:rsid w:val="00670286"/>
    <w:pPr>
      <w:pBdr>
        <w:top w:val="single" w:sz="4" w:space="0" w:color="auto"/>
        <w:left w:val="single" w:sz="4" w:space="0" w:color="auto"/>
        <w:bottom w:val="single" w:sz="4" w:space="0" w:color="auto"/>
        <w:right w:val="single" w:sz="4" w:space="0" w:color="auto"/>
      </w:pBdr>
      <w:shd w:val="clear" w:color="000000" w:fill="00B050"/>
      <w:spacing w:before="100" w:beforeAutospacing="1" w:after="100" w:afterAutospacing="1" w:line="240" w:lineRule="auto"/>
      <w:jc w:val="center"/>
    </w:pPr>
    <w:rPr>
      <w:rFonts w:ascii="Calibri" w:eastAsia="Times New Roman" w:hAnsi="Calibri" w:cs="Calibri"/>
      <w:b/>
      <w:bCs/>
      <w:kern w:val="0"/>
      <w:sz w:val="24"/>
      <w:szCs w:val="24"/>
      <w:lang w:eastAsia="sl-SI"/>
    </w:rPr>
  </w:style>
  <w:style w:type="paragraph" w:customStyle="1" w:styleId="xl71">
    <w:name w:val="xl71"/>
    <w:basedOn w:val="Navaden"/>
    <w:rsid w:val="00670286"/>
    <w:pPr>
      <w:spacing w:before="100" w:beforeAutospacing="1" w:after="100" w:afterAutospacing="1" w:line="240" w:lineRule="auto"/>
    </w:pPr>
    <w:rPr>
      <w:rFonts w:ascii="Calibri" w:eastAsia="Times New Roman" w:hAnsi="Calibri" w:cs="Calibri"/>
      <w:kern w:val="0"/>
      <w:sz w:val="16"/>
      <w:szCs w:val="16"/>
      <w:lang w:eastAsia="sl-SI"/>
    </w:rPr>
  </w:style>
  <w:style w:type="paragraph" w:customStyle="1" w:styleId="xl72">
    <w:name w:val="xl72"/>
    <w:basedOn w:val="Navaden"/>
    <w:rsid w:val="00670286"/>
    <w:pPr>
      <w:spacing w:before="100" w:beforeAutospacing="1" w:after="100" w:afterAutospacing="1" w:line="240" w:lineRule="auto"/>
      <w:textAlignment w:val="top"/>
    </w:pPr>
    <w:rPr>
      <w:rFonts w:ascii="Times New Roman" w:eastAsia="Times New Roman" w:hAnsi="Times New Roman" w:cs="Times New Roman"/>
      <w:kern w:val="0"/>
      <w:sz w:val="24"/>
      <w:szCs w:val="24"/>
      <w:lang w:eastAsia="sl-SI"/>
    </w:rPr>
  </w:style>
  <w:style w:type="paragraph" w:customStyle="1" w:styleId="xl73">
    <w:name w:val="xl73"/>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4">
    <w:name w:val="xl7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5">
    <w:name w:val="xl7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6">
    <w:name w:val="xl76"/>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77">
    <w:name w:val="xl7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b/>
      <w:bCs/>
      <w:kern w:val="0"/>
      <w:sz w:val="24"/>
      <w:szCs w:val="24"/>
      <w:lang w:eastAsia="sl-SI"/>
    </w:rPr>
  </w:style>
  <w:style w:type="paragraph" w:customStyle="1" w:styleId="xl78">
    <w:name w:val="xl78"/>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79">
    <w:name w:val="xl79"/>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80">
    <w:name w:val="xl8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1">
    <w:name w:val="xl81"/>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2">
    <w:name w:val="xl82"/>
    <w:basedOn w:val="Navaden"/>
    <w:rsid w:val="00670286"/>
    <w:pPr>
      <w:pBdr>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3">
    <w:name w:val="xl8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4">
    <w:name w:val="xl84"/>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85">
    <w:name w:val="xl85"/>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86">
    <w:name w:val="xl86"/>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7">
    <w:name w:val="xl87"/>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8">
    <w:name w:val="xl88"/>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89">
    <w:name w:val="xl8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0">
    <w:name w:val="xl90"/>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1">
    <w:name w:val="xl91"/>
    <w:basedOn w:val="Navaden"/>
    <w:rsid w:val="00670286"/>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2">
    <w:name w:val="xl92"/>
    <w:basedOn w:val="Navaden"/>
    <w:rsid w:val="00670286"/>
    <w:pPr>
      <w:spacing w:before="100" w:beforeAutospacing="1" w:after="100" w:afterAutospacing="1" w:line="240" w:lineRule="auto"/>
    </w:pPr>
    <w:rPr>
      <w:rFonts w:ascii="Calibri" w:eastAsia="Times New Roman" w:hAnsi="Calibri" w:cs="Calibri"/>
      <w:b/>
      <w:bCs/>
      <w:kern w:val="0"/>
      <w:sz w:val="24"/>
      <w:szCs w:val="24"/>
      <w:lang w:eastAsia="sl-SI"/>
    </w:rPr>
  </w:style>
  <w:style w:type="paragraph" w:customStyle="1" w:styleId="xl93">
    <w:name w:val="xl93"/>
    <w:basedOn w:val="Navaden"/>
    <w:rsid w:val="00670286"/>
    <w:pPr>
      <w:spacing w:before="100" w:beforeAutospacing="1" w:after="100" w:afterAutospacing="1" w:line="240" w:lineRule="auto"/>
    </w:pPr>
    <w:rPr>
      <w:rFonts w:ascii="Calibri" w:eastAsia="Times New Roman" w:hAnsi="Calibri" w:cs="Calibri"/>
      <w:kern w:val="0"/>
      <w:sz w:val="24"/>
      <w:szCs w:val="24"/>
      <w:lang w:eastAsia="sl-SI"/>
    </w:rPr>
  </w:style>
  <w:style w:type="paragraph" w:customStyle="1" w:styleId="xl94">
    <w:name w:val="xl94"/>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95">
    <w:name w:val="xl95"/>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6">
    <w:name w:val="xl96"/>
    <w:basedOn w:val="Navaden"/>
    <w:rsid w:val="00670286"/>
    <w:pPr>
      <w:spacing w:before="100" w:beforeAutospacing="1" w:after="100" w:afterAutospacing="1" w:line="240" w:lineRule="auto"/>
      <w:textAlignment w:val="top"/>
    </w:pPr>
    <w:rPr>
      <w:rFonts w:ascii="Calibri" w:eastAsia="Times New Roman" w:hAnsi="Calibri" w:cs="Calibri"/>
      <w:kern w:val="0"/>
      <w:sz w:val="16"/>
      <w:szCs w:val="16"/>
      <w:lang w:eastAsia="sl-SI"/>
    </w:rPr>
  </w:style>
  <w:style w:type="paragraph" w:customStyle="1" w:styleId="xl97">
    <w:name w:val="xl97"/>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Calibri" w:eastAsia="Times New Roman" w:hAnsi="Calibri" w:cs="Calibri"/>
      <w:kern w:val="0"/>
      <w:sz w:val="24"/>
      <w:szCs w:val="24"/>
      <w:lang w:eastAsia="sl-SI"/>
    </w:rPr>
  </w:style>
  <w:style w:type="paragraph" w:customStyle="1" w:styleId="xl98">
    <w:name w:val="xl98"/>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99">
    <w:name w:val="xl99"/>
    <w:basedOn w:val="Navaden"/>
    <w:rsid w:val="00670286"/>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0">
    <w:name w:val="xl100"/>
    <w:basedOn w:val="Navaden"/>
    <w:rsid w:val="00670286"/>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1">
    <w:name w:val="xl101"/>
    <w:basedOn w:val="Navaden"/>
    <w:rsid w:val="00670286"/>
    <w:pPr>
      <w:spacing w:before="100" w:beforeAutospacing="1" w:after="100" w:afterAutospacing="1" w:line="240" w:lineRule="auto"/>
      <w:textAlignment w:val="top"/>
    </w:pPr>
    <w:rPr>
      <w:rFonts w:ascii="Calibri" w:eastAsia="Times New Roman" w:hAnsi="Calibri" w:cs="Calibri"/>
      <w:b/>
      <w:bCs/>
      <w:kern w:val="0"/>
      <w:sz w:val="24"/>
      <w:szCs w:val="24"/>
      <w:lang w:eastAsia="sl-SI"/>
    </w:rPr>
  </w:style>
  <w:style w:type="paragraph" w:customStyle="1" w:styleId="xl102">
    <w:name w:val="xl102"/>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customStyle="1" w:styleId="xl103">
    <w:name w:val="xl103"/>
    <w:basedOn w:val="Navaden"/>
    <w:rsid w:val="00670286"/>
    <w:pPr>
      <w:spacing w:before="100" w:beforeAutospacing="1" w:after="100" w:afterAutospacing="1" w:line="240" w:lineRule="auto"/>
      <w:textAlignment w:val="top"/>
    </w:pPr>
    <w:rPr>
      <w:rFonts w:ascii="Calibri" w:eastAsia="Times New Roman" w:hAnsi="Calibri" w:cs="Calibri"/>
      <w:kern w:val="0"/>
      <w:sz w:val="24"/>
      <w:szCs w:val="24"/>
      <w:lang w:eastAsia="sl-SI"/>
    </w:rPr>
  </w:style>
  <w:style w:type="paragraph" w:styleId="Glava">
    <w:name w:val="header"/>
    <w:basedOn w:val="Navaden"/>
    <w:link w:val="GlavaZnak"/>
    <w:uiPriority w:val="99"/>
    <w:unhideWhenUsed/>
    <w:rsid w:val="00DD6206"/>
    <w:pPr>
      <w:tabs>
        <w:tab w:val="center" w:pos="4536"/>
        <w:tab w:val="right" w:pos="9072"/>
      </w:tabs>
      <w:spacing w:after="0" w:line="240" w:lineRule="auto"/>
    </w:pPr>
  </w:style>
  <w:style w:type="character" w:customStyle="1" w:styleId="GlavaZnak">
    <w:name w:val="Glava Znak"/>
    <w:basedOn w:val="Privzetapisavaodstavka"/>
    <w:link w:val="Glava"/>
    <w:uiPriority w:val="99"/>
    <w:rsid w:val="00DD6206"/>
  </w:style>
  <w:style w:type="paragraph" w:styleId="Noga">
    <w:name w:val="footer"/>
    <w:basedOn w:val="Navaden"/>
    <w:link w:val="NogaZnak"/>
    <w:uiPriority w:val="99"/>
    <w:unhideWhenUsed/>
    <w:rsid w:val="00DD6206"/>
    <w:pPr>
      <w:tabs>
        <w:tab w:val="center" w:pos="4536"/>
        <w:tab w:val="right" w:pos="9072"/>
      </w:tabs>
      <w:spacing w:after="0" w:line="240" w:lineRule="auto"/>
    </w:pPr>
  </w:style>
  <w:style w:type="character" w:customStyle="1" w:styleId="NogaZnak">
    <w:name w:val="Noga Znak"/>
    <w:basedOn w:val="Privzetapisavaodstavka"/>
    <w:link w:val="Noga"/>
    <w:uiPriority w:val="99"/>
    <w:rsid w:val="00DD62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5404056">
      <w:bodyDiv w:val="1"/>
      <w:marLeft w:val="0"/>
      <w:marRight w:val="0"/>
      <w:marTop w:val="0"/>
      <w:marBottom w:val="0"/>
      <w:divBdr>
        <w:top w:val="none" w:sz="0" w:space="0" w:color="auto"/>
        <w:left w:val="none" w:sz="0" w:space="0" w:color="auto"/>
        <w:bottom w:val="none" w:sz="0" w:space="0" w:color="auto"/>
        <w:right w:val="none" w:sz="0" w:space="0" w:color="auto"/>
      </w:divBdr>
    </w:div>
    <w:div w:id="189395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2350</Words>
  <Characters>13396</Characters>
  <Application>Microsoft Office Word</Application>
  <DocSecurity>0</DocSecurity>
  <Lines>111</Lines>
  <Paragraphs>31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Darko Anzeljc</cp:lastModifiedBy>
  <cp:revision>5</cp:revision>
  <cp:lastPrinted>2025-01-07T11:40:00Z</cp:lastPrinted>
  <dcterms:created xsi:type="dcterms:W3CDTF">2025-01-07T11:37:00Z</dcterms:created>
  <dcterms:modified xsi:type="dcterms:W3CDTF">2025-01-07T11:40:00Z</dcterms:modified>
</cp:coreProperties>
</file>