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C0A4B" w14:textId="240F4A9F" w:rsidR="00082F69" w:rsidRDefault="00082F69" w:rsidP="00082F69">
      <w:pPr>
        <w:ind w:left="-709"/>
        <w:rPr>
          <w:b/>
          <w:bCs/>
          <w:sz w:val="24"/>
          <w:szCs w:val="24"/>
          <w:lang w:val="sl-SI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960C76A" wp14:editId="1937D03D">
            <wp:simplePos x="0" y="0"/>
            <wp:positionH relativeFrom="column">
              <wp:posOffset>-472041</wp:posOffset>
            </wp:positionH>
            <wp:positionV relativeFrom="paragraph">
              <wp:posOffset>230505</wp:posOffset>
            </wp:positionV>
            <wp:extent cx="9729110" cy="6884746"/>
            <wp:effectExtent l="19050" t="19050" r="24765" b="11430"/>
            <wp:wrapNone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29110" cy="6884746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  <a:ln cmpd="sng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b/>
          <w:bCs/>
          <w:sz w:val="24"/>
          <w:szCs w:val="24"/>
          <w:lang w:val="sl-SI"/>
        </w:rPr>
        <w:t xml:space="preserve">Priloga </w:t>
      </w:r>
      <w:r>
        <w:rPr>
          <w:b/>
          <w:bCs/>
          <w:sz w:val="24"/>
          <w:szCs w:val="24"/>
          <w:lang w:val="sl-SI"/>
        </w:rPr>
        <w:t>2</w:t>
      </w:r>
      <w:r>
        <w:rPr>
          <w:b/>
          <w:bCs/>
          <w:sz w:val="24"/>
          <w:szCs w:val="24"/>
          <w:lang w:val="sl-SI"/>
        </w:rPr>
        <w:t>:</w:t>
      </w:r>
      <w:r>
        <w:rPr>
          <w:b/>
          <w:bCs/>
          <w:sz w:val="24"/>
          <w:szCs w:val="24"/>
          <w:lang w:val="sl-SI"/>
        </w:rPr>
        <w:tab/>
      </w:r>
      <w:r>
        <w:rPr>
          <w:b/>
          <w:bCs/>
          <w:sz w:val="24"/>
          <w:szCs w:val="24"/>
          <w:lang w:val="sl-SI"/>
        </w:rPr>
        <w:t>Pregledna karta</w:t>
      </w:r>
      <w:r>
        <w:rPr>
          <w:b/>
          <w:bCs/>
          <w:sz w:val="24"/>
          <w:szCs w:val="24"/>
          <w:lang w:val="sl-SI"/>
        </w:rPr>
        <w:t xml:space="preserve"> k Uredbi o vodovarstvenih območjih za javno oskrbo s pitno vodo v občini Sevnica - osnutek</w:t>
      </w:r>
    </w:p>
    <w:p w14:paraId="6D78F91E" w14:textId="77777777" w:rsidR="00082F69" w:rsidRDefault="00082F69" w:rsidP="00082F69">
      <w:pPr>
        <w:ind w:left="-1134" w:right="-1068"/>
        <w:rPr>
          <w:lang w:val="sl-SI"/>
        </w:rPr>
      </w:pPr>
    </w:p>
    <w:p w14:paraId="39F04CE6" w14:textId="13BF1181" w:rsidR="004B452E" w:rsidRDefault="004B452E" w:rsidP="0039764B">
      <w:pPr>
        <w:ind w:left="-1134" w:right="-1068"/>
        <w:jc w:val="center"/>
      </w:pPr>
    </w:p>
    <w:sectPr w:rsidR="004B452E" w:rsidSect="0039764B">
      <w:pgSz w:w="16838" w:h="11906" w:orient="landscape"/>
      <w:pgMar w:top="284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64B"/>
    <w:rsid w:val="00082F69"/>
    <w:rsid w:val="00175D35"/>
    <w:rsid w:val="0039764B"/>
    <w:rsid w:val="004B452E"/>
    <w:rsid w:val="00561599"/>
    <w:rsid w:val="00C13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FCD1B"/>
  <w15:chartTrackingRefBased/>
  <w15:docId w15:val="{8B1C6FEB-37ED-491B-9E24-509E601CB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39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</Words>
  <Characters>103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4</cp:revision>
  <dcterms:created xsi:type="dcterms:W3CDTF">2024-12-17T10:51:00Z</dcterms:created>
  <dcterms:modified xsi:type="dcterms:W3CDTF">2025-01-07T09:52:00Z</dcterms:modified>
</cp:coreProperties>
</file>