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9C32E7" w14:textId="77777777" w:rsidR="001B4B54" w:rsidRPr="001B4B54" w:rsidRDefault="001B4B54" w:rsidP="001B4B54">
      <w:pPr>
        <w:pStyle w:val="zamik"/>
        <w:pBdr>
          <w:top w:val="none" w:sz="0" w:space="24" w:color="auto"/>
        </w:pBdr>
        <w:spacing w:after="210"/>
        <w:ind w:firstLine="0"/>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rPr>
        <w:t xml:space="preserve">Na </w:t>
      </w:r>
      <w:proofErr w:type="spellStart"/>
      <w:r w:rsidRPr="001B4B54">
        <w:rPr>
          <w:rFonts w:ascii="Arial" w:eastAsia="Arial" w:hAnsi="Arial" w:cs="Arial"/>
          <w:color w:val="000000" w:themeColor="text1"/>
          <w:sz w:val="20"/>
          <w:szCs w:val="20"/>
        </w:rPr>
        <w:t>podlagi</w:t>
      </w:r>
      <w:proofErr w:type="spellEnd"/>
      <w:r w:rsidRPr="001B4B54">
        <w:rPr>
          <w:rFonts w:ascii="Arial" w:eastAsia="Arial" w:hAnsi="Arial" w:cs="Arial"/>
          <w:color w:val="000000" w:themeColor="text1"/>
          <w:sz w:val="20"/>
          <w:szCs w:val="20"/>
        </w:rPr>
        <w:t xml:space="preserve"> </w:t>
      </w:r>
      <w:r w:rsidRPr="001B4B54">
        <w:rPr>
          <w:rFonts w:ascii="Arial" w:eastAsia="Arial" w:hAnsi="Arial" w:cs="Arial"/>
          <w:color w:val="000000" w:themeColor="text1"/>
          <w:sz w:val="20"/>
          <w:szCs w:val="20"/>
          <w:lang w:val="sl-SI"/>
        </w:rPr>
        <w:t xml:space="preserve">tretjega odstavka 2. člena in petega odstavka 5. člena Obrtnega zakona (Uradni list RS, št. 40/04 – uradno prečiščeno besedilo, 117/06 – ZDavP-2, 102/07, 30/13 in 36/13 – </w:t>
      </w:r>
      <w:proofErr w:type="spellStart"/>
      <w:r w:rsidRPr="001B4B54">
        <w:rPr>
          <w:rFonts w:ascii="Arial" w:eastAsia="Arial" w:hAnsi="Arial" w:cs="Arial"/>
          <w:color w:val="000000" w:themeColor="text1"/>
          <w:sz w:val="20"/>
          <w:szCs w:val="20"/>
          <w:lang w:val="sl-SI"/>
        </w:rPr>
        <w:t>popr</w:t>
      </w:r>
      <w:proofErr w:type="spellEnd"/>
      <w:r w:rsidRPr="001B4B54">
        <w:rPr>
          <w:rFonts w:ascii="Arial" w:eastAsia="Arial" w:hAnsi="Arial" w:cs="Arial"/>
          <w:color w:val="000000" w:themeColor="text1"/>
          <w:sz w:val="20"/>
          <w:szCs w:val="20"/>
          <w:lang w:val="sl-SI"/>
        </w:rPr>
        <w:t>.) Vlada Republike Slovenije izdaja</w:t>
      </w:r>
    </w:p>
    <w:p w14:paraId="1B59B7F0" w14:textId="77777777" w:rsidR="001B4B54" w:rsidRPr="001B4B54" w:rsidRDefault="001B4B54" w:rsidP="001B4B54">
      <w:pPr>
        <w:pStyle w:val="center"/>
        <w:spacing w:before="210" w:after="210"/>
        <w:rPr>
          <w:rFonts w:ascii="Arial" w:eastAsia="Arial" w:hAnsi="Arial" w:cs="Arial"/>
          <w:b/>
          <w:bCs/>
          <w:caps/>
          <w:color w:val="000000" w:themeColor="text1"/>
          <w:sz w:val="20"/>
          <w:szCs w:val="20"/>
          <w:lang w:val="sl-SI"/>
        </w:rPr>
      </w:pPr>
    </w:p>
    <w:p w14:paraId="5BF23AF1" w14:textId="77777777" w:rsidR="001B4B54" w:rsidRPr="001B4B54" w:rsidRDefault="001B4B54" w:rsidP="001B4B54">
      <w:pPr>
        <w:pStyle w:val="center"/>
        <w:spacing w:before="210" w:after="210"/>
        <w:rPr>
          <w:rFonts w:ascii="Arial" w:eastAsia="Arial" w:hAnsi="Arial" w:cs="Arial"/>
          <w:b/>
          <w:bCs/>
          <w:caps/>
          <w:color w:val="000000" w:themeColor="text1"/>
          <w:sz w:val="20"/>
          <w:szCs w:val="20"/>
          <w:lang w:val="sl-SI"/>
        </w:rPr>
      </w:pPr>
      <w:r w:rsidRPr="001B4B54">
        <w:rPr>
          <w:rFonts w:ascii="Arial" w:eastAsia="Arial" w:hAnsi="Arial" w:cs="Arial"/>
          <w:b/>
          <w:bCs/>
          <w:caps/>
          <w:color w:val="000000" w:themeColor="text1"/>
          <w:sz w:val="20"/>
          <w:szCs w:val="20"/>
          <w:lang w:val="sl-SI"/>
        </w:rPr>
        <w:t>UREDBO</w:t>
      </w:r>
    </w:p>
    <w:p w14:paraId="76CC17B3" w14:textId="77777777" w:rsidR="001B4B54" w:rsidRPr="001B4B54" w:rsidRDefault="001B4B54" w:rsidP="001B4B54">
      <w:pPr>
        <w:pStyle w:val="center"/>
        <w:spacing w:before="210" w:after="210"/>
        <w:rPr>
          <w:rFonts w:ascii="Arial" w:eastAsia="Arial" w:hAnsi="Arial" w:cs="Arial"/>
          <w:b/>
          <w:bCs/>
          <w:caps/>
          <w:color w:val="000000" w:themeColor="text1"/>
          <w:sz w:val="20"/>
          <w:szCs w:val="20"/>
          <w:lang w:val="sl-SI"/>
        </w:rPr>
      </w:pPr>
      <w:r w:rsidRPr="001B4B54">
        <w:rPr>
          <w:rFonts w:ascii="Arial" w:eastAsia="Arial" w:hAnsi="Arial" w:cs="Arial"/>
          <w:b/>
          <w:bCs/>
          <w:color w:val="000000" w:themeColor="text1"/>
          <w:sz w:val="20"/>
          <w:szCs w:val="20"/>
          <w:lang w:val="sl-SI"/>
        </w:rPr>
        <w:t>o obrtnih dejavnostih</w:t>
      </w:r>
    </w:p>
    <w:p w14:paraId="0EB61A4D"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1. člen</w:t>
      </w:r>
    </w:p>
    <w:p w14:paraId="7B1BC194"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(splošna določba)</w:t>
      </w:r>
    </w:p>
    <w:p w14:paraId="72DE4126" w14:textId="77777777" w:rsidR="001B4B54" w:rsidRPr="001B4B54" w:rsidRDefault="001B4B54" w:rsidP="001B4B54">
      <w:pPr>
        <w:pStyle w:val="zamik"/>
        <w:pBdr>
          <w:top w:val="none" w:sz="0" w:space="12" w:color="auto"/>
        </w:pBdr>
        <w:spacing w:before="210" w:after="210"/>
        <w:ind w:firstLine="0"/>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Ta uredba določa obrtne dejavnosti, za opravljanje katerih je, zaradi varovanja življenja, zdravja in premoženja ljudi ali zaradi zagotavljanja varstva okolja, potrebna ustrezna poklicna usposobljenost, in storitvene dejavnosti, pri katerih se lahko osebam, katerim se opravi storitev zaradi zaokrožitve ali dopolnitve dejavnosti, opravi prodaja na drobno določenega blaga, ki ga obrtnik uporablja pri opravljanju teh storitev.</w:t>
      </w:r>
    </w:p>
    <w:p w14:paraId="53764EB5"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2. člen</w:t>
      </w:r>
    </w:p>
    <w:p w14:paraId="7CB651FD"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(dejavnosti)</w:t>
      </w:r>
    </w:p>
    <w:p w14:paraId="797447C0" w14:textId="77777777" w:rsidR="001B4B54" w:rsidRPr="001B4B54" w:rsidRDefault="001B4B54" w:rsidP="001B4B54">
      <w:pPr>
        <w:pStyle w:val="zamik"/>
        <w:pBdr>
          <w:top w:val="none" w:sz="0" w:space="12" w:color="auto"/>
        </w:pBdr>
        <w:spacing w:before="210" w:after="210"/>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Dejavnosti, ki se v skladu z značilnostmi, opredeljenimi v 5. členu </w:t>
      </w:r>
      <w:proofErr w:type="spellStart"/>
      <w:r w:rsidRPr="001B4B54">
        <w:rPr>
          <w:rFonts w:ascii="Arial" w:eastAsia="Arial" w:hAnsi="Arial" w:cs="Arial"/>
          <w:color w:val="000000" w:themeColor="text1"/>
          <w:sz w:val="20"/>
          <w:szCs w:val="20"/>
          <w:lang w:val="sl-SI"/>
        </w:rPr>
        <w:t>ObrZ</w:t>
      </w:r>
      <w:proofErr w:type="spellEnd"/>
      <w:r w:rsidRPr="001B4B54">
        <w:rPr>
          <w:rFonts w:ascii="Arial" w:eastAsia="Arial" w:hAnsi="Arial" w:cs="Arial"/>
          <w:color w:val="000000" w:themeColor="text1"/>
          <w:sz w:val="20"/>
          <w:szCs w:val="20"/>
          <w:lang w:val="sl-SI"/>
        </w:rPr>
        <w:t>, lahko opravljajo kot obrtne dejavnosti, so v tej uredbi določene v skladu s standardno klasifikacijo dejavnosti na ravni podrazredov iz Uredbe o standardni klasifikaciji dejavnosti (Uradni list RS, št. 27/24).</w:t>
      </w:r>
    </w:p>
    <w:p w14:paraId="7CF17FDE"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3. člen</w:t>
      </w:r>
    </w:p>
    <w:p w14:paraId="57C34FDF"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(obrtne dejavnosti)</w:t>
      </w:r>
    </w:p>
    <w:p w14:paraId="7ADC1153" w14:textId="77777777" w:rsidR="001B4B54" w:rsidRPr="001B4B54" w:rsidRDefault="001B4B54" w:rsidP="001B4B54">
      <w:pPr>
        <w:pStyle w:val="zamik"/>
        <w:pBdr>
          <w:top w:val="none" w:sz="0" w:space="12" w:color="auto"/>
        </w:pBdr>
        <w:spacing w:before="210" w:after="210"/>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Obrtne dejavnosti in ustrezne poklicne usposobljenosti, za katere je treba pridobiti obrtno dovoljenje, so:</w:t>
      </w:r>
    </w:p>
    <w:tbl>
      <w:tblPr>
        <w:tblW w:w="0" w:type="auto"/>
        <w:tblInd w:w="76" w:type="dxa"/>
        <w:tblCellMar>
          <w:top w:w="15" w:type="dxa"/>
          <w:left w:w="15" w:type="dxa"/>
          <w:bottom w:w="15" w:type="dxa"/>
          <w:right w:w="15" w:type="dxa"/>
        </w:tblCellMar>
        <w:tblLook w:val="04A0" w:firstRow="1" w:lastRow="0" w:firstColumn="1" w:lastColumn="0" w:noHBand="0" w:noVBand="1"/>
      </w:tblPr>
      <w:tblGrid>
        <w:gridCol w:w="2211"/>
        <w:gridCol w:w="3375"/>
        <w:gridCol w:w="3390"/>
      </w:tblGrid>
      <w:tr w:rsidR="001B4B54" w:rsidRPr="001B4B54" w14:paraId="710D3AE9" w14:textId="77777777" w:rsidTr="00C62321">
        <w:trPr>
          <w:trHeight w:val="60"/>
          <w:tblHeader/>
        </w:trPr>
        <w:tc>
          <w:tcPr>
            <w:tcW w:w="2211" w:type="dxa"/>
            <w:tcBorders>
              <w:top w:val="single" w:sz="8" w:space="0" w:color="000000"/>
              <w:left w:val="single" w:sz="8" w:space="0" w:color="000000"/>
              <w:bottom w:val="single" w:sz="8" w:space="0" w:color="000000"/>
              <w:right w:val="single" w:sz="8" w:space="0" w:color="000000"/>
            </w:tcBorders>
            <w:tcMar>
              <w:top w:w="95" w:type="dxa"/>
              <w:left w:w="38" w:type="dxa"/>
              <w:bottom w:w="95" w:type="dxa"/>
              <w:right w:w="38" w:type="dxa"/>
            </w:tcMar>
            <w:hideMark/>
          </w:tcPr>
          <w:p w14:paraId="67918BE5" w14:textId="77777777" w:rsidR="001B4B54" w:rsidRPr="001B4B54" w:rsidRDefault="001B4B54" w:rsidP="00C62321">
            <w:pPr>
              <w:pStyle w:val="p"/>
              <w:rPr>
                <w:rFonts w:ascii="Arial" w:eastAsia="Arial" w:hAnsi="Arial" w:cs="Arial"/>
                <w:color w:val="000000" w:themeColor="text1"/>
                <w:sz w:val="20"/>
                <w:szCs w:val="20"/>
                <w:lang w:val="sl-SI"/>
              </w:rPr>
            </w:pPr>
            <w:bookmarkStart w:id="0" w:name="_Hlk187324566"/>
            <w:r w:rsidRPr="001B4B54">
              <w:rPr>
                <w:rFonts w:ascii="Arial" w:eastAsia="Arial" w:hAnsi="Arial" w:cs="Arial"/>
                <w:color w:val="000000" w:themeColor="text1"/>
                <w:sz w:val="20"/>
                <w:szCs w:val="20"/>
                <w:lang w:val="sl-SI"/>
              </w:rPr>
              <w:t>ŠIFRA STANDARDNE KLASIFIKACIJE DEJAVNOSTI (SKD)</w:t>
            </w:r>
          </w:p>
        </w:tc>
        <w:tc>
          <w:tcPr>
            <w:tcW w:w="3375" w:type="dxa"/>
            <w:tcBorders>
              <w:top w:val="single" w:sz="8" w:space="0" w:color="000000"/>
              <w:bottom w:val="single" w:sz="8" w:space="0" w:color="000000"/>
              <w:right w:val="single" w:sz="8" w:space="0" w:color="000000"/>
            </w:tcBorders>
            <w:tcMar>
              <w:top w:w="95" w:type="dxa"/>
              <w:left w:w="33" w:type="dxa"/>
              <w:bottom w:w="95" w:type="dxa"/>
              <w:right w:w="38" w:type="dxa"/>
            </w:tcMar>
            <w:hideMark/>
          </w:tcPr>
          <w:p w14:paraId="55B0BC0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DEJAVNOST SKD</w:t>
            </w:r>
          </w:p>
        </w:tc>
        <w:tc>
          <w:tcPr>
            <w:tcW w:w="3390" w:type="dxa"/>
            <w:tcBorders>
              <w:top w:val="single" w:sz="8" w:space="0" w:color="000000"/>
              <w:bottom w:val="single" w:sz="8" w:space="0" w:color="000000"/>
              <w:right w:val="single" w:sz="8" w:space="0" w:color="000000"/>
            </w:tcBorders>
            <w:tcMar>
              <w:top w:w="95" w:type="dxa"/>
              <w:left w:w="33" w:type="dxa"/>
              <w:bottom w:w="95" w:type="dxa"/>
              <w:right w:w="38" w:type="dxa"/>
            </w:tcMar>
            <w:hideMark/>
          </w:tcPr>
          <w:p w14:paraId="7829A78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MINIMALNA POKLICNA USPOSOBLJENOST</w:t>
            </w:r>
          </w:p>
        </w:tc>
      </w:tr>
      <w:tr w:rsidR="001B4B54" w:rsidRPr="001B4B54" w14:paraId="1F690231"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2399FE7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10.710</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65C51FB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Proizvodnja kruha, svežega peciva in slaščic</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565F41B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nacionalna poklicna kvalifikacija</w:t>
            </w:r>
          </w:p>
        </w:tc>
      </w:tr>
      <w:tr w:rsidR="001B4B54" w:rsidRPr="001B4B54" w14:paraId="66867EAB"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1A85DD2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10.720</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1C82FD3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Proizvodnja prepečenca, piškotov, trajnega peciva in slaščic</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6838CFB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nacionalna poklicna kvalifikacija</w:t>
            </w:r>
          </w:p>
        </w:tc>
      </w:tr>
      <w:tr w:rsidR="001B4B54" w:rsidRPr="001B4B54" w14:paraId="59D2BFB3"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50B64D5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22.110</w:t>
            </w:r>
          </w:p>
        </w:tc>
        <w:tc>
          <w:tcPr>
            <w:tcW w:w="3375" w:type="dxa"/>
            <w:tcBorders>
              <w:bottom w:val="single" w:sz="8" w:space="0" w:color="000000"/>
              <w:right w:val="single" w:sz="8" w:space="0" w:color="000000"/>
            </w:tcBorders>
            <w:tcMar>
              <w:top w:w="101" w:type="dxa"/>
              <w:left w:w="33" w:type="dxa"/>
              <w:bottom w:w="106" w:type="dxa"/>
              <w:right w:w="38" w:type="dxa"/>
            </w:tcMar>
          </w:tcPr>
          <w:p w14:paraId="7CC31AE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Proizvodnja in obnavljanje zračnic za vozila in proizvodnja gumijastih plaščev</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63EB6D7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ustrezna nacionalna poklicna kvalifikacija </w:t>
            </w:r>
          </w:p>
        </w:tc>
      </w:tr>
      <w:tr w:rsidR="001B4B54" w:rsidRPr="001B4B54" w14:paraId="13963FD3"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0511179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lastRenderedPageBreak/>
              <w:t> </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7BC29BF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 samo:</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73E782E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3BD6DFE6"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061B3C0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5DDA78C3" w14:textId="47E7AED8"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obnavljanje in projektiranje pnevmatik </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2157AEB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12B2DD0B"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3D585B9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24.510</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01BE6BF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Litje železa </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014016A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nacionalna poklicna kvalifikacija</w:t>
            </w:r>
          </w:p>
        </w:tc>
      </w:tr>
      <w:tr w:rsidR="001B4B54" w:rsidRPr="001B4B54" w14:paraId="1D9A06CA"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72D6B29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24.520</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318D985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Litje jekla</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2019ECB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nacionalna poklicna kvalifikacija</w:t>
            </w:r>
          </w:p>
        </w:tc>
      </w:tr>
      <w:tr w:rsidR="001B4B54" w:rsidRPr="001B4B54" w14:paraId="61E7FFEC"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3903279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24.530</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4913564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Litje lahkih kovin </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05E29E8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ustrezna </w:t>
            </w:r>
            <w:hyperlink r:id="rId4" w:history="1">
              <w:r w:rsidRPr="001B4B54">
                <w:rPr>
                  <w:rFonts w:ascii="Arial" w:eastAsia="Arial" w:hAnsi="Arial" w:cs="Arial"/>
                  <w:color w:val="000000" w:themeColor="text1"/>
                  <w:sz w:val="20"/>
                  <w:szCs w:val="20"/>
                  <w:u w:val="single" w:color="0000EE"/>
                  <w:lang w:val="sl-SI"/>
                </w:rPr>
                <w:t>nacionalna poklicna kvalifikacija</w:t>
              </w:r>
            </w:hyperlink>
          </w:p>
        </w:tc>
      </w:tr>
      <w:tr w:rsidR="001B4B54" w:rsidRPr="001B4B54" w14:paraId="18CD02B0"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1C51F60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24.540</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0F571BB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Litje drugih neželeznih kovin </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1BD0154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ustrezna </w:t>
            </w:r>
            <w:hyperlink r:id="rId5" w:history="1">
              <w:r w:rsidRPr="001B4B54">
                <w:rPr>
                  <w:rFonts w:ascii="Arial" w:eastAsia="Arial" w:hAnsi="Arial" w:cs="Arial"/>
                  <w:color w:val="000000" w:themeColor="text1"/>
                  <w:sz w:val="20"/>
                  <w:szCs w:val="20"/>
                  <w:u w:val="single" w:color="0000EE"/>
                  <w:lang w:val="sl-SI"/>
                </w:rPr>
                <w:t>nacionalna poklicna kvalifikacija</w:t>
              </w:r>
            </w:hyperlink>
          </w:p>
        </w:tc>
      </w:tr>
      <w:tr w:rsidR="001B4B54" w:rsidRPr="001B4B54" w14:paraId="1403B253"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0BECCEC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25.510</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16C4EAD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Prekrivanje kovin </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1B72892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5DDAE5CA"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6CDCCCE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33.120</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6DACAC7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Popravila in vzdrževanje strojev in naprav </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1460BA6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1D05D0C1"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31AE6C5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0B7E5BE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spadajo samo:</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0997BBA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6974BE52"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0326379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6C3017B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motorjev  (razen za motorna vozila, ladje, čolne in zrakoplove)</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0C09A7B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38521237"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tcPr>
          <w:p w14:paraId="3EB646A0"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1" w:type="dxa"/>
              <w:left w:w="33" w:type="dxa"/>
              <w:bottom w:w="106" w:type="dxa"/>
              <w:right w:w="38" w:type="dxa"/>
            </w:tcMar>
          </w:tcPr>
          <w:p w14:paraId="71C0451C" w14:textId="77777777" w:rsidR="001B4B54" w:rsidRPr="001B4B54" w:rsidRDefault="001B4B54" w:rsidP="00C62321">
            <w:pPr>
              <w:pStyle w:val="p"/>
              <w:rPr>
                <w:rFonts w:ascii="Arial" w:eastAsia="Arial" w:hAnsi="Arial" w:cs="Arial"/>
                <w:color w:val="000000" w:themeColor="text1"/>
                <w:sz w:val="20"/>
                <w:szCs w:val="20"/>
                <w:highlight w:val="yellow"/>
                <w:lang w:val="sl-SI"/>
              </w:rPr>
            </w:pPr>
            <w:r w:rsidRPr="001B4B54">
              <w:rPr>
                <w:rFonts w:ascii="Arial" w:eastAsia="Arial" w:hAnsi="Arial" w:cs="Arial"/>
                <w:color w:val="000000" w:themeColor="text1"/>
                <w:sz w:val="20"/>
                <w:szCs w:val="20"/>
                <w:lang w:val="sl-SI"/>
              </w:rPr>
              <w:t xml:space="preserve">– popravila in vzdrževanje drugih obdelovalnih strojev </w:t>
            </w:r>
          </w:p>
        </w:tc>
        <w:tc>
          <w:tcPr>
            <w:tcW w:w="3390" w:type="dxa"/>
            <w:tcBorders>
              <w:bottom w:val="single" w:sz="8" w:space="0" w:color="000000"/>
              <w:right w:val="single" w:sz="8" w:space="0" w:color="000000"/>
            </w:tcBorders>
            <w:tcMar>
              <w:top w:w="101" w:type="dxa"/>
              <w:left w:w="33" w:type="dxa"/>
              <w:bottom w:w="106" w:type="dxa"/>
              <w:right w:w="38" w:type="dxa"/>
            </w:tcMar>
          </w:tcPr>
          <w:p w14:paraId="78282CF8"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4B39000E"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3F91A60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519ABFB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obdelovalnih strojev in dodatkov za rezanje in oblikovanje kovin</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38B9CEA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78401553"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64C405C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4F1F9F2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popravila in vzdrževanje strojev in naprav za rudarjenje, gradbeništvo, pridobivanje nafte in plina </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0B2A7E6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486208CE"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4D7EFE2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1BE9C2E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črpalk, kompresorjev in podobnih naprav</w:t>
            </w:r>
          </w:p>
          <w:p w14:paraId="71E7582E" w14:textId="77777777" w:rsidR="001B4B54" w:rsidRPr="001B4B54" w:rsidRDefault="001B4B54" w:rsidP="00C62321">
            <w:pPr>
              <w:pStyle w:val="p"/>
              <w:rPr>
                <w:rFonts w:ascii="Arial" w:eastAsia="Arial" w:hAnsi="Arial" w:cs="Arial"/>
                <w:color w:val="000000" w:themeColor="text1"/>
                <w:sz w:val="20"/>
                <w:szCs w:val="20"/>
                <w:lang w:val="sl-SI"/>
              </w:rPr>
            </w:pPr>
          </w:p>
        </w:tc>
        <w:tc>
          <w:tcPr>
            <w:tcW w:w="3390" w:type="dxa"/>
            <w:tcBorders>
              <w:bottom w:val="single" w:sz="8" w:space="0" w:color="000000"/>
              <w:right w:val="single" w:sz="8" w:space="0" w:color="000000"/>
            </w:tcBorders>
            <w:tcMar>
              <w:top w:w="101" w:type="dxa"/>
              <w:left w:w="33" w:type="dxa"/>
              <w:bottom w:w="106" w:type="dxa"/>
              <w:right w:w="38" w:type="dxa"/>
            </w:tcMar>
            <w:hideMark/>
          </w:tcPr>
          <w:p w14:paraId="532EE05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640A0E92"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tcPr>
          <w:p w14:paraId="73F8A970"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1" w:type="dxa"/>
              <w:left w:w="33" w:type="dxa"/>
              <w:bottom w:w="106" w:type="dxa"/>
              <w:right w:w="38" w:type="dxa"/>
            </w:tcMar>
          </w:tcPr>
          <w:p w14:paraId="25892F6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popravila ventilov </w:t>
            </w:r>
          </w:p>
        </w:tc>
        <w:tc>
          <w:tcPr>
            <w:tcW w:w="3390" w:type="dxa"/>
            <w:tcBorders>
              <w:bottom w:val="single" w:sz="8" w:space="0" w:color="000000"/>
              <w:right w:val="single" w:sz="8" w:space="0" w:color="000000"/>
            </w:tcBorders>
            <w:tcMar>
              <w:top w:w="101" w:type="dxa"/>
              <w:left w:w="33" w:type="dxa"/>
              <w:bottom w:w="106" w:type="dxa"/>
              <w:right w:w="38" w:type="dxa"/>
            </w:tcMar>
          </w:tcPr>
          <w:p w14:paraId="1AEBD2FE"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38FB0982" w14:textId="77777777" w:rsidTr="00C62321">
        <w:trPr>
          <w:trHeight w:val="60"/>
        </w:trPr>
        <w:tc>
          <w:tcPr>
            <w:tcW w:w="2211" w:type="dxa"/>
            <w:tcBorders>
              <w:left w:val="single" w:sz="8" w:space="0" w:color="000000"/>
              <w:bottom w:val="single" w:sz="8" w:space="0" w:color="000000"/>
              <w:right w:val="single" w:sz="8" w:space="0" w:color="000000"/>
            </w:tcBorders>
            <w:tcMar>
              <w:top w:w="101" w:type="dxa"/>
              <w:left w:w="38" w:type="dxa"/>
              <w:bottom w:w="106" w:type="dxa"/>
              <w:right w:w="38" w:type="dxa"/>
            </w:tcMar>
            <w:hideMark/>
          </w:tcPr>
          <w:p w14:paraId="70DDEEF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1" w:type="dxa"/>
              <w:left w:w="33" w:type="dxa"/>
              <w:bottom w:w="106" w:type="dxa"/>
              <w:right w:w="38" w:type="dxa"/>
            </w:tcMar>
            <w:hideMark/>
          </w:tcPr>
          <w:p w14:paraId="0D26A56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naprav za fluidno tehniko</w:t>
            </w:r>
          </w:p>
        </w:tc>
        <w:tc>
          <w:tcPr>
            <w:tcW w:w="3390" w:type="dxa"/>
            <w:tcBorders>
              <w:bottom w:val="single" w:sz="8" w:space="0" w:color="000000"/>
              <w:right w:val="single" w:sz="8" w:space="0" w:color="000000"/>
            </w:tcBorders>
            <w:tcMar>
              <w:top w:w="101" w:type="dxa"/>
              <w:left w:w="33" w:type="dxa"/>
              <w:bottom w:w="106" w:type="dxa"/>
              <w:right w:w="38" w:type="dxa"/>
            </w:tcMar>
            <w:hideMark/>
          </w:tcPr>
          <w:p w14:paraId="1EA4F29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67B549F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11A88FB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0A9EA1B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mehanizmov  za prenos energije</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02ADFC5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5DCDD4D8"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30E2D4A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090518A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dvigalnih in transportnih naprav</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238FC6E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76EB6497"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3C6B4F4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7BCCB3A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industrijskih hladilnih in čistilnih naprav</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7714E03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622ACF4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3F7EEC5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lastRenderedPageBreak/>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033EA13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industrijskih peči</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14BAED3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17F87C0A"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1F5E395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7CCAD66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ročnih obdelovalnih strojev</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0C90542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255C227C"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32BB3D6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542EC9D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strojev za splošne namene</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2201426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175D7579"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5AA3BF1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56E5EF1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popravila in vzdrževanje drugih obdelovalnih strojev </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4E11AE6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37DB17F9"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77706FAE"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2F79666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kmetijskih  traktorjev</w:t>
            </w:r>
          </w:p>
        </w:tc>
        <w:tc>
          <w:tcPr>
            <w:tcW w:w="3390" w:type="dxa"/>
            <w:tcBorders>
              <w:bottom w:val="single" w:sz="8" w:space="0" w:color="000000"/>
              <w:right w:val="single" w:sz="8" w:space="0" w:color="000000"/>
            </w:tcBorders>
            <w:tcMar>
              <w:top w:w="104" w:type="dxa"/>
              <w:left w:w="33" w:type="dxa"/>
              <w:bottom w:w="109" w:type="dxa"/>
              <w:right w:w="38" w:type="dxa"/>
            </w:tcMar>
          </w:tcPr>
          <w:p w14:paraId="5F5AC241"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675C6B80"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6B33758F"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3031E17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popravila in vzdrževanje kmetijskih strojev ter strojev za gozdarstvo in sečnjo </w:t>
            </w:r>
          </w:p>
        </w:tc>
        <w:tc>
          <w:tcPr>
            <w:tcW w:w="3390" w:type="dxa"/>
            <w:tcBorders>
              <w:bottom w:val="single" w:sz="8" w:space="0" w:color="000000"/>
              <w:right w:val="single" w:sz="8" w:space="0" w:color="000000"/>
            </w:tcBorders>
            <w:tcMar>
              <w:top w:w="104" w:type="dxa"/>
              <w:left w:w="33" w:type="dxa"/>
              <w:bottom w:w="109" w:type="dxa"/>
              <w:right w:w="38" w:type="dxa"/>
            </w:tcMar>
          </w:tcPr>
          <w:p w14:paraId="04A27483"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4A70B6DD"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5F950A4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73B74A0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metalurških strojev in naprav</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599F2C3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68349E1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6124178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40A838D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strojev in naprav  za proizvodnjo živil, pijač in tobačnih izdelkov</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109967E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36E3B392"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45A13AD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555AE7D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popravila in vzdrževanje strojev in naprav  za proizvodnjo tekstilnih izdelkov, oblačil in usnjenih izdelkov </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1B7D744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7CA62F00"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586CBCB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5E904F5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strojev za proizvodno plastike in gume</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6140591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4583BC1A"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0E6611E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7CCAA5E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strojev za proizvodnjo papirja</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054BBC4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7D9D8006"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69D3FB0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33.130</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0451FD4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elektronskih in optičnih naprav</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586D8BE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srednja poklicna izobrazba ustrezne smeri </w:t>
            </w:r>
          </w:p>
        </w:tc>
      </w:tr>
      <w:tr w:rsidR="001B4B54" w:rsidRPr="001B4B54" w14:paraId="0993E0DE"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1E45553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33.140</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64E34D0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električnih naprav</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7F0F509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srednja poklicna izobrazba ustrezne smeri </w:t>
            </w:r>
          </w:p>
        </w:tc>
      </w:tr>
      <w:tr w:rsidR="001B4B54" w:rsidRPr="001B4B54" w14:paraId="77A9F290"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09264BB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41.000</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1D326AC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Gradnja stanovanjskih in </w:t>
            </w:r>
            <w:proofErr w:type="spellStart"/>
            <w:r w:rsidRPr="001B4B54">
              <w:rPr>
                <w:rFonts w:ascii="Arial" w:eastAsia="Arial" w:hAnsi="Arial" w:cs="Arial"/>
                <w:color w:val="000000" w:themeColor="text1"/>
                <w:sz w:val="20"/>
                <w:szCs w:val="20"/>
                <w:lang w:val="sl-SI"/>
              </w:rPr>
              <w:t>nestanovanjskih</w:t>
            </w:r>
            <w:proofErr w:type="spellEnd"/>
            <w:r w:rsidRPr="001B4B54">
              <w:rPr>
                <w:rFonts w:ascii="Arial" w:eastAsia="Arial" w:hAnsi="Arial" w:cs="Arial"/>
                <w:color w:val="000000" w:themeColor="text1"/>
                <w:sz w:val="20"/>
                <w:szCs w:val="20"/>
                <w:lang w:val="sl-SI"/>
              </w:rPr>
              <w:t xml:space="preserve"> stavb</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3236B42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616390A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4DCB799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43.210</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1203A83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Elektroinštalacije </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3159E99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srednja poklicna izobrazba ustrezne smeri </w:t>
            </w:r>
          </w:p>
        </w:tc>
      </w:tr>
      <w:tr w:rsidR="001B4B54" w:rsidRPr="001B4B54" w14:paraId="0EB67578"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43B27E5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43.220</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31A49CC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Vodovodne, grelne in hladilne inštalacije </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131E5BD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srednja poklicna izobrazba ustrezne smeri </w:t>
            </w:r>
          </w:p>
        </w:tc>
      </w:tr>
      <w:tr w:rsidR="001B4B54" w:rsidRPr="001B4B54" w14:paraId="663B8A7E"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8C523B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43.230</w:t>
            </w:r>
          </w:p>
        </w:tc>
        <w:tc>
          <w:tcPr>
            <w:tcW w:w="3375" w:type="dxa"/>
            <w:tcBorders>
              <w:bottom w:val="single" w:sz="8" w:space="0" w:color="000000"/>
              <w:right w:val="single" w:sz="8" w:space="0" w:color="000000"/>
            </w:tcBorders>
            <w:tcMar>
              <w:top w:w="104" w:type="dxa"/>
              <w:left w:w="33" w:type="dxa"/>
              <w:bottom w:w="109" w:type="dxa"/>
              <w:right w:w="38" w:type="dxa"/>
            </w:tcMar>
          </w:tcPr>
          <w:p w14:paraId="0DF7A98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Namestitev izolacije</w:t>
            </w:r>
          </w:p>
        </w:tc>
        <w:tc>
          <w:tcPr>
            <w:tcW w:w="3390" w:type="dxa"/>
            <w:tcBorders>
              <w:bottom w:val="single" w:sz="8" w:space="0" w:color="000000"/>
              <w:right w:val="single" w:sz="8" w:space="0" w:color="000000"/>
            </w:tcBorders>
            <w:tcMar>
              <w:top w:w="104" w:type="dxa"/>
              <w:left w:w="33" w:type="dxa"/>
              <w:bottom w:w="109" w:type="dxa"/>
              <w:right w:w="38" w:type="dxa"/>
            </w:tcMar>
          </w:tcPr>
          <w:p w14:paraId="7130550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792488C5"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153CFB96"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5F8C6DF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nameščanje toplotne izolacije, npr. za cevi, kotle in kanale, notranje ali </w:t>
            </w:r>
            <w:r w:rsidRPr="001B4B54">
              <w:rPr>
                <w:rFonts w:ascii="Arial" w:eastAsia="Arial" w:hAnsi="Arial" w:cs="Arial"/>
                <w:color w:val="000000" w:themeColor="text1"/>
                <w:sz w:val="20"/>
                <w:szCs w:val="20"/>
                <w:lang w:val="sl-SI"/>
              </w:rPr>
              <w:lastRenderedPageBreak/>
              <w:t>zunanje, vključno z izolacijskimi oblogami</w:t>
            </w:r>
          </w:p>
        </w:tc>
        <w:tc>
          <w:tcPr>
            <w:tcW w:w="3390" w:type="dxa"/>
            <w:tcBorders>
              <w:bottom w:val="single" w:sz="8" w:space="0" w:color="000000"/>
              <w:right w:val="single" w:sz="8" w:space="0" w:color="000000"/>
            </w:tcBorders>
            <w:tcMar>
              <w:top w:w="104" w:type="dxa"/>
              <w:left w:w="33" w:type="dxa"/>
              <w:bottom w:w="109" w:type="dxa"/>
              <w:right w:w="38" w:type="dxa"/>
            </w:tcMar>
          </w:tcPr>
          <w:p w14:paraId="2963EA69"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0A96696C"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99FEA7A"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56F2F60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izvedba zvočne izolacije</w:t>
            </w:r>
          </w:p>
        </w:tc>
        <w:tc>
          <w:tcPr>
            <w:tcW w:w="3390" w:type="dxa"/>
            <w:tcBorders>
              <w:bottom w:val="single" w:sz="8" w:space="0" w:color="000000"/>
              <w:right w:val="single" w:sz="8" w:space="0" w:color="000000"/>
            </w:tcBorders>
            <w:tcMar>
              <w:top w:w="104" w:type="dxa"/>
              <w:left w:w="33" w:type="dxa"/>
              <w:bottom w:w="109" w:type="dxa"/>
              <w:right w:w="38" w:type="dxa"/>
            </w:tcMar>
          </w:tcPr>
          <w:p w14:paraId="41D45A3B"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02518142"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4756FB7F"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6EFB17D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izvedba vibracijske izolacije</w:t>
            </w:r>
          </w:p>
        </w:tc>
        <w:tc>
          <w:tcPr>
            <w:tcW w:w="3390" w:type="dxa"/>
            <w:tcBorders>
              <w:bottom w:val="single" w:sz="8" w:space="0" w:color="000000"/>
              <w:right w:val="single" w:sz="8" w:space="0" w:color="000000"/>
            </w:tcBorders>
            <w:tcMar>
              <w:top w:w="104" w:type="dxa"/>
              <w:left w:w="33" w:type="dxa"/>
              <w:bottom w:w="109" w:type="dxa"/>
              <w:right w:w="38" w:type="dxa"/>
            </w:tcMar>
          </w:tcPr>
          <w:p w14:paraId="31CF8C98"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562DA9EB"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BD872E2"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09BBFA8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izvedba protipožarne zaščite</w:t>
            </w:r>
          </w:p>
        </w:tc>
        <w:tc>
          <w:tcPr>
            <w:tcW w:w="3390" w:type="dxa"/>
            <w:tcBorders>
              <w:bottom w:val="single" w:sz="8" w:space="0" w:color="000000"/>
              <w:right w:val="single" w:sz="8" w:space="0" w:color="000000"/>
            </w:tcBorders>
            <w:tcMar>
              <w:top w:w="104" w:type="dxa"/>
              <w:left w:w="33" w:type="dxa"/>
              <w:bottom w:w="109" w:type="dxa"/>
              <w:right w:w="38" w:type="dxa"/>
            </w:tcMar>
          </w:tcPr>
          <w:p w14:paraId="0B87073F"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449363BE"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30DC91DA"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18D41B8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hidroizolacija</w:t>
            </w:r>
          </w:p>
        </w:tc>
        <w:tc>
          <w:tcPr>
            <w:tcW w:w="3390" w:type="dxa"/>
            <w:tcBorders>
              <w:bottom w:val="single" w:sz="8" w:space="0" w:color="000000"/>
              <w:right w:val="single" w:sz="8" w:space="0" w:color="000000"/>
            </w:tcBorders>
            <w:tcMar>
              <w:top w:w="104" w:type="dxa"/>
              <w:left w:w="33" w:type="dxa"/>
              <w:bottom w:w="109" w:type="dxa"/>
              <w:right w:w="38" w:type="dxa"/>
            </w:tcMar>
          </w:tcPr>
          <w:p w14:paraId="1C31FBBE"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6F8F0CC9"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656640F2"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1ED6645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notranja izolacija streh </w:t>
            </w:r>
          </w:p>
        </w:tc>
        <w:tc>
          <w:tcPr>
            <w:tcW w:w="3390" w:type="dxa"/>
            <w:tcBorders>
              <w:bottom w:val="single" w:sz="8" w:space="0" w:color="000000"/>
              <w:right w:val="single" w:sz="8" w:space="0" w:color="000000"/>
            </w:tcBorders>
            <w:tcMar>
              <w:top w:w="104" w:type="dxa"/>
              <w:left w:w="33" w:type="dxa"/>
              <w:bottom w:w="109" w:type="dxa"/>
              <w:right w:w="38" w:type="dxa"/>
            </w:tcMar>
          </w:tcPr>
          <w:p w14:paraId="21D47B68"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090170E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5DEA6A36" w14:textId="77777777" w:rsidR="001B4B54" w:rsidRPr="001B4B54" w:rsidRDefault="001B4B54" w:rsidP="00C62321">
            <w:pPr>
              <w:pStyle w:val="p"/>
              <w:rPr>
                <w:rFonts w:ascii="Arial" w:eastAsia="Arial" w:hAnsi="Arial" w:cs="Arial"/>
                <w:color w:val="000000" w:themeColor="text1"/>
                <w:sz w:val="20"/>
                <w:szCs w:val="20"/>
                <w:lang w:val="sl-SI"/>
              </w:rPr>
            </w:pPr>
          </w:p>
          <w:p w14:paraId="04F988B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43.240</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73FF7C72" w14:textId="77777777" w:rsidR="001B4B54" w:rsidRPr="001B4B54" w:rsidRDefault="001B4B54" w:rsidP="00C62321">
            <w:pPr>
              <w:pStyle w:val="p"/>
              <w:rPr>
                <w:rFonts w:ascii="Arial" w:eastAsia="Arial" w:hAnsi="Arial" w:cs="Arial"/>
                <w:color w:val="000000" w:themeColor="text1"/>
                <w:sz w:val="20"/>
                <w:szCs w:val="20"/>
                <w:lang w:val="sl-SI"/>
              </w:rPr>
            </w:pPr>
          </w:p>
          <w:p w14:paraId="2B560DB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Druge inštalacije pri gradnjah</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1F57DE8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srednja poklicna izobrazba ustrezne smeri </w:t>
            </w:r>
          </w:p>
        </w:tc>
      </w:tr>
      <w:tr w:rsidR="001B4B54" w:rsidRPr="001B4B54" w14:paraId="26794A7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175467A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1C18DAB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vgradnja v stavbah in drugih gradbenih inženirskih objektih:</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008C6E8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5469DDB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162BC3F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280A2AF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dvigal, tekočih stopnic, vključno s stopniščnimi dvigali, </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29203A5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3815D392"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7C6AFAE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2F291EA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avtomatskih in vrtljivih vrat</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5788D9B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55C25301"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38624C7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2E1BAB6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strelovodov</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768B36C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7ACC1442"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1AF7230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43.310</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1606CECF" w14:textId="77777777" w:rsidR="001B4B54" w:rsidRPr="001B4B54" w:rsidRDefault="001B4B54" w:rsidP="00C62321">
            <w:pPr>
              <w:pStyle w:val="p"/>
              <w:rPr>
                <w:rFonts w:ascii="Arial" w:eastAsia="Arial" w:hAnsi="Arial" w:cs="Arial"/>
                <w:color w:val="000000" w:themeColor="text1"/>
                <w:sz w:val="20"/>
                <w:szCs w:val="20"/>
                <w:lang w:val="sl-SI"/>
              </w:rPr>
            </w:pPr>
            <w:proofErr w:type="spellStart"/>
            <w:r w:rsidRPr="001B4B54">
              <w:rPr>
                <w:rFonts w:ascii="Arial" w:eastAsia="Arial" w:hAnsi="Arial" w:cs="Arial"/>
                <w:color w:val="000000" w:themeColor="text1"/>
                <w:sz w:val="20"/>
                <w:szCs w:val="20"/>
                <w:lang w:val="sl-SI"/>
              </w:rPr>
              <w:t>Fasaderska</w:t>
            </w:r>
            <w:proofErr w:type="spellEnd"/>
            <w:r w:rsidRPr="001B4B54">
              <w:rPr>
                <w:rFonts w:ascii="Arial" w:eastAsia="Arial" w:hAnsi="Arial" w:cs="Arial"/>
                <w:color w:val="000000" w:themeColor="text1"/>
                <w:sz w:val="20"/>
                <w:szCs w:val="20"/>
                <w:lang w:val="sl-SI"/>
              </w:rPr>
              <w:t xml:space="preserve"> in </w:t>
            </w:r>
            <w:proofErr w:type="spellStart"/>
            <w:r w:rsidRPr="001B4B54">
              <w:rPr>
                <w:rFonts w:ascii="Arial" w:eastAsia="Arial" w:hAnsi="Arial" w:cs="Arial"/>
                <w:color w:val="000000" w:themeColor="text1"/>
                <w:sz w:val="20"/>
                <w:szCs w:val="20"/>
                <w:lang w:val="sl-SI"/>
              </w:rPr>
              <w:t>štukaterska</w:t>
            </w:r>
            <w:proofErr w:type="spellEnd"/>
            <w:r w:rsidRPr="001B4B54">
              <w:rPr>
                <w:rFonts w:ascii="Arial" w:eastAsia="Arial" w:hAnsi="Arial" w:cs="Arial"/>
                <w:color w:val="000000" w:themeColor="text1"/>
                <w:sz w:val="20"/>
                <w:szCs w:val="20"/>
                <w:lang w:val="sl-SI"/>
              </w:rPr>
              <w:t xml:space="preserve"> dela</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1E388ED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nacionalna poklicna kvalifikacija</w:t>
            </w:r>
          </w:p>
        </w:tc>
      </w:tr>
      <w:tr w:rsidR="001B4B54" w:rsidRPr="001B4B54" w14:paraId="46281DD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2321F7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43.350</w:t>
            </w:r>
          </w:p>
        </w:tc>
        <w:tc>
          <w:tcPr>
            <w:tcW w:w="3375" w:type="dxa"/>
            <w:tcBorders>
              <w:bottom w:val="single" w:sz="8" w:space="0" w:color="000000"/>
              <w:right w:val="single" w:sz="8" w:space="0" w:color="000000"/>
            </w:tcBorders>
            <w:tcMar>
              <w:top w:w="104" w:type="dxa"/>
              <w:left w:w="33" w:type="dxa"/>
              <w:bottom w:w="109" w:type="dxa"/>
              <w:right w:w="38" w:type="dxa"/>
            </w:tcMar>
          </w:tcPr>
          <w:p w14:paraId="57EECD7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Druga zaključna gradbena dela</w:t>
            </w:r>
          </w:p>
        </w:tc>
        <w:tc>
          <w:tcPr>
            <w:tcW w:w="3390" w:type="dxa"/>
            <w:tcBorders>
              <w:bottom w:val="single" w:sz="8" w:space="0" w:color="000000"/>
              <w:right w:val="single" w:sz="8" w:space="0" w:color="000000"/>
            </w:tcBorders>
            <w:tcMar>
              <w:top w:w="104" w:type="dxa"/>
              <w:left w:w="33" w:type="dxa"/>
              <w:bottom w:w="109" w:type="dxa"/>
              <w:right w:w="38" w:type="dxa"/>
            </w:tcMar>
          </w:tcPr>
          <w:p w14:paraId="7F4CF38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62505689"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C0ECFF4"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2F4C723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spadajo samo:</w:t>
            </w:r>
          </w:p>
        </w:tc>
        <w:tc>
          <w:tcPr>
            <w:tcW w:w="3390" w:type="dxa"/>
            <w:tcBorders>
              <w:bottom w:val="single" w:sz="8" w:space="0" w:color="000000"/>
              <w:right w:val="single" w:sz="8" w:space="0" w:color="000000"/>
            </w:tcBorders>
            <w:tcMar>
              <w:top w:w="104" w:type="dxa"/>
              <w:left w:w="33" w:type="dxa"/>
              <w:bottom w:w="109" w:type="dxa"/>
              <w:right w:w="38" w:type="dxa"/>
            </w:tcMar>
          </w:tcPr>
          <w:p w14:paraId="22C7B3FB"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75644022"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3F14A202"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1597F13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vgradnja montažne pločevine, jeklenih delov, profilov itd.</w:t>
            </w:r>
          </w:p>
        </w:tc>
        <w:tc>
          <w:tcPr>
            <w:tcW w:w="3390" w:type="dxa"/>
            <w:tcBorders>
              <w:bottom w:val="single" w:sz="8" w:space="0" w:color="000000"/>
              <w:right w:val="single" w:sz="8" w:space="0" w:color="000000"/>
            </w:tcBorders>
            <w:tcMar>
              <w:top w:w="104" w:type="dxa"/>
              <w:left w:w="33" w:type="dxa"/>
              <w:bottom w:w="109" w:type="dxa"/>
              <w:right w:w="38" w:type="dxa"/>
            </w:tcMar>
          </w:tcPr>
          <w:p w14:paraId="010D46DD"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547A23CB"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21FD4CDE"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0D7AB10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izvedba obešenih fasad</w:t>
            </w:r>
          </w:p>
        </w:tc>
        <w:tc>
          <w:tcPr>
            <w:tcW w:w="3390" w:type="dxa"/>
            <w:tcBorders>
              <w:bottom w:val="single" w:sz="8" w:space="0" w:color="000000"/>
              <w:right w:val="single" w:sz="8" w:space="0" w:color="000000"/>
            </w:tcBorders>
            <w:tcMar>
              <w:top w:w="104" w:type="dxa"/>
              <w:left w:w="33" w:type="dxa"/>
              <w:bottom w:w="109" w:type="dxa"/>
              <w:right w:w="38" w:type="dxa"/>
            </w:tcMar>
          </w:tcPr>
          <w:p w14:paraId="36E6EF61"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149D5A3E"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6CBC0E7E" w14:textId="77777777" w:rsidR="001B4B54" w:rsidRPr="001B4B54" w:rsidRDefault="001B4B54" w:rsidP="00C62321">
            <w:pPr>
              <w:pStyle w:val="p"/>
              <w:rPr>
                <w:rFonts w:ascii="Arial" w:eastAsia="Arial" w:hAnsi="Arial" w:cs="Arial"/>
                <w:color w:val="000000" w:themeColor="text1"/>
                <w:sz w:val="20"/>
                <w:szCs w:val="20"/>
                <w:lang w:val="sl-SI"/>
              </w:rPr>
            </w:pPr>
          </w:p>
          <w:p w14:paraId="0584D94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43.410</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548F789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Postavljanje ostrešij in krovska dela</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1F121AD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srednja poklicna izobrazba ustrezne smeri </w:t>
            </w:r>
          </w:p>
        </w:tc>
      </w:tr>
      <w:tr w:rsidR="001B4B54" w:rsidRPr="001B4B54" w14:paraId="215B5878"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739BBAB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3856CF2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spadajo samo:</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7556E35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172D7852"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485DB65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4E2994D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postavljanje ostrešij</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2C3F65B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6BAB3C45"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466D91A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747A299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vgradnja strešnih konstrukcij</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0D9A188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6BADD30B"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23340560"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1DBEF357"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zunanja izolacija streh</w:t>
            </w:r>
            <w:r w:rsidRPr="001B4B54">
              <w:rPr>
                <w:rFonts w:ascii="Arial" w:eastAsia="Arial" w:hAnsi="Arial" w:cs="Arial"/>
                <w:color w:val="000000" w:themeColor="text1"/>
                <w:sz w:val="20"/>
                <w:szCs w:val="20"/>
                <w:lang w:val="sl-SI"/>
              </w:rPr>
              <w:tab/>
            </w:r>
          </w:p>
        </w:tc>
        <w:tc>
          <w:tcPr>
            <w:tcW w:w="3390" w:type="dxa"/>
            <w:tcBorders>
              <w:bottom w:val="single" w:sz="8" w:space="0" w:color="000000"/>
              <w:right w:val="single" w:sz="8" w:space="0" w:color="000000"/>
            </w:tcBorders>
            <w:tcMar>
              <w:top w:w="104" w:type="dxa"/>
              <w:left w:w="33" w:type="dxa"/>
              <w:bottom w:w="109" w:type="dxa"/>
              <w:right w:w="38" w:type="dxa"/>
            </w:tcMar>
          </w:tcPr>
          <w:p w14:paraId="418A24AD"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062AD8C0"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68630CE"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650B0036"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polaganje strešne kritine</w:t>
            </w:r>
          </w:p>
        </w:tc>
        <w:tc>
          <w:tcPr>
            <w:tcW w:w="3390" w:type="dxa"/>
            <w:tcBorders>
              <w:bottom w:val="single" w:sz="8" w:space="0" w:color="000000"/>
              <w:right w:val="single" w:sz="8" w:space="0" w:color="000000"/>
            </w:tcBorders>
            <w:tcMar>
              <w:top w:w="104" w:type="dxa"/>
              <w:left w:w="33" w:type="dxa"/>
              <w:bottom w:w="109" w:type="dxa"/>
              <w:right w:w="38" w:type="dxa"/>
            </w:tcMar>
          </w:tcPr>
          <w:p w14:paraId="72140C5A"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7C5E8DE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34CA0190"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44AAB38D"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polaganje izolacije na strehah</w:t>
            </w:r>
          </w:p>
        </w:tc>
        <w:tc>
          <w:tcPr>
            <w:tcW w:w="3390" w:type="dxa"/>
            <w:tcBorders>
              <w:bottom w:val="single" w:sz="8" w:space="0" w:color="000000"/>
              <w:right w:val="single" w:sz="8" w:space="0" w:color="000000"/>
            </w:tcBorders>
            <w:tcMar>
              <w:top w:w="104" w:type="dxa"/>
              <w:left w:w="33" w:type="dxa"/>
              <w:bottom w:w="109" w:type="dxa"/>
              <w:right w:w="38" w:type="dxa"/>
            </w:tcMar>
          </w:tcPr>
          <w:p w14:paraId="63B6F193"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4091884B"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5277FB7D"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5FF7D961"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hidroizolacija streh </w:t>
            </w:r>
          </w:p>
        </w:tc>
        <w:tc>
          <w:tcPr>
            <w:tcW w:w="3390" w:type="dxa"/>
            <w:tcBorders>
              <w:bottom w:val="single" w:sz="8" w:space="0" w:color="000000"/>
              <w:right w:val="single" w:sz="8" w:space="0" w:color="000000"/>
            </w:tcBorders>
            <w:tcMar>
              <w:top w:w="104" w:type="dxa"/>
              <w:left w:w="33" w:type="dxa"/>
              <w:bottom w:w="109" w:type="dxa"/>
              <w:right w:w="38" w:type="dxa"/>
            </w:tcMar>
          </w:tcPr>
          <w:p w14:paraId="425B3874"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6494DE0D"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2A266A0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lastRenderedPageBreak/>
              <w:t>43.420</w:t>
            </w:r>
          </w:p>
        </w:tc>
        <w:tc>
          <w:tcPr>
            <w:tcW w:w="3375" w:type="dxa"/>
            <w:tcBorders>
              <w:bottom w:val="single" w:sz="8" w:space="0" w:color="000000"/>
              <w:right w:val="single" w:sz="8" w:space="0" w:color="000000"/>
            </w:tcBorders>
            <w:tcMar>
              <w:top w:w="104" w:type="dxa"/>
              <w:left w:w="33" w:type="dxa"/>
              <w:bottom w:w="109" w:type="dxa"/>
              <w:right w:w="38" w:type="dxa"/>
            </w:tcMar>
          </w:tcPr>
          <w:p w14:paraId="1EBE8502"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Druga specializirana gradbena dela pri gradnji stavb</w:t>
            </w:r>
          </w:p>
        </w:tc>
        <w:tc>
          <w:tcPr>
            <w:tcW w:w="3390" w:type="dxa"/>
            <w:tcBorders>
              <w:bottom w:val="single" w:sz="8" w:space="0" w:color="000000"/>
              <w:right w:val="single" w:sz="8" w:space="0" w:color="000000"/>
            </w:tcBorders>
            <w:tcMar>
              <w:top w:w="104" w:type="dxa"/>
              <w:left w:w="33" w:type="dxa"/>
              <w:bottom w:w="109" w:type="dxa"/>
              <w:right w:w="38" w:type="dxa"/>
            </w:tcMar>
          </w:tcPr>
          <w:p w14:paraId="0E0157E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5D1B94D1"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3E1782F9"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270853AA"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gradnja temeljev tudi zabijanje pilotov </w:t>
            </w:r>
          </w:p>
        </w:tc>
        <w:tc>
          <w:tcPr>
            <w:tcW w:w="3390" w:type="dxa"/>
            <w:tcBorders>
              <w:bottom w:val="single" w:sz="8" w:space="0" w:color="000000"/>
              <w:right w:val="single" w:sz="8" w:space="0" w:color="000000"/>
            </w:tcBorders>
            <w:tcMar>
              <w:top w:w="104" w:type="dxa"/>
              <w:left w:w="33" w:type="dxa"/>
              <w:bottom w:w="109" w:type="dxa"/>
              <w:right w:w="38" w:type="dxa"/>
            </w:tcMar>
          </w:tcPr>
          <w:p w14:paraId="057E65F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w:t>
            </w:r>
            <w:hyperlink r:id="rId6" w:history="1">
              <w:r w:rsidRPr="001B4B54">
                <w:rPr>
                  <w:rFonts w:ascii="Arial" w:eastAsia="Arial" w:hAnsi="Arial" w:cs="Arial"/>
                  <w:color w:val="000000" w:themeColor="text1"/>
                  <w:sz w:val="20"/>
                  <w:szCs w:val="20"/>
                  <w:lang w:val="sl-SI"/>
                </w:rPr>
                <w:t>nacionalna poklicna kvalifikacija</w:t>
              </w:r>
            </w:hyperlink>
          </w:p>
        </w:tc>
      </w:tr>
      <w:tr w:rsidR="001B4B54" w:rsidRPr="001B4B54" w14:paraId="3C9FF161"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6290413"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6E8E00D3"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sestavljanje montažnih jeklenih konstrukcijskih elementov za stavbe, ki niso lastne izdelave </w:t>
            </w:r>
          </w:p>
        </w:tc>
        <w:tc>
          <w:tcPr>
            <w:tcW w:w="3390" w:type="dxa"/>
            <w:tcBorders>
              <w:bottom w:val="single" w:sz="8" w:space="0" w:color="000000"/>
              <w:right w:val="single" w:sz="8" w:space="0" w:color="000000"/>
            </w:tcBorders>
            <w:tcMar>
              <w:top w:w="104" w:type="dxa"/>
              <w:left w:w="33" w:type="dxa"/>
              <w:bottom w:w="109" w:type="dxa"/>
              <w:right w:w="38" w:type="dxa"/>
            </w:tcMar>
          </w:tcPr>
          <w:p w14:paraId="58C29A22"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38E162A6"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5EFBE6B6"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00CEB11B"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postavljanje dimnikov in industrijskih peči</w:t>
            </w:r>
          </w:p>
        </w:tc>
        <w:tc>
          <w:tcPr>
            <w:tcW w:w="3390" w:type="dxa"/>
            <w:tcBorders>
              <w:bottom w:val="single" w:sz="8" w:space="0" w:color="000000"/>
              <w:right w:val="single" w:sz="8" w:space="0" w:color="000000"/>
            </w:tcBorders>
            <w:tcMar>
              <w:top w:w="104" w:type="dxa"/>
              <w:left w:w="33" w:type="dxa"/>
              <w:bottom w:w="109" w:type="dxa"/>
              <w:right w:w="38" w:type="dxa"/>
            </w:tcMar>
          </w:tcPr>
          <w:p w14:paraId="146D1C3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w:t>
            </w:r>
            <w:hyperlink r:id="rId7" w:history="1">
              <w:r w:rsidRPr="001B4B54">
                <w:rPr>
                  <w:rFonts w:ascii="Arial" w:eastAsia="Arial" w:hAnsi="Arial" w:cs="Arial"/>
                  <w:color w:val="000000" w:themeColor="text1"/>
                  <w:sz w:val="20"/>
                  <w:szCs w:val="20"/>
                  <w:lang w:val="sl-SI"/>
                </w:rPr>
                <w:t>nacionalna poklicna kvalifikacija</w:t>
              </w:r>
            </w:hyperlink>
          </w:p>
        </w:tc>
      </w:tr>
      <w:tr w:rsidR="001B4B54" w:rsidRPr="001B4B54" w14:paraId="7E287DD6"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39923D6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43.500</w:t>
            </w:r>
          </w:p>
        </w:tc>
        <w:tc>
          <w:tcPr>
            <w:tcW w:w="3375" w:type="dxa"/>
            <w:tcBorders>
              <w:bottom w:val="single" w:sz="8" w:space="0" w:color="000000"/>
              <w:right w:val="single" w:sz="8" w:space="0" w:color="000000"/>
            </w:tcBorders>
            <w:tcMar>
              <w:top w:w="104" w:type="dxa"/>
              <w:left w:w="33" w:type="dxa"/>
              <w:bottom w:w="109" w:type="dxa"/>
              <w:right w:w="38" w:type="dxa"/>
            </w:tcMar>
          </w:tcPr>
          <w:p w14:paraId="3A4A7854"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Specializirana gradbena dela pri gradnji inženirskih objektov </w:t>
            </w:r>
          </w:p>
        </w:tc>
        <w:tc>
          <w:tcPr>
            <w:tcW w:w="3390" w:type="dxa"/>
            <w:tcBorders>
              <w:bottom w:val="single" w:sz="8" w:space="0" w:color="000000"/>
              <w:right w:val="single" w:sz="8" w:space="0" w:color="000000"/>
            </w:tcBorders>
            <w:tcMar>
              <w:top w:w="104" w:type="dxa"/>
              <w:left w:w="33" w:type="dxa"/>
              <w:bottom w:w="109" w:type="dxa"/>
              <w:right w:w="38" w:type="dxa"/>
            </w:tcMar>
          </w:tcPr>
          <w:p w14:paraId="55F6F52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srednja poklicna izobrazba ustrezne smeri </w:t>
            </w:r>
          </w:p>
        </w:tc>
      </w:tr>
      <w:tr w:rsidR="001B4B54" w:rsidRPr="001B4B54" w14:paraId="2E11E6F7"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7270674F"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5D38498B"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Sem spadajo samo: </w:t>
            </w:r>
          </w:p>
        </w:tc>
        <w:tc>
          <w:tcPr>
            <w:tcW w:w="3390" w:type="dxa"/>
            <w:tcBorders>
              <w:bottom w:val="single" w:sz="8" w:space="0" w:color="000000"/>
              <w:right w:val="single" w:sz="8" w:space="0" w:color="000000"/>
            </w:tcBorders>
            <w:tcMar>
              <w:top w:w="104" w:type="dxa"/>
              <w:left w:w="33" w:type="dxa"/>
              <w:bottom w:w="109" w:type="dxa"/>
              <w:right w:w="38" w:type="dxa"/>
            </w:tcMar>
          </w:tcPr>
          <w:p w14:paraId="536A3F79"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1F90BA35"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7FD65BAE"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5D882D20"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gradnja temeljev, tudi zabijanje pilotov</w:t>
            </w:r>
          </w:p>
        </w:tc>
        <w:tc>
          <w:tcPr>
            <w:tcW w:w="3390" w:type="dxa"/>
            <w:tcBorders>
              <w:bottom w:val="single" w:sz="8" w:space="0" w:color="000000"/>
              <w:right w:val="single" w:sz="8" w:space="0" w:color="000000"/>
            </w:tcBorders>
            <w:tcMar>
              <w:top w:w="104" w:type="dxa"/>
              <w:left w:w="33" w:type="dxa"/>
              <w:bottom w:w="109" w:type="dxa"/>
              <w:right w:w="38" w:type="dxa"/>
            </w:tcMar>
          </w:tcPr>
          <w:p w14:paraId="4C381BD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w:t>
            </w:r>
            <w:hyperlink r:id="rId8" w:history="1">
              <w:r w:rsidRPr="001B4B54">
                <w:rPr>
                  <w:rFonts w:ascii="Arial" w:eastAsia="Arial" w:hAnsi="Arial" w:cs="Arial"/>
                  <w:color w:val="000000" w:themeColor="text1"/>
                  <w:sz w:val="20"/>
                  <w:szCs w:val="20"/>
                  <w:lang w:val="sl-SI"/>
                </w:rPr>
                <w:t>nacionalna poklicna kvalifikacija</w:t>
              </w:r>
            </w:hyperlink>
          </w:p>
        </w:tc>
      </w:tr>
      <w:tr w:rsidR="001B4B54" w:rsidRPr="001B4B54" w14:paraId="148A609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E445873"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6F01FB68"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kopanje jaškov</w:t>
            </w:r>
          </w:p>
        </w:tc>
        <w:tc>
          <w:tcPr>
            <w:tcW w:w="3390" w:type="dxa"/>
            <w:tcBorders>
              <w:bottom w:val="single" w:sz="8" w:space="0" w:color="000000"/>
              <w:right w:val="single" w:sz="8" w:space="0" w:color="000000"/>
            </w:tcBorders>
            <w:tcMar>
              <w:top w:w="104" w:type="dxa"/>
              <w:left w:w="33" w:type="dxa"/>
              <w:bottom w:w="109" w:type="dxa"/>
              <w:right w:w="38" w:type="dxa"/>
            </w:tcMar>
          </w:tcPr>
          <w:p w14:paraId="3A16B77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w:t>
            </w:r>
            <w:hyperlink r:id="rId9" w:history="1">
              <w:r w:rsidRPr="001B4B54">
                <w:rPr>
                  <w:rFonts w:ascii="Arial" w:eastAsia="Arial" w:hAnsi="Arial" w:cs="Arial"/>
                  <w:color w:val="000000" w:themeColor="text1"/>
                  <w:sz w:val="20"/>
                  <w:szCs w:val="20"/>
                  <w:lang w:val="sl-SI"/>
                </w:rPr>
                <w:t>nacionalna poklicna kvalifikacija</w:t>
              </w:r>
            </w:hyperlink>
          </w:p>
        </w:tc>
      </w:tr>
      <w:tr w:rsidR="001B4B54" w:rsidRPr="001B4B54" w14:paraId="5B1B2E8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1BA7AE49"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0AD5F9EB" w14:textId="77777777" w:rsidR="001B4B54" w:rsidRPr="001B4B54" w:rsidRDefault="001B4B54" w:rsidP="00C62321">
            <w:pPr>
              <w:pStyle w:val="p"/>
              <w:tabs>
                <w:tab w:val="left" w:pos="1035"/>
              </w:tabs>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postavljanje jeklenih konstrukcij za gradbene projekte</w:t>
            </w:r>
          </w:p>
        </w:tc>
        <w:tc>
          <w:tcPr>
            <w:tcW w:w="3390" w:type="dxa"/>
            <w:tcBorders>
              <w:bottom w:val="single" w:sz="8" w:space="0" w:color="000000"/>
              <w:right w:val="single" w:sz="8" w:space="0" w:color="000000"/>
            </w:tcBorders>
            <w:tcMar>
              <w:top w:w="104" w:type="dxa"/>
              <w:left w:w="33" w:type="dxa"/>
              <w:bottom w:w="109" w:type="dxa"/>
              <w:right w:w="38" w:type="dxa"/>
            </w:tcMar>
          </w:tcPr>
          <w:p w14:paraId="4DE16637"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41D743F2"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3CD42BF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43.990</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32A7441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Druga specializirana gradbena dela</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55EB603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srednja poklicna izobrazba ustrezne smeri </w:t>
            </w:r>
          </w:p>
        </w:tc>
      </w:tr>
      <w:tr w:rsidR="001B4B54" w:rsidRPr="001B4B54" w14:paraId="4023BDEA"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7A56819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63B56BA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spadajo samo:</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41F070C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466E14F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36398D4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58ECC8E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krivljenje jeklene armature na gradbišču </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0EE370E1"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7165D3F9"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8284964"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0C943123" w14:textId="77777777" w:rsidR="001B4B54" w:rsidRPr="001B4B54" w:rsidRDefault="001B4B54" w:rsidP="00C62321">
            <w:pPr>
              <w:spacing w:line="240" w:lineRule="auto"/>
              <w:rPr>
                <w:rFonts w:eastAsia="Arial" w:cs="Arial"/>
                <w:color w:val="000000" w:themeColor="text1"/>
                <w:szCs w:val="20"/>
              </w:rPr>
            </w:pPr>
            <w:r w:rsidRPr="001B4B54">
              <w:rPr>
                <w:rFonts w:eastAsia="Arial" w:cs="Arial"/>
                <w:color w:val="000000" w:themeColor="text1"/>
                <w:szCs w:val="20"/>
              </w:rPr>
              <w:t>– postavljanje in razstavljanje gradbenih odrov in ploščadi</w:t>
            </w:r>
          </w:p>
        </w:tc>
        <w:tc>
          <w:tcPr>
            <w:tcW w:w="3390" w:type="dxa"/>
            <w:tcBorders>
              <w:bottom w:val="single" w:sz="8" w:space="0" w:color="000000"/>
              <w:right w:val="single" w:sz="8" w:space="0" w:color="000000"/>
            </w:tcBorders>
            <w:tcMar>
              <w:top w:w="104" w:type="dxa"/>
              <w:left w:w="33" w:type="dxa"/>
              <w:bottom w:w="109" w:type="dxa"/>
              <w:right w:w="38" w:type="dxa"/>
            </w:tcMar>
          </w:tcPr>
          <w:p w14:paraId="2C2DBAD9"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478732A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hideMark/>
          </w:tcPr>
          <w:p w14:paraId="6A81D9B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hideMark/>
          </w:tcPr>
          <w:p w14:paraId="128913E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betoniranje </w:t>
            </w:r>
          </w:p>
        </w:tc>
        <w:tc>
          <w:tcPr>
            <w:tcW w:w="3390" w:type="dxa"/>
            <w:tcBorders>
              <w:bottom w:val="single" w:sz="8" w:space="0" w:color="000000"/>
              <w:right w:val="single" w:sz="8" w:space="0" w:color="000000"/>
            </w:tcBorders>
            <w:tcMar>
              <w:top w:w="104" w:type="dxa"/>
              <w:left w:w="33" w:type="dxa"/>
              <w:bottom w:w="109" w:type="dxa"/>
              <w:right w:w="38" w:type="dxa"/>
            </w:tcMar>
            <w:hideMark/>
          </w:tcPr>
          <w:p w14:paraId="2FCC312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ustrezna </w:t>
            </w:r>
            <w:hyperlink r:id="rId10" w:history="1">
              <w:r w:rsidRPr="001B4B54">
                <w:rPr>
                  <w:rFonts w:ascii="Arial" w:eastAsia="Arial" w:hAnsi="Arial" w:cs="Arial"/>
                  <w:color w:val="000000" w:themeColor="text1"/>
                  <w:sz w:val="20"/>
                  <w:szCs w:val="20"/>
                  <w:lang w:val="sl-SI"/>
                </w:rPr>
                <w:t>nacionalna poklicna kvalifikacija</w:t>
              </w:r>
            </w:hyperlink>
          </w:p>
        </w:tc>
      </w:tr>
      <w:tr w:rsidR="001B4B54" w:rsidRPr="001B4B54" w14:paraId="4A1D342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28B04B47"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0E44A542" w14:textId="77777777" w:rsidR="001B4B54" w:rsidRPr="001B4B54" w:rsidRDefault="001B4B54" w:rsidP="00C62321">
            <w:pPr>
              <w:spacing w:line="240" w:lineRule="auto"/>
              <w:rPr>
                <w:rFonts w:eastAsia="Arial" w:cs="Arial"/>
                <w:color w:val="000000" w:themeColor="text1"/>
                <w:szCs w:val="20"/>
              </w:rPr>
            </w:pPr>
            <w:r w:rsidRPr="001B4B54">
              <w:rPr>
                <w:rFonts w:eastAsia="Arial" w:cs="Arial"/>
                <w:color w:val="000000" w:themeColor="text1"/>
                <w:szCs w:val="20"/>
              </w:rPr>
              <w:t>– popravilo armiranobetonskih konstrukcij, npr. nosilcev, stebrov</w:t>
            </w:r>
          </w:p>
        </w:tc>
        <w:tc>
          <w:tcPr>
            <w:tcW w:w="3390" w:type="dxa"/>
            <w:tcBorders>
              <w:bottom w:val="single" w:sz="8" w:space="0" w:color="000000"/>
              <w:right w:val="single" w:sz="8" w:space="0" w:color="000000"/>
            </w:tcBorders>
            <w:tcMar>
              <w:top w:w="104" w:type="dxa"/>
              <w:left w:w="33" w:type="dxa"/>
              <w:bottom w:w="109" w:type="dxa"/>
              <w:right w:w="38" w:type="dxa"/>
            </w:tcMar>
          </w:tcPr>
          <w:p w14:paraId="7A848CDF"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03F93428"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5D67BB93"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6F93E1B2" w14:textId="77777777" w:rsidR="001B4B54" w:rsidRPr="001B4B54" w:rsidRDefault="001B4B54" w:rsidP="00C62321">
            <w:pPr>
              <w:spacing w:line="240" w:lineRule="auto"/>
              <w:rPr>
                <w:rFonts w:eastAsia="Arial" w:cs="Arial"/>
                <w:color w:val="000000" w:themeColor="text1"/>
                <w:szCs w:val="20"/>
              </w:rPr>
            </w:pPr>
            <w:r w:rsidRPr="001B4B54">
              <w:rPr>
                <w:rFonts w:eastAsia="Arial" w:cs="Arial"/>
                <w:color w:val="000000" w:themeColor="text1"/>
                <w:szCs w:val="20"/>
              </w:rPr>
              <w:t>– najem žerjavov in druge gradbene opreme, ki je ni mogoče dodeliti določeni vrsti gradnje, z upravljavcem</w:t>
            </w:r>
          </w:p>
        </w:tc>
        <w:tc>
          <w:tcPr>
            <w:tcW w:w="3390" w:type="dxa"/>
            <w:tcBorders>
              <w:bottom w:val="single" w:sz="8" w:space="0" w:color="000000"/>
              <w:right w:val="single" w:sz="8" w:space="0" w:color="000000"/>
            </w:tcBorders>
            <w:tcMar>
              <w:top w:w="104" w:type="dxa"/>
              <w:left w:w="33" w:type="dxa"/>
              <w:bottom w:w="109" w:type="dxa"/>
              <w:right w:w="38" w:type="dxa"/>
            </w:tcMar>
          </w:tcPr>
          <w:p w14:paraId="17466E11"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4F2E79A8"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A529BE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47.740</w:t>
            </w:r>
          </w:p>
        </w:tc>
        <w:tc>
          <w:tcPr>
            <w:tcW w:w="3375" w:type="dxa"/>
            <w:tcBorders>
              <w:bottom w:val="single" w:sz="8" w:space="0" w:color="000000"/>
              <w:right w:val="single" w:sz="8" w:space="0" w:color="000000"/>
            </w:tcBorders>
            <w:tcMar>
              <w:top w:w="104" w:type="dxa"/>
              <w:left w:w="33" w:type="dxa"/>
              <w:bottom w:w="109" w:type="dxa"/>
              <w:right w:w="38" w:type="dxa"/>
            </w:tcMar>
          </w:tcPr>
          <w:p w14:paraId="1E34B22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Trgovina na drobno z medicinskimi in ortopedskimi izdelki</w:t>
            </w:r>
          </w:p>
        </w:tc>
        <w:tc>
          <w:tcPr>
            <w:tcW w:w="3390" w:type="dxa"/>
            <w:tcBorders>
              <w:bottom w:val="single" w:sz="8" w:space="0" w:color="000000"/>
              <w:right w:val="single" w:sz="8" w:space="0" w:color="000000"/>
            </w:tcBorders>
            <w:tcMar>
              <w:top w:w="104" w:type="dxa"/>
              <w:left w:w="33" w:type="dxa"/>
              <w:bottom w:w="109" w:type="dxa"/>
              <w:right w:w="38" w:type="dxa"/>
            </w:tcMar>
          </w:tcPr>
          <w:p w14:paraId="66A47BC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strokovna izobrazba ustrezne smeri</w:t>
            </w:r>
          </w:p>
        </w:tc>
      </w:tr>
      <w:tr w:rsidR="001B4B54" w:rsidRPr="001B4B54" w14:paraId="2BD7767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44FE0A7B"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60E4F27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sem spada samo: </w:t>
            </w:r>
          </w:p>
        </w:tc>
        <w:tc>
          <w:tcPr>
            <w:tcW w:w="3390" w:type="dxa"/>
            <w:tcBorders>
              <w:bottom w:val="single" w:sz="8" w:space="0" w:color="000000"/>
              <w:right w:val="single" w:sz="8" w:space="0" w:color="000000"/>
            </w:tcBorders>
            <w:tcMar>
              <w:top w:w="104" w:type="dxa"/>
              <w:left w:w="33" w:type="dxa"/>
              <w:bottom w:w="109" w:type="dxa"/>
              <w:right w:w="38" w:type="dxa"/>
            </w:tcMar>
          </w:tcPr>
          <w:p w14:paraId="4A369AA5"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29F7887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3E9B5B7"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37ECDD3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rPr>
              <w:t xml:space="preserve">– </w:t>
            </w:r>
            <w:r w:rsidRPr="001B4B54">
              <w:rPr>
                <w:rFonts w:ascii="Arial" w:eastAsia="Arial" w:hAnsi="Arial" w:cs="Arial"/>
                <w:color w:val="000000" w:themeColor="text1"/>
                <w:sz w:val="20"/>
                <w:szCs w:val="20"/>
                <w:lang w:val="sl-SI"/>
              </w:rPr>
              <w:t xml:space="preserve">trgovina na drobno s korekcijskimi očali, lečami in sončnimi očali: </w:t>
            </w:r>
          </w:p>
          <w:p w14:paraId="14EF2F25" w14:textId="77777777" w:rsidR="001B4B54" w:rsidRPr="001B4B54" w:rsidRDefault="001B4B54" w:rsidP="00C62321">
            <w:pPr>
              <w:pStyle w:val="p"/>
              <w:rPr>
                <w:rFonts w:ascii="Arial" w:eastAsia="Arial" w:hAnsi="Arial" w:cs="Arial"/>
                <w:color w:val="000000" w:themeColor="text1"/>
                <w:sz w:val="20"/>
                <w:szCs w:val="20"/>
                <w:lang w:val="sl-SI"/>
              </w:rPr>
            </w:pPr>
          </w:p>
          <w:p w14:paraId="36F05FB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lastRenderedPageBreak/>
              <w:t>– </w:t>
            </w:r>
            <w:r w:rsidRPr="001B4B54">
              <w:rPr>
                <w:rFonts w:ascii="Arial" w:hAnsi="Arial" w:cs="Arial"/>
                <w:color w:val="000000" w:themeColor="text1"/>
                <w:sz w:val="20"/>
                <w:szCs w:val="20"/>
              </w:rPr>
              <w:t xml:space="preserve"> </w:t>
            </w:r>
            <w:r w:rsidRPr="001B4B54">
              <w:rPr>
                <w:rFonts w:ascii="Arial" w:eastAsia="Arial" w:hAnsi="Arial" w:cs="Arial"/>
                <w:color w:val="000000" w:themeColor="text1"/>
                <w:sz w:val="20"/>
                <w:szCs w:val="20"/>
                <w:lang w:val="sl-SI"/>
              </w:rPr>
              <w:t>montaža in vstavljanje leč v okvirje očal ipd.,</w:t>
            </w:r>
          </w:p>
          <w:p w14:paraId="3E945E3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popravila očal, </w:t>
            </w:r>
          </w:p>
          <w:p w14:paraId="5CF0794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dejavnost optikov</w:t>
            </w:r>
          </w:p>
        </w:tc>
        <w:tc>
          <w:tcPr>
            <w:tcW w:w="3390" w:type="dxa"/>
            <w:tcBorders>
              <w:bottom w:val="single" w:sz="8" w:space="0" w:color="000000"/>
              <w:right w:val="single" w:sz="8" w:space="0" w:color="000000"/>
            </w:tcBorders>
            <w:tcMar>
              <w:top w:w="104" w:type="dxa"/>
              <w:left w:w="33" w:type="dxa"/>
              <w:bottom w:w="109" w:type="dxa"/>
              <w:right w:w="38" w:type="dxa"/>
            </w:tcMar>
          </w:tcPr>
          <w:p w14:paraId="10691281"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32C4BC05"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183A765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81.220</w:t>
            </w:r>
          </w:p>
        </w:tc>
        <w:tc>
          <w:tcPr>
            <w:tcW w:w="3375" w:type="dxa"/>
            <w:tcBorders>
              <w:bottom w:val="single" w:sz="8" w:space="0" w:color="000000"/>
              <w:right w:val="single" w:sz="8" w:space="0" w:color="000000"/>
            </w:tcBorders>
            <w:tcMar>
              <w:top w:w="104" w:type="dxa"/>
              <w:left w:w="33" w:type="dxa"/>
              <w:bottom w:w="109" w:type="dxa"/>
              <w:right w:w="38" w:type="dxa"/>
            </w:tcMar>
          </w:tcPr>
          <w:p w14:paraId="15DB149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Drugo čiščenje stavb, industrijskih naprav in opreme</w:t>
            </w:r>
          </w:p>
        </w:tc>
        <w:tc>
          <w:tcPr>
            <w:tcW w:w="3390" w:type="dxa"/>
            <w:tcBorders>
              <w:bottom w:val="single" w:sz="8" w:space="0" w:color="000000"/>
              <w:right w:val="single" w:sz="8" w:space="0" w:color="000000"/>
            </w:tcBorders>
            <w:tcMar>
              <w:top w:w="104" w:type="dxa"/>
              <w:left w:w="33" w:type="dxa"/>
              <w:bottom w:w="109" w:type="dxa"/>
              <w:right w:w="38" w:type="dxa"/>
            </w:tcMar>
          </w:tcPr>
          <w:p w14:paraId="10B2B48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0F8FB7D4"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406DD3E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5066EE5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 samo:</w:t>
            </w:r>
          </w:p>
        </w:tc>
        <w:tc>
          <w:tcPr>
            <w:tcW w:w="3390" w:type="dxa"/>
            <w:tcBorders>
              <w:bottom w:val="single" w:sz="8" w:space="0" w:color="000000"/>
              <w:right w:val="single" w:sz="8" w:space="0" w:color="000000"/>
            </w:tcBorders>
            <w:tcMar>
              <w:top w:w="104" w:type="dxa"/>
              <w:left w:w="33" w:type="dxa"/>
              <w:bottom w:w="109" w:type="dxa"/>
              <w:right w:w="38" w:type="dxa"/>
            </w:tcMar>
          </w:tcPr>
          <w:p w14:paraId="17D2DDB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4B4FC569"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178C026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714500B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specializirano čiščenje stavb: čiščenje dimnikov in ognjišč, štedilnikov, peči, sežigalnic, grelcev, ventilacijskih cevi in </w:t>
            </w:r>
            <w:proofErr w:type="spellStart"/>
            <w:r w:rsidRPr="001B4B54">
              <w:rPr>
                <w:rFonts w:ascii="Arial" w:eastAsia="Arial" w:hAnsi="Arial" w:cs="Arial"/>
                <w:color w:val="000000" w:themeColor="text1"/>
                <w:sz w:val="20"/>
                <w:szCs w:val="20"/>
                <w:lang w:val="sl-SI"/>
              </w:rPr>
              <w:t>odsesalnikov</w:t>
            </w:r>
            <w:proofErr w:type="spellEnd"/>
          </w:p>
        </w:tc>
        <w:tc>
          <w:tcPr>
            <w:tcW w:w="3390" w:type="dxa"/>
            <w:tcBorders>
              <w:bottom w:val="single" w:sz="8" w:space="0" w:color="000000"/>
              <w:right w:val="single" w:sz="8" w:space="0" w:color="000000"/>
            </w:tcBorders>
            <w:tcMar>
              <w:top w:w="104" w:type="dxa"/>
              <w:left w:w="33" w:type="dxa"/>
              <w:bottom w:w="109" w:type="dxa"/>
              <w:right w:w="38" w:type="dxa"/>
            </w:tcMar>
          </w:tcPr>
          <w:p w14:paraId="7F39110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11333EB7"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4E553512" w14:textId="77777777" w:rsidR="001B4B54" w:rsidRPr="001B4B54" w:rsidRDefault="001B4B54" w:rsidP="00C62321">
            <w:pPr>
              <w:pStyle w:val="p"/>
              <w:rPr>
                <w:rFonts w:ascii="Arial" w:eastAsia="Arial" w:hAnsi="Arial" w:cs="Arial"/>
                <w:color w:val="000000" w:themeColor="text1"/>
                <w:sz w:val="20"/>
                <w:szCs w:val="20"/>
                <w:lang w:val="sl-SI"/>
              </w:rPr>
            </w:pPr>
          </w:p>
          <w:p w14:paraId="35E1CAE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95.310</w:t>
            </w:r>
          </w:p>
        </w:tc>
        <w:tc>
          <w:tcPr>
            <w:tcW w:w="3375" w:type="dxa"/>
            <w:tcBorders>
              <w:bottom w:val="single" w:sz="8" w:space="0" w:color="000000"/>
              <w:right w:val="single" w:sz="8" w:space="0" w:color="000000"/>
            </w:tcBorders>
            <w:tcMar>
              <w:top w:w="104" w:type="dxa"/>
              <w:left w:w="33" w:type="dxa"/>
              <w:bottom w:w="109" w:type="dxa"/>
              <w:right w:w="38" w:type="dxa"/>
            </w:tcMar>
          </w:tcPr>
          <w:p w14:paraId="3231F82E" w14:textId="77777777" w:rsidR="001B4B54" w:rsidRPr="001B4B54" w:rsidRDefault="001B4B54" w:rsidP="00C62321">
            <w:pPr>
              <w:pStyle w:val="p"/>
              <w:rPr>
                <w:rFonts w:ascii="Arial" w:eastAsia="Arial" w:hAnsi="Arial" w:cs="Arial"/>
                <w:color w:val="000000" w:themeColor="text1"/>
                <w:sz w:val="20"/>
                <w:szCs w:val="20"/>
                <w:lang w:val="sl-SI"/>
              </w:rPr>
            </w:pPr>
          </w:p>
          <w:p w14:paraId="420AC4A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motornih vozil</w:t>
            </w:r>
          </w:p>
        </w:tc>
        <w:tc>
          <w:tcPr>
            <w:tcW w:w="3390" w:type="dxa"/>
            <w:tcBorders>
              <w:bottom w:val="single" w:sz="8" w:space="0" w:color="000000"/>
              <w:right w:val="single" w:sz="8" w:space="0" w:color="000000"/>
            </w:tcBorders>
            <w:tcMar>
              <w:top w:w="104" w:type="dxa"/>
              <w:left w:w="33" w:type="dxa"/>
              <w:bottom w:w="109" w:type="dxa"/>
              <w:right w:w="38" w:type="dxa"/>
            </w:tcMar>
          </w:tcPr>
          <w:p w14:paraId="3226AFC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58162719"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75F9B3E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077721A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spadajo samo:</w:t>
            </w:r>
          </w:p>
        </w:tc>
        <w:tc>
          <w:tcPr>
            <w:tcW w:w="3390" w:type="dxa"/>
            <w:tcBorders>
              <w:bottom w:val="single" w:sz="8" w:space="0" w:color="000000"/>
              <w:right w:val="single" w:sz="8" w:space="0" w:color="000000"/>
            </w:tcBorders>
            <w:tcMar>
              <w:top w:w="104" w:type="dxa"/>
              <w:left w:w="33" w:type="dxa"/>
              <w:bottom w:w="109" w:type="dxa"/>
              <w:right w:w="38" w:type="dxa"/>
            </w:tcMar>
          </w:tcPr>
          <w:p w14:paraId="0051AAE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07547436"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64E6D95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072D2FC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mehanična popravila</w:t>
            </w:r>
          </w:p>
        </w:tc>
        <w:tc>
          <w:tcPr>
            <w:tcW w:w="3390" w:type="dxa"/>
            <w:tcBorders>
              <w:bottom w:val="single" w:sz="8" w:space="0" w:color="000000"/>
              <w:right w:val="single" w:sz="8" w:space="0" w:color="000000"/>
            </w:tcBorders>
            <w:tcMar>
              <w:top w:w="104" w:type="dxa"/>
              <w:left w:w="33" w:type="dxa"/>
              <w:bottom w:w="109" w:type="dxa"/>
              <w:right w:w="38" w:type="dxa"/>
            </w:tcMar>
          </w:tcPr>
          <w:p w14:paraId="6B8FD11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4B0001D5"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4DFAF8F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302EAC5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električna popravila</w:t>
            </w:r>
          </w:p>
        </w:tc>
        <w:tc>
          <w:tcPr>
            <w:tcW w:w="3390" w:type="dxa"/>
            <w:tcBorders>
              <w:bottom w:val="single" w:sz="8" w:space="0" w:color="000000"/>
              <w:right w:val="single" w:sz="8" w:space="0" w:color="000000"/>
            </w:tcBorders>
            <w:tcMar>
              <w:top w:w="104" w:type="dxa"/>
              <w:left w:w="33" w:type="dxa"/>
              <w:bottom w:w="109" w:type="dxa"/>
              <w:right w:w="38" w:type="dxa"/>
            </w:tcMar>
          </w:tcPr>
          <w:p w14:paraId="0995984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47635C39"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5A5335FF"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454B6DE0" w14:textId="77777777" w:rsidR="001B4B54" w:rsidRPr="001B4B54" w:rsidRDefault="001B4B54" w:rsidP="00C62321">
            <w:pPr>
              <w:spacing w:line="240" w:lineRule="auto"/>
              <w:rPr>
                <w:rFonts w:cs="Arial"/>
                <w:color w:val="000000" w:themeColor="text1"/>
                <w:szCs w:val="20"/>
                <w:lang w:eastAsia="sl-SI"/>
              </w:rPr>
            </w:pPr>
            <w:r w:rsidRPr="001B4B54">
              <w:rPr>
                <w:rFonts w:eastAsia="Arial" w:cs="Arial"/>
                <w:color w:val="000000" w:themeColor="text1"/>
                <w:szCs w:val="20"/>
              </w:rPr>
              <w:t xml:space="preserve">– </w:t>
            </w:r>
            <w:r w:rsidRPr="001B4B54">
              <w:rPr>
                <w:rFonts w:cs="Arial"/>
                <w:color w:val="000000" w:themeColor="text1"/>
                <w:szCs w:val="20"/>
              </w:rPr>
              <w:t xml:space="preserve">popravila </w:t>
            </w:r>
            <w:proofErr w:type="spellStart"/>
            <w:r w:rsidRPr="001B4B54">
              <w:rPr>
                <w:rFonts w:cs="Arial"/>
                <w:color w:val="000000" w:themeColor="text1"/>
                <w:szCs w:val="20"/>
              </w:rPr>
              <w:t>mehatronskih</w:t>
            </w:r>
            <w:proofErr w:type="spellEnd"/>
            <w:r w:rsidRPr="001B4B54">
              <w:rPr>
                <w:rFonts w:cs="Arial"/>
                <w:color w:val="000000" w:themeColor="text1"/>
                <w:szCs w:val="20"/>
              </w:rPr>
              <w:t xml:space="preserve"> sistemov in diagnostične storitve</w:t>
            </w:r>
          </w:p>
        </w:tc>
        <w:tc>
          <w:tcPr>
            <w:tcW w:w="3390" w:type="dxa"/>
            <w:tcBorders>
              <w:bottom w:val="single" w:sz="8" w:space="0" w:color="000000"/>
              <w:right w:val="single" w:sz="8" w:space="0" w:color="000000"/>
            </w:tcBorders>
            <w:tcMar>
              <w:top w:w="104" w:type="dxa"/>
              <w:left w:w="33" w:type="dxa"/>
              <w:bottom w:w="109" w:type="dxa"/>
              <w:right w:w="38" w:type="dxa"/>
            </w:tcMar>
          </w:tcPr>
          <w:p w14:paraId="79C2F5F9"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667B97B2"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49D5DFD5"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2CF8C22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elektronskih sistemov za vbrizgavanje</w:t>
            </w:r>
          </w:p>
        </w:tc>
        <w:tc>
          <w:tcPr>
            <w:tcW w:w="3390" w:type="dxa"/>
            <w:tcBorders>
              <w:bottom w:val="single" w:sz="8" w:space="0" w:color="000000"/>
              <w:right w:val="single" w:sz="8" w:space="0" w:color="000000"/>
            </w:tcBorders>
            <w:tcMar>
              <w:top w:w="104" w:type="dxa"/>
              <w:left w:w="33" w:type="dxa"/>
              <w:bottom w:w="109" w:type="dxa"/>
              <w:right w:w="38" w:type="dxa"/>
            </w:tcMar>
          </w:tcPr>
          <w:p w14:paraId="5E3D087D"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66534934"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2E77844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3A1A278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redno servisiranje </w:t>
            </w:r>
          </w:p>
        </w:tc>
        <w:tc>
          <w:tcPr>
            <w:tcW w:w="3390" w:type="dxa"/>
            <w:tcBorders>
              <w:bottom w:val="single" w:sz="8" w:space="0" w:color="000000"/>
              <w:right w:val="single" w:sz="8" w:space="0" w:color="000000"/>
            </w:tcBorders>
            <w:tcMar>
              <w:top w:w="104" w:type="dxa"/>
              <w:left w:w="33" w:type="dxa"/>
              <w:bottom w:w="109" w:type="dxa"/>
              <w:right w:w="38" w:type="dxa"/>
            </w:tcMar>
          </w:tcPr>
          <w:p w14:paraId="186B456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76BB684E"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242C2B3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4D833A0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popravilo karoserij</w:t>
            </w:r>
          </w:p>
        </w:tc>
        <w:tc>
          <w:tcPr>
            <w:tcW w:w="3390" w:type="dxa"/>
            <w:tcBorders>
              <w:bottom w:val="single" w:sz="8" w:space="0" w:color="000000"/>
              <w:right w:val="single" w:sz="8" w:space="0" w:color="000000"/>
            </w:tcBorders>
            <w:tcMar>
              <w:top w:w="104" w:type="dxa"/>
              <w:left w:w="33" w:type="dxa"/>
              <w:bottom w:w="109" w:type="dxa"/>
              <w:right w:w="38" w:type="dxa"/>
            </w:tcMar>
          </w:tcPr>
          <w:p w14:paraId="3E55A58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0E703B1A"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E9D70C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48FB255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popravilo delov motornih vozil</w:t>
            </w:r>
          </w:p>
        </w:tc>
        <w:tc>
          <w:tcPr>
            <w:tcW w:w="3390" w:type="dxa"/>
            <w:tcBorders>
              <w:bottom w:val="single" w:sz="8" w:space="0" w:color="000000"/>
              <w:right w:val="single" w:sz="8" w:space="0" w:color="000000"/>
            </w:tcBorders>
            <w:tcMar>
              <w:top w:w="104" w:type="dxa"/>
              <w:left w:w="33" w:type="dxa"/>
              <w:bottom w:w="109" w:type="dxa"/>
              <w:right w:w="38" w:type="dxa"/>
            </w:tcMar>
          </w:tcPr>
          <w:p w14:paraId="65D3EE7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00C43DE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2980F31"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1E8B8DD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sedežev motornih vozil</w:t>
            </w:r>
          </w:p>
        </w:tc>
        <w:tc>
          <w:tcPr>
            <w:tcW w:w="3390" w:type="dxa"/>
            <w:tcBorders>
              <w:bottom w:val="single" w:sz="8" w:space="0" w:color="000000"/>
              <w:right w:val="single" w:sz="8" w:space="0" w:color="000000"/>
            </w:tcBorders>
            <w:tcMar>
              <w:top w:w="104" w:type="dxa"/>
              <w:left w:w="33" w:type="dxa"/>
              <w:bottom w:w="109" w:type="dxa"/>
              <w:right w:w="38" w:type="dxa"/>
            </w:tcMar>
          </w:tcPr>
          <w:p w14:paraId="6ACE209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226681C5"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386CD7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6584F0D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ličenje</w:t>
            </w:r>
          </w:p>
        </w:tc>
        <w:tc>
          <w:tcPr>
            <w:tcW w:w="3390" w:type="dxa"/>
            <w:tcBorders>
              <w:bottom w:val="single" w:sz="8" w:space="0" w:color="000000"/>
              <w:right w:val="single" w:sz="8" w:space="0" w:color="000000"/>
            </w:tcBorders>
            <w:tcMar>
              <w:top w:w="104" w:type="dxa"/>
              <w:left w:w="33" w:type="dxa"/>
              <w:bottom w:w="109" w:type="dxa"/>
              <w:right w:w="38" w:type="dxa"/>
            </w:tcMar>
          </w:tcPr>
          <w:p w14:paraId="38189706"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1FDC5D6E"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518D2C1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2FE08FA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popravilo vetrobranskih stekel in oken</w:t>
            </w:r>
          </w:p>
        </w:tc>
        <w:tc>
          <w:tcPr>
            <w:tcW w:w="3390" w:type="dxa"/>
            <w:tcBorders>
              <w:bottom w:val="single" w:sz="8" w:space="0" w:color="000000"/>
              <w:right w:val="single" w:sz="8" w:space="0" w:color="000000"/>
            </w:tcBorders>
            <w:tcMar>
              <w:top w:w="104" w:type="dxa"/>
              <w:left w:w="33" w:type="dxa"/>
              <w:bottom w:w="109" w:type="dxa"/>
              <w:right w:w="38" w:type="dxa"/>
            </w:tcMar>
          </w:tcPr>
          <w:p w14:paraId="54F3965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10D0F8B4"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63F9112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651447A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popravilo, montaža in zamenjava gum in zračnic </w:t>
            </w:r>
          </w:p>
        </w:tc>
        <w:tc>
          <w:tcPr>
            <w:tcW w:w="3390" w:type="dxa"/>
            <w:tcBorders>
              <w:bottom w:val="single" w:sz="8" w:space="0" w:color="000000"/>
              <w:right w:val="single" w:sz="8" w:space="0" w:color="000000"/>
            </w:tcBorders>
            <w:tcMar>
              <w:top w:w="104" w:type="dxa"/>
              <w:left w:w="33" w:type="dxa"/>
              <w:bottom w:w="109" w:type="dxa"/>
              <w:right w:w="38" w:type="dxa"/>
            </w:tcMar>
          </w:tcPr>
          <w:p w14:paraId="560ECCB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nacionalna poklicna kvalifikacija</w:t>
            </w:r>
          </w:p>
        </w:tc>
      </w:tr>
      <w:tr w:rsidR="001B4B54" w:rsidRPr="001B4B54" w14:paraId="7C57B83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3BE1D1E8" w14:textId="77777777" w:rsidR="001B4B54" w:rsidRPr="001B4B54" w:rsidRDefault="001B4B54" w:rsidP="00C62321">
            <w:pPr>
              <w:pStyle w:val="p"/>
              <w:rPr>
                <w:rFonts w:ascii="Arial" w:eastAsia="Arial" w:hAnsi="Arial" w:cs="Arial"/>
                <w:color w:val="000000" w:themeColor="text1"/>
                <w:sz w:val="20"/>
                <w:szCs w:val="20"/>
                <w:lang w:val="sl-SI"/>
              </w:rPr>
            </w:pPr>
          </w:p>
          <w:p w14:paraId="613E73D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95.320</w:t>
            </w:r>
          </w:p>
        </w:tc>
        <w:tc>
          <w:tcPr>
            <w:tcW w:w="3375" w:type="dxa"/>
            <w:tcBorders>
              <w:bottom w:val="single" w:sz="8" w:space="0" w:color="000000"/>
              <w:right w:val="single" w:sz="8" w:space="0" w:color="000000"/>
            </w:tcBorders>
            <w:tcMar>
              <w:top w:w="104" w:type="dxa"/>
              <w:left w:w="33" w:type="dxa"/>
              <w:bottom w:w="109" w:type="dxa"/>
              <w:right w:w="38" w:type="dxa"/>
            </w:tcMar>
          </w:tcPr>
          <w:p w14:paraId="33EDFE28" w14:textId="77777777" w:rsidR="001B4B54" w:rsidRPr="001B4B54" w:rsidRDefault="001B4B54" w:rsidP="00C62321">
            <w:pPr>
              <w:pStyle w:val="p"/>
              <w:rPr>
                <w:rFonts w:ascii="Arial" w:eastAsia="Arial" w:hAnsi="Arial" w:cs="Arial"/>
                <w:color w:val="000000" w:themeColor="text1"/>
                <w:sz w:val="20"/>
                <w:szCs w:val="20"/>
                <w:lang w:val="sl-SI"/>
              </w:rPr>
            </w:pPr>
          </w:p>
          <w:p w14:paraId="4C3C073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motornih koles</w:t>
            </w:r>
          </w:p>
        </w:tc>
        <w:tc>
          <w:tcPr>
            <w:tcW w:w="3390" w:type="dxa"/>
            <w:tcBorders>
              <w:bottom w:val="single" w:sz="8" w:space="0" w:color="000000"/>
              <w:right w:val="single" w:sz="8" w:space="0" w:color="000000"/>
            </w:tcBorders>
            <w:tcMar>
              <w:top w:w="104" w:type="dxa"/>
              <w:left w:w="33" w:type="dxa"/>
              <w:bottom w:w="109" w:type="dxa"/>
              <w:right w:w="38" w:type="dxa"/>
            </w:tcMar>
          </w:tcPr>
          <w:p w14:paraId="35EDBC2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4FF4A9D6"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4C443CC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70DD5E4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spadajo samo:</w:t>
            </w:r>
          </w:p>
        </w:tc>
        <w:tc>
          <w:tcPr>
            <w:tcW w:w="3390" w:type="dxa"/>
            <w:tcBorders>
              <w:bottom w:val="single" w:sz="8" w:space="0" w:color="000000"/>
              <w:right w:val="single" w:sz="8" w:space="0" w:color="000000"/>
            </w:tcBorders>
            <w:tcMar>
              <w:top w:w="104" w:type="dxa"/>
              <w:left w:w="33" w:type="dxa"/>
              <w:bottom w:w="109" w:type="dxa"/>
              <w:right w:w="38" w:type="dxa"/>
            </w:tcMar>
          </w:tcPr>
          <w:p w14:paraId="7777F4B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5E35FCBD"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782452F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249031A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motornih koles</w:t>
            </w:r>
          </w:p>
        </w:tc>
        <w:tc>
          <w:tcPr>
            <w:tcW w:w="3390" w:type="dxa"/>
            <w:tcBorders>
              <w:bottom w:val="single" w:sz="8" w:space="0" w:color="000000"/>
              <w:right w:val="single" w:sz="8" w:space="0" w:color="000000"/>
            </w:tcBorders>
            <w:tcMar>
              <w:top w:w="104" w:type="dxa"/>
              <w:left w:w="33" w:type="dxa"/>
              <w:bottom w:w="109" w:type="dxa"/>
              <w:right w:w="38" w:type="dxa"/>
            </w:tcMar>
          </w:tcPr>
          <w:p w14:paraId="4ACE0F8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040AE80F"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582DCAEE"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6FCEF85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dejavnosti ličenja motornih koles in njihovih delov</w:t>
            </w:r>
          </w:p>
        </w:tc>
        <w:tc>
          <w:tcPr>
            <w:tcW w:w="3390" w:type="dxa"/>
            <w:tcBorders>
              <w:bottom w:val="single" w:sz="8" w:space="0" w:color="000000"/>
              <w:right w:val="single" w:sz="8" w:space="0" w:color="000000"/>
            </w:tcBorders>
            <w:tcMar>
              <w:top w:w="104" w:type="dxa"/>
              <w:left w:w="33" w:type="dxa"/>
              <w:bottom w:w="109" w:type="dxa"/>
              <w:right w:w="38" w:type="dxa"/>
            </w:tcMar>
          </w:tcPr>
          <w:p w14:paraId="721AAA79"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1C9D22A3"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317543EB"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7ABB583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karoserij motornih koles</w:t>
            </w:r>
          </w:p>
        </w:tc>
        <w:tc>
          <w:tcPr>
            <w:tcW w:w="3390" w:type="dxa"/>
            <w:tcBorders>
              <w:bottom w:val="single" w:sz="8" w:space="0" w:color="000000"/>
              <w:right w:val="single" w:sz="8" w:space="0" w:color="000000"/>
            </w:tcBorders>
            <w:tcMar>
              <w:top w:w="104" w:type="dxa"/>
              <w:left w:w="33" w:type="dxa"/>
              <w:bottom w:w="109" w:type="dxa"/>
              <w:right w:w="38" w:type="dxa"/>
            </w:tcMar>
          </w:tcPr>
          <w:p w14:paraId="00356CD7"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6C0676FE"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5346995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96.021</w:t>
            </w:r>
          </w:p>
        </w:tc>
        <w:tc>
          <w:tcPr>
            <w:tcW w:w="3375" w:type="dxa"/>
            <w:tcBorders>
              <w:bottom w:val="single" w:sz="8" w:space="0" w:color="000000"/>
              <w:right w:val="single" w:sz="8" w:space="0" w:color="000000"/>
            </w:tcBorders>
            <w:tcMar>
              <w:top w:w="104" w:type="dxa"/>
              <w:left w:w="33" w:type="dxa"/>
              <w:bottom w:w="109" w:type="dxa"/>
              <w:right w:w="38" w:type="dxa"/>
            </w:tcMar>
          </w:tcPr>
          <w:p w14:paraId="5675637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Frizerska in brivska dejavnost</w:t>
            </w:r>
          </w:p>
        </w:tc>
        <w:tc>
          <w:tcPr>
            <w:tcW w:w="3390" w:type="dxa"/>
            <w:tcBorders>
              <w:bottom w:val="single" w:sz="8" w:space="0" w:color="000000"/>
              <w:right w:val="single" w:sz="8" w:space="0" w:color="000000"/>
            </w:tcBorders>
            <w:tcMar>
              <w:top w:w="104" w:type="dxa"/>
              <w:left w:w="33" w:type="dxa"/>
              <w:bottom w:w="109" w:type="dxa"/>
              <w:right w:w="38" w:type="dxa"/>
            </w:tcMar>
          </w:tcPr>
          <w:p w14:paraId="7075A34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4D42FA39"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4F0FED20"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3108D26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umivanje las, prirezovanje in striženje, česanje, barvanje, kodranje in ravnanje ter podobne storitve</w:t>
            </w:r>
          </w:p>
        </w:tc>
        <w:tc>
          <w:tcPr>
            <w:tcW w:w="3390" w:type="dxa"/>
            <w:tcBorders>
              <w:bottom w:val="single" w:sz="8" w:space="0" w:color="000000"/>
              <w:right w:val="single" w:sz="8" w:space="0" w:color="000000"/>
            </w:tcBorders>
            <w:tcMar>
              <w:top w:w="104" w:type="dxa"/>
              <w:left w:w="33" w:type="dxa"/>
              <w:bottom w:w="109" w:type="dxa"/>
              <w:right w:w="38" w:type="dxa"/>
            </w:tcMar>
          </w:tcPr>
          <w:p w14:paraId="3A7C4A81"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3BD0FAF4"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1D8641DD"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4299770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oblikovanje pričesk </w:t>
            </w:r>
          </w:p>
        </w:tc>
        <w:tc>
          <w:tcPr>
            <w:tcW w:w="3390" w:type="dxa"/>
            <w:tcBorders>
              <w:bottom w:val="single" w:sz="8" w:space="0" w:color="000000"/>
              <w:right w:val="single" w:sz="8" w:space="0" w:color="000000"/>
            </w:tcBorders>
            <w:tcMar>
              <w:top w:w="104" w:type="dxa"/>
              <w:left w:w="33" w:type="dxa"/>
              <w:bottom w:w="109" w:type="dxa"/>
              <w:right w:w="38" w:type="dxa"/>
            </w:tcMar>
          </w:tcPr>
          <w:p w14:paraId="1477324A"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2906DA48"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5B3833B6"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1624BB7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brivske storitve in prirezovanje brade </w:t>
            </w:r>
          </w:p>
        </w:tc>
        <w:tc>
          <w:tcPr>
            <w:tcW w:w="3390" w:type="dxa"/>
            <w:tcBorders>
              <w:bottom w:val="single" w:sz="8" w:space="0" w:color="000000"/>
              <w:right w:val="single" w:sz="8" w:space="0" w:color="000000"/>
            </w:tcBorders>
            <w:tcMar>
              <w:top w:w="104" w:type="dxa"/>
              <w:left w:w="33" w:type="dxa"/>
              <w:bottom w:w="109" w:type="dxa"/>
              <w:right w:w="38" w:type="dxa"/>
            </w:tcMar>
          </w:tcPr>
          <w:p w14:paraId="1A39733E"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528D107E"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6F0BDF2" w14:textId="77777777" w:rsidR="001B4B54" w:rsidRPr="001B4B54" w:rsidRDefault="001B4B54" w:rsidP="00C62321">
            <w:pPr>
              <w:pStyle w:val="p"/>
              <w:rPr>
                <w:rFonts w:ascii="Arial" w:eastAsia="Arial" w:hAnsi="Arial" w:cs="Arial"/>
                <w:color w:val="000000" w:themeColor="text1"/>
                <w:sz w:val="20"/>
                <w:szCs w:val="20"/>
                <w:highlight w:val="yellow"/>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5CB3B2D2" w14:textId="77777777" w:rsidR="001B4B54" w:rsidRPr="001B4B54" w:rsidRDefault="001B4B54" w:rsidP="00C62321">
            <w:pPr>
              <w:pStyle w:val="p"/>
              <w:rPr>
                <w:rFonts w:ascii="Arial" w:eastAsia="Arial" w:hAnsi="Arial" w:cs="Arial"/>
                <w:color w:val="000000" w:themeColor="text1"/>
                <w:sz w:val="20"/>
                <w:szCs w:val="20"/>
                <w:highlight w:val="yellow"/>
                <w:lang w:val="sl-SI"/>
              </w:rPr>
            </w:pPr>
            <w:r w:rsidRPr="001B4B54">
              <w:rPr>
                <w:rFonts w:ascii="Arial" w:eastAsia="Arial" w:hAnsi="Arial" w:cs="Arial"/>
                <w:color w:val="000000" w:themeColor="text1"/>
                <w:sz w:val="20"/>
                <w:szCs w:val="20"/>
                <w:lang w:val="sl-SI"/>
              </w:rPr>
              <w:t xml:space="preserve">– oblikovanje in barvanje obrvi </w:t>
            </w:r>
          </w:p>
        </w:tc>
        <w:tc>
          <w:tcPr>
            <w:tcW w:w="3390" w:type="dxa"/>
            <w:tcBorders>
              <w:bottom w:val="single" w:sz="8" w:space="0" w:color="000000"/>
              <w:right w:val="single" w:sz="8" w:space="0" w:color="000000"/>
            </w:tcBorders>
            <w:tcMar>
              <w:top w:w="104" w:type="dxa"/>
              <w:left w:w="33" w:type="dxa"/>
              <w:bottom w:w="109" w:type="dxa"/>
              <w:right w:w="38" w:type="dxa"/>
            </w:tcMar>
          </w:tcPr>
          <w:p w14:paraId="74E00E2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poklicna izobrazba ustrezne smeri</w:t>
            </w:r>
          </w:p>
        </w:tc>
      </w:tr>
      <w:tr w:rsidR="001B4B54" w:rsidRPr="001B4B54" w14:paraId="40DC3410"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08BE8F8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96.220</w:t>
            </w:r>
          </w:p>
        </w:tc>
        <w:tc>
          <w:tcPr>
            <w:tcW w:w="3375" w:type="dxa"/>
            <w:tcBorders>
              <w:bottom w:val="single" w:sz="8" w:space="0" w:color="000000"/>
              <w:right w:val="single" w:sz="8" w:space="0" w:color="000000"/>
            </w:tcBorders>
            <w:tcMar>
              <w:top w:w="104" w:type="dxa"/>
              <w:left w:w="33" w:type="dxa"/>
              <w:bottom w:w="109" w:type="dxa"/>
              <w:right w:w="38" w:type="dxa"/>
            </w:tcMar>
          </w:tcPr>
          <w:p w14:paraId="119450FC" w14:textId="77777777" w:rsidR="001B4B54" w:rsidRPr="001B4B54" w:rsidRDefault="001B4B54" w:rsidP="00C62321">
            <w:pPr>
              <w:pStyle w:val="p"/>
              <w:rPr>
                <w:rFonts w:ascii="Arial" w:eastAsia="Arial" w:hAnsi="Arial" w:cs="Arial"/>
                <w:color w:val="000000" w:themeColor="text1"/>
                <w:sz w:val="20"/>
                <w:szCs w:val="20"/>
                <w:lang w:val="sl-SI"/>
              </w:rPr>
            </w:pPr>
          </w:p>
          <w:p w14:paraId="01F3967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Kozmetična in pedikerska dejavnost</w:t>
            </w:r>
          </w:p>
        </w:tc>
        <w:tc>
          <w:tcPr>
            <w:tcW w:w="3390" w:type="dxa"/>
            <w:tcBorders>
              <w:bottom w:val="single" w:sz="8" w:space="0" w:color="000000"/>
              <w:right w:val="single" w:sz="8" w:space="0" w:color="000000"/>
            </w:tcBorders>
            <w:tcMar>
              <w:top w:w="104" w:type="dxa"/>
              <w:left w:w="33" w:type="dxa"/>
              <w:bottom w:w="109" w:type="dxa"/>
              <w:right w:w="38" w:type="dxa"/>
            </w:tcMar>
          </w:tcPr>
          <w:p w14:paraId="78DFE83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strokovna izobrazba ustrezne smeri</w:t>
            </w:r>
          </w:p>
        </w:tc>
      </w:tr>
      <w:tr w:rsidR="001B4B54" w:rsidRPr="001B4B54" w14:paraId="27A4E5E7"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5AC62F7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0018BAE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spadajo samo:</w:t>
            </w:r>
          </w:p>
        </w:tc>
        <w:tc>
          <w:tcPr>
            <w:tcW w:w="3390" w:type="dxa"/>
            <w:tcBorders>
              <w:bottom w:val="single" w:sz="8" w:space="0" w:color="000000"/>
              <w:right w:val="single" w:sz="8" w:space="0" w:color="000000"/>
            </w:tcBorders>
            <w:tcMar>
              <w:top w:w="104" w:type="dxa"/>
              <w:left w:w="33" w:type="dxa"/>
              <w:bottom w:w="109" w:type="dxa"/>
              <w:right w:w="38" w:type="dxa"/>
            </w:tcMar>
          </w:tcPr>
          <w:p w14:paraId="4FC730B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2FA5219A"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7C1494F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3CA40E4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nega obraza in telesa, trajno ličenje, depilacija</w:t>
            </w:r>
          </w:p>
        </w:tc>
        <w:tc>
          <w:tcPr>
            <w:tcW w:w="3390" w:type="dxa"/>
            <w:tcBorders>
              <w:bottom w:val="single" w:sz="8" w:space="0" w:color="000000"/>
              <w:right w:val="single" w:sz="8" w:space="0" w:color="000000"/>
            </w:tcBorders>
            <w:tcMar>
              <w:top w:w="104" w:type="dxa"/>
              <w:left w:w="33" w:type="dxa"/>
              <w:bottom w:w="109" w:type="dxa"/>
              <w:right w:w="38" w:type="dxa"/>
            </w:tcMar>
          </w:tcPr>
          <w:p w14:paraId="7CC5143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09F67596"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6D06DD9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3375" w:type="dxa"/>
            <w:tcBorders>
              <w:bottom w:val="single" w:sz="8" w:space="0" w:color="000000"/>
              <w:right w:val="single" w:sz="8" w:space="0" w:color="000000"/>
            </w:tcBorders>
            <w:tcMar>
              <w:top w:w="104" w:type="dxa"/>
              <w:left w:w="33" w:type="dxa"/>
              <w:bottom w:w="109" w:type="dxa"/>
              <w:right w:w="38" w:type="dxa"/>
            </w:tcMar>
          </w:tcPr>
          <w:p w14:paraId="3B70097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pedikiranje</w:t>
            </w:r>
          </w:p>
        </w:tc>
        <w:tc>
          <w:tcPr>
            <w:tcW w:w="3390" w:type="dxa"/>
            <w:tcBorders>
              <w:bottom w:val="single" w:sz="8" w:space="0" w:color="000000"/>
              <w:right w:val="single" w:sz="8" w:space="0" w:color="000000"/>
            </w:tcBorders>
            <w:tcMar>
              <w:top w:w="104" w:type="dxa"/>
              <w:left w:w="33" w:type="dxa"/>
              <w:bottom w:w="109" w:type="dxa"/>
              <w:right w:w="38" w:type="dxa"/>
            </w:tcMar>
          </w:tcPr>
          <w:p w14:paraId="54277D1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ustrezna nacionalna poklicna kvalifikacija</w:t>
            </w:r>
          </w:p>
        </w:tc>
      </w:tr>
      <w:tr w:rsidR="001B4B54" w:rsidRPr="001B4B54" w14:paraId="797B1A3D" w14:textId="77777777" w:rsidTr="00C62321">
        <w:trPr>
          <w:trHeight w:val="60"/>
        </w:trPr>
        <w:tc>
          <w:tcPr>
            <w:tcW w:w="2211" w:type="dxa"/>
            <w:tcBorders>
              <w:left w:val="single" w:sz="8" w:space="0" w:color="000000"/>
              <w:right w:val="single" w:sz="8" w:space="0" w:color="000000"/>
            </w:tcBorders>
            <w:tcMar>
              <w:top w:w="104" w:type="dxa"/>
              <w:left w:w="38" w:type="dxa"/>
              <w:bottom w:w="109" w:type="dxa"/>
              <w:right w:w="38" w:type="dxa"/>
            </w:tcMar>
          </w:tcPr>
          <w:p w14:paraId="4F099EA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96.991</w:t>
            </w:r>
          </w:p>
        </w:tc>
        <w:tc>
          <w:tcPr>
            <w:tcW w:w="3375" w:type="dxa"/>
            <w:tcBorders>
              <w:right w:val="single" w:sz="8" w:space="0" w:color="000000"/>
            </w:tcBorders>
            <w:tcMar>
              <w:top w:w="104" w:type="dxa"/>
              <w:left w:w="33" w:type="dxa"/>
              <w:bottom w:w="109" w:type="dxa"/>
              <w:right w:w="38" w:type="dxa"/>
            </w:tcMar>
          </w:tcPr>
          <w:p w14:paraId="3F178DF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Tetoviranje in </w:t>
            </w:r>
            <w:proofErr w:type="spellStart"/>
            <w:r w:rsidRPr="001B4B54">
              <w:rPr>
                <w:rFonts w:ascii="Arial" w:eastAsia="Arial" w:hAnsi="Arial" w:cs="Arial"/>
                <w:color w:val="000000" w:themeColor="text1"/>
                <w:sz w:val="20"/>
                <w:szCs w:val="20"/>
                <w:lang w:val="sl-SI"/>
              </w:rPr>
              <w:t>piercing</w:t>
            </w:r>
            <w:proofErr w:type="spellEnd"/>
            <w:r w:rsidRPr="001B4B54">
              <w:rPr>
                <w:rFonts w:ascii="Arial" w:eastAsia="Arial" w:hAnsi="Arial" w:cs="Arial"/>
                <w:color w:val="000000" w:themeColor="text1"/>
                <w:sz w:val="20"/>
                <w:szCs w:val="20"/>
                <w:lang w:val="sl-SI"/>
              </w:rPr>
              <w:t xml:space="preserve"> </w:t>
            </w:r>
          </w:p>
        </w:tc>
        <w:tc>
          <w:tcPr>
            <w:tcW w:w="3390" w:type="dxa"/>
            <w:tcBorders>
              <w:right w:val="single" w:sz="8" w:space="0" w:color="000000"/>
            </w:tcBorders>
            <w:tcMar>
              <w:top w:w="104" w:type="dxa"/>
              <w:left w:w="33" w:type="dxa"/>
              <w:bottom w:w="109" w:type="dxa"/>
              <w:right w:w="38" w:type="dxa"/>
            </w:tcMar>
          </w:tcPr>
          <w:p w14:paraId="05ADD96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srednja strokovna izobrazba ustrezne smeri</w:t>
            </w:r>
          </w:p>
        </w:tc>
      </w:tr>
      <w:tr w:rsidR="001B4B54" w:rsidRPr="001B4B54" w14:paraId="09A74F69" w14:textId="77777777" w:rsidTr="00C62321">
        <w:trPr>
          <w:trHeight w:val="60"/>
        </w:trPr>
        <w:tc>
          <w:tcPr>
            <w:tcW w:w="2211" w:type="dxa"/>
            <w:tcBorders>
              <w:left w:val="single" w:sz="8" w:space="0" w:color="000000"/>
              <w:right w:val="single" w:sz="8" w:space="0" w:color="000000"/>
            </w:tcBorders>
            <w:tcMar>
              <w:top w:w="104" w:type="dxa"/>
              <w:left w:w="38" w:type="dxa"/>
              <w:bottom w:w="109" w:type="dxa"/>
              <w:right w:w="38" w:type="dxa"/>
            </w:tcMar>
          </w:tcPr>
          <w:p w14:paraId="02AA88BB"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right w:val="single" w:sz="8" w:space="0" w:color="000000"/>
            </w:tcBorders>
            <w:tcMar>
              <w:top w:w="104" w:type="dxa"/>
              <w:left w:w="33" w:type="dxa"/>
              <w:bottom w:w="109" w:type="dxa"/>
              <w:right w:w="38" w:type="dxa"/>
            </w:tcMar>
          </w:tcPr>
          <w:p w14:paraId="634C171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Sem spada: </w:t>
            </w:r>
          </w:p>
        </w:tc>
        <w:tc>
          <w:tcPr>
            <w:tcW w:w="3390" w:type="dxa"/>
            <w:tcBorders>
              <w:right w:val="single" w:sz="8" w:space="0" w:color="000000"/>
            </w:tcBorders>
            <w:tcMar>
              <w:top w:w="104" w:type="dxa"/>
              <w:left w:w="33" w:type="dxa"/>
              <w:bottom w:w="109" w:type="dxa"/>
              <w:right w:w="38" w:type="dxa"/>
            </w:tcMar>
          </w:tcPr>
          <w:p w14:paraId="791DDCAA" w14:textId="77777777" w:rsidR="001B4B54" w:rsidRPr="001B4B54" w:rsidRDefault="001B4B54" w:rsidP="00C62321">
            <w:pPr>
              <w:pStyle w:val="p"/>
              <w:rPr>
                <w:rFonts w:ascii="Arial" w:eastAsia="Arial" w:hAnsi="Arial" w:cs="Arial"/>
                <w:color w:val="000000" w:themeColor="text1"/>
                <w:sz w:val="20"/>
                <w:szCs w:val="20"/>
                <w:lang w:val="sl-SI"/>
              </w:rPr>
            </w:pPr>
          </w:p>
        </w:tc>
      </w:tr>
      <w:tr w:rsidR="001B4B54" w:rsidRPr="001B4B54" w14:paraId="6145AC9C" w14:textId="77777777" w:rsidTr="00C62321">
        <w:trPr>
          <w:trHeight w:val="60"/>
        </w:trPr>
        <w:tc>
          <w:tcPr>
            <w:tcW w:w="2211" w:type="dxa"/>
            <w:tcBorders>
              <w:left w:val="single" w:sz="8" w:space="0" w:color="000000"/>
              <w:bottom w:val="single" w:sz="8" w:space="0" w:color="000000"/>
              <w:right w:val="single" w:sz="8" w:space="0" w:color="000000"/>
            </w:tcBorders>
            <w:tcMar>
              <w:top w:w="104" w:type="dxa"/>
              <w:left w:w="38" w:type="dxa"/>
              <w:bottom w:w="109" w:type="dxa"/>
              <w:right w:w="38" w:type="dxa"/>
            </w:tcMar>
          </w:tcPr>
          <w:p w14:paraId="729E271D" w14:textId="77777777" w:rsidR="001B4B54" w:rsidRPr="001B4B54" w:rsidRDefault="001B4B54" w:rsidP="00C62321">
            <w:pPr>
              <w:pStyle w:val="p"/>
              <w:rPr>
                <w:rFonts w:ascii="Arial" w:eastAsia="Arial" w:hAnsi="Arial" w:cs="Arial"/>
                <w:color w:val="000000" w:themeColor="text1"/>
                <w:sz w:val="20"/>
                <w:szCs w:val="20"/>
                <w:lang w:val="sl-SI"/>
              </w:rPr>
            </w:pPr>
          </w:p>
        </w:tc>
        <w:tc>
          <w:tcPr>
            <w:tcW w:w="3375" w:type="dxa"/>
            <w:tcBorders>
              <w:bottom w:val="single" w:sz="8" w:space="0" w:color="000000"/>
              <w:right w:val="single" w:sz="8" w:space="0" w:color="000000"/>
            </w:tcBorders>
            <w:tcMar>
              <w:top w:w="104" w:type="dxa"/>
              <w:left w:w="33" w:type="dxa"/>
              <w:bottom w:w="109" w:type="dxa"/>
              <w:right w:w="38" w:type="dxa"/>
            </w:tcMar>
          </w:tcPr>
          <w:p w14:paraId="384F77A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dejavnosti studiov za tetoviranje in </w:t>
            </w:r>
            <w:proofErr w:type="spellStart"/>
            <w:r w:rsidRPr="001B4B54">
              <w:rPr>
                <w:rFonts w:ascii="Arial" w:eastAsia="Arial" w:hAnsi="Arial" w:cs="Arial"/>
                <w:color w:val="000000" w:themeColor="text1"/>
                <w:sz w:val="20"/>
                <w:szCs w:val="20"/>
                <w:lang w:val="sl-SI"/>
              </w:rPr>
              <w:t>pirsing</w:t>
            </w:r>
            <w:proofErr w:type="spellEnd"/>
          </w:p>
        </w:tc>
        <w:tc>
          <w:tcPr>
            <w:tcW w:w="3390" w:type="dxa"/>
            <w:tcBorders>
              <w:bottom w:val="single" w:sz="8" w:space="0" w:color="000000"/>
              <w:right w:val="single" w:sz="8" w:space="0" w:color="000000"/>
            </w:tcBorders>
            <w:tcMar>
              <w:top w:w="104" w:type="dxa"/>
              <w:left w:w="33" w:type="dxa"/>
              <w:bottom w:w="109" w:type="dxa"/>
              <w:right w:w="38" w:type="dxa"/>
            </w:tcMar>
          </w:tcPr>
          <w:p w14:paraId="5BAEF04D" w14:textId="77777777" w:rsidR="001B4B54" w:rsidRPr="001B4B54" w:rsidRDefault="001B4B54" w:rsidP="00C62321">
            <w:pPr>
              <w:pStyle w:val="p"/>
              <w:rPr>
                <w:rFonts w:ascii="Arial" w:eastAsia="Arial" w:hAnsi="Arial" w:cs="Arial"/>
                <w:color w:val="000000" w:themeColor="text1"/>
                <w:sz w:val="20"/>
                <w:szCs w:val="20"/>
                <w:lang w:val="sl-SI"/>
              </w:rPr>
            </w:pPr>
          </w:p>
        </w:tc>
      </w:tr>
    </w:tbl>
    <w:bookmarkEnd w:id="0"/>
    <w:p w14:paraId="48FBD96D"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4. člen</w:t>
      </w:r>
    </w:p>
    <w:p w14:paraId="00D11500"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(storitvene dejavnosti)</w:t>
      </w:r>
    </w:p>
    <w:p w14:paraId="701F51C7" w14:textId="77777777" w:rsidR="001B4B54" w:rsidRPr="001B4B54" w:rsidRDefault="001B4B54" w:rsidP="001B4B54">
      <w:pPr>
        <w:pStyle w:val="zamik"/>
        <w:pBdr>
          <w:top w:val="none" w:sz="0" w:space="12" w:color="auto"/>
        </w:pBdr>
        <w:spacing w:before="210" w:after="210"/>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Storitvene dejavnosti, pri katerih se lahko osebam, katerim se opravi storitev, zaradi zaokrožitve oziroma dopolnitve dejavnosti, opravi prodaja na drobno določenega blaga, ki ga obrtnik uporablja pri opravljanju teh storitev, so:</w:t>
      </w:r>
    </w:p>
    <w:tbl>
      <w:tblPr>
        <w:tblW w:w="0" w:type="auto"/>
        <w:tblInd w:w="76" w:type="dxa"/>
        <w:tblCellMar>
          <w:top w:w="15" w:type="dxa"/>
          <w:left w:w="15" w:type="dxa"/>
          <w:bottom w:w="15" w:type="dxa"/>
          <w:right w:w="15" w:type="dxa"/>
        </w:tblCellMar>
        <w:tblLook w:val="04A0" w:firstRow="1" w:lastRow="0" w:firstColumn="1" w:lastColumn="0" w:noHBand="0" w:noVBand="1"/>
      </w:tblPr>
      <w:tblGrid>
        <w:gridCol w:w="3083"/>
        <w:gridCol w:w="5893"/>
      </w:tblGrid>
      <w:tr w:rsidR="001B4B54" w:rsidRPr="001B4B54" w14:paraId="645696D7" w14:textId="77777777" w:rsidTr="00C62321">
        <w:trPr>
          <w:trHeight w:val="60"/>
          <w:tblHeader/>
        </w:trPr>
        <w:tc>
          <w:tcPr>
            <w:tcW w:w="3083" w:type="dxa"/>
            <w:tcBorders>
              <w:top w:val="single" w:sz="8" w:space="0" w:color="000000"/>
              <w:left w:val="single" w:sz="8" w:space="0" w:color="000000"/>
              <w:bottom w:val="single" w:sz="8" w:space="0" w:color="000000"/>
              <w:right w:val="single" w:sz="8" w:space="0" w:color="000000"/>
            </w:tcBorders>
            <w:tcMar>
              <w:top w:w="109" w:type="dxa"/>
              <w:left w:w="38" w:type="dxa"/>
              <w:bottom w:w="95" w:type="dxa"/>
              <w:right w:w="38" w:type="dxa"/>
            </w:tcMar>
            <w:hideMark/>
          </w:tcPr>
          <w:p w14:paraId="7C9122A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ŠIFRA STANDARDNE KLASIFIKACIJE DEJAVNOSTI (SKD)</w:t>
            </w:r>
          </w:p>
        </w:tc>
        <w:tc>
          <w:tcPr>
            <w:tcW w:w="5893" w:type="dxa"/>
            <w:tcBorders>
              <w:top w:val="single" w:sz="8" w:space="0" w:color="000000"/>
              <w:bottom w:val="single" w:sz="8" w:space="0" w:color="000000"/>
              <w:right w:val="single" w:sz="8" w:space="0" w:color="000000"/>
            </w:tcBorders>
            <w:tcMar>
              <w:top w:w="109" w:type="dxa"/>
              <w:left w:w="33" w:type="dxa"/>
              <w:bottom w:w="95" w:type="dxa"/>
              <w:right w:w="38" w:type="dxa"/>
            </w:tcMar>
            <w:hideMark/>
          </w:tcPr>
          <w:p w14:paraId="66EB1A2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DEJAVNOST SKD</w:t>
            </w:r>
          </w:p>
        </w:tc>
      </w:tr>
      <w:tr w:rsidR="001B4B54" w:rsidRPr="001B4B54" w14:paraId="04848726"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hideMark/>
          </w:tcPr>
          <w:p w14:paraId="68E5A60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22.110</w:t>
            </w:r>
          </w:p>
        </w:tc>
        <w:tc>
          <w:tcPr>
            <w:tcW w:w="5893" w:type="dxa"/>
            <w:tcBorders>
              <w:bottom w:val="single" w:sz="8" w:space="0" w:color="000000"/>
              <w:right w:val="single" w:sz="8" w:space="0" w:color="000000"/>
            </w:tcBorders>
            <w:tcMar>
              <w:top w:w="104" w:type="dxa"/>
              <w:left w:w="33" w:type="dxa"/>
              <w:bottom w:w="95" w:type="dxa"/>
              <w:right w:w="38" w:type="dxa"/>
            </w:tcMar>
            <w:hideMark/>
          </w:tcPr>
          <w:p w14:paraId="4D20026F" w14:textId="77777777" w:rsidR="001B4B54" w:rsidRPr="001B4B54" w:rsidRDefault="001B4B54" w:rsidP="00C62321">
            <w:pPr>
              <w:pStyle w:val="p"/>
              <w:rPr>
                <w:rFonts w:ascii="Arial" w:eastAsia="Arial" w:hAnsi="Arial" w:cs="Arial"/>
                <w:color w:val="000000" w:themeColor="text1"/>
                <w:sz w:val="20"/>
                <w:szCs w:val="20"/>
                <w:lang w:val="sl-SI"/>
              </w:rPr>
            </w:pPr>
          </w:p>
          <w:p w14:paraId="600A41A0"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lastRenderedPageBreak/>
              <w:t>Proizvodnja in obnavljanje zračnic za vozila in proizvodnja gumijastih plaščev</w:t>
            </w:r>
          </w:p>
        </w:tc>
      </w:tr>
      <w:tr w:rsidR="001B4B54" w:rsidRPr="001B4B54" w14:paraId="64D62484"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hideMark/>
          </w:tcPr>
          <w:p w14:paraId="6B415F1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lastRenderedPageBreak/>
              <w:t> </w:t>
            </w:r>
          </w:p>
        </w:tc>
        <w:tc>
          <w:tcPr>
            <w:tcW w:w="5893" w:type="dxa"/>
            <w:tcBorders>
              <w:bottom w:val="single" w:sz="8" w:space="0" w:color="000000"/>
              <w:right w:val="single" w:sz="8" w:space="0" w:color="000000"/>
            </w:tcBorders>
            <w:tcMar>
              <w:top w:w="104" w:type="dxa"/>
              <w:left w:w="33" w:type="dxa"/>
              <w:bottom w:w="95" w:type="dxa"/>
              <w:right w:w="38" w:type="dxa"/>
            </w:tcMar>
            <w:hideMark/>
          </w:tcPr>
          <w:p w14:paraId="45EB097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 samo:</w:t>
            </w:r>
          </w:p>
        </w:tc>
      </w:tr>
      <w:tr w:rsidR="001B4B54" w:rsidRPr="001B4B54" w14:paraId="10283E4B"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hideMark/>
          </w:tcPr>
          <w:p w14:paraId="0643CE7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5893" w:type="dxa"/>
            <w:tcBorders>
              <w:bottom w:val="single" w:sz="8" w:space="0" w:color="000000"/>
              <w:right w:val="single" w:sz="8" w:space="0" w:color="000000"/>
            </w:tcBorders>
            <w:tcMar>
              <w:top w:w="104" w:type="dxa"/>
              <w:left w:w="33" w:type="dxa"/>
              <w:bottom w:w="95" w:type="dxa"/>
              <w:right w:w="38" w:type="dxa"/>
            </w:tcMar>
            <w:hideMark/>
          </w:tcPr>
          <w:p w14:paraId="7253B3D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obnavljanje in </w:t>
            </w:r>
            <w:proofErr w:type="spellStart"/>
            <w:r w:rsidRPr="001B4B54">
              <w:rPr>
                <w:rFonts w:ascii="Arial" w:eastAsia="Arial" w:hAnsi="Arial" w:cs="Arial"/>
                <w:color w:val="000000" w:themeColor="text1"/>
                <w:sz w:val="20"/>
                <w:szCs w:val="20"/>
                <w:lang w:val="sl-SI"/>
              </w:rPr>
              <w:t>protektiranje</w:t>
            </w:r>
            <w:proofErr w:type="spellEnd"/>
            <w:r w:rsidRPr="001B4B54">
              <w:rPr>
                <w:rFonts w:ascii="Arial" w:eastAsia="Arial" w:hAnsi="Arial" w:cs="Arial"/>
                <w:color w:val="000000" w:themeColor="text1"/>
                <w:sz w:val="20"/>
                <w:szCs w:val="20"/>
                <w:lang w:val="sl-SI"/>
              </w:rPr>
              <w:t xml:space="preserve"> pnevmatik</w:t>
            </w:r>
          </w:p>
        </w:tc>
      </w:tr>
      <w:tr w:rsidR="001B4B54" w:rsidRPr="001B4B54" w14:paraId="667F2616"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hideMark/>
          </w:tcPr>
          <w:p w14:paraId="72EA736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33.120</w:t>
            </w:r>
          </w:p>
        </w:tc>
        <w:tc>
          <w:tcPr>
            <w:tcW w:w="5893" w:type="dxa"/>
            <w:tcBorders>
              <w:bottom w:val="single" w:sz="8" w:space="0" w:color="000000"/>
              <w:right w:val="single" w:sz="8" w:space="0" w:color="000000"/>
            </w:tcBorders>
            <w:tcMar>
              <w:top w:w="104" w:type="dxa"/>
              <w:left w:w="33" w:type="dxa"/>
              <w:bottom w:w="95" w:type="dxa"/>
              <w:right w:w="38" w:type="dxa"/>
            </w:tcMar>
            <w:hideMark/>
          </w:tcPr>
          <w:p w14:paraId="275AEE9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strojev in naprav</w:t>
            </w:r>
          </w:p>
        </w:tc>
      </w:tr>
      <w:tr w:rsidR="001B4B54" w:rsidRPr="001B4B54" w14:paraId="64FC9840"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36E50C09" w14:textId="77777777" w:rsidR="001B4B54" w:rsidRPr="001B4B54" w:rsidRDefault="001B4B54" w:rsidP="00C62321">
            <w:pPr>
              <w:pStyle w:val="p"/>
              <w:rPr>
                <w:rFonts w:ascii="Arial" w:eastAsia="Arial" w:hAnsi="Arial" w:cs="Arial"/>
                <w:color w:val="000000" w:themeColor="text1"/>
                <w:sz w:val="20"/>
                <w:szCs w:val="20"/>
                <w:lang w:val="sl-SI"/>
              </w:rPr>
            </w:pPr>
          </w:p>
          <w:p w14:paraId="0C0B7A4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47.740</w:t>
            </w:r>
          </w:p>
        </w:tc>
        <w:tc>
          <w:tcPr>
            <w:tcW w:w="5893" w:type="dxa"/>
            <w:tcBorders>
              <w:bottom w:val="single" w:sz="8" w:space="0" w:color="000000"/>
              <w:right w:val="single" w:sz="8" w:space="0" w:color="000000"/>
            </w:tcBorders>
            <w:tcMar>
              <w:top w:w="104" w:type="dxa"/>
              <w:left w:w="33" w:type="dxa"/>
              <w:bottom w:w="95" w:type="dxa"/>
              <w:right w:w="38" w:type="dxa"/>
            </w:tcMar>
          </w:tcPr>
          <w:p w14:paraId="2F5EDACC" w14:textId="77777777" w:rsidR="001B4B54" w:rsidRPr="001B4B54" w:rsidRDefault="001B4B54" w:rsidP="00C62321">
            <w:pPr>
              <w:pStyle w:val="p"/>
              <w:spacing w:before="210"/>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Trgovina na drobno z medicinskimi in ortopedskimi izdelki</w:t>
            </w:r>
          </w:p>
        </w:tc>
      </w:tr>
      <w:tr w:rsidR="001B4B54" w:rsidRPr="001B4B54" w14:paraId="432359F0"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4969CEC7" w14:textId="77777777" w:rsidR="001B4B54" w:rsidRPr="001B4B54" w:rsidRDefault="001B4B54" w:rsidP="00C62321">
            <w:pPr>
              <w:pStyle w:val="p"/>
              <w:rPr>
                <w:rFonts w:ascii="Arial" w:eastAsia="Arial" w:hAnsi="Arial" w:cs="Arial"/>
                <w:color w:val="000000" w:themeColor="text1"/>
                <w:sz w:val="20"/>
                <w:szCs w:val="20"/>
                <w:lang w:val="sl-SI"/>
              </w:rPr>
            </w:pPr>
          </w:p>
        </w:tc>
        <w:tc>
          <w:tcPr>
            <w:tcW w:w="5893" w:type="dxa"/>
            <w:tcBorders>
              <w:bottom w:val="single" w:sz="8" w:space="0" w:color="000000"/>
              <w:right w:val="single" w:sz="8" w:space="0" w:color="000000"/>
            </w:tcBorders>
            <w:tcMar>
              <w:top w:w="104" w:type="dxa"/>
              <w:left w:w="33" w:type="dxa"/>
              <w:bottom w:w="95" w:type="dxa"/>
              <w:right w:w="38" w:type="dxa"/>
            </w:tcMar>
          </w:tcPr>
          <w:p w14:paraId="7B2E87F9" w14:textId="77777777" w:rsidR="001B4B54" w:rsidRPr="001B4B54" w:rsidRDefault="001B4B54" w:rsidP="00C62321">
            <w:pPr>
              <w:pStyle w:val="p"/>
              <w:spacing w:before="210"/>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sem spada samo: </w:t>
            </w:r>
          </w:p>
        </w:tc>
      </w:tr>
      <w:tr w:rsidR="001B4B54" w:rsidRPr="001B4B54" w14:paraId="71E9D93C"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3E3E170B" w14:textId="77777777" w:rsidR="001B4B54" w:rsidRPr="001B4B54" w:rsidRDefault="001B4B54" w:rsidP="00C62321">
            <w:pPr>
              <w:pStyle w:val="p"/>
              <w:rPr>
                <w:rFonts w:ascii="Arial" w:eastAsia="Arial" w:hAnsi="Arial" w:cs="Arial"/>
                <w:color w:val="000000" w:themeColor="text1"/>
                <w:sz w:val="20"/>
                <w:szCs w:val="20"/>
                <w:lang w:val="sl-SI"/>
              </w:rPr>
            </w:pPr>
          </w:p>
        </w:tc>
        <w:tc>
          <w:tcPr>
            <w:tcW w:w="5893" w:type="dxa"/>
            <w:tcBorders>
              <w:bottom w:val="single" w:sz="8" w:space="0" w:color="000000"/>
              <w:right w:val="single" w:sz="8" w:space="0" w:color="000000"/>
            </w:tcBorders>
            <w:tcMar>
              <w:top w:w="104" w:type="dxa"/>
              <w:left w:w="33" w:type="dxa"/>
              <w:bottom w:w="95" w:type="dxa"/>
              <w:right w:w="38" w:type="dxa"/>
            </w:tcMar>
          </w:tcPr>
          <w:p w14:paraId="6F06C614" w14:textId="77777777" w:rsidR="001B4B54" w:rsidRPr="001B4B54" w:rsidRDefault="001B4B54" w:rsidP="00C62321">
            <w:pPr>
              <w:pStyle w:val="p"/>
              <w:spacing w:before="210"/>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trgovina na drobno s korekcijskimi očali, lečami in sončnimi očali</w:t>
            </w:r>
          </w:p>
        </w:tc>
      </w:tr>
      <w:tr w:rsidR="001B4B54" w:rsidRPr="001B4B54" w14:paraId="1EF951F6"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333FC94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47.761</w:t>
            </w:r>
          </w:p>
        </w:tc>
        <w:tc>
          <w:tcPr>
            <w:tcW w:w="5893" w:type="dxa"/>
            <w:tcBorders>
              <w:bottom w:val="single" w:sz="8" w:space="0" w:color="000000"/>
              <w:right w:val="single" w:sz="8" w:space="0" w:color="000000"/>
            </w:tcBorders>
            <w:tcMar>
              <w:top w:w="104" w:type="dxa"/>
              <w:left w:w="33" w:type="dxa"/>
              <w:bottom w:w="95" w:type="dxa"/>
              <w:right w:w="38" w:type="dxa"/>
            </w:tcMar>
          </w:tcPr>
          <w:p w14:paraId="3118C98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Trgovina na drobno v cvetličarnah</w:t>
            </w:r>
          </w:p>
        </w:tc>
      </w:tr>
      <w:tr w:rsidR="001B4B54" w:rsidRPr="001B4B54" w14:paraId="5B192989"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5DCA0A21"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5893" w:type="dxa"/>
            <w:tcBorders>
              <w:bottom w:val="single" w:sz="8" w:space="0" w:color="000000"/>
              <w:right w:val="single" w:sz="8" w:space="0" w:color="000000"/>
            </w:tcBorders>
            <w:tcMar>
              <w:top w:w="104" w:type="dxa"/>
              <w:left w:w="33" w:type="dxa"/>
              <w:bottom w:w="95" w:type="dxa"/>
              <w:right w:w="38" w:type="dxa"/>
            </w:tcMar>
          </w:tcPr>
          <w:p w14:paraId="2AF383E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 samo:</w:t>
            </w:r>
          </w:p>
        </w:tc>
      </w:tr>
      <w:tr w:rsidR="001B4B54" w:rsidRPr="001B4B54" w14:paraId="4A1972B4"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6F5B5212" w14:textId="77777777" w:rsidR="001B4B54" w:rsidRPr="001B4B54" w:rsidRDefault="001B4B54" w:rsidP="00C62321">
            <w:pPr>
              <w:pStyle w:val="p"/>
              <w:rPr>
                <w:rFonts w:ascii="Arial" w:eastAsia="Arial" w:hAnsi="Arial" w:cs="Arial"/>
                <w:color w:val="000000" w:themeColor="text1"/>
                <w:sz w:val="20"/>
                <w:szCs w:val="20"/>
                <w:lang w:val="sl-SI"/>
              </w:rPr>
            </w:pPr>
          </w:p>
        </w:tc>
        <w:tc>
          <w:tcPr>
            <w:tcW w:w="5893" w:type="dxa"/>
            <w:tcBorders>
              <w:bottom w:val="single" w:sz="8" w:space="0" w:color="000000"/>
              <w:right w:val="single" w:sz="8" w:space="0" w:color="000000"/>
            </w:tcBorders>
            <w:tcMar>
              <w:top w:w="104" w:type="dxa"/>
              <w:left w:w="33" w:type="dxa"/>
              <w:bottom w:w="95" w:type="dxa"/>
              <w:right w:w="38" w:type="dxa"/>
            </w:tcMar>
          </w:tcPr>
          <w:p w14:paraId="1D686C8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priprava vencev, cvetličnih aranžmajev, aranžiranje daril ob prodaji cvetja ipd.</w:t>
            </w:r>
          </w:p>
        </w:tc>
      </w:tr>
      <w:tr w:rsidR="001B4B54" w:rsidRPr="001B4B54" w14:paraId="5F293050"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4D524B8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74.200</w:t>
            </w:r>
          </w:p>
        </w:tc>
        <w:tc>
          <w:tcPr>
            <w:tcW w:w="5893" w:type="dxa"/>
            <w:tcBorders>
              <w:bottom w:val="single" w:sz="8" w:space="0" w:color="000000"/>
              <w:right w:val="single" w:sz="8" w:space="0" w:color="000000"/>
            </w:tcBorders>
            <w:tcMar>
              <w:top w:w="104" w:type="dxa"/>
              <w:left w:w="33" w:type="dxa"/>
              <w:bottom w:w="95" w:type="dxa"/>
              <w:right w:w="38" w:type="dxa"/>
            </w:tcMar>
          </w:tcPr>
          <w:p w14:paraId="6928D96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Fotografska dejavnost</w:t>
            </w:r>
          </w:p>
        </w:tc>
      </w:tr>
      <w:tr w:rsidR="001B4B54" w:rsidRPr="001B4B54" w14:paraId="74DBE3C1"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4A2F5C7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95.100</w:t>
            </w:r>
          </w:p>
        </w:tc>
        <w:tc>
          <w:tcPr>
            <w:tcW w:w="5893" w:type="dxa"/>
            <w:tcBorders>
              <w:bottom w:val="single" w:sz="8" w:space="0" w:color="000000"/>
              <w:right w:val="single" w:sz="8" w:space="0" w:color="000000"/>
            </w:tcBorders>
            <w:tcMar>
              <w:top w:w="104" w:type="dxa"/>
              <w:left w:w="33" w:type="dxa"/>
              <w:bottom w:w="95" w:type="dxa"/>
              <w:right w:w="38" w:type="dxa"/>
            </w:tcMar>
          </w:tcPr>
          <w:p w14:paraId="15FBB85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Popravila in vzdrževanje računalnikov in komunikacijskih naprav </w:t>
            </w:r>
          </w:p>
        </w:tc>
      </w:tr>
      <w:tr w:rsidR="001B4B54" w:rsidRPr="001B4B54" w14:paraId="0E3F81EB"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hideMark/>
          </w:tcPr>
          <w:p w14:paraId="32BD5082"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95.210</w:t>
            </w:r>
          </w:p>
        </w:tc>
        <w:tc>
          <w:tcPr>
            <w:tcW w:w="5893" w:type="dxa"/>
            <w:tcBorders>
              <w:bottom w:val="single" w:sz="8" w:space="0" w:color="000000"/>
              <w:right w:val="single" w:sz="8" w:space="0" w:color="000000"/>
            </w:tcBorders>
            <w:tcMar>
              <w:top w:w="104" w:type="dxa"/>
              <w:left w:w="33" w:type="dxa"/>
              <w:bottom w:w="95" w:type="dxa"/>
              <w:right w:w="38" w:type="dxa"/>
            </w:tcMar>
          </w:tcPr>
          <w:p w14:paraId="23C66C8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elektronskih naprav za široko rabo</w:t>
            </w:r>
          </w:p>
        </w:tc>
      </w:tr>
      <w:tr w:rsidR="001B4B54" w:rsidRPr="001B4B54" w14:paraId="016AC97B"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3567D14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95.220</w:t>
            </w:r>
          </w:p>
        </w:tc>
        <w:tc>
          <w:tcPr>
            <w:tcW w:w="5893" w:type="dxa"/>
            <w:tcBorders>
              <w:bottom w:val="single" w:sz="8" w:space="0" w:color="000000"/>
              <w:right w:val="single" w:sz="8" w:space="0" w:color="000000"/>
            </w:tcBorders>
            <w:tcMar>
              <w:top w:w="104" w:type="dxa"/>
              <w:left w:w="33" w:type="dxa"/>
              <w:bottom w:w="95" w:type="dxa"/>
              <w:right w:w="38" w:type="dxa"/>
            </w:tcMar>
          </w:tcPr>
          <w:p w14:paraId="6AD4D13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gospodinjskih naprav ter opreme za dom in vrt</w:t>
            </w:r>
          </w:p>
        </w:tc>
      </w:tr>
      <w:tr w:rsidR="001B4B54" w:rsidRPr="001B4B54" w14:paraId="044CB88B"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78C0247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95.230</w:t>
            </w:r>
          </w:p>
        </w:tc>
        <w:tc>
          <w:tcPr>
            <w:tcW w:w="5893" w:type="dxa"/>
            <w:tcBorders>
              <w:bottom w:val="single" w:sz="8" w:space="0" w:color="000000"/>
              <w:right w:val="single" w:sz="8" w:space="0" w:color="000000"/>
            </w:tcBorders>
            <w:tcMar>
              <w:top w:w="104" w:type="dxa"/>
              <w:left w:w="33" w:type="dxa"/>
              <w:bottom w:w="95" w:type="dxa"/>
              <w:right w:w="38" w:type="dxa"/>
            </w:tcMar>
          </w:tcPr>
          <w:p w14:paraId="7E43A638"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obutve in usnjene galanterije</w:t>
            </w:r>
          </w:p>
        </w:tc>
      </w:tr>
      <w:tr w:rsidR="001B4B54" w:rsidRPr="001B4B54" w14:paraId="06AD9273"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0E506C4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95.250</w:t>
            </w:r>
          </w:p>
        </w:tc>
        <w:tc>
          <w:tcPr>
            <w:tcW w:w="5893" w:type="dxa"/>
            <w:tcBorders>
              <w:bottom w:val="single" w:sz="8" w:space="0" w:color="000000"/>
              <w:right w:val="single" w:sz="8" w:space="0" w:color="000000"/>
            </w:tcBorders>
            <w:tcMar>
              <w:top w:w="104" w:type="dxa"/>
              <w:left w:w="33" w:type="dxa"/>
              <w:bottom w:w="95" w:type="dxa"/>
              <w:right w:w="38" w:type="dxa"/>
            </w:tcMar>
          </w:tcPr>
          <w:p w14:paraId="3E560FEB"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ur in nakita</w:t>
            </w:r>
          </w:p>
        </w:tc>
      </w:tr>
      <w:tr w:rsidR="001B4B54" w:rsidRPr="001B4B54" w14:paraId="014ED0E6"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4BD804B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95.290</w:t>
            </w:r>
          </w:p>
        </w:tc>
        <w:tc>
          <w:tcPr>
            <w:tcW w:w="5893" w:type="dxa"/>
            <w:tcBorders>
              <w:bottom w:val="single" w:sz="8" w:space="0" w:color="000000"/>
              <w:right w:val="single" w:sz="8" w:space="0" w:color="000000"/>
            </w:tcBorders>
            <w:tcMar>
              <w:top w:w="104" w:type="dxa"/>
              <w:left w:w="33" w:type="dxa"/>
              <w:bottom w:w="95" w:type="dxa"/>
              <w:right w:w="38" w:type="dxa"/>
            </w:tcMar>
          </w:tcPr>
          <w:p w14:paraId="3939D080" w14:textId="77777777" w:rsidR="001B4B54" w:rsidRPr="001B4B54" w:rsidRDefault="001B4B54" w:rsidP="00C62321">
            <w:pPr>
              <w:pStyle w:val="p"/>
              <w:rPr>
                <w:rFonts w:ascii="Arial" w:eastAsia="Arial" w:hAnsi="Arial" w:cs="Arial"/>
                <w:color w:val="000000" w:themeColor="text1"/>
                <w:sz w:val="20"/>
                <w:szCs w:val="20"/>
                <w:lang w:val="sl-SI"/>
              </w:rPr>
            </w:pPr>
          </w:p>
          <w:p w14:paraId="7A00872D"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izdelkov za široko rabo, d. n</w:t>
            </w:r>
          </w:p>
        </w:tc>
      </w:tr>
      <w:tr w:rsidR="001B4B54" w:rsidRPr="001B4B54" w14:paraId="6001D603"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47B0AB4C" w14:textId="77777777" w:rsidR="001B4B54" w:rsidRPr="001B4B54" w:rsidRDefault="001B4B54" w:rsidP="00C62321">
            <w:pPr>
              <w:pStyle w:val="p"/>
              <w:rPr>
                <w:rFonts w:ascii="Arial" w:eastAsia="Arial" w:hAnsi="Arial" w:cs="Arial"/>
                <w:color w:val="000000" w:themeColor="text1"/>
                <w:sz w:val="20"/>
                <w:szCs w:val="20"/>
                <w:lang w:val="sl-SI"/>
              </w:rPr>
            </w:pPr>
          </w:p>
          <w:p w14:paraId="5FA84EB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95.310</w:t>
            </w:r>
          </w:p>
        </w:tc>
        <w:tc>
          <w:tcPr>
            <w:tcW w:w="5893" w:type="dxa"/>
            <w:tcBorders>
              <w:bottom w:val="single" w:sz="8" w:space="0" w:color="000000"/>
              <w:right w:val="single" w:sz="8" w:space="0" w:color="000000"/>
            </w:tcBorders>
            <w:tcMar>
              <w:top w:w="104" w:type="dxa"/>
              <w:left w:w="33" w:type="dxa"/>
              <w:bottom w:w="95" w:type="dxa"/>
              <w:right w:w="38" w:type="dxa"/>
            </w:tcMar>
          </w:tcPr>
          <w:p w14:paraId="56E17C94" w14:textId="77777777" w:rsidR="001B4B54" w:rsidRPr="001B4B54" w:rsidRDefault="001B4B54" w:rsidP="00C62321">
            <w:pPr>
              <w:pStyle w:val="p"/>
              <w:spacing w:after="210"/>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motornih vozil</w:t>
            </w:r>
          </w:p>
          <w:p w14:paraId="2375246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r>
      <w:tr w:rsidR="001B4B54" w:rsidRPr="001B4B54" w14:paraId="32F97A8B"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417C0815" w14:textId="77777777" w:rsidR="001B4B54" w:rsidRPr="001B4B54" w:rsidRDefault="001B4B54" w:rsidP="00C62321">
            <w:pPr>
              <w:pStyle w:val="p"/>
              <w:rPr>
                <w:rFonts w:ascii="Arial" w:eastAsia="Arial" w:hAnsi="Arial" w:cs="Arial"/>
                <w:color w:val="000000" w:themeColor="text1"/>
                <w:sz w:val="20"/>
                <w:szCs w:val="20"/>
                <w:lang w:val="sl-SI"/>
              </w:rPr>
            </w:pPr>
          </w:p>
          <w:p w14:paraId="4E4EE30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95.320</w:t>
            </w:r>
          </w:p>
        </w:tc>
        <w:tc>
          <w:tcPr>
            <w:tcW w:w="5893" w:type="dxa"/>
            <w:tcBorders>
              <w:bottom w:val="single" w:sz="8" w:space="0" w:color="000000"/>
              <w:right w:val="single" w:sz="8" w:space="0" w:color="000000"/>
            </w:tcBorders>
            <w:tcMar>
              <w:top w:w="104" w:type="dxa"/>
              <w:left w:w="33" w:type="dxa"/>
              <w:bottom w:w="95" w:type="dxa"/>
              <w:right w:w="38" w:type="dxa"/>
            </w:tcMar>
          </w:tcPr>
          <w:p w14:paraId="43691FE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Popravila in vzdrževanje motornih koles</w:t>
            </w:r>
          </w:p>
        </w:tc>
      </w:tr>
      <w:tr w:rsidR="001B4B54" w:rsidRPr="001B4B54" w14:paraId="6A62F39E"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27DF04FC"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5893" w:type="dxa"/>
            <w:tcBorders>
              <w:bottom w:val="single" w:sz="8" w:space="0" w:color="000000"/>
              <w:right w:val="single" w:sz="8" w:space="0" w:color="000000"/>
            </w:tcBorders>
            <w:tcMar>
              <w:top w:w="104" w:type="dxa"/>
              <w:left w:w="33" w:type="dxa"/>
              <w:bottom w:w="95" w:type="dxa"/>
              <w:right w:w="38" w:type="dxa"/>
            </w:tcMar>
          </w:tcPr>
          <w:p w14:paraId="31CEECE6"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sem spadajo samo:</w:t>
            </w:r>
          </w:p>
        </w:tc>
      </w:tr>
      <w:tr w:rsidR="001B4B54" w:rsidRPr="001B4B54" w14:paraId="2446A0E6"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7128D9D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w:t>
            </w:r>
          </w:p>
        </w:tc>
        <w:tc>
          <w:tcPr>
            <w:tcW w:w="5893" w:type="dxa"/>
            <w:tcBorders>
              <w:bottom w:val="single" w:sz="8" w:space="0" w:color="000000"/>
              <w:right w:val="single" w:sz="8" w:space="0" w:color="000000"/>
            </w:tcBorders>
            <w:tcMar>
              <w:top w:w="104" w:type="dxa"/>
              <w:left w:w="33" w:type="dxa"/>
              <w:bottom w:w="95" w:type="dxa"/>
              <w:right w:w="38" w:type="dxa"/>
            </w:tcMar>
          </w:tcPr>
          <w:p w14:paraId="473A57C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in vzdrževanje motornih koles</w:t>
            </w:r>
          </w:p>
        </w:tc>
      </w:tr>
      <w:tr w:rsidR="001B4B54" w:rsidRPr="001B4B54" w14:paraId="1B44822E"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44975A17" w14:textId="77777777" w:rsidR="001B4B54" w:rsidRPr="001B4B54" w:rsidRDefault="001B4B54" w:rsidP="00C62321">
            <w:pPr>
              <w:pStyle w:val="p"/>
              <w:rPr>
                <w:rFonts w:ascii="Arial" w:eastAsia="Arial" w:hAnsi="Arial" w:cs="Arial"/>
                <w:color w:val="000000" w:themeColor="text1"/>
                <w:sz w:val="20"/>
                <w:szCs w:val="20"/>
                <w:lang w:val="sl-SI"/>
              </w:rPr>
            </w:pPr>
          </w:p>
        </w:tc>
        <w:tc>
          <w:tcPr>
            <w:tcW w:w="5893" w:type="dxa"/>
            <w:tcBorders>
              <w:bottom w:val="single" w:sz="8" w:space="0" w:color="000000"/>
              <w:right w:val="single" w:sz="8" w:space="0" w:color="000000"/>
            </w:tcBorders>
            <w:tcMar>
              <w:top w:w="104" w:type="dxa"/>
              <w:left w:w="33" w:type="dxa"/>
              <w:bottom w:w="95" w:type="dxa"/>
              <w:right w:w="38" w:type="dxa"/>
            </w:tcMar>
          </w:tcPr>
          <w:p w14:paraId="7D680995"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 dejavnost ličenja motornih koles in njihovih delov </w:t>
            </w:r>
          </w:p>
        </w:tc>
      </w:tr>
      <w:tr w:rsidR="001B4B54" w:rsidRPr="001B4B54" w14:paraId="34CDA763"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2E42EBAA" w14:textId="77777777" w:rsidR="001B4B54" w:rsidRPr="001B4B54" w:rsidRDefault="001B4B54" w:rsidP="00C62321">
            <w:pPr>
              <w:pStyle w:val="p"/>
              <w:rPr>
                <w:rFonts w:ascii="Arial" w:eastAsia="Arial" w:hAnsi="Arial" w:cs="Arial"/>
                <w:color w:val="000000" w:themeColor="text1"/>
                <w:sz w:val="20"/>
                <w:szCs w:val="20"/>
                <w:lang w:val="sl-SI"/>
              </w:rPr>
            </w:pPr>
          </w:p>
        </w:tc>
        <w:tc>
          <w:tcPr>
            <w:tcW w:w="5893" w:type="dxa"/>
            <w:tcBorders>
              <w:bottom w:val="single" w:sz="8" w:space="0" w:color="000000"/>
              <w:right w:val="single" w:sz="8" w:space="0" w:color="000000"/>
            </w:tcBorders>
            <w:tcMar>
              <w:top w:w="104" w:type="dxa"/>
              <w:left w:w="33" w:type="dxa"/>
              <w:bottom w:w="95" w:type="dxa"/>
              <w:right w:w="38" w:type="dxa"/>
            </w:tcMar>
          </w:tcPr>
          <w:p w14:paraId="5857A123"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popravila karoserij motornih koles</w:t>
            </w:r>
          </w:p>
        </w:tc>
      </w:tr>
      <w:tr w:rsidR="001B4B54" w:rsidRPr="001B4B54" w14:paraId="7804A7A1"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509B5B7A"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96.210</w:t>
            </w:r>
          </w:p>
        </w:tc>
        <w:tc>
          <w:tcPr>
            <w:tcW w:w="5893" w:type="dxa"/>
            <w:tcBorders>
              <w:bottom w:val="single" w:sz="8" w:space="0" w:color="000000"/>
              <w:right w:val="single" w:sz="8" w:space="0" w:color="000000"/>
            </w:tcBorders>
            <w:tcMar>
              <w:top w:w="104" w:type="dxa"/>
              <w:left w:w="33" w:type="dxa"/>
              <w:bottom w:w="95" w:type="dxa"/>
              <w:right w:w="38" w:type="dxa"/>
            </w:tcMar>
          </w:tcPr>
          <w:p w14:paraId="73114157"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Frizerska in brivska dejavnost</w:t>
            </w:r>
          </w:p>
        </w:tc>
      </w:tr>
      <w:tr w:rsidR="001B4B54" w:rsidRPr="001B4B54" w14:paraId="020A5B88"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659FC399"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lastRenderedPageBreak/>
              <w:t>96.220</w:t>
            </w:r>
          </w:p>
        </w:tc>
        <w:tc>
          <w:tcPr>
            <w:tcW w:w="5893" w:type="dxa"/>
            <w:tcBorders>
              <w:bottom w:val="single" w:sz="8" w:space="0" w:color="000000"/>
              <w:right w:val="single" w:sz="8" w:space="0" w:color="000000"/>
            </w:tcBorders>
            <w:tcMar>
              <w:top w:w="104" w:type="dxa"/>
              <w:left w:w="33" w:type="dxa"/>
              <w:bottom w:w="95" w:type="dxa"/>
              <w:right w:w="38" w:type="dxa"/>
            </w:tcMar>
          </w:tcPr>
          <w:p w14:paraId="3D1FA504"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Kozmetična in pedikerska dejavnost</w:t>
            </w:r>
          </w:p>
        </w:tc>
      </w:tr>
      <w:tr w:rsidR="001B4B54" w:rsidRPr="001B4B54" w14:paraId="40505652" w14:textId="77777777" w:rsidTr="00C62321">
        <w:trPr>
          <w:trHeight w:val="60"/>
        </w:trPr>
        <w:tc>
          <w:tcPr>
            <w:tcW w:w="3083" w:type="dxa"/>
            <w:tcBorders>
              <w:left w:val="single" w:sz="8" w:space="0" w:color="000000"/>
              <w:bottom w:val="single" w:sz="8" w:space="0" w:color="000000"/>
              <w:right w:val="single" w:sz="8" w:space="0" w:color="000000"/>
            </w:tcBorders>
            <w:tcMar>
              <w:top w:w="104" w:type="dxa"/>
              <w:left w:w="38" w:type="dxa"/>
              <w:bottom w:w="95" w:type="dxa"/>
              <w:right w:w="38" w:type="dxa"/>
            </w:tcMar>
          </w:tcPr>
          <w:p w14:paraId="6266120C" w14:textId="77777777" w:rsidR="001B4B54" w:rsidRPr="001B4B54" w:rsidRDefault="001B4B54" w:rsidP="00C62321">
            <w:pPr>
              <w:pStyle w:val="p"/>
              <w:rPr>
                <w:rFonts w:ascii="Arial" w:eastAsia="Arial" w:hAnsi="Arial" w:cs="Arial"/>
                <w:color w:val="000000" w:themeColor="text1"/>
                <w:sz w:val="20"/>
                <w:szCs w:val="20"/>
                <w:lang w:val="sl-SI"/>
              </w:rPr>
            </w:pPr>
          </w:p>
          <w:p w14:paraId="00CF458F"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hAnsi="Arial" w:cs="Arial"/>
                <w:color w:val="000000" w:themeColor="text1"/>
                <w:sz w:val="20"/>
                <w:szCs w:val="20"/>
                <w:lang w:val="sl-SI"/>
              </w:rPr>
              <w:t>96.230</w:t>
            </w:r>
          </w:p>
        </w:tc>
        <w:tc>
          <w:tcPr>
            <w:tcW w:w="5893" w:type="dxa"/>
            <w:tcBorders>
              <w:bottom w:val="single" w:sz="8" w:space="0" w:color="000000"/>
              <w:right w:val="single" w:sz="8" w:space="0" w:color="000000"/>
            </w:tcBorders>
            <w:tcMar>
              <w:top w:w="104" w:type="dxa"/>
              <w:left w:w="33" w:type="dxa"/>
              <w:bottom w:w="95" w:type="dxa"/>
              <w:right w:w="38" w:type="dxa"/>
            </w:tcMar>
          </w:tcPr>
          <w:p w14:paraId="2AAC3859" w14:textId="77777777" w:rsidR="001B4B54" w:rsidRPr="001B4B54" w:rsidRDefault="001B4B54" w:rsidP="00C62321">
            <w:pPr>
              <w:pStyle w:val="p"/>
              <w:rPr>
                <w:rFonts w:ascii="Arial" w:eastAsia="Arial" w:hAnsi="Arial" w:cs="Arial"/>
                <w:color w:val="000000" w:themeColor="text1"/>
                <w:sz w:val="20"/>
                <w:szCs w:val="20"/>
                <w:lang w:val="sl-SI"/>
              </w:rPr>
            </w:pPr>
          </w:p>
          <w:p w14:paraId="2BFA670E" w14:textId="77777777" w:rsidR="001B4B54" w:rsidRPr="001B4B54" w:rsidRDefault="001B4B54" w:rsidP="00C62321">
            <w:pPr>
              <w:pStyle w:val="p"/>
              <w:rPr>
                <w:rFonts w:ascii="Arial" w:eastAsia="Arial" w:hAnsi="Arial" w:cs="Arial"/>
                <w:color w:val="000000" w:themeColor="text1"/>
                <w:sz w:val="20"/>
                <w:szCs w:val="20"/>
                <w:lang w:val="sl-SI"/>
              </w:rPr>
            </w:pPr>
            <w:r w:rsidRPr="001B4B54">
              <w:rPr>
                <w:rFonts w:ascii="Arial" w:hAnsi="Arial" w:cs="Arial"/>
                <w:color w:val="000000" w:themeColor="text1"/>
                <w:sz w:val="20"/>
                <w:szCs w:val="20"/>
                <w:lang w:val="sl-SI"/>
              </w:rPr>
              <w:t>Zdraviliška dejavnost, savne in parne kopeli</w:t>
            </w:r>
          </w:p>
        </w:tc>
      </w:tr>
    </w:tbl>
    <w:p w14:paraId="650C5BE5"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5. člen</w:t>
      </w:r>
    </w:p>
    <w:p w14:paraId="262E4918"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(izjema od uporabe)</w:t>
      </w:r>
    </w:p>
    <w:p w14:paraId="58B6DC95" w14:textId="77777777" w:rsidR="001B4B54" w:rsidRPr="001B4B54" w:rsidRDefault="001B4B54" w:rsidP="001B4B54">
      <w:pPr>
        <w:pStyle w:val="zamik"/>
        <w:pBdr>
          <w:top w:val="none" w:sz="0" w:space="12" w:color="auto"/>
        </w:pBdr>
        <w:spacing w:before="210" w:after="210"/>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(1) Ta uredba ne velja za samostojnega podjetnika posameznika, gospodarsko družbo ali obrtno zadrugo, kadar opravlja dejavnosti iz te uredbe v okviru obvezne gospodarske javne službe.</w:t>
      </w:r>
    </w:p>
    <w:p w14:paraId="7A39292D" w14:textId="77777777" w:rsidR="001B4B54" w:rsidRPr="001B4B54" w:rsidRDefault="001B4B54" w:rsidP="001B4B54">
      <w:pPr>
        <w:pStyle w:val="zamik"/>
        <w:pBdr>
          <w:top w:val="none" w:sz="0" w:space="12" w:color="auto"/>
        </w:pBdr>
        <w:spacing w:before="210" w:after="210"/>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(2) Ta uredba tudi ne velja, kadar se dejavnost iz 3. člena te uredbe opravlja kot dopolnilna dejavnost na kmetiji.</w:t>
      </w:r>
    </w:p>
    <w:p w14:paraId="7DED9682"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6. člen</w:t>
      </w:r>
    </w:p>
    <w:p w14:paraId="1EB40079"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(minimalna poklicna usposobljenost)</w:t>
      </w:r>
    </w:p>
    <w:p w14:paraId="7A82F68C" w14:textId="77777777" w:rsidR="001B4B54" w:rsidRPr="001B4B54" w:rsidRDefault="001B4B54" w:rsidP="001B4B54">
      <w:pPr>
        <w:pStyle w:val="zamik"/>
        <w:pBdr>
          <w:top w:val="none" w:sz="0" w:space="12" w:color="auto"/>
        </w:pBdr>
        <w:spacing w:before="210" w:after="210"/>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(1) Seznam ustreznih srednješolskih izobraževalnih programov in nacionalnih poklicnih kvalifikacij za opravljanje posamezne obrtne dejavnosti iz 3. člena te uredbe objavi Obrtno-podjetniška zbornica Slovenije na svoji spletni strani v soglasju z ministrstvom, pristojnim za obrt.</w:t>
      </w:r>
    </w:p>
    <w:p w14:paraId="0D395BD6" w14:textId="77777777" w:rsidR="001B4B54" w:rsidRPr="001B4B54" w:rsidRDefault="001B4B54" w:rsidP="001B4B54">
      <w:pPr>
        <w:pStyle w:val="zamik"/>
        <w:pBdr>
          <w:top w:val="none" w:sz="0" w:space="12" w:color="auto"/>
        </w:pBdr>
        <w:spacing w:before="210" w:after="210"/>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(2) Če za obrtne dejavnosti iz 3. člena te uredbe obstaja ustrezna nacionalna poklicna kvalifikacija, sprejeta v skladu z zakonom, ki ureja nacionalne poklicne kvalifikacije, se ta šteje za ustrezno poklicno usposobljenost.</w:t>
      </w:r>
    </w:p>
    <w:p w14:paraId="6C84E7B2" w14:textId="77777777" w:rsidR="001B4B54" w:rsidRPr="001B4B54" w:rsidRDefault="001B4B54" w:rsidP="001B4B54">
      <w:pPr>
        <w:pStyle w:val="zamik"/>
        <w:pBdr>
          <w:top w:val="none" w:sz="0" w:space="12" w:color="auto"/>
        </w:pBdr>
        <w:spacing w:before="210" w:after="210"/>
        <w:rPr>
          <w:rFonts w:ascii="Arial" w:eastAsia="Arial" w:hAnsi="Arial" w:cs="Arial"/>
          <w:b/>
          <w:bCs/>
          <w:color w:val="000000" w:themeColor="text1"/>
          <w:sz w:val="20"/>
          <w:szCs w:val="20"/>
          <w:lang w:val="sl-SI"/>
        </w:rPr>
      </w:pPr>
    </w:p>
    <w:p w14:paraId="41B99864" w14:textId="77777777" w:rsidR="001B4B54" w:rsidRPr="001B4B54" w:rsidRDefault="001B4B54" w:rsidP="001B4B54">
      <w:pPr>
        <w:pStyle w:val="zamik"/>
        <w:pBdr>
          <w:top w:val="none" w:sz="0" w:space="12" w:color="auto"/>
        </w:pBdr>
        <w:spacing w:before="210" w:after="210"/>
        <w:rPr>
          <w:rFonts w:ascii="Arial" w:eastAsia="Arial" w:hAnsi="Arial" w:cs="Arial"/>
          <w:color w:val="000000" w:themeColor="text1"/>
          <w:sz w:val="20"/>
          <w:szCs w:val="20"/>
          <w:lang w:val="sl-SI"/>
        </w:rPr>
      </w:pPr>
      <w:r w:rsidRPr="001B4B54">
        <w:rPr>
          <w:rFonts w:ascii="Arial" w:eastAsia="Arial" w:hAnsi="Arial" w:cs="Arial"/>
          <w:b/>
          <w:bCs/>
          <w:color w:val="000000" w:themeColor="text1"/>
          <w:sz w:val="20"/>
          <w:szCs w:val="20"/>
          <w:lang w:val="sl-SI"/>
        </w:rPr>
        <w:t xml:space="preserve">                               </w:t>
      </w:r>
      <w:r w:rsidRPr="001B4B54">
        <w:rPr>
          <w:rFonts w:ascii="Arial" w:eastAsia="Arial" w:hAnsi="Arial" w:cs="Arial"/>
          <w:color w:val="000000" w:themeColor="text1"/>
          <w:sz w:val="20"/>
          <w:szCs w:val="20"/>
          <w:lang w:val="sl-SI"/>
        </w:rPr>
        <w:t>PREHODNE IN KONČNA DOLOČBA</w:t>
      </w:r>
    </w:p>
    <w:p w14:paraId="08181092"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 xml:space="preserve">7. člen </w:t>
      </w:r>
    </w:p>
    <w:p w14:paraId="1E405528"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(končanje postopkov)</w:t>
      </w:r>
    </w:p>
    <w:p w14:paraId="250FA824" w14:textId="77777777" w:rsidR="001B4B54" w:rsidRPr="001B4B54" w:rsidRDefault="001B4B54" w:rsidP="001B4B54">
      <w:pPr>
        <w:pStyle w:val="center"/>
        <w:pBdr>
          <w:top w:val="none" w:sz="0" w:space="24" w:color="auto"/>
        </w:pBdr>
        <w:spacing w:before="210" w:after="210"/>
        <w:ind w:firstLine="708"/>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Postopki za izdajo dovoljenj za opravljanje obrtne dejavnosti začeti na podlagi Uredbe o obrtnih dejavnostih (Uradni list RS, št. 63/13) se končajo v skladu s to uredbo. </w:t>
      </w:r>
    </w:p>
    <w:p w14:paraId="64B220ED" w14:textId="77777777" w:rsidR="001B4B54" w:rsidRPr="001B4B54" w:rsidRDefault="001B4B54" w:rsidP="001B4B54">
      <w:pPr>
        <w:pStyle w:val="center"/>
        <w:pBdr>
          <w:top w:val="none" w:sz="0" w:space="24" w:color="auto"/>
        </w:pBdr>
        <w:spacing w:before="210" w:after="210"/>
        <w:rPr>
          <w:rFonts w:ascii="Arial" w:eastAsia="Arial" w:hAnsi="Arial" w:cs="Arial"/>
          <w:color w:val="000000" w:themeColor="text1"/>
          <w:sz w:val="20"/>
          <w:szCs w:val="20"/>
          <w:lang w:val="sl-SI"/>
        </w:rPr>
      </w:pPr>
      <w:bookmarkStart w:id="1" w:name="_Hlk181001413"/>
    </w:p>
    <w:p w14:paraId="20A6189D"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8. člen</w:t>
      </w:r>
    </w:p>
    <w:p w14:paraId="1F0B03D2"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(veljavnost izdanih dovoljenj)</w:t>
      </w:r>
    </w:p>
    <w:p w14:paraId="049E5F64" w14:textId="77777777" w:rsidR="001B4B54" w:rsidRPr="001B4B54" w:rsidRDefault="001B4B54" w:rsidP="001B4B54">
      <w:pPr>
        <w:pStyle w:val="center"/>
        <w:pBdr>
          <w:top w:val="none" w:sz="0" w:space="24" w:color="auto"/>
        </w:pBdr>
        <w:spacing w:before="210" w:after="210"/>
        <w:ind w:firstLine="708"/>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Dovoljenja za opravljanje obrtne dejavnosti, izdana pred uveljavitvijo te uredbe, ostanejo v veljavi.  </w:t>
      </w:r>
    </w:p>
    <w:p w14:paraId="4ABE3979" w14:textId="77777777" w:rsidR="001B4B54" w:rsidRPr="001B4B54" w:rsidRDefault="001B4B54" w:rsidP="001B4B54">
      <w:pPr>
        <w:pStyle w:val="center"/>
        <w:pBdr>
          <w:top w:val="none" w:sz="0" w:space="24" w:color="auto"/>
        </w:pBdr>
        <w:spacing w:before="210" w:after="210"/>
        <w:jc w:val="both"/>
        <w:rPr>
          <w:rFonts w:ascii="Arial" w:eastAsia="Arial" w:hAnsi="Arial" w:cs="Arial"/>
          <w:color w:val="000000" w:themeColor="text1"/>
          <w:sz w:val="20"/>
          <w:szCs w:val="20"/>
          <w:lang w:val="sl-SI"/>
        </w:rPr>
      </w:pPr>
    </w:p>
    <w:p w14:paraId="7EAFAEFF"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lastRenderedPageBreak/>
        <w:t xml:space="preserve">9. člen </w:t>
      </w:r>
    </w:p>
    <w:p w14:paraId="34D956E3"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(prenehanje veljavnosti uredbe)</w:t>
      </w:r>
    </w:p>
    <w:p w14:paraId="10E70BD3" w14:textId="77777777" w:rsidR="001B4B54" w:rsidRPr="001B4B54" w:rsidRDefault="001B4B54" w:rsidP="001B4B54">
      <w:pPr>
        <w:pStyle w:val="center"/>
        <w:pBdr>
          <w:top w:val="none" w:sz="0" w:space="24" w:color="auto"/>
        </w:pBdr>
        <w:spacing w:before="210" w:after="210"/>
        <w:ind w:firstLine="708"/>
        <w:jc w:val="left"/>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 xml:space="preserve">Z dnem začetka veljavnosti te uredbe preneha veljati Uredba o obrtnih dejavnostih (Uradni list RS, št. 63/13). </w:t>
      </w:r>
    </w:p>
    <w:p w14:paraId="0ABD4A77" w14:textId="77777777" w:rsidR="001B4B54" w:rsidRPr="001B4B54" w:rsidRDefault="001B4B54" w:rsidP="001B4B54">
      <w:pPr>
        <w:pStyle w:val="center"/>
        <w:pBdr>
          <w:top w:val="none" w:sz="0" w:space="24" w:color="auto"/>
        </w:pBdr>
        <w:spacing w:before="210" w:after="210"/>
        <w:jc w:val="both"/>
        <w:rPr>
          <w:rFonts w:ascii="Arial" w:eastAsia="Arial" w:hAnsi="Arial" w:cs="Arial"/>
          <w:color w:val="000000" w:themeColor="text1"/>
          <w:sz w:val="20"/>
          <w:szCs w:val="20"/>
          <w:lang w:val="sl-SI"/>
        </w:rPr>
      </w:pPr>
    </w:p>
    <w:p w14:paraId="1ADE5C2C" w14:textId="77777777" w:rsidR="001B4B54" w:rsidRPr="001B4B54" w:rsidRDefault="001B4B54" w:rsidP="001B4B54">
      <w:pPr>
        <w:pStyle w:val="center"/>
        <w:pBdr>
          <w:top w:val="none" w:sz="0" w:space="24" w:color="auto"/>
        </w:pBdr>
        <w:spacing w:before="210" w:after="210"/>
        <w:rPr>
          <w:rFonts w:ascii="Arial" w:eastAsia="Arial" w:hAnsi="Arial" w:cs="Arial"/>
          <w:color w:val="000000" w:themeColor="text1"/>
          <w:sz w:val="20"/>
          <w:szCs w:val="20"/>
          <w:lang w:val="sl-SI"/>
        </w:rPr>
      </w:pPr>
    </w:p>
    <w:p w14:paraId="5F82CC83"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10. člen</w:t>
      </w:r>
    </w:p>
    <w:p w14:paraId="37ECB733" w14:textId="77777777" w:rsidR="001B4B54" w:rsidRPr="001B4B54" w:rsidRDefault="001B4B54" w:rsidP="001B4B54">
      <w:pPr>
        <w:pStyle w:val="center"/>
        <w:pBdr>
          <w:top w:val="none" w:sz="0" w:space="24" w:color="auto"/>
        </w:pBdr>
        <w:spacing w:before="210" w:after="210"/>
        <w:rPr>
          <w:rFonts w:ascii="Arial" w:eastAsia="Arial" w:hAnsi="Arial" w:cs="Arial"/>
          <w:b/>
          <w:bCs/>
          <w:color w:val="000000" w:themeColor="text1"/>
          <w:sz w:val="20"/>
          <w:szCs w:val="20"/>
          <w:lang w:val="sl-SI"/>
        </w:rPr>
      </w:pPr>
      <w:r w:rsidRPr="001B4B54">
        <w:rPr>
          <w:rFonts w:ascii="Arial" w:eastAsia="Arial" w:hAnsi="Arial" w:cs="Arial"/>
          <w:b/>
          <w:bCs/>
          <w:color w:val="000000" w:themeColor="text1"/>
          <w:sz w:val="20"/>
          <w:szCs w:val="20"/>
          <w:lang w:val="sl-SI"/>
        </w:rPr>
        <w:t>(končna določba)</w:t>
      </w:r>
    </w:p>
    <w:bookmarkEnd w:id="1"/>
    <w:p w14:paraId="0F3CF1CD" w14:textId="77777777" w:rsidR="001B4B54" w:rsidRPr="001B4B54" w:rsidRDefault="001B4B54" w:rsidP="001B4B54">
      <w:pPr>
        <w:pStyle w:val="zamik"/>
        <w:pBdr>
          <w:top w:val="none" w:sz="0" w:space="12" w:color="auto"/>
        </w:pBdr>
        <w:spacing w:before="210" w:after="210"/>
        <w:ind w:firstLine="708"/>
        <w:jc w:val="both"/>
        <w:rPr>
          <w:rFonts w:ascii="Arial" w:eastAsia="Arial" w:hAnsi="Arial" w:cs="Arial"/>
          <w:color w:val="000000" w:themeColor="text1"/>
          <w:sz w:val="20"/>
          <w:szCs w:val="20"/>
          <w:lang w:val="sl-SI"/>
        </w:rPr>
      </w:pPr>
      <w:r w:rsidRPr="001B4B54">
        <w:rPr>
          <w:rFonts w:ascii="Arial" w:eastAsia="Arial" w:hAnsi="Arial" w:cs="Arial"/>
          <w:color w:val="000000" w:themeColor="text1"/>
          <w:sz w:val="20"/>
          <w:szCs w:val="20"/>
          <w:lang w:val="sl-SI"/>
        </w:rPr>
        <w:t>Ta uredba začne veljati osmi dan po objavi v Uradnem listu Republike Slovenije.</w:t>
      </w:r>
    </w:p>
    <w:p w14:paraId="207AC397" w14:textId="77777777" w:rsidR="00535952" w:rsidRPr="001B4B54" w:rsidRDefault="00535952">
      <w:pPr>
        <w:rPr>
          <w:rFonts w:cs="Arial"/>
          <w:color w:val="000000" w:themeColor="text1"/>
          <w:szCs w:val="20"/>
        </w:rPr>
      </w:pPr>
    </w:p>
    <w:sectPr w:rsidR="00535952" w:rsidRPr="001B4B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4B54"/>
    <w:rsid w:val="001B4B54"/>
    <w:rsid w:val="00383D65"/>
    <w:rsid w:val="004B5892"/>
    <w:rsid w:val="0053595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1020A"/>
  <w15:chartTrackingRefBased/>
  <w15:docId w15:val="{21ACBE24-9236-4589-9FA1-DE16B31FB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aliases w:val="Navaden1"/>
    <w:qFormat/>
    <w:rsid w:val="001B4B54"/>
    <w:pPr>
      <w:spacing w:after="0" w:line="260" w:lineRule="exact"/>
    </w:pPr>
    <w:rPr>
      <w:rFonts w:ascii="Arial" w:eastAsia="Times New Roman" w:hAnsi="Arial" w:cs="Times New Roman"/>
      <w:kern w:val="0"/>
      <w:sz w:val="20"/>
      <w:szCs w:val="24"/>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zamik">
    <w:name w:val="zamik"/>
    <w:basedOn w:val="Navaden"/>
    <w:rsid w:val="001B4B54"/>
    <w:pPr>
      <w:spacing w:line="240" w:lineRule="auto"/>
      <w:ind w:firstLine="1021"/>
    </w:pPr>
    <w:rPr>
      <w:rFonts w:ascii="Times New Roman" w:hAnsi="Times New Roman"/>
      <w:sz w:val="24"/>
      <w:lang w:val="en-US"/>
    </w:rPr>
  </w:style>
  <w:style w:type="paragraph" w:customStyle="1" w:styleId="center">
    <w:name w:val="center"/>
    <w:basedOn w:val="Navaden"/>
    <w:rsid w:val="001B4B54"/>
    <w:pPr>
      <w:spacing w:line="240" w:lineRule="auto"/>
      <w:jc w:val="center"/>
    </w:pPr>
    <w:rPr>
      <w:rFonts w:ascii="Times New Roman" w:hAnsi="Times New Roman"/>
      <w:sz w:val="24"/>
      <w:lang w:val="en-US"/>
    </w:rPr>
  </w:style>
  <w:style w:type="paragraph" w:customStyle="1" w:styleId="p">
    <w:name w:val="p"/>
    <w:basedOn w:val="Navaden"/>
    <w:rsid w:val="001B4B54"/>
    <w:pPr>
      <w:spacing w:line="240" w:lineRule="auto"/>
    </w:pPr>
    <w:rPr>
      <w:rFonts w:ascii="Times New Roman" w:hAnsi="Times New Roman"/>
      <w:sz w:val="21"/>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rpslo.org/poklicni-standard.aspx/10326420" TargetMode="External"/><Relationship Id="rId3" Type="http://schemas.openxmlformats.org/officeDocument/2006/relationships/webSettings" Target="webSettings.xml"/><Relationship Id="rId7" Type="http://schemas.openxmlformats.org/officeDocument/2006/relationships/hyperlink" Target="http://www.nrpslo.org/poklicni-standard.aspx/10326420"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rpslo.org/poklicni-standard.aspx/10326420" TargetMode="External"/><Relationship Id="rId11" Type="http://schemas.openxmlformats.org/officeDocument/2006/relationships/fontTable" Target="fontTable.xml"/><Relationship Id="rId5" Type="http://schemas.openxmlformats.org/officeDocument/2006/relationships/hyperlink" Target="http://www.nrpslo.org/poklicni-standard.aspx/10326420" TargetMode="External"/><Relationship Id="rId10" Type="http://schemas.openxmlformats.org/officeDocument/2006/relationships/hyperlink" Target="http://www.nrpslo.org/poklicni-standard.aspx/10326420" TargetMode="External"/><Relationship Id="rId4" Type="http://schemas.openxmlformats.org/officeDocument/2006/relationships/hyperlink" Target="http://www.nrpslo.org/poklicni-standard.aspx/10326420" TargetMode="External"/><Relationship Id="rId9" Type="http://schemas.openxmlformats.org/officeDocument/2006/relationships/hyperlink" Target="http://www.nrpslo.org/poklicni-standard.aspx/1032642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1827</Words>
  <Characters>10418</Characters>
  <Application>Microsoft Office Word</Application>
  <DocSecurity>0</DocSecurity>
  <Lines>86</Lines>
  <Paragraphs>24</Paragraphs>
  <ScaleCrop>false</ScaleCrop>
  <Company>MJU</Company>
  <LinksUpToDate>false</LinksUpToDate>
  <CharactersWithSpaces>12221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 Stanonik</dc:creator>
  <cp:keywords/>
  <dc:description/>
  <cp:lastModifiedBy>Aleš Oberč</cp:lastModifiedBy>
  <cp:revision>2</cp:revision>
  <dcterms:created xsi:type="dcterms:W3CDTF">2025-01-30T14:45:00Z</dcterms:created>
  <dcterms:modified xsi:type="dcterms:W3CDTF">2025-01-30T14:45:00Z</dcterms:modified>
</cp:coreProperties>
</file>