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851038" w14:textId="77777777" w:rsidR="001D7299" w:rsidRDefault="001D7299" w:rsidP="00D722E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sl-SI"/>
        </w:rPr>
      </w:pPr>
      <w:bookmarkStart w:id="0" w:name="_GoBack"/>
      <w:bookmarkEnd w:id="0"/>
      <w:r w:rsidRPr="00B94F79">
        <w:rPr>
          <w:rFonts w:ascii="Arial" w:hAnsi="Arial" w:cs="Arial"/>
          <w:b/>
          <w:sz w:val="20"/>
          <w:szCs w:val="20"/>
          <w:lang w:eastAsia="sl-SI"/>
        </w:rPr>
        <w:t>PRILOGA 4</w:t>
      </w:r>
    </w:p>
    <w:p w14:paraId="7EC9CA65" w14:textId="77777777" w:rsidR="001D7299" w:rsidRDefault="001D7299" w:rsidP="00D722E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sl-SI"/>
        </w:rPr>
      </w:pPr>
    </w:p>
    <w:p w14:paraId="01EC507A" w14:textId="3CCC2590" w:rsidR="00CA4BF2" w:rsidRDefault="00B25635" w:rsidP="00D722E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0E7619">
        <w:rPr>
          <w:rFonts w:ascii="Arial" w:hAnsi="Arial" w:cs="Arial"/>
          <w:b/>
          <w:bCs/>
          <w:sz w:val="20"/>
          <w:szCs w:val="20"/>
        </w:rPr>
        <w:t>IZHODIŠČA ZA PODZAKONSKE PREDPISE, KI JIH PREDVIDEVA Z</w:t>
      </w:r>
      <w:r w:rsidR="00473138">
        <w:rPr>
          <w:rFonts w:ascii="Arial" w:hAnsi="Arial" w:cs="Arial"/>
          <w:b/>
          <w:bCs/>
          <w:sz w:val="20"/>
          <w:szCs w:val="20"/>
        </w:rPr>
        <w:t>medPri</w:t>
      </w:r>
    </w:p>
    <w:p w14:paraId="10640C47" w14:textId="77777777" w:rsidR="005737C6" w:rsidRPr="000E7619" w:rsidRDefault="005737C6" w:rsidP="00D722E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7681BB7" w14:textId="105E2182" w:rsidR="00AF721E" w:rsidRDefault="000E7619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E7619">
        <w:rPr>
          <w:rFonts w:ascii="Arial" w:hAnsi="Arial" w:cs="Arial"/>
          <w:sz w:val="20"/>
          <w:szCs w:val="20"/>
        </w:rPr>
        <w:t xml:space="preserve">Predlog </w:t>
      </w:r>
      <w:r w:rsidR="00AF721E">
        <w:rPr>
          <w:rFonts w:ascii="Arial" w:hAnsi="Arial" w:cs="Arial"/>
          <w:sz w:val="20"/>
          <w:szCs w:val="20"/>
        </w:rPr>
        <w:t>zakona</w:t>
      </w:r>
      <w:r w:rsidRPr="000E7619">
        <w:rPr>
          <w:rFonts w:ascii="Arial" w:hAnsi="Arial" w:cs="Arial"/>
          <w:sz w:val="20"/>
          <w:szCs w:val="20"/>
        </w:rPr>
        <w:t xml:space="preserve"> predvideva </w:t>
      </w:r>
      <w:r w:rsidR="0048108A">
        <w:rPr>
          <w:rFonts w:ascii="Arial" w:hAnsi="Arial" w:cs="Arial"/>
          <w:sz w:val="20"/>
          <w:szCs w:val="20"/>
        </w:rPr>
        <w:t>2</w:t>
      </w:r>
      <w:r w:rsidRPr="000E7619">
        <w:rPr>
          <w:rFonts w:ascii="Arial" w:hAnsi="Arial" w:cs="Arial"/>
          <w:sz w:val="20"/>
          <w:szCs w:val="20"/>
        </w:rPr>
        <w:t xml:space="preserve"> </w:t>
      </w:r>
      <w:r w:rsidR="00BE0C16">
        <w:rPr>
          <w:rFonts w:ascii="Arial" w:hAnsi="Arial" w:cs="Arial"/>
          <w:sz w:val="20"/>
          <w:szCs w:val="20"/>
        </w:rPr>
        <w:t>splošna akta, ki ju sprejme JAZMP.</w:t>
      </w:r>
      <w:r w:rsidR="001D7299">
        <w:rPr>
          <w:rFonts w:ascii="Arial" w:hAnsi="Arial" w:cs="Arial"/>
          <w:sz w:val="20"/>
          <w:szCs w:val="20"/>
        </w:rPr>
        <w:t xml:space="preserve"> </w:t>
      </w:r>
      <w:r w:rsidR="00AF721E">
        <w:rPr>
          <w:rFonts w:ascii="Arial" w:hAnsi="Arial" w:cs="Arial"/>
          <w:sz w:val="20"/>
          <w:szCs w:val="20"/>
        </w:rPr>
        <w:t xml:space="preserve">Upoštevajoč </w:t>
      </w:r>
      <w:r w:rsidR="001D7299">
        <w:rPr>
          <w:rFonts w:ascii="Arial" w:hAnsi="Arial" w:cs="Arial"/>
          <w:sz w:val="20"/>
          <w:szCs w:val="20"/>
        </w:rPr>
        <w:t>časovni okvir</w:t>
      </w:r>
      <w:r w:rsidR="00AF721E">
        <w:rPr>
          <w:rFonts w:ascii="Arial" w:hAnsi="Arial" w:cs="Arial"/>
          <w:sz w:val="20"/>
          <w:szCs w:val="20"/>
        </w:rPr>
        <w:t xml:space="preserve"> iz </w:t>
      </w:r>
      <w:r w:rsidR="00BE0C16">
        <w:rPr>
          <w:rFonts w:ascii="Arial" w:hAnsi="Arial" w:cs="Arial"/>
          <w:sz w:val="20"/>
          <w:szCs w:val="20"/>
        </w:rPr>
        <w:t>51.</w:t>
      </w:r>
      <w:r w:rsidR="00AF721E">
        <w:rPr>
          <w:rFonts w:ascii="Arial" w:hAnsi="Arial" w:cs="Arial"/>
          <w:sz w:val="20"/>
          <w:szCs w:val="20"/>
        </w:rPr>
        <w:t xml:space="preserve"> člena predloga zakona p</w:t>
      </w:r>
      <w:r w:rsidR="00AF721E" w:rsidRPr="000E7619">
        <w:rPr>
          <w:rFonts w:ascii="Arial" w:hAnsi="Arial" w:cs="Arial"/>
          <w:sz w:val="20"/>
          <w:szCs w:val="20"/>
        </w:rPr>
        <w:t xml:space="preserve">redlagatelj </w:t>
      </w:r>
      <w:r w:rsidR="00AF721E">
        <w:rPr>
          <w:rFonts w:ascii="Arial" w:hAnsi="Arial" w:cs="Arial"/>
          <w:sz w:val="20"/>
          <w:szCs w:val="20"/>
        </w:rPr>
        <w:t>pojasnjuje, da bo</w:t>
      </w:r>
      <w:r w:rsidR="00BE0C16">
        <w:rPr>
          <w:rFonts w:ascii="Arial" w:hAnsi="Arial" w:cs="Arial"/>
          <w:sz w:val="20"/>
          <w:szCs w:val="20"/>
        </w:rPr>
        <w:t>sta splošna akta</w:t>
      </w:r>
      <w:r w:rsidR="00AF721E">
        <w:rPr>
          <w:rFonts w:ascii="Arial" w:hAnsi="Arial" w:cs="Arial"/>
          <w:sz w:val="20"/>
          <w:szCs w:val="20"/>
        </w:rPr>
        <w:t xml:space="preserve"> izdan</w:t>
      </w:r>
      <w:r w:rsidR="00BE0C16">
        <w:rPr>
          <w:rFonts w:ascii="Arial" w:hAnsi="Arial" w:cs="Arial"/>
          <w:sz w:val="20"/>
          <w:szCs w:val="20"/>
        </w:rPr>
        <w:t>a</w:t>
      </w:r>
      <w:r w:rsidR="00AF721E">
        <w:rPr>
          <w:rFonts w:ascii="Arial" w:hAnsi="Arial" w:cs="Arial"/>
          <w:sz w:val="20"/>
          <w:szCs w:val="20"/>
        </w:rPr>
        <w:t xml:space="preserve"> v obdobju treh mesecev po uveljavitvi zakona</w:t>
      </w:r>
      <w:r w:rsidR="001D7299">
        <w:rPr>
          <w:rFonts w:ascii="Arial" w:hAnsi="Arial" w:cs="Arial"/>
          <w:sz w:val="20"/>
          <w:szCs w:val="20"/>
        </w:rPr>
        <w:t xml:space="preserve">. V nadaljevanju so podana </w:t>
      </w:r>
      <w:r w:rsidRPr="000E7619">
        <w:rPr>
          <w:rFonts w:ascii="Arial" w:hAnsi="Arial" w:cs="Arial"/>
          <w:sz w:val="20"/>
          <w:szCs w:val="20"/>
        </w:rPr>
        <w:t xml:space="preserve">izhodišča za pripravo </w:t>
      </w:r>
      <w:r w:rsidR="00AF721E">
        <w:rPr>
          <w:rFonts w:ascii="Arial" w:hAnsi="Arial" w:cs="Arial"/>
          <w:sz w:val="20"/>
          <w:szCs w:val="20"/>
        </w:rPr>
        <w:t xml:space="preserve">posameznega </w:t>
      </w:r>
      <w:r w:rsidR="00BE0C16">
        <w:rPr>
          <w:rFonts w:ascii="Arial" w:hAnsi="Arial" w:cs="Arial"/>
          <w:sz w:val="20"/>
          <w:szCs w:val="20"/>
        </w:rPr>
        <w:t>splošnega akta.</w:t>
      </w:r>
    </w:p>
    <w:p w14:paraId="773AC428" w14:textId="77777777" w:rsidR="00BE0C16" w:rsidRDefault="00BE0C16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E41F766" w14:textId="77777777" w:rsidR="005737C6" w:rsidRDefault="005737C6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25CC307" w14:textId="03A05572" w:rsidR="000E7619" w:rsidRPr="00D722E6" w:rsidRDefault="005737C6" w:rsidP="00D722E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722E6">
        <w:rPr>
          <w:rFonts w:ascii="Arial" w:hAnsi="Arial" w:cs="Arial"/>
          <w:b/>
          <w:bCs/>
          <w:sz w:val="20"/>
          <w:szCs w:val="20"/>
        </w:rPr>
        <w:t xml:space="preserve">1. </w:t>
      </w:r>
      <w:r w:rsidR="00BE0C16">
        <w:rPr>
          <w:rFonts w:ascii="Arial" w:hAnsi="Arial" w:cs="Arial"/>
          <w:b/>
          <w:bCs/>
          <w:sz w:val="20"/>
          <w:szCs w:val="20"/>
        </w:rPr>
        <w:t>Vloga za izredno odobritev dajanja pripomočka na trg ali v uporabo</w:t>
      </w:r>
    </w:p>
    <w:p w14:paraId="3EEE457C" w14:textId="0D330057" w:rsidR="006F4761" w:rsidRDefault="00BE0C16" w:rsidP="000400C7">
      <w:pPr>
        <w:pStyle w:val="pf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ZmedPri</w:t>
      </w:r>
      <w:r w:rsidR="00D722E6">
        <w:rPr>
          <w:rFonts w:ascii="Arial" w:hAnsi="Arial" w:cs="Arial"/>
          <w:sz w:val="20"/>
          <w:szCs w:val="20"/>
        </w:rPr>
        <w:t xml:space="preserve"> v </w:t>
      </w:r>
      <w:r>
        <w:rPr>
          <w:rFonts w:ascii="Arial" w:hAnsi="Arial" w:cs="Arial"/>
          <w:sz w:val="20"/>
          <w:szCs w:val="20"/>
        </w:rPr>
        <w:t>8. členu</w:t>
      </w:r>
      <w:r w:rsidR="00D722E6">
        <w:rPr>
          <w:rFonts w:ascii="Arial" w:hAnsi="Arial" w:cs="Arial"/>
          <w:sz w:val="20"/>
          <w:szCs w:val="20"/>
        </w:rPr>
        <w:t xml:space="preserve"> določa, da </w:t>
      </w:r>
      <w:r>
        <w:rPr>
          <w:rFonts w:ascii="Arial" w:hAnsi="Arial" w:cs="Arial"/>
          <w:sz w:val="20"/>
          <w:szCs w:val="20"/>
        </w:rPr>
        <w:t xml:space="preserve">lahko JAZMP v izrednih razmerah odobri dajanje pripomočka na trg, </w:t>
      </w:r>
      <w:r w:rsidRPr="00750D5D">
        <w:rPr>
          <w:rFonts w:ascii="Arial" w:hAnsi="Arial" w:cs="Arial"/>
          <w:sz w:val="20"/>
          <w:szCs w:val="20"/>
        </w:rPr>
        <w:t>za katerega niso bili opravljeni postopki ugotavljanja skladnosti</w:t>
      </w:r>
      <w:r>
        <w:rPr>
          <w:rFonts w:ascii="Arial" w:hAnsi="Arial" w:cs="Arial"/>
          <w:sz w:val="20"/>
          <w:szCs w:val="20"/>
        </w:rPr>
        <w:t xml:space="preserve">, </w:t>
      </w:r>
      <w:r w:rsidRPr="00750D5D">
        <w:rPr>
          <w:rFonts w:ascii="Arial" w:hAnsi="Arial" w:cs="Arial"/>
          <w:sz w:val="20"/>
          <w:szCs w:val="20"/>
        </w:rPr>
        <w:t>če je njegova uporaba v interesu varovanja javnega zdravja</w:t>
      </w:r>
      <w:r>
        <w:rPr>
          <w:rFonts w:ascii="Arial" w:hAnsi="Arial" w:cs="Arial"/>
          <w:sz w:val="20"/>
          <w:szCs w:val="20"/>
        </w:rPr>
        <w:t>,</w:t>
      </w:r>
      <w:r w:rsidRPr="00750D5D">
        <w:rPr>
          <w:rFonts w:ascii="Arial" w:hAnsi="Arial" w:cs="Arial"/>
          <w:sz w:val="20"/>
          <w:szCs w:val="20"/>
        </w:rPr>
        <w:t xml:space="preserve"> varnosti ali zdravja uporabnikov. </w:t>
      </w:r>
      <w:r>
        <w:rPr>
          <w:rFonts w:ascii="Arial" w:hAnsi="Arial" w:cs="Arial"/>
          <w:sz w:val="20"/>
          <w:szCs w:val="20"/>
        </w:rPr>
        <w:t xml:space="preserve">Člen tudi določa, </w:t>
      </w:r>
      <w:r w:rsidR="006F4761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a JAZMP </w:t>
      </w:r>
      <w:r w:rsidR="006F4761">
        <w:rPr>
          <w:rFonts w:ascii="Arial" w:hAnsi="Arial" w:cs="Arial"/>
          <w:sz w:val="20"/>
          <w:szCs w:val="20"/>
        </w:rPr>
        <w:t>v 60 dneh od popolne vloge odobri dajanje takega pripomočka na trg. Vsled temu je v drugem odstavku 8. člena določeno, da vsebino vloge določi JAZMP, kater</w:t>
      </w:r>
      <w:r w:rsidR="000400C7">
        <w:rPr>
          <w:rFonts w:ascii="Arial" w:hAnsi="Arial" w:cs="Arial"/>
          <w:sz w:val="20"/>
          <w:szCs w:val="20"/>
        </w:rPr>
        <w:t>a</w:t>
      </w:r>
      <w:r w:rsidR="006F4761">
        <w:rPr>
          <w:rFonts w:ascii="Arial" w:hAnsi="Arial" w:cs="Arial"/>
          <w:sz w:val="20"/>
          <w:szCs w:val="20"/>
        </w:rPr>
        <w:t xml:space="preserve"> </w:t>
      </w:r>
      <w:r w:rsidR="000400C7">
        <w:rPr>
          <w:rFonts w:ascii="Arial" w:hAnsi="Arial" w:cs="Arial"/>
          <w:sz w:val="20"/>
          <w:szCs w:val="20"/>
        </w:rPr>
        <w:t>bo vsebovala najmanj naslednje podatke:</w:t>
      </w:r>
    </w:p>
    <w:p w14:paraId="55EC703A" w14:textId="77777777" w:rsidR="006F4761" w:rsidRDefault="006F4761" w:rsidP="006F4761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 xml:space="preserve">podatke o predlagatelju s kontaktnimi podatki, </w:t>
      </w:r>
    </w:p>
    <w:p w14:paraId="6A9A342A" w14:textId="77777777" w:rsidR="006F4761" w:rsidRDefault="006F4761" w:rsidP="006F4761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 xml:space="preserve">elektronski naslov za pošiljanje obvestila o plačilu pristojbine, </w:t>
      </w:r>
    </w:p>
    <w:p w14:paraId="38D019F5" w14:textId="77777777" w:rsidR="006F4761" w:rsidRDefault="006F4761" w:rsidP="006F4761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>utemeljitev zahtevka v vlogi z ustreznimi dokazili, ki izkazujejo upravičenost izredne odobritev pripomočka glede na predmet vloge,</w:t>
      </w:r>
    </w:p>
    <w:p w14:paraId="228098A8" w14:textId="77777777" w:rsidR="006F4761" w:rsidRDefault="006F4761" w:rsidP="006F4761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>podatki o pripomočku s podporno dokumentacijo in količino pripomočkov,</w:t>
      </w:r>
    </w:p>
    <w:p w14:paraId="3A6D37E7" w14:textId="77777777" w:rsidR="006F4761" w:rsidRDefault="006F4761" w:rsidP="006F4761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>regulatorni status pripomočka v EU in izven EU,</w:t>
      </w:r>
    </w:p>
    <w:p w14:paraId="0B066EB7" w14:textId="77777777" w:rsidR="006F4761" w:rsidRDefault="006F4761" w:rsidP="006F4761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 xml:space="preserve">podatki o proizvajalcu in distribucijski verigi, </w:t>
      </w:r>
    </w:p>
    <w:p w14:paraId="10D21523" w14:textId="4A9F4B61" w:rsidR="006F4761" w:rsidRDefault="006F4761" w:rsidP="006F4761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 xml:space="preserve">pooblastilo proizvajalca oziroma njegovega zakonitega zastopnika o dajanju na trg ali v </w:t>
      </w:r>
      <w:r w:rsidR="000400C7">
        <w:rPr>
          <w:rFonts w:ascii="Arial" w:hAnsi="Arial" w:cs="Arial"/>
          <w:sz w:val="20"/>
          <w:szCs w:val="20"/>
        </w:rPr>
        <w:t>u</w:t>
      </w:r>
      <w:r w:rsidRPr="000400C7">
        <w:rPr>
          <w:rFonts w:ascii="Arial" w:hAnsi="Arial" w:cs="Arial"/>
          <w:sz w:val="20"/>
          <w:szCs w:val="20"/>
        </w:rPr>
        <w:t>porabo neskladnega pripomočka brez CE oznake in</w:t>
      </w:r>
    </w:p>
    <w:p w14:paraId="66818B19" w14:textId="2DFFCA17" w:rsidR="006F4761" w:rsidRDefault="006F4761" w:rsidP="000400C7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>morebitne informacije o varnostnih poročilih oziroma vigilančnih zapletih z zadevnim pripomočkom (informacije proizvajalca) ter informacije in podrobnosti o vigilanci predlagatelja za vigilanco in nadzor po dajanju na trg ali težave pri odpoklicih.</w:t>
      </w:r>
    </w:p>
    <w:p w14:paraId="6C2C0E75" w14:textId="71337D96" w:rsidR="00D96C24" w:rsidRDefault="00D96C24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FCC870" w14:textId="7218DF06" w:rsidR="000400C7" w:rsidRDefault="00D96C24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Predlagatelj pojasnjuje, da bo</w:t>
      </w:r>
      <w:r w:rsidR="000400C7">
        <w:rPr>
          <w:rFonts w:ascii="Arial" w:hAnsi="Arial" w:cs="Arial"/>
          <w:sz w:val="20"/>
          <w:szCs w:val="20"/>
        </w:rPr>
        <w:t xml:space="preserve"> JAZMP v roku treh mesecev po uveljavitvi zakona sprejel splošni akt, ki bo določal vsebino vloge za izredno odobritev dajanja pripomočka na trg ali v uporabo.</w:t>
      </w:r>
    </w:p>
    <w:p w14:paraId="7B18B78B" w14:textId="77777777" w:rsidR="00D722E6" w:rsidRDefault="00D722E6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2BE9160" w14:textId="77777777" w:rsidR="00D722E6" w:rsidRDefault="00D722E6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6BF1986" w14:textId="77777777" w:rsidR="005737C6" w:rsidRDefault="005737C6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18B7C20" w14:textId="0E7F8873" w:rsidR="000E7619" w:rsidRDefault="00D722E6" w:rsidP="00D722E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722E6">
        <w:rPr>
          <w:rFonts w:ascii="Arial" w:hAnsi="Arial" w:cs="Arial"/>
          <w:b/>
          <w:bCs/>
          <w:sz w:val="20"/>
          <w:szCs w:val="20"/>
        </w:rPr>
        <w:t xml:space="preserve">2. </w:t>
      </w:r>
      <w:r w:rsidR="000400C7">
        <w:rPr>
          <w:rFonts w:ascii="Arial" w:hAnsi="Arial" w:cs="Arial"/>
          <w:b/>
          <w:bCs/>
          <w:sz w:val="20"/>
          <w:szCs w:val="20"/>
        </w:rPr>
        <w:t>Vloga za izdajo certifikata o prosti prodaji</w:t>
      </w:r>
    </w:p>
    <w:p w14:paraId="52762659" w14:textId="77777777" w:rsidR="000400C7" w:rsidRPr="00D722E6" w:rsidRDefault="000400C7" w:rsidP="00D722E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142E30A" w14:textId="664B84E5" w:rsidR="00547CD6" w:rsidRDefault="000400C7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ZmedPri v 9. členu določa, da JAZMP</w:t>
      </w:r>
      <w:r w:rsidR="00547CD6">
        <w:rPr>
          <w:rFonts w:ascii="Arial" w:hAnsi="Arial" w:cs="Arial"/>
          <w:sz w:val="20"/>
          <w:szCs w:val="20"/>
        </w:rPr>
        <w:t xml:space="preserve"> v 30 dneh po prejemu popolne vloge proizva</w:t>
      </w:r>
      <w:r w:rsidR="001421EA">
        <w:rPr>
          <w:rFonts w:ascii="Arial" w:hAnsi="Arial" w:cs="Arial"/>
          <w:sz w:val="20"/>
          <w:szCs w:val="20"/>
        </w:rPr>
        <w:t>jalca</w:t>
      </w:r>
      <w:r w:rsidR="00547CD6">
        <w:rPr>
          <w:rFonts w:ascii="Arial" w:hAnsi="Arial" w:cs="Arial"/>
          <w:sz w:val="20"/>
          <w:szCs w:val="20"/>
        </w:rPr>
        <w:t xml:space="preserve"> ali pooblaščenega predstavnika</w:t>
      </w:r>
      <w:r>
        <w:rPr>
          <w:rFonts w:ascii="Arial" w:hAnsi="Arial" w:cs="Arial"/>
          <w:sz w:val="20"/>
          <w:szCs w:val="20"/>
        </w:rPr>
        <w:t xml:space="preserve"> izda certifikat o prosti prodaji</w:t>
      </w:r>
      <w:r w:rsidR="00547CD6">
        <w:rPr>
          <w:rFonts w:ascii="Arial" w:hAnsi="Arial" w:cs="Arial"/>
          <w:sz w:val="20"/>
          <w:szCs w:val="20"/>
        </w:rPr>
        <w:t>.</w:t>
      </w:r>
    </w:p>
    <w:p w14:paraId="469089B9" w14:textId="1612C90A" w:rsidR="00547CD6" w:rsidRDefault="00547CD6" w:rsidP="00D722E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 xml:space="preserve">Drugi odstavek tega člena pa določa, da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vsebino vloge določi JAZMP, ki pa mora vsebovati vsaj naslednje podatke: </w:t>
      </w:r>
    </w:p>
    <w:p w14:paraId="0750602B" w14:textId="77777777" w:rsidR="00547CD6" w:rsidRDefault="00547CD6" w:rsidP="00547CD6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 xml:space="preserve">podatke o predlagatelju s kontaktnimi podatki, </w:t>
      </w:r>
    </w:p>
    <w:p w14:paraId="3185F7C3" w14:textId="77777777" w:rsidR="00547CD6" w:rsidRDefault="00547CD6" w:rsidP="00547CD6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 xml:space="preserve">elektronski naslov za pošiljanje obvestila o plačilu pristojbine, </w:t>
      </w:r>
    </w:p>
    <w:p w14:paraId="7B7EB8C5" w14:textId="6B592A9D" w:rsidR="00547CD6" w:rsidRDefault="00547CD6" w:rsidP="00547CD6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 xml:space="preserve">utemeljitev zahtevka v vlogi z ustreznimi dokazili, ki izkazujejo upravičenost </w:t>
      </w:r>
      <w:r>
        <w:rPr>
          <w:rFonts w:ascii="Arial" w:hAnsi="Arial" w:cs="Arial"/>
          <w:sz w:val="20"/>
          <w:szCs w:val="20"/>
        </w:rPr>
        <w:t>izdaje certifikata</w:t>
      </w:r>
      <w:r w:rsidRPr="000400C7">
        <w:rPr>
          <w:rFonts w:ascii="Arial" w:hAnsi="Arial" w:cs="Arial"/>
          <w:sz w:val="20"/>
          <w:szCs w:val="20"/>
        </w:rPr>
        <w:t>,</w:t>
      </w:r>
    </w:p>
    <w:p w14:paraId="478361F7" w14:textId="4D78CF64" w:rsidR="00547CD6" w:rsidRDefault="00547CD6" w:rsidP="00547CD6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 w:rsidRPr="000400C7">
        <w:rPr>
          <w:rFonts w:ascii="Arial" w:hAnsi="Arial" w:cs="Arial"/>
          <w:sz w:val="20"/>
          <w:szCs w:val="20"/>
        </w:rPr>
        <w:t>podatki o pripomočku s podporno dokumentacijo,</w:t>
      </w:r>
    </w:p>
    <w:p w14:paraId="7609EEED" w14:textId="77777777" w:rsidR="001421EA" w:rsidRDefault="001421EA" w:rsidP="00547CD6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kopija izjave o skladnosti</w:t>
      </w:r>
    </w:p>
    <w:p w14:paraId="16521913" w14:textId="75B93678" w:rsidR="00547CD6" w:rsidRDefault="001421EA" w:rsidP="00547CD6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kopija certifikata, ki ga je izdal priglašeni organ</w:t>
      </w:r>
      <w:r w:rsidR="00547CD6" w:rsidRPr="000400C7">
        <w:rPr>
          <w:rFonts w:ascii="Arial" w:hAnsi="Arial" w:cs="Arial"/>
          <w:sz w:val="20"/>
          <w:szCs w:val="20"/>
        </w:rPr>
        <w:t>,</w:t>
      </w:r>
    </w:p>
    <w:p w14:paraId="3F3DF8A1" w14:textId="77777777" w:rsidR="001421EA" w:rsidRDefault="001421EA" w:rsidP="00547CD6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seznam medicinskih pripomočkov za pridobitev certifikata o prosti prodaji</w:t>
      </w:r>
    </w:p>
    <w:p w14:paraId="29A112B7" w14:textId="4E45252E" w:rsidR="001421EA" w:rsidRDefault="001421EA" w:rsidP="00547CD6">
      <w:pPr>
        <w:pStyle w:val="pf1"/>
        <w:numPr>
          <w:ilvl w:val="0"/>
          <w:numId w:val="30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izjava </w:t>
      </w:r>
      <w:r w:rsidR="00B3006E">
        <w:rPr>
          <w:rFonts w:ascii="Arial" w:hAnsi="Arial" w:cs="Arial"/>
          <w:sz w:val="20"/>
          <w:szCs w:val="20"/>
        </w:rPr>
        <w:t>proizvajalca</w:t>
      </w:r>
      <w:r>
        <w:rPr>
          <w:rFonts w:ascii="Arial" w:hAnsi="Arial" w:cs="Arial"/>
          <w:sz w:val="20"/>
          <w:szCs w:val="20"/>
        </w:rPr>
        <w:t xml:space="preserve">, da bo JAZMP posredoval podatke o morebitnem umiku zadevnih medicinskih pripomočkov s </w:t>
      </w:r>
      <w:r w:rsidR="00B3006E">
        <w:rPr>
          <w:rFonts w:ascii="Arial" w:hAnsi="Arial" w:cs="Arial"/>
          <w:sz w:val="20"/>
          <w:szCs w:val="20"/>
        </w:rPr>
        <w:t>trga</w:t>
      </w:r>
      <w:r>
        <w:rPr>
          <w:rFonts w:ascii="Arial" w:hAnsi="Arial" w:cs="Arial"/>
          <w:sz w:val="20"/>
          <w:szCs w:val="20"/>
        </w:rPr>
        <w:t xml:space="preserve"> takoj po umiku</w:t>
      </w:r>
    </w:p>
    <w:p w14:paraId="6E033D88" w14:textId="77777777" w:rsidR="001421EA" w:rsidRDefault="001421EA" w:rsidP="001421EA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639E59" w14:textId="3D67D3C6" w:rsidR="001B3AF1" w:rsidRDefault="001421EA" w:rsidP="00D722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421EA">
        <w:rPr>
          <w:rFonts w:ascii="Arial" w:hAnsi="Arial" w:cs="Arial"/>
          <w:sz w:val="20"/>
          <w:szCs w:val="20"/>
        </w:rPr>
        <w:t xml:space="preserve">Predlagatelj pojasnjuje, da bo JAZMP v roku treh mesecev po uveljavitvi zakona sprejel splošni akt, ki bo določal vsebino vloge za </w:t>
      </w:r>
      <w:r>
        <w:rPr>
          <w:rFonts w:ascii="Arial" w:hAnsi="Arial" w:cs="Arial"/>
          <w:sz w:val="20"/>
          <w:szCs w:val="20"/>
        </w:rPr>
        <w:t>izda certifikat o prosti prodaji.</w:t>
      </w:r>
    </w:p>
    <w:sectPr w:rsidR="001B3A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FB805F" w14:textId="77777777" w:rsidR="00A3070B" w:rsidRDefault="00A3070B" w:rsidP="00A66061">
      <w:pPr>
        <w:spacing w:after="0" w:line="240" w:lineRule="auto"/>
      </w:pPr>
      <w:r>
        <w:separator/>
      </w:r>
    </w:p>
  </w:endnote>
  <w:endnote w:type="continuationSeparator" w:id="0">
    <w:p w14:paraId="07BD33F2" w14:textId="77777777" w:rsidR="00A3070B" w:rsidRDefault="00A3070B" w:rsidP="00A660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FEA53B" w14:textId="77777777" w:rsidR="00A3070B" w:rsidRDefault="00A3070B" w:rsidP="00A66061">
      <w:pPr>
        <w:spacing w:after="0" w:line="240" w:lineRule="auto"/>
      </w:pPr>
      <w:r>
        <w:separator/>
      </w:r>
    </w:p>
  </w:footnote>
  <w:footnote w:type="continuationSeparator" w:id="0">
    <w:p w14:paraId="4E0FBA49" w14:textId="77777777" w:rsidR="00A3070B" w:rsidRDefault="00A3070B" w:rsidP="00A660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E5741"/>
    <w:multiLevelType w:val="hybridMultilevel"/>
    <w:tmpl w:val="14A6910A"/>
    <w:lvl w:ilvl="0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4D6CE2"/>
    <w:multiLevelType w:val="hybridMultilevel"/>
    <w:tmpl w:val="EF3EB57C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D17D17"/>
    <w:multiLevelType w:val="hybridMultilevel"/>
    <w:tmpl w:val="40044A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4336C4"/>
    <w:multiLevelType w:val="hybridMultilevel"/>
    <w:tmpl w:val="9258DE84"/>
    <w:lvl w:ilvl="0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3CE6ACA"/>
    <w:multiLevelType w:val="hybridMultilevel"/>
    <w:tmpl w:val="23500DD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A597E"/>
    <w:multiLevelType w:val="hybridMultilevel"/>
    <w:tmpl w:val="1E82D730"/>
    <w:lvl w:ilvl="0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6DB76CB"/>
    <w:multiLevelType w:val="hybridMultilevel"/>
    <w:tmpl w:val="31E238E0"/>
    <w:lvl w:ilvl="0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68624D6"/>
    <w:multiLevelType w:val="hybridMultilevel"/>
    <w:tmpl w:val="6BF29820"/>
    <w:lvl w:ilvl="0" w:tplc="90ACC1E2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E52E4D"/>
    <w:multiLevelType w:val="hybridMultilevel"/>
    <w:tmpl w:val="E582383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3061C7"/>
    <w:multiLevelType w:val="hybridMultilevel"/>
    <w:tmpl w:val="B8E25DB8"/>
    <w:lvl w:ilvl="0" w:tplc="0424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EE07A44"/>
    <w:multiLevelType w:val="hybridMultilevel"/>
    <w:tmpl w:val="BECC3A60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5612E6"/>
    <w:multiLevelType w:val="hybridMultilevel"/>
    <w:tmpl w:val="1EBC8E2C"/>
    <w:lvl w:ilvl="0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2470A4F"/>
    <w:multiLevelType w:val="hybridMultilevel"/>
    <w:tmpl w:val="566AB318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A30FD7"/>
    <w:multiLevelType w:val="hybridMultilevel"/>
    <w:tmpl w:val="6D34E856"/>
    <w:lvl w:ilvl="0" w:tplc="DDCC77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A11045"/>
    <w:multiLevelType w:val="hybridMultilevel"/>
    <w:tmpl w:val="C7848A06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2B5A15"/>
    <w:multiLevelType w:val="hybridMultilevel"/>
    <w:tmpl w:val="2B44207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E05891"/>
    <w:multiLevelType w:val="hybridMultilevel"/>
    <w:tmpl w:val="E0024316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335108"/>
    <w:multiLevelType w:val="hybridMultilevel"/>
    <w:tmpl w:val="E0580E2E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F45813"/>
    <w:multiLevelType w:val="hybridMultilevel"/>
    <w:tmpl w:val="26B65C78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F11B82"/>
    <w:multiLevelType w:val="hybridMultilevel"/>
    <w:tmpl w:val="F9DC2DA4"/>
    <w:lvl w:ilvl="0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F81418D"/>
    <w:multiLevelType w:val="hybridMultilevel"/>
    <w:tmpl w:val="1E506C30"/>
    <w:lvl w:ilvl="0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291387B"/>
    <w:multiLevelType w:val="hybridMultilevel"/>
    <w:tmpl w:val="2EA48DC8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9FF456C"/>
    <w:multiLevelType w:val="multilevel"/>
    <w:tmpl w:val="1C740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3852EFD"/>
    <w:multiLevelType w:val="hybridMultilevel"/>
    <w:tmpl w:val="B894875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2611EC"/>
    <w:multiLevelType w:val="hybridMultilevel"/>
    <w:tmpl w:val="80721EF4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205D5A"/>
    <w:multiLevelType w:val="hybridMultilevel"/>
    <w:tmpl w:val="1C065F9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5375BE"/>
    <w:multiLevelType w:val="hybridMultilevel"/>
    <w:tmpl w:val="824C289E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97600BB"/>
    <w:multiLevelType w:val="hybridMultilevel"/>
    <w:tmpl w:val="4280ADC6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50340C"/>
    <w:multiLevelType w:val="hybridMultilevel"/>
    <w:tmpl w:val="E506C566"/>
    <w:lvl w:ilvl="0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DCD798C"/>
    <w:multiLevelType w:val="hybridMultilevel"/>
    <w:tmpl w:val="9FBED2E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4"/>
  </w:num>
  <w:num w:numId="3">
    <w:abstractNumId w:val="12"/>
  </w:num>
  <w:num w:numId="4">
    <w:abstractNumId w:val="27"/>
  </w:num>
  <w:num w:numId="5">
    <w:abstractNumId w:val="16"/>
  </w:num>
  <w:num w:numId="6">
    <w:abstractNumId w:val="18"/>
  </w:num>
  <w:num w:numId="7">
    <w:abstractNumId w:val="26"/>
  </w:num>
  <w:num w:numId="8">
    <w:abstractNumId w:val="17"/>
  </w:num>
  <w:num w:numId="9">
    <w:abstractNumId w:val="9"/>
  </w:num>
  <w:num w:numId="10">
    <w:abstractNumId w:val="1"/>
  </w:num>
  <w:num w:numId="11">
    <w:abstractNumId w:val="7"/>
  </w:num>
  <w:num w:numId="12">
    <w:abstractNumId w:val="10"/>
  </w:num>
  <w:num w:numId="13">
    <w:abstractNumId w:val="23"/>
  </w:num>
  <w:num w:numId="14">
    <w:abstractNumId w:val="29"/>
  </w:num>
  <w:num w:numId="15">
    <w:abstractNumId w:val="4"/>
  </w:num>
  <w:num w:numId="16">
    <w:abstractNumId w:val="20"/>
  </w:num>
  <w:num w:numId="17">
    <w:abstractNumId w:val="21"/>
  </w:num>
  <w:num w:numId="18">
    <w:abstractNumId w:val="6"/>
  </w:num>
  <w:num w:numId="19">
    <w:abstractNumId w:val="14"/>
  </w:num>
  <w:num w:numId="20">
    <w:abstractNumId w:val="15"/>
  </w:num>
  <w:num w:numId="21">
    <w:abstractNumId w:val="11"/>
  </w:num>
  <w:num w:numId="22">
    <w:abstractNumId w:val="0"/>
  </w:num>
  <w:num w:numId="23">
    <w:abstractNumId w:val="5"/>
  </w:num>
  <w:num w:numId="24">
    <w:abstractNumId w:val="19"/>
  </w:num>
  <w:num w:numId="25">
    <w:abstractNumId w:val="28"/>
  </w:num>
  <w:num w:numId="26">
    <w:abstractNumId w:val="3"/>
  </w:num>
  <w:num w:numId="27">
    <w:abstractNumId w:val="8"/>
  </w:num>
  <w:num w:numId="28">
    <w:abstractNumId w:val="25"/>
  </w:num>
  <w:num w:numId="29">
    <w:abstractNumId w:val="2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635"/>
    <w:rsid w:val="0001420F"/>
    <w:rsid w:val="0003618A"/>
    <w:rsid w:val="000400C7"/>
    <w:rsid w:val="00052AA8"/>
    <w:rsid w:val="00053BC3"/>
    <w:rsid w:val="000635D5"/>
    <w:rsid w:val="00086B19"/>
    <w:rsid w:val="00092C0E"/>
    <w:rsid w:val="000D7477"/>
    <w:rsid w:val="000D7D80"/>
    <w:rsid w:val="000E7619"/>
    <w:rsid w:val="000F4136"/>
    <w:rsid w:val="001421EA"/>
    <w:rsid w:val="001B3AF1"/>
    <w:rsid w:val="001D7299"/>
    <w:rsid w:val="00216A51"/>
    <w:rsid w:val="00236875"/>
    <w:rsid w:val="003015C9"/>
    <w:rsid w:val="00327A0A"/>
    <w:rsid w:val="00347536"/>
    <w:rsid w:val="003F6953"/>
    <w:rsid w:val="00413B8E"/>
    <w:rsid w:val="00433F94"/>
    <w:rsid w:val="00473138"/>
    <w:rsid w:val="0048108A"/>
    <w:rsid w:val="004C61C1"/>
    <w:rsid w:val="00547CD6"/>
    <w:rsid w:val="00552CF8"/>
    <w:rsid w:val="005565DE"/>
    <w:rsid w:val="005737C6"/>
    <w:rsid w:val="005809AE"/>
    <w:rsid w:val="005A7963"/>
    <w:rsid w:val="005C0828"/>
    <w:rsid w:val="005C709C"/>
    <w:rsid w:val="005D3CFB"/>
    <w:rsid w:val="006014C5"/>
    <w:rsid w:val="00662377"/>
    <w:rsid w:val="0066657E"/>
    <w:rsid w:val="006674E1"/>
    <w:rsid w:val="006B1D68"/>
    <w:rsid w:val="006D4271"/>
    <w:rsid w:val="006F4761"/>
    <w:rsid w:val="007343F7"/>
    <w:rsid w:val="00796595"/>
    <w:rsid w:val="007B7E66"/>
    <w:rsid w:val="007C783E"/>
    <w:rsid w:val="008400AB"/>
    <w:rsid w:val="008579AC"/>
    <w:rsid w:val="00861DBE"/>
    <w:rsid w:val="00862C05"/>
    <w:rsid w:val="00876153"/>
    <w:rsid w:val="008A1CEA"/>
    <w:rsid w:val="008A5608"/>
    <w:rsid w:val="008B49E4"/>
    <w:rsid w:val="008C7BEB"/>
    <w:rsid w:val="00903504"/>
    <w:rsid w:val="00992418"/>
    <w:rsid w:val="009945A5"/>
    <w:rsid w:val="00A3070B"/>
    <w:rsid w:val="00A66061"/>
    <w:rsid w:val="00A81F6F"/>
    <w:rsid w:val="00AF721E"/>
    <w:rsid w:val="00B12FA8"/>
    <w:rsid w:val="00B25635"/>
    <w:rsid w:val="00B3006E"/>
    <w:rsid w:val="00BE0C16"/>
    <w:rsid w:val="00BE6933"/>
    <w:rsid w:val="00BE77BD"/>
    <w:rsid w:val="00C02C9E"/>
    <w:rsid w:val="00C430C1"/>
    <w:rsid w:val="00C648B5"/>
    <w:rsid w:val="00CA4BF2"/>
    <w:rsid w:val="00CC465C"/>
    <w:rsid w:val="00D2439B"/>
    <w:rsid w:val="00D36715"/>
    <w:rsid w:val="00D56432"/>
    <w:rsid w:val="00D722E6"/>
    <w:rsid w:val="00D96C24"/>
    <w:rsid w:val="00DA72D4"/>
    <w:rsid w:val="00DC3865"/>
    <w:rsid w:val="00DD42FA"/>
    <w:rsid w:val="00DE0E87"/>
    <w:rsid w:val="00E43F71"/>
    <w:rsid w:val="00EB582D"/>
    <w:rsid w:val="00EC5821"/>
    <w:rsid w:val="00EE0DD1"/>
    <w:rsid w:val="00F60BC5"/>
    <w:rsid w:val="00F73D91"/>
    <w:rsid w:val="00F865A9"/>
    <w:rsid w:val="00F96F3A"/>
    <w:rsid w:val="00FA0CFE"/>
    <w:rsid w:val="00FA76D3"/>
    <w:rsid w:val="00FC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64299"/>
  <w15:chartTrackingRefBased/>
  <w15:docId w15:val="{7033A2D1-6368-4897-B74E-9FA7E045D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0E76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5737C6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1B3AF1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A66061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A66061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A66061"/>
    <w:rPr>
      <w:vertAlign w:val="superscript"/>
    </w:rPr>
  </w:style>
  <w:style w:type="paragraph" w:styleId="Revizija">
    <w:name w:val="Revision"/>
    <w:hidden/>
    <w:uiPriority w:val="99"/>
    <w:semiHidden/>
    <w:rsid w:val="00216A51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216A5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16A5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16A5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16A5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16A51"/>
    <w:rPr>
      <w:b/>
      <w:bCs/>
      <w:sz w:val="20"/>
      <w:szCs w:val="20"/>
    </w:rPr>
  </w:style>
  <w:style w:type="paragraph" w:customStyle="1" w:styleId="pf1">
    <w:name w:val="pf1"/>
    <w:basedOn w:val="Navaden"/>
    <w:rsid w:val="006F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pf0">
    <w:name w:val="pf0"/>
    <w:basedOn w:val="Navaden"/>
    <w:rsid w:val="006F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cf01">
    <w:name w:val="cf01"/>
    <w:basedOn w:val="Privzetapisavaodstavka"/>
    <w:rsid w:val="006F4761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8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7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6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6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83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31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113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61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801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051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CACD5E7-A02A-4CA6-A792-906B1CA71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Radej Bizjak</dc:creator>
  <cp:keywords/>
  <dc:description/>
  <cp:lastModifiedBy>Katja Pucihar</cp:lastModifiedBy>
  <cp:revision>2</cp:revision>
  <dcterms:created xsi:type="dcterms:W3CDTF">2025-01-22T10:56:00Z</dcterms:created>
  <dcterms:modified xsi:type="dcterms:W3CDTF">2025-01-22T10:56:00Z</dcterms:modified>
</cp:coreProperties>
</file>