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BE9D34" w14:textId="77777777" w:rsidR="00EC65A6" w:rsidRDefault="00EC65A6" w:rsidP="007264AC">
      <w:pPr>
        <w:overflowPunct w:val="0"/>
        <w:autoSpaceDE w:val="0"/>
        <w:spacing w:before="100" w:line="260" w:lineRule="exact"/>
        <w:jc w:val="right"/>
        <w:textAlignment w:val="baseline"/>
        <w:rPr>
          <w:rFonts w:ascii="Arial" w:eastAsia="Arial" w:hAnsi="Arial" w:cs="Arial"/>
          <w:b/>
          <w:bCs/>
          <w:sz w:val="20"/>
          <w:szCs w:val="20"/>
        </w:rPr>
      </w:pPr>
    </w:p>
    <w:p w14:paraId="68A1B67E" w14:textId="77777777" w:rsidR="00EC65A6" w:rsidRDefault="00EC65A6" w:rsidP="007264AC">
      <w:pPr>
        <w:overflowPunct w:val="0"/>
        <w:autoSpaceDE w:val="0"/>
        <w:spacing w:before="100" w:line="260" w:lineRule="exact"/>
        <w:jc w:val="right"/>
        <w:textAlignment w:val="baseline"/>
        <w:rPr>
          <w:rFonts w:ascii="Arial" w:eastAsia="Arial" w:hAnsi="Arial" w:cs="Arial"/>
          <w:b/>
          <w:bCs/>
          <w:sz w:val="20"/>
          <w:szCs w:val="20"/>
        </w:rPr>
      </w:pPr>
    </w:p>
    <w:p w14:paraId="1EE3017A" w14:textId="77777777" w:rsidR="00EC65A6" w:rsidRDefault="00EC65A6" w:rsidP="007264AC">
      <w:pPr>
        <w:overflowPunct w:val="0"/>
        <w:autoSpaceDE w:val="0"/>
        <w:spacing w:before="100" w:line="260" w:lineRule="exact"/>
        <w:jc w:val="right"/>
        <w:textAlignment w:val="baseline"/>
        <w:rPr>
          <w:rFonts w:ascii="Arial" w:eastAsia="Arial" w:hAnsi="Arial" w:cs="Arial"/>
          <w:b/>
          <w:bCs/>
          <w:sz w:val="20"/>
          <w:szCs w:val="20"/>
        </w:rPr>
      </w:pPr>
    </w:p>
    <w:p w14:paraId="35E3B9DC" w14:textId="77777777" w:rsidR="00EC65A6" w:rsidRPr="00A9231D" w:rsidRDefault="00EC65A6" w:rsidP="00EC65A6">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61E3713C" wp14:editId="6D7BED8D">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C5DFC7E" w14:textId="4655237F" w:rsidR="00EC65A6" w:rsidRPr="00A9231D" w:rsidRDefault="00EC65A6" w:rsidP="00EC65A6">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3CAC6A3B" w14:textId="4B3FA0EB" w:rsidR="00EC65A6" w:rsidRPr="00A9231D" w:rsidRDefault="00EC65A6" w:rsidP="00EC65A6">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3D742809" w14:textId="630D32C8" w:rsidR="00EC65A6" w:rsidRPr="00A9231D" w:rsidRDefault="00EC65A6" w:rsidP="00EC65A6">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2C30A980" w14:textId="0C621394" w:rsidR="00EC65A6" w:rsidRPr="00A9231D" w:rsidRDefault="00EC65A6" w:rsidP="00EC65A6">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05BC68E9" w14:textId="77777777" w:rsidR="00EC65A6" w:rsidRDefault="00EC65A6" w:rsidP="007264AC">
      <w:pPr>
        <w:overflowPunct w:val="0"/>
        <w:autoSpaceDE w:val="0"/>
        <w:spacing w:before="100" w:line="260" w:lineRule="exact"/>
        <w:jc w:val="right"/>
        <w:textAlignment w:val="baseline"/>
        <w:rPr>
          <w:rFonts w:ascii="Arial" w:eastAsia="Arial" w:hAnsi="Arial" w:cs="Arial"/>
          <w:b/>
          <w:bCs/>
          <w:sz w:val="20"/>
          <w:szCs w:val="20"/>
        </w:rPr>
      </w:pPr>
    </w:p>
    <w:p w14:paraId="3D9BCF8A" w14:textId="77777777" w:rsidR="00EC65A6" w:rsidRDefault="00EC65A6" w:rsidP="00EC65A6">
      <w:pPr>
        <w:overflowPunct w:val="0"/>
        <w:autoSpaceDE w:val="0"/>
        <w:spacing w:before="100" w:line="260" w:lineRule="exact"/>
        <w:textAlignment w:val="baseline"/>
        <w:rPr>
          <w:rFonts w:ascii="Arial" w:eastAsia="Arial" w:hAnsi="Arial" w:cs="Arial"/>
          <w:b/>
          <w:bCs/>
          <w:sz w:val="20"/>
          <w:szCs w:val="20"/>
        </w:rPr>
      </w:pPr>
    </w:p>
    <w:p w14:paraId="30C52FE3" w14:textId="6BF13329" w:rsidR="007264AC" w:rsidRPr="002445BC" w:rsidRDefault="007264AC" w:rsidP="00EC65A6">
      <w:pPr>
        <w:overflowPunct w:val="0"/>
        <w:autoSpaceDE w:val="0"/>
        <w:spacing w:line="260" w:lineRule="exact"/>
        <w:jc w:val="right"/>
        <w:textAlignment w:val="baseline"/>
      </w:pPr>
      <w:r w:rsidRPr="52BA4D1C">
        <w:rPr>
          <w:rFonts w:ascii="Arial" w:eastAsia="Arial" w:hAnsi="Arial" w:cs="Arial"/>
          <w:b/>
          <w:bCs/>
          <w:sz w:val="20"/>
          <w:szCs w:val="20"/>
        </w:rPr>
        <w:t>PREDLOG</w:t>
      </w:r>
    </w:p>
    <w:p w14:paraId="17CAD642" w14:textId="727A2ABF" w:rsidR="007264AC" w:rsidRDefault="00EC65A6" w:rsidP="00EC65A6">
      <w:pPr>
        <w:overflowPunct w:val="0"/>
        <w:autoSpaceDE w:val="0"/>
        <w:spacing w:line="260" w:lineRule="exact"/>
        <w:jc w:val="right"/>
        <w:textAlignment w:val="baseline"/>
        <w:rPr>
          <w:rFonts w:ascii="Arial" w:eastAsia="Arial" w:hAnsi="Arial" w:cs="Arial"/>
          <w:b/>
          <w:bCs/>
          <w:sz w:val="20"/>
          <w:szCs w:val="20"/>
        </w:rPr>
      </w:pPr>
      <w:r>
        <w:rPr>
          <w:rFonts w:ascii="Arial" w:eastAsia="Arial" w:hAnsi="Arial" w:cs="Arial"/>
          <w:b/>
          <w:bCs/>
          <w:sz w:val="20"/>
          <w:szCs w:val="20"/>
        </w:rPr>
        <w:t>EVA 2023-2711-0120</w:t>
      </w:r>
    </w:p>
    <w:p w14:paraId="2995BDFA" w14:textId="70A5F5E9" w:rsidR="00EC65A6" w:rsidRPr="002445BC" w:rsidRDefault="00EC65A6" w:rsidP="00EC65A6">
      <w:pPr>
        <w:overflowPunct w:val="0"/>
        <w:autoSpaceDE w:val="0"/>
        <w:spacing w:line="260" w:lineRule="exact"/>
        <w:jc w:val="right"/>
        <w:textAlignment w:val="baseline"/>
      </w:pPr>
      <w:r>
        <w:rPr>
          <w:rFonts w:ascii="Arial" w:eastAsia="Arial" w:hAnsi="Arial" w:cs="Arial"/>
          <w:b/>
          <w:bCs/>
          <w:sz w:val="20"/>
          <w:szCs w:val="20"/>
        </w:rPr>
        <w:t>PRVA OBRAVNAVA</w:t>
      </w:r>
    </w:p>
    <w:p w14:paraId="5B8A5DB1" w14:textId="77777777" w:rsidR="007264AC" w:rsidRPr="002445BC" w:rsidRDefault="007264AC" w:rsidP="00EC65A6">
      <w:pPr>
        <w:overflowPunct w:val="0"/>
        <w:autoSpaceDE w:val="0"/>
        <w:spacing w:line="260" w:lineRule="exact"/>
        <w:jc w:val="right"/>
        <w:textAlignment w:val="baseline"/>
      </w:pPr>
      <w:r w:rsidRPr="52BA4D1C">
        <w:rPr>
          <w:rFonts w:ascii="Arial" w:eastAsia="Arial" w:hAnsi="Arial" w:cs="Arial"/>
          <w:b/>
          <w:bCs/>
          <w:sz w:val="20"/>
          <w:szCs w:val="20"/>
        </w:rPr>
        <w:t xml:space="preserve"> </w:t>
      </w:r>
    </w:p>
    <w:p w14:paraId="66394696" w14:textId="77777777" w:rsidR="007264AC" w:rsidRPr="002445BC" w:rsidRDefault="007264AC" w:rsidP="007264AC">
      <w:pPr>
        <w:overflowPunct w:val="0"/>
        <w:autoSpaceDE w:val="0"/>
        <w:spacing w:before="100" w:line="260" w:lineRule="exact"/>
        <w:jc w:val="right"/>
        <w:textAlignment w:val="baseline"/>
      </w:pPr>
      <w:r w:rsidRPr="52BA4D1C">
        <w:rPr>
          <w:rFonts w:ascii="Arial" w:eastAsia="Arial" w:hAnsi="Arial" w:cs="Arial"/>
          <w:b/>
          <w:bCs/>
          <w:sz w:val="20"/>
          <w:szCs w:val="20"/>
        </w:rPr>
        <w:t xml:space="preserve"> </w:t>
      </w:r>
    </w:p>
    <w:tbl>
      <w:tblPr>
        <w:tblW w:w="0" w:type="auto"/>
        <w:tblLayout w:type="fixed"/>
        <w:tblLook w:val="06A0" w:firstRow="1" w:lastRow="0" w:firstColumn="1" w:lastColumn="0" w:noHBand="1" w:noVBand="1"/>
      </w:tblPr>
      <w:tblGrid>
        <w:gridCol w:w="9060"/>
      </w:tblGrid>
      <w:tr w:rsidR="007264AC" w14:paraId="39F5116F" w14:textId="77777777" w:rsidTr="00033771">
        <w:trPr>
          <w:trHeight w:val="300"/>
        </w:trPr>
        <w:tc>
          <w:tcPr>
            <w:tcW w:w="9060" w:type="dxa"/>
            <w:tcMar>
              <w:left w:w="108" w:type="dxa"/>
              <w:right w:w="108" w:type="dxa"/>
            </w:tcMar>
          </w:tcPr>
          <w:p w14:paraId="3E55C8ED" w14:textId="77777777" w:rsidR="007264AC" w:rsidRDefault="007264AC" w:rsidP="00033771">
            <w:pPr>
              <w:spacing w:before="100"/>
              <w:jc w:val="center"/>
            </w:pPr>
            <w:r w:rsidRPr="52BA4D1C">
              <w:rPr>
                <w:rFonts w:ascii="Arial" w:eastAsia="Arial" w:hAnsi="Arial" w:cs="Arial"/>
                <w:b/>
                <w:bCs/>
                <w:sz w:val="20"/>
                <w:szCs w:val="20"/>
              </w:rPr>
              <w:t xml:space="preserve">ZAKON </w:t>
            </w:r>
          </w:p>
          <w:p w14:paraId="7C09FD2B" w14:textId="77777777" w:rsidR="007264AC" w:rsidRDefault="007264AC" w:rsidP="00033771">
            <w:pPr>
              <w:spacing w:before="100"/>
              <w:jc w:val="center"/>
            </w:pPr>
            <w:r w:rsidRPr="52BA4D1C">
              <w:rPr>
                <w:rFonts w:ascii="Arial" w:eastAsia="Arial" w:hAnsi="Arial" w:cs="Arial"/>
                <w:b/>
                <w:bCs/>
                <w:sz w:val="20"/>
                <w:szCs w:val="20"/>
              </w:rPr>
              <w:t xml:space="preserve">O MEDICINSKIH PRIPOMOČKIH </w:t>
            </w:r>
          </w:p>
          <w:p w14:paraId="264248FE" w14:textId="77777777" w:rsidR="007264AC" w:rsidRDefault="007264AC" w:rsidP="00033771">
            <w:pPr>
              <w:spacing w:before="100"/>
              <w:jc w:val="center"/>
            </w:pPr>
            <w:r w:rsidRPr="52BA4D1C">
              <w:rPr>
                <w:rFonts w:ascii="Arial" w:eastAsia="Arial" w:hAnsi="Arial" w:cs="Arial"/>
                <w:b/>
                <w:bCs/>
                <w:sz w:val="20"/>
                <w:szCs w:val="20"/>
              </w:rPr>
              <w:t xml:space="preserve"> </w:t>
            </w:r>
          </w:p>
          <w:p w14:paraId="57F7012D" w14:textId="77777777" w:rsidR="007264AC" w:rsidRDefault="007264AC" w:rsidP="00033771">
            <w:pPr>
              <w:spacing w:before="100"/>
              <w:jc w:val="center"/>
            </w:pPr>
            <w:r w:rsidRPr="52BA4D1C">
              <w:rPr>
                <w:rFonts w:ascii="Arial" w:eastAsia="Arial" w:hAnsi="Arial" w:cs="Arial"/>
                <w:b/>
                <w:bCs/>
                <w:sz w:val="20"/>
                <w:szCs w:val="20"/>
              </w:rPr>
              <w:t xml:space="preserve"> </w:t>
            </w:r>
          </w:p>
        </w:tc>
      </w:tr>
      <w:tr w:rsidR="007264AC" w14:paraId="0975A1FC" w14:textId="77777777" w:rsidTr="00033771">
        <w:trPr>
          <w:trHeight w:val="300"/>
        </w:trPr>
        <w:tc>
          <w:tcPr>
            <w:tcW w:w="9060" w:type="dxa"/>
            <w:tcMar>
              <w:left w:w="108" w:type="dxa"/>
              <w:right w:w="108" w:type="dxa"/>
            </w:tcMar>
          </w:tcPr>
          <w:p w14:paraId="09AAB35B" w14:textId="77777777" w:rsidR="007264AC" w:rsidRDefault="007264AC" w:rsidP="00033771">
            <w:pPr>
              <w:spacing w:before="100"/>
            </w:pPr>
            <w:r w:rsidRPr="52BA4D1C">
              <w:rPr>
                <w:rFonts w:ascii="Arial" w:eastAsia="Arial" w:hAnsi="Arial" w:cs="Arial"/>
                <w:b/>
                <w:bCs/>
                <w:sz w:val="20"/>
                <w:szCs w:val="20"/>
              </w:rPr>
              <w:t>I UVOD</w:t>
            </w:r>
          </w:p>
          <w:p w14:paraId="74AF7057" w14:textId="77777777" w:rsidR="007264AC" w:rsidRDefault="007264AC" w:rsidP="00033771">
            <w:pPr>
              <w:spacing w:before="100"/>
            </w:pPr>
            <w:r w:rsidRPr="52BA4D1C">
              <w:rPr>
                <w:rFonts w:ascii="Arial" w:eastAsia="Arial" w:hAnsi="Arial" w:cs="Arial"/>
                <w:b/>
                <w:bCs/>
                <w:sz w:val="20"/>
                <w:szCs w:val="20"/>
              </w:rPr>
              <w:t>1 OCENA STANJA IN RAZLOGI ZA SPREJETJE PREDLOGA ZAKONA</w:t>
            </w:r>
          </w:p>
        </w:tc>
      </w:tr>
      <w:tr w:rsidR="007264AC" w14:paraId="65326FA9" w14:textId="77777777" w:rsidTr="00033771">
        <w:trPr>
          <w:trHeight w:val="300"/>
        </w:trPr>
        <w:tc>
          <w:tcPr>
            <w:tcW w:w="9060" w:type="dxa"/>
            <w:tcMar>
              <w:left w:w="108" w:type="dxa"/>
              <w:right w:w="108" w:type="dxa"/>
            </w:tcMar>
          </w:tcPr>
          <w:p w14:paraId="58CB739D" w14:textId="187CC9FE" w:rsidR="00847818" w:rsidRPr="00847818" w:rsidRDefault="007264AC" w:rsidP="00847818">
            <w:pPr>
              <w:spacing w:after="120" w:line="276" w:lineRule="auto"/>
              <w:rPr>
                <w:rFonts w:ascii="Arial" w:eastAsia="Arial" w:hAnsi="Arial" w:cs="Arial"/>
                <w:sz w:val="20"/>
                <w:szCs w:val="20"/>
              </w:rPr>
            </w:pPr>
            <w:r w:rsidRPr="00847818">
              <w:rPr>
                <w:rFonts w:ascii="Arial" w:eastAsia="Arial" w:hAnsi="Arial" w:cs="Arial"/>
                <w:sz w:val="20"/>
                <w:szCs w:val="20"/>
              </w:rPr>
              <w:t>Leta 2017 sta bili na področju medicinskih pripomočkov z namenom modernizacije in krepitve evropskega zakonodajnega okvira za pripomočke v Evropski uniji sprejeti Uredba (EU) 2017/745 Evropskega parlamenta in Sveta o medicinskih pripomočkih,</w:t>
            </w:r>
            <w:r w:rsidRPr="00847818">
              <w:rPr>
                <w:rFonts w:ascii="Arial" w:eastAsia="Times New Roman" w:hAnsi="Arial" w:cs="Arial"/>
                <w:sz w:val="20"/>
                <w:szCs w:val="20"/>
              </w:rPr>
              <w:t xml:space="preserve"> </w:t>
            </w:r>
            <w:r w:rsidRPr="00847818">
              <w:rPr>
                <w:rFonts w:ascii="Arial" w:eastAsia="Arial" w:hAnsi="Arial" w:cs="Arial"/>
                <w:sz w:val="20"/>
                <w:szCs w:val="20"/>
              </w:rPr>
              <w:t xml:space="preserve">spremembi Direktive 2001/83/ES, Uredbe (ES) št. 178/2002 in Uredbe (ES) št. 1223/2009 ter razveljavitvi direktiv Sveta 90/385/EGS in 93/42/EGS (v nadaljnjem besedilu: Uredba 2017/745/EU) ter Uredba (EU) 2017/746 o </w:t>
            </w:r>
            <w:r w:rsidRPr="00847818">
              <w:rPr>
                <w:rFonts w:ascii="Arial" w:eastAsia="Arial" w:hAnsi="Arial" w:cs="Arial"/>
                <w:i/>
                <w:iCs/>
                <w:sz w:val="20"/>
                <w:szCs w:val="20"/>
              </w:rPr>
              <w:t>in vitro</w:t>
            </w:r>
            <w:r w:rsidRPr="00847818">
              <w:rPr>
                <w:rFonts w:ascii="Arial" w:eastAsia="Arial" w:hAnsi="Arial" w:cs="Arial"/>
                <w:sz w:val="20"/>
                <w:szCs w:val="20"/>
              </w:rPr>
              <w:t xml:space="preserve"> diagnostičnih medicinskih pripomočkih ter razveljavitvi Direktive 98/79/ES in Sklepa Komisije 2010/227/EU (v nadaljnjem besedilu: Uredba 2017/746/EU). </w:t>
            </w:r>
            <w:r w:rsidR="003F2389">
              <w:rPr>
                <w:rFonts w:ascii="Arial" w:eastAsia="Arial" w:hAnsi="Arial" w:cs="Arial"/>
                <w:sz w:val="20"/>
                <w:szCs w:val="20"/>
              </w:rPr>
              <w:t>P</w:t>
            </w:r>
            <w:r w:rsidRPr="00847818">
              <w:rPr>
                <w:rFonts w:ascii="Arial" w:eastAsia="Arial" w:hAnsi="Arial" w:cs="Arial"/>
                <w:sz w:val="20"/>
                <w:szCs w:val="20"/>
              </w:rPr>
              <w:t>okazal</w:t>
            </w:r>
            <w:r w:rsidR="003F2389">
              <w:rPr>
                <w:rFonts w:ascii="Arial" w:eastAsia="Arial" w:hAnsi="Arial" w:cs="Arial"/>
                <w:sz w:val="20"/>
                <w:szCs w:val="20"/>
              </w:rPr>
              <w:t>e</w:t>
            </w:r>
            <w:r w:rsidRPr="00847818">
              <w:rPr>
                <w:rFonts w:ascii="Arial" w:eastAsia="Arial" w:hAnsi="Arial" w:cs="Arial"/>
                <w:sz w:val="20"/>
                <w:szCs w:val="20"/>
              </w:rPr>
              <w:t xml:space="preserve"> </w:t>
            </w:r>
            <w:r w:rsidR="003F2389">
              <w:rPr>
                <w:rFonts w:ascii="Arial" w:eastAsia="Arial" w:hAnsi="Arial" w:cs="Arial"/>
                <w:sz w:val="20"/>
                <w:szCs w:val="20"/>
              </w:rPr>
              <w:t xml:space="preserve">so se namreč </w:t>
            </w:r>
            <w:r w:rsidRPr="00847818">
              <w:rPr>
                <w:rFonts w:ascii="Arial" w:eastAsia="Arial" w:hAnsi="Arial" w:cs="Arial"/>
                <w:sz w:val="20"/>
                <w:szCs w:val="20"/>
              </w:rPr>
              <w:t xml:space="preserve">pomanjkljivosti, tveganje za javno zdravje, varnost ter negativne zdravstvene posledice, povezane z nekaterimi kolčnimi in prsnimi vsadki, ki so bile po večini posledica neustreznega uveljavljanja zakonodajnih določb veljavnih direktiv, in sicer Direktive 93/42/EGS o medicinskih pripomočkih, Direktive 90/385/EGS o aktivnih medicinskih pripomočkih za vsaditev in Direktive 98/79/ES o </w:t>
            </w:r>
            <w:r w:rsidRPr="00847818">
              <w:rPr>
                <w:rFonts w:ascii="Arial" w:eastAsia="Arial" w:hAnsi="Arial" w:cs="Arial"/>
                <w:i/>
                <w:iCs/>
                <w:sz w:val="20"/>
                <w:szCs w:val="20"/>
              </w:rPr>
              <w:t>in vitro</w:t>
            </w:r>
            <w:r w:rsidRPr="00847818">
              <w:rPr>
                <w:rFonts w:ascii="Arial" w:eastAsia="Arial" w:hAnsi="Arial" w:cs="Arial"/>
                <w:sz w:val="20"/>
                <w:szCs w:val="20"/>
              </w:rPr>
              <w:t xml:space="preserve"> diagnostičnih medicinskih pripomočkih. S tem zakonom se ureja tudi izvajanje Uredbe (EU) 2022/123 Evropskega </w:t>
            </w:r>
            <w:r w:rsidR="003F2389">
              <w:rPr>
                <w:rFonts w:ascii="Arial" w:eastAsia="Arial" w:hAnsi="Arial" w:cs="Arial"/>
                <w:sz w:val="20"/>
                <w:szCs w:val="20"/>
              </w:rPr>
              <w:t>p</w:t>
            </w:r>
            <w:r w:rsidRPr="00847818">
              <w:rPr>
                <w:rFonts w:ascii="Arial" w:eastAsia="Arial" w:hAnsi="Arial" w:cs="Arial"/>
                <w:sz w:val="20"/>
                <w:szCs w:val="20"/>
              </w:rPr>
              <w:t>arlamenta in Sveta o okrepljeni vlogi Evropske agencije za zdravila pri pripravljenosti na krize in kriznem upravljanju na področju zdravil in medicinskih pripomočkov, ki se uporablja od 1. marca 2022.</w:t>
            </w:r>
          </w:p>
          <w:p w14:paraId="088A3886" w14:textId="1B89EE13" w:rsidR="007264AC" w:rsidRPr="00847818" w:rsidRDefault="007264AC" w:rsidP="00847818">
            <w:pPr>
              <w:widowControl w:val="0"/>
              <w:overflowPunct w:val="0"/>
              <w:autoSpaceDE w:val="0"/>
              <w:spacing w:after="120" w:line="276" w:lineRule="auto"/>
              <w:textAlignment w:val="baseline"/>
              <w:rPr>
                <w:rFonts w:ascii="Arial" w:eastAsia="Times New Roman" w:hAnsi="Arial" w:cs="Arial"/>
                <w:sz w:val="20"/>
                <w:szCs w:val="20"/>
                <w:lang w:eastAsia="sl-SI"/>
              </w:rPr>
            </w:pPr>
            <w:r w:rsidRPr="00847818">
              <w:rPr>
                <w:rFonts w:ascii="Arial" w:eastAsia="Arial" w:hAnsi="Arial" w:cs="Arial"/>
                <w:sz w:val="20"/>
                <w:szCs w:val="20"/>
              </w:rPr>
              <w:t>Uredba 2017/745/EU in Uredba 2017/746/EU sledita dvema neločljivo povezanima in enakovrednima ciljema: zagotoviti nemoteno delovanje notranjega trga za medicinske pripomočke ter kakovost, varnost in učinkovitost teh medicinskih pripomočkov. Krepijo se vs</w:t>
            </w:r>
            <w:r w:rsidR="005123E3">
              <w:rPr>
                <w:rFonts w:ascii="Arial" w:eastAsia="Arial" w:hAnsi="Arial" w:cs="Arial"/>
                <w:sz w:val="20"/>
                <w:szCs w:val="20"/>
              </w:rPr>
              <w:t>e</w:t>
            </w:r>
            <w:r w:rsidRPr="00847818">
              <w:rPr>
                <w:rFonts w:ascii="Arial" w:eastAsia="Arial" w:hAnsi="Arial" w:cs="Arial"/>
                <w:sz w:val="20"/>
                <w:szCs w:val="20"/>
              </w:rPr>
              <w:t xml:space="preserve"> ključn</w:t>
            </w:r>
            <w:r w:rsidR="005123E3">
              <w:rPr>
                <w:rFonts w:ascii="Arial" w:eastAsia="Arial" w:hAnsi="Arial" w:cs="Arial"/>
                <w:sz w:val="20"/>
                <w:szCs w:val="20"/>
              </w:rPr>
              <w:t>e</w:t>
            </w:r>
            <w:r w:rsidRPr="00847818">
              <w:rPr>
                <w:rFonts w:ascii="Arial" w:eastAsia="Arial" w:hAnsi="Arial" w:cs="Arial"/>
                <w:sz w:val="20"/>
                <w:szCs w:val="20"/>
              </w:rPr>
              <w:t xml:space="preserve"> </w:t>
            </w:r>
            <w:r w:rsidR="005123E3">
              <w:rPr>
                <w:rFonts w:ascii="Arial" w:eastAsia="Arial" w:hAnsi="Arial" w:cs="Arial"/>
                <w:sz w:val="20"/>
                <w:szCs w:val="20"/>
              </w:rPr>
              <w:t>prvine</w:t>
            </w:r>
            <w:r w:rsidRPr="00847818">
              <w:rPr>
                <w:rFonts w:ascii="Arial" w:eastAsia="Arial" w:hAnsi="Arial" w:cs="Arial"/>
                <w:sz w:val="20"/>
                <w:szCs w:val="20"/>
              </w:rPr>
              <w:t xml:space="preserve"> veljavne zakonodaje, kot so nadzor priglašenih organov, postopki ugotavljanja skladnosti, klinične raziskave in klinična ocena, študije učinkovitosti in ocena učinkovitosti, vigilanca in nadzor trga, uredbi pa prenašata tudi določbe, ki zagotavljajo preglednost in sledljivost pripomočkov na trgu (sistem edinstvene identifikacije pripomočka – Unique Device Identification system </w:t>
            </w:r>
            <w:r w:rsidR="005123E3">
              <w:rPr>
                <w:rFonts w:ascii="Arial" w:eastAsia="Arial" w:hAnsi="Arial" w:cs="Arial"/>
                <w:sz w:val="20"/>
                <w:szCs w:val="20"/>
              </w:rPr>
              <w:t>/</w:t>
            </w:r>
            <w:r w:rsidRPr="00847818">
              <w:rPr>
                <w:rFonts w:ascii="Arial" w:eastAsia="Arial" w:hAnsi="Arial" w:cs="Arial"/>
                <w:sz w:val="20"/>
                <w:szCs w:val="20"/>
              </w:rPr>
              <w:t>v nadaljnjem besedilu</w:t>
            </w:r>
            <w:r w:rsidR="00783191">
              <w:rPr>
                <w:rFonts w:ascii="Arial" w:eastAsia="Arial" w:hAnsi="Arial" w:cs="Arial"/>
                <w:sz w:val="20"/>
                <w:szCs w:val="20"/>
              </w:rPr>
              <w:t>:</w:t>
            </w:r>
            <w:r w:rsidRPr="00847818">
              <w:rPr>
                <w:rFonts w:ascii="Arial" w:eastAsia="Arial" w:hAnsi="Arial" w:cs="Arial"/>
                <w:sz w:val="20"/>
                <w:szCs w:val="20"/>
              </w:rPr>
              <w:t xml:space="preserve"> UDI</w:t>
            </w:r>
            <w:r w:rsidR="005123E3">
              <w:rPr>
                <w:rFonts w:ascii="Arial" w:eastAsia="Arial" w:hAnsi="Arial" w:cs="Arial"/>
                <w:sz w:val="20"/>
                <w:szCs w:val="20"/>
              </w:rPr>
              <w:t>/</w:t>
            </w:r>
            <w:r w:rsidR="00783191">
              <w:rPr>
                <w:rFonts w:ascii="Arial" w:eastAsia="Arial" w:hAnsi="Arial" w:cs="Arial"/>
                <w:sz w:val="20"/>
                <w:szCs w:val="20"/>
              </w:rPr>
              <w:t>)</w:t>
            </w:r>
            <w:r w:rsidRPr="00847818">
              <w:rPr>
                <w:rFonts w:ascii="Arial" w:eastAsia="Arial" w:hAnsi="Arial" w:cs="Arial"/>
                <w:sz w:val="20"/>
                <w:szCs w:val="20"/>
              </w:rPr>
              <w:t xml:space="preserve">. </w:t>
            </w:r>
            <w:r w:rsidR="005123E3">
              <w:rPr>
                <w:rFonts w:ascii="Arial" w:eastAsia="Arial" w:hAnsi="Arial" w:cs="Arial"/>
                <w:sz w:val="20"/>
                <w:szCs w:val="20"/>
              </w:rPr>
              <w:t>P</w:t>
            </w:r>
            <w:r w:rsidRPr="00847818">
              <w:rPr>
                <w:rFonts w:ascii="Arial" w:eastAsia="Arial" w:hAnsi="Arial" w:cs="Arial"/>
                <w:sz w:val="20"/>
                <w:szCs w:val="20"/>
              </w:rPr>
              <w:t xml:space="preserve">odročje medicinskih pripomočkov </w:t>
            </w:r>
            <w:r w:rsidR="005123E3">
              <w:rPr>
                <w:rFonts w:ascii="Arial" w:eastAsia="Arial" w:hAnsi="Arial" w:cs="Arial"/>
                <w:sz w:val="20"/>
                <w:szCs w:val="20"/>
              </w:rPr>
              <w:t xml:space="preserve">je </w:t>
            </w:r>
            <w:r w:rsidRPr="00847818">
              <w:rPr>
                <w:rFonts w:ascii="Arial" w:eastAsia="Arial" w:hAnsi="Arial" w:cs="Arial"/>
                <w:sz w:val="20"/>
                <w:szCs w:val="20"/>
              </w:rPr>
              <w:t>eno najhitreje razvijajočih se</w:t>
            </w:r>
            <w:r w:rsidR="005123E3">
              <w:rPr>
                <w:rFonts w:ascii="Arial" w:eastAsia="Arial" w:hAnsi="Arial" w:cs="Arial"/>
                <w:sz w:val="20"/>
                <w:szCs w:val="20"/>
              </w:rPr>
              <w:t>;</w:t>
            </w:r>
            <w:r w:rsidRPr="00847818">
              <w:rPr>
                <w:rFonts w:ascii="Arial" w:eastAsia="Arial" w:hAnsi="Arial" w:cs="Arial"/>
                <w:sz w:val="20"/>
                <w:szCs w:val="20"/>
              </w:rPr>
              <w:t xml:space="preserve"> vanj namreč </w:t>
            </w:r>
            <w:r w:rsidR="005123E3" w:rsidRPr="00847818">
              <w:rPr>
                <w:rFonts w:ascii="Arial" w:eastAsia="Arial" w:hAnsi="Arial" w:cs="Arial"/>
                <w:sz w:val="20"/>
                <w:szCs w:val="20"/>
              </w:rPr>
              <w:t xml:space="preserve">spadajo </w:t>
            </w:r>
            <w:r w:rsidRPr="00847818">
              <w:rPr>
                <w:rFonts w:ascii="Arial" w:eastAsia="Arial" w:hAnsi="Arial" w:cs="Arial"/>
                <w:sz w:val="20"/>
                <w:szCs w:val="20"/>
              </w:rPr>
              <w:t xml:space="preserve">laserji, nanotehnologija, pripomočki za programsko opremo, interni pripomočki in drugo. Uredba 2017/745/EU prvič v zgodovini ureja tudi pripomočke brez medicinskega namena, navedene v </w:t>
            </w:r>
            <w:r w:rsidR="005123E3">
              <w:rPr>
                <w:rFonts w:ascii="Arial" w:eastAsia="Arial" w:hAnsi="Arial" w:cs="Arial"/>
                <w:sz w:val="20"/>
                <w:szCs w:val="20"/>
              </w:rPr>
              <w:t>p</w:t>
            </w:r>
            <w:r w:rsidRPr="00847818">
              <w:rPr>
                <w:rFonts w:ascii="Arial" w:eastAsia="Arial" w:hAnsi="Arial" w:cs="Arial"/>
                <w:sz w:val="20"/>
                <w:szCs w:val="20"/>
              </w:rPr>
              <w:t>rilogi XVI, kot so barvne kontaktne leče,</w:t>
            </w:r>
            <w:r w:rsidR="00E06AE3">
              <w:rPr>
                <w:rFonts w:ascii="Arial" w:eastAsia="Arial" w:hAnsi="Arial" w:cs="Arial"/>
                <w:sz w:val="20"/>
                <w:szCs w:val="20"/>
              </w:rPr>
              <w:t xml:space="preserve"> izdelki za vsaditev v telo (npr. prsni vsadki),</w:t>
            </w:r>
            <w:r w:rsidRPr="00847818">
              <w:rPr>
                <w:rFonts w:ascii="Arial" w:eastAsia="Arial" w:hAnsi="Arial" w:cs="Arial"/>
                <w:sz w:val="20"/>
                <w:szCs w:val="20"/>
              </w:rPr>
              <w:t xml:space="preserve"> oprema za liposukcijo</w:t>
            </w:r>
            <w:r w:rsidR="00FC27B4">
              <w:rPr>
                <w:rFonts w:ascii="Arial" w:eastAsia="Arial" w:hAnsi="Arial" w:cs="Arial"/>
                <w:sz w:val="20"/>
                <w:szCs w:val="20"/>
              </w:rPr>
              <w:t xml:space="preserve">, </w:t>
            </w:r>
            <w:r w:rsidR="00E06AE3">
              <w:rPr>
                <w:rFonts w:ascii="Arial" w:eastAsia="Arial" w:hAnsi="Arial" w:cs="Arial"/>
                <w:sz w:val="20"/>
                <w:szCs w:val="20"/>
              </w:rPr>
              <w:t>lipolizo, lipoplastiko</w:t>
            </w:r>
            <w:r w:rsidRPr="00847818">
              <w:rPr>
                <w:rFonts w:ascii="Arial" w:eastAsia="Arial" w:hAnsi="Arial" w:cs="Arial"/>
                <w:sz w:val="20"/>
                <w:szCs w:val="20"/>
              </w:rPr>
              <w:t xml:space="preserve"> in drugo. Iz opredelitve medicinskega pripomočka namreč izhaja, da morata biti za medicinski pripomoček predvidena glavni način delovanja in medicinski namen. Uredba </w:t>
            </w:r>
            <w:r w:rsidRPr="00847818">
              <w:rPr>
                <w:rFonts w:ascii="Arial" w:eastAsia="Arial" w:hAnsi="Arial" w:cs="Arial"/>
                <w:sz w:val="20"/>
                <w:szCs w:val="20"/>
              </w:rPr>
              <w:lastRenderedPageBreak/>
              <w:t>2017/746/EU prvič opredeljuje tako imenovane interne pripomočke, pripomočke, ki so proizvedeni in se uporabljajo v zdravstveni ustanovi ob predhodno izpolnjenih zahtevah navedene uredbe.</w:t>
            </w:r>
            <w:r w:rsidRPr="00847818">
              <w:rPr>
                <w:rFonts w:ascii="Arial" w:eastAsia="Times New Roman" w:hAnsi="Arial" w:cs="Arial"/>
                <w:b/>
                <w:bCs/>
                <w:i/>
                <w:iCs/>
                <w:color w:val="000000" w:themeColor="text1"/>
                <w:sz w:val="20"/>
                <w:szCs w:val="20"/>
              </w:rPr>
              <w:t xml:space="preserve"> </w:t>
            </w:r>
            <w:r w:rsidR="00D921E0" w:rsidRPr="00847818">
              <w:rPr>
                <w:rFonts w:ascii="Arial" w:eastAsia="Decima Nova Pro" w:hAnsi="Arial" w:cs="Arial"/>
                <w:color w:val="000000" w:themeColor="text1"/>
                <w:kern w:val="24"/>
                <w:sz w:val="20"/>
                <w:szCs w:val="20"/>
                <w:lang w:eastAsia="sl-SI"/>
              </w:rPr>
              <w:t>Izzivi</w:t>
            </w:r>
            <w:r w:rsidR="00EE0F9E" w:rsidRPr="00847818">
              <w:rPr>
                <w:rFonts w:ascii="Arial" w:eastAsia="Times New Roman" w:hAnsi="Arial" w:cs="Arial"/>
                <w:iCs/>
                <w:sz w:val="20"/>
                <w:szCs w:val="20"/>
              </w:rPr>
              <w:t>, ki se kaže</w:t>
            </w:r>
            <w:r w:rsidR="00D921E0" w:rsidRPr="00847818">
              <w:rPr>
                <w:rFonts w:ascii="Arial" w:eastAsia="Times New Roman" w:hAnsi="Arial" w:cs="Arial"/>
                <w:iCs/>
                <w:sz w:val="20"/>
                <w:szCs w:val="20"/>
              </w:rPr>
              <w:t>jo</w:t>
            </w:r>
            <w:r w:rsidR="00EE0F9E" w:rsidRPr="00847818">
              <w:rPr>
                <w:rFonts w:ascii="Arial" w:eastAsia="Times New Roman" w:hAnsi="Arial" w:cs="Arial"/>
                <w:iCs/>
                <w:sz w:val="20"/>
                <w:szCs w:val="20"/>
              </w:rPr>
              <w:t xml:space="preserve"> na področju </w:t>
            </w:r>
            <w:r w:rsidR="00EE0F9E" w:rsidRPr="00847818">
              <w:rPr>
                <w:rFonts w:ascii="Arial" w:eastAsia="Times New Roman" w:hAnsi="Arial" w:cs="Arial"/>
                <w:i/>
                <w:sz w:val="20"/>
                <w:szCs w:val="20"/>
              </w:rPr>
              <w:t>in vitro</w:t>
            </w:r>
            <w:r w:rsidR="00EE0F9E" w:rsidRPr="00847818">
              <w:rPr>
                <w:rFonts w:ascii="Arial" w:eastAsia="Times New Roman" w:hAnsi="Arial" w:cs="Arial"/>
                <w:iCs/>
                <w:sz w:val="20"/>
                <w:szCs w:val="20"/>
              </w:rPr>
              <w:t xml:space="preserve"> diagnostičnih medicinskih pripomočkov</w:t>
            </w:r>
            <w:r w:rsidR="000F75A0">
              <w:rPr>
                <w:rFonts w:ascii="Arial" w:eastAsia="Times New Roman" w:hAnsi="Arial" w:cs="Arial"/>
                <w:iCs/>
                <w:sz w:val="20"/>
                <w:szCs w:val="20"/>
              </w:rPr>
              <w:t xml:space="preserve"> (v nadaljnjem besedilu: IVD MP)</w:t>
            </w:r>
            <w:r w:rsidR="00EE0F9E" w:rsidRPr="00847818">
              <w:rPr>
                <w:rFonts w:ascii="Arial" w:eastAsia="Times New Roman" w:hAnsi="Arial" w:cs="Arial"/>
                <w:iCs/>
                <w:sz w:val="20"/>
                <w:szCs w:val="20"/>
              </w:rPr>
              <w:t>, kaže</w:t>
            </w:r>
            <w:r w:rsidR="005123E3">
              <w:rPr>
                <w:rFonts w:ascii="Arial" w:eastAsia="Times New Roman" w:hAnsi="Arial" w:cs="Arial"/>
                <w:iCs/>
                <w:sz w:val="20"/>
                <w:szCs w:val="20"/>
              </w:rPr>
              <w:t>jo</w:t>
            </w:r>
            <w:r w:rsidR="00EE0F9E" w:rsidRPr="00847818">
              <w:rPr>
                <w:rFonts w:ascii="Arial" w:eastAsia="Times New Roman" w:hAnsi="Arial" w:cs="Arial"/>
                <w:iCs/>
                <w:sz w:val="20"/>
                <w:szCs w:val="20"/>
              </w:rPr>
              <w:t xml:space="preserve"> na dejstvo, da</w:t>
            </w:r>
            <w:r w:rsidR="005123E3">
              <w:rPr>
                <w:rFonts w:ascii="Arial" w:eastAsia="Times New Roman" w:hAnsi="Arial" w:cs="Arial"/>
                <w:iCs/>
                <w:sz w:val="20"/>
                <w:szCs w:val="20"/>
              </w:rPr>
              <w:t xml:space="preserve"> se</w:t>
            </w:r>
            <w:r w:rsidR="00EE0F9E" w:rsidRPr="00847818">
              <w:rPr>
                <w:rFonts w:ascii="Arial" w:eastAsia="Times New Roman" w:hAnsi="Arial" w:cs="Arial"/>
                <w:iCs/>
                <w:sz w:val="20"/>
                <w:szCs w:val="20"/>
              </w:rPr>
              <w:t xml:space="preserve"> proizvajalci ne </w:t>
            </w:r>
            <w:r w:rsidR="005123E3">
              <w:rPr>
                <w:rFonts w:ascii="Arial" w:eastAsia="Times New Roman" w:hAnsi="Arial" w:cs="Arial"/>
                <w:iCs/>
                <w:sz w:val="20"/>
                <w:szCs w:val="20"/>
              </w:rPr>
              <w:t>odločajo za</w:t>
            </w:r>
            <w:r w:rsidR="00EE0F9E" w:rsidRPr="00847818">
              <w:rPr>
                <w:rFonts w:ascii="Arial" w:eastAsia="Times New Roman" w:hAnsi="Arial" w:cs="Arial"/>
                <w:iCs/>
                <w:sz w:val="20"/>
                <w:szCs w:val="20"/>
              </w:rPr>
              <w:t xml:space="preserve"> certificiranj</w:t>
            </w:r>
            <w:r w:rsidR="005123E3">
              <w:rPr>
                <w:rFonts w:ascii="Arial" w:eastAsia="Times New Roman" w:hAnsi="Arial" w:cs="Arial"/>
                <w:iCs/>
                <w:sz w:val="20"/>
                <w:szCs w:val="20"/>
              </w:rPr>
              <w:t>e</w:t>
            </w:r>
            <w:r w:rsidR="000F75A0">
              <w:rPr>
                <w:rFonts w:ascii="Arial" w:eastAsia="Times New Roman" w:hAnsi="Arial" w:cs="Arial"/>
                <w:iCs/>
                <w:sz w:val="20"/>
                <w:szCs w:val="20"/>
              </w:rPr>
              <w:t xml:space="preserve"> </w:t>
            </w:r>
            <w:r w:rsidR="00EE0F9E" w:rsidRPr="00847818">
              <w:rPr>
                <w:rFonts w:ascii="Arial" w:eastAsia="Times New Roman" w:hAnsi="Arial" w:cs="Arial"/>
                <w:iCs/>
                <w:sz w:val="20"/>
                <w:szCs w:val="20"/>
              </w:rPr>
              <w:t xml:space="preserve">IVD MP </w:t>
            </w:r>
            <w:r w:rsidR="000719B1" w:rsidRPr="00847818">
              <w:rPr>
                <w:rFonts w:ascii="Arial" w:eastAsia="Times New Roman" w:hAnsi="Arial" w:cs="Arial"/>
                <w:iCs/>
                <w:sz w:val="20"/>
                <w:szCs w:val="20"/>
              </w:rPr>
              <w:t>predvsem zaradi</w:t>
            </w:r>
            <w:r w:rsidR="00EE0F9E" w:rsidRPr="00847818">
              <w:rPr>
                <w:rFonts w:ascii="Arial" w:eastAsia="Times New Roman" w:hAnsi="Arial" w:cs="Arial"/>
                <w:iCs/>
                <w:sz w:val="20"/>
                <w:szCs w:val="20"/>
              </w:rPr>
              <w:t xml:space="preserve"> ekonomskih razlogov, kar širi uporabo diagnostike izvedene z internimi pripomočki. </w:t>
            </w:r>
            <w:r w:rsidR="005123E3">
              <w:rPr>
                <w:rFonts w:ascii="Arial" w:eastAsia="Times New Roman" w:hAnsi="Arial" w:cs="Arial"/>
                <w:iCs/>
                <w:sz w:val="20"/>
                <w:szCs w:val="20"/>
              </w:rPr>
              <w:t>T</w:t>
            </w:r>
            <w:r w:rsidR="00EE0F9E" w:rsidRPr="00847818">
              <w:rPr>
                <w:rFonts w:ascii="Arial" w:eastAsia="Times New Roman" w:hAnsi="Arial" w:cs="Arial"/>
                <w:iCs/>
                <w:sz w:val="20"/>
                <w:szCs w:val="20"/>
                <w:lang w:eastAsia="sl-SI"/>
              </w:rPr>
              <w:t xml:space="preserve">o pomeni vzpostavitev zahteve za </w:t>
            </w:r>
            <w:r w:rsidR="00D3654C">
              <w:rPr>
                <w:rFonts w:ascii="Arial" w:eastAsia="Times New Roman" w:hAnsi="Arial" w:cs="Arial"/>
                <w:iCs/>
                <w:sz w:val="20"/>
                <w:szCs w:val="20"/>
                <w:lang w:eastAsia="sl-SI"/>
              </w:rPr>
              <w:t xml:space="preserve">laboratorije v </w:t>
            </w:r>
            <w:r w:rsidR="00EE0F9E" w:rsidRPr="00847818">
              <w:rPr>
                <w:rFonts w:ascii="Arial" w:eastAsia="Times New Roman" w:hAnsi="Arial" w:cs="Arial"/>
                <w:iCs/>
                <w:sz w:val="20"/>
                <w:szCs w:val="20"/>
                <w:lang w:eastAsia="sl-SI"/>
              </w:rPr>
              <w:t>zdravstven</w:t>
            </w:r>
            <w:r w:rsidR="00D3654C">
              <w:rPr>
                <w:rFonts w:ascii="Arial" w:eastAsia="Times New Roman" w:hAnsi="Arial" w:cs="Arial"/>
                <w:iCs/>
                <w:sz w:val="20"/>
                <w:szCs w:val="20"/>
                <w:lang w:eastAsia="sl-SI"/>
              </w:rPr>
              <w:t>ih</w:t>
            </w:r>
            <w:r w:rsidR="00EE0F9E" w:rsidRPr="00847818">
              <w:rPr>
                <w:rFonts w:ascii="Arial" w:eastAsia="Times New Roman" w:hAnsi="Arial" w:cs="Arial"/>
                <w:iCs/>
                <w:sz w:val="20"/>
                <w:szCs w:val="20"/>
                <w:lang w:eastAsia="sl-SI"/>
              </w:rPr>
              <w:t xml:space="preserve"> ustanov</w:t>
            </w:r>
            <w:r w:rsidR="00D3654C">
              <w:rPr>
                <w:rFonts w:ascii="Arial" w:eastAsia="Times New Roman" w:hAnsi="Arial" w:cs="Arial"/>
                <w:iCs/>
                <w:sz w:val="20"/>
                <w:szCs w:val="20"/>
                <w:lang w:eastAsia="sl-SI"/>
              </w:rPr>
              <w:t>ah</w:t>
            </w:r>
            <w:r w:rsidR="00EE0F9E" w:rsidRPr="00847818">
              <w:rPr>
                <w:rFonts w:ascii="Arial" w:eastAsia="Times New Roman" w:hAnsi="Arial" w:cs="Arial"/>
                <w:iCs/>
                <w:sz w:val="20"/>
                <w:szCs w:val="20"/>
                <w:lang w:eastAsia="sl-SI"/>
              </w:rPr>
              <w:t xml:space="preserve"> po standardu </w:t>
            </w:r>
            <w:r w:rsidR="00996299">
              <w:rPr>
                <w:rFonts w:ascii="Arial" w:eastAsia="Times New Roman" w:hAnsi="Arial" w:cs="Arial"/>
                <w:iCs/>
                <w:sz w:val="20"/>
                <w:szCs w:val="20"/>
                <w:lang w:eastAsia="sl-SI"/>
              </w:rPr>
              <w:t xml:space="preserve">SIST </w:t>
            </w:r>
            <w:r w:rsidR="00EE0F9E" w:rsidRPr="00847818">
              <w:rPr>
                <w:rFonts w:ascii="Arial" w:eastAsia="Times New Roman" w:hAnsi="Arial" w:cs="Arial"/>
                <w:iCs/>
                <w:sz w:val="20"/>
                <w:szCs w:val="20"/>
                <w:lang w:eastAsia="sl-SI"/>
              </w:rPr>
              <w:t>EN ISO 15189</w:t>
            </w:r>
            <w:r w:rsidR="00877AFA" w:rsidRPr="00847818">
              <w:rPr>
                <w:rFonts w:ascii="Arial" w:eastAsia="Times New Roman" w:hAnsi="Arial" w:cs="Arial"/>
                <w:iCs/>
                <w:sz w:val="20"/>
                <w:szCs w:val="20"/>
                <w:lang w:eastAsia="sl-SI"/>
              </w:rPr>
              <w:t xml:space="preserve">, kar bo pripomoglo k </w:t>
            </w:r>
            <w:r w:rsidR="00877AFA" w:rsidRPr="00847818">
              <w:rPr>
                <w:rFonts w:ascii="Arial" w:eastAsia="Times New Roman" w:hAnsi="Arial" w:cs="Arial"/>
                <w:sz w:val="20"/>
                <w:szCs w:val="20"/>
                <w:lang w:eastAsia="sl-SI"/>
              </w:rPr>
              <w:t>v</w:t>
            </w:r>
            <w:r w:rsidR="00EE0F9E" w:rsidRPr="00847818">
              <w:rPr>
                <w:rFonts w:ascii="Arial" w:eastAsia="Times New Roman" w:hAnsi="Arial" w:cs="Arial"/>
                <w:sz w:val="20"/>
                <w:szCs w:val="20"/>
                <w:lang w:eastAsia="sl-SI"/>
              </w:rPr>
              <w:t>ečj</w:t>
            </w:r>
            <w:r w:rsidR="00877AFA" w:rsidRPr="00847818">
              <w:rPr>
                <w:rFonts w:ascii="Arial" w:eastAsia="Times New Roman" w:hAnsi="Arial" w:cs="Arial"/>
                <w:sz w:val="20"/>
                <w:szCs w:val="20"/>
                <w:lang w:eastAsia="sl-SI"/>
              </w:rPr>
              <w:t>i</w:t>
            </w:r>
            <w:r w:rsidR="00EE0F9E" w:rsidRPr="00847818">
              <w:rPr>
                <w:rFonts w:ascii="Arial" w:eastAsia="Times New Roman" w:hAnsi="Arial" w:cs="Arial"/>
                <w:sz w:val="20"/>
                <w:szCs w:val="20"/>
                <w:lang w:eastAsia="sl-SI"/>
              </w:rPr>
              <w:t xml:space="preserve"> kakovost</w:t>
            </w:r>
            <w:r w:rsidR="00877AFA" w:rsidRPr="00847818">
              <w:rPr>
                <w:rFonts w:ascii="Arial" w:eastAsia="Times New Roman" w:hAnsi="Arial" w:cs="Arial"/>
                <w:sz w:val="20"/>
                <w:szCs w:val="20"/>
                <w:lang w:eastAsia="sl-SI"/>
              </w:rPr>
              <w:t>i</w:t>
            </w:r>
            <w:r w:rsidR="00EE0F9E" w:rsidRPr="00847818">
              <w:rPr>
                <w:rFonts w:ascii="Arial" w:eastAsia="Times New Roman" w:hAnsi="Arial" w:cs="Arial"/>
                <w:sz w:val="20"/>
                <w:szCs w:val="20"/>
                <w:lang w:eastAsia="sl-SI"/>
              </w:rPr>
              <w:t xml:space="preserve"> diagnostične storitve</w:t>
            </w:r>
            <w:r w:rsidR="00877AFA" w:rsidRPr="00847818">
              <w:rPr>
                <w:rFonts w:ascii="Arial" w:eastAsia="Times New Roman" w:hAnsi="Arial" w:cs="Arial"/>
                <w:sz w:val="20"/>
                <w:szCs w:val="20"/>
                <w:lang w:eastAsia="sl-SI"/>
              </w:rPr>
              <w:t xml:space="preserve">, </w:t>
            </w:r>
            <w:r w:rsidR="00EE0F9E" w:rsidRPr="00847818">
              <w:rPr>
                <w:rFonts w:ascii="Arial" w:eastAsia="Times New Roman" w:hAnsi="Arial" w:cs="Arial"/>
                <w:sz w:val="20"/>
                <w:szCs w:val="20"/>
                <w:lang w:eastAsia="sl-SI"/>
              </w:rPr>
              <w:t>zagotavljanj</w:t>
            </w:r>
            <w:r w:rsidR="00877AFA" w:rsidRPr="00847818">
              <w:rPr>
                <w:rFonts w:ascii="Arial" w:eastAsia="Times New Roman" w:hAnsi="Arial" w:cs="Arial"/>
                <w:sz w:val="20"/>
                <w:szCs w:val="20"/>
                <w:lang w:eastAsia="sl-SI"/>
              </w:rPr>
              <w:t>u</w:t>
            </w:r>
            <w:r w:rsidR="00EE0F9E" w:rsidRPr="00847818">
              <w:rPr>
                <w:rFonts w:ascii="Arial" w:eastAsia="Times New Roman" w:hAnsi="Arial" w:cs="Arial"/>
                <w:sz w:val="20"/>
                <w:szCs w:val="20"/>
                <w:lang w:eastAsia="sl-SI"/>
              </w:rPr>
              <w:t xml:space="preserve"> zanesljivih rezultatov v laboratorijski diagnostiki</w:t>
            </w:r>
            <w:r w:rsidR="00877AFA" w:rsidRPr="00847818">
              <w:rPr>
                <w:rFonts w:ascii="Arial" w:eastAsia="Times New Roman" w:hAnsi="Arial" w:cs="Arial"/>
                <w:sz w:val="20"/>
                <w:szCs w:val="20"/>
                <w:lang w:eastAsia="sl-SI"/>
              </w:rPr>
              <w:t xml:space="preserve"> </w:t>
            </w:r>
            <w:r w:rsidR="005123E3">
              <w:rPr>
                <w:rFonts w:ascii="Arial" w:eastAsia="Times New Roman" w:hAnsi="Arial" w:cs="Arial"/>
                <w:sz w:val="20"/>
                <w:szCs w:val="20"/>
                <w:lang w:eastAsia="sl-SI"/>
              </w:rPr>
              <w:t>ter</w:t>
            </w:r>
            <w:r w:rsidR="00877AFA" w:rsidRPr="00847818">
              <w:rPr>
                <w:rFonts w:ascii="Arial" w:eastAsia="Times New Roman" w:hAnsi="Arial" w:cs="Arial"/>
                <w:sz w:val="20"/>
                <w:szCs w:val="20"/>
                <w:lang w:eastAsia="sl-SI"/>
              </w:rPr>
              <w:t xml:space="preserve"> </w:t>
            </w:r>
            <w:r w:rsidR="00EE0F9E" w:rsidRPr="00847818">
              <w:rPr>
                <w:rFonts w:ascii="Arial" w:eastAsia="Times New Roman" w:hAnsi="Arial" w:cs="Arial"/>
                <w:sz w:val="20"/>
                <w:szCs w:val="20"/>
                <w:lang w:eastAsia="sl-SI"/>
              </w:rPr>
              <w:t>postavitv</w:t>
            </w:r>
            <w:r w:rsidR="00877AFA" w:rsidRPr="00847818">
              <w:rPr>
                <w:rFonts w:ascii="Arial" w:eastAsia="Times New Roman" w:hAnsi="Arial" w:cs="Arial"/>
                <w:sz w:val="20"/>
                <w:szCs w:val="20"/>
                <w:lang w:eastAsia="sl-SI"/>
              </w:rPr>
              <w:t>i</w:t>
            </w:r>
            <w:r w:rsidR="00EE0F9E" w:rsidRPr="00847818">
              <w:rPr>
                <w:rFonts w:ascii="Arial" w:eastAsia="Times New Roman" w:hAnsi="Arial" w:cs="Arial"/>
                <w:sz w:val="20"/>
                <w:szCs w:val="20"/>
                <w:lang w:eastAsia="sl-SI"/>
              </w:rPr>
              <w:t xml:space="preserve"> pravilne in pravočasne diagnoze bolniku</w:t>
            </w:r>
            <w:r w:rsidR="00877AFA" w:rsidRPr="00847818">
              <w:rPr>
                <w:rFonts w:ascii="Arial" w:eastAsia="Times New Roman" w:hAnsi="Arial" w:cs="Arial"/>
                <w:sz w:val="20"/>
                <w:szCs w:val="20"/>
                <w:lang w:eastAsia="sl-SI"/>
              </w:rPr>
              <w:t>.</w:t>
            </w:r>
          </w:p>
          <w:p w14:paraId="5D9D3847" w14:textId="77A383B6" w:rsidR="007264AC" w:rsidRPr="00847818" w:rsidRDefault="007264AC" w:rsidP="00847818">
            <w:pPr>
              <w:spacing w:after="120" w:line="276" w:lineRule="auto"/>
              <w:rPr>
                <w:rFonts w:ascii="Arial" w:hAnsi="Arial" w:cs="Arial"/>
                <w:sz w:val="20"/>
                <w:szCs w:val="20"/>
              </w:rPr>
            </w:pPr>
            <w:r w:rsidRPr="00847818">
              <w:rPr>
                <w:rFonts w:ascii="Arial" w:eastAsia="Arial" w:hAnsi="Arial" w:cs="Arial"/>
                <w:sz w:val="20"/>
                <w:szCs w:val="20"/>
              </w:rPr>
              <w:t xml:space="preserve">S ciljem izboljšati pretok informacij med Javno agencijo </w:t>
            </w:r>
            <w:r w:rsidR="005123E3">
              <w:rPr>
                <w:rFonts w:ascii="Arial" w:eastAsia="Arial" w:hAnsi="Arial" w:cs="Arial"/>
                <w:sz w:val="20"/>
                <w:szCs w:val="20"/>
              </w:rPr>
              <w:t xml:space="preserve">Republike Slovenije </w:t>
            </w:r>
            <w:r w:rsidRPr="00847818">
              <w:rPr>
                <w:rFonts w:ascii="Arial" w:eastAsia="Arial" w:hAnsi="Arial" w:cs="Arial"/>
                <w:sz w:val="20"/>
                <w:szCs w:val="20"/>
              </w:rPr>
              <w:t xml:space="preserve">za zdravila in medicinske pripomočke (v nadaljnjem besedilu: JAZMP) ter zdravstvenimi delavci, gospodarskimi subjekti in uporabniki, olajšati poročanje in sporočanje informacij, ki jih predvidevata Uredba 2017/745/EU in Uredba 2017/746/EU, in zagotoviti ustrezen nadzor nad pripomočki in subjekti, ki dajejo pripomočke na trg, v uporabo ali jim omogočajo dostopnost, zakon predvideva vzpostavitev informacijskega sistema, ki bo združeval različne elektronske rešitve za vigilančno poročanje in registracijo distributerjev in nekaterih drugih subjektov. Sistem bo </w:t>
            </w:r>
            <w:r w:rsidR="005123E3">
              <w:rPr>
                <w:rFonts w:ascii="Arial" w:eastAsia="Arial" w:hAnsi="Arial" w:cs="Arial"/>
                <w:sz w:val="20"/>
                <w:szCs w:val="20"/>
              </w:rPr>
              <w:t>povezan</w:t>
            </w:r>
            <w:r w:rsidRPr="00847818">
              <w:rPr>
                <w:rFonts w:ascii="Arial" w:eastAsia="Arial" w:hAnsi="Arial" w:cs="Arial"/>
                <w:sz w:val="20"/>
                <w:szCs w:val="20"/>
              </w:rPr>
              <w:t xml:space="preserve"> z upravljavčevimi drugimi sistemi in podatkovnimi zbirkami ter </w:t>
            </w:r>
            <w:r w:rsidRPr="00847818">
              <w:rPr>
                <w:rFonts w:ascii="Arial" w:eastAsia="Arial" w:hAnsi="Arial" w:cs="Arial"/>
                <w:color w:val="000000" w:themeColor="text1"/>
                <w:sz w:val="20"/>
                <w:szCs w:val="20"/>
              </w:rPr>
              <w:t xml:space="preserve">evropsko podatkovno zbirko za medicinske pripomočke, </w:t>
            </w:r>
            <w:r w:rsidRPr="00847818">
              <w:rPr>
                <w:rFonts w:ascii="Arial" w:eastAsia="Arial" w:hAnsi="Arial" w:cs="Arial"/>
                <w:sz w:val="20"/>
                <w:szCs w:val="20"/>
              </w:rPr>
              <w:t>ki jo bo vzpostavila in vzdrževala Evropska komisija</w:t>
            </w:r>
            <w:r w:rsidRPr="00847818">
              <w:rPr>
                <w:rFonts w:ascii="Arial" w:eastAsia="Arial" w:hAnsi="Arial" w:cs="Arial"/>
                <w:color w:val="000000" w:themeColor="text1"/>
                <w:sz w:val="20"/>
                <w:szCs w:val="20"/>
              </w:rPr>
              <w:t xml:space="preserve"> (v nadaljnjem besedilu: </w:t>
            </w:r>
            <w:r w:rsidRPr="00847818">
              <w:rPr>
                <w:rFonts w:ascii="Arial" w:eastAsia="Arial" w:hAnsi="Arial" w:cs="Arial"/>
                <w:sz w:val="20"/>
                <w:szCs w:val="20"/>
              </w:rPr>
              <w:t xml:space="preserve">Eudamed). </w:t>
            </w:r>
          </w:p>
          <w:p w14:paraId="4AAE11E5" w14:textId="5700E76F" w:rsidR="007264AC" w:rsidRPr="00847818" w:rsidRDefault="007264AC" w:rsidP="00847818">
            <w:pPr>
              <w:spacing w:after="120" w:line="276" w:lineRule="auto"/>
              <w:rPr>
                <w:rFonts w:ascii="Arial" w:hAnsi="Arial" w:cs="Arial"/>
                <w:sz w:val="20"/>
                <w:szCs w:val="20"/>
              </w:rPr>
            </w:pPr>
            <w:r w:rsidRPr="00847818">
              <w:rPr>
                <w:rFonts w:ascii="Arial" w:eastAsia="Arial" w:hAnsi="Arial" w:cs="Arial"/>
                <w:sz w:val="20"/>
                <w:szCs w:val="20"/>
              </w:rPr>
              <w:t>Uredba 2017/745/EU in Uredba 2017/746/EU določata več kot 200 posameznih nalog oziroma aktivnosti za pristojne organe, od katerih je v primerjavi z veljavnim zakonodajnim okvir</w:t>
            </w:r>
            <w:r w:rsidR="003931C9" w:rsidRPr="00847818">
              <w:rPr>
                <w:rFonts w:ascii="Arial" w:eastAsia="Arial" w:hAnsi="Arial" w:cs="Arial"/>
                <w:sz w:val="20"/>
                <w:szCs w:val="20"/>
              </w:rPr>
              <w:t>jem</w:t>
            </w:r>
            <w:r w:rsidRPr="00847818">
              <w:rPr>
                <w:rFonts w:ascii="Arial" w:eastAsia="Arial" w:hAnsi="Arial" w:cs="Arial"/>
                <w:sz w:val="20"/>
                <w:szCs w:val="20"/>
              </w:rPr>
              <w:t xml:space="preserve"> več kot 150 novih. Po večini gre za vsebinske ocenjevalne in presojevalne naloge, ki zahtevajo ekspertno znanje na področju ocenjevanja kliničnih podatkov, metodologije kliničnih raziskav ter študij učinkovitosti in ustreznosti minimiziranja tveganja, ki izhaja iz njih in iz uporabe neskladnega pripomočka, oceno varnostnega tveganja, oceno oziroma pregled skladnosti in tveganja, ki iz tega izhaja, oceno ustreznosti ukrepov in načrtov v sklopu nadzora po dajanju pripomočkov na trg, snovanje kampanj ozaveščanja v sklopu vigilance, presoje sistema kakovosti na mestu samem v sklopu spremljanja priglašenega organa ter ocenjevanje in pregled tehnične dokumentacije v sklopu takšnega spremljanja in po potrebi v sklopu nadzorstvenih nalog. </w:t>
            </w:r>
          </w:p>
          <w:p w14:paraId="0C52F29F" w14:textId="28B0312F" w:rsidR="007264AC" w:rsidRPr="00847818" w:rsidRDefault="007264AC" w:rsidP="00847818">
            <w:pPr>
              <w:spacing w:after="120" w:line="276" w:lineRule="auto"/>
              <w:rPr>
                <w:rFonts w:ascii="Arial" w:hAnsi="Arial" w:cs="Arial"/>
                <w:sz w:val="20"/>
                <w:szCs w:val="20"/>
              </w:rPr>
            </w:pPr>
            <w:r w:rsidRPr="00847818">
              <w:rPr>
                <w:rFonts w:ascii="Arial" w:eastAsia="Arial" w:hAnsi="Arial" w:cs="Arial"/>
                <w:sz w:val="20"/>
                <w:szCs w:val="20"/>
              </w:rPr>
              <w:t xml:space="preserve">JAZMP je organ, pristojen za izvajanje večine določb Uredbe 2017/745/EU in Uredbe 2017/746/EU, ki opredeljujeta dejavnosti in naloge pristojnih organov. </w:t>
            </w:r>
            <w:r w:rsidR="000A70AD">
              <w:rPr>
                <w:rFonts w:ascii="Arial" w:eastAsia="Arial" w:hAnsi="Arial" w:cs="Arial"/>
                <w:sz w:val="20"/>
                <w:szCs w:val="20"/>
              </w:rPr>
              <w:t>Zdajšnje</w:t>
            </w:r>
            <w:r w:rsidRPr="00847818">
              <w:rPr>
                <w:rFonts w:ascii="Arial" w:eastAsia="Arial" w:hAnsi="Arial" w:cs="Arial"/>
                <w:sz w:val="20"/>
                <w:szCs w:val="20"/>
              </w:rPr>
              <w:t xml:space="preserve"> število zaposlenih, tako na </w:t>
            </w:r>
            <w:r w:rsidR="000A70AD">
              <w:rPr>
                <w:rFonts w:ascii="Arial" w:eastAsia="Arial" w:hAnsi="Arial" w:cs="Arial"/>
                <w:sz w:val="20"/>
                <w:szCs w:val="20"/>
              </w:rPr>
              <w:t>zakonodajnem</w:t>
            </w:r>
            <w:r w:rsidR="00D807BC" w:rsidRPr="00847818">
              <w:rPr>
                <w:rFonts w:ascii="Arial" w:eastAsia="Arial" w:hAnsi="Arial" w:cs="Arial"/>
                <w:sz w:val="20"/>
                <w:szCs w:val="20"/>
              </w:rPr>
              <w:t xml:space="preserve"> </w:t>
            </w:r>
            <w:r w:rsidRPr="00847818">
              <w:rPr>
                <w:rFonts w:ascii="Arial" w:eastAsia="Arial" w:hAnsi="Arial" w:cs="Arial"/>
                <w:sz w:val="20"/>
                <w:szCs w:val="20"/>
              </w:rPr>
              <w:t xml:space="preserve">področju kot na področju inšpekcije, je 16, kar ne zadošča za učinkovito in ustrezno izvajanje nalog iz pristojnosti JAZMP. JAZMP bo za izvajanje določb uredb morala znatno okrepiti </w:t>
            </w:r>
            <w:r w:rsidR="000F75A0">
              <w:rPr>
                <w:rFonts w:ascii="Arial" w:eastAsia="Arial" w:hAnsi="Arial" w:cs="Arial"/>
                <w:sz w:val="20"/>
                <w:szCs w:val="20"/>
              </w:rPr>
              <w:t>kadrovsko zasedbo oziroma</w:t>
            </w:r>
            <w:r w:rsidRPr="00847818">
              <w:rPr>
                <w:rFonts w:ascii="Arial" w:eastAsia="Arial" w:hAnsi="Arial" w:cs="Arial"/>
                <w:sz w:val="20"/>
                <w:szCs w:val="20"/>
              </w:rPr>
              <w:t xml:space="preserve"> pridobiti nove kadre, pri čemer ocenjuje, da za učinkovito izvajanje teh nalog potrebuje 32,</w:t>
            </w:r>
            <w:r w:rsidR="00D807BC" w:rsidRPr="00847818">
              <w:rPr>
                <w:rFonts w:ascii="Arial" w:eastAsia="Arial" w:hAnsi="Arial" w:cs="Arial"/>
                <w:sz w:val="20"/>
                <w:szCs w:val="20"/>
              </w:rPr>
              <w:t>76</w:t>
            </w:r>
            <w:r w:rsidRPr="00847818">
              <w:rPr>
                <w:rFonts w:ascii="Arial" w:eastAsia="Arial" w:hAnsi="Arial" w:cs="Arial"/>
                <w:sz w:val="20"/>
                <w:szCs w:val="20"/>
              </w:rPr>
              <w:t xml:space="preserve"> </w:t>
            </w:r>
            <w:r w:rsidR="000F75A0">
              <w:rPr>
                <w:rFonts w:ascii="Arial" w:eastAsia="Arial" w:hAnsi="Arial" w:cs="Arial"/>
                <w:sz w:val="20"/>
                <w:szCs w:val="20"/>
              </w:rPr>
              <w:t>zaposlen</w:t>
            </w:r>
            <w:r w:rsidR="000A70AD">
              <w:rPr>
                <w:rFonts w:ascii="Arial" w:eastAsia="Arial" w:hAnsi="Arial" w:cs="Arial"/>
                <w:sz w:val="20"/>
                <w:szCs w:val="20"/>
              </w:rPr>
              <w:t>ega</w:t>
            </w:r>
            <w:r w:rsidR="000F75A0">
              <w:rPr>
                <w:rFonts w:ascii="Arial" w:eastAsia="Arial" w:hAnsi="Arial" w:cs="Arial"/>
                <w:sz w:val="20"/>
                <w:szCs w:val="20"/>
              </w:rPr>
              <w:t xml:space="preserve">, </w:t>
            </w:r>
            <w:r w:rsidR="000A70AD">
              <w:rPr>
                <w:rFonts w:ascii="Arial" w:eastAsia="Arial" w:hAnsi="Arial" w:cs="Arial"/>
                <w:sz w:val="20"/>
                <w:szCs w:val="20"/>
              </w:rPr>
              <w:t xml:space="preserve">zdaj </w:t>
            </w:r>
            <w:r w:rsidR="000F75A0">
              <w:rPr>
                <w:rFonts w:ascii="Arial" w:eastAsia="Arial" w:hAnsi="Arial" w:cs="Arial"/>
                <w:sz w:val="20"/>
                <w:szCs w:val="20"/>
              </w:rPr>
              <w:t xml:space="preserve">pa je </w:t>
            </w:r>
            <w:r w:rsidR="000F75A0" w:rsidRPr="003C2A88">
              <w:rPr>
                <w:rFonts w:ascii="Arial" w:eastAsia="Arial" w:hAnsi="Arial" w:cs="Arial"/>
                <w:sz w:val="20"/>
                <w:szCs w:val="20"/>
              </w:rPr>
              <w:t>v Sektorju za medicinske pripomočke in Sektorju za farmacevtsko inšpekcijo</w:t>
            </w:r>
            <w:r w:rsidR="000F75A0">
              <w:rPr>
                <w:rFonts w:ascii="Arial" w:eastAsia="Arial" w:hAnsi="Arial" w:cs="Arial"/>
                <w:sz w:val="20"/>
                <w:szCs w:val="20"/>
              </w:rPr>
              <w:t xml:space="preserve"> zaposlenih 16 oseb, ki skrbijo za področje medicinskih pripomočkov</w:t>
            </w:r>
            <w:r w:rsidRPr="00847818">
              <w:rPr>
                <w:rFonts w:ascii="Arial" w:eastAsia="Arial" w:hAnsi="Arial" w:cs="Arial"/>
                <w:sz w:val="20"/>
                <w:szCs w:val="20"/>
              </w:rPr>
              <w:t xml:space="preserve">. </w:t>
            </w:r>
            <w:r w:rsidR="006F273C">
              <w:rPr>
                <w:rFonts w:ascii="Arial" w:eastAsia="Arial" w:hAnsi="Arial" w:cs="Arial"/>
                <w:sz w:val="20"/>
                <w:szCs w:val="20"/>
              </w:rPr>
              <w:t xml:space="preserve">Delno se stroški dela na medicinskih pripomočkih pokrivajo iz državnega proračuna v višini približno 350.000 EUR, delno pa iz zaračunavanja pristojbin na podlagi </w:t>
            </w:r>
            <w:r w:rsidR="006F273C" w:rsidRPr="002562BF">
              <w:rPr>
                <w:rFonts w:ascii="Arial" w:eastAsia="Arial" w:hAnsi="Arial" w:cs="Arial"/>
                <w:sz w:val="20"/>
                <w:szCs w:val="20"/>
              </w:rPr>
              <w:t>Pravilnik</w:t>
            </w:r>
            <w:r w:rsidR="006F273C">
              <w:rPr>
                <w:rFonts w:ascii="Arial" w:eastAsia="Arial" w:hAnsi="Arial" w:cs="Arial"/>
                <w:sz w:val="20"/>
                <w:szCs w:val="20"/>
              </w:rPr>
              <w:t>a</w:t>
            </w:r>
            <w:r w:rsidR="006F273C" w:rsidRPr="002562BF">
              <w:rPr>
                <w:rFonts w:ascii="Arial" w:eastAsia="Arial" w:hAnsi="Arial" w:cs="Arial"/>
                <w:sz w:val="20"/>
                <w:szCs w:val="20"/>
              </w:rPr>
              <w:t xml:space="preserve"> o pristojbinah na področju medicinskih pripomočkov</w:t>
            </w:r>
            <w:r w:rsidR="006F273C">
              <w:rPr>
                <w:rFonts w:ascii="Arial" w:eastAsia="Arial" w:hAnsi="Arial" w:cs="Arial"/>
                <w:sz w:val="20"/>
                <w:szCs w:val="20"/>
              </w:rPr>
              <w:t xml:space="preserve"> (UL</w:t>
            </w:r>
            <w:r w:rsidR="006F273C" w:rsidRPr="002562BF">
              <w:rPr>
                <w:rFonts w:ascii="Arial" w:eastAsia="Arial" w:hAnsi="Arial" w:cs="Arial"/>
                <w:sz w:val="20"/>
                <w:szCs w:val="20"/>
              </w:rPr>
              <w:t>, št. 24/19</w:t>
            </w:r>
            <w:r w:rsidR="006F273C">
              <w:rPr>
                <w:rFonts w:ascii="Arial" w:eastAsia="Arial" w:hAnsi="Arial" w:cs="Arial"/>
                <w:sz w:val="20"/>
                <w:szCs w:val="20"/>
              </w:rPr>
              <w:t xml:space="preserve">). Z uveljavitvijo novega zakona se predvideva sprejetje </w:t>
            </w:r>
            <w:r w:rsidR="000A70AD">
              <w:rPr>
                <w:rFonts w:ascii="Arial" w:eastAsia="Arial" w:hAnsi="Arial" w:cs="Arial"/>
                <w:sz w:val="20"/>
                <w:szCs w:val="20"/>
              </w:rPr>
              <w:t>t</w:t>
            </w:r>
            <w:r w:rsidR="006F273C">
              <w:rPr>
                <w:rFonts w:ascii="Arial" w:eastAsia="Arial" w:hAnsi="Arial" w:cs="Arial"/>
                <w:sz w:val="20"/>
                <w:szCs w:val="20"/>
              </w:rPr>
              <w:t xml:space="preserve">arife JAZMP za medicinske pripomočke, kot to predvideva </w:t>
            </w:r>
            <w:r w:rsidR="006F273C" w:rsidRPr="002562BF">
              <w:rPr>
                <w:rFonts w:ascii="Arial" w:eastAsia="Arial" w:hAnsi="Arial" w:cs="Arial"/>
                <w:sz w:val="20"/>
                <w:szCs w:val="20"/>
              </w:rPr>
              <w:t>Zakon o javnih agencijah (ZJA</w:t>
            </w:r>
            <w:r w:rsidR="006F273C">
              <w:rPr>
                <w:rFonts w:ascii="Arial" w:eastAsia="Arial" w:hAnsi="Arial" w:cs="Arial"/>
                <w:sz w:val="20"/>
                <w:szCs w:val="20"/>
              </w:rPr>
              <w:t>; UL</w:t>
            </w:r>
            <w:r w:rsidR="006F273C" w:rsidRPr="002562BF">
              <w:rPr>
                <w:rFonts w:ascii="Arial" w:eastAsia="Arial" w:hAnsi="Arial" w:cs="Arial"/>
                <w:sz w:val="20"/>
                <w:szCs w:val="20"/>
              </w:rPr>
              <w:t xml:space="preserve"> RS, št. 52/02, 51/04 – EZ-A in 33/11 – ZEKom-C</w:t>
            </w:r>
            <w:r w:rsidR="006F273C">
              <w:rPr>
                <w:rFonts w:ascii="Arial" w:eastAsia="Arial" w:hAnsi="Arial" w:cs="Arial"/>
                <w:sz w:val="20"/>
                <w:szCs w:val="20"/>
              </w:rPr>
              <w:t xml:space="preserve">), pravilnik o pristojbinah pa se bo nehal uporabljati. Nadzor trga bi se pokrival iz državnega proračuna, medtem ko </w:t>
            </w:r>
            <w:r w:rsidR="006F273C" w:rsidRPr="00847818">
              <w:rPr>
                <w:rFonts w:ascii="Arial" w:eastAsia="Arial" w:hAnsi="Arial" w:cs="Arial"/>
                <w:sz w:val="20"/>
                <w:szCs w:val="20"/>
              </w:rPr>
              <w:t xml:space="preserve">JAZMP načrtuje pokrivanje </w:t>
            </w:r>
            <w:r w:rsidR="000A70AD">
              <w:rPr>
                <w:rFonts w:ascii="Arial" w:eastAsia="Arial" w:hAnsi="Arial" w:cs="Arial"/>
                <w:sz w:val="20"/>
                <w:szCs w:val="20"/>
              </w:rPr>
              <w:t>pre</w:t>
            </w:r>
            <w:r w:rsidR="006F273C">
              <w:rPr>
                <w:rFonts w:ascii="Arial" w:eastAsia="Arial" w:hAnsi="Arial" w:cs="Arial"/>
                <w:sz w:val="20"/>
                <w:szCs w:val="20"/>
              </w:rPr>
              <w:t xml:space="preserve">ostalih </w:t>
            </w:r>
            <w:r w:rsidR="006F273C" w:rsidRPr="00847818">
              <w:rPr>
                <w:rFonts w:ascii="Arial" w:eastAsia="Arial" w:hAnsi="Arial" w:cs="Arial"/>
                <w:sz w:val="20"/>
                <w:szCs w:val="20"/>
              </w:rPr>
              <w:t>stroškov z zaračunavanjem letnih pristojbin fizičnim in pravnim osebam, ki so predmet Uredbe 2017/745/EU in Uredbe 2017/746/EU ter katerih dejavnosti se nanašajo na dajanje pripomočkov na trg, v uporabo ali omogočanje njihove dostopnosti.</w:t>
            </w:r>
          </w:p>
        </w:tc>
      </w:tr>
      <w:tr w:rsidR="007264AC" w14:paraId="24A58589" w14:textId="77777777" w:rsidTr="00033771">
        <w:trPr>
          <w:trHeight w:val="300"/>
        </w:trPr>
        <w:tc>
          <w:tcPr>
            <w:tcW w:w="9060" w:type="dxa"/>
            <w:tcMar>
              <w:left w:w="108" w:type="dxa"/>
              <w:right w:w="108" w:type="dxa"/>
            </w:tcMar>
          </w:tcPr>
          <w:p w14:paraId="5AF2A58C" w14:textId="3F6D2296" w:rsidR="007264AC" w:rsidRDefault="007264AC" w:rsidP="00370650">
            <w:pPr>
              <w:pStyle w:val="Odstavekseznama"/>
              <w:numPr>
                <w:ilvl w:val="0"/>
                <w:numId w:val="64"/>
              </w:numPr>
              <w:spacing w:before="100"/>
            </w:pPr>
            <w:r w:rsidRPr="000F75A0">
              <w:rPr>
                <w:rFonts w:ascii="Arial" w:eastAsia="Arial" w:hAnsi="Arial" w:cs="Arial"/>
                <w:b/>
                <w:bCs/>
                <w:sz w:val="20"/>
                <w:szCs w:val="20"/>
              </w:rPr>
              <w:lastRenderedPageBreak/>
              <w:t>CILJI, NAČELA IN POGLAVITNE REŠITVE PREDLOGA ZAKONA</w:t>
            </w:r>
          </w:p>
          <w:p w14:paraId="29C5CF11" w14:textId="77777777" w:rsidR="007264AC" w:rsidRDefault="007264AC" w:rsidP="00033771">
            <w:pPr>
              <w:spacing w:before="100"/>
            </w:pPr>
            <w:r w:rsidRPr="52BA4D1C">
              <w:rPr>
                <w:rFonts w:ascii="Arial" w:eastAsia="Arial" w:hAnsi="Arial" w:cs="Arial"/>
                <w:b/>
                <w:bCs/>
                <w:sz w:val="20"/>
                <w:szCs w:val="20"/>
              </w:rPr>
              <w:t xml:space="preserve"> </w:t>
            </w:r>
          </w:p>
        </w:tc>
      </w:tr>
      <w:tr w:rsidR="007264AC" w14:paraId="522C03EC" w14:textId="77777777" w:rsidTr="00033771">
        <w:trPr>
          <w:trHeight w:val="300"/>
        </w:trPr>
        <w:tc>
          <w:tcPr>
            <w:tcW w:w="9060" w:type="dxa"/>
            <w:tcMar>
              <w:left w:w="108" w:type="dxa"/>
              <w:right w:w="108" w:type="dxa"/>
            </w:tcMar>
          </w:tcPr>
          <w:p w14:paraId="7D00A1BF" w14:textId="2BFC8941" w:rsidR="007264AC" w:rsidRPr="000F75A0" w:rsidRDefault="000F75A0" w:rsidP="000F75A0">
            <w:pPr>
              <w:suppressAutoHyphens/>
              <w:autoSpaceDN w:val="0"/>
              <w:ind w:left="1080"/>
              <w:jc w:val="left"/>
              <w:rPr>
                <w:rFonts w:ascii="Arial" w:eastAsia="Arial" w:hAnsi="Arial" w:cs="Arial"/>
                <w:b/>
                <w:bCs/>
                <w:sz w:val="20"/>
                <w:szCs w:val="20"/>
              </w:rPr>
            </w:pPr>
            <w:r>
              <w:rPr>
                <w:rFonts w:ascii="Arial" w:eastAsia="Arial" w:hAnsi="Arial" w:cs="Arial"/>
                <w:b/>
                <w:bCs/>
                <w:sz w:val="20"/>
                <w:szCs w:val="20"/>
              </w:rPr>
              <w:t xml:space="preserve">2.1 </w:t>
            </w:r>
            <w:r w:rsidR="007264AC" w:rsidRPr="000F75A0">
              <w:rPr>
                <w:rFonts w:ascii="Arial" w:eastAsia="Arial" w:hAnsi="Arial" w:cs="Arial"/>
                <w:b/>
                <w:bCs/>
                <w:sz w:val="20"/>
                <w:szCs w:val="20"/>
              </w:rPr>
              <w:t>Cilji</w:t>
            </w:r>
          </w:p>
          <w:p w14:paraId="1C4A1972" w14:textId="77777777" w:rsidR="007264AC" w:rsidRDefault="007264AC" w:rsidP="00033771">
            <w:pPr>
              <w:ind w:left="314"/>
            </w:pPr>
            <w:r w:rsidRPr="52BA4D1C">
              <w:rPr>
                <w:rFonts w:ascii="Arial" w:eastAsia="Arial" w:hAnsi="Arial" w:cs="Arial"/>
                <w:b/>
                <w:bCs/>
                <w:sz w:val="20"/>
                <w:szCs w:val="20"/>
              </w:rPr>
              <w:t xml:space="preserve"> </w:t>
            </w:r>
          </w:p>
          <w:p w14:paraId="733EFAE4" w14:textId="19581616" w:rsidR="007264AC" w:rsidRPr="00CB0854" w:rsidRDefault="007264AC" w:rsidP="00847818">
            <w:pPr>
              <w:spacing w:after="120" w:line="276" w:lineRule="auto"/>
              <w:rPr>
                <w:rFonts w:ascii="Arial" w:hAnsi="Arial"/>
                <w:sz w:val="20"/>
              </w:rPr>
            </w:pPr>
            <w:r w:rsidRPr="52BA4D1C">
              <w:rPr>
                <w:rFonts w:ascii="Arial" w:eastAsia="Arial" w:hAnsi="Arial" w:cs="Arial"/>
                <w:sz w:val="20"/>
                <w:szCs w:val="20"/>
              </w:rPr>
              <w:t xml:space="preserve">Glavni cilj predloga zakona je učinkovito izvajanje nalog Uredbe 2017/745/EU in Uredbe 2017/746/EU z namenom zagotavljanja kakovostnih, varnih in skladnih pripomočkov na trgu Republike Slovenije. Navedeno bo lahko izvedljivo z ustreznim prenosom zakona v slovenski pravni red, ki bo uredil tudi področja, ki jih je v skladu z uredbama treba urediti na notranji ravni. Sem spadajo opredelitev jezika, registri distributerjev, ponovna obdelava pripomočkov, opredelitev izvajanja kliničnih raziskav in študij učinkovitosti in </w:t>
            </w:r>
            <w:r w:rsidR="000A70AD">
              <w:rPr>
                <w:rFonts w:ascii="Arial" w:eastAsia="Arial" w:hAnsi="Arial" w:cs="Arial"/>
                <w:sz w:val="20"/>
                <w:szCs w:val="20"/>
              </w:rPr>
              <w:t>podobno.</w:t>
            </w:r>
            <w:r w:rsidRPr="52BA4D1C">
              <w:rPr>
                <w:rFonts w:ascii="Arial" w:eastAsia="Arial" w:hAnsi="Arial" w:cs="Arial"/>
                <w:sz w:val="20"/>
                <w:szCs w:val="20"/>
              </w:rPr>
              <w:t xml:space="preserve"> </w:t>
            </w:r>
            <w:r w:rsidR="00877AFA">
              <w:rPr>
                <w:rFonts w:ascii="Arial" w:eastAsia="Arial" w:hAnsi="Arial" w:cs="Arial"/>
                <w:sz w:val="20"/>
                <w:szCs w:val="20"/>
              </w:rPr>
              <w:t xml:space="preserve">Hkrati </w:t>
            </w:r>
            <w:r w:rsidR="00505EAD" w:rsidRPr="00505EAD">
              <w:rPr>
                <w:rFonts w:ascii="Arial" w:eastAsia="Arial" w:hAnsi="Arial" w:cs="Arial"/>
                <w:sz w:val="20"/>
                <w:szCs w:val="20"/>
              </w:rPr>
              <w:t>Uredb</w:t>
            </w:r>
            <w:r w:rsidR="00877AFA">
              <w:rPr>
                <w:rFonts w:ascii="Arial" w:eastAsia="Arial" w:hAnsi="Arial" w:cs="Arial"/>
                <w:sz w:val="20"/>
                <w:szCs w:val="20"/>
              </w:rPr>
              <w:t>a</w:t>
            </w:r>
            <w:r w:rsidR="00505EAD" w:rsidRPr="00505EAD">
              <w:rPr>
                <w:rFonts w:ascii="Arial" w:eastAsia="Arial" w:hAnsi="Arial" w:cs="Arial"/>
                <w:sz w:val="20"/>
                <w:szCs w:val="20"/>
              </w:rPr>
              <w:t xml:space="preserve"> 2017/745/EU</w:t>
            </w:r>
            <w:r w:rsidR="00505EAD">
              <w:rPr>
                <w:rFonts w:ascii="Arial" w:eastAsia="Arial" w:hAnsi="Arial" w:cs="Arial"/>
                <w:sz w:val="20"/>
                <w:szCs w:val="20"/>
              </w:rPr>
              <w:t xml:space="preserve"> </w:t>
            </w:r>
            <w:r w:rsidR="00877AFA">
              <w:rPr>
                <w:rFonts w:ascii="Arial" w:eastAsia="Arial" w:hAnsi="Arial" w:cs="Arial"/>
                <w:sz w:val="20"/>
                <w:szCs w:val="20"/>
              </w:rPr>
              <w:t xml:space="preserve">v 101. členu </w:t>
            </w:r>
            <w:r w:rsidR="00505EAD">
              <w:rPr>
                <w:rFonts w:ascii="Arial" w:eastAsia="Arial" w:hAnsi="Arial" w:cs="Arial"/>
                <w:sz w:val="20"/>
                <w:szCs w:val="20"/>
              </w:rPr>
              <w:t xml:space="preserve">in </w:t>
            </w:r>
            <w:r w:rsidR="00505EAD" w:rsidRPr="00505EAD">
              <w:rPr>
                <w:rFonts w:ascii="Arial" w:eastAsia="Arial" w:hAnsi="Arial" w:cs="Arial"/>
                <w:sz w:val="20"/>
                <w:szCs w:val="20"/>
              </w:rPr>
              <w:t>Uredb</w:t>
            </w:r>
            <w:r w:rsidR="00877AFA">
              <w:rPr>
                <w:rFonts w:ascii="Arial" w:eastAsia="Arial" w:hAnsi="Arial" w:cs="Arial"/>
                <w:sz w:val="20"/>
                <w:szCs w:val="20"/>
              </w:rPr>
              <w:t>a</w:t>
            </w:r>
            <w:r w:rsidR="00505EAD" w:rsidRPr="00505EAD">
              <w:rPr>
                <w:rFonts w:ascii="Arial" w:eastAsia="Arial" w:hAnsi="Arial" w:cs="Arial"/>
                <w:sz w:val="20"/>
                <w:szCs w:val="20"/>
              </w:rPr>
              <w:t xml:space="preserve"> 2017/74</w:t>
            </w:r>
            <w:r w:rsidR="00505EAD">
              <w:rPr>
                <w:rFonts w:ascii="Arial" w:eastAsia="Arial" w:hAnsi="Arial" w:cs="Arial"/>
                <w:sz w:val="20"/>
                <w:szCs w:val="20"/>
              </w:rPr>
              <w:t>6</w:t>
            </w:r>
            <w:r w:rsidR="00505EAD" w:rsidRPr="00505EAD">
              <w:rPr>
                <w:rFonts w:ascii="Arial" w:eastAsia="Arial" w:hAnsi="Arial" w:cs="Arial"/>
                <w:sz w:val="20"/>
                <w:szCs w:val="20"/>
              </w:rPr>
              <w:t>/EU</w:t>
            </w:r>
            <w:r w:rsidR="00877AFA">
              <w:rPr>
                <w:rFonts w:ascii="Arial" w:eastAsia="Arial" w:hAnsi="Arial" w:cs="Arial"/>
                <w:sz w:val="20"/>
                <w:szCs w:val="20"/>
              </w:rPr>
              <w:t xml:space="preserve"> v 96. členu</w:t>
            </w:r>
            <w:r w:rsidR="00505EAD">
              <w:rPr>
                <w:rFonts w:ascii="Arial" w:eastAsia="Arial" w:hAnsi="Arial" w:cs="Arial"/>
                <w:sz w:val="20"/>
                <w:szCs w:val="20"/>
              </w:rPr>
              <w:t xml:space="preserve"> </w:t>
            </w:r>
            <w:r w:rsidR="00877AFA">
              <w:rPr>
                <w:rFonts w:ascii="Arial" w:eastAsia="Arial" w:hAnsi="Arial" w:cs="Arial"/>
                <w:sz w:val="20"/>
                <w:szCs w:val="20"/>
              </w:rPr>
              <w:lastRenderedPageBreak/>
              <w:t>določa</w:t>
            </w:r>
            <w:r w:rsidR="000A70AD">
              <w:rPr>
                <w:rFonts w:ascii="Arial" w:eastAsia="Arial" w:hAnsi="Arial" w:cs="Arial"/>
                <w:sz w:val="20"/>
                <w:szCs w:val="20"/>
              </w:rPr>
              <w:t>ta</w:t>
            </w:r>
            <w:r w:rsidR="00877AFA">
              <w:rPr>
                <w:rFonts w:ascii="Arial" w:eastAsia="Arial" w:hAnsi="Arial" w:cs="Arial"/>
                <w:sz w:val="20"/>
                <w:szCs w:val="20"/>
              </w:rPr>
              <w:t xml:space="preserve">, da je </w:t>
            </w:r>
            <w:r w:rsidR="00FB1B59">
              <w:rPr>
                <w:rFonts w:ascii="Arial" w:eastAsia="Arial" w:hAnsi="Arial" w:cs="Arial"/>
                <w:sz w:val="20"/>
                <w:szCs w:val="20"/>
              </w:rPr>
              <w:t>pristojnemu</w:t>
            </w:r>
            <w:r w:rsidR="00877AFA">
              <w:rPr>
                <w:rFonts w:ascii="Arial" w:eastAsia="Arial" w:hAnsi="Arial" w:cs="Arial"/>
                <w:sz w:val="20"/>
                <w:szCs w:val="20"/>
              </w:rPr>
              <w:t xml:space="preserve"> organu </w:t>
            </w:r>
            <w:r w:rsidR="00505EAD">
              <w:rPr>
                <w:rFonts w:ascii="Arial" w:eastAsia="Arial" w:hAnsi="Arial" w:cs="Arial"/>
                <w:sz w:val="20"/>
                <w:szCs w:val="20"/>
              </w:rPr>
              <w:t>treb</w:t>
            </w:r>
            <w:r w:rsidR="000A70AD">
              <w:rPr>
                <w:rFonts w:ascii="Arial" w:eastAsia="Arial" w:hAnsi="Arial" w:cs="Arial"/>
                <w:sz w:val="20"/>
                <w:szCs w:val="20"/>
              </w:rPr>
              <w:t>a</w:t>
            </w:r>
            <w:r w:rsidR="00505EAD">
              <w:rPr>
                <w:rFonts w:ascii="Arial" w:eastAsia="Arial" w:hAnsi="Arial" w:cs="Arial"/>
                <w:sz w:val="20"/>
                <w:szCs w:val="20"/>
              </w:rPr>
              <w:t xml:space="preserve"> zagotoviti sredstva, opremo in znanje, ki so potrebni </w:t>
            </w:r>
            <w:r w:rsidR="00505EAD" w:rsidRPr="00505EAD">
              <w:rPr>
                <w:rFonts w:ascii="Arial" w:eastAsia="Arial" w:hAnsi="Arial" w:cs="Arial"/>
                <w:sz w:val="20"/>
                <w:szCs w:val="20"/>
              </w:rPr>
              <w:t>za pravilno izvedbo njihov nalog</w:t>
            </w:r>
            <w:r w:rsidR="00505EAD">
              <w:rPr>
                <w:rFonts w:ascii="Arial" w:eastAsia="Arial" w:hAnsi="Arial" w:cs="Arial"/>
                <w:sz w:val="20"/>
                <w:szCs w:val="20"/>
              </w:rPr>
              <w:t>. V ta namen je</w:t>
            </w:r>
            <w:r w:rsidRPr="52BA4D1C">
              <w:rPr>
                <w:rFonts w:ascii="Arial" w:eastAsia="Arial" w:hAnsi="Arial" w:cs="Arial"/>
                <w:sz w:val="20"/>
                <w:szCs w:val="20"/>
              </w:rPr>
              <w:t xml:space="preserve"> treba okrepiti in usposobiti ustrezno število zaposlenih na JAZMP.</w:t>
            </w:r>
          </w:p>
        </w:tc>
      </w:tr>
      <w:tr w:rsidR="007264AC" w14:paraId="66760DF7" w14:textId="77777777" w:rsidTr="00033771">
        <w:trPr>
          <w:trHeight w:val="300"/>
        </w:trPr>
        <w:tc>
          <w:tcPr>
            <w:tcW w:w="9060" w:type="dxa"/>
            <w:tcMar>
              <w:left w:w="108" w:type="dxa"/>
              <w:right w:w="108" w:type="dxa"/>
            </w:tcMar>
          </w:tcPr>
          <w:p w14:paraId="0F92A05F" w14:textId="77777777" w:rsidR="000F75A0" w:rsidRDefault="007264AC" w:rsidP="000F75A0">
            <w:pPr>
              <w:suppressAutoHyphens/>
              <w:autoSpaceDN w:val="0"/>
              <w:ind w:left="1080"/>
              <w:jc w:val="left"/>
              <w:rPr>
                <w:rFonts w:ascii="Arial" w:eastAsia="Arial" w:hAnsi="Arial" w:cs="Arial"/>
                <w:b/>
                <w:bCs/>
                <w:sz w:val="20"/>
                <w:szCs w:val="20"/>
              </w:rPr>
            </w:pPr>
            <w:r w:rsidRPr="52BA4D1C">
              <w:rPr>
                <w:rFonts w:ascii="Arial" w:eastAsia="Arial" w:hAnsi="Arial" w:cs="Arial"/>
                <w:color w:val="7030A0"/>
                <w:sz w:val="20"/>
                <w:szCs w:val="20"/>
              </w:rPr>
              <w:lastRenderedPageBreak/>
              <w:t xml:space="preserve"> </w:t>
            </w:r>
            <w:r w:rsidR="000F75A0">
              <w:rPr>
                <w:rFonts w:ascii="Arial" w:eastAsia="Arial" w:hAnsi="Arial" w:cs="Arial"/>
                <w:b/>
                <w:bCs/>
                <w:sz w:val="20"/>
                <w:szCs w:val="20"/>
              </w:rPr>
              <w:t xml:space="preserve">2.2 </w:t>
            </w:r>
            <w:r w:rsidR="000F75A0" w:rsidRPr="52BA4D1C">
              <w:rPr>
                <w:rFonts w:ascii="Arial" w:eastAsia="Arial" w:hAnsi="Arial" w:cs="Arial"/>
                <w:b/>
                <w:bCs/>
                <w:sz w:val="20"/>
                <w:szCs w:val="20"/>
              </w:rPr>
              <w:t>Načela</w:t>
            </w:r>
          </w:p>
          <w:p w14:paraId="071F1B15" w14:textId="77777777" w:rsidR="000F75A0" w:rsidRDefault="000F75A0" w:rsidP="000F75A0">
            <w:pPr>
              <w:ind w:left="30"/>
            </w:pPr>
            <w:r w:rsidRPr="52BA4D1C">
              <w:rPr>
                <w:rFonts w:ascii="Arial" w:eastAsia="Arial" w:hAnsi="Arial" w:cs="Arial"/>
                <w:b/>
                <w:bCs/>
                <w:sz w:val="20"/>
                <w:szCs w:val="20"/>
              </w:rPr>
              <w:t xml:space="preserve"> </w:t>
            </w:r>
          </w:p>
          <w:p w14:paraId="4F5E9B71" w14:textId="77777777" w:rsidR="000F75A0" w:rsidRPr="00847818" w:rsidRDefault="000F75A0" w:rsidP="000F75A0">
            <w:pPr>
              <w:spacing w:after="120" w:line="276" w:lineRule="auto"/>
              <w:rPr>
                <w:rFonts w:ascii="Arial" w:eastAsia="Arial" w:hAnsi="Arial" w:cs="Arial"/>
                <w:sz w:val="20"/>
                <w:szCs w:val="20"/>
                <w:u w:val="single"/>
              </w:rPr>
            </w:pPr>
            <w:r w:rsidRPr="00847818">
              <w:rPr>
                <w:rFonts w:ascii="Arial" w:eastAsia="Arial" w:hAnsi="Arial" w:cs="Arial"/>
                <w:sz w:val="20"/>
                <w:szCs w:val="20"/>
                <w:u w:val="single"/>
              </w:rPr>
              <w:t>Načelo hierarhije pravnih aktov in načelo primarnosti prava Evropske unije</w:t>
            </w:r>
          </w:p>
          <w:p w14:paraId="7B7E1B55" w14:textId="52D8EC1B" w:rsidR="000F75A0" w:rsidRPr="00847818" w:rsidRDefault="000F75A0" w:rsidP="000F75A0">
            <w:pPr>
              <w:spacing w:after="120" w:line="276" w:lineRule="auto"/>
              <w:rPr>
                <w:rFonts w:ascii="Arial" w:eastAsia="Arial" w:hAnsi="Arial" w:cs="Arial"/>
                <w:sz w:val="20"/>
                <w:szCs w:val="20"/>
              </w:rPr>
            </w:pPr>
            <w:r w:rsidRPr="52BA4D1C">
              <w:rPr>
                <w:rFonts w:ascii="Arial" w:eastAsia="Arial" w:hAnsi="Arial" w:cs="Arial"/>
                <w:sz w:val="20"/>
                <w:szCs w:val="20"/>
              </w:rPr>
              <w:t>Vsi pravni predpisi morajo biti v skladu z Ustavo Republike Slovenije (Uradni list RS, št. 33/91-I, 42/97 – UZS68, 66/00 – UZ80, 24/03 – UZ3a, 47, 68, 69/04 – UZ14, 69/04 – UZ43, 69/04 – UZ50, 68/06 – UZ121,140,143, 47/13 – UZ148, 47/13 – UZ90,97,99, 75/16 – UZ70a in 92/21 – UZ62a; v nadaljnjem besedilu: ustava). V skladu z 8. členom ustave morajo biti zakoni in drugi predpisi v skladu s splošno veljavnimi načeli mednarodnega prava in mednarodnimi pogodbami, zavezujoč</w:t>
            </w:r>
            <w:r w:rsidR="000A70AD">
              <w:rPr>
                <w:rFonts w:ascii="Arial" w:eastAsia="Arial" w:hAnsi="Arial" w:cs="Arial"/>
                <w:sz w:val="20"/>
                <w:szCs w:val="20"/>
              </w:rPr>
              <w:t>imi</w:t>
            </w:r>
            <w:r w:rsidRPr="52BA4D1C">
              <w:rPr>
                <w:rFonts w:ascii="Arial" w:eastAsia="Arial" w:hAnsi="Arial" w:cs="Arial"/>
                <w:sz w:val="20"/>
                <w:szCs w:val="20"/>
              </w:rPr>
              <w:t xml:space="preserve"> za Republiko Slovenijo.</w:t>
            </w:r>
          </w:p>
          <w:p w14:paraId="2FEB918D" w14:textId="77777777" w:rsidR="000F75A0" w:rsidRPr="00847818" w:rsidRDefault="000F75A0" w:rsidP="000F75A0">
            <w:pPr>
              <w:spacing w:after="120" w:line="276" w:lineRule="auto"/>
              <w:rPr>
                <w:rFonts w:ascii="Arial" w:eastAsia="Arial" w:hAnsi="Arial" w:cs="Arial"/>
                <w:sz w:val="20"/>
                <w:szCs w:val="20"/>
              </w:rPr>
            </w:pPr>
            <w:r w:rsidRPr="52BA4D1C">
              <w:rPr>
                <w:rFonts w:ascii="Arial" w:eastAsia="Arial" w:hAnsi="Arial" w:cs="Arial"/>
                <w:sz w:val="20"/>
                <w:szCs w:val="20"/>
              </w:rPr>
              <w:t>Načelo primarnosti prava Evropske unije je v zagotavljanju učinkovite in enotne uporabe prava Evropske unije, pravila, sprejeta na ravni Evropske unije pa prevladajo nad pravili notranjega reda držav članic.</w:t>
            </w:r>
          </w:p>
          <w:p w14:paraId="7B3BA9DB" w14:textId="77777777" w:rsidR="000F75A0" w:rsidRPr="00847818" w:rsidRDefault="000F75A0" w:rsidP="000F75A0">
            <w:pPr>
              <w:spacing w:after="120" w:line="276" w:lineRule="auto"/>
              <w:rPr>
                <w:rFonts w:ascii="Arial" w:eastAsia="Arial" w:hAnsi="Arial" w:cs="Arial"/>
                <w:sz w:val="20"/>
                <w:szCs w:val="20"/>
                <w:u w:val="single"/>
              </w:rPr>
            </w:pPr>
            <w:r w:rsidRPr="52BA4D1C">
              <w:rPr>
                <w:rFonts w:ascii="Arial" w:eastAsia="Arial" w:hAnsi="Arial" w:cs="Arial"/>
                <w:sz w:val="20"/>
                <w:szCs w:val="20"/>
                <w:u w:val="single"/>
              </w:rPr>
              <w:t>Načelo neposredne uporabe sekundarnih pravnih aktov Evropske unije</w:t>
            </w:r>
          </w:p>
          <w:p w14:paraId="3AF03C62" w14:textId="1FE324E5" w:rsidR="000F75A0" w:rsidRDefault="000F75A0" w:rsidP="000F75A0">
            <w:pPr>
              <w:spacing w:after="120" w:line="276" w:lineRule="auto"/>
              <w:rPr>
                <w:rFonts w:ascii="Arial" w:eastAsia="Arial" w:hAnsi="Arial" w:cs="Arial"/>
                <w:sz w:val="20"/>
                <w:szCs w:val="20"/>
              </w:rPr>
            </w:pPr>
            <w:r w:rsidRPr="52BA4D1C">
              <w:rPr>
                <w:rFonts w:ascii="Arial" w:eastAsia="Arial" w:hAnsi="Arial" w:cs="Arial"/>
                <w:sz w:val="20"/>
                <w:szCs w:val="20"/>
              </w:rPr>
              <w:t>Uredbe Evropske unije se uporabljajo neposredno,</w:t>
            </w:r>
            <w:r>
              <w:rPr>
                <w:rFonts w:ascii="Arial" w:eastAsia="Arial" w:hAnsi="Arial" w:cs="Arial"/>
                <w:sz w:val="20"/>
                <w:szCs w:val="20"/>
              </w:rPr>
              <w:t xml:space="preserve"> vendar je pogosto treba njihovo izvajanje urediti v nacionalnih predpisih. </w:t>
            </w:r>
            <w:r w:rsidRPr="52BA4D1C">
              <w:rPr>
                <w:rFonts w:ascii="Arial" w:eastAsia="Arial" w:hAnsi="Arial" w:cs="Arial"/>
                <w:sz w:val="20"/>
                <w:szCs w:val="20"/>
              </w:rPr>
              <w:t>Uredba 2017/745/EU</w:t>
            </w:r>
            <w:r w:rsidRPr="00847818">
              <w:rPr>
                <w:rFonts w:ascii="Arial" w:eastAsia="Arial" w:hAnsi="Arial" w:cs="Arial"/>
                <w:sz w:val="20"/>
                <w:szCs w:val="20"/>
              </w:rPr>
              <w:t xml:space="preserve"> </w:t>
            </w:r>
            <w:r w:rsidRPr="52BA4D1C">
              <w:rPr>
                <w:rFonts w:ascii="Arial" w:eastAsia="Arial" w:hAnsi="Arial" w:cs="Arial"/>
                <w:sz w:val="20"/>
                <w:szCs w:val="20"/>
              </w:rPr>
              <w:t>in Uredba 2017/746/EU se uporabljata neposredno, razen ko izrecno pooblaščata države članice, da sprejmejo izvedbene predpise. Za izvajanje uredb se v predlogu zakona zato določata organa, pristojna za izvajanje uredb, in sicer Ministrstvo za zdravje</w:t>
            </w:r>
            <w:r w:rsidR="000A70AD">
              <w:rPr>
                <w:rFonts w:ascii="Arial" w:eastAsia="Arial" w:hAnsi="Arial" w:cs="Arial"/>
                <w:sz w:val="20"/>
                <w:szCs w:val="20"/>
              </w:rPr>
              <w:t xml:space="preserve"> Republike Slovenije</w:t>
            </w:r>
            <w:r w:rsidRPr="52BA4D1C">
              <w:rPr>
                <w:rFonts w:ascii="Arial" w:eastAsia="Arial" w:hAnsi="Arial" w:cs="Arial"/>
                <w:sz w:val="20"/>
                <w:szCs w:val="20"/>
              </w:rPr>
              <w:t xml:space="preserve"> (v nadaljnjem besedilu: ministrstvo) in JAZMP ter nadzor in sankcije. </w:t>
            </w:r>
          </w:p>
          <w:p w14:paraId="2D493EF7" w14:textId="77777777" w:rsidR="000F75A0" w:rsidRPr="00847818" w:rsidRDefault="000F75A0" w:rsidP="000F75A0">
            <w:pPr>
              <w:spacing w:after="120" w:line="276" w:lineRule="auto"/>
              <w:rPr>
                <w:rFonts w:ascii="Arial" w:eastAsia="Arial" w:hAnsi="Arial" w:cs="Arial"/>
                <w:sz w:val="20"/>
                <w:szCs w:val="20"/>
                <w:u w:val="single"/>
              </w:rPr>
            </w:pPr>
            <w:r w:rsidRPr="52BA4D1C">
              <w:rPr>
                <w:rFonts w:ascii="Arial" w:eastAsia="Arial" w:hAnsi="Arial" w:cs="Arial"/>
                <w:sz w:val="20"/>
                <w:szCs w:val="20"/>
                <w:u w:val="single"/>
              </w:rPr>
              <w:t>Načelo varovanje javnega zdravja</w:t>
            </w:r>
          </w:p>
          <w:p w14:paraId="6E014885" w14:textId="5027E530" w:rsidR="000F75A0" w:rsidRDefault="000F75A0" w:rsidP="000F75A0">
            <w:pPr>
              <w:spacing w:after="120" w:line="276" w:lineRule="auto"/>
              <w:rPr>
                <w:rFonts w:ascii="Arial" w:eastAsia="Arial" w:hAnsi="Arial" w:cs="Arial"/>
                <w:sz w:val="20"/>
                <w:szCs w:val="20"/>
              </w:rPr>
            </w:pPr>
            <w:r w:rsidRPr="52BA4D1C">
              <w:rPr>
                <w:rFonts w:ascii="Arial" w:eastAsia="Arial" w:hAnsi="Arial" w:cs="Arial"/>
                <w:sz w:val="20"/>
                <w:szCs w:val="20"/>
              </w:rPr>
              <w:t xml:space="preserve">S predlogom zakona se </w:t>
            </w:r>
            <w:r w:rsidR="000A70AD">
              <w:rPr>
                <w:rFonts w:ascii="Arial" w:eastAsia="Arial" w:hAnsi="Arial" w:cs="Arial"/>
                <w:sz w:val="20"/>
                <w:szCs w:val="20"/>
              </w:rPr>
              <w:t>upošteva</w:t>
            </w:r>
            <w:r w:rsidRPr="52BA4D1C">
              <w:rPr>
                <w:rFonts w:ascii="Arial" w:eastAsia="Arial" w:hAnsi="Arial" w:cs="Arial"/>
                <w:sz w:val="20"/>
                <w:szCs w:val="20"/>
              </w:rPr>
              <w:t xml:space="preserve"> načel</w:t>
            </w:r>
            <w:r w:rsidR="000A70AD">
              <w:rPr>
                <w:rFonts w:ascii="Arial" w:eastAsia="Arial" w:hAnsi="Arial" w:cs="Arial"/>
                <w:sz w:val="20"/>
                <w:szCs w:val="20"/>
              </w:rPr>
              <w:t>o</w:t>
            </w:r>
            <w:r w:rsidRPr="52BA4D1C">
              <w:rPr>
                <w:rFonts w:ascii="Arial" w:eastAsia="Arial" w:hAnsi="Arial" w:cs="Arial"/>
                <w:sz w:val="20"/>
                <w:szCs w:val="20"/>
              </w:rPr>
              <w:t xml:space="preserve"> varovanja javnega zdravja, ki je določeno že s Pogodbo o delovanju Evropske unije, v kateri je navedeno, da se pri določanju in izvajanju vseh politik in dejavnosti Evropske unije zagotavlja visoka raven varovanja zdravja ljudi. Sicer je varovanje javnega zdravja v pristojnosti držav članic. Uredbe Evropske unije na področju medicinskih pripomočkov in predlog zakona bodo pomembno prispevali k izboljšanju varnosti in kakovosti pripomočkov ter večjem nadzoru trga pripomočkov.</w:t>
            </w:r>
          </w:p>
          <w:p w14:paraId="7D9F61C0" w14:textId="4247F866" w:rsidR="007264AC" w:rsidRDefault="007264AC" w:rsidP="00033771">
            <w:pPr>
              <w:spacing w:before="100"/>
            </w:pPr>
          </w:p>
        </w:tc>
      </w:tr>
      <w:tr w:rsidR="007264AC" w14:paraId="7AB392A0" w14:textId="77777777" w:rsidTr="00033771">
        <w:trPr>
          <w:trHeight w:val="300"/>
        </w:trPr>
        <w:tc>
          <w:tcPr>
            <w:tcW w:w="9060" w:type="dxa"/>
            <w:tcMar>
              <w:left w:w="108" w:type="dxa"/>
              <w:right w:w="108" w:type="dxa"/>
            </w:tcMar>
          </w:tcPr>
          <w:p w14:paraId="6584722C" w14:textId="4F9C6FC2" w:rsidR="007264AC" w:rsidRDefault="000F75A0" w:rsidP="000F75A0">
            <w:pPr>
              <w:suppressAutoHyphens/>
              <w:autoSpaceDN w:val="0"/>
              <w:ind w:left="1080"/>
              <w:jc w:val="left"/>
              <w:rPr>
                <w:rFonts w:ascii="Arial" w:eastAsia="Arial" w:hAnsi="Arial" w:cs="Arial"/>
                <w:b/>
                <w:bCs/>
                <w:sz w:val="20"/>
                <w:szCs w:val="20"/>
              </w:rPr>
            </w:pPr>
            <w:r>
              <w:rPr>
                <w:rFonts w:ascii="Arial" w:eastAsia="Arial" w:hAnsi="Arial" w:cs="Arial"/>
                <w:b/>
                <w:bCs/>
                <w:sz w:val="20"/>
                <w:szCs w:val="20"/>
              </w:rPr>
              <w:t xml:space="preserve">2.3 </w:t>
            </w:r>
            <w:r w:rsidR="007264AC" w:rsidRPr="52BA4D1C">
              <w:rPr>
                <w:rFonts w:ascii="Arial" w:eastAsia="Arial" w:hAnsi="Arial" w:cs="Arial"/>
                <w:b/>
                <w:bCs/>
                <w:sz w:val="20"/>
                <w:szCs w:val="20"/>
              </w:rPr>
              <w:t>Poglavitne rešitve</w:t>
            </w:r>
          </w:p>
          <w:p w14:paraId="251CEF02" w14:textId="77777777" w:rsidR="007264AC" w:rsidRDefault="007264AC" w:rsidP="00033771">
            <w:pPr>
              <w:ind w:left="455"/>
            </w:pPr>
            <w:r w:rsidRPr="52BA4D1C">
              <w:rPr>
                <w:rFonts w:ascii="Arial" w:eastAsia="Arial" w:hAnsi="Arial" w:cs="Arial"/>
                <w:b/>
                <w:bCs/>
                <w:sz w:val="20"/>
                <w:szCs w:val="20"/>
              </w:rPr>
              <w:t xml:space="preserve"> </w:t>
            </w:r>
          </w:p>
          <w:p w14:paraId="6209DE37" w14:textId="5CE1BCE9" w:rsidR="007264AC" w:rsidRPr="00847818" w:rsidRDefault="007264AC" w:rsidP="00847818">
            <w:pPr>
              <w:spacing w:after="120" w:line="276" w:lineRule="auto"/>
              <w:rPr>
                <w:rFonts w:ascii="Arial" w:eastAsia="Arial" w:hAnsi="Arial" w:cs="Arial"/>
                <w:sz w:val="20"/>
                <w:szCs w:val="20"/>
              </w:rPr>
            </w:pPr>
            <w:r w:rsidRPr="52BA4D1C">
              <w:rPr>
                <w:rFonts w:ascii="Arial" w:eastAsia="Arial" w:hAnsi="Arial" w:cs="Arial"/>
                <w:sz w:val="20"/>
                <w:szCs w:val="20"/>
              </w:rPr>
              <w:t>S predlogom zakona se določajo rešitve za zagotavljanje varnih, kakovostnih in skladnih pripomočkov na trgu Republike Slovenije</w:t>
            </w:r>
            <w:r w:rsidR="00690C88">
              <w:rPr>
                <w:rFonts w:ascii="Arial" w:eastAsia="Arial" w:hAnsi="Arial" w:cs="Arial"/>
                <w:sz w:val="20"/>
                <w:szCs w:val="20"/>
              </w:rPr>
              <w:t xml:space="preserve"> ter </w:t>
            </w:r>
            <w:r w:rsidRPr="52BA4D1C">
              <w:rPr>
                <w:rFonts w:ascii="Arial" w:eastAsia="Arial" w:hAnsi="Arial" w:cs="Arial"/>
                <w:sz w:val="20"/>
                <w:szCs w:val="20"/>
              </w:rPr>
              <w:t>vzpostavitev informacijskega sistema, ki bo se bo povezal z Eudamedom.</w:t>
            </w:r>
          </w:p>
          <w:p w14:paraId="2F9ED08E" w14:textId="77777777" w:rsidR="007264AC" w:rsidRDefault="007264AC" w:rsidP="00847818">
            <w:pPr>
              <w:spacing w:after="120" w:line="276" w:lineRule="auto"/>
            </w:pPr>
            <w:r w:rsidRPr="52BA4D1C">
              <w:rPr>
                <w:rFonts w:ascii="Arial" w:eastAsia="Arial" w:hAnsi="Arial" w:cs="Arial"/>
                <w:sz w:val="20"/>
                <w:szCs w:val="20"/>
              </w:rPr>
              <w:t>V predlogu zakona se določajo jezik, sredstva za izvajanje nalog iz pristojnosti JAZMP, ponovna obdelava in nadaljnja uporaba pripomočkov za enkratno uporabo, vzpostavitev informacijskega sistema, pogoji za distributerje medicinskih pripomočkov, izredna odobritev dajanja pripomočkov na trg, informacije za paciente, ki jim je bil vsajen pripomoček, in informacije, ki jih hranijo zdravstvene ustanove, omogočanje pošiljanja informacij nestrokovnjakom, oglaševanje, registracija poslovnih subjektov in pripomočkov, klinične raziskave in študije učinkovitosti, vigilanca, pristojbine in nadzor.</w:t>
            </w:r>
          </w:p>
        </w:tc>
      </w:tr>
      <w:tr w:rsidR="007264AC" w14:paraId="7F97A8EA" w14:textId="77777777" w:rsidTr="00033771">
        <w:trPr>
          <w:trHeight w:val="300"/>
        </w:trPr>
        <w:tc>
          <w:tcPr>
            <w:tcW w:w="9060" w:type="dxa"/>
            <w:tcMar>
              <w:left w:w="108" w:type="dxa"/>
              <w:right w:w="108" w:type="dxa"/>
            </w:tcMar>
          </w:tcPr>
          <w:p w14:paraId="560D096C" w14:textId="77777777" w:rsidR="007264AC" w:rsidRPr="00097167" w:rsidRDefault="007264AC" w:rsidP="00847818">
            <w:pPr>
              <w:spacing w:after="120" w:line="276" w:lineRule="auto"/>
              <w:rPr>
                <w:rFonts w:ascii="Arial" w:eastAsia="Arial" w:hAnsi="Arial" w:cs="Arial"/>
                <w:b/>
                <w:bCs/>
                <w:sz w:val="20"/>
                <w:szCs w:val="20"/>
              </w:rPr>
            </w:pPr>
            <w:r w:rsidRPr="00097167">
              <w:rPr>
                <w:rFonts w:ascii="Arial" w:eastAsia="Arial" w:hAnsi="Arial" w:cs="Arial"/>
                <w:b/>
                <w:bCs/>
                <w:sz w:val="20"/>
                <w:szCs w:val="20"/>
              </w:rPr>
              <w:t>3 OCENA FINANČNIH POSLEDIC PREDLOGA ZAKONA ZA DRŽAVNI PRORAČUN IN DRUGA JAVNA FINANČNA SREDSTVA</w:t>
            </w:r>
          </w:p>
          <w:p w14:paraId="7F9BD736" w14:textId="73AADF74" w:rsidR="006712F2" w:rsidRDefault="00D04F8A" w:rsidP="006712F2">
            <w:pPr>
              <w:spacing w:after="120" w:line="276" w:lineRule="auto"/>
              <w:rPr>
                <w:rFonts w:ascii="Arial" w:eastAsia="Arial" w:hAnsi="Arial" w:cs="Arial"/>
                <w:sz w:val="20"/>
                <w:szCs w:val="20"/>
              </w:rPr>
            </w:pPr>
            <w:r w:rsidRPr="00D04F8A">
              <w:rPr>
                <w:rFonts w:ascii="Arial" w:eastAsia="Arial" w:hAnsi="Arial" w:cs="Arial"/>
                <w:sz w:val="20"/>
                <w:szCs w:val="20"/>
              </w:rPr>
              <w:t>Predlog zakona ima finančne posledice za državni proračun</w:t>
            </w:r>
            <w:r w:rsidR="006712F2">
              <w:rPr>
                <w:rFonts w:ascii="Arial" w:eastAsia="Arial" w:hAnsi="Arial" w:cs="Arial"/>
                <w:sz w:val="20"/>
                <w:szCs w:val="20"/>
              </w:rPr>
              <w:t xml:space="preserve"> in druga javno finančna sredstva</w:t>
            </w:r>
            <w:r>
              <w:rPr>
                <w:rFonts w:ascii="Arial" w:eastAsia="Arial" w:hAnsi="Arial" w:cs="Arial"/>
                <w:sz w:val="20"/>
                <w:szCs w:val="20"/>
              </w:rPr>
              <w:t>.</w:t>
            </w:r>
            <w:r w:rsidR="008A64EE">
              <w:rPr>
                <w:rFonts w:ascii="Arial" w:eastAsia="Arial" w:hAnsi="Arial" w:cs="Arial"/>
                <w:sz w:val="20"/>
                <w:szCs w:val="20"/>
              </w:rPr>
              <w:t xml:space="preserve"> Predlog zakona predvideva</w:t>
            </w:r>
            <w:r w:rsidR="006712F2">
              <w:rPr>
                <w:rFonts w:ascii="Arial" w:eastAsia="Arial" w:hAnsi="Arial" w:cs="Arial"/>
                <w:sz w:val="20"/>
                <w:szCs w:val="20"/>
              </w:rPr>
              <w:t xml:space="preserve"> delno financiranje iz državnega proračuna in</w:t>
            </w:r>
            <w:r w:rsidR="008A64EE">
              <w:rPr>
                <w:rFonts w:ascii="Arial" w:eastAsia="Arial" w:hAnsi="Arial" w:cs="Arial"/>
                <w:sz w:val="20"/>
                <w:szCs w:val="20"/>
              </w:rPr>
              <w:t xml:space="preserve"> </w:t>
            </w:r>
            <w:r w:rsidR="006712F2">
              <w:rPr>
                <w:rFonts w:ascii="Arial" w:eastAsia="Arial" w:hAnsi="Arial" w:cs="Arial"/>
                <w:sz w:val="20"/>
                <w:szCs w:val="20"/>
              </w:rPr>
              <w:t xml:space="preserve">delno financiranje iz </w:t>
            </w:r>
            <w:r w:rsidR="008A64EE">
              <w:rPr>
                <w:rFonts w:ascii="Arial" w:eastAsia="Arial" w:hAnsi="Arial" w:cs="Arial"/>
                <w:sz w:val="20"/>
                <w:szCs w:val="20"/>
              </w:rPr>
              <w:t>pristojbin, ki jih bo zaračunaval</w:t>
            </w:r>
            <w:r w:rsidR="006712F2">
              <w:rPr>
                <w:rFonts w:ascii="Arial" w:eastAsia="Arial" w:hAnsi="Arial" w:cs="Arial"/>
                <w:sz w:val="20"/>
                <w:szCs w:val="20"/>
              </w:rPr>
              <w:t xml:space="preserve"> JAZMP</w:t>
            </w:r>
            <w:r w:rsidR="008A64EE">
              <w:rPr>
                <w:rFonts w:ascii="Arial" w:eastAsia="Arial" w:hAnsi="Arial" w:cs="Arial"/>
                <w:sz w:val="20"/>
                <w:szCs w:val="20"/>
              </w:rPr>
              <w:t xml:space="preserve">. </w:t>
            </w:r>
          </w:p>
          <w:p w14:paraId="4F3A6193" w14:textId="77777777" w:rsidR="006712F2" w:rsidRDefault="006712F2" w:rsidP="004F2B98">
            <w:pPr>
              <w:spacing w:after="120" w:line="276" w:lineRule="auto"/>
              <w:rPr>
                <w:rFonts w:ascii="Arial" w:eastAsia="Arial" w:hAnsi="Arial" w:cs="Arial"/>
                <w:sz w:val="20"/>
                <w:szCs w:val="20"/>
              </w:rPr>
            </w:pPr>
          </w:p>
          <w:p w14:paraId="364C68E9" w14:textId="44422C51" w:rsidR="006F273C" w:rsidRPr="004F2B98" w:rsidRDefault="006F273C" w:rsidP="004F2B98">
            <w:pPr>
              <w:spacing w:after="120" w:line="276" w:lineRule="auto"/>
              <w:rPr>
                <w:rFonts w:ascii="Arial" w:eastAsia="Arial" w:hAnsi="Arial" w:cs="Arial"/>
                <w:sz w:val="20"/>
                <w:szCs w:val="20"/>
              </w:rPr>
            </w:pPr>
            <w:r w:rsidRPr="52BA4D1C">
              <w:rPr>
                <w:rFonts w:ascii="Arial" w:eastAsia="Arial" w:hAnsi="Arial" w:cs="Arial"/>
                <w:sz w:val="20"/>
                <w:szCs w:val="20"/>
              </w:rPr>
              <w:t>JAZMP je organ, pristojen za izvajanje večine določb Uredbe 2017/745/EU</w:t>
            </w:r>
            <w:r w:rsidRPr="004F2B98">
              <w:rPr>
                <w:rFonts w:ascii="Arial" w:eastAsia="Arial" w:hAnsi="Arial" w:cs="Arial"/>
                <w:sz w:val="20"/>
                <w:szCs w:val="20"/>
              </w:rPr>
              <w:t xml:space="preserve"> </w:t>
            </w:r>
            <w:r w:rsidRPr="52BA4D1C">
              <w:rPr>
                <w:rFonts w:ascii="Arial" w:eastAsia="Arial" w:hAnsi="Arial" w:cs="Arial"/>
                <w:sz w:val="20"/>
                <w:szCs w:val="20"/>
              </w:rPr>
              <w:t>in Uredbe 2017/746/EU, ki opredeljujejo dejavnosti in naloge pristojnih organov. Za učinkovito in ustrezno izvajanje nalog iz nje</w:t>
            </w:r>
            <w:r w:rsidR="000A70AD">
              <w:rPr>
                <w:rFonts w:ascii="Arial" w:eastAsia="Arial" w:hAnsi="Arial" w:cs="Arial"/>
                <w:sz w:val="20"/>
                <w:szCs w:val="20"/>
              </w:rPr>
              <w:t>gove</w:t>
            </w:r>
            <w:r w:rsidRPr="52BA4D1C">
              <w:rPr>
                <w:rFonts w:ascii="Arial" w:eastAsia="Arial" w:hAnsi="Arial" w:cs="Arial"/>
                <w:sz w:val="20"/>
                <w:szCs w:val="20"/>
              </w:rPr>
              <w:t xml:space="preserve"> pristojnosti bo JAZMP </w:t>
            </w:r>
            <w:r>
              <w:rPr>
                <w:rFonts w:ascii="Arial" w:eastAsia="Arial" w:hAnsi="Arial" w:cs="Arial"/>
                <w:sz w:val="20"/>
                <w:szCs w:val="20"/>
              </w:rPr>
              <w:t xml:space="preserve">moral </w:t>
            </w:r>
            <w:r w:rsidRPr="52BA4D1C">
              <w:rPr>
                <w:rFonts w:ascii="Arial" w:eastAsia="Arial" w:hAnsi="Arial" w:cs="Arial"/>
                <w:sz w:val="20"/>
                <w:szCs w:val="20"/>
              </w:rPr>
              <w:t>zagotovi</w:t>
            </w:r>
            <w:r>
              <w:rPr>
                <w:rFonts w:ascii="Arial" w:eastAsia="Arial" w:hAnsi="Arial" w:cs="Arial"/>
                <w:sz w:val="20"/>
                <w:szCs w:val="20"/>
              </w:rPr>
              <w:t>ti</w:t>
            </w:r>
            <w:r w:rsidRPr="52BA4D1C">
              <w:rPr>
                <w:rFonts w:ascii="Arial" w:eastAsia="Arial" w:hAnsi="Arial" w:cs="Arial"/>
                <w:sz w:val="20"/>
                <w:szCs w:val="20"/>
              </w:rPr>
              <w:t xml:space="preserve"> dodaten kader ter vzpostavi</w:t>
            </w:r>
            <w:r w:rsidR="000A70AD">
              <w:rPr>
                <w:rFonts w:ascii="Arial" w:eastAsia="Arial" w:hAnsi="Arial" w:cs="Arial"/>
                <w:sz w:val="20"/>
                <w:szCs w:val="20"/>
              </w:rPr>
              <w:t>ti</w:t>
            </w:r>
            <w:r w:rsidRPr="52BA4D1C">
              <w:rPr>
                <w:rFonts w:ascii="Arial" w:eastAsia="Arial" w:hAnsi="Arial" w:cs="Arial"/>
                <w:sz w:val="20"/>
                <w:szCs w:val="20"/>
              </w:rPr>
              <w:t xml:space="preserve"> moderne digitalne </w:t>
            </w:r>
            <w:r w:rsidRPr="52BA4D1C">
              <w:rPr>
                <w:rFonts w:ascii="Arial" w:eastAsia="Arial" w:hAnsi="Arial" w:cs="Arial"/>
                <w:sz w:val="20"/>
                <w:szCs w:val="20"/>
              </w:rPr>
              <w:lastRenderedPageBreak/>
              <w:t>rešitve za svoje poslovanje. Za navedeno JAZMP načrtuje pokrivanje stroškov z zaračunavanjem letnih pristojbin fizičnim in pravnim osebam, ki so predmet Uredbe 2017/745/EU</w:t>
            </w:r>
            <w:r w:rsidRPr="004F2B98">
              <w:rPr>
                <w:rFonts w:ascii="Arial" w:eastAsia="Arial" w:hAnsi="Arial" w:cs="Arial"/>
                <w:sz w:val="20"/>
                <w:szCs w:val="20"/>
              </w:rPr>
              <w:t xml:space="preserve"> </w:t>
            </w:r>
            <w:r w:rsidRPr="52BA4D1C">
              <w:rPr>
                <w:rFonts w:ascii="Arial" w:eastAsia="Arial" w:hAnsi="Arial" w:cs="Arial"/>
                <w:sz w:val="20"/>
                <w:szCs w:val="20"/>
              </w:rPr>
              <w:t>in Uredbe 2017/746/EU, in katerih dejavnosti se nanašajo na dajanje pripomočkov na trg, v uporabo ali omogočanje njihove dostopnosti.</w:t>
            </w:r>
          </w:p>
          <w:p w14:paraId="2C61866A" w14:textId="77777777" w:rsidR="006F273C" w:rsidRPr="004F2B98" w:rsidRDefault="006F273C" w:rsidP="004F2B98">
            <w:pPr>
              <w:spacing w:after="120" w:line="276" w:lineRule="auto"/>
              <w:rPr>
                <w:rFonts w:ascii="Arial" w:eastAsia="Arial" w:hAnsi="Arial" w:cs="Arial"/>
                <w:sz w:val="20"/>
                <w:szCs w:val="20"/>
              </w:rPr>
            </w:pPr>
            <w:r w:rsidRPr="52BA4D1C">
              <w:rPr>
                <w:rFonts w:ascii="Arial" w:eastAsia="Arial" w:hAnsi="Arial" w:cs="Arial"/>
                <w:sz w:val="20"/>
                <w:szCs w:val="20"/>
              </w:rPr>
              <w:t xml:space="preserve"> </w:t>
            </w:r>
          </w:p>
          <w:p w14:paraId="346E6D32" w14:textId="080056B8" w:rsidR="006F273C" w:rsidRDefault="006F273C" w:rsidP="004F2B98">
            <w:pPr>
              <w:spacing w:after="120" w:line="276" w:lineRule="auto"/>
              <w:rPr>
                <w:rFonts w:ascii="Arial" w:eastAsia="Arial" w:hAnsi="Arial" w:cs="Arial"/>
                <w:sz w:val="20"/>
                <w:szCs w:val="20"/>
              </w:rPr>
            </w:pPr>
            <w:r w:rsidRPr="52BA4D1C">
              <w:rPr>
                <w:rFonts w:ascii="Arial" w:eastAsia="Arial" w:hAnsi="Arial" w:cs="Arial"/>
                <w:sz w:val="20"/>
                <w:szCs w:val="20"/>
              </w:rPr>
              <w:t>S ciljem izboljšati pretok informacij med JAZMP in zdravstvenimi delavci, gospodarskimi subjekti in uporabniki, za olajšano poročanje in sporočanje informacij, ki jih predvidevata Uredba 2017/745/EU</w:t>
            </w:r>
            <w:r w:rsidRPr="004F2B98">
              <w:rPr>
                <w:rFonts w:ascii="Arial" w:eastAsia="Arial" w:hAnsi="Arial" w:cs="Arial"/>
                <w:sz w:val="20"/>
                <w:szCs w:val="20"/>
              </w:rPr>
              <w:t xml:space="preserve"> </w:t>
            </w:r>
            <w:r w:rsidRPr="52BA4D1C">
              <w:rPr>
                <w:rFonts w:ascii="Arial" w:eastAsia="Arial" w:hAnsi="Arial" w:cs="Arial"/>
                <w:sz w:val="20"/>
                <w:szCs w:val="20"/>
              </w:rPr>
              <w:t>in Uredba 2017/746/EU, ter za zagotovitev ustreznega nadzora nad pripomočki in subjekti, ki dajejo pripomočke na trg, v uporabo ali jim omogočajo dostopnost, predlog zakona predvideva vzpostavitev informacijskega sistema JAZMP, ki bo združeval različne elektronske rešitve za vigilančno poročanje in registracijo distributerjev ter nekaterih drugih subjektov. Sistem bo integriran z upravljavčevimi drugimi sistemi in podatkovnimi zbirkami ter</w:t>
            </w:r>
            <w:r>
              <w:rPr>
                <w:rFonts w:ascii="Arial" w:eastAsia="Arial" w:hAnsi="Arial" w:cs="Arial"/>
                <w:sz w:val="20"/>
                <w:szCs w:val="20"/>
              </w:rPr>
              <w:t xml:space="preserve"> informacijskim sistemom, ki podpira izvajanje </w:t>
            </w:r>
            <w:r w:rsidRPr="52BA4D1C">
              <w:rPr>
                <w:rFonts w:ascii="Arial" w:eastAsia="Arial" w:hAnsi="Arial" w:cs="Arial"/>
                <w:sz w:val="20"/>
                <w:szCs w:val="20"/>
              </w:rPr>
              <w:t>Uredb</w:t>
            </w:r>
            <w:r>
              <w:rPr>
                <w:rFonts w:ascii="Arial" w:eastAsia="Arial" w:hAnsi="Arial" w:cs="Arial"/>
                <w:sz w:val="20"/>
                <w:szCs w:val="20"/>
              </w:rPr>
              <w:t>e</w:t>
            </w:r>
            <w:r w:rsidRPr="52BA4D1C">
              <w:rPr>
                <w:rFonts w:ascii="Arial" w:eastAsia="Arial" w:hAnsi="Arial" w:cs="Arial"/>
                <w:sz w:val="20"/>
                <w:szCs w:val="20"/>
              </w:rPr>
              <w:t xml:space="preserve"> 2017/745/EU</w:t>
            </w:r>
            <w:r w:rsidRPr="004F2B98">
              <w:rPr>
                <w:rFonts w:ascii="Arial" w:eastAsia="Arial" w:hAnsi="Arial" w:cs="Arial"/>
                <w:sz w:val="20"/>
                <w:szCs w:val="20"/>
              </w:rPr>
              <w:t xml:space="preserve"> </w:t>
            </w:r>
            <w:r w:rsidRPr="52BA4D1C">
              <w:rPr>
                <w:rFonts w:ascii="Arial" w:eastAsia="Arial" w:hAnsi="Arial" w:cs="Arial"/>
                <w:sz w:val="20"/>
                <w:szCs w:val="20"/>
              </w:rPr>
              <w:t>in Uredb</w:t>
            </w:r>
            <w:r>
              <w:rPr>
                <w:rFonts w:ascii="Arial" w:eastAsia="Arial" w:hAnsi="Arial" w:cs="Arial"/>
                <w:sz w:val="20"/>
                <w:szCs w:val="20"/>
              </w:rPr>
              <w:t>e</w:t>
            </w:r>
            <w:r w:rsidRPr="52BA4D1C">
              <w:rPr>
                <w:rFonts w:ascii="Arial" w:eastAsia="Arial" w:hAnsi="Arial" w:cs="Arial"/>
                <w:sz w:val="20"/>
                <w:szCs w:val="20"/>
              </w:rPr>
              <w:t xml:space="preserve"> 2017/746/EU</w:t>
            </w:r>
            <w:r>
              <w:rPr>
                <w:rFonts w:ascii="Arial" w:eastAsia="Arial" w:hAnsi="Arial" w:cs="Arial"/>
                <w:sz w:val="20"/>
                <w:szCs w:val="20"/>
              </w:rPr>
              <w:t xml:space="preserve"> na ravni </w:t>
            </w:r>
            <w:r w:rsidR="000A70AD">
              <w:rPr>
                <w:rFonts w:ascii="Arial" w:eastAsia="Arial" w:hAnsi="Arial" w:cs="Arial"/>
                <w:sz w:val="20"/>
                <w:szCs w:val="20"/>
              </w:rPr>
              <w:t xml:space="preserve">EU </w:t>
            </w:r>
            <w:r>
              <w:rPr>
                <w:rFonts w:ascii="Arial" w:eastAsia="Arial" w:hAnsi="Arial" w:cs="Arial"/>
                <w:sz w:val="20"/>
                <w:szCs w:val="20"/>
              </w:rPr>
              <w:t>(v nadaljnjem besedilu: Eudamed).</w:t>
            </w:r>
          </w:p>
          <w:p w14:paraId="0B5FE518" w14:textId="77777777" w:rsidR="006F273C" w:rsidRDefault="006F273C" w:rsidP="004F2B98">
            <w:pPr>
              <w:spacing w:after="120" w:line="276" w:lineRule="auto"/>
              <w:rPr>
                <w:rFonts w:ascii="Arial" w:eastAsia="Arial" w:hAnsi="Arial" w:cs="Arial"/>
                <w:sz w:val="20"/>
                <w:szCs w:val="20"/>
              </w:rPr>
            </w:pPr>
          </w:p>
          <w:p w14:paraId="78E47998" w14:textId="2C035CBF" w:rsidR="006F273C" w:rsidRDefault="006F273C" w:rsidP="004F2B98">
            <w:pPr>
              <w:spacing w:after="120" w:line="276" w:lineRule="auto"/>
              <w:rPr>
                <w:rFonts w:ascii="Arial" w:eastAsia="Arial" w:hAnsi="Arial" w:cs="Arial"/>
                <w:sz w:val="20"/>
                <w:szCs w:val="20"/>
              </w:rPr>
            </w:pPr>
            <w:r w:rsidRPr="52BA4D1C">
              <w:rPr>
                <w:rFonts w:ascii="Arial" w:eastAsia="Arial" w:hAnsi="Arial" w:cs="Arial"/>
                <w:sz w:val="20"/>
                <w:szCs w:val="20"/>
              </w:rPr>
              <w:t xml:space="preserve">Uredba 2017/745/EU in Uredba 2017/746/EU določata več kot 200 nalog oziroma aktivnosti za pristojne organe, od katerih je v primerjavi </w:t>
            </w:r>
            <w:r w:rsidR="000A70AD">
              <w:rPr>
                <w:rFonts w:ascii="Arial" w:eastAsia="Arial" w:hAnsi="Arial" w:cs="Arial"/>
                <w:sz w:val="20"/>
                <w:szCs w:val="20"/>
              </w:rPr>
              <w:t>z zdaj</w:t>
            </w:r>
            <w:r w:rsidRPr="52BA4D1C">
              <w:rPr>
                <w:rFonts w:ascii="Arial" w:eastAsia="Arial" w:hAnsi="Arial" w:cs="Arial"/>
                <w:sz w:val="20"/>
                <w:szCs w:val="20"/>
              </w:rPr>
              <w:t xml:space="preserve"> veljavnim </w:t>
            </w:r>
            <w:r w:rsidR="000A70AD">
              <w:rPr>
                <w:rFonts w:ascii="Arial" w:eastAsia="Arial" w:hAnsi="Arial" w:cs="Arial"/>
                <w:sz w:val="20"/>
                <w:szCs w:val="20"/>
              </w:rPr>
              <w:t>zakonodajnim</w:t>
            </w:r>
            <w:r w:rsidRPr="52BA4D1C">
              <w:rPr>
                <w:rFonts w:ascii="Arial" w:eastAsia="Arial" w:hAnsi="Arial" w:cs="Arial"/>
                <w:sz w:val="20"/>
                <w:szCs w:val="20"/>
              </w:rPr>
              <w:t xml:space="preserve"> okvir</w:t>
            </w:r>
            <w:r w:rsidR="000A70AD">
              <w:rPr>
                <w:rFonts w:ascii="Arial" w:eastAsia="Arial" w:hAnsi="Arial" w:cs="Arial"/>
                <w:sz w:val="20"/>
                <w:szCs w:val="20"/>
              </w:rPr>
              <w:t>om</w:t>
            </w:r>
            <w:r w:rsidRPr="52BA4D1C">
              <w:rPr>
                <w:rFonts w:ascii="Arial" w:eastAsia="Arial" w:hAnsi="Arial" w:cs="Arial"/>
                <w:sz w:val="20"/>
                <w:szCs w:val="20"/>
              </w:rPr>
              <w:t xml:space="preserve"> več kot 150 novih. Večinoma gre za vsebinske ocenjevalne in presojevalne naloge, ki zahtevajo ekspertno znanje na področju ocenjevanja kliničnih podatkov, metodologije kliničnih raziskav in študij učinkovitosti ter ustreznosti minimiziranja tveganja, ki izhaja iz njih in iz uporabe neskladnega pripomočka, oceno varnostnega tveganja, oceno skladnosti in tveganja, ki iz tega izhaja, oceno ustreznosti ukrepov in načrtov v sklopu nadzora po dajanju pripomočkov na trg, snovanje kampanj ozaveščanja v sklopu vigilance, presoje sistema kakovosti na mestu samem v sklopu spremljanja priglašenega organa </w:t>
            </w:r>
            <w:r w:rsidR="000A70AD">
              <w:rPr>
                <w:rFonts w:ascii="Arial" w:eastAsia="Arial" w:hAnsi="Arial" w:cs="Arial"/>
                <w:sz w:val="20"/>
                <w:szCs w:val="20"/>
              </w:rPr>
              <w:t>ter</w:t>
            </w:r>
            <w:r w:rsidRPr="52BA4D1C">
              <w:rPr>
                <w:rFonts w:ascii="Arial" w:eastAsia="Arial" w:hAnsi="Arial" w:cs="Arial"/>
                <w:sz w:val="20"/>
                <w:szCs w:val="20"/>
              </w:rPr>
              <w:t xml:space="preserve"> ocenjevanje in pregled tehnične dokumentacije v sklopu takšnega spremljanja in po potrebi v sklopu nadzorstvenih nalog. Prav tako se predvideva več mednarodnega sodelovanja na ravni delovnih skupin Evropske komisije (Generalni direktorat za zdravje in varnost hrane – DG SANTE). Za dosego tega bo </w:t>
            </w:r>
            <w:r w:rsidR="000A70AD" w:rsidRPr="52BA4D1C">
              <w:rPr>
                <w:rFonts w:ascii="Arial" w:eastAsia="Arial" w:hAnsi="Arial" w:cs="Arial"/>
                <w:sz w:val="20"/>
                <w:szCs w:val="20"/>
              </w:rPr>
              <w:t xml:space="preserve">morala </w:t>
            </w:r>
            <w:r w:rsidRPr="52BA4D1C">
              <w:rPr>
                <w:rFonts w:ascii="Arial" w:eastAsia="Arial" w:hAnsi="Arial" w:cs="Arial"/>
                <w:sz w:val="20"/>
                <w:szCs w:val="20"/>
              </w:rPr>
              <w:t xml:space="preserve">JAZMP zagotoviti zadostno število strokovnjakov z ekspertizo na posameznih relevantnih področjih in izkušnjami </w:t>
            </w:r>
            <w:r w:rsidR="000A70AD">
              <w:rPr>
                <w:rFonts w:ascii="Arial" w:eastAsia="Arial" w:hAnsi="Arial" w:cs="Arial"/>
                <w:sz w:val="20"/>
                <w:szCs w:val="20"/>
              </w:rPr>
              <w:t>s</w:t>
            </w:r>
            <w:r w:rsidRPr="52BA4D1C">
              <w:rPr>
                <w:rFonts w:ascii="Arial" w:eastAsia="Arial" w:hAnsi="Arial" w:cs="Arial"/>
                <w:sz w:val="20"/>
                <w:szCs w:val="20"/>
              </w:rPr>
              <w:t xml:space="preserve"> področij, ki se tičejo pripomočkov (klinika, nove tehnologije, biomedicinski inženiring, software kot medicinski pripomoček, polimeri i</w:t>
            </w:r>
            <w:r w:rsidR="000A70AD">
              <w:rPr>
                <w:rFonts w:ascii="Arial" w:eastAsia="Arial" w:hAnsi="Arial" w:cs="Arial"/>
                <w:sz w:val="20"/>
                <w:szCs w:val="20"/>
              </w:rPr>
              <w:t>n drugo</w:t>
            </w:r>
            <w:r w:rsidRPr="52BA4D1C">
              <w:rPr>
                <w:rFonts w:ascii="Arial" w:eastAsia="Arial" w:hAnsi="Arial" w:cs="Arial"/>
                <w:sz w:val="20"/>
                <w:szCs w:val="20"/>
              </w:rPr>
              <w:t xml:space="preserve">), prav tako pa je treba pripraviti in usposobiti obstoječe vire. </w:t>
            </w:r>
          </w:p>
          <w:p w14:paraId="619F9B16" w14:textId="77777777" w:rsidR="006F273C" w:rsidRPr="004F2B98" w:rsidRDefault="006F273C" w:rsidP="004F2B98">
            <w:pPr>
              <w:spacing w:after="120" w:line="276" w:lineRule="auto"/>
              <w:rPr>
                <w:rFonts w:ascii="Arial" w:eastAsia="Arial" w:hAnsi="Arial" w:cs="Arial"/>
                <w:sz w:val="20"/>
                <w:szCs w:val="20"/>
              </w:rPr>
            </w:pPr>
          </w:p>
          <w:p w14:paraId="7A437511" w14:textId="0475166D" w:rsidR="006F273C" w:rsidRPr="003C2A88" w:rsidRDefault="006F273C" w:rsidP="004F2B98">
            <w:pPr>
              <w:spacing w:after="120" w:line="276" w:lineRule="auto"/>
              <w:rPr>
                <w:rFonts w:ascii="Arial" w:eastAsia="Arial" w:hAnsi="Arial" w:cs="Arial"/>
                <w:sz w:val="20"/>
                <w:szCs w:val="20"/>
              </w:rPr>
            </w:pPr>
            <w:r w:rsidRPr="003C2A88">
              <w:rPr>
                <w:rFonts w:ascii="Arial" w:eastAsia="Arial" w:hAnsi="Arial" w:cs="Arial"/>
                <w:sz w:val="20"/>
                <w:szCs w:val="20"/>
              </w:rPr>
              <w:t xml:space="preserve">Za ustrezno in učinkovito izvajanje dejavnosti, kot jih določajo Uredba 2017/745/EU, Uredba 2017/746/EU in predlog zakona </w:t>
            </w:r>
            <w:r>
              <w:rPr>
                <w:rFonts w:ascii="Arial" w:eastAsia="Arial" w:hAnsi="Arial" w:cs="Arial"/>
                <w:sz w:val="20"/>
                <w:szCs w:val="20"/>
              </w:rPr>
              <w:t>bo na</w:t>
            </w:r>
            <w:r w:rsidRPr="003C2A88">
              <w:rPr>
                <w:rFonts w:ascii="Arial" w:eastAsia="Arial" w:hAnsi="Arial" w:cs="Arial"/>
                <w:sz w:val="20"/>
                <w:szCs w:val="20"/>
              </w:rPr>
              <w:t xml:space="preserve"> JAZMP </w:t>
            </w:r>
            <w:r>
              <w:rPr>
                <w:rFonts w:ascii="Arial" w:eastAsia="Arial" w:hAnsi="Arial" w:cs="Arial"/>
                <w:sz w:val="20"/>
                <w:szCs w:val="20"/>
              </w:rPr>
              <w:t xml:space="preserve">predvidoma potrebnih </w:t>
            </w:r>
            <w:r w:rsidRPr="004F2B98">
              <w:rPr>
                <w:rFonts w:ascii="Arial" w:eastAsia="Arial" w:hAnsi="Arial" w:cs="Arial"/>
                <w:sz w:val="20"/>
                <w:szCs w:val="20"/>
              </w:rPr>
              <w:t>32,</w:t>
            </w:r>
            <w:r w:rsidRPr="003C2A88">
              <w:rPr>
                <w:rFonts w:ascii="Arial" w:eastAsia="Arial" w:hAnsi="Arial" w:cs="Arial"/>
                <w:sz w:val="20"/>
                <w:szCs w:val="20"/>
              </w:rPr>
              <w:t>76 oseb</w:t>
            </w:r>
            <w:r w:rsidR="000A70AD">
              <w:rPr>
                <w:rFonts w:ascii="Arial" w:eastAsia="Arial" w:hAnsi="Arial" w:cs="Arial"/>
                <w:sz w:val="20"/>
                <w:szCs w:val="20"/>
              </w:rPr>
              <w:t>e</w:t>
            </w:r>
            <w:r w:rsidRPr="003C2A88">
              <w:rPr>
                <w:rFonts w:ascii="Arial" w:eastAsia="Arial" w:hAnsi="Arial" w:cs="Arial"/>
                <w:sz w:val="20"/>
                <w:szCs w:val="20"/>
              </w:rPr>
              <w:t xml:space="preserve">. </w:t>
            </w:r>
            <w:r w:rsidR="000A70AD">
              <w:rPr>
                <w:rFonts w:ascii="Arial" w:eastAsia="Arial" w:hAnsi="Arial" w:cs="Arial"/>
                <w:sz w:val="20"/>
                <w:szCs w:val="20"/>
              </w:rPr>
              <w:t>Zdaj</w:t>
            </w:r>
            <w:r w:rsidRPr="003C2A88">
              <w:rPr>
                <w:rFonts w:ascii="Arial" w:eastAsia="Arial" w:hAnsi="Arial" w:cs="Arial"/>
                <w:sz w:val="20"/>
                <w:szCs w:val="20"/>
              </w:rPr>
              <w:t xml:space="preserve"> je na JAZMP 16 zaposlenih, skupaj v Sektorju za medicinske pripomočke in Sektorju za farmacevtsko inšpekcijo. V več kot 90 % je potreba po visoko izobraženem, ekspertnem kadru. Ocenjena potrebna letna sredstva za to delovanje JAZMP so </w:t>
            </w:r>
            <w:r w:rsidRPr="004F2B98">
              <w:rPr>
                <w:rFonts w:ascii="Arial" w:eastAsia="Arial" w:hAnsi="Arial" w:cs="Arial"/>
                <w:sz w:val="20"/>
                <w:szCs w:val="20"/>
              </w:rPr>
              <w:t>1.879.634 eurov</w:t>
            </w:r>
            <w:r w:rsidRPr="003C2A88">
              <w:rPr>
                <w:rFonts w:ascii="Arial" w:eastAsia="Arial" w:hAnsi="Arial" w:cs="Arial"/>
                <w:sz w:val="20"/>
                <w:szCs w:val="20"/>
              </w:rPr>
              <w:t xml:space="preserve">. Izračuni so narejeni na podlagi kombinacije podatkov iz lastnih izkušenj in ocene glede povečanja pripada zadev, pri čemer je na vsako posamezno identificirano aktivnost oziroma nalogo, glede na oceno zadev na leto, izračunano predvideno število letno zaposlenih na JAZMP, ter glede na povprečni letni strošek zaposlenega z zahtevanimi kompetencami za opravljanje posamezne naloge, tudi potrebna letna sredstva. </w:t>
            </w:r>
            <w:r>
              <w:rPr>
                <w:rFonts w:ascii="Arial" w:eastAsia="Arial" w:hAnsi="Arial" w:cs="Arial"/>
                <w:sz w:val="20"/>
                <w:szCs w:val="20"/>
              </w:rPr>
              <w:t xml:space="preserve">Predvideno je, da se bodo stroški farmacevtske inšpekcije (nadzor trga) pokrili iz državnega proračuna, medtem ko bo JAZMP za </w:t>
            </w:r>
            <w:r w:rsidR="000A70AD">
              <w:rPr>
                <w:rFonts w:ascii="Arial" w:eastAsia="Arial" w:hAnsi="Arial" w:cs="Arial"/>
                <w:sz w:val="20"/>
                <w:szCs w:val="20"/>
              </w:rPr>
              <w:t>pre</w:t>
            </w:r>
            <w:r>
              <w:rPr>
                <w:rFonts w:ascii="Arial" w:eastAsia="Arial" w:hAnsi="Arial" w:cs="Arial"/>
                <w:sz w:val="20"/>
                <w:szCs w:val="20"/>
              </w:rPr>
              <w:t xml:space="preserve">ostale naloge zaračunaval pristojbine </w:t>
            </w:r>
            <w:r w:rsidRPr="003C2A88">
              <w:rPr>
                <w:rFonts w:ascii="Arial" w:eastAsia="Arial" w:hAnsi="Arial" w:cs="Arial"/>
                <w:sz w:val="20"/>
                <w:szCs w:val="20"/>
              </w:rPr>
              <w:t>na podlagi načela povračila stroškov po začetku uporabe Uredbe 2017/745/EU</w:t>
            </w:r>
            <w:r w:rsidRPr="004F2B98">
              <w:rPr>
                <w:rFonts w:ascii="Arial" w:eastAsia="Arial" w:hAnsi="Arial" w:cs="Arial"/>
                <w:sz w:val="20"/>
                <w:szCs w:val="20"/>
              </w:rPr>
              <w:t xml:space="preserve"> </w:t>
            </w:r>
            <w:r w:rsidRPr="003C2A88">
              <w:rPr>
                <w:rFonts w:ascii="Arial" w:eastAsia="Arial" w:hAnsi="Arial" w:cs="Arial"/>
                <w:sz w:val="20"/>
                <w:szCs w:val="20"/>
              </w:rPr>
              <w:t>in Uredbe 2017/746/EU</w:t>
            </w:r>
            <w:r>
              <w:rPr>
                <w:rFonts w:ascii="Arial" w:eastAsia="Arial" w:hAnsi="Arial" w:cs="Arial"/>
                <w:sz w:val="20"/>
                <w:szCs w:val="20"/>
              </w:rPr>
              <w:t>, in sicer:</w:t>
            </w:r>
            <w:r w:rsidRPr="003C2A88">
              <w:rPr>
                <w:rFonts w:ascii="Arial" w:eastAsia="Arial" w:hAnsi="Arial" w:cs="Arial"/>
                <w:sz w:val="20"/>
                <w:szCs w:val="20"/>
              </w:rPr>
              <w:t xml:space="preserve"> (I) </w:t>
            </w:r>
            <w:r w:rsidRPr="004F2B98">
              <w:rPr>
                <w:rFonts w:ascii="Arial" w:eastAsia="Arial" w:hAnsi="Arial" w:cs="Arial"/>
                <w:sz w:val="20"/>
                <w:szCs w:val="20"/>
              </w:rPr>
              <w:t>letne pristojbine zaračunane poslovnim subjektom in (II) pristojbine za posamezne postopke iz vlog</w:t>
            </w:r>
            <w:r w:rsidRPr="003C2A88">
              <w:rPr>
                <w:rFonts w:ascii="Arial" w:eastAsia="Arial" w:hAnsi="Arial" w:cs="Arial"/>
                <w:sz w:val="20"/>
                <w:szCs w:val="20"/>
              </w:rPr>
              <w:t>.</w:t>
            </w:r>
            <w:r w:rsidRPr="004F2B98">
              <w:rPr>
                <w:rFonts w:ascii="Arial" w:eastAsia="Arial" w:hAnsi="Arial" w:cs="Arial"/>
                <w:sz w:val="20"/>
                <w:szCs w:val="20"/>
              </w:rPr>
              <w:t xml:space="preserve"> </w:t>
            </w:r>
          </w:p>
          <w:p w14:paraId="67E13E0F" w14:textId="77777777" w:rsidR="006F273C" w:rsidRPr="004F2B98" w:rsidRDefault="006F273C" w:rsidP="006F273C">
            <w:pPr>
              <w:rPr>
                <w:rFonts w:ascii="Arial" w:eastAsia="Arial" w:hAnsi="Arial" w:cs="Arial"/>
                <w:sz w:val="20"/>
                <w:szCs w:val="20"/>
              </w:rPr>
            </w:pPr>
          </w:p>
          <w:p w14:paraId="5D21F1DD" w14:textId="77777777" w:rsidR="006F273C" w:rsidRPr="004F2B98" w:rsidRDefault="006F273C" w:rsidP="006F273C">
            <w:pPr>
              <w:rPr>
                <w:rFonts w:ascii="Arial" w:eastAsia="Arial" w:hAnsi="Arial" w:cs="Arial"/>
                <w:sz w:val="20"/>
                <w:szCs w:val="20"/>
              </w:rPr>
            </w:pPr>
            <w:r w:rsidRPr="004F2B98">
              <w:rPr>
                <w:rFonts w:ascii="Arial" w:eastAsia="Arial" w:hAnsi="Arial" w:cs="Arial"/>
                <w:sz w:val="20"/>
                <w:szCs w:val="20"/>
              </w:rPr>
              <w:t>Predstavitev predvidenih stroškov za izvajanje posameznih nalog:</w:t>
            </w:r>
          </w:p>
          <w:tbl>
            <w:tblPr>
              <w:tblStyle w:val="Tabelamrea"/>
              <w:tblW w:w="8849" w:type="dxa"/>
              <w:tblLayout w:type="fixed"/>
              <w:tblLook w:val="04A0" w:firstRow="1" w:lastRow="0" w:firstColumn="1" w:lastColumn="0" w:noHBand="0" w:noVBand="1"/>
            </w:tblPr>
            <w:tblGrid>
              <w:gridCol w:w="3405"/>
              <w:gridCol w:w="2140"/>
              <w:gridCol w:w="3304"/>
            </w:tblGrid>
            <w:tr w:rsidR="006F273C" w:rsidRPr="004F2B98" w14:paraId="0CFF03B8" w14:textId="77777777" w:rsidTr="00F32072">
              <w:trPr>
                <w:trHeight w:val="615"/>
              </w:trPr>
              <w:tc>
                <w:tcPr>
                  <w:tcW w:w="34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A48906F" w14:textId="77777777" w:rsidR="006F273C" w:rsidRPr="004F2B98" w:rsidRDefault="006F273C" w:rsidP="006F273C">
                  <w:pPr>
                    <w:rPr>
                      <w:rFonts w:ascii="Arial" w:eastAsia="Arial" w:hAnsi="Arial" w:cs="Arial"/>
                      <w:sz w:val="20"/>
                      <w:szCs w:val="20"/>
                    </w:rPr>
                  </w:pPr>
                  <w:r w:rsidRPr="004F2B98">
                    <w:rPr>
                      <w:rFonts w:ascii="Arial" w:eastAsia="Arial" w:hAnsi="Arial" w:cs="Arial"/>
                      <w:sz w:val="20"/>
                      <w:szCs w:val="20"/>
                    </w:rPr>
                    <w:t>Ključni element regulatornega pristopa</w:t>
                  </w:r>
                </w:p>
              </w:tc>
              <w:tc>
                <w:tcPr>
                  <w:tcW w:w="21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4CD9FAC5" w14:textId="77777777" w:rsidR="006F273C" w:rsidRPr="004F2B98" w:rsidRDefault="006F273C" w:rsidP="006F273C">
                  <w:pPr>
                    <w:rPr>
                      <w:rFonts w:ascii="Arial" w:eastAsia="Arial" w:hAnsi="Arial" w:cs="Arial"/>
                      <w:sz w:val="20"/>
                      <w:szCs w:val="20"/>
                    </w:rPr>
                  </w:pPr>
                  <w:r w:rsidRPr="004F2B98">
                    <w:rPr>
                      <w:rFonts w:ascii="Arial" w:eastAsia="Arial" w:hAnsi="Arial" w:cs="Arial"/>
                      <w:sz w:val="20"/>
                      <w:szCs w:val="20"/>
                    </w:rPr>
                    <w:t>Ocena potrebnega kadra (FTE)</w:t>
                  </w:r>
                </w:p>
              </w:tc>
              <w:tc>
                <w:tcPr>
                  <w:tcW w:w="330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61762890" w14:textId="77777777" w:rsidR="006F273C" w:rsidRPr="004F2B98" w:rsidRDefault="006F273C" w:rsidP="006F273C">
                  <w:pPr>
                    <w:rPr>
                      <w:rFonts w:ascii="Arial" w:eastAsia="Arial" w:hAnsi="Arial" w:cs="Arial"/>
                      <w:sz w:val="20"/>
                      <w:szCs w:val="20"/>
                    </w:rPr>
                  </w:pPr>
                  <w:r w:rsidRPr="004F2B98">
                    <w:rPr>
                      <w:rFonts w:ascii="Arial" w:eastAsia="Arial" w:hAnsi="Arial" w:cs="Arial"/>
                      <w:sz w:val="20"/>
                      <w:szCs w:val="20"/>
                    </w:rPr>
                    <w:t>Izračunana potrebna letna sredstva za delovanje pristojnega organa</w:t>
                  </w:r>
                </w:p>
              </w:tc>
            </w:tr>
            <w:tr w:rsidR="006F273C" w:rsidRPr="004F2B98" w14:paraId="019D3B54" w14:textId="77777777" w:rsidTr="00F32072">
              <w:trPr>
                <w:trHeight w:val="300"/>
              </w:trPr>
              <w:tc>
                <w:tcPr>
                  <w:tcW w:w="34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2E3E506F" w14:textId="77777777" w:rsidR="006F273C" w:rsidRPr="004F2B98" w:rsidRDefault="006F273C" w:rsidP="006F273C">
                  <w:pPr>
                    <w:rPr>
                      <w:rFonts w:ascii="Arial" w:eastAsia="Arial" w:hAnsi="Arial" w:cs="Arial"/>
                      <w:sz w:val="20"/>
                      <w:szCs w:val="20"/>
                    </w:rPr>
                  </w:pPr>
                  <w:r w:rsidRPr="004F2B98">
                    <w:rPr>
                      <w:rFonts w:ascii="Arial" w:eastAsia="Arial" w:hAnsi="Arial" w:cs="Arial"/>
                      <w:sz w:val="20"/>
                      <w:szCs w:val="20"/>
                    </w:rPr>
                    <w:t>Klinika, klinične raziskave, študije učinkovitosti in nadzor nad njimi</w:t>
                  </w:r>
                </w:p>
              </w:tc>
              <w:tc>
                <w:tcPr>
                  <w:tcW w:w="21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27A07AB5" w14:textId="77777777" w:rsidR="006F273C" w:rsidRPr="004F2B98" w:rsidRDefault="006F273C" w:rsidP="006F273C">
                  <w:pPr>
                    <w:rPr>
                      <w:rFonts w:ascii="Arial" w:eastAsia="Arial" w:hAnsi="Arial" w:cs="Arial"/>
                      <w:sz w:val="20"/>
                      <w:szCs w:val="20"/>
                    </w:rPr>
                  </w:pPr>
                  <w:r w:rsidRPr="004F2B98">
                    <w:rPr>
                      <w:rFonts w:ascii="Arial" w:eastAsia="Arial" w:hAnsi="Arial" w:cs="Arial"/>
                      <w:sz w:val="20"/>
                      <w:szCs w:val="20"/>
                    </w:rPr>
                    <w:t>3,</w:t>
                  </w:r>
                  <w:r w:rsidRPr="00505EAD">
                    <w:rPr>
                      <w:rFonts w:ascii="Arial" w:eastAsia="Arial" w:hAnsi="Arial" w:cs="Arial"/>
                      <w:sz w:val="20"/>
                      <w:szCs w:val="20"/>
                    </w:rPr>
                    <w:t>12</w:t>
                  </w:r>
                  <w:r w:rsidRPr="004F2B98">
                    <w:rPr>
                      <w:rFonts w:ascii="Arial" w:eastAsia="Arial" w:hAnsi="Arial" w:cs="Arial"/>
                      <w:sz w:val="20"/>
                      <w:szCs w:val="20"/>
                    </w:rPr>
                    <w:t xml:space="preserve"> + zunanja ekspertiza</w:t>
                  </w:r>
                </w:p>
              </w:tc>
              <w:tc>
                <w:tcPr>
                  <w:tcW w:w="330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52903710" w14:textId="77777777" w:rsidR="006F273C" w:rsidRPr="004F2B98" w:rsidRDefault="006F273C" w:rsidP="006F273C">
                  <w:pPr>
                    <w:rPr>
                      <w:rFonts w:ascii="Arial" w:eastAsia="Arial" w:hAnsi="Arial" w:cs="Arial"/>
                      <w:sz w:val="20"/>
                      <w:szCs w:val="20"/>
                    </w:rPr>
                  </w:pPr>
                  <w:r w:rsidRPr="00505EAD">
                    <w:rPr>
                      <w:rFonts w:ascii="Arial" w:eastAsia="Arial" w:hAnsi="Arial" w:cs="Arial"/>
                      <w:sz w:val="20"/>
                      <w:szCs w:val="20"/>
                    </w:rPr>
                    <w:t>202.112</w:t>
                  </w:r>
                </w:p>
              </w:tc>
            </w:tr>
            <w:tr w:rsidR="006F273C" w:rsidRPr="004F2B98" w14:paraId="420B3082" w14:textId="77777777" w:rsidTr="00F32072">
              <w:trPr>
                <w:trHeight w:val="300"/>
              </w:trPr>
              <w:tc>
                <w:tcPr>
                  <w:tcW w:w="34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07F9C92E" w14:textId="77777777" w:rsidR="006F273C" w:rsidRPr="004F2B98" w:rsidRDefault="006F273C" w:rsidP="006F273C">
                  <w:pPr>
                    <w:rPr>
                      <w:rFonts w:ascii="Arial" w:eastAsia="Arial" w:hAnsi="Arial" w:cs="Arial"/>
                      <w:sz w:val="20"/>
                      <w:szCs w:val="20"/>
                    </w:rPr>
                  </w:pPr>
                  <w:r w:rsidRPr="004F2B98">
                    <w:rPr>
                      <w:rFonts w:ascii="Arial" w:eastAsia="Arial" w:hAnsi="Arial" w:cs="Arial"/>
                      <w:sz w:val="20"/>
                      <w:szCs w:val="20"/>
                    </w:rPr>
                    <w:t>Priglašen organ</w:t>
                  </w:r>
                </w:p>
              </w:tc>
              <w:tc>
                <w:tcPr>
                  <w:tcW w:w="21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14A79E04" w14:textId="77777777" w:rsidR="006F273C" w:rsidRPr="004F2B98" w:rsidRDefault="006F273C" w:rsidP="006F273C">
                  <w:pPr>
                    <w:rPr>
                      <w:rFonts w:ascii="Arial" w:eastAsia="Arial" w:hAnsi="Arial" w:cs="Arial"/>
                      <w:sz w:val="20"/>
                      <w:szCs w:val="20"/>
                    </w:rPr>
                  </w:pPr>
                  <w:r w:rsidRPr="004F2B98">
                    <w:rPr>
                      <w:rFonts w:ascii="Arial" w:eastAsia="Arial" w:hAnsi="Arial" w:cs="Arial"/>
                      <w:sz w:val="20"/>
                      <w:szCs w:val="20"/>
                    </w:rPr>
                    <w:t xml:space="preserve">2 </w:t>
                  </w:r>
                </w:p>
              </w:tc>
              <w:tc>
                <w:tcPr>
                  <w:tcW w:w="330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7D65B62F" w14:textId="77777777" w:rsidR="006F273C" w:rsidRPr="004F2B98" w:rsidRDefault="006F273C" w:rsidP="006F273C">
                  <w:pPr>
                    <w:rPr>
                      <w:rFonts w:ascii="Arial" w:eastAsia="Arial" w:hAnsi="Arial" w:cs="Arial"/>
                      <w:sz w:val="20"/>
                      <w:szCs w:val="20"/>
                    </w:rPr>
                  </w:pPr>
                  <w:r w:rsidRPr="00505EAD">
                    <w:rPr>
                      <w:rFonts w:ascii="Arial" w:eastAsia="Arial" w:hAnsi="Arial" w:cs="Arial"/>
                      <w:sz w:val="20"/>
                      <w:szCs w:val="20"/>
                    </w:rPr>
                    <w:t>109.905</w:t>
                  </w:r>
                </w:p>
              </w:tc>
            </w:tr>
            <w:tr w:rsidR="006F273C" w:rsidRPr="004F2B98" w14:paraId="3EB3E9DF" w14:textId="77777777" w:rsidTr="00F32072">
              <w:trPr>
                <w:trHeight w:val="300"/>
              </w:trPr>
              <w:tc>
                <w:tcPr>
                  <w:tcW w:w="34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4250BE06" w14:textId="77777777" w:rsidR="006F273C" w:rsidRPr="004F2B98" w:rsidRDefault="006F273C" w:rsidP="006F273C">
                  <w:pPr>
                    <w:rPr>
                      <w:rFonts w:ascii="Arial" w:eastAsia="Arial" w:hAnsi="Arial" w:cs="Arial"/>
                      <w:sz w:val="20"/>
                      <w:szCs w:val="20"/>
                    </w:rPr>
                  </w:pPr>
                  <w:r w:rsidRPr="004F2B98">
                    <w:rPr>
                      <w:rFonts w:ascii="Arial" w:eastAsia="Arial" w:hAnsi="Arial" w:cs="Arial"/>
                      <w:sz w:val="20"/>
                      <w:szCs w:val="20"/>
                    </w:rPr>
                    <w:t>Vigilanca</w:t>
                  </w:r>
                </w:p>
              </w:tc>
              <w:tc>
                <w:tcPr>
                  <w:tcW w:w="21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2E96BB01" w14:textId="77777777" w:rsidR="006F273C" w:rsidRPr="004F2B98" w:rsidRDefault="006F273C" w:rsidP="006F273C">
                  <w:pPr>
                    <w:rPr>
                      <w:rFonts w:ascii="Arial" w:eastAsia="Arial" w:hAnsi="Arial" w:cs="Arial"/>
                      <w:sz w:val="20"/>
                      <w:szCs w:val="20"/>
                    </w:rPr>
                  </w:pPr>
                  <w:r w:rsidRPr="004F2B98">
                    <w:rPr>
                      <w:rFonts w:ascii="Arial" w:eastAsia="Arial" w:hAnsi="Arial" w:cs="Arial"/>
                      <w:sz w:val="20"/>
                      <w:szCs w:val="20"/>
                    </w:rPr>
                    <w:t>6,</w:t>
                  </w:r>
                  <w:r w:rsidRPr="00505EAD">
                    <w:rPr>
                      <w:rFonts w:ascii="Arial" w:eastAsia="Arial" w:hAnsi="Arial" w:cs="Arial"/>
                      <w:sz w:val="20"/>
                      <w:szCs w:val="20"/>
                    </w:rPr>
                    <w:t>43</w:t>
                  </w:r>
                </w:p>
              </w:tc>
              <w:tc>
                <w:tcPr>
                  <w:tcW w:w="330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6790F27F" w14:textId="77777777" w:rsidR="006F273C" w:rsidRPr="004F2B98" w:rsidRDefault="006F273C" w:rsidP="006F273C">
                  <w:pPr>
                    <w:rPr>
                      <w:rFonts w:ascii="Arial" w:eastAsia="Arial" w:hAnsi="Arial" w:cs="Arial"/>
                      <w:sz w:val="20"/>
                      <w:szCs w:val="20"/>
                    </w:rPr>
                  </w:pPr>
                  <w:r w:rsidRPr="004F2B98">
                    <w:rPr>
                      <w:rFonts w:ascii="Arial" w:eastAsia="Arial" w:hAnsi="Arial" w:cs="Arial"/>
                      <w:sz w:val="20"/>
                      <w:szCs w:val="20"/>
                    </w:rPr>
                    <w:t>360.328</w:t>
                  </w:r>
                </w:p>
              </w:tc>
            </w:tr>
            <w:tr w:rsidR="006F273C" w:rsidRPr="004F2B98" w14:paraId="691F1807" w14:textId="77777777" w:rsidTr="00F32072">
              <w:trPr>
                <w:trHeight w:val="300"/>
              </w:trPr>
              <w:tc>
                <w:tcPr>
                  <w:tcW w:w="34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171FF3E5" w14:textId="77777777" w:rsidR="006F273C" w:rsidRPr="004F2B98" w:rsidRDefault="006F273C" w:rsidP="006F273C">
                  <w:pPr>
                    <w:rPr>
                      <w:rFonts w:ascii="Arial" w:eastAsia="Arial" w:hAnsi="Arial" w:cs="Arial"/>
                      <w:sz w:val="20"/>
                      <w:szCs w:val="20"/>
                    </w:rPr>
                  </w:pPr>
                  <w:r w:rsidRPr="004F2B98">
                    <w:rPr>
                      <w:rFonts w:ascii="Arial" w:eastAsia="Arial" w:hAnsi="Arial" w:cs="Arial"/>
                      <w:sz w:val="20"/>
                      <w:szCs w:val="20"/>
                    </w:rPr>
                    <w:lastRenderedPageBreak/>
                    <w:t>Nadzor trga</w:t>
                  </w:r>
                </w:p>
              </w:tc>
              <w:tc>
                <w:tcPr>
                  <w:tcW w:w="21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3FDC508A" w14:textId="77777777" w:rsidR="006F273C" w:rsidRPr="004F2B98" w:rsidRDefault="006F273C" w:rsidP="006F273C">
                  <w:pPr>
                    <w:rPr>
                      <w:rFonts w:ascii="Arial" w:eastAsia="Arial" w:hAnsi="Arial" w:cs="Arial"/>
                      <w:sz w:val="20"/>
                      <w:szCs w:val="20"/>
                    </w:rPr>
                  </w:pPr>
                  <w:r w:rsidRPr="004F2B98">
                    <w:rPr>
                      <w:rFonts w:ascii="Arial" w:eastAsia="Arial" w:hAnsi="Arial" w:cs="Arial"/>
                      <w:sz w:val="20"/>
                      <w:szCs w:val="20"/>
                    </w:rPr>
                    <w:t>17,19</w:t>
                  </w:r>
                </w:p>
              </w:tc>
              <w:tc>
                <w:tcPr>
                  <w:tcW w:w="330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020A8864" w14:textId="77777777" w:rsidR="006F273C" w:rsidRPr="004F2B98" w:rsidRDefault="006F273C" w:rsidP="006F273C">
                  <w:pPr>
                    <w:rPr>
                      <w:rFonts w:ascii="Arial" w:eastAsia="Arial" w:hAnsi="Arial" w:cs="Arial"/>
                      <w:sz w:val="20"/>
                      <w:szCs w:val="20"/>
                    </w:rPr>
                  </w:pPr>
                  <w:r w:rsidRPr="00FB0AD6">
                    <w:rPr>
                      <w:rFonts w:ascii="Arial" w:eastAsia="Arial" w:hAnsi="Arial" w:cs="Arial"/>
                      <w:sz w:val="20"/>
                      <w:szCs w:val="20"/>
                    </w:rPr>
                    <w:t>921.722</w:t>
                  </w:r>
                </w:p>
              </w:tc>
            </w:tr>
            <w:tr w:rsidR="006F273C" w:rsidRPr="004F2B98" w14:paraId="785E226A" w14:textId="77777777" w:rsidTr="00F32072">
              <w:trPr>
                <w:trHeight w:val="300"/>
              </w:trPr>
              <w:tc>
                <w:tcPr>
                  <w:tcW w:w="34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68E9AB1F" w14:textId="77777777" w:rsidR="006F273C" w:rsidRPr="004F2B98" w:rsidRDefault="006F273C" w:rsidP="006F273C">
                  <w:pPr>
                    <w:rPr>
                      <w:rFonts w:ascii="Arial" w:eastAsia="Arial" w:hAnsi="Arial" w:cs="Arial"/>
                      <w:sz w:val="20"/>
                      <w:szCs w:val="20"/>
                    </w:rPr>
                  </w:pPr>
                  <w:r w:rsidRPr="004F2B98">
                    <w:rPr>
                      <w:rFonts w:ascii="Arial" w:eastAsia="Arial" w:hAnsi="Arial" w:cs="Arial"/>
                      <w:sz w:val="20"/>
                      <w:szCs w:val="20"/>
                    </w:rPr>
                    <w:t>Eudamed, UDI, registri, FSC</w:t>
                  </w:r>
                </w:p>
              </w:tc>
              <w:tc>
                <w:tcPr>
                  <w:tcW w:w="21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6756A84A" w14:textId="77777777" w:rsidR="006F273C" w:rsidRPr="004F2B98" w:rsidRDefault="006F273C" w:rsidP="006F273C">
                  <w:pPr>
                    <w:rPr>
                      <w:rFonts w:ascii="Arial" w:eastAsia="Arial" w:hAnsi="Arial" w:cs="Arial"/>
                      <w:sz w:val="20"/>
                      <w:szCs w:val="20"/>
                    </w:rPr>
                  </w:pPr>
                  <w:r w:rsidRPr="004F2B98">
                    <w:rPr>
                      <w:rFonts w:ascii="Arial" w:eastAsia="Arial" w:hAnsi="Arial" w:cs="Arial"/>
                      <w:sz w:val="20"/>
                      <w:szCs w:val="20"/>
                    </w:rPr>
                    <w:t>0,</w:t>
                  </w:r>
                  <w:r w:rsidRPr="00505EAD">
                    <w:rPr>
                      <w:rFonts w:ascii="Arial" w:eastAsia="Arial" w:hAnsi="Arial" w:cs="Arial"/>
                      <w:sz w:val="20"/>
                      <w:szCs w:val="20"/>
                    </w:rPr>
                    <w:t>74</w:t>
                  </w:r>
                </w:p>
              </w:tc>
              <w:tc>
                <w:tcPr>
                  <w:tcW w:w="330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02830B88" w14:textId="77777777" w:rsidR="006F273C" w:rsidRPr="004F2B98" w:rsidRDefault="006F273C" w:rsidP="006F273C">
                  <w:pPr>
                    <w:rPr>
                      <w:rFonts w:ascii="Arial" w:eastAsia="Arial" w:hAnsi="Arial" w:cs="Arial"/>
                      <w:sz w:val="20"/>
                      <w:szCs w:val="20"/>
                    </w:rPr>
                  </w:pPr>
                  <w:r w:rsidRPr="00505EAD">
                    <w:rPr>
                      <w:rFonts w:ascii="Arial" w:eastAsia="Arial" w:hAnsi="Arial" w:cs="Arial"/>
                      <w:sz w:val="20"/>
                      <w:szCs w:val="20"/>
                    </w:rPr>
                    <w:t>26.703</w:t>
                  </w:r>
                </w:p>
              </w:tc>
            </w:tr>
            <w:tr w:rsidR="006F273C" w:rsidRPr="004F2B98" w14:paraId="0EFD141E" w14:textId="77777777" w:rsidTr="00F32072">
              <w:trPr>
                <w:trHeight w:val="300"/>
              </w:trPr>
              <w:tc>
                <w:tcPr>
                  <w:tcW w:w="34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4E5B3DB0" w14:textId="77777777" w:rsidR="006F273C" w:rsidRPr="004F2B98" w:rsidRDefault="006F273C" w:rsidP="006F273C">
                  <w:pPr>
                    <w:rPr>
                      <w:rFonts w:ascii="Arial" w:eastAsia="Arial" w:hAnsi="Arial" w:cs="Arial"/>
                      <w:sz w:val="20"/>
                      <w:szCs w:val="20"/>
                    </w:rPr>
                  </w:pPr>
                  <w:r w:rsidRPr="004F2B98">
                    <w:rPr>
                      <w:rFonts w:ascii="Arial" w:eastAsia="Arial" w:hAnsi="Arial" w:cs="Arial"/>
                      <w:sz w:val="20"/>
                      <w:szCs w:val="20"/>
                    </w:rPr>
                    <w:t>Mednarodno sodelovanje</w:t>
                  </w:r>
                </w:p>
              </w:tc>
              <w:tc>
                <w:tcPr>
                  <w:tcW w:w="21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1D5A5930" w14:textId="77777777" w:rsidR="006F273C" w:rsidRPr="004F2B98" w:rsidRDefault="006F273C" w:rsidP="006F273C">
                  <w:pPr>
                    <w:rPr>
                      <w:rFonts w:ascii="Arial" w:eastAsia="Arial" w:hAnsi="Arial" w:cs="Arial"/>
                      <w:sz w:val="20"/>
                      <w:szCs w:val="20"/>
                    </w:rPr>
                  </w:pPr>
                  <w:r w:rsidRPr="00505EAD">
                    <w:rPr>
                      <w:rFonts w:ascii="Arial" w:eastAsia="Arial" w:hAnsi="Arial" w:cs="Arial"/>
                      <w:sz w:val="20"/>
                      <w:szCs w:val="20"/>
                    </w:rPr>
                    <w:t>2,16</w:t>
                  </w:r>
                </w:p>
              </w:tc>
              <w:tc>
                <w:tcPr>
                  <w:tcW w:w="330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2E1C4E85" w14:textId="77777777" w:rsidR="006F273C" w:rsidRPr="004F2B98" w:rsidRDefault="006F273C" w:rsidP="006F273C">
                  <w:pPr>
                    <w:rPr>
                      <w:rFonts w:ascii="Arial" w:eastAsia="Arial" w:hAnsi="Arial" w:cs="Arial"/>
                      <w:sz w:val="20"/>
                      <w:szCs w:val="20"/>
                    </w:rPr>
                  </w:pPr>
                  <w:r w:rsidRPr="00505EAD">
                    <w:rPr>
                      <w:rFonts w:ascii="Arial" w:eastAsia="Arial" w:hAnsi="Arial" w:cs="Arial"/>
                      <w:sz w:val="20"/>
                      <w:szCs w:val="20"/>
                    </w:rPr>
                    <w:t>117.756</w:t>
                  </w:r>
                </w:p>
              </w:tc>
            </w:tr>
            <w:tr w:rsidR="006F273C" w:rsidRPr="004F2B98" w14:paraId="54EB49E8" w14:textId="77777777" w:rsidTr="00F32072">
              <w:trPr>
                <w:trHeight w:val="300"/>
              </w:trPr>
              <w:tc>
                <w:tcPr>
                  <w:tcW w:w="34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1DF98789" w14:textId="77777777" w:rsidR="006F273C" w:rsidRPr="004F2B98" w:rsidRDefault="006F273C" w:rsidP="006F273C">
                  <w:pPr>
                    <w:rPr>
                      <w:rFonts w:ascii="Arial" w:eastAsia="Arial" w:hAnsi="Arial" w:cs="Arial"/>
                      <w:sz w:val="20"/>
                      <w:szCs w:val="20"/>
                    </w:rPr>
                  </w:pPr>
                  <w:r w:rsidRPr="004F2B98">
                    <w:rPr>
                      <w:rFonts w:ascii="Arial" w:eastAsia="Arial" w:hAnsi="Arial" w:cs="Arial"/>
                      <w:sz w:val="20"/>
                      <w:szCs w:val="20"/>
                    </w:rPr>
                    <w:t>Razmejitve, klasifikacija, mejni izdelki</w:t>
                  </w:r>
                </w:p>
              </w:tc>
              <w:tc>
                <w:tcPr>
                  <w:tcW w:w="21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08D154EF" w14:textId="77777777" w:rsidR="006F273C" w:rsidRPr="004F2B98" w:rsidRDefault="006F273C" w:rsidP="006F273C">
                  <w:pPr>
                    <w:rPr>
                      <w:rFonts w:ascii="Arial" w:eastAsia="Arial" w:hAnsi="Arial" w:cs="Arial"/>
                      <w:sz w:val="20"/>
                      <w:szCs w:val="20"/>
                    </w:rPr>
                  </w:pPr>
                  <w:r w:rsidRPr="00505EAD">
                    <w:rPr>
                      <w:rFonts w:ascii="Arial" w:eastAsia="Arial" w:hAnsi="Arial" w:cs="Arial"/>
                      <w:sz w:val="20"/>
                      <w:szCs w:val="20"/>
                    </w:rPr>
                    <w:t>1,01 + zunanja ekspertiza</w:t>
                  </w:r>
                </w:p>
              </w:tc>
              <w:tc>
                <w:tcPr>
                  <w:tcW w:w="330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61B41735" w14:textId="77777777" w:rsidR="006F273C" w:rsidRPr="004F2B98" w:rsidRDefault="006F273C" w:rsidP="006F273C">
                  <w:pPr>
                    <w:rPr>
                      <w:rFonts w:ascii="Arial" w:eastAsia="Arial" w:hAnsi="Arial" w:cs="Arial"/>
                      <w:sz w:val="20"/>
                      <w:szCs w:val="20"/>
                    </w:rPr>
                  </w:pPr>
                  <w:r w:rsidRPr="00505EAD">
                    <w:rPr>
                      <w:rFonts w:ascii="Arial" w:eastAsia="Arial" w:hAnsi="Arial" w:cs="Arial"/>
                      <w:sz w:val="20"/>
                      <w:szCs w:val="20"/>
                    </w:rPr>
                    <w:t>50.448</w:t>
                  </w:r>
                </w:p>
              </w:tc>
            </w:tr>
            <w:tr w:rsidR="006F273C" w:rsidRPr="004F2B98" w14:paraId="7FF432AB" w14:textId="77777777" w:rsidTr="00F32072">
              <w:trPr>
                <w:trHeight w:val="300"/>
              </w:trPr>
              <w:tc>
                <w:tcPr>
                  <w:tcW w:w="34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617F3A92" w14:textId="77777777" w:rsidR="006F273C" w:rsidRPr="004F2B98" w:rsidRDefault="006F273C" w:rsidP="006F273C">
                  <w:pPr>
                    <w:rPr>
                      <w:rFonts w:ascii="Arial" w:eastAsia="Arial" w:hAnsi="Arial" w:cs="Arial"/>
                      <w:sz w:val="20"/>
                      <w:szCs w:val="20"/>
                    </w:rPr>
                  </w:pPr>
                  <w:r w:rsidRPr="004F2B98">
                    <w:rPr>
                      <w:rFonts w:ascii="Arial" w:eastAsia="Arial" w:hAnsi="Arial" w:cs="Arial"/>
                      <w:sz w:val="20"/>
                      <w:szCs w:val="20"/>
                    </w:rPr>
                    <w:t>Izredne odobritve</w:t>
                  </w:r>
                </w:p>
              </w:tc>
              <w:tc>
                <w:tcPr>
                  <w:tcW w:w="21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68F6E574" w14:textId="77777777" w:rsidR="006F273C" w:rsidRPr="004F2B98" w:rsidRDefault="006F273C" w:rsidP="006F273C">
                  <w:pPr>
                    <w:rPr>
                      <w:rFonts w:ascii="Arial" w:eastAsia="Arial" w:hAnsi="Arial" w:cs="Arial"/>
                      <w:sz w:val="20"/>
                      <w:szCs w:val="20"/>
                    </w:rPr>
                  </w:pPr>
                  <w:r w:rsidRPr="004F2B98">
                    <w:rPr>
                      <w:rFonts w:ascii="Arial" w:eastAsia="Arial" w:hAnsi="Arial" w:cs="Arial"/>
                      <w:sz w:val="20"/>
                      <w:szCs w:val="20"/>
                    </w:rPr>
                    <w:t>0,</w:t>
                  </w:r>
                  <w:r w:rsidRPr="00505EAD">
                    <w:rPr>
                      <w:rFonts w:ascii="Arial" w:eastAsia="Arial" w:hAnsi="Arial" w:cs="Arial"/>
                      <w:sz w:val="20"/>
                      <w:szCs w:val="20"/>
                    </w:rPr>
                    <w:t>11</w:t>
                  </w:r>
                </w:p>
              </w:tc>
              <w:tc>
                <w:tcPr>
                  <w:tcW w:w="330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62CD7AFD" w14:textId="77777777" w:rsidR="006F273C" w:rsidRPr="004F2B98" w:rsidRDefault="006F273C" w:rsidP="006F273C">
                  <w:pPr>
                    <w:rPr>
                      <w:rFonts w:ascii="Arial" w:eastAsia="Arial" w:hAnsi="Arial" w:cs="Arial"/>
                      <w:sz w:val="20"/>
                      <w:szCs w:val="20"/>
                    </w:rPr>
                  </w:pPr>
                  <w:r w:rsidRPr="00505EAD">
                    <w:rPr>
                      <w:rFonts w:ascii="Arial" w:eastAsia="Arial" w:hAnsi="Arial" w:cs="Arial"/>
                      <w:sz w:val="20"/>
                      <w:szCs w:val="20"/>
                    </w:rPr>
                    <w:t>5.925</w:t>
                  </w:r>
                </w:p>
              </w:tc>
            </w:tr>
            <w:tr w:rsidR="006F273C" w:rsidRPr="004F2B98" w14:paraId="61DF0CE1" w14:textId="77777777" w:rsidTr="00F32072">
              <w:trPr>
                <w:trHeight w:val="300"/>
              </w:trPr>
              <w:tc>
                <w:tcPr>
                  <w:tcW w:w="34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5648C680" w14:textId="77777777" w:rsidR="006F273C" w:rsidRPr="004F2B98" w:rsidRDefault="006F273C" w:rsidP="006F273C">
                  <w:pPr>
                    <w:rPr>
                      <w:rFonts w:ascii="Arial" w:eastAsia="Arial" w:hAnsi="Arial" w:cs="Arial"/>
                      <w:sz w:val="20"/>
                      <w:szCs w:val="20"/>
                    </w:rPr>
                  </w:pPr>
                  <w:r w:rsidRPr="004F2B98">
                    <w:rPr>
                      <w:rFonts w:ascii="Arial" w:eastAsia="Arial" w:hAnsi="Arial" w:cs="Arial"/>
                      <w:sz w:val="20"/>
                      <w:szCs w:val="20"/>
                    </w:rPr>
                    <w:t>Druge potrebe za normalno delovanje:</w:t>
                  </w:r>
                </w:p>
              </w:tc>
              <w:tc>
                <w:tcPr>
                  <w:tcW w:w="21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40F40A6C" w14:textId="77777777" w:rsidR="006F273C" w:rsidRPr="004F2B98" w:rsidRDefault="006F273C" w:rsidP="006F273C">
                  <w:pPr>
                    <w:rPr>
                      <w:rFonts w:ascii="Arial" w:eastAsia="Arial" w:hAnsi="Arial" w:cs="Arial"/>
                      <w:sz w:val="20"/>
                      <w:szCs w:val="20"/>
                    </w:rPr>
                  </w:pPr>
                  <w:r w:rsidRPr="004F2B98">
                    <w:rPr>
                      <w:rFonts w:ascii="Arial" w:eastAsia="Arial" w:hAnsi="Arial" w:cs="Arial"/>
                      <w:sz w:val="20"/>
                      <w:szCs w:val="20"/>
                    </w:rPr>
                    <w:t xml:space="preserve"> </w:t>
                  </w:r>
                </w:p>
              </w:tc>
              <w:tc>
                <w:tcPr>
                  <w:tcW w:w="330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6D40969E" w14:textId="77777777" w:rsidR="006F273C" w:rsidRPr="004F2B98" w:rsidRDefault="006F273C" w:rsidP="006F273C">
                  <w:pPr>
                    <w:rPr>
                      <w:rFonts w:ascii="Arial" w:eastAsia="Arial" w:hAnsi="Arial" w:cs="Arial"/>
                      <w:sz w:val="20"/>
                      <w:szCs w:val="20"/>
                    </w:rPr>
                  </w:pPr>
                  <w:r w:rsidRPr="004F2B98">
                    <w:rPr>
                      <w:rFonts w:ascii="Arial" w:eastAsia="Arial" w:hAnsi="Arial" w:cs="Arial"/>
                      <w:sz w:val="20"/>
                      <w:szCs w:val="20"/>
                    </w:rPr>
                    <w:t xml:space="preserve"> </w:t>
                  </w:r>
                </w:p>
              </w:tc>
            </w:tr>
            <w:tr w:rsidR="006F273C" w:rsidRPr="004F2B98" w14:paraId="68054056" w14:textId="77777777" w:rsidTr="00F32072">
              <w:trPr>
                <w:trHeight w:val="300"/>
              </w:trPr>
              <w:tc>
                <w:tcPr>
                  <w:tcW w:w="34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44FDF9B7" w14:textId="77777777" w:rsidR="006F273C" w:rsidRPr="004F2B98" w:rsidRDefault="006F273C" w:rsidP="006F273C">
                  <w:pPr>
                    <w:rPr>
                      <w:rFonts w:ascii="Arial" w:eastAsia="Arial" w:hAnsi="Arial" w:cs="Arial"/>
                      <w:sz w:val="20"/>
                      <w:szCs w:val="20"/>
                    </w:rPr>
                  </w:pPr>
                  <w:r w:rsidRPr="004F2B98">
                    <w:rPr>
                      <w:rFonts w:ascii="Arial" w:eastAsia="Arial" w:hAnsi="Arial" w:cs="Arial"/>
                      <w:sz w:val="20"/>
                      <w:szCs w:val="20"/>
                    </w:rPr>
                    <w:t>Dostop do harmoniziranih standardov s področja pripomočkov</w:t>
                  </w:r>
                </w:p>
              </w:tc>
              <w:tc>
                <w:tcPr>
                  <w:tcW w:w="21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5E61C37C" w14:textId="77777777" w:rsidR="006F273C" w:rsidRPr="004F2B98" w:rsidRDefault="006F273C" w:rsidP="006F273C">
                  <w:pPr>
                    <w:rPr>
                      <w:rFonts w:ascii="Arial" w:eastAsia="Arial" w:hAnsi="Arial" w:cs="Arial"/>
                      <w:sz w:val="20"/>
                      <w:szCs w:val="20"/>
                    </w:rPr>
                  </w:pPr>
                  <w:r w:rsidRPr="004F2B98">
                    <w:rPr>
                      <w:rFonts w:ascii="Arial" w:eastAsia="Arial" w:hAnsi="Arial" w:cs="Arial"/>
                      <w:sz w:val="20"/>
                      <w:szCs w:val="20"/>
                    </w:rPr>
                    <w:t xml:space="preserve"> </w:t>
                  </w:r>
                </w:p>
              </w:tc>
              <w:tc>
                <w:tcPr>
                  <w:tcW w:w="330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67955C5D" w14:textId="77777777" w:rsidR="006F273C" w:rsidRPr="004F2B98" w:rsidRDefault="006F273C" w:rsidP="006F273C">
                  <w:pPr>
                    <w:rPr>
                      <w:rFonts w:ascii="Arial" w:eastAsia="Arial" w:hAnsi="Arial" w:cs="Arial"/>
                      <w:sz w:val="20"/>
                      <w:szCs w:val="20"/>
                    </w:rPr>
                  </w:pPr>
                  <w:r w:rsidRPr="004F2B98">
                    <w:rPr>
                      <w:rFonts w:ascii="Arial" w:eastAsia="Arial" w:hAnsi="Arial" w:cs="Arial"/>
                      <w:sz w:val="20"/>
                      <w:szCs w:val="20"/>
                    </w:rPr>
                    <w:t>30.500</w:t>
                  </w:r>
                </w:p>
              </w:tc>
            </w:tr>
            <w:tr w:rsidR="006F273C" w:rsidRPr="004F2B98" w14:paraId="5D00C416" w14:textId="77777777" w:rsidTr="00F32072">
              <w:trPr>
                <w:trHeight w:val="300"/>
              </w:trPr>
              <w:tc>
                <w:tcPr>
                  <w:tcW w:w="34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2C821A4E" w14:textId="77777777" w:rsidR="006F273C" w:rsidRPr="004F2B98" w:rsidRDefault="006F273C" w:rsidP="006F273C">
                  <w:pPr>
                    <w:rPr>
                      <w:rFonts w:ascii="Arial" w:eastAsia="Arial" w:hAnsi="Arial" w:cs="Arial"/>
                      <w:sz w:val="20"/>
                      <w:szCs w:val="20"/>
                    </w:rPr>
                  </w:pPr>
                  <w:r w:rsidRPr="004F2B98">
                    <w:rPr>
                      <w:rFonts w:ascii="Arial" w:eastAsia="Arial" w:hAnsi="Arial" w:cs="Arial"/>
                      <w:sz w:val="20"/>
                      <w:szCs w:val="20"/>
                    </w:rPr>
                    <w:t>Informacijski sistem</w:t>
                  </w:r>
                </w:p>
              </w:tc>
              <w:tc>
                <w:tcPr>
                  <w:tcW w:w="21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1637EDDE" w14:textId="77777777" w:rsidR="006F273C" w:rsidRPr="004F2B98" w:rsidRDefault="006F273C" w:rsidP="006F273C">
                  <w:pPr>
                    <w:rPr>
                      <w:rFonts w:ascii="Arial" w:eastAsia="Arial" w:hAnsi="Arial" w:cs="Arial"/>
                      <w:sz w:val="20"/>
                      <w:szCs w:val="20"/>
                    </w:rPr>
                  </w:pPr>
                  <w:r w:rsidRPr="004F2B98">
                    <w:rPr>
                      <w:rFonts w:ascii="Arial" w:eastAsia="Arial" w:hAnsi="Arial" w:cs="Arial"/>
                      <w:sz w:val="20"/>
                      <w:szCs w:val="20"/>
                    </w:rPr>
                    <w:t xml:space="preserve"> </w:t>
                  </w:r>
                </w:p>
              </w:tc>
              <w:tc>
                <w:tcPr>
                  <w:tcW w:w="330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7AAD14B8" w14:textId="77777777" w:rsidR="006F273C" w:rsidRPr="004F2B98" w:rsidRDefault="006F273C" w:rsidP="006F273C">
                  <w:pPr>
                    <w:rPr>
                      <w:rFonts w:ascii="Arial" w:eastAsia="Arial" w:hAnsi="Arial" w:cs="Arial"/>
                      <w:sz w:val="20"/>
                      <w:szCs w:val="20"/>
                    </w:rPr>
                  </w:pPr>
                  <w:r w:rsidRPr="004F2B98">
                    <w:rPr>
                      <w:rFonts w:ascii="Arial" w:eastAsia="Arial" w:hAnsi="Arial" w:cs="Arial"/>
                      <w:sz w:val="20"/>
                      <w:szCs w:val="20"/>
                    </w:rPr>
                    <w:t xml:space="preserve">54.231 </w:t>
                  </w:r>
                </w:p>
              </w:tc>
            </w:tr>
            <w:tr w:rsidR="006F273C" w:rsidRPr="004F2B98" w14:paraId="65AD870B" w14:textId="77777777" w:rsidTr="00F32072">
              <w:trPr>
                <w:trHeight w:val="300"/>
              </w:trPr>
              <w:tc>
                <w:tcPr>
                  <w:tcW w:w="34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016F79E8" w14:textId="77777777" w:rsidR="006F273C" w:rsidRPr="004F2B98" w:rsidRDefault="006F273C" w:rsidP="006F273C">
                  <w:pPr>
                    <w:rPr>
                      <w:rFonts w:ascii="Arial" w:eastAsia="Arial" w:hAnsi="Arial" w:cs="Arial"/>
                      <w:sz w:val="20"/>
                      <w:szCs w:val="20"/>
                    </w:rPr>
                  </w:pPr>
                  <w:r w:rsidRPr="004F2B98">
                    <w:rPr>
                      <w:rFonts w:ascii="Arial" w:eastAsia="Arial" w:hAnsi="Arial" w:cs="Arial"/>
                      <w:sz w:val="20"/>
                      <w:szCs w:val="20"/>
                    </w:rPr>
                    <w:t>Skupaj:</w:t>
                  </w:r>
                </w:p>
              </w:tc>
              <w:tc>
                <w:tcPr>
                  <w:tcW w:w="21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2CA45AB3" w14:textId="77777777" w:rsidR="006F273C" w:rsidRPr="004F2B98" w:rsidRDefault="006F273C" w:rsidP="006F273C">
                  <w:pPr>
                    <w:rPr>
                      <w:rFonts w:ascii="Arial" w:eastAsia="Arial" w:hAnsi="Arial" w:cs="Arial"/>
                      <w:sz w:val="20"/>
                      <w:szCs w:val="20"/>
                    </w:rPr>
                  </w:pPr>
                  <w:r w:rsidRPr="004F2B98">
                    <w:rPr>
                      <w:rFonts w:ascii="Arial" w:eastAsia="Arial" w:hAnsi="Arial" w:cs="Arial"/>
                      <w:sz w:val="20"/>
                      <w:szCs w:val="20"/>
                    </w:rPr>
                    <w:t>32,76</w:t>
                  </w:r>
                </w:p>
              </w:tc>
              <w:tc>
                <w:tcPr>
                  <w:tcW w:w="330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38385F51" w14:textId="77777777" w:rsidR="006F273C" w:rsidRPr="004F2B98" w:rsidRDefault="006F273C" w:rsidP="006F273C">
                  <w:pPr>
                    <w:rPr>
                      <w:rFonts w:ascii="Arial" w:eastAsia="Arial" w:hAnsi="Arial" w:cs="Arial"/>
                      <w:sz w:val="20"/>
                      <w:szCs w:val="20"/>
                    </w:rPr>
                  </w:pPr>
                  <w:r w:rsidRPr="004F2B98">
                    <w:rPr>
                      <w:rFonts w:ascii="Arial" w:eastAsia="Arial" w:hAnsi="Arial" w:cs="Arial"/>
                      <w:sz w:val="20"/>
                      <w:szCs w:val="20"/>
                    </w:rPr>
                    <w:t>1. 879.634 EUR</w:t>
                  </w:r>
                </w:p>
              </w:tc>
            </w:tr>
          </w:tbl>
          <w:p w14:paraId="38ADA756" w14:textId="77777777" w:rsidR="006F273C" w:rsidRPr="004F2B98" w:rsidRDefault="006F273C" w:rsidP="006F273C">
            <w:pPr>
              <w:rPr>
                <w:rFonts w:ascii="Arial" w:eastAsia="Arial" w:hAnsi="Arial" w:cs="Arial"/>
                <w:sz w:val="20"/>
                <w:szCs w:val="20"/>
              </w:rPr>
            </w:pPr>
          </w:p>
          <w:p w14:paraId="41F6BABB" w14:textId="77777777" w:rsidR="009A3656" w:rsidRPr="009A3656" w:rsidRDefault="009A3656" w:rsidP="004F2B98">
            <w:pPr>
              <w:spacing w:after="120" w:line="276" w:lineRule="auto"/>
              <w:rPr>
                <w:rFonts w:ascii="Arial" w:eastAsia="Arial" w:hAnsi="Arial" w:cs="Arial"/>
                <w:sz w:val="20"/>
                <w:szCs w:val="20"/>
              </w:rPr>
            </w:pPr>
            <w:r w:rsidRPr="009A3656">
              <w:rPr>
                <w:rFonts w:ascii="Arial" w:eastAsia="Arial" w:hAnsi="Arial" w:cs="Arial"/>
                <w:sz w:val="20"/>
                <w:szCs w:val="20"/>
              </w:rPr>
              <w:t xml:space="preserve">Za izvajanje nadzora trga bi bilo potrebnih 17,19 FTE oziroma 921.722 EUR. Pri izračunu stroška je upoštevan povprečen plačilni razred za inšpektorja na JAZMP z vsemi dodatki in stroški, vključeni so stroški rednih izobraževanj in usposabljanj, ter posredni stroški. Trenutno na področju nadzora trga medicinskih pripomočkov dela 6 oseb. Za učinkovit nadzor trga glede na ureditev področja skladno z Uredbo 2017/745/EU in Uredbo 2017/746/EU bi bilo potrebno zaposliti dodatne inšpektorje, predvideva se zapolnitev potreb v dveh letih (polovico v prvem letu in polovico v drugem letu). </w:t>
            </w:r>
          </w:p>
          <w:p w14:paraId="31666D0E" w14:textId="77777777" w:rsidR="009A3656" w:rsidRPr="009A3656" w:rsidRDefault="009A3656" w:rsidP="004F2B98">
            <w:pPr>
              <w:spacing w:after="120" w:line="276" w:lineRule="auto"/>
              <w:rPr>
                <w:rFonts w:ascii="Arial" w:eastAsia="Arial" w:hAnsi="Arial" w:cs="Arial"/>
                <w:sz w:val="20"/>
                <w:szCs w:val="20"/>
              </w:rPr>
            </w:pPr>
          </w:p>
          <w:p w14:paraId="6F20B18A" w14:textId="04212C63" w:rsidR="00D3367C" w:rsidRDefault="00D3367C" w:rsidP="00D3367C">
            <w:pPr>
              <w:spacing w:after="120" w:line="276" w:lineRule="auto"/>
              <w:rPr>
                <w:rFonts w:ascii="Arial" w:eastAsia="Arial" w:hAnsi="Arial" w:cs="Arial"/>
                <w:sz w:val="20"/>
                <w:szCs w:val="20"/>
              </w:rPr>
            </w:pPr>
            <w:r w:rsidRPr="00D3367C">
              <w:rPr>
                <w:rFonts w:ascii="Arial" w:eastAsia="Arial" w:hAnsi="Arial" w:cs="Arial"/>
                <w:sz w:val="20"/>
                <w:szCs w:val="20"/>
              </w:rPr>
              <w:t>V sklopu tekočih transferjev v javne zavode se JAZMP trenutno zagotavljajo sredstva za vse tekoče naloge v skupni višini do 1.500.000 EUR, od tega za naloge povezane z medicinskimi pripomočki v višini do 350.000 EUR.</w:t>
            </w:r>
            <w:r w:rsidR="009A3656" w:rsidRPr="009A3656">
              <w:rPr>
                <w:rFonts w:ascii="Arial" w:eastAsia="Arial" w:hAnsi="Arial" w:cs="Arial"/>
                <w:sz w:val="20"/>
                <w:szCs w:val="20"/>
              </w:rPr>
              <w:t xml:space="preserve"> Glede na ocenjene stroške za nadzor</w:t>
            </w:r>
            <w:r>
              <w:rPr>
                <w:rFonts w:ascii="Arial" w:eastAsia="Arial" w:hAnsi="Arial" w:cs="Arial"/>
                <w:sz w:val="20"/>
                <w:szCs w:val="20"/>
              </w:rPr>
              <w:t xml:space="preserve"> </w:t>
            </w:r>
            <w:r w:rsidR="009A3656" w:rsidRPr="00A45C27">
              <w:rPr>
                <w:rFonts w:ascii="Arial" w:eastAsia="Arial" w:hAnsi="Arial" w:cs="Arial"/>
                <w:sz w:val="20"/>
                <w:szCs w:val="20"/>
              </w:rPr>
              <w:t>trga, ki bi naj v končnem znesku znašali 921.722 EUR se torej predvideva povečanje izdatkov državnega proračuna za približno 560.000 EUR. Kot že omenjeno, se predvideva, da bi se zaposlitve realizirale v dveh letih, tako bi se v prvem letu stroški za državni proračun povečali za 281.316 EUR, v drugem letu pa še za dodatnih 281.316 EUR</w:t>
            </w:r>
            <w:r>
              <w:rPr>
                <w:rFonts w:ascii="Arial" w:eastAsia="Arial" w:hAnsi="Arial" w:cs="Arial"/>
                <w:sz w:val="20"/>
                <w:szCs w:val="20"/>
              </w:rPr>
              <w:t xml:space="preserve">. </w:t>
            </w:r>
            <w:r w:rsidRPr="00A45C27">
              <w:rPr>
                <w:rFonts w:ascii="Arial" w:eastAsia="Arial" w:hAnsi="Arial" w:cs="Arial"/>
                <w:sz w:val="20"/>
                <w:szCs w:val="20"/>
              </w:rPr>
              <w:t xml:space="preserve">Transferji iz proračuna se sicer z večanjem nalog JAZMP tudi </w:t>
            </w:r>
            <w:r w:rsidRPr="000231E2">
              <w:rPr>
                <w:rFonts w:ascii="Arial" w:eastAsia="Arial" w:hAnsi="Arial" w:cs="Arial"/>
                <w:sz w:val="20"/>
                <w:szCs w:val="20"/>
              </w:rPr>
              <w:t>povečujejo, v letu 2022 je bilo realiziranega transferja za 0,9 mio EUR, v letu 2023 1,17 mio EUR in v letu 2024 za 1,</w:t>
            </w:r>
            <w:r w:rsidR="000231E2" w:rsidRPr="000231E2">
              <w:rPr>
                <w:rFonts w:ascii="Arial" w:eastAsia="Arial" w:hAnsi="Arial" w:cs="Arial"/>
                <w:sz w:val="20"/>
                <w:szCs w:val="20"/>
              </w:rPr>
              <w:t>23</w:t>
            </w:r>
            <w:r w:rsidRPr="000231E2">
              <w:rPr>
                <w:rFonts w:ascii="Arial" w:eastAsia="Arial" w:hAnsi="Arial" w:cs="Arial"/>
                <w:sz w:val="20"/>
                <w:szCs w:val="20"/>
              </w:rPr>
              <w:t xml:space="preserve"> EUR. Izvajanje nalog nadzora na področju medicinskih pripomočkov in posledično povečanje stroškov je bilo </w:t>
            </w:r>
            <w:r w:rsidR="00E5195E" w:rsidRPr="000231E2">
              <w:rPr>
                <w:rFonts w:ascii="Arial" w:eastAsia="Arial" w:hAnsi="Arial" w:cs="Arial"/>
                <w:sz w:val="20"/>
                <w:szCs w:val="20"/>
              </w:rPr>
              <w:t xml:space="preserve">upoštevano </w:t>
            </w:r>
            <w:r w:rsidR="00D07AA0">
              <w:rPr>
                <w:rFonts w:ascii="Arial" w:eastAsia="Arial" w:hAnsi="Arial" w:cs="Arial"/>
                <w:sz w:val="20"/>
                <w:szCs w:val="20"/>
              </w:rPr>
              <w:t>v finančnem načrtu Ministrstva za zdravje</w:t>
            </w:r>
            <w:r w:rsidR="00D76A86">
              <w:rPr>
                <w:rFonts w:ascii="Arial" w:eastAsia="Arial" w:hAnsi="Arial" w:cs="Arial"/>
                <w:sz w:val="20"/>
                <w:szCs w:val="20"/>
              </w:rPr>
              <w:t>,</w:t>
            </w:r>
            <w:r w:rsidR="00E5195E">
              <w:rPr>
                <w:rFonts w:ascii="Arial" w:eastAsia="Arial" w:hAnsi="Arial" w:cs="Arial"/>
                <w:sz w:val="20"/>
                <w:szCs w:val="20"/>
              </w:rPr>
              <w:t xml:space="preserve"> </w:t>
            </w:r>
            <w:r w:rsidR="00D76A86">
              <w:rPr>
                <w:rFonts w:ascii="Arial" w:eastAsia="Arial" w:hAnsi="Arial" w:cs="Arial"/>
                <w:sz w:val="20"/>
                <w:szCs w:val="20"/>
              </w:rPr>
              <w:t>tako za leto 2025 kot za leto 2026.</w:t>
            </w:r>
          </w:p>
          <w:p w14:paraId="7665712D" w14:textId="77777777" w:rsidR="00E5195E" w:rsidRPr="009A3656" w:rsidRDefault="00E5195E" w:rsidP="00D3367C">
            <w:pPr>
              <w:spacing w:after="120" w:line="276" w:lineRule="auto"/>
              <w:rPr>
                <w:rFonts w:ascii="Arial" w:eastAsia="Arial" w:hAnsi="Arial" w:cs="Arial"/>
                <w:sz w:val="20"/>
                <w:szCs w:val="20"/>
              </w:rPr>
            </w:pPr>
          </w:p>
          <w:p w14:paraId="41741257" w14:textId="77777777" w:rsidR="009A3656" w:rsidRDefault="009A3656" w:rsidP="009A3656">
            <w:pPr>
              <w:spacing w:after="120" w:line="276" w:lineRule="auto"/>
              <w:rPr>
                <w:rFonts w:ascii="Arial" w:eastAsia="Arial" w:hAnsi="Arial" w:cs="Arial"/>
                <w:sz w:val="20"/>
                <w:szCs w:val="20"/>
              </w:rPr>
            </w:pPr>
            <w:r>
              <w:rPr>
                <w:rFonts w:ascii="Arial" w:eastAsia="Arial" w:hAnsi="Arial" w:cs="Arial"/>
                <w:sz w:val="20"/>
                <w:szCs w:val="20"/>
              </w:rPr>
              <w:t xml:space="preserve">Izračuni potrebnih prihodkov JAZMP temeljijo na oceni stroška, ki ga bo JAZMP imel za izvajanje vseh nalog in predvidoma znaša </w:t>
            </w:r>
            <w:r w:rsidRPr="008D0B00">
              <w:rPr>
                <w:rFonts w:ascii="Arial" w:eastAsia="Arial" w:hAnsi="Arial" w:cs="Arial"/>
                <w:sz w:val="20"/>
                <w:szCs w:val="20"/>
              </w:rPr>
              <w:t>1.879.634 EUR</w:t>
            </w:r>
            <w:r>
              <w:rPr>
                <w:rFonts w:ascii="Arial" w:eastAsia="Arial" w:hAnsi="Arial" w:cs="Arial"/>
                <w:sz w:val="20"/>
                <w:szCs w:val="20"/>
              </w:rPr>
              <w:t>. Kot je že pojasnjeno, bi se nadzor trga oziroma inšpekcija financirala iz državnega proračuna (</w:t>
            </w:r>
            <w:r w:rsidRPr="00505EAD">
              <w:rPr>
                <w:rFonts w:ascii="Arial" w:eastAsia="Arial" w:hAnsi="Arial" w:cs="Arial"/>
                <w:sz w:val="20"/>
                <w:szCs w:val="20"/>
              </w:rPr>
              <w:t>921.722</w:t>
            </w:r>
            <w:r>
              <w:rPr>
                <w:rFonts w:ascii="Arial" w:eastAsia="Arial" w:hAnsi="Arial" w:cs="Arial"/>
                <w:sz w:val="20"/>
                <w:szCs w:val="20"/>
              </w:rPr>
              <w:t xml:space="preserve"> EUR); preostali del pa bi JAZMP pridobil z za</w:t>
            </w:r>
            <w:r w:rsidRPr="52BA4D1C">
              <w:rPr>
                <w:rFonts w:ascii="Arial" w:eastAsia="Arial" w:hAnsi="Arial" w:cs="Arial"/>
                <w:sz w:val="20"/>
                <w:szCs w:val="20"/>
              </w:rPr>
              <w:t>računavanjem pristojbin fizičnim in pravnim osebam, ki so predmet Uredbe 2017/745/EU</w:t>
            </w:r>
            <w:r w:rsidRPr="00847818">
              <w:rPr>
                <w:rFonts w:ascii="Arial" w:eastAsia="Arial" w:hAnsi="Arial" w:cs="Arial"/>
                <w:sz w:val="20"/>
                <w:szCs w:val="20"/>
              </w:rPr>
              <w:t xml:space="preserve"> </w:t>
            </w:r>
            <w:r w:rsidRPr="52BA4D1C">
              <w:rPr>
                <w:rFonts w:ascii="Arial" w:eastAsia="Arial" w:hAnsi="Arial" w:cs="Arial"/>
                <w:sz w:val="20"/>
                <w:szCs w:val="20"/>
              </w:rPr>
              <w:t xml:space="preserve">in Uredbe 2017/746/EU ter katerih dejavnosti se nanašajo na dajanje pripomočkov na trg, v uporabo ali na omogočanje njihove dostopnosti. </w:t>
            </w:r>
            <w:r>
              <w:rPr>
                <w:rFonts w:ascii="Arial" w:eastAsia="Arial" w:hAnsi="Arial" w:cs="Arial"/>
                <w:sz w:val="20"/>
                <w:szCs w:val="20"/>
              </w:rPr>
              <w:t>Hkrati so</w:t>
            </w:r>
            <w:r w:rsidRPr="52BA4D1C">
              <w:rPr>
                <w:rFonts w:ascii="Arial" w:eastAsia="Arial" w:hAnsi="Arial" w:cs="Arial"/>
                <w:sz w:val="20"/>
                <w:szCs w:val="20"/>
              </w:rPr>
              <w:t xml:space="preserve"> predvidene tudi pristojbine za posamezne postopke iz vlog. Navedeno bo opredeljeno v tarifi za medicinske pripomočke</w:t>
            </w:r>
            <w:r>
              <w:rPr>
                <w:rFonts w:ascii="Arial" w:eastAsia="Arial" w:hAnsi="Arial" w:cs="Arial"/>
                <w:sz w:val="20"/>
                <w:szCs w:val="20"/>
              </w:rPr>
              <w:t>.</w:t>
            </w:r>
          </w:p>
          <w:p w14:paraId="38877053" w14:textId="77777777" w:rsidR="009A3656" w:rsidRDefault="009A3656" w:rsidP="009A3656">
            <w:pPr>
              <w:spacing w:after="120" w:line="276" w:lineRule="auto"/>
              <w:rPr>
                <w:rFonts w:ascii="Arial" w:eastAsia="Arial" w:hAnsi="Arial" w:cs="Arial"/>
                <w:sz w:val="20"/>
                <w:szCs w:val="20"/>
              </w:rPr>
            </w:pPr>
            <w:r>
              <w:rPr>
                <w:rFonts w:ascii="Arial" w:eastAsia="Arial" w:hAnsi="Arial" w:cs="Arial"/>
                <w:sz w:val="20"/>
                <w:szCs w:val="20"/>
              </w:rPr>
              <w:t xml:space="preserve"> </w:t>
            </w:r>
          </w:p>
          <w:tbl>
            <w:tblPr>
              <w:tblStyle w:val="Tabelamrea"/>
              <w:tblW w:w="8849" w:type="dxa"/>
              <w:tblLayout w:type="fixed"/>
              <w:tblLook w:val="04A0" w:firstRow="1" w:lastRow="0" w:firstColumn="1" w:lastColumn="0" w:noHBand="0" w:noVBand="1"/>
            </w:tblPr>
            <w:tblGrid>
              <w:gridCol w:w="3405"/>
              <w:gridCol w:w="2140"/>
              <w:gridCol w:w="3304"/>
            </w:tblGrid>
            <w:tr w:rsidR="009A3656" w:rsidRPr="004F2B98" w14:paraId="325B7E2C" w14:textId="77777777" w:rsidTr="00F32072">
              <w:trPr>
                <w:trHeight w:val="300"/>
              </w:trPr>
              <w:tc>
                <w:tcPr>
                  <w:tcW w:w="34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3EECFA37" w14:textId="77777777" w:rsidR="009A3656" w:rsidRPr="004F2B98" w:rsidRDefault="009A3656" w:rsidP="009A3656">
                  <w:pPr>
                    <w:rPr>
                      <w:rFonts w:ascii="Arial" w:eastAsia="Arial" w:hAnsi="Arial" w:cs="Arial"/>
                      <w:sz w:val="20"/>
                      <w:szCs w:val="20"/>
                    </w:rPr>
                  </w:pPr>
                </w:p>
              </w:tc>
              <w:tc>
                <w:tcPr>
                  <w:tcW w:w="21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2447F68F" w14:textId="77777777" w:rsidR="009A3656" w:rsidRPr="004F2B98" w:rsidRDefault="009A3656" w:rsidP="009A3656">
                  <w:pPr>
                    <w:rPr>
                      <w:rFonts w:ascii="Arial" w:eastAsia="Arial" w:hAnsi="Arial" w:cs="Arial"/>
                      <w:sz w:val="20"/>
                      <w:szCs w:val="20"/>
                    </w:rPr>
                  </w:pPr>
                </w:p>
              </w:tc>
              <w:tc>
                <w:tcPr>
                  <w:tcW w:w="330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77CA98F9" w14:textId="77777777" w:rsidR="009A3656" w:rsidRPr="004F2B98" w:rsidRDefault="009A3656" w:rsidP="009A3656">
                  <w:pPr>
                    <w:rPr>
                      <w:rFonts w:ascii="Arial" w:eastAsia="Arial" w:hAnsi="Arial" w:cs="Arial"/>
                      <w:sz w:val="20"/>
                      <w:szCs w:val="20"/>
                    </w:rPr>
                  </w:pPr>
                  <w:r w:rsidRPr="004F2B98">
                    <w:rPr>
                      <w:rFonts w:ascii="Arial" w:eastAsia="Arial" w:hAnsi="Arial" w:cs="Arial"/>
                      <w:sz w:val="20"/>
                      <w:szCs w:val="20"/>
                    </w:rPr>
                    <w:t>Predvideni prihodki:</w:t>
                  </w:r>
                </w:p>
              </w:tc>
            </w:tr>
            <w:tr w:rsidR="009A3656" w:rsidRPr="004F2B98" w14:paraId="360727F5" w14:textId="77777777" w:rsidTr="00F32072">
              <w:trPr>
                <w:trHeight w:val="300"/>
              </w:trPr>
              <w:tc>
                <w:tcPr>
                  <w:tcW w:w="34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7B041F3E" w14:textId="77777777" w:rsidR="009A3656" w:rsidRPr="004F2B98" w:rsidRDefault="009A3656" w:rsidP="009A3656">
                  <w:pPr>
                    <w:rPr>
                      <w:rFonts w:ascii="Arial" w:eastAsia="Arial" w:hAnsi="Arial" w:cs="Arial"/>
                      <w:sz w:val="20"/>
                      <w:szCs w:val="20"/>
                    </w:rPr>
                  </w:pPr>
                  <w:r w:rsidRPr="004F2B98">
                    <w:rPr>
                      <w:rFonts w:ascii="Arial" w:eastAsia="Arial" w:hAnsi="Arial" w:cs="Arial"/>
                      <w:sz w:val="20"/>
                      <w:szCs w:val="20"/>
                    </w:rPr>
                    <w:t>Državni proračun:</w:t>
                  </w:r>
                </w:p>
              </w:tc>
              <w:tc>
                <w:tcPr>
                  <w:tcW w:w="21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682F95BE" w14:textId="77777777" w:rsidR="009A3656" w:rsidRPr="004F2B98" w:rsidRDefault="009A3656" w:rsidP="009A3656">
                  <w:pPr>
                    <w:rPr>
                      <w:rFonts w:ascii="Arial" w:eastAsia="Arial" w:hAnsi="Arial" w:cs="Arial"/>
                      <w:sz w:val="20"/>
                      <w:szCs w:val="20"/>
                    </w:rPr>
                  </w:pPr>
                </w:p>
              </w:tc>
              <w:tc>
                <w:tcPr>
                  <w:tcW w:w="330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04907C8F" w14:textId="77777777" w:rsidR="009A3656" w:rsidRPr="004F2B98" w:rsidRDefault="009A3656" w:rsidP="009A3656">
                  <w:pPr>
                    <w:rPr>
                      <w:rFonts w:ascii="Arial" w:eastAsia="Arial" w:hAnsi="Arial" w:cs="Arial"/>
                      <w:sz w:val="20"/>
                      <w:szCs w:val="20"/>
                    </w:rPr>
                  </w:pPr>
                  <w:r w:rsidRPr="004F2B98">
                    <w:rPr>
                      <w:rFonts w:ascii="Arial" w:eastAsia="Arial" w:hAnsi="Arial" w:cs="Arial"/>
                      <w:sz w:val="20"/>
                      <w:szCs w:val="20"/>
                    </w:rPr>
                    <w:t>921.722 EUR</w:t>
                  </w:r>
                </w:p>
              </w:tc>
            </w:tr>
            <w:tr w:rsidR="009A3656" w:rsidRPr="004F2B98" w14:paraId="57B9D5C0" w14:textId="77777777" w:rsidTr="00F32072">
              <w:trPr>
                <w:trHeight w:val="300"/>
              </w:trPr>
              <w:tc>
                <w:tcPr>
                  <w:tcW w:w="34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4B94A9B6" w14:textId="77777777" w:rsidR="009A3656" w:rsidRPr="004F2B98" w:rsidRDefault="009A3656" w:rsidP="009A3656">
                  <w:pPr>
                    <w:rPr>
                      <w:rFonts w:ascii="Arial" w:eastAsia="Arial" w:hAnsi="Arial" w:cs="Arial"/>
                      <w:sz w:val="20"/>
                      <w:szCs w:val="20"/>
                    </w:rPr>
                  </w:pPr>
                  <w:r w:rsidRPr="004F2B98">
                    <w:rPr>
                      <w:rFonts w:ascii="Arial" w:eastAsia="Arial" w:hAnsi="Arial" w:cs="Arial"/>
                      <w:sz w:val="20"/>
                      <w:szCs w:val="20"/>
                    </w:rPr>
                    <w:t>Pristojbinske naloge:</w:t>
                  </w:r>
                </w:p>
              </w:tc>
              <w:tc>
                <w:tcPr>
                  <w:tcW w:w="21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213F7E71" w14:textId="77777777" w:rsidR="009A3656" w:rsidRPr="004F2B98" w:rsidRDefault="009A3656" w:rsidP="009A3656">
                  <w:pPr>
                    <w:rPr>
                      <w:rFonts w:ascii="Arial" w:eastAsia="Arial" w:hAnsi="Arial" w:cs="Arial"/>
                      <w:sz w:val="20"/>
                      <w:szCs w:val="20"/>
                    </w:rPr>
                  </w:pPr>
                  <w:r w:rsidRPr="004F2B98">
                    <w:rPr>
                      <w:rFonts w:ascii="Arial" w:eastAsia="Arial" w:hAnsi="Arial" w:cs="Arial"/>
                      <w:sz w:val="20"/>
                      <w:szCs w:val="20"/>
                    </w:rPr>
                    <w:t xml:space="preserve"> </w:t>
                  </w:r>
                </w:p>
              </w:tc>
              <w:tc>
                <w:tcPr>
                  <w:tcW w:w="330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1BE267EE" w14:textId="77777777" w:rsidR="009A3656" w:rsidRPr="004F2B98" w:rsidRDefault="009A3656" w:rsidP="009A3656">
                  <w:pPr>
                    <w:rPr>
                      <w:rFonts w:ascii="Arial" w:eastAsia="Arial" w:hAnsi="Arial" w:cs="Arial"/>
                      <w:sz w:val="20"/>
                      <w:szCs w:val="20"/>
                    </w:rPr>
                  </w:pPr>
                </w:p>
              </w:tc>
            </w:tr>
            <w:tr w:rsidR="009A3656" w:rsidRPr="004F2B98" w14:paraId="0249C6BD" w14:textId="77777777" w:rsidTr="00F32072">
              <w:trPr>
                <w:trHeight w:val="300"/>
              </w:trPr>
              <w:tc>
                <w:tcPr>
                  <w:tcW w:w="34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0F49FABF" w14:textId="77777777" w:rsidR="009A3656" w:rsidRPr="004F2B98" w:rsidRDefault="009A3656" w:rsidP="009A3656">
                  <w:pPr>
                    <w:rPr>
                      <w:rFonts w:ascii="Arial" w:eastAsia="Arial" w:hAnsi="Arial" w:cs="Arial"/>
                      <w:sz w:val="20"/>
                      <w:szCs w:val="20"/>
                    </w:rPr>
                  </w:pPr>
                  <w:r w:rsidRPr="004F2B98">
                    <w:rPr>
                      <w:rFonts w:ascii="Arial" w:eastAsia="Arial" w:hAnsi="Arial" w:cs="Arial"/>
                      <w:sz w:val="20"/>
                      <w:szCs w:val="20"/>
                    </w:rPr>
                    <w:t>Vloge za klinične raziskave in študije učinkovitosti</w:t>
                  </w:r>
                </w:p>
              </w:tc>
              <w:tc>
                <w:tcPr>
                  <w:tcW w:w="21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24253C9E" w14:textId="77777777" w:rsidR="009A3656" w:rsidRPr="004F2B98" w:rsidRDefault="009A3656" w:rsidP="009A3656">
                  <w:pPr>
                    <w:rPr>
                      <w:rFonts w:ascii="Arial" w:eastAsia="Arial" w:hAnsi="Arial" w:cs="Arial"/>
                      <w:sz w:val="20"/>
                      <w:szCs w:val="20"/>
                    </w:rPr>
                  </w:pPr>
                  <w:r w:rsidRPr="004F2B98">
                    <w:rPr>
                      <w:rFonts w:ascii="Arial" w:eastAsia="Arial" w:hAnsi="Arial" w:cs="Arial"/>
                      <w:sz w:val="20"/>
                      <w:szCs w:val="20"/>
                    </w:rPr>
                    <w:t xml:space="preserve"> </w:t>
                  </w:r>
                </w:p>
              </w:tc>
              <w:tc>
                <w:tcPr>
                  <w:tcW w:w="330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43933AF6" w14:textId="77777777" w:rsidR="009A3656" w:rsidRPr="004F2B98" w:rsidRDefault="009A3656" w:rsidP="009A3656">
                  <w:pPr>
                    <w:rPr>
                      <w:rFonts w:ascii="Arial" w:eastAsia="Arial" w:hAnsi="Arial" w:cs="Arial"/>
                      <w:sz w:val="20"/>
                      <w:szCs w:val="20"/>
                    </w:rPr>
                  </w:pPr>
                  <w:r w:rsidRPr="00243931">
                    <w:rPr>
                      <w:rFonts w:ascii="Arial" w:eastAsia="Arial" w:hAnsi="Arial" w:cs="Arial"/>
                      <w:sz w:val="20"/>
                      <w:szCs w:val="20"/>
                    </w:rPr>
                    <w:t>16.525</w:t>
                  </w:r>
                  <w:r w:rsidRPr="004F2B98">
                    <w:rPr>
                      <w:rFonts w:ascii="Arial" w:eastAsia="Arial" w:hAnsi="Arial" w:cs="Arial"/>
                      <w:sz w:val="20"/>
                      <w:szCs w:val="20"/>
                    </w:rPr>
                    <w:t xml:space="preserve"> </w:t>
                  </w:r>
                </w:p>
              </w:tc>
            </w:tr>
            <w:tr w:rsidR="009A3656" w:rsidRPr="004F2B98" w14:paraId="105C9B17" w14:textId="77777777" w:rsidTr="00F32072">
              <w:trPr>
                <w:trHeight w:val="300"/>
              </w:trPr>
              <w:tc>
                <w:tcPr>
                  <w:tcW w:w="34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6359EC31" w14:textId="77777777" w:rsidR="009A3656" w:rsidRPr="004F2B98" w:rsidRDefault="009A3656" w:rsidP="009A3656">
                  <w:pPr>
                    <w:rPr>
                      <w:rFonts w:ascii="Arial" w:eastAsia="Arial" w:hAnsi="Arial" w:cs="Arial"/>
                      <w:sz w:val="20"/>
                      <w:szCs w:val="20"/>
                    </w:rPr>
                  </w:pPr>
                  <w:r w:rsidRPr="004F2B98">
                    <w:rPr>
                      <w:rFonts w:ascii="Arial" w:eastAsia="Arial" w:hAnsi="Arial" w:cs="Arial"/>
                      <w:sz w:val="20"/>
                      <w:szCs w:val="20"/>
                    </w:rPr>
                    <w:t xml:space="preserve">Priglašeni organ </w:t>
                  </w:r>
                </w:p>
              </w:tc>
              <w:tc>
                <w:tcPr>
                  <w:tcW w:w="21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0BC7021A" w14:textId="77777777" w:rsidR="009A3656" w:rsidRPr="004F2B98" w:rsidRDefault="009A3656" w:rsidP="009A3656">
                  <w:pPr>
                    <w:rPr>
                      <w:rFonts w:ascii="Arial" w:eastAsia="Arial" w:hAnsi="Arial" w:cs="Arial"/>
                      <w:sz w:val="20"/>
                      <w:szCs w:val="20"/>
                    </w:rPr>
                  </w:pPr>
                  <w:r w:rsidRPr="004F2B98">
                    <w:rPr>
                      <w:rFonts w:ascii="Arial" w:eastAsia="Arial" w:hAnsi="Arial" w:cs="Arial"/>
                      <w:sz w:val="20"/>
                      <w:szCs w:val="20"/>
                    </w:rPr>
                    <w:t xml:space="preserve"> </w:t>
                  </w:r>
                </w:p>
              </w:tc>
              <w:tc>
                <w:tcPr>
                  <w:tcW w:w="330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6CA851F2" w14:textId="77777777" w:rsidR="009A3656" w:rsidRPr="004F2B98" w:rsidRDefault="009A3656" w:rsidP="009A3656">
                  <w:pPr>
                    <w:rPr>
                      <w:rFonts w:ascii="Arial" w:eastAsia="Arial" w:hAnsi="Arial" w:cs="Arial"/>
                      <w:sz w:val="20"/>
                      <w:szCs w:val="20"/>
                    </w:rPr>
                  </w:pPr>
                  <w:r w:rsidRPr="00243931">
                    <w:rPr>
                      <w:rFonts w:ascii="Arial" w:eastAsia="Arial" w:hAnsi="Arial" w:cs="Arial"/>
                      <w:sz w:val="20"/>
                      <w:szCs w:val="20"/>
                    </w:rPr>
                    <w:t>20.000</w:t>
                  </w:r>
                </w:p>
              </w:tc>
            </w:tr>
            <w:tr w:rsidR="009A3656" w:rsidRPr="004F2B98" w14:paraId="3098F3E9" w14:textId="77777777" w:rsidTr="00F32072">
              <w:trPr>
                <w:trHeight w:val="300"/>
              </w:trPr>
              <w:tc>
                <w:tcPr>
                  <w:tcW w:w="34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4BB683AB" w14:textId="77777777" w:rsidR="009A3656" w:rsidRPr="004F2B98" w:rsidRDefault="009A3656" w:rsidP="009A3656">
                  <w:pPr>
                    <w:rPr>
                      <w:rFonts w:ascii="Arial" w:eastAsia="Arial" w:hAnsi="Arial" w:cs="Arial"/>
                      <w:sz w:val="20"/>
                      <w:szCs w:val="20"/>
                    </w:rPr>
                  </w:pPr>
                  <w:r w:rsidRPr="004F2B98">
                    <w:rPr>
                      <w:rFonts w:ascii="Arial" w:eastAsia="Arial" w:hAnsi="Arial" w:cs="Arial"/>
                      <w:sz w:val="20"/>
                      <w:szCs w:val="20"/>
                    </w:rPr>
                    <w:t>Certifikat o prosti prodaji</w:t>
                  </w:r>
                </w:p>
              </w:tc>
              <w:tc>
                <w:tcPr>
                  <w:tcW w:w="21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33E60772" w14:textId="77777777" w:rsidR="009A3656" w:rsidRPr="004F2B98" w:rsidRDefault="009A3656" w:rsidP="009A3656">
                  <w:pPr>
                    <w:rPr>
                      <w:rFonts w:ascii="Arial" w:eastAsia="Arial" w:hAnsi="Arial" w:cs="Arial"/>
                      <w:sz w:val="20"/>
                      <w:szCs w:val="20"/>
                    </w:rPr>
                  </w:pPr>
                  <w:r w:rsidRPr="004F2B98">
                    <w:rPr>
                      <w:rFonts w:ascii="Arial" w:eastAsia="Arial" w:hAnsi="Arial" w:cs="Arial"/>
                      <w:sz w:val="20"/>
                      <w:szCs w:val="20"/>
                    </w:rPr>
                    <w:t xml:space="preserve"> </w:t>
                  </w:r>
                </w:p>
              </w:tc>
              <w:tc>
                <w:tcPr>
                  <w:tcW w:w="330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1AB86F77" w14:textId="77777777" w:rsidR="009A3656" w:rsidRPr="004F2B98" w:rsidRDefault="009A3656" w:rsidP="009A3656">
                  <w:pPr>
                    <w:rPr>
                      <w:rFonts w:ascii="Arial" w:eastAsia="Arial" w:hAnsi="Arial" w:cs="Arial"/>
                      <w:sz w:val="20"/>
                      <w:szCs w:val="20"/>
                    </w:rPr>
                  </w:pPr>
                  <w:r w:rsidRPr="00243931">
                    <w:rPr>
                      <w:rFonts w:ascii="Arial" w:eastAsia="Arial" w:hAnsi="Arial" w:cs="Arial"/>
                      <w:sz w:val="20"/>
                      <w:szCs w:val="20"/>
                    </w:rPr>
                    <w:t>5.250</w:t>
                  </w:r>
                </w:p>
              </w:tc>
            </w:tr>
            <w:tr w:rsidR="009A3656" w:rsidRPr="004F2B98" w14:paraId="73953CBA" w14:textId="77777777" w:rsidTr="00F32072">
              <w:trPr>
                <w:trHeight w:val="300"/>
              </w:trPr>
              <w:tc>
                <w:tcPr>
                  <w:tcW w:w="34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76D1F6A7" w14:textId="77777777" w:rsidR="009A3656" w:rsidRPr="004F2B98" w:rsidRDefault="009A3656" w:rsidP="009A3656">
                  <w:pPr>
                    <w:rPr>
                      <w:rFonts w:ascii="Arial" w:eastAsia="Arial" w:hAnsi="Arial" w:cs="Arial"/>
                      <w:sz w:val="20"/>
                      <w:szCs w:val="20"/>
                    </w:rPr>
                  </w:pPr>
                  <w:r w:rsidRPr="004F2B98">
                    <w:rPr>
                      <w:rFonts w:ascii="Arial" w:eastAsia="Arial" w:hAnsi="Arial" w:cs="Arial"/>
                      <w:sz w:val="20"/>
                      <w:szCs w:val="20"/>
                    </w:rPr>
                    <w:t>Vloge za izredne odobritve</w:t>
                  </w:r>
                </w:p>
              </w:tc>
              <w:tc>
                <w:tcPr>
                  <w:tcW w:w="21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6FF049AB" w14:textId="77777777" w:rsidR="009A3656" w:rsidRPr="004F2B98" w:rsidRDefault="009A3656" w:rsidP="009A3656">
                  <w:pPr>
                    <w:rPr>
                      <w:rFonts w:ascii="Arial" w:eastAsia="Arial" w:hAnsi="Arial" w:cs="Arial"/>
                      <w:sz w:val="20"/>
                      <w:szCs w:val="20"/>
                    </w:rPr>
                  </w:pPr>
                  <w:r w:rsidRPr="004F2B98">
                    <w:rPr>
                      <w:rFonts w:ascii="Arial" w:eastAsia="Arial" w:hAnsi="Arial" w:cs="Arial"/>
                      <w:sz w:val="20"/>
                      <w:szCs w:val="20"/>
                    </w:rPr>
                    <w:t xml:space="preserve"> </w:t>
                  </w:r>
                </w:p>
              </w:tc>
              <w:tc>
                <w:tcPr>
                  <w:tcW w:w="330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70471FA0" w14:textId="77777777" w:rsidR="009A3656" w:rsidRPr="004F2B98" w:rsidRDefault="009A3656" w:rsidP="009A3656">
                  <w:pPr>
                    <w:rPr>
                      <w:rFonts w:ascii="Arial" w:eastAsia="Arial" w:hAnsi="Arial" w:cs="Arial"/>
                      <w:sz w:val="20"/>
                      <w:szCs w:val="20"/>
                    </w:rPr>
                  </w:pPr>
                  <w:r w:rsidRPr="00243931">
                    <w:rPr>
                      <w:rFonts w:ascii="Arial" w:eastAsia="Arial" w:hAnsi="Arial" w:cs="Arial"/>
                      <w:sz w:val="20"/>
                      <w:szCs w:val="20"/>
                    </w:rPr>
                    <w:t>1.500</w:t>
                  </w:r>
                </w:p>
              </w:tc>
            </w:tr>
            <w:tr w:rsidR="009A3656" w:rsidRPr="004F2B98" w14:paraId="79E42B6A" w14:textId="77777777" w:rsidTr="00F32072">
              <w:trPr>
                <w:trHeight w:val="300"/>
              </w:trPr>
              <w:tc>
                <w:tcPr>
                  <w:tcW w:w="34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3F47924C" w14:textId="77777777" w:rsidR="009A3656" w:rsidRPr="004F2B98" w:rsidRDefault="009A3656" w:rsidP="009A3656">
                  <w:pPr>
                    <w:rPr>
                      <w:rFonts w:ascii="Arial" w:eastAsia="Arial" w:hAnsi="Arial" w:cs="Arial"/>
                      <w:sz w:val="20"/>
                      <w:szCs w:val="20"/>
                    </w:rPr>
                  </w:pPr>
                  <w:r w:rsidRPr="004F2B98">
                    <w:rPr>
                      <w:rFonts w:ascii="Arial" w:eastAsia="Arial" w:hAnsi="Arial" w:cs="Arial"/>
                      <w:sz w:val="20"/>
                      <w:szCs w:val="20"/>
                    </w:rPr>
                    <w:t>Letne pristojbine:</w:t>
                  </w:r>
                </w:p>
              </w:tc>
              <w:tc>
                <w:tcPr>
                  <w:tcW w:w="21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37C448A6" w14:textId="77777777" w:rsidR="009A3656" w:rsidRPr="004F2B98" w:rsidRDefault="009A3656" w:rsidP="009A3656">
                  <w:pPr>
                    <w:rPr>
                      <w:rFonts w:ascii="Arial" w:eastAsia="Arial" w:hAnsi="Arial" w:cs="Arial"/>
                      <w:sz w:val="20"/>
                      <w:szCs w:val="20"/>
                    </w:rPr>
                  </w:pPr>
                  <w:r w:rsidRPr="004F2B98">
                    <w:rPr>
                      <w:rFonts w:ascii="Arial" w:eastAsia="Arial" w:hAnsi="Arial" w:cs="Arial"/>
                      <w:sz w:val="20"/>
                      <w:szCs w:val="20"/>
                    </w:rPr>
                    <w:t xml:space="preserve"> </w:t>
                  </w:r>
                </w:p>
              </w:tc>
              <w:tc>
                <w:tcPr>
                  <w:tcW w:w="330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0023D662" w14:textId="77777777" w:rsidR="009A3656" w:rsidRPr="004F2B98" w:rsidRDefault="009A3656" w:rsidP="009A3656">
                  <w:pPr>
                    <w:rPr>
                      <w:rFonts w:ascii="Arial" w:eastAsia="Arial" w:hAnsi="Arial" w:cs="Arial"/>
                      <w:sz w:val="20"/>
                      <w:szCs w:val="20"/>
                    </w:rPr>
                  </w:pPr>
                  <w:r w:rsidRPr="004F2B98">
                    <w:rPr>
                      <w:rFonts w:ascii="Arial" w:eastAsia="Arial" w:hAnsi="Arial" w:cs="Arial"/>
                      <w:sz w:val="20"/>
                      <w:szCs w:val="20"/>
                    </w:rPr>
                    <w:t>914.637 EUR</w:t>
                  </w:r>
                </w:p>
              </w:tc>
            </w:tr>
            <w:tr w:rsidR="009A3656" w:rsidRPr="004F2B98" w14:paraId="40E5E01B" w14:textId="77777777" w:rsidTr="00F32072">
              <w:trPr>
                <w:trHeight w:val="300"/>
              </w:trPr>
              <w:tc>
                <w:tcPr>
                  <w:tcW w:w="3405" w:type="dxa"/>
                </w:tcPr>
                <w:p w14:paraId="41627C18" w14:textId="77777777" w:rsidR="009A3656" w:rsidRPr="004F2B98" w:rsidRDefault="009A3656" w:rsidP="009A3656">
                  <w:pPr>
                    <w:rPr>
                      <w:rFonts w:ascii="Arial" w:eastAsia="Arial" w:hAnsi="Arial" w:cs="Arial"/>
                      <w:sz w:val="20"/>
                      <w:szCs w:val="20"/>
                    </w:rPr>
                  </w:pPr>
                  <w:r w:rsidRPr="004F2B98">
                    <w:rPr>
                      <w:rFonts w:ascii="Arial" w:eastAsia="Arial" w:hAnsi="Arial" w:cs="Arial"/>
                      <w:sz w:val="20"/>
                      <w:szCs w:val="20"/>
                    </w:rPr>
                    <w:t>SKUPAJ:</w:t>
                  </w:r>
                </w:p>
              </w:tc>
              <w:tc>
                <w:tcPr>
                  <w:tcW w:w="2140" w:type="dxa"/>
                </w:tcPr>
                <w:p w14:paraId="7A3F6CDF" w14:textId="77777777" w:rsidR="009A3656" w:rsidRPr="004F2B98" w:rsidRDefault="009A3656" w:rsidP="009A3656">
                  <w:pPr>
                    <w:rPr>
                      <w:rFonts w:ascii="Arial" w:eastAsia="Arial" w:hAnsi="Arial" w:cs="Arial"/>
                      <w:sz w:val="20"/>
                      <w:szCs w:val="20"/>
                    </w:rPr>
                  </w:pPr>
                  <w:r w:rsidRPr="004F2B98">
                    <w:rPr>
                      <w:rFonts w:ascii="Arial" w:eastAsia="Arial" w:hAnsi="Arial" w:cs="Arial"/>
                      <w:sz w:val="20"/>
                      <w:szCs w:val="20"/>
                    </w:rPr>
                    <w:t xml:space="preserve"> </w:t>
                  </w:r>
                </w:p>
              </w:tc>
              <w:tc>
                <w:tcPr>
                  <w:tcW w:w="3304" w:type="dxa"/>
                </w:tcPr>
                <w:p w14:paraId="6E40A424" w14:textId="77777777" w:rsidR="009A3656" w:rsidRPr="004F2B98" w:rsidRDefault="009A3656" w:rsidP="009A3656">
                  <w:pPr>
                    <w:rPr>
                      <w:rFonts w:ascii="Arial" w:eastAsia="Arial" w:hAnsi="Arial" w:cs="Arial"/>
                      <w:sz w:val="20"/>
                      <w:szCs w:val="20"/>
                    </w:rPr>
                  </w:pPr>
                  <w:r w:rsidRPr="004F2B98">
                    <w:rPr>
                      <w:rFonts w:ascii="Arial" w:eastAsia="Arial" w:hAnsi="Arial" w:cs="Arial"/>
                      <w:sz w:val="20"/>
                      <w:szCs w:val="20"/>
                    </w:rPr>
                    <w:t>1.879.634 EUR</w:t>
                  </w:r>
                </w:p>
              </w:tc>
            </w:tr>
          </w:tbl>
          <w:p w14:paraId="4DD33C5B" w14:textId="77777777" w:rsidR="009A3656" w:rsidRDefault="009A3656" w:rsidP="009A3656">
            <w:pPr>
              <w:spacing w:after="120" w:line="276" w:lineRule="auto"/>
              <w:rPr>
                <w:rFonts w:ascii="Arial" w:eastAsia="Arial" w:hAnsi="Arial" w:cs="Arial"/>
                <w:sz w:val="20"/>
                <w:szCs w:val="20"/>
              </w:rPr>
            </w:pPr>
          </w:p>
          <w:p w14:paraId="31A29363" w14:textId="7F4DC964" w:rsidR="009A3656" w:rsidRDefault="009A3656" w:rsidP="009A3656">
            <w:pPr>
              <w:spacing w:after="120" w:line="276" w:lineRule="auto"/>
              <w:rPr>
                <w:rFonts w:ascii="Arial" w:eastAsia="Arial" w:hAnsi="Arial" w:cs="Arial"/>
                <w:sz w:val="20"/>
                <w:szCs w:val="20"/>
              </w:rPr>
            </w:pPr>
            <w:r>
              <w:rPr>
                <w:rFonts w:ascii="Arial" w:eastAsia="Arial" w:hAnsi="Arial" w:cs="Arial"/>
                <w:sz w:val="20"/>
                <w:szCs w:val="20"/>
              </w:rPr>
              <w:lastRenderedPageBreak/>
              <w:t xml:space="preserve">Izračun letnih pristojbin temelji na predvidenih stroških v višini 1,8 milijona EUR in prihodkov iz državnega proračuna in pristojbinskih nalog. Tako ocena 914.637 EUR za letne pristojbine </w:t>
            </w:r>
            <w:r w:rsidR="008032C3">
              <w:rPr>
                <w:rFonts w:ascii="Arial" w:eastAsia="Arial" w:hAnsi="Arial" w:cs="Arial"/>
                <w:sz w:val="20"/>
                <w:szCs w:val="20"/>
              </w:rPr>
              <w:t>pomeni</w:t>
            </w:r>
            <w:r>
              <w:rPr>
                <w:rFonts w:ascii="Arial" w:eastAsia="Arial" w:hAnsi="Arial" w:cs="Arial"/>
                <w:sz w:val="20"/>
                <w:szCs w:val="20"/>
              </w:rPr>
              <w:t xml:space="preserve"> znesek, ki bi ga JAZMP moral pridobiti z zaračunavanjem letnih pristojbin, za kar bo moral ustrezno oblikovati Tarifo JAZMP. </w:t>
            </w:r>
          </w:p>
          <w:p w14:paraId="44FD0D37" w14:textId="77777777" w:rsidR="009A3656" w:rsidRDefault="009A3656" w:rsidP="009A3656">
            <w:pPr>
              <w:spacing w:after="120" w:line="276" w:lineRule="auto"/>
              <w:rPr>
                <w:rFonts w:ascii="Arial" w:eastAsia="Arial" w:hAnsi="Arial" w:cs="Arial"/>
                <w:sz w:val="20"/>
                <w:szCs w:val="20"/>
              </w:rPr>
            </w:pPr>
          </w:p>
          <w:p w14:paraId="3AF0BF10" w14:textId="5F94E4E7" w:rsidR="009A3656" w:rsidRPr="00A45C27" w:rsidRDefault="00D97BAD" w:rsidP="009A3656">
            <w:pPr>
              <w:spacing w:line="276" w:lineRule="auto"/>
              <w:rPr>
                <w:rFonts w:ascii="Arial" w:eastAsia="Arial" w:hAnsi="Arial" w:cs="Arial"/>
                <w:sz w:val="20"/>
                <w:szCs w:val="20"/>
              </w:rPr>
            </w:pPr>
            <w:r>
              <w:rPr>
                <w:rFonts w:ascii="Arial" w:eastAsia="Arial" w:hAnsi="Arial" w:cs="Arial"/>
                <w:sz w:val="20"/>
                <w:szCs w:val="20"/>
              </w:rPr>
              <w:t>Zdaj</w:t>
            </w:r>
            <w:r w:rsidR="009A3656" w:rsidRPr="00A45C27">
              <w:rPr>
                <w:rFonts w:ascii="Arial" w:eastAsia="Arial" w:hAnsi="Arial" w:cs="Arial"/>
                <w:sz w:val="20"/>
                <w:szCs w:val="20"/>
              </w:rPr>
              <w:t xml:space="preserve"> JAZMP po veljavni zakonodaji zaračunava pristojbine iz naslova vpisov posameznih pripomočkov proizvajalcev in pooblaščenih predstavnikov proizvajalcev s sedežem v Republiki Sloveniji (Pravilnik o pristojbinah na področju medicinskih pripomočkov </w:t>
            </w:r>
            <w:r>
              <w:rPr>
                <w:rFonts w:ascii="Arial" w:eastAsia="Arial" w:hAnsi="Arial" w:cs="Arial"/>
                <w:sz w:val="20"/>
                <w:szCs w:val="20"/>
              </w:rPr>
              <w:t>/</w:t>
            </w:r>
            <w:r w:rsidR="009A3656" w:rsidRPr="00A45C27">
              <w:rPr>
                <w:rFonts w:ascii="Arial" w:eastAsia="Arial" w:hAnsi="Arial" w:cs="Arial"/>
                <w:sz w:val="20"/>
                <w:szCs w:val="20"/>
              </w:rPr>
              <w:t>Uradni list RS, št. 24/19</w:t>
            </w:r>
            <w:r>
              <w:rPr>
                <w:rFonts w:ascii="Arial" w:eastAsia="Arial" w:hAnsi="Arial" w:cs="Arial"/>
                <w:sz w:val="20"/>
                <w:szCs w:val="20"/>
              </w:rPr>
              <w:t>/</w:t>
            </w:r>
            <w:r w:rsidR="009A3656" w:rsidRPr="00A45C27">
              <w:rPr>
                <w:rFonts w:ascii="Arial" w:eastAsia="Arial" w:hAnsi="Arial" w:cs="Arial"/>
                <w:sz w:val="20"/>
                <w:szCs w:val="20"/>
              </w:rPr>
              <w:t xml:space="preserve">). </w:t>
            </w:r>
          </w:p>
          <w:p w14:paraId="40DE989D" w14:textId="0CCD14E7" w:rsidR="009A3656" w:rsidRDefault="009A3656" w:rsidP="009A3656">
            <w:pPr>
              <w:spacing w:line="276" w:lineRule="auto"/>
              <w:rPr>
                <w:rFonts w:ascii="Arial" w:eastAsia="Arial" w:hAnsi="Arial" w:cs="Arial"/>
                <w:sz w:val="20"/>
                <w:szCs w:val="20"/>
              </w:rPr>
            </w:pPr>
            <w:r w:rsidRPr="00A45C27">
              <w:rPr>
                <w:rFonts w:ascii="Arial" w:eastAsia="Arial" w:hAnsi="Arial" w:cs="Arial"/>
                <w:sz w:val="20"/>
                <w:szCs w:val="20"/>
              </w:rPr>
              <w:t xml:space="preserve">Z uveljavitvijo novega zakona se predvideva sprejetje </w:t>
            </w:r>
            <w:r w:rsidR="00EE3A23">
              <w:rPr>
                <w:rFonts w:ascii="Arial" w:eastAsia="Arial" w:hAnsi="Arial" w:cs="Arial"/>
                <w:sz w:val="20"/>
                <w:szCs w:val="20"/>
              </w:rPr>
              <w:t>t</w:t>
            </w:r>
            <w:r w:rsidRPr="00A45C27">
              <w:rPr>
                <w:rFonts w:ascii="Arial" w:eastAsia="Arial" w:hAnsi="Arial" w:cs="Arial"/>
                <w:sz w:val="20"/>
                <w:szCs w:val="20"/>
              </w:rPr>
              <w:t>arife JAZMP za medicinske pripomočke, kot to predvideva Zakon o javnih agencijah (ZJA; UL RS, št. 52/02, 51/04 – EZ-A in 33/11 – ZEKom-C), pravilnik o pristojbinah pa se bo nehal uporabljati.</w:t>
            </w:r>
            <w:r>
              <w:rPr>
                <w:rFonts w:ascii="Arial" w:eastAsia="Arial" w:hAnsi="Arial" w:cs="Arial"/>
                <w:sz w:val="20"/>
                <w:szCs w:val="20"/>
              </w:rPr>
              <w:t xml:space="preserve"> </w:t>
            </w:r>
          </w:p>
          <w:p w14:paraId="590A1972" w14:textId="63907939" w:rsidR="009A3656" w:rsidRDefault="009A3656" w:rsidP="009A3656">
            <w:pPr>
              <w:spacing w:after="120" w:line="276" w:lineRule="auto"/>
              <w:rPr>
                <w:rFonts w:ascii="Arial" w:eastAsia="Arial" w:hAnsi="Arial" w:cs="Arial"/>
                <w:sz w:val="20"/>
                <w:szCs w:val="20"/>
              </w:rPr>
            </w:pPr>
          </w:p>
          <w:p w14:paraId="6E45B995" w14:textId="7F48891D" w:rsidR="009A3656" w:rsidRPr="00847818" w:rsidRDefault="009A3656" w:rsidP="009A3656">
            <w:pPr>
              <w:spacing w:line="276" w:lineRule="auto"/>
              <w:rPr>
                <w:rFonts w:ascii="Arial" w:eastAsia="Arial" w:hAnsi="Arial" w:cs="Arial"/>
                <w:sz w:val="20"/>
                <w:szCs w:val="20"/>
              </w:rPr>
            </w:pPr>
            <w:r w:rsidRPr="00847818">
              <w:rPr>
                <w:rFonts w:ascii="Arial" w:eastAsia="Arial" w:hAnsi="Arial" w:cs="Arial"/>
                <w:sz w:val="20"/>
                <w:szCs w:val="20"/>
              </w:rPr>
              <w:t>Iz podatkov, ki jih je JAZMP prejel od držav članic, je razvidno, da pristojni organi določajo poleg letnih pristojbin tudi višino pristojbin za izvedbo nalog, kot so:</w:t>
            </w:r>
          </w:p>
          <w:p w14:paraId="16622787" w14:textId="77777777" w:rsidR="00EE3A23" w:rsidRPr="009B588D" w:rsidRDefault="00EE3A23" w:rsidP="00EE3A23">
            <w:pPr>
              <w:pStyle w:val="Odstavekseznama"/>
              <w:numPr>
                <w:ilvl w:val="0"/>
                <w:numId w:val="80"/>
              </w:numPr>
              <w:spacing w:line="276" w:lineRule="auto"/>
              <w:rPr>
                <w:rFonts w:ascii="Arial" w:eastAsia="Arial" w:hAnsi="Arial" w:cs="Arial"/>
                <w:sz w:val="20"/>
                <w:szCs w:val="20"/>
              </w:rPr>
            </w:pPr>
            <w:r w:rsidRPr="009B588D">
              <w:rPr>
                <w:rFonts w:ascii="Arial" w:eastAsia="Arial" w:hAnsi="Arial" w:cs="Arial"/>
                <w:sz w:val="20"/>
                <w:szCs w:val="20"/>
              </w:rPr>
              <w:t>klinične raziskave: od manj kot 1.000 do 12.000 evrov,</w:t>
            </w:r>
          </w:p>
          <w:p w14:paraId="4E931240" w14:textId="77777777" w:rsidR="00EE3A23" w:rsidRPr="009B588D" w:rsidRDefault="00EE3A23" w:rsidP="00EE3A23">
            <w:pPr>
              <w:pStyle w:val="Odstavekseznama"/>
              <w:numPr>
                <w:ilvl w:val="0"/>
                <w:numId w:val="80"/>
              </w:numPr>
              <w:spacing w:line="276" w:lineRule="auto"/>
              <w:rPr>
                <w:rFonts w:ascii="Arial" w:eastAsia="Arial" w:hAnsi="Arial" w:cs="Arial"/>
                <w:sz w:val="20"/>
                <w:szCs w:val="20"/>
              </w:rPr>
            </w:pPr>
            <w:r w:rsidRPr="009B588D">
              <w:rPr>
                <w:rFonts w:ascii="Arial" w:eastAsia="Arial" w:hAnsi="Arial" w:cs="Arial"/>
                <w:sz w:val="20"/>
                <w:szCs w:val="20"/>
              </w:rPr>
              <w:t>bistvene spremembe kliničnih raziskav: od 200 do 2.300 evrov,</w:t>
            </w:r>
          </w:p>
          <w:p w14:paraId="7B300188" w14:textId="77777777" w:rsidR="00EE3A23" w:rsidRPr="009B588D" w:rsidRDefault="00EE3A23" w:rsidP="00EE3A23">
            <w:pPr>
              <w:pStyle w:val="Odstavekseznama"/>
              <w:numPr>
                <w:ilvl w:val="0"/>
                <w:numId w:val="80"/>
              </w:numPr>
              <w:spacing w:line="276" w:lineRule="auto"/>
              <w:rPr>
                <w:rFonts w:ascii="Arial" w:eastAsia="Arial" w:hAnsi="Arial" w:cs="Arial"/>
                <w:sz w:val="20"/>
                <w:szCs w:val="20"/>
              </w:rPr>
            </w:pPr>
            <w:r w:rsidRPr="009B588D">
              <w:rPr>
                <w:rFonts w:ascii="Arial" w:eastAsia="Arial" w:hAnsi="Arial" w:cs="Arial"/>
                <w:sz w:val="20"/>
                <w:szCs w:val="20"/>
              </w:rPr>
              <w:t>vloga za razvrstitev pripomočka v ustrezen razred tveganja: od 280 do 5.000 evrov,</w:t>
            </w:r>
          </w:p>
          <w:p w14:paraId="7BB7A7E7" w14:textId="77777777" w:rsidR="00EE3A23" w:rsidRPr="009B588D" w:rsidRDefault="00EE3A23" w:rsidP="00EE3A23">
            <w:pPr>
              <w:pStyle w:val="Odstavekseznama"/>
              <w:numPr>
                <w:ilvl w:val="0"/>
                <w:numId w:val="80"/>
              </w:numPr>
              <w:spacing w:line="276" w:lineRule="auto"/>
              <w:rPr>
                <w:rFonts w:ascii="Arial" w:eastAsia="Arial" w:hAnsi="Arial" w:cs="Arial"/>
                <w:sz w:val="20"/>
                <w:szCs w:val="20"/>
              </w:rPr>
            </w:pPr>
            <w:r w:rsidRPr="009B588D">
              <w:rPr>
                <w:rFonts w:ascii="Arial" w:eastAsia="Arial" w:hAnsi="Arial" w:cs="Arial"/>
                <w:sz w:val="20"/>
                <w:szCs w:val="20"/>
              </w:rPr>
              <w:t>imenovanje priglašenega organa: od 3.502 do 340.000 evrov,</w:t>
            </w:r>
          </w:p>
          <w:p w14:paraId="4FB13F87" w14:textId="77777777" w:rsidR="00EE3A23" w:rsidRPr="009B588D" w:rsidRDefault="00EE3A23" w:rsidP="00EE3A23">
            <w:pPr>
              <w:pStyle w:val="Odstavekseznama"/>
              <w:numPr>
                <w:ilvl w:val="0"/>
                <w:numId w:val="80"/>
              </w:numPr>
              <w:spacing w:line="276" w:lineRule="auto"/>
              <w:rPr>
                <w:rFonts w:ascii="Arial" w:eastAsia="Arial" w:hAnsi="Arial" w:cs="Arial"/>
                <w:sz w:val="20"/>
                <w:szCs w:val="20"/>
              </w:rPr>
            </w:pPr>
            <w:r w:rsidRPr="009B588D">
              <w:rPr>
                <w:rFonts w:ascii="Arial" w:eastAsia="Arial" w:hAnsi="Arial" w:cs="Arial"/>
                <w:sz w:val="20"/>
                <w:szCs w:val="20"/>
              </w:rPr>
              <w:t>certifikati o prosti prodaji: od 32 do 989 evrov,</w:t>
            </w:r>
          </w:p>
          <w:p w14:paraId="5DDF0C90" w14:textId="77777777" w:rsidR="00EE3A23" w:rsidRPr="009B588D" w:rsidRDefault="00EE3A23" w:rsidP="00EE3A23">
            <w:pPr>
              <w:pStyle w:val="Odstavekseznama"/>
              <w:numPr>
                <w:ilvl w:val="0"/>
                <w:numId w:val="80"/>
              </w:numPr>
              <w:spacing w:line="276" w:lineRule="auto"/>
              <w:rPr>
                <w:rFonts w:ascii="Arial" w:eastAsia="Arial" w:hAnsi="Arial" w:cs="Arial"/>
                <w:sz w:val="20"/>
                <w:szCs w:val="20"/>
              </w:rPr>
            </w:pPr>
            <w:r w:rsidRPr="009B588D">
              <w:rPr>
                <w:rFonts w:ascii="Arial" w:eastAsia="Arial" w:hAnsi="Arial" w:cs="Arial"/>
                <w:sz w:val="20"/>
                <w:szCs w:val="20"/>
              </w:rPr>
              <w:t>registracija poslovnih subjektov: od 100 do več kot 50.000 evrov (oziroma vključeno v letno pristojbino ali vezano na licence: od 164 do 57.000 evrov),</w:t>
            </w:r>
          </w:p>
          <w:p w14:paraId="50F1C714" w14:textId="77777777" w:rsidR="00EE3A23" w:rsidRPr="009B588D" w:rsidRDefault="00EE3A23" w:rsidP="00EE3A23">
            <w:pPr>
              <w:pStyle w:val="Odstavekseznama"/>
              <w:numPr>
                <w:ilvl w:val="0"/>
                <w:numId w:val="80"/>
              </w:numPr>
              <w:spacing w:line="276" w:lineRule="auto"/>
              <w:rPr>
                <w:rFonts w:ascii="Arial" w:eastAsia="Arial" w:hAnsi="Arial" w:cs="Arial"/>
                <w:sz w:val="20"/>
                <w:szCs w:val="20"/>
              </w:rPr>
            </w:pPr>
            <w:r w:rsidRPr="009B588D">
              <w:rPr>
                <w:rFonts w:ascii="Arial" w:eastAsia="Arial" w:hAnsi="Arial" w:cs="Arial"/>
                <w:sz w:val="20"/>
                <w:szCs w:val="20"/>
              </w:rPr>
              <w:t>registracija medicinskih pripomočkov: od 104,60 do 930 evrov (z izjemo držav članic, kjer je registracija vključena v letne pristojbine) ali vezano na pripomoček (primer Litva 38 evrov/ pripomoček).</w:t>
            </w:r>
          </w:p>
          <w:p w14:paraId="666F3124" w14:textId="77777777" w:rsidR="00EE3A23" w:rsidRPr="00847818" w:rsidRDefault="00EE3A23" w:rsidP="00EE3A23">
            <w:pPr>
              <w:spacing w:after="120" w:line="276" w:lineRule="auto"/>
              <w:rPr>
                <w:rFonts w:ascii="Arial" w:eastAsia="Arial" w:hAnsi="Arial" w:cs="Arial"/>
                <w:sz w:val="20"/>
                <w:szCs w:val="20"/>
              </w:rPr>
            </w:pPr>
            <w:r>
              <w:rPr>
                <w:rFonts w:ascii="Arial" w:eastAsia="Arial" w:hAnsi="Arial" w:cs="Arial"/>
                <w:sz w:val="20"/>
                <w:szCs w:val="20"/>
              </w:rPr>
              <w:t>Izračuni pristojbin, ki jih je izračunal JAZMP, temeljijo na:</w:t>
            </w:r>
          </w:p>
          <w:p w14:paraId="52BD1AFA" w14:textId="77777777" w:rsidR="00EE3A23" w:rsidRPr="009B588D" w:rsidRDefault="00EE3A23" w:rsidP="00EE3A23">
            <w:pPr>
              <w:pStyle w:val="Odstavekseznama"/>
              <w:numPr>
                <w:ilvl w:val="0"/>
                <w:numId w:val="80"/>
              </w:numPr>
              <w:spacing w:line="276" w:lineRule="auto"/>
              <w:rPr>
                <w:rFonts w:ascii="Arial" w:eastAsia="Arial" w:hAnsi="Arial" w:cs="Arial"/>
                <w:sz w:val="20"/>
                <w:szCs w:val="20"/>
              </w:rPr>
            </w:pPr>
            <w:r w:rsidRPr="009B588D">
              <w:rPr>
                <w:rFonts w:ascii="Arial" w:eastAsia="Arial" w:hAnsi="Arial" w:cs="Arial"/>
                <w:sz w:val="20"/>
                <w:szCs w:val="20"/>
              </w:rPr>
              <w:t xml:space="preserve">podlagi postopkov, ki jih nalagata uredbi, in porabljenega časa, </w:t>
            </w:r>
          </w:p>
          <w:p w14:paraId="3BC0CE0D" w14:textId="77777777" w:rsidR="00EE3A23" w:rsidRPr="009B588D" w:rsidRDefault="00EE3A23" w:rsidP="00EE3A23">
            <w:pPr>
              <w:pStyle w:val="Odstavekseznama"/>
              <w:numPr>
                <w:ilvl w:val="0"/>
                <w:numId w:val="80"/>
              </w:numPr>
              <w:spacing w:line="276" w:lineRule="auto"/>
              <w:rPr>
                <w:rFonts w:ascii="Arial" w:eastAsia="Arial" w:hAnsi="Arial" w:cs="Arial"/>
                <w:sz w:val="20"/>
                <w:szCs w:val="20"/>
              </w:rPr>
            </w:pPr>
            <w:r w:rsidRPr="009B588D">
              <w:rPr>
                <w:rFonts w:ascii="Arial" w:eastAsia="Arial" w:hAnsi="Arial" w:cs="Arial"/>
                <w:sz w:val="20"/>
                <w:szCs w:val="20"/>
              </w:rPr>
              <w:t>predvidenem številu postopkov, izkušnjah,</w:t>
            </w:r>
          </w:p>
          <w:p w14:paraId="6EAD8B68" w14:textId="77777777" w:rsidR="00EE3A23" w:rsidRPr="009B588D" w:rsidRDefault="00EE3A23" w:rsidP="00EE3A23">
            <w:pPr>
              <w:pStyle w:val="Odstavekseznama"/>
              <w:numPr>
                <w:ilvl w:val="0"/>
                <w:numId w:val="80"/>
              </w:numPr>
              <w:spacing w:line="276" w:lineRule="auto"/>
              <w:rPr>
                <w:rFonts w:ascii="Arial" w:eastAsia="Arial" w:hAnsi="Arial" w:cs="Arial"/>
                <w:sz w:val="20"/>
                <w:szCs w:val="20"/>
              </w:rPr>
            </w:pPr>
            <w:r w:rsidRPr="009B588D">
              <w:rPr>
                <w:rFonts w:ascii="Arial" w:eastAsia="Arial" w:hAnsi="Arial" w:cs="Arial"/>
                <w:sz w:val="20"/>
                <w:szCs w:val="20"/>
              </w:rPr>
              <w:t>ekonomski moči podjetja (proizvajalci, distributerji, uvozniki),</w:t>
            </w:r>
          </w:p>
          <w:p w14:paraId="12CA07F3" w14:textId="77777777" w:rsidR="00EE3A23" w:rsidRPr="009B588D" w:rsidRDefault="00EE3A23" w:rsidP="00EE3A23">
            <w:pPr>
              <w:pStyle w:val="Odstavekseznama"/>
              <w:numPr>
                <w:ilvl w:val="0"/>
                <w:numId w:val="80"/>
              </w:numPr>
              <w:spacing w:line="276" w:lineRule="auto"/>
              <w:rPr>
                <w:rFonts w:ascii="Arial" w:eastAsia="Arial" w:hAnsi="Arial" w:cs="Arial"/>
                <w:sz w:val="20"/>
                <w:szCs w:val="20"/>
              </w:rPr>
            </w:pPr>
            <w:r w:rsidRPr="009B588D">
              <w:rPr>
                <w:rFonts w:ascii="Arial" w:eastAsia="Arial" w:hAnsi="Arial" w:cs="Arial"/>
                <w:sz w:val="20"/>
                <w:szCs w:val="20"/>
              </w:rPr>
              <w:t>potrebnem kadru,</w:t>
            </w:r>
          </w:p>
          <w:p w14:paraId="6B9FAFCB" w14:textId="77777777" w:rsidR="00EE3A23" w:rsidRPr="009B588D" w:rsidRDefault="00EE3A23" w:rsidP="00EE3A23">
            <w:pPr>
              <w:pStyle w:val="Odstavekseznama"/>
              <w:numPr>
                <w:ilvl w:val="0"/>
                <w:numId w:val="80"/>
              </w:numPr>
              <w:spacing w:line="276" w:lineRule="auto"/>
              <w:rPr>
                <w:rFonts w:ascii="Arial" w:eastAsia="Arial" w:hAnsi="Arial" w:cs="Arial"/>
                <w:sz w:val="20"/>
                <w:szCs w:val="20"/>
              </w:rPr>
            </w:pPr>
            <w:r w:rsidRPr="009B588D">
              <w:rPr>
                <w:rFonts w:ascii="Arial" w:eastAsia="Arial" w:hAnsi="Arial" w:cs="Arial"/>
                <w:sz w:val="20"/>
                <w:szCs w:val="20"/>
              </w:rPr>
              <w:t>primerjavah z drugimi državami članicami.</w:t>
            </w:r>
          </w:p>
          <w:p w14:paraId="6827F9A0" w14:textId="77777777" w:rsidR="00EE3A23" w:rsidRDefault="00EE3A23" w:rsidP="00EE3A23">
            <w:pPr>
              <w:spacing w:after="120" w:line="276" w:lineRule="auto"/>
              <w:rPr>
                <w:rFonts w:ascii="Arial" w:eastAsia="Arial" w:hAnsi="Arial" w:cs="Arial"/>
                <w:sz w:val="20"/>
                <w:szCs w:val="20"/>
              </w:rPr>
            </w:pPr>
          </w:p>
          <w:p w14:paraId="30AF448A" w14:textId="77777777" w:rsidR="009A3656" w:rsidRDefault="009A3656" w:rsidP="009A3656">
            <w:pPr>
              <w:spacing w:after="120" w:line="276" w:lineRule="auto"/>
              <w:rPr>
                <w:rFonts w:ascii="Arial" w:eastAsia="Arial" w:hAnsi="Arial" w:cs="Arial"/>
                <w:sz w:val="20"/>
                <w:szCs w:val="20"/>
              </w:rPr>
            </w:pPr>
          </w:p>
          <w:p w14:paraId="4EE54184" w14:textId="77777777" w:rsidR="009A3656" w:rsidRPr="00847818" w:rsidRDefault="009A3656" w:rsidP="009A3656">
            <w:pPr>
              <w:spacing w:after="120" w:line="276" w:lineRule="auto"/>
              <w:rPr>
                <w:rFonts w:ascii="Arial" w:eastAsia="Arial" w:hAnsi="Arial" w:cs="Arial"/>
                <w:sz w:val="20"/>
                <w:szCs w:val="20"/>
              </w:rPr>
            </w:pPr>
            <w:r>
              <w:rPr>
                <w:rFonts w:ascii="Arial" w:eastAsia="Arial" w:hAnsi="Arial" w:cs="Arial"/>
                <w:sz w:val="20"/>
                <w:szCs w:val="20"/>
              </w:rPr>
              <w:t xml:space="preserve">Izračun letnih pristojbin </w:t>
            </w:r>
            <w:r w:rsidRPr="52BA4D1C">
              <w:rPr>
                <w:rFonts w:ascii="Arial" w:eastAsia="Arial" w:hAnsi="Arial" w:cs="Arial"/>
                <w:sz w:val="20"/>
                <w:szCs w:val="20"/>
              </w:rPr>
              <w:t xml:space="preserve">temelji na analizi, </w:t>
            </w:r>
            <w:r>
              <w:rPr>
                <w:rFonts w:ascii="Arial" w:eastAsia="Arial" w:hAnsi="Arial" w:cs="Arial"/>
                <w:sz w:val="20"/>
                <w:szCs w:val="20"/>
              </w:rPr>
              <w:t>ki jo je opravil JAZMP</w:t>
            </w:r>
            <w:r w:rsidRPr="52BA4D1C">
              <w:rPr>
                <w:rFonts w:ascii="Arial" w:eastAsia="Arial" w:hAnsi="Arial" w:cs="Arial"/>
                <w:sz w:val="20"/>
                <w:szCs w:val="20"/>
              </w:rPr>
              <w:t xml:space="preserve"> v dveh korakih</w:t>
            </w:r>
            <w:r>
              <w:rPr>
                <w:rFonts w:ascii="Arial" w:eastAsia="Arial" w:hAnsi="Arial" w:cs="Arial"/>
                <w:sz w:val="20"/>
                <w:szCs w:val="20"/>
              </w:rPr>
              <w:t>:</w:t>
            </w:r>
          </w:p>
          <w:p w14:paraId="4C0F478F" w14:textId="1E896E0A" w:rsidR="009A3656" w:rsidRPr="00847818" w:rsidRDefault="009A3656" w:rsidP="009A3656">
            <w:pPr>
              <w:pStyle w:val="Odstavekseznama"/>
              <w:numPr>
                <w:ilvl w:val="0"/>
                <w:numId w:val="62"/>
              </w:numPr>
              <w:spacing w:after="120" w:line="276" w:lineRule="auto"/>
              <w:rPr>
                <w:rFonts w:ascii="Arial" w:eastAsia="Arial" w:hAnsi="Arial" w:cs="Arial"/>
                <w:sz w:val="20"/>
                <w:szCs w:val="20"/>
                <w:lang w:eastAsia="en-US"/>
              </w:rPr>
            </w:pPr>
            <w:r w:rsidRPr="52BA4D1C">
              <w:rPr>
                <w:rFonts w:ascii="Arial" w:eastAsia="Arial" w:hAnsi="Arial" w:cs="Arial"/>
                <w:sz w:val="20"/>
                <w:szCs w:val="20"/>
                <w:lang w:eastAsia="en-US"/>
              </w:rPr>
              <w:t xml:space="preserve">Identifikacija področij in </w:t>
            </w:r>
            <w:r>
              <w:rPr>
                <w:rFonts w:ascii="Arial" w:eastAsia="Arial" w:hAnsi="Arial" w:cs="Arial"/>
                <w:sz w:val="20"/>
                <w:szCs w:val="20"/>
                <w:lang w:eastAsia="en-US"/>
              </w:rPr>
              <w:t xml:space="preserve">strokovnih </w:t>
            </w:r>
            <w:r w:rsidRPr="52BA4D1C">
              <w:rPr>
                <w:rFonts w:ascii="Arial" w:eastAsia="Arial" w:hAnsi="Arial" w:cs="Arial"/>
                <w:sz w:val="20"/>
                <w:szCs w:val="20"/>
                <w:lang w:eastAsia="en-US"/>
              </w:rPr>
              <w:t xml:space="preserve">nalog v sklopu teh področij </w:t>
            </w:r>
            <w:r>
              <w:rPr>
                <w:rFonts w:ascii="Arial" w:eastAsia="Arial" w:hAnsi="Arial" w:cs="Arial"/>
                <w:sz w:val="20"/>
                <w:szCs w:val="20"/>
                <w:lang w:eastAsia="en-US"/>
              </w:rPr>
              <w:t>v skladu z</w:t>
            </w:r>
            <w:r w:rsidRPr="52BA4D1C">
              <w:rPr>
                <w:rFonts w:ascii="Arial" w:eastAsia="Arial" w:hAnsi="Arial" w:cs="Arial"/>
                <w:sz w:val="20"/>
                <w:szCs w:val="20"/>
                <w:lang w:eastAsia="en-US"/>
              </w:rPr>
              <w:t xml:space="preserve"> Uredb</w:t>
            </w:r>
            <w:r>
              <w:rPr>
                <w:rFonts w:ascii="Arial" w:eastAsia="Arial" w:hAnsi="Arial" w:cs="Arial"/>
                <w:sz w:val="20"/>
                <w:szCs w:val="20"/>
                <w:lang w:eastAsia="en-US"/>
              </w:rPr>
              <w:t>o</w:t>
            </w:r>
            <w:r w:rsidRPr="52BA4D1C">
              <w:rPr>
                <w:rFonts w:ascii="Arial" w:eastAsia="Arial" w:hAnsi="Arial" w:cs="Arial"/>
                <w:sz w:val="20"/>
                <w:szCs w:val="20"/>
                <w:lang w:eastAsia="en-US"/>
              </w:rPr>
              <w:t xml:space="preserve"> 2017/745/EU in Uredb</w:t>
            </w:r>
            <w:r>
              <w:rPr>
                <w:rFonts w:ascii="Arial" w:eastAsia="Arial" w:hAnsi="Arial" w:cs="Arial"/>
                <w:sz w:val="20"/>
                <w:szCs w:val="20"/>
                <w:lang w:eastAsia="en-US"/>
              </w:rPr>
              <w:t>o</w:t>
            </w:r>
            <w:r w:rsidRPr="52BA4D1C">
              <w:rPr>
                <w:rFonts w:ascii="Arial" w:eastAsia="Arial" w:hAnsi="Arial" w:cs="Arial"/>
                <w:sz w:val="20"/>
                <w:szCs w:val="20"/>
                <w:lang w:eastAsia="en-US"/>
              </w:rPr>
              <w:t xml:space="preserve"> 2017/746/EU, ocena števila posameznih zadev (na podlagi izkušenj), ocena časa za posamezno nalogo in kompetenc za njeno ustrezno izvedbo (v nadaljnjem besedilu: FTE) ter izračun neposrednih stroškov dela in proporcionalnih posrednih stroškov virov JAZMP in s tem FTE za posamezno nalogo. Pri teh izračunih so bili upoštevani stroški zunanje ekspertize in stroški vzdrževanja podpornega informacijskega sistema, ki se vzpostavlja (6. člen predloga zakona), </w:t>
            </w:r>
            <w:r w:rsidR="00404B79">
              <w:rPr>
                <w:rFonts w:ascii="Arial" w:eastAsia="Arial" w:hAnsi="Arial" w:cs="Arial"/>
                <w:sz w:val="20"/>
                <w:szCs w:val="20"/>
                <w:lang w:eastAsia="en-US"/>
              </w:rPr>
              <w:t>ter</w:t>
            </w:r>
            <w:r w:rsidRPr="52BA4D1C">
              <w:rPr>
                <w:rFonts w:ascii="Arial" w:eastAsia="Arial" w:hAnsi="Arial" w:cs="Arial"/>
                <w:sz w:val="20"/>
                <w:szCs w:val="20"/>
                <w:lang w:eastAsia="en-US"/>
              </w:rPr>
              <w:t xml:space="preserve"> dostop do standardov. S to podrobno analizo so bila izračunana potrebna letna sredstva za ustrezno izvajanje nalog in dejavnosti pristojnega organa v Republiki Sloveniji, kot jih predvidevata Uredba 2017/745/EU in Uredba 2017/746/EU, kar je razvidno že v razdelku Ocene finančnih posledic. </w:t>
            </w:r>
          </w:p>
          <w:p w14:paraId="0139144A" w14:textId="5F9B052E" w:rsidR="009A3656" w:rsidRDefault="009A3656" w:rsidP="009A3656">
            <w:pPr>
              <w:pStyle w:val="Odstavekseznama"/>
              <w:numPr>
                <w:ilvl w:val="0"/>
                <w:numId w:val="62"/>
              </w:numPr>
              <w:spacing w:after="120" w:line="276" w:lineRule="auto"/>
              <w:rPr>
                <w:rFonts w:ascii="Arial" w:eastAsia="Arial" w:hAnsi="Arial" w:cs="Arial"/>
                <w:sz w:val="20"/>
                <w:szCs w:val="20"/>
                <w:lang w:eastAsia="en-US"/>
              </w:rPr>
            </w:pPr>
            <w:r w:rsidRPr="52BA4D1C">
              <w:rPr>
                <w:rFonts w:ascii="Arial" w:eastAsia="Arial" w:hAnsi="Arial" w:cs="Arial"/>
                <w:sz w:val="20"/>
                <w:szCs w:val="20"/>
                <w:lang w:eastAsia="en-US"/>
              </w:rPr>
              <w:t xml:space="preserve">Po vzoru dobrih praks drugih držav članic (podrobneje opisano zgoraj) je predvideno, da se za zagotovitev večine potrebnih sredstev za izvajanje nalog pristojnega organa uvedejo letne pristojbine, ki jih plačujejo poslovni subjekti, ki v Republiki Sloveniji opravljajo dejavnosti, ki jih določata Uredba 2017/745/EU in Uredba 2017/746/EU. Izvedena je bila analiza obstoječih registrov subjektov, s čimer sta se pridobila okvirno število zavezancev na ozemlju Republike Slovenije in ocena teh subjektov glede na opredelitve gospodarskih subjektov iz Uredbe 2017/745/EU in Uredbe 2017/746/EU. Izvedeno je bilo profiliranje subjektov glede na dva sklopa parametrov – parameter tveganja izdelkov, s katerimi se subjekt ukvarja, in parameter </w:t>
            </w:r>
            <w:r w:rsidRPr="52BA4D1C">
              <w:rPr>
                <w:rFonts w:ascii="Arial" w:eastAsia="Arial" w:hAnsi="Arial" w:cs="Arial"/>
                <w:sz w:val="20"/>
                <w:szCs w:val="20"/>
                <w:lang w:eastAsia="en-US"/>
              </w:rPr>
              <w:lastRenderedPageBreak/>
              <w:t xml:space="preserve">»ekonomske moči« subjektov. Potrebna letna sredstva iz analize prvega koraka so bila nato po </w:t>
            </w:r>
            <w:r w:rsidR="00404B79">
              <w:rPr>
                <w:rFonts w:ascii="Arial" w:eastAsia="Arial" w:hAnsi="Arial" w:cs="Arial"/>
                <w:sz w:val="20"/>
                <w:szCs w:val="20"/>
                <w:lang w:eastAsia="en-US"/>
              </w:rPr>
              <w:t>načelu</w:t>
            </w:r>
            <w:r w:rsidRPr="52BA4D1C">
              <w:rPr>
                <w:rFonts w:ascii="Arial" w:eastAsia="Arial" w:hAnsi="Arial" w:cs="Arial"/>
                <w:sz w:val="20"/>
                <w:szCs w:val="20"/>
                <w:lang w:eastAsia="en-US"/>
              </w:rPr>
              <w:t xml:space="preserve"> uteži in glede na navedena parametra, kjer so podatki dopuščali </w:t>
            </w:r>
            <w:r w:rsidR="00404B79">
              <w:rPr>
                <w:rFonts w:ascii="Arial" w:eastAsia="Arial" w:hAnsi="Arial" w:cs="Arial"/>
                <w:sz w:val="20"/>
                <w:szCs w:val="20"/>
                <w:lang w:eastAsia="en-US"/>
              </w:rPr>
              <w:t>takšno</w:t>
            </w:r>
            <w:r w:rsidRPr="52BA4D1C">
              <w:rPr>
                <w:rFonts w:ascii="Arial" w:eastAsia="Arial" w:hAnsi="Arial" w:cs="Arial"/>
                <w:sz w:val="20"/>
                <w:szCs w:val="20"/>
                <w:lang w:eastAsia="en-US"/>
              </w:rPr>
              <w:t xml:space="preserve"> profiliranje subjektov, razdeljena na ocenjeno število zadevnih gospodarskih subjektov. </w:t>
            </w:r>
          </w:p>
          <w:p w14:paraId="7455F17B" w14:textId="07D75CB3" w:rsidR="009A3656" w:rsidRDefault="009A3656" w:rsidP="009A3656">
            <w:pPr>
              <w:spacing w:after="120" w:line="276" w:lineRule="auto"/>
              <w:rPr>
                <w:rFonts w:ascii="Arial" w:eastAsia="Arial" w:hAnsi="Arial" w:cs="Arial"/>
                <w:sz w:val="20"/>
                <w:szCs w:val="20"/>
              </w:rPr>
            </w:pPr>
            <w:r w:rsidRPr="52BA4D1C">
              <w:rPr>
                <w:rFonts w:ascii="Arial" w:eastAsia="Arial" w:hAnsi="Arial" w:cs="Arial"/>
                <w:sz w:val="20"/>
                <w:szCs w:val="20"/>
              </w:rPr>
              <w:t>Primerjava podatkov iz veljavnih registrov subjektov s podatki Agencije Republike Slovenije za javnopravne evidence in storitve (AJPES) je sicer pokazala, da je več kot tretjina podjetij, ki so vpisana v register pri JAZMP, neaktivnih, kar pomeni, da podjetja bodisi ne poslujejo več ali pa so se prenehala ukvarjati z dejavnostjo na področju medicin</w:t>
            </w:r>
            <w:r w:rsidRPr="0098380F">
              <w:rPr>
                <w:rFonts w:ascii="Arial" w:eastAsia="Arial" w:hAnsi="Arial" w:cs="Arial"/>
                <w:sz w:val="20"/>
                <w:szCs w:val="20"/>
              </w:rPr>
              <w:t xml:space="preserve">skih pripomočkov. V času </w:t>
            </w:r>
            <w:r>
              <w:rPr>
                <w:rFonts w:ascii="Arial" w:eastAsia="Arial" w:hAnsi="Arial" w:cs="Arial"/>
                <w:sz w:val="20"/>
                <w:szCs w:val="20"/>
              </w:rPr>
              <w:t>pandemije covid-19</w:t>
            </w:r>
            <w:r w:rsidRPr="0098380F">
              <w:rPr>
                <w:rFonts w:ascii="Arial" w:eastAsia="Arial" w:hAnsi="Arial" w:cs="Arial"/>
                <w:sz w:val="20"/>
                <w:szCs w:val="20"/>
              </w:rPr>
              <w:t xml:space="preserve"> se je v registre dejavnosti na JAZMP samo v treh mesecih priglasilo </w:t>
            </w:r>
            <w:r w:rsidR="00404B79">
              <w:rPr>
                <w:rFonts w:ascii="Arial" w:eastAsia="Arial" w:hAnsi="Arial" w:cs="Arial"/>
                <w:sz w:val="20"/>
                <w:szCs w:val="20"/>
              </w:rPr>
              <w:t>več kot</w:t>
            </w:r>
            <w:r w:rsidRPr="0098380F">
              <w:rPr>
                <w:rFonts w:ascii="Arial" w:eastAsia="Arial" w:hAnsi="Arial" w:cs="Arial"/>
                <w:sz w:val="20"/>
                <w:szCs w:val="20"/>
              </w:rPr>
              <w:t xml:space="preserve"> 500 podjetij, ki se najverjetneje z dejavnostjo po zaključku krize </w:t>
            </w:r>
            <w:r>
              <w:rPr>
                <w:rFonts w:ascii="Arial" w:eastAsia="Arial" w:hAnsi="Arial" w:cs="Arial"/>
                <w:sz w:val="20"/>
                <w:szCs w:val="20"/>
              </w:rPr>
              <w:t xml:space="preserve">ne </w:t>
            </w:r>
            <w:r w:rsidRPr="0098380F">
              <w:rPr>
                <w:rFonts w:ascii="Arial" w:eastAsia="Arial" w:hAnsi="Arial" w:cs="Arial"/>
                <w:sz w:val="20"/>
                <w:szCs w:val="20"/>
              </w:rPr>
              <w:t>ukvarj</w:t>
            </w:r>
            <w:r>
              <w:rPr>
                <w:rFonts w:ascii="Arial" w:eastAsia="Arial" w:hAnsi="Arial" w:cs="Arial"/>
                <w:sz w:val="20"/>
                <w:szCs w:val="20"/>
              </w:rPr>
              <w:t>ajo</w:t>
            </w:r>
            <w:r w:rsidRPr="0098380F">
              <w:rPr>
                <w:rFonts w:ascii="Arial" w:eastAsia="Arial" w:hAnsi="Arial" w:cs="Arial"/>
                <w:sz w:val="20"/>
                <w:szCs w:val="20"/>
              </w:rPr>
              <w:t xml:space="preserve"> več. </w:t>
            </w:r>
            <w:r w:rsidRPr="52BA4D1C">
              <w:rPr>
                <w:rFonts w:ascii="Arial" w:eastAsia="Arial" w:hAnsi="Arial" w:cs="Arial"/>
                <w:sz w:val="20"/>
                <w:szCs w:val="20"/>
              </w:rPr>
              <w:t xml:space="preserve">Ugotovljeno je bilo tudi, da nekatera podjetja svoje dejavnosti niso registrirala. Z vidika podatkov, uporabnih za informirano klasificiranje subjektov, so se izkazali za edine zanesljive o subjektih podatki o medicinskih pripomočkih, ki jih v Republiki Sloveniji registrirajo proizvajalci in pooblaščeni predstavniki. Podatki iz registrov uvoznikov, subjektov, ki izvajajo promet na debelo, in specializiranih prodajaln (v skladu z Uredbo 2017/745/EU in Uredbo 2017/746/EU so to uvozniki in distributerji) </w:t>
            </w:r>
            <w:r w:rsidR="00404B79">
              <w:rPr>
                <w:rFonts w:ascii="Arial" w:eastAsia="Arial" w:hAnsi="Arial" w:cs="Arial"/>
                <w:sz w:val="20"/>
                <w:szCs w:val="20"/>
              </w:rPr>
              <w:t>zdaj</w:t>
            </w:r>
            <w:r w:rsidRPr="52BA4D1C">
              <w:rPr>
                <w:rFonts w:ascii="Arial" w:eastAsia="Arial" w:hAnsi="Arial" w:cs="Arial"/>
                <w:sz w:val="20"/>
                <w:szCs w:val="20"/>
              </w:rPr>
              <w:t xml:space="preserve"> </w:t>
            </w:r>
            <w:r>
              <w:rPr>
                <w:rFonts w:ascii="Arial" w:eastAsia="Arial" w:hAnsi="Arial" w:cs="Arial"/>
                <w:sz w:val="20"/>
                <w:szCs w:val="20"/>
              </w:rPr>
              <w:t xml:space="preserve">služijo kot ocena postavitve </w:t>
            </w:r>
            <w:r w:rsidRPr="52BA4D1C">
              <w:rPr>
                <w:rFonts w:ascii="Arial" w:eastAsia="Arial" w:hAnsi="Arial" w:cs="Arial"/>
                <w:sz w:val="20"/>
                <w:szCs w:val="20"/>
              </w:rPr>
              <w:t>modela za določitev pristojbin glede na parametre ekonomske moči in tveganosti izdelkov. Enako velja za proizvajalce pripomočkov, izdelanih za posameznega uporabnika, za katere novi predpisi ne predvidevajo registracije samih pripomočkov, temveč registracijo dejavnosti in ob tem sporočanje osnovnih podatkov glede same dejavnosti.</w:t>
            </w:r>
          </w:p>
          <w:p w14:paraId="40143F35" w14:textId="6F85FD53" w:rsidR="009A3656" w:rsidRDefault="009A3656" w:rsidP="009A3656">
            <w:pPr>
              <w:spacing w:after="120" w:line="276" w:lineRule="auto"/>
              <w:rPr>
                <w:rFonts w:ascii="Arial" w:eastAsia="Arial" w:hAnsi="Arial" w:cs="Arial"/>
                <w:sz w:val="20"/>
                <w:szCs w:val="20"/>
              </w:rPr>
            </w:pPr>
            <w:r>
              <w:rPr>
                <w:rFonts w:ascii="Arial" w:eastAsia="Arial" w:hAnsi="Arial" w:cs="Arial"/>
                <w:sz w:val="20"/>
                <w:szCs w:val="20"/>
              </w:rPr>
              <w:t xml:space="preserve">Tako izračunane pristojbine naj </w:t>
            </w:r>
            <w:r w:rsidR="00404B79">
              <w:rPr>
                <w:rFonts w:ascii="Arial" w:eastAsia="Arial" w:hAnsi="Arial" w:cs="Arial"/>
                <w:sz w:val="20"/>
                <w:szCs w:val="20"/>
              </w:rPr>
              <w:t xml:space="preserve">bi se </w:t>
            </w:r>
            <w:r>
              <w:rPr>
                <w:rFonts w:ascii="Arial" w:eastAsia="Arial" w:hAnsi="Arial" w:cs="Arial"/>
                <w:sz w:val="20"/>
                <w:szCs w:val="20"/>
              </w:rPr>
              <w:t xml:space="preserve">odražale tudi v </w:t>
            </w:r>
            <w:r w:rsidR="00404B79">
              <w:rPr>
                <w:rFonts w:ascii="Arial" w:eastAsia="Arial" w:hAnsi="Arial" w:cs="Arial"/>
                <w:sz w:val="20"/>
                <w:szCs w:val="20"/>
              </w:rPr>
              <w:t>t</w:t>
            </w:r>
            <w:r>
              <w:rPr>
                <w:rFonts w:ascii="Arial" w:eastAsia="Arial" w:hAnsi="Arial" w:cs="Arial"/>
                <w:sz w:val="20"/>
                <w:szCs w:val="20"/>
              </w:rPr>
              <w:t xml:space="preserve">arifi JAZMP za medicinske pripomočke, ki naj </w:t>
            </w:r>
            <w:r w:rsidR="00404B79">
              <w:rPr>
                <w:rFonts w:ascii="Arial" w:eastAsia="Arial" w:hAnsi="Arial" w:cs="Arial"/>
                <w:sz w:val="20"/>
                <w:szCs w:val="20"/>
              </w:rPr>
              <w:t xml:space="preserve">bi jo </w:t>
            </w:r>
            <w:r>
              <w:rPr>
                <w:rFonts w:ascii="Arial" w:eastAsia="Arial" w:hAnsi="Arial" w:cs="Arial"/>
                <w:sz w:val="20"/>
                <w:szCs w:val="20"/>
              </w:rPr>
              <w:t xml:space="preserve">na podlagi Zakona o javnih agencijah sprejel Svet </w:t>
            </w:r>
            <w:r w:rsidRPr="00D3367C">
              <w:rPr>
                <w:rFonts w:ascii="Arial" w:eastAsia="Arial" w:hAnsi="Arial" w:cs="Arial"/>
                <w:sz w:val="20"/>
                <w:szCs w:val="20"/>
              </w:rPr>
              <w:t>JAZMP v šestih mesecih po uveljavitvi predmetnega zakona.</w:t>
            </w:r>
          </w:p>
          <w:p w14:paraId="05AE1CB7" w14:textId="77777777" w:rsidR="009A3656" w:rsidRPr="00847818" w:rsidRDefault="009A3656" w:rsidP="009A3656">
            <w:pPr>
              <w:spacing w:after="120" w:line="276" w:lineRule="auto"/>
              <w:rPr>
                <w:rFonts w:ascii="Arial" w:eastAsia="Arial" w:hAnsi="Arial" w:cs="Arial"/>
                <w:sz w:val="20"/>
                <w:szCs w:val="20"/>
              </w:rPr>
            </w:pPr>
            <w:r w:rsidRPr="52BA4D1C">
              <w:rPr>
                <w:rFonts w:ascii="Arial" w:eastAsia="Arial" w:hAnsi="Arial" w:cs="Arial"/>
                <w:sz w:val="20"/>
                <w:szCs w:val="20"/>
              </w:rPr>
              <w:t xml:space="preserve">Uredba 2017/745/EU in Uredba 2017/746/EU ne določata, da se nekateri podatki in informacije gospodarskih subjektov ter registracije in priglasitve nekaterih poslovnih subjektov sporočajo prek Eudameda. Takšni so na primer poročanje uvoznikov in distributerjev o resnem tveganju in ponaredkih (13. in 14. člen Uredbe 2017/745/EU ter 13. in 14. člen Uredbe 2017/746/EU), obveščanje pooblaščenih predstavnikov o odpovedi pooblastila (11. člen Uredbe 2017/745/EU in 11. člen Uredbe 2017/746/EU), predložitev vloge za izredne odobritve (59. člen Uredbe 2017/745/EU in 54. člen Uredbe 2017/746/EU), izdaja certifikata o prosti prodaji (60. člen Uredbe 2017/745/EU in 55. člen Uredbe 2017/746/EU), razrešitev spora glede klasifikacije pripomočka (51. člen Uredbe 2017/745/EU in 47. člen Uredbe 2017/746/EU) in sporočanje proizvajalcev o korektivnih ukrepih (83. člen Uredbe 2017/745/EU in 78. člen Uredbe 2017/746/EU). Prav tako prek Eudameda ni predvidena registracija distributerjev (30. člen Uredbe 2017/745/EU in 27. člen Uredbe 2017/746/EU). Zakon določa tudi, da se pri pristojnem organu registrirajo oziroma priglasijo posamezni poslovni subjekti, za katere registracija v Eudamedu ni predvidena (zunanji obdelovalci, zdravstvene ustanove, ki ponovno obdelujejo pripomočke, zdravstvene ustanove, ki proizvajajo pripomočke za interno uporabo, proizvajalci pripomočkov, izdelanih za posameznega uporabnika). Za ustrezno izvajanje nalog </w:t>
            </w:r>
            <w:r>
              <w:rPr>
                <w:rFonts w:ascii="Arial" w:eastAsia="Arial" w:hAnsi="Arial" w:cs="Arial"/>
                <w:sz w:val="20"/>
                <w:szCs w:val="20"/>
              </w:rPr>
              <w:t xml:space="preserve">mora JAZMP vzpostaviti </w:t>
            </w:r>
            <w:r w:rsidRPr="52BA4D1C">
              <w:rPr>
                <w:rFonts w:ascii="Arial" w:eastAsia="Arial" w:hAnsi="Arial" w:cs="Arial"/>
                <w:sz w:val="20"/>
                <w:szCs w:val="20"/>
              </w:rPr>
              <w:t xml:space="preserve">informacijski sistem, ki bo združeval potrebne elektronske rešitve. Tak sistem je potreben tudi z vidika postopne modernizacije in digitalizacije poslovanja pristojnega organa z deležniki (portal za oddajo vlog/podatkov, register, podporni sistem za postopke, sistem za prevzem in integracijo podatkov iz Eudameda, sistem za nadzor poslovanja, in tako dalje). Vsi ti sistemi (moduli) sestavljajo informacijski sistem. Podatke, ki jih bo treba vnašati, jasno določajo drugi členi zakona in so v skladu z zahtevanimi podatki po Uredbi 2017/745/EU in Uredbi 2017/746/EU. </w:t>
            </w:r>
          </w:p>
          <w:p w14:paraId="23D2D082" w14:textId="421E9F30" w:rsidR="009A3656" w:rsidRPr="00847818" w:rsidRDefault="009A3656" w:rsidP="009A3656">
            <w:pPr>
              <w:spacing w:after="120" w:line="276" w:lineRule="auto"/>
              <w:rPr>
                <w:rFonts w:ascii="Arial" w:eastAsia="Arial" w:hAnsi="Arial" w:cs="Arial"/>
                <w:sz w:val="20"/>
                <w:szCs w:val="20"/>
              </w:rPr>
            </w:pPr>
            <w:r w:rsidRPr="52BA4D1C">
              <w:rPr>
                <w:rFonts w:ascii="Arial" w:eastAsia="Arial" w:hAnsi="Arial" w:cs="Arial"/>
                <w:sz w:val="20"/>
                <w:szCs w:val="20"/>
              </w:rPr>
              <w:t>V predlogu zakona je informacijski sistem opredeljen kot celoten nabor elektronskih rešitev, ki jih uporabljajo pristojni organi in deležniki za digitalizacijo sporočanja podatkov in informacij, vključno z informacijami, ki so do zdaj bile na obrazcih, ter registriranje, vodenje, prikaz, podpora za obdelavo in analiza teh podatkov organa, pristojnega za izvajanje nalog in dejavnosti, predvidenih v Uredbi 2017/745/EU, Uredbi 2017/746/EU in predlogu zakona. Uredba 2017/745/EU in Uredba 2017/746/EU znatno spreminjata opredelitve subjektov, poleg tega pa za nekatere subjekte določata obvezno uporabo Eudameda, ko bo</w:t>
            </w:r>
            <w:r>
              <w:rPr>
                <w:rFonts w:ascii="Arial" w:eastAsia="Arial" w:hAnsi="Arial" w:cs="Arial"/>
                <w:sz w:val="20"/>
                <w:szCs w:val="20"/>
              </w:rPr>
              <w:t xml:space="preserve">do </w:t>
            </w:r>
            <w:r w:rsidRPr="005F1F79">
              <w:rPr>
                <w:rFonts w:ascii="Arial" w:eastAsia="Arial" w:hAnsi="Arial" w:cs="Arial"/>
                <w:sz w:val="20"/>
                <w:szCs w:val="20"/>
              </w:rPr>
              <w:t xml:space="preserve">posamezni moduli funkcionalni in po preteku prehodnega obdobja, določeno v Uredbi 2017/745/EU. Do dne, ko bo uporaba polno delujočega Eudameda obvezna, pa morajo poslovni subjekti podatke, ki jih zahtevata Uredba 2017/745/EU in Uredba 2017/746/EU, sporočati na način, ki je v državah članicah omogočal sporočanje podatkov do </w:t>
            </w:r>
            <w:r w:rsidR="00404B79">
              <w:rPr>
                <w:rFonts w:ascii="Arial" w:eastAsia="Arial" w:hAnsi="Arial" w:cs="Arial"/>
                <w:sz w:val="20"/>
                <w:szCs w:val="20"/>
              </w:rPr>
              <w:t>zdaj</w:t>
            </w:r>
            <w:r w:rsidRPr="005F1F79">
              <w:rPr>
                <w:rFonts w:ascii="Arial" w:eastAsia="Arial" w:hAnsi="Arial" w:cs="Arial"/>
                <w:sz w:val="20"/>
                <w:szCs w:val="20"/>
              </w:rPr>
              <w:t xml:space="preserve">, na podlagi trenutno veljavnega Zakona o medicinskih pripomočkih. V prehodnem obdobju je zaradi spremembe </w:t>
            </w:r>
            <w:r w:rsidRPr="005F1F79">
              <w:rPr>
                <w:rFonts w:ascii="Arial" w:eastAsia="Arial" w:hAnsi="Arial" w:cs="Arial"/>
                <w:sz w:val="20"/>
                <w:szCs w:val="20"/>
              </w:rPr>
              <w:lastRenderedPageBreak/>
              <w:t>nabora podatkov, ki se zbirajo v skladu z Uredbo 2017</w:t>
            </w:r>
            <w:r w:rsidRPr="52BA4D1C">
              <w:rPr>
                <w:rFonts w:ascii="Arial" w:eastAsia="Arial" w:hAnsi="Arial" w:cs="Arial"/>
                <w:sz w:val="20"/>
                <w:szCs w:val="20"/>
              </w:rPr>
              <w:t xml:space="preserve">/745/EU in Uredbo 2017/746/EU, </w:t>
            </w:r>
            <w:r w:rsidR="00404B79">
              <w:rPr>
                <w:rFonts w:ascii="Arial" w:eastAsia="Arial" w:hAnsi="Arial" w:cs="Arial"/>
                <w:sz w:val="20"/>
                <w:szCs w:val="20"/>
              </w:rPr>
              <w:t>ter</w:t>
            </w:r>
            <w:r w:rsidRPr="52BA4D1C">
              <w:rPr>
                <w:rFonts w:ascii="Arial" w:eastAsia="Arial" w:hAnsi="Arial" w:cs="Arial"/>
                <w:sz w:val="20"/>
                <w:szCs w:val="20"/>
              </w:rPr>
              <w:t xml:space="preserve"> drugačnih opredelitev zavezancev treba prilagoditi veljavni sistem poročanja in ga ustrezno posodobiti. Da bosta sporočanje in obdelava podatkov preprostejša, bo Republika Slovenija prešla na elektronsko sporočanje podatkov (gre za elektronske obrazce), ki bodo za namene izvajanja obeh uredb tudi posodobljeni. Digitalni obrazci so eden od modulov informacijskega sistema. Drugi so še modul za beleženje (registracijo) teh podatkov, modul za obdelavo teh podatkov, modul za informacijsko podporo postopkov, ki se izvedejo na podlagi teh podatkov, in </w:t>
            </w:r>
            <w:r w:rsidR="00404B79">
              <w:rPr>
                <w:rFonts w:ascii="Arial" w:eastAsia="Arial" w:hAnsi="Arial" w:cs="Arial"/>
                <w:sz w:val="20"/>
                <w:szCs w:val="20"/>
              </w:rPr>
              <w:t>podobni</w:t>
            </w:r>
            <w:r w:rsidRPr="52BA4D1C">
              <w:rPr>
                <w:rFonts w:ascii="Arial" w:eastAsia="Arial" w:hAnsi="Arial" w:cs="Arial"/>
                <w:sz w:val="20"/>
                <w:szCs w:val="20"/>
              </w:rPr>
              <w:t xml:space="preserve">. Prav tako se predvideva integracija informacijskega sistema z Eudamedom, zato da se bodo ključni podatki pretakali in smiselno </w:t>
            </w:r>
            <w:r>
              <w:rPr>
                <w:rFonts w:ascii="Arial" w:eastAsia="Arial" w:hAnsi="Arial" w:cs="Arial"/>
                <w:sz w:val="20"/>
                <w:szCs w:val="20"/>
              </w:rPr>
              <w:t>povezovali</w:t>
            </w:r>
            <w:r w:rsidRPr="52BA4D1C">
              <w:rPr>
                <w:rFonts w:ascii="Arial" w:eastAsia="Arial" w:hAnsi="Arial" w:cs="Arial"/>
                <w:sz w:val="20"/>
                <w:szCs w:val="20"/>
              </w:rPr>
              <w:t xml:space="preserve"> s podatki o subjektih in pripomočkih na trgu Republike Slovenije. Nacionalni informacijski sistem ne bo podvajal obveznosti, ki jo imajo subjekti s sporočanjem informacij, ki opredeljujejo obveznosti registriranja in sporočanja podatkov v nacionalni sistem samo v obdobju do obveznosti uporabe Eudameda. Do obvezne uporabe Eudameda bodo zavezanci podatke, ki jih </w:t>
            </w:r>
            <w:r w:rsidR="00404B79">
              <w:rPr>
                <w:rFonts w:ascii="Arial" w:eastAsia="Arial" w:hAnsi="Arial" w:cs="Arial"/>
                <w:sz w:val="20"/>
                <w:szCs w:val="20"/>
              </w:rPr>
              <w:t xml:space="preserve">morajo </w:t>
            </w:r>
            <w:r w:rsidRPr="52BA4D1C">
              <w:rPr>
                <w:rFonts w:ascii="Arial" w:eastAsia="Arial" w:hAnsi="Arial" w:cs="Arial"/>
                <w:sz w:val="20"/>
                <w:szCs w:val="20"/>
              </w:rPr>
              <w:t xml:space="preserve">sporočati v skladu z Uredbo 2017/745/EU in Uredbo 2017/746/EU, vnašali samo v nacionalni informacijski sistem. Z dnem prehoda na Eudamed bo obveznost sporočanja podatkov v nacionalni sistem prenehala, saj bodo zavezanci podatke sporočali samo v Eudamed. Predvidevamo, da bo taka možnost elektronskega sporočanja, vnašanja in popravljanja podatkov s strani subjektov zmanjšala administrativno breme zavezancev in pristojnega organa. Predlog zakona tako ne podvaja vpisov, temveč samo predvideva, da nacionalno elektronsko sporočanje poteka do zakonsko obvezne uporabe Eudameda. </w:t>
            </w:r>
          </w:p>
          <w:p w14:paraId="56C95538" w14:textId="66DA5E5D" w:rsidR="009A3656" w:rsidRPr="00CA7FA7" w:rsidRDefault="009A3656" w:rsidP="009A3656">
            <w:pPr>
              <w:spacing w:after="120" w:line="276" w:lineRule="auto"/>
              <w:rPr>
                <w:rFonts w:ascii="Arial" w:eastAsia="Arial" w:hAnsi="Arial" w:cs="Arial"/>
                <w:sz w:val="20"/>
                <w:szCs w:val="20"/>
              </w:rPr>
            </w:pPr>
            <w:r w:rsidRPr="00EA2755">
              <w:rPr>
                <w:rFonts w:ascii="Arial" w:eastAsia="Arial" w:hAnsi="Arial" w:cs="Arial"/>
                <w:sz w:val="20"/>
                <w:szCs w:val="20"/>
              </w:rPr>
              <w:t xml:space="preserve">Z namenom preglednosti in stanja na trgu </w:t>
            </w:r>
            <w:r>
              <w:rPr>
                <w:rFonts w:ascii="Arial" w:eastAsia="Arial" w:hAnsi="Arial" w:cs="Arial"/>
                <w:sz w:val="20"/>
                <w:szCs w:val="20"/>
              </w:rPr>
              <w:t xml:space="preserve">v </w:t>
            </w:r>
            <w:r w:rsidRPr="00EA2755">
              <w:rPr>
                <w:rFonts w:ascii="Arial" w:eastAsia="Arial" w:hAnsi="Arial" w:cs="Arial"/>
                <w:sz w:val="20"/>
                <w:szCs w:val="20"/>
              </w:rPr>
              <w:t>R</w:t>
            </w:r>
            <w:r>
              <w:rPr>
                <w:rFonts w:ascii="Arial" w:eastAsia="Arial" w:hAnsi="Arial" w:cs="Arial"/>
                <w:sz w:val="20"/>
                <w:szCs w:val="20"/>
              </w:rPr>
              <w:t xml:space="preserve">epubliki </w:t>
            </w:r>
            <w:r w:rsidRPr="00EA2755">
              <w:rPr>
                <w:rFonts w:ascii="Arial" w:eastAsia="Arial" w:hAnsi="Arial" w:cs="Arial"/>
                <w:sz w:val="20"/>
                <w:szCs w:val="20"/>
              </w:rPr>
              <w:t>S</w:t>
            </w:r>
            <w:r>
              <w:rPr>
                <w:rFonts w:ascii="Arial" w:eastAsia="Arial" w:hAnsi="Arial" w:cs="Arial"/>
                <w:sz w:val="20"/>
                <w:szCs w:val="20"/>
              </w:rPr>
              <w:t>loveniji</w:t>
            </w:r>
            <w:r w:rsidRPr="00EA2755">
              <w:rPr>
                <w:rFonts w:ascii="Arial" w:eastAsia="Arial" w:hAnsi="Arial" w:cs="Arial"/>
                <w:sz w:val="20"/>
                <w:szCs w:val="20"/>
              </w:rPr>
              <w:t xml:space="preserve">, predvsem pa z namenom zmanjševanja tveganja za uporabnike in pojava na trgu </w:t>
            </w:r>
            <w:r>
              <w:rPr>
                <w:rFonts w:ascii="Arial" w:eastAsia="Arial" w:hAnsi="Arial" w:cs="Arial"/>
                <w:sz w:val="20"/>
                <w:szCs w:val="20"/>
              </w:rPr>
              <w:t xml:space="preserve">v </w:t>
            </w:r>
            <w:r w:rsidRPr="00EA2755">
              <w:rPr>
                <w:rFonts w:ascii="Arial" w:eastAsia="Arial" w:hAnsi="Arial" w:cs="Arial"/>
                <w:sz w:val="20"/>
                <w:szCs w:val="20"/>
              </w:rPr>
              <w:t>R</w:t>
            </w:r>
            <w:r>
              <w:rPr>
                <w:rFonts w:ascii="Arial" w:eastAsia="Arial" w:hAnsi="Arial" w:cs="Arial"/>
                <w:sz w:val="20"/>
                <w:szCs w:val="20"/>
              </w:rPr>
              <w:t xml:space="preserve">epubliki </w:t>
            </w:r>
            <w:r w:rsidRPr="00EA2755">
              <w:rPr>
                <w:rFonts w:ascii="Arial" w:eastAsia="Arial" w:hAnsi="Arial" w:cs="Arial"/>
                <w:sz w:val="20"/>
                <w:szCs w:val="20"/>
              </w:rPr>
              <w:t>S</w:t>
            </w:r>
            <w:r>
              <w:rPr>
                <w:rFonts w:ascii="Arial" w:eastAsia="Arial" w:hAnsi="Arial" w:cs="Arial"/>
                <w:sz w:val="20"/>
                <w:szCs w:val="20"/>
              </w:rPr>
              <w:t>loveniji</w:t>
            </w:r>
            <w:r w:rsidRPr="00EA2755">
              <w:rPr>
                <w:rFonts w:ascii="Arial" w:eastAsia="Arial" w:hAnsi="Arial" w:cs="Arial"/>
                <w:sz w:val="20"/>
                <w:szCs w:val="20"/>
              </w:rPr>
              <w:t xml:space="preserve"> le zanesljivih, varnih, skladnih in učinkovitih pripomočkov, je treb</w:t>
            </w:r>
            <w:r w:rsidR="00404B79">
              <w:rPr>
                <w:rFonts w:ascii="Arial" w:eastAsia="Arial" w:hAnsi="Arial" w:cs="Arial"/>
                <w:sz w:val="20"/>
                <w:szCs w:val="20"/>
              </w:rPr>
              <w:t>a</w:t>
            </w:r>
            <w:r w:rsidRPr="00EA2755">
              <w:rPr>
                <w:rFonts w:ascii="Arial" w:eastAsia="Arial" w:hAnsi="Arial" w:cs="Arial"/>
                <w:sz w:val="20"/>
                <w:szCs w:val="20"/>
              </w:rPr>
              <w:t xml:space="preserve"> vzpostaviti registre in pridobiti podatke, ki bodo omogočali nemoteno delovanje sistema vigilance in nadzora trga.</w:t>
            </w:r>
          </w:p>
          <w:p w14:paraId="04D72928" w14:textId="77777777" w:rsidR="009A3656" w:rsidRDefault="009A3656" w:rsidP="009A3656">
            <w:pPr>
              <w:spacing w:after="120" w:line="276" w:lineRule="auto"/>
              <w:rPr>
                <w:rFonts w:ascii="Arial" w:eastAsia="Arial" w:hAnsi="Arial" w:cs="Arial"/>
                <w:sz w:val="20"/>
                <w:szCs w:val="20"/>
              </w:rPr>
            </w:pPr>
            <w:r>
              <w:rPr>
                <w:rFonts w:ascii="Arial" w:eastAsia="Arial" w:hAnsi="Arial" w:cs="Arial"/>
                <w:sz w:val="20"/>
                <w:szCs w:val="20"/>
              </w:rPr>
              <w:t>JAZ</w:t>
            </w:r>
            <w:r w:rsidRPr="52BA4D1C">
              <w:rPr>
                <w:rFonts w:ascii="Arial" w:eastAsia="Arial" w:hAnsi="Arial" w:cs="Arial"/>
                <w:sz w:val="20"/>
                <w:szCs w:val="20"/>
              </w:rPr>
              <w:t>MP je pristojni organ za medicinske pripomočke v Republiki Sloveniji. Izvaja v</w:t>
            </w:r>
            <w:r>
              <w:rPr>
                <w:rFonts w:ascii="Arial" w:eastAsia="Arial" w:hAnsi="Arial" w:cs="Arial"/>
                <w:sz w:val="20"/>
                <w:szCs w:val="20"/>
              </w:rPr>
              <w:t>ečino</w:t>
            </w:r>
            <w:r w:rsidRPr="52BA4D1C">
              <w:rPr>
                <w:rFonts w:ascii="Arial" w:eastAsia="Arial" w:hAnsi="Arial" w:cs="Arial"/>
                <w:sz w:val="20"/>
                <w:szCs w:val="20"/>
              </w:rPr>
              <w:t xml:space="preserve"> nalog s področja medicinskih pripomočkov, in sicer vrednoti vigilančne ukrepe, vodi postopke izrednih odobritev pripomočkov, izvaja nadzor trga, vodi registre poslovnih subjektov in medicinskih pripomočkov, izdaja certifikate o prosti prodaji, vrednoti oziroma ocenjuje klinične raziskave in študije učinkovitosti, je vključen v presojo priglašenega organa ter odgovoren za njegovo imenovanje in spremljanje. </w:t>
            </w:r>
          </w:p>
          <w:p w14:paraId="4D52858C" w14:textId="7E03209E" w:rsidR="009A3656" w:rsidRPr="00847818" w:rsidRDefault="009A3656" w:rsidP="009A3656">
            <w:pPr>
              <w:spacing w:after="120" w:line="276" w:lineRule="auto"/>
              <w:rPr>
                <w:rFonts w:ascii="Arial" w:eastAsia="Arial" w:hAnsi="Arial" w:cs="Arial"/>
                <w:sz w:val="20"/>
                <w:szCs w:val="20"/>
              </w:rPr>
            </w:pPr>
            <w:r w:rsidRPr="52BA4D1C">
              <w:rPr>
                <w:rFonts w:ascii="Arial" w:eastAsia="Arial" w:hAnsi="Arial" w:cs="Arial"/>
                <w:sz w:val="20"/>
                <w:szCs w:val="20"/>
              </w:rPr>
              <w:t xml:space="preserve">V Republiki Sloveniji imamo </w:t>
            </w:r>
            <w:r w:rsidR="00404B79">
              <w:rPr>
                <w:rFonts w:ascii="Arial" w:eastAsia="Arial" w:hAnsi="Arial" w:cs="Arial"/>
                <w:sz w:val="20"/>
                <w:szCs w:val="20"/>
              </w:rPr>
              <w:t xml:space="preserve">okoli </w:t>
            </w:r>
            <w:r w:rsidRPr="00CA7FA7">
              <w:rPr>
                <w:rFonts w:ascii="Arial" w:eastAsia="Arial" w:hAnsi="Arial" w:cs="Arial"/>
                <w:sz w:val="20"/>
                <w:szCs w:val="20"/>
              </w:rPr>
              <w:t xml:space="preserve">2000 javnih in zasebnih subjektov, </w:t>
            </w:r>
            <w:r w:rsidRPr="52BA4D1C">
              <w:rPr>
                <w:rFonts w:ascii="Arial" w:eastAsia="Arial" w:hAnsi="Arial" w:cs="Arial"/>
                <w:sz w:val="20"/>
                <w:szCs w:val="20"/>
              </w:rPr>
              <w:t xml:space="preserve">ki dajejo pripomočke na trg, v uporabo oziroma omogočajo njihovo dostopnost. Za regulacijo teh subjektov in nadzor nad njimi bi JAZMP potreboval 17 inšpektorjev z različnimi poklicnimi specifikacijami oziroma znanji. Področje medicinskih pripomočkov je namreč zelo široko, sem spadajo maske, brizge, diagnostični testi, diagnostične naprave, laserji, računalniška oprema kot pripomoček, nanotehnologija, implantati, vsadki in </w:t>
            </w:r>
            <w:r w:rsidR="00404B79">
              <w:rPr>
                <w:rFonts w:ascii="Arial" w:eastAsia="Arial" w:hAnsi="Arial" w:cs="Arial"/>
                <w:sz w:val="20"/>
                <w:szCs w:val="20"/>
              </w:rPr>
              <w:t>podobno</w:t>
            </w:r>
            <w:r w:rsidRPr="52BA4D1C">
              <w:rPr>
                <w:rFonts w:ascii="Arial" w:eastAsia="Arial" w:hAnsi="Arial" w:cs="Arial"/>
                <w:sz w:val="20"/>
                <w:szCs w:val="20"/>
              </w:rPr>
              <w:t xml:space="preserve">. V Republiki Sloveniji imamo nekaj večjih proizvajalcev medicinskih pripomočkov in več manjših, glavna struktura gospodarskih subjektov pa temelji na distributerjih in uvoznikih. Z namenom zagotavljanja kakovostnih in skladnih pripomočkov na trgu Republike Slovenije ter varovanja zdravja uporabnikov smo se v zakonu opredelili tudi do registracije distributerjev, ki morajo izpolnjevati določbe navedenih uredb. </w:t>
            </w:r>
          </w:p>
          <w:p w14:paraId="0AFB7F75" w14:textId="20F8FD2D" w:rsidR="009A3656" w:rsidRDefault="009A3656" w:rsidP="009A3656">
            <w:pPr>
              <w:spacing w:after="120" w:line="276" w:lineRule="auto"/>
              <w:rPr>
                <w:rFonts w:ascii="Arial" w:eastAsia="Arial" w:hAnsi="Arial" w:cs="Arial"/>
                <w:sz w:val="20"/>
                <w:szCs w:val="20"/>
              </w:rPr>
            </w:pPr>
            <w:r w:rsidRPr="52BA4D1C">
              <w:rPr>
                <w:rFonts w:ascii="Arial" w:eastAsia="Arial" w:hAnsi="Arial" w:cs="Arial"/>
                <w:sz w:val="20"/>
                <w:szCs w:val="20"/>
              </w:rPr>
              <w:t xml:space="preserve">Tudi druge države članice so prepoznale vlogo pristojnih organov pri nadzoru trga, zato so zagotovile večje število inšpektorjev. Na JAZMP je na področju medicinskih pripomočkov </w:t>
            </w:r>
            <w:r w:rsidR="00404B79">
              <w:rPr>
                <w:rFonts w:ascii="Arial" w:eastAsia="Arial" w:hAnsi="Arial" w:cs="Arial"/>
                <w:sz w:val="20"/>
                <w:szCs w:val="20"/>
              </w:rPr>
              <w:t xml:space="preserve">zdaj </w:t>
            </w:r>
            <w:r w:rsidRPr="52BA4D1C">
              <w:rPr>
                <w:rFonts w:ascii="Arial" w:eastAsia="Arial" w:hAnsi="Arial" w:cs="Arial"/>
                <w:sz w:val="20"/>
                <w:szCs w:val="20"/>
              </w:rPr>
              <w:t>zaposlenega 5,8 inšpektorja, po prepoznavnosti obsega nalog in ustreznega nadzora bi jih, glede na prikazane izračune za izvajanje nalog Uredbe 2017/745/EU in Uredbe 2017/746/EU, potreboval</w:t>
            </w:r>
            <w:r>
              <w:rPr>
                <w:rFonts w:ascii="Arial" w:eastAsia="Arial" w:hAnsi="Arial" w:cs="Arial"/>
                <w:sz w:val="20"/>
                <w:szCs w:val="20"/>
              </w:rPr>
              <w:t>i</w:t>
            </w:r>
            <w:r w:rsidRPr="52BA4D1C">
              <w:rPr>
                <w:rFonts w:ascii="Arial" w:eastAsia="Arial" w:hAnsi="Arial" w:cs="Arial"/>
                <w:sz w:val="20"/>
                <w:szCs w:val="20"/>
              </w:rPr>
              <w:t xml:space="preserve"> 17.</w:t>
            </w:r>
          </w:p>
          <w:p w14:paraId="2BA1F744" w14:textId="2B51DE75" w:rsidR="007B1B3C" w:rsidRPr="00847818" w:rsidRDefault="007B1B3C" w:rsidP="00847818">
            <w:pPr>
              <w:spacing w:after="120" w:line="276" w:lineRule="auto"/>
              <w:rPr>
                <w:rFonts w:ascii="Arial" w:eastAsia="Arial" w:hAnsi="Arial" w:cs="Arial"/>
                <w:sz w:val="20"/>
                <w:szCs w:val="20"/>
              </w:rPr>
            </w:pPr>
          </w:p>
        </w:tc>
      </w:tr>
      <w:tr w:rsidR="007264AC" w14:paraId="1D7943C8" w14:textId="77777777" w:rsidTr="00033771">
        <w:trPr>
          <w:trHeight w:val="300"/>
        </w:trPr>
        <w:tc>
          <w:tcPr>
            <w:tcW w:w="9060" w:type="dxa"/>
            <w:tcMar>
              <w:left w:w="108" w:type="dxa"/>
              <w:right w:w="108" w:type="dxa"/>
            </w:tcMar>
          </w:tcPr>
          <w:p w14:paraId="78382891" w14:textId="77777777" w:rsidR="007264AC" w:rsidRDefault="007264AC" w:rsidP="00033771">
            <w:pPr>
              <w:spacing w:before="100"/>
            </w:pPr>
            <w:r w:rsidRPr="52BA4D1C">
              <w:rPr>
                <w:rFonts w:ascii="Arial" w:eastAsia="Arial" w:hAnsi="Arial" w:cs="Arial"/>
                <w:sz w:val="20"/>
                <w:szCs w:val="20"/>
              </w:rPr>
              <w:lastRenderedPageBreak/>
              <w:t xml:space="preserve"> </w:t>
            </w:r>
          </w:p>
        </w:tc>
      </w:tr>
      <w:tr w:rsidR="007264AC" w14:paraId="31B2D819" w14:textId="77777777" w:rsidTr="00033771">
        <w:trPr>
          <w:trHeight w:val="300"/>
        </w:trPr>
        <w:tc>
          <w:tcPr>
            <w:tcW w:w="9060" w:type="dxa"/>
            <w:tcMar>
              <w:left w:w="108" w:type="dxa"/>
              <w:right w:w="108" w:type="dxa"/>
            </w:tcMar>
          </w:tcPr>
          <w:p w14:paraId="502A01EF" w14:textId="77777777" w:rsidR="007264AC" w:rsidRDefault="007264AC" w:rsidP="00033771">
            <w:pPr>
              <w:spacing w:before="100"/>
            </w:pPr>
            <w:r w:rsidRPr="52BA4D1C">
              <w:rPr>
                <w:rFonts w:ascii="Arial" w:eastAsia="Arial" w:hAnsi="Arial" w:cs="Arial"/>
                <w:b/>
                <w:bCs/>
                <w:sz w:val="20"/>
                <w:szCs w:val="20"/>
              </w:rPr>
              <w:t>4 NAVEDBA, DA SO SREDSTVA ZA IZVAJANJE ZAKONA V DRŽAVNEM PRORAČUNU ZAGOTOVLJENA, ČE PREDLOG ZAKONA PREDVIDEVA PORABO PRORAČUNSKIH SREDSTEV V OBDOBJU, ZA KATERO JE BIL DRŽAVNI PRORAČUN ŽE SPREJET</w:t>
            </w:r>
          </w:p>
          <w:p w14:paraId="76990317" w14:textId="77777777" w:rsidR="007264AC" w:rsidRDefault="007264AC" w:rsidP="00033771">
            <w:pPr>
              <w:spacing w:before="100"/>
            </w:pPr>
            <w:r w:rsidRPr="52BA4D1C">
              <w:rPr>
                <w:rFonts w:ascii="Arial" w:eastAsia="Arial" w:hAnsi="Arial" w:cs="Arial"/>
                <w:b/>
                <w:bCs/>
                <w:sz w:val="20"/>
                <w:szCs w:val="20"/>
              </w:rPr>
              <w:t xml:space="preserve"> </w:t>
            </w:r>
          </w:p>
          <w:p w14:paraId="67187E51" w14:textId="5CBDCEC7" w:rsidR="00C21F8D" w:rsidRPr="00847818" w:rsidRDefault="009A3656" w:rsidP="00E5195E">
            <w:pPr>
              <w:spacing w:after="120" w:line="276" w:lineRule="auto"/>
              <w:rPr>
                <w:rFonts w:ascii="Arial" w:eastAsia="Arial" w:hAnsi="Arial" w:cs="Arial"/>
                <w:sz w:val="20"/>
                <w:szCs w:val="20"/>
              </w:rPr>
            </w:pPr>
            <w:r w:rsidRPr="00F32072">
              <w:rPr>
                <w:rFonts w:ascii="Arial" w:eastAsia="Arial" w:hAnsi="Arial" w:cs="Arial"/>
                <w:sz w:val="20"/>
                <w:szCs w:val="20"/>
              </w:rPr>
              <w:t xml:space="preserve">Predlog zakona predvideva povečanje </w:t>
            </w:r>
            <w:r>
              <w:rPr>
                <w:rFonts w:ascii="Arial" w:eastAsia="Arial" w:hAnsi="Arial" w:cs="Arial"/>
                <w:sz w:val="20"/>
                <w:szCs w:val="20"/>
              </w:rPr>
              <w:t xml:space="preserve">izdatkov </w:t>
            </w:r>
            <w:r w:rsidR="00D07AA0">
              <w:rPr>
                <w:rFonts w:ascii="Arial" w:eastAsia="Arial" w:hAnsi="Arial" w:cs="Arial"/>
                <w:sz w:val="20"/>
                <w:szCs w:val="20"/>
              </w:rPr>
              <w:t xml:space="preserve">v finančnem načrtu Ministrstva za zdravje </w:t>
            </w:r>
            <w:r>
              <w:rPr>
                <w:rFonts w:ascii="Arial" w:eastAsia="Arial" w:hAnsi="Arial" w:cs="Arial"/>
                <w:sz w:val="20"/>
                <w:szCs w:val="20"/>
              </w:rPr>
              <w:t xml:space="preserve">zaradi povečanih stroškov za nadzor trga medicinskih pripomočkov, in sicer v prvem letu za </w:t>
            </w:r>
            <w:r w:rsidRPr="009A3656">
              <w:rPr>
                <w:rFonts w:ascii="Arial" w:eastAsia="Arial" w:hAnsi="Arial" w:cs="Arial"/>
                <w:sz w:val="20"/>
                <w:szCs w:val="20"/>
              </w:rPr>
              <w:t>281.316 EUR</w:t>
            </w:r>
            <w:r w:rsidR="00071285">
              <w:rPr>
                <w:rFonts w:ascii="Arial" w:eastAsia="Arial" w:hAnsi="Arial" w:cs="Arial"/>
                <w:sz w:val="20"/>
                <w:szCs w:val="20"/>
              </w:rPr>
              <w:t xml:space="preserve"> in v naslednjem letu še za dodatnih 281.316 EUR</w:t>
            </w:r>
            <w:r w:rsidRPr="009A3656">
              <w:rPr>
                <w:rFonts w:ascii="Arial" w:eastAsia="Arial" w:hAnsi="Arial" w:cs="Arial"/>
                <w:sz w:val="20"/>
                <w:szCs w:val="20"/>
              </w:rPr>
              <w:t>. Potrebna finančna sredstva</w:t>
            </w:r>
            <w:r w:rsidR="00071285">
              <w:rPr>
                <w:rFonts w:ascii="Arial" w:eastAsia="Arial" w:hAnsi="Arial" w:cs="Arial"/>
                <w:sz w:val="20"/>
                <w:szCs w:val="20"/>
              </w:rPr>
              <w:t xml:space="preserve"> </w:t>
            </w:r>
            <w:r w:rsidR="00FA6729">
              <w:rPr>
                <w:rFonts w:ascii="Arial" w:eastAsia="Arial" w:hAnsi="Arial" w:cs="Arial"/>
                <w:sz w:val="20"/>
                <w:szCs w:val="20"/>
              </w:rPr>
              <w:t xml:space="preserve">tako za leto 2025 kot </w:t>
            </w:r>
            <w:r w:rsidR="00FA6729">
              <w:rPr>
                <w:rFonts w:ascii="Arial" w:eastAsia="Arial" w:hAnsi="Arial" w:cs="Arial"/>
                <w:sz w:val="20"/>
                <w:szCs w:val="20"/>
              </w:rPr>
              <w:lastRenderedPageBreak/>
              <w:t xml:space="preserve">za leto 2026 </w:t>
            </w:r>
            <w:r w:rsidRPr="009A3656">
              <w:rPr>
                <w:rFonts w:ascii="Arial" w:eastAsia="Arial" w:hAnsi="Arial" w:cs="Arial"/>
                <w:sz w:val="20"/>
                <w:szCs w:val="20"/>
              </w:rPr>
              <w:t xml:space="preserve">so </w:t>
            </w:r>
            <w:r w:rsidR="00D07AA0">
              <w:rPr>
                <w:rFonts w:ascii="Arial" w:eastAsia="Arial" w:hAnsi="Arial" w:cs="Arial"/>
                <w:sz w:val="20"/>
                <w:szCs w:val="20"/>
              </w:rPr>
              <w:t xml:space="preserve">načrtovana v finančnem načrtu Ministrstva za zdravje </w:t>
            </w:r>
            <w:r w:rsidRPr="009A3656">
              <w:rPr>
                <w:rFonts w:ascii="Arial" w:eastAsia="Arial" w:hAnsi="Arial" w:cs="Arial"/>
                <w:sz w:val="20"/>
                <w:szCs w:val="20"/>
              </w:rPr>
              <w:t xml:space="preserve">in so zagotovljena na ukrepu št. 2711-23-0001: </w:t>
            </w:r>
            <w:r w:rsidR="00404B79">
              <w:rPr>
                <w:rFonts w:ascii="Arial" w:eastAsia="Arial" w:hAnsi="Arial" w:cs="Arial"/>
                <w:sz w:val="20"/>
                <w:szCs w:val="20"/>
              </w:rPr>
              <w:t>n</w:t>
            </w:r>
            <w:r w:rsidRPr="009A3656">
              <w:rPr>
                <w:rFonts w:ascii="Arial" w:eastAsia="Arial" w:hAnsi="Arial" w:cs="Arial"/>
                <w:sz w:val="20"/>
                <w:szCs w:val="20"/>
              </w:rPr>
              <w:t xml:space="preserve">aloge regulative zdravil in medicinskih </w:t>
            </w:r>
            <w:r w:rsidRPr="00071285">
              <w:rPr>
                <w:rFonts w:ascii="Arial" w:eastAsia="Arial" w:hAnsi="Arial" w:cs="Arial"/>
                <w:sz w:val="20"/>
                <w:szCs w:val="20"/>
              </w:rPr>
              <w:t>pripomočkov.</w:t>
            </w:r>
            <w:r w:rsidR="00071285" w:rsidRPr="00071285">
              <w:rPr>
                <w:rFonts w:ascii="Arial" w:eastAsia="Arial" w:hAnsi="Arial" w:cs="Arial"/>
                <w:sz w:val="20"/>
                <w:szCs w:val="20"/>
              </w:rPr>
              <w:t xml:space="preserve"> Predlog zakona</w:t>
            </w:r>
            <w:r w:rsidR="00071285">
              <w:rPr>
                <w:rFonts w:ascii="Arial" w:eastAsia="Arial" w:hAnsi="Arial" w:cs="Arial"/>
                <w:sz w:val="20"/>
                <w:szCs w:val="20"/>
              </w:rPr>
              <w:t xml:space="preserve"> predvideva sprejetje Tarife za medicinske pripomočke v </w:t>
            </w:r>
            <w:r w:rsidR="008A64EE">
              <w:rPr>
                <w:rFonts w:ascii="Arial" w:eastAsia="Arial" w:hAnsi="Arial" w:cs="Arial"/>
                <w:sz w:val="20"/>
                <w:szCs w:val="20"/>
              </w:rPr>
              <w:t xml:space="preserve">šestih </w:t>
            </w:r>
            <w:r w:rsidR="00071285">
              <w:rPr>
                <w:rFonts w:ascii="Arial" w:eastAsia="Arial" w:hAnsi="Arial" w:cs="Arial"/>
                <w:sz w:val="20"/>
                <w:szCs w:val="20"/>
              </w:rPr>
              <w:t xml:space="preserve">mesecih po sprejetju zakona, še v letu 2025. Posledično bo JAZMP lahko realiziral prihodke iz naslova pristojbin v letu 2026, s tem pa sprosil sredstva na področju regulative medicinskih pripomočkov (ki se bodo po sprejetju Tarife financirala iz pristojbin) ter ta sredstva državnega proračuna prerazporedil na naloge povezane z nadzorom trga medicinskih pripomočkov. </w:t>
            </w:r>
            <w:r w:rsidR="00E5195E" w:rsidRPr="00E5195E">
              <w:rPr>
                <w:rFonts w:ascii="Arial" w:eastAsia="Arial" w:hAnsi="Arial" w:cs="Arial"/>
                <w:sz w:val="20"/>
                <w:szCs w:val="20"/>
              </w:rPr>
              <w:t xml:space="preserve">Ob </w:t>
            </w:r>
            <w:bookmarkStart w:id="0" w:name="_Hlk187221355"/>
            <w:r w:rsidR="00E5195E" w:rsidRPr="00E5195E">
              <w:rPr>
                <w:rFonts w:ascii="Arial" w:eastAsia="Arial" w:hAnsi="Arial" w:cs="Arial"/>
                <w:sz w:val="20"/>
                <w:szCs w:val="20"/>
              </w:rPr>
              <w:t xml:space="preserve">upoštevanju realizacije v preteklih letih in </w:t>
            </w:r>
            <w:r w:rsidR="00E5195E">
              <w:rPr>
                <w:rFonts w:ascii="Arial" w:eastAsia="Arial" w:hAnsi="Arial" w:cs="Arial"/>
                <w:sz w:val="20"/>
                <w:szCs w:val="20"/>
              </w:rPr>
              <w:t xml:space="preserve">načrtovanih sredstev v državnem proračunu za naslednji dve leti ter v kombinaciji z zgoraj navedenimi ukrepi (sprejetje Tarife za medicinske pripomočke) se ocenjuje, da </w:t>
            </w:r>
            <w:r w:rsidR="00E5195E" w:rsidRPr="00E5195E">
              <w:rPr>
                <w:rFonts w:ascii="Arial" w:eastAsia="Arial" w:hAnsi="Arial" w:cs="Arial"/>
                <w:sz w:val="20"/>
                <w:szCs w:val="20"/>
              </w:rPr>
              <w:t xml:space="preserve">bodo </w:t>
            </w:r>
            <w:r w:rsidR="00D07AA0">
              <w:rPr>
                <w:rFonts w:ascii="Arial" w:eastAsia="Arial" w:hAnsi="Arial" w:cs="Arial"/>
                <w:sz w:val="20"/>
                <w:szCs w:val="20"/>
              </w:rPr>
              <w:t xml:space="preserve">načrtovana </w:t>
            </w:r>
            <w:r w:rsidR="00E5195E">
              <w:rPr>
                <w:rFonts w:ascii="Arial" w:eastAsia="Arial" w:hAnsi="Arial" w:cs="Arial"/>
                <w:sz w:val="20"/>
                <w:szCs w:val="20"/>
              </w:rPr>
              <w:t xml:space="preserve">sredstva v </w:t>
            </w:r>
            <w:r w:rsidR="00D07AA0">
              <w:rPr>
                <w:rFonts w:ascii="Arial" w:eastAsia="Arial" w:hAnsi="Arial" w:cs="Arial"/>
                <w:sz w:val="20"/>
                <w:szCs w:val="20"/>
              </w:rPr>
              <w:t xml:space="preserve">finančnem načrtu Ministrstva za zdravje </w:t>
            </w:r>
            <w:r w:rsidR="00B2415E">
              <w:rPr>
                <w:rFonts w:ascii="Arial" w:eastAsia="Arial" w:hAnsi="Arial" w:cs="Arial"/>
                <w:sz w:val="20"/>
                <w:szCs w:val="20"/>
              </w:rPr>
              <w:t xml:space="preserve">tako v letu 2025 kot v letu 2026 </w:t>
            </w:r>
            <w:r w:rsidR="00E5195E">
              <w:rPr>
                <w:rFonts w:ascii="Arial" w:eastAsia="Arial" w:hAnsi="Arial" w:cs="Arial"/>
                <w:sz w:val="20"/>
                <w:szCs w:val="20"/>
              </w:rPr>
              <w:t xml:space="preserve">zadoščala za predvideno povečanje stroškov za nadzorstvene naloge na podlagi tega zakona, </w:t>
            </w:r>
            <w:bookmarkEnd w:id="0"/>
          </w:p>
        </w:tc>
      </w:tr>
      <w:tr w:rsidR="007264AC" w14:paraId="198C0EDF" w14:textId="77777777" w:rsidTr="00033771">
        <w:trPr>
          <w:trHeight w:val="300"/>
        </w:trPr>
        <w:tc>
          <w:tcPr>
            <w:tcW w:w="9060" w:type="dxa"/>
            <w:tcMar>
              <w:left w:w="108" w:type="dxa"/>
              <w:right w:w="108" w:type="dxa"/>
            </w:tcMar>
          </w:tcPr>
          <w:p w14:paraId="3518F56C" w14:textId="77777777" w:rsidR="007264AC" w:rsidRDefault="007264AC" w:rsidP="00033771">
            <w:pPr>
              <w:spacing w:before="100"/>
            </w:pPr>
            <w:r w:rsidRPr="52BA4D1C">
              <w:rPr>
                <w:rFonts w:ascii="Arial" w:eastAsia="Arial" w:hAnsi="Arial" w:cs="Arial"/>
                <w:sz w:val="20"/>
                <w:szCs w:val="20"/>
              </w:rPr>
              <w:lastRenderedPageBreak/>
              <w:t xml:space="preserve"> </w:t>
            </w:r>
          </w:p>
        </w:tc>
      </w:tr>
      <w:tr w:rsidR="007264AC" w14:paraId="3CFFF5CB" w14:textId="77777777" w:rsidTr="00033771">
        <w:trPr>
          <w:trHeight w:val="300"/>
        </w:trPr>
        <w:tc>
          <w:tcPr>
            <w:tcW w:w="9060" w:type="dxa"/>
            <w:tcMar>
              <w:left w:w="108" w:type="dxa"/>
              <w:right w:w="108" w:type="dxa"/>
            </w:tcMar>
          </w:tcPr>
          <w:p w14:paraId="2D23444C" w14:textId="77777777" w:rsidR="007264AC" w:rsidRDefault="007264AC" w:rsidP="00033771">
            <w:pPr>
              <w:spacing w:before="100"/>
            </w:pPr>
            <w:r w:rsidRPr="52BA4D1C">
              <w:rPr>
                <w:rFonts w:ascii="Arial" w:eastAsia="Arial" w:hAnsi="Arial" w:cs="Arial"/>
                <w:b/>
                <w:bCs/>
                <w:sz w:val="20"/>
                <w:szCs w:val="20"/>
              </w:rPr>
              <w:t>5 PRIKAZ UREDITVE V DRUGIH PRAVNIH SISTEMIH IN PRILAGOJENOSTI PREDLAGANE UREDITVE PRAVU EVROPSKE UNIJE</w:t>
            </w:r>
          </w:p>
        </w:tc>
      </w:tr>
      <w:tr w:rsidR="00B236AE" w14:paraId="37D0A654" w14:textId="77777777" w:rsidTr="00033771">
        <w:trPr>
          <w:trHeight w:val="300"/>
        </w:trPr>
        <w:tc>
          <w:tcPr>
            <w:tcW w:w="9060" w:type="dxa"/>
            <w:tcMar>
              <w:left w:w="108" w:type="dxa"/>
              <w:right w:w="108" w:type="dxa"/>
            </w:tcMar>
          </w:tcPr>
          <w:p w14:paraId="7B63AFC4" w14:textId="77777777" w:rsidR="005F1F79" w:rsidRDefault="005F1F79" w:rsidP="00847818">
            <w:pPr>
              <w:spacing w:after="120" w:line="276" w:lineRule="auto"/>
              <w:rPr>
                <w:rFonts w:ascii="Arial" w:eastAsia="Arial" w:hAnsi="Arial" w:cs="Arial"/>
                <w:sz w:val="20"/>
                <w:szCs w:val="20"/>
              </w:rPr>
            </w:pPr>
          </w:p>
          <w:p w14:paraId="51D9763C" w14:textId="2051FAF6" w:rsidR="00232BEC" w:rsidRPr="00847818" w:rsidRDefault="00B236AE" w:rsidP="00847818">
            <w:pPr>
              <w:spacing w:after="120" w:line="276" w:lineRule="auto"/>
              <w:rPr>
                <w:rFonts w:ascii="Arial" w:eastAsia="Arial" w:hAnsi="Arial" w:cs="Arial"/>
                <w:sz w:val="20"/>
                <w:szCs w:val="20"/>
              </w:rPr>
            </w:pPr>
            <w:r w:rsidRPr="52BA4D1C">
              <w:rPr>
                <w:rFonts w:ascii="Arial" w:eastAsia="Arial" w:hAnsi="Arial" w:cs="Arial"/>
                <w:sz w:val="20"/>
                <w:szCs w:val="20"/>
              </w:rPr>
              <w:t xml:space="preserve">Predlog zakona se sprejema za izvajanje Uredbe 2017/745/EU in Uredbe 2017/746/EU ter je prilagojen ureditvi Evropske unije. </w:t>
            </w:r>
            <w:r w:rsidR="00877AFA">
              <w:rPr>
                <w:rFonts w:ascii="Arial" w:eastAsia="Arial" w:hAnsi="Arial" w:cs="Arial"/>
                <w:sz w:val="20"/>
                <w:szCs w:val="20"/>
              </w:rPr>
              <w:t>V osnovi gre za usklajenost pravnega reda s pravnim redom EU, pri čemer se dodatno opredelijo vsebine</w:t>
            </w:r>
            <w:r w:rsidR="00232BEC">
              <w:rPr>
                <w:rFonts w:ascii="Arial" w:eastAsia="Arial" w:hAnsi="Arial" w:cs="Arial"/>
                <w:sz w:val="20"/>
                <w:szCs w:val="20"/>
              </w:rPr>
              <w:t xml:space="preserve"> v obsegu, ki jih dopuščata </w:t>
            </w:r>
            <w:r w:rsidR="00404B79">
              <w:rPr>
                <w:rFonts w:ascii="Arial" w:eastAsia="Arial" w:hAnsi="Arial" w:cs="Arial"/>
                <w:sz w:val="20"/>
                <w:szCs w:val="20"/>
              </w:rPr>
              <w:t>u</w:t>
            </w:r>
            <w:r w:rsidR="00232BEC">
              <w:rPr>
                <w:rFonts w:ascii="Arial" w:eastAsia="Arial" w:hAnsi="Arial" w:cs="Arial"/>
                <w:sz w:val="20"/>
                <w:szCs w:val="20"/>
              </w:rPr>
              <w:t>redbi.</w:t>
            </w:r>
            <w:r w:rsidR="007B1B3C">
              <w:rPr>
                <w:rFonts w:ascii="Arial" w:eastAsia="Arial" w:hAnsi="Arial" w:cs="Arial"/>
                <w:sz w:val="20"/>
                <w:szCs w:val="20"/>
              </w:rPr>
              <w:t xml:space="preserve"> Med temi je ponovna obdelava pripomočkov, namenjeni</w:t>
            </w:r>
            <w:r w:rsidR="00404B79">
              <w:rPr>
                <w:rFonts w:ascii="Arial" w:eastAsia="Arial" w:hAnsi="Arial" w:cs="Arial"/>
                <w:sz w:val="20"/>
                <w:szCs w:val="20"/>
              </w:rPr>
              <w:t>h</w:t>
            </w:r>
            <w:r w:rsidR="007B1B3C">
              <w:rPr>
                <w:rFonts w:ascii="Arial" w:eastAsia="Arial" w:hAnsi="Arial" w:cs="Arial"/>
                <w:sz w:val="20"/>
                <w:szCs w:val="20"/>
              </w:rPr>
              <w:t xml:space="preserve"> enkratni uporabi</w:t>
            </w:r>
            <w:r w:rsidR="00404B79">
              <w:rPr>
                <w:rFonts w:ascii="Arial" w:eastAsia="Arial" w:hAnsi="Arial" w:cs="Arial"/>
                <w:sz w:val="20"/>
                <w:szCs w:val="20"/>
              </w:rPr>
              <w:t>,</w:t>
            </w:r>
            <w:r w:rsidR="007B1B3C">
              <w:rPr>
                <w:rFonts w:ascii="Arial" w:eastAsia="Arial" w:hAnsi="Arial" w:cs="Arial"/>
                <w:sz w:val="20"/>
                <w:szCs w:val="20"/>
              </w:rPr>
              <w:t xml:space="preserve"> in </w:t>
            </w:r>
            <w:r w:rsidR="00A714BE">
              <w:rPr>
                <w:rFonts w:ascii="Arial" w:eastAsia="Arial" w:hAnsi="Arial" w:cs="Arial"/>
                <w:sz w:val="20"/>
                <w:szCs w:val="20"/>
              </w:rPr>
              <w:t xml:space="preserve">tudi </w:t>
            </w:r>
            <w:r w:rsidR="00232BEC" w:rsidRPr="52BA4D1C">
              <w:rPr>
                <w:rFonts w:ascii="Arial" w:eastAsia="Arial" w:hAnsi="Arial" w:cs="Arial"/>
                <w:sz w:val="20"/>
                <w:szCs w:val="20"/>
              </w:rPr>
              <w:t>zagotovi</w:t>
            </w:r>
            <w:r w:rsidR="00A714BE">
              <w:rPr>
                <w:rFonts w:ascii="Arial" w:eastAsia="Arial" w:hAnsi="Arial" w:cs="Arial"/>
                <w:sz w:val="20"/>
                <w:szCs w:val="20"/>
              </w:rPr>
              <w:t xml:space="preserve">tev </w:t>
            </w:r>
            <w:r w:rsidR="00232BEC" w:rsidRPr="52BA4D1C">
              <w:rPr>
                <w:rFonts w:ascii="Arial" w:eastAsia="Arial" w:hAnsi="Arial" w:cs="Arial"/>
                <w:sz w:val="20"/>
                <w:szCs w:val="20"/>
              </w:rPr>
              <w:t>pooblastil, sredst</w:t>
            </w:r>
            <w:r w:rsidR="00A714BE">
              <w:rPr>
                <w:rFonts w:ascii="Arial" w:eastAsia="Arial" w:hAnsi="Arial" w:cs="Arial"/>
                <w:sz w:val="20"/>
                <w:szCs w:val="20"/>
              </w:rPr>
              <w:t>e</w:t>
            </w:r>
            <w:r w:rsidR="00232BEC" w:rsidRPr="52BA4D1C">
              <w:rPr>
                <w:rFonts w:ascii="Arial" w:eastAsia="Arial" w:hAnsi="Arial" w:cs="Arial"/>
                <w:sz w:val="20"/>
                <w:szCs w:val="20"/>
              </w:rPr>
              <w:t>v, oprem</w:t>
            </w:r>
            <w:r w:rsidR="00A714BE">
              <w:rPr>
                <w:rFonts w:ascii="Arial" w:eastAsia="Arial" w:hAnsi="Arial" w:cs="Arial"/>
                <w:sz w:val="20"/>
                <w:szCs w:val="20"/>
              </w:rPr>
              <w:t>e</w:t>
            </w:r>
            <w:r w:rsidR="00232BEC" w:rsidRPr="52BA4D1C">
              <w:rPr>
                <w:rFonts w:ascii="Arial" w:eastAsia="Arial" w:hAnsi="Arial" w:cs="Arial"/>
                <w:sz w:val="20"/>
                <w:szCs w:val="20"/>
              </w:rPr>
              <w:t xml:space="preserve"> in znanj</w:t>
            </w:r>
            <w:r w:rsidR="00A714BE">
              <w:rPr>
                <w:rFonts w:ascii="Arial" w:eastAsia="Arial" w:hAnsi="Arial" w:cs="Arial"/>
                <w:sz w:val="20"/>
                <w:szCs w:val="20"/>
              </w:rPr>
              <w:t>a pristojnim organom</w:t>
            </w:r>
            <w:r w:rsidR="00232BEC" w:rsidRPr="52BA4D1C">
              <w:rPr>
                <w:rFonts w:ascii="Arial" w:eastAsia="Arial" w:hAnsi="Arial" w:cs="Arial"/>
                <w:sz w:val="20"/>
                <w:szCs w:val="20"/>
              </w:rPr>
              <w:t xml:space="preserve">, ki so potrebni za pravilno izvedbo nalog. Izvajanje nalog in dejavnosti pristojnih organov zahteva ekspertna znanja s strokovnimi klinično-tehničnimi </w:t>
            </w:r>
            <w:r w:rsidR="00404B79">
              <w:rPr>
                <w:rFonts w:ascii="Arial" w:eastAsia="Arial" w:hAnsi="Arial" w:cs="Arial"/>
                <w:sz w:val="20"/>
                <w:szCs w:val="20"/>
              </w:rPr>
              <w:t>usposobljenostmi</w:t>
            </w:r>
            <w:r w:rsidR="00232BEC" w:rsidRPr="52BA4D1C">
              <w:rPr>
                <w:rFonts w:ascii="Arial" w:eastAsia="Arial" w:hAnsi="Arial" w:cs="Arial"/>
                <w:sz w:val="20"/>
                <w:szCs w:val="20"/>
              </w:rPr>
              <w:t xml:space="preserve"> in izkušnjami na področju medicinskih pripomočkov.</w:t>
            </w:r>
          </w:p>
          <w:p w14:paraId="15B04AAB" w14:textId="1E99C1DA" w:rsidR="00B236AE" w:rsidRPr="00847818" w:rsidRDefault="00B236AE" w:rsidP="00847818">
            <w:pPr>
              <w:spacing w:after="120" w:line="276" w:lineRule="auto"/>
              <w:rPr>
                <w:rFonts w:ascii="Arial" w:eastAsia="Arial" w:hAnsi="Arial" w:cs="Arial"/>
                <w:sz w:val="20"/>
                <w:szCs w:val="20"/>
              </w:rPr>
            </w:pPr>
          </w:p>
          <w:p w14:paraId="5E8E439C" w14:textId="2BFE87CF" w:rsidR="00847818" w:rsidRDefault="007B1B3C" w:rsidP="00847818">
            <w:pPr>
              <w:spacing w:after="120" w:line="276" w:lineRule="auto"/>
              <w:rPr>
                <w:rFonts w:ascii="Arial" w:eastAsia="Arial" w:hAnsi="Arial" w:cs="Arial"/>
                <w:sz w:val="20"/>
                <w:szCs w:val="20"/>
              </w:rPr>
            </w:pPr>
            <w:r w:rsidRPr="00CA7FA7">
              <w:rPr>
                <w:rFonts w:ascii="Arial" w:eastAsia="Arial" w:hAnsi="Arial" w:cs="Arial"/>
                <w:sz w:val="20"/>
                <w:szCs w:val="20"/>
              </w:rPr>
              <w:t>Glede ponovne obdelave pripomočkov za enkratno uporabo se je Republika Slovenije opredelila v 11. členu predloga zakona. Navedeno je, da je ponovna obdelava dovoljena, če so pripomočki obdelani v skladu s 17. členom Uredbe 2017/745/EU</w:t>
            </w:r>
            <w:r w:rsidR="00FE6985">
              <w:rPr>
                <w:rFonts w:ascii="Arial" w:eastAsia="Arial" w:hAnsi="Arial" w:cs="Arial"/>
                <w:sz w:val="20"/>
                <w:szCs w:val="20"/>
              </w:rPr>
              <w:t>,</w:t>
            </w:r>
            <w:r w:rsidRPr="00CA7FA7">
              <w:rPr>
                <w:rFonts w:ascii="Arial" w:eastAsia="Arial" w:hAnsi="Arial" w:cs="Arial"/>
                <w:sz w:val="20"/>
                <w:szCs w:val="20"/>
              </w:rPr>
              <w:t xml:space="preserve"> in če se obdelujejo</w:t>
            </w:r>
            <w:r w:rsidR="005F1F79">
              <w:rPr>
                <w:rFonts w:ascii="Arial" w:eastAsia="Arial" w:hAnsi="Arial" w:cs="Arial"/>
                <w:sz w:val="20"/>
                <w:szCs w:val="20"/>
              </w:rPr>
              <w:t xml:space="preserve"> ter </w:t>
            </w:r>
            <w:r w:rsidRPr="00CA7FA7">
              <w:rPr>
                <w:rFonts w:ascii="Arial" w:eastAsia="Arial" w:hAnsi="Arial" w:cs="Arial"/>
                <w:sz w:val="20"/>
                <w:szCs w:val="20"/>
              </w:rPr>
              <w:t xml:space="preserve">uporabljajo v isti zdravstveni ustanovi ali če jih na zahtevo zdravstvene ustanove obdela zunanji obdelovalec s sedežem v Republiki Sloveniji ali drugi državi članici in se  vrnejo tej zdravstveni ustanovi v popolni obliki. </w:t>
            </w:r>
            <w:r w:rsidR="00A714BE">
              <w:rPr>
                <w:rFonts w:ascii="Arial" w:eastAsia="Arial" w:hAnsi="Arial" w:cs="Arial"/>
                <w:sz w:val="20"/>
                <w:szCs w:val="20"/>
              </w:rPr>
              <w:t xml:space="preserve">Ponovna obdelava pripomočkov za enkratno uporabo je različno urejena po državah članicah EU. Deset držav članic </w:t>
            </w:r>
            <w:r w:rsidR="00404B79">
              <w:rPr>
                <w:rFonts w:ascii="Arial" w:eastAsia="Arial" w:hAnsi="Arial" w:cs="Arial"/>
                <w:sz w:val="20"/>
                <w:szCs w:val="20"/>
              </w:rPr>
              <w:t>je</w:t>
            </w:r>
            <w:r w:rsidR="00A714BE">
              <w:rPr>
                <w:rFonts w:ascii="Arial" w:eastAsia="Arial" w:hAnsi="Arial" w:cs="Arial"/>
                <w:sz w:val="20"/>
                <w:szCs w:val="20"/>
              </w:rPr>
              <w:t xml:space="preserve"> ponovno uporabo pripomočkov za enkratno uporabo </w:t>
            </w:r>
            <w:r w:rsidR="00A714BE" w:rsidRPr="00CA7FA7">
              <w:rPr>
                <w:rFonts w:ascii="Arial" w:eastAsia="Arial" w:hAnsi="Arial" w:cs="Arial"/>
                <w:sz w:val="20"/>
                <w:szCs w:val="20"/>
              </w:rPr>
              <w:t>dovolil</w:t>
            </w:r>
            <w:r w:rsidR="00404B79">
              <w:rPr>
                <w:rFonts w:ascii="Arial" w:eastAsia="Arial" w:hAnsi="Arial" w:cs="Arial"/>
                <w:sz w:val="20"/>
                <w:szCs w:val="20"/>
              </w:rPr>
              <w:t>o</w:t>
            </w:r>
            <w:r w:rsidR="00A714BE" w:rsidRPr="00CA7FA7">
              <w:rPr>
                <w:rFonts w:ascii="Arial" w:eastAsia="Arial" w:hAnsi="Arial" w:cs="Arial"/>
                <w:sz w:val="20"/>
                <w:szCs w:val="20"/>
              </w:rPr>
              <w:t xml:space="preserve"> v notranji zakonodaji z določenimi omejitvami</w:t>
            </w:r>
            <w:r w:rsidR="00A714BE">
              <w:rPr>
                <w:rFonts w:ascii="Arial" w:eastAsia="Arial" w:hAnsi="Arial" w:cs="Arial"/>
                <w:sz w:val="20"/>
                <w:szCs w:val="20"/>
              </w:rPr>
              <w:t xml:space="preserve">, med njimi sta Belgija in Nizozemska. Medtem pa druge, med katerimi so </w:t>
            </w:r>
            <w:r w:rsidRPr="00CA7FA7">
              <w:rPr>
                <w:rFonts w:ascii="Arial" w:eastAsia="Arial" w:hAnsi="Arial" w:cs="Arial"/>
                <w:sz w:val="20"/>
                <w:szCs w:val="20"/>
              </w:rPr>
              <w:t>Francija, Italija, Slovaška, Avstrija, Norveška, Finska</w:t>
            </w:r>
            <w:r w:rsidR="00A714BE">
              <w:rPr>
                <w:rFonts w:ascii="Arial" w:eastAsia="Arial" w:hAnsi="Arial" w:cs="Arial"/>
                <w:sz w:val="20"/>
                <w:szCs w:val="20"/>
              </w:rPr>
              <w:t xml:space="preserve"> (skupaj 17), tega niso dovolile. </w:t>
            </w:r>
            <w:r w:rsidRPr="00847818">
              <w:rPr>
                <w:rFonts w:ascii="Arial" w:eastAsia="Arial" w:hAnsi="Arial" w:cs="Arial"/>
                <w:sz w:val="20"/>
                <w:szCs w:val="20"/>
              </w:rPr>
              <w:t xml:space="preserve">Francija, </w:t>
            </w:r>
            <w:r w:rsidR="00A714BE" w:rsidRPr="00847818">
              <w:rPr>
                <w:rFonts w:ascii="Arial" w:eastAsia="Arial" w:hAnsi="Arial" w:cs="Arial"/>
                <w:sz w:val="20"/>
                <w:szCs w:val="20"/>
              </w:rPr>
              <w:t xml:space="preserve">je nedavno </w:t>
            </w:r>
            <w:r w:rsidRPr="00847818">
              <w:rPr>
                <w:rFonts w:ascii="Arial" w:eastAsia="Arial" w:hAnsi="Arial" w:cs="Arial"/>
                <w:sz w:val="20"/>
                <w:szCs w:val="20"/>
              </w:rPr>
              <w:t>začela izvaja</w:t>
            </w:r>
            <w:r w:rsidR="00A714BE" w:rsidRPr="00847818">
              <w:rPr>
                <w:rFonts w:ascii="Arial" w:eastAsia="Arial" w:hAnsi="Arial" w:cs="Arial"/>
                <w:sz w:val="20"/>
                <w:szCs w:val="20"/>
              </w:rPr>
              <w:t>ti</w:t>
            </w:r>
            <w:r w:rsidRPr="00847818">
              <w:rPr>
                <w:rFonts w:ascii="Arial" w:eastAsia="Arial" w:hAnsi="Arial" w:cs="Arial"/>
                <w:sz w:val="20"/>
                <w:szCs w:val="20"/>
              </w:rPr>
              <w:t xml:space="preserve"> študij</w:t>
            </w:r>
            <w:r w:rsidR="00A714BE" w:rsidRPr="00847818">
              <w:rPr>
                <w:rFonts w:ascii="Arial" w:eastAsia="Arial" w:hAnsi="Arial" w:cs="Arial"/>
                <w:sz w:val="20"/>
                <w:szCs w:val="20"/>
              </w:rPr>
              <w:t>o</w:t>
            </w:r>
            <w:r w:rsidRPr="00847818">
              <w:rPr>
                <w:rFonts w:ascii="Arial" w:eastAsia="Arial" w:hAnsi="Arial" w:cs="Arial"/>
                <w:sz w:val="20"/>
                <w:szCs w:val="20"/>
              </w:rPr>
              <w:t xml:space="preserve">, v sklopu katere bodo pregledali varnost/tveganje ponovno obdelanega pripomočka, stroškovni vidik in okoljevarstveno dobrobit </w:t>
            </w:r>
            <w:r w:rsidR="00A714BE" w:rsidRPr="00847818">
              <w:rPr>
                <w:rFonts w:ascii="Arial" w:eastAsia="Arial" w:hAnsi="Arial" w:cs="Arial"/>
                <w:sz w:val="20"/>
                <w:szCs w:val="20"/>
              </w:rPr>
              <w:t>ter</w:t>
            </w:r>
            <w:r w:rsidRPr="00847818">
              <w:rPr>
                <w:rFonts w:ascii="Arial" w:eastAsia="Arial" w:hAnsi="Arial" w:cs="Arial"/>
                <w:sz w:val="20"/>
                <w:szCs w:val="20"/>
              </w:rPr>
              <w:t xml:space="preserve"> upravičenost uvedbe ponovne obdelave </w:t>
            </w:r>
            <w:r w:rsidR="00A714BE" w:rsidRPr="00847818">
              <w:rPr>
                <w:rFonts w:ascii="Arial" w:eastAsia="Arial" w:hAnsi="Arial" w:cs="Arial"/>
                <w:sz w:val="20"/>
                <w:szCs w:val="20"/>
              </w:rPr>
              <w:t xml:space="preserve">v francoskem zdravstvenem sistemu. </w:t>
            </w:r>
          </w:p>
          <w:p w14:paraId="300EADB2" w14:textId="1EC2AE66" w:rsidR="007B1B3C" w:rsidRPr="00847818" w:rsidRDefault="007B1B3C" w:rsidP="00847818">
            <w:pPr>
              <w:spacing w:after="120" w:line="276" w:lineRule="auto"/>
              <w:rPr>
                <w:rFonts w:ascii="Arial" w:eastAsia="Arial" w:hAnsi="Arial" w:cs="Arial"/>
                <w:sz w:val="20"/>
                <w:szCs w:val="20"/>
              </w:rPr>
            </w:pPr>
            <w:r w:rsidRPr="52BA4D1C">
              <w:rPr>
                <w:rFonts w:ascii="Arial" w:eastAsia="Arial" w:hAnsi="Arial" w:cs="Arial"/>
                <w:sz w:val="20"/>
                <w:szCs w:val="20"/>
              </w:rPr>
              <w:t xml:space="preserve">Pri financiranju dejavnosti in nalog organov držav članic, pristojnih za področje pripomočkov, iz letnih pristojbin, ki jih plačujejo gospodarski subjekti, ki delujejo na področju medicinskih pripomočkov, je potreben razširjen, vzdržen in funkcionalen sistem financiranja. Tak sistem financiranja je že uveljavljen v </w:t>
            </w:r>
            <w:r>
              <w:rPr>
                <w:rFonts w:ascii="Arial" w:eastAsia="Arial" w:hAnsi="Arial" w:cs="Arial"/>
                <w:sz w:val="20"/>
                <w:szCs w:val="20"/>
              </w:rPr>
              <w:t>večini</w:t>
            </w:r>
            <w:r w:rsidRPr="52BA4D1C">
              <w:rPr>
                <w:rFonts w:ascii="Arial" w:eastAsia="Arial" w:hAnsi="Arial" w:cs="Arial"/>
                <w:sz w:val="20"/>
                <w:szCs w:val="20"/>
              </w:rPr>
              <w:t xml:space="preserve"> držav člani</w:t>
            </w:r>
            <w:r>
              <w:rPr>
                <w:rFonts w:ascii="Arial" w:eastAsia="Arial" w:hAnsi="Arial" w:cs="Arial"/>
                <w:sz w:val="20"/>
                <w:szCs w:val="20"/>
              </w:rPr>
              <w:t>c</w:t>
            </w:r>
            <w:r w:rsidRPr="52BA4D1C">
              <w:rPr>
                <w:rFonts w:ascii="Arial" w:eastAsia="Arial" w:hAnsi="Arial" w:cs="Arial"/>
                <w:sz w:val="20"/>
                <w:szCs w:val="20"/>
              </w:rPr>
              <w:t>. Uredba 2017/745/EU in Uredba 2017/746/EU državam članicam omogočata ohranitev ali vzpostavitev takega sistema financiranja.</w:t>
            </w:r>
          </w:p>
          <w:p w14:paraId="52AEC987" w14:textId="2BE22C1A" w:rsidR="00B236AE" w:rsidRPr="00847818" w:rsidRDefault="00B236AE" w:rsidP="00847818">
            <w:pPr>
              <w:spacing w:after="120" w:line="276" w:lineRule="auto"/>
              <w:rPr>
                <w:rFonts w:ascii="Arial" w:eastAsia="Arial" w:hAnsi="Arial" w:cs="Arial"/>
                <w:sz w:val="20"/>
                <w:szCs w:val="20"/>
              </w:rPr>
            </w:pPr>
            <w:r w:rsidRPr="00847818">
              <w:rPr>
                <w:rFonts w:ascii="Arial" w:eastAsia="Arial" w:hAnsi="Arial" w:cs="Arial"/>
                <w:b/>
                <w:bCs/>
                <w:sz w:val="20"/>
                <w:szCs w:val="20"/>
              </w:rPr>
              <w:t>Danski</w:t>
            </w:r>
            <w:r w:rsidRPr="00847818">
              <w:rPr>
                <w:rFonts w:ascii="Arial" w:eastAsia="Arial" w:hAnsi="Arial" w:cs="Arial"/>
                <w:sz w:val="20"/>
                <w:szCs w:val="20"/>
              </w:rPr>
              <w:t xml:space="preserve"> pristojni organ</w:t>
            </w:r>
            <w:r w:rsidRPr="52BA4D1C">
              <w:rPr>
                <w:rFonts w:ascii="Arial" w:eastAsia="Arial" w:hAnsi="Arial" w:cs="Arial"/>
                <w:sz w:val="20"/>
                <w:szCs w:val="20"/>
              </w:rPr>
              <w:t xml:space="preserve"> ima zaposlenih </w:t>
            </w:r>
            <w:r w:rsidR="00404B79">
              <w:rPr>
                <w:rFonts w:ascii="Arial" w:eastAsia="Arial" w:hAnsi="Arial" w:cs="Arial"/>
                <w:sz w:val="20"/>
                <w:szCs w:val="20"/>
              </w:rPr>
              <w:t>več kot</w:t>
            </w:r>
            <w:r w:rsidRPr="52BA4D1C">
              <w:rPr>
                <w:rFonts w:ascii="Arial" w:eastAsia="Arial" w:hAnsi="Arial" w:cs="Arial"/>
                <w:sz w:val="20"/>
                <w:szCs w:val="20"/>
              </w:rPr>
              <w:t xml:space="preserve"> 50 ljudi, ki delujejo na področju medicinskih pripomočkov, </w:t>
            </w:r>
            <w:r w:rsidR="00847818">
              <w:rPr>
                <w:rFonts w:ascii="Arial" w:eastAsia="Arial" w:hAnsi="Arial" w:cs="Arial"/>
                <w:sz w:val="20"/>
                <w:szCs w:val="20"/>
              </w:rPr>
              <w:t xml:space="preserve">podobno je tudi na </w:t>
            </w:r>
            <w:r w:rsidR="00847818" w:rsidRPr="00847818">
              <w:rPr>
                <w:rFonts w:ascii="Arial" w:eastAsia="Arial" w:hAnsi="Arial" w:cs="Arial"/>
                <w:b/>
                <w:bCs/>
                <w:sz w:val="20"/>
                <w:szCs w:val="20"/>
              </w:rPr>
              <w:t>Irskem</w:t>
            </w:r>
            <w:r w:rsidR="00847818">
              <w:rPr>
                <w:rFonts w:ascii="Arial" w:eastAsia="Arial" w:hAnsi="Arial" w:cs="Arial"/>
                <w:sz w:val="20"/>
                <w:szCs w:val="20"/>
              </w:rPr>
              <w:t>.</w:t>
            </w:r>
            <w:r w:rsidRPr="52BA4D1C">
              <w:rPr>
                <w:rFonts w:ascii="Arial" w:eastAsia="Arial" w:hAnsi="Arial" w:cs="Arial"/>
                <w:sz w:val="20"/>
                <w:szCs w:val="20"/>
              </w:rPr>
              <w:t xml:space="preserve"> V </w:t>
            </w:r>
            <w:r w:rsidRPr="00847818">
              <w:rPr>
                <w:rFonts w:ascii="Arial" w:eastAsia="Arial" w:hAnsi="Arial" w:cs="Arial"/>
                <w:b/>
                <w:bCs/>
                <w:sz w:val="20"/>
                <w:szCs w:val="20"/>
              </w:rPr>
              <w:t>Grčiji</w:t>
            </w:r>
            <w:r w:rsidRPr="52BA4D1C">
              <w:rPr>
                <w:rFonts w:ascii="Arial" w:eastAsia="Arial" w:hAnsi="Arial" w:cs="Arial"/>
                <w:sz w:val="20"/>
                <w:szCs w:val="20"/>
              </w:rPr>
              <w:t xml:space="preserve">, kjer pristojni organ izvaja le nekaj nalog, saj drug del nalog opravlja ministrstvo za zdravje, je samo pristojni organ za izpolnjevanje zahtev iz Uredbe 2017/745/EU in Uredbe 2017/746/EU povečal število zaposlenih z deset na 30. </w:t>
            </w:r>
            <w:r w:rsidRPr="00847818">
              <w:rPr>
                <w:rFonts w:ascii="Arial" w:eastAsia="Arial" w:hAnsi="Arial" w:cs="Arial"/>
                <w:b/>
                <w:bCs/>
                <w:sz w:val="20"/>
                <w:szCs w:val="20"/>
              </w:rPr>
              <w:t>Švedski</w:t>
            </w:r>
            <w:r w:rsidRPr="52BA4D1C">
              <w:rPr>
                <w:rFonts w:ascii="Arial" w:eastAsia="Arial" w:hAnsi="Arial" w:cs="Arial"/>
                <w:sz w:val="20"/>
                <w:szCs w:val="20"/>
              </w:rPr>
              <w:t xml:space="preserve"> </w:t>
            </w:r>
            <w:r w:rsidRPr="00847818">
              <w:rPr>
                <w:rFonts w:ascii="Arial" w:eastAsia="Arial" w:hAnsi="Arial" w:cs="Arial"/>
                <w:sz w:val="20"/>
                <w:szCs w:val="20"/>
              </w:rPr>
              <w:t>pristojni organ</w:t>
            </w:r>
            <w:r w:rsidRPr="52BA4D1C">
              <w:rPr>
                <w:rFonts w:ascii="Arial" w:eastAsia="Arial" w:hAnsi="Arial" w:cs="Arial"/>
                <w:sz w:val="20"/>
                <w:szCs w:val="20"/>
              </w:rPr>
              <w:t xml:space="preserve"> je število zaposlenih povečal s 25 na 55 in predvidel še dodatne zaposlitve. </w:t>
            </w:r>
          </w:p>
          <w:p w14:paraId="634E3292" w14:textId="77777777" w:rsidR="00B236AE" w:rsidRPr="00847818" w:rsidRDefault="00B236AE" w:rsidP="00847818">
            <w:pPr>
              <w:spacing w:after="120" w:line="276" w:lineRule="auto"/>
              <w:rPr>
                <w:rFonts w:ascii="Arial" w:eastAsia="Arial" w:hAnsi="Arial" w:cs="Arial"/>
                <w:sz w:val="20"/>
                <w:szCs w:val="20"/>
              </w:rPr>
            </w:pPr>
            <w:r w:rsidRPr="00847818">
              <w:rPr>
                <w:rFonts w:ascii="Arial" w:eastAsia="Arial" w:hAnsi="Arial" w:cs="Arial"/>
                <w:b/>
                <w:bCs/>
                <w:sz w:val="20"/>
                <w:szCs w:val="20"/>
              </w:rPr>
              <w:t>Danski pristojni organ</w:t>
            </w:r>
            <w:r w:rsidRPr="52BA4D1C">
              <w:rPr>
                <w:rFonts w:ascii="Arial" w:eastAsia="Arial" w:hAnsi="Arial" w:cs="Arial"/>
                <w:sz w:val="20"/>
                <w:szCs w:val="20"/>
              </w:rPr>
              <w:t xml:space="preserve"> je že uvedel sistem financiranja iz letnih pristojbin, ki jih zaračunava gospodarskim subjektom, ki delujejo na področju medicinskih pripomočkov (proizvajalci, pooblaščeni predstavniki, uvozniki in distributerji). Najvišja letna pristojbina znaša za proizvajalce in pooblaščene predstavnike približno 33.036,00 evra, za distributerje in uvoznike pa približno 6.420,00 evra, pri čemer organ poleg navedenih pristojbin gospodarskim subjektom zaračunava tudi dodatno dajatev, namenjeno prav za izvajanje aktivnosti iz Uredbe 2017/745/EU in Uredbe 2017/746/EU. </w:t>
            </w:r>
          </w:p>
          <w:p w14:paraId="49F6F9DC" w14:textId="099C0CFE" w:rsidR="00B236AE" w:rsidRPr="00847818" w:rsidRDefault="00B236AE" w:rsidP="00847818">
            <w:pPr>
              <w:spacing w:after="120" w:line="276" w:lineRule="auto"/>
              <w:rPr>
                <w:rFonts w:ascii="Arial" w:eastAsia="Arial" w:hAnsi="Arial" w:cs="Arial"/>
                <w:sz w:val="20"/>
                <w:szCs w:val="20"/>
              </w:rPr>
            </w:pPr>
            <w:r w:rsidRPr="52BA4D1C">
              <w:rPr>
                <w:rFonts w:ascii="Arial" w:eastAsia="Arial" w:hAnsi="Arial" w:cs="Arial"/>
                <w:sz w:val="20"/>
                <w:szCs w:val="20"/>
              </w:rPr>
              <w:lastRenderedPageBreak/>
              <w:t xml:space="preserve">Letne pristojbine gospodarskim subjektom za financiranje področja dejavnosti medicinskih pripomočkov zaračunava tudi </w:t>
            </w:r>
            <w:r w:rsidRPr="00847818">
              <w:rPr>
                <w:rFonts w:ascii="Arial" w:eastAsia="Arial" w:hAnsi="Arial" w:cs="Arial"/>
                <w:b/>
                <w:bCs/>
                <w:sz w:val="20"/>
                <w:szCs w:val="20"/>
              </w:rPr>
              <w:t>irski pristojni organ</w:t>
            </w:r>
            <w:r w:rsidRPr="52BA4D1C">
              <w:rPr>
                <w:rFonts w:ascii="Arial" w:eastAsia="Arial" w:hAnsi="Arial" w:cs="Arial"/>
                <w:sz w:val="20"/>
                <w:szCs w:val="20"/>
              </w:rPr>
              <w:t xml:space="preserve">, in sicer najvišjo letno pristojbino za proizvajalce 30.600,00 evra in najvišjo letno pristojbino za distributerje in uvoznike 4.590,00 evra, pri čemer računa </w:t>
            </w:r>
            <w:r w:rsidR="00404B79">
              <w:rPr>
                <w:rFonts w:ascii="Arial" w:eastAsia="Arial" w:hAnsi="Arial" w:cs="Arial"/>
                <w:sz w:val="20"/>
                <w:szCs w:val="20"/>
              </w:rPr>
              <w:t>še</w:t>
            </w:r>
            <w:r w:rsidRPr="52BA4D1C">
              <w:rPr>
                <w:rFonts w:ascii="Arial" w:eastAsia="Arial" w:hAnsi="Arial" w:cs="Arial"/>
                <w:sz w:val="20"/>
                <w:szCs w:val="20"/>
              </w:rPr>
              <w:t xml:space="preserve"> urno in dnevno pristojbino za preglede, ki jih opravlja v sklopu nadzora oziroma presoje, ter tudi izdajo certifikatov o prosti prodaji, tehnično svetovanje in administrativne storitve. Sistem bodo za namene izvajanja tako Uredbe 2017/745/EU kot Uredbe 2017/746/EU prilagodili z zvišanjem pristojbin za </w:t>
            </w:r>
            <w:r w:rsidR="00404B79">
              <w:rPr>
                <w:rFonts w:ascii="Arial" w:eastAsia="Arial" w:hAnsi="Arial" w:cs="Arial"/>
                <w:sz w:val="20"/>
                <w:szCs w:val="20"/>
              </w:rPr>
              <w:t>dva</w:t>
            </w:r>
            <w:r w:rsidRPr="52BA4D1C">
              <w:rPr>
                <w:rFonts w:ascii="Arial" w:eastAsia="Arial" w:hAnsi="Arial" w:cs="Arial"/>
                <w:sz w:val="20"/>
                <w:szCs w:val="20"/>
              </w:rPr>
              <w:t xml:space="preserve"> odstotka. </w:t>
            </w:r>
            <w:r>
              <w:rPr>
                <w:rFonts w:ascii="Arial" w:eastAsia="Arial" w:hAnsi="Arial" w:cs="Arial"/>
                <w:sz w:val="20"/>
                <w:szCs w:val="20"/>
              </w:rPr>
              <w:t>Finančna</w:t>
            </w:r>
            <w:r w:rsidRPr="52BA4D1C">
              <w:rPr>
                <w:rFonts w:ascii="Arial" w:eastAsia="Arial" w:hAnsi="Arial" w:cs="Arial"/>
                <w:sz w:val="20"/>
                <w:szCs w:val="20"/>
              </w:rPr>
              <w:t xml:space="preserve"> kapica za podjetje</w:t>
            </w:r>
            <w:r>
              <w:rPr>
                <w:rFonts w:ascii="Arial" w:eastAsia="Arial" w:hAnsi="Arial" w:cs="Arial"/>
                <w:sz w:val="20"/>
                <w:szCs w:val="20"/>
              </w:rPr>
              <w:t xml:space="preserve"> (»capping«)</w:t>
            </w:r>
            <w:r w:rsidRPr="52BA4D1C">
              <w:rPr>
                <w:rFonts w:ascii="Arial" w:eastAsia="Arial" w:hAnsi="Arial" w:cs="Arial"/>
                <w:sz w:val="20"/>
                <w:szCs w:val="20"/>
              </w:rPr>
              <w:t>, ki bo po Uredbi 2017/745/EU ali Uredbi 2017/746/EU opravljalo več reguliranih dejavnosti (na primer, da je hkrati proizvajalec, pooblaščeni predstavnik in uvoznik) je 61.200,00 evra.</w:t>
            </w:r>
          </w:p>
          <w:p w14:paraId="22DC3933" w14:textId="77777777" w:rsidR="00B236AE" w:rsidRPr="00847818" w:rsidRDefault="00B236AE" w:rsidP="00847818">
            <w:pPr>
              <w:spacing w:after="120" w:line="276" w:lineRule="auto"/>
              <w:rPr>
                <w:rFonts w:ascii="Arial" w:eastAsia="Arial" w:hAnsi="Arial" w:cs="Arial"/>
                <w:sz w:val="20"/>
                <w:szCs w:val="20"/>
              </w:rPr>
            </w:pPr>
            <w:r w:rsidRPr="52BA4D1C">
              <w:rPr>
                <w:rFonts w:ascii="Arial" w:eastAsia="Arial" w:hAnsi="Arial" w:cs="Arial"/>
                <w:sz w:val="20"/>
                <w:szCs w:val="20"/>
              </w:rPr>
              <w:t xml:space="preserve">Letno pristojbino imajo tudi v </w:t>
            </w:r>
            <w:r w:rsidRPr="00847818">
              <w:rPr>
                <w:rFonts w:ascii="Arial" w:eastAsia="Arial" w:hAnsi="Arial" w:cs="Arial"/>
                <w:b/>
                <w:bCs/>
                <w:sz w:val="20"/>
                <w:szCs w:val="20"/>
              </w:rPr>
              <w:t>Avstriji</w:t>
            </w:r>
            <w:r w:rsidRPr="52BA4D1C">
              <w:rPr>
                <w:rFonts w:ascii="Arial" w:eastAsia="Arial" w:hAnsi="Arial" w:cs="Arial"/>
                <w:sz w:val="20"/>
                <w:szCs w:val="20"/>
              </w:rPr>
              <w:t>, pri čemer je treba poudariti, da imajo poleg letnih pristojbin za gospodarske subjekte, ki prodajajo medicinske pripomočke končnim uporabnikom (distributerji oziroma uvozniki), tudi sistem ločenega zaračunavanja pristojbin za posamezne inšpekcijske nadzore, katerih višina je računana na polovico inšpekcijskega dneva, ki znaša 1.075 evrov.</w:t>
            </w:r>
          </w:p>
          <w:p w14:paraId="77BA34C4" w14:textId="77777777" w:rsidR="00B236AE" w:rsidRPr="00B96B3C" w:rsidRDefault="00B236AE" w:rsidP="00B96B3C">
            <w:pPr>
              <w:spacing w:after="120" w:line="276" w:lineRule="auto"/>
              <w:rPr>
                <w:rFonts w:ascii="Arial" w:eastAsia="Arial" w:hAnsi="Arial" w:cs="Arial"/>
                <w:sz w:val="20"/>
                <w:szCs w:val="20"/>
              </w:rPr>
            </w:pPr>
            <w:r w:rsidRPr="00847818">
              <w:rPr>
                <w:rFonts w:ascii="Arial" w:eastAsia="Arial" w:hAnsi="Arial" w:cs="Arial"/>
                <w:b/>
                <w:bCs/>
                <w:sz w:val="20"/>
                <w:szCs w:val="20"/>
              </w:rPr>
              <w:t>Belgijski pristojni organ</w:t>
            </w:r>
            <w:r w:rsidRPr="52BA4D1C">
              <w:rPr>
                <w:rFonts w:ascii="Arial" w:eastAsia="Arial" w:hAnsi="Arial" w:cs="Arial"/>
                <w:sz w:val="20"/>
                <w:szCs w:val="20"/>
              </w:rPr>
              <w:t xml:space="preserve"> zaračunava letno pristojbino gospodarskim subjektom s področja medicinskih pripomočkov</w:t>
            </w:r>
            <w:r w:rsidRPr="00B96B3C">
              <w:rPr>
                <w:rFonts w:ascii="Arial" w:hAnsi="Arial" w:cs="Arial"/>
                <w:sz w:val="20"/>
                <w:szCs w:val="20"/>
              </w:rPr>
              <w:t xml:space="preserve">, pri čemer je minimalna letna dajatev 500,00 evra, najvišja pa je izražena v določenem odstotku letnega </w:t>
            </w:r>
            <w:r w:rsidRPr="00B96B3C">
              <w:rPr>
                <w:rFonts w:ascii="Arial" w:eastAsia="Arial" w:hAnsi="Arial" w:cs="Arial"/>
                <w:sz w:val="20"/>
                <w:szCs w:val="20"/>
              </w:rPr>
              <w:t>prometa.</w:t>
            </w:r>
          </w:p>
          <w:p w14:paraId="321F0316" w14:textId="59151B94" w:rsidR="00B236AE" w:rsidRPr="00B96B3C" w:rsidRDefault="00B236AE" w:rsidP="00B96B3C">
            <w:pPr>
              <w:spacing w:after="120" w:line="276" w:lineRule="auto"/>
              <w:rPr>
                <w:rFonts w:ascii="Arial" w:eastAsia="Arial" w:hAnsi="Arial" w:cs="Arial"/>
                <w:sz w:val="20"/>
                <w:szCs w:val="20"/>
              </w:rPr>
            </w:pPr>
            <w:r w:rsidRPr="00B96B3C">
              <w:rPr>
                <w:rFonts w:ascii="Arial" w:eastAsia="Arial" w:hAnsi="Arial" w:cs="Arial"/>
                <w:sz w:val="20"/>
                <w:szCs w:val="20"/>
              </w:rPr>
              <w:t xml:space="preserve">Slovenija je ena izmed treh </w:t>
            </w:r>
            <w:r w:rsidR="00B97919">
              <w:rPr>
                <w:rFonts w:ascii="Arial" w:eastAsia="Arial" w:hAnsi="Arial" w:cs="Arial"/>
                <w:sz w:val="20"/>
                <w:szCs w:val="20"/>
              </w:rPr>
              <w:t>držav članic</w:t>
            </w:r>
            <w:r w:rsidRPr="00561DE1">
              <w:rPr>
                <w:rFonts w:ascii="Arial" w:hAnsi="Arial" w:cs="Arial"/>
                <w:sz w:val="20"/>
                <w:szCs w:val="20"/>
              </w:rPr>
              <w:t xml:space="preserve"> EU, ki </w:t>
            </w:r>
            <w:r w:rsidR="00B97919">
              <w:rPr>
                <w:rFonts w:ascii="Arial" w:hAnsi="Arial" w:cs="Arial"/>
                <w:sz w:val="20"/>
                <w:szCs w:val="20"/>
              </w:rPr>
              <w:t xml:space="preserve">ta čas nima </w:t>
            </w:r>
            <w:r w:rsidRPr="00561DE1">
              <w:rPr>
                <w:rFonts w:ascii="Arial" w:hAnsi="Arial" w:cs="Arial"/>
                <w:sz w:val="20"/>
                <w:szCs w:val="20"/>
              </w:rPr>
              <w:t>pristojbin</w:t>
            </w:r>
            <w:r w:rsidR="00B97919">
              <w:rPr>
                <w:rFonts w:ascii="Arial" w:hAnsi="Arial" w:cs="Arial"/>
                <w:sz w:val="20"/>
                <w:szCs w:val="20"/>
              </w:rPr>
              <w:t>.</w:t>
            </w:r>
            <w:r>
              <w:rPr>
                <w:rFonts w:ascii="Arial" w:hAnsi="Arial" w:cs="Arial"/>
                <w:sz w:val="20"/>
                <w:szCs w:val="20"/>
              </w:rPr>
              <w:t xml:space="preserve"> </w:t>
            </w:r>
            <w:r w:rsidRPr="00847818">
              <w:rPr>
                <w:rFonts w:ascii="Arial" w:hAnsi="Arial" w:cs="Arial"/>
                <w:b/>
                <w:bCs/>
                <w:sz w:val="20"/>
                <w:szCs w:val="20"/>
              </w:rPr>
              <w:t>Francija</w:t>
            </w:r>
            <w:r w:rsidRPr="00561DE1">
              <w:rPr>
                <w:rFonts w:ascii="Arial" w:hAnsi="Arial" w:cs="Arial"/>
                <w:sz w:val="20"/>
                <w:szCs w:val="20"/>
              </w:rPr>
              <w:t xml:space="preserve"> se financira izključno iz </w:t>
            </w:r>
            <w:r w:rsidRPr="00B96B3C">
              <w:rPr>
                <w:rFonts w:ascii="Arial" w:eastAsia="Arial" w:hAnsi="Arial" w:cs="Arial"/>
                <w:sz w:val="20"/>
                <w:szCs w:val="20"/>
              </w:rPr>
              <w:t xml:space="preserve">proračuna, ob tem, da zaposlujejo na področju pripomočkov že </w:t>
            </w:r>
            <w:r w:rsidR="00B97919">
              <w:rPr>
                <w:rFonts w:ascii="Arial" w:eastAsia="Arial" w:hAnsi="Arial" w:cs="Arial"/>
                <w:sz w:val="20"/>
                <w:szCs w:val="20"/>
              </w:rPr>
              <w:t>več kot</w:t>
            </w:r>
            <w:r w:rsidRPr="00B96B3C">
              <w:rPr>
                <w:rFonts w:ascii="Arial" w:eastAsia="Arial" w:hAnsi="Arial" w:cs="Arial"/>
                <w:sz w:val="20"/>
                <w:szCs w:val="20"/>
              </w:rPr>
              <w:t xml:space="preserve"> 100 ljudi. Z namenom vzpostavitve sistema zaračunavanja pristojbin se je Estonija obrnila na </w:t>
            </w:r>
            <w:r w:rsidR="00B97919">
              <w:rPr>
                <w:rFonts w:ascii="Arial" w:eastAsia="Arial" w:hAnsi="Arial" w:cs="Arial"/>
                <w:sz w:val="20"/>
                <w:szCs w:val="20"/>
              </w:rPr>
              <w:t>pre</w:t>
            </w:r>
            <w:r w:rsidRPr="00B96B3C">
              <w:rPr>
                <w:rFonts w:ascii="Arial" w:eastAsia="Arial" w:hAnsi="Arial" w:cs="Arial"/>
                <w:sz w:val="20"/>
                <w:szCs w:val="20"/>
              </w:rPr>
              <w:t xml:space="preserve">ostale </w:t>
            </w:r>
            <w:r w:rsidR="00B97919">
              <w:rPr>
                <w:rFonts w:ascii="Arial" w:eastAsia="Arial" w:hAnsi="Arial" w:cs="Arial"/>
                <w:sz w:val="20"/>
                <w:szCs w:val="20"/>
              </w:rPr>
              <w:t>države članice</w:t>
            </w:r>
            <w:r w:rsidRPr="00B96B3C">
              <w:rPr>
                <w:rFonts w:ascii="Arial" w:eastAsia="Arial" w:hAnsi="Arial" w:cs="Arial"/>
                <w:sz w:val="20"/>
                <w:szCs w:val="20"/>
              </w:rPr>
              <w:t xml:space="preserve"> EU (sodelovale so med drugim Belgija, Hrvaška, Češka Republika, Ciper, Danska, Estonija, Finska, Francija, Islandija, Irska, Italija, Latvija, Malta, Nizozemska, Norveška, Slovenija, Španija, Švedska) in pridobila podatke o načinu financiranja. Izkazalo se je, da se večina pristojnih organov financira iz pristojbin. </w:t>
            </w:r>
          </w:p>
          <w:p w14:paraId="51BF6D0F" w14:textId="13D48A96" w:rsidR="00B236AE" w:rsidRPr="00B96B3C" w:rsidRDefault="00B236AE" w:rsidP="00B96B3C">
            <w:pPr>
              <w:spacing w:after="120" w:line="276" w:lineRule="auto"/>
              <w:rPr>
                <w:rFonts w:ascii="Arial" w:eastAsia="Arial" w:hAnsi="Arial" w:cs="Arial"/>
                <w:sz w:val="20"/>
                <w:szCs w:val="20"/>
              </w:rPr>
            </w:pPr>
            <w:r w:rsidRPr="00B96B3C">
              <w:rPr>
                <w:rFonts w:ascii="Arial" w:eastAsia="Arial" w:hAnsi="Arial" w:cs="Arial"/>
                <w:sz w:val="20"/>
                <w:szCs w:val="20"/>
              </w:rPr>
              <w:t xml:space="preserve">Vsaka </w:t>
            </w:r>
            <w:r w:rsidR="00B97919">
              <w:rPr>
                <w:rFonts w:ascii="Arial" w:eastAsia="Arial" w:hAnsi="Arial" w:cs="Arial"/>
                <w:sz w:val="20"/>
                <w:szCs w:val="20"/>
              </w:rPr>
              <w:t>država članica</w:t>
            </w:r>
            <w:r w:rsidRPr="00B96B3C">
              <w:rPr>
                <w:rFonts w:ascii="Arial" w:eastAsia="Arial" w:hAnsi="Arial" w:cs="Arial"/>
                <w:sz w:val="20"/>
                <w:szCs w:val="20"/>
              </w:rPr>
              <w:t xml:space="preserve"> EU ima vzpostavljen svoj sistem zaračunavanja pristojbin. Devet </w:t>
            </w:r>
            <w:r w:rsidR="00B97919">
              <w:rPr>
                <w:rFonts w:ascii="Arial" w:eastAsia="Arial" w:hAnsi="Arial" w:cs="Arial"/>
                <w:sz w:val="20"/>
                <w:szCs w:val="20"/>
              </w:rPr>
              <w:t>držav članic</w:t>
            </w:r>
            <w:r w:rsidRPr="00B96B3C">
              <w:rPr>
                <w:rFonts w:ascii="Arial" w:eastAsia="Arial" w:hAnsi="Arial" w:cs="Arial"/>
                <w:sz w:val="20"/>
                <w:szCs w:val="20"/>
              </w:rPr>
              <w:t xml:space="preserve"> EU ima enotne pristojbine za gospodarske subjekte, devet jih je pristojbine določilo glede na število in razred tveganja pripomočkov, število zaposlenih, ali ekonomsko moč podjetja. Večina </w:t>
            </w:r>
            <w:r w:rsidR="00B97919">
              <w:rPr>
                <w:rFonts w:ascii="Arial" w:eastAsia="Arial" w:hAnsi="Arial" w:cs="Arial"/>
                <w:sz w:val="20"/>
                <w:szCs w:val="20"/>
              </w:rPr>
              <w:t>držav članic</w:t>
            </w:r>
            <w:r w:rsidRPr="00B96B3C">
              <w:rPr>
                <w:rFonts w:ascii="Arial" w:eastAsia="Arial" w:hAnsi="Arial" w:cs="Arial"/>
                <w:sz w:val="20"/>
                <w:szCs w:val="20"/>
              </w:rPr>
              <w:t xml:space="preserve"> je vzpostavila sistem samostojnega financiranja. Poleg letnih pristojbin </w:t>
            </w:r>
            <w:r w:rsidR="00B97919">
              <w:rPr>
                <w:rFonts w:ascii="Arial" w:eastAsia="Arial" w:hAnsi="Arial" w:cs="Arial"/>
                <w:sz w:val="20"/>
                <w:szCs w:val="20"/>
              </w:rPr>
              <w:t>držav članic</w:t>
            </w:r>
            <w:r w:rsidRPr="00B96B3C">
              <w:rPr>
                <w:rFonts w:ascii="Arial" w:eastAsia="Arial" w:hAnsi="Arial" w:cs="Arial"/>
                <w:sz w:val="20"/>
                <w:szCs w:val="20"/>
              </w:rPr>
              <w:t xml:space="preserve"> EU zaračunavajo tudi pristojbine za postopke, kot so postopki kliničnih raziskav in študij učinkovitost</w:t>
            </w:r>
            <w:r w:rsidR="00B97919">
              <w:rPr>
                <w:rFonts w:ascii="Arial" w:eastAsia="Arial" w:hAnsi="Arial" w:cs="Arial"/>
                <w:sz w:val="20"/>
                <w:szCs w:val="20"/>
              </w:rPr>
              <w:t>i</w:t>
            </w:r>
            <w:r w:rsidRPr="00B96B3C">
              <w:rPr>
                <w:rFonts w:ascii="Arial" w:eastAsia="Arial" w:hAnsi="Arial" w:cs="Arial"/>
                <w:sz w:val="20"/>
                <w:szCs w:val="20"/>
              </w:rPr>
              <w:t>, izdaja certifikata o prosti prodaji, razvrstitev in klasifikacija pripomočkov, strokovno svetovanje, imenovanje, ponovno imenovanje in spremljanje priglašenega organa</w:t>
            </w:r>
            <w:r w:rsidR="007B1B3C" w:rsidRPr="00B96B3C">
              <w:rPr>
                <w:rFonts w:ascii="Arial" w:eastAsia="Arial" w:hAnsi="Arial" w:cs="Arial"/>
                <w:sz w:val="20"/>
                <w:szCs w:val="20"/>
              </w:rPr>
              <w:t xml:space="preserve">. </w:t>
            </w:r>
          </w:p>
          <w:p w14:paraId="0EE49E81" w14:textId="1D1F07A8" w:rsidR="00B236AE" w:rsidRPr="00B96B3C" w:rsidRDefault="00B236AE" w:rsidP="00B96B3C">
            <w:pPr>
              <w:spacing w:after="120" w:line="276" w:lineRule="auto"/>
              <w:rPr>
                <w:rFonts w:ascii="Arial" w:eastAsia="Arial" w:hAnsi="Arial" w:cs="Arial"/>
                <w:sz w:val="20"/>
                <w:szCs w:val="20"/>
              </w:rPr>
            </w:pPr>
            <w:r w:rsidRPr="00B96B3C">
              <w:rPr>
                <w:rFonts w:ascii="Arial" w:eastAsia="Arial" w:hAnsi="Arial" w:cs="Arial"/>
                <w:sz w:val="20"/>
                <w:szCs w:val="20"/>
              </w:rPr>
              <w:t>Tudi druge države so ob vzpostavitvi ali povečanju pristojbin zaradi novih nalog navedenih v uredbah in zahtevnosti postopkov naletele na nekatere pomisleke in vprašanja deležnikov, vendar je bila vzpostavitev oziroma posodobitev zaračunavanja in višine pristojbin v večini primerov dobro sprejeta, saj je želja tako deležnikov kot pristojnih organov in ministrstev, da imamo na svojem ozemlju le kakovostne, skladne in varne pripomočke.</w:t>
            </w:r>
          </w:p>
          <w:p w14:paraId="29CE57A8" w14:textId="60EFDB91" w:rsidR="009A3656" w:rsidRPr="009A3656" w:rsidRDefault="00B236AE" w:rsidP="00072FBA">
            <w:pPr>
              <w:spacing w:after="120" w:line="276" w:lineRule="auto"/>
              <w:rPr>
                <w:rFonts w:ascii="Arial" w:eastAsia="Arial" w:hAnsi="Arial" w:cs="Arial"/>
                <w:sz w:val="20"/>
                <w:szCs w:val="20"/>
              </w:rPr>
            </w:pPr>
            <w:r w:rsidRPr="00B96B3C">
              <w:rPr>
                <w:rFonts w:ascii="Arial" w:eastAsia="Arial" w:hAnsi="Arial" w:cs="Arial"/>
                <w:sz w:val="20"/>
                <w:szCs w:val="20"/>
              </w:rPr>
              <w:t xml:space="preserve">V Republiki Sloveniji imamo </w:t>
            </w:r>
            <w:r w:rsidR="00B97919">
              <w:rPr>
                <w:rFonts w:ascii="Arial" w:eastAsia="Arial" w:hAnsi="Arial" w:cs="Arial"/>
                <w:sz w:val="20"/>
                <w:szCs w:val="20"/>
              </w:rPr>
              <w:t xml:space="preserve">približno </w:t>
            </w:r>
            <w:r w:rsidRPr="00B96B3C">
              <w:rPr>
                <w:rFonts w:ascii="Arial" w:eastAsia="Arial" w:hAnsi="Arial" w:cs="Arial"/>
                <w:sz w:val="20"/>
                <w:szCs w:val="20"/>
              </w:rPr>
              <w:t xml:space="preserve">2000 javnih in zasebnih subjektov, ki dajejo pripomočke na trg, v uporabo oziroma omogočajo njihovo dostopnost. Za regulacijo teh subjektov in nadzor nad njimi bi JAZMP potreboval 17 inšpektorjev z različnimi poklicnimi specifikacijami oziroma znanji. Področje medicinskih pripomočkov je namreč zelo široko, sem spadajo maske, brizge, diagnostični testi, diagnostične naprave, laserji, računalniška oprema kot pripomoček, nanotehnologija, implantati, vsadki in </w:t>
            </w:r>
            <w:r w:rsidR="00B97919">
              <w:rPr>
                <w:rFonts w:ascii="Arial" w:eastAsia="Arial" w:hAnsi="Arial" w:cs="Arial"/>
                <w:sz w:val="20"/>
                <w:szCs w:val="20"/>
              </w:rPr>
              <w:t>še drugo.</w:t>
            </w:r>
            <w:r w:rsidRPr="009A3656">
              <w:rPr>
                <w:rFonts w:ascii="Arial" w:eastAsia="Arial" w:hAnsi="Arial" w:cs="Arial"/>
                <w:sz w:val="20"/>
                <w:szCs w:val="20"/>
              </w:rPr>
              <w:t xml:space="preserve"> </w:t>
            </w:r>
            <w:r w:rsidR="00B97919">
              <w:rPr>
                <w:rFonts w:ascii="Arial" w:eastAsia="Arial" w:hAnsi="Arial" w:cs="Arial"/>
                <w:sz w:val="20"/>
                <w:szCs w:val="20"/>
              </w:rPr>
              <w:t>Zdaj</w:t>
            </w:r>
            <w:r w:rsidR="009A3656" w:rsidRPr="009A3656">
              <w:rPr>
                <w:rFonts w:ascii="Arial" w:eastAsia="Arial" w:hAnsi="Arial" w:cs="Arial"/>
                <w:sz w:val="20"/>
                <w:szCs w:val="20"/>
              </w:rPr>
              <w:t xml:space="preserve"> na področju nadzora trga medicinskih pripomočkov dela </w:t>
            </w:r>
            <w:r w:rsidR="00B97919">
              <w:rPr>
                <w:rFonts w:ascii="Arial" w:eastAsia="Arial" w:hAnsi="Arial" w:cs="Arial"/>
                <w:sz w:val="20"/>
                <w:szCs w:val="20"/>
              </w:rPr>
              <w:t>šest</w:t>
            </w:r>
            <w:r w:rsidR="009A3656" w:rsidRPr="009A3656">
              <w:rPr>
                <w:rFonts w:ascii="Arial" w:eastAsia="Arial" w:hAnsi="Arial" w:cs="Arial"/>
                <w:sz w:val="20"/>
                <w:szCs w:val="20"/>
              </w:rPr>
              <w:t xml:space="preserve"> inšpektorjev. Za učinkovit nadzor trga glede na ureditev področja skladno z Uredbo 2017/745/EU in Uredbo 2017/746/EU bi bilo torej </w:t>
            </w:r>
            <w:r w:rsidR="00B97919">
              <w:rPr>
                <w:rFonts w:ascii="Arial" w:eastAsia="Arial" w:hAnsi="Arial" w:cs="Arial"/>
                <w:sz w:val="20"/>
                <w:szCs w:val="20"/>
              </w:rPr>
              <w:t>t</w:t>
            </w:r>
            <w:r w:rsidR="009A3656" w:rsidRPr="009A3656">
              <w:rPr>
                <w:rFonts w:ascii="Arial" w:eastAsia="Arial" w:hAnsi="Arial" w:cs="Arial"/>
                <w:sz w:val="20"/>
                <w:szCs w:val="20"/>
              </w:rPr>
              <w:t>reb</w:t>
            </w:r>
            <w:r w:rsidR="00B97919">
              <w:rPr>
                <w:rFonts w:ascii="Arial" w:eastAsia="Arial" w:hAnsi="Arial" w:cs="Arial"/>
                <w:sz w:val="20"/>
                <w:szCs w:val="20"/>
              </w:rPr>
              <w:t>a</w:t>
            </w:r>
            <w:r w:rsidR="009A3656" w:rsidRPr="009A3656">
              <w:rPr>
                <w:rFonts w:ascii="Arial" w:eastAsia="Arial" w:hAnsi="Arial" w:cs="Arial"/>
                <w:sz w:val="20"/>
                <w:szCs w:val="20"/>
              </w:rPr>
              <w:t xml:space="preserve"> zaposliti dodatne inšpektorje, predvideva se zapolnitev potreb v dveh letih (polovico v prvem letu in polovico v drugem letu). </w:t>
            </w:r>
          </w:p>
          <w:p w14:paraId="48E94388" w14:textId="6C058086" w:rsidR="00B236AE" w:rsidRPr="00B96B3C" w:rsidRDefault="00B236AE" w:rsidP="00B96B3C">
            <w:pPr>
              <w:spacing w:after="120" w:line="276" w:lineRule="auto"/>
              <w:rPr>
                <w:rFonts w:ascii="Arial" w:eastAsia="Arial" w:hAnsi="Arial" w:cs="Arial"/>
                <w:sz w:val="20"/>
                <w:szCs w:val="20"/>
              </w:rPr>
            </w:pPr>
          </w:p>
        </w:tc>
      </w:tr>
      <w:tr w:rsidR="00B236AE" w14:paraId="4432E86B" w14:textId="77777777" w:rsidTr="00033771">
        <w:trPr>
          <w:trHeight w:val="300"/>
        </w:trPr>
        <w:tc>
          <w:tcPr>
            <w:tcW w:w="9060" w:type="dxa"/>
            <w:tcMar>
              <w:left w:w="108" w:type="dxa"/>
              <w:right w:w="108" w:type="dxa"/>
            </w:tcMar>
          </w:tcPr>
          <w:p w14:paraId="0988124E" w14:textId="77777777" w:rsidR="00B236AE" w:rsidRPr="52BA4D1C" w:rsidRDefault="00B236AE" w:rsidP="00C21F8D">
            <w:pPr>
              <w:spacing w:before="100"/>
              <w:rPr>
                <w:rFonts w:ascii="Arial" w:eastAsia="Arial" w:hAnsi="Arial" w:cs="Arial"/>
                <w:sz w:val="20"/>
                <w:szCs w:val="20"/>
              </w:rPr>
            </w:pPr>
          </w:p>
        </w:tc>
      </w:tr>
      <w:tr w:rsidR="00B236AE" w14:paraId="5C348405" w14:textId="77777777" w:rsidTr="00033771">
        <w:trPr>
          <w:trHeight w:val="300"/>
        </w:trPr>
        <w:tc>
          <w:tcPr>
            <w:tcW w:w="9060" w:type="dxa"/>
            <w:tcMar>
              <w:left w:w="108" w:type="dxa"/>
              <w:right w:w="108" w:type="dxa"/>
            </w:tcMar>
          </w:tcPr>
          <w:p w14:paraId="258A9D98" w14:textId="77777777" w:rsidR="00B236AE" w:rsidRDefault="00B236AE" w:rsidP="00B236AE">
            <w:pPr>
              <w:spacing w:before="100"/>
            </w:pPr>
            <w:r w:rsidRPr="52BA4D1C">
              <w:rPr>
                <w:rFonts w:ascii="Arial" w:eastAsia="Arial" w:hAnsi="Arial" w:cs="Arial"/>
                <w:b/>
                <w:bCs/>
                <w:sz w:val="20"/>
                <w:szCs w:val="20"/>
              </w:rPr>
              <w:t>6 PRESOJA POSLEDIC, KI JIH BO IMELO SPREJETJE ZAKONA</w:t>
            </w:r>
          </w:p>
          <w:p w14:paraId="5152452C" w14:textId="7BF677EE" w:rsidR="00B236AE" w:rsidRDefault="00B236AE" w:rsidP="00B236AE">
            <w:pPr>
              <w:spacing w:before="100"/>
            </w:pPr>
            <w:r w:rsidRPr="52BA4D1C">
              <w:rPr>
                <w:rFonts w:ascii="Arial" w:eastAsia="Arial" w:hAnsi="Arial" w:cs="Arial"/>
                <w:b/>
                <w:bCs/>
                <w:sz w:val="20"/>
                <w:szCs w:val="20"/>
              </w:rPr>
              <w:t xml:space="preserve"> </w:t>
            </w:r>
          </w:p>
        </w:tc>
      </w:tr>
      <w:tr w:rsidR="007264AC" w14:paraId="041E943B" w14:textId="77777777" w:rsidTr="00033771">
        <w:trPr>
          <w:trHeight w:val="300"/>
        </w:trPr>
        <w:tc>
          <w:tcPr>
            <w:tcW w:w="9060" w:type="dxa"/>
            <w:tcMar>
              <w:left w:w="108" w:type="dxa"/>
              <w:right w:w="108" w:type="dxa"/>
            </w:tcMar>
          </w:tcPr>
          <w:p w14:paraId="65B9A841" w14:textId="77777777" w:rsidR="007264AC" w:rsidRDefault="007264AC" w:rsidP="00033771">
            <w:pPr>
              <w:spacing w:before="100"/>
            </w:pPr>
            <w:r w:rsidRPr="52BA4D1C">
              <w:rPr>
                <w:rFonts w:ascii="Arial" w:eastAsia="Arial" w:hAnsi="Arial" w:cs="Arial"/>
                <w:b/>
                <w:bCs/>
                <w:sz w:val="20"/>
                <w:szCs w:val="20"/>
              </w:rPr>
              <w:t xml:space="preserve">6.1 Presoja administrativnih posledic </w:t>
            </w:r>
          </w:p>
          <w:p w14:paraId="1E78A9CB" w14:textId="77777777" w:rsidR="007264AC" w:rsidRDefault="007264AC" w:rsidP="00033771">
            <w:pPr>
              <w:spacing w:before="100"/>
            </w:pPr>
            <w:r w:rsidRPr="52BA4D1C">
              <w:rPr>
                <w:rFonts w:ascii="Arial" w:eastAsia="Arial" w:hAnsi="Arial" w:cs="Arial"/>
                <w:b/>
                <w:bCs/>
                <w:sz w:val="20"/>
                <w:szCs w:val="20"/>
              </w:rPr>
              <w:t xml:space="preserve"> </w:t>
            </w:r>
          </w:p>
          <w:p w14:paraId="1616A4F8" w14:textId="77777777" w:rsidR="007264AC" w:rsidRDefault="007264AC" w:rsidP="00C11C27">
            <w:pPr>
              <w:pStyle w:val="Odstavekseznama"/>
              <w:numPr>
                <w:ilvl w:val="0"/>
                <w:numId w:val="22"/>
              </w:numPr>
              <w:suppressAutoHyphens/>
              <w:autoSpaceDN w:val="0"/>
              <w:jc w:val="left"/>
              <w:rPr>
                <w:rFonts w:ascii="Arial" w:eastAsia="Arial" w:hAnsi="Arial" w:cs="Arial"/>
                <w:b/>
                <w:bCs/>
                <w:sz w:val="20"/>
                <w:szCs w:val="20"/>
              </w:rPr>
            </w:pPr>
            <w:r w:rsidRPr="52BA4D1C">
              <w:rPr>
                <w:rFonts w:ascii="Arial" w:eastAsia="Arial" w:hAnsi="Arial" w:cs="Arial"/>
                <w:b/>
                <w:bCs/>
                <w:sz w:val="20"/>
                <w:szCs w:val="20"/>
              </w:rPr>
              <w:lastRenderedPageBreak/>
              <w:t xml:space="preserve">v postopkih oziroma poslovanju javne uprave ali pravosodnih organov: </w:t>
            </w:r>
          </w:p>
          <w:p w14:paraId="4EDA34D9" w14:textId="364DE8DF" w:rsidR="007264AC" w:rsidRPr="00B96B3C" w:rsidRDefault="007264AC" w:rsidP="00B96B3C">
            <w:pPr>
              <w:spacing w:after="120" w:line="276" w:lineRule="auto"/>
              <w:rPr>
                <w:rFonts w:ascii="Arial" w:eastAsia="Arial" w:hAnsi="Arial" w:cs="Arial"/>
                <w:sz w:val="20"/>
                <w:szCs w:val="20"/>
              </w:rPr>
            </w:pPr>
            <w:r w:rsidRPr="52BA4D1C">
              <w:rPr>
                <w:rFonts w:ascii="Arial" w:eastAsia="Arial" w:hAnsi="Arial" w:cs="Arial"/>
                <w:sz w:val="20"/>
                <w:szCs w:val="20"/>
              </w:rPr>
              <w:t>Uredba 2017/745/EU in Uredba 2017/746/EU uvajata nove naloge za pristojne organe, s tem pa tudi administrativno obremenitev. Predlog zakona vsebuje informacijski sistem oziroma elektronske rešitve</w:t>
            </w:r>
            <w:r w:rsidR="00700EA6">
              <w:rPr>
                <w:rFonts w:ascii="Arial" w:eastAsia="Arial" w:hAnsi="Arial" w:cs="Arial"/>
                <w:sz w:val="20"/>
                <w:szCs w:val="20"/>
              </w:rPr>
              <w:t>,</w:t>
            </w:r>
            <w:r w:rsidR="005F1F79">
              <w:rPr>
                <w:rFonts w:ascii="Arial" w:eastAsia="Arial" w:hAnsi="Arial" w:cs="Arial"/>
                <w:sz w:val="20"/>
                <w:szCs w:val="20"/>
              </w:rPr>
              <w:t xml:space="preserve"> ki bodo prevzele </w:t>
            </w:r>
            <w:r w:rsidR="00B97919">
              <w:rPr>
                <w:rFonts w:ascii="Arial" w:eastAsia="Arial" w:hAnsi="Arial" w:cs="Arial"/>
                <w:sz w:val="20"/>
                <w:szCs w:val="20"/>
              </w:rPr>
              <w:t xml:space="preserve">velik del </w:t>
            </w:r>
            <w:r w:rsidR="005F1F79">
              <w:rPr>
                <w:rFonts w:ascii="Arial" w:eastAsia="Arial" w:hAnsi="Arial" w:cs="Arial"/>
                <w:sz w:val="20"/>
                <w:szCs w:val="20"/>
              </w:rPr>
              <w:t>administrativn</w:t>
            </w:r>
            <w:r w:rsidR="00B97919">
              <w:rPr>
                <w:rFonts w:ascii="Arial" w:eastAsia="Arial" w:hAnsi="Arial" w:cs="Arial"/>
                <w:sz w:val="20"/>
                <w:szCs w:val="20"/>
              </w:rPr>
              <w:t>e</w:t>
            </w:r>
            <w:r w:rsidR="005F1F79">
              <w:rPr>
                <w:rFonts w:ascii="Arial" w:eastAsia="Arial" w:hAnsi="Arial" w:cs="Arial"/>
                <w:sz w:val="20"/>
                <w:szCs w:val="20"/>
              </w:rPr>
              <w:t xml:space="preserve"> obremenit</w:t>
            </w:r>
            <w:r w:rsidR="00B97919">
              <w:rPr>
                <w:rFonts w:ascii="Arial" w:eastAsia="Arial" w:hAnsi="Arial" w:cs="Arial"/>
                <w:sz w:val="20"/>
                <w:szCs w:val="20"/>
              </w:rPr>
              <w:t>ve</w:t>
            </w:r>
            <w:r w:rsidR="005F1F79">
              <w:rPr>
                <w:rFonts w:ascii="Arial" w:eastAsia="Arial" w:hAnsi="Arial" w:cs="Arial"/>
                <w:sz w:val="20"/>
                <w:szCs w:val="20"/>
              </w:rPr>
              <w:t xml:space="preserve">, da bodo lahko </w:t>
            </w:r>
            <w:r w:rsidRPr="52BA4D1C">
              <w:rPr>
                <w:rFonts w:ascii="Arial" w:eastAsia="Arial" w:hAnsi="Arial" w:cs="Arial"/>
                <w:sz w:val="20"/>
                <w:szCs w:val="20"/>
              </w:rPr>
              <w:t>dodatni kadri</w:t>
            </w:r>
            <w:r w:rsidR="001976E0">
              <w:rPr>
                <w:rFonts w:ascii="Arial" w:eastAsia="Arial" w:hAnsi="Arial" w:cs="Arial"/>
                <w:sz w:val="20"/>
                <w:szCs w:val="20"/>
              </w:rPr>
              <w:t xml:space="preserve"> </w:t>
            </w:r>
            <w:r w:rsidRPr="52BA4D1C">
              <w:rPr>
                <w:rFonts w:ascii="Arial" w:eastAsia="Arial" w:hAnsi="Arial" w:cs="Arial"/>
                <w:sz w:val="20"/>
                <w:szCs w:val="20"/>
              </w:rPr>
              <w:t>pretežno prevzeli naloge, povezane z vsebinskimi presojami</w:t>
            </w:r>
            <w:r w:rsidR="001976E0">
              <w:rPr>
                <w:rFonts w:ascii="Arial" w:eastAsia="Arial" w:hAnsi="Arial" w:cs="Arial"/>
                <w:sz w:val="20"/>
                <w:szCs w:val="20"/>
              </w:rPr>
              <w:t xml:space="preserve">. </w:t>
            </w:r>
          </w:p>
          <w:p w14:paraId="242A4179" w14:textId="77777777" w:rsidR="007264AC" w:rsidRDefault="007264AC" w:rsidP="00C11C27">
            <w:pPr>
              <w:pStyle w:val="Odstavekseznama"/>
              <w:numPr>
                <w:ilvl w:val="0"/>
                <w:numId w:val="22"/>
              </w:numPr>
              <w:suppressAutoHyphens/>
              <w:autoSpaceDN w:val="0"/>
              <w:jc w:val="left"/>
              <w:rPr>
                <w:rFonts w:ascii="Arial" w:eastAsia="Arial" w:hAnsi="Arial" w:cs="Arial"/>
                <w:b/>
                <w:bCs/>
                <w:sz w:val="20"/>
                <w:szCs w:val="20"/>
              </w:rPr>
            </w:pPr>
            <w:r w:rsidRPr="52BA4D1C">
              <w:rPr>
                <w:rFonts w:ascii="Arial" w:eastAsia="Arial" w:hAnsi="Arial" w:cs="Arial"/>
                <w:b/>
                <w:bCs/>
                <w:sz w:val="20"/>
                <w:szCs w:val="20"/>
              </w:rPr>
              <w:t>pri obveznostih strank do javne uprave ali pravosodnih organov:</w:t>
            </w:r>
          </w:p>
        </w:tc>
      </w:tr>
      <w:tr w:rsidR="007264AC" w14:paraId="5E15E5B7" w14:textId="77777777" w:rsidTr="00033771">
        <w:trPr>
          <w:trHeight w:val="300"/>
        </w:trPr>
        <w:tc>
          <w:tcPr>
            <w:tcW w:w="9060" w:type="dxa"/>
            <w:tcMar>
              <w:left w:w="108" w:type="dxa"/>
              <w:right w:w="108" w:type="dxa"/>
            </w:tcMar>
          </w:tcPr>
          <w:p w14:paraId="242943AC" w14:textId="77777777" w:rsidR="007264AC" w:rsidRDefault="007264AC" w:rsidP="00B96B3C">
            <w:pPr>
              <w:spacing w:after="120" w:line="276" w:lineRule="auto"/>
            </w:pPr>
            <w:r w:rsidRPr="52BA4D1C">
              <w:rPr>
                <w:rFonts w:ascii="Arial" w:eastAsia="Arial" w:hAnsi="Arial" w:cs="Arial"/>
                <w:sz w:val="20"/>
                <w:szCs w:val="20"/>
              </w:rPr>
              <w:lastRenderedPageBreak/>
              <w:t>Pri registraciji poslovnih subjektov, za katere Uredba 2017/745/EU in Uredba 2017/746/EU ne predvidevata registracije v Eudamed, predlog zakona za zadevne poslovne subjekte določa enake obveznosti glede potrjevanja registracijskih podatkov, kot jih predvidevata Uredba 2017/745/EU in Uredba 2017/746/EU za gospodarske subjekte v Eudamedu. Distributerji, proizvajalci pripomočkov, izdelanih za posameznega uporabnika, obdelovalci in zdravstvene ustanove, ki proizvajajo in uporabljajo pripomočke v zdravstvenih ustanovah, potrdijo točnost registracijskih podatkov najpozneje eno leto po predložitvi teh podatkov in zatem vsako drugo leto. S tem se zagotavljata pravočasnost in točnost podatkov v registrih, saj bo v primeru nepotrditve JAZMP zadevni poslovni subjekt izbrisala iz registra.</w:t>
            </w:r>
          </w:p>
        </w:tc>
      </w:tr>
      <w:tr w:rsidR="007264AC" w14:paraId="0CFFEAC0" w14:textId="77777777" w:rsidTr="00033771">
        <w:trPr>
          <w:trHeight w:val="300"/>
        </w:trPr>
        <w:tc>
          <w:tcPr>
            <w:tcW w:w="9060" w:type="dxa"/>
            <w:tcMar>
              <w:left w:w="108" w:type="dxa"/>
              <w:right w:w="108" w:type="dxa"/>
            </w:tcMar>
          </w:tcPr>
          <w:p w14:paraId="091A7B38" w14:textId="77777777" w:rsidR="007264AC" w:rsidRDefault="007264AC" w:rsidP="00033771">
            <w:pPr>
              <w:spacing w:before="100"/>
            </w:pPr>
            <w:r w:rsidRPr="52BA4D1C">
              <w:rPr>
                <w:rFonts w:ascii="Arial" w:eastAsia="Arial" w:hAnsi="Arial" w:cs="Arial"/>
                <w:b/>
                <w:bCs/>
                <w:sz w:val="20"/>
                <w:szCs w:val="20"/>
              </w:rPr>
              <w:t xml:space="preserve"> </w:t>
            </w:r>
          </w:p>
          <w:p w14:paraId="57F5CFBC" w14:textId="77777777" w:rsidR="007264AC" w:rsidRDefault="007264AC" w:rsidP="00033771">
            <w:pPr>
              <w:spacing w:before="100"/>
            </w:pPr>
            <w:r w:rsidRPr="52BA4D1C">
              <w:rPr>
                <w:rFonts w:ascii="Arial" w:eastAsia="Arial" w:hAnsi="Arial" w:cs="Arial"/>
                <w:b/>
                <w:bCs/>
                <w:sz w:val="20"/>
                <w:szCs w:val="20"/>
              </w:rPr>
              <w:t>6.2 Presoja posledic za okolje, vključno s prostorskimi in varstvenimi vidiki, in sicer za:</w:t>
            </w:r>
          </w:p>
          <w:p w14:paraId="0C2F4893" w14:textId="77777777" w:rsidR="007264AC" w:rsidRDefault="007264AC" w:rsidP="00B96B3C">
            <w:pPr>
              <w:spacing w:after="120" w:line="276" w:lineRule="auto"/>
            </w:pPr>
            <w:r w:rsidRPr="52BA4D1C">
              <w:rPr>
                <w:rFonts w:ascii="Arial" w:eastAsia="Arial" w:hAnsi="Arial" w:cs="Arial"/>
                <w:sz w:val="20"/>
                <w:szCs w:val="20"/>
              </w:rPr>
              <w:t>Predlog zakona nima posledic za okolje.</w:t>
            </w:r>
          </w:p>
        </w:tc>
      </w:tr>
      <w:tr w:rsidR="007264AC" w14:paraId="5AFE3B0D" w14:textId="77777777" w:rsidTr="00033771">
        <w:trPr>
          <w:trHeight w:val="300"/>
        </w:trPr>
        <w:tc>
          <w:tcPr>
            <w:tcW w:w="9060" w:type="dxa"/>
            <w:tcMar>
              <w:left w:w="108" w:type="dxa"/>
              <w:right w:w="108" w:type="dxa"/>
            </w:tcMar>
          </w:tcPr>
          <w:p w14:paraId="50DD75D5" w14:textId="77777777" w:rsidR="007264AC" w:rsidRDefault="007264AC" w:rsidP="00033771">
            <w:pPr>
              <w:spacing w:before="100"/>
            </w:pPr>
            <w:r w:rsidRPr="52BA4D1C">
              <w:rPr>
                <w:rFonts w:ascii="Arial" w:eastAsia="Arial" w:hAnsi="Arial" w:cs="Arial"/>
                <w:sz w:val="20"/>
                <w:szCs w:val="20"/>
              </w:rPr>
              <w:t xml:space="preserve"> </w:t>
            </w:r>
          </w:p>
        </w:tc>
      </w:tr>
      <w:tr w:rsidR="007264AC" w14:paraId="60BE2B62" w14:textId="77777777" w:rsidTr="00033771">
        <w:trPr>
          <w:trHeight w:val="300"/>
        </w:trPr>
        <w:tc>
          <w:tcPr>
            <w:tcW w:w="9060" w:type="dxa"/>
            <w:tcMar>
              <w:left w:w="108" w:type="dxa"/>
              <w:right w:w="108" w:type="dxa"/>
            </w:tcMar>
          </w:tcPr>
          <w:p w14:paraId="662C5748" w14:textId="77777777" w:rsidR="007264AC" w:rsidRDefault="007264AC" w:rsidP="00033771">
            <w:pPr>
              <w:spacing w:before="100"/>
            </w:pPr>
            <w:r w:rsidRPr="52BA4D1C">
              <w:rPr>
                <w:rFonts w:ascii="Arial" w:eastAsia="Arial" w:hAnsi="Arial" w:cs="Arial"/>
                <w:b/>
                <w:bCs/>
                <w:sz w:val="20"/>
                <w:szCs w:val="20"/>
              </w:rPr>
              <w:t>6.3 Presoja posledic za gospodarstvo, in sicer za:</w:t>
            </w:r>
          </w:p>
          <w:p w14:paraId="58BDAC7B" w14:textId="30508EFD" w:rsidR="007264AC" w:rsidRPr="00B96B3C" w:rsidRDefault="007264AC" w:rsidP="00B96B3C">
            <w:pPr>
              <w:spacing w:after="120" w:line="276" w:lineRule="auto"/>
              <w:rPr>
                <w:rFonts w:ascii="Arial" w:eastAsia="Arial" w:hAnsi="Arial" w:cs="Arial"/>
                <w:sz w:val="20"/>
                <w:szCs w:val="20"/>
              </w:rPr>
            </w:pPr>
            <w:r w:rsidRPr="52BA4D1C">
              <w:rPr>
                <w:rFonts w:ascii="Arial" w:eastAsia="Arial" w:hAnsi="Arial" w:cs="Arial"/>
                <w:sz w:val="20"/>
                <w:szCs w:val="20"/>
              </w:rPr>
              <w:t xml:space="preserve">Uredba 2017/745/EU in Uredba 2017/746/EU harmonizirata pravila za dajanje pripomočkov in njihovih dodatkov na trg Evropske unije in v uporabo v njej. </w:t>
            </w:r>
            <w:r w:rsidR="00232BEC">
              <w:rPr>
                <w:rFonts w:ascii="Arial" w:eastAsia="Arial" w:hAnsi="Arial" w:cs="Arial"/>
                <w:sz w:val="20"/>
                <w:szCs w:val="20"/>
              </w:rPr>
              <w:t xml:space="preserve"> </w:t>
            </w:r>
            <w:r w:rsidR="00CA7FA7">
              <w:rPr>
                <w:rFonts w:ascii="Arial" w:eastAsia="Arial" w:hAnsi="Arial" w:cs="Arial"/>
                <w:sz w:val="20"/>
                <w:szCs w:val="20"/>
              </w:rPr>
              <w:t>V</w:t>
            </w:r>
            <w:r w:rsidR="00CA7FA7" w:rsidRPr="00CA7FA7">
              <w:rPr>
                <w:rFonts w:ascii="Arial" w:eastAsia="Arial" w:hAnsi="Arial" w:cs="Arial"/>
                <w:sz w:val="20"/>
                <w:szCs w:val="20"/>
              </w:rPr>
              <w:t>zposta</w:t>
            </w:r>
            <w:r w:rsidR="00232BEC">
              <w:rPr>
                <w:rFonts w:ascii="Arial" w:eastAsia="Arial" w:hAnsi="Arial" w:cs="Arial"/>
                <w:sz w:val="20"/>
                <w:szCs w:val="20"/>
              </w:rPr>
              <w:t xml:space="preserve">vlja se </w:t>
            </w:r>
            <w:r w:rsidR="00CA7FA7" w:rsidRPr="00CA7FA7">
              <w:rPr>
                <w:rFonts w:ascii="Arial" w:eastAsia="Arial" w:hAnsi="Arial" w:cs="Arial"/>
                <w:sz w:val="20"/>
                <w:szCs w:val="20"/>
              </w:rPr>
              <w:t>trde</w:t>
            </w:r>
            <w:r w:rsidR="00CA7FA7">
              <w:rPr>
                <w:rFonts w:ascii="Arial" w:eastAsia="Arial" w:hAnsi="Arial" w:cs="Arial"/>
                <w:sz w:val="20"/>
                <w:szCs w:val="20"/>
              </w:rPr>
              <w:t>n</w:t>
            </w:r>
            <w:r w:rsidR="00CA7FA7" w:rsidRPr="00CA7FA7">
              <w:rPr>
                <w:rFonts w:ascii="Arial" w:eastAsia="Arial" w:hAnsi="Arial" w:cs="Arial"/>
                <w:sz w:val="20"/>
                <w:szCs w:val="20"/>
              </w:rPr>
              <w:t>, pregled</w:t>
            </w:r>
            <w:r w:rsidR="00CA7FA7">
              <w:rPr>
                <w:rFonts w:ascii="Arial" w:eastAsia="Arial" w:hAnsi="Arial" w:cs="Arial"/>
                <w:sz w:val="20"/>
                <w:szCs w:val="20"/>
              </w:rPr>
              <w:t>en</w:t>
            </w:r>
            <w:r w:rsidR="00CA7FA7" w:rsidRPr="00CA7FA7">
              <w:rPr>
                <w:rFonts w:ascii="Arial" w:eastAsia="Arial" w:hAnsi="Arial" w:cs="Arial"/>
                <w:sz w:val="20"/>
                <w:szCs w:val="20"/>
              </w:rPr>
              <w:t>, predvidlji</w:t>
            </w:r>
            <w:r w:rsidR="00232BEC">
              <w:rPr>
                <w:rFonts w:ascii="Arial" w:eastAsia="Arial" w:hAnsi="Arial" w:cs="Arial"/>
                <w:sz w:val="20"/>
                <w:szCs w:val="20"/>
              </w:rPr>
              <w:t>v</w:t>
            </w:r>
            <w:r w:rsidR="00CA7FA7" w:rsidRPr="00CA7FA7">
              <w:rPr>
                <w:rFonts w:ascii="Arial" w:eastAsia="Arial" w:hAnsi="Arial" w:cs="Arial"/>
                <w:sz w:val="20"/>
                <w:szCs w:val="20"/>
              </w:rPr>
              <w:t xml:space="preserve"> in trajnostn</w:t>
            </w:r>
            <w:r w:rsidR="00CA7FA7">
              <w:rPr>
                <w:rFonts w:ascii="Arial" w:eastAsia="Arial" w:hAnsi="Arial" w:cs="Arial"/>
                <w:sz w:val="20"/>
                <w:szCs w:val="20"/>
              </w:rPr>
              <w:t>i</w:t>
            </w:r>
            <w:r w:rsidR="00CA7FA7" w:rsidRPr="00CA7FA7">
              <w:rPr>
                <w:rFonts w:ascii="Arial" w:eastAsia="Arial" w:hAnsi="Arial" w:cs="Arial"/>
                <w:sz w:val="20"/>
                <w:szCs w:val="20"/>
              </w:rPr>
              <w:t xml:space="preserve"> </w:t>
            </w:r>
            <w:r w:rsidR="00B97919">
              <w:rPr>
                <w:rFonts w:ascii="Arial" w:eastAsia="Arial" w:hAnsi="Arial" w:cs="Arial"/>
                <w:sz w:val="20"/>
                <w:szCs w:val="20"/>
              </w:rPr>
              <w:t xml:space="preserve">zakonodajni </w:t>
            </w:r>
            <w:r w:rsidR="00CA7FA7" w:rsidRPr="00CA7FA7">
              <w:rPr>
                <w:rFonts w:ascii="Arial" w:eastAsia="Arial" w:hAnsi="Arial" w:cs="Arial"/>
                <w:sz w:val="20"/>
                <w:szCs w:val="20"/>
              </w:rPr>
              <w:t>okvir za medicinske pripomočke, ki bo zagotavljal visoko stopnjo varnosti</w:t>
            </w:r>
            <w:r w:rsidR="00CA7FA7">
              <w:rPr>
                <w:rFonts w:ascii="Arial" w:eastAsia="Arial" w:hAnsi="Arial" w:cs="Arial"/>
                <w:sz w:val="20"/>
                <w:szCs w:val="20"/>
              </w:rPr>
              <w:t>,</w:t>
            </w:r>
            <w:r w:rsidR="00B96B3C">
              <w:rPr>
                <w:rFonts w:ascii="Arial" w:eastAsia="Arial" w:hAnsi="Arial" w:cs="Arial"/>
                <w:sz w:val="20"/>
                <w:szCs w:val="20"/>
              </w:rPr>
              <w:t xml:space="preserve"> dodatno</w:t>
            </w:r>
            <w:r w:rsidR="00CA7FA7">
              <w:rPr>
                <w:rFonts w:ascii="Arial" w:eastAsia="Arial" w:hAnsi="Arial" w:cs="Arial"/>
                <w:sz w:val="20"/>
                <w:szCs w:val="20"/>
              </w:rPr>
              <w:t xml:space="preserve"> </w:t>
            </w:r>
            <w:r w:rsidR="00B97919">
              <w:rPr>
                <w:rFonts w:ascii="Arial" w:eastAsia="Arial" w:hAnsi="Arial" w:cs="Arial"/>
                <w:sz w:val="20"/>
                <w:szCs w:val="20"/>
              </w:rPr>
              <w:t>o</w:t>
            </w:r>
            <w:r w:rsidRPr="00B96B3C">
              <w:rPr>
                <w:rFonts w:ascii="Arial" w:eastAsia="Arial" w:hAnsi="Arial" w:cs="Arial"/>
                <w:sz w:val="20"/>
                <w:szCs w:val="20"/>
              </w:rPr>
              <w:t>krepi</w:t>
            </w:r>
            <w:r w:rsidR="00B97919">
              <w:rPr>
                <w:rFonts w:ascii="Arial" w:eastAsia="Arial" w:hAnsi="Arial" w:cs="Arial"/>
                <w:sz w:val="20"/>
                <w:szCs w:val="20"/>
              </w:rPr>
              <w:t>l</w:t>
            </w:r>
            <w:r w:rsidRPr="00B96B3C">
              <w:rPr>
                <w:rFonts w:ascii="Arial" w:eastAsia="Arial" w:hAnsi="Arial" w:cs="Arial"/>
                <w:sz w:val="20"/>
                <w:szCs w:val="20"/>
              </w:rPr>
              <w:t xml:space="preserve"> </w:t>
            </w:r>
            <w:r w:rsidR="00CA7FA7" w:rsidRPr="00B96B3C">
              <w:rPr>
                <w:rFonts w:ascii="Arial" w:eastAsia="Arial" w:hAnsi="Arial" w:cs="Arial"/>
                <w:sz w:val="20"/>
                <w:szCs w:val="20"/>
              </w:rPr>
              <w:t>ter</w:t>
            </w:r>
            <w:r w:rsidRPr="00B96B3C">
              <w:rPr>
                <w:rFonts w:ascii="Arial" w:eastAsia="Arial" w:hAnsi="Arial" w:cs="Arial"/>
                <w:sz w:val="20"/>
                <w:szCs w:val="20"/>
              </w:rPr>
              <w:t xml:space="preserve"> utrj</w:t>
            </w:r>
            <w:r w:rsidR="00B97919">
              <w:rPr>
                <w:rFonts w:ascii="Arial" w:eastAsia="Arial" w:hAnsi="Arial" w:cs="Arial"/>
                <w:sz w:val="20"/>
                <w:szCs w:val="20"/>
              </w:rPr>
              <w:t>eval</w:t>
            </w:r>
            <w:r w:rsidRPr="00B96B3C">
              <w:rPr>
                <w:rFonts w:ascii="Arial" w:eastAsia="Arial" w:hAnsi="Arial" w:cs="Arial"/>
                <w:sz w:val="20"/>
                <w:szCs w:val="20"/>
              </w:rPr>
              <w:t xml:space="preserve"> številne </w:t>
            </w:r>
            <w:r w:rsidR="00B97919">
              <w:rPr>
                <w:rFonts w:ascii="Arial" w:eastAsia="Arial" w:hAnsi="Arial" w:cs="Arial"/>
                <w:sz w:val="20"/>
                <w:szCs w:val="20"/>
              </w:rPr>
              <w:t>prvine</w:t>
            </w:r>
            <w:r w:rsidRPr="00B96B3C">
              <w:rPr>
                <w:rFonts w:ascii="Arial" w:eastAsia="Arial" w:hAnsi="Arial" w:cs="Arial"/>
                <w:sz w:val="20"/>
                <w:szCs w:val="20"/>
              </w:rPr>
              <w:t xml:space="preserve"> veljavnega sistema s poudarkom na zahtevah in nadzoru</w:t>
            </w:r>
            <w:r w:rsidR="00CA7FA7" w:rsidRPr="00B96B3C">
              <w:rPr>
                <w:rFonts w:ascii="Arial" w:eastAsia="Arial" w:hAnsi="Arial" w:cs="Arial"/>
                <w:sz w:val="20"/>
                <w:szCs w:val="20"/>
              </w:rPr>
              <w:t>,</w:t>
            </w:r>
            <w:r w:rsidRPr="00B96B3C">
              <w:rPr>
                <w:rFonts w:ascii="Arial" w:eastAsia="Arial" w:hAnsi="Arial" w:cs="Arial"/>
                <w:sz w:val="20"/>
                <w:szCs w:val="20"/>
              </w:rPr>
              <w:t xml:space="preserve"> pred dajanjem pripomočkov na trg </w:t>
            </w:r>
            <w:r w:rsidR="00CA7FA7" w:rsidRPr="00B96B3C">
              <w:rPr>
                <w:rFonts w:ascii="Arial" w:eastAsia="Arial" w:hAnsi="Arial" w:cs="Arial"/>
                <w:sz w:val="20"/>
                <w:szCs w:val="20"/>
              </w:rPr>
              <w:t xml:space="preserve">in </w:t>
            </w:r>
            <w:r w:rsidRPr="00B96B3C">
              <w:rPr>
                <w:rFonts w:ascii="Arial" w:eastAsia="Arial" w:hAnsi="Arial" w:cs="Arial"/>
                <w:sz w:val="20"/>
                <w:szCs w:val="20"/>
              </w:rPr>
              <w:t xml:space="preserve">po njem, in to z neposrednim učinkom na vse gospodarske subjekte v dobavni verigi, priglašene organe, zdravstvene ustanove in pristojne organe. </w:t>
            </w:r>
            <w:r w:rsidRPr="52BA4D1C">
              <w:rPr>
                <w:rFonts w:ascii="Arial" w:eastAsia="Arial" w:hAnsi="Arial" w:cs="Arial"/>
                <w:sz w:val="20"/>
                <w:szCs w:val="20"/>
              </w:rPr>
              <w:t>Uredba 2017/745/EU in Uredba 2017/746/EU</w:t>
            </w:r>
            <w:r w:rsidRPr="00B96B3C">
              <w:rPr>
                <w:rFonts w:ascii="Arial" w:eastAsia="Arial" w:hAnsi="Arial" w:cs="Arial"/>
                <w:sz w:val="20"/>
                <w:szCs w:val="20"/>
              </w:rPr>
              <w:t xml:space="preserve"> jasno določata zahteve in obveznosti, ki jih morajo izpolnjevati različni gospodarski subjekti, ki se ukvarjajo s pripomočki in se tičejo njihove dejavnosti (na primer sistem vodenja kakovosti), in tudi zahteve, ki se nanašajo na skladnost samih pripomočkov. Cilj </w:t>
            </w:r>
            <w:r w:rsidRPr="52BA4D1C">
              <w:rPr>
                <w:rFonts w:ascii="Arial" w:eastAsia="Arial" w:hAnsi="Arial" w:cs="Arial"/>
                <w:sz w:val="20"/>
                <w:szCs w:val="20"/>
              </w:rPr>
              <w:t xml:space="preserve">Uredbe 2017/745/EU in Uredbe 2017/746/EU </w:t>
            </w:r>
            <w:r w:rsidRPr="00B96B3C">
              <w:rPr>
                <w:rFonts w:ascii="Arial" w:eastAsia="Arial" w:hAnsi="Arial" w:cs="Arial"/>
                <w:sz w:val="20"/>
                <w:szCs w:val="20"/>
              </w:rPr>
              <w:t xml:space="preserve">je, temelječ na visoki ravni varovanja zdravja pacientov in uporabnikov ter upoštevajoč mala in srednja podjetja, dejavna v tem sektorju, zagotoviti nemoteno delovanje notranjega trga za pripomočke. </w:t>
            </w:r>
          </w:p>
          <w:p w14:paraId="24DF25CA" w14:textId="0EB917A0" w:rsidR="007264AC" w:rsidRPr="00B96B3C" w:rsidRDefault="007264AC" w:rsidP="00B96B3C">
            <w:pPr>
              <w:spacing w:after="120" w:line="276" w:lineRule="auto"/>
              <w:rPr>
                <w:rFonts w:ascii="Arial" w:eastAsia="Arial" w:hAnsi="Arial" w:cs="Arial"/>
                <w:sz w:val="20"/>
                <w:szCs w:val="20"/>
              </w:rPr>
            </w:pPr>
            <w:r w:rsidRPr="00B96B3C">
              <w:rPr>
                <w:rFonts w:ascii="Arial" w:eastAsia="Arial" w:hAnsi="Arial" w:cs="Arial"/>
                <w:sz w:val="20"/>
                <w:szCs w:val="20"/>
              </w:rPr>
              <w:t xml:space="preserve">Eden od ključnih vidikov pri uresničevanju ciljev teh uredb je vzpostavitev Eudameda, ki bo združeval različne elektronske sisteme za zbiranje in obdelavo informacij o pripomočkih na trgu, gospodarskih subjektih, nekaterih vidikih ugotavljanja skladnosti, priglašenih organih, certifikatih, študijah učinkovitosti, vigilanci in nadzoru trga. S podatkovno zbirko se bo povečala splošna preglednost, tudi z boljšim dostopom javnosti in zdravstvenih delavcev do informacij, preprečilo podvajanje zahtev za poročanje, izboljšalo usklajevanje med državami članicami, </w:t>
            </w:r>
            <w:r w:rsidR="00B97919">
              <w:rPr>
                <w:rFonts w:ascii="Arial" w:eastAsia="Arial" w:hAnsi="Arial" w:cs="Arial"/>
                <w:sz w:val="20"/>
                <w:szCs w:val="20"/>
              </w:rPr>
              <w:t xml:space="preserve">prav tako tudi </w:t>
            </w:r>
            <w:r w:rsidRPr="00B96B3C">
              <w:rPr>
                <w:rFonts w:ascii="Arial" w:eastAsia="Arial" w:hAnsi="Arial" w:cs="Arial"/>
                <w:sz w:val="20"/>
                <w:szCs w:val="20"/>
              </w:rPr>
              <w:t xml:space="preserve">pretok informacij med gospodarskimi subjekti, priglašenimi organi ali sponzorji in državami članicami, v državah članicah samih ter med njimi in Evropsko komisijo pa se bo </w:t>
            </w:r>
            <w:r w:rsidR="00B97919">
              <w:rPr>
                <w:rFonts w:ascii="Arial" w:eastAsia="Arial" w:hAnsi="Arial" w:cs="Arial"/>
                <w:sz w:val="20"/>
                <w:szCs w:val="20"/>
              </w:rPr>
              <w:t xml:space="preserve">razumno uskladil oziroma </w:t>
            </w:r>
            <w:r w:rsidRPr="00B96B3C">
              <w:rPr>
                <w:rFonts w:ascii="Arial" w:eastAsia="Arial" w:hAnsi="Arial" w:cs="Arial"/>
                <w:sz w:val="20"/>
                <w:szCs w:val="20"/>
              </w:rPr>
              <w:t xml:space="preserve">racionaliziral in olajšal. </w:t>
            </w:r>
          </w:p>
          <w:p w14:paraId="2C5A7254" w14:textId="46181DD4" w:rsidR="007264AC" w:rsidRPr="00B96B3C" w:rsidRDefault="007264AC" w:rsidP="00B96B3C">
            <w:pPr>
              <w:spacing w:after="120" w:line="276" w:lineRule="auto"/>
              <w:rPr>
                <w:rFonts w:ascii="Arial" w:eastAsia="Arial" w:hAnsi="Arial" w:cs="Arial"/>
                <w:sz w:val="20"/>
                <w:szCs w:val="20"/>
              </w:rPr>
            </w:pPr>
            <w:r w:rsidRPr="00B96B3C">
              <w:rPr>
                <w:rFonts w:ascii="Arial" w:eastAsia="Arial" w:hAnsi="Arial" w:cs="Arial"/>
                <w:sz w:val="20"/>
                <w:szCs w:val="20"/>
              </w:rPr>
              <w:t xml:space="preserve">S predlogom zakona se na nacionalni ravni </w:t>
            </w:r>
            <w:r w:rsidRPr="52BA4D1C">
              <w:rPr>
                <w:rFonts w:ascii="Arial" w:eastAsia="Arial" w:hAnsi="Arial" w:cs="Arial"/>
                <w:sz w:val="20"/>
                <w:szCs w:val="20"/>
              </w:rPr>
              <w:t xml:space="preserve">vzpostavlja in upravlja informacijski sistem, ki bo elektronska zbirka podatkov za zbiranje in obdelavo podatkov ter informacij o poslovnih subjektih in pripomočkih za namene preverjanja skladnosti ter izpolnjevanja pogojev. Informacijski sistem na nacionalni ravni dopolnjuje elektronske rešitve, ki jih predvidevata Uredba 2017/745/EU in Uredba 2017/746/EU </w:t>
            </w:r>
            <w:r w:rsidR="00B97919">
              <w:rPr>
                <w:rFonts w:ascii="Arial" w:eastAsia="Arial" w:hAnsi="Arial" w:cs="Arial"/>
                <w:sz w:val="20"/>
                <w:szCs w:val="20"/>
              </w:rPr>
              <w:t>ter</w:t>
            </w:r>
            <w:r w:rsidRPr="52BA4D1C">
              <w:rPr>
                <w:rFonts w:ascii="Arial" w:eastAsia="Arial" w:hAnsi="Arial" w:cs="Arial"/>
                <w:sz w:val="20"/>
                <w:szCs w:val="20"/>
              </w:rPr>
              <w:t xml:space="preserve"> omogoča povezljivost z elektronsko podatkovno zbirko Eudamed. </w:t>
            </w:r>
            <w:r w:rsidRPr="00B96B3C">
              <w:rPr>
                <w:rFonts w:ascii="Arial" w:eastAsia="Arial" w:hAnsi="Arial" w:cs="Arial"/>
                <w:sz w:val="20"/>
                <w:szCs w:val="20"/>
              </w:rPr>
              <w:t xml:space="preserve">V nacionalni informacijski sistem se bodo morali na novo registrirati vsi distributerji, proizvajalci pripomočkov, izdelanih za posameznega uporabnika, in obdelovalci, hkrati pa bo v vmesnem času, ko Eudamed ni obvezen, registracija v nacionalni informacijski sistem, tudi registracija medicinskih pripomočkov, obvezna </w:t>
            </w:r>
            <w:r w:rsidR="00B97919">
              <w:rPr>
                <w:rFonts w:ascii="Arial" w:eastAsia="Arial" w:hAnsi="Arial" w:cs="Arial"/>
                <w:sz w:val="20"/>
                <w:szCs w:val="20"/>
              </w:rPr>
              <w:t>še</w:t>
            </w:r>
            <w:r w:rsidRPr="00B96B3C">
              <w:rPr>
                <w:rFonts w:ascii="Arial" w:eastAsia="Arial" w:hAnsi="Arial" w:cs="Arial"/>
                <w:sz w:val="20"/>
                <w:szCs w:val="20"/>
              </w:rPr>
              <w:t xml:space="preserve"> za vse druge gospodarske subjekte. </w:t>
            </w:r>
          </w:p>
          <w:p w14:paraId="24E0D7A9" w14:textId="721A35BC" w:rsidR="007264AC" w:rsidRDefault="007264AC" w:rsidP="00B96B3C">
            <w:pPr>
              <w:spacing w:after="120" w:line="276" w:lineRule="auto"/>
            </w:pPr>
            <w:r w:rsidRPr="00B96B3C">
              <w:rPr>
                <w:rFonts w:ascii="Arial" w:eastAsia="Arial" w:hAnsi="Arial" w:cs="Arial"/>
                <w:sz w:val="20"/>
                <w:szCs w:val="20"/>
              </w:rPr>
              <w:t xml:space="preserve">Uredba 2017/745/EU in Uredba 2017/746/EU strožje urejata trg pripomočkov in </w:t>
            </w:r>
            <w:r w:rsidR="00E875A3" w:rsidRPr="00B96B3C">
              <w:rPr>
                <w:rFonts w:ascii="Arial" w:eastAsia="Arial" w:hAnsi="Arial" w:cs="Arial"/>
                <w:sz w:val="20"/>
                <w:szCs w:val="20"/>
              </w:rPr>
              <w:t xml:space="preserve">javnim ter zasebnim </w:t>
            </w:r>
            <w:r w:rsidRPr="00B96B3C">
              <w:rPr>
                <w:rFonts w:ascii="Arial" w:eastAsia="Arial" w:hAnsi="Arial" w:cs="Arial"/>
                <w:sz w:val="20"/>
                <w:szCs w:val="20"/>
              </w:rPr>
              <w:t xml:space="preserve">subjektom nalagata več obveznosti in zahtev, zato se bodo morali vsi subjekti kadrovsko okrepiti. </w:t>
            </w:r>
          </w:p>
        </w:tc>
      </w:tr>
      <w:tr w:rsidR="007264AC" w14:paraId="7F6E5013" w14:textId="77777777" w:rsidTr="00033771">
        <w:trPr>
          <w:trHeight w:val="300"/>
        </w:trPr>
        <w:tc>
          <w:tcPr>
            <w:tcW w:w="9060" w:type="dxa"/>
            <w:tcMar>
              <w:left w:w="108" w:type="dxa"/>
              <w:right w:w="108" w:type="dxa"/>
            </w:tcMar>
          </w:tcPr>
          <w:p w14:paraId="7A934942" w14:textId="77777777" w:rsidR="007264AC" w:rsidRDefault="007264AC" w:rsidP="00033771">
            <w:pPr>
              <w:spacing w:before="100"/>
            </w:pPr>
            <w:r w:rsidRPr="52BA4D1C">
              <w:rPr>
                <w:rFonts w:ascii="Arial" w:eastAsia="Arial" w:hAnsi="Arial" w:cs="Arial"/>
                <w:sz w:val="20"/>
                <w:szCs w:val="20"/>
              </w:rPr>
              <w:lastRenderedPageBreak/>
              <w:t xml:space="preserve"> </w:t>
            </w:r>
          </w:p>
        </w:tc>
      </w:tr>
      <w:tr w:rsidR="007264AC" w14:paraId="1D912572" w14:textId="77777777" w:rsidTr="00033771">
        <w:trPr>
          <w:trHeight w:val="300"/>
        </w:trPr>
        <w:tc>
          <w:tcPr>
            <w:tcW w:w="9060" w:type="dxa"/>
            <w:tcMar>
              <w:left w:w="108" w:type="dxa"/>
              <w:right w:w="108" w:type="dxa"/>
            </w:tcMar>
          </w:tcPr>
          <w:p w14:paraId="4602E6B5" w14:textId="77777777" w:rsidR="007264AC" w:rsidRDefault="007264AC" w:rsidP="00033771">
            <w:pPr>
              <w:spacing w:before="100"/>
            </w:pPr>
            <w:r w:rsidRPr="52BA4D1C">
              <w:rPr>
                <w:rFonts w:ascii="Arial" w:eastAsia="Arial" w:hAnsi="Arial" w:cs="Arial"/>
                <w:b/>
                <w:bCs/>
                <w:sz w:val="20"/>
                <w:szCs w:val="20"/>
              </w:rPr>
              <w:t>6.4 Presoja posledic za socialno področje, in sicer za:</w:t>
            </w:r>
          </w:p>
          <w:p w14:paraId="785986B1" w14:textId="77777777" w:rsidR="007264AC" w:rsidRDefault="007264AC" w:rsidP="00033771">
            <w:pPr>
              <w:spacing w:before="100"/>
            </w:pPr>
            <w:r w:rsidRPr="52BA4D1C">
              <w:rPr>
                <w:rFonts w:ascii="Arial" w:eastAsia="Arial" w:hAnsi="Arial" w:cs="Arial"/>
                <w:sz w:val="20"/>
                <w:szCs w:val="20"/>
              </w:rPr>
              <w:t>Predlog zakona nima posledic za socialno področje.</w:t>
            </w:r>
          </w:p>
        </w:tc>
      </w:tr>
      <w:tr w:rsidR="007264AC" w14:paraId="5C959EE0" w14:textId="77777777" w:rsidTr="00033771">
        <w:trPr>
          <w:trHeight w:val="300"/>
        </w:trPr>
        <w:tc>
          <w:tcPr>
            <w:tcW w:w="9060" w:type="dxa"/>
            <w:tcMar>
              <w:left w:w="108" w:type="dxa"/>
              <w:right w:w="108" w:type="dxa"/>
            </w:tcMar>
          </w:tcPr>
          <w:p w14:paraId="645644AD" w14:textId="77777777" w:rsidR="007264AC" w:rsidRDefault="007264AC" w:rsidP="00033771">
            <w:pPr>
              <w:spacing w:before="100"/>
            </w:pPr>
            <w:r w:rsidRPr="52BA4D1C">
              <w:rPr>
                <w:rFonts w:ascii="Arial" w:eastAsia="Arial" w:hAnsi="Arial" w:cs="Arial"/>
                <w:sz w:val="20"/>
                <w:szCs w:val="20"/>
              </w:rPr>
              <w:t xml:space="preserve"> </w:t>
            </w:r>
          </w:p>
        </w:tc>
      </w:tr>
      <w:tr w:rsidR="007264AC" w14:paraId="04FD72FA" w14:textId="77777777" w:rsidTr="00033771">
        <w:trPr>
          <w:trHeight w:val="300"/>
        </w:trPr>
        <w:tc>
          <w:tcPr>
            <w:tcW w:w="9060" w:type="dxa"/>
            <w:tcMar>
              <w:left w:w="108" w:type="dxa"/>
              <w:right w:w="108" w:type="dxa"/>
            </w:tcMar>
          </w:tcPr>
          <w:p w14:paraId="72FCE524" w14:textId="77777777" w:rsidR="007264AC" w:rsidRDefault="007264AC" w:rsidP="00033771">
            <w:pPr>
              <w:spacing w:before="100"/>
            </w:pPr>
            <w:r w:rsidRPr="52BA4D1C">
              <w:rPr>
                <w:rFonts w:ascii="Arial" w:eastAsia="Arial" w:hAnsi="Arial" w:cs="Arial"/>
                <w:b/>
                <w:bCs/>
                <w:sz w:val="20"/>
                <w:szCs w:val="20"/>
              </w:rPr>
              <w:t>6.5 Presoja posledic za dokumente razvojnega načrtovanja, in sicer za:</w:t>
            </w:r>
          </w:p>
          <w:p w14:paraId="6AEF9A40" w14:textId="77777777" w:rsidR="007264AC" w:rsidRDefault="007264AC" w:rsidP="00033771">
            <w:pPr>
              <w:spacing w:before="100"/>
            </w:pPr>
            <w:r w:rsidRPr="52BA4D1C">
              <w:rPr>
                <w:rFonts w:ascii="Arial" w:eastAsia="Arial" w:hAnsi="Arial" w:cs="Arial"/>
                <w:sz w:val="20"/>
                <w:szCs w:val="20"/>
              </w:rPr>
              <w:t>Predlog zakona nima posledic za dokumente razvojnega načrtovanja.</w:t>
            </w:r>
          </w:p>
        </w:tc>
      </w:tr>
      <w:tr w:rsidR="007264AC" w14:paraId="3CA7D4D5" w14:textId="77777777" w:rsidTr="00033771">
        <w:trPr>
          <w:trHeight w:val="300"/>
        </w:trPr>
        <w:tc>
          <w:tcPr>
            <w:tcW w:w="9060" w:type="dxa"/>
            <w:tcMar>
              <w:left w:w="108" w:type="dxa"/>
              <w:right w:w="108" w:type="dxa"/>
            </w:tcMar>
          </w:tcPr>
          <w:p w14:paraId="0A309FB0" w14:textId="77777777" w:rsidR="007264AC" w:rsidRDefault="007264AC" w:rsidP="00033771">
            <w:pPr>
              <w:spacing w:before="100"/>
            </w:pPr>
            <w:r w:rsidRPr="52BA4D1C">
              <w:rPr>
                <w:rFonts w:ascii="Arial" w:eastAsia="Arial" w:hAnsi="Arial" w:cs="Arial"/>
                <w:sz w:val="20"/>
                <w:szCs w:val="20"/>
              </w:rPr>
              <w:t xml:space="preserve"> </w:t>
            </w:r>
          </w:p>
          <w:p w14:paraId="066AE5A1" w14:textId="77777777" w:rsidR="007264AC" w:rsidRDefault="007264AC" w:rsidP="00033771">
            <w:pPr>
              <w:spacing w:before="100"/>
            </w:pPr>
            <w:r w:rsidRPr="52BA4D1C">
              <w:rPr>
                <w:rFonts w:ascii="Arial" w:eastAsia="Arial" w:hAnsi="Arial" w:cs="Arial"/>
                <w:b/>
                <w:bCs/>
                <w:sz w:val="20"/>
                <w:szCs w:val="20"/>
              </w:rPr>
              <w:t>6.6 Presoja posledic za druga področja</w:t>
            </w:r>
          </w:p>
          <w:p w14:paraId="4DF7F7ED" w14:textId="77777777" w:rsidR="007264AC" w:rsidRDefault="007264AC" w:rsidP="00033771">
            <w:pPr>
              <w:spacing w:before="100"/>
            </w:pPr>
            <w:r w:rsidRPr="52BA4D1C">
              <w:rPr>
                <w:rFonts w:ascii="Arial" w:eastAsia="Arial" w:hAnsi="Arial" w:cs="Arial"/>
                <w:sz w:val="20"/>
                <w:szCs w:val="20"/>
              </w:rPr>
              <w:t>Predlog zakona nima posledic za druga področja.</w:t>
            </w:r>
          </w:p>
          <w:p w14:paraId="3CEF1FE8" w14:textId="77777777" w:rsidR="007264AC" w:rsidRDefault="007264AC" w:rsidP="00033771">
            <w:pPr>
              <w:spacing w:before="100"/>
            </w:pPr>
            <w:r w:rsidRPr="52BA4D1C">
              <w:rPr>
                <w:rFonts w:ascii="Arial" w:eastAsia="Arial" w:hAnsi="Arial" w:cs="Arial"/>
                <w:b/>
                <w:bCs/>
                <w:sz w:val="20"/>
                <w:szCs w:val="20"/>
              </w:rPr>
              <w:t xml:space="preserve"> </w:t>
            </w:r>
          </w:p>
        </w:tc>
      </w:tr>
      <w:tr w:rsidR="007264AC" w14:paraId="52DD5B25" w14:textId="77777777" w:rsidTr="00033771">
        <w:trPr>
          <w:trHeight w:val="300"/>
        </w:trPr>
        <w:tc>
          <w:tcPr>
            <w:tcW w:w="9060" w:type="dxa"/>
            <w:tcMar>
              <w:left w:w="108" w:type="dxa"/>
              <w:right w:w="108" w:type="dxa"/>
            </w:tcMar>
          </w:tcPr>
          <w:p w14:paraId="0D9CC925" w14:textId="77777777" w:rsidR="007264AC" w:rsidRDefault="007264AC" w:rsidP="00033771">
            <w:pPr>
              <w:spacing w:before="100"/>
            </w:pPr>
            <w:r w:rsidRPr="52BA4D1C">
              <w:rPr>
                <w:rFonts w:ascii="Arial" w:eastAsia="Arial" w:hAnsi="Arial" w:cs="Arial"/>
                <w:b/>
                <w:bCs/>
                <w:sz w:val="20"/>
                <w:szCs w:val="20"/>
              </w:rPr>
              <w:t>6.7 Izvajanje sprejetega predpisa:</w:t>
            </w:r>
          </w:p>
        </w:tc>
      </w:tr>
      <w:tr w:rsidR="007264AC" w14:paraId="4EA9460C" w14:textId="77777777" w:rsidTr="00033771">
        <w:trPr>
          <w:trHeight w:val="300"/>
        </w:trPr>
        <w:tc>
          <w:tcPr>
            <w:tcW w:w="9060" w:type="dxa"/>
            <w:tcMar>
              <w:left w:w="108" w:type="dxa"/>
              <w:right w:w="108" w:type="dxa"/>
            </w:tcMar>
          </w:tcPr>
          <w:p w14:paraId="1F027637" w14:textId="77777777" w:rsidR="00B96B3C" w:rsidRDefault="00B96B3C" w:rsidP="00B96B3C">
            <w:pPr>
              <w:spacing w:after="120" w:line="276" w:lineRule="auto"/>
              <w:rPr>
                <w:rFonts w:ascii="Arial" w:eastAsia="Arial" w:hAnsi="Arial" w:cs="Arial"/>
                <w:sz w:val="20"/>
                <w:szCs w:val="20"/>
              </w:rPr>
            </w:pPr>
          </w:p>
          <w:p w14:paraId="44276F2C" w14:textId="77777777" w:rsidR="007264AC" w:rsidRDefault="007264AC" w:rsidP="00B96B3C">
            <w:pPr>
              <w:spacing w:after="120" w:line="276" w:lineRule="auto"/>
              <w:rPr>
                <w:rFonts w:ascii="Arial" w:eastAsia="Arial" w:hAnsi="Arial" w:cs="Arial"/>
                <w:sz w:val="20"/>
                <w:szCs w:val="20"/>
              </w:rPr>
            </w:pPr>
            <w:r w:rsidRPr="52BA4D1C">
              <w:rPr>
                <w:rFonts w:ascii="Arial" w:eastAsia="Arial" w:hAnsi="Arial" w:cs="Arial"/>
                <w:sz w:val="20"/>
                <w:szCs w:val="20"/>
              </w:rPr>
              <w:t>Sprejeti zakon bo objavljen v Uradnem listu Republike Slovenije. Zakon bodo izvajali JAZMP kot organ, pristojen za izvajanje zakona in za priglašene organe, v določenem delu pa tudi ministrstvo</w:t>
            </w:r>
            <w:r w:rsidR="00E875A3">
              <w:rPr>
                <w:rFonts w:ascii="Arial" w:eastAsia="Arial" w:hAnsi="Arial" w:cs="Arial"/>
                <w:sz w:val="20"/>
                <w:szCs w:val="20"/>
              </w:rPr>
              <w:t xml:space="preserve"> in</w:t>
            </w:r>
            <w:r w:rsidRPr="52BA4D1C">
              <w:rPr>
                <w:rFonts w:ascii="Arial" w:eastAsia="Arial" w:hAnsi="Arial" w:cs="Arial"/>
                <w:sz w:val="20"/>
                <w:szCs w:val="20"/>
              </w:rPr>
              <w:t xml:space="preserve"> Komisija Republike Slovenije za medicinsko etiko (v delu, ki se nanaša na naloge odbora za etiko)</w:t>
            </w:r>
            <w:r w:rsidR="00E875A3">
              <w:rPr>
                <w:rFonts w:ascii="Arial" w:eastAsia="Arial" w:hAnsi="Arial" w:cs="Arial"/>
                <w:sz w:val="20"/>
                <w:szCs w:val="20"/>
              </w:rPr>
              <w:t xml:space="preserve"> ter </w:t>
            </w:r>
            <w:r w:rsidR="00E875A3" w:rsidRPr="00B96B3C">
              <w:rPr>
                <w:rFonts w:ascii="Arial" w:eastAsia="Arial" w:hAnsi="Arial" w:cs="Arial"/>
                <w:sz w:val="20"/>
                <w:szCs w:val="20"/>
              </w:rPr>
              <w:t>inšpektorat, pristojen za trgovinsko dejavnost, v sodelovanju z inšpektorji JAZMP.</w:t>
            </w:r>
          </w:p>
          <w:p w14:paraId="3019DFB1" w14:textId="77777777" w:rsidR="001976E0" w:rsidRDefault="001976E0" w:rsidP="00B96B3C">
            <w:pPr>
              <w:spacing w:after="120" w:line="276" w:lineRule="auto"/>
              <w:rPr>
                <w:rFonts w:ascii="Arial" w:eastAsia="Arial" w:hAnsi="Arial" w:cs="Arial"/>
                <w:sz w:val="20"/>
                <w:szCs w:val="20"/>
              </w:rPr>
            </w:pPr>
          </w:p>
          <w:p w14:paraId="28482C2B" w14:textId="77777777" w:rsidR="001976E0" w:rsidRDefault="001976E0" w:rsidP="00B96B3C">
            <w:pPr>
              <w:spacing w:after="120" w:line="276" w:lineRule="auto"/>
              <w:rPr>
                <w:rFonts w:ascii="Arial" w:eastAsia="Arial" w:hAnsi="Arial" w:cs="Arial"/>
                <w:sz w:val="20"/>
                <w:szCs w:val="20"/>
              </w:rPr>
            </w:pPr>
          </w:p>
          <w:p w14:paraId="5E17014E" w14:textId="77777777" w:rsidR="001976E0" w:rsidRDefault="001976E0" w:rsidP="001976E0">
            <w:pPr>
              <w:pStyle w:val="Odstavekseznama"/>
              <w:numPr>
                <w:ilvl w:val="1"/>
                <w:numId w:val="21"/>
              </w:numPr>
              <w:suppressAutoHyphens/>
              <w:autoSpaceDN w:val="0"/>
              <w:ind w:left="360"/>
              <w:jc w:val="left"/>
              <w:rPr>
                <w:rFonts w:ascii="Arial" w:eastAsia="Arial" w:hAnsi="Arial" w:cs="Arial"/>
                <w:b/>
                <w:bCs/>
                <w:sz w:val="20"/>
                <w:szCs w:val="20"/>
              </w:rPr>
            </w:pPr>
            <w:r w:rsidRPr="52BA4D1C">
              <w:rPr>
                <w:rFonts w:ascii="Arial" w:eastAsia="Arial" w:hAnsi="Arial" w:cs="Arial"/>
                <w:b/>
                <w:bCs/>
                <w:sz w:val="20"/>
                <w:szCs w:val="20"/>
              </w:rPr>
              <w:t>Druge pomembne okoliščine v zvezi z vprašanji, ki jih ureja predlog zakona:</w:t>
            </w:r>
          </w:p>
          <w:p w14:paraId="339A0107" w14:textId="77777777" w:rsidR="001976E0" w:rsidRDefault="001976E0" w:rsidP="001976E0">
            <w:pPr>
              <w:spacing w:before="100"/>
              <w:rPr>
                <w:rFonts w:ascii="Arial" w:eastAsia="Arial" w:hAnsi="Arial" w:cs="Arial"/>
                <w:sz w:val="20"/>
                <w:szCs w:val="20"/>
              </w:rPr>
            </w:pPr>
            <w:r w:rsidRPr="52BA4D1C">
              <w:rPr>
                <w:rFonts w:ascii="Arial" w:eastAsia="Arial" w:hAnsi="Arial" w:cs="Arial"/>
                <w:sz w:val="20"/>
                <w:szCs w:val="20"/>
              </w:rPr>
              <w:t>Predlog zakona ne predvideva drugih pomembnih okoliščin.</w:t>
            </w:r>
          </w:p>
          <w:p w14:paraId="0D4C997F" w14:textId="6569983E" w:rsidR="00B96B3C" w:rsidRPr="00B96B3C" w:rsidRDefault="00B96B3C" w:rsidP="00B96B3C">
            <w:pPr>
              <w:spacing w:after="120" w:line="276" w:lineRule="auto"/>
              <w:rPr>
                <w:rFonts w:ascii="Arial" w:eastAsia="Arial" w:hAnsi="Arial" w:cs="Arial"/>
                <w:sz w:val="20"/>
                <w:szCs w:val="20"/>
              </w:rPr>
            </w:pPr>
          </w:p>
        </w:tc>
      </w:tr>
      <w:tr w:rsidR="007264AC" w14:paraId="5D5AD157" w14:textId="77777777" w:rsidTr="00033771">
        <w:trPr>
          <w:trHeight w:val="300"/>
        </w:trPr>
        <w:tc>
          <w:tcPr>
            <w:tcW w:w="9060" w:type="dxa"/>
            <w:tcMar>
              <w:left w:w="108" w:type="dxa"/>
              <w:right w:w="108" w:type="dxa"/>
            </w:tcMar>
          </w:tcPr>
          <w:p w14:paraId="1561929E" w14:textId="77777777" w:rsidR="00B96B3C" w:rsidRDefault="00B96B3C" w:rsidP="00033771">
            <w:pPr>
              <w:spacing w:before="100"/>
            </w:pPr>
          </w:p>
          <w:p w14:paraId="22D54A14" w14:textId="77777777" w:rsidR="007264AC" w:rsidRDefault="007264AC" w:rsidP="00033771">
            <w:pPr>
              <w:spacing w:before="100"/>
            </w:pPr>
            <w:r w:rsidRPr="52BA4D1C">
              <w:rPr>
                <w:rFonts w:ascii="Arial" w:eastAsia="Arial" w:hAnsi="Arial" w:cs="Arial"/>
                <w:b/>
                <w:bCs/>
                <w:sz w:val="20"/>
                <w:szCs w:val="20"/>
              </w:rPr>
              <w:t>7 Prikaz sodelovanja javnosti pri pripravi predloga zakona:</w:t>
            </w:r>
          </w:p>
          <w:p w14:paraId="031EBA2E" w14:textId="77777777" w:rsidR="00B96B3C" w:rsidRDefault="00B96B3C" w:rsidP="00B96B3C">
            <w:pPr>
              <w:spacing w:after="120" w:line="276" w:lineRule="auto"/>
              <w:rPr>
                <w:rFonts w:ascii="Arial" w:eastAsia="Arial" w:hAnsi="Arial" w:cs="Arial"/>
                <w:sz w:val="20"/>
                <w:szCs w:val="20"/>
              </w:rPr>
            </w:pPr>
          </w:p>
          <w:p w14:paraId="06CE8300" w14:textId="23B526CB" w:rsidR="001F4736" w:rsidRPr="001F4736" w:rsidRDefault="007264AC" w:rsidP="001F4736">
            <w:pPr>
              <w:spacing w:after="120" w:line="276" w:lineRule="auto"/>
              <w:rPr>
                <w:rFonts w:ascii="Arial" w:eastAsia="Arial" w:hAnsi="Arial" w:cs="Arial"/>
                <w:sz w:val="20"/>
                <w:szCs w:val="20"/>
              </w:rPr>
            </w:pPr>
            <w:r w:rsidRPr="001F4736">
              <w:rPr>
                <w:rFonts w:ascii="Arial" w:eastAsia="Arial" w:hAnsi="Arial" w:cs="Arial"/>
                <w:sz w:val="20"/>
                <w:szCs w:val="20"/>
              </w:rPr>
              <w:t xml:space="preserve">Predlog Zakona o medicinskih pripomočkih (EVA 2021-2711-0120) je bil </w:t>
            </w:r>
            <w:r w:rsidR="000C7397" w:rsidRPr="001F4736">
              <w:rPr>
                <w:rFonts w:ascii="Arial" w:eastAsia="Arial" w:hAnsi="Arial" w:cs="Arial"/>
                <w:sz w:val="20"/>
                <w:szCs w:val="20"/>
              </w:rPr>
              <w:t xml:space="preserve">17. </w:t>
            </w:r>
            <w:r w:rsidR="00B97919">
              <w:rPr>
                <w:rFonts w:ascii="Arial" w:eastAsia="Arial" w:hAnsi="Arial" w:cs="Arial"/>
                <w:sz w:val="20"/>
                <w:szCs w:val="20"/>
              </w:rPr>
              <w:t>januarja</w:t>
            </w:r>
            <w:r w:rsidR="000C7397" w:rsidRPr="001F4736">
              <w:rPr>
                <w:rFonts w:ascii="Arial" w:eastAsia="Arial" w:hAnsi="Arial" w:cs="Arial"/>
                <w:sz w:val="20"/>
                <w:szCs w:val="20"/>
              </w:rPr>
              <w:t xml:space="preserve"> 2024 </w:t>
            </w:r>
            <w:r w:rsidRPr="001F4736">
              <w:rPr>
                <w:rFonts w:ascii="Arial" w:eastAsia="Arial" w:hAnsi="Arial" w:cs="Arial"/>
                <w:sz w:val="20"/>
                <w:szCs w:val="20"/>
              </w:rPr>
              <w:t xml:space="preserve">objavljen na portalu E-demokracija, kjer je imela zainteresirana javnost možnost podaje pripomb. </w:t>
            </w:r>
            <w:r w:rsidR="001F4736">
              <w:rPr>
                <w:rFonts w:ascii="Arial" w:eastAsia="Arial" w:hAnsi="Arial" w:cs="Arial"/>
                <w:sz w:val="20"/>
                <w:szCs w:val="20"/>
              </w:rPr>
              <w:t xml:space="preserve">O objavi predloga zakona so bili posebej obveščeni </w:t>
            </w:r>
            <w:bookmarkStart w:id="1" w:name="_Hlk184802705"/>
            <w:r w:rsidR="001F4736" w:rsidRPr="001F4736">
              <w:rPr>
                <w:rFonts w:ascii="Arial" w:eastAsia="Arial" w:hAnsi="Arial" w:cs="Arial"/>
                <w:sz w:val="20"/>
                <w:szCs w:val="20"/>
              </w:rPr>
              <w:t xml:space="preserve">Informacijski pooblaščenec Republike Slovenije, Gospodarska zbornica Slovenije, Obrtno podjetniška zbornica Slovenije, Združenje zdravstvenih zavodov Slovenije, Zavod za zdravstveno zavarovanje Slovenije, Zdravniška zbornica Slovenije, </w:t>
            </w:r>
            <w:r w:rsidR="001F4736">
              <w:rPr>
                <w:rFonts w:ascii="Arial" w:eastAsia="Arial" w:hAnsi="Arial" w:cs="Arial"/>
                <w:sz w:val="20"/>
                <w:szCs w:val="20"/>
              </w:rPr>
              <w:t xml:space="preserve">in </w:t>
            </w:r>
            <w:r w:rsidR="001F4736" w:rsidRPr="001F4736">
              <w:rPr>
                <w:rFonts w:ascii="Arial" w:eastAsia="Arial" w:hAnsi="Arial" w:cs="Arial"/>
                <w:sz w:val="20"/>
                <w:szCs w:val="20"/>
              </w:rPr>
              <w:t>Slovensko zavarovalno združenje</w:t>
            </w:r>
            <w:r w:rsidR="001F4736">
              <w:rPr>
                <w:rFonts w:ascii="Arial" w:eastAsia="Arial" w:hAnsi="Arial" w:cs="Arial"/>
                <w:sz w:val="20"/>
                <w:szCs w:val="20"/>
              </w:rPr>
              <w:t>. Do 19.</w:t>
            </w:r>
            <w:r w:rsidR="00EE75A6">
              <w:rPr>
                <w:rFonts w:ascii="Arial" w:eastAsia="Arial" w:hAnsi="Arial" w:cs="Arial"/>
                <w:sz w:val="20"/>
                <w:szCs w:val="20"/>
              </w:rPr>
              <w:t xml:space="preserve"> </w:t>
            </w:r>
            <w:r w:rsidR="00B97919">
              <w:rPr>
                <w:rFonts w:ascii="Arial" w:eastAsia="Arial" w:hAnsi="Arial" w:cs="Arial"/>
                <w:sz w:val="20"/>
                <w:szCs w:val="20"/>
              </w:rPr>
              <w:t>februarja</w:t>
            </w:r>
            <w:r w:rsidR="00EE75A6">
              <w:rPr>
                <w:rFonts w:ascii="Arial" w:eastAsia="Arial" w:hAnsi="Arial" w:cs="Arial"/>
                <w:sz w:val="20"/>
                <w:szCs w:val="20"/>
              </w:rPr>
              <w:t xml:space="preserve"> </w:t>
            </w:r>
            <w:r w:rsidR="001F4736">
              <w:rPr>
                <w:rFonts w:ascii="Arial" w:eastAsia="Arial" w:hAnsi="Arial" w:cs="Arial"/>
                <w:sz w:val="20"/>
                <w:szCs w:val="20"/>
              </w:rPr>
              <w:t xml:space="preserve">2024, ko se je zaključila javna razprava, so bile podane pripombe in komentarji 30 deležnikov. </w:t>
            </w:r>
            <w:r w:rsidR="001F4736" w:rsidRPr="001F4736">
              <w:rPr>
                <w:rFonts w:ascii="Arial" w:eastAsia="Arial" w:hAnsi="Arial" w:cs="Arial"/>
                <w:sz w:val="20"/>
                <w:szCs w:val="20"/>
              </w:rPr>
              <w:t>Delovna skupina, ki pripravlja predlog zakona je pripombe temeljito pr</w:t>
            </w:r>
            <w:r w:rsidR="00B97919">
              <w:rPr>
                <w:rFonts w:ascii="Arial" w:eastAsia="Arial" w:hAnsi="Arial" w:cs="Arial"/>
                <w:sz w:val="20"/>
                <w:szCs w:val="20"/>
              </w:rPr>
              <w:t>e</w:t>
            </w:r>
            <w:r w:rsidR="001F4736" w:rsidRPr="001F4736">
              <w:rPr>
                <w:rFonts w:ascii="Arial" w:eastAsia="Arial" w:hAnsi="Arial" w:cs="Arial"/>
                <w:sz w:val="20"/>
                <w:szCs w:val="20"/>
              </w:rPr>
              <w:t xml:space="preserve">učila in jih, kolikor je bilo mogoče, upoštevala pri pripravi končnega besedila predloga zakona. </w:t>
            </w:r>
          </w:p>
          <w:p w14:paraId="3B844262" w14:textId="77777777" w:rsidR="001F4736" w:rsidRPr="001F4736" w:rsidRDefault="001F4736" w:rsidP="001F4736">
            <w:pPr>
              <w:spacing w:after="120" w:line="276" w:lineRule="auto"/>
              <w:rPr>
                <w:rFonts w:ascii="Arial" w:eastAsia="Arial" w:hAnsi="Arial" w:cs="Arial"/>
                <w:sz w:val="20"/>
                <w:szCs w:val="20"/>
              </w:rPr>
            </w:pPr>
          </w:p>
          <w:p w14:paraId="5BF389F5" w14:textId="040B3236" w:rsidR="001F4736" w:rsidRPr="001F4736" w:rsidRDefault="001F4736" w:rsidP="001F4736">
            <w:pPr>
              <w:spacing w:after="120" w:line="276" w:lineRule="auto"/>
              <w:rPr>
                <w:rFonts w:ascii="Arial" w:eastAsia="Arial" w:hAnsi="Arial" w:cs="Arial"/>
                <w:sz w:val="20"/>
                <w:szCs w:val="20"/>
              </w:rPr>
            </w:pPr>
            <w:r w:rsidRPr="001F4736">
              <w:rPr>
                <w:rFonts w:ascii="Arial" w:eastAsia="Arial" w:hAnsi="Arial" w:cs="Arial"/>
                <w:sz w:val="20"/>
                <w:szCs w:val="20"/>
              </w:rPr>
              <w:t>V nadaljevanju so predstavljene ključne pripombe in odziv delovne skupine oziroma zaključk</w:t>
            </w:r>
            <w:r w:rsidR="00FB1B59">
              <w:rPr>
                <w:rFonts w:ascii="Arial" w:eastAsia="Arial" w:hAnsi="Arial" w:cs="Arial"/>
                <w:sz w:val="20"/>
                <w:szCs w:val="20"/>
              </w:rPr>
              <w:t>i</w:t>
            </w:r>
            <w:r w:rsidRPr="001F4736">
              <w:rPr>
                <w:rFonts w:ascii="Arial" w:eastAsia="Arial" w:hAnsi="Arial" w:cs="Arial"/>
                <w:sz w:val="20"/>
                <w:szCs w:val="20"/>
              </w:rPr>
              <w:t xml:space="preserve"> glede posamezne točke:</w:t>
            </w:r>
          </w:p>
          <w:p w14:paraId="29006C79" w14:textId="77777777" w:rsidR="001F4736" w:rsidRPr="001F4736" w:rsidRDefault="001F4736" w:rsidP="001F4736">
            <w:pPr>
              <w:spacing w:after="120" w:line="276" w:lineRule="auto"/>
              <w:rPr>
                <w:rFonts w:ascii="Arial" w:eastAsia="Arial" w:hAnsi="Arial" w:cs="Arial"/>
                <w:sz w:val="20"/>
                <w:szCs w:val="20"/>
              </w:rPr>
            </w:pPr>
          </w:p>
          <w:p w14:paraId="104E2A16" w14:textId="77777777" w:rsidR="001F4736" w:rsidRPr="001F4736" w:rsidRDefault="001F4736" w:rsidP="001F4736">
            <w:pPr>
              <w:spacing w:after="120" w:line="276" w:lineRule="auto"/>
              <w:rPr>
                <w:rFonts w:ascii="Arial" w:eastAsia="Arial" w:hAnsi="Arial" w:cs="Arial"/>
                <w:sz w:val="20"/>
                <w:szCs w:val="20"/>
                <w:u w:val="single"/>
              </w:rPr>
            </w:pPr>
            <w:r w:rsidRPr="001F4736">
              <w:rPr>
                <w:rFonts w:ascii="Arial" w:eastAsia="Arial" w:hAnsi="Arial" w:cs="Arial"/>
                <w:sz w:val="20"/>
                <w:szCs w:val="20"/>
                <w:u w:val="single"/>
              </w:rPr>
              <w:t>Višina pristojbin in možnost financiranja iz proračuna</w:t>
            </w:r>
          </w:p>
          <w:p w14:paraId="21B15673" w14:textId="1C04B00F" w:rsidR="001F4736" w:rsidRPr="001F4736" w:rsidRDefault="001F4736" w:rsidP="001F4736">
            <w:pPr>
              <w:spacing w:after="120" w:line="276" w:lineRule="auto"/>
              <w:rPr>
                <w:rFonts w:ascii="Arial" w:eastAsia="Arial" w:hAnsi="Arial" w:cs="Arial"/>
                <w:sz w:val="20"/>
                <w:szCs w:val="20"/>
              </w:rPr>
            </w:pPr>
            <w:r w:rsidRPr="00D867B9">
              <w:rPr>
                <w:rFonts w:ascii="Arial" w:eastAsia="Arial" w:hAnsi="Arial" w:cs="Arial"/>
                <w:sz w:val="20"/>
                <w:szCs w:val="20"/>
              </w:rPr>
              <w:t xml:space="preserve">Glede višine pristojbine so bile uvedene nekatere </w:t>
            </w:r>
            <w:r w:rsidR="00EE75A6">
              <w:rPr>
                <w:rFonts w:ascii="Arial" w:eastAsia="Arial" w:hAnsi="Arial" w:cs="Arial"/>
                <w:sz w:val="20"/>
                <w:szCs w:val="20"/>
              </w:rPr>
              <w:t>prilagoditve in spremembe</w:t>
            </w:r>
            <w:r w:rsidR="001976E0">
              <w:rPr>
                <w:rFonts w:ascii="Arial" w:eastAsia="Arial" w:hAnsi="Arial" w:cs="Arial"/>
                <w:sz w:val="20"/>
                <w:szCs w:val="20"/>
              </w:rPr>
              <w:t>. Upoštevana je bila pripomba, da bi se morala inšpekcija, zaradi neodvisnosti pri svojem delu, financirati iz državnega proračuna in ne iz pristojbin, pobranih</w:t>
            </w:r>
            <w:r w:rsidR="00EE3A23">
              <w:rPr>
                <w:rFonts w:ascii="Arial" w:eastAsia="Arial" w:hAnsi="Arial" w:cs="Arial"/>
                <w:sz w:val="20"/>
                <w:szCs w:val="20"/>
              </w:rPr>
              <w:t xml:space="preserve"> od</w:t>
            </w:r>
            <w:r w:rsidR="001976E0">
              <w:rPr>
                <w:rFonts w:ascii="Arial" w:eastAsia="Arial" w:hAnsi="Arial" w:cs="Arial"/>
                <w:sz w:val="20"/>
                <w:szCs w:val="20"/>
              </w:rPr>
              <w:t xml:space="preserve"> poslovnih subjektov, ki jih nadzor zadeva. </w:t>
            </w:r>
          </w:p>
          <w:p w14:paraId="2B4E460E" w14:textId="77777777" w:rsidR="001F4736" w:rsidRPr="00FF3D05" w:rsidRDefault="001F4736" w:rsidP="001F4736">
            <w:pPr>
              <w:pStyle w:val="ZADEVA"/>
              <w:tabs>
                <w:tab w:val="clear" w:pos="1701"/>
                <w:tab w:val="left" w:pos="0"/>
              </w:tabs>
              <w:ind w:left="720" w:firstLine="0"/>
              <w:rPr>
                <w:b w:val="0"/>
                <w:bCs/>
                <w:lang w:val="sl-SI"/>
              </w:rPr>
            </w:pPr>
          </w:p>
          <w:p w14:paraId="74E25D7A" w14:textId="77777777" w:rsidR="001F4736" w:rsidRPr="001F4736" w:rsidRDefault="001F4736" w:rsidP="001F4736">
            <w:pPr>
              <w:spacing w:after="120" w:line="276" w:lineRule="auto"/>
              <w:rPr>
                <w:rFonts w:ascii="Arial" w:eastAsia="Arial" w:hAnsi="Arial" w:cs="Arial"/>
                <w:sz w:val="20"/>
                <w:szCs w:val="20"/>
                <w:u w:val="single"/>
              </w:rPr>
            </w:pPr>
            <w:r w:rsidRPr="001F4736">
              <w:rPr>
                <w:rFonts w:ascii="Arial" w:eastAsia="Arial" w:hAnsi="Arial" w:cs="Arial"/>
                <w:sz w:val="20"/>
                <w:szCs w:val="20"/>
                <w:u w:val="single"/>
              </w:rPr>
              <w:t>Razdelitev pristojnosti v povezavi z Uredbo EU 2022/123</w:t>
            </w:r>
          </w:p>
          <w:p w14:paraId="78756E95" w14:textId="5DC8CB68" w:rsidR="001F4736" w:rsidRDefault="001F4736" w:rsidP="001F4736">
            <w:pPr>
              <w:spacing w:after="120" w:line="276" w:lineRule="auto"/>
              <w:rPr>
                <w:rFonts w:ascii="Arial" w:eastAsia="Arial" w:hAnsi="Arial" w:cs="Arial"/>
                <w:sz w:val="20"/>
                <w:szCs w:val="20"/>
              </w:rPr>
            </w:pPr>
            <w:r>
              <w:rPr>
                <w:rFonts w:ascii="Arial" w:eastAsia="Arial" w:hAnsi="Arial" w:cs="Arial"/>
                <w:sz w:val="20"/>
                <w:szCs w:val="20"/>
              </w:rPr>
              <w:t xml:space="preserve">Upoštevana je bila pripomba in je bolj jasno razmejena pristojnost JAZMP </w:t>
            </w:r>
            <w:r w:rsidR="00EE3A23">
              <w:rPr>
                <w:rFonts w:ascii="Arial" w:eastAsia="Arial" w:hAnsi="Arial" w:cs="Arial"/>
                <w:sz w:val="20"/>
                <w:szCs w:val="20"/>
              </w:rPr>
              <w:t>ter</w:t>
            </w:r>
            <w:r>
              <w:rPr>
                <w:rFonts w:ascii="Arial" w:eastAsia="Arial" w:hAnsi="Arial" w:cs="Arial"/>
                <w:sz w:val="20"/>
                <w:szCs w:val="20"/>
              </w:rPr>
              <w:t xml:space="preserve"> ministrstva </w:t>
            </w:r>
            <w:r w:rsidR="00EE3A23">
              <w:rPr>
                <w:rFonts w:ascii="Arial" w:eastAsia="Arial" w:hAnsi="Arial" w:cs="Arial"/>
                <w:sz w:val="20"/>
                <w:szCs w:val="20"/>
              </w:rPr>
              <w:t>glede</w:t>
            </w:r>
            <w:r>
              <w:rPr>
                <w:rFonts w:ascii="Arial" w:eastAsia="Arial" w:hAnsi="Arial" w:cs="Arial"/>
                <w:sz w:val="20"/>
                <w:szCs w:val="20"/>
              </w:rPr>
              <w:t xml:space="preserve"> izvajanja Uredbe 2022/123.</w:t>
            </w:r>
          </w:p>
          <w:p w14:paraId="5E4D98FC" w14:textId="77777777" w:rsidR="001F4736" w:rsidRDefault="001F4736" w:rsidP="001F4736">
            <w:pPr>
              <w:pStyle w:val="ZADEVA"/>
              <w:tabs>
                <w:tab w:val="clear" w:pos="1701"/>
                <w:tab w:val="left" w:pos="0"/>
              </w:tabs>
              <w:ind w:left="720" w:firstLine="0"/>
              <w:rPr>
                <w:b w:val="0"/>
                <w:bCs/>
                <w:lang w:val="sl-SI"/>
              </w:rPr>
            </w:pPr>
          </w:p>
          <w:p w14:paraId="61F2DEE6" w14:textId="77777777" w:rsidR="001F4736" w:rsidRPr="001F4736" w:rsidRDefault="001F4736" w:rsidP="001F4736">
            <w:pPr>
              <w:spacing w:after="120" w:line="276" w:lineRule="auto"/>
              <w:rPr>
                <w:rFonts w:ascii="Arial" w:eastAsia="Arial" w:hAnsi="Arial" w:cs="Arial"/>
                <w:sz w:val="20"/>
                <w:szCs w:val="20"/>
                <w:u w:val="single"/>
              </w:rPr>
            </w:pPr>
            <w:r w:rsidRPr="001F4736">
              <w:rPr>
                <w:rFonts w:ascii="Arial" w:eastAsia="Arial" w:hAnsi="Arial" w:cs="Arial"/>
                <w:sz w:val="20"/>
                <w:szCs w:val="20"/>
                <w:u w:val="single"/>
              </w:rPr>
              <w:t>Vprašanje dopustnosti ponovne obdelave pripomočkov</w:t>
            </w:r>
          </w:p>
          <w:p w14:paraId="5DD3B6B8" w14:textId="530EB5D7" w:rsidR="001F4736" w:rsidRPr="002D6F4B" w:rsidRDefault="001F4736" w:rsidP="001F4736">
            <w:pPr>
              <w:spacing w:after="120" w:line="276" w:lineRule="auto"/>
              <w:rPr>
                <w:b/>
                <w:bCs/>
                <w:u w:val="single"/>
              </w:rPr>
            </w:pPr>
            <w:r>
              <w:rPr>
                <w:rFonts w:ascii="Arial" w:eastAsia="Arial" w:hAnsi="Arial" w:cs="Arial"/>
                <w:sz w:val="20"/>
                <w:szCs w:val="20"/>
              </w:rPr>
              <w:t xml:space="preserve">Možnost ponovne obdelave pripomočkov, ki so prvotno namenjeni za enkratno uporabo, je omogočena. Po javni razpravi in prejetju pripomb je ministrstvo tudi pridobilo mnenje zdravstvenih ustanov, </w:t>
            </w:r>
            <w:r w:rsidRPr="001F4736">
              <w:rPr>
                <w:rFonts w:ascii="Arial" w:eastAsia="Arial" w:hAnsi="Arial" w:cs="Arial"/>
                <w:sz w:val="20"/>
                <w:szCs w:val="20"/>
              </w:rPr>
              <w:t xml:space="preserve">v katerem so podale pozitivno </w:t>
            </w:r>
            <w:r>
              <w:rPr>
                <w:rFonts w:ascii="Arial" w:eastAsia="Arial" w:hAnsi="Arial" w:cs="Arial"/>
                <w:sz w:val="20"/>
                <w:szCs w:val="20"/>
              </w:rPr>
              <w:t>stališče</w:t>
            </w:r>
            <w:r w:rsidRPr="001F4736">
              <w:rPr>
                <w:rFonts w:ascii="Arial" w:eastAsia="Arial" w:hAnsi="Arial" w:cs="Arial"/>
                <w:sz w:val="20"/>
                <w:szCs w:val="20"/>
              </w:rPr>
              <w:t xml:space="preserve"> glede možnosti ponovne obdelave in opredelile nabor medicinskih pripomočkov, ki bi jih lahko ponovno obdelovali. S takšnim pristopom v zdravstvu </w:t>
            </w:r>
            <w:r w:rsidR="00EE3A23">
              <w:rPr>
                <w:rFonts w:ascii="Arial" w:eastAsia="Arial" w:hAnsi="Arial" w:cs="Arial"/>
                <w:sz w:val="20"/>
                <w:szCs w:val="20"/>
              </w:rPr>
              <w:t xml:space="preserve">upoštevamo </w:t>
            </w:r>
            <w:r w:rsidRPr="001F4736">
              <w:rPr>
                <w:rFonts w:ascii="Arial" w:eastAsia="Arial" w:hAnsi="Arial" w:cs="Arial"/>
                <w:sz w:val="20"/>
                <w:szCs w:val="20"/>
              </w:rPr>
              <w:t>trajnostn</w:t>
            </w:r>
            <w:r w:rsidR="00EE3A23">
              <w:rPr>
                <w:rFonts w:ascii="Arial" w:eastAsia="Arial" w:hAnsi="Arial" w:cs="Arial"/>
                <w:sz w:val="20"/>
                <w:szCs w:val="20"/>
              </w:rPr>
              <w:t>i</w:t>
            </w:r>
            <w:r w:rsidRPr="001F4736">
              <w:rPr>
                <w:rFonts w:ascii="Arial" w:eastAsia="Arial" w:hAnsi="Arial" w:cs="Arial"/>
                <w:sz w:val="20"/>
                <w:szCs w:val="20"/>
              </w:rPr>
              <w:t xml:space="preserve"> vidik, seveda ob upoštevanju predpisanih evropskih standardov.</w:t>
            </w:r>
            <w:r>
              <w:rPr>
                <w:rFonts w:ascii="Arial" w:eastAsia="Arial" w:hAnsi="Arial" w:cs="Arial"/>
                <w:sz w:val="20"/>
                <w:szCs w:val="20"/>
              </w:rPr>
              <w:t xml:space="preserve"> Člen pa je bil dopolnjen na način, da so jasno razmejene odgovornosti in pogoji, v katerih je ponovna obdelava </w:t>
            </w:r>
            <w:r w:rsidR="00EE3A23">
              <w:rPr>
                <w:rFonts w:ascii="Arial" w:eastAsia="Arial" w:hAnsi="Arial" w:cs="Arial"/>
                <w:sz w:val="20"/>
                <w:szCs w:val="20"/>
              </w:rPr>
              <w:t>mogoča</w:t>
            </w:r>
            <w:r>
              <w:rPr>
                <w:rFonts w:ascii="Arial" w:eastAsia="Arial" w:hAnsi="Arial" w:cs="Arial"/>
                <w:sz w:val="20"/>
                <w:szCs w:val="20"/>
              </w:rPr>
              <w:t xml:space="preserve">. </w:t>
            </w:r>
          </w:p>
          <w:p w14:paraId="1E15884A" w14:textId="77777777" w:rsidR="001F4736" w:rsidRPr="00714ACA" w:rsidRDefault="001F4736" w:rsidP="00714ACA">
            <w:pPr>
              <w:spacing w:after="120" w:line="276" w:lineRule="auto"/>
              <w:rPr>
                <w:rFonts w:ascii="Arial" w:eastAsia="Arial" w:hAnsi="Arial" w:cs="Arial"/>
                <w:sz w:val="20"/>
                <w:szCs w:val="20"/>
                <w:u w:val="single"/>
              </w:rPr>
            </w:pPr>
            <w:r w:rsidRPr="00714ACA">
              <w:rPr>
                <w:rFonts w:ascii="Arial" w:eastAsia="Arial" w:hAnsi="Arial" w:cs="Arial"/>
                <w:sz w:val="20"/>
                <w:szCs w:val="20"/>
                <w:u w:val="single"/>
              </w:rPr>
              <w:t xml:space="preserve">Identifikacija in sledljivost pripomočkov </w:t>
            </w:r>
          </w:p>
          <w:p w14:paraId="3B1A3163" w14:textId="77777777" w:rsidR="001F4736" w:rsidRPr="001F4736" w:rsidRDefault="001F4736" w:rsidP="001F4736">
            <w:pPr>
              <w:spacing w:after="120" w:line="276" w:lineRule="auto"/>
              <w:rPr>
                <w:rFonts w:ascii="Arial" w:eastAsia="Arial" w:hAnsi="Arial" w:cs="Arial"/>
                <w:sz w:val="20"/>
                <w:szCs w:val="20"/>
              </w:rPr>
            </w:pPr>
            <w:r w:rsidRPr="001F4736">
              <w:rPr>
                <w:rFonts w:ascii="Arial" w:eastAsia="Arial" w:hAnsi="Arial" w:cs="Arial"/>
                <w:sz w:val="20"/>
                <w:szCs w:val="20"/>
              </w:rPr>
              <w:t>Glede sledljivosti pripomočkov smo besedilo prilagodili na način, da se evidenca ne vodi za vse medicinske pripomočke (ne glede na razred tveganja), temveč le za tiste, katerim je priglašen organ izdal certifikat in tiste, ki jih imajo zdravstvene ustanove v lasti.</w:t>
            </w:r>
          </w:p>
          <w:p w14:paraId="76E566C6" w14:textId="77777777" w:rsidR="001F4736" w:rsidRPr="002D6F4B" w:rsidRDefault="001F4736" w:rsidP="001F4736">
            <w:pPr>
              <w:pStyle w:val="ZADEVA"/>
              <w:tabs>
                <w:tab w:val="clear" w:pos="1701"/>
                <w:tab w:val="left" w:pos="0"/>
              </w:tabs>
              <w:ind w:left="720" w:firstLine="0"/>
              <w:rPr>
                <w:b w:val="0"/>
                <w:bCs/>
                <w:u w:val="single"/>
                <w:lang w:val="sl-SI"/>
              </w:rPr>
            </w:pPr>
          </w:p>
          <w:p w14:paraId="59A4A287" w14:textId="77777777" w:rsidR="001F4736" w:rsidRPr="00714ACA" w:rsidRDefault="001F4736" w:rsidP="00714ACA">
            <w:pPr>
              <w:spacing w:after="120" w:line="276" w:lineRule="auto"/>
              <w:rPr>
                <w:rFonts w:ascii="Arial" w:eastAsia="Arial" w:hAnsi="Arial" w:cs="Arial"/>
                <w:sz w:val="20"/>
                <w:szCs w:val="20"/>
                <w:u w:val="single"/>
              </w:rPr>
            </w:pPr>
            <w:r w:rsidRPr="00714ACA">
              <w:rPr>
                <w:rFonts w:ascii="Arial" w:eastAsia="Arial" w:hAnsi="Arial" w:cs="Arial"/>
                <w:sz w:val="20"/>
                <w:szCs w:val="20"/>
                <w:u w:val="single"/>
              </w:rPr>
              <w:t xml:space="preserve">Prestroga določila za ustanove, ki proizvajajo interne pripomočke </w:t>
            </w:r>
          </w:p>
          <w:p w14:paraId="1BFC04C3" w14:textId="6A00FDBC" w:rsidR="001F4736" w:rsidRPr="001F4736" w:rsidRDefault="00EE75A6" w:rsidP="001F4736">
            <w:pPr>
              <w:spacing w:after="120" w:line="276" w:lineRule="auto"/>
              <w:rPr>
                <w:rFonts w:ascii="Arial" w:eastAsia="Arial" w:hAnsi="Arial" w:cs="Arial"/>
                <w:sz w:val="20"/>
                <w:szCs w:val="20"/>
              </w:rPr>
            </w:pPr>
            <w:r>
              <w:rPr>
                <w:rFonts w:ascii="Arial" w:eastAsia="Arial" w:hAnsi="Arial" w:cs="Arial"/>
                <w:sz w:val="20"/>
                <w:szCs w:val="20"/>
              </w:rPr>
              <w:t>Predlog zakona</w:t>
            </w:r>
            <w:r w:rsidR="00EE3A23">
              <w:rPr>
                <w:rFonts w:ascii="Arial" w:eastAsia="Arial" w:hAnsi="Arial" w:cs="Arial"/>
                <w:sz w:val="20"/>
                <w:szCs w:val="20"/>
              </w:rPr>
              <w:t xml:space="preserve"> je</w:t>
            </w:r>
            <w:r>
              <w:rPr>
                <w:rFonts w:ascii="Arial" w:eastAsia="Arial" w:hAnsi="Arial" w:cs="Arial"/>
                <w:sz w:val="20"/>
                <w:szCs w:val="20"/>
              </w:rPr>
              <w:t xml:space="preserve"> glede</w:t>
            </w:r>
            <w:r w:rsidR="001F4736" w:rsidRPr="00D867B9">
              <w:rPr>
                <w:rFonts w:ascii="Arial" w:eastAsia="Arial" w:hAnsi="Arial" w:cs="Arial"/>
                <w:sz w:val="20"/>
                <w:szCs w:val="20"/>
              </w:rPr>
              <w:t xml:space="preserve"> pripomočk</w:t>
            </w:r>
            <w:r>
              <w:rPr>
                <w:rFonts w:ascii="Arial" w:eastAsia="Arial" w:hAnsi="Arial" w:cs="Arial"/>
                <w:sz w:val="20"/>
                <w:szCs w:val="20"/>
              </w:rPr>
              <w:t>ov</w:t>
            </w:r>
            <w:r w:rsidR="001F4736" w:rsidRPr="00D867B9">
              <w:rPr>
                <w:rFonts w:ascii="Arial" w:eastAsia="Arial" w:hAnsi="Arial" w:cs="Arial"/>
                <w:sz w:val="20"/>
                <w:szCs w:val="20"/>
              </w:rPr>
              <w:t xml:space="preserve">, ki se proizvajajo v ustanovi, </w:t>
            </w:r>
            <w:r w:rsidR="00EE3A23">
              <w:rPr>
                <w:rFonts w:ascii="Arial" w:eastAsia="Arial" w:hAnsi="Arial" w:cs="Arial"/>
                <w:sz w:val="20"/>
                <w:szCs w:val="20"/>
              </w:rPr>
              <w:t>upošteval</w:t>
            </w:r>
            <w:r w:rsidR="001F4736" w:rsidRPr="00D867B9">
              <w:rPr>
                <w:rFonts w:ascii="Arial" w:eastAsia="Arial" w:hAnsi="Arial" w:cs="Arial"/>
                <w:sz w:val="20"/>
                <w:szCs w:val="20"/>
              </w:rPr>
              <w:t xml:space="preserve"> določb</w:t>
            </w:r>
            <w:r w:rsidR="00EE3A23">
              <w:rPr>
                <w:rFonts w:ascii="Arial" w:eastAsia="Arial" w:hAnsi="Arial" w:cs="Arial"/>
                <w:sz w:val="20"/>
                <w:szCs w:val="20"/>
              </w:rPr>
              <w:t>o</w:t>
            </w:r>
            <w:r w:rsidR="001F4736" w:rsidRPr="00D867B9">
              <w:rPr>
                <w:rFonts w:ascii="Arial" w:eastAsia="Arial" w:hAnsi="Arial" w:cs="Arial"/>
                <w:sz w:val="20"/>
                <w:szCs w:val="20"/>
              </w:rPr>
              <w:t xml:space="preserve"> 5. člena Uredbe 2017/746/EU. </w:t>
            </w:r>
            <w:r w:rsidR="00EE3A23">
              <w:rPr>
                <w:rFonts w:ascii="Arial" w:eastAsia="Arial" w:hAnsi="Arial" w:cs="Arial"/>
                <w:sz w:val="20"/>
                <w:szCs w:val="20"/>
              </w:rPr>
              <w:t>Zato</w:t>
            </w:r>
            <w:r w:rsidR="001F4736" w:rsidRPr="00D867B9">
              <w:rPr>
                <w:rFonts w:ascii="Arial" w:eastAsia="Arial" w:hAnsi="Arial" w:cs="Arial"/>
                <w:sz w:val="20"/>
                <w:szCs w:val="20"/>
              </w:rPr>
              <w:t xml:space="preserve"> velja zahteva, da laboratorij zdravstvene ustanove izpolnjuje zahteve iz standarda </w:t>
            </w:r>
            <w:r w:rsidR="00996299">
              <w:rPr>
                <w:rFonts w:ascii="Arial" w:eastAsia="Arial" w:hAnsi="Arial" w:cs="Arial"/>
                <w:sz w:val="20"/>
                <w:szCs w:val="20"/>
              </w:rPr>
              <w:t xml:space="preserve">SIST </w:t>
            </w:r>
            <w:r w:rsidR="001F4736" w:rsidRPr="00D867B9">
              <w:rPr>
                <w:rFonts w:ascii="Arial" w:eastAsia="Arial" w:hAnsi="Arial" w:cs="Arial"/>
                <w:sz w:val="20"/>
                <w:szCs w:val="20"/>
              </w:rPr>
              <w:t>EN ISO 15189.</w:t>
            </w:r>
            <w:r w:rsidR="001F4736" w:rsidRPr="001F4736">
              <w:rPr>
                <w:rFonts w:ascii="Arial" w:eastAsia="Arial" w:hAnsi="Arial" w:cs="Arial"/>
                <w:sz w:val="20"/>
                <w:szCs w:val="20"/>
              </w:rPr>
              <w:t xml:space="preserve"> </w:t>
            </w:r>
          </w:p>
          <w:p w14:paraId="2E4F8003" w14:textId="77777777" w:rsidR="001F4736" w:rsidRPr="00335253" w:rsidRDefault="001F4736" w:rsidP="001F4736">
            <w:pPr>
              <w:pStyle w:val="ZADEVA"/>
              <w:tabs>
                <w:tab w:val="clear" w:pos="1701"/>
                <w:tab w:val="left" w:pos="0"/>
              </w:tabs>
              <w:ind w:left="720" w:firstLine="0"/>
              <w:rPr>
                <w:b w:val="0"/>
                <w:bCs/>
                <w:lang w:val="sl-SI"/>
              </w:rPr>
            </w:pPr>
          </w:p>
          <w:p w14:paraId="3AEEBE65" w14:textId="77777777" w:rsidR="001F4736" w:rsidRPr="00714ACA" w:rsidRDefault="001F4736" w:rsidP="00714ACA">
            <w:pPr>
              <w:spacing w:after="120" w:line="276" w:lineRule="auto"/>
              <w:rPr>
                <w:rFonts w:ascii="Arial" w:eastAsia="Arial" w:hAnsi="Arial" w:cs="Arial"/>
                <w:sz w:val="20"/>
                <w:szCs w:val="20"/>
                <w:u w:val="single"/>
              </w:rPr>
            </w:pPr>
            <w:r w:rsidRPr="00714ACA">
              <w:rPr>
                <w:rFonts w:ascii="Arial" w:eastAsia="Arial" w:hAnsi="Arial" w:cs="Arial"/>
                <w:sz w:val="20"/>
                <w:szCs w:val="20"/>
                <w:u w:val="single"/>
              </w:rPr>
              <w:t xml:space="preserve">Registracija in obveznosti distributerjev </w:t>
            </w:r>
          </w:p>
          <w:p w14:paraId="740AF138" w14:textId="4E4675ED" w:rsidR="001F4736" w:rsidRPr="001F4736" w:rsidRDefault="001F4736" w:rsidP="001F4736">
            <w:pPr>
              <w:spacing w:after="120" w:line="276" w:lineRule="auto"/>
              <w:rPr>
                <w:rFonts w:ascii="Arial" w:eastAsia="Arial" w:hAnsi="Arial" w:cs="Arial"/>
                <w:sz w:val="20"/>
                <w:szCs w:val="20"/>
              </w:rPr>
            </w:pPr>
            <w:r>
              <w:rPr>
                <w:rFonts w:ascii="Arial" w:eastAsia="Arial" w:hAnsi="Arial" w:cs="Arial"/>
                <w:sz w:val="20"/>
                <w:szCs w:val="20"/>
              </w:rPr>
              <w:t xml:space="preserve">Določbe glede registracije in obveznosti distributerjev so bolj jasno zapisane. </w:t>
            </w:r>
          </w:p>
          <w:p w14:paraId="62D4EAF3" w14:textId="77777777" w:rsidR="001F4736" w:rsidRPr="00335253" w:rsidRDefault="001F4736" w:rsidP="001F4736">
            <w:pPr>
              <w:pStyle w:val="ZADEVA"/>
              <w:tabs>
                <w:tab w:val="clear" w:pos="1701"/>
                <w:tab w:val="left" w:pos="0"/>
              </w:tabs>
              <w:ind w:left="720" w:firstLine="0"/>
              <w:rPr>
                <w:b w:val="0"/>
                <w:bCs/>
                <w:lang w:val="sl-SI"/>
              </w:rPr>
            </w:pPr>
          </w:p>
          <w:p w14:paraId="1D4664FD" w14:textId="77777777" w:rsidR="001F4736" w:rsidRPr="00714ACA" w:rsidRDefault="001F4736" w:rsidP="00714ACA">
            <w:pPr>
              <w:spacing w:after="120" w:line="276" w:lineRule="auto"/>
              <w:rPr>
                <w:rFonts w:ascii="Arial" w:eastAsia="Arial" w:hAnsi="Arial" w:cs="Arial"/>
                <w:sz w:val="20"/>
                <w:szCs w:val="20"/>
                <w:u w:val="single"/>
              </w:rPr>
            </w:pPr>
            <w:r w:rsidRPr="00714ACA">
              <w:rPr>
                <w:rFonts w:ascii="Arial" w:eastAsia="Arial" w:hAnsi="Arial" w:cs="Arial"/>
                <w:sz w:val="20"/>
                <w:szCs w:val="20"/>
                <w:u w:val="single"/>
              </w:rPr>
              <w:t>Določitev osebe odgovorne za skladnost z zakonodajo in osebe, pristojne za vigilanco</w:t>
            </w:r>
          </w:p>
          <w:p w14:paraId="309D094A" w14:textId="587156D4" w:rsidR="001F4736" w:rsidRPr="001F4736" w:rsidRDefault="001F4736" w:rsidP="001F4736">
            <w:pPr>
              <w:spacing w:after="120" w:line="276" w:lineRule="auto"/>
              <w:rPr>
                <w:rFonts w:ascii="Arial" w:eastAsia="Arial" w:hAnsi="Arial" w:cs="Arial"/>
                <w:sz w:val="20"/>
                <w:szCs w:val="20"/>
              </w:rPr>
            </w:pPr>
            <w:r w:rsidRPr="001F4736">
              <w:rPr>
                <w:rFonts w:ascii="Arial" w:eastAsia="Arial" w:hAnsi="Arial" w:cs="Arial"/>
                <w:sz w:val="20"/>
                <w:szCs w:val="20"/>
              </w:rPr>
              <w:t xml:space="preserve">V členu, ki opredeljuje osebo odgovorno za skladnost z zakonodajo in osebo, odgovorno za vigilanco, </w:t>
            </w:r>
            <w:r w:rsidR="00714ACA">
              <w:rPr>
                <w:rFonts w:ascii="Arial" w:eastAsia="Arial" w:hAnsi="Arial" w:cs="Arial"/>
                <w:sz w:val="20"/>
                <w:szCs w:val="20"/>
              </w:rPr>
              <w:t>so zahteve prilagojene glede na obseg dejavnosti oziroma tveganje</w:t>
            </w:r>
            <w:r w:rsidRPr="001F4736">
              <w:rPr>
                <w:rFonts w:ascii="Arial" w:eastAsia="Arial" w:hAnsi="Arial" w:cs="Arial"/>
                <w:sz w:val="20"/>
                <w:szCs w:val="20"/>
              </w:rPr>
              <w:t xml:space="preserve">. </w:t>
            </w:r>
          </w:p>
          <w:p w14:paraId="137A2B63" w14:textId="77777777" w:rsidR="001F4736" w:rsidRPr="00370A95" w:rsidRDefault="001F4736" w:rsidP="001F4736">
            <w:pPr>
              <w:pStyle w:val="ZADEVA"/>
              <w:tabs>
                <w:tab w:val="clear" w:pos="1701"/>
                <w:tab w:val="left" w:pos="0"/>
              </w:tabs>
              <w:ind w:left="720" w:firstLine="0"/>
              <w:rPr>
                <w:b w:val="0"/>
                <w:bCs/>
                <w:u w:val="single"/>
                <w:lang w:val="sl-SI"/>
              </w:rPr>
            </w:pPr>
          </w:p>
          <w:p w14:paraId="50DF1DBA" w14:textId="77777777" w:rsidR="001F4736" w:rsidRPr="00714ACA" w:rsidRDefault="001F4736" w:rsidP="00714ACA">
            <w:pPr>
              <w:spacing w:after="120" w:line="276" w:lineRule="auto"/>
              <w:rPr>
                <w:rFonts w:ascii="Arial" w:eastAsia="Arial" w:hAnsi="Arial" w:cs="Arial"/>
                <w:sz w:val="20"/>
                <w:szCs w:val="20"/>
                <w:u w:val="single"/>
              </w:rPr>
            </w:pPr>
            <w:r w:rsidRPr="00714ACA">
              <w:rPr>
                <w:rFonts w:ascii="Arial" w:eastAsia="Arial" w:hAnsi="Arial" w:cs="Arial"/>
                <w:sz w:val="20"/>
                <w:szCs w:val="20"/>
                <w:u w:val="single"/>
              </w:rPr>
              <w:t>Previsoka višina posameznih kazni za prekrške</w:t>
            </w:r>
          </w:p>
          <w:p w14:paraId="1A843B38" w14:textId="4BE0B09C" w:rsidR="001F4736" w:rsidRPr="00714ACA" w:rsidRDefault="001F4736" w:rsidP="00714ACA">
            <w:pPr>
              <w:spacing w:after="120" w:line="276" w:lineRule="auto"/>
              <w:rPr>
                <w:rFonts w:ascii="Arial" w:eastAsia="Arial" w:hAnsi="Arial" w:cs="Arial"/>
                <w:sz w:val="20"/>
                <w:szCs w:val="20"/>
              </w:rPr>
            </w:pPr>
            <w:r w:rsidRPr="00714ACA">
              <w:rPr>
                <w:rFonts w:ascii="Arial" w:eastAsia="Arial" w:hAnsi="Arial" w:cs="Arial"/>
                <w:sz w:val="20"/>
                <w:szCs w:val="20"/>
              </w:rPr>
              <w:t xml:space="preserve">V zvezi s kazenskimi določbami pojasnjujemo, da smo začetne vsote pri prekrških znižali, v </w:t>
            </w:r>
            <w:r w:rsidR="00EE3A23">
              <w:rPr>
                <w:rFonts w:ascii="Arial" w:eastAsia="Arial" w:hAnsi="Arial" w:cs="Arial"/>
                <w:sz w:val="20"/>
                <w:szCs w:val="20"/>
              </w:rPr>
              <w:t>pre</w:t>
            </w:r>
            <w:r w:rsidRPr="00714ACA">
              <w:rPr>
                <w:rFonts w:ascii="Arial" w:eastAsia="Arial" w:hAnsi="Arial" w:cs="Arial"/>
                <w:sz w:val="20"/>
                <w:szCs w:val="20"/>
              </w:rPr>
              <w:t xml:space="preserve">ostale pa nismo posegali. Država članica mora namreč zagotoviti, da se kršitve pravnih aktov Evropske unije ustrezno sankcionirajo, pri čemer mora biti sankcija ne le sorazmerna, temveč tudi učinkovita in odvračilna (dolžnost države, da zagotovi učinkovito izvajanje določb pravnega reda Evropske unije). Ob tem dodajamo, da </w:t>
            </w:r>
            <w:r w:rsidR="00EE3A23">
              <w:rPr>
                <w:rFonts w:ascii="Arial" w:eastAsia="Arial" w:hAnsi="Arial" w:cs="Arial"/>
                <w:sz w:val="20"/>
                <w:szCs w:val="20"/>
              </w:rPr>
              <w:t xml:space="preserve">si </w:t>
            </w:r>
            <w:r w:rsidRPr="00714ACA">
              <w:rPr>
                <w:rFonts w:ascii="Arial" w:eastAsia="Arial" w:hAnsi="Arial" w:cs="Arial"/>
                <w:sz w:val="20"/>
                <w:szCs w:val="20"/>
              </w:rPr>
              <w:t xml:space="preserve">je treba </w:t>
            </w:r>
            <w:r w:rsidR="00EE3A23">
              <w:rPr>
                <w:rFonts w:ascii="Arial" w:eastAsia="Arial" w:hAnsi="Arial" w:cs="Arial"/>
                <w:sz w:val="20"/>
                <w:szCs w:val="20"/>
              </w:rPr>
              <w:t xml:space="preserve">prizadevati za </w:t>
            </w:r>
            <w:r w:rsidRPr="00714ACA">
              <w:rPr>
                <w:rFonts w:ascii="Arial" w:eastAsia="Arial" w:hAnsi="Arial" w:cs="Arial"/>
                <w:sz w:val="20"/>
                <w:szCs w:val="20"/>
              </w:rPr>
              <w:t xml:space="preserve">cilj, ki je zagotavljanje varovanja javnega zdravja. </w:t>
            </w:r>
          </w:p>
          <w:p w14:paraId="5DE0943B" w14:textId="77777777" w:rsidR="001F4736" w:rsidRPr="00370A95" w:rsidRDefault="001F4736" w:rsidP="001F4736">
            <w:pPr>
              <w:pStyle w:val="ZADEVA"/>
              <w:tabs>
                <w:tab w:val="clear" w:pos="1701"/>
                <w:tab w:val="left" w:pos="0"/>
              </w:tabs>
              <w:ind w:left="720" w:firstLine="0"/>
              <w:rPr>
                <w:b w:val="0"/>
                <w:bCs/>
                <w:lang w:val="sl-SI"/>
              </w:rPr>
            </w:pPr>
          </w:p>
          <w:p w14:paraId="0BA380D1" w14:textId="77777777" w:rsidR="001F4736" w:rsidRPr="00714ACA" w:rsidRDefault="001F4736" w:rsidP="00714ACA">
            <w:pPr>
              <w:spacing w:after="120" w:line="276" w:lineRule="auto"/>
              <w:rPr>
                <w:rFonts w:ascii="Arial" w:eastAsia="Arial" w:hAnsi="Arial" w:cs="Arial"/>
                <w:sz w:val="20"/>
                <w:szCs w:val="20"/>
                <w:u w:val="single"/>
              </w:rPr>
            </w:pPr>
            <w:r w:rsidRPr="00714ACA">
              <w:rPr>
                <w:rFonts w:ascii="Arial" w:eastAsia="Arial" w:hAnsi="Arial" w:cs="Arial"/>
                <w:sz w:val="20"/>
                <w:szCs w:val="20"/>
                <w:u w:val="single"/>
              </w:rPr>
              <w:t>Prehodne določbe - registracija poslovnih subjektov do vzpostavitve Eudameda</w:t>
            </w:r>
          </w:p>
          <w:p w14:paraId="1A917C30" w14:textId="51D917FF" w:rsidR="001F4736" w:rsidRPr="00714ACA" w:rsidRDefault="001F4736" w:rsidP="00714ACA">
            <w:pPr>
              <w:spacing w:after="120" w:line="276" w:lineRule="auto"/>
              <w:rPr>
                <w:rFonts w:ascii="Arial" w:eastAsia="Arial" w:hAnsi="Arial" w:cs="Arial"/>
                <w:sz w:val="20"/>
                <w:szCs w:val="20"/>
              </w:rPr>
            </w:pPr>
            <w:r w:rsidRPr="00714ACA">
              <w:rPr>
                <w:rFonts w:ascii="Arial" w:eastAsia="Arial" w:hAnsi="Arial" w:cs="Arial"/>
                <w:sz w:val="20"/>
                <w:szCs w:val="20"/>
              </w:rPr>
              <w:t xml:space="preserve">Pri prehodnih določbah smo vzporedno registracijo za poslovne subjekte do vzpostavitve Eudameda ohranili, saj </w:t>
            </w:r>
            <w:r w:rsidR="00EE3A23">
              <w:rPr>
                <w:rFonts w:ascii="Arial" w:eastAsia="Arial" w:hAnsi="Arial" w:cs="Arial"/>
                <w:sz w:val="20"/>
                <w:szCs w:val="20"/>
              </w:rPr>
              <w:t xml:space="preserve">zdaj na </w:t>
            </w:r>
            <w:r w:rsidR="00714ACA">
              <w:rPr>
                <w:rFonts w:ascii="Arial" w:eastAsia="Arial" w:hAnsi="Arial" w:cs="Arial"/>
                <w:sz w:val="20"/>
                <w:szCs w:val="20"/>
              </w:rPr>
              <w:t xml:space="preserve">ravni </w:t>
            </w:r>
            <w:r w:rsidR="00EE3A23">
              <w:rPr>
                <w:rFonts w:ascii="Arial" w:eastAsia="Arial" w:hAnsi="Arial" w:cs="Arial"/>
                <w:sz w:val="20"/>
                <w:szCs w:val="20"/>
              </w:rPr>
              <w:t xml:space="preserve">EU </w:t>
            </w:r>
            <w:r w:rsidR="00714ACA">
              <w:rPr>
                <w:rFonts w:ascii="Arial" w:eastAsia="Arial" w:hAnsi="Arial" w:cs="Arial"/>
                <w:sz w:val="20"/>
                <w:szCs w:val="20"/>
              </w:rPr>
              <w:t>še ni t</w:t>
            </w:r>
            <w:r w:rsidRPr="00714ACA">
              <w:rPr>
                <w:rFonts w:ascii="Arial" w:eastAsia="Arial" w:hAnsi="Arial" w:cs="Arial"/>
                <w:sz w:val="20"/>
                <w:szCs w:val="20"/>
              </w:rPr>
              <w:t>očno opredeljeno, kdaj bo vzpostavljen zadevni modul Eudameda.</w:t>
            </w:r>
          </w:p>
          <w:p w14:paraId="5A5601FF" w14:textId="77777777" w:rsidR="001F4736" w:rsidRPr="00370A95" w:rsidRDefault="001F4736" w:rsidP="001F4736">
            <w:pPr>
              <w:pStyle w:val="ZADEVA"/>
              <w:tabs>
                <w:tab w:val="clear" w:pos="1701"/>
                <w:tab w:val="left" w:pos="0"/>
              </w:tabs>
              <w:ind w:left="720" w:firstLine="0"/>
              <w:rPr>
                <w:b w:val="0"/>
                <w:bCs/>
                <w:u w:val="single"/>
                <w:lang w:val="sl-SI"/>
              </w:rPr>
            </w:pPr>
          </w:p>
          <w:p w14:paraId="30977532" w14:textId="77777777" w:rsidR="001F4736" w:rsidRPr="00714ACA" w:rsidRDefault="001F4736" w:rsidP="00714ACA">
            <w:pPr>
              <w:spacing w:after="120" w:line="276" w:lineRule="auto"/>
              <w:rPr>
                <w:rFonts w:ascii="Arial" w:eastAsia="Arial" w:hAnsi="Arial" w:cs="Arial"/>
                <w:sz w:val="20"/>
                <w:szCs w:val="20"/>
                <w:u w:val="single"/>
              </w:rPr>
            </w:pPr>
            <w:r w:rsidRPr="00714ACA">
              <w:rPr>
                <w:rFonts w:ascii="Arial" w:eastAsia="Arial" w:hAnsi="Arial" w:cs="Arial"/>
                <w:sz w:val="20"/>
                <w:szCs w:val="20"/>
                <w:u w:val="single"/>
              </w:rPr>
              <w:t>Nomotehnika in terminologija</w:t>
            </w:r>
          </w:p>
          <w:p w14:paraId="1B3F505C" w14:textId="7CF2D019" w:rsidR="001F4736" w:rsidRDefault="001F4736" w:rsidP="00714ACA">
            <w:pPr>
              <w:spacing w:after="120" w:line="276" w:lineRule="auto"/>
              <w:rPr>
                <w:rFonts w:ascii="Arial" w:eastAsia="Arial" w:hAnsi="Arial" w:cs="Arial"/>
                <w:sz w:val="20"/>
                <w:szCs w:val="20"/>
              </w:rPr>
            </w:pPr>
            <w:r w:rsidRPr="00714ACA">
              <w:rPr>
                <w:rFonts w:ascii="Arial" w:eastAsia="Arial" w:hAnsi="Arial" w:cs="Arial"/>
                <w:sz w:val="20"/>
                <w:szCs w:val="20"/>
              </w:rPr>
              <w:t xml:space="preserve">Glede uporabe drugačnih izrazov, kot so uporabljeni v evropskih uredbah in ki bi bili primernejši za nacionalno zakonodajo pojasnjujemo, da se v skladu z nomotehničnimi smernicami v nacionalnem predpisu za izvajanje evropske uredbe uporabljajo izrazi, kot so opredeljeni v evropski uredbi, ki jo predpis izvaja, zato jih ni ustrezno </w:t>
            </w:r>
            <w:r w:rsidR="00EE3A23">
              <w:rPr>
                <w:rFonts w:ascii="Arial" w:eastAsia="Arial" w:hAnsi="Arial" w:cs="Arial"/>
                <w:sz w:val="20"/>
                <w:szCs w:val="20"/>
              </w:rPr>
              <w:t>vnovič</w:t>
            </w:r>
            <w:r w:rsidRPr="00714ACA">
              <w:rPr>
                <w:rFonts w:ascii="Arial" w:eastAsia="Arial" w:hAnsi="Arial" w:cs="Arial"/>
                <w:sz w:val="20"/>
                <w:szCs w:val="20"/>
              </w:rPr>
              <w:t xml:space="preserve"> (ali celo drugače) opredeliti ali izrecno določiti, </w:t>
            </w:r>
            <w:r w:rsidR="00EE3A23">
              <w:rPr>
                <w:rFonts w:ascii="Arial" w:eastAsia="Arial" w:hAnsi="Arial" w:cs="Arial"/>
                <w:sz w:val="20"/>
                <w:szCs w:val="20"/>
              </w:rPr>
              <w:t xml:space="preserve">zato </w:t>
            </w:r>
            <w:r w:rsidRPr="00714ACA">
              <w:rPr>
                <w:rFonts w:ascii="Arial" w:eastAsia="Arial" w:hAnsi="Arial" w:cs="Arial"/>
                <w:sz w:val="20"/>
                <w:szCs w:val="20"/>
              </w:rPr>
              <w:t>da imajo enak pomen, kot ga določa evropska uredba.</w:t>
            </w:r>
          </w:p>
          <w:bookmarkEnd w:id="1"/>
          <w:p w14:paraId="34F0A5BF" w14:textId="77777777" w:rsidR="001F4736" w:rsidRDefault="001F4736" w:rsidP="00033771">
            <w:pPr>
              <w:spacing w:before="100"/>
            </w:pPr>
          </w:p>
          <w:p w14:paraId="2994DF00" w14:textId="77777777" w:rsidR="007264AC" w:rsidRDefault="007264AC" w:rsidP="00033771">
            <w:pPr>
              <w:spacing w:before="100"/>
            </w:pPr>
            <w:r w:rsidRPr="52BA4D1C">
              <w:rPr>
                <w:rFonts w:ascii="Arial" w:eastAsia="Arial" w:hAnsi="Arial" w:cs="Arial"/>
                <w:b/>
                <w:bCs/>
                <w:sz w:val="20"/>
                <w:szCs w:val="20"/>
              </w:rPr>
              <w:t>8 Navedba, kateri predstavniki predlagatelja bodo sodelovali pri delu državnega zbora in delovnih teles</w:t>
            </w:r>
          </w:p>
          <w:p w14:paraId="4F3BC78F" w14:textId="77777777" w:rsidR="007264AC" w:rsidRDefault="007264AC" w:rsidP="00C11C27">
            <w:pPr>
              <w:pStyle w:val="Odstavekseznama"/>
              <w:numPr>
                <w:ilvl w:val="0"/>
                <w:numId w:val="20"/>
              </w:numPr>
              <w:suppressAutoHyphens/>
              <w:autoSpaceDN w:val="0"/>
              <w:ind w:left="502"/>
              <w:rPr>
                <w:rFonts w:ascii="Arial" w:eastAsia="Arial" w:hAnsi="Arial" w:cs="Arial"/>
                <w:sz w:val="20"/>
                <w:szCs w:val="20"/>
              </w:rPr>
            </w:pPr>
            <w:r w:rsidRPr="52BA4D1C">
              <w:rPr>
                <w:rFonts w:ascii="Arial" w:eastAsia="Arial" w:hAnsi="Arial" w:cs="Arial"/>
                <w:sz w:val="20"/>
                <w:szCs w:val="20"/>
              </w:rPr>
              <w:t>dr. Valentina Prevolnik Rupel, ministrica za zdravje,</w:t>
            </w:r>
          </w:p>
          <w:p w14:paraId="43639A82" w14:textId="13CA3BCD" w:rsidR="007264AC" w:rsidRDefault="001976E0" w:rsidP="00C11C27">
            <w:pPr>
              <w:pStyle w:val="Odstavekseznama"/>
              <w:numPr>
                <w:ilvl w:val="0"/>
                <w:numId w:val="20"/>
              </w:numPr>
              <w:suppressAutoHyphens/>
              <w:autoSpaceDN w:val="0"/>
              <w:ind w:left="502"/>
              <w:rPr>
                <w:rFonts w:ascii="Arial" w:eastAsia="Arial" w:hAnsi="Arial" w:cs="Arial"/>
                <w:sz w:val="20"/>
                <w:szCs w:val="20"/>
              </w:rPr>
            </w:pPr>
            <w:r>
              <w:rPr>
                <w:rFonts w:ascii="Arial" w:eastAsia="Arial" w:hAnsi="Arial" w:cs="Arial"/>
                <w:sz w:val="20"/>
                <w:szCs w:val="20"/>
              </w:rPr>
              <w:t>Iztok Kos</w:t>
            </w:r>
            <w:r w:rsidR="007264AC" w:rsidRPr="52BA4D1C">
              <w:rPr>
                <w:rFonts w:ascii="Arial" w:eastAsia="Arial" w:hAnsi="Arial" w:cs="Arial"/>
                <w:sz w:val="20"/>
                <w:szCs w:val="20"/>
              </w:rPr>
              <w:t>, državni sekretar na Ministrstvu za zdravje Republike Slovenije,</w:t>
            </w:r>
          </w:p>
          <w:p w14:paraId="176C8A37" w14:textId="6BFC29E3" w:rsidR="007264AC" w:rsidRPr="001976E0" w:rsidRDefault="007264AC" w:rsidP="001976E0">
            <w:pPr>
              <w:pStyle w:val="Odstavekseznama"/>
              <w:numPr>
                <w:ilvl w:val="0"/>
                <w:numId w:val="20"/>
              </w:numPr>
              <w:suppressAutoHyphens/>
              <w:autoSpaceDN w:val="0"/>
              <w:ind w:left="502"/>
              <w:rPr>
                <w:rFonts w:ascii="Arial" w:eastAsia="Arial" w:hAnsi="Arial" w:cs="Arial"/>
                <w:sz w:val="20"/>
                <w:szCs w:val="20"/>
              </w:rPr>
            </w:pPr>
            <w:r w:rsidRPr="52BA4D1C">
              <w:rPr>
                <w:rFonts w:ascii="Arial" w:eastAsia="Arial" w:hAnsi="Arial" w:cs="Arial"/>
                <w:sz w:val="20"/>
                <w:szCs w:val="20"/>
              </w:rPr>
              <w:lastRenderedPageBreak/>
              <w:t>Denis Kordež, državni sekretar na Ministrstvu za zdravje Republike Slovenije,</w:t>
            </w:r>
          </w:p>
          <w:p w14:paraId="39FF2E6E" w14:textId="77777777" w:rsidR="007264AC" w:rsidRDefault="007264AC" w:rsidP="00C11C27">
            <w:pPr>
              <w:pStyle w:val="Odstavekseznama"/>
              <w:numPr>
                <w:ilvl w:val="0"/>
                <w:numId w:val="20"/>
              </w:numPr>
              <w:suppressAutoHyphens/>
              <w:autoSpaceDN w:val="0"/>
              <w:ind w:left="502"/>
              <w:rPr>
                <w:rFonts w:ascii="Arial" w:eastAsia="Arial" w:hAnsi="Arial" w:cs="Arial"/>
                <w:sz w:val="20"/>
                <w:szCs w:val="20"/>
              </w:rPr>
            </w:pPr>
            <w:r w:rsidRPr="52BA4D1C">
              <w:rPr>
                <w:rFonts w:ascii="Arial" w:eastAsia="Arial" w:hAnsi="Arial" w:cs="Arial"/>
                <w:sz w:val="20"/>
                <w:szCs w:val="20"/>
              </w:rPr>
              <w:t>Jasna Humar, v. d. generalne direktorice Direktorata za zdravstveno varstvo na Ministrstvu za zdravje Republike Slovenije.</w:t>
            </w:r>
          </w:p>
          <w:p w14:paraId="0DA5129F" w14:textId="77777777" w:rsidR="007264AC" w:rsidRDefault="007264AC" w:rsidP="00033771">
            <w:pPr>
              <w:ind w:left="142"/>
            </w:pPr>
            <w:r w:rsidRPr="52BA4D1C">
              <w:rPr>
                <w:rFonts w:ascii="Arial" w:eastAsia="Arial" w:hAnsi="Arial" w:cs="Arial"/>
                <w:sz w:val="20"/>
                <w:szCs w:val="20"/>
              </w:rPr>
              <w:t xml:space="preserve"> </w:t>
            </w:r>
          </w:p>
          <w:p w14:paraId="10C81D61" w14:textId="77777777" w:rsidR="007264AC" w:rsidRDefault="007264AC" w:rsidP="00033771">
            <w:pPr>
              <w:spacing w:before="100"/>
            </w:pPr>
            <w:r w:rsidRPr="52BA4D1C">
              <w:rPr>
                <w:rFonts w:ascii="Arial" w:eastAsia="Arial" w:hAnsi="Arial" w:cs="Arial"/>
                <w:b/>
                <w:bCs/>
                <w:sz w:val="20"/>
                <w:szCs w:val="20"/>
              </w:rPr>
              <w:t xml:space="preserve">9 Zunanji strokovnjak/pravna oseba, ki je sodeloval/-a pri pripravi, in znesek plačila, ki ga je zunanji strokovnjak/pravna oseba za to prejel/-a: </w:t>
            </w:r>
          </w:p>
          <w:p w14:paraId="681BCDE1" w14:textId="77777777" w:rsidR="007264AC" w:rsidRDefault="007264AC" w:rsidP="00033771">
            <w:r w:rsidRPr="52BA4D1C">
              <w:rPr>
                <w:rFonts w:ascii="Arial" w:eastAsia="Arial" w:hAnsi="Arial" w:cs="Arial"/>
                <w:b/>
                <w:bCs/>
                <w:sz w:val="20"/>
                <w:szCs w:val="20"/>
              </w:rPr>
              <w:t xml:space="preserve"> </w:t>
            </w:r>
          </w:p>
          <w:p w14:paraId="0DB6210F" w14:textId="77777777" w:rsidR="007264AC" w:rsidRDefault="007264AC" w:rsidP="00033771">
            <w:r w:rsidRPr="52BA4D1C">
              <w:rPr>
                <w:rFonts w:ascii="Arial" w:eastAsia="Arial" w:hAnsi="Arial" w:cs="Arial"/>
                <w:sz w:val="20"/>
                <w:szCs w:val="20"/>
              </w:rPr>
              <w:t>Pri pripravi predloga zakona so sodelovali naslednji predstavniki JAZMP:</w:t>
            </w:r>
          </w:p>
          <w:p w14:paraId="1F1EFAA4" w14:textId="77777777" w:rsidR="007264AC" w:rsidRDefault="007264AC" w:rsidP="00C11C27">
            <w:pPr>
              <w:pStyle w:val="Odstavekseznama"/>
              <w:numPr>
                <w:ilvl w:val="0"/>
                <w:numId w:val="19"/>
              </w:numPr>
              <w:suppressAutoHyphens/>
              <w:autoSpaceDN w:val="0"/>
              <w:ind w:left="357" w:hanging="357"/>
              <w:jc w:val="left"/>
              <w:rPr>
                <w:rFonts w:ascii="Arial" w:eastAsia="Arial" w:hAnsi="Arial" w:cs="Arial"/>
                <w:sz w:val="20"/>
                <w:szCs w:val="20"/>
              </w:rPr>
            </w:pPr>
            <w:r w:rsidRPr="52BA4D1C">
              <w:rPr>
                <w:rFonts w:ascii="Arial" w:eastAsia="Arial" w:hAnsi="Arial" w:cs="Arial"/>
                <w:sz w:val="20"/>
                <w:szCs w:val="20"/>
              </w:rPr>
              <w:t>Momir Radulović, direktor,</w:t>
            </w:r>
          </w:p>
          <w:p w14:paraId="02823648" w14:textId="77777777" w:rsidR="007264AC" w:rsidRDefault="007264AC" w:rsidP="00C11C27">
            <w:pPr>
              <w:pStyle w:val="Odstavekseznama"/>
              <w:numPr>
                <w:ilvl w:val="0"/>
                <w:numId w:val="19"/>
              </w:numPr>
              <w:suppressAutoHyphens/>
              <w:autoSpaceDN w:val="0"/>
              <w:ind w:left="357" w:hanging="357"/>
              <w:jc w:val="left"/>
              <w:rPr>
                <w:rFonts w:ascii="Arial" w:eastAsia="Arial" w:hAnsi="Arial" w:cs="Arial"/>
                <w:sz w:val="20"/>
                <w:szCs w:val="20"/>
              </w:rPr>
            </w:pPr>
            <w:r w:rsidRPr="52BA4D1C">
              <w:rPr>
                <w:rFonts w:ascii="Arial" w:eastAsia="Arial" w:hAnsi="Arial" w:cs="Arial"/>
                <w:sz w:val="20"/>
                <w:szCs w:val="20"/>
              </w:rPr>
              <w:t xml:space="preserve">Damjan Bonač, </w:t>
            </w:r>
          </w:p>
          <w:p w14:paraId="58690D52" w14:textId="77777777" w:rsidR="007264AC" w:rsidRDefault="007264AC" w:rsidP="00C11C27">
            <w:pPr>
              <w:pStyle w:val="Odstavekseznama"/>
              <w:numPr>
                <w:ilvl w:val="0"/>
                <w:numId w:val="18"/>
              </w:numPr>
              <w:suppressAutoHyphens/>
              <w:autoSpaceDN w:val="0"/>
              <w:ind w:left="357" w:hanging="357"/>
              <w:jc w:val="left"/>
              <w:rPr>
                <w:rFonts w:ascii="Arial" w:eastAsia="Arial" w:hAnsi="Arial" w:cs="Arial"/>
                <w:sz w:val="20"/>
                <w:szCs w:val="20"/>
              </w:rPr>
            </w:pPr>
            <w:r w:rsidRPr="52BA4D1C">
              <w:rPr>
                <w:rFonts w:ascii="Arial" w:eastAsia="Arial" w:hAnsi="Arial" w:cs="Arial"/>
                <w:sz w:val="20"/>
                <w:szCs w:val="20"/>
              </w:rPr>
              <w:t xml:space="preserve">Danilo Radulj, </w:t>
            </w:r>
          </w:p>
          <w:p w14:paraId="5130E03A" w14:textId="77777777" w:rsidR="007264AC" w:rsidRDefault="007264AC" w:rsidP="00C11C27">
            <w:pPr>
              <w:pStyle w:val="Odstavekseznama"/>
              <w:numPr>
                <w:ilvl w:val="0"/>
                <w:numId w:val="18"/>
              </w:numPr>
              <w:suppressAutoHyphens/>
              <w:autoSpaceDN w:val="0"/>
              <w:ind w:left="314" w:hanging="314"/>
              <w:jc w:val="left"/>
              <w:rPr>
                <w:rFonts w:ascii="Arial" w:eastAsia="Arial" w:hAnsi="Arial" w:cs="Arial"/>
                <w:sz w:val="20"/>
                <w:szCs w:val="20"/>
              </w:rPr>
            </w:pPr>
            <w:r w:rsidRPr="52BA4D1C">
              <w:rPr>
                <w:rFonts w:ascii="Arial" w:eastAsia="Arial" w:hAnsi="Arial" w:cs="Arial"/>
                <w:sz w:val="20"/>
                <w:szCs w:val="20"/>
              </w:rPr>
              <w:t xml:space="preserve">Carmen Klun, </w:t>
            </w:r>
          </w:p>
          <w:p w14:paraId="5B16EEF4" w14:textId="77777777" w:rsidR="007264AC" w:rsidRDefault="007264AC" w:rsidP="00C11C27">
            <w:pPr>
              <w:pStyle w:val="Odstavekseznama"/>
              <w:numPr>
                <w:ilvl w:val="0"/>
                <w:numId w:val="18"/>
              </w:numPr>
              <w:suppressAutoHyphens/>
              <w:autoSpaceDN w:val="0"/>
              <w:ind w:left="314" w:hanging="314"/>
              <w:jc w:val="left"/>
              <w:rPr>
                <w:rFonts w:ascii="Arial" w:eastAsia="Arial" w:hAnsi="Arial" w:cs="Arial"/>
                <w:sz w:val="20"/>
                <w:szCs w:val="20"/>
              </w:rPr>
            </w:pPr>
            <w:r w:rsidRPr="52BA4D1C">
              <w:rPr>
                <w:rFonts w:ascii="Arial" w:eastAsia="Arial" w:hAnsi="Arial" w:cs="Arial"/>
                <w:sz w:val="20"/>
                <w:szCs w:val="20"/>
              </w:rPr>
              <w:t xml:space="preserve">dr. Jelena Velebit Marković, </w:t>
            </w:r>
          </w:p>
          <w:p w14:paraId="19D9F756" w14:textId="77777777" w:rsidR="007264AC" w:rsidRDefault="007264AC" w:rsidP="00C11C27">
            <w:pPr>
              <w:pStyle w:val="Odstavekseznama"/>
              <w:numPr>
                <w:ilvl w:val="0"/>
                <w:numId w:val="18"/>
              </w:numPr>
              <w:suppressAutoHyphens/>
              <w:autoSpaceDN w:val="0"/>
              <w:ind w:left="314" w:hanging="314"/>
              <w:jc w:val="left"/>
              <w:rPr>
                <w:rFonts w:ascii="Arial" w:eastAsia="Arial" w:hAnsi="Arial" w:cs="Arial"/>
                <w:sz w:val="20"/>
                <w:szCs w:val="20"/>
              </w:rPr>
            </w:pPr>
            <w:r w:rsidRPr="52BA4D1C">
              <w:rPr>
                <w:rFonts w:ascii="Arial" w:eastAsia="Arial" w:hAnsi="Arial" w:cs="Arial"/>
                <w:sz w:val="20"/>
                <w:szCs w:val="20"/>
              </w:rPr>
              <w:t>Katja Mohorčič,</w:t>
            </w:r>
          </w:p>
          <w:p w14:paraId="59F258E9" w14:textId="77777777" w:rsidR="007264AC" w:rsidRDefault="007264AC" w:rsidP="00C11C27">
            <w:pPr>
              <w:pStyle w:val="Odstavekseznama"/>
              <w:numPr>
                <w:ilvl w:val="0"/>
                <w:numId w:val="18"/>
              </w:numPr>
              <w:suppressAutoHyphens/>
              <w:autoSpaceDN w:val="0"/>
              <w:ind w:left="314" w:hanging="314"/>
              <w:jc w:val="left"/>
              <w:rPr>
                <w:rFonts w:ascii="Arial" w:eastAsia="Arial" w:hAnsi="Arial" w:cs="Arial"/>
                <w:sz w:val="20"/>
                <w:szCs w:val="20"/>
              </w:rPr>
            </w:pPr>
            <w:r w:rsidRPr="52BA4D1C">
              <w:rPr>
                <w:rFonts w:ascii="Arial" w:eastAsia="Arial" w:hAnsi="Arial" w:cs="Arial"/>
                <w:sz w:val="20"/>
                <w:szCs w:val="20"/>
              </w:rPr>
              <w:t>dr. Gašper Marc.</w:t>
            </w:r>
          </w:p>
          <w:p w14:paraId="461B43D9" w14:textId="471D1CBE" w:rsidR="007264AC" w:rsidRDefault="007264AC" w:rsidP="00033771">
            <w:pPr>
              <w:spacing w:before="100"/>
            </w:pPr>
            <w:r w:rsidRPr="52BA4D1C">
              <w:rPr>
                <w:rFonts w:ascii="Arial" w:eastAsia="Arial" w:hAnsi="Arial" w:cs="Arial"/>
                <w:b/>
                <w:bCs/>
                <w:sz w:val="20"/>
                <w:szCs w:val="20"/>
              </w:rPr>
              <w:t xml:space="preserve"> </w:t>
            </w:r>
            <w:r w:rsidRPr="52BA4D1C">
              <w:rPr>
                <w:rFonts w:ascii="Arial" w:eastAsia="Arial" w:hAnsi="Arial" w:cs="Arial"/>
                <w:sz w:val="20"/>
                <w:szCs w:val="20"/>
              </w:rPr>
              <w:t>Predstavniki JAZMP za sodelovanje pri pripravi predloga zakona niso prejeli nobenega plačila.</w:t>
            </w:r>
          </w:p>
          <w:p w14:paraId="1F06A7A9" w14:textId="77777777" w:rsidR="007264AC" w:rsidRDefault="007264AC" w:rsidP="00033771">
            <w:pPr>
              <w:spacing w:before="100"/>
            </w:pPr>
            <w:r w:rsidRPr="52BA4D1C">
              <w:rPr>
                <w:rFonts w:ascii="Arial" w:eastAsia="Arial" w:hAnsi="Arial" w:cs="Arial"/>
                <w:b/>
                <w:bCs/>
                <w:sz w:val="20"/>
                <w:szCs w:val="20"/>
              </w:rPr>
              <w:t xml:space="preserve"> </w:t>
            </w:r>
          </w:p>
        </w:tc>
      </w:tr>
    </w:tbl>
    <w:p w14:paraId="52B5B807" w14:textId="55428CD2" w:rsidR="00EA2755" w:rsidRPr="00EA2755" w:rsidRDefault="00EA2755" w:rsidP="00EA2755">
      <w:pPr>
        <w:overflowPunct w:val="0"/>
        <w:autoSpaceDE w:val="0"/>
        <w:spacing w:before="100" w:line="260" w:lineRule="exact"/>
        <w:textAlignment w:val="baseline"/>
      </w:pPr>
    </w:p>
    <w:p w14:paraId="16F8E262" w14:textId="77777777" w:rsidR="00EA2755" w:rsidRDefault="00EA2755">
      <w:pPr>
        <w:rPr>
          <w:rFonts w:ascii="Arial" w:eastAsia="Times New Roman" w:hAnsi="Arial" w:cs="Arial"/>
          <w:b/>
          <w:bCs/>
          <w:sz w:val="20"/>
          <w:szCs w:val="20"/>
          <w:lang w:eastAsia="sl-SI"/>
        </w:rPr>
      </w:pPr>
      <w:r>
        <w:rPr>
          <w:rFonts w:ascii="Arial" w:eastAsia="Times New Roman" w:hAnsi="Arial" w:cs="Arial"/>
          <w:b/>
          <w:bCs/>
          <w:sz w:val="20"/>
          <w:szCs w:val="20"/>
          <w:lang w:eastAsia="sl-SI"/>
        </w:rPr>
        <w:br w:type="page"/>
      </w:r>
    </w:p>
    <w:p w14:paraId="10621E49" w14:textId="75213B9D" w:rsidR="007264AC" w:rsidRPr="002445BC" w:rsidRDefault="007264AC" w:rsidP="007264AC">
      <w:pPr>
        <w:overflowPunct w:val="0"/>
        <w:autoSpaceDE w:val="0"/>
        <w:spacing w:line="260" w:lineRule="exact"/>
        <w:textAlignment w:val="baseline"/>
        <w:outlineLvl w:val="3"/>
        <w:rPr>
          <w:rFonts w:ascii="Arial" w:eastAsia="Times New Roman" w:hAnsi="Arial" w:cs="Arial"/>
          <w:b/>
          <w:bCs/>
          <w:sz w:val="20"/>
          <w:szCs w:val="20"/>
          <w:lang w:eastAsia="sl-SI"/>
        </w:rPr>
      </w:pPr>
      <w:r w:rsidRPr="52BA4D1C">
        <w:rPr>
          <w:rFonts w:ascii="Arial" w:eastAsia="Times New Roman" w:hAnsi="Arial" w:cs="Arial"/>
          <w:b/>
          <w:bCs/>
          <w:sz w:val="20"/>
          <w:szCs w:val="20"/>
          <w:lang w:eastAsia="sl-SI"/>
        </w:rPr>
        <w:lastRenderedPageBreak/>
        <w:t xml:space="preserve">II </w:t>
      </w:r>
      <w:bookmarkStart w:id="2" w:name="_Hlk181188076"/>
      <w:r w:rsidRPr="52BA4D1C">
        <w:rPr>
          <w:rFonts w:ascii="Arial" w:eastAsia="Times New Roman" w:hAnsi="Arial" w:cs="Arial"/>
          <w:b/>
          <w:bCs/>
          <w:sz w:val="20"/>
          <w:szCs w:val="20"/>
          <w:lang w:eastAsia="sl-SI"/>
        </w:rPr>
        <w:t>BESEDILO ČLENOV</w:t>
      </w:r>
    </w:p>
    <w:p w14:paraId="1F30A38D" w14:textId="77777777" w:rsidR="007264AC" w:rsidRPr="002445BC" w:rsidRDefault="007264AC" w:rsidP="007264AC">
      <w:pPr>
        <w:tabs>
          <w:tab w:val="left" w:pos="708"/>
        </w:tabs>
        <w:spacing w:line="260" w:lineRule="exact"/>
        <w:rPr>
          <w:rFonts w:ascii="Arial" w:eastAsia="Times New Roman" w:hAnsi="Arial" w:cs="Arial"/>
          <w:sz w:val="20"/>
          <w:szCs w:val="20"/>
        </w:rPr>
      </w:pPr>
    </w:p>
    <w:p w14:paraId="27FF0CB6" w14:textId="77777777" w:rsidR="007264AC" w:rsidRPr="002445BC" w:rsidRDefault="007264AC" w:rsidP="007264AC">
      <w:pPr>
        <w:tabs>
          <w:tab w:val="left" w:pos="708"/>
        </w:tabs>
        <w:spacing w:line="260" w:lineRule="exact"/>
        <w:rPr>
          <w:rFonts w:ascii="Arial" w:eastAsia="Times New Roman" w:hAnsi="Arial" w:cs="Arial"/>
          <w:sz w:val="20"/>
          <w:szCs w:val="20"/>
        </w:rPr>
      </w:pPr>
    </w:p>
    <w:p w14:paraId="7E9771F3" w14:textId="77777777" w:rsidR="007264AC" w:rsidRPr="002445BC" w:rsidRDefault="007264AC" w:rsidP="007264AC">
      <w:pPr>
        <w:tabs>
          <w:tab w:val="left" w:pos="708"/>
        </w:tabs>
        <w:spacing w:line="260" w:lineRule="exact"/>
        <w:jc w:val="center"/>
        <w:rPr>
          <w:rFonts w:ascii="Arial" w:eastAsia="Times New Roman" w:hAnsi="Arial" w:cs="Arial"/>
          <w:b/>
          <w:sz w:val="20"/>
          <w:szCs w:val="20"/>
        </w:rPr>
      </w:pPr>
    </w:p>
    <w:p w14:paraId="12FB78F2" w14:textId="2C2F1B2E" w:rsidR="007264AC" w:rsidRPr="002445BC" w:rsidRDefault="007264AC" w:rsidP="007264AC">
      <w:pPr>
        <w:pStyle w:val="Poglavjeuredbe"/>
        <w:numPr>
          <w:ilvl w:val="0"/>
          <w:numId w:val="0"/>
        </w:numPr>
        <w:ind w:left="426"/>
      </w:pPr>
      <w:r>
        <w:t>I</w:t>
      </w:r>
      <w:r w:rsidR="008F555C">
        <w:t>.</w:t>
      </w:r>
      <w:r>
        <w:t xml:space="preserve"> </w:t>
      </w:r>
      <w:r w:rsidRPr="002445BC">
        <w:t>SPLOŠNE DOLOČBE</w:t>
      </w:r>
    </w:p>
    <w:p w14:paraId="545B88F2" w14:textId="77777777" w:rsidR="007264AC" w:rsidRPr="002445BC" w:rsidRDefault="007264AC" w:rsidP="007264AC">
      <w:pPr>
        <w:shd w:val="clear" w:color="auto" w:fill="FFFFFF"/>
        <w:spacing w:line="260" w:lineRule="exact"/>
        <w:ind w:left="720" w:hanging="294"/>
        <w:jc w:val="center"/>
        <w:rPr>
          <w:rFonts w:ascii="Arial" w:eastAsia="Times New Roman" w:hAnsi="Arial" w:cs="Arial"/>
          <w:sz w:val="20"/>
          <w:szCs w:val="20"/>
          <w:lang w:eastAsia="sl-SI"/>
        </w:rPr>
      </w:pPr>
    </w:p>
    <w:p w14:paraId="56A18C1F" w14:textId="77777777" w:rsidR="007264AC" w:rsidRPr="002445BC" w:rsidRDefault="007264AC" w:rsidP="00370650">
      <w:pPr>
        <w:pStyle w:val="lenuredbe"/>
        <w:numPr>
          <w:ilvl w:val="0"/>
          <w:numId w:val="34"/>
        </w:numPr>
        <w:suppressAutoHyphens/>
        <w:autoSpaceDN w:val="0"/>
        <w:ind w:left="709" w:hanging="283"/>
      </w:pPr>
      <w:r w:rsidRPr="002445BC">
        <w:t>člen</w:t>
      </w:r>
    </w:p>
    <w:p w14:paraId="0E8963CC" w14:textId="23325621" w:rsidR="007264AC" w:rsidRPr="002445BC" w:rsidRDefault="007264AC" w:rsidP="007264AC">
      <w:pPr>
        <w:shd w:val="clear" w:color="auto" w:fill="FFFFFF"/>
        <w:jc w:val="center"/>
        <w:rPr>
          <w:rFonts w:ascii="Arial" w:eastAsia="Times New Roman" w:hAnsi="Arial" w:cs="Arial"/>
          <w:b/>
          <w:bCs/>
          <w:sz w:val="20"/>
          <w:szCs w:val="20"/>
          <w:lang w:eastAsia="sl-SI"/>
        </w:rPr>
      </w:pPr>
      <w:r w:rsidRPr="002445BC">
        <w:rPr>
          <w:rFonts w:ascii="Arial" w:eastAsia="Times New Roman" w:hAnsi="Arial" w:cs="Arial"/>
          <w:b/>
          <w:bCs/>
          <w:sz w:val="20"/>
          <w:szCs w:val="20"/>
          <w:lang w:eastAsia="sl-SI"/>
        </w:rPr>
        <w:t xml:space="preserve">     </w:t>
      </w:r>
      <w:r w:rsidR="007C6DEA">
        <w:rPr>
          <w:rFonts w:ascii="Arial" w:eastAsia="Times New Roman" w:hAnsi="Arial" w:cs="Arial"/>
          <w:b/>
          <w:bCs/>
          <w:sz w:val="20"/>
          <w:szCs w:val="20"/>
          <w:lang w:eastAsia="sl-SI"/>
        </w:rPr>
        <w:t xml:space="preserve">   </w:t>
      </w:r>
      <w:r w:rsidRPr="002445BC">
        <w:rPr>
          <w:rFonts w:ascii="Arial" w:eastAsia="Times New Roman" w:hAnsi="Arial" w:cs="Arial"/>
          <w:b/>
          <w:bCs/>
          <w:sz w:val="20"/>
          <w:szCs w:val="20"/>
          <w:lang w:eastAsia="sl-SI"/>
        </w:rPr>
        <w:t xml:space="preserve"> (vsebina) </w:t>
      </w:r>
    </w:p>
    <w:p w14:paraId="47C6371D" w14:textId="77777777" w:rsidR="007264AC" w:rsidRPr="002445BC" w:rsidRDefault="007264AC" w:rsidP="007264AC">
      <w:pPr>
        <w:shd w:val="clear" w:color="auto" w:fill="FFFFFF"/>
        <w:jc w:val="center"/>
        <w:rPr>
          <w:rFonts w:ascii="Arial" w:eastAsia="Times New Roman" w:hAnsi="Arial" w:cs="Arial"/>
          <w:b/>
          <w:bCs/>
          <w:sz w:val="20"/>
          <w:szCs w:val="20"/>
          <w:lang w:eastAsia="sl-SI"/>
        </w:rPr>
      </w:pPr>
    </w:p>
    <w:p w14:paraId="0C439B1E" w14:textId="58668B8E" w:rsidR="00A47480" w:rsidRDefault="007264AC" w:rsidP="0096212E">
      <w:pPr>
        <w:spacing w:line="260" w:lineRule="exact"/>
        <w:ind w:firstLine="567"/>
        <w:rPr>
          <w:rFonts w:ascii="Arial" w:eastAsia="Arial" w:hAnsi="Arial" w:cs="Arial"/>
          <w:sz w:val="20"/>
          <w:szCs w:val="20"/>
        </w:rPr>
      </w:pPr>
      <w:r w:rsidRPr="52BA4D1C">
        <w:rPr>
          <w:rFonts w:ascii="Arial" w:hAnsi="Arial" w:cs="Arial"/>
          <w:sz w:val="20"/>
          <w:szCs w:val="20"/>
        </w:rPr>
        <w:t xml:space="preserve">(1) </w:t>
      </w:r>
      <w:r w:rsidRPr="0096212E">
        <w:rPr>
          <w:rFonts w:ascii="Arial" w:hAnsi="Arial" w:cs="Arial"/>
          <w:sz w:val="20"/>
          <w:szCs w:val="20"/>
        </w:rPr>
        <w:t xml:space="preserve">Ta zakon ureja področje medicinskih pripomočkov, dodatkov za medicinske pripomočke, pripomočkov brez medicinskega namena </w:t>
      </w:r>
      <w:r w:rsidR="007C6DEA">
        <w:rPr>
          <w:rFonts w:ascii="Arial" w:hAnsi="Arial" w:cs="Arial"/>
          <w:sz w:val="20"/>
          <w:szCs w:val="20"/>
        </w:rPr>
        <w:t>ter</w:t>
      </w:r>
      <w:r w:rsidRPr="0096212E">
        <w:rPr>
          <w:rFonts w:ascii="Arial" w:hAnsi="Arial" w:cs="Arial"/>
          <w:sz w:val="20"/>
          <w:szCs w:val="20"/>
        </w:rPr>
        <w:t xml:space="preserve"> </w:t>
      </w:r>
      <w:r w:rsidRPr="00F67614">
        <w:rPr>
          <w:rFonts w:ascii="Arial" w:hAnsi="Arial" w:cs="Arial"/>
          <w:i/>
          <w:iCs/>
          <w:sz w:val="20"/>
          <w:szCs w:val="20"/>
        </w:rPr>
        <w:t>in vitro</w:t>
      </w:r>
      <w:r w:rsidRPr="0096212E">
        <w:rPr>
          <w:rFonts w:ascii="Arial" w:hAnsi="Arial" w:cs="Arial"/>
          <w:sz w:val="20"/>
          <w:szCs w:val="20"/>
        </w:rPr>
        <w:t xml:space="preserve"> diagnostičnih medicinskih pripomočkov (v</w:t>
      </w:r>
      <w:r w:rsidRPr="52BA4D1C">
        <w:rPr>
          <w:rFonts w:ascii="Arial" w:eastAsia="Arial" w:hAnsi="Arial" w:cs="Arial"/>
          <w:sz w:val="20"/>
          <w:szCs w:val="20"/>
        </w:rPr>
        <w:t xml:space="preserve"> </w:t>
      </w:r>
      <w:r w:rsidRPr="0072409E">
        <w:rPr>
          <w:rFonts w:ascii="Arial" w:eastAsia="Arial" w:hAnsi="Arial" w:cs="Arial"/>
          <w:sz w:val="20"/>
          <w:szCs w:val="20"/>
        </w:rPr>
        <w:t>nadaljnjem besedilu: pripomočki)</w:t>
      </w:r>
      <w:r w:rsidR="00A47480">
        <w:rPr>
          <w:rFonts w:ascii="Arial" w:eastAsia="Arial" w:hAnsi="Arial" w:cs="Arial"/>
          <w:sz w:val="20"/>
          <w:szCs w:val="20"/>
        </w:rPr>
        <w:t>.</w:t>
      </w:r>
    </w:p>
    <w:p w14:paraId="225547DD" w14:textId="77777777" w:rsidR="00A47480" w:rsidRDefault="00A47480" w:rsidP="0096212E">
      <w:pPr>
        <w:spacing w:line="260" w:lineRule="exact"/>
        <w:ind w:firstLine="567"/>
        <w:rPr>
          <w:rFonts w:ascii="Arial" w:eastAsia="Arial" w:hAnsi="Arial" w:cs="Arial"/>
          <w:sz w:val="20"/>
          <w:szCs w:val="20"/>
        </w:rPr>
      </w:pPr>
    </w:p>
    <w:p w14:paraId="1A3D419C" w14:textId="14C8F604" w:rsidR="007264AC" w:rsidRPr="0072409E" w:rsidRDefault="00A47480" w:rsidP="0096212E">
      <w:pPr>
        <w:spacing w:line="260" w:lineRule="exact"/>
        <w:ind w:firstLine="567"/>
      </w:pPr>
      <w:r>
        <w:rPr>
          <w:rFonts w:ascii="Arial" w:eastAsia="Arial" w:hAnsi="Arial" w:cs="Arial"/>
          <w:sz w:val="20"/>
          <w:szCs w:val="20"/>
        </w:rPr>
        <w:t>(2) S tem zakonom se izvajajo naslednje uredbe</w:t>
      </w:r>
      <w:r w:rsidR="007264AC" w:rsidRPr="0072409E">
        <w:rPr>
          <w:rFonts w:ascii="Arial" w:hAnsi="Arial" w:cs="Arial"/>
          <w:sz w:val="20"/>
          <w:szCs w:val="20"/>
        </w:rPr>
        <w:t>:</w:t>
      </w:r>
    </w:p>
    <w:p w14:paraId="3B0AAAA1" w14:textId="7BAE7F7C" w:rsidR="007264AC" w:rsidRPr="00750D5D" w:rsidRDefault="007264AC" w:rsidP="00370650">
      <w:pPr>
        <w:pStyle w:val="Pripombabesedilo"/>
        <w:numPr>
          <w:ilvl w:val="0"/>
          <w:numId w:val="36"/>
        </w:numPr>
        <w:suppressAutoHyphens/>
        <w:adjustRightInd/>
        <w:ind w:left="426"/>
        <w:rPr>
          <w:rFonts w:ascii="Arial" w:hAnsi="Arial"/>
          <w:strike/>
        </w:rPr>
      </w:pPr>
      <w:r w:rsidRPr="00E875A3">
        <w:rPr>
          <w:rFonts w:ascii="Arial" w:hAnsi="Arial" w:cs="Arial"/>
        </w:rPr>
        <w:t>Uredb</w:t>
      </w:r>
      <w:r w:rsidR="0062372D">
        <w:rPr>
          <w:rFonts w:ascii="Arial" w:hAnsi="Arial" w:cs="Arial"/>
        </w:rPr>
        <w:t>a</w:t>
      </w:r>
      <w:r w:rsidRPr="00E875A3">
        <w:rPr>
          <w:rFonts w:ascii="Arial" w:hAnsi="Arial" w:cs="Arial"/>
        </w:rPr>
        <w:t xml:space="preserve"> (EU) 2017/745 Evropskega parlamenta in Sveta z dne 5. aprila 2017 o medicinskih pripomočkih, spremembi Direktive 2001/83/ES, Uredbe (ES) št. 178/2002 in Uredbe (ES) št. 1223/2009 ter razveljavitvi direktiv Sveta 90/385/EGS in 93/42/EGS (UL L št. 117 z dne 5. 5. 2017</w:t>
      </w:r>
      <w:r w:rsidRPr="00750D5D">
        <w:rPr>
          <w:rFonts w:ascii="Arial" w:hAnsi="Arial" w:cs="Arial"/>
        </w:rPr>
        <w:t xml:space="preserve">, str. 1), </w:t>
      </w:r>
      <w:r w:rsidR="00244552">
        <w:rPr>
          <w:rFonts w:ascii="Arial" w:hAnsi="Arial" w:cs="Arial"/>
        </w:rPr>
        <w:t>zadnjič</w:t>
      </w:r>
      <w:r w:rsidRPr="00750D5D">
        <w:rPr>
          <w:rFonts w:ascii="Arial" w:hAnsi="Arial" w:cs="Arial"/>
        </w:rPr>
        <w:t xml:space="preserve"> spremenjen</w:t>
      </w:r>
      <w:r w:rsidR="0062372D">
        <w:rPr>
          <w:rFonts w:ascii="Arial" w:hAnsi="Arial" w:cs="Arial"/>
        </w:rPr>
        <w:t>a</w:t>
      </w:r>
      <w:r w:rsidRPr="00750D5D">
        <w:rPr>
          <w:rFonts w:ascii="Arial" w:hAnsi="Arial" w:cs="Arial"/>
        </w:rPr>
        <w:t xml:space="preserve"> z </w:t>
      </w:r>
      <w:r w:rsidR="001E3253" w:rsidRPr="00750D5D">
        <w:rPr>
          <w:rFonts w:ascii="Arial" w:hAnsi="Arial" w:cs="Arial"/>
        </w:rPr>
        <w:t xml:space="preserve">Uredbo (EU) 2024/1860 Evropskega parlamenta in Sveta z dne 13. junija 2024 o spremembi uredb (EU) 2017/745 in (EU) 2017/746 v zvezi s postopnim uvajanjem Eudameda, obveznostjo obveščanja v primeru prekinitve ali prenehanja dobave in prehodnimi določbami za nekatere </w:t>
      </w:r>
      <w:r w:rsidR="001E3253" w:rsidRPr="00750D5D">
        <w:rPr>
          <w:rFonts w:ascii="Arial" w:hAnsi="Arial"/>
        </w:rPr>
        <w:t>in vitro</w:t>
      </w:r>
      <w:r w:rsidR="001E3253" w:rsidRPr="00750D5D">
        <w:rPr>
          <w:rFonts w:ascii="Arial" w:hAnsi="Arial" w:cs="Arial"/>
        </w:rPr>
        <w:t xml:space="preserve"> diagnostične medicinske pripomočke (UL L</w:t>
      </w:r>
      <w:r w:rsidR="00196952">
        <w:rPr>
          <w:rFonts w:ascii="Arial" w:hAnsi="Arial" w:cs="Arial"/>
        </w:rPr>
        <w:t xml:space="preserve"> št.</w:t>
      </w:r>
      <w:r w:rsidR="001E3253" w:rsidRPr="00750D5D">
        <w:rPr>
          <w:rFonts w:ascii="Arial" w:hAnsi="Arial" w:cs="Arial"/>
        </w:rPr>
        <w:t xml:space="preserve"> 2024/1860</w:t>
      </w:r>
      <w:r w:rsidR="00196952">
        <w:rPr>
          <w:rFonts w:ascii="Arial" w:hAnsi="Arial" w:cs="Arial"/>
        </w:rPr>
        <w:t xml:space="preserve"> z dne</w:t>
      </w:r>
      <w:r w:rsidR="001E3253" w:rsidRPr="00750D5D">
        <w:rPr>
          <w:rFonts w:ascii="Arial" w:hAnsi="Arial" w:cs="Arial"/>
        </w:rPr>
        <w:t xml:space="preserve"> 9.</w:t>
      </w:r>
      <w:r w:rsidR="00196952">
        <w:rPr>
          <w:rFonts w:ascii="Arial" w:hAnsi="Arial" w:cs="Arial"/>
        </w:rPr>
        <w:t xml:space="preserve"> </w:t>
      </w:r>
      <w:r w:rsidR="001E3253" w:rsidRPr="00750D5D">
        <w:rPr>
          <w:rFonts w:ascii="Arial" w:hAnsi="Arial" w:cs="Arial"/>
        </w:rPr>
        <w:t>7.</w:t>
      </w:r>
      <w:r w:rsidR="00196952">
        <w:rPr>
          <w:rFonts w:ascii="Arial" w:hAnsi="Arial" w:cs="Arial"/>
        </w:rPr>
        <w:t xml:space="preserve"> </w:t>
      </w:r>
      <w:r w:rsidR="001E3253" w:rsidRPr="00750D5D">
        <w:rPr>
          <w:rFonts w:ascii="Arial" w:hAnsi="Arial" w:cs="Arial"/>
        </w:rPr>
        <w:t>2024</w:t>
      </w:r>
      <w:r w:rsidR="00E875A3" w:rsidRPr="00750D5D">
        <w:rPr>
          <w:rFonts w:ascii="Arial" w:hAnsi="Arial" w:cs="Arial"/>
        </w:rPr>
        <w:t xml:space="preserve">), </w:t>
      </w:r>
      <w:r w:rsidR="00C3446D">
        <w:rPr>
          <w:rFonts w:ascii="Arial" w:hAnsi="Arial" w:cs="Arial"/>
        </w:rPr>
        <w:t>(</w:t>
      </w:r>
      <w:r w:rsidRPr="00750D5D">
        <w:rPr>
          <w:rFonts w:ascii="Arial" w:hAnsi="Arial" w:cs="Arial"/>
        </w:rPr>
        <w:t>v nadaljnjem besedilu: Uredba 2017/745/EU</w:t>
      </w:r>
      <w:r w:rsidR="00C3446D">
        <w:rPr>
          <w:rFonts w:ascii="Arial" w:hAnsi="Arial" w:cs="Arial"/>
        </w:rPr>
        <w:t>)</w:t>
      </w:r>
      <w:r w:rsidR="0062372D">
        <w:rPr>
          <w:rFonts w:ascii="Arial" w:hAnsi="Arial" w:cs="Arial"/>
        </w:rPr>
        <w:t>;</w:t>
      </w:r>
      <w:r w:rsidRPr="00750D5D">
        <w:rPr>
          <w:rFonts w:ascii="Arial" w:hAnsi="Arial"/>
          <w:strike/>
        </w:rPr>
        <w:t xml:space="preserve"> </w:t>
      </w:r>
    </w:p>
    <w:p w14:paraId="2340BBBB" w14:textId="05DAA60E" w:rsidR="007264AC" w:rsidRPr="00750D5D" w:rsidRDefault="007264AC" w:rsidP="00370650">
      <w:pPr>
        <w:pStyle w:val="Pripombabesedilo"/>
        <w:numPr>
          <w:ilvl w:val="0"/>
          <w:numId w:val="36"/>
        </w:numPr>
        <w:suppressAutoHyphens/>
        <w:adjustRightInd/>
        <w:ind w:left="426"/>
      </w:pPr>
      <w:r w:rsidRPr="00750D5D">
        <w:rPr>
          <w:rFonts w:ascii="Arial" w:hAnsi="Arial" w:cs="Arial"/>
        </w:rPr>
        <w:t>Uredb</w:t>
      </w:r>
      <w:r w:rsidR="0062372D">
        <w:rPr>
          <w:rFonts w:ascii="Arial" w:hAnsi="Arial" w:cs="Arial"/>
        </w:rPr>
        <w:t>a</w:t>
      </w:r>
      <w:r w:rsidRPr="00750D5D">
        <w:rPr>
          <w:rFonts w:ascii="Arial" w:hAnsi="Arial" w:cs="Arial"/>
        </w:rPr>
        <w:t xml:space="preserve"> (EU) 2017/746 Evropskega parlamenta in Sveta z dne 5. aprila 2017 o </w:t>
      </w:r>
      <w:r w:rsidRPr="00750D5D">
        <w:rPr>
          <w:rFonts w:ascii="Arial" w:hAnsi="Arial" w:cs="Arial"/>
          <w:i/>
        </w:rPr>
        <w:t>in vitro</w:t>
      </w:r>
      <w:r w:rsidRPr="00750D5D">
        <w:rPr>
          <w:rFonts w:ascii="Arial" w:hAnsi="Arial" w:cs="Arial"/>
        </w:rPr>
        <w:t xml:space="preserve"> diagnostičnih medicinskih pripomočkih ter razveljavitvi Direktive 98/79/ES in Sklepa Komisije 2010/227/EU (UL L št. 117 z dne 5. 5. 2017, str. 1</w:t>
      </w:r>
      <w:r w:rsidR="00C3446D">
        <w:rPr>
          <w:rFonts w:ascii="Arial" w:hAnsi="Arial" w:cs="Arial"/>
        </w:rPr>
        <w:t>76</w:t>
      </w:r>
      <w:r w:rsidRPr="00750D5D">
        <w:rPr>
          <w:rFonts w:ascii="Arial" w:hAnsi="Arial" w:cs="Arial"/>
        </w:rPr>
        <w:t xml:space="preserve">), </w:t>
      </w:r>
      <w:r w:rsidR="00244552">
        <w:rPr>
          <w:rFonts w:ascii="Arial" w:hAnsi="Arial" w:cs="Arial"/>
        </w:rPr>
        <w:t>zadnjič</w:t>
      </w:r>
      <w:r w:rsidRPr="00750D5D">
        <w:rPr>
          <w:rFonts w:ascii="Arial" w:hAnsi="Arial" w:cs="Arial"/>
        </w:rPr>
        <w:t xml:space="preserve"> spremenjen</w:t>
      </w:r>
      <w:r w:rsidR="0062372D">
        <w:rPr>
          <w:rFonts w:ascii="Arial" w:hAnsi="Arial" w:cs="Arial"/>
        </w:rPr>
        <w:t>a</w:t>
      </w:r>
      <w:r w:rsidRPr="00750D5D">
        <w:rPr>
          <w:rFonts w:ascii="Arial" w:hAnsi="Arial" w:cs="Arial"/>
        </w:rPr>
        <w:t xml:space="preserve"> </w:t>
      </w:r>
      <w:r w:rsidR="00C3446D">
        <w:rPr>
          <w:rFonts w:ascii="Arial" w:hAnsi="Arial" w:cs="Arial"/>
        </w:rPr>
        <w:t xml:space="preserve">z </w:t>
      </w:r>
      <w:r w:rsidR="0072409E" w:rsidRPr="00750D5D">
        <w:rPr>
          <w:rFonts w:ascii="Arial" w:hAnsi="Arial" w:cs="Arial"/>
        </w:rPr>
        <w:t xml:space="preserve">Uredbo (EU) 2024/1860 Evropskega parlamenta in Sveta z dne 13. junija 2024 o spremembi uredb (EU) 2017/745 in (EU) 2017/746 v zvezi s postopnim uvajanjem Eudameda, obveznostjo obveščanja v primeru prekinitve ali prenehanja dobave in prehodnimi določbami za nekatere </w:t>
      </w:r>
      <w:r w:rsidR="0072409E" w:rsidRPr="00750D5D">
        <w:rPr>
          <w:rFonts w:ascii="Arial" w:hAnsi="Arial"/>
        </w:rPr>
        <w:t>in vitro</w:t>
      </w:r>
      <w:r w:rsidR="0072409E" w:rsidRPr="00750D5D">
        <w:rPr>
          <w:rFonts w:ascii="Arial" w:hAnsi="Arial" w:cs="Arial"/>
        </w:rPr>
        <w:t xml:space="preserve"> diagnostične medicinske pripomočke</w:t>
      </w:r>
      <w:r w:rsidR="001E3253" w:rsidRPr="00750D5D">
        <w:rPr>
          <w:rFonts w:ascii="Arial" w:hAnsi="Arial" w:cs="Arial"/>
        </w:rPr>
        <w:t xml:space="preserve"> (UL </w:t>
      </w:r>
      <w:r w:rsidR="00C3446D">
        <w:rPr>
          <w:rFonts w:ascii="Arial" w:hAnsi="Arial" w:cs="Arial"/>
        </w:rPr>
        <w:t>L</w:t>
      </w:r>
      <w:r w:rsidR="00196952">
        <w:rPr>
          <w:rFonts w:ascii="Arial" w:hAnsi="Arial" w:cs="Arial"/>
        </w:rPr>
        <w:t xml:space="preserve"> št.</w:t>
      </w:r>
      <w:r w:rsidR="001E3253" w:rsidRPr="00750D5D">
        <w:rPr>
          <w:rFonts w:ascii="Arial" w:hAnsi="Arial" w:cs="Arial"/>
        </w:rPr>
        <w:t xml:space="preserve"> 2024/1860</w:t>
      </w:r>
      <w:r w:rsidR="00196952">
        <w:rPr>
          <w:rFonts w:ascii="Arial" w:hAnsi="Arial" w:cs="Arial"/>
        </w:rPr>
        <w:t xml:space="preserve"> z dne</w:t>
      </w:r>
      <w:r w:rsidR="001E3253" w:rsidRPr="00750D5D">
        <w:rPr>
          <w:rFonts w:ascii="Arial" w:hAnsi="Arial" w:cs="Arial"/>
        </w:rPr>
        <w:t xml:space="preserve"> 9.</w:t>
      </w:r>
      <w:r w:rsidR="00C3446D">
        <w:rPr>
          <w:rFonts w:ascii="Arial" w:hAnsi="Arial" w:cs="Arial"/>
        </w:rPr>
        <w:t xml:space="preserve"> </w:t>
      </w:r>
      <w:r w:rsidR="001E3253" w:rsidRPr="00750D5D">
        <w:rPr>
          <w:rFonts w:ascii="Arial" w:hAnsi="Arial" w:cs="Arial"/>
        </w:rPr>
        <w:t>7.</w:t>
      </w:r>
      <w:r w:rsidR="00C3446D">
        <w:rPr>
          <w:rFonts w:ascii="Arial" w:hAnsi="Arial" w:cs="Arial"/>
        </w:rPr>
        <w:t xml:space="preserve"> </w:t>
      </w:r>
      <w:r w:rsidR="001E3253" w:rsidRPr="00750D5D">
        <w:rPr>
          <w:rFonts w:ascii="Arial" w:hAnsi="Arial" w:cs="Arial"/>
        </w:rPr>
        <w:t>2024)</w:t>
      </w:r>
      <w:r w:rsidR="0072409E" w:rsidRPr="00750D5D">
        <w:rPr>
          <w:rFonts w:ascii="Arial" w:hAnsi="Arial" w:cs="Arial"/>
        </w:rPr>
        <w:t xml:space="preserve">, </w:t>
      </w:r>
      <w:r w:rsidR="00196952">
        <w:rPr>
          <w:rFonts w:ascii="Arial" w:hAnsi="Arial" w:cs="Arial"/>
        </w:rPr>
        <w:t>(</w:t>
      </w:r>
      <w:r w:rsidRPr="00750D5D">
        <w:rPr>
          <w:rFonts w:ascii="Arial" w:hAnsi="Arial" w:cs="Arial"/>
        </w:rPr>
        <w:t>v nadaljnjem besedilu: Uredba 2017/746/EU)</w:t>
      </w:r>
      <w:r w:rsidR="0062372D">
        <w:rPr>
          <w:rFonts w:ascii="Arial" w:hAnsi="Arial" w:cs="Arial"/>
        </w:rPr>
        <w:t>;</w:t>
      </w:r>
    </w:p>
    <w:p w14:paraId="056EB53A" w14:textId="3E74296D" w:rsidR="007264AC" w:rsidRPr="00750D5D" w:rsidRDefault="007264AC" w:rsidP="00370650">
      <w:pPr>
        <w:pStyle w:val="Pripombabesedilo"/>
        <w:numPr>
          <w:ilvl w:val="0"/>
          <w:numId w:val="36"/>
        </w:numPr>
        <w:suppressAutoHyphens/>
        <w:adjustRightInd/>
        <w:ind w:left="426"/>
      </w:pPr>
      <w:r w:rsidRPr="00750D5D">
        <w:rPr>
          <w:rFonts w:ascii="Arial" w:hAnsi="Arial" w:cs="Arial"/>
        </w:rPr>
        <w:t>Uredb</w:t>
      </w:r>
      <w:r w:rsidR="0062372D">
        <w:rPr>
          <w:rFonts w:ascii="Arial" w:hAnsi="Arial" w:cs="Arial"/>
        </w:rPr>
        <w:t>a</w:t>
      </w:r>
      <w:r w:rsidRPr="00750D5D">
        <w:rPr>
          <w:rFonts w:ascii="Arial" w:hAnsi="Arial" w:cs="Arial"/>
        </w:rPr>
        <w:t xml:space="preserve"> (EU) 2022/123 Evropskega parlamenta in Sveta z dne 25. januarja 2022 o okrepljeni vlogi Evropske agencije za zdravila pri pripravljenosti na krize in kriznem upravljanju na področju zdravil in medicinskih pripomočkov (UL L št. 20 z dne 31. 1. 2022, str.</w:t>
      </w:r>
      <w:r w:rsidR="007C6DEA">
        <w:rPr>
          <w:rFonts w:ascii="Arial" w:hAnsi="Arial" w:cs="Arial"/>
        </w:rPr>
        <w:t xml:space="preserve"> </w:t>
      </w:r>
      <w:r w:rsidRPr="00750D5D">
        <w:rPr>
          <w:rFonts w:ascii="Arial" w:hAnsi="Arial" w:cs="Arial"/>
        </w:rPr>
        <w:t xml:space="preserve">1), </w:t>
      </w:r>
      <w:r w:rsidR="00244552">
        <w:rPr>
          <w:rFonts w:ascii="Arial" w:hAnsi="Arial" w:cs="Arial"/>
        </w:rPr>
        <w:t>zadnjič</w:t>
      </w:r>
      <w:r w:rsidR="00196952">
        <w:rPr>
          <w:rFonts w:ascii="Arial" w:hAnsi="Arial" w:cs="Arial"/>
        </w:rPr>
        <w:t xml:space="preserve"> spremenjen</w:t>
      </w:r>
      <w:r w:rsidR="004F6B00">
        <w:rPr>
          <w:rFonts w:ascii="Arial" w:hAnsi="Arial" w:cs="Arial"/>
        </w:rPr>
        <w:t>a</w:t>
      </w:r>
      <w:r w:rsidR="00196952">
        <w:rPr>
          <w:rFonts w:ascii="Arial" w:hAnsi="Arial" w:cs="Arial"/>
        </w:rPr>
        <w:t xml:space="preserve"> z </w:t>
      </w:r>
      <w:r w:rsidR="00196952" w:rsidRPr="00196952">
        <w:rPr>
          <w:rFonts w:ascii="Arial" w:hAnsi="Arial" w:cs="Arial"/>
        </w:rPr>
        <w:t>Uredb</w:t>
      </w:r>
      <w:r w:rsidR="00196952">
        <w:rPr>
          <w:rFonts w:ascii="Arial" w:hAnsi="Arial" w:cs="Arial"/>
        </w:rPr>
        <w:t>o</w:t>
      </w:r>
      <w:r w:rsidR="00196952" w:rsidRPr="00196952">
        <w:rPr>
          <w:rFonts w:ascii="Arial" w:hAnsi="Arial" w:cs="Arial"/>
        </w:rPr>
        <w:t xml:space="preserve"> (EU) 2024/568 Evropskega parlamenta in Sveta z dne 7. februarja 2024 o pristojbinah in taksah, ki se plačujejo Evropski agenciji za zdravila, spremembi uredb (EU) 2017/745 in (EU) 2022/123 Evropskega parlamenta in Sveta ter razveljavitvi Uredbe (EU) št. 658/2014 Evropskega parlamenta in Sveta in Uredbe Sveta (ES) št. 297/95</w:t>
      </w:r>
      <w:r w:rsidR="00196952">
        <w:rPr>
          <w:rFonts w:ascii="Arial" w:hAnsi="Arial" w:cs="Arial"/>
        </w:rPr>
        <w:t xml:space="preserve"> (UL L št. </w:t>
      </w:r>
      <w:r w:rsidR="00196952" w:rsidRPr="00196952">
        <w:rPr>
          <w:rFonts w:ascii="Arial" w:hAnsi="Arial" w:cs="Arial"/>
        </w:rPr>
        <w:t>2024/568</w:t>
      </w:r>
      <w:r w:rsidR="00196952">
        <w:rPr>
          <w:rFonts w:ascii="Arial" w:hAnsi="Arial" w:cs="Arial"/>
        </w:rPr>
        <w:t xml:space="preserve"> z dne </w:t>
      </w:r>
      <w:r w:rsidR="00196952" w:rsidRPr="00196952">
        <w:rPr>
          <w:rFonts w:ascii="Arial" w:hAnsi="Arial" w:cs="Arial"/>
        </w:rPr>
        <w:t>14.</w:t>
      </w:r>
      <w:r w:rsidR="00196952">
        <w:rPr>
          <w:rFonts w:ascii="Arial" w:hAnsi="Arial" w:cs="Arial"/>
        </w:rPr>
        <w:t xml:space="preserve"> </w:t>
      </w:r>
      <w:r w:rsidR="00196952" w:rsidRPr="00196952">
        <w:rPr>
          <w:rFonts w:ascii="Arial" w:hAnsi="Arial" w:cs="Arial"/>
        </w:rPr>
        <w:t>2.</w:t>
      </w:r>
      <w:r w:rsidR="00196952">
        <w:rPr>
          <w:rFonts w:ascii="Arial" w:hAnsi="Arial" w:cs="Arial"/>
        </w:rPr>
        <w:t xml:space="preserve"> </w:t>
      </w:r>
      <w:r w:rsidR="00196952" w:rsidRPr="00196952">
        <w:rPr>
          <w:rFonts w:ascii="Arial" w:hAnsi="Arial" w:cs="Arial"/>
        </w:rPr>
        <w:t>202</w:t>
      </w:r>
      <w:r w:rsidR="00196952">
        <w:rPr>
          <w:rFonts w:ascii="Arial" w:hAnsi="Arial" w:cs="Arial"/>
        </w:rPr>
        <w:t>4)</w:t>
      </w:r>
      <w:r w:rsidRPr="00750D5D">
        <w:rPr>
          <w:rFonts w:ascii="Arial" w:hAnsi="Arial" w:cs="Arial"/>
        </w:rPr>
        <w:t xml:space="preserve">, </w:t>
      </w:r>
      <w:r w:rsidR="00196952">
        <w:rPr>
          <w:rFonts w:ascii="Arial" w:hAnsi="Arial" w:cs="Arial"/>
        </w:rPr>
        <w:t>(</w:t>
      </w:r>
      <w:r w:rsidRPr="00750D5D">
        <w:rPr>
          <w:rFonts w:ascii="Arial" w:hAnsi="Arial" w:cs="Arial"/>
        </w:rPr>
        <w:t>v nadaljnjem besedilu: Uredba 2022/123/EU</w:t>
      </w:r>
      <w:r w:rsidR="00196952">
        <w:rPr>
          <w:rFonts w:ascii="Arial" w:hAnsi="Arial" w:cs="Arial"/>
        </w:rPr>
        <w:t>)</w:t>
      </w:r>
      <w:r w:rsidRPr="00750D5D">
        <w:rPr>
          <w:rFonts w:ascii="Arial" w:hAnsi="Arial" w:cs="Arial"/>
        </w:rPr>
        <w:t>.</w:t>
      </w:r>
    </w:p>
    <w:p w14:paraId="032B1FB5" w14:textId="77777777" w:rsidR="007264AC" w:rsidRPr="002445BC" w:rsidRDefault="007264AC" w:rsidP="007264AC">
      <w:pPr>
        <w:shd w:val="clear" w:color="auto" w:fill="FFFFFF"/>
        <w:spacing w:line="260" w:lineRule="exact"/>
        <w:rPr>
          <w:rFonts w:ascii="Arial" w:hAnsi="Arial" w:cs="Arial"/>
          <w:sz w:val="20"/>
          <w:szCs w:val="20"/>
        </w:rPr>
      </w:pPr>
    </w:p>
    <w:p w14:paraId="286C079F" w14:textId="41637457" w:rsidR="007264AC" w:rsidRPr="00437349" w:rsidRDefault="007264AC" w:rsidP="0096212E">
      <w:pPr>
        <w:spacing w:line="260" w:lineRule="exact"/>
        <w:ind w:firstLine="567"/>
        <w:rPr>
          <w:rFonts w:ascii="Arial" w:eastAsia="Arial" w:hAnsi="Arial" w:cs="Arial"/>
          <w:sz w:val="20"/>
          <w:szCs w:val="20"/>
        </w:rPr>
      </w:pPr>
      <w:r w:rsidRPr="0096212E">
        <w:rPr>
          <w:rFonts w:ascii="Arial" w:hAnsi="Arial" w:cs="Arial"/>
          <w:sz w:val="20"/>
          <w:szCs w:val="20"/>
        </w:rPr>
        <w:t>(</w:t>
      </w:r>
      <w:r w:rsidR="00F67614">
        <w:rPr>
          <w:rFonts w:ascii="Arial" w:hAnsi="Arial" w:cs="Arial"/>
          <w:sz w:val="20"/>
          <w:szCs w:val="20"/>
        </w:rPr>
        <w:t>3</w:t>
      </w:r>
      <w:r w:rsidRPr="0096212E">
        <w:rPr>
          <w:rFonts w:ascii="Arial" w:hAnsi="Arial" w:cs="Arial"/>
          <w:sz w:val="20"/>
          <w:szCs w:val="20"/>
        </w:rPr>
        <w:t>) Ta zakon ureja</w:t>
      </w:r>
      <w:r w:rsidR="00955867">
        <w:rPr>
          <w:rFonts w:ascii="Arial" w:hAnsi="Arial" w:cs="Arial"/>
          <w:sz w:val="20"/>
          <w:szCs w:val="20"/>
        </w:rPr>
        <w:t xml:space="preserve"> tudi</w:t>
      </w:r>
      <w:r w:rsidRPr="0096212E">
        <w:rPr>
          <w:rFonts w:ascii="Arial" w:hAnsi="Arial" w:cs="Arial"/>
          <w:sz w:val="20"/>
          <w:szCs w:val="20"/>
        </w:rPr>
        <w:t xml:space="preserve"> pristojne organe za izvajanje Uredbe 2017/745/EU, Uredbe 2017/746/EU in Uredbe 2022/123/EU, jezik, ponovno obdelavo in nadaljnjo uporabo pripomočkov za enkratno uporabo, vzpostavitev informacijskega sistema Javne agencije Republike Slovenije za zdravila in medicinske pripomočke</w:t>
      </w:r>
      <w:r w:rsidRPr="00437349">
        <w:rPr>
          <w:rFonts w:ascii="Arial" w:eastAsia="Arial" w:hAnsi="Arial" w:cs="Arial"/>
          <w:sz w:val="20"/>
          <w:szCs w:val="20"/>
        </w:rPr>
        <w:t xml:space="preserve"> (v nadaljnjem besedilu: JAZMP), pogoje za distributerje medicinskih pripomočkov, izredno odobritev dajanja pripomočkov na trg, informacije za paciente, ki jim je bil vsajen pripomoček, in informacije, ki jih hranijo zdravstvene ustanove, omogočanje pošiljanja informacij nestrokovnjakom, oglaševanje, registracijo poslovnih subjektov in pripomočkov, klinične raziskave in študije učinkovitosti, vigilanco, pristojbine ter prekrške in sankcije za kršitve določb Uredbe 2017/745/EU, Uredbe 2017/746/EU, Uredbe 2022/123/EU in tega zakona.</w:t>
      </w:r>
    </w:p>
    <w:p w14:paraId="536D2053" w14:textId="77777777" w:rsidR="007264AC" w:rsidRPr="002445BC" w:rsidRDefault="007264AC" w:rsidP="007264AC">
      <w:pPr>
        <w:shd w:val="clear" w:color="auto" w:fill="FFFFFF"/>
        <w:spacing w:line="260" w:lineRule="exact"/>
        <w:rPr>
          <w:rFonts w:ascii="Arial" w:hAnsi="Arial" w:cs="Arial"/>
          <w:sz w:val="20"/>
          <w:szCs w:val="20"/>
        </w:rPr>
      </w:pPr>
    </w:p>
    <w:p w14:paraId="1C7DFE86" w14:textId="6863B680" w:rsidR="007264AC" w:rsidRPr="00437349" w:rsidRDefault="007264AC" w:rsidP="0096212E">
      <w:pPr>
        <w:spacing w:line="260" w:lineRule="exact"/>
        <w:ind w:firstLine="567"/>
        <w:rPr>
          <w:rFonts w:ascii="Arial" w:eastAsia="Arial" w:hAnsi="Arial" w:cs="Arial"/>
          <w:sz w:val="20"/>
          <w:szCs w:val="20"/>
        </w:rPr>
      </w:pPr>
      <w:r w:rsidRPr="00437349">
        <w:rPr>
          <w:rFonts w:ascii="Arial" w:eastAsia="Arial" w:hAnsi="Arial" w:cs="Arial"/>
          <w:sz w:val="20"/>
          <w:szCs w:val="20"/>
        </w:rPr>
        <w:t>(</w:t>
      </w:r>
      <w:r w:rsidR="00F67614">
        <w:rPr>
          <w:rFonts w:ascii="Arial" w:eastAsia="Arial" w:hAnsi="Arial" w:cs="Arial"/>
          <w:sz w:val="20"/>
          <w:szCs w:val="20"/>
        </w:rPr>
        <w:t>4</w:t>
      </w:r>
      <w:r w:rsidRPr="00437349">
        <w:rPr>
          <w:rFonts w:ascii="Arial" w:eastAsia="Arial" w:hAnsi="Arial" w:cs="Arial"/>
          <w:sz w:val="20"/>
          <w:szCs w:val="20"/>
        </w:rPr>
        <w:t xml:space="preserve">) Pogoje in postopke uveljavljanja pravic uporabnikov do pripomočkov, predpisovanje in </w:t>
      </w:r>
      <w:r w:rsidRPr="0096212E">
        <w:rPr>
          <w:rFonts w:ascii="Arial" w:hAnsi="Arial" w:cs="Arial"/>
          <w:sz w:val="20"/>
          <w:szCs w:val="20"/>
        </w:rPr>
        <w:t>financiranje</w:t>
      </w:r>
      <w:r w:rsidRPr="00437349">
        <w:rPr>
          <w:rFonts w:ascii="Arial" w:eastAsia="Arial" w:hAnsi="Arial" w:cs="Arial"/>
          <w:sz w:val="20"/>
          <w:szCs w:val="20"/>
        </w:rPr>
        <w:t xml:space="preserve"> pripomočkov ter druga vprašanja, povezana </w:t>
      </w:r>
      <w:r w:rsidR="00F67614">
        <w:rPr>
          <w:rFonts w:ascii="Arial" w:eastAsia="Arial" w:hAnsi="Arial" w:cs="Arial"/>
          <w:sz w:val="20"/>
          <w:szCs w:val="20"/>
        </w:rPr>
        <w:t>s</w:t>
      </w:r>
      <w:r w:rsidRPr="00437349">
        <w:rPr>
          <w:rFonts w:ascii="Arial" w:eastAsia="Arial" w:hAnsi="Arial" w:cs="Arial"/>
          <w:sz w:val="20"/>
          <w:szCs w:val="20"/>
        </w:rPr>
        <w:t xml:space="preserve"> pripomočki, urejajo predpisi s področja zdravstvenega </w:t>
      </w:r>
      <w:r w:rsidR="00F67614">
        <w:rPr>
          <w:rFonts w:ascii="Arial" w:eastAsia="Arial" w:hAnsi="Arial" w:cs="Arial"/>
          <w:sz w:val="20"/>
          <w:szCs w:val="20"/>
        </w:rPr>
        <w:t xml:space="preserve">varstva in </w:t>
      </w:r>
      <w:r w:rsidR="00955867">
        <w:rPr>
          <w:rFonts w:ascii="Arial" w:eastAsia="Arial" w:hAnsi="Arial" w:cs="Arial"/>
          <w:sz w:val="20"/>
          <w:szCs w:val="20"/>
        </w:rPr>
        <w:t xml:space="preserve">zdravstvenega </w:t>
      </w:r>
      <w:r w:rsidRPr="00437349">
        <w:rPr>
          <w:rFonts w:ascii="Arial" w:eastAsia="Arial" w:hAnsi="Arial" w:cs="Arial"/>
          <w:sz w:val="20"/>
          <w:szCs w:val="20"/>
        </w:rPr>
        <w:t>zavarovanja.</w:t>
      </w:r>
    </w:p>
    <w:p w14:paraId="289A2383" w14:textId="77777777" w:rsidR="007264AC" w:rsidRPr="002445BC" w:rsidRDefault="007264AC" w:rsidP="007264AC">
      <w:pPr>
        <w:pStyle w:val="Odstavekseznama"/>
        <w:shd w:val="clear" w:color="auto" w:fill="FFFFFF"/>
        <w:spacing w:line="260" w:lineRule="exact"/>
        <w:ind w:left="927"/>
        <w:rPr>
          <w:rFonts w:ascii="Arial" w:hAnsi="Arial" w:cs="Arial"/>
          <w:sz w:val="20"/>
          <w:szCs w:val="20"/>
        </w:rPr>
      </w:pPr>
    </w:p>
    <w:p w14:paraId="3C512159" w14:textId="77777777" w:rsidR="007264AC" w:rsidRPr="002445BC" w:rsidRDefault="007264AC" w:rsidP="007264AC">
      <w:pPr>
        <w:pStyle w:val="Odstavekseznama"/>
        <w:shd w:val="clear" w:color="auto" w:fill="FFFFFF"/>
        <w:spacing w:line="260" w:lineRule="exact"/>
        <w:ind w:left="284"/>
        <w:jc w:val="center"/>
        <w:rPr>
          <w:rFonts w:ascii="Arial" w:hAnsi="Arial" w:cs="Arial"/>
          <w:sz w:val="20"/>
          <w:szCs w:val="20"/>
        </w:rPr>
      </w:pPr>
    </w:p>
    <w:p w14:paraId="0F79151F" w14:textId="77777777" w:rsidR="007264AC" w:rsidRPr="002445BC" w:rsidRDefault="007264AC" w:rsidP="00370650">
      <w:pPr>
        <w:pStyle w:val="lenuredbe"/>
        <w:numPr>
          <w:ilvl w:val="0"/>
          <w:numId w:val="34"/>
        </w:numPr>
        <w:suppressAutoHyphens/>
        <w:autoSpaceDN w:val="0"/>
        <w:ind w:left="426"/>
      </w:pPr>
      <w:r w:rsidRPr="002445BC">
        <w:t xml:space="preserve">člen </w:t>
      </w:r>
    </w:p>
    <w:p w14:paraId="332C0C2C" w14:textId="77777777" w:rsidR="007264AC" w:rsidRPr="002445BC" w:rsidRDefault="007264AC" w:rsidP="007264AC">
      <w:pPr>
        <w:shd w:val="clear" w:color="auto" w:fill="FFFFFF"/>
        <w:jc w:val="center"/>
      </w:pPr>
      <w:r w:rsidRPr="002445BC">
        <w:rPr>
          <w:rFonts w:ascii="Arial" w:eastAsia="Times New Roman" w:hAnsi="Arial" w:cs="Arial"/>
          <w:b/>
          <w:bCs/>
          <w:sz w:val="20"/>
          <w:szCs w:val="20"/>
          <w:lang w:eastAsia="sl-SI"/>
        </w:rPr>
        <w:t>(izrazi)</w:t>
      </w:r>
    </w:p>
    <w:p w14:paraId="3BDBB985" w14:textId="77777777" w:rsidR="007264AC" w:rsidRPr="002445BC" w:rsidRDefault="007264AC" w:rsidP="007264AC">
      <w:pPr>
        <w:shd w:val="clear" w:color="auto" w:fill="FFFFFF"/>
        <w:ind w:left="284" w:hanging="284"/>
        <w:jc w:val="center"/>
        <w:rPr>
          <w:rFonts w:ascii="Arial" w:hAnsi="Arial" w:cs="Arial"/>
          <w:color w:val="000000"/>
          <w:sz w:val="20"/>
          <w:szCs w:val="20"/>
          <w:shd w:val="clear" w:color="auto" w:fill="FFFFFF"/>
        </w:rPr>
      </w:pPr>
    </w:p>
    <w:p w14:paraId="7768EC5E" w14:textId="128181D5" w:rsidR="007264AC" w:rsidRPr="00750D5D" w:rsidRDefault="00F67614" w:rsidP="00750D5D">
      <w:pPr>
        <w:shd w:val="clear" w:color="auto" w:fill="FFFFFF"/>
        <w:tabs>
          <w:tab w:val="left" w:pos="426"/>
        </w:tabs>
        <w:spacing w:line="260" w:lineRule="exact"/>
        <w:ind w:firstLine="567"/>
        <w:rPr>
          <w:rFonts w:ascii="Arial" w:eastAsia="Times New Roman" w:hAnsi="Arial" w:cs="Arial"/>
          <w:sz w:val="20"/>
          <w:szCs w:val="20"/>
          <w:lang w:eastAsia="sl-SI"/>
        </w:rPr>
      </w:pPr>
      <w:r w:rsidRPr="00F67614">
        <w:rPr>
          <w:rFonts w:ascii="Arial" w:eastAsia="Times New Roman" w:hAnsi="Arial" w:cs="Arial"/>
          <w:sz w:val="20"/>
          <w:szCs w:val="20"/>
          <w:lang w:eastAsia="sl-SI"/>
        </w:rPr>
        <w:t>Poleg izrazov, določenih v Uredbi 2017/745/EU, Uredbi 2017/746/EU in Uredbi 2022/123/EU, se</w:t>
      </w:r>
      <w:r>
        <w:rPr>
          <w:rFonts w:ascii="Arial" w:eastAsia="Times New Roman" w:hAnsi="Arial" w:cs="Arial"/>
          <w:sz w:val="20"/>
          <w:szCs w:val="20"/>
          <w:lang w:eastAsia="sl-SI"/>
        </w:rPr>
        <w:t xml:space="preserve"> </w:t>
      </w:r>
      <w:r w:rsidRPr="00F67614">
        <w:rPr>
          <w:rFonts w:ascii="Arial" w:eastAsia="Times New Roman" w:hAnsi="Arial" w:cs="Arial"/>
          <w:sz w:val="20"/>
          <w:szCs w:val="20"/>
          <w:lang w:eastAsia="sl-SI"/>
        </w:rPr>
        <w:t>v tem zakonu uporabljajo izrazi, ki imajo naslednji pomen</w:t>
      </w:r>
      <w:r w:rsidR="007264AC" w:rsidRPr="00BB6D32">
        <w:rPr>
          <w:rFonts w:ascii="Arial" w:eastAsia="Times New Roman" w:hAnsi="Arial" w:cs="Arial"/>
          <w:sz w:val="20"/>
          <w:szCs w:val="20"/>
          <w:lang w:eastAsia="sl-SI"/>
        </w:rPr>
        <w:t>:</w:t>
      </w:r>
    </w:p>
    <w:p w14:paraId="0F40D62D" w14:textId="4AE17F73" w:rsidR="007264AC" w:rsidRPr="00F67614" w:rsidRDefault="007264AC" w:rsidP="00750D5D">
      <w:pPr>
        <w:shd w:val="clear" w:color="auto" w:fill="FFFFFF"/>
        <w:tabs>
          <w:tab w:val="left" w:pos="426"/>
        </w:tabs>
        <w:spacing w:line="260" w:lineRule="exact"/>
        <w:rPr>
          <w:rFonts w:ascii="Arial" w:eastAsia="Times New Roman" w:hAnsi="Arial" w:cs="Arial"/>
          <w:sz w:val="20"/>
          <w:szCs w:val="20"/>
          <w:lang w:eastAsia="sl-SI"/>
        </w:rPr>
      </w:pPr>
      <w:r w:rsidRPr="00BB6D32">
        <w:rPr>
          <w:rFonts w:ascii="Arial" w:eastAsia="Times New Roman" w:hAnsi="Arial" w:cs="Arial"/>
          <w:sz w:val="20"/>
          <w:szCs w:val="20"/>
          <w:lang w:eastAsia="sl-SI"/>
        </w:rPr>
        <w:lastRenderedPageBreak/>
        <w:t>1. poslovni subjekt je pravna oseba ali fizična oseba</w:t>
      </w:r>
      <w:r w:rsidR="007C6DEA">
        <w:rPr>
          <w:rFonts w:ascii="Arial" w:eastAsia="Times New Roman" w:hAnsi="Arial" w:cs="Arial"/>
          <w:sz w:val="20"/>
          <w:szCs w:val="20"/>
          <w:lang w:eastAsia="sl-SI"/>
        </w:rPr>
        <w:t>,</w:t>
      </w:r>
      <w:r w:rsidRPr="00BB6D32">
        <w:rPr>
          <w:rFonts w:ascii="Arial" w:eastAsia="Times New Roman" w:hAnsi="Arial" w:cs="Arial"/>
          <w:sz w:val="20"/>
          <w:szCs w:val="20"/>
          <w:lang w:eastAsia="sl-SI"/>
        </w:rPr>
        <w:t xml:space="preserve"> </w:t>
      </w:r>
      <w:r w:rsidRPr="00750D5D">
        <w:rPr>
          <w:rFonts w:ascii="Arial" w:eastAsia="Times New Roman" w:hAnsi="Arial" w:cs="Arial"/>
          <w:sz w:val="20"/>
          <w:szCs w:val="20"/>
          <w:lang w:eastAsia="sl-SI"/>
        </w:rPr>
        <w:t>ki samostojno opravlja dejavnost, vpisano v sodni, ali poslovni register</w:t>
      </w:r>
      <w:r w:rsidR="00955867">
        <w:rPr>
          <w:rFonts w:ascii="Arial" w:eastAsia="Times New Roman" w:hAnsi="Arial" w:cs="Arial"/>
          <w:sz w:val="20"/>
          <w:szCs w:val="20"/>
          <w:lang w:eastAsia="sl-SI"/>
        </w:rPr>
        <w:t xml:space="preserve"> oziroma</w:t>
      </w:r>
      <w:r w:rsidRPr="00750D5D">
        <w:rPr>
          <w:rFonts w:ascii="Arial" w:eastAsia="Times New Roman" w:hAnsi="Arial" w:cs="Arial"/>
          <w:sz w:val="20"/>
          <w:szCs w:val="20"/>
          <w:lang w:eastAsia="sl-SI"/>
        </w:rPr>
        <w:t xml:space="preserve"> s </w:t>
      </w:r>
      <w:r w:rsidRPr="00F67614">
        <w:rPr>
          <w:rFonts w:ascii="Arial" w:eastAsia="Times New Roman" w:hAnsi="Arial" w:cs="Arial"/>
          <w:sz w:val="20"/>
          <w:szCs w:val="20"/>
          <w:lang w:eastAsia="sl-SI"/>
        </w:rPr>
        <w:t xml:space="preserve">predpisom ali aktom o ustanovitvi določeno dejavnost; </w:t>
      </w:r>
    </w:p>
    <w:p w14:paraId="456531EC" w14:textId="638A0265" w:rsidR="007264AC" w:rsidRPr="00F67614" w:rsidRDefault="007264AC" w:rsidP="00750D5D">
      <w:pPr>
        <w:shd w:val="clear" w:color="auto" w:fill="FFFFFF"/>
        <w:tabs>
          <w:tab w:val="left" w:pos="426"/>
        </w:tabs>
        <w:spacing w:line="260" w:lineRule="exact"/>
        <w:rPr>
          <w:rFonts w:ascii="Arial" w:eastAsia="Times New Roman" w:hAnsi="Arial" w:cs="Arial"/>
          <w:sz w:val="20"/>
          <w:szCs w:val="20"/>
          <w:lang w:eastAsia="sl-SI"/>
        </w:rPr>
      </w:pPr>
      <w:r w:rsidRPr="00F67614">
        <w:rPr>
          <w:rFonts w:ascii="Arial" w:eastAsia="Times New Roman" w:hAnsi="Arial" w:cs="Arial"/>
          <w:sz w:val="20"/>
          <w:szCs w:val="20"/>
          <w:lang w:eastAsia="sl-SI"/>
        </w:rPr>
        <w:t xml:space="preserve">2. interni pripomočki so </w:t>
      </w:r>
      <w:bookmarkStart w:id="3" w:name="_Hlk177723483"/>
      <w:r w:rsidRPr="00F67614">
        <w:rPr>
          <w:rFonts w:ascii="Arial" w:eastAsia="Times New Roman" w:hAnsi="Arial" w:cs="Arial"/>
          <w:sz w:val="20"/>
          <w:szCs w:val="20"/>
          <w:lang w:eastAsia="sl-SI"/>
        </w:rPr>
        <w:t>pripomočki, ki se proizvajajo in uporabljajo v zdravstveni ustanovi</w:t>
      </w:r>
      <w:bookmarkEnd w:id="3"/>
      <w:r w:rsidRPr="00F67614">
        <w:rPr>
          <w:rFonts w:ascii="Arial" w:eastAsia="Times New Roman" w:hAnsi="Arial" w:cs="Arial"/>
          <w:sz w:val="20"/>
          <w:szCs w:val="20"/>
          <w:lang w:eastAsia="sl-SI"/>
        </w:rPr>
        <w:t xml:space="preserve"> v skladu s </w:t>
      </w:r>
      <w:bookmarkStart w:id="4" w:name="_Hlk177723337"/>
      <w:r w:rsidR="007112DD" w:rsidRPr="00F67614">
        <w:rPr>
          <w:rFonts w:ascii="Arial" w:eastAsia="Times New Roman" w:hAnsi="Arial" w:cs="Arial"/>
          <w:sz w:val="20"/>
          <w:szCs w:val="20"/>
          <w:lang w:eastAsia="sl-SI"/>
        </w:rPr>
        <w:t>petim</w:t>
      </w:r>
      <w:r w:rsidR="0062372D" w:rsidRPr="00F67614">
        <w:rPr>
          <w:rFonts w:ascii="Arial" w:eastAsia="Times New Roman" w:hAnsi="Arial" w:cs="Arial"/>
          <w:sz w:val="20"/>
          <w:szCs w:val="20"/>
          <w:lang w:eastAsia="sl-SI"/>
        </w:rPr>
        <w:t xml:space="preserve"> </w:t>
      </w:r>
      <w:r w:rsidR="00655046" w:rsidRPr="00F67614">
        <w:rPr>
          <w:rFonts w:ascii="Arial" w:eastAsia="Times New Roman" w:hAnsi="Arial" w:cs="Arial"/>
          <w:sz w:val="20"/>
          <w:szCs w:val="20"/>
          <w:lang w:eastAsia="sl-SI"/>
        </w:rPr>
        <w:t>odstavkom</w:t>
      </w:r>
      <w:r w:rsidRPr="00F67614">
        <w:rPr>
          <w:rFonts w:ascii="Arial" w:eastAsia="Times New Roman" w:hAnsi="Arial" w:cs="Arial"/>
          <w:sz w:val="20"/>
          <w:szCs w:val="20"/>
          <w:lang w:eastAsia="sl-SI"/>
        </w:rPr>
        <w:t xml:space="preserve"> 5. člena Uredbe 2017/745/EU </w:t>
      </w:r>
      <w:bookmarkEnd w:id="4"/>
      <w:r w:rsidRPr="00F67614">
        <w:rPr>
          <w:rFonts w:ascii="Arial" w:eastAsia="Times New Roman" w:hAnsi="Arial" w:cs="Arial"/>
          <w:sz w:val="20"/>
          <w:szCs w:val="20"/>
          <w:lang w:eastAsia="sl-SI"/>
        </w:rPr>
        <w:t xml:space="preserve">in </w:t>
      </w:r>
      <w:r w:rsidR="00655046" w:rsidRPr="00F67614">
        <w:rPr>
          <w:rFonts w:ascii="Arial" w:eastAsia="Times New Roman" w:hAnsi="Arial" w:cs="Arial"/>
          <w:sz w:val="20"/>
          <w:szCs w:val="20"/>
          <w:lang w:eastAsia="sl-SI"/>
        </w:rPr>
        <w:t>petim</w:t>
      </w:r>
      <w:r w:rsidRPr="00F67614">
        <w:rPr>
          <w:rFonts w:ascii="Arial" w:eastAsia="Times New Roman" w:hAnsi="Arial" w:cs="Arial"/>
          <w:sz w:val="20"/>
          <w:szCs w:val="20"/>
          <w:lang w:eastAsia="sl-SI"/>
        </w:rPr>
        <w:t xml:space="preserve"> </w:t>
      </w:r>
      <w:r w:rsidR="00655046" w:rsidRPr="00F67614">
        <w:rPr>
          <w:rFonts w:ascii="Arial" w:eastAsia="Times New Roman" w:hAnsi="Arial" w:cs="Arial"/>
          <w:sz w:val="20"/>
          <w:szCs w:val="20"/>
          <w:lang w:eastAsia="sl-SI"/>
        </w:rPr>
        <w:t xml:space="preserve">odstavkom </w:t>
      </w:r>
      <w:r w:rsidRPr="00F67614">
        <w:rPr>
          <w:rFonts w:ascii="Arial" w:eastAsia="Times New Roman" w:hAnsi="Arial" w:cs="Arial"/>
          <w:sz w:val="20"/>
          <w:szCs w:val="20"/>
          <w:lang w:eastAsia="sl-SI"/>
        </w:rPr>
        <w:t>5. člena Uredbe 2017/746/EU;</w:t>
      </w:r>
    </w:p>
    <w:p w14:paraId="5638FFB4" w14:textId="4372257F" w:rsidR="007264AC" w:rsidRPr="00750D5D" w:rsidRDefault="007264AC" w:rsidP="00750D5D">
      <w:pPr>
        <w:shd w:val="clear" w:color="auto" w:fill="FFFFFF"/>
        <w:tabs>
          <w:tab w:val="left" w:pos="426"/>
        </w:tabs>
        <w:spacing w:line="260" w:lineRule="exact"/>
        <w:rPr>
          <w:rFonts w:ascii="Arial" w:eastAsia="Times New Roman" w:hAnsi="Arial" w:cs="Arial"/>
          <w:sz w:val="20"/>
          <w:szCs w:val="20"/>
          <w:lang w:eastAsia="sl-SI"/>
        </w:rPr>
      </w:pPr>
      <w:r w:rsidRPr="00F67614">
        <w:rPr>
          <w:rFonts w:ascii="Arial" w:eastAsia="Times New Roman" w:hAnsi="Arial" w:cs="Arial"/>
          <w:sz w:val="20"/>
          <w:szCs w:val="20"/>
          <w:lang w:eastAsia="sl-SI"/>
        </w:rPr>
        <w:t>3. zdravstvena ustanova je izvajalec zdravstvene dejavnosti v skladu z zakonom, ki ureja zdravstveno dejavnost.</w:t>
      </w:r>
    </w:p>
    <w:p w14:paraId="13906851" w14:textId="77777777" w:rsidR="00B44592" w:rsidRPr="00750D5D" w:rsidRDefault="00B44592" w:rsidP="00750D5D">
      <w:pPr>
        <w:shd w:val="clear" w:color="auto" w:fill="FFFFFF"/>
        <w:tabs>
          <w:tab w:val="left" w:pos="426"/>
        </w:tabs>
        <w:spacing w:line="260" w:lineRule="exact"/>
        <w:ind w:firstLine="567"/>
        <w:rPr>
          <w:rFonts w:ascii="Arial" w:eastAsia="Times New Roman" w:hAnsi="Arial" w:cs="Arial"/>
          <w:sz w:val="20"/>
          <w:szCs w:val="20"/>
          <w:lang w:eastAsia="sl-SI"/>
        </w:rPr>
      </w:pPr>
    </w:p>
    <w:p w14:paraId="3C3E0A03" w14:textId="77777777" w:rsidR="000C7397" w:rsidRPr="002445BC" w:rsidRDefault="000C7397" w:rsidP="007264AC">
      <w:pPr>
        <w:pStyle w:val="Odstavekseznama"/>
        <w:shd w:val="clear" w:color="auto" w:fill="FFFFFF"/>
        <w:ind w:left="426"/>
        <w:rPr>
          <w:rFonts w:ascii="Arial" w:hAnsi="Arial" w:cs="Arial"/>
          <w:sz w:val="20"/>
          <w:szCs w:val="20"/>
        </w:rPr>
      </w:pPr>
    </w:p>
    <w:p w14:paraId="6AC180B9" w14:textId="77777777" w:rsidR="007264AC" w:rsidRPr="002445BC" w:rsidRDefault="007264AC" w:rsidP="00370650">
      <w:pPr>
        <w:pStyle w:val="lenuredbe"/>
        <w:numPr>
          <w:ilvl w:val="0"/>
          <w:numId w:val="34"/>
        </w:numPr>
        <w:suppressAutoHyphens/>
        <w:autoSpaceDN w:val="0"/>
        <w:ind w:left="426"/>
      </w:pPr>
      <w:r w:rsidRPr="002445BC">
        <w:t>člen</w:t>
      </w:r>
    </w:p>
    <w:p w14:paraId="1C74282E" w14:textId="31BD93C8" w:rsidR="007264AC" w:rsidRPr="002445BC" w:rsidRDefault="007264AC" w:rsidP="007264AC">
      <w:pPr>
        <w:shd w:val="clear" w:color="auto" w:fill="FFFFFF"/>
        <w:jc w:val="center"/>
        <w:rPr>
          <w:rFonts w:ascii="Arial" w:eastAsia="Times New Roman" w:hAnsi="Arial" w:cs="Arial"/>
          <w:b/>
          <w:bCs/>
          <w:sz w:val="20"/>
          <w:szCs w:val="20"/>
          <w:lang w:eastAsia="sl-SI"/>
        </w:rPr>
      </w:pPr>
      <w:r w:rsidRPr="002445BC">
        <w:rPr>
          <w:rFonts w:ascii="Arial" w:eastAsia="Times New Roman" w:hAnsi="Arial" w:cs="Arial"/>
          <w:b/>
          <w:bCs/>
          <w:sz w:val="20"/>
          <w:szCs w:val="20"/>
          <w:lang w:eastAsia="sl-SI"/>
        </w:rPr>
        <w:t xml:space="preserve">   </w:t>
      </w:r>
      <w:r w:rsidR="00D8300D">
        <w:rPr>
          <w:rFonts w:ascii="Arial" w:eastAsia="Times New Roman" w:hAnsi="Arial" w:cs="Arial"/>
          <w:b/>
          <w:bCs/>
          <w:sz w:val="20"/>
          <w:szCs w:val="20"/>
          <w:lang w:eastAsia="sl-SI"/>
        </w:rPr>
        <w:t xml:space="preserve"> </w:t>
      </w:r>
      <w:r w:rsidRPr="002445BC">
        <w:rPr>
          <w:rFonts w:ascii="Arial" w:eastAsia="Times New Roman" w:hAnsi="Arial" w:cs="Arial"/>
          <w:b/>
          <w:bCs/>
          <w:sz w:val="20"/>
          <w:szCs w:val="20"/>
          <w:lang w:eastAsia="sl-SI"/>
        </w:rPr>
        <w:t xml:space="preserve">   (pristojn</w:t>
      </w:r>
      <w:r w:rsidR="00AD3F5A">
        <w:rPr>
          <w:rFonts w:ascii="Arial" w:eastAsia="Times New Roman" w:hAnsi="Arial" w:cs="Arial"/>
          <w:b/>
          <w:bCs/>
          <w:sz w:val="20"/>
          <w:szCs w:val="20"/>
          <w:lang w:eastAsia="sl-SI"/>
        </w:rPr>
        <w:t>i organi</w:t>
      </w:r>
      <w:r w:rsidRPr="002445BC">
        <w:rPr>
          <w:rFonts w:ascii="Arial" w:eastAsia="Times New Roman" w:hAnsi="Arial" w:cs="Arial"/>
          <w:b/>
          <w:bCs/>
          <w:sz w:val="20"/>
          <w:szCs w:val="20"/>
          <w:lang w:eastAsia="sl-SI"/>
        </w:rPr>
        <w:t>)</w:t>
      </w:r>
    </w:p>
    <w:p w14:paraId="2F362090" w14:textId="77777777" w:rsidR="007264AC" w:rsidRPr="002445BC" w:rsidRDefault="007264AC" w:rsidP="007264AC">
      <w:pPr>
        <w:shd w:val="clear" w:color="auto" w:fill="FFFFFF"/>
        <w:ind w:firstLine="426"/>
        <w:rPr>
          <w:rFonts w:ascii="Arial" w:eastAsia="Times New Roman" w:hAnsi="Arial" w:cs="Arial"/>
          <w:sz w:val="20"/>
          <w:szCs w:val="20"/>
          <w:lang w:eastAsia="sl-SI"/>
        </w:rPr>
      </w:pPr>
    </w:p>
    <w:p w14:paraId="4A8C0276" w14:textId="77777777" w:rsidR="007264AC" w:rsidRPr="00750D5D" w:rsidRDefault="007264AC" w:rsidP="00750D5D">
      <w:pPr>
        <w:spacing w:line="260" w:lineRule="exact"/>
        <w:ind w:firstLine="567"/>
        <w:rPr>
          <w:rFonts w:ascii="Arial" w:eastAsia="Arial" w:hAnsi="Arial" w:cs="Arial"/>
          <w:sz w:val="20"/>
          <w:szCs w:val="20"/>
        </w:rPr>
      </w:pPr>
      <w:r w:rsidRPr="00750D5D">
        <w:rPr>
          <w:rFonts w:ascii="Arial" w:eastAsia="Arial" w:hAnsi="Arial" w:cs="Arial"/>
          <w:sz w:val="20"/>
          <w:szCs w:val="20"/>
        </w:rPr>
        <w:t xml:space="preserve">(1) </w:t>
      </w:r>
      <w:bookmarkStart w:id="5" w:name="_Hlk177730129"/>
      <w:r w:rsidRPr="00750D5D">
        <w:rPr>
          <w:rFonts w:ascii="Arial" w:eastAsia="Arial" w:hAnsi="Arial" w:cs="Arial"/>
          <w:sz w:val="20"/>
          <w:szCs w:val="20"/>
        </w:rPr>
        <w:t>Pristojni organ za izvajanje tega zakona, Uredbe 2017/745/EU in Uredbe 2017/746/EU je JAZMP</w:t>
      </w:r>
      <w:bookmarkEnd w:id="5"/>
      <w:r w:rsidRPr="00750D5D">
        <w:rPr>
          <w:rFonts w:ascii="Arial" w:eastAsia="Arial" w:hAnsi="Arial" w:cs="Arial"/>
          <w:sz w:val="20"/>
          <w:szCs w:val="20"/>
        </w:rPr>
        <w:t>. JAZMP je tudi organ, pristojen za priglašene organe.</w:t>
      </w:r>
    </w:p>
    <w:p w14:paraId="1B8E4F69" w14:textId="77777777" w:rsidR="00750D5D" w:rsidRDefault="00750D5D" w:rsidP="00750D5D">
      <w:pPr>
        <w:spacing w:line="260" w:lineRule="exact"/>
        <w:ind w:firstLine="567"/>
        <w:rPr>
          <w:rFonts w:ascii="Arial" w:hAnsi="Arial" w:cs="Arial"/>
          <w:sz w:val="20"/>
          <w:szCs w:val="20"/>
        </w:rPr>
      </w:pPr>
    </w:p>
    <w:p w14:paraId="78475403" w14:textId="5655D192" w:rsidR="007264AC" w:rsidRPr="00750D5D" w:rsidRDefault="007264AC" w:rsidP="00750D5D">
      <w:pPr>
        <w:spacing w:line="260" w:lineRule="exact"/>
        <w:ind w:firstLine="567"/>
        <w:rPr>
          <w:rFonts w:ascii="Arial" w:hAnsi="Arial" w:cs="Arial"/>
          <w:sz w:val="20"/>
          <w:szCs w:val="20"/>
        </w:rPr>
      </w:pPr>
      <w:r w:rsidRPr="00750D5D">
        <w:rPr>
          <w:rFonts w:ascii="Arial" w:hAnsi="Arial" w:cs="Arial"/>
          <w:sz w:val="20"/>
          <w:szCs w:val="20"/>
        </w:rPr>
        <w:t>(2) JAZMP imenuje člane</w:t>
      </w:r>
      <w:r w:rsidR="008A64EE">
        <w:rPr>
          <w:rFonts w:ascii="Arial" w:hAnsi="Arial" w:cs="Arial"/>
          <w:sz w:val="20"/>
          <w:szCs w:val="20"/>
        </w:rPr>
        <w:t xml:space="preserve"> ali članice</w:t>
      </w:r>
      <w:r w:rsidRPr="00750D5D">
        <w:rPr>
          <w:rFonts w:ascii="Arial" w:hAnsi="Arial" w:cs="Arial"/>
          <w:sz w:val="20"/>
          <w:szCs w:val="20"/>
        </w:rPr>
        <w:t xml:space="preserve"> v </w:t>
      </w:r>
      <w:r w:rsidR="00D8300D">
        <w:rPr>
          <w:rFonts w:ascii="Arial" w:hAnsi="Arial" w:cs="Arial"/>
          <w:sz w:val="20"/>
          <w:szCs w:val="20"/>
        </w:rPr>
        <w:t>k</w:t>
      </w:r>
      <w:r w:rsidRPr="00750D5D">
        <w:rPr>
          <w:rFonts w:ascii="Arial" w:hAnsi="Arial" w:cs="Arial"/>
          <w:sz w:val="20"/>
          <w:szCs w:val="20"/>
        </w:rPr>
        <w:t>oordinacijski skupini za medicinske pripomočke v skladu s 103. členom Uredbe 2017/745/EU in 98. členom Uredbe 2017/746/EU.</w:t>
      </w:r>
    </w:p>
    <w:p w14:paraId="636EED8D" w14:textId="77777777" w:rsidR="007264AC" w:rsidRPr="00750D5D" w:rsidRDefault="007264AC" w:rsidP="00750D5D">
      <w:pPr>
        <w:spacing w:line="260" w:lineRule="exact"/>
        <w:ind w:firstLine="567"/>
        <w:rPr>
          <w:rFonts w:ascii="Arial" w:hAnsi="Arial" w:cs="Arial"/>
          <w:sz w:val="20"/>
          <w:szCs w:val="20"/>
        </w:rPr>
      </w:pPr>
    </w:p>
    <w:p w14:paraId="2F7F0437" w14:textId="77777777" w:rsidR="00F67614" w:rsidRDefault="007264AC" w:rsidP="00750D5D">
      <w:pPr>
        <w:spacing w:line="260" w:lineRule="exact"/>
        <w:ind w:firstLine="567"/>
        <w:rPr>
          <w:rFonts w:ascii="Arial" w:hAnsi="Arial" w:cs="Arial"/>
          <w:sz w:val="20"/>
          <w:szCs w:val="20"/>
        </w:rPr>
      </w:pPr>
      <w:r w:rsidRPr="00750D5D">
        <w:rPr>
          <w:rFonts w:ascii="Arial" w:hAnsi="Arial" w:cs="Arial"/>
          <w:sz w:val="20"/>
          <w:szCs w:val="20"/>
        </w:rPr>
        <w:t xml:space="preserve">(3) </w:t>
      </w:r>
      <w:bookmarkStart w:id="6" w:name="_Hlk182491694"/>
      <w:r w:rsidRPr="00750D5D">
        <w:rPr>
          <w:rFonts w:ascii="Arial" w:hAnsi="Arial" w:cs="Arial"/>
          <w:sz w:val="20"/>
          <w:szCs w:val="20"/>
        </w:rPr>
        <w:t>Pristojni organ za izvajanje nalog iz Uredbe 2022/123/EU je JAZMP. Ministrstvo, pristojno za zdravje (v nadaljnjem besedilu: ministrstvo) zagotavlja informacije o pomanjkanju pripomočkov</w:t>
      </w:r>
      <w:r w:rsidR="00F67614">
        <w:rPr>
          <w:rFonts w:ascii="Arial" w:hAnsi="Arial" w:cs="Arial"/>
          <w:sz w:val="20"/>
          <w:szCs w:val="20"/>
        </w:rPr>
        <w:t xml:space="preserve"> v zdravstvenih ustanovah</w:t>
      </w:r>
      <w:r w:rsidRPr="00750D5D">
        <w:rPr>
          <w:rFonts w:ascii="Arial" w:hAnsi="Arial" w:cs="Arial"/>
          <w:sz w:val="20"/>
          <w:szCs w:val="20"/>
        </w:rPr>
        <w:t xml:space="preserve"> s seznama kritičnih pripomočkov</w:t>
      </w:r>
      <w:r w:rsidR="00AD3F5A">
        <w:rPr>
          <w:rFonts w:ascii="Arial" w:hAnsi="Arial" w:cs="Arial"/>
          <w:sz w:val="20"/>
          <w:szCs w:val="20"/>
        </w:rPr>
        <w:t xml:space="preserve"> iz </w:t>
      </w:r>
      <w:r w:rsidR="00F67614">
        <w:rPr>
          <w:rFonts w:ascii="Arial" w:hAnsi="Arial" w:cs="Arial"/>
          <w:sz w:val="20"/>
          <w:szCs w:val="20"/>
        </w:rPr>
        <w:t xml:space="preserve">22. člena </w:t>
      </w:r>
      <w:r w:rsidR="00F67614" w:rsidRPr="00F67614">
        <w:rPr>
          <w:rFonts w:ascii="Arial" w:hAnsi="Arial" w:cs="Arial"/>
          <w:sz w:val="20"/>
          <w:szCs w:val="20"/>
        </w:rPr>
        <w:t>Uredbe 2022/123/EU</w:t>
      </w:r>
      <w:r w:rsidR="00F67614">
        <w:rPr>
          <w:rFonts w:ascii="Arial" w:hAnsi="Arial" w:cs="Arial"/>
          <w:sz w:val="20"/>
          <w:szCs w:val="20"/>
        </w:rPr>
        <w:t>.</w:t>
      </w:r>
    </w:p>
    <w:bookmarkEnd w:id="6"/>
    <w:p w14:paraId="4CBD2FD8" w14:textId="77777777" w:rsidR="007264AC" w:rsidRPr="00750D5D" w:rsidRDefault="007264AC" w:rsidP="00750D5D">
      <w:pPr>
        <w:spacing w:line="260" w:lineRule="exact"/>
        <w:ind w:firstLine="567"/>
        <w:rPr>
          <w:rFonts w:ascii="Arial" w:hAnsi="Arial" w:cs="Arial"/>
          <w:sz w:val="20"/>
          <w:szCs w:val="20"/>
        </w:rPr>
      </w:pPr>
    </w:p>
    <w:p w14:paraId="10E15799" w14:textId="18BD7D68" w:rsidR="007264AC" w:rsidRPr="00750D5D" w:rsidRDefault="007264AC" w:rsidP="00750D5D">
      <w:pPr>
        <w:spacing w:line="260" w:lineRule="exact"/>
        <w:ind w:firstLine="567"/>
        <w:rPr>
          <w:rFonts w:ascii="Arial" w:eastAsia="Arial" w:hAnsi="Arial" w:cs="Arial"/>
          <w:sz w:val="20"/>
          <w:szCs w:val="20"/>
        </w:rPr>
      </w:pPr>
      <w:r w:rsidRPr="00750D5D">
        <w:rPr>
          <w:rFonts w:ascii="Arial" w:eastAsia="Arial" w:hAnsi="Arial" w:cs="Arial"/>
          <w:sz w:val="20"/>
          <w:szCs w:val="20"/>
        </w:rPr>
        <w:t xml:space="preserve">(4) Pristojni organ za postopek imenovanja referenčnega laboratorija Evropske unije </w:t>
      </w:r>
      <w:r w:rsidR="00F67614">
        <w:rPr>
          <w:rFonts w:ascii="Arial" w:eastAsia="Arial" w:hAnsi="Arial" w:cs="Arial"/>
          <w:sz w:val="20"/>
          <w:szCs w:val="20"/>
        </w:rPr>
        <w:t xml:space="preserve">v skladu s 100. členom </w:t>
      </w:r>
      <w:r w:rsidR="00F67614" w:rsidRPr="00750D5D">
        <w:rPr>
          <w:rFonts w:ascii="Arial" w:eastAsia="Arial" w:hAnsi="Arial" w:cs="Arial"/>
          <w:sz w:val="20"/>
          <w:szCs w:val="20"/>
        </w:rPr>
        <w:t>Uredbe 2017/746/EU</w:t>
      </w:r>
      <w:r w:rsidR="00F67614">
        <w:rPr>
          <w:rFonts w:ascii="Arial" w:eastAsia="Arial" w:hAnsi="Arial" w:cs="Arial"/>
          <w:sz w:val="20"/>
          <w:szCs w:val="20"/>
        </w:rPr>
        <w:t xml:space="preserve"> </w:t>
      </w:r>
      <w:r w:rsidRPr="00750D5D">
        <w:rPr>
          <w:rFonts w:ascii="Arial" w:eastAsia="Arial" w:hAnsi="Arial" w:cs="Arial"/>
          <w:sz w:val="20"/>
          <w:szCs w:val="20"/>
        </w:rPr>
        <w:t>je ministrstvo.</w:t>
      </w:r>
    </w:p>
    <w:p w14:paraId="2FEA522A" w14:textId="77777777" w:rsidR="007264AC" w:rsidRPr="00750D5D" w:rsidRDefault="007264AC" w:rsidP="00750D5D">
      <w:pPr>
        <w:spacing w:line="260" w:lineRule="exact"/>
        <w:ind w:firstLine="567"/>
        <w:rPr>
          <w:rFonts w:ascii="Arial" w:eastAsia="Arial" w:hAnsi="Arial" w:cs="Arial"/>
          <w:sz w:val="20"/>
          <w:szCs w:val="20"/>
        </w:rPr>
      </w:pPr>
    </w:p>
    <w:p w14:paraId="4B5ED6F8" w14:textId="77777777" w:rsidR="007264AC" w:rsidRDefault="007264AC" w:rsidP="00750D5D">
      <w:pPr>
        <w:spacing w:line="260" w:lineRule="exact"/>
        <w:ind w:firstLine="567"/>
        <w:rPr>
          <w:rFonts w:ascii="Arial" w:eastAsia="Arial" w:hAnsi="Arial" w:cs="Arial"/>
          <w:sz w:val="20"/>
          <w:szCs w:val="20"/>
        </w:rPr>
      </w:pPr>
      <w:r w:rsidRPr="00750D5D">
        <w:rPr>
          <w:rFonts w:ascii="Arial" w:eastAsia="Arial" w:hAnsi="Arial" w:cs="Arial"/>
          <w:sz w:val="20"/>
          <w:szCs w:val="20"/>
        </w:rPr>
        <w:t>(5) Pristojni organ za izvajanje nalog odbora za etiko v skladu z Uredbo 2017/745/EU in Uredbo 2017/746/EU je Komisija Republike Slovenije za medicinsko etiko (v nadaljnjem besedilu: KME).</w:t>
      </w:r>
    </w:p>
    <w:p w14:paraId="11C76E59" w14:textId="77777777" w:rsidR="00F67614" w:rsidRDefault="00F67614" w:rsidP="00750D5D">
      <w:pPr>
        <w:spacing w:line="260" w:lineRule="exact"/>
        <w:ind w:firstLine="567"/>
        <w:rPr>
          <w:rFonts w:ascii="Arial" w:eastAsia="Arial" w:hAnsi="Arial" w:cs="Arial"/>
          <w:sz w:val="20"/>
          <w:szCs w:val="20"/>
        </w:rPr>
      </w:pPr>
    </w:p>
    <w:p w14:paraId="7E3FFFF3" w14:textId="77777777" w:rsidR="007264AC" w:rsidRPr="002445BC" w:rsidRDefault="007264AC" w:rsidP="007264AC">
      <w:pPr>
        <w:shd w:val="clear" w:color="auto" w:fill="FFFFFF"/>
        <w:ind w:left="284" w:hanging="284"/>
        <w:rPr>
          <w:rFonts w:ascii="Arial" w:eastAsia="Times New Roman" w:hAnsi="Arial" w:cs="Arial"/>
          <w:b/>
          <w:bCs/>
          <w:sz w:val="20"/>
          <w:szCs w:val="20"/>
          <w:lang w:eastAsia="sl-SI"/>
        </w:rPr>
      </w:pPr>
    </w:p>
    <w:p w14:paraId="784B0037" w14:textId="77777777" w:rsidR="007264AC" w:rsidRPr="002445BC" w:rsidRDefault="007264AC" w:rsidP="00370650">
      <w:pPr>
        <w:pStyle w:val="lenuredbe"/>
        <w:numPr>
          <w:ilvl w:val="0"/>
          <w:numId w:val="34"/>
        </w:numPr>
        <w:tabs>
          <w:tab w:val="left" w:pos="426"/>
        </w:tabs>
        <w:suppressAutoHyphens/>
        <w:autoSpaceDN w:val="0"/>
        <w:ind w:left="284" w:hanging="284"/>
        <w:rPr>
          <w:bCs/>
        </w:rPr>
      </w:pPr>
      <w:r w:rsidRPr="002445BC">
        <w:rPr>
          <w:bCs/>
        </w:rPr>
        <w:t>člen</w:t>
      </w:r>
    </w:p>
    <w:p w14:paraId="70543065" w14:textId="77777777" w:rsidR="007264AC" w:rsidRPr="002445BC" w:rsidRDefault="007264AC" w:rsidP="007264AC">
      <w:pPr>
        <w:shd w:val="clear" w:color="auto" w:fill="FFFFFF"/>
        <w:jc w:val="center"/>
        <w:rPr>
          <w:rFonts w:ascii="Arial" w:eastAsia="Times New Roman" w:hAnsi="Arial" w:cs="Arial"/>
          <w:b/>
          <w:bCs/>
          <w:sz w:val="20"/>
          <w:szCs w:val="20"/>
          <w:lang w:eastAsia="sl-SI"/>
        </w:rPr>
      </w:pPr>
      <w:r w:rsidRPr="002445BC">
        <w:rPr>
          <w:rFonts w:ascii="Arial" w:eastAsia="Times New Roman" w:hAnsi="Arial" w:cs="Arial"/>
          <w:b/>
          <w:bCs/>
          <w:sz w:val="20"/>
          <w:szCs w:val="20"/>
          <w:lang w:eastAsia="sl-SI"/>
        </w:rPr>
        <w:t>(zunanji strokovnjaki)</w:t>
      </w:r>
    </w:p>
    <w:p w14:paraId="68D17A9D" w14:textId="77777777" w:rsidR="007264AC" w:rsidRPr="002445BC" w:rsidRDefault="007264AC" w:rsidP="007264AC">
      <w:pPr>
        <w:shd w:val="clear" w:color="auto" w:fill="FFFFFF"/>
        <w:ind w:left="720"/>
        <w:jc w:val="center"/>
        <w:rPr>
          <w:rFonts w:ascii="Arial" w:eastAsia="Times New Roman" w:hAnsi="Arial" w:cs="Arial"/>
          <w:b/>
          <w:bCs/>
          <w:sz w:val="20"/>
          <w:szCs w:val="20"/>
          <w:lang w:eastAsia="sl-SI"/>
        </w:rPr>
      </w:pPr>
    </w:p>
    <w:p w14:paraId="306C6748" w14:textId="3416C951" w:rsidR="00B370E1" w:rsidRPr="00750D5D" w:rsidRDefault="00B370E1" w:rsidP="00B370E1">
      <w:pPr>
        <w:shd w:val="clear" w:color="auto" w:fill="FFFFFF"/>
        <w:tabs>
          <w:tab w:val="left" w:pos="426"/>
        </w:tabs>
        <w:spacing w:line="260" w:lineRule="exact"/>
        <w:ind w:firstLine="567"/>
        <w:rPr>
          <w:rFonts w:ascii="Arial" w:eastAsia="Times New Roman" w:hAnsi="Arial" w:cs="Arial"/>
          <w:sz w:val="20"/>
          <w:szCs w:val="20"/>
          <w:lang w:eastAsia="sl-SI"/>
        </w:rPr>
      </w:pPr>
      <w:r w:rsidRPr="00750D5D">
        <w:rPr>
          <w:rFonts w:ascii="Arial" w:eastAsia="Times New Roman" w:hAnsi="Arial" w:cs="Arial"/>
          <w:sz w:val="20"/>
          <w:szCs w:val="20"/>
          <w:lang w:eastAsia="sl-SI"/>
        </w:rPr>
        <w:t xml:space="preserve">(1) JAZMP in ministrstvo lahko v reševanje zadev iz svoje pristojnosti vključita zunanje strokovnjake ali strokovnjakinje (v nadaljnjem besedilu: zunanji strokovnjaki), če ocenita, da se za rešitev zadeve zahtevajo strokovna znanja, </w:t>
      </w:r>
      <w:r>
        <w:rPr>
          <w:rFonts w:ascii="Arial" w:eastAsia="Times New Roman" w:hAnsi="Arial" w:cs="Arial"/>
          <w:sz w:val="20"/>
          <w:szCs w:val="20"/>
          <w:lang w:eastAsia="sl-SI"/>
        </w:rPr>
        <w:t>ki jih sama nima</w:t>
      </w:r>
      <w:r w:rsidR="00D8300D">
        <w:rPr>
          <w:rFonts w:ascii="Arial" w:eastAsia="Times New Roman" w:hAnsi="Arial" w:cs="Arial"/>
          <w:sz w:val="20"/>
          <w:szCs w:val="20"/>
          <w:lang w:eastAsia="sl-SI"/>
        </w:rPr>
        <w:t>ta</w:t>
      </w:r>
      <w:r w:rsidRPr="00750D5D">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Pr="00020EB8">
        <w:rPr>
          <w:rFonts w:ascii="Arial" w:eastAsia="Times New Roman" w:hAnsi="Arial" w:cs="Arial"/>
          <w:sz w:val="20"/>
          <w:szCs w:val="20"/>
          <w:lang w:eastAsia="sl-SI"/>
        </w:rPr>
        <w:t>Za zunanje strokovnjake se določijo osebe ali organizacije, ki imajo strokovno znanje, potrebno za razjasnitev stanja stvari. Če se za zunanjega strokovnjaka imenuje organizacija, nastopa v postopku v njenem imenu ena ali več pooblaščenih oseb.</w:t>
      </w:r>
    </w:p>
    <w:p w14:paraId="49C31404" w14:textId="77777777" w:rsidR="00B370E1" w:rsidRPr="00750D5D" w:rsidRDefault="00B370E1" w:rsidP="00B370E1">
      <w:pPr>
        <w:shd w:val="clear" w:color="auto" w:fill="FFFFFF"/>
        <w:tabs>
          <w:tab w:val="left" w:pos="426"/>
        </w:tabs>
        <w:spacing w:line="260" w:lineRule="exact"/>
        <w:ind w:firstLine="567"/>
        <w:rPr>
          <w:rFonts w:ascii="Arial" w:eastAsia="Times New Roman" w:hAnsi="Arial" w:cs="Arial"/>
          <w:sz w:val="20"/>
          <w:szCs w:val="20"/>
          <w:lang w:eastAsia="sl-SI"/>
        </w:rPr>
      </w:pPr>
    </w:p>
    <w:p w14:paraId="5BE3B5A4" w14:textId="239CA455" w:rsidR="00B370E1" w:rsidRDefault="00B370E1" w:rsidP="008908DC">
      <w:pPr>
        <w:shd w:val="clear" w:color="auto" w:fill="FFFFFF"/>
        <w:tabs>
          <w:tab w:val="left" w:pos="426"/>
        </w:tabs>
        <w:spacing w:line="260" w:lineRule="exact"/>
        <w:ind w:firstLine="567"/>
        <w:rPr>
          <w:rFonts w:ascii="Arial" w:eastAsia="Times New Roman" w:hAnsi="Arial" w:cs="Arial"/>
          <w:sz w:val="20"/>
          <w:szCs w:val="20"/>
          <w:lang w:eastAsia="sl-SI"/>
        </w:rPr>
      </w:pPr>
      <w:r w:rsidRPr="00750D5D">
        <w:rPr>
          <w:rFonts w:ascii="Arial" w:eastAsia="Times New Roman" w:hAnsi="Arial" w:cs="Arial"/>
          <w:sz w:val="20"/>
          <w:szCs w:val="20"/>
          <w:lang w:eastAsia="sl-SI"/>
        </w:rPr>
        <w:t xml:space="preserve">(2) </w:t>
      </w:r>
      <w:r>
        <w:rPr>
          <w:rFonts w:ascii="Arial" w:eastAsia="Times New Roman" w:hAnsi="Arial" w:cs="Arial"/>
          <w:sz w:val="20"/>
          <w:szCs w:val="20"/>
          <w:lang w:eastAsia="sl-SI"/>
        </w:rPr>
        <w:t>Z</w:t>
      </w:r>
      <w:r w:rsidRPr="00094228">
        <w:rPr>
          <w:rFonts w:ascii="Arial" w:eastAsia="Times New Roman" w:hAnsi="Arial" w:cs="Arial"/>
          <w:sz w:val="20"/>
          <w:szCs w:val="20"/>
          <w:lang w:eastAsia="sl-SI"/>
        </w:rPr>
        <w:t>unanji strokovnjak</w:t>
      </w:r>
      <w:r>
        <w:rPr>
          <w:rFonts w:ascii="Arial" w:eastAsia="Times New Roman" w:hAnsi="Arial" w:cs="Arial"/>
          <w:sz w:val="20"/>
          <w:szCs w:val="20"/>
          <w:lang w:eastAsia="sl-SI"/>
        </w:rPr>
        <w:t xml:space="preserve">i </w:t>
      </w:r>
      <w:r w:rsidR="00BC669D">
        <w:rPr>
          <w:rFonts w:ascii="Arial" w:eastAsia="Times New Roman" w:hAnsi="Arial" w:cs="Arial"/>
          <w:sz w:val="20"/>
          <w:szCs w:val="20"/>
          <w:lang w:eastAsia="sl-SI"/>
        </w:rPr>
        <w:t>imajo</w:t>
      </w:r>
      <w:r>
        <w:rPr>
          <w:rFonts w:ascii="Arial" w:eastAsia="Times New Roman" w:hAnsi="Arial" w:cs="Arial"/>
          <w:sz w:val="20"/>
          <w:szCs w:val="20"/>
          <w:lang w:eastAsia="sl-SI"/>
        </w:rPr>
        <w:t xml:space="preserve"> najmanj </w:t>
      </w:r>
      <w:bookmarkStart w:id="7" w:name="_Hlk188027133"/>
      <w:bookmarkStart w:id="8" w:name="_Hlk188027295"/>
      <w:r w:rsidR="00CF784D">
        <w:rPr>
          <w:rFonts w:ascii="Arial" w:eastAsia="Times New Roman" w:hAnsi="Arial" w:cs="Arial"/>
          <w:sz w:val="20"/>
          <w:szCs w:val="20"/>
          <w:lang w:eastAsia="sl-SI"/>
        </w:rPr>
        <w:t>izobrazbo, pridobljeno po študijskem programu druge stopnje</w:t>
      </w:r>
      <w:r w:rsidR="00BF727C">
        <w:rPr>
          <w:rFonts w:ascii="Arial" w:eastAsia="Times New Roman" w:hAnsi="Arial" w:cs="Arial"/>
          <w:sz w:val="20"/>
          <w:szCs w:val="20"/>
          <w:lang w:eastAsia="sl-SI"/>
        </w:rPr>
        <w:t>, oziroma izobrazbo, ki ustreza ravni izobrazbe, pridobljene po študijskih programih druge stopnje, in je v skladu z zakonom, ki ureja slovensko ogrodje kvalifikacij, uvrščena na 8. raven</w:t>
      </w:r>
      <w:bookmarkEnd w:id="7"/>
      <w:r>
        <w:rPr>
          <w:rFonts w:ascii="Arial" w:eastAsia="Times New Roman" w:hAnsi="Arial" w:cs="Arial"/>
          <w:sz w:val="20"/>
          <w:szCs w:val="20"/>
          <w:lang w:eastAsia="sl-SI"/>
        </w:rPr>
        <w:t xml:space="preserve">. </w:t>
      </w:r>
    </w:p>
    <w:p w14:paraId="49BC4CC3" w14:textId="77777777" w:rsidR="00B370E1" w:rsidRDefault="00B370E1" w:rsidP="00B370E1">
      <w:pPr>
        <w:shd w:val="clear" w:color="auto" w:fill="FFFFFF"/>
        <w:tabs>
          <w:tab w:val="left" w:pos="426"/>
        </w:tabs>
        <w:spacing w:line="260" w:lineRule="exact"/>
        <w:ind w:firstLine="567"/>
        <w:rPr>
          <w:rFonts w:ascii="Arial" w:eastAsia="Times New Roman" w:hAnsi="Arial" w:cs="Arial"/>
          <w:sz w:val="20"/>
          <w:szCs w:val="20"/>
          <w:lang w:eastAsia="sl-SI"/>
        </w:rPr>
      </w:pPr>
    </w:p>
    <w:bookmarkEnd w:id="8"/>
    <w:p w14:paraId="57D9BC2A" w14:textId="38E2B883" w:rsidR="00B370E1" w:rsidRDefault="00B370E1" w:rsidP="00B370E1">
      <w:pPr>
        <w:shd w:val="clear" w:color="auto" w:fill="FFFFFF"/>
        <w:tabs>
          <w:tab w:val="left" w:pos="426"/>
        </w:tabs>
        <w:spacing w:line="260" w:lineRule="exact"/>
        <w:ind w:firstLine="567"/>
        <w:rPr>
          <w:rFonts w:ascii="Arial" w:eastAsia="Times New Roman" w:hAnsi="Arial" w:cs="Arial"/>
          <w:sz w:val="20"/>
          <w:szCs w:val="20"/>
          <w:lang w:eastAsia="sl-SI"/>
        </w:rPr>
      </w:pPr>
      <w:r>
        <w:rPr>
          <w:rFonts w:ascii="Arial" w:eastAsia="Times New Roman" w:hAnsi="Arial" w:cs="Arial"/>
          <w:sz w:val="20"/>
          <w:szCs w:val="20"/>
          <w:lang w:eastAsia="sl-SI"/>
        </w:rPr>
        <w:t xml:space="preserve">(3) </w:t>
      </w:r>
      <w:r w:rsidR="005E65B6">
        <w:rPr>
          <w:rFonts w:ascii="Arial" w:eastAsia="Times New Roman" w:hAnsi="Arial" w:cs="Arial"/>
          <w:sz w:val="20"/>
          <w:szCs w:val="20"/>
          <w:lang w:eastAsia="sl-SI"/>
        </w:rPr>
        <w:t xml:space="preserve">Zunanji strokovnjak mora </w:t>
      </w:r>
      <w:r w:rsidR="005E65B6" w:rsidRPr="00750D5D">
        <w:rPr>
          <w:rFonts w:ascii="Arial" w:eastAsia="Times New Roman" w:hAnsi="Arial" w:cs="Arial"/>
          <w:sz w:val="20"/>
          <w:szCs w:val="20"/>
          <w:lang w:eastAsia="sl-SI"/>
        </w:rPr>
        <w:t>spoštovati zaupnost podatkov, s katerimi se seznani pri opravljanju svojih nalog</w:t>
      </w:r>
      <w:r w:rsidR="005E65B6">
        <w:rPr>
          <w:rFonts w:ascii="Arial" w:eastAsia="Times New Roman" w:hAnsi="Arial" w:cs="Arial"/>
          <w:sz w:val="20"/>
          <w:szCs w:val="20"/>
          <w:lang w:eastAsia="sl-SI"/>
        </w:rPr>
        <w:t xml:space="preserve">, in delovati </w:t>
      </w:r>
      <w:r w:rsidR="00BC669D">
        <w:rPr>
          <w:rFonts w:ascii="Arial" w:eastAsia="Times New Roman" w:hAnsi="Arial" w:cs="Arial"/>
          <w:sz w:val="20"/>
          <w:szCs w:val="20"/>
          <w:lang w:eastAsia="sl-SI"/>
        </w:rPr>
        <w:t xml:space="preserve">v </w:t>
      </w:r>
      <w:r w:rsidR="005E65B6">
        <w:rPr>
          <w:rFonts w:ascii="Arial" w:eastAsia="Times New Roman" w:hAnsi="Arial" w:cs="Arial"/>
          <w:sz w:val="20"/>
          <w:szCs w:val="20"/>
          <w:lang w:eastAsia="sl-SI"/>
        </w:rPr>
        <w:t>sklad</w:t>
      </w:r>
      <w:r w:rsidR="00BC669D">
        <w:rPr>
          <w:rFonts w:ascii="Arial" w:eastAsia="Times New Roman" w:hAnsi="Arial" w:cs="Arial"/>
          <w:sz w:val="20"/>
          <w:szCs w:val="20"/>
          <w:lang w:eastAsia="sl-SI"/>
        </w:rPr>
        <w:t>u</w:t>
      </w:r>
      <w:r w:rsidR="005E65B6">
        <w:rPr>
          <w:rFonts w:ascii="Arial" w:eastAsia="Times New Roman" w:hAnsi="Arial" w:cs="Arial"/>
          <w:sz w:val="20"/>
          <w:szCs w:val="20"/>
          <w:lang w:eastAsia="sl-SI"/>
        </w:rPr>
        <w:t xml:space="preserve"> z nasprotj</w:t>
      </w:r>
      <w:r w:rsidR="00BC669D">
        <w:rPr>
          <w:rFonts w:ascii="Arial" w:eastAsia="Times New Roman" w:hAnsi="Arial" w:cs="Arial"/>
          <w:sz w:val="20"/>
          <w:szCs w:val="20"/>
          <w:lang w:eastAsia="sl-SI"/>
        </w:rPr>
        <w:t>em</w:t>
      </w:r>
      <w:r w:rsidR="005E65B6">
        <w:rPr>
          <w:rFonts w:ascii="Arial" w:eastAsia="Times New Roman" w:hAnsi="Arial" w:cs="Arial"/>
          <w:sz w:val="20"/>
          <w:szCs w:val="20"/>
          <w:lang w:eastAsia="sl-SI"/>
        </w:rPr>
        <w:t xml:space="preserve"> interesov iz </w:t>
      </w:r>
      <w:r w:rsidR="00244552">
        <w:rPr>
          <w:rFonts w:ascii="Arial" w:eastAsia="Times New Roman" w:hAnsi="Arial" w:cs="Arial"/>
          <w:sz w:val="20"/>
          <w:szCs w:val="20"/>
          <w:lang w:eastAsia="sl-SI"/>
        </w:rPr>
        <w:t>5.</w:t>
      </w:r>
      <w:r w:rsidR="005E65B6">
        <w:rPr>
          <w:rFonts w:ascii="Arial" w:eastAsia="Times New Roman" w:hAnsi="Arial" w:cs="Arial"/>
          <w:sz w:val="20"/>
          <w:szCs w:val="20"/>
          <w:lang w:eastAsia="sl-SI"/>
        </w:rPr>
        <w:t xml:space="preserve"> člena tega zakona. </w:t>
      </w:r>
      <w:r>
        <w:rPr>
          <w:rFonts w:ascii="Arial" w:eastAsia="Times New Roman" w:hAnsi="Arial" w:cs="Arial"/>
          <w:sz w:val="20"/>
          <w:szCs w:val="20"/>
          <w:lang w:eastAsia="sl-SI"/>
        </w:rPr>
        <w:t>V primeru suma kršitve</w:t>
      </w:r>
      <w:r w:rsidR="009E27D1">
        <w:rPr>
          <w:rFonts w:ascii="Arial" w:eastAsia="Times New Roman" w:hAnsi="Arial" w:cs="Arial"/>
          <w:sz w:val="20"/>
          <w:szCs w:val="20"/>
          <w:lang w:eastAsia="sl-SI"/>
        </w:rPr>
        <w:t xml:space="preserve"> </w:t>
      </w:r>
      <w:r w:rsidR="005E65B6">
        <w:rPr>
          <w:rFonts w:ascii="Arial" w:eastAsia="Times New Roman" w:hAnsi="Arial" w:cs="Arial"/>
          <w:sz w:val="20"/>
          <w:szCs w:val="20"/>
          <w:lang w:eastAsia="sl-SI"/>
        </w:rPr>
        <w:t xml:space="preserve">obveznosti iz prejšnjega stavka </w:t>
      </w:r>
      <w:r>
        <w:rPr>
          <w:rFonts w:ascii="Arial" w:eastAsia="Times New Roman" w:hAnsi="Arial" w:cs="Arial"/>
          <w:sz w:val="20"/>
          <w:szCs w:val="20"/>
          <w:lang w:eastAsia="sl-SI"/>
        </w:rPr>
        <w:t>lahko JAZMP ali ministrstvo prekine sodelovanje z zunanjim strokovnjakom, čeprav naloga, zaradi katere je bilo vzpostavljeno sodelovanje, še ni končana. Zunanji strokovnjak</w:t>
      </w:r>
      <w:r w:rsidR="00BC669D">
        <w:rPr>
          <w:rFonts w:ascii="Arial" w:eastAsia="Times New Roman" w:hAnsi="Arial" w:cs="Arial"/>
          <w:sz w:val="20"/>
          <w:szCs w:val="20"/>
          <w:lang w:eastAsia="sl-SI"/>
        </w:rPr>
        <w:t xml:space="preserve"> </w:t>
      </w:r>
      <w:r>
        <w:rPr>
          <w:rFonts w:ascii="Arial" w:eastAsia="Times New Roman" w:hAnsi="Arial" w:cs="Arial"/>
          <w:sz w:val="20"/>
          <w:szCs w:val="20"/>
          <w:lang w:eastAsia="sl-SI"/>
        </w:rPr>
        <w:t>v tem primeru vrn</w:t>
      </w:r>
      <w:r w:rsidR="00BC669D">
        <w:rPr>
          <w:rFonts w:ascii="Arial" w:eastAsia="Times New Roman" w:hAnsi="Arial" w:cs="Arial"/>
          <w:sz w:val="20"/>
          <w:szCs w:val="20"/>
          <w:lang w:eastAsia="sl-SI"/>
        </w:rPr>
        <w:t>e</w:t>
      </w:r>
      <w:r>
        <w:rPr>
          <w:rFonts w:ascii="Arial" w:eastAsia="Times New Roman" w:hAnsi="Arial" w:cs="Arial"/>
          <w:sz w:val="20"/>
          <w:szCs w:val="20"/>
          <w:lang w:eastAsia="sl-SI"/>
        </w:rPr>
        <w:t xml:space="preserve"> JAZMP oziroma ministrstvu vso dokumentacijo</w:t>
      </w:r>
      <w:r w:rsidR="00D8300D">
        <w:rPr>
          <w:rFonts w:ascii="Arial" w:eastAsia="Times New Roman" w:hAnsi="Arial" w:cs="Arial"/>
          <w:sz w:val="20"/>
          <w:szCs w:val="20"/>
          <w:lang w:eastAsia="sl-SI"/>
        </w:rPr>
        <w:t>,</w:t>
      </w:r>
      <w:r>
        <w:rPr>
          <w:rFonts w:ascii="Arial" w:eastAsia="Times New Roman" w:hAnsi="Arial" w:cs="Arial"/>
          <w:sz w:val="20"/>
          <w:szCs w:val="20"/>
          <w:lang w:eastAsia="sl-SI"/>
        </w:rPr>
        <w:t xml:space="preserve"> s katero razpolaga, informacije s katerimi je bil seznanjen</w:t>
      </w:r>
      <w:r w:rsidR="00D8300D">
        <w:rPr>
          <w:rFonts w:ascii="Arial" w:eastAsia="Times New Roman" w:hAnsi="Arial" w:cs="Arial"/>
          <w:sz w:val="20"/>
          <w:szCs w:val="20"/>
          <w:lang w:eastAsia="sl-SI"/>
        </w:rPr>
        <w:t>,</w:t>
      </w:r>
      <w:r>
        <w:rPr>
          <w:rFonts w:ascii="Arial" w:eastAsia="Times New Roman" w:hAnsi="Arial" w:cs="Arial"/>
          <w:sz w:val="20"/>
          <w:szCs w:val="20"/>
          <w:lang w:eastAsia="sl-SI"/>
        </w:rPr>
        <w:t xml:space="preserve"> pa mora varovati kot poslovno skrivnost. </w:t>
      </w:r>
    </w:p>
    <w:p w14:paraId="5714839A" w14:textId="77777777" w:rsidR="00B370E1" w:rsidRDefault="00B370E1" w:rsidP="00B370E1">
      <w:pPr>
        <w:shd w:val="clear" w:color="auto" w:fill="FFFFFF"/>
        <w:tabs>
          <w:tab w:val="left" w:pos="426"/>
        </w:tabs>
        <w:spacing w:line="260" w:lineRule="exact"/>
        <w:ind w:firstLine="567"/>
        <w:rPr>
          <w:rFonts w:ascii="Arial" w:eastAsia="Times New Roman" w:hAnsi="Arial" w:cs="Arial"/>
          <w:sz w:val="20"/>
          <w:szCs w:val="20"/>
          <w:lang w:eastAsia="sl-SI"/>
        </w:rPr>
      </w:pPr>
    </w:p>
    <w:p w14:paraId="49099DCF" w14:textId="78B284D4" w:rsidR="00B370E1" w:rsidRDefault="00B370E1" w:rsidP="00B370E1">
      <w:pPr>
        <w:shd w:val="clear" w:color="auto" w:fill="FFFFFF"/>
        <w:tabs>
          <w:tab w:val="left" w:pos="426"/>
        </w:tabs>
        <w:spacing w:line="260" w:lineRule="exact"/>
        <w:ind w:firstLine="567"/>
        <w:rPr>
          <w:rFonts w:ascii="Arial" w:eastAsia="Times New Roman" w:hAnsi="Arial" w:cs="Arial"/>
          <w:sz w:val="20"/>
          <w:szCs w:val="20"/>
          <w:lang w:eastAsia="sl-SI"/>
        </w:rPr>
      </w:pPr>
      <w:r>
        <w:rPr>
          <w:rFonts w:ascii="Arial" w:eastAsia="Times New Roman" w:hAnsi="Arial" w:cs="Arial"/>
          <w:sz w:val="20"/>
          <w:szCs w:val="20"/>
          <w:lang w:eastAsia="sl-SI"/>
        </w:rPr>
        <w:t xml:space="preserve">(4) </w:t>
      </w:r>
      <w:r w:rsidRPr="008E0145">
        <w:rPr>
          <w:rFonts w:ascii="Arial" w:eastAsia="Times New Roman" w:hAnsi="Arial" w:cs="Arial"/>
          <w:sz w:val="20"/>
          <w:szCs w:val="20"/>
          <w:lang w:eastAsia="sl-SI"/>
        </w:rPr>
        <w:t xml:space="preserve">Merila za ugotavljanje strokovne usposobljenosti in nasprotja interesov, način dela in višino plačila za delo posameznih </w:t>
      </w:r>
      <w:r w:rsidRPr="00F65184">
        <w:rPr>
          <w:rFonts w:ascii="Arial" w:eastAsia="Times New Roman" w:hAnsi="Arial" w:cs="Arial"/>
          <w:sz w:val="20"/>
          <w:szCs w:val="20"/>
          <w:lang w:eastAsia="sl-SI"/>
        </w:rPr>
        <w:t xml:space="preserve">zunanjih strokovnjakov, ki jih v reševanje zadev iz svoje pristojnosti vključi JAZMP, določi JAZMP po predhodnem soglasju </w:t>
      </w:r>
      <w:r w:rsidR="00F65184" w:rsidRPr="00F65184">
        <w:rPr>
          <w:rFonts w:ascii="Arial" w:eastAsia="Times New Roman" w:hAnsi="Arial" w:cs="Arial"/>
          <w:sz w:val="20"/>
          <w:szCs w:val="20"/>
          <w:lang w:eastAsia="sl-SI"/>
        </w:rPr>
        <w:t>ministra</w:t>
      </w:r>
      <w:r w:rsidR="00BC669D">
        <w:rPr>
          <w:rFonts w:ascii="Arial" w:eastAsia="Times New Roman" w:hAnsi="Arial" w:cs="Arial"/>
          <w:sz w:val="20"/>
          <w:szCs w:val="20"/>
          <w:lang w:eastAsia="sl-SI"/>
        </w:rPr>
        <w:t>, pristojnega za zdravje</w:t>
      </w:r>
      <w:r>
        <w:rPr>
          <w:rFonts w:ascii="Arial" w:eastAsia="Times New Roman" w:hAnsi="Arial" w:cs="Arial"/>
          <w:sz w:val="20"/>
          <w:szCs w:val="20"/>
          <w:lang w:eastAsia="sl-SI"/>
        </w:rPr>
        <w:t>.</w:t>
      </w:r>
    </w:p>
    <w:p w14:paraId="706DF55B" w14:textId="77777777" w:rsidR="001653EB" w:rsidRDefault="001653EB" w:rsidP="00B370E1">
      <w:pPr>
        <w:shd w:val="clear" w:color="auto" w:fill="FFFFFF"/>
        <w:tabs>
          <w:tab w:val="left" w:pos="426"/>
        </w:tabs>
        <w:spacing w:line="260" w:lineRule="exact"/>
        <w:ind w:firstLine="567"/>
        <w:rPr>
          <w:rFonts w:ascii="Arial" w:eastAsia="Times New Roman" w:hAnsi="Arial" w:cs="Arial"/>
          <w:sz w:val="20"/>
          <w:szCs w:val="20"/>
          <w:lang w:eastAsia="sl-SI"/>
        </w:rPr>
      </w:pPr>
    </w:p>
    <w:p w14:paraId="00412125" w14:textId="77777777" w:rsidR="00EC65A6" w:rsidRDefault="00EC65A6" w:rsidP="00B370E1">
      <w:pPr>
        <w:shd w:val="clear" w:color="auto" w:fill="FFFFFF"/>
        <w:tabs>
          <w:tab w:val="left" w:pos="426"/>
        </w:tabs>
        <w:spacing w:line="260" w:lineRule="exact"/>
        <w:ind w:firstLine="567"/>
        <w:rPr>
          <w:rFonts w:ascii="Arial" w:eastAsia="Times New Roman" w:hAnsi="Arial" w:cs="Arial"/>
          <w:sz w:val="20"/>
          <w:szCs w:val="20"/>
          <w:lang w:eastAsia="sl-SI"/>
        </w:rPr>
      </w:pPr>
    </w:p>
    <w:p w14:paraId="5DA13206" w14:textId="77777777" w:rsidR="00EC65A6" w:rsidRDefault="00EC65A6" w:rsidP="00B370E1">
      <w:pPr>
        <w:shd w:val="clear" w:color="auto" w:fill="FFFFFF"/>
        <w:tabs>
          <w:tab w:val="left" w:pos="426"/>
        </w:tabs>
        <w:spacing w:line="260" w:lineRule="exact"/>
        <w:ind w:firstLine="567"/>
        <w:rPr>
          <w:rFonts w:ascii="Arial" w:eastAsia="Times New Roman" w:hAnsi="Arial" w:cs="Arial"/>
          <w:sz w:val="20"/>
          <w:szCs w:val="20"/>
          <w:lang w:eastAsia="sl-SI"/>
        </w:rPr>
      </w:pPr>
    </w:p>
    <w:p w14:paraId="0C09091E" w14:textId="77777777" w:rsidR="00EC65A6" w:rsidRDefault="00EC65A6" w:rsidP="00B370E1">
      <w:pPr>
        <w:shd w:val="clear" w:color="auto" w:fill="FFFFFF"/>
        <w:tabs>
          <w:tab w:val="left" w:pos="426"/>
        </w:tabs>
        <w:spacing w:line="260" w:lineRule="exact"/>
        <w:ind w:firstLine="567"/>
        <w:rPr>
          <w:rFonts w:ascii="Arial" w:eastAsia="Times New Roman" w:hAnsi="Arial" w:cs="Arial"/>
          <w:sz w:val="20"/>
          <w:szCs w:val="20"/>
          <w:lang w:eastAsia="sl-SI"/>
        </w:rPr>
      </w:pPr>
    </w:p>
    <w:p w14:paraId="1D336DF0" w14:textId="77777777" w:rsidR="00F65184" w:rsidRDefault="00F65184" w:rsidP="00B370E1">
      <w:pPr>
        <w:shd w:val="clear" w:color="auto" w:fill="FFFFFF"/>
        <w:tabs>
          <w:tab w:val="left" w:pos="426"/>
        </w:tabs>
        <w:spacing w:line="260" w:lineRule="exact"/>
        <w:ind w:firstLine="567"/>
        <w:rPr>
          <w:rFonts w:ascii="Arial" w:eastAsia="Times New Roman" w:hAnsi="Arial" w:cs="Arial"/>
          <w:sz w:val="20"/>
          <w:szCs w:val="20"/>
          <w:lang w:eastAsia="sl-SI"/>
        </w:rPr>
      </w:pPr>
    </w:p>
    <w:p w14:paraId="1A6B3ECB" w14:textId="77777777" w:rsidR="001653EB" w:rsidRPr="002445BC" w:rsidRDefault="001653EB" w:rsidP="00370650">
      <w:pPr>
        <w:pStyle w:val="lenuredbe"/>
        <w:numPr>
          <w:ilvl w:val="0"/>
          <w:numId w:val="34"/>
        </w:numPr>
        <w:tabs>
          <w:tab w:val="left" w:pos="426"/>
        </w:tabs>
        <w:suppressAutoHyphens/>
        <w:autoSpaceDN w:val="0"/>
        <w:ind w:left="284" w:hanging="284"/>
        <w:rPr>
          <w:bCs/>
        </w:rPr>
      </w:pPr>
      <w:r w:rsidRPr="002445BC">
        <w:rPr>
          <w:bCs/>
        </w:rPr>
        <w:lastRenderedPageBreak/>
        <w:t>člen</w:t>
      </w:r>
    </w:p>
    <w:p w14:paraId="1F549F4E" w14:textId="404DA4C3" w:rsidR="001653EB" w:rsidRPr="002445BC" w:rsidRDefault="001653EB" w:rsidP="001653EB">
      <w:pPr>
        <w:pStyle w:val="lenuredbe"/>
        <w:numPr>
          <w:ilvl w:val="0"/>
          <w:numId w:val="0"/>
        </w:numPr>
        <w:ind w:left="142" w:hanging="360"/>
      </w:pPr>
      <w:r w:rsidRPr="002445BC">
        <w:t>(nasprotje interesov)</w:t>
      </w:r>
    </w:p>
    <w:p w14:paraId="0C703799" w14:textId="77777777" w:rsidR="001653EB" w:rsidRPr="002445BC" w:rsidRDefault="001653EB" w:rsidP="001653EB">
      <w:pPr>
        <w:pStyle w:val="lenuredbe"/>
        <w:numPr>
          <w:ilvl w:val="0"/>
          <w:numId w:val="0"/>
        </w:numPr>
        <w:ind w:left="6172" w:hanging="360"/>
        <w:jc w:val="left"/>
      </w:pPr>
    </w:p>
    <w:p w14:paraId="4811AE44" w14:textId="77777777" w:rsidR="001653EB" w:rsidRDefault="001653EB" w:rsidP="001653EB">
      <w:pPr>
        <w:shd w:val="clear" w:color="auto" w:fill="FFFFFF"/>
        <w:tabs>
          <w:tab w:val="left" w:pos="426"/>
        </w:tabs>
        <w:spacing w:line="260" w:lineRule="exact"/>
        <w:ind w:firstLine="567"/>
        <w:rPr>
          <w:rFonts w:ascii="Arial" w:eastAsia="Times New Roman" w:hAnsi="Arial" w:cs="Arial"/>
          <w:sz w:val="20"/>
          <w:szCs w:val="20"/>
          <w:lang w:eastAsia="sl-SI"/>
        </w:rPr>
      </w:pPr>
      <w:r w:rsidRPr="00750D5D">
        <w:rPr>
          <w:rFonts w:ascii="Arial" w:eastAsia="Times New Roman" w:hAnsi="Arial" w:cs="Arial"/>
          <w:sz w:val="20"/>
          <w:szCs w:val="20"/>
          <w:lang w:eastAsia="sl-SI"/>
        </w:rPr>
        <w:t>(1) Zaposleni na JAZMP in zunanji strokovnjaki ne smejo imeti finančnih ali drugih interesov pri poslovnih subjektih na področju medicinskih pripomočkov, ki bi lahko vplivali na neodvisno in nepristransko opravljanje njihovih nalog.</w:t>
      </w:r>
    </w:p>
    <w:p w14:paraId="4D645459" w14:textId="77777777" w:rsidR="008908DC" w:rsidRDefault="008908DC" w:rsidP="001653EB">
      <w:pPr>
        <w:shd w:val="clear" w:color="auto" w:fill="FFFFFF"/>
        <w:tabs>
          <w:tab w:val="left" w:pos="426"/>
        </w:tabs>
        <w:spacing w:line="260" w:lineRule="exact"/>
        <w:ind w:firstLine="567"/>
        <w:rPr>
          <w:rFonts w:ascii="Arial" w:eastAsia="Times New Roman" w:hAnsi="Arial" w:cs="Arial"/>
          <w:sz w:val="20"/>
          <w:szCs w:val="20"/>
          <w:lang w:eastAsia="sl-SI"/>
        </w:rPr>
      </w:pPr>
    </w:p>
    <w:p w14:paraId="711F09EE" w14:textId="3D8C11EF" w:rsidR="008908DC" w:rsidRDefault="008908DC" w:rsidP="008908DC">
      <w:pPr>
        <w:shd w:val="clear" w:color="auto" w:fill="FFFFFF"/>
        <w:tabs>
          <w:tab w:val="left" w:pos="426"/>
        </w:tabs>
        <w:spacing w:line="260" w:lineRule="exact"/>
        <w:ind w:firstLine="567"/>
        <w:rPr>
          <w:rFonts w:ascii="Arial" w:eastAsia="Times New Roman" w:hAnsi="Arial" w:cs="Arial"/>
          <w:sz w:val="20"/>
          <w:szCs w:val="20"/>
          <w:lang w:eastAsia="sl-SI"/>
        </w:rPr>
      </w:pPr>
      <w:r>
        <w:rPr>
          <w:rFonts w:ascii="Arial" w:eastAsia="Times New Roman" w:hAnsi="Arial" w:cs="Arial"/>
          <w:sz w:val="20"/>
          <w:szCs w:val="20"/>
          <w:lang w:eastAsia="sl-SI"/>
        </w:rPr>
        <w:t>(2) Zaposleni na JAZMP in z</w:t>
      </w:r>
      <w:r w:rsidRPr="00750D5D">
        <w:rPr>
          <w:rFonts w:ascii="Arial" w:eastAsia="Times New Roman" w:hAnsi="Arial" w:cs="Arial"/>
          <w:sz w:val="20"/>
          <w:szCs w:val="20"/>
          <w:lang w:eastAsia="sl-SI"/>
        </w:rPr>
        <w:t xml:space="preserve">unanji strokovnjak </w:t>
      </w:r>
      <w:r>
        <w:rPr>
          <w:rFonts w:ascii="Arial" w:eastAsia="Times New Roman" w:hAnsi="Arial" w:cs="Arial"/>
          <w:sz w:val="20"/>
          <w:szCs w:val="20"/>
          <w:lang w:eastAsia="sl-SI"/>
        </w:rPr>
        <w:t>se</w:t>
      </w:r>
      <w:r w:rsidR="00D8300D">
        <w:rPr>
          <w:rFonts w:ascii="Arial" w:eastAsia="Times New Roman" w:hAnsi="Arial" w:cs="Arial"/>
          <w:sz w:val="20"/>
          <w:szCs w:val="20"/>
          <w:lang w:eastAsia="sl-SI"/>
        </w:rPr>
        <w:t xml:space="preserve"> morajo</w:t>
      </w:r>
      <w:r>
        <w:rPr>
          <w:rFonts w:ascii="Arial" w:eastAsia="Times New Roman" w:hAnsi="Arial" w:cs="Arial"/>
          <w:sz w:val="20"/>
          <w:szCs w:val="20"/>
          <w:lang w:eastAsia="sl-SI"/>
        </w:rPr>
        <w:t xml:space="preserve"> </w:t>
      </w:r>
      <w:r w:rsidRPr="00750D5D">
        <w:rPr>
          <w:rFonts w:ascii="Arial" w:eastAsia="Times New Roman" w:hAnsi="Arial" w:cs="Arial"/>
          <w:sz w:val="20"/>
          <w:szCs w:val="20"/>
          <w:lang w:eastAsia="sl-SI"/>
        </w:rPr>
        <w:t xml:space="preserve">pri svojem delu </w:t>
      </w:r>
      <w:r w:rsidRPr="008908DC">
        <w:rPr>
          <w:rFonts w:ascii="Arial" w:eastAsia="Times New Roman" w:hAnsi="Arial" w:cs="Arial"/>
          <w:sz w:val="20"/>
          <w:szCs w:val="20"/>
          <w:lang w:eastAsia="sl-SI"/>
        </w:rPr>
        <w:t>izogibati okoliščinam, v katerih njihov zasebni interes vpliva ali ustvarja videz, da vpliva na nepristransko in objektivno opravljanje njihovih nalog, in opozoriti na taka nasprotja v skladu s predpisi, ki urejajo integriteto in preprečevanje korupcije</w:t>
      </w:r>
      <w:r>
        <w:rPr>
          <w:rFonts w:ascii="Arial" w:eastAsia="Times New Roman" w:hAnsi="Arial" w:cs="Arial"/>
          <w:sz w:val="20"/>
          <w:szCs w:val="20"/>
          <w:lang w:eastAsia="sl-SI"/>
        </w:rPr>
        <w:t xml:space="preserve">. </w:t>
      </w:r>
    </w:p>
    <w:p w14:paraId="0D8C04DA" w14:textId="4ECCDF1B" w:rsidR="008908DC" w:rsidRPr="00750D5D" w:rsidRDefault="008908DC" w:rsidP="001653EB">
      <w:pPr>
        <w:shd w:val="clear" w:color="auto" w:fill="FFFFFF"/>
        <w:tabs>
          <w:tab w:val="left" w:pos="426"/>
        </w:tabs>
        <w:spacing w:line="260" w:lineRule="exact"/>
        <w:ind w:firstLine="567"/>
        <w:rPr>
          <w:rFonts w:ascii="Arial" w:eastAsia="Times New Roman" w:hAnsi="Arial" w:cs="Arial"/>
          <w:sz w:val="20"/>
          <w:szCs w:val="20"/>
          <w:lang w:eastAsia="sl-SI"/>
        </w:rPr>
      </w:pPr>
    </w:p>
    <w:p w14:paraId="52E6AB15" w14:textId="7D46C0DA" w:rsidR="001653EB" w:rsidRPr="00750D5D" w:rsidRDefault="001653EB" w:rsidP="001653EB">
      <w:pPr>
        <w:shd w:val="clear" w:color="auto" w:fill="FFFFFF"/>
        <w:tabs>
          <w:tab w:val="left" w:pos="426"/>
        </w:tabs>
        <w:spacing w:line="260" w:lineRule="exact"/>
        <w:ind w:firstLine="567"/>
        <w:rPr>
          <w:rFonts w:ascii="Arial" w:eastAsia="Times New Roman" w:hAnsi="Arial" w:cs="Arial"/>
          <w:sz w:val="20"/>
          <w:szCs w:val="20"/>
          <w:lang w:eastAsia="sl-SI"/>
        </w:rPr>
      </w:pPr>
      <w:r w:rsidRPr="00750D5D">
        <w:rPr>
          <w:rFonts w:ascii="Arial" w:eastAsia="Times New Roman" w:hAnsi="Arial" w:cs="Arial"/>
          <w:sz w:val="20"/>
          <w:szCs w:val="20"/>
          <w:lang w:eastAsia="sl-SI"/>
        </w:rPr>
        <w:t>(</w:t>
      </w:r>
      <w:r w:rsidR="005E65B6">
        <w:rPr>
          <w:rFonts w:ascii="Arial" w:eastAsia="Times New Roman" w:hAnsi="Arial" w:cs="Arial"/>
          <w:sz w:val="20"/>
          <w:szCs w:val="20"/>
          <w:lang w:eastAsia="sl-SI"/>
        </w:rPr>
        <w:t>3</w:t>
      </w:r>
      <w:r w:rsidRPr="00750D5D">
        <w:rPr>
          <w:rFonts w:ascii="Arial" w:eastAsia="Times New Roman" w:hAnsi="Arial" w:cs="Arial"/>
          <w:sz w:val="20"/>
          <w:szCs w:val="20"/>
          <w:lang w:eastAsia="sl-SI"/>
        </w:rPr>
        <w:t xml:space="preserve">) Zaposleni na JAZMP in zunanji strokovnjaki podpišejo letno izjavo, v kateri navedejo vse finančne interese oziroma morebitno </w:t>
      </w:r>
      <w:r w:rsidR="0049442F">
        <w:rPr>
          <w:rFonts w:ascii="Arial" w:eastAsia="Times New Roman" w:hAnsi="Arial" w:cs="Arial"/>
          <w:sz w:val="20"/>
          <w:szCs w:val="20"/>
          <w:lang w:eastAsia="sl-SI"/>
        </w:rPr>
        <w:t xml:space="preserve">lastniško oziroma poslovno </w:t>
      </w:r>
      <w:r w:rsidRPr="00750D5D">
        <w:rPr>
          <w:rFonts w:ascii="Arial" w:eastAsia="Times New Roman" w:hAnsi="Arial" w:cs="Arial"/>
          <w:sz w:val="20"/>
          <w:szCs w:val="20"/>
          <w:lang w:eastAsia="sl-SI"/>
        </w:rPr>
        <w:t>povezanost s poslovnimi subjekti na področju medicinskih pripomočkov</w:t>
      </w:r>
      <w:r w:rsidR="002D4289">
        <w:rPr>
          <w:rFonts w:ascii="Arial" w:eastAsia="Times New Roman" w:hAnsi="Arial" w:cs="Arial"/>
          <w:sz w:val="20"/>
          <w:szCs w:val="20"/>
          <w:lang w:eastAsia="sl-SI"/>
        </w:rPr>
        <w:t>.</w:t>
      </w:r>
      <w:r w:rsidRPr="00750D5D">
        <w:rPr>
          <w:rFonts w:ascii="Arial" w:eastAsia="Times New Roman" w:hAnsi="Arial" w:cs="Arial"/>
          <w:sz w:val="20"/>
          <w:szCs w:val="20"/>
          <w:lang w:eastAsia="sl-SI"/>
        </w:rPr>
        <w:t xml:space="preserve"> </w:t>
      </w:r>
    </w:p>
    <w:p w14:paraId="763E212A" w14:textId="77777777" w:rsidR="001653EB" w:rsidRPr="00750D5D" w:rsidRDefault="001653EB" w:rsidP="001653EB">
      <w:pPr>
        <w:shd w:val="clear" w:color="auto" w:fill="FFFFFF"/>
        <w:tabs>
          <w:tab w:val="left" w:pos="426"/>
        </w:tabs>
        <w:spacing w:line="260" w:lineRule="exact"/>
        <w:ind w:firstLine="567"/>
        <w:rPr>
          <w:rFonts w:ascii="Arial" w:eastAsia="Times New Roman" w:hAnsi="Arial" w:cs="Arial"/>
          <w:sz w:val="20"/>
          <w:szCs w:val="20"/>
          <w:lang w:eastAsia="sl-SI"/>
        </w:rPr>
      </w:pPr>
    </w:p>
    <w:p w14:paraId="6FD48D03" w14:textId="67127240" w:rsidR="00DF71A7" w:rsidRDefault="001653EB" w:rsidP="005E65B6">
      <w:pPr>
        <w:shd w:val="clear" w:color="auto" w:fill="FFFFFF"/>
        <w:tabs>
          <w:tab w:val="left" w:pos="426"/>
        </w:tabs>
        <w:spacing w:line="260" w:lineRule="exact"/>
        <w:ind w:firstLine="567"/>
        <w:rPr>
          <w:rFonts w:ascii="Arial" w:eastAsia="Times New Roman" w:hAnsi="Arial" w:cs="Arial"/>
          <w:sz w:val="20"/>
          <w:szCs w:val="20"/>
          <w:lang w:eastAsia="sl-SI"/>
        </w:rPr>
      </w:pPr>
      <w:r w:rsidRPr="00750D5D">
        <w:rPr>
          <w:rFonts w:ascii="Arial" w:eastAsia="Times New Roman" w:hAnsi="Arial" w:cs="Arial"/>
          <w:sz w:val="20"/>
          <w:szCs w:val="20"/>
          <w:lang w:eastAsia="sl-SI"/>
        </w:rPr>
        <w:t>(</w:t>
      </w:r>
      <w:r w:rsidR="005E65B6">
        <w:rPr>
          <w:rFonts w:ascii="Arial" w:eastAsia="Times New Roman" w:hAnsi="Arial" w:cs="Arial"/>
          <w:sz w:val="20"/>
          <w:szCs w:val="20"/>
          <w:lang w:eastAsia="sl-SI"/>
        </w:rPr>
        <w:t>4</w:t>
      </w:r>
      <w:r w:rsidRPr="00750D5D">
        <w:rPr>
          <w:rFonts w:ascii="Arial" w:eastAsia="Times New Roman" w:hAnsi="Arial" w:cs="Arial"/>
          <w:sz w:val="20"/>
          <w:szCs w:val="20"/>
          <w:lang w:eastAsia="sl-SI"/>
        </w:rPr>
        <w:t>) Izjave iz prejšnjega odstavka se hranijo 15 let po prenehanju zaposlitve ali sodelovanja z zunanjim strokovnjakom</w:t>
      </w:r>
      <w:r w:rsidR="00820DE3">
        <w:rPr>
          <w:rFonts w:ascii="Arial" w:eastAsia="Times New Roman" w:hAnsi="Arial" w:cs="Arial"/>
          <w:sz w:val="20"/>
          <w:szCs w:val="20"/>
          <w:lang w:eastAsia="sl-SI"/>
        </w:rPr>
        <w:t>.</w:t>
      </w:r>
      <w:r w:rsidRPr="00750D5D">
        <w:rPr>
          <w:rFonts w:ascii="Arial" w:eastAsia="Times New Roman" w:hAnsi="Arial" w:cs="Arial"/>
          <w:sz w:val="20"/>
          <w:szCs w:val="20"/>
          <w:lang w:eastAsia="sl-SI"/>
        </w:rPr>
        <w:t xml:space="preserve"> </w:t>
      </w:r>
    </w:p>
    <w:p w14:paraId="497BEBE6" w14:textId="77777777" w:rsidR="00B85B23" w:rsidRDefault="00B85B23" w:rsidP="005E65B6">
      <w:pPr>
        <w:shd w:val="clear" w:color="auto" w:fill="FFFFFF"/>
        <w:tabs>
          <w:tab w:val="left" w:pos="426"/>
        </w:tabs>
        <w:spacing w:line="260" w:lineRule="exact"/>
        <w:ind w:firstLine="567"/>
        <w:rPr>
          <w:rFonts w:ascii="Arial" w:eastAsia="Times New Roman" w:hAnsi="Arial" w:cs="Arial"/>
          <w:sz w:val="20"/>
          <w:szCs w:val="20"/>
          <w:lang w:eastAsia="sl-SI"/>
        </w:rPr>
      </w:pPr>
    </w:p>
    <w:p w14:paraId="287DD75D" w14:textId="77777777" w:rsidR="00B85B23" w:rsidRPr="002445BC" w:rsidRDefault="00B85B23" w:rsidP="00B85B23">
      <w:pPr>
        <w:pStyle w:val="lenuredbe"/>
        <w:numPr>
          <w:ilvl w:val="0"/>
          <w:numId w:val="34"/>
        </w:numPr>
        <w:tabs>
          <w:tab w:val="left" w:pos="426"/>
        </w:tabs>
        <w:suppressAutoHyphens/>
        <w:autoSpaceDN w:val="0"/>
        <w:ind w:left="284" w:hanging="284"/>
        <w:rPr>
          <w:bCs/>
        </w:rPr>
      </w:pPr>
      <w:r w:rsidRPr="002445BC">
        <w:rPr>
          <w:bCs/>
        </w:rPr>
        <w:t>člen</w:t>
      </w:r>
    </w:p>
    <w:p w14:paraId="7EBBC813" w14:textId="0F33EDC0" w:rsidR="00B85B23" w:rsidRPr="002445BC" w:rsidRDefault="00B85B23" w:rsidP="00B85B23">
      <w:pPr>
        <w:shd w:val="clear" w:color="auto" w:fill="FFFFFF"/>
        <w:jc w:val="center"/>
        <w:rPr>
          <w:rFonts w:ascii="Arial" w:eastAsia="Times New Roman" w:hAnsi="Arial" w:cs="Arial"/>
          <w:b/>
          <w:bCs/>
          <w:sz w:val="20"/>
          <w:szCs w:val="20"/>
          <w:lang w:eastAsia="sl-SI"/>
        </w:rPr>
      </w:pPr>
      <w:r w:rsidRPr="002445BC">
        <w:rPr>
          <w:rFonts w:ascii="Arial" w:eastAsia="Times New Roman" w:hAnsi="Arial" w:cs="Arial"/>
          <w:b/>
          <w:bCs/>
          <w:sz w:val="20"/>
          <w:szCs w:val="20"/>
          <w:lang w:eastAsia="sl-SI"/>
        </w:rPr>
        <w:t>(informacijski sistem</w:t>
      </w:r>
      <w:r w:rsidR="00B15EEC">
        <w:rPr>
          <w:rFonts w:ascii="Arial" w:eastAsia="Times New Roman" w:hAnsi="Arial" w:cs="Arial"/>
          <w:b/>
          <w:bCs/>
          <w:sz w:val="20"/>
          <w:szCs w:val="20"/>
          <w:lang w:eastAsia="sl-SI"/>
        </w:rPr>
        <w:t xml:space="preserve"> JAZMP</w:t>
      </w:r>
      <w:r w:rsidRPr="002445BC">
        <w:rPr>
          <w:rFonts w:ascii="Arial" w:eastAsia="Times New Roman" w:hAnsi="Arial" w:cs="Arial"/>
          <w:b/>
          <w:bCs/>
          <w:sz w:val="20"/>
          <w:szCs w:val="20"/>
          <w:lang w:eastAsia="sl-SI"/>
        </w:rPr>
        <w:t>)</w:t>
      </w:r>
    </w:p>
    <w:p w14:paraId="04F77113" w14:textId="77777777" w:rsidR="00B85B23" w:rsidRDefault="00B85B23" w:rsidP="00B85B23">
      <w:pPr>
        <w:spacing w:line="260" w:lineRule="exact"/>
        <w:ind w:firstLine="567"/>
        <w:rPr>
          <w:rFonts w:ascii="Arial" w:hAnsi="Arial" w:cs="Arial"/>
          <w:sz w:val="20"/>
          <w:szCs w:val="20"/>
        </w:rPr>
      </w:pPr>
    </w:p>
    <w:p w14:paraId="23B9963C" w14:textId="77777777" w:rsidR="00B85B23" w:rsidRPr="00750D5D" w:rsidRDefault="00B85B23" w:rsidP="00B85B23">
      <w:pPr>
        <w:shd w:val="clear" w:color="auto" w:fill="FFFFFF"/>
        <w:tabs>
          <w:tab w:val="left" w:pos="426"/>
        </w:tabs>
        <w:spacing w:line="260" w:lineRule="exact"/>
        <w:ind w:firstLine="567"/>
        <w:rPr>
          <w:rFonts w:ascii="Arial" w:eastAsia="Times New Roman" w:hAnsi="Arial" w:cs="Arial"/>
          <w:sz w:val="20"/>
          <w:szCs w:val="20"/>
          <w:lang w:eastAsia="sl-SI"/>
        </w:rPr>
      </w:pPr>
      <w:r w:rsidRPr="00750D5D">
        <w:rPr>
          <w:rFonts w:ascii="Arial" w:eastAsia="Times New Roman" w:hAnsi="Arial" w:cs="Arial"/>
          <w:sz w:val="20"/>
          <w:szCs w:val="20"/>
          <w:lang w:eastAsia="sl-SI"/>
        </w:rPr>
        <w:t>(1) JAZMP vzpostavi in upravlja elektronsko zbirko podatkov, ki omogoča zbiranje in obdelavo podatkov in informacij o poslovnih subjektih in pripomočkih za namene preverjanja skladnosti pripomočkov</w:t>
      </w:r>
      <w:r>
        <w:rPr>
          <w:rFonts w:ascii="Arial" w:eastAsia="Times New Roman" w:hAnsi="Arial" w:cs="Arial"/>
          <w:sz w:val="20"/>
          <w:szCs w:val="20"/>
          <w:lang w:eastAsia="sl-SI"/>
        </w:rPr>
        <w:t xml:space="preserve">, </w:t>
      </w:r>
      <w:r w:rsidRPr="005333D1">
        <w:rPr>
          <w:rFonts w:ascii="Arial" w:eastAsia="Times New Roman" w:hAnsi="Arial" w:cs="Arial"/>
          <w:sz w:val="20"/>
          <w:szCs w:val="20"/>
          <w:lang w:eastAsia="sl-SI"/>
        </w:rPr>
        <w:t>obveščanja o izvajanju kliničnih raziskav pripomočkov</w:t>
      </w:r>
      <w:r w:rsidRPr="00750D5D">
        <w:rPr>
          <w:rFonts w:ascii="Arial" w:eastAsia="Times New Roman" w:hAnsi="Arial" w:cs="Arial"/>
          <w:sz w:val="20"/>
          <w:szCs w:val="20"/>
          <w:lang w:eastAsia="sl-SI"/>
        </w:rPr>
        <w:t xml:space="preserve"> in izpolnjevanja pogojev iz tega zakona, Uredbe 2017/745/EU in Uredbe 2017/746/EU (v nadaljnjem besedilu: informacijski sistem JAZMP). </w:t>
      </w:r>
    </w:p>
    <w:p w14:paraId="21C53558" w14:textId="77777777" w:rsidR="00B85B23" w:rsidRPr="00750D5D" w:rsidRDefault="00B85B23" w:rsidP="00B85B23">
      <w:pPr>
        <w:shd w:val="clear" w:color="auto" w:fill="FFFFFF"/>
        <w:tabs>
          <w:tab w:val="left" w:pos="426"/>
        </w:tabs>
        <w:spacing w:line="260" w:lineRule="exact"/>
        <w:ind w:firstLine="567"/>
        <w:rPr>
          <w:rFonts w:ascii="Arial" w:eastAsia="Times New Roman" w:hAnsi="Arial" w:cs="Arial"/>
          <w:sz w:val="20"/>
          <w:szCs w:val="20"/>
          <w:lang w:eastAsia="sl-SI"/>
        </w:rPr>
      </w:pPr>
    </w:p>
    <w:p w14:paraId="259C37A1" w14:textId="32462A75" w:rsidR="00B85B23" w:rsidRDefault="00B85B23" w:rsidP="00B85B23">
      <w:pPr>
        <w:shd w:val="clear" w:color="auto" w:fill="FFFFFF"/>
        <w:tabs>
          <w:tab w:val="left" w:pos="426"/>
        </w:tabs>
        <w:spacing w:line="260" w:lineRule="exact"/>
        <w:ind w:firstLine="567"/>
        <w:rPr>
          <w:rFonts w:ascii="Arial" w:eastAsia="Times New Roman" w:hAnsi="Arial" w:cs="Arial"/>
          <w:sz w:val="20"/>
          <w:szCs w:val="20"/>
          <w:lang w:eastAsia="sl-SI"/>
        </w:rPr>
      </w:pPr>
      <w:r w:rsidRPr="00750D5D">
        <w:rPr>
          <w:rFonts w:ascii="Arial" w:eastAsia="Times New Roman" w:hAnsi="Arial" w:cs="Arial"/>
          <w:sz w:val="20"/>
          <w:szCs w:val="20"/>
          <w:lang w:eastAsia="sl-SI"/>
        </w:rPr>
        <w:t>(2) Informacijski sistem JAZMP na nacionalni ravni dopolnjuje elektronske rešitve, ki jih</w:t>
      </w:r>
      <w:r>
        <w:rPr>
          <w:rFonts w:ascii="Arial" w:eastAsia="Times New Roman" w:hAnsi="Arial" w:cs="Arial"/>
          <w:sz w:val="20"/>
          <w:szCs w:val="20"/>
          <w:lang w:eastAsia="sl-SI"/>
        </w:rPr>
        <w:t xml:space="preserve"> določata    </w:t>
      </w:r>
      <w:r w:rsidRPr="00750D5D">
        <w:rPr>
          <w:rFonts w:ascii="Arial" w:eastAsia="Times New Roman" w:hAnsi="Arial" w:cs="Arial"/>
          <w:sz w:val="20"/>
          <w:szCs w:val="20"/>
          <w:lang w:eastAsia="sl-SI"/>
        </w:rPr>
        <w:t>Uredba 2017/745/EU in Uredba 2017/746/EU</w:t>
      </w:r>
      <w:r w:rsidR="00D8300D">
        <w:rPr>
          <w:rFonts w:ascii="Arial" w:eastAsia="Times New Roman" w:hAnsi="Arial" w:cs="Arial"/>
          <w:sz w:val="20"/>
          <w:szCs w:val="20"/>
          <w:lang w:eastAsia="sl-SI"/>
        </w:rPr>
        <w:t>,</w:t>
      </w:r>
      <w:r w:rsidRPr="00750D5D">
        <w:rPr>
          <w:rFonts w:ascii="Arial" w:eastAsia="Times New Roman" w:hAnsi="Arial" w:cs="Arial"/>
          <w:sz w:val="20"/>
          <w:szCs w:val="20"/>
          <w:lang w:eastAsia="sl-SI"/>
        </w:rPr>
        <w:t xml:space="preserve"> ter omogoča povezljivost z evropsko podatkovno zbirko za medicinske pripomočke (v nadaljnjem besedilu: Eudamed). </w:t>
      </w:r>
    </w:p>
    <w:p w14:paraId="51CA3C77" w14:textId="77777777" w:rsidR="00B85B23" w:rsidRPr="00750D5D" w:rsidRDefault="00B85B23" w:rsidP="005E65B6">
      <w:pPr>
        <w:shd w:val="clear" w:color="auto" w:fill="FFFFFF"/>
        <w:tabs>
          <w:tab w:val="left" w:pos="426"/>
        </w:tabs>
        <w:spacing w:line="260" w:lineRule="exact"/>
        <w:ind w:firstLine="567"/>
        <w:rPr>
          <w:rFonts w:ascii="Arial" w:eastAsia="Times New Roman" w:hAnsi="Arial" w:cs="Arial"/>
          <w:sz w:val="20"/>
          <w:szCs w:val="20"/>
          <w:lang w:eastAsia="sl-SI"/>
        </w:rPr>
      </w:pPr>
    </w:p>
    <w:p w14:paraId="44B9DA33" w14:textId="77777777" w:rsidR="001653EB" w:rsidRDefault="001653EB" w:rsidP="00B370E1">
      <w:pPr>
        <w:shd w:val="clear" w:color="auto" w:fill="FFFFFF"/>
        <w:tabs>
          <w:tab w:val="left" w:pos="426"/>
        </w:tabs>
        <w:spacing w:line="260" w:lineRule="exact"/>
        <w:ind w:firstLine="567"/>
        <w:rPr>
          <w:rFonts w:ascii="Arial" w:eastAsia="Times New Roman" w:hAnsi="Arial" w:cs="Arial"/>
          <w:sz w:val="20"/>
          <w:szCs w:val="20"/>
          <w:lang w:eastAsia="sl-SI"/>
        </w:rPr>
      </w:pPr>
    </w:p>
    <w:p w14:paraId="47DB1AF2" w14:textId="77777777" w:rsidR="001653EB" w:rsidRDefault="001653EB" w:rsidP="00B370E1">
      <w:pPr>
        <w:shd w:val="clear" w:color="auto" w:fill="FFFFFF"/>
        <w:tabs>
          <w:tab w:val="left" w:pos="426"/>
        </w:tabs>
        <w:spacing w:line="260" w:lineRule="exact"/>
        <w:ind w:firstLine="567"/>
        <w:rPr>
          <w:rFonts w:ascii="Arial" w:eastAsia="Times New Roman" w:hAnsi="Arial" w:cs="Arial"/>
          <w:sz w:val="20"/>
          <w:szCs w:val="20"/>
          <w:lang w:eastAsia="sl-SI"/>
        </w:rPr>
      </w:pPr>
    </w:p>
    <w:p w14:paraId="0944B8D7" w14:textId="0BB5437B" w:rsidR="004528DF" w:rsidRDefault="000C71A2" w:rsidP="00370650">
      <w:pPr>
        <w:pStyle w:val="lenuredbe"/>
        <w:numPr>
          <w:ilvl w:val="0"/>
          <w:numId w:val="34"/>
        </w:numPr>
        <w:tabs>
          <w:tab w:val="left" w:pos="426"/>
        </w:tabs>
        <w:suppressAutoHyphens/>
        <w:autoSpaceDN w:val="0"/>
        <w:ind w:left="284" w:hanging="284"/>
        <w:rPr>
          <w:bCs/>
        </w:rPr>
      </w:pPr>
      <w:r>
        <w:rPr>
          <w:bCs/>
        </w:rPr>
        <w:t>č</w:t>
      </w:r>
      <w:r w:rsidR="004528DF" w:rsidRPr="004528DF">
        <w:rPr>
          <w:bCs/>
        </w:rPr>
        <w:t>len</w:t>
      </w:r>
    </w:p>
    <w:p w14:paraId="78D185CD" w14:textId="0608328D" w:rsidR="004528DF" w:rsidRPr="004528DF" w:rsidRDefault="004528DF" w:rsidP="004528DF">
      <w:pPr>
        <w:pStyle w:val="lenuredbe"/>
        <w:numPr>
          <w:ilvl w:val="0"/>
          <w:numId w:val="0"/>
        </w:numPr>
        <w:tabs>
          <w:tab w:val="left" w:pos="426"/>
        </w:tabs>
        <w:suppressAutoHyphens/>
        <w:autoSpaceDN w:val="0"/>
        <w:ind w:left="284"/>
        <w:rPr>
          <w:bCs/>
        </w:rPr>
      </w:pPr>
      <w:r w:rsidRPr="004528DF">
        <w:rPr>
          <w:bCs/>
        </w:rPr>
        <w:t>(</w:t>
      </w:r>
      <w:r w:rsidR="00BF727C">
        <w:rPr>
          <w:bCs/>
        </w:rPr>
        <w:t xml:space="preserve">odločanje v </w:t>
      </w:r>
      <w:r w:rsidRPr="004528DF">
        <w:rPr>
          <w:bCs/>
        </w:rPr>
        <w:t>upravn</w:t>
      </w:r>
      <w:r w:rsidR="00BF727C">
        <w:rPr>
          <w:bCs/>
        </w:rPr>
        <w:t>ih</w:t>
      </w:r>
      <w:r w:rsidRPr="004528DF">
        <w:rPr>
          <w:bCs/>
        </w:rPr>
        <w:t xml:space="preserve"> zadev</w:t>
      </w:r>
      <w:r w:rsidR="00BF727C">
        <w:rPr>
          <w:bCs/>
        </w:rPr>
        <w:t>ah in jezik</w:t>
      </w:r>
      <w:r w:rsidRPr="004528DF">
        <w:rPr>
          <w:bCs/>
        </w:rPr>
        <w:t>)</w:t>
      </w:r>
    </w:p>
    <w:p w14:paraId="1907015C" w14:textId="77777777" w:rsidR="004528DF" w:rsidRPr="00F67614" w:rsidRDefault="004528DF" w:rsidP="004528DF">
      <w:pPr>
        <w:spacing w:line="260" w:lineRule="exact"/>
        <w:ind w:firstLine="567"/>
        <w:rPr>
          <w:rFonts w:ascii="Arial" w:eastAsia="Arial" w:hAnsi="Arial" w:cs="Arial"/>
          <w:b/>
          <w:bCs/>
          <w:sz w:val="20"/>
          <w:szCs w:val="20"/>
        </w:rPr>
      </w:pPr>
    </w:p>
    <w:p w14:paraId="3CCBF1E0" w14:textId="77777777" w:rsidR="004528DF" w:rsidRPr="00750D5D" w:rsidRDefault="004528DF" w:rsidP="004528DF">
      <w:pPr>
        <w:spacing w:line="260" w:lineRule="exact"/>
        <w:ind w:firstLine="567"/>
        <w:rPr>
          <w:rFonts w:ascii="Arial" w:eastAsia="Arial" w:hAnsi="Arial" w:cs="Arial"/>
          <w:sz w:val="20"/>
          <w:szCs w:val="20"/>
        </w:rPr>
      </w:pPr>
      <w:r w:rsidRPr="00750D5D">
        <w:rPr>
          <w:rFonts w:ascii="Arial" w:eastAsia="Arial" w:hAnsi="Arial" w:cs="Arial"/>
          <w:sz w:val="20"/>
          <w:szCs w:val="20"/>
        </w:rPr>
        <w:t>(</w:t>
      </w:r>
      <w:r>
        <w:rPr>
          <w:rFonts w:ascii="Arial" w:eastAsia="Arial" w:hAnsi="Arial" w:cs="Arial"/>
          <w:sz w:val="20"/>
          <w:szCs w:val="20"/>
        </w:rPr>
        <w:t>1</w:t>
      </w:r>
      <w:r w:rsidRPr="00750D5D">
        <w:rPr>
          <w:rFonts w:ascii="Arial" w:eastAsia="Arial" w:hAnsi="Arial" w:cs="Arial"/>
          <w:sz w:val="20"/>
          <w:szCs w:val="20"/>
        </w:rPr>
        <w:t xml:space="preserve">) JAZMP odloča v upravnih zadevah na prvi stopnji </w:t>
      </w:r>
      <w:r>
        <w:rPr>
          <w:rFonts w:ascii="Arial" w:eastAsia="Arial" w:hAnsi="Arial" w:cs="Arial"/>
          <w:sz w:val="20"/>
          <w:szCs w:val="20"/>
        </w:rPr>
        <w:t>v skladu z</w:t>
      </w:r>
      <w:r w:rsidRPr="00750D5D">
        <w:rPr>
          <w:rFonts w:ascii="Arial" w:eastAsia="Arial" w:hAnsi="Arial" w:cs="Arial"/>
          <w:sz w:val="20"/>
          <w:szCs w:val="20"/>
        </w:rPr>
        <w:t xml:space="preserve"> zakon</w:t>
      </w:r>
      <w:r>
        <w:rPr>
          <w:rFonts w:ascii="Arial" w:eastAsia="Arial" w:hAnsi="Arial" w:cs="Arial"/>
          <w:sz w:val="20"/>
          <w:szCs w:val="20"/>
        </w:rPr>
        <w:t>om</w:t>
      </w:r>
      <w:r w:rsidRPr="00750D5D">
        <w:rPr>
          <w:rFonts w:ascii="Arial" w:eastAsia="Arial" w:hAnsi="Arial" w:cs="Arial"/>
          <w:sz w:val="20"/>
          <w:szCs w:val="20"/>
        </w:rPr>
        <w:t xml:space="preserve">, ki ureja splošni upravni postopek, če s tem zakonom ni določeno drugače. </w:t>
      </w:r>
    </w:p>
    <w:p w14:paraId="770AF4D7" w14:textId="77777777" w:rsidR="004528DF" w:rsidRPr="00750D5D" w:rsidRDefault="004528DF" w:rsidP="004528DF">
      <w:pPr>
        <w:spacing w:line="260" w:lineRule="exact"/>
        <w:ind w:firstLine="567"/>
        <w:rPr>
          <w:rFonts w:ascii="Arial" w:eastAsia="Arial" w:hAnsi="Arial" w:cs="Arial"/>
          <w:sz w:val="20"/>
          <w:szCs w:val="20"/>
        </w:rPr>
      </w:pPr>
    </w:p>
    <w:p w14:paraId="7A5FCD78" w14:textId="77777777" w:rsidR="004528DF" w:rsidRPr="00750D5D" w:rsidRDefault="004528DF" w:rsidP="004528DF">
      <w:pPr>
        <w:spacing w:line="260" w:lineRule="exact"/>
        <w:ind w:firstLine="567"/>
        <w:rPr>
          <w:rFonts w:ascii="Arial" w:eastAsia="Arial" w:hAnsi="Arial" w:cs="Arial"/>
          <w:sz w:val="20"/>
          <w:szCs w:val="20"/>
        </w:rPr>
      </w:pPr>
      <w:r w:rsidRPr="00750D5D">
        <w:rPr>
          <w:rFonts w:ascii="Arial" w:eastAsia="Arial" w:hAnsi="Arial" w:cs="Arial"/>
          <w:sz w:val="20"/>
          <w:szCs w:val="20"/>
        </w:rPr>
        <w:t>(</w:t>
      </w:r>
      <w:r>
        <w:rPr>
          <w:rFonts w:ascii="Arial" w:eastAsia="Arial" w:hAnsi="Arial" w:cs="Arial"/>
          <w:sz w:val="20"/>
          <w:szCs w:val="20"/>
        </w:rPr>
        <w:t>2</w:t>
      </w:r>
      <w:r w:rsidRPr="00750D5D">
        <w:rPr>
          <w:rFonts w:ascii="Arial" w:eastAsia="Arial" w:hAnsi="Arial" w:cs="Arial"/>
          <w:sz w:val="20"/>
          <w:szCs w:val="20"/>
        </w:rPr>
        <w:t xml:space="preserve">) O pritožbah zoper odločbe JAZMP odloča ministrstvo. </w:t>
      </w:r>
    </w:p>
    <w:p w14:paraId="3A36AA22" w14:textId="77777777" w:rsidR="007264AC" w:rsidRPr="002445BC" w:rsidRDefault="007264AC" w:rsidP="004528DF">
      <w:pPr>
        <w:shd w:val="clear" w:color="auto" w:fill="FFFFFF"/>
        <w:tabs>
          <w:tab w:val="left" w:pos="426"/>
        </w:tabs>
        <w:rPr>
          <w:rFonts w:ascii="Arial" w:eastAsia="Times New Roman" w:hAnsi="Arial" w:cs="Arial"/>
          <w:b/>
          <w:bCs/>
          <w:sz w:val="20"/>
          <w:szCs w:val="20"/>
          <w:lang w:eastAsia="sl-SI"/>
        </w:rPr>
      </w:pPr>
    </w:p>
    <w:p w14:paraId="265AF897" w14:textId="4ABC6FEB" w:rsidR="004528DF" w:rsidRPr="004528DF" w:rsidRDefault="004528DF" w:rsidP="004528DF">
      <w:pPr>
        <w:spacing w:line="260" w:lineRule="exact"/>
        <w:ind w:firstLine="567"/>
        <w:rPr>
          <w:rFonts w:ascii="Arial" w:eastAsia="Arial" w:hAnsi="Arial" w:cs="Arial"/>
          <w:sz w:val="20"/>
          <w:szCs w:val="20"/>
        </w:rPr>
      </w:pPr>
      <w:r w:rsidRPr="00750D5D">
        <w:rPr>
          <w:rFonts w:ascii="Arial" w:eastAsia="Arial" w:hAnsi="Arial" w:cs="Arial"/>
          <w:sz w:val="20"/>
          <w:szCs w:val="20"/>
        </w:rPr>
        <w:t>(</w:t>
      </w:r>
      <w:r>
        <w:rPr>
          <w:rFonts w:ascii="Arial" w:eastAsia="Arial" w:hAnsi="Arial" w:cs="Arial"/>
          <w:sz w:val="20"/>
          <w:szCs w:val="20"/>
        </w:rPr>
        <w:t>3</w:t>
      </w:r>
      <w:r w:rsidRPr="00750D5D">
        <w:rPr>
          <w:rFonts w:ascii="Arial" w:eastAsia="Arial" w:hAnsi="Arial" w:cs="Arial"/>
          <w:sz w:val="20"/>
          <w:szCs w:val="20"/>
        </w:rPr>
        <w:t xml:space="preserve">) </w:t>
      </w:r>
      <w:r w:rsidRPr="004528DF">
        <w:rPr>
          <w:rFonts w:ascii="Arial" w:eastAsia="Times New Roman" w:hAnsi="Arial" w:cs="Arial"/>
          <w:sz w:val="20"/>
          <w:szCs w:val="20"/>
          <w:lang w:eastAsia="sl-SI"/>
        </w:rPr>
        <w:t>Vloge, k</w:t>
      </w:r>
      <w:r w:rsidRPr="004528DF">
        <w:rPr>
          <w:rFonts w:ascii="Arial" w:hAnsi="Arial" w:cs="Arial"/>
          <w:sz w:val="20"/>
          <w:szCs w:val="20"/>
        </w:rPr>
        <w:t xml:space="preserve">i jih predlagatelji vložijo na JAZMP so v slovenskem jeziku, razen vloge iz </w:t>
      </w:r>
      <w:r w:rsidR="006918A6">
        <w:rPr>
          <w:rFonts w:ascii="Arial" w:hAnsi="Arial" w:cs="Arial"/>
          <w:sz w:val="20"/>
          <w:szCs w:val="20"/>
        </w:rPr>
        <w:t>8</w:t>
      </w:r>
      <w:r w:rsidRPr="004528DF">
        <w:rPr>
          <w:rFonts w:ascii="Arial" w:hAnsi="Arial" w:cs="Arial"/>
          <w:sz w:val="20"/>
          <w:szCs w:val="20"/>
        </w:rPr>
        <w:t>. člena tega zakona</w:t>
      </w:r>
      <w:r>
        <w:rPr>
          <w:rFonts w:ascii="Arial" w:hAnsi="Arial" w:cs="Arial"/>
          <w:sz w:val="20"/>
          <w:szCs w:val="20"/>
        </w:rPr>
        <w:t>,</w:t>
      </w:r>
      <w:r w:rsidR="00972D04">
        <w:rPr>
          <w:rFonts w:ascii="Arial" w:hAnsi="Arial" w:cs="Arial"/>
          <w:sz w:val="20"/>
          <w:szCs w:val="20"/>
        </w:rPr>
        <w:t xml:space="preserve"> vloge za klinične raziskave iz 70. člena Uredbe 2017/745/EU, vloge za študije učinkovitosti iz 66. člena Uredbe 2017/746/EU in </w:t>
      </w:r>
      <w:r w:rsidR="00972D04" w:rsidRPr="004528DF">
        <w:rPr>
          <w:rFonts w:ascii="Arial" w:hAnsi="Arial" w:cs="Arial"/>
          <w:sz w:val="20"/>
          <w:szCs w:val="20"/>
        </w:rPr>
        <w:t>vlog</w:t>
      </w:r>
      <w:r w:rsidR="00972D04">
        <w:rPr>
          <w:rFonts w:ascii="Arial" w:hAnsi="Arial" w:cs="Arial"/>
          <w:sz w:val="20"/>
          <w:szCs w:val="20"/>
        </w:rPr>
        <w:t>e</w:t>
      </w:r>
      <w:r w:rsidR="00972D04" w:rsidRPr="004528DF">
        <w:rPr>
          <w:rFonts w:ascii="Arial" w:hAnsi="Arial" w:cs="Arial"/>
          <w:sz w:val="20"/>
          <w:szCs w:val="20"/>
        </w:rPr>
        <w:t xml:space="preserve"> za imenovanje organov za ugotavljanje skladnosti iz 38. in 39. člena Uredbe 2017/45/EU</w:t>
      </w:r>
      <w:r w:rsidR="00972D04">
        <w:rPr>
          <w:rFonts w:ascii="Arial" w:hAnsi="Arial" w:cs="Arial"/>
          <w:sz w:val="20"/>
          <w:szCs w:val="20"/>
        </w:rPr>
        <w:t xml:space="preserve"> </w:t>
      </w:r>
      <w:r w:rsidR="00535FED">
        <w:rPr>
          <w:rFonts w:ascii="Arial" w:hAnsi="Arial" w:cs="Arial"/>
          <w:sz w:val="20"/>
          <w:szCs w:val="20"/>
        </w:rPr>
        <w:t>ter</w:t>
      </w:r>
      <w:r w:rsidR="00972D04">
        <w:rPr>
          <w:rFonts w:ascii="Arial" w:hAnsi="Arial" w:cs="Arial"/>
          <w:sz w:val="20"/>
          <w:szCs w:val="20"/>
        </w:rPr>
        <w:t xml:space="preserve"> iz </w:t>
      </w:r>
      <w:r w:rsidR="00972D04" w:rsidRPr="004528DF">
        <w:rPr>
          <w:rFonts w:ascii="Arial" w:hAnsi="Arial" w:cs="Arial"/>
          <w:sz w:val="20"/>
          <w:szCs w:val="20"/>
        </w:rPr>
        <w:t>34. in 35. člena Uredbe 2017/746/EU</w:t>
      </w:r>
      <w:r w:rsidR="00535FED">
        <w:rPr>
          <w:rFonts w:ascii="Arial" w:hAnsi="Arial" w:cs="Arial"/>
          <w:sz w:val="20"/>
          <w:szCs w:val="20"/>
        </w:rPr>
        <w:t xml:space="preserve">, </w:t>
      </w:r>
      <w:r>
        <w:rPr>
          <w:rFonts w:ascii="Arial" w:hAnsi="Arial" w:cs="Arial"/>
          <w:sz w:val="20"/>
          <w:szCs w:val="20"/>
        </w:rPr>
        <w:t xml:space="preserve">ki </w:t>
      </w:r>
      <w:r w:rsidR="00535FED">
        <w:rPr>
          <w:rFonts w:ascii="Arial" w:hAnsi="Arial" w:cs="Arial"/>
          <w:sz w:val="20"/>
          <w:szCs w:val="20"/>
        </w:rPr>
        <w:t>so</w:t>
      </w:r>
      <w:r>
        <w:rPr>
          <w:rFonts w:ascii="Arial" w:hAnsi="Arial" w:cs="Arial"/>
          <w:sz w:val="20"/>
          <w:szCs w:val="20"/>
        </w:rPr>
        <w:t xml:space="preserve"> </w:t>
      </w:r>
      <w:r w:rsidR="00AF3784">
        <w:rPr>
          <w:rFonts w:ascii="Arial" w:hAnsi="Arial" w:cs="Arial"/>
          <w:sz w:val="20"/>
          <w:szCs w:val="20"/>
        </w:rPr>
        <w:t xml:space="preserve">lahko </w:t>
      </w:r>
      <w:r w:rsidR="00784A6B">
        <w:rPr>
          <w:rFonts w:ascii="Arial" w:hAnsi="Arial" w:cs="Arial"/>
          <w:sz w:val="20"/>
          <w:szCs w:val="20"/>
        </w:rPr>
        <w:t>v slovenskem ali angleškem jeziku.</w:t>
      </w:r>
    </w:p>
    <w:p w14:paraId="34162714" w14:textId="77777777" w:rsidR="004528DF" w:rsidRPr="004528DF" w:rsidRDefault="004528DF" w:rsidP="004528DF">
      <w:pPr>
        <w:shd w:val="clear" w:color="auto" w:fill="FFFFFF"/>
        <w:tabs>
          <w:tab w:val="left" w:pos="426"/>
        </w:tabs>
        <w:spacing w:line="260" w:lineRule="exact"/>
        <w:ind w:left="567"/>
        <w:rPr>
          <w:rFonts w:ascii="Arial" w:hAnsi="Arial" w:cs="Arial"/>
          <w:sz w:val="20"/>
          <w:szCs w:val="20"/>
        </w:rPr>
      </w:pPr>
    </w:p>
    <w:p w14:paraId="5E125AD4" w14:textId="3DE85B68" w:rsidR="004528DF" w:rsidRDefault="004528DF" w:rsidP="007264AC">
      <w:pPr>
        <w:shd w:val="clear" w:color="auto" w:fill="FFFFFF"/>
        <w:tabs>
          <w:tab w:val="left" w:pos="426"/>
        </w:tabs>
        <w:spacing w:line="260" w:lineRule="exact"/>
        <w:ind w:firstLine="567"/>
        <w:rPr>
          <w:rFonts w:ascii="Arial" w:eastAsia="Times New Roman" w:hAnsi="Arial" w:cs="Arial"/>
          <w:sz w:val="20"/>
          <w:szCs w:val="20"/>
          <w:lang w:eastAsia="sl-SI"/>
        </w:rPr>
      </w:pPr>
      <w:r>
        <w:rPr>
          <w:rFonts w:ascii="Arial" w:eastAsia="Times New Roman" w:hAnsi="Arial" w:cs="Arial"/>
          <w:sz w:val="20"/>
          <w:szCs w:val="20"/>
          <w:lang w:eastAsia="sl-SI"/>
        </w:rPr>
        <w:t xml:space="preserve">(4) </w:t>
      </w:r>
      <w:r w:rsidR="00AF3784">
        <w:rPr>
          <w:rFonts w:ascii="Arial" w:eastAsia="Times New Roman" w:hAnsi="Arial" w:cs="Arial"/>
          <w:sz w:val="20"/>
          <w:szCs w:val="20"/>
          <w:lang w:eastAsia="sl-SI"/>
        </w:rPr>
        <w:t>Naslednji dokumenti</w:t>
      </w:r>
      <w:r w:rsidR="00376611">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so </w:t>
      </w:r>
      <w:r w:rsidR="00376611">
        <w:rPr>
          <w:rFonts w:ascii="Arial" w:eastAsia="Times New Roman" w:hAnsi="Arial" w:cs="Arial"/>
          <w:sz w:val="20"/>
          <w:szCs w:val="20"/>
          <w:lang w:eastAsia="sl-SI"/>
        </w:rPr>
        <w:t xml:space="preserve">lahko </w:t>
      </w:r>
      <w:r>
        <w:rPr>
          <w:rFonts w:ascii="Arial" w:eastAsia="Times New Roman" w:hAnsi="Arial" w:cs="Arial"/>
          <w:sz w:val="20"/>
          <w:szCs w:val="20"/>
          <w:lang w:eastAsia="sl-SI"/>
        </w:rPr>
        <w:t xml:space="preserve">v slovenskem ali angleškem jeziku: </w:t>
      </w:r>
    </w:p>
    <w:p w14:paraId="06A1881F" w14:textId="77777777" w:rsidR="004528DF" w:rsidRPr="004528DF" w:rsidRDefault="004528DF" w:rsidP="004B50AC">
      <w:pPr>
        <w:pStyle w:val="Odstavekseznama"/>
        <w:numPr>
          <w:ilvl w:val="0"/>
          <w:numId w:val="77"/>
        </w:numPr>
        <w:shd w:val="clear" w:color="auto" w:fill="FFFFFF"/>
        <w:tabs>
          <w:tab w:val="left" w:pos="426"/>
        </w:tabs>
        <w:spacing w:line="260" w:lineRule="exact"/>
        <w:rPr>
          <w:rFonts w:ascii="Arial" w:hAnsi="Arial" w:cs="Arial"/>
          <w:sz w:val="20"/>
          <w:szCs w:val="20"/>
        </w:rPr>
      </w:pPr>
      <w:r w:rsidRPr="004528DF">
        <w:rPr>
          <w:rFonts w:ascii="Arial" w:hAnsi="Arial" w:cs="Arial"/>
          <w:sz w:val="20"/>
          <w:szCs w:val="20"/>
        </w:rPr>
        <w:t>i</w:t>
      </w:r>
      <w:r w:rsidR="007264AC" w:rsidRPr="004528DF">
        <w:rPr>
          <w:rFonts w:ascii="Arial" w:hAnsi="Arial" w:cs="Arial"/>
          <w:sz w:val="20"/>
          <w:szCs w:val="20"/>
        </w:rPr>
        <w:t xml:space="preserve">nformacije in dokumentacija za dokazovanje skladnosti pripomočka, </w:t>
      </w:r>
    </w:p>
    <w:p w14:paraId="6C4D0044" w14:textId="77777777" w:rsidR="004528DF" w:rsidRPr="004528DF" w:rsidRDefault="007264AC" w:rsidP="004B50AC">
      <w:pPr>
        <w:pStyle w:val="Odstavekseznama"/>
        <w:numPr>
          <w:ilvl w:val="0"/>
          <w:numId w:val="77"/>
        </w:numPr>
        <w:shd w:val="clear" w:color="auto" w:fill="FFFFFF"/>
        <w:tabs>
          <w:tab w:val="left" w:pos="426"/>
        </w:tabs>
        <w:spacing w:line="260" w:lineRule="exact"/>
        <w:rPr>
          <w:rFonts w:ascii="Arial" w:hAnsi="Arial" w:cs="Arial"/>
          <w:sz w:val="20"/>
          <w:szCs w:val="20"/>
        </w:rPr>
      </w:pPr>
      <w:r w:rsidRPr="004528DF">
        <w:rPr>
          <w:rFonts w:ascii="Arial" w:hAnsi="Arial" w:cs="Arial"/>
          <w:sz w:val="20"/>
          <w:szCs w:val="20"/>
        </w:rPr>
        <w:t xml:space="preserve">izjava Evropske unije o skladnosti, </w:t>
      </w:r>
    </w:p>
    <w:p w14:paraId="7949D472" w14:textId="77777777" w:rsidR="004528DF" w:rsidRPr="004528DF" w:rsidRDefault="007264AC" w:rsidP="004B50AC">
      <w:pPr>
        <w:pStyle w:val="Odstavekseznama"/>
        <w:numPr>
          <w:ilvl w:val="0"/>
          <w:numId w:val="77"/>
        </w:numPr>
        <w:shd w:val="clear" w:color="auto" w:fill="FFFFFF"/>
        <w:tabs>
          <w:tab w:val="left" w:pos="426"/>
        </w:tabs>
        <w:spacing w:line="260" w:lineRule="exact"/>
        <w:rPr>
          <w:rFonts w:ascii="Arial" w:hAnsi="Arial" w:cs="Arial"/>
          <w:sz w:val="20"/>
          <w:szCs w:val="20"/>
        </w:rPr>
      </w:pPr>
      <w:r w:rsidRPr="004528DF">
        <w:rPr>
          <w:rFonts w:ascii="Arial" w:hAnsi="Arial" w:cs="Arial"/>
          <w:sz w:val="20"/>
          <w:szCs w:val="20"/>
        </w:rPr>
        <w:t xml:space="preserve">certifikat o skladnosti iz 56. člena Uredbe 2017/745/EU in 51. člena Uredbe 2017/746/EU, </w:t>
      </w:r>
    </w:p>
    <w:p w14:paraId="75787BA9" w14:textId="670512B6" w:rsidR="004528DF" w:rsidRPr="00290F56" w:rsidRDefault="007264AC" w:rsidP="004B50AC">
      <w:pPr>
        <w:pStyle w:val="Odstavekseznama"/>
        <w:numPr>
          <w:ilvl w:val="0"/>
          <w:numId w:val="77"/>
        </w:numPr>
        <w:shd w:val="clear" w:color="auto" w:fill="FFFFFF"/>
        <w:tabs>
          <w:tab w:val="left" w:pos="426"/>
        </w:tabs>
        <w:spacing w:line="260" w:lineRule="exact"/>
        <w:rPr>
          <w:rFonts w:ascii="Arial" w:hAnsi="Arial" w:cs="Arial"/>
          <w:sz w:val="20"/>
          <w:szCs w:val="20"/>
        </w:rPr>
      </w:pPr>
      <w:r w:rsidRPr="00290F56">
        <w:rPr>
          <w:rFonts w:ascii="Arial" w:hAnsi="Arial" w:cs="Arial"/>
          <w:sz w:val="20"/>
          <w:szCs w:val="20"/>
        </w:rPr>
        <w:t xml:space="preserve">oznaka in navodila za uporabo pripomočka iz oddelka </w:t>
      </w:r>
      <w:r w:rsidR="005C4230" w:rsidRPr="00290F56">
        <w:rPr>
          <w:rFonts w:ascii="Arial" w:hAnsi="Arial" w:cs="Arial"/>
          <w:sz w:val="20"/>
          <w:szCs w:val="20"/>
        </w:rPr>
        <w:t xml:space="preserve">23 </w:t>
      </w:r>
      <w:r w:rsidR="0010538B">
        <w:rPr>
          <w:rFonts w:ascii="Arial" w:hAnsi="Arial" w:cs="Arial"/>
          <w:sz w:val="20"/>
          <w:szCs w:val="20"/>
        </w:rPr>
        <w:t>P</w:t>
      </w:r>
      <w:r w:rsidRPr="00290F56">
        <w:rPr>
          <w:rFonts w:ascii="Arial" w:hAnsi="Arial" w:cs="Arial"/>
          <w:sz w:val="20"/>
          <w:szCs w:val="20"/>
        </w:rPr>
        <w:t xml:space="preserve">riloge I Uredbe 2017/745/EU, </w:t>
      </w:r>
    </w:p>
    <w:p w14:paraId="4A1F19AA" w14:textId="48ABC228" w:rsidR="004528DF" w:rsidRPr="004528DF" w:rsidRDefault="004528DF" w:rsidP="004B50AC">
      <w:pPr>
        <w:pStyle w:val="Odstavekseznama"/>
        <w:numPr>
          <w:ilvl w:val="0"/>
          <w:numId w:val="77"/>
        </w:numPr>
        <w:shd w:val="clear" w:color="auto" w:fill="FFFFFF"/>
        <w:tabs>
          <w:tab w:val="left" w:pos="426"/>
        </w:tabs>
        <w:spacing w:line="260" w:lineRule="exact"/>
        <w:rPr>
          <w:rFonts w:ascii="Arial" w:hAnsi="Arial" w:cs="Arial"/>
          <w:sz w:val="20"/>
          <w:szCs w:val="20"/>
        </w:rPr>
      </w:pPr>
      <w:r w:rsidRPr="00290F56">
        <w:rPr>
          <w:rFonts w:ascii="Arial" w:hAnsi="Arial" w:cs="Arial"/>
          <w:sz w:val="20"/>
          <w:szCs w:val="20"/>
        </w:rPr>
        <w:t xml:space="preserve">oznaka in navodila za uporabo pripomočka iz oddelka 20 </w:t>
      </w:r>
      <w:r w:rsidR="0010538B">
        <w:rPr>
          <w:rFonts w:ascii="Arial" w:hAnsi="Arial" w:cs="Arial"/>
          <w:sz w:val="20"/>
          <w:szCs w:val="20"/>
        </w:rPr>
        <w:t>P</w:t>
      </w:r>
      <w:r w:rsidRPr="00290F56">
        <w:rPr>
          <w:rFonts w:ascii="Arial" w:hAnsi="Arial" w:cs="Arial"/>
          <w:sz w:val="20"/>
          <w:szCs w:val="20"/>
        </w:rPr>
        <w:t>riloge I Uredbe 2017/746/EU</w:t>
      </w:r>
      <w:r w:rsidRPr="004528DF">
        <w:rPr>
          <w:rFonts w:ascii="Arial" w:hAnsi="Arial" w:cs="Arial"/>
          <w:sz w:val="20"/>
          <w:szCs w:val="20"/>
        </w:rPr>
        <w:t xml:space="preserve">, </w:t>
      </w:r>
    </w:p>
    <w:p w14:paraId="7D34E98A" w14:textId="2E8E2B28" w:rsidR="004528DF" w:rsidRPr="00290F56" w:rsidRDefault="007264AC" w:rsidP="00290F56">
      <w:pPr>
        <w:pStyle w:val="Odstavekseznama"/>
        <w:numPr>
          <w:ilvl w:val="0"/>
          <w:numId w:val="77"/>
        </w:numPr>
        <w:shd w:val="clear" w:color="auto" w:fill="FFFFFF"/>
        <w:tabs>
          <w:tab w:val="left" w:pos="426"/>
        </w:tabs>
        <w:spacing w:line="260" w:lineRule="exact"/>
        <w:rPr>
          <w:rFonts w:ascii="Arial" w:hAnsi="Arial" w:cs="Arial"/>
          <w:sz w:val="20"/>
          <w:szCs w:val="20"/>
        </w:rPr>
      </w:pPr>
      <w:r w:rsidRPr="004528DF">
        <w:rPr>
          <w:rFonts w:ascii="Arial" w:hAnsi="Arial" w:cs="Arial"/>
          <w:sz w:val="20"/>
          <w:szCs w:val="20"/>
        </w:rPr>
        <w:t>uporabniški vmesnik programske opreme</w:t>
      </w:r>
      <w:r w:rsidR="00193614" w:rsidRPr="00290F56">
        <w:rPr>
          <w:rFonts w:ascii="Arial" w:hAnsi="Arial" w:cs="Arial"/>
          <w:sz w:val="20"/>
          <w:szCs w:val="20"/>
        </w:rPr>
        <w:t>,</w:t>
      </w:r>
      <w:r w:rsidR="004528DF" w:rsidRPr="00290F56">
        <w:rPr>
          <w:rFonts w:ascii="Arial" w:hAnsi="Arial" w:cs="Arial"/>
          <w:sz w:val="20"/>
          <w:szCs w:val="20"/>
        </w:rPr>
        <w:t xml:space="preserve"> </w:t>
      </w:r>
    </w:p>
    <w:p w14:paraId="70E532AE" w14:textId="50B9A67D" w:rsidR="004528DF" w:rsidRPr="004528DF" w:rsidRDefault="007264AC" w:rsidP="004B50AC">
      <w:pPr>
        <w:pStyle w:val="Odstavekseznama"/>
        <w:numPr>
          <w:ilvl w:val="0"/>
          <w:numId w:val="77"/>
        </w:numPr>
        <w:shd w:val="clear" w:color="auto" w:fill="FFFFFF"/>
        <w:tabs>
          <w:tab w:val="left" w:pos="426"/>
        </w:tabs>
        <w:spacing w:line="260" w:lineRule="exact"/>
        <w:rPr>
          <w:rFonts w:ascii="Arial" w:hAnsi="Arial" w:cs="Arial"/>
          <w:sz w:val="20"/>
          <w:szCs w:val="20"/>
        </w:rPr>
      </w:pPr>
      <w:r w:rsidRPr="004528DF">
        <w:rPr>
          <w:rFonts w:ascii="Arial" w:hAnsi="Arial" w:cs="Arial"/>
          <w:sz w:val="20"/>
          <w:szCs w:val="20"/>
        </w:rPr>
        <w:t>dokumentacija iz dvanajstega odstavka 52. člena Uredbe 2017/745/EU</w:t>
      </w:r>
      <w:r w:rsidR="004528DF">
        <w:rPr>
          <w:rFonts w:ascii="Arial" w:hAnsi="Arial" w:cs="Arial"/>
          <w:sz w:val="20"/>
          <w:szCs w:val="20"/>
        </w:rPr>
        <w:t xml:space="preserve"> in</w:t>
      </w:r>
    </w:p>
    <w:p w14:paraId="1E0CBB67" w14:textId="29D76E07" w:rsidR="007264AC" w:rsidRPr="004528DF" w:rsidRDefault="007264AC" w:rsidP="004B50AC">
      <w:pPr>
        <w:pStyle w:val="Odstavekseznama"/>
        <w:numPr>
          <w:ilvl w:val="0"/>
          <w:numId w:val="77"/>
        </w:numPr>
        <w:shd w:val="clear" w:color="auto" w:fill="FFFFFF"/>
        <w:tabs>
          <w:tab w:val="left" w:pos="426"/>
        </w:tabs>
        <w:spacing w:line="260" w:lineRule="exact"/>
        <w:rPr>
          <w:rFonts w:ascii="Arial" w:hAnsi="Arial" w:cs="Arial"/>
          <w:sz w:val="20"/>
          <w:szCs w:val="20"/>
        </w:rPr>
      </w:pPr>
      <w:r w:rsidRPr="004528DF">
        <w:rPr>
          <w:rFonts w:ascii="Arial" w:hAnsi="Arial" w:cs="Arial"/>
          <w:sz w:val="20"/>
          <w:szCs w:val="20"/>
        </w:rPr>
        <w:t>dokumentacija iz dvanajstega odstavka 48. člena Uredbe 2017/746/EU</w:t>
      </w:r>
      <w:r w:rsidR="004528DF">
        <w:rPr>
          <w:rFonts w:ascii="Arial" w:hAnsi="Arial" w:cs="Arial"/>
          <w:sz w:val="20"/>
          <w:szCs w:val="20"/>
        </w:rPr>
        <w:t>.</w:t>
      </w:r>
    </w:p>
    <w:p w14:paraId="697E0F0B" w14:textId="77777777" w:rsidR="007264AC" w:rsidRPr="002445BC" w:rsidRDefault="007264AC" w:rsidP="00750D5D">
      <w:pPr>
        <w:shd w:val="clear" w:color="auto" w:fill="FFFFFF"/>
        <w:tabs>
          <w:tab w:val="left" w:pos="426"/>
        </w:tabs>
        <w:spacing w:line="260" w:lineRule="exact"/>
        <w:ind w:firstLine="567"/>
        <w:rPr>
          <w:rFonts w:ascii="Arial" w:eastAsia="Times New Roman" w:hAnsi="Arial" w:cs="Arial"/>
          <w:sz w:val="20"/>
          <w:szCs w:val="20"/>
          <w:lang w:eastAsia="sl-SI"/>
        </w:rPr>
      </w:pPr>
    </w:p>
    <w:p w14:paraId="2B333B14" w14:textId="4224B03A" w:rsidR="00B21485" w:rsidRDefault="007264AC" w:rsidP="00750D5D">
      <w:pPr>
        <w:shd w:val="clear" w:color="auto" w:fill="FFFFFF"/>
        <w:tabs>
          <w:tab w:val="left" w:pos="426"/>
        </w:tabs>
        <w:spacing w:line="260" w:lineRule="exact"/>
        <w:ind w:firstLine="567"/>
        <w:rPr>
          <w:rFonts w:ascii="Arial" w:eastAsia="Times New Roman" w:hAnsi="Arial" w:cs="Arial"/>
          <w:sz w:val="20"/>
          <w:szCs w:val="20"/>
          <w:lang w:eastAsia="sl-SI"/>
        </w:rPr>
      </w:pPr>
      <w:r w:rsidRPr="002445BC">
        <w:rPr>
          <w:rFonts w:ascii="Arial" w:eastAsia="Times New Roman" w:hAnsi="Arial" w:cs="Arial"/>
          <w:sz w:val="20"/>
          <w:szCs w:val="20"/>
          <w:lang w:eastAsia="sl-SI"/>
        </w:rPr>
        <w:t>(</w:t>
      </w:r>
      <w:r w:rsidR="00193614">
        <w:rPr>
          <w:rFonts w:ascii="Arial" w:eastAsia="Times New Roman" w:hAnsi="Arial" w:cs="Arial"/>
          <w:sz w:val="20"/>
          <w:szCs w:val="20"/>
          <w:lang w:eastAsia="sl-SI"/>
        </w:rPr>
        <w:t>5</w:t>
      </w:r>
      <w:r w:rsidRPr="002445BC">
        <w:rPr>
          <w:rFonts w:ascii="Arial" w:eastAsia="Times New Roman" w:hAnsi="Arial" w:cs="Arial"/>
          <w:sz w:val="20"/>
          <w:szCs w:val="20"/>
          <w:lang w:eastAsia="sl-SI"/>
        </w:rPr>
        <w:t xml:space="preserve">) </w:t>
      </w:r>
      <w:r w:rsidR="00AF3784">
        <w:rPr>
          <w:rFonts w:ascii="Arial" w:eastAsia="Times New Roman" w:hAnsi="Arial" w:cs="Arial"/>
          <w:sz w:val="20"/>
          <w:szCs w:val="20"/>
          <w:lang w:eastAsia="sl-SI"/>
        </w:rPr>
        <w:t>Naslednji dokumenti so v</w:t>
      </w:r>
      <w:r w:rsidR="00535FED">
        <w:rPr>
          <w:rFonts w:ascii="Arial" w:eastAsia="Times New Roman" w:hAnsi="Arial" w:cs="Arial"/>
          <w:sz w:val="20"/>
          <w:szCs w:val="20"/>
          <w:lang w:eastAsia="sl-SI"/>
        </w:rPr>
        <w:t xml:space="preserve"> </w:t>
      </w:r>
      <w:r w:rsidR="00E250B0">
        <w:rPr>
          <w:rFonts w:ascii="Arial" w:eastAsia="Times New Roman" w:hAnsi="Arial" w:cs="Arial"/>
          <w:sz w:val="20"/>
          <w:szCs w:val="20"/>
          <w:lang w:eastAsia="sl-SI"/>
        </w:rPr>
        <w:t>slovenskem jeziku</w:t>
      </w:r>
      <w:r w:rsidR="00B21485">
        <w:rPr>
          <w:rFonts w:ascii="Arial" w:eastAsia="Times New Roman" w:hAnsi="Arial" w:cs="Arial"/>
          <w:sz w:val="20"/>
          <w:szCs w:val="20"/>
          <w:lang w:eastAsia="sl-SI"/>
        </w:rPr>
        <w:t>:</w:t>
      </w:r>
    </w:p>
    <w:p w14:paraId="0DC03113" w14:textId="7ADCA4E7" w:rsidR="00B21485" w:rsidRDefault="00B21485" w:rsidP="00370650">
      <w:pPr>
        <w:pStyle w:val="Odstavekseznama"/>
        <w:numPr>
          <w:ilvl w:val="0"/>
          <w:numId w:val="66"/>
        </w:numPr>
        <w:shd w:val="clear" w:color="auto" w:fill="FFFFFF"/>
        <w:tabs>
          <w:tab w:val="left" w:pos="426"/>
        </w:tabs>
        <w:spacing w:line="260" w:lineRule="exact"/>
        <w:rPr>
          <w:rFonts w:ascii="Arial" w:hAnsi="Arial" w:cs="Arial"/>
          <w:sz w:val="20"/>
          <w:szCs w:val="20"/>
        </w:rPr>
      </w:pPr>
      <w:r>
        <w:rPr>
          <w:rFonts w:ascii="Arial" w:hAnsi="Arial" w:cs="Arial"/>
          <w:sz w:val="20"/>
          <w:szCs w:val="20"/>
        </w:rPr>
        <w:t xml:space="preserve">oznake in navodila za uporabo iz </w:t>
      </w:r>
      <w:r w:rsidR="007264AC" w:rsidRPr="002445BC">
        <w:rPr>
          <w:rFonts w:ascii="Arial" w:hAnsi="Arial" w:cs="Arial"/>
          <w:sz w:val="20"/>
          <w:szCs w:val="20"/>
        </w:rPr>
        <w:t xml:space="preserve">oddelka </w:t>
      </w:r>
      <w:r w:rsidR="001D37E3">
        <w:rPr>
          <w:rFonts w:ascii="Arial" w:hAnsi="Arial" w:cs="Arial"/>
          <w:sz w:val="20"/>
          <w:szCs w:val="20"/>
        </w:rPr>
        <w:t xml:space="preserve">23 </w:t>
      </w:r>
      <w:r w:rsidR="0010538B">
        <w:rPr>
          <w:rFonts w:ascii="Arial" w:hAnsi="Arial" w:cs="Arial"/>
          <w:sz w:val="20"/>
          <w:szCs w:val="20"/>
        </w:rPr>
        <w:t>P</w:t>
      </w:r>
      <w:r w:rsidR="007264AC" w:rsidRPr="002445BC">
        <w:rPr>
          <w:rFonts w:ascii="Arial" w:hAnsi="Arial" w:cs="Arial"/>
          <w:sz w:val="20"/>
          <w:szCs w:val="20"/>
        </w:rPr>
        <w:t xml:space="preserve">riloge I Uredbe 2017/745/EU </w:t>
      </w:r>
      <w:r w:rsidR="007264AC">
        <w:rPr>
          <w:rFonts w:ascii="Arial" w:hAnsi="Arial" w:cs="Arial"/>
          <w:sz w:val="20"/>
          <w:szCs w:val="20"/>
        </w:rPr>
        <w:t>in</w:t>
      </w:r>
      <w:r w:rsidR="007264AC" w:rsidRPr="002445BC">
        <w:rPr>
          <w:rFonts w:ascii="Arial" w:hAnsi="Arial" w:cs="Arial"/>
          <w:sz w:val="20"/>
          <w:szCs w:val="20"/>
        </w:rPr>
        <w:t xml:space="preserve"> oddelka </w:t>
      </w:r>
      <w:r w:rsidR="001D37E3">
        <w:rPr>
          <w:rFonts w:ascii="Arial" w:hAnsi="Arial" w:cs="Arial"/>
          <w:sz w:val="20"/>
          <w:szCs w:val="20"/>
        </w:rPr>
        <w:t xml:space="preserve">20 </w:t>
      </w:r>
      <w:r w:rsidR="007264AC" w:rsidRPr="002445BC">
        <w:rPr>
          <w:rFonts w:ascii="Arial" w:hAnsi="Arial" w:cs="Arial"/>
          <w:sz w:val="20"/>
          <w:szCs w:val="20"/>
        </w:rPr>
        <w:t xml:space="preserve">Priloge I Uredbe 2017/746/EU, ki so namenjene nestrokovnjaku, vključno z informacijami iz prvega odstavka 18. člena Uredbe 2017/745/EU, </w:t>
      </w:r>
    </w:p>
    <w:p w14:paraId="41E4197C" w14:textId="43E595E0" w:rsidR="00B21485" w:rsidRDefault="007264AC" w:rsidP="00370650">
      <w:pPr>
        <w:pStyle w:val="Odstavekseznama"/>
        <w:numPr>
          <w:ilvl w:val="0"/>
          <w:numId w:val="66"/>
        </w:numPr>
        <w:shd w:val="clear" w:color="auto" w:fill="FFFFFF"/>
        <w:tabs>
          <w:tab w:val="left" w:pos="426"/>
        </w:tabs>
        <w:spacing w:line="260" w:lineRule="exact"/>
        <w:rPr>
          <w:rFonts w:ascii="Arial" w:hAnsi="Arial" w:cs="Arial"/>
          <w:sz w:val="20"/>
          <w:szCs w:val="20"/>
        </w:rPr>
      </w:pPr>
      <w:r w:rsidRPr="002445BC">
        <w:rPr>
          <w:rFonts w:ascii="Arial" w:hAnsi="Arial" w:cs="Arial"/>
          <w:sz w:val="20"/>
          <w:szCs w:val="20"/>
        </w:rPr>
        <w:t>obvestila o varnostnem korektivnem ukrepu</w:t>
      </w:r>
      <w:r w:rsidR="0041687D">
        <w:rPr>
          <w:rFonts w:ascii="Arial" w:hAnsi="Arial" w:cs="Arial"/>
          <w:sz w:val="20"/>
          <w:szCs w:val="20"/>
        </w:rPr>
        <w:t>,</w:t>
      </w:r>
      <w:r w:rsidRPr="002445BC">
        <w:rPr>
          <w:rFonts w:ascii="Arial" w:hAnsi="Arial" w:cs="Arial"/>
          <w:sz w:val="20"/>
          <w:szCs w:val="20"/>
        </w:rPr>
        <w:t xml:space="preserve"> </w:t>
      </w:r>
    </w:p>
    <w:p w14:paraId="19198BA5" w14:textId="66D2EF85" w:rsidR="00B21485" w:rsidRDefault="007264AC" w:rsidP="00370650">
      <w:pPr>
        <w:pStyle w:val="Odstavekseznama"/>
        <w:numPr>
          <w:ilvl w:val="0"/>
          <w:numId w:val="66"/>
        </w:numPr>
        <w:shd w:val="clear" w:color="auto" w:fill="FFFFFF"/>
        <w:tabs>
          <w:tab w:val="left" w:pos="426"/>
        </w:tabs>
        <w:spacing w:line="260" w:lineRule="exact"/>
        <w:rPr>
          <w:rFonts w:ascii="Arial" w:hAnsi="Arial" w:cs="Arial"/>
          <w:sz w:val="20"/>
          <w:szCs w:val="20"/>
        </w:rPr>
      </w:pPr>
      <w:r w:rsidRPr="002445BC">
        <w:rPr>
          <w:rFonts w:ascii="Arial" w:hAnsi="Arial" w:cs="Arial"/>
          <w:sz w:val="20"/>
          <w:szCs w:val="20"/>
        </w:rPr>
        <w:t xml:space="preserve">splošni pregled klinične raziskave iz </w:t>
      </w:r>
      <w:r w:rsidR="001D37E3">
        <w:rPr>
          <w:rFonts w:ascii="Arial" w:hAnsi="Arial" w:cs="Arial"/>
          <w:sz w:val="20"/>
          <w:szCs w:val="20"/>
        </w:rPr>
        <w:t xml:space="preserve">oddelka </w:t>
      </w:r>
      <w:r>
        <w:rPr>
          <w:rFonts w:ascii="Arial" w:hAnsi="Arial" w:cs="Arial"/>
          <w:sz w:val="20"/>
          <w:szCs w:val="20"/>
        </w:rPr>
        <w:t>3.1.5</w:t>
      </w:r>
      <w:r w:rsidRPr="002445BC">
        <w:rPr>
          <w:rFonts w:ascii="Arial" w:hAnsi="Arial" w:cs="Arial"/>
          <w:sz w:val="20"/>
          <w:szCs w:val="20"/>
        </w:rPr>
        <w:t xml:space="preserve"> poglavja</w:t>
      </w:r>
      <w:r w:rsidR="001D37E3">
        <w:rPr>
          <w:rFonts w:ascii="Arial" w:hAnsi="Arial" w:cs="Arial"/>
          <w:sz w:val="20"/>
          <w:szCs w:val="20"/>
        </w:rPr>
        <w:t xml:space="preserve"> II</w:t>
      </w:r>
      <w:r w:rsidRPr="002445BC">
        <w:rPr>
          <w:rFonts w:ascii="Arial" w:hAnsi="Arial" w:cs="Arial"/>
          <w:sz w:val="20"/>
          <w:szCs w:val="20"/>
        </w:rPr>
        <w:t xml:space="preserve"> </w:t>
      </w:r>
      <w:r w:rsidR="0010538B">
        <w:rPr>
          <w:rFonts w:ascii="Arial" w:hAnsi="Arial" w:cs="Arial"/>
          <w:sz w:val="20"/>
          <w:szCs w:val="20"/>
        </w:rPr>
        <w:t>P</w:t>
      </w:r>
      <w:r w:rsidRPr="002445BC">
        <w:rPr>
          <w:rFonts w:ascii="Arial" w:hAnsi="Arial" w:cs="Arial"/>
          <w:sz w:val="20"/>
          <w:szCs w:val="20"/>
        </w:rPr>
        <w:t>riloge XV Uredbe 2017/745/EU</w:t>
      </w:r>
      <w:r w:rsidR="00721C6A">
        <w:rPr>
          <w:rFonts w:ascii="Arial" w:hAnsi="Arial" w:cs="Arial"/>
          <w:sz w:val="20"/>
          <w:szCs w:val="20"/>
        </w:rPr>
        <w:t xml:space="preserve"> in</w:t>
      </w:r>
      <w:r w:rsidRPr="002445BC">
        <w:rPr>
          <w:rFonts w:ascii="Arial" w:hAnsi="Arial" w:cs="Arial"/>
          <w:sz w:val="20"/>
          <w:szCs w:val="20"/>
        </w:rPr>
        <w:t xml:space="preserve"> iz točke</w:t>
      </w:r>
      <w:r w:rsidR="00721C6A">
        <w:rPr>
          <w:rFonts w:ascii="Arial" w:hAnsi="Arial" w:cs="Arial"/>
          <w:sz w:val="20"/>
          <w:szCs w:val="20"/>
        </w:rPr>
        <w:t xml:space="preserve"> (g) oddelka</w:t>
      </w:r>
      <w:r w:rsidRPr="002445BC">
        <w:rPr>
          <w:rFonts w:ascii="Arial" w:hAnsi="Arial" w:cs="Arial"/>
          <w:sz w:val="20"/>
          <w:szCs w:val="20"/>
        </w:rPr>
        <w:t xml:space="preserve"> 2.3.2 dela A </w:t>
      </w:r>
      <w:r w:rsidR="0010538B">
        <w:rPr>
          <w:rFonts w:ascii="Arial" w:hAnsi="Arial" w:cs="Arial"/>
          <w:sz w:val="20"/>
          <w:szCs w:val="20"/>
        </w:rPr>
        <w:t>P</w:t>
      </w:r>
      <w:r w:rsidRPr="002445BC">
        <w:rPr>
          <w:rFonts w:ascii="Arial" w:hAnsi="Arial" w:cs="Arial"/>
          <w:sz w:val="20"/>
          <w:szCs w:val="20"/>
        </w:rPr>
        <w:t>riloge XIII Uredbe 2017/746/EU</w:t>
      </w:r>
      <w:r w:rsidR="00BE6369">
        <w:rPr>
          <w:rFonts w:ascii="Arial" w:hAnsi="Arial" w:cs="Arial"/>
          <w:sz w:val="20"/>
          <w:szCs w:val="20"/>
        </w:rPr>
        <w:t xml:space="preserve"> in</w:t>
      </w:r>
      <w:r w:rsidRPr="002445BC">
        <w:rPr>
          <w:rFonts w:ascii="Arial" w:hAnsi="Arial" w:cs="Arial"/>
          <w:sz w:val="20"/>
          <w:szCs w:val="20"/>
        </w:rPr>
        <w:t xml:space="preserve"> </w:t>
      </w:r>
    </w:p>
    <w:p w14:paraId="241414C8" w14:textId="04449858" w:rsidR="007264AC" w:rsidRDefault="00B21485" w:rsidP="00370650">
      <w:pPr>
        <w:pStyle w:val="Odstavekseznama"/>
        <w:numPr>
          <w:ilvl w:val="0"/>
          <w:numId w:val="66"/>
        </w:numPr>
        <w:shd w:val="clear" w:color="auto" w:fill="FFFFFF"/>
        <w:tabs>
          <w:tab w:val="left" w:pos="426"/>
        </w:tabs>
        <w:spacing w:line="260" w:lineRule="exact"/>
        <w:rPr>
          <w:rFonts w:ascii="Arial" w:hAnsi="Arial" w:cs="Arial"/>
          <w:sz w:val="20"/>
          <w:szCs w:val="20"/>
        </w:rPr>
      </w:pPr>
      <w:r>
        <w:rPr>
          <w:rFonts w:ascii="Arial" w:hAnsi="Arial" w:cs="Arial"/>
          <w:sz w:val="20"/>
          <w:szCs w:val="20"/>
        </w:rPr>
        <w:t>d</w:t>
      </w:r>
      <w:r w:rsidRPr="00B21485">
        <w:rPr>
          <w:rFonts w:ascii="Arial" w:hAnsi="Arial" w:cs="Arial"/>
          <w:sz w:val="20"/>
          <w:szCs w:val="20"/>
        </w:rPr>
        <w:t>okumenti, ki se uporabljajo za pridobitev privolitve po seznanitvi</w:t>
      </w:r>
      <w:r>
        <w:rPr>
          <w:rFonts w:ascii="Arial" w:hAnsi="Arial" w:cs="Arial"/>
          <w:sz w:val="20"/>
          <w:szCs w:val="20"/>
        </w:rPr>
        <w:t xml:space="preserve">, iz </w:t>
      </w:r>
      <w:r w:rsidR="00721C6A">
        <w:rPr>
          <w:rFonts w:ascii="Arial" w:hAnsi="Arial" w:cs="Arial"/>
          <w:sz w:val="20"/>
          <w:szCs w:val="20"/>
        </w:rPr>
        <w:t>oddelka</w:t>
      </w:r>
      <w:r w:rsidR="007264AC" w:rsidRPr="002445BC">
        <w:rPr>
          <w:rFonts w:ascii="Arial" w:hAnsi="Arial" w:cs="Arial"/>
          <w:sz w:val="20"/>
          <w:szCs w:val="20"/>
        </w:rPr>
        <w:t xml:space="preserve"> </w:t>
      </w:r>
      <w:r w:rsidR="007264AC">
        <w:rPr>
          <w:rFonts w:ascii="Arial" w:hAnsi="Arial" w:cs="Arial"/>
          <w:sz w:val="20"/>
          <w:szCs w:val="20"/>
        </w:rPr>
        <w:t>4.4</w:t>
      </w:r>
      <w:r w:rsidR="007264AC" w:rsidRPr="002445BC">
        <w:rPr>
          <w:rFonts w:ascii="Arial" w:hAnsi="Arial" w:cs="Arial"/>
          <w:sz w:val="20"/>
          <w:szCs w:val="20"/>
        </w:rPr>
        <w:t xml:space="preserve"> poglavja II </w:t>
      </w:r>
      <w:r w:rsidR="0010538B">
        <w:rPr>
          <w:rFonts w:ascii="Arial" w:hAnsi="Arial" w:cs="Arial"/>
          <w:sz w:val="20"/>
          <w:szCs w:val="20"/>
        </w:rPr>
        <w:t>P</w:t>
      </w:r>
      <w:r w:rsidR="007264AC" w:rsidRPr="002445BC">
        <w:rPr>
          <w:rFonts w:ascii="Arial" w:hAnsi="Arial" w:cs="Arial"/>
          <w:sz w:val="20"/>
          <w:szCs w:val="20"/>
        </w:rPr>
        <w:t>riloge XV Uredbe 2017/745/EU in točke</w:t>
      </w:r>
      <w:r w:rsidR="00721C6A">
        <w:rPr>
          <w:rFonts w:ascii="Arial" w:hAnsi="Arial" w:cs="Arial"/>
          <w:sz w:val="20"/>
          <w:szCs w:val="20"/>
        </w:rPr>
        <w:t xml:space="preserve"> (u) oddelka</w:t>
      </w:r>
      <w:r w:rsidR="007264AC" w:rsidRPr="002445BC">
        <w:rPr>
          <w:rFonts w:ascii="Arial" w:hAnsi="Arial" w:cs="Arial"/>
          <w:sz w:val="20"/>
          <w:szCs w:val="20"/>
        </w:rPr>
        <w:t xml:space="preserve"> 2.3.2 dela A </w:t>
      </w:r>
      <w:r w:rsidR="0010538B">
        <w:rPr>
          <w:rFonts w:ascii="Arial" w:hAnsi="Arial" w:cs="Arial"/>
          <w:sz w:val="20"/>
          <w:szCs w:val="20"/>
        </w:rPr>
        <w:t>P</w:t>
      </w:r>
      <w:r w:rsidR="007264AC" w:rsidRPr="002445BC">
        <w:rPr>
          <w:rFonts w:ascii="Arial" w:hAnsi="Arial" w:cs="Arial"/>
          <w:sz w:val="20"/>
          <w:szCs w:val="20"/>
        </w:rPr>
        <w:t xml:space="preserve">riloge XIII Uredbe 2017/746/EU. </w:t>
      </w:r>
    </w:p>
    <w:p w14:paraId="7319F381" w14:textId="77777777" w:rsidR="00B85B23" w:rsidRDefault="00B85B23" w:rsidP="00B85B23">
      <w:pPr>
        <w:pStyle w:val="Odstavekseznama"/>
        <w:shd w:val="clear" w:color="auto" w:fill="FFFFFF"/>
        <w:tabs>
          <w:tab w:val="left" w:pos="426"/>
        </w:tabs>
        <w:spacing w:line="260" w:lineRule="exact"/>
        <w:ind w:left="360"/>
        <w:rPr>
          <w:rFonts w:ascii="Arial" w:hAnsi="Arial" w:cs="Arial"/>
          <w:sz w:val="20"/>
          <w:szCs w:val="20"/>
        </w:rPr>
      </w:pPr>
    </w:p>
    <w:p w14:paraId="2FCC0361" w14:textId="40B1CE5A" w:rsidR="00290F56" w:rsidRDefault="004C2BF0" w:rsidP="00290F56">
      <w:pPr>
        <w:spacing w:line="260" w:lineRule="exact"/>
        <w:ind w:firstLine="567"/>
        <w:rPr>
          <w:rFonts w:ascii="Arial" w:eastAsia="Arial" w:hAnsi="Arial" w:cs="Arial"/>
          <w:sz w:val="20"/>
          <w:szCs w:val="20"/>
        </w:rPr>
      </w:pPr>
      <w:r w:rsidRPr="00290F56">
        <w:rPr>
          <w:rFonts w:ascii="Arial" w:eastAsia="Arial" w:hAnsi="Arial" w:cs="Arial"/>
          <w:sz w:val="20"/>
          <w:szCs w:val="20"/>
        </w:rPr>
        <w:t>(6) Oznake in navodila za uporabo</w:t>
      </w:r>
      <w:r w:rsidR="00290F56">
        <w:rPr>
          <w:rFonts w:ascii="Arial" w:eastAsia="Arial" w:hAnsi="Arial" w:cs="Arial"/>
          <w:sz w:val="20"/>
          <w:szCs w:val="20"/>
        </w:rPr>
        <w:t xml:space="preserve"> za pripomočke, </w:t>
      </w:r>
      <w:r w:rsidR="00290F56" w:rsidRPr="00290F56">
        <w:rPr>
          <w:rFonts w:ascii="Arial" w:eastAsia="Arial" w:hAnsi="Arial" w:cs="Arial"/>
          <w:sz w:val="20"/>
          <w:szCs w:val="20"/>
        </w:rPr>
        <w:t>ki jih proizvajalec opredeli za profesionalno uporabo</w:t>
      </w:r>
      <w:r w:rsidR="00290F56">
        <w:rPr>
          <w:rFonts w:ascii="Arial" w:eastAsia="Arial" w:hAnsi="Arial" w:cs="Arial"/>
          <w:sz w:val="20"/>
          <w:szCs w:val="20"/>
        </w:rPr>
        <w:t xml:space="preserve"> </w:t>
      </w:r>
      <w:r w:rsidR="00290F56" w:rsidRPr="00290F56">
        <w:rPr>
          <w:rFonts w:ascii="Arial" w:eastAsia="Arial" w:hAnsi="Arial" w:cs="Arial"/>
          <w:sz w:val="20"/>
          <w:szCs w:val="20"/>
        </w:rPr>
        <w:t xml:space="preserve">morajo biti </w:t>
      </w:r>
      <w:r w:rsidR="00212C42">
        <w:rPr>
          <w:rFonts w:ascii="Arial" w:eastAsia="Arial" w:hAnsi="Arial" w:cs="Arial"/>
          <w:sz w:val="20"/>
          <w:szCs w:val="20"/>
        </w:rPr>
        <w:t xml:space="preserve">v slovenskem ali drugem </w:t>
      </w:r>
      <w:r w:rsidR="00290F56" w:rsidRPr="00290F56">
        <w:rPr>
          <w:rFonts w:ascii="Arial" w:eastAsia="Arial" w:hAnsi="Arial" w:cs="Arial"/>
          <w:sz w:val="20"/>
          <w:szCs w:val="20"/>
        </w:rPr>
        <w:t>uporabnik</w:t>
      </w:r>
      <w:r w:rsidR="00212C42">
        <w:rPr>
          <w:rFonts w:ascii="Arial" w:eastAsia="Arial" w:hAnsi="Arial" w:cs="Arial"/>
          <w:sz w:val="20"/>
          <w:szCs w:val="20"/>
        </w:rPr>
        <w:t>u</w:t>
      </w:r>
      <w:r w:rsidR="00290F56" w:rsidRPr="00290F56">
        <w:rPr>
          <w:rFonts w:ascii="Arial" w:eastAsia="Arial" w:hAnsi="Arial" w:cs="Arial"/>
          <w:sz w:val="20"/>
          <w:szCs w:val="20"/>
        </w:rPr>
        <w:t xml:space="preserve"> razumljivem jeziku.</w:t>
      </w:r>
      <w:r w:rsidR="00290F56">
        <w:rPr>
          <w:rFonts w:ascii="Arial" w:eastAsia="Arial" w:hAnsi="Arial" w:cs="Arial"/>
          <w:sz w:val="20"/>
          <w:szCs w:val="20"/>
        </w:rPr>
        <w:t xml:space="preserve"> </w:t>
      </w:r>
      <w:r w:rsidR="00212C42">
        <w:rPr>
          <w:rFonts w:ascii="Arial" w:eastAsia="Arial" w:hAnsi="Arial" w:cs="Arial"/>
          <w:sz w:val="20"/>
          <w:szCs w:val="20"/>
        </w:rPr>
        <w:t>Če navodilo za uporabo ni v slovenskem jeziku, mora poslovni s</w:t>
      </w:r>
      <w:r w:rsidR="00290F56" w:rsidRPr="00290F56">
        <w:rPr>
          <w:rFonts w:ascii="Arial" w:eastAsia="Arial" w:hAnsi="Arial" w:cs="Arial"/>
          <w:sz w:val="20"/>
          <w:szCs w:val="20"/>
        </w:rPr>
        <w:t>ubjekt</w:t>
      </w:r>
      <w:r w:rsidR="00212C42">
        <w:rPr>
          <w:rFonts w:ascii="Arial" w:eastAsia="Arial" w:hAnsi="Arial" w:cs="Arial"/>
          <w:sz w:val="20"/>
          <w:szCs w:val="20"/>
        </w:rPr>
        <w:t xml:space="preserve">, ki zdravstveni ustanovi dobavi pripomoček, </w:t>
      </w:r>
      <w:r w:rsidR="00290F56" w:rsidRPr="00290F56">
        <w:rPr>
          <w:rFonts w:ascii="Arial" w:eastAsia="Arial" w:hAnsi="Arial" w:cs="Arial"/>
          <w:sz w:val="20"/>
          <w:szCs w:val="20"/>
        </w:rPr>
        <w:t>na zahtevo zdravstvene ustanove</w:t>
      </w:r>
      <w:r w:rsidR="00212C42">
        <w:rPr>
          <w:rFonts w:ascii="Arial" w:eastAsia="Arial" w:hAnsi="Arial" w:cs="Arial"/>
          <w:sz w:val="20"/>
          <w:szCs w:val="20"/>
        </w:rPr>
        <w:t xml:space="preserve"> </w:t>
      </w:r>
      <w:r w:rsidR="00A11B31" w:rsidRPr="00A11B31">
        <w:rPr>
          <w:rFonts w:ascii="Arial" w:eastAsia="Arial" w:hAnsi="Arial" w:cs="Arial"/>
          <w:sz w:val="20"/>
          <w:szCs w:val="20"/>
        </w:rPr>
        <w:t xml:space="preserve">takoj, najpozneje pa v </w:t>
      </w:r>
      <w:r w:rsidR="00A11B31">
        <w:rPr>
          <w:rFonts w:ascii="Arial" w:eastAsia="Arial" w:hAnsi="Arial" w:cs="Arial"/>
          <w:sz w:val="20"/>
          <w:szCs w:val="20"/>
        </w:rPr>
        <w:t>desetih</w:t>
      </w:r>
      <w:r w:rsidR="00A11B31" w:rsidRPr="00A11B31">
        <w:rPr>
          <w:rFonts w:ascii="Arial" w:eastAsia="Arial" w:hAnsi="Arial" w:cs="Arial"/>
          <w:sz w:val="20"/>
          <w:szCs w:val="20"/>
        </w:rPr>
        <w:t xml:space="preserve"> dneh od </w:t>
      </w:r>
      <w:r w:rsidR="00A11B31">
        <w:rPr>
          <w:rFonts w:ascii="Arial" w:eastAsia="Arial" w:hAnsi="Arial" w:cs="Arial"/>
          <w:sz w:val="20"/>
          <w:szCs w:val="20"/>
        </w:rPr>
        <w:t>zahteve, posredovati</w:t>
      </w:r>
      <w:r w:rsidR="00290F56" w:rsidRPr="00290F56">
        <w:rPr>
          <w:rFonts w:ascii="Arial" w:eastAsia="Arial" w:hAnsi="Arial" w:cs="Arial"/>
          <w:sz w:val="20"/>
          <w:szCs w:val="20"/>
        </w:rPr>
        <w:t xml:space="preserve"> navodilo </w:t>
      </w:r>
      <w:r w:rsidR="007963AC">
        <w:rPr>
          <w:rFonts w:ascii="Arial" w:eastAsia="Arial" w:hAnsi="Arial" w:cs="Arial"/>
          <w:sz w:val="20"/>
          <w:szCs w:val="20"/>
        </w:rPr>
        <w:t xml:space="preserve">za uporabo </w:t>
      </w:r>
      <w:r w:rsidR="00290F56" w:rsidRPr="00290F56">
        <w:rPr>
          <w:rFonts w:ascii="Arial" w:eastAsia="Arial" w:hAnsi="Arial" w:cs="Arial"/>
          <w:sz w:val="20"/>
          <w:szCs w:val="20"/>
        </w:rPr>
        <w:t>v slovenskem jeziku.</w:t>
      </w:r>
    </w:p>
    <w:p w14:paraId="05A492CE" w14:textId="77777777" w:rsidR="004F3181" w:rsidRDefault="004F3181" w:rsidP="00A11B31">
      <w:pPr>
        <w:shd w:val="clear" w:color="auto" w:fill="FFFFFF"/>
        <w:tabs>
          <w:tab w:val="left" w:pos="426"/>
        </w:tabs>
        <w:spacing w:line="260" w:lineRule="exact"/>
        <w:rPr>
          <w:rFonts w:ascii="Arial" w:eastAsia="Times New Roman" w:hAnsi="Arial" w:cs="Arial"/>
          <w:sz w:val="20"/>
          <w:szCs w:val="20"/>
          <w:lang w:eastAsia="sl-SI"/>
        </w:rPr>
      </w:pPr>
    </w:p>
    <w:p w14:paraId="1741DFBD" w14:textId="76060811" w:rsidR="002637E2" w:rsidRPr="002445BC" w:rsidRDefault="002637E2" w:rsidP="002637E2">
      <w:pPr>
        <w:pStyle w:val="Poglavjeuredbe"/>
        <w:numPr>
          <w:ilvl w:val="0"/>
          <w:numId w:val="0"/>
        </w:numPr>
        <w:ind w:left="426"/>
      </w:pPr>
      <w:r>
        <w:t>II. IZREDNA ODOBRITEV PRIPOMOČKA IN CERTIFIKAT O PROSTI PRODAJI</w:t>
      </w:r>
    </w:p>
    <w:p w14:paraId="23A6C382" w14:textId="77777777" w:rsidR="002637E2" w:rsidRDefault="002637E2" w:rsidP="004F3181">
      <w:pPr>
        <w:shd w:val="clear" w:color="auto" w:fill="FFFFFF"/>
        <w:tabs>
          <w:tab w:val="left" w:pos="426"/>
        </w:tabs>
        <w:spacing w:line="260" w:lineRule="exact"/>
        <w:ind w:firstLine="567"/>
        <w:rPr>
          <w:rFonts w:ascii="Arial" w:eastAsia="Times New Roman" w:hAnsi="Arial" w:cs="Arial"/>
          <w:sz w:val="20"/>
          <w:szCs w:val="20"/>
          <w:lang w:eastAsia="sl-SI"/>
        </w:rPr>
      </w:pPr>
    </w:p>
    <w:p w14:paraId="4B046091" w14:textId="77777777" w:rsidR="004F3181" w:rsidRPr="002445BC" w:rsidRDefault="004F3181" w:rsidP="004F3181">
      <w:pPr>
        <w:pStyle w:val="lenuredbe"/>
        <w:numPr>
          <w:ilvl w:val="0"/>
          <w:numId w:val="34"/>
        </w:numPr>
        <w:tabs>
          <w:tab w:val="left" w:pos="426"/>
        </w:tabs>
        <w:suppressAutoHyphens/>
        <w:autoSpaceDN w:val="0"/>
        <w:ind w:left="284" w:hanging="284"/>
        <w:rPr>
          <w:bCs/>
        </w:rPr>
      </w:pPr>
      <w:bookmarkStart w:id="9" w:name="_Hlk20740706"/>
      <w:r w:rsidRPr="002445BC">
        <w:rPr>
          <w:bCs/>
        </w:rPr>
        <w:t>člen</w:t>
      </w:r>
    </w:p>
    <w:p w14:paraId="01F968FB" w14:textId="77777777" w:rsidR="004F3181" w:rsidRPr="002445BC" w:rsidRDefault="004F3181" w:rsidP="004F3181">
      <w:pPr>
        <w:tabs>
          <w:tab w:val="left" w:pos="284"/>
        </w:tabs>
        <w:spacing w:line="260" w:lineRule="exact"/>
        <w:ind w:firstLine="567"/>
        <w:jc w:val="center"/>
        <w:rPr>
          <w:rFonts w:ascii="Arial" w:hAnsi="Arial" w:cs="Arial"/>
          <w:b/>
          <w:bCs/>
          <w:sz w:val="20"/>
          <w:szCs w:val="20"/>
        </w:rPr>
      </w:pPr>
      <w:r w:rsidRPr="002445BC">
        <w:rPr>
          <w:rFonts w:ascii="Arial" w:hAnsi="Arial" w:cs="Arial"/>
          <w:b/>
          <w:bCs/>
          <w:sz w:val="20"/>
          <w:szCs w:val="20"/>
        </w:rPr>
        <w:t>(izredna odobritev dajanja pripomočka na trg ali v uporabo)</w:t>
      </w:r>
    </w:p>
    <w:p w14:paraId="583D118A" w14:textId="77777777" w:rsidR="004F3181" w:rsidRPr="002445BC" w:rsidRDefault="004F3181" w:rsidP="004F3181">
      <w:pPr>
        <w:tabs>
          <w:tab w:val="left" w:pos="284"/>
        </w:tabs>
        <w:spacing w:line="260" w:lineRule="exact"/>
        <w:ind w:firstLine="567"/>
        <w:rPr>
          <w:rFonts w:ascii="Arial" w:hAnsi="Arial" w:cs="Arial"/>
          <w:b/>
          <w:bCs/>
          <w:sz w:val="20"/>
          <w:szCs w:val="20"/>
        </w:rPr>
      </w:pPr>
    </w:p>
    <w:p w14:paraId="39D6C95B" w14:textId="17C30E07" w:rsidR="004F3181" w:rsidRPr="00750D5D" w:rsidRDefault="004F3181" w:rsidP="004F3181">
      <w:pPr>
        <w:shd w:val="clear" w:color="auto" w:fill="FFFFFF"/>
        <w:tabs>
          <w:tab w:val="left" w:pos="426"/>
        </w:tabs>
        <w:spacing w:line="260" w:lineRule="exact"/>
        <w:ind w:firstLine="567"/>
        <w:rPr>
          <w:rFonts w:ascii="Arial" w:eastAsia="Times New Roman" w:hAnsi="Arial" w:cs="Arial"/>
          <w:sz w:val="20"/>
          <w:szCs w:val="20"/>
          <w:lang w:eastAsia="sl-SI"/>
        </w:rPr>
      </w:pPr>
      <w:r w:rsidRPr="00750D5D">
        <w:rPr>
          <w:rFonts w:ascii="Arial" w:eastAsia="Times New Roman" w:hAnsi="Arial" w:cs="Arial"/>
          <w:sz w:val="20"/>
          <w:szCs w:val="20"/>
          <w:lang w:eastAsia="sl-SI"/>
        </w:rPr>
        <w:t xml:space="preserve">(1) JAZMP lahko </w:t>
      </w:r>
      <w:r>
        <w:rPr>
          <w:rFonts w:ascii="Arial" w:eastAsia="Times New Roman" w:hAnsi="Arial" w:cs="Arial"/>
          <w:sz w:val="20"/>
          <w:szCs w:val="20"/>
          <w:lang w:eastAsia="sl-SI"/>
        </w:rPr>
        <w:t xml:space="preserve">v 60 dneh od popolne vloge </w:t>
      </w:r>
      <w:r w:rsidRPr="00750D5D">
        <w:rPr>
          <w:rFonts w:ascii="Arial" w:eastAsia="Times New Roman" w:hAnsi="Arial" w:cs="Arial"/>
          <w:sz w:val="20"/>
          <w:szCs w:val="20"/>
          <w:lang w:eastAsia="sl-SI"/>
        </w:rPr>
        <w:t>v postopku izredne odobritve pripomočka na podlagi 59. člena Uredbe 2017/745/EU ali 54. člena Uredbe 2017/746/EU</w:t>
      </w:r>
      <w:r>
        <w:rPr>
          <w:rFonts w:ascii="Arial" w:eastAsia="Times New Roman" w:hAnsi="Arial" w:cs="Arial"/>
          <w:sz w:val="20"/>
          <w:szCs w:val="20"/>
          <w:lang w:eastAsia="sl-SI"/>
        </w:rPr>
        <w:t>, predvsem v izrednih razmerah,</w:t>
      </w:r>
      <w:r w:rsidRPr="00750D5D">
        <w:rPr>
          <w:rFonts w:ascii="Arial" w:eastAsia="Times New Roman" w:hAnsi="Arial" w:cs="Arial"/>
          <w:sz w:val="20"/>
          <w:szCs w:val="20"/>
          <w:lang w:eastAsia="sl-SI"/>
        </w:rPr>
        <w:t xml:space="preserve"> odobri dajanje določenega pripomočka, za katerega niso bili opravljeni postopki ugotavljanja skladnosti </w:t>
      </w:r>
      <w:r>
        <w:rPr>
          <w:rFonts w:ascii="Arial" w:eastAsia="Times New Roman" w:hAnsi="Arial" w:cs="Arial"/>
          <w:sz w:val="20"/>
          <w:szCs w:val="20"/>
          <w:lang w:eastAsia="sl-SI"/>
        </w:rPr>
        <w:t>v skladu z</w:t>
      </w:r>
      <w:r w:rsidRPr="00750D5D">
        <w:rPr>
          <w:rFonts w:ascii="Arial" w:eastAsia="Times New Roman" w:hAnsi="Arial" w:cs="Arial"/>
          <w:sz w:val="20"/>
          <w:szCs w:val="20"/>
          <w:lang w:eastAsia="sl-SI"/>
        </w:rPr>
        <w:t xml:space="preserve"> 52. člen</w:t>
      </w:r>
      <w:r>
        <w:rPr>
          <w:rFonts w:ascii="Arial" w:eastAsia="Times New Roman" w:hAnsi="Arial" w:cs="Arial"/>
          <w:sz w:val="20"/>
          <w:szCs w:val="20"/>
          <w:lang w:eastAsia="sl-SI"/>
        </w:rPr>
        <w:t>om</w:t>
      </w:r>
      <w:r w:rsidRPr="00750D5D">
        <w:rPr>
          <w:rFonts w:ascii="Arial" w:eastAsia="Times New Roman" w:hAnsi="Arial" w:cs="Arial"/>
          <w:sz w:val="20"/>
          <w:szCs w:val="20"/>
          <w:lang w:eastAsia="sl-SI"/>
        </w:rPr>
        <w:t xml:space="preserve"> Uredbe 2017/745/EU ali 48. člen</w:t>
      </w:r>
      <w:r>
        <w:rPr>
          <w:rFonts w:ascii="Arial" w:eastAsia="Times New Roman" w:hAnsi="Arial" w:cs="Arial"/>
          <w:sz w:val="20"/>
          <w:szCs w:val="20"/>
          <w:lang w:eastAsia="sl-SI"/>
        </w:rPr>
        <w:t>om</w:t>
      </w:r>
      <w:r w:rsidRPr="00750D5D">
        <w:rPr>
          <w:rFonts w:ascii="Arial" w:eastAsia="Times New Roman" w:hAnsi="Arial" w:cs="Arial"/>
          <w:sz w:val="20"/>
          <w:szCs w:val="20"/>
          <w:lang w:eastAsia="sl-SI"/>
        </w:rPr>
        <w:t xml:space="preserve"> Uredbe 2017/746/EU, na trg ali v uporabo na ozemlju Republike Slovenije, če je njegova uporaba v interesu varovanja javnega zdravja</w:t>
      </w:r>
      <w:r>
        <w:rPr>
          <w:rFonts w:ascii="Arial" w:eastAsia="Times New Roman" w:hAnsi="Arial" w:cs="Arial"/>
          <w:sz w:val="20"/>
          <w:szCs w:val="20"/>
          <w:lang w:eastAsia="sl-SI"/>
        </w:rPr>
        <w:t>,</w:t>
      </w:r>
      <w:r w:rsidRPr="00750D5D">
        <w:rPr>
          <w:rFonts w:ascii="Arial" w:eastAsia="Times New Roman" w:hAnsi="Arial" w:cs="Arial"/>
          <w:sz w:val="20"/>
          <w:szCs w:val="20"/>
          <w:lang w:eastAsia="sl-SI"/>
        </w:rPr>
        <w:t xml:space="preserve"> varnosti ali zdravja uporabnikov. </w:t>
      </w:r>
    </w:p>
    <w:p w14:paraId="7FF779F4" w14:textId="77777777" w:rsidR="004F3181" w:rsidRPr="00750D5D" w:rsidRDefault="004F3181" w:rsidP="004F3181">
      <w:pPr>
        <w:shd w:val="clear" w:color="auto" w:fill="FFFFFF"/>
        <w:tabs>
          <w:tab w:val="left" w:pos="426"/>
        </w:tabs>
        <w:spacing w:line="260" w:lineRule="exact"/>
        <w:ind w:firstLine="567"/>
        <w:rPr>
          <w:rFonts w:ascii="Arial" w:eastAsia="Times New Roman" w:hAnsi="Arial" w:cs="Arial"/>
          <w:sz w:val="20"/>
          <w:szCs w:val="20"/>
          <w:lang w:eastAsia="sl-SI"/>
        </w:rPr>
      </w:pPr>
    </w:p>
    <w:p w14:paraId="540E73EF" w14:textId="4049DBC6" w:rsidR="004F3181" w:rsidRPr="006D05FB" w:rsidRDefault="004F3181" w:rsidP="004F3181">
      <w:pPr>
        <w:shd w:val="clear" w:color="auto" w:fill="FFFFFF"/>
        <w:tabs>
          <w:tab w:val="left" w:pos="426"/>
        </w:tabs>
        <w:spacing w:line="260" w:lineRule="exact"/>
        <w:ind w:firstLine="567"/>
        <w:rPr>
          <w:rFonts w:ascii="Arial" w:eastAsia="Times New Roman" w:hAnsi="Arial" w:cs="Arial"/>
          <w:sz w:val="20"/>
          <w:szCs w:val="20"/>
          <w:lang w:eastAsia="sl-SI"/>
        </w:rPr>
      </w:pPr>
      <w:r w:rsidRPr="00750D5D">
        <w:rPr>
          <w:rFonts w:ascii="Arial" w:eastAsia="Times New Roman" w:hAnsi="Arial" w:cs="Arial"/>
          <w:sz w:val="20"/>
          <w:szCs w:val="20"/>
          <w:lang w:eastAsia="sl-SI"/>
        </w:rPr>
        <w:t>(2</w:t>
      </w:r>
      <w:r w:rsidRPr="00AF7FCE">
        <w:rPr>
          <w:rFonts w:ascii="Arial" w:eastAsia="Times New Roman" w:hAnsi="Arial" w:cs="Arial"/>
          <w:sz w:val="20"/>
          <w:szCs w:val="20"/>
          <w:lang w:eastAsia="sl-SI"/>
        </w:rPr>
        <w:t xml:space="preserve">) </w:t>
      </w:r>
      <w:r w:rsidRPr="00C66B36">
        <w:rPr>
          <w:rFonts w:ascii="Arial" w:eastAsia="Times New Roman" w:hAnsi="Arial" w:cs="Arial"/>
          <w:sz w:val="20"/>
          <w:szCs w:val="20"/>
          <w:lang w:eastAsia="sl-SI"/>
        </w:rPr>
        <w:t xml:space="preserve">Vsebino vloge iz prejšnjega odstavka določi JAZMP s splošnim </w:t>
      </w:r>
      <w:r w:rsidRPr="006D05FB">
        <w:rPr>
          <w:rFonts w:ascii="Arial" w:eastAsia="Times New Roman" w:hAnsi="Arial" w:cs="Arial"/>
          <w:sz w:val="20"/>
          <w:szCs w:val="20"/>
          <w:lang w:eastAsia="sl-SI"/>
        </w:rPr>
        <w:t>aktom</w:t>
      </w:r>
      <w:r w:rsidR="007963AC" w:rsidRPr="006D05FB">
        <w:rPr>
          <w:rFonts w:ascii="Arial" w:eastAsia="Times New Roman" w:hAnsi="Arial" w:cs="Arial"/>
          <w:sz w:val="20"/>
          <w:szCs w:val="20"/>
          <w:lang w:eastAsia="sl-SI"/>
        </w:rPr>
        <w:t xml:space="preserve">  v soglasju z ministrom, pristojnim za zdravje.</w:t>
      </w:r>
    </w:p>
    <w:p w14:paraId="4982800D" w14:textId="77777777" w:rsidR="004F3181" w:rsidRPr="006D05FB" w:rsidRDefault="004F3181" w:rsidP="004F3181">
      <w:pPr>
        <w:shd w:val="clear" w:color="auto" w:fill="FFFFFF"/>
        <w:tabs>
          <w:tab w:val="left" w:pos="426"/>
        </w:tabs>
        <w:spacing w:line="260" w:lineRule="exact"/>
        <w:ind w:firstLine="567"/>
        <w:rPr>
          <w:rFonts w:ascii="Arial" w:eastAsia="Times New Roman" w:hAnsi="Arial" w:cs="Arial"/>
          <w:sz w:val="20"/>
          <w:szCs w:val="20"/>
          <w:lang w:eastAsia="sl-SI"/>
        </w:rPr>
      </w:pPr>
    </w:p>
    <w:p w14:paraId="2E773F9A" w14:textId="77777777" w:rsidR="004F3181" w:rsidRPr="006D05FB" w:rsidRDefault="004F3181" w:rsidP="004F3181">
      <w:pPr>
        <w:rPr>
          <w:rFonts w:ascii="Arial" w:eastAsia="Times New Roman" w:hAnsi="Arial" w:cs="Arial"/>
          <w:b/>
          <w:bCs/>
          <w:sz w:val="20"/>
          <w:szCs w:val="20"/>
          <w:lang w:eastAsia="sl-SI"/>
        </w:rPr>
      </w:pPr>
    </w:p>
    <w:bookmarkEnd w:id="9"/>
    <w:p w14:paraId="2FCFB85C" w14:textId="77777777" w:rsidR="004F3181" w:rsidRPr="006D05FB" w:rsidRDefault="004F3181" w:rsidP="004F3181">
      <w:pPr>
        <w:pStyle w:val="lenuredbe"/>
        <w:numPr>
          <w:ilvl w:val="0"/>
          <w:numId w:val="34"/>
        </w:numPr>
        <w:tabs>
          <w:tab w:val="left" w:pos="426"/>
        </w:tabs>
        <w:suppressAutoHyphens/>
        <w:autoSpaceDN w:val="0"/>
        <w:ind w:left="284" w:hanging="284"/>
      </w:pPr>
      <w:r w:rsidRPr="006D05FB">
        <w:t>člen</w:t>
      </w:r>
    </w:p>
    <w:p w14:paraId="4EE06ADA" w14:textId="77777777" w:rsidR="004F3181" w:rsidRPr="006D05FB" w:rsidRDefault="004F3181" w:rsidP="004F3181">
      <w:pPr>
        <w:pStyle w:val="lenuredbe"/>
        <w:numPr>
          <w:ilvl w:val="0"/>
          <w:numId w:val="0"/>
        </w:numPr>
        <w:tabs>
          <w:tab w:val="left" w:pos="426"/>
        </w:tabs>
        <w:ind w:left="284" w:hanging="360"/>
        <w:rPr>
          <w:bCs/>
        </w:rPr>
      </w:pPr>
      <w:r w:rsidRPr="006D05FB">
        <w:rPr>
          <w:bCs/>
        </w:rPr>
        <w:t>(certifikat o prosti prodaji)</w:t>
      </w:r>
    </w:p>
    <w:p w14:paraId="12700756" w14:textId="77777777" w:rsidR="004F3181" w:rsidRPr="006D05FB" w:rsidRDefault="004F3181" w:rsidP="004F3181">
      <w:pPr>
        <w:spacing w:line="260" w:lineRule="exact"/>
        <w:rPr>
          <w:rFonts w:ascii="Arial" w:hAnsi="Arial" w:cs="Arial"/>
          <w:sz w:val="20"/>
          <w:szCs w:val="20"/>
        </w:rPr>
      </w:pPr>
    </w:p>
    <w:p w14:paraId="6ED6356C" w14:textId="77777777" w:rsidR="004F3181" w:rsidRPr="006D05FB" w:rsidRDefault="004F3181" w:rsidP="004F3181">
      <w:pPr>
        <w:shd w:val="clear" w:color="auto" w:fill="FFFFFF"/>
        <w:tabs>
          <w:tab w:val="left" w:pos="426"/>
        </w:tabs>
        <w:spacing w:line="260" w:lineRule="exact"/>
        <w:ind w:firstLine="567"/>
        <w:rPr>
          <w:rFonts w:ascii="Arial" w:eastAsia="Times New Roman" w:hAnsi="Arial" w:cs="Arial"/>
          <w:sz w:val="20"/>
          <w:szCs w:val="20"/>
          <w:lang w:eastAsia="sl-SI"/>
        </w:rPr>
      </w:pPr>
      <w:r w:rsidRPr="006D05FB">
        <w:rPr>
          <w:rFonts w:ascii="Arial" w:eastAsia="Times New Roman" w:hAnsi="Arial" w:cs="Arial"/>
          <w:sz w:val="20"/>
          <w:szCs w:val="20"/>
          <w:lang w:eastAsia="sl-SI"/>
        </w:rPr>
        <w:t>(1) JAZMP v 30 dneh po prejemu popolne vloge proizvajalca ali pooblaščenega predstavnika s sedežem v Republiki Sloveniji izda certifikat o prosti prodaji na podlagi 60. člena Uredbe 2017/745/EU in 55. člena Uredbe 2017/746/EU.</w:t>
      </w:r>
    </w:p>
    <w:p w14:paraId="2ACC5F81" w14:textId="77777777" w:rsidR="004F3181" w:rsidRPr="006D05FB" w:rsidRDefault="004F3181" w:rsidP="004F3181">
      <w:pPr>
        <w:shd w:val="clear" w:color="auto" w:fill="FFFFFF"/>
        <w:tabs>
          <w:tab w:val="left" w:pos="426"/>
        </w:tabs>
        <w:spacing w:line="260" w:lineRule="exact"/>
        <w:ind w:firstLine="567"/>
        <w:rPr>
          <w:rFonts w:ascii="Arial" w:eastAsia="Times New Roman" w:hAnsi="Arial" w:cs="Arial"/>
          <w:sz w:val="20"/>
          <w:szCs w:val="20"/>
          <w:lang w:eastAsia="sl-SI"/>
        </w:rPr>
      </w:pPr>
    </w:p>
    <w:p w14:paraId="1FC1D7DA" w14:textId="2A601E86" w:rsidR="007963AC" w:rsidRDefault="004F3181" w:rsidP="007963AC">
      <w:pPr>
        <w:shd w:val="clear" w:color="auto" w:fill="FFFFFF"/>
        <w:tabs>
          <w:tab w:val="left" w:pos="426"/>
        </w:tabs>
        <w:spacing w:line="260" w:lineRule="exact"/>
        <w:ind w:firstLine="567"/>
        <w:rPr>
          <w:rFonts w:ascii="Arial" w:eastAsia="Times New Roman" w:hAnsi="Arial" w:cs="Arial"/>
          <w:sz w:val="20"/>
          <w:szCs w:val="20"/>
          <w:lang w:eastAsia="sl-SI"/>
        </w:rPr>
      </w:pPr>
      <w:r w:rsidRPr="006D05FB">
        <w:rPr>
          <w:rFonts w:ascii="Arial" w:eastAsia="Times New Roman" w:hAnsi="Arial" w:cs="Arial"/>
          <w:sz w:val="20"/>
          <w:szCs w:val="20"/>
          <w:lang w:eastAsia="sl-SI"/>
        </w:rPr>
        <w:t>(2) Vsebino vloge iz prejšnjega odstavka določi JAZMP s splošnim aktom</w:t>
      </w:r>
      <w:r w:rsidR="007963AC" w:rsidRPr="006D05FB">
        <w:rPr>
          <w:rFonts w:ascii="Arial" w:eastAsia="Times New Roman" w:hAnsi="Arial" w:cs="Arial"/>
          <w:sz w:val="20"/>
          <w:szCs w:val="20"/>
          <w:lang w:eastAsia="sl-SI"/>
        </w:rPr>
        <w:t xml:space="preserve"> v soglasju z ministrom, pristojnim za zdravje</w:t>
      </w:r>
      <w:r w:rsidR="006D05FB">
        <w:rPr>
          <w:rFonts w:ascii="Arial" w:eastAsia="Times New Roman" w:hAnsi="Arial" w:cs="Arial"/>
          <w:sz w:val="20"/>
          <w:szCs w:val="20"/>
          <w:lang w:eastAsia="sl-SI"/>
        </w:rPr>
        <w:t>.</w:t>
      </w:r>
    </w:p>
    <w:p w14:paraId="1C36CBD2" w14:textId="77777777" w:rsidR="00B85B23" w:rsidRPr="00750D5D" w:rsidRDefault="00B85B23" w:rsidP="004F3181">
      <w:pPr>
        <w:shd w:val="clear" w:color="auto" w:fill="FFFFFF"/>
        <w:tabs>
          <w:tab w:val="left" w:pos="426"/>
        </w:tabs>
        <w:spacing w:line="260" w:lineRule="exact"/>
        <w:ind w:firstLine="567"/>
        <w:rPr>
          <w:rFonts w:ascii="Arial" w:eastAsia="Times New Roman" w:hAnsi="Arial" w:cs="Arial"/>
          <w:sz w:val="20"/>
          <w:szCs w:val="20"/>
          <w:lang w:eastAsia="sl-SI"/>
        </w:rPr>
      </w:pPr>
    </w:p>
    <w:p w14:paraId="2C03DB40" w14:textId="77777777" w:rsidR="004F3181" w:rsidRDefault="004F3181" w:rsidP="00E250B0">
      <w:pPr>
        <w:shd w:val="clear" w:color="auto" w:fill="FFFFFF"/>
        <w:tabs>
          <w:tab w:val="left" w:pos="426"/>
        </w:tabs>
        <w:spacing w:line="260" w:lineRule="exact"/>
        <w:rPr>
          <w:rFonts w:ascii="Arial" w:eastAsia="Times New Roman" w:hAnsi="Arial" w:cs="Arial"/>
          <w:sz w:val="20"/>
          <w:szCs w:val="20"/>
          <w:lang w:eastAsia="sl-SI"/>
        </w:rPr>
      </w:pPr>
    </w:p>
    <w:p w14:paraId="08D2EC74" w14:textId="77777777" w:rsidR="00B85B23" w:rsidRPr="002445BC" w:rsidRDefault="00B85B23" w:rsidP="00B85B23">
      <w:pPr>
        <w:pStyle w:val="Poglavjeuredbe"/>
        <w:numPr>
          <w:ilvl w:val="0"/>
          <w:numId w:val="0"/>
        </w:numPr>
        <w:ind w:left="720"/>
      </w:pPr>
      <w:r>
        <w:t xml:space="preserve">III. </w:t>
      </w:r>
      <w:r w:rsidRPr="002445BC">
        <w:t>REFERENČNI LABORATORIJ EVROPSKE UNIJE</w:t>
      </w:r>
    </w:p>
    <w:p w14:paraId="1EC5CA6D" w14:textId="77777777" w:rsidR="00B85B23" w:rsidRPr="003F0CFC" w:rsidRDefault="00B85B23" w:rsidP="00B85B23">
      <w:pPr>
        <w:shd w:val="clear" w:color="auto" w:fill="FFFFFF"/>
        <w:tabs>
          <w:tab w:val="left" w:pos="284"/>
        </w:tabs>
        <w:spacing w:line="260" w:lineRule="exact"/>
        <w:rPr>
          <w:rFonts w:ascii="Arial" w:hAnsi="Arial" w:cs="Arial"/>
          <w:sz w:val="20"/>
          <w:szCs w:val="20"/>
        </w:rPr>
      </w:pPr>
    </w:p>
    <w:p w14:paraId="24F3787D" w14:textId="77777777" w:rsidR="00B85B23" w:rsidRPr="002445BC" w:rsidRDefault="00B85B23" w:rsidP="00B85B23">
      <w:pPr>
        <w:pStyle w:val="lenuredbe"/>
        <w:numPr>
          <w:ilvl w:val="0"/>
          <w:numId w:val="34"/>
        </w:numPr>
        <w:suppressAutoHyphens/>
        <w:autoSpaceDN w:val="0"/>
        <w:spacing w:line="260" w:lineRule="exact"/>
        <w:ind w:left="0" w:firstLine="142"/>
      </w:pPr>
      <w:r w:rsidRPr="002445BC">
        <w:t>člen</w:t>
      </w:r>
    </w:p>
    <w:p w14:paraId="2B62126D" w14:textId="77777777" w:rsidR="00B85B23" w:rsidRPr="002445BC" w:rsidRDefault="00B85B23" w:rsidP="00B85B23">
      <w:pPr>
        <w:pStyle w:val="len"/>
        <w:spacing w:before="0" w:line="260" w:lineRule="exact"/>
        <w:ind w:firstLine="567"/>
      </w:pPr>
      <w:r w:rsidRPr="002445BC">
        <w:rPr>
          <w:sz w:val="20"/>
          <w:szCs w:val="20"/>
        </w:rPr>
        <w:t xml:space="preserve"> (imenovanje referenčnega laboratorija Evropske unije)</w:t>
      </w:r>
    </w:p>
    <w:p w14:paraId="6C69B038" w14:textId="77777777" w:rsidR="00B85B23" w:rsidRPr="002445BC" w:rsidRDefault="00B85B23" w:rsidP="00B85B23">
      <w:pPr>
        <w:pStyle w:val="lenuredbe"/>
        <w:numPr>
          <w:ilvl w:val="0"/>
          <w:numId w:val="0"/>
        </w:numPr>
        <w:ind w:left="4897" w:hanging="360"/>
        <w:jc w:val="left"/>
        <w:rPr>
          <w:shd w:val="clear" w:color="auto" w:fill="FFFF00"/>
        </w:rPr>
      </w:pPr>
    </w:p>
    <w:p w14:paraId="2D9A3F45" w14:textId="77777777" w:rsidR="00B85B23" w:rsidRDefault="00B85B23" w:rsidP="00B85B23">
      <w:pPr>
        <w:shd w:val="clear" w:color="auto" w:fill="FFFFFF"/>
        <w:tabs>
          <w:tab w:val="left" w:pos="284"/>
        </w:tabs>
        <w:spacing w:line="260" w:lineRule="exact"/>
        <w:ind w:firstLine="567"/>
        <w:rPr>
          <w:rFonts w:ascii="Arial" w:hAnsi="Arial" w:cs="Arial"/>
          <w:sz w:val="20"/>
          <w:szCs w:val="20"/>
        </w:rPr>
      </w:pPr>
    </w:p>
    <w:p w14:paraId="1179F556" w14:textId="77777777" w:rsidR="00B85B23" w:rsidRPr="00BA11D5" w:rsidRDefault="00B85B23" w:rsidP="00B85B23">
      <w:pPr>
        <w:shd w:val="clear" w:color="auto" w:fill="FFFFFF"/>
        <w:tabs>
          <w:tab w:val="left" w:pos="426"/>
        </w:tabs>
        <w:spacing w:line="260" w:lineRule="exact"/>
        <w:ind w:firstLine="567"/>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Pr="00BA11D5">
        <w:rPr>
          <w:rFonts w:ascii="Arial" w:eastAsia="Times New Roman" w:hAnsi="Arial" w:cs="Arial"/>
          <w:sz w:val="20"/>
          <w:szCs w:val="20"/>
          <w:lang w:eastAsia="sl-SI"/>
        </w:rPr>
        <w:t>Vlogo za imenovanje referenčnega laboratorija Evropske unije poda v skladu s 100. členom Uredbe 2017/746/EU ministrstvo.</w:t>
      </w:r>
    </w:p>
    <w:p w14:paraId="0EC5B1B9" w14:textId="77777777" w:rsidR="00B85B23" w:rsidRPr="00BA11D5" w:rsidRDefault="00B85B23" w:rsidP="00B85B23">
      <w:pPr>
        <w:shd w:val="clear" w:color="auto" w:fill="FFFFFF"/>
        <w:tabs>
          <w:tab w:val="left" w:pos="426"/>
        </w:tabs>
        <w:spacing w:line="260" w:lineRule="exact"/>
        <w:ind w:firstLine="567"/>
        <w:rPr>
          <w:rFonts w:ascii="Arial" w:eastAsia="Times New Roman" w:hAnsi="Arial" w:cs="Arial"/>
          <w:sz w:val="20"/>
          <w:szCs w:val="20"/>
          <w:lang w:eastAsia="sl-SI"/>
        </w:rPr>
      </w:pPr>
    </w:p>
    <w:p w14:paraId="513FB2A4" w14:textId="56951214" w:rsidR="00B85B23" w:rsidRDefault="00B85B23" w:rsidP="00B85B23">
      <w:pPr>
        <w:shd w:val="clear" w:color="auto" w:fill="FFFFFF"/>
        <w:tabs>
          <w:tab w:val="left" w:pos="284"/>
        </w:tabs>
        <w:spacing w:line="260" w:lineRule="exact"/>
        <w:ind w:firstLine="567"/>
        <w:rPr>
          <w:rFonts w:ascii="Arial" w:hAnsi="Arial" w:cs="Arial"/>
          <w:sz w:val="20"/>
          <w:szCs w:val="20"/>
        </w:rPr>
      </w:pPr>
      <w:r w:rsidRPr="002445BC">
        <w:rPr>
          <w:rFonts w:ascii="Arial" w:hAnsi="Arial" w:cs="Arial"/>
          <w:sz w:val="20"/>
          <w:szCs w:val="20"/>
        </w:rPr>
        <w:t>(</w:t>
      </w:r>
      <w:r>
        <w:rPr>
          <w:rFonts w:ascii="Arial" w:hAnsi="Arial" w:cs="Arial"/>
          <w:sz w:val="20"/>
          <w:szCs w:val="20"/>
        </w:rPr>
        <w:t>2</w:t>
      </w:r>
      <w:r w:rsidRPr="002445BC">
        <w:rPr>
          <w:rFonts w:ascii="Arial" w:hAnsi="Arial" w:cs="Arial"/>
          <w:sz w:val="20"/>
          <w:szCs w:val="20"/>
        </w:rPr>
        <w:t xml:space="preserve">) Laboratorij odda predlog za </w:t>
      </w:r>
      <w:r>
        <w:rPr>
          <w:rFonts w:ascii="Arial" w:hAnsi="Arial" w:cs="Arial"/>
          <w:sz w:val="20"/>
          <w:szCs w:val="20"/>
        </w:rPr>
        <w:t>imenovanje r</w:t>
      </w:r>
      <w:r w:rsidRPr="002445BC">
        <w:rPr>
          <w:rFonts w:ascii="Arial" w:hAnsi="Arial" w:cs="Arial"/>
          <w:sz w:val="20"/>
          <w:szCs w:val="20"/>
        </w:rPr>
        <w:t>eferenčn</w:t>
      </w:r>
      <w:r>
        <w:rPr>
          <w:rFonts w:ascii="Arial" w:hAnsi="Arial" w:cs="Arial"/>
          <w:sz w:val="20"/>
          <w:szCs w:val="20"/>
        </w:rPr>
        <w:t>ega</w:t>
      </w:r>
      <w:r w:rsidRPr="002445BC">
        <w:rPr>
          <w:rFonts w:ascii="Arial" w:hAnsi="Arial" w:cs="Arial"/>
          <w:sz w:val="20"/>
          <w:szCs w:val="20"/>
        </w:rPr>
        <w:t xml:space="preserve"> laboratorij</w:t>
      </w:r>
      <w:r>
        <w:rPr>
          <w:rFonts w:ascii="Arial" w:hAnsi="Arial" w:cs="Arial"/>
          <w:sz w:val="20"/>
          <w:szCs w:val="20"/>
        </w:rPr>
        <w:t>a</w:t>
      </w:r>
      <w:r w:rsidRPr="002445BC">
        <w:rPr>
          <w:rFonts w:ascii="Arial" w:hAnsi="Arial" w:cs="Arial"/>
          <w:sz w:val="20"/>
          <w:szCs w:val="20"/>
        </w:rPr>
        <w:t xml:space="preserve"> Evropske unije ministrstvu po objavi razpisa Evropske komisije za oddajo predlogov za imenovanje referenčnih laboratorijev Evropske unije na obrazcih, določenih z razpisom Evropske komisije</w:t>
      </w:r>
      <w:r>
        <w:rPr>
          <w:rFonts w:ascii="Arial" w:hAnsi="Arial" w:cs="Arial"/>
          <w:sz w:val="20"/>
          <w:szCs w:val="20"/>
        </w:rPr>
        <w:t>,</w:t>
      </w:r>
      <w:r w:rsidRPr="002445BC">
        <w:rPr>
          <w:rFonts w:ascii="Arial" w:hAnsi="Arial" w:cs="Arial"/>
          <w:sz w:val="20"/>
          <w:szCs w:val="20"/>
        </w:rPr>
        <w:t xml:space="preserve"> in sicer naj</w:t>
      </w:r>
      <w:r>
        <w:rPr>
          <w:rFonts w:ascii="Arial" w:hAnsi="Arial" w:cs="Arial"/>
          <w:sz w:val="20"/>
          <w:szCs w:val="20"/>
        </w:rPr>
        <w:t>poz</w:t>
      </w:r>
      <w:r w:rsidRPr="002445BC">
        <w:rPr>
          <w:rFonts w:ascii="Arial" w:hAnsi="Arial" w:cs="Arial"/>
          <w:sz w:val="20"/>
          <w:szCs w:val="20"/>
        </w:rPr>
        <w:t>neje 60 dni pred rokom</w:t>
      </w:r>
      <w:r>
        <w:rPr>
          <w:rFonts w:ascii="Arial" w:hAnsi="Arial" w:cs="Arial"/>
          <w:sz w:val="20"/>
          <w:szCs w:val="20"/>
        </w:rPr>
        <w:t>,</w:t>
      </w:r>
      <w:r w:rsidRPr="002445BC">
        <w:rPr>
          <w:rFonts w:ascii="Arial" w:hAnsi="Arial" w:cs="Arial"/>
          <w:sz w:val="20"/>
          <w:szCs w:val="20"/>
        </w:rPr>
        <w:t xml:space="preserve"> navedenim v razpisu Evropske komisije. Iz predloga mora biti razvidno izpolnjevanje meril iz </w:t>
      </w:r>
      <w:r w:rsidRPr="002445BC">
        <w:rPr>
          <w:rFonts w:ascii="Arial" w:hAnsi="Arial" w:cs="Arial"/>
          <w:sz w:val="20"/>
          <w:szCs w:val="20"/>
        </w:rPr>
        <w:lastRenderedPageBreak/>
        <w:t xml:space="preserve">razpisa Evropske komisije za zbiranje vlog za referenčne laboratorije in Izvedbene uredbe Komisije (EU) </w:t>
      </w:r>
      <w:r w:rsidR="005126EA" w:rsidRPr="0025762C">
        <w:rPr>
          <w:rFonts w:ascii="Arial" w:hAnsi="Arial" w:cs="Arial"/>
          <w:sz w:val="20"/>
          <w:szCs w:val="20"/>
        </w:rPr>
        <w:t xml:space="preserve"> 2022/944 </w:t>
      </w:r>
      <w:r w:rsidR="00955867">
        <w:rPr>
          <w:rFonts w:ascii="Arial" w:hAnsi="Arial" w:cs="Arial"/>
          <w:sz w:val="20"/>
          <w:szCs w:val="20"/>
        </w:rPr>
        <w:t xml:space="preserve">z dne 17. julija 2022 </w:t>
      </w:r>
      <w:r w:rsidRPr="002445BC">
        <w:rPr>
          <w:rFonts w:ascii="Arial" w:hAnsi="Arial" w:cs="Arial"/>
          <w:sz w:val="20"/>
          <w:szCs w:val="20"/>
        </w:rPr>
        <w:t xml:space="preserve">o </w:t>
      </w:r>
      <w:r w:rsidR="005126EA">
        <w:rPr>
          <w:rFonts w:ascii="Arial" w:hAnsi="Arial" w:cs="Arial"/>
          <w:sz w:val="20"/>
          <w:szCs w:val="20"/>
        </w:rPr>
        <w:t xml:space="preserve">določitvi pravil za </w:t>
      </w:r>
      <w:r w:rsidR="00955867">
        <w:rPr>
          <w:rFonts w:ascii="Arial" w:hAnsi="Arial" w:cs="Arial"/>
          <w:sz w:val="20"/>
          <w:szCs w:val="20"/>
        </w:rPr>
        <w:t>uporabo Uredbe (EU) 2017/746 Evropskega parlamenta in Sveta glede nalog in meril za</w:t>
      </w:r>
      <w:r w:rsidR="00955867" w:rsidRPr="002445BC">
        <w:rPr>
          <w:rFonts w:ascii="Arial" w:hAnsi="Arial" w:cs="Arial"/>
          <w:sz w:val="20"/>
          <w:szCs w:val="20"/>
        </w:rPr>
        <w:t xml:space="preserve"> </w:t>
      </w:r>
      <w:r w:rsidRPr="002445BC">
        <w:rPr>
          <w:rFonts w:ascii="Arial" w:hAnsi="Arial" w:cs="Arial"/>
          <w:sz w:val="20"/>
          <w:szCs w:val="20"/>
        </w:rPr>
        <w:t>referenčn</w:t>
      </w:r>
      <w:r w:rsidR="00955867">
        <w:rPr>
          <w:rFonts w:ascii="Arial" w:hAnsi="Arial" w:cs="Arial"/>
          <w:sz w:val="20"/>
          <w:szCs w:val="20"/>
        </w:rPr>
        <w:t>e</w:t>
      </w:r>
      <w:r w:rsidRPr="002445BC">
        <w:rPr>
          <w:rFonts w:ascii="Arial" w:hAnsi="Arial" w:cs="Arial"/>
          <w:sz w:val="20"/>
          <w:szCs w:val="20"/>
        </w:rPr>
        <w:t xml:space="preserve"> laboratorije E</w:t>
      </w:r>
      <w:r>
        <w:rPr>
          <w:rFonts w:ascii="Arial" w:hAnsi="Arial" w:cs="Arial"/>
          <w:sz w:val="20"/>
          <w:szCs w:val="20"/>
        </w:rPr>
        <w:t>vropske unije</w:t>
      </w:r>
      <w:r w:rsidRPr="002445BC">
        <w:rPr>
          <w:rFonts w:ascii="Arial" w:hAnsi="Arial" w:cs="Arial"/>
          <w:sz w:val="20"/>
          <w:szCs w:val="20"/>
        </w:rPr>
        <w:t xml:space="preserve"> na področju </w:t>
      </w:r>
      <w:r w:rsidRPr="002445BC">
        <w:rPr>
          <w:rFonts w:ascii="Arial" w:hAnsi="Arial" w:cs="Arial"/>
          <w:i/>
          <w:iCs/>
          <w:sz w:val="20"/>
          <w:szCs w:val="20"/>
        </w:rPr>
        <w:t>in vitro</w:t>
      </w:r>
      <w:r w:rsidRPr="002445BC">
        <w:rPr>
          <w:rFonts w:ascii="Arial" w:hAnsi="Arial" w:cs="Arial"/>
          <w:sz w:val="20"/>
          <w:szCs w:val="20"/>
        </w:rPr>
        <w:t xml:space="preserve"> diagnostičnih medicinskih pripomočkov</w:t>
      </w:r>
      <w:r w:rsidR="00955867">
        <w:rPr>
          <w:rFonts w:ascii="Arial" w:hAnsi="Arial" w:cs="Arial"/>
          <w:sz w:val="20"/>
          <w:szCs w:val="20"/>
        </w:rPr>
        <w:t xml:space="preserve"> (UL L št. 164 z dne 20. 6. 2022, str. 7)</w:t>
      </w:r>
      <w:r w:rsidR="00955867" w:rsidRPr="002445BC">
        <w:rPr>
          <w:rFonts w:ascii="Arial" w:hAnsi="Arial" w:cs="Arial"/>
          <w:sz w:val="20"/>
          <w:szCs w:val="20"/>
        </w:rPr>
        <w:t>.</w:t>
      </w:r>
    </w:p>
    <w:p w14:paraId="403B24FB" w14:textId="77777777" w:rsidR="00A74F99" w:rsidRPr="002445BC" w:rsidRDefault="00A74F99" w:rsidP="00B85B23">
      <w:pPr>
        <w:pStyle w:val="Pripombabesedilo"/>
        <w:rPr>
          <w:rFonts w:ascii="Arial" w:hAnsi="Arial" w:cs="Arial"/>
        </w:rPr>
      </w:pPr>
    </w:p>
    <w:p w14:paraId="23A9A88E" w14:textId="77777777" w:rsidR="00B85B23" w:rsidRPr="002445BC" w:rsidRDefault="00B85B23" w:rsidP="00B85B23">
      <w:pPr>
        <w:shd w:val="clear" w:color="auto" w:fill="FFFFFF"/>
        <w:tabs>
          <w:tab w:val="left" w:pos="284"/>
        </w:tabs>
        <w:spacing w:line="260" w:lineRule="exact"/>
        <w:ind w:firstLine="567"/>
        <w:rPr>
          <w:rFonts w:ascii="Arial" w:hAnsi="Arial" w:cs="Arial"/>
          <w:sz w:val="20"/>
          <w:szCs w:val="20"/>
        </w:rPr>
      </w:pPr>
      <w:r w:rsidRPr="002445BC">
        <w:rPr>
          <w:rFonts w:ascii="Arial" w:hAnsi="Arial" w:cs="Arial"/>
          <w:sz w:val="20"/>
          <w:szCs w:val="20"/>
        </w:rPr>
        <w:t>(</w:t>
      </w:r>
      <w:r>
        <w:rPr>
          <w:rFonts w:ascii="Arial" w:hAnsi="Arial" w:cs="Arial"/>
          <w:sz w:val="20"/>
          <w:szCs w:val="20"/>
        </w:rPr>
        <w:t>3</w:t>
      </w:r>
      <w:r w:rsidRPr="002445BC">
        <w:rPr>
          <w:rFonts w:ascii="Arial" w:hAnsi="Arial" w:cs="Arial"/>
          <w:sz w:val="20"/>
          <w:szCs w:val="20"/>
        </w:rPr>
        <w:t xml:space="preserve">) Če ministrstvo ugotovi, da so merila iz prejšnjega odstavka izpolnjena, Evropski komisiji pošlje vlogo za imenovanje laboratorija za </w:t>
      </w:r>
      <w:r>
        <w:rPr>
          <w:rFonts w:ascii="Arial" w:hAnsi="Arial" w:cs="Arial"/>
          <w:sz w:val="20"/>
          <w:szCs w:val="20"/>
        </w:rPr>
        <w:t>r</w:t>
      </w:r>
      <w:r w:rsidRPr="002445BC">
        <w:rPr>
          <w:rFonts w:ascii="Arial" w:hAnsi="Arial" w:cs="Arial"/>
          <w:sz w:val="20"/>
          <w:szCs w:val="20"/>
        </w:rPr>
        <w:t>eferenčni laboratorij E</w:t>
      </w:r>
      <w:r>
        <w:rPr>
          <w:rFonts w:ascii="Arial" w:hAnsi="Arial" w:cs="Arial"/>
          <w:sz w:val="20"/>
          <w:szCs w:val="20"/>
        </w:rPr>
        <w:t>vropske unije</w:t>
      </w:r>
      <w:r w:rsidRPr="002445BC">
        <w:rPr>
          <w:rFonts w:ascii="Arial" w:hAnsi="Arial" w:cs="Arial"/>
          <w:sz w:val="20"/>
          <w:szCs w:val="20"/>
        </w:rPr>
        <w:t xml:space="preserve"> in o tem obvesti laboratorij.</w:t>
      </w:r>
    </w:p>
    <w:p w14:paraId="6FFFBC57" w14:textId="77777777" w:rsidR="001653EB" w:rsidRPr="002445BC" w:rsidRDefault="001653EB" w:rsidP="007264AC">
      <w:pPr>
        <w:shd w:val="clear" w:color="auto" w:fill="FFFFFF"/>
        <w:tabs>
          <w:tab w:val="left" w:pos="426"/>
        </w:tabs>
        <w:spacing w:line="260" w:lineRule="exact"/>
        <w:ind w:firstLine="567"/>
        <w:rPr>
          <w:rFonts w:ascii="Arial" w:eastAsia="Times New Roman" w:hAnsi="Arial" w:cs="Arial"/>
          <w:sz w:val="20"/>
          <w:szCs w:val="20"/>
          <w:lang w:eastAsia="sl-SI"/>
        </w:rPr>
      </w:pPr>
    </w:p>
    <w:p w14:paraId="46EFCB7B" w14:textId="77777777" w:rsidR="000E2443" w:rsidRDefault="000E2443" w:rsidP="00750D5D">
      <w:pPr>
        <w:shd w:val="clear" w:color="auto" w:fill="FFFFFF"/>
        <w:tabs>
          <w:tab w:val="left" w:pos="426"/>
        </w:tabs>
        <w:spacing w:line="260" w:lineRule="exact"/>
        <w:ind w:firstLine="567"/>
        <w:rPr>
          <w:rFonts w:ascii="Arial" w:eastAsia="Times New Roman" w:hAnsi="Arial" w:cs="Arial"/>
          <w:sz w:val="20"/>
          <w:szCs w:val="20"/>
          <w:lang w:eastAsia="sl-SI"/>
        </w:rPr>
      </w:pPr>
    </w:p>
    <w:p w14:paraId="5E33B4D0" w14:textId="77777777" w:rsidR="001653EB" w:rsidRDefault="001653EB" w:rsidP="007264AC">
      <w:pPr>
        <w:shd w:val="clear" w:color="auto" w:fill="FFFFFF"/>
        <w:tabs>
          <w:tab w:val="left" w:pos="284"/>
        </w:tabs>
        <w:spacing w:line="260" w:lineRule="exact"/>
        <w:rPr>
          <w:rFonts w:ascii="Arial" w:hAnsi="Arial" w:cs="Arial"/>
          <w:sz w:val="20"/>
          <w:szCs w:val="20"/>
        </w:rPr>
      </w:pPr>
    </w:p>
    <w:p w14:paraId="2D80E678" w14:textId="77777777" w:rsidR="001653EB" w:rsidRPr="002445BC" w:rsidRDefault="001653EB" w:rsidP="007264AC">
      <w:pPr>
        <w:shd w:val="clear" w:color="auto" w:fill="FFFFFF"/>
        <w:tabs>
          <w:tab w:val="left" w:pos="284"/>
        </w:tabs>
        <w:spacing w:line="260" w:lineRule="exact"/>
        <w:rPr>
          <w:rFonts w:ascii="Arial" w:hAnsi="Arial" w:cs="Arial"/>
          <w:sz w:val="20"/>
          <w:szCs w:val="20"/>
        </w:rPr>
      </w:pPr>
    </w:p>
    <w:p w14:paraId="1677BBFE" w14:textId="431BF077" w:rsidR="007264AC" w:rsidRPr="002445BC" w:rsidRDefault="007264AC" w:rsidP="007264AC">
      <w:pPr>
        <w:pStyle w:val="Poglavjeuredbe"/>
        <w:numPr>
          <w:ilvl w:val="0"/>
          <w:numId w:val="0"/>
        </w:numPr>
        <w:ind w:left="720"/>
      </w:pPr>
      <w:r>
        <w:t>I</w:t>
      </w:r>
      <w:r w:rsidR="009419C5">
        <w:t>V</w:t>
      </w:r>
      <w:r w:rsidR="00377E84">
        <w:t>.</w:t>
      </w:r>
      <w:r>
        <w:t xml:space="preserve"> </w:t>
      </w:r>
      <w:r w:rsidRPr="002445BC">
        <w:t>ZDRAVSTVEN</w:t>
      </w:r>
      <w:r w:rsidR="009419C5">
        <w:t>E</w:t>
      </w:r>
      <w:r w:rsidRPr="002445BC">
        <w:t xml:space="preserve"> USTANOV</w:t>
      </w:r>
      <w:r w:rsidR="009419C5">
        <w:t>E</w:t>
      </w:r>
    </w:p>
    <w:p w14:paraId="0A73AA23" w14:textId="77777777" w:rsidR="007264AC" w:rsidRDefault="007264AC" w:rsidP="007264AC">
      <w:pPr>
        <w:pStyle w:val="Poglavjeuredbe"/>
        <w:numPr>
          <w:ilvl w:val="0"/>
          <w:numId w:val="0"/>
        </w:numPr>
        <w:ind w:left="720" w:hanging="360"/>
        <w:jc w:val="left"/>
      </w:pPr>
    </w:p>
    <w:p w14:paraId="09421434" w14:textId="77777777" w:rsidR="007264AC" w:rsidRPr="002445BC" w:rsidRDefault="007264AC" w:rsidP="00370650">
      <w:pPr>
        <w:pStyle w:val="lenuredbe"/>
        <w:numPr>
          <w:ilvl w:val="0"/>
          <w:numId w:val="34"/>
        </w:numPr>
        <w:suppressAutoHyphens/>
        <w:autoSpaceDN w:val="0"/>
        <w:ind w:left="426"/>
      </w:pPr>
      <w:r w:rsidRPr="002445BC">
        <w:t>člen</w:t>
      </w:r>
      <w:r w:rsidRPr="002445BC">
        <w:br/>
        <w:t>(informacije o vsajenih pripomočkih)</w:t>
      </w:r>
    </w:p>
    <w:p w14:paraId="470DB208" w14:textId="77777777" w:rsidR="007264AC" w:rsidRPr="002445BC" w:rsidRDefault="007264AC" w:rsidP="007264AC">
      <w:pPr>
        <w:rPr>
          <w:rFonts w:ascii="Arial" w:hAnsi="Arial" w:cs="Arial"/>
          <w:sz w:val="20"/>
          <w:szCs w:val="20"/>
        </w:rPr>
      </w:pPr>
    </w:p>
    <w:p w14:paraId="1AD0B6B1" w14:textId="77777777" w:rsidR="001479D1" w:rsidRDefault="007264AC" w:rsidP="00750D5D">
      <w:pPr>
        <w:shd w:val="clear" w:color="auto" w:fill="FFFFFF"/>
        <w:tabs>
          <w:tab w:val="left" w:pos="426"/>
        </w:tabs>
        <w:spacing w:line="260" w:lineRule="exact"/>
        <w:ind w:firstLine="567"/>
        <w:rPr>
          <w:rFonts w:ascii="Arial" w:eastAsia="Times New Roman" w:hAnsi="Arial" w:cs="Arial"/>
          <w:sz w:val="20"/>
          <w:szCs w:val="20"/>
          <w:lang w:eastAsia="sl-SI"/>
        </w:rPr>
      </w:pPr>
      <w:r w:rsidRPr="00750D5D">
        <w:rPr>
          <w:rFonts w:ascii="Arial" w:eastAsia="Times New Roman" w:hAnsi="Arial" w:cs="Arial"/>
          <w:sz w:val="20"/>
          <w:szCs w:val="20"/>
          <w:lang w:eastAsia="sl-SI"/>
        </w:rPr>
        <w:t>(1) Zdravstvene ustanove pacienta, ki mu je bil vsajen pripomoček, v okviru pojasnilne dolžnosti seznanijo s podatki iz prvega odstavka 18. člena Uredbe 2017/745/EU</w:t>
      </w:r>
      <w:r w:rsidR="00377E84">
        <w:rPr>
          <w:rFonts w:ascii="Arial" w:eastAsia="Times New Roman" w:hAnsi="Arial" w:cs="Arial"/>
          <w:sz w:val="20"/>
          <w:szCs w:val="20"/>
          <w:lang w:eastAsia="sl-SI"/>
        </w:rPr>
        <w:t>,</w:t>
      </w:r>
      <w:r w:rsidRPr="00750D5D">
        <w:rPr>
          <w:rFonts w:ascii="Arial" w:eastAsia="Times New Roman" w:hAnsi="Arial" w:cs="Arial"/>
          <w:sz w:val="20"/>
          <w:szCs w:val="20"/>
          <w:lang w:eastAsia="sl-SI"/>
        </w:rPr>
        <w:t xml:space="preserve"> mu izročijo kartico o vsadku, </w:t>
      </w:r>
      <w:r w:rsidR="00377E84">
        <w:rPr>
          <w:rFonts w:ascii="Arial" w:eastAsia="Times New Roman" w:hAnsi="Arial" w:cs="Arial"/>
          <w:sz w:val="20"/>
          <w:szCs w:val="20"/>
          <w:lang w:eastAsia="sl-SI"/>
        </w:rPr>
        <w:t>in</w:t>
      </w:r>
      <w:r w:rsidR="00A3662B" w:rsidRPr="00750D5D">
        <w:rPr>
          <w:rFonts w:ascii="Arial" w:eastAsia="Times New Roman" w:hAnsi="Arial" w:cs="Arial"/>
          <w:sz w:val="20"/>
          <w:szCs w:val="20"/>
          <w:lang w:eastAsia="sl-SI"/>
        </w:rPr>
        <w:t xml:space="preserve"> v Centralni register podatkov o pacientih</w:t>
      </w:r>
      <w:r w:rsidR="00641F43" w:rsidRPr="00750D5D">
        <w:rPr>
          <w:rFonts w:ascii="Arial" w:eastAsia="Times New Roman" w:hAnsi="Arial" w:cs="Arial"/>
          <w:sz w:val="20"/>
          <w:szCs w:val="20"/>
          <w:lang w:eastAsia="sl-SI"/>
        </w:rPr>
        <w:t xml:space="preserve"> (</w:t>
      </w:r>
      <w:r w:rsidR="00377E84">
        <w:rPr>
          <w:rFonts w:ascii="Arial" w:eastAsia="Times New Roman" w:hAnsi="Arial" w:cs="Arial"/>
          <w:sz w:val="20"/>
          <w:szCs w:val="20"/>
          <w:lang w:eastAsia="sl-SI"/>
        </w:rPr>
        <w:t xml:space="preserve">v nadaljnjem besedilu: </w:t>
      </w:r>
      <w:r w:rsidR="00641F43" w:rsidRPr="00750D5D">
        <w:rPr>
          <w:rFonts w:ascii="Arial" w:eastAsia="Times New Roman" w:hAnsi="Arial" w:cs="Arial"/>
          <w:sz w:val="20"/>
          <w:szCs w:val="20"/>
          <w:lang w:eastAsia="sl-SI"/>
        </w:rPr>
        <w:t>CRPP)</w:t>
      </w:r>
      <w:r w:rsidR="00377E84">
        <w:rPr>
          <w:rFonts w:ascii="Arial" w:eastAsia="Times New Roman" w:hAnsi="Arial" w:cs="Arial"/>
          <w:sz w:val="20"/>
          <w:szCs w:val="20"/>
          <w:lang w:eastAsia="sl-SI"/>
        </w:rPr>
        <w:t xml:space="preserve"> v skladu z</w:t>
      </w:r>
      <w:r w:rsidR="00A3662B" w:rsidRPr="00750D5D">
        <w:rPr>
          <w:rFonts w:ascii="Arial" w:eastAsia="Times New Roman" w:hAnsi="Arial" w:cs="Arial"/>
          <w:sz w:val="20"/>
          <w:szCs w:val="20"/>
          <w:lang w:eastAsia="sl-SI"/>
        </w:rPr>
        <w:t xml:space="preserve"> zakon</w:t>
      </w:r>
      <w:r w:rsidR="00377E84">
        <w:rPr>
          <w:rFonts w:ascii="Arial" w:eastAsia="Times New Roman" w:hAnsi="Arial" w:cs="Arial"/>
          <w:sz w:val="20"/>
          <w:szCs w:val="20"/>
          <w:lang w:eastAsia="sl-SI"/>
        </w:rPr>
        <w:t>om</w:t>
      </w:r>
      <w:r w:rsidR="00A3662B" w:rsidRPr="00750D5D">
        <w:rPr>
          <w:rFonts w:ascii="Arial" w:eastAsia="Times New Roman" w:hAnsi="Arial" w:cs="Arial"/>
          <w:sz w:val="20"/>
          <w:szCs w:val="20"/>
          <w:lang w:eastAsia="sl-SI"/>
        </w:rPr>
        <w:t xml:space="preserve">, ki ureja zbirke podatkov v zdravstvu, pošljejo </w:t>
      </w:r>
      <w:r w:rsidR="00641F43" w:rsidRPr="00750D5D">
        <w:rPr>
          <w:rFonts w:ascii="Arial" w:eastAsia="Times New Roman" w:hAnsi="Arial" w:cs="Arial"/>
          <w:sz w:val="20"/>
          <w:szCs w:val="20"/>
          <w:lang w:eastAsia="sl-SI"/>
        </w:rPr>
        <w:t>podatke o vsajenih pripomočkih</w:t>
      </w:r>
      <w:r w:rsidR="00A3662B" w:rsidRPr="00750D5D">
        <w:rPr>
          <w:rFonts w:ascii="Arial" w:eastAsia="Times New Roman" w:hAnsi="Arial" w:cs="Arial"/>
          <w:sz w:val="20"/>
          <w:szCs w:val="20"/>
          <w:lang w:eastAsia="sl-SI"/>
        </w:rPr>
        <w:t xml:space="preserve">. </w:t>
      </w:r>
    </w:p>
    <w:p w14:paraId="76FA03B6" w14:textId="77777777" w:rsidR="001479D1" w:rsidRDefault="001479D1" w:rsidP="00750D5D">
      <w:pPr>
        <w:shd w:val="clear" w:color="auto" w:fill="FFFFFF"/>
        <w:tabs>
          <w:tab w:val="left" w:pos="426"/>
        </w:tabs>
        <w:spacing w:line="260" w:lineRule="exact"/>
        <w:ind w:firstLine="567"/>
        <w:rPr>
          <w:rFonts w:ascii="Arial" w:eastAsia="Times New Roman" w:hAnsi="Arial" w:cs="Arial"/>
          <w:sz w:val="20"/>
          <w:szCs w:val="20"/>
          <w:lang w:eastAsia="sl-SI"/>
        </w:rPr>
      </w:pPr>
    </w:p>
    <w:p w14:paraId="29F315B6" w14:textId="58787E60" w:rsidR="00A3662B" w:rsidRPr="00750D5D" w:rsidRDefault="001479D1" w:rsidP="00750D5D">
      <w:pPr>
        <w:shd w:val="clear" w:color="auto" w:fill="FFFFFF"/>
        <w:tabs>
          <w:tab w:val="left" w:pos="426"/>
        </w:tabs>
        <w:spacing w:line="260" w:lineRule="exact"/>
        <w:ind w:firstLine="567"/>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00A3662B" w:rsidRPr="00750D5D">
        <w:rPr>
          <w:rFonts w:ascii="Arial" w:eastAsia="Times New Roman" w:hAnsi="Arial" w:cs="Arial"/>
          <w:sz w:val="20"/>
          <w:szCs w:val="20"/>
          <w:lang w:eastAsia="sl-SI"/>
        </w:rPr>
        <w:t xml:space="preserve">Kartica o vsadku </w:t>
      </w:r>
      <w:r w:rsidR="00641F43" w:rsidRPr="00750D5D">
        <w:rPr>
          <w:rFonts w:ascii="Arial" w:eastAsia="Times New Roman" w:hAnsi="Arial" w:cs="Arial"/>
          <w:sz w:val="20"/>
          <w:szCs w:val="20"/>
          <w:lang w:eastAsia="sl-SI"/>
        </w:rPr>
        <w:t>in podatki o vsajenih pripomočkih</w:t>
      </w:r>
      <w:r w:rsidR="00CC2D30">
        <w:rPr>
          <w:rFonts w:ascii="Arial" w:eastAsia="Times New Roman" w:hAnsi="Arial" w:cs="Arial"/>
          <w:sz w:val="20"/>
          <w:szCs w:val="20"/>
          <w:lang w:eastAsia="sl-SI"/>
        </w:rPr>
        <w:t xml:space="preserve">, ki se v skladu z </w:t>
      </w:r>
      <w:r w:rsidR="00CC2D30" w:rsidRPr="00CC2D30">
        <w:rPr>
          <w:rFonts w:ascii="Arial" w:eastAsia="Times New Roman" w:hAnsi="Arial" w:cs="Arial"/>
          <w:sz w:val="20"/>
          <w:szCs w:val="20"/>
          <w:lang w:eastAsia="sl-SI"/>
        </w:rPr>
        <w:t xml:space="preserve">metodološkim in tehničnim navodilom Nacionalnega inštituta za javno zdravje pošljejo v </w:t>
      </w:r>
      <w:r w:rsidR="00CC2D30">
        <w:rPr>
          <w:rFonts w:ascii="Arial" w:eastAsia="Times New Roman" w:hAnsi="Arial" w:cs="Arial"/>
          <w:sz w:val="20"/>
          <w:szCs w:val="20"/>
          <w:lang w:eastAsia="sl-SI"/>
        </w:rPr>
        <w:t xml:space="preserve">CRPP, </w:t>
      </w:r>
      <w:r w:rsidR="00A3662B" w:rsidRPr="00750D5D">
        <w:rPr>
          <w:rFonts w:ascii="Arial" w:eastAsia="Times New Roman" w:hAnsi="Arial" w:cs="Arial"/>
          <w:sz w:val="20"/>
          <w:szCs w:val="20"/>
          <w:lang w:eastAsia="sl-SI"/>
        </w:rPr>
        <w:t>vsebuje</w:t>
      </w:r>
      <w:r w:rsidR="00641F43" w:rsidRPr="00750D5D">
        <w:rPr>
          <w:rFonts w:ascii="Arial" w:eastAsia="Times New Roman" w:hAnsi="Arial" w:cs="Arial"/>
          <w:sz w:val="20"/>
          <w:szCs w:val="20"/>
          <w:lang w:eastAsia="sl-SI"/>
        </w:rPr>
        <w:t>jo</w:t>
      </w:r>
      <w:r w:rsidR="00A3662B" w:rsidRPr="00750D5D">
        <w:rPr>
          <w:rFonts w:ascii="Arial" w:eastAsia="Times New Roman" w:hAnsi="Arial" w:cs="Arial"/>
          <w:sz w:val="20"/>
          <w:szCs w:val="20"/>
          <w:lang w:eastAsia="sl-SI"/>
        </w:rPr>
        <w:t xml:space="preserve"> naslednje podatke:</w:t>
      </w:r>
    </w:p>
    <w:p w14:paraId="5FB30D83" w14:textId="66ECE908" w:rsidR="00A3662B" w:rsidRPr="009F3AD6" w:rsidRDefault="00A3662B" w:rsidP="00370650">
      <w:pPr>
        <w:pStyle w:val="Odstavekseznama"/>
        <w:numPr>
          <w:ilvl w:val="0"/>
          <w:numId w:val="37"/>
        </w:numPr>
        <w:suppressAutoHyphens/>
        <w:autoSpaceDN w:val="0"/>
        <w:spacing w:line="260" w:lineRule="exact"/>
        <w:rPr>
          <w:rFonts w:ascii="Arial" w:hAnsi="Arial" w:cs="Arial"/>
          <w:sz w:val="20"/>
          <w:szCs w:val="20"/>
        </w:rPr>
      </w:pPr>
      <w:r w:rsidRPr="009F3AD6">
        <w:rPr>
          <w:rFonts w:ascii="Arial" w:hAnsi="Arial" w:cs="Arial"/>
          <w:sz w:val="20"/>
          <w:szCs w:val="20"/>
        </w:rPr>
        <w:t>identifikacijsk</w:t>
      </w:r>
      <w:r w:rsidR="00641F43" w:rsidRPr="009F3AD6">
        <w:rPr>
          <w:rFonts w:ascii="Arial" w:hAnsi="Arial" w:cs="Arial"/>
          <w:sz w:val="20"/>
          <w:szCs w:val="20"/>
        </w:rPr>
        <w:t>a</w:t>
      </w:r>
      <w:r w:rsidRPr="009F3AD6">
        <w:rPr>
          <w:rFonts w:ascii="Arial" w:hAnsi="Arial" w:cs="Arial"/>
          <w:sz w:val="20"/>
          <w:szCs w:val="20"/>
        </w:rPr>
        <w:t xml:space="preserve"> številk</w:t>
      </w:r>
      <w:r w:rsidR="00641F43" w:rsidRPr="009F3AD6">
        <w:rPr>
          <w:rFonts w:ascii="Arial" w:hAnsi="Arial" w:cs="Arial"/>
          <w:sz w:val="20"/>
          <w:szCs w:val="20"/>
        </w:rPr>
        <w:t>a</w:t>
      </w:r>
      <w:r w:rsidRPr="009F3AD6">
        <w:rPr>
          <w:rFonts w:ascii="Arial" w:hAnsi="Arial" w:cs="Arial"/>
          <w:sz w:val="20"/>
          <w:szCs w:val="20"/>
        </w:rPr>
        <w:t xml:space="preserve"> pacienta v </w:t>
      </w:r>
      <w:r w:rsidR="00377E84">
        <w:rPr>
          <w:rFonts w:ascii="Arial" w:hAnsi="Arial" w:cs="Arial"/>
          <w:sz w:val="20"/>
          <w:szCs w:val="20"/>
        </w:rPr>
        <w:t>CRPP</w:t>
      </w:r>
      <w:r w:rsidRPr="009F3AD6">
        <w:rPr>
          <w:rFonts w:ascii="Arial" w:hAnsi="Arial" w:cs="Arial"/>
          <w:sz w:val="20"/>
          <w:szCs w:val="20"/>
        </w:rPr>
        <w:t>,</w:t>
      </w:r>
    </w:p>
    <w:p w14:paraId="731A4596" w14:textId="77777777" w:rsidR="00A3662B" w:rsidRPr="009F3AD6" w:rsidRDefault="00A3662B" w:rsidP="00370650">
      <w:pPr>
        <w:pStyle w:val="Odstavekseznama"/>
        <w:numPr>
          <w:ilvl w:val="0"/>
          <w:numId w:val="37"/>
        </w:numPr>
        <w:suppressAutoHyphens/>
        <w:autoSpaceDN w:val="0"/>
        <w:spacing w:line="260" w:lineRule="exact"/>
        <w:rPr>
          <w:rFonts w:ascii="Arial" w:hAnsi="Arial" w:cs="Arial"/>
          <w:sz w:val="20"/>
          <w:szCs w:val="20"/>
        </w:rPr>
      </w:pPr>
      <w:r w:rsidRPr="009F3AD6">
        <w:rPr>
          <w:rFonts w:ascii="Arial" w:hAnsi="Arial" w:cs="Arial"/>
          <w:sz w:val="20"/>
          <w:szCs w:val="20"/>
        </w:rPr>
        <w:t>osebno ime pacienta,</w:t>
      </w:r>
    </w:p>
    <w:p w14:paraId="51EC7404" w14:textId="680F1662" w:rsidR="00A3662B" w:rsidRPr="009F3AD6" w:rsidRDefault="00A3662B" w:rsidP="00370650">
      <w:pPr>
        <w:pStyle w:val="Odstavekseznama"/>
        <w:numPr>
          <w:ilvl w:val="0"/>
          <w:numId w:val="37"/>
        </w:numPr>
        <w:suppressAutoHyphens/>
        <w:autoSpaceDN w:val="0"/>
        <w:spacing w:line="260" w:lineRule="exact"/>
        <w:rPr>
          <w:rFonts w:ascii="Arial" w:hAnsi="Arial" w:cs="Arial"/>
          <w:sz w:val="20"/>
          <w:szCs w:val="20"/>
        </w:rPr>
      </w:pPr>
      <w:r w:rsidRPr="009F3AD6">
        <w:rPr>
          <w:rFonts w:ascii="Arial" w:hAnsi="Arial" w:cs="Arial"/>
          <w:sz w:val="20"/>
          <w:szCs w:val="20"/>
        </w:rPr>
        <w:t>številk</w:t>
      </w:r>
      <w:r w:rsidR="00641F43" w:rsidRPr="009F3AD6">
        <w:rPr>
          <w:rFonts w:ascii="Arial" w:hAnsi="Arial" w:cs="Arial"/>
          <w:sz w:val="20"/>
          <w:szCs w:val="20"/>
        </w:rPr>
        <w:t>a</w:t>
      </w:r>
      <w:r w:rsidRPr="009F3AD6">
        <w:rPr>
          <w:rFonts w:ascii="Arial" w:hAnsi="Arial" w:cs="Arial"/>
          <w:sz w:val="20"/>
          <w:szCs w:val="20"/>
        </w:rPr>
        <w:t xml:space="preserve"> zdravstvene ustanove iz zbirke</w:t>
      </w:r>
      <w:r w:rsidR="003F007B">
        <w:rPr>
          <w:rFonts w:ascii="Arial" w:hAnsi="Arial" w:cs="Arial"/>
          <w:sz w:val="20"/>
          <w:szCs w:val="20"/>
        </w:rPr>
        <w:t xml:space="preserve"> podatkov</w:t>
      </w:r>
      <w:r w:rsidRPr="009F3AD6">
        <w:rPr>
          <w:rFonts w:ascii="Arial" w:hAnsi="Arial" w:cs="Arial"/>
          <w:sz w:val="20"/>
          <w:szCs w:val="20"/>
        </w:rPr>
        <w:t xml:space="preserve"> NIJZ16 </w:t>
      </w:r>
      <w:r w:rsidR="003F007B">
        <w:rPr>
          <w:rFonts w:ascii="Arial" w:hAnsi="Arial" w:cs="Arial"/>
          <w:sz w:val="20"/>
          <w:szCs w:val="20"/>
        </w:rPr>
        <w:t xml:space="preserve">iz </w:t>
      </w:r>
      <w:r w:rsidR="0010538B">
        <w:rPr>
          <w:rFonts w:ascii="Arial" w:hAnsi="Arial" w:cs="Arial"/>
          <w:sz w:val="20"/>
          <w:szCs w:val="20"/>
        </w:rPr>
        <w:t>P</w:t>
      </w:r>
      <w:r w:rsidR="003F007B">
        <w:rPr>
          <w:rFonts w:ascii="Arial" w:hAnsi="Arial" w:cs="Arial"/>
          <w:sz w:val="20"/>
          <w:szCs w:val="20"/>
        </w:rPr>
        <w:t>riloge 1 Z</w:t>
      </w:r>
      <w:r w:rsidRPr="009F3AD6">
        <w:rPr>
          <w:rFonts w:ascii="Arial" w:hAnsi="Arial" w:cs="Arial"/>
          <w:sz w:val="20"/>
          <w:szCs w:val="20"/>
        </w:rPr>
        <w:t>akon</w:t>
      </w:r>
      <w:r w:rsidR="003F007B">
        <w:rPr>
          <w:rFonts w:ascii="Arial" w:hAnsi="Arial" w:cs="Arial"/>
          <w:sz w:val="20"/>
          <w:szCs w:val="20"/>
        </w:rPr>
        <w:t>a</w:t>
      </w:r>
      <w:r w:rsidRPr="009F3AD6">
        <w:rPr>
          <w:rFonts w:ascii="Arial" w:hAnsi="Arial" w:cs="Arial"/>
          <w:sz w:val="20"/>
          <w:szCs w:val="20"/>
        </w:rPr>
        <w:t xml:space="preserve">, </w:t>
      </w:r>
      <w:r w:rsidR="003F007B">
        <w:rPr>
          <w:rFonts w:ascii="Arial" w:hAnsi="Arial" w:cs="Arial"/>
          <w:sz w:val="20"/>
          <w:szCs w:val="20"/>
        </w:rPr>
        <w:t xml:space="preserve">o zbirkah </w:t>
      </w:r>
      <w:r w:rsidRPr="009F3AD6">
        <w:rPr>
          <w:rFonts w:ascii="Arial" w:hAnsi="Arial" w:cs="Arial"/>
          <w:sz w:val="20"/>
          <w:szCs w:val="20"/>
        </w:rPr>
        <w:t xml:space="preserve">podatkov </w:t>
      </w:r>
      <w:r w:rsidR="003F007B">
        <w:rPr>
          <w:rFonts w:ascii="Arial" w:hAnsi="Arial" w:cs="Arial"/>
          <w:sz w:val="20"/>
          <w:szCs w:val="20"/>
        </w:rPr>
        <w:t>s področja zdravstvenega varstva (</w:t>
      </w:r>
      <w:r w:rsidR="003F007B" w:rsidRPr="003F007B">
        <w:rPr>
          <w:rFonts w:ascii="Arial" w:hAnsi="Arial" w:cs="Arial"/>
          <w:sz w:val="20"/>
          <w:szCs w:val="20"/>
        </w:rPr>
        <w:t>Uradni list RS, št. 65/00, 47/15, 31/18, 152/20 – ZZUOOP, 175/20 – ZIUOPDVE, 203/20 – ZIUPOPDVE, 112/21 – ZNUPZ, 196/21 – ZDOsk, 206/21 – ZDUPŠOP, 141/22 – ZNUNBZ, 18/23 – ZDU-1O in 84/23 – ZDOsk-1</w:t>
      </w:r>
      <w:r w:rsidR="003F007B">
        <w:rPr>
          <w:rFonts w:ascii="Arial" w:hAnsi="Arial" w:cs="Arial"/>
          <w:sz w:val="20"/>
          <w:szCs w:val="20"/>
        </w:rPr>
        <w:t>)</w:t>
      </w:r>
      <w:r w:rsidRPr="009F3AD6">
        <w:rPr>
          <w:rFonts w:ascii="Arial" w:hAnsi="Arial" w:cs="Arial"/>
          <w:sz w:val="20"/>
          <w:szCs w:val="20"/>
        </w:rPr>
        <w:t>, ime in naslov zdravstvene ustanove, kontaktn</w:t>
      </w:r>
      <w:r w:rsidR="00641F43" w:rsidRPr="009F3AD6">
        <w:rPr>
          <w:rFonts w:ascii="Arial" w:hAnsi="Arial" w:cs="Arial"/>
          <w:sz w:val="20"/>
          <w:szCs w:val="20"/>
        </w:rPr>
        <w:t>i</w:t>
      </w:r>
      <w:r w:rsidRPr="009F3AD6">
        <w:rPr>
          <w:rFonts w:ascii="Arial" w:hAnsi="Arial" w:cs="Arial"/>
          <w:sz w:val="20"/>
          <w:szCs w:val="20"/>
        </w:rPr>
        <w:t xml:space="preserve"> podatk</w:t>
      </w:r>
      <w:r w:rsidR="00641F43" w:rsidRPr="009F3AD6">
        <w:rPr>
          <w:rFonts w:ascii="Arial" w:hAnsi="Arial" w:cs="Arial"/>
          <w:sz w:val="20"/>
          <w:szCs w:val="20"/>
        </w:rPr>
        <w:t>i</w:t>
      </w:r>
      <w:r w:rsidRPr="009F3AD6">
        <w:rPr>
          <w:rFonts w:ascii="Arial" w:hAnsi="Arial" w:cs="Arial"/>
          <w:sz w:val="20"/>
          <w:szCs w:val="20"/>
        </w:rPr>
        <w:t xml:space="preserve"> ustanove,</w:t>
      </w:r>
    </w:p>
    <w:p w14:paraId="772BA646" w14:textId="60A9BB54" w:rsidR="00A3662B" w:rsidRPr="009F3AD6" w:rsidRDefault="00A3662B" w:rsidP="00370650">
      <w:pPr>
        <w:pStyle w:val="Odstavekseznama"/>
        <w:numPr>
          <w:ilvl w:val="0"/>
          <w:numId w:val="37"/>
        </w:numPr>
        <w:suppressAutoHyphens/>
        <w:autoSpaceDN w:val="0"/>
        <w:spacing w:line="260" w:lineRule="exact"/>
        <w:rPr>
          <w:rFonts w:ascii="Arial" w:hAnsi="Arial" w:cs="Arial"/>
          <w:sz w:val="20"/>
          <w:szCs w:val="20"/>
        </w:rPr>
      </w:pPr>
      <w:r w:rsidRPr="009F3AD6">
        <w:rPr>
          <w:rFonts w:ascii="Arial" w:hAnsi="Arial" w:cs="Arial"/>
          <w:sz w:val="20"/>
          <w:szCs w:val="20"/>
        </w:rPr>
        <w:t>podatk</w:t>
      </w:r>
      <w:r w:rsidR="00D8300D">
        <w:rPr>
          <w:rFonts w:ascii="Arial" w:hAnsi="Arial" w:cs="Arial"/>
          <w:sz w:val="20"/>
          <w:szCs w:val="20"/>
        </w:rPr>
        <w:t>i</w:t>
      </w:r>
      <w:r w:rsidRPr="009F3AD6">
        <w:rPr>
          <w:rFonts w:ascii="Arial" w:hAnsi="Arial" w:cs="Arial"/>
          <w:sz w:val="20"/>
          <w:szCs w:val="20"/>
        </w:rPr>
        <w:t xml:space="preserve"> iz točke (a) prvega odstavka</w:t>
      </w:r>
      <w:r w:rsidR="00CC2D30">
        <w:rPr>
          <w:rFonts w:ascii="Arial" w:hAnsi="Arial" w:cs="Arial"/>
          <w:sz w:val="20"/>
          <w:szCs w:val="20"/>
        </w:rPr>
        <w:t xml:space="preserve"> </w:t>
      </w:r>
      <w:r w:rsidRPr="009F3AD6">
        <w:rPr>
          <w:rFonts w:ascii="Arial" w:hAnsi="Arial" w:cs="Arial"/>
          <w:sz w:val="20"/>
          <w:szCs w:val="20"/>
        </w:rPr>
        <w:t>18. člena Uredbe 2017/745/EU in</w:t>
      </w:r>
    </w:p>
    <w:p w14:paraId="6096D00D" w14:textId="77777777" w:rsidR="00A3662B" w:rsidRPr="009F3AD6" w:rsidRDefault="00A3662B" w:rsidP="00370650">
      <w:pPr>
        <w:pStyle w:val="Odstavekseznama"/>
        <w:numPr>
          <w:ilvl w:val="0"/>
          <w:numId w:val="37"/>
        </w:numPr>
        <w:suppressAutoHyphens/>
        <w:autoSpaceDN w:val="0"/>
        <w:spacing w:line="260" w:lineRule="exact"/>
        <w:rPr>
          <w:rFonts w:ascii="Arial" w:hAnsi="Arial" w:cs="Arial"/>
          <w:sz w:val="20"/>
          <w:szCs w:val="20"/>
        </w:rPr>
      </w:pPr>
      <w:r w:rsidRPr="009F3AD6">
        <w:rPr>
          <w:rFonts w:ascii="Arial" w:hAnsi="Arial" w:cs="Arial"/>
          <w:sz w:val="20"/>
          <w:szCs w:val="20"/>
        </w:rPr>
        <w:t>datum vsaditve pripomočka.</w:t>
      </w:r>
    </w:p>
    <w:p w14:paraId="24B07296" w14:textId="77777777" w:rsidR="00900D28" w:rsidRPr="009F3AD6" w:rsidRDefault="00900D28" w:rsidP="00CB0854">
      <w:pPr>
        <w:pStyle w:val="Odstavekseznama"/>
        <w:suppressAutoHyphens/>
        <w:autoSpaceDN w:val="0"/>
        <w:spacing w:line="260" w:lineRule="exact"/>
        <w:ind w:left="1004"/>
        <w:rPr>
          <w:rFonts w:ascii="Arial" w:hAnsi="Arial" w:cs="Arial"/>
          <w:sz w:val="20"/>
          <w:szCs w:val="20"/>
        </w:rPr>
      </w:pPr>
    </w:p>
    <w:p w14:paraId="3CE112C6" w14:textId="2A57078B" w:rsidR="00900D28" w:rsidRDefault="00900D28" w:rsidP="00900D28">
      <w:pPr>
        <w:suppressAutoHyphens/>
        <w:autoSpaceDN w:val="0"/>
        <w:spacing w:line="260" w:lineRule="exact"/>
        <w:ind w:firstLine="567"/>
        <w:rPr>
          <w:rFonts w:ascii="Arial" w:hAnsi="Arial" w:cs="Arial"/>
          <w:sz w:val="20"/>
          <w:szCs w:val="20"/>
        </w:rPr>
      </w:pPr>
      <w:r w:rsidRPr="009F3AD6">
        <w:rPr>
          <w:rFonts w:ascii="Arial" w:hAnsi="Arial" w:cs="Arial"/>
          <w:sz w:val="20"/>
          <w:szCs w:val="20"/>
        </w:rPr>
        <w:t>(</w:t>
      </w:r>
      <w:r w:rsidR="00CC2D30">
        <w:rPr>
          <w:rFonts w:ascii="Arial" w:hAnsi="Arial" w:cs="Arial"/>
          <w:sz w:val="20"/>
          <w:szCs w:val="20"/>
        </w:rPr>
        <w:t>3</w:t>
      </w:r>
      <w:r w:rsidRPr="009F3AD6">
        <w:rPr>
          <w:rFonts w:ascii="Arial" w:hAnsi="Arial" w:cs="Arial"/>
          <w:sz w:val="20"/>
          <w:szCs w:val="20"/>
        </w:rPr>
        <w:t xml:space="preserve">) V primeru varnostnega tveganja v zvezi z vsajenimi pripomočki se morajo zdravstvene ustanove </w:t>
      </w:r>
      <w:r w:rsidR="00CC2D30">
        <w:rPr>
          <w:rFonts w:ascii="Arial" w:hAnsi="Arial" w:cs="Arial"/>
          <w:sz w:val="20"/>
          <w:szCs w:val="20"/>
        </w:rPr>
        <w:t xml:space="preserve">in NIJZ </w:t>
      </w:r>
      <w:r w:rsidRPr="009F3AD6">
        <w:rPr>
          <w:rFonts w:ascii="Arial" w:hAnsi="Arial" w:cs="Arial"/>
          <w:sz w:val="20"/>
          <w:szCs w:val="20"/>
        </w:rPr>
        <w:t>naj</w:t>
      </w:r>
      <w:r w:rsidR="00350A88">
        <w:rPr>
          <w:rFonts w:ascii="Arial" w:hAnsi="Arial" w:cs="Arial"/>
          <w:sz w:val="20"/>
          <w:szCs w:val="20"/>
        </w:rPr>
        <w:t>pozneje</w:t>
      </w:r>
      <w:r w:rsidRPr="009F3AD6">
        <w:rPr>
          <w:rFonts w:ascii="Arial" w:hAnsi="Arial" w:cs="Arial"/>
          <w:sz w:val="20"/>
          <w:szCs w:val="20"/>
        </w:rPr>
        <w:t xml:space="preserve"> v </w:t>
      </w:r>
      <w:r w:rsidR="00CC2D30">
        <w:rPr>
          <w:rFonts w:ascii="Arial" w:hAnsi="Arial" w:cs="Arial"/>
          <w:sz w:val="20"/>
          <w:szCs w:val="20"/>
        </w:rPr>
        <w:t>treh</w:t>
      </w:r>
      <w:r w:rsidRPr="009F3AD6">
        <w:rPr>
          <w:rFonts w:ascii="Arial" w:hAnsi="Arial" w:cs="Arial"/>
          <w:sz w:val="20"/>
          <w:szCs w:val="20"/>
        </w:rPr>
        <w:t xml:space="preserve"> dneh odzvati na poziv JAZMP glede števila in vrste posameznega pripomočka, ki je bil vsajen.</w:t>
      </w:r>
    </w:p>
    <w:p w14:paraId="7B862827" w14:textId="063E6F75" w:rsidR="007264AC" w:rsidRDefault="007264AC" w:rsidP="007264AC">
      <w:pPr>
        <w:spacing w:line="260" w:lineRule="exact"/>
        <w:ind w:firstLine="567"/>
        <w:rPr>
          <w:rFonts w:ascii="Arial" w:hAnsi="Arial" w:cs="Arial"/>
          <w:sz w:val="20"/>
          <w:szCs w:val="20"/>
        </w:rPr>
      </w:pPr>
    </w:p>
    <w:p w14:paraId="4A09D88A" w14:textId="77777777" w:rsidR="00D45969" w:rsidRPr="002445BC" w:rsidRDefault="00D45969" w:rsidP="007264AC">
      <w:pPr>
        <w:spacing w:line="260" w:lineRule="exact"/>
        <w:ind w:firstLine="567"/>
        <w:rPr>
          <w:rFonts w:ascii="Arial" w:hAnsi="Arial" w:cs="Arial"/>
          <w:sz w:val="20"/>
          <w:szCs w:val="20"/>
        </w:rPr>
      </w:pPr>
    </w:p>
    <w:p w14:paraId="64BF6D08" w14:textId="77777777" w:rsidR="007264AC" w:rsidRPr="002445BC" w:rsidRDefault="007264AC" w:rsidP="00370650">
      <w:pPr>
        <w:pStyle w:val="lenuredbe"/>
        <w:numPr>
          <w:ilvl w:val="0"/>
          <w:numId w:val="34"/>
        </w:numPr>
        <w:suppressAutoHyphens/>
        <w:autoSpaceDN w:val="0"/>
        <w:ind w:left="426"/>
      </w:pPr>
      <w:r w:rsidRPr="002445BC">
        <w:t>člen</w:t>
      </w:r>
    </w:p>
    <w:p w14:paraId="1EC6B854" w14:textId="77777777" w:rsidR="007264AC" w:rsidRPr="002445BC" w:rsidRDefault="007264AC" w:rsidP="007264AC">
      <w:pPr>
        <w:shd w:val="clear" w:color="auto" w:fill="FFFFFF" w:themeFill="background1"/>
        <w:jc w:val="center"/>
        <w:rPr>
          <w:rFonts w:ascii="Arial" w:eastAsia="Times New Roman" w:hAnsi="Arial" w:cs="Arial"/>
          <w:b/>
          <w:bCs/>
          <w:sz w:val="20"/>
          <w:szCs w:val="20"/>
          <w:lang w:eastAsia="sl-SI"/>
        </w:rPr>
      </w:pPr>
      <w:r w:rsidRPr="727E6AC3">
        <w:rPr>
          <w:rFonts w:ascii="Arial" w:eastAsia="Times New Roman" w:hAnsi="Arial" w:cs="Arial"/>
          <w:b/>
          <w:bCs/>
          <w:sz w:val="20"/>
          <w:szCs w:val="20"/>
          <w:lang w:eastAsia="sl-SI"/>
        </w:rPr>
        <w:t xml:space="preserve">(identifikacija, sledljivost </w:t>
      </w:r>
      <w:r w:rsidRPr="0079745D">
        <w:rPr>
          <w:rFonts w:ascii="Arial" w:eastAsia="Times New Roman" w:hAnsi="Arial" w:cs="Arial"/>
          <w:b/>
          <w:bCs/>
          <w:sz w:val="20"/>
          <w:szCs w:val="20"/>
          <w:lang w:eastAsia="sl-SI"/>
        </w:rPr>
        <w:t>in vzdrževanje pripomočkov</w:t>
      </w:r>
      <w:r w:rsidRPr="727E6AC3">
        <w:rPr>
          <w:rFonts w:ascii="Arial" w:eastAsia="Times New Roman" w:hAnsi="Arial" w:cs="Arial"/>
          <w:b/>
          <w:bCs/>
          <w:sz w:val="20"/>
          <w:szCs w:val="20"/>
          <w:lang w:eastAsia="sl-SI"/>
        </w:rPr>
        <w:t>)</w:t>
      </w:r>
    </w:p>
    <w:p w14:paraId="489A41FC" w14:textId="77777777" w:rsidR="007264AC" w:rsidRPr="002445BC" w:rsidRDefault="007264AC" w:rsidP="007264AC">
      <w:pPr>
        <w:shd w:val="clear" w:color="auto" w:fill="FFFFFF"/>
        <w:rPr>
          <w:rFonts w:ascii="Arial" w:eastAsia="Times New Roman" w:hAnsi="Arial" w:cs="Arial"/>
          <w:b/>
          <w:sz w:val="20"/>
          <w:szCs w:val="20"/>
          <w:lang w:eastAsia="sl-SI"/>
        </w:rPr>
      </w:pPr>
    </w:p>
    <w:p w14:paraId="60E247B9" w14:textId="0ACD9975" w:rsidR="007264AC" w:rsidRDefault="007264AC" w:rsidP="007264AC">
      <w:pPr>
        <w:shd w:val="clear" w:color="auto" w:fill="FFFFFF" w:themeFill="background1"/>
        <w:tabs>
          <w:tab w:val="left" w:pos="284"/>
        </w:tabs>
        <w:spacing w:line="260" w:lineRule="exact"/>
        <w:rPr>
          <w:rFonts w:ascii="Arial" w:hAnsi="Arial" w:cs="Arial"/>
          <w:sz w:val="20"/>
          <w:szCs w:val="20"/>
        </w:rPr>
      </w:pPr>
      <w:r>
        <w:rPr>
          <w:rFonts w:ascii="Arial" w:hAnsi="Arial" w:cs="Arial"/>
          <w:sz w:val="20"/>
          <w:szCs w:val="20"/>
        </w:rPr>
        <w:tab/>
      </w:r>
      <w:r>
        <w:rPr>
          <w:rFonts w:ascii="Arial" w:hAnsi="Arial" w:cs="Arial"/>
          <w:sz w:val="20"/>
          <w:szCs w:val="20"/>
        </w:rPr>
        <w:tab/>
        <w:t xml:space="preserve">(1) </w:t>
      </w:r>
      <w:r w:rsidRPr="004C1CA0">
        <w:rPr>
          <w:rFonts w:ascii="Arial" w:hAnsi="Arial" w:cs="Arial"/>
          <w:sz w:val="20"/>
          <w:szCs w:val="20"/>
        </w:rPr>
        <w:t>Zdravstvene ustanove</w:t>
      </w:r>
      <w:r w:rsidR="00CC2D30">
        <w:rPr>
          <w:rFonts w:ascii="Arial" w:hAnsi="Arial" w:cs="Arial"/>
          <w:sz w:val="20"/>
          <w:szCs w:val="20"/>
        </w:rPr>
        <w:t>, na enak način kot za pripomočke</w:t>
      </w:r>
      <w:r w:rsidRPr="004C1CA0">
        <w:rPr>
          <w:rFonts w:ascii="Arial" w:hAnsi="Arial" w:cs="Arial"/>
          <w:sz w:val="20"/>
          <w:szCs w:val="20"/>
        </w:rPr>
        <w:t xml:space="preserve"> iz devetega odstavka 27. člena Uredbe 2017/745/EU</w:t>
      </w:r>
      <w:r w:rsidR="0025762C">
        <w:rPr>
          <w:rFonts w:ascii="Arial" w:hAnsi="Arial" w:cs="Arial"/>
          <w:sz w:val="20"/>
          <w:szCs w:val="20"/>
        </w:rPr>
        <w:t>,</w:t>
      </w:r>
      <w:r w:rsidRPr="004C1CA0">
        <w:rPr>
          <w:rFonts w:ascii="Arial" w:hAnsi="Arial" w:cs="Arial"/>
          <w:sz w:val="20"/>
          <w:szCs w:val="20"/>
        </w:rPr>
        <w:t xml:space="preserve"> </w:t>
      </w:r>
      <w:r>
        <w:rPr>
          <w:rFonts w:ascii="Arial" w:hAnsi="Arial" w:cs="Arial"/>
          <w:sz w:val="20"/>
          <w:szCs w:val="20"/>
        </w:rPr>
        <w:t>vodijo</w:t>
      </w:r>
      <w:r w:rsidRPr="004C1CA0">
        <w:rPr>
          <w:rFonts w:ascii="Arial" w:hAnsi="Arial" w:cs="Arial"/>
          <w:sz w:val="20"/>
          <w:szCs w:val="20"/>
        </w:rPr>
        <w:t xml:space="preserve"> evidenco </w:t>
      </w:r>
      <w:r w:rsidR="00CC2D30">
        <w:rPr>
          <w:rFonts w:ascii="Arial" w:hAnsi="Arial" w:cs="Arial"/>
          <w:sz w:val="20"/>
          <w:szCs w:val="20"/>
        </w:rPr>
        <w:t xml:space="preserve">tudi za pripomočke, </w:t>
      </w:r>
      <w:r w:rsidRPr="004C1CA0">
        <w:rPr>
          <w:rFonts w:ascii="Arial" w:hAnsi="Arial" w:cs="Arial"/>
          <w:sz w:val="20"/>
          <w:szCs w:val="20"/>
        </w:rPr>
        <w:t>ki jim je priglašen</w:t>
      </w:r>
      <w:r w:rsidR="00DA6799">
        <w:rPr>
          <w:rFonts w:ascii="Arial" w:hAnsi="Arial" w:cs="Arial"/>
          <w:sz w:val="20"/>
          <w:szCs w:val="20"/>
        </w:rPr>
        <w:t>i</w:t>
      </w:r>
      <w:r w:rsidRPr="004C1CA0">
        <w:rPr>
          <w:rFonts w:ascii="Arial" w:hAnsi="Arial" w:cs="Arial"/>
          <w:sz w:val="20"/>
          <w:szCs w:val="20"/>
        </w:rPr>
        <w:t xml:space="preserve"> organ izdal certifikat in jih imajo v lasti.</w:t>
      </w:r>
    </w:p>
    <w:p w14:paraId="2535B771" w14:textId="77777777" w:rsidR="0025762C" w:rsidRPr="004C1CA0" w:rsidRDefault="0025762C" w:rsidP="007264AC">
      <w:pPr>
        <w:shd w:val="clear" w:color="auto" w:fill="FFFFFF" w:themeFill="background1"/>
        <w:tabs>
          <w:tab w:val="left" w:pos="284"/>
        </w:tabs>
        <w:spacing w:line="260" w:lineRule="exact"/>
        <w:rPr>
          <w:rFonts w:ascii="Arial" w:hAnsi="Arial" w:cs="Arial"/>
          <w:sz w:val="20"/>
          <w:szCs w:val="20"/>
        </w:rPr>
      </w:pPr>
    </w:p>
    <w:p w14:paraId="63E6629D" w14:textId="49087399" w:rsidR="007264AC" w:rsidRDefault="007264AC" w:rsidP="007264AC">
      <w:pPr>
        <w:shd w:val="clear" w:color="auto" w:fill="FFFFFF" w:themeFill="background1"/>
        <w:tabs>
          <w:tab w:val="left" w:pos="284"/>
        </w:tabs>
        <w:spacing w:line="260" w:lineRule="exact"/>
        <w:rPr>
          <w:rFonts w:ascii="Arial" w:eastAsia="Times New Roman" w:hAnsi="Arial" w:cs="Arial"/>
          <w:sz w:val="20"/>
          <w:szCs w:val="20"/>
          <w:lang w:eastAsia="sl-SI"/>
        </w:rPr>
      </w:pPr>
      <w:r>
        <w:rPr>
          <w:rFonts w:ascii="Arial" w:eastAsia="Times New Roman" w:hAnsi="Arial" w:cs="Arial"/>
          <w:sz w:val="20"/>
          <w:szCs w:val="20"/>
          <w:lang w:eastAsia="sl-SI"/>
        </w:rPr>
        <w:tab/>
      </w:r>
      <w:r>
        <w:rPr>
          <w:rFonts w:ascii="Arial" w:eastAsia="Times New Roman" w:hAnsi="Arial" w:cs="Arial"/>
          <w:sz w:val="20"/>
          <w:szCs w:val="20"/>
          <w:lang w:eastAsia="sl-SI"/>
        </w:rPr>
        <w:tab/>
      </w:r>
      <w:r w:rsidRPr="32633256">
        <w:rPr>
          <w:rFonts w:ascii="Arial" w:eastAsia="Times New Roman" w:hAnsi="Arial" w:cs="Arial"/>
          <w:sz w:val="20"/>
          <w:szCs w:val="20"/>
          <w:lang w:eastAsia="sl-SI"/>
        </w:rPr>
        <w:t xml:space="preserve">(2) Poslovni subjekti, ki pripomočke uporabljajo pri opravljanju svoje dejavnosti, </w:t>
      </w:r>
      <w:r w:rsidR="000C5314">
        <w:rPr>
          <w:rFonts w:ascii="Arial" w:eastAsia="Times New Roman" w:hAnsi="Arial" w:cs="Arial"/>
          <w:sz w:val="20"/>
          <w:szCs w:val="20"/>
          <w:lang w:eastAsia="sl-SI"/>
        </w:rPr>
        <w:t>pripomočke</w:t>
      </w:r>
      <w:r w:rsidRPr="32633256">
        <w:rPr>
          <w:rFonts w:ascii="Arial" w:eastAsia="Times New Roman" w:hAnsi="Arial" w:cs="Arial"/>
          <w:sz w:val="20"/>
          <w:szCs w:val="20"/>
          <w:lang w:eastAsia="sl-SI"/>
        </w:rPr>
        <w:t xml:space="preserve"> vzdrž</w:t>
      </w:r>
      <w:r w:rsidR="000C5314">
        <w:rPr>
          <w:rFonts w:ascii="Arial" w:eastAsia="Times New Roman" w:hAnsi="Arial" w:cs="Arial"/>
          <w:sz w:val="20"/>
          <w:szCs w:val="20"/>
          <w:lang w:eastAsia="sl-SI"/>
        </w:rPr>
        <w:t>ujejo</w:t>
      </w:r>
      <w:r w:rsidRPr="32633256">
        <w:rPr>
          <w:rFonts w:ascii="Arial" w:eastAsia="Times New Roman" w:hAnsi="Arial" w:cs="Arial"/>
          <w:sz w:val="20"/>
          <w:szCs w:val="20"/>
          <w:lang w:eastAsia="sl-SI"/>
        </w:rPr>
        <w:t xml:space="preserve"> v skladu z navodili proizvajalca pripomočkov.</w:t>
      </w:r>
    </w:p>
    <w:p w14:paraId="06DE7BA1" w14:textId="77777777" w:rsidR="007264AC" w:rsidRDefault="007264AC" w:rsidP="007264AC">
      <w:pPr>
        <w:shd w:val="clear" w:color="auto" w:fill="FFFFFF"/>
        <w:tabs>
          <w:tab w:val="left" w:pos="284"/>
        </w:tabs>
        <w:spacing w:line="260" w:lineRule="exact"/>
        <w:ind w:firstLine="567"/>
        <w:rPr>
          <w:rFonts w:ascii="Arial" w:eastAsia="Times New Roman" w:hAnsi="Arial" w:cs="Arial"/>
          <w:sz w:val="20"/>
          <w:szCs w:val="20"/>
          <w:lang w:eastAsia="sl-SI"/>
        </w:rPr>
      </w:pPr>
    </w:p>
    <w:p w14:paraId="14D9A2BB" w14:textId="77777777" w:rsidR="001653EB" w:rsidRPr="002445BC" w:rsidRDefault="001653EB" w:rsidP="007264AC">
      <w:pPr>
        <w:shd w:val="clear" w:color="auto" w:fill="FFFFFF"/>
        <w:tabs>
          <w:tab w:val="left" w:pos="284"/>
        </w:tabs>
        <w:spacing w:line="260" w:lineRule="exact"/>
        <w:ind w:firstLine="567"/>
        <w:rPr>
          <w:rFonts w:ascii="Arial" w:eastAsia="Times New Roman" w:hAnsi="Arial" w:cs="Arial"/>
          <w:sz w:val="20"/>
          <w:szCs w:val="20"/>
          <w:lang w:eastAsia="sl-SI"/>
        </w:rPr>
      </w:pPr>
    </w:p>
    <w:p w14:paraId="20398E35" w14:textId="77777777" w:rsidR="007264AC" w:rsidRPr="002445BC" w:rsidRDefault="007264AC" w:rsidP="00370650">
      <w:pPr>
        <w:pStyle w:val="lenuredbe"/>
        <w:numPr>
          <w:ilvl w:val="0"/>
          <w:numId w:val="34"/>
        </w:numPr>
        <w:suppressAutoHyphens/>
        <w:autoSpaceDN w:val="0"/>
        <w:ind w:left="426"/>
      </w:pPr>
      <w:r w:rsidRPr="002445BC">
        <w:t>člen</w:t>
      </w:r>
    </w:p>
    <w:p w14:paraId="5B113C01" w14:textId="77777777" w:rsidR="007264AC" w:rsidRPr="002445BC" w:rsidRDefault="007264AC" w:rsidP="007264AC">
      <w:pPr>
        <w:pStyle w:val="lennaslov"/>
        <w:spacing w:line="276" w:lineRule="auto"/>
        <w:rPr>
          <w:rFonts w:cs="Arial"/>
          <w:sz w:val="20"/>
          <w:szCs w:val="20"/>
        </w:rPr>
      </w:pPr>
      <w:r w:rsidRPr="002445BC">
        <w:rPr>
          <w:rFonts w:cs="Arial"/>
          <w:sz w:val="20"/>
          <w:szCs w:val="20"/>
        </w:rPr>
        <w:t>(interni pripomočki)</w:t>
      </w:r>
    </w:p>
    <w:p w14:paraId="3F37C768" w14:textId="77777777" w:rsidR="007264AC" w:rsidRPr="002445BC" w:rsidRDefault="007264AC" w:rsidP="007264AC">
      <w:pPr>
        <w:pStyle w:val="lennaslov"/>
        <w:spacing w:line="276" w:lineRule="auto"/>
        <w:rPr>
          <w:rFonts w:cs="Arial"/>
          <w:sz w:val="20"/>
          <w:szCs w:val="20"/>
        </w:rPr>
      </w:pPr>
    </w:p>
    <w:p w14:paraId="576CA075" w14:textId="3AADD9FE" w:rsidR="003F0CFC" w:rsidRPr="00975453" w:rsidRDefault="003F0CFC" w:rsidP="00511F7A">
      <w:pPr>
        <w:shd w:val="clear" w:color="auto" w:fill="FFFFFF"/>
        <w:tabs>
          <w:tab w:val="left" w:pos="284"/>
        </w:tabs>
        <w:spacing w:line="260" w:lineRule="exact"/>
        <w:ind w:firstLine="567"/>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Pr="00975453">
        <w:rPr>
          <w:rFonts w:ascii="Arial" w:eastAsia="Times New Roman" w:hAnsi="Arial" w:cs="Arial"/>
          <w:sz w:val="20"/>
          <w:szCs w:val="20"/>
          <w:lang w:eastAsia="sl-SI"/>
        </w:rPr>
        <w:t>Za interne pripomočke, ki jih z</w:t>
      </w:r>
      <w:r w:rsidRPr="00501DEF">
        <w:rPr>
          <w:rFonts w:ascii="Arial" w:eastAsia="Times New Roman" w:hAnsi="Arial" w:cs="Arial"/>
          <w:sz w:val="20"/>
          <w:szCs w:val="20"/>
          <w:lang w:eastAsia="sl-SI"/>
        </w:rPr>
        <w:t xml:space="preserve">dravstvene ustanove </w:t>
      </w:r>
      <w:r w:rsidRPr="00975453">
        <w:rPr>
          <w:rFonts w:ascii="Arial" w:eastAsia="Times New Roman" w:hAnsi="Arial" w:cs="Arial"/>
          <w:sz w:val="20"/>
          <w:szCs w:val="20"/>
          <w:lang w:eastAsia="sl-SI"/>
        </w:rPr>
        <w:t xml:space="preserve">proizvajajo za lastne potrebe in za katere so izpolnjeni pogoji </w:t>
      </w:r>
      <w:r w:rsidR="003A0CCA">
        <w:rPr>
          <w:rFonts w:ascii="Arial" w:eastAsia="Times New Roman" w:hAnsi="Arial" w:cs="Arial"/>
          <w:sz w:val="20"/>
          <w:szCs w:val="20"/>
          <w:lang w:eastAsia="sl-SI"/>
        </w:rPr>
        <w:t>iz</w:t>
      </w:r>
      <w:r w:rsidRPr="00975453">
        <w:rPr>
          <w:rFonts w:ascii="Arial" w:eastAsia="Times New Roman" w:hAnsi="Arial" w:cs="Arial"/>
          <w:sz w:val="20"/>
          <w:szCs w:val="20"/>
          <w:lang w:eastAsia="sl-SI"/>
        </w:rPr>
        <w:t xml:space="preserve"> pete</w:t>
      </w:r>
      <w:r w:rsidR="003A0CCA">
        <w:rPr>
          <w:rFonts w:ascii="Arial" w:eastAsia="Times New Roman" w:hAnsi="Arial" w:cs="Arial"/>
          <w:sz w:val="20"/>
          <w:szCs w:val="20"/>
          <w:lang w:eastAsia="sl-SI"/>
        </w:rPr>
        <w:t>ga</w:t>
      </w:r>
      <w:r w:rsidRPr="00975453">
        <w:rPr>
          <w:rFonts w:ascii="Arial" w:eastAsia="Times New Roman" w:hAnsi="Arial" w:cs="Arial"/>
          <w:sz w:val="20"/>
          <w:szCs w:val="20"/>
          <w:lang w:eastAsia="sl-SI"/>
        </w:rPr>
        <w:t xml:space="preserve"> odstavk</w:t>
      </w:r>
      <w:r w:rsidR="003A0CCA">
        <w:rPr>
          <w:rFonts w:ascii="Arial" w:eastAsia="Times New Roman" w:hAnsi="Arial" w:cs="Arial"/>
          <w:sz w:val="20"/>
          <w:szCs w:val="20"/>
          <w:lang w:eastAsia="sl-SI"/>
        </w:rPr>
        <w:t>a</w:t>
      </w:r>
      <w:r w:rsidRPr="00975453">
        <w:rPr>
          <w:rFonts w:ascii="Arial" w:eastAsia="Times New Roman" w:hAnsi="Arial" w:cs="Arial"/>
          <w:sz w:val="20"/>
          <w:szCs w:val="20"/>
          <w:lang w:eastAsia="sl-SI"/>
        </w:rPr>
        <w:t xml:space="preserve"> 5. člena Uredbe (EU) 2017/745 oziroma </w:t>
      </w:r>
      <w:r w:rsidR="003A0CCA">
        <w:rPr>
          <w:rFonts w:ascii="Arial" w:eastAsia="Times New Roman" w:hAnsi="Arial" w:cs="Arial"/>
          <w:sz w:val="20"/>
          <w:szCs w:val="20"/>
          <w:lang w:eastAsia="sl-SI"/>
        </w:rPr>
        <w:t xml:space="preserve">iz </w:t>
      </w:r>
      <w:r w:rsidRPr="00975453">
        <w:rPr>
          <w:rFonts w:ascii="Arial" w:eastAsia="Times New Roman" w:hAnsi="Arial" w:cs="Arial"/>
          <w:sz w:val="20"/>
          <w:szCs w:val="20"/>
          <w:lang w:eastAsia="sl-SI"/>
        </w:rPr>
        <w:t>pete</w:t>
      </w:r>
      <w:r w:rsidR="003A0CCA">
        <w:rPr>
          <w:rFonts w:ascii="Arial" w:eastAsia="Times New Roman" w:hAnsi="Arial" w:cs="Arial"/>
          <w:sz w:val="20"/>
          <w:szCs w:val="20"/>
          <w:lang w:eastAsia="sl-SI"/>
        </w:rPr>
        <w:t>ga</w:t>
      </w:r>
      <w:r w:rsidRPr="00975453">
        <w:rPr>
          <w:rFonts w:ascii="Arial" w:eastAsia="Times New Roman" w:hAnsi="Arial" w:cs="Arial"/>
          <w:sz w:val="20"/>
          <w:szCs w:val="20"/>
          <w:lang w:eastAsia="sl-SI"/>
        </w:rPr>
        <w:t xml:space="preserve"> odstavk</w:t>
      </w:r>
      <w:r w:rsidR="003A0CCA">
        <w:rPr>
          <w:rFonts w:ascii="Arial" w:eastAsia="Times New Roman" w:hAnsi="Arial" w:cs="Arial"/>
          <w:sz w:val="20"/>
          <w:szCs w:val="20"/>
          <w:lang w:eastAsia="sl-SI"/>
        </w:rPr>
        <w:t>a</w:t>
      </w:r>
      <w:r w:rsidRPr="00975453">
        <w:rPr>
          <w:rFonts w:ascii="Arial" w:eastAsia="Times New Roman" w:hAnsi="Arial" w:cs="Arial"/>
          <w:sz w:val="20"/>
          <w:szCs w:val="20"/>
          <w:lang w:eastAsia="sl-SI"/>
        </w:rPr>
        <w:t xml:space="preserve"> 5. člena Uredbe 2017/746/EU, zdravstven</w:t>
      </w:r>
      <w:r w:rsidR="00D207EB">
        <w:rPr>
          <w:rFonts w:ascii="Arial" w:eastAsia="Times New Roman" w:hAnsi="Arial" w:cs="Arial"/>
          <w:sz w:val="20"/>
          <w:szCs w:val="20"/>
          <w:lang w:eastAsia="sl-SI"/>
        </w:rPr>
        <w:t>a</w:t>
      </w:r>
      <w:r w:rsidRPr="00975453">
        <w:rPr>
          <w:rFonts w:ascii="Arial" w:eastAsia="Times New Roman" w:hAnsi="Arial" w:cs="Arial"/>
          <w:sz w:val="20"/>
          <w:szCs w:val="20"/>
          <w:lang w:eastAsia="sl-SI"/>
        </w:rPr>
        <w:t xml:space="preserve"> ustanov</w:t>
      </w:r>
      <w:r w:rsidR="00D207EB">
        <w:rPr>
          <w:rFonts w:ascii="Arial" w:eastAsia="Times New Roman" w:hAnsi="Arial" w:cs="Arial"/>
          <w:sz w:val="20"/>
          <w:szCs w:val="20"/>
          <w:lang w:eastAsia="sl-SI"/>
        </w:rPr>
        <w:t>a</w:t>
      </w:r>
      <w:r w:rsidRPr="00975453">
        <w:rPr>
          <w:rFonts w:ascii="Arial" w:eastAsia="Times New Roman" w:hAnsi="Arial" w:cs="Arial"/>
          <w:sz w:val="20"/>
          <w:szCs w:val="20"/>
          <w:lang w:eastAsia="sl-SI"/>
        </w:rPr>
        <w:t xml:space="preserve"> objavi Izjavo o proizvodnji in uporabi internih pripomočkov</w:t>
      </w:r>
      <w:r w:rsidR="003A0CCA">
        <w:rPr>
          <w:rFonts w:ascii="Arial" w:eastAsia="Times New Roman" w:hAnsi="Arial" w:cs="Arial"/>
          <w:sz w:val="20"/>
          <w:szCs w:val="20"/>
          <w:lang w:eastAsia="sl-SI"/>
        </w:rPr>
        <w:t xml:space="preserve"> iz</w:t>
      </w:r>
      <w:r w:rsidRPr="00975453">
        <w:rPr>
          <w:rFonts w:ascii="Arial" w:eastAsia="Times New Roman" w:hAnsi="Arial" w:cs="Arial"/>
          <w:sz w:val="20"/>
          <w:szCs w:val="20"/>
          <w:lang w:eastAsia="sl-SI"/>
        </w:rPr>
        <w:t xml:space="preserve"> točke (e) petega odstavka 5. člena Uredbe (EU) 2017/745 oziroma točk</w:t>
      </w:r>
      <w:r w:rsidR="003A0CCA">
        <w:rPr>
          <w:rFonts w:ascii="Arial" w:eastAsia="Times New Roman" w:hAnsi="Arial" w:cs="Arial"/>
          <w:sz w:val="20"/>
          <w:szCs w:val="20"/>
          <w:lang w:eastAsia="sl-SI"/>
        </w:rPr>
        <w:t>e</w:t>
      </w:r>
      <w:r w:rsidRPr="00975453">
        <w:rPr>
          <w:rFonts w:ascii="Arial" w:eastAsia="Times New Roman" w:hAnsi="Arial" w:cs="Arial"/>
          <w:sz w:val="20"/>
          <w:szCs w:val="20"/>
          <w:lang w:eastAsia="sl-SI"/>
        </w:rPr>
        <w:t xml:space="preserve"> (f) petega </w:t>
      </w:r>
      <w:r w:rsidRPr="00975453">
        <w:rPr>
          <w:rFonts w:ascii="Arial" w:eastAsia="Times New Roman" w:hAnsi="Arial" w:cs="Arial"/>
          <w:sz w:val="20"/>
          <w:szCs w:val="20"/>
          <w:lang w:eastAsia="sl-SI"/>
        </w:rPr>
        <w:lastRenderedPageBreak/>
        <w:t>odstavka 5. člena Uredbe 2017/746/EU na svoji spletni strani, poleg tega pa jo lahko objavi tudi na javno dostopni oglasni deski</w:t>
      </w:r>
      <w:r w:rsidR="003A0CCA">
        <w:rPr>
          <w:rFonts w:ascii="Arial" w:eastAsia="Times New Roman" w:hAnsi="Arial" w:cs="Arial"/>
          <w:sz w:val="20"/>
          <w:szCs w:val="20"/>
          <w:lang w:eastAsia="sl-SI"/>
        </w:rPr>
        <w:t xml:space="preserve"> v zdravstveni ustanovi</w:t>
      </w:r>
      <w:r w:rsidRPr="00975453">
        <w:rPr>
          <w:rFonts w:ascii="Arial" w:eastAsia="Times New Roman" w:hAnsi="Arial" w:cs="Arial"/>
          <w:sz w:val="20"/>
          <w:szCs w:val="20"/>
          <w:lang w:eastAsia="sl-SI"/>
        </w:rPr>
        <w:t xml:space="preserve">. </w:t>
      </w:r>
    </w:p>
    <w:p w14:paraId="7D5487E2" w14:textId="77777777" w:rsidR="003F0CFC" w:rsidRPr="00501DEF" w:rsidRDefault="003F0CFC" w:rsidP="003F0CFC">
      <w:pPr>
        <w:shd w:val="clear" w:color="auto" w:fill="FFFFFF"/>
        <w:tabs>
          <w:tab w:val="left" w:pos="284"/>
        </w:tabs>
        <w:spacing w:line="260" w:lineRule="exact"/>
        <w:rPr>
          <w:rFonts w:ascii="Arial" w:hAnsi="Arial" w:cs="Arial"/>
          <w:sz w:val="20"/>
          <w:szCs w:val="20"/>
        </w:rPr>
      </w:pPr>
    </w:p>
    <w:p w14:paraId="2EEDF212" w14:textId="5353BC00" w:rsidR="003F0CFC" w:rsidRPr="003F0CFC" w:rsidRDefault="003F0CFC" w:rsidP="003F0CFC">
      <w:pPr>
        <w:shd w:val="clear" w:color="auto" w:fill="FFFFFF"/>
        <w:tabs>
          <w:tab w:val="left" w:pos="284"/>
        </w:tabs>
        <w:spacing w:line="260" w:lineRule="exact"/>
        <w:ind w:firstLine="567"/>
      </w:pPr>
      <w:r>
        <w:rPr>
          <w:rFonts w:ascii="Arial" w:eastAsia="Times New Roman" w:hAnsi="Arial" w:cs="Arial"/>
          <w:sz w:val="20"/>
          <w:szCs w:val="20"/>
          <w:lang w:eastAsia="sl-SI"/>
        </w:rPr>
        <w:t>(2) Zdravstven</w:t>
      </w:r>
      <w:r w:rsidR="003A0CCA">
        <w:rPr>
          <w:rFonts w:ascii="Arial" w:eastAsia="Times New Roman" w:hAnsi="Arial" w:cs="Arial"/>
          <w:sz w:val="20"/>
          <w:szCs w:val="20"/>
          <w:lang w:eastAsia="sl-SI"/>
        </w:rPr>
        <w:t>a</w:t>
      </w:r>
      <w:r>
        <w:rPr>
          <w:rFonts w:ascii="Arial" w:eastAsia="Times New Roman" w:hAnsi="Arial" w:cs="Arial"/>
          <w:sz w:val="20"/>
          <w:szCs w:val="20"/>
          <w:lang w:eastAsia="sl-SI"/>
        </w:rPr>
        <w:t xml:space="preserve"> ustanov</w:t>
      </w:r>
      <w:r w:rsidR="003A0CCA">
        <w:rPr>
          <w:rFonts w:ascii="Arial" w:eastAsia="Times New Roman" w:hAnsi="Arial" w:cs="Arial"/>
          <w:sz w:val="20"/>
          <w:szCs w:val="20"/>
          <w:lang w:eastAsia="sl-SI"/>
        </w:rPr>
        <w:t>a</w:t>
      </w:r>
      <w:r>
        <w:rPr>
          <w:rFonts w:ascii="Arial" w:eastAsia="Times New Roman" w:hAnsi="Arial" w:cs="Arial"/>
          <w:sz w:val="20"/>
          <w:szCs w:val="20"/>
          <w:lang w:eastAsia="sl-SI"/>
        </w:rPr>
        <w:t xml:space="preserve"> za interne pripomočke priprav</w:t>
      </w:r>
      <w:r w:rsidR="00FB5776">
        <w:rPr>
          <w:rFonts w:ascii="Arial" w:eastAsia="Times New Roman" w:hAnsi="Arial" w:cs="Arial"/>
          <w:sz w:val="20"/>
          <w:szCs w:val="20"/>
          <w:lang w:eastAsia="sl-SI"/>
        </w:rPr>
        <w:t>i</w:t>
      </w:r>
      <w:r>
        <w:rPr>
          <w:rFonts w:ascii="Arial" w:eastAsia="Times New Roman" w:hAnsi="Arial" w:cs="Arial"/>
          <w:sz w:val="20"/>
          <w:szCs w:val="20"/>
          <w:lang w:eastAsia="sl-SI"/>
        </w:rPr>
        <w:t xml:space="preserve"> dokumentacijo iz točke (g) petega odstavka 5. člena Uredbe 2017/746/EU</w:t>
      </w:r>
      <w:r w:rsidR="003A0CCA">
        <w:rPr>
          <w:rFonts w:ascii="Arial" w:eastAsia="Times New Roman" w:hAnsi="Arial" w:cs="Arial"/>
          <w:sz w:val="20"/>
          <w:szCs w:val="20"/>
          <w:lang w:eastAsia="sl-SI"/>
        </w:rPr>
        <w:t>,</w:t>
      </w:r>
      <w:r>
        <w:rPr>
          <w:rFonts w:ascii="Arial" w:eastAsia="Times New Roman" w:hAnsi="Arial" w:cs="Arial"/>
          <w:sz w:val="20"/>
          <w:szCs w:val="20"/>
          <w:lang w:eastAsia="sl-SI"/>
        </w:rPr>
        <w:t xml:space="preserve"> in sicer poleg razreda D tudi za interne pripomočke</w:t>
      </w:r>
      <w:r>
        <w:rPr>
          <w:rFonts w:ascii="Arial" w:hAnsi="Arial" w:cs="Arial"/>
          <w:sz w:val="20"/>
          <w:szCs w:val="20"/>
        </w:rPr>
        <w:t xml:space="preserve"> razreda B in C. </w:t>
      </w:r>
    </w:p>
    <w:p w14:paraId="796C77E0" w14:textId="77777777" w:rsidR="003F0CFC" w:rsidRPr="003F0CFC" w:rsidRDefault="003F0CFC" w:rsidP="003F0CFC">
      <w:pPr>
        <w:shd w:val="clear" w:color="auto" w:fill="FFFFFF"/>
        <w:tabs>
          <w:tab w:val="left" w:pos="284"/>
        </w:tabs>
        <w:spacing w:line="260" w:lineRule="exact"/>
        <w:rPr>
          <w:rFonts w:ascii="Arial" w:hAnsi="Arial" w:cs="Arial"/>
          <w:sz w:val="20"/>
          <w:szCs w:val="20"/>
        </w:rPr>
      </w:pPr>
    </w:p>
    <w:p w14:paraId="513FB653" w14:textId="590C7F98" w:rsidR="003F0CFC" w:rsidRPr="003F0CFC" w:rsidRDefault="003F0CFC" w:rsidP="003F0CFC">
      <w:pPr>
        <w:shd w:val="clear" w:color="auto" w:fill="FFFFFF"/>
        <w:tabs>
          <w:tab w:val="left" w:pos="284"/>
        </w:tabs>
        <w:spacing w:line="260" w:lineRule="exact"/>
        <w:ind w:firstLine="567"/>
      </w:pPr>
      <w:r>
        <w:rPr>
          <w:rFonts w:ascii="Arial" w:eastAsia="Times New Roman" w:hAnsi="Arial" w:cs="Arial"/>
          <w:sz w:val="20"/>
          <w:szCs w:val="20"/>
          <w:lang w:eastAsia="sl-SI"/>
        </w:rPr>
        <w:t>(3) Organizacijska enota zdravstvene ustanove, ki proizvaja</w:t>
      </w:r>
      <w:r>
        <w:rPr>
          <w:rFonts w:ascii="Arial" w:hAnsi="Arial" w:cs="Arial"/>
          <w:sz w:val="20"/>
          <w:szCs w:val="20"/>
        </w:rPr>
        <w:t xml:space="preserve"> </w:t>
      </w:r>
      <w:r w:rsidRPr="003F0CFC">
        <w:rPr>
          <w:rFonts w:ascii="Arial" w:hAnsi="Arial"/>
          <w:i/>
          <w:iCs/>
          <w:sz w:val="20"/>
        </w:rPr>
        <w:t>in vitro</w:t>
      </w:r>
      <w:r>
        <w:rPr>
          <w:rFonts w:ascii="Arial" w:hAnsi="Arial"/>
          <w:sz w:val="20"/>
        </w:rPr>
        <w:t xml:space="preserve"> </w:t>
      </w:r>
      <w:r>
        <w:rPr>
          <w:rFonts w:ascii="Arial" w:eastAsia="Times New Roman" w:hAnsi="Arial" w:cs="Arial"/>
          <w:sz w:val="20"/>
          <w:szCs w:val="20"/>
          <w:lang w:eastAsia="sl-SI"/>
        </w:rPr>
        <w:t xml:space="preserve">interne pripomočke, mora </w:t>
      </w:r>
      <w:r>
        <w:rPr>
          <w:rFonts w:ascii="Arial" w:hAnsi="Arial" w:cs="Arial"/>
          <w:sz w:val="20"/>
          <w:szCs w:val="20"/>
        </w:rPr>
        <w:t xml:space="preserve">izpolnjevati </w:t>
      </w:r>
      <w:r w:rsidR="00BE4681">
        <w:rPr>
          <w:rFonts w:ascii="Arial" w:hAnsi="Arial" w:cs="Arial"/>
          <w:sz w:val="20"/>
          <w:szCs w:val="20"/>
        </w:rPr>
        <w:t xml:space="preserve">najmanj </w:t>
      </w:r>
      <w:r>
        <w:rPr>
          <w:rFonts w:ascii="Arial" w:hAnsi="Arial"/>
          <w:sz w:val="20"/>
        </w:rPr>
        <w:t xml:space="preserve">zahteve iz standarda </w:t>
      </w:r>
      <w:r w:rsidR="00996299">
        <w:rPr>
          <w:rFonts w:ascii="Arial" w:hAnsi="Arial"/>
          <w:sz w:val="20"/>
        </w:rPr>
        <w:t xml:space="preserve">SIST </w:t>
      </w:r>
      <w:r>
        <w:rPr>
          <w:rFonts w:ascii="Arial" w:hAnsi="Arial"/>
          <w:sz w:val="20"/>
        </w:rPr>
        <w:t>EN</w:t>
      </w:r>
      <w:r>
        <w:rPr>
          <w:rFonts w:ascii="Arial" w:hAnsi="Arial" w:cs="Arial"/>
          <w:sz w:val="20"/>
          <w:szCs w:val="20"/>
        </w:rPr>
        <w:t xml:space="preserve"> ISO </w:t>
      </w:r>
      <w:r>
        <w:rPr>
          <w:rFonts w:ascii="Arial" w:hAnsi="Arial"/>
          <w:sz w:val="20"/>
        </w:rPr>
        <w:t>15189.</w:t>
      </w:r>
      <w:r>
        <w:rPr>
          <w:rFonts w:ascii="Arial" w:hAnsi="Arial" w:cs="Arial"/>
          <w:sz w:val="20"/>
          <w:szCs w:val="20"/>
        </w:rPr>
        <w:t xml:space="preserve"> </w:t>
      </w:r>
    </w:p>
    <w:p w14:paraId="14426200" w14:textId="77777777" w:rsidR="003F0CFC" w:rsidRDefault="003F0CFC" w:rsidP="003F0CFC">
      <w:pPr>
        <w:shd w:val="clear" w:color="auto" w:fill="FFFFFF"/>
        <w:tabs>
          <w:tab w:val="left" w:pos="284"/>
        </w:tabs>
        <w:spacing w:line="260" w:lineRule="exact"/>
        <w:rPr>
          <w:rFonts w:ascii="Arial" w:hAnsi="Arial" w:cs="Arial"/>
          <w:sz w:val="20"/>
          <w:szCs w:val="20"/>
        </w:rPr>
      </w:pPr>
    </w:p>
    <w:p w14:paraId="51B6574A" w14:textId="2818E8BF" w:rsidR="003F0CFC" w:rsidRDefault="003F0CFC" w:rsidP="003F0CFC">
      <w:pPr>
        <w:shd w:val="clear" w:color="auto" w:fill="FFFFFF"/>
        <w:tabs>
          <w:tab w:val="left" w:pos="284"/>
        </w:tabs>
        <w:spacing w:line="260" w:lineRule="exact"/>
        <w:ind w:firstLine="567"/>
        <w:rPr>
          <w:rFonts w:ascii="Arial" w:hAnsi="Arial" w:cs="Arial"/>
          <w:sz w:val="20"/>
          <w:szCs w:val="20"/>
        </w:rPr>
      </w:pPr>
      <w:r>
        <w:rPr>
          <w:rFonts w:ascii="Arial" w:hAnsi="Arial" w:cs="Arial"/>
          <w:sz w:val="20"/>
          <w:szCs w:val="20"/>
        </w:rPr>
        <w:t xml:space="preserve">(4) </w:t>
      </w:r>
      <w:r w:rsidR="00174706" w:rsidRPr="00174706">
        <w:rPr>
          <w:rFonts w:ascii="Arial" w:hAnsi="Arial" w:cs="Arial"/>
          <w:sz w:val="20"/>
          <w:szCs w:val="20"/>
        </w:rPr>
        <w:t>JAZMP lahko</w:t>
      </w:r>
      <w:r w:rsidR="00174706">
        <w:rPr>
          <w:rFonts w:ascii="Arial" w:hAnsi="Arial" w:cs="Arial"/>
          <w:sz w:val="20"/>
          <w:szCs w:val="20"/>
        </w:rPr>
        <w:t>,</w:t>
      </w:r>
      <w:r w:rsidR="00174706" w:rsidRPr="00174706">
        <w:rPr>
          <w:rFonts w:ascii="Arial" w:hAnsi="Arial" w:cs="Arial"/>
          <w:sz w:val="20"/>
          <w:szCs w:val="20"/>
        </w:rPr>
        <w:t xml:space="preserve"> za namen preverjanja skladnosti</w:t>
      </w:r>
      <w:r w:rsidR="00174706">
        <w:rPr>
          <w:rFonts w:ascii="Arial" w:hAnsi="Arial" w:cs="Arial"/>
          <w:sz w:val="20"/>
          <w:szCs w:val="20"/>
        </w:rPr>
        <w:t>,</w:t>
      </w:r>
      <w:r w:rsidR="00174706" w:rsidRPr="00174706">
        <w:rPr>
          <w:rFonts w:ascii="Arial" w:hAnsi="Arial" w:cs="Arial"/>
          <w:sz w:val="20"/>
          <w:szCs w:val="20"/>
        </w:rPr>
        <w:t xml:space="preserve"> od zdravstvenih ustanov zahteva dokumentacijo iz prejšnjega odstavka in </w:t>
      </w:r>
      <w:r w:rsidR="00D8300D">
        <w:rPr>
          <w:rFonts w:ascii="Arial" w:hAnsi="Arial" w:cs="Arial"/>
          <w:sz w:val="20"/>
          <w:szCs w:val="20"/>
        </w:rPr>
        <w:t>preostalo</w:t>
      </w:r>
      <w:r w:rsidR="00174706" w:rsidRPr="00174706">
        <w:rPr>
          <w:rFonts w:ascii="Arial" w:hAnsi="Arial" w:cs="Arial"/>
          <w:sz w:val="20"/>
          <w:szCs w:val="20"/>
        </w:rPr>
        <w:t xml:space="preserve"> pripadajočo dokumentacijo. </w:t>
      </w:r>
      <w:r w:rsidR="00D8300D">
        <w:rPr>
          <w:rFonts w:ascii="Arial" w:hAnsi="Arial" w:cs="Arial"/>
          <w:sz w:val="20"/>
          <w:szCs w:val="20"/>
        </w:rPr>
        <w:t>O</w:t>
      </w:r>
      <w:r>
        <w:rPr>
          <w:rFonts w:ascii="Arial" w:hAnsi="Arial" w:cs="Arial"/>
          <w:sz w:val="20"/>
          <w:szCs w:val="20"/>
        </w:rPr>
        <w:t xml:space="preserve">d </w:t>
      </w:r>
      <w:r w:rsidR="00D8300D">
        <w:rPr>
          <w:rFonts w:ascii="Arial" w:hAnsi="Arial" w:cs="Arial"/>
          <w:sz w:val="20"/>
          <w:szCs w:val="20"/>
        </w:rPr>
        <w:t>njih lahko</w:t>
      </w:r>
      <w:r>
        <w:rPr>
          <w:rFonts w:ascii="Arial" w:hAnsi="Arial" w:cs="Arial"/>
          <w:sz w:val="20"/>
          <w:szCs w:val="20"/>
        </w:rPr>
        <w:t xml:space="preserve"> zahteva </w:t>
      </w:r>
      <w:r w:rsidR="009200C9">
        <w:rPr>
          <w:rFonts w:ascii="Arial" w:hAnsi="Arial" w:cs="Arial"/>
          <w:sz w:val="20"/>
          <w:szCs w:val="20"/>
        </w:rPr>
        <w:t>celotno</w:t>
      </w:r>
      <w:r>
        <w:rPr>
          <w:rFonts w:ascii="Arial" w:hAnsi="Arial" w:cs="Arial"/>
          <w:sz w:val="20"/>
          <w:szCs w:val="20"/>
        </w:rPr>
        <w:t xml:space="preserve"> dokumentacijo o internih pripomočkih. </w:t>
      </w:r>
    </w:p>
    <w:p w14:paraId="656980C2" w14:textId="77777777" w:rsidR="007264AC" w:rsidRDefault="007264AC" w:rsidP="003F0CFC">
      <w:pPr>
        <w:shd w:val="clear" w:color="auto" w:fill="FFFFFF"/>
        <w:tabs>
          <w:tab w:val="left" w:pos="284"/>
        </w:tabs>
        <w:spacing w:line="260" w:lineRule="exact"/>
        <w:rPr>
          <w:rFonts w:ascii="Arial" w:hAnsi="Arial" w:cs="Arial"/>
          <w:sz w:val="20"/>
          <w:szCs w:val="20"/>
        </w:rPr>
      </w:pPr>
    </w:p>
    <w:p w14:paraId="21A9B9BC" w14:textId="77777777" w:rsidR="001653EB" w:rsidRPr="00274DFE" w:rsidRDefault="001653EB" w:rsidP="003F0CFC">
      <w:pPr>
        <w:shd w:val="clear" w:color="auto" w:fill="FFFFFF"/>
        <w:tabs>
          <w:tab w:val="left" w:pos="284"/>
        </w:tabs>
        <w:spacing w:line="260" w:lineRule="exact"/>
        <w:rPr>
          <w:rFonts w:ascii="Arial" w:hAnsi="Arial" w:cs="Arial"/>
          <w:sz w:val="20"/>
          <w:szCs w:val="20"/>
        </w:rPr>
      </w:pPr>
    </w:p>
    <w:p w14:paraId="6FDD82B0" w14:textId="1F81C7AA" w:rsidR="001653EB" w:rsidRPr="002445BC" w:rsidRDefault="007A7EB1" w:rsidP="00370650">
      <w:pPr>
        <w:pStyle w:val="lenuredbe"/>
        <w:numPr>
          <w:ilvl w:val="0"/>
          <w:numId w:val="34"/>
        </w:numPr>
        <w:tabs>
          <w:tab w:val="left" w:pos="426"/>
        </w:tabs>
        <w:suppressAutoHyphens/>
        <w:autoSpaceDN w:val="0"/>
        <w:ind w:left="284" w:hanging="284"/>
        <w:rPr>
          <w:bCs/>
        </w:rPr>
      </w:pPr>
      <w:r>
        <w:rPr>
          <w:bCs/>
        </w:rPr>
        <w:t xml:space="preserve"> </w:t>
      </w:r>
      <w:r w:rsidR="001653EB" w:rsidRPr="002445BC">
        <w:rPr>
          <w:bCs/>
        </w:rPr>
        <w:t>člen</w:t>
      </w:r>
    </w:p>
    <w:p w14:paraId="1FEB97BF" w14:textId="77777777" w:rsidR="001653EB" w:rsidRDefault="001653EB" w:rsidP="001653EB">
      <w:pPr>
        <w:shd w:val="clear" w:color="auto" w:fill="FFFFFF" w:themeFill="background1"/>
        <w:ind w:left="709" w:hanging="349"/>
        <w:jc w:val="center"/>
        <w:rPr>
          <w:rFonts w:ascii="Arial" w:eastAsia="Times New Roman" w:hAnsi="Arial" w:cs="Arial"/>
          <w:b/>
          <w:bCs/>
          <w:sz w:val="20"/>
          <w:szCs w:val="20"/>
          <w:lang w:eastAsia="sl-SI"/>
        </w:rPr>
      </w:pPr>
      <w:r w:rsidRPr="2F47B140">
        <w:rPr>
          <w:rFonts w:ascii="Arial" w:eastAsia="Times New Roman" w:hAnsi="Arial" w:cs="Arial"/>
          <w:b/>
          <w:bCs/>
          <w:sz w:val="20"/>
          <w:szCs w:val="20"/>
          <w:lang w:eastAsia="sl-SI"/>
        </w:rPr>
        <w:t>(pripomočki za enkratno uporabo in njihova ponovna obdelava)</w:t>
      </w:r>
    </w:p>
    <w:p w14:paraId="2C292CF7" w14:textId="77777777" w:rsidR="001653EB" w:rsidRDefault="001653EB" w:rsidP="001653EB">
      <w:pPr>
        <w:shd w:val="clear" w:color="auto" w:fill="FFFFFF" w:themeFill="background1"/>
        <w:ind w:left="709" w:hanging="349"/>
        <w:rPr>
          <w:rFonts w:ascii="Arial" w:eastAsia="Times New Roman" w:hAnsi="Arial" w:cs="Arial"/>
          <w:b/>
          <w:bCs/>
          <w:sz w:val="20"/>
          <w:szCs w:val="20"/>
          <w:lang w:eastAsia="sl-SI"/>
        </w:rPr>
      </w:pPr>
    </w:p>
    <w:p w14:paraId="42AECA82" w14:textId="6758BF33" w:rsidR="001653EB" w:rsidRPr="00750D5D" w:rsidRDefault="001653EB" w:rsidP="001653EB">
      <w:pPr>
        <w:shd w:val="clear" w:color="auto" w:fill="FFFFFF"/>
        <w:tabs>
          <w:tab w:val="left" w:pos="426"/>
        </w:tabs>
        <w:spacing w:line="260" w:lineRule="exact"/>
        <w:ind w:firstLine="567"/>
        <w:rPr>
          <w:rFonts w:ascii="Arial" w:eastAsia="Times New Roman" w:hAnsi="Arial" w:cs="Arial"/>
          <w:sz w:val="20"/>
          <w:szCs w:val="20"/>
          <w:lang w:eastAsia="sl-SI"/>
        </w:rPr>
      </w:pPr>
      <w:r w:rsidRPr="00750D5D">
        <w:rPr>
          <w:rFonts w:ascii="Arial" w:eastAsia="Times New Roman" w:hAnsi="Arial" w:cs="Arial"/>
          <w:sz w:val="20"/>
          <w:szCs w:val="20"/>
          <w:lang w:eastAsia="sl-SI"/>
        </w:rPr>
        <w:t>(1) Ponovna obdelava in uporaba ponovno obdelanih pripomočkov za enkratno uporabo je v Republiki Sloveniji dovoljena</w:t>
      </w:r>
      <w:r>
        <w:rPr>
          <w:rFonts w:ascii="Arial" w:eastAsia="Times New Roman" w:hAnsi="Arial" w:cs="Arial"/>
          <w:sz w:val="20"/>
          <w:szCs w:val="20"/>
          <w:lang w:eastAsia="sl-SI"/>
        </w:rPr>
        <w:t>, če so</w:t>
      </w:r>
      <w:r w:rsidRPr="00750D5D">
        <w:rPr>
          <w:rFonts w:ascii="Arial" w:eastAsia="Times New Roman" w:hAnsi="Arial" w:cs="Arial"/>
          <w:sz w:val="20"/>
          <w:szCs w:val="20"/>
          <w:lang w:eastAsia="sl-SI"/>
        </w:rPr>
        <w:t xml:space="preserve"> </w:t>
      </w:r>
      <w:r>
        <w:rPr>
          <w:rFonts w:ascii="Arial" w:eastAsia="Times New Roman" w:hAnsi="Arial" w:cs="Arial"/>
          <w:sz w:val="20"/>
          <w:szCs w:val="20"/>
          <w:lang w:eastAsia="sl-SI"/>
        </w:rPr>
        <w:t>izpolnjeni</w:t>
      </w:r>
      <w:r w:rsidRPr="00750D5D">
        <w:rPr>
          <w:rFonts w:ascii="Arial" w:eastAsia="Times New Roman" w:hAnsi="Arial" w:cs="Arial"/>
          <w:sz w:val="20"/>
          <w:szCs w:val="20"/>
          <w:lang w:eastAsia="sl-SI"/>
        </w:rPr>
        <w:t xml:space="preserve"> pogoj</w:t>
      </w:r>
      <w:r>
        <w:rPr>
          <w:rFonts w:ascii="Arial" w:eastAsia="Times New Roman" w:hAnsi="Arial" w:cs="Arial"/>
          <w:sz w:val="20"/>
          <w:szCs w:val="20"/>
          <w:lang w:eastAsia="sl-SI"/>
        </w:rPr>
        <w:t>i</w:t>
      </w:r>
      <w:r w:rsidRPr="00750D5D">
        <w:rPr>
          <w:rFonts w:ascii="Arial" w:eastAsia="Times New Roman" w:hAnsi="Arial" w:cs="Arial"/>
          <w:sz w:val="20"/>
          <w:szCs w:val="20"/>
          <w:lang w:eastAsia="sl-SI"/>
        </w:rPr>
        <w:t xml:space="preserve"> </w:t>
      </w:r>
      <w:r>
        <w:rPr>
          <w:rFonts w:ascii="Arial" w:eastAsia="Times New Roman" w:hAnsi="Arial" w:cs="Arial"/>
          <w:sz w:val="20"/>
          <w:szCs w:val="20"/>
          <w:lang w:eastAsia="sl-SI"/>
        </w:rPr>
        <w:t>iz</w:t>
      </w:r>
      <w:r w:rsidRPr="00750D5D">
        <w:rPr>
          <w:rFonts w:ascii="Arial" w:eastAsia="Times New Roman" w:hAnsi="Arial" w:cs="Arial"/>
          <w:sz w:val="20"/>
          <w:szCs w:val="20"/>
          <w:lang w:eastAsia="sl-SI"/>
        </w:rPr>
        <w:t xml:space="preserve"> 17. člen</w:t>
      </w:r>
      <w:r>
        <w:rPr>
          <w:rFonts w:ascii="Arial" w:eastAsia="Times New Roman" w:hAnsi="Arial" w:cs="Arial"/>
          <w:sz w:val="20"/>
          <w:szCs w:val="20"/>
          <w:lang w:eastAsia="sl-SI"/>
        </w:rPr>
        <w:t>a</w:t>
      </w:r>
      <w:r w:rsidRPr="00750D5D">
        <w:rPr>
          <w:rFonts w:ascii="Arial" w:eastAsia="Times New Roman" w:hAnsi="Arial" w:cs="Arial"/>
          <w:sz w:val="20"/>
          <w:szCs w:val="20"/>
          <w:lang w:eastAsia="sl-SI"/>
        </w:rPr>
        <w:t xml:space="preserve"> Uredbe 2017/745/EU</w:t>
      </w:r>
      <w:r w:rsidR="00B634FA">
        <w:rPr>
          <w:rFonts w:ascii="Arial" w:eastAsia="Times New Roman" w:hAnsi="Arial" w:cs="Arial"/>
          <w:sz w:val="20"/>
          <w:szCs w:val="20"/>
          <w:lang w:eastAsia="sl-SI"/>
        </w:rPr>
        <w:t>,</w:t>
      </w:r>
      <w:r w:rsidRPr="00750D5D">
        <w:rPr>
          <w:rFonts w:ascii="Arial" w:eastAsia="Times New Roman" w:hAnsi="Arial" w:cs="Arial"/>
          <w:sz w:val="20"/>
          <w:szCs w:val="20"/>
          <w:lang w:eastAsia="sl-SI"/>
        </w:rPr>
        <w:t xml:space="preserve"> in če se </w:t>
      </w:r>
      <w:r>
        <w:rPr>
          <w:rFonts w:ascii="Arial" w:eastAsia="Times New Roman" w:hAnsi="Arial" w:cs="Arial"/>
          <w:sz w:val="20"/>
          <w:szCs w:val="20"/>
          <w:lang w:eastAsia="sl-SI"/>
        </w:rPr>
        <w:t xml:space="preserve">pripomočki </w:t>
      </w:r>
      <w:r w:rsidRPr="00750D5D">
        <w:rPr>
          <w:rFonts w:ascii="Arial" w:eastAsia="Times New Roman" w:hAnsi="Arial" w:cs="Arial"/>
          <w:sz w:val="20"/>
          <w:szCs w:val="20"/>
          <w:lang w:eastAsia="sl-SI"/>
        </w:rPr>
        <w:t xml:space="preserve">ponovno obdelajo ter uporabljajo v isti zdravstveni ustanovi ali jih na zahtevo zdravstvene ustanove obdela zunanji obdelovalec s sedežem v Republiki Sloveniji, pod pogojem, da se ponovno obdelani pripomoček vrne tej zdravstveni ustanovi v popolni obliki.  </w:t>
      </w:r>
    </w:p>
    <w:p w14:paraId="469BC1B5" w14:textId="77777777" w:rsidR="001653EB" w:rsidRPr="00750D5D" w:rsidRDefault="001653EB" w:rsidP="001653EB">
      <w:pPr>
        <w:shd w:val="clear" w:color="auto" w:fill="FFFFFF"/>
        <w:tabs>
          <w:tab w:val="left" w:pos="426"/>
        </w:tabs>
        <w:spacing w:line="260" w:lineRule="exact"/>
        <w:ind w:firstLine="567"/>
        <w:rPr>
          <w:rFonts w:ascii="Arial" w:eastAsia="Times New Roman" w:hAnsi="Arial" w:cs="Arial"/>
          <w:sz w:val="20"/>
          <w:szCs w:val="20"/>
          <w:lang w:eastAsia="sl-SI"/>
        </w:rPr>
      </w:pPr>
      <w:r w:rsidRPr="00750D5D">
        <w:rPr>
          <w:rFonts w:ascii="Arial" w:eastAsia="Times New Roman" w:hAnsi="Arial" w:cs="Arial"/>
          <w:sz w:val="20"/>
          <w:szCs w:val="20"/>
          <w:lang w:eastAsia="sl-SI"/>
        </w:rPr>
        <w:t> </w:t>
      </w:r>
    </w:p>
    <w:p w14:paraId="6063067B" w14:textId="2CBB3EE8" w:rsidR="001653EB" w:rsidRPr="00750D5D" w:rsidRDefault="001653EB" w:rsidP="001653EB">
      <w:pPr>
        <w:shd w:val="clear" w:color="auto" w:fill="FFFFFF"/>
        <w:tabs>
          <w:tab w:val="left" w:pos="426"/>
        </w:tabs>
        <w:spacing w:line="260" w:lineRule="exact"/>
        <w:ind w:firstLine="567"/>
        <w:rPr>
          <w:rFonts w:ascii="Arial" w:eastAsia="Times New Roman" w:hAnsi="Arial" w:cs="Arial"/>
          <w:sz w:val="20"/>
          <w:szCs w:val="20"/>
          <w:lang w:eastAsia="sl-SI"/>
        </w:rPr>
      </w:pPr>
      <w:r w:rsidRPr="00750D5D">
        <w:rPr>
          <w:rFonts w:ascii="Arial" w:eastAsia="Times New Roman" w:hAnsi="Arial" w:cs="Arial"/>
          <w:sz w:val="20"/>
          <w:szCs w:val="20"/>
          <w:lang w:eastAsia="sl-SI"/>
        </w:rPr>
        <w:t xml:space="preserve">(2) </w:t>
      </w:r>
      <w:r w:rsidRPr="006B7840">
        <w:rPr>
          <w:rFonts w:ascii="Arial" w:eastAsia="Times New Roman" w:hAnsi="Arial" w:cs="Arial"/>
          <w:sz w:val="20"/>
          <w:szCs w:val="20"/>
          <w:lang w:eastAsia="sl-SI"/>
        </w:rPr>
        <w:t xml:space="preserve">V primerih iz prejšnjega odstavka </w:t>
      </w:r>
      <w:r w:rsidR="00174706">
        <w:rPr>
          <w:rFonts w:ascii="Arial" w:eastAsia="Times New Roman" w:hAnsi="Arial" w:cs="Arial"/>
          <w:sz w:val="20"/>
          <w:szCs w:val="20"/>
          <w:lang w:eastAsia="sl-SI"/>
        </w:rPr>
        <w:t xml:space="preserve">se za </w:t>
      </w:r>
      <w:r w:rsidRPr="006B7840">
        <w:rPr>
          <w:rFonts w:ascii="Arial" w:eastAsia="Times New Roman" w:hAnsi="Arial" w:cs="Arial"/>
          <w:sz w:val="20"/>
          <w:szCs w:val="20"/>
          <w:lang w:eastAsia="sl-SI"/>
        </w:rPr>
        <w:t>zdravstven</w:t>
      </w:r>
      <w:r w:rsidR="00174706">
        <w:rPr>
          <w:rFonts w:ascii="Arial" w:eastAsia="Times New Roman" w:hAnsi="Arial" w:cs="Arial"/>
          <w:sz w:val="20"/>
          <w:szCs w:val="20"/>
          <w:lang w:eastAsia="sl-SI"/>
        </w:rPr>
        <w:t>o</w:t>
      </w:r>
      <w:r w:rsidRPr="006B7840">
        <w:rPr>
          <w:rFonts w:ascii="Arial" w:eastAsia="Times New Roman" w:hAnsi="Arial" w:cs="Arial"/>
          <w:sz w:val="20"/>
          <w:szCs w:val="20"/>
          <w:lang w:eastAsia="sl-SI"/>
        </w:rPr>
        <w:t xml:space="preserve"> ustanov</w:t>
      </w:r>
      <w:r w:rsidR="00174706">
        <w:rPr>
          <w:rFonts w:ascii="Arial" w:eastAsia="Times New Roman" w:hAnsi="Arial" w:cs="Arial"/>
          <w:sz w:val="20"/>
          <w:szCs w:val="20"/>
          <w:lang w:eastAsia="sl-SI"/>
        </w:rPr>
        <w:t xml:space="preserve"> smiselno uporabljajo določbe, ki določajo obveznost proizvajalcev </w:t>
      </w:r>
      <w:r w:rsidRPr="006B7840">
        <w:rPr>
          <w:rFonts w:ascii="Arial" w:eastAsia="Times New Roman" w:hAnsi="Arial" w:cs="Arial"/>
          <w:sz w:val="20"/>
          <w:szCs w:val="20"/>
          <w:lang w:eastAsia="sl-SI"/>
        </w:rPr>
        <w:t>iz Uredbe 2017/745/EU</w:t>
      </w:r>
      <w:r w:rsidR="00174706">
        <w:rPr>
          <w:rFonts w:ascii="Arial" w:eastAsia="Times New Roman" w:hAnsi="Arial" w:cs="Arial"/>
          <w:sz w:val="20"/>
          <w:szCs w:val="20"/>
          <w:lang w:eastAsia="sl-SI"/>
        </w:rPr>
        <w:t>. Zdravstvena ustanova je</w:t>
      </w:r>
      <w:r w:rsidRPr="006B7840">
        <w:rPr>
          <w:rFonts w:ascii="Arial" w:eastAsia="Times New Roman" w:hAnsi="Arial" w:cs="Arial"/>
          <w:sz w:val="20"/>
          <w:szCs w:val="20"/>
          <w:lang w:eastAsia="sl-SI"/>
        </w:rPr>
        <w:t xml:space="preserve"> odgovorna za skladnost ponovne obdelave, kakovost tako obdelanega medicinskega pripomočka in njegovo varno uporabo.</w:t>
      </w:r>
    </w:p>
    <w:p w14:paraId="51FC92B2" w14:textId="77777777" w:rsidR="001653EB" w:rsidRPr="00750D5D" w:rsidRDefault="001653EB" w:rsidP="001653EB">
      <w:pPr>
        <w:shd w:val="clear" w:color="auto" w:fill="FFFFFF"/>
        <w:tabs>
          <w:tab w:val="left" w:pos="426"/>
        </w:tabs>
        <w:spacing w:line="260" w:lineRule="exact"/>
        <w:ind w:firstLine="567"/>
        <w:rPr>
          <w:rFonts w:ascii="Arial" w:eastAsia="Times New Roman" w:hAnsi="Arial" w:cs="Arial"/>
          <w:sz w:val="20"/>
          <w:szCs w:val="20"/>
          <w:lang w:eastAsia="sl-SI"/>
        </w:rPr>
      </w:pPr>
      <w:r w:rsidRPr="00750D5D">
        <w:rPr>
          <w:rFonts w:ascii="Arial" w:eastAsia="Times New Roman" w:hAnsi="Arial" w:cs="Arial"/>
          <w:sz w:val="20"/>
          <w:szCs w:val="20"/>
          <w:lang w:eastAsia="sl-SI"/>
        </w:rPr>
        <w:t> </w:t>
      </w:r>
    </w:p>
    <w:p w14:paraId="619493B9" w14:textId="1604CE9F" w:rsidR="001653EB" w:rsidRDefault="001653EB" w:rsidP="001653EB">
      <w:pPr>
        <w:shd w:val="clear" w:color="auto" w:fill="FFFFFF"/>
        <w:tabs>
          <w:tab w:val="left" w:pos="426"/>
        </w:tabs>
        <w:spacing w:line="260" w:lineRule="exact"/>
        <w:ind w:firstLine="567"/>
        <w:rPr>
          <w:rFonts w:ascii="Arial" w:eastAsia="Times New Roman" w:hAnsi="Arial" w:cs="Arial"/>
          <w:sz w:val="20"/>
          <w:szCs w:val="20"/>
          <w:lang w:eastAsia="sl-SI"/>
        </w:rPr>
      </w:pPr>
      <w:r w:rsidRPr="00750D5D">
        <w:rPr>
          <w:rFonts w:ascii="Arial" w:eastAsia="Times New Roman" w:hAnsi="Arial" w:cs="Arial"/>
          <w:sz w:val="20"/>
          <w:szCs w:val="20"/>
          <w:lang w:eastAsia="sl-SI"/>
        </w:rPr>
        <w:t>(3) Zdravstven</w:t>
      </w:r>
      <w:r>
        <w:rPr>
          <w:rFonts w:ascii="Arial" w:eastAsia="Times New Roman" w:hAnsi="Arial" w:cs="Arial"/>
          <w:sz w:val="20"/>
          <w:szCs w:val="20"/>
          <w:lang w:eastAsia="sl-SI"/>
        </w:rPr>
        <w:t>a</w:t>
      </w:r>
      <w:r w:rsidRPr="00750D5D">
        <w:rPr>
          <w:rFonts w:ascii="Arial" w:eastAsia="Times New Roman" w:hAnsi="Arial" w:cs="Arial"/>
          <w:sz w:val="20"/>
          <w:szCs w:val="20"/>
          <w:lang w:eastAsia="sl-SI"/>
        </w:rPr>
        <w:t xml:space="preserve"> ustanov</w:t>
      </w:r>
      <w:r>
        <w:rPr>
          <w:rFonts w:ascii="Arial" w:eastAsia="Times New Roman" w:hAnsi="Arial" w:cs="Arial"/>
          <w:sz w:val="20"/>
          <w:szCs w:val="20"/>
          <w:lang w:eastAsia="sl-SI"/>
        </w:rPr>
        <w:t>a</w:t>
      </w:r>
      <w:r w:rsidR="00174706">
        <w:rPr>
          <w:rFonts w:ascii="Arial" w:eastAsia="Times New Roman" w:hAnsi="Arial" w:cs="Arial"/>
          <w:sz w:val="20"/>
          <w:szCs w:val="20"/>
          <w:lang w:eastAsia="sl-SI"/>
        </w:rPr>
        <w:t xml:space="preserve"> lahko odda pripomočke v ponovno obdelavo zunanjemu obdelovalcu, ki ima veljaven ustrezen certifikat priglašenega organa za proizvodnjo medicinskih pripomočkov. Z </w:t>
      </w:r>
      <w:r>
        <w:rPr>
          <w:rFonts w:ascii="Arial" w:eastAsia="Times New Roman" w:hAnsi="Arial" w:cs="Arial"/>
          <w:sz w:val="20"/>
          <w:szCs w:val="20"/>
          <w:lang w:eastAsia="sl-SI"/>
        </w:rPr>
        <w:t>zunanjim obdelovalcem</w:t>
      </w:r>
      <w:r w:rsidRPr="00750D5D">
        <w:rPr>
          <w:rFonts w:ascii="Arial" w:eastAsia="Times New Roman" w:hAnsi="Arial" w:cs="Arial"/>
          <w:sz w:val="20"/>
          <w:szCs w:val="20"/>
          <w:lang w:eastAsia="sl-SI"/>
        </w:rPr>
        <w:t xml:space="preserve"> </w:t>
      </w:r>
      <w:r w:rsidR="00174706">
        <w:rPr>
          <w:rFonts w:ascii="Arial" w:eastAsia="Times New Roman" w:hAnsi="Arial" w:cs="Arial"/>
          <w:sz w:val="20"/>
          <w:szCs w:val="20"/>
          <w:lang w:eastAsia="sl-SI"/>
        </w:rPr>
        <w:t xml:space="preserve">mora zdravstvena ustanova </w:t>
      </w:r>
      <w:r w:rsidRPr="00750D5D">
        <w:rPr>
          <w:rFonts w:ascii="Arial" w:eastAsia="Times New Roman" w:hAnsi="Arial" w:cs="Arial"/>
          <w:sz w:val="20"/>
          <w:szCs w:val="20"/>
          <w:lang w:eastAsia="sl-SI"/>
        </w:rPr>
        <w:t>skle</w:t>
      </w:r>
      <w:r w:rsidR="00174706">
        <w:rPr>
          <w:rFonts w:ascii="Arial" w:eastAsia="Times New Roman" w:hAnsi="Arial" w:cs="Arial"/>
          <w:sz w:val="20"/>
          <w:szCs w:val="20"/>
          <w:lang w:eastAsia="sl-SI"/>
        </w:rPr>
        <w:t xml:space="preserve">niti </w:t>
      </w:r>
      <w:r w:rsidRPr="00750D5D">
        <w:rPr>
          <w:rFonts w:ascii="Arial" w:eastAsia="Times New Roman" w:hAnsi="Arial" w:cs="Arial"/>
          <w:sz w:val="20"/>
          <w:szCs w:val="20"/>
          <w:lang w:eastAsia="sl-SI"/>
        </w:rPr>
        <w:t>pisni sporazum, v katerem so določene</w:t>
      </w:r>
      <w:r w:rsidR="00174706">
        <w:rPr>
          <w:rFonts w:ascii="Arial" w:eastAsia="Times New Roman" w:hAnsi="Arial" w:cs="Arial"/>
          <w:sz w:val="20"/>
          <w:szCs w:val="20"/>
          <w:lang w:eastAsia="sl-SI"/>
        </w:rPr>
        <w:t xml:space="preserve"> najmanj</w:t>
      </w:r>
      <w:r w:rsidRPr="00750D5D">
        <w:rPr>
          <w:rFonts w:ascii="Arial" w:eastAsia="Times New Roman" w:hAnsi="Arial" w:cs="Arial"/>
          <w:sz w:val="20"/>
          <w:szCs w:val="20"/>
          <w:lang w:eastAsia="sl-SI"/>
        </w:rPr>
        <w:t xml:space="preserve"> medsebojne obveznosti in pogoji, pod katerimi s</w:t>
      </w:r>
      <w:r w:rsidR="00D543A4">
        <w:rPr>
          <w:rFonts w:ascii="Arial" w:eastAsia="Times New Roman" w:hAnsi="Arial" w:cs="Arial"/>
          <w:sz w:val="20"/>
          <w:szCs w:val="20"/>
          <w:lang w:eastAsia="sl-SI"/>
        </w:rPr>
        <w:t>o</w:t>
      </w:r>
      <w:r w:rsidRPr="00750D5D">
        <w:rPr>
          <w:rFonts w:ascii="Arial" w:eastAsia="Times New Roman" w:hAnsi="Arial" w:cs="Arial"/>
          <w:sz w:val="20"/>
          <w:szCs w:val="20"/>
          <w:lang w:eastAsia="sl-SI"/>
        </w:rPr>
        <w:t xml:space="preserve"> pripomočki ponovno obdela</w:t>
      </w:r>
      <w:r w:rsidR="00955867">
        <w:rPr>
          <w:rFonts w:ascii="Arial" w:eastAsia="Times New Roman" w:hAnsi="Arial" w:cs="Arial"/>
          <w:sz w:val="20"/>
          <w:szCs w:val="20"/>
          <w:lang w:eastAsia="sl-SI"/>
        </w:rPr>
        <w:t>jo</w:t>
      </w:r>
      <w:r w:rsidRPr="00750D5D">
        <w:rPr>
          <w:rFonts w:ascii="Arial" w:eastAsia="Times New Roman" w:hAnsi="Arial" w:cs="Arial"/>
          <w:sz w:val="20"/>
          <w:szCs w:val="20"/>
          <w:lang w:eastAsia="sl-SI"/>
        </w:rPr>
        <w:t xml:space="preserve"> ter </w:t>
      </w:r>
      <w:r w:rsidR="00D543A4">
        <w:rPr>
          <w:rFonts w:ascii="Arial" w:eastAsia="Times New Roman" w:hAnsi="Arial" w:cs="Arial"/>
          <w:sz w:val="20"/>
          <w:szCs w:val="20"/>
          <w:lang w:eastAsia="sl-SI"/>
        </w:rPr>
        <w:t>merila</w:t>
      </w:r>
      <w:r w:rsidRPr="00750D5D">
        <w:rPr>
          <w:rFonts w:ascii="Arial" w:eastAsia="Times New Roman" w:hAnsi="Arial" w:cs="Arial"/>
          <w:sz w:val="20"/>
          <w:szCs w:val="20"/>
          <w:lang w:eastAsia="sl-SI"/>
        </w:rPr>
        <w:t>, ki jim morajo ustrezati ponovno obdelani pripomočki. Zdravstven</w:t>
      </w:r>
      <w:r>
        <w:rPr>
          <w:rFonts w:ascii="Arial" w:eastAsia="Times New Roman" w:hAnsi="Arial" w:cs="Arial"/>
          <w:sz w:val="20"/>
          <w:szCs w:val="20"/>
          <w:lang w:eastAsia="sl-SI"/>
        </w:rPr>
        <w:t>a</w:t>
      </w:r>
      <w:r w:rsidRPr="00750D5D">
        <w:rPr>
          <w:rFonts w:ascii="Arial" w:eastAsia="Times New Roman" w:hAnsi="Arial" w:cs="Arial"/>
          <w:sz w:val="20"/>
          <w:szCs w:val="20"/>
          <w:lang w:eastAsia="sl-SI"/>
        </w:rPr>
        <w:t xml:space="preserve"> ustanov</w:t>
      </w:r>
      <w:r>
        <w:rPr>
          <w:rFonts w:ascii="Arial" w:eastAsia="Times New Roman" w:hAnsi="Arial" w:cs="Arial"/>
          <w:sz w:val="20"/>
          <w:szCs w:val="20"/>
          <w:lang w:eastAsia="sl-SI"/>
        </w:rPr>
        <w:t>a</w:t>
      </w:r>
      <w:r w:rsidRPr="00750D5D">
        <w:rPr>
          <w:rFonts w:ascii="Arial" w:eastAsia="Times New Roman" w:hAnsi="Arial" w:cs="Arial"/>
          <w:sz w:val="20"/>
          <w:szCs w:val="20"/>
          <w:lang w:eastAsia="sl-SI"/>
        </w:rPr>
        <w:t xml:space="preserve"> </w:t>
      </w:r>
      <w:r>
        <w:rPr>
          <w:rFonts w:ascii="Arial" w:eastAsia="Times New Roman" w:hAnsi="Arial" w:cs="Arial"/>
          <w:sz w:val="20"/>
          <w:szCs w:val="20"/>
          <w:lang w:eastAsia="sl-SI"/>
        </w:rPr>
        <w:t>je</w:t>
      </w:r>
      <w:r w:rsidRPr="00750D5D">
        <w:rPr>
          <w:rFonts w:ascii="Arial" w:eastAsia="Times New Roman" w:hAnsi="Arial" w:cs="Arial"/>
          <w:sz w:val="20"/>
          <w:szCs w:val="20"/>
          <w:lang w:eastAsia="sl-SI"/>
        </w:rPr>
        <w:t xml:space="preserve"> odgovorn</w:t>
      </w:r>
      <w:r>
        <w:rPr>
          <w:rFonts w:ascii="Arial" w:eastAsia="Times New Roman" w:hAnsi="Arial" w:cs="Arial"/>
          <w:sz w:val="20"/>
          <w:szCs w:val="20"/>
          <w:lang w:eastAsia="sl-SI"/>
        </w:rPr>
        <w:t>a</w:t>
      </w:r>
      <w:r w:rsidRPr="00750D5D">
        <w:rPr>
          <w:rFonts w:ascii="Arial" w:eastAsia="Times New Roman" w:hAnsi="Arial" w:cs="Arial"/>
          <w:sz w:val="20"/>
          <w:szCs w:val="20"/>
          <w:lang w:eastAsia="sl-SI"/>
        </w:rPr>
        <w:t xml:space="preserve"> za skladnost ponovne obdelave pri zunanjem obdelovalcu</w:t>
      </w:r>
      <w:r w:rsidR="00955867">
        <w:rPr>
          <w:rFonts w:ascii="Arial" w:eastAsia="Times New Roman" w:hAnsi="Arial" w:cs="Arial"/>
          <w:sz w:val="20"/>
          <w:szCs w:val="20"/>
          <w:lang w:eastAsia="sl-SI"/>
        </w:rPr>
        <w:t>,</w:t>
      </w:r>
      <w:r w:rsidRPr="00750D5D">
        <w:rPr>
          <w:rFonts w:ascii="Arial" w:eastAsia="Times New Roman" w:hAnsi="Arial" w:cs="Arial"/>
          <w:sz w:val="20"/>
          <w:szCs w:val="20"/>
          <w:lang w:eastAsia="sl-SI"/>
        </w:rPr>
        <w:t xml:space="preserve"> kakovost ponovno obdelanega medicinskega pripomočka </w:t>
      </w:r>
      <w:r w:rsidR="00D543A4">
        <w:rPr>
          <w:rFonts w:ascii="Arial" w:eastAsia="Times New Roman" w:hAnsi="Arial" w:cs="Arial"/>
          <w:sz w:val="20"/>
          <w:szCs w:val="20"/>
          <w:lang w:eastAsia="sl-SI"/>
        </w:rPr>
        <w:t>ter</w:t>
      </w:r>
      <w:r w:rsidRPr="00750D5D">
        <w:rPr>
          <w:rFonts w:ascii="Arial" w:eastAsia="Times New Roman" w:hAnsi="Arial" w:cs="Arial"/>
          <w:sz w:val="20"/>
          <w:szCs w:val="20"/>
          <w:lang w:eastAsia="sl-SI"/>
        </w:rPr>
        <w:t xml:space="preserve"> za njegovo varno uporabo.</w:t>
      </w:r>
    </w:p>
    <w:p w14:paraId="1BF410FA" w14:textId="77777777" w:rsidR="001653EB" w:rsidRPr="00526CD1" w:rsidRDefault="001653EB" w:rsidP="001653EB">
      <w:pPr>
        <w:shd w:val="clear" w:color="auto" w:fill="FFFFFF"/>
        <w:tabs>
          <w:tab w:val="left" w:pos="426"/>
        </w:tabs>
        <w:spacing w:line="260" w:lineRule="exact"/>
        <w:ind w:firstLine="567"/>
        <w:rPr>
          <w:rFonts w:ascii="Arial" w:hAnsi="Arial" w:cs="Arial"/>
          <w:sz w:val="20"/>
          <w:szCs w:val="20"/>
        </w:rPr>
      </w:pPr>
    </w:p>
    <w:p w14:paraId="49F4F057" w14:textId="77777777" w:rsidR="00174706" w:rsidRDefault="001653EB" w:rsidP="00174706">
      <w:pPr>
        <w:shd w:val="clear" w:color="auto" w:fill="FFFFFF"/>
        <w:tabs>
          <w:tab w:val="left" w:pos="426"/>
        </w:tabs>
        <w:spacing w:line="260" w:lineRule="exact"/>
        <w:ind w:firstLine="567"/>
        <w:rPr>
          <w:rFonts w:ascii="Arial" w:eastAsia="Times New Roman" w:hAnsi="Arial" w:cs="Arial"/>
          <w:sz w:val="20"/>
          <w:szCs w:val="20"/>
          <w:lang w:eastAsia="sl-SI"/>
        </w:rPr>
      </w:pPr>
      <w:r w:rsidRPr="00750D5D">
        <w:rPr>
          <w:rFonts w:ascii="Arial" w:eastAsia="Times New Roman" w:hAnsi="Arial" w:cs="Arial"/>
          <w:sz w:val="20"/>
          <w:szCs w:val="20"/>
          <w:lang w:eastAsia="sl-SI"/>
        </w:rPr>
        <w:t>(4) Zdravstven</w:t>
      </w:r>
      <w:r>
        <w:rPr>
          <w:rFonts w:ascii="Arial" w:eastAsia="Times New Roman" w:hAnsi="Arial" w:cs="Arial"/>
          <w:sz w:val="20"/>
          <w:szCs w:val="20"/>
          <w:lang w:eastAsia="sl-SI"/>
        </w:rPr>
        <w:t>a</w:t>
      </w:r>
      <w:r w:rsidRPr="00750D5D">
        <w:rPr>
          <w:rFonts w:ascii="Arial" w:eastAsia="Times New Roman" w:hAnsi="Arial" w:cs="Arial"/>
          <w:sz w:val="20"/>
          <w:szCs w:val="20"/>
          <w:lang w:eastAsia="sl-SI"/>
        </w:rPr>
        <w:t xml:space="preserve"> ustanov</w:t>
      </w:r>
      <w:r>
        <w:rPr>
          <w:rFonts w:ascii="Arial" w:eastAsia="Times New Roman" w:hAnsi="Arial" w:cs="Arial"/>
          <w:sz w:val="20"/>
          <w:szCs w:val="20"/>
          <w:lang w:eastAsia="sl-SI"/>
        </w:rPr>
        <w:t>a</w:t>
      </w:r>
      <w:r w:rsidRPr="00750D5D">
        <w:rPr>
          <w:rFonts w:ascii="Arial" w:eastAsia="Times New Roman" w:hAnsi="Arial" w:cs="Arial"/>
          <w:sz w:val="20"/>
          <w:szCs w:val="20"/>
          <w:lang w:eastAsia="sl-SI"/>
        </w:rPr>
        <w:t xml:space="preserve"> zagotovi pacientom informacije o uporabi ponovno obdelanih pripomočkov v zdravstveni ustanovi in</w:t>
      </w:r>
      <w:r>
        <w:rPr>
          <w:rFonts w:ascii="Arial" w:eastAsia="Times New Roman" w:hAnsi="Arial" w:cs="Arial"/>
          <w:sz w:val="20"/>
          <w:szCs w:val="20"/>
          <w:lang w:eastAsia="sl-SI"/>
        </w:rPr>
        <w:t xml:space="preserve"> </w:t>
      </w:r>
      <w:r w:rsidRPr="00750D5D">
        <w:rPr>
          <w:rFonts w:ascii="Arial" w:eastAsia="Times New Roman" w:hAnsi="Arial" w:cs="Arial"/>
          <w:sz w:val="20"/>
          <w:szCs w:val="20"/>
          <w:lang w:eastAsia="sl-SI"/>
        </w:rPr>
        <w:t>druge pomembne informacije o ponovno obdelanih pripomočkih, s katerimi se pacient zdravi.</w:t>
      </w:r>
    </w:p>
    <w:p w14:paraId="1713F2CE" w14:textId="77777777" w:rsidR="00174706" w:rsidRDefault="00174706" w:rsidP="00174706">
      <w:pPr>
        <w:shd w:val="clear" w:color="auto" w:fill="FFFFFF"/>
        <w:tabs>
          <w:tab w:val="left" w:pos="426"/>
        </w:tabs>
        <w:spacing w:line="260" w:lineRule="exact"/>
        <w:ind w:firstLine="567"/>
        <w:rPr>
          <w:rFonts w:ascii="Arial" w:eastAsia="Times New Roman" w:hAnsi="Arial" w:cs="Arial"/>
          <w:sz w:val="20"/>
          <w:szCs w:val="20"/>
          <w:lang w:eastAsia="sl-SI"/>
        </w:rPr>
      </w:pPr>
    </w:p>
    <w:p w14:paraId="7D3C0874" w14:textId="369C46C1" w:rsidR="001653EB" w:rsidRDefault="00174706" w:rsidP="008713FB">
      <w:pPr>
        <w:shd w:val="clear" w:color="auto" w:fill="FFFFFF"/>
        <w:tabs>
          <w:tab w:val="left" w:pos="426"/>
        </w:tabs>
        <w:spacing w:line="260" w:lineRule="exact"/>
        <w:ind w:firstLine="567"/>
        <w:rPr>
          <w:rFonts w:ascii="Arial" w:eastAsia="Times New Roman" w:hAnsi="Arial" w:cs="Arial"/>
          <w:sz w:val="20"/>
          <w:szCs w:val="20"/>
          <w:lang w:eastAsia="sl-SI"/>
        </w:rPr>
      </w:pPr>
      <w:r>
        <w:rPr>
          <w:rFonts w:ascii="Arial" w:eastAsia="Times New Roman" w:hAnsi="Arial" w:cs="Arial"/>
          <w:sz w:val="20"/>
          <w:szCs w:val="20"/>
          <w:lang w:eastAsia="sl-SI"/>
        </w:rPr>
        <w:t xml:space="preserve">(5) Zdravstvena ustanova na svoji spletni strani objavi informacije o </w:t>
      </w:r>
      <w:r w:rsidR="008713FB">
        <w:rPr>
          <w:rFonts w:ascii="Arial" w:eastAsia="Times New Roman" w:hAnsi="Arial" w:cs="Arial"/>
          <w:sz w:val="20"/>
          <w:szCs w:val="20"/>
          <w:lang w:eastAsia="sl-SI"/>
        </w:rPr>
        <w:t>vrsti medicinskih pripomočkov, ki so bili ponovno obdelani in jih uporabljajo pri izvajanju dejavnosti.</w:t>
      </w:r>
    </w:p>
    <w:p w14:paraId="031D4ED8" w14:textId="77777777" w:rsidR="001653EB" w:rsidRDefault="001653EB" w:rsidP="001653EB">
      <w:pPr>
        <w:shd w:val="clear" w:color="auto" w:fill="FFFFFF"/>
        <w:tabs>
          <w:tab w:val="left" w:pos="426"/>
        </w:tabs>
        <w:spacing w:line="260" w:lineRule="exact"/>
        <w:ind w:firstLine="567"/>
        <w:rPr>
          <w:rFonts w:ascii="Arial" w:eastAsia="Times New Roman" w:hAnsi="Arial" w:cs="Arial"/>
          <w:sz w:val="20"/>
          <w:szCs w:val="20"/>
          <w:lang w:eastAsia="sl-SI"/>
        </w:rPr>
      </w:pPr>
    </w:p>
    <w:p w14:paraId="16665BF5" w14:textId="6AA5811A" w:rsidR="001653EB" w:rsidRPr="00750D5D" w:rsidRDefault="001653EB" w:rsidP="001653EB">
      <w:pPr>
        <w:shd w:val="clear" w:color="auto" w:fill="FFFFFF"/>
        <w:tabs>
          <w:tab w:val="left" w:pos="426"/>
        </w:tabs>
        <w:spacing w:line="260" w:lineRule="exact"/>
        <w:ind w:firstLine="567"/>
        <w:rPr>
          <w:rFonts w:ascii="Arial" w:eastAsia="Times New Roman" w:hAnsi="Arial" w:cs="Arial"/>
          <w:sz w:val="20"/>
          <w:szCs w:val="20"/>
          <w:lang w:eastAsia="sl-SI"/>
        </w:rPr>
      </w:pPr>
      <w:r w:rsidRPr="00750D5D">
        <w:rPr>
          <w:rFonts w:ascii="Arial" w:eastAsia="Times New Roman" w:hAnsi="Arial" w:cs="Arial"/>
          <w:sz w:val="20"/>
          <w:szCs w:val="20"/>
          <w:lang w:eastAsia="sl-SI"/>
        </w:rPr>
        <w:t>(</w:t>
      </w:r>
      <w:r w:rsidR="008713FB">
        <w:rPr>
          <w:rFonts w:ascii="Arial" w:eastAsia="Times New Roman" w:hAnsi="Arial" w:cs="Arial"/>
          <w:sz w:val="20"/>
          <w:szCs w:val="20"/>
          <w:lang w:eastAsia="sl-SI"/>
        </w:rPr>
        <w:t>6</w:t>
      </w:r>
      <w:r w:rsidRPr="00750D5D">
        <w:rPr>
          <w:rFonts w:ascii="Arial" w:eastAsia="Times New Roman" w:hAnsi="Arial" w:cs="Arial"/>
          <w:sz w:val="20"/>
          <w:szCs w:val="20"/>
          <w:lang w:eastAsia="sl-SI"/>
        </w:rPr>
        <w:t xml:space="preserve">) </w:t>
      </w:r>
      <w:r>
        <w:rPr>
          <w:rFonts w:ascii="Arial" w:eastAsia="Times New Roman" w:hAnsi="Arial" w:cs="Arial"/>
          <w:sz w:val="20"/>
          <w:szCs w:val="20"/>
          <w:lang w:eastAsia="sl-SI"/>
        </w:rPr>
        <w:t>P</w:t>
      </w:r>
      <w:r w:rsidRPr="00691492">
        <w:rPr>
          <w:rFonts w:ascii="Arial" w:eastAsia="Times New Roman" w:hAnsi="Arial" w:cs="Arial"/>
          <w:sz w:val="20"/>
          <w:szCs w:val="20"/>
          <w:lang w:eastAsia="sl-SI"/>
        </w:rPr>
        <w:t>ripomočk</w:t>
      </w:r>
      <w:r>
        <w:rPr>
          <w:rFonts w:ascii="Arial" w:eastAsia="Times New Roman" w:hAnsi="Arial" w:cs="Arial"/>
          <w:sz w:val="20"/>
          <w:szCs w:val="20"/>
          <w:lang w:eastAsia="sl-SI"/>
        </w:rPr>
        <w:t>ov</w:t>
      </w:r>
      <w:r w:rsidRPr="00691492">
        <w:rPr>
          <w:rFonts w:ascii="Arial" w:eastAsia="Times New Roman" w:hAnsi="Arial" w:cs="Arial"/>
          <w:sz w:val="20"/>
          <w:szCs w:val="20"/>
          <w:lang w:eastAsia="sl-SI"/>
        </w:rPr>
        <w:t xml:space="preserve"> za enkratno uporabo</w:t>
      </w:r>
      <w:r>
        <w:rPr>
          <w:rFonts w:ascii="Arial" w:eastAsia="Times New Roman" w:hAnsi="Arial" w:cs="Arial"/>
          <w:sz w:val="20"/>
          <w:szCs w:val="20"/>
          <w:lang w:eastAsia="sl-SI"/>
        </w:rPr>
        <w:t>, ki so bili ponovno obdelani, ni dovoljeno dajati na trg.</w:t>
      </w:r>
    </w:p>
    <w:p w14:paraId="1B7D6CB1" w14:textId="77777777" w:rsidR="007264AC" w:rsidRDefault="007264AC" w:rsidP="00CB0854">
      <w:pPr>
        <w:rPr>
          <w:b/>
        </w:rPr>
      </w:pPr>
    </w:p>
    <w:p w14:paraId="2099E7E7" w14:textId="77777777" w:rsidR="007264AC" w:rsidRPr="002445BC" w:rsidRDefault="007264AC" w:rsidP="007264AC">
      <w:pPr>
        <w:pStyle w:val="lenuredbe"/>
        <w:numPr>
          <w:ilvl w:val="0"/>
          <w:numId w:val="0"/>
        </w:numPr>
        <w:ind w:left="4537" w:hanging="360"/>
        <w:jc w:val="left"/>
      </w:pPr>
    </w:p>
    <w:p w14:paraId="4B624C21" w14:textId="5F6F671F" w:rsidR="007264AC" w:rsidRPr="002445BC" w:rsidRDefault="007264AC" w:rsidP="007264AC">
      <w:pPr>
        <w:pStyle w:val="Poglavjeuredbe"/>
        <w:numPr>
          <w:ilvl w:val="0"/>
          <w:numId w:val="0"/>
        </w:numPr>
        <w:ind w:left="720"/>
      </w:pPr>
      <w:r>
        <w:t>V</w:t>
      </w:r>
      <w:r w:rsidR="00421B7A">
        <w:t>.</w:t>
      </w:r>
      <w:r>
        <w:t xml:space="preserve"> </w:t>
      </w:r>
      <w:r w:rsidRPr="002445BC">
        <w:t>REGISTRACIJA POSLOVNIH SUBJEKTOV</w:t>
      </w:r>
    </w:p>
    <w:p w14:paraId="150F6535" w14:textId="77777777" w:rsidR="007264AC" w:rsidRPr="002445BC" w:rsidRDefault="007264AC" w:rsidP="007264AC">
      <w:pPr>
        <w:pStyle w:val="lennaslov"/>
      </w:pPr>
    </w:p>
    <w:p w14:paraId="0AAA6638" w14:textId="77777777" w:rsidR="007264AC" w:rsidRPr="002445BC" w:rsidRDefault="007264AC" w:rsidP="00370650">
      <w:pPr>
        <w:pStyle w:val="lenuredbe"/>
        <w:numPr>
          <w:ilvl w:val="0"/>
          <w:numId w:val="34"/>
        </w:numPr>
        <w:suppressAutoHyphens/>
        <w:autoSpaceDN w:val="0"/>
        <w:spacing w:line="260" w:lineRule="exact"/>
        <w:ind w:left="0" w:firstLine="142"/>
      </w:pPr>
      <w:bookmarkStart w:id="10" w:name="_Hlk100235648"/>
      <w:r w:rsidRPr="002445BC">
        <w:t>člen</w:t>
      </w:r>
    </w:p>
    <w:bookmarkEnd w:id="10"/>
    <w:p w14:paraId="46201C27" w14:textId="77777777" w:rsidR="007264AC" w:rsidRDefault="007264AC" w:rsidP="00C21F8D">
      <w:pPr>
        <w:pStyle w:val="lenuredbe"/>
        <w:numPr>
          <w:ilvl w:val="0"/>
          <w:numId w:val="0"/>
        </w:numPr>
        <w:suppressAutoHyphens/>
        <w:autoSpaceDN w:val="0"/>
        <w:spacing w:line="260" w:lineRule="exact"/>
        <w:ind w:left="142"/>
      </w:pPr>
      <w:r w:rsidRPr="00C21F8D">
        <w:t>(registracija distributerja)</w:t>
      </w:r>
    </w:p>
    <w:p w14:paraId="01957E77" w14:textId="77777777" w:rsidR="00C21F8D" w:rsidRPr="00C21F8D" w:rsidRDefault="00C21F8D" w:rsidP="00C21F8D">
      <w:pPr>
        <w:pStyle w:val="lenuredbe"/>
        <w:numPr>
          <w:ilvl w:val="0"/>
          <w:numId w:val="0"/>
        </w:numPr>
        <w:suppressAutoHyphens/>
        <w:autoSpaceDN w:val="0"/>
        <w:spacing w:line="260" w:lineRule="exact"/>
        <w:ind w:left="142"/>
      </w:pPr>
    </w:p>
    <w:p w14:paraId="6130ECDC" w14:textId="6F93D73E" w:rsidR="007264AC" w:rsidRDefault="007264AC" w:rsidP="00F0277E">
      <w:pPr>
        <w:tabs>
          <w:tab w:val="left" w:pos="284"/>
        </w:tabs>
        <w:spacing w:line="260" w:lineRule="exact"/>
        <w:ind w:firstLine="567"/>
        <w:contextualSpacing/>
        <w:rPr>
          <w:rFonts w:ascii="Arial" w:hAnsi="Arial" w:cs="Arial"/>
          <w:bCs/>
          <w:sz w:val="20"/>
          <w:szCs w:val="20"/>
        </w:rPr>
      </w:pPr>
      <w:bookmarkStart w:id="11" w:name="_Hlk31985742"/>
      <w:r w:rsidRPr="002445BC">
        <w:rPr>
          <w:rFonts w:ascii="Arial" w:hAnsi="Arial" w:cs="Arial"/>
          <w:bCs/>
          <w:sz w:val="20"/>
          <w:szCs w:val="20"/>
        </w:rPr>
        <w:t>(1) Distributer s sedežem v Republiki Sloveniji (v nadaljnjem besedilu: distributer)</w:t>
      </w:r>
      <w:r w:rsidR="00F0277E">
        <w:rPr>
          <w:rFonts w:ascii="Arial" w:hAnsi="Arial" w:cs="Arial"/>
          <w:bCs/>
          <w:sz w:val="20"/>
          <w:szCs w:val="20"/>
        </w:rPr>
        <w:t xml:space="preserve">, </w:t>
      </w:r>
      <w:r w:rsidR="00F0277E" w:rsidRPr="00903329">
        <w:rPr>
          <w:rFonts w:ascii="Arial" w:hAnsi="Arial" w:cs="Arial"/>
          <w:bCs/>
          <w:sz w:val="20"/>
          <w:szCs w:val="20"/>
        </w:rPr>
        <w:t xml:space="preserve">razen distributerja, ki omogoča dostopnost izključno pripomočkov </w:t>
      </w:r>
      <w:r w:rsidR="004704CB" w:rsidRPr="00903329">
        <w:rPr>
          <w:rFonts w:ascii="Arial" w:hAnsi="Arial" w:cs="Arial"/>
          <w:bCs/>
          <w:sz w:val="20"/>
          <w:szCs w:val="20"/>
        </w:rPr>
        <w:t>iz</w:t>
      </w:r>
      <w:r w:rsidR="00F0277E" w:rsidRPr="00903329">
        <w:rPr>
          <w:rFonts w:ascii="Arial" w:hAnsi="Arial" w:cs="Arial"/>
          <w:bCs/>
          <w:sz w:val="20"/>
          <w:szCs w:val="20"/>
        </w:rPr>
        <w:t xml:space="preserve"> četrte</w:t>
      </w:r>
      <w:r w:rsidR="004704CB" w:rsidRPr="00903329">
        <w:rPr>
          <w:rFonts w:ascii="Arial" w:hAnsi="Arial" w:cs="Arial"/>
          <w:bCs/>
          <w:sz w:val="20"/>
          <w:szCs w:val="20"/>
        </w:rPr>
        <w:t>ga</w:t>
      </w:r>
      <w:r w:rsidR="00F0277E" w:rsidRPr="00903329">
        <w:rPr>
          <w:rFonts w:ascii="Arial" w:hAnsi="Arial" w:cs="Arial"/>
          <w:bCs/>
          <w:sz w:val="20"/>
          <w:szCs w:val="20"/>
        </w:rPr>
        <w:t xml:space="preserve"> odstavk</w:t>
      </w:r>
      <w:r w:rsidR="004704CB" w:rsidRPr="00903329">
        <w:rPr>
          <w:rFonts w:ascii="Arial" w:hAnsi="Arial" w:cs="Arial"/>
          <w:bCs/>
          <w:sz w:val="20"/>
          <w:szCs w:val="20"/>
        </w:rPr>
        <w:t>a</w:t>
      </w:r>
      <w:r w:rsidR="00F0277E" w:rsidRPr="00903329">
        <w:rPr>
          <w:rFonts w:ascii="Arial" w:hAnsi="Arial" w:cs="Arial"/>
          <w:bCs/>
          <w:sz w:val="20"/>
          <w:szCs w:val="20"/>
        </w:rPr>
        <w:t xml:space="preserve"> 21. člena tega zakona, </w:t>
      </w:r>
      <w:r w:rsidR="002D6EE4" w:rsidRPr="00903329">
        <w:rPr>
          <w:rFonts w:ascii="Arial" w:hAnsi="Arial" w:cs="Arial"/>
          <w:bCs/>
          <w:sz w:val="20"/>
          <w:szCs w:val="20"/>
        </w:rPr>
        <w:t>se pred začetkom izvajanja dejavnosti</w:t>
      </w:r>
      <w:r w:rsidRPr="00903329">
        <w:rPr>
          <w:rFonts w:ascii="Arial" w:hAnsi="Arial" w:cs="Arial"/>
          <w:bCs/>
          <w:sz w:val="20"/>
          <w:szCs w:val="20"/>
        </w:rPr>
        <w:t xml:space="preserve"> na trgu Republike Slovenije</w:t>
      </w:r>
      <w:r w:rsidR="00DD252F" w:rsidRPr="00903329">
        <w:rPr>
          <w:rFonts w:ascii="Arial" w:hAnsi="Arial" w:cs="Arial"/>
          <w:bCs/>
          <w:sz w:val="20"/>
          <w:szCs w:val="20"/>
        </w:rPr>
        <w:t xml:space="preserve"> registrira</w:t>
      </w:r>
      <w:r w:rsidRPr="00903329">
        <w:rPr>
          <w:rFonts w:ascii="Arial" w:hAnsi="Arial" w:cs="Arial"/>
          <w:sz w:val="20"/>
          <w:szCs w:val="20"/>
        </w:rPr>
        <w:t xml:space="preserve"> v informacijski sistem</w:t>
      </w:r>
      <w:r w:rsidRPr="002445BC">
        <w:rPr>
          <w:rFonts w:ascii="Arial" w:hAnsi="Arial" w:cs="Arial"/>
          <w:sz w:val="20"/>
          <w:szCs w:val="20"/>
        </w:rPr>
        <w:t xml:space="preserve"> JAZMP</w:t>
      </w:r>
      <w:r w:rsidR="00BA11D5">
        <w:rPr>
          <w:rFonts w:ascii="Arial" w:hAnsi="Arial" w:cs="Arial"/>
          <w:sz w:val="20"/>
          <w:szCs w:val="20"/>
        </w:rPr>
        <w:t xml:space="preserve">. </w:t>
      </w:r>
    </w:p>
    <w:p w14:paraId="2CFB9E8C" w14:textId="77777777" w:rsidR="007264AC" w:rsidRDefault="007264AC" w:rsidP="007264AC">
      <w:pPr>
        <w:tabs>
          <w:tab w:val="left" w:pos="284"/>
        </w:tabs>
        <w:spacing w:line="260" w:lineRule="exact"/>
        <w:ind w:firstLine="567"/>
        <w:contextualSpacing/>
        <w:rPr>
          <w:rFonts w:ascii="Arial" w:hAnsi="Arial" w:cs="Arial"/>
          <w:bCs/>
          <w:sz w:val="20"/>
          <w:szCs w:val="20"/>
        </w:rPr>
      </w:pPr>
    </w:p>
    <w:p w14:paraId="4BFE268B" w14:textId="0890CFB9" w:rsidR="007264AC" w:rsidRPr="00076223" w:rsidRDefault="007264AC" w:rsidP="007264AC">
      <w:pPr>
        <w:tabs>
          <w:tab w:val="left" w:pos="284"/>
        </w:tabs>
        <w:spacing w:line="260" w:lineRule="exact"/>
        <w:ind w:firstLine="567"/>
        <w:contextualSpacing/>
      </w:pPr>
      <w:r>
        <w:rPr>
          <w:rFonts w:ascii="Arial" w:hAnsi="Arial" w:cs="Arial"/>
          <w:sz w:val="20"/>
          <w:szCs w:val="20"/>
        </w:rPr>
        <w:lastRenderedPageBreak/>
        <w:t xml:space="preserve">(2) </w:t>
      </w:r>
      <w:r w:rsidR="007E1DB0">
        <w:rPr>
          <w:rFonts w:ascii="Arial" w:hAnsi="Arial" w:cs="Arial"/>
          <w:sz w:val="20"/>
          <w:szCs w:val="20"/>
        </w:rPr>
        <w:t>Distributer vloži vlogo za registracijo v informacijskem sistemu JAZMP. Vloga za registracijo vsebuje naslednje podatke</w:t>
      </w:r>
      <w:r w:rsidRPr="00076223">
        <w:rPr>
          <w:rFonts w:ascii="Arial" w:hAnsi="Arial" w:cs="Arial"/>
          <w:sz w:val="20"/>
          <w:szCs w:val="20"/>
        </w:rPr>
        <w:t>:</w:t>
      </w:r>
    </w:p>
    <w:p w14:paraId="7019797C" w14:textId="0FB830B9" w:rsidR="007264AC" w:rsidRPr="00076223" w:rsidRDefault="007264AC" w:rsidP="00370650">
      <w:pPr>
        <w:pStyle w:val="Odstavekseznama"/>
        <w:numPr>
          <w:ilvl w:val="0"/>
          <w:numId w:val="38"/>
        </w:numPr>
        <w:suppressAutoHyphens/>
        <w:autoSpaceDN w:val="0"/>
        <w:spacing w:line="260" w:lineRule="exact"/>
        <w:rPr>
          <w:rFonts w:ascii="Arial" w:hAnsi="Arial" w:cs="Arial"/>
          <w:sz w:val="20"/>
          <w:szCs w:val="20"/>
        </w:rPr>
      </w:pPr>
      <w:r w:rsidRPr="00076223">
        <w:rPr>
          <w:rFonts w:ascii="Arial" w:hAnsi="Arial" w:cs="Arial"/>
          <w:sz w:val="20"/>
          <w:szCs w:val="20"/>
        </w:rPr>
        <w:t>ime in naslov,</w:t>
      </w:r>
      <w:r w:rsidR="00C805F5">
        <w:rPr>
          <w:rFonts w:ascii="Arial" w:hAnsi="Arial" w:cs="Arial"/>
          <w:sz w:val="20"/>
          <w:szCs w:val="20"/>
        </w:rPr>
        <w:t xml:space="preserve"> matična številka iz Poslovnega registra Slovenije,</w:t>
      </w:r>
    </w:p>
    <w:p w14:paraId="1C5685D5" w14:textId="2831F197" w:rsidR="007264AC" w:rsidRPr="00076223" w:rsidRDefault="007264AC" w:rsidP="00370650">
      <w:pPr>
        <w:pStyle w:val="Odstavekseznama"/>
        <w:numPr>
          <w:ilvl w:val="0"/>
          <w:numId w:val="38"/>
        </w:numPr>
        <w:suppressAutoHyphens/>
        <w:autoSpaceDN w:val="0"/>
        <w:spacing w:line="260" w:lineRule="exact"/>
        <w:rPr>
          <w:rFonts w:ascii="Arial" w:hAnsi="Arial" w:cs="Arial"/>
          <w:sz w:val="20"/>
          <w:szCs w:val="20"/>
        </w:rPr>
      </w:pPr>
      <w:r w:rsidRPr="00076223">
        <w:rPr>
          <w:rFonts w:ascii="Arial" w:hAnsi="Arial" w:cs="Arial"/>
          <w:sz w:val="20"/>
          <w:szCs w:val="20"/>
        </w:rPr>
        <w:t>kontaktni podatki (telefonska številka oziroma elektronski naslov),</w:t>
      </w:r>
    </w:p>
    <w:p w14:paraId="3E58F28D" w14:textId="57B0FD85" w:rsidR="007264AC" w:rsidRPr="00076223" w:rsidRDefault="007264AC" w:rsidP="00370650">
      <w:pPr>
        <w:pStyle w:val="Odstavekseznama"/>
        <w:numPr>
          <w:ilvl w:val="0"/>
          <w:numId w:val="38"/>
        </w:numPr>
        <w:suppressAutoHyphens/>
        <w:autoSpaceDN w:val="0"/>
        <w:spacing w:line="260" w:lineRule="exact"/>
        <w:rPr>
          <w:rFonts w:ascii="Arial" w:hAnsi="Arial" w:cs="Arial"/>
          <w:sz w:val="20"/>
          <w:szCs w:val="20"/>
        </w:rPr>
      </w:pPr>
      <w:r w:rsidRPr="00076223">
        <w:rPr>
          <w:rFonts w:ascii="Arial" w:hAnsi="Arial" w:cs="Arial"/>
          <w:sz w:val="20"/>
          <w:szCs w:val="20"/>
        </w:rPr>
        <w:t>kontaktni podatki osebe, odgovorne za skladnost z zakonodajo in osebe, odgovorne za vigilanco</w:t>
      </w:r>
      <w:r w:rsidR="00EE5D5A">
        <w:rPr>
          <w:rFonts w:ascii="Arial" w:hAnsi="Arial" w:cs="Arial"/>
          <w:sz w:val="20"/>
          <w:szCs w:val="20"/>
        </w:rPr>
        <w:t>,</w:t>
      </w:r>
      <w:r w:rsidRPr="00076223">
        <w:rPr>
          <w:rFonts w:ascii="Arial" w:hAnsi="Arial" w:cs="Arial"/>
          <w:sz w:val="20"/>
          <w:szCs w:val="20"/>
        </w:rPr>
        <w:t xml:space="preserve"> iz tretjega odstavka 2</w:t>
      </w:r>
      <w:r w:rsidR="00EE5D5A">
        <w:rPr>
          <w:rFonts w:ascii="Arial" w:hAnsi="Arial" w:cs="Arial"/>
          <w:sz w:val="20"/>
          <w:szCs w:val="20"/>
        </w:rPr>
        <w:t>0</w:t>
      </w:r>
      <w:r w:rsidRPr="00076223">
        <w:rPr>
          <w:rFonts w:ascii="Arial" w:hAnsi="Arial" w:cs="Arial"/>
          <w:sz w:val="20"/>
          <w:szCs w:val="20"/>
        </w:rPr>
        <w:t>. člena tega zakona,</w:t>
      </w:r>
    </w:p>
    <w:p w14:paraId="755DF192" w14:textId="10273992" w:rsidR="007264AC" w:rsidRPr="00076223" w:rsidRDefault="007264AC" w:rsidP="00370650">
      <w:pPr>
        <w:pStyle w:val="Odstavekseznama"/>
        <w:numPr>
          <w:ilvl w:val="0"/>
          <w:numId w:val="38"/>
        </w:numPr>
        <w:suppressAutoHyphens/>
        <w:autoSpaceDN w:val="0"/>
        <w:spacing w:line="260" w:lineRule="exact"/>
        <w:rPr>
          <w:rFonts w:ascii="Arial" w:hAnsi="Arial" w:cs="Arial"/>
          <w:sz w:val="20"/>
          <w:szCs w:val="20"/>
        </w:rPr>
      </w:pPr>
      <w:r w:rsidRPr="00076223">
        <w:rPr>
          <w:rFonts w:ascii="Arial" w:hAnsi="Arial" w:cs="Arial"/>
          <w:sz w:val="20"/>
          <w:szCs w:val="20"/>
        </w:rPr>
        <w:t xml:space="preserve">navedba, ali </w:t>
      </w:r>
      <w:r w:rsidR="005F12A0">
        <w:rPr>
          <w:rFonts w:ascii="Arial" w:hAnsi="Arial" w:cs="Arial"/>
          <w:sz w:val="20"/>
          <w:szCs w:val="20"/>
        </w:rPr>
        <w:t xml:space="preserve">se </w:t>
      </w:r>
      <w:r w:rsidRPr="00076223">
        <w:rPr>
          <w:rFonts w:ascii="Arial" w:hAnsi="Arial" w:cs="Arial"/>
          <w:sz w:val="20"/>
          <w:szCs w:val="20"/>
        </w:rPr>
        <w:t xml:space="preserve">dostopnost pripomočkov omogoča tudi nestrokovnjakom, </w:t>
      </w:r>
    </w:p>
    <w:p w14:paraId="300972E3" w14:textId="1F0DF32B" w:rsidR="007264AC" w:rsidRPr="00076223" w:rsidRDefault="007264AC" w:rsidP="00370650">
      <w:pPr>
        <w:pStyle w:val="Odstavekseznama"/>
        <w:numPr>
          <w:ilvl w:val="0"/>
          <w:numId w:val="38"/>
        </w:numPr>
        <w:suppressAutoHyphens/>
        <w:autoSpaceDN w:val="0"/>
        <w:spacing w:line="260" w:lineRule="exact"/>
        <w:rPr>
          <w:rFonts w:ascii="Arial" w:hAnsi="Arial" w:cs="Arial"/>
          <w:sz w:val="20"/>
          <w:szCs w:val="20"/>
        </w:rPr>
      </w:pPr>
      <w:r w:rsidRPr="00076223">
        <w:rPr>
          <w:rFonts w:ascii="Arial" w:hAnsi="Arial" w:cs="Arial"/>
          <w:sz w:val="20"/>
          <w:szCs w:val="20"/>
        </w:rPr>
        <w:t>ime in naslov proizvajalca pripomočka</w:t>
      </w:r>
      <w:r w:rsidR="00761925" w:rsidRPr="00076223">
        <w:rPr>
          <w:rFonts w:ascii="Arial" w:hAnsi="Arial" w:cs="Arial"/>
          <w:sz w:val="20"/>
          <w:szCs w:val="20"/>
        </w:rPr>
        <w:t xml:space="preserve"> in pooblaščenega predstavnika proizvajalca, kadar ima proizvajalec sedež v tretji državi</w:t>
      </w:r>
    </w:p>
    <w:p w14:paraId="2458A946" w14:textId="192DD1F9" w:rsidR="007264AC" w:rsidRPr="00076223" w:rsidRDefault="00761925" w:rsidP="00370650">
      <w:pPr>
        <w:pStyle w:val="Odstavekseznama"/>
        <w:numPr>
          <w:ilvl w:val="0"/>
          <w:numId w:val="38"/>
        </w:numPr>
        <w:suppressAutoHyphens/>
        <w:autoSpaceDN w:val="0"/>
        <w:spacing w:line="260" w:lineRule="exact"/>
        <w:rPr>
          <w:rFonts w:ascii="Arial" w:hAnsi="Arial" w:cs="Arial"/>
          <w:sz w:val="20"/>
          <w:szCs w:val="20"/>
        </w:rPr>
      </w:pPr>
      <w:r w:rsidRPr="00076223">
        <w:rPr>
          <w:rFonts w:ascii="Arial" w:hAnsi="Arial" w:cs="Arial"/>
          <w:sz w:val="20"/>
          <w:szCs w:val="20"/>
        </w:rPr>
        <w:t xml:space="preserve">najvišji </w:t>
      </w:r>
      <w:r w:rsidR="007264AC" w:rsidRPr="00076223">
        <w:rPr>
          <w:rFonts w:ascii="Arial" w:hAnsi="Arial" w:cs="Arial"/>
          <w:sz w:val="20"/>
          <w:szCs w:val="20"/>
        </w:rPr>
        <w:t>razred tveganja pripomočka.</w:t>
      </w:r>
    </w:p>
    <w:p w14:paraId="7862BA64" w14:textId="77777777" w:rsidR="007264AC" w:rsidRPr="002445BC" w:rsidRDefault="007264AC" w:rsidP="007264AC">
      <w:pPr>
        <w:tabs>
          <w:tab w:val="left" w:pos="284"/>
        </w:tabs>
        <w:spacing w:line="260" w:lineRule="exact"/>
        <w:contextualSpacing/>
        <w:rPr>
          <w:rFonts w:ascii="Arial" w:hAnsi="Arial" w:cs="Arial"/>
          <w:sz w:val="20"/>
          <w:szCs w:val="20"/>
        </w:rPr>
      </w:pPr>
    </w:p>
    <w:p w14:paraId="0EE1FF6B" w14:textId="7BE61828" w:rsidR="00294936" w:rsidRDefault="00DB7B69" w:rsidP="00294936">
      <w:pPr>
        <w:tabs>
          <w:tab w:val="left" w:pos="284"/>
        </w:tabs>
        <w:spacing w:line="260" w:lineRule="exact"/>
        <w:ind w:firstLine="567"/>
        <w:contextualSpacing/>
        <w:rPr>
          <w:rFonts w:ascii="Arial" w:hAnsi="Arial" w:cs="Arial"/>
          <w:sz w:val="20"/>
          <w:szCs w:val="20"/>
        </w:rPr>
      </w:pPr>
      <w:r>
        <w:rPr>
          <w:rFonts w:ascii="Arial" w:hAnsi="Arial" w:cs="Arial"/>
          <w:sz w:val="20"/>
          <w:szCs w:val="20"/>
        </w:rPr>
        <w:t>(3</w:t>
      </w:r>
      <w:r w:rsidRPr="009F0301">
        <w:rPr>
          <w:rFonts w:ascii="Arial" w:hAnsi="Arial" w:cs="Arial"/>
          <w:sz w:val="20"/>
          <w:szCs w:val="20"/>
        </w:rPr>
        <w:t xml:space="preserve">) </w:t>
      </w:r>
      <w:bookmarkStart w:id="12" w:name="_Hlk186461474"/>
      <w:r w:rsidR="00B61A8D" w:rsidRPr="009F0301">
        <w:rPr>
          <w:rFonts w:ascii="Arial" w:hAnsi="Arial" w:cs="Arial"/>
          <w:sz w:val="20"/>
          <w:szCs w:val="20"/>
        </w:rPr>
        <w:t>JAZMP registrira d</w:t>
      </w:r>
      <w:r w:rsidR="00CC0DE7" w:rsidRPr="009F0301">
        <w:rPr>
          <w:rFonts w:ascii="Arial" w:hAnsi="Arial" w:cs="Arial"/>
          <w:sz w:val="20"/>
          <w:szCs w:val="20"/>
        </w:rPr>
        <w:t>istributer</w:t>
      </w:r>
      <w:r w:rsidR="00B61A8D" w:rsidRPr="009F0301">
        <w:rPr>
          <w:rFonts w:ascii="Arial" w:hAnsi="Arial" w:cs="Arial"/>
          <w:sz w:val="20"/>
          <w:szCs w:val="20"/>
        </w:rPr>
        <w:t>ja</w:t>
      </w:r>
      <w:r w:rsidR="009F0301">
        <w:rPr>
          <w:rFonts w:ascii="Arial" w:hAnsi="Arial" w:cs="Arial"/>
          <w:sz w:val="20"/>
          <w:szCs w:val="20"/>
        </w:rPr>
        <w:t xml:space="preserve"> </w:t>
      </w:r>
      <w:r w:rsidR="00F26F4B">
        <w:rPr>
          <w:rFonts w:ascii="Arial" w:hAnsi="Arial" w:cs="Arial"/>
          <w:sz w:val="20"/>
          <w:szCs w:val="20"/>
        </w:rPr>
        <w:t>najpozneje</w:t>
      </w:r>
      <w:r w:rsidR="00B61A8D" w:rsidRPr="009F0301">
        <w:rPr>
          <w:rFonts w:ascii="Arial" w:hAnsi="Arial" w:cs="Arial"/>
          <w:sz w:val="20"/>
          <w:szCs w:val="20"/>
        </w:rPr>
        <w:t xml:space="preserve"> v petih dneh od vložitve vloge za registracijo iz prejšnjega odstavka.</w:t>
      </w:r>
      <w:r w:rsidR="00294936">
        <w:rPr>
          <w:rFonts w:ascii="Arial" w:hAnsi="Arial" w:cs="Arial"/>
          <w:sz w:val="20"/>
          <w:szCs w:val="20"/>
        </w:rPr>
        <w:t xml:space="preserve">  </w:t>
      </w:r>
    </w:p>
    <w:bookmarkEnd w:id="12"/>
    <w:p w14:paraId="6421EFFA" w14:textId="77777777" w:rsidR="00294936" w:rsidRDefault="00294936" w:rsidP="007264AC">
      <w:pPr>
        <w:tabs>
          <w:tab w:val="left" w:pos="284"/>
        </w:tabs>
        <w:spacing w:line="260" w:lineRule="exact"/>
        <w:ind w:firstLine="567"/>
        <w:contextualSpacing/>
        <w:rPr>
          <w:rFonts w:ascii="Arial" w:hAnsi="Arial" w:cs="Arial"/>
          <w:sz w:val="20"/>
          <w:szCs w:val="20"/>
        </w:rPr>
      </w:pPr>
    </w:p>
    <w:p w14:paraId="7E9597F8" w14:textId="4A6321C7" w:rsidR="007264AC" w:rsidRPr="002445BC" w:rsidRDefault="00BA11D5" w:rsidP="007264AC">
      <w:pPr>
        <w:tabs>
          <w:tab w:val="left" w:pos="284"/>
        </w:tabs>
        <w:spacing w:line="260" w:lineRule="exact"/>
        <w:ind w:firstLine="567"/>
        <w:contextualSpacing/>
      </w:pPr>
      <w:r>
        <w:rPr>
          <w:rFonts w:ascii="Arial" w:hAnsi="Arial" w:cs="Arial"/>
          <w:sz w:val="20"/>
          <w:szCs w:val="20"/>
        </w:rPr>
        <w:t xml:space="preserve">(4) </w:t>
      </w:r>
      <w:r w:rsidR="007264AC">
        <w:rPr>
          <w:rFonts w:ascii="Arial" w:hAnsi="Arial" w:cs="Arial"/>
          <w:sz w:val="20"/>
          <w:szCs w:val="20"/>
        </w:rPr>
        <w:t xml:space="preserve">Distributer </w:t>
      </w:r>
      <w:r w:rsidR="00DD252F">
        <w:rPr>
          <w:rFonts w:ascii="Arial" w:hAnsi="Arial" w:cs="Arial"/>
          <w:sz w:val="20"/>
          <w:szCs w:val="20"/>
        </w:rPr>
        <w:t>skrbi</w:t>
      </w:r>
      <w:r w:rsidR="007264AC">
        <w:rPr>
          <w:rFonts w:ascii="Arial" w:hAnsi="Arial" w:cs="Arial"/>
          <w:sz w:val="20"/>
          <w:szCs w:val="20"/>
        </w:rPr>
        <w:t xml:space="preserve"> za </w:t>
      </w:r>
      <w:r w:rsidR="00AE61BB">
        <w:rPr>
          <w:rFonts w:ascii="Arial" w:hAnsi="Arial" w:cs="Arial"/>
          <w:sz w:val="20"/>
          <w:szCs w:val="20"/>
        </w:rPr>
        <w:t>točnost</w:t>
      </w:r>
      <w:r w:rsidR="007264AC">
        <w:rPr>
          <w:rFonts w:ascii="Arial" w:hAnsi="Arial" w:cs="Arial"/>
          <w:sz w:val="20"/>
          <w:szCs w:val="20"/>
        </w:rPr>
        <w:t xml:space="preserve"> podatkov iz </w:t>
      </w:r>
      <w:r w:rsidR="00EE5D5A">
        <w:rPr>
          <w:rFonts w:ascii="Arial" w:hAnsi="Arial" w:cs="Arial"/>
          <w:sz w:val="20"/>
          <w:szCs w:val="20"/>
        </w:rPr>
        <w:t>drugega</w:t>
      </w:r>
      <w:r w:rsidR="00AE61BB">
        <w:rPr>
          <w:rFonts w:ascii="Arial" w:hAnsi="Arial" w:cs="Arial"/>
          <w:sz w:val="20"/>
          <w:szCs w:val="20"/>
        </w:rPr>
        <w:t xml:space="preserve"> </w:t>
      </w:r>
      <w:r w:rsidR="007264AC">
        <w:rPr>
          <w:rFonts w:ascii="Arial" w:hAnsi="Arial" w:cs="Arial"/>
          <w:sz w:val="20"/>
          <w:szCs w:val="20"/>
        </w:rPr>
        <w:t>odstavka</w:t>
      </w:r>
      <w:r w:rsidR="00EE5D5A">
        <w:rPr>
          <w:rFonts w:ascii="Arial" w:hAnsi="Arial" w:cs="Arial"/>
          <w:sz w:val="20"/>
          <w:szCs w:val="20"/>
        </w:rPr>
        <w:t xml:space="preserve"> tega člena</w:t>
      </w:r>
      <w:r w:rsidR="007264AC">
        <w:rPr>
          <w:rFonts w:ascii="Arial" w:hAnsi="Arial" w:cs="Arial"/>
          <w:sz w:val="20"/>
          <w:szCs w:val="20"/>
        </w:rPr>
        <w:t xml:space="preserve">. </w:t>
      </w:r>
      <w:r w:rsidR="00AE61BB">
        <w:rPr>
          <w:rFonts w:ascii="Arial" w:hAnsi="Arial" w:cs="Arial"/>
          <w:sz w:val="20"/>
          <w:szCs w:val="20"/>
        </w:rPr>
        <w:t>S</w:t>
      </w:r>
      <w:r w:rsidR="007264AC">
        <w:rPr>
          <w:rFonts w:ascii="Arial" w:hAnsi="Arial" w:cs="Arial"/>
          <w:sz w:val="20"/>
          <w:szCs w:val="20"/>
        </w:rPr>
        <w:t xml:space="preserve">premembe </w:t>
      </w:r>
      <w:r w:rsidR="00AE61BB">
        <w:rPr>
          <w:rFonts w:ascii="Arial" w:hAnsi="Arial" w:cs="Arial"/>
          <w:sz w:val="20"/>
          <w:szCs w:val="20"/>
        </w:rPr>
        <w:t xml:space="preserve">podatkov </w:t>
      </w:r>
      <w:r w:rsidR="007264AC">
        <w:rPr>
          <w:rFonts w:ascii="Arial" w:hAnsi="Arial" w:cs="Arial"/>
          <w:sz w:val="20"/>
          <w:szCs w:val="20"/>
        </w:rPr>
        <w:t>oziroma prenehanj</w:t>
      </w:r>
      <w:r w:rsidR="00AE61BB">
        <w:rPr>
          <w:rFonts w:ascii="Arial" w:hAnsi="Arial" w:cs="Arial"/>
          <w:sz w:val="20"/>
          <w:szCs w:val="20"/>
        </w:rPr>
        <w:t>e</w:t>
      </w:r>
      <w:r w:rsidR="007264AC">
        <w:rPr>
          <w:rFonts w:ascii="Arial" w:hAnsi="Arial" w:cs="Arial"/>
          <w:sz w:val="20"/>
          <w:szCs w:val="20"/>
        </w:rPr>
        <w:t xml:space="preserve"> omogočanja dostopnosti </w:t>
      </w:r>
      <w:r w:rsidR="001A1965">
        <w:rPr>
          <w:rFonts w:ascii="Arial" w:hAnsi="Arial" w:cs="Arial"/>
          <w:sz w:val="20"/>
          <w:szCs w:val="20"/>
        </w:rPr>
        <w:t xml:space="preserve">pripomočka </w:t>
      </w:r>
      <w:r w:rsidR="007264AC">
        <w:rPr>
          <w:rFonts w:ascii="Arial" w:hAnsi="Arial" w:cs="Arial"/>
          <w:sz w:val="20"/>
          <w:szCs w:val="20"/>
        </w:rPr>
        <w:t>na trgu Republike Slovenije sporoči</w:t>
      </w:r>
      <w:r w:rsidR="00AE61BB">
        <w:rPr>
          <w:rFonts w:ascii="Arial" w:hAnsi="Arial" w:cs="Arial"/>
          <w:sz w:val="20"/>
          <w:szCs w:val="20"/>
        </w:rPr>
        <w:t xml:space="preserve"> </w:t>
      </w:r>
      <w:r w:rsidR="00A51056">
        <w:rPr>
          <w:rFonts w:ascii="Arial" w:hAnsi="Arial" w:cs="Arial"/>
          <w:sz w:val="20"/>
          <w:szCs w:val="20"/>
        </w:rPr>
        <w:t>v informacijskem sistemu JAZMP naj</w:t>
      </w:r>
      <w:r w:rsidR="000A6654">
        <w:rPr>
          <w:rFonts w:ascii="Arial" w:hAnsi="Arial" w:cs="Arial"/>
          <w:sz w:val="20"/>
          <w:szCs w:val="20"/>
        </w:rPr>
        <w:t>pozneje</w:t>
      </w:r>
      <w:r w:rsidR="00A51056">
        <w:rPr>
          <w:rFonts w:ascii="Arial" w:hAnsi="Arial" w:cs="Arial"/>
          <w:sz w:val="20"/>
          <w:szCs w:val="20"/>
        </w:rPr>
        <w:t xml:space="preserve"> v </w:t>
      </w:r>
      <w:r w:rsidR="007264AC">
        <w:rPr>
          <w:rFonts w:ascii="Arial" w:hAnsi="Arial" w:cs="Arial"/>
          <w:sz w:val="20"/>
          <w:szCs w:val="20"/>
        </w:rPr>
        <w:t>os</w:t>
      </w:r>
      <w:r w:rsidR="00A51056">
        <w:rPr>
          <w:rFonts w:ascii="Arial" w:hAnsi="Arial" w:cs="Arial"/>
          <w:sz w:val="20"/>
          <w:szCs w:val="20"/>
        </w:rPr>
        <w:t>m</w:t>
      </w:r>
      <w:r w:rsidR="000A6654">
        <w:rPr>
          <w:rFonts w:ascii="Arial" w:hAnsi="Arial" w:cs="Arial"/>
          <w:sz w:val="20"/>
          <w:szCs w:val="20"/>
        </w:rPr>
        <w:t>ih</w:t>
      </w:r>
      <w:r w:rsidR="00A51056">
        <w:rPr>
          <w:rFonts w:ascii="Arial" w:hAnsi="Arial" w:cs="Arial"/>
          <w:sz w:val="20"/>
          <w:szCs w:val="20"/>
        </w:rPr>
        <w:t xml:space="preserve"> dn</w:t>
      </w:r>
      <w:r w:rsidR="000A6654">
        <w:rPr>
          <w:rFonts w:ascii="Arial" w:hAnsi="Arial" w:cs="Arial"/>
          <w:sz w:val="20"/>
          <w:szCs w:val="20"/>
        </w:rPr>
        <w:t>eh</w:t>
      </w:r>
      <w:r w:rsidR="00A51056">
        <w:rPr>
          <w:rFonts w:ascii="Arial" w:hAnsi="Arial" w:cs="Arial"/>
          <w:sz w:val="20"/>
          <w:szCs w:val="20"/>
        </w:rPr>
        <w:t xml:space="preserve"> od nastanka spremembe. </w:t>
      </w:r>
      <w:r w:rsidR="007264AC">
        <w:rPr>
          <w:rFonts w:ascii="Arial" w:hAnsi="Arial" w:cs="Arial"/>
          <w:sz w:val="20"/>
          <w:szCs w:val="20"/>
        </w:rPr>
        <w:t xml:space="preserve"> </w:t>
      </w:r>
    </w:p>
    <w:p w14:paraId="4BF3F8DC" w14:textId="77777777" w:rsidR="007264AC" w:rsidRPr="002445BC" w:rsidRDefault="007264AC" w:rsidP="007264AC">
      <w:pPr>
        <w:tabs>
          <w:tab w:val="left" w:pos="284"/>
        </w:tabs>
        <w:spacing w:line="260" w:lineRule="exact"/>
        <w:ind w:firstLine="567"/>
        <w:contextualSpacing/>
        <w:rPr>
          <w:rFonts w:ascii="Arial" w:hAnsi="Arial" w:cs="Arial"/>
          <w:sz w:val="20"/>
          <w:szCs w:val="20"/>
        </w:rPr>
      </w:pPr>
    </w:p>
    <w:p w14:paraId="699EDBD2" w14:textId="46DCBBF5" w:rsidR="007264AC" w:rsidRPr="002445BC" w:rsidRDefault="007264AC" w:rsidP="007264AC">
      <w:pPr>
        <w:tabs>
          <w:tab w:val="left" w:pos="284"/>
        </w:tabs>
        <w:spacing w:line="260" w:lineRule="exact"/>
        <w:ind w:firstLine="567"/>
        <w:contextualSpacing/>
        <w:rPr>
          <w:rFonts w:ascii="Arial" w:hAnsi="Arial" w:cs="Arial"/>
          <w:sz w:val="20"/>
          <w:szCs w:val="20"/>
        </w:rPr>
      </w:pPr>
      <w:r w:rsidRPr="002445BC">
        <w:rPr>
          <w:rFonts w:ascii="Arial" w:hAnsi="Arial" w:cs="Arial"/>
          <w:sz w:val="20"/>
          <w:szCs w:val="20"/>
        </w:rPr>
        <w:t>(</w:t>
      </w:r>
      <w:r w:rsidR="00BA11D5">
        <w:rPr>
          <w:rFonts w:ascii="Arial" w:hAnsi="Arial" w:cs="Arial"/>
          <w:sz w:val="20"/>
          <w:szCs w:val="20"/>
        </w:rPr>
        <w:t>5</w:t>
      </w:r>
      <w:r w:rsidRPr="002445BC">
        <w:rPr>
          <w:rFonts w:ascii="Arial" w:hAnsi="Arial" w:cs="Arial"/>
          <w:sz w:val="20"/>
          <w:szCs w:val="20"/>
        </w:rPr>
        <w:t xml:space="preserve">) </w:t>
      </w:r>
      <w:r w:rsidRPr="00DF75BC">
        <w:rPr>
          <w:rFonts w:ascii="Arial" w:hAnsi="Arial" w:cs="Arial"/>
          <w:sz w:val="20"/>
          <w:szCs w:val="20"/>
        </w:rPr>
        <w:t>Distributer</w:t>
      </w:r>
      <w:r>
        <w:rPr>
          <w:rFonts w:ascii="Arial" w:hAnsi="Arial" w:cs="Arial"/>
          <w:sz w:val="20"/>
          <w:szCs w:val="20"/>
        </w:rPr>
        <w:t xml:space="preserve"> </w:t>
      </w:r>
      <w:r w:rsidR="00A51056">
        <w:rPr>
          <w:rFonts w:ascii="Arial" w:hAnsi="Arial" w:cs="Arial"/>
          <w:sz w:val="20"/>
          <w:szCs w:val="20"/>
        </w:rPr>
        <w:t xml:space="preserve">enkrat letno </w:t>
      </w:r>
      <w:r>
        <w:rPr>
          <w:rFonts w:ascii="Arial" w:hAnsi="Arial" w:cs="Arial"/>
          <w:sz w:val="20"/>
          <w:szCs w:val="20"/>
        </w:rPr>
        <w:t>na podlagi zahteve v informacijskem sistemu JAZMP</w:t>
      </w:r>
      <w:r w:rsidRPr="00DF75BC">
        <w:rPr>
          <w:rFonts w:ascii="Arial" w:hAnsi="Arial" w:cs="Arial"/>
          <w:sz w:val="20"/>
          <w:szCs w:val="20"/>
        </w:rPr>
        <w:t xml:space="preserve"> potrdi točnost podatkov iz </w:t>
      </w:r>
      <w:r>
        <w:rPr>
          <w:rFonts w:ascii="Arial" w:hAnsi="Arial" w:cs="Arial"/>
          <w:sz w:val="20"/>
          <w:szCs w:val="20"/>
        </w:rPr>
        <w:t>drugega</w:t>
      </w:r>
      <w:r w:rsidRPr="00DF75BC">
        <w:rPr>
          <w:rFonts w:ascii="Arial" w:hAnsi="Arial" w:cs="Arial"/>
          <w:sz w:val="20"/>
          <w:szCs w:val="20"/>
        </w:rPr>
        <w:t xml:space="preserve"> odstavka tega člena</w:t>
      </w:r>
      <w:r w:rsidR="00A51056">
        <w:rPr>
          <w:rFonts w:ascii="Arial" w:hAnsi="Arial" w:cs="Arial"/>
          <w:sz w:val="20"/>
          <w:szCs w:val="20"/>
        </w:rPr>
        <w:t xml:space="preserve"> v roku, ki je naveden v zahtevi, i</w:t>
      </w:r>
      <w:r w:rsidR="000A6654">
        <w:rPr>
          <w:rFonts w:ascii="Arial" w:hAnsi="Arial" w:cs="Arial"/>
          <w:sz w:val="20"/>
          <w:szCs w:val="20"/>
        </w:rPr>
        <w:t>n</w:t>
      </w:r>
      <w:r w:rsidR="00A51056">
        <w:rPr>
          <w:rFonts w:ascii="Arial" w:hAnsi="Arial" w:cs="Arial"/>
          <w:sz w:val="20"/>
          <w:szCs w:val="20"/>
        </w:rPr>
        <w:t xml:space="preserve"> ne sme biti krajši od 30 dni</w:t>
      </w:r>
      <w:r>
        <w:rPr>
          <w:rFonts w:ascii="Arial" w:hAnsi="Arial" w:cs="Arial"/>
          <w:sz w:val="20"/>
          <w:szCs w:val="20"/>
        </w:rPr>
        <w:t>.</w:t>
      </w:r>
      <w:r w:rsidRPr="00DF75BC">
        <w:rPr>
          <w:rFonts w:ascii="Arial" w:hAnsi="Arial" w:cs="Arial"/>
          <w:sz w:val="20"/>
          <w:szCs w:val="20"/>
        </w:rPr>
        <w:t xml:space="preserve"> </w:t>
      </w:r>
      <w:r w:rsidR="004F3181">
        <w:rPr>
          <w:rFonts w:ascii="Arial" w:hAnsi="Arial" w:cs="Arial"/>
          <w:sz w:val="20"/>
          <w:szCs w:val="20"/>
        </w:rPr>
        <w:t>Če tega ne stori, JAZMP</w:t>
      </w:r>
      <w:r w:rsidR="004F3181" w:rsidRPr="00DF75BC">
        <w:rPr>
          <w:rFonts w:ascii="Arial" w:hAnsi="Arial" w:cs="Arial"/>
          <w:sz w:val="20"/>
          <w:szCs w:val="20"/>
        </w:rPr>
        <w:t xml:space="preserve"> </w:t>
      </w:r>
      <w:r w:rsidR="00955867">
        <w:rPr>
          <w:rFonts w:ascii="Arial" w:hAnsi="Arial" w:cs="Arial"/>
          <w:sz w:val="20"/>
          <w:szCs w:val="20"/>
        </w:rPr>
        <w:t>v</w:t>
      </w:r>
      <w:r w:rsidR="004F3181">
        <w:rPr>
          <w:rFonts w:ascii="Arial" w:hAnsi="Arial" w:cs="Arial"/>
          <w:sz w:val="20"/>
          <w:szCs w:val="20"/>
        </w:rPr>
        <w:t xml:space="preserve"> 30 dneh po preteku roka za potrditev točnosti podatkov začne postopek </w:t>
      </w:r>
      <w:r w:rsidR="004F3181" w:rsidRPr="00DF75BC">
        <w:rPr>
          <w:rFonts w:ascii="Arial" w:hAnsi="Arial" w:cs="Arial"/>
          <w:sz w:val="20"/>
          <w:szCs w:val="20"/>
        </w:rPr>
        <w:t>izbri</w:t>
      </w:r>
      <w:r w:rsidR="004F3181">
        <w:rPr>
          <w:rFonts w:ascii="Arial" w:hAnsi="Arial" w:cs="Arial"/>
          <w:sz w:val="20"/>
          <w:szCs w:val="20"/>
        </w:rPr>
        <w:t>sa</w:t>
      </w:r>
      <w:r w:rsidR="004F3181" w:rsidRPr="00DF75BC">
        <w:rPr>
          <w:rFonts w:ascii="Arial" w:hAnsi="Arial" w:cs="Arial"/>
          <w:sz w:val="20"/>
          <w:szCs w:val="20"/>
        </w:rPr>
        <w:t xml:space="preserve"> iz registra</w:t>
      </w:r>
      <w:r>
        <w:rPr>
          <w:rFonts w:ascii="Arial" w:hAnsi="Arial" w:cs="Arial"/>
          <w:sz w:val="20"/>
          <w:szCs w:val="20"/>
        </w:rPr>
        <w:t xml:space="preserve">. </w:t>
      </w:r>
    </w:p>
    <w:p w14:paraId="0E640792" w14:textId="77777777" w:rsidR="007264AC" w:rsidRPr="002445BC" w:rsidRDefault="007264AC" w:rsidP="007264AC">
      <w:pPr>
        <w:tabs>
          <w:tab w:val="left" w:pos="284"/>
        </w:tabs>
        <w:spacing w:line="260" w:lineRule="exact"/>
        <w:ind w:firstLine="567"/>
        <w:contextualSpacing/>
        <w:rPr>
          <w:rFonts w:ascii="Arial" w:hAnsi="Arial" w:cs="Arial"/>
          <w:sz w:val="20"/>
          <w:szCs w:val="20"/>
        </w:rPr>
      </w:pPr>
    </w:p>
    <w:p w14:paraId="2E831E51" w14:textId="5C09F609" w:rsidR="007264AC" w:rsidRPr="002445BC" w:rsidRDefault="007264AC" w:rsidP="007264AC">
      <w:pPr>
        <w:tabs>
          <w:tab w:val="left" w:pos="284"/>
        </w:tabs>
        <w:spacing w:line="260" w:lineRule="exact"/>
        <w:ind w:firstLine="567"/>
        <w:contextualSpacing/>
        <w:rPr>
          <w:rFonts w:ascii="Arial" w:hAnsi="Arial" w:cs="Arial"/>
          <w:sz w:val="20"/>
          <w:szCs w:val="20"/>
        </w:rPr>
      </w:pPr>
      <w:r w:rsidRPr="002445BC">
        <w:rPr>
          <w:rFonts w:ascii="Arial" w:hAnsi="Arial" w:cs="Arial"/>
          <w:sz w:val="20"/>
          <w:szCs w:val="20"/>
        </w:rPr>
        <w:t>(</w:t>
      </w:r>
      <w:r w:rsidR="00BA11D5">
        <w:rPr>
          <w:rFonts w:ascii="Arial" w:hAnsi="Arial" w:cs="Arial"/>
          <w:sz w:val="20"/>
          <w:szCs w:val="20"/>
        </w:rPr>
        <w:t>6)</w:t>
      </w:r>
      <w:r w:rsidRPr="002445BC">
        <w:rPr>
          <w:rFonts w:ascii="Arial" w:hAnsi="Arial" w:cs="Arial"/>
          <w:sz w:val="20"/>
          <w:szCs w:val="20"/>
        </w:rPr>
        <w:t xml:space="preserve"> Podatki iz </w:t>
      </w:r>
      <w:r>
        <w:rPr>
          <w:rFonts w:ascii="Arial" w:hAnsi="Arial" w:cs="Arial"/>
          <w:sz w:val="20"/>
          <w:szCs w:val="20"/>
        </w:rPr>
        <w:t>drugega</w:t>
      </w:r>
      <w:r w:rsidRPr="002445BC">
        <w:rPr>
          <w:rFonts w:ascii="Arial" w:hAnsi="Arial" w:cs="Arial"/>
          <w:sz w:val="20"/>
          <w:szCs w:val="20"/>
        </w:rPr>
        <w:t xml:space="preserve"> odstavka tega člena, razen kontaktnih podatkov, so javno dostopni.</w:t>
      </w:r>
      <w:bookmarkEnd w:id="11"/>
      <w:r w:rsidRPr="002445BC">
        <w:rPr>
          <w:rFonts w:ascii="Arial" w:hAnsi="Arial" w:cs="Arial"/>
          <w:sz w:val="20"/>
          <w:szCs w:val="20"/>
        </w:rPr>
        <w:t xml:space="preserve"> </w:t>
      </w:r>
    </w:p>
    <w:p w14:paraId="772EDEB1" w14:textId="77777777" w:rsidR="007264AC" w:rsidRPr="002445BC" w:rsidRDefault="007264AC" w:rsidP="007264AC">
      <w:pPr>
        <w:tabs>
          <w:tab w:val="left" w:pos="284"/>
        </w:tabs>
        <w:spacing w:line="260" w:lineRule="exact"/>
        <w:ind w:firstLine="567"/>
        <w:contextualSpacing/>
        <w:rPr>
          <w:rFonts w:ascii="Arial" w:hAnsi="Arial" w:cs="Arial"/>
          <w:sz w:val="20"/>
          <w:szCs w:val="20"/>
        </w:rPr>
      </w:pPr>
    </w:p>
    <w:p w14:paraId="5C222143" w14:textId="77777777" w:rsidR="007264AC" w:rsidRPr="002445BC" w:rsidRDefault="007264AC" w:rsidP="007264AC">
      <w:pPr>
        <w:pStyle w:val="Odstavekseznama"/>
        <w:ind w:left="0"/>
        <w:rPr>
          <w:rFonts w:ascii="Arial" w:hAnsi="Arial" w:cs="Arial"/>
          <w:b/>
          <w:sz w:val="20"/>
          <w:szCs w:val="20"/>
        </w:rPr>
      </w:pPr>
    </w:p>
    <w:p w14:paraId="2462F603" w14:textId="77777777" w:rsidR="007264AC" w:rsidRPr="002445BC" w:rsidRDefault="007264AC" w:rsidP="00370650">
      <w:pPr>
        <w:pStyle w:val="lenuredbe"/>
        <w:numPr>
          <w:ilvl w:val="0"/>
          <w:numId w:val="34"/>
        </w:numPr>
        <w:suppressAutoHyphens/>
        <w:autoSpaceDN w:val="0"/>
        <w:ind w:left="284"/>
        <w:rPr>
          <w:bCs/>
        </w:rPr>
      </w:pPr>
      <w:r w:rsidRPr="002445BC">
        <w:rPr>
          <w:bCs/>
        </w:rPr>
        <w:t>člen</w:t>
      </w:r>
    </w:p>
    <w:p w14:paraId="03848F6F" w14:textId="77777777" w:rsidR="007264AC" w:rsidRDefault="007264AC" w:rsidP="007264AC">
      <w:pPr>
        <w:tabs>
          <w:tab w:val="left" w:pos="284"/>
        </w:tabs>
        <w:ind w:left="709" w:hanging="283"/>
        <w:jc w:val="center"/>
        <w:rPr>
          <w:rFonts w:ascii="Arial" w:eastAsia="Times New Roman" w:hAnsi="Arial" w:cs="Arial"/>
          <w:b/>
          <w:bCs/>
          <w:sz w:val="20"/>
          <w:szCs w:val="20"/>
          <w:lang w:eastAsia="sl-SI"/>
        </w:rPr>
      </w:pPr>
      <w:r w:rsidRPr="727E6AC3">
        <w:rPr>
          <w:rFonts w:ascii="Arial" w:eastAsia="Times New Roman" w:hAnsi="Arial" w:cs="Arial"/>
          <w:b/>
          <w:bCs/>
          <w:sz w:val="20"/>
          <w:szCs w:val="20"/>
          <w:lang w:eastAsia="sl-SI"/>
        </w:rPr>
        <w:t>(registracija proizvajalcev pripomočkov, izdelanih za posameznega uporabnika)</w:t>
      </w:r>
    </w:p>
    <w:p w14:paraId="34863FF2" w14:textId="77777777" w:rsidR="006026D8" w:rsidRPr="002445BC" w:rsidRDefault="006026D8" w:rsidP="007264AC">
      <w:pPr>
        <w:tabs>
          <w:tab w:val="left" w:pos="284"/>
        </w:tabs>
        <w:ind w:left="709" w:hanging="283"/>
        <w:jc w:val="center"/>
        <w:rPr>
          <w:rFonts w:ascii="Arial" w:eastAsia="Times New Roman" w:hAnsi="Arial" w:cs="Arial"/>
          <w:b/>
          <w:bCs/>
          <w:sz w:val="20"/>
          <w:szCs w:val="20"/>
          <w:lang w:eastAsia="sl-SI"/>
        </w:rPr>
      </w:pPr>
    </w:p>
    <w:p w14:paraId="0F7F4D99" w14:textId="1DB3205F" w:rsidR="007264AC" w:rsidRPr="00076223" w:rsidRDefault="007264AC" w:rsidP="007264AC">
      <w:pPr>
        <w:tabs>
          <w:tab w:val="left" w:pos="284"/>
        </w:tabs>
        <w:spacing w:line="260" w:lineRule="exact"/>
        <w:ind w:firstLine="567"/>
        <w:rPr>
          <w:rFonts w:ascii="Arial" w:eastAsia="Times New Roman" w:hAnsi="Arial" w:cs="Arial"/>
          <w:sz w:val="20"/>
          <w:szCs w:val="20"/>
          <w:lang w:eastAsia="sl-SI"/>
        </w:rPr>
      </w:pPr>
      <w:bookmarkStart w:id="13" w:name="_Hlk30077594"/>
      <w:r w:rsidRPr="00076223">
        <w:rPr>
          <w:rFonts w:ascii="Arial" w:eastAsia="Times New Roman" w:hAnsi="Arial" w:cs="Arial"/>
          <w:sz w:val="20"/>
          <w:szCs w:val="20"/>
          <w:lang w:eastAsia="sl-SI"/>
        </w:rPr>
        <w:t xml:space="preserve">(1) Proizvajalec pripomočkov, izdelanih za posameznega uporabnika, s sedežem v Republiki Sloveniji (v nadaljnjem besedilu: proizvajalec pripomočkov, izdelanih za posameznega uporabnika) </w:t>
      </w:r>
      <w:r w:rsidR="006026D8" w:rsidRPr="00750D5D">
        <w:rPr>
          <w:rFonts w:ascii="Arial" w:eastAsia="Times New Roman" w:hAnsi="Arial" w:cs="Arial"/>
          <w:sz w:val="20"/>
          <w:szCs w:val="20"/>
          <w:lang w:eastAsia="sl-SI"/>
        </w:rPr>
        <w:t xml:space="preserve">se pred začetkom izvajanja dejavnosti </w:t>
      </w:r>
      <w:r w:rsidRPr="00076223">
        <w:rPr>
          <w:rFonts w:ascii="Arial" w:eastAsia="Times New Roman" w:hAnsi="Arial" w:cs="Arial"/>
          <w:sz w:val="20"/>
          <w:szCs w:val="20"/>
          <w:lang w:eastAsia="sl-SI"/>
        </w:rPr>
        <w:t>registrira v informacijski sistem JAZMP.</w:t>
      </w:r>
      <w:r w:rsidR="003737E6" w:rsidRPr="00750D5D">
        <w:rPr>
          <w:rFonts w:ascii="Arial" w:eastAsia="Times New Roman" w:hAnsi="Arial" w:cs="Arial"/>
          <w:sz w:val="20"/>
          <w:szCs w:val="20"/>
          <w:lang w:eastAsia="sl-SI"/>
        </w:rPr>
        <w:t xml:space="preserve"> </w:t>
      </w:r>
    </w:p>
    <w:p w14:paraId="21D0A9DF" w14:textId="77777777" w:rsidR="007264AC" w:rsidRDefault="007264AC" w:rsidP="007264AC">
      <w:pPr>
        <w:tabs>
          <w:tab w:val="left" w:pos="284"/>
        </w:tabs>
        <w:spacing w:line="260" w:lineRule="exact"/>
        <w:ind w:firstLine="567"/>
        <w:rPr>
          <w:rFonts w:ascii="Arial" w:eastAsia="Times New Roman" w:hAnsi="Arial" w:cs="Arial"/>
          <w:sz w:val="20"/>
          <w:szCs w:val="20"/>
          <w:lang w:eastAsia="sl-SI"/>
        </w:rPr>
      </w:pPr>
    </w:p>
    <w:p w14:paraId="5D1187D5" w14:textId="57F52274" w:rsidR="007264AC" w:rsidRDefault="007264AC" w:rsidP="007264AC">
      <w:pPr>
        <w:tabs>
          <w:tab w:val="left" w:pos="284"/>
        </w:tabs>
        <w:spacing w:line="260" w:lineRule="exact"/>
        <w:rPr>
          <w:rFonts w:ascii="Arial" w:hAnsi="Arial" w:cs="Arial"/>
          <w:sz w:val="20"/>
          <w:szCs w:val="20"/>
        </w:rPr>
      </w:pPr>
      <w:r>
        <w:rPr>
          <w:rFonts w:ascii="Arial" w:eastAsia="Times New Roman" w:hAnsi="Arial" w:cs="Arial"/>
          <w:sz w:val="20"/>
          <w:szCs w:val="20"/>
          <w:lang w:eastAsia="sl-SI"/>
        </w:rPr>
        <w:tab/>
        <w:t xml:space="preserve">    (2) </w:t>
      </w:r>
      <w:r w:rsidR="007E1DB0">
        <w:rPr>
          <w:rFonts w:ascii="Arial" w:hAnsi="Arial" w:cs="Arial"/>
          <w:sz w:val="20"/>
          <w:szCs w:val="20"/>
          <w:lang w:eastAsia="sl-SI"/>
        </w:rPr>
        <w:t>Proizvajalec pripomočkov, izdelanih za posameznega uporabnika, vloži vlogo za registracijo v informacijskem sistemu JAZMP. Vloga za registracijo vsebuje naslednje podatke</w:t>
      </w:r>
      <w:r>
        <w:rPr>
          <w:rFonts w:ascii="Arial" w:hAnsi="Arial" w:cs="Arial"/>
          <w:sz w:val="20"/>
          <w:szCs w:val="20"/>
        </w:rPr>
        <w:t>:</w:t>
      </w:r>
      <w:r w:rsidRPr="002445BC">
        <w:rPr>
          <w:rFonts w:ascii="Arial" w:eastAsia="Times New Roman" w:hAnsi="Arial" w:cs="Arial"/>
          <w:sz w:val="20"/>
          <w:szCs w:val="20"/>
          <w:lang w:eastAsia="sl-SI"/>
        </w:rPr>
        <w:t xml:space="preserve"> </w:t>
      </w:r>
      <w:bookmarkStart w:id="14" w:name="_Hlk30082262"/>
      <w:bookmarkEnd w:id="13"/>
    </w:p>
    <w:p w14:paraId="0494DC96" w14:textId="36D38DDA" w:rsidR="007264AC" w:rsidRPr="002445BC" w:rsidRDefault="007264AC" w:rsidP="00370650">
      <w:pPr>
        <w:pStyle w:val="Odstavekseznama"/>
        <w:numPr>
          <w:ilvl w:val="0"/>
          <w:numId w:val="38"/>
        </w:numPr>
        <w:suppressAutoHyphens/>
        <w:autoSpaceDN w:val="0"/>
        <w:spacing w:line="260" w:lineRule="exact"/>
        <w:rPr>
          <w:rFonts w:ascii="Arial" w:hAnsi="Arial" w:cs="Arial"/>
          <w:sz w:val="20"/>
          <w:szCs w:val="20"/>
        </w:rPr>
      </w:pPr>
      <w:r w:rsidRPr="002445BC">
        <w:rPr>
          <w:rFonts w:ascii="Arial" w:hAnsi="Arial" w:cs="Arial"/>
          <w:sz w:val="20"/>
          <w:szCs w:val="20"/>
        </w:rPr>
        <w:t>ime in naslov,</w:t>
      </w:r>
      <w:r w:rsidR="00C805F5">
        <w:rPr>
          <w:rFonts w:ascii="Arial" w:hAnsi="Arial" w:cs="Arial"/>
          <w:sz w:val="20"/>
          <w:szCs w:val="20"/>
        </w:rPr>
        <w:t xml:space="preserve"> matična številka iz Poslovnega registra Slovenije,</w:t>
      </w:r>
    </w:p>
    <w:p w14:paraId="5DDF10AD" w14:textId="77777777" w:rsidR="007264AC" w:rsidRPr="002445BC" w:rsidRDefault="007264AC" w:rsidP="00370650">
      <w:pPr>
        <w:pStyle w:val="Odstavekseznama"/>
        <w:numPr>
          <w:ilvl w:val="0"/>
          <w:numId w:val="38"/>
        </w:numPr>
        <w:suppressAutoHyphens/>
        <w:autoSpaceDN w:val="0"/>
        <w:spacing w:line="260" w:lineRule="exact"/>
        <w:rPr>
          <w:rFonts w:ascii="Arial" w:hAnsi="Arial" w:cs="Arial"/>
          <w:sz w:val="20"/>
          <w:szCs w:val="20"/>
        </w:rPr>
      </w:pPr>
      <w:r w:rsidRPr="002445BC">
        <w:rPr>
          <w:rFonts w:ascii="Arial" w:hAnsi="Arial" w:cs="Arial"/>
          <w:sz w:val="20"/>
          <w:szCs w:val="20"/>
        </w:rPr>
        <w:t>kontaktn</w:t>
      </w:r>
      <w:r>
        <w:rPr>
          <w:rFonts w:ascii="Arial" w:hAnsi="Arial" w:cs="Arial"/>
          <w:sz w:val="20"/>
          <w:szCs w:val="20"/>
        </w:rPr>
        <w:t>i</w:t>
      </w:r>
      <w:r w:rsidRPr="002445BC">
        <w:rPr>
          <w:rFonts w:ascii="Arial" w:hAnsi="Arial" w:cs="Arial"/>
          <w:sz w:val="20"/>
          <w:szCs w:val="20"/>
        </w:rPr>
        <w:t xml:space="preserve"> podatk</w:t>
      </w:r>
      <w:r>
        <w:rPr>
          <w:rFonts w:ascii="Arial" w:hAnsi="Arial" w:cs="Arial"/>
          <w:sz w:val="20"/>
          <w:szCs w:val="20"/>
        </w:rPr>
        <w:t>i</w:t>
      </w:r>
      <w:r w:rsidRPr="002445BC">
        <w:rPr>
          <w:rFonts w:ascii="Arial" w:hAnsi="Arial" w:cs="Arial"/>
          <w:sz w:val="20"/>
          <w:szCs w:val="20"/>
        </w:rPr>
        <w:t xml:space="preserve"> (telefonska številka oziroma elektronski naslov),</w:t>
      </w:r>
    </w:p>
    <w:p w14:paraId="518FA0CD" w14:textId="77777777" w:rsidR="007264AC" w:rsidRPr="002445BC" w:rsidRDefault="007264AC" w:rsidP="00370650">
      <w:pPr>
        <w:pStyle w:val="Odstavekseznama"/>
        <w:numPr>
          <w:ilvl w:val="0"/>
          <w:numId w:val="38"/>
        </w:numPr>
        <w:suppressAutoHyphens/>
        <w:autoSpaceDN w:val="0"/>
        <w:spacing w:line="260" w:lineRule="exact"/>
        <w:rPr>
          <w:rFonts w:ascii="Arial" w:hAnsi="Arial" w:cs="Arial"/>
          <w:sz w:val="20"/>
          <w:szCs w:val="20"/>
        </w:rPr>
      </w:pPr>
      <w:r w:rsidRPr="002445BC">
        <w:rPr>
          <w:rFonts w:ascii="Arial" w:hAnsi="Arial" w:cs="Arial"/>
          <w:sz w:val="20"/>
          <w:szCs w:val="20"/>
        </w:rPr>
        <w:t>najvišji razred tveganja pripomočkov,</w:t>
      </w:r>
    </w:p>
    <w:p w14:paraId="5DD5B977" w14:textId="2F9A0BD7" w:rsidR="00E41E82" w:rsidRPr="00E41E82" w:rsidRDefault="00E41E82" w:rsidP="00370650">
      <w:pPr>
        <w:pStyle w:val="Odstavekseznama"/>
        <w:numPr>
          <w:ilvl w:val="0"/>
          <w:numId w:val="38"/>
        </w:numPr>
        <w:rPr>
          <w:rFonts w:ascii="Arial" w:hAnsi="Arial" w:cs="Arial"/>
          <w:sz w:val="20"/>
          <w:szCs w:val="20"/>
        </w:rPr>
      </w:pPr>
      <w:r w:rsidRPr="00E41E82">
        <w:rPr>
          <w:rFonts w:ascii="Arial" w:hAnsi="Arial" w:cs="Arial"/>
          <w:sz w:val="20"/>
          <w:szCs w:val="20"/>
        </w:rPr>
        <w:t>kategorij</w:t>
      </w:r>
      <w:r w:rsidR="00805B94">
        <w:rPr>
          <w:rFonts w:ascii="Arial" w:hAnsi="Arial" w:cs="Arial"/>
          <w:sz w:val="20"/>
          <w:szCs w:val="20"/>
        </w:rPr>
        <w:t>a</w:t>
      </w:r>
      <w:r w:rsidRPr="00E41E82">
        <w:rPr>
          <w:rFonts w:ascii="Arial" w:hAnsi="Arial" w:cs="Arial"/>
          <w:sz w:val="20"/>
          <w:szCs w:val="20"/>
        </w:rPr>
        <w:t xml:space="preserve"> pripomočka iz klasifikacije, ki jo za ta namen objavi JAZMP na svoji spletni strani,</w:t>
      </w:r>
      <w:r>
        <w:rPr>
          <w:rFonts w:ascii="Arial" w:hAnsi="Arial" w:cs="Arial"/>
          <w:sz w:val="20"/>
          <w:szCs w:val="20"/>
        </w:rPr>
        <w:t xml:space="preserve"> in</w:t>
      </w:r>
    </w:p>
    <w:p w14:paraId="6643A44D" w14:textId="77777777" w:rsidR="007264AC" w:rsidRDefault="007264AC" w:rsidP="00370650">
      <w:pPr>
        <w:pStyle w:val="Odstavekseznama"/>
        <w:numPr>
          <w:ilvl w:val="0"/>
          <w:numId w:val="38"/>
        </w:numPr>
        <w:suppressAutoHyphens/>
        <w:autoSpaceDN w:val="0"/>
        <w:spacing w:line="260" w:lineRule="exact"/>
        <w:rPr>
          <w:rFonts w:ascii="Arial" w:hAnsi="Arial" w:cs="Arial"/>
          <w:sz w:val="20"/>
          <w:szCs w:val="20"/>
        </w:rPr>
      </w:pPr>
      <w:r w:rsidRPr="002445BC">
        <w:rPr>
          <w:rFonts w:ascii="Arial" w:hAnsi="Arial" w:cs="Arial"/>
          <w:sz w:val="20"/>
          <w:szCs w:val="20"/>
        </w:rPr>
        <w:t>navedb</w:t>
      </w:r>
      <w:r>
        <w:rPr>
          <w:rFonts w:ascii="Arial" w:hAnsi="Arial" w:cs="Arial"/>
          <w:sz w:val="20"/>
          <w:szCs w:val="20"/>
        </w:rPr>
        <w:t>a</w:t>
      </w:r>
      <w:r w:rsidRPr="002445BC">
        <w:rPr>
          <w:rFonts w:ascii="Arial" w:hAnsi="Arial" w:cs="Arial"/>
          <w:sz w:val="20"/>
          <w:szCs w:val="20"/>
        </w:rPr>
        <w:t>, ali proizvaja pripomočke za vsaditev.</w:t>
      </w:r>
    </w:p>
    <w:p w14:paraId="46D579EA" w14:textId="77777777" w:rsidR="001A2D58" w:rsidRDefault="001A2D58" w:rsidP="001A2D58">
      <w:pPr>
        <w:suppressAutoHyphens/>
        <w:autoSpaceDN w:val="0"/>
        <w:spacing w:line="260" w:lineRule="exact"/>
        <w:rPr>
          <w:rFonts w:ascii="Arial" w:hAnsi="Arial" w:cs="Arial"/>
          <w:sz w:val="20"/>
          <w:szCs w:val="20"/>
        </w:rPr>
      </w:pPr>
    </w:p>
    <w:bookmarkEnd w:id="14"/>
    <w:p w14:paraId="3D12A8B0" w14:textId="368A32A2" w:rsidR="0077741C" w:rsidRDefault="0077741C" w:rsidP="0077741C">
      <w:pPr>
        <w:tabs>
          <w:tab w:val="left" w:pos="284"/>
        </w:tabs>
        <w:spacing w:line="260" w:lineRule="exact"/>
        <w:ind w:firstLine="567"/>
        <w:contextualSpacing/>
        <w:rPr>
          <w:rFonts w:ascii="Arial" w:hAnsi="Arial" w:cs="Arial"/>
          <w:sz w:val="20"/>
          <w:szCs w:val="20"/>
        </w:rPr>
      </w:pPr>
      <w:r>
        <w:rPr>
          <w:rFonts w:ascii="Arial" w:hAnsi="Arial" w:cs="Arial"/>
          <w:sz w:val="20"/>
          <w:szCs w:val="20"/>
        </w:rPr>
        <w:t xml:space="preserve">(3) </w:t>
      </w:r>
      <w:r w:rsidR="009F0301" w:rsidRPr="006D05FB">
        <w:rPr>
          <w:rFonts w:ascii="Arial" w:hAnsi="Arial" w:cs="Arial"/>
          <w:sz w:val="20"/>
          <w:szCs w:val="20"/>
        </w:rPr>
        <w:t>JAZMP</w:t>
      </w:r>
      <w:r w:rsidR="009F0301">
        <w:rPr>
          <w:rFonts w:ascii="Arial" w:hAnsi="Arial" w:cs="Arial"/>
          <w:sz w:val="20"/>
          <w:szCs w:val="20"/>
        </w:rPr>
        <w:t xml:space="preserve"> registrira</w:t>
      </w:r>
      <w:r w:rsidR="009F0301" w:rsidRPr="006D05FB">
        <w:rPr>
          <w:rFonts w:ascii="Arial" w:hAnsi="Arial" w:cs="Arial"/>
          <w:sz w:val="20"/>
          <w:szCs w:val="20"/>
        </w:rPr>
        <w:t xml:space="preserve"> </w:t>
      </w:r>
      <w:r w:rsidR="009F0301">
        <w:rPr>
          <w:rFonts w:ascii="Arial" w:hAnsi="Arial" w:cs="Arial"/>
          <w:sz w:val="20"/>
          <w:szCs w:val="20"/>
        </w:rPr>
        <w:t>p</w:t>
      </w:r>
      <w:r w:rsidR="006D05FB" w:rsidRPr="006D05FB">
        <w:rPr>
          <w:rFonts w:ascii="Arial" w:eastAsia="Times New Roman" w:hAnsi="Arial" w:cs="Arial"/>
          <w:sz w:val="20"/>
          <w:szCs w:val="20"/>
          <w:lang w:eastAsia="sl-SI"/>
        </w:rPr>
        <w:t>roizvajal</w:t>
      </w:r>
      <w:r w:rsidR="009F0301">
        <w:rPr>
          <w:rFonts w:ascii="Arial" w:eastAsia="Times New Roman" w:hAnsi="Arial" w:cs="Arial"/>
          <w:sz w:val="20"/>
          <w:szCs w:val="20"/>
          <w:lang w:eastAsia="sl-SI"/>
        </w:rPr>
        <w:t>ca</w:t>
      </w:r>
      <w:r w:rsidR="006D05FB" w:rsidRPr="006D05FB">
        <w:rPr>
          <w:rFonts w:ascii="Arial" w:eastAsia="Times New Roman" w:hAnsi="Arial" w:cs="Arial"/>
          <w:sz w:val="20"/>
          <w:szCs w:val="20"/>
          <w:lang w:eastAsia="sl-SI"/>
        </w:rPr>
        <w:t xml:space="preserve"> pripomočkov, izdelanih za posameznega uporabnika </w:t>
      </w:r>
      <w:r w:rsidR="00F26F4B">
        <w:rPr>
          <w:rFonts w:ascii="Arial" w:hAnsi="Arial" w:cs="Arial"/>
          <w:sz w:val="20"/>
          <w:szCs w:val="20"/>
        </w:rPr>
        <w:t>najpozneje</w:t>
      </w:r>
      <w:r w:rsidR="00F26F4B" w:rsidRPr="009F0301">
        <w:rPr>
          <w:rFonts w:ascii="Arial" w:hAnsi="Arial" w:cs="Arial"/>
          <w:sz w:val="20"/>
          <w:szCs w:val="20"/>
        </w:rPr>
        <w:t xml:space="preserve"> </w:t>
      </w:r>
      <w:r w:rsidRPr="006D05FB">
        <w:rPr>
          <w:rFonts w:ascii="Arial" w:hAnsi="Arial" w:cs="Arial"/>
          <w:sz w:val="20"/>
          <w:szCs w:val="20"/>
        </w:rPr>
        <w:t xml:space="preserve">v petih dneh od </w:t>
      </w:r>
      <w:r w:rsidR="009F0301">
        <w:rPr>
          <w:rFonts w:ascii="Arial" w:hAnsi="Arial" w:cs="Arial"/>
          <w:sz w:val="20"/>
          <w:szCs w:val="20"/>
        </w:rPr>
        <w:t>vložitve vloge za</w:t>
      </w:r>
      <w:r w:rsidRPr="006D05FB">
        <w:rPr>
          <w:rFonts w:ascii="Arial" w:hAnsi="Arial" w:cs="Arial"/>
          <w:sz w:val="20"/>
          <w:szCs w:val="20"/>
        </w:rPr>
        <w:t xml:space="preserve"> registracij</w:t>
      </w:r>
      <w:r w:rsidR="009F0301">
        <w:rPr>
          <w:rFonts w:ascii="Arial" w:hAnsi="Arial" w:cs="Arial"/>
          <w:sz w:val="20"/>
          <w:szCs w:val="20"/>
        </w:rPr>
        <w:t>o</w:t>
      </w:r>
      <w:r w:rsidRPr="006D05FB">
        <w:rPr>
          <w:rFonts w:ascii="Arial" w:hAnsi="Arial" w:cs="Arial"/>
          <w:sz w:val="20"/>
          <w:szCs w:val="20"/>
        </w:rPr>
        <w:t xml:space="preserve"> iz prejšnjega odstavka</w:t>
      </w:r>
      <w:r w:rsidR="006D05FB" w:rsidRPr="006D05FB">
        <w:rPr>
          <w:rFonts w:ascii="Arial" w:hAnsi="Arial" w:cs="Arial"/>
          <w:sz w:val="20"/>
          <w:szCs w:val="20"/>
        </w:rPr>
        <w:t>.</w:t>
      </w:r>
      <w:r w:rsidRPr="006D05FB">
        <w:rPr>
          <w:rFonts w:ascii="Arial" w:hAnsi="Arial" w:cs="Arial"/>
          <w:sz w:val="20"/>
          <w:szCs w:val="20"/>
        </w:rPr>
        <w:t xml:space="preserve"> </w:t>
      </w:r>
    </w:p>
    <w:p w14:paraId="302E5E28" w14:textId="77777777" w:rsidR="001A2D58" w:rsidRDefault="001A2D58" w:rsidP="007264AC">
      <w:pPr>
        <w:tabs>
          <w:tab w:val="left" w:pos="284"/>
        </w:tabs>
        <w:spacing w:line="260" w:lineRule="exact"/>
        <w:ind w:firstLine="567"/>
        <w:contextualSpacing/>
        <w:rPr>
          <w:rFonts w:ascii="Arial" w:hAnsi="Arial" w:cs="Arial"/>
          <w:sz w:val="20"/>
          <w:szCs w:val="20"/>
        </w:rPr>
      </w:pPr>
    </w:p>
    <w:p w14:paraId="3EA91449" w14:textId="2F651239" w:rsidR="007264AC" w:rsidRPr="002445BC" w:rsidRDefault="001A2D58" w:rsidP="007264AC">
      <w:pPr>
        <w:tabs>
          <w:tab w:val="left" w:pos="284"/>
        </w:tabs>
        <w:spacing w:line="260" w:lineRule="exact"/>
        <w:ind w:firstLine="567"/>
        <w:contextualSpacing/>
      </w:pPr>
      <w:r>
        <w:rPr>
          <w:rFonts w:ascii="Arial" w:hAnsi="Arial" w:cs="Arial"/>
          <w:sz w:val="20"/>
          <w:szCs w:val="20"/>
        </w:rPr>
        <w:t xml:space="preserve">(4) </w:t>
      </w:r>
      <w:r w:rsidR="007264AC" w:rsidRPr="002445BC">
        <w:rPr>
          <w:rFonts w:ascii="Arial" w:eastAsia="Times New Roman" w:hAnsi="Arial" w:cs="Arial"/>
          <w:sz w:val="20"/>
          <w:szCs w:val="20"/>
          <w:lang w:eastAsia="sl-SI"/>
        </w:rPr>
        <w:t>Proizvajalec pripomočkov, izdelanih za posameznega uporabnika,</w:t>
      </w:r>
      <w:r w:rsidR="007264AC" w:rsidRPr="002445BC">
        <w:rPr>
          <w:rFonts w:ascii="Arial" w:hAnsi="Arial" w:cs="Arial"/>
          <w:sz w:val="20"/>
          <w:szCs w:val="20"/>
        </w:rPr>
        <w:t xml:space="preserve"> </w:t>
      </w:r>
      <w:r w:rsidR="007264AC">
        <w:rPr>
          <w:rFonts w:ascii="Arial" w:hAnsi="Arial" w:cs="Arial"/>
          <w:sz w:val="20"/>
          <w:szCs w:val="20"/>
        </w:rPr>
        <w:t>skrb</w:t>
      </w:r>
      <w:r w:rsidR="00AE61BB">
        <w:rPr>
          <w:rFonts w:ascii="Arial" w:hAnsi="Arial" w:cs="Arial"/>
          <w:sz w:val="20"/>
          <w:szCs w:val="20"/>
        </w:rPr>
        <w:t>i</w:t>
      </w:r>
      <w:r w:rsidR="007264AC">
        <w:rPr>
          <w:rFonts w:ascii="Arial" w:hAnsi="Arial" w:cs="Arial"/>
          <w:sz w:val="20"/>
          <w:szCs w:val="20"/>
        </w:rPr>
        <w:t xml:space="preserve"> za </w:t>
      </w:r>
      <w:r w:rsidR="00AE61BB">
        <w:rPr>
          <w:rFonts w:ascii="Arial" w:hAnsi="Arial" w:cs="Arial"/>
          <w:sz w:val="20"/>
          <w:szCs w:val="20"/>
        </w:rPr>
        <w:t>točnost</w:t>
      </w:r>
      <w:r w:rsidR="007264AC">
        <w:rPr>
          <w:rFonts w:ascii="Arial" w:hAnsi="Arial" w:cs="Arial"/>
          <w:sz w:val="20"/>
          <w:szCs w:val="20"/>
        </w:rPr>
        <w:t xml:space="preserve"> podatkov </w:t>
      </w:r>
      <w:r w:rsidR="009A70F2">
        <w:rPr>
          <w:rFonts w:ascii="Arial" w:hAnsi="Arial" w:cs="Arial"/>
          <w:sz w:val="20"/>
          <w:szCs w:val="20"/>
        </w:rPr>
        <w:t>iz drugega odstavka tega člena</w:t>
      </w:r>
      <w:r w:rsidR="007264AC">
        <w:rPr>
          <w:rFonts w:ascii="Arial" w:hAnsi="Arial" w:cs="Arial"/>
          <w:sz w:val="20"/>
          <w:szCs w:val="20"/>
        </w:rPr>
        <w:t xml:space="preserve">. </w:t>
      </w:r>
      <w:r w:rsidR="00E41E82">
        <w:rPr>
          <w:rFonts w:ascii="Arial" w:hAnsi="Arial" w:cs="Arial"/>
          <w:sz w:val="20"/>
          <w:szCs w:val="20"/>
        </w:rPr>
        <w:t>Spremembe podatkov oziroma prenehanje omogočanja dostopnosti pripomočka na trgu Republike Slovenije sporoči v informacijskem sistemu JAZMP naj</w:t>
      </w:r>
      <w:r w:rsidR="000A6654">
        <w:rPr>
          <w:rFonts w:ascii="Arial" w:hAnsi="Arial" w:cs="Arial"/>
          <w:sz w:val="20"/>
          <w:szCs w:val="20"/>
        </w:rPr>
        <w:t>pozneje</w:t>
      </w:r>
      <w:r w:rsidR="00E41E82">
        <w:rPr>
          <w:rFonts w:ascii="Arial" w:hAnsi="Arial" w:cs="Arial"/>
          <w:sz w:val="20"/>
          <w:szCs w:val="20"/>
        </w:rPr>
        <w:t xml:space="preserve"> v osm</w:t>
      </w:r>
      <w:r w:rsidR="000A6654">
        <w:rPr>
          <w:rFonts w:ascii="Arial" w:hAnsi="Arial" w:cs="Arial"/>
          <w:sz w:val="20"/>
          <w:szCs w:val="20"/>
        </w:rPr>
        <w:t>ih</w:t>
      </w:r>
      <w:r w:rsidR="00E41E82">
        <w:rPr>
          <w:rFonts w:ascii="Arial" w:hAnsi="Arial" w:cs="Arial"/>
          <w:sz w:val="20"/>
          <w:szCs w:val="20"/>
        </w:rPr>
        <w:t xml:space="preserve"> dn</w:t>
      </w:r>
      <w:r w:rsidR="000A6654">
        <w:rPr>
          <w:rFonts w:ascii="Arial" w:hAnsi="Arial" w:cs="Arial"/>
          <w:sz w:val="20"/>
          <w:szCs w:val="20"/>
        </w:rPr>
        <w:t>eh</w:t>
      </w:r>
      <w:r w:rsidR="00E41E82">
        <w:rPr>
          <w:rFonts w:ascii="Arial" w:hAnsi="Arial" w:cs="Arial"/>
          <w:sz w:val="20"/>
          <w:szCs w:val="20"/>
        </w:rPr>
        <w:t xml:space="preserve"> od nastanka spremembe.</w:t>
      </w:r>
    </w:p>
    <w:p w14:paraId="777C0A76" w14:textId="77777777" w:rsidR="007264AC" w:rsidRPr="002445BC" w:rsidRDefault="007264AC" w:rsidP="007264AC">
      <w:pPr>
        <w:tabs>
          <w:tab w:val="left" w:pos="284"/>
        </w:tabs>
        <w:spacing w:line="260" w:lineRule="exact"/>
        <w:contextualSpacing/>
        <w:rPr>
          <w:rFonts w:ascii="Arial" w:hAnsi="Arial" w:cs="Arial"/>
          <w:sz w:val="20"/>
          <w:szCs w:val="20"/>
        </w:rPr>
      </w:pPr>
    </w:p>
    <w:p w14:paraId="6CAA37D1" w14:textId="0D5E7D54" w:rsidR="007264AC" w:rsidRDefault="007264AC" w:rsidP="007264AC">
      <w:pPr>
        <w:tabs>
          <w:tab w:val="left" w:pos="284"/>
        </w:tabs>
        <w:spacing w:line="260" w:lineRule="exact"/>
        <w:ind w:firstLine="567"/>
        <w:contextualSpacing/>
        <w:rPr>
          <w:rFonts w:ascii="Arial" w:hAnsi="Arial" w:cs="Arial"/>
          <w:sz w:val="20"/>
          <w:szCs w:val="20"/>
        </w:rPr>
      </w:pPr>
      <w:r w:rsidRPr="002445BC">
        <w:rPr>
          <w:rFonts w:ascii="Arial" w:hAnsi="Arial" w:cs="Arial"/>
          <w:sz w:val="20"/>
          <w:szCs w:val="20"/>
        </w:rPr>
        <w:t>(</w:t>
      </w:r>
      <w:r w:rsidR="001A2D58">
        <w:rPr>
          <w:rFonts w:ascii="Arial" w:hAnsi="Arial" w:cs="Arial"/>
          <w:sz w:val="20"/>
          <w:szCs w:val="20"/>
        </w:rPr>
        <w:t>5</w:t>
      </w:r>
      <w:r w:rsidRPr="002445BC">
        <w:rPr>
          <w:rFonts w:ascii="Arial" w:hAnsi="Arial" w:cs="Arial"/>
          <w:sz w:val="20"/>
          <w:szCs w:val="20"/>
        </w:rPr>
        <w:t xml:space="preserve">) </w:t>
      </w:r>
      <w:r>
        <w:rPr>
          <w:rFonts w:ascii="Arial" w:hAnsi="Arial" w:cs="Arial"/>
          <w:sz w:val="20"/>
          <w:szCs w:val="20"/>
        </w:rPr>
        <w:t xml:space="preserve">Proizvajalec </w:t>
      </w:r>
      <w:r w:rsidRPr="002445BC">
        <w:rPr>
          <w:rFonts w:ascii="Arial" w:eastAsia="Times New Roman" w:hAnsi="Arial" w:cs="Arial"/>
          <w:sz w:val="20"/>
          <w:szCs w:val="20"/>
          <w:lang w:eastAsia="sl-SI"/>
        </w:rPr>
        <w:t>pripomočkov, izdelanih za posameznega uporabnika</w:t>
      </w:r>
      <w:r>
        <w:rPr>
          <w:rFonts w:ascii="Arial" w:eastAsia="Times New Roman" w:hAnsi="Arial" w:cs="Arial"/>
          <w:sz w:val="20"/>
          <w:szCs w:val="20"/>
          <w:lang w:eastAsia="sl-SI"/>
        </w:rPr>
        <w:t>,</w:t>
      </w:r>
      <w:r>
        <w:rPr>
          <w:rFonts w:ascii="Arial" w:hAnsi="Arial" w:cs="Arial"/>
          <w:sz w:val="20"/>
          <w:szCs w:val="20"/>
        </w:rPr>
        <w:t xml:space="preserve"> </w:t>
      </w:r>
      <w:r w:rsidR="00E41E82">
        <w:rPr>
          <w:rFonts w:ascii="Arial" w:hAnsi="Arial" w:cs="Arial"/>
          <w:sz w:val="20"/>
          <w:szCs w:val="20"/>
        </w:rPr>
        <w:t>enkrat letno na podlagi zahteve v informacijskem sistemu JAZMP</w:t>
      </w:r>
      <w:r w:rsidR="00E41E82" w:rsidRPr="00DF75BC">
        <w:rPr>
          <w:rFonts w:ascii="Arial" w:hAnsi="Arial" w:cs="Arial"/>
          <w:sz w:val="20"/>
          <w:szCs w:val="20"/>
        </w:rPr>
        <w:t xml:space="preserve"> potrdi točnost podatkov iz </w:t>
      </w:r>
      <w:r w:rsidR="00E41E82">
        <w:rPr>
          <w:rFonts w:ascii="Arial" w:hAnsi="Arial" w:cs="Arial"/>
          <w:sz w:val="20"/>
          <w:szCs w:val="20"/>
        </w:rPr>
        <w:t>drugega</w:t>
      </w:r>
      <w:r w:rsidR="00E41E82" w:rsidRPr="00DF75BC">
        <w:rPr>
          <w:rFonts w:ascii="Arial" w:hAnsi="Arial" w:cs="Arial"/>
          <w:sz w:val="20"/>
          <w:szCs w:val="20"/>
        </w:rPr>
        <w:t xml:space="preserve"> odstavka tega člena</w:t>
      </w:r>
      <w:r w:rsidR="00E41E82">
        <w:rPr>
          <w:rFonts w:ascii="Arial" w:hAnsi="Arial" w:cs="Arial"/>
          <w:sz w:val="20"/>
          <w:szCs w:val="20"/>
        </w:rPr>
        <w:t xml:space="preserve"> v roku, ki je naveden v zahtevi, i</w:t>
      </w:r>
      <w:r w:rsidR="00456020">
        <w:rPr>
          <w:rFonts w:ascii="Arial" w:hAnsi="Arial" w:cs="Arial"/>
          <w:sz w:val="20"/>
          <w:szCs w:val="20"/>
        </w:rPr>
        <w:t>n</w:t>
      </w:r>
      <w:r w:rsidR="00E41E82">
        <w:rPr>
          <w:rFonts w:ascii="Arial" w:hAnsi="Arial" w:cs="Arial"/>
          <w:sz w:val="20"/>
          <w:szCs w:val="20"/>
        </w:rPr>
        <w:t xml:space="preserve"> ne sme biti krajši od 30 dni.</w:t>
      </w:r>
      <w:r w:rsidR="00E41E82" w:rsidRPr="00DF75BC">
        <w:rPr>
          <w:rFonts w:ascii="Arial" w:hAnsi="Arial" w:cs="Arial"/>
          <w:sz w:val="20"/>
          <w:szCs w:val="20"/>
        </w:rPr>
        <w:t xml:space="preserve"> </w:t>
      </w:r>
      <w:r w:rsidR="00E41E82">
        <w:rPr>
          <w:rFonts w:ascii="Arial" w:hAnsi="Arial" w:cs="Arial"/>
          <w:sz w:val="20"/>
          <w:szCs w:val="20"/>
        </w:rPr>
        <w:t>Če tega ne stori, JAZMP</w:t>
      </w:r>
      <w:r w:rsidR="00E41E82" w:rsidRPr="00DF75BC">
        <w:rPr>
          <w:rFonts w:ascii="Arial" w:hAnsi="Arial" w:cs="Arial"/>
          <w:sz w:val="20"/>
          <w:szCs w:val="20"/>
        </w:rPr>
        <w:t xml:space="preserve"> </w:t>
      </w:r>
      <w:r w:rsidR="00E41E82">
        <w:rPr>
          <w:rFonts w:ascii="Arial" w:hAnsi="Arial" w:cs="Arial"/>
          <w:sz w:val="20"/>
          <w:szCs w:val="20"/>
        </w:rPr>
        <w:t>po 30 dneh po preteku roka za potrditev točnosti podatkov</w:t>
      </w:r>
      <w:r w:rsidR="00F462D1">
        <w:rPr>
          <w:rFonts w:ascii="Arial" w:hAnsi="Arial" w:cs="Arial"/>
          <w:sz w:val="20"/>
          <w:szCs w:val="20"/>
        </w:rPr>
        <w:t xml:space="preserve"> začne postopek</w:t>
      </w:r>
      <w:r w:rsidR="00E41E82">
        <w:rPr>
          <w:rFonts w:ascii="Arial" w:hAnsi="Arial" w:cs="Arial"/>
          <w:sz w:val="20"/>
          <w:szCs w:val="20"/>
        </w:rPr>
        <w:t xml:space="preserve"> </w:t>
      </w:r>
      <w:r w:rsidR="00E41E82" w:rsidRPr="00DF75BC">
        <w:rPr>
          <w:rFonts w:ascii="Arial" w:hAnsi="Arial" w:cs="Arial"/>
          <w:sz w:val="20"/>
          <w:szCs w:val="20"/>
        </w:rPr>
        <w:t>izbri</w:t>
      </w:r>
      <w:r w:rsidR="00F462D1">
        <w:rPr>
          <w:rFonts w:ascii="Arial" w:hAnsi="Arial" w:cs="Arial"/>
          <w:sz w:val="20"/>
          <w:szCs w:val="20"/>
        </w:rPr>
        <w:t>sa</w:t>
      </w:r>
      <w:r w:rsidR="00E41E82" w:rsidRPr="00DF75BC">
        <w:rPr>
          <w:rFonts w:ascii="Arial" w:hAnsi="Arial" w:cs="Arial"/>
          <w:sz w:val="20"/>
          <w:szCs w:val="20"/>
        </w:rPr>
        <w:t xml:space="preserve"> iz registra</w:t>
      </w:r>
      <w:r w:rsidR="00E41E82">
        <w:rPr>
          <w:rFonts w:ascii="Arial" w:hAnsi="Arial" w:cs="Arial"/>
          <w:sz w:val="20"/>
          <w:szCs w:val="20"/>
        </w:rPr>
        <w:t>.</w:t>
      </w:r>
    </w:p>
    <w:p w14:paraId="592C3CF1" w14:textId="77777777" w:rsidR="007264AC" w:rsidRDefault="007264AC" w:rsidP="007264AC">
      <w:pPr>
        <w:tabs>
          <w:tab w:val="left" w:pos="284"/>
        </w:tabs>
        <w:spacing w:line="260" w:lineRule="exact"/>
        <w:ind w:firstLine="567"/>
        <w:contextualSpacing/>
        <w:rPr>
          <w:rFonts w:ascii="Arial" w:hAnsi="Arial" w:cs="Arial"/>
          <w:sz w:val="20"/>
          <w:szCs w:val="20"/>
        </w:rPr>
      </w:pPr>
    </w:p>
    <w:p w14:paraId="112AD8AC" w14:textId="45A973F9" w:rsidR="007264AC" w:rsidRDefault="007264AC" w:rsidP="007264AC">
      <w:pPr>
        <w:tabs>
          <w:tab w:val="left" w:pos="284"/>
        </w:tabs>
        <w:spacing w:line="260" w:lineRule="exact"/>
        <w:ind w:firstLine="567"/>
        <w:contextualSpacing/>
        <w:rPr>
          <w:rFonts w:ascii="Arial" w:hAnsi="Arial" w:cs="Arial"/>
          <w:sz w:val="20"/>
          <w:szCs w:val="20"/>
        </w:rPr>
      </w:pPr>
      <w:r>
        <w:rPr>
          <w:rFonts w:ascii="Arial" w:hAnsi="Arial" w:cs="Arial"/>
          <w:sz w:val="20"/>
          <w:szCs w:val="20"/>
        </w:rPr>
        <w:t>(</w:t>
      </w:r>
      <w:r w:rsidR="001A2D58">
        <w:rPr>
          <w:rFonts w:ascii="Arial" w:hAnsi="Arial" w:cs="Arial"/>
          <w:sz w:val="20"/>
          <w:szCs w:val="20"/>
        </w:rPr>
        <w:t>6</w:t>
      </w:r>
      <w:r>
        <w:rPr>
          <w:rFonts w:ascii="Arial" w:hAnsi="Arial" w:cs="Arial"/>
          <w:sz w:val="20"/>
          <w:szCs w:val="20"/>
        </w:rPr>
        <w:t xml:space="preserve">) </w:t>
      </w:r>
      <w:r w:rsidRPr="002445BC">
        <w:rPr>
          <w:rFonts w:ascii="Arial" w:hAnsi="Arial" w:cs="Arial"/>
          <w:sz w:val="20"/>
          <w:szCs w:val="20"/>
        </w:rPr>
        <w:t xml:space="preserve">Podatki iz </w:t>
      </w:r>
      <w:r>
        <w:rPr>
          <w:rFonts w:ascii="Arial" w:hAnsi="Arial" w:cs="Arial"/>
          <w:sz w:val="20"/>
          <w:szCs w:val="20"/>
        </w:rPr>
        <w:t>drugega</w:t>
      </w:r>
      <w:r w:rsidRPr="002445BC">
        <w:rPr>
          <w:rFonts w:ascii="Arial" w:hAnsi="Arial" w:cs="Arial"/>
          <w:sz w:val="20"/>
          <w:szCs w:val="20"/>
        </w:rPr>
        <w:t xml:space="preserve"> odstavka tega člena, razen kontaktnih podatkov, so javno dostopni.</w:t>
      </w:r>
    </w:p>
    <w:p w14:paraId="33C70046" w14:textId="77777777" w:rsidR="007264AC" w:rsidRPr="002445BC" w:rsidRDefault="007264AC" w:rsidP="007264AC">
      <w:pPr>
        <w:tabs>
          <w:tab w:val="left" w:pos="284"/>
        </w:tabs>
        <w:spacing w:line="260" w:lineRule="exact"/>
        <w:ind w:firstLine="567"/>
        <w:contextualSpacing/>
        <w:rPr>
          <w:rFonts w:ascii="Arial" w:hAnsi="Arial" w:cs="Arial"/>
          <w:sz w:val="20"/>
          <w:szCs w:val="20"/>
        </w:rPr>
      </w:pPr>
    </w:p>
    <w:p w14:paraId="74624356" w14:textId="77777777" w:rsidR="007264AC" w:rsidRPr="002445BC" w:rsidRDefault="007264AC" w:rsidP="007264AC">
      <w:pPr>
        <w:tabs>
          <w:tab w:val="left" w:pos="284"/>
        </w:tabs>
        <w:spacing w:line="260" w:lineRule="exact"/>
        <w:ind w:firstLine="567"/>
        <w:contextualSpacing/>
        <w:rPr>
          <w:rFonts w:ascii="Arial" w:hAnsi="Arial" w:cs="Arial"/>
          <w:sz w:val="20"/>
          <w:szCs w:val="20"/>
        </w:rPr>
      </w:pPr>
    </w:p>
    <w:p w14:paraId="78BE2623" w14:textId="77777777" w:rsidR="007264AC" w:rsidRPr="002445BC" w:rsidRDefault="007264AC" w:rsidP="00370650">
      <w:pPr>
        <w:pStyle w:val="lenuredbe"/>
        <w:numPr>
          <w:ilvl w:val="0"/>
          <w:numId w:val="34"/>
        </w:numPr>
        <w:suppressAutoHyphens/>
        <w:autoSpaceDN w:val="0"/>
        <w:ind w:left="426" w:hanging="426"/>
      </w:pPr>
      <w:r w:rsidRPr="002445BC">
        <w:t>člen</w:t>
      </w:r>
    </w:p>
    <w:p w14:paraId="31C9FC22" w14:textId="77777777" w:rsidR="007264AC" w:rsidRDefault="007264AC" w:rsidP="007264AC">
      <w:pPr>
        <w:ind w:left="709" w:hanging="283"/>
        <w:jc w:val="center"/>
        <w:rPr>
          <w:rFonts w:ascii="Arial" w:hAnsi="Arial" w:cs="Arial"/>
          <w:b/>
          <w:bCs/>
          <w:sz w:val="20"/>
          <w:szCs w:val="20"/>
        </w:rPr>
      </w:pPr>
      <w:r w:rsidRPr="002445BC">
        <w:rPr>
          <w:rFonts w:ascii="Arial" w:hAnsi="Arial" w:cs="Arial"/>
          <w:b/>
          <w:bCs/>
          <w:sz w:val="20"/>
          <w:szCs w:val="20"/>
        </w:rPr>
        <w:t>(registracija obdelovalcev pripomočkov)</w:t>
      </w:r>
    </w:p>
    <w:p w14:paraId="64422F40" w14:textId="77777777" w:rsidR="000C7397" w:rsidRPr="002445BC" w:rsidRDefault="000C7397" w:rsidP="007264AC">
      <w:pPr>
        <w:ind w:left="709" w:hanging="283"/>
        <w:jc w:val="center"/>
        <w:rPr>
          <w:rFonts w:ascii="Arial" w:hAnsi="Arial" w:cs="Arial"/>
          <w:b/>
          <w:bCs/>
          <w:sz w:val="20"/>
          <w:szCs w:val="20"/>
        </w:rPr>
      </w:pPr>
    </w:p>
    <w:p w14:paraId="2CDA8217" w14:textId="55149221" w:rsidR="007264AC" w:rsidRDefault="007264AC" w:rsidP="007264AC">
      <w:pPr>
        <w:spacing w:line="260" w:lineRule="exact"/>
        <w:ind w:firstLine="567"/>
        <w:rPr>
          <w:rFonts w:ascii="Arial" w:hAnsi="Arial" w:cs="Arial"/>
          <w:sz w:val="20"/>
          <w:szCs w:val="20"/>
        </w:rPr>
      </w:pPr>
      <w:r w:rsidRPr="002445BC">
        <w:rPr>
          <w:rFonts w:ascii="Arial" w:hAnsi="Arial" w:cs="Arial"/>
          <w:sz w:val="20"/>
          <w:szCs w:val="20"/>
        </w:rPr>
        <w:t xml:space="preserve">(1) </w:t>
      </w:r>
      <w:r w:rsidR="00E41E82" w:rsidRPr="00BA3AEA">
        <w:rPr>
          <w:rFonts w:ascii="Arial" w:hAnsi="Arial" w:cs="Arial"/>
          <w:sz w:val="20"/>
          <w:szCs w:val="20"/>
        </w:rPr>
        <w:t xml:space="preserve">Zdravstvena </w:t>
      </w:r>
      <w:r w:rsidR="00234E22">
        <w:rPr>
          <w:rFonts w:ascii="Arial" w:hAnsi="Arial" w:cs="Arial"/>
          <w:sz w:val="20"/>
          <w:szCs w:val="20"/>
        </w:rPr>
        <w:t>ustanova</w:t>
      </w:r>
      <w:r w:rsidR="00E41E82" w:rsidRPr="00BA3AEA">
        <w:rPr>
          <w:rFonts w:ascii="Arial" w:hAnsi="Arial" w:cs="Arial"/>
          <w:sz w:val="20"/>
          <w:szCs w:val="20"/>
        </w:rPr>
        <w:t xml:space="preserve">, ki v skladu </w:t>
      </w:r>
      <w:r w:rsidR="00456020">
        <w:rPr>
          <w:rFonts w:ascii="Arial" w:hAnsi="Arial" w:cs="Arial"/>
          <w:sz w:val="20"/>
          <w:szCs w:val="20"/>
        </w:rPr>
        <w:t>s</w:t>
      </w:r>
      <w:r w:rsidR="00E41E82" w:rsidRPr="00BA3AEA">
        <w:rPr>
          <w:rFonts w:ascii="Arial" w:hAnsi="Arial" w:cs="Arial"/>
          <w:sz w:val="20"/>
          <w:szCs w:val="20"/>
        </w:rPr>
        <w:t xml:space="preserve"> 1</w:t>
      </w:r>
      <w:r w:rsidR="00E90D5E">
        <w:rPr>
          <w:rFonts w:ascii="Arial" w:hAnsi="Arial" w:cs="Arial"/>
          <w:sz w:val="20"/>
          <w:szCs w:val="20"/>
        </w:rPr>
        <w:t>4</w:t>
      </w:r>
      <w:r w:rsidR="00E41E82" w:rsidRPr="00BA3AEA">
        <w:rPr>
          <w:rFonts w:ascii="Arial" w:hAnsi="Arial" w:cs="Arial"/>
          <w:sz w:val="20"/>
          <w:szCs w:val="20"/>
        </w:rPr>
        <w:t xml:space="preserve">. členom tega zakona izvaja ponovno obdelavo pripomočkov za enkratno uporabo </w:t>
      </w:r>
      <w:r w:rsidRPr="002445BC">
        <w:rPr>
          <w:rFonts w:ascii="Arial" w:hAnsi="Arial" w:cs="Arial"/>
          <w:sz w:val="20"/>
          <w:szCs w:val="20"/>
        </w:rPr>
        <w:t xml:space="preserve">(v nadaljnjem besedilu: </w:t>
      </w:r>
      <w:r w:rsidRPr="003D4867">
        <w:rPr>
          <w:rFonts w:ascii="Arial" w:hAnsi="Arial" w:cs="Arial"/>
          <w:sz w:val="20"/>
          <w:szCs w:val="20"/>
        </w:rPr>
        <w:t>obdelovalec pripomočkov) se pred začetkom izvajanja dejavnosti registrira v informacijski sistem JAZMP.</w:t>
      </w:r>
      <w:r w:rsidR="003737E6" w:rsidRPr="003D4867">
        <w:rPr>
          <w:rFonts w:ascii="Arial" w:hAnsi="Arial" w:cs="Arial"/>
          <w:sz w:val="20"/>
          <w:szCs w:val="20"/>
        </w:rPr>
        <w:t xml:space="preserve"> </w:t>
      </w:r>
    </w:p>
    <w:p w14:paraId="55BD68BF" w14:textId="77777777" w:rsidR="007264AC" w:rsidRDefault="007264AC" w:rsidP="007264AC">
      <w:pPr>
        <w:spacing w:line="260" w:lineRule="exact"/>
        <w:ind w:firstLine="567"/>
        <w:rPr>
          <w:rFonts w:ascii="Arial" w:hAnsi="Arial" w:cs="Arial"/>
          <w:sz w:val="20"/>
          <w:szCs w:val="20"/>
        </w:rPr>
      </w:pPr>
    </w:p>
    <w:p w14:paraId="5E6850A9" w14:textId="32BD6D0B" w:rsidR="007264AC" w:rsidRDefault="007264AC" w:rsidP="007264AC">
      <w:pPr>
        <w:spacing w:line="260" w:lineRule="exact"/>
        <w:ind w:firstLine="567"/>
        <w:rPr>
          <w:rFonts w:ascii="Arial" w:hAnsi="Arial" w:cs="Arial"/>
          <w:sz w:val="20"/>
          <w:szCs w:val="20"/>
        </w:rPr>
      </w:pPr>
      <w:r w:rsidRPr="52BA4D1C">
        <w:rPr>
          <w:rFonts w:ascii="Arial" w:hAnsi="Arial" w:cs="Arial"/>
          <w:sz w:val="20"/>
          <w:szCs w:val="20"/>
        </w:rPr>
        <w:t xml:space="preserve"> (2) </w:t>
      </w:r>
      <w:r w:rsidR="007E1DB0">
        <w:rPr>
          <w:rFonts w:ascii="Arial" w:eastAsia="Times New Roman" w:hAnsi="Arial" w:cs="Arial"/>
          <w:sz w:val="20"/>
          <w:szCs w:val="20"/>
        </w:rPr>
        <w:t xml:space="preserve">Obdelovalec pripomočkov vloži vlogo za registracijo v </w:t>
      </w:r>
      <w:r w:rsidR="007E1DB0">
        <w:rPr>
          <w:rFonts w:ascii="Arial" w:eastAsia="Times New Roman" w:hAnsi="Arial" w:cs="Arial"/>
          <w:sz w:val="20"/>
          <w:szCs w:val="20"/>
          <w:lang w:eastAsia="sl-SI"/>
        </w:rPr>
        <w:t>informacijskem sistemu JAZMP</w:t>
      </w:r>
      <w:r w:rsidR="007E1DB0">
        <w:rPr>
          <w:rFonts w:ascii="Arial" w:eastAsia="Times New Roman" w:hAnsi="Arial" w:cs="Arial"/>
          <w:sz w:val="20"/>
          <w:szCs w:val="20"/>
        </w:rPr>
        <w:t>. Vloga za registracijo vsebuje naslednje podatke</w:t>
      </w:r>
      <w:r w:rsidRPr="52BA4D1C">
        <w:rPr>
          <w:rFonts w:ascii="Arial" w:hAnsi="Arial" w:cs="Arial"/>
          <w:sz w:val="20"/>
          <w:szCs w:val="20"/>
        </w:rPr>
        <w:t>:</w:t>
      </w:r>
    </w:p>
    <w:p w14:paraId="62EB4519" w14:textId="206437EB" w:rsidR="007264AC" w:rsidRPr="002445BC" w:rsidRDefault="007264AC" w:rsidP="00370650">
      <w:pPr>
        <w:pStyle w:val="Odstavekseznama"/>
        <w:numPr>
          <w:ilvl w:val="0"/>
          <w:numId w:val="39"/>
        </w:numPr>
        <w:suppressAutoHyphens/>
        <w:autoSpaceDN w:val="0"/>
        <w:spacing w:line="260" w:lineRule="exact"/>
        <w:rPr>
          <w:rFonts w:ascii="Arial" w:hAnsi="Arial" w:cs="Arial"/>
          <w:sz w:val="20"/>
          <w:szCs w:val="20"/>
        </w:rPr>
      </w:pPr>
      <w:r w:rsidRPr="002445BC">
        <w:rPr>
          <w:rFonts w:ascii="Arial" w:hAnsi="Arial" w:cs="Arial"/>
          <w:sz w:val="20"/>
          <w:szCs w:val="20"/>
        </w:rPr>
        <w:t xml:space="preserve">ime in naslov, </w:t>
      </w:r>
      <w:r w:rsidR="00C805F5">
        <w:rPr>
          <w:rFonts w:ascii="Arial" w:hAnsi="Arial" w:cs="Arial"/>
          <w:sz w:val="20"/>
          <w:szCs w:val="20"/>
        </w:rPr>
        <w:t>matična številka iz Poslovnega registra Slovenije,</w:t>
      </w:r>
    </w:p>
    <w:p w14:paraId="76C6CAE3" w14:textId="3FE3AEE4" w:rsidR="007264AC" w:rsidRPr="002445BC" w:rsidRDefault="007264AC" w:rsidP="00370650">
      <w:pPr>
        <w:pStyle w:val="Odstavekseznama"/>
        <w:numPr>
          <w:ilvl w:val="0"/>
          <w:numId w:val="39"/>
        </w:numPr>
        <w:suppressAutoHyphens/>
        <w:autoSpaceDN w:val="0"/>
        <w:spacing w:line="260" w:lineRule="exact"/>
        <w:rPr>
          <w:rFonts w:ascii="Arial" w:hAnsi="Arial" w:cs="Arial"/>
          <w:sz w:val="20"/>
          <w:szCs w:val="20"/>
        </w:rPr>
      </w:pPr>
      <w:r w:rsidRPr="002445BC">
        <w:rPr>
          <w:rFonts w:ascii="Arial" w:hAnsi="Arial" w:cs="Arial"/>
          <w:sz w:val="20"/>
          <w:szCs w:val="20"/>
        </w:rPr>
        <w:t>kontaktn</w:t>
      </w:r>
      <w:r w:rsidR="00805B94">
        <w:rPr>
          <w:rFonts w:ascii="Arial" w:hAnsi="Arial" w:cs="Arial"/>
          <w:sz w:val="20"/>
          <w:szCs w:val="20"/>
        </w:rPr>
        <w:t>i</w:t>
      </w:r>
      <w:r w:rsidRPr="002445BC">
        <w:rPr>
          <w:rFonts w:ascii="Arial" w:hAnsi="Arial" w:cs="Arial"/>
          <w:sz w:val="20"/>
          <w:szCs w:val="20"/>
        </w:rPr>
        <w:t xml:space="preserve"> podatk</w:t>
      </w:r>
      <w:r w:rsidR="00805B94">
        <w:rPr>
          <w:rFonts w:ascii="Arial" w:hAnsi="Arial" w:cs="Arial"/>
          <w:sz w:val="20"/>
          <w:szCs w:val="20"/>
        </w:rPr>
        <w:t>i</w:t>
      </w:r>
      <w:r w:rsidRPr="002445BC">
        <w:rPr>
          <w:rFonts w:ascii="Arial" w:hAnsi="Arial" w:cs="Arial"/>
          <w:sz w:val="20"/>
          <w:szCs w:val="20"/>
        </w:rPr>
        <w:t xml:space="preserve"> (telefonska številka oziroma elektronski naslov),</w:t>
      </w:r>
    </w:p>
    <w:p w14:paraId="18D433BB" w14:textId="01AADC8D" w:rsidR="007264AC" w:rsidRDefault="007264AC" w:rsidP="00370650">
      <w:pPr>
        <w:pStyle w:val="Odstavekseznama"/>
        <w:numPr>
          <w:ilvl w:val="0"/>
          <w:numId w:val="39"/>
        </w:numPr>
        <w:suppressAutoHyphens/>
        <w:autoSpaceDN w:val="0"/>
        <w:spacing w:line="260" w:lineRule="exact"/>
        <w:rPr>
          <w:rFonts w:ascii="Arial" w:hAnsi="Arial" w:cs="Arial"/>
          <w:sz w:val="20"/>
          <w:szCs w:val="20"/>
        </w:rPr>
      </w:pPr>
      <w:r w:rsidRPr="002445BC">
        <w:rPr>
          <w:rFonts w:ascii="Arial" w:hAnsi="Arial" w:cs="Arial"/>
          <w:sz w:val="20"/>
          <w:szCs w:val="20"/>
        </w:rPr>
        <w:t>navedb</w:t>
      </w:r>
      <w:r w:rsidR="00805B94">
        <w:rPr>
          <w:rFonts w:ascii="Arial" w:hAnsi="Arial" w:cs="Arial"/>
          <w:sz w:val="20"/>
          <w:szCs w:val="20"/>
        </w:rPr>
        <w:t>a</w:t>
      </w:r>
      <w:r>
        <w:rPr>
          <w:rFonts w:ascii="Arial" w:hAnsi="Arial" w:cs="Arial"/>
          <w:sz w:val="20"/>
          <w:szCs w:val="20"/>
        </w:rPr>
        <w:t>,</w:t>
      </w:r>
      <w:r w:rsidRPr="002445BC">
        <w:rPr>
          <w:rFonts w:ascii="Arial" w:hAnsi="Arial" w:cs="Arial"/>
          <w:sz w:val="20"/>
          <w:szCs w:val="20"/>
        </w:rPr>
        <w:t xml:space="preserve"> </w:t>
      </w:r>
      <w:r w:rsidR="00E90D5E">
        <w:rPr>
          <w:rFonts w:ascii="Arial" w:hAnsi="Arial" w:cs="Arial"/>
          <w:sz w:val="20"/>
          <w:szCs w:val="20"/>
        </w:rPr>
        <w:t>katere pripomočke ponovno obdeluje</w:t>
      </w:r>
      <w:r w:rsidR="00456020">
        <w:rPr>
          <w:rFonts w:ascii="Arial" w:hAnsi="Arial" w:cs="Arial"/>
          <w:sz w:val="20"/>
          <w:szCs w:val="20"/>
        </w:rPr>
        <w:t>,</w:t>
      </w:r>
      <w:r w:rsidR="00E90D5E">
        <w:rPr>
          <w:rFonts w:ascii="Arial" w:hAnsi="Arial" w:cs="Arial"/>
          <w:sz w:val="20"/>
          <w:szCs w:val="20"/>
        </w:rPr>
        <w:t xml:space="preserve"> in ali pri posamezni ponovni obdelavi sodeluje z zunanjim izvajalcem </w:t>
      </w:r>
      <w:r w:rsidR="00805B94">
        <w:rPr>
          <w:rFonts w:ascii="Arial" w:hAnsi="Arial" w:cs="Arial"/>
          <w:sz w:val="20"/>
          <w:szCs w:val="20"/>
        </w:rPr>
        <w:t>ter</w:t>
      </w:r>
      <w:r w:rsidR="00E90D5E">
        <w:rPr>
          <w:rFonts w:ascii="Arial" w:hAnsi="Arial" w:cs="Arial"/>
          <w:sz w:val="20"/>
          <w:szCs w:val="20"/>
        </w:rPr>
        <w:t xml:space="preserve"> navedbo tega zunanjega izvajalca.</w:t>
      </w:r>
    </w:p>
    <w:p w14:paraId="6DD2A7DA" w14:textId="77777777" w:rsidR="00E90D5E" w:rsidRDefault="00E90D5E" w:rsidP="00E90D5E">
      <w:pPr>
        <w:suppressAutoHyphens/>
        <w:autoSpaceDN w:val="0"/>
        <w:spacing w:line="260" w:lineRule="exact"/>
        <w:rPr>
          <w:rFonts w:ascii="Arial" w:hAnsi="Arial" w:cs="Arial"/>
          <w:sz w:val="20"/>
          <w:szCs w:val="20"/>
        </w:rPr>
      </w:pPr>
    </w:p>
    <w:p w14:paraId="03084F73" w14:textId="20AA072B" w:rsidR="0077741C" w:rsidRDefault="0077741C" w:rsidP="00E90D5E">
      <w:pPr>
        <w:tabs>
          <w:tab w:val="left" w:pos="284"/>
        </w:tabs>
        <w:spacing w:line="260" w:lineRule="exact"/>
        <w:ind w:firstLine="567"/>
        <w:contextualSpacing/>
        <w:rPr>
          <w:rFonts w:ascii="Arial" w:hAnsi="Arial" w:cs="Arial"/>
          <w:sz w:val="20"/>
          <w:szCs w:val="20"/>
        </w:rPr>
      </w:pPr>
      <w:r>
        <w:rPr>
          <w:rFonts w:ascii="Arial" w:hAnsi="Arial" w:cs="Arial"/>
          <w:sz w:val="20"/>
          <w:szCs w:val="20"/>
        </w:rPr>
        <w:t xml:space="preserve">(3) </w:t>
      </w:r>
      <w:r w:rsidR="00FD7CF6">
        <w:rPr>
          <w:rFonts w:ascii="Arial" w:hAnsi="Arial" w:cs="Arial"/>
          <w:sz w:val="20"/>
          <w:szCs w:val="20"/>
        </w:rPr>
        <w:t>JAZMP registrira o</w:t>
      </w:r>
      <w:r w:rsidR="006D05FB" w:rsidRPr="006D05FB">
        <w:rPr>
          <w:rFonts w:ascii="Arial" w:hAnsi="Arial" w:cs="Arial"/>
          <w:sz w:val="20"/>
          <w:szCs w:val="20"/>
        </w:rPr>
        <w:t>bdeloval</w:t>
      </w:r>
      <w:r w:rsidR="00FD7CF6">
        <w:rPr>
          <w:rFonts w:ascii="Arial" w:hAnsi="Arial" w:cs="Arial"/>
          <w:sz w:val="20"/>
          <w:szCs w:val="20"/>
        </w:rPr>
        <w:t>ca</w:t>
      </w:r>
      <w:r w:rsidR="006D05FB" w:rsidRPr="006D05FB">
        <w:rPr>
          <w:rFonts w:ascii="Arial" w:hAnsi="Arial" w:cs="Arial"/>
          <w:sz w:val="20"/>
          <w:szCs w:val="20"/>
        </w:rPr>
        <w:t xml:space="preserve"> pripomočkov </w:t>
      </w:r>
      <w:r w:rsidR="00F26F4B">
        <w:rPr>
          <w:rFonts w:ascii="Arial" w:hAnsi="Arial" w:cs="Arial"/>
          <w:sz w:val="20"/>
          <w:szCs w:val="20"/>
        </w:rPr>
        <w:t>najpozneje</w:t>
      </w:r>
      <w:r w:rsidR="00F26F4B" w:rsidRPr="009F0301">
        <w:rPr>
          <w:rFonts w:ascii="Arial" w:hAnsi="Arial" w:cs="Arial"/>
          <w:sz w:val="20"/>
          <w:szCs w:val="20"/>
        </w:rPr>
        <w:t xml:space="preserve"> </w:t>
      </w:r>
      <w:r w:rsidRPr="006D05FB">
        <w:rPr>
          <w:rFonts w:ascii="Arial" w:hAnsi="Arial" w:cs="Arial"/>
          <w:sz w:val="20"/>
          <w:szCs w:val="20"/>
        </w:rPr>
        <w:t xml:space="preserve">v petih dneh od </w:t>
      </w:r>
      <w:r w:rsidR="00FD7CF6">
        <w:rPr>
          <w:rFonts w:ascii="Arial" w:hAnsi="Arial" w:cs="Arial"/>
          <w:sz w:val="20"/>
          <w:szCs w:val="20"/>
        </w:rPr>
        <w:t>vložitve vloge za</w:t>
      </w:r>
      <w:r w:rsidRPr="006D05FB">
        <w:rPr>
          <w:rFonts w:ascii="Arial" w:hAnsi="Arial" w:cs="Arial"/>
          <w:sz w:val="20"/>
          <w:szCs w:val="20"/>
        </w:rPr>
        <w:t xml:space="preserve"> registracij</w:t>
      </w:r>
      <w:r w:rsidR="00FD7CF6">
        <w:rPr>
          <w:rFonts w:ascii="Arial" w:hAnsi="Arial" w:cs="Arial"/>
          <w:sz w:val="20"/>
          <w:szCs w:val="20"/>
        </w:rPr>
        <w:t>o</w:t>
      </w:r>
      <w:r w:rsidRPr="006D05FB">
        <w:rPr>
          <w:rFonts w:ascii="Arial" w:hAnsi="Arial" w:cs="Arial"/>
          <w:sz w:val="20"/>
          <w:szCs w:val="20"/>
        </w:rPr>
        <w:t xml:space="preserve"> iz prejšnjega odstavka</w:t>
      </w:r>
      <w:r w:rsidR="006D05FB" w:rsidRPr="006D05FB">
        <w:rPr>
          <w:rFonts w:ascii="Arial" w:hAnsi="Arial" w:cs="Arial"/>
          <w:sz w:val="20"/>
          <w:szCs w:val="20"/>
        </w:rPr>
        <w:t>.</w:t>
      </w:r>
      <w:r w:rsidRPr="006D05FB">
        <w:rPr>
          <w:rFonts w:ascii="Arial" w:hAnsi="Arial" w:cs="Arial"/>
          <w:sz w:val="20"/>
          <w:szCs w:val="20"/>
        </w:rPr>
        <w:t xml:space="preserve"> </w:t>
      </w:r>
    </w:p>
    <w:p w14:paraId="766B7C60" w14:textId="77777777" w:rsidR="00A11B31" w:rsidRDefault="00A11B31" w:rsidP="00E90D5E">
      <w:pPr>
        <w:tabs>
          <w:tab w:val="left" w:pos="284"/>
        </w:tabs>
        <w:spacing w:line="260" w:lineRule="exact"/>
        <w:ind w:firstLine="567"/>
        <w:contextualSpacing/>
        <w:rPr>
          <w:rFonts w:ascii="Arial" w:hAnsi="Arial" w:cs="Arial"/>
          <w:sz w:val="20"/>
          <w:szCs w:val="20"/>
        </w:rPr>
      </w:pPr>
    </w:p>
    <w:p w14:paraId="77B96BEE" w14:textId="54F5DD95" w:rsidR="00E90D5E" w:rsidRPr="002445BC" w:rsidRDefault="007264AC" w:rsidP="00E90D5E">
      <w:pPr>
        <w:tabs>
          <w:tab w:val="left" w:pos="284"/>
        </w:tabs>
        <w:spacing w:line="260" w:lineRule="exact"/>
        <w:ind w:firstLine="567"/>
        <w:contextualSpacing/>
      </w:pPr>
      <w:r w:rsidRPr="002445BC">
        <w:rPr>
          <w:rFonts w:ascii="Arial" w:hAnsi="Arial" w:cs="Arial"/>
          <w:sz w:val="20"/>
          <w:szCs w:val="20"/>
        </w:rPr>
        <w:t>(</w:t>
      </w:r>
      <w:r w:rsidR="001A2D58">
        <w:rPr>
          <w:rFonts w:ascii="Arial" w:hAnsi="Arial" w:cs="Arial"/>
          <w:sz w:val="20"/>
          <w:szCs w:val="20"/>
        </w:rPr>
        <w:t>4</w:t>
      </w:r>
      <w:r w:rsidRPr="002445BC">
        <w:rPr>
          <w:rFonts w:ascii="Arial" w:hAnsi="Arial" w:cs="Arial"/>
          <w:sz w:val="20"/>
          <w:szCs w:val="20"/>
        </w:rPr>
        <w:t xml:space="preserve">) </w:t>
      </w:r>
      <w:r w:rsidRPr="008628BA">
        <w:rPr>
          <w:rFonts w:ascii="Arial" w:hAnsi="Arial" w:cs="Arial"/>
          <w:sz w:val="20"/>
          <w:szCs w:val="20"/>
        </w:rPr>
        <w:t xml:space="preserve">Obdelovalec pripomočkov </w:t>
      </w:r>
      <w:r w:rsidR="00E90D5E">
        <w:rPr>
          <w:rFonts w:ascii="Arial" w:hAnsi="Arial" w:cs="Arial"/>
          <w:sz w:val="20"/>
          <w:szCs w:val="20"/>
        </w:rPr>
        <w:t xml:space="preserve">skrbi za točnost podatkov </w:t>
      </w:r>
      <w:r w:rsidR="009A70F2">
        <w:rPr>
          <w:rFonts w:ascii="Arial" w:hAnsi="Arial" w:cs="Arial"/>
          <w:sz w:val="20"/>
          <w:szCs w:val="20"/>
        </w:rPr>
        <w:t>iz drugega odstavka tega člena</w:t>
      </w:r>
      <w:r w:rsidR="00E90D5E">
        <w:rPr>
          <w:rFonts w:ascii="Arial" w:hAnsi="Arial" w:cs="Arial"/>
          <w:sz w:val="20"/>
          <w:szCs w:val="20"/>
        </w:rPr>
        <w:t>. Spremembe podatkov oziroma prenehanje opravljanja te dejavnosti sporoči v informacijskem sistemu JAZMP naj</w:t>
      </w:r>
      <w:r w:rsidR="00456020">
        <w:rPr>
          <w:rFonts w:ascii="Arial" w:hAnsi="Arial" w:cs="Arial"/>
          <w:sz w:val="20"/>
          <w:szCs w:val="20"/>
        </w:rPr>
        <w:t>pozneje</w:t>
      </w:r>
      <w:r w:rsidR="00E90D5E">
        <w:rPr>
          <w:rFonts w:ascii="Arial" w:hAnsi="Arial" w:cs="Arial"/>
          <w:sz w:val="20"/>
          <w:szCs w:val="20"/>
        </w:rPr>
        <w:t xml:space="preserve"> v osm</w:t>
      </w:r>
      <w:r w:rsidR="00456020">
        <w:rPr>
          <w:rFonts w:ascii="Arial" w:hAnsi="Arial" w:cs="Arial"/>
          <w:sz w:val="20"/>
          <w:szCs w:val="20"/>
        </w:rPr>
        <w:t>ih</w:t>
      </w:r>
      <w:r w:rsidR="00E90D5E">
        <w:rPr>
          <w:rFonts w:ascii="Arial" w:hAnsi="Arial" w:cs="Arial"/>
          <w:sz w:val="20"/>
          <w:szCs w:val="20"/>
        </w:rPr>
        <w:t xml:space="preserve"> dn</w:t>
      </w:r>
      <w:r w:rsidR="00456020">
        <w:rPr>
          <w:rFonts w:ascii="Arial" w:hAnsi="Arial" w:cs="Arial"/>
          <w:sz w:val="20"/>
          <w:szCs w:val="20"/>
        </w:rPr>
        <w:t>eh</w:t>
      </w:r>
      <w:r w:rsidR="00E90D5E">
        <w:rPr>
          <w:rFonts w:ascii="Arial" w:hAnsi="Arial" w:cs="Arial"/>
          <w:sz w:val="20"/>
          <w:szCs w:val="20"/>
        </w:rPr>
        <w:t xml:space="preserve"> od nastanka spremembe.</w:t>
      </w:r>
    </w:p>
    <w:p w14:paraId="1F6E7CB4" w14:textId="77777777" w:rsidR="00E90D5E" w:rsidRPr="002445BC" w:rsidRDefault="00E90D5E" w:rsidP="00E90D5E">
      <w:pPr>
        <w:tabs>
          <w:tab w:val="left" w:pos="284"/>
        </w:tabs>
        <w:spacing w:line="260" w:lineRule="exact"/>
        <w:contextualSpacing/>
        <w:rPr>
          <w:rFonts w:ascii="Arial" w:hAnsi="Arial" w:cs="Arial"/>
          <w:sz w:val="20"/>
          <w:szCs w:val="20"/>
        </w:rPr>
      </w:pPr>
    </w:p>
    <w:p w14:paraId="6CB2C6F3" w14:textId="0A1E433C" w:rsidR="00E90D5E" w:rsidRDefault="00E90D5E" w:rsidP="00E90D5E">
      <w:pPr>
        <w:tabs>
          <w:tab w:val="left" w:pos="284"/>
        </w:tabs>
        <w:spacing w:line="260" w:lineRule="exact"/>
        <w:ind w:firstLine="567"/>
        <w:contextualSpacing/>
        <w:rPr>
          <w:rFonts w:ascii="Arial" w:hAnsi="Arial" w:cs="Arial"/>
          <w:sz w:val="20"/>
          <w:szCs w:val="20"/>
        </w:rPr>
      </w:pPr>
      <w:r w:rsidRPr="002445BC">
        <w:rPr>
          <w:rFonts w:ascii="Arial" w:hAnsi="Arial" w:cs="Arial"/>
          <w:sz w:val="20"/>
          <w:szCs w:val="20"/>
        </w:rPr>
        <w:t>(</w:t>
      </w:r>
      <w:r w:rsidR="001A2D58">
        <w:rPr>
          <w:rFonts w:ascii="Arial" w:hAnsi="Arial" w:cs="Arial"/>
          <w:sz w:val="20"/>
          <w:szCs w:val="20"/>
        </w:rPr>
        <w:t>5</w:t>
      </w:r>
      <w:r w:rsidRPr="002445BC">
        <w:rPr>
          <w:rFonts w:ascii="Arial" w:hAnsi="Arial" w:cs="Arial"/>
          <w:sz w:val="20"/>
          <w:szCs w:val="20"/>
        </w:rPr>
        <w:t xml:space="preserve">) </w:t>
      </w:r>
      <w:r w:rsidRPr="008628BA">
        <w:rPr>
          <w:rFonts w:ascii="Arial" w:hAnsi="Arial" w:cs="Arial"/>
          <w:sz w:val="20"/>
          <w:szCs w:val="20"/>
        </w:rPr>
        <w:t>Obdelovalec pripomočkov</w:t>
      </w:r>
      <w:r>
        <w:rPr>
          <w:rFonts w:ascii="Arial" w:hAnsi="Arial" w:cs="Arial"/>
          <w:sz w:val="20"/>
          <w:szCs w:val="20"/>
        </w:rPr>
        <w:t xml:space="preserve"> enkrat letno na podlagi zahteve v informacijskem sistemu JAZMP</w:t>
      </w:r>
      <w:r w:rsidRPr="00DF75BC">
        <w:rPr>
          <w:rFonts w:ascii="Arial" w:hAnsi="Arial" w:cs="Arial"/>
          <w:sz w:val="20"/>
          <w:szCs w:val="20"/>
        </w:rPr>
        <w:t xml:space="preserve"> potrdi točnost podatkov iz </w:t>
      </w:r>
      <w:r>
        <w:rPr>
          <w:rFonts w:ascii="Arial" w:hAnsi="Arial" w:cs="Arial"/>
          <w:sz w:val="20"/>
          <w:szCs w:val="20"/>
        </w:rPr>
        <w:t>drugega</w:t>
      </w:r>
      <w:r w:rsidRPr="00DF75BC">
        <w:rPr>
          <w:rFonts w:ascii="Arial" w:hAnsi="Arial" w:cs="Arial"/>
          <w:sz w:val="20"/>
          <w:szCs w:val="20"/>
        </w:rPr>
        <w:t xml:space="preserve"> odstavka tega člena</w:t>
      </w:r>
      <w:r>
        <w:rPr>
          <w:rFonts w:ascii="Arial" w:hAnsi="Arial" w:cs="Arial"/>
          <w:sz w:val="20"/>
          <w:szCs w:val="20"/>
        </w:rPr>
        <w:t xml:space="preserve">  v roku, ki je naveden v zahtevi, i</w:t>
      </w:r>
      <w:r w:rsidR="00456020">
        <w:rPr>
          <w:rFonts w:ascii="Arial" w:hAnsi="Arial" w:cs="Arial"/>
          <w:sz w:val="20"/>
          <w:szCs w:val="20"/>
        </w:rPr>
        <w:t>n</w:t>
      </w:r>
      <w:r>
        <w:rPr>
          <w:rFonts w:ascii="Arial" w:hAnsi="Arial" w:cs="Arial"/>
          <w:sz w:val="20"/>
          <w:szCs w:val="20"/>
        </w:rPr>
        <w:t xml:space="preserve"> ne sme biti krajši od 30 dni.</w:t>
      </w:r>
      <w:r w:rsidRPr="00DF75BC">
        <w:rPr>
          <w:rFonts w:ascii="Arial" w:hAnsi="Arial" w:cs="Arial"/>
          <w:sz w:val="20"/>
          <w:szCs w:val="20"/>
        </w:rPr>
        <w:t xml:space="preserve"> </w:t>
      </w:r>
      <w:r w:rsidR="004F3181">
        <w:rPr>
          <w:rFonts w:ascii="Arial" w:hAnsi="Arial" w:cs="Arial"/>
          <w:sz w:val="20"/>
          <w:szCs w:val="20"/>
        </w:rPr>
        <w:t>Če tega ne stori, JAZMP</w:t>
      </w:r>
      <w:r w:rsidR="004F3181" w:rsidRPr="00DF75BC">
        <w:rPr>
          <w:rFonts w:ascii="Arial" w:hAnsi="Arial" w:cs="Arial"/>
          <w:sz w:val="20"/>
          <w:szCs w:val="20"/>
        </w:rPr>
        <w:t xml:space="preserve"> </w:t>
      </w:r>
      <w:r w:rsidR="004F3181">
        <w:rPr>
          <w:rFonts w:ascii="Arial" w:hAnsi="Arial" w:cs="Arial"/>
          <w:sz w:val="20"/>
          <w:szCs w:val="20"/>
        </w:rPr>
        <w:t xml:space="preserve">po 30 dneh po preteku roka za potrditev točnosti podatkov začne postopek </w:t>
      </w:r>
      <w:r w:rsidR="004F3181" w:rsidRPr="00DF75BC">
        <w:rPr>
          <w:rFonts w:ascii="Arial" w:hAnsi="Arial" w:cs="Arial"/>
          <w:sz w:val="20"/>
          <w:szCs w:val="20"/>
        </w:rPr>
        <w:t>izbri</w:t>
      </w:r>
      <w:r w:rsidR="004F3181">
        <w:rPr>
          <w:rFonts w:ascii="Arial" w:hAnsi="Arial" w:cs="Arial"/>
          <w:sz w:val="20"/>
          <w:szCs w:val="20"/>
        </w:rPr>
        <w:t>sa</w:t>
      </w:r>
      <w:r w:rsidR="004F3181" w:rsidRPr="00DF75BC">
        <w:rPr>
          <w:rFonts w:ascii="Arial" w:hAnsi="Arial" w:cs="Arial"/>
          <w:sz w:val="20"/>
          <w:szCs w:val="20"/>
        </w:rPr>
        <w:t xml:space="preserve"> iz registra</w:t>
      </w:r>
      <w:r w:rsidR="004F3181">
        <w:rPr>
          <w:rFonts w:ascii="Arial" w:hAnsi="Arial" w:cs="Arial"/>
          <w:sz w:val="20"/>
          <w:szCs w:val="20"/>
        </w:rPr>
        <w:t>.</w:t>
      </w:r>
    </w:p>
    <w:p w14:paraId="21875602" w14:textId="77777777" w:rsidR="00E90D5E" w:rsidRDefault="00E90D5E" w:rsidP="00E90D5E">
      <w:pPr>
        <w:tabs>
          <w:tab w:val="left" w:pos="284"/>
        </w:tabs>
        <w:spacing w:line="260" w:lineRule="exact"/>
        <w:ind w:firstLine="567"/>
        <w:contextualSpacing/>
        <w:rPr>
          <w:rFonts w:ascii="Arial" w:hAnsi="Arial" w:cs="Arial"/>
          <w:sz w:val="20"/>
          <w:szCs w:val="20"/>
        </w:rPr>
      </w:pPr>
    </w:p>
    <w:p w14:paraId="5084C6EE" w14:textId="67C4C512" w:rsidR="007264AC" w:rsidRPr="002445BC" w:rsidRDefault="007264AC" w:rsidP="007264AC">
      <w:pPr>
        <w:spacing w:line="260" w:lineRule="exact"/>
        <w:ind w:firstLine="567"/>
        <w:rPr>
          <w:rFonts w:ascii="Arial" w:hAnsi="Arial" w:cs="Arial"/>
          <w:sz w:val="20"/>
          <w:szCs w:val="20"/>
        </w:rPr>
      </w:pPr>
      <w:r w:rsidRPr="008628BA">
        <w:rPr>
          <w:rFonts w:ascii="Arial" w:hAnsi="Arial" w:cs="Arial"/>
          <w:sz w:val="20"/>
          <w:szCs w:val="20"/>
        </w:rPr>
        <w:t>(</w:t>
      </w:r>
      <w:r w:rsidR="001A2D58">
        <w:rPr>
          <w:rFonts w:ascii="Arial" w:hAnsi="Arial" w:cs="Arial"/>
          <w:sz w:val="20"/>
          <w:szCs w:val="20"/>
        </w:rPr>
        <w:t>6</w:t>
      </w:r>
      <w:r w:rsidRPr="008628BA">
        <w:rPr>
          <w:rFonts w:ascii="Arial" w:hAnsi="Arial" w:cs="Arial"/>
          <w:sz w:val="20"/>
          <w:szCs w:val="20"/>
        </w:rPr>
        <w:t>) Podatki iz</w:t>
      </w:r>
      <w:r>
        <w:rPr>
          <w:rFonts w:ascii="Arial" w:hAnsi="Arial" w:cs="Arial"/>
          <w:sz w:val="20"/>
          <w:szCs w:val="20"/>
        </w:rPr>
        <w:t xml:space="preserve"> drugega</w:t>
      </w:r>
      <w:r w:rsidRPr="008628BA">
        <w:rPr>
          <w:rFonts w:ascii="Arial" w:hAnsi="Arial" w:cs="Arial"/>
          <w:sz w:val="20"/>
          <w:szCs w:val="20"/>
        </w:rPr>
        <w:t xml:space="preserve"> odstavka tega člena, razen kontaktnih podatkov, so javno dostopni.</w:t>
      </w:r>
    </w:p>
    <w:p w14:paraId="10D08303" w14:textId="77777777" w:rsidR="007264AC" w:rsidRPr="002445BC" w:rsidRDefault="007264AC" w:rsidP="007264AC">
      <w:pPr>
        <w:pStyle w:val="datumtevilka"/>
      </w:pPr>
    </w:p>
    <w:p w14:paraId="2A3EC8CE" w14:textId="77777777" w:rsidR="007264AC" w:rsidRPr="002445BC" w:rsidRDefault="007264AC" w:rsidP="007264AC">
      <w:pPr>
        <w:pStyle w:val="datumtevilka"/>
      </w:pPr>
    </w:p>
    <w:p w14:paraId="45AA61F3" w14:textId="77777777" w:rsidR="007264AC" w:rsidRPr="002445BC" w:rsidRDefault="007264AC" w:rsidP="00370650">
      <w:pPr>
        <w:pStyle w:val="lenuredbe"/>
        <w:numPr>
          <w:ilvl w:val="0"/>
          <w:numId w:val="34"/>
        </w:numPr>
        <w:suppressAutoHyphens/>
        <w:autoSpaceDN w:val="0"/>
        <w:ind w:left="426" w:hanging="426"/>
      </w:pPr>
      <w:r w:rsidRPr="002445BC">
        <w:t>člen</w:t>
      </w:r>
    </w:p>
    <w:p w14:paraId="347C7C52" w14:textId="77777777" w:rsidR="007264AC" w:rsidRPr="002445BC" w:rsidRDefault="007264AC" w:rsidP="007264AC">
      <w:pPr>
        <w:pStyle w:val="lennaslov"/>
        <w:rPr>
          <w:sz w:val="20"/>
          <w:szCs w:val="20"/>
        </w:rPr>
      </w:pPr>
      <w:r w:rsidRPr="002445BC">
        <w:rPr>
          <w:sz w:val="20"/>
          <w:szCs w:val="20"/>
        </w:rPr>
        <w:t>(registracija zdravstvenih ustanov, ki proizvajajo in uporabljajo pripomočke v zdravstvenih ustanovah)</w:t>
      </w:r>
    </w:p>
    <w:p w14:paraId="26BA35D9" w14:textId="77777777" w:rsidR="007264AC" w:rsidRPr="002445BC" w:rsidRDefault="007264AC" w:rsidP="007264AC">
      <w:pPr>
        <w:pStyle w:val="datumtevilka"/>
        <w:ind w:left="720"/>
      </w:pPr>
    </w:p>
    <w:p w14:paraId="50B09A6D" w14:textId="1481480F" w:rsidR="007264AC" w:rsidRPr="008628BA" w:rsidRDefault="007264AC" w:rsidP="007264AC">
      <w:pPr>
        <w:pStyle w:val="Odstavekseznama"/>
        <w:spacing w:line="260" w:lineRule="exact"/>
        <w:ind w:left="0" w:firstLine="567"/>
        <w:rPr>
          <w:rFonts w:ascii="Arial" w:hAnsi="Arial" w:cs="Arial"/>
          <w:sz w:val="20"/>
          <w:szCs w:val="20"/>
        </w:rPr>
      </w:pPr>
      <w:r w:rsidRPr="002445BC">
        <w:rPr>
          <w:rFonts w:ascii="Arial" w:hAnsi="Arial" w:cs="Arial"/>
          <w:sz w:val="20"/>
          <w:szCs w:val="20"/>
        </w:rPr>
        <w:t xml:space="preserve">(1) </w:t>
      </w:r>
      <w:r w:rsidRPr="008628BA">
        <w:rPr>
          <w:rFonts w:ascii="Arial" w:hAnsi="Arial" w:cs="Arial"/>
          <w:sz w:val="20"/>
          <w:szCs w:val="20"/>
        </w:rPr>
        <w:t>Zdravstvena ustanova, ki proizvaja in uporablja pripomočke v skladu s petim odstavkom 5. člena Uredbe 2017/745/EU in petim odstavkom 5. člena Uredbe 2017/746/EU, se pred začetkom izvajanja dejavnosti proizvodnje in uporabe pripomočkov v zdravstveni ustanovi registrira v informacijski sistem.</w:t>
      </w:r>
      <w:r w:rsidR="003737E6" w:rsidRPr="003737E6">
        <w:rPr>
          <w:rFonts w:ascii="Arial" w:hAnsi="Arial" w:cs="Arial"/>
          <w:sz w:val="20"/>
          <w:szCs w:val="20"/>
        </w:rPr>
        <w:t xml:space="preserve"> </w:t>
      </w:r>
    </w:p>
    <w:p w14:paraId="22212436" w14:textId="77777777" w:rsidR="007264AC" w:rsidRPr="008628BA" w:rsidRDefault="007264AC" w:rsidP="007264AC">
      <w:pPr>
        <w:pStyle w:val="Odstavekseznama"/>
        <w:spacing w:line="260" w:lineRule="exact"/>
        <w:ind w:left="0" w:firstLine="567"/>
        <w:rPr>
          <w:rFonts w:ascii="Arial" w:hAnsi="Arial" w:cs="Arial"/>
          <w:sz w:val="20"/>
          <w:szCs w:val="20"/>
        </w:rPr>
      </w:pPr>
    </w:p>
    <w:p w14:paraId="6C76F292" w14:textId="6EA47220" w:rsidR="007264AC" w:rsidRPr="008628BA" w:rsidRDefault="007264AC" w:rsidP="007264AC">
      <w:pPr>
        <w:pStyle w:val="Odstavekseznama"/>
        <w:spacing w:line="260" w:lineRule="exact"/>
        <w:ind w:left="0" w:firstLine="567"/>
        <w:rPr>
          <w:rFonts w:ascii="Arial" w:hAnsi="Arial" w:cs="Arial"/>
          <w:sz w:val="20"/>
          <w:szCs w:val="20"/>
        </w:rPr>
      </w:pPr>
      <w:r w:rsidRPr="008628BA">
        <w:rPr>
          <w:rFonts w:ascii="Arial" w:hAnsi="Arial" w:cs="Arial"/>
          <w:sz w:val="20"/>
          <w:szCs w:val="20"/>
        </w:rPr>
        <w:t xml:space="preserve">(2) </w:t>
      </w:r>
      <w:r w:rsidR="007E1DB0">
        <w:rPr>
          <w:rFonts w:ascii="Arial" w:hAnsi="Arial" w:cs="Arial"/>
          <w:sz w:val="20"/>
          <w:szCs w:val="20"/>
        </w:rPr>
        <w:t>Zdravstvena ustanova vloži vlogo za registracijo v informacijskem sistemu JAZMP. Vloga vsebuje naslednje podatke</w:t>
      </w:r>
      <w:r w:rsidRPr="008628BA">
        <w:rPr>
          <w:rFonts w:ascii="Arial" w:hAnsi="Arial" w:cs="Arial"/>
          <w:sz w:val="20"/>
          <w:szCs w:val="20"/>
        </w:rPr>
        <w:t>:</w:t>
      </w:r>
    </w:p>
    <w:p w14:paraId="2A44CBC4" w14:textId="41A161B6" w:rsidR="007264AC" w:rsidRPr="008628BA" w:rsidRDefault="007264AC" w:rsidP="00370650">
      <w:pPr>
        <w:pStyle w:val="Odstavekseznama"/>
        <w:numPr>
          <w:ilvl w:val="0"/>
          <w:numId w:val="39"/>
        </w:numPr>
        <w:suppressAutoHyphens/>
        <w:autoSpaceDN w:val="0"/>
        <w:spacing w:line="260" w:lineRule="exact"/>
        <w:rPr>
          <w:rFonts w:ascii="Arial" w:hAnsi="Arial" w:cs="Arial"/>
          <w:sz w:val="20"/>
          <w:szCs w:val="20"/>
        </w:rPr>
      </w:pPr>
      <w:r w:rsidRPr="008628BA">
        <w:rPr>
          <w:rFonts w:ascii="Arial" w:hAnsi="Arial" w:cs="Arial"/>
          <w:sz w:val="20"/>
          <w:szCs w:val="20"/>
        </w:rPr>
        <w:t xml:space="preserve">ime in naslov, </w:t>
      </w:r>
      <w:r w:rsidR="00C805F5">
        <w:rPr>
          <w:rFonts w:ascii="Arial" w:hAnsi="Arial" w:cs="Arial"/>
          <w:sz w:val="20"/>
          <w:szCs w:val="20"/>
        </w:rPr>
        <w:t>matična številka iz Poslovnega registra Slovenije,</w:t>
      </w:r>
    </w:p>
    <w:p w14:paraId="2C49FA71" w14:textId="5931BA61" w:rsidR="007264AC" w:rsidRPr="008628BA" w:rsidRDefault="007264AC" w:rsidP="00370650">
      <w:pPr>
        <w:pStyle w:val="Odstavekseznama"/>
        <w:numPr>
          <w:ilvl w:val="0"/>
          <w:numId w:val="39"/>
        </w:numPr>
        <w:suppressAutoHyphens/>
        <w:autoSpaceDN w:val="0"/>
        <w:spacing w:line="260" w:lineRule="exact"/>
        <w:rPr>
          <w:rFonts w:ascii="Arial" w:hAnsi="Arial" w:cs="Arial"/>
          <w:sz w:val="20"/>
          <w:szCs w:val="20"/>
        </w:rPr>
      </w:pPr>
      <w:r w:rsidRPr="008628BA">
        <w:rPr>
          <w:rFonts w:ascii="Arial" w:hAnsi="Arial" w:cs="Arial"/>
          <w:sz w:val="20"/>
          <w:szCs w:val="20"/>
        </w:rPr>
        <w:t>kontaktn</w:t>
      </w:r>
      <w:r w:rsidR="00805B94">
        <w:rPr>
          <w:rFonts w:ascii="Arial" w:hAnsi="Arial" w:cs="Arial"/>
          <w:sz w:val="20"/>
          <w:szCs w:val="20"/>
        </w:rPr>
        <w:t>i</w:t>
      </w:r>
      <w:r w:rsidRPr="008628BA">
        <w:rPr>
          <w:rFonts w:ascii="Arial" w:hAnsi="Arial" w:cs="Arial"/>
          <w:sz w:val="20"/>
          <w:szCs w:val="20"/>
        </w:rPr>
        <w:t xml:space="preserve"> podatk</w:t>
      </w:r>
      <w:r w:rsidR="00805B94">
        <w:rPr>
          <w:rFonts w:ascii="Arial" w:hAnsi="Arial" w:cs="Arial"/>
          <w:sz w:val="20"/>
          <w:szCs w:val="20"/>
        </w:rPr>
        <w:t>i</w:t>
      </w:r>
      <w:r w:rsidRPr="008628BA">
        <w:rPr>
          <w:rFonts w:ascii="Arial" w:hAnsi="Arial" w:cs="Arial"/>
          <w:sz w:val="20"/>
          <w:szCs w:val="20"/>
        </w:rPr>
        <w:t xml:space="preserve"> (telefonska številka oziroma elektronski naslov), </w:t>
      </w:r>
    </w:p>
    <w:p w14:paraId="2D198B88" w14:textId="77777777" w:rsidR="007264AC" w:rsidRPr="008628BA" w:rsidRDefault="007264AC" w:rsidP="00370650">
      <w:pPr>
        <w:pStyle w:val="Odstavekseznama"/>
        <w:numPr>
          <w:ilvl w:val="0"/>
          <w:numId w:val="39"/>
        </w:numPr>
        <w:suppressAutoHyphens/>
        <w:autoSpaceDN w:val="0"/>
        <w:spacing w:line="260" w:lineRule="exact"/>
        <w:rPr>
          <w:rFonts w:ascii="Arial" w:hAnsi="Arial" w:cs="Arial"/>
          <w:sz w:val="20"/>
          <w:szCs w:val="20"/>
        </w:rPr>
      </w:pPr>
      <w:r w:rsidRPr="008628BA">
        <w:rPr>
          <w:rFonts w:ascii="Arial" w:hAnsi="Arial" w:cs="Arial"/>
          <w:sz w:val="20"/>
          <w:szCs w:val="20"/>
        </w:rPr>
        <w:t>predvideni namen uporabe pripomočka,</w:t>
      </w:r>
    </w:p>
    <w:p w14:paraId="480AA903" w14:textId="77777777" w:rsidR="007264AC" w:rsidRPr="008628BA" w:rsidRDefault="007264AC" w:rsidP="00370650">
      <w:pPr>
        <w:pStyle w:val="Odstavekseznama"/>
        <w:numPr>
          <w:ilvl w:val="0"/>
          <w:numId w:val="39"/>
        </w:numPr>
        <w:suppressAutoHyphens/>
        <w:autoSpaceDN w:val="0"/>
        <w:spacing w:line="260" w:lineRule="exact"/>
        <w:rPr>
          <w:rFonts w:ascii="Arial" w:hAnsi="Arial" w:cs="Arial"/>
          <w:sz w:val="20"/>
          <w:szCs w:val="20"/>
        </w:rPr>
      </w:pPr>
      <w:r w:rsidRPr="008628BA">
        <w:rPr>
          <w:rFonts w:ascii="Arial" w:hAnsi="Arial" w:cs="Arial"/>
          <w:sz w:val="20"/>
          <w:szCs w:val="20"/>
        </w:rPr>
        <w:t xml:space="preserve">razred tveganja, če gre za in vitro pripomoček, </w:t>
      </w:r>
    </w:p>
    <w:p w14:paraId="5C02B24D" w14:textId="0A314502" w:rsidR="007264AC" w:rsidRPr="008628BA" w:rsidRDefault="007264AC" w:rsidP="00370650">
      <w:pPr>
        <w:pStyle w:val="Odstavekseznama"/>
        <w:numPr>
          <w:ilvl w:val="0"/>
          <w:numId w:val="39"/>
        </w:numPr>
        <w:suppressAutoHyphens/>
        <w:autoSpaceDN w:val="0"/>
        <w:spacing w:line="260" w:lineRule="exact"/>
        <w:rPr>
          <w:rFonts w:ascii="Arial" w:hAnsi="Arial" w:cs="Arial"/>
          <w:sz w:val="20"/>
          <w:szCs w:val="20"/>
        </w:rPr>
      </w:pPr>
      <w:r w:rsidRPr="008628BA">
        <w:rPr>
          <w:rFonts w:ascii="Arial" w:hAnsi="Arial" w:cs="Arial"/>
          <w:sz w:val="20"/>
          <w:szCs w:val="20"/>
        </w:rPr>
        <w:t>navedb</w:t>
      </w:r>
      <w:r w:rsidR="00805B94">
        <w:rPr>
          <w:rFonts w:ascii="Arial" w:hAnsi="Arial" w:cs="Arial"/>
          <w:sz w:val="20"/>
          <w:szCs w:val="20"/>
        </w:rPr>
        <w:t>a</w:t>
      </w:r>
      <w:r w:rsidRPr="008628BA">
        <w:rPr>
          <w:rFonts w:ascii="Arial" w:hAnsi="Arial" w:cs="Arial"/>
          <w:sz w:val="20"/>
          <w:szCs w:val="20"/>
        </w:rPr>
        <w:t xml:space="preserve"> osebe, odgovorne za skladnost z zakonodajo</w:t>
      </w:r>
      <w:r>
        <w:rPr>
          <w:rFonts w:ascii="Arial" w:hAnsi="Arial" w:cs="Arial"/>
          <w:sz w:val="20"/>
          <w:szCs w:val="20"/>
        </w:rPr>
        <w:t xml:space="preserve"> in osebe, odgovorne za vigilanco</w:t>
      </w:r>
      <w:r w:rsidRPr="008628BA">
        <w:rPr>
          <w:rFonts w:ascii="Arial" w:hAnsi="Arial" w:cs="Arial"/>
          <w:sz w:val="20"/>
          <w:szCs w:val="20"/>
        </w:rPr>
        <w:t>, iz 2</w:t>
      </w:r>
      <w:r w:rsidR="00970496">
        <w:rPr>
          <w:rFonts w:ascii="Arial" w:hAnsi="Arial" w:cs="Arial"/>
          <w:sz w:val="20"/>
          <w:szCs w:val="20"/>
        </w:rPr>
        <w:t>0</w:t>
      </w:r>
      <w:r w:rsidRPr="008628BA">
        <w:rPr>
          <w:rFonts w:ascii="Arial" w:hAnsi="Arial" w:cs="Arial"/>
          <w:sz w:val="20"/>
          <w:szCs w:val="20"/>
        </w:rPr>
        <w:t>. člena tega zakona.</w:t>
      </w:r>
    </w:p>
    <w:p w14:paraId="7B02E257" w14:textId="5C82D0C6" w:rsidR="001A2D58" w:rsidRDefault="001A2D58" w:rsidP="00A11B31">
      <w:pPr>
        <w:tabs>
          <w:tab w:val="left" w:pos="284"/>
        </w:tabs>
        <w:spacing w:line="260" w:lineRule="exact"/>
        <w:contextualSpacing/>
        <w:rPr>
          <w:rFonts w:ascii="Arial" w:hAnsi="Arial" w:cs="Arial"/>
          <w:sz w:val="20"/>
          <w:szCs w:val="20"/>
        </w:rPr>
      </w:pPr>
    </w:p>
    <w:p w14:paraId="0373A1BC" w14:textId="2DDD0460" w:rsidR="0077741C" w:rsidRDefault="0077741C" w:rsidP="0077741C">
      <w:pPr>
        <w:tabs>
          <w:tab w:val="left" w:pos="284"/>
        </w:tabs>
        <w:spacing w:line="260" w:lineRule="exact"/>
        <w:ind w:firstLine="567"/>
        <w:contextualSpacing/>
        <w:rPr>
          <w:rFonts w:ascii="Arial" w:hAnsi="Arial" w:cs="Arial"/>
          <w:sz w:val="20"/>
          <w:szCs w:val="20"/>
        </w:rPr>
      </w:pPr>
      <w:r>
        <w:rPr>
          <w:rFonts w:ascii="Arial" w:hAnsi="Arial" w:cs="Arial"/>
          <w:sz w:val="20"/>
          <w:szCs w:val="20"/>
        </w:rPr>
        <w:t xml:space="preserve">(3) </w:t>
      </w:r>
      <w:r w:rsidR="00FD7CF6">
        <w:rPr>
          <w:rFonts w:ascii="Arial" w:hAnsi="Arial" w:cs="Arial"/>
          <w:sz w:val="20"/>
          <w:szCs w:val="20"/>
        </w:rPr>
        <w:t>JAZMP registrira z</w:t>
      </w:r>
      <w:r w:rsidR="006D05FB" w:rsidRPr="006D05FB">
        <w:rPr>
          <w:rFonts w:ascii="Arial" w:eastAsia="Times New Roman" w:hAnsi="Arial" w:cs="Arial"/>
          <w:sz w:val="20"/>
          <w:szCs w:val="20"/>
          <w:lang w:eastAsia="sl-SI"/>
        </w:rPr>
        <w:t>dravstven</w:t>
      </w:r>
      <w:r w:rsidR="00FD7CF6">
        <w:rPr>
          <w:rFonts w:ascii="Arial" w:eastAsia="Times New Roman" w:hAnsi="Arial" w:cs="Arial"/>
          <w:sz w:val="20"/>
          <w:szCs w:val="20"/>
          <w:lang w:eastAsia="sl-SI"/>
        </w:rPr>
        <w:t>o</w:t>
      </w:r>
      <w:r w:rsidR="006D05FB" w:rsidRPr="006D05FB">
        <w:rPr>
          <w:rFonts w:ascii="Arial" w:eastAsia="Times New Roman" w:hAnsi="Arial" w:cs="Arial"/>
          <w:sz w:val="20"/>
          <w:szCs w:val="20"/>
          <w:lang w:eastAsia="sl-SI"/>
        </w:rPr>
        <w:t xml:space="preserve"> ustanov</w:t>
      </w:r>
      <w:r w:rsidR="00FD7CF6">
        <w:rPr>
          <w:rFonts w:ascii="Arial" w:eastAsia="Times New Roman" w:hAnsi="Arial" w:cs="Arial"/>
          <w:sz w:val="20"/>
          <w:szCs w:val="20"/>
          <w:lang w:eastAsia="sl-SI"/>
        </w:rPr>
        <w:t>o</w:t>
      </w:r>
      <w:r w:rsidR="006D05FB" w:rsidRPr="006D05FB">
        <w:rPr>
          <w:rFonts w:ascii="Arial" w:eastAsia="Times New Roman" w:hAnsi="Arial" w:cs="Arial"/>
          <w:sz w:val="20"/>
          <w:szCs w:val="20"/>
          <w:lang w:eastAsia="sl-SI"/>
        </w:rPr>
        <w:t xml:space="preserve"> </w:t>
      </w:r>
      <w:r w:rsidR="00F26F4B">
        <w:rPr>
          <w:rFonts w:ascii="Arial" w:hAnsi="Arial" w:cs="Arial"/>
          <w:sz w:val="20"/>
          <w:szCs w:val="20"/>
        </w:rPr>
        <w:t>najpozneje</w:t>
      </w:r>
      <w:r w:rsidR="00F26F4B" w:rsidRPr="009F0301">
        <w:rPr>
          <w:rFonts w:ascii="Arial" w:hAnsi="Arial" w:cs="Arial"/>
          <w:sz w:val="20"/>
          <w:szCs w:val="20"/>
        </w:rPr>
        <w:t xml:space="preserve"> </w:t>
      </w:r>
      <w:r w:rsidRPr="006D05FB">
        <w:rPr>
          <w:rFonts w:ascii="Arial" w:hAnsi="Arial" w:cs="Arial"/>
          <w:sz w:val="20"/>
          <w:szCs w:val="20"/>
        </w:rPr>
        <w:t xml:space="preserve">v petih dneh od </w:t>
      </w:r>
      <w:r w:rsidR="00FD7CF6">
        <w:rPr>
          <w:rFonts w:ascii="Arial" w:hAnsi="Arial" w:cs="Arial"/>
          <w:sz w:val="20"/>
          <w:szCs w:val="20"/>
        </w:rPr>
        <w:t xml:space="preserve">vložitve vloge za registracijo. </w:t>
      </w:r>
    </w:p>
    <w:p w14:paraId="06106937" w14:textId="77777777" w:rsidR="0077741C" w:rsidRDefault="0077741C" w:rsidP="0077741C">
      <w:pPr>
        <w:tabs>
          <w:tab w:val="left" w:pos="284"/>
        </w:tabs>
        <w:spacing w:line="260" w:lineRule="exact"/>
        <w:ind w:firstLine="567"/>
        <w:contextualSpacing/>
        <w:rPr>
          <w:rFonts w:ascii="Arial" w:hAnsi="Arial" w:cs="Arial"/>
          <w:sz w:val="20"/>
          <w:szCs w:val="20"/>
        </w:rPr>
      </w:pPr>
    </w:p>
    <w:p w14:paraId="2AD598A8" w14:textId="30877D23" w:rsidR="007264AC" w:rsidRDefault="007264AC" w:rsidP="007264AC">
      <w:pPr>
        <w:spacing w:line="260" w:lineRule="exact"/>
        <w:ind w:firstLine="567"/>
        <w:rPr>
          <w:rFonts w:ascii="Arial" w:hAnsi="Arial" w:cs="Arial"/>
          <w:sz w:val="20"/>
          <w:szCs w:val="20"/>
        </w:rPr>
      </w:pPr>
      <w:r w:rsidRPr="008628BA">
        <w:rPr>
          <w:rFonts w:ascii="Arial" w:hAnsi="Arial" w:cs="Arial"/>
          <w:sz w:val="20"/>
          <w:szCs w:val="20"/>
        </w:rPr>
        <w:t>(</w:t>
      </w:r>
      <w:r w:rsidR="001A2D58">
        <w:rPr>
          <w:rFonts w:ascii="Arial" w:hAnsi="Arial" w:cs="Arial"/>
          <w:sz w:val="20"/>
          <w:szCs w:val="20"/>
        </w:rPr>
        <w:t>4</w:t>
      </w:r>
      <w:r w:rsidRPr="008628BA">
        <w:rPr>
          <w:rFonts w:ascii="Arial" w:hAnsi="Arial" w:cs="Arial"/>
          <w:sz w:val="20"/>
          <w:szCs w:val="20"/>
        </w:rPr>
        <w:t xml:space="preserve">) Zdravstvena ustanova </w:t>
      </w:r>
      <w:r w:rsidR="00E41E82">
        <w:rPr>
          <w:rFonts w:ascii="Arial" w:hAnsi="Arial" w:cs="Arial"/>
          <w:sz w:val="20"/>
          <w:szCs w:val="20"/>
        </w:rPr>
        <w:t xml:space="preserve">skrbi za točnost podatkov </w:t>
      </w:r>
      <w:r w:rsidR="009A70F2">
        <w:rPr>
          <w:rFonts w:ascii="Arial" w:hAnsi="Arial" w:cs="Arial"/>
          <w:sz w:val="20"/>
          <w:szCs w:val="20"/>
        </w:rPr>
        <w:t>iz drugega odstavka tega člena</w:t>
      </w:r>
      <w:r w:rsidR="00E41E82">
        <w:rPr>
          <w:rFonts w:ascii="Arial" w:hAnsi="Arial" w:cs="Arial"/>
          <w:sz w:val="20"/>
          <w:szCs w:val="20"/>
        </w:rPr>
        <w:t>. Spremembe podatkov oziroma prenehanje</w:t>
      </w:r>
      <w:r w:rsidRPr="008628BA">
        <w:rPr>
          <w:rFonts w:ascii="Arial" w:hAnsi="Arial" w:cs="Arial"/>
          <w:sz w:val="20"/>
          <w:szCs w:val="20"/>
        </w:rPr>
        <w:t xml:space="preserve"> opravljanja dejavnosti</w:t>
      </w:r>
      <w:r w:rsidR="00E41E82" w:rsidRPr="00E41E82">
        <w:rPr>
          <w:rFonts w:ascii="Arial" w:hAnsi="Arial" w:cs="Arial"/>
          <w:sz w:val="20"/>
          <w:szCs w:val="20"/>
        </w:rPr>
        <w:t xml:space="preserve"> </w:t>
      </w:r>
      <w:r w:rsidR="00E41E82">
        <w:rPr>
          <w:rFonts w:ascii="Arial" w:hAnsi="Arial" w:cs="Arial"/>
          <w:sz w:val="20"/>
          <w:szCs w:val="20"/>
        </w:rPr>
        <w:t>sporoči v informacijskem sistemu JAZMP naj</w:t>
      </w:r>
      <w:r w:rsidR="00955867">
        <w:rPr>
          <w:rFonts w:ascii="Arial" w:hAnsi="Arial" w:cs="Arial"/>
          <w:sz w:val="20"/>
          <w:szCs w:val="20"/>
        </w:rPr>
        <w:t>pozneje</w:t>
      </w:r>
      <w:r w:rsidR="00E41E82">
        <w:rPr>
          <w:rFonts w:ascii="Arial" w:hAnsi="Arial" w:cs="Arial"/>
          <w:sz w:val="20"/>
          <w:szCs w:val="20"/>
        </w:rPr>
        <w:t xml:space="preserve"> v osm</w:t>
      </w:r>
      <w:r w:rsidR="00234E22">
        <w:rPr>
          <w:rFonts w:ascii="Arial" w:hAnsi="Arial" w:cs="Arial"/>
          <w:sz w:val="20"/>
          <w:szCs w:val="20"/>
        </w:rPr>
        <w:t>ih</w:t>
      </w:r>
      <w:r w:rsidR="00E41E82">
        <w:rPr>
          <w:rFonts w:ascii="Arial" w:hAnsi="Arial" w:cs="Arial"/>
          <w:sz w:val="20"/>
          <w:szCs w:val="20"/>
        </w:rPr>
        <w:t xml:space="preserve"> dn</w:t>
      </w:r>
      <w:r w:rsidR="00234E22">
        <w:rPr>
          <w:rFonts w:ascii="Arial" w:hAnsi="Arial" w:cs="Arial"/>
          <w:sz w:val="20"/>
          <w:szCs w:val="20"/>
        </w:rPr>
        <w:t>eh</w:t>
      </w:r>
      <w:r w:rsidR="00E41E82">
        <w:rPr>
          <w:rFonts w:ascii="Arial" w:hAnsi="Arial" w:cs="Arial"/>
          <w:sz w:val="20"/>
          <w:szCs w:val="20"/>
        </w:rPr>
        <w:t xml:space="preserve"> od nastanka spremembe.</w:t>
      </w:r>
    </w:p>
    <w:p w14:paraId="1E65DBDF" w14:textId="77777777" w:rsidR="00E41E82" w:rsidRPr="008628BA" w:rsidRDefault="00E41E82" w:rsidP="007264AC">
      <w:pPr>
        <w:spacing w:line="260" w:lineRule="exact"/>
        <w:ind w:firstLine="567"/>
        <w:rPr>
          <w:rFonts w:ascii="Arial" w:hAnsi="Arial" w:cs="Arial"/>
          <w:sz w:val="20"/>
          <w:szCs w:val="20"/>
        </w:rPr>
      </w:pPr>
    </w:p>
    <w:p w14:paraId="54A42727" w14:textId="53A669C5" w:rsidR="007264AC" w:rsidRDefault="007264AC" w:rsidP="004F3181">
      <w:pPr>
        <w:tabs>
          <w:tab w:val="left" w:pos="284"/>
        </w:tabs>
        <w:spacing w:line="260" w:lineRule="exact"/>
        <w:ind w:firstLine="567"/>
        <w:contextualSpacing/>
        <w:rPr>
          <w:rFonts w:ascii="Arial" w:hAnsi="Arial" w:cs="Arial"/>
          <w:sz w:val="20"/>
          <w:szCs w:val="20"/>
        </w:rPr>
      </w:pPr>
      <w:r w:rsidRPr="008628BA">
        <w:rPr>
          <w:rFonts w:ascii="Arial" w:hAnsi="Arial" w:cs="Arial"/>
          <w:sz w:val="20"/>
          <w:szCs w:val="20"/>
        </w:rPr>
        <w:t>(</w:t>
      </w:r>
      <w:r w:rsidR="001A2D58">
        <w:rPr>
          <w:rFonts w:ascii="Arial" w:hAnsi="Arial" w:cs="Arial"/>
          <w:sz w:val="20"/>
          <w:szCs w:val="20"/>
        </w:rPr>
        <w:t>5</w:t>
      </w:r>
      <w:r w:rsidRPr="008628BA">
        <w:rPr>
          <w:rFonts w:ascii="Arial" w:hAnsi="Arial" w:cs="Arial"/>
          <w:sz w:val="20"/>
          <w:szCs w:val="20"/>
        </w:rPr>
        <w:t xml:space="preserve">) Zdravstvena ustanova </w:t>
      </w:r>
      <w:r w:rsidR="00E41E82">
        <w:rPr>
          <w:rFonts w:ascii="Arial" w:hAnsi="Arial" w:cs="Arial"/>
          <w:sz w:val="20"/>
          <w:szCs w:val="20"/>
        </w:rPr>
        <w:t>enkrat letno na podlagi zahteve v informacijskem sistemu JAZMP</w:t>
      </w:r>
      <w:r w:rsidR="00E41E82" w:rsidRPr="00DF75BC">
        <w:rPr>
          <w:rFonts w:ascii="Arial" w:hAnsi="Arial" w:cs="Arial"/>
          <w:sz w:val="20"/>
          <w:szCs w:val="20"/>
        </w:rPr>
        <w:t xml:space="preserve"> potrdi točnost podatkov iz </w:t>
      </w:r>
      <w:r w:rsidR="00E41E82">
        <w:rPr>
          <w:rFonts w:ascii="Arial" w:hAnsi="Arial" w:cs="Arial"/>
          <w:sz w:val="20"/>
          <w:szCs w:val="20"/>
        </w:rPr>
        <w:t>drugega</w:t>
      </w:r>
      <w:r w:rsidR="00E41E82" w:rsidRPr="00DF75BC">
        <w:rPr>
          <w:rFonts w:ascii="Arial" w:hAnsi="Arial" w:cs="Arial"/>
          <w:sz w:val="20"/>
          <w:szCs w:val="20"/>
        </w:rPr>
        <w:t xml:space="preserve"> odstavka tega člena</w:t>
      </w:r>
      <w:r w:rsidR="00E41E82">
        <w:rPr>
          <w:rFonts w:ascii="Arial" w:hAnsi="Arial" w:cs="Arial"/>
          <w:sz w:val="20"/>
          <w:szCs w:val="20"/>
        </w:rPr>
        <w:t xml:space="preserve"> v roku, ki je naveden v zahtevi, i</w:t>
      </w:r>
      <w:r w:rsidR="00234E22">
        <w:rPr>
          <w:rFonts w:ascii="Arial" w:hAnsi="Arial" w:cs="Arial"/>
          <w:sz w:val="20"/>
          <w:szCs w:val="20"/>
        </w:rPr>
        <w:t>n</w:t>
      </w:r>
      <w:r w:rsidR="00E41E82">
        <w:rPr>
          <w:rFonts w:ascii="Arial" w:hAnsi="Arial" w:cs="Arial"/>
          <w:sz w:val="20"/>
          <w:szCs w:val="20"/>
        </w:rPr>
        <w:t xml:space="preserve"> ne sme biti krajši od </w:t>
      </w:r>
      <w:r w:rsidR="00E41E82">
        <w:rPr>
          <w:rFonts w:ascii="Arial" w:hAnsi="Arial" w:cs="Arial"/>
          <w:sz w:val="20"/>
          <w:szCs w:val="20"/>
        </w:rPr>
        <w:lastRenderedPageBreak/>
        <w:t>30 dni.</w:t>
      </w:r>
      <w:r w:rsidR="00E41E82" w:rsidRPr="00DF75BC">
        <w:rPr>
          <w:rFonts w:ascii="Arial" w:hAnsi="Arial" w:cs="Arial"/>
          <w:sz w:val="20"/>
          <w:szCs w:val="20"/>
        </w:rPr>
        <w:t xml:space="preserve"> </w:t>
      </w:r>
      <w:r w:rsidR="004F3181">
        <w:rPr>
          <w:rFonts w:ascii="Arial" w:hAnsi="Arial" w:cs="Arial"/>
          <w:sz w:val="20"/>
          <w:szCs w:val="20"/>
        </w:rPr>
        <w:t>Če tega ne stori, JAZMP</w:t>
      </w:r>
      <w:r w:rsidR="004F3181" w:rsidRPr="00DF75BC">
        <w:rPr>
          <w:rFonts w:ascii="Arial" w:hAnsi="Arial" w:cs="Arial"/>
          <w:sz w:val="20"/>
          <w:szCs w:val="20"/>
        </w:rPr>
        <w:t xml:space="preserve"> </w:t>
      </w:r>
      <w:r w:rsidR="004F3181">
        <w:rPr>
          <w:rFonts w:ascii="Arial" w:hAnsi="Arial" w:cs="Arial"/>
          <w:sz w:val="20"/>
          <w:szCs w:val="20"/>
        </w:rPr>
        <w:t xml:space="preserve">po 30 dneh po preteku roka za potrditev točnosti podatkov začne postopek </w:t>
      </w:r>
      <w:r w:rsidR="004F3181" w:rsidRPr="00DF75BC">
        <w:rPr>
          <w:rFonts w:ascii="Arial" w:hAnsi="Arial" w:cs="Arial"/>
          <w:sz w:val="20"/>
          <w:szCs w:val="20"/>
        </w:rPr>
        <w:t>izbri</w:t>
      </w:r>
      <w:r w:rsidR="004F3181">
        <w:rPr>
          <w:rFonts w:ascii="Arial" w:hAnsi="Arial" w:cs="Arial"/>
          <w:sz w:val="20"/>
          <w:szCs w:val="20"/>
        </w:rPr>
        <w:t>sa</w:t>
      </w:r>
      <w:r w:rsidR="004F3181" w:rsidRPr="00DF75BC">
        <w:rPr>
          <w:rFonts w:ascii="Arial" w:hAnsi="Arial" w:cs="Arial"/>
          <w:sz w:val="20"/>
          <w:szCs w:val="20"/>
        </w:rPr>
        <w:t xml:space="preserve"> iz registra</w:t>
      </w:r>
      <w:r w:rsidR="004F3181">
        <w:rPr>
          <w:rFonts w:ascii="Arial" w:hAnsi="Arial" w:cs="Arial"/>
          <w:sz w:val="20"/>
          <w:szCs w:val="20"/>
        </w:rPr>
        <w:t>.</w:t>
      </w:r>
    </w:p>
    <w:p w14:paraId="29D59498" w14:textId="77777777" w:rsidR="004F3181" w:rsidRPr="008628BA" w:rsidRDefault="004F3181" w:rsidP="004F3181">
      <w:pPr>
        <w:tabs>
          <w:tab w:val="left" w:pos="284"/>
        </w:tabs>
        <w:spacing w:line="260" w:lineRule="exact"/>
        <w:ind w:firstLine="567"/>
        <w:contextualSpacing/>
        <w:rPr>
          <w:rFonts w:ascii="Arial" w:hAnsi="Arial" w:cs="Arial"/>
          <w:sz w:val="20"/>
          <w:szCs w:val="20"/>
        </w:rPr>
      </w:pPr>
    </w:p>
    <w:p w14:paraId="387EE7CC" w14:textId="4FD4C899" w:rsidR="007264AC" w:rsidRPr="002445BC" w:rsidRDefault="007264AC" w:rsidP="007264AC">
      <w:pPr>
        <w:spacing w:line="260" w:lineRule="exact"/>
        <w:ind w:firstLine="567"/>
        <w:rPr>
          <w:rFonts w:ascii="Arial" w:hAnsi="Arial" w:cs="Arial"/>
          <w:sz w:val="20"/>
          <w:szCs w:val="20"/>
        </w:rPr>
      </w:pPr>
      <w:r w:rsidRPr="008628BA">
        <w:rPr>
          <w:rFonts w:ascii="Arial" w:hAnsi="Arial" w:cs="Arial"/>
          <w:sz w:val="20"/>
          <w:szCs w:val="20"/>
        </w:rPr>
        <w:t>(</w:t>
      </w:r>
      <w:r w:rsidR="001A2D58">
        <w:rPr>
          <w:rFonts w:ascii="Arial" w:hAnsi="Arial" w:cs="Arial"/>
          <w:sz w:val="20"/>
          <w:szCs w:val="20"/>
        </w:rPr>
        <w:t>6</w:t>
      </w:r>
      <w:r w:rsidRPr="008628BA">
        <w:rPr>
          <w:rFonts w:ascii="Arial" w:hAnsi="Arial" w:cs="Arial"/>
          <w:sz w:val="20"/>
          <w:szCs w:val="20"/>
        </w:rPr>
        <w:t xml:space="preserve">) Podatki iz </w:t>
      </w:r>
      <w:r>
        <w:rPr>
          <w:rFonts w:ascii="Arial" w:hAnsi="Arial" w:cs="Arial"/>
          <w:sz w:val="20"/>
          <w:szCs w:val="20"/>
        </w:rPr>
        <w:t>drugega</w:t>
      </w:r>
      <w:r w:rsidRPr="008628BA">
        <w:rPr>
          <w:rFonts w:ascii="Arial" w:hAnsi="Arial" w:cs="Arial"/>
          <w:sz w:val="20"/>
          <w:szCs w:val="20"/>
        </w:rPr>
        <w:t xml:space="preserve"> odstavka tega člena, razen kontaktnih podatkov, so javno dostopni.</w:t>
      </w:r>
    </w:p>
    <w:p w14:paraId="778F54C6" w14:textId="77777777" w:rsidR="007264AC" w:rsidRPr="002445BC" w:rsidRDefault="007264AC" w:rsidP="007264AC">
      <w:pPr>
        <w:spacing w:line="260" w:lineRule="exact"/>
        <w:rPr>
          <w:rFonts w:ascii="Arial" w:hAnsi="Arial" w:cs="Arial"/>
          <w:sz w:val="20"/>
          <w:szCs w:val="20"/>
        </w:rPr>
      </w:pPr>
    </w:p>
    <w:p w14:paraId="50B41DB3" w14:textId="77777777" w:rsidR="007264AC" w:rsidRPr="002445BC" w:rsidRDefault="007264AC" w:rsidP="007264AC">
      <w:pPr>
        <w:spacing w:line="260" w:lineRule="exact"/>
        <w:rPr>
          <w:rFonts w:ascii="Arial" w:hAnsi="Arial" w:cs="Arial"/>
          <w:sz w:val="20"/>
          <w:szCs w:val="20"/>
        </w:rPr>
      </w:pPr>
    </w:p>
    <w:p w14:paraId="28E439EA" w14:textId="5F3ADFDF" w:rsidR="007264AC" w:rsidRPr="002445BC" w:rsidRDefault="007264AC" w:rsidP="007264AC">
      <w:pPr>
        <w:pStyle w:val="Poglavjeuredbe"/>
        <w:numPr>
          <w:ilvl w:val="0"/>
          <w:numId w:val="0"/>
        </w:numPr>
        <w:ind w:left="720"/>
      </w:pPr>
      <w:r>
        <w:t>V</w:t>
      </w:r>
      <w:r w:rsidR="009419C5">
        <w:t>I</w:t>
      </w:r>
      <w:r w:rsidR="00421B7A">
        <w:t>.</w:t>
      </w:r>
      <w:r>
        <w:t xml:space="preserve"> </w:t>
      </w:r>
      <w:r w:rsidRPr="002445BC">
        <w:t xml:space="preserve">OMOGOČANJE DOSTOPNOSTI PRIPOMOČKOV </w:t>
      </w:r>
    </w:p>
    <w:p w14:paraId="568E9056" w14:textId="77777777" w:rsidR="007264AC" w:rsidRPr="00026E72" w:rsidRDefault="007264AC" w:rsidP="007264AC">
      <w:pPr>
        <w:pStyle w:val="lenuredbe"/>
        <w:numPr>
          <w:ilvl w:val="0"/>
          <w:numId w:val="0"/>
        </w:numPr>
        <w:spacing w:line="260" w:lineRule="exact"/>
        <w:jc w:val="left"/>
      </w:pPr>
    </w:p>
    <w:p w14:paraId="36441446" w14:textId="77777777" w:rsidR="007264AC" w:rsidRPr="002445BC" w:rsidRDefault="007264AC" w:rsidP="007264AC">
      <w:pPr>
        <w:pStyle w:val="Poglavjeuredbe"/>
        <w:numPr>
          <w:ilvl w:val="0"/>
          <w:numId w:val="0"/>
        </w:numPr>
        <w:ind w:left="720" w:hanging="360"/>
        <w:jc w:val="both"/>
      </w:pPr>
    </w:p>
    <w:p w14:paraId="6CCAA3E2" w14:textId="77777777" w:rsidR="007264AC" w:rsidRPr="002445BC" w:rsidRDefault="007264AC" w:rsidP="00370650">
      <w:pPr>
        <w:pStyle w:val="lenuredbe"/>
        <w:numPr>
          <w:ilvl w:val="0"/>
          <w:numId w:val="34"/>
        </w:numPr>
        <w:suppressAutoHyphens/>
        <w:autoSpaceDN w:val="0"/>
        <w:ind w:left="426" w:hanging="426"/>
      </w:pPr>
      <w:r>
        <w:t>člen</w:t>
      </w:r>
    </w:p>
    <w:p w14:paraId="34FE08DE" w14:textId="77777777" w:rsidR="007264AC" w:rsidRPr="002445BC" w:rsidRDefault="007264AC" w:rsidP="00C21F8D">
      <w:pPr>
        <w:shd w:val="clear" w:color="auto" w:fill="FFFFFF"/>
        <w:tabs>
          <w:tab w:val="left" w:pos="284"/>
        </w:tabs>
        <w:spacing w:line="260" w:lineRule="exact"/>
        <w:ind w:firstLine="567"/>
        <w:jc w:val="center"/>
        <w:rPr>
          <w:rFonts w:ascii="Arial" w:eastAsia="Times New Roman" w:hAnsi="Arial" w:cs="Arial"/>
          <w:b/>
          <w:bCs/>
          <w:sz w:val="20"/>
          <w:szCs w:val="20"/>
          <w:lang w:eastAsia="sl-SI"/>
        </w:rPr>
      </w:pPr>
      <w:r w:rsidRPr="002445BC">
        <w:rPr>
          <w:rFonts w:ascii="Arial" w:eastAsia="Times New Roman" w:hAnsi="Arial" w:cs="Arial"/>
          <w:b/>
          <w:bCs/>
          <w:sz w:val="20"/>
          <w:szCs w:val="20"/>
          <w:lang w:eastAsia="sl-SI"/>
        </w:rPr>
        <w:t>(hramba podatkov)</w:t>
      </w:r>
    </w:p>
    <w:p w14:paraId="10A6F88E" w14:textId="77777777" w:rsidR="007264AC" w:rsidRPr="002445BC" w:rsidRDefault="007264AC" w:rsidP="007264AC">
      <w:pPr>
        <w:shd w:val="clear" w:color="auto" w:fill="FFFFFF"/>
        <w:tabs>
          <w:tab w:val="left" w:pos="284"/>
        </w:tabs>
        <w:spacing w:line="260" w:lineRule="exact"/>
        <w:ind w:firstLine="567"/>
        <w:rPr>
          <w:rFonts w:ascii="Arial" w:eastAsia="Times New Roman" w:hAnsi="Arial" w:cs="Arial"/>
          <w:sz w:val="20"/>
          <w:szCs w:val="20"/>
          <w:lang w:eastAsia="sl-SI"/>
        </w:rPr>
      </w:pPr>
    </w:p>
    <w:p w14:paraId="6A5C93F9" w14:textId="1DF80EA1" w:rsidR="004B6D00" w:rsidRDefault="004B6D00" w:rsidP="004B6D00">
      <w:pPr>
        <w:shd w:val="clear" w:color="auto" w:fill="FFFFFF"/>
        <w:tabs>
          <w:tab w:val="left" w:pos="284"/>
        </w:tabs>
        <w:spacing w:line="260" w:lineRule="exact"/>
        <w:ind w:firstLine="567"/>
        <w:rPr>
          <w:rFonts w:ascii="Arial" w:eastAsia="Times New Roman" w:hAnsi="Arial" w:cs="Arial"/>
          <w:sz w:val="20"/>
          <w:szCs w:val="20"/>
          <w:lang w:eastAsia="sl-SI"/>
        </w:rPr>
      </w:pPr>
      <w:r>
        <w:rPr>
          <w:rFonts w:ascii="Arial" w:eastAsia="Times New Roman" w:hAnsi="Arial" w:cs="Arial"/>
          <w:sz w:val="20"/>
          <w:szCs w:val="20"/>
          <w:lang w:eastAsia="sl-SI"/>
        </w:rPr>
        <w:t>(1</w:t>
      </w:r>
      <w:r w:rsidRPr="00FF04B3">
        <w:rPr>
          <w:rFonts w:ascii="Arial" w:eastAsia="Times New Roman" w:hAnsi="Arial" w:cs="Arial"/>
          <w:sz w:val="20"/>
          <w:szCs w:val="20"/>
          <w:lang w:eastAsia="sl-SI"/>
        </w:rPr>
        <w:t>) Odgovorna oseba proizvajalca, pooblaščenega predstavnika ali sponzorja, ki ima sedež na ozemlju Republike Slovenije, v primeru stečaja ali prenehanja opravljanja svoje poslovne dejavnosti zagotovi</w:t>
      </w:r>
      <w:r w:rsidR="002170D9">
        <w:rPr>
          <w:rFonts w:ascii="Arial" w:eastAsia="Times New Roman" w:hAnsi="Arial" w:cs="Arial"/>
          <w:sz w:val="20"/>
          <w:szCs w:val="20"/>
          <w:lang w:eastAsia="sl-SI"/>
        </w:rPr>
        <w:t>,</w:t>
      </w:r>
      <w:r w:rsidRPr="00FF04B3">
        <w:rPr>
          <w:rFonts w:ascii="Arial" w:eastAsia="Times New Roman" w:hAnsi="Arial" w:cs="Arial"/>
          <w:sz w:val="20"/>
          <w:szCs w:val="20"/>
          <w:lang w:eastAsia="sl-SI"/>
        </w:rPr>
        <w:t xml:space="preserve"> da se dokumentacija </w:t>
      </w:r>
      <w:r w:rsidR="002170D9" w:rsidRPr="00750D5D">
        <w:rPr>
          <w:rFonts w:ascii="Arial" w:hAnsi="Arial" w:cs="Arial"/>
          <w:sz w:val="20"/>
          <w:szCs w:val="20"/>
        </w:rPr>
        <w:t xml:space="preserve">iz </w:t>
      </w:r>
      <w:r w:rsidR="002170D9">
        <w:rPr>
          <w:rFonts w:ascii="Arial" w:hAnsi="Arial" w:cs="Arial"/>
          <w:sz w:val="20"/>
          <w:szCs w:val="20"/>
        </w:rPr>
        <w:t>oddelka</w:t>
      </w:r>
      <w:r w:rsidR="002170D9" w:rsidRPr="00750D5D">
        <w:rPr>
          <w:rFonts w:ascii="Arial" w:hAnsi="Arial" w:cs="Arial"/>
          <w:sz w:val="20"/>
          <w:szCs w:val="20"/>
        </w:rPr>
        <w:t xml:space="preserve"> 7 poglavja III </w:t>
      </w:r>
      <w:r w:rsidR="0010538B">
        <w:rPr>
          <w:rFonts w:ascii="Arial" w:hAnsi="Arial" w:cs="Arial"/>
          <w:sz w:val="20"/>
          <w:szCs w:val="20"/>
        </w:rPr>
        <w:t>P</w:t>
      </w:r>
      <w:r w:rsidR="002170D9" w:rsidRPr="00750D5D">
        <w:rPr>
          <w:rFonts w:ascii="Arial" w:hAnsi="Arial" w:cs="Arial"/>
          <w:sz w:val="20"/>
          <w:szCs w:val="20"/>
        </w:rPr>
        <w:t>riloge IX</w:t>
      </w:r>
      <w:r w:rsidR="00784A6B">
        <w:rPr>
          <w:rFonts w:ascii="Arial" w:hAnsi="Arial" w:cs="Arial"/>
          <w:sz w:val="20"/>
          <w:szCs w:val="20"/>
        </w:rPr>
        <w:t>,</w:t>
      </w:r>
      <w:r w:rsidR="002170D9" w:rsidRPr="00750D5D">
        <w:rPr>
          <w:rFonts w:ascii="Arial" w:hAnsi="Arial" w:cs="Arial"/>
          <w:sz w:val="20"/>
          <w:szCs w:val="20"/>
        </w:rPr>
        <w:t xml:space="preserve"> </w:t>
      </w:r>
      <w:r w:rsidR="002170D9">
        <w:rPr>
          <w:rFonts w:ascii="Arial" w:hAnsi="Arial" w:cs="Arial"/>
          <w:sz w:val="20"/>
          <w:szCs w:val="20"/>
        </w:rPr>
        <w:t>oddelka</w:t>
      </w:r>
      <w:r w:rsidR="002170D9" w:rsidRPr="00750D5D">
        <w:rPr>
          <w:rFonts w:ascii="Arial" w:hAnsi="Arial" w:cs="Arial"/>
          <w:sz w:val="20"/>
          <w:szCs w:val="20"/>
        </w:rPr>
        <w:t xml:space="preserve"> 3 poglavja III </w:t>
      </w:r>
      <w:r w:rsidR="0010538B">
        <w:rPr>
          <w:rFonts w:ascii="Arial" w:hAnsi="Arial" w:cs="Arial"/>
          <w:sz w:val="20"/>
          <w:szCs w:val="20"/>
        </w:rPr>
        <w:t>P</w:t>
      </w:r>
      <w:r w:rsidR="002170D9" w:rsidRPr="00750D5D">
        <w:rPr>
          <w:rFonts w:ascii="Arial" w:hAnsi="Arial" w:cs="Arial"/>
          <w:sz w:val="20"/>
          <w:szCs w:val="20"/>
        </w:rPr>
        <w:t>riloge XV Uredbe 2017/745/EU</w:t>
      </w:r>
      <w:r w:rsidR="00784A6B">
        <w:rPr>
          <w:rFonts w:ascii="Arial" w:hAnsi="Arial" w:cs="Arial"/>
          <w:sz w:val="20"/>
          <w:szCs w:val="20"/>
        </w:rPr>
        <w:t>,</w:t>
      </w:r>
      <w:r w:rsidR="002170D9">
        <w:rPr>
          <w:rFonts w:ascii="Arial" w:hAnsi="Arial" w:cs="Arial"/>
          <w:sz w:val="20"/>
          <w:szCs w:val="20"/>
        </w:rPr>
        <w:t xml:space="preserve"> oddelk</w:t>
      </w:r>
      <w:r w:rsidR="00784A6B">
        <w:rPr>
          <w:rFonts w:ascii="Arial" w:hAnsi="Arial" w:cs="Arial"/>
          <w:sz w:val="20"/>
          <w:szCs w:val="20"/>
        </w:rPr>
        <w:t>a</w:t>
      </w:r>
      <w:r w:rsidR="002170D9" w:rsidRPr="00D867B9">
        <w:rPr>
          <w:rFonts w:ascii="Arial" w:hAnsi="Arial" w:cs="Arial"/>
          <w:sz w:val="20"/>
          <w:szCs w:val="20"/>
        </w:rPr>
        <w:t xml:space="preserve"> 6 poglavja III </w:t>
      </w:r>
      <w:r w:rsidR="0010538B">
        <w:rPr>
          <w:rFonts w:ascii="Arial" w:hAnsi="Arial" w:cs="Arial"/>
          <w:sz w:val="20"/>
          <w:szCs w:val="20"/>
        </w:rPr>
        <w:t>P</w:t>
      </w:r>
      <w:r w:rsidR="002170D9" w:rsidRPr="00D867B9">
        <w:rPr>
          <w:rFonts w:ascii="Arial" w:hAnsi="Arial" w:cs="Arial"/>
          <w:sz w:val="20"/>
          <w:szCs w:val="20"/>
        </w:rPr>
        <w:t xml:space="preserve">riloge IX in 3 poglavja II </w:t>
      </w:r>
      <w:r w:rsidR="0010538B">
        <w:rPr>
          <w:rFonts w:ascii="Arial" w:hAnsi="Arial" w:cs="Arial"/>
          <w:sz w:val="20"/>
          <w:szCs w:val="20"/>
        </w:rPr>
        <w:t>P</w:t>
      </w:r>
      <w:r w:rsidR="002170D9" w:rsidRPr="00D867B9">
        <w:rPr>
          <w:rFonts w:ascii="Arial" w:hAnsi="Arial" w:cs="Arial"/>
          <w:sz w:val="20"/>
          <w:szCs w:val="20"/>
        </w:rPr>
        <w:t>riloge XIV Uredbe 2017/746/EU</w:t>
      </w:r>
      <w:r w:rsidRPr="00FF04B3">
        <w:rPr>
          <w:rFonts w:ascii="Arial" w:eastAsia="Times New Roman" w:hAnsi="Arial" w:cs="Arial"/>
          <w:sz w:val="20"/>
          <w:szCs w:val="20"/>
          <w:lang w:eastAsia="sl-SI"/>
        </w:rPr>
        <w:t>, prenese na drug poslovni subjekt, ki ga ne obvladuje povezana oseba oziroma ki ni lastniško povezan s poslovnim subjektom, ki je v stečaju ali je prenehal opravljati dejavnost.</w:t>
      </w:r>
    </w:p>
    <w:p w14:paraId="7CA5AC0B" w14:textId="77777777" w:rsidR="004B6D00" w:rsidRPr="00FF04B3" w:rsidRDefault="004B6D00" w:rsidP="004B6D00">
      <w:pPr>
        <w:shd w:val="clear" w:color="auto" w:fill="FFFFFF"/>
        <w:tabs>
          <w:tab w:val="left" w:pos="284"/>
        </w:tabs>
        <w:spacing w:line="260" w:lineRule="exact"/>
        <w:ind w:firstLine="567"/>
        <w:rPr>
          <w:rFonts w:ascii="Arial" w:eastAsia="Times New Roman" w:hAnsi="Arial" w:cs="Arial"/>
          <w:sz w:val="20"/>
          <w:szCs w:val="20"/>
          <w:lang w:eastAsia="sl-SI"/>
        </w:rPr>
      </w:pPr>
    </w:p>
    <w:p w14:paraId="09FF2A6C" w14:textId="438D5F54" w:rsidR="004B6D00" w:rsidRDefault="004B6D00" w:rsidP="004B6D00">
      <w:pPr>
        <w:shd w:val="clear" w:color="auto" w:fill="FFFFFF"/>
        <w:tabs>
          <w:tab w:val="left" w:pos="284"/>
        </w:tabs>
        <w:spacing w:line="260" w:lineRule="exact"/>
        <w:ind w:firstLine="567"/>
        <w:rPr>
          <w:rFonts w:ascii="Arial" w:eastAsia="Times New Roman" w:hAnsi="Arial" w:cs="Arial"/>
          <w:sz w:val="20"/>
          <w:szCs w:val="20"/>
          <w:lang w:eastAsia="sl-SI"/>
        </w:rPr>
      </w:pPr>
      <w:r w:rsidRPr="00FF04B3">
        <w:rPr>
          <w:rFonts w:ascii="Arial" w:eastAsia="Times New Roman" w:hAnsi="Arial" w:cs="Arial"/>
          <w:sz w:val="20"/>
          <w:szCs w:val="20"/>
          <w:lang w:eastAsia="sl-SI"/>
        </w:rPr>
        <w:t>(</w:t>
      </w:r>
      <w:r w:rsidR="002170D9">
        <w:rPr>
          <w:rFonts w:ascii="Arial" w:eastAsia="Times New Roman" w:hAnsi="Arial" w:cs="Arial"/>
          <w:sz w:val="20"/>
          <w:szCs w:val="20"/>
          <w:lang w:eastAsia="sl-SI"/>
        </w:rPr>
        <w:t>2</w:t>
      </w:r>
      <w:r w:rsidRPr="00FF04B3">
        <w:rPr>
          <w:rFonts w:ascii="Arial" w:eastAsia="Times New Roman" w:hAnsi="Arial" w:cs="Arial"/>
          <w:sz w:val="20"/>
          <w:szCs w:val="20"/>
          <w:lang w:eastAsia="sl-SI"/>
        </w:rPr>
        <w:t xml:space="preserve">) Odgovorna oseba iz </w:t>
      </w:r>
      <w:r w:rsidR="002170D9">
        <w:rPr>
          <w:rFonts w:ascii="Arial" w:eastAsia="Times New Roman" w:hAnsi="Arial" w:cs="Arial"/>
          <w:sz w:val="20"/>
          <w:szCs w:val="20"/>
          <w:lang w:eastAsia="sl-SI"/>
        </w:rPr>
        <w:t>prejšnjega</w:t>
      </w:r>
      <w:r w:rsidRPr="00FF04B3">
        <w:rPr>
          <w:rFonts w:ascii="Arial" w:eastAsia="Times New Roman" w:hAnsi="Arial" w:cs="Arial"/>
          <w:sz w:val="20"/>
          <w:szCs w:val="20"/>
          <w:lang w:eastAsia="sl-SI"/>
        </w:rPr>
        <w:t xml:space="preserve"> odstavka zagotovi, da ima poslovni subjekt pripravljene vse sporazume in postopke, vključno z zavarovanjem finančnih posledic prenosa in hrambe, ki zagotavljajo, da bo ob prenehanju dejavnosti iz kakršnega koli razloga, dokumentacija premeščena na drug poslovni subjekt.</w:t>
      </w:r>
    </w:p>
    <w:p w14:paraId="1D0B223D" w14:textId="77777777" w:rsidR="004B6D00" w:rsidRPr="00FF04B3" w:rsidRDefault="004B6D00" w:rsidP="004B6D00">
      <w:pPr>
        <w:shd w:val="clear" w:color="auto" w:fill="FFFFFF"/>
        <w:tabs>
          <w:tab w:val="left" w:pos="284"/>
        </w:tabs>
        <w:spacing w:line="260" w:lineRule="exact"/>
        <w:ind w:firstLine="567"/>
        <w:rPr>
          <w:rFonts w:ascii="Arial" w:eastAsia="Times New Roman" w:hAnsi="Arial" w:cs="Arial"/>
          <w:sz w:val="20"/>
          <w:szCs w:val="20"/>
          <w:lang w:eastAsia="sl-SI"/>
        </w:rPr>
      </w:pPr>
    </w:p>
    <w:p w14:paraId="4D09ECDA" w14:textId="3ABE46F2" w:rsidR="00752F8A" w:rsidRDefault="004B6D00" w:rsidP="002170D9">
      <w:pPr>
        <w:shd w:val="clear" w:color="auto" w:fill="FFFFFF"/>
        <w:tabs>
          <w:tab w:val="left" w:pos="284"/>
        </w:tabs>
        <w:spacing w:line="260" w:lineRule="exact"/>
        <w:ind w:firstLine="567"/>
        <w:rPr>
          <w:rFonts w:ascii="Arial" w:eastAsia="Times New Roman" w:hAnsi="Arial" w:cs="Arial"/>
          <w:sz w:val="20"/>
          <w:szCs w:val="20"/>
          <w:lang w:eastAsia="sl-SI"/>
        </w:rPr>
      </w:pPr>
      <w:r w:rsidRPr="00FF04B3">
        <w:rPr>
          <w:rFonts w:ascii="Arial" w:eastAsia="Times New Roman" w:hAnsi="Arial" w:cs="Arial"/>
          <w:sz w:val="20"/>
          <w:szCs w:val="20"/>
          <w:lang w:eastAsia="sl-SI"/>
        </w:rPr>
        <w:t>(</w:t>
      </w:r>
      <w:r w:rsidR="002170D9">
        <w:rPr>
          <w:rFonts w:ascii="Arial" w:eastAsia="Times New Roman" w:hAnsi="Arial" w:cs="Arial"/>
          <w:sz w:val="20"/>
          <w:szCs w:val="20"/>
          <w:lang w:eastAsia="sl-SI"/>
        </w:rPr>
        <w:t>3</w:t>
      </w:r>
      <w:r w:rsidRPr="00FF04B3">
        <w:rPr>
          <w:rFonts w:ascii="Arial" w:eastAsia="Times New Roman" w:hAnsi="Arial" w:cs="Arial"/>
          <w:sz w:val="20"/>
          <w:szCs w:val="20"/>
          <w:lang w:eastAsia="sl-SI"/>
        </w:rPr>
        <w:t>) Drug poslovni subjekt, kateremu je bila predana dokumentacija iz prvega odstavka</w:t>
      </w:r>
      <w:r w:rsidR="009A70F2">
        <w:rPr>
          <w:rFonts w:ascii="Arial" w:eastAsia="Times New Roman" w:hAnsi="Arial" w:cs="Arial"/>
          <w:sz w:val="20"/>
          <w:szCs w:val="20"/>
          <w:lang w:eastAsia="sl-SI"/>
        </w:rPr>
        <w:t xml:space="preserve"> tega člena</w:t>
      </w:r>
      <w:r w:rsidRPr="00FF04B3">
        <w:rPr>
          <w:rFonts w:ascii="Arial" w:eastAsia="Times New Roman" w:hAnsi="Arial" w:cs="Arial"/>
          <w:sz w:val="20"/>
          <w:szCs w:val="20"/>
          <w:lang w:eastAsia="sl-SI"/>
        </w:rPr>
        <w:t xml:space="preserve">, mora hraniti dokumentacijo </w:t>
      </w:r>
      <w:r w:rsidR="00535FED">
        <w:rPr>
          <w:rFonts w:ascii="Arial" w:eastAsia="Times New Roman" w:hAnsi="Arial" w:cs="Arial"/>
          <w:sz w:val="20"/>
          <w:szCs w:val="20"/>
          <w:lang w:eastAsia="sl-SI"/>
        </w:rPr>
        <w:t xml:space="preserve">v </w:t>
      </w:r>
      <w:r w:rsidRPr="00FF04B3">
        <w:rPr>
          <w:rFonts w:ascii="Arial" w:eastAsia="Times New Roman" w:hAnsi="Arial" w:cs="Arial"/>
          <w:sz w:val="20"/>
          <w:szCs w:val="20"/>
          <w:lang w:eastAsia="sl-SI"/>
        </w:rPr>
        <w:t>sklad</w:t>
      </w:r>
      <w:r w:rsidR="00535FED">
        <w:rPr>
          <w:rFonts w:ascii="Arial" w:eastAsia="Times New Roman" w:hAnsi="Arial" w:cs="Arial"/>
          <w:sz w:val="20"/>
          <w:szCs w:val="20"/>
          <w:lang w:eastAsia="sl-SI"/>
        </w:rPr>
        <w:t>u</w:t>
      </w:r>
      <w:r w:rsidRPr="00FF04B3">
        <w:rPr>
          <w:rFonts w:ascii="Arial" w:eastAsia="Times New Roman" w:hAnsi="Arial" w:cs="Arial"/>
          <w:sz w:val="20"/>
          <w:szCs w:val="20"/>
          <w:lang w:eastAsia="sl-SI"/>
        </w:rPr>
        <w:t xml:space="preserve"> </w:t>
      </w:r>
      <w:r w:rsidR="002170D9">
        <w:rPr>
          <w:rFonts w:ascii="Arial" w:hAnsi="Arial" w:cs="Arial"/>
          <w:sz w:val="20"/>
          <w:szCs w:val="20"/>
        </w:rPr>
        <w:t xml:space="preserve">z </w:t>
      </w:r>
      <w:r w:rsidR="002170D9" w:rsidRPr="002170D9">
        <w:rPr>
          <w:rFonts w:ascii="Arial" w:hAnsi="Arial" w:cs="Arial"/>
          <w:sz w:val="20"/>
          <w:szCs w:val="20"/>
        </w:rPr>
        <w:t xml:space="preserve">oddelkom 3 poglavja III </w:t>
      </w:r>
      <w:r w:rsidR="0010538B">
        <w:rPr>
          <w:rFonts w:ascii="Arial" w:hAnsi="Arial" w:cs="Arial"/>
          <w:sz w:val="20"/>
          <w:szCs w:val="20"/>
        </w:rPr>
        <w:t>P</w:t>
      </w:r>
      <w:r w:rsidR="002170D9" w:rsidRPr="002170D9">
        <w:rPr>
          <w:rFonts w:ascii="Arial" w:hAnsi="Arial" w:cs="Arial"/>
          <w:sz w:val="20"/>
          <w:szCs w:val="20"/>
        </w:rPr>
        <w:t xml:space="preserve">riloge XV Uredbe 2017/745/EU in oddelkom 3 poglavja II </w:t>
      </w:r>
      <w:r w:rsidR="0010538B">
        <w:rPr>
          <w:rFonts w:ascii="Arial" w:hAnsi="Arial" w:cs="Arial"/>
          <w:sz w:val="20"/>
          <w:szCs w:val="20"/>
        </w:rPr>
        <w:t>P</w:t>
      </w:r>
      <w:r w:rsidR="002170D9" w:rsidRPr="002170D9">
        <w:rPr>
          <w:rFonts w:ascii="Arial" w:hAnsi="Arial" w:cs="Arial"/>
          <w:sz w:val="20"/>
          <w:szCs w:val="20"/>
        </w:rPr>
        <w:t>riloge XIV Uredbe 2017/746/EU</w:t>
      </w:r>
      <w:r w:rsidRPr="002170D9">
        <w:rPr>
          <w:rFonts w:ascii="Arial" w:eastAsia="Times New Roman" w:hAnsi="Arial" w:cs="Arial"/>
          <w:sz w:val="20"/>
          <w:szCs w:val="20"/>
          <w:lang w:eastAsia="sl-SI"/>
        </w:rPr>
        <w:t>, pri</w:t>
      </w:r>
      <w:r w:rsidRPr="00FF04B3">
        <w:rPr>
          <w:rFonts w:ascii="Arial" w:eastAsia="Times New Roman" w:hAnsi="Arial" w:cs="Arial"/>
          <w:sz w:val="20"/>
          <w:szCs w:val="20"/>
          <w:lang w:eastAsia="sl-SI"/>
        </w:rPr>
        <w:t xml:space="preserve"> čemer mora biti dokumentacija na voljo </w:t>
      </w:r>
      <w:r w:rsidR="002170D9">
        <w:rPr>
          <w:rFonts w:ascii="Arial" w:eastAsia="Times New Roman" w:hAnsi="Arial" w:cs="Arial"/>
          <w:sz w:val="20"/>
          <w:szCs w:val="20"/>
          <w:lang w:eastAsia="sl-SI"/>
        </w:rPr>
        <w:t>organom nadzora.</w:t>
      </w:r>
    </w:p>
    <w:p w14:paraId="455DDBC8" w14:textId="77777777" w:rsidR="002170D9" w:rsidRDefault="002170D9" w:rsidP="002170D9">
      <w:pPr>
        <w:shd w:val="clear" w:color="auto" w:fill="FFFFFF"/>
        <w:tabs>
          <w:tab w:val="left" w:pos="284"/>
        </w:tabs>
        <w:spacing w:line="260" w:lineRule="exact"/>
        <w:ind w:firstLine="567"/>
        <w:rPr>
          <w:rFonts w:ascii="Arial" w:eastAsia="Times New Roman" w:hAnsi="Arial" w:cs="Arial"/>
          <w:sz w:val="20"/>
          <w:szCs w:val="20"/>
          <w:lang w:eastAsia="sl-SI"/>
        </w:rPr>
      </w:pPr>
    </w:p>
    <w:p w14:paraId="2C1C28B1" w14:textId="46DB6000" w:rsidR="00752F8A" w:rsidRDefault="00752F8A" w:rsidP="00752F8A">
      <w:pPr>
        <w:shd w:val="clear" w:color="auto" w:fill="FFFFFF"/>
        <w:tabs>
          <w:tab w:val="left" w:pos="284"/>
        </w:tabs>
        <w:spacing w:line="260" w:lineRule="exact"/>
        <w:ind w:firstLine="567"/>
        <w:rPr>
          <w:rFonts w:ascii="Arial" w:eastAsia="Times New Roman" w:hAnsi="Arial" w:cs="Arial"/>
          <w:sz w:val="20"/>
          <w:szCs w:val="20"/>
          <w:lang w:eastAsia="sl-SI"/>
        </w:rPr>
      </w:pPr>
      <w:r w:rsidRPr="00FF04B3">
        <w:rPr>
          <w:rFonts w:ascii="Arial" w:eastAsia="Times New Roman" w:hAnsi="Arial" w:cs="Arial"/>
          <w:sz w:val="20"/>
          <w:szCs w:val="20"/>
          <w:lang w:eastAsia="sl-SI"/>
        </w:rPr>
        <w:t>(</w:t>
      </w:r>
      <w:r w:rsidR="002170D9">
        <w:rPr>
          <w:rFonts w:ascii="Arial" w:eastAsia="Times New Roman" w:hAnsi="Arial" w:cs="Arial"/>
          <w:sz w:val="20"/>
          <w:szCs w:val="20"/>
          <w:lang w:eastAsia="sl-SI"/>
        </w:rPr>
        <w:t>4</w:t>
      </w:r>
      <w:r w:rsidRPr="00FF04B3">
        <w:rPr>
          <w:rFonts w:ascii="Arial" w:eastAsia="Times New Roman" w:hAnsi="Arial" w:cs="Arial"/>
          <w:sz w:val="20"/>
          <w:szCs w:val="20"/>
          <w:lang w:eastAsia="sl-SI"/>
        </w:rPr>
        <w:t xml:space="preserve">) </w:t>
      </w:r>
      <w:r w:rsidR="00955867">
        <w:rPr>
          <w:rFonts w:ascii="Arial" w:eastAsia="Times New Roman" w:hAnsi="Arial" w:cs="Arial"/>
          <w:sz w:val="20"/>
          <w:szCs w:val="20"/>
          <w:lang w:eastAsia="sl-SI"/>
        </w:rPr>
        <w:t>Kadar</w:t>
      </w:r>
      <w:r w:rsidRPr="00FF04B3">
        <w:rPr>
          <w:rFonts w:ascii="Arial" w:eastAsia="Times New Roman" w:hAnsi="Arial" w:cs="Arial"/>
          <w:sz w:val="20"/>
          <w:szCs w:val="20"/>
          <w:lang w:eastAsia="sl-SI"/>
        </w:rPr>
        <w:t xml:space="preserve"> dokumentacija iz prvega odstavka</w:t>
      </w:r>
      <w:r w:rsidR="009A70F2">
        <w:rPr>
          <w:rFonts w:ascii="Arial" w:eastAsia="Times New Roman" w:hAnsi="Arial" w:cs="Arial"/>
          <w:sz w:val="20"/>
          <w:szCs w:val="20"/>
          <w:lang w:eastAsia="sl-SI"/>
        </w:rPr>
        <w:t xml:space="preserve"> tega člena</w:t>
      </w:r>
      <w:r w:rsidRPr="00FF04B3">
        <w:rPr>
          <w:rFonts w:ascii="Arial" w:eastAsia="Times New Roman" w:hAnsi="Arial" w:cs="Arial"/>
          <w:sz w:val="20"/>
          <w:szCs w:val="20"/>
          <w:lang w:eastAsia="sl-SI"/>
        </w:rPr>
        <w:t xml:space="preserve"> ob začetku stečajnega postopka še ni prenesena na drug poslovni subjekt, odgovornost za izvedbo prenosa preide na stečajnega upravitelja.</w:t>
      </w:r>
      <w:r w:rsidR="002170D9">
        <w:rPr>
          <w:rFonts w:ascii="Arial" w:eastAsia="Times New Roman" w:hAnsi="Arial" w:cs="Arial"/>
          <w:sz w:val="20"/>
          <w:szCs w:val="20"/>
          <w:lang w:eastAsia="sl-SI"/>
        </w:rPr>
        <w:t xml:space="preserve"> Če prenos dokumentacije na drug poslovni subjekt iz objektivnih razlogov ni možen, se dokumentacija prenese na JAZMP, ki poskrbi za ustrezno hrambo.</w:t>
      </w:r>
    </w:p>
    <w:p w14:paraId="6A6BD0BD" w14:textId="77777777" w:rsidR="00752F8A" w:rsidRDefault="00752F8A" w:rsidP="004B6D00">
      <w:pPr>
        <w:shd w:val="clear" w:color="auto" w:fill="FFFFFF"/>
        <w:tabs>
          <w:tab w:val="left" w:pos="284"/>
        </w:tabs>
        <w:spacing w:line="260" w:lineRule="exact"/>
        <w:ind w:firstLine="567"/>
        <w:rPr>
          <w:rFonts w:ascii="Arial" w:eastAsia="Times New Roman" w:hAnsi="Arial" w:cs="Arial"/>
          <w:sz w:val="20"/>
          <w:szCs w:val="20"/>
          <w:lang w:eastAsia="sl-SI"/>
        </w:rPr>
      </w:pPr>
    </w:p>
    <w:p w14:paraId="1297ADAC" w14:textId="77777777" w:rsidR="007264AC" w:rsidRPr="002445BC" w:rsidRDefault="007264AC" w:rsidP="007264AC">
      <w:pPr>
        <w:shd w:val="clear" w:color="auto" w:fill="FFFFFF"/>
        <w:tabs>
          <w:tab w:val="left" w:pos="284"/>
        </w:tabs>
        <w:spacing w:line="260" w:lineRule="exact"/>
        <w:ind w:firstLine="567"/>
        <w:rPr>
          <w:rFonts w:ascii="Arial" w:eastAsia="Times New Roman" w:hAnsi="Arial" w:cs="Arial"/>
          <w:sz w:val="20"/>
          <w:szCs w:val="20"/>
          <w:lang w:eastAsia="sl-SI"/>
        </w:rPr>
      </w:pPr>
    </w:p>
    <w:p w14:paraId="5FEE501C" w14:textId="77777777" w:rsidR="007264AC" w:rsidRPr="002445BC" w:rsidRDefault="007264AC" w:rsidP="007264AC">
      <w:pPr>
        <w:shd w:val="clear" w:color="auto" w:fill="FFFFFF"/>
        <w:tabs>
          <w:tab w:val="left" w:pos="284"/>
        </w:tabs>
        <w:spacing w:line="260" w:lineRule="exact"/>
        <w:ind w:firstLine="567"/>
        <w:jc w:val="center"/>
        <w:rPr>
          <w:rFonts w:ascii="Arial" w:eastAsia="Times New Roman" w:hAnsi="Arial" w:cs="Arial"/>
          <w:b/>
          <w:bCs/>
          <w:sz w:val="20"/>
          <w:szCs w:val="20"/>
          <w:lang w:eastAsia="sl-SI"/>
        </w:rPr>
      </w:pPr>
    </w:p>
    <w:p w14:paraId="54843DF4" w14:textId="77777777" w:rsidR="007264AC" w:rsidRPr="002445BC" w:rsidRDefault="007264AC" w:rsidP="00370650">
      <w:pPr>
        <w:pStyle w:val="lenuredbe"/>
        <w:numPr>
          <w:ilvl w:val="0"/>
          <w:numId w:val="34"/>
        </w:numPr>
        <w:suppressAutoHyphens/>
        <w:autoSpaceDN w:val="0"/>
        <w:ind w:left="426" w:hanging="426"/>
      </w:pPr>
      <w:bookmarkStart w:id="15" w:name="_Hlk149134604"/>
      <w:r>
        <w:t>člen</w:t>
      </w:r>
    </w:p>
    <w:p w14:paraId="7049962D" w14:textId="77777777" w:rsidR="007264AC" w:rsidRPr="002445BC" w:rsidRDefault="007264AC" w:rsidP="007264AC">
      <w:pPr>
        <w:shd w:val="clear" w:color="auto" w:fill="FFFFFF"/>
        <w:jc w:val="center"/>
        <w:rPr>
          <w:rFonts w:ascii="Arial" w:eastAsia="Times New Roman" w:hAnsi="Arial" w:cs="Arial"/>
          <w:b/>
          <w:bCs/>
          <w:sz w:val="20"/>
          <w:szCs w:val="20"/>
          <w:lang w:eastAsia="sl-SI"/>
        </w:rPr>
      </w:pPr>
      <w:r w:rsidRPr="002445BC">
        <w:rPr>
          <w:rFonts w:ascii="Arial" w:eastAsia="Times New Roman" w:hAnsi="Arial" w:cs="Arial"/>
          <w:b/>
          <w:bCs/>
          <w:sz w:val="20"/>
          <w:szCs w:val="20"/>
          <w:lang w:eastAsia="sl-SI"/>
        </w:rPr>
        <w:t xml:space="preserve">(oseba, odgovorna za </w:t>
      </w:r>
      <w:r>
        <w:rPr>
          <w:rFonts w:ascii="Arial" w:eastAsia="Times New Roman" w:hAnsi="Arial" w:cs="Arial"/>
          <w:b/>
          <w:bCs/>
          <w:sz w:val="20"/>
          <w:szCs w:val="20"/>
          <w:lang w:eastAsia="sl-SI"/>
        </w:rPr>
        <w:t>skladnost</w:t>
      </w:r>
      <w:r w:rsidRPr="002445BC">
        <w:rPr>
          <w:rFonts w:ascii="Arial" w:eastAsia="Times New Roman" w:hAnsi="Arial" w:cs="Arial"/>
          <w:b/>
          <w:bCs/>
          <w:sz w:val="20"/>
          <w:szCs w:val="20"/>
          <w:lang w:eastAsia="sl-SI"/>
        </w:rPr>
        <w:t xml:space="preserve"> z zakonodajo</w:t>
      </w:r>
      <w:r>
        <w:rPr>
          <w:rFonts w:ascii="Arial" w:eastAsia="Times New Roman" w:hAnsi="Arial" w:cs="Arial"/>
          <w:b/>
          <w:bCs/>
          <w:sz w:val="20"/>
          <w:szCs w:val="20"/>
          <w:lang w:eastAsia="sl-SI"/>
        </w:rPr>
        <w:t xml:space="preserve"> in oseba, odgovorna za vigilanco</w:t>
      </w:r>
      <w:r w:rsidRPr="002445BC">
        <w:rPr>
          <w:rFonts w:ascii="Arial" w:eastAsia="Times New Roman" w:hAnsi="Arial" w:cs="Arial"/>
          <w:b/>
          <w:bCs/>
          <w:sz w:val="20"/>
          <w:szCs w:val="20"/>
          <w:lang w:eastAsia="sl-SI"/>
        </w:rPr>
        <w:t>)</w:t>
      </w:r>
    </w:p>
    <w:p w14:paraId="521322B3" w14:textId="77777777" w:rsidR="007264AC" w:rsidRPr="002445BC" w:rsidRDefault="007264AC" w:rsidP="007264AC">
      <w:pPr>
        <w:shd w:val="clear" w:color="auto" w:fill="FFFFFF"/>
        <w:jc w:val="center"/>
        <w:rPr>
          <w:rFonts w:ascii="Arial" w:eastAsia="Times New Roman" w:hAnsi="Arial" w:cs="Arial"/>
          <w:b/>
          <w:bCs/>
          <w:sz w:val="20"/>
          <w:szCs w:val="20"/>
          <w:lang w:eastAsia="sl-SI"/>
        </w:rPr>
      </w:pPr>
    </w:p>
    <w:p w14:paraId="43270BA9" w14:textId="77777777" w:rsidR="007264AC" w:rsidRDefault="007264AC" w:rsidP="007264AC">
      <w:pPr>
        <w:spacing w:line="260" w:lineRule="exact"/>
        <w:ind w:firstLine="567"/>
        <w:rPr>
          <w:rFonts w:ascii="Arial" w:hAnsi="Arial" w:cs="Arial"/>
          <w:sz w:val="20"/>
          <w:szCs w:val="20"/>
        </w:rPr>
      </w:pPr>
      <w:r w:rsidRPr="002445BC">
        <w:rPr>
          <w:rFonts w:ascii="Arial" w:hAnsi="Arial" w:cs="Arial"/>
          <w:sz w:val="20"/>
          <w:szCs w:val="20"/>
        </w:rPr>
        <w:t>(1) Proizvajalci, pooblaščeni predstavniki proizvajalca, proizvajalci pripomočkov, izdelanih za posameznega uporabnika</w:t>
      </w:r>
      <w:r>
        <w:rPr>
          <w:rFonts w:ascii="Arial" w:hAnsi="Arial" w:cs="Arial"/>
          <w:sz w:val="20"/>
          <w:szCs w:val="20"/>
        </w:rPr>
        <w:t>,</w:t>
      </w:r>
      <w:r w:rsidRPr="002445BC">
        <w:rPr>
          <w:rFonts w:ascii="Arial" w:hAnsi="Arial" w:cs="Arial"/>
          <w:sz w:val="20"/>
          <w:szCs w:val="20"/>
        </w:rPr>
        <w:t xml:space="preserve"> </w:t>
      </w:r>
      <w:r>
        <w:rPr>
          <w:rFonts w:ascii="Arial" w:hAnsi="Arial" w:cs="Arial"/>
          <w:sz w:val="20"/>
          <w:szCs w:val="20"/>
        </w:rPr>
        <w:t>ter</w:t>
      </w:r>
      <w:r w:rsidRPr="002445BC">
        <w:rPr>
          <w:rFonts w:ascii="Arial" w:hAnsi="Arial" w:cs="Arial"/>
          <w:sz w:val="20"/>
          <w:szCs w:val="20"/>
        </w:rPr>
        <w:t xml:space="preserve"> proizvajalci sistema in paketa iz 22. člena Uredbe 2017/745/EU ob registraciji JAZMP predložijo dokazila, ki izkazujejo ustreznost kvalifikacij osebe, odgovorne za </w:t>
      </w:r>
      <w:r>
        <w:rPr>
          <w:rFonts w:ascii="Arial" w:hAnsi="Arial" w:cs="Arial"/>
          <w:sz w:val="20"/>
          <w:szCs w:val="20"/>
        </w:rPr>
        <w:t>skladnost</w:t>
      </w:r>
      <w:r w:rsidRPr="002445BC">
        <w:rPr>
          <w:rFonts w:ascii="Arial" w:hAnsi="Arial" w:cs="Arial"/>
          <w:sz w:val="20"/>
          <w:szCs w:val="20"/>
        </w:rPr>
        <w:t xml:space="preserve"> z zakonodajo</w:t>
      </w:r>
      <w:r>
        <w:rPr>
          <w:rFonts w:ascii="Arial" w:hAnsi="Arial" w:cs="Arial"/>
          <w:sz w:val="20"/>
          <w:szCs w:val="20"/>
        </w:rPr>
        <w:t>,</w:t>
      </w:r>
      <w:r w:rsidRPr="002445BC">
        <w:rPr>
          <w:rFonts w:ascii="Arial" w:hAnsi="Arial" w:cs="Arial"/>
          <w:sz w:val="20"/>
          <w:szCs w:val="20"/>
        </w:rPr>
        <w:t xml:space="preserve"> iz 15. člena Uredbe 2017/745/EU in 15. člena Uredbe 2017/746/EU.</w:t>
      </w:r>
    </w:p>
    <w:p w14:paraId="4BF73C0B" w14:textId="77777777" w:rsidR="007264AC" w:rsidRDefault="007264AC" w:rsidP="007264AC">
      <w:pPr>
        <w:spacing w:line="260" w:lineRule="exact"/>
        <w:ind w:firstLine="567"/>
        <w:rPr>
          <w:rFonts w:ascii="Arial" w:hAnsi="Arial" w:cs="Arial"/>
          <w:sz w:val="20"/>
          <w:szCs w:val="20"/>
        </w:rPr>
      </w:pPr>
    </w:p>
    <w:p w14:paraId="66C7502E" w14:textId="77777777" w:rsidR="007264AC" w:rsidRPr="002445BC" w:rsidRDefault="007264AC" w:rsidP="007264AC">
      <w:pPr>
        <w:spacing w:line="260" w:lineRule="exact"/>
        <w:ind w:firstLine="567"/>
        <w:rPr>
          <w:rFonts w:ascii="Arial" w:hAnsi="Arial" w:cs="Arial"/>
          <w:sz w:val="20"/>
          <w:szCs w:val="20"/>
        </w:rPr>
      </w:pPr>
      <w:r>
        <w:rPr>
          <w:rFonts w:ascii="Arial" w:hAnsi="Arial" w:cs="Arial"/>
          <w:sz w:val="20"/>
          <w:szCs w:val="20"/>
        </w:rPr>
        <w:t>(2) U</w:t>
      </w:r>
      <w:r w:rsidRPr="002445BC">
        <w:rPr>
          <w:rFonts w:ascii="Arial" w:hAnsi="Arial" w:cs="Arial"/>
          <w:sz w:val="20"/>
          <w:szCs w:val="20"/>
        </w:rPr>
        <w:t xml:space="preserve">vozniki imajo v svoji organizaciji vsaj eno osebo, ki je odgovorna za </w:t>
      </w:r>
      <w:r>
        <w:rPr>
          <w:rFonts w:ascii="Arial" w:hAnsi="Arial" w:cs="Arial"/>
          <w:sz w:val="20"/>
          <w:szCs w:val="20"/>
        </w:rPr>
        <w:t xml:space="preserve">skladnost </w:t>
      </w:r>
      <w:r w:rsidRPr="002445BC">
        <w:rPr>
          <w:rFonts w:ascii="Arial" w:hAnsi="Arial" w:cs="Arial"/>
          <w:sz w:val="20"/>
          <w:szCs w:val="20"/>
        </w:rPr>
        <w:t xml:space="preserve">z zakonodajo in </w:t>
      </w:r>
      <w:r>
        <w:rPr>
          <w:rFonts w:ascii="Arial" w:hAnsi="Arial" w:cs="Arial"/>
          <w:sz w:val="20"/>
          <w:szCs w:val="20"/>
        </w:rPr>
        <w:t>vsaj eno osebo, ki je odgovorna za poročanje o vigilančnih zapletih. Osebe iz prejšnjega stavka morajo imeti</w:t>
      </w:r>
      <w:r w:rsidRPr="002445BC">
        <w:rPr>
          <w:rFonts w:ascii="Arial" w:hAnsi="Arial" w:cs="Arial"/>
          <w:sz w:val="20"/>
          <w:szCs w:val="20"/>
        </w:rPr>
        <w:t xml:space="preserve"> ustrezno strokovno znanje na področju medicinskih pripomočkov, ki se dokaže z eno od naslednjih kvalifikacij:</w:t>
      </w:r>
    </w:p>
    <w:p w14:paraId="075BDAEB" w14:textId="1E495E34" w:rsidR="007264AC" w:rsidRPr="002445BC" w:rsidRDefault="007264AC" w:rsidP="00370650">
      <w:pPr>
        <w:pStyle w:val="Odstavekseznama"/>
        <w:numPr>
          <w:ilvl w:val="0"/>
          <w:numId w:val="39"/>
        </w:numPr>
        <w:suppressAutoHyphens/>
        <w:autoSpaceDN w:val="0"/>
        <w:spacing w:line="260" w:lineRule="exact"/>
        <w:rPr>
          <w:rFonts w:ascii="Arial" w:hAnsi="Arial" w:cs="Arial"/>
          <w:sz w:val="20"/>
          <w:szCs w:val="20"/>
        </w:rPr>
      </w:pPr>
      <w:r w:rsidRPr="002445BC">
        <w:rPr>
          <w:rFonts w:ascii="Arial" w:hAnsi="Arial" w:cs="Arial"/>
          <w:sz w:val="20"/>
          <w:szCs w:val="20"/>
        </w:rPr>
        <w:t>diplom</w:t>
      </w:r>
      <w:r w:rsidR="00805B94">
        <w:rPr>
          <w:rFonts w:ascii="Arial" w:hAnsi="Arial" w:cs="Arial"/>
          <w:sz w:val="20"/>
          <w:szCs w:val="20"/>
        </w:rPr>
        <w:t>a</w:t>
      </w:r>
      <w:r w:rsidRPr="002445BC">
        <w:rPr>
          <w:rFonts w:ascii="Arial" w:hAnsi="Arial" w:cs="Arial"/>
          <w:sz w:val="20"/>
          <w:szCs w:val="20"/>
        </w:rPr>
        <w:t>, spričevalo ali drug</w:t>
      </w:r>
      <w:r w:rsidR="00805B94">
        <w:rPr>
          <w:rFonts w:ascii="Arial" w:hAnsi="Arial" w:cs="Arial"/>
          <w:sz w:val="20"/>
          <w:szCs w:val="20"/>
        </w:rPr>
        <w:t>o</w:t>
      </w:r>
      <w:r w:rsidRPr="002445BC">
        <w:rPr>
          <w:rFonts w:ascii="Arial" w:hAnsi="Arial" w:cs="Arial"/>
          <w:sz w:val="20"/>
          <w:szCs w:val="20"/>
        </w:rPr>
        <w:t xml:space="preserve"> dokazilo o izobrazbi </w:t>
      </w:r>
      <w:r w:rsidR="00955867">
        <w:rPr>
          <w:rFonts w:ascii="Arial" w:hAnsi="Arial" w:cs="Arial"/>
          <w:sz w:val="20"/>
          <w:szCs w:val="20"/>
        </w:rPr>
        <w:t xml:space="preserve">pridobljeni po študijskem programu druge stopnje, oziroma izobrazbi, ki ustreza ravni izobrazbe, pridobljene po študijskih programih druge stopnje, in je v skladu z zakonom, ki ureja slovensko ogrodje kvalifikacij, uvrščena na 8. raven, s </w:t>
      </w:r>
      <w:r w:rsidRPr="002445BC">
        <w:rPr>
          <w:rFonts w:ascii="Arial" w:hAnsi="Arial" w:cs="Arial"/>
          <w:sz w:val="20"/>
          <w:szCs w:val="20"/>
        </w:rPr>
        <w:t>področja prava, medicine, farmacije, inženirstva ali druge znanstvene vede oziroma</w:t>
      </w:r>
    </w:p>
    <w:p w14:paraId="69EA138E" w14:textId="1BC3F500" w:rsidR="007264AC" w:rsidRPr="005A0B76" w:rsidRDefault="007264AC" w:rsidP="00370650">
      <w:pPr>
        <w:pStyle w:val="Odstavekseznama"/>
        <w:numPr>
          <w:ilvl w:val="0"/>
          <w:numId w:val="39"/>
        </w:numPr>
        <w:suppressAutoHyphens/>
        <w:autoSpaceDN w:val="0"/>
        <w:spacing w:line="260" w:lineRule="exact"/>
      </w:pPr>
      <w:r w:rsidRPr="002445BC">
        <w:rPr>
          <w:rFonts w:ascii="Arial" w:hAnsi="Arial" w:cs="Arial"/>
          <w:sz w:val="20"/>
          <w:szCs w:val="20"/>
        </w:rPr>
        <w:t>potrdilo poslovnega subjekta na področju pripomočkov, ki izkazuje vsaj eno leto delovnih izkušenj z zakonodajnimi zahtevami ali sistemom vodenja kakovosti, povezanim z medicinskimi pripomočki</w:t>
      </w:r>
      <w:r>
        <w:rPr>
          <w:rFonts w:ascii="Arial" w:hAnsi="Arial" w:cs="Arial"/>
          <w:sz w:val="20"/>
          <w:szCs w:val="20"/>
        </w:rPr>
        <w:t>,</w:t>
      </w:r>
      <w:r w:rsidRPr="002445BC">
        <w:rPr>
          <w:rFonts w:ascii="Arial" w:hAnsi="Arial" w:cs="Arial"/>
          <w:sz w:val="20"/>
          <w:szCs w:val="20"/>
        </w:rPr>
        <w:t xml:space="preserve"> ali kopij</w:t>
      </w:r>
      <w:r>
        <w:rPr>
          <w:rFonts w:ascii="Arial" w:hAnsi="Arial" w:cs="Arial"/>
          <w:sz w:val="20"/>
          <w:szCs w:val="20"/>
        </w:rPr>
        <w:t>o</w:t>
      </w:r>
      <w:r w:rsidRPr="002445BC">
        <w:rPr>
          <w:rFonts w:ascii="Arial" w:hAnsi="Arial" w:cs="Arial"/>
          <w:sz w:val="20"/>
          <w:szCs w:val="20"/>
        </w:rPr>
        <w:t xml:space="preserve"> pogodbe oziroma drug</w:t>
      </w:r>
      <w:r>
        <w:rPr>
          <w:rFonts w:ascii="Arial" w:hAnsi="Arial" w:cs="Arial"/>
          <w:sz w:val="20"/>
          <w:szCs w:val="20"/>
        </w:rPr>
        <w:t>im</w:t>
      </w:r>
      <w:r w:rsidRPr="002445BC">
        <w:rPr>
          <w:rFonts w:ascii="Arial" w:hAnsi="Arial" w:cs="Arial"/>
          <w:sz w:val="20"/>
          <w:szCs w:val="20"/>
        </w:rPr>
        <w:t xml:space="preserve"> </w:t>
      </w:r>
      <w:r w:rsidR="00805B94">
        <w:rPr>
          <w:rFonts w:ascii="Arial" w:hAnsi="Arial" w:cs="Arial"/>
          <w:sz w:val="20"/>
          <w:szCs w:val="20"/>
        </w:rPr>
        <w:t>zadevnim</w:t>
      </w:r>
      <w:r w:rsidRPr="002445BC">
        <w:rPr>
          <w:rFonts w:ascii="Arial" w:hAnsi="Arial" w:cs="Arial"/>
          <w:sz w:val="20"/>
          <w:szCs w:val="20"/>
        </w:rPr>
        <w:t xml:space="preserve"> dokument</w:t>
      </w:r>
      <w:r>
        <w:rPr>
          <w:rFonts w:ascii="Arial" w:hAnsi="Arial" w:cs="Arial"/>
          <w:sz w:val="20"/>
          <w:szCs w:val="20"/>
        </w:rPr>
        <w:t>om</w:t>
      </w:r>
      <w:r w:rsidRPr="002445BC">
        <w:rPr>
          <w:rFonts w:ascii="Arial" w:hAnsi="Arial" w:cs="Arial"/>
          <w:sz w:val="20"/>
          <w:szCs w:val="20"/>
        </w:rPr>
        <w:t>.</w:t>
      </w:r>
    </w:p>
    <w:p w14:paraId="53FD128A" w14:textId="77777777" w:rsidR="007264AC" w:rsidRPr="002445BC" w:rsidRDefault="007264AC" w:rsidP="007264AC">
      <w:pPr>
        <w:spacing w:line="260" w:lineRule="exact"/>
        <w:ind w:firstLine="567"/>
        <w:rPr>
          <w:rFonts w:ascii="Arial" w:hAnsi="Arial" w:cs="Arial"/>
          <w:sz w:val="20"/>
          <w:szCs w:val="20"/>
        </w:rPr>
      </w:pPr>
    </w:p>
    <w:p w14:paraId="2EBD1DD0" w14:textId="746D98FF" w:rsidR="007264AC" w:rsidRPr="002445BC" w:rsidRDefault="007264AC" w:rsidP="007264AC">
      <w:pPr>
        <w:spacing w:line="260" w:lineRule="exact"/>
        <w:ind w:firstLine="567"/>
        <w:rPr>
          <w:rFonts w:ascii="Arial" w:hAnsi="Arial" w:cs="Arial"/>
          <w:sz w:val="20"/>
          <w:szCs w:val="20"/>
        </w:rPr>
      </w:pPr>
      <w:r w:rsidRPr="727E6AC3">
        <w:rPr>
          <w:rFonts w:ascii="Arial" w:hAnsi="Arial" w:cs="Arial"/>
          <w:sz w:val="20"/>
          <w:szCs w:val="20"/>
        </w:rPr>
        <w:lastRenderedPageBreak/>
        <w:t>(3) Zdravstvene ustanove in distributerji</w:t>
      </w:r>
      <w:r w:rsidR="003136E3">
        <w:rPr>
          <w:rFonts w:ascii="Arial" w:hAnsi="Arial" w:cs="Arial"/>
          <w:sz w:val="20"/>
          <w:szCs w:val="20"/>
        </w:rPr>
        <w:t>, razen distributerjev, ki omogočajo dostopnost izključno pripomočk</w:t>
      </w:r>
      <w:r w:rsidR="00F0277E">
        <w:rPr>
          <w:rFonts w:ascii="Arial" w:hAnsi="Arial" w:cs="Arial"/>
          <w:sz w:val="20"/>
          <w:szCs w:val="20"/>
        </w:rPr>
        <w:t xml:space="preserve">ov opredeljenih v </w:t>
      </w:r>
      <w:r w:rsidR="003136E3">
        <w:rPr>
          <w:rFonts w:ascii="Arial" w:hAnsi="Arial" w:cs="Arial"/>
          <w:sz w:val="20"/>
          <w:szCs w:val="20"/>
        </w:rPr>
        <w:t>četrte</w:t>
      </w:r>
      <w:r w:rsidR="00F0277E">
        <w:rPr>
          <w:rFonts w:ascii="Arial" w:hAnsi="Arial" w:cs="Arial"/>
          <w:sz w:val="20"/>
          <w:szCs w:val="20"/>
        </w:rPr>
        <w:t>m</w:t>
      </w:r>
      <w:r w:rsidR="003136E3">
        <w:rPr>
          <w:rFonts w:ascii="Arial" w:hAnsi="Arial" w:cs="Arial"/>
          <w:sz w:val="20"/>
          <w:szCs w:val="20"/>
        </w:rPr>
        <w:t xml:space="preserve"> </w:t>
      </w:r>
      <w:r w:rsidR="00F0277E">
        <w:rPr>
          <w:rFonts w:ascii="Arial" w:hAnsi="Arial" w:cs="Arial"/>
          <w:sz w:val="20"/>
          <w:szCs w:val="20"/>
        </w:rPr>
        <w:t>odstavku</w:t>
      </w:r>
      <w:r w:rsidR="003136E3">
        <w:rPr>
          <w:rFonts w:ascii="Arial" w:hAnsi="Arial" w:cs="Arial"/>
          <w:sz w:val="20"/>
          <w:szCs w:val="20"/>
        </w:rPr>
        <w:t xml:space="preserve"> 2</w:t>
      </w:r>
      <w:r w:rsidR="00305B76">
        <w:rPr>
          <w:rFonts w:ascii="Arial" w:hAnsi="Arial" w:cs="Arial"/>
          <w:sz w:val="20"/>
          <w:szCs w:val="20"/>
        </w:rPr>
        <w:t>1</w:t>
      </w:r>
      <w:r w:rsidR="003136E3">
        <w:rPr>
          <w:rFonts w:ascii="Arial" w:hAnsi="Arial" w:cs="Arial"/>
          <w:sz w:val="20"/>
          <w:szCs w:val="20"/>
        </w:rPr>
        <w:t>. člena tega zakona,</w:t>
      </w:r>
      <w:r w:rsidR="00F0277E">
        <w:rPr>
          <w:rFonts w:ascii="Arial" w:hAnsi="Arial" w:cs="Arial"/>
          <w:sz w:val="20"/>
          <w:szCs w:val="20"/>
        </w:rPr>
        <w:t>,</w:t>
      </w:r>
      <w:r w:rsidRPr="727E6AC3">
        <w:rPr>
          <w:rFonts w:ascii="Arial" w:hAnsi="Arial" w:cs="Arial"/>
          <w:sz w:val="20"/>
          <w:szCs w:val="20"/>
        </w:rPr>
        <w:t xml:space="preserve"> imajo v svoji organizaciji vsaj eno osebo, ki je odgovorna za skladnost z zakonodajo, in vsaj eno osebo, ki je odgovorna za poročanje o vigilančnih zapletih. Osebe iz prejšnjega stavka morajo imeti ustrezno strokovno znanje na področju medicinskih pripomočkov, ki se dokaže s potrdilom poslovnega subjekta na področju pripomočkov, ki izkazuje vsaj eno leto delovnih izkušenj z zakonodajnimi zahtevami ali sistemom vodenja kakovosti, povezanim z medicinskimi pripomočki, ali kopijo pogodbe oziroma drugim relevanten dokumentom.</w:t>
      </w:r>
    </w:p>
    <w:p w14:paraId="282D7AB2" w14:textId="77777777" w:rsidR="007264AC" w:rsidRPr="002445BC" w:rsidRDefault="007264AC" w:rsidP="007264AC">
      <w:pPr>
        <w:pStyle w:val="Odstavekseznama"/>
        <w:shd w:val="clear" w:color="auto" w:fill="FFFFFF"/>
        <w:ind w:left="720"/>
      </w:pPr>
    </w:p>
    <w:p w14:paraId="73C8D91A" w14:textId="2480102C" w:rsidR="007264AC" w:rsidRPr="002445BC" w:rsidRDefault="007264AC" w:rsidP="007264AC">
      <w:pPr>
        <w:shd w:val="clear" w:color="auto" w:fill="FFFFFF" w:themeFill="background1"/>
        <w:spacing w:line="260" w:lineRule="exact"/>
        <w:ind w:firstLine="567"/>
        <w:rPr>
          <w:rFonts w:ascii="Arial" w:eastAsia="Times New Roman" w:hAnsi="Arial" w:cs="Arial"/>
          <w:sz w:val="20"/>
          <w:szCs w:val="20"/>
          <w:lang w:eastAsia="sl-SI"/>
        </w:rPr>
      </w:pPr>
      <w:r w:rsidRPr="727E6AC3">
        <w:rPr>
          <w:rFonts w:ascii="Arial" w:eastAsia="Times New Roman" w:hAnsi="Arial" w:cs="Arial"/>
          <w:sz w:val="20"/>
          <w:szCs w:val="20"/>
          <w:lang w:eastAsia="sl-SI"/>
        </w:rPr>
        <w:t>(</w:t>
      </w:r>
      <w:r w:rsidR="003136E3">
        <w:rPr>
          <w:rFonts w:ascii="Arial" w:eastAsia="Times New Roman" w:hAnsi="Arial" w:cs="Arial"/>
          <w:sz w:val="20"/>
          <w:szCs w:val="20"/>
          <w:lang w:eastAsia="sl-SI"/>
        </w:rPr>
        <w:t>4</w:t>
      </w:r>
      <w:r w:rsidRPr="727E6AC3">
        <w:rPr>
          <w:rFonts w:ascii="Arial" w:eastAsia="Times New Roman" w:hAnsi="Arial" w:cs="Arial"/>
          <w:sz w:val="20"/>
          <w:szCs w:val="20"/>
          <w:lang w:eastAsia="sl-SI"/>
        </w:rPr>
        <w:t xml:space="preserve">) Naloge osebe odgovorne za skladnost z zakonodajo lahko opravlja tudi oseba, odgovorna za poročanje o vigilančnih zapletih. </w:t>
      </w:r>
    </w:p>
    <w:p w14:paraId="7B3D9D7F" w14:textId="77777777" w:rsidR="007264AC" w:rsidRPr="002445BC" w:rsidRDefault="007264AC" w:rsidP="007264AC">
      <w:pPr>
        <w:spacing w:line="260" w:lineRule="exact"/>
        <w:ind w:firstLine="567"/>
        <w:rPr>
          <w:rFonts w:ascii="Arial" w:hAnsi="Arial" w:cs="Arial"/>
          <w:sz w:val="20"/>
          <w:szCs w:val="20"/>
        </w:rPr>
      </w:pPr>
    </w:p>
    <w:p w14:paraId="05D01670" w14:textId="436D8485" w:rsidR="007264AC" w:rsidRPr="002445BC" w:rsidRDefault="007264AC" w:rsidP="00D568E8">
      <w:pPr>
        <w:pStyle w:val="lennaslov"/>
        <w:ind w:firstLine="567"/>
        <w:jc w:val="both"/>
        <w:rPr>
          <w:rFonts w:eastAsia="Calibri" w:cs="Arial"/>
          <w:b w:val="0"/>
          <w:sz w:val="20"/>
          <w:szCs w:val="20"/>
        </w:rPr>
      </w:pPr>
      <w:r w:rsidRPr="002445BC">
        <w:rPr>
          <w:rFonts w:eastAsia="Calibri" w:cs="Arial"/>
          <w:b w:val="0"/>
          <w:sz w:val="20"/>
          <w:szCs w:val="20"/>
        </w:rPr>
        <w:t>(</w:t>
      </w:r>
      <w:r w:rsidR="003136E3">
        <w:rPr>
          <w:rFonts w:eastAsia="Calibri" w:cs="Arial"/>
          <w:b w:val="0"/>
          <w:sz w:val="20"/>
          <w:szCs w:val="20"/>
        </w:rPr>
        <w:t>5</w:t>
      </w:r>
      <w:r w:rsidRPr="002445BC">
        <w:rPr>
          <w:rFonts w:eastAsia="Calibri" w:cs="Arial"/>
          <w:b w:val="0"/>
          <w:sz w:val="20"/>
          <w:szCs w:val="20"/>
        </w:rPr>
        <w:t xml:space="preserve">) </w:t>
      </w:r>
      <w:r w:rsidR="0096212E">
        <w:rPr>
          <w:rFonts w:eastAsia="Calibri" w:cs="Arial"/>
          <w:b w:val="0"/>
          <w:sz w:val="20"/>
          <w:szCs w:val="20"/>
        </w:rPr>
        <w:t>Ne glede na drugi in tretji odstavek tega člena, u</w:t>
      </w:r>
      <w:r w:rsidRPr="002445BC">
        <w:rPr>
          <w:rFonts w:eastAsia="Calibri" w:cs="Arial"/>
          <w:b w:val="0"/>
          <w:sz w:val="20"/>
          <w:szCs w:val="20"/>
        </w:rPr>
        <w:t>voznikom, ki opredeljeni</w:t>
      </w:r>
      <w:r w:rsidR="00805B94">
        <w:rPr>
          <w:rFonts w:eastAsia="Calibri" w:cs="Arial"/>
          <w:b w:val="0"/>
          <w:sz w:val="20"/>
          <w:szCs w:val="20"/>
        </w:rPr>
        <w:t>m</w:t>
      </w:r>
      <w:r w:rsidRPr="002445BC">
        <w:rPr>
          <w:rFonts w:eastAsia="Calibri" w:cs="Arial"/>
          <w:b w:val="0"/>
          <w:sz w:val="20"/>
          <w:szCs w:val="20"/>
        </w:rPr>
        <w:t xml:space="preserve"> kot mikro in mala podjetja</w:t>
      </w:r>
      <w:r w:rsidR="00805B94">
        <w:rPr>
          <w:rFonts w:eastAsia="Calibri" w:cs="Arial"/>
          <w:b w:val="0"/>
          <w:sz w:val="20"/>
          <w:szCs w:val="20"/>
        </w:rPr>
        <w:t>,</w:t>
      </w:r>
      <w:r>
        <w:rPr>
          <w:rFonts w:eastAsia="Calibri" w:cs="Arial"/>
          <w:b w:val="0"/>
          <w:sz w:val="20"/>
          <w:szCs w:val="20"/>
        </w:rPr>
        <w:t xml:space="preserve"> ter </w:t>
      </w:r>
      <w:r w:rsidRPr="00FA2E20">
        <w:rPr>
          <w:rFonts w:eastAsia="Calibri" w:cs="Arial"/>
          <w:b w:val="0"/>
          <w:sz w:val="20"/>
          <w:szCs w:val="20"/>
        </w:rPr>
        <w:t>distributerjem znotraj organizacije ni</w:t>
      </w:r>
      <w:r w:rsidRPr="002445BC">
        <w:rPr>
          <w:rFonts w:eastAsia="Calibri" w:cs="Arial"/>
          <w:b w:val="0"/>
          <w:sz w:val="20"/>
          <w:szCs w:val="20"/>
        </w:rPr>
        <w:t xml:space="preserve"> treba imeti osebe, odgovorne za </w:t>
      </w:r>
      <w:r>
        <w:rPr>
          <w:rFonts w:eastAsia="Calibri" w:cs="Arial"/>
          <w:b w:val="0"/>
          <w:sz w:val="20"/>
          <w:szCs w:val="20"/>
        </w:rPr>
        <w:t>skladnost</w:t>
      </w:r>
      <w:r w:rsidRPr="002445BC">
        <w:rPr>
          <w:rFonts w:eastAsia="Calibri" w:cs="Arial"/>
          <w:b w:val="0"/>
          <w:sz w:val="20"/>
          <w:szCs w:val="20"/>
        </w:rPr>
        <w:t xml:space="preserve"> z zakonodajo, v svoji organizaciji, vendar pa jim </w:t>
      </w:r>
      <w:bookmarkStart w:id="16" w:name="_Hlk164674983"/>
      <w:r w:rsidRPr="002445BC">
        <w:rPr>
          <w:rFonts w:eastAsia="Calibri" w:cs="Arial"/>
          <w:b w:val="0"/>
          <w:sz w:val="20"/>
          <w:szCs w:val="20"/>
        </w:rPr>
        <w:t>mora biti takšna oseba stalno in nepretrgoma na voljo.</w:t>
      </w:r>
      <w:bookmarkEnd w:id="16"/>
      <w:r w:rsidR="0096212E">
        <w:rPr>
          <w:rFonts w:eastAsia="Calibri" w:cs="Arial"/>
          <w:b w:val="0"/>
          <w:sz w:val="20"/>
          <w:szCs w:val="20"/>
        </w:rPr>
        <w:t xml:space="preserve"> </w:t>
      </w:r>
      <w:r w:rsidR="00D568E8">
        <w:rPr>
          <w:rFonts w:eastAsia="Calibri" w:cs="Arial"/>
          <w:b w:val="0"/>
          <w:sz w:val="20"/>
          <w:szCs w:val="20"/>
        </w:rPr>
        <w:t xml:space="preserve">V tem primeru poslovni subjekt preveri izpolnjevanje pogojev oziroma kvalifikacij </w:t>
      </w:r>
      <w:r w:rsidR="00CB7EB4">
        <w:rPr>
          <w:rFonts w:eastAsia="Calibri" w:cs="Arial"/>
          <w:b w:val="0"/>
          <w:sz w:val="20"/>
          <w:szCs w:val="20"/>
        </w:rPr>
        <w:t>osebe iz</w:t>
      </w:r>
      <w:r w:rsidR="00D568E8">
        <w:rPr>
          <w:rFonts w:eastAsia="Calibri" w:cs="Arial"/>
          <w:b w:val="0"/>
          <w:sz w:val="20"/>
          <w:szCs w:val="20"/>
        </w:rPr>
        <w:t xml:space="preserve"> druge</w:t>
      </w:r>
      <w:r w:rsidR="00CB7EB4">
        <w:rPr>
          <w:rFonts w:eastAsia="Calibri" w:cs="Arial"/>
          <w:b w:val="0"/>
          <w:sz w:val="20"/>
          <w:szCs w:val="20"/>
        </w:rPr>
        <w:t>ga</w:t>
      </w:r>
      <w:r w:rsidR="00D568E8">
        <w:rPr>
          <w:rFonts w:eastAsia="Calibri" w:cs="Arial"/>
          <w:b w:val="0"/>
          <w:sz w:val="20"/>
          <w:szCs w:val="20"/>
        </w:rPr>
        <w:t xml:space="preserve"> </w:t>
      </w:r>
      <w:r w:rsidR="004C389C">
        <w:rPr>
          <w:rFonts w:eastAsia="Calibri" w:cs="Arial"/>
          <w:b w:val="0"/>
          <w:sz w:val="20"/>
          <w:szCs w:val="20"/>
        </w:rPr>
        <w:t>in</w:t>
      </w:r>
      <w:r w:rsidR="00D568E8">
        <w:rPr>
          <w:rFonts w:eastAsia="Calibri" w:cs="Arial"/>
          <w:b w:val="0"/>
          <w:sz w:val="20"/>
          <w:szCs w:val="20"/>
        </w:rPr>
        <w:t xml:space="preserve"> tretje</w:t>
      </w:r>
      <w:r w:rsidR="00CB7EB4">
        <w:rPr>
          <w:rFonts w:eastAsia="Calibri" w:cs="Arial"/>
          <w:b w:val="0"/>
          <w:sz w:val="20"/>
          <w:szCs w:val="20"/>
        </w:rPr>
        <w:t>ga</w:t>
      </w:r>
      <w:r w:rsidR="00D568E8">
        <w:rPr>
          <w:rFonts w:eastAsia="Calibri" w:cs="Arial"/>
          <w:b w:val="0"/>
          <w:sz w:val="20"/>
          <w:szCs w:val="20"/>
        </w:rPr>
        <w:t xml:space="preserve"> odstavk</w:t>
      </w:r>
      <w:r w:rsidR="00CB7EB4">
        <w:rPr>
          <w:rFonts w:eastAsia="Calibri" w:cs="Arial"/>
          <w:b w:val="0"/>
          <w:sz w:val="20"/>
          <w:szCs w:val="20"/>
        </w:rPr>
        <w:t>a</w:t>
      </w:r>
      <w:r w:rsidR="00D568E8">
        <w:rPr>
          <w:rFonts w:eastAsia="Calibri" w:cs="Arial"/>
          <w:b w:val="0"/>
          <w:sz w:val="20"/>
          <w:szCs w:val="20"/>
        </w:rPr>
        <w:t xml:space="preserve"> tega člena. </w:t>
      </w:r>
    </w:p>
    <w:p w14:paraId="1AF97F90" w14:textId="77777777" w:rsidR="007264AC" w:rsidRPr="002445BC" w:rsidRDefault="007264AC" w:rsidP="007264AC">
      <w:pPr>
        <w:pStyle w:val="Poglavjeuredbe"/>
        <w:numPr>
          <w:ilvl w:val="0"/>
          <w:numId w:val="0"/>
        </w:numPr>
        <w:ind w:left="720" w:hanging="360"/>
        <w:jc w:val="left"/>
      </w:pPr>
    </w:p>
    <w:p w14:paraId="709F659E" w14:textId="77777777" w:rsidR="007264AC" w:rsidRPr="002445BC" w:rsidRDefault="007264AC" w:rsidP="007264AC">
      <w:pPr>
        <w:pStyle w:val="Poglavjeuredbe"/>
        <w:numPr>
          <w:ilvl w:val="0"/>
          <w:numId w:val="0"/>
        </w:numPr>
        <w:ind w:left="720" w:hanging="360"/>
        <w:jc w:val="left"/>
      </w:pPr>
    </w:p>
    <w:bookmarkEnd w:id="15"/>
    <w:p w14:paraId="2E0A41FB" w14:textId="77777777" w:rsidR="007264AC" w:rsidRPr="002445BC" w:rsidRDefault="007264AC" w:rsidP="00370650">
      <w:pPr>
        <w:pStyle w:val="lenuredbe"/>
        <w:numPr>
          <w:ilvl w:val="0"/>
          <w:numId w:val="34"/>
        </w:numPr>
        <w:suppressAutoHyphens/>
        <w:autoSpaceDN w:val="0"/>
        <w:ind w:left="426" w:hanging="426"/>
      </w:pPr>
      <w:r>
        <w:t>člen</w:t>
      </w:r>
    </w:p>
    <w:p w14:paraId="5A91FD18" w14:textId="216497E6" w:rsidR="007264AC" w:rsidRPr="002445BC" w:rsidRDefault="007264AC" w:rsidP="007264AC">
      <w:pPr>
        <w:pStyle w:val="lenuredbe"/>
        <w:numPr>
          <w:ilvl w:val="0"/>
          <w:numId w:val="0"/>
        </w:numPr>
        <w:ind w:left="284" w:hanging="360"/>
      </w:pPr>
      <w:r w:rsidRPr="002445BC">
        <w:t>(</w:t>
      </w:r>
      <w:r w:rsidRPr="004F3181">
        <w:t>omogočanje dostopnosti pripomočkov</w:t>
      </w:r>
      <w:r w:rsidR="004F3181">
        <w:t xml:space="preserve"> nestrokovnjakom</w:t>
      </w:r>
      <w:r w:rsidRPr="002445BC">
        <w:t>)</w:t>
      </w:r>
    </w:p>
    <w:p w14:paraId="2DA7636D" w14:textId="77777777" w:rsidR="007264AC" w:rsidRPr="002445BC" w:rsidRDefault="007264AC" w:rsidP="007264AC">
      <w:pPr>
        <w:pStyle w:val="lennaslov"/>
        <w:rPr>
          <w:sz w:val="20"/>
          <w:szCs w:val="20"/>
        </w:rPr>
      </w:pPr>
    </w:p>
    <w:p w14:paraId="74833F4E" w14:textId="79FA6422" w:rsidR="003F0CFC" w:rsidRDefault="007264AC" w:rsidP="007264AC">
      <w:pPr>
        <w:pStyle w:val="lennaslov"/>
        <w:ind w:firstLine="567"/>
        <w:jc w:val="both"/>
        <w:rPr>
          <w:rFonts w:eastAsia="Calibri" w:cs="Arial"/>
          <w:b w:val="0"/>
          <w:sz w:val="20"/>
          <w:szCs w:val="20"/>
        </w:rPr>
      </w:pPr>
      <w:r w:rsidRPr="002445BC">
        <w:rPr>
          <w:rFonts w:eastAsia="Calibri" w:cs="Arial"/>
          <w:b w:val="0"/>
          <w:sz w:val="20"/>
          <w:szCs w:val="20"/>
        </w:rPr>
        <w:t xml:space="preserve">(1) </w:t>
      </w:r>
      <w:r w:rsidR="003F0CFC" w:rsidRPr="003F0CFC">
        <w:rPr>
          <w:rFonts w:eastAsia="Calibri" w:cs="Arial"/>
          <w:b w:val="0"/>
          <w:sz w:val="20"/>
          <w:szCs w:val="20"/>
        </w:rPr>
        <w:t>Poslovni subjekti, ki omogočajo dostopnost pripomočkov zagotovijo, da se aktivnosti distribucije pripomočkov izvajajo v skladu z načeli dobre distribucijske prakse</w:t>
      </w:r>
      <w:r w:rsidR="00BF5522">
        <w:rPr>
          <w:rFonts w:eastAsia="Calibri" w:cs="Arial"/>
          <w:b w:val="0"/>
          <w:sz w:val="20"/>
          <w:szCs w:val="20"/>
        </w:rPr>
        <w:t>.</w:t>
      </w:r>
      <w:r w:rsidR="003F0CFC" w:rsidRPr="003F0CFC">
        <w:rPr>
          <w:rFonts w:eastAsia="Calibri" w:cs="Arial"/>
          <w:b w:val="0"/>
          <w:sz w:val="20"/>
          <w:szCs w:val="20"/>
        </w:rPr>
        <w:t xml:space="preserve"> </w:t>
      </w:r>
    </w:p>
    <w:p w14:paraId="389FFBFB" w14:textId="77777777" w:rsidR="003F0CFC" w:rsidRDefault="003F0CFC" w:rsidP="007264AC">
      <w:pPr>
        <w:pStyle w:val="lennaslov"/>
        <w:ind w:firstLine="567"/>
        <w:jc w:val="both"/>
        <w:rPr>
          <w:rFonts w:eastAsia="Calibri" w:cs="Arial"/>
          <w:b w:val="0"/>
          <w:sz w:val="20"/>
          <w:szCs w:val="20"/>
        </w:rPr>
      </w:pPr>
    </w:p>
    <w:p w14:paraId="099E210C" w14:textId="291669DD" w:rsidR="007264AC" w:rsidRPr="002445BC" w:rsidRDefault="003F0CFC" w:rsidP="002170D9">
      <w:pPr>
        <w:pStyle w:val="lennaslov"/>
        <w:ind w:firstLine="567"/>
        <w:jc w:val="both"/>
        <w:rPr>
          <w:rFonts w:eastAsia="Calibri" w:cs="Arial"/>
          <w:b w:val="0"/>
          <w:sz w:val="20"/>
          <w:szCs w:val="20"/>
        </w:rPr>
      </w:pPr>
      <w:r>
        <w:rPr>
          <w:rFonts w:eastAsia="Calibri" w:cs="Arial"/>
          <w:b w:val="0"/>
          <w:sz w:val="20"/>
          <w:szCs w:val="20"/>
        </w:rPr>
        <w:t xml:space="preserve">(2) </w:t>
      </w:r>
      <w:r w:rsidR="007264AC">
        <w:rPr>
          <w:rFonts w:eastAsia="Calibri" w:cs="Arial"/>
          <w:b w:val="0"/>
          <w:sz w:val="20"/>
          <w:szCs w:val="20"/>
        </w:rPr>
        <w:t>D</w:t>
      </w:r>
      <w:r w:rsidR="007264AC" w:rsidRPr="002445BC">
        <w:rPr>
          <w:rFonts w:eastAsia="Calibri" w:cs="Arial"/>
          <w:b w:val="0"/>
          <w:sz w:val="20"/>
          <w:szCs w:val="20"/>
        </w:rPr>
        <w:t xml:space="preserve">ostopnost pripomočkov nestrokovnjakom </w:t>
      </w:r>
      <w:r w:rsidR="007264AC">
        <w:rPr>
          <w:rFonts w:eastAsia="Calibri" w:cs="Arial"/>
          <w:b w:val="0"/>
          <w:sz w:val="20"/>
          <w:szCs w:val="20"/>
        </w:rPr>
        <w:t>se</w:t>
      </w:r>
      <w:r w:rsidR="007264AC" w:rsidRPr="002445BC">
        <w:rPr>
          <w:rFonts w:eastAsia="Calibri" w:cs="Arial"/>
          <w:b w:val="0"/>
          <w:sz w:val="20"/>
          <w:szCs w:val="20"/>
        </w:rPr>
        <w:t xml:space="preserve"> o</w:t>
      </w:r>
      <w:r w:rsidR="007264AC">
        <w:rPr>
          <w:rFonts w:eastAsia="Calibri" w:cs="Arial"/>
          <w:b w:val="0"/>
          <w:sz w:val="20"/>
          <w:szCs w:val="20"/>
        </w:rPr>
        <w:t>mogoča</w:t>
      </w:r>
      <w:r w:rsidR="007264AC" w:rsidRPr="002445BC">
        <w:rPr>
          <w:rFonts w:eastAsia="Calibri" w:cs="Arial"/>
          <w:b w:val="0"/>
          <w:sz w:val="20"/>
          <w:szCs w:val="20"/>
        </w:rPr>
        <w:t xml:space="preserve"> v lekarnah </w:t>
      </w:r>
      <w:r w:rsidR="00B50F42" w:rsidRPr="003B6D65">
        <w:rPr>
          <w:rFonts w:eastAsia="Calibri" w:cs="Arial"/>
          <w:b w:val="0"/>
          <w:sz w:val="20"/>
          <w:szCs w:val="20"/>
        </w:rPr>
        <w:t>ali drugih prodajalnah</w:t>
      </w:r>
      <w:r w:rsidR="007264AC" w:rsidRPr="002445BC">
        <w:rPr>
          <w:rFonts w:eastAsia="Calibri" w:cs="Arial"/>
          <w:b w:val="0"/>
          <w:sz w:val="20"/>
          <w:szCs w:val="20"/>
        </w:rPr>
        <w:t>, ki izpolnjujejo pogoje za opravljanje trgovinske dejavnosti</w:t>
      </w:r>
      <w:r w:rsidR="004C389C">
        <w:rPr>
          <w:rFonts w:eastAsia="Calibri" w:cs="Arial"/>
          <w:b w:val="0"/>
          <w:sz w:val="20"/>
          <w:szCs w:val="20"/>
        </w:rPr>
        <w:t xml:space="preserve"> v skladu</w:t>
      </w:r>
      <w:r w:rsidR="007264AC" w:rsidRPr="002445BC">
        <w:rPr>
          <w:rFonts w:eastAsia="Calibri" w:cs="Arial"/>
          <w:b w:val="0"/>
          <w:sz w:val="20"/>
          <w:szCs w:val="20"/>
        </w:rPr>
        <w:t xml:space="preserve"> s predpisi</w:t>
      </w:r>
      <w:r w:rsidR="007112DD">
        <w:rPr>
          <w:rFonts w:eastAsia="Calibri" w:cs="Arial"/>
          <w:b w:val="0"/>
          <w:sz w:val="20"/>
          <w:szCs w:val="20"/>
        </w:rPr>
        <w:t>, ki urejajo</w:t>
      </w:r>
      <w:r w:rsidR="002170D9">
        <w:rPr>
          <w:rFonts w:eastAsia="Calibri" w:cs="Arial"/>
          <w:b w:val="0"/>
          <w:sz w:val="20"/>
          <w:szCs w:val="20"/>
        </w:rPr>
        <w:t xml:space="preserve"> </w:t>
      </w:r>
      <w:r w:rsidR="00B50F42" w:rsidRPr="003B6D65">
        <w:rPr>
          <w:rFonts w:eastAsia="Calibri" w:cs="Arial"/>
          <w:b w:val="0"/>
          <w:sz w:val="20"/>
          <w:szCs w:val="20"/>
        </w:rPr>
        <w:t>trgovinsko dejavnost.</w:t>
      </w:r>
    </w:p>
    <w:p w14:paraId="126671AD" w14:textId="77777777" w:rsidR="007264AC" w:rsidRPr="002445BC" w:rsidRDefault="007264AC" w:rsidP="007264AC">
      <w:pPr>
        <w:pStyle w:val="lennaslov"/>
        <w:jc w:val="both"/>
      </w:pPr>
    </w:p>
    <w:p w14:paraId="7F23A2AE" w14:textId="5B389396" w:rsidR="007264AC" w:rsidRPr="002445BC" w:rsidRDefault="007264AC" w:rsidP="007264AC">
      <w:pPr>
        <w:pStyle w:val="datumtevilka"/>
        <w:ind w:firstLine="567"/>
      </w:pPr>
      <w:r w:rsidRPr="002445BC">
        <w:t>(</w:t>
      </w:r>
      <w:r w:rsidR="003F0CFC">
        <w:t>3</w:t>
      </w:r>
      <w:r w:rsidRPr="002445BC">
        <w:t xml:space="preserve">) </w:t>
      </w:r>
      <w:r>
        <w:t>P</w:t>
      </w:r>
      <w:r w:rsidRPr="002445BC">
        <w:t>oslovni subjekti</w:t>
      </w:r>
      <w:r>
        <w:t xml:space="preserve"> iz prejšnjega odstavka</w:t>
      </w:r>
      <w:r w:rsidRPr="002445BC">
        <w:t xml:space="preserve"> </w:t>
      </w:r>
      <w:r>
        <w:t xml:space="preserve">morajo </w:t>
      </w:r>
      <w:r w:rsidRPr="002445BC">
        <w:t>im</w:t>
      </w:r>
      <w:r>
        <w:t>eti</w:t>
      </w:r>
      <w:r w:rsidRPr="002445BC">
        <w:t xml:space="preserve"> zaposleno osebo</w:t>
      </w:r>
      <w:r w:rsidR="00DB7B69">
        <w:t xml:space="preserve"> </w:t>
      </w:r>
      <w:r w:rsidR="003E1E99">
        <w:t>z ustrezno poklicno kvalifikacijo najmanj</w:t>
      </w:r>
      <w:r w:rsidRPr="002445BC">
        <w:t xml:space="preserve"> </w:t>
      </w:r>
      <w:r w:rsidR="00E044F8">
        <w:t>srednjo strokovno izobrazbo, ki je po zakonu, ki ureja slovensko ogrodje kvalifikacij, uvrščena v 5. raven slovenskega ogrodja kvalifikacij</w:t>
      </w:r>
      <w:r>
        <w:t>,</w:t>
      </w:r>
      <w:r w:rsidRPr="002445BC">
        <w:t xml:space="preserve"> </w:t>
      </w:r>
      <w:r w:rsidR="00E41E82">
        <w:t xml:space="preserve">in </w:t>
      </w:r>
      <w:r w:rsidR="00E41E82" w:rsidRPr="002445BC">
        <w:t>je</w:t>
      </w:r>
      <w:r w:rsidRPr="002445BC">
        <w:t xml:space="preserve"> usposobljena za strokovno svetovanje za pripomočke, </w:t>
      </w:r>
      <w:r w:rsidR="00805B94">
        <w:t>ki jim</w:t>
      </w:r>
      <w:r w:rsidRPr="002445BC">
        <w:t xml:space="preserve"> omogočajo dostopnost</w:t>
      </w:r>
      <w:r w:rsidR="00B50F42">
        <w:t xml:space="preserve"> </w:t>
      </w:r>
      <w:r w:rsidR="00B50F42" w:rsidRPr="003B6D65">
        <w:t>(v nadaljnjem besedilu: oseba za strokovno svetovanje)</w:t>
      </w:r>
      <w:r w:rsidRPr="002445BC">
        <w:t xml:space="preserve">. </w:t>
      </w:r>
    </w:p>
    <w:p w14:paraId="1524ED31" w14:textId="77777777" w:rsidR="007264AC" w:rsidRPr="002445BC" w:rsidRDefault="007264AC" w:rsidP="007264AC">
      <w:pPr>
        <w:pStyle w:val="Odstavekseznama"/>
        <w:ind w:hanging="720"/>
      </w:pPr>
    </w:p>
    <w:p w14:paraId="5BBEBE78" w14:textId="7C61375B" w:rsidR="00B50F42" w:rsidRPr="003B6D65" w:rsidRDefault="007264AC" w:rsidP="00B50F42">
      <w:pPr>
        <w:pStyle w:val="datumtevilka"/>
        <w:ind w:firstLine="567"/>
      </w:pPr>
      <w:r>
        <w:t>(</w:t>
      </w:r>
      <w:r w:rsidR="003F0CFC">
        <w:t>4</w:t>
      </w:r>
      <w:r>
        <w:t xml:space="preserve">) </w:t>
      </w:r>
      <w:r w:rsidR="00B50F42" w:rsidRPr="003B6D65">
        <w:t xml:space="preserve">Ne glede na prejšnji odstavek lahko poslovni subjekti brez osebe za strokovno svetovanje omogočajo </w:t>
      </w:r>
      <w:r w:rsidR="004F3181">
        <w:t xml:space="preserve">nestrokovnjakom </w:t>
      </w:r>
      <w:r w:rsidR="00B50F42" w:rsidRPr="003B6D65">
        <w:t>dostopnost:</w:t>
      </w:r>
    </w:p>
    <w:p w14:paraId="3F9DF7D5" w14:textId="320228A0" w:rsidR="00B50F42" w:rsidRPr="003B6D65" w:rsidRDefault="00805B94" w:rsidP="00B50F42">
      <w:pPr>
        <w:pStyle w:val="datumtevilka"/>
        <w:ind w:firstLine="567"/>
        <w:rPr>
          <w:rFonts w:cs="Arial"/>
        </w:rPr>
      </w:pPr>
      <w:r>
        <w:t>–</w:t>
      </w:r>
      <w:r w:rsidR="00B50F42" w:rsidRPr="003B6D65">
        <w:t xml:space="preserve"> pripomočk</w:t>
      </w:r>
      <w:r w:rsidR="004F3181">
        <w:t>ov</w:t>
      </w:r>
      <w:r w:rsidR="00B50F42" w:rsidRPr="003B6D65">
        <w:t xml:space="preserve"> razreda I, k</w:t>
      </w:r>
      <w:r>
        <w:t>i jim</w:t>
      </w:r>
      <w:r w:rsidR="00B50F42" w:rsidRPr="003B6D65">
        <w:t xml:space="preserve"> v skladu </w:t>
      </w:r>
      <w:r w:rsidR="003A295E">
        <w:t>s</w:t>
      </w:r>
      <w:r w:rsidR="00B50F42" w:rsidRPr="003B6D65">
        <w:t xml:space="preserve"> točko (d) od</w:t>
      </w:r>
      <w:r w:rsidR="003E1E99">
        <w:t>delka</w:t>
      </w:r>
      <w:r w:rsidR="00B50F42" w:rsidRPr="003B6D65">
        <w:t xml:space="preserve"> 23.1 poglavj</w:t>
      </w:r>
      <w:r w:rsidR="00912BB2">
        <w:t>a</w:t>
      </w:r>
      <w:r w:rsidR="00B50F42" w:rsidRPr="003B6D65">
        <w:t xml:space="preserve"> III </w:t>
      </w:r>
      <w:r w:rsidR="0010538B">
        <w:t>P</w:t>
      </w:r>
      <w:r w:rsidR="00B50F42" w:rsidRPr="003B6D65">
        <w:t xml:space="preserve">riloge I Uredbe </w:t>
      </w:r>
      <w:r w:rsidR="00B50F42" w:rsidRPr="003B6D65">
        <w:rPr>
          <w:rFonts w:cs="Arial"/>
        </w:rPr>
        <w:t xml:space="preserve">2017/745/EU ni priloženo navodilo za uporabo, </w:t>
      </w:r>
    </w:p>
    <w:p w14:paraId="2A3971FC" w14:textId="2AEB0974" w:rsidR="00B50F42" w:rsidRPr="003B6D65" w:rsidRDefault="00805B94" w:rsidP="00B50F42">
      <w:pPr>
        <w:pStyle w:val="datumtevilka"/>
        <w:ind w:firstLine="567"/>
        <w:rPr>
          <w:color w:val="333333"/>
          <w:sz w:val="27"/>
          <w:szCs w:val="27"/>
          <w:shd w:val="clear" w:color="auto" w:fill="FFFFFF"/>
        </w:rPr>
      </w:pPr>
      <w:r>
        <w:t xml:space="preserve">– </w:t>
      </w:r>
      <w:r w:rsidR="00B50F42" w:rsidRPr="003B6D65">
        <w:rPr>
          <w:i/>
          <w:iCs/>
        </w:rPr>
        <w:t>in vitro</w:t>
      </w:r>
      <w:r w:rsidR="00B50F42" w:rsidRPr="003B6D65">
        <w:t xml:space="preserve"> pripomočk</w:t>
      </w:r>
      <w:r w:rsidR="004F3181">
        <w:t>ov</w:t>
      </w:r>
      <w:r w:rsidR="00B50F42" w:rsidRPr="003B6D65">
        <w:t>, za katere</w:t>
      </w:r>
      <w:r>
        <w:t xml:space="preserve"> v</w:t>
      </w:r>
      <w:r w:rsidR="00B50F42" w:rsidRPr="003B6D65">
        <w:t xml:space="preserve"> sklad</w:t>
      </w:r>
      <w:r>
        <w:t>u</w:t>
      </w:r>
      <w:r w:rsidR="00B50F42" w:rsidRPr="003B6D65">
        <w:t xml:space="preserve"> </w:t>
      </w:r>
      <w:r w:rsidR="003A295E">
        <w:t>s</w:t>
      </w:r>
      <w:r w:rsidR="00B50F42" w:rsidRPr="003B6D65">
        <w:t xml:space="preserve"> točko (d) od</w:t>
      </w:r>
      <w:r w:rsidR="00D4727D">
        <w:t>delka</w:t>
      </w:r>
      <w:r w:rsidR="00B50F42" w:rsidRPr="003B6D65">
        <w:t xml:space="preserve"> 20.1 poglavj</w:t>
      </w:r>
      <w:r w:rsidR="00912BB2">
        <w:t>a</w:t>
      </w:r>
      <w:r w:rsidR="00B50F42" w:rsidRPr="003B6D65">
        <w:t xml:space="preserve"> III </w:t>
      </w:r>
      <w:r w:rsidR="0010538B">
        <w:t>P</w:t>
      </w:r>
      <w:r w:rsidR="00B50F42" w:rsidRPr="003B6D65">
        <w:t xml:space="preserve">riloge I Uredbe </w:t>
      </w:r>
      <w:r w:rsidR="00B50F42" w:rsidRPr="003B6D65">
        <w:rPr>
          <w:rFonts w:cs="Arial"/>
        </w:rPr>
        <w:t>2017/746/EU navodilo za uporabo ni potrebno oziroma</w:t>
      </w:r>
      <w:r w:rsidR="003136E3">
        <w:rPr>
          <w:rFonts w:cs="Arial"/>
        </w:rPr>
        <w:t xml:space="preserve"> ni</w:t>
      </w:r>
      <w:r w:rsidR="00B50F42" w:rsidRPr="003B6D65">
        <w:rPr>
          <w:rFonts w:cs="Arial"/>
        </w:rPr>
        <w:t xml:space="preserve"> priloženo pripomočku</w:t>
      </w:r>
      <w:r>
        <w:rPr>
          <w:rFonts w:cs="Arial"/>
        </w:rPr>
        <w:t>,</w:t>
      </w:r>
      <w:r w:rsidR="00B50F42" w:rsidRPr="003B6D65">
        <w:rPr>
          <w:rFonts w:cs="Arial"/>
        </w:rPr>
        <w:t xml:space="preserve"> ali</w:t>
      </w:r>
    </w:p>
    <w:p w14:paraId="78D68E96" w14:textId="0DBBD5B9" w:rsidR="00B50F42" w:rsidRPr="003B6D65" w:rsidRDefault="00805B94" w:rsidP="00B50F42">
      <w:pPr>
        <w:pStyle w:val="datumtevilka"/>
        <w:ind w:firstLine="567"/>
      </w:pPr>
      <w:r>
        <w:t>–</w:t>
      </w:r>
      <w:r w:rsidR="003136E3">
        <w:t xml:space="preserve"> </w:t>
      </w:r>
      <w:r w:rsidR="00B50F42" w:rsidRPr="003B6D65">
        <w:t>pripomočk</w:t>
      </w:r>
      <w:r>
        <w:t>ov</w:t>
      </w:r>
      <w:r w:rsidR="00B50F42" w:rsidRPr="003B6D65">
        <w:t xml:space="preserve">, ki jih JAZMP </w:t>
      </w:r>
      <w:r w:rsidR="003E1E99">
        <w:t xml:space="preserve">na podlagi strokovne presoje tveganja pri uporabi </w:t>
      </w:r>
      <w:r w:rsidR="00B50F42" w:rsidRPr="003B6D65">
        <w:t>uvrsti na seznam pripomočkov, katerih dostopnost lahko poslovni subjekti omogočajo brez strokovn</w:t>
      </w:r>
      <w:r w:rsidR="003A295E">
        <w:t>ega</w:t>
      </w:r>
      <w:r w:rsidR="00B50F42" w:rsidRPr="003B6D65">
        <w:t xml:space="preserve"> svetovanj</w:t>
      </w:r>
      <w:r w:rsidR="003A295E">
        <w:t>a</w:t>
      </w:r>
      <w:r w:rsidR="0033412E">
        <w:t>.</w:t>
      </w:r>
    </w:p>
    <w:p w14:paraId="5A28F99E" w14:textId="77777777" w:rsidR="00B50F42" w:rsidRPr="003B6D65" w:rsidRDefault="00B50F42" w:rsidP="00B50F42">
      <w:pPr>
        <w:pStyle w:val="datumtevilka"/>
        <w:ind w:firstLine="567"/>
      </w:pPr>
    </w:p>
    <w:p w14:paraId="70FCF63E" w14:textId="7A02CE5B" w:rsidR="00B50F42" w:rsidRDefault="00B50F42" w:rsidP="00B50F42">
      <w:pPr>
        <w:pStyle w:val="datumtevilka"/>
        <w:ind w:firstLine="567"/>
      </w:pPr>
      <w:r w:rsidRPr="003B6D65">
        <w:t xml:space="preserve">(5) Za pripomočke iz prejšnjega odstavka morajo poslovni subjekti za namen zbiranja informacij o kritičnih pripomočkih v izrednih razmerah sporočati podatke o posameznem medicinskem pripomočku </w:t>
      </w:r>
      <w:r w:rsidR="005D6D83">
        <w:t xml:space="preserve">v </w:t>
      </w:r>
      <w:r w:rsidRPr="003B6D65">
        <w:t>sklad</w:t>
      </w:r>
      <w:r w:rsidR="005D6D83">
        <w:t>u</w:t>
      </w:r>
      <w:r w:rsidRPr="003B6D65">
        <w:t xml:space="preserve"> z Uredbo 2022/123/EU. Ne glede na prejšnji odstavek lahko JAZMP, v izjemnih primerih, ko je ogroženo javno zdravje, prepove prodajo posameznega pripomočka iz prejšnjega odstavka brez osebe za strokovno svetovanje in zahteva, da se distributerji, ki omogočajo dostopnost teh pripomočkov, registrirajo pri JAZMP </w:t>
      </w:r>
      <w:r w:rsidR="005D6D83">
        <w:t>v skladu</w:t>
      </w:r>
      <w:r w:rsidRPr="003B6D65">
        <w:t xml:space="preserve"> </w:t>
      </w:r>
      <w:r w:rsidR="00305B76">
        <w:t>s</w:t>
      </w:r>
      <w:r w:rsidRPr="003B6D65">
        <w:t xml:space="preserve"> 1</w:t>
      </w:r>
      <w:r w:rsidR="00305B76">
        <w:t>5</w:t>
      </w:r>
      <w:r w:rsidRPr="003B6D65">
        <w:t xml:space="preserve">. členom tega zakona. </w:t>
      </w:r>
    </w:p>
    <w:p w14:paraId="7EABA044" w14:textId="77777777" w:rsidR="003136E3" w:rsidRPr="003B6D65" w:rsidRDefault="003136E3" w:rsidP="00B50F42">
      <w:pPr>
        <w:pStyle w:val="datumtevilka"/>
        <w:ind w:firstLine="567"/>
      </w:pPr>
    </w:p>
    <w:p w14:paraId="1C5CF96E" w14:textId="615045BD" w:rsidR="007264AC" w:rsidRDefault="007264AC" w:rsidP="00B50F42">
      <w:pPr>
        <w:pStyle w:val="datumtevilka"/>
        <w:ind w:firstLine="567"/>
      </w:pPr>
      <w:r w:rsidRPr="002445BC">
        <w:t>(</w:t>
      </w:r>
      <w:r w:rsidR="00B50F42">
        <w:t>6</w:t>
      </w:r>
      <w:r w:rsidRPr="002445BC">
        <w:t xml:space="preserve">) Oseba za strokovno svetovanje ob prodaji medicinskega pripomočka nestrokovnjaka seznani z načinom uporabe pripomočka, morebitnimi previdnostnimi ukrepi in drugimi pomembnimi informacijami o pripomočku. Oseba za strokovno svetovanje </w:t>
      </w:r>
      <w:r w:rsidR="00655046">
        <w:t>je</w:t>
      </w:r>
      <w:r w:rsidRPr="002445BC">
        <w:t xml:space="preserve"> prisotna ves obratovalni čas poslovnega subjekta. </w:t>
      </w:r>
    </w:p>
    <w:p w14:paraId="11906F46" w14:textId="77777777" w:rsidR="003136E3" w:rsidRPr="002445BC" w:rsidRDefault="003136E3" w:rsidP="00B50F42">
      <w:pPr>
        <w:pStyle w:val="datumtevilka"/>
        <w:ind w:firstLine="567"/>
      </w:pPr>
    </w:p>
    <w:p w14:paraId="073AB116" w14:textId="2D1EF73D" w:rsidR="003136E3" w:rsidRPr="002445BC" w:rsidRDefault="007264AC" w:rsidP="003136E3">
      <w:pPr>
        <w:pStyle w:val="datumtevilka"/>
        <w:ind w:firstLine="567"/>
      </w:pPr>
      <w:r w:rsidRPr="002445BC">
        <w:t>(</w:t>
      </w:r>
      <w:r w:rsidR="00B50F42">
        <w:t>7</w:t>
      </w:r>
      <w:r w:rsidRPr="002445BC">
        <w:t xml:space="preserve">) </w:t>
      </w:r>
      <w:r w:rsidR="003136E3" w:rsidRPr="00E641E6">
        <w:t xml:space="preserve">Prodajo </w:t>
      </w:r>
      <w:r w:rsidR="003136E3" w:rsidRPr="00E641E6">
        <w:rPr>
          <w:i/>
          <w:iCs/>
        </w:rPr>
        <w:t>in vitro</w:t>
      </w:r>
      <w:r w:rsidR="003136E3" w:rsidRPr="00E641E6">
        <w:t xml:space="preserve"> diagnostičnega medicinskega pripomočka za samotestiranje nalezljivih bolezni lahko izvaja</w:t>
      </w:r>
      <w:r w:rsidR="003136E3">
        <w:t xml:space="preserve"> le oseba za strokovno svetovanje, ki pri prodaji nestrokovnjaka seznaniti s pravilnim postopkom samotestiranja, pomenom rezultata in ustreznim ukrepanjem glede na rezultat.</w:t>
      </w:r>
    </w:p>
    <w:p w14:paraId="35D9BE10" w14:textId="718160E5" w:rsidR="007264AC" w:rsidRPr="002445BC" w:rsidRDefault="003136E3" w:rsidP="007264AC">
      <w:pPr>
        <w:pStyle w:val="Odstavek"/>
        <w:ind w:firstLine="567"/>
      </w:pPr>
      <w:r w:rsidRPr="00DB7B69">
        <w:rPr>
          <w:sz w:val="20"/>
          <w:szCs w:val="20"/>
        </w:rPr>
        <w:lastRenderedPageBreak/>
        <w:t>(8</w:t>
      </w:r>
      <w:r w:rsidRPr="002445BC">
        <w:t xml:space="preserve">) </w:t>
      </w:r>
      <w:r w:rsidR="007264AC" w:rsidRPr="002445BC">
        <w:rPr>
          <w:sz w:val="20"/>
          <w:szCs w:val="20"/>
          <w:lang w:eastAsia="sl-SI"/>
        </w:rPr>
        <w:t xml:space="preserve">Poslovni subjekt, ki omogoča dostopnost pripomočkov na daljavo, nestrokovnjakom zagotovi možnost strokovnega svetovanja </w:t>
      </w:r>
      <w:r w:rsidR="00655046">
        <w:rPr>
          <w:sz w:val="20"/>
          <w:szCs w:val="20"/>
          <w:lang w:eastAsia="sl-SI"/>
        </w:rPr>
        <w:t xml:space="preserve">o posameznem pripomočku </w:t>
      </w:r>
      <w:r w:rsidR="007264AC" w:rsidRPr="002445BC">
        <w:rPr>
          <w:sz w:val="20"/>
          <w:szCs w:val="20"/>
          <w:lang w:eastAsia="sl-SI"/>
        </w:rPr>
        <w:t>na daljavo.</w:t>
      </w:r>
    </w:p>
    <w:p w14:paraId="7B774CC5" w14:textId="5E2187E3" w:rsidR="00187245" w:rsidRDefault="007264AC" w:rsidP="007264AC">
      <w:pPr>
        <w:pStyle w:val="Odstavek"/>
        <w:ind w:firstLine="567"/>
        <w:rPr>
          <w:sz w:val="20"/>
          <w:szCs w:val="20"/>
          <w:lang w:eastAsia="sl-SI"/>
        </w:rPr>
      </w:pPr>
      <w:r w:rsidRPr="002445BC">
        <w:rPr>
          <w:sz w:val="20"/>
          <w:szCs w:val="20"/>
          <w:lang w:eastAsia="sl-SI"/>
        </w:rPr>
        <w:t>(</w:t>
      </w:r>
      <w:r w:rsidR="003136E3">
        <w:rPr>
          <w:sz w:val="20"/>
          <w:szCs w:val="20"/>
          <w:lang w:eastAsia="sl-SI"/>
        </w:rPr>
        <w:t>9</w:t>
      </w:r>
      <w:r w:rsidRPr="002445BC">
        <w:rPr>
          <w:sz w:val="20"/>
          <w:szCs w:val="20"/>
          <w:lang w:eastAsia="sl-SI"/>
        </w:rPr>
        <w:t>)</w:t>
      </w:r>
      <w:r w:rsidR="00187245">
        <w:rPr>
          <w:sz w:val="20"/>
          <w:szCs w:val="20"/>
          <w:lang w:eastAsia="sl-SI"/>
        </w:rPr>
        <w:t xml:space="preserve"> Poslovni subjekt, </w:t>
      </w:r>
      <w:r w:rsidR="00187245" w:rsidRPr="003F0CFC">
        <w:rPr>
          <w:rFonts w:eastAsia="Calibri" w:cs="Arial"/>
          <w:sz w:val="20"/>
          <w:szCs w:val="20"/>
        </w:rPr>
        <w:t>ki omogoča dostopnost pripomočkov</w:t>
      </w:r>
      <w:r w:rsidR="00187245">
        <w:rPr>
          <w:rFonts w:eastAsia="Calibri" w:cs="Arial"/>
          <w:sz w:val="20"/>
          <w:szCs w:val="20"/>
        </w:rPr>
        <w:t>,</w:t>
      </w:r>
      <w:r w:rsidR="00187245" w:rsidRPr="003F0CFC">
        <w:rPr>
          <w:rFonts w:eastAsia="Calibri" w:cs="Arial"/>
          <w:sz w:val="20"/>
          <w:szCs w:val="20"/>
        </w:rPr>
        <w:t xml:space="preserve"> </w:t>
      </w:r>
      <w:r w:rsidR="00187245">
        <w:rPr>
          <w:rFonts w:eastAsia="Calibri" w:cs="Arial"/>
          <w:sz w:val="20"/>
          <w:szCs w:val="20"/>
        </w:rPr>
        <w:t xml:space="preserve">zagotovi osebi za strokovno svetovanje, ki je pri njem zaposlena, redno strokovno izpopolnjevanje za </w:t>
      </w:r>
      <w:r w:rsidR="00187245" w:rsidRPr="002445BC">
        <w:rPr>
          <w:sz w:val="20"/>
          <w:szCs w:val="20"/>
          <w:lang w:eastAsia="sl-SI"/>
        </w:rPr>
        <w:t>vrst</w:t>
      </w:r>
      <w:r w:rsidR="00187245">
        <w:rPr>
          <w:sz w:val="20"/>
          <w:szCs w:val="20"/>
          <w:lang w:eastAsia="sl-SI"/>
        </w:rPr>
        <w:t>e</w:t>
      </w:r>
      <w:r w:rsidR="00187245" w:rsidRPr="002445BC">
        <w:rPr>
          <w:sz w:val="20"/>
          <w:szCs w:val="20"/>
          <w:lang w:eastAsia="sl-SI"/>
        </w:rPr>
        <w:t xml:space="preserve"> pripomočkov, k</w:t>
      </w:r>
      <w:r w:rsidR="00805B94">
        <w:rPr>
          <w:sz w:val="20"/>
          <w:szCs w:val="20"/>
          <w:lang w:eastAsia="sl-SI"/>
        </w:rPr>
        <w:t>i jim</w:t>
      </w:r>
      <w:r w:rsidR="00187245">
        <w:rPr>
          <w:sz w:val="20"/>
          <w:szCs w:val="20"/>
          <w:lang w:eastAsia="sl-SI"/>
        </w:rPr>
        <w:t xml:space="preserve"> </w:t>
      </w:r>
      <w:r w:rsidR="00187245" w:rsidRPr="002445BC">
        <w:rPr>
          <w:sz w:val="20"/>
          <w:szCs w:val="20"/>
          <w:lang w:eastAsia="sl-SI"/>
        </w:rPr>
        <w:t>omogoča dostopnost.</w:t>
      </w:r>
    </w:p>
    <w:p w14:paraId="490F3647" w14:textId="68DE611F" w:rsidR="007264AC" w:rsidRPr="002445BC" w:rsidRDefault="007264AC" w:rsidP="007264AC">
      <w:pPr>
        <w:pStyle w:val="Odstavek"/>
        <w:ind w:firstLine="567"/>
      </w:pPr>
      <w:r w:rsidRPr="002445BC">
        <w:rPr>
          <w:sz w:val="20"/>
          <w:szCs w:val="20"/>
        </w:rPr>
        <w:t>(</w:t>
      </w:r>
      <w:r w:rsidR="00B50F42">
        <w:rPr>
          <w:sz w:val="20"/>
          <w:szCs w:val="20"/>
        </w:rPr>
        <w:t>10</w:t>
      </w:r>
      <w:r w:rsidRPr="002445BC">
        <w:rPr>
          <w:sz w:val="20"/>
          <w:szCs w:val="20"/>
        </w:rPr>
        <w:t xml:space="preserve">) Omogočanje dostopnosti pripomočkov, ki jih proizvajalec opredeli za profesionalno uporabo, nestrokovnjakom ni dovoljeno. </w:t>
      </w:r>
    </w:p>
    <w:p w14:paraId="67A21C74" w14:textId="77777777" w:rsidR="007264AC" w:rsidRPr="002445BC" w:rsidRDefault="007264AC" w:rsidP="007264AC">
      <w:pPr>
        <w:pStyle w:val="datumtevilka"/>
      </w:pPr>
    </w:p>
    <w:p w14:paraId="512A861A" w14:textId="77777777" w:rsidR="007264AC" w:rsidRPr="002445BC" w:rsidRDefault="007264AC" w:rsidP="007264AC">
      <w:pPr>
        <w:pStyle w:val="datumtevilka"/>
        <w:ind w:left="720"/>
        <w:jc w:val="center"/>
      </w:pPr>
    </w:p>
    <w:p w14:paraId="676765DD" w14:textId="7C75A0E1" w:rsidR="007264AC" w:rsidRPr="002445BC" w:rsidRDefault="007264AC" w:rsidP="007264AC">
      <w:pPr>
        <w:pStyle w:val="Poglavjeuredbe"/>
        <w:numPr>
          <w:ilvl w:val="0"/>
          <w:numId w:val="0"/>
        </w:numPr>
        <w:ind w:left="720"/>
      </w:pPr>
      <w:bookmarkStart w:id="17" w:name="_Hlk109633044"/>
      <w:bookmarkStart w:id="18" w:name="_Hlk104360905"/>
      <w:bookmarkStart w:id="19" w:name="_Hlk149138788"/>
      <w:r>
        <w:t>V</w:t>
      </w:r>
      <w:r w:rsidR="009419C5">
        <w:t>I</w:t>
      </w:r>
      <w:r>
        <w:t>I</w:t>
      </w:r>
      <w:r w:rsidR="00421B7A">
        <w:t>.</w:t>
      </w:r>
      <w:r>
        <w:t xml:space="preserve"> </w:t>
      </w:r>
      <w:r w:rsidRPr="002445BC">
        <w:t>SPREMLJANJE IN ZMANJŠEVANJE POMANJKANJA PRIPOMOČKOV V IZREDNIH RAZMERAH</w:t>
      </w:r>
    </w:p>
    <w:bookmarkEnd w:id="17"/>
    <w:p w14:paraId="04BBC800" w14:textId="77777777" w:rsidR="007264AC" w:rsidRPr="002445BC" w:rsidRDefault="007264AC" w:rsidP="007264AC">
      <w:pPr>
        <w:pStyle w:val="Poglavjeuredbe"/>
        <w:numPr>
          <w:ilvl w:val="0"/>
          <w:numId w:val="0"/>
        </w:numPr>
        <w:ind w:left="720" w:hanging="360"/>
      </w:pPr>
    </w:p>
    <w:p w14:paraId="32F44D04" w14:textId="77777777" w:rsidR="007264AC" w:rsidRPr="002445BC" w:rsidRDefault="007264AC" w:rsidP="00370650">
      <w:pPr>
        <w:pStyle w:val="lenuredbe"/>
        <w:numPr>
          <w:ilvl w:val="0"/>
          <w:numId w:val="34"/>
        </w:numPr>
        <w:suppressAutoHyphens/>
        <w:autoSpaceDN w:val="0"/>
        <w:ind w:left="426" w:hanging="426"/>
      </w:pPr>
      <w:r>
        <w:t>člen</w:t>
      </w:r>
    </w:p>
    <w:p w14:paraId="613B61F3" w14:textId="77777777" w:rsidR="007264AC" w:rsidRPr="002445BC" w:rsidRDefault="007264AC" w:rsidP="007264AC">
      <w:pPr>
        <w:pStyle w:val="lenuredbe"/>
        <w:numPr>
          <w:ilvl w:val="0"/>
          <w:numId w:val="0"/>
        </w:numPr>
        <w:ind w:left="426" w:hanging="360"/>
      </w:pPr>
      <w:r w:rsidRPr="002445BC">
        <w:t>(izvajanje Uredbe 2022/123/EU)</w:t>
      </w:r>
    </w:p>
    <w:p w14:paraId="3E299CC4" w14:textId="7771B8CF" w:rsidR="007264AC" w:rsidRDefault="007264AC" w:rsidP="007264AC">
      <w:pPr>
        <w:pStyle w:val="Odstavek"/>
        <w:ind w:firstLine="567"/>
        <w:rPr>
          <w:sz w:val="20"/>
          <w:szCs w:val="20"/>
        </w:rPr>
      </w:pPr>
      <w:r w:rsidRPr="002445BC">
        <w:rPr>
          <w:sz w:val="20"/>
          <w:szCs w:val="20"/>
        </w:rPr>
        <w:t xml:space="preserve">(1) JAZMP imenuje predstavnika v izvršno usmerjevalno skupino za pomanjkanje medicinskih pripomočkov </w:t>
      </w:r>
      <w:r>
        <w:rPr>
          <w:sz w:val="20"/>
          <w:szCs w:val="20"/>
        </w:rPr>
        <w:t>v skladu z</w:t>
      </w:r>
      <w:r w:rsidRPr="002445BC">
        <w:rPr>
          <w:sz w:val="20"/>
          <w:szCs w:val="20"/>
        </w:rPr>
        <w:t xml:space="preserve"> 21. člen</w:t>
      </w:r>
      <w:r>
        <w:rPr>
          <w:sz w:val="20"/>
          <w:szCs w:val="20"/>
        </w:rPr>
        <w:t>om</w:t>
      </w:r>
      <w:r w:rsidRPr="002445BC">
        <w:rPr>
          <w:sz w:val="20"/>
          <w:szCs w:val="20"/>
        </w:rPr>
        <w:t xml:space="preserve"> Uredbe 2022/123/</w:t>
      </w:r>
      <w:r>
        <w:rPr>
          <w:sz w:val="20"/>
          <w:szCs w:val="20"/>
        </w:rPr>
        <w:t>EU</w:t>
      </w:r>
      <w:r w:rsidRPr="002445BC">
        <w:rPr>
          <w:sz w:val="20"/>
          <w:szCs w:val="20"/>
        </w:rPr>
        <w:t>.</w:t>
      </w:r>
      <w:r w:rsidR="00D45969" w:rsidRPr="008F1D69">
        <w:rPr>
          <w:sz w:val="20"/>
          <w:szCs w:val="20"/>
        </w:rPr>
        <w:t xml:space="preserve"> </w:t>
      </w:r>
    </w:p>
    <w:p w14:paraId="0500E1DF" w14:textId="13F3498E" w:rsidR="00A82F1A" w:rsidRPr="00E90D5E" w:rsidRDefault="00A82F1A" w:rsidP="00E90D5E">
      <w:pPr>
        <w:pStyle w:val="Odstavek"/>
        <w:ind w:firstLine="567"/>
        <w:rPr>
          <w:sz w:val="20"/>
          <w:szCs w:val="20"/>
        </w:rPr>
      </w:pPr>
      <w:r w:rsidRPr="008F1D69">
        <w:rPr>
          <w:sz w:val="20"/>
          <w:szCs w:val="20"/>
        </w:rPr>
        <w:t>(</w:t>
      </w:r>
      <w:r w:rsidR="001825D5" w:rsidRPr="008F1D69">
        <w:rPr>
          <w:sz w:val="20"/>
          <w:szCs w:val="20"/>
        </w:rPr>
        <w:t>2</w:t>
      </w:r>
      <w:r w:rsidRPr="008F1D69">
        <w:rPr>
          <w:sz w:val="20"/>
          <w:szCs w:val="20"/>
        </w:rPr>
        <w:t xml:space="preserve">) Za namen </w:t>
      </w:r>
      <w:bookmarkStart w:id="20" w:name="_Hlk182491586"/>
      <w:r w:rsidRPr="008F1D69">
        <w:rPr>
          <w:sz w:val="20"/>
          <w:szCs w:val="20"/>
        </w:rPr>
        <w:t xml:space="preserve">zbiranja informacij o kritičnih medicinskih pripomočkih v izrednih razmerah v skladu z Uredbo 2022/123/EU </w:t>
      </w:r>
      <w:bookmarkEnd w:id="20"/>
      <w:r w:rsidRPr="008F1D69">
        <w:rPr>
          <w:sz w:val="20"/>
          <w:szCs w:val="20"/>
        </w:rPr>
        <w:t xml:space="preserve">proizvajalec pripomočkov, pooblaščeni predstavnik, uvoznik in distributer pripomočkov JAZMP sporoči podatke iz tretjega odstavka 25. člena Uredbe 2022/123/EU. </w:t>
      </w:r>
      <w:r w:rsidR="00187245">
        <w:rPr>
          <w:sz w:val="20"/>
          <w:szCs w:val="20"/>
        </w:rPr>
        <w:t>JAZMP lahko zahteva te informacije za posamezni medicinski pripomoček tudi v drugih okoliščinah, pomembn</w:t>
      </w:r>
      <w:r w:rsidR="00805B94">
        <w:rPr>
          <w:sz w:val="20"/>
          <w:szCs w:val="20"/>
        </w:rPr>
        <w:t>ih</w:t>
      </w:r>
      <w:r w:rsidR="00187245">
        <w:rPr>
          <w:sz w:val="20"/>
          <w:szCs w:val="20"/>
        </w:rPr>
        <w:t xml:space="preserve"> za redno in varno preskrbo s tem pripomočkom. </w:t>
      </w:r>
    </w:p>
    <w:p w14:paraId="0ED7B9D5" w14:textId="79E3415C" w:rsidR="00A82F1A" w:rsidRPr="008F1D69" w:rsidRDefault="00A82F1A" w:rsidP="001825D5">
      <w:pPr>
        <w:pStyle w:val="Odstavek"/>
        <w:ind w:firstLine="567"/>
        <w:rPr>
          <w:sz w:val="20"/>
          <w:szCs w:val="20"/>
        </w:rPr>
      </w:pPr>
      <w:r w:rsidRPr="008F1D69">
        <w:rPr>
          <w:sz w:val="20"/>
          <w:szCs w:val="20"/>
        </w:rPr>
        <w:t>(</w:t>
      </w:r>
      <w:r w:rsidR="001825D5" w:rsidRPr="008F1D69">
        <w:rPr>
          <w:sz w:val="20"/>
          <w:szCs w:val="20"/>
        </w:rPr>
        <w:t>3</w:t>
      </w:r>
      <w:r w:rsidRPr="008F1D69">
        <w:rPr>
          <w:sz w:val="20"/>
          <w:szCs w:val="20"/>
        </w:rPr>
        <w:t>) Ne glede na prejšnji odstavek lahko JAZMP podatke iz tretjega o</w:t>
      </w:r>
      <w:r w:rsidR="009A70F2">
        <w:rPr>
          <w:sz w:val="20"/>
          <w:szCs w:val="20"/>
        </w:rPr>
        <w:t>d</w:t>
      </w:r>
      <w:r w:rsidRPr="008F1D69">
        <w:rPr>
          <w:sz w:val="20"/>
          <w:szCs w:val="20"/>
        </w:rPr>
        <w:t>stavka 25. člena Uredbe 2022/123/EU zahteva tudi od poslovnih subjektov, ki pripomočke dajejo v uporabo.</w:t>
      </w:r>
    </w:p>
    <w:bookmarkEnd w:id="18"/>
    <w:p w14:paraId="0E95CC03" w14:textId="77777777" w:rsidR="007264AC" w:rsidRPr="00507BA2" w:rsidRDefault="007264AC" w:rsidP="007264AC">
      <w:pPr>
        <w:pStyle w:val="Odstavek"/>
        <w:spacing w:before="0"/>
        <w:ind w:firstLine="567"/>
        <w:rPr>
          <w:sz w:val="20"/>
          <w:szCs w:val="20"/>
        </w:rPr>
      </w:pPr>
    </w:p>
    <w:bookmarkEnd w:id="19"/>
    <w:p w14:paraId="23C0395A" w14:textId="77777777" w:rsidR="007264AC" w:rsidRPr="002445BC" w:rsidRDefault="007264AC" w:rsidP="007264AC">
      <w:pPr>
        <w:pStyle w:val="lenuredbe"/>
        <w:numPr>
          <w:ilvl w:val="0"/>
          <w:numId w:val="0"/>
        </w:numPr>
        <w:ind w:left="4613" w:hanging="360"/>
        <w:jc w:val="left"/>
      </w:pPr>
    </w:p>
    <w:p w14:paraId="2064F642" w14:textId="5254CA08" w:rsidR="007264AC" w:rsidRPr="002445BC" w:rsidRDefault="007264AC" w:rsidP="007264AC">
      <w:pPr>
        <w:pStyle w:val="datumtevilka"/>
        <w:ind w:left="720"/>
        <w:jc w:val="center"/>
      </w:pPr>
      <w:r w:rsidRPr="002445BC">
        <w:t>V</w:t>
      </w:r>
      <w:r w:rsidR="009419C5">
        <w:t>I</w:t>
      </w:r>
      <w:r w:rsidRPr="002445BC">
        <w:t>II</w:t>
      </w:r>
      <w:r w:rsidR="00421B7A">
        <w:t>.</w:t>
      </w:r>
      <w:r w:rsidRPr="002445BC">
        <w:t xml:space="preserve"> OGLAŠEVANJE</w:t>
      </w:r>
    </w:p>
    <w:p w14:paraId="5C47FD2B" w14:textId="77777777" w:rsidR="007264AC" w:rsidRPr="002445BC" w:rsidRDefault="007264AC" w:rsidP="007264AC">
      <w:pPr>
        <w:pStyle w:val="datumtevilka"/>
        <w:ind w:left="720"/>
        <w:jc w:val="center"/>
      </w:pPr>
    </w:p>
    <w:p w14:paraId="50C8477E" w14:textId="77777777" w:rsidR="007264AC" w:rsidRPr="002445BC" w:rsidRDefault="007264AC" w:rsidP="00370650">
      <w:pPr>
        <w:pStyle w:val="lenuredbe"/>
        <w:numPr>
          <w:ilvl w:val="0"/>
          <w:numId w:val="34"/>
        </w:numPr>
        <w:suppressAutoHyphens/>
        <w:autoSpaceDN w:val="0"/>
        <w:ind w:left="426" w:hanging="426"/>
      </w:pPr>
      <w:r>
        <w:t>člen</w:t>
      </w:r>
    </w:p>
    <w:p w14:paraId="2E6B83B1" w14:textId="77777777" w:rsidR="007264AC" w:rsidRPr="002445BC" w:rsidRDefault="007264AC" w:rsidP="007264AC">
      <w:pPr>
        <w:spacing w:after="100"/>
        <w:jc w:val="center"/>
        <w:rPr>
          <w:rFonts w:ascii="Arial" w:hAnsi="Arial" w:cs="Arial"/>
          <w:b/>
          <w:bCs/>
          <w:sz w:val="20"/>
          <w:szCs w:val="20"/>
        </w:rPr>
      </w:pPr>
      <w:r w:rsidRPr="002445BC">
        <w:rPr>
          <w:rFonts w:ascii="Arial" w:hAnsi="Arial" w:cs="Arial"/>
          <w:b/>
          <w:bCs/>
          <w:sz w:val="20"/>
          <w:szCs w:val="20"/>
        </w:rPr>
        <w:t>(oglaševanje pripomočkov)</w:t>
      </w:r>
    </w:p>
    <w:p w14:paraId="6DA7EBC0" w14:textId="357449BD" w:rsidR="007264AC" w:rsidRDefault="007264AC" w:rsidP="007264AC">
      <w:pPr>
        <w:spacing w:before="100"/>
        <w:ind w:firstLine="709"/>
        <w:rPr>
          <w:rFonts w:ascii="Arial" w:hAnsi="Arial" w:cs="Arial"/>
          <w:sz w:val="20"/>
          <w:szCs w:val="20"/>
          <w:lang w:eastAsia="sl-SI"/>
        </w:rPr>
      </w:pPr>
      <w:r w:rsidRPr="002445BC">
        <w:rPr>
          <w:rFonts w:ascii="Arial" w:hAnsi="Arial" w:cs="Arial"/>
          <w:sz w:val="20"/>
          <w:szCs w:val="20"/>
          <w:lang w:eastAsia="sl-SI"/>
        </w:rPr>
        <w:t>(1) Oglaševanje pripomočkov so vse oblike obveščanja, vključno z obveščanjem od vrat do vrat, propagiranjem ali spodbujanjem, ki je namenjeno pospeševanju predpisovanja, izdajanja, prodaje ali uporabe pripomočkov.</w:t>
      </w:r>
    </w:p>
    <w:p w14:paraId="5E0C0568" w14:textId="604EB0AD" w:rsidR="007264AC" w:rsidRPr="002445BC" w:rsidRDefault="007264AC" w:rsidP="007264AC">
      <w:pPr>
        <w:spacing w:before="100" w:after="100"/>
        <w:ind w:firstLine="709"/>
        <w:rPr>
          <w:rFonts w:ascii="Arial" w:hAnsi="Arial" w:cs="Arial"/>
          <w:sz w:val="20"/>
          <w:szCs w:val="20"/>
          <w:lang w:eastAsia="sl-SI"/>
        </w:rPr>
      </w:pPr>
      <w:r w:rsidRPr="002445BC">
        <w:rPr>
          <w:rFonts w:ascii="Arial" w:hAnsi="Arial" w:cs="Arial"/>
          <w:sz w:val="20"/>
          <w:szCs w:val="20"/>
          <w:lang w:eastAsia="sl-SI"/>
        </w:rPr>
        <w:t xml:space="preserve">(2) Prepovedano je </w:t>
      </w:r>
      <w:r w:rsidRPr="00812285">
        <w:rPr>
          <w:rFonts w:ascii="Arial" w:hAnsi="Arial" w:cs="Arial"/>
          <w:sz w:val="20"/>
          <w:szCs w:val="20"/>
          <w:lang w:eastAsia="sl-SI"/>
        </w:rPr>
        <w:t>oglaševanje pripomočkov, ki ne izpolnjujejo pogojev iz tega zakona ter pogojev iz 7. člena Uredbe 2017/745/EU in 7. člena Uredbe 2017/746/EU</w:t>
      </w:r>
      <w:r w:rsidR="00812285" w:rsidRPr="00812285">
        <w:rPr>
          <w:rFonts w:ascii="Arial" w:hAnsi="Arial" w:cs="Arial"/>
          <w:sz w:val="20"/>
          <w:szCs w:val="20"/>
          <w:lang w:eastAsia="sl-SI"/>
        </w:rPr>
        <w:t>. Ne glede na prejšnji stavek je dovoljeno</w:t>
      </w:r>
      <w:r w:rsidR="00E16EF1" w:rsidRPr="00812285">
        <w:rPr>
          <w:rFonts w:ascii="Arial" w:hAnsi="Arial" w:cs="Arial"/>
          <w:sz w:val="20"/>
          <w:szCs w:val="20"/>
          <w:lang w:eastAsia="sl-SI"/>
        </w:rPr>
        <w:t xml:space="preserve"> prikazovanj</w:t>
      </w:r>
      <w:r w:rsidR="00812285" w:rsidRPr="00812285">
        <w:rPr>
          <w:rFonts w:ascii="Arial" w:hAnsi="Arial" w:cs="Arial"/>
          <w:sz w:val="20"/>
          <w:szCs w:val="20"/>
          <w:lang w:eastAsia="sl-SI"/>
        </w:rPr>
        <w:t>e</w:t>
      </w:r>
      <w:r w:rsidR="00E16EF1" w:rsidRPr="00812285">
        <w:rPr>
          <w:rFonts w:ascii="Arial" w:hAnsi="Arial" w:cs="Arial"/>
          <w:sz w:val="20"/>
          <w:szCs w:val="20"/>
          <w:lang w:eastAsia="sl-SI"/>
        </w:rPr>
        <w:t xml:space="preserve"> pripomočkov</w:t>
      </w:r>
      <w:r w:rsidRPr="00812285">
        <w:rPr>
          <w:rFonts w:ascii="Arial" w:hAnsi="Arial" w:cs="Arial"/>
          <w:sz w:val="20"/>
          <w:szCs w:val="20"/>
          <w:lang w:eastAsia="sl-SI"/>
        </w:rPr>
        <w:t xml:space="preserve"> </w:t>
      </w:r>
      <w:r w:rsidR="00E16EF1" w:rsidRPr="00812285">
        <w:rPr>
          <w:rFonts w:ascii="Arial" w:hAnsi="Arial" w:cs="Arial"/>
          <w:sz w:val="20"/>
          <w:szCs w:val="20"/>
          <w:lang w:eastAsia="sl-SI"/>
        </w:rPr>
        <w:t>iz</w:t>
      </w:r>
      <w:r w:rsidRPr="00812285">
        <w:rPr>
          <w:rFonts w:ascii="Arial" w:hAnsi="Arial" w:cs="Arial"/>
          <w:sz w:val="20"/>
          <w:szCs w:val="20"/>
          <w:lang w:eastAsia="sl-SI"/>
        </w:rPr>
        <w:t xml:space="preserve"> tretje</w:t>
      </w:r>
      <w:r w:rsidR="00E16EF1" w:rsidRPr="00812285">
        <w:rPr>
          <w:rFonts w:ascii="Arial" w:hAnsi="Arial" w:cs="Arial"/>
          <w:sz w:val="20"/>
          <w:szCs w:val="20"/>
          <w:lang w:eastAsia="sl-SI"/>
        </w:rPr>
        <w:t>ga</w:t>
      </w:r>
      <w:r>
        <w:rPr>
          <w:rFonts w:ascii="Arial" w:hAnsi="Arial" w:cs="Arial"/>
          <w:sz w:val="20"/>
          <w:szCs w:val="20"/>
          <w:lang w:eastAsia="sl-SI"/>
        </w:rPr>
        <w:t xml:space="preserve"> odstavk</w:t>
      </w:r>
      <w:r w:rsidR="00E16EF1">
        <w:rPr>
          <w:rFonts w:ascii="Arial" w:hAnsi="Arial" w:cs="Arial"/>
          <w:sz w:val="20"/>
          <w:szCs w:val="20"/>
          <w:lang w:eastAsia="sl-SI"/>
        </w:rPr>
        <w:t>a</w:t>
      </w:r>
      <w:r>
        <w:rPr>
          <w:rFonts w:ascii="Arial" w:hAnsi="Arial" w:cs="Arial"/>
          <w:sz w:val="20"/>
          <w:szCs w:val="20"/>
          <w:lang w:eastAsia="sl-SI"/>
        </w:rPr>
        <w:t xml:space="preserve"> 21. člena </w:t>
      </w:r>
      <w:r w:rsidRPr="002445BC">
        <w:rPr>
          <w:rFonts w:ascii="Arial" w:hAnsi="Arial" w:cs="Arial"/>
          <w:sz w:val="20"/>
          <w:szCs w:val="20"/>
          <w:lang w:eastAsia="sl-SI"/>
        </w:rPr>
        <w:t xml:space="preserve">Uredbe 2017/745/EU in </w:t>
      </w:r>
      <w:r w:rsidRPr="0032350B">
        <w:rPr>
          <w:rFonts w:ascii="Arial" w:hAnsi="Arial" w:cs="Arial"/>
          <w:sz w:val="20"/>
          <w:szCs w:val="20"/>
          <w:lang w:eastAsia="sl-SI"/>
        </w:rPr>
        <w:t>tretjega odstavka 19. člena Uredbe</w:t>
      </w:r>
      <w:r w:rsidRPr="002445BC">
        <w:rPr>
          <w:rFonts w:ascii="Arial" w:hAnsi="Arial" w:cs="Arial"/>
          <w:sz w:val="20"/>
          <w:szCs w:val="20"/>
          <w:lang w:eastAsia="sl-SI"/>
        </w:rPr>
        <w:t xml:space="preserve"> 2017/746/EU</w:t>
      </w:r>
      <w:r>
        <w:rPr>
          <w:rFonts w:ascii="Arial" w:hAnsi="Arial" w:cs="Arial"/>
          <w:sz w:val="20"/>
          <w:szCs w:val="20"/>
          <w:lang w:eastAsia="sl-SI"/>
        </w:rPr>
        <w:t>.</w:t>
      </w:r>
    </w:p>
    <w:p w14:paraId="0E384CE9" w14:textId="593969FD" w:rsidR="007264AC" w:rsidRDefault="007264AC" w:rsidP="007264AC">
      <w:pPr>
        <w:ind w:firstLine="708"/>
        <w:rPr>
          <w:rFonts w:ascii="Arial" w:hAnsi="Arial" w:cs="Arial"/>
          <w:sz w:val="20"/>
          <w:szCs w:val="20"/>
        </w:rPr>
      </w:pPr>
      <w:r w:rsidRPr="002445BC">
        <w:rPr>
          <w:rFonts w:ascii="Arial" w:hAnsi="Arial" w:cs="Arial"/>
          <w:sz w:val="20"/>
          <w:szCs w:val="20"/>
        </w:rPr>
        <w:t>(</w:t>
      </w:r>
      <w:r w:rsidR="00C81572">
        <w:rPr>
          <w:rFonts w:ascii="Arial" w:hAnsi="Arial" w:cs="Arial"/>
          <w:sz w:val="20"/>
          <w:szCs w:val="20"/>
        </w:rPr>
        <w:t>3</w:t>
      </w:r>
      <w:r w:rsidRPr="002445BC">
        <w:rPr>
          <w:rFonts w:ascii="Arial" w:hAnsi="Arial" w:cs="Arial"/>
          <w:sz w:val="20"/>
          <w:szCs w:val="20"/>
        </w:rPr>
        <w:t xml:space="preserve">) </w:t>
      </w:r>
      <w:r w:rsidR="00812285">
        <w:rPr>
          <w:rFonts w:ascii="Arial" w:hAnsi="Arial" w:cs="Arial"/>
          <w:sz w:val="20"/>
          <w:szCs w:val="20"/>
        </w:rPr>
        <w:t>P</w:t>
      </w:r>
      <w:r w:rsidRPr="002445BC">
        <w:rPr>
          <w:rFonts w:ascii="Arial" w:hAnsi="Arial" w:cs="Arial"/>
          <w:sz w:val="20"/>
          <w:szCs w:val="20"/>
        </w:rPr>
        <w:t>ripomočki, ki se uporabljajo le pri opravljanju zdravstvene dejavnosti, se lahko oglašujejo le strokovni javnosti. Strokovna javnost so zdravstveni delavci, kot jih opredeljuje zakon, ki ureja zdravstveno dejavnost.</w:t>
      </w:r>
    </w:p>
    <w:p w14:paraId="40786132" w14:textId="3F8CA6A3" w:rsidR="00D45969" w:rsidRPr="002445BC" w:rsidRDefault="00D45969" w:rsidP="007264AC">
      <w:pPr>
        <w:ind w:firstLine="708"/>
        <w:rPr>
          <w:rFonts w:ascii="Arial" w:hAnsi="Arial" w:cs="Arial"/>
          <w:sz w:val="20"/>
          <w:szCs w:val="20"/>
        </w:rPr>
      </w:pPr>
    </w:p>
    <w:p w14:paraId="20EB503A" w14:textId="5208EA36" w:rsidR="007264AC" w:rsidRDefault="007264AC" w:rsidP="007264AC">
      <w:pPr>
        <w:ind w:firstLine="708"/>
        <w:rPr>
          <w:rFonts w:ascii="Arial" w:hAnsi="Arial" w:cs="Arial"/>
          <w:sz w:val="20"/>
          <w:szCs w:val="20"/>
        </w:rPr>
      </w:pPr>
      <w:r w:rsidRPr="002445BC">
        <w:rPr>
          <w:rFonts w:ascii="Arial" w:hAnsi="Arial" w:cs="Arial"/>
          <w:sz w:val="20"/>
          <w:szCs w:val="20"/>
        </w:rPr>
        <w:t>(</w:t>
      </w:r>
      <w:r w:rsidR="00C81572">
        <w:rPr>
          <w:rFonts w:ascii="Arial" w:hAnsi="Arial" w:cs="Arial"/>
          <w:sz w:val="20"/>
          <w:szCs w:val="20"/>
        </w:rPr>
        <w:t>4</w:t>
      </w:r>
      <w:r w:rsidRPr="002445BC">
        <w:rPr>
          <w:rFonts w:ascii="Arial" w:hAnsi="Arial" w:cs="Arial"/>
          <w:sz w:val="20"/>
          <w:szCs w:val="20"/>
        </w:rPr>
        <w:t>) Pri oglaševanju pripomočkov strokovni javnosti je prepovedano dajati, ponujati ali obljubljati darila, finančne ugodnosti ali materialne koristi, razen če so majhne vrednosti</w:t>
      </w:r>
      <w:r w:rsidRPr="001E33E5">
        <w:rPr>
          <w:rFonts w:ascii="Arial" w:hAnsi="Arial" w:cs="Arial"/>
          <w:sz w:val="20"/>
          <w:szCs w:val="20"/>
        </w:rPr>
        <w:t>.</w:t>
      </w:r>
      <w:r w:rsidR="001E33E5" w:rsidRPr="00E16EF1">
        <w:rPr>
          <w:rFonts w:ascii="Arial" w:hAnsi="Arial" w:cs="Arial"/>
          <w:sz w:val="20"/>
          <w:szCs w:val="20"/>
        </w:rPr>
        <w:t xml:space="preserve"> </w:t>
      </w:r>
      <w:r w:rsidR="001E33E5" w:rsidRPr="00812285">
        <w:rPr>
          <w:rFonts w:ascii="Arial" w:hAnsi="Arial" w:cs="Arial"/>
          <w:color w:val="292B2C"/>
          <w:sz w:val="20"/>
          <w:szCs w:val="20"/>
          <w:shd w:val="clear" w:color="auto" w:fill="FFFFFF"/>
        </w:rPr>
        <w:t>Vrednosti daril, finančnih ugodnosti ali materialnih koristi male vrednosti ne smejo presegati vrednosti, določenih za javne uslužbence</w:t>
      </w:r>
      <w:r w:rsidR="001E33E5">
        <w:rPr>
          <w:rFonts w:ascii="Republika" w:hAnsi="Republika"/>
          <w:color w:val="292B2C"/>
          <w:sz w:val="23"/>
          <w:szCs w:val="23"/>
          <w:shd w:val="clear" w:color="auto" w:fill="FFFFFF"/>
        </w:rPr>
        <w:t>.</w:t>
      </w:r>
    </w:p>
    <w:p w14:paraId="7E7182C7" w14:textId="77777777" w:rsidR="007264AC" w:rsidRPr="002445BC" w:rsidRDefault="007264AC" w:rsidP="007264AC">
      <w:pPr>
        <w:ind w:firstLine="708"/>
        <w:rPr>
          <w:rFonts w:ascii="Arial" w:hAnsi="Arial" w:cs="Arial"/>
          <w:sz w:val="20"/>
          <w:szCs w:val="20"/>
        </w:rPr>
      </w:pPr>
    </w:p>
    <w:p w14:paraId="63B317F5" w14:textId="77777777" w:rsidR="007264AC" w:rsidRPr="002445BC" w:rsidRDefault="007264AC" w:rsidP="007264AC">
      <w:pPr>
        <w:pStyle w:val="datumtevilka"/>
        <w:ind w:left="720"/>
      </w:pPr>
    </w:p>
    <w:p w14:paraId="68AB0205" w14:textId="77777777" w:rsidR="007264AC" w:rsidRPr="002445BC" w:rsidRDefault="007264AC" w:rsidP="00370650">
      <w:pPr>
        <w:pStyle w:val="lenuredbe"/>
        <w:numPr>
          <w:ilvl w:val="0"/>
          <w:numId w:val="34"/>
        </w:numPr>
        <w:suppressAutoHyphens/>
        <w:autoSpaceDN w:val="0"/>
        <w:ind w:left="426" w:hanging="426"/>
      </w:pPr>
      <w:r>
        <w:t xml:space="preserve"> člen </w:t>
      </w:r>
    </w:p>
    <w:p w14:paraId="037968DD" w14:textId="77777777" w:rsidR="007264AC" w:rsidRPr="002445BC" w:rsidRDefault="007264AC" w:rsidP="007264AC">
      <w:pPr>
        <w:jc w:val="center"/>
        <w:rPr>
          <w:rFonts w:ascii="Arial" w:eastAsia="Times New Roman" w:hAnsi="Arial"/>
          <w:b/>
          <w:sz w:val="20"/>
          <w:szCs w:val="20"/>
        </w:rPr>
      </w:pPr>
      <w:r w:rsidRPr="002445BC">
        <w:rPr>
          <w:rFonts w:ascii="Arial" w:eastAsia="Times New Roman" w:hAnsi="Arial"/>
          <w:b/>
          <w:sz w:val="20"/>
          <w:szCs w:val="20"/>
        </w:rPr>
        <w:t>(dajanje vzorcev pripomočkov splošni in strokovni javnosti)</w:t>
      </w:r>
    </w:p>
    <w:p w14:paraId="63B8A11A" w14:textId="77777777" w:rsidR="007264AC" w:rsidRPr="002445BC" w:rsidRDefault="007264AC" w:rsidP="007264AC">
      <w:pPr>
        <w:spacing w:before="240"/>
        <w:ind w:firstLine="709"/>
        <w:rPr>
          <w:rFonts w:ascii="Arial" w:eastAsia="Times New Roman" w:hAnsi="Arial"/>
          <w:sz w:val="20"/>
          <w:szCs w:val="20"/>
          <w:lang w:eastAsia="sl-SI"/>
        </w:rPr>
      </w:pPr>
      <w:r w:rsidRPr="002445BC">
        <w:rPr>
          <w:rFonts w:ascii="Arial" w:eastAsia="Times New Roman" w:hAnsi="Arial"/>
          <w:sz w:val="20"/>
          <w:szCs w:val="20"/>
          <w:lang w:eastAsia="sl-SI"/>
        </w:rPr>
        <w:t xml:space="preserve">(1) Dajanje vzorcev pripomočkov splošni javnosti je dovoljeno, če so izpolnjeni naslednji pogoji: </w:t>
      </w:r>
    </w:p>
    <w:p w14:paraId="3D0952D7" w14:textId="3B0E018B" w:rsidR="007264AC" w:rsidRPr="002445BC" w:rsidRDefault="007264AC" w:rsidP="00370650">
      <w:pPr>
        <w:pStyle w:val="Odstavekseznama"/>
        <w:numPr>
          <w:ilvl w:val="0"/>
          <w:numId w:val="40"/>
        </w:numPr>
        <w:suppressAutoHyphens/>
        <w:autoSpaceDN w:val="0"/>
        <w:spacing w:line="260" w:lineRule="exact"/>
        <w:ind w:left="284" w:hanging="284"/>
        <w:rPr>
          <w:rFonts w:ascii="Arial" w:hAnsi="Arial"/>
          <w:sz w:val="20"/>
          <w:szCs w:val="20"/>
        </w:rPr>
      </w:pPr>
      <w:r w:rsidRPr="002445BC">
        <w:rPr>
          <w:rFonts w:ascii="Arial" w:hAnsi="Arial"/>
          <w:sz w:val="20"/>
          <w:szCs w:val="20"/>
        </w:rPr>
        <w:t>vzorec pripomočka ustreza vsem predpisanim zahtevam za pripomočke,</w:t>
      </w:r>
    </w:p>
    <w:p w14:paraId="29BBC744" w14:textId="235E08DD" w:rsidR="007264AC" w:rsidRPr="002445BC" w:rsidRDefault="007264AC" w:rsidP="00370650">
      <w:pPr>
        <w:pStyle w:val="Odstavekseznama"/>
        <w:numPr>
          <w:ilvl w:val="0"/>
          <w:numId w:val="40"/>
        </w:numPr>
        <w:suppressAutoHyphens/>
        <w:autoSpaceDN w:val="0"/>
        <w:spacing w:line="260" w:lineRule="exact"/>
        <w:ind w:left="284" w:hanging="284"/>
        <w:rPr>
          <w:rFonts w:ascii="Arial" w:hAnsi="Arial"/>
          <w:sz w:val="20"/>
          <w:szCs w:val="20"/>
        </w:rPr>
      </w:pPr>
      <w:r w:rsidRPr="002445BC">
        <w:rPr>
          <w:rFonts w:ascii="Arial" w:hAnsi="Arial"/>
          <w:sz w:val="20"/>
          <w:szCs w:val="20"/>
        </w:rPr>
        <w:t xml:space="preserve">vzorec pripomočka </w:t>
      </w:r>
      <w:r w:rsidR="00C7721B">
        <w:rPr>
          <w:rFonts w:ascii="Arial" w:hAnsi="Arial"/>
          <w:sz w:val="20"/>
          <w:szCs w:val="20"/>
        </w:rPr>
        <w:t xml:space="preserve">je </w:t>
      </w:r>
      <w:r w:rsidRPr="002445BC">
        <w:rPr>
          <w:rFonts w:ascii="Arial" w:hAnsi="Arial"/>
          <w:sz w:val="20"/>
          <w:szCs w:val="20"/>
        </w:rPr>
        <w:t>označen z navedbo, da gre za vzorec,</w:t>
      </w:r>
    </w:p>
    <w:p w14:paraId="23D84848" w14:textId="6986D82E" w:rsidR="007264AC" w:rsidRPr="002445BC" w:rsidRDefault="007264AC" w:rsidP="00370650">
      <w:pPr>
        <w:pStyle w:val="Odstavekseznama"/>
        <w:numPr>
          <w:ilvl w:val="0"/>
          <w:numId w:val="40"/>
        </w:numPr>
        <w:suppressAutoHyphens/>
        <w:autoSpaceDN w:val="0"/>
        <w:spacing w:line="260" w:lineRule="exact"/>
        <w:ind w:left="284" w:hanging="284"/>
        <w:rPr>
          <w:rFonts w:ascii="Arial" w:hAnsi="Arial"/>
          <w:sz w:val="20"/>
          <w:szCs w:val="20"/>
        </w:rPr>
      </w:pPr>
      <w:r w:rsidRPr="002445BC">
        <w:rPr>
          <w:rFonts w:ascii="Arial" w:hAnsi="Arial"/>
          <w:sz w:val="20"/>
          <w:szCs w:val="20"/>
        </w:rPr>
        <w:t xml:space="preserve">vzorec pripomočka </w:t>
      </w:r>
      <w:r w:rsidR="00C7721B">
        <w:rPr>
          <w:rFonts w:ascii="Arial" w:hAnsi="Arial"/>
          <w:sz w:val="20"/>
          <w:szCs w:val="20"/>
        </w:rPr>
        <w:t xml:space="preserve">je </w:t>
      </w:r>
      <w:r w:rsidRPr="002445BC">
        <w:rPr>
          <w:rFonts w:ascii="Arial" w:hAnsi="Arial"/>
          <w:sz w:val="20"/>
          <w:szCs w:val="20"/>
        </w:rPr>
        <w:t>v najmanjšem pakiranju in</w:t>
      </w:r>
    </w:p>
    <w:p w14:paraId="3B59BE0F" w14:textId="72EA4D96" w:rsidR="007264AC" w:rsidRPr="002445BC" w:rsidRDefault="007264AC" w:rsidP="00370650">
      <w:pPr>
        <w:pStyle w:val="Odstavekseznama"/>
        <w:numPr>
          <w:ilvl w:val="0"/>
          <w:numId w:val="40"/>
        </w:numPr>
        <w:suppressAutoHyphens/>
        <w:autoSpaceDN w:val="0"/>
        <w:spacing w:line="260" w:lineRule="exact"/>
        <w:ind w:left="284" w:hanging="284"/>
        <w:rPr>
          <w:rFonts w:ascii="Arial" w:hAnsi="Arial"/>
          <w:sz w:val="20"/>
          <w:szCs w:val="20"/>
        </w:rPr>
      </w:pPr>
      <w:r w:rsidRPr="002445BC">
        <w:rPr>
          <w:rFonts w:ascii="Arial" w:hAnsi="Arial"/>
          <w:sz w:val="20"/>
          <w:szCs w:val="20"/>
        </w:rPr>
        <w:t xml:space="preserve">poslovni subjekt, ki razdeljuje vzorce, vodi evidenco o vrsti in količini vzorcev </w:t>
      </w:r>
      <w:r w:rsidR="00C7721B">
        <w:rPr>
          <w:rFonts w:ascii="Arial" w:hAnsi="Arial"/>
          <w:sz w:val="20"/>
          <w:szCs w:val="20"/>
        </w:rPr>
        <w:t xml:space="preserve">razdeljenih </w:t>
      </w:r>
      <w:r w:rsidRPr="002445BC">
        <w:rPr>
          <w:rFonts w:ascii="Arial" w:hAnsi="Arial"/>
          <w:sz w:val="20"/>
          <w:szCs w:val="20"/>
        </w:rPr>
        <w:t>pripomočkov.</w:t>
      </w:r>
    </w:p>
    <w:p w14:paraId="7CDD1F5C" w14:textId="77777777" w:rsidR="007264AC" w:rsidRPr="002445BC" w:rsidRDefault="007264AC" w:rsidP="007264AC">
      <w:pPr>
        <w:spacing w:before="240"/>
        <w:ind w:firstLine="709"/>
      </w:pPr>
      <w:r w:rsidRPr="002445BC">
        <w:rPr>
          <w:rFonts w:ascii="Arial" w:eastAsia="Times New Roman" w:hAnsi="Arial"/>
          <w:sz w:val="20"/>
          <w:szCs w:val="20"/>
          <w:lang w:eastAsia="sl-SI"/>
        </w:rPr>
        <w:lastRenderedPageBreak/>
        <w:t>(2) Poslovni</w:t>
      </w:r>
      <w:r w:rsidRPr="002445BC">
        <w:rPr>
          <w:rFonts w:ascii="Arial" w:hAnsi="Arial" w:cs="Arial"/>
          <w:bCs/>
          <w:sz w:val="20"/>
          <w:szCs w:val="20"/>
        </w:rPr>
        <w:t xml:space="preserve"> subjekt, ki izdeluje pripomočke ali omogoča dostopnost pripomočkov, lahko daje vzorce izvajalcem zdravstvene, lekarniške ali druge dejavnosti, pri kateri uporabljajo pripomočke, če so izpolnjeni naslednji pogoji:</w:t>
      </w:r>
    </w:p>
    <w:p w14:paraId="4A090B6D" w14:textId="21AF66CF" w:rsidR="007264AC" w:rsidRPr="002445BC" w:rsidRDefault="007264AC" w:rsidP="00370650">
      <w:pPr>
        <w:pStyle w:val="Odstavekseznama"/>
        <w:numPr>
          <w:ilvl w:val="0"/>
          <w:numId w:val="40"/>
        </w:numPr>
        <w:suppressAutoHyphens/>
        <w:autoSpaceDN w:val="0"/>
        <w:spacing w:line="260" w:lineRule="exact"/>
        <w:ind w:left="284" w:hanging="284"/>
        <w:rPr>
          <w:rFonts w:ascii="Arial" w:hAnsi="Arial"/>
          <w:sz w:val="20"/>
          <w:szCs w:val="20"/>
        </w:rPr>
      </w:pPr>
      <w:r w:rsidRPr="002445BC">
        <w:rPr>
          <w:rFonts w:ascii="Arial" w:hAnsi="Arial"/>
          <w:sz w:val="20"/>
          <w:szCs w:val="20"/>
        </w:rPr>
        <w:t>vzorec pripomočka ustreza vsem predpisanim zahtevam za pripomočke,</w:t>
      </w:r>
    </w:p>
    <w:p w14:paraId="580829F1" w14:textId="6107DBA7" w:rsidR="007264AC" w:rsidRPr="002445BC" w:rsidRDefault="007264AC" w:rsidP="00370650">
      <w:pPr>
        <w:pStyle w:val="Odstavekseznama"/>
        <w:numPr>
          <w:ilvl w:val="0"/>
          <w:numId w:val="40"/>
        </w:numPr>
        <w:suppressAutoHyphens/>
        <w:autoSpaceDN w:val="0"/>
        <w:spacing w:line="260" w:lineRule="exact"/>
        <w:ind w:left="284" w:hanging="284"/>
        <w:rPr>
          <w:rFonts w:ascii="Arial" w:hAnsi="Arial"/>
          <w:sz w:val="20"/>
          <w:szCs w:val="20"/>
        </w:rPr>
      </w:pPr>
      <w:r w:rsidRPr="002445BC">
        <w:rPr>
          <w:rFonts w:ascii="Arial" w:hAnsi="Arial"/>
          <w:sz w:val="20"/>
          <w:szCs w:val="20"/>
        </w:rPr>
        <w:t>vzorec pripomočka</w:t>
      </w:r>
      <w:r w:rsidR="00C7721B">
        <w:rPr>
          <w:rFonts w:ascii="Arial" w:hAnsi="Arial"/>
          <w:sz w:val="20"/>
          <w:szCs w:val="20"/>
        </w:rPr>
        <w:t xml:space="preserve"> je</w:t>
      </w:r>
      <w:r w:rsidRPr="002445BC">
        <w:rPr>
          <w:rFonts w:ascii="Arial" w:hAnsi="Arial"/>
          <w:sz w:val="20"/>
          <w:szCs w:val="20"/>
        </w:rPr>
        <w:t xml:space="preserve"> označen z navedbo, da gre za vzorec,</w:t>
      </w:r>
    </w:p>
    <w:p w14:paraId="4C3DD81E" w14:textId="3E1FADA7" w:rsidR="007264AC" w:rsidRPr="002445BC" w:rsidRDefault="007264AC" w:rsidP="00370650">
      <w:pPr>
        <w:pStyle w:val="Odstavekseznama"/>
        <w:numPr>
          <w:ilvl w:val="0"/>
          <w:numId w:val="40"/>
        </w:numPr>
        <w:suppressAutoHyphens/>
        <w:autoSpaceDN w:val="0"/>
        <w:spacing w:line="260" w:lineRule="exact"/>
        <w:ind w:left="284" w:hanging="284"/>
        <w:rPr>
          <w:rFonts w:ascii="Arial" w:hAnsi="Arial"/>
          <w:sz w:val="20"/>
          <w:szCs w:val="20"/>
        </w:rPr>
      </w:pPr>
      <w:r w:rsidRPr="002445BC">
        <w:rPr>
          <w:rFonts w:ascii="Arial" w:hAnsi="Arial"/>
          <w:sz w:val="20"/>
          <w:szCs w:val="20"/>
        </w:rPr>
        <w:t>vzorec pripomočk</w:t>
      </w:r>
      <w:r w:rsidR="00805B94">
        <w:rPr>
          <w:rFonts w:ascii="Arial" w:hAnsi="Arial"/>
          <w:sz w:val="20"/>
          <w:szCs w:val="20"/>
        </w:rPr>
        <w:t>a je</w:t>
      </w:r>
      <w:r w:rsidRPr="002445BC">
        <w:rPr>
          <w:rFonts w:ascii="Arial" w:hAnsi="Arial"/>
          <w:sz w:val="20"/>
          <w:szCs w:val="20"/>
        </w:rPr>
        <w:t xml:space="preserve"> v najmanjšem pakiranju,</w:t>
      </w:r>
    </w:p>
    <w:p w14:paraId="7B98E15E" w14:textId="7BB41517" w:rsidR="007264AC" w:rsidRPr="002445BC" w:rsidRDefault="007264AC" w:rsidP="00370650">
      <w:pPr>
        <w:pStyle w:val="Odstavekseznama"/>
        <w:numPr>
          <w:ilvl w:val="0"/>
          <w:numId w:val="40"/>
        </w:numPr>
        <w:suppressAutoHyphens/>
        <w:autoSpaceDN w:val="0"/>
        <w:spacing w:line="260" w:lineRule="exact"/>
        <w:ind w:left="284" w:hanging="284"/>
        <w:rPr>
          <w:rFonts w:ascii="Arial" w:hAnsi="Arial"/>
          <w:sz w:val="20"/>
          <w:szCs w:val="20"/>
        </w:rPr>
      </w:pPr>
      <w:r w:rsidRPr="002445BC">
        <w:rPr>
          <w:rFonts w:ascii="Arial" w:hAnsi="Arial"/>
          <w:sz w:val="20"/>
          <w:szCs w:val="20"/>
        </w:rPr>
        <w:t>poslovni subjekt, ki razdeljuje vzorce, vodi evidence o vrsti, količini in prejemnikih vzorcev pripomočkov in</w:t>
      </w:r>
    </w:p>
    <w:p w14:paraId="330AD79F" w14:textId="77777777" w:rsidR="007264AC" w:rsidRPr="002445BC" w:rsidRDefault="007264AC" w:rsidP="00370650">
      <w:pPr>
        <w:pStyle w:val="Odstavekseznama"/>
        <w:numPr>
          <w:ilvl w:val="0"/>
          <w:numId w:val="40"/>
        </w:numPr>
        <w:suppressAutoHyphens/>
        <w:autoSpaceDN w:val="0"/>
        <w:spacing w:line="260" w:lineRule="exact"/>
        <w:ind w:left="284" w:hanging="284"/>
        <w:rPr>
          <w:rFonts w:ascii="Arial" w:hAnsi="Arial"/>
          <w:sz w:val="20"/>
          <w:szCs w:val="20"/>
        </w:rPr>
      </w:pPr>
      <w:r w:rsidRPr="002445BC">
        <w:rPr>
          <w:rFonts w:ascii="Arial" w:hAnsi="Arial"/>
          <w:sz w:val="20"/>
          <w:szCs w:val="20"/>
        </w:rPr>
        <w:t>prejemnik ne sme prodajati</w:t>
      </w:r>
      <w:r w:rsidRPr="00660441">
        <w:rPr>
          <w:rFonts w:ascii="Arial" w:hAnsi="Arial"/>
          <w:sz w:val="20"/>
          <w:szCs w:val="20"/>
        </w:rPr>
        <w:t xml:space="preserve"> </w:t>
      </w:r>
      <w:r w:rsidRPr="002445BC">
        <w:rPr>
          <w:rFonts w:ascii="Arial" w:hAnsi="Arial"/>
          <w:sz w:val="20"/>
          <w:szCs w:val="20"/>
        </w:rPr>
        <w:t>vzorcev pripomočkov.</w:t>
      </w:r>
    </w:p>
    <w:p w14:paraId="41FECDFF" w14:textId="77777777" w:rsidR="007264AC" w:rsidRPr="002445BC" w:rsidRDefault="007264AC" w:rsidP="007264AC">
      <w:pPr>
        <w:spacing w:after="100"/>
        <w:ind w:left="425" w:firstLine="568"/>
        <w:rPr>
          <w:rFonts w:ascii="Arial" w:hAnsi="Arial" w:cs="Arial"/>
          <w:bCs/>
          <w:sz w:val="20"/>
          <w:szCs w:val="20"/>
        </w:rPr>
      </w:pPr>
    </w:p>
    <w:p w14:paraId="6731844E" w14:textId="77777777" w:rsidR="007264AC" w:rsidRPr="002445BC" w:rsidRDefault="007264AC" w:rsidP="007264AC">
      <w:pPr>
        <w:pStyle w:val="datumtevilka"/>
        <w:ind w:left="720"/>
        <w:rPr>
          <w:shd w:val="clear" w:color="auto" w:fill="00FFFF"/>
        </w:rPr>
      </w:pPr>
    </w:p>
    <w:p w14:paraId="71AD87EA" w14:textId="0FF69436" w:rsidR="007264AC" w:rsidRPr="002445BC" w:rsidRDefault="009419C5" w:rsidP="007264AC">
      <w:pPr>
        <w:shd w:val="clear" w:color="auto" w:fill="FFFFFF"/>
        <w:ind w:left="426"/>
        <w:jc w:val="center"/>
        <w:rPr>
          <w:rFonts w:ascii="Arial" w:eastAsia="Times New Roman" w:hAnsi="Arial" w:cs="Arial"/>
          <w:bCs/>
          <w:sz w:val="20"/>
          <w:szCs w:val="20"/>
          <w:lang w:eastAsia="sl-SI"/>
        </w:rPr>
      </w:pPr>
      <w:r>
        <w:rPr>
          <w:rFonts w:ascii="Arial" w:eastAsia="Times New Roman" w:hAnsi="Arial" w:cs="Arial"/>
          <w:bCs/>
          <w:sz w:val="20"/>
          <w:szCs w:val="20"/>
          <w:lang w:eastAsia="sl-SI"/>
        </w:rPr>
        <w:t>IX</w:t>
      </w:r>
      <w:r w:rsidR="00421B7A">
        <w:rPr>
          <w:rFonts w:ascii="Arial" w:eastAsia="Times New Roman" w:hAnsi="Arial" w:cs="Arial"/>
          <w:bCs/>
          <w:sz w:val="20"/>
          <w:szCs w:val="20"/>
          <w:lang w:eastAsia="sl-SI"/>
        </w:rPr>
        <w:t>.</w:t>
      </w:r>
      <w:r w:rsidR="007264AC" w:rsidRPr="002445BC">
        <w:rPr>
          <w:rFonts w:ascii="Arial" w:eastAsia="Times New Roman" w:hAnsi="Arial" w:cs="Arial"/>
          <w:bCs/>
          <w:sz w:val="20"/>
          <w:szCs w:val="20"/>
          <w:lang w:eastAsia="sl-SI"/>
        </w:rPr>
        <w:t xml:space="preserve"> KLINIČNE RAZISKAVE IN ŠTUDIJE UČINKOVITOSTI</w:t>
      </w:r>
    </w:p>
    <w:p w14:paraId="29440535" w14:textId="77777777" w:rsidR="007264AC" w:rsidRPr="002445BC" w:rsidRDefault="007264AC" w:rsidP="007264AC">
      <w:pPr>
        <w:pStyle w:val="datumtevilka"/>
        <w:ind w:left="720"/>
      </w:pPr>
    </w:p>
    <w:p w14:paraId="31889CFE" w14:textId="77777777" w:rsidR="007264AC" w:rsidRPr="002445BC" w:rsidRDefault="007264AC" w:rsidP="00370650">
      <w:pPr>
        <w:pStyle w:val="lenuredbe"/>
        <w:numPr>
          <w:ilvl w:val="0"/>
          <w:numId w:val="34"/>
        </w:numPr>
        <w:suppressAutoHyphens/>
        <w:autoSpaceDN w:val="0"/>
        <w:ind w:left="426" w:hanging="426"/>
      </w:pPr>
      <w:r>
        <w:t xml:space="preserve"> člen </w:t>
      </w:r>
    </w:p>
    <w:p w14:paraId="60FB94D6" w14:textId="77777777" w:rsidR="007264AC" w:rsidRPr="002445BC" w:rsidRDefault="007264AC" w:rsidP="007264AC">
      <w:pPr>
        <w:shd w:val="clear" w:color="auto" w:fill="FFFFFF"/>
        <w:ind w:left="709" w:hanging="283"/>
        <w:jc w:val="center"/>
        <w:rPr>
          <w:rFonts w:ascii="Arial" w:eastAsia="Times New Roman" w:hAnsi="Arial" w:cs="Arial"/>
          <w:b/>
          <w:bCs/>
          <w:sz w:val="20"/>
          <w:szCs w:val="20"/>
          <w:lang w:eastAsia="sl-SI"/>
        </w:rPr>
      </w:pPr>
      <w:r w:rsidRPr="002445BC">
        <w:rPr>
          <w:rFonts w:ascii="Arial" w:eastAsia="Times New Roman" w:hAnsi="Arial" w:cs="Arial"/>
          <w:b/>
          <w:bCs/>
          <w:sz w:val="20"/>
          <w:szCs w:val="20"/>
          <w:lang w:eastAsia="sl-SI"/>
        </w:rPr>
        <w:t>(klinične raziskave, ki se izvajajo zaradi dokazovanja skladnosti pripomočkov)</w:t>
      </w:r>
    </w:p>
    <w:p w14:paraId="2E89CA68" w14:textId="77777777" w:rsidR="007264AC" w:rsidRPr="002445BC" w:rsidRDefault="007264AC" w:rsidP="007264AC">
      <w:pPr>
        <w:shd w:val="clear" w:color="auto" w:fill="FFFFFF"/>
        <w:jc w:val="center"/>
        <w:rPr>
          <w:rFonts w:ascii="Arial" w:eastAsia="Times New Roman" w:hAnsi="Arial" w:cs="Arial"/>
          <w:bCs/>
          <w:sz w:val="20"/>
          <w:szCs w:val="20"/>
          <w:lang w:eastAsia="sl-SI"/>
        </w:rPr>
      </w:pPr>
    </w:p>
    <w:p w14:paraId="7726CA80" w14:textId="30A59024" w:rsidR="007264AC" w:rsidRPr="002445BC" w:rsidRDefault="007264AC" w:rsidP="007264AC">
      <w:pPr>
        <w:shd w:val="clear" w:color="auto" w:fill="FFFFFF"/>
        <w:tabs>
          <w:tab w:val="left" w:pos="284"/>
        </w:tabs>
        <w:spacing w:line="260" w:lineRule="exact"/>
        <w:contextualSpacing/>
      </w:pPr>
      <w:r w:rsidRPr="002445BC">
        <w:rPr>
          <w:rFonts w:ascii="Arial" w:eastAsia="Times New Roman" w:hAnsi="Arial" w:cs="Arial"/>
          <w:bCs/>
          <w:sz w:val="20"/>
          <w:szCs w:val="20"/>
          <w:lang w:eastAsia="sl-SI"/>
        </w:rPr>
        <w:tab/>
      </w:r>
      <w:r w:rsidRPr="002445BC">
        <w:rPr>
          <w:rFonts w:ascii="Arial" w:eastAsia="Times New Roman" w:hAnsi="Arial" w:cs="Arial"/>
          <w:bCs/>
          <w:sz w:val="20"/>
          <w:szCs w:val="20"/>
          <w:lang w:eastAsia="sl-SI"/>
        </w:rPr>
        <w:tab/>
        <w:t>(1</w:t>
      </w:r>
      <w:r w:rsidRPr="002445BC">
        <w:rPr>
          <w:rFonts w:ascii="Arial" w:hAnsi="Arial" w:cs="Arial"/>
          <w:bCs/>
          <w:sz w:val="20"/>
          <w:szCs w:val="20"/>
        </w:rPr>
        <w:t xml:space="preserve">) JAZMP </w:t>
      </w:r>
      <w:r w:rsidR="00812285">
        <w:rPr>
          <w:rFonts w:ascii="Arial" w:hAnsi="Arial" w:cs="Arial"/>
          <w:bCs/>
          <w:sz w:val="20"/>
          <w:szCs w:val="20"/>
        </w:rPr>
        <w:t xml:space="preserve">je pristojna za odobritev klinične raziskave iz </w:t>
      </w:r>
      <w:r w:rsidR="00812285" w:rsidRPr="002445BC">
        <w:rPr>
          <w:rFonts w:ascii="Arial" w:eastAsia="Times New Roman" w:hAnsi="Arial" w:cs="Arial"/>
          <w:bCs/>
          <w:sz w:val="20"/>
          <w:szCs w:val="20"/>
          <w:lang w:eastAsia="sl-SI"/>
        </w:rPr>
        <w:t>70. člena Uredbe 2017/745/EU</w:t>
      </w:r>
      <w:r w:rsidR="00812285">
        <w:rPr>
          <w:rFonts w:ascii="Arial" w:eastAsia="Times New Roman" w:hAnsi="Arial" w:cs="Arial"/>
          <w:bCs/>
          <w:sz w:val="20"/>
          <w:szCs w:val="20"/>
          <w:lang w:eastAsia="sl-SI"/>
        </w:rPr>
        <w:t>. Po prejemu vloge JAZMP preveri</w:t>
      </w:r>
      <w:r w:rsidRPr="002445BC">
        <w:rPr>
          <w:rFonts w:ascii="Arial" w:hAnsi="Arial" w:cs="Arial"/>
          <w:bCs/>
          <w:sz w:val="20"/>
          <w:szCs w:val="20"/>
        </w:rPr>
        <w:t xml:space="preserve">, ali klinična raziskava za dokazovanje skladnosti pripomočkov iz 62. člena Uredbe 2017/745/EU spada </w:t>
      </w:r>
      <w:r>
        <w:rPr>
          <w:rFonts w:ascii="Arial" w:hAnsi="Arial" w:cs="Arial"/>
          <w:bCs/>
          <w:sz w:val="20"/>
          <w:szCs w:val="20"/>
        </w:rPr>
        <w:t>na</w:t>
      </w:r>
      <w:r w:rsidRPr="002445BC">
        <w:rPr>
          <w:rFonts w:ascii="Arial" w:hAnsi="Arial" w:cs="Arial"/>
          <w:bCs/>
          <w:sz w:val="20"/>
          <w:szCs w:val="20"/>
        </w:rPr>
        <w:t xml:space="preserve"> področje uporabe Uredbe 2017/745/EU in ali je v skladu </w:t>
      </w:r>
      <w:r w:rsidR="00110579">
        <w:rPr>
          <w:rFonts w:ascii="Arial" w:hAnsi="Arial" w:cs="Arial"/>
          <w:bCs/>
          <w:sz w:val="20"/>
          <w:szCs w:val="20"/>
        </w:rPr>
        <w:t>s</w:t>
      </w:r>
      <w:r w:rsidRPr="002445BC">
        <w:rPr>
          <w:rFonts w:ascii="Arial" w:hAnsi="Arial" w:cs="Arial"/>
          <w:bCs/>
          <w:sz w:val="20"/>
          <w:szCs w:val="20"/>
        </w:rPr>
        <w:t xml:space="preserve"> poglavjem </w:t>
      </w:r>
      <w:r w:rsidR="00110579">
        <w:rPr>
          <w:rFonts w:ascii="Arial" w:hAnsi="Arial" w:cs="Arial"/>
          <w:bCs/>
          <w:sz w:val="20"/>
          <w:szCs w:val="20"/>
        </w:rPr>
        <w:t xml:space="preserve">II </w:t>
      </w:r>
      <w:r w:rsidR="0010538B">
        <w:rPr>
          <w:rFonts w:ascii="Arial" w:hAnsi="Arial" w:cs="Arial"/>
          <w:bCs/>
          <w:sz w:val="20"/>
          <w:szCs w:val="20"/>
        </w:rPr>
        <w:t>P</w:t>
      </w:r>
      <w:r w:rsidRPr="002445BC">
        <w:rPr>
          <w:rFonts w:ascii="Arial" w:hAnsi="Arial" w:cs="Arial"/>
          <w:bCs/>
          <w:sz w:val="20"/>
          <w:szCs w:val="20"/>
        </w:rPr>
        <w:t xml:space="preserve">riloge XV dosje vloge popoln ter </w:t>
      </w:r>
      <w:r w:rsidR="00812285">
        <w:rPr>
          <w:rFonts w:ascii="Arial" w:hAnsi="Arial" w:cs="Arial"/>
          <w:bCs/>
          <w:sz w:val="20"/>
          <w:szCs w:val="20"/>
        </w:rPr>
        <w:t>obvesti</w:t>
      </w:r>
      <w:r w:rsidRPr="002445BC">
        <w:rPr>
          <w:rFonts w:ascii="Arial" w:hAnsi="Arial" w:cs="Arial"/>
          <w:bCs/>
          <w:sz w:val="20"/>
          <w:szCs w:val="20"/>
        </w:rPr>
        <w:t xml:space="preserve"> sponzorja</w:t>
      </w:r>
      <w:r>
        <w:rPr>
          <w:rFonts w:ascii="Arial" w:hAnsi="Arial" w:cs="Arial"/>
          <w:bCs/>
          <w:sz w:val="20"/>
          <w:szCs w:val="20"/>
        </w:rPr>
        <w:t xml:space="preserve"> </w:t>
      </w:r>
      <w:r w:rsidRPr="002445BC">
        <w:rPr>
          <w:rFonts w:ascii="Arial" w:hAnsi="Arial" w:cs="Arial"/>
          <w:bCs/>
          <w:sz w:val="20"/>
          <w:szCs w:val="20"/>
        </w:rPr>
        <w:t>v skladu z drugim pododstavkom prvega odstavka, tretjim, četrtim in sedmim odstavkom 70. člena Uredbe 2017/745/EU.</w:t>
      </w:r>
    </w:p>
    <w:p w14:paraId="26337EB9" w14:textId="77777777" w:rsidR="007264AC" w:rsidRPr="002445BC" w:rsidRDefault="007264AC" w:rsidP="007264AC">
      <w:pPr>
        <w:shd w:val="clear" w:color="auto" w:fill="FFFFFF"/>
        <w:tabs>
          <w:tab w:val="left" w:pos="284"/>
        </w:tabs>
        <w:spacing w:line="260" w:lineRule="exact"/>
        <w:contextualSpacing/>
        <w:rPr>
          <w:rFonts w:ascii="Arial" w:eastAsia="Times New Roman" w:hAnsi="Arial" w:cs="Arial"/>
          <w:bCs/>
          <w:sz w:val="20"/>
          <w:szCs w:val="20"/>
          <w:lang w:eastAsia="sl-SI"/>
        </w:rPr>
      </w:pPr>
    </w:p>
    <w:p w14:paraId="20913A2E" w14:textId="08791AEF" w:rsidR="007264AC" w:rsidRPr="002445BC" w:rsidRDefault="007264AC" w:rsidP="007264AC">
      <w:pPr>
        <w:shd w:val="clear" w:color="auto" w:fill="FFFFFF"/>
        <w:tabs>
          <w:tab w:val="left" w:pos="284"/>
        </w:tabs>
        <w:spacing w:line="260" w:lineRule="exact"/>
        <w:contextualSpacing/>
        <w:rPr>
          <w:rFonts w:ascii="Arial" w:eastAsia="Times New Roman" w:hAnsi="Arial" w:cs="Arial"/>
          <w:bCs/>
          <w:sz w:val="20"/>
          <w:szCs w:val="20"/>
          <w:lang w:eastAsia="sl-SI"/>
        </w:rPr>
      </w:pPr>
      <w:r w:rsidRPr="002445BC">
        <w:rPr>
          <w:rFonts w:ascii="Arial" w:eastAsia="Times New Roman" w:hAnsi="Arial" w:cs="Arial"/>
          <w:bCs/>
          <w:sz w:val="20"/>
          <w:szCs w:val="20"/>
          <w:lang w:eastAsia="sl-SI"/>
        </w:rPr>
        <w:tab/>
      </w:r>
      <w:r w:rsidRPr="002445BC">
        <w:rPr>
          <w:rFonts w:ascii="Arial" w:eastAsia="Times New Roman" w:hAnsi="Arial" w:cs="Arial"/>
          <w:bCs/>
          <w:sz w:val="20"/>
          <w:szCs w:val="20"/>
          <w:lang w:eastAsia="sl-SI"/>
        </w:rPr>
        <w:tab/>
        <w:t xml:space="preserve">(2) V primeru kliničnih raziskav iz točke (b) sedmega odstavka 70. člena Uredbe 2017/745/EU v obdobju od datuma potrditve iz petega odstavka 70. člena Uredbe 2017/745/EU (v nadaljnjem besedilu: datum potrditve) </w:t>
      </w:r>
      <w:r w:rsidR="00812285">
        <w:rPr>
          <w:rFonts w:ascii="Arial" w:eastAsia="Times New Roman" w:hAnsi="Arial" w:cs="Arial"/>
          <w:bCs/>
          <w:sz w:val="20"/>
          <w:szCs w:val="20"/>
          <w:lang w:eastAsia="sl-SI"/>
        </w:rPr>
        <w:t xml:space="preserve">do roka, določenega v </w:t>
      </w:r>
      <w:r w:rsidR="00812285" w:rsidRPr="002445BC">
        <w:rPr>
          <w:rFonts w:ascii="Arial" w:eastAsia="Times New Roman" w:hAnsi="Arial" w:cs="Arial"/>
          <w:bCs/>
          <w:sz w:val="20"/>
          <w:szCs w:val="20"/>
          <w:lang w:eastAsia="sl-SI"/>
        </w:rPr>
        <w:t>točk</w:t>
      </w:r>
      <w:r w:rsidR="00812285">
        <w:rPr>
          <w:rFonts w:ascii="Arial" w:eastAsia="Times New Roman" w:hAnsi="Arial" w:cs="Arial"/>
          <w:bCs/>
          <w:sz w:val="20"/>
          <w:szCs w:val="20"/>
          <w:lang w:eastAsia="sl-SI"/>
        </w:rPr>
        <w:t>i</w:t>
      </w:r>
      <w:r w:rsidR="00812285" w:rsidRPr="002445BC">
        <w:rPr>
          <w:rFonts w:ascii="Arial" w:eastAsia="Times New Roman" w:hAnsi="Arial" w:cs="Arial"/>
          <w:bCs/>
          <w:sz w:val="20"/>
          <w:szCs w:val="20"/>
          <w:lang w:eastAsia="sl-SI"/>
        </w:rPr>
        <w:t xml:space="preserve"> (b) sedmega odstavka 70. člena Uredbe 2017/745/EU</w:t>
      </w:r>
      <w:r w:rsidR="00812285">
        <w:rPr>
          <w:rFonts w:ascii="Arial" w:eastAsia="Times New Roman" w:hAnsi="Arial" w:cs="Arial"/>
          <w:bCs/>
          <w:sz w:val="20"/>
          <w:szCs w:val="20"/>
          <w:lang w:eastAsia="sl-SI"/>
        </w:rPr>
        <w:t xml:space="preserve">, </w:t>
      </w:r>
      <w:r w:rsidR="00812285" w:rsidRPr="002445BC">
        <w:rPr>
          <w:rFonts w:ascii="Arial" w:eastAsia="Times New Roman" w:hAnsi="Arial" w:cs="Arial"/>
          <w:bCs/>
          <w:sz w:val="20"/>
          <w:szCs w:val="20"/>
          <w:lang w:eastAsia="sl-SI"/>
        </w:rPr>
        <w:t xml:space="preserve">JAZMP oceni </w:t>
      </w:r>
      <w:r w:rsidRPr="002445BC">
        <w:rPr>
          <w:rFonts w:ascii="Arial" w:eastAsia="Times New Roman" w:hAnsi="Arial" w:cs="Arial"/>
          <w:bCs/>
          <w:sz w:val="20"/>
          <w:szCs w:val="20"/>
          <w:lang w:eastAsia="sl-SI"/>
        </w:rPr>
        <w:t>vlogo v skladu z 71. členom Uredbe 2017/745/EU.</w:t>
      </w:r>
    </w:p>
    <w:p w14:paraId="7E71A84F" w14:textId="77777777" w:rsidR="007264AC" w:rsidRPr="002445BC" w:rsidRDefault="007264AC" w:rsidP="007264AC">
      <w:pPr>
        <w:shd w:val="clear" w:color="auto" w:fill="FFFFFF"/>
        <w:tabs>
          <w:tab w:val="left" w:pos="284"/>
        </w:tabs>
        <w:spacing w:line="260" w:lineRule="exact"/>
        <w:contextualSpacing/>
        <w:rPr>
          <w:rFonts w:ascii="Arial" w:eastAsia="Times New Roman" w:hAnsi="Arial" w:cs="Arial"/>
          <w:bCs/>
          <w:sz w:val="20"/>
          <w:szCs w:val="20"/>
          <w:lang w:eastAsia="sl-SI"/>
        </w:rPr>
      </w:pPr>
    </w:p>
    <w:p w14:paraId="6952E857" w14:textId="0F5ADE87" w:rsidR="007264AC" w:rsidRPr="002445BC" w:rsidRDefault="007264AC" w:rsidP="007264AC">
      <w:pPr>
        <w:shd w:val="clear" w:color="auto" w:fill="FFFFFF"/>
        <w:tabs>
          <w:tab w:val="left" w:pos="284"/>
        </w:tabs>
        <w:spacing w:line="260" w:lineRule="exact"/>
        <w:contextualSpacing/>
        <w:rPr>
          <w:rFonts w:ascii="Arial" w:hAnsi="Arial" w:cs="Arial"/>
          <w:bCs/>
          <w:sz w:val="20"/>
          <w:szCs w:val="20"/>
        </w:rPr>
      </w:pPr>
      <w:r w:rsidRPr="002445BC">
        <w:rPr>
          <w:rFonts w:ascii="Arial" w:hAnsi="Arial" w:cs="Arial"/>
          <w:bCs/>
          <w:sz w:val="20"/>
          <w:szCs w:val="20"/>
        </w:rPr>
        <w:tab/>
      </w:r>
      <w:r w:rsidRPr="002445BC">
        <w:rPr>
          <w:rFonts w:ascii="Arial" w:hAnsi="Arial" w:cs="Arial"/>
          <w:bCs/>
          <w:sz w:val="20"/>
          <w:szCs w:val="20"/>
        </w:rPr>
        <w:tab/>
        <w:t xml:space="preserve">(3) Ocena vloge KME za klinične raziskave, ki se izvajajo zaradi dokazovanja skladnosti pripomočkov, zajema oceno dokumentacije iz </w:t>
      </w:r>
      <w:r>
        <w:rPr>
          <w:rFonts w:ascii="Arial" w:hAnsi="Arial" w:cs="Arial"/>
          <w:bCs/>
          <w:sz w:val="20"/>
          <w:szCs w:val="20"/>
        </w:rPr>
        <w:t>oddelkov</w:t>
      </w:r>
      <w:r w:rsidRPr="002445BC">
        <w:rPr>
          <w:rFonts w:ascii="Arial" w:hAnsi="Arial" w:cs="Arial"/>
          <w:bCs/>
          <w:sz w:val="20"/>
          <w:szCs w:val="20"/>
        </w:rPr>
        <w:t xml:space="preserve"> 1.13, 3.1.3, 3.6.3, 3.12, 3.13, 4.3, 4.4 in 4.5 poglavja </w:t>
      </w:r>
      <w:r w:rsidR="00110579">
        <w:rPr>
          <w:rFonts w:ascii="Arial" w:hAnsi="Arial" w:cs="Arial"/>
          <w:bCs/>
          <w:sz w:val="20"/>
          <w:szCs w:val="20"/>
        </w:rPr>
        <w:t xml:space="preserve">II </w:t>
      </w:r>
      <w:r w:rsidR="0010538B">
        <w:rPr>
          <w:rFonts w:ascii="Arial" w:hAnsi="Arial" w:cs="Arial"/>
          <w:bCs/>
          <w:sz w:val="20"/>
          <w:szCs w:val="20"/>
        </w:rPr>
        <w:t>P</w:t>
      </w:r>
      <w:r w:rsidRPr="002445BC">
        <w:rPr>
          <w:rFonts w:ascii="Arial" w:hAnsi="Arial" w:cs="Arial"/>
          <w:bCs/>
          <w:sz w:val="20"/>
          <w:szCs w:val="20"/>
        </w:rPr>
        <w:t>riloge XV Uredbe 2017/745/EU.</w:t>
      </w:r>
    </w:p>
    <w:p w14:paraId="2CA8455F" w14:textId="77777777" w:rsidR="007264AC" w:rsidRPr="002445BC" w:rsidRDefault="007264AC" w:rsidP="007264AC">
      <w:pPr>
        <w:shd w:val="clear" w:color="auto" w:fill="FFFFFF"/>
        <w:tabs>
          <w:tab w:val="left" w:pos="284"/>
        </w:tabs>
        <w:spacing w:line="260" w:lineRule="exact"/>
        <w:ind w:left="568"/>
        <w:contextualSpacing/>
        <w:rPr>
          <w:rFonts w:ascii="Arial" w:hAnsi="Arial" w:cs="Arial"/>
          <w:bCs/>
          <w:sz w:val="20"/>
          <w:szCs w:val="20"/>
        </w:rPr>
      </w:pPr>
    </w:p>
    <w:p w14:paraId="4E7A1957" w14:textId="77777777" w:rsidR="007264AC" w:rsidRPr="002445BC" w:rsidRDefault="007264AC" w:rsidP="007264AC">
      <w:pPr>
        <w:shd w:val="clear" w:color="auto" w:fill="FFFFFF"/>
        <w:tabs>
          <w:tab w:val="left" w:pos="284"/>
        </w:tabs>
        <w:spacing w:line="260" w:lineRule="exact"/>
        <w:contextualSpacing/>
        <w:rPr>
          <w:rFonts w:ascii="Arial" w:hAnsi="Arial" w:cs="Arial"/>
          <w:bCs/>
          <w:sz w:val="20"/>
          <w:szCs w:val="20"/>
        </w:rPr>
      </w:pPr>
      <w:r w:rsidRPr="002445BC">
        <w:rPr>
          <w:rFonts w:ascii="Arial" w:hAnsi="Arial" w:cs="Arial"/>
          <w:bCs/>
          <w:sz w:val="20"/>
          <w:szCs w:val="20"/>
        </w:rPr>
        <w:tab/>
      </w:r>
      <w:r w:rsidRPr="002445BC">
        <w:rPr>
          <w:rFonts w:ascii="Arial" w:hAnsi="Arial" w:cs="Arial"/>
          <w:bCs/>
          <w:sz w:val="20"/>
          <w:szCs w:val="20"/>
        </w:rPr>
        <w:tab/>
        <w:t>(4) KME v 30 dneh po datumu potrditve predloži sponzorju in JAZMP mnenje v zvezi s klinično raziskavo.</w:t>
      </w:r>
    </w:p>
    <w:p w14:paraId="3D2AF18D" w14:textId="77777777" w:rsidR="007264AC" w:rsidRPr="002445BC" w:rsidRDefault="007264AC" w:rsidP="007264AC">
      <w:pPr>
        <w:shd w:val="clear" w:color="auto" w:fill="FFFFFF"/>
        <w:tabs>
          <w:tab w:val="left" w:pos="284"/>
        </w:tabs>
        <w:spacing w:line="260" w:lineRule="exact"/>
        <w:contextualSpacing/>
        <w:rPr>
          <w:rFonts w:ascii="Arial" w:eastAsia="Times New Roman" w:hAnsi="Arial" w:cs="Arial"/>
          <w:bCs/>
          <w:sz w:val="20"/>
          <w:szCs w:val="20"/>
          <w:lang w:eastAsia="sl-SI"/>
        </w:rPr>
      </w:pPr>
    </w:p>
    <w:p w14:paraId="33818AFC" w14:textId="77777777" w:rsidR="007264AC" w:rsidRPr="002445BC" w:rsidRDefault="007264AC" w:rsidP="007264AC">
      <w:pPr>
        <w:shd w:val="clear" w:color="auto" w:fill="FFFFFF"/>
        <w:spacing w:line="260" w:lineRule="exact"/>
        <w:ind w:firstLine="709"/>
        <w:rPr>
          <w:rFonts w:ascii="Arial" w:hAnsi="Arial" w:cs="Arial"/>
          <w:bCs/>
          <w:sz w:val="20"/>
          <w:szCs w:val="20"/>
        </w:rPr>
      </w:pPr>
      <w:r w:rsidRPr="002445BC">
        <w:rPr>
          <w:rFonts w:ascii="Arial" w:hAnsi="Arial" w:cs="Arial"/>
          <w:bCs/>
          <w:sz w:val="20"/>
          <w:szCs w:val="20"/>
        </w:rPr>
        <w:t xml:space="preserve">(5) Sponzor v Republiki Sloveniji lahko </w:t>
      </w:r>
      <w:bookmarkStart w:id="21" w:name="_Hlk32846607"/>
      <w:r w:rsidRPr="002445BC">
        <w:rPr>
          <w:rFonts w:ascii="Arial" w:hAnsi="Arial" w:cs="Arial"/>
          <w:bCs/>
          <w:sz w:val="20"/>
          <w:szCs w:val="20"/>
        </w:rPr>
        <w:t xml:space="preserve">začne izvajati klinično raziskavo pripomočkov: </w:t>
      </w:r>
    </w:p>
    <w:p w14:paraId="746D38CA" w14:textId="3168979C" w:rsidR="00812285" w:rsidRPr="00812285" w:rsidRDefault="007264AC" w:rsidP="00370650">
      <w:pPr>
        <w:pStyle w:val="Odstavekseznama"/>
        <w:numPr>
          <w:ilvl w:val="0"/>
          <w:numId w:val="40"/>
        </w:numPr>
        <w:suppressAutoHyphens/>
        <w:autoSpaceDN w:val="0"/>
        <w:spacing w:line="260" w:lineRule="exact"/>
        <w:ind w:left="284"/>
        <w:rPr>
          <w:rFonts w:ascii="Arial" w:hAnsi="Arial"/>
          <w:sz w:val="20"/>
          <w:szCs w:val="20"/>
        </w:rPr>
      </w:pPr>
      <w:r w:rsidRPr="002445BC">
        <w:rPr>
          <w:rFonts w:ascii="Arial" w:hAnsi="Arial"/>
          <w:sz w:val="20"/>
          <w:szCs w:val="20"/>
        </w:rPr>
        <w:t xml:space="preserve">iz točke (a) sedmega </w:t>
      </w:r>
      <w:bookmarkStart w:id="22" w:name="_Hlk82596533"/>
      <w:r w:rsidR="00812285" w:rsidRPr="00812285">
        <w:rPr>
          <w:rFonts w:ascii="Arial" w:hAnsi="Arial"/>
          <w:sz w:val="20"/>
          <w:szCs w:val="20"/>
        </w:rPr>
        <w:t>odstavka 70. člena Uredbe 2017/745/EU takoj po datumu potrditve</w:t>
      </w:r>
      <w:r w:rsidR="00123935">
        <w:rPr>
          <w:rFonts w:ascii="Arial" w:hAnsi="Arial"/>
          <w:sz w:val="20"/>
          <w:szCs w:val="20"/>
        </w:rPr>
        <w:t xml:space="preserve"> </w:t>
      </w:r>
      <w:r w:rsidR="00123935" w:rsidRPr="00812285">
        <w:rPr>
          <w:rFonts w:ascii="Arial" w:hAnsi="Arial"/>
          <w:sz w:val="20"/>
          <w:szCs w:val="20"/>
        </w:rPr>
        <w:t>in pod pogojem, da KME v zvezi s klinično raziskavo ni dala negativnega</w:t>
      </w:r>
      <w:r w:rsidR="00123935">
        <w:rPr>
          <w:rFonts w:ascii="Arial" w:hAnsi="Arial"/>
          <w:sz w:val="20"/>
          <w:szCs w:val="20"/>
        </w:rPr>
        <w:t xml:space="preserve"> mnenja</w:t>
      </w:r>
      <w:r w:rsidR="00812285" w:rsidRPr="00812285">
        <w:rPr>
          <w:rFonts w:ascii="Arial" w:hAnsi="Arial"/>
          <w:sz w:val="20"/>
          <w:szCs w:val="20"/>
        </w:rPr>
        <w:t>;</w:t>
      </w:r>
    </w:p>
    <w:p w14:paraId="6FD19BD1" w14:textId="4D112422" w:rsidR="007264AC" w:rsidRPr="002445BC" w:rsidRDefault="00812285" w:rsidP="00370650">
      <w:pPr>
        <w:pStyle w:val="Odstavekseznama"/>
        <w:numPr>
          <w:ilvl w:val="0"/>
          <w:numId w:val="40"/>
        </w:numPr>
        <w:suppressAutoHyphens/>
        <w:autoSpaceDN w:val="0"/>
        <w:spacing w:line="260" w:lineRule="exact"/>
        <w:ind w:left="284"/>
        <w:rPr>
          <w:rFonts w:ascii="Arial" w:hAnsi="Arial" w:cs="Arial"/>
          <w:bCs/>
          <w:sz w:val="20"/>
          <w:szCs w:val="20"/>
        </w:rPr>
      </w:pPr>
      <w:r w:rsidRPr="00812285">
        <w:rPr>
          <w:rFonts w:ascii="Arial" w:hAnsi="Arial"/>
          <w:sz w:val="20"/>
          <w:szCs w:val="20"/>
        </w:rPr>
        <w:t>iz točke (b) sedmega odstavka 70. člena Uredbe 2017/745/EU, takoj ko ga JAZMP obvesti o odobritvi in pod pogojem, da KME v zvezi s klinično raziskavo ni dala negativnega</w:t>
      </w:r>
      <w:r>
        <w:rPr>
          <w:rFonts w:ascii="Arial" w:hAnsi="Arial"/>
          <w:sz w:val="20"/>
          <w:szCs w:val="20"/>
        </w:rPr>
        <w:t xml:space="preserve"> mnenja.</w:t>
      </w:r>
    </w:p>
    <w:p w14:paraId="5753A326" w14:textId="77777777" w:rsidR="007264AC" w:rsidRPr="002445BC" w:rsidRDefault="007264AC" w:rsidP="007264AC">
      <w:pPr>
        <w:pStyle w:val="datumtevilka"/>
        <w:ind w:left="720"/>
      </w:pPr>
    </w:p>
    <w:p w14:paraId="3EA6DD52" w14:textId="77777777" w:rsidR="007264AC" w:rsidRPr="002445BC" w:rsidRDefault="007264AC" w:rsidP="00370650">
      <w:pPr>
        <w:pStyle w:val="lenuredbe"/>
        <w:numPr>
          <w:ilvl w:val="0"/>
          <w:numId w:val="34"/>
        </w:numPr>
        <w:suppressAutoHyphens/>
        <w:autoSpaceDN w:val="0"/>
        <w:ind w:left="426" w:hanging="426"/>
      </w:pPr>
      <w:r>
        <w:t xml:space="preserve"> člen </w:t>
      </w:r>
    </w:p>
    <w:p w14:paraId="22855793" w14:textId="77777777" w:rsidR="007264AC" w:rsidRDefault="007264AC" w:rsidP="007264AC">
      <w:pPr>
        <w:shd w:val="clear" w:color="auto" w:fill="FFFFFF"/>
        <w:spacing w:line="260" w:lineRule="exact"/>
        <w:jc w:val="center"/>
        <w:rPr>
          <w:rFonts w:ascii="Arial" w:hAnsi="Arial" w:cs="Arial"/>
          <w:b/>
          <w:sz w:val="20"/>
          <w:szCs w:val="20"/>
        </w:rPr>
      </w:pPr>
      <w:r w:rsidRPr="002445BC">
        <w:rPr>
          <w:rFonts w:ascii="Arial" w:hAnsi="Arial" w:cs="Arial"/>
          <w:b/>
          <w:sz w:val="20"/>
          <w:szCs w:val="20"/>
        </w:rPr>
        <w:t>(druge klinične raziskave pripomočkov)</w:t>
      </w:r>
    </w:p>
    <w:p w14:paraId="18DAA293" w14:textId="77777777" w:rsidR="003F0CFC" w:rsidRPr="002445BC" w:rsidRDefault="003F0CFC" w:rsidP="007264AC">
      <w:pPr>
        <w:shd w:val="clear" w:color="auto" w:fill="FFFFFF"/>
        <w:spacing w:line="260" w:lineRule="exact"/>
        <w:jc w:val="center"/>
        <w:rPr>
          <w:rFonts w:ascii="Arial" w:hAnsi="Arial" w:cs="Arial"/>
          <w:b/>
          <w:sz w:val="20"/>
          <w:szCs w:val="20"/>
        </w:rPr>
      </w:pPr>
    </w:p>
    <w:p w14:paraId="04106AE7" w14:textId="3954A50B" w:rsidR="003F0CFC" w:rsidRDefault="003F0CFC" w:rsidP="003F0CFC">
      <w:pPr>
        <w:shd w:val="clear" w:color="auto" w:fill="FFFFFF"/>
        <w:tabs>
          <w:tab w:val="left" w:pos="284"/>
        </w:tabs>
        <w:spacing w:line="260" w:lineRule="exact"/>
        <w:contextualSpacing/>
        <w:rPr>
          <w:rFonts w:ascii="Arial" w:hAnsi="Arial" w:cs="Arial"/>
          <w:bCs/>
          <w:sz w:val="20"/>
          <w:szCs w:val="20"/>
        </w:rPr>
      </w:pPr>
      <w:r>
        <w:rPr>
          <w:rFonts w:ascii="Arial" w:hAnsi="Arial" w:cs="Arial"/>
          <w:bCs/>
          <w:sz w:val="20"/>
          <w:szCs w:val="20"/>
        </w:rPr>
        <w:tab/>
      </w:r>
      <w:r>
        <w:rPr>
          <w:rFonts w:ascii="Arial" w:hAnsi="Arial" w:cs="Arial"/>
          <w:bCs/>
          <w:sz w:val="20"/>
          <w:szCs w:val="20"/>
        </w:rPr>
        <w:tab/>
      </w:r>
      <w:r w:rsidR="007264AC" w:rsidRPr="003F0CFC">
        <w:rPr>
          <w:rFonts w:ascii="Arial" w:hAnsi="Arial" w:cs="Arial"/>
          <w:bCs/>
          <w:sz w:val="20"/>
          <w:szCs w:val="20"/>
        </w:rPr>
        <w:t>(1) Sponzor klinične raziskave iz 82. člena Uredbe 2017/745/EU JAZMP obvesti o takšni raziskavi prek informacijskega sistema</w:t>
      </w:r>
      <w:r w:rsidR="00123935">
        <w:rPr>
          <w:rFonts w:ascii="Arial" w:hAnsi="Arial" w:cs="Arial"/>
          <w:bCs/>
          <w:sz w:val="20"/>
          <w:szCs w:val="20"/>
        </w:rPr>
        <w:t xml:space="preserve"> JAZMP</w:t>
      </w:r>
      <w:r w:rsidR="007264AC" w:rsidRPr="003F0CFC">
        <w:rPr>
          <w:rFonts w:ascii="Arial" w:hAnsi="Arial" w:cs="Arial"/>
          <w:bCs/>
          <w:sz w:val="20"/>
          <w:szCs w:val="20"/>
        </w:rPr>
        <w:t>.</w:t>
      </w:r>
    </w:p>
    <w:p w14:paraId="63F0E3F5" w14:textId="77777777" w:rsidR="003F0CFC" w:rsidRDefault="003F0CFC" w:rsidP="003F0CFC">
      <w:pPr>
        <w:shd w:val="clear" w:color="auto" w:fill="FFFFFF"/>
        <w:tabs>
          <w:tab w:val="left" w:pos="284"/>
        </w:tabs>
        <w:spacing w:line="260" w:lineRule="exact"/>
        <w:contextualSpacing/>
        <w:rPr>
          <w:rFonts w:ascii="Arial" w:hAnsi="Arial" w:cs="Arial"/>
          <w:bCs/>
          <w:sz w:val="20"/>
          <w:szCs w:val="20"/>
        </w:rPr>
      </w:pPr>
    </w:p>
    <w:p w14:paraId="359519C5" w14:textId="063DDE8F" w:rsidR="007264AC" w:rsidRPr="002445BC" w:rsidRDefault="003F0CFC" w:rsidP="003F0CFC">
      <w:pPr>
        <w:shd w:val="clear" w:color="auto" w:fill="FFFFFF"/>
        <w:tabs>
          <w:tab w:val="left" w:pos="284"/>
        </w:tabs>
        <w:spacing w:line="260" w:lineRule="exact"/>
        <w:contextualSpacing/>
        <w:rPr>
          <w:rFonts w:ascii="Arial" w:hAnsi="Arial" w:cs="Arial"/>
          <w:bCs/>
          <w:sz w:val="20"/>
          <w:szCs w:val="20"/>
        </w:rPr>
      </w:pPr>
      <w:r>
        <w:rPr>
          <w:rFonts w:ascii="Arial" w:hAnsi="Arial" w:cs="Arial"/>
          <w:bCs/>
          <w:sz w:val="20"/>
          <w:szCs w:val="20"/>
        </w:rPr>
        <w:tab/>
      </w:r>
      <w:r>
        <w:rPr>
          <w:rFonts w:ascii="Arial" w:hAnsi="Arial" w:cs="Arial"/>
          <w:bCs/>
          <w:sz w:val="20"/>
          <w:szCs w:val="20"/>
        </w:rPr>
        <w:tab/>
      </w:r>
      <w:r w:rsidR="007264AC" w:rsidRPr="002445BC">
        <w:rPr>
          <w:rFonts w:ascii="Arial" w:hAnsi="Arial" w:cs="Arial"/>
          <w:bCs/>
          <w:sz w:val="20"/>
          <w:szCs w:val="20"/>
        </w:rPr>
        <w:t xml:space="preserve">(2) Sponzor </w:t>
      </w:r>
      <w:r w:rsidR="007264AC">
        <w:rPr>
          <w:rFonts w:ascii="Arial" w:hAnsi="Arial" w:cs="Arial"/>
          <w:bCs/>
          <w:sz w:val="20"/>
          <w:szCs w:val="20"/>
        </w:rPr>
        <w:t xml:space="preserve">k </w:t>
      </w:r>
      <w:r w:rsidR="007264AC" w:rsidRPr="002445BC">
        <w:rPr>
          <w:rFonts w:ascii="Arial" w:hAnsi="Arial" w:cs="Arial"/>
          <w:bCs/>
          <w:sz w:val="20"/>
          <w:szCs w:val="20"/>
        </w:rPr>
        <w:t xml:space="preserve">obvestilu iz prejšnjega odstavka priloži: </w:t>
      </w:r>
    </w:p>
    <w:p w14:paraId="340A5E74" w14:textId="34333CE6" w:rsidR="007264AC" w:rsidRPr="002445BC" w:rsidRDefault="007264AC" w:rsidP="00370650">
      <w:pPr>
        <w:pStyle w:val="Odstavekseznama"/>
        <w:numPr>
          <w:ilvl w:val="0"/>
          <w:numId w:val="40"/>
        </w:numPr>
        <w:suppressAutoHyphens/>
        <w:autoSpaceDN w:val="0"/>
        <w:spacing w:line="260" w:lineRule="exact"/>
        <w:ind w:left="284" w:hanging="284"/>
        <w:rPr>
          <w:rFonts w:ascii="Arial" w:hAnsi="Arial"/>
          <w:sz w:val="20"/>
          <w:szCs w:val="20"/>
        </w:rPr>
      </w:pPr>
      <w:r w:rsidRPr="002445BC">
        <w:rPr>
          <w:rFonts w:ascii="Arial" w:hAnsi="Arial"/>
          <w:sz w:val="20"/>
          <w:szCs w:val="20"/>
        </w:rPr>
        <w:t xml:space="preserve">obrazec za vlogo iz </w:t>
      </w:r>
      <w:r w:rsidR="001A39D7">
        <w:rPr>
          <w:rFonts w:ascii="Arial" w:hAnsi="Arial"/>
          <w:sz w:val="20"/>
          <w:szCs w:val="20"/>
        </w:rPr>
        <w:t xml:space="preserve">poglavja II </w:t>
      </w:r>
      <w:r w:rsidR="0010538B">
        <w:rPr>
          <w:rFonts w:ascii="Arial" w:hAnsi="Arial"/>
          <w:sz w:val="20"/>
          <w:szCs w:val="20"/>
        </w:rPr>
        <w:t>P</w:t>
      </w:r>
      <w:r w:rsidRPr="002445BC">
        <w:rPr>
          <w:rFonts w:ascii="Arial" w:hAnsi="Arial"/>
          <w:sz w:val="20"/>
          <w:szCs w:val="20"/>
        </w:rPr>
        <w:t xml:space="preserve">riloge XV Uredbe 2017/745/EU z informacijami iz </w:t>
      </w:r>
      <w:r w:rsidR="001A39D7">
        <w:rPr>
          <w:rFonts w:ascii="Arial" w:hAnsi="Arial"/>
          <w:sz w:val="20"/>
          <w:szCs w:val="20"/>
        </w:rPr>
        <w:t>oddelkov</w:t>
      </w:r>
      <w:r w:rsidRPr="002445BC">
        <w:rPr>
          <w:rFonts w:ascii="Arial" w:hAnsi="Arial"/>
          <w:sz w:val="20"/>
          <w:szCs w:val="20"/>
        </w:rPr>
        <w:t xml:space="preserve"> 1.1</w:t>
      </w:r>
      <w:r w:rsidR="003333A6">
        <w:rPr>
          <w:rFonts w:ascii="Arial" w:hAnsi="Arial"/>
          <w:sz w:val="20"/>
          <w:szCs w:val="20"/>
        </w:rPr>
        <w:t>, 1.2, 1.3,</w:t>
      </w:r>
      <w:r w:rsidRPr="002445BC">
        <w:rPr>
          <w:rFonts w:ascii="Arial" w:hAnsi="Arial"/>
          <w:sz w:val="20"/>
          <w:szCs w:val="20"/>
        </w:rPr>
        <w:t xml:space="preserve"> 1.4, 1.6, 1.9, 1.11, 1.14 in 1.16</w:t>
      </w:r>
      <w:r>
        <w:rPr>
          <w:rFonts w:ascii="Arial" w:hAnsi="Arial"/>
          <w:sz w:val="20"/>
          <w:szCs w:val="20"/>
        </w:rPr>
        <w:t>,</w:t>
      </w:r>
    </w:p>
    <w:p w14:paraId="0CD65159" w14:textId="7FE82833" w:rsidR="007264AC" w:rsidRPr="002445BC" w:rsidRDefault="007264AC" w:rsidP="00370650">
      <w:pPr>
        <w:pStyle w:val="Odstavekseznama"/>
        <w:numPr>
          <w:ilvl w:val="0"/>
          <w:numId w:val="40"/>
        </w:numPr>
        <w:suppressAutoHyphens/>
        <w:autoSpaceDN w:val="0"/>
        <w:spacing w:line="260" w:lineRule="exact"/>
        <w:ind w:left="284" w:hanging="284"/>
        <w:rPr>
          <w:rFonts w:ascii="Arial" w:hAnsi="Arial"/>
          <w:sz w:val="20"/>
          <w:szCs w:val="20"/>
        </w:rPr>
      </w:pPr>
      <w:r w:rsidRPr="002445BC">
        <w:rPr>
          <w:rFonts w:ascii="Arial" w:hAnsi="Arial"/>
          <w:sz w:val="20"/>
          <w:szCs w:val="20"/>
        </w:rPr>
        <w:t>informacije iz oddelkov 4.3, 4.4</w:t>
      </w:r>
      <w:r w:rsidR="001A39D7">
        <w:rPr>
          <w:rFonts w:ascii="Arial" w:hAnsi="Arial"/>
          <w:sz w:val="20"/>
          <w:szCs w:val="20"/>
        </w:rPr>
        <w:t xml:space="preserve"> in</w:t>
      </w:r>
      <w:r w:rsidRPr="002445BC">
        <w:rPr>
          <w:rFonts w:ascii="Arial" w:hAnsi="Arial"/>
          <w:sz w:val="20"/>
          <w:szCs w:val="20"/>
        </w:rPr>
        <w:t xml:space="preserve"> 4.5 </w:t>
      </w:r>
      <w:r w:rsidR="0010538B">
        <w:rPr>
          <w:rFonts w:ascii="Arial" w:hAnsi="Arial"/>
          <w:sz w:val="20"/>
          <w:szCs w:val="20"/>
        </w:rPr>
        <w:t>P</w:t>
      </w:r>
      <w:r w:rsidRPr="002445BC">
        <w:rPr>
          <w:rFonts w:ascii="Arial" w:hAnsi="Arial"/>
          <w:sz w:val="20"/>
          <w:szCs w:val="20"/>
        </w:rPr>
        <w:t>riloge XV Uredbe 2017/745/EU</w:t>
      </w:r>
      <w:r>
        <w:rPr>
          <w:rFonts w:ascii="Arial" w:hAnsi="Arial"/>
          <w:sz w:val="20"/>
          <w:szCs w:val="20"/>
        </w:rPr>
        <w:t>,</w:t>
      </w:r>
    </w:p>
    <w:p w14:paraId="35724ECE" w14:textId="1B25F411" w:rsidR="003F0CFC" w:rsidRDefault="007264AC" w:rsidP="00370650">
      <w:pPr>
        <w:pStyle w:val="Odstavekseznama"/>
        <w:numPr>
          <w:ilvl w:val="0"/>
          <w:numId w:val="40"/>
        </w:numPr>
        <w:suppressAutoHyphens/>
        <w:autoSpaceDN w:val="0"/>
        <w:spacing w:line="260" w:lineRule="exact"/>
        <w:ind w:left="284" w:hanging="284"/>
        <w:rPr>
          <w:rFonts w:ascii="Arial" w:hAnsi="Arial"/>
          <w:sz w:val="20"/>
          <w:szCs w:val="20"/>
        </w:rPr>
      </w:pPr>
      <w:r w:rsidRPr="002445BC">
        <w:rPr>
          <w:rFonts w:ascii="Arial" w:hAnsi="Arial"/>
          <w:sz w:val="20"/>
          <w:szCs w:val="20"/>
        </w:rPr>
        <w:t>načrt klinične raziskave z informacijami, ki izhajajo iz oddelka</w:t>
      </w:r>
      <w:r w:rsidR="001A39D7">
        <w:rPr>
          <w:rFonts w:ascii="Arial" w:hAnsi="Arial"/>
          <w:sz w:val="20"/>
          <w:szCs w:val="20"/>
        </w:rPr>
        <w:t xml:space="preserve"> 3</w:t>
      </w:r>
      <w:r w:rsidRPr="002445BC">
        <w:rPr>
          <w:rFonts w:ascii="Arial" w:hAnsi="Arial"/>
          <w:sz w:val="20"/>
          <w:szCs w:val="20"/>
        </w:rPr>
        <w:t xml:space="preserve"> </w:t>
      </w:r>
      <w:r w:rsidR="001A39D7">
        <w:rPr>
          <w:rFonts w:ascii="Arial" w:hAnsi="Arial"/>
          <w:sz w:val="20"/>
          <w:szCs w:val="20"/>
        </w:rPr>
        <w:t>p</w:t>
      </w:r>
      <w:r w:rsidRPr="002445BC">
        <w:rPr>
          <w:rFonts w:ascii="Arial" w:hAnsi="Arial"/>
          <w:sz w:val="20"/>
          <w:szCs w:val="20"/>
        </w:rPr>
        <w:t xml:space="preserve">oglavja </w:t>
      </w:r>
      <w:r w:rsidR="001A39D7">
        <w:rPr>
          <w:rFonts w:ascii="Arial" w:hAnsi="Arial"/>
          <w:sz w:val="20"/>
          <w:szCs w:val="20"/>
        </w:rPr>
        <w:t xml:space="preserve">II </w:t>
      </w:r>
      <w:r w:rsidR="0010538B">
        <w:rPr>
          <w:rFonts w:ascii="Arial" w:hAnsi="Arial"/>
          <w:sz w:val="20"/>
          <w:szCs w:val="20"/>
        </w:rPr>
        <w:t>P</w:t>
      </w:r>
      <w:r w:rsidRPr="002445BC">
        <w:rPr>
          <w:rFonts w:ascii="Arial" w:hAnsi="Arial"/>
          <w:sz w:val="20"/>
          <w:szCs w:val="20"/>
        </w:rPr>
        <w:t>riloge XV Uredbe 2017/745/EU.</w:t>
      </w:r>
    </w:p>
    <w:p w14:paraId="21E9BFC4" w14:textId="77777777" w:rsidR="003F0CFC" w:rsidRDefault="003F0CFC" w:rsidP="003F0CFC">
      <w:pPr>
        <w:suppressAutoHyphens/>
        <w:autoSpaceDN w:val="0"/>
        <w:spacing w:line="260" w:lineRule="exact"/>
        <w:rPr>
          <w:rFonts w:ascii="Arial" w:hAnsi="Arial" w:cs="Arial"/>
          <w:bCs/>
          <w:sz w:val="20"/>
          <w:szCs w:val="20"/>
        </w:rPr>
      </w:pPr>
    </w:p>
    <w:p w14:paraId="3C9CB07D" w14:textId="173C0D75" w:rsidR="007264AC" w:rsidRPr="003F0CFC" w:rsidRDefault="007264AC" w:rsidP="003F0CFC">
      <w:pPr>
        <w:suppressAutoHyphens/>
        <w:autoSpaceDN w:val="0"/>
        <w:spacing w:line="260" w:lineRule="exact"/>
        <w:ind w:firstLine="709"/>
        <w:rPr>
          <w:rFonts w:ascii="Arial" w:hAnsi="Arial"/>
          <w:sz w:val="20"/>
          <w:szCs w:val="20"/>
        </w:rPr>
      </w:pPr>
      <w:r w:rsidRPr="003F0CFC">
        <w:rPr>
          <w:rFonts w:ascii="Arial" w:hAnsi="Arial" w:cs="Arial"/>
          <w:bCs/>
          <w:sz w:val="20"/>
          <w:szCs w:val="20"/>
        </w:rPr>
        <w:t>(3) Sponzor lahko začne izvajati klinične raziskave pripomočkov po datumu potrditve pod pogojem, da KME ni podal negativnega mnenja.</w:t>
      </w:r>
    </w:p>
    <w:bookmarkEnd w:id="22"/>
    <w:p w14:paraId="622B85B2" w14:textId="77777777" w:rsidR="007264AC" w:rsidRPr="002445BC" w:rsidRDefault="007264AC" w:rsidP="007264AC">
      <w:pPr>
        <w:pStyle w:val="datumtevilka"/>
      </w:pPr>
    </w:p>
    <w:p w14:paraId="3AB4F926" w14:textId="77777777" w:rsidR="007264AC" w:rsidRPr="002445BC" w:rsidRDefault="007264AC" w:rsidP="007264AC">
      <w:pPr>
        <w:pStyle w:val="datumtevilka"/>
        <w:ind w:left="720"/>
      </w:pPr>
    </w:p>
    <w:p w14:paraId="4BC6E778" w14:textId="77777777" w:rsidR="007264AC" w:rsidRPr="00E90D5E" w:rsidRDefault="007264AC" w:rsidP="00370650">
      <w:pPr>
        <w:pStyle w:val="lenuredbe"/>
        <w:numPr>
          <w:ilvl w:val="0"/>
          <w:numId w:val="34"/>
        </w:numPr>
        <w:suppressAutoHyphens/>
        <w:autoSpaceDN w:val="0"/>
        <w:ind w:left="426" w:hanging="426"/>
      </w:pPr>
      <w:r>
        <w:lastRenderedPageBreak/>
        <w:t xml:space="preserve"> </w:t>
      </w:r>
      <w:r w:rsidRPr="00E90D5E">
        <w:t xml:space="preserve">člen </w:t>
      </w:r>
    </w:p>
    <w:p w14:paraId="28AAB712" w14:textId="77777777" w:rsidR="007264AC" w:rsidRPr="00E90D5E" w:rsidRDefault="007264AC" w:rsidP="007264AC">
      <w:pPr>
        <w:pStyle w:val="lenuredbe"/>
        <w:numPr>
          <w:ilvl w:val="0"/>
          <w:numId w:val="0"/>
        </w:numPr>
        <w:ind w:left="284" w:hanging="284"/>
      </w:pPr>
      <w:r w:rsidRPr="00E90D5E">
        <w:t>(študije učinkovitosti)</w:t>
      </w:r>
    </w:p>
    <w:p w14:paraId="383DE42A" w14:textId="77777777" w:rsidR="007264AC" w:rsidRPr="00E90D5E" w:rsidRDefault="007264AC" w:rsidP="007264AC">
      <w:pPr>
        <w:pStyle w:val="lenuredbe"/>
        <w:numPr>
          <w:ilvl w:val="0"/>
          <w:numId w:val="0"/>
        </w:numPr>
        <w:ind w:left="3556" w:hanging="360"/>
        <w:jc w:val="left"/>
      </w:pPr>
    </w:p>
    <w:p w14:paraId="3966E2B2" w14:textId="2D21647E" w:rsidR="007264AC" w:rsidRDefault="003F0CFC" w:rsidP="00D568E8">
      <w:pPr>
        <w:shd w:val="clear" w:color="auto" w:fill="FFFFFF"/>
        <w:tabs>
          <w:tab w:val="left" w:pos="284"/>
        </w:tabs>
        <w:spacing w:line="260" w:lineRule="exact"/>
        <w:contextualSpacing/>
        <w:rPr>
          <w:rFonts w:ascii="Arial" w:hAnsi="Arial" w:cs="Arial"/>
          <w:bCs/>
          <w:sz w:val="20"/>
          <w:szCs w:val="20"/>
        </w:rPr>
      </w:pPr>
      <w:r w:rsidRPr="00E90D5E">
        <w:rPr>
          <w:rFonts w:ascii="Arial" w:eastAsia="Times New Roman" w:hAnsi="Arial" w:cs="Arial"/>
          <w:bCs/>
          <w:sz w:val="20"/>
          <w:szCs w:val="20"/>
          <w:lang w:eastAsia="sl-SI"/>
        </w:rPr>
        <w:tab/>
      </w:r>
      <w:r w:rsidRPr="00E90D5E">
        <w:rPr>
          <w:rFonts w:ascii="Arial" w:eastAsia="Times New Roman" w:hAnsi="Arial" w:cs="Arial"/>
          <w:bCs/>
          <w:sz w:val="20"/>
          <w:szCs w:val="20"/>
          <w:lang w:eastAsia="sl-SI"/>
        </w:rPr>
        <w:tab/>
      </w:r>
      <w:r w:rsidR="007264AC" w:rsidRPr="00E90D5E">
        <w:rPr>
          <w:rFonts w:ascii="Arial" w:eastAsia="Times New Roman" w:hAnsi="Arial" w:cs="Arial"/>
          <w:bCs/>
          <w:sz w:val="20"/>
          <w:szCs w:val="20"/>
          <w:lang w:eastAsia="sl-SI"/>
        </w:rPr>
        <w:t>(1</w:t>
      </w:r>
      <w:r w:rsidR="007264AC" w:rsidRPr="00E90D5E">
        <w:rPr>
          <w:rFonts w:ascii="Arial" w:hAnsi="Arial" w:cs="Arial"/>
          <w:bCs/>
          <w:sz w:val="20"/>
          <w:szCs w:val="20"/>
        </w:rPr>
        <w:t xml:space="preserve">) </w:t>
      </w:r>
      <w:r w:rsidR="00110579" w:rsidRPr="00E90D5E">
        <w:rPr>
          <w:rFonts w:ascii="Arial" w:hAnsi="Arial" w:cs="Arial"/>
          <w:bCs/>
          <w:sz w:val="20"/>
          <w:szCs w:val="20"/>
        </w:rPr>
        <w:t>JAZMP opravi preverjanje</w:t>
      </w:r>
      <w:r w:rsidR="007264AC" w:rsidRPr="00E90D5E">
        <w:rPr>
          <w:rFonts w:ascii="Arial" w:hAnsi="Arial" w:cs="Arial"/>
          <w:bCs/>
          <w:sz w:val="20"/>
          <w:szCs w:val="20"/>
        </w:rPr>
        <w:t>, ali študije učinkovitosti iz 58. člena Uredbe 2017/746/EU spadajo na področje uporabe Uredbe 2017/746/EU</w:t>
      </w:r>
      <w:r w:rsidR="00805B94">
        <w:rPr>
          <w:rFonts w:ascii="Arial" w:hAnsi="Arial" w:cs="Arial"/>
          <w:bCs/>
          <w:sz w:val="20"/>
          <w:szCs w:val="20"/>
        </w:rPr>
        <w:t xml:space="preserve"> in</w:t>
      </w:r>
      <w:r w:rsidR="007264AC" w:rsidRPr="00E90D5E">
        <w:rPr>
          <w:rFonts w:ascii="Arial" w:hAnsi="Arial" w:cs="Arial"/>
          <w:bCs/>
          <w:sz w:val="20"/>
          <w:szCs w:val="20"/>
        </w:rPr>
        <w:t xml:space="preserve"> ali je dosje vloge v skladu s poglavjem </w:t>
      </w:r>
      <w:r w:rsidR="001A39D7" w:rsidRPr="00E90D5E">
        <w:rPr>
          <w:rFonts w:ascii="Arial" w:hAnsi="Arial" w:cs="Arial"/>
          <w:bCs/>
          <w:sz w:val="20"/>
          <w:szCs w:val="20"/>
        </w:rPr>
        <w:t xml:space="preserve">I </w:t>
      </w:r>
      <w:r w:rsidR="0010538B">
        <w:rPr>
          <w:rFonts w:ascii="Arial" w:hAnsi="Arial" w:cs="Arial"/>
          <w:bCs/>
          <w:sz w:val="20"/>
          <w:szCs w:val="20"/>
        </w:rPr>
        <w:t>P</w:t>
      </w:r>
      <w:r w:rsidR="007264AC" w:rsidRPr="00E90D5E">
        <w:rPr>
          <w:rFonts w:ascii="Arial" w:hAnsi="Arial" w:cs="Arial"/>
          <w:bCs/>
          <w:sz w:val="20"/>
          <w:szCs w:val="20"/>
        </w:rPr>
        <w:t xml:space="preserve">riloge XIV popoln </w:t>
      </w:r>
      <w:r w:rsidR="00805B94">
        <w:rPr>
          <w:rFonts w:ascii="Arial" w:hAnsi="Arial" w:cs="Arial"/>
          <w:bCs/>
          <w:sz w:val="20"/>
          <w:szCs w:val="20"/>
        </w:rPr>
        <w:t xml:space="preserve">ter </w:t>
      </w:r>
      <w:r w:rsidR="007264AC" w:rsidRPr="00E90D5E">
        <w:rPr>
          <w:rFonts w:ascii="Arial" w:hAnsi="Arial" w:cs="Arial"/>
          <w:bCs/>
          <w:sz w:val="20"/>
          <w:szCs w:val="20"/>
        </w:rPr>
        <w:t>obvešča sponzorja v skladu z drugim pododstavkom prvega odstavka 66. člena Uredbe 2017/746/EU.</w:t>
      </w:r>
      <w:r w:rsidR="007264AC" w:rsidRPr="002445BC">
        <w:rPr>
          <w:rFonts w:ascii="Arial" w:hAnsi="Arial" w:cs="Arial"/>
          <w:bCs/>
          <w:sz w:val="20"/>
          <w:szCs w:val="20"/>
        </w:rPr>
        <w:t xml:space="preserve"> </w:t>
      </w:r>
    </w:p>
    <w:p w14:paraId="43ABED6E" w14:textId="77777777" w:rsidR="00D568E8" w:rsidRPr="002445BC" w:rsidRDefault="00D568E8" w:rsidP="00D568E8">
      <w:pPr>
        <w:shd w:val="clear" w:color="auto" w:fill="FFFFFF"/>
        <w:tabs>
          <w:tab w:val="left" w:pos="284"/>
        </w:tabs>
        <w:spacing w:line="260" w:lineRule="exact"/>
        <w:contextualSpacing/>
      </w:pPr>
    </w:p>
    <w:p w14:paraId="3B138C6C" w14:textId="7B384CAB" w:rsidR="007264AC" w:rsidRPr="002445BC" w:rsidRDefault="00D568E8" w:rsidP="00D568E8">
      <w:pPr>
        <w:shd w:val="clear" w:color="auto" w:fill="FFFFFF"/>
        <w:tabs>
          <w:tab w:val="left" w:pos="284"/>
        </w:tabs>
        <w:spacing w:line="260" w:lineRule="exact"/>
        <w:contextualSpacing/>
        <w:rPr>
          <w:rFonts w:ascii="Arial" w:hAnsi="Arial" w:cs="Arial"/>
          <w:bCs/>
          <w:sz w:val="20"/>
          <w:szCs w:val="20"/>
        </w:rPr>
      </w:pPr>
      <w:r>
        <w:rPr>
          <w:rFonts w:ascii="Arial" w:hAnsi="Arial" w:cs="Arial"/>
          <w:bCs/>
          <w:sz w:val="20"/>
          <w:szCs w:val="20"/>
        </w:rPr>
        <w:tab/>
      </w:r>
      <w:r>
        <w:rPr>
          <w:rFonts w:ascii="Arial" w:hAnsi="Arial" w:cs="Arial"/>
          <w:bCs/>
          <w:sz w:val="20"/>
          <w:szCs w:val="20"/>
        </w:rPr>
        <w:tab/>
      </w:r>
      <w:r w:rsidR="007264AC" w:rsidRPr="002445BC">
        <w:rPr>
          <w:rFonts w:ascii="Arial" w:hAnsi="Arial" w:cs="Arial"/>
          <w:bCs/>
          <w:sz w:val="20"/>
          <w:szCs w:val="20"/>
        </w:rPr>
        <w:t xml:space="preserve">(2) V primeru študij učinkovitosti iz točke (b) sedmega odstavka 66. člena Uredbe 2017/746/EU v obdobju od datuma potrditve iz petega odstavka 66. člena Uredbe 2017/746/EU JAZMP in KME opravita oceno vloge v skladu s 67. členom Uredbe 2017/746/EU. </w:t>
      </w:r>
    </w:p>
    <w:p w14:paraId="77FEE931" w14:textId="77777777" w:rsidR="007264AC" w:rsidRPr="002445BC" w:rsidRDefault="007264AC" w:rsidP="007264AC">
      <w:pPr>
        <w:pStyle w:val="Odstavekseznama"/>
        <w:rPr>
          <w:rFonts w:ascii="Arial" w:hAnsi="Arial" w:cs="Arial"/>
          <w:bCs/>
          <w:sz w:val="20"/>
          <w:szCs w:val="20"/>
        </w:rPr>
      </w:pPr>
    </w:p>
    <w:p w14:paraId="0944F477" w14:textId="6C8AE18C" w:rsidR="007264AC" w:rsidRPr="002445BC" w:rsidRDefault="007264AC" w:rsidP="00D568E8">
      <w:pPr>
        <w:shd w:val="clear" w:color="auto" w:fill="FFFFFF"/>
        <w:tabs>
          <w:tab w:val="left" w:pos="284"/>
        </w:tabs>
        <w:spacing w:line="260" w:lineRule="exact"/>
        <w:contextualSpacing/>
        <w:rPr>
          <w:rFonts w:ascii="Arial" w:hAnsi="Arial" w:cs="Arial"/>
          <w:bCs/>
          <w:sz w:val="20"/>
          <w:szCs w:val="20"/>
        </w:rPr>
      </w:pPr>
      <w:r w:rsidRPr="002445BC">
        <w:rPr>
          <w:rFonts w:ascii="Arial" w:hAnsi="Arial" w:cs="Arial"/>
          <w:bCs/>
          <w:sz w:val="20"/>
          <w:szCs w:val="20"/>
        </w:rPr>
        <w:tab/>
      </w:r>
      <w:r w:rsidRPr="002445BC">
        <w:rPr>
          <w:rFonts w:ascii="Arial" w:hAnsi="Arial" w:cs="Arial"/>
          <w:bCs/>
          <w:sz w:val="20"/>
          <w:szCs w:val="20"/>
        </w:rPr>
        <w:tab/>
        <w:t xml:space="preserve">(3) Ocena vloge KME iz prejšnjega odstavka zajema oceno dokumentacije iz </w:t>
      </w:r>
      <w:r w:rsidR="00F97116" w:rsidRPr="00123935">
        <w:rPr>
          <w:rFonts w:ascii="Arial" w:hAnsi="Arial" w:cs="Arial"/>
          <w:bCs/>
          <w:sz w:val="20"/>
          <w:szCs w:val="20"/>
        </w:rPr>
        <w:t>točk (c), (m), (t)</w:t>
      </w:r>
      <w:r w:rsidR="00912BB2">
        <w:rPr>
          <w:rFonts w:ascii="Arial" w:hAnsi="Arial" w:cs="Arial"/>
          <w:bCs/>
          <w:sz w:val="20"/>
          <w:szCs w:val="20"/>
        </w:rPr>
        <w:t xml:space="preserve"> in</w:t>
      </w:r>
      <w:r w:rsidR="00F97116" w:rsidRPr="00123935">
        <w:rPr>
          <w:rFonts w:ascii="Arial" w:hAnsi="Arial" w:cs="Arial"/>
          <w:bCs/>
          <w:sz w:val="20"/>
          <w:szCs w:val="20"/>
        </w:rPr>
        <w:t xml:space="preserve"> (u) oddelka</w:t>
      </w:r>
      <w:r w:rsidR="00F97116">
        <w:rPr>
          <w:rFonts w:ascii="Arial" w:hAnsi="Arial" w:cs="Arial"/>
          <w:bCs/>
          <w:sz w:val="20"/>
          <w:szCs w:val="20"/>
        </w:rPr>
        <w:t xml:space="preserve"> </w:t>
      </w:r>
      <w:r w:rsidRPr="002445BC">
        <w:rPr>
          <w:rFonts w:ascii="Arial" w:hAnsi="Arial" w:cs="Arial"/>
          <w:bCs/>
          <w:sz w:val="20"/>
          <w:szCs w:val="20"/>
        </w:rPr>
        <w:t xml:space="preserve"> 2.3.2 del</w:t>
      </w:r>
      <w:r w:rsidR="00F97116">
        <w:rPr>
          <w:rFonts w:ascii="Arial" w:hAnsi="Arial" w:cs="Arial"/>
          <w:bCs/>
          <w:sz w:val="20"/>
          <w:szCs w:val="20"/>
        </w:rPr>
        <w:t>a A</w:t>
      </w:r>
      <w:r w:rsidRPr="002445BC">
        <w:rPr>
          <w:rFonts w:ascii="Arial" w:hAnsi="Arial" w:cs="Arial"/>
          <w:bCs/>
          <w:sz w:val="20"/>
          <w:szCs w:val="20"/>
        </w:rPr>
        <w:t xml:space="preserve"> </w:t>
      </w:r>
      <w:r w:rsidR="0010538B">
        <w:rPr>
          <w:rFonts w:ascii="Arial" w:hAnsi="Arial" w:cs="Arial"/>
          <w:bCs/>
          <w:sz w:val="20"/>
          <w:szCs w:val="20"/>
        </w:rPr>
        <w:t>P</w:t>
      </w:r>
      <w:r w:rsidRPr="002445BC">
        <w:rPr>
          <w:rFonts w:ascii="Arial" w:hAnsi="Arial" w:cs="Arial"/>
          <w:bCs/>
          <w:sz w:val="20"/>
          <w:szCs w:val="20"/>
        </w:rPr>
        <w:t xml:space="preserve">riloge XIII Uredbe 2017/746/EU in iz </w:t>
      </w:r>
      <w:r>
        <w:rPr>
          <w:rFonts w:ascii="Arial" w:hAnsi="Arial" w:cs="Arial"/>
          <w:bCs/>
          <w:sz w:val="20"/>
          <w:szCs w:val="20"/>
        </w:rPr>
        <w:t>oddelkov</w:t>
      </w:r>
      <w:r w:rsidRPr="002445BC">
        <w:rPr>
          <w:rFonts w:ascii="Arial" w:hAnsi="Arial" w:cs="Arial"/>
          <w:bCs/>
          <w:sz w:val="20"/>
          <w:szCs w:val="20"/>
        </w:rPr>
        <w:t xml:space="preserve"> 1.13, 4.3, 4.4 in 4.5 poglavja </w:t>
      </w:r>
      <w:r w:rsidR="00400D8E">
        <w:rPr>
          <w:rFonts w:ascii="Arial" w:hAnsi="Arial" w:cs="Arial"/>
          <w:bCs/>
          <w:sz w:val="20"/>
          <w:szCs w:val="20"/>
        </w:rPr>
        <w:t xml:space="preserve">I </w:t>
      </w:r>
      <w:r w:rsidR="0010538B">
        <w:rPr>
          <w:rFonts w:ascii="Arial" w:hAnsi="Arial" w:cs="Arial"/>
          <w:bCs/>
          <w:sz w:val="20"/>
          <w:szCs w:val="20"/>
        </w:rPr>
        <w:t>P</w:t>
      </w:r>
      <w:r w:rsidRPr="002445BC">
        <w:rPr>
          <w:rFonts w:ascii="Arial" w:hAnsi="Arial" w:cs="Arial"/>
          <w:bCs/>
          <w:sz w:val="20"/>
          <w:szCs w:val="20"/>
        </w:rPr>
        <w:t xml:space="preserve">riloge XIV Uredbe 2017/746/EU. </w:t>
      </w:r>
    </w:p>
    <w:p w14:paraId="35632FDB" w14:textId="77777777" w:rsidR="007264AC" w:rsidRPr="002445BC" w:rsidRDefault="007264AC" w:rsidP="007264AC">
      <w:pPr>
        <w:shd w:val="clear" w:color="auto" w:fill="FFFFFF"/>
        <w:tabs>
          <w:tab w:val="left" w:pos="284"/>
        </w:tabs>
        <w:contextualSpacing/>
        <w:rPr>
          <w:rFonts w:ascii="Arial" w:hAnsi="Arial" w:cs="Arial"/>
          <w:bCs/>
          <w:sz w:val="20"/>
          <w:szCs w:val="20"/>
        </w:rPr>
      </w:pPr>
    </w:p>
    <w:p w14:paraId="392FA7FF" w14:textId="77777777" w:rsidR="007264AC" w:rsidRPr="002445BC" w:rsidRDefault="007264AC" w:rsidP="00D568E8">
      <w:pPr>
        <w:shd w:val="clear" w:color="auto" w:fill="FFFFFF"/>
        <w:tabs>
          <w:tab w:val="left" w:pos="284"/>
        </w:tabs>
        <w:spacing w:line="260" w:lineRule="exact"/>
        <w:contextualSpacing/>
        <w:rPr>
          <w:rFonts w:ascii="Arial" w:hAnsi="Arial" w:cs="Arial"/>
          <w:bCs/>
          <w:sz w:val="20"/>
          <w:szCs w:val="20"/>
        </w:rPr>
      </w:pPr>
      <w:bookmarkStart w:id="23" w:name="_Hlk77581619"/>
      <w:r w:rsidRPr="002445BC">
        <w:rPr>
          <w:rFonts w:ascii="Arial" w:hAnsi="Arial" w:cs="Arial"/>
          <w:bCs/>
          <w:sz w:val="20"/>
          <w:szCs w:val="20"/>
        </w:rPr>
        <w:tab/>
      </w:r>
      <w:r w:rsidRPr="002445BC">
        <w:rPr>
          <w:rFonts w:ascii="Arial" w:hAnsi="Arial" w:cs="Arial"/>
          <w:bCs/>
          <w:sz w:val="20"/>
          <w:szCs w:val="20"/>
        </w:rPr>
        <w:tab/>
        <w:t>(4) V primeru študij učinkovitosti iz točke (b) sedmega odstavka 66. člena Uredbe 2017/746/EU KME v 30 dneh po datumu potrditve predloži sponzorju in JAZMP mnenje v zvezi s študijo učinkovitosti.</w:t>
      </w:r>
    </w:p>
    <w:p w14:paraId="744CA764" w14:textId="77777777" w:rsidR="007264AC" w:rsidRPr="002445BC" w:rsidRDefault="007264AC" w:rsidP="007264AC">
      <w:pPr>
        <w:shd w:val="clear" w:color="auto" w:fill="FFFFFF"/>
        <w:tabs>
          <w:tab w:val="left" w:pos="284"/>
        </w:tabs>
        <w:contextualSpacing/>
        <w:rPr>
          <w:rFonts w:ascii="Arial" w:hAnsi="Arial" w:cs="Arial"/>
          <w:bCs/>
          <w:sz w:val="20"/>
          <w:szCs w:val="20"/>
        </w:rPr>
      </w:pPr>
    </w:p>
    <w:p w14:paraId="3BBEABA7" w14:textId="34DB28CD" w:rsidR="007264AC" w:rsidRPr="002445BC" w:rsidRDefault="00D568E8" w:rsidP="00D568E8">
      <w:pPr>
        <w:shd w:val="clear" w:color="auto" w:fill="FFFFFF"/>
        <w:tabs>
          <w:tab w:val="left" w:pos="284"/>
        </w:tabs>
        <w:spacing w:line="260" w:lineRule="exact"/>
        <w:contextualSpacing/>
        <w:rPr>
          <w:rFonts w:ascii="Arial" w:hAnsi="Arial" w:cs="Arial"/>
          <w:bCs/>
          <w:sz w:val="20"/>
          <w:szCs w:val="20"/>
        </w:rPr>
      </w:pPr>
      <w:r>
        <w:rPr>
          <w:rFonts w:ascii="Arial" w:hAnsi="Arial" w:cs="Arial"/>
          <w:bCs/>
          <w:sz w:val="20"/>
          <w:szCs w:val="20"/>
        </w:rPr>
        <w:tab/>
      </w:r>
      <w:r>
        <w:rPr>
          <w:rFonts w:ascii="Arial" w:hAnsi="Arial" w:cs="Arial"/>
          <w:bCs/>
          <w:sz w:val="20"/>
          <w:szCs w:val="20"/>
        </w:rPr>
        <w:tab/>
      </w:r>
      <w:r w:rsidR="007264AC" w:rsidRPr="002445BC">
        <w:rPr>
          <w:rFonts w:ascii="Arial" w:hAnsi="Arial" w:cs="Arial"/>
          <w:bCs/>
          <w:sz w:val="20"/>
          <w:szCs w:val="20"/>
        </w:rPr>
        <w:t>(5) Sponzor v Republiki Sloveniji lahko začne izvajati študijo učinkovitosti:</w:t>
      </w:r>
    </w:p>
    <w:p w14:paraId="1CCBF71E" w14:textId="1B45EEF8" w:rsidR="007264AC" w:rsidRPr="002445BC" w:rsidRDefault="007264AC" w:rsidP="00370650">
      <w:pPr>
        <w:pStyle w:val="Odstavekseznama"/>
        <w:numPr>
          <w:ilvl w:val="0"/>
          <w:numId w:val="40"/>
        </w:numPr>
        <w:suppressAutoHyphens/>
        <w:autoSpaceDN w:val="0"/>
        <w:ind w:left="284" w:hanging="284"/>
        <w:rPr>
          <w:rFonts w:ascii="Arial" w:hAnsi="Arial"/>
          <w:sz w:val="20"/>
          <w:szCs w:val="20"/>
        </w:rPr>
      </w:pPr>
      <w:r w:rsidRPr="002445BC">
        <w:rPr>
          <w:rFonts w:ascii="Arial" w:hAnsi="Arial"/>
          <w:sz w:val="20"/>
          <w:szCs w:val="20"/>
        </w:rPr>
        <w:t>iz točke (a) sedmega odstavka 66. člena Uredbe 2017/746/EU po preteku 30 dni od datuma potrditve pod pogojem, da KME ni</w:t>
      </w:r>
      <w:r w:rsidR="006C0179">
        <w:rPr>
          <w:rFonts w:ascii="Arial" w:hAnsi="Arial"/>
          <w:sz w:val="20"/>
          <w:szCs w:val="20"/>
        </w:rPr>
        <w:t xml:space="preserve"> </w:t>
      </w:r>
      <w:r w:rsidRPr="002445BC">
        <w:rPr>
          <w:rFonts w:ascii="Arial" w:hAnsi="Arial"/>
          <w:sz w:val="20"/>
          <w:szCs w:val="20"/>
        </w:rPr>
        <w:t>dal negativnega mnenja;</w:t>
      </w:r>
    </w:p>
    <w:p w14:paraId="57D3FE62" w14:textId="77777777" w:rsidR="007264AC" w:rsidRPr="002445BC" w:rsidRDefault="007264AC" w:rsidP="00370650">
      <w:pPr>
        <w:pStyle w:val="Odstavekseznama"/>
        <w:numPr>
          <w:ilvl w:val="0"/>
          <w:numId w:val="40"/>
        </w:numPr>
        <w:suppressAutoHyphens/>
        <w:autoSpaceDN w:val="0"/>
        <w:ind w:left="284" w:hanging="284"/>
        <w:rPr>
          <w:rFonts w:ascii="Arial" w:hAnsi="Arial"/>
          <w:sz w:val="20"/>
          <w:szCs w:val="20"/>
        </w:rPr>
      </w:pPr>
      <w:r w:rsidRPr="002445BC">
        <w:rPr>
          <w:rFonts w:ascii="Arial" w:hAnsi="Arial"/>
          <w:sz w:val="20"/>
          <w:szCs w:val="20"/>
        </w:rPr>
        <w:t>iz točke (b) sedmega odstavka 66. člena Uredbe 2017/746/EU, takoj ko ga JAZMP obvesti o odobritvi in pod pogojem, da KME v zvezi s študijo učinkovitosti ni dal negativnega mnenja.</w:t>
      </w:r>
    </w:p>
    <w:bookmarkEnd w:id="21"/>
    <w:bookmarkEnd w:id="23"/>
    <w:p w14:paraId="7AD2D030" w14:textId="77777777" w:rsidR="007264AC" w:rsidRPr="002445BC" w:rsidRDefault="007264AC" w:rsidP="007264AC">
      <w:pPr>
        <w:pStyle w:val="lenuredbe"/>
        <w:numPr>
          <w:ilvl w:val="0"/>
          <w:numId w:val="0"/>
        </w:numPr>
        <w:ind w:left="4613" w:hanging="360"/>
        <w:jc w:val="left"/>
      </w:pPr>
    </w:p>
    <w:p w14:paraId="0489B26F" w14:textId="77777777" w:rsidR="007264AC" w:rsidRPr="002445BC" w:rsidRDefault="007264AC" w:rsidP="007264AC">
      <w:pPr>
        <w:pStyle w:val="datumtevilka"/>
        <w:ind w:left="720"/>
      </w:pPr>
    </w:p>
    <w:p w14:paraId="318EFC81" w14:textId="77777777" w:rsidR="007264AC" w:rsidRPr="002445BC" w:rsidRDefault="007264AC" w:rsidP="00370650">
      <w:pPr>
        <w:pStyle w:val="lenuredbe"/>
        <w:numPr>
          <w:ilvl w:val="0"/>
          <w:numId w:val="34"/>
        </w:numPr>
        <w:suppressAutoHyphens/>
        <w:autoSpaceDN w:val="0"/>
        <w:ind w:left="426" w:hanging="426"/>
      </w:pPr>
      <w:r>
        <w:t xml:space="preserve"> člen </w:t>
      </w:r>
    </w:p>
    <w:p w14:paraId="5579B2D5" w14:textId="77777777" w:rsidR="007264AC" w:rsidRPr="002445BC" w:rsidRDefault="007264AC" w:rsidP="007264AC">
      <w:pPr>
        <w:shd w:val="clear" w:color="auto" w:fill="FFFFFF"/>
        <w:ind w:left="720"/>
        <w:jc w:val="center"/>
        <w:rPr>
          <w:rFonts w:ascii="Arial" w:hAnsi="Arial" w:cs="Arial"/>
          <w:b/>
          <w:sz w:val="20"/>
          <w:szCs w:val="20"/>
        </w:rPr>
      </w:pPr>
      <w:r w:rsidRPr="002445BC">
        <w:rPr>
          <w:rFonts w:ascii="Arial" w:hAnsi="Arial" w:cs="Arial"/>
          <w:b/>
          <w:sz w:val="20"/>
          <w:szCs w:val="20"/>
        </w:rPr>
        <w:t>(bistvene spremembe kliničnih raziskav in študij učinkovitosti)</w:t>
      </w:r>
    </w:p>
    <w:p w14:paraId="38CE8AA4" w14:textId="77777777" w:rsidR="007264AC" w:rsidRPr="002445BC" w:rsidRDefault="007264AC" w:rsidP="007264AC">
      <w:pPr>
        <w:shd w:val="clear" w:color="auto" w:fill="FFFFFF"/>
        <w:ind w:left="720"/>
        <w:jc w:val="center"/>
        <w:rPr>
          <w:rFonts w:ascii="Arial" w:hAnsi="Arial" w:cs="Arial"/>
          <w:b/>
          <w:sz w:val="20"/>
          <w:szCs w:val="20"/>
        </w:rPr>
      </w:pPr>
    </w:p>
    <w:p w14:paraId="66A999AE" w14:textId="3215C053" w:rsidR="007264AC" w:rsidRPr="002445BC" w:rsidRDefault="007264AC" w:rsidP="007264AC">
      <w:pPr>
        <w:pStyle w:val="Odstavekseznama"/>
        <w:shd w:val="clear" w:color="auto" w:fill="FFFFFF"/>
        <w:spacing w:line="260" w:lineRule="exact"/>
        <w:ind w:left="0" w:firstLine="709"/>
        <w:rPr>
          <w:rFonts w:ascii="Arial" w:hAnsi="Arial" w:cs="Arial"/>
          <w:bCs/>
          <w:sz w:val="20"/>
          <w:szCs w:val="20"/>
        </w:rPr>
      </w:pPr>
      <w:r w:rsidRPr="002445BC">
        <w:rPr>
          <w:rFonts w:ascii="Arial" w:hAnsi="Arial" w:cs="Arial"/>
          <w:bCs/>
          <w:sz w:val="20"/>
          <w:szCs w:val="20"/>
        </w:rPr>
        <w:t xml:space="preserve">(1) Za bistvene spremembe kliničnih raziskav iz 62. in 74. člena Uredbe 2017/745/EU se glede potrditve ali ocenjevanja vloge za bistveno spremembo </w:t>
      </w:r>
      <w:r w:rsidR="00110579">
        <w:rPr>
          <w:rFonts w:ascii="Arial" w:hAnsi="Arial" w:cs="Arial"/>
          <w:bCs/>
          <w:sz w:val="20"/>
          <w:szCs w:val="20"/>
        </w:rPr>
        <w:t>in</w:t>
      </w:r>
      <w:r w:rsidRPr="002445BC">
        <w:rPr>
          <w:rFonts w:ascii="Arial" w:hAnsi="Arial" w:cs="Arial"/>
          <w:bCs/>
          <w:sz w:val="20"/>
          <w:szCs w:val="20"/>
        </w:rPr>
        <w:t xml:space="preserve"> predložitve mnenja KME v zvezi z bistveno spremembo klinične raziskave smiselno uporablja 2</w:t>
      </w:r>
      <w:r w:rsidR="00305B76">
        <w:rPr>
          <w:rFonts w:ascii="Arial" w:hAnsi="Arial" w:cs="Arial"/>
          <w:bCs/>
          <w:sz w:val="20"/>
          <w:szCs w:val="20"/>
        </w:rPr>
        <w:t>5</w:t>
      </w:r>
      <w:r w:rsidRPr="002445BC">
        <w:rPr>
          <w:rFonts w:ascii="Arial" w:hAnsi="Arial" w:cs="Arial"/>
          <w:bCs/>
          <w:sz w:val="20"/>
          <w:szCs w:val="20"/>
        </w:rPr>
        <w:t>. člen tega zakona.</w:t>
      </w:r>
    </w:p>
    <w:p w14:paraId="13799BD4" w14:textId="77777777" w:rsidR="007264AC" w:rsidRPr="002445BC" w:rsidRDefault="007264AC" w:rsidP="007264AC">
      <w:pPr>
        <w:pStyle w:val="Odstavekseznama"/>
        <w:shd w:val="clear" w:color="auto" w:fill="FFFFFF"/>
        <w:spacing w:line="260" w:lineRule="exact"/>
        <w:ind w:left="0"/>
        <w:rPr>
          <w:rFonts w:ascii="Arial" w:hAnsi="Arial" w:cs="Arial"/>
          <w:bCs/>
          <w:sz w:val="20"/>
          <w:szCs w:val="20"/>
        </w:rPr>
      </w:pPr>
    </w:p>
    <w:p w14:paraId="3B5BD1E8" w14:textId="561D662B" w:rsidR="007264AC" w:rsidRPr="002445BC" w:rsidRDefault="007264AC" w:rsidP="007264AC">
      <w:pPr>
        <w:pStyle w:val="Odstavekseznama"/>
        <w:shd w:val="clear" w:color="auto" w:fill="FFFFFF"/>
        <w:spacing w:line="260" w:lineRule="exact"/>
        <w:ind w:left="0" w:firstLine="709"/>
        <w:rPr>
          <w:rFonts w:ascii="Arial" w:hAnsi="Arial" w:cs="Arial"/>
          <w:bCs/>
          <w:sz w:val="20"/>
          <w:szCs w:val="20"/>
        </w:rPr>
      </w:pPr>
      <w:r w:rsidRPr="002445BC">
        <w:rPr>
          <w:rFonts w:ascii="Arial" w:hAnsi="Arial" w:cs="Arial"/>
          <w:bCs/>
          <w:sz w:val="20"/>
          <w:szCs w:val="20"/>
        </w:rPr>
        <w:t>(2) Za bistvene spremembe študije učinkovitosti iz 71. člena Uredbe 2017/746/EU se glede potrditve ali ocenjevanja bistvene spremembe smiselno uporablja 2</w:t>
      </w:r>
      <w:r w:rsidR="00305B76">
        <w:rPr>
          <w:rFonts w:ascii="Arial" w:hAnsi="Arial" w:cs="Arial"/>
          <w:bCs/>
          <w:sz w:val="20"/>
          <w:szCs w:val="20"/>
        </w:rPr>
        <w:t>7</w:t>
      </w:r>
      <w:r w:rsidRPr="002445BC">
        <w:rPr>
          <w:rFonts w:ascii="Arial" w:hAnsi="Arial" w:cs="Arial"/>
          <w:bCs/>
          <w:sz w:val="20"/>
          <w:szCs w:val="20"/>
        </w:rPr>
        <w:t>. člen tega zakona.</w:t>
      </w:r>
    </w:p>
    <w:p w14:paraId="4C908C78" w14:textId="77777777" w:rsidR="007264AC" w:rsidRPr="002445BC" w:rsidRDefault="007264AC" w:rsidP="007264AC">
      <w:pPr>
        <w:pStyle w:val="Odstavekseznama"/>
        <w:shd w:val="clear" w:color="auto" w:fill="FFFFFF"/>
        <w:spacing w:line="260" w:lineRule="exact"/>
        <w:ind w:left="0"/>
        <w:rPr>
          <w:rFonts w:ascii="Arial" w:hAnsi="Arial" w:cs="Arial"/>
          <w:bCs/>
          <w:sz w:val="20"/>
          <w:szCs w:val="20"/>
        </w:rPr>
      </w:pPr>
    </w:p>
    <w:p w14:paraId="6069B39B" w14:textId="77777777" w:rsidR="007264AC" w:rsidRPr="002445BC" w:rsidRDefault="007264AC" w:rsidP="007264AC">
      <w:pPr>
        <w:shd w:val="clear" w:color="auto" w:fill="FFFFFF"/>
        <w:rPr>
          <w:rFonts w:ascii="Arial" w:hAnsi="Arial" w:cs="Arial"/>
          <w:sz w:val="20"/>
          <w:szCs w:val="20"/>
        </w:rPr>
      </w:pPr>
    </w:p>
    <w:p w14:paraId="521C1D3F" w14:textId="77777777" w:rsidR="007264AC" w:rsidRPr="002445BC" w:rsidRDefault="007264AC" w:rsidP="00370650">
      <w:pPr>
        <w:pStyle w:val="lenuredbe"/>
        <w:numPr>
          <w:ilvl w:val="0"/>
          <w:numId w:val="34"/>
        </w:numPr>
        <w:suppressAutoHyphens/>
        <w:autoSpaceDN w:val="0"/>
        <w:ind w:left="426" w:hanging="426"/>
        <w:rPr>
          <w:b w:val="0"/>
          <w:bCs/>
        </w:rPr>
      </w:pPr>
      <w:r>
        <w:t>člen</w:t>
      </w:r>
    </w:p>
    <w:p w14:paraId="1B9ACEDC" w14:textId="77777777" w:rsidR="007264AC" w:rsidRDefault="007264AC" w:rsidP="007264AC">
      <w:pPr>
        <w:shd w:val="clear" w:color="auto" w:fill="FFFFFF"/>
        <w:ind w:left="709" w:hanging="283"/>
        <w:jc w:val="center"/>
        <w:rPr>
          <w:rFonts w:ascii="Arial" w:hAnsi="Arial" w:cs="Arial"/>
          <w:b/>
          <w:bCs/>
          <w:sz w:val="20"/>
          <w:szCs w:val="20"/>
        </w:rPr>
      </w:pPr>
      <w:r w:rsidRPr="002445BC">
        <w:rPr>
          <w:rFonts w:ascii="Arial" w:hAnsi="Arial" w:cs="Arial"/>
          <w:b/>
          <w:bCs/>
          <w:sz w:val="20"/>
          <w:szCs w:val="20"/>
        </w:rPr>
        <w:t>(zavarovanje za škodo)</w:t>
      </w:r>
    </w:p>
    <w:p w14:paraId="456EB463" w14:textId="77777777" w:rsidR="00726080" w:rsidRPr="002445BC" w:rsidRDefault="00726080" w:rsidP="007264AC">
      <w:pPr>
        <w:shd w:val="clear" w:color="auto" w:fill="FFFFFF"/>
        <w:ind w:left="709" w:hanging="283"/>
        <w:jc w:val="center"/>
        <w:rPr>
          <w:rFonts w:ascii="Arial" w:hAnsi="Arial" w:cs="Arial"/>
          <w:b/>
          <w:bCs/>
          <w:sz w:val="20"/>
          <w:szCs w:val="20"/>
        </w:rPr>
      </w:pPr>
    </w:p>
    <w:p w14:paraId="1CFE80A7" w14:textId="502AF69B" w:rsidR="007264AC" w:rsidRDefault="007264AC" w:rsidP="007264AC">
      <w:pPr>
        <w:shd w:val="clear" w:color="auto" w:fill="FFFFFF"/>
        <w:spacing w:line="260" w:lineRule="exact"/>
        <w:ind w:firstLine="567"/>
        <w:rPr>
          <w:rFonts w:ascii="Arial" w:eastAsia="Times New Roman" w:hAnsi="Arial" w:cs="Arial"/>
          <w:bCs/>
          <w:sz w:val="20"/>
          <w:szCs w:val="20"/>
          <w:lang w:eastAsia="sl-SI"/>
        </w:rPr>
      </w:pPr>
      <w:r w:rsidRPr="002445BC">
        <w:rPr>
          <w:rFonts w:ascii="Arial" w:eastAsia="Times New Roman" w:hAnsi="Arial" w:cs="Arial"/>
          <w:bCs/>
          <w:sz w:val="20"/>
          <w:szCs w:val="20"/>
          <w:lang w:eastAsia="sl-SI"/>
        </w:rPr>
        <w:t>Sponzor in raziskovalec pred začetkom</w:t>
      </w:r>
      <w:r w:rsidR="0001407E">
        <w:rPr>
          <w:rFonts w:ascii="Arial" w:eastAsia="Times New Roman" w:hAnsi="Arial" w:cs="Arial"/>
          <w:bCs/>
          <w:sz w:val="20"/>
          <w:szCs w:val="20"/>
          <w:lang w:eastAsia="sl-SI"/>
        </w:rPr>
        <w:t xml:space="preserve"> izvajanja</w:t>
      </w:r>
      <w:r w:rsidRPr="002445BC">
        <w:rPr>
          <w:rFonts w:ascii="Arial" w:eastAsia="Times New Roman" w:hAnsi="Arial" w:cs="Arial"/>
          <w:bCs/>
          <w:sz w:val="20"/>
          <w:szCs w:val="20"/>
          <w:lang w:eastAsia="sl-SI"/>
        </w:rPr>
        <w:t xml:space="preserve"> klinične raziskave ali študije učinkovitosti</w:t>
      </w:r>
      <w:r w:rsidR="006C0179">
        <w:rPr>
          <w:rFonts w:ascii="Arial" w:eastAsia="Times New Roman" w:hAnsi="Arial" w:cs="Arial"/>
          <w:bCs/>
          <w:sz w:val="20"/>
          <w:szCs w:val="20"/>
          <w:lang w:eastAsia="sl-SI"/>
        </w:rPr>
        <w:t>, ki se izvaja v Republiki Sloveniji,</w:t>
      </w:r>
      <w:r w:rsidRPr="002445BC">
        <w:rPr>
          <w:rFonts w:ascii="Arial" w:eastAsia="Times New Roman" w:hAnsi="Arial" w:cs="Arial"/>
          <w:bCs/>
          <w:sz w:val="20"/>
          <w:szCs w:val="20"/>
          <w:lang w:eastAsia="sl-SI"/>
        </w:rPr>
        <w:t xml:space="preserve"> zavarujeta svojo odgovornost za morebitno škodo, ki jo utrpi udeleženec zaradi sodelovanja v klinični raziskavi ali študiji učinkovitosti.</w:t>
      </w:r>
    </w:p>
    <w:p w14:paraId="645D5519" w14:textId="77777777" w:rsidR="004F3181" w:rsidRPr="002445BC" w:rsidRDefault="004F3181" w:rsidP="007264AC">
      <w:pPr>
        <w:shd w:val="clear" w:color="auto" w:fill="FFFFFF"/>
        <w:spacing w:line="260" w:lineRule="exact"/>
        <w:ind w:firstLine="567"/>
        <w:rPr>
          <w:rFonts w:ascii="Arial" w:eastAsia="Times New Roman" w:hAnsi="Arial" w:cs="Arial"/>
          <w:bCs/>
          <w:sz w:val="20"/>
          <w:szCs w:val="20"/>
          <w:lang w:eastAsia="sl-SI"/>
        </w:rPr>
      </w:pPr>
    </w:p>
    <w:p w14:paraId="6A9A3904" w14:textId="77777777" w:rsidR="007264AC" w:rsidRPr="002445BC" w:rsidRDefault="007264AC" w:rsidP="007264AC">
      <w:pPr>
        <w:shd w:val="clear" w:color="auto" w:fill="FFFFFF"/>
        <w:rPr>
          <w:rFonts w:ascii="Arial" w:eastAsia="Times New Roman" w:hAnsi="Arial" w:cs="Arial"/>
          <w:bCs/>
          <w:sz w:val="20"/>
          <w:szCs w:val="20"/>
          <w:lang w:eastAsia="sl-SI"/>
        </w:rPr>
      </w:pPr>
    </w:p>
    <w:p w14:paraId="398A510E" w14:textId="77777777" w:rsidR="007264AC" w:rsidRPr="00D45969" w:rsidRDefault="007264AC" w:rsidP="007264AC">
      <w:pPr>
        <w:shd w:val="clear" w:color="auto" w:fill="FFFFFF"/>
        <w:rPr>
          <w:rFonts w:ascii="Arial" w:eastAsia="Times New Roman" w:hAnsi="Arial" w:cs="Arial"/>
          <w:bCs/>
          <w:sz w:val="20"/>
          <w:szCs w:val="20"/>
          <w:lang w:eastAsia="sl-SI"/>
        </w:rPr>
      </w:pPr>
    </w:p>
    <w:p w14:paraId="0A545091" w14:textId="631A4891" w:rsidR="007264AC" w:rsidRPr="00D45969" w:rsidRDefault="007264AC" w:rsidP="007264AC">
      <w:pPr>
        <w:pStyle w:val="Odstavekseznama"/>
        <w:shd w:val="clear" w:color="auto" w:fill="FFFFFF"/>
        <w:ind w:left="426"/>
        <w:jc w:val="center"/>
        <w:rPr>
          <w:rFonts w:ascii="Arial" w:hAnsi="Arial" w:cs="Arial"/>
          <w:bCs/>
          <w:sz w:val="20"/>
          <w:szCs w:val="20"/>
        </w:rPr>
      </w:pPr>
      <w:r w:rsidRPr="00D45969">
        <w:rPr>
          <w:rFonts w:ascii="Arial" w:hAnsi="Arial" w:cs="Arial"/>
          <w:bCs/>
          <w:sz w:val="20"/>
          <w:szCs w:val="20"/>
        </w:rPr>
        <w:t>X</w:t>
      </w:r>
      <w:r w:rsidR="00421B7A">
        <w:rPr>
          <w:rFonts w:ascii="Arial" w:hAnsi="Arial" w:cs="Arial"/>
          <w:bCs/>
          <w:sz w:val="20"/>
          <w:szCs w:val="20"/>
        </w:rPr>
        <w:t>.</w:t>
      </w:r>
      <w:r w:rsidRPr="00D45969">
        <w:rPr>
          <w:rFonts w:ascii="Arial" w:hAnsi="Arial" w:cs="Arial"/>
          <w:bCs/>
          <w:sz w:val="20"/>
          <w:szCs w:val="20"/>
        </w:rPr>
        <w:t xml:space="preserve"> VIGILANCA</w:t>
      </w:r>
    </w:p>
    <w:p w14:paraId="5FA39348" w14:textId="77777777" w:rsidR="007264AC" w:rsidRPr="00D45969" w:rsidRDefault="007264AC" w:rsidP="007264AC">
      <w:pPr>
        <w:pStyle w:val="Odstavekseznama"/>
        <w:shd w:val="clear" w:color="auto" w:fill="FFFFFF"/>
        <w:ind w:left="720"/>
        <w:rPr>
          <w:rFonts w:ascii="Arial" w:hAnsi="Arial" w:cs="Arial"/>
          <w:bCs/>
          <w:sz w:val="20"/>
          <w:szCs w:val="20"/>
        </w:rPr>
      </w:pPr>
    </w:p>
    <w:p w14:paraId="21560B5F" w14:textId="77777777" w:rsidR="007264AC" w:rsidRPr="00D45969" w:rsidRDefault="007264AC" w:rsidP="00370650">
      <w:pPr>
        <w:pStyle w:val="lenuredbe"/>
        <w:numPr>
          <w:ilvl w:val="0"/>
          <w:numId w:val="34"/>
        </w:numPr>
        <w:suppressAutoHyphens/>
        <w:autoSpaceDN w:val="0"/>
        <w:ind w:left="284"/>
        <w:rPr>
          <w:b w:val="0"/>
        </w:rPr>
      </w:pPr>
      <w:r w:rsidRPr="00CB0854">
        <w:rPr>
          <w:rStyle w:val="lenuredbeZnak"/>
          <w:b/>
        </w:rPr>
        <w:t>člen</w:t>
      </w:r>
    </w:p>
    <w:p w14:paraId="7CFF09A9" w14:textId="77777777" w:rsidR="007264AC" w:rsidRPr="00D45969" w:rsidRDefault="007264AC" w:rsidP="007264AC">
      <w:pPr>
        <w:ind w:left="709" w:hanging="283"/>
        <w:jc w:val="center"/>
        <w:rPr>
          <w:rFonts w:ascii="Arial" w:hAnsi="Arial" w:cs="Arial"/>
          <w:b/>
          <w:sz w:val="20"/>
          <w:szCs w:val="20"/>
        </w:rPr>
      </w:pPr>
      <w:r w:rsidRPr="00D45969">
        <w:rPr>
          <w:rFonts w:ascii="Arial" w:hAnsi="Arial" w:cs="Arial"/>
          <w:b/>
          <w:sz w:val="20"/>
          <w:szCs w:val="20"/>
        </w:rPr>
        <w:t>(poročanje zdravstvenih delavcev o resnih zapletih s pripomočki)</w:t>
      </w:r>
    </w:p>
    <w:p w14:paraId="3AAC8F06" w14:textId="77777777" w:rsidR="000C7397" w:rsidRPr="00D45969" w:rsidRDefault="000C7397" w:rsidP="007264AC">
      <w:pPr>
        <w:ind w:left="709" w:hanging="283"/>
        <w:jc w:val="center"/>
        <w:rPr>
          <w:rFonts w:ascii="Arial" w:hAnsi="Arial" w:cs="Arial"/>
          <w:b/>
          <w:sz w:val="20"/>
          <w:szCs w:val="20"/>
        </w:rPr>
      </w:pPr>
    </w:p>
    <w:p w14:paraId="5F22838A" w14:textId="7A63C5FB" w:rsidR="007264AC" w:rsidRPr="00D45969" w:rsidRDefault="007264AC" w:rsidP="007264AC">
      <w:pPr>
        <w:shd w:val="clear" w:color="auto" w:fill="FFFFFF"/>
        <w:spacing w:line="260" w:lineRule="exact"/>
        <w:ind w:firstLine="567"/>
        <w:rPr>
          <w:rFonts w:ascii="Arial" w:eastAsia="Times New Roman" w:hAnsi="Arial" w:cs="Arial"/>
          <w:bCs/>
          <w:sz w:val="20"/>
          <w:szCs w:val="20"/>
          <w:lang w:eastAsia="sl-SI"/>
        </w:rPr>
      </w:pPr>
      <w:r w:rsidRPr="00D45969">
        <w:rPr>
          <w:rFonts w:ascii="Arial" w:eastAsia="Times New Roman" w:hAnsi="Arial" w:cs="Arial"/>
          <w:bCs/>
          <w:sz w:val="20"/>
          <w:szCs w:val="20"/>
          <w:lang w:eastAsia="sl-SI"/>
        </w:rPr>
        <w:t>(1)</w:t>
      </w:r>
      <w:r w:rsidR="009C050A">
        <w:rPr>
          <w:rFonts w:ascii="Arial" w:eastAsia="Times New Roman" w:hAnsi="Arial" w:cs="Arial"/>
          <w:bCs/>
          <w:sz w:val="20"/>
          <w:szCs w:val="20"/>
          <w:lang w:eastAsia="sl-SI"/>
        </w:rPr>
        <w:t xml:space="preserve"> </w:t>
      </w:r>
      <w:r w:rsidRPr="00D45969">
        <w:rPr>
          <w:rFonts w:ascii="Arial" w:eastAsia="Times New Roman" w:hAnsi="Arial" w:cs="Arial"/>
          <w:bCs/>
          <w:sz w:val="20"/>
          <w:szCs w:val="20"/>
          <w:lang w:eastAsia="sl-SI"/>
        </w:rPr>
        <w:t xml:space="preserve">Zdravstveni delavec poroča JAZMP o vsakem sumu resnega zapleta s pripomočkom iz točke (a) prvega odstavka 87. člena Uredbe 2017/745/EU in točke (a) prvega odstavka 82. člena Uredbe 2017/746/EU prek informacijskega sistema, in sicer čim prej oziroma najpozneje v 48 urah od ugotovitve resnega zapleta oziroma seznanitve z njim. </w:t>
      </w:r>
    </w:p>
    <w:p w14:paraId="4A1D3BBE" w14:textId="77777777" w:rsidR="007264AC" w:rsidRPr="002445BC" w:rsidRDefault="007264AC" w:rsidP="007264AC">
      <w:pPr>
        <w:shd w:val="clear" w:color="auto" w:fill="FFFFFF"/>
        <w:spacing w:line="260" w:lineRule="exact"/>
        <w:ind w:firstLine="567"/>
        <w:rPr>
          <w:rFonts w:ascii="Arial" w:eastAsia="Times New Roman" w:hAnsi="Arial" w:cs="Arial"/>
          <w:bCs/>
          <w:sz w:val="20"/>
          <w:szCs w:val="20"/>
          <w:lang w:eastAsia="sl-SI"/>
        </w:rPr>
      </w:pPr>
    </w:p>
    <w:p w14:paraId="5E89D677" w14:textId="1B0208B2" w:rsidR="007264AC" w:rsidRPr="002445BC" w:rsidRDefault="007264AC" w:rsidP="007264AC">
      <w:pPr>
        <w:shd w:val="clear" w:color="auto" w:fill="FFFFFF"/>
        <w:spacing w:line="260" w:lineRule="exact"/>
        <w:ind w:firstLine="567"/>
        <w:rPr>
          <w:rFonts w:ascii="Arial" w:eastAsia="Times New Roman" w:hAnsi="Arial" w:cs="Arial"/>
          <w:bCs/>
          <w:sz w:val="20"/>
          <w:szCs w:val="20"/>
          <w:lang w:eastAsia="sl-SI"/>
        </w:rPr>
      </w:pPr>
      <w:r w:rsidRPr="002445BC">
        <w:rPr>
          <w:rFonts w:ascii="Arial" w:eastAsia="Times New Roman" w:hAnsi="Arial" w:cs="Arial"/>
          <w:bCs/>
          <w:sz w:val="20"/>
          <w:szCs w:val="20"/>
          <w:lang w:eastAsia="sl-SI"/>
        </w:rPr>
        <w:t>(2)</w:t>
      </w:r>
      <w:r w:rsidR="009C050A">
        <w:rPr>
          <w:rFonts w:ascii="Arial" w:eastAsia="Times New Roman" w:hAnsi="Arial" w:cs="Arial"/>
          <w:bCs/>
          <w:sz w:val="20"/>
          <w:szCs w:val="20"/>
          <w:lang w:eastAsia="sl-SI"/>
        </w:rPr>
        <w:t xml:space="preserve"> </w:t>
      </w:r>
      <w:r w:rsidRPr="002445BC">
        <w:rPr>
          <w:rFonts w:ascii="Arial" w:eastAsia="Times New Roman" w:hAnsi="Arial" w:cs="Arial"/>
          <w:bCs/>
          <w:sz w:val="20"/>
          <w:szCs w:val="20"/>
          <w:lang w:eastAsia="sl-SI"/>
        </w:rPr>
        <w:t>JAZMP lahko na podlagi soglasja zdravstvenega delavca iz prejšnjega odstavka gospodarskemu subjektu za namen preiskave po</w:t>
      </w:r>
      <w:r>
        <w:rPr>
          <w:rFonts w:ascii="Arial" w:eastAsia="Times New Roman" w:hAnsi="Arial" w:cs="Arial"/>
          <w:bCs/>
          <w:sz w:val="20"/>
          <w:szCs w:val="20"/>
          <w:lang w:eastAsia="sl-SI"/>
        </w:rPr>
        <w:t>šlje</w:t>
      </w:r>
      <w:r w:rsidRPr="002445BC">
        <w:rPr>
          <w:rFonts w:ascii="Arial" w:eastAsia="Times New Roman" w:hAnsi="Arial" w:cs="Arial"/>
          <w:bCs/>
          <w:sz w:val="20"/>
          <w:szCs w:val="20"/>
          <w:lang w:eastAsia="sl-SI"/>
        </w:rPr>
        <w:t xml:space="preserve"> osebno ime zdravstvenega delavca in njegove kontaktne podatke, ki jih je navedel </w:t>
      </w:r>
      <w:r w:rsidR="004C389C">
        <w:rPr>
          <w:rFonts w:ascii="Arial" w:eastAsia="Times New Roman" w:hAnsi="Arial" w:cs="Arial"/>
          <w:bCs/>
          <w:sz w:val="20"/>
          <w:szCs w:val="20"/>
          <w:lang w:eastAsia="sl-SI"/>
        </w:rPr>
        <w:t>v</w:t>
      </w:r>
      <w:r w:rsidRPr="002445BC">
        <w:rPr>
          <w:rFonts w:ascii="Arial" w:eastAsia="Times New Roman" w:hAnsi="Arial" w:cs="Arial"/>
          <w:bCs/>
          <w:sz w:val="20"/>
          <w:szCs w:val="20"/>
          <w:lang w:eastAsia="sl-SI"/>
        </w:rPr>
        <w:t xml:space="preserve"> poročilu. </w:t>
      </w:r>
    </w:p>
    <w:p w14:paraId="68F58964" w14:textId="77777777" w:rsidR="007264AC" w:rsidRPr="002445BC" w:rsidRDefault="007264AC" w:rsidP="007264AC">
      <w:pPr>
        <w:spacing w:line="260" w:lineRule="exact"/>
        <w:ind w:firstLine="567"/>
        <w:rPr>
          <w:rFonts w:ascii="Arial" w:hAnsi="Arial" w:cs="Arial"/>
          <w:sz w:val="20"/>
          <w:szCs w:val="20"/>
        </w:rPr>
      </w:pPr>
    </w:p>
    <w:p w14:paraId="2EA4AC54" w14:textId="25FDF718" w:rsidR="007264AC" w:rsidRDefault="007264AC" w:rsidP="007264AC">
      <w:pPr>
        <w:spacing w:line="260" w:lineRule="exact"/>
        <w:ind w:firstLine="567"/>
        <w:rPr>
          <w:rFonts w:ascii="Arial" w:hAnsi="Arial" w:cs="Arial"/>
          <w:sz w:val="20"/>
          <w:szCs w:val="20"/>
        </w:rPr>
      </w:pPr>
      <w:r w:rsidRPr="002445BC">
        <w:rPr>
          <w:rFonts w:ascii="Arial" w:hAnsi="Arial" w:cs="Arial"/>
          <w:sz w:val="20"/>
          <w:szCs w:val="20"/>
        </w:rPr>
        <w:t xml:space="preserve">(3) Zdravstvena </w:t>
      </w:r>
      <w:r w:rsidRPr="006C0179">
        <w:rPr>
          <w:rFonts w:ascii="Arial" w:hAnsi="Arial" w:cs="Arial"/>
          <w:sz w:val="20"/>
          <w:szCs w:val="20"/>
        </w:rPr>
        <w:t xml:space="preserve">ustanova </w:t>
      </w:r>
      <w:r w:rsidR="006C0179" w:rsidRPr="006C0179">
        <w:rPr>
          <w:rFonts w:ascii="Arial" w:hAnsi="Arial" w:cs="Arial"/>
          <w:sz w:val="20"/>
          <w:szCs w:val="20"/>
        </w:rPr>
        <w:t>poslovnemu</w:t>
      </w:r>
      <w:r w:rsidRPr="006C0179">
        <w:rPr>
          <w:rFonts w:ascii="Arial" w:hAnsi="Arial" w:cs="Arial"/>
          <w:sz w:val="20"/>
          <w:szCs w:val="20"/>
        </w:rPr>
        <w:t xml:space="preserve"> subjektu za namen preiskave v zvezi z resnim zapletom s pripomočkom omogoči dostop do pripomočka</w:t>
      </w:r>
      <w:r w:rsidRPr="002445BC">
        <w:rPr>
          <w:rFonts w:ascii="Arial" w:hAnsi="Arial" w:cs="Arial"/>
          <w:sz w:val="20"/>
          <w:szCs w:val="20"/>
        </w:rPr>
        <w:t>, pri katerem je prišlo do suma resn</w:t>
      </w:r>
      <w:r>
        <w:rPr>
          <w:rFonts w:ascii="Arial" w:hAnsi="Arial" w:cs="Arial"/>
          <w:sz w:val="20"/>
          <w:szCs w:val="20"/>
        </w:rPr>
        <w:t>ega</w:t>
      </w:r>
      <w:r w:rsidRPr="002445BC">
        <w:rPr>
          <w:rFonts w:ascii="Arial" w:hAnsi="Arial" w:cs="Arial"/>
          <w:sz w:val="20"/>
          <w:szCs w:val="20"/>
        </w:rPr>
        <w:t xml:space="preserve"> zaplet</w:t>
      </w:r>
      <w:r>
        <w:rPr>
          <w:rFonts w:ascii="Arial" w:hAnsi="Arial" w:cs="Arial"/>
          <w:sz w:val="20"/>
          <w:szCs w:val="20"/>
        </w:rPr>
        <w:t>a</w:t>
      </w:r>
      <w:r w:rsidRPr="002445BC">
        <w:rPr>
          <w:rFonts w:ascii="Arial" w:hAnsi="Arial" w:cs="Arial"/>
          <w:sz w:val="20"/>
          <w:szCs w:val="20"/>
        </w:rPr>
        <w:t xml:space="preserve"> in o katerem je poročala v skladu s prejšnjim odstavkom.</w:t>
      </w:r>
      <w:r w:rsidRPr="00EA0316">
        <w:rPr>
          <w:rFonts w:ascii="Arial" w:hAnsi="Arial" w:cs="Arial"/>
          <w:sz w:val="20"/>
          <w:szCs w:val="20"/>
        </w:rPr>
        <w:t xml:space="preserve"> </w:t>
      </w:r>
      <w:r>
        <w:rPr>
          <w:rFonts w:ascii="Arial" w:hAnsi="Arial" w:cs="Arial"/>
          <w:sz w:val="20"/>
          <w:szCs w:val="20"/>
        </w:rPr>
        <w:t>Če to ni mogoče, zdravstvena ustanova zagotovi vzorec enakega pripomočka.</w:t>
      </w:r>
    </w:p>
    <w:p w14:paraId="3D62F09C" w14:textId="77777777" w:rsidR="00B85B23" w:rsidRDefault="00B85B23" w:rsidP="007264AC">
      <w:pPr>
        <w:spacing w:line="260" w:lineRule="exact"/>
        <w:ind w:firstLine="567"/>
        <w:rPr>
          <w:rFonts w:ascii="Arial" w:hAnsi="Arial" w:cs="Arial"/>
          <w:sz w:val="20"/>
          <w:szCs w:val="20"/>
        </w:rPr>
      </w:pPr>
    </w:p>
    <w:p w14:paraId="2B506007" w14:textId="77777777" w:rsidR="009C050A" w:rsidRDefault="009C050A" w:rsidP="007264AC">
      <w:pPr>
        <w:spacing w:line="260" w:lineRule="exact"/>
        <w:ind w:firstLine="567"/>
        <w:rPr>
          <w:rFonts w:ascii="Arial" w:hAnsi="Arial" w:cs="Arial"/>
          <w:sz w:val="20"/>
          <w:szCs w:val="20"/>
        </w:rPr>
      </w:pPr>
    </w:p>
    <w:p w14:paraId="5248AD8F" w14:textId="33EC7EFA" w:rsidR="00B85B23" w:rsidRPr="006667EB" w:rsidRDefault="00B85B23" w:rsidP="00B85B23">
      <w:pPr>
        <w:pStyle w:val="Odstavekseznama"/>
        <w:shd w:val="clear" w:color="auto" w:fill="FFFFFF"/>
        <w:ind w:left="426"/>
        <w:jc w:val="center"/>
        <w:rPr>
          <w:rFonts w:ascii="Arial" w:hAnsi="Arial" w:cs="Arial"/>
          <w:bCs/>
          <w:sz w:val="20"/>
          <w:szCs w:val="20"/>
        </w:rPr>
      </w:pPr>
      <w:r w:rsidRPr="006667EB">
        <w:rPr>
          <w:rFonts w:ascii="Arial" w:hAnsi="Arial" w:cs="Arial"/>
          <w:bCs/>
          <w:sz w:val="20"/>
          <w:szCs w:val="20"/>
        </w:rPr>
        <w:t>X</w:t>
      </w:r>
      <w:r w:rsidR="009419C5">
        <w:rPr>
          <w:rFonts w:ascii="Arial" w:hAnsi="Arial" w:cs="Arial"/>
          <w:bCs/>
          <w:sz w:val="20"/>
          <w:szCs w:val="20"/>
        </w:rPr>
        <w:t>I</w:t>
      </w:r>
      <w:r w:rsidRPr="006667EB">
        <w:rPr>
          <w:rFonts w:ascii="Arial" w:hAnsi="Arial" w:cs="Arial"/>
          <w:bCs/>
          <w:sz w:val="20"/>
          <w:szCs w:val="20"/>
        </w:rPr>
        <w:t xml:space="preserve">. </w:t>
      </w:r>
      <w:r>
        <w:rPr>
          <w:rFonts w:ascii="Arial" w:hAnsi="Arial" w:cs="Arial"/>
          <w:bCs/>
          <w:sz w:val="20"/>
          <w:szCs w:val="20"/>
        </w:rPr>
        <w:t>FINANCIRANJE JAZMP</w:t>
      </w:r>
    </w:p>
    <w:p w14:paraId="02A3E9BB" w14:textId="77777777" w:rsidR="00B85B23" w:rsidRPr="00A11B31" w:rsidRDefault="00B85B23" w:rsidP="007264AC">
      <w:pPr>
        <w:spacing w:line="260" w:lineRule="exact"/>
        <w:ind w:firstLine="567"/>
        <w:rPr>
          <w:rFonts w:ascii="Arial" w:hAnsi="Arial" w:cs="Arial"/>
          <w:color w:val="FF0000"/>
          <w:sz w:val="20"/>
          <w:szCs w:val="20"/>
        </w:rPr>
      </w:pPr>
    </w:p>
    <w:p w14:paraId="653568D9" w14:textId="5F2B628C" w:rsidR="00B85B23" w:rsidRPr="00A11B31" w:rsidRDefault="009C050A" w:rsidP="00B85B23">
      <w:pPr>
        <w:pStyle w:val="lenuredbe"/>
        <w:numPr>
          <w:ilvl w:val="0"/>
          <w:numId w:val="34"/>
        </w:numPr>
        <w:tabs>
          <w:tab w:val="left" w:pos="426"/>
        </w:tabs>
        <w:suppressAutoHyphens/>
        <w:autoSpaceDN w:val="0"/>
        <w:ind w:left="284" w:hanging="284"/>
      </w:pPr>
      <w:r w:rsidRPr="00A11B31">
        <w:t xml:space="preserve"> </w:t>
      </w:r>
      <w:r w:rsidR="00B85B23" w:rsidRPr="00A11B31">
        <w:t>člen</w:t>
      </w:r>
    </w:p>
    <w:p w14:paraId="4D043DE6" w14:textId="639CB85A" w:rsidR="00B85B23" w:rsidRPr="00A11B31" w:rsidRDefault="00B85B23" w:rsidP="00B85B23">
      <w:pPr>
        <w:pStyle w:val="lenuredbe"/>
        <w:numPr>
          <w:ilvl w:val="0"/>
          <w:numId w:val="0"/>
        </w:numPr>
        <w:tabs>
          <w:tab w:val="left" w:pos="426"/>
        </w:tabs>
        <w:suppressAutoHyphens/>
        <w:autoSpaceDN w:val="0"/>
        <w:ind w:left="3828"/>
        <w:jc w:val="both"/>
      </w:pPr>
      <w:r w:rsidRPr="00A11B31">
        <w:t>(viri financiranja)</w:t>
      </w:r>
    </w:p>
    <w:p w14:paraId="231F8490" w14:textId="77777777" w:rsidR="00B85B23" w:rsidRDefault="00B85B23" w:rsidP="007264AC">
      <w:pPr>
        <w:spacing w:line="260" w:lineRule="exact"/>
        <w:ind w:firstLine="567"/>
        <w:rPr>
          <w:rFonts w:ascii="Arial" w:hAnsi="Arial" w:cs="Arial"/>
          <w:sz w:val="20"/>
          <w:szCs w:val="20"/>
        </w:rPr>
      </w:pPr>
    </w:p>
    <w:p w14:paraId="6FD16B83" w14:textId="385775D4" w:rsidR="000066E2" w:rsidRDefault="000066E2" w:rsidP="00B85B23">
      <w:pPr>
        <w:shd w:val="clear" w:color="auto" w:fill="FFFFFF"/>
        <w:tabs>
          <w:tab w:val="left" w:pos="426"/>
        </w:tabs>
        <w:spacing w:line="260" w:lineRule="exact"/>
        <w:ind w:firstLine="567"/>
        <w:rPr>
          <w:rFonts w:ascii="Arial" w:eastAsia="Times New Roman" w:hAnsi="Arial" w:cs="Arial"/>
          <w:sz w:val="20"/>
          <w:szCs w:val="20"/>
          <w:lang w:eastAsia="sl-SI"/>
        </w:rPr>
      </w:pPr>
      <w:r>
        <w:rPr>
          <w:rFonts w:ascii="Arial" w:eastAsia="Times New Roman" w:hAnsi="Arial" w:cs="Arial"/>
          <w:sz w:val="20"/>
          <w:szCs w:val="20"/>
          <w:lang w:eastAsia="sl-SI"/>
        </w:rPr>
        <w:t>(1) N</w:t>
      </w:r>
      <w:r w:rsidR="00B85B23" w:rsidRPr="00750D5D">
        <w:rPr>
          <w:rFonts w:ascii="Arial" w:eastAsia="Times New Roman" w:hAnsi="Arial" w:cs="Arial"/>
          <w:sz w:val="20"/>
          <w:szCs w:val="20"/>
          <w:lang w:eastAsia="sl-SI"/>
        </w:rPr>
        <w:t>alog</w:t>
      </w:r>
      <w:r>
        <w:rPr>
          <w:rFonts w:ascii="Arial" w:eastAsia="Times New Roman" w:hAnsi="Arial" w:cs="Arial"/>
          <w:sz w:val="20"/>
          <w:szCs w:val="20"/>
          <w:lang w:eastAsia="sl-SI"/>
        </w:rPr>
        <w:t>e</w:t>
      </w:r>
      <w:r w:rsidR="0033485B">
        <w:rPr>
          <w:rFonts w:ascii="Arial" w:eastAsia="Times New Roman" w:hAnsi="Arial" w:cs="Arial"/>
          <w:sz w:val="20"/>
          <w:szCs w:val="20"/>
          <w:lang w:eastAsia="sl-SI"/>
        </w:rPr>
        <w:t xml:space="preserve"> in storitve</w:t>
      </w:r>
      <w:r w:rsidR="00B85B23" w:rsidRPr="00750D5D">
        <w:rPr>
          <w:rFonts w:ascii="Arial" w:eastAsia="Times New Roman" w:hAnsi="Arial" w:cs="Arial"/>
          <w:sz w:val="20"/>
          <w:szCs w:val="20"/>
          <w:lang w:eastAsia="sl-SI"/>
        </w:rPr>
        <w:t xml:space="preserve">, ki jih izvaja </w:t>
      </w:r>
      <w:r w:rsidR="0033485B">
        <w:rPr>
          <w:rFonts w:ascii="Arial" w:eastAsia="Times New Roman" w:hAnsi="Arial" w:cs="Arial"/>
          <w:sz w:val="20"/>
          <w:szCs w:val="20"/>
          <w:lang w:eastAsia="sl-SI"/>
        </w:rPr>
        <w:t xml:space="preserve">JAZMP </w:t>
      </w:r>
      <w:r w:rsidR="00B85B23" w:rsidRPr="00750D5D">
        <w:rPr>
          <w:rFonts w:ascii="Arial" w:eastAsia="Times New Roman" w:hAnsi="Arial" w:cs="Arial"/>
          <w:sz w:val="20"/>
          <w:szCs w:val="20"/>
          <w:lang w:eastAsia="sl-SI"/>
        </w:rPr>
        <w:t>na podlagi tega zakona, Uredbe 2017/745/EU</w:t>
      </w:r>
      <w:r>
        <w:rPr>
          <w:rFonts w:ascii="Arial" w:eastAsia="Times New Roman" w:hAnsi="Arial" w:cs="Arial"/>
          <w:sz w:val="20"/>
          <w:szCs w:val="20"/>
          <w:lang w:eastAsia="sl-SI"/>
        </w:rPr>
        <w:t xml:space="preserve">, </w:t>
      </w:r>
      <w:r w:rsidR="00B85B23" w:rsidRPr="002445BC">
        <w:rPr>
          <w:rFonts w:ascii="Arial" w:eastAsia="Times New Roman" w:hAnsi="Arial" w:cs="Arial"/>
          <w:sz w:val="20"/>
          <w:szCs w:val="20"/>
          <w:lang w:eastAsia="sl-SI"/>
        </w:rPr>
        <w:t>Uredb</w:t>
      </w:r>
      <w:r w:rsidR="00B85B23">
        <w:rPr>
          <w:rFonts w:ascii="Arial" w:eastAsia="Times New Roman" w:hAnsi="Arial" w:cs="Arial"/>
          <w:sz w:val="20"/>
          <w:szCs w:val="20"/>
          <w:lang w:eastAsia="sl-SI"/>
        </w:rPr>
        <w:t>e</w:t>
      </w:r>
      <w:r w:rsidR="00B85B23" w:rsidRPr="002445BC">
        <w:rPr>
          <w:rFonts w:ascii="Arial" w:eastAsia="Times New Roman" w:hAnsi="Arial" w:cs="Arial"/>
          <w:sz w:val="20"/>
          <w:szCs w:val="20"/>
          <w:lang w:eastAsia="sl-SI"/>
        </w:rPr>
        <w:t xml:space="preserve"> 2017/746</w:t>
      </w:r>
      <w:r w:rsidR="00B85B23" w:rsidRPr="00A11B31">
        <w:rPr>
          <w:rFonts w:ascii="Arial" w:eastAsia="Times New Roman" w:hAnsi="Arial" w:cs="Arial"/>
          <w:sz w:val="20"/>
          <w:szCs w:val="20"/>
          <w:lang w:eastAsia="sl-SI"/>
        </w:rPr>
        <w:t>/EU</w:t>
      </w:r>
      <w:r w:rsidRPr="00A11B31">
        <w:rPr>
          <w:rFonts w:ascii="Arial" w:eastAsia="Times New Roman" w:hAnsi="Arial" w:cs="Arial"/>
          <w:sz w:val="20"/>
          <w:szCs w:val="20"/>
          <w:lang w:eastAsia="sl-SI"/>
        </w:rPr>
        <w:t xml:space="preserve"> in Uredbe 2022/123/EU se financirajo iz </w:t>
      </w:r>
      <w:r w:rsidR="00605BE7" w:rsidRPr="00A11B31">
        <w:rPr>
          <w:rFonts w:ascii="Arial" w:eastAsia="Times New Roman" w:hAnsi="Arial" w:cs="Arial"/>
          <w:sz w:val="20"/>
          <w:szCs w:val="20"/>
          <w:lang w:eastAsia="sl-SI"/>
        </w:rPr>
        <w:t xml:space="preserve">sredstev </w:t>
      </w:r>
      <w:r w:rsidRPr="00A11B31">
        <w:rPr>
          <w:rFonts w:ascii="Arial" w:eastAsia="Times New Roman" w:hAnsi="Arial" w:cs="Arial"/>
          <w:sz w:val="20"/>
          <w:szCs w:val="20"/>
          <w:lang w:eastAsia="sl-SI"/>
        </w:rPr>
        <w:t>proračuna</w:t>
      </w:r>
      <w:r w:rsidR="00605BE7" w:rsidRPr="00A11B31">
        <w:rPr>
          <w:rFonts w:ascii="Arial" w:eastAsia="Times New Roman" w:hAnsi="Arial" w:cs="Arial"/>
          <w:sz w:val="20"/>
          <w:szCs w:val="20"/>
          <w:lang w:eastAsia="sl-SI"/>
        </w:rPr>
        <w:t xml:space="preserve"> Republike Slovenije</w:t>
      </w:r>
      <w:r w:rsidR="00CA5615">
        <w:rPr>
          <w:rFonts w:ascii="Arial" w:eastAsia="Times New Roman" w:hAnsi="Arial" w:cs="Arial"/>
          <w:sz w:val="20"/>
          <w:szCs w:val="20"/>
          <w:lang w:eastAsia="sl-SI"/>
        </w:rPr>
        <w:t>,</w:t>
      </w:r>
      <w:r w:rsidRPr="00A11B31">
        <w:rPr>
          <w:rFonts w:ascii="Arial" w:eastAsia="Times New Roman" w:hAnsi="Arial" w:cs="Arial"/>
          <w:sz w:val="20"/>
          <w:szCs w:val="20"/>
          <w:lang w:eastAsia="sl-SI"/>
        </w:rPr>
        <w:t xml:space="preserve"> pristojbin</w:t>
      </w:r>
      <w:r w:rsidR="00CA5615">
        <w:rPr>
          <w:rFonts w:ascii="Arial" w:eastAsia="Times New Roman" w:hAnsi="Arial" w:cs="Arial"/>
          <w:sz w:val="20"/>
          <w:szCs w:val="20"/>
          <w:lang w:eastAsia="sl-SI"/>
        </w:rPr>
        <w:t xml:space="preserve"> in </w:t>
      </w:r>
      <w:bookmarkStart w:id="24" w:name="_Hlk186461453"/>
      <w:r w:rsidR="00CA5615">
        <w:rPr>
          <w:rFonts w:ascii="Arial" w:eastAsia="Times New Roman" w:hAnsi="Arial" w:cs="Arial"/>
          <w:sz w:val="20"/>
          <w:szCs w:val="20"/>
          <w:lang w:eastAsia="sl-SI"/>
        </w:rPr>
        <w:t>drugih prihodkov, pridobljenih z opravljanjem storitev in drugih virov v skladu s predpisi.</w:t>
      </w:r>
    </w:p>
    <w:bookmarkEnd w:id="24"/>
    <w:p w14:paraId="4CFA01EB" w14:textId="77777777" w:rsidR="000066E2" w:rsidRDefault="000066E2" w:rsidP="00B85B23">
      <w:pPr>
        <w:shd w:val="clear" w:color="auto" w:fill="FFFFFF"/>
        <w:tabs>
          <w:tab w:val="left" w:pos="426"/>
        </w:tabs>
        <w:spacing w:line="260" w:lineRule="exact"/>
        <w:ind w:firstLine="567"/>
        <w:rPr>
          <w:rFonts w:ascii="Arial" w:eastAsia="Times New Roman" w:hAnsi="Arial" w:cs="Arial"/>
          <w:sz w:val="20"/>
          <w:szCs w:val="20"/>
          <w:lang w:eastAsia="sl-SI"/>
        </w:rPr>
      </w:pPr>
    </w:p>
    <w:p w14:paraId="70E841C4" w14:textId="24F3B88B" w:rsidR="000066E2" w:rsidRDefault="000066E2" w:rsidP="00B85B23">
      <w:pPr>
        <w:shd w:val="clear" w:color="auto" w:fill="FFFFFF"/>
        <w:tabs>
          <w:tab w:val="left" w:pos="426"/>
        </w:tabs>
        <w:spacing w:line="260" w:lineRule="exact"/>
        <w:ind w:firstLine="567"/>
        <w:rPr>
          <w:rFonts w:ascii="Arial" w:eastAsia="Times New Roman" w:hAnsi="Arial" w:cs="Arial"/>
          <w:sz w:val="20"/>
          <w:szCs w:val="20"/>
          <w:lang w:eastAsia="sl-SI"/>
        </w:rPr>
      </w:pPr>
      <w:r w:rsidRPr="000066E2">
        <w:rPr>
          <w:rFonts w:ascii="Arial" w:eastAsia="Times New Roman" w:hAnsi="Arial" w:cs="Arial"/>
          <w:sz w:val="20"/>
          <w:szCs w:val="20"/>
          <w:lang w:eastAsia="sl-SI"/>
        </w:rPr>
        <w:t>(</w:t>
      </w:r>
      <w:r>
        <w:rPr>
          <w:rFonts w:ascii="Arial" w:eastAsia="Times New Roman" w:hAnsi="Arial" w:cs="Arial"/>
          <w:sz w:val="20"/>
          <w:szCs w:val="20"/>
          <w:lang w:eastAsia="sl-SI"/>
        </w:rPr>
        <w:t>2</w:t>
      </w:r>
      <w:r w:rsidRPr="000066E2">
        <w:rPr>
          <w:rFonts w:ascii="Arial" w:eastAsia="Times New Roman" w:hAnsi="Arial" w:cs="Arial"/>
          <w:sz w:val="20"/>
          <w:szCs w:val="20"/>
          <w:lang w:eastAsia="sl-SI"/>
        </w:rPr>
        <w:t xml:space="preserve">) </w:t>
      </w:r>
      <w:r w:rsidR="0033485B">
        <w:rPr>
          <w:rFonts w:ascii="Arial" w:eastAsia="Times New Roman" w:hAnsi="Arial" w:cs="Arial"/>
          <w:sz w:val="20"/>
          <w:szCs w:val="20"/>
          <w:lang w:eastAsia="sl-SI"/>
        </w:rPr>
        <w:t xml:space="preserve">Iz </w:t>
      </w:r>
      <w:r w:rsidR="0033485B" w:rsidRPr="0033485B">
        <w:rPr>
          <w:rFonts w:ascii="Arial" w:eastAsia="Times New Roman" w:hAnsi="Arial" w:cs="Arial"/>
          <w:sz w:val="20"/>
          <w:szCs w:val="20"/>
          <w:lang w:eastAsia="sl-SI"/>
        </w:rPr>
        <w:t xml:space="preserve">proračuna Republike Slovenije </w:t>
      </w:r>
      <w:r w:rsidR="0033485B">
        <w:rPr>
          <w:rFonts w:ascii="Arial" w:eastAsia="Times New Roman" w:hAnsi="Arial" w:cs="Arial"/>
          <w:sz w:val="20"/>
          <w:szCs w:val="20"/>
          <w:lang w:eastAsia="sl-SI"/>
        </w:rPr>
        <w:t>se financirajo p</w:t>
      </w:r>
      <w:r w:rsidR="0033485B" w:rsidRPr="0033485B">
        <w:rPr>
          <w:rFonts w:ascii="Arial" w:eastAsia="Times New Roman" w:hAnsi="Arial" w:cs="Arial"/>
          <w:sz w:val="20"/>
          <w:szCs w:val="20"/>
          <w:lang w:eastAsia="sl-SI"/>
        </w:rPr>
        <w:t>lače, strošk</w:t>
      </w:r>
      <w:r w:rsidR="00805B94">
        <w:rPr>
          <w:rFonts w:ascii="Arial" w:eastAsia="Times New Roman" w:hAnsi="Arial" w:cs="Arial"/>
          <w:sz w:val="20"/>
          <w:szCs w:val="20"/>
          <w:lang w:eastAsia="sl-SI"/>
        </w:rPr>
        <w:t>i</w:t>
      </w:r>
      <w:r w:rsidR="0033485B" w:rsidRPr="0033485B">
        <w:rPr>
          <w:rFonts w:ascii="Arial" w:eastAsia="Times New Roman" w:hAnsi="Arial" w:cs="Arial"/>
          <w:sz w:val="20"/>
          <w:szCs w:val="20"/>
          <w:lang w:eastAsia="sl-SI"/>
        </w:rPr>
        <w:t xml:space="preserve"> materiala in storitev ter strošk</w:t>
      </w:r>
      <w:r w:rsidR="00805B94">
        <w:rPr>
          <w:rFonts w:ascii="Arial" w:eastAsia="Times New Roman" w:hAnsi="Arial" w:cs="Arial"/>
          <w:sz w:val="20"/>
          <w:szCs w:val="20"/>
          <w:lang w:eastAsia="sl-SI"/>
        </w:rPr>
        <w:t>i</w:t>
      </w:r>
      <w:r w:rsidR="0033485B" w:rsidRPr="0033485B">
        <w:rPr>
          <w:rFonts w:ascii="Arial" w:eastAsia="Times New Roman" w:hAnsi="Arial" w:cs="Arial"/>
          <w:sz w:val="20"/>
          <w:szCs w:val="20"/>
          <w:lang w:eastAsia="sl-SI"/>
        </w:rPr>
        <w:t xml:space="preserve"> investicij za tista delovna mesta v okviru JAZMP, za katerih </w:t>
      </w:r>
      <w:r w:rsidR="00805B94" w:rsidRPr="0033485B">
        <w:rPr>
          <w:rFonts w:ascii="Arial" w:eastAsia="Times New Roman" w:hAnsi="Arial" w:cs="Arial"/>
          <w:sz w:val="20"/>
          <w:szCs w:val="20"/>
          <w:lang w:eastAsia="sl-SI"/>
        </w:rPr>
        <w:t xml:space="preserve">izvajanje </w:t>
      </w:r>
      <w:r w:rsidR="0033485B" w:rsidRPr="0033485B">
        <w:rPr>
          <w:rFonts w:ascii="Arial" w:eastAsia="Times New Roman" w:hAnsi="Arial" w:cs="Arial"/>
          <w:sz w:val="20"/>
          <w:szCs w:val="20"/>
          <w:lang w:eastAsia="sl-SI"/>
        </w:rPr>
        <w:t>ta zakon ali drugi predpisi Republike Slovenije oziroma Evropske unije ne dopuščajo zaračunavanja pristojbin</w:t>
      </w:r>
      <w:r w:rsidR="0033485B">
        <w:rPr>
          <w:rFonts w:ascii="Arial" w:eastAsia="Times New Roman" w:hAnsi="Arial" w:cs="Arial"/>
          <w:sz w:val="20"/>
          <w:szCs w:val="20"/>
          <w:lang w:eastAsia="sl-SI"/>
        </w:rPr>
        <w:t xml:space="preserve">. </w:t>
      </w:r>
      <w:r w:rsidRPr="000066E2">
        <w:rPr>
          <w:rFonts w:ascii="Arial" w:eastAsia="Times New Roman" w:hAnsi="Arial" w:cs="Arial"/>
          <w:sz w:val="20"/>
          <w:szCs w:val="20"/>
          <w:lang w:eastAsia="sl-SI"/>
        </w:rPr>
        <w:t xml:space="preserve">Minister </w:t>
      </w:r>
      <w:r>
        <w:rPr>
          <w:rFonts w:ascii="Arial" w:eastAsia="Times New Roman" w:hAnsi="Arial" w:cs="Arial"/>
          <w:sz w:val="20"/>
          <w:szCs w:val="20"/>
          <w:lang w:eastAsia="sl-SI"/>
        </w:rPr>
        <w:t>določi</w:t>
      </w:r>
      <w:r w:rsidRPr="000066E2">
        <w:rPr>
          <w:rFonts w:ascii="Arial" w:eastAsia="Times New Roman" w:hAnsi="Arial" w:cs="Arial"/>
          <w:sz w:val="20"/>
          <w:szCs w:val="20"/>
          <w:lang w:eastAsia="sl-SI"/>
        </w:rPr>
        <w:t xml:space="preserve"> vrsto in obseg nalog </w:t>
      </w:r>
      <w:r w:rsidR="009C050A">
        <w:rPr>
          <w:rFonts w:ascii="Arial" w:eastAsia="Times New Roman" w:hAnsi="Arial" w:cs="Arial"/>
          <w:sz w:val="20"/>
          <w:szCs w:val="20"/>
          <w:lang w:eastAsia="sl-SI"/>
        </w:rPr>
        <w:t>ter</w:t>
      </w:r>
      <w:r w:rsidRPr="000066E2">
        <w:rPr>
          <w:rFonts w:ascii="Arial" w:eastAsia="Times New Roman" w:hAnsi="Arial" w:cs="Arial"/>
          <w:sz w:val="20"/>
          <w:szCs w:val="20"/>
          <w:lang w:eastAsia="sl-SI"/>
        </w:rPr>
        <w:t xml:space="preserve"> programov JAZMP, ki se financirajo iz proračuna Republike Slovenije.</w:t>
      </w:r>
    </w:p>
    <w:p w14:paraId="76892271" w14:textId="77777777" w:rsidR="000066E2" w:rsidRDefault="000066E2" w:rsidP="00B85B23">
      <w:pPr>
        <w:shd w:val="clear" w:color="auto" w:fill="FFFFFF"/>
        <w:tabs>
          <w:tab w:val="left" w:pos="426"/>
        </w:tabs>
        <w:spacing w:line="260" w:lineRule="exact"/>
        <w:ind w:firstLine="567"/>
        <w:rPr>
          <w:rFonts w:ascii="Arial" w:eastAsia="Times New Roman" w:hAnsi="Arial" w:cs="Arial"/>
          <w:sz w:val="20"/>
          <w:szCs w:val="20"/>
          <w:lang w:eastAsia="sl-SI"/>
        </w:rPr>
      </w:pPr>
    </w:p>
    <w:p w14:paraId="30019E6B" w14:textId="511B27C3" w:rsidR="00B85B23" w:rsidRPr="00C21F8D" w:rsidRDefault="009C050A" w:rsidP="00B85B23">
      <w:pPr>
        <w:pStyle w:val="lenuredbe"/>
        <w:numPr>
          <w:ilvl w:val="0"/>
          <w:numId w:val="34"/>
        </w:numPr>
        <w:tabs>
          <w:tab w:val="left" w:pos="426"/>
        </w:tabs>
        <w:suppressAutoHyphens/>
        <w:autoSpaceDN w:val="0"/>
        <w:ind w:left="284" w:hanging="284"/>
      </w:pPr>
      <w:r>
        <w:t xml:space="preserve"> </w:t>
      </w:r>
      <w:r w:rsidR="00B85B23" w:rsidRPr="00C21F8D">
        <w:t>člen</w:t>
      </w:r>
    </w:p>
    <w:p w14:paraId="49274EB4" w14:textId="77777777" w:rsidR="00B85B23" w:rsidRDefault="00B85B23" w:rsidP="00B85B23">
      <w:pPr>
        <w:pStyle w:val="lenuredbe"/>
        <w:numPr>
          <w:ilvl w:val="0"/>
          <w:numId w:val="0"/>
        </w:numPr>
        <w:tabs>
          <w:tab w:val="left" w:pos="426"/>
        </w:tabs>
        <w:suppressAutoHyphens/>
        <w:autoSpaceDN w:val="0"/>
        <w:ind w:left="3828"/>
        <w:jc w:val="both"/>
      </w:pPr>
      <w:r w:rsidRPr="00C21F8D">
        <w:t>(pristojbine)</w:t>
      </w:r>
    </w:p>
    <w:p w14:paraId="752755BF" w14:textId="77777777" w:rsidR="00CB2F7B" w:rsidRDefault="00CB2F7B" w:rsidP="00B85B23">
      <w:pPr>
        <w:pStyle w:val="lenuredbe"/>
        <w:numPr>
          <w:ilvl w:val="0"/>
          <w:numId w:val="0"/>
        </w:numPr>
        <w:tabs>
          <w:tab w:val="left" w:pos="426"/>
        </w:tabs>
        <w:suppressAutoHyphens/>
        <w:autoSpaceDN w:val="0"/>
        <w:ind w:left="3828"/>
        <w:jc w:val="both"/>
      </w:pPr>
    </w:p>
    <w:p w14:paraId="6209D623" w14:textId="187DDD22" w:rsidR="00CB2F7B" w:rsidRPr="0054557C" w:rsidRDefault="0054557C" w:rsidP="0054557C">
      <w:pPr>
        <w:shd w:val="clear" w:color="auto" w:fill="FFFFFF"/>
        <w:tabs>
          <w:tab w:val="left" w:pos="426"/>
        </w:tabs>
        <w:spacing w:line="260" w:lineRule="exact"/>
        <w:ind w:firstLine="567"/>
        <w:rPr>
          <w:rFonts w:ascii="Arial" w:eastAsia="Times New Roman" w:hAnsi="Arial" w:cs="Arial"/>
          <w:sz w:val="20"/>
          <w:szCs w:val="20"/>
          <w:lang w:eastAsia="sl-SI"/>
        </w:rPr>
      </w:pPr>
      <w:bookmarkStart w:id="25" w:name="_Hlk187317829"/>
      <w:r>
        <w:rPr>
          <w:rFonts w:ascii="Arial" w:eastAsia="Times New Roman" w:hAnsi="Arial" w:cs="Arial"/>
          <w:sz w:val="20"/>
          <w:szCs w:val="20"/>
          <w:lang w:eastAsia="sl-SI"/>
        </w:rPr>
        <w:t xml:space="preserve">(1) </w:t>
      </w:r>
      <w:r w:rsidR="00CB2F7B" w:rsidRPr="0054557C">
        <w:rPr>
          <w:rFonts w:ascii="Arial" w:eastAsia="Times New Roman" w:hAnsi="Arial" w:cs="Arial"/>
          <w:sz w:val="20"/>
          <w:szCs w:val="20"/>
          <w:lang w:eastAsia="sl-SI"/>
        </w:rPr>
        <w:t>Za stroške izvajanja nalog in postopkov, ki jih JAZMP izvaja na podlagi tega zakona, Uredbe 2017/745/EU in Uredbe 2017/746/EU, predlagatelj plača pristojbino JAZMP</w:t>
      </w:r>
      <w:r>
        <w:rPr>
          <w:rFonts w:ascii="Arial" w:eastAsia="Times New Roman" w:hAnsi="Arial" w:cs="Arial"/>
          <w:sz w:val="20"/>
          <w:szCs w:val="20"/>
          <w:lang w:eastAsia="sl-SI"/>
        </w:rPr>
        <w:t>.</w:t>
      </w:r>
    </w:p>
    <w:p w14:paraId="2618A72C" w14:textId="77777777" w:rsidR="00CB2F7B" w:rsidRPr="002445BC" w:rsidRDefault="00CB2F7B" w:rsidP="00B85B23">
      <w:pPr>
        <w:pStyle w:val="lenuredbe"/>
        <w:numPr>
          <w:ilvl w:val="0"/>
          <w:numId w:val="0"/>
        </w:numPr>
        <w:tabs>
          <w:tab w:val="left" w:pos="426"/>
        </w:tabs>
        <w:suppressAutoHyphens/>
        <w:autoSpaceDN w:val="0"/>
        <w:ind w:left="3828"/>
        <w:jc w:val="both"/>
      </w:pPr>
    </w:p>
    <w:p w14:paraId="5EAF3A1A" w14:textId="53D25A80" w:rsidR="008664BC" w:rsidRPr="004851B3" w:rsidRDefault="004851B3" w:rsidP="004851B3">
      <w:pPr>
        <w:shd w:val="clear" w:color="auto" w:fill="FFFFFF"/>
        <w:tabs>
          <w:tab w:val="left" w:pos="426"/>
        </w:tabs>
        <w:spacing w:line="260" w:lineRule="exact"/>
        <w:ind w:firstLine="567"/>
        <w:rPr>
          <w:rFonts w:ascii="Arial" w:eastAsia="Times New Roman" w:hAnsi="Arial" w:cs="Arial"/>
          <w:sz w:val="20"/>
          <w:szCs w:val="20"/>
          <w:lang w:eastAsia="sl-SI"/>
        </w:rPr>
      </w:pPr>
      <w:r>
        <w:rPr>
          <w:rFonts w:ascii="Arial" w:eastAsia="Times New Roman" w:hAnsi="Arial" w:cs="Arial"/>
          <w:sz w:val="20"/>
          <w:szCs w:val="20"/>
          <w:lang w:eastAsia="sl-SI"/>
        </w:rPr>
        <w:t>(</w:t>
      </w:r>
      <w:r w:rsidR="00D4727D">
        <w:rPr>
          <w:rFonts w:ascii="Arial" w:eastAsia="Times New Roman" w:hAnsi="Arial" w:cs="Arial"/>
          <w:sz w:val="20"/>
          <w:szCs w:val="20"/>
          <w:lang w:eastAsia="sl-SI"/>
        </w:rPr>
        <w:t>2</w:t>
      </w:r>
      <w:r>
        <w:rPr>
          <w:rFonts w:ascii="Arial" w:eastAsia="Times New Roman" w:hAnsi="Arial" w:cs="Arial"/>
          <w:sz w:val="20"/>
          <w:szCs w:val="20"/>
          <w:lang w:eastAsia="sl-SI"/>
        </w:rPr>
        <w:t>)</w:t>
      </w:r>
      <w:r w:rsidR="00903329">
        <w:rPr>
          <w:rFonts w:ascii="Arial" w:eastAsia="Times New Roman" w:hAnsi="Arial" w:cs="Arial"/>
          <w:sz w:val="20"/>
          <w:szCs w:val="20"/>
          <w:lang w:eastAsia="sl-SI"/>
        </w:rPr>
        <w:t xml:space="preserve"> </w:t>
      </w:r>
      <w:r w:rsidR="008664BC" w:rsidRPr="004851B3">
        <w:rPr>
          <w:rFonts w:ascii="Arial" w:eastAsia="Times New Roman" w:hAnsi="Arial" w:cs="Arial"/>
          <w:sz w:val="20"/>
          <w:szCs w:val="20"/>
          <w:lang w:eastAsia="sl-SI"/>
        </w:rPr>
        <w:t xml:space="preserve">Priglašeni organi, proizvajalci, pooblaščeni predstavniki, </w:t>
      </w:r>
      <w:r w:rsidR="009B7FC2" w:rsidRPr="004851B3">
        <w:rPr>
          <w:rFonts w:ascii="Arial" w:eastAsia="Times New Roman" w:hAnsi="Arial" w:cs="Arial"/>
          <w:sz w:val="20"/>
          <w:szCs w:val="20"/>
          <w:lang w:eastAsia="sl-SI"/>
        </w:rPr>
        <w:t>uvozniki, distributerji,</w:t>
      </w:r>
      <w:r w:rsidR="00903329">
        <w:rPr>
          <w:rFonts w:ascii="Arial" w:eastAsia="Times New Roman" w:hAnsi="Arial" w:cs="Arial"/>
          <w:sz w:val="20"/>
          <w:szCs w:val="20"/>
          <w:lang w:eastAsia="sl-SI"/>
        </w:rPr>
        <w:t xml:space="preserve"> </w:t>
      </w:r>
      <w:r w:rsidR="00C375C7" w:rsidRPr="00903329">
        <w:rPr>
          <w:rFonts w:ascii="Arial" w:eastAsia="Times New Roman" w:hAnsi="Arial" w:cs="Arial"/>
          <w:sz w:val="20"/>
          <w:szCs w:val="20"/>
          <w:lang w:eastAsia="sl-SI"/>
        </w:rPr>
        <w:t>razen distributerjev, ki omogoča dostopnost izključno pripomočkov iz četrtega odstavka 21. člena</w:t>
      </w:r>
      <w:r w:rsidR="009B7FC2" w:rsidRPr="00C375C7">
        <w:rPr>
          <w:rFonts w:ascii="Arial" w:eastAsia="Times New Roman" w:hAnsi="Arial" w:cs="Arial"/>
          <w:sz w:val="20"/>
          <w:szCs w:val="20"/>
          <w:lang w:eastAsia="sl-SI"/>
        </w:rPr>
        <w:t xml:space="preserve">, </w:t>
      </w:r>
      <w:r w:rsidR="008664BC" w:rsidRPr="00C375C7">
        <w:rPr>
          <w:rFonts w:ascii="Arial" w:eastAsia="Times New Roman" w:hAnsi="Arial" w:cs="Arial"/>
          <w:sz w:val="20"/>
          <w:szCs w:val="20"/>
          <w:lang w:eastAsia="sl-SI"/>
        </w:rPr>
        <w:t>proizvajalci pripomočkov, izdelanih za posameznega uporabnika</w:t>
      </w:r>
      <w:r w:rsidR="00903329">
        <w:rPr>
          <w:rFonts w:ascii="Arial" w:eastAsia="Times New Roman" w:hAnsi="Arial" w:cs="Arial"/>
          <w:sz w:val="20"/>
          <w:szCs w:val="20"/>
          <w:lang w:eastAsia="sl-SI"/>
        </w:rPr>
        <w:t>,</w:t>
      </w:r>
      <w:r w:rsidR="009B7FC2" w:rsidRPr="00C375C7">
        <w:rPr>
          <w:rFonts w:ascii="Arial" w:eastAsia="Times New Roman" w:hAnsi="Arial" w:cs="Arial"/>
          <w:sz w:val="20"/>
          <w:szCs w:val="20"/>
          <w:lang w:eastAsia="sl-SI"/>
        </w:rPr>
        <w:t xml:space="preserve"> </w:t>
      </w:r>
      <w:r w:rsidR="006165E8" w:rsidRPr="009B7FC2">
        <w:rPr>
          <w:rFonts w:ascii="Arial" w:eastAsia="Times New Roman" w:hAnsi="Arial" w:cs="Arial"/>
          <w:sz w:val="20"/>
          <w:szCs w:val="20"/>
          <w:lang w:eastAsia="sl-SI"/>
        </w:rPr>
        <w:t>obdeloval</w:t>
      </w:r>
      <w:r w:rsidR="006165E8">
        <w:rPr>
          <w:rFonts w:ascii="Arial" w:eastAsia="Times New Roman" w:hAnsi="Arial" w:cs="Arial"/>
          <w:sz w:val="20"/>
          <w:szCs w:val="20"/>
          <w:lang w:eastAsia="sl-SI"/>
        </w:rPr>
        <w:t>ci</w:t>
      </w:r>
      <w:r w:rsidR="006165E8" w:rsidRPr="009B7FC2">
        <w:rPr>
          <w:rFonts w:ascii="Arial" w:eastAsia="Times New Roman" w:hAnsi="Arial" w:cs="Arial"/>
          <w:sz w:val="20"/>
          <w:szCs w:val="20"/>
          <w:lang w:eastAsia="sl-SI"/>
        </w:rPr>
        <w:t xml:space="preserve"> pripomočkov</w:t>
      </w:r>
      <w:r w:rsidR="006165E8">
        <w:rPr>
          <w:rFonts w:ascii="Arial" w:eastAsia="Times New Roman" w:hAnsi="Arial" w:cs="Arial"/>
          <w:sz w:val="20"/>
          <w:szCs w:val="20"/>
          <w:lang w:eastAsia="sl-SI"/>
        </w:rPr>
        <w:t xml:space="preserve">, </w:t>
      </w:r>
      <w:r w:rsidR="008664BC" w:rsidRPr="004851B3">
        <w:rPr>
          <w:rFonts w:ascii="Arial" w:eastAsia="Times New Roman" w:hAnsi="Arial" w:cs="Arial"/>
          <w:sz w:val="20"/>
          <w:szCs w:val="20"/>
          <w:lang w:eastAsia="sl-SI"/>
        </w:rPr>
        <w:t xml:space="preserve">zdravstvene ustanove, ki proizvajajo in uporabljajo pripomočke v zdravstvenih ustanovah, plačujejo JAZMP </w:t>
      </w:r>
      <w:bookmarkStart w:id="26" w:name="_Hlk185221197"/>
      <w:r w:rsidR="008664BC" w:rsidRPr="004851B3">
        <w:rPr>
          <w:rFonts w:ascii="Arial" w:eastAsia="Times New Roman" w:hAnsi="Arial" w:cs="Arial"/>
          <w:sz w:val="20"/>
          <w:szCs w:val="20"/>
          <w:lang w:eastAsia="sl-SI"/>
        </w:rPr>
        <w:t xml:space="preserve">letne pristojbine </w:t>
      </w:r>
      <w:r w:rsidR="008664BC" w:rsidRPr="0054557C">
        <w:rPr>
          <w:rFonts w:ascii="Arial" w:eastAsia="Times New Roman" w:hAnsi="Arial" w:cs="Arial"/>
          <w:sz w:val="20"/>
          <w:szCs w:val="20"/>
          <w:lang w:eastAsia="sl-SI"/>
        </w:rPr>
        <w:t>za vzdrževanje sistema, spremljanje trga medicinskih pripomočkov in aktivnosti proizvajalcev, priglašenih organov, uvoznikov, distributerjev in zdravstvenih ustanov ter izpolnjevanja pogojev, določenih s tem zakonom, Uredbo 2017/745/EU in Uredbo 2017/746/EU.</w:t>
      </w:r>
      <w:r w:rsidR="008664BC" w:rsidRPr="004851B3">
        <w:rPr>
          <w:rFonts w:ascii="Arial" w:eastAsia="Times New Roman" w:hAnsi="Arial" w:cs="Arial"/>
          <w:sz w:val="20"/>
          <w:szCs w:val="20"/>
          <w:lang w:eastAsia="sl-SI"/>
        </w:rPr>
        <w:t xml:space="preserve"> </w:t>
      </w:r>
      <w:bookmarkEnd w:id="26"/>
    </w:p>
    <w:p w14:paraId="03BA9286" w14:textId="77777777" w:rsidR="004851B3" w:rsidRPr="008664BC" w:rsidRDefault="004851B3" w:rsidP="004851B3">
      <w:pPr>
        <w:tabs>
          <w:tab w:val="left" w:pos="0"/>
          <w:tab w:val="left" w:pos="426"/>
          <w:tab w:val="left" w:pos="709"/>
        </w:tabs>
        <w:spacing w:line="260" w:lineRule="exact"/>
        <w:ind w:left="927"/>
        <w:rPr>
          <w:rFonts w:ascii="Arial" w:eastAsia="Times New Roman" w:hAnsi="Arial" w:cs="Arial"/>
          <w:bCs/>
          <w:sz w:val="20"/>
          <w:szCs w:val="20"/>
          <w:lang w:eastAsia="sl-SI"/>
        </w:rPr>
      </w:pPr>
    </w:p>
    <w:p w14:paraId="0354D363" w14:textId="3272FF0D" w:rsidR="008664BC" w:rsidRPr="004851B3" w:rsidRDefault="004851B3" w:rsidP="0001350C">
      <w:pPr>
        <w:shd w:val="clear" w:color="auto" w:fill="FFFFFF"/>
        <w:tabs>
          <w:tab w:val="left" w:pos="426"/>
        </w:tabs>
        <w:spacing w:line="260" w:lineRule="exact"/>
        <w:ind w:firstLine="567"/>
        <w:rPr>
          <w:rFonts w:ascii="Arial" w:eastAsia="Times New Roman" w:hAnsi="Arial" w:cs="Arial"/>
          <w:sz w:val="20"/>
          <w:szCs w:val="20"/>
          <w:lang w:eastAsia="sl-SI"/>
        </w:rPr>
      </w:pPr>
      <w:r>
        <w:rPr>
          <w:rFonts w:ascii="Arial" w:eastAsia="Times New Roman" w:hAnsi="Arial" w:cs="Arial"/>
          <w:sz w:val="20"/>
          <w:szCs w:val="20"/>
          <w:lang w:eastAsia="sl-SI"/>
        </w:rPr>
        <w:t>(</w:t>
      </w:r>
      <w:r w:rsidR="00D4727D">
        <w:rPr>
          <w:rFonts w:ascii="Arial" w:eastAsia="Times New Roman" w:hAnsi="Arial" w:cs="Arial"/>
          <w:sz w:val="20"/>
          <w:szCs w:val="20"/>
          <w:lang w:eastAsia="sl-SI"/>
        </w:rPr>
        <w:t>3</w:t>
      </w:r>
      <w:r>
        <w:rPr>
          <w:rFonts w:ascii="Arial" w:eastAsia="Times New Roman" w:hAnsi="Arial" w:cs="Arial"/>
          <w:sz w:val="20"/>
          <w:szCs w:val="20"/>
          <w:lang w:eastAsia="sl-SI"/>
        </w:rPr>
        <w:t xml:space="preserve">) </w:t>
      </w:r>
      <w:r w:rsidR="0001350C">
        <w:rPr>
          <w:rFonts w:ascii="Arial" w:eastAsia="Times New Roman" w:hAnsi="Arial" w:cs="Arial"/>
          <w:sz w:val="20"/>
          <w:szCs w:val="20"/>
          <w:lang w:eastAsia="sl-SI"/>
        </w:rPr>
        <w:t>Za zavezance, ki</w:t>
      </w:r>
      <w:r w:rsidR="0001350C" w:rsidRPr="004851B3">
        <w:rPr>
          <w:rFonts w:ascii="Arial" w:eastAsia="Times New Roman" w:hAnsi="Arial" w:cs="Arial"/>
          <w:sz w:val="20"/>
          <w:szCs w:val="20"/>
          <w:lang w:eastAsia="sl-SI"/>
        </w:rPr>
        <w:t xml:space="preserve"> </w:t>
      </w:r>
      <w:r w:rsidR="0001350C">
        <w:rPr>
          <w:rFonts w:ascii="Arial" w:eastAsia="Times New Roman" w:hAnsi="Arial" w:cs="Arial"/>
          <w:sz w:val="20"/>
          <w:szCs w:val="20"/>
          <w:lang w:eastAsia="sl-SI"/>
        </w:rPr>
        <w:t xml:space="preserve">zagotovijo </w:t>
      </w:r>
      <w:r w:rsidR="0001350C" w:rsidRPr="004851B3">
        <w:rPr>
          <w:rFonts w:ascii="Arial" w:eastAsia="Times New Roman" w:hAnsi="Arial" w:cs="Arial"/>
          <w:sz w:val="20"/>
          <w:szCs w:val="20"/>
          <w:lang w:eastAsia="sl-SI"/>
        </w:rPr>
        <w:t xml:space="preserve">ustrezno ločeno računovodstvo </w:t>
      </w:r>
      <w:r w:rsidR="0001350C">
        <w:rPr>
          <w:rFonts w:ascii="Arial" w:eastAsia="Times New Roman" w:hAnsi="Arial" w:cs="Arial"/>
          <w:sz w:val="20"/>
          <w:szCs w:val="20"/>
          <w:lang w:eastAsia="sl-SI"/>
        </w:rPr>
        <w:t>in</w:t>
      </w:r>
      <w:r w:rsidR="0001350C" w:rsidRPr="004851B3">
        <w:rPr>
          <w:rFonts w:ascii="Arial" w:eastAsia="Times New Roman" w:hAnsi="Arial" w:cs="Arial"/>
          <w:sz w:val="20"/>
          <w:szCs w:val="20"/>
          <w:lang w:eastAsia="sl-SI"/>
        </w:rPr>
        <w:t xml:space="preserve"> vodi</w:t>
      </w:r>
      <w:r w:rsidR="0001350C">
        <w:rPr>
          <w:rFonts w:ascii="Arial" w:eastAsia="Times New Roman" w:hAnsi="Arial" w:cs="Arial"/>
          <w:sz w:val="20"/>
          <w:szCs w:val="20"/>
          <w:lang w:eastAsia="sl-SI"/>
        </w:rPr>
        <w:t>jo</w:t>
      </w:r>
      <w:r w:rsidR="0001350C" w:rsidRPr="004851B3">
        <w:rPr>
          <w:rFonts w:ascii="Arial" w:eastAsia="Times New Roman" w:hAnsi="Arial" w:cs="Arial"/>
          <w:sz w:val="20"/>
          <w:szCs w:val="20"/>
          <w:lang w:eastAsia="sl-SI"/>
        </w:rPr>
        <w:t xml:space="preserve"> ločene računovodske evidence v svojih računovodskih sistemih</w:t>
      </w:r>
      <w:r w:rsidR="00AF1AFC">
        <w:rPr>
          <w:rFonts w:ascii="Arial" w:eastAsia="Times New Roman" w:hAnsi="Arial" w:cs="Arial"/>
          <w:sz w:val="20"/>
          <w:szCs w:val="20"/>
          <w:lang w:eastAsia="sl-SI"/>
        </w:rPr>
        <w:t>, tako da</w:t>
      </w:r>
      <w:r w:rsidR="0001350C" w:rsidRPr="004851B3">
        <w:rPr>
          <w:rFonts w:ascii="Arial" w:eastAsia="Times New Roman" w:hAnsi="Arial" w:cs="Arial"/>
          <w:sz w:val="20"/>
          <w:szCs w:val="20"/>
          <w:lang w:eastAsia="sl-SI"/>
        </w:rPr>
        <w:t xml:space="preserve"> </w:t>
      </w:r>
      <w:r w:rsidR="00805B94">
        <w:rPr>
          <w:rFonts w:ascii="Arial" w:eastAsia="Times New Roman" w:hAnsi="Arial" w:cs="Arial"/>
          <w:sz w:val="20"/>
          <w:szCs w:val="20"/>
          <w:lang w:eastAsia="sl-SI"/>
        </w:rPr>
        <w:t xml:space="preserve">je </w:t>
      </w:r>
      <w:r w:rsidR="0001350C" w:rsidRPr="004851B3">
        <w:rPr>
          <w:rFonts w:ascii="Arial" w:eastAsia="Times New Roman" w:hAnsi="Arial" w:cs="Arial"/>
          <w:sz w:val="20"/>
          <w:szCs w:val="20"/>
          <w:lang w:eastAsia="sl-SI"/>
        </w:rPr>
        <w:t xml:space="preserve">jasno </w:t>
      </w:r>
      <w:r w:rsidR="00805B94">
        <w:rPr>
          <w:rFonts w:ascii="Arial" w:eastAsia="Times New Roman" w:hAnsi="Arial" w:cs="Arial"/>
          <w:sz w:val="20"/>
          <w:szCs w:val="20"/>
          <w:lang w:eastAsia="sl-SI"/>
        </w:rPr>
        <w:t>razlikovanje</w:t>
      </w:r>
      <w:r w:rsidR="0001350C" w:rsidRPr="004851B3">
        <w:rPr>
          <w:rFonts w:ascii="Arial" w:eastAsia="Times New Roman" w:hAnsi="Arial" w:cs="Arial"/>
          <w:sz w:val="20"/>
          <w:szCs w:val="20"/>
          <w:lang w:eastAsia="sl-SI"/>
        </w:rPr>
        <w:t xml:space="preserve"> med dejavnostjo </w:t>
      </w:r>
      <w:r w:rsidR="00AF1AFC">
        <w:rPr>
          <w:rFonts w:ascii="Arial" w:eastAsia="Times New Roman" w:hAnsi="Arial" w:cs="Arial"/>
          <w:sz w:val="20"/>
          <w:szCs w:val="20"/>
          <w:lang w:eastAsia="sl-SI"/>
        </w:rPr>
        <w:t>s</w:t>
      </w:r>
      <w:r w:rsidR="0001350C" w:rsidRPr="001827D0">
        <w:rPr>
          <w:rFonts w:ascii="Arial" w:eastAsia="Times New Roman" w:hAnsi="Arial" w:cs="Arial"/>
          <w:sz w:val="20"/>
          <w:szCs w:val="20"/>
          <w:lang w:eastAsia="sl-SI"/>
        </w:rPr>
        <w:t xml:space="preserve"> pripomočki</w:t>
      </w:r>
      <w:r w:rsidR="0001350C" w:rsidRPr="004851B3">
        <w:rPr>
          <w:rFonts w:ascii="Arial" w:eastAsia="Times New Roman" w:hAnsi="Arial" w:cs="Arial"/>
          <w:sz w:val="20"/>
          <w:szCs w:val="20"/>
          <w:lang w:eastAsia="sl-SI"/>
        </w:rPr>
        <w:t xml:space="preserve"> in drugo dejavnostjo</w:t>
      </w:r>
      <w:r w:rsidR="0001350C">
        <w:rPr>
          <w:rFonts w:ascii="Arial" w:eastAsia="Times New Roman" w:hAnsi="Arial" w:cs="Arial"/>
          <w:sz w:val="20"/>
          <w:szCs w:val="20"/>
          <w:lang w:eastAsia="sl-SI"/>
        </w:rPr>
        <w:t xml:space="preserve">, je osnova za določitev letne pristojbine </w:t>
      </w:r>
      <w:r w:rsidR="008664BC" w:rsidRPr="004851B3">
        <w:rPr>
          <w:rFonts w:ascii="Arial" w:eastAsia="Times New Roman" w:hAnsi="Arial" w:cs="Arial"/>
          <w:sz w:val="20"/>
          <w:szCs w:val="20"/>
          <w:lang w:eastAsia="sl-SI"/>
        </w:rPr>
        <w:t xml:space="preserve">čisti </w:t>
      </w:r>
      <w:r w:rsidR="00AF1AFC" w:rsidRPr="004851B3">
        <w:rPr>
          <w:rFonts w:ascii="Arial" w:eastAsia="Times New Roman" w:hAnsi="Arial" w:cs="Arial"/>
          <w:sz w:val="20"/>
          <w:szCs w:val="20"/>
          <w:lang w:eastAsia="sl-SI"/>
        </w:rPr>
        <w:t xml:space="preserve">letni </w:t>
      </w:r>
      <w:r w:rsidR="008664BC" w:rsidRPr="004851B3">
        <w:rPr>
          <w:rFonts w:ascii="Arial" w:eastAsia="Times New Roman" w:hAnsi="Arial" w:cs="Arial"/>
          <w:sz w:val="20"/>
          <w:szCs w:val="20"/>
          <w:lang w:eastAsia="sl-SI"/>
        </w:rPr>
        <w:t xml:space="preserve">prihodek, ustvarjen na podlagi prometa </w:t>
      </w:r>
      <w:r w:rsidR="00AF1AFC">
        <w:rPr>
          <w:rFonts w:ascii="Arial" w:eastAsia="Times New Roman" w:hAnsi="Arial" w:cs="Arial"/>
          <w:sz w:val="20"/>
          <w:szCs w:val="20"/>
          <w:lang w:eastAsia="sl-SI"/>
        </w:rPr>
        <w:t>s</w:t>
      </w:r>
      <w:r w:rsidR="008664BC" w:rsidRPr="004851B3">
        <w:rPr>
          <w:rFonts w:ascii="Arial" w:eastAsia="Times New Roman" w:hAnsi="Arial" w:cs="Arial"/>
          <w:sz w:val="20"/>
          <w:szCs w:val="20"/>
          <w:lang w:eastAsia="sl-SI"/>
        </w:rPr>
        <w:t xml:space="preserve"> pripomočki. </w:t>
      </w:r>
    </w:p>
    <w:p w14:paraId="2273A432" w14:textId="77777777" w:rsidR="004851B3" w:rsidRDefault="004851B3" w:rsidP="004851B3">
      <w:pPr>
        <w:pStyle w:val="Odstavekseznama"/>
        <w:rPr>
          <w:rFonts w:ascii="Arial" w:hAnsi="Arial" w:cs="Arial"/>
          <w:bCs/>
          <w:sz w:val="20"/>
          <w:szCs w:val="20"/>
        </w:rPr>
      </w:pPr>
    </w:p>
    <w:p w14:paraId="2AC7DE13" w14:textId="7CA559B1" w:rsidR="001C5955" w:rsidRPr="004851B3" w:rsidRDefault="004851B3" w:rsidP="0001350C">
      <w:pPr>
        <w:shd w:val="clear" w:color="auto" w:fill="FFFFFF"/>
        <w:tabs>
          <w:tab w:val="left" w:pos="426"/>
        </w:tabs>
        <w:spacing w:line="260" w:lineRule="exact"/>
        <w:ind w:firstLine="567"/>
        <w:rPr>
          <w:rFonts w:ascii="Arial" w:eastAsia="Times New Roman" w:hAnsi="Arial" w:cs="Arial"/>
          <w:sz w:val="20"/>
          <w:szCs w:val="20"/>
          <w:lang w:eastAsia="sl-SI"/>
        </w:rPr>
      </w:pPr>
      <w:r>
        <w:rPr>
          <w:rFonts w:ascii="Arial" w:eastAsia="Times New Roman" w:hAnsi="Arial" w:cs="Arial"/>
          <w:sz w:val="20"/>
          <w:szCs w:val="20"/>
          <w:lang w:eastAsia="sl-SI"/>
        </w:rPr>
        <w:t>(</w:t>
      </w:r>
      <w:r w:rsidR="00D4727D">
        <w:rPr>
          <w:rFonts w:ascii="Arial" w:eastAsia="Times New Roman" w:hAnsi="Arial" w:cs="Arial"/>
          <w:sz w:val="20"/>
          <w:szCs w:val="20"/>
          <w:lang w:eastAsia="sl-SI"/>
        </w:rPr>
        <w:t>4</w:t>
      </w:r>
      <w:r>
        <w:rPr>
          <w:rFonts w:ascii="Arial" w:eastAsia="Times New Roman" w:hAnsi="Arial" w:cs="Arial"/>
          <w:sz w:val="20"/>
          <w:szCs w:val="20"/>
          <w:lang w:eastAsia="sl-SI"/>
        </w:rPr>
        <w:t xml:space="preserve">) </w:t>
      </w:r>
      <w:r w:rsidR="0001350C">
        <w:rPr>
          <w:rFonts w:ascii="Arial" w:eastAsia="Times New Roman" w:hAnsi="Arial" w:cs="Arial"/>
          <w:sz w:val="20"/>
          <w:szCs w:val="20"/>
          <w:lang w:eastAsia="sl-SI"/>
        </w:rPr>
        <w:t xml:space="preserve">Za zavezance, ki ne vodijo ločenega računovodstva v skladu s prejšnjim odstavkom, je osnova za določitev letne pristojbine </w:t>
      </w:r>
      <w:r w:rsidR="0001350C" w:rsidRPr="004851B3">
        <w:rPr>
          <w:rFonts w:ascii="Arial" w:eastAsia="Times New Roman" w:hAnsi="Arial" w:cs="Arial"/>
          <w:sz w:val="20"/>
          <w:szCs w:val="20"/>
          <w:lang w:eastAsia="sl-SI"/>
        </w:rPr>
        <w:t xml:space="preserve">čisti </w:t>
      </w:r>
      <w:r w:rsidR="0001350C">
        <w:rPr>
          <w:rFonts w:ascii="Arial" w:eastAsia="Times New Roman" w:hAnsi="Arial" w:cs="Arial"/>
          <w:sz w:val="20"/>
          <w:szCs w:val="20"/>
          <w:lang w:eastAsia="sl-SI"/>
        </w:rPr>
        <w:t xml:space="preserve">letni </w:t>
      </w:r>
      <w:r w:rsidR="0001350C" w:rsidRPr="004851B3">
        <w:rPr>
          <w:rFonts w:ascii="Arial" w:eastAsia="Times New Roman" w:hAnsi="Arial" w:cs="Arial"/>
          <w:sz w:val="20"/>
          <w:szCs w:val="20"/>
          <w:lang w:eastAsia="sl-SI"/>
        </w:rPr>
        <w:t>prihodek</w:t>
      </w:r>
      <w:r w:rsidR="0001350C">
        <w:rPr>
          <w:rFonts w:ascii="Arial" w:eastAsia="Times New Roman" w:hAnsi="Arial" w:cs="Arial"/>
          <w:sz w:val="20"/>
          <w:szCs w:val="20"/>
          <w:lang w:eastAsia="sl-SI"/>
        </w:rPr>
        <w:t xml:space="preserve"> zavezanca.</w:t>
      </w:r>
    </w:p>
    <w:p w14:paraId="3D7DC9C3" w14:textId="77777777" w:rsidR="004851B3" w:rsidRPr="008664BC" w:rsidRDefault="004851B3" w:rsidP="004851B3">
      <w:pPr>
        <w:tabs>
          <w:tab w:val="left" w:pos="0"/>
          <w:tab w:val="left" w:pos="426"/>
          <w:tab w:val="left" w:pos="709"/>
        </w:tabs>
        <w:spacing w:line="260" w:lineRule="exact"/>
        <w:ind w:left="927"/>
        <w:rPr>
          <w:rFonts w:ascii="Arial" w:eastAsia="Times New Roman" w:hAnsi="Arial" w:cs="Arial"/>
          <w:bCs/>
          <w:sz w:val="20"/>
          <w:szCs w:val="20"/>
          <w:lang w:eastAsia="sl-SI"/>
        </w:rPr>
      </w:pPr>
    </w:p>
    <w:p w14:paraId="341A5922" w14:textId="10B9A4AE" w:rsidR="008664BC" w:rsidRPr="004851B3" w:rsidRDefault="004851B3" w:rsidP="004851B3">
      <w:pPr>
        <w:shd w:val="clear" w:color="auto" w:fill="FFFFFF"/>
        <w:tabs>
          <w:tab w:val="left" w:pos="426"/>
        </w:tabs>
        <w:spacing w:line="260" w:lineRule="exact"/>
        <w:ind w:firstLine="567"/>
        <w:rPr>
          <w:rFonts w:ascii="Arial" w:eastAsia="Times New Roman" w:hAnsi="Arial" w:cs="Arial"/>
          <w:sz w:val="20"/>
          <w:szCs w:val="20"/>
          <w:lang w:eastAsia="sl-SI"/>
        </w:rPr>
      </w:pPr>
      <w:r>
        <w:rPr>
          <w:rFonts w:ascii="Arial" w:eastAsia="Times New Roman" w:hAnsi="Arial" w:cs="Arial"/>
          <w:sz w:val="20"/>
          <w:szCs w:val="20"/>
          <w:lang w:eastAsia="sl-SI"/>
        </w:rPr>
        <w:t>(</w:t>
      </w:r>
      <w:r w:rsidR="0041747A">
        <w:rPr>
          <w:rFonts w:ascii="Arial" w:eastAsia="Times New Roman" w:hAnsi="Arial" w:cs="Arial"/>
          <w:sz w:val="20"/>
          <w:szCs w:val="20"/>
          <w:lang w:eastAsia="sl-SI"/>
        </w:rPr>
        <w:t>5</w:t>
      </w:r>
      <w:r>
        <w:rPr>
          <w:rFonts w:ascii="Arial" w:eastAsia="Times New Roman" w:hAnsi="Arial" w:cs="Arial"/>
          <w:sz w:val="20"/>
          <w:szCs w:val="20"/>
          <w:lang w:eastAsia="sl-SI"/>
        </w:rPr>
        <w:t xml:space="preserve">) </w:t>
      </w:r>
      <w:r w:rsidR="008664BC" w:rsidRPr="004851B3">
        <w:rPr>
          <w:rFonts w:ascii="Arial" w:eastAsia="Times New Roman" w:hAnsi="Arial" w:cs="Arial"/>
          <w:sz w:val="20"/>
          <w:szCs w:val="20"/>
          <w:lang w:eastAsia="sl-SI"/>
        </w:rPr>
        <w:t xml:space="preserve">Višina in načini plačila </w:t>
      </w:r>
      <w:r w:rsidR="006E02FF">
        <w:rPr>
          <w:rFonts w:ascii="Arial" w:eastAsia="Times New Roman" w:hAnsi="Arial" w:cs="Arial"/>
          <w:sz w:val="20"/>
          <w:szCs w:val="20"/>
          <w:lang w:eastAsia="sl-SI"/>
        </w:rPr>
        <w:t>pristojbin</w:t>
      </w:r>
      <w:r w:rsidR="00464744">
        <w:rPr>
          <w:rFonts w:ascii="Arial" w:eastAsia="Times New Roman" w:hAnsi="Arial" w:cs="Arial"/>
          <w:sz w:val="20"/>
          <w:szCs w:val="20"/>
          <w:lang w:eastAsia="sl-SI"/>
        </w:rPr>
        <w:t xml:space="preserve"> </w:t>
      </w:r>
      <w:r w:rsidR="008664BC" w:rsidRPr="004851B3">
        <w:rPr>
          <w:rFonts w:ascii="Arial" w:eastAsia="Times New Roman" w:hAnsi="Arial" w:cs="Arial"/>
          <w:sz w:val="20"/>
          <w:szCs w:val="20"/>
          <w:lang w:eastAsia="sl-SI"/>
        </w:rPr>
        <w:t xml:space="preserve">se določijo v tarifi za pripomočke, ki jo izda svet JAZMP v skladu z zakonom, ki ureja javne agencije.  </w:t>
      </w:r>
    </w:p>
    <w:p w14:paraId="5476FD8E" w14:textId="77777777" w:rsidR="004851B3" w:rsidRPr="004851B3" w:rsidRDefault="004851B3" w:rsidP="004851B3">
      <w:pPr>
        <w:pStyle w:val="Odstavekseznama"/>
        <w:tabs>
          <w:tab w:val="left" w:pos="0"/>
          <w:tab w:val="left" w:pos="426"/>
          <w:tab w:val="left" w:pos="709"/>
        </w:tabs>
        <w:spacing w:line="260" w:lineRule="exact"/>
        <w:ind w:left="927"/>
        <w:rPr>
          <w:rFonts w:ascii="Arial" w:hAnsi="Arial" w:cs="Arial"/>
          <w:bCs/>
          <w:sz w:val="20"/>
          <w:szCs w:val="20"/>
        </w:rPr>
      </w:pPr>
    </w:p>
    <w:p w14:paraId="71DA36B4" w14:textId="445490AC" w:rsidR="008664BC" w:rsidRPr="004851B3" w:rsidRDefault="004851B3" w:rsidP="008664BC">
      <w:pPr>
        <w:tabs>
          <w:tab w:val="left" w:pos="0"/>
          <w:tab w:val="left" w:pos="426"/>
          <w:tab w:val="left" w:pos="709"/>
        </w:tabs>
        <w:spacing w:line="260" w:lineRule="exact"/>
        <w:rPr>
          <w:rFonts w:ascii="Arial" w:eastAsia="Times New Roman" w:hAnsi="Arial" w:cs="Arial"/>
          <w:sz w:val="20"/>
          <w:szCs w:val="20"/>
          <w:lang w:eastAsia="sl-SI"/>
        </w:rPr>
      </w:pPr>
      <w:r>
        <w:rPr>
          <w:rFonts w:ascii="Arial" w:eastAsia="Times New Roman" w:hAnsi="Arial" w:cs="Arial"/>
          <w:bCs/>
          <w:sz w:val="20"/>
          <w:szCs w:val="20"/>
          <w:lang w:eastAsia="sl-SI"/>
        </w:rPr>
        <w:t xml:space="preserve">          </w:t>
      </w:r>
      <w:r w:rsidR="008664BC" w:rsidRPr="008664BC">
        <w:rPr>
          <w:rFonts w:ascii="Arial" w:eastAsia="Times New Roman" w:hAnsi="Arial" w:cs="Arial"/>
          <w:bCs/>
          <w:sz w:val="20"/>
          <w:szCs w:val="20"/>
          <w:lang w:eastAsia="sl-SI"/>
        </w:rPr>
        <w:t>(</w:t>
      </w:r>
      <w:r w:rsidR="0041747A">
        <w:rPr>
          <w:rFonts w:ascii="Arial" w:eastAsia="Times New Roman" w:hAnsi="Arial" w:cs="Arial"/>
          <w:bCs/>
          <w:sz w:val="20"/>
          <w:szCs w:val="20"/>
          <w:lang w:eastAsia="sl-SI"/>
        </w:rPr>
        <w:t>6</w:t>
      </w:r>
      <w:r w:rsidR="008664BC" w:rsidRPr="008664BC">
        <w:rPr>
          <w:rFonts w:ascii="Arial" w:eastAsia="Times New Roman" w:hAnsi="Arial" w:cs="Arial"/>
          <w:bCs/>
          <w:sz w:val="20"/>
          <w:szCs w:val="20"/>
          <w:lang w:eastAsia="sl-SI"/>
        </w:rPr>
        <w:t xml:space="preserve">) </w:t>
      </w:r>
      <w:r w:rsidR="008664BC" w:rsidRPr="004851B3">
        <w:rPr>
          <w:rFonts w:ascii="Arial" w:eastAsia="Times New Roman" w:hAnsi="Arial" w:cs="Arial"/>
          <w:sz w:val="20"/>
          <w:szCs w:val="20"/>
          <w:lang w:eastAsia="sl-SI"/>
        </w:rPr>
        <w:t xml:space="preserve">Določbe tega člena ne posegajo v pristojbine KME. </w:t>
      </w:r>
    </w:p>
    <w:bookmarkEnd w:id="25"/>
    <w:p w14:paraId="5B7190EC" w14:textId="77777777" w:rsidR="008664BC" w:rsidRPr="008664BC" w:rsidRDefault="008664BC" w:rsidP="008664BC">
      <w:pPr>
        <w:tabs>
          <w:tab w:val="left" w:pos="0"/>
          <w:tab w:val="left" w:pos="426"/>
          <w:tab w:val="left" w:pos="709"/>
        </w:tabs>
        <w:spacing w:line="260" w:lineRule="exact"/>
        <w:rPr>
          <w:rFonts w:ascii="Arial" w:eastAsia="Times New Roman" w:hAnsi="Arial" w:cs="Arial"/>
          <w:bCs/>
          <w:sz w:val="20"/>
          <w:szCs w:val="20"/>
          <w:lang w:eastAsia="sl-SI"/>
        </w:rPr>
      </w:pPr>
    </w:p>
    <w:p w14:paraId="7E73D4AC" w14:textId="77777777" w:rsidR="007264AC" w:rsidRPr="002445BC" w:rsidRDefault="007264AC" w:rsidP="007264AC">
      <w:pPr>
        <w:shd w:val="clear" w:color="auto" w:fill="FFFFFF"/>
        <w:spacing w:line="260" w:lineRule="exact"/>
        <w:rPr>
          <w:rFonts w:ascii="Arial" w:hAnsi="Arial" w:cs="Arial"/>
          <w:bCs/>
          <w:sz w:val="20"/>
          <w:szCs w:val="20"/>
        </w:rPr>
      </w:pPr>
      <w:bookmarkStart w:id="27" w:name="_Hlk148707050"/>
    </w:p>
    <w:bookmarkEnd w:id="27"/>
    <w:p w14:paraId="3CB2D999" w14:textId="6D31119F" w:rsidR="007264AC" w:rsidRPr="006667EB" w:rsidRDefault="007264AC" w:rsidP="006667EB">
      <w:pPr>
        <w:pStyle w:val="Odstavekseznama"/>
        <w:shd w:val="clear" w:color="auto" w:fill="FFFFFF"/>
        <w:ind w:left="426"/>
        <w:jc w:val="center"/>
        <w:rPr>
          <w:rFonts w:ascii="Arial" w:hAnsi="Arial" w:cs="Arial"/>
          <w:bCs/>
          <w:sz w:val="20"/>
          <w:szCs w:val="20"/>
        </w:rPr>
      </w:pPr>
      <w:r w:rsidRPr="006667EB">
        <w:rPr>
          <w:rFonts w:ascii="Arial" w:hAnsi="Arial" w:cs="Arial"/>
          <w:bCs/>
          <w:sz w:val="20"/>
          <w:szCs w:val="20"/>
        </w:rPr>
        <w:t>X</w:t>
      </w:r>
      <w:r w:rsidR="009419C5">
        <w:rPr>
          <w:rFonts w:ascii="Arial" w:hAnsi="Arial" w:cs="Arial"/>
          <w:bCs/>
          <w:sz w:val="20"/>
          <w:szCs w:val="20"/>
        </w:rPr>
        <w:t>II</w:t>
      </w:r>
      <w:r w:rsidR="00421B7A" w:rsidRPr="006667EB">
        <w:rPr>
          <w:rFonts w:ascii="Arial" w:hAnsi="Arial" w:cs="Arial"/>
          <w:bCs/>
          <w:sz w:val="20"/>
          <w:szCs w:val="20"/>
        </w:rPr>
        <w:t>.</w:t>
      </w:r>
      <w:r w:rsidRPr="006667EB">
        <w:rPr>
          <w:rFonts w:ascii="Arial" w:hAnsi="Arial" w:cs="Arial"/>
          <w:bCs/>
          <w:sz w:val="20"/>
          <w:szCs w:val="20"/>
        </w:rPr>
        <w:t xml:space="preserve"> NADZOR</w:t>
      </w:r>
    </w:p>
    <w:p w14:paraId="34529A06" w14:textId="77777777" w:rsidR="007264AC" w:rsidRDefault="007264AC" w:rsidP="007264AC">
      <w:pPr>
        <w:pStyle w:val="Poglavjeuredbe"/>
        <w:numPr>
          <w:ilvl w:val="0"/>
          <w:numId w:val="0"/>
        </w:numPr>
        <w:ind w:left="720"/>
      </w:pPr>
    </w:p>
    <w:p w14:paraId="5FEBB10B" w14:textId="77777777" w:rsidR="007264AC" w:rsidRPr="00541BC6" w:rsidRDefault="007264AC" w:rsidP="00370650">
      <w:pPr>
        <w:pStyle w:val="lenuredbe"/>
        <w:numPr>
          <w:ilvl w:val="0"/>
          <w:numId w:val="34"/>
        </w:numPr>
        <w:suppressAutoHyphens/>
        <w:autoSpaceDN w:val="0"/>
        <w:ind w:left="426"/>
      </w:pPr>
      <w:r>
        <w:t>člen</w:t>
      </w:r>
    </w:p>
    <w:p w14:paraId="6FF3DD2B" w14:textId="77777777" w:rsidR="007264AC" w:rsidRPr="00541BC6" w:rsidRDefault="007264AC" w:rsidP="00750D5D">
      <w:pPr>
        <w:pStyle w:val="Poglavjeuredbe"/>
        <w:numPr>
          <w:ilvl w:val="0"/>
          <w:numId w:val="0"/>
        </w:numPr>
        <w:ind w:left="720"/>
        <w:rPr>
          <w:b/>
          <w:bCs/>
        </w:rPr>
      </w:pPr>
      <w:r w:rsidRPr="00541BC6">
        <w:rPr>
          <w:b/>
          <w:bCs/>
        </w:rPr>
        <w:t>(pristojnosti pri nadzoru)</w:t>
      </w:r>
    </w:p>
    <w:p w14:paraId="7978A338" w14:textId="77777777" w:rsidR="007264AC" w:rsidRPr="00541BC6" w:rsidRDefault="007264AC" w:rsidP="007264AC">
      <w:pPr>
        <w:pStyle w:val="Poglavjeuredbe"/>
        <w:numPr>
          <w:ilvl w:val="0"/>
          <w:numId w:val="0"/>
        </w:numPr>
        <w:ind w:left="720"/>
      </w:pPr>
    </w:p>
    <w:p w14:paraId="7E4E9680" w14:textId="014F302A" w:rsidR="003F0CFC" w:rsidRDefault="007264AC" w:rsidP="003F0CFC">
      <w:pPr>
        <w:ind w:firstLine="567"/>
        <w:rPr>
          <w:bCs/>
        </w:rPr>
      </w:pPr>
      <w:r w:rsidRPr="00541BC6">
        <w:rPr>
          <w:rFonts w:ascii="Arial" w:eastAsia="Times New Roman" w:hAnsi="Arial" w:cs="Arial"/>
          <w:bCs/>
          <w:sz w:val="20"/>
          <w:szCs w:val="20"/>
          <w:lang w:eastAsia="sl-SI"/>
        </w:rPr>
        <w:t xml:space="preserve">(1) Inšpekcijski nadzor nad izvajanjem tega zakona, Uredbe 2017/745/EU, Uredbe 2017/746/EU in Uredbe 2022/123/EU opravljajo </w:t>
      </w:r>
      <w:r w:rsidRPr="008D51B0">
        <w:rPr>
          <w:rFonts w:ascii="Arial" w:eastAsia="Times New Roman" w:hAnsi="Arial" w:cs="Arial"/>
          <w:bCs/>
          <w:sz w:val="20"/>
          <w:szCs w:val="20"/>
          <w:lang w:eastAsia="sl-SI"/>
        </w:rPr>
        <w:t>inšpektorji JAZMP</w:t>
      </w:r>
      <w:r w:rsidR="003F0CFC">
        <w:rPr>
          <w:rFonts w:ascii="Arial" w:eastAsia="Times New Roman" w:hAnsi="Arial" w:cs="Arial"/>
          <w:bCs/>
          <w:sz w:val="20"/>
          <w:szCs w:val="20"/>
          <w:lang w:eastAsia="sl-SI"/>
        </w:rPr>
        <w:t>.</w:t>
      </w:r>
    </w:p>
    <w:p w14:paraId="586BB822" w14:textId="77777777" w:rsidR="003F0CFC" w:rsidRPr="00541BC6" w:rsidRDefault="003F0CFC" w:rsidP="007264AC">
      <w:pPr>
        <w:pStyle w:val="Poglavjeuredbe"/>
        <w:numPr>
          <w:ilvl w:val="0"/>
          <w:numId w:val="0"/>
        </w:numPr>
        <w:ind w:left="360"/>
        <w:jc w:val="left"/>
        <w:rPr>
          <w:bCs/>
        </w:rPr>
      </w:pPr>
    </w:p>
    <w:p w14:paraId="5882E9B8" w14:textId="694B9F74" w:rsidR="007264AC" w:rsidRDefault="007264AC" w:rsidP="007264AC">
      <w:pPr>
        <w:ind w:firstLine="567"/>
        <w:rPr>
          <w:rFonts w:ascii="Arial" w:eastAsia="Times New Roman" w:hAnsi="Arial" w:cs="Arial"/>
          <w:bCs/>
          <w:sz w:val="20"/>
          <w:szCs w:val="20"/>
          <w:lang w:eastAsia="sl-SI"/>
        </w:rPr>
      </w:pPr>
      <w:r w:rsidRPr="00970496">
        <w:rPr>
          <w:rFonts w:ascii="Arial" w:eastAsia="Times New Roman" w:hAnsi="Arial" w:cs="Arial"/>
          <w:bCs/>
          <w:sz w:val="20"/>
          <w:szCs w:val="20"/>
          <w:lang w:eastAsia="sl-SI"/>
        </w:rPr>
        <w:lastRenderedPageBreak/>
        <w:t xml:space="preserve">(2) </w:t>
      </w:r>
      <w:r w:rsidR="006C0179" w:rsidRPr="00970496">
        <w:rPr>
          <w:rFonts w:ascii="Arial" w:eastAsia="Times New Roman" w:hAnsi="Arial" w:cs="Arial"/>
          <w:bCs/>
          <w:sz w:val="20"/>
          <w:szCs w:val="20"/>
          <w:lang w:eastAsia="sl-SI"/>
        </w:rPr>
        <w:t xml:space="preserve">Ne glede na prejšnji odstavek inšpekcijski </w:t>
      </w:r>
      <w:r w:rsidRPr="00970496">
        <w:rPr>
          <w:rFonts w:ascii="Arial" w:eastAsia="Times New Roman" w:hAnsi="Arial" w:cs="Arial"/>
          <w:bCs/>
          <w:sz w:val="20"/>
          <w:szCs w:val="20"/>
          <w:lang w:eastAsia="sl-SI"/>
        </w:rPr>
        <w:t xml:space="preserve">nadzor nad izvajanjem </w:t>
      </w:r>
      <w:r w:rsidR="00350A88" w:rsidRPr="00970496">
        <w:rPr>
          <w:rFonts w:ascii="Arial" w:eastAsia="Times New Roman" w:hAnsi="Arial" w:cs="Arial"/>
          <w:bCs/>
          <w:sz w:val="20"/>
          <w:szCs w:val="20"/>
          <w:lang w:eastAsia="sl-SI"/>
        </w:rPr>
        <w:t xml:space="preserve">prvega in drugega odstavka </w:t>
      </w:r>
      <w:r w:rsidRPr="00970496">
        <w:rPr>
          <w:rFonts w:ascii="Arial" w:eastAsia="Times New Roman" w:hAnsi="Arial" w:cs="Arial"/>
          <w:bCs/>
          <w:sz w:val="20"/>
          <w:szCs w:val="20"/>
          <w:lang w:eastAsia="sl-SI"/>
        </w:rPr>
        <w:t>1</w:t>
      </w:r>
      <w:r w:rsidR="00123935" w:rsidRPr="00970496">
        <w:rPr>
          <w:rFonts w:ascii="Arial" w:eastAsia="Times New Roman" w:hAnsi="Arial" w:cs="Arial"/>
          <w:bCs/>
          <w:sz w:val="20"/>
          <w:szCs w:val="20"/>
          <w:lang w:eastAsia="sl-SI"/>
        </w:rPr>
        <w:t>1</w:t>
      </w:r>
      <w:r w:rsidRPr="00970496">
        <w:rPr>
          <w:rFonts w:ascii="Arial" w:eastAsia="Times New Roman" w:hAnsi="Arial" w:cs="Arial"/>
          <w:bCs/>
          <w:sz w:val="20"/>
          <w:szCs w:val="20"/>
          <w:lang w:eastAsia="sl-SI"/>
        </w:rPr>
        <w:t xml:space="preserve">. člena tega zakona </w:t>
      </w:r>
      <w:r w:rsidR="00B86465" w:rsidRPr="00970496">
        <w:rPr>
          <w:rFonts w:ascii="Arial" w:eastAsia="Times New Roman" w:hAnsi="Arial" w:cs="Arial"/>
          <w:bCs/>
          <w:sz w:val="20"/>
          <w:szCs w:val="20"/>
          <w:lang w:eastAsia="sl-SI"/>
        </w:rPr>
        <w:t>opravlja</w:t>
      </w:r>
      <w:r w:rsidRPr="00970496">
        <w:rPr>
          <w:rFonts w:ascii="Arial" w:eastAsia="Times New Roman" w:hAnsi="Arial" w:cs="Arial"/>
          <w:bCs/>
          <w:sz w:val="20"/>
          <w:szCs w:val="20"/>
          <w:lang w:eastAsia="sl-SI"/>
        </w:rPr>
        <w:t xml:space="preserve"> inšpektorat, pristojen za zdravje.</w:t>
      </w:r>
    </w:p>
    <w:p w14:paraId="4E950682" w14:textId="77777777" w:rsidR="00D77F38" w:rsidRPr="00970496" w:rsidRDefault="00D77F38" w:rsidP="007264AC">
      <w:pPr>
        <w:ind w:firstLine="567"/>
        <w:rPr>
          <w:rFonts w:ascii="Arial" w:eastAsia="Times New Roman" w:hAnsi="Arial" w:cs="Arial"/>
          <w:bCs/>
          <w:sz w:val="20"/>
          <w:szCs w:val="20"/>
          <w:lang w:eastAsia="sl-SI"/>
        </w:rPr>
      </w:pPr>
    </w:p>
    <w:p w14:paraId="28E17F3B" w14:textId="6DDDFB29" w:rsidR="00FE5FCD" w:rsidRPr="00D77F38" w:rsidRDefault="00D46C52" w:rsidP="00D46C52">
      <w:pPr>
        <w:ind w:firstLine="567"/>
        <w:rPr>
          <w:rFonts w:ascii="Arial" w:eastAsia="Times New Roman" w:hAnsi="Arial" w:cs="Arial"/>
          <w:bCs/>
          <w:sz w:val="20"/>
          <w:szCs w:val="20"/>
          <w:lang w:eastAsia="sl-SI"/>
        </w:rPr>
      </w:pPr>
      <w:r>
        <w:rPr>
          <w:rFonts w:ascii="Arial" w:eastAsia="Times New Roman" w:hAnsi="Arial" w:cs="Arial"/>
          <w:bCs/>
          <w:sz w:val="20"/>
          <w:szCs w:val="20"/>
          <w:lang w:eastAsia="sl-SI"/>
        </w:rPr>
        <w:t xml:space="preserve">(3) </w:t>
      </w:r>
      <w:r w:rsidR="00FE5FCD" w:rsidRPr="00D46C52">
        <w:rPr>
          <w:rFonts w:ascii="Arial" w:eastAsia="Times New Roman" w:hAnsi="Arial" w:cs="Arial"/>
          <w:bCs/>
          <w:sz w:val="20"/>
          <w:szCs w:val="20"/>
          <w:lang w:eastAsia="sl-SI"/>
        </w:rPr>
        <w:t>Ne glede na prvi odstavek tega člena inšpekcijski nadzor nad izvajanjem določb drugega odstavka 2</w:t>
      </w:r>
      <w:r w:rsidR="009A70F2" w:rsidRPr="00D46C52">
        <w:rPr>
          <w:rFonts w:ascii="Arial" w:eastAsia="Times New Roman" w:hAnsi="Arial" w:cs="Arial"/>
          <w:bCs/>
          <w:sz w:val="20"/>
          <w:szCs w:val="20"/>
          <w:lang w:eastAsia="sl-SI"/>
        </w:rPr>
        <w:t>1</w:t>
      </w:r>
      <w:r w:rsidR="00FE5FCD" w:rsidRPr="00D46C52">
        <w:rPr>
          <w:rFonts w:ascii="Arial" w:eastAsia="Times New Roman" w:hAnsi="Arial" w:cs="Arial"/>
          <w:bCs/>
          <w:sz w:val="20"/>
          <w:szCs w:val="20"/>
          <w:lang w:eastAsia="sl-SI"/>
        </w:rPr>
        <w:t xml:space="preserve">. člena tega zakona, ki se nanašajo na izpolnjevanje pogojev iz predpisov o trgovini, opravlja inšpektorat, pristojen </w:t>
      </w:r>
      <w:r w:rsidR="00FE5FCD" w:rsidRPr="00D77F38">
        <w:rPr>
          <w:rFonts w:ascii="Arial" w:eastAsia="Times New Roman" w:hAnsi="Arial" w:cs="Arial"/>
          <w:bCs/>
          <w:sz w:val="20"/>
          <w:szCs w:val="20"/>
          <w:lang w:eastAsia="sl-SI"/>
        </w:rPr>
        <w:t>za trgovinsko dejavnost.</w:t>
      </w:r>
      <w:r w:rsidR="00FE5FCD" w:rsidRPr="00D77F38" w:rsidDel="00AC6B95">
        <w:rPr>
          <w:rFonts w:ascii="Arial" w:eastAsia="Times New Roman" w:hAnsi="Arial" w:cs="Arial"/>
          <w:bCs/>
          <w:sz w:val="20"/>
          <w:szCs w:val="20"/>
          <w:lang w:eastAsia="sl-SI"/>
        </w:rPr>
        <w:t xml:space="preserve"> </w:t>
      </w:r>
    </w:p>
    <w:p w14:paraId="36D3F24C" w14:textId="77777777" w:rsidR="00F27622" w:rsidRPr="003B6D65" w:rsidRDefault="00F27622" w:rsidP="00F27622">
      <w:pPr>
        <w:ind w:firstLine="567"/>
        <w:rPr>
          <w:rFonts w:ascii="Arial" w:eastAsia="Times New Roman" w:hAnsi="Arial" w:cs="Arial"/>
          <w:bCs/>
          <w:sz w:val="20"/>
          <w:szCs w:val="20"/>
          <w:lang w:eastAsia="sl-SI"/>
        </w:rPr>
      </w:pPr>
    </w:p>
    <w:p w14:paraId="7FCD776B" w14:textId="77777777" w:rsidR="00D45969" w:rsidRPr="00CB0854" w:rsidRDefault="00D45969" w:rsidP="00CB0854">
      <w:pPr>
        <w:pStyle w:val="Poglavjeuredbe"/>
        <w:numPr>
          <w:ilvl w:val="0"/>
          <w:numId w:val="0"/>
        </w:numPr>
        <w:jc w:val="left"/>
        <w:rPr>
          <w:highlight w:val="yellow"/>
        </w:rPr>
      </w:pPr>
    </w:p>
    <w:p w14:paraId="6A40E571" w14:textId="77777777" w:rsidR="007264AC" w:rsidRPr="007E37F1" w:rsidRDefault="007264AC" w:rsidP="00370650">
      <w:pPr>
        <w:pStyle w:val="lenuredbe"/>
        <w:numPr>
          <w:ilvl w:val="0"/>
          <w:numId w:val="34"/>
        </w:numPr>
        <w:suppressAutoHyphens/>
        <w:autoSpaceDN w:val="0"/>
        <w:ind w:left="426"/>
      </w:pPr>
      <w:r>
        <w:t>člen</w:t>
      </w:r>
    </w:p>
    <w:p w14:paraId="56AF21C0" w14:textId="77777777" w:rsidR="007264AC" w:rsidRPr="002445BC" w:rsidRDefault="007264AC" w:rsidP="007264AC">
      <w:pPr>
        <w:shd w:val="clear" w:color="auto" w:fill="FFFFFF"/>
        <w:jc w:val="center"/>
        <w:rPr>
          <w:rFonts w:ascii="Arial" w:eastAsia="Times New Roman" w:hAnsi="Arial" w:cs="Arial"/>
          <w:b/>
          <w:sz w:val="20"/>
          <w:szCs w:val="20"/>
          <w:lang w:eastAsia="sl-SI"/>
        </w:rPr>
      </w:pPr>
      <w:r w:rsidRPr="002445BC">
        <w:rPr>
          <w:rFonts w:ascii="Arial" w:eastAsia="Times New Roman" w:hAnsi="Arial" w:cs="Arial"/>
          <w:b/>
          <w:sz w:val="20"/>
          <w:szCs w:val="20"/>
          <w:lang w:eastAsia="sl-SI"/>
        </w:rPr>
        <w:t>(inšpekcijski nadzor)</w:t>
      </w:r>
    </w:p>
    <w:p w14:paraId="17AEACB4" w14:textId="77777777" w:rsidR="007264AC" w:rsidRPr="002445BC" w:rsidRDefault="007264AC" w:rsidP="007264AC">
      <w:pPr>
        <w:shd w:val="clear" w:color="auto" w:fill="FFFFFF"/>
        <w:jc w:val="center"/>
        <w:rPr>
          <w:rFonts w:ascii="Arial" w:eastAsia="Times New Roman" w:hAnsi="Arial" w:cs="Arial"/>
          <w:b/>
          <w:bCs/>
          <w:sz w:val="20"/>
          <w:szCs w:val="20"/>
          <w:lang w:eastAsia="sl-SI"/>
        </w:rPr>
      </w:pPr>
    </w:p>
    <w:p w14:paraId="232422B9" w14:textId="77777777" w:rsidR="007264AC" w:rsidRPr="002445BC" w:rsidRDefault="007264AC" w:rsidP="007264AC">
      <w:pPr>
        <w:pStyle w:val="Odstavekseznama"/>
        <w:ind w:left="927"/>
        <w:rPr>
          <w:rFonts w:ascii="Arial" w:hAnsi="Arial" w:cs="Arial"/>
          <w:bCs/>
          <w:sz w:val="20"/>
          <w:szCs w:val="20"/>
        </w:rPr>
      </w:pPr>
    </w:p>
    <w:p w14:paraId="3C54E8ED" w14:textId="67B0AF30" w:rsidR="007264AC" w:rsidRPr="002445BC" w:rsidRDefault="00B86465" w:rsidP="007264AC">
      <w:pPr>
        <w:shd w:val="clear" w:color="auto" w:fill="FFFFFF"/>
        <w:ind w:firstLine="708"/>
        <w:rPr>
          <w:rFonts w:ascii="Arial" w:eastAsia="Times New Roman" w:hAnsi="Arial" w:cs="Arial"/>
          <w:bCs/>
          <w:sz w:val="20"/>
          <w:szCs w:val="20"/>
          <w:lang w:eastAsia="sl-SI"/>
        </w:rPr>
      </w:pPr>
      <w:r>
        <w:rPr>
          <w:rFonts w:ascii="Arial" w:eastAsia="Times New Roman" w:hAnsi="Arial" w:cs="Arial"/>
          <w:bCs/>
          <w:sz w:val="20"/>
          <w:szCs w:val="20"/>
          <w:lang w:eastAsia="sl-SI"/>
        </w:rPr>
        <w:t>Za n</w:t>
      </w:r>
      <w:r w:rsidR="007264AC" w:rsidRPr="002445BC">
        <w:rPr>
          <w:rFonts w:ascii="Arial" w:eastAsia="Times New Roman" w:hAnsi="Arial" w:cs="Arial"/>
          <w:bCs/>
          <w:sz w:val="20"/>
          <w:szCs w:val="20"/>
          <w:lang w:eastAsia="sl-SI"/>
        </w:rPr>
        <w:t xml:space="preserve">ačin </w:t>
      </w:r>
      <w:r>
        <w:rPr>
          <w:rFonts w:ascii="Arial" w:eastAsia="Times New Roman" w:hAnsi="Arial" w:cs="Arial"/>
          <w:bCs/>
          <w:sz w:val="20"/>
          <w:szCs w:val="20"/>
          <w:lang w:eastAsia="sl-SI"/>
        </w:rPr>
        <w:t>opravljanja inšpekcijskega</w:t>
      </w:r>
      <w:r w:rsidR="007264AC" w:rsidRPr="002445BC">
        <w:rPr>
          <w:rFonts w:ascii="Arial" w:eastAsia="Times New Roman" w:hAnsi="Arial" w:cs="Arial"/>
          <w:bCs/>
          <w:sz w:val="20"/>
          <w:szCs w:val="20"/>
          <w:lang w:eastAsia="sl-SI"/>
        </w:rPr>
        <w:t xml:space="preserve"> nadzora</w:t>
      </w:r>
      <w:r w:rsidR="007264AC">
        <w:rPr>
          <w:rFonts w:ascii="Arial" w:eastAsia="Times New Roman" w:hAnsi="Arial" w:cs="Arial"/>
          <w:bCs/>
          <w:sz w:val="20"/>
          <w:szCs w:val="20"/>
          <w:lang w:eastAsia="sl-SI"/>
        </w:rPr>
        <w:t xml:space="preserve"> in imenovanje</w:t>
      </w:r>
      <w:r w:rsidR="007264AC" w:rsidRPr="002445BC">
        <w:rPr>
          <w:rFonts w:ascii="Arial" w:eastAsia="Times New Roman" w:hAnsi="Arial" w:cs="Arial"/>
          <w:bCs/>
          <w:sz w:val="20"/>
          <w:szCs w:val="20"/>
          <w:lang w:eastAsia="sl-SI"/>
        </w:rPr>
        <w:t xml:space="preserve"> inšpektorjev </w:t>
      </w:r>
      <w:r>
        <w:rPr>
          <w:rFonts w:ascii="Arial" w:eastAsia="Times New Roman" w:hAnsi="Arial" w:cs="Arial"/>
          <w:bCs/>
          <w:sz w:val="20"/>
          <w:szCs w:val="20"/>
          <w:lang w:eastAsia="sl-SI"/>
        </w:rPr>
        <w:t>se uporablja</w:t>
      </w:r>
      <w:r w:rsidR="007264AC" w:rsidRPr="002445BC">
        <w:rPr>
          <w:rFonts w:ascii="Arial" w:eastAsia="Times New Roman" w:hAnsi="Arial" w:cs="Arial"/>
          <w:bCs/>
          <w:sz w:val="20"/>
          <w:szCs w:val="20"/>
          <w:lang w:eastAsia="sl-SI"/>
        </w:rPr>
        <w:t xml:space="preserve"> zakon, ki ureja zdravila, če s tem zakonom ni </w:t>
      </w:r>
      <w:r w:rsidR="00912BB2" w:rsidRPr="002445BC">
        <w:rPr>
          <w:rFonts w:ascii="Arial" w:eastAsia="Times New Roman" w:hAnsi="Arial" w:cs="Arial"/>
          <w:bCs/>
          <w:sz w:val="20"/>
          <w:szCs w:val="20"/>
          <w:lang w:eastAsia="sl-SI"/>
        </w:rPr>
        <w:t xml:space="preserve">drugače </w:t>
      </w:r>
      <w:r w:rsidR="007264AC" w:rsidRPr="002445BC">
        <w:rPr>
          <w:rFonts w:ascii="Arial" w:eastAsia="Times New Roman" w:hAnsi="Arial" w:cs="Arial"/>
          <w:bCs/>
          <w:sz w:val="20"/>
          <w:szCs w:val="20"/>
          <w:lang w:eastAsia="sl-SI"/>
        </w:rPr>
        <w:t>določeno.</w:t>
      </w:r>
    </w:p>
    <w:p w14:paraId="20789E25" w14:textId="77777777" w:rsidR="007264AC" w:rsidRPr="002445BC" w:rsidRDefault="007264AC" w:rsidP="007264AC">
      <w:pPr>
        <w:shd w:val="clear" w:color="auto" w:fill="FFFFFF"/>
        <w:tabs>
          <w:tab w:val="left" w:pos="0"/>
        </w:tabs>
        <w:rPr>
          <w:rFonts w:ascii="Arial" w:eastAsia="Times New Roman" w:hAnsi="Arial" w:cs="Arial"/>
          <w:bCs/>
          <w:sz w:val="20"/>
          <w:szCs w:val="20"/>
          <w:lang w:eastAsia="sl-SI"/>
        </w:rPr>
      </w:pPr>
    </w:p>
    <w:p w14:paraId="4E57C74F" w14:textId="77777777" w:rsidR="007264AC" w:rsidRPr="002445BC" w:rsidRDefault="007264AC" w:rsidP="007264AC">
      <w:pPr>
        <w:shd w:val="clear" w:color="auto" w:fill="FFFFFF"/>
        <w:tabs>
          <w:tab w:val="left" w:pos="0"/>
        </w:tabs>
        <w:ind w:firstLine="567"/>
        <w:rPr>
          <w:rFonts w:ascii="Arial" w:eastAsia="Times New Roman" w:hAnsi="Arial" w:cs="Arial"/>
          <w:bCs/>
          <w:sz w:val="20"/>
          <w:szCs w:val="20"/>
          <w:lang w:eastAsia="sl-SI"/>
        </w:rPr>
      </w:pPr>
    </w:p>
    <w:p w14:paraId="188601AF" w14:textId="77777777" w:rsidR="007264AC" w:rsidRPr="008D51B0" w:rsidRDefault="007264AC" w:rsidP="00370650">
      <w:pPr>
        <w:pStyle w:val="lenuredbe"/>
        <w:numPr>
          <w:ilvl w:val="0"/>
          <w:numId w:val="34"/>
        </w:numPr>
        <w:suppressAutoHyphens/>
        <w:autoSpaceDN w:val="0"/>
        <w:ind w:left="426"/>
        <w:rPr>
          <w:bCs/>
        </w:rPr>
      </w:pPr>
      <w:r w:rsidRPr="00CB0854">
        <w:rPr>
          <w:rStyle w:val="lenuredbeZnak"/>
          <w:b/>
        </w:rPr>
        <w:t>člen</w:t>
      </w:r>
      <w:r w:rsidRPr="008D51B0">
        <w:rPr>
          <w:bCs/>
        </w:rPr>
        <w:br/>
        <w:t>(ukrepi farmacevtskih inšpektorjev na področju medicinskih pripomočkov)</w:t>
      </w:r>
    </w:p>
    <w:p w14:paraId="67FB6433" w14:textId="77777777" w:rsidR="007264AC" w:rsidRPr="002445BC" w:rsidRDefault="007264AC" w:rsidP="007264AC">
      <w:pPr>
        <w:pStyle w:val="lenuredbe"/>
        <w:numPr>
          <w:ilvl w:val="0"/>
          <w:numId w:val="0"/>
        </w:numPr>
        <w:ind w:left="720" w:hanging="360"/>
        <w:jc w:val="both"/>
      </w:pPr>
    </w:p>
    <w:p w14:paraId="323FD943" w14:textId="7BFC7DB3" w:rsidR="007264AC" w:rsidRPr="002445BC" w:rsidRDefault="007264AC" w:rsidP="007264AC">
      <w:pPr>
        <w:shd w:val="clear" w:color="auto" w:fill="FFFFFF"/>
        <w:ind w:firstLine="567"/>
        <w:rPr>
          <w:bCs/>
        </w:rPr>
      </w:pPr>
      <w:r w:rsidRPr="002445BC">
        <w:rPr>
          <w:rFonts w:ascii="Arial" w:eastAsia="Times New Roman" w:hAnsi="Arial" w:cs="Arial"/>
          <w:bCs/>
          <w:sz w:val="20"/>
          <w:szCs w:val="20"/>
          <w:lang w:eastAsia="sl-SI"/>
        </w:rPr>
        <w:t xml:space="preserve">(1) </w:t>
      </w:r>
      <w:r w:rsidR="008D51B0">
        <w:rPr>
          <w:rFonts w:ascii="Arial" w:eastAsia="Times New Roman" w:hAnsi="Arial" w:cs="Arial"/>
          <w:bCs/>
          <w:sz w:val="20"/>
          <w:szCs w:val="20"/>
          <w:lang w:eastAsia="sl-SI"/>
        </w:rPr>
        <w:t>I</w:t>
      </w:r>
      <w:r w:rsidRPr="002445BC">
        <w:rPr>
          <w:rFonts w:ascii="Arial" w:eastAsia="Times New Roman" w:hAnsi="Arial" w:cs="Arial"/>
          <w:bCs/>
          <w:sz w:val="20"/>
          <w:szCs w:val="20"/>
          <w:lang w:eastAsia="sl-SI"/>
        </w:rPr>
        <w:t>nšpektor, ki pri opravljanju inšpekcijskega nadzora ugotovi kršitve tega zakona in na njegovi podlagi sprejetih predpisov, Uredbe 2017/745/EU in Uredbe 2017/746/EU, ima poleg pravic in dolžnosti, določenih v zakonu, ki ureja inšpekcijski nadzor, tudi pravico in dolžnost:</w:t>
      </w:r>
    </w:p>
    <w:p w14:paraId="567EA5EC" w14:textId="77777777" w:rsidR="007264AC" w:rsidRPr="002445BC" w:rsidRDefault="007264AC" w:rsidP="00370650">
      <w:pPr>
        <w:pStyle w:val="Alineazaodstavkom"/>
        <w:numPr>
          <w:ilvl w:val="0"/>
          <w:numId w:val="49"/>
        </w:numPr>
        <w:suppressAutoHyphens/>
        <w:adjustRightInd/>
        <w:spacing w:line="260" w:lineRule="exact"/>
      </w:pPr>
      <w:r w:rsidRPr="002445BC">
        <w:rPr>
          <w:sz w:val="20"/>
          <w:szCs w:val="20"/>
        </w:rPr>
        <w:t>prepovedati poslovnemu subjektu opravljanje dejavnosti zaradi neizpolnjevanja predpisanih pogojev</w:t>
      </w:r>
      <w:r>
        <w:rPr>
          <w:sz w:val="20"/>
          <w:szCs w:val="20"/>
        </w:rPr>
        <w:t>,</w:t>
      </w:r>
    </w:p>
    <w:p w14:paraId="53B02C9E" w14:textId="23B90FE8" w:rsidR="007264AC" w:rsidRPr="002445BC" w:rsidRDefault="007264AC" w:rsidP="00370650">
      <w:pPr>
        <w:pStyle w:val="Alineazaodstavkom"/>
        <w:numPr>
          <w:ilvl w:val="0"/>
          <w:numId w:val="49"/>
        </w:numPr>
        <w:suppressAutoHyphens/>
        <w:adjustRightInd/>
        <w:spacing w:line="260" w:lineRule="exact"/>
      </w:pPr>
      <w:r w:rsidRPr="002445BC">
        <w:rPr>
          <w:sz w:val="20"/>
          <w:szCs w:val="20"/>
        </w:rPr>
        <w:t xml:space="preserve">odrediti poslovnemu subjektu, da uskladi svoje poslovanje </w:t>
      </w:r>
      <w:r w:rsidR="00043B13">
        <w:rPr>
          <w:sz w:val="20"/>
          <w:szCs w:val="20"/>
        </w:rPr>
        <w:t>s tem zakonom,</w:t>
      </w:r>
      <w:r w:rsidRPr="002445BC">
        <w:rPr>
          <w:sz w:val="20"/>
          <w:szCs w:val="20"/>
        </w:rPr>
        <w:t xml:space="preserve"> Uredb</w:t>
      </w:r>
      <w:r w:rsidR="00043B13">
        <w:rPr>
          <w:sz w:val="20"/>
          <w:szCs w:val="20"/>
        </w:rPr>
        <w:t>o</w:t>
      </w:r>
      <w:r w:rsidRPr="002445BC">
        <w:rPr>
          <w:sz w:val="20"/>
          <w:szCs w:val="20"/>
        </w:rPr>
        <w:t xml:space="preserve"> 2017/745/EU in Uredb</w:t>
      </w:r>
      <w:r w:rsidR="00043B13">
        <w:rPr>
          <w:sz w:val="20"/>
          <w:szCs w:val="20"/>
        </w:rPr>
        <w:t>o</w:t>
      </w:r>
      <w:r w:rsidRPr="002445BC">
        <w:rPr>
          <w:sz w:val="20"/>
          <w:szCs w:val="20"/>
        </w:rPr>
        <w:t xml:space="preserve"> 2017/746/EU, </w:t>
      </w:r>
    </w:p>
    <w:p w14:paraId="28AC9A18" w14:textId="68883712" w:rsidR="007264AC" w:rsidRPr="002445BC" w:rsidRDefault="007264AC" w:rsidP="00370650">
      <w:pPr>
        <w:pStyle w:val="Alineazaodstavkom"/>
        <w:numPr>
          <w:ilvl w:val="0"/>
          <w:numId w:val="49"/>
        </w:numPr>
        <w:suppressAutoHyphens/>
        <w:adjustRightInd/>
        <w:spacing w:line="260" w:lineRule="exact"/>
      </w:pPr>
      <w:r w:rsidRPr="002445BC">
        <w:rPr>
          <w:sz w:val="20"/>
          <w:szCs w:val="20"/>
        </w:rPr>
        <w:t xml:space="preserve">odrediti poslovnemu subjektu, da sprejme </w:t>
      </w:r>
      <w:r w:rsidR="00043B13">
        <w:rPr>
          <w:sz w:val="20"/>
          <w:szCs w:val="20"/>
        </w:rPr>
        <w:t>popravljalne</w:t>
      </w:r>
      <w:r w:rsidRPr="002445BC">
        <w:rPr>
          <w:sz w:val="20"/>
          <w:szCs w:val="20"/>
        </w:rPr>
        <w:t xml:space="preserve"> ukrepe, s katerimi zagotovi skladnost pripomočka z zahtevami </w:t>
      </w:r>
      <w:r w:rsidR="00D31CA0">
        <w:rPr>
          <w:sz w:val="20"/>
          <w:szCs w:val="20"/>
        </w:rPr>
        <w:t xml:space="preserve">iz </w:t>
      </w:r>
      <w:r w:rsidRPr="002445BC">
        <w:rPr>
          <w:sz w:val="20"/>
          <w:szCs w:val="20"/>
        </w:rPr>
        <w:t>Uredbe 2017/745/EU</w:t>
      </w:r>
      <w:r w:rsidR="00D31CA0">
        <w:rPr>
          <w:sz w:val="20"/>
          <w:szCs w:val="20"/>
        </w:rPr>
        <w:t>,</w:t>
      </w:r>
      <w:r w:rsidRPr="002445BC">
        <w:rPr>
          <w:sz w:val="20"/>
          <w:szCs w:val="20"/>
        </w:rPr>
        <w:t xml:space="preserve"> Uredbe 2017/746/EU ter tega zakona,</w:t>
      </w:r>
    </w:p>
    <w:p w14:paraId="00A04564" w14:textId="77777777" w:rsidR="007264AC" w:rsidRPr="002445BC" w:rsidRDefault="007264AC" w:rsidP="00370650">
      <w:pPr>
        <w:pStyle w:val="Alineazaodstavkom"/>
        <w:numPr>
          <w:ilvl w:val="0"/>
          <w:numId w:val="49"/>
        </w:numPr>
        <w:suppressAutoHyphens/>
        <w:adjustRightInd/>
        <w:spacing w:line="260" w:lineRule="exact"/>
      </w:pPr>
      <w:r w:rsidRPr="002445BC">
        <w:rPr>
          <w:sz w:val="20"/>
          <w:szCs w:val="20"/>
        </w:rPr>
        <w:t xml:space="preserve">zahtevati, da sponzor spremeni katerega od vidikov klinične raziskave in študije učinkovitosti, </w:t>
      </w:r>
    </w:p>
    <w:p w14:paraId="1F92C96C" w14:textId="6A9FC553" w:rsidR="007264AC" w:rsidRPr="002445BC" w:rsidRDefault="006C0179" w:rsidP="00370650">
      <w:pPr>
        <w:pStyle w:val="Alineazaodstavkom"/>
        <w:numPr>
          <w:ilvl w:val="0"/>
          <w:numId w:val="49"/>
        </w:numPr>
        <w:suppressAutoHyphens/>
        <w:adjustRightInd/>
        <w:spacing w:line="260" w:lineRule="exact"/>
      </w:pPr>
      <w:r>
        <w:rPr>
          <w:sz w:val="20"/>
          <w:szCs w:val="20"/>
        </w:rPr>
        <w:t>prepovedati izvajanje kli</w:t>
      </w:r>
      <w:r w:rsidR="007264AC" w:rsidRPr="002445BC">
        <w:rPr>
          <w:sz w:val="20"/>
          <w:szCs w:val="20"/>
        </w:rPr>
        <w:t>ničn</w:t>
      </w:r>
      <w:r>
        <w:rPr>
          <w:sz w:val="20"/>
          <w:szCs w:val="20"/>
        </w:rPr>
        <w:t>e</w:t>
      </w:r>
      <w:r w:rsidR="007264AC" w:rsidRPr="002445BC">
        <w:rPr>
          <w:sz w:val="20"/>
          <w:szCs w:val="20"/>
        </w:rPr>
        <w:t xml:space="preserve"> raziskav</w:t>
      </w:r>
      <w:r>
        <w:rPr>
          <w:sz w:val="20"/>
          <w:szCs w:val="20"/>
        </w:rPr>
        <w:t>e</w:t>
      </w:r>
      <w:r w:rsidR="007264AC" w:rsidRPr="002445BC">
        <w:rPr>
          <w:sz w:val="20"/>
          <w:szCs w:val="20"/>
        </w:rPr>
        <w:t xml:space="preserve"> </w:t>
      </w:r>
      <w:r>
        <w:rPr>
          <w:sz w:val="20"/>
          <w:szCs w:val="20"/>
        </w:rPr>
        <w:t>ali študije učinkovitosti</w:t>
      </w:r>
      <w:r w:rsidR="007264AC" w:rsidRPr="002445BC">
        <w:rPr>
          <w:sz w:val="20"/>
          <w:szCs w:val="20"/>
        </w:rPr>
        <w:t xml:space="preserve">, </w:t>
      </w:r>
    </w:p>
    <w:p w14:paraId="5D4601A3" w14:textId="77777777" w:rsidR="007264AC" w:rsidRPr="002445BC" w:rsidRDefault="007264AC" w:rsidP="00370650">
      <w:pPr>
        <w:pStyle w:val="Alineazaodstavkom"/>
        <w:numPr>
          <w:ilvl w:val="0"/>
          <w:numId w:val="49"/>
        </w:numPr>
        <w:suppressAutoHyphens/>
        <w:adjustRightInd/>
        <w:spacing w:line="260" w:lineRule="exact"/>
      </w:pPr>
      <w:r w:rsidRPr="002445BC">
        <w:rPr>
          <w:sz w:val="20"/>
          <w:szCs w:val="20"/>
        </w:rPr>
        <w:t>začasno preklicati, omejiti oziroma v celoti ali delno preklicati imenovanje priglašenega organa,</w:t>
      </w:r>
    </w:p>
    <w:p w14:paraId="61B9A18B" w14:textId="77777777" w:rsidR="007264AC" w:rsidRPr="002445BC" w:rsidRDefault="007264AC" w:rsidP="00370650">
      <w:pPr>
        <w:pStyle w:val="Alineazaodstavkom"/>
        <w:numPr>
          <w:ilvl w:val="0"/>
          <w:numId w:val="49"/>
        </w:numPr>
        <w:suppressAutoHyphens/>
        <w:adjustRightInd/>
        <w:spacing w:line="260" w:lineRule="exact"/>
      </w:pPr>
      <w:r w:rsidRPr="002445BC">
        <w:rPr>
          <w:sz w:val="20"/>
          <w:szCs w:val="20"/>
        </w:rPr>
        <w:t>odrediti priglašenemu organu, da trajno ali začasno prekliče vse neupravičeno izdane certifikate v roku, ki ga določi,</w:t>
      </w:r>
    </w:p>
    <w:p w14:paraId="2977330E" w14:textId="29649739" w:rsidR="007264AC" w:rsidRPr="002445BC" w:rsidRDefault="007264AC" w:rsidP="00370650">
      <w:pPr>
        <w:pStyle w:val="Alineazaodstavkom"/>
        <w:numPr>
          <w:ilvl w:val="0"/>
          <w:numId w:val="49"/>
        </w:numPr>
        <w:suppressAutoHyphens/>
        <w:adjustRightInd/>
        <w:spacing w:line="260" w:lineRule="exact"/>
      </w:pPr>
      <w:r w:rsidRPr="002445BC">
        <w:rPr>
          <w:sz w:val="20"/>
          <w:szCs w:val="20"/>
        </w:rPr>
        <w:t>omejiti, prepovedati ali dovoliti pod posebnimi zahtevami omogočanje dostopnosti na trgu ali dajanje v uporabo pripomoč</w:t>
      </w:r>
      <w:r>
        <w:rPr>
          <w:sz w:val="20"/>
          <w:szCs w:val="20"/>
        </w:rPr>
        <w:t>ek</w:t>
      </w:r>
      <w:r w:rsidRPr="002445BC">
        <w:rPr>
          <w:sz w:val="20"/>
          <w:szCs w:val="20"/>
        </w:rPr>
        <w:t>, ki pomeni nesprejemljivo tveganje za zdravje ali varnost pacientov, uporabnikov ali drugih oseb</w:t>
      </w:r>
      <w:r w:rsidR="00043B13">
        <w:rPr>
          <w:sz w:val="20"/>
          <w:szCs w:val="20"/>
        </w:rPr>
        <w:t xml:space="preserve">, za </w:t>
      </w:r>
      <w:r w:rsidRPr="002445BC">
        <w:rPr>
          <w:sz w:val="20"/>
          <w:szCs w:val="20"/>
        </w:rPr>
        <w:t>javn</w:t>
      </w:r>
      <w:r w:rsidR="00043B13">
        <w:rPr>
          <w:sz w:val="20"/>
          <w:szCs w:val="20"/>
        </w:rPr>
        <w:t>o</w:t>
      </w:r>
      <w:r w:rsidRPr="002445BC">
        <w:rPr>
          <w:sz w:val="20"/>
          <w:szCs w:val="20"/>
        </w:rPr>
        <w:t xml:space="preserve"> zdravj</w:t>
      </w:r>
      <w:r w:rsidR="00043B13">
        <w:rPr>
          <w:sz w:val="20"/>
          <w:szCs w:val="20"/>
        </w:rPr>
        <w:t>e</w:t>
      </w:r>
      <w:r w:rsidRPr="002445BC">
        <w:rPr>
          <w:sz w:val="20"/>
          <w:szCs w:val="20"/>
        </w:rPr>
        <w:t xml:space="preserve"> ali ni v skladu z zahtevami </w:t>
      </w:r>
      <w:r w:rsidR="00043B13">
        <w:rPr>
          <w:sz w:val="20"/>
          <w:szCs w:val="20"/>
        </w:rPr>
        <w:t xml:space="preserve">iz </w:t>
      </w:r>
      <w:r w:rsidRPr="002445BC">
        <w:rPr>
          <w:sz w:val="20"/>
          <w:szCs w:val="20"/>
        </w:rPr>
        <w:t>Uredbe 2017/745/EU</w:t>
      </w:r>
      <w:r w:rsidR="00AB5B56">
        <w:rPr>
          <w:sz w:val="20"/>
          <w:szCs w:val="20"/>
        </w:rPr>
        <w:t>,</w:t>
      </w:r>
      <w:r w:rsidRPr="002445BC">
        <w:rPr>
          <w:sz w:val="20"/>
          <w:szCs w:val="20"/>
        </w:rPr>
        <w:t xml:space="preserve"> Uredbe 2017/746/EU </w:t>
      </w:r>
      <w:r w:rsidR="00AB5B56">
        <w:rPr>
          <w:sz w:val="20"/>
          <w:szCs w:val="20"/>
        </w:rPr>
        <w:t>in</w:t>
      </w:r>
      <w:r w:rsidRPr="002445BC">
        <w:rPr>
          <w:sz w:val="20"/>
          <w:szCs w:val="20"/>
        </w:rPr>
        <w:t xml:space="preserve"> tega zakona,</w:t>
      </w:r>
    </w:p>
    <w:p w14:paraId="5CEE6698" w14:textId="70EF6707" w:rsidR="007264AC" w:rsidRPr="002445BC" w:rsidRDefault="007264AC" w:rsidP="00370650">
      <w:pPr>
        <w:pStyle w:val="Alineazaodstavkom"/>
        <w:numPr>
          <w:ilvl w:val="0"/>
          <w:numId w:val="49"/>
        </w:numPr>
        <w:suppressAutoHyphens/>
        <w:adjustRightInd/>
        <w:spacing w:line="260" w:lineRule="exact"/>
      </w:pPr>
      <w:r w:rsidRPr="002445BC">
        <w:rPr>
          <w:sz w:val="20"/>
          <w:szCs w:val="20"/>
        </w:rPr>
        <w:t>odrediti umik ali odpoklic pripomočka, ki pomeni nesprejemljivo tveganje za zdravje ali varnost pacientov, uporabnikov ali drugih oseb</w:t>
      </w:r>
      <w:r w:rsidR="00AB5B56">
        <w:rPr>
          <w:sz w:val="20"/>
          <w:szCs w:val="20"/>
        </w:rPr>
        <w:t>,</w:t>
      </w:r>
      <w:r w:rsidRPr="002445BC">
        <w:rPr>
          <w:sz w:val="20"/>
          <w:szCs w:val="20"/>
        </w:rPr>
        <w:t xml:space="preserve"> za druge vidike varovanja javnega zdravja ali ni v skladu z zahtevami </w:t>
      </w:r>
      <w:r w:rsidR="00AB5B56">
        <w:rPr>
          <w:sz w:val="20"/>
          <w:szCs w:val="20"/>
        </w:rPr>
        <w:t xml:space="preserve">iz </w:t>
      </w:r>
      <w:r w:rsidRPr="002445BC">
        <w:rPr>
          <w:sz w:val="20"/>
          <w:szCs w:val="20"/>
        </w:rPr>
        <w:t>Uredbe 2017/745/EU</w:t>
      </w:r>
      <w:r w:rsidR="00AB5B56">
        <w:rPr>
          <w:sz w:val="20"/>
          <w:szCs w:val="20"/>
        </w:rPr>
        <w:t>,</w:t>
      </w:r>
      <w:r w:rsidRPr="002445BC">
        <w:rPr>
          <w:sz w:val="20"/>
          <w:szCs w:val="20"/>
        </w:rPr>
        <w:t xml:space="preserve"> Uredbe 2017/746/EU </w:t>
      </w:r>
      <w:r w:rsidR="00AB5B56">
        <w:rPr>
          <w:sz w:val="20"/>
          <w:szCs w:val="20"/>
        </w:rPr>
        <w:t xml:space="preserve">in </w:t>
      </w:r>
      <w:r w:rsidRPr="002445BC">
        <w:rPr>
          <w:sz w:val="20"/>
          <w:szCs w:val="20"/>
        </w:rPr>
        <w:t>tega zakona,</w:t>
      </w:r>
    </w:p>
    <w:p w14:paraId="40E2AC23" w14:textId="22B28E54" w:rsidR="007264AC" w:rsidRPr="002445BC" w:rsidRDefault="007264AC" w:rsidP="00370650">
      <w:pPr>
        <w:pStyle w:val="Alineazaodstavkom"/>
        <w:numPr>
          <w:ilvl w:val="0"/>
          <w:numId w:val="49"/>
        </w:numPr>
        <w:suppressAutoHyphens/>
        <w:adjustRightInd/>
        <w:spacing w:line="260" w:lineRule="exact"/>
      </w:pPr>
      <w:r w:rsidRPr="002445BC">
        <w:rPr>
          <w:sz w:val="20"/>
          <w:szCs w:val="20"/>
        </w:rPr>
        <w:t>zaseči, uničiti, odrediti uničenje ali drugače onemogočiti delovanje pripomočka, ki pomeni nesprejemljivo tveganje za zdravje ali varnost pacientov, uporabnikov ali drugih oseb</w:t>
      </w:r>
      <w:r w:rsidR="00AB5B56">
        <w:rPr>
          <w:sz w:val="20"/>
          <w:szCs w:val="20"/>
        </w:rPr>
        <w:t>, za</w:t>
      </w:r>
      <w:r w:rsidRPr="002445BC">
        <w:rPr>
          <w:sz w:val="20"/>
          <w:szCs w:val="20"/>
        </w:rPr>
        <w:t xml:space="preserve"> javn</w:t>
      </w:r>
      <w:r w:rsidR="00AB5B56">
        <w:rPr>
          <w:sz w:val="20"/>
          <w:szCs w:val="20"/>
        </w:rPr>
        <w:t>o</w:t>
      </w:r>
      <w:r w:rsidRPr="002445BC">
        <w:rPr>
          <w:sz w:val="20"/>
          <w:szCs w:val="20"/>
        </w:rPr>
        <w:t xml:space="preserve"> zdravj</w:t>
      </w:r>
      <w:r w:rsidR="00AB5B56">
        <w:rPr>
          <w:sz w:val="20"/>
          <w:szCs w:val="20"/>
        </w:rPr>
        <w:t>e</w:t>
      </w:r>
      <w:r w:rsidRPr="002445BC">
        <w:rPr>
          <w:sz w:val="20"/>
          <w:szCs w:val="20"/>
        </w:rPr>
        <w:t xml:space="preserve"> ali ni v skladu z zahtevami Uredbe 2017/745/EU in Uredbe 2017/746/EU </w:t>
      </w:r>
      <w:r w:rsidR="00AB5B56">
        <w:rPr>
          <w:sz w:val="20"/>
          <w:szCs w:val="20"/>
        </w:rPr>
        <w:t>in</w:t>
      </w:r>
      <w:r w:rsidRPr="002445BC">
        <w:rPr>
          <w:sz w:val="20"/>
          <w:szCs w:val="20"/>
        </w:rPr>
        <w:t xml:space="preserve"> te</w:t>
      </w:r>
      <w:r w:rsidR="00AB5B56">
        <w:rPr>
          <w:sz w:val="20"/>
          <w:szCs w:val="20"/>
        </w:rPr>
        <w:t>m</w:t>
      </w:r>
      <w:r w:rsidRPr="002445BC">
        <w:rPr>
          <w:sz w:val="20"/>
          <w:szCs w:val="20"/>
        </w:rPr>
        <w:t xml:space="preserve"> zakon</w:t>
      </w:r>
      <w:r w:rsidR="00AB5B56">
        <w:rPr>
          <w:sz w:val="20"/>
          <w:szCs w:val="20"/>
        </w:rPr>
        <w:t>om</w:t>
      </w:r>
      <w:r w:rsidRPr="002445BC">
        <w:rPr>
          <w:sz w:val="20"/>
          <w:szCs w:val="20"/>
        </w:rPr>
        <w:t xml:space="preserve">, </w:t>
      </w:r>
    </w:p>
    <w:p w14:paraId="52F2892A" w14:textId="77777777" w:rsidR="007264AC" w:rsidRPr="002445BC" w:rsidRDefault="007264AC" w:rsidP="00370650">
      <w:pPr>
        <w:pStyle w:val="Alineazaodstavkom"/>
        <w:numPr>
          <w:ilvl w:val="0"/>
          <w:numId w:val="49"/>
        </w:numPr>
        <w:suppressAutoHyphens/>
        <w:adjustRightInd/>
        <w:spacing w:line="260" w:lineRule="exact"/>
      </w:pPr>
      <w:r w:rsidRPr="002445BC">
        <w:rPr>
          <w:sz w:val="20"/>
          <w:szCs w:val="20"/>
        </w:rPr>
        <w:t>zahtevati od poslovnega subjekta vse potrebne podatke ter vpogled v izdane listine in drugo dokumentacijo,</w:t>
      </w:r>
    </w:p>
    <w:p w14:paraId="3D84F0EA" w14:textId="439B959D" w:rsidR="007264AC" w:rsidRPr="002445BC" w:rsidRDefault="007264AC" w:rsidP="00370650">
      <w:pPr>
        <w:pStyle w:val="Alineazaodstavkom"/>
        <w:numPr>
          <w:ilvl w:val="0"/>
          <w:numId w:val="49"/>
        </w:numPr>
        <w:suppressAutoHyphens/>
        <w:adjustRightInd/>
        <w:spacing w:line="260" w:lineRule="exact"/>
      </w:pPr>
      <w:r w:rsidRPr="00844F43">
        <w:rPr>
          <w:rFonts w:cs="Arial"/>
          <w:bCs/>
          <w:sz w:val="20"/>
          <w:szCs w:val="20"/>
        </w:rPr>
        <w:t>brezplačno odvzeti vzorec pripomočka ali</w:t>
      </w:r>
      <w:r w:rsidR="00805B94">
        <w:rPr>
          <w:rFonts w:cs="Arial"/>
          <w:bCs/>
          <w:sz w:val="20"/>
          <w:szCs w:val="20"/>
        </w:rPr>
        <w:t>,</w:t>
      </w:r>
      <w:r w:rsidRPr="00844F43">
        <w:rPr>
          <w:rFonts w:cs="Arial"/>
          <w:bCs/>
          <w:sz w:val="20"/>
          <w:szCs w:val="20"/>
        </w:rPr>
        <w:t xml:space="preserve"> kadar to ni izvedljivo, brezplačno dostopati do pripomočka</w:t>
      </w:r>
      <w:r>
        <w:rPr>
          <w:rFonts w:cs="Arial"/>
          <w:bCs/>
          <w:sz w:val="20"/>
          <w:szCs w:val="20"/>
        </w:rPr>
        <w:t>,</w:t>
      </w:r>
    </w:p>
    <w:p w14:paraId="301B26FD" w14:textId="77777777" w:rsidR="007264AC" w:rsidRPr="002445BC" w:rsidRDefault="007264AC" w:rsidP="00370650">
      <w:pPr>
        <w:pStyle w:val="Alineazaodstavkom"/>
        <w:numPr>
          <w:ilvl w:val="0"/>
          <w:numId w:val="49"/>
        </w:numPr>
        <w:suppressAutoHyphens/>
        <w:adjustRightInd/>
        <w:spacing w:line="260" w:lineRule="exact"/>
      </w:pPr>
      <w:r w:rsidRPr="002445BC">
        <w:rPr>
          <w:sz w:val="20"/>
          <w:szCs w:val="20"/>
        </w:rPr>
        <w:t>omejiti proizvodnjo in uporabo posameznih vrst pripomočkov iz petega odstavka 5. člena Uredbe 2017/745/EU in petega odstavka 5. člena Uredbe 2017/746/EU ter tega zakona,</w:t>
      </w:r>
    </w:p>
    <w:p w14:paraId="1CB3738E" w14:textId="42705072" w:rsidR="007264AC" w:rsidRPr="002445BC" w:rsidRDefault="007264AC" w:rsidP="00370650">
      <w:pPr>
        <w:pStyle w:val="Alineazaodstavkom"/>
        <w:numPr>
          <w:ilvl w:val="0"/>
          <w:numId w:val="49"/>
        </w:numPr>
        <w:suppressAutoHyphens/>
        <w:adjustRightInd/>
        <w:spacing w:line="260" w:lineRule="exact"/>
      </w:pPr>
      <w:r w:rsidRPr="002445BC">
        <w:rPr>
          <w:sz w:val="20"/>
          <w:szCs w:val="20"/>
        </w:rPr>
        <w:t>odrediti druge ukrepe</w:t>
      </w:r>
      <w:r w:rsidR="00AB5B56">
        <w:rPr>
          <w:sz w:val="20"/>
          <w:szCs w:val="20"/>
        </w:rPr>
        <w:t xml:space="preserve"> in opraviti dejanja</w:t>
      </w:r>
      <w:r w:rsidRPr="002445BC">
        <w:rPr>
          <w:sz w:val="20"/>
          <w:szCs w:val="20"/>
        </w:rPr>
        <w:t>, potrebn</w:t>
      </w:r>
      <w:r w:rsidR="00500BC7">
        <w:rPr>
          <w:sz w:val="20"/>
          <w:szCs w:val="20"/>
        </w:rPr>
        <w:t>a</w:t>
      </w:r>
      <w:r w:rsidRPr="002445BC">
        <w:rPr>
          <w:sz w:val="20"/>
          <w:szCs w:val="20"/>
        </w:rPr>
        <w:t xml:space="preserve"> za izvajanje Uredbe 2017/745/EU</w:t>
      </w:r>
      <w:r w:rsidR="00AB5B56">
        <w:rPr>
          <w:sz w:val="20"/>
          <w:szCs w:val="20"/>
        </w:rPr>
        <w:t>,</w:t>
      </w:r>
      <w:r w:rsidRPr="002445BC">
        <w:rPr>
          <w:sz w:val="20"/>
          <w:szCs w:val="20"/>
        </w:rPr>
        <w:t xml:space="preserve"> Uredbe 2017/746/EU </w:t>
      </w:r>
      <w:r w:rsidR="00AB5B56">
        <w:rPr>
          <w:sz w:val="20"/>
          <w:szCs w:val="20"/>
        </w:rPr>
        <w:t>in</w:t>
      </w:r>
      <w:r w:rsidRPr="002445BC">
        <w:rPr>
          <w:sz w:val="20"/>
          <w:szCs w:val="20"/>
        </w:rPr>
        <w:t xml:space="preserve"> tega zakona.</w:t>
      </w:r>
    </w:p>
    <w:p w14:paraId="2B64D88B" w14:textId="77777777" w:rsidR="007264AC" w:rsidRPr="002445BC" w:rsidRDefault="007264AC" w:rsidP="007264AC">
      <w:pPr>
        <w:pStyle w:val="Alineazaodstavkom"/>
        <w:numPr>
          <w:ilvl w:val="0"/>
          <w:numId w:val="0"/>
        </w:numPr>
        <w:ind w:left="720" w:hanging="360"/>
        <w:rPr>
          <w:sz w:val="20"/>
          <w:szCs w:val="20"/>
          <w:lang w:eastAsia="sl-SI"/>
        </w:rPr>
      </w:pPr>
    </w:p>
    <w:p w14:paraId="56D40AAF" w14:textId="77777777" w:rsidR="007264AC" w:rsidRPr="002445BC" w:rsidRDefault="007264AC" w:rsidP="007264AC">
      <w:pPr>
        <w:ind w:firstLine="567"/>
        <w:rPr>
          <w:rFonts w:eastAsia="Times New Roman"/>
          <w:b/>
          <w:bCs/>
          <w:lang w:eastAsia="sl-SI"/>
        </w:rPr>
      </w:pPr>
      <w:r w:rsidRPr="002445BC">
        <w:rPr>
          <w:rFonts w:ascii="Arial" w:eastAsia="Times New Roman" w:hAnsi="Arial" w:cs="Arial"/>
          <w:bCs/>
          <w:sz w:val="20"/>
          <w:szCs w:val="20"/>
          <w:lang w:eastAsia="sl-SI"/>
        </w:rPr>
        <w:t>(2) Pritožba zoper ukrepe iz prejšnjega odstavka, ki jih odredi farmacevtski inšpektor, ne zadrži njihove izvršitve.</w:t>
      </w:r>
    </w:p>
    <w:p w14:paraId="1FAAD2A3" w14:textId="77777777" w:rsidR="007264AC" w:rsidRPr="002445BC" w:rsidRDefault="007264AC" w:rsidP="007264AC">
      <w:pPr>
        <w:pStyle w:val="lenuredbe"/>
        <w:numPr>
          <w:ilvl w:val="0"/>
          <w:numId w:val="0"/>
        </w:numPr>
        <w:spacing w:line="260" w:lineRule="exact"/>
        <w:ind w:left="4613" w:firstLine="567"/>
        <w:jc w:val="both"/>
        <w:rPr>
          <w:rFonts w:eastAsia="Calibri"/>
          <w:b w:val="0"/>
          <w:lang w:eastAsia="en-US"/>
        </w:rPr>
      </w:pPr>
    </w:p>
    <w:p w14:paraId="775F82BD" w14:textId="77777777" w:rsidR="007264AC" w:rsidRDefault="007264AC" w:rsidP="007264AC">
      <w:pPr>
        <w:pStyle w:val="lenuredbe"/>
        <w:numPr>
          <w:ilvl w:val="0"/>
          <w:numId w:val="0"/>
        </w:numPr>
        <w:spacing w:line="260" w:lineRule="exact"/>
        <w:ind w:left="4613" w:firstLine="567"/>
        <w:jc w:val="both"/>
        <w:rPr>
          <w:rFonts w:eastAsia="Calibri"/>
          <w:b w:val="0"/>
          <w:lang w:eastAsia="en-US"/>
        </w:rPr>
      </w:pPr>
    </w:p>
    <w:p w14:paraId="51AF8C34" w14:textId="77777777" w:rsidR="00EC65A6" w:rsidRDefault="00EC65A6" w:rsidP="007264AC">
      <w:pPr>
        <w:pStyle w:val="lenuredbe"/>
        <w:numPr>
          <w:ilvl w:val="0"/>
          <w:numId w:val="0"/>
        </w:numPr>
        <w:spacing w:line="260" w:lineRule="exact"/>
        <w:ind w:left="4613" w:firstLine="567"/>
        <w:jc w:val="both"/>
        <w:rPr>
          <w:rFonts w:eastAsia="Calibri"/>
          <w:b w:val="0"/>
          <w:lang w:eastAsia="en-US"/>
        </w:rPr>
      </w:pPr>
    </w:p>
    <w:p w14:paraId="56A28B98" w14:textId="77777777" w:rsidR="00EC65A6" w:rsidRDefault="00EC65A6" w:rsidP="007264AC">
      <w:pPr>
        <w:pStyle w:val="lenuredbe"/>
        <w:numPr>
          <w:ilvl w:val="0"/>
          <w:numId w:val="0"/>
        </w:numPr>
        <w:spacing w:line="260" w:lineRule="exact"/>
        <w:ind w:left="4613" w:firstLine="567"/>
        <w:jc w:val="both"/>
        <w:rPr>
          <w:rFonts w:eastAsia="Calibri"/>
          <w:b w:val="0"/>
          <w:lang w:eastAsia="en-US"/>
        </w:rPr>
      </w:pPr>
    </w:p>
    <w:p w14:paraId="34D224DB" w14:textId="77777777" w:rsidR="00EC65A6" w:rsidRPr="002445BC" w:rsidRDefault="00EC65A6" w:rsidP="007264AC">
      <w:pPr>
        <w:pStyle w:val="lenuredbe"/>
        <w:numPr>
          <w:ilvl w:val="0"/>
          <w:numId w:val="0"/>
        </w:numPr>
        <w:spacing w:line="260" w:lineRule="exact"/>
        <w:ind w:left="4613" w:firstLine="567"/>
        <w:jc w:val="both"/>
        <w:rPr>
          <w:rFonts w:eastAsia="Calibri"/>
          <w:b w:val="0"/>
          <w:lang w:eastAsia="en-US"/>
        </w:rPr>
      </w:pPr>
    </w:p>
    <w:p w14:paraId="26279076" w14:textId="7A3B6859" w:rsidR="007264AC" w:rsidRPr="002445BC" w:rsidRDefault="007264AC" w:rsidP="007264AC">
      <w:pPr>
        <w:pStyle w:val="Poglavjeuredbe"/>
        <w:numPr>
          <w:ilvl w:val="0"/>
          <w:numId w:val="0"/>
        </w:numPr>
        <w:ind w:left="720"/>
      </w:pPr>
      <w:r>
        <w:lastRenderedPageBreak/>
        <w:t>X</w:t>
      </w:r>
      <w:r w:rsidR="009419C5">
        <w:t>II</w:t>
      </w:r>
      <w:r>
        <w:t>I</w:t>
      </w:r>
      <w:r w:rsidR="00421B7A">
        <w:t>.</w:t>
      </w:r>
      <w:r>
        <w:t xml:space="preserve"> </w:t>
      </w:r>
      <w:r w:rsidRPr="002445BC">
        <w:t xml:space="preserve">KAZENSKE DOLOČBE </w:t>
      </w:r>
    </w:p>
    <w:p w14:paraId="56DDC5D3" w14:textId="77777777" w:rsidR="007264AC" w:rsidRPr="002445BC" w:rsidRDefault="007264AC" w:rsidP="007264AC">
      <w:pPr>
        <w:pStyle w:val="Odstavekseznama"/>
        <w:shd w:val="clear" w:color="auto" w:fill="FFFFFF"/>
        <w:ind w:left="426"/>
        <w:rPr>
          <w:rFonts w:ascii="Arial" w:hAnsi="Arial" w:cs="Arial"/>
          <w:sz w:val="20"/>
          <w:szCs w:val="20"/>
        </w:rPr>
      </w:pPr>
    </w:p>
    <w:p w14:paraId="14FB0A05" w14:textId="77777777" w:rsidR="007264AC" w:rsidRPr="000C71A2" w:rsidRDefault="007264AC" w:rsidP="00370650">
      <w:pPr>
        <w:pStyle w:val="lenuredbe"/>
        <w:numPr>
          <w:ilvl w:val="0"/>
          <w:numId w:val="34"/>
        </w:numPr>
        <w:suppressAutoHyphens/>
        <w:autoSpaceDN w:val="0"/>
        <w:ind w:left="284"/>
        <w:rPr>
          <w:b w:val="0"/>
        </w:rPr>
      </w:pPr>
      <w:bookmarkStart w:id="28" w:name="_Hlk20465588"/>
      <w:r w:rsidRPr="000C71A2">
        <w:rPr>
          <w:rStyle w:val="lenuredbeZnak"/>
          <w:b/>
        </w:rPr>
        <w:t>člen</w:t>
      </w:r>
    </w:p>
    <w:p w14:paraId="7DBC1789" w14:textId="77777777" w:rsidR="007264AC" w:rsidRPr="002445BC" w:rsidRDefault="007264AC" w:rsidP="007264AC">
      <w:pPr>
        <w:shd w:val="clear" w:color="auto" w:fill="FFFFFF"/>
        <w:jc w:val="center"/>
        <w:rPr>
          <w:rFonts w:ascii="Arial" w:eastAsia="Times New Roman" w:hAnsi="Arial" w:cs="Arial"/>
          <w:b/>
          <w:bCs/>
          <w:sz w:val="20"/>
          <w:szCs w:val="20"/>
          <w:lang w:eastAsia="sl-SI"/>
        </w:rPr>
      </w:pPr>
      <w:r w:rsidRPr="002445BC">
        <w:rPr>
          <w:rFonts w:ascii="Arial" w:eastAsia="Times New Roman" w:hAnsi="Arial" w:cs="Arial"/>
          <w:b/>
          <w:bCs/>
          <w:sz w:val="20"/>
          <w:szCs w:val="20"/>
          <w:lang w:eastAsia="sl-SI"/>
        </w:rPr>
        <w:t>(prekrški)</w:t>
      </w:r>
    </w:p>
    <w:p w14:paraId="33DFEC0A" w14:textId="77777777" w:rsidR="007264AC" w:rsidRPr="002445BC" w:rsidRDefault="007264AC" w:rsidP="007264AC">
      <w:pPr>
        <w:shd w:val="clear" w:color="auto" w:fill="FFFFFF"/>
        <w:jc w:val="center"/>
        <w:rPr>
          <w:rFonts w:ascii="Arial" w:eastAsia="Times New Roman" w:hAnsi="Arial" w:cs="Arial"/>
          <w:b/>
          <w:bCs/>
          <w:sz w:val="20"/>
          <w:szCs w:val="20"/>
          <w:lang w:eastAsia="sl-SI"/>
        </w:rPr>
      </w:pPr>
    </w:p>
    <w:p w14:paraId="306F0C7B" w14:textId="75DDD120" w:rsidR="007264AC" w:rsidRPr="00CC6511" w:rsidRDefault="007264AC" w:rsidP="00370650">
      <w:pPr>
        <w:pStyle w:val="Odstavekseznama"/>
        <w:numPr>
          <w:ilvl w:val="0"/>
          <w:numId w:val="51"/>
        </w:numPr>
        <w:rPr>
          <w:rFonts w:ascii="Arial" w:hAnsi="Arial" w:cs="Arial"/>
          <w:bCs/>
          <w:sz w:val="20"/>
          <w:szCs w:val="20"/>
        </w:rPr>
      </w:pPr>
      <w:r w:rsidRPr="00CC6511">
        <w:rPr>
          <w:rFonts w:ascii="Arial" w:hAnsi="Arial" w:cs="Arial"/>
          <w:bCs/>
          <w:sz w:val="20"/>
          <w:szCs w:val="20"/>
        </w:rPr>
        <w:t xml:space="preserve">Z globo od </w:t>
      </w:r>
      <w:r w:rsidR="006C0179">
        <w:rPr>
          <w:rFonts w:ascii="Arial" w:hAnsi="Arial" w:cs="Arial"/>
          <w:bCs/>
          <w:sz w:val="20"/>
          <w:szCs w:val="20"/>
        </w:rPr>
        <w:t>800</w:t>
      </w:r>
      <w:r w:rsidRPr="00CC6511">
        <w:rPr>
          <w:rFonts w:ascii="Arial" w:hAnsi="Arial" w:cs="Arial"/>
          <w:bCs/>
          <w:sz w:val="20"/>
          <w:szCs w:val="20"/>
        </w:rPr>
        <w:t xml:space="preserve"> do </w:t>
      </w:r>
      <w:r w:rsidR="006C0179">
        <w:rPr>
          <w:rFonts w:ascii="Arial" w:hAnsi="Arial" w:cs="Arial"/>
          <w:bCs/>
          <w:sz w:val="20"/>
          <w:szCs w:val="20"/>
        </w:rPr>
        <w:t>4</w:t>
      </w:r>
      <w:r w:rsidRPr="00CC6511">
        <w:rPr>
          <w:rFonts w:ascii="Arial" w:hAnsi="Arial" w:cs="Arial"/>
          <w:bCs/>
          <w:sz w:val="20"/>
          <w:szCs w:val="20"/>
        </w:rPr>
        <w:t>.000 eurov se za prekršek kaznuje pravna oseba, če:</w:t>
      </w:r>
    </w:p>
    <w:p w14:paraId="60E2D21C" w14:textId="77777777" w:rsidR="00CC6511" w:rsidRDefault="00CC6511" w:rsidP="00CB0854">
      <w:pPr>
        <w:pStyle w:val="Odstavekseznama"/>
        <w:ind w:left="927"/>
        <w:rPr>
          <w:b/>
          <w:bCs/>
        </w:rPr>
      </w:pPr>
    </w:p>
    <w:p w14:paraId="3FE79908" w14:textId="652965F1" w:rsidR="00CC0DE7" w:rsidRPr="00CC0DE7" w:rsidRDefault="00233C6E" w:rsidP="00370650">
      <w:pPr>
        <w:pStyle w:val="Odstavekseznama"/>
        <w:numPr>
          <w:ilvl w:val="0"/>
          <w:numId w:val="41"/>
        </w:numPr>
        <w:rPr>
          <w:b/>
          <w:bCs/>
        </w:rPr>
      </w:pPr>
      <w:r>
        <w:rPr>
          <w:rFonts w:ascii="Arial" w:hAnsi="Arial" w:cs="Arial"/>
          <w:sz w:val="20"/>
          <w:szCs w:val="20"/>
        </w:rPr>
        <w:t>z</w:t>
      </w:r>
      <w:r w:rsidR="00CC0DE7">
        <w:rPr>
          <w:rFonts w:ascii="Arial" w:hAnsi="Arial" w:cs="Arial"/>
          <w:sz w:val="20"/>
          <w:szCs w:val="20"/>
        </w:rPr>
        <w:t xml:space="preserve">dravstveni ustanovi na njeno zahtevo ne predloži navodila za uporabo v slovenskem jeziku </w:t>
      </w:r>
      <w:r w:rsidR="00CC0DE7">
        <w:rPr>
          <w:rFonts w:ascii="Arial" w:eastAsia="Arial" w:hAnsi="Arial" w:cs="Arial"/>
          <w:sz w:val="20"/>
          <w:szCs w:val="20"/>
        </w:rPr>
        <w:t xml:space="preserve">za pripomočke, </w:t>
      </w:r>
      <w:r w:rsidR="00CC0DE7" w:rsidRPr="00290F56">
        <w:rPr>
          <w:rFonts w:ascii="Arial" w:eastAsia="Arial" w:hAnsi="Arial" w:cs="Arial"/>
          <w:sz w:val="20"/>
          <w:szCs w:val="20"/>
        </w:rPr>
        <w:t>ki jih proizvajalec opredeli za profesionalno uporabo</w:t>
      </w:r>
      <w:r w:rsidR="00CC0DE7">
        <w:rPr>
          <w:rFonts w:ascii="Arial" w:eastAsia="Arial" w:hAnsi="Arial" w:cs="Arial"/>
          <w:sz w:val="20"/>
          <w:szCs w:val="20"/>
        </w:rPr>
        <w:t xml:space="preserve"> v skladu s šestim odstavkom 7. člena tega zakona,</w:t>
      </w:r>
    </w:p>
    <w:p w14:paraId="4500C1F0" w14:textId="7027BF6D" w:rsidR="00551CED" w:rsidRPr="009A70F2" w:rsidRDefault="00551CED" w:rsidP="00370650">
      <w:pPr>
        <w:pStyle w:val="Odstavekseznama"/>
        <w:numPr>
          <w:ilvl w:val="0"/>
          <w:numId w:val="41"/>
        </w:numPr>
        <w:rPr>
          <w:b/>
          <w:bCs/>
        </w:rPr>
      </w:pPr>
      <w:r w:rsidRPr="00551CED">
        <w:rPr>
          <w:rFonts w:ascii="Arial" w:hAnsi="Arial" w:cs="Arial"/>
          <w:sz w:val="20"/>
          <w:szCs w:val="20"/>
        </w:rPr>
        <w:t xml:space="preserve">ne izroči pacientu kartice o vsadku, ki spremlja pripomoček, v skladu s prvim odstavkom 11. člena </w:t>
      </w:r>
      <w:r w:rsidRPr="009A70F2">
        <w:rPr>
          <w:rFonts w:ascii="Arial" w:hAnsi="Arial" w:cs="Arial"/>
          <w:sz w:val="20"/>
          <w:szCs w:val="20"/>
        </w:rPr>
        <w:t>tega zakona,</w:t>
      </w:r>
    </w:p>
    <w:p w14:paraId="30C3844F" w14:textId="37271EFE" w:rsidR="00551CED" w:rsidRPr="009A70F2" w:rsidRDefault="00551CED" w:rsidP="00370650">
      <w:pPr>
        <w:numPr>
          <w:ilvl w:val="0"/>
          <w:numId w:val="41"/>
        </w:numPr>
        <w:suppressAutoHyphens/>
        <w:autoSpaceDN w:val="0"/>
        <w:spacing w:line="260" w:lineRule="exact"/>
        <w:rPr>
          <w:rFonts w:ascii="Arial" w:eastAsia="Times New Roman" w:hAnsi="Arial" w:cs="Arial"/>
          <w:sz w:val="20"/>
          <w:szCs w:val="20"/>
          <w:lang w:eastAsia="sl-SI"/>
        </w:rPr>
      </w:pPr>
      <w:r w:rsidRPr="009A70F2">
        <w:rPr>
          <w:rFonts w:ascii="Arial" w:eastAsia="Times New Roman" w:hAnsi="Arial" w:cs="Arial"/>
          <w:sz w:val="20"/>
          <w:szCs w:val="20"/>
          <w:lang w:eastAsia="sl-SI"/>
        </w:rPr>
        <w:t xml:space="preserve">ne </w:t>
      </w:r>
      <w:r w:rsidRPr="009A70F2">
        <w:rPr>
          <w:rFonts w:ascii="Arial" w:hAnsi="Arial" w:cs="Arial"/>
          <w:sz w:val="20"/>
          <w:szCs w:val="20"/>
        </w:rPr>
        <w:t>pošlje podatkov v CRPP</w:t>
      </w:r>
      <w:r w:rsidRPr="009A70F2">
        <w:rPr>
          <w:rFonts w:ascii="Arial" w:eastAsia="Times New Roman" w:hAnsi="Arial" w:cs="Arial"/>
          <w:sz w:val="20"/>
          <w:szCs w:val="20"/>
          <w:lang w:eastAsia="sl-SI"/>
        </w:rPr>
        <w:t xml:space="preserve"> v skladu </w:t>
      </w:r>
      <w:r w:rsidR="00535FED">
        <w:rPr>
          <w:rFonts w:ascii="Arial" w:eastAsia="Times New Roman" w:hAnsi="Arial" w:cs="Arial"/>
          <w:sz w:val="20"/>
          <w:szCs w:val="20"/>
          <w:lang w:eastAsia="sl-SI"/>
        </w:rPr>
        <w:t>s</w:t>
      </w:r>
      <w:r w:rsidRPr="009A70F2">
        <w:rPr>
          <w:rFonts w:ascii="Arial" w:eastAsia="Times New Roman" w:hAnsi="Arial" w:cs="Arial"/>
          <w:sz w:val="20"/>
          <w:szCs w:val="20"/>
          <w:lang w:eastAsia="sl-SI"/>
        </w:rPr>
        <w:t xml:space="preserve"> prvim odstavkom 1</w:t>
      </w:r>
      <w:r w:rsidR="009A70F2" w:rsidRPr="009A70F2">
        <w:rPr>
          <w:rFonts w:ascii="Arial" w:eastAsia="Times New Roman" w:hAnsi="Arial" w:cs="Arial"/>
          <w:sz w:val="20"/>
          <w:szCs w:val="20"/>
          <w:lang w:eastAsia="sl-SI"/>
        </w:rPr>
        <w:t>1</w:t>
      </w:r>
      <w:r w:rsidRPr="009A70F2">
        <w:rPr>
          <w:rFonts w:ascii="Arial" w:eastAsia="Times New Roman" w:hAnsi="Arial" w:cs="Arial"/>
          <w:sz w:val="20"/>
          <w:szCs w:val="20"/>
          <w:lang w:eastAsia="sl-SI"/>
        </w:rPr>
        <w:t>. člena tega zakona,</w:t>
      </w:r>
    </w:p>
    <w:p w14:paraId="73AAC9A3" w14:textId="72DCD8E0" w:rsidR="00551CED" w:rsidRPr="009A70F2" w:rsidRDefault="00551CED" w:rsidP="00370650">
      <w:pPr>
        <w:pStyle w:val="Odstavekseznama"/>
        <w:numPr>
          <w:ilvl w:val="0"/>
          <w:numId w:val="41"/>
        </w:numPr>
        <w:rPr>
          <w:rFonts w:ascii="Arial" w:hAnsi="Arial" w:cs="Arial"/>
          <w:sz w:val="20"/>
          <w:szCs w:val="20"/>
        </w:rPr>
      </w:pPr>
      <w:r w:rsidRPr="009A70F2">
        <w:rPr>
          <w:rFonts w:ascii="Arial" w:hAnsi="Arial" w:cs="Arial"/>
          <w:sz w:val="20"/>
          <w:szCs w:val="20"/>
        </w:rPr>
        <w:t xml:space="preserve">ne hrani UDI za pripomočke, ki so ji bili dobavljeni, v skladu </w:t>
      </w:r>
      <w:r w:rsidR="00535FED">
        <w:rPr>
          <w:rFonts w:ascii="Arial" w:hAnsi="Arial" w:cs="Arial"/>
          <w:sz w:val="20"/>
          <w:szCs w:val="20"/>
        </w:rPr>
        <w:t>z</w:t>
      </w:r>
      <w:r w:rsidRPr="009A70F2">
        <w:rPr>
          <w:rFonts w:ascii="Arial" w:hAnsi="Arial" w:cs="Arial"/>
          <w:sz w:val="20"/>
          <w:szCs w:val="20"/>
        </w:rPr>
        <w:t xml:space="preserve"> 12. členom tega zakona,</w:t>
      </w:r>
    </w:p>
    <w:p w14:paraId="48EEDB8F" w14:textId="5CAE9D83" w:rsidR="00551CED" w:rsidRPr="009A70F2" w:rsidRDefault="00551CED" w:rsidP="00370650">
      <w:pPr>
        <w:pStyle w:val="Odstavekseznama"/>
        <w:numPr>
          <w:ilvl w:val="0"/>
          <w:numId w:val="41"/>
        </w:numPr>
        <w:rPr>
          <w:rFonts w:ascii="Arial" w:hAnsi="Arial" w:cs="Arial"/>
          <w:sz w:val="20"/>
          <w:szCs w:val="20"/>
        </w:rPr>
      </w:pPr>
      <w:r w:rsidRPr="009A70F2">
        <w:rPr>
          <w:rFonts w:ascii="Arial" w:hAnsi="Arial" w:cs="Arial"/>
          <w:sz w:val="20"/>
          <w:szCs w:val="20"/>
        </w:rPr>
        <w:t>ne upošteva standardov za interne pripomočke v skladu s tretjim odstavkom 13. člena tega zakona</w:t>
      </w:r>
      <w:r w:rsidR="00E5770F" w:rsidRPr="009A70F2">
        <w:rPr>
          <w:rFonts w:ascii="Arial" w:hAnsi="Arial" w:cs="Arial"/>
          <w:sz w:val="20"/>
          <w:szCs w:val="20"/>
        </w:rPr>
        <w:t>,</w:t>
      </w:r>
    </w:p>
    <w:p w14:paraId="2E38104B" w14:textId="6428956C" w:rsidR="009A70F2" w:rsidRPr="009A70F2" w:rsidRDefault="009A70F2" w:rsidP="00B155F8">
      <w:pPr>
        <w:pStyle w:val="Odstavekseznama"/>
        <w:numPr>
          <w:ilvl w:val="0"/>
          <w:numId w:val="41"/>
        </w:numPr>
        <w:rPr>
          <w:rFonts w:ascii="Arial" w:hAnsi="Arial" w:cs="Arial"/>
          <w:sz w:val="20"/>
          <w:szCs w:val="20"/>
        </w:rPr>
      </w:pPr>
      <w:r w:rsidRPr="009A70F2">
        <w:rPr>
          <w:rFonts w:ascii="Arial" w:hAnsi="Arial" w:cs="Arial"/>
          <w:sz w:val="20"/>
          <w:szCs w:val="20"/>
        </w:rPr>
        <w:t>ne zagotovi pacientom informacije o uporabi ponovno obdelanih pripomočkov ali drugih pomembnih informacij o ponovno obdelanih pripomočkih, s katerimi se pacient zdravi, v skladu s četrtim odstavkom 14. člena tega zakona,</w:t>
      </w:r>
    </w:p>
    <w:p w14:paraId="1CF72190" w14:textId="0DC43CA8" w:rsidR="00E5770F" w:rsidRDefault="00E5770F" w:rsidP="00370650">
      <w:pPr>
        <w:pStyle w:val="Odstavekseznama"/>
        <w:numPr>
          <w:ilvl w:val="0"/>
          <w:numId w:val="41"/>
        </w:numPr>
        <w:rPr>
          <w:rFonts w:ascii="Arial" w:hAnsi="Arial" w:cs="Arial"/>
          <w:sz w:val="20"/>
          <w:szCs w:val="20"/>
        </w:rPr>
      </w:pPr>
      <w:r w:rsidRPr="00E5770F">
        <w:rPr>
          <w:rFonts w:ascii="Arial" w:hAnsi="Arial" w:cs="Arial"/>
          <w:sz w:val="20"/>
          <w:szCs w:val="20"/>
        </w:rPr>
        <w:t>v informacijski sistem JAZMP ne sporoči podatkov iz drugega odstavka 1</w:t>
      </w:r>
      <w:r w:rsidR="009A70F2">
        <w:rPr>
          <w:rFonts w:ascii="Arial" w:hAnsi="Arial" w:cs="Arial"/>
          <w:sz w:val="20"/>
          <w:szCs w:val="20"/>
        </w:rPr>
        <w:t>5</w:t>
      </w:r>
      <w:r w:rsidRPr="00E5770F">
        <w:rPr>
          <w:rFonts w:ascii="Arial" w:hAnsi="Arial" w:cs="Arial"/>
          <w:sz w:val="20"/>
          <w:szCs w:val="20"/>
        </w:rPr>
        <w:t>., drugega odstavka 1</w:t>
      </w:r>
      <w:r w:rsidR="009A70F2">
        <w:rPr>
          <w:rFonts w:ascii="Arial" w:hAnsi="Arial" w:cs="Arial"/>
          <w:sz w:val="20"/>
          <w:szCs w:val="20"/>
        </w:rPr>
        <w:t>6</w:t>
      </w:r>
      <w:r w:rsidRPr="00E5770F">
        <w:rPr>
          <w:rFonts w:ascii="Arial" w:hAnsi="Arial" w:cs="Arial"/>
          <w:sz w:val="20"/>
          <w:szCs w:val="20"/>
        </w:rPr>
        <w:t>., drugega odstavka 1</w:t>
      </w:r>
      <w:r w:rsidR="009A70F2">
        <w:rPr>
          <w:rFonts w:ascii="Arial" w:hAnsi="Arial" w:cs="Arial"/>
          <w:sz w:val="20"/>
          <w:szCs w:val="20"/>
        </w:rPr>
        <w:t>7</w:t>
      </w:r>
      <w:r w:rsidRPr="00E5770F">
        <w:rPr>
          <w:rFonts w:ascii="Arial" w:hAnsi="Arial" w:cs="Arial"/>
          <w:sz w:val="20"/>
          <w:szCs w:val="20"/>
        </w:rPr>
        <w:t>. ali drugega odstavka 1</w:t>
      </w:r>
      <w:r w:rsidR="009A70F2">
        <w:rPr>
          <w:rFonts w:ascii="Arial" w:hAnsi="Arial" w:cs="Arial"/>
          <w:sz w:val="20"/>
          <w:szCs w:val="20"/>
        </w:rPr>
        <w:t>8</w:t>
      </w:r>
      <w:r w:rsidRPr="00E5770F">
        <w:rPr>
          <w:rFonts w:ascii="Arial" w:hAnsi="Arial" w:cs="Arial"/>
          <w:sz w:val="20"/>
          <w:szCs w:val="20"/>
        </w:rPr>
        <w:t>. člena tega zakona</w:t>
      </w:r>
      <w:r>
        <w:rPr>
          <w:rFonts w:ascii="Arial" w:hAnsi="Arial" w:cs="Arial"/>
          <w:sz w:val="20"/>
          <w:szCs w:val="20"/>
        </w:rPr>
        <w:t xml:space="preserve">, </w:t>
      </w:r>
    </w:p>
    <w:p w14:paraId="73C62595" w14:textId="1B340870" w:rsidR="00E5770F" w:rsidRDefault="00E5770F" w:rsidP="00370650">
      <w:pPr>
        <w:pStyle w:val="Odstavekseznama"/>
        <w:numPr>
          <w:ilvl w:val="0"/>
          <w:numId w:val="41"/>
        </w:numPr>
        <w:rPr>
          <w:rFonts w:ascii="Arial" w:hAnsi="Arial" w:cs="Arial"/>
          <w:sz w:val="20"/>
          <w:szCs w:val="20"/>
        </w:rPr>
      </w:pPr>
      <w:r w:rsidRPr="00E5770F">
        <w:rPr>
          <w:rFonts w:ascii="Arial" w:hAnsi="Arial" w:cs="Arial"/>
          <w:sz w:val="20"/>
          <w:szCs w:val="20"/>
        </w:rPr>
        <w:t xml:space="preserve">ne sporoči podatka o spremembi in prenehanju omogočanja dostopnosti pripomočkov v skladu s </w:t>
      </w:r>
      <w:r w:rsidR="009A70F2">
        <w:rPr>
          <w:rFonts w:ascii="Arial" w:hAnsi="Arial" w:cs="Arial"/>
          <w:sz w:val="20"/>
          <w:szCs w:val="20"/>
        </w:rPr>
        <w:t>četrtim</w:t>
      </w:r>
      <w:r w:rsidRPr="00E5770F">
        <w:rPr>
          <w:rFonts w:ascii="Arial" w:hAnsi="Arial" w:cs="Arial"/>
          <w:sz w:val="20"/>
          <w:szCs w:val="20"/>
        </w:rPr>
        <w:t xml:space="preserve"> odstavkom 1</w:t>
      </w:r>
      <w:r w:rsidR="009A70F2">
        <w:rPr>
          <w:rFonts w:ascii="Arial" w:hAnsi="Arial" w:cs="Arial"/>
          <w:sz w:val="20"/>
          <w:szCs w:val="20"/>
        </w:rPr>
        <w:t>5</w:t>
      </w:r>
      <w:r w:rsidRPr="00E5770F">
        <w:rPr>
          <w:rFonts w:ascii="Arial" w:hAnsi="Arial" w:cs="Arial"/>
          <w:sz w:val="20"/>
          <w:szCs w:val="20"/>
        </w:rPr>
        <w:t>. člena tega zakona</w:t>
      </w:r>
      <w:r>
        <w:rPr>
          <w:rFonts w:ascii="Arial" w:hAnsi="Arial" w:cs="Arial"/>
          <w:sz w:val="20"/>
          <w:szCs w:val="20"/>
        </w:rPr>
        <w:t>,</w:t>
      </w:r>
    </w:p>
    <w:p w14:paraId="0ED3E81C" w14:textId="4D16B748" w:rsidR="00E5770F" w:rsidRPr="002445BC" w:rsidRDefault="00E5770F" w:rsidP="00370650">
      <w:pPr>
        <w:pStyle w:val="Odstavekseznama"/>
        <w:numPr>
          <w:ilvl w:val="0"/>
          <w:numId w:val="41"/>
        </w:numPr>
        <w:suppressAutoHyphens/>
        <w:autoSpaceDN w:val="0"/>
        <w:rPr>
          <w:rFonts w:ascii="Arial" w:hAnsi="Arial" w:cs="Arial"/>
          <w:sz w:val="20"/>
          <w:szCs w:val="20"/>
        </w:rPr>
      </w:pPr>
      <w:r w:rsidRPr="52BA4D1C">
        <w:rPr>
          <w:rFonts w:ascii="Arial" w:hAnsi="Arial" w:cs="Arial"/>
          <w:sz w:val="20"/>
          <w:szCs w:val="20"/>
        </w:rPr>
        <w:t xml:space="preserve">ne sporoči </w:t>
      </w:r>
      <w:r>
        <w:rPr>
          <w:rFonts w:ascii="Arial" w:hAnsi="Arial" w:cs="Arial"/>
          <w:sz w:val="20"/>
          <w:szCs w:val="20"/>
        </w:rPr>
        <w:t>podatka</w:t>
      </w:r>
      <w:r w:rsidRPr="52BA4D1C">
        <w:rPr>
          <w:rFonts w:ascii="Arial" w:hAnsi="Arial" w:cs="Arial"/>
          <w:sz w:val="20"/>
          <w:szCs w:val="20"/>
        </w:rPr>
        <w:t xml:space="preserve"> o spremembi ali prenehanju dajanja na trg pripomočkov v skladu </w:t>
      </w:r>
      <w:r>
        <w:rPr>
          <w:rFonts w:ascii="Arial" w:hAnsi="Arial" w:cs="Arial"/>
          <w:sz w:val="20"/>
          <w:szCs w:val="20"/>
        </w:rPr>
        <w:t xml:space="preserve">s </w:t>
      </w:r>
      <w:r w:rsidR="009A70F2">
        <w:rPr>
          <w:rFonts w:ascii="Arial" w:hAnsi="Arial" w:cs="Arial"/>
          <w:sz w:val="20"/>
          <w:szCs w:val="20"/>
        </w:rPr>
        <w:t>četrtim</w:t>
      </w:r>
      <w:r w:rsidR="009A70F2" w:rsidRPr="00E5770F">
        <w:rPr>
          <w:rFonts w:ascii="Arial" w:hAnsi="Arial" w:cs="Arial"/>
          <w:sz w:val="20"/>
          <w:szCs w:val="20"/>
        </w:rPr>
        <w:t xml:space="preserve"> </w:t>
      </w:r>
      <w:r w:rsidRPr="52BA4D1C">
        <w:rPr>
          <w:rFonts w:ascii="Arial" w:hAnsi="Arial" w:cs="Arial"/>
          <w:sz w:val="20"/>
          <w:szCs w:val="20"/>
        </w:rPr>
        <w:t>odstavkom 1</w:t>
      </w:r>
      <w:r w:rsidR="009A70F2">
        <w:rPr>
          <w:rFonts w:ascii="Arial" w:hAnsi="Arial" w:cs="Arial"/>
          <w:sz w:val="20"/>
          <w:szCs w:val="20"/>
        </w:rPr>
        <w:t>6</w:t>
      </w:r>
      <w:r w:rsidRPr="52BA4D1C">
        <w:rPr>
          <w:rFonts w:ascii="Arial" w:hAnsi="Arial" w:cs="Arial"/>
          <w:sz w:val="20"/>
          <w:szCs w:val="20"/>
        </w:rPr>
        <w:t>. člena tega zakona,</w:t>
      </w:r>
    </w:p>
    <w:p w14:paraId="5C0C10BD" w14:textId="48E7B3DB" w:rsidR="00E5770F" w:rsidRPr="002445BC" w:rsidRDefault="00E5770F" w:rsidP="00370650">
      <w:pPr>
        <w:pStyle w:val="Odstavekseznama"/>
        <w:numPr>
          <w:ilvl w:val="0"/>
          <w:numId w:val="41"/>
        </w:numPr>
        <w:suppressAutoHyphens/>
        <w:autoSpaceDN w:val="0"/>
        <w:rPr>
          <w:rFonts w:ascii="Arial" w:hAnsi="Arial" w:cs="Arial"/>
          <w:sz w:val="20"/>
          <w:szCs w:val="20"/>
        </w:rPr>
      </w:pPr>
      <w:r w:rsidRPr="002445BC">
        <w:rPr>
          <w:rFonts w:ascii="Arial" w:hAnsi="Arial" w:cs="Arial"/>
          <w:sz w:val="20"/>
          <w:szCs w:val="20"/>
        </w:rPr>
        <w:t xml:space="preserve">ne sporoči </w:t>
      </w:r>
      <w:r>
        <w:rPr>
          <w:rFonts w:ascii="Arial" w:hAnsi="Arial" w:cs="Arial"/>
          <w:sz w:val="20"/>
          <w:szCs w:val="20"/>
        </w:rPr>
        <w:t>podatka</w:t>
      </w:r>
      <w:r w:rsidRPr="002445BC">
        <w:rPr>
          <w:rFonts w:ascii="Arial" w:hAnsi="Arial" w:cs="Arial"/>
          <w:sz w:val="20"/>
          <w:szCs w:val="20"/>
        </w:rPr>
        <w:t xml:space="preserve"> o spremembi </w:t>
      </w:r>
      <w:r>
        <w:rPr>
          <w:rFonts w:ascii="Arial" w:hAnsi="Arial" w:cs="Arial"/>
          <w:sz w:val="20"/>
          <w:szCs w:val="20"/>
        </w:rPr>
        <w:t>ali</w:t>
      </w:r>
      <w:r w:rsidRPr="002445BC">
        <w:rPr>
          <w:rFonts w:ascii="Arial" w:hAnsi="Arial" w:cs="Arial"/>
          <w:sz w:val="20"/>
          <w:szCs w:val="20"/>
        </w:rPr>
        <w:t xml:space="preserve"> prenehanju opravljanja dejavnosti v skladu </w:t>
      </w:r>
      <w:r w:rsidR="009A70F2">
        <w:rPr>
          <w:rFonts w:ascii="Arial" w:hAnsi="Arial" w:cs="Arial"/>
          <w:sz w:val="20"/>
          <w:szCs w:val="20"/>
        </w:rPr>
        <w:t>s</w:t>
      </w:r>
      <w:r w:rsidRPr="002445BC">
        <w:rPr>
          <w:rFonts w:ascii="Arial" w:hAnsi="Arial" w:cs="Arial"/>
          <w:sz w:val="20"/>
          <w:szCs w:val="20"/>
        </w:rPr>
        <w:t xml:space="preserve"> </w:t>
      </w:r>
      <w:r w:rsidR="009A70F2">
        <w:rPr>
          <w:rFonts w:ascii="Arial" w:hAnsi="Arial" w:cs="Arial"/>
          <w:sz w:val="20"/>
          <w:szCs w:val="20"/>
        </w:rPr>
        <w:t>četrtim</w:t>
      </w:r>
      <w:r w:rsidR="009A70F2" w:rsidRPr="00E5770F">
        <w:rPr>
          <w:rFonts w:ascii="Arial" w:hAnsi="Arial" w:cs="Arial"/>
          <w:sz w:val="20"/>
          <w:szCs w:val="20"/>
        </w:rPr>
        <w:t xml:space="preserve"> </w:t>
      </w:r>
      <w:r w:rsidRPr="002445BC">
        <w:rPr>
          <w:rFonts w:ascii="Arial" w:hAnsi="Arial" w:cs="Arial"/>
          <w:sz w:val="20"/>
          <w:szCs w:val="20"/>
        </w:rPr>
        <w:t>odstavkom 1</w:t>
      </w:r>
      <w:r w:rsidR="009A70F2">
        <w:rPr>
          <w:rFonts w:ascii="Arial" w:hAnsi="Arial" w:cs="Arial"/>
          <w:sz w:val="20"/>
          <w:szCs w:val="20"/>
        </w:rPr>
        <w:t>7</w:t>
      </w:r>
      <w:r w:rsidRPr="002445BC">
        <w:rPr>
          <w:rFonts w:ascii="Arial" w:hAnsi="Arial" w:cs="Arial"/>
          <w:sz w:val="20"/>
          <w:szCs w:val="20"/>
        </w:rPr>
        <w:t xml:space="preserve">. in </w:t>
      </w:r>
      <w:r w:rsidR="009A70F2">
        <w:rPr>
          <w:rFonts w:ascii="Arial" w:hAnsi="Arial" w:cs="Arial"/>
          <w:sz w:val="20"/>
          <w:szCs w:val="20"/>
        </w:rPr>
        <w:t>četrtim</w:t>
      </w:r>
      <w:r w:rsidR="009A70F2" w:rsidRPr="00E5770F">
        <w:rPr>
          <w:rFonts w:ascii="Arial" w:hAnsi="Arial" w:cs="Arial"/>
          <w:sz w:val="20"/>
          <w:szCs w:val="20"/>
        </w:rPr>
        <w:t xml:space="preserve"> </w:t>
      </w:r>
      <w:r w:rsidRPr="002445BC">
        <w:rPr>
          <w:rFonts w:ascii="Arial" w:hAnsi="Arial" w:cs="Arial"/>
          <w:sz w:val="20"/>
          <w:szCs w:val="20"/>
        </w:rPr>
        <w:t>odstavkom 1</w:t>
      </w:r>
      <w:r w:rsidR="009A70F2">
        <w:rPr>
          <w:rFonts w:ascii="Arial" w:hAnsi="Arial" w:cs="Arial"/>
          <w:sz w:val="20"/>
          <w:szCs w:val="20"/>
        </w:rPr>
        <w:t>8</w:t>
      </w:r>
      <w:r w:rsidRPr="002445BC">
        <w:rPr>
          <w:rFonts w:ascii="Arial" w:hAnsi="Arial" w:cs="Arial"/>
          <w:sz w:val="20"/>
          <w:szCs w:val="20"/>
        </w:rPr>
        <w:t>. člena tega zakona,</w:t>
      </w:r>
    </w:p>
    <w:p w14:paraId="3CC3C1F4" w14:textId="435FA6AE" w:rsidR="00E5770F" w:rsidRDefault="00E5770F" w:rsidP="00370650">
      <w:pPr>
        <w:pStyle w:val="Odstavekseznama"/>
        <w:numPr>
          <w:ilvl w:val="0"/>
          <w:numId w:val="41"/>
        </w:numPr>
        <w:suppressAutoHyphens/>
        <w:overflowPunct w:val="0"/>
        <w:autoSpaceDE w:val="0"/>
        <w:autoSpaceDN w:val="0"/>
        <w:spacing w:line="260" w:lineRule="exact"/>
        <w:textAlignment w:val="baseline"/>
        <w:rPr>
          <w:rFonts w:ascii="Arial" w:hAnsi="Arial" w:cs="Arial"/>
          <w:sz w:val="20"/>
          <w:szCs w:val="20"/>
        </w:rPr>
      </w:pPr>
      <w:r w:rsidRPr="00E5770F">
        <w:rPr>
          <w:rFonts w:ascii="Arial" w:hAnsi="Arial" w:cs="Arial"/>
          <w:sz w:val="20"/>
          <w:szCs w:val="20"/>
        </w:rPr>
        <w:t>pooblaščen</w:t>
      </w:r>
      <w:r w:rsidR="00805B94">
        <w:rPr>
          <w:rFonts w:ascii="Arial" w:hAnsi="Arial" w:cs="Arial"/>
          <w:sz w:val="20"/>
          <w:szCs w:val="20"/>
        </w:rPr>
        <w:t>i</w:t>
      </w:r>
      <w:r w:rsidRPr="00E5770F">
        <w:rPr>
          <w:rFonts w:ascii="Arial" w:hAnsi="Arial" w:cs="Arial"/>
          <w:sz w:val="20"/>
          <w:szCs w:val="20"/>
        </w:rPr>
        <w:t xml:space="preserve"> predstavnik proizvajalca, proizvajalec pripomočkov, izdelanih za posameznega uporabnika, uvoznik, distributer ali zdravstvena ustanova nima določene ustrezne osebe, ki je odgovorna za skladnost z zakonodajo, v skladu z 2</w:t>
      </w:r>
      <w:r w:rsidR="009A70F2">
        <w:rPr>
          <w:rFonts w:ascii="Arial" w:hAnsi="Arial" w:cs="Arial"/>
          <w:sz w:val="20"/>
          <w:szCs w:val="20"/>
        </w:rPr>
        <w:t>0</w:t>
      </w:r>
      <w:r w:rsidRPr="00E5770F">
        <w:rPr>
          <w:rFonts w:ascii="Arial" w:hAnsi="Arial" w:cs="Arial"/>
          <w:sz w:val="20"/>
          <w:szCs w:val="20"/>
        </w:rPr>
        <w:t>. členom tega zakona</w:t>
      </w:r>
      <w:r>
        <w:rPr>
          <w:rFonts w:ascii="Arial" w:hAnsi="Arial" w:cs="Arial"/>
          <w:sz w:val="20"/>
          <w:szCs w:val="20"/>
        </w:rPr>
        <w:t>,</w:t>
      </w:r>
      <w:r w:rsidRPr="00E5770F">
        <w:rPr>
          <w:rFonts w:ascii="Arial" w:hAnsi="Arial" w:cs="Arial"/>
          <w:sz w:val="20"/>
          <w:szCs w:val="20"/>
        </w:rPr>
        <w:t xml:space="preserve"> </w:t>
      </w:r>
    </w:p>
    <w:p w14:paraId="282998A6" w14:textId="6FB8489E" w:rsidR="00E5770F" w:rsidRPr="00E5770F" w:rsidRDefault="00E5770F" w:rsidP="00370650">
      <w:pPr>
        <w:pStyle w:val="Odstavekseznama"/>
        <w:numPr>
          <w:ilvl w:val="0"/>
          <w:numId w:val="41"/>
        </w:numPr>
        <w:suppressAutoHyphens/>
        <w:overflowPunct w:val="0"/>
        <w:autoSpaceDE w:val="0"/>
        <w:autoSpaceDN w:val="0"/>
        <w:spacing w:line="260" w:lineRule="exact"/>
        <w:textAlignment w:val="baseline"/>
        <w:rPr>
          <w:rFonts w:ascii="Arial" w:hAnsi="Arial" w:cs="Arial"/>
          <w:sz w:val="20"/>
          <w:szCs w:val="20"/>
        </w:rPr>
      </w:pPr>
      <w:r w:rsidRPr="00E5770F">
        <w:rPr>
          <w:rFonts w:ascii="Arial" w:hAnsi="Arial" w:cs="Arial"/>
          <w:sz w:val="20"/>
          <w:szCs w:val="20"/>
        </w:rPr>
        <w:t xml:space="preserve">pri omogočanju dostopnosti pripomočkov nestrokovnjakom omogoča dostop </w:t>
      </w:r>
      <w:r w:rsidR="00F11D67">
        <w:rPr>
          <w:rFonts w:ascii="Arial" w:hAnsi="Arial" w:cs="Arial"/>
          <w:sz w:val="20"/>
          <w:szCs w:val="20"/>
        </w:rPr>
        <w:t>pripomočkov brez osebe</w:t>
      </w:r>
      <w:r w:rsidRPr="00E5770F">
        <w:rPr>
          <w:rFonts w:ascii="Arial" w:hAnsi="Arial" w:cs="Arial"/>
          <w:sz w:val="20"/>
          <w:szCs w:val="20"/>
        </w:rPr>
        <w:t>, ki izpolnjuje pogoje iz tretjega odstavka 2</w:t>
      </w:r>
      <w:r w:rsidR="00F11D67">
        <w:rPr>
          <w:rFonts w:ascii="Arial" w:hAnsi="Arial" w:cs="Arial"/>
          <w:sz w:val="20"/>
          <w:szCs w:val="20"/>
        </w:rPr>
        <w:t>1</w:t>
      </w:r>
      <w:r w:rsidRPr="00E5770F">
        <w:rPr>
          <w:rFonts w:ascii="Arial" w:hAnsi="Arial" w:cs="Arial"/>
          <w:sz w:val="20"/>
          <w:szCs w:val="20"/>
        </w:rPr>
        <w:t>. člena tega zakona</w:t>
      </w:r>
      <w:r>
        <w:rPr>
          <w:rFonts w:ascii="Arial" w:hAnsi="Arial" w:cs="Arial"/>
          <w:sz w:val="20"/>
          <w:szCs w:val="20"/>
        </w:rPr>
        <w:t>,</w:t>
      </w:r>
    </w:p>
    <w:p w14:paraId="069913FB" w14:textId="1B37F014" w:rsidR="00E5770F" w:rsidRDefault="00E5770F" w:rsidP="00370650">
      <w:pPr>
        <w:pStyle w:val="tevilnatoka"/>
        <w:numPr>
          <w:ilvl w:val="0"/>
          <w:numId w:val="41"/>
        </w:numPr>
        <w:suppressAutoHyphens/>
        <w:autoSpaceDN w:val="0"/>
        <w:spacing w:line="260" w:lineRule="exact"/>
        <w:rPr>
          <w:sz w:val="20"/>
          <w:szCs w:val="20"/>
        </w:rPr>
      </w:pPr>
      <w:r w:rsidRPr="00E5770F">
        <w:rPr>
          <w:rFonts w:cs="Arial"/>
          <w:sz w:val="20"/>
          <w:szCs w:val="20"/>
        </w:rPr>
        <w:t xml:space="preserve">nestrokovnjaka ne seznani z načinom uporabe pripomočka, morebitnimi previdnostnimi ukrepi in drugimi pomembnimi informacijami v skladu s </w:t>
      </w:r>
      <w:r w:rsidR="00F11D67">
        <w:rPr>
          <w:rFonts w:cs="Arial"/>
          <w:sz w:val="20"/>
          <w:szCs w:val="20"/>
        </w:rPr>
        <w:t>šestim</w:t>
      </w:r>
      <w:r w:rsidRPr="00E5770F">
        <w:rPr>
          <w:rFonts w:cs="Arial"/>
          <w:sz w:val="20"/>
          <w:szCs w:val="20"/>
        </w:rPr>
        <w:t xml:space="preserve"> odstavkom 2</w:t>
      </w:r>
      <w:r w:rsidR="00F11D67">
        <w:rPr>
          <w:rFonts w:cs="Arial"/>
          <w:sz w:val="20"/>
          <w:szCs w:val="20"/>
        </w:rPr>
        <w:t>1</w:t>
      </w:r>
      <w:r w:rsidRPr="00E5770F">
        <w:rPr>
          <w:rFonts w:cs="Arial"/>
          <w:sz w:val="20"/>
          <w:szCs w:val="20"/>
        </w:rPr>
        <w:t>. člena tega zakona</w:t>
      </w:r>
      <w:r>
        <w:rPr>
          <w:rFonts w:cs="Arial"/>
          <w:sz w:val="20"/>
          <w:szCs w:val="20"/>
        </w:rPr>
        <w:t>,</w:t>
      </w:r>
    </w:p>
    <w:p w14:paraId="7F99C742" w14:textId="05324B8F" w:rsidR="00E5770F" w:rsidRDefault="00E5770F" w:rsidP="00370650">
      <w:pPr>
        <w:pStyle w:val="tevilnatoka"/>
        <w:numPr>
          <w:ilvl w:val="0"/>
          <w:numId w:val="41"/>
        </w:numPr>
        <w:suppressAutoHyphens/>
        <w:autoSpaceDN w:val="0"/>
        <w:spacing w:line="260" w:lineRule="exact"/>
        <w:rPr>
          <w:sz w:val="20"/>
          <w:szCs w:val="20"/>
        </w:rPr>
      </w:pPr>
      <w:r w:rsidRPr="52BA4D1C">
        <w:rPr>
          <w:sz w:val="20"/>
          <w:szCs w:val="20"/>
        </w:rPr>
        <w:t xml:space="preserve">nestrokovnjaku ne zagotavlja možnosti strokovnega svetovanja na daljavo v skladu </w:t>
      </w:r>
      <w:r w:rsidR="00F11D67">
        <w:rPr>
          <w:sz w:val="20"/>
          <w:szCs w:val="20"/>
        </w:rPr>
        <w:t>z osmim</w:t>
      </w:r>
      <w:r w:rsidRPr="52BA4D1C">
        <w:rPr>
          <w:sz w:val="20"/>
          <w:szCs w:val="20"/>
        </w:rPr>
        <w:t xml:space="preserve"> odstavkom 2</w:t>
      </w:r>
      <w:r w:rsidR="00F11D67">
        <w:rPr>
          <w:sz w:val="20"/>
          <w:szCs w:val="20"/>
        </w:rPr>
        <w:t>1</w:t>
      </w:r>
      <w:r w:rsidRPr="52BA4D1C">
        <w:rPr>
          <w:sz w:val="20"/>
          <w:szCs w:val="20"/>
        </w:rPr>
        <w:t xml:space="preserve">. člena tega zakona, </w:t>
      </w:r>
    </w:p>
    <w:p w14:paraId="0CF2AAE5" w14:textId="354B0D17" w:rsidR="00E5770F" w:rsidRDefault="00E5770F" w:rsidP="00370650">
      <w:pPr>
        <w:pStyle w:val="tevilnatoka"/>
        <w:numPr>
          <w:ilvl w:val="0"/>
          <w:numId w:val="41"/>
        </w:numPr>
        <w:suppressAutoHyphens/>
        <w:autoSpaceDN w:val="0"/>
        <w:spacing w:line="260" w:lineRule="exact"/>
        <w:rPr>
          <w:sz w:val="20"/>
          <w:szCs w:val="20"/>
        </w:rPr>
      </w:pPr>
      <w:r w:rsidRPr="00E5770F">
        <w:rPr>
          <w:sz w:val="20"/>
          <w:szCs w:val="20"/>
        </w:rPr>
        <w:t xml:space="preserve">ne zagotavlja rednega strokovnega izpopolnjevanja za osebje za strokovno svetovanje v skladu </w:t>
      </w:r>
      <w:r w:rsidR="00F11D67">
        <w:rPr>
          <w:sz w:val="20"/>
          <w:szCs w:val="20"/>
        </w:rPr>
        <w:t>z devetim</w:t>
      </w:r>
      <w:r w:rsidRPr="00E5770F">
        <w:rPr>
          <w:sz w:val="20"/>
          <w:szCs w:val="20"/>
        </w:rPr>
        <w:t xml:space="preserve"> odstavkom 2</w:t>
      </w:r>
      <w:r w:rsidR="00F11D67">
        <w:rPr>
          <w:sz w:val="20"/>
          <w:szCs w:val="20"/>
        </w:rPr>
        <w:t>1</w:t>
      </w:r>
      <w:r w:rsidRPr="00E5770F">
        <w:rPr>
          <w:sz w:val="20"/>
          <w:szCs w:val="20"/>
        </w:rPr>
        <w:t>. člena tega zakona</w:t>
      </w:r>
      <w:r>
        <w:rPr>
          <w:sz w:val="20"/>
          <w:szCs w:val="20"/>
        </w:rPr>
        <w:t>,</w:t>
      </w:r>
    </w:p>
    <w:p w14:paraId="216DDFEA" w14:textId="4B051F61" w:rsidR="00E5770F" w:rsidRDefault="00E5770F" w:rsidP="00370650">
      <w:pPr>
        <w:pStyle w:val="tevilnatoka"/>
        <w:numPr>
          <w:ilvl w:val="0"/>
          <w:numId w:val="41"/>
        </w:numPr>
        <w:suppressAutoHyphens/>
        <w:autoSpaceDN w:val="0"/>
        <w:spacing w:line="260" w:lineRule="exact"/>
        <w:rPr>
          <w:rFonts w:cs="Arial"/>
          <w:sz w:val="20"/>
          <w:szCs w:val="20"/>
        </w:rPr>
      </w:pPr>
      <w:r w:rsidRPr="002445BC">
        <w:rPr>
          <w:rFonts w:cs="Arial"/>
          <w:sz w:val="20"/>
          <w:szCs w:val="20"/>
        </w:rPr>
        <w:t xml:space="preserve">omogoča dostopnost pripomočkov, ki </w:t>
      </w:r>
      <w:r>
        <w:rPr>
          <w:rFonts w:cs="Arial"/>
          <w:sz w:val="20"/>
          <w:szCs w:val="20"/>
        </w:rPr>
        <w:t>jih je</w:t>
      </w:r>
      <w:r w:rsidRPr="002445BC">
        <w:rPr>
          <w:rFonts w:cs="Arial"/>
          <w:sz w:val="20"/>
          <w:szCs w:val="20"/>
        </w:rPr>
        <w:t xml:space="preserve"> proizvajal</w:t>
      </w:r>
      <w:r>
        <w:rPr>
          <w:rFonts w:cs="Arial"/>
          <w:sz w:val="20"/>
          <w:szCs w:val="20"/>
        </w:rPr>
        <w:t>ec</w:t>
      </w:r>
      <w:r w:rsidRPr="002445BC">
        <w:rPr>
          <w:rFonts w:cs="Arial"/>
          <w:sz w:val="20"/>
          <w:szCs w:val="20"/>
        </w:rPr>
        <w:t xml:space="preserve"> opredel</w:t>
      </w:r>
      <w:r>
        <w:rPr>
          <w:rFonts w:cs="Arial"/>
          <w:sz w:val="20"/>
          <w:szCs w:val="20"/>
        </w:rPr>
        <w:t>il</w:t>
      </w:r>
      <w:r w:rsidRPr="002445BC">
        <w:rPr>
          <w:rFonts w:cs="Arial"/>
          <w:sz w:val="20"/>
          <w:szCs w:val="20"/>
        </w:rPr>
        <w:t xml:space="preserve"> za profesionalno uporabo, nestrokovnjakom v nasprotju z </w:t>
      </w:r>
      <w:r w:rsidR="00F11D67">
        <w:rPr>
          <w:rFonts w:cs="Arial"/>
          <w:sz w:val="20"/>
          <w:szCs w:val="20"/>
        </w:rPr>
        <w:t>desetim</w:t>
      </w:r>
      <w:r w:rsidRPr="002445BC">
        <w:rPr>
          <w:rFonts w:cs="Arial"/>
          <w:sz w:val="20"/>
          <w:szCs w:val="20"/>
        </w:rPr>
        <w:t xml:space="preserve"> odstavkom 2</w:t>
      </w:r>
      <w:r w:rsidR="00F11D67">
        <w:rPr>
          <w:rFonts w:cs="Arial"/>
          <w:sz w:val="20"/>
          <w:szCs w:val="20"/>
        </w:rPr>
        <w:t>1</w:t>
      </w:r>
      <w:r w:rsidRPr="002445BC">
        <w:rPr>
          <w:rFonts w:cs="Arial"/>
          <w:sz w:val="20"/>
          <w:szCs w:val="20"/>
        </w:rPr>
        <w:t>. člena tega zakona</w:t>
      </w:r>
      <w:r>
        <w:rPr>
          <w:rFonts w:cs="Arial"/>
          <w:sz w:val="20"/>
          <w:szCs w:val="20"/>
        </w:rPr>
        <w:t>,</w:t>
      </w:r>
    </w:p>
    <w:p w14:paraId="6683AD40" w14:textId="0462931E" w:rsidR="00E5770F" w:rsidRDefault="00E5770F" w:rsidP="00370650">
      <w:pPr>
        <w:pStyle w:val="Odstavekseznama"/>
        <w:numPr>
          <w:ilvl w:val="0"/>
          <w:numId w:val="41"/>
        </w:numPr>
        <w:rPr>
          <w:rFonts w:ascii="Arial" w:hAnsi="Arial" w:cs="Arial"/>
          <w:sz w:val="20"/>
          <w:szCs w:val="20"/>
        </w:rPr>
      </w:pPr>
      <w:r w:rsidRPr="00E5770F">
        <w:rPr>
          <w:rFonts w:ascii="Arial" w:hAnsi="Arial" w:cs="Arial"/>
          <w:sz w:val="20"/>
          <w:szCs w:val="20"/>
        </w:rPr>
        <w:t>daje splošni in strokovni javnosti vzorce pripomočkov v nasprotju s 2</w:t>
      </w:r>
      <w:r w:rsidR="00F11D67">
        <w:rPr>
          <w:rFonts w:ascii="Arial" w:hAnsi="Arial" w:cs="Arial"/>
          <w:sz w:val="20"/>
          <w:szCs w:val="20"/>
        </w:rPr>
        <w:t>4</w:t>
      </w:r>
      <w:r w:rsidRPr="00E5770F">
        <w:rPr>
          <w:rFonts w:ascii="Arial" w:hAnsi="Arial" w:cs="Arial"/>
          <w:sz w:val="20"/>
          <w:szCs w:val="20"/>
        </w:rPr>
        <w:t>. členom tega zakona,</w:t>
      </w:r>
    </w:p>
    <w:p w14:paraId="63F08FC6" w14:textId="6339E377" w:rsidR="00E5770F" w:rsidRPr="00E5770F" w:rsidRDefault="00E5770F" w:rsidP="00370650">
      <w:pPr>
        <w:pStyle w:val="tevilnatoka"/>
        <w:numPr>
          <w:ilvl w:val="0"/>
          <w:numId w:val="41"/>
        </w:numPr>
        <w:suppressAutoHyphens/>
        <w:autoSpaceDN w:val="0"/>
        <w:spacing w:line="260" w:lineRule="exact"/>
        <w:rPr>
          <w:sz w:val="20"/>
          <w:szCs w:val="20"/>
        </w:rPr>
      </w:pPr>
      <w:r w:rsidRPr="002445BC">
        <w:rPr>
          <w:rFonts w:cs="Arial"/>
          <w:sz w:val="20"/>
          <w:szCs w:val="20"/>
        </w:rPr>
        <w:t>prodaja vzorce pripomočkov v nasprotju s peto alinejo drugega odstavka 2</w:t>
      </w:r>
      <w:r w:rsidR="00F11D67">
        <w:rPr>
          <w:rFonts w:cs="Arial"/>
          <w:sz w:val="20"/>
          <w:szCs w:val="20"/>
        </w:rPr>
        <w:t>4</w:t>
      </w:r>
      <w:r w:rsidRPr="002445BC">
        <w:rPr>
          <w:rFonts w:cs="Arial"/>
          <w:sz w:val="20"/>
          <w:szCs w:val="20"/>
        </w:rPr>
        <w:t>. člena tega zakona</w:t>
      </w:r>
      <w:r>
        <w:rPr>
          <w:rFonts w:cs="Arial"/>
          <w:sz w:val="20"/>
          <w:szCs w:val="20"/>
        </w:rPr>
        <w:t>,</w:t>
      </w:r>
    </w:p>
    <w:p w14:paraId="25AFF8E1" w14:textId="595CBB7B" w:rsidR="00E5770F" w:rsidRPr="00E5770F" w:rsidRDefault="00E5770F" w:rsidP="00370650">
      <w:pPr>
        <w:pStyle w:val="tevilnatoka"/>
        <w:numPr>
          <w:ilvl w:val="0"/>
          <w:numId w:val="41"/>
        </w:numPr>
        <w:suppressAutoHyphens/>
        <w:autoSpaceDN w:val="0"/>
        <w:spacing w:line="260" w:lineRule="exact"/>
        <w:rPr>
          <w:sz w:val="20"/>
          <w:szCs w:val="20"/>
        </w:rPr>
      </w:pPr>
      <w:r w:rsidRPr="002445BC">
        <w:rPr>
          <w:rFonts w:cs="Arial"/>
          <w:sz w:val="20"/>
          <w:szCs w:val="20"/>
        </w:rPr>
        <w:t>začne izvajati klinično raziskavo pripomočkov v nasprotju s petim odstavkom 2</w:t>
      </w:r>
      <w:r w:rsidR="00F11D67">
        <w:rPr>
          <w:rFonts w:cs="Arial"/>
          <w:sz w:val="20"/>
          <w:szCs w:val="20"/>
        </w:rPr>
        <w:t>5</w:t>
      </w:r>
      <w:r w:rsidRPr="002445BC">
        <w:rPr>
          <w:rFonts w:cs="Arial"/>
          <w:sz w:val="20"/>
          <w:szCs w:val="20"/>
        </w:rPr>
        <w:t>. člena in tretjim odstavkom 2</w:t>
      </w:r>
      <w:r w:rsidR="00F11D67">
        <w:rPr>
          <w:rFonts w:cs="Arial"/>
          <w:sz w:val="20"/>
          <w:szCs w:val="20"/>
        </w:rPr>
        <w:t>6</w:t>
      </w:r>
      <w:r w:rsidRPr="002445BC">
        <w:rPr>
          <w:rFonts w:cs="Arial"/>
          <w:sz w:val="20"/>
          <w:szCs w:val="20"/>
        </w:rPr>
        <w:t>. člena tega zakona</w:t>
      </w:r>
      <w:r>
        <w:rPr>
          <w:rFonts w:cs="Arial"/>
          <w:sz w:val="20"/>
          <w:szCs w:val="20"/>
        </w:rPr>
        <w:t>,</w:t>
      </w:r>
    </w:p>
    <w:p w14:paraId="0DC62822" w14:textId="41CC21AB" w:rsidR="00E5770F" w:rsidRPr="00E71E9B" w:rsidRDefault="00E71E9B" w:rsidP="00370650">
      <w:pPr>
        <w:pStyle w:val="tevilnatoka"/>
        <w:numPr>
          <w:ilvl w:val="0"/>
          <w:numId w:val="41"/>
        </w:numPr>
        <w:suppressAutoHyphens/>
        <w:autoSpaceDN w:val="0"/>
        <w:spacing w:line="260" w:lineRule="exact"/>
        <w:rPr>
          <w:sz w:val="20"/>
          <w:szCs w:val="20"/>
        </w:rPr>
      </w:pPr>
      <w:r w:rsidRPr="002445BC">
        <w:rPr>
          <w:rFonts w:cs="Arial"/>
          <w:sz w:val="20"/>
          <w:szCs w:val="20"/>
        </w:rPr>
        <w:t>ne obvesti JAZMP o drugi klinični raziskavi v skladu s prvim odstavkom 2</w:t>
      </w:r>
      <w:r w:rsidR="00F11D67">
        <w:rPr>
          <w:rFonts w:cs="Arial"/>
          <w:sz w:val="20"/>
          <w:szCs w:val="20"/>
        </w:rPr>
        <w:t>6</w:t>
      </w:r>
      <w:r w:rsidRPr="002445BC">
        <w:rPr>
          <w:rFonts w:cs="Arial"/>
          <w:sz w:val="20"/>
          <w:szCs w:val="20"/>
        </w:rPr>
        <w:t>. člena tega zakona</w:t>
      </w:r>
      <w:r>
        <w:rPr>
          <w:rFonts w:cs="Arial"/>
          <w:sz w:val="20"/>
          <w:szCs w:val="20"/>
        </w:rPr>
        <w:t>,</w:t>
      </w:r>
    </w:p>
    <w:p w14:paraId="6547A005" w14:textId="28DEC2E6" w:rsidR="00E71E9B" w:rsidRPr="00E71E9B" w:rsidRDefault="00E71E9B" w:rsidP="00370650">
      <w:pPr>
        <w:pStyle w:val="tevilnatoka"/>
        <w:numPr>
          <w:ilvl w:val="0"/>
          <w:numId w:val="41"/>
        </w:numPr>
        <w:suppressAutoHyphens/>
        <w:autoSpaceDN w:val="0"/>
        <w:spacing w:line="260" w:lineRule="exact"/>
        <w:rPr>
          <w:sz w:val="20"/>
          <w:szCs w:val="20"/>
        </w:rPr>
      </w:pPr>
      <w:r w:rsidRPr="002445BC">
        <w:rPr>
          <w:rFonts w:cs="Arial"/>
          <w:sz w:val="20"/>
          <w:szCs w:val="20"/>
        </w:rPr>
        <w:t>začne izvajati klinično raziskavo pred datumom potrditve v nasprotju s tretjim odstavkom 2</w:t>
      </w:r>
      <w:r w:rsidR="00F11D67">
        <w:rPr>
          <w:rFonts w:cs="Arial"/>
          <w:sz w:val="20"/>
          <w:szCs w:val="20"/>
        </w:rPr>
        <w:t>6</w:t>
      </w:r>
      <w:r w:rsidRPr="002445BC">
        <w:rPr>
          <w:rFonts w:cs="Arial"/>
          <w:sz w:val="20"/>
          <w:szCs w:val="20"/>
        </w:rPr>
        <w:t>. člena tega zakona</w:t>
      </w:r>
      <w:r>
        <w:rPr>
          <w:rFonts w:cs="Arial"/>
          <w:sz w:val="20"/>
          <w:szCs w:val="20"/>
        </w:rPr>
        <w:t>,</w:t>
      </w:r>
      <w:r w:rsidRPr="00E71E9B">
        <w:rPr>
          <w:rFonts w:cs="Arial"/>
          <w:sz w:val="20"/>
          <w:szCs w:val="20"/>
        </w:rPr>
        <w:t xml:space="preserve"> </w:t>
      </w:r>
    </w:p>
    <w:p w14:paraId="1ADF570F" w14:textId="6F983A2C" w:rsidR="00E71E9B" w:rsidRPr="00E71E9B" w:rsidRDefault="00E71E9B" w:rsidP="00370650">
      <w:pPr>
        <w:pStyle w:val="tevilnatoka"/>
        <w:numPr>
          <w:ilvl w:val="0"/>
          <w:numId w:val="41"/>
        </w:numPr>
        <w:suppressAutoHyphens/>
        <w:autoSpaceDN w:val="0"/>
        <w:spacing w:line="260" w:lineRule="exact"/>
        <w:rPr>
          <w:sz w:val="20"/>
          <w:szCs w:val="20"/>
        </w:rPr>
      </w:pPr>
      <w:r w:rsidRPr="002445BC">
        <w:rPr>
          <w:rFonts w:cs="Arial"/>
          <w:sz w:val="20"/>
          <w:szCs w:val="20"/>
        </w:rPr>
        <w:t xml:space="preserve">pred začetkom klinične raziskave ali študije klinične učinkovitosti nima zavarovane svoje odgovornosti za škodo v skladu z </w:t>
      </w:r>
      <w:r w:rsidR="00F11D67">
        <w:rPr>
          <w:rFonts w:cs="Arial"/>
          <w:sz w:val="20"/>
          <w:szCs w:val="20"/>
        </w:rPr>
        <w:t>29</w:t>
      </w:r>
      <w:r w:rsidRPr="002445BC">
        <w:rPr>
          <w:rFonts w:cs="Arial"/>
          <w:sz w:val="20"/>
          <w:szCs w:val="20"/>
        </w:rPr>
        <w:t>. členom tega zakona</w:t>
      </w:r>
      <w:r>
        <w:rPr>
          <w:rFonts w:cs="Arial"/>
          <w:sz w:val="20"/>
          <w:szCs w:val="20"/>
        </w:rPr>
        <w:t>,</w:t>
      </w:r>
    </w:p>
    <w:p w14:paraId="2F3EA426" w14:textId="1DBC5461" w:rsidR="007264AC" w:rsidRPr="002445BC" w:rsidRDefault="00E71E9B" w:rsidP="00370650">
      <w:pPr>
        <w:numPr>
          <w:ilvl w:val="0"/>
          <w:numId w:val="41"/>
        </w:numPr>
        <w:suppressAutoHyphens/>
        <w:autoSpaceDN w:val="0"/>
        <w:spacing w:line="260" w:lineRule="exact"/>
        <w:ind w:left="284" w:hanging="284"/>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007264AC" w:rsidRPr="52BA4D1C">
        <w:rPr>
          <w:rFonts w:ascii="Arial" w:eastAsia="Times New Roman" w:hAnsi="Arial" w:cs="Arial"/>
          <w:sz w:val="20"/>
          <w:szCs w:val="20"/>
          <w:lang w:eastAsia="sl-SI"/>
        </w:rPr>
        <w:t xml:space="preserve">na zahtevo pristojnega organa ne omogoči dostopa do izvoda izjave Evropske unije o skladnosti pripomočka v skladu s tretjim odstavkom 6. člena Uredbe 2017/745/EU </w:t>
      </w:r>
      <w:bookmarkStart w:id="29" w:name="_Hlk89090712"/>
      <w:r w:rsidR="007264AC" w:rsidRPr="52BA4D1C">
        <w:rPr>
          <w:rFonts w:ascii="Arial" w:eastAsia="Times New Roman" w:hAnsi="Arial" w:cs="Arial"/>
          <w:sz w:val="20"/>
          <w:szCs w:val="20"/>
          <w:lang w:eastAsia="sl-SI"/>
        </w:rPr>
        <w:t>in tretjim odstavkom 6. člena Uredbe 2017/746/EU</w:t>
      </w:r>
      <w:bookmarkEnd w:id="29"/>
      <w:r w:rsidR="007264AC" w:rsidRPr="52BA4D1C">
        <w:rPr>
          <w:rFonts w:ascii="Arial" w:eastAsia="Times New Roman" w:hAnsi="Arial" w:cs="Arial"/>
          <w:sz w:val="20"/>
          <w:szCs w:val="20"/>
          <w:lang w:eastAsia="sl-SI"/>
        </w:rPr>
        <w:t>,</w:t>
      </w:r>
    </w:p>
    <w:p w14:paraId="26F9C738" w14:textId="77777777" w:rsidR="001D5812" w:rsidRPr="001D5812" w:rsidRDefault="00E71E9B" w:rsidP="00370650">
      <w:pPr>
        <w:pStyle w:val="Odstavekseznama"/>
        <w:numPr>
          <w:ilvl w:val="0"/>
          <w:numId w:val="41"/>
        </w:numPr>
        <w:rPr>
          <w:b/>
          <w:bCs/>
        </w:rPr>
      </w:pPr>
      <w:r>
        <w:rPr>
          <w:rFonts w:ascii="Arial" w:hAnsi="Arial" w:cs="Arial"/>
          <w:sz w:val="20"/>
          <w:szCs w:val="20"/>
        </w:rPr>
        <w:t xml:space="preserve"> </w:t>
      </w:r>
      <w:r w:rsidR="007264AC" w:rsidRPr="002445BC">
        <w:rPr>
          <w:rFonts w:ascii="Arial" w:hAnsi="Arial" w:cs="Arial"/>
          <w:sz w:val="20"/>
          <w:szCs w:val="20"/>
        </w:rPr>
        <w:t xml:space="preserve">pri označevanju, v navodilih za uporabo, pri omogočanju dostopnosti, dajanju v uporabo in oglaševanju pripomočkov ravna v nasprotju s 7. členom Uredbe 2017/745/EU </w:t>
      </w:r>
      <w:r w:rsidR="006C0179">
        <w:rPr>
          <w:rFonts w:ascii="Arial" w:hAnsi="Arial" w:cs="Arial"/>
          <w:sz w:val="20"/>
          <w:szCs w:val="20"/>
        </w:rPr>
        <w:t>ali</w:t>
      </w:r>
      <w:r w:rsidR="007264AC" w:rsidRPr="002445BC">
        <w:rPr>
          <w:rFonts w:ascii="Arial" w:hAnsi="Arial" w:cs="Arial"/>
          <w:sz w:val="20"/>
          <w:szCs w:val="20"/>
        </w:rPr>
        <w:t xml:space="preserve"> 7. členom Uredbe 2017/746/EU,</w:t>
      </w:r>
    </w:p>
    <w:p w14:paraId="3C858786" w14:textId="1002900C" w:rsidR="001D5812" w:rsidRPr="00551CED" w:rsidRDefault="001D5812" w:rsidP="00370650">
      <w:pPr>
        <w:pStyle w:val="Odstavekseznama"/>
        <w:numPr>
          <w:ilvl w:val="0"/>
          <w:numId w:val="41"/>
        </w:numPr>
        <w:rPr>
          <w:b/>
          <w:bCs/>
        </w:rPr>
      </w:pPr>
      <w:r w:rsidRPr="002445BC">
        <w:rPr>
          <w:rFonts w:ascii="Arial" w:hAnsi="Arial" w:cs="Arial"/>
          <w:sz w:val="20"/>
          <w:szCs w:val="20"/>
        </w:rPr>
        <w:t xml:space="preserve">na zahtevo pristojnega organa ne predloži vseh potrebnih informacij in dokumentacije v skladu s štirinajstim </w:t>
      </w:r>
      <w:r>
        <w:rPr>
          <w:rFonts w:ascii="Arial" w:hAnsi="Arial" w:cs="Arial"/>
          <w:sz w:val="20"/>
          <w:szCs w:val="20"/>
        </w:rPr>
        <w:t>in</w:t>
      </w:r>
      <w:r w:rsidRPr="002445BC">
        <w:rPr>
          <w:rFonts w:ascii="Arial" w:hAnsi="Arial" w:cs="Arial"/>
          <w:sz w:val="20"/>
          <w:szCs w:val="20"/>
        </w:rPr>
        <w:t xml:space="preserve"> petnajstim odstavkom 10. člena Uredbe 2017/745/EU </w:t>
      </w:r>
      <w:r>
        <w:rPr>
          <w:rFonts w:ascii="Arial" w:hAnsi="Arial" w:cs="Arial"/>
          <w:sz w:val="20"/>
          <w:szCs w:val="20"/>
        </w:rPr>
        <w:t>oziroma</w:t>
      </w:r>
      <w:r w:rsidRPr="002445BC">
        <w:rPr>
          <w:rFonts w:ascii="Arial" w:hAnsi="Arial" w:cs="Arial"/>
          <w:sz w:val="20"/>
          <w:szCs w:val="20"/>
        </w:rPr>
        <w:t xml:space="preserve"> trinajstim ali štirinajstim odstavkom 10. člena Uredbe 2017/746/EU</w:t>
      </w:r>
      <w:r>
        <w:rPr>
          <w:rFonts w:ascii="Arial" w:hAnsi="Arial" w:cs="Arial"/>
          <w:sz w:val="20"/>
          <w:szCs w:val="20"/>
        </w:rPr>
        <w:t>,</w:t>
      </w:r>
    </w:p>
    <w:p w14:paraId="29465541" w14:textId="0C771A1D" w:rsidR="007264AC" w:rsidRPr="002445BC" w:rsidRDefault="00E71E9B" w:rsidP="00370650">
      <w:pPr>
        <w:numPr>
          <w:ilvl w:val="0"/>
          <w:numId w:val="41"/>
        </w:numPr>
        <w:suppressAutoHyphens/>
        <w:autoSpaceDN w:val="0"/>
        <w:spacing w:line="260" w:lineRule="exact"/>
        <w:ind w:left="284" w:hanging="284"/>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 </w:t>
      </w:r>
      <w:r w:rsidR="007264AC" w:rsidRPr="002445BC">
        <w:rPr>
          <w:rFonts w:ascii="Arial" w:eastAsia="Times New Roman" w:hAnsi="Arial" w:cs="Arial"/>
          <w:sz w:val="20"/>
          <w:szCs w:val="20"/>
          <w:lang w:eastAsia="sl-SI"/>
        </w:rPr>
        <w:t>pristojnemu organu na zahtevo ne predloži kopije pooblastila, ki ga sklene s proizvajalcem v skladu s tretjim odstavkom 11. člena Uredbe 2017/745/EU in tretjim odstavkom 11. člena Uredbe 2017/746/EU,</w:t>
      </w:r>
    </w:p>
    <w:p w14:paraId="0A415E88" w14:textId="50318700" w:rsidR="007264AC" w:rsidRPr="002445BC" w:rsidRDefault="00E71E9B" w:rsidP="00370650">
      <w:pPr>
        <w:numPr>
          <w:ilvl w:val="0"/>
          <w:numId w:val="41"/>
        </w:numPr>
        <w:suppressAutoHyphens/>
        <w:autoSpaceDN w:val="0"/>
        <w:spacing w:line="260" w:lineRule="exact"/>
        <w:ind w:left="284" w:hanging="284"/>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007264AC" w:rsidRPr="002445BC">
        <w:rPr>
          <w:rFonts w:ascii="Arial" w:eastAsia="Times New Roman" w:hAnsi="Arial" w:cs="Arial"/>
          <w:sz w:val="20"/>
          <w:szCs w:val="20"/>
          <w:lang w:eastAsia="sl-SI"/>
        </w:rPr>
        <w:t>o prenehanju pooblastila proizvajalca ne obvesti pristojnega organa v skladu s šestim odstavkom 11. člena Uredbe 2017/745/EU in šestim odstavkom 11. člena Uredbe 2017/746/EU,</w:t>
      </w:r>
    </w:p>
    <w:p w14:paraId="0A5B3BBB" w14:textId="77777777" w:rsidR="007264AC" w:rsidRPr="002445BC" w:rsidRDefault="007264AC" w:rsidP="00370650">
      <w:pPr>
        <w:pStyle w:val="Odstavekseznama"/>
        <w:numPr>
          <w:ilvl w:val="0"/>
          <w:numId w:val="41"/>
        </w:numPr>
        <w:suppressAutoHyphens/>
        <w:autoSpaceDN w:val="0"/>
        <w:rPr>
          <w:rFonts w:ascii="Arial" w:hAnsi="Arial" w:cs="Arial"/>
          <w:sz w:val="20"/>
          <w:szCs w:val="20"/>
        </w:rPr>
      </w:pPr>
      <w:r w:rsidRPr="002445BC">
        <w:rPr>
          <w:rFonts w:ascii="Arial" w:hAnsi="Arial" w:cs="Arial"/>
          <w:sz w:val="20"/>
          <w:szCs w:val="20"/>
        </w:rPr>
        <w:t>ne zagotovi informacij v skladu s tretjim odstavkom 13. člena Uredbe 2017/745/EU in tretjim odstavkom 13. člena Uredbe 2017/746/EU,</w:t>
      </w:r>
    </w:p>
    <w:p w14:paraId="690F3AD7" w14:textId="77777777" w:rsidR="007264AC" w:rsidRDefault="007264AC" w:rsidP="00370650">
      <w:pPr>
        <w:pStyle w:val="Odstavekseznama"/>
        <w:numPr>
          <w:ilvl w:val="0"/>
          <w:numId w:val="41"/>
        </w:numPr>
        <w:suppressAutoHyphens/>
        <w:autoSpaceDN w:val="0"/>
        <w:rPr>
          <w:rFonts w:ascii="Arial" w:hAnsi="Arial" w:cs="Arial"/>
          <w:sz w:val="20"/>
          <w:szCs w:val="20"/>
        </w:rPr>
      </w:pPr>
      <w:r w:rsidRPr="002445BC">
        <w:rPr>
          <w:rFonts w:ascii="Arial" w:hAnsi="Arial" w:cs="Arial"/>
          <w:sz w:val="20"/>
          <w:szCs w:val="20"/>
        </w:rPr>
        <w:t>ne preveri in dopolni registracije pripomočka v elektronskem sistemu v skladu s četrtim odstavkom 13. člena Uredbe 2017/745/EU in četrtim odstavkom 13. člena Uredbe 2017/746/EU,</w:t>
      </w:r>
    </w:p>
    <w:p w14:paraId="08513602" w14:textId="46126B75" w:rsidR="007264AC" w:rsidRPr="00811D5A" w:rsidRDefault="007264AC" w:rsidP="00370650">
      <w:pPr>
        <w:pStyle w:val="Odstavekseznama"/>
        <w:numPr>
          <w:ilvl w:val="0"/>
          <w:numId w:val="41"/>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t>ne vodi registrov pritožb, neskladnih, odpoklicanih ali umaknjenih pripomočkov ter proizvajalcu, pooblaščenemu predstavniku in distributerjem ne sporoči informacij v skladu s šestim odstavkom 13. člena Uredbe 2017/745/EU</w:t>
      </w:r>
      <w:r w:rsidRPr="52BA4D1C">
        <w:rPr>
          <w:sz w:val="20"/>
          <w:szCs w:val="20"/>
        </w:rPr>
        <w:t xml:space="preserve"> </w:t>
      </w:r>
      <w:r w:rsidRPr="52BA4D1C">
        <w:rPr>
          <w:rFonts w:ascii="Arial" w:hAnsi="Arial" w:cs="Arial"/>
          <w:sz w:val="20"/>
          <w:szCs w:val="20"/>
        </w:rPr>
        <w:t xml:space="preserve">in šestim </w:t>
      </w:r>
      <w:r w:rsidR="00500BC7">
        <w:rPr>
          <w:rFonts w:ascii="Arial" w:hAnsi="Arial" w:cs="Arial"/>
          <w:sz w:val="20"/>
          <w:szCs w:val="20"/>
        </w:rPr>
        <w:t xml:space="preserve">odstavkom 13. člena </w:t>
      </w:r>
      <w:r w:rsidRPr="52BA4D1C">
        <w:rPr>
          <w:rFonts w:ascii="Arial" w:hAnsi="Arial" w:cs="Arial"/>
          <w:sz w:val="20"/>
          <w:szCs w:val="20"/>
        </w:rPr>
        <w:t>Uredb</w:t>
      </w:r>
      <w:r w:rsidR="00500BC7">
        <w:rPr>
          <w:rFonts w:ascii="Arial" w:hAnsi="Arial" w:cs="Arial"/>
          <w:sz w:val="20"/>
          <w:szCs w:val="20"/>
        </w:rPr>
        <w:t>e</w:t>
      </w:r>
      <w:r w:rsidRPr="52BA4D1C">
        <w:rPr>
          <w:rFonts w:ascii="Arial" w:hAnsi="Arial" w:cs="Arial"/>
          <w:sz w:val="20"/>
          <w:szCs w:val="20"/>
        </w:rPr>
        <w:t xml:space="preserve"> 2017/746/EU, </w:t>
      </w:r>
    </w:p>
    <w:p w14:paraId="2E918D6B" w14:textId="2AC8428B" w:rsidR="007264AC" w:rsidRPr="002445BC" w:rsidRDefault="007264AC" w:rsidP="00370650">
      <w:pPr>
        <w:pStyle w:val="Odstavekseznama"/>
        <w:numPr>
          <w:ilvl w:val="0"/>
          <w:numId w:val="41"/>
        </w:numPr>
        <w:suppressAutoHyphens/>
        <w:autoSpaceDN w:val="0"/>
        <w:rPr>
          <w:rFonts w:ascii="Arial" w:hAnsi="Arial" w:cs="Arial"/>
          <w:sz w:val="20"/>
          <w:szCs w:val="20"/>
        </w:rPr>
      </w:pPr>
      <w:r w:rsidRPr="002445BC">
        <w:rPr>
          <w:rFonts w:ascii="Arial" w:hAnsi="Arial" w:cs="Arial"/>
          <w:sz w:val="20"/>
          <w:szCs w:val="20"/>
        </w:rPr>
        <w:t>ne hrani izvoda izjave E</w:t>
      </w:r>
      <w:r>
        <w:rPr>
          <w:rFonts w:ascii="Arial" w:hAnsi="Arial" w:cs="Arial"/>
          <w:sz w:val="20"/>
          <w:szCs w:val="20"/>
        </w:rPr>
        <w:t>vropske unije</w:t>
      </w:r>
      <w:r w:rsidRPr="002445BC">
        <w:rPr>
          <w:rFonts w:ascii="Arial" w:hAnsi="Arial" w:cs="Arial"/>
          <w:sz w:val="20"/>
          <w:szCs w:val="20"/>
        </w:rPr>
        <w:t xml:space="preserve"> o skladnosti in izvoda ustreznega certifikata v skladu z devetim odstavkom 13. člena Uredbe 2017/745/EU in </w:t>
      </w:r>
      <w:r w:rsidR="00500BC7">
        <w:rPr>
          <w:rFonts w:ascii="Arial" w:hAnsi="Arial" w:cs="Arial"/>
          <w:sz w:val="20"/>
          <w:szCs w:val="20"/>
        </w:rPr>
        <w:t xml:space="preserve">devetim odstavkom 13. člena </w:t>
      </w:r>
      <w:r w:rsidRPr="002445BC">
        <w:rPr>
          <w:rFonts w:ascii="Arial" w:hAnsi="Arial" w:cs="Arial"/>
          <w:sz w:val="20"/>
          <w:szCs w:val="20"/>
        </w:rPr>
        <w:t xml:space="preserve">Uredbe 2017/746/EU, </w:t>
      </w:r>
    </w:p>
    <w:p w14:paraId="20EB1F89" w14:textId="4ADFEAA4" w:rsidR="007264AC" w:rsidRPr="002445BC" w:rsidRDefault="007264AC" w:rsidP="00370650">
      <w:pPr>
        <w:pStyle w:val="Odstavekseznama"/>
        <w:numPr>
          <w:ilvl w:val="0"/>
          <w:numId w:val="41"/>
        </w:numPr>
        <w:suppressAutoHyphens/>
        <w:autoSpaceDN w:val="0"/>
        <w:rPr>
          <w:rFonts w:ascii="Arial" w:hAnsi="Arial" w:cs="Arial"/>
          <w:sz w:val="20"/>
          <w:szCs w:val="20"/>
        </w:rPr>
      </w:pPr>
      <w:r w:rsidRPr="002445BC">
        <w:rPr>
          <w:rFonts w:ascii="Arial" w:hAnsi="Arial" w:cs="Arial"/>
          <w:sz w:val="20"/>
          <w:szCs w:val="20"/>
        </w:rPr>
        <w:t xml:space="preserve">na zahtevo ne sodeluje s pristojnimi organi v skladu z desetim odstavkom 13. člena Uredbe 2017/745/EU in </w:t>
      </w:r>
      <w:r w:rsidR="00500BC7">
        <w:rPr>
          <w:rFonts w:ascii="Arial" w:hAnsi="Arial" w:cs="Arial"/>
          <w:sz w:val="20"/>
          <w:szCs w:val="20"/>
        </w:rPr>
        <w:t xml:space="preserve">desetim odstavkom 13. člena </w:t>
      </w:r>
      <w:r w:rsidRPr="002445BC">
        <w:rPr>
          <w:rFonts w:ascii="Arial" w:hAnsi="Arial" w:cs="Arial"/>
          <w:sz w:val="20"/>
          <w:szCs w:val="20"/>
        </w:rPr>
        <w:t>Uredbe 2017/746/EU,</w:t>
      </w:r>
    </w:p>
    <w:p w14:paraId="4A434EC9" w14:textId="77777777" w:rsidR="007264AC" w:rsidRPr="002445BC" w:rsidRDefault="007264AC" w:rsidP="00370650">
      <w:pPr>
        <w:pStyle w:val="Odstavekseznama"/>
        <w:numPr>
          <w:ilvl w:val="0"/>
          <w:numId w:val="41"/>
        </w:numPr>
        <w:suppressAutoHyphens/>
        <w:autoSpaceDN w:val="0"/>
        <w:rPr>
          <w:rFonts w:ascii="Arial" w:hAnsi="Arial" w:cs="Arial"/>
          <w:sz w:val="20"/>
          <w:szCs w:val="20"/>
        </w:rPr>
      </w:pPr>
      <w:bookmarkStart w:id="30" w:name="_Hlk89950833"/>
      <w:r w:rsidRPr="002445BC">
        <w:rPr>
          <w:rFonts w:ascii="Arial" w:hAnsi="Arial" w:cs="Arial"/>
          <w:sz w:val="20"/>
          <w:szCs w:val="20"/>
        </w:rPr>
        <w:t>ne posodablja izjave E</w:t>
      </w:r>
      <w:r>
        <w:rPr>
          <w:rFonts w:ascii="Arial" w:hAnsi="Arial" w:cs="Arial"/>
          <w:sz w:val="20"/>
          <w:szCs w:val="20"/>
        </w:rPr>
        <w:t>vropske unije</w:t>
      </w:r>
      <w:r w:rsidRPr="002445BC">
        <w:rPr>
          <w:rFonts w:ascii="Arial" w:hAnsi="Arial" w:cs="Arial"/>
          <w:sz w:val="20"/>
          <w:szCs w:val="20"/>
        </w:rPr>
        <w:t xml:space="preserve"> o skladnosti ali </w:t>
      </w:r>
      <w:r>
        <w:rPr>
          <w:rFonts w:ascii="Arial" w:hAnsi="Arial" w:cs="Arial"/>
          <w:sz w:val="20"/>
          <w:szCs w:val="20"/>
        </w:rPr>
        <w:t>je</w:t>
      </w:r>
      <w:r w:rsidRPr="002445BC">
        <w:rPr>
          <w:rFonts w:ascii="Arial" w:hAnsi="Arial" w:cs="Arial"/>
          <w:sz w:val="20"/>
          <w:szCs w:val="20"/>
        </w:rPr>
        <w:t xml:space="preserve"> ne prevede v slovenski ali angleški jezik v skladu s prvim odstavkom 19. člena Uredbe 2017/745/EU in prvim odstavkom 17. člena Uredbe 2017/746/EU,</w:t>
      </w:r>
    </w:p>
    <w:p w14:paraId="133260B2" w14:textId="70ACAC9F" w:rsidR="007264AC" w:rsidRPr="002445BC" w:rsidRDefault="007264AC" w:rsidP="00370650">
      <w:pPr>
        <w:pStyle w:val="tevilnatoka"/>
        <w:numPr>
          <w:ilvl w:val="0"/>
          <w:numId w:val="41"/>
        </w:numPr>
        <w:suppressAutoHyphens/>
        <w:autoSpaceDN w:val="0"/>
        <w:spacing w:line="260" w:lineRule="exact"/>
        <w:ind w:left="284" w:hanging="284"/>
        <w:rPr>
          <w:rFonts w:cs="Arial"/>
          <w:sz w:val="20"/>
          <w:szCs w:val="20"/>
        </w:rPr>
      </w:pPr>
      <w:r w:rsidRPr="002445BC">
        <w:rPr>
          <w:rFonts w:cs="Arial"/>
          <w:sz w:val="20"/>
          <w:szCs w:val="20"/>
        </w:rPr>
        <w:t xml:space="preserve"> ne pripravi enotne izjave </w:t>
      </w:r>
      <w:r>
        <w:rPr>
          <w:rFonts w:cs="Arial"/>
          <w:sz w:val="20"/>
          <w:szCs w:val="20"/>
        </w:rPr>
        <w:t>Evropske unije</w:t>
      </w:r>
      <w:r w:rsidRPr="002445BC">
        <w:rPr>
          <w:rFonts w:cs="Arial"/>
          <w:sz w:val="20"/>
          <w:szCs w:val="20"/>
        </w:rPr>
        <w:t xml:space="preserve"> o skladnosti v skladu z drugim odstavkom 19. člena Uredbe 2017/745/EU in drugim odstavkom 17. člena Uredbe 2017/746/EU,</w:t>
      </w:r>
    </w:p>
    <w:p w14:paraId="0EB440D1" w14:textId="585A8AF2" w:rsidR="007264AC" w:rsidRPr="002445BC" w:rsidRDefault="007264AC" w:rsidP="00370650">
      <w:pPr>
        <w:pStyle w:val="tevilnatoka"/>
        <w:numPr>
          <w:ilvl w:val="0"/>
          <w:numId w:val="41"/>
        </w:numPr>
        <w:suppressAutoHyphens/>
        <w:autoSpaceDN w:val="0"/>
        <w:spacing w:line="260" w:lineRule="exact"/>
        <w:ind w:left="284" w:hanging="284"/>
        <w:rPr>
          <w:rFonts w:cs="Arial"/>
          <w:sz w:val="20"/>
          <w:szCs w:val="20"/>
        </w:rPr>
      </w:pPr>
      <w:r w:rsidRPr="002445BC">
        <w:rPr>
          <w:rFonts w:cs="Arial"/>
          <w:sz w:val="20"/>
          <w:szCs w:val="20"/>
        </w:rPr>
        <w:t xml:space="preserve"> ne zagotovi, da je izjava iz oddelka 1 </w:t>
      </w:r>
      <w:r w:rsidR="00106D2D">
        <w:rPr>
          <w:rFonts w:cs="Arial"/>
          <w:sz w:val="20"/>
          <w:szCs w:val="20"/>
        </w:rPr>
        <w:t>P</w:t>
      </w:r>
      <w:r w:rsidRPr="002445BC">
        <w:rPr>
          <w:rFonts w:cs="Arial"/>
          <w:sz w:val="20"/>
          <w:szCs w:val="20"/>
        </w:rPr>
        <w:t xml:space="preserve">riloge XIII Uredbe 2017/745/EU na voljo posameznemu pacientu ali uporabniku, </w:t>
      </w:r>
      <w:r w:rsidR="0049064C">
        <w:rPr>
          <w:rFonts w:cs="Arial"/>
          <w:sz w:val="20"/>
          <w:szCs w:val="20"/>
        </w:rPr>
        <w:t>opredeljenem</w:t>
      </w:r>
      <w:r w:rsidR="00356A90">
        <w:rPr>
          <w:rFonts w:cs="Arial"/>
          <w:sz w:val="20"/>
          <w:szCs w:val="20"/>
        </w:rPr>
        <w:t>u</w:t>
      </w:r>
      <w:r w:rsidRPr="002445BC">
        <w:rPr>
          <w:rFonts w:cs="Arial"/>
          <w:sz w:val="20"/>
          <w:szCs w:val="20"/>
        </w:rPr>
        <w:t xml:space="preserve"> z imenom, kartico ali numerično kodo, v skladu z drugim odstavkom 21. člena Uredbe 2017/745/EU,</w:t>
      </w:r>
    </w:p>
    <w:p w14:paraId="65F94D26" w14:textId="0F9344E4" w:rsidR="007264AC" w:rsidRPr="002445BC" w:rsidRDefault="007264AC" w:rsidP="00370650">
      <w:pPr>
        <w:pStyle w:val="tevilnatoka"/>
        <w:numPr>
          <w:ilvl w:val="0"/>
          <w:numId w:val="41"/>
        </w:numPr>
        <w:suppressAutoHyphens/>
        <w:autoSpaceDN w:val="0"/>
        <w:spacing w:line="260" w:lineRule="exact"/>
        <w:rPr>
          <w:rFonts w:cs="Arial"/>
          <w:sz w:val="20"/>
          <w:szCs w:val="20"/>
        </w:rPr>
      </w:pPr>
      <w:r w:rsidRPr="002445BC">
        <w:rPr>
          <w:rFonts w:cs="Arial"/>
          <w:sz w:val="20"/>
          <w:szCs w:val="20"/>
        </w:rPr>
        <w:t xml:space="preserve">ne pripravi izjave oziroma ne pripravi izjave na način, </w:t>
      </w:r>
      <w:r w:rsidR="00B277D3">
        <w:rPr>
          <w:rFonts w:cs="Arial"/>
          <w:sz w:val="20"/>
          <w:szCs w:val="20"/>
        </w:rPr>
        <w:t>ki je določen</w:t>
      </w:r>
      <w:r w:rsidRPr="002445BC">
        <w:rPr>
          <w:rFonts w:cs="Arial"/>
          <w:sz w:val="20"/>
          <w:szCs w:val="20"/>
        </w:rPr>
        <w:t xml:space="preserve"> v prvem in drugem odstavku 22. člena Uredbe 2017/745/EU,</w:t>
      </w:r>
    </w:p>
    <w:p w14:paraId="2811A0AB" w14:textId="4B7F5474" w:rsidR="007264AC" w:rsidRPr="002445BC" w:rsidRDefault="007264AC" w:rsidP="00370650">
      <w:pPr>
        <w:pStyle w:val="tevilnatoka"/>
        <w:numPr>
          <w:ilvl w:val="0"/>
          <w:numId w:val="41"/>
        </w:numPr>
        <w:suppressAutoHyphens/>
        <w:autoSpaceDN w:val="0"/>
        <w:spacing w:line="260" w:lineRule="exact"/>
        <w:rPr>
          <w:rFonts w:cs="Arial"/>
          <w:sz w:val="20"/>
          <w:szCs w:val="20"/>
        </w:rPr>
      </w:pPr>
      <w:r w:rsidRPr="002445BC">
        <w:rPr>
          <w:rFonts w:cs="Arial"/>
          <w:sz w:val="20"/>
          <w:szCs w:val="20"/>
        </w:rPr>
        <w:t xml:space="preserve">ne uporablja enega od postopkov iz </w:t>
      </w:r>
      <w:r w:rsidR="00106D2D">
        <w:rPr>
          <w:rFonts w:cs="Arial"/>
          <w:sz w:val="20"/>
          <w:szCs w:val="20"/>
        </w:rPr>
        <w:t>P</w:t>
      </w:r>
      <w:r w:rsidRPr="002445BC">
        <w:rPr>
          <w:rFonts w:cs="Arial"/>
          <w:sz w:val="20"/>
          <w:szCs w:val="20"/>
        </w:rPr>
        <w:t>riloge IX ali postop</w:t>
      </w:r>
      <w:r>
        <w:rPr>
          <w:rFonts w:cs="Arial"/>
          <w:sz w:val="20"/>
          <w:szCs w:val="20"/>
        </w:rPr>
        <w:t>ka</w:t>
      </w:r>
      <w:r w:rsidRPr="002445BC">
        <w:rPr>
          <w:rFonts w:cs="Arial"/>
          <w:sz w:val="20"/>
          <w:szCs w:val="20"/>
        </w:rPr>
        <w:t xml:space="preserve"> iz dela A </w:t>
      </w:r>
      <w:r w:rsidR="00106D2D">
        <w:rPr>
          <w:rFonts w:cs="Arial"/>
          <w:sz w:val="20"/>
          <w:szCs w:val="20"/>
        </w:rPr>
        <w:t>P</w:t>
      </w:r>
      <w:r w:rsidRPr="002445BC">
        <w:rPr>
          <w:rFonts w:cs="Arial"/>
          <w:sz w:val="20"/>
          <w:szCs w:val="20"/>
        </w:rPr>
        <w:t>riloge XI v skladu s tretjim odstavkom 22. člena Uredbe 2017/745/EU,</w:t>
      </w:r>
    </w:p>
    <w:p w14:paraId="474D8F3F" w14:textId="0A86B1E4" w:rsidR="007264AC" w:rsidRPr="002445BC" w:rsidRDefault="007264AC" w:rsidP="00370650">
      <w:pPr>
        <w:pStyle w:val="tevilnatoka"/>
        <w:numPr>
          <w:ilvl w:val="0"/>
          <w:numId w:val="41"/>
        </w:numPr>
        <w:suppressAutoHyphens/>
        <w:autoSpaceDN w:val="0"/>
        <w:spacing w:line="260" w:lineRule="exact"/>
        <w:ind w:left="284" w:hanging="284"/>
        <w:rPr>
          <w:rFonts w:cs="Arial"/>
          <w:sz w:val="20"/>
          <w:szCs w:val="20"/>
        </w:rPr>
      </w:pPr>
      <w:r w:rsidRPr="002445BC">
        <w:rPr>
          <w:rFonts w:cs="Arial"/>
          <w:sz w:val="20"/>
          <w:szCs w:val="20"/>
        </w:rPr>
        <w:t xml:space="preserve"> ne zagotovi, da </w:t>
      </w:r>
      <w:r w:rsidR="000C71A2">
        <w:rPr>
          <w:rFonts w:cs="Arial"/>
          <w:sz w:val="20"/>
          <w:szCs w:val="20"/>
        </w:rPr>
        <w:t>pripomoček</w:t>
      </w:r>
      <w:r w:rsidRPr="002445BC">
        <w:rPr>
          <w:rFonts w:cs="Arial"/>
          <w:sz w:val="20"/>
          <w:szCs w:val="20"/>
        </w:rPr>
        <w:t xml:space="preserve">, dostopen na trgu, ne slabi varnosti in učinkovitosti pripomočka v skladu s prvim odstavkom 23. člena Uredbe 2017/745/EU in </w:t>
      </w:r>
      <w:r w:rsidR="00D5613F">
        <w:rPr>
          <w:rFonts w:cs="Arial"/>
          <w:sz w:val="20"/>
          <w:szCs w:val="20"/>
        </w:rPr>
        <w:t xml:space="preserve">prvim odstavkom </w:t>
      </w:r>
      <w:r w:rsidRPr="002445BC">
        <w:rPr>
          <w:rFonts w:cs="Arial"/>
          <w:sz w:val="20"/>
          <w:szCs w:val="20"/>
        </w:rPr>
        <w:t>20. člen</w:t>
      </w:r>
      <w:r w:rsidR="00D5613F">
        <w:rPr>
          <w:rFonts w:cs="Arial"/>
          <w:sz w:val="20"/>
          <w:szCs w:val="20"/>
        </w:rPr>
        <w:t>a</w:t>
      </w:r>
      <w:r w:rsidRPr="002445BC">
        <w:rPr>
          <w:rFonts w:cs="Arial"/>
          <w:sz w:val="20"/>
          <w:szCs w:val="20"/>
        </w:rPr>
        <w:t xml:space="preserve"> Uredbe 2017/746/EU,</w:t>
      </w:r>
    </w:p>
    <w:p w14:paraId="73B59B2E" w14:textId="686085BC" w:rsidR="007264AC" w:rsidRPr="002445BC" w:rsidRDefault="007264AC" w:rsidP="00370650">
      <w:pPr>
        <w:pStyle w:val="tevilnatoka"/>
        <w:numPr>
          <w:ilvl w:val="0"/>
          <w:numId w:val="41"/>
        </w:numPr>
        <w:suppressAutoHyphens/>
        <w:autoSpaceDN w:val="0"/>
        <w:spacing w:line="260" w:lineRule="exact"/>
        <w:rPr>
          <w:rFonts w:cs="Arial"/>
          <w:sz w:val="20"/>
          <w:szCs w:val="20"/>
        </w:rPr>
      </w:pPr>
      <w:bookmarkStart w:id="31" w:name="_Hlk89952297"/>
      <w:r w:rsidRPr="52BA4D1C">
        <w:rPr>
          <w:rFonts w:cs="Arial"/>
          <w:sz w:val="20"/>
          <w:szCs w:val="20"/>
        </w:rPr>
        <w:t>ne določi vsem višjim stopnjam pakiranja pripomočkov UDI in ne zagotovi pravilne predložitve in prenosa informacij v skladu s tretjim odstavkom 27. člena Uredbe 2017/745/EU in tretjim odstavkom 24. člena Uredbe 2017/746/EU,</w:t>
      </w:r>
    </w:p>
    <w:p w14:paraId="190F2096" w14:textId="77777777" w:rsidR="007264AC" w:rsidRPr="002445BC" w:rsidRDefault="007264AC" w:rsidP="00370650">
      <w:pPr>
        <w:pStyle w:val="tevilnatoka"/>
        <w:numPr>
          <w:ilvl w:val="0"/>
          <w:numId w:val="41"/>
        </w:numPr>
        <w:suppressAutoHyphens/>
        <w:autoSpaceDN w:val="0"/>
        <w:spacing w:line="260" w:lineRule="exact"/>
        <w:rPr>
          <w:rFonts w:cs="Arial"/>
          <w:sz w:val="20"/>
          <w:szCs w:val="20"/>
        </w:rPr>
      </w:pPr>
      <w:r w:rsidRPr="002445BC">
        <w:rPr>
          <w:rFonts w:cs="Arial"/>
          <w:sz w:val="20"/>
          <w:szCs w:val="20"/>
        </w:rPr>
        <w:t xml:space="preserve">ne navede zapisov UDI v skladu s četrtim odstavkom 27. člena Uredbe 2017/745/EU in četrtim odstavkom 24. člena Uredbe 2017/746/EU, </w:t>
      </w:r>
    </w:p>
    <w:p w14:paraId="7461CB1E" w14:textId="77777777" w:rsidR="007264AC" w:rsidRPr="002445BC" w:rsidRDefault="007264AC" w:rsidP="00370650">
      <w:pPr>
        <w:pStyle w:val="tevilnatoka"/>
        <w:numPr>
          <w:ilvl w:val="0"/>
          <w:numId w:val="41"/>
        </w:numPr>
        <w:suppressAutoHyphens/>
        <w:autoSpaceDN w:val="0"/>
        <w:spacing w:line="260" w:lineRule="exact"/>
        <w:rPr>
          <w:rFonts w:cs="Arial"/>
          <w:sz w:val="20"/>
          <w:szCs w:val="20"/>
        </w:rPr>
      </w:pPr>
      <w:r w:rsidRPr="002445BC">
        <w:rPr>
          <w:rFonts w:cs="Arial"/>
          <w:sz w:val="20"/>
          <w:szCs w:val="20"/>
        </w:rPr>
        <w:t xml:space="preserve">ne navede osnovnega UDI-DI v izjavi </w:t>
      </w:r>
      <w:r>
        <w:rPr>
          <w:rFonts w:cs="Arial"/>
          <w:sz w:val="20"/>
          <w:szCs w:val="20"/>
        </w:rPr>
        <w:t>Evropske unije</w:t>
      </w:r>
      <w:r w:rsidRPr="002445BC">
        <w:rPr>
          <w:rFonts w:cs="Arial"/>
          <w:sz w:val="20"/>
          <w:szCs w:val="20"/>
        </w:rPr>
        <w:t xml:space="preserve"> o skladnosti v skladu s šestim odstavkom 27. člena Uredbe 2017/745/EU in šestim odstavkom 24. člena Uredbe 2017/746/EU,</w:t>
      </w:r>
    </w:p>
    <w:p w14:paraId="66BA39AE" w14:textId="77777777" w:rsidR="007264AC" w:rsidRPr="002445BC" w:rsidRDefault="007264AC" w:rsidP="00370650">
      <w:pPr>
        <w:pStyle w:val="tevilnatoka"/>
        <w:numPr>
          <w:ilvl w:val="0"/>
          <w:numId w:val="41"/>
        </w:numPr>
        <w:suppressAutoHyphens/>
        <w:autoSpaceDN w:val="0"/>
        <w:spacing w:line="260" w:lineRule="exact"/>
        <w:rPr>
          <w:rFonts w:cs="Arial"/>
          <w:sz w:val="20"/>
          <w:szCs w:val="20"/>
        </w:rPr>
      </w:pPr>
      <w:r w:rsidRPr="002445BC">
        <w:rPr>
          <w:rFonts w:cs="Arial"/>
          <w:sz w:val="20"/>
          <w:szCs w:val="20"/>
        </w:rPr>
        <w:t xml:space="preserve"> ne hrani posodobljenega seznama vseh UDI, ki jih je dodelil</w:t>
      </w:r>
      <w:r>
        <w:rPr>
          <w:rFonts w:cs="Arial"/>
          <w:sz w:val="20"/>
          <w:szCs w:val="20"/>
        </w:rPr>
        <w:t>a</w:t>
      </w:r>
      <w:r w:rsidRPr="002445BC">
        <w:rPr>
          <w:rFonts w:cs="Arial"/>
          <w:sz w:val="20"/>
          <w:szCs w:val="20"/>
        </w:rPr>
        <w:t xml:space="preserve"> v skladu s sedmim odstavkom 27. člena Uredbe 2017/745/EU in sedmim odstavkom 24. člena Uredbe 2017/746/EU,</w:t>
      </w:r>
    </w:p>
    <w:p w14:paraId="1143A4C0" w14:textId="53BDAD4D" w:rsidR="007264AC" w:rsidRPr="002445BC" w:rsidRDefault="007264AC" w:rsidP="00370650">
      <w:pPr>
        <w:pStyle w:val="tevilnatoka"/>
        <w:numPr>
          <w:ilvl w:val="0"/>
          <w:numId w:val="41"/>
        </w:numPr>
        <w:suppressAutoHyphens/>
        <w:autoSpaceDN w:val="0"/>
        <w:spacing w:line="260" w:lineRule="exact"/>
        <w:rPr>
          <w:rFonts w:cs="Arial"/>
          <w:sz w:val="20"/>
          <w:szCs w:val="20"/>
        </w:rPr>
      </w:pPr>
      <w:r w:rsidRPr="002445BC">
        <w:rPr>
          <w:rFonts w:cs="Arial"/>
          <w:sz w:val="20"/>
          <w:szCs w:val="20"/>
        </w:rPr>
        <w:t>ne hrani UDI za pripomočke iz osmega odstavka 27. člena Uredbe 2017/745/EU in osmega odstavka 24. člena Uredbe 2017/746/EU,</w:t>
      </w:r>
    </w:p>
    <w:bookmarkEnd w:id="31"/>
    <w:p w14:paraId="6B1419BD" w14:textId="77777777" w:rsidR="007264AC" w:rsidRPr="002445BC" w:rsidRDefault="007264AC" w:rsidP="00370650">
      <w:pPr>
        <w:pStyle w:val="Odstavekseznama"/>
        <w:numPr>
          <w:ilvl w:val="0"/>
          <w:numId w:val="41"/>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t xml:space="preserve">pripomočku ne dodeli osnovnega UDI-DI in ga ne vnese oziroma pošlje v podatkovno zbirko UDI v skladu z 29. členom Uredbe 2017/745/EU in 26. členom Uredbe 2017/746/EU, </w:t>
      </w:r>
    </w:p>
    <w:p w14:paraId="7D2C4624" w14:textId="77777777" w:rsidR="007264AC" w:rsidRPr="002445BC" w:rsidRDefault="007264AC" w:rsidP="00370650">
      <w:pPr>
        <w:pStyle w:val="tevilnatoka"/>
        <w:numPr>
          <w:ilvl w:val="0"/>
          <w:numId w:val="41"/>
        </w:numPr>
        <w:suppressAutoHyphens/>
        <w:autoSpaceDN w:val="0"/>
        <w:spacing w:line="260" w:lineRule="exact"/>
        <w:rPr>
          <w:rFonts w:cs="Arial"/>
          <w:sz w:val="20"/>
          <w:szCs w:val="20"/>
        </w:rPr>
      </w:pPr>
      <w:r w:rsidRPr="002445BC">
        <w:rPr>
          <w:rFonts w:cs="Arial"/>
          <w:sz w:val="20"/>
          <w:szCs w:val="20"/>
        </w:rPr>
        <w:t>ne preveri, ali so bile informacije pos</w:t>
      </w:r>
      <w:r>
        <w:rPr>
          <w:rFonts w:cs="Arial"/>
          <w:sz w:val="20"/>
          <w:szCs w:val="20"/>
        </w:rPr>
        <w:t>la</w:t>
      </w:r>
      <w:r w:rsidRPr="002445BC">
        <w:rPr>
          <w:rFonts w:cs="Arial"/>
          <w:sz w:val="20"/>
          <w:szCs w:val="20"/>
        </w:rPr>
        <w:t>ne v elektronski sistem</w:t>
      </w:r>
      <w:r>
        <w:rPr>
          <w:rFonts w:cs="Arial"/>
          <w:sz w:val="20"/>
          <w:szCs w:val="20"/>
        </w:rPr>
        <w:t>,</w:t>
      </w:r>
      <w:r w:rsidRPr="002445BC">
        <w:rPr>
          <w:rFonts w:cs="Arial"/>
          <w:sz w:val="20"/>
          <w:szCs w:val="20"/>
        </w:rPr>
        <w:t xml:space="preserve"> oziroma ne obvesti pristojne osebe, da informacije niso bile vnesene ali da so napačne v skladu s tretjim odstavkom 30. člena Uredbe 2017/745/EU in tretjim odstavkom 27. členom Uredbe 2017/746/EU,</w:t>
      </w:r>
    </w:p>
    <w:p w14:paraId="5D7FFF8A" w14:textId="0A0CF67B" w:rsidR="007264AC" w:rsidRPr="002445BC" w:rsidRDefault="007264AC" w:rsidP="00370650">
      <w:pPr>
        <w:pStyle w:val="tevilnatoka"/>
        <w:numPr>
          <w:ilvl w:val="0"/>
          <w:numId w:val="41"/>
        </w:numPr>
        <w:suppressAutoHyphens/>
        <w:autoSpaceDN w:val="0"/>
        <w:spacing w:line="260" w:lineRule="exact"/>
        <w:rPr>
          <w:rFonts w:cs="Arial"/>
          <w:sz w:val="20"/>
          <w:szCs w:val="20"/>
        </w:rPr>
      </w:pPr>
      <w:r w:rsidRPr="002445BC">
        <w:rPr>
          <w:rFonts w:cs="Arial"/>
          <w:sz w:val="20"/>
          <w:szCs w:val="20"/>
        </w:rPr>
        <w:t>ne vnese informacij v elektronski sistem</w:t>
      </w:r>
      <w:r w:rsidR="00BD5320">
        <w:rPr>
          <w:rFonts w:cs="Arial"/>
          <w:sz w:val="20"/>
          <w:szCs w:val="20"/>
        </w:rPr>
        <w:t xml:space="preserve"> za registracijo poslovnih subjektov</w:t>
      </w:r>
      <w:r w:rsidRPr="002445BC">
        <w:rPr>
          <w:rFonts w:cs="Arial"/>
          <w:sz w:val="20"/>
          <w:szCs w:val="20"/>
        </w:rPr>
        <w:t xml:space="preserve">, </w:t>
      </w:r>
      <w:r>
        <w:rPr>
          <w:rFonts w:cs="Arial"/>
          <w:sz w:val="20"/>
          <w:szCs w:val="20"/>
        </w:rPr>
        <w:t xml:space="preserve">jih </w:t>
      </w:r>
      <w:r w:rsidRPr="002445BC">
        <w:rPr>
          <w:rFonts w:cs="Arial"/>
          <w:sz w:val="20"/>
          <w:szCs w:val="20"/>
        </w:rPr>
        <w:t xml:space="preserve">ne posodablja oziroma ne potrdi </w:t>
      </w:r>
      <w:r>
        <w:rPr>
          <w:rFonts w:cs="Arial"/>
          <w:sz w:val="20"/>
          <w:szCs w:val="20"/>
        </w:rPr>
        <w:t xml:space="preserve">njihove </w:t>
      </w:r>
      <w:r w:rsidRPr="002445BC">
        <w:rPr>
          <w:rFonts w:cs="Arial"/>
          <w:sz w:val="20"/>
          <w:szCs w:val="20"/>
        </w:rPr>
        <w:t>natančnosti v skladu s prvim, četrtim ali petim odstavkom 31. člena Uredbe 2017/745/EU in prvim, četrtim ali petim odstavkom 28. člena Uredbe 2017/746/EU,</w:t>
      </w:r>
    </w:p>
    <w:p w14:paraId="127B3970" w14:textId="77777777" w:rsidR="007264AC" w:rsidRPr="002445BC" w:rsidRDefault="007264AC" w:rsidP="00370650">
      <w:pPr>
        <w:pStyle w:val="tevilnatoka"/>
        <w:numPr>
          <w:ilvl w:val="0"/>
          <w:numId w:val="41"/>
        </w:numPr>
        <w:suppressAutoHyphens/>
        <w:autoSpaceDN w:val="0"/>
        <w:spacing w:line="260" w:lineRule="exact"/>
        <w:rPr>
          <w:rFonts w:cs="Arial"/>
          <w:sz w:val="20"/>
          <w:szCs w:val="20"/>
        </w:rPr>
      </w:pPr>
      <w:r w:rsidRPr="52BA4D1C">
        <w:rPr>
          <w:rFonts w:cs="Arial"/>
          <w:sz w:val="20"/>
          <w:szCs w:val="20"/>
        </w:rPr>
        <w:t>ne omogoči javnega dostopa do seznama svojih odvisnih družb ali ne hrani vse zadevne dokumentacije v skladu s tretjim ali petim odstavkom 37. člena Uredbe 2017/745/EU in tretjim ali petim odstavkom 33. členom</w:t>
      </w:r>
      <w:r w:rsidRPr="52BA4D1C">
        <w:rPr>
          <w:sz w:val="20"/>
          <w:szCs w:val="20"/>
        </w:rPr>
        <w:t xml:space="preserve"> </w:t>
      </w:r>
      <w:r w:rsidRPr="52BA4D1C">
        <w:rPr>
          <w:rFonts w:cs="Arial"/>
          <w:sz w:val="20"/>
          <w:szCs w:val="20"/>
        </w:rPr>
        <w:t>Uredbe 2017/746/EU,</w:t>
      </w:r>
    </w:p>
    <w:p w14:paraId="1C572B2C" w14:textId="77777777" w:rsidR="007264AC" w:rsidRPr="002445BC" w:rsidRDefault="007264AC" w:rsidP="00370650">
      <w:pPr>
        <w:pStyle w:val="tevilnatoka"/>
        <w:numPr>
          <w:ilvl w:val="0"/>
          <w:numId w:val="41"/>
        </w:numPr>
        <w:suppressAutoHyphens/>
        <w:autoSpaceDN w:val="0"/>
        <w:spacing w:line="260" w:lineRule="exact"/>
        <w:rPr>
          <w:rFonts w:cs="Arial"/>
          <w:sz w:val="20"/>
          <w:szCs w:val="20"/>
        </w:rPr>
      </w:pPr>
      <w:r w:rsidRPr="002445BC">
        <w:rPr>
          <w:rFonts w:cs="Arial"/>
          <w:sz w:val="20"/>
          <w:szCs w:val="20"/>
        </w:rPr>
        <w:t>ne posodobi dokumentacije v skladu s tretjim odstavkom 38. člena Uredbe 2017/745/EU in tretjim odstavkom 34. člena Uredbe 2017/746/EU,</w:t>
      </w:r>
    </w:p>
    <w:p w14:paraId="571FF446" w14:textId="77777777" w:rsidR="007264AC" w:rsidRPr="002445BC" w:rsidRDefault="007264AC" w:rsidP="00370650">
      <w:pPr>
        <w:pStyle w:val="tevilnatoka"/>
        <w:numPr>
          <w:ilvl w:val="0"/>
          <w:numId w:val="41"/>
        </w:numPr>
        <w:suppressAutoHyphens/>
        <w:autoSpaceDN w:val="0"/>
        <w:spacing w:line="260" w:lineRule="exact"/>
        <w:rPr>
          <w:rFonts w:cs="Arial"/>
          <w:sz w:val="20"/>
          <w:szCs w:val="20"/>
        </w:rPr>
      </w:pPr>
      <w:r w:rsidRPr="002445BC">
        <w:rPr>
          <w:rFonts w:cs="Arial"/>
          <w:sz w:val="20"/>
          <w:szCs w:val="20"/>
        </w:rPr>
        <w:t>ne obvesti pristojnega organa o spremembah v skladu s prvim odstavkom 44. člena Uredbe 2017/745/EU in prvim odstavkom 40. člena Uredbe 2017/746/EU,</w:t>
      </w:r>
    </w:p>
    <w:p w14:paraId="7FEB1198" w14:textId="77777777" w:rsidR="007264AC" w:rsidRPr="002445BC" w:rsidRDefault="007264AC" w:rsidP="00370650">
      <w:pPr>
        <w:pStyle w:val="tevilnatoka"/>
        <w:numPr>
          <w:ilvl w:val="0"/>
          <w:numId w:val="41"/>
        </w:numPr>
        <w:suppressAutoHyphens/>
        <w:autoSpaceDN w:val="0"/>
        <w:spacing w:line="260" w:lineRule="exact"/>
        <w:rPr>
          <w:rFonts w:cs="Arial"/>
          <w:sz w:val="20"/>
          <w:szCs w:val="20"/>
        </w:rPr>
      </w:pPr>
      <w:r w:rsidRPr="52BA4D1C">
        <w:rPr>
          <w:rFonts w:cs="Arial"/>
          <w:sz w:val="20"/>
          <w:szCs w:val="20"/>
        </w:rPr>
        <w:lastRenderedPageBreak/>
        <w:t>ne obvesti pristojnega organa ali pristojnih oseb o prenehanju dejavnosti ali ne obvesti pristojne osebe o začasnem preklicu imenovanja v skladu s tretjim ali petim odstavkom 46. člena Uredbe 2017/745/EU in tretjim ali petim 42.</w:t>
      </w:r>
      <w:r w:rsidRPr="52BA4D1C">
        <w:rPr>
          <w:sz w:val="20"/>
          <w:szCs w:val="20"/>
        </w:rPr>
        <w:t xml:space="preserve"> </w:t>
      </w:r>
      <w:r w:rsidRPr="52BA4D1C">
        <w:rPr>
          <w:rFonts w:cs="Arial"/>
          <w:sz w:val="20"/>
          <w:szCs w:val="20"/>
        </w:rPr>
        <w:t>člena Uredbe 2017/746/EU,</w:t>
      </w:r>
    </w:p>
    <w:p w14:paraId="780EF132" w14:textId="77777777" w:rsidR="007264AC" w:rsidRPr="002445BC" w:rsidRDefault="007264AC" w:rsidP="00370650">
      <w:pPr>
        <w:pStyle w:val="tevilnatoka"/>
        <w:numPr>
          <w:ilvl w:val="0"/>
          <w:numId w:val="41"/>
        </w:numPr>
        <w:suppressAutoHyphens/>
        <w:autoSpaceDN w:val="0"/>
        <w:spacing w:line="260" w:lineRule="exact"/>
        <w:ind w:left="284" w:hanging="284"/>
        <w:rPr>
          <w:rFonts w:cs="Arial"/>
          <w:sz w:val="20"/>
          <w:szCs w:val="20"/>
        </w:rPr>
      </w:pPr>
      <w:r w:rsidRPr="002445BC">
        <w:rPr>
          <w:rFonts w:cs="Arial"/>
          <w:sz w:val="20"/>
          <w:szCs w:val="20"/>
        </w:rPr>
        <w:t xml:space="preserve"> ne sledi postopku o klinični oceni ali ne obvesti pristojnega organa o uporabi postopka v skladu s prvim ali tretjim odstavkom 54. člena Uredbe 2017/745/EU,</w:t>
      </w:r>
    </w:p>
    <w:p w14:paraId="70480A77" w14:textId="77777777" w:rsidR="007264AC" w:rsidRPr="002445BC" w:rsidRDefault="007264AC" w:rsidP="00370650">
      <w:pPr>
        <w:pStyle w:val="tevilnatoka"/>
        <w:numPr>
          <w:ilvl w:val="0"/>
          <w:numId w:val="41"/>
        </w:numPr>
        <w:suppressAutoHyphens/>
        <w:autoSpaceDN w:val="0"/>
        <w:spacing w:line="260" w:lineRule="exact"/>
        <w:rPr>
          <w:rFonts w:cs="Arial"/>
          <w:sz w:val="20"/>
          <w:szCs w:val="20"/>
        </w:rPr>
      </w:pPr>
      <w:r w:rsidRPr="52BA4D1C">
        <w:rPr>
          <w:rFonts w:cs="Arial"/>
          <w:sz w:val="20"/>
          <w:szCs w:val="20"/>
        </w:rPr>
        <w:t xml:space="preserve">ne obvesti pristojnih organov o certifikatih, ki jih je izdala za pripomočke, za katere je bil opravljen postopek ugotavljanja skladnosti v skladu s prvim odstavkom 55. člena Uredbe 2017/745/EU </w:t>
      </w:r>
      <w:bookmarkStart w:id="32" w:name="_Hlk89091721"/>
      <w:r w:rsidRPr="52BA4D1C">
        <w:rPr>
          <w:rFonts w:cs="Arial"/>
          <w:sz w:val="20"/>
          <w:szCs w:val="20"/>
        </w:rPr>
        <w:t>in prvim odstavkom 50. člena Uredbe 2017/746/EU,</w:t>
      </w:r>
      <w:bookmarkEnd w:id="32"/>
    </w:p>
    <w:p w14:paraId="16C66873" w14:textId="77777777" w:rsidR="007264AC" w:rsidRPr="002445BC" w:rsidRDefault="007264AC" w:rsidP="00370650">
      <w:pPr>
        <w:pStyle w:val="tevilnatoka"/>
        <w:numPr>
          <w:ilvl w:val="0"/>
          <w:numId w:val="41"/>
        </w:numPr>
        <w:suppressAutoHyphens/>
        <w:autoSpaceDN w:val="0"/>
        <w:spacing w:line="260" w:lineRule="exact"/>
        <w:rPr>
          <w:rFonts w:cs="Arial"/>
          <w:sz w:val="20"/>
          <w:szCs w:val="20"/>
        </w:rPr>
      </w:pPr>
      <w:r w:rsidRPr="52BA4D1C">
        <w:rPr>
          <w:rFonts w:cs="Arial"/>
          <w:sz w:val="20"/>
          <w:szCs w:val="20"/>
        </w:rPr>
        <w:t>ne izda certifikata v uradnem jeziku Evropske unije v skladu s prvim odstavkom 56. člena Uredbe 2017/745/EU</w:t>
      </w:r>
      <w:r w:rsidRPr="52BA4D1C">
        <w:rPr>
          <w:sz w:val="20"/>
          <w:szCs w:val="20"/>
        </w:rPr>
        <w:t xml:space="preserve"> </w:t>
      </w:r>
      <w:r w:rsidRPr="52BA4D1C">
        <w:rPr>
          <w:rFonts w:cs="Arial"/>
          <w:sz w:val="20"/>
          <w:szCs w:val="20"/>
        </w:rPr>
        <w:t>in prvim odstavkom 51. člena Uredbe 2017/746/EU,</w:t>
      </w:r>
    </w:p>
    <w:p w14:paraId="54A1C8EF" w14:textId="77777777" w:rsidR="007264AC" w:rsidRPr="002445BC" w:rsidRDefault="007264AC" w:rsidP="00370650">
      <w:pPr>
        <w:pStyle w:val="tevilnatoka"/>
        <w:numPr>
          <w:ilvl w:val="0"/>
          <w:numId w:val="41"/>
        </w:numPr>
        <w:suppressAutoHyphens/>
        <w:autoSpaceDN w:val="0"/>
        <w:spacing w:line="260" w:lineRule="exact"/>
        <w:rPr>
          <w:rFonts w:cs="Arial"/>
          <w:sz w:val="20"/>
          <w:szCs w:val="20"/>
        </w:rPr>
      </w:pPr>
      <w:r w:rsidRPr="52BA4D1C">
        <w:rPr>
          <w:rFonts w:cs="Arial"/>
          <w:sz w:val="20"/>
          <w:szCs w:val="20"/>
        </w:rPr>
        <w:t>ne vnese informacij v zvezi s certifikati v skladu s petim odstavkom 56. člena Uredbe 2017/745/EU</w:t>
      </w:r>
      <w:r w:rsidRPr="52BA4D1C">
        <w:rPr>
          <w:sz w:val="20"/>
          <w:szCs w:val="20"/>
        </w:rPr>
        <w:t xml:space="preserve"> </w:t>
      </w:r>
      <w:r w:rsidRPr="52BA4D1C">
        <w:rPr>
          <w:rFonts w:cs="Arial"/>
          <w:sz w:val="20"/>
          <w:szCs w:val="20"/>
        </w:rPr>
        <w:t>in petim odstavkom 51. člena Uredbe 2017/746/EU,</w:t>
      </w:r>
    </w:p>
    <w:p w14:paraId="5DA66BC3" w14:textId="77777777" w:rsidR="007264AC" w:rsidRPr="002445BC" w:rsidRDefault="007264AC" w:rsidP="00370650">
      <w:pPr>
        <w:pStyle w:val="tevilnatoka"/>
        <w:numPr>
          <w:ilvl w:val="0"/>
          <w:numId w:val="41"/>
        </w:numPr>
        <w:suppressAutoHyphens/>
        <w:autoSpaceDN w:val="0"/>
        <w:spacing w:line="260" w:lineRule="exact"/>
        <w:rPr>
          <w:rFonts w:cs="Arial"/>
          <w:sz w:val="20"/>
          <w:szCs w:val="20"/>
        </w:rPr>
      </w:pPr>
      <w:r w:rsidRPr="52BA4D1C">
        <w:rPr>
          <w:rFonts w:cs="Arial"/>
          <w:sz w:val="20"/>
          <w:szCs w:val="20"/>
        </w:rPr>
        <w:t>v sporazum o zamenjavi priglašenega organa ne vnese podatkov iz prvega odstavka 58. člena Uredbe 2017/745/EU</w:t>
      </w:r>
      <w:r w:rsidRPr="52BA4D1C">
        <w:rPr>
          <w:sz w:val="20"/>
          <w:szCs w:val="20"/>
        </w:rPr>
        <w:t xml:space="preserve"> </w:t>
      </w:r>
      <w:r w:rsidRPr="52BA4D1C">
        <w:rPr>
          <w:rFonts w:cs="Arial"/>
          <w:sz w:val="20"/>
          <w:szCs w:val="20"/>
        </w:rPr>
        <w:t>in prvega odstavka 53. člena Uredbe 2017/746/EU,</w:t>
      </w:r>
    </w:p>
    <w:p w14:paraId="54810A1B" w14:textId="77777777" w:rsidR="007264AC" w:rsidRPr="002445BC" w:rsidRDefault="007264AC" w:rsidP="00370650">
      <w:pPr>
        <w:pStyle w:val="tevilnatoka"/>
        <w:numPr>
          <w:ilvl w:val="0"/>
          <w:numId w:val="41"/>
        </w:numPr>
        <w:suppressAutoHyphens/>
        <w:autoSpaceDN w:val="0"/>
        <w:spacing w:line="260" w:lineRule="exact"/>
        <w:rPr>
          <w:rFonts w:cs="Arial"/>
          <w:sz w:val="20"/>
          <w:szCs w:val="20"/>
        </w:rPr>
      </w:pPr>
      <w:r w:rsidRPr="52BA4D1C">
        <w:rPr>
          <w:rFonts w:cs="Arial"/>
          <w:sz w:val="20"/>
          <w:szCs w:val="20"/>
        </w:rPr>
        <w:t>ne prekliče certifikatov na datum izteka njihove veljavnosti v skladu z drugim odstavkom 58. člena Uredbe 2017/745/EU</w:t>
      </w:r>
      <w:r w:rsidRPr="52BA4D1C">
        <w:rPr>
          <w:sz w:val="20"/>
          <w:szCs w:val="20"/>
        </w:rPr>
        <w:t xml:space="preserve"> </w:t>
      </w:r>
      <w:r w:rsidRPr="52BA4D1C">
        <w:rPr>
          <w:rFonts w:cs="Arial"/>
          <w:sz w:val="20"/>
          <w:szCs w:val="20"/>
        </w:rPr>
        <w:t>in drugim odstavkom 53. člena Uredbe 2017/746/EU,</w:t>
      </w:r>
    </w:p>
    <w:p w14:paraId="756D87B8" w14:textId="77777777" w:rsidR="007264AC" w:rsidRPr="002445BC" w:rsidRDefault="007264AC" w:rsidP="00370650">
      <w:pPr>
        <w:pStyle w:val="Odstavekseznama"/>
        <w:numPr>
          <w:ilvl w:val="0"/>
          <w:numId w:val="41"/>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t>v primeru spremembe ne posodobi podatkov in ne poskrbi, da je sprememba dokumentacije jasno prepoznavna v skladu z drugim odstavkom 70. člena Uredbe 2017/745/EU</w:t>
      </w:r>
      <w:r w:rsidRPr="52BA4D1C">
        <w:rPr>
          <w:sz w:val="20"/>
          <w:szCs w:val="20"/>
        </w:rPr>
        <w:t xml:space="preserve"> </w:t>
      </w:r>
      <w:r w:rsidRPr="52BA4D1C">
        <w:rPr>
          <w:rFonts w:ascii="Arial" w:hAnsi="Arial" w:cs="Arial"/>
          <w:sz w:val="20"/>
          <w:szCs w:val="20"/>
        </w:rPr>
        <w:t>in drugim odstavkom 66. člena Uredbe 2017/746/EU,</w:t>
      </w:r>
    </w:p>
    <w:p w14:paraId="05FC9CDA" w14:textId="59F779E7" w:rsidR="007264AC" w:rsidRPr="002445BC" w:rsidRDefault="007264AC" w:rsidP="00370650">
      <w:pPr>
        <w:pStyle w:val="tevilnatoka"/>
        <w:numPr>
          <w:ilvl w:val="0"/>
          <w:numId w:val="41"/>
        </w:numPr>
        <w:suppressAutoHyphens/>
        <w:overflowPunct w:val="0"/>
        <w:autoSpaceDE w:val="0"/>
        <w:autoSpaceDN w:val="0"/>
        <w:spacing w:line="260" w:lineRule="exact"/>
        <w:textAlignment w:val="baseline"/>
        <w:rPr>
          <w:rFonts w:cs="Arial"/>
          <w:sz w:val="20"/>
          <w:szCs w:val="20"/>
        </w:rPr>
      </w:pPr>
      <w:r w:rsidRPr="52BA4D1C">
        <w:rPr>
          <w:rFonts w:cs="Arial"/>
          <w:sz w:val="20"/>
          <w:szCs w:val="20"/>
        </w:rPr>
        <w:t>ne obvesti države članice ali držav članic o razlogih za spremembe kliničnih preiskav ali sprememb ne vnese v 38 dneh po uradnem obvestilu v skladu s prvim ali tretjim odstavkom 75. člena Uredbe 2017/745/EU</w:t>
      </w:r>
      <w:r w:rsidRPr="52BA4D1C">
        <w:rPr>
          <w:sz w:val="20"/>
          <w:szCs w:val="20"/>
        </w:rPr>
        <w:t xml:space="preserve"> </w:t>
      </w:r>
      <w:r w:rsidRPr="52BA4D1C">
        <w:rPr>
          <w:rFonts w:cs="Arial"/>
          <w:sz w:val="20"/>
          <w:szCs w:val="20"/>
        </w:rPr>
        <w:t>in prvim ali tretjim odstavkom 71. člena Uredbe 2017/746/EU,</w:t>
      </w:r>
    </w:p>
    <w:p w14:paraId="471A062D" w14:textId="77777777" w:rsidR="007264AC" w:rsidRPr="002445BC" w:rsidRDefault="007264AC" w:rsidP="00370650">
      <w:pPr>
        <w:pStyle w:val="Odstavekseznama"/>
        <w:numPr>
          <w:ilvl w:val="0"/>
          <w:numId w:val="41"/>
        </w:numPr>
        <w:suppressAutoHyphens/>
        <w:overflowPunct w:val="0"/>
        <w:autoSpaceDE w:val="0"/>
        <w:autoSpaceDN w:val="0"/>
        <w:spacing w:line="260" w:lineRule="exact"/>
        <w:textAlignment w:val="baseline"/>
        <w:rPr>
          <w:rFonts w:ascii="Arial" w:hAnsi="Arial" w:cs="Arial"/>
          <w:sz w:val="20"/>
          <w:szCs w:val="20"/>
        </w:rPr>
      </w:pPr>
      <w:bookmarkStart w:id="33" w:name="_Hlk89950855"/>
      <w:bookmarkEnd w:id="30"/>
      <w:r w:rsidRPr="52BA4D1C">
        <w:rPr>
          <w:rFonts w:ascii="Arial" w:hAnsi="Arial" w:cs="Arial"/>
          <w:sz w:val="20"/>
          <w:szCs w:val="20"/>
        </w:rPr>
        <w:t>ne obvesti države članice o začasni ali predčasni ustavitvi ali koncu klinične raziskave ali državam članicam ne izroči poročila o klinični raziskavi po njenem koncu v skladu s prvim, tretjim, četrtim ali petim odstavkom 77. člena Uredbe 2017/745/EU</w:t>
      </w:r>
      <w:r w:rsidRPr="52BA4D1C">
        <w:rPr>
          <w:sz w:val="20"/>
          <w:szCs w:val="20"/>
        </w:rPr>
        <w:t xml:space="preserve"> </w:t>
      </w:r>
      <w:r w:rsidRPr="52BA4D1C">
        <w:rPr>
          <w:rFonts w:ascii="Arial" w:hAnsi="Arial" w:cs="Arial"/>
          <w:sz w:val="20"/>
          <w:szCs w:val="20"/>
        </w:rPr>
        <w:t>in prvim, tretjim, četrtim ali petim odstavkom 73. člena Uredbe 2017/746/EU,</w:t>
      </w:r>
    </w:p>
    <w:p w14:paraId="4C6BC1EA" w14:textId="6C646A96" w:rsidR="007264AC" w:rsidRPr="002445BC" w:rsidRDefault="007264AC" w:rsidP="00370650">
      <w:pPr>
        <w:pStyle w:val="tevilnatoka"/>
        <w:numPr>
          <w:ilvl w:val="0"/>
          <w:numId w:val="41"/>
        </w:numPr>
        <w:suppressAutoHyphens/>
        <w:autoSpaceDN w:val="0"/>
        <w:spacing w:line="260" w:lineRule="exact"/>
        <w:rPr>
          <w:rFonts w:cs="Arial"/>
          <w:sz w:val="20"/>
          <w:szCs w:val="20"/>
        </w:rPr>
      </w:pPr>
      <w:r w:rsidRPr="52BA4D1C">
        <w:rPr>
          <w:rFonts w:cs="Arial"/>
          <w:sz w:val="20"/>
          <w:szCs w:val="20"/>
        </w:rPr>
        <w:t>ne pripravi redno posodobljenega poročila o varnosti ali redno posodobljenega poročila ne predloži priglašenemu organu ali na zahtevo pristojnemu organu ne omogoči dostopa do redno posodobljenega poročila v skladu s prvim, drugim ali tretjim odstavkom 86. člena Uredbe 2017/745/EU</w:t>
      </w:r>
      <w:r w:rsidRPr="52BA4D1C">
        <w:rPr>
          <w:sz w:val="20"/>
          <w:szCs w:val="20"/>
        </w:rPr>
        <w:t xml:space="preserve"> </w:t>
      </w:r>
      <w:r w:rsidRPr="52BA4D1C">
        <w:rPr>
          <w:rFonts w:cs="Arial"/>
          <w:sz w:val="20"/>
          <w:szCs w:val="20"/>
        </w:rPr>
        <w:t>in prvim, drugim ali tretjim odstavkom 81. člena Uredbe 2017/746/EU,</w:t>
      </w:r>
    </w:p>
    <w:p w14:paraId="5CFB187B" w14:textId="77777777" w:rsidR="007264AC" w:rsidRPr="002445BC" w:rsidRDefault="007264AC" w:rsidP="00370650">
      <w:pPr>
        <w:pStyle w:val="Odstavekseznama"/>
        <w:numPr>
          <w:ilvl w:val="0"/>
          <w:numId w:val="41"/>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t>ne poroča o statistično znatnem povečanju pogostosti ali resnosti zapletov v skladu s prvim odstavkom 88. člena Uredbe 2017/745/EU</w:t>
      </w:r>
      <w:r w:rsidRPr="52BA4D1C">
        <w:rPr>
          <w:sz w:val="20"/>
          <w:szCs w:val="20"/>
        </w:rPr>
        <w:t xml:space="preserve"> </w:t>
      </w:r>
      <w:r w:rsidRPr="52BA4D1C">
        <w:rPr>
          <w:rFonts w:ascii="Arial" w:hAnsi="Arial" w:cs="Arial"/>
          <w:sz w:val="20"/>
          <w:szCs w:val="20"/>
        </w:rPr>
        <w:t>in prvim odstavkom 83. člena Uredbe 2017/746/EU in</w:t>
      </w:r>
    </w:p>
    <w:p w14:paraId="27E704CC" w14:textId="77777777" w:rsidR="007264AC" w:rsidRPr="002445BC" w:rsidRDefault="007264AC" w:rsidP="00370650">
      <w:pPr>
        <w:pStyle w:val="Odstavekseznama"/>
        <w:numPr>
          <w:ilvl w:val="0"/>
          <w:numId w:val="41"/>
        </w:numPr>
        <w:suppressAutoHyphens/>
        <w:overflowPunct w:val="0"/>
        <w:autoSpaceDE w:val="0"/>
        <w:autoSpaceDN w:val="0"/>
        <w:spacing w:line="260" w:lineRule="exact"/>
        <w:textAlignment w:val="baseline"/>
        <w:rPr>
          <w:rFonts w:ascii="Arial" w:hAnsi="Arial" w:cs="Arial"/>
          <w:sz w:val="20"/>
          <w:szCs w:val="20"/>
        </w:rPr>
      </w:pPr>
      <w:r w:rsidRPr="002445BC">
        <w:rPr>
          <w:rFonts w:ascii="Arial" w:hAnsi="Arial" w:cs="Arial"/>
          <w:sz w:val="20"/>
          <w:szCs w:val="20"/>
        </w:rPr>
        <w:t>ne predloži zahtevanih informacij v skladu s 26. členom Uredbe 2022/123/EU.</w:t>
      </w:r>
    </w:p>
    <w:bookmarkEnd w:id="33"/>
    <w:p w14:paraId="64AFBEFA" w14:textId="77777777" w:rsidR="007264AC" w:rsidRPr="002445BC" w:rsidRDefault="007264AC" w:rsidP="007264AC">
      <w:pPr>
        <w:shd w:val="clear" w:color="auto" w:fill="FFFFFF" w:themeFill="background1"/>
        <w:tabs>
          <w:tab w:val="left" w:pos="780"/>
        </w:tabs>
        <w:rPr>
          <w:rFonts w:ascii="Arial" w:eastAsia="Times New Roman" w:hAnsi="Arial" w:cs="Arial"/>
          <w:b/>
          <w:bCs/>
          <w:sz w:val="20"/>
          <w:szCs w:val="20"/>
          <w:lang w:eastAsia="sl-SI"/>
        </w:rPr>
      </w:pPr>
    </w:p>
    <w:bookmarkEnd w:id="28"/>
    <w:p w14:paraId="453E77DA" w14:textId="4461B51C" w:rsidR="007264AC" w:rsidRPr="002445BC" w:rsidRDefault="007264AC" w:rsidP="007264AC">
      <w:pPr>
        <w:shd w:val="clear" w:color="auto" w:fill="FFFFFF"/>
        <w:tabs>
          <w:tab w:val="left" w:pos="284"/>
        </w:tabs>
        <w:spacing w:line="260" w:lineRule="exact"/>
        <w:ind w:firstLine="567"/>
        <w:rPr>
          <w:rFonts w:ascii="Arial" w:eastAsia="Times New Roman" w:hAnsi="Arial" w:cs="Arial"/>
          <w:sz w:val="20"/>
          <w:szCs w:val="20"/>
          <w:lang w:eastAsia="sl-SI"/>
        </w:rPr>
      </w:pPr>
      <w:r w:rsidRPr="002445BC">
        <w:rPr>
          <w:rFonts w:ascii="Arial" w:eastAsia="Times New Roman" w:hAnsi="Arial" w:cs="Arial"/>
          <w:sz w:val="20"/>
          <w:szCs w:val="20"/>
          <w:lang w:eastAsia="sl-SI"/>
        </w:rPr>
        <w:t xml:space="preserve">(2) Z globo od </w:t>
      </w:r>
      <w:r w:rsidR="00B12A2B">
        <w:rPr>
          <w:rFonts w:ascii="Arial" w:eastAsia="Times New Roman" w:hAnsi="Arial" w:cs="Arial"/>
          <w:sz w:val="20"/>
          <w:szCs w:val="20"/>
          <w:lang w:eastAsia="sl-SI"/>
        </w:rPr>
        <w:t>500</w:t>
      </w:r>
      <w:r w:rsidRPr="002445BC">
        <w:rPr>
          <w:rFonts w:ascii="Arial" w:eastAsia="Times New Roman" w:hAnsi="Arial" w:cs="Arial"/>
          <w:sz w:val="20"/>
          <w:szCs w:val="20"/>
          <w:lang w:eastAsia="sl-SI"/>
        </w:rPr>
        <w:t xml:space="preserve"> do </w:t>
      </w:r>
      <w:r w:rsidR="00B12A2B">
        <w:rPr>
          <w:rFonts w:ascii="Arial" w:eastAsia="Times New Roman" w:hAnsi="Arial" w:cs="Arial"/>
          <w:sz w:val="20"/>
          <w:szCs w:val="20"/>
          <w:lang w:eastAsia="sl-SI"/>
        </w:rPr>
        <w:t>3</w:t>
      </w:r>
      <w:r w:rsidRPr="002445BC">
        <w:rPr>
          <w:rFonts w:ascii="Arial" w:eastAsia="Times New Roman" w:hAnsi="Arial" w:cs="Arial"/>
          <w:sz w:val="20"/>
          <w:szCs w:val="20"/>
          <w:lang w:eastAsia="sl-SI"/>
        </w:rPr>
        <w:t>.000 eurov se kaznuje samostojni podjetnik posameznik ali posameznik, ki samostojno opravlja dejavnost, če stori prekršek iz prejšnjega odstavka.</w:t>
      </w:r>
    </w:p>
    <w:p w14:paraId="0888C9C7" w14:textId="77777777" w:rsidR="007264AC" w:rsidRPr="002445BC" w:rsidRDefault="007264AC" w:rsidP="007264AC">
      <w:pPr>
        <w:shd w:val="clear" w:color="auto" w:fill="FFFFFF"/>
        <w:tabs>
          <w:tab w:val="left" w:pos="284"/>
        </w:tabs>
        <w:spacing w:line="260" w:lineRule="exact"/>
        <w:ind w:firstLine="567"/>
        <w:rPr>
          <w:rFonts w:ascii="Arial" w:eastAsia="Times New Roman" w:hAnsi="Arial" w:cs="Arial"/>
          <w:sz w:val="20"/>
          <w:szCs w:val="20"/>
          <w:lang w:eastAsia="sl-SI"/>
        </w:rPr>
      </w:pPr>
    </w:p>
    <w:p w14:paraId="02B19A22" w14:textId="056894C9" w:rsidR="007264AC" w:rsidRPr="002445BC" w:rsidRDefault="007264AC" w:rsidP="007264AC">
      <w:pPr>
        <w:shd w:val="clear" w:color="auto" w:fill="FFFFFF"/>
        <w:tabs>
          <w:tab w:val="left" w:pos="284"/>
        </w:tabs>
        <w:spacing w:line="260" w:lineRule="exact"/>
        <w:ind w:firstLine="567"/>
        <w:rPr>
          <w:rFonts w:ascii="Arial" w:eastAsia="Times New Roman" w:hAnsi="Arial" w:cs="Arial"/>
          <w:sz w:val="20"/>
          <w:szCs w:val="20"/>
          <w:lang w:eastAsia="sl-SI"/>
        </w:rPr>
      </w:pPr>
      <w:r w:rsidRPr="002445BC">
        <w:rPr>
          <w:rFonts w:ascii="Arial" w:eastAsia="Times New Roman" w:hAnsi="Arial" w:cs="Arial"/>
          <w:sz w:val="20"/>
          <w:szCs w:val="20"/>
          <w:lang w:eastAsia="sl-SI"/>
        </w:rPr>
        <w:t xml:space="preserve">(3) Z globo od </w:t>
      </w:r>
      <w:r w:rsidR="00B12A2B">
        <w:rPr>
          <w:rFonts w:ascii="Arial" w:eastAsia="Times New Roman" w:hAnsi="Arial" w:cs="Arial"/>
          <w:sz w:val="20"/>
          <w:szCs w:val="20"/>
          <w:lang w:eastAsia="sl-SI"/>
        </w:rPr>
        <w:t>200</w:t>
      </w:r>
      <w:r w:rsidRPr="002445BC">
        <w:rPr>
          <w:rFonts w:ascii="Arial" w:eastAsia="Times New Roman" w:hAnsi="Arial" w:cs="Arial"/>
          <w:sz w:val="20"/>
          <w:szCs w:val="20"/>
          <w:lang w:eastAsia="sl-SI"/>
        </w:rPr>
        <w:t xml:space="preserve"> do </w:t>
      </w:r>
      <w:r w:rsidR="00B12A2B">
        <w:rPr>
          <w:rFonts w:ascii="Arial" w:eastAsia="Times New Roman" w:hAnsi="Arial" w:cs="Arial"/>
          <w:sz w:val="20"/>
          <w:szCs w:val="20"/>
          <w:lang w:eastAsia="sl-SI"/>
        </w:rPr>
        <w:t>1</w:t>
      </w:r>
      <w:r w:rsidRPr="002445BC">
        <w:rPr>
          <w:rFonts w:ascii="Arial" w:eastAsia="Times New Roman" w:hAnsi="Arial" w:cs="Arial"/>
          <w:sz w:val="20"/>
          <w:szCs w:val="20"/>
          <w:lang w:eastAsia="sl-SI"/>
        </w:rPr>
        <w:t>.000 eurov se kaznuje</w:t>
      </w:r>
      <w:r>
        <w:rPr>
          <w:rFonts w:ascii="Arial" w:eastAsia="Times New Roman" w:hAnsi="Arial" w:cs="Arial"/>
          <w:sz w:val="20"/>
          <w:szCs w:val="20"/>
          <w:lang w:eastAsia="sl-SI"/>
        </w:rPr>
        <w:t>jo</w:t>
      </w:r>
      <w:r w:rsidRPr="002445BC">
        <w:rPr>
          <w:rFonts w:ascii="Arial" w:eastAsia="Times New Roman" w:hAnsi="Arial" w:cs="Arial"/>
          <w:sz w:val="20"/>
          <w:szCs w:val="20"/>
          <w:lang w:eastAsia="sl-SI"/>
        </w:rPr>
        <w:t xml:space="preserve"> tudi odgovorna oseba pravne osebe, odgovorna oseba samostojnega podjetnika posameznika in odgovorna oseba posameznika, ki samostojno opravlja dejavnost, če stori</w:t>
      </w:r>
      <w:r>
        <w:rPr>
          <w:rFonts w:ascii="Arial" w:eastAsia="Times New Roman" w:hAnsi="Arial" w:cs="Arial"/>
          <w:sz w:val="20"/>
          <w:szCs w:val="20"/>
          <w:lang w:eastAsia="sl-SI"/>
        </w:rPr>
        <w:t>jo</w:t>
      </w:r>
      <w:r w:rsidRPr="002445BC">
        <w:rPr>
          <w:rFonts w:ascii="Arial" w:eastAsia="Times New Roman" w:hAnsi="Arial" w:cs="Arial"/>
          <w:sz w:val="20"/>
          <w:szCs w:val="20"/>
          <w:lang w:eastAsia="sl-SI"/>
        </w:rPr>
        <w:t xml:space="preserve"> prekršek iz prvega odstavka tega člena.</w:t>
      </w:r>
    </w:p>
    <w:p w14:paraId="7272BEB9" w14:textId="77777777" w:rsidR="007264AC" w:rsidRPr="002445BC" w:rsidRDefault="007264AC" w:rsidP="007264AC">
      <w:pPr>
        <w:shd w:val="clear" w:color="auto" w:fill="FFFFFF"/>
        <w:tabs>
          <w:tab w:val="left" w:pos="284"/>
        </w:tabs>
        <w:spacing w:line="260" w:lineRule="exact"/>
        <w:ind w:firstLine="567"/>
        <w:rPr>
          <w:rFonts w:ascii="Arial" w:eastAsia="Times New Roman" w:hAnsi="Arial" w:cs="Arial"/>
          <w:sz w:val="20"/>
          <w:szCs w:val="20"/>
          <w:lang w:eastAsia="sl-SI"/>
        </w:rPr>
      </w:pPr>
    </w:p>
    <w:p w14:paraId="370BBE24" w14:textId="32060254" w:rsidR="007264AC" w:rsidRPr="002445BC" w:rsidRDefault="007264AC" w:rsidP="007264AC">
      <w:pPr>
        <w:shd w:val="clear" w:color="auto" w:fill="FFFFFF"/>
        <w:tabs>
          <w:tab w:val="left" w:pos="284"/>
        </w:tabs>
        <w:spacing w:line="260" w:lineRule="exact"/>
        <w:ind w:firstLine="567"/>
        <w:rPr>
          <w:rFonts w:ascii="Arial" w:eastAsia="Times New Roman" w:hAnsi="Arial" w:cs="Arial"/>
          <w:sz w:val="20"/>
          <w:szCs w:val="20"/>
          <w:lang w:eastAsia="sl-SI"/>
        </w:rPr>
      </w:pPr>
      <w:r w:rsidRPr="002445BC">
        <w:rPr>
          <w:rFonts w:ascii="Arial" w:eastAsia="Times New Roman" w:hAnsi="Arial" w:cs="Arial"/>
          <w:sz w:val="20"/>
          <w:szCs w:val="20"/>
          <w:lang w:eastAsia="sl-SI"/>
        </w:rPr>
        <w:t xml:space="preserve">(4) Z globo od </w:t>
      </w:r>
      <w:r w:rsidR="00B12A2B">
        <w:rPr>
          <w:rFonts w:ascii="Arial" w:eastAsia="Times New Roman" w:hAnsi="Arial" w:cs="Arial"/>
          <w:sz w:val="20"/>
          <w:szCs w:val="20"/>
          <w:lang w:eastAsia="sl-SI"/>
        </w:rPr>
        <w:t>100</w:t>
      </w:r>
      <w:r w:rsidRPr="002445BC">
        <w:rPr>
          <w:rFonts w:ascii="Arial" w:eastAsia="Times New Roman" w:hAnsi="Arial" w:cs="Arial"/>
          <w:sz w:val="20"/>
          <w:szCs w:val="20"/>
          <w:lang w:eastAsia="sl-SI"/>
        </w:rPr>
        <w:t xml:space="preserve"> do </w:t>
      </w:r>
      <w:r w:rsidR="00B12A2B">
        <w:rPr>
          <w:rFonts w:ascii="Arial" w:eastAsia="Times New Roman" w:hAnsi="Arial" w:cs="Arial"/>
          <w:sz w:val="20"/>
          <w:szCs w:val="20"/>
          <w:lang w:eastAsia="sl-SI"/>
        </w:rPr>
        <w:t>500</w:t>
      </w:r>
      <w:r w:rsidRPr="002445BC">
        <w:rPr>
          <w:rFonts w:ascii="Arial" w:eastAsia="Times New Roman" w:hAnsi="Arial" w:cs="Arial"/>
          <w:sz w:val="20"/>
          <w:szCs w:val="20"/>
          <w:lang w:eastAsia="sl-SI"/>
        </w:rPr>
        <w:t xml:space="preserve"> eurov se kaznuje posameznik, če stori prekršek iz prvega odstavka tega člena.</w:t>
      </w:r>
    </w:p>
    <w:p w14:paraId="588A2A17" w14:textId="77777777" w:rsidR="007264AC" w:rsidRPr="002445BC" w:rsidRDefault="007264AC" w:rsidP="007264AC">
      <w:pPr>
        <w:shd w:val="clear" w:color="auto" w:fill="FFFFFF"/>
        <w:tabs>
          <w:tab w:val="left" w:pos="284"/>
        </w:tabs>
        <w:spacing w:line="260" w:lineRule="exact"/>
        <w:ind w:firstLine="567"/>
        <w:rPr>
          <w:rFonts w:ascii="Arial" w:eastAsia="Times New Roman" w:hAnsi="Arial" w:cs="Arial"/>
          <w:sz w:val="20"/>
          <w:szCs w:val="20"/>
          <w:lang w:eastAsia="sl-SI"/>
        </w:rPr>
      </w:pPr>
    </w:p>
    <w:p w14:paraId="477DAB57" w14:textId="77777777" w:rsidR="007264AC" w:rsidRPr="002445BC" w:rsidRDefault="007264AC" w:rsidP="007264AC">
      <w:pPr>
        <w:shd w:val="clear" w:color="auto" w:fill="FFFFFF"/>
        <w:tabs>
          <w:tab w:val="left" w:pos="284"/>
        </w:tabs>
        <w:spacing w:line="260" w:lineRule="exact"/>
        <w:ind w:firstLine="567"/>
        <w:rPr>
          <w:rFonts w:ascii="Arial" w:eastAsia="Times New Roman" w:hAnsi="Arial" w:cs="Arial"/>
          <w:sz w:val="20"/>
          <w:szCs w:val="20"/>
          <w:lang w:eastAsia="sl-SI"/>
        </w:rPr>
      </w:pPr>
    </w:p>
    <w:p w14:paraId="3B231387" w14:textId="77777777" w:rsidR="007264AC" w:rsidRPr="001B1AA5" w:rsidRDefault="007264AC" w:rsidP="00370650">
      <w:pPr>
        <w:pStyle w:val="lenuredbe"/>
        <w:numPr>
          <w:ilvl w:val="0"/>
          <w:numId w:val="34"/>
        </w:numPr>
        <w:suppressAutoHyphens/>
        <w:autoSpaceDN w:val="0"/>
        <w:ind w:left="426"/>
        <w:rPr>
          <w:b w:val="0"/>
        </w:rPr>
      </w:pPr>
      <w:r w:rsidRPr="00CB0854">
        <w:rPr>
          <w:rStyle w:val="lenuredbeZnak"/>
          <w:b/>
        </w:rPr>
        <w:t>člen</w:t>
      </w:r>
    </w:p>
    <w:p w14:paraId="4BB10399" w14:textId="0D199E3F" w:rsidR="007264AC" w:rsidRPr="002445BC" w:rsidRDefault="007264AC" w:rsidP="007264AC">
      <w:pPr>
        <w:shd w:val="clear" w:color="auto" w:fill="FFFFFF"/>
        <w:jc w:val="center"/>
        <w:rPr>
          <w:rFonts w:ascii="Arial" w:eastAsia="Times New Roman" w:hAnsi="Arial" w:cs="Arial"/>
          <w:b/>
          <w:bCs/>
          <w:sz w:val="20"/>
          <w:szCs w:val="20"/>
          <w:lang w:eastAsia="sl-SI"/>
        </w:rPr>
      </w:pPr>
      <w:r w:rsidRPr="002445BC">
        <w:rPr>
          <w:rFonts w:ascii="Arial" w:eastAsia="Times New Roman" w:hAnsi="Arial" w:cs="Arial"/>
          <w:b/>
          <w:bCs/>
          <w:sz w:val="20"/>
          <w:szCs w:val="20"/>
          <w:lang w:eastAsia="sl-SI"/>
        </w:rPr>
        <w:t xml:space="preserve"> </w:t>
      </w:r>
      <w:r w:rsidR="004A6DC0">
        <w:rPr>
          <w:rFonts w:ascii="Arial" w:eastAsia="Times New Roman" w:hAnsi="Arial" w:cs="Arial"/>
          <w:b/>
          <w:bCs/>
          <w:sz w:val="20"/>
          <w:szCs w:val="20"/>
          <w:lang w:eastAsia="sl-SI"/>
        </w:rPr>
        <w:t xml:space="preserve">  </w:t>
      </w:r>
      <w:r w:rsidRPr="002445BC">
        <w:rPr>
          <w:rFonts w:ascii="Arial" w:eastAsia="Times New Roman" w:hAnsi="Arial" w:cs="Arial"/>
          <w:b/>
          <w:bCs/>
          <w:sz w:val="20"/>
          <w:szCs w:val="20"/>
          <w:lang w:eastAsia="sl-SI"/>
        </w:rPr>
        <w:t xml:space="preserve">     (</w:t>
      </w:r>
      <w:r w:rsidR="002C088A">
        <w:rPr>
          <w:rFonts w:ascii="Arial" w:eastAsia="Times New Roman" w:hAnsi="Arial" w:cs="Arial"/>
          <w:b/>
          <w:bCs/>
          <w:sz w:val="20"/>
          <w:szCs w:val="20"/>
          <w:lang w:eastAsia="sl-SI"/>
        </w:rPr>
        <w:t>težji</w:t>
      </w:r>
      <w:r w:rsidRPr="002445BC">
        <w:rPr>
          <w:rFonts w:ascii="Arial" w:eastAsia="Times New Roman" w:hAnsi="Arial" w:cs="Arial"/>
          <w:b/>
          <w:bCs/>
          <w:sz w:val="20"/>
          <w:szCs w:val="20"/>
          <w:lang w:eastAsia="sl-SI"/>
        </w:rPr>
        <w:t xml:space="preserve"> prekrški)</w:t>
      </w:r>
    </w:p>
    <w:p w14:paraId="60E3F173" w14:textId="77777777" w:rsidR="007264AC" w:rsidRPr="002445BC" w:rsidRDefault="007264AC" w:rsidP="007264AC">
      <w:pPr>
        <w:shd w:val="clear" w:color="auto" w:fill="FFFFFF"/>
        <w:jc w:val="center"/>
        <w:rPr>
          <w:rFonts w:ascii="Arial" w:eastAsia="Times New Roman" w:hAnsi="Arial" w:cs="Arial"/>
          <w:b/>
          <w:bCs/>
          <w:sz w:val="20"/>
          <w:szCs w:val="20"/>
          <w:lang w:eastAsia="sl-SI"/>
        </w:rPr>
      </w:pPr>
    </w:p>
    <w:p w14:paraId="23B2C60F" w14:textId="018B07E6" w:rsidR="007264AC" w:rsidRDefault="007264AC" w:rsidP="00370650">
      <w:pPr>
        <w:pStyle w:val="Odstavekseznama"/>
        <w:numPr>
          <w:ilvl w:val="0"/>
          <w:numId w:val="42"/>
        </w:numPr>
        <w:tabs>
          <w:tab w:val="left" w:pos="65"/>
        </w:tabs>
        <w:suppressAutoHyphens/>
        <w:overflowPunct w:val="0"/>
        <w:autoSpaceDE w:val="0"/>
        <w:autoSpaceDN w:val="0"/>
        <w:spacing w:line="260" w:lineRule="exact"/>
        <w:textAlignment w:val="baseline"/>
        <w:rPr>
          <w:rFonts w:ascii="Arial" w:hAnsi="Arial" w:cs="Arial"/>
          <w:sz w:val="20"/>
          <w:szCs w:val="20"/>
        </w:rPr>
      </w:pPr>
      <w:r w:rsidRPr="002445BC">
        <w:rPr>
          <w:rFonts w:ascii="Arial" w:hAnsi="Arial" w:cs="Arial"/>
          <w:sz w:val="20"/>
          <w:szCs w:val="20"/>
        </w:rPr>
        <w:t xml:space="preserve">Z globo od </w:t>
      </w:r>
      <w:r w:rsidR="00B12A2B">
        <w:rPr>
          <w:rFonts w:ascii="Arial" w:hAnsi="Arial" w:cs="Arial"/>
          <w:sz w:val="20"/>
          <w:szCs w:val="20"/>
        </w:rPr>
        <w:t>8</w:t>
      </w:r>
      <w:r w:rsidRPr="002445BC">
        <w:rPr>
          <w:rFonts w:ascii="Arial" w:hAnsi="Arial" w:cs="Arial"/>
          <w:sz w:val="20"/>
          <w:szCs w:val="20"/>
        </w:rPr>
        <w:t xml:space="preserve">.000 do </w:t>
      </w:r>
      <w:r w:rsidR="00B12A2B">
        <w:rPr>
          <w:rFonts w:ascii="Arial" w:hAnsi="Arial" w:cs="Arial"/>
          <w:sz w:val="20"/>
          <w:szCs w:val="20"/>
        </w:rPr>
        <w:t>120</w:t>
      </w:r>
      <w:r w:rsidRPr="002445BC">
        <w:rPr>
          <w:rFonts w:ascii="Arial" w:hAnsi="Arial" w:cs="Arial"/>
          <w:sz w:val="20"/>
          <w:szCs w:val="20"/>
        </w:rPr>
        <w:t xml:space="preserve">.000 eurov se za prekršek kaznuje pravna oseba, če: </w:t>
      </w:r>
    </w:p>
    <w:p w14:paraId="208340AD" w14:textId="77F8DE8D" w:rsidR="00A147DE" w:rsidRPr="00E71E9B" w:rsidRDefault="00A147DE" w:rsidP="00A147DE">
      <w:pPr>
        <w:pStyle w:val="Odstavekseznama"/>
        <w:numPr>
          <w:ilvl w:val="0"/>
          <w:numId w:val="43"/>
        </w:numPr>
        <w:tabs>
          <w:tab w:val="left" w:pos="65"/>
        </w:tabs>
        <w:suppressAutoHyphens/>
        <w:overflowPunct w:val="0"/>
        <w:autoSpaceDE w:val="0"/>
        <w:autoSpaceDN w:val="0"/>
        <w:spacing w:line="260" w:lineRule="exact"/>
        <w:textAlignment w:val="baseline"/>
        <w:rPr>
          <w:rFonts w:ascii="Arial" w:hAnsi="Arial" w:cs="Arial"/>
          <w:sz w:val="20"/>
          <w:szCs w:val="20"/>
        </w:rPr>
      </w:pPr>
      <w:r w:rsidRPr="002445BC">
        <w:rPr>
          <w:rFonts w:ascii="Arial" w:hAnsi="Arial" w:cs="Arial"/>
          <w:sz w:val="20"/>
          <w:szCs w:val="20"/>
        </w:rPr>
        <w:t xml:space="preserve">ne pripravi dokumentacije za interne pripomočke </w:t>
      </w:r>
      <w:r w:rsidR="00A11B31">
        <w:rPr>
          <w:rFonts w:ascii="Arial" w:hAnsi="Arial" w:cs="Arial"/>
          <w:sz w:val="20"/>
          <w:szCs w:val="20"/>
        </w:rPr>
        <w:t xml:space="preserve">razreda D ali </w:t>
      </w:r>
      <w:r w:rsidRPr="008D51B0">
        <w:rPr>
          <w:rFonts w:ascii="Arial" w:hAnsi="Arial" w:cs="Arial"/>
          <w:sz w:val="20"/>
          <w:szCs w:val="20"/>
        </w:rPr>
        <w:t xml:space="preserve">razreda B in C v skladu </w:t>
      </w:r>
      <w:r w:rsidRPr="002445BC">
        <w:rPr>
          <w:rFonts w:ascii="Arial" w:hAnsi="Arial" w:cs="Arial"/>
          <w:sz w:val="20"/>
          <w:szCs w:val="20"/>
        </w:rPr>
        <w:t xml:space="preserve">z </w:t>
      </w:r>
      <w:r>
        <w:rPr>
          <w:rFonts w:ascii="Arial" w:hAnsi="Arial" w:cs="Arial"/>
          <w:sz w:val="20"/>
          <w:szCs w:val="20"/>
        </w:rPr>
        <w:t>drugim</w:t>
      </w:r>
      <w:r w:rsidRPr="002445BC">
        <w:rPr>
          <w:rFonts w:ascii="Arial" w:hAnsi="Arial" w:cs="Arial"/>
          <w:sz w:val="20"/>
          <w:szCs w:val="20"/>
        </w:rPr>
        <w:t xml:space="preserve"> odstavkom 1</w:t>
      </w:r>
      <w:r>
        <w:rPr>
          <w:rFonts w:ascii="Arial" w:hAnsi="Arial" w:cs="Arial"/>
          <w:sz w:val="20"/>
          <w:szCs w:val="20"/>
        </w:rPr>
        <w:t>3</w:t>
      </w:r>
      <w:r w:rsidRPr="002445BC">
        <w:rPr>
          <w:rFonts w:ascii="Arial" w:hAnsi="Arial" w:cs="Arial"/>
          <w:sz w:val="20"/>
          <w:szCs w:val="20"/>
        </w:rPr>
        <w:t>. člena tega zakona</w:t>
      </w:r>
      <w:r>
        <w:rPr>
          <w:rFonts w:ascii="Arial" w:hAnsi="Arial" w:cs="Arial"/>
          <w:sz w:val="20"/>
          <w:szCs w:val="20"/>
        </w:rPr>
        <w:t>,</w:t>
      </w:r>
    </w:p>
    <w:p w14:paraId="22FA75C4" w14:textId="77777777" w:rsidR="00E71E9B" w:rsidRDefault="00E71E9B" w:rsidP="00370650">
      <w:pPr>
        <w:pStyle w:val="Odstavekseznama"/>
        <w:numPr>
          <w:ilvl w:val="0"/>
          <w:numId w:val="43"/>
        </w:numPr>
        <w:tabs>
          <w:tab w:val="left" w:pos="65"/>
        </w:tabs>
        <w:suppressAutoHyphens/>
        <w:overflowPunct w:val="0"/>
        <w:autoSpaceDE w:val="0"/>
        <w:autoSpaceDN w:val="0"/>
        <w:spacing w:line="260" w:lineRule="exact"/>
        <w:textAlignment w:val="baseline"/>
        <w:rPr>
          <w:rFonts w:ascii="Arial" w:hAnsi="Arial" w:cs="Arial"/>
          <w:sz w:val="20"/>
          <w:szCs w:val="20"/>
        </w:rPr>
      </w:pPr>
      <w:r w:rsidRPr="00E71E9B">
        <w:rPr>
          <w:rFonts w:ascii="Arial" w:hAnsi="Arial" w:cs="Arial"/>
          <w:sz w:val="20"/>
          <w:szCs w:val="20"/>
        </w:rPr>
        <w:t>ponovno obdeluje oziroma uporablja ponovno obdelane pripomočke v nasprotju s prvim odstavkom 14. člena tega zakona</w:t>
      </w:r>
      <w:r>
        <w:rPr>
          <w:rFonts w:ascii="Arial" w:hAnsi="Arial" w:cs="Arial"/>
          <w:sz w:val="20"/>
          <w:szCs w:val="20"/>
        </w:rPr>
        <w:t>,</w:t>
      </w:r>
      <w:r w:rsidRPr="00E71E9B">
        <w:rPr>
          <w:rFonts w:ascii="Arial" w:hAnsi="Arial" w:cs="Arial"/>
          <w:sz w:val="20"/>
          <w:szCs w:val="20"/>
        </w:rPr>
        <w:t xml:space="preserve"> </w:t>
      </w:r>
    </w:p>
    <w:p w14:paraId="1C64FBE7" w14:textId="4DBAADCA"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t xml:space="preserve">da na trg ali v uporabo pripomoček, ki ni skladen z Uredbo 2017/745/EU </w:t>
      </w:r>
      <w:r w:rsidR="00BD5320">
        <w:rPr>
          <w:rFonts w:ascii="Arial" w:hAnsi="Arial" w:cs="Arial"/>
          <w:sz w:val="20"/>
          <w:szCs w:val="20"/>
        </w:rPr>
        <w:t>ali</w:t>
      </w:r>
      <w:r w:rsidRPr="52BA4D1C">
        <w:rPr>
          <w:rFonts w:ascii="Arial" w:hAnsi="Arial" w:cs="Arial"/>
          <w:sz w:val="20"/>
          <w:szCs w:val="20"/>
        </w:rPr>
        <w:t xml:space="preserve"> Uredbo 2017/746/EU ali ni pravilno dobavljen, nameščen, vzdrževan ali uporabljen v skladu s predvidenim namenom v skladu s prvim odstavkom 5. člena Uredbe 2017/745/EU in prvim odstavkom 5. člena Uredbe 2017/746/EU, </w:t>
      </w:r>
    </w:p>
    <w:p w14:paraId="69208736" w14:textId="388E5FAA"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lastRenderedPageBreak/>
        <w:t xml:space="preserve">pri dajanju pripomočkov na trg ali v uporabo ne zagotovi, da je pripomoček </w:t>
      </w:r>
      <w:r w:rsidR="00BD5320" w:rsidRPr="52BA4D1C">
        <w:rPr>
          <w:rFonts w:ascii="Arial" w:hAnsi="Arial" w:cs="Arial"/>
          <w:sz w:val="20"/>
          <w:szCs w:val="20"/>
        </w:rPr>
        <w:t>v skladu s prvim odstavkom 10. člena Uredbe 2017/745/EU</w:t>
      </w:r>
      <w:r w:rsidR="00BD5320" w:rsidRPr="52BA4D1C">
        <w:rPr>
          <w:sz w:val="20"/>
          <w:szCs w:val="20"/>
        </w:rPr>
        <w:t xml:space="preserve"> </w:t>
      </w:r>
      <w:r w:rsidR="00BD5320" w:rsidRPr="52BA4D1C">
        <w:rPr>
          <w:rFonts w:ascii="Arial" w:hAnsi="Arial" w:cs="Arial"/>
          <w:sz w:val="20"/>
          <w:szCs w:val="20"/>
        </w:rPr>
        <w:t xml:space="preserve">in prvim odstavkom 10. člena Uredbe 2017/746/EU </w:t>
      </w:r>
      <w:r w:rsidRPr="52BA4D1C">
        <w:rPr>
          <w:rFonts w:ascii="Arial" w:hAnsi="Arial" w:cs="Arial"/>
          <w:sz w:val="20"/>
          <w:szCs w:val="20"/>
        </w:rPr>
        <w:t xml:space="preserve">zasnovan in izdelan v skladu z zahtevami Uredbe 2017/745/EU in Uredbe 2017/745/EU, , </w:t>
      </w:r>
    </w:p>
    <w:p w14:paraId="1FF00899" w14:textId="32521967"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t>ne vzpostavi, dokumentira, izvaja ali vzdržuje sistema za obvladovanje tveganja v skladu z drugim odstavkom 10. člena Uredbe 2017/745/EU</w:t>
      </w:r>
      <w:r w:rsidRPr="52BA4D1C">
        <w:rPr>
          <w:sz w:val="20"/>
          <w:szCs w:val="20"/>
        </w:rPr>
        <w:t xml:space="preserve"> </w:t>
      </w:r>
      <w:r w:rsidR="00B12A2B">
        <w:rPr>
          <w:rFonts w:ascii="Arial" w:hAnsi="Arial" w:cs="Arial"/>
          <w:sz w:val="20"/>
          <w:szCs w:val="20"/>
        </w:rPr>
        <w:t>ali</w:t>
      </w:r>
      <w:r w:rsidRPr="52BA4D1C">
        <w:rPr>
          <w:rFonts w:ascii="Arial" w:hAnsi="Arial" w:cs="Arial"/>
          <w:sz w:val="20"/>
          <w:szCs w:val="20"/>
        </w:rPr>
        <w:t xml:space="preserve"> drugim odstavkom 10. člena Uredbe 2017/746/EU,</w:t>
      </w:r>
    </w:p>
    <w:p w14:paraId="56869139" w14:textId="230D5A24"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002445BC">
        <w:rPr>
          <w:rFonts w:ascii="Arial" w:hAnsi="Arial" w:cs="Arial"/>
          <w:sz w:val="20"/>
          <w:szCs w:val="20"/>
        </w:rPr>
        <w:t xml:space="preserve">ne izvede klinične ocene pripomočka v skladu z zahtevami iz 61. člena in </w:t>
      </w:r>
      <w:r w:rsidR="00106D2D">
        <w:rPr>
          <w:rFonts w:ascii="Arial" w:hAnsi="Arial" w:cs="Arial"/>
          <w:sz w:val="20"/>
          <w:szCs w:val="20"/>
        </w:rPr>
        <w:t>P</w:t>
      </w:r>
      <w:r w:rsidRPr="002445BC">
        <w:rPr>
          <w:rFonts w:ascii="Arial" w:hAnsi="Arial" w:cs="Arial"/>
          <w:sz w:val="20"/>
          <w:szCs w:val="20"/>
        </w:rPr>
        <w:t>riloge XIV Uredbe 2017/745/EU, vključno s kliničnim spremljanjem pripomočka po dajanju na trg v skladu s tretjim odstavkom 10. člena Uredbe 2017/745/EU,</w:t>
      </w:r>
    </w:p>
    <w:p w14:paraId="037E2807" w14:textId="733357DB" w:rsidR="007264AC" w:rsidRPr="009F1E6C" w:rsidRDefault="007264AC" w:rsidP="00370650">
      <w:pPr>
        <w:pStyle w:val="Odstavekseznama"/>
        <w:numPr>
          <w:ilvl w:val="0"/>
          <w:numId w:val="43"/>
        </w:numPr>
        <w:suppressAutoHyphens/>
        <w:autoSpaceDN w:val="0"/>
        <w:rPr>
          <w:rFonts w:ascii="Arial" w:hAnsi="Arial" w:cs="Arial"/>
          <w:sz w:val="20"/>
          <w:szCs w:val="20"/>
        </w:rPr>
      </w:pPr>
      <w:r w:rsidRPr="002445BC">
        <w:rPr>
          <w:rFonts w:ascii="Arial" w:hAnsi="Arial" w:cs="Arial"/>
          <w:sz w:val="20"/>
          <w:szCs w:val="20"/>
        </w:rPr>
        <w:t xml:space="preserve">ne izvede ocene učinkovitosti pripomočka v skladu z zahtevami iz 56. člena in </w:t>
      </w:r>
      <w:r w:rsidR="00106D2D">
        <w:rPr>
          <w:rFonts w:ascii="Arial" w:hAnsi="Arial" w:cs="Arial"/>
          <w:sz w:val="20"/>
          <w:szCs w:val="20"/>
        </w:rPr>
        <w:t>P</w:t>
      </w:r>
      <w:r w:rsidRPr="002445BC">
        <w:rPr>
          <w:rFonts w:ascii="Arial" w:hAnsi="Arial" w:cs="Arial"/>
          <w:sz w:val="20"/>
          <w:szCs w:val="20"/>
        </w:rPr>
        <w:t>riloge XIII Uredbe 2017/746/EU, vključno s spremljanjem učinkovitosti pripomočka po dajanju na trg</w:t>
      </w:r>
      <w:r w:rsidRPr="009F1E6C">
        <w:rPr>
          <w:rFonts w:ascii="Arial" w:hAnsi="Arial" w:cs="Arial"/>
          <w:sz w:val="20"/>
          <w:szCs w:val="20"/>
        </w:rPr>
        <w:t xml:space="preserve"> v skladu s tretjim odstavkom 10. člena Uredbe 2017/746/EU,</w:t>
      </w:r>
    </w:p>
    <w:p w14:paraId="19D252BC" w14:textId="18B654F9"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t>ne sestavi in posodablja tehnične dokumentacije za pripomočke ali dokumentacija ne omogoča ugotavljanja skladnosti pripomočka z zahtevami iz Uredbe 2017/745/EU</w:t>
      </w:r>
      <w:r w:rsidRPr="52BA4D1C">
        <w:rPr>
          <w:sz w:val="20"/>
          <w:szCs w:val="20"/>
        </w:rPr>
        <w:t xml:space="preserve"> </w:t>
      </w:r>
      <w:r w:rsidR="00B12A2B">
        <w:rPr>
          <w:rFonts w:ascii="Arial" w:hAnsi="Arial" w:cs="Arial"/>
          <w:sz w:val="20"/>
          <w:szCs w:val="20"/>
        </w:rPr>
        <w:t>ali</w:t>
      </w:r>
      <w:r w:rsidRPr="52BA4D1C">
        <w:rPr>
          <w:rFonts w:ascii="Arial" w:hAnsi="Arial" w:cs="Arial"/>
          <w:sz w:val="20"/>
          <w:szCs w:val="20"/>
        </w:rPr>
        <w:t xml:space="preserve"> Uredbe 2017/746/EU, v skladu s četrtim in petim odstavkom 10. člena Uredbe 2017/745/EU</w:t>
      </w:r>
      <w:r w:rsidRPr="52BA4D1C">
        <w:rPr>
          <w:sz w:val="20"/>
          <w:szCs w:val="20"/>
        </w:rPr>
        <w:t xml:space="preserve"> </w:t>
      </w:r>
      <w:r w:rsidR="00B12A2B">
        <w:rPr>
          <w:rFonts w:ascii="Arial" w:hAnsi="Arial" w:cs="Arial"/>
          <w:sz w:val="20"/>
          <w:szCs w:val="20"/>
        </w:rPr>
        <w:t>ali</w:t>
      </w:r>
      <w:r w:rsidRPr="52BA4D1C">
        <w:rPr>
          <w:rFonts w:ascii="Arial" w:hAnsi="Arial" w:cs="Arial"/>
          <w:sz w:val="20"/>
          <w:szCs w:val="20"/>
        </w:rPr>
        <w:t xml:space="preserve"> četrtim odstavkom 10. člena Uredbe 2017/746/EU,</w:t>
      </w:r>
    </w:p>
    <w:p w14:paraId="34BCC6FF" w14:textId="77777777"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t>ne sestavi izjave Evropske unije o skladnosti ali ne namesti oznake skladnosti CE v skladu s šestim odstavkom 10. člena Uredbe 2017/745/EU</w:t>
      </w:r>
      <w:r w:rsidRPr="52BA4D1C">
        <w:rPr>
          <w:sz w:val="20"/>
          <w:szCs w:val="20"/>
        </w:rPr>
        <w:t xml:space="preserve"> </w:t>
      </w:r>
      <w:r w:rsidRPr="52BA4D1C">
        <w:rPr>
          <w:rFonts w:ascii="Arial" w:hAnsi="Arial" w:cs="Arial"/>
          <w:sz w:val="20"/>
          <w:szCs w:val="20"/>
        </w:rPr>
        <w:t>in petim odstavkom 10. člena Uredbe 2017/746/EU,</w:t>
      </w:r>
    </w:p>
    <w:p w14:paraId="492AF02A" w14:textId="0761A803"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t>ne izpolnjuje obveznosti glede sistema UDI ali obveznosti glede registracije v skladu s sedmim odstavkom 10. člena Uredbe 2017/745/EU</w:t>
      </w:r>
      <w:r w:rsidRPr="52BA4D1C">
        <w:rPr>
          <w:sz w:val="20"/>
          <w:szCs w:val="20"/>
        </w:rPr>
        <w:t xml:space="preserve"> </w:t>
      </w:r>
      <w:r w:rsidR="00B12A2B">
        <w:rPr>
          <w:rFonts w:ascii="Arial" w:hAnsi="Arial" w:cs="Arial"/>
          <w:sz w:val="20"/>
          <w:szCs w:val="20"/>
        </w:rPr>
        <w:t>ali</w:t>
      </w:r>
      <w:r w:rsidRPr="52BA4D1C">
        <w:rPr>
          <w:rFonts w:ascii="Arial" w:hAnsi="Arial" w:cs="Arial"/>
          <w:sz w:val="20"/>
          <w:szCs w:val="20"/>
        </w:rPr>
        <w:t xml:space="preserve"> šestim odstavkom 10. člena Uredbe 2017/746/EU,</w:t>
      </w:r>
    </w:p>
    <w:p w14:paraId="0F4C58B2" w14:textId="77777777"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t>ne hrani tehnične dokumentacije, izjave Evropske unije o skladnosti ali izvoda ustreznega certifikata ali na zahtevo pristojnega organa ne predloži tehnične dokumentacije ali ne poskrbi, da ima pooblaščeni predstavnik tehnično dokumentacijo ves čas na voljo v skladu z osmim odstavkom 10. člena Uredbe 2017/745/EU</w:t>
      </w:r>
      <w:r w:rsidRPr="52BA4D1C">
        <w:rPr>
          <w:sz w:val="20"/>
          <w:szCs w:val="20"/>
        </w:rPr>
        <w:t xml:space="preserve"> </w:t>
      </w:r>
      <w:r w:rsidRPr="52BA4D1C">
        <w:rPr>
          <w:rFonts w:ascii="Arial" w:hAnsi="Arial" w:cs="Arial"/>
          <w:sz w:val="20"/>
          <w:szCs w:val="20"/>
        </w:rPr>
        <w:t>in sedmim odstavkom 10. člena Uredbe 2017/746/EU,</w:t>
      </w:r>
    </w:p>
    <w:p w14:paraId="7EF36B8B" w14:textId="77777777"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t>ne zagotovi, da se vzpostavijo postopki, s katerimi serijska proizvodnja ostaja skladna z zahtevami iz Uredbe 2017/745/EU</w:t>
      </w:r>
      <w:r w:rsidRPr="52BA4D1C">
        <w:rPr>
          <w:sz w:val="20"/>
          <w:szCs w:val="20"/>
        </w:rPr>
        <w:t xml:space="preserve"> </w:t>
      </w:r>
      <w:r w:rsidRPr="52BA4D1C">
        <w:rPr>
          <w:rFonts w:ascii="Arial" w:hAnsi="Arial" w:cs="Arial"/>
          <w:sz w:val="20"/>
          <w:szCs w:val="20"/>
        </w:rPr>
        <w:t>in Uredbe 2017/746/EU, ali ne zagotovi, da sistem vodenja kakovosti ne vključuje vidikov iz devetega odstavka 10. člena 2017/745/EU</w:t>
      </w:r>
      <w:r w:rsidRPr="52BA4D1C">
        <w:rPr>
          <w:sz w:val="20"/>
          <w:szCs w:val="20"/>
        </w:rPr>
        <w:t xml:space="preserve"> </w:t>
      </w:r>
      <w:r w:rsidRPr="52BA4D1C">
        <w:rPr>
          <w:rFonts w:ascii="Arial" w:hAnsi="Arial" w:cs="Arial"/>
          <w:sz w:val="20"/>
          <w:szCs w:val="20"/>
        </w:rPr>
        <w:t>in osmega odstavka 10. člena Uredbe 2017/746/EU,</w:t>
      </w:r>
    </w:p>
    <w:p w14:paraId="5B71AD41" w14:textId="77777777"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t>ne izvaja ali posodablja sistema nadzora po dajanju na trg v skladu z desetim odstavkom 10. člena Uredbe 2017/745/EU</w:t>
      </w:r>
      <w:r w:rsidRPr="52BA4D1C">
        <w:rPr>
          <w:sz w:val="20"/>
          <w:szCs w:val="20"/>
        </w:rPr>
        <w:t xml:space="preserve"> </w:t>
      </w:r>
      <w:r w:rsidRPr="52BA4D1C">
        <w:rPr>
          <w:rFonts w:ascii="Arial" w:hAnsi="Arial" w:cs="Arial"/>
          <w:sz w:val="20"/>
          <w:szCs w:val="20"/>
        </w:rPr>
        <w:t>in devetim odstavkom 10. člena Uredbe 2017/746/EU,</w:t>
      </w:r>
    </w:p>
    <w:p w14:paraId="331076E6" w14:textId="43EEC7F8"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t xml:space="preserve">ne zagotovi, da je pripomoček opremljen z informacijami, določenimi v oddelku 23 </w:t>
      </w:r>
      <w:r w:rsidR="00106D2D">
        <w:rPr>
          <w:rFonts w:ascii="Arial" w:hAnsi="Arial" w:cs="Arial"/>
          <w:sz w:val="20"/>
          <w:szCs w:val="20"/>
        </w:rPr>
        <w:t>P</w:t>
      </w:r>
      <w:r w:rsidRPr="52BA4D1C">
        <w:rPr>
          <w:rFonts w:ascii="Arial" w:hAnsi="Arial" w:cs="Arial"/>
          <w:sz w:val="20"/>
          <w:szCs w:val="20"/>
        </w:rPr>
        <w:t>riloge I Uredbe 2017/745/EU in v oddelku 20 Priloge I Uredbe 2017/246/EU, v uradnem jeziku ali uradnih jezikih Evropske unije v skladu z enajstim odstavkom 10. člena Uredbe 2017/745/EU</w:t>
      </w:r>
      <w:r w:rsidRPr="52BA4D1C">
        <w:rPr>
          <w:sz w:val="20"/>
          <w:szCs w:val="20"/>
        </w:rPr>
        <w:t xml:space="preserve"> </w:t>
      </w:r>
      <w:r w:rsidRPr="52BA4D1C">
        <w:rPr>
          <w:rFonts w:ascii="Arial" w:hAnsi="Arial" w:cs="Arial"/>
          <w:sz w:val="20"/>
          <w:szCs w:val="20"/>
        </w:rPr>
        <w:t>in desetim odstavkom 10. člena Uredbe 2017/746/EU,</w:t>
      </w:r>
    </w:p>
    <w:p w14:paraId="19AE18B1" w14:textId="77777777"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t>za neskladen pripomoček ne sprejme potrebnih korektivnih ukrepov ali o resnem tveganju uporabe pripomočka ne obvesti distributerjev, po potrebi pooblaščenega predstavnika in uvoznikov ter priglašenega organa, ki je izdal certifikat za pripomoček, in pristojnih organov držav članic, v katerih so omogočili dostopnost do pripomočka, v skladu z dvanajstim odstavkom 10. člena Uredbe 2017/745/EU</w:t>
      </w:r>
      <w:r w:rsidRPr="52BA4D1C">
        <w:rPr>
          <w:sz w:val="20"/>
          <w:szCs w:val="20"/>
        </w:rPr>
        <w:t xml:space="preserve"> </w:t>
      </w:r>
      <w:r w:rsidRPr="52BA4D1C">
        <w:rPr>
          <w:rFonts w:ascii="Arial" w:hAnsi="Arial" w:cs="Arial"/>
          <w:sz w:val="20"/>
          <w:szCs w:val="20"/>
        </w:rPr>
        <w:t>in enajstim odstavkom 10. člena Uredbe 2017/746/EU,</w:t>
      </w:r>
    </w:p>
    <w:p w14:paraId="46F60E8D" w14:textId="77777777"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t>nima vzpostavljenega lastnega sistema za beleženje zapletov in poročanje o njih v skladu s trinajstim odstavkom Uredbe 2017/745/EU</w:t>
      </w:r>
      <w:r w:rsidRPr="52BA4D1C">
        <w:rPr>
          <w:sz w:val="20"/>
          <w:szCs w:val="20"/>
        </w:rPr>
        <w:t xml:space="preserve"> </w:t>
      </w:r>
      <w:r w:rsidRPr="52BA4D1C">
        <w:rPr>
          <w:rFonts w:ascii="Arial" w:hAnsi="Arial" w:cs="Arial"/>
          <w:sz w:val="20"/>
          <w:szCs w:val="20"/>
        </w:rPr>
        <w:t>in dvanajstim odstavkom 10. člena Uredbe 2017/746/EU,</w:t>
      </w:r>
    </w:p>
    <w:p w14:paraId="6898FF4D" w14:textId="3392A87F"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t>na zahtevo pristojnemu organu ne pošlje informacij in dokumentacije, potrebn</w:t>
      </w:r>
      <w:r w:rsidR="004A6DC0">
        <w:rPr>
          <w:rFonts w:ascii="Arial" w:hAnsi="Arial" w:cs="Arial"/>
          <w:sz w:val="20"/>
          <w:szCs w:val="20"/>
        </w:rPr>
        <w:t>ih</w:t>
      </w:r>
      <w:r w:rsidRPr="52BA4D1C">
        <w:rPr>
          <w:rFonts w:ascii="Arial" w:hAnsi="Arial" w:cs="Arial"/>
          <w:sz w:val="20"/>
          <w:szCs w:val="20"/>
        </w:rPr>
        <w:t>, da se dokaže skladnost pripomočka, ali mu ne predloži brezplačnih vzorcev pripomočka ali ne omogoči dostopa do pripomočka v skladu s štirinajstim odstavkom 10. člena Uredbe 2017/745/EU</w:t>
      </w:r>
      <w:r w:rsidRPr="52BA4D1C">
        <w:rPr>
          <w:sz w:val="20"/>
          <w:szCs w:val="20"/>
        </w:rPr>
        <w:t xml:space="preserve"> </w:t>
      </w:r>
      <w:r w:rsidRPr="52BA4D1C">
        <w:rPr>
          <w:rFonts w:ascii="Arial" w:hAnsi="Arial" w:cs="Arial"/>
          <w:sz w:val="20"/>
          <w:szCs w:val="20"/>
        </w:rPr>
        <w:t>in trinajstim odstavkom 10. člena Uredbe 2017/746/EU,</w:t>
      </w:r>
    </w:p>
    <w:p w14:paraId="6B5BBA59" w14:textId="77777777"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t>daje na trg pripomočke, ki niso v skladu z Uredbo 2017/745/EU</w:t>
      </w:r>
      <w:r w:rsidRPr="52BA4D1C">
        <w:rPr>
          <w:sz w:val="20"/>
          <w:szCs w:val="20"/>
        </w:rPr>
        <w:t xml:space="preserve"> </w:t>
      </w:r>
      <w:r w:rsidRPr="52BA4D1C">
        <w:rPr>
          <w:rFonts w:ascii="Arial" w:hAnsi="Arial" w:cs="Arial"/>
          <w:sz w:val="20"/>
          <w:szCs w:val="20"/>
        </w:rPr>
        <w:t>in Uredbo 2017/746/EU, s prvim odstavkom 13. člena Uredbe 2017/745/EU</w:t>
      </w:r>
      <w:r w:rsidRPr="52BA4D1C">
        <w:rPr>
          <w:sz w:val="20"/>
          <w:szCs w:val="20"/>
        </w:rPr>
        <w:t xml:space="preserve"> </w:t>
      </w:r>
      <w:r w:rsidRPr="52BA4D1C">
        <w:rPr>
          <w:rFonts w:ascii="Arial" w:hAnsi="Arial" w:cs="Arial"/>
          <w:sz w:val="20"/>
          <w:szCs w:val="20"/>
        </w:rPr>
        <w:t>in prvim odstavkom 13. člena Uredbe 2017/746/EU,</w:t>
      </w:r>
    </w:p>
    <w:p w14:paraId="3908D0DC" w14:textId="4D712603"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t>preden da pripomoček na trg, ne preveri pogojev iz drugega odstavka 13. člena Uredbe 2017/745/EU</w:t>
      </w:r>
      <w:r w:rsidRPr="52BA4D1C">
        <w:rPr>
          <w:sz w:val="20"/>
          <w:szCs w:val="20"/>
        </w:rPr>
        <w:t xml:space="preserve"> </w:t>
      </w:r>
      <w:r w:rsidRPr="52BA4D1C">
        <w:rPr>
          <w:rFonts w:ascii="Arial" w:hAnsi="Arial" w:cs="Arial"/>
          <w:sz w:val="20"/>
          <w:szCs w:val="20"/>
        </w:rPr>
        <w:t>in drugega odstavka 13. člena Uredbe 2017/746/EU ali da pripomoček na trg čeprav ni v skladu z zahtevami Uredbe 2017/745/EU</w:t>
      </w:r>
      <w:r w:rsidRPr="52BA4D1C">
        <w:rPr>
          <w:sz w:val="20"/>
          <w:szCs w:val="20"/>
        </w:rPr>
        <w:t xml:space="preserve"> </w:t>
      </w:r>
      <w:r w:rsidRPr="52BA4D1C">
        <w:rPr>
          <w:rFonts w:ascii="Arial" w:hAnsi="Arial" w:cs="Arial"/>
          <w:sz w:val="20"/>
          <w:szCs w:val="20"/>
        </w:rPr>
        <w:t>in Uredbe 2017/746/EU, z drugim odstavkom 13. člena Uredbe 2017/745/EU</w:t>
      </w:r>
      <w:r w:rsidRPr="52BA4D1C">
        <w:rPr>
          <w:sz w:val="20"/>
          <w:szCs w:val="20"/>
        </w:rPr>
        <w:t xml:space="preserve"> </w:t>
      </w:r>
      <w:r w:rsidRPr="52BA4D1C">
        <w:rPr>
          <w:rFonts w:ascii="Arial" w:hAnsi="Arial" w:cs="Arial"/>
          <w:sz w:val="20"/>
          <w:szCs w:val="20"/>
        </w:rPr>
        <w:t>in drugim odstavkom 13. člena Uredbe 2017/746/EU,</w:t>
      </w:r>
    </w:p>
    <w:p w14:paraId="22414A63" w14:textId="77777777"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t>ne zagotovi, da pogoji skladiščenja ali prevoza ne ogrožajo pripomočka v skladu s petim odstavkom 13. člena Uredbe 2017/745/EU</w:t>
      </w:r>
      <w:r w:rsidRPr="52BA4D1C">
        <w:rPr>
          <w:sz w:val="20"/>
          <w:szCs w:val="20"/>
        </w:rPr>
        <w:t xml:space="preserve"> </w:t>
      </w:r>
      <w:r w:rsidRPr="52BA4D1C">
        <w:rPr>
          <w:rFonts w:ascii="Arial" w:hAnsi="Arial" w:cs="Arial"/>
          <w:sz w:val="20"/>
          <w:szCs w:val="20"/>
        </w:rPr>
        <w:t>in petim odstavkom 13. člena Uredbe 2017/746/EU,</w:t>
      </w:r>
    </w:p>
    <w:p w14:paraId="3DCF6FDD" w14:textId="77777777"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t xml:space="preserve">ne sodeluje s proizvajalcem, pooblaščenim predstavnikom in pristojnimi organi, da bi zagotovil sprejetje potrebnih korektivnih ukrepov, na podlagi katerih bi pripomoček postal skladen ali bil </w:t>
      </w:r>
      <w:r w:rsidRPr="52BA4D1C">
        <w:rPr>
          <w:rFonts w:ascii="Arial" w:hAnsi="Arial" w:cs="Arial"/>
          <w:sz w:val="20"/>
          <w:szCs w:val="20"/>
        </w:rPr>
        <w:lastRenderedPageBreak/>
        <w:t>umaknjen ali odpoklican s trga, ter po potrebi ne obvesti priglašenega organa, ki je izdal certifikat za zadevni pripomoček, v skladu s sedmim odstavkom 13. člena Uredbe 2017/745/EU</w:t>
      </w:r>
      <w:r w:rsidRPr="52BA4D1C">
        <w:rPr>
          <w:sz w:val="20"/>
          <w:szCs w:val="20"/>
        </w:rPr>
        <w:t xml:space="preserve"> </w:t>
      </w:r>
      <w:r w:rsidRPr="52BA4D1C">
        <w:rPr>
          <w:rFonts w:ascii="Arial" w:hAnsi="Arial" w:cs="Arial"/>
          <w:sz w:val="20"/>
          <w:szCs w:val="20"/>
        </w:rPr>
        <w:t>in sedmim odstavkom 13. člena Uredbe 2017/746/EU,</w:t>
      </w:r>
    </w:p>
    <w:p w14:paraId="5A033817" w14:textId="77777777"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t>poročila o sumih zapletov v zvezi s pripomočkom, ki ga je dala na trg, ne sporoči proizvajalcu ali njegovemu pooblaščenem predstavniku v skladu z osmim odstavkom 13. člena Uredbe 2017/745/EU</w:t>
      </w:r>
      <w:r w:rsidRPr="52BA4D1C">
        <w:rPr>
          <w:sz w:val="20"/>
          <w:szCs w:val="20"/>
        </w:rPr>
        <w:t xml:space="preserve"> </w:t>
      </w:r>
      <w:r w:rsidRPr="52BA4D1C">
        <w:rPr>
          <w:rFonts w:ascii="Arial" w:hAnsi="Arial" w:cs="Arial"/>
          <w:sz w:val="20"/>
          <w:szCs w:val="20"/>
        </w:rPr>
        <w:t>in osmim odstavkom 13. člena Uredbe 2017/746/EU,</w:t>
      </w:r>
    </w:p>
    <w:p w14:paraId="488BBD25" w14:textId="77777777"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t>ne upošteva veljavnih zahtev ali jih ne preveri ali omogoča dostopnost pripomočka na trgu, čeprav ni v skladu z zahtevami iz Uredbe 2017/745/EU in Uredbe 2017/746/EU, s prvim in drugim odstavkom 14. člena Uredbe 2017/745/EU</w:t>
      </w:r>
      <w:r w:rsidRPr="52BA4D1C">
        <w:rPr>
          <w:sz w:val="20"/>
          <w:szCs w:val="20"/>
        </w:rPr>
        <w:t xml:space="preserve"> </w:t>
      </w:r>
      <w:r w:rsidRPr="52BA4D1C">
        <w:rPr>
          <w:rFonts w:ascii="Arial" w:hAnsi="Arial" w:cs="Arial"/>
          <w:sz w:val="20"/>
          <w:szCs w:val="20"/>
        </w:rPr>
        <w:t>ter prvim in drugim odstavkom 14. člena Uredbe 2017/746/EU,</w:t>
      </w:r>
    </w:p>
    <w:p w14:paraId="33E418C5" w14:textId="77777777"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t>ne zagotovi, da so v času, ko je odgovorna za pripomoček, pogoji skladiščenja ali prevoza usklajeni s pogoji, ki jih je določil proizvajalec v skladu s tretjim odstavkom 14. člena Uredbe 2017/745/EU</w:t>
      </w:r>
      <w:r w:rsidRPr="52BA4D1C">
        <w:rPr>
          <w:sz w:val="20"/>
          <w:szCs w:val="20"/>
        </w:rPr>
        <w:t xml:space="preserve"> </w:t>
      </w:r>
      <w:r w:rsidRPr="52BA4D1C">
        <w:rPr>
          <w:rFonts w:ascii="Arial" w:hAnsi="Arial" w:cs="Arial"/>
          <w:sz w:val="20"/>
          <w:szCs w:val="20"/>
        </w:rPr>
        <w:t>in tretjim odstavkom 14. člena Uredbe 2017/746/EU,</w:t>
      </w:r>
    </w:p>
    <w:p w14:paraId="50971FB9" w14:textId="08CC28B8"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002445BC">
        <w:rPr>
          <w:rFonts w:ascii="Arial" w:hAnsi="Arial" w:cs="Arial"/>
          <w:sz w:val="20"/>
          <w:szCs w:val="20"/>
        </w:rPr>
        <w:t xml:space="preserve"> ne obvesti proizvajalc</w:t>
      </w:r>
      <w:r>
        <w:rPr>
          <w:rFonts w:ascii="Arial" w:hAnsi="Arial" w:cs="Arial"/>
          <w:sz w:val="20"/>
          <w:szCs w:val="20"/>
        </w:rPr>
        <w:t>a</w:t>
      </w:r>
      <w:r w:rsidRPr="002445BC">
        <w:rPr>
          <w:rFonts w:ascii="Arial" w:hAnsi="Arial" w:cs="Arial"/>
          <w:sz w:val="20"/>
          <w:szCs w:val="20"/>
        </w:rPr>
        <w:t>, pooblaščeni</w:t>
      </w:r>
      <w:r>
        <w:rPr>
          <w:rFonts w:ascii="Arial" w:hAnsi="Arial" w:cs="Arial"/>
          <w:sz w:val="20"/>
          <w:szCs w:val="20"/>
        </w:rPr>
        <w:t>h</w:t>
      </w:r>
      <w:r w:rsidRPr="002445BC">
        <w:rPr>
          <w:rFonts w:ascii="Arial" w:hAnsi="Arial" w:cs="Arial"/>
          <w:sz w:val="20"/>
          <w:szCs w:val="20"/>
        </w:rPr>
        <w:t xml:space="preserve"> predstavniko</w:t>
      </w:r>
      <w:r>
        <w:rPr>
          <w:rFonts w:ascii="Arial" w:hAnsi="Arial" w:cs="Arial"/>
          <w:sz w:val="20"/>
          <w:szCs w:val="20"/>
        </w:rPr>
        <w:t>v</w:t>
      </w:r>
      <w:r w:rsidRPr="002445BC">
        <w:rPr>
          <w:rFonts w:ascii="Arial" w:hAnsi="Arial" w:cs="Arial"/>
          <w:sz w:val="20"/>
          <w:szCs w:val="20"/>
        </w:rPr>
        <w:t xml:space="preserve"> in pristojni</w:t>
      </w:r>
      <w:r>
        <w:rPr>
          <w:rFonts w:ascii="Arial" w:hAnsi="Arial" w:cs="Arial"/>
          <w:sz w:val="20"/>
          <w:szCs w:val="20"/>
        </w:rPr>
        <w:t xml:space="preserve">h </w:t>
      </w:r>
      <w:r w:rsidRPr="002445BC">
        <w:rPr>
          <w:rFonts w:ascii="Arial" w:hAnsi="Arial" w:cs="Arial"/>
          <w:sz w:val="20"/>
          <w:szCs w:val="20"/>
        </w:rPr>
        <w:t>organ</w:t>
      </w:r>
      <w:r>
        <w:rPr>
          <w:rFonts w:ascii="Arial" w:hAnsi="Arial" w:cs="Arial"/>
          <w:sz w:val="20"/>
          <w:szCs w:val="20"/>
        </w:rPr>
        <w:t>ov in ne sodeluje z njimi</w:t>
      </w:r>
      <w:r w:rsidRPr="002445BC">
        <w:rPr>
          <w:rFonts w:ascii="Arial" w:hAnsi="Arial" w:cs="Arial"/>
          <w:sz w:val="20"/>
          <w:szCs w:val="20"/>
        </w:rPr>
        <w:t>, da bi zagotovil</w:t>
      </w:r>
      <w:r>
        <w:rPr>
          <w:rFonts w:ascii="Arial" w:hAnsi="Arial" w:cs="Arial"/>
          <w:sz w:val="20"/>
          <w:szCs w:val="20"/>
        </w:rPr>
        <w:t>a</w:t>
      </w:r>
      <w:r w:rsidRPr="002445BC">
        <w:rPr>
          <w:rFonts w:ascii="Arial" w:hAnsi="Arial" w:cs="Arial"/>
          <w:sz w:val="20"/>
          <w:szCs w:val="20"/>
        </w:rPr>
        <w:t xml:space="preserve"> sprejetje potrebnih korektivnih ukrepov, na podlagi katerih bi pripomoček postal skladen ali bil umaknjen ali odpoklican s trga v skladu s četrtim odstavkom 14. člena Uredbe 2017/745/EU in četrtim odstavkom 14. člena Uredbe 2017/746/EU,</w:t>
      </w:r>
    </w:p>
    <w:p w14:paraId="77DD9F64" w14:textId="63FBDB56" w:rsidR="007264AC" w:rsidRPr="002445BC" w:rsidRDefault="00B12A2B"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Pr>
          <w:rFonts w:ascii="Arial" w:hAnsi="Arial" w:cs="Arial"/>
          <w:sz w:val="20"/>
          <w:szCs w:val="20"/>
        </w:rPr>
        <w:t xml:space="preserve">proizvajalec </w:t>
      </w:r>
      <w:r w:rsidR="007264AC" w:rsidRPr="52BA4D1C">
        <w:rPr>
          <w:rFonts w:ascii="Arial" w:hAnsi="Arial" w:cs="Arial"/>
          <w:sz w:val="20"/>
          <w:szCs w:val="20"/>
        </w:rPr>
        <w:t>v svoji organizaciji nima vsaj ene osebe, ki je odgovorna za skladnost z zakonodajo, v skladu z 2</w:t>
      </w:r>
      <w:r w:rsidR="00A147DE">
        <w:rPr>
          <w:rFonts w:ascii="Arial" w:hAnsi="Arial" w:cs="Arial"/>
          <w:sz w:val="20"/>
          <w:szCs w:val="20"/>
        </w:rPr>
        <w:t>0</w:t>
      </w:r>
      <w:r w:rsidR="007264AC" w:rsidRPr="52BA4D1C">
        <w:rPr>
          <w:rFonts w:ascii="Arial" w:hAnsi="Arial" w:cs="Arial"/>
          <w:sz w:val="20"/>
          <w:szCs w:val="20"/>
        </w:rPr>
        <w:t>. členom tega zakona, ki ima potrebno strokovno znanje na področju pripomočkov v skladu s prvim odstavkom 15. člena Uredbe 2017/745/EU</w:t>
      </w:r>
      <w:r w:rsidR="007264AC" w:rsidRPr="52BA4D1C">
        <w:rPr>
          <w:sz w:val="20"/>
          <w:szCs w:val="20"/>
        </w:rPr>
        <w:t xml:space="preserve"> </w:t>
      </w:r>
      <w:r w:rsidR="007264AC" w:rsidRPr="52BA4D1C">
        <w:rPr>
          <w:rFonts w:ascii="Arial" w:hAnsi="Arial" w:cs="Arial"/>
          <w:sz w:val="20"/>
          <w:szCs w:val="20"/>
        </w:rPr>
        <w:t>in prvim odstavkom 15. člena Uredbe 2017/746/EU,</w:t>
      </w:r>
    </w:p>
    <w:p w14:paraId="0C38B724" w14:textId="5EA3AEE7"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t>kot mikro ali malo podjetje nima stalno in nepretrgoma na voljo osebe, odgovorn</w:t>
      </w:r>
      <w:r w:rsidR="004A6DC0">
        <w:rPr>
          <w:rFonts w:ascii="Arial" w:hAnsi="Arial" w:cs="Arial"/>
          <w:sz w:val="20"/>
          <w:szCs w:val="20"/>
        </w:rPr>
        <w:t>e</w:t>
      </w:r>
      <w:r w:rsidRPr="52BA4D1C">
        <w:rPr>
          <w:rFonts w:ascii="Arial" w:hAnsi="Arial" w:cs="Arial"/>
          <w:sz w:val="20"/>
          <w:szCs w:val="20"/>
        </w:rPr>
        <w:t xml:space="preserve"> za usklajenost z zakonodajo in ima potrebno strokovno znanje na področju pripomočkov v skladu z drugim odstavkom 15. člena Uredbe 2017/745/EU</w:t>
      </w:r>
      <w:r w:rsidRPr="52BA4D1C">
        <w:rPr>
          <w:sz w:val="20"/>
          <w:szCs w:val="20"/>
        </w:rPr>
        <w:t xml:space="preserve"> </w:t>
      </w:r>
      <w:r w:rsidRPr="52BA4D1C">
        <w:rPr>
          <w:rFonts w:ascii="Arial" w:hAnsi="Arial" w:cs="Arial"/>
          <w:sz w:val="20"/>
          <w:szCs w:val="20"/>
        </w:rPr>
        <w:t>in drugim odstavkom 15. člena Uredbe 2017/746/EU,</w:t>
      </w:r>
    </w:p>
    <w:p w14:paraId="76D6A4A2" w14:textId="77777777"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t>ne zagotovi vsaj ene osebe, pristojne za usklajenost z zakonodajo, ki ima potrebno strokovno znanje, ki ga dokaže na načina iz šestega odstavka 15. člena Uredbe 2017/745/EU</w:t>
      </w:r>
      <w:r w:rsidRPr="52BA4D1C">
        <w:rPr>
          <w:sz w:val="20"/>
          <w:szCs w:val="20"/>
        </w:rPr>
        <w:t xml:space="preserve"> </w:t>
      </w:r>
      <w:r w:rsidRPr="52BA4D1C">
        <w:rPr>
          <w:rFonts w:ascii="Arial" w:hAnsi="Arial" w:cs="Arial"/>
          <w:sz w:val="20"/>
          <w:szCs w:val="20"/>
        </w:rPr>
        <w:t xml:space="preserve">in šestega odstavka 15. člena Uredbe 2017/746/EU, </w:t>
      </w:r>
    </w:p>
    <w:p w14:paraId="2376E2C6" w14:textId="77777777"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t>na embalaži ali v priloženem dokumentu ne navede zahtevanih informacij in ne zagotovi, da je zagotovljen sistem vodenja kakovosti v skladu s tretjim odstavkom 16. člena Uredbe 2017/745/EU</w:t>
      </w:r>
      <w:r w:rsidRPr="52BA4D1C">
        <w:rPr>
          <w:sz w:val="20"/>
          <w:szCs w:val="20"/>
        </w:rPr>
        <w:t xml:space="preserve"> </w:t>
      </w:r>
      <w:r w:rsidRPr="52BA4D1C">
        <w:rPr>
          <w:rFonts w:ascii="Arial" w:hAnsi="Arial" w:cs="Arial"/>
          <w:sz w:val="20"/>
          <w:szCs w:val="20"/>
        </w:rPr>
        <w:t>in tretjim odstavkom 16. člena Uredbe 2017/746/EU,</w:t>
      </w:r>
    </w:p>
    <w:p w14:paraId="22E68C97" w14:textId="77777777"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t>ne obvesti proizvajalca in pristojnega organa države članice o nameri omogočiti dostopnost na novo označenega ali prepakiranega pripomočka ali na zahtevo pristojnega organa ne predloži vzorca ali makete na novo označenega ali prepakiranega pripomočka v skladu s četrtim odstavkom 16. člena Uredbe 2017/745/EU</w:t>
      </w:r>
      <w:r w:rsidRPr="52BA4D1C">
        <w:rPr>
          <w:sz w:val="20"/>
          <w:szCs w:val="20"/>
        </w:rPr>
        <w:t xml:space="preserve"> </w:t>
      </w:r>
      <w:r w:rsidRPr="52BA4D1C">
        <w:rPr>
          <w:rFonts w:ascii="Arial" w:hAnsi="Arial" w:cs="Arial"/>
          <w:sz w:val="20"/>
          <w:szCs w:val="20"/>
        </w:rPr>
        <w:t>in četrtim odstavkom 16. člena Uredbe 2017/746/EU,</w:t>
      </w:r>
    </w:p>
    <w:p w14:paraId="01AC3B5A" w14:textId="77777777" w:rsidR="007264A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Pr>
          <w:rFonts w:ascii="Arial" w:hAnsi="Arial" w:cs="Arial"/>
          <w:sz w:val="20"/>
          <w:szCs w:val="20"/>
        </w:rPr>
        <w:t xml:space="preserve">k </w:t>
      </w:r>
      <w:r w:rsidRPr="002445BC">
        <w:rPr>
          <w:rFonts w:ascii="Arial" w:hAnsi="Arial" w:cs="Arial"/>
          <w:sz w:val="20"/>
          <w:szCs w:val="20"/>
        </w:rPr>
        <w:t>pripomočku za vsaditev ne priloži informacij iz prvega odstavka 18. člena Uredbe 2017/745/EU,</w:t>
      </w:r>
    </w:p>
    <w:p w14:paraId="476D8B8A" w14:textId="02223996"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Pr>
          <w:rFonts w:ascii="Arial" w:hAnsi="Arial" w:cs="Arial"/>
          <w:sz w:val="20"/>
          <w:szCs w:val="20"/>
        </w:rPr>
        <w:t xml:space="preserve">ne hrani dokumentacije v skladu </w:t>
      </w:r>
      <w:r w:rsidR="004A6DC0">
        <w:rPr>
          <w:rFonts w:ascii="Arial" w:hAnsi="Arial" w:cs="Arial"/>
          <w:sz w:val="20"/>
          <w:szCs w:val="20"/>
        </w:rPr>
        <w:t>s</w:t>
      </w:r>
      <w:r>
        <w:rPr>
          <w:rFonts w:ascii="Arial" w:hAnsi="Arial" w:cs="Arial"/>
          <w:sz w:val="20"/>
          <w:szCs w:val="20"/>
        </w:rPr>
        <w:t xml:space="preserve"> </w:t>
      </w:r>
      <w:r w:rsidR="00A147DE">
        <w:rPr>
          <w:rFonts w:ascii="Arial" w:hAnsi="Arial" w:cs="Arial"/>
          <w:sz w:val="20"/>
          <w:szCs w:val="20"/>
        </w:rPr>
        <w:t>tretjim</w:t>
      </w:r>
      <w:r>
        <w:rPr>
          <w:rFonts w:ascii="Arial" w:hAnsi="Arial" w:cs="Arial"/>
          <w:sz w:val="20"/>
          <w:szCs w:val="20"/>
        </w:rPr>
        <w:t xml:space="preserve"> odstavkom </w:t>
      </w:r>
      <w:r w:rsidR="00A147DE">
        <w:rPr>
          <w:rFonts w:ascii="Arial" w:hAnsi="Arial" w:cs="Arial"/>
          <w:sz w:val="20"/>
          <w:szCs w:val="20"/>
        </w:rPr>
        <w:t>19</w:t>
      </w:r>
      <w:r>
        <w:rPr>
          <w:rFonts w:ascii="Arial" w:hAnsi="Arial" w:cs="Arial"/>
          <w:sz w:val="20"/>
          <w:szCs w:val="20"/>
        </w:rPr>
        <w:t>. člena tega zakona,</w:t>
      </w:r>
    </w:p>
    <w:p w14:paraId="508F0E8B" w14:textId="52BAD79A"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002445BC">
        <w:rPr>
          <w:rFonts w:ascii="Arial" w:hAnsi="Arial" w:cs="Arial"/>
          <w:sz w:val="20"/>
          <w:szCs w:val="20"/>
        </w:rPr>
        <w:t xml:space="preserve">omogoča dostopnost </w:t>
      </w:r>
      <w:r w:rsidRPr="00CE5973">
        <w:rPr>
          <w:rFonts w:ascii="Arial" w:hAnsi="Arial" w:cs="Arial"/>
          <w:i/>
          <w:sz w:val="20"/>
          <w:szCs w:val="20"/>
        </w:rPr>
        <w:t>in vitro</w:t>
      </w:r>
      <w:r w:rsidRPr="002445BC">
        <w:rPr>
          <w:rFonts w:ascii="Arial" w:hAnsi="Arial" w:cs="Arial"/>
          <w:sz w:val="20"/>
          <w:szCs w:val="20"/>
        </w:rPr>
        <w:t xml:space="preserve"> diagnostičnih pripomočkov za samotestiranje nalezljivih bolezni v nasprotju </w:t>
      </w:r>
      <w:r w:rsidR="00A147DE">
        <w:rPr>
          <w:rFonts w:ascii="Arial" w:hAnsi="Arial" w:cs="Arial"/>
          <w:sz w:val="20"/>
          <w:szCs w:val="20"/>
        </w:rPr>
        <w:t>s sedmim</w:t>
      </w:r>
      <w:r w:rsidR="004A6DC0">
        <w:rPr>
          <w:rFonts w:ascii="Arial" w:hAnsi="Arial" w:cs="Arial"/>
          <w:sz w:val="20"/>
          <w:szCs w:val="20"/>
        </w:rPr>
        <w:t xml:space="preserve"> odstavkom</w:t>
      </w:r>
      <w:r w:rsidRPr="002445BC">
        <w:rPr>
          <w:rFonts w:ascii="Arial" w:hAnsi="Arial" w:cs="Arial"/>
          <w:sz w:val="20"/>
          <w:szCs w:val="20"/>
        </w:rPr>
        <w:t xml:space="preserve"> 2</w:t>
      </w:r>
      <w:r w:rsidR="00A147DE">
        <w:rPr>
          <w:rFonts w:ascii="Arial" w:hAnsi="Arial" w:cs="Arial"/>
          <w:sz w:val="20"/>
          <w:szCs w:val="20"/>
        </w:rPr>
        <w:t>1</w:t>
      </w:r>
      <w:r w:rsidRPr="002445BC">
        <w:rPr>
          <w:rFonts w:ascii="Arial" w:hAnsi="Arial" w:cs="Arial"/>
          <w:sz w:val="20"/>
          <w:szCs w:val="20"/>
        </w:rPr>
        <w:t>. člena tega zakona,</w:t>
      </w:r>
    </w:p>
    <w:p w14:paraId="1B2DBA13" w14:textId="77777777" w:rsidR="007264AC" w:rsidRPr="002445BC" w:rsidRDefault="007264AC" w:rsidP="00370650">
      <w:pPr>
        <w:pStyle w:val="tevilnatoka"/>
        <w:numPr>
          <w:ilvl w:val="0"/>
          <w:numId w:val="43"/>
        </w:numPr>
        <w:suppressAutoHyphens/>
        <w:overflowPunct w:val="0"/>
        <w:autoSpaceDE w:val="0"/>
        <w:autoSpaceDN w:val="0"/>
        <w:spacing w:line="260" w:lineRule="exact"/>
        <w:textAlignment w:val="baseline"/>
        <w:rPr>
          <w:rFonts w:cs="Arial"/>
          <w:sz w:val="20"/>
          <w:szCs w:val="20"/>
        </w:rPr>
      </w:pPr>
      <w:r w:rsidRPr="52BA4D1C">
        <w:rPr>
          <w:rFonts w:cs="Arial"/>
          <w:sz w:val="20"/>
          <w:szCs w:val="20"/>
        </w:rPr>
        <w:t>ne sodeluje s proizvajalci ali pooblaščenimi predstavniki v skladu s 25. členom Uredbe 2017/745/EU</w:t>
      </w:r>
      <w:r w:rsidRPr="52BA4D1C">
        <w:rPr>
          <w:sz w:val="20"/>
          <w:szCs w:val="20"/>
        </w:rPr>
        <w:t xml:space="preserve"> </w:t>
      </w:r>
      <w:bookmarkStart w:id="34" w:name="_Hlk89092923"/>
      <w:r w:rsidRPr="52BA4D1C">
        <w:rPr>
          <w:rFonts w:cs="Arial"/>
          <w:sz w:val="20"/>
          <w:szCs w:val="20"/>
        </w:rPr>
        <w:t>in 22. členom Uredbe 2017/746/EU</w:t>
      </w:r>
      <w:bookmarkEnd w:id="34"/>
      <w:r w:rsidRPr="52BA4D1C">
        <w:rPr>
          <w:rFonts w:cs="Arial"/>
          <w:sz w:val="20"/>
          <w:szCs w:val="20"/>
        </w:rPr>
        <w:t>,</w:t>
      </w:r>
    </w:p>
    <w:p w14:paraId="44481AA2" w14:textId="77777777" w:rsidR="007264AC" w:rsidRPr="00A147DE" w:rsidRDefault="007264AC" w:rsidP="00370650">
      <w:pPr>
        <w:pStyle w:val="Odstavekseznama"/>
        <w:numPr>
          <w:ilvl w:val="0"/>
          <w:numId w:val="43"/>
        </w:numPr>
        <w:suppressAutoHyphens/>
        <w:autoSpaceDN w:val="0"/>
        <w:rPr>
          <w:rFonts w:ascii="Arial" w:hAnsi="Arial" w:cs="Arial"/>
          <w:sz w:val="20"/>
          <w:szCs w:val="20"/>
        </w:rPr>
      </w:pPr>
      <w:r w:rsidRPr="52BA4D1C">
        <w:rPr>
          <w:rFonts w:ascii="Arial" w:hAnsi="Arial" w:cs="Arial"/>
          <w:sz w:val="20"/>
          <w:szCs w:val="20"/>
        </w:rPr>
        <w:t xml:space="preserve">ne shrani ali hrani UDI za pripomočke v skladu z devetim odstavkom 27. člena Uredbe </w:t>
      </w:r>
      <w:r w:rsidRPr="00A147DE">
        <w:rPr>
          <w:rFonts w:ascii="Arial" w:hAnsi="Arial" w:cs="Arial"/>
          <w:sz w:val="20"/>
          <w:szCs w:val="20"/>
        </w:rPr>
        <w:t>2017/745/EU in devetim odstavkom 24. člena Uredbe 2017/746/EU,</w:t>
      </w:r>
    </w:p>
    <w:p w14:paraId="1D328761" w14:textId="77777777" w:rsidR="007264AC" w:rsidRPr="00A147DE" w:rsidRDefault="007264AC" w:rsidP="00370650">
      <w:pPr>
        <w:pStyle w:val="Odstavekseznama"/>
        <w:numPr>
          <w:ilvl w:val="0"/>
          <w:numId w:val="43"/>
        </w:numPr>
        <w:suppressAutoHyphens/>
        <w:autoSpaceDN w:val="0"/>
        <w:rPr>
          <w:rFonts w:ascii="Arial" w:hAnsi="Arial" w:cs="Arial"/>
          <w:sz w:val="20"/>
          <w:szCs w:val="20"/>
          <w:lang w:eastAsia="en-US"/>
        </w:rPr>
      </w:pPr>
      <w:r w:rsidRPr="00A147DE">
        <w:rPr>
          <w:rFonts w:ascii="Arial" w:hAnsi="Arial" w:cs="Arial"/>
          <w:sz w:val="20"/>
          <w:szCs w:val="20"/>
        </w:rPr>
        <w:t>v elektronski sistem ne vnese informacij, o njih ne poroča ali jih ne posodablja v skladu z 31. členom Uredbe 2017/745/EU</w:t>
      </w:r>
      <w:r w:rsidRPr="00A147DE">
        <w:rPr>
          <w:sz w:val="20"/>
          <w:szCs w:val="20"/>
        </w:rPr>
        <w:t xml:space="preserve"> </w:t>
      </w:r>
      <w:r w:rsidRPr="00A147DE">
        <w:rPr>
          <w:rFonts w:ascii="Arial" w:hAnsi="Arial" w:cs="Arial"/>
          <w:sz w:val="20"/>
          <w:szCs w:val="20"/>
        </w:rPr>
        <w:t>in 28. členom Uredbe 2017/746/EU,</w:t>
      </w:r>
      <w:r w:rsidRPr="00A147DE">
        <w:rPr>
          <w:rFonts w:ascii="Arial" w:hAnsi="Arial" w:cs="Arial"/>
          <w:sz w:val="20"/>
          <w:szCs w:val="20"/>
          <w:lang w:eastAsia="en-US"/>
        </w:rPr>
        <w:t xml:space="preserve"> </w:t>
      </w:r>
    </w:p>
    <w:p w14:paraId="63E282FB" w14:textId="561927C6" w:rsidR="00972F97" w:rsidRPr="00A147DE" w:rsidRDefault="00972F97" w:rsidP="00370650">
      <w:pPr>
        <w:pStyle w:val="Odstavekseznama"/>
        <w:numPr>
          <w:ilvl w:val="0"/>
          <w:numId w:val="43"/>
        </w:numPr>
        <w:suppressAutoHyphens/>
        <w:autoSpaceDN w:val="0"/>
        <w:rPr>
          <w:rFonts w:ascii="Arial" w:hAnsi="Arial" w:cs="Arial"/>
          <w:sz w:val="20"/>
          <w:szCs w:val="20"/>
          <w:lang w:eastAsia="en-US"/>
        </w:rPr>
      </w:pPr>
      <w:r w:rsidRPr="00A147DE">
        <w:rPr>
          <w:rFonts w:ascii="Arial" w:hAnsi="Arial" w:cs="Arial"/>
          <w:sz w:val="20"/>
          <w:szCs w:val="20"/>
          <w:lang w:eastAsia="en-US"/>
        </w:rPr>
        <w:t>ne omogoči dostopa do pripomočka iz prvega odstavka 3</w:t>
      </w:r>
      <w:r w:rsidR="00A147DE" w:rsidRPr="00A147DE">
        <w:rPr>
          <w:rFonts w:ascii="Arial" w:hAnsi="Arial" w:cs="Arial"/>
          <w:sz w:val="20"/>
          <w:szCs w:val="20"/>
          <w:lang w:eastAsia="en-US"/>
        </w:rPr>
        <w:t>0</w:t>
      </w:r>
      <w:r w:rsidRPr="00A147DE">
        <w:rPr>
          <w:rFonts w:ascii="Arial" w:hAnsi="Arial" w:cs="Arial"/>
          <w:sz w:val="20"/>
          <w:szCs w:val="20"/>
          <w:lang w:eastAsia="en-US"/>
        </w:rPr>
        <w:t>. člena tega zakona v skladu s tretjim odstavkom 3</w:t>
      </w:r>
      <w:r w:rsidR="00A147DE" w:rsidRPr="00A147DE">
        <w:rPr>
          <w:rFonts w:ascii="Arial" w:hAnsi="Arial" w:cs="Arial"/>
          <w:sz w:val="20"/>
          <w:szCs w:val="20"/>
          <w:lang w:eastAsia="en-US"/>
        </w:rPr>
        <w:t>0</w:t>
      </w:r>
      <w:r w:rsidRPr="00A147DE">
        <w:rPr>
          <w:rFonts w:ascii="Arial" w:hAnsi="Arial" w:cs="Arial"/>
          <w:sz w:val="20"/>
          <w:szCs w:val="20"/>
          <w:lang w:eastAsia="en-US"/>
        </w:rPr>
        <w:t>. člena tega zakona,</w:t>
      </w:r>
    </w:p>
    <w:p w14:paraId="745CF15A" w14:textId="77777777"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t>ne pripravi povzetka o varnosti in učinkovitosti v skladu s prvim odstavkom 32. člena Uredbe 2017/745/EU</w:t>
      </w:r>
      <w:r w:rsidRPr="52BA4D1C">
        <w:rPr>
          <w:sz w:val="20"/>
          <w:szCs w:val="20"/>
        </w:rPr>
        <w:t xml:space="preserve"> </w:t>
      </w:r>
      <w:r w:rsidRPr="52BA4D1C">
        <w:rPr>
          <w:rFonts w:ascii="Arial" w:hAnsi="Arial" w:cs="Arial"/>
          <w:sz w:val="20"/>
          <w:szCs w:val="20"/>
        </w:rPr>
        <w:t>in 29. členom Uredbe 2017/746/EU,</w:t>
      </w:r>
    </w:p>
    <w:p w14:paraId="2CA41271" w14:textId="77777777"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t>ne obvesti pristojnega organa v skladu s prvim odstavkom 37. člena Uredbe 2017/745/EU</w:t>
      </w:r>
      <w:r w:rsidRPr="52BA4D1C">
        <w:rPr>
          <w:sz w:val="20"/>
          <w:szCs w:val="20"/>
        </w:rPr>
        <w:t xml:space="preserve"> </w:t>
      </w:r>
      <w:r w:rsidRPr="52BA4D1C">
        <w:rPr>
          <w:rFonts w:ascii="Arial" w:hAnsi="Arial" w:cs="Arial"/>
          <w:sz w:val="20"/>
          <w:szCs w:val="20"/>
        </w:rPr>
        <w:t>in prvim odstavkom 33. člena Uredbe 2017/746/EU,</w:t>
      </w:r>
    </w:p>
    <w:p w14:paraId="2D643F8F" w14:textId="77777777"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t xml:space="preserve">pred dajanjem na trg ne oceni skladnosti pripomočka v skladu z 52. členom </w:t>
      </w:r>
      <w:bookmarkStart w:id="35" w:name="_Hlk45627045"/>
      <w:r w:rsidRPr="52BA4D1C">
        <w:rPr>
          <w:rFonts w:ascii="Arial" w:hAnsi="Arial" w:cs="Arial"/>
          <w:sz w:val="20"/>
          <w:szCs w:val="20"/>
        </w:rPr>
        <w:t>Uredbe 2017/745/EU</w:t>
      </w:r>
      <w:r w:rsidRPr="52BA4D1C">
        <w:rPr>
          <w:sz w:val="20"/>
          <w:szCs w:val="20"/>
        </w:rPr>
        <w:t xml:space="preserve"> </w:t>
      </w:r>
      <w:r w:rsidRPr="52BA4D1C">
        <w:rPr>
          <w:rFonts w:ascii="Arial" w:hAnsi="Arial" w:cs="Arial"/>
          <w:sz w:val="20"/>
          <w:szCs w:val="20"/>
        </w:rPr>
        <w:t xml:space="preserve">in 48. členom Uredbe 2017/746/EU, </w:t>
      </w:r>
      <w:bookmarkEnd w:id="35"/>
    </w:p>
    <w:p w14:paraId="0B59C86C" w14:textId="77777777" w:rsidR="00E71E9B"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t>ne opiše in utemelji stopnje kliničnega dokaza ter ne načrtuje, izvede in dokumentira klinične ocene v skladu z 61. členom Uredbe 2017/745/EU</w:t>
      </w:r>
      <w:r w:rsidRPr="52BA4D1C">
        <w:rPr>
          <w:sz w:val="20"/>
          <w:szCs w:val="20"/>
        </w:rPr>
        <w:t xml:space="preserve"> </w:t>
      </w:r>
      <w:r w:rsidRPr="52BA4D1C">
        <w:rPr>
          <w:rFonts w:ascii="Arial" w:hAnsi="Arial" w:cs="Arial"/>
          <w:sz w:val="20"/>
          <w:szCs w:val="20"/>
        </w:rPr>
        <w:t>in 56. členom Uredbe 2017/746/EU,</w:t>
      </w:r>
      <w:r w:rsidR="00E71E9B" w:rsidRPr="00E71E9B">
        <w:rPr>
          <w:rFonts w:ascii="Arial" w:hAnsi="Arial" w:cs="Arial"/>
          <w:sz w:val="20"/>
          <w:szCs w:val="20"/>
        </w:rPr>
        <w:t xml:space="preserve"> </w:t>
      </w:r>
    </w:p>
    <w:p w14:paraId="33F13E19" w14:textId="0E6A85EB" w:rsidR="007264AC" w:rsidRPr="002445BC" w:rsidRDefault="00E71E9B"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002445BC">
        <w:rPr>
          <w:rFonts w:ascii="Arial" w:hAnsi="Arial" w:cs="Arial"/>
          <w:sz w:val="20"/>
          <w:szCs w:val="20"/>
        </w:rPr>
        <w:t>ne vzpostavi in upravlja elektronskega sistema za zbiranje in obdelavo informacij v skladu s prvim odstavkom 57. člena Uredbe 2017/746/EU</w:t>
      </w:r>
      <w:r>
        <w:rPr>
          <w:rFonts w:ascii="Arial" w:hAnsi="Arial" w:cs="Arial"/>
          <w:sz w:val="20"/>
          <w:szCs w:val="20"/>
        </w:rPr>
        <w:t>,</w:t>
      </w:r>
    </w:p>
    <w:p w14:paraId="48E825D0" w14:textId="77777777"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Pr>
          <w:rFonts w:ascii="Arial" w:hAnsi="Arial" w:cs="Arial"/>
          <w:sz w:val="20"/>
          <w:szCs w:val="20"/>
        </w:rPr>
        <w:lastRenderedPageBreak/>
        <w:t>če</w:t>
      </w:r>
      <w:r w:rsidRPr="002445BC">
        <w:rPr>
          <w:rFonts w:ascii="Arial" w:hAnsi="Arial" w:cs="Arial"/>
          <w:sz w:val="20"/>
          <w:szCs w:val="20"/>
        </w:rPr>
        <w:t xml:space="preserve"> sponzor klinične raziskave nima sedeža v Evropski uniji, ne zagotovi, da ima zakonitega zastopnika s sedežem v </w:t>
      </w:r>
      <w:r>
        <w:rPr>
          <w:rFonts w:ascii="Arial" w:hAnsi="Arial" w:cs="Arial"/>
          <w:sz w:val="20"/>
          <w:szCs w:val="20"/>
        </w:rPr>
        <w:t>Evropski uniji</w:t>
      </w:r>
      <w:r w:rsidRPr="002445BC">
        <w:rPr>
          <w:rFonts w:ascii="Arial" w:hAnsi="Arial" w:cs="Arial"/>
          <w:sz w:val="20"/>
          <w:szCs w:val="20"/>
        </w:rPr>
        <w:t xml:space="preserve"> v skladu z drugim odstavkom 62. člena Uredbe 2017/745/EU in četrtim odstavkom 58. člena Uredbe 2017/746/EU,</w:t>
      </w:r>
    </w:p>
    <w:p w14:paraId="0CFF8983" w14:textId="77777777"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002445BC">
        <w:rPr>
          <w:rFonts w:ascii="Arial" w:hAnsi="Arial" w:cs="Arial"/>
          <w:sz w:val="20"/>
          <w:szCs w:val="20"/>
        </w:rPr>
        <w:t>ne izvaja klinične raziskave v skladu s četrtim odstavkom 62. člena Uredbe 2017/745/EU in študije učinkovitosti v skladu s petim odstavkom 58. člena Uredbe 2017/746/EU,</w:t>
      </w:r>
    </w:p>
    <w:p w14:paraId="424B1E1D" w14:textId="77777777" w:rsidR="007264AC" w:rsidRPr="002445BC" w:rsidRDefault="007264AC" w:rsidP="00370650">
      <w:pPr>
        <w:pStyle w:val="tevilnatoka"/>
        <w:numPr>
          <w:ilvl w:val="0"/>
          <w:numId w:val="43"/>
        </w:numPr>
        <w:suppressAutoHyphens/>
        <w:overflowPunct w:val="0"/>
        <w:autoSpaceDE w:val="0"/>
        <w:autoSpaceDN w:val="0"/>
        <w:spacing w:line="260" w:lineRule="exact"/>
        <w:textAlignment w:val="baseline"/>
        <w:rPr>
          <w:rFonts w:cs="Arial"/>
          <w:sz w:val="20"/>
          <w:szCs w:val="20"/>
        </w:rPr>
      </w:pPr>
      <w:r w:rsidRPr="002445BC">
        <w:rPr>
          <w:rFonts w:cs="Arial"/>
          <w:sz w:val="20"/>
          <w:szCs w:val="20"/>
        </w:rPr>
        <w:t>ne zagotovi, da so prostori, v katerih se klinična raziskava ali študija učinkovitosti izvaja, primerni za to raziskavo ali študijo in podobni prostorom, v katerih naj bi se pripomoček uporabljal, kot določa</w:t>
      </w:r>
      <w:r>
        <w:rPr>
          <w:rFonts w:cs="Arial"/>
          <w:sz w:val="20"/>
          <w:szCs w:val="20"/>
        </w:rPr>
        <w:t>ta</w:t>
      </w:r>
      <w:r w:rsidRPr="002445BC">
        <w:rPr>
          <w:rFonts w:cs="Arial"/>
          <w:sz w:val="20"/>
          <w:szCs w:val="20"/>
        </w:rPr>
        <w:t xml:space="preserve"> sedmi odstavek 62. člena Uredbe 2017/745/EU </w:t>
      </w:r>
      <w:r>
        <w:rPr>
          <w:rFonts w:cs="Arial"/>
          <w:sz w:val="20"/>
          <w:szCs w:val="20"/>
        </w:rPr>
        <w:t>in</w:t>
      </w:r>
      <w:r w:rsidRPr="002445BC">
        <w:rPr>
          <w:rFonts w:cs="Arial"/>
          <w:sz w:val="20"/>
          <w:szCs w:val="20"/>
        </w:rPr>
        <w:t xml:space="preserve"> osmi odstav</w:t>
      </w:r>
      <w:r>
        <w:rPr>
          <w:rFonts w:cs="Arial"/>
          <w:sz w:val="20"/>
          <w:szCs w:val="20"/>
        </w:rPr>
        <w:t>ek</w:t>
      </w:r>
      <w:r w:rsidRPr="002445BC">
        <w:rPr>
          <w:rFonts w:cs="Arial"/>
          <w:sz w:val="20"/>
          <w:szCs w:val="20"/>
        </w:rPr>
        <w:t xml:space="preserve"> 58. člena Uredbe 2017/745/EU,</w:t>
      </w:r>
    </w:p>
    <w:p w14:paraId="56CF08DD" w14:textId="77777777"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002445BC">
        <w:rPr>
          <w:rFonts w:ascii="Arial" w:hAnsi="Arial" w:cs="Arial"/>
          <w:sz w:val="20"/>
          <w:szCs w:val="20"/>
        </w:rPr>
        <w:t>ne pripravi informacij v pisni obliki za udeleženca ali njegovega zakonitega zastopnika, kadar udeleženec ni sposoben dati privolitve po seznanitvi v skladu s tretjim odstavkom 63. člena Uredbe 2017/745/EU in tretjim odstavkom 59. člena Uredbe 2017/746/EU,</w:t>
      </w:r>
    </w:p>
    <w:p w14:paraId="5F93E751" w14:textId="1CFBBFDD" w:rsidR="007264AC" w:rsidRPr="002445BC" w:rsidRDefault="007264AC" w:rsidP="00370650">
      <w:pPr>
        <w:pStyle w:val="Odstavekseznama"/>
        <w:numPr>
          <w:ilvl w:val="0"/>
          <w:numId w:val="43"/>
        </w:numPr>
        <w:suppressAutoHyphens/>
        <w:autoSpaceDN w:val="0"/>
        <w:rPr>
          <w:rFonts w:ascii="Arial" w:hAnsi="Arial" w:cs="Arial"/>
          <w:sz w:val="20"/>
          <w:szCs w:val="20"/>
        </w:rPr>
      </w:pPr>
      <w:r w:rsidRPr="002445BC">
        <w:rPr>
          <w:rFonts w:ascii="Arial" w:hAnsi="Arial" w:cs="Arial"/>
          <w:sz w:val="20"/>
          <w:szCs w:val="20"/>
        </w:rPr>
        <w:t>ne izvaja klinične raziskave ali študij</w:t>
      </w:r>
      <w:r>
        <w:rPr>
          <w:rFonts w:ascii="Arial" w:hAnsi="Arial" w:cs="Arial"/>
          <w:sz w:val="20"/>
          <w:szCs w:val="20"/>
        </w:rPr>
        <w:t>e</w:t>
      </w:r>
      <w:r w:rsidRPr="002445BC">
        <w:rPr>
          <w:rFonts w:ascii="Arial" w:hAnsi="Arial" w:cs="Arial"/>
          <w:sz w:val="20"/>
          <w:szCs w:val="20"/>
        </w:rPr>
        <w:t xml:space="preserve"> učinkovitosti na udeležencih, ki niso sposobni odločati o sebi, v skladu s prvim odstavkom 64. člena Uredbe 2017/745/EU </w:t>
      </w:r>
      <w:r>
        <w:rPr>
          <w:rFonts w:ascii="Arial" w:hAnsi="Arial" w:cs="Arial"/>
          <w:sz w:val="20"/>
          <w:szCs w:val="20"/>
        </w:rPr>
        <w:t>in</w:t>
      </w:r>
      <w:r w:rsidRPr="002445BC">
        <w:rPr>
          <w:rFonts w:ascii="Arial" w:hAnsi="Arial" w:cs="Arial"/>
          <w:sz w:val="20"/>
          <w:szCs w:val="20"/>
        </w:rPr>
        <w:t xml:space="preserve"> prvim odstavkom 60. člena Uredbe 2017/746/EU,</w:t>
      </w:r>
    </w:p>
    <w:p w14:paraId="3FAEDB81" w14:textId="77777777"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002445BC">
        <w:rPr>
          <w:rFonts w:ascii="Arial" w:hAnsi="Arial" w:cs="Arial"/>
          <w:sz w:val="20"/>
          <w:szCs w:val="20"/>
        </w:rPr>
        <w:t>ne izvaja klinične raziskave ali študij</w:t>
      </w:r>
      <w:r>
        <w:rPr>
          <w:rFonts w:ascii="Arial" w:hAnsi="Arial" w:cs="Arial"/>
          <w:sz w:val="20"/>
          <w:szCs w:val="20"/>
        </w:rPr>
        <w:t>e</w:t>
      </w:r>
      <w:r w:rsidRPr="002445BC">
        <w:rPr>
          <w:rFonts w:ascii="Arial" w:hAnsi="Arial" w:cs="Arial"/>
          <w:sz w:val="20"/>
          <w:szCs w:val="20"/>
        </w:rPr>
        <w:t xml:space="preserve"> učinkovitosti na nosečnicah ali doječih materah v skladu s 66. členom Uredbe 2017/745/EU in 62. členom Uredbe 2017/746/EU,</w:t>
      </w:r>
    </w:p>
    <w:p w14:paraId="67506DD9" w14:textId="77777777" w:rsidR="00E71E9B"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002445BC">
        <w:rPr>
          <w:rFonts w:ascii="Arial" w:hAnsi="Arial" w:cs="Arial"/>
          <w:sz w:val="20"/>
          <w:szCs w:val="20"/>
        </w:rPr>
        <w:t>pri poskusu privolitve po seznanitvi in zagotovitvi informacij o klinični raziskavi ne upošteva zahtev iz drugega odstavka 68. člena Uredbe 2017/745/EU in drugega odstavka 64. člena Uredbe 2017/746/EU,</w:t>
      </w:r>
      <w:r w:rsidR="00E71E9B" w:rsidRPr="00E71E9B">
        <w:rPr>
          <w:rFonts w:ascii="Arial" w:hAnsi="Arial" w:cs="Arial"/>
          <w:sz w:val="20"/>
          <w:szCs w:val="20"/>
        </w:rPr>
        <w:t xml:space="preserve"> </w:t>
      </w:r>
    </w:p>
    <w:p w14:paraId="3227AFB1" w14:textId="13931772" w:rsidR="007264AC" w:rsidRPr="002445BC" w:rsidRDefault="00E71E9B"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002445BC">
        <w:rPr>
          <w:rFonts w:ascii="Arial" w:hAnsi="Arial" w:cs="Arial"/>
          <w:sz w:val="20"/>
          <w:szCs w:val="20"/>
        </w:rPr>
        <w:t>ne izvaja klinične raziskave ali študij</w:t>
      </w:r>
      <w:r>
        <w:rPr>
          <w:rFonts w:ascii="Arial" w:hAnsi="Arial" w:cs="Arial"/>
          <w:sz w:val="20"/>
          <w:szCs w:val="20"/>
        </w:rPr>
        <w:t>e</w:t>
      </w:r>
      <w:r w:rsidRPr="002445BC">
        <w:rPr>
          <w:rFonts w:ascii="Arial" w:hAnsi="Arial" w:cs="Arial"/>
          <w:sz w:val="20"/>
          <w:szCs w:val="20"/>
        </w:rPr>
        <w:t xml:space="preserve"> učinkovitosti na mladoletnih osebah v skladu s 65. členom Uredbe 2017/745/EU </w:t>
      </w:r>
      <w:r>
        <w:rPr>
          <w:rFonts w:ascii="Arial" w:hAnsi="Arial" w:cs="Arial"/>
          <w:sz w:val="20"/>
          <w:szCs w:val="20"/>
        </w:rPr>
        <w:t>in</w:t>
      </w:r>
      <w:r w:rsidRPr="002445BC">
        <w:rPr>
          <w:rFonts w:ascii="Arial" w:hAnsi="Arial" w:cs="Arial"/>
          <w:sz w:val="20"/>
          <w:szCs w:val="20"/>
        </w:rPr>
        <w:t xml:space="preserve"> 66. členom Uredbe 2017/745/EU</w:t>
      </w:r>
      <w:r>
        <w:rPr>
          <w:rFonts w:ascii="Arial" w:hAnsi="Arial" w:cs="Arial"/>
          <w:sz w:val="20"/>
          <w:szCs w:val="20"/>
        </w:rPr>
        <w:t>,</w:t>
      </w:r>
    </w:p>
    <w:p w14:paraId="378BEC3F" w14:textId="77777777"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002445BC">
        <w:rPr>
          <w:rFonts w:ascii="Arial" w:hAnsi="Arial" w:cs="Arial"/>
          <w:sz w:val="20"/>
          <w:szCs w:val="20"/>
        </w:rPr>
        <w:t>začne izvajati klinično raziskavo v nasprotju s sedmim odstavkom 70. člena Uredbe 2017/745/EU in sedmim odstavkom 66. člena Uredbe 2017/745/EU,</w:t>
      </w:r>
    </w:p>
    <w:p w14:paraId="0DF309A7" w14:textId="7B149F94" w:rsidR="007264AC" w:rsidRPr="002445BC" w:rsidRDefault="007264AC" w:rsidP="00370650">
      <w:pPr>
        <w:pStyle w:val="tevilnatoka"/>
        <w:numPr>
          <w:ilvl w:val="0"/>
          <w:numId w:val="43"/>
        </w:numPr>
        <w:suppressAutoHyphens/>
        <w:overflowPunct w:val="0"/>
        <w:autoSpaceDE w:val="0"/>
        <w:autoSpaceDN w:val="0"/>
        <w:spacing w:line="260" w:lineRule="exact"/>
        <w:textAlignment w:val="baseline"/>
        <w:rPr>
          <w:rFonts w:cs="Arial"/>
          <w:sz w:val="20"/>
          <w:szCs w:val="20"/>
        </w:rPr>
      </w:pPr>
      <w:r w:rsidRPr="002445BC">
        <w:rPr>
          <w:rFonts w:cs="Arial"/>
          <w:sz w:val="20"/>
          <w:szCs w:val="20"/>
        </w:rPr>
        <w:t xml:space="preserve">ne zagotovi, da se klinična raziskava ali študija učinkovitosti izvaja v skladu z odobrenim načrtom klinične raziskave ali študije učinkovitosti, v skladu s prvim odstavkom 72. člena Uredbe 2017/745/EU </w:t>
      </w:r>
      <w:r>
        <w:rPr>
          <w:rFonts w:cs="Arial"/>
          <w:sz w:val="20"/>
          <w:szCs w:val="20"/>
        </w:rPr>
        <w:t>in</w:t>
      </w:r>
      <w:r w:rsidRPr="002445BC">
        <w:rPr>
          <w:rFonts w:cs="Arial"/>
          <w:sz w:val="20"/>
          <w:szCs w:val="20"/>
        </w:rPr>
        <w:t xml:space="preserve"> prvim odstavkom 68. člena Uredbe 2017/746/EU,</w:t>
      </w:r>
    </w:p>
    <w:p w14:paraId="3FC5FA33" w14:textId="77777777" w:rsidR="007264AC" w:rsidRPr="002445BC" w:rsidRDefault="007264AC" w:rsidP="00370650">
      <w:pPr>
        <w:pStyle w:val="tevilnatoka"/>
        <w:numPr>
          <w:ilvl w:val="0"/>
          <w:numId w:val="43"/>
        </w:numPr>
        <w:suppressAutoHyphens/>
        <w:overflowPunct w:val="0"/>
        <w:autoSpaceDE w:val="0"/>
        <w:autoSpaceDN w:val="0"/>
        <w:spacing w:line="260" w:lineRule="exact"/>
        <w:textAlignment w:val="baseline"/>
        <w:rPr>
          <w:rFonts w:cs="Arial"/>
          <w:sz w:val="20"/>
          <w:szCs w:val="20"/>
        </w:rPr>
      </w:pPr>
      <w:r w:rsidRPr="002445BC">
        <w:rPr>
          <w:rFonts w:cs="Arial"/>
          <w:sz w:val="20"/>
          <w:szCs w:val="20"/>
        </w:rPr>
        <w:t>ne zagotovi spremljanja izvajanja klinične raziskave v skladu z drugim odstavkom 72. člena Uredbe 2017/745/EU in izvajanja študije učinkovitosti v skladu z drugim odstavkom 68. člena Uredbe 2017/746/EU,</w:t>
      </w:r>
    </w:p>
    <w:p w14:paraId="291C48A7" w14:textId="77777777" w:rsidR="007264AC" w:rsidRPr="002445BC" w:rsidRDefault="007264AC" w:rsidP="00370650">
      <w:pPr>
        <w:pStyle w:val="tevilnatoka"/>
        <w:numPr>
          <w:ilvl w:val="0"/>
          <w:numId w:val="43"/>
        </w:numPr>
        <w:suppressAutoHyphens/>
        <w:overflowPunct w:val="0"/>
        <w:autoSpaceDE w:val="0"/>
        <w:autoSpaceDN w:val="0"/>
        <w:spacing w:line="260" w:lineRule="exact"/>
        <w:textAlignment w:val="baseline"/>
        <w:rPr>
          <w:rFonts w:cs="Arial"/>
          <w:sz w:val="20"/>
          <w:szCs w:val="20"/>
        </w:rPr>
      </w:pPr>
      <w:r w:rsidRPr="002445BC">
        <w:rPr>
          <w:rFonts w:cs="Arial"/>
          <w:sz w:val="20"/>
          <w:szCs w:val="20"/>
        </w:rPr>
        <w:t xml:space="preserve">ne evidentira, obdeluje, obravnava ali shranjuje vseh informacij o klinični raziskavi ali študiji učinkovitosti v skladu s tretjim odstavkom 72. člena Uredbe 2017/745/EU </w:t>
      </w:r>
      <w:r>
        <w:rPr>
          <w:rFonts w:cs="Arial"/>
          <w:sz w:val="20"/>
          <w:szCs w:val="20"/>
        </w:rPr>
        <w:t>in</w:t>
      </w:r>
      <w:r w:rsidRPr="002445BC">
        <w:rPr>
          <w:rFonts w:cs="Arial"/>
          <w:sz w:val="20"/>
          <w:szCs w:val="20"/>
        </w:rPr>
        <w:t xml:space="preserve"> tretjim odstavkom 68. člena Uredbe 2017/746/EU,</w:t>
      </w:r>
    </w:p>
    <w:p w14:paraId="3D1BE524" w14:textId="77777777" w:rsidR="007264AC" w:rsidRPr="002445BC" w:rsidRDefault="007264AC" w:rsidP="00370650">
      <w:pPr>
        <w:pStyle w:val="tevilnatoka"/>
        <w:numPr>
          <w:ilvl w:val="0"/>
          <w:numId w:val="43"/>
        </w:numPr>
        <w:suppressAutoHyphens/>
        <w:overflowPunct w:val="0"/>
        <w:autoSpaceDE w:val="0"/>
        <w:autoSpaceDN w:val="0"/>
        <w:spacing w:line="260" w:lineRule="exact"/>
        <w:textAlignment w:val="baseline"/>
        <w:rPr>
          <w:rFonts w:cs="Arial"/>
          <w:sz w:val="20"/>
          <w:szCs w:val="20"/>
        </w:rPr>
      </w:pPr>
      <w:r w:rsidRPr="52BA4D1C">
        <w:rPr>
          <w:rFonts w:cs="Arial"/>
          <w:sz w:val="20"/>
          <w:szCs w:val="20"/>
        </w:rPr>
        <w:t>ne izvede ustreznih tehničnih in organizacijskih ukrepov za zaščito obdelanih informacij in osebnih podatkov v skladu s četrtim odstavkom 72. člena Uredbe 2017/745/EU</w:t>
      </w:r>
      <w:r w:rsidRPr="52BA4D1C">
        <w:rPr>
          <w:sz w:val="20"/>
          <w:szCs w:val="20"/>
        </w:rPr>
        <w:t xml:space="preserve"> </w:t>
      </w:r>
      <w:r w:rsidRPr="52BA4D1C">
        <w:rPr>
          <w:rFonts w:cs="Arial"/>
          <w:sz w:val="20"/>
          <w:szCs w:val="20"/>
        </w:rPr>
        <w:t>in četrtim odstavkom 68. člena Uredbe 2017/746/EU,</w:t>
      </w:r>
    </w:p>
    <w:p w14:paraId="723271F0" w14:textId="77777777" w:rsidR="007264AC" w:rsidRPr="002445BC" w:rsidRDefault="007264AC" w:rsidP="00370650">
      <w:pPr>
        <w:pStyle w:val="tevilnatoka"/>
        <w:numPr>
          <w:ilvl w:val="0"/>
          <w:numId w:val="43"/>
        </w:numPr>
        <w:suppressAutoHyphens/>
        <w:overflowPunct w:val="0"/>
        <w:autoSpaceDE w:val="0"/>
        <w:autoSpaceDN w:val="0"/>
        <w:spacing w:line="260" w:lineRule="exact"/>
        <w:textAlignment w:val="baseline"/>
        <w:rPr>
          <w:rFonts w:cs="Arial"/>
          <w:sz w:val="20"/>
          <w:szCs w:val="20"/>
        </w:rPr>
      </w:pPr>
      <w:r w:rsidRPr="52BA4D1C">
        <w:rPr>
          <w:rFonts w:cs="Arial"/>
          <w:sz w:val="20"/>
          <w:szCs w:val="20"/>
        </w:rPr>
        <w:t>ne določi postopka za nujne primere, ki omogoča takojšnjo identifikacijo in po potrebi takojšen odpoklic pripomočkov, uporabljenih v raziskavi, v skladu s šestim odstavkom 72. člena Uredbe 2017/745/EU</w:t>
      </w:r>
      <w:r w:rsidRPr="52BA4D1C">
        <w:rPr>
          <w:sz w:val="20"/>
          <w:szCs w:val="20"/>
        </w:rPr>
        <w:t xml:space="preserve"> </w:t>
      </w:r>
      <w:r w:rsidRPr="52BA4D1C">
        <w:rPr>
          <w:rFonts w:cs="Arial"/>
          <w:sz w:val="20"/>
          <w:szCs w:val="20"/>
        </w:rPr>
        <w:t>in 68. člena Uredbe 2017/746/EU,</w:t>
      </w:r>
    </w:p>
    <w:p w14:paraId="1449F88E" w14:textId="77777777" w:rsidR="007264AC" w:rsidRPr="002445BC" w:rsidRDefault="007264AC" w:rsidP="00370650">
      <w:pPr>
        <w:pStyle w:val="tevilnatoka"/>
        <w:numPr>
          <w:ilvl w:val="0"/>
          <w:numId w:val="43"/>
        </w:numPr>
        <w:suppressAutoHyphens/>
        <w:overflowPunct w:val="0"/>
        <w:autoSpaceDE w:val="0"/>
        <w:autoSpaceDN w:val="0"/>
        <w:spacing w:line="260" w:lineRule="exact"/>
        <w:textAlignment w:val="baseline"/>
        <w:rPr>
          <w:rFonts w:cs="Arial"/>
          <w:sz w:val="20"/>
          <w:szCs w:val="20"/>
        </w:rPr>
      </w:pPr>
      <w:r w:rsidRPr="52BA4D1C">
        <w:rPr>
          <w:rFonts w:cs="Arial"/>
          <w:sz w:val="20"/>
          <w:szCs w:val="20"/>
        </w:rPr>
        <w:t>ne obvesti držav članic v skladu s prvim odstavkom 74. člena Uredbe 2017/745/EU</w:t>
      </w:r>
      <w:r w:rsidRPr="52BA4D1C">
        <w:rPr>
          <w:sz w:val="20"/>
          <w:szCs w:val="20"/>
        </w:rPr>
        <w:t xml:space="preserve"> </w:t>
      </w:r>
      <w:r w:rsidRPr="52BA4D1C">
        <w:rPr>
          <w:rFonts w:cs="Arial"/>
          <w:sz w:val="20"/>
          <w:szCs w:val="20"/>
        </w:rPr>
        <w:t>in prvim odstavkom 70. člena Uredbe 2017/746/EU,</w:t>
      </w:r>
    </w:p>
    <w:p w14:paraId="1459588A" w14:textId="77777777"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002445BC">
        <w:rPr>
          <w:rFonts w:ascii="Arial" w:hAnsi="Arial" w:cs="Arial"/>
          <w:sz w:val="20"/>
          <w:szCs w:val="20"/>
        </w:rPr>
        <w:t>kot sponzor ne evidentira vse</w:t>
      </w:r>
      <w:r>
        <w:rPr>
          <w:rFonts w:ascii="Arial" w:hAnsi="Arial" w:cs="Arial"/>
          <w:sz w:val="20"/>
          <w:szCs w:val="20"/>
        </w:rPr>
        <w:t>h</w:t>
      </w:r>
      <w:r w:rsidRPr="002445BC">
        <w:rPr>
          <w:rFonts w:ascii="Arial" w:hAnsi="Arial" w:cs="Arial"/>
          <w:sz w:val="20"/>
          <w:szCs w:val="20"/>
        </w:rPr>
        <w:t xml:space="preserve"> dogodk</w:t>
      </w:r>
      <w:r>
        <w:rPr>
          <w:rFonts w:ascii="Arial" w:hAnsi="Arial" w:cs="Arial"/>
          <w:sz w:val="20"/>
          <w:szCs w:val="20"/>
        </w:rPr>
        <w:t>ov</w:t>
      </w:r>
      <w:r w:rsidRPr="002445BC">
        <w:rPr>
          <w:rFonts w:ascii="Arial" w:hAnsi="Arial" w:cs="Arial"/>
          <w:sz w:val="20"/>
          <w:szCs w:val="20"/>
        </w:rPr>
        <w:t xml:space="preserve"> v skladu s prvim odstavkom 80. člena Uredbe 2017/745/EU in prvim odstavkom 76. člena Uredbe 2017/746/EU in</w:t>
      </w:r>
    </w:p>
    <w:p w14:paraId="42A65B68" w14:textId="77777777" w:rsidR="007264AC" w:rsidRPr="002445BC" w:rsidRDefault="007264AC" w:rsidP="00370650">
      <w:pPr>
        <w:pStyle w:val="Odstavekseznama"/>
        <w:numPr>
          <w:ilvl w:val="0"/>
          <w:numId w:val="43"/>
        </w:numPr>
        <w:suppressAutoHyphens/>
        <w:overflowPunct w:val="0"/>
        <w:autoSpaceDE w:val="0"/>
        <w:autoSpaceDN w:val="0"/>
        <w:spacing w:line="260" w:lineRule="exact"/>
        <w:textAlignment w:val="baseline"/>
        <w:rPr>
          <w:rFonts w:ascii="Arial" w:hAnsi="Arial" w:cs="Arial"/>
          <w:sz w:val="20"/>
          <w:szCs w:val="20"/>
        </w:rPr>
      </w:pPr>
      <w:r w:rsidRPr="52BA4D1C">
        <w:rPr>
          <w:rFonts w:ascii="Arial" w:hAnsi="Arial" w:cs="Arial"/>
          <w:sz w:val="20"/>
          <w:szCs w:val="20"/>
        </w:rPr>
        <w:t>kot sponzor pristojnemu organu ne poroča v skladu z drugim odstavkom 80. člena Uredbe 2017/745/EU</w:t>
      </w:r>
      <w:r w:rsidRPr="52BA4D1C">
        <w:rPr>
          <w:sz w:val="20"/>
          <w:szCs w:val="20"/>
        </w:rPr>
        <w:t xml:space="preserve"> </w:t>
      </w:r>
      <w:r w:rsidRPr="52BA4D1C">
        <w:rPr>
          <w:rFonts w:ascii="Arial" w:hAnsi="Arial" w:cs="Arial"/>
          <w:sz w:val="20"/>
          <w:szCs w:val="20"/>
        </w:rPr>
        <w:t>in drugim odstavkom 76. člena Uredbe 2017/746/EU.</w:t>
      </w:r>
    </w:p>
    <w:p w14:paraId="2D02ADFA" w14:textId="77777777" w:rsidR="00E71E9B" w:rsidRDefault="00E71E9B" w:rsidP="00370650">
      <w:pPr>
        <w:pStyle w:val="Odstavekseznama"/>
        <w:numPr>
          <w:ilvl w:val="0"/>
          <w:numId w:val="43"/>
        </w:numPr>
        <w:overflowPunct w:val="0"/>
        <w:autoSpaceDE w:val="0"/>
        <w:spacing w:line="260" w:lineRule="exact"/>
        <w:textAlignment w:val="baseline"/>
        <w:rPr>
          <w:rFonts w:ascii="Arial" w:hAnsi="Arial" w:cs="Arial"/>
          <w:sz w:val="20"/>
          <w:szCs w:val="20"/>
        </w:rPr>
      </w:pPr>
      <w:r w:rsidRPr="00E71E9B">
        <w:rPr>
          <w:rFonts w:ascii="Arial" w:hAnsi="Arial" w:cs="Arial"/>
          <w:sz w:val="20"/>
          <w:szCs w:val="20"/>
        </w:rPr>
        <w:t>ne evidentira neželenih dogodkov, ki se zgodijo med kliničnimi raziskavami ali študijami učinkovitosti, v skladu s prvim odstavkom 80. člena Uredbe 2017/745/EU</w:t>
      </w:r>
      <w:r w:rsidRPr="00E71E9B">
        <w:rPr>
          <w:sz w:val="20"/>
          <w:szCs w:val="20"/>
        </w:rPr>
        <w:t xml:space="preserve"> </w:t>
      </w:r>
      <w:r w:rsidRPr="00E71E9B">
        <w:rPr>
          <w:rFonts w:ascii="Arial" w:hAnsi="Arial" w:cs="Arial"/>
          <w:sz w:val="20"/>
          <w:szCs w:val="20"/>
        </w:rPr>
        <w:t>in prvim odstavkom 76. člena Uredbe 2017/746/EU</w:t>
      </w:r>
      <w:r>
        <w:rPr>
          <w:rFonts w:ascii="Arial" w:hAnsi="Arial" w:cs="Arial"/>
          <w:sz w:val="20"/>
          <w:szCs w:val="20"/>
        </w:rPr>
        <w:t xml:space="preserve">, </w:t>
      </w:r>
    </w:p>
    <w:p w14:paraId="030D843E" w14:textId="2EDB7485" w:rsidR="007264AC" w:rsidRPr="00E71E9B" w:rsidRDefault="00E71E9B" w:rsidP="00370650">
      <w:pPr>
        <w:pStyle w:val="Odstavekseznama"/>
        <w:numPr>
          <w:ilvl w:val="0"/>
          <w:numId w:val="43"/>
        </w:numPr>
        <w:overflowPunct w:val="0"/>
        <w:autoSpaceDE w:val="0"/>
        <w:spacing w:line="260" w:lineRule="exact"/>
        <w:textAlignment w:val="baseline"/>
        <w:rPr>
          <w:rFonts w:ascii="Arial" w:hAnsi="Arial" w:cs="Arial"/>
          <w:sz w:val="20"/>
          <w:szCs w:val="20"/>
        </w:rPr>
      </w:pPr>
      <w:r w:rsidRPr="002445BC">
        <w:rPr>
          <w:rFonts w:ascii="Arial" w:hAnsi="Arial" w:cs="Arial"/>
          <w:sz w:val="20"/>
          <w:szCs w:val="20"/>
          <w:lang w:eastAsia="en-US"/>
        </w:rPr>
        <w:t>ne poroča o vsakem sumu resn</w:t>
      </w:r>
      <w:r>
        <w:rPr>
          <w:rFonts w:ascii="Arial" w:hAnsi="Arial" w:cs="Arial"/>
          <w:sz w:val="20"/>
          <w:szCs w:val="20"/>
          <w:lang w:eastAsia="en-US"/>
        </w:rPr>
        <w:t>ega</w:t>
      </w:r>
      <w:r w:rsidRPr="002445BC">
        <w:rPr>
          <w:rFonts w:ascii="Arial" w:hAnsi="Arial" w:cs="Arial"/>
          <w:sz w:val="20"/>
          <w:szCs w:val="20"/>
          <w:lang w:eastAsia="en-US"/>
        </w:rPr>
        <w:t xml:space="preserve"> zaplet</w:t>
      </w:r>
      <w:r>
        <w:rPr>
          <w:rFonts w:ascii="Arial" w:hAnsi="Arial" w:cs="Arial"/>
          <w:sz w:val="20"/>
          <w:szCs w:val="20"/>
          <w:lang w:eastAsia="en-US"/>
        </w:rPr>
        <w:t>a</w:t>
      </w:r>
      <w:r w:rsidRPr="002445BC">
        <w:rPr>
          <w:rFonts w:ascii="Arial" w:hAnsi="Arial" w:cs="Arial"/>
          <w:sz w:val="20"/>
          <w:szCs w:val="20"/>
          <w:lang w:eastAsia="en-US"/>
        </w:rPr>
        <w:t xml:space="preserve"> s pripomočkom iz prvega odstavka 87. člena Uredbe 2017/745/EU in točke (a) prvega odstavka 82. člena Uredbe 2017/746/EU </w:t>
      </w:r>
      <w:r>
        <w:rPr>
          <w:rFonts w:ascii="Arial" w:hAnsi="Arial" w:cs="Arial"/>
          <w:sz w:val="20"/>
          <w:szCs w:val="20"/>
          <w:lang w:eastAsia="en-US"/>
        </w:rPr>
        <w:t xml:space="preserve">ter </w:t>
      </w:r>
      <w:r w:rsidRPr="002445BC">
        <w:rPr>
          <w:rFonts w:ascii="Arial" w:hAnsi="Arial" w:cs="Arial"/>
          <w:sz w:val="20"/>
          <w:szCs w:val="20"/>
          <w:lang w:eastAsia="en-US"/>
        </w:rPr>
        <w:t xml:space="preserve">v skladu s prvim </w:t>
      </w:r>
      <w:r w:rsidRPr="008D51B0">
        <w:rPr>
          <w:rFonts w:ascii="Arial" w:hAnsi="Arial" w:cs="Arial"/>
          <w:sz w:val="20"/>
          <w:szCs w:val="20"/>
          <w:lang w:eastAsia="en-US"/>
        </w:rPr>
        <w:t>odstavkom 3</w:t>
      </w:r>
      <w:r w:rsidR="00A147DE">
        <w:rPr>
          <w:rFonts w:ascii="Arial" w:hAnsi="Arial" w:cs="Arial"/>
          <w:sz w:val="20"/>
          <w:szCs w:val="20"/>
          <w:lang w:eastAsia="en-US"/>
        </w:rPr>
        <w:t>0</w:t>
      </w:r>
      <w:r w:rsidRPr="008D51B0">
        <w:rPr>
          <w:rFonts w:ascii="Arial" w:hAnsi="Arial" w:cs="Arial"/>
          <w:sz w:val="20"/>
          <w:szCs w:val="20"/>
          <w:lang w:eastAsia="en-US"/>
        </w:rPr>
        <w:t>. člena tega zakona</w:t>
      </w:r>
      <w:r>
        <w:rPr>
          <w:rFonts w:ascii="Arial" w:hAnsi="Arial" w:cs="Arial"/>
          <w:sz w:val="20"/>
          <w:szCs w:val="20"/>
          <w:lang w:eastAsia="en-US"/>
        </w:rPr>
        <w:t>.</w:t>
      </w:r>
    </w:p>
    <w:p w14:paraId="1F90120D" w14:textId="77777777" w:rsidR="00E71E9B" w:rsidRPr="00E71E9B" w:rsidRDefault="00E71E9B" w:rsidP="00E71E9B">
      <w:pPr>
        <w:pStyle w:val="Odstavekseznama"/>
        <w:overflowPunct w:val="0"/>
        <w:autoSpaceDE w:val="0"/>
        <w:spacing w:line="260" w:lineRule="exact"/>
        <w:ind w:left="502"/>
        <w:textAlignment w:val="baseline"/>
        <w:rPr>
          <w:rFonts w:ascii="Arial" w:hAnsi="Arial" w:cs="Arial"/>
          <w:sz w:val="20"/>
          <w:szCs w:val="20"/>
        </w:rPr>
      </w:pPr>
    </w:p>
    <w:p w14:paraId="389701BC" w14:textId="7B621639" w:rsidR="007264AC" w:rsidRPr="002445BC" w:rsidRDefault="007264AC" w:rsidP="007264AC">
      <w:pPr>
        <w:tabs>
          <w:tab w:val="left" w:pos="284"/>
        </w:tabs>
        <w:overflowPunct w:val="0"/>
        <w:autoSpaceDE w:val="0"/>
        <w:spacing w:line="260" w:lineRule="exact"/>
        <w:ind w:firstLine="567"/>
        <w:textAlignment w:val="baseline"/>
        <w:rPr>
          <w:rFonts w:ascii="Arial" w:eastAsia="Times New Roman" w:hAnsi="Arial" w:cs="Arial"/>
          <w:sz w:val="20"/>
          <w:szCs w:val="20"/>
          <w:lang w:eastAsia="sl-SI"/>
        </w:rPr>
      </w:pPr>
      <w:r w:rsidRPr="002445BC">
        <w:rPr>
          <w:rFonts w:ascii="Arial" w:eastAsia="Times New Roman" w:hAnsi="Arial" w:cs="Arial"/>
          <w:sz w:val="20"/>
          <w:szCs w:val="20"/>
          <w:lang w:eastAsia="sl-SI"/>
        </w:rPr>
        <w:t xml:space="preserve">(2) Z globo od </w:t>
      </w:r>
      <w:r w:rsidR="00B12A2B">
        <w:rPr>
          <w:rFonts w:ascii="Arial" w:eastAsia="Times New Roman" w:hAnsi="Arial" w:cs="Arial"/>
          <w:sz w:val="20"/>
          <w:szCs w:val="20"/>
          <w:lang w:eastAsia="sl-SI"/>
        </w:rPr>
        <w:t>5</w:t>
      </w:r>
      <w:r w:rsidRPr="002445BC">
        <w:rPr>
          <w:rFonts w:ascii="Arial" w:eastAsia="Times New Roman" w:hAnsi="Arial" w:cs="Arial"/>
          <w:sz w:val="20"/>
          <w:szCs w:val="20"/>
          <w:lang w:eastAsia="sl-SI"/>
        </w:rPr>
        <w:t xml:space="preserve">.000 do </w:t>
      </w:r>
      <w:r w:rsidR="00B12A2B">
        <w:rPr>
          <w:rFonts w:ascii="Arial" w:eastAsia="Times New Roman" w:hAnsi="Arial" w:cs="Arial"/>
          <w:sz w:val="20"/>
          <w:szCs w:val="20"/>
          <w:lang w:eastAsia="sl-SI"/>
        </w:rPr>
        <w:t>50</w:t>
      </w:r>
      <w:r w:rsidRPr="002445BC">
        <w:rPr>
          <w:rFonts w:ascii="Arial" w:eastAsia="Times New Roman" w:hAnsi="Arial" w:cs="Arial"/>
          <w:sz w:val="20"/>
          <w:szCs w:val="20"/>
          <w:lang w:eastAsia="sl-SI"/>
        </w:rPr>
        <w:t>.000 eurov se za prekršek iz prejšnjega odstavka kaznuje</w:t>
      </w:r>
      <w:r>
        <w:rPr>
          <w:rFonts w:ascii="Arial" w:eastAsia="Times New Roman" w:hAnsi="Arial" w:cs="Arial"/>
          <w:sz w:val="20"/>
          <w:szCs w:val="20"/>
          <w:lang w:eastAsia="sl-SI"/>
        </w:rPr>
        <w:t>ta</w:t>
      </w:r>
      <w:r w:rsidRPr="002445BC">
        <w:rPr>
          <w:rFonts w:ascii="Arial" w:eastAsia="Times New Roman" w:hAnsi="Arial" w:cs="Arial"/>
          <w:sz w:val="20"/>
          <w:szCs w:val="20"/>
          <w:lang w:eastAsia="sl-SI"/>
        </w:rPr>
        <w:t xml:space="preserve"> samostojni podjetnik posameznik in posameznik, ki samostojno opravlja dejavnost. </w:t>
      </w:r>
    </w:p>
    <w:p w14:paraId="142A6085" w14:textId="77777777" w:rsidR="007264AC" w:rsidRPr="002445BC" w:rsidRDefault="007264AC" w:rsidP="007264AC">
      <w:pPr>
        <w:shd w:val="clear" w:color="auto" w:fill="FFFFFF"/>
        <w:tabs>
          <w:tab w:val="left" w:pos="284"/>
        </w:tabs>
        <w:spacing w:line="260" w:lineRule="exact"/>
        <w:jc w:val="center"/>
        <w:rPr>
          <w:rFonts w:ascii="Arial" w:eastAsia="Times New Roman" w:hAnsi="Arial" w:cs="Arial"/>
          <w:sz w:val="20"/>
          <w:szCs w:val="20"/>
          <w:lang w:eastAsia="sl-SI"/>
        </w:rPr>
      </w:pPr>
    </w:p>
    <w:p w14:paraId="38C582EB" w14:textId="16034910" w:rsidR="007264AC" w:rsidRPr="002445BC" w:rsidRDefault="007264AC" w:rsidP="007264AC">
      <w:pPr>
        <w:shd w:val="clear" w:color="auto" w:fill="FFFFFF"/>
        <w:tabs>
          <w:tab w:val="left" w:pos="284"/>
        </w:tabs>
        <w:spacing w:line="260" w:lineRule="exact"/>
        <w:ind w:firstLine="567"/>
        <w:rPr>
          <w:rFonts w:ascii="Arial" w:eastAsia="Times New Roman" w:hAnsi="Arial" w:cs="Arial"/>
          <w:sz w:val="20"/>
          <w:szCs w:val="20"/>
          <w:lang w:eastAsia="sl-SI"/>
        </w:rPr>
      </w:pPr>
      <w:r w:rsidRPr="002445BC">
        <w:rPr>
          <w:rFonts w:ascii="Arial" w:eastAsia="Times New Roman" w:hAnsi="Arial" w:cs="Arial"/>
          <w:sz w:val="20"/>
          <w:szCs w:val="20"/>
          <w:lang w:eastAsia="sl-SI"/>
        </w:rPr>
        <w:lastRenderedPageBreak/>
        <w:t xml:space="preserve">(3) Z globo od </w:t>
      </w:r>
      <w:r w:rsidR="00B12A2B">
        <w:rPr>
          <w:rFonts w:ascii="Arial" w:eastAsia="Times New Roman" w:hAnsi="Arial" w:cs="Arial"/>
          <w:sz w:val="20"/>
          <w:szCs w:val="20"/>
          <w:lang w:eastAsia="sl-SI"/>
        </w:rPr>
        <w:t>500</w:t>
      </w:r>
      <w:r w:rsidRPr="002445BC">
        <w:rPr>
          <w:rFonts w:ascii="Arial" w:eastAsia="Times New Roman" w:hAnsi="Arial" w:cs="Arial"/>
          <w:sz w:val="20"/>
          <w:szCs w:val="20"/>
          <w:lang w:eastAsia="sl-SI"/>
        </w:rPr>
        <w:t xml:space="preserve"> do </w:t>
      </w:r>
      <w:r w:rsidR="00B12A2B">
        <w:rPr>
          <w:rFonts w:ascii="Arial" w:eastAsia="Times New Roman" w:hAnsi="Arial" w:cs="Arial"/>
          <w:sz w:val="20"/>
          <w:szCs w:val="20"/>
          <w:lang w:eastAsia="sl-SI"/>
        </w:rPr>
        <w:t>5</w:t>
      </w:r>
      <w:r w:rsidRPr="002445BC">
        <w:rPr>
          <w:rFonts w:ascii="Arial" w:eastAsia="Times New Roman" w:hAnsi="Arial" w:cs="Arial"/>
          <w:sz w:val="20"/>
          <w:szCs w:val="20"/>
          <w:lang w:eastAsia="sl-SI"/>
        </w:rPr>
        <w:t>.000 eurov se za prekršek iz prvega odstavka tega člena kaznuje odgovorna oseba pravne osebe ali odgovorna oseba samostojnega podjetnika posameznika</w:t>
      </w:r>
      <w:r w:rsidR="00551CED">
        <w:rPr>
          <w:rFonts w:ascii="Arial" w:eastAsia="Times New Roman" w:hAnsi="Arial" w:cs="Arial"/>
          <w:sz w:val="20"/>
          <w:szCs w:val="20"/>
          <w:lang w:eastAsia="sl-SI"/>
        </w:rPr>
        <w:t>,</w:t>
      </w:r>
      <w:r w:rsidR="00551CED" w:rsidRPr="002445BC">
        <w:rPr>
          <w:rFonts w:ascii="Arial" w:eastAsia="Times New Roman" w:hAnsi="Arial" w:cs="Arial"/>
          <w:sz w:val="20"/>
          <w:szCs w:val="20"/>
          <w:lang w:eastAsia="sl-SI"/>
        </w:rPr>
        <w:t xml:space="preserve"> ki samostojno opravlja dejavnost</w:t>
      </w:r>
      <w:r w:rsidRPr="002445BC">
        <w:rPr>
          <w:rFonts w:ascii="Arial" w:eastAsia="Times New Roman" w:hAnsi="Arial" w:cs="Arial"/>
          <w:sz w:val="20"/>
          <w:szCs w:val="20"/>
          <w:lang w:eastAsia="sl-SI"/>
        </w:rPr>
        <w:t>.</w:t>
      </w:r>
    </w:p>
    <w:p w14:paraId="0C3C387B" w14:textId="77777777" w:rsidR="007264AC" w:rsidRPr="002445BC" w:rsidRDefault="007264AC" w:rsidP="007264AC">
      <w:pPr>
        <w:shd w:val="clear" w:color="auto" w:fill="FFFFFF"/>
        <w:tabs>
          <w:tab w:val="left" w:pos="284"/>
        </w:tabs>
        <w:spacing w:line="260" w:lineRule="exact"/>
        <w:ind w:firstLine="567"/>
        <w:rPr>
          <w:rFonts w:ascii="Arial" w:eastAsia="Times New Roman" w:hAnsi="Arial" w:cs="Arial"/>
          <w:sz w:val="20"/>
          <w:szCs w:val="20"/>
          <w:lang w:eastAsia="sl-SI"/>
        </w:rPr>
      </w:pPr>
    </w:p>
    <w:p w14:paraId="7D4F889E" w14:textId="4CB7B152" w:rsidR="007264AC" w:rsidRDefault="007264AC" w:rsidP="007264AC">
      <w:pPr>
        <w:shd w:val="clear" w:color="auto" w:fill="FFFFFF"/>
        <w:tabs>
          <w:tab w:val="left" w:pos="284"/>
        </w:tabs>
        <w:spacing w:line="260" w:lineRule="exact"/>
        <w:ind w:firstLine="567"/>
        <w:rPr>
          <w:rFonts w:ascii="Arial" w:eastAsia="Times New Roman" w:hAnsi="Arial" w:cs="Arial"/>
          <w:sz w:val="20"/>
          <w:szCs w:val="20"/>
          <w:lang w:eastAsia="sl-SI"/>
        </w:rPr>
      </w:pPr>
      <w:r w:rsidRPr="002445BC">
        <w:rPr>
          <w:rFonts w:ascii="Arial" w:eastAsia="Times New Roman" w:hAnsi="Arial" w:cs="Arial"/>
          <w:sz w:val="20"/>
          <w:szCs w:val="20"/>
          <w:lang w:eastAsia="sl-SI"/>
        </w:rPr>
        <w:t xml:space="preserve">(4) Z globo od </w:t>
      </w:r>
      <w:r w:rsidR="00B12A2B">
        <w:rPr>
          <w:rFonts w:ascii="Arial" w:eastAsia="Times New Roman" w:hAnsi="Arial" w:cs="Arial"/>
          <w:sz w:val="20"/>
          <w:szCs w:val="20"/>
          <w:lang w:eastAsia="sl-SI"/>
        </w:rPr>
        <w:t>400</w:t>
      </w:r>
      <w:r w:rsidRPr="002445BC">
        <w:rPr>
          <w:rFonts w:ascii="Arial" w:eastAsia="Times New Roman" w:hAnsi="Arial" w:cs="Arial"/>
          <w:sz w:val="20"/>
          <w:szCs w:val="20"/>
          <w:lang w:eastAsia="sl-SI"/>
        </w:rPr>
        <w:t xml:space="preserve"> do </w:t>
      </w:r>
      <w:r w:rsidR="00B12A2B">
        <w:rPr>
          <w:rFonts w:ascii="Arial" w:eastAsia="Times New Roman" w:hAnsi="Arial" w:cs="Arial"/>
          <w:sz w:val="20"/>
          <w:szCs w:val="20"/>
          <w:lang w:eastAsia="sl-SI"/>
        </w:rPr>
        <w:t>4</w:t>
      </w:r>
      <w:r w:rsidRPr="002445BC">
        <w:rPr>
          <w:rFonts w:ascii="Arial" w:eastAsia="Times New Roman" w:hAnsi="Arial" w:cs="Arial"/>
          <w:sz w:val="20"/>
          <w:szCs w:val="20"/>
          <w:lang w:eastAsia="sl-SI"/>
        </w:rPr>
        <w:t>.000 eurov se kaznuje posameznik, če stori prekršek iz prvega odstavka tega člena.</w:t>
      </w:r>
    </w:p>
    <w:p w14:paraId="6F390F9B" w14:textId="77777777" w:rsidR="007264AC" w:rsidRDefault="007264AC" w:rsidP="007264AC">
      <w:pPr>
        <w:shd w:val="clear" w:color="auto" w:fill="FFFFFF"/>
        <w:jc w:val="center"/>
        <w:rPr>
          <w:rFonts w:ascii="Arial" w:eastAsia="Times New Roman" w:hAnsi="Arial" w:cs="Arial"/>
          <w:b/>
          <w:bCs/>
          <w:sz w:val="20"/>
          <w:szCs w:val="20"/>
          <w:lang w:eastAsia="sl-SI"/>
        </w:rPr>
      </w:pPr>
    </w:p>
    <w:p w14:paraId="1D7E5BB7" w14:textId="77777777" w:rsidR="00750D5D" w:rsidRPr="002445BC" w:rsidRDefault="00750D5D" w:rsidP="007264AC">
      <w:pPr>
        <w:shd w:val="clear" w:color="auto" w:fill="FFFFFF"/>
        <w:jc w:val="center"/>
        <w:rPr>
          <w:rFonts w:ascii="Arial" w:eastAsia="Times New Roman" w:hAnsi="Arial" w:cs="Arial"/>
          <w:b/>
          <w:bCs/>
          <w:sz w:val="20"/>
          <w:szCs w:val="20"/>
          <w:lang w:eastAsia="sl-SI"/>
        </w:rPr>
      </w:pPr>
    </w:p>
    <w:p w14:paraId="7B189109" w14:textId="77777777" w:rsidR="007264AC" w:rsidRPr="00005BEA" w:rsidRDefault="007264AC" w:rsidP="00370650">
      <w:pPr>
        <w:pStyle w:val="lenuredbe"/>
        <w:numPr>
          <w:ilvl w:val="0"/>
          <w:numId w:val="34"/>
        </w:numPr>
        <w:suppressAutoHyphens/>
        <w:autoSpaceDN w:val="0"/>
        <w:ind w:left="426"/>
        <w:rPr>
          <w:b w:val="0"/>
        </w:rPr>
      </w:pPr>
      <w:r w:rsidRPr="00005BEA">
        <w:rPr>
          <w:rStyle w:val="lenuredbeZnak"/>
          <w:b/>
        </w:rPr>
        <w:t>člen</w:t>
      </w:r>
    </w:p>
    <w:p w14:paraId="7880FD7A" w14:textId="018DC180" w:rsidR="007264AC" w:rsidRDefault="007264AC" w:rsidP="007264AC">
      <w:pPr>
        <w:shd w:val="clear" w:color="auto" w:fill="FFFFFF"/>
        <w:jc w:val="center"/>
        <w:rPr>
          <w:rFonts w:ascii="Arial" w:eastAsia="Times New Roman" w:hAnsi="Arial" w:cs="Arial"/>
          <w:b/>
          <w:bCs/>
          <w:sz w:val="20"/>
          <w:szCs w:val="20"/>
          <w:lang w:eastAsia="sl-SI"/>
        </w:rPr>
      </w:pPr>
      <w:r w:rsidRPr="002445BC">
        <w:rPr>
          <w:rFonts w:ascii="Arial" w:eastAsia="Times New Roman" w:hAnsi="Arial" w:cs="Arial"/>
          <w:b/>
          <w:bCs/>
          <w:sz w:val="20"/>
          <w:szCs w:val="20"/>
          <w:lang w:eastAsia="sl-SI"/>
        </w:rPr>
        <w:t>(</w:t>
      </w:r>
      <w:r w:rsidR="002C088A" w:rsidRPr="002C088A">
        <w:rPr>
          <w:rFonts w:ascii="Arial" w:hAnsi="Arial" w:cs="Arial"/>
          <w:b/>
          <w:bCs/>
          <w:color w:val="000000"/>
          <w:sz w:val="20"/>
          <w:szCs w:val="20"/>
        </w:rPr>
        <w:t>višina globe v hitrem prekrškovnem postopku</w:t>
      </w:r>
      <w:r w:rsidRPr="002C088A">
        <w:rPr>
          <w:rFonts w:ascii="Arial" w:eastAsia="Times New Roman" w:hAnsi="Arial" w:cs="Arial"/>
          <w:b/>
          <w:bCs/>
          <w:sz w:val="20"/>
          <w:szCs w:val="20"/>
          <w:lang w:eastAsia="sl-SI"/>
        </w:rPr>
        <w:t>)</w:t>
      </w:r>
    </w:p>
    <w:p w14:paraId="6482781C" w14:textId="77777777" w:rsidR="002C088A" w:rsidRPr="002445BC" w:rsidRDefault="002C088A" w:rsidP="007264AC">
      <w:pPr>
        <w:shd w:val="clear" w:color="auto" w:fill="FFFFFF"/>
        <w:jc w:val="center"/>
        <w:rPr>
          <w:rFonts w:ascii="Arial" w:eastAsia="Times New Roman" w:hAnsi="Arial" w:cs="Arial"/>
          <w:b/>
          <w:bCs/>
          <w:sz w:val="20"/>
          <w:szCs w:val="20"/>
          <w:lang w:eastAsia="sl-SI"/>
        </w:rPr>
      </w:pPr>
    </w:p>
    <w:p w14:paraId="353233F2" w14:textId="3F4E678B" w:rsidR="007264AC" w:rsidRPr="002445BC" w:rsidRDefault="002C088A" w:rsidP="007264AC">
      <w:pPr>
        <w:shd w:val="clear" w:color="auto" w:fill="FFFFFF"/>
        <w:rPr>
          <w:rFonts w:ascii="Arial" w:eastAsia="Times New Roman" w:hAnsi="Arial" w:cs="Arial"/>
          <w:sz w:val="20"/>
          <w:szCs w:val="20"/>
          <w:lang w:eastAsia="sl-SI"/>
        </w:rPr>
      </w:pPr>
      <w:r w:rsidRPr="0092108E">
        <w:rPr>
          <w:rFonts w:ascii="Arial" w:hAnsi="Arial" w:cs="Arial"/>
          <w:color w:val="000000"/>
          <w:sz w:val="20"/>
          <w:szCs w:val="20"/>
        </w:rPr>
        <w:t>Za prekrške iz tega zakona se sme v hitrem postopku izreči globa tudi v znesku, višj</w:t>
      </w:r>
      <w:r w:rsidR="004A6DC0">
        <w:rPr>
          <w:rFonts w:ascii="Arial" w:hAnsi="Arial" w:cs="Arial"/>
          <w:color w:val="000000"/>
          <w:sz w:val="20"/>
          <w:szCs w:val="20"/>
        </w:rPr>
        <w:t>em</w:t>
      </w:r>
      <w:r w:rsidRPr="0092108E">
        <w:rPr>
          <w:rFonts w:ascii="Arial" w:hAnsi="Arial" w:cs="Arial"/>
          <w:color w:val="000000"/>
          <w:sz w:val="20"/>
          <w:szCs w:val="20"/>
        </w:rPr>
        <w:t xml:space="preserve"> od najnižje predpisane globe, določene s tem zakonom</w:t>
      </w:r>
      <w:r w:rsidR="007264AC" w:rsidRPr="002445BC">
        <w:rPr>
          <w:rFonts w:ascii="Arial" w:eastAsia="Times New Roman" w:hAnsi="Arial" w:cs="Arial"/>
          <w:sz w:val="20"/>
          <w:szCs w:val="20"/>
          <w:lang w:eastAsia="sl-SI"/>
        </w:rPr>
        <w:t xml:space="preserve"> </w:t>
      </w:r>
    </w:p>
    <w:p w14:paraId="61FF9564" w14:textId="77777777" w:rsidR="007264AC" w:rsidRPr="002445BC" w:rsidRDefault="007264AC" w:rsidP="007264AC">
      <w:pPr>
        <w:shd w:val="clear" w:color="auto" w:fill="FFFFFF"/>
        <w:rPr>
          <w:rFonts w:ascii="Arial" w:eastAsia="Times New Roman" w:hAnsi="Arial" w:cs="Arial"/>
          <w:sz w:val="20"/>
          <w:szCs w:val="20"/>
          <w:lang w:eastAsia="sl-SI"/>
        </w:rPr>
      </w:pPr>
    </w:p>
    <w:p w14:paraId="25130C4D" w14:textId="3149FB9F" w:rsidR="007264AC" w:rsidRPr="002445BC" w:rsidRDefault="009419C5" w:rsidP="007264AC">
      <w:pPr>
        <w:pStyle w:val="Poglavjeuredbe"/>
        <w:numPr>
          <w:ilvl w:val="0"/>
          <w:numId w:val="0"/>
        </w:numPr>
        <w:ind w:left="720"/>
      </w:pPr>
      <w:r>
        <w:t>XIV</w:t>
      </w:r>
      <w:r w:rsidR="00C37C8D">
        <w:t>.</w:t>
      </w:r>
      <w:r w:rsidR="007264AC">
        <w:t xml:space="preserve"> </w:t>
      </w:r>
      <w:r w:rsidR="007264AC" w:rsidRPr="002445BC">
        <w:t xml:space="preserve">PREHODNE DOLOČBE </w:t>
      </w:r>
    </w:p>
    <w:p w14:paraId="66CB99D2" w14:textId="77777777" w:rsidR="007264AC" w:rsidRPr="002445BC" w:rsidRDefault="007264AC" w:rsidP="007264AC">
      <w:pPr>
        <w:pStyle w:val="Odstavekseznama"/>
        <w:shd w:val="clear" w:color="auto" w:fill="FFFFFF"/>
        <w:ind w:left="284" w:hanging="284"/>
        <w:jc w:val="center"/>
        <w:rPr>
          <w:rFonts w:ascii="Arial" w:hAnsi="Arial" w:cs="Arial"/>
          <w:b/>
          <w:bCs/>
          <w:sz w:val="20"/>
          <w:szCs w:val="20"/>
        </w:rPr>
      </w:pPr>
    </w:p>
    <w:p w14:paraId="2BD901CE" w14:textId="77777777" w:rsidR="007264AC" w:rsidRPr="00CB0854" w:rsidRDefault="007264AC" w:rsidP="00370650">
      <w:pPr>
        <w:pStyle w:val="lenuredbe"/>
        <w:numPr>
          <w:ilvl w:val="0"/>
          <w:numId w:val="34"/>
        </w:numPr>
        <w:suppressAutoHyphens/>
        <w:autoSpaceDN w:val="0"/>
        <w:ind w:left="284"/>
        <w:rPr>
          <w:b w:val="0"/>
        </w:rPr>
      </w:pPr>
      <w:r w:rsidRPr="00CB0854">
        <w:rPr>
          <w:rStyle w:val="lenuredbeZnak"/>
          <w:b/>
        </w:rPr>
        <w:t>člen</w:t>
      </w:r>
    </w:p>
    <w:p w14:paraId="3F27009F" w14:textId="77777777" w:rsidR="007264AC" w:rsidRDefault="007264AC" w:rsidP="007264AC">
      <w:pPr>
        <w:shd w:val="clear" w:color="auto" w:fill="FFFFFF"/>
        <w:ind w:left="709" w:hanging="283"/>
        <w:jc w:val="center"/>
        <w:rPr>
          <w:rFonts w:ascii="Arial" w:hAnsi="Arial" w:cs="Arial"/>
          <w:b/>
          <w:sz w:val="20"/>
          <w:szCs w:val="20"/>
        </w:rPr>
      </w:pPr>
      <w:r w:rsidRPr="002445BC">
        <w:rPr>
          <w:rFonts w:ascii="Arial" w:hAnsi="Arial" w:cs="Arial"/>
          <w:b/>
          <w:sz w:val="20"/>
          <w:szCs w:val="20"/>
        </w:rPr>
        <w:t>(vzpostavitev informacijskega sistema pripomočkov)</w:t>
      </w:r>
    </w:p>
    <w:p w14:paraId="1742C7E2" w14:textId="77777777" w:rsidR="000C7397" w:rsidRPr="002445BC" w:rsidRDefault="000C7397" w:rsidP="007264AC">
      <w:pPr>
        <w:shd w:val="clear" w:color="auto" w:fill="FFFFFF"/>
        <w:ind w:left="709" w:hanging="283"/>
        <w:jc w:val="center"/>
        <w:rPr>
          <w:rFonts w:ascii="Arial" w:hAnsi="Arial" w:cs="Arial"/>
          <w:b/>
          <w:sz w:val="20"/>
          <w:szCs w:val="20"/>
        </w:rPr>
      </w:pPr>
    </w:p>
    <w:p w14:paraId="53F2839F" w14:textId="2636E14D" w:rsidR="00612A8F" w:rsidRPr="002445BC" w:rsidRDefault="00612A8F" w:rsidP="00612A8F">
      <w:pPr>
        <w:pStyle w:val="Odstavekseznama"/>
        <w:tabs>
          <w:tab w:val="left" w:pos="284"/>
        </w:tabs>
        <w:spacing w:line="260" w:lineRule="exact"/>
        <w:ind w:left="0" w:firstLine="567"/>
        <w:rPr>
          <w:rFonts w:ascii="Arial" w:hAnsi="Arial" w:cs="Arial"/>
          <w:sz w:val="20"/>
          <w:szCs w:val="20"/>
        </w:rPr>
      </w:pPr>
      <w:r w:rsidRPr="002445BC">
        <w:rPr>
          <w:rFonts w:ascii="Arial" w:hAnsi="Arial" w:cs="Arial"/>
          <w:sz w:val="20"/>
          <w:szCs w:val="20"/>
        </w:rPr>
        <w:t xml:space="preserve">(1) JAZMP vzpostavi delovanje informacijskega sistema iz prvega odstavka </w:t>
      </w:r>
      <w:r w:rsidR="00F83572">
        <w:rPr>
          <w:rFonts w:ascii="Arial" w:hAnsi="Arial" w:cs="Arial"/>
          <w:sz w:val="20"/>
          <w:szCs w:val="20"/>
        </w:rPr>
        <w:t>6.</w:t>
      </w:r>
      <w:r w:rsidRPr="002445BC">
        <w:rPr>
          <w:rFonts w:ascii="Arial" w:hAnsi="Arial" w:cs="Arial"/>
          <w:sz w:val="20"/>
          <w:szCs w:val="20"/>
        </w:rPr>
        <w:t xml:space="preserve"> člena tega zakona najpozneje v enem letu od </w:t>
      </w:r>
      <w:r>
        <w:rPr>
          <w:rFonts w:ascii="Arial" w:hAnsi="Arial" w:cs="Arial"/>
          <w:sz w:val="20"/>
          <w:szCs w:val="20"/>
        </w:rPr>
        <w:t>uveljavitve</w:t>
      </w:r>
      <w:r w:rsidRPr="002445BC">
        <w:rPr>
          <w:rFonts w:ascii="Arial" w:hAnsi="Arial" w:cs="Arial"/>
          <w:sz w:val="20"/>
          <w:szCs w:val="20"/>
        </w:rPr>
        <w:t xml:space="preserve"> tega zakona. </w:t>
      </w:r>
    </w:p>
    <w:p w14:paraId="19B05790" w14:textId="77777777" w:rsidR="00612A8F" w:rsidRPr="002445BC" w:rsidRDefault="00612A8F" w:rsidP="00612A8F">
      <w:pPr>
        <w:pStyle w:val="Odstavekseznama"/>
        <w:tabs>
          <w:tab w:val="left" w:pos="284"/>
        </w:tabs>
        <w:spacing w:line="260" w:lineRule="exact"/>
        <w:ind w:left="0" w:firstLine="567"/>
        <w:rPr>
          <w:rFonts w:ascii="Arial" w:hAnsi="Arial" w:cs="Arial"/>
          <w:sz w:val="20"/>
          <w:szCs w:val="20"/>
        </w:rPr>
      </w:pPr>
    </w:p>
    <w:p w14:paraId="1D1BE45D" w14:textId="21273F4D" w:rsidR="00612A8F" w:rsidRPr="002445BC" w:rsidRDefault="00612A8F" w:rsidP="00612A8F">
      <w:pPr>
        <w:pStyle w:val="Odstavekseznama"/>
        <w:tabs>
          <w:tab w:val="left" w:pos="284"/>
        </w:tabs>
        <w:spacing w:line="260" w:lineRule="exact"/>
        <w:ind w:left="0" w:firstLine="567"/>
      </w:pPr>
      <w:r w:rsidRPr="002445BC">
        <w:rPr>
          <w:rFonts w:ascii="Arial" w:hAnsi="Arial" w:cs="Arial"/>
          <w:sz w:val="20"/>
          <w:szCs w:val="20"/>
        </w:rPr>
        <w:t>(2) Do začetka delovanja informacijskega sistema iz prejšnjega odstavka fizične in pravne osebe po</w:t>
      </w:r>
      <w:r>
        <w:rPr>
          <w:rFonts w:ascii="Arial" w:hAnsi="Arial" w:cs="Arial"/>
          <w:sz w:val="20"/>
          <w:szCs w:val="20"/>
        </w:rPr>
        <w:t>šilja</w:t>
      </w:r>
      <w:r w:rsidRPr="002445BC">
        <w:rPr>
          <w:rFonts w:ascii="Arial" w:hAnsi="Arial" w:cs="Arial"/>
          <w:sz w:val="20"/>
          <w:szCs w:val="20"/>
        </w:rPr>
        <w:t>jo podatke v skladu z Uredbo 2017/745/EU, Uredbo 2017/746/EU in tem zakonom za registracijo poslovnih subjektov po elektronski poti prek</w:t>
      </w:r>
      <w:r w:rsidRPr="002445BC">
        <w:rPr>
          <w:rFonts w:ascii="Arial" w:hAnsi="Arial" w:cs="Arial"/>
          <w:bCs/>
          <w:sz w:val="20"/>
          <w:szCs w:val="20"/>
        </w:rPr>
        <w:t xml:space="preserve"> informacijskega sistema za podporo poslovnim subjektom, ki ga upravlja ministrstvo, pristojno za </w:t>
      </w:r>
      <w:r w:rsidR="00160D3B">
        <w:rPr>
          <w:rFonts w:ascii="Arial" w:hAnsi="Arial" w:cs="Arial"/>
          <w:bCs/>
          <w:sz w:val="20"/>
          <w:szCs w:val="20"/>
        </w:rPr>
        <w:t>digitalno preobra</w:t>
      </w:r>
      <w:r w:rsidR="00160D3B" w:rsidRPr="00F26F4B">
        <w:rPr>
          <w:rFonts w:ascii="Arial" w:hAnsi="Arial" w:cs="Arial"/>
          <w:bCs/>
          <w:sz w:val="20"/>
          <w:szCs w:val="20"/>
        </w:rPr>
        <w:t>zbo.</w:t>
      </w:r>
      <w:r w:rsidR="003014C1" w:rsidRPr="00F26F4B">
        <w:rPr>
          <w:rFonts w:ascii="Arial" w:hAnsi="Arial" w:cs="Arial"/>
          <w:bCs/>
          <w:sz w:val="20"/>
          <w:szCs w:val="20"/>
        </w:rPr>
        <w:t xml:space="preserve"> </w:t>
      </w:r>
      <w:r w:rsidRPr="00F26F4B">
        <w:rPr>
          <w:rFonts w:ascii="Arial" w:hAnsi="Arial" w:cs="Arial"/>
          <w:sz w:val="20"/>
          <w:szCs w:val="20"/>
        </w:rPr>
        <w:t>Druge podatke</w:t>
      </w:r>
      <w:r w:rsidR="003014C1" w:rsidRPr="00F26F4B">
        <w:rPr>
          <w:rFonts w:ascii="Arial" w:hAnsi="Arial" w:cs="Arial"/>
          <w:sz w:val="20"/>
          <w:szCs w:val="20"/>
        </w:rPr>
        <w:t>, kot so podatki o kliničnih raziskavah, vigilanci, pa zavezanci</w:t>
      </w:r>
      <w:r w:rsidRPr="00F26F4B">
        <w:rPr>
          <w:rFonts w:ascii="Arial" w:hAnsi="Arial" w:cs="Arial"/>
          <w:sz w:val="20"/>
          <w:szCs w:val="20"/>
        </w:rPr>
        <w:t xml:space="preserve"> sporočajo z uporabo obrazcev, objavljeni</w:t>
      </w:r>
      <w:r w:rsidR="004A6DC0" w:rsidRPr="00F26F4B">
        <w:rPr>
          <w:rFonts w:ascii="Arial" w:hAnsi="Arial" w:cs="Arial"/>
          <w:sz w:val="20"/>
          <w:szCs w:val="20"/>
        </w:rPr>
        <w:t>h</w:t>
      </w:r>
      <w:r w:rsidRPr="00F26F4B">
        <w:rPr>
          <w:rFonts w:ascii="Arial" w:hAnsi="Arial" w:cs="Arial"/>
          <w:sz w:val="20"/>
          <w:szCs w:val="20"/>
        </w:rPr>
        <w:t xml:space="preserve"> na spletni</w:t>
      </w:r>
      <w:r w:rsidRPr="002445BC">
        <w:rPr>
          <w:rFonts w:ascii="Arial" w:hAnsi="Arial" w:cs="Arial"/>
          <w:sz w:val="20"/>
          <w:szCs w:val="20"/>
        </w:rPr>
        <w:t xml:space="preserve"> strani JAZMP.</w:t>
      </w:r>
    </w:p>
    <w:p w14:paraId="6689353F" w14:textId="77777777" w:rsidR="007264AC" w:rsidRPr="002445BC" w:rsidRDefault="007264AC" w:rsidP="007264AC">
      <w:pPr>
        <w:pStyle w:val="Odstavekseznama"/>
        <w:rPr>
          <w:rFonts w:ascii="Arial" w:hAnsi="Arial" w:cs="Arial"/>
          <w:sz w:val="20"/>
          <w:szCs w:val="20"/>
        </w:rPr>
      </w:pPr>
    </w:p>
    <w:p w14:paraId="38CCA19B" w14:textId="77777777" w:rsidR="007264AC" w:rsidRPr="002445BC" w:rsidRDefault="007264AC" w:rsidP="007264AC">
      <w:pPr>
        <w:pStyle w:val="Odstavekseznama"/>
        <w:tabs>
          <w:tab w:val="left" w:pos="284"/>
        </w:tabs>
        <w:ind w:left="0"/>
        <w:jc w:val="center"/>
        <w:rPr>
          <w:rFonts w:ascii="Arial" w:hAnsi="Arial" w:cs="Arial"/>
          <w:sz w:val="20"/>
          <w:szCs w:val="20"/>
        </w:rPr>
      </w:pPr>
    </w:p>
    <w:p w14:paraId="72CA7714" w14:textId="77777777" w:rsidR="008B712C" w:rsidRDefault="008B712C" w:rsidP="008B712C">
      <w:pPr>
        <w:shd w:val="clear" w:color="auto" w:fill="FFFFFF"/>
        <w:tabs>
          <w:tab w:val="left" w:pos="284"/>
        </w:tabs>
        <w:spacing w:line="260" w:lineRule="exact"/>
        <w:rPr>
          <w:rFonts w:ascii="Arial" w:hAnsi="Arial" w:cs="Arial"/>
          <w:color w:val="FF0000"/>
          <w:sz w:val="20"/>
          <w:szCs w:val="20"/>
        </w:rPr>
      </w:pPr>
    </w:p>
    <w:p w14:paraId="0BD5FFB9" w14:textId="07409438" w:rsidR="00B12A2B" w:rsidRPr="00E35F4B" w:rsidRDefault="00E35F4B" w:rsidP="00370650">
      <w:pPr>
        <w:pStyle w:val="lenuredbe"/>
        <w:numPr>
          <w:ilvl w:val="0"/>
          <w:numId w:val="63"/>
        </w:numPr>
        <w:suppressAutoHyphens/>
        <w:autoSpaceDN w:val="0"/>
        <w:ind w:left="284"/>
        <w:rPr>
          <w:rStyle w:val="lenuredbeZnak"/>
          <w:shd w:val="clear" w:color="auto" w:fill="auto"/>
        </w:rPr>
      </w:pPr>
      <w:r>
        <w:rPr>
          <w:rStyle w:val="lenuredbeZnak"/>
          <w:b/>
        </w:rPr>
        <w:t>č</w:t>
      </w:r>
      <w:r w:rsidR="00B12A2B" w:rsidRPr="000C7397">
        <w:rPr>
          <w:rStyle w:val="lenuredbeZnak"/>
          <w:b/>
        </w:rPr>
        <w:t>len</w:t>
      </w:r>
    </w:p>
    <w:p w14:paraId="2F36DE41" w14:textId="0F2BA543" w:rsidR="00E35F4B" w:rsidRPr="00E641E6" w:rsidRDefault="00E35F4B" w:rsidP="00E35F4B">
      <w:pPr>
        <w:pStyle w:val="lenuredbe"/>
        <w:numPr>
          <w:ilvl w:val="0"/>
          <w:numId w:val="0"/>
        </w:numPr>
        <w:suppressAutoHyphens/>
        <w:autoSpaceDN w:val="0"/>
        <w:ind w:left="284"/>
        <w:jc w:val="both"/>
        <w:rPr>
          <w:rStyle w:val="lenuredbeZnak"/>
          <w:shd w:val="clear" w:color="auto" w:fill="auto"/>
        </w:rPr>
      </w:pPr>
      <w:r>
        <w:rPr>
          <w:rStyle w:val="lenuredbeZnak"/>
          <w:b/>
        </w:rPr>
        <w:t xml:space="preserve">                                                                   (evidence)</w:t>
      </w:r>
    </w:p>
    <w:p w14:paraId="2BC00CB0" w14:textId="77777777" w:rsidR="00B12A2B" w:rsidRDefault="00B12A2B" w:rsidP="00B12A2B">
      <w:pPr>
        <w:pStyle w:val="lenuredbe"/>
        <w:numPr>
          <w:ilvl w:val="0"/>
          <w:numId w:val="0"/>
        </w:numPr>
        <w:suppressAutoHyphens/>
        <w:autoSpaceDN w:val="0"/>
        <w:ind w:left="-76"/>
        <w:jc w:val="both"/>
        <w:rPr>
          <w:rStyle w:val="lenuredbeZnak"/>
          <w:b/>
        </w:rPr>
      </w:pPr>
    </w:p>
    <w:p w14:paraId="01B3836C" w14:textId="63266447" w:rsidR="00B12A2B" w:rsidRPr="00A11B31" w:rsidRDefault="00B12A2B" w:rsidP="00B12A2B">
      <w:pPr>
        <w:shd w:val="clear" w:color="auto" w:fill="FFFFFF" w:themeFill="background1"/>
        <w:tabs>
          <w:tab w:val="left" w:pos="284"/>
        </w:tabs>
        <w:spacing w:line="260" w:lineRule="exact"/>
        <w:rPr>
          <w:rFonts w:ascii="Arial" w:hAnsi="Arial" w:cs="Arial"/>
          <w:sz w:val="20"/>
          <w:szCs w:val="20"/>
        </w:rPr>
      </w:pPr>
      <w:r>
        <w:rPr>
          <w:rFonts w:ascii="Arial" w:hAnsi="Arial" w:cs="Arial"/>
          <w:sz w:val="20"/>
          <w:szCs w:val="20"/>
        </w:rPr>
        <w:tab/>
      </w:r>
      <w:r>
        <w:rPr>
          <w:rFonts w:ascii="Arial" w:hAnsi="Arial" w:cs="Arial"/>
          <w:sz w:val="20"/>
          <w:szCs w:val="20"/>
        </w:rPr>
        <w:tab/>
        <w:t>Zdrav</w:t>
      </w:r>
      <w:r w:rsidRPr="004C1CA0">
        <w:rPr>
          <w:rFonts w:ascii="Arial" w:hAnsi="Arial" w:cs="Arial"/>
          <w:sz w:val="20"/>
          <w:szCs w:val="20"/>
        </w:rPr>
        <w:t xml:space="preserve">stvene ustanove </w:t>
      </w:r>
      <w:r>
        <w:rPr>
          <w:rFonts w:ascii="Arial" w:hAnsi="Arial" w:cs="Arial"/>
          <w:sz w:val="20"/>
          <w:szCs w:val="20"/>
        </w:rPr>
        <w:t xml:space="preserve">vzpostavijo evidenco pripomočkov </w:t>
      </w:r>
      <w:r w:rsidRPr="00977BFC">
        <w:rPr>
          <w:rFonts w:ascii="Arial" w:hAnsi="Arial" w:cs="Arial"/>
          <w:sz w:val="20"/>
          <w:szCs w:val="20"/>
        </w:rPr>
        <w:t xml:space="preserve">iz </w:t>
      </w:r>
      <w:r w:rsidR="00977BFC">
        <w:rPr>
          <w:rFonts w:ascii="Arial" w:hAnsi="Arial" w:cs="Arial"/>
          <w:sz w:val="20"/>
          <w:szCs w:val="20"/>
        </w:rPr>
        <w:t>12</w:t>
      </w:r>
      <w:r w:rsidRPr="00977BFC">
        <w:rPr>
          <w:rFonts w:ascii="Arial" w:hAnsi="Arial" w:cs="Arial"/>
          <w:sz w:val="20"/>
          <w:szCs w:val="20"/>
        </w:rPr>
        <w:t>. člena tega zakona v ene</w:t>
      </w:r>
      <w:r w:rsidR="004A6DC0">
        <w:rPr>
          <w:rFonts w:ascii="Arial" w:hAnsi="Arial" w:cs="Arial"/>
          <w:sz w:val="20"/>
          <w:szCs w:val="20"/>
        </w:rPr>
        <w:t>m</w:t>
      </w:r>
      <w:r w:rsidRPr="00977BFC">
        <w:rPr>
          <w:rFonts w:ascii="Arial" w:hAnsi="Arial" w:cs="Arial"/>
          <w:sz w:val="20"/>
          <w:szCs w:val="20"/>
        </w:rPr>
        <w:t xml:space="preserve"> let</w:t>
      </w:r>
      <w:r w:rsidR="004A6DC0">
        <w:rPr>
          <w:rFonts w:ascii="Arial" w:hAnsi="Arial" w:cs="Arial"/>
          <w:sz w:val="20"/>
          <w:szCs w:val="20"/>
        </w:rPr>
        <w:t>u</w:t>
      </w:r>
      <w:r w:rsidRPr="00977BFC">
        <w:rPr>
          <w:rFonts w:ascii="Arial" w:hAnsi="Arial" w:cs="Arial"/>
          <w:sz w:val="20"/>
          <w:szCs w:val="20"/>
        </w:rPr>
        <w:t xml:space="preserve"> od </w:t>
      </w:r>
      <w:r w:rsidR="00F83572">
        <w:rPr>
          <w:rFonts w:ascii="Arial" w:hAnsi="Arial" w:cs="Arial"/>
          <w:sz w:val="20"/>
          <w:szCs w:val="20"/>
        </w:rPr>
        <w:t>uveljavitve</w:t>
      </w:r>
      <w:r w:rsidRPr="00977BFC">
        <w:rPr>
          <w:rFonts w:ascii="Arial" w:hAnsi="Arial" w:cs="Arial"/>
          <w:sz w:val="20"/>
          <w:szCs w:val="20"/>
        </w:rPr>
        <w:t xml:space="preserve"> tega </w:t>
      </w:r>
      <w:r w:rsidRPr="00A11B31">
        <w:rPr>
          <w:rFonts w:ascii="Arial" w:hAnsi="Arial" w:cs="Arial"/>
          <w:sz w:val="20"/>
          <w:szCs w:val="20"/>
        </w:rPr>
        <w:t xml:space="preserve">zakona. </w:t>
      </w:r>
    </w:p>
    <w:p w14:paraId="4E436DBE" w14:textId="77777777" w:rsidR="00B12A2B" w:rsidRPr="00A11B31" w:rsidRDefault="00B12A2B" w:rsidP="008B712C">
      <w:pPr>
        <w:shd w:val="clear" w:color="auto" w:fill="FFFFFF"/>
        <w:tabs>
          <w:tab w:val="left" w:pos="284"/>
        </w:tabs>
        <w:spacing w:line="260" w:lineRule="exact"/>
        <w:rPr>
          <w:rFonts w:ascii="Arial" w:hAnsi="Arial" w:cs="Arial"/>
          <w:sz w:val="20"/>
          <w:szCs w:val="20"/>
        </w:rPr>
      </w:pPr>
    </w:p>
    <w:p w14:paraId="7C6F07D5" w14:textId="77777777" w:rsidR="000C3FC2" w:rsidRPr="00A11B31" w:rsidRDefault="000C3FC2" w:rsidP="00370650">
      <w:pPr>
        <w:pStyle w:val="lenuredbe"/>
        <w:numPr>
          <w:ilvl w:val="0"/>
          <w:numId w:val="34"/>
        </w:numPr>
        <w:suppressAutoHyphens/>
        <w:autoSpaceDN w:val="0"/>
        <w:ind w:left="284"/>
        <w:rPr>
          <w:b w:val="0"/>
        </w:rPr>
      </w:pPr>
      <w:r w:rsidRPr="00A11B31">
        <w:rPr>
          <w:rStyle w:val="lenuredbeZnak"/>
          <w:b/>
        </w:rPr>
        <w:t>člen</w:t>
      </w:r>
    </w:p>
    <w:p w14:paraId="1CA48376" w14:textId="77777777" w:rsidR="00B9513C" w:rsidRPr="00A11B31" w:rsidRDefault="00B9513C" w:rsidP="00B9513C">
      <w:pPr>
        <w:shd w:val="clear" w:color="auto" w:fill="FFFFFF"/>
        <w:jc w:val="center"/>
        <w:rPr>
          <w:rFonts w:ascii="Arial" w:eastAsia="Times New Roman" w:hAnsi="Arial" w:cs="Arial"/>
          <w:b/>
          <w:sz w:val="20"/>
          <w:szCs w:val="20"/>
          <w:lang w:eastAsia="sl-SI"/>
        </w:rPr>
      </w:pPr>
      <w:r w:rsidRPr="00A11B31">
        <w:rPr>
          <w:rFonts w:ascii="Arial" w:eastAsia="Times New Roman" w:hAnsi="Arial" w:cs="Arial"/>
          <w:b/>
          <w:sz w:val="20"/>
          <w:szCs w:val="20"/>
          <w:lang w:eastAsia="sl-SI"/>
        </w:rPr>
        <w:t>(registracija uvoznikov)</w:t>
      </w:r>
    </w:p>
    <w:p w14:paraId="6E53FA2A" w14:textId="77777777" w:rsidR="00B9513C" w:rsidRPr="00A11B31" w:rsidRDefault="00B9513C" w:rsidP="00B9513C">
      <w:pPr>
        <w:shd w:val="clear" w:color="auto" w:fill="FFFFFF"/>
        <w:jc w:val="center"/>
        <w:rPr>
          <w:rFonts w:ascii="Arial" w:eastAsia="Times New Roman" w:hAnsi="Arial" w:cs="Arial"/>
          <w:b/>
          <w:sz w:val="20"/>
          <w:szCs w:val="20"/>
          <w:lang w:eastAsia="sl-SI"/>
        </w:rPr>
      </w:pPr>
    </w:p>
    <w:p w14:paraId="26B11538" w14:textId="52E1D66D" w:rsidR="00B9513C" w:rsidRPr="00F26F4B" w:rsidRDefault="00B9513C" w:rsidP="00B9513C">
      <w:pPr>
        <w:tabs>
          <w:tab w:val="left" w:pos="284"/>
        </w:tabs>
        <w:spacing w:line="260" w:lineRule="exact"/>
        <w:ind w:firstLine="567"/>
        <w:contextualSpacing/>
      </w:pPr>
      <w:r w:rsidRPr="00F26F4B">
        <w:rPr>
          <w:rFonts w:ascii="Arial" w:hAnsi="Arial" w:cs="Arial"/>
          <w:bCs/>
          <w:sz w:val="20"/>
          <w:szCs w:val="20"/>
        </w:rPr>
        <w:t>(1) Do</w:t>
      </w:r>
      <w:r w:rsidRPr="00F26F4B">
        <w:rPr>
          <w:rFonts w:ascii="Arial" w:hAnsi="Arial" w:cs="Arial"/>
          <w:sz w:val="20"/>
          <w:szCs w:val="20"/>
        </w:rPr>
        <w:t xml:space="preserve"> datuma, ki v skladu s točko (d) 123. člena Uredbe 2017/745/EU in točko (f) 113. člena Uredbe 2017/746/EU ustreza šestim mesecem po objavi obvestila o začetku delovanja Eudamed iz tretjega odstavka 34. člena Uredbe 2017/745/EU</w:t>
      </w:r>
      <w:r w:rsidR="001139C7" w:rsidRPr="00F26F4B">
        <w:rPr>
          <w:rFonts w:ascii="Arial" w:hAnsi="Arial" w:cs="Arial"/>
          <w:sz w:val="20"/>
          <w:szCs w:val="20"/>
        </w:rPr>
        <w:t xml:space="preserve"> (v nadaljnjem besedilu: začetek delovanja Eudamed)</w:t>
      </w:r>
      <w:r w:rsidRPr="00F26F4B">
        <w:rPr>
          <w:rFonts w:ascii="Arial" w:hAnsi="Arial" w:cs="Arial"/>
          <w:bCs/>
          <w:sz w:val="20"/>
          <w:szCs w:val="20"/>
        </w:rPr>
        <w:t>, se uvoznik s sedežem v Republiki Sloveniji</w:t>
      </w:r>
      <w:r w:rsidR="0059163A" w:rsidRPr="00F26F4B">
        <w:rPr>
          <w:rFonts w:ascii="Arial" w:hAnsi="Arial" w:cs="Arial"/>
          <w:bCs/>
          <w:sz w:val="20"/>
          <w:szCs w:val="20"/>
        </w:rPr>
        <w:t xml:space="preserve"> pred začetkom izvajanja dejavnosti na trgu Republike Slovenije registrira</w:t>
      </w:r>
      <w:r w:rsidRPr="00F26F4B">
        <w:rPr>
          <w:rFonts w:ascii="Arial" w:hAnsi="Arial" w:cs="Arial"/>
          <w:bCs/>
          <w:sz w:val="20"/>
          <w:szCs w:val="20"/>
        </w:rPr>
        <w:t xml:space="preserve"> pri JAZMP</w:t>
      </w:r>
      <w:r w:rsidR="0059163A" w:rsidRPr="00F26F4B">
        <w:rPr>
          <w:rFonts w:ascii="Arial" w:hAnsi="Arial" w:cs="Arial"/>
          <w:bCs/>
          <w:sz w:val="20"/>
          <w:szCs w:val="20"/>
        </w:rPr>
        <w:t xml:space="preserve">. Za namen registracije pošlje JAZMP </w:t>
      </w:r>
      <w:r w:rsidRPr="00F26F4B">
        <w:rPr>
          <w:rFonts w:ascii="Arial" w:eastAsia="Times New Roman" w:hAnsi="Arial" w:cs="Arial"/>
          <w:sz w:val="20"/>
          <w:szCs w:val="20"/>
          <w:lang w:eastAsia="sl-SI"/>
        </w:rPr>
        <w:t>naslednje podatke:</w:t>
      </w:r>
    </w:p>
    <w:p w14:paraId="7287D7D6" w14:textId="77777777" w:rsidR="00B9513C" w:rsidRPr="00F26F4B" w:rsidRDefault="00B9513C" w:rsidP="00370650">
      <w:pPr>
        <w:pStyle w:val="Odstavekseznama"/>
        <w:numPr>
          <w:ilvl w:val="0"/>
          <w:numId w:val="52"/>
        </w:numPr>
        <w:suppressAutoHyphens/>
        <w:autoSpaceDN w:val="0"/>
        <w:spacing w:line="260" w:lineRule="exact"/>
        <w:rPr>
          <w:rFonts w:ascii="Arial" w:hAnsi="Arial" w:cs="Arial"/>
          <w:sz w:val="20"/>
          <w:szCs w:val="20"/>
        </w:rPr>
      </w:pPr>
      <w:r w:rsidRPr="00F26F4B">
        <w:rPr>
          <w:rFonts w:ascii="Arial" w:hAnsi="Arial" w:cs="Arial"/>
          <w:sz w:val="20"/>
          <w:szCs w:val="20"/>
        </w:rPr>
        <w:t>ime in naslov,</w:t>
      </w:r>
    </w:p>
    <w:p w14:paraId="60702C6B" w14:textId="332519E9" w:rsidR="00B9513C" w:rsidRPr="00F26F4B" w:rsidRDefault="00B9513C" w:rsidP="00370650">
      <w:pPr>
        <w:pStyle w:val="Odstavekseznama"/>
        <w:numPr>
          <w:ilvl w:val="0"/>
          <w:numId w:val="52"/>
        </w:numPr>
        <w:suppressAutoHyphens/>
        <w:autoSpaceDN w:val="0"/>
        <w:spacing w:line="260" w:lineRule="exact"/>
        <w:rPr>
          <w:rFonts w:ascii="Arial" w:hAnsi="Arial" w:cs="Arial"/>
          <w:sz w:val="20"/>
          <w:szCs w:val="20"/>
        </w:rPr>
      </w:pPr>
      <w:r w:rsidRPr="00F26F4B">
        <w:rPr>
          <w:rFonts w:ascii="Arial" w:hAnsi="Arial" w:cs="Arial"/>
          <w:sz w:val="20"/>
          <w:szCs w:val="20"/>
        </w:rPr>
        <w:t>kontaktn</w:t>
      </w:r>
      <w:r w:rsidR="004A6DC0" w:rsidRPr="00F26F4B">
        <w:rPr>
          <w:rFonts w:ascii="Arial" w:hAnsi="Arial" w:cs="Arial"/>
          <w:sz w:val="20"/>
          <w:szCs w:val="20"/>
        </w:rPr>
        <w:t>i</w:t>
      </w:r>
      <w:r w:rsidRPr="00F26F4B">
        <w:rPr>
          <w:rFonts w:ascii="Arial" w:hAnsi="Arial" w:cs="Arial"/>
          <w:sz w:val="20"/>
          <w:szCs w:val="20"/>
        </w:rPr>
        <w:t xml:space="preserve"> podatk</w:t>
      </w:r>
      <w:r w:rsidR="004A6DC0" w:rsidRPr="00F26F4B">
        <w:rPr>
          <w:rFonts w:ascii="Arial" w:hAnsi="Arial" w:cs="Arial"/>
          <w:sz w:val="20"/>
          <w:szCs w:val="20"/>
        </w:rPr>
        <w:t>i</w:t>
      </w:r>
      <w:r w:rsidRPr="00F26F4B">
        <w:rPr>
          <w:rFonts w:ascii="Arial" w:hAnsi="Arial" w:cs="Arial"/>
          <w:sz w:val="20"/>
          <w:szCs w:val="20"/>
        </w:rPr>
        <w:t>,</w:t>
      </w:r>
    </w:p>
    <w:p w14:paraId="4A64F27E" w14:textId="77777777" w:rsidR="00B9513C" w:rsidRPr="00F26F4B" w:rsidRDefault="00B9513C" w:rsidP="00370650">
      <w:pPr>
        <w:pStyle w:val="Odstavekseznama"/>
        <w:numPr>
          <w:ilvl w:val="0"/>
          <w:numId w:val="52"/>
        </w:numPr>
        <w:suppressAutoHyphens/>
        <w:autoSpaceDN w:val="0"/>
        <w:spacing w:line="260" w:lineRule="exact"/>
        <w:rPr>
          <w:rFonts w:ascii="Arial" w:hAnsi="Arial" w:cs="Arial"/>
          <w:sz w:val="20"/>
          <w:szCs w:val="20"/>
        </w:rPr>
      </w:pPr>
      <w:r w:rsidRPr="00F26F4B">
        <w:rPr>
          <w:rFonts w:ascii="Arial" w:hAnsi="Arial" w:cs="Arial"/>
          <w:sz w:val="20"/>
          <w:szCs w:val="20"/>
        </w:rPr>
        <w:t>ime proizvajalca pripomočkov, katerega pripomočke daje na trg, ter, če je ustrezno, tudi ime pooblaščenega predstavnika proizvajalca,</w:t>
      </w:r>
    </w:p>
    <w:p w14:paraId="1DB79BA6" w14:textId="77777777" w:rsidR="00B9513C" w:rsidRPr="00F26F4B" w:rsidRDefault="00B9513C" w:rsidP="00370650">
      <w:pPr>
        <w:pStyle w:val="Odstavekseznama"/>
        <w:numPr>
          <w:ilvl w:val="0"/>
          <w:numId w:val="52"/>
        </w:numPr>
        <w:suppressAutoHyphens/>
        <w:autoSpaceDN w:val="0"/>
        <w:spacing w:line="260" w:lineRule="exact"/>
        <w:rPr>
          <w:rFonts w:ascii="Arial" w:hAnsi="Arial" w:cs="Arial"/>
          <w:sz w:val="20"/>
          <w:szCs w:val="20"/>
        </w:rPr>
      </w:pPr>
      <w:r w:rsidRPr="00F26F4B">
        <w:rPr>
          <w:rFonts w:ascii="Arial" w:hAnsi="Arial" w:cs="Arial"/>
          <w:sz w:val="20"/>
          <w:szCs w:val="20"/>
        </w:rPr>
        <w:t>najvišji razred tveganja pripomočkov,</w:t>
      </w:r>
    </w:p>
    <w:p w14:paraId="27DAFAE9" w14:textId="5A16DD66" w:rsidR="00B9513C" w:rsidRPr="00F26F4B" w:rsidRDefault="00B9513C" w:rsidP="00370650">
      <w:pPr>
        <w:pStyle w:val="Odstavekseznama"/>
        <w:numPr>
          <w:ilvl w:val="0"/>
          <w:numId w:val="52"/>
        </w:numPr>
        <w:suppressAutoHyphens/>
        <w:autoSpaceDN w:val="0"/>
        <w:spacing w:line="260" w:lineRule="exact"/>
        <w:rPr>
          <w:rFonts w:ascii="Arial" w:hAnsi="Arial" w:cs="Arial"/>
          <w:sz w:val="20"/>
          <w:szCs w:val="20"/>
        </w:rPr>
      </w:pPr>
      <w:r w:rsidRPr="00F26F4B">
        <w:rPr>
          <w:rFonts w:ascii="Arial" w:hAnsi="Arial" w:cs="Arial"/>
          <w:sz w:val="20"/>
          <w:szCs w:val="20"/>
        </w:rPr>
        <w:t>kategorij</w:t>
      </w:r>
      <w:r w:rsidR="004A6DC0" w:rsidRPr="00F26F4B">
        <w:rPr>
          <w:rFonts w:ascii="Arial" w:hAnsi="Arial" w:cs="Arial"/>
          <w:sz w:val="20"/>
          <w:szCs w:val="20"/>
        </w:rPr>
        <w:t>a</w:t>
      </w:r>
      <w:r w:rsidRPr="00F26F4B">
        <w:rPr>
          <w:rFonts w:ascii="Arial" w:hAnsi="Arial" w:cs="Arial"/>
          <w:sz w:val="20"/>
          <w:szCs w:val="20"/>
        </w:rPr>
        <w:t xml:space="preserve"> ali skupin</w:t>
      </w:r>
      <w:r w:rsidR="004A6DC0" w:rsidRPr="00F26F4B">
        <w:rPr>
          <w:rFonts w:ascii="Arial" w:hAnsi="Arial" w:cs="Arial"/>
          <w:sz w:val="20"/>
          <w:szCs w:val="20"/>
        </w:rPr>
        <w:t>a</w:t>
      </w:r>
      <w:r w:rsidRPr="00F26F4B">
        <w:rPr>
          <w:rFonts w:ascii="Arial" w:hAnsi="Arial" w:cs="Arial"/>
          <w:sz w:val="20"/>
          <w:szCs w:val="20"/>
        </w:rPr>
        <w:t xml:space="preserve"> pripomočkov, ki jih daje na trg, in predvideni namen pripomočka,</w:t>
      </w:r>
    </w:p>
    <w:p w14:paraId="16D87AB0" w14:textId="23368EDB" w:rsidR="00B9513C" w:rsidRPr="00F26F4B" w:rsidRDefault="00B9513C" w:rsidP="00370650">
      <w:pPr>
        <w:pStyle w:val="Odstavekseznama"/>
        <w:numPr>
          <w:ilvl w:val="0"/>
          <w:numId w:val="52"/>
        </w:numPr>
        <w:suppressAutoHyphens/>
        <w:autoSpaceDN w:val="0"/>
        <w:spacing w:line="260" w:lineRule="exact"/>
        <w:rPr>
          <w:rFonts w:ascii="Arial" w:hAnsi="Arial" w:cs="Arial"/>
          <w:sz w:val="20"/>
          <w:szCs w:val="20"/>
        </w:rPr>
      </w:pPr>
      <w:r w:rsidRPr="00F26F4B">
        <w:rPr>
          <w:rFonts w:ascii="Arial" w:hAnsi="Arial" w:cs="Arial"/>
          <w:sz w:val="20"/>
          <w:szCs w:val="20"/>
        </w:rPr>
        <w:t>navedb</w:t>
      </w:r>
      <w:r w:rsidR="004A6DC0" w:rsidRPr="00F26F4B">
        <w:rPr>
          <w:rFonts w:ascii="Arial" w:hAnsi="Arial" w:cs="Arial"/>
          <w:sz w:val="20"/>
          <w:szCs w:val="20"/>
        </w:rPr>
        <w:t>a</w:t>
      </w:r>
      <w:r w:rsidRPr="00F26F4B">
        <w:rPr>
          <w:rFonts w:ascii="Arial" w:hAnsi="Arial" w:cs="Arial"/>
          <w:sz w:val="20"/>
          <w:szCs w:val="20"/>
        </w:rPr>
        <w:t xml:space="preserve"> osebe, odgovorne za usklajenost z zakonodajo, iz 2</w:t>
      </w:r>
      <w:r w:rsidR="00305B76" w:rsidRPr="00F26F4B">
        <w:rPr>
          <w:rFonts w:ascii="Arial" w:hAnsi="Arial" w:cs="Arial"/>
          <w:sz w:val="20"/>
          <w:szCs w:val="20"/>
        </w:rPr>
        <w:t>0</w:t>
      </w:r>
      <w:r w:rsidRPr="00F26F4B">
        <w:rPr>
          <w:rFonts w:ascii="Arial" w:hAnsi="Arial" w:cs="Arial"/>
          <w:sz w:val="20"/>
          <w:szCs w:val="20"/>
        </w:rPr>
        <w:t>. člena tega zakona,</w:t>
      </w:r>
    </w:p>
    <w:p w14:paraId="09E774B4" w14:textId="1C234CE2" w:rsidR="00B9513C" w:rsidRPr="00F26F4B" w:rsidRDefault="00B9513C" w:rsidP="00370650">
      <w:pPr>
        <w:pStyle w:val="Odstavekseznama"/>
        <w:numPr>
          <w:ilvl w:val="0"/>
          <w:numId w:val="52"/>
        </w:numPr>
        <w:suppressAutoHyphens/>
        <w:autoSpaceDN w:val="0"/>
        <w:spacing w:line="260" w:lineRule="exact"/>
        <w:rPr>
          <w:rFonts w:ascii="Arial" w:hAnsi="Arial" w:cs="Arial"/>
          <w:sz w:val="20"/>
          <w:szCs w:val="20"/>
        </w:rPr>
      </w:pPr>
      <w:r w:rsidRPr="00F26F4B">
        <w:rPr>
          <w:rFonts w:ascii="Arial" w:hAnsi="Arial" w:cs="Arial"/>
          <w:sz w:val="20"/>
          <w:szCs w:val="20"/>
        </w:rPr>
        <w:t>navedb</w:t>
      </w:r>
      <w:r w:rsidR="004A6DC0" w:rsidRPr="00F26F4B">
        <w:rPr>
          <w:rFonts w:ascii="Arial" w:hAnsi="Arial" w:cs="Arial"/>
          <w:sz w:val="20"/>
          <w:szCs w:val="20"/>
        </w:rPr>
        <w:t>a</w:t>
      </w:r>
      <w:r w:rsidRPr="00F26F4B">
        <w:rPr>
          <w:rFonts w:ascii="Arial" w:hAnsi="Arial" w:cs="Arial"/>
          <w:sz w:val="20"/>
          <w:szCs w:val="20"/>
        </w:rPr>
        <w:t xml:space="preserve">, ali omogoča dostopnost pripomočkov nestrokovnjakom. </w:t>
      </w:r>
    </w:p>
    <w:p w14:paraId="0F74CACD" w14:textId="77777777" w:rsidR="00B9513C" w:rsidRPr="00F26F4B" w:rsidRDefault="00B9513C" w:rsidP="00B9513C">
      <w:pPr>
        <w:tabs>
          <w:tab w:val="left" w:pos="284"/>
        </w:tabs>
        <w:spacing w:line="260" w:lineRule="exact"/>
        <w:ind w:firstLine="567"/>
        <w:contextualSpacing/>
        <w:rPr>
          <w:rFonts w:ascii="Arial" w:hAnsi="Arial" w:cs="Arial"/>
          <w:sz w:val="20"/>
          <w:szCs w:val="20"/>
        </w:rPr>
      </w:pPr>
    </w:p>
    <w:p w14:paraId="03B28A85" w14:textId="0D8C13B3" w:rsidR="00635E10" w:rsidRPr="00F26F4B" w:rsidRDefault="00B9513C" w:rsidP="00B9513C">
      <w:pPr>
        <w:tabs>
          <w:tab w:val="left" w:pos="284"/>
        </w:tabs>
        <w:spacing w:line="260" w:lineRule="exact"/>
        <w:ind w:firstLine="567"/>
        <w:contextualSpacing/>
        <w:rPr>
          <w:rFonts w:ascii="Arial" w:hAnsi="Arial" w:cs="Arial"/>
          <w:bCs/>
          <w:sz w:val="20"/>
          <w:szCs w:val="20"/>
        </w:rPr>
      </w:pPr>
      <w:r w:rsidRPr="00F26F4B">
        <w:rPr>
          <w:rFonts w:ascii="Arial" w:hAnsi="Arial" w:cs="Arial"/>
          <w:sz w:val="20"/>
          <w:szCs w:val="20"/>
        </w:rPr>
        <w:t>(2)</w:t>
      </w:r>
      <w:r w:rsidR="00635E10" w:rsidRPr="00F26F4B">
        <w:rPr>
          <w:rFonts w:ascii="Arial" w:hAnsi="Arial" w:cs="Arial"/>
          <w:sz w:val="20"/>
          <w:szCs w:val="20"/>
        </w:rPr>
        <w:t xml:space="preserve"> </w:t>
      </w:r>
      <w:r w:rsidR="00635E10" w:rsidRPr="00F26F4B">
        <w:rPr>
          <w:rFonts w:ascii="Arial" w:hAnsi="Arial" w:cs="Arial"/>
          <w:bCs/>
          <w:sz w:val="20"/>
          <w:szCs w:val="20"/>
        </w:rPr>
        <w:t>Uvoznik s sedežem v Republiki Sloveniji spremembe podatkov iz prejšnjega odstavka oziroma prenehanje opravljanja dejavnosti sporoči JAZMP najpozneje v osmih dneh od nastanka spremembe.</w:t>
      </w:r>
    </w:p>
    <w:p w14:paraId="124593C7" w14:textId="77777777" w:rsidR="00635E10" w:rsidRPr="00F26F4B" w:rsidRDefault="00635E10" w:rsidP="00B9513C">
      <w:pPr>
        <w:tabs>
          <w:tab w:val="left" w:pos="284"/>
        </w:tabs>
        <w:spacing w:line="260" w:lineRule="exact"/>
        <w:ind w:firstLine="567"/>
        <w:contextualSpacing/>
        <w:rPr>
          <w:rFonts w:ascii="Arial" w:hAnsi="Arial" w:cs="Arial"/>
          <w:sz w:val="20"/>
          <w:szCs w:val="20"/>
        </w:rPr>
      </w:pPr>
    </w:p>
    <w:p w14:paraId="0E94D0CD" w14:textId="598CC763" w:rsidR="00B9513C" w:rsidRPr="00F26F4B" w:rsidRDefault="00635E10" w:rsidP="00B9513C">
      <w:pPr>
        <w:tabs>
          <w:tab w:val="left" w:pos="284"/>
        </w:tabs>
        <w:spacing w:line="260" w:lineRule="exact"/>
        <w:ind w:firstLine="567"/>
        <w:contextualSpacing/>
        <w:rPr>
          <w:rFonts w:ascii="Arial" w:hAnsi="Arial" w:cs="Arial"/>
          <w:sz w:val="20"/>
          <w:szCs w:val="20"/>
        </w:rPr>
      </w:pPr>
      <w:r w:rsidRPr="00F26F4B">
        <w:rPr>
          <w:rFonts w:ascii="Arial" w:hAnsi="Arial" w:cs="Arial"/>
          <w:sz w:val="20"/>
          <w:szCs w:val="20"/>
        </w:rPr>
        <w:lastRenderedPageBreak/>
        <w:t>(3)</w:t>
      </w:r>
      <w:r w:rsidR="00B9513C" w:rsidRPr="00F26F4B">
        <w:rPr>
          <w:rFonts w:ascii="Arial" w:hAnsi="Arial" w:cs="Arial"/>
          <w:sz w:val="20"/>
          <w:szCs w:val="20"/>
        </w:rPr>
        <w:t xml:space="preserve"> </w:t>
      </w:r>
      <w:r w:rsidR="00AE15C7" w:rsidRPr="00F26F4B">
        <w:rPr>
          <w:rFonts w:ascii="Arial" w:hAnsi="Arial" w:cs="Arial"/>
          <w:sz w:val="20"/>
          <w:szCs w:val="20"/>
        </w:rPr>
        <w:t>Uvoznik</w:t>
      </w:r>
      <w:r w:rsidR="00B9513C" w:rsidRPr="00F26F4B">
        <w:rPr>
          <w:rFonts w:ascii="Arial" w:hAnsi="Arial" w:cs="Arial"/>
          <w:sz w:val="20"/>
          <w:szCs w:val="20"/>
        </w:rPr>
        <w:t xml:space="preserve"> ob vsaki prvi dobavi pripomočka na trg </w:t>
      </w:r>
      <w:r w:rsidR="0059163A" w:rsidRPr="00F26F4B">
        <w:rPr>
          <w:rFonts w:ascii="Arial" w:hAnsi="Arial" w:cs="Arial"/>
          <w:sz w:val="20"/>
          <w:szCs w:val="20"/>
        </w:rPr>
        <w:t>predloži JAZMP</w:t>
      </w:r>
      <w:r w:rsidR="00B9513C" w:rsidRPr="00F26F4B">
        <w:rPr>
          <w:rFonts w:ascii="Arial" w:hAnsi="Arial" w:cs="Arial"/>
          <w:sz w:val="20"/>
          <w:szCs w:val="20"/>
        </w:rPr>
        <w:t xml:space="preserve"> dokumentacijo, ki izkazuje skladnost pripomočka</w:t>
      </w:r>
      <w:r w:rsidR="0059163A" w:rsidRPr="00F26F4B">
        <w:rPr>
          <w:rFonts w:ascii="Arial" w:hAnsi="Arial" w:cs="Arial"/>
          <w:sz w:val="20"/>
          <w:szCs w:val="20"/>
        </w:rPr>
        <w:t xml:space="preserve">. Uvoznik sporoči JAZMP tudi vsak </w:t>
      </w:r>
      <w:r w:rsidR="00B9513C" w:rsidRPr="00F26F4B">
        <w:rPr>
          <w:rFonts w:ascii="Arial" w:hAnsi="Arial" w:cs="Arial"/>
          <w:sz w:val="20"/>
          <w:szCs w:val="20"/>
        </w:rPr>
        <w:t>nakup pripomočka, k</w:t>
      </w:r>
      <w:r w:rsidR="004A6DC0" w:rsidRPr="00F26F4B">
        <w:rPr>
          <w:rFonts w:ascii="Arial" w:hAnsi="Arial" w:cs="Arial"/>
          <w:sz w:val="20"/>
          <w:szCs w:val="20"/>
        </w:rPr>
        <w:t>i mu</w:t>
      </w:r>
      <w:r w:rsidR="00B9513C" w:rsidRPr="00F26F4B">
        <w:rPr>
          <w:rFonts w:ascii="Arial" w:hAnsi="Arial" w:cs="Arial"/>
          <w:sz w:val="20"/>
          <w:szCs w:val="20"/>
        </w:rPr>
        <w:t xml:space="preserve"> bo omogočal dostopnost na trgu Republike Slovenije. </w:t>
      </w:r>
    </w:p>
    <w:p w14:paraId="7E1AF008" w14:textId="77777777" w:rsidR="00B9513C" w:rsidRPr="00F26F4B" w:rsidRDefault="00B9513C" w:rsidP="00B9513C">
      <w:pPr>
        <w:tabs>
          <w:tab w:val="left" w:pos="284"/>
        </w:tabs>
        <w:spacing w:line="260" w:lineRule="exact"/>
        <w:ind w:firstLine="567"/>
        <w:contextualSpacing/>
        <w:rPr>
          <w:rFonts w:ascii="Arial" w:hAnsi="Arial" w:cs="Arial"/>
          <w:sz w:val="20"/>
          <w:szCs w:val="20"/>
        </w:rPr>
      </w:pPr>
    </w:p>
    <w:p w14:paraId="6A775F82" w14:textId="4A6AA2B1" w:rsidR="00B9513C" w:rsidRPr="00F26F4B" w:rsidRDefault="00B9513C" w:rsidP="00B9513C">
      <w:pPr>
        <w:tabs>
          <w:tab w:val="left" w:pos="284"/>
        </w:tabs>
        <w:spacing w:line="260" w:lineRule="exact"/>
        <w:ind w:firstLine="567"/>
        <w:contextualSpacing/>
        <w:rPr>
          <w:rFonts w:ascii="Arial" w:hAnsi="Arial" w:cs="Arial"/>
          <w:sz w:val="20"/>
          <w:szCs w:val="20"/>
        </w:rPr>
      </w:pPr>
      <w:r w:rsidRPr="00F26F4B">
        <w:rPr>
          <w:rFonts w:ascii="Arial" w:hAnsi="Arial" w:cs="Arial"/>
          <w:sz w:val="20"/>
          <w:szCs w:val="20"/>
        </w:rPr>
        <w:t>(</w:t>
      </w:r>
      <w:r w:rsidR="00635E10" w:rsidRPr="00F26F4B">
        <w:rPr>
          <w:rFonts w:ascii="Arial" w:hAnsi="Arial" w:cs="Arial"/>
          <w:sz w:val="20"/>
          <w:szCs w:val="20"/>
        </w:rPr>
        <w:t>4</w:t>
      </w:r>
      <w:r w:rsidRPr="00F26F4B">
        <w:rPr>
          <w:rFonts w:ascii="Arial" w:hAnsi="Arial" w:cs="Arial"/>
          <w:sz w:val="20"/>
          <w:szCs w:val="20"/>
        </w:rPr>
        <w:t xml:space="preserve">) Uvoznik sporoči </w:t>
      </w:r>
      <w:r w:rsidR="0059163A" w:rsidRPr="00F26F4B">
        <w:rPr>
          <w:rFonts w:ascii="Arial" w:hAnsi="Arial" w:cs="Arial"/>
          <w:sz w:val="20"/>
          <w:szCs w:val="20"/>
        </w:rPr>
        <w:t xml:space="preserve">JAZMP </w:t>
      </w:r>
      <w:r w:rsidRPr="00F26F4B">
        <w:rPr>
          <w:rFonts w:ascii="Arial" w:hAnsi="Arial" w:cs="Arial"/>
          <w:sz w:val="20"/>
          <w:szCs w:val="20"/>
        </w:rPr>
        <w:t>sklen</w:t>
      </w:r>
      <w:r w:rsidR="0059163A" w:rsidRPr="00F26F4B">
        <w:rPr>
          <w:rFonts w:ascii="Arial" w:hAnsi="Arial" w:cs="Arial"/>
          <w:sz w:val="20"/>
          <w:szCs w:val="20"/>
        </w:rPr>
        <w:t>itev</w:t>
      </w:r>
      <w:r w:rsidRPr="00F26F4B">
        <w:rPr>
          <w:rFonts w:ascii="Arial" w:hAnsi="Arial" w:cs="Arial"/>
          <w:sz w:val="20"/>
          <w:szCs w:val="20"/>
        </w:rPr>
        <w:t xml:space="preserve"> sodelovanj</w:t>
      </w:r>
      <w:r w:rsidR="0059163A" w:rsidRPr="00F26F4B">
        <w:rPr>
          <w:rFonts w:ascii="Arial" w:hAnsi="Arial" w:cs="Arial"/>
          <w:sz w:val="20"/>
          <w:szCs w:val="20"/>
        </w:rPr>
        <w:t>a</w:t>
      </w:r>
      <w:r w:rsidRPr="00F26F4B">
        <w:rPr>
          <w:rFonts w:ascii="Arial" w:hAnsi="Arial" w:cs="Arial"/>
          <w:sz w:val="20"/>
          <w:szCs w:val="20"/>
        </w:rPr>
        <w:t xml:space="preserve"> z novim proizvajalcem, prenehanje sodelovanja in kakršne koli spremembe, ki vplivajo na skladnost pripomočka.</w:t>
      </w:r>
    </w:p>
    <w:p w14:paraId="00980121" w14:textId="77777777" w:rsidR="00B9513C" w:rsidRPr="00F26F4B" w:rsidRDefault="00B9513C" w:rsidP="00B9513C">
      <w:pPr>
        <w:tabs>
          <w:tab w:val="left" w:pos="284"/>
        </w:tabs>
        <w:spacing w:line="260" w:lineRule="exact"/>
        <w:ind w:firstLine="567"/>
        <w:contextualSpacing/>
        <w:rPr>
          <w:rFonts w:ascii="Arial" w:hAnsi="Arial" w:cs="Arial"/>
          <w:sz w:val="20"/>
          <w:szCs w:val="20"/>
        </w:rPr>
      </w:pPr>
    </w:p>
    <w:p w14:paraId="62700EFA" w14:textId="592F2381" w:rsidR="00B9513C" w:rsidRPr="00F26F4B" w:rsidRDefault="00B9513C" w:rsidP="00B9513C">
      <w:pPr>
        <w:shd w:val="clear" w:color="auto" w:fill="FFFFFF"/>
        <w:tabs>
          <w:tab w:val="left" w:pos="284"/>
        </w:tabs>
        <w:spacing w:line="260" w:lineRule="exact"/>
        <w:ind w:firstLine="567"/>
        <w:rPr>
          <w:rFonts w:ascii="Arial" w:eastAsia="Times New Roman" w:hAnsi="Arial" w:cs="Arial"/>
          <w:sz w:val="20"/>
          <w:szCs w:val="20"/>
          <w:lang w:eastAsia="sl-SI"/>
        </w:rPr>
      </w:pPr>
      <w:r w:rsidRPr="00F26F4B">
        <w:rPr>
          <w:rFonts w:ascii="Arial" w:eastAsia="Times New Roman" w:hAnsi="Arial" w:cs="Arial"/>
          <w:sz w:val="20"/>
          <w:szCs w:val="20"/>
          <w:lang w:eastAsia="sl-SI"/>
        </w:rPr>
        <w:t>(</w:t>
      </w:r>
      <w:r w:rsidR="00635E10" w:rsidRPr="00F26F4B">
        <w:rPr>
          <w:rFonts w:ascii="Arial" w:eastAsia="Times New Roman" w:hAnsi="Arial" w:cs="Arial"/>
          <w:sz w:val="20"/>
          <w:szCs w:val="20"/>
          <w:lang w:eastAsia="sl-SI"/>
        </w:rPr>
        <w:t>5</w:t>
      </w:r>
      <w:r w:rsidRPr="00F26F4B">
        <w:rPr>
          <w:rFonts w:ascii="Arial" w:eastAsia="Times New Roman" w:hAnsi="Arial" w:cs="Arial"/>
          <w:sz w:val="20"/>
          <w:szCs w:val="20"/>
          <w:lang w:eastAsia="sl-SI"/>
        </w:rPr>
        <w:t xml:space="preserve">) Uvozniki hranijo, po možnosti v elektronski obliki, UDI za pripomočke, ki so jim bili dobavljeni, ne glede na razred tveganja pripomočka. </w:t>
      </w:r>
    </w:p>
    <w:p w14:paraId="7FFB6B4D" w14:textId="77777777" w:rsidR="00B9513C" w:rsidRPr="00F26F4B" w:rsidRDefault="00B9513C" w:rsidP="00B9513C">
      <w:pPr>
        <w:tabs>
          <w:tab w:val="left" w:pos="284"/>
        </w:tabs>
        <w:spacing w:line="260" w:lineRule="exact"/>
        <w:ind w:firstLine="567"/>
        <w:contextualSpacing/>
        <w:rPr>
          <w:rFonts w:ascii="Arial" w:eastAsia="Times New Roman" w:hAnsi="Arial" w:cs="Arial"/>
          <w:sz w:val="20"/>
          <w:szCs w:val="20"/>
          <w:lang w:eastAsia="sl-SI"/>
        </w:rPr>
      </w:pPr>
    </w:p>
    <w:p w14:paraId="7C28DAB0" w14:textId="77777777" w:rsidR="00B9513C" w:rsidRPr="00F26F4B" w:rsidRDefault="00B9513C" w:rsidP="00B9513C">
      <w:pPr>
        <w:spacing w:line="260" w:lineRule="exact"/>
        <w:ind w:firstLine="567"/>
        <w:rPr>
          <w:rFonts w:ascii="Arial" w:hAnsi="Arial" w:cs="Arial"/>
          <w:sz w:val="20"/>
          <w:szCs w:val="20"/>
        </w:rPr>
      </w:pPr>
      <w:r w:rsidRPr="00F26F4B">
        <w:rPr>
          <w:rFonts w:ascii="Arial" w:hAnsi="Arial" w:cs="Arial"/>
          <w:sz w:val="20"/>
          <w:szCs w:val="20"/>
        </w:rPr>
        <w:t>(6) Podatki iz prvega odstavka tega člena, razen kontaktnih podatkov, so javno dostopni.</w:t>
      </w:r>
    </w:p>
    <w:p w14:paraId="465A7F55" w14:textId="77777777" w:rsidR="00B9513C" w:rsidRPr="00F26F4B" w:rsidRDefault="00B9513C" w:rsidP="000C3FC2">
      <w:pPr>
        <w:pStyle w:val="Odstavekseznama"/>
        <w:spacing w:line="260" w:lineRule="exact"/>
        <w:ind w:left="0" w:firstLine="567"/>
        <w:rPr>
          <w:rFonts w:ascii="Arial" w:hAnsi="Arial" w:cs="Arial"/>
          <w:bCs/>
          <w:sz w:val="20"/>
          <w:szCs w:val="20"/>
        </w:rPr>
      </w:pPr>
    </w:p>
    <w:p w14:paraId="18D3C137" w14:textId="77777777" w:rsidR="00B9513C" w:rsidRPr="00F26F4B" w:rsidRDefault="00B9513C" w:rsidP="000C3FC2">
      <w:pPr>
        <w:pStyle w:val="Odstavekseznama"/>
        <w:spacing w:line="260" w:lineRule="exact"/>
        <w:ind w:left="0" w:firstLine="567"/>
        <w:rPr>
          <w:rFonts w:ascii="Arial" w:hAnsi="Arial" w:cs="Arial"/>
          <w:bCs/>
          <w:color w:val="FF0000"/>
          <w:sz w:val="20"/>
          <w:szCs w:val="20"/>
        </w:rPr>
      </w:pPr>
    </w:p>
    <w:p w14:paraId="4A8C7DC6" w14:textId="77777777" w:rsidR="000C3FC2" w:rsidRPr="00F26F4B" w:rsidRDefault="000C3FC2" w:rsidP="00370650">
      <w:pPr>
        <w:pStyle w:val="lenuredbe"/>
        <w:numPr>
          <w:ilvl w:val="0"/>
          <w:numId w:val="34"/>
        </w:numPr>
        <w:suppressAutoHyphens/>
        <w:autoSpaceDN w:val="0"/>
        <w:ind w:left="284"/>
        <w:rPr>
          <w:b w:val="0"/>
        </w:rPr>
      </w:pPr>
      <w:r w:rsidRPr="00F26F4B">
        <w:rPr>
          <w:rStyle w:val="lenuredbeZnak"/>
          <w:b/>
        </w:rPr>
        <w:t>člen</w:t>
      </w:r>
    </w:p>
    <w:p w14:paraId="5FF79368" w14:textId="77777777" w:rsidR="00B9513C" w:rsidRPr="00F26F4B" w:rsidRDefault="00B9513C" w:rsidP="000C3FC2">
      <w:pPr>
        <w:shd w:val="clear" w:color="auto" w:fill="FFFFFF"/>
        <w:jc w:val="center"/>
        <w:rPr>
          <w:rFonts w:ascii="Arial" w:eastAsia="Times New Roman" w:hAnsi="Arial" w:cs="Arial"/>
          <w:b/>
          <w:sz w:val="20"/>
          <w:szCs w:val="20"/>
          <w:lang w:eastAsia="sl-SI"/>
        </w:rPr>
      </w:pPr>
      <w:r w:rsidRPr="00F26F4B">
        <w:rPr>
          <w:rFonts w:ascii="Arial" w:eastAsia="Times New Roman" w:hAnsi="Arial" w:cs="Arial"/>
          <w:b/>
          <w:sz w:val="20"/>
          <w:szCs w:val="20"/>
          <w:lang w:eastAsia="sl-SI"/>
        </w:rPr>
        <w:t>(registracija proizvajalcev)</w:t>
      </w:r>
    </w:p>
    <w:p w14:paraId="37DEF079" w14:textId="77777777" w:rsidR="00B9513C" w:rsidRPr="00F26F4B" w:rsidRDefault="00B9513C" w:rsidP="00B9513C">
      <w:pPr>
        <w:pStyle w:val="Odstavekseznama"/>
        <w:ind w:left="720"/>
        <w:rPr>
          <w:rFonts w:ascii="Arial" w:hAnsi="Arial" w:cs="Arial"/>
          <w:bCs/>
          <w:sz w:val="20"/>
          <w:szCs w:val="20"/>
        </w:rPr>
      </w:pPr>
    </w:p>
    <w:p w14:paraId="2F147FE2" w14:textId="7F0C2A8C" w:rsidR="0059163A" w:rsidRPr="00F26F4B" w:rsidRDefault="00B9513C" w:rsidP="0059163A">
      <w:pPr>
        <w:tabs>
          <w:tab w:val="left" w:pos="284"/>
        </w:tabs>
        <w:spacing w:line="260" w:lineRule="exact"/>
        <w:ind w:firstLine="567"/>
        <w:contextualSpacing/>
      </w:pPr>
      <w:r w:rsidRPr="00F26F4B">
        <w:rPr>
          <w:rFonts w:ascii="Arial" w:hAnsi="Arial" w:cs="Arial"/>
          <w:bCs/>
          <w:sz w:val="20"/>
          <w:szCs w:val="20"/>
        </w:rPr>
        <w:t xml:space="preserve">(1) </w:t>
      </w:r>
      <w:r w:rsidR="0059163A" w:rsidRPr="00F26F4B">
        <w:rPr>
          <w:rFonts w:ascii="Arial" w:hAnsi="Arial" w:cs="Arial"/>
          <w:bCs/>
          <w:sz w:val="20"/>
          <w:szCs w:val="20"/>
        </w:rPr>
        <w:t>Do</w:t>
      </w:r>
      <w:r w:rsidR="0059163A" w:rsidRPr="00F26F4B">
        <w:rPr>
          <w:rFonts w:ascii="Arial" w:hAnsi="Arial" w:cs="Arial"/>
          <w:sz w:val="20"/>
          <w:szCs w:val="20"/>
        </w:rPr>
        <w:t xml:space="preserve"> začetka delovanja Eudamed</w:t>
      </w:r>
      <w:r w:rsidR="0059163A" w:rsidRPr="00F26F4B">
        <w:rPr>
          <w:rFonts w:ascii="Arial" w:hAnsi="Arial" w:cs="Arial"/>
          <w:bCs/>
          <w:sz w:val="20"/>
          <w:szCs w:val="20"/>
        </w:rPr>
        <w:t xml:space="preserve"> se proizvajalec s sedežem v Republiki Sloveniji</w:t>
      </w:r>
      <w:r w:rsidR="0053613B" w:rsidRPr="00F26F4B">
        <w:rPr>
          <w:rFonts w:ascii="Arial" w:hAnsi="Arial" w:cs="Arial"/>
          <w:bCs/>
          <w:sz w:val="20"/>
          <w:szCs w:val="20"/>
        </w:rPr>
        <w:t>,</w:t>
      </w:r>
      <w:r w:rsidR="0059163A" w:rsidRPr="00F26F4B">
        <w:rPr>
          <w:rFonts w:ascii="Arial" w:hAnsi="Arial" w:cs="Arial"/>
          <w:bCs/>
          <w:sz w:val="20"/>
          <w:szCs w:val="20"/>
        </w:rPr>
        <w:t xml:space="preserve"> pred začetkom izvajanja dejavnosti na trgu Republike Slovenije</w:t>
      </w:r>
      <w:r w:rsidR="0053613B" w:rsidRPr="00F26F4B">
        <w:rPr>
          <w:rFonts w:ascii="Arial" w:hAnsi="Arial" w:cs="Arial"/>
          <w:bCs/>
          <w:sz w:val="20"/>
          <w:szCs w:val="20"/>
        </w:rPr>
        <w:t>,</w:t>
      </w:r>
      <w:r w:rsidR="0059163A" w:rsidRPr="00F26F4B">
        <w:rPr>
          <w:rFonts w:ascii="Arial" w:hAnsi="Arial" w:cs="Arial"/>
          <w:bCs/>
          <w:sz w:val="20"/>
          <w:szCs w:val="20"/>
        </w:rPr>
        <w:t xml:space="preserve"> registrira pri JAZMP. Za namen registracije pošlje JAZMP </w:t>
      </w:r>
      <w:r w:rsidR="0059163A" w:rsidRPr="00F26F4B">
        <w:rPr>
          <w:rFonts w:ascii="Arial" w:eastAsia="Times New Roman" w:hAnsi="Arial" w:cs="Arial"/>
          <w:sz w:val="20"/>
          <w:szCs w:val="20"/>
          <w:lang w:eastAsia="sl-SI"/>
        </w:rPr>
        <w:t>naslednje podatke:</w:t>
      </w:r>
    </w:p>
    <w:p w14:paraId="10C426FF" w14:textId="7786B652" w:rsidR="00B9513C" w:rsidRPr="00F26F4B" w:rsidRDefault="00B9513C" w:rsidP="0059163A">
      <w:pPr>
        <w:pStyle w:val="Odstavekseznama"/>
        <w:numPr>
          <w:ilvl w:val="0"/>
          <w:numId w:val="81"/>
        </w:numPr>
        <w:suppressAutoHyphens/>
        <w:autoSpaceDN w:val="0"/>
        <w:spacing w:line="260" w:lineRule="exact"/>
        <w:rPr>
          <w:rFonts w:ascii="Arial" w:hAnsi="Arial" w:cs="Arial"/>
          <w:sz w:val="20"/>
          <w:szCs w:val="20"/>
        </w:rPr>
      </w:pPr>
      <w:r w:rsidRPr="00F26F4B">
        <w:rPr>
          <w:rFonts w:ascii="Arial" w:hAnsi="Arial" w:cs="Arial"/>
          <w:sz w:val="20"/>
          <w:szCs w:val="20"/>
        </w:rPr>
        <w:t>ime, naslov in kontaktn</w:t>
      </w:r>
      <w:r w:rsidR="004A6DC0" w:rsidRPr="00F26F4B">
        <w:rPr>
          <w:rFonts w:ascii="Arial" w:hAnsi="Arial" w:cs="Arial"/>
          <w:sz w:val="20"/>
          <w:szCs w:val="20"/>
        </w:rPr>
        <w:t>i</w:t>
      </w:r>
      <w:r w:rsidRPr="00F26F4B">
        <w:rPr>
          <w:rFonts w:ascii="Arial" w:hAnsi="Arial" w:cs="Arial"/>
          <w:sz w:val="20"/>
          <w:szCs w:val="20"/>
        </w:rPr>
        <w:t xml:space="preserve"> podatk</w:t>
      </w:r>
      <w:r w:rsidR="004A6DC0" w:rsidRPr="00F26F4B">
        <w:rPr>
          <w:rFonts w:ascii="Arial" w:hAnsi="Arial" w:cs="Arial"/>
          <w:sz w:val="20"/>
          <w:szCs w:val="20"/>
        </w:rPr>
        <w:t>i</w:t>
      </w:r>
      <w:r w:rsidRPr="00F26F4B">
        <w:rPr>
          <w:rFonts w:ascii="Arial" w:hAnsi="Arial" w:cs="Arial"/>
          <w:sz w:val="20"/>
          <w:szCs w:val="20"/>
        </w:rPr>
        <w:t>,</w:t>
      </w:r>
    </w:p>
    <w:p w14:paraId="5018BACF" w14:textId="6A71C458" w:rsidR="00B9513C" w:rsidRPr="00F26F4B" w:rsidRDefault="00B9513C" w:rsidP="0059163A">
      <w:pPr>
        <w:pStyle w:val="Odstavekseznama"/>
        <w:numPr>
          <w:ilvl w:val="0"/>
          <w:numId w:val="81"/>
        </w:numPr>
        <w:suppressAutoHyphens/>
        <w:autoSpaceDN w:val="0"/>
        <w:spacing w:line="260" w:lineRule="exact"/>
        <w:rPr>
          <w:rFonts w:ascii="Arial" w:hAnsi="Arial" w:cs="Arial"/>
          <w:sz w:val="20"/>
          <w:szCs w:val="20"/>
        </w:rPr>
      </w:pPr>
      <w:r w:rsidRPr="00F26F4B">
        <w:rPr>
          <w:rFonts w:ascii="Arial" w:hAnsi="Arial" w:cs="Arial"/>
          <w:sz w:val="20"/>
          <w:szCs w:val="20"/>
        </w:rPr>
        <w:t>ime, naslov in kontaktn</w:t>
      </w:r>
      <w:r w:rsidR="004A6DC0" w:rsidRPr="00F26F4B">
        <w:rPr>
          <w:rFonts w:ascii="Arial" w:hAnsi="Arial" w:cs="Arial"/>
          <w:sz w:val="20"/>
          <w:szCs w:val="20"/>
        </w:rPr>
        <w:t>i</w:t>
      </w:r>
      <w:r w:rsidRPr="00F26F4B">
        <w:rPr>
          <w:rFonts w:ascii="Arial" w:hAnsi="Arial" w:cs="Arial"/>
          <w:sz w:val="20"/>
          <w:szCs w:val="20"/>
        </w:rPr>
        <w:t xml:space="preserve"> podatk</w:t>
      </w:r>
      <w:r w:rsidR="004A6DC0" w:rsidRPr="00F26F4B">
        <w:rPr>
          <w:rFonts w:ascii="Arial" w:hAnsi="Arial" w:cs="Arial"/>
          <w:sz w:val="20"/>
          <w:szCs w:val="20"/>
        </w:rPr>
        <w:t>i</w:t>
      </w:r>
      <w:r w:rsidRPr="00F26F4B">
        <w:rPr>
          <w:rFonts w:ascii="Arial" w:hAnsi="Arial" w:cs="Arial"/>
          <w:sz w:val="20"/>
          <w:szCs w:val="20"/>
        </w:rPr>
        <w:t xml:space="preserve"> osebe, odgovorne za usklajenost z zakonodajo, iz 2</w:t>
      </w:r>
      <w:r w:rsidR="00A147DE" w:rsidRPr="00F26F4B">
        <w:rPr>
          <w:rFonts w:ascii="Arial" w:hAnsi="Arial" w:cs="Arial"/>
          <w:sz w:val="20"/>
          <w:szCs w:val="20"/>
        </w:rPr>
        <w:t>0</w:t>
      </w:r>
      <w:r w:rsidRPr="00F26F4B">
        <w:rPr>
          <w:rFonts w:ascii="Arial" w:hAnsi="Arial" w:cs="Arial"/>
          <w:sz w:val="20"/>
          <w:szCs w:val="20"/>
        </w:rPr>
        <w:t>. člena tega zakona,</w:t>
      </w:r>
    </w:p>
    <w:p w14:paraId="5FC37D8D" w14:textId="55709817" w:rsidR="00B9513C" w:rsidRPr="00F26F4B" w:rsidRDefault="00B9513C" w:rsidP="0059163A">
      <w:pPr>
        <w:pStyle w:val="Odstavekseznama"/>
        <w:numPr>
          <w:ilvl w:val="0"/>
          <w:numId w:val="81"/>
        </w:numPr>
        <w:suppressAutoHyphens/>
        <w:autoSpaceDN w:val="0"/>
        <w:spacing w:line="260" w:lineRule="exact"/>
        <w:rPr>
          <w:rFonts w:ascii="Arial" w:hAnsi="Arial" w:cs="Arial"/>
          <w:sz w:val="20"/>
          <w:szCs w:val="20"/>
        </w:rPr>
      </w:pPr>
      <w:r w:rsidRPr="00F26F4B">
        <w:rPr>
          <w:rFonts w:ascii="Arial" w:hAnsi="Arial" w:cs="Arial"/>
          <w:sz w:val="20"/>
          <w:szCs w:val="20"/>
        </w:rPr>
        <w:t>ustrezn</w:t>
      </w:r>
      <w:r w:rsidR="004A6DC0" w:rsidRPr="00F26F4B">
        <w:rPr>
          <w:rFonts w:ascii="Arial" w:hAnsi="Arial" w:cs="Arial"/>
          <w:sz w:val="20"/>
          <w:szCs w:val="20"/>
        </w:rPr>
        <w:t>i</w:t>
      </w:r>
      <w:r w:rsidRPr="00F26F4B">
        <w:rPr>
          <w:rFonts w:ascii="Arial" w:hAnsi="Arial" w:cs="Arial"/>
          <w:sz w:val="20"/>
          <w:szCs w:val="20"/>
        </w:rPr>
        <w:t xml:space="preserve"> dokument</w:t>
      </w:r>
      <w:r w:rsidR="004A6DC0" w:rsidRPr="00F26F4B">
        <w:rPr>
          <w:rFonts w:ascii="Arial" w:hAnsi="Arial" w:cs="Arial"/>
          <w:sz w:val="20"/>
          <w:szCs w:val="20"/>
        </w:rPr>
        <w:t>i</w:t>
      </w:r>
      <w:r w:rsidRPr="00F26F4B">
        <w:rPr>
          <w:rFonts w:ascii="Arial" w:hAnsi="Arial" w:cs="Arial"/>
          <w:sz w:val="20"/>
          <w:szCs w:val="20"/>
        </w:rPr>
        <w:t>, ki izkazujejo izpolnjevanje pogojev osebe, odgovorne za usklajenost z zakonodajo, v skladu s 15. členom Uredbe 2017/74</w:t>
      </w:r>
      <w:r w:rsidR="0031476E" w:rsidRPr="00F26F4B">
        <w:rPr>
          <w:rFonts w:ascii="Arial" w:hAnsi="Arial" w:cs="Arial"/>
          <w:sz w:val="20"/>
          <w:szCs w:val="20"/>
        </w:rPr>
        <w:t>5</w:t>
      </w:r>
      <w:r w:rsidRPr="00F26F4B">
        <w:rPr>
          <w:rFonts w:ascii="Arial" w:hAnsi="Arial" w:cs="Arial"/>
          <w:sz w:val="20"/>
          <w:szCs w:val="20"/>
        </w:rPr>
        <w:t>/EU in Uredbo 2017/746/EU.</w:t>
      </w:r>
    </w:p>
    <w:p w14:paraId="69B468B4" w14:textId="77777777" w:rsidR="00B9513C" w:rsidRPr="00F26F4B" w:rsidRDefault="00B9513C" w:rsidP="00B9513C">
      <w:pPr>
        <w:pStyle w:val="Odstavekseznama"/>
        <w:tabs>
          <w:tab w:val="left" w:pos="0"/>
        </w:tabs>
        <w:spacing w:line="260" w:lineRule="exact"/>
        <w:ind w:left="0"/>
        <w:rPr>
          <w:rFonts w:ascii="Arial" w:hAnsi="Arial" w:cs="Arial"/>
          <w:bCs/>
          <w:sz w:val="20"/>
          <w:szCs w:val="20"/>
        </w:rPr>
      </w:pPr>
    </w:p>
    <w:p w14:paraId="7A2F0998" w14:textId="5C0566D1" w:rsidR="00635E10" w:rsidRPr="00F26F4B" w:rsidRDefault="00B9513C" w:rsidP="00635E10">
      <w:pPr>
        <w:tabs>
          <w:tab w:val="left" w:pos="284"/>
        </w:tabs>
        <w:spacing w:line="260" w:lineRule="exact"/>
        <w:ind w:firstLine="567"/>
        <w:contextualSpacing/>
      </w:pPr>
      <w:r w:rsidRPr="00F26F4B">
        <w:rPr>
          <w:rFonts w:ascii="Arial" w:hAnsi="Arial" w:cs="Arial"/>
          <w:bCs/>
          <w:sz w:val="20"/>
          <w:szCs w:val="20"/>
        </w:rPr>
        <w:t xml:space="preserve">(2) Proizvajalec </w:t>
      </w:r>
      <w:r w:rsidR="00635E10" w:rsidRPr="00F26F4B">
        <w:rPr>
          <w:rFonts w:ascii="Arial" w:hAnsi="Arial" w:cs="Arial"/>
          <w:bCs/>
          <w:sz w:val="20"/>
          <w:szCs w:val="20"/>
        </w:rPr>
        <w:t>s sedežem v Republiki Sloveniji spremembe podatkov iz prejšnjega odstavka oziroma prenehanje dajanja pripomočka na trg sporoči JAZMP najpozneje v osmih dneh od nastanka spremembe.</w:t>
      </w:r>
    </w:p>
    <w:p w14:paraId="2F5492A9" w14:textId="77777777" w:rsidR="00B9513C" w:rsidRPr="00F26F4B" w:rsidRDefault="00B9513C" w:rsidP="00B9513C">
      <w:pPr>
        <w:tabs>
          <w:tab w:val="left" w:pos="284"/>
        </w:tabs>
        <w:spacing w:line="260" w:lineRule="exact"/>
        <w:contextualSpacing/>
        <w:rPr>
          <w:rFonts w:ascii="Arial" w:hAnsi="Arial" w:cs="Arial"/>
          <w:sz w:val="20"/>
          <w:szCs w:val="20"/>
        </w:rPr>
      </w:pPr>
    </w:p>
    <w:p w14:paraId="5A8B1C7C" w14:textId="77777777" w:rsidR="00B9513C" w:rsidRPr="00F26F4B" w:rsidRDefault="00B9513C" w:rsidP="00B9513C">
      <w:pPr>
        <w:spacing w:line="260" w:lineRule="exact"/>
        <w:ind w:firstLine="567"/>
        <w:rPr>
          <w:rFonts w:ascii="Arial" w:hAnsi="Arial" w:cs="Arial"/>
          <w:sz w:val="20"/>
          <w:szCs w:val="20"/>
        </w:rPr>
      </w:pPr>
      <w:r w:rsidRPr="00F26F4B">
        <w:rPr>
          <w:rFonts w:ascii="Arial" w:hAnsi="Arial" w:cs="Arial"/>
          <w:sz w:val="20"/>
          <w:szCs w:val="20"/>
        </w:rPr>
        <w:t>(3) Podatki iz 1. točke prvega odstavka tega člena, razen kontaktnih podatkov, so javno dostopni.</w:t>
      </w:r>
    </w:p>
    <w:p w14:paraId="25D098A4" w14:textId="77777777" w:rsidR="00B9513C" w:rsidRPr="00F26F4B" w:rsidRDefault="00B9513C" w:rsidP="00B9513C">
      <w:pPr>
        <w:spacing w:line="260" w:lineRule="exact"/>
        <w:ind w:firstLine="567"/>
        <w:rPr>
          <w:rFonts w:ascii="Arial" w:hAnsi="Arial" w:cs="Arial"/>
          <w:color w:val="FF0000"/>
          <w:sz w:val="20"/>
          <w:szCs w:val="20"/>
        </w:rPr>
      </w:pPr>
    </w:p>
    <w:p w14:paraId="31ECA59E" w14:textId="77777777" w:rsidR="00E4410E" w:rsidRPr="00F26F4B" w:rsidRDefault="00E4410E" w:rsidP="00B9513C">
      <w:pPr>
        <w:spacing w:line="260" w:lineRule="exact"/>
        <w:ind w:firstLine="567"/>
        <w:rPr>
          <w:rFonts w:ascii="Arial" w:hAnsi="Arial" w:cs="Arial"/>
          <w:color w:val="FF0000"/>
          <w:sz w:val="20"/>
          <w:szCs w:val="20"/>
        </w:rPr>
      </w:pPr>
    </w:p>
    <w:p w14:paraId="4E7C8C04" w14:textId="77777777" w:rsidR="00B9513C" w:rsidRPr="00F26F4B" w:rsidRDefault="00B9513C" w:rsidP="00B9513C">
      <w:pPr>
        <w:pStyle w:val="Odstavekseznama"/>
        <w:ind w:left="720"/>
        <w:jc w:val="center"/>
        <w:rPr>
          <w:rFonts w:ascii="Arial" w:hAnsi="Arial" w:cs="Arial"/>
          <w:bCs/>
          <w:color w:val="FF0000"/>
          <w:sz w:val="20"/>
          <w:szCs w:val="20"/>
        </w:rPr>
      </w:pPr>
    </w:p>
    <w:p w14:paraId="0AC1F777" w14:textId="77777777" w:rsidR="000C3FC2" w:rsidRPr="00F26F4B" w:rsidRDefault="000C3FC2" w:rsidP="00370650">
      <w:pPr>
        <w:pStyle w:val="lenuredbe"/>
        <w:numPr>
          <w:ilvl w:val="0"/>
          <w:numId w:val="34"/>
        </w:numPr>
        <w:suppressAutoHyphens/>
        <w:autoSpaceDN w:val="0"/>
        <w:ind w:left="284"/>
        <w:rPr>
          <w:b w:val="0"/>
        </w:rPr>
      </w:pPr>
      <w:r w:rsidRPr="00F26F4B">
        <w:rPr>
          <w:rStyle w:val="lenuredbeZnak"/>
          <w:b/>
        </w:rPr>
        <w:t>člen</w:t>
      </w:r>
    </w:p>
    <w:p w14:paraId="766933F3" w14:textId="77777777" w:rsidR="00B9513C" w:rsidRPr="00F26F4B" w:rsidRDefault="00B9513C" w:rsidP="00B9513C">
      <w:pPr>
        <w:jc w:val="center"/>
        <w:rPr>
          <w:rFonts w:ascii="Arial" w:hAnsi="Arial" w:cs="Arial"/>
          <w:b/>
          <w:sz w:val="20"/>
          <w:szCs w:val="20"/>
        </w:rPr>
      </w:pPr>
      <w:r w:rsidRPr="00F26F4B">
        <w:rPr>
          <w:rFonts w:ascii="Arial" w:hAnsi="Arial" w:cs="Arial"/>
          <w:b/>
          <w:sz w:val="20"/>
          <w:szCs w:val="20"/>
        </w:rPr>
        <w:t>(registracija oseb iz 22. člena Uredbe 2017/745/EU)</w:t>
      </w:r>
    </w:p>
    <w:p w14:paraId="4CFFC184" w14:textId="77777777" w:rsidR="002578E1" w:rsidRPr="00F26F4B" w:rsidRDefault="002578E1" w:rsidP="00B9513C">
      <w:pPr>
        <w:jc w:val="center"/>
        <w:rPr>
          <w:rFonts w:ascii="Arial" w:hAnsi="Arial" w:cs="Arial"/>
          <w:b/>
          <w:sz w:val="20"/>
          <w:szCs w:val="20"/>
        </w:rPr>
      </w:pPr>
    </w:p>
    <w:p w14:paraId="3CFAD9F4" w14:textId="73FD3180" w:rsidR="00B9513C" w:rsidRPr="00F26F4B" w:rsidRDefault="00B9513C" w:rsidP="0018326A">
      <w:pPr>
        <w:tabs>
          <w:tab w:val="left" w:pos="284"/>
        </w:tabs>
        <w:spacing w:line="260" w:lineRule="exact"/>
        <w:ind w:firstLine="567"/>
        <w:contextualSpacing/>
      </w:pPr>
      <w:r w:rsidRPr="00F26F4B">
        <w:rPr>
          <w:rFonts w:ascii="Arial" w:hAnsi="Arial" w:cs="Arial"/>
          <w:bCs/>
          <w:sz w:val="20"/>
          <w:szCs w:val="20"/>
        </w:rPr>
        <w:t xml:space="preserve">(1) </w:t>
      </w:r>
      <w:r w:rsidR="0053613B" w:rsidRPr="00F26F4B">
        <w:rPr>
          <w:rFonts w:ascii="Arial" w:hAnsi="Arial" w:cs="Arial"/>
          <w:bCs/>
          <w:sz w:val="20"/>
          <w:szCs w:val="20"/>
        </w:rPr>
        <w:t>Do</w:t>
      </w:r>
      <w:r w:rsidR="0053613B" w:rsidRPr="00F26F4B">
        <w:rPr>
          <w:rFonts w:ascii="Arial" w:hAnsi="Arial" w:cs="Arial"/>
          <w:sz w:val="20"/>
          <w:szCs w:val="20"/>
        </w:rPr>
        <w:t xml:space="preserve"> začetka delovanja Eudamed</w:t>
      </w:r>
      <w:r w:rsidR="0053613B" w:rsidRPr="00F26F4B">
        <w:rPr>
          <w:rFonts w:ascii="Arial" w:hAnsi="Arial" w:cs="Arial"/>
          <w:bCs/>
          <w:sz w:val="20"/>
          <w:szCs w:val="20"/>
        </w:rPr>
        <w:t xml:space="preserve"> se f</w:t>
      </w:r>
      <w:r w:rsidRPr="00F26F4B">
        <w:rPr>
          <w:rFonts w:ascii="Arial" w:hAnsi="Arial" w:cs="Arial"/>
          <w:bCs/>
          <w:sz w:val="20"/>
          <w:szCs w:val="20"/>
        </w:rPr>
        <w:t>izična ali pravna oseba s sedežem v Republiki Sloveniji</w:t>
      </w:r>
      <w:r w:rsidR="0053613B" w:rsidRPr="00F26F4B">
        <w:rPr>
          <w:rFonts w:ascii="Arial" w:hAnsi="Arial" w:cs="Arial"/>
          <w:bCs/>
          <w:sz w:val="20"/>
          <w:szCs w:val="20"/>
        </w:rPr>
        <w:t xml:space="preserve">, </w:t>
      </w:r>
      <w:r w:rsidR="0018326A" w:rsidRPr="00F26F4B">
        <w:rPr>
          <w:rFonts w:ascii="Arial" w:hAnsi="Arial" w:cs="Arial"/>
          <w:bCs/>
          <w:sz w:val="20"/>
          <w:szCs w:val="20"/>
        </w:rPr>
        <w:t>pred začetkom izvajanja dejavnosti na trgu Republike Slovenije</w:t>
      </w:r>
      <w:r w:rsidR="0053613B" w:rsidRPr="00F26F4B">
        <w:rPr>
          <w:rFonts w:ascii="Arial" w:hAnsi="Arial" w:cs="Arial"/>
          <w:bCs/>
          <w:sz w:val="20"/>
          <w:szCs w:val="20"/>
        </w:rPr>
        <w:t>,</w:t>
      </w:r>
      <w:r w:rsidR="0018326A" w:rsidRPr="00F26F4B">
        <w:rPr>
          <w:rFonts w:ascii="Arial" w:hAnsi="Arial" w:cs="Arial"/>
          <w:bCs/>
          <w:sz w:val="20"/>
          <w:szCs w:val="20"/>
        </w:rPr>
        <w:t xml:space="preserve"> registrira pri JAZMP. Za namen registracije pošlje JAZMP </w:t>
      </w:r>
      <w:r w:rsidR="0018326A" w:rsidRPr="00F26F4B">
        <w:rPr>
          <w:rFonts w:ascii="Arial" w:eastAsia="Times New Roman" w:hAnsi="Arial" w:cs="Arial"/>
          <w:sz w:val="20"/>
          <w:szCs w:val="20"/>
          <w:lang w:eastAsia="sl-SI"/>
        </w:rPr>
        <w:t>naslednje podatke:</w:t>
      </w:r>
    </w:p>
    <w:p w14:paraId="7E883609" w14:textId="2DD6B069" w:rsidR="00B9513C" w:rsidRPr="00F26F4B" w:rsidRDefault="00B9513C" w:rsidP="0018326A">
      <w:pPr>
        <w:pStyle w:val="Odstavekseznama"/>
        <w:numPr>
          <w:ilvl w:val="0"/>
          <w:numId w:val="83"/>
        </w:numPr>
        <w:suppressAutoHyphens/>
        <w:autoSpaceDN w:val="0"/>
        <w:spacing w:line="260" w:lineRule="exact"/>
        <w:rPr>
          <w:rFonts w:ascii="Arial" w:hAnsi="Arial" w:cs="Arial"/>
          <w:sz w:val="20"/>
          <w:szCs w:val="20"/>
        </w:rPr>
      </w:pPr>
      <w:r w:rsidRPr="00F26F4B">
        <w:rPr>
          <w:rFonts w:ascii="Arial" w:hAnsi="Arial" w:cs="Arial"/>
          <w:sz w:val="20"/>
          <w:szCs w:val="20"/>
        </w:rPr>
        <w:t>ime, naslov in kontaktn</w:t>
      </w:r>
      <w:r w:rsidR="004A6DC0" w:rsidRPr="00F26F4B">
        <w:rPr>
          <w:rFonts w:ascii="Arial" w:hAnsi="Arial" w:cs="Arial"/>
          <w:sz w:val="20"/>
          <w:szCs w:val="20"/>
        </w:rPr>
        <w:t>i</w:t>
      </w:r>
      <w:r w:rsidRPr="00F26F4B">
        <w:rPr>
          <w:rFonts w:ascii="Arial" w:hAnsi="Arial" w:cs="Arial"/>
          <w:sz w:val="20"/>
          <w:szCs w:val="20"/>
        </w:rPr>
        <w:t xml:space="preserve"> podatk</w:t>
      </w:r>
      <w:r w:rsidR="004A6DC0" w:rsidRPr="00F26F4B">
        <w:rPr>
          <w:rFonts w:ascii="Arial" w:hAnsi="Arial" w:cs="Arial"/>
          <w:sz w:val="20"/>
          <w:szCs w:val="20"/>
        </w:rPr>
        <w:t>i</w:t>
      </w:r>
      <w:r w:rsidRPr="00F26F4B">
        <w:rPr>
          <w:rFonts w:ascii="Arial" w:hAnsi="Arial" w:cs="Arial"/>
          <w:sz w:val="20"/>
          <w:szCs w:val="20"/>
        </w:rPr>
        <w:t>,</w:t>
      </w:r>
    </w:p>
    <w:p w14:paraId="4A8DF3A6" w14:textId="62F77185" w:rsidR="00B9513C" w:rsidRPr="00F26F4B" w:rsidRDefault="00B9513C" w:rsidP="0018326A">
      <w:pPr>
        <w:pStyle w:val="Odstavekseznama"/>
        <w:numPr>
          <w:ilvl w:val="0"/>
          <w:numId w:val="83"/>
        </w:numPr>
        <w:suppressAutoHyphens/>
        <w:autoSpaceDN w:val="0"/>
        <w:spacing w:line="260" w:lineRule="exact"/>
        <w:rPr>
          <w:rFonts w:ascii="Arial" w:hAnsi="Arial" w:cs="Arial"/>
          <w:sz w:val="20"/>
          <w:szCs w:val="20"/>
        </w:rPr>
      </w:pPr>
      <w:r w:rsidRPr="00F26F4B">
        <w:rPr>
          <w:rFonts w:ascii="Arial" w:hAnsi="Arial" w:cs="Arial"/>
          <w:sz w:val="20"/>
          <w:szCs w:val="20"/>
        </w:rPr>
        <w:t>ime, naslov in kontaktn</w:t>
      </w:r>
      <w:r w:rsidR="00F32D4D" w:rsidRPr="00F26F4B">
        <w:rPr>
          <w:rFonts w:ascii="Arial" w:hAnsi="Arial" w:cs="Arial"/>
          <w:sz w:val="20"/>
          <w:szCs w:val="20"/>
        </w:rPr>
        <w:t>i</w:t>
      </w:r>
      <w:r w:rsidRPr="00F26F4B">
        <w:rPr>
          <w:rFonts w:ascii="Arial" w:hAnsi="Arial" w:cs="Arial"/>
          <w:sz w:val="20"/>
          <w:szCs w:val="20"/>
        </w:rPr>
        <w:t xml:space="preserve"> podatk</w:t>
      </w:r>
      <w:r w:rsidR="00F32D4D" w:rsidRPr="00F26F4B">
        <w:rPr>
          <w:rFonts w:ascii="Arial" w:hAnsi="Arial" w:cs="Arial"/>
          <w:sz w:val="20"/>
          <w:szCs w:val="20"/>
        </w:rPr>
        <w:t>i</w:t>
      </w:r>
      <w:r w:rsidRPr="00F26F4B">
        <w:rPr>
          <w:rFonts w:ascii="Arial" w:hAnsi="Arial" w:cs="Arial"/>
          <w:sz w:val="20"/>
          <w:szCs w:val="20"/>
        </w:rPr>
        <w:t xml:space="preserve"> osebe ali oseb, odgovornih za usklajenost z zakonodajo,</w:t>
      </w:r>
    </w:p>
    <w:p w14:paraId="42C9153A" w14:textId="77777777" w:rsidR="00B9513C" w:rsidRPr="00F26F4B" w:rsidRDefault="00B9513C" w:rsidP="0018326A">
      <w:pPr>
        <w:pStyle w:val="Odstavekseznama"/>
        <w:numPr>
          <w:ilvl w:val="0"/>
          <w:numId w:val="83"/>
        </w:numPr>
        <w:suppressAutoHyphens/>
        <w:autoSpaceDN w:val="0"/>
        <w:spacing w:line="260" w:lineRule="exact"/>
        <w:rPr>
          <w:rFonts w:ascii="Arial" w:hAnsi="Arial" w:cs="Arial"/>
          <w:sz w:val="20"/>
          <w:szCs w:val="20"/>
        </w:rPr>
      </w:pPr>
      <w:r w:rsidRPr="00F26F4B">
        <w:rPr>
          <w:rFonts w:ascii="Arial" w:hAnsi="Arial" w:cs="Arial"/>
          <w:sz w:val="20"/>
          <w:szCs w:val="20"/>
        </w:rPr>
        <w:t>predloži ustrezne dokumente, ki izkazujejo izpolnjevanje pogojev osebe, odgovorne za usklajenost z zakonodajo, v skladu s 15. členom Uredbe 2017/746/EU in Uredbe 2017/746/EU.</w:t>
      </w:r>
    </w:p>
    <w:p w14:paraId="37401774" w14:textId="156861A0" w:rsidR="00B9513C" w:rsidRPr="00F26F4B" w:rsidRDefault="00B9513C" w:rsidP="0018326A">
      <w:pPr>
        <w:pStyle w:val="Odstavekseznama"/>
        <w:numPr>
          <w:ilvl w:val="0"/>
          <w:numId w:val="83"/>
        </w:numPr>
        <w:suppressAutoHyphens/>
        <w:autoSpaceDN w:val="0"/>
        <w:spacing w:line="260" w:lineRule="exact"/>
        <w:rPr>
          <w:rFonts w:ascii="Arial" w:hAnsi="Arial" w:cs="Arial"/>
          <w:sz w:val="20"/>
          <w:szCs w:val="20"/>
        </w:rPr>
      </w:pPr>
      <w:r w:rsidRPr="00F26F4B">
        <w:rPr>
          <w:rFonts w:ascii="Arial" w:hAnsi="Arial" w:cs="Arial"/>
          <w:sz w:val="20"/>
          <w:szCs w:val="20"/>
        </w:rPr>
        <w:t>izjav</w:t>
      </w:r>
      <w:r w:rsidR="00F32D4D" w:rsidRPr="00F26F4B">
        <w:rPr>
          <w:rFonts w:ascii="Arial" w:hAnsi="Arial" w:cs="Arial"/>
          <w:sz w:val="20"/>
          <w:szCs w:val="20"/>
        </w:rPr>
        <w:t>a</w:t>
      </w:r>
      <w:r w:rsidRPr="00F26F4B">
        <w:rPr>
          <w:rFonts w:ascii="Arial" w:hAnsi="Arial" w:cs="Arial"/>
          <w:sz w:val="20"/>
          <w:szCs w:val="20"/>
        </w:rPr>
        <w:t>, v kateri navede, da</w:t>
      </w:r>
      <w:r w:rsidR="00F32D4D" w:rsidRPr="00F26F4B">
        <w:rPr>
          <w:rFonts w:ascii="Arial" w:hAnsi="Arial" w:cs="Arial"/>
          <w:sz w:val="20"/>
          <w:szCs w:val="20"/>
        </w:rPr>
        <w:t xml:space="preserve"> je</w:t>
      </w:r>
      <w:r w:rsidRPr="00F26F4B">
        <w:rPr>
          <w:rFonts w:ascii="Arial" w:hAnsi="Arial" w:cs="Arial"/>
          <w:sz w:val="20"/>
          <w:szCs w:val="20"/>
        </w:rPr>
        <w:t xml:space="preserve">: </w:t>
      </w:r>
    </w:p>
    <w:p w14:paraId="30D09EA0" w14:textId="1880993A" w:rsidR="00B9513C" w:rsidRPr="00F26F4B" w:rsidRDefault="00B9513C" w:rsidP="0018326A">
      <w:pPr>
        <w:pStyle w:val="Odstavekseznama"/>
        <w:numPr>
          <w:ilvl w:val="0"/>
          <w:numId w:val="85"/>
        </w:numPr>
        <w:suppressAutoHyphens/>
        <w:autoSpaceDN w:val="0"/>
        <w:spacing w:line="260" w:lineRule="exact"/>
        <w:rPr>
          <w:rFonts w:ascii="Arial" w:hAnsi="Arial" w:cs="Arial"/>
          <w:sz w:val="20"/>
          <w:szCs w:val="20"/>
        </w:rPr>
      </w:pPr>
      <w:r w:rsidRPr="00F26F4B">
        <w:rPr>
          <w:rFonts w:ascii="Arial" w:hAnsi="Arial" w:cs="Arial"/>
          <w:sz w:val="20"/>
          <w:szCs w:val="20"/>
        </w:rPr>
        <w:t>preverila kompatibilnost pripomočkov in, če je to ustrezno, drugih izdelkov v skladu s proizvajal</w:t>
      </w:r>
      <w:r w:rsidRPr="00F26F4B">
        <w:rPr>
          <w:rFonts w:ascii="Arial" w:hAnsi="Arial" w:cs="Arial"/>
          <w:sz w:val="20"/>
          <w:szCs w:val="20"/>
        </w:rPr>
        <w:softHyphen/>
        <w:t xml:space="preserve">čevimi navodili </w:t>
      </w:r>
      <w:r w:rsidR="00F32D4D" w:rsidRPr="00F26F4B">
        <w:rPr>
          <w:rFonts w:ascii="Arial" w:hAnsi="Arial" w:cs="Arial"/>
          <w:sz w:val="20"/>
          <w:szCs w:val="20"/>
        </w:rPr>
        <w:t>ter</w:t>
      </w:r>
      <w:r w:rsidRPr="00F26F4B">
        <w:rPr>
          <w:rFonts w:ascii="Arial" w:hAnsi="Arial" w:cs="Arial"/>
          <w:sz w:val="20"/>
          <w:szCs w:val="20"/>
        </w:rPr>
        <w:t xml:space="preserve"> </w:t>
      </w:r>
      <w:r w:rsidR="00F32D4D" w:rsidRPr="00F26F4B">
        <w:rPr>
          <w:rFonts w:ascii="Arial" w:hAnsi="Arial" w:cs="Arial"/>
          <w:sz w:val="20"/>
          <w:szCs w:val="20"/>
        </w:rPr>
        <w:t>opravila</w:t>
      </w:r>
      <w:r w:rsidRPr="00F26F4B">
        <w:rPr>
          <w:rFonts w:ascii="Arial" w:hAnsi="Arial" w:cs="Arial"/>
          <w:sz w:val="20"/>
          <w:szCs w:val="20"/>
        </w:rPr>
        <w:t xml:space="preserve"> svoje dejavnosti v skladu z navedenimi navodili; </w:t>
      </w:r>
    </w:p>
    <w:p w14:paraId="4E621FAA" w14:textId="15CAF83D" w:rsidR="00B9513C" w:rsidRPr="00F26F4B" w:rsidRDefault="00B9513C" w:rsidP="0018326A">
      <w:pPr>
        <w:pStyle w:val="Odstavekseznama"/>
        <w:numPr>
          <w:ilvl w:val="0"/>
          <w:numId w:val="85"/>
        </w:numPr>
        <w:suppressAutoHyphens/>
        <w:autoSpaceDN w:val="0"/>
        <w:spacing w:line="260" w:lineRule="exact"/>
        <w:rPr>
          <w:rFonts w:ascii="Arial" w:hAnsi="Arial" w:cs="Arial"/>
          <w:sz w:val="20"/>
          <w:szCs w:val="20"/>
        </w:rPr>
      </w:pPr>
      <w:r w:rsidRPr="00F26F4B">
        <w:rPr>
          <w:rFonts w:ascii="Arial" w:hAnsi="Arial" w:cs="Arial"/>
          <w:sz w:val="20"/>
          <w:szCs w:val="20"/>
        </w:rPr>
        <w:t>zapakirala sistem ali paket in priložila zadevne informacije za uporabnike, vključno z informacijami, ki jih zagotovijo proizvajalci pripomočkov in drugih</w:t>
      </w:r>
      <w:r w:rsidR="00F32D4D" w:rsidRPr="00F26F4B">
        <w:rPr>
          <w:rFonts w:ascii="Arial" w:hAnsi="Arial" w:cs="Arial"/>
          <w:sz w:val="20"/>
          <w:szCs w:val="20"/>
        </w:rPr>
        <w:t xml:space="preserve"> sestavljenih</w:t>
      </w:r>
      <w:r w:rsidRPr="00F26F4B">
        <w:rPr>
          <w:rFonts w:ascii="Arial" w:hAnsi="Arial" w:cs="Arial"/>
          <w:sz w:val="20"/>
          <w:szCs w:val="20"/>
        </w:rPr>
        <w:t xml:space="preserve"> izdelkov; </w:t>
      </w:r>
    </w:p>
    <w:p w14:paraId="256597CC" w14:textId="2C9FAB04" w:rsidR="00B9513C" w:rsidRPr="00F26F4B" w:rsidRDefault="00B9513C" w:rsidP="0018326A">
      <w:pPr>
        <w:pStyle w:val="Odstavekseznama"/>
        <w:numPr>
          <w:ilvl w:val="0"/>
          <w:numId w:val="85"/>
        </w:numPr>
        <w:suppressAutoHyphens/>
        <w:autoSpaceDN w:val="0"/>
        <w:spacing w:line="260" w:lineRule="exact"/>
        <w:rPr>
          <w:rFonts w:ascii="Arial" w:hAnsi="Arial" w:cs="Arial"/>
          <w:sz w:val="20"/>
          <w:szCs w:val="20"/>
        </w:rPr>
      </w:pPr>
      <w:r w:rsidRPr="00F26F4B">
        <w:rPr>
          <w:rFonts w:ascii="Arial" w:hAnsi="Arial" w:cs="Arial"/>
          <w:sz w:val="20"/>
          <w:szCs w:val="20"/>
        </w:rPr>
        <w:t xml:space="preserve">bilo kombiniranje pripomočkov in, če je to ustrezno, drugih izdelkov v en sistem ali paket </w:t>
      </w:r>
      <w:r w:rsidR="00F32D4D" w:rsidRPr="00F26F4B">
        <w:rPr>
          <w:rFonts w:ascii="Arial" w:hAnsi="Arial" w:cs="Arial"/>
          <w:sz w:val="20"/>
          <w:szCs w:val="20"/>
        </w:rPr>
        <w:t>opravljeno</w:t>
      </w:r>
      <w:r w:rsidRPr="00F26F4B">
        <w:rPr>
          <w:rFonts w:ascii="Arial" w:hAnsi="Arial" w:cs="Arial"/>
          <w:sz w:val="20"/>
          <w:szCs w:val="20"/>
        </w:rPr>
        <w:t xml:space="preserve"> v skladu z ustreznimi metodami notranjega spremljanja, preverjanja in potrditve. </w:t>
      </w:r>
    </w:p>
    <w:p w14:paraId="457D3B2F" w14:textId="77777777" w:rsidR="00B9513C" w:rsidRPr="00F26F4B" w:rsidRDefault="00B9513C" w:rsidP="00B9513C">
      <w:pPr>
        <w:pStyle w:val="Odstavekseznama"/>
        <w:tabs>
          <w:tab w:val="left" w:pos="0"/>
        </w:tabs>
        <w:spacing w:line="260" w:lineRule="exact"/>
        <w:ind w:left="0"/>
        <w:rPr>
          <w:rFonts w:ascii="Arial" w:hAnsi="Arial" w:cs="Arial"/>
          <w:bCs/>
          <w:sz w:val="20"/>
          <w:szCs w:val="20"/>
        </w:rPr>
      </w:pPr>
    </w:p>
    <w:p w14:paraId="2CB99ACA" w14:textId="2B9F5894" w:rsidR="0053613B" w:rsidRPr="00F26F4B" w:rsidRDefault="00B9513C" w:rsidP="00B9513C">
      <w:pPr>
        <w:tabs>
          <w:tab w:val="left" w:pos="284"/>
        </w:tabs>
        <w:spacing w:line="260" w:lineRule="exact"/>
        <w:contextualSpacing/>
      </w:pPr>
      <w:r w:rsidRPr="00F26F4B">
        <w:rPr>
          <w:rFonts w:ascii="Arial" w:hAnsi="Arial" w:cs="Arial"/>
          <w:bCs/>
          <w:sz w:val="20"/>
          <w:szCs w:val="20"/>
        </w:rPr>
        <w:t xml:space="preserve">       (2) Fizična ali pravna oseba </w:t>
      </w:r>
      <w:r w:rsidR="0053613B" w:rsidRPr="00F26F4B">
        <w:rPr>
          <w:rFonts w:ascii="Arial" w:hAnsi="Arial" w:cs="Arial"/>
          <w:bCs/>
          <w:sz w:val="20"/>
          <w:szCs w:val="20"/>
        </w:rPr>
        <w:t>spremembe podatkov iz prejšnjega odstavka oziroma prenehanje dajanja pripomočka na trg sporoči JAZMP najpozneje v osmih dneh od nastanka spremembe.</w:t>
      </w:r>
    </w:p>
    <w:p w14:paraId="6FB0B7D5" w14:textId="77777777" w:rsidR="00B9513C" w:rsidRPr="00F26F4B" w:rsidRDefault="00B9513C" w:rsidP="00B9513C">
      <w:pPr>
        <w:tabs>
          <w:tab w:val="left" w:pos="284"/>
        </w:tabs>
        <w:spacing w:line="260" w:lineRule="exact"/>
        <w:contextualSpacing/>
        <w:rPr>
          <w:rFonts w:ascii="Arial" w:hAnsi="Arial" w:cs="Arial"/>
          <w:sz w:val="20"/>
          <w:szCs w:val="20"/>
        </w:rPr>
      </w:pPr>
    </w:p>
    <w:p w14:paraId="69894682" w14:textId="77777777" w:rsidR="00B9513C" w:rsidRPr="00F26F4B" w:rsidRDefault="00B9513C" w:rsidP="00B9513C">
      <w:pPr>
        <w:spacing w:line="260" w:lineRule="exact"/>
        <w:rPr>
          <w:rFonts w:ascii="Arial" w:hAnsi="Arial" w:cs="Arial"/>
          <w:sz w:val="20"/>
          <w:szCs w:val="20"/>
        </w:rPr>
      </w:pPr>
      <w:r w:rsidRPr="00F26F4B">
        <w:rPr>
          <w:rFonts w:ascii="Arial" w:hAnsi="Arial" w:cs="Arial"/>
          <w:sz w:val="20"/>
          <w:szCs w:val="20"/>
        </w:rPr>
        <w:t xml:space="preserve">       (3) Podatki iz 1. točke prvega odstavka tega člena, razen kontaktnih podatkov, so javno dostopni.</w:t>
      </w:r>
    </w:p>
    <w:p w14:paraId="5262EB3A" w14:textId="77777777" w:rsidR="00B9513C" w:rsidRPr="00F26F4B" w:rsidRDefault="00B9513C" w:rsidP="00B9513C">
      <w:pPr>
        <w:rPr>
          <w:rFonts w:ascii="Arial" w:hAnsi="Arial" w:cs="Arial"/>
          <w:b/>
          <w:color w:val="FF0000"/>
          <w:sz w:val="20"/>
          <w:szCs w:val="20"/>
        </w:rPr>
      </w:pPr>
    </w:p>
    <w:p w14:paraId="37E6EF88" w14:textId="77777777" w:rsidR="00B9513C" w:rsidRPr="00F26F4B" w:rsidRDefault="00B9513C" w:rsidP="00B9513C">
      <w:pPr>
        <w:rPr>
          <w:rFonts w:ascii="Arial" w:hAnsi="Arial" w:cs="Arial"/>
          <w:b/>
          <w:color w:val="FF0000"/>
          <w:sz w:val="20"/>
          <w:szCs w:val="20"/>
        </w:rPr>
      </w:pPr>
    </w:p>
    <w:p w14:paraId="6DF95637" w14:textId="77777777" w:rsidR="000C3FC2" w:rsidRPr="00F26F4B" w:rsidRDefault="000C3FC2" w:rsidP="00370650">
      <w:pPr>
        <w:pStyle w:val="lenuredbe"/>
        <w:numPr>
          <w:ilvl w:val="0"/>
          <w:numId w:val="34"/>
        </w:numPr>
        <w:suppressAutoHyphens/>
        <w:autoSpaceDN w:val="0"/>
        <w:ind w:left="284"/>
        <w:rPr>
          <w:b w:val="0"/>
        </w:rPr>
      </w:pPr>
      <w:r w:rsidRPr="00F26F4B">
        <w:rPr>
          <w:rStyle w:val="lenuredbeZnak"/>
          <w:b/>
        </w:rPr>
        <w:t>člen</w:t>
      </w:r>
    </w:p>
    <w:p w14:paraId="154B3F9E" w14:textId="77777777" w:rsidR="00B9513C" w:rsidRPr="00F26F4B" w:rsidRDefault="00B9513C" w:rsidP="00B9513C">
      <w:pPr>
        <w:pStyle w:val="Odstavekseznama"/>
        <w:tabs>
          <w:tab w:val="left" w:pos="284"/>
        </w:tabs>
        <w:ind w:left="720"/>
        <w:jc w:val="center"/>
        <w:rPr>
          <w:rFonts w:ascii="Arial" w:hAnsi="Arial" w:cs="Arial"/>
          <w:b/>
          <w:sz w:val="20"/>
          <w:szCs w:val="20"/>
        </w:rPr>
      </w:pPr>
      <w:r w:rsidRPr="00F26F4B">
        <w:rPr>
          <w:rFonts w:ascii="Arial" w:hAnsi="Arial" w:cs="Arial"/>
          <w:b/>
          <w:sz w:val="20"/>
          <w:szCs w:val="20"/>
        </w:rPr>
        <w:t>(registracija pooblaščenih predstavnikov)</w:t>
      </w:r>
    </w:p>
    <w:p w14:paraId="02D4545D" w14:textId="77777777" w:rsidR="00B9513C" w:rsidRPr="00F26F4B" w:rsidRDefault="00B9513C" w:rsidP="00B9513C">
      <w:pPr>
        <w:pStyle w:val="Odstavekseznama"/>
        <w:tabs>
          <w:tab w:val="left" w:pos="284"/>
        </w:tabs>
        <w:spacing w:line="260" w:lineRule="exact"/>
        <w:ind w:left="720"/>
        <w:jc w:val="center"/>
        <w:rPr>
          <w:rFonts w:ascii="Arial" w:hAnsi="Arial" w:cs="Arial"/>
          <w:bCs/>
          <w:sz w:val="20"/>
          <w:szCs w:val="20"/>
        </w:rPr>
      </w:pPr>
    </w:p>
    <w:p w14:paraId="26B51D99" w14:textId="0F887DD0" w:rsidR="00B9513C" w:rsidRPr="00F26F4B" w:rsidRDefault="00B9513C" w:rsidP="00635E10">
      <w:pPr>
        <w:pStyle w:val="Odstavekseznama"/>
        <w:tabs>
          <w:tab w:val="left" w:pos="0"/>
        </w:tabs>
        <w:spacing w:line="260" w:lineRule="exact"/>
        <w:ind w:left="0" w:firstLine="567"/>
        <w:rPr>
          <w:rFonts w:ascii="Arial" w:hAnsi="Arial" w:cs="Arial"/>
          <w:bCs/>
          <w:sz w:val="20"/>
          <w:szCs w:val="20"/>
        </w:rPr>
      </w:pPr>
      <w:r w:rsidRPr="00F26F4B">
        <w:rPr>
          <w:rFonts w:ascii="Arial" w:hAnsi="Arial" w:cs="Arial"/>
          <w:bCs/>
          <w:sz w:val="20"/>
          <w:szCs w:val="20"/>
        </w:rPr>
        <w:t xml:space="preserve">(1) </w:t>
      </w:r>
      <w:r w:rsidR="0059163A" w:rsidRPr="00F26F4B">
        <w:rPr>
          <w:rFonts w:ascii="Arial" w:hAnsi="Arial" w:cs="Arial"/>
          <w:bCs/>
          <w:sz w:val="20"/>
          <w:szCs w:val="20"/>
        </w:rPr>
        <w:t>Do</w:t>
      </w:r>
      <w:r w:rsidR="0059163A" w:rsidRPr="00F26F4B">
        <w:rPr>
          <w:rFonts w:ascii="Arial" w:hAnsi="Arial" w:cs="Arial"/>
          <w:sz w:val="20"/>
          <w:szCs w:val="20"/>
        </w:rPr>
        <w:t xml:space="preserve"> začetka delovanja Eudamed</w:t>
      </w:r>
      <w:r w:rsidR="0059163A" w:rsidRPr="00F26F4B">
        <w:rPr>
          <w:rFonts w:ascii="Arial" w:hAnsi="Arial" w:cs="Arial"/>
          <w:bCs/>
          <w:sz w:val="20"/>
          <w:szCs w:val="20"/>
        </w:rPr>
        <w:t xml:space="preserve"> se </w:t>
      </w:r>
      <w:r w:rsidR="0053613B" w:rsidRPr="00F26F4B">
        <w:rPr>
          <w:rFonts w:ascii="Arial" w:hAnsi="Arial" w:cs="Arial"/>
          <w:bCs/>
          <w:sz w:val="20"/>
          <w:szCs w:val="20"/>
        </w:rPr>
        <w:t>pooblaščen predstavnik</w:t>
      </w:r>
      <w:r w:rsidR="0059163A" w:rsidRPr="00F26F4B">
        <w:rPr>
          <w:rFonts w:ascii="Arial" w:hAnsi="Arial" w:cs="Arial"/>
          <w:bCs/>
          <w:sz w:val="20"/>
          <w:szCs w:val="20"/>
        </w:rPr>
        <w:t xml:space="preserve"> s sedežem v Republiki Sloveniji</w:t>
      </w:r>
      <w:r w:rsidR="0053613B" w:rsidRPr="00F26F4B">
        <w:rPr>
          <w:rFonts w:ascii="Arial" w:hAnsi="Arial" w:cs="Arial"/>
          <w:bCs/>
          <w:sz w:val="20"/>
          <w:szCs w:val="20"/>
        </w:rPr>
        <w:t xml:space="preserve">, </w:t>
      </w:r>
      <w:r w:rsidR="0059163A" w:rsidRPr="00F26F4B">
        <w:rPr>
          <w:rFonts w:ascii="Arial" w:hAnsi="Arial" w:cs="Arial"/>
          <w:bCs/>
          <w:sz w:val="20"/>
          <w:szCs w:val="20"/>
        </w:rPr>
        <w:t>pred začetkom izvajanja dejavnosti na trgu Republike Slovenije</w:t>
      </w:r>
      <w:r w:rsidR="0053613B" w:rsidRPr="00F26F4B">
        <w:rPr>
          <w:rFonts w:ascii="Arial" w:hAnsi="Arial" w:cs="Arial"/>
          <w:bCs/>
          <w:sz w:val="20"/>
          <w:szCs w:val="20"/>
        </w:rPr>
        <w:t>,</w:t>
      </w:r>
      <w:r w:rsidR="0059163A" w:rsidRPr="00F26F4B">
        <w:rPr>
          <w:rFonts w:ascii="Arial" w:hAnsi="Arial" w:cs="Arial"/>
          <w:bCs/>
          <w:sz w:val="20"/>
          <w:szCs w:val="20"/>
        </w:rPr>
        <w:t xml:space="preserve"> registrira pri JAZMP. Za namen registracije pošlje JAZMP </w:t>
      </w:r>
      <w:r w:rsidR="0059163A" w:rsidRPr="00F26F4B">
        <w:rPr>
          <w:rFonts w:ascii="Arial" w:hAnsi="Arial" w:cs="Arial"/>
          <w:sz w:val="20"/>
          <w:szCs w:val="20"/>
        </w:rPr>
        <w:t>naslednje podatke</w:t>
      </w:r>
      <w:r w:rsidRPr="00F26F4B">
        <w:rPr>
          <w:rFonts w:ascii="Arial" w:hAnsi="Arial" w:cs="Arial"/>
          <w:sz w:val="20"/>
          <w:szCs w:val="20"/>
        </w:rPr>
        <w:t>:</w:t>
      </w:r>
    </w:p>
    <w:p w14:paraId="0D3D37B3" w14:textId="0FFFDC51" w:rsidR="00B9513C" w:rsidRPr="00F26F4B" w:rsidRDefault="00B9513C" w:rsidP="00635E10">
      <w:pPr>
        <w:pStyle w:val="Odstavekseznama"/>
        <w:numPr>
          <w:ilvl w:val="0"/>
          <w:numId w:val="82"/>
        </w:numPr>
        <w:suppressAutoHyphens/>
        <w:autoSpaceDN w:val="0"/>
        <w:spacing w:line="260" w:lineRule="exact"/>
        <w:rPr>
          <w:rFonts w:ascii="Arial" w:hAnsi="Arial" w:cs="Arial"/>
          <w:sz w:val="20"/>
          <w:szCs w:val="20"/>
        </w:rPr>
      </w:pPr>
      <w:r w:rsidRPr="00F26F4B">
        <w:rPr>
          <w:rFonts w:ascii="Arial" w:hAnsi="Arial" w:cs="Arial"/>
          <w:sz w:val="20"/>
          <w:szCs w:val="20"/>
        </w:rPr>
        <w:t>ime, naslov in kontaktn</w:t>
      </w:r>
      <w:r w:rsidR="00F32D4D" w:rsidRPr="00F26F4B">
        <w:rPr>
          <w:rFonts w:ascii="Arial" w:hAnsi="Arial" w:cs="Arial"/>
          <w:sz w:val="20"/>
          <w:szCs w:val="20"/>
        </w:rPr>
        <w:t>i</w:t>
      </w:r>
      <w:r w:rsidRPr="00F26F4B">
        <w:rPr>
          <w:rFonts w:ascii="Arial" w:hAnsi="Arial" w:cs="Arial"/>
          <w:sz w:val="20"/>
          <w:szCs w:val="20"/>
        </w:rPr>
        <w:t xml:space="preserve"> podatk</w:t>
      </w:r>
      <w:r w:rsidR="00F32D4D" w:rsidRPr="00F26F4B">
        <w:rPr>
          <w:rFonts w:ascii="Arial" w:hAnsi="Arial" w:cs="Arial"/>
          <w:sz w:val="20"/>
          <w:szCs w:val="20"/>
        </w:rPr>
        <w:t>i</w:t>
      </w:r>
      <w:r w:rsidRPr="00F26F4B">
        <w:rPr>
          <w:rFonts w:ascii="Arial" w:hAnsi="Arial" w:cs="Arial"/>
          <w:sz w:val="20"/>
          <w:szCs w:val="20"/>
        </w:rPr>
        <w:t>,</w:t>
      </w:r>
    </w:p>
    <w:p w14:paraId="008E9297" w14:textId="77777777" w:rsidR="00B9513C" w:rsidRPr="00F26F4B" w:rsidRDefault="00B9513C" w:rsidP="00635E10">
      <w:pPr>
        <w:pStyle w:val="Odstavekseznama"/>
        <w:numPr>
          <w:ilvl w:val="0"/>
          <w:numId w:val="82"/>
        </w:numPr>
        <w:suppressAutoHyphens/>
        <w:autoSpaceDN w:val="0"/>
        <w:spacing w:line="260" w:lineRule="exact"/>
        <w:rPr>
          <w:rFonts w:ascii="Arial" w:hAnsi="Arial" w:cs="Arial"/>
          <w:sz w:val="20"/>
          <w:szCs w:val="20"/>
        </w:rPr>
      </w:pPr>
      <w:r w:rsidRPr="00F26F4B">
        <w:rPr>
          <w:rFonts w:ascii="Arial" w:hAnsi="Arial" w:cs="Arial"/>
          <w:sz w:val="20"/>
          <w:szCs w:val="20"/>
        </w:rPr>
        <w:t>pisno pooblastilo, s katerim je pooblaščeni predstavnik imenovan,</w:t>
      </w:r>
    </w:p>
    <w:p w14:paraId="789A660C" w14:textId="250EC144" w:rsidR="00B9513C" w:rsidRPr="00F26F4B" w:rsidRDefault="00B9513C" w:rsidP="00635E10">
      <w:pPr>
        <w:pStyle w:val="Odstavekseznama"/>
        <w:numPr>
          <w:ilvl w:val="0"/>
          <w:numId w:val="82"/>
        </w:numPr>
        <w:suppressAutoHyphens/>
        <w:autoSpaceDN w:val="0"/>
        <w:spacing w:line="260" w:lineRule="exact"/>
        <w:rPr>
          <w:rFonts w:ascii="Arial" w:hAnsi="Arial" w:cs="Arial"/>
          <w:sz w:val="20"/>
          <w:szCs w:val="20"/>
        </w:rPr>
      </w:pPr>
      <w:r w:rsidRPr="00F26F4B">
        <w:rPr>
          <w:rFonts w:ascii="Arial" w:hAnsi="Arial" w:cs="Arial"/>
          <w:sz w:val="20"/>
          <w:szCs w:val="20"/>
        </w:rPr>
        <w:t>ime, naslov in kontaktn</w:t>
      </w:r>
      <w:r w:rsidR="00F32D4D" w:rsidRPr="00F26F4B">
        <w:rPr>
          <w:rFonts w:ascii="Arial" w:hAnsi="Arial" w:cs="Arial"/>
          <w:sz w:val="20"/>
          <w:szCs w:val="20"/>
        </w:rPr>
        <w:t>i</w:t>
      </w:r>
      <w:r w:rsidRPr="00F26F4B">
        <w:rPr>
          <w:rFonts w:ascii="Arial" w:hAnsi="Arial" w:cs="Arial"/>
          <w:sz w:val="20"/>
          <w:szCs w:val="20"/>
        </w:rPr>
        <w:t xml:space="preserve"> podatk</w:t>
      </w:r>
      <w:r w:rsidR="00F32D4D" w:rsidRPr="00F26F4B">
        <w:rPr>
          <w:rFonts w:ascii="Arial" w:hAnsi="Arial" w:cs="Arial"/>
          <w:sz w:val="20"/>
          <w:szCs w:val="20"/>
        </w:rPr>
        <w:t>i</w:t>
      </w:r>
      <w:r w:rsidRPr="00F26F4B">
        <w:rPr>
          <w:rFonts w:ascii="Arial" w:hAnsi="Arial" w:cs="Arial"/>
          <w:sz w:val="20"/>
          <w:szCs w:val="20"/>
        </w:rPr>
        <w:t xml:space="preserve"> osebe, odgovorne za usklajenost z zakonodajo, </w:t>
      </w:r>
    </w:p>
    <w:p w14:paraId="5649C73B" w14:textId="77777777" w:rsidR="00B9513C" w:rsidRPr="00F26F4B" w:rsidRDefault="00B9513C" w:rsidP="00635E10">
      <w:pPr>
        <w:pStyle w:val="Odstavekseznama"/>
        <w:numPr>
          <w:ilvl w:val="0"/>
          <w:numId w:val="82"/>
        </w:numPr>
        <w:suppressAutoHyphens/>
        <w:autoSpaceDN w:val="0"/>
        <w:spacing w:line="260" w:lineRule="exact"/>
        <w:rPr>
          <w:rFonts w:ascii="Arial" w:hAnsi="Arial" w:cs="Arial"/>
          <w:sz w:val="20"/>
          <w:szCs w:val="20"/>
        </w:rPr>
      </w:pPr>
      <w:r w:rsidRPr="00F26F4B">
        <w:rPr>
          <w:rFonts w:ascii="Arial" w:hAnsi="Arial" w:cs="Arial"/>
          <w:sz w:val="20"/>
          <w:szCs w:val="20"/>
        </w:rPr>
        <w:t>predloži ustrezne dokumente, ki izkazujejo izpolnjevanje pogojev osebe, odgovorne za usklajenost z zakonodajo, v skladu s 15. členom Uredbe 2017/746/EU in Uredbe 2017/746/EU.</w:t>
      </w:r>
    </w:p>
    <w:p w14:paraId="676D04F6" w14:textId="77777777" w:rsidR="00B9513C" w:rsidRPr="00F26F4B" w:rsidRDefault="00B9513C" w:rsidP="00B9513C">
      <w:pPr>
        <w:pStyle w:val="Odstavekseznama"/>
        <w:spacing w:line="260" w:lineRule="exact"/>
        <w:rPr>
          <w:rFonts w:ascii="Arial" w:hAnsi="Arial" w:cs="Arial"/>
          <w:bCs/>
          <w:sz w:val="20"/>
          <w:szCs w:val="20"/>
        </w:rPr>
      </w:pPr>
    </w:p>
    <w:p w14:paraId="2D6C2F58" w14:textId="4EE9BE7C" w:rsidR="00635E10" w:rsidRPr="00F26F4B" w:rsidRDefault="00B9513C" w:rsidP="00B9513C">
      <w:pPr>
        <w:tabs>
          <w:tab w:val="left" w:pos="284"/>
        </w:tabs>
        <w:spacing w:line="260" w:lineRule="exact"/>
        <w:ind w:firstLine="567"/>
        <w:contextualSpacing/>
        <w:rPr>
          <w:rFonts w:ascii="Arial" w:hAnsi="Arial" w:cs="Arial"/>
          <w:bCs/>
          <w:sz w:val="20"/>
          <w:szCs w:val="20"/>
        </w:rPr>
      </w:pPr>
      <w:r w:rsidRPr="00F26F4B">
        <w:rPr>
          <w:rFonts w:ascii="Arial" w:hAnsi="Arial" w:cs="Arial"/>
          <w:bCs/>
          <w:sz w:val="20"/>
          <w:szCs w:val="20"/>
        </w:rPr>
        <w:t xml:space="preserve">(2) Pooblaščeni predstavnik s sedežem v Republiki Sloveniji </w:t>
      </w:r>
      <w:r w:rsidR="00635E10" w:rsidRPr="00F26F4B">
        <w:rPr>
          <w:rFonts w:ascii="Arial" w:hAnsi="Arial" w:cs="Arial"/>
          <w:bCs/>
          <w:sz w:val="20"/>
          <w:szCs w:val="20"/>
        </w:rPr>
        <w:t>spremembe podatkov iz prejšnjega odstavka oziroma prenehanje opravljanja dejavnosti pooblaščenega predstavnika sporoči JAZMP najpozneje v osmih dneh od nastanka spremembe.</w:t>
      </w:r>
    </w:p>
    <w:p w14:paraId="2A0C771F" w14:textId="77777777" w:rsidR="00635E10" w:rsidRPr="00F26F4B" w:rsidRDefault="00635E10" w:rsidP="00B9513C">
      <w:pPr>
        <w:tabs>
          <w:tab w:val="left" w:pos="284"/>
        </w:tabs>
        <w:spacing w:line="260" w:lineRule="exact"/>
        <w:ind w:firstLine="567"/>
        <w:contextualSpacing/>
        <w:rPr>
          <w:rFonts w:ascii="Arial" w:hAnsi="Arial" w:cs="Arial"/>
          <w:bCs/>
          <w:sz w:val="20"/>
          <w:szCs w:val="20"/>
        </w:rPr>
      </w:pPr>
    </w:p>
    <w:p w14:paraId="34AB307D" w14:textId="77777777" w:rsidR="00B9513C" w:rsidRPr="00F26F4B" w:rsidRDefault="00B9513C" w:rsidP="00B9513C">
      <w:pPr>
        <w:spacing w:line="260" w:lineRule="exact"/>
        <w:ind w:firstLine="567"/>
        <w:rPr>
          <w:rFonts w:ascii="Arial" w:hAnsi="Arial" w:cs="Arial"/>
          <w:sz w:val="20"/>
          <w:szCs w:val="20"/>
        </w:rPr>
      </w:pPr>
      <w:r w:rsidRPr="00F26F4B">
        <w:rPr>
          <w:rFonts w:ascii="Arial" w:hAnsi="Arial" w:cs="Arial"/>
          <w:sz w:val="20"/>
          <w:szCs w:val="20"/>
        </w:rPr>
        <w:t>(3) Podatki iz 1. točke prvega odstavka tega člena, razen kontaktnih podatkov, so javno dostopni.</w:t>
      </w:r>
    </w:p>
    <w:p w14:paraId="267004A7" w14:textId="77777777" w:rsidR="00B9513C" w:rsidRPr="00F26F4B" w:rsidRDefault="00B9513C" w:rsidP="00B9513C">
      <w:pPr>
        <w:pStyle w:val="Odstavekseznama"/>
        <w:tabs>
          <w:tab w:val="left" w:pos="284"/>
        </w:tabs>
        <w:ind w:left="720"/>
        <w:rPr>
          <w:rFonts w:ascii="Arial" w:hAnsi="Arial" w:cs="Arial"/>
          <w:color w:val="FF0000"/>
          <w:sz w:val="20"/>
          <w:szCs w:val="20"/>
        </w:rPr>
      </w:pPr>
    </w:p>
    <w:p w14:paraId="326F3AF5" w14:textId="77777777" w:rsidR="00B9513C" w:rsidRPr="00F26F4B" w:rsidRDefault="00B9513C" w:rsidP="00B9513C">
      <w:pPr>
        <w:tabs>
          <w:tab w:val="left" w:pos="284"/>
        </w:tabs>
        <w:spacing w:line="260" w:lineRule="exact"/>
        <w:rPr>
          <w:rFonts w:ascii="Arial" w:eastAsia="Times New Roman" w:hAnsi="Arial" w:cs="Arial"/>
          <w:color w:val="FF0000"/>
          <w:sz w:val="20"/>
          <w:szCs w:val="20"/>
          <w:lang w:eastAsia="sl-SI"/>
        </w:rPr>
      </w:pPr>
    </w:p>
    <w:p w14:paraId="1D4EBBAD" w14:textId="77777777" w:rsidR="000C3FC2" w:rsidRPr="00F26F4B" w:rsidRDefault="000C3FC2" w:rsidP="00370650">
      <w:pPr>
        <w:pStyle w:val="lenuredbe"/>
        <w:numPr>
          <w:ilvl w:val="0"/>
          <w:numId w:val="34"/>
        </w:numPr>
        <w:suppressAutoHyphens/>
        <w:autoSpaceDN w:val="0"/>
        <w:ind w:left="284"/>
        <w:rPr>
          <w:b w:val="0"/>
        </w:rPr>
      </w:pPr>
      <w:r w:rsidRPr="00F26F4B">
        <w:rPr>
          <w:rStyle w:val="lenuredbeZnak"/>
          <w:b/>
        </w:rPr>
        <w:t>člen</w:t>
      </w:r>
    </w:p>
    <w:p w14:paraId="53D4D43A" w14:textId="77777777" w:rsidR="00B9513C" w:rsidRPr="00F26F4B" w:rsidRDefault="00B9513C" w:rsidP="00B9513C">
      <w:pPr>
        <w:tabs>
          <w:tab w:val="left" w:pos="284"/>
        </w:tabs>
        <w:jc w:val="center"/>
        <w:rPr>
          <w:rFonts w:ascii="Arial" w:eastAsia="Times New Roman" w:hAnsi="Arial" w:cs="Arial"/>
          <w:b/>
          <w:bCs/>
          <w:sz w:val="20"/>
          <w:szCs w:val="20"/>
          <w:lang w:eastAsia="sl-SI"/>
        </w:rPr>
      </w:pPr>
      <w:r w:rsidRPr="00F26F4B">
        <w:rPr>
          <w:rFonts w:ascii="Arial" w:eastAsia="Times New Roman" w:hAnsi="Arial" w:cs="Arial"/>
          <w:b/>
          <w:bCs/>
          <w:sz w:val="20"/>
          <w:szCs w:val="20"/>
          <w:lang w:eastAsia="sl-SI"/>
        </w:rPr>
        <w:t>(registracija pripomočkov in sporočanje sprememb)</w:t>
      </w:r>
    </w:p>
    <w:p w14:paraId="6D6B71A5" w14:textId="77777777" w:rsidR="00D24033" w:rsidRPr="00F26F4B" w:rsidRDefault="00D24033" w:rsidP="00B9513C">
      <w:pPr>
        <w:tabs>
          <w:tab w:val="left" w:pos="284"/>
        </w:tabs>
        <w:jc w:val="center"/>
        <w:rPr>
          <w:rFonts w:ascii="Arial" w:eastAsia="Times New Roman" w:hAnsi="Arial" w:cs="Arial"/>
          <w:b/>
          <w:bCs/>
          <w:sz w:val="20"/>
          <w:szCs w:val="20"/>
          <w:lang w:eastAsia="sl-SI"/>
        </w:rPr>
      </w:pPr>
    </w:p>
    <w:p w14:paraId="4C92A5EC" w14:textId="77777777" w:rsidR="00522700" w:rsidRPr="00F26F4B" w:rsidRDefault="00B9513C" w:rsidP="00522700">
      <w:pPr>
        <w:tabs>
          <w:tab w:val="left" w:pos="284"/>
        </w:tabs>
        <w:spacing w:line="260" w:lineRule="exact"/>
        <w:ind w:firstLine="567"/>
        <w:rPr>
          <w:rFonts w:ascii="Arial" w:eastAsia="Times New Roman" w:hAnsi="Arial" w:cs="Arial"/>
          <w:sz w:val="20"/>
          <w:szCs w:val="20"/>
          <w:lang w:eastAsia="sl-SI"/>
        </w:rPr>
      </w:pPr>
      <w:r w:rsidRPr="00F26F4B">
        <w:rPr>
          <w:rFonts w:ascii="Arial" w:eastAsia="Times New Roman" w:hAnsi="Arial" w:cs="Arial"/>
          <w:sz w:val="20"/>
          <w:szCs w:val="20"/>
          <w:lang w:eastAsia="sl-SI"/>
        </w:rPr>
        <w:t>(1)</w:t>
      </w:r>
      <w:bookmarkStart w:id="36" w:name="_Hlk57300408"/>
      <w:r w:rsidRPr="00F26F4B">
        <w:rPr>
          <w:rFonts w:ascii="Arial" w:eastAsia="Times New Roman" w:hAnsi="Arial" w:cs="Arial"/>
          <w:sz w:val="20"/>
          <w:szCs w:val="20"/>
          <w:lang w:eastAsia="sl-SI"/>
        </w:rPr>
        <w:t xml:space="preserve"> </w:t>
      </w:r>
      <w:r w:rsidR="0053613B" w:rsidRPr="00F26F4B">
        <w:rPr>
          <w:rFonts w:ascii="Arial" w:eastAsia="Times New Roman" w:hAnsi="Arial" w:cs="Arial"/>
          <w:sz w:val="20"/>
          <w:szCs w:val="20"/>
          <w:lang w:eastAsia="sl-SI"/>
        </w:rPr>
        <w:t>Do datuma, ko se skladno s točko (e)</w:t>
      </w:r>
      <w:r w:rsidR="00522700" w:rsidRPr="00F26F4B">
        <w:rPr>
          <w:rFonts w:ascii="Arial" w:eastAsia="Times New Roman" w:hAnsi="Arial" w:cs="Arial"/>
          <w:sz w:val="20"/>
          <w:szCs w:val="20"/>
          <w:lang w:eastAsia="sl-SI"/>
        </w:rPr>
        <w:t xml:space="preserve"> 123. člena Uredbe 2017/745/EU začneta uporabljati četrti odstavek 29. člena Uredbe 2017/745/EU in peti odstavek 56. člena Uredbe 2017/745/EU, p</w:t>
      </w:r>
      <w:r w:rsidR="0053613B" w:rsidRPr="00F26F4B">
        <w:rPr>
          <w:rFonts w:ascii="Arial" w:eastAsia="Times New Roman" w:hAnsi="Arial" w:cs="Arial"/>
          <w:sz w:val="20"/>
          <w:szCs w:val="20"/>
          <w:lang w:eastAsia="sl-SI"/>
        </w:rPr>
        <w:t xml:space="preserve">roizvajalec s sedežem v Republiki Sloveniji ali pooblaščeni predstavnik sedežem v Republiki Sloveniji, preden da pripomoček, ki ni pripomoček, izdelan za posameznega uporabnika, in ki je usklajen z Uredbo </w:t>
      </w:r>
      <w:r w:rsidR="0053613B" w:rsidRPr="00F26F4B">
        <w:rPr>
          <w:rFonts w:ascii="Arial" w:hAnsi="Arial" w:cs="Arial"/>
          <w:sz w:val="20"/>
          <w:szCs w:val="20"/>
        </w:rPr>
        <w:t xml:space="preserve">2017/745/EU ali z </w:t>
      </w:r>
      <w:r w:rsidR="0053613B" w:rsidRPr="00F26F4B">
        <w:rPr>
          <w:rFonts w:ascii="Arial" w:eastAsia="Times New Roman" w:hAnsi="Arial" w:cs="Arial"/>
          <w:sz w:val="20"/>
          <w:szCs w:val="20"/>
          <w:lang w:eastAsia="sl-SI"/>
        </w:rPr>
        <w:t xml:space="preserve">Uredbo </w:t>
      </w:r>
      <w:r w:rsidR="0053613B" w:rsidRPr="00F26F4B">
        <w:rPr>
          <w:rFonts w:ascii="Arial" w:hAnsi="Arial" w:cs="Arial"/>
          <w:sz w:val="20"/>
          <w:szCs w:val="20"/>
        </w:rPr>
        <w:t xml:space="preserve">2017/746/EU, </w:t>
      </w:r>
      <w:r w:rsidR="0053613B" w:rsidRPr="00F26F4B">
        <w:rPr>
          <w:rFonts w:ascii="Arial" w:eastAsia="Times New Roman" w:hAnsi="Arial" w:cs="Arial"/>
          <w:sz w:val="20"/>
          <w:szCs w:val="20"/>
          <w:lang w:eastAsia="sl-SI"/>
        </w:rPr>
        <w:t>na trg</w:t>
      </w:r>
      <w:r w:rsidR="00522700" w:rsidRPr="00F26F4B">
        <w:rPr>
          <w:rFonts w:ascii="Arial" w:eastAsia="Times New Roman" w:hAnsi="Arial" w:cs="Arial"/>
          <w:sz w:val="20"/>
          <w:szCs w:val="20"/>
          <w:lang w:eastAsia="sl-SI"/>
        </w:rPr>
        <w:t>, pošlje JAZMP vlogo za registracijo. Vloga vsebuje:</w:t>
      </w:r>
      <w:bookmarkEnd w:id="36"/>
    </w:p>
    <w:p w14:paraId="4539BA01" w14:textId="2861D770" w:rsidR="00B9513C" w:rsidRPr="00F26F4B" w:rsidRDefault="00B9513C" w:rsidP="00522700">
      <w:pPr>
        <w:pStyle w:val="Odstavekseznama"/>
        <w:numPr>
          <w:ilvl w:val="0"/>
          <w:numId w:val="86"/>
        </w:numPr>
        <w:suppressAutoHyphens/>
        <w:autoSpaceDN w:val="0"/>
        <w:spacing w:line="260" w:lineRule="exact"/>
        <w:rPr>
          <w:rFonts w:ascii="Arial" w:hAnsi="Arial" w:cs="Arial"/>
          <w:sz w:val="20"/>
          <w:szCs w:val="20"/>
        </w:rPr>
      </w:pPr>
      <w:r w:rsidRPr="00F26F4B">
        <w:rPr>
          <w:rFonts w:ascii="Arial" w:hAnsi="Arial" w:cs="Arial"/>
          <w:sz w:val="20"/>
          <w:szCs w:val="20"/>
        </w:rPr>
        <w:t>ime</w:t>
      </w:r>
      <w:r w:rsidR="00FD7CF6" w:rsidRPr="00F26F4B">
        <w:rPr>
          <w:rFonts w:ascii="Arial" w:hAnsi="Arial" w:cs="Arial"/>
          <w:sz w:val="20"/>
          <w:szCs w:val="20"/>
        </w:rPr>
        <w:t>,</w:t>
      </w:r>
      <w:r w:rsidRPr="00F26F4B">
        <w:rPr>
          <w:rFonts w:ascii="Arial" w:hAnsi="Arial" w:cs="Arial"/>
          <w:sz w:val="20"/>
          <w:szCs w:val="20"/>
        </w:rPr>
        <w:t xml:space="preserve"> naslov </w:t>
      </w:r>
      <w:r w:rsidR="00FD7CF6" w:rsidRPr="00F26F4B">
        <w:rPr>
          <w:rFonts w:ascii="Arial" w:hAnsi="Arial" w:cs="Arial"/>
          <w:sz w:val="20"/>
          <w:szCs w:val="20"/>
        </w:rPr>
        <w:t xml:space="preserve">ter elektronski naslov </w:t>
      </w:r>
      <w:r w:rsidRPr="00F26F4B">
        <w:rPr>
          <w:rFonts w:ascii="Arial" w:hAnsi="Arial" w:cs="Arial"/>
          <w:sz w:val="20"/>
          <w:szCs w:val="20"/>
        </w:rPr>
        <w:t xml:space="preserve">proizvajalca in, če ima proizvajalec sedež </w:t>
      </w:r>
      <w:r w:rsidR="00F32D4D" w:rsidRPr="00F26F4B">
        <w:rPr>
          <w:rFonts w:ascii="Arial" w:hAnsi="Arial" w:cs="Arial"/>
          <w:sz w:val="20"/>
          <w:szCs w:val="20"/>
        </w:rPr>
        <w:t>zunaj</w:t>
      </w:r>
      <w:r w:rsidRPr="00F26F4B">
        <w:rPr>
          <w:rFonts w:ascii="Arial" w:hAnsi="Arial" w:cs="Arial"/>
          <w:sz w:val="20"/>
          <w:szCs w:val="20"/>
        </w:rPr>
        <w:t xml:space="preserve"> Evropske unije, ime</w:t>
      </w:r>
      <w:r w:rsidR="00FD7CF6" w:rsidRPr="00F26F4B">
        <w:rPr>
          <w:rFonts w:ascii="Arial" w:hAnsi="Arial" w:cs="Arial"/>
          <w:sz w:val="20"/>
          <w:szCs w:val="20"/>
        </w:rPr>
        <w:t>,</w:t>
      </w:r>
      <w:r w:rsidRPr="00F26F4B">
        <w:rPr>
          <w:rFonts w:ascii="Arial" w:hAnsi="Arial" w:cs="Arial"/>
          <w:sz w:val="20"/>
          <w:szCs w:val="20"/>
        </w:rPr>
        <w:t xml:space="preserve"> naslov</w:t>
      </w:r>
      <w:r w:rsidR="00FD7CF6" w:rsidRPr="00F26F4B">
        <w:rPr>
          <w:rFonts w:ascii="Arial" w:hAnsi="Arial" w:cs="Arial"/>
          <w:sz w:val="20"/>
          <w:szCs w:val="20"/>
        </w:rPr>
        <w:t xml:space="preserve"> ter elektronski naslov</w:t>
      </w:r>
      <w:r w:rsidRPr="00F26F4B">
        <w:rPr>
          <w:rFonts w:ascii="Arial" w:hAnsi="Arial" w:cs="Arial"/>
          <w:sz w:val="20"/>
          <w:szCs w:val="20"/>
        </w:rPr>
        <w:t xml:space="preserve"> pooblaščenega predstavnika,</w:t>
      </w:r>
      <w:r w:rsidR="00B61A8D" w:rsidRPr="00F26F4B">
        <w:rPr>
          <w:rFonts w:ascii="Arial" w:hAnsi="Arial" w:cs="Arial"/>
          <w:sz w:val="20"/>
          <w:szCs w:val="20"/>
        </w:rPr>
        <w:t xml:space="preserve"> </w:t>
      </w:r>
    </w:p>
    <w:p w14:paraId="52A18A42" w14:textId="77777777" w:rsidR="00B9513C" w:rsidRPr="00F26F4B" w:rsidRDefault="00B9513C" w:rsidP="00522700">
      <w:pPr>
        <w:pStyle w:val="Odstavekseznama"/>
        <w:numPr>
          <w:ilvl w:val="0"/>
          <w:numId w:val="86"/>
        </w:numPr>
        <w:suppressAutoHyphens/>
        <w:autoSpaceDN w:val="0"/>
        <w:spacing w:line="260" w:lineRule="exact"/>
        <w:rPr>
          <w:rFonts w:ascii="Arial" w:hAnsi="Arial" w:cs="Arial"/>
          <w:sz w:val="20"/>
          <w:szCs w:val="20"/>
        </w:rPr>
      </w:pPr>
      <w:r w:rsidRPr="00F26F4B">
        <w:rPr>
          <w:rFonts w:ascii="Arial" w:hAnsi="Arial" w:cs="Arial"/>
          <w:sz w:val="20"/>
          <w:szCs w:val="20"/>
        </w:rPr>
        <w:t>trgovsko ime pripomočka ali, kadar to ni na voljo, generični naziv pripomočka,</w:t>
      </w:r>
    </w:p>
    <w:p w14:paraId="1A41F446" w14:textId="77777777" w:rsidR="00B9513C" w:rsidRPr="00F26F4B" w:rsidRDefault="00B9513C" w:rsidP="00522700">
      <w:pPr>
        <w:pStyle w:val="Odstavekseznama"/>
        <w:numPr>
          <w:ilvl w:val="0"/>
          <w:numId w:val="86"/>
        </w:numPr>
        <w:suppressAutoHyphens/>
        <w:autoSpaceDN w:val="0"/>
        <w:spacing w:line="260" w:lineRule="exact"/>
        <w:rPr>
          <w:rFonts w:ascii="Arial" w:hAnsi="Arial" w:cs="Arial"/>
          <w:sz w:val="20"/>
          <w:szCs w:val="20"/>
        </w:rPr>
      </w:pPr>
      <w:r w:rsidRPr="00F26F4B">
        <w:rPr>
          <w:rFonts w:ascii="Arial" w:hAnsi="Arial" w:cs="Arial"/>
          <w:sz w:val="20"/>
          <w:szCs w:val="20"/>
        </w:rPr>
        <w:t>dodatna trgovska imena pripomočka, če obstajajo,</w:t>
      </w:r>
    </w:p>
    <w:p w14:paraId="6F44E34A" w14:textId="1826BE58" w:rsidR="00B9513C" w:rsidRPr="00F26F4B" w:rsidRDefault="00B9513C" w:rsidP="00522700">
      <w:pPr>
        <w:pStyle w:val="Odstavekseznama"/>
        <w:numPr>
          <w:ilvl w:val="0"/>
          <w:numId w:val="86"/>
        </w:numPr>
        <w:suppressAutoHyphens/>
        <w:autoSpaceDN w:val="0"/>
        <w:spacing w:line="260" w:lineRule="exact"/>
        <w:rPr>
          <w:rFonts w:ascii="Arial" w:hAnsi="Arial" w:cs="Arial"/>
          <w:sz w:val="20"/>
          <w:szCs w:val="20"/>
        </w:rPr>
      </w:pPr>
      <w:r w:rsidRPr="00F26F4B">
        <w:rPr>
          <w:rFonts w:ascii="Arial" w:hAnsi="Arial" w:cs="Arial"/>
          <w:sz w:val="20"/>
          <w:szCs w:val="20"/>
        </w:rPr>
        <w:t xml:space="preserve"> kod</w:t>
      </w:r>
      <w:r w:rsidR="00F32D4D" w:rsidRPr="00F26F4B">
        <w:rPr>
          <w:rFonts w:ascii="Arial" w:hAnsi="Arial" w:cs="Arial"/>
          <w:sz w:val="20"/>
          <w:szCs w:val="20"/>
        </w:rPr>
        <w:t>a</w:t>
      </w:r>
      <w:r w:rsidRPr="00F26F4B">
        <w:rPr>
          <w:rFonts w:ascii="Arial" w:hAnsi="Arial" w:cs="Arial"/>
          <w:sz w:val="20"/>
          <w:szCs w:val="20"/>
        </w:rPr>
        <w:t xml:space="preserve"> iz nomenklature o pripomočkih, ki jo določi Evropska komisija, na podlagi 26. člena Uredbe 2017/745/EU in 23. člena Uredbe 2017/746/EU ali, če ta še ni zagotovljena, kodo GMDN,</w:t>
      </w:r>
    </w:p>
    <w:p w14:paraId="40D0811F" w14:textId="77777777" w:rsidR="00B9513C" w:rsidRPr="00F26F4B" w:rsidRDefault="00B9513C" w:rsidP="00522700">
      <w:pPr>
        <w:pStyle w:val="Odstavekseznama"/>
        <w:numPr>
          <w:ilvl w:val="0"/>
          <w:numId w:val="86"/>
        </w:numPr>
        <w:suppressAutoHyphens/>
        <w:autoSpaceDN w:val="0"/>
        <w:spacing w:line="260" w:lineRule="exact"/>
        <w:rPr>
          <w:rFonts w:ascii="Arial" w:hAnsi="Arial" w:cs="Arial"/>
          <w:sz w:val="20"/>
          <w:szCs w:val="20"/>
        </w:rPr>
      </w:pPr>
      <w:r w:rsidRPr="00F26F4B">
        <w:rPr>
          <w:rFonts w:ascii="Arial" w:hAnsi="Arial" w:cs="Arial"/>
          <w:sz w:val="20"/>
          <w:szCs w:val="20"/>
        </w:rPr>
        <w:t>razred tveganja pripomočka,</w:t>
      </w:r>
    </w:p>
    <w:p w14:paraId="19F66A31" w14:textId="1563FCDB" w:rsidR="00B9513C" w:rsidRPr="00F26F4B" w:rsidRDefault="00B9513C" w:rsidP="00522700">
      <w:pPr>
        <w:pStyle w:val="Odstavekseznama"/>
        <w:numPr>
          <w:ilvl w:val="0"/>
          <w:numId w:val="86"/>
        </w:numPr>
        <w:suppressAutoHyphens/>
        <w:autoSpaceDN w:val="0"/>
        <w:spacing w:line="260" w:lineRule="exact"/>
        <w:rPr>
          <w:rFonts w:ascii="Arial" w:hAnsi="Arial" w:cs="Arial"/>
          <w:sz w:val="20"/>
          <w:szCs w:val="20"/>
        </w:rPr>
      </w:pPr>
      <w:r w:rsidRPr="00F26F4B">
        <w:rPr>
          <w:rFonts w:ascii="Arial" w:hAnsi="Arial" w:cs="Arial"/>
          <w:sz w:val="20"/>
          <w:szCs w:val="20"/>
        </w:rPr>
        <w:t>navedb</w:t>
      </w:r>
      <w:r w:rsidR="00F32D4D" w:rsidRPr="00F26F4B">
        <w:rPr>
          <w:rFonts w:ascii="Arial" w:hAnsi="Arial" w:cs="Arial"/>
          <w:sz w:val="20"/>
          <w:szCs w:val="20"/>
        </w:rPr>
        <w:t>a</w:t>
      </w:r>
      <w:r w:rsidRPr="00F26F4B">
        <w:rPr>
          <w:rFonts w:ascii="Arial" w:hAnsi="Arial" w:cs="Arial"/>
          <w:sz w:val="20"/>
          <w:szCs w:val="20"/>
        </w:rPr>
        <w:t>, ali je pripomoček označen kot pripomoček za enkratno uporabo,</w:t>
      </w:r>
    </w:p>
    <w:p w14:paraId="1D548ACE" w14:textId="60FE689B" w:rsidR="00B9513C" w:rsidRPr="00F26F4B" w:rsidRDefault="00B9513C" w:rsidP="00522700">
      <w:pPr>
        <w:pStyle w:val="Odstavekseznama"/>
        <w:numPr>
          <w:ilvl w:val="0"/>
          <w:numId w:val="86"/>
        </w:numPr>
        <w:suppressAutoHyphens/>
        <w:autoSpaceDN w:val="0"/>
        <w:spacing w:line="260" w:lineRule="exact"/>
        <w:rPr>
          <w:rFonts w:ascii="Arial" w:hAnsi="Arial" w:cs="Arial"/>
          <w:sz w:val="20"/>
          <w:szCs w:val="20"/>
        </w:rPr>
      </w:pPr>
      <w:r w:rsidRPr="00F26F4B">
        <w:rPr>
          <w:rFonts w:ascii="Arial" w:hAnsi="Arial" w:cs="Arial"/>
          <w:sz w:val="20"/>
          <w:szCs w:val="20"/>
        </w:rPr>
        <w:t>navedb</w:t>
      </w:r>
      <w:r w:rsidR="00F32D4D" w:rsidRPr="00F26F4B">
        <w:rPr>
          <w:rFonts w:ascii="Arial" w:hAnsi="Arial" w:cs="Arial"/>
          <w:sz w:val="20"/>
          <w:szCs w:val="20"/>
        </w:rPr>
        <w:t>a</w:t>
      </w:r>
      <w:r w:rsidRPr="00F26F4B">
        <w:rPr>
          <w:rFonts w:ascii="Arial" w:hAnsi="Arial" w:cs="Arial"/>
          <w:sz w:val="20"/>
          <w:szCs w:val="20"/>
        </w:rPr>
        <w:t xml:space="preserve"> o ponovni obdelavi pripomočka za enkratno uporabo,</w:t>
      </w:r>
    </w:p>
    <w:p w14:paraId="4F5DD2BB" w14:textId="77777777" w:rsidR="00B9513C" w:rsidRPr="00F26F4B" w:rsidRDefault="00B9513C" w:rsidP="00522700">
      <w:pPr>
        <w:pStyle w:val="Odstavekseznama"/>
        <w:numPr>
          <w:ilvl w:val="0"/>
          <w:numId w:val="86"/>
        </w:numPr>
        <w:suppressAutoHyphens/>
        <w:autoSpaceDN w:val="0"/>
        <w:spacing w:line="260" w:lineRule="exact"/>
        <w:rPr>
          <w:rFonts w:ascii="Arial" w:hAnsi="Arial" w:cs="Arial"/>
          <w:sz w:val="20"/>
          <w:szCs w:val="20"/>
        </w:rPr>
      </w:pPr>
      <w:r w:rsidRPr="00F26F4B">
        <w:rPr>
          <w:rFonts w:ascii="Arial" w:hAnsi="Arial" w:cs="Arial"/>
          <w:sz w:val="20"/>
          <w:szCs w:val="20"/>
        </w:rPr>
        <w:t>prisotnost snovi, ki se ob ločeni uporabi lahko štejejo za zdravilo, in ime teh snovi,</w:t>
      </w:r>
    </w:p>
    <w:p w14:paraId="5D6A3E3A" w14:textId="77777777" w:rsidR="00B9513C" w:rsidRPr="00F26F4B" w:rsidRDefault="00B9513C" w:rsidP="00522700">
      <w:pPr>
        <w:pStyle w:val="Odstavekseznama"/>
        <w:numPr>
          <w:ilvl w:val="0"/>
          <w:numId w:val="86"/>
        </w:numPr>
        <w:suppressAutoHyphens/>
        <w:autoSpaceDN w:val="0"/>
        <w:spacing w:line="260" w:lineRule="exact"/>
        <w:rPr>
          <w:rFonts w:ascii="Arial" w:hAnsi="Arial" w:cs="Arial"/>
          <w:sz w:val="20"/>
          <w:szCs w:val="20"/>
        </w:rPr>
      </w:pPr>
      <w:r w:rsidRPr="00F26F4B">
        <w:rPr>
          <w:rFonts w:ascii="Arial" w:hAnsi="Arial" w:cs="Arial"/>
          <w:sz w:val="20"/>
          <w:szCs w:val="20"/>
        </w:rPr>
        <w:t>prisotnost snovi, ki se ob ločeni uporabi lahko štejejo za zdravilo, pridobljeno iz človeške krvi ali človeške plazme, in ime teh snovi,</w:t>
      </w:r>
    </w:p>
    <w:p w14:paraId="4FE21F4B" w14:textId="0976978A" w:rsidR="00B9513C" w:rsidRPr="00F26F4B" w:rsidRDefault="00826145" w:rsidP="00522700">
      <w:pPr>
        <w:pStyle w:val="Odstavekseznama"/>
        <w:numPr>
          <w:ilvl w:val="0"/>
          <w:numId w:val="86"/>
        </w:numPr>
        <w:suppressAutoHyphens/>
        <w:autoSpaceDN w:val="0"/>
        <w:spacing w:line="260" w:lineRule="exact"/>
        <w:rPr>
          <w:rFonts w:ascii="Arial" w:hAnsi="Arial" w:cs="Arial"/>
          <w:sz w:val="20"/>
          <w:szCs w:val="20"/>
        </w:rPr>
      </w:pPr>
      <w:r w:rsidRPr="00F26F4B">
        <w:rPr>
          <w:rFonts w:ascii="Arial" w:hAnsi="Arial" w:cs="Arial"/>
          <w:sz w:val="20"/>
          <w:szCs w:val="20"/>
        </w:rPr>
        <w:t xml:space="preserve"> </w:t>
      </w:r>
      <w:r w:rsidR="00B9513C" w:rsidRPr="00F26F4B">
        <w:rPr>
          <w:rFonts w:ascii="Arial" w:hAnsi="Arial" w:cs="Arial"/>
          <w:sz w:val="20"/>
          <w:szCs w:val="20"/>
        </w:rPr>
        <w:t>prisotnost človeških tkiv ali celic ali njihovih derivatov,</w:t>
      </w:r>
    </w:p>
    <w:p w14:paraId="30D7737D" w14:textId="30821544" w:rsidR="00B9513C" w:rsidRPr="00F26F4B" w:rsidRDefault="00826145" w:rsidP="00522700">
      <w:pPr>
        <w:pStyle w:val="Odstavekseznama"/>
        <w:numPr>
          <w:ilvl w:val="0"/>
          <w:numId w:val="86"/>
        </w:numPr>
        <w:suppressAutoHyphens/>
        <w:autoSpaceDN w:val="0"/>
        <w:spacing w:line="260" w:lineRule="exact"/>
        <w:rPr>
          <w:rFonts w:ascii="Arial" w:hAnsi="Arial" w:cs="Arial"/>
          <w:sz w:val="20"/>
          <w:szCs w:val="20"/>
        </w:rPr>
      </w:pPr>
      <w:r w:rsidRPr="00F26F4B">
        <w:rPr>
          <w:rFonts w:ascii="Arial" w:hAnsi="Arial" w:cs="Arial"/>
          <w:sz w:val="20"/>
          <w:szCs w:val="20"/>
        </w:rPr>
        <w:t xml:space="preserve"> </w:t>
      </w:r>
      <w:r w:rsidR="00B9513C" w:rsidRPr="00F26F4B">
        <w:rPr>
          <w:rFonts w:ascii="Arial" w:hAnsi="Arial" w:cs="Arial"/>
          <w:sz w:val="20"/>
          <w:szCs w:val="20"/>
        </w:rPr>
        <w:t>prisotnost živalskih tkiv ali celic ali njihovih derivatov v skladu z Uredbo (EU) št. 722/2012,</w:t>
      </w:r>
    </w:p>
    <w:p w14:paraId="547643D2" w14:textId="5D1298C6" w:rsidR="00B9513C" w:rsidRPr="00F26F4B" w:rsidRDefault="00826145" w:rsidP="00522700">
      <w:pPr>
        <w:pStyle w:val="Odstavekseznama"/>
        <w:numPr>
          <w:ilvl w:val="0"/>
          <w:numId w:val="86"/>
        </w:numPr>
        <w:suppressAutoHyphens/>
        <w:autoSpaceDN w:val="0"/>
        <w:spacing w:line="260" w:lineRule="exact"/>
        <w:rPr>
          <w:rFonts w:ascii="Arial" w:hAnsi="Arial" w:cs="Arial"/>
          <w:sz w:val="20"/>
          <w:szCs w:val="20"/>
        </w:rPr>
      </w:pPr>
      <w:r w:rsidRPr="00F26F4B">
        <w:rPr>
          <w:rFonts w:ascii="Arial" w:hAnsi="Arial" w:cs="Arial"/>
          <w:sz w:val="20"/>
          <w:szCs w:val="20"/>
        </w:rPr>
        <w:t xml:space="preserve"> </w:t>
      </w:r>
      <w:r w:rsidR="00B9513C" w:rsidRPr="00F26F4B">
        <w:rPr>
          <w:rFonts w:ascii="Arial" w:hAnsi="Arial" w:cs="Arial"/>
          <w:sz w:val="20"/>
          <w:szCs w:val="20"/>
        </w:rPr>
        <w:t>navedb</w:t>
      </w:r>
      <w:r w:rsidR="00F32D4D" w:rsidRPr="00F26F4B">
        <w:rPr>
          <w:rFonts w:ascii="Arial" w:hAnsi="Arial" w:cs="Arial"/>
          <w:sz w:val="20"/>
          <w:szCs w:val="20"/>
        </w:rPr>
        <w:t>a</w:t>
      </w:r>
      <w:r w:rsidR="00B9513C" w:rsidRPr="00F26F4B">
        <w:rPr>
          <w:rFonts w:ascii="Arial" w:hAnsi="Arial" w:cs="Arial"/>
          <w:sz w:val="20"/>
          <w:szCs w:val="20"/>
        </w:rPr>
        <w:t xml:space="preserve">, ali ima pripomoček iz </w:t>
      </w:r>
      <w:r w:rsidR="00106D2D" w:rsidRPr="00F26F4B">
        <w:rPr>
          <w:rFonts w:ascii="Arial" w:hAnsi="Arial" w:cs="Arial"/>
          <w:sz w:val="20"/>
          <w:szCs w:val="20"/>
        </w:rPr>
        <w:t>P</w:t>
      </w:r>
      <w:r w:rsidR="00B9513C" w:rsidRPr="00F26F4B">
        <w:rPr>
          <w:rFonts w:ascii="Arial" w:hAnsi="Arial" w:cs="Arial"/>
          <w:sz w:val="20"/>
          <w:szCs w:val="20"/>
        </w:rPr>
        <w:t>riloge XVI Uredbe 2017/745/EU drug predviden namen kot medicinskega,</w:t>
      </w:r>
    </w:p>
    <w:p w14:paraId="5814BF15" w14:textId="6E5AA8A7" w:rsidR="00B9513C" w:rsidRPr="00F26F4B" w:rsidRDefault="00826145" w:rsidP="00522700">
      <w:pPr>
        <w:pStyle w:val="Odstavekseznama"/>
        <w:numPr>
          <w:ilvl w:val="0"/>
          <w:numId w:val="86"/>
        </w:numPr>
        <w:suppressAutoHyphens/>
        <w:autoSpaceDN w:val="0"/>
        <w:spacing w:line="260" w:lineRule="exact"/>
        <w:rPr>
          <w:rFonts w:ascii="Arial" w:hAnsi="Arial" w:cs="Arial"/>
          <w:sz w:val="20"/>
          <w:szCs w:val="20"/>
        </w:rPr>
      </w:pPr>
      <w:r w:rsidRPr="00F26F4B">
        <w:rPr>
          <w:rFonts w:ascii="Arial" w:hAnsi="Arial" w:cs="Arial"/>
          <w:sz w:val="20"/>
          <w:szCs w:val="20"/>
        </w:rPr>
        <w:t xml:space="preserve"> </w:t>
      </w:r>
      <w:r w:rsidR="00B9513C" w:rsidRPr="00F26F4B">
        <w:rPr>
          <w:rFonts w:ascii="Arial" w:hAnsi="Arial" w:cs="Arial"/>
          <w:sz w:val="20"/>
          <w:szCs w:val="20"/>
        </w:rPr>
        <w:t>ime, naslov in kontaktn</w:t>
      </w:r>
      <w:r w:rsidRPr="00F26F4B">
        <w:rPr>
          <w:rFonts w:ascii="Arial" w:hAnsi="Arial" w:cs="Arial"/>
          <w:sz w:val="20"/>
          <w:szCs w:val="20"/>
        </w:rPr>
        <w:t>i</w:t>
      </w:r>
      <w:r w:rsidR="00B9513C" w:rsidRPr="00F26F4B">
        <w:rPr>
          <w:rFonts w:ascii="Arial" w:hAnsi="Arial" w:cs="Arial"/>
          <w:sz w:val="20"/>
          <w:szCs w:val="20"/>
        </w:rPr>
        <w:t xml:space="preserve"> podatk</w:t>
      </w:r>
      <w:r w:rsidRPr="00F26F4B">
        <w:rPr>
          <w:rFonts w:ascii="Arial" w:hAnsi="Arial" w:cs="Arial"/>
          <w:sz w:val="20"/>
          <w:szCs w:val="20"/>
        </w:rPr>
        <w:t>i</w:t>
      </w:r>
      <w:r w:rsidR="00B9513C" w:rsidRPr="00F26F4B">
        <w:rPr>
          <w:rFonts w:ascii="Arial" w:hAnsi="Arial" w:cs="Arial"/>
          <w:sz w:val="20"/>
          <w:szCs w:val="20"/>
        </w:rPr>
        <w:t xml:space="preserve"> navedene pravne ali fizične osebe za pripomočke, ki jih zasnuje in izdela druga pravna ali fizična oseba kot proizvajalec,</w:t>
      </w:r>
    </w:p>
    <w:p w14:paraId="2EF362C5" w14:textId="4C464F44" w:rsidR="00B9513C" w:rsidRPr="00F26F4B" w:rsidRDefault="00826145" w:rsidP="00522700">
      <w:pPr>
        <w:pStyle w:val="Odstavekseznama"/>
        <w:numPr>
          <w:ilvl w:val="0"/>
          <w:numId w:val="86"/>
        </w:numPr>
        <w:suppressAutoHyphens/>
        <w:autoSpaceDN w:val="0"/>
        <w:spacing w:line="260" w:lineRule="exact"/>
        <w:rPr>
          <w:rFonts w:ascii="Arial" w:hAnsi="Arial" w:cs="Arial"/>
          <w:sz w:val="20"/>
          <w:szCs w:val="20"/>
        </w:rPr>
      </w:pPr>
      <w:r w:rsidRPr="00F26F4B">
        <w:rPr>
          <w:rFonts w:ascii="Arial" w:hAnsi="Arial" w:cs="Arial"/>
          <w:sz w:val="20"/>
          <w:szCs w:val="20"/>
        </w:rPr>
        <w:t xml:space="preserve"> </w:t>
      </w:r>
      <w:r w:rsidR="00B9513C" w:rsidRPr="00F26F4B">
        <w:rPr>
          <w:rFonts w:ascii="Arial" w:hAnsi="Arial" w:cs="Arial"/>
          <w:sz w:val="20"/>
          <w:szCs w:val="20"/>
        </w:rPr>
        <w:t>osnovni UDI-DI,</w:t>
      </w:r>
    </w:p>
    <w:p w14:paraId="4A20E6BF" w14:textId="6425C48F" w:rsidR="00B9513C" w:rsidRPr="00F26F4B" w:rsidRDefault="00766D36" w:rsidP="00522700">
      <w:pPr>
        <w:pStyle w:val="Odstavekseznama"/>
        <w:numPr>
          <w:ilvl w:val="0"/>
          <w:numId w:val="86"/>
        </w:numPr>
        <w:suppressAutoHyphens/>
        <w:autoSpaceDN w:val="0"/>
        <w:spacing w:line="260" w:lineRule="exact"/>
        <w:rPr>
          <w:rFonts w:ascii="Arial" w:hAnsi="Arial" w:cs="Arial"/>
          <w:sz w:val="20"/>
          <w:szCs w:val="20"/>
        </w:rPr>
      </w:pPr>
      <w:r w:rsidRPr="00F26F4B">
        <w:rPr>
          <w:rFonts w:ascii="Arial" w:hAnsi="Arial" w:cs="Arial"/>
          <w:sz w:val="20"/>
          <w:szCs w:val="20"/>
        </w:rPr>
        <w:t xml:space="preserve"> </w:t>
      </w:r>
      <w:r w:rsidR="00B9513C" w:rsidRPr="00F26F4B">
        <w:rPr>
          <w:rFonts w:ascii="Arial" w:hAnsi="Arial" w:cs="Arial"/>
          <w:sz w:val="20"/>
          <w:szCs w:val="20"/>
        </w:rPr>
        <w:t>za pripomočke razreda C ali razreda D povzetek o varnosti in učinkovitosti,</w:t>
      </w:r>
    </w:p>
    <w:p w14:paraId="6B411CA7" w14:textId="6B07FE17" w:rsidR="00B9513C" w:rsidRPr="00F26F4B" w:rsidRDefault="00766D36" w:rsidP="00522700">
      <w:pPr>
        <w:pStyle w:val="Odstavekseznama"/>
        <w:numPr>
          <w:ilvl w:val="0"/>
          <w:numId w:val="86"/>
        </w:numPr>
        <w:suppressAutoHyphens/>
        <w:autoSpaceDN w:val="0"/>
        <w:spacing w:line="260" w:lineRule="exact"/>
        <w:rPr>
          <w:rFonts w:ascii="Arial" w:hAnsi="Arial" w:cs="Arial"/>
          <w:sz w:val="20"/>
          <w:szCs w:val="20"/>
        </w:rPr>
      </w:pPr>
      <w:r w:rsidRPr="00F26F4B">
        <w:rPr>
          <w:rFonts w:ascii="Arial" w:hAnsi="Arial" w:cs="Arial"/>
          <w:sz w:val="20"/>
          <w:szCs w:val="20"/>
        </w:rPr>
        <w:t xml:space="preserve"> </w:t>
      </w:r>
      <w:r w:rsidR="00B9513C" w:rsidRPr="00F26F4B">
        <w:rPr>
          <w:rFonts w:ascii="Arial" w:hAnsi="Arial" w:cs="Arial"/>
          <w:sz w:val="20"/>
          <w:szCs w:val="20"/>
        </w:rPr>
        <w:t>navedb</w:t>
      </w:r>
      <w:r w:rsidR="00F32D4D" w:rsidRPr="00F26F4B">
        <w:rPr>
          <w:rFonts w:ascii="Arial" w:hAnsi="Arial" w:cs="Arial"/>
          <w:sz w:val="20"/>
          <w:szCs w:val="20"/>
        </w:rPr>
        <w:t>a</w:t>
      </w:r>
      <w:r w:rsidR="00B9513C" w:rsidRPr="00F26F4B">
        <w:rPr>
          <w:rFonts w:ascii="Arial" w:hAnsi="Arial" w:cs="Arial"/>
          <w:sz w:val="20"/>
          <w:szCs w:val="20"/>
        </w:rPr>
        <w:t>, ali je pripomoček predviden za samotestiranje ali testiranje ob pacientu.</w:t>
      </w:r>
    </w:p>
    <w:p w14:paraId="3BF528C1" w14:textId="77777777" w:rsidR="00B9513C" w:rsidRPr="00F26F4B" w:rsidRDefault="00B9513C" w:rsidP="00B9513C">
      <w:pPr>
        <w:pStyle w:val="Odstavekseznama"/>
        <w:tabs>
          <w:tab w:val="left" w:pos="284"/>
        </w:tabs>
        <w:spacing w:line="260" w:lineRule="exact"/>
        <w:ind w:left="720"/>
        <w:rPr>
          <w:rFonts w:ascii="Arial" w:hAnsi="Arial" w:cs="Arial"/>
          <w:sz w:val="20"/>
          <w:szCs w:val="20"/>
        </w:rPr>
      </w:pPr>
    </w:p>
    <w:p w14:paraId="47295824" w14:textId="79910815" w:rsidR="00B9513C" w:rsidRPr="00F26F4B" w:rsidRDefault="00B9513C" w:rsidP="00B9513C">
      <w:pPr>
        <w:tabs>
          <w:tab w:val="left" w:pos="0"/>
        </w:tabs>
        <w:spacing w:line="260" w:lineRule="exact"/>
        <w:ind w:firstLine="567"/>
        <w:rPr>
          <w:rFonts w:ascii="Arial" w:eastAsia="Times New Roman" w:hAnsi="Arial" w:cs="Arial"/>
          <w:sz w:val="20"/>
          <w:szCs w:val="20"/>
          <w:lang w:eastAsia="sl-SI"/>
        </w:rPr>
      </w:pPr>
      <w:r w:rsidRPr="00F26F4B">
        <w:rPr>
          <w:rFonts w:ascii="Arial" w:eastAsia="Times New Roman" w:hAnsi="Arial" w:cs="Arial"/>
          <w:sz w:val="20"/>
          <w:szCs w:val="20"/>
          <w:lang w:eastAsia="sl-SI"/>
        </w:rPr>
        <w:t>(2) Kadar mora v postopku ugotavljanja skladnosti pripomočka sodelovati priglašeni organ, proizvajalec s sedežem v Republiki Sloveniji oziroma pooblaščeni predstavnik poleg podatkov iz prejšnjega odstavka predloži tudi kopijo certifikata o skladnosti, ki se nanaša na zadevni pripomoček.</w:t>
      </w:r>
    </w:p>
    <w:p w14:paraId="182749BA" w14:textId="77777777" w:rsidR="00B9513C" w:rsidRPr="00F26F4B" w:rsidRDefault="00B9513C" w:rsidP="00B9513C">
      <w:pPr>
        <w:tabs>
          <w:tab w:val="left" w:pos="284"/>
        </w:tabs>
        <w:spacing w:line="260" w:lineRule="exact"/>
        <w:ind w:firstLine="567"/>
        <w:rPr>
          <w:rFonts w:ascii="Arial" w:eastAsia="Times New Roman" w:hAnsi="Arial" w:cs="Arial"/>
          <w:sz w:val="20"/>
          <w:szCs w:val="20"/>
          <w:lang w:eastAsia="sl-SI"/>
        </w:rPr>
      </w:pPr>
    </w:p>
    <w:p w14:paraId="36442695" w14:textId="731D0261" w:rsidR="00B9513C" w:rsidRPr="00F26F4B" w:rsidRDefault="00B9513C" w:rsidP="00B9513C">
      <w:pPr>
        <w:tabs>
          <w:tab w:val="left" w:pos="284"/>
        </w:tabs>
        <w:spacing w:line="260" w:lineRule="exact"/>
        <w:ind w:firstLine="567"/>
        <w:rPr>
          <w:rFonts w:ascii="Arial" w:hAnsi="Arial" w:cs="Arial"/>
          <w:sz w:val="20"/>
          <w:szCs w:val="20"/>
        </w:rPr>
      </w:pPr>
      <w:r w:rsidRPr="00F26F4B">
        <w:rPr>
          <w:rFonts w:ascii="Arial" w:eastAsia="Times New Roman" w:hAnsi="Arial" w:cs="Arial"/>
          <w:sz w:val="20"/>
          <w:szCs w:val="20"/>
          <w:lang w:eastAsia="sl-SI"/>
        </w:rPr>
        <w:lastRenderedPageBreak/>
        <w:t xml:space="preserve">(3) JAZMP na podlagi popolnosti sporočenih podatkov v informacijskem sistemu </w:t>
      </w:r>
      <w:r w:rsidR="00B61A8D" w:rsidRPr="00F26F4B">
        <w:rPr>
          <w:rFonts w:ascii="Arial" w:eastAsia="Times New Roman" w:hAnsi="Arial" w:cs="Arial"/>
          <w:sz w:val="20"/>
          <w:szCs w:val="20"/>
          <w:lang w:eastAsia="sl-SI"/>
        </w:rPr>
        <w:t>opravi</w:t>
      </w:r>
      <w:r w:rsidRPr="00F26F4B">
        <w:rPr>
          <w:rFonts w:ascii="Arial" w:eastAsia="Times New Roman" w:hAnsi="Arial" w:cs="Arial"/>
          <w:sz w:val="20"/>
          <w:szCs w:val="20"/>
          <w:lang w:eastAsia="sl-SI"/>
        </w:rPr>
        <w:t xml:space="preserve"> registracijo. Če je vloga za vpis pripomočka nepopolna, JAZMP pošlje zahtevo za dopolnitev vloge predlagatelju na elektronski naslov. </w:t>
      </w:r>
    </w:p>
    <w:p w14:paraId="6F88FCF0" w14:textId="77777777" w:rsidR="00B9513C" w:rsidRPr="00F26F4B" w:rsidRDefault="00B9513C" w:rsidP="00B9513C">
      <w:pPr>
        <w:tabs>
          <w:tab w:val="left" w:pos="284"/>
        </w:tabs>
        <w:spacing w:line="260" w:lineRule="exact"/>
        <w:ind w:firstLine="567"/>
        <w:rPr>
          <w:rFonts w:ascii="Arial" w:hAnsi="Arial" w:cs="Arial"/>
          <w:sz w:val="20"/>
          <w:szCs w:val="20"/>
        </w:rPr>
      </w:pPr>
    </w:p>
    <w:p w14:paraId="755C8915" w14:textId="6998DFDD" w:rsidR="00B9513C" w:rsidRPr="00F26F4B" w:rsidRDefault="00B9513C" w:rsidP="00B9513C">
      <w:pPr>
        <w:tabs>
          <w:tab w:val="left" w:pos="284"/>
        </w:tabs>
        <w:spacing w:line="260" w:lineRule="exact"/>
        <w:ind w:firstLine="567"/>
        <w:rPr>
          <w:rFonts w:ascii="Arial" w:hAnsi="Arial" w:cs="Arial"/>
          <w:sz w:val="20"/>
          <w:szCs w:val="20"/>
        </w:rPr>
      </w:pPr>
      <w:r w:rsidRPr="00F26F4B">
        <w:rPr>
          <w:rFonts w:ascii="Arial" w:hAnsi="Arial" w:cs="Arial"/>
          <w:sz w:val="20"/>
          <w:szCs w:val="20"/>
        </w:rPr>
        <w:t xml:space="preserve">(4) Obveznost iz prvega in drugega odstavka tega člena ne velja za pripomočke, ki so že vpisani v register medicinskih pripomočkov v skladu z Zakonom o medicinskih pripomočkih (Uradni list RS, št. 98/09; v nadaljnjem besedilu: ZMedPri). </w:t>
      </w:r>
    </w:p>
    <w:p w14:paraId="2B35BF8D" w14:textId="77777777" w:rsidR="001445A7" w:rsidRPr="00F26F4B" w:rsidRDefault="001445A7" w:rsidP="00B9513C">
      <w:pPr>
        <w:tabs>
          <w:tab w:val="left" w:pos="284"/>
        </w:tabs>
        <w:spacing w:line="260" w:lineRule="exact"/>
        <w:ind w:firstLine="567"/>
        <w:rPr>
          <w:rFonts w:ascii="Arial" w:hAnsi="Arial" w:cs="Arial"/>
          <w:sz w:val="20"/>
          <w:szCs w:val="20"/>
        </w:rPr>
      </w:pPr>
    </w:p>
    <w:p w14:paraId="7A03DB3E" w14:textId="7FA21EAC" w:rsidR="00B9513C" w:rsidRPr="00F26F4B" w:rsidRDefault="00B9513C" w:rsidP="00B9513C">
      <w:pPr>
        <w:tabs>
          <w:tab w:val="left" w:pos="284"/>
        </w:tabs>
        <w:spacing w:line="260" w:lineRule="exact"/>
        <w:ind w:firstLine="567"/>
        <w:rPr>
          <w:rFonts w:ascii="Arial" w:eastAsia="Times New Roman" w:hAnsi="Arial" w:cs="Arial"/>
          <w:sz w:val="20"/>
          <w:szCs w:val="20"/>
          <w:lang w:eastAsia="sl-SI"/>
        </w:rPr>
      </w:pPr>
      <w:r w:rsidRPr="00F26F4B">
        <w:rPr>
          <w:rFonts w:ascii="Arial" w:eastAsia="Times New Roman" w:hAnsi="Arial" w:cs="Arial"/>
          <w:sz w:val="20"/>
          <w:szCs w:val="20"/>
          <w:lang w:eastAsia="sl-SI"/>
        </w:rPr>
        <w:t>(5) Proizvajalec s sedežem v Republiki Sloveniji oziroma pooblaščeni predstavnik sporoči JAZMP vse spremembe podatkov iz prvega in drugega odstavka</w:t>
      </w:r>
      <w:r w:rsidR="00522700" w:rsidRPr="00F26F4B">
        <w:rPr>
          <w:rFonts w:ascii="Arial" w:eastAsia="Times New Roman" w:hAnsi="Arial" w:cs="Arial"/>
          <w:sz w:val="20"/>
          <w:szCs w:val="20"/>
          <w:lang w:eastAsia="sl-SI"/>
        </w:rPr>
        <w:t xml:space="preserve"> tega člena ali informacijo o prenehanju dajanja pripomočka na trg</w:t>
      </w:r>
      <w:r w:rsidRPr="00F26F4B">
        <w:rPr>
          <w:rFonts w:ascii="Arial" w:eastAsia="Times New Roman" w:hAnsi="Arial" w:cs="Arial"/>
          <w:sz w:val="20"/>
          <w:szCs w:val="20"/>
          <w:lang w:eastAsia="sl-SI"/>
        </w:rPr>
        <w:t xml:space="preserve"> v osmih dneh od nastanka sprememb</w:t>
      </w:r>
      <w:r w:rsidR="00522700" w:rsidRPr="00F26F4B">
        <w:rPr>
          <w:rFonts w:ascii="Arial" w:eastAsia="Times New Roman" w:hAnsi="Arial" w:cs="Arial"/>
          <w:sz w:val="20"/>
          <w:szCs w:val="20"/>
          <w:lang w:eastAsia="sl-SI"/>
        </w:rPr>
        <w:t>e</w:t>
      </w:r>
      <w:r w:rsidRPr="00F26F4B">
        <w:rPr>
          <w:rFonts w:ascii="Arial" w:eastAsia="Times New Roman" w:hAnsi="Arial" w:cs="Arial"/>
          <w:sz w:val="20"/>
          <w:szCs w:val="20"/>
          <w:lang w:eastAsia="sl-SI"/>
        </w:rPr>
        <w:t>.</w:t>
      </w:r>
    </w:p>
    <w:p w14:paraId="00FEDA08" w14:textId="77777777" w:rsidR="00B9513C" w:rsidRPr="00F26F4B" w:rsidRDefault="00B9513C" w:rsidP="00B9513C">
      <w:pPr>
        <w:tabs>
          <w:tab w:val="left" w:pos="284"/>
        </w:tabs>
        <w:spacing w:line="260" w:lineRule="exact"/>
        <w:ind w:firstLine="567"/>
        <w:rPr>
          <w:rFonts w:ascii="Arial" w:eastAsia="Times New Roman" w:hAnsi="Arial" w:cs="Arial"/>
          <w:sz w:val="20"/>
          <w:szCs w:val="20"/>
          <w:lang w:eastAsia="sl-SI"/>
        </w:rPr>
      </w:pPr>
    </w:p>
    <w:p w14:paraId="206BC9D1" w14:textId="1402E3FF" w:rsidR="00522700" w:rsidRPr="00F26F4B" w:rsidRDefault="00B9513C" w:rsidP="00B9513C">
      <w:pPr>
        <w:tabs>
          <w:tab w:val="left" w:pos="284"/>
        </w:tabs>
        <w:spacing w:line="260" w:lineRule="exact"/>
        <w:ind w:firstLine="567"/>
        <w:rPr>
          <w:rFonts w:ascii="Arial" w:eastAsia="Times New Roman" w:hAnsi="Arial" w:cs="Arial"/>
          <w:sz w:val="20"/>
          <w:szCs w:val="20"/>
          <w:lang w:eastAsia="sl-SI"/>
        </w:rPr>
      </w:pPr>
      <w:r w:rsidRPr="00F26F4B">
        <w:rPr>
          <w:rFonts w:ascii="Arial" w:eastAsia="Times New Roman" w:hAnsi="Arial" w:cs="Arial"/>
          <w:sz w:val="20"/>
          <w:szCs w:val="20"/>
          <w:lang w:eastAsia="sl-SI"/>
        </w:rPr>
        <w:t xml:space="preserve">(6) </w:t>
      </w:r>
      <w:r w:rsidR="00522700" w:rsidRPr="00F26F4B">
        <w:rPr>
          <w:rFonts w:ascii="Arial" w:eastAsia="Times New Roman" w:hAnsi="Arial" w:cs="Arial"/>
          <w:sz w:val="20"/>
          <w:szCs w:val="20"/>
          <w:lang w:eastAsia="sl-SI"/>
        </w:rPr>
        <w:t>Z</w:t>
      </w:r>
      <w:r w:rsidRPr="00F26F4B">
        <w:rPr>
          <w:rFonts w:ascii="Arial" w:eastAsia="Times New Roman" w:hAnsi="Arial" w:cs="Arial"/>
          <w:sz w:val="20"/>
          <w:szCs w:val="20"/>
          <w:lang w:eastAsia="sl-SI"/>
        </w:rPr>
        <w:t xml:space="preserve">a pripomočke, ki so že vpisani v register medicinskih pripomočkov v skladu z ZMedPri in se v skladu s tretjim odstavkom 120. člena Uredbe 2017/745/EU in s tretjim odstavkom 110. člena Uredbe 2017/746/EU še lahko dajejo na trg ali v uporabo, </w:t>
      </w:r>
      <w:r w:rsidR="00522700" w:rsidRPr="00F26F4B">
        <w:rPr>
          <w:rFonts w:ascii="Arial" w:eastAsia="Times New Roman" w:hAnsi="Arial" w:cs="Arial"/>
          <w:sz w:val="20"/>
          <w:szCs w:val="20"/>
          <w:lang w:eastAsia="sl-SI"/>
        </w:rPr>
        <w:t xml:space="preserve">proizvajalec s sedežem v Republiki Sloveniji oziroma pooblaščeni predstavnik sporoči JAZMP </w:t>
      </w:r>
      <w:r w:rsidRPr="00F26F4B">
        <w:rPr>
          <w:rFonts w:ascii="Arial" w:eastAsia="Times New Roman" w:hAnsi="Arial" w:cs="Arial"/>
          <w:sz w:val="20"/>
          <w:szCs w:val="20"/>
          <w:lang w:eastAsia="sl-SI"/>
        </w:rPr>
        <w:t>spremembo generičnega ali trgovskega imena pripomočka</w:t>
      </w:r>
      <w:r w:rsidR="00AA44A2" w:rsidRPr="00F26F4B">
        <w:rPr>
          <w:rFonts w:ascii="Arial" w:eastAsia="Times New Roman" w:hAnsi="Arial" w:cs="Arial"/>
          <w:sz w:val="20"/>
          <w:szCs w:val="20"/>
          <w:lang w:eastAsia="sl-SI"/>
        </w:rPr>
        <w:t xml:space="preserve">, spremembo glede certifikata pripomočka </w:t>
      </w:r>
      <w:r w:rsidR="00522700" w:rsidRPr="00F26F4B">
        <w:rPr>
          <w:rFonts w:ascii="Arial" w:eastAsia="Times New Roman" w:hAnsi="Arial" w:cs="Arial"/>
          <w:sz w:val="20"/>
          <w:szCs w:val="20"/>
          <w:lang w:eastAsia="sl-SI"/>
        </w:rPr>
        <w:t>ali informacijo o prenehanju dajanja pripomočka na trg v osmih dneh od nastanka spremembe</w:t>
      </w:r>
      <w:r w:rsidR="00AA44A2" w:rsidRPr="00F26F4B">
        <w:rPr>
          <w:rFonts w:ascii="Arial" w:eastAsia="Times New Roman" w:hAnsi="Arial" w:cs="Arial"/>
          <w:sz w:val="20"/>
          <w:szCs w:val="20"/>
          <w:lang w:eastAsia="sl-SI"/>
        </w:rPr>
        <w:t>.</w:t>
      </w:r>
    </w:p>
    <w:p w14:paraId="02B29986" w14:textId="77777777" w:rsidR="00522700" w:rsidRPr="00F26F4B" w:rsidRDefault="00522700" w:rsidP="00B9513C">
      <w:pPr>
        <w:tabs>
          <w:tab w:val="left" w:pos="284"/>
        </w:tabs>
        <w:spacing w:line="260" w:lineRule="exact"/>
        <w:ind w:firstLine="567"/>
        <w:rPr>
          <w:rFonts w:ascii="Arial" w:eastAsia="Times New Roman" w:hAnsi="Arial" w:cs="Arial"/>
          <w:sz w:val="20"/>
          <w:szCs w:val="20"/>
          <w:lang w:eastAsia="sl-SI"/>
        </w:rPr>
      </w:pPr>
    </w:p>
    <w:p w14:paraId="1D068267" w14:textId="77777777" w:rsidR="00B9513C" w:rsidRPr="00F26F4B" w:rsidRDefault="00B9513C" w:rsidP="00B9513C">
      <w:pPr>
        <w:tabs>
          <w:tab w:val="left" w:pos="284"/>
        </w:tabs>
        <w:spacing w:line="260" w:lineRule="exact"/>
        <w:ind w:firstLine="567"/>
        <w:rPr>
          <w:rFonts w:ascii="Arial" w:eastAsia="Times New Roman" w:hAnsi="Arial" w:cs="Arial"/>
          <w:sz w:val="20"/>
          <w:szCs w:val="20"/>
          <w:lang w:eastAsia="sl-SI"/>
        </w:rPr>
      </w:pPr>
      <w:r w:rsidRPr="00F26F4B">
        <w:rPr>
          <w:rFonts w:ascii="Arial" w:eastAsia="Times New Roman" w:hAnsi="Arial" w:cs="Arial"/>
          <w:sz w:val="20"/>
          <w:szCs w:val="20"/>
          <w:lang w:eastAsia="sl-SI"/>
        </w:rPr>
        <w:t>(7) Podatek, da se pripomoček ne daje več na trg, in podatki iz prvega odstavka tega člena, razen kontaktnih podatkov, so javno dostopni.</w:t>
      </w:r>
    </w:p>
    <w:p w14:paraId="1DC55F72" w14:textId="77777777" w:rsidR="00B9513C" w:rsidRPr="00F26F4B" w:rsidRDefault="00B9513C" w:rsidP="00B9513C">
      <w:pPr>
        <w:tabs>
          <w:tab w:val="left" w:pos="284"/>
        </w:tabs>
        <w:spacing w:line="260" w:lineRule="exact"/>
        <w:ind w:firstLine="567"/>
        <w:rPr>
          <w:rFonts w:ascii="Arial" w:eastAsia="Times New Roman" w:hAnsi="Arial" w:cs="Arial"/>
          <w:sz w:val="20"/>
          <w:szCs w:val="20"/>
          <w:lang w:eastAsia="sl-SI"/>
        </w:rPr>
      </w:pPr>
    </w:p>
    <w:p w14:paraId="37EB4A78" w14:textId="4DF166BC" w:rsidR="00B9513C" w:rsidRPr="00F26F4B" w:rsidRDefault="00B9513C" w:rsidP="00B9513C">
      <w:pPr>
        <w:spacing w:line="260" w:lineRule="exact"/>
        <w:ind w:firstLine="567"/>
        <w:rPr>
          <w:rFonts w:ascii="Arial" w:eastAsia="Times New Roman" w:hAnsi="Arial" w:cs="Arial"/>
          <w:sz w:val="20"/>
          <w:szCs w:val="20"/>
          <w:lang w:eastAsia="sl-SI"/>
        </w:rPr>
      </w:pPr>
      <w:bookmarkStart w:id="37" w:name="_Hlk66802578"/>
      <w:r w:rsidRPr="00F26F4B">
        <w:rPr>
          <w:rFonts w:ascii="Arial" w:eastAsia="Times New Roman" w:hAnsi="Arial" w:cs="Arial"/>
          <w:sz w:val="20"/>
          <w:szCs w:val="20"/>
          <w:lang w:eastAsia="sl-SI"/>
        </w:rPr>
        <w:t xml:space="preserve">(8) Šteje se, da sta proizvajalec s sedežem v Republiki Sloveniji in pooblaščeni predstavnik izpolnila obveznost iz prvega, drugega, petega in šestega odstavka tega člena, ko JAZMP na svoji spletni strani objavi, da so s strani Evropske komisije na voljo za uporabo </w:t>
      </w:r>
      <w:r w:rsidR="00826145" w:rsidRPr="00F26F4B">
        <w:rPr>
          <w:rFonts w:ascii="Arial" w:eastAsia="Times New Roman" w:hAnsi="Arial" w:cs="Arial"/>
          <w:sz w:val="20"/>
          <w:szCs w:val="20"/>
          <w:lang w:eastAsia="sl-SI"/>
        </w:rPr>
        <w:t xml:space="preserve">naslednji </w:t>
      </w:r>
      <w:r w:rsidRPr="00F26F4B">
        <w:rPr>
          <w:rFonts w:ascii="Arial" w:eastAsia="Times New Roman" w:hAnsi="Arial" w:cs="Arial"/>
          <w:sz w:val="20"/>
          <w:szCs w:val="20"/>
          <w:lang w:eastAsia="sl-SI"/>
        </w:rPr>
        <w:t>elektronski sistemi Eudameda:</w:t>
      </w:r>
    </w:p>
    <w:p w14:paraId="58949DF5" w14:textId="77777777" w:rsidR="00B9513C" w:rsidRPr="00F26F4B" w:rsidRDefault="00B9513C" w:rsidP="00370650">
      <w:pPr>
        <w:pStyle w:val="Odstavekseznama"/>
        <w:numPr>
          <w:ilvl w:val="0"/>
          <w:numId w:val="59"/>
        </w:numPr>
        <w:suppressAutoHyphens/>
        <w:autoSpaceDN w:val="0"/>
        <w:spacing w:line="260" w:lineRule="exact"/>
        <w:ind w:left="284" w:hanging="284"/>
        <w:rPr>
          <w:rFonts w:ascii="Arial" w:hAnsi="Arial" w:cs="Arial"/>
          <w:sz w:val="20"/>
          <w:szCs w:val="20"/>
        </w:rPr>
      </w:pPr>
      <w:r w:rsidRPr="00F26F4B">
        <w:rPr>
          <w:rFonts w:ascii="Arial" w:hAnsi="Arial" w:cs="Arial"/>
          <w:sz w:val="20"/>
          <w:szCs w:val="20"/>
        </w:rPr>
        <w:t xml:space="preserve">sistem za registracijo pripomočkov iz četrtega odstavka 29. člena Uredbe 2017/745/EU in tretjega odstavka 26. člena Uredbe 2017/746/EU, </w:t>
      </w:r>
    </w:p>
    <w:p w14:paraId="587C9AF7" w14:textId="77777777" w:rsidR="00B9513C" w:rsidRPr="00F26F4B" w:rsidRDefault="00B9513C" w:rsidP="00370650">
      <w:pPr>
        <w:pStyle w:val="Odstavekseznama"/>
        <w:numPr>
          <w:ilvl w:val="0"/>
          <w:numId w:val="59"/>
        </w:numPr>
        <w:suppressAutoHyphens/>
        <w:autoSpaceDN w:val="0"/>
        <w:spacing w:line="260" w:lineRule="exact"/>
        <w:ind w:left="284" w:hanging="284"/>
        <w:rPr>
          <w:rFonts w:ascii="Arial" w:hAnsi="Arial" w:cs="Arial"/>
          <w:sz w:val="20"/>
          <w:szCs w:val="20"/>
        </w:rPr>
      </w:pPr>
      <w:r w:rsidRPr="00F26F4B">
        <w:rPr>
          <w:rFonts w:ascii="Arial" w:hAnsi="Arial" w:cs="Arial"/>
          <w:sz w:val="20"/>
          <w:szCs w:val="20"/>
        </w:rPr>
        <w:t xml:space="preserve">podatkovna zbirka UDI iz 28. člena Uredbe 2017/745/EU oziroma 25. člena Uredbe 2017/746/EU, </w:t>
      </w:r>
    </w:p>
    <w:p w14:paraId="3F51E333" w14:textId="77777777" w:rsidR="00B9513C" w:rsidRPr="00F26F4B" w:rsidRDefault="00B9513C" w:rsidP="00370650">
      <w:pPr>
        <w:pStyle w:val="Odstavekseznama"/>
        <w:numPr>
          <w:ilvl w:val="0"/>
          <w:numId w:val="59"/>
        </w:numPr>
        <w:suppressAutoHyphens/>
        <w:autoSpaceDN w:val="0"/>
        <w:ind w:left="284" w:hanging="284"/>
        <w:rPr>
          <w:rFonts w:ascii="Arial" w:hAnsi="Arial" w:cs="Arial"/>
          <w:sz w:val="20"/>
          <w:szCs w:val="20"/>
        </w:rPr>
      </w:pPr>
      <w:r w:rsidRPr="00F26F4B">
        <w:rPr>
          <w:rFonts w:ascii="Arial" w:hAnsi="Arial" w:cs="Arial"/>
          <w:sz w:val="20"/>
          <w:szCs w:val="20"/>
        </w:rPr>
        <w:t xml:space="preserve">sistem za priglašene organe in certifikate iz 57. člena Uredbe 2017/745/EU oziroma 52. člena Uredbe 2017/746/EU, </w:t>
      </w:r>
    </w:p>
    <w:p w14:paraId="438603D4" w14:textId="3BB11245" w:rsidR="00B9513C" w:rsidRPr="00F26F4B" w:rsidRDefault="00B9513C" w:rsidP="00B9513C">
      <w:pPr>
        <w:rPr>
          <w:rFonts w:ascii="Arial" w:eastAsia="Times New Roman" w:hAnsi="Arial" w:cs="Arial"/>
          <w:sz w:val="20"/>
          <w:szCs w:val="20"/>
          <w:lang w:eastAsia="sl-SI"/>
        </w:rPr>
      </w:pPr>
      <w:r w:rsidRPr="00F26F4B">
        <w:rPr>
          <w:rFonts w:ascii="Arial" w:eastAsia="Times New Roman" w:hAnsi="Arial" w:cs="Arial"/>
          <w:sz w:val="20"/>
          <w:szCs w:val="20"/>
          <w:lang w:eastAsia="sl-SI"/>
        </w:rPr>
        <w:t xml:space="preserve">ter izpolnjujeta zahteve iz prvega in četrtega odstavka 29. člena Uredbe 2017/745/EU in prvega odstavka dela A </w:t>
      </w:r>
      <w:r w:rsidR="00106D2D" w:rsidRPr="00F26F4B">
        <w:rPr>
          <w:rFonts w:ascii="Arial" w:eastAsia="Times New Roman" w:hAnsi="Arial" w:cs="Arial"/>
          <w:sz w:val="20"/>
          <w:szCs w:val="20"/>
          <w:lang w:eastAsia="sl-SI"/>
        </w:rPr>
        <w:t>P</w:t>
      </w:r>
      <w:r w:rsidRPr="00F26F4B">
        <w:rPr>
          <w:rFonts w:ascii="Arial" w:eastAsia="Times New Roman" w:hAnsi="Arial" w:cs="Arial"/>
          <w:sz w:val="20"/>
          <w:szCs w:val="20"/>
          <w:lang w:eastAsia="sl-SI"/>
        </w:rPr>
        <w:t xml:space="preserve">riloge VI Uredbe 2017/745/EU oziroma prvega in tretjega odstavka 26. člena Uredbe 2017/746/EU in prvega odstavka dela A </w:t>
      </w:r>
      <w:r w:rsidR="00106D2D" w:rsidRPr="00F26F4B">
        <w:rPr>
          <w:rFonts w:ascii="Arial" w:eastAsia="Times New Roman" w:hAnsi="Arial" w:cs="Arial"/>
          <w:sz w:val="20"/>
          <w:szCs w:val="20"/>
          <w:lang w:eastAsia="sl-SI"/>
        </w:rPr>
        <w:t>P</w:t>
      </w:r>
      <w:r w:rsidRPr="00F26F4B">
        <w:rPr>
          <w:rFonts w:ascii="Arial" w:eastAsia="Times New Roman" w:hAnsi="Arial" w:cs="Arial"/>
          <w:sz w:val="20"/>
          <w:szCs w:val="20"/>
          <w:lang w:eastAsia="sl-SI"/>
        </w:rPr>
        <w:t>riloge VI Uredbe 2017/746/EU pod pogojem, da so, kjer je to ustrezno, v zvezi s pripomočkom vnesene tudi informacije priglašenega organa glede certifikata v skladu s petim odstavkom 56. člena Uredbe 2017/745/EU oziroma petim odstavkom 51. člena Uredbe 2017/746/EU.</w:t>
      </w:r>
    </w:p>
    <w:p w14:paraId="074DAFDD" w14:textId="77777777" w:rsidR="00B9513C" w:rsidRPr="00F26F4B" w:rsidRDefault="00B9513C" w:rsidP="00B9513C">
      <w:pPr>
        <w:rPr>
          <w:rFonts w:ascii="Arial" w:eastAsia="Times New Roman" w:hAnsi="Arial" w:cs="Arial"/>
          <w:sz w:val="20"/>
          <w:szCs w:val="20"/>
          <w:lang w:eastAsia="sl-SI"/>
        </w:rPr>
      </w:pPr>
    </w:p>
    <w:bookmarkEnd w:id="37"/>
    <w:p w14:paraId="4A606E94" w14:textId="77777777" w:rsidR="00B9513C" w:rsidRPr="00F26F4B" w:rsidRDefault="00B9513C" w:rsidP="00B9513C">
      <w:pPr>
        <w:pStyle w:val="lenuredbe"/>
        <w:numPr>
          <w:ilvl w:val="0"/>
          <w:numId w:val="0"/>
        </w:numPr>
        <w:ind w:left="284" w:hanging="360"/>
        <w:jc w:val="left"/>
      </w:pPr>
    </w:p>
    <w:p w14:paraId="70829371" w14:textId="77777777" w:rsidR="000C3FC2" w:rsidRPr="00F26F4B" w:rsidRDefault="000C3FC2" w:rsidP="00370650">
      <w:pPr>
        <w:pStyle w:val="lenuredbe"/>
        <w:numPr>
          <w:ilvl w:val="0"/>
          <w:numId w:val="34"/>
        </w:numPr>
        <w:suppressAutoHyphens/>
        <w:autoSpaceDN w:val="0"/>
        <w:ind w:left="284"/>
        <w:rPr>
          <w:b w:val="0"/>
        </w:rPr>
      </w:pPr>
      <w:r w:rsidRPr="00F26F4B">
        <w:rPr>
          <w:rStyle w:val="lenuredbeZnak"/>
          <w:b/>
        </w:rPr>
        <w:t>člen</w:t>
      </w:r>
    </w:p>
    <w:p w14:paraId="506CD0A8" w14:textId="77777777" w:rsidR="00B9513C" w:rsidRPr="00F26F4B" w:rsidRDefault="00B9513C" w:rsidP="00B9513C">
      <w:pPr>
        <w:pStyle w:val="Alineazatoko"/>
        <w:jc w:val="center"/>
        <w:rPr>
          <w:rFonts w:cs="Arial"/>
          <w:sz w:val="20"/>
          <w:szCs w:val="20"/>
        </w:rPr>
      </w:pPr>
      <w:r w:rsidRPr="00F26F4B">
        <w:rPr>
          <w:rFonts w:cs="Arial"/>
          <w:b/>
          <w:sz w:val="20"/>
          <w:szCs w:val="20"/>
        </w:rPr>
        <w:t>(informacije v zvezi s certifikati)</w:t>
      </w:r>
    </w:p>
    <w:p w14:paraId="798D95F8" w14:textId="77777777" w:rsidR="00B9513C" w:rsidRPr="00F26F4B" w:rsidRDefault="00B9513C" w:rsidP="00B9513C">
      <w:pPr>
        <w:shd w:val="clear" w:color="auto" w:fill="FFFFFF"/>
        <w:rPr>
          <w:rFonts w:ascii="Arial" w:eastAsia="Times New Roman" w:hAnsi="Arial" w:cs="Arial"/>
          <w:bCs/>
          <w:sz w:val="20"/>
          <w:szCs w:val="20"/>
          <w:lang w:eastAsia="sl-SI"/>
        </w:rPr>
      </w:pPr>
    </w:p>
    <w:p w14:paraId="47BF3C3C" w14:textId="2D8AEABE" w:rsidR="00B9513C" w:rsidRPr="00F26F4B" w:rsidRDefault="00AA44A2" w:rsidP="00AA44A2">
      <w:pPr>
        <w:shd w:val="clear" w:color="auto" w:fill="FFFFFF"/>
        <w:spacing w:line="260" w:lineRule="exact"/>
        <w:ind w:firstLine="567"/>
        <w:rPr>
          <w:rFonts w:ascii="Arial" w:hAnsi="Arial" w:cs="Arial"/>
          <w:sz w:val="20"/>
          <w:szCs w:val="20"/>
        </w:rPr>
      </w:pPr>
      <w:r w:rsidRPr="00F26F4B">
        <w:rPr>
          <w:rFonts w:ascii="Arial" w:eastAsia="Times New Roman" w:hAnsi="Arial" w:cs="Arial"/>
          <w:sz w:val="20"/>
          <w:szCs w:val="20"/>
          <w:lang w:eastAsia="sl-SI"/>
        </w:rPr>
        <w:t xml:space="preserve">Do datuma, ko se skladno s točko (e) 123. člena Uredbe 2017/745/EU začneta uporabljati četrti odstavek 29. člena Uredbe 2017/745/EU in peti odstavek 56. člena Uredbe 2017/745/EU, </w:t>
      </w:r>
      <w:r w:rsidRPr="00F26F4B">
        <w:rPr>
          <w:rFonts w:ascii="Arial" w:eastAsia="Times New Roman" w:hAnsi="Arial" w:cs="Arial"/>
          <w:bCs/>
          <w:sz w:val="20"/>
          <w:szCs w:val="20"/>
          <w:lang w:eastAsia="sl-SI"/>
        </w:rPr>
        <w:t>priglašen</w:t>
      </w:r>
      <w:r w:rsidR="00106D2D" w:rsidRPr="00F26F4B">
        <w:rPr>
          <w:rFonts w:ascii="Arial" w:eastAsia="Times New Roman" w:hAnsi="Arial" w:cs="Arial"/>
          <w:bCs/>
          <w:sz w:val="20"/>
          <w:szCs w:val="20"/>
          <w:lang w:eastAsia="sl-SI"/>
        </w:rPr>
        <w:t>i</w:t>
      </w:r>
      <w:r w:rsidRPr="00F26F4B">
        <w:rPr>
          <w:rFonts w:ascii="Arial" w:eastAsia="Times New Roman" w:hAnsi="Arial" w:cs="Arial"/>
          <w:bCs/>
          <w:sz w:val="20"/>
          <w:szCs w:val="20"/>
          <w:lang w:eastAsia="sl-SI"/>
        </w:rPr>
        <w:t xml:space="preserve"> organ</w:t>
      </w:r>
      <w:r w:rsidR="00B9513C" w:rsidRPr="00F26F4B">
        <w:rPr>
          <w:rFonts w:ascii="Arial" w:eastAsia="Times New Roman" w:hAnsi="Arial" w:cs="Arial"/>
          <w:bCs/>
          <w:sz w:val="20"/>
          <w:szCs w:val="20"/>
          <w:lang w:eastAsia="sl-SI"/>
        </w:rPr>
        <w:t xml:space="preserve"> </w:t>
      </w:r>
      <w:r w:rsidRPr="00F26F4B">
        <w:rPr>
          <w:rFonts w:ascii="Arial" w:eastAsia="Times New Roman" w:hAnsi="Arial" w:cs="Arial"/>
          <w:bCs/>
          <w:sz w:val="20"/>
          <w:szCs w:val="20"/>
          <w:lang w:eastAsia="sl-SI"/>
        </w:rPr>
        <w:t>sproti obvešča</w:t>
      </w:r>
      <w:r w:rsidR="00B9513C" w:rsidRPr="00F26F4B">
        <w:rPr>
          <w:rFonts w:ascii="Arial" w:eastAsia="Times New Roman" w:hAnsi="Arial" w:cs="Arial"/>
          <w:bCs/>
          <w:sz w:val="20"/>
          <w:szCs w:val="20"/>
          <w:lang w:eastAsia="sl-SI"/>
        </w:rPr>
        <w:t>:</w:t>
      </w:r>
    </w:p>
    <w:p w14:paraId="0E76AE6E" w14:textId="77777777" w:rsidR="00B9513C" w:rsidRPr="00F26F4B" w:rsidRDefault="00B9513C" w:rsidP="00B9513C">
      <w:pPr>
        <w:pStyle w:val="Odstavekseznama"/>
        <w:shd w:val="clear" w:color="auto" w:fill="FFFFFF"/>
        <w:spacing w:line="260" w:lineRule="exact"/>
        <w:ind w:left="993"/>
        <w:rPr>
          <w:rFonts w:ascii="Arial" w:hAnsi="Arial" w:cs="Arial"/>
          <w:bCs/>
          <w:sz w:val="20"/>
          <w:szCs w:val="20"/>
        </w:rPr>
      </w:pPr>
      <w:r w:rsidRPr="00F26F4B">
        <w:rPr>
          <w:rFonts w:ascii="Arial" w:hAnsi="Arial" w:cs="Arial"/>
          <w:bCs/>
          <w:sz w:val="20"/>
          <w:szCs w:val="20"/>
        </w:rPr>
        <w:t>1. JAZMP o izdanih, spremenjenih in dopolnjenih certifikatih v 15 dneh po njihovi izdaji, spremembi ali dopolnitvi ter</w:t>
      </w:r>
    </w:p>
    <w:p w14:paraId="7A0E6343" w14:textId="77777777" w:rsidR="00B9513C" w:rsidRPr="00F26F4B" w:rsidRDefault="00B9513C" w:rsidP="00B9513C">
      <w:pPr>
        <w:pStyle w:val="Odstavekseznama"/>
        <w:shd w:val="clear" w:color="auto" w:fill="FFFFFF"/>
        <w:spacing w:line="260" w:lineRule="exact"/>
        <w:ind w:left="993"/>
        <w:rPr>
          <w:rFonts w:ascii="Arial" w:hAnsi="Arial" w:cs="Arial"/>
          <w:bCs/>
          <w:sz w:val="20"/>
          <w:szCs w:val="20"/>
        </w:rPr>
      </w:pPr>
      <w:r w:rsidRPr="00F26F4B">
        <w:rPr>
          <w:rFonts w:ascii="Arial" w:hAnsi="Arial" w:cs="Arial"/>
          <w:bCs/>
          <w:sz w:val="20"/>
          <w:szCs w:val="20"/>
        </w:rPr>
        <w:t>2. JAZMP in druge pristojne organe s sedežem v državah Evropske unije o začasno preklicanih oziroma umaknjenih certifikatih ali zavrnjenih zahtevkih za njihovo izdajo, pa tudi o izdanih certifikatih in drugih ustreznih informacijah najpozneje v 15 dneh po preklicu, umiku, zavrnitvi zahtevka oziroma po zahtevi.</w:t>
      </w:r>
    </w:p>
    <w:p w14:paraId="1502EF1D" w14:textId="77777777" w:rsidR="00B9513C" w:rsidRPr="00F26F4B" w:rsidRDefault="00B9513C" w:rsidP="00B9513C">
      <w:pPr>
        <w:shd w:val="clear" w:color="auto" w:fill="FFFFFF"/>
        <w:rPr>
          <w:rFonts w:ascii="Arial" w:eastAsia="Times New Roman" w:hAnsi="Arial" w:cs="Arial"/>
          <w:bCs/>
          <w:sz w:val="20"/>
          <w:szCs w:val="20"/>
          <w:lang w:eastAsia="sl-SI"/>
        </w:rPr>
      </w:pPr>
    </w:p>
    <w:p w14:paraId="2C9BE30F" w14:textId="77777777" w:rsidR="00B9513C" w:rsidRPr="00F26F4B" w:rsidRDefault="00B9513C" w:rsidP="00B9513C">
      <w:pPr>
        <w:shd w:val="clear" w:color="auto" w:fill="FFFFFF"/>
        <w:rPr>
          <w:rFonts w:ascii="Arial" w:eastAsia="Times New Roman" w:hAnsi="Arial" w:cs="Arial"/>
          <w:bCs/>
          <w:sz w:val="20"/>
          <w:szCs w:val="20"/>
          <w:lang w:eastAsia="sl-SI"/>
        </w:rPr>
      </w:pPr>
    </w:p>
    <w:p w14:paraId="3784FBEF" w14:textId="77777777" w:rsidR="000C3FC2" w:rsidRPr="00F26F4B" w:rsidRDefault="000C3FC2" w:rsidP="00370650">
      <w:pPr>
        <w:pStyle w:val="lenuredbe"/>
        <w:numPr>
          <w:ilvl w:val="0"/>
          <w:numId w:val="34"/>
        </w:numPr>
        <w:suppressAutoHyphens/>
        <w:autoSpaceDN w:val="0"/>
        <w:ind w:left="284"/>
        <w:rPr>
          <w:b w:val="0"/>
        </w:rPr>
      </w:pPr>
      <w:r w:rsidRPr="00F26F4B">
        <w:rPr>
          <w:rStyle w:val="lenuredbeZnak"/>
          <w:b/>
        </w:rPr>
        <w:t>člen</w:t>
      </w:r>
    </w:p>
    <w:p w14:paraId="24F33354" w14:textId="77777777" w:rsidR="00B9513C" w:rsidRPr="00F26F4B" w:rsidRDefault="00B9513C" w:rsidP="00B9513C">
      <w:pPr>
        <w:shd w:val="clear" w:color="auto" w:fill="FFFFFF"/>
        <w:jc w:val="center"/>
        <w:rPr>
          <w:rFonts w:ascii="Arial" w:eastAsia="Times New Roman" w:hAnsi="Arial" w:cs="Arial"/>
          <w:b/>
          <w:bCs/>
          <w:sz w:val="20"/>
          <w:szCs w:val="20"/>
          <w:lang w:eastAsia="sl-SI"/>
        </w:rPr>
      </w:pPr>
      <w:r w:rsidRPr="00F26F4B">
        <w:rPr>
          <w:rFonts w:ascii="Arial" w:eastAsia="Times New Roman" w:hAnsi="Arial" w:cs="Arial"/>
          <w:b/>
          <w:bCs/>
          <w:sz w:val="20"/>
          <w:szCs w:val="20"/>
          <w:lang w:eastAsia="sl-SI"/>
        </w:rPr>
        <w:t>(poročanje v zvezi z vigilanco)</w:t>
      </w:r>
    </w:p>
    <w:p w14:paraId="2104D9AF" w14:textId="77777777" w:rsidR="00B9513C" w:rsidRPr="00F26F4B" w:rsidRDefault="00B9513C" w:rsidP="00B9513C">
      <w:pPr>
        <w:pStyle w:val="Odstavekseznama"/>
        <w:shd w:val="clear" w:color="auto" w:fill="FFFFFF"/>
        <w:spacing w:line="260" w:lineRule="exact"/>
        <w:ind w:left="720"/>
        <w:rPr>
          <w:rFonts w:ascii="Arial" w:hAnsi="Arial" w:cs="Arial"/>
          <w:bCs/>
          <w:sz w:val="20"/>
          <w:szCs w:val="20"/>
        </w:rPr>
      </w:pPr>
    </w:p>
    <w:p w14:paraId="521FE2F1" w14:textId="03730212" w:rsidR="00B9513C" w:rsidRPr="00F26F4B" w:rsidRDefault="00B9513C" w:rsidP="00B9513C">
      <w:pPr>
        <w:pStyle w:val="Odstavekseznama"/>
        <w:shd w:val="clear" w:color="auto" w:fill="FFFFFF"/>
        <w:spacing w:line="260" w:lineRule="exact"/>
        <w:ind w:left="0" w:firstLine="567"/>
        <w:rPr>
          <w:rFonts w:ascii="Arial" w:hAnsi="Arial" w:cs="Arial"/>
          <w:sz w:val="20"/>
          <w:szCs w:val="20"/>
        </w:rPr>
      </w:pPr>
      <w:r w:rsidRPr="00F26F4B">
        <w:rPr>
          <w:rFonts w:ascii="Arial" w:hAnsi="Arial" w:cs="Arial"/>
          <w:bCs/>
          <w:sz w:val="20"/>
          <w:szCs w:val="20"/>
        </w:rPr>
        <w:t xml:space="preserve">(1) </w:t>
      </w:r>
      <w:r w:rsidR="00AA44A2" w:rsidRPr="00F26F4B">
        <w:rPr>
          <w:rFonts w:ascii="Arial" w:hAnsi="Arial" w:cs="Arial"/>
          <w:bCs/>
          <w:sz w:val="20"/>
          <w:szCs w:val="20"/>
        </w:rPr>
        <w:t>Do</w:t>
      </w:r>
      <w:r w:rsidR="00AA44A2" w:rsidRPr="00F26F4B">
        <w:rPr>
          <w:rFonts w:ascii="Arial" w:hAnsi="Arial" w:cs="Arial"/>
          <w:sz w:val="20"/>
          <w:szCs w:val="20"/>
        </w:rPr>
        <w:t xml:space="preserve"> začetka delovanja Eudamed</w:t>
      </w:r>
      <w:r w:rsidR="00AA44A2" w:rsidRPr="00F26F4B">
        <w:rPr>
          <w:rFonts w:ascii="Arial" w:hAnsi="Arial" w:cs="Arial"/>
          <w:bCs/>
          <w:sz w:val="20"/>
          <w:szCs w:val="20"/>
        </w:rPr>
        <w:t xml:space="preserve"> p</w:t>
      </w:r>
      <w:r w:rsidRPr="00F26F4B">
        <w:rPr>
          <w:rFonts w:ascii="Arial" w:hAnsi="Arial" w:cs="Arial"/>
          <w:bCs/>
          <w:sz w:val="20"/>
          <w:szCs w:val="20"/>
        </w:rPr>
        <w:t>roizvajalec s sedežem v Republiki Slovenij</w:t>
      </w:r>
      <w:r w:rsidR="00826145" w:rsidRPr="00F26F4B">
        <w:rPr>
          <w:rFonts w:ascii="Arial" w:hAnsi="Arial" w:cs="Arial"/>
          <w:bCs/>
          <w:sz w:val="20"/>
          <w:szCs w:val="20"/>
        </w:rPr>
        <w:t>i</w:t>
      </w:r>
      <w:r w:rsidRPr="00F26F4B">
        <w:rPr>
          <w:rFonts w:ascii="Arial" w:hAnsi="Arial" w:cs="Arial"/>
          <w:bCs/>
          <w:sz w:val="20"/>
          <w:szCs w:val="20"/>
        </w:rPr>
        <w:t xml:space="preserve"> in pooblaščeni predstavnik s sedežem v Republiki Sloveniji</w:t>
      </w:r>
      <w:r w:rsidRPr="00F26F4B">
        <w:rPr>
          <w:rFonts w:ascii="Arial" w:hAnsi="Arial" w:cs="Arial"/>
          <w:sz w:val="20"/>
          <w:szCs w:val="20"/>
        </w:rPr>
        <w:t>:</w:t>
      </w:r>
    </w:p>
    <w:p w14:paraId="2C52259F" w14:textId="77777777" w:rsidR="00B9513C" w:rsidRPr="00F26F4B" w:rsidRDefault="00B9513C" w:rsidP="00AA44A2">
      <w:pPr>
        <w:pStyle w:val="Odstavekseznama"/>
        <w:numPr>
          <w:ilvl w:val="0"/>
          <w:numId w:val="87"/>
        </w:numPr>
        <w:suppressAutoHyphens/>
        <w:autoSpaceDN w:val="0"/>
        <w:spacing w:line="260" w:lineRule="exact"/>
        <w:rPr>
          <w:rFonts w:ascii="Arial" w:hAnsi="Arial" w:cs="Arial"/>
          <w:sz w:val="20"/>
          <w:szCs w:val="20"/>
        </w:rPr>
      </w:pPr>
      <w:r w:rsidRPr="00F26F4B">
        <w:rPr>
          <w:rFonts w:ascii="Arial" w:hAnsi="Arial" w:cs="Arial"/>
          <w:sz w:val="20"/>
          <w:szCs w:val="20"/>
        </w:rPr>
        <w:lastRenderedPageBreak/>
        <w:t>poroča o resnem zapletu v zvezi s pripomočkom, ki se zgodi na območju Evropske unije, pristojnemu organu države članice, kjer se je resni zaplet zgodil, in priglašenemu organu, ki je izdal certifikat za zadevni pripomoček;</w:t>
      </w:r>
    </w:p>
    <w:p w14:paraId="667A1814" w14:textId="77777777" w:rsidR="00B9513C" w:rsidRPr="00F26F4B" w:rsidRDefault="00B9513C" w:rsidP="00AA44A2">
      <w:pPr>
        <w:pStyle w:val="Odstavekseznama"/>
        <w:numPr>
          <w:ilvl w:val="0"/>
          <w:numId w:val="87"/>
        </w:numPr>
        <w:suppressAutoHyphens/>
        <w:autoSpaceDN w:val="0"/>
        <w:spacing w:line="260" w:lineRule="exact"/>
        <w:rPr>
          <w:rFonts w:ascii="Arial" w:hAnsi="Arial" w:cs="Arial"/>
          <w:bCs/>
          <w:sz w:val="20"/>
          <w:szCs w:val="20"/>
        </w:rPr>
      </w:pPr>
      <w:r w:rsidRPr="00F26F4B">
        <w:rPr>
          <w:rFonts w:ascii="Arial" w:hAnsi="Arial" w:cs="Arial"/>
          <w:sz w:val="20"/>
          <w:szCs w:val="20"/>
        </w:rPr>
        <w:t>poroča o varnostnih korektivnih ukrepih v zvezi s pripomočki, dostopnimi na trgu Evropske unije, ter o vseh varnostnih korektivnih ukrepih, sprejetih v tretji državi, v zvezi s pripomočkom, ki je prav tako dostopen na trgu Evropske unije, če razlog za varnostni korektivni ukrep ni omejen na pripomoček, ki je dostopen v tretji državi, JAZMP in pristojnemu organu države članice, v kateri se sprejema oziroma bo sprejet varnostni korektivni ukrep, in priglašenemu organu, ki je izdal certifikat za zadevni</w:t>
      </w:r>
      <w:r w:rsidRPr="00F26F4B">
        <w:rPr>
          <w:rFonts w:ascii="Arial" w:hAnsi="Arial" w:cs="Arial"/>
          <w:bCs/>
          <w:sz w:val="20"/>
          <w:szCs w:val="20"/>
        </w:rPr>
        <w:t xml:space="preserve"> pripomoček; </w:t>
      </w:r>
    </w:p>
    <w:p w14:paraId="74FAB6DE" w14:textId="77777777" w:rsidR="00B9513C" w:rsidRPr="00F26F4B" w:rsidRDefault="00B9513C" w:rsidP="00AA44A2">
      <w:pPr>
        <w:pStyle w:val="Odstavekseznama"/>
        <w:numPr>
          <w:ilvl w:val="0"/>
          <w:numId w:val="87"/>
        </w:numPr>
        <w:suppressAutoHyphens/>
        <w:autoSpaceDN w:val="0"/>
        <w:spacing w:line="260" w:lineRule="exact"/>
        <w:rPr>
          <w:rFonts w:ascii="Arial" w:hAnsi="Arial" w:cs="Arial"/>
          <w:sz w:val="20"/>
          <w:szCs w:val="20"/>
        </w:rPr>
      </w:pPr>
      <w:r w:rsidRPr="00F26F4B">
        <w:rPr>
          <w:rFonts w:ascii="Arial" w:hAnsi="Arial" w:cs="Arial"/>
          <w:sz w:val="20"/>
          <w:szCs w:val="20"/>
        </w:rPr>
        <w:t>predloži pristojnemu organu države članice, kjer se je resni zaplet zgodil, končno poročilo z ugotovitvami iz preiskave;</w:t>
      </w:r>
    </w:p>
    <w:p w14:paraId="5146494D" w14:textId="77777777" w:rsidR="00B9513C" w:rsidRPr="00F26F4B" w:rsidRDefault="00B9513C" w:rsidP="00AA44A2">
      <w:pPr>
        <w:pStyle w:val="Odstavekseznama"/>
        <w:numPr>
          <w:ilvl w:val="0"/>
          <w:numId w:val="87"/>
        </w:numPr>
        <w:suppressAutoHyphens/>
        <w:autoSpaceDN w:val="0"/>
        <w:spacing w:line="260" w:lineRule="exact"/>
        <w:rPr>
          <w:rFonts w:ascii="Arial" w:hAnsi="Arial" w:cs="Arial"/>
          <w:sz w:val="20"/>
          <w:szCs w:val="20"/>
        </w:rPr>
      </w:pPr>
      <w:r w:rsidRPr="00F26F4B">
        <w:rPr>
          <w:rFonts w:ascii="Arial" w:hAnsi="Arial" w:cs="Arial"/>
          <w:sz w:val="20"/>
          <w:szCs w:val="20"/>
        </w:rPr>
        <w:t>pošlje poročilo o trendu tistim pristojnim organom držav članic, v katerih so se zapleti zgodili.</w:t>
      </w:r>
    </w:p>
    <w:p w14:paraId="1076E31F" w14:textId="77777777" w:rsidR="00B9513C" w:rsidRPr="00F26F4B" w:rsidRDefault="00B9513C" w:rsidP="00B9513C">
      <w:pPr>
        <w:tabs>
          <w:tab w:val="left" w:pos="284"/>
        </w:tabs>
        <w:spacing w:line="260" w:lineRule="exact"/>
        <w:rPr>
          <w:rFonts w:ascii="Arial" w:eastAsia="Times New Roman" w:hAnsi="Arial" w:cs="Arial"/>
          <w:sz w:val="20"/>
          <w:szCs w:val="20"/>
          <w:lang w:eastAsia="sl-SI"/>
        </w:rPr>
      </w:pPr>
    </w:p>
    <w:p w14:paraId="3BF3CF10" w14:textId="3F1A994B" w:rsidR="00B9513C" w:rsidRPr="00F26F4B" w:rsidRDefault="00B9513C" w:rsidP="00B9513C">
      <w:pPr>
        <w:tabs>
          <w:tab w:val="left" w:pos="284"/>
        </w:tabs>
        <w:spacing w:line="260" w:lineRule="exact"/>
        <w:ind w:firstLine="567"/>
        <w:rPr>
          <w:rFonts w:ascii="Arial" w:eastAsia="Times New Roman" w:hAnsi="Arial" w:cs="Arial"/>
          <w:sz w:val="20"/>
          <w:szCs w:val="20"/>
          <w:lang w:eastAsia="sl-SI"/>
        </w:rPr>
      </w:pPr>
      <w:r w:rsidRPr="00F26F4B">
        <w:rPr>
          <w:rFonts w:ascii="Arial" w:eastAsia="Times New Roman" w:hAnsi="Arial" w:cs="Arial"/>
          <w:sz w:val="20"/>
          <w:szCs w:val="20"/>
          <w:lang w:eastAsia="sl-SI"/>
        </w:rPr>
        <w:t xml:space="preserve">(2) JAZMP prejeta obvestila o varnostnem korektivnem ukrepu objavi na </w:t>
      </w:r>
      <w:r w:rsidR="00826145" w:rsidRPr="00F26F4B">
        <w:rPr>
          <w:rFonts w:ascii="Arial" w:eastAsia="Times New Roman" w:hAnsi="Arial" w:cs="Arial"/>
          <w:sz w:val="20"/>
          <w:szCs w:val="20"/>
          <w:lang w:eastAsia="sl-SI"/>
        </w:rPr>
        <w:t xml:space="preserve">svoji </w:t>
      </w:r>
      <w:r w:rsidRPr="00F26F4B">
        <w:rPr>
          <w:rFonts w:ascii="Arial" w:eastAsia="Times New Roman" w:hAnsi="Arial" w:cs="Arial"/>
          <w:sz w:val="20"/>
          <w:szCs w:val="20"/>
          <w:lang w:eastAsia="sl-SI"/>
        </w:rPr>
        <w:t>spletni strani</w:t>
      </w:r>
      <w:r w:rsidR="00826145" w:rsidRPr="00F26F4B">
        <w:rPr>
          <w:rFonts w:ascii="Arial" w:eastAsia="Times New Roman" w:hAnsi="Arial" w:cs="Arial"/>
          <w:sz w:val="20"/>
          <w:szCs w:val="20"/>
          <w:lang w:eastAsia="sl-SI"/>
        </w:rPr>
        <w:t>.</w:t>
      </w:r>
      <w:r w:rsidRPr="00F26F4B">
        <w:rPr>
          <w:rFonts w:ascii="Arial" w:eastAsia="Times New Roman" w:hAnsi="Arial" w:cs="Arial"/>
          <w:sz w:val="20"/>
          <w:szCs w:val="20"/>
          <w:lang w:eastAsia="sl-SI"/>
        </w:rPr>
        <w:t xml:space="preserve"> </w:t>
      </w:r>
    </w:p>
    <w:p w14:paraId="135B7880" w14:textId="77777777" w:rsidR="00B9513C" w:rsidRPr="00F26F4B" w:rsidRDefault="00B9513C" w:rsidP="00B9513C">
      <w:pPr>
        <w:pStyle w:val="Odstavekseznama"/>
        <w:rPr>
          <w:rFonts w:ascii="Arial" w:hAnsi="Arial" w:cs="Arial"/>
          <w:bCs/>
          <w:sz w:val="20"/>
          <w:szCs w:val="20"/>
        </w:rPr>
      </w:pPr>
    </w:p>
    <w:p w14:paraId="372A7841" w14:textId="77777777" w:rsidR="00B9513C" w:rsidRPr="00F26F4B" w:rsidRDefault="00B9513C" w:rsidP="00B9513C">
      <w:pPr>
        <w:pStyle w:val="datumtevilka"/>
        <w:rPr>
          <w:rFonts w:cs="Arial"/>
        </w:rPr>
      </w:pPr>
    </w:p>
    <w:p w14:paraId="03C1CB48" w14:textId="77777777" w:rsidR="000C3FC2" w:rsidRPr="00F26F4B" w:rsidRDefault="000C3FC2" w:rsidP="00370650">
      <w:pPr>
        <w:pStyle w:val="lenuredbe"/>
        <w:numPr>
          <w:ilvl w:val="0"/>
          <w:numId w:val="34"/>
        </w:numPr>
        <w:suppressAutoHyphens/>
        <w:autoSpaceDN w:val="0"/>
        <w:ind w:left="284"/>
        <w:rPr>
          <w:b w:val="0"/>
        </w:rPr>
      </w:pPr>
      <w:r w:rsidRPr="00F26F4B">
        <w:rPr>
          <w:rStyle w:val="lenuredbeZnak"/>
          <w:b/>
        </w:rPr>
        <w:t>člen</w:t>
      </w:r>
    </w:p>
    <w:p w14:paraId="7D6E60AD" w14:textId="77777777" w:rsidR="00B9513C" w:rsidRPr="00F26F4B" w:rsidRDefault="00B9513C" w:rsidP="00B9513C">
      <w:pPr>
        <w:pStyle w:val="datumtevilka"/>
        <w:jc w:val="center"/>
        <w:rPr>
          <w:rFonts w:cs="Arial"/>
          <w:b/>
        </w:rPr>
      </w:pPr>
      <w:r w:rsidRPr="00F26F4B">
        <w:rPr>
          <w:rFonts w:cs="Arial"/>
          <w:b/>
        </w:rPr>
        <w:t>(predložitev rednega posodobljenega poročila o varnosti in ocene priglašenega organa)</w:t>
      </w:r>
    </w:p>
    <w:p w14:paraId="0E7FB8F9" w14:textId="77777777" w:rsidR="00B9513C" w:rsidRPr="00F26F4B" w:rsidRDefault="00B9513C" w:rsidP="00B9513C">
      <w:pPr>
        <w:pStyle w:val="datumtevilka"/>
        <w:jc w:val="center"/>
        <w:rPr>
          <w:rFonts w:cs="Arial"/>
          <w:b/>
        </w:rPr>
      </w:pPr>
    </w:p>
    <w:p w14:paraId="54E7E021" w14:textId="4303DD85" w:rsidR="00B9513C" w:rsidRPr="00055CC4" w:rsidRDefault="00A4436E" w:rsidP="00B9513C">
      <w:pPr>
        <w:pStyle w:val="datumtevilka"/>
        <w:ind w:firstLine="567"/>
        <w:rPr>
          <w:rFonts w:cs="Arial"/>
        </w:rPr>
      </w:pPr>
      <w:r w:rsidRPr="00F26F4B">
        <w:rPr>
          <w:rFonts w:cs="Arial"/>
          <w:bCs/>
        </w:rPr>
        <w:t>Do</w:t>
      </w:r>
      <w:r w:rsidRPr="00F26F4B">
        <w:rPr>
          <w:rFonts w:cs="Arial"/>
        </w:rPr>
        <w:t xml:space="preserve"> začetka delovanja Eudamed</w:t>
      </w:r>
      <w:r w:rsidRPr="00F26F4B">
        <w:rPr>
          <w:rFonts w:cs="Arial"/>
          <w:bCs/>
        </w:rPr>
        <w:t xml:space="preserve"> p</w:t>
      </w:r>
      <w:r w:rsidR="00B9513C" w:rsidRPr="00F26F4B">
        <w:rPr>
          <w:rFonts w:cs="Arial"/>
        </w:rPr>
        <w:t xml:space="preserve">roizvajalec s sedežem v Republiki Sloveniji in pooblaščeni predstavnik s sedežem v Republiki Sloveniji za pripomočke razreda III ali pripomočke za vsaditev in redno posodobljena poročila o varnosti </w:t>
      </w:r>
      <w:r w:rsidRPr="00F26F4B">
        <w:rPr>
          <w:rFonts w:cs="Arial"/>
        </w:rPr>
        <w:t xml:space="preserve">predloži </w:t>
      </w:r>
      <w:r w:rsidR="00B9513C" w:rsidRPr="00F26F4B">
        <w:rPr>
          <w:rFonts w:cs="Arial"/>
        </w:rPr>
        <w:t>priglašenemu organu, ki sodeluje pri ugotavljanju skladnosti zadevnih pripomočkov. Poročila o varnosti in ocene priglašenega organa so na zahtevo dostopni JAZMP in pristojnim organom držav članic Evropske unije.</w:t>
      </w:r>
    </w:p>
    <w:p w14:paraId="1CA0FA83" w14:textId="77777777" w:rsidR="007264AC" w:rsidRPr="00055CC4" w:rsidRDefault="007264AC" w:rsidP="007264AC">
      <w:pPr>
        <w:shd w:val="clear" w:color="auto" w:fill="FFFFFF"/>
        <w:tabs>
          <w:tab w:val="left" w:pos="284"/>
        </w:tabs>
        <w:spacing w:line="260" w:lineRule="exact"/>
        <w:ind w:firstLine="567"/>
        <w:rPr>
          <w:rFonts w:ascii="Arial" w:eastAsia="Times New Roman" w:hAnsi="Arial" w:cs="Arial"/>
          <w:sz w:val="20"/>
          <w:szCs w:val="20"/>
          <w:lang w:eastAsia="sl-SI"/>
        </w:rPr>
      </w:pPr>
    </w:p>
    <w:p w14:paraId="66B74748" w14:textId="77777777" w:rsidR="007264AC" w:rsidRPr="00055CC4" w:rsidRDefault="007264AC" w:rsidP="007264AC">
      <w:pPr>
        <w:pStyle w:val="Odstavekseznama"/>
        <w:shd w:val="clear" w:color="auto" w:fill="FFFFFF"/>
        <w:ind w:left="1080"/>
        <w:jc w:val="center"/>
        <w:rPr>
          <w:rFonts w:ascii="Arial" w:hAnsi="Arial" w:cs="Arial"/>
          <w:sz w:val="20"/>
          <w:szCs w:val="20"/>
        </w:rPr>
      </w:pPr>
    </w:p>
    <w:p w14:paraId="08A3B118" w14:textId="77777777" w:rsidR="000C3FC2" w:rsidRPr="00055CC4" w:rsidRDefault="000C3FC2" w:rsidP="00370650">
      <w:pPr>
        <w:pStyle w:val="lenuredbe"/>
        <w:numPr>
          <w:ilvl w:val="0"/>
          <w:numId w:val="34"/>
        </w:numPr>
        <w:suppressAutoHyphens/>
        <w:autoSpaceDN w:val="0"/>
        <w:ind w:left="284"/>
        <w:rPr>
          <w:b w:val="0"/>
        </w:rPr>
      </w:pPr>
      <w:r w:rsidRPr="00055CC4">
        <w:rPr>
          <w:rStyle w:val="lenuredbeZnak"/>
          <w:b/>
        </w:rPr>
        <w:t>člen</w:t>
      </w:r>
    </w:p>
    <w:p w14:paraId="686EA334" w14:textId="77777777" w:rsidR="007264AC" w:rsidRPr="00055CC4" w:rsidRDefault="007264AC" w:rsidP="00C731E5">
      <w:pPr>
        <w:pStyle w:val="lenuredbe"/>
        <w:numPr>
          <w:ilvl w:val="0"/>
          <w:numId w:val="0"/>
        </w:numPr>
        <w:ind w:left="720" w:hanging="360"/>
      </w:pPr>
      <w:r w:rsidRPr="00055CC4">
        <w:t>(registracija poslovnih subjektov, ki so že registrirani v skladu z ZMedPri)</w:t>
      </w:r>
    </w:p>
    <w:p w14:paraId="7777FE1E" w14:textId="77777777" w:rsidR="007264AC" w:rsidRPr="00055CC4" w:rsidRDefault="007264AC" w:rsidP="007264AC">
      <w:pPr>
        <w:pStyle w:val="Odstavekseznama"/>
        <w:tabs>
          <w:tab w:val="left" w:pos="284"/>
        </w:tabs>
        <w:ind w:left="720"/>
        <w:rPr>
          <w:rFonts w:ascii="Arial" w:hAnsi="Arial" w:cs="Arial"/>
          <w:sz w:val="20"/>
          <w:szCs w:val="20"/>
        </w:rPr>
      </w:pPr>
    </w:p>
    <w:p w14:paraId="599CF7A0" w14:textId="06E09922" w:rsidR="008C03D3" w:rsidRPr="00E4410E" w:rsidRDefault="008C03D3" w:rsidP="00F13EB2">
      <w:pPr>
        <w:pStyle w:val="datumtevilka"/>
        <w:ind w:firstLine="567"/>
        <w:rPr>
          <w:rFonts w:cs="Arial"/>
        </w:rPr>
      </w:pPr>
      <w:r>
        <w:rPr>
          <w:rFonts w:cs="Arial"/>
        </w:rPr>
        <w:t>Distributerji in proizvajalci pripomočkov, izdelanih za posameznega uporabnika, ki so v skladu z ZMedPri vpisani v register dejavnosti pri JAZMP, se v treh mesecih od uveljavitve tega zakona registrirajo v informacijski sistem JAZMP, do njegove vzpostavitve pa v informacijski sistem za podporo poslovnim subjektom iz drugega odstavka 39. člena tega zakona.</w:t>
      </w:r>
    </w:p>
    <w:p w14:paraId="18264B32" w14:textId="77777777" w:rsidR="007264AC" w:rsidRPr="00055CC4" w:rsidRDefault="007264AC" w:rsidP="007264AC">
      <w:pPr>
        <w:tabs>
          <w:tab w:val="left" w:pos="284"/>
        </w:tabs>
        <w:spacing w:line="260" w:lineRule="exact"/>
        <w:rPr>
          <w:rFonts w:ascii="Arial" w:eastAsia="Times New Roman" w:hAnsi="Arial" w:cs="Arial"/>
          <w:sz w:val="20"/>
          <w:szCs w:val="20"/>
          <w:lang w:eastAsia="sl-SI"/>
        </w:rPr>
      </w:pPr>
    </w:p>
    <w:p w14:paraId="27BAC1D1" w14:textId="77777777" w:rsidR="00B9513C" w:rsidRPr="00055CC4" w:rsidRDefault="00B9513C" w:rsidP="007264AC">
      <w:pPr>
        <w:tabs>
          <w:tab w:val="left" w:pos="284"/>
        </w:tabs>
        <w:spacing w:line="260" w:lineRule="exact"/>
        <w:rPr>
          <w:rFonts w:ascii="Arial" w:eastAsia="Times New Roman" w:hAnsi="Arial" w:cs="Arial"/>
          <w:sz w:val="20"/>
          <w:szCs w:val="20"/>
          <w:lang w:eastAsia="sl-SI"/>
        </w:rPr>
      </w:pPr>
    </w:p>
    <w:p w14:paraId="6A9B8DDE" w14:textId="77777777" w:rsidR="000C3FC2" w:rsidRPr="00055CC4" w:rsidRDefault="000C3FC2" w:rsidP="00370650">
      <w:pPr>
        <w:pStyle w:val="lenuredbe"/>
        <w:numPr>
          <w:ilvl w:val="0"/>
          <w:numId w:val="34"/>
        </w:numPr>
        <w:suppressAutoHyphens/>
        <w:autoSpaceDN w:val="0"/>
        <w:ind w:left="284"/>
        <w:rPr>
          <w:b w:val="0"/>
        </w:rPr>
      </w:pPr>
      <w:r w:rsidRPr="00055CC4">
        <w:rPr>
          <w:rStyle w:val="lenuredbeZnak"/>
          <w:b/>
        </w:rPr>
        <w:t>člen</w:t>
      </w:r>
    </w:p>
    <w:p w14:paraId="236FFB63" w14:textId="2E03780B" w:rsidR="007264AC" w:rsidRPr="00055CC4" w:rsidRDefault="007264AC" w:rsidP="007264AC">
      <w:pPr>
        <w:pStyle w:val="lenuredbe"/>
        <w:numPr>
          <w:ilvl w:val="0"/>
          <w:numId w:val="0"/>
        </w:numPr>
        <w:ind w:left="284" w:hanging="360"/>
        <w:rPr>
          <w:b w:val="0"/>
        </w:rPr>
      </w:pPr>
      <w:r w:rsidRPr="00055CC4">
        <w:rPr>
          <w:rStyle w:val="lenuredbeZnak"/>
          <w:b/>
        </w:rPr>
        <w:t>(imenovanje osebe, odgovorne za skladnost z zakonodajo</w:t>
      </w:r>
      <w:r w:rsidR="00826145">
        <w:rPr>
          <w:rStyle w:val="lenuredbeZnak"/>
          <w:b/>
        </w:rPr>
        <w:t>,</w:t>
      </w:r>
      <w:r w:rsidRPr="00055CC4">
        <w:rPr>
          <w:rStyle w:val="lenuredbeZnak"/>
          <w:b/>
        </w:rPr>
        <w:t xml:space="preserve"> in osebe, odgovorne za vigilanco)</w:t>
      </w:r>
    </w:p>
    <w:p w14:paraId="1A0BCBC6" w14:textId="77777777" w:rsidR="007264AC" w:rsidRPr="00055CC4" w:rsidRDefault="007264AC" w:rsidP="007264AC">
      <w:pPr>
        <w:pStyle w:val="lenuredbe"/>
        <w:numPr>
          <w:ilvl w:val="0"/>
          <w:numId w:val="0"/>
        </w:numPr>
        <w:ind w:left="4613" w:hanging="360"/>
        <w:jc w:val="both"/>
      </w:pPr>
    </w:p>
    <w:p w14:paraId="5195375B" w14:textId="48C38FC5" w:rsidR="007264AC" w:rsidRPr="00055CC4" w:rsidRDefault="007264AC" w:rsidP="007264AC">
      <w:pPr>
        <w:tabs>
          <w:tab w:val="left" w:pos="284"/>
        </w:tabs>
        <w:spacing w:line="260" w:lineRule="exact"/>
        <w:ind w:firstLine="567"/>
        <w:rPr>
          <w:b/>
        </w:rPr>
      </w:pPr>
      <w:r w:rsidRPr="00055CC4">
        <w:rPr>
          <w:rFonts w:ascii="Arial" w:eastAsia="Times New Roman" w:hAnsi="Arial" w:cs="Arial"/>
          <w:sz w:val="20"/>
          <w:szCs w:val="20"/>
          <w:lang w:eastAsia="sl-SI"/>
        </w:rPr>
        <w:t xml:space="preserve">Distributerji in zdravstvene ustanove osebi </w:t>
      </w:r>
      <w:r w:rsidR="00354DB0">
        <w:rPr>
          <w:rFonts w:ascii="Arial" w:eastAsia="Times New Roman" w:hAnsi="Arial" w:cs="Arial"/>
          <w:sz w:val="20"/>
          <w:szCs w:val="20"/>
          <w:lang w:eastAsia="sl-SI"/>
        </w:rPr>
        <w:t xml:space="preserve">iz </w:t>
      </w:r>
      <w:r w:rsidR="00A147DE">
        <w:rPr>
          <w:rFonts w:ascii="Arial" w:eastAsia="Times New Roman" w:hAnsi="Arial" w:cs="Arial"/>
          <w:sz w:val="20"/>
          <w:szCs w:val="20"/>
          <w:lang w:eastAsia="sl-SI"/>
        </w:rPr>
        <w:t>tretjega odstavka 20</w:t>
      </w:r>
      <w:r w:rsidRPr="00055CC4">
        <w:rPr>
          <w:rFonts w:ascii="Arial" w:eastAsia="Times New Roman" w:hAnsi="Arial" w:cs="Arial"/>
          <w:sz w:val="20"/>
          <w:szCs w:val="20"/>
          <w:lang w:eastAsia="sl-SI"/>
        </w:rPr>
        <w:t xml:space="preserve">. člena tega zakona imenujejo najpozneje v 30 dneh </w:t>
      </w:r>
      <w:r w:rsidR="000122A5">
        <w:rPr>
          <w:rFonts w:ascii="Arial" w:eastAsia="Times New Roman" w:hAnsi="Arial" w:cs="Arial"/>
          <w:sz w:val="20"/>
          <w:szCs w:val="20"/>
          <w:lang w:eastAsia="sl-SI"/>
        </w:rPr>
        <w:t xml:space="preserve">od uveljavitve </w:t>
      </w:r>
      <w:r w:rsidRPr="00055CC4">
        <w:rPr>
          <w:rFonts w:ascii="Arial" w:eastAsia="Times New Roman" w:hAnsi="Arial" w:cs="Arial"/>
          <w:sz w:val="20"/>
          <w:szCs w:val="20"/>
          <w:lang w:eastAsia="sl-SI"/>
        </w:rPr>
        <w:t>tega zakona.</w:t>
      </w:r>
    </w:p>
    <w:p w14:paraId="64798263" w14:textId="77777777" w:rsidR="007264AC" w:rsidRPr="002445BC" w:rsidRDefault="007264AC" w:rsidP="007264AC">
      <w:pPr>
        <w:tabs>
          <w:tab w:val="left" w:pos="284"/>
        </w:tabs>
        <w:spacing w:line="260" w:lineRule="exact"/>
        <w:ind w:firstLine="567"/>
        <w:rPr>
          <w:rFonts w:ascii="Arial" w:eastAsia="Times New Roman" w:hAnsi="Arial" w:cs="Arial"/>
          <w:sz w:val="20"/>
          <w:szCs w:val="20"/>
          <w:lang w:eastAsia="sl-SI"/>
        </w:rPr>
      </w:pPr>
    </w:p>
    <w:p w14:paraId="248BF21F" w14:textId="77777777" w:rsidR="007264AC" w:rsidRPr="002445BC" w:rsidRDefault="007264AC" w:rsidP="007264AC">
      <w:pPr>
        <w:pStyle w:val="lenuredbe"/>
        <w:numPr>
          <w:ilvl w:val="0"/>
          <w:numId w:val="0"/>
        </w:numPr>
        <w:ind w:left="4613" w:hanging="360"/>
        <w:jc w:val="both"/>
      </w:pPr>
    </w:p>
    <w:p w14:paraId="6C9E6DAA" w14:textId="77777777" w:rsidR="000C3FC2" w:rsidRPr="00055CC4" w:rsidRDefault="000C3FC2" w:rsidP="00370650">
      <w:pPr>
        <w:pStyle w:val="lenuredbe"/>
        <w:numPr>
          <w:ilvl w:val="0"/>
          <w:numId w:val="34"/>
        </w:numPr>
        <w:suppressAutoHyphens/>
        <w:autoSpaceDN w:val="0"/>
        <w:ind w:left="284"/>
        <w:rPr>
          <w:b w:val="0"/>
        </w:rPr>
      </w:pPr>
      <w:r w:rsidRPr="00055CC4">
        <w:rPr>
          <w:rStyle w:val="lenuredbeZnak"/>
          <w:b/>
        </w:rPr>
        <w:t>člen</w:t>
      </w:r>
    </w:p>
    <w:p w14:paraId="1A861F7B" w14:textId="77777777" w:rsidR="007264AC" w:rsidRPr="00055CC4" w:rsidRDefault="007264AC" w:rsidP="007264AC">
      <w:pPr>
        <w:pStyle w:val="lenuredbe"/>
        <w:numPr>
          <w:ilvl w:val="0"/>
          <w:numId w:val="0"/>
        </w:numPr>
        <w:ind w:left="502" w:hanging="360"/>
      </w:pPr>
      <w:r w:rsidRPr="00055CC4">
        <w:t>(izdaja predpisov)</w:t>
      </w:r>
    </w:p>
    <w:p w14:paraId="26728322" w14:textId="77777777" w:rsidR="007264AC" w:rsidRPr="00055CC4" w:rsidRDefault="007264AC" w:rsidP="007264AC">
      <w:pPr>
        <w:pStyle w:val="lenuredbe"/>
        <w:numPr>
          <w:ilvl w:val="0"/>
          <w:numId w:val="0"/>
        </w:numPr>
        <w:ind w:left="4187" w:hanging="360"/>
        <w:jc w:val="both"/>
        <w:rPr>
          <w:shd w:val="clear" w:color="auto" w:fill="FFFF00"/>
        </w:rPr>
      </w:pPr>
    </w:p>
    <w:p w14:paraId="121D73D7" w14:textId="76FD78D7" w:rsidR="007264AC" w:rsidRPr="00D41A5C" w:rsidRDefault="00D41A5C" w:rsidP="00D41A5C">
      <w:pPr>
        <w:shd w:val="clear" w:color="auto" w:fill="FFFFFF"/>
        <w:tabs>
          <w:tab w:val="left" w:pos="284"/>
        </w:tabs>
        <w:spacing w:line="260" w:lineRule="exact"/>
        <w:ind w:firstLine="567"/>
        <w:rPr>
          <w:rFonts w:ascii="Arial" w:hAnsi="Arial" w:cs="Arial"/>
          <w:sz w:val="20"/>
          <w:szCs w:val="20"/>
        </w:rPr>
      </w:pPr>
      <w:r>
        <w:rPr>
          <w:rFonts w:ascii="Arial" w:hAnsi="Arial" w:cs="Arial"/>
          <w:sz w:val="20"/>
          <w:szCs w:val="20"/>
        </w:rPr>
        <w:t xml:space="preserve">(1) </w:t>
      </w:r>
      <w:r w:rsidR="007264AC" w:rsidRPr="00B759F0">
        <w:rPr>
          <w:rFonts w:ascii="Arial" w:hAnsi="Arial" w:cs="Arial"/>
          <w:sz w:val="20"/>
          <w:szCs w:val="20"/>
        </w:rPr>
        <w:t xml:space="preserve">JAZMP sprejme splošne akte iz drugega odstavka </w:t>
      </w:r>
      <w:r w:rsidR="00A147DE" w:rsidRPr="00B759F0">
        <w:rPr>
          <w:rFonts w:ascii="Arial" w:hAnsi="Arial" w:cs="Arial"/>
          <w:sz w:val="20"/>
          <w:szCs w:val="20"/>
        </w:rPr>
        <w:t>8</w:t>
      </w:r>
      <w:r w:rsidR="007264AC" w:rsidRPr="00B759F0">
        <w:rPr>
          <w:rFonts w:ascii="Arial" w:hAnsi="Arial" w:cs="Arial"/>
          <w:sz w:val="20"/>
          <w:szCs w:val="20"/>
        </w:rPr>
        <w:t>. člena</w:t>
      </w:r>
      <w:r w:rsidR="00C37C8D" w:rsidRPr="00B759F0">
        <w:rPr>
          <w:rFonts w:ascii="Arial" w:hAnsi="Arial" w:cs="Arial"/>
          <w:sz w:val="20"/>
          <w:szCs w:val="20"/>
        </w:rPr>
        <w:t xml:space="preserve"> in</w:t>
      </w:r>
      <w:r w:rsidR="007264AC" w:rsidRPr="00B759F0">
        <w:rPr>
          <w:rFonts w:ascii="Arial" w:hAnsi="Arial" w:cs="Arial"/>
          <w:sz w:val="20"/>
          <w:szCs w:val="20"/>
        </w:rPr>
        <w:t xml:space="preserve"> drugega odstavka </w:t>
      </w:r>
      <w:r w:rsidR="00A147DE" w:rsidRPr="00B759F0">
        <w:rPr>
          <w:rFonts w:ascii="Arial" w:hAnsi="Arial" w:cs="Arial"/>
          <w:sz w:val="20"/>
          <w:szCs w:val="20"/>
        </w:rPr>
        <w:t>9.</w:t>
      </w:r>
      <w:r w:rsidR="007264AC" w:rsidRPr="00B759F0">
        <w:rPr>
          <w:rFonts w:ascii="Arial" w:hAnsi="Arial" w:cs="Arial"/>
          <w:sz w:val="20"/>
          <w:szCs w:val="20"/>
        </w:rPr>
        <w:t xml:space="preserve"> člena tega zakona najpozneje v treh mesecih </w:t>
      </w:r>
      <w:r w:rsidR="002C728B" w:rsidRPr="00B759F0">
        <w:rPr>
          <w:rFonts w:ascii="Arial" w:hAnsi="Arial" w:cs="Arial"/>
          <w:sz w:val="20"/>
          <w:szCs w:val="20"/>
        </w:rPr>
        <w:t>od</w:t>
      </w:r>
      <w:r w:rsidR="007264AC" w:rsidRPr="00B759F0">
        <w:rPr>
          <w:rFonts w:ascii="Arial" w:hAnsi="Arial" w:cs="Arial"/>
          <w:sz w:val="20"/>
          <w:szCs w:val="20"/>
        </w:rPr>
        <w:t xml:space="preserve"> </w:t>
      </w:r>
      <w:r w:rsidR="002C728B" w:rsidRPr="00D41A5C">
        <w:rPr>
          <w:rFonts w:ascii="Arial" w:hAnsi="Arial" w:cs="Arial"/>
          <w:sz w:val="20"/>
          <w:szCs w:val="20"/>
        </w:rPr>
        <w:t>uveljavitve</w:t>
      </w:r>
      <w:r w:rsidR="007264AC" w:rsidRPr="00B759F0">
        <w:rPr>
          <w:rFonts w:ascii="Arial" w:hAnsi="Arial" w:cs="Arial"/>
          <w:sz w:val="20"/>
          <w:szCs w:val="20"/>
        </w:rPr>
        <w:t xml:space="preserve"> tega zakona</w:t>
      </w:r>
      <w:r w:rsidR="007264AC" w:rsidRPr="00D41A5C">
        <w:rPr>
          <w:rFonts w:ascii="Arial" w:hAnsi="Arial" w:cs="Arial"/>
          <w:sz w:val="20"/>
          <w:szCs w:val="20"/>
        </w:rPr>
        <w:t>.</w:t>
      </w:r>
    </w:p>
    <w:p w14:paraId="7E15C027" w14:textId="77777777" w:rsidR="00B71578" w:rsidRDefault="00B71578" w:rsidP="007264AC">
      <w:pPr>
        <w:tabs>
          <w:tab w:val="left" w:pos="284"/>
        </w:tabs>
        <w:spacing w:line="260" w:lineRule="exact"/>
        <w:ind w:firstLine="567"/>
        <w:rPr>
          <w:rFonts w:ascii="Arial" w:eastAsia="Times New Roman" w:hAnsi="Arial" w:cs="Arial"/>
          <w:color w:val="FF0000"/>
          <w:sz w:val="20"/>
          <w:szCs w:val="20"/>
          <w:lang w:eastAsia="sl-SI"/>
        </w:rPr>
      </w:pPr>
    </w:p>
    <w:p w14:paraId="2713C6F9" w14:textId="780329FE" w:rsidR="00B71578" w:rsidRDefault="00B71578" w:rsidP="00B71578">
      <w:pPr>
        <w:shd w:val="clear" w:color="auto" w:fill="FFFFFF"/>
        <w:tabs>
          <w:tab w:val="left" w:pos="284"/>
        </w:tabs>
        <w:spacing w:line="260" w:lineRule="exact"/>
        <w:ind w:firstLine="567"/>
        <w:rPr>
          <w:rFonts w:ascii="Arial" w:eastAsia="Times New Roman" w:hAnsi="Arial" w:cs="Arial"/>
          <w:sz w:val="20"/>
          <w:szCs w:val="20"/>
          <w:lang w:eastAsia="sl-SI"/>
        </w:rPr>
      </w:pPr>
      <w:r w:rsidRPr="00A147DE">
        <w:rPr>
          <w:rFonts w:ascii="Arial" w:eastAsia="Times New Roman" w:hAnsi="Arial" w:cs="Arial"/>
          <w:sz w:val="20"/>
          <w:szCs w:val="20"/>
          <w:lang w:eastAsia="sl-SI"/>
        </w:rPr>
        <w:t>(</w:t>
      </w:r>
      <w:r>
        <w:rPr>
          <w:rFonts w:ascii="Arial" w:eastAsia="Times New Roman" w:hAnsi="Arial" w:cs="Arial"/>
          <w:sz w:val="20"/>
          <w:szCs w:val="20"/>
          <w:lang w:eastAsia="sl-SI"/>
        </w:rPr>
        <w:t>2</w:t>
      </w:r>
      <w:r w:rsidRPr="00A147DE">
        <w:rPr>
          <w:rFonts w:ascii="Arial" w:eastAsia="Times New Roman" w:hAnsi="Arial" w:cs="Arial"/>
          <w:sz w:val="20"/>
          <w:szCs w:val="20"/>
          <w:lang w:eastAsia="sl-SI"/>
        </w:rPr>
        <w:t xml:space="preserve">) Svet JAZMP sprejme </w:t>
      </w:r>
      <w:r w:rsidRPr="003C6A4B">
        <w:rPr>
          <w:rFonts w:ascii="Arial" w:eastAsia="Times New Roman" w:hAnsi="Arial" w:cs="Arial"/>
          <w:sz w:val="20"/>
          <w:szCs w:val="20"/>
          <w:lang w:eastAsia="sl-SI"/>
        </w:rPr>
        <w:t>tarifo</w:t>
      </w:r>
      <w:r w:rsidRPr="00A147DE">
        <w:rPr>
          <w:rFonts w:ascii="Arial" w:eastAsia="Times New Roman" w:hAnsi="Arial" w:cs="Arial"/>
          <w:sz w:val="20"/>
          <w:szCs w:val="20"/>
          <w:lang w:eastAsia="sl-SI"/>
        </w:rPr>
        <w:t xml:space="preserve"> iz </w:t>
      </w:r>
      <w:r w:rsidR="003C6A4B">
        <w:rPr>
          <w:rFonts w:ascii="Arial" w:eastAsia="Times New Roman" w:hAnsi="Arial" w:cs="Arial"/>
          <w:sz w:val="20"/>
          <w:szCs w:val="20"/>
          <w:lang w:eastAsia="sl-SI"/>
        </w:rPr>
        <w:t>petega</w:t>
      </w:r>
      <w:r w:rsidRPr="00A147DE">
        <w:rPr>
          <w:rFonts w:ascii="Arial" w:eastAsia="Times New Roman" w:hAnsi="Arial" w:cs="Arial"/>
          <w:sz w:val="20"/>
          <w:szCs w:val="20"/>
          <w:lang w:eastAsia="sl-SI"/>
        </w:rPr>
        <w:t xml:space="preserve"> odstavka 32. člena tega zakona najpozneje v </w:t>
      </w:r>
      <w:r>
        <w:rPr>
          <w:rFonts w:ascii="Arial" w:eastAsia="Times New Roman" w:hAnsi="Arial" w:cs="Arial"/>
          <w:sz w:val="20"/>
          <w:szCs w:val="20"/>
          <w:lang w:eastAsia="sl-SI"/>
        </w:rPr>
        <w:t>šestih mesecih</w:t>
      </w:r>
      <w:r w:rsidRPr="00A147DE">
        <w:rPr>
          <w:rFonts w:ascii="Arial" w:eastAsia="Times New Roman" w:hAnsi="Arial" w:cs="Arial"/>
          <w:sz w:val="20"/>
          <w:szCs w:val="20"/>
          <w:lang w:eastAsia="sl-SI"/>
        </w:rPr>
        <w:t xml:space="preserve"> </w:t>
      </w:r>
      <w:r w:rsidRPr="00A147DE">
        <w:rPr>
          <w:rFonts w:ascii="Arial" w:hAnsi="Arial" w:cs="Arial"/>
          <w:sz w:val="20"/>
          <w:szCs w:val="20"/>
        </w:rPr>
        <w:t>od uveljavitve tega zakona</w:t>
      </w:r>
      <w:r w:rsidRPr="00A147DE">
        <w:rPr>
          <w:rFonts w:ascii="Arial" w:eastAsia="Times New Roman" w:hAnsi="Arial" w:cs="Arial"/>
          <w:sz w:val="20"/>
          <w:szCs w:val="20"/>
          <w:lang w:eastAsia="sl-SI"/>
        </w:rPr>
        <w:t>.</w:t>
      </w:r>
    </w:p>
    <w:p w14:paraId="5D87F160" w14:textId="77777777" w:rsidR="00B71578" w:rsidRDefault="00B71578" w:rsidP="00B71578">
      <w:pPr>
        <w:shd w:val="clear" w:color="auto" w:fill="FFFFFF"/>
        <w:tabs>
          <w:tab w:val="left" w:pos="284"/>
        </w:tabs>
        <w:spacing w:line="260" w:lineRule="exact"/>
        <w:ind w:firstLine="567"/>
        <w:rPr>
          <w:rFonts w:ascii="Arial" w:eastAsia="Times New Roman" w:hAnsi="Arial" w:cs="Arial"/>
          <w:sz w:val="20"/>
          <w:szCs w:val="20"/>
          <w:lang w:eastAsia="sl-SI"/>
        </w:rPr>
      </w:pPr>
    </w:p>
    <w:p w14:paraId="70446CEA" w14:textId="27B97DD0" w:rsidR="00B71578" w:rsidRDefault="00B71578" w:rsidP="0041481B">
      <w:pPr>
        <w:shd w:val="clear" w:color="auto" w:fill="FFFFFF"/>
        <w:tabs>
          <w:tab w:val="left" w:pos="284"/>
        </w:tabs>
        <w:spacing w:line="260" w:lineRule="exact"/>
        <w:ind w:firstLine="567"/>
        <w:rPr>
          <w:rFonts w:ascii="Arial" w:eastAsia="Times New Roman" w:hAnsi="Arial" w:cs="Arial"/>
          <w:sz w:val="20"/>
          <w:szCs w:val="20"/>
          <w:lang w:eastAsia="sl-SI"/>
        </w:rPr>
      </w:pPr>
      <w:r>
        <w:rPr>
          <w:rFonts w:ascii="Arial" w:eastAsia="Times New Roman" w:hAnsi="Arial" w:cs="Arial"/>
          <w:sz w:val="20"/>
          <w:szCs w:val="20"/>
          <w:lang w:eastAsia="sl-SI"/>
        </w:rPr>
        <w:t xml:space="preserve">(3) </w:t>
      </w:r>
      <w:r w:rsidRPr="00B71578">
        <w:rPr>
          <w:rFonts w:ascii="Arial" w:eastAsia="Times New Roman" w:hAnsi="Arial" w:cs="Arial"/>
          <w:sz w:val="20"/>
          <w:szCs w:val="20"/>
          <w:lang w:eastAsia="sl-SI"/>
        </w:rPr>
        <w:t xml:space="preserve">Do uveljavitve </w:t>
      </w:r>
      <w:r>
        <w:rPr>
          <w:rFonts w:ascii="Arial" w:eastAsia="Times New Roman" w:hAnsi="Arial" w:cs="Arial"/>
          <w:sz w:val="20"/>
          <w:szCs w:val="20"/>
          <w:lang w:eastAsia="sl-SI"/>
        </w:rPr>
        <w:t>tarife iz prejšnjega odstavka</w:t>
      </w:r>
      <w:r w:rsidRPr="00B71578">
        <w:rPr>
          <w:rFonts w:ascii="Arial" w:eastAsia="Times New Roman" w:hAnsi="Arial" w:cs="Arial"/>
          <w:sz w:val="20"/>
          <w:szCs w:val="20"/>
          <w:lang w:eastAsia="sl-SI"/>
        </w:rPr>
        <w:t xml:space="preserve"> se uporablja</w:t>
      </w:r>
      <w:r w:rsidR="0041481B">
        <w:rPr>
          <w:rFonts w:ascii="Arial" w:eastAsia="Times New Roman" w:hAnsi="Arial" w:cs="Arial"/>
          <w:sz w:val="20"/>
          <w:szCs w:val="20"/>
          <w:lang w:eastAsia="sl-SI"/>
        </w:rPr>
        <w:t xml:space="preserve"> </w:t>
      </w:r>
      <w:r w:rsidR="008624A0" w:rsidRPr="008624A0">
        <w:rPr>
          <w:rFonts w:ascii="Arial" w:eastAsia="Times New Roman" w:hAnsi="Arial" w:cs="Arial"/>
          <w:sz w:val="20"/>
          <w:szCs w:val="20"/>
          <w:lang w:eastAsia="sl-SI"/>
        </w:rPr>
        <w:t>Pravilnik o pristojbinah na področju medicinskih pripomočkov (Uradni list RS, št. 24/19),</w:t>
      </w:r>
      <w:r w:rsidRPr="00B759F0">
        <w:rPr>
          <w:rFonts w:ascii="Arial" w:eastAsia="Times New Roman" w:hAnsi="Arial" w:cs="Arial"/>
          <w:sz w:val="20"/>
          <w:szCs w:val="20"/>
          <w:lang w:eastAsia="sl-SI"/>
        </w:rPr>
        <w:t xml:space="preserve"> če ni v nasprotju s tem zakonom ali če </w:t>
      </w:r>
      <w:r w:rsidR="006379C1">
        <w:rPr>
          <w:rFonts w:ascii="Arial" w:eastAsia="Times New Roman" w:hAnsi="Arial" w:cs="Arial"/>
          <w:sz w:val="20"/>
          <w:szCs w:val="20"/>
          <w:lang w:eastAsia="sl-SI"/>
        </w:rPr>
        <w:t xml:space="preserve">ta </w:t>
      </w:r>
      <w:r w:rsidRPr="00B759F0">
        <w:rPr>
          <w:rFonts w:ascii="Arial" w:eastAsia="Times New Roman" w:hAnsi="Arial" w:cs="Arial"/>
          <w:sz w:val="20"/>
          <w:szCs w:val="20"/>
          <w:lang w:eastAsia="sl-SI"/>
        </w:rPr>
        <w:t>zakon ne določa drugače</w:t>
      </w:r>
      <w:r w:rsidR="008624A0">
        <w:rPr>
          <w:rFonts w:ascii="Arial" w:eastAsia="Times New Roman" w:hAnsi="Arial" w:cs="Arial"/>
          <w:sz w:val="20"/>
          <w:szCs w:val="20"/>
          <w:lang w:eastAsia="sl-SI"/>
        </w:rPr>
        <w:t>.</w:t>
      </w:r>
    </w:p>
    <w:p w14:paraId="0610080C" w14:textId="45E5BDB2" w:rsidR="0041481B" w:rsidRDefault="0041481B" w:rsidP="0073480D">
      <w:pPr>
        <w:pStyle w:val="Odstavek"/>
        <w:rPr>
          <w:rFonts w:cs="Arial"/>
          <w:sz w:val="20"/>
          <w:szCs w:val="20"/>
        </w:rPr>
      </w:pPr>
    </w:p>
    <w:p w14:paraId="7CDCA8D7" w14:textId="77777777" w:rsidR="00EC65A6" w:rsidRDefault="00EC65A6" w:rsidP="0073480D">
      <w:pPr>
        <w:pStyle w:val="Odstavek"/>
        <w:rPr>
          <w:rFonts w:cs="Arial"/>
          <w:sz w:val="20"/>
          <w:szCs w:val="20"/>
        </w:rPr>
      </w:pPr>
    </w:p>
    <w:p w14:paraId="384644A8" w14:textId="77777777" w:rsidR="00EC65A6" w:rsidRPr="00D06797" w:rsidRDefault="00EC65A6" w:rsidP="0073480D">
      <w:pPr>
        <w:pStyle w:val="Odstavek"/>
        <w:rPr>
          <w:rFonts w:cs="Arial"/>
          <w:sz w:val="20"/>
          <w:szCs w:val="20"/>
        </w:rPr>
      </w:pPr>
    </w:p>
    <w:p w14:paraId="69798E81" w14:textId="77777777" w:rsidR="007264AC" w:rsidRPr="002445BC" w:rsidRDefault="007264AC" w:rsidP="007264AC">
      <w:pPr>
        <w:pStyle w:val="lenuredbe"/>
        <w:numPr>
          <w:ilvl w:val="0"/>
          <w:numId w:val="0"/>
        </w:numPr>
        <w:ind w:left="4613" w:hanging="360"/>
        <w:jc w:val="both"/>
      </w:pPr>
    </w:p>
    <w:p w14:paraId="775CE7C4" w14:textId="7424D435" w:rsidR="007264AC" w:rsidRPr="002445BC" w:rsidRDefault="009419C5" w:rsidP="007264AC">
      <w:pPr>
        <w:pStyle w:val="Poglavjeuredbe"/>
        <w:numPr>
          <w:ilvl w:val="0"/>
          <w:numId w:val="0"/>
        </w:numPr>
        <w:ind w:left="720"/>
      </w:pPr>
      <w:r>
        <w:t>XV</w:t>
      </w:r>
      <w:r w:rsidR="00C37C8D">
        <w:t>.</w:t>
      </w:r>
      <w:r w:rsidR="007264AC">
        <w:t xml:space="preserve"> </w:t>
      </w:r>
      <w:r w:rsidR="007264AC" w:rsidRPr="002445BC">
        <w:t>KONČ</w:t>
      </w:r>
      <w:r w:rsidR="00C37C8D">
        <w:t>NI</w:t>
      </w:r>
      <w:r w:rsidR="007264AC" w:rsidRPr="002445BC">
        <w:t xml:space="preserve"> DOLOČB</w:t>
      </w:r>
      <w:r w:rsidR="000122A5">
        <w:t>I</w:t>
      </w:r>
    </w:p>
    <w:p w14:paraId="4234428A" w14:textId="77777777" w:rsidR="007264AC" w:rsidRPr="002445BC" w:rsidRDefault="007264AC" w:rsidP="007264AC">
      <w:pPr>
        <w:shd w:val="clear" w:color="auto" w:fill="FFFFFF"/>
        <w:rPr>
          <w:rFonts w:ascii="Arial" w:eastAsia="Times New Roman" w:hAnsi="Arial" w:cs="Arial"/>
          <w:sz w:val="20"/>
          <w:szCs w:val="20"/>
          <w:lang w:eastAsia="sl-SI"/>
        </w:rPr>
      </w:pPr>
    </w:p>
    <w:p w14:paraId="14E201CE" w14:textId="77777777" w:rsidR="000C3FC2" w:rsidRPr="000C7397" w:rsidRDefault="000C3FC2" w:rsidP="00370650">
      <w:pPr>
        <w:pStyle w:val="lenuredbe"/>
        <w:numPr>
          <w:ilvl w:val="0"/>
          <w:numId w:val="34"/>
        </w:numPr>
        <w:suppressAutoHyphens/>
        <w:autoSpaceDN w:val="0"/>
        <w:ind w:left="284"/>
        <w:rPr>
          <w:b w:val="0"/>
        </w:rPr>
      </w:pPr>
      <w:r w:rsidRPr="000C7397">
        <w:rPr>
          <w:rStyle w:val="lenuredbeZnak"/>
          <w:b/>
        </w:rPr>
        <w:t>člen</w:t>
      </w:r>
    </w:p>
    <w:p w14:paraId="3C8E11C1" w14:textId="77777777" w:rsidR="007264AC" w:rsidRPr="002445BC" w:rsidRDefault="007264AC" w:rsidP="007264AC">
      <w:pPr>
        <w:shd w:val="clear" w:color="auto" w:fill="FFFFFF"/>
        <w:jc w:val="center"/>
        <w:rPr>
          <w:rFonts w:ascii="Arial" w:eastAsia="Times New Roman" w:hAnsi="Arial" w:cs="Arial"/>
          <w:b/>
          <w:sz w:val="20"/>
          <w:szCs w:val="20"/>
          <w:lang w:eastAsia="sl-SI"/>
        </w:rPr>
      </w:pPr>
      <w:r w:rsidRPr="002445BC">
        <w:rPr>
          <w:rFonts w:ascii="Arial" w:eastAsia="Times New Roman" w:hAnsi="Arial" w:cs="Arial"/>
          <w:b/>
          <w:sz w:val="20"/>
          <w:szCs w:val="20"/>
          <w:lang w:eastAsia="sl-SI"/>
        </w:rPr>
        <w:t>(prenehanje veljavnosti)</w:t>
      </w:r>
    </w:p>
    <w:p w14:paraId="314BDE20" w14:textId="77777777" w:rsidR="007264AC" w:rsidRPr="002445BC" w:rsidRDefault="007264AC" w:rsidP="007264AC">
      <w:pPr>
        <w:shd w:val="clear" w:color="auto" w:fill="FFFFFF"/>
        <w:jc w:val="center"/>
        <w:rPr>
          <w:rFonts w:ascii="Arial" w:eastAsia="Times New Roman" w:hAnsi="Arial" w:cs="Arial"/>
          <w:b/>
          <w:sz w:val="20"/>
          <w:szCs w:val="20"/>
          <w:lang w:eastAsia="sl-SI"/>
        </w:rPr>
      </w:pPr>
    </w:p>
    <w:p w14:paraId="46953044" w14:textId="6AF994BE" w:rsidR="007264AC" w:rsidRPr="00EF4637" w:rsidRDefault="007264AC" w:rsidP="007264AC">
      <w:pPr>
        <w:shd w:val="clear" w:color="auto" w:fill="FFFFFF"/>
        <w:spacing w:line="260" w:lineRule="exact"/>
        <w:rPr>
          <w:rFonts w:ascii="Arial" w:hAnsi="Arial" w:cs="Arial"/>
          <w:sz w:val="20"/>
          <w:szCs w:val="20"/>
        </w:rPr>
      </w:pPr>
      <w:r w:rsidRPr="00EF4637">
        <w:rPr>
          <w:rFonts w:ascii="Arial" w:hAnsi="Arial" w:cs="Arial"/>
          <w:sz w:val="20"/>
          <w:szCs w:val="20"/>
        </w:rPr>
        <w:t xml:space="preserve">Z dnem </w:t>
      </w:r>
      <w:r w:rsidR="00EF4637">
        <w:rPr>
          <w:rFonts w:ascii="Arial" w:hAnsi="Arial" w:cs="Arial"/>
          <w:sz w:val="20"/>
          <w:szCs w:val="20"/>
        </w:rPr>
        <w:t>uveljavitve</w:t>
      </w:r>
      <w:r w:rsidRPr="00EF4637">
        <w:rPr>
          <w:rFonts w:ascii="Arial" w:hAnsi="Arial" w:cs="Arial"/>
          <w:sz w:val="20"/>
          <w:szCs w:val="20"/>
        </w:rPr>
        <w:t xml:space="preserve"> tega zakona prenehajo veljati:</w:t>
      </w:r>
    </w:p>
    <w:p w14:paraId="646974D8" w14:textId="77777777" w:rsidR="007264AC" w:rsidRPr="002445BC" w:rsidRDefault="007264AC" w:rsidP="00370650">
      <w:pPr>
        <w:pStyle w:val="Odstavekseznama"/>
        <w:numPr>
          <w:ilvl w:val="0"/>
          <w:numId w:val="44"/>
        </w:numPr>
        <w:shd w:val="clear" w:color="auto" w:fill="FFFFFF"/>
        <w:suppressAutoHyphens/>
        <w:autoSpaceDN w:val="0"/>
        <w:spacing w:line="260" w:lineRule="exact"/>
        <w:rPr>
          <w:rFonts w:ascii="Arial" w:hAnsi="Arial" w:cs="Arial"/>
          <w:sz w:val="20"/>
          <w:szCs w:val="20"/>
        </w:rPr>
      </w:pPr>
      <w:r w:rsidRPr="002445BC">
        <w:rPr>
          <w:rFonts w:ascii="Arial" w:hAnsi="Arial" w:cs="Arial"/>
          <w:sz w:val="20"/>
          <w:szCs w:val="20"/>
        </w:rPr>
        <w:t>Zakon o medicinskih pripomočkih (Uradni list RS, št. 98/09)</w:t>
      </w:r>
      <w:r>
        <w:rPr>
          <w:rFonts w:ascii="Arial" w:hAnsi="Arial" w:cs="Arial"/>
          <w:sz w:val="20"/>
          <w:szCs w:val="20"/>
        </w:rPr>
        <w:t>,</w:t>
      </w:r>
    </w:p>
    <w:p w14:paraId="3CB481FF" w14:textId="77777777" w:rsidR="007264AC" w:rsidRPr="002445BC" w:rsidRDefault="007264AC" w:rsidP="00370650">
      <w:pPr>
        <w:pStyle w:val="Odstavekseznama"/>
        <w:numPr>
          <w:ilvl w:val="0"/>
          <w:numId w:val="44"/>
        </w:numPr>
        <w:shd w:val="clear" w:color="auto" w:fill="FFFFFF"/>
        <w:suppressAutoHyphens/>
        <w:autoSpaceDN w:val="0"/>
        <w:spacing w:line="260" w:lineRule="exact"/>
        <w:rPr>
          <w:rFonts w:ascii="Arial" w:hAnsi="Arial" w:cs="Arial"/>
          <w:sz w:val="20"/>
          <w:szCs w:val="20"/>
        </w:rPr>
      </w:pPr>
      <w:bookmarkStart w:id="38" w:name="_Hlk144835942"/>
      <w:r w:rsidRPr="002445BC">
        <w:rPr>
          <w:rFonts w:ascii="Arial" w:hAnsi="Arial" w:cs="Arial"/>
          <w:sz w:val="20"/>
          <w:szCs w:val="20"/>
        </w:rPr>
        <w:t>Uredba o izvajanju uredbe (EU) o medicinskih pripomočkih (Uradni list RS, št. 16/18),</w:t>
      </w:r>
    </w:p>
    <w:p w14:paraId="73EBF351" w14:textId="77777777" w:rsidR="007264AC" w:rsidRPr="002445BC" w:rsidRDefault="007264AC" w:rsidP="00370650">
      <w:pPr>
        <w:pStyle w:val="Odstavekseznama"/>
        <w:numPr>
          <w:ilvl w:val="0"/>
          <w:numId w:val="44"/>
        </w:numPr>
        <w:shd w:val="clear" w:color="auto" w:fill="FFFFFF"/>
        <w:suppressAutoHyphens/>
        <w:autoSpaceDN w:val="0"/>
        <w:spacing w:line="260" w:lineRule="exact"/>
        <w:rPr>
          <w:rFonts w:ascii="Arial" w:hAnsi="Arial" w:cs="Arial"/>
          <w:sz w:val="20"/>
          <w:szCs w:val="20"/>
        </w:rPr>
      </w:pPr>
      <w:r w:rsidRPr="002445BC">
        <w:rPr>
          <w:rFonts w:ascii="Arial" w:hAnsi="Arial" w:cs="Arial"/>
          <w:sz w:val="20"/>
          <w:szCs w:val="20"/>
        </w:rPr>
        <w:t xml:space="preserve">Uredba o izvajanju uredbe (EU) o </w:t>
      </w:r>
      <w:r w:rsidRPr="006647B2">
        <w:rPr>
          <w:rFonts w:ascii="Arial" w:hAnsi="Arial" w:cs="Arial"/>
          <w:i/>
          <w:sz w:val="20"/>
          <w:szCs w:val="20"/>
        </w:rPr>
        <w:t>in vitro</w:t>
      </w:r>
      <w:r w:rsidRPr="002445BC">
        <w:rPr>
          <w:rFonts w:ascii="Arial" w:hAnsi="Arial" w:cs="Arial"/>
          <w:sz w:val="20"/>
          <w:szCs w:val="20"/>
        </w:rPr>
        <w:t xml:space="preserve"> diagnostičnih medicinskih pripomočkih (Uradni list RS, št. 16/18),</w:t>
      </w:r>
    </w:p>
    <w:p w14:paraId="3DE268E8" w14:textId="77777777" w:rsidR="007264AC" w:rsidRPr="002445BC" w:rsidRDefault="007264AC" w:rsidP="00370650">
      <w:pPr>
        <w:pStyle w:val="Odstavekseznama"/>
        <w:numPr>
          <w:ilvl w:val="0"/>
          <w:numId w:val="44"/>
        </w:numPr>
        <w:shd w:val="clear" w:color="auto" w:fill="FFFFFF"/>
        <w:suppressAutoHyphens/>
        <w:autoSpaceDN w:val="0"/>
        <w:spacing w:line="260" w:lineRule="exact"/>
        <w:rPr>
          <w:rFonts w:ascii="Arial" w:hAnsi="Arial" w:cs="Arial"/>
          <w:sz w:val="20"/>
          <w:szCs w:val="20"/>
        </w:rPr>
      </w:pPr>
      <w:r w:rsidRPr="002445BC">
        <w:rPr>
          <w:rFonts w:ascii="Arial" w:hAnsi="Arial" w:cs="Arial"/>
          <w:sz w:val="20"/>
          <w:szCs w:val="20"/>
        </w:rPr>
        <w:t>Odredba o seznamu standardov, katerih uporaba ustvari domnevo o skladnosti medicinskega pripomočka z zahtevami Zakona o medicinskih pripomočkih (Uradni list RS, št. 28/11 in 15/17),</w:t>
      </w:r>
    </w:p>
    <w:bookmarkEnd w:id="38"/>
    <w:p w14:paraId="601E9ECC" w14:textId="77777777" w:rsidR="007264AC" w:rsidRPr="002445BC" w:rsidRDefault="007264AC" w:rsidP="00370650">
      <w:pPr>
        <w:pStyle w:val="Odstavekseznama"/>
        <w:numPr>
          <w:ilvl w:val="0"/>
          <w:numId w:val="44"/>
        </w:numPr>
        <w:suppressAutoHyphens/>
        <w:autoSpaceDN w:val="0"/>
        <w:rPr>
          <w:rFonts w:ascii="Arial" w:hAnsi="Arial" w:cs="Arial"/>
          <w:sz w:val="20"/>
          <w:szCs w:val="20"/>
        </w:rPr>
      </w:pPr>
      <w:r w:rsidRPr="002445BC">
        <w:rPr>
          <w:rFonts w:ascii="Arial" w:hAnsi="Arial" w:cs="Arial"/>
          <w:sz w:val="20"/>
          <w:szCs w:val="20"/>
        </w:rPr>
        <w:t>Pravilnik o medicinskih pripomočkih (Uradni list RS, št. 37/10 in 66/12),</w:t>
      </w:r>
    </w:p>
    <w:p w14:paraId="11BEE416" w14:textId="77777777" w:rsidR="007264AC" w:rsidRPr="002445BC" w:rsidRDefault="007264AC" w:rsidP="00370650">
      <w:pPr>
        <w:pStyle w:val="Odstavekseznama"/>
        <w:numPr>
          <w:ilvl w:val="0"/>
          <w:numId w:val="44"/>
        </w:numPr>
        <w:shd w:val="clear" w:color="auto" w:fill="FFFFFF"/>
        <w:suppressAutoHyphens/>
        <w:autoSpaceDN w:val="0"/>
        <w:spacing w:line="260" w:lineRule="exact"/>
        <w:rPr>
          <w:rFonts w:ascii="Arial" w:hAnsi="Arial" w:cs="Arial"/>
          <w:sz w:val="20"/>
          <w:szCs w:val="20"/>
        </w:rPr>
      </w:pPr>
      <w:r w:rsidRPr="002445BC">
        <w:rPr>
          <w:rFonts w:ascii="Arial" w:hAnsi="Arial" w:cs="Arial"/>
          <w:sz w:val="20"/>
          <w:szCs w:val="20"/>
        </w:rPr>
        <w:t>Pravilnik o vigilanci medicinskih pripomočkov (Uradni list RS, št. 61/10),</w:t>
      </w:r>
    </w:p>
    <w:p w14:paraId="6340C9A7" w14:textId="77777777" w:rsidR="007264AC" w:rsidRPr="002445BC" w:rsidRDefault="007264AC" w:rsidP="00370650">
      <w:pPr>
        <w:pStyle w:val="Odstavekseznama"/>
        <w:numPr>
          <w:ilvl w:val="0"/>
          <w:numId w:val="44"/>
        </w:numPr>
        <w:suppressAutoHyphens/>
        <w:autoSpaceDN w:val="0"/>
        <w:rPr>
          <w:rFonts w:ascii="Arial" w:hAnsi="Arial" w:cs="Arial"/>
          <w:sz w:val="20"/>
          <w:szCs w:val="20"/>
        </w:rPr>
      </w:pPr>
      <w:r w:rsidRPr="002445BC">
        <w:rPr>
          <w:rFonts w:ascii="Arial" w:hAnsi="Arial" w:cs="Arial"/>
          <w:sz w:val="20"/>
          <w:szCs w:val="20"/>
        </w:rPr>
        <w:t xml:space="preserve">Pravilnik o proizvodnji in prometu z medicinskimi pripomočki (Uradni list RS, št. 37/10).  </w:t>
      </w:r>
    </w:p>
    <w:p w14:paraId="4784E535" w14:textId="77777777" w:rsidR="007264AC" w:rsidRPr="002445BC" w:rsidRDefault="007264AC" w:rsidP="007264AC">
      <w:pPr>
        <w:shd w:val="clear" w:color="auto" w:fill="FFFFFF"/>
        <w:rPr>
          <w:rFonts w:ascii="Arial" w:eastAsia="Times New Roman" w:hAnsi="Arial" w:cs="Arial"/>
          <w:sz w:val="20"/>
          <w:szCs w:val="20"/>
          <w:lang w:eastAsia="sl-SI"/>
        </w:rPr>
      </w:pPr>
    </w:p>
    <w:p w14:paraId="5059FE6A" w14:textId="77777777" w:rsidR="007264AC" w:rsidRPr="002445BC" w:rsidRDefault="007264AC" w:rsidP="007264AC">
      <w:pPr>
        <w:shd w:val="clear" w:color="auto" w:fill="FFFFFF"/>
        <w:jc w:val="center"/>
        <w:rPr>
          <w:rFonts w:ascii="Arial" w:eastAsia="Times New Roman" w:hAnsi="Arial" w:cs="Arial"/>
          <w:sz w:val="20"/>
          <w:szCs w:val="20"/>
          <w:lang w:eastAsia="sl-SI"/>
        </w:rPr>
      </w:pPr>
    </w:p>
    <w:p w14:paraId="395F2CCA" w14:textId="77777777" w:rsidR="000C3FC2" w:rsidRPr="000C7397" w:rsidRDefault="000C3FC2" w:rsidP="00370650">
      <w:pPr>
        <w:pStyle w:val="lenuredbe"/>
        <w:numPr>
          <w:ilvl w:val="0"/>
          <w:numId w:val="34"/>
        </w:numPr>
        <w:suppressAutoHyphens/>
        <w:autoSpaceDN w:val="0"/>
        <w:ind w:left="284"/>
        <w:rPr>
          <w:b w:val="0"/>
        </w:rPr>
      </w:pPr>
      <w:r w:rsidRPr="000C7397">
        <w:rPr>
          <w:rStyle w:val="lenuredbeZnak"/>
          <w:b/>
        </w:rPr>
        <w:t>člen</w:t>
      </w:r>
    </w:p>
    <w:p w14:paraId="44080654" w14:textId="77777777" w:rsidR="007264AC" w:rsidRPr="002445BC" w:rsidRDefault="007264AC" w:rsidP="007264AC">
      <w:pPr>
        <w:shd w:val="clear" w:color="auto" w:fill="FFFFFF"/>
        <w:jc w:val="center"/>
        <w:rPr>
          <w:rFonts w:ascii="Arial" w:eastAsia="Times New Roman" w:hAnsi="Arial" w:cs="Arial"/>
          <w:b/>
          <w:bCs/>
          <w:sz w:val="20"/>
          <w:szCs w:val="20"/>
          <w:lang w:eastAsia="sl-SI"/>
        </w:rPr>
      </w:pPr>
      <w:r w:rsidRPr="002445BC">
        <w:rPr>
          <w:rFonts w:ascii="Arial" w:eastAsia="Times New Roman" w:hAnsi="Arial" w:cs="Arial"/>
          <w:b/>
          <w:bCs/>
          <w:sz w:val="20"/>
          <w:szCs w:val="20"/>
          <w:lang w:eastAsia="sl-SI"/>
        </w:rPr>
        <w:t>(začetek veljavnosti)</w:t>
      </w:r>
    </w:p>
    <w:p w14:paraId="02E79E5C" w14:textId="77777777" w:rsidR="007264AC" w:rsidRPr="002445BC" w:rsidRDefault="007264AC" w:rsidP="007264AC">
      <w:pPr>
        <w:shd w:val="clear" w:color="auto" w:fill="FFFFFF"/>
        <w:jc w:val="center"/>
        <w:rPr>
          <w:rFonts w:ascii="Arial" w:eastAsia="Times New Roman" w:hAnsi="Arial" w:cs="Arial"/>
          <w:b/>
          <w:bCs/>
          <w:sz w:val="20"/>
          <w:szCs w:val="20"/>
          <w:lang w:eastAsia="sl-SI"/>
        </w:rPr>
      </w:pPr>
    </w:p>
    <w:p w14:paraId="0AB2DABC" w14:textId="77777777" w:rsidR="007264AC" w:rsidRPr="002445BC" w:rsidRDefault="007264AC" w:rsidP="007264AC">
      <w:pPr>
        <w:shd w:val="clear" w:color="auto" w:fill="FFFFFF"/>
        <w:spacing w:line="260" w:lineRule="exact"/>
        <w:ind w:firstLine="567"/>
        <w:rPr>
          <w:rFonts w:ascii="Arial" w:eastAsia="Times New Roman" w:hAnsi="Arial" w:cs="Arial"/>
          <w:sz w:val="20"/>
          <w:szCs w:val="20"/>
          <w:lang w:eastAsia="sl-SI"/>
        </w:rPr>
      </w:pPr>
      <w:r w:rsidRPr="002445BC">
        <w:rPr>
          <w:rFonts w:ascii="Arial" w:eastAsia="Times New Roman" w:hAnsi="Arial" w:cs="Arial"/>
          <w:sz w:val="20"/>
          <w:szCs w:val="20"/>
          <w:lang w:eastAsia="sl-SI"/>
        </w:rPr>
        <w:t>Ta zakon začne veljati petnajsti dan po objavi v Uradnem listu Republike Slovenije.</w:t>
      </w:r>
    </w:p>
    <w:p w14:paraId="0A7E1154" w14:textId="77777777" w:rsidR="007264AC" w:rsidRPr="002445BC" w:rsidRDefault="007264AC" w:rsidP="007264AC">
      <w:pPr>
        <w:shd w:val="clear" w:color="auto" w:fill="FFFFFF"/>
        <w:spacing w:line="260" w:lineRule="exact"/>
        <w:ind w:firstLine="567"/>
        <w:rPr>
          <w:rFonts w:ascii="Arial" w:eastAsia="Times New Roman" w:hAnsi="Arial" w:cs="Arial"/>
          <w:sz w:val="20"/>
          <w:szCs w:val="20"/>
          <w:lang w:eastAsia="sl-SI"/>
        </w:rPr>
      </w:pPr>
    </w:p>
    <w:p w14:paraId="127D6F58" w14:textId="77777777" w:rsidR="007264AC" w:rsidRDefault="007264AC" w:rsidP="007264AC"/>
    <w:p w14:paraId="71253877" w14:textId="77777777" w:rsidR="007264AC" w:rsidRDefault="007264AC" w:rsidP="007264AC"/>
    <w:p w14:paraId="3BF42198" w14:textId="77777777" w:rsidR="007264AC" w:rsidRDefault="007264AC" w:rsidP="007264AC"/>
    <w:p w14:paraId="1FB9A182" w14:textId="77777777" w:rsidR="007264AC" w:rsidRDefault="007264AC" w:rsidP="007264AC"/>
    <w:p w14:paraId="2F75B12C" w14:textId="77777777" w:rsidR="007264AC" w:rsidRDefault="007264AC" w:rsidP="007264AC"/>
    <w:p w14:paraId="511AC09F" w14:textId="77777777" w:rsidR="007264AC" w:rsidRDefault="007264AC" w:rsidP="007264AC"/>
    <w:p w14:paraId="0A5C7339" w14:textId="77777777" w:rsidR="007264AC" w:rsidRDefault="007264AC" w:rsidP="007264AC"/>
    <w:p w14:paraId="17BD14EC" w14:textId="77777777" w:rsidR="007264AC" w:rsidRDefault="007264AC" w:rsidP="007264AC"/>
    <w:p w14:paraId="4BD85296" w14:textId="77777777" w:rsidR="007264AC" w:rsidRDefault="007264AC" w:rsidP="007264AC"/>
    <w:p w14:paraId="44E52ED1" w14:textId="77777777" w:rsidR="007264AC" w:rsidRDefault="007264AC" w:rsidP="007264AC"/>
    <w:p w14:paraId="2741D81A" w14:textId="77777777" w:rsidR="007264AC" w:rsidRDefault="007264AC" w:rsidP="007264AC"/>
    <w:p w14:paraId="240C1E8F" w14:textId="77777777" w:rsidR="007264AC" w:rsidRDefault="007264AC" w:rsidP="007264AC"/>
    <w:p w14:paraId="6D36786F" w14:textId="77777777" w:rsidR="00972387" w:rsidRDefault="00972387">
      <w:pPr>
        <w:rPr>
          <w:rFonts w:ascii="Arial" w:eastAsia="Times New Roman" w:hAnsi="Arial" w:cs="Arial"/>
          <w:b/>
          <w:bCs/>
          <w:sz w:val="20"/>
          <w:szCs w:val="20"/>
          <w:lang w:eastAsia="sl-SI"/>
        </w:rPr>
      </w:pPr>
      <w:bookmarkStart w:id="39" w:name="_Hlk170984450"/>
      <w:r>
        <w:rPr>
          <w:rFonts w:ascii="Arial" w:eastAsia="Times New Roman" w:hAnsi="Arial" w:cs="Arial"/>
          <w:b/>
          <w:bCs/>
          <w:sz w:val="20"/>
          <w:szCs w:val="20"/>
          <w:lang w:eastAsia="sl-SI"/>
        </w:rPr>
        <w:br w:type="page"/>
      </w:r>
    </w:p>
    <w:bookmarkEnd w:id="2"/>
    <w:p w14:paraId="7FFD27DE" w14:textId="13BDA382" w:rsidR="007264AC" w:rsidRPr="002445BC" w:rsidRDefault="007264AC" w:rsidP="007264AC">
      <w:r w:rsidRPr="52BA4D1C">
        <w:rPr>
          <w:rFonts w:ascii="Arial" w:eastAsia="Times New Roman" w:hAnsi="Arial" w:cs="Arial"/>
          <w:b/>
          <w:bCs/>
          <w:sz w:val="20"/>
          <w:szCs w:val="20"/>
          <w:lang w:eastAsia="sl-SI"/>
        </w:rPr>
        <w:lastRenderedPageBreak/>
        <w:t>III. OBRAZLOŽITEV PO ČLENIH</w:t>
      </w:r>
    </w:p>
    <w:p w14:paraId="2DEF5A46" w14:textId="77777777" w:rsidR="007264AC" w:rsidRPr="002445BC" w:rsidRDefault="007264AC" w:rsidP="007264AC">
      <w:pPr>
        <w:tabs>
          <w:tab w:val="left" w:pos="708"/>
        </w:tabs>
        <w:spacing w:line="260" w:lineRule="exact"/>
        <w:rPr>
          <w:rFonts w:ascii="Arial" w:eastAsia="Times New Roman" w:hAnsi="Arial" w:cs="Arial"/>
          <w:b/>
          <w:sz w:val="20"/>
          <w:szCs w:val="20"/>
        </w:rPr>
      </w:pPr>
    </w:p>
    <w:p w14:paraId="5266F530" w14:textId="77777777" w:rsidR="007264AC" w:rsidRPr="002445BC" w:rsidRDefault="007264AC" w:rsidP="007264AC">
      <w:pPr>
        <w:tabs>
          <w:tab w:val="left" w:pos="5812"/>
        </w:tabs>
        <w:spacing w:line="260" w:lineRule="exact"/>
      </w:pPr>
      <w:r w:rsidRPr="002445BC">
        <w:rPr>
          <w:rFonts w:ascii="Arial" w:eastAsia="Times New Roman" w:hAnsi="Arial" w:cs="Arial"/>
          <w:b/>
          <w:sz w:val="20"/>
          <w:szCs w:val="20"/>
        </w:rPr>
        <w:t>K 1. členu:</w:t>
      </w:r>
    </w:p>
    <w:p w14:paraId="52D91066" w14:textId="77777777" w:rsidR="007264AC" w:rsidRPr="002445BC" w:rsidRDefault="007264AC" w:rsidP="007264AC">
      <w:pPr>
        <w:shd w:val="clear" w:color="auto" w:fill="FFFFFF"/>
        <w:spacing w:line="260" w:lineRule="exact"/>
      </w:pPr>
      <w:r w:rsidRPr="002445BC">
        <w:rPr>
          <w:rFonts w:ascii="Arial" w:eastAsia="Times New Roman" w:hAnsi="Arial" w:cs="Arial"/>
          <w:bCs/>
          <w:iCs/>
          <w:sz w:val="20"/>
          <w:szCs w:val="20"/>
        </w:rPr>
        <w:t>S tem členom se opredeljuje vsebin</w:t>
      </w:r>
      <w:r>
        <w:rPr>
          <w:rFonts w:ascii="Arial" w:eastAsia="Times New Roman" w:hAnsi="Arial" w:cs="Arial"/>
          <w:bCs/>
          <w:iCs/>
          <w:sz w:val="20"/>
          <w:szCs w:val="20"/>
        </w:rPr>
        <w:t>a</w:t>
      </w:r>
      <w:r w:rsidRPr="002445BC">
        <w:rPr>
          <w:rFonts w:ascii="Arial" w:eastAsia="Times New Roman" w:hAnsi="Arial" w:cs="Arial"/>
          <w:bCs/>
          <w:iCs/>
          <w:sz w:val="20"/>
          <w:szCs w:val="20"/>
        </w:rPr>
        <w:t xml:space="preserve"> zakona. Zakon ureja področje medicinskih pripomočkov </w:t>
      </w:r>
      <w:r>
        <w:rPr>
          <w:rFonts w:ascii="Arial" w:eastAsia="Times New Roman" w:hAnsi="Arial" w:cs="Arial"/>
          <w:bCs/>
          <w:iCs/>
          <w:sz w:val="20"/>
          <w:szCs w:val="20"/>
        </w:rPr>
        <w:t>ter</w:t>
      </w:r>
      <w:r w:rsidRPr="002445BC">
        <w:rPr>
          <w:rFonts w:ascii="Arial" w:eastAsia="Times New Roman" w:hAnsi="Arial" w:cs="Arial"/>
          <w:bCs/>
          <w:iCs/>
          <w:sz w:val="20"/>
          <w:szCs w:val="20"/>
        </w:rPr>
        <w:t xml:space="preserve"> izvajanje </w:t>
      </w:r>
      <w:r w:rsidRPr="002445BC">
        <w:rPr>
          <w:rFonts w:ascii="Arial" w:hAnsi="Arial" w:cs="Arial"/>
          <w:sz w:val="20"/>
          <w:szCs w:val="20"/>
        </w:rPr>
        <w:t>Uredbe 2017/745/EU, Uredbe 2017/746/EU in Uredbe 2022/123/EU.</w:t>
      </w:r>
    </w:p>
    <w:p w14:paraId="6C56EA59" w14:textId="77777777" w:rsidR="007264AC" w:rsidRPr="002445BC" w:rsidRDefault="007264AC" w:rsidP="007264AC">
      <w:pPr>
        <w:shd w:val="clear" w:color="auto" w:fill="FFFFFF"/>
        <w:spacing w:line="260" w:lineRule="exact"/>
        <w:rPr>
          <w:rFonts w:ascii="Arial" w:hAnsi="Arial" w:cs="Arial"/>
          <w:sz w:val="20"/>
          <w:szCs w:val="20"/>
        </w:rPr>
      </w:pPr>
    </w:p>
    <w:p w14:paraId="5D695B9B" w14:textId="77777777" w:rsidR="007264AC" w:rsidRPr="002445BC" w:rsidRDefault="007264AC" w:rsidP="007264AC">
      <w:pPr>
        <w:shd w:val="clear" w:color="auto" w:fill="FFFFFF"/>
        <w:spacing w:line="260" w:lineRule="exact"/>
      </w:pPr>
      <w:r w:rsidRPr="002445BC">
        <w:rPr>
          <w:rFonts w:ascii="Arial" w:eastAsia="Times New Roman" w:hAnsi="Arial" w:cs="Arial"/>
          <w:bCs/>
          <w:iCs/>
          <w:sz w:val="20"/>
          <w:szCs w:val="20"/>
        </w:rPr>
        <w:t>Poleg tega se ureja</w:t>
      </w:r>
      <w:r>
        <w:rPr>
          <w:rFonts w:ascii="Arial" w:eastAsia="Times New Roman" w:hAnsi="Arial" w:cs="Arial"/>
          <w:bCs/>
          <w:iCs/>
          <w:sz w:val="20"/>
          <w:szCs w:val="20"/>
        </w:rPr>
        <w:t>jo</w:t>
      </w:r>
      <w:r w:rsidRPr="002445BC">
        <w:rPr>
          <w:rFonts w:ascii="Arial" w:eastAsia="Times New Roman" w:hAnsi="Arial" w:cs="Arial"/>
          <w:bCs/>
          <w:iCs/>
          <w:sz w:val="20"/>
          <w:szCs w:val="20"/>
        </w:rPr>
        <w:t xml:space="preserve"> tudi določitev pristojnih organov za izvajanje Uredbe 2017/745/EU, Uredbe 2017/746/EU in Uredbe 2022/123/EU, uporab</w:t>
      </w:r>
      <w:r>
        <w:rPr>
          <w:rFonts w:ascii="Arial" w:eastAsia="Times New Roman" w:hAnsi="Arial" w:cs="Arial"/>
          <w:bCs/>
          <w:iCs/>
          <w:sz w:val="20"/>
          <w:szCs w:val="20"/>
        </w:rPr>
        <w:t>a</w:t>
      </w:r>
      <w:r w:rsidRPr="002445BC">
        <w:rPr>
          <w:rFonts w:ascii="Arial" w:eastAsia="Times New Roman" w:hAnsi="Arial" w:cs="Arial"/>
          <w:bCs/>
          <w:iCs/>
          <w:sz w:val="20"/>
          <w:szCs w:val="20"/>
        </w:rPr>
        <w:t xml:space="preserve"> jezika, ponovn</w:t>
      </w:r>
      <w:r>
        <w:rPr>
          <w:rFonts w:ascii="Arial" w:eastAsia="Times New Roman" w:hAnsi="Arial" w:cs="Arial"/>
          <w:bCs/>
          <w:iCs/>
          <w:sz w:val="20"/>
          <w:szCs w:val="20"/>
        </w:rPr>
        <w:t>a</w:t>
      </w:r>
      <w:r w:rsidRPr="002445BC">
        <w:rPr>
          <w:rFonts w:ascii="Arial" w:eastAsia="Times New Roman" w:hAnsi="Arial" w:cs="Arial"/>
          <w:bCs/>
          <w:iCs/>
          <w:sz w:val="20"/>
          <w:szCs w:val="20"/>
        </w:rPr>
        <w:t xml:space="preserve"> obdelav</w:t>
      </w:r>
      <w:r>
        <w:rPr>
          <w:rFonts w:ascii="Arial" w:eastAsia="Times New Roman" w:hAnsi="Arial" w:cs="Arial"/>
          <w:bCs/>
          <w:iCs/>
          <w:sz w:val="20"/>
          <w:szCs w:val="20"/>
        </w:rPr>
        <w:t>a</w:t>
      </w:r>
      <w:r w:rsidRPr="002445BC">
        <w:rPr>
          <w:rFonts w:ascii="Arial" w:eastAsia="Times New Roman" w:hAnsi="Arial" w:cs="Arial"/>
          <w:bCs/>
          <w:iCs/>
          <w:sz w:val="20"/>
          <w:szCs w:val="20"/>
        </w:rPr>
        <w:t xml:space="preserve"> in nadaljnj</w:t>
      </w:r>
      <w:r>
        <w:rPr>
          <w:rFonts w:ascii="Arial" w:eastAsia="Times New Roman" w:hAnsi="Arial" w:cs="Arial"/>
          <w:bCs/>
          <w:iCs/>
          <w:sz w:val="20"/>
          <w:szCs w:val="20"/>
        </w:rPr>
        <w:t>a</w:t>
      </w:r>
      <w:r w:rsidRPr="002445BC">
        <w:rPr>
          <w:rFonts w:ascii="Arial" w:eastAsia="Times New Roman" w:hAnsi="Arial" w:cs="Arial"/>
          <w:bCs/>
          <w:iCs/>
          <w:sz w:val="20"/>
          <w:szCs w:val="20"/>
        </w:rPr>
        <w:t xml:space="preserve"> uporab</w:t>
      </w:r>
      <w:r>
        <w:rPr>
          <w:rFonts w:ascii="Arial" w:eastAsia="Times New Roman" w:hAnsi="Arial" w:cs="Arial"/>
          <w:bCs/>
          <w:iCs/>
          <w:sz w:val="20"/>
          <w:szCs w:val="20"/>
        </w:rPr>
        <w:t>a</w:t>
      </w:r>
      <w:r w:rsidRPr="002445BC">
        <w:rPr>
          <w:rFonts w:ascii="Arial" w:eastAsia="Times New Roman" w:hAnsi="Arial" w:cs="Arial"/>
          <w:bCs/>
          <w:iCs/>
          <w:sz w:val="20"/>
          <w:szCs w:val="20"/>
        </w:rPr>
        <w:t xml:space="preserve"> pripomočkov za enkratno uporabo, vzpostavitev informacijskega sistema</w:t>
      </w:r>
      <w:r w:rsidRPr="002445BC">
        <w:t xml:space="preserve"> </w:t>
      </w:r>
      <w:r w:rsidRPr="002445BC">
        <w:rPr>
          <w:rFonts w:ascii="Arial" w:eastAsia="Times New Roman" w:hAnsi="Arial" w:cs="Arial"/>
          <w:bCs/>
          <w:iCs/>
          <w:sz w:val="20"/>
          <w:szCs w:val="20"/>
        </w:rPr>
        <w:t>Javne agencije Republike Slovenije za zdravila in medicinske pripomočke (v nadaljnjem besedilu: JAZMP), pogoj</w:t>
      </w:r>
      <w:r>
        <w:rPr>
          <w:rFonts w:ascii="Arial" w:eastAsia="Times New Roman" w:hAnsi="Arial" w:cs="Arial"/>
          <w:bCs/>
          <w:iCs/>
          <w:sz w:val="20"/>
          <w:szCs w:val="20"/>
        </w:rPr>
        <w:t>i</w:t>
      </w:r>
      <w:r w:rsidRPr="002445BC">
        <w:rPr>
          <w:rFonts w:ascii="Arial" w:eastAsia="Times New Roman" w:hAnsi="Arial" w:cs="Arial"/>
          <w:bCs/>
          <w:iCs/>
          <w:sz w:val="20"/>
          <w:szCs w:val="20"/>
        </w:rPr>
        <w:t xml:space="preserve"> za distributerje medicinskih pripomočkov, </w:t>
      </w:r>
      <w:r w:rsidRPr="002445BC">
        <w:rPr>
          <w:rFonts w:ascii="Arial" w:hAnsi="Arial" w:cs="Arial"/>
          <w:sz w:val="20"/>
          <w:szCs w:val="20"/>
        </w:rPr>
        <w:t>izredn</w:t>
      </w:r>
      <w:r>
        <w:rPr>
          <w:rFonts w:ascii="Arial" w:hAnsi="Arial" w:cs="Arial"/>
          <w:sz w:val="20"/>
          <w:szCs w:val="20"/>
        </w:rPr>
        <w:t>a</w:t>
      </w:r>
      <w:r w:rsidRPr="002445BC">
        <w:rPr>
          <w:rFonts w:ascii="Arial" w:hAnsi="Arial" w:cs="Arial"/>
          <w:sz w:val="20"/>
          <w:szCs w:val="20"/>
        </w:rPr>
        <w:t xml:space="preserve"> odobritev dajanja pripomočkov na trg, informacije za paciente, ki jim je bil vsajen pripomoček</w:t>
      </w:r>
      <w:r>
        <w:rPr>
          <w:rFonts w:ascii="Arial" w:hAnsi="Arial" w:cs="Arial"/>
          <w:sz w:val="20"/>
          <w:szCs w:val="20"/>
        </w:rPr>
        <w:t>,</w:t>
      </w:r>
      <w:r w:rsidRPr="002445BC">
        <w:rPr>
          <w:rFonts w:ascii="Arial" w:hAnsi="Arial" w:cs="Arial"/>
          <w:sz w:val="20"/>
          <w:szCs w:val="20"/>
        </w:rPr>
        <w:t xml:space="preserve"> in informacije, ki jih hranijo zdravstvene ustanove, omogočanje</w:t>
      </w:r>
      <w:r>
        <w:rPr>
          <w:rFonts w:ascii="Arial" w:hAnsi="Arial" w:cs="Arial"/>
          <w:sz w:val="20"/>
          <w:szCs w:val="20"/>
        </w:rPr>
        <w:t xml:space="preserve"> pošiljanja</w:t>
      </w:r>
      <w:r w:rsidRPr="002445BC">
        <w:rPr>
          <w:rFonts w:ascii="Arial" w:hAnsi="Arial" w:cs="Arial"/>
          <w:sz w:val="20"/>
          <w:szCs w:val="20"/>
        </w:rPr>
        <w:t xml:space="preserve"> informacij nestrokovnjakom, oglaševanje, registracij</w:t>
      </w:r>
      <w:r>
        <w:rPr>
          <w:rFonts w:ascii="Arial" w:hAnsi="Arial" w:cs="Arial"/>
          <w:sz w:val="20"/>
          <w:szCs w:val="20"/>
        </w:rPr>
        <w:t>a</w:t>
      </w:r>
      <w:r w:rsidRPr="002445BC">
        <w:rPr>
          <w:rFonts w:ascii="Arial" w:hAnsi="Arial" w:cs="Arial"/>
          <w:sz w:val="20"/>
          <w:szCs w:val="20"/>
        </w:rPr>
        <w:t xml:space="preserve"> poslovnih subjektov </w:t>
      </w:r>
      <w:r>
        <w:rPr>
          <w:rFonts w:ascii="Arial" w:hAnsi="Arial" w:cs="Arial"/>
          <w:sz w:val="20"/>
          <w:szCs w:val="20"/>
        </w:rPr>
        <w:t xml:space="preserve">in </w:t>
      </w:r>
      <w:r w:rsidRPr="002445BC">
        <w:rPr>
          <w:rFonts w:ascii="Arial" w:hAnsi="Arial" w:cs="Arial"/>
          <w:sz w:val="20"/>
          <w:szCs w:val="20"/>
        </w:rPr>
        <w:t>pripomočkov, klinične raziskave in študije učinkovitosti, referenčn</w:t>
      </w:r>
      <w:r>
        <w:rPr>
          <w:rFonts w:ascii="Arial" w:hAnsi="Arial" w:cs="Arial"/>
          <w:sz w:val="20"/>
          <w:szCs w:val="20"/>
        </w:rPr>
        <w:t>i</w:t>
      </w:r>
      <w:r w:rsidRPr="002445BC">
        <w:rPr>
          <w:rFonts w:ascii="Arial" w:hAnsi="Arial" w:cs="Arial"/>
          <w:sz w:val="20"/>
          <w:szCs w:val="20"/>
        </w:rPr>
        <w:t xml:space="preserve"> laboratorij</w:t>
      </w:r>
      <w:r>
        <w:rPr>
          <w:rFonts w:ascii="Arial" w:hAnsi="Arial" w:cs="Arial"/>
          <w:sz w:val="20"/>
          <w:szCs w:val="20"/>
        </w:rPr>
        <w:t>i</w:t>
      </w:r>
      <w:r w:rsidRPr="002445BC">
        <w:rPr>
          <w:rFonts w:ascii="Arial" w:hAnsi="Arial" w:cs="Arial"/>
          <w:sz w:val="20"/>
          <w:szCs w:val="20"/>
        </w:rPr>
        <w:t>, vigilanc</w:t>
      </w:r>
      <w:r>
        <w:rPr>
          <w:rFonts w:ascii="Arial" w:hAnsi="Arial" w:cs="Arial"/>
          <w:sz w:val="20"/>
          <w:szCs w:val="20"/>
        </w:rPr>
        <w:t>a</w:t>
      </w:r>
      <w:r w:rsidRPr="002445BC">
        <w:rPr>
          <w:rFonts w:ascii="Arial" w:hAnsi="Arial" w:cs="Arial"/>
          <w:sz w:val="20"/>
          <w:szCs w:val="20"/>
        </w:rPr>
        <w:t>, pristojbine, prekršk</w:t>
      </w:r>
      <w:r>
        <w:rPr>
          <w:rFonts w:ascii="Arial" w:hAnsi="Arial" w:cs="Arial"/>
          <w:sz w:val="20"/>
          <w:szCs w:val="20"/>
        </w:rPr>
        <w:t>i</w:t>
      </w:r>
      <w:r w:rsidRPr="002445BC">
        <w:rPr>
          <w:rFonts w:ascii="Arial" w:hAnsi="Arial" w:cs="Arial"/>
          <w:sz w:val="20"/>
          <w:szCs w:val="20"/>
        </w:rPr>
        <w:t xml:space="preserve"> in sankcije za kršitve določb Uredbe 2017/745/EU, Uredbe 2017/746/EU in tega zakona. </w:t>
      </w:r>
    </w:p>
    <w:p w14:paraId="2DEC2C24" w14:textId="77777777" w:rsidR="007264AC" w:rsidRPr="002445BC" w:rsidRDefault="007264AC" w:rsidP="007264AC">
      <w:pPr>
        <w:shd w:val="clear" w:color="auto" w:fill="FFFFFF"/>
        <w:spacing w:line="260" w:lineRule="exact"/>
        <w:rPr>
          <w:rFonts w:ascii="Arial" w:hAnsi="Arial" w:cs="Arial"/>
          <w:sz w:val="20"/>
          <w:szCs w:val="20"/>
        </w:rPr>
      </w:pPr>
    </w:p>
    <w:p w14:paraId="58662AF5" w14:textId="77777777" w:rsidR="007264AC" w:rsidRPr="002445BC" w:rsidRDefault="007264AC" w:rsidP="007264AC">
      <w:pPr>
        <w:shd w:val="clear" w:color="auto" w:fill="FFFFFF"/>
        <w:spacing w:line="260" w:lineRule="exact"/>
        <w:rPr>
          <w:rFonts w:ascii="Arial" w:hAnsi="Arial" w:cs="Arial"/>
          <w:sz w:val="20"/>
          <w:szCs w:val="20"/>
        </w:rPr>
      </w:pPr>
      <w:r w:rsidRPr="002445BC">
        <w:rPr>
          <w:rFonts w:ascii="Arial" w:hAnsi="Arial" w:cs="Arial"/>
          <w:sz w:val="20"/>
          <w:szCs w:val="20"/>
        </w:rPr>
        <w:t>Predmet tega zakona niso pogoji in postopki uveljavljanja pravic uporabnikov do medicinskih pripomočkov, predpisovanje</w:t>
      </w:r>
      <w:r>
        <w:rPr>
          <w:rFonts w:ascii="Arial" w:hAnsi="Arial" w:cs="Arial"/>
          <w:sz w:val="20"/>
          <w:szCs w:val="20"/>
        </w:rPr>
        <w:t xml:space="preserve"> in</w:t>
      </w:r>
      <w:r w:rsidRPr="002445BC">
        <w:rPr>
          <w:rFonts w:ascii="Arial" w:hAnsi="Arial" w:cs="Arial"/>
          <w:sz w:val="20"/>
          <w:szCs w:val="20"/>
        </w:rPr>
        <w:t xml:space="preserve"> financiranje</w:t>
      </w:r>
      <w:r>
        <w:rPr>
          <w:rFonts w:ascii="Arial" w:hAnsi="Arial" w:cs="Arial"/>
          <w:sz w:val="20"/>
          <w:szCs w:val="20"/>
        </w:rPr>
        <w:t xml:space="preserve"> pripomočkov</w:t>
      </w:r>
      <w:r w:rsidRPr="002445BC">
        <w:rPr>
          <w:rFonts w:ascii="Arial" w:hAnsi="Arial" w:cs="Arial"/>
          <w:sz w:val="20"/>
          <w:szCs w:val="20"/>
        </w:rPr>
        <w:t xml:space="preserve"> </w:t>
      </w:r>
      <w:r>
        <w:rPr>
          <w:rFonts w:ascii="Arial" w:hAnsi="Arial" w:cs="Arial"/>
          <w:sz w:val="20"/>
          <w:szCs w:val="20"/>
        </w:rPr>
        <w:t>ter</w:t>
      </w:r>
      <w:r w:rsidRPr="002445BC">
        <w:rPr>
          <w:rFonts w:ascii="Arial" w:hAnsi="Arial" w:cs="Arial"/>
          <w:sz w:val="20"/>
          <w:szCs w:val="20"/>
        </w:rPr>
        <w:t xml:space="preserve"> druga vprašanja, povezana z medicinskimi pripomočki za rehabilitacijo, ki so urejena v predpisih s področja socialne varnosti (zlasti zdravstveno varstvo in zavarovanje). </w:t>
      </w:r>
    </w:p>
    <w:p w14:paraId="628AD696" w14:textId="77777777" w:rsidR="007264AC" w:rsidRPr="002445BC" w:rsidRDefault="007264AC" w:rsidP="007264AC">
      <w:pPr>
        <w:shd w:val="clear" w:color="auto" w:fill="FFFFFF"/>
        <w:spacing w:line="260" w:lineRule="exact"/>
        <w:rPr>
          <w:rFonts w:ascii="Arial" w:hAnsi="Arial" w:cs="Arial"/>
          <w:sz w:val="20"/>
          <w:szCs w:val="20"/>
        </w:rPr>
      </w:pPr>
    </w:p>
    <w:p w14:paraId="035733AE" w14:textId="77777777" w:rsidR="007264AC" w:rsidRPr="002445BC" w:rsidRDefault="007264AC" w:rsidP="007264AC">
      <w:pPr>
        <w:tabs>
          <w:tab w:val="left" w:pos="5812"/>
        </w:tabs>
        <w:spacing w:line="260" w:lineRule="exact"/>
        <w:rPr>
          <w:rFonts w:ascii="Arial" w:eastAsia="Times New Roman" w:hAnsi="Arial" w:cs="Arial"/>
          <w:b/>
          <w:sz w:val="20"/>
          <w:szCs w:val="20"/>
        </w:rPr>
      </w:pPr>
      <w:r w:rsidRPr="002445BC">
        <w:rPr>
          <w:rFonts w:ascii="Arial" w:eastAsia="Times New Roman" w:hAnsi="Arial" w:cs="Arial"/>
          <w:b/>
          <w:sz w:val="20"/>
          <w:szCs w:val="20"/>
        </w:rPr>
        <w:t>K 2. členu:</w:t>
      </w:r>
    </w:p>
    <w:p w14:paraId="43663F00" w14:textId="77777777" w:rsidR="007264AC" w:rsidRPr="002445BC" w:rsidRDefault="007264AC" w:rsidP="007264AC">
      <w:pPr>
        <w:tabs>
          <w:tab w:val="left" w:pos="5812"/>
        </w:tabs>
        <w:spacing w:line="260" w:lineRule="exact"/>
      </w:pPr>
      <w:r w:rsidRPr="002445BC">
        <w:rPr>
          <w:rFonts w:ascii="Arial" w:eastAsia="Times New Roman" w:hAnsi="Arial" w:cs="Arial"/>
          <w:bCs/>
          <w:sz w:val="20"/>
          <w:szCs w:val="20"/>
        </w:rPr>
        <w:t xml:space="preserve">S tem členom se opredeljujejo izrazi, uporabljeni v zakonu. </w:t>
      </w:r>
      <w:r>
        <w:rPr>
          <w:rFonts w:ascii="Arial" w:eastAsia="Times New Roman" w:hAnsi="Arial" w:cs="Arial"/>
          <w:bCs/>
          <w:sz w:val="20"/>
          <w:szCs w:val="20"/>
        </w:rPr>
        <w:t>Ti</w:t>
      </w:r>
      <w:r w:rsidRPr="002445BC">
        <w:rPr>
          <w:rFonts w:ascii="Arial" w:eastAsia="Times New Roman" w:hAnsi="Arial" w:cs="Arial"/>
          <w:bCs/>
          <w:sz w:val="20"/>
          <w:szCs w:val="20"/>
        </w:rPr>
        <w:t xml:space="preserve"> imajo enak pomen kot izrazi, uporabljeni v Uredbi 2017/745/EU, Uredbi 2017/746/EU in Uredbi 2022/123/EU. Izraz pripomočki tako zajema </w:t>
      </w:r>
      <w:r>
        <w:rPr>
          <w:rFonts w:ascii="Arial" w:eastAsia="Times New Roman" w:hAnsi="Arial" w:cs="Arial"/>
          <w:bCs/>
          <w:sz w:val="20"/>
          <w:szCs w:val="20"/>
        </w:rPr>
        <w:t>opredelitev</w:t>
      </w:r>
      <w:r w:rsidRPr="002445BC">
        <w:rPr>
          <w:rFonts w:ascii="Arial" w:eastAsia="Times New Roman" w:hAnsi="Arial" w:cs="Arial"/>
          <w:bCs/>
          <w:sz w:val="20"/>
          <w:szCs w:val="20"/>
        </w:rPr>
        <w:t xml:space="preserve"> iz četrtega odstavka 1. člena Uredbe 2017/745/EU (ki določa, da za namen te uredbe izraz »pripomočki« zajema </w:t>
      </w:r>
      <w:r w:rsidRPr="002445BC">
        <w:rPr>
          <w:rFonts w:ascii="Arial" w:eastAsia="Times New Roman" w:hAnsi="Arial" w:cs="Arial"/>
          <w:bCs/>
          <w:i/>
          <w:iCs/>
          <w:sz w:val="20"/>
          <w:szCs w:val="20"/>
        </w:rPr>
        <w:t>medicinske pripomočke, dodatke za medicinske pripomočke in izdelke iz Priloge XVI, za katere se v skladu z odstavkom 2 uporablja ta uredba</w:t>
      </w:r>
      <w:r w:rsidRPr="002445BC">
        <w:rPr>
          <w:rFonts w:ascii="Arial" w:eastAsia="Times New Roman" w:hAnsi="Arial" w:cs="Arial"/>
          <w:bCs/>
          <w:sz w:val="20"/>
          <w:szCs w:val="20"/>
        </w:rPr>
        <w:t xml:space="preserve">) in </w:t>
      </w:r>
      <w:r>
        <w:rPr>
          <w:rFonts w:ascii="Arial" w:eastAsia="Times New Roman" w:hAnsi="Arial" w:cs="Arial"/>
          <w:bCs/>
          <w:sz w:val="20"/>
          <w:szCs w:val="20"/>
        </w:rPr>
        <w:t>opredelitev</w:t>
      </w:r>
      <w:r w:rsidRPr="002445BC">
        <w:rPr>
          <w:rFonts w:ascii="Arial" w:eastAsia="Times New Roman" w:hAnsi="Arial" w:cs="Arial"/>
          <w:bCs/>
          <w:sz w:val="20"/>
          <w:szCs w:val="20"/>
        </w:rPr>
        <w:t xml:space="preserve"> iz drugega odstavka 1. člena Uredbe 2017/746/EU (ki določa, da za namen te uredbe izraz »pripomočki« zajema </w:t>
      </w:r>
      <w:r w:rsidRPr="002445BC">
        <w:rPr>
          <w:rFonts w:ascii="Arial" w:eastAsia="Times New Roman" w:hAnsi="Arial" w:cs="Arial"/>
          <w:bCs/>
          <w:i/>
          <w:iCs/>
          <w:sz w:val="20"/>
          <w:szCs w:val="20"/>
        </w:rPr>
        <w:t>in vitro diagnostične medicinske pripomočke in</w:t>
      </w:r>
      <w:r w:rsidRPr="002445BC">
        <w:rPr>
          <w:rFonts w:ascii="Arial" w:eastAsia="Times New Roman" w:hAnsi="Arial" w:cs="Arial"/>
          <w:bCs/>
          <w:sz w:val="20"/>
          <w:szCs w:val="20"/>
        </w:rPr>
        <w:t xml:space="preserve"> </w:t>
      </w:r>
      <w:r w:rsidRPr="002445BC">
        <w:rPr>
          <w:rFonts w:ascii="Arial" w:eastAsia="Times New Roman" w:hAnsi="Arial" w:cs="Arial"/>
          <w:bCs/>
          <w:i/>
          <w:iCs/>
          <w:sz w:val="20"/>
          <w:szCs w:val="20"/>
        </w:rPr>
        <w:t>dodatke za</w:t>
      </w:r>
      <w:r w:rsidRPr="002445BC">
        <w:rPr>
          <w:rFonts w:ascii="Arial" w:eastAsia="Times New Roman" w:hAnsi="Arial" w:cs="Arial"/>
          <w:bCs/>
          <w:sz w:val="20"/>
          <w:szCs w:val="20"/>
        </w:rPr>
        <w:t xml:space="preserve"> </w:t>
      </w:r>
      <w:r w:rsidRPr="002445BC">
        <w:rPr>
          <w:rFonts w:ascii="Arial" w:eastAsia="Times New Roman" w:hAnsi="Arial" w:cs="Arial"/>
          <w:bCs/>
          <w:i/>
          <w:iCs/>
          <w:sz w:val="20"/>
          <w:szCs w:val="20"/>
        </w:rPr>
        <w:t>in vitro diagnostične medicinske pripomočke</w:t>
      </w:r>
      <w:r w:rsidRPr="002445BC">
        <w:rPr>
          <w:rFonts w:ascii="Arial" w:eastAsia="Times New Roman" w:hAnsi="Arial" w:cs="Arial"/>
          <w:bCs/>
          <w:sz w:val="20"/>
          <w:szCs w:val="20"/>
        </w:rPr>
        <w:t xml:space="preserve">). </w:t>
      </w:r>
    </w:p>
    <w:p w14:paraId="448BC3F5" w14:textId="77777777" w:rsidR="007264AC" w:rsidRPr="002445BC" w:rsidRDefault="007264AC" w:rsidP="007264AC">
      <w:pPr>
        <w:tabs>
          <w:tab w:val="left" w:pos="5812"/>
        </w:tabs>
        <w:spacing w:line="260" w:lineRule="exact"/>
        <w:rPr>
          <w:rFonts w:ascii="Arial" w:eastAsia="Times New Roman" w:hAnsi="Arial" w:cs="Arial"/>
          <w:bCs/>
          <w:sz w:val="20"/>
          <w:szCs w:val="20"/>
        </w:rPr>
      </w:pPr>
    </w:p>
    <w:p w14:paraId="40E9697E" w14:textId="1F8B9401" w:rsidR="007264AC" w:rsidRPr="00A70EBC" w:rsidRDefault="007264AC" w:rsidP="007264AC">
      <w:pPr>
        <w:tabs>
          <w:tab w:val="left" w:pos="5812"/>
        </w:tabs>
        <w:spacing w:line="260" w:lineRule="exact"/>
        <w:rPr>
          <w:rFonts w:ascii="Arial" w:hAnsi="Arial" w:cs="Arial"/>
          <w:sz w:val="20"/>
          <w:szCs w:val="20"/>
        </w:rPr>
      </w:pPr>
      <w:r w:rsidRPr="002445BC">
        <w:rPr>
          <w:rFonts w:ascii="Arial" w:eastAsia="Times New Roman" w:hAnsi="Arial" w:cs="Arial"/>
          <w:bCs/>
          <w:sz w:val="20"/>
          <w:szCs w:val="20"/>
        </w:rPr>
        <w:t>Dodatno se za potrebe tega zakona opredeljuje</w:t>
      </w:r>
      <w:r w:rsidR="00704FD5">
        <w:rPr>
          <w:rFonts w:ascii="Arial" w:eastAsia="Times New Roman" w:hAnsi="Arial" w:cs="Arial"/>
          <w:bCs/>
          <w:sz w:val="20"/>
          <w:szCs w:val="20"/>
        </w:rPr>
        <w:t>jo</w:t>
      </w:r>
      <w:r w:rsidRPr="002445BC">
        <w:rPr>
          <w:rFonts w:ascii="Arial" w:eastAsia="Times New Roman" w:hAnsi="Arial" w:cs="Arial"/>
          <w:bCs/>
          <w:sz w:val="20"/>
          <w:szCs w:val="20"/>
        </w:rPr>
        <w:t xml:space="preserve"> izraz</w:t>
      </w:r>
      <w:r>
        <w:rPr>
          <w:rFonts w:ascii="Arial" w:eastAsia="Times New Roman" w:hAnsi="Arial" w:cs="Arial"/>
          <w:bCs/>
          <w:sz w:val="20"/>
          <w:szCs w:val="20"/>
        </w:rPr>
        <w:t>i</w:t>
      </w:r>
      <w:r w:rsidRPr="002445BC">
        <w:rPr>
          <w:rFonts w:ascii="Arial" w:eastAsia="Times New Roman" w:hAnsi="Arial" w:cs="Arial"/>
          <w:bCs/>
          <w:sz w:val="20"/>
          <w:szCs w:val="20"/>
        </w:rPr>
        <w:t xml:space="preserve"> »poslovni subjekt«</w:t>
      </w:r>
      <w:r>
        <w:rPr>
          <w:rFonts w:ascii="Arial" w:eastAsia="Times New Roman" w:hAnsi="Arial" w:cs="Arial"/>
          <w:bCs/>
          <w:sz w:val="20"/>
          <w:szCs w:val="20"/>
        </w:rPr>
        <w:t>,</w:t>
      </w:r>
      <w:r w:rsidRPr="002445BC">
        <w:rPr>
          <w:rFonts w:ascii="Arial" w:eastAsia="Times New Roman" w:hAnsi="Arial" w:cs="Arial"/>
          <w:bCs/>
          <w:sz w:val="20"/>
          <w:szCs w:val="20"/>
        </w:rPr>
        <w:t xml:space="preserve"> »interni pripomočki«</w:t>
      </w:r>
      <w:r>
        <w:rPr>
          <w:rFonts w:ascii="Arial" w:eastAsia="Times New Roman" w:hAnsi="Arial" w:cs="Arial"/>
          <w:bCs/>
          <w:sz w:val="20"/>
          <w:szCs w:val="20"/>
        </w:rPr>
        <w:t xml:space="preserve"> in »zdravstvena ustanova«</w:t>
      </w:r>
      <w:r w:rsidRPr="002445BC">
        <w:rPr>
          <w:rFonts w:ascii="Arial" w:eastAsia="Times New Roman" w:hAnsi="Arial" w:cs="Arial"/>
          <w:bCs/>
          <w:sz w:val="20"/>
          <w:szCs w:val="20"/>
        </w:rPr>
        <w:t xml:space="preserve">. </w:t>
      </w:r>
      <w:r w:rsidRPr="002445BC">
        <w:rPr>
          <w:rFonts w:ascii="Arial" w:eastAsia="Times New Roman" w:hAnsi="Arial" w:cs="Arial"/>
          <w:bCs/>
          <w:iCs/>
          <w:sz w:val="20"/>
          <w:szCs w:val="20"/>
        </w:rPr>
        <w:t xml:space="preserve">Poslovni subjekti vključujejo gospodarske subjekte, kot so opredeljeni v Uredbi </w:t>
      </w:r>
      <w:r w:rsidRPr="002445BC">
        <w:rPr>
          <w:rFonts w:ascii="Arial" w:hAnsi="Arial" w:cs="Arial"/>
          <w:sz w:val="20"/>
          <w:szCs w:val="20"/>
        </w:rPr>
        <w:t xml:space="preserve">2017/745/EU in </w:t>
      </w:r>
      <w:r w:rsidRPr="002445BC">
        <w:rPr>
          <w:rFonts w:ascii="Arial" w:eastAsia="Times New Roman" w:hAnsi="Arial" w:cs="Arial"/>
          <w:bCs/>
          <w:iCs/>
          <w:sz w:val="20"/>
          <w:szCs w:val="20"/>
        </w:rPr>
        <w:t xml:space="preserve">Uredbi </w:t>
      </w:r>
      <w:r w:rsidRPr="002445BC">
        <w:rPr>
          <w:rFonts w:ascii="Arial" w:hAnsi="Arial" w:cs="Arial"/>
          <w:sz w:val="20"/>
          <w:szCs w:val="20"/>
        </w:rPr>
        <w:t>2017/746/EU</w:t>
      </w:r>
      <w:r>
        <w:rPr>
          <w:rFonts w:ascii="Arial" w:hAnsi="Arial" w:cs="Arial"/>
          <w:sz w:val="20"/>
          <w:szCs w:val="20"/>
        </w:rPr>
        <w:t>,</w:t>
      </w:r>
      <w:r w:rsidR="00704FD5">
        <w:rPr>
          <w:rFonts w:ascii="Arial" w:hAnsi="Arial" w:cs="Arial"/>
          <w:sz w:val="20"/>
          <w:szCs w:val="20"/>
        </w:rPr>
        <w:t xml:space="preserve"> ter</w:t>
      </w:r>
      <w:r w:rsidRPr="002445BC">
        <w:rPr>
          <w:rFonts w:ascii="Arial" w:hAnsi="Arial" w:cs="Arial"/>
          <w:sz w:val="20"/>
          <w:szCs w:val="20"/>
        </w:rPr>
        <w:t xml:space="preserve"> vse druge subjekte, vključno z izvajalci zdravstvene dejavnosti. Interni pripomočki so za potrebe tega zakona </w:t>
      </w:r>
      <w:r>
        <w:rPr>
          <w:rFonts w:ascii="Arial" w:hAnsi="Arial" w:cs="Arial"/>
          <w:sz w:val="20"/>
          <w:szCs w:val="20"/>
        </w:rPr>
        <w:t>opredeljen</w:t>
      </w:r>
      <w:r w:rsidRPr="002445BC">
        <w:rPr>
          <w:rFonts w:ascii="Arial" w:hAnsi="Arial" w:cs="Arial"/>
          <w:sz w:val="20"/>
          <w:szCs w:val="20"/>
        </w:rPr>
        <w:t>i kot pripomočki, ki se proizvajajo in uporabljajo v zdravstveni ustanovi v skladu z določbami petega odstavka 5. člena Uredbe 2017/745/EU in Uredbe 2017/746/EU.</w:t>
      </w:r>
      <w:r>
        <w:rPr>
          <w:rFonts w:ascii="Arial" w:hAnsi="Arial" w:cs="Arial"/>
          <w:sz w:val="20"/>
          <w:szCs w:val="20"/>
        </w:rPr>
        <w:t xml:space="preserve"> Zaradi lažjega razumevanja se </w:t>
      </w:r>
      <w:r w:rsidR="007D779E">
        <w:rPr>
          <w:rFonts w:ascii="Arial" w:hAnsi="Arial" w:cs="Arial"/>
          <w:sz w:val="20"/>
          <w:szCs w:val="20"/>
        </w:rPr>
        <w:t xml:space="preserve">izraz zdravstvena ustanova uporablja </w:t>
      </w:r>
      <w:r>
        <w:rPr>
          <w:rFonts w:ascii="Arial" w:hAnsi="Arial" w:cs="Arial"/>
          <w:sz w:val="20"/>
          <w:szCs w:val="20"/>
        </w:rPr>
        <w:t>za izvajalca zdravstvene dejavnosti</w:t>
      </w:r>
      <w:r w:rsidR="007D779E">
        <w:rPr>
          <w:rFonts w:ascii="Arial" w:hAnsi="Arial" w:cs="Arial"/>
          <w:sz w:val="20"/>
          <w:szCs w:val="20"/>
        </w:rPr>
        <w:t xml:space="preserve">, kot ga določa </w:t>
      </w:r>
      <w:r>
        <w:rPr>
          <w:rFonts w:ascii="Arial" w:hAnsi="Arial" w:cs="Arial"/>
          <w:sz w:val="20"/>
          <w:szCs w:val="20"/>
        </w:rPr>
        <w:t>zakon, ki ureja zdravstveno dejavnost.</w:t>
      </w:r>
    </w:p>
    <w:p w14:paraId="5580D84B" w14:textId="77777777" w:rsidR="007264AC" w:rsidRPr="002445BC" w:rsidRDefault="007264AC" w:rsidP="007264AC">
      <w:pPr>
        <w:shd w:val="clear" w:color="auto" w:fill="FFFFFF"/>
        <w:spacing w:line="260" w:lineRule="exact"/>
        <w:ind w:left="284"/>
        <w:rPr>
          <w:rFonts w:ascii="Arial" w:eastAsia="Times New Roman" w:hAnsi="Arial" w:cs="Arial"/>
          <w:sz w:val="20"/>
          <w:szCs w:val="20"/>
          <w:lang w:eastAsia="sl-SI"/>
        </w:rPr>
      </w:pPr>
    </w:p>
    <w:p w14:paraId="4AF6A710" w14:textId="77777777" w:rsidR="007264AC" w:rsidRPr="002445BC" w:rsidRDefault="007264AC" w:rsidP="007264AC">
      <w:pPr>
        <w:tabs>
          <w:tab w:val="left" w:pos="5812"/>
        </w:tabs>
        <w:spacing w:line="260" w:lineRule="exact"/>
        <w:rPr>
          <w:rFonts w:ascii="Arial" w:eastAsia="Times New Roman" w:hAnsi="Arial" w:cs="Arial"/>
          <w:b/>
          <w:bCs/>
          <w:iCs/>
          <w:sz w:val="20"/>
          <w:szCs w:val="20"/>
        </w:rPr>
      </w:pPr>
      <w:r w:rsidRPr="002445BC">
        <w:rPr>
          <w:rFonts w:ascii="Arial" w:eastAsia="Times New Roman" w:hAnsi="Arial" w:cs="Arial"/>
          <w:b/>
          <w:bCs/>
          <w:iCs/>
          <w:sz w:val="20"/>
          <w:szCs w:val="20"/>
        </w:rPr>
        <w:t>K 3. členu:</w:t>
      </w:r>
    </w:p>
    <w:p w14:paraId="7373E747" w14:textId="77777777" w:rsidR="007264AC" w:rsidRPr="002445BC" w:rsidRDefault="007264AC" w:rsidP="007264AC">
      <w:pPr>
        <w:shd w:val="clear" w:color="auto" w:fill="FFFFFF"/>
        <w:spacing w:line="260" w:lineRule="exact"/>
      </w:pPr>
      <w:r w:rsidRPr="002445BC">
        <w:rPr>
          <w:rFonts w:ascii="Arial" w:eastAsia="Times New Roman" w:hAnsi="Arial" w:cs="Arial"/>
          <w:bCs/>
          <w:iCs/>
          <w:sz w:val="20"/>
          <w:szCs w:val="20"/>
        </w:rPr>
        <w:t xml:space="preserve">V tem </w:t>
      </w:r>
      <w:r w:rsidRPr="002445BC">
        <w:rPr>
          <w:rFonts w:ascii="Arial" w:eastAsia="Times New Roman" w:hAnsi="Arial" w:cs="Arial"/>
          <w:sz w:val="20"/>
          <w:szCs w:val="20"/>
          <w:lang w:eastAsia="sl-SI"/>
        </w:rPr>
        <w:t>členu zakona so določeni pristojni organi in pristojnosti za izvajanje Uredb</w:t>
      </w:r>
      <w:r>
        <w:rPr>
          <w:rFonts w:ascii="Arial" w:eastAsia="Times New Roman" w:hAnsi="Arial" w:cs="Arial"/>
          <w:sz w:val="20"/>
          <w:szCs w:val="20"/>
          <w:lang w:eastAsia="sl-SI"/>
        </w:rPr>
        <w:t>e</w:t>
      </w:r>
      <w:r w:rsidRPr="002445BC">
        <w:rPr>
          <w:rFonts w:ascii="Arial" w:eastAsia="Times New Roman" w:hAnsi="Arial" w:cs="Arial"/>
          <w:sz w:val="20"/>
          <w:szCs w:val="20"/>
          <w:lang w:eastAsia="sl-SI"/>
        </w:rPr>
        <w:t xml:space="preserve"> 2017/745/EU, </w:t>
      </w:r>
      <w:r>
        <w:rPr>
          <w:rFonts w:ascii="Arial" w:eastAsia="Times New Roman" w:hAnsi="Arial" w:cs="Arial"/>
          <w:sz w:val="20"/>
          <w:szCs w:val="20"/>
          <w:lang w:eastAsia="sl-SI"/>
        </w:rPr>
        <w:t xml:space="preserve">Uredbe </w:t>
      </w:r>
      <w:r w:rsidRPr="002445BC">
        <w:rPr>
          <w:rFonts w:ascii="Arial" w:eastAsia="Times New Roman" w:hAnsi="Arial" w:cs="Arial"/>
          <w:sz w:val="20"/>
          <w:szCs w:val="20"/>
          <w:lang w:eastAsia="sl-SI"/>
        </w:rPr>
        <w:t>2017/746/EU in</w:t>
      </w:r>
      <w:r>
        <w:rPr>
          <w:rFonts w:ascii="Arial" w:eastAsia="Times New Roman" w:hAnsi="Arial" w:cs="Arial"/>
          <w:sz w:val="20"/>
          <w:szCs w:val="20"/>
          <w:lang w:eastAsia="sl-SI"/>
        </w:rPr>
        <w:t xml:space="preserve"> Uredbe</w:t>
      </w:r>
      <w:r w:rsidRPr="002445BC">
        <w:rPr>
          <w:rFonts w:ascii="Arial" w:eastAsia="Times New Roman" w:hAnsi="Arial" w:cs="Arial"/>
          <w:sz w:val="20"/>
          <w:szCs w:val="20"/>
          <w:lang w:eastAsia="sl-SI"/>
        </w:rPr>
        <w:t xml:space="preserve"> 2022/123/EU.</w:t>
      </w:r>
    </w:p>
    <w:p w14:paraId="407C8029" w14:textId="77777777" w:rsidR="007264AC" w:rsidRPr="002445BC" w:rsidRDefault="007264AC" w:rsidP="007264AC">
      <w:pPr>
        <w:shd w:val="clear" w:color="auto" w:fill="FFFFFF"/>
        <w:spacing w:line="260" w:lineRule="exact"/>
        <w:rPr>
          <w:rFonts w:ascii="Arial" w:eastAsia="Times New Roman" w:hAnsi="Arial" w:cs="Arial"/>
          <w:sz w:val="20"/>
          <w:szCs w:val="20"/>
          <w:lang w:eastAsia="sl-SI"/>
        </w:rPr>
      </w:pPr>
    </w:p>
    <w:p w14:paraId="034D77FE" w14:textId="00F00270" w:rsidR="007264AC" w:rsidRPr="002445BC" w:rsidRDefault="007264AC" w:rsidP="007264AC">
      <w:pPr>
        <w:shd w:val="clear" w:color="auto" w:fill="FFFFFF"/>
        <w:spacing w:line="260" w:lineRule="exact"/>
      </w:pPr>
      <w:r w:rsidRPr="002445BC">
        <w:rPr>
          <w:rFonts w:ascii="Arial" w:eastAsia="Times New Roman" w:hAnsi="Arial" w:cs="Arial"/>
          <w:sz w:val="20"/>
          <w:szCs w:val="20"/>
          <w:lang w:eastAsia="sl-SI"/>
        </w:rPr>
        <w:t>JAZMP je pristojna za priglašene organe</w:t>
      </w:r>
      <w:r w:rsidRPr="002445BC">
        <w:rPr>
          <w:rFonts w:ascii="Arial" w:eastAsia="Times New Roman" w:hAnsi="Arial" w:cs="Arial"/>
          <w:bCs/>
          <w:iCs/>
          <w:sz w:val="20"/>
          <w:szCs w:val="20"/>
        </w:rPr>
        <w:t>, spreje</w:t>
      </w:r>
      <w:r>
        <w:rPr>
          <w:rFonts w:ascii="Arial" w:eastAsia="Times New Roman" w:hAnsi="Arial" w:cs="Arial"/>
          <w:bCs/>
          <w:iCs/>
          <w:sz w:val="20"/>
          <w:szCs w:val="20"/>
        </w:rPr>
        <w:t>tje</w:t>
      </w:r>
      <w:r w:rsidRPr="002445BC">
        <w:rPr>
          <w:rFonts w:ascii="Arial" w:eastAsia="Times New Roman" w:hAnsi="Arial" w:cs="Arial"/>
          <w:bCs/>
          <w:iCs/>
          <w:sz w:val="20"/>
          <w:szCs w:val="20"/>
        </w:rPr>
        <w:t xml:space="preserve"> korektivnih ukrepov v skladu s petim odstavkom 31. člena Uredbe 2017/745/EU in petim odstavkom 28. člena </w:t>
      </w:r>
      <w:r w:rsidRPr="002445BC">
        <w:rPr>
          <w:rFonts w:ascii="Arial" w:eastAsia="Times New Roman" w:hAnsi="Arial" w:cs="Arial"/>
          <w:sz w:val="20"/>
          <w:szCs w:val="20"/>
          <w:lang w:eastAsia="sl-SI"/>
        </w:rPr>
        <w:t>Uredbe 2017/746/EU</w:t>
      </w:r>
      <w:r w:rsidRPr="002445BC">
        <w:rPr>
          <w:rFonts w:ascii="Arial" w:eastAsia="Times New Roman" w:hAnsi="Arial" w:cs="Arial"/>
          <w:bCs/>
          <w:iCs/>
          <w:sz w:val="20"/>
          <w:szCs w:val="20"/>
        </w:rPr>
        <w:t xml:space="preserve">, izvajanje sedmega odstavka 35. člena Uredbe 2017/745/EU in sedmega odstavka 31. člena </w:t>
      </w:r>
      <w:r w:rsidRPr="002445BC">
        <w:rPr>
          <w:rFonts w:ascii="Arial" w:eastAsia="Times New Roman" w:hAnsi="Arial" w:cs="Arial"/>
          <w:sz w:val="20"/>
          <w:szCs w:val="20"/>
          <w:lang w:eastAsia="sl-SI"/>
        </w:rPr>
        <w:t>Uredbe 2017/746/EU</w:t>
      </w:r>
      <w:r w:rsidRPr="002445BC">
        <w:rPr>
          <w:rFonts w:ascii="Arial" w:eastAsia="Times New Roman" w:hAnsi="Arial" w:cs="Arial"/>
          <w:bCs/>
          <w:iCs/>
          <w:sz w:val="20"/>
          <w:szCs w:val="20"/>
        </w:rPr>
        <w:t>, imenovanje strokovnjakov za skupno ocenjevanje vlog za priglasitev v skladu s 40. členom Uredbe 2017/745/EU in 36. člen</w:t>
      </w:r>
      <w:r>
        <w:rPr>
          <w:rFonts w:ascii="Arial" w:eastAsia="Times New Roman" w:hAnsi="Arial" w:cs="Arial"/>
          <w:bCs/>
          <w:iCs/>
          <w:sz w:val="20"/>
          <w:szCs w:val="20"/>
        </w:rPr>
        <w:t>om</w:t>
      </w:r>
      <w:r w:rsidRPr="002445BC">
        <w:rPr>
          <w:rFonts w:ascii="Arial" w:eastAsia="Times New Roman" w:hAnsi="Arial" w:cs="Arial"/>
          <w:bCs/>
          <w:iCs/>
          <w:sz w:val="20"/>
          <w:szCs w:val="20"/>
        </w:rPr>
        <w:t xml:space="preserve"> </w:t>
      </w:r>
      <w:r w:rsidRPr="002445BC">
        <w:rPr>
          <w:rFonts w:ascii="Arial" w:eastAsia="Times New Roman" w:hAnsi="Arial" w:cs="Arial"/>
          <w:sz w:val="20"/>
          <w:szCs w:val="20"/>
          <w:lang w:eastAsia="sl-SI"/>
        </w:rPr>
        <w:t>Uredbe 2017/746/EU</w:t>
      </w:r>
      <w:r w:rsidRPr="002445BC">
        <w:rPr>
          <w:rFonts w:ascii="Arial" w:eastAsia="Times New Roman" w:hAnsi="Arial" w:cs="Arial"/>
          <w:bCs/>
          <w:iCs/>
          <w:sz w:val="20"/>
          <w:szCs w:val="20"/>
        </w:rPr>
        <w:t xml:space="preserve">, izvajanje 42. člena in dvanajstega odstavka 44. člena Uredbe 2017/745/EU </w:t>
      </w:r>
      <w:r>
        <w:rPr>
          <w:rFonts w:ascii="Arial" w:eastAsia="Times New Roman" w:hAnsi="Arial" w:cs="Arial"/>
          <w:bCs/>
          <w:iCs/>
          <w:sz w:val="20"/>
          <w:szCs w:val="20"/>
        </w:rPr>
        <w:t>ter</w:t>
      </w:r>
      <w:r w:rsidRPr="002445BC">
        <w:rPr>
          <w:rFonts w:ascii="Arial" w:eastAsia="Times New Roman" w:hAnsi="Arial" w:cs="Arial"/>
          <w:bCs/>
          <w:iCs/>
          <w:sz w:val="20"/>
          <w:szCs w:val="20"/>
        </w:rPr>
        <w:t xml:space="preserve"> 38. člena</w:t>
      </w:r>
      <w:r>
        <w:rPr>
          <w:rFonts w:ascii="Arial" w:eastAsia="Times New Roman" w:hAnsi="Arial" w:cs="Arial"/>
          <w:bCs/>
          <w:iCs/>
          <w:sz w:val="20"/>
          <w:szCs w:val="20"/>
        </w:rPr>
        <w:t>,</w:t>
      </w:r>
      <w:r w:rsidRPr="002445BC">
        <w:rPr>
          <w:rFonts w:ascii="Arial" w:eastAsia="Times New Roman" w:hAnsi="Arial" w:cs="Arial"/>
          <w:bCs/>
          <w:iCs/>
          <w:sz w:val="20"/>
          <w:szCs w:val="20"/>
        </w:rPr>
        <w:t xml:space="preserve"> dvanajstega odstavka 40. člena</w:t>
      </w:r>
      <w:r>
        <w:rPr>
          <w:rFonts w:ascii="Arial" w:eastAsia="Times New Roman" w:hAnsi="Arial" w:cs="Arial"/>
          <w:bCs/>
          <w:iCs/>
          <w:sz w:val="20"/>
          <w:szCs w:val="20"/>
        </w:rPr>
        <w:t>,</w:t>
      </w:r>
      <w:r w:rsidRPr="002445BC">
        <w:rPr>
          <w:rFonts w:ascii="Arial" w:eastAsia="Times New Roman" w:hAnsi="Arial" w:cs="Arial"/>
          <w:bCs/>
          <w:iCs/>
          <w:sz w:val="20"/>
          <w:szCs w:val="20"/>
        </w:rPr>
        <w:t xml:space="preserve"> tretj</w:t>
      </w:r>
      <w:r>
        <w:rPr>
          <w:rFonts w:ascii="Arial" w:eastAsia="Times New Roman" w:hAnsi="Arial" w:cs="Arial"/>
          <w:bCs/>
          <w:iCs/>
          <w:sz w:val="20"/>
          <w:szCs w:val="20"/>
        </w:rPr>
        <w:t>ega</w:t>
      </w:r>
      <w:r w:rsidRPr="002445BC">
        <w:rPr>
          <w:rFonts w:ascii="Arial" w:eastAsia="Times New Roman" w:hAnsi="Arial" w:cs="Arial"/>
          <w:bCs/>
          <w:iCs/>
          <w:sz w:val="20"/>
          <w:szCs w:val="20"/>
        </w:rPr>
        <w:t xml:space="preserve"> odstav</w:t>
      </w:r>
      <w:r>
        <w:rPr>
          <w:rFonts w:ascii="Arial" w:eastAsia="Times New Roman" w:hAnsi="Arial" w:cs="Arial"/>
          <w:bCs/>
          <w:iCs/>
          <w:sz w:val="20"/>
          <w:szCs w:val="20"/>
        </w:rPr>
        <w:t>ka</w:t>
      </w:r>
      <w:r w:rsidRPr="002445BC">
        <w:rPr>
          <w:rFonts w:ascii="Arial" w:eastAsia="Times New Roman" w:hAnsi="Arial" w:cs="Arial"/>
          <w:bCs/>
          <w:iCs/>
          <w:sz w:val="20"/>
          <w:szCs w:val="20"/>
        </w:rPr>
        <w:t xml:space="preserve"> 47. člena </w:t>
      </w:r>
      <w:r w:rsidRPr="002445BC">
        <w:rPr>
          <w:rFonts w:ascii="Arial" w:eastAsia="Times New Roman" w:hAnsi="Arial" w:cs="Arial"/>
          <w:sz w:val="20"/>
          <w:szCs w:val="20"/>
          <w:lang w:eastAsia="sl-SI"/>
        </w:rPr>
        <w:t>Uredbe 2017/746/EU</w:t>
      </w:r>
      <w:r w:rsidRPr="002445BC">
        <w:rPr>
          <w:rFonts w:ascii="Arial" w:eastAsia="Times New Roman" w:hAnsi="Arial" w:cs="Arial"/>
          <w:bCs/>
          <w:iCs/>
          <w:sz w:val="20"/>
          <w:szCs w:val="20"/>
        </w:rPr>
        <w:t>, obveščanje v skladu z drugim odstavkom 59. člena Uredbe 2017/745/EU in drugi</w:t>
      </w:r>
      <w:r>
        <w:rPr>
          <w:rFonts w:ascii="Arial" w:eastAsia="Times New Roman" w:hAnsi="Arial" w:cs="Arial"/>
          <w:bCs/>
          <w:iCs/>
          <w:sz w:val="20"/>
          <w:szCs w:val="20"/>
        </w:rPr>
        <w:t>m</w:t>
      </w:r>
      <w:r w:rsidRPr="002445BC">
        <w:rPr>
          <w:rFonts w:ascii="Arial" w:eastAsia="Times New Roman" w:hAnsi="Arial" w:cs="Arial"/>
          <w:bCs/>
          <w:iCs/>
          <w:sz w:val="20"/>
          <w:szCs w:val="20"/>
        </w:rPr>
        <w:t xml:space="preserve"> odsta</w:t>
      </w:r>
      <w:r>
        <w:rPr>
          <w:rFonts w:ascii="Arial" w:eastAsia="Times New Roman" w:hAnsi="Arial" w:cs="Arial"/>
          <w:bCs/>
          <w:iCs/>
          <w:sz w:val="20"/>
          <w:szCs w:val="20"/>
        </w:rPr>
        <w:t>vkom</w:t>
      </w:r>
      <w:r w:rsidRPr="002445BC">
        <w:rPr>
          <w:rFonts w:ascii="Arial" w:eastAsia="Times New Roman" w:hAnsi="Arial" w:cs="Arial"/>
          <w:bCs/>
          <w:iCs/>
          <w:sz w:val="20"/>
          <w:szCs w:val="20"/>
        </w:rPr>
        <w:t xml:space="preserve"> 54. člena </w:t>
      </w:r>
      <w:r w:rsidRPr="002445BC">
        <w:rPr>
          <w:rFonts w:ascii="Arial" w:eastAsia="Times New Roman" w:hAnsi="Arial" w:cs="Arial"/>
          <w:sz w:val="20"/>
          <w:szCs w:val="20"/>
          <w:lang w:eastAsia="sl-SI"/>
        </w:rPr>
        <w:t>Uredbe 2017/746/EU</w:t>
      </w:r>
      <w:r w:rsidRPr="002445BC">
        <w:rPr>
          <w:rFonts w:ascii="Arial" w:eastAsia="Times New Roman" w:hAnsi="Arial" w:cs="Arial"/>
          <w:bCs/>
          <w:iCs/>
          <w:sz w:val="20"/>
          <w:szCs w:val="20"/>
        </w:rPr>
        <w:t>, izdajo certifikata o prosti prodaji v skladu s 60. členom Uredbe 2017/745/EU in 55. člen</w:t>
      </w:r>
      <w:r>
        <w:rPr>
          <w:rFonts w:ascii="Arial" w:eastAsia="Times New Roman" w:hAnsi="Arial" w:cs="Arial"/>
          <w:bCs/>
          <w:iCs/>
          <w:sz w:val="20"/>
          <w:szCs w:val="20"/>
        </w:rPr>
        <w:t>om</w:t>
      </w:r>
      <w:r w:rsidRPr="002445BC">
        <w:rPr>
          <w:rFonts w:ascii="Arial" w:eastAsia="Times New Roman" w:hAnsi="Arial" w:cs="Arial"/>
          <w:bCs/>
          <w:iCs/>
          <w:sz w:val="20"/>
          <w:szCs w:val="20"/>
        </w:rPr>
        <w:t xml:space="preserve"> </w:t>
      </w:r>
      <w:r w:rsidRPr="002445BC">
        <w:rPr>
          <w:rFonts w:ascii="Arial" w:eastAsia="Times New Roman" w:hAnsi="Arial" w:cs="Arial"/>
          <w:sz w:val="20"/>
          <w:szCs w:val="20"/>
          <w:lang w:eastAsia="sl-SI"/>
        </w:rPr>
        <w:t>Uredbe 2017/746/EU</w:t>
      </w:r>
      <w:r w:rsidRPr="002445BC">
        <w:rPr>
          <w:rFonts w:ascii="Arial" w:eastAsia="Times New Roman" w:hAnsi="Arial" w:cs="Arial"/>
          <w:bCs/>
          <w:iCs/>
          <w:sz w:val="20"/>
          <w:szCs w:val="20"/>
        </w:rPr>
        <w:t xml:space="preserve">, obravnavo vlog za klinične raziskave v skladu s VI. poglavjem Uredbe 2017/745/EU in obravnavo vlog za študije učinkovitosti v skladu s VI. poglavjem </w:t>
      </w:r>
      <w:r w:rsidRPr="002445BC">
        <w:rPr>
          <w:rFonts w:ascii="Arial" w:eastAsia="Times New Roman" w:hAnsi="Arial" w:cs="Arial"/>
          <w:sz w:val="20"/>
          <w:szCs w:val="20"/>
          <w:lang w:eastAsia="sl-SI"/>
        </w:rPr>
        <w:t>Uredbe 2017/746/EU</w:t>
      </w:r>
      <w:r w:rsidRPr="002445BC">
        <w:rPr>
          <w:rFonts w:ascii="Arial" w:eastAsia="Times New Roman" w:hAnsi="Arial" w:cs="Arial"/>
          <w:bCs/>
          <w:iCs/>
          <w:sz w:val="20"/>
          <w:szCs w:val="20"/>
        </w:rPr>
        <w:t xml:space="preserve">, izvajanje dejavnosti vigilance v skladu z drugim oddelkom VII. poglavja Uredbe 2017/745/EU in v skladu z drugim oddelkom VII. poglavja </w:t>
      </w:r>
      <w:r w:rsidRPr="002445BC">
        <w:rPr>
          <w:rFonts w:ascii="Arial" w:eastAsia="Times New Roman" w:hAnsi="Arial" w:cs="Arial"/>
          <w:sz w:val="20"/>
          <w:szCs w:val="20"/>
          <w:lang w:eastAsia="sl-SI"/>
        </w:rPr>
        <w:t>Uredbe 2017/746/EU</w:t>
      </w:r>
      <w:r w:rsidRPr="002445BC">
        <w:rPr>
          <w:rFonts w:ascii="Arial" w:eastAsia="Times New Roman" w:hAnsi="Arial" w:cs="Arial"/>
          <w:bCs/>
          <w:iCs/>
          <w:sz w:val="20"/>
          <w:szCs w:val="20"/>
        </w:rPr>
        <w:t xml:space="preserve">, izvajanje šestega in sedmega odstavka 95. člena Uredbe 2017/745/EU </w:t>
      </w:r>
      <w:r>
        <w:rPr>
          <w:rFonts w:ascii="Arial" w:eastAsia="Times New Roman" w:hAnsi="Arial" w:cs="Arial"/>
          <w:bCs/>
          <w:iCs/>
          <w:sz w:val="20"/>
          <w:szCs w:val="20"/>
        </w:rPr>
        <w:t>ter</w:t>
      </w:r>
      <w:r w:rsidRPr="002445BC">
        <w:rPr>
          <w:rFonts w:ascii="Arial" w:eastAsia="Times New Roman" w:hAnsi="Arial" w:cs="Arial"/>
          <w:bCs/>
          <w:iCs/>
          <w:sz w:val="20"/>
          <w:szCs w:val="20"/>
        </w:rPr>
        <w:t xml:space="preserve"> šestega in sedmega odstavka 90. člena </w:t>
      </w:r>
      <w:r w:rsidRPr="002445BC">
        <w:rPr>
          <w:rFonts w:ascii="Arial" w:eastAsia="Times New Roman" w:hAnsi="Arial" w:cs="Arial"/>
          <w:sz w:val="20"/>
          <w:szCs w:val="20"/>
          <w:lang w:eastAsia="sl-SI"/>
        </w:rPr>
        <w:t>Uredbe 2017/746/EU</w:t>
      </w:r>
      <w:r w:rsidRPr="002445BC">
        <w:rPr>
          <w:rFonts w:ascii="Arial" w:eastAsia="Times New Roman" w:hAnsi="Arial" w:cs="Arial"/>
          <w:bCs/>
          <w:iCs/>
          <w:sz w:val="20"/>
          <w:szCs w:val="20"/>
        </w:rPr>
        <w:t xml:space="preserve">, izvajanje prvega in tretjega odstavka 96. člena Uredbe 2017/745/EU </w:t>
      </w:r>
      <w:r>
        <w:rPr>
          <w:rFonts w:ascii="Arial" w:eastAsia="Times New Roman" w:hAnsi="Arial" w:cs="Arial"/>
          <w:bCs/>
          <w:iCs/>
          <w:sz w:val="20"/>
          <w:szCs w:val="20"/>
        </w:rPr>
        <w:t>ter</w:t>
      </w:r>
      <w:r w:rsidRPr="002445BC">
        <w:rPr>
          <w:rFonts w:ascii="Arial" w:eastAsia="Times New Roman" w:hAnsi="Arial" w:cs="Arial"/>
          <w:bCs/>
          <w:iCs/>
          <w:sz w:val="20"/>
          <w:szCs w:val="20"/>
        </w:rPr>
        <w:t xml:space="preserve"> prvega in tretjega </w:t>
      </w:r>
      <w:r w:rsidRPr="002445BC">
        <w:rPr>
          <w:rFonts w:ascii="Arial" w:eastAsia="Times New Roman" w:hAnsi="Arial" w:cs="Arial"/>
          <w:bCs/>
          <w:iCs/>
          <w:sz w:val="20"/>
          <w:szCs w:val="20"/>
        </w:rPr>
        <w:lastRenderedPageBreak/>
        <w:t xml:space="preserve">odstavka 91. člena </w:t>
      </w:r>
      <w:r w:rsidRPr="002445BC">
        <w:rPr>
          <w:rFonts w:ascii="Arial" w:eastAsia="Times New Roman" w:hAnsi="Arial" w:cs="Arial"/>
          <w:sz w:val="20"/>
          <w:szCs w:val="20"/>
          <w:lang w:eastAsia="sl-SI"/>
        </w:rPr>
        <w:t>Uredbe 2017/746/EU</w:t>
      </w:r>
      <w:r w:rsidRPr="002445BC">
        <w:rPr>
          <w:rFonts w:ascii="Arial" w:eastAsia="Times New Roman" w:hAnsi="Arial" w:cs="Arial"/>
          <w:bCs/>
          <w:iCs/>
          <w:sz w:val="20"/>
          <w:szCs w:val="20"/>
        </w:rPr>
        <w:t xml:space="preserve">, izvajanje drugega odstavka 97. člena Uredbe 2017/745/EU in drugega odstavka 92. člena </w:t>
      </w:r>
      <w:r w:rsidRPr="002445BC">
        <w:rPr>
          <w:rFonts w:ascii="Arial" w:eastAsia="Times New Roman" w:hAnsi="Arial" w:cs="Arial"/>
          <w:sz w:val="20"/>
          <w:szCs w:val="20"/>
          <w:lang w:eastAsia="sl-SI"/>
        </w:rPr>
        <w:t>Uredbe 2017/746/EU</w:t>
      </w:r>
      <w:r w:rsidRPr="002445BC">
        <w:rPr>
          <w:rFonts w:ascii="Arial" w:eastAsia="Times New Roman" w:hAnsi="Arial" w:cs="Arial"/>
          <w:bCs/>
          <w:iCs/>
          <w:sz w:val="20"/>
          <w:szCs w:val="20"/>
        </w:rPr>
        <w:t xml:space="preserve">, izvajanje prvega in drugega odstavka 98. člena Uredbe 2017/745/EU </w:t>
      </w:r>
      <w:r>
        <w:rPr>
          <w:rFonts w:ascii="Arial" w:eastAsia="Times New Roman" w:hAnsi="Arial" w:cs="Arial"/>
          <w:bCs/>
          <w:iCs/>
          <w:sz w:val="20"/>
          <w:szCs w:val="20"/>
        </w:rPr>
        <w:t>ter</w:t>
      </w:r>
      <w:r w:rsidRPr="002445BC">
        <w:rPr>
          <w:rFonts w:ascii="Arial" w:eastAsia="Times New Roman" w:hAnsi="Arial" w:cs="Arial"/>
          <w:bCs/>
          <w:iCs/>
          <w:sz w:val="20"/>
          <w:szCs w:val="20"/>
        </w:rPr>
        <w:t xml:space="preserve"> prvega in drugega 93. člena </w:t>
      </w:r>
      <w:r w:rsidRPr="002445BC">
        <w:rPr>
          <w:rFonts w:ascii="Arial" w:eastAsia="Times New Roman" w:hAnsi="Arial" w:cs="Arial"/>
          <w:sz w:val="20"/>
          <w:szCs w:val="20"/>
          <w:lang w:eastAsia="sl-SI"/>
        </w:rPr>
        <w:t>Uredbe 2017/746/EU</w:t>
      </w:r>
      <w:r w:rsidRPr="002445BC">
        <w:rPr>
          <w:rFonts w:ascii="Arial" w:eastAsia="Times New Roman" w:hAnsi="Arial" w:cs="Arial"/>
          <w:bCs/>
          <w:iCs/>
          <w:sz w:val="20"/>
          <w:szCs w:val="20"/>
        </w:rPr>
        <w:t xml:space="preserve">, izvajanje prvega odstavka 100. člena Uredbe 2017/745/EU in prvega odstavka 95. člena </w:t>
      </w:r>
      <w:r w:rsidRPr="002445BC">
        <w:rPr>
          <w:rFonts w:ascii="Arial" w:eastAsia="Times New Roman" w:hAnsi="Arial" w:cs="Arial"/>
          <w:sz w:val="20"/>
          <w:szCs w:val="20"/>
          <w:lang w:eastAsia="sl-SI"/>
        </w:rPr>
        <w:t>Uredbe 2017/746/EU</w:t>
      </w:r>
      <w:r w:rsidRPr="002445BC">
        <w:rPr>
          <w:rFonts w:ascii="Arial" w:eastAsia="Times New Roman" w:hAnsi="Arial" w:cs="Arial"/>
          <w:bCs/>
          <w:iCs/>
          <w:sz w:val="20"/>
          <w:szCs w:val="20"/>
        </w:rPr>
        <w:t>, imenovanje članov v Koordinacijsko skupino za medicinske pripomočke v skladu s 103. členom Uredbe 2017/745/EU in 98. člen</w:t>
      </w:r>
      <w:r>
        <w:rPr>
          <w:rFonts w:ascii="Arial" w:eastAsia="Times New Roman" w:hAnsi="Arial" w:cs="Arial"/>
          <w:bCs/>
          <w:iCs/>
          <w:sz w:val="20"/>
          <w:szCs w:val="20"/>
        </w:rPr>
        <w:t>om</w:t>
      </w:r>
      <w:r w:rsidRPr="002445BC">
        <w:rPr>
          <w:rFonts w:ascii="Arial" w:eastAsia="Times New Roman" w:hAnsi="Arial" w:cs="Arial"/>
          <w:bCs/>
          <w:iCs/>
          <w:sz w:val="20"/>
          <w:szCs w:val="20"/>
        </w:rPr>
        <w:t xml:space="preserve"> </w:t>
      </w:r>
      <w:r w:rsidRPr="002445BC">
        <w:rPr>
          <w:rFonts w:ascii="Arial" w:eastAsia="Times New Roman" w:hAnsi="Arial" w:cs="Arial"/>
          <w:sz w:val="20"/>
          <w:szCs w:val="20"/>
          <w:lang w:eastAsia="sl-SI"/>
        </w:rPr>
        <w:t>Uredbe 2017/746/EU</w:t>
      </w:r>
      <w:r w:rsidRPr="002445BC">
        <w:rPr>
          <w:rFonts w:ascii="Arial" w:eastAsia="Times New Roman" w:hAnsi="Arial" w:cs="Arial"/>
          <w:bCs/>
          <w:iCs/>
          <w:sz w:val="20"/>
          <w:szCs w:val="20"/>
        </w:rPr>
        <w:t xml:space="preserve"> in imenovanje članov v Odbor za medicinske pripomočke iz 114. člena Uredbe 2017/745/EU in 107. člena </w:t>
      </w:r>
      <w:r w:rsidRPr="002445BC">
        <w:rPr>
          <w:rFonts w:ascii="Arial" w:eastAsia="Times New Roman" w:hAnsi="Arial" w:cs="Arial"/>
          <w:sz w:val="20"/>
          <w:szCs w:val="20"/>
          <w:lang w:eastAsia="sl-SI"/>
        </w:rPr>
        <w:t>Uredbe 2017/746/EU</w:t>
      </w:r>
      <w:r w:rsidRPr="002445BC">
        <w:rPr>
          <w:rFonts w:ascii="Arial" w:eastAsia="Times New Roman" w:hAnsi="Arial" w:cs="Arial"/>
          <w:bCs/>
          <w:iCs/>
          <w:sz w:val="20"/>
          <w:szCs w:val="20"/>
        </w:rPr>
        <w:t xml:space="preserve">. </w:t>
      </w:r>
    </w:p>
    <w:p w14:paraId="4E010F9C" w14:textId="77777777" w:rsidR="007264AC" w:rsidRPr="002445BC" w:rsidRDefault="007264AC" w:rsidP="007264AC">
      <w:pPr>
        <w:shd w:val="clear" w:color="auto" w:fill="FFFFFF"/>
        <w:spacing w:line="260" w:lineRule="exact"/>
        <w:rPr>
          <w:rFonts w:ascii="Arial" w:hAnsi="Arial" w:cs="Arial"/>
          <w:sz w:val="20"/>
          <w:szCs w:val="20"/>
        </w:rPr>
      </w:pPr>
    </w:p>
    <w:p w14:paraId="19C0A054" w14:textId="77777777" w:rsidR="007264AC" w:rsidRPr="002445BC" w:rsidRDefault="007264AC" w:rsidP="007264AC">
      <w:pPr>
        <w:shd w:val="clear" w:color="auto" w:fill="FFFFFF"/>
        <w:spacing w:line="260" w:lineRule="exact"/>
        <w:rPr>
          <w:rFonts w:ascii="Arial" w:eastAsia="Times New Roman" w:hAnsi="Arial" w:cs="Arial"/>
          <w:sz w:val="20"/>
          <w:szCs w:val="20"/>
          <w:lang w:eastAsia="sl-SI"/>
        </w:rPr>
      </w:pPr>
      <w:r w:rsidRPr="002445BC">
        <w:rPr>
          <w:rFonts w:ascii="Arial" w:eastAsia="Times New Roman" w:hAnsi="Arial" w:cs="Arial"/>
          <w:sz w:val="20"/>
          <w:szCs w:val="20"/>
          <w:lang w:eastAsia="sl-SI"/>
        </w:rPr>
        <w:t xml:space="preserve">Pristojni organ za izvajanje nalog odbora za etiko v skladu z Uredbo 2017/745/EU in Uredbo 2017/746/EU je Komisija Republike Slovenije za medicinsko etiko (v nadaljnjem besedilu: KME). </w:t>
      </w:r>
    </w:p>
    <w:p w14:paraId="0DD37A08" w14:textId="77777777" w:rsidR="007264AC" w:rsidRPr="002445BC" w:rsidRDefault="007264AC" w:rsidP="007264AC">
      <w:pPr>
        <w:shd w:val="clear" w:color="auto" w:fill="FFFFFF"/>
        <w:spacing w:line="260" w:lineRule="exact"/>
        <w:rPr>
          <w:rFonts w:ascii="Arial" w:eastAsia="Times New Roman" w:hAnsi="Arial" w:cs="Arial"/>
          <w:sz w:val="20"/>
          <w:szCs w:val="20"/>
          <w:lang w:eastAsia="sl-SI"/>
        </w:rPr>
      </w:pPr>
    </w:p>
    <w:p w14:paraId="04FD2B46" w14:textId="2FBFEFEA" w:rsidR="007264AC" w:rsidRPr="002445BC" w:rsidRDefault="007264AC" w:rsidP="007264AC">
      <w:pPr>
        <w:shd w:val="clear" w:color="auto" w:fill="FFFFFF"/>
        <w:spacing w:line="260" w:lineRule="exact"/>
      </w:pPr>
      <w:r w:rsidRPr="002445BC">
        <w:rPr>
          <w:rFonts w:ascii="Arial" w:eastAsia="Times New Roman" w:hAnsi="Arial" w:cs="Arial"/>
          <w:bCs/>
          <w:iCs/>
          <w:sz w:val="20"/>
          <w:szCs w:val="20"/>
        </w:rPr>
        <w:t xml:space="preserve">Naloge, vezane na imenovanje referenčnih laboratorijev Evropske unije, določenih v 100. členu Uredbe 2017/746/EU, ki se </w:t>
      </w:r>
      <w:r w:rsidRPr="00750D5D">
        <w:rPr>
          <w:rFonts w:ascii="Arial" w:eastAsia="Times New Roman" w:hAnsi="Arial" w:cs="Arial"/>
          <w:bCs/>
          <w:iCs/>
          <w:sz w:val="20"/>
          <w:szCs w:val="20"/>
        </w:rPr>
        <w:t xml:space="preserve">izvajajo na državni ravni, opravlja </w:t>
      </w:r>
      <w:r w:rsidR="00750D5D" w:rsidRPr="00750D5D">
        <w:rPr>
          <w:rFonts w:ascii="Arial" w:eastAsia="Times New Roman" w:hAnsi="Arial" w:cs="Arial"/>
          <w:sz w:val="20"/>
          <w:szCs w:val="20"/>
          <w:lang w:eastAsia="sl-SI"/>
        </w:rPr>
        <w:t>Ministrstvo za zdravje Republike Slovenije (v nadaljnjem besedilu: ministrstvo)</w:t>
      </w:r>
      <w:r w:rsidRPr="00750D5D">
        <w:rPr>
          <w:rFonts w:ascii="Arial" w:eastAsia="Times New Roman" w:hAnsi="Arial" w:cs="Arial"/>
          <w:bCs/>
          <w:iCs/>
          <w:sz w:val="20"/>
          <w:szCs w:val="20"/>
        </w:rPr>
        <w:t>. Ministrstvo</w:t>
      </w:r>
      <w:r w:rsidRPr="002445BC">
        <w:rPr>
          <w:rFonts w:ascii="Arial" w:eastAsia="Times New Roman" w:hAnsi="Arial" w:cs="Arial"/>
          <w:bCs/>
          <w:iCs/>
          <w:sz w:val="20"/>
          <w:szCs w:val="20"/>
        </w:rPr>
        <w:t xml:space="preserve"> lahko vključi zunanje strokovnjake, </w:t>
      </w:r>
      <w:r>
        <w:rPr>
          <w:rFonts w:ascii="Arial" w:eastAsia="Times New Roman" w:hAnsi="Arial" w:cs="Arial"/>
          <w:bCs/>
          <w:iCs/>
          <w:sz w:val="20"/>
          <w:szCs w:val="20"/>
        </w:rPr>
        <w:t>če</w:t>
      </w:r>
      <w:r w:rsidRPr="002445BC">
        <w:rPr>
          <w:rFonts w:ascii="Arial" w:eastAsia="Times New Roman" w:hAnsi="Arial" w:cs="Arial"/>
          <w:bCs/>
          <w:iCs/>
          <w:sz w:val="20"/>
          <w:szCs w:val="20"/>
        </w:rPr>
        <w:t xml:space="preserve"> meni, da so za rešitev zadeve potrebna dodatna strokovna znanja.</w:t>
      </w:r>
    </w:p>
    <w:p w14:paraId="7F71CFE7" w14:textId="77777777" w:rsidR="007264AC" w:rsidRPr="002445BC" w:rsidRDefault="007264AC" w:rsidP="007264AC">
      <w:pPr>
        <w:shd w:val="clear" w:color="auto" w:fill="FFFFFF"/>
        <w:spacing w:line="260" w:lineRule="exact"/>
        <w:rPr>
          <w:rFonts w:ascii="Arial" w:eastAsia="Times New Roman" w:hAnsi="Arial" w:cs="Arial"/>
          <w:bCs/>
          <w:iCs/>
          <w:sz w:val="20"/>
          <w:szCs w:val="20"/>
        </w:rPr>
      </w:pPr>
    </w:p>
    <w:p w14:paraId="4C41C8F4" w14:textId="385E8F04" w:rsidR="007264AC" w:rsidRDefault="007264AC" w:rsidP="007264AC">
      <w:pPr>
        <w:spacing w:line="260" w:lineRule="exact"/>
        <w:rPr>
          <w:rFonts w:ascii="Arial" w:eastAsia="Times New Roman" w:hAnsi="Arial" w:cs="Arial"/>
          <w:iCs/>
          <w:sz w:val="20"/>
          <w:szCs w:val="20"/>
        </w:rPr>
      </w:pPr>
      <w:r w:rsidRPr="002445BC">
        <w:rPr>
          <w:rStyle w:val="ui-provider"/>
          <w:rFonts w:ascii="Arial" w:hAnsi="Arial" w:cs="Arial"/>
          <w:sz w:val="20"/>
          <w:szCs w:val="20"/>
        </w:rPr>
        <w:t>Naloge</w:t>
      </w:r>
      <w:r>
        <w:rPr>
          <w:rStyle w:val="ui-provider"/>
          <w:rFonts w:ascii="Arial" w:hAnsi="Arial" w:cs="Arial"/>
          <w:sz w:val="20"/>
          <w:szCs w:val="20"/>
        </w:rPr>
        <w:t>,</w:t>
      </w:r>
      <w:r w:rsidRPr="002445BC">
        <w:rPr>
          <w:rStyle w:val="ui-provider"/>
          <w:rFonts w:ascii="Arial" w:hAnsi="Arial" w:cs="Arial"/>
          <w:sz w:val="20"/>
          <w:szCs w:val="20"/>
        </w:rPr>
        <w:t xml:space="preserve"> vezane na izvajanje Uredbe 2022/123/EU</w:t>
      </w:r>
      <w:r>
        <w:rPr>
          <w:rStyle w:val="ui-provider"/>
          <w:rFonts w:ascii="Arial" w:hAnsi="Arial" w:cs="Arial"/>
          <w:sz w:val="20"/>
          <w:szCs w:val="20"/>
        </w:rPr>
        <w:t>,</w:t>
      </w:r>
      <w:r w:rsidRPr="002445BC">
        <w:rPr>
          <w:rStyle w:val="ui-provider"/>
          <w:rFonts w:ascii="Arial" w:hAnsi="Arial" w:cs="Arial"/>
          <w:sz w:val="20"/>
          <w:szCs w:val="20"/>
        </w:rPr>
        <w:t xml:space="preserve"> </w:t>
      </w:r>
      <w:r>
        <w:rPr>
          <w:rStyle w:val="ui-provider"/>
          <w:rFonts w:ascii="Arial" w:hAnsi="Arial" w:cs="Arial"/>
          <w:sz w:val="20"/>
          <w:szCs w:val="20"/>
        </w:rPr>
        <w:t>opravlj</w:t>
      </w:r>
      <w:r w:rsidRPr="002445BC">
        <w:rPr>
          <w:rStyle w:val="ui-provider"/>
          <w:rFonts w:ascii="Arial" w:hAnsi="Arial" w:cs="Arial"/>
          <w:sz w:val="20"/>
          <w:szCs w:val="20"/>
        </w:rPr>
        <w:t>a JAZMP, ki vodi registre medicinskih pripomočkov proizvajalcev in pooblaščenih predstavnikov proizvajalcev s sedežem v R</w:t>
      </w:r>
      <w:r>
        <w:rPr>
          <w:rStyle w:val="ui-provider"/>
          <w:rFonts w:ascii="Arial" w:hAnsi="Arial" w:cs="Arial"/>
          <w:sz w:val="20"/>
          <w:szCs w:val="20"/>
        </w:rPr>
        <w:t>epubliki Sloveniji</w:t>
      </w:r>
      <w:r w:rsidRPr="002445BC">
        <w:rPr>
          <w:rStyle w:val="ui-provider"/>
          <w:rFonts w:ascii="Arial" w:hAnsi="Arial" w:cs="Arial"/>
          <w:sz w:val="20"/>
          <w:szCs w:val="20"/>
        </w:rPr>
        <w:t xml:space="preserve">. </w:t>
      </w:r>
      <w:r w:rsidRPr="002445BC">
        <w:rPr>
          <w:rFonts w:ascii="Arial" w:eastAsia="Times New Roman" w:hAnsi="Arial" w:cs="Arial"/>
          <w:iCs/>
          <w:sz w:val="20"/>
          <w:szCs w:val="20"/>
        </w:rPr>
        <w:t xml:space="preserve">Pri </w:t>
      </w:r>
      <w:r>
        <w:rPr>
          <w:rFonts w:ascii="Arial" w:eastAsia="Times New Roman" w:hAnsi="Arial" w:cs="Arial"/>
          <w:iCs/>
          <w:sz w:val="20"/>
          <w:szCs w:val="20"/>
        </w:rPr>
        <w:t>tem mu informacije o dejanskem pomanjkanju kritičnih pripomočkov s seznama kritičnih pripomočkov zagotavlja</w:t>
      </w:r>
      <w:r w:rsidRPr="002445BC">
        <w:rPr>
          <w:rFonts w:ascii="Arial" w:eastAsia="Times New Roman" w:hAnsi="Arial" w:cs="Arial"/>
          <w:iCs/>
          <w:sz w:val="20"/>
          <w:szCs w:val="20"/>
        </w:rPr>
        <w:t xml:space="preserve"> ministrstvo.</w:t>
      </w:r>
    </w:p>
    <w:p w14:paraId="2D2F4757" w14:textId="77777777" w:rsidR="007D779E" w:rsidRPr="002445BC" w:rsidRDefault="007D779E" w:rsidP="007264AC">
      <w:pPr>
        <w:spacing w:line="260" w:lineRule="exact"/>
        <w:rPr>
          <w:rFonts w:ascii="Arial" w:eastAsia="Times New Roman" w:hAnsi="Arial" w:cs="Arial"/>
          <w:iCs/>
          <w:sz w:val="20"/>
          <w:szCs w:val="20"/>
        </w:rPr>
      </w:pPr>
    </w:p>
    <w:p w14:paraId="07A96484" w14:textId="77777777" w:rsidR="007264AC" w:rsidRPr="002445BC" w:rsidRDefault="007264AC" w:rsidP="007264AC">
      <w:pPr>
        <w:tabs>
          <w:tab w:val="left" w:pos="5812"/>
        </w:tabs>
        <w:spacing w:line="260" w:lineRule="exact"/>
        <w:rPr>
          <w:rFonts w:ascii="Arial" w:eastAsia="Times New Roman" w:hAnsi="Arial" w:cs="Arial"/>
          <w:b/>
          <w:bCs/>
          <w:iCs/>
          <w:sz w:val="20"/>
          <w:szCs w:val="20"/>
        </w:rPr>
      </w:pPr>
      <w:r w:rsidRPr="002445BC">
        <w:rPr>
          <w:rFonts w:ascii="Arial" w:eastAsia="Times New Roman" w:hAnsi="Arial" w:cs="Arial"/>
          <w:b/>
          <w:bCs/>
          <w:iCs/>
          <w:sz w:val="20"/>
          <w:szCs w:val="20"/>
        </w:rPr>
        <w:t>K 4. členu:</w:t>
      </w:r>
    </w:p>
    <w:p w14:paraId="0881C325" w14:textId="48B9ABC7" w:rsidR="007264AC" w:rsidRPr="002445BC" w:rsidRDefault="007264AC" w:rsidP="007264AC">
      <w:pPr>
        <w:tabs>
          <w:tab w:val="left" w:pos="0"/>
        </w:tabs>
        <w:spacing w:line="260" w:lineRule="exact"/>
        <w:rPr>
          <w:rFonts w:ascii="Arial" w:hAnsi="Arial" w:cs="Arial"/>
          <w:bCs/>
          <w:iCs/>
          <w:sz w:val="20"/>
          <w:szCs w:val="20"/>
        </w:rPr>
      </w:pPr>
      <w:r w:rsidRPr="002445BC">
        <w:rPr>
          <w:rFonts w:ascii="Arial" w:hAnsi="Arial" w:cs="Arial"/>
          <w:bCs/>
          <w:iCs/>
          <w:sz w:val="20"/>
          <w:szCs w:val="20"/>
        </w:rPr>
        <w:t xml:space="preserve">Ta člen določa, da lahko JAZMP in ministrstvo v reševanje zadev iz svoje pristojnosti vključita zunanje strokovnjake in strokovnjakinje, če pri izvajanju nalog ocenita, da so za rešitev zadev potrebna strokovna znanja, s katerimi ne razpolagata. Za zunanje strokovnjake se določijo osebe ali organizacije, ki imajo strokovno znanje, potrebno za razjasnitev stanja stvari. Če se za zunanjega strokovnjaka imenuje organizacija, nastopa v postopku v njenem imenu ena ali več pooblaščenih oseb. </w:t>
      </w:r>
    </w:p>
    <w:p w14:paraId="752815D7" w14:textId="77777777" w:rsidR="007264AC" w:rsidRDefault="007264AC" w:rsidP="007264AC">
      <w:pPr>
        <w:tabs>
          <w:tab w:val="left" w:pos="0"/>
        </w:tabs>
        <w:spacing w:line="260" w:lineRule="exact"/>
        <w:rPr>
          <w:rFonts w:ascii="Arial" w:hAnsi="Arial" w:cs="Arial"/>
          <w:bCs/>
          <w:iCs/>
          <w:sz w:val="20"/>
          <w:szCs w:val="20"/>
        </w:rPr>
      </w:pPr>
    </w:p>
    <w:p w14:paraId="1BC15537" w14:textId="0D3D934A" w:rsidR="00C37C8D" w:rsidRPr="002445BC" w:rsidRDefault="00C37C8D" w:rsidP="00C37C8D">
      <w:pPr>
        <w:shd w:val="clear" w:color="auto" w:fill="FFFFFF"/>
        <w:spacing w:line="260" w:lineRule="exact"/>
        <w:rPr>
          <w:rFonts w:ascii="Arial" w:eastAsia="Times New Roman" w:hAnsi="Arial" w:cs="Arial"/>
          <w:b/>
          <w:sz w:val="20"/>
          <w:szCs w:val="20"/>
          <w:lang w:eastAsia="sl-SI"/>
        </w:rPr>
      </w:pPr>
      <w:r w:rsidRPr="002445BC">
        <w:rPr>
          <w:rFonts w:ascii="Arial" w:eastAsia="Times New Roman" w:hAnsi="Arial" w:cs="Arial"/>
          <w:b/>
          <w:sz w:val="20"/>
          <w:szCs w:val="20"/>
          <w:lang w:eastAsia="sl-SI"/>
        </w:rPr>
        <w:t xml:space="preserve">K </w:t>
      </w:r>
      <w:r>
        <w:rPr>
          <w:rFonts w:ascii="Arial" w:eastAsia="Times New Roman" w:hAnsi="Arial" w:cs="Arial"/>
          <w:b/>
          <w:sz w:val="20"/>
          <w:szCs w:val="20"/>
          <w:lang w:eastAsia="sl-SI"/>
        </w:rPr>
        <w:t>5</w:t>
      </w:r>
      <w:r w:rsidRPr="002445BC">
        <w:rPr>
          <w:rFonts w:ascii="Arial" w:eastAsia="Times New Roman" w:hAnsi="Arial" w:cs="Arial"/>
          <w:b/>
          <w:sz w:val="20"/>
          <w:szCs w:val="20"/>
          <w:lang w:eastAsia="sl-SI"/>
        </w:rPr>
        <w:t>. členu:</w:t>
      </w:r>
    </w:p>
    <w:p w14:paraId="62EED6E0" w14:textId="77777777" w:rsidR="00C37C8D" w:rsidRPr="002445BC" w:rsidRDefault="00C37C8D" w:rsidP="00C37C8D">
      <w:pPr>
        <w:shd w:val="clear" w:color="auto" w:fill="FFFFFF"/>
        <w:spacing w:line="260" w:lineRule="exact"/>
        <w:rPr>
          <w:rFonts w:ascii="Arial" w:eastAsia="Times New Roman" w:hAnsi="Arial" w:cs="Arial"/>
          <w:bCs/>
          <w:sz w:val="20"/>
          <w:szCs w:val="20"/>
          <w:lang w:eastAsia="sl-SI"/>
        </w:rPr>
      </w:pPr>
      <w:r w:rsidRPr="002445BC">
        <w:rPr>
          <w:rFonts w:ascii="Arial" w:eastAsia="Times New Roman" w:hAnsi="Arial" w:cs="Arial"/>
          <w:bCs/>
          <w:sz w:val="20"/>
          <w:szCs w:val="20"/>
          <w:lang w:eastAsia="sl-SI"/>
        </w:rPr>
        <w:t>V tem členu se določa, da zaposleni na JAZMP in zunanji sodelavci ne smejo imeti finančnih ali drugih interesov pri poslovnih subjektih na področju medicinskih pripomočkov, ki bi lahko vplivali na neodvisno in nepristransko opravljanje njihovih nalog. Prav tako je določeno, da zaposleni na JAZMP in zunanji sodelavci podpišejo letno izjavo, v kateri navedejo vse finančne in druge interese oziroma morebitno povezanost s poslovnimi subjekti na področju medicinskih pripomočkov, kar se upošteva pri razporejanju nalog v skladu z internim aktom JAZMP. Z navedenimi omejitvami se operativno določa izvajanje zahtev 35. in 71. člena Uredbe 2017/745/EU ter 31. in 67. člena Uredbe 2017/746/EU. Z določbami glede izogibanja nasprotja interesov se zagotavlja visoka stopnja integritete pri opravljanju dejavnosti, kar je pomembno tudi za zagotavljanje zaupanja javnosti v delo JAZMP kot regulatorne in nadzorstvene institucije na področju medicinskih pripomočkov.</w:t>
      </w:r>
    </w:p>
    <w:p w14:paraId="52257926" w14:textId="77777777" w:rsidR="00C37C8D" w:rsidRDefault="00C37C8D" w:rsidP="007264AC">
      <w:pPr>
        <w:tabs>
          <w:tab w:val="left" w:pos="0"/>
        </w:tabs>
        <w:spacing w:line="260" w:lineRule="exact"/>
        <w:rPr>
          <w:rFonts w:ascii="Arial" w:hAnsi="Arial" w:cs="Arial"/>
          <w:bCs/>
          <w:iCs/>
          <w:sz w:val="20"/>
          <w:szCs w:val="20"/>
        </w:rPr>
      </w:pPr>
    </w:p>
    <w:p w14:paraId="1DDACA2D" w14:textId="386A8C27" w:rsidR="007264AC" w:rsidRDefault="007264AC" w:rsidP="007264AC">
      <w:pPr>
        <w:tabs>
          <w:tab w:val="left" w:pos="5812"/>
        </w:tabs>
        <w:spacing w:line="260" w:lineRule="exact"/>
        <w:rPr>
          <w:rFonts w:ascii="Arial" w:eastAsia="Times New Roman" w:hAnsi="Arial" w:cs="Arial"/>
          <w:b/>
          <w:bCs/>
          <w:iCs/>
          <w:sz w:val="20"/>
          <w:szCs w:val="20"/>
        </w:rPr>
      </w:pPr>
      <w:r w:rsidRPr="002445BC">
        <w:rPr>
          <w:rFonts w:ascii="Arial" w:eastAsia="Times New Roman" w:hAnsi="Arial" w:cs="Arial"/>
          <w:b/>
          <w:sz w:val="20"/>
          <w:szCs w:val="20"/>
        </w:rPr>
        <w:t xml:space="preserve">K </w:t>
      </w:r>
      <w:r w:rsidR="00C37C8D">
        <w:rPr>
          <w:rFonts w:ascii="Arial" w:eastAsia="Times New Roman" w:hAnsi="Arial" w:cs="Arial"/>
          <w:b/>
          <w:sz w:val="20"/>
          <w:szCs w:val="20"/>
        </w:rPr>
        <w:t>6</w:t>
      </w:r>
      <w:r w:rsidRPr="002445BC">
        <w:rPr>
          <w:rFonts w:ascii="Arial" w:eastAsia="Times New Roman" w:hAnsi="Arial" w:cs="Arial"/>
          <w:b/>
          <w:sz w:val="20"/>
          <w:szCs w:val="20"/>
        </w:rPr>
        <w:t>. členu:</w:t>
      </w:r>
      <w:r w:rsidRPr="002445BC">
        <w:rPr>
          <w:rFonts w:ascii="Arial" w:eastAsia="Times New Roman" w:hAnsi="Arial" w:cs="Arial"/>
          <w:b/>
          <w:bCs/>
          <w:iCs/>
          <w:sz w:val="20"/>
          <w:szCs w:val="20"/>
        </w:rPr>
        <w:t xml:space="preserve"> </w:t>
      </w:r>
    </w:p>
    <w:p w14:paraId="313CFF8A" w14:textId="77777777" w:rsidR="006918A6" w:rsidRPr="00750D5D" w:rsidRDefault="006918A6" w:rsidP="006918A6">
      <w:pPr>
        <w:tabs>
          <w:tab w:val="left" w:pos="5812"/>
        </w:tabs>
        <w:spacing w:line="260" w:lineRule="exact"/>
        <w:rPr>
          <w:rFonts w:ascii="Arial" w:eastAsia="Times New Roman" w:hAnsi="Arial" w:cs="Arial"/>
          <w:iCs/>
          <w:sz w:val="20"/>
          <w:szCs w:val="20"/>
        </w:rPr>
      </w:pPr>
      <w:r w:rsidRPr="00750D5D">
        <w:rPr>
          <w:rFonts w:ascii="Arial" w:eastAsia="Times New Roman" w:hAnsi="Arial" w:cs="Arial"/>
          <w:iCs/>
          <w:sz w:val="20"/>
          <w:szCs w:val="20"/>
        </w:rPr>
        <w:t xml:space="preserve">V tem členu je določeno, da JAZMP vzpostavi in upravlja informacijski sistem, ki bo elektronska zbirka podatkov za zbiranje in obdelavo podatkov ter informacij o poslovnih subjektih in pripomočkih, za namene preverjanja skladnosti in izpolnjevanja pogojev. Informacijski sistem JAZMP na nacionalni ravni dopolnjuje elektronske rešitve, ki jih predvidevata Uredba 2017/745/EU in Uredba 2017/746/EU, in omogoča povezljivost z evropsko podatkovno zbirko za medicinske pripomočke (v nadaljnjem besedilu: Eudamed). </w:t>
      </w:r>
    </w:p>
    <w:p w14:paraId="0C241399" w14:textId="77777777" w:rsidR="006918A6" w:rsidRPr="00750D5D" w:rsidRDefault="006918A6" w:rsidP="006918A6">
      <w:pPr>
        <w:tabs>
          <w:tab w:val="left" w:pos="5812"/>
        </w:tabs>
        <w:spacing w:line="260" w:lineRule="exact"/>
        <w:rPr>
          <w:rFonts w:ascii="Arial" w:eastAsia="Times New Roman" w:hAnsi="Arial" w:cs="Arial"/>
          <w:iCs/>
          <w:sz w:val="20"/>
          <w:szCs w:val="20"/>
        </w:rPr>
      </w:pPr>
    </w:p>
    <w:p w14:paraId="5F108C7A" w14:textId="0EAB2559" w:rsidR="006918A6" w:rsidRPr="002445BC" w:rsidRDefault="006918A6" w:rsidP="006918A6">
      <w:pPr>
        <w:tabs>
          <w:tab w:val="left" w:pos="5812"/>
        </w:tabs>
        <w:spacing w:line="260" w:lineRule="exact"/>
        <w:rPr>
          <w:rFonts w:ascii="Arial" w:eastAsia="Times New Roman" w:hAnsi="Arial" w:cs="Arial"/>
          <w:bCs/>
          <w:iCs/>
          <w:sz w:val="20"/>
          <w:szCs w:val="20"/>
        </w:rPr>
      </w:pPr>
      <w:r w:rsidRPr="002445BC">
        <w:rPr>
          <w:rFonts w:ascii="Arial" w:eastAsia="Times New Roman" w:hAnsi="Arial" w:cs="Arial"/>
          <w:bCs/>
          <w:iCs/>
          <w:sz w:val="20"/>
          <w:szCs w:val="20"/>
        </w:rPr>
        <w:t xml:space="preserve">V skladu z drugim odstavkom 33. člena Uredbe 2017/745/EU in drugim odstavkom 30. člena Uredbe 2017/746/EU Eudamed, ki ga vzpostavi, vzdržuje in upravlja </w:t>
      </w:r>
      <w:r>
        <w:rPr>
          <w:rFonts w:ascii="Arial" w:eastAsia="Times New Roman" w:hAnsi="Arial" w:cs="Arial"/>
          <w:bCs/>
          <w:iCs/>
          <w:sz w:val="20"/>
          <w:szCs w:val="20"/>
        </w:rPr>
        <w:t>Evropska komisija,</w:t>
      </w:r>
      <w:r w:rsidRPr="002445BC">
        <w:rPr>
          <w:rFonts w:ascii="Arial" w:eastAsia="Times New Roman" w:hAnsi="Arial" w:cs="Arial"/>
          <w:bCs/>
          <w:iCs/>
          <w:sz w:val="20"/>
          <w:szCs w:val="20"/>
        </w:rPr>
        <w:t xml:space="preserve"> po posvetovanju s </w:t>
      </w:r>
      <w:r w:rsidR="00704FD5">
        <w:rPr>
          <w:rFonts w:ascii="Arial" w:eastAsia="Times New Roman" w:hAnsi="Arial" w:cs="Arial"/>
          <w:bCs/>
          <w:iCs/>
          <w:sz w:val="20"/>
          <w:szCs w:val="20"/>
        </w:rPr>
        <w:t>k</w:t>
      </w:r>
      <w:r w:rsidRPr="002445BC">
        <w:rPr>
          <w:rFonts w:ascii="Arial" w:eastAsia="Times New Roman" w:hAnsi="Arial" w:cs="Arial"/>
          <w:bCs/>
          <w:iCs/>
          <w:sz w:val="20"/>
          <w:szCs w:val="20"/>
        </w:rPr>
        <w:t>oordinacijsko skupino za medicinske pripomočke vključuje naslednje elektronske sisteme:</w:t>
      </w:r>
    </w:p>
    <w:p w14:paraId="18EA117E" w14:textId="77777777" w:rsidR="006918A6" w:rsidRPr="002445BC" w:rsidRDefault="006918A6" w:rsidP="006918A6">
      <w:pPr>
        <w:numPr>
          <w:ilvl w:val="0"/>
          <w:numId w:val="45"/>
        </w:numPr>
        <w:tabs>
          <w:tab w:val="left" w:pos="5092"/>
        </w:tabs>
        <w:suppressAutoHyphens/>
        <w:autoSpaceDN w:val="0"/>
        <w:spacing w:line="260" w:lineRule="exact"/>
        <w:rPr>
          <w:rFonts w:ascii="Arial" w:eastAsia="Times New Roman" w:hAnsi="Arial" w:cs="Arial"/>
          <w:bCs/>
          <w:iCs/>
          <w:sz w:val="20"/>
          <w:szCs w:val="20"/>
          <w:lang w:eastAsia="sl-SI"/>
        </w:rPr>
      </w:pPr>
      <w:r w:rsidRPr="002445BC">
        <w:rPr>
          <w:rFonts w:ascii="Arial" w:eastAsia="Times New Roman" w:hAnsi="Arial" w:cs="Arial"/>
          <w:bCs/>
          <w:iCs/>
          <w:sz w:val="20"/>
          <w:szCs w:val="20"/>
          <w:lang w:eastAsia="sl-SI"/>
        </w:rPr>
        <w:t>elektronski sistem za registracijo pripomočkov iz četrtega odstavka 29. člena Uredbe 2017/745/EU in tretj</w:t>
      </w:r>
      <w:r>
        <w:rPr>
          <w:rFonts w:ascii="Arial" w:eastAsia="Times New Roman" w:hAnsi="Arial" w:cs="Arial"/>
          <w:bCs/>
          <w:iCs/>
          <w:sz w:val="20"/>
          <w:szCs w:val="20"/>
          <w:lang w:eastAsia="sl-SI"/>
        </w:rPr>
        <w:t>ega</w:t>
      </w:r>
      <w:r w:rsidRPr="002445BC">
        <w:rPr>
          <w:rFonts w:ascii="Arial" w:eastAsia="Times New Roman" w:hAnsi="Arial" w:cs="Arial"/>
          <w:bCs/>
          <w:iCs/>
          <w:sz w:val="20"/>
          <w:szCs w:val="20"/>
          <w:lang w:eastAsia="sl-SI"/>
        </w:rPr>
        <w:t xml:space="preserve"> odstavk</w:t>
      </w:r>
      <w:r>
        <w:rPr>
          <w:rFonts w:ascii="Arial" w:eastAsia="Times New Roman" w:hAnsi="Arial" w:cs="Arial"/>
          <w:bCs/>
          <w:iCs/>
          <w:sz w:val="20"/>
          <w:szCs w:val="20"/>
          <w:lang w:eastAsia="sl-SI"/>
        </w:rPr>
        <w:t>a</w:t>
      </w:r>
      <w:r w:rsidRPr="002445BC">
        <w:rPr>
          <w:rFonts w:ascii="Arial" w:eastAsia="Times New Roman" w:hAnsi="Arial" w:cs="Arial"/>
          <w:bCs/>
          <w:iCs/>
          <w:sz w:val="20"/>
          <w:szCs w:val="20"/>
          <w:lang w:eastAsia="sl-SI"/>
        </w:rPr>
        <w:t xml:space="preserve"> 26. člena Uredbe 2017/746/EU</w:t>
      </w:r>
      <w:r>
        <w:rPr>
          <w:rFonts w:ascii="Arial" w:eastAsia="Times New Roman" w:hAnsi="Arial" w:cs="Arial"/>
          <w:bCs/>
          <w:iCs/>
          <w:sz w:val="20"/>
          <w:szCs w:val="20"/>
          <w:lang w:eastAsia="sl-SI"/>
        </w:rPr>
        <w:t>,</w:t>
      </w:r>
    </w:p>
    <w:p w14:paraId="66ADDB33" w14:textId="57F8BEF8" w:rsidR="006918A6" w:rsidRPr="002445BC" w:rsidRDefault="006918A6" w:rsidP="006918A6">
      <w:pPr>
        <w:numPr>
          <w:ilvl w:val="0"/>
          <w:numId w:val="45"/>
        </w:numPr>
        <w:tabs>
          <w:tab w:val="left" w:pos="5092"/>
        </w:tabs>
        <w:suppressAutoHyphens/>
        <w:autoSpaceDN w:val="0"/>
        <w:spacing w:line="260" w:lineRule="exact"/>
        <w:rPr>
          <w:rFonts w:ascii="Arial" w:eastAsia="Times New Roman" w:hAnsi="Arial" w:cs="Arial"/>
          <w:bCs/>
          <w:iCs/>
          <w:sz w:val="20"/>
          <w:szCs w:val="20"/>
          <w:lang w:eastAsia="sl-SI"/>
        </w:rPr>
      </w:pPr>
      <w:r w:rsidRPr="002445BC">
        <w:rPr>
          <w:rFonts w:ascii="Arial" w:eastAsia="Times New Roman" w:hAnsi="Arial" w:cs="Arial"/>
          <w:bCs/>
          <w:iCs/>
          <w:sz w:val="20"/>
          <w:szCs w:val="20"/>
          <w:lang w:eastAsia="sl-SI"/>
        </w:rPr>
        <w:t>podatkovn</w:t>
      </w:r>
      <w:r w:rsidR="00704FD5">
        <w:rPr>
          <w:rFonts w:ascii="Arial" w:eastAsia="Times New Roman" w:hAnsi="Arial" w:cs="Arial"/>
          <w:bCs/>
          <w:iCs/>
          <w:sz w:val="20"/>
          <w:szCs w:val="20"/>
          <w:lang w:eastAsia="sl-SI"/>
        </w:rPr>
        <w:t>a</w:t>
      </w:r>
      <w:r w:rsidRPr="002445BC">
        <w:rPr>
          <w:rFonts w:ascii="Arial" w:eastAsia="Times New Roman" w:hAnsi="Arial" w:cs="Arial"/>
          <w:bCs/>
          <w:iCs/>
          <w:sz w:val="20"/>
          <w:szCs w:val="20"/>
          <w:lang w:eastAsia="sl-SI"/>
        </w:rPr>
        <w:t xml:space="preserve"> zbirk</w:t>
      </w:r>
      <w:r w:rsidR="00704FD5">
        <w:rPr>
          <w:rFonts w:ascii="Arial" w:eastAsia="Times New Roman" w:hAnsi="Arial" w:cs="Arial"/>
          <w:bCs/>
          <w:iCs/>
          <w:sz w:val="20"/>
          <w:szCs w:val="20"/>
          <w:lang w:eastAsia="sl-SI"/>
        </w:rPr>
        <w:t>a</w:t>
      </w:r>
      <w:r w:rsidRPr="002445BC">
        <w:rPr>
          <w:rFonts w:ascii="Arial" w:eastAsia="Times New Roman" w:hAnsi="Arial" w:cs="Arial"/>
          <w:bCs/>
          <w:iCs/>
          <w:sz w:val="20"/>
          <w:szCs w:val="20"/>
          <w:lang w:eastAsia="sl-SI"/>
        </w:rPr>
        <w:t xml:space="preserve"> UDI iz 28. člena Uredbe 2017/745/EU in 25. člena Uredbe 2017/746/EU</w:t>
      </w:r>
      <w:r>
        <w:rPr>
          <w:rFonts w:ascii="Arial" w:eastAsia="Times New Roman" w:hAnsi="Arial" w:cs="Arial"/>
          <w:bCs/>
          <w:iCs/>
          <w:sz w:val="20"/>
          <w:szCs w:val="20"/>
          <w:lang w:eastAsia="sl-SI"/>
        </w:rPr>
        <w:t>,</w:t>
      </w:r>
      <w:r w:rsidRPr="002445BC">
        <w:rPr>
          <w:rFonts w:ascii="Arial" w:eastAsia="Times New Roman" w:hAnsi="Arial" w:cs="Arial"/>
          <w:bCs/>
          <w:iCs/>
          <w:sz w:val="20"/>
          <w:szCs w:val="20"/>
          <w:lang w:eastAsia="sl-SI"/>
        </w:rPr>
        <w:t xml:space="preserve"> </w:t>
      </w:r>
    </w:p>
    <w:p w14:paraId="36BF17DB" w14:textId="77777777" w:rsidR="006918A6" w:rsidRPr="002445BC" w:rsidRDefault="006918A6" w:rsidP="006918A6">
      <w:pPr>
        <w:numPr>
          <w:ilvl w:val="0"/>
          <w:numId w:val="45"/>
        </w:numPr>
        <w:tabs>
          <w:tab w:val="left" w:pos="5092"/>
        </w:tabs>
        <w:suppressAutoHyphens/>
        <w:autoSpaceDN w:val="0"/>
        <w:spacing w:line="260" w:lineRule="exact"/>
        <w:rPr>
          <w:rFonts w:ascii="Arial" w:eastAsia="Times New Roman" w:hAnsi="Arial" w:cs="Arial"/>
          <w:bCs/>
          <w:iCs/>
          <w:sz w:val="20"/>
          <w:szCs w:val="20"/>
          <w:lang w:eastAsia="sl-SI"/>
        </w:rPr>
      </w:pPr>
      <w:r w:rsidRPr="002445BC">
        <w:rPr>
          <w:rFonts w:ascii="Arial" w:eastAsia="Times New Roman" w:hAnsi="Arial" w:cs="Arial"/>
          <w:bCs/>
          <w:iCs/>
          <w:sz w:val="20"/>
          <w:szCs w:val="20"/>
          <w:lang w:eastAsia="sl-SI"/>
        </w:rPr>
        <w:t>elektronski sistem za registracijo gospodarskih subjektov iz 30. člena Uredbe 2017/745/EU in 27. člena Uredbe 2017/746/EU</w:t>
      </w:r>
      <w:r>
        <w:rPr>
          <w:rFonts w:ascii="Arial" w:eastAsia="Times New Roman" w:hAnsi="Arial" w:cs="Arial"/>
          <w:bCs/>
          <w:iCs/>
          <w:sz w:val="20"/>
          <w:szCs w:val="20"/>
          <w:lang w:eastAsia="sl-SI"/>
        </w:rPr>
        <w:t>,</w:t>
      </w:r>
      <w:r w:rsidRPr="002445BC">
        <w:rPr>
          <w:rFonts w:ascii="Arial" w:eastAsia="Times New Roman" w:hAnsi="Arial" w:cs="Arial"/>
          <w:bCs/>
          <w:iCs/>
          <w:sz w:val="20"/>
          <w:szCs w:val="20"/>
          <w:lang w:eastAsia="sl-SI"/>
        </w:rPr>
        <w:t xml:space="preserve"> </w:t>
      </w:r>
    </w:p>
    <w:p w14:paraId="5C030EB7" w14:textId="77777777" w:rsidR="006918A6" w:rsidRPr="002445BC" w:rsidRDefault="006918A6" w:rsidP="006918A6">
      <w:pPr>
        <w:numPr>
          <w:ilvl w:val="0"/>
          <w:numId w:val="45"/>
        </w:numPr>
        <w:tabs>
          <w:tab w:val="left" w:pos="5092"/>
        </w:tabs>
        <w:suppressAutoHyphens/>
        <w:autoSpaceDN w:val="0"/>
        <w:spacing w:line="260" w:lineRule="exact"/>
        <w:rPr>
          <w:rFonts w:ascii="Arial" w:eastAsia="Times New Roman" w:hAnsi="Arial" w:cs="Arial"/>
          <w:bCs/>
          <w:iCs/>
          <w:sz w:val="20"/>
          <w:szCs w:val="20"/>
          <w:lang w:eastAsia="sl-SI"/>
        </w:rPr>
      </w:pPr>
      <w:r w:rsidRPr="002445BC">
        <w:rPr>
          <w:rFonts w:ascii="Arial" w:eastAsia="Times New Roman" w:hAnsi="Arial" w:cs="Arial"/>
          <w:bCs/>
          <w:iCs/>
          <w:sz w:val="20"/>
          <w:szCs w:val="20"/>
          <w:lang w:eastAsia="sl-SI"/>
        </w:rPr>
        <w:lastRenderedPageBreak/>
        <w:t>elektronski sistem za priglašene organe in certifikate iz 57. člena Uredbe 2017/745/EU in 52. člena Uredbe 2017/746/EU</w:t>
      </w:r>
      <w:r>
        <w:rPr>
          <w:rFonts w:ascii="Arial" w:eastAsia="Times New Roman" w:hAnsi="Arial" w:cs="Arial"/>
          <w:bCs/>
          <w:iCs/>
          <w:sz w:val="20"/>
          <w:szCs w:val="20"/>
          <w:lang w:eastAsia="sl-SI"/>
        </w:rPr>
        <w:t>,</w:t>
      </w:r>
      <w:r w:rsidRPr="002445BC">
        <w:rPr>
          <w:rFonts w:ascii="Arial" w:eastAsia="Times New Roman" w:hAnsi="Arial" w:cs="Arial"/>
          <w:bCs/>
          <w:iCs/>
          <w:sz w:val="20"/>
          <w:szCs w:val="20"/>
          <w:lang w:eastAsia="sl-SI"/>
        </w:rPr>
        <w:t xml:space="preserve"> </w:t>
      </w:r>
    </w:p>
    <w:p w14:paraId="7C585A5E" w14:textId="77777777" w:rsidR="006918A6" w:rsidRPr="002445BC" w:rsidRDefault="006918A6" w:rsidP="006918A6">
      <w:pPr>
        <w:numPr>
          <w:ilvl w:val="0"/>
          <w:numId w:val="45"/>
        </w:numPr>
        <w:tabs>
          <w:tab w:val="left" w:pos="5092"/>
        </w:tabs>
        <w:suppressAutoHyphens/>
        <w:autoSpaceDN w:val="0"/>
        <w:spacing w:line="260" w:lineRule="exact"/>
        <w:rPr>
          <w:rFonts w:ascii="Arial" w:eastAsia="Times New Roman" w:hAnsi="Arial" w:cs="Arial"/>
          <w:bCs/>
          <w:iCs/>
          <w:sz w:val="20"/>
          <w:szCs w:val="20"/>
          <w:lang w:eastAsia="sl-SI"/>
        </w:rPr>
      </w:pPr>
      <w:r w:rsidRPr="002445BC">
        <w:rPr>
          <w:rFonts w:ascii="Arial" w:eastAsia="Times New Roman" w:hAnsi="Arial" w:cs="Arial"/>
          <w:bCs/>
          <w:iCs/>
          <w:sz w:val="20"/>
          <w:szCs w:val="20"/>
          <w:lang w:eastAsia="sl-SI"/>
        </w:rPr>
        <w:t>elektronski sistem za klinične raziskave iz 73. člena Uredbe 2017/745/EU in elektronski sistem za študije učinkovitosti iz 69. člena Uredbe 2017/746/EU</w:t>
      </w:r>
      <w:r>
        <w:rPr>
          <w:rFonts w:ascii="Arial" w:eastAsia="Times New Roman" w:hAnsi="Arial" w:cs="Arial"/>
          <w:bCs/>
          <w:iCs/>
          <w:sz w:val="20"/>
          <w:szCs w:val="20"/>
          <w:lang w:eastAsia="sl-SI"/>
        </w:rPr>
        <w:t>,</w:t>
      </w:r>
      <w:r w:rsidRPr="002445BC">
        <w:rPr>
          <w:rFonts w:ascii="Arial" w:eastAsia="Times New Roman" w:hAnsi="Arial" w:cs="Arial"/>
          <w:bCs/>
          <w:iCs/>
          <w:sz w:val="20"/>
          <w:szCs w:val="20"/>
          <w:lang w:eastAsia="sl-SI"/>
        </w:rPr>
        <w:t xml:space="preserve"> </w:t>
      </w:r>
    </w:p>
    <w:p w14:paraId="648FCAD2" w14:textId="77777777" w:rsidR="006918A6" w:rsidRPr="002445BC" w:rsidRDefault="006918A6" w:rsidP="006918A6">
      <w:pPr>
        <w:numPr>
          <w:ilvl w:val="0"/>
          <w:numId w:val="45"/>
        </w:numPr>
        <w:tabs>
          <w:tab w:val="left" w:pos="5092"/>
        </w:tabs>
        <w:suppressAutoHyphens/>
        <w:autoSpaceDN w:val="0"/>
        <w:spacing w:line="260" w:lineRule="exact"/>
        <w:rPr>
          <w:rFonts w:ascii="Arial" w:eastAsia="Times New Roman" w:hAnsi="Arial" w:cs="Arial"/>
          <w:bCs/>
          <w:iCs/>
          <w:sz w:val="20"/>
          <w:szCs w:val="20"/>
          <w:lang w:eastAsia="sl-SI"/>
        </w:rPr>
      </w:pPr>
      <w:r w:rsidRPr="002445BC">
        <w:rPr>
          <w:rFonts w:ascii="Arial" w:eastAsia="Times New Roman" w:hAnsi="Arial" w:cs="Arial"/>
          <w:bCs/>
          <w:iCs/>
          <w:sz w:val="20"/>
          <w:szCs w:val="20"/>
          <w:lang w:eastAsia="sl-SI"/>
        </w:rPr>
        <w:t>elektronski sistem za vigilanco in nadzor po dajanju na trg iz 92. člena Uredbe 2017/745/EU in 87. člena Uredbe 2017/746/EU</w:t>
      </w:r>
      <w:r>
        <w:rPr>
          <w:rFonts w:ascii="Arial" w:eastAsia="Times New Roman" w:hAnsi="Arial" w:cs="Arial"/>
          <w:bCs/>
          <w:iCs/>
          <w:sz w:val="20"/>
          <w:szCs w:val="20"/>
          <w:lang w:eastAsia="sl-SI"/>
        </w:rPr>
        <w:t>,</w:t>
      </w:r>
    </w:p>
    <w:p w14:paraId="7B64D219" w14:textId="77777777" w:rsidR="006918A6" w:rsidRPr="002445BC" w:rsidRDefault="006918A6" w:rsidP="006918A6">
      <w:pPr>
        <w:numPr>
          <w:ilvl w:val="0"/>
          <w:numId w:val="45"/>
        </w:numPr>
        <w:tabs>
          <w:tab w:val="left" w:pos="5092"/>
        </w:tabs>
        <w:suppressAutoHyphens/>
        <w:autoSpaceDN w:val="0"/>
        <w:spacing w:line="260" w:lineRule="exact"/>
        <w:rPr>
          <w:rFonts w:ascii="Arial" w:eastAsia="Times New Roman" w:hAnsi="Arial" w:cs="Arial"/>
          <w:bCs/>
          <w:iCs/>
          <w:sz w:val="20"/>
          <w:szCs w:val="20"/>
          <w:lang w:eastAsia="sl-SI"/>
        </w:rPr>
      </w:pPr>
      <w:r w:rsidRPr="002445BC">
        <w:rPr>
          <w:rFonts w:ascii="Arial" w:eastAsia="Times New Roman" w:hAnsi="Arial" w:cs="Arial"/>
          <w:bCs/>
          <w:iCs/>
          <w:sz w:val="20"/>
          <w:szCs w:val="20"/>
          <w:lang w:eastAsia="sl-SI"/>
        </w:rPr>
        <w:t>elektronski sistem za nadzor trga iz 100. člena Uredbe 2017/745/EU in 95. člena Uredbe 2017/746/EU.</w:t>
      </w:r>
    </w:p>
    <w:p w14:paraId="65DCF3EE" w14:textId="77777777" w:rsidR="006918A6" w:rsidRDefault="006918A6" w:rsidP="006918A6">
      <w:pPr>
        <w:rPr>
          <w:rFonts w:ascii="Arial" w:hAnsi="Arial" w:cs="Arial"/>
          <w:sz w:val="20"/>
          <w:szCs w:val="20"/>
        </w:rPr>
      </w:pPr>
    </w:p>
    <w:p w14:paraId="16549918" w14:textId="4A01E6FA" w:rsidR="006918A6" w:rsidRDefault="006918A6" w:rsidP="006918A6">
      <w:pPr>
        <w:tabs>
          <w:tab w:val="left" w:pos="5812"/>
        </w:tabs>
        <w:spacing w:line="260" w:lineRule="exact"/>
        <w:rPr>
          <w:rFonts w:ascii="Arial" w:eastAsia="Times New Roman" w:hAnsi="Arial" w:cs="Arial"/>
          <w:b/>
          <w:bCs/>
          <w:iCs/>
          <w:sz w:val="20"/>
          <w:szCs w:val="20"/>
        </w:rPr>
      </w:pPr>
      <w:r w:rsidRPr="002445BC">
        <w:rPr>
          <w:rFonts w:ascii="Arial" w:eastAsia="Times New Roman" w:hAnsi="Arial" w:cs="Arial"/>
          <w:b/>
          <w:sz w:val="20"/>
          <w:szCs w:val="20"/>
        </w:rPr>
        <w:t xml:space="preserve">K </w:t>
      </w:r>
      <w:r>
        <w:rPr>
          <w:rFonts w:ascii="Arial" w:eastAsia="Times New Roman" w:hAnsi="Arial" w:cs="Arial"/>
          <w:b/>
          <w:sz w:val="20"/>
          <w:szCs w:val="20"/>
        </w:rPr>
        <w:t>7</w:t>
      </w:r>
      <w:r w:rsidRPr="002445BC">
        <w:rPr>
          <w:rFonts w:ascii="Arial" w:eastAsia="Times New Roman" w:hAnsi="Arial" w:cs="Arial"/>
          <w:b/>
          <w:sz w:val="20"/>
          <w:szCs w:val="20"/>
        </w:rPr>
        <w:t>. členu:</w:t>
      </w:r>
      <w:r w:rsidRPr="002445BC">
        <w:rPr>
          <w:rFonts w:ascii="Arial" w:eastAsia="Times New Roman" w:hAnsi="Arial" w:cs="Arial"/>
          <w:b/>
          <w:bCs/>
          <w:iCs/>
          <w:sz w:val="20"/>
          <w:szCs w:val="20"/>
        </w:rPr>
        <w:t xml:space="preserve"> </w:t>
      </w:r>
    </w:p>
    <w:p w14:paraId="66945913" w14:textId="77777777" w:rsidR="00C37C8D" w:rsidRDefault="007264AC" w:rsidP="007264AC">
      <w:pPr>
        <w:tabs>
          <w:tab w:val="left" w:pos="5812"/>
        </w:tabs>
        <w:spacing w:line="260" w:lineRule="exact"/>
        <w:rPr>
          <w:rFonts w:ascii="Arial" w:eastAsia="Times New Roman" w:hAnsi="Arial" w:cs="Arial"/>
          <w:bCs/>
          <w:iCs/>
          <w:sz w:val="20"/>
          <w:szCs w:val="20"/>
        </w:rPr>
      </w:pPr>
      <w:r w:rsidRPr="002445BC">
        <w:rPr>
          <w:rFonts w:ascii="Arial" w:eastAsia="Times New Roman" w:hAnsi="Arial" w:cs="Arial"/>
          <w:bCs/>
          <w:iCs/>
          <w:sz w:val="20"/>
          <w:szCs w:val="20"/>
        </w:rPr>
        <w:t xml:space="preserve">V tem členu </w:t>
      </w:r>
      <w:r w:rsidR="00C37C8D">
        <w:rPr>
          <w:rFonts w:ascii="Arial" w:eastAsia="Times New Roman" w:hAnsi="Arial" w:cs="Arial"/>
          <w:bCs/>
          <w:iCs/>
          <w:sz w:val="20"/>
          <w:szCs w:val="20"/>
        </w:rPr>
        <w:t>so določena pravila za upravne postopke, ki potekajo na JAZMP.</w:t>
      </w:r>
    </w:p>
    <w:p w14:paraId="195D317B" w14:textId="7DC41631" w:rsidR="00C37C8D" w:rsidRDefault="007264AC" w:rsidP="007264AC">
      <w:pPr>
        <w:tabs>
          <w:tab w:val="left" w:pos="5812"/>
        </w:tabs>
        <w:spacing w:line="260" w:lineRule="exact"/>
        <w:rPr>
          <w:rFonts w:ascii="Arial" w:eastAsia="Times New Roman" w:hAnsi="Arial" w:cs="Arial"/>
          <w:bCs/>
          <w:iCs/>
          <w:sz w:val="20"/>
          <w:szCs w:val="20"/>
        </w:rPr>
      </w:pPr>
      <w:r w:rsidRPr="002445BC">
        <w:rPr>
          <w:rFonts w:ascii="Arial" w:eastAsia="Times New Roman" w:hAnsi="Arial" w:cs="Arial"/>
          <w:bCs/>
          <w:iCs/>
          <w:sz w:val="20"/>
          <w:szCs w:val="20"/>
        </w:rPr>
        <w:t xml:space="preserve"> </w:t>
      </w:r>
    </w:p>
    <w:p w14:paraId="2FADE0F8" w14:textId="77777777" w:rsidR="00C37C8D" w:rsidRPr="002445BC" w:rsidRDefault="00C37C8D" w:rsidP="00C37C8D">
      <w:pPr>
        <w:shd w:val="clear" w:color="auto" w:fill="FFFFFF"/>
        <w:spacing w:line="260" w:lineRule="exact"/>
        <w:rPr>
          <w:rFonts w:ascii="Arial" w:hAnsi="Arial" w:cs="Arial"/>
          <w:sz w:val="20"/>
          <w:szCs w:val="20"/>
        </w:rPr>
      </w:pPr>
      <w:r w:rsidRPr="002445BC">
        <w:rPr>
          <w:rFonts w:ascii="Arial" w:hAnsi="Arial" w:cs="Arial"/>
          <w:sz w:val="20"/>
          <w:szCs w:val="20"/>
        </w:rPr>
        <w:t xml:space="preserve">Za odločanje JAZMP v upravnih zadevah na prvi stopnji je določena uporaba zakona, ki ureja splošni upravni postopek, </w:t>
      </w:r>
      <w:r>
        <w:rPr>
          <w:rFonts w:ascii="Arial" w:hAnsi="Arial" w:cs="Arial"/>
          <w:sz w:val="20"/>
          <w:szCs w:val="20"/>
        </w:rPr>
        <w:t>če</w:t>
      </w:r>
      <w:r w:rsidRPr="002445BC">
        <w:rPr>
          <w:rFonts w:ascii="Arial" w:hAnsi="Arial" w:cs="Arial"/>
          <w:sz w:val="20"/>
          <w:szCs w:val="20"/>
        </w:rPr>
        <w:t xml:space="preserve"> s tem zakonom ni določeno drugače. Za odločanje o pritožbah zoper odločbe JAZMP je kot drugostopenjski organ pristojno ministrstvo. </w:t>
      </w:r>
    </w:p>
    <w:p w14:paraId="3C9C6402" w14:textId="77777777" w:rsidR="00C37C8D" w:rsidRPr="002445BC" w:rsidRDefault="00C37C8D" w:rsidP="00C37C8D">
      <w:pPr>
        <w:shd w:val="clear" w:color="auto" w:fill="FFFFFF"/>
        <w:spacing w:line="260" w:lineRule="exact"/>
        <w:rPr>
          <w:rFonts w:ascii="Arial" w:hAnsi="Arial" w:cs="Arial"/>
          <w:sz w:val="20"/>
          <w:szCs w:val="20"/>
        </w:rPr>
      </w:pPr>
    </w:p>
    <w:p w14:paraId="56B5795E" w14:textId="77777777" w:rsidR="00C37C8D" w:rsidRDefault="00C37C8D" w:rsidP="00C37C8D">
      <w:pPr>
        <w:shd w:val="clear" w:color="auto" w:fill="FFFFFF"/>
        <w:spacing w:line="260" w:lineRule="exact"/>
        <w:rPr>
          <w:rFonts w:ascii="Arial" w:hAnsi="Arial" w:cs="Arial"/>
          <w:sz w:val="20"/>
          <w:szCs w:val="20"/>
        </w:rPr>
      </w:pPr>
      <w:r w:rsidRPr="002445BC">
        <w:rPr>
          <w:rFonts w:ascii="Arial" w:hAnsi="Arial" w:cs="Arial"/>
          <w:sz w:val="20"/>
          <w:szCs w:val="20"/>
        </w:rPr>
        <w:t xml:space="preserve">JAZMP v okviru izvrševanja svojih javnih pooblastil izdaja tudi splošne akte, če tako določa zakon. Splošne akte JAZMP sprejema </w:t>
      </w:r>
      <w:r w:rsidRPr="00750D5D">
        <w:rPr>
          <w:rFonts w:ascii="Arial" w:hAnsi="Arial" w:cs="Arial"/>
          <w:sz w:val="20"/>
          <w:szCs w:val="20"/>
        </w:rPr>
        <w:t>svet JAZMP. Nadzor nad zakonitostjo splošnih aktov, izdanih za izvrševanje javnih pooblastil, nadzoruje ustanovitelj; akti morajo biti objavljeni v Uradnem listu Republike Slovenije.</w:t>
      </w:r>
    </w:p>
    <w:p w14:paraId="59170213" w14:textId="77777777" w:rsidR="00C37C8D" w:rsidRDefault="00C37C8D" w:rsidP="00C37C8D">
      <w:pPr>
        <w:shd w:val="clear" w:color="auto" w:fill="FFFFFF"/>
        <w:spacing w:line="260" w:lineRule="exact"/>
        <w:rPr>
          <w:rFonts w:ascii="Arial" w:hAnsi="Arial" w:cs="Arial"/>
          <w:sz w:val="20"/>
          <w:szCs w:val="20"/>
        </w:rPr>
      </w:pPr>
    </w:p>
    <w:p w14:paraId="268AC6A7" w14:textId="643546E7" w:rsidR="00C37C8D" w:rsidRDefault="00C37C8D" w:rsidP="00C37C8D">
      <w:pPr>
        <w:tabs>
          <w:tab w:val="left" w:pos="5812"/>
        </w:tabs>
        <w:spacing w:line="260" w:lineRule="exact"/>
        <w:rPr>
          <w:rFonts w:ascii="Arial" w:hAnsi="Arial" w:cs="Arial"/>
          <w:sz w:val="20"/>
          <w:szCs w:val="20"/>
        </w:rPr>
      </w:pPr>
      <w:r w:rsidRPr="002445BC">
        <w:rPr>
          <w:rFonts w:ascii="Arial" w:hAnsi="Arial" w:cs="Arial"/>
          <w:sz w:val="20"/>
          <w:szCs w:val="20"/>
        </w:rPr>
        <w:t>V Republiki Sloveniji je uporaba slovenskega jezika v upravnih postopkih opredeljena v 62. členu Zakona o splošnem upravnem postopku (Uradni list RS, št. 24/06 – uradno prečiščeno besedilo, 105/06 – ZUS-1, 126/07, 65/08, 8/10, 82/13, 175/20 – ZIUOPDVE in 3/22 – ZDeb</w:t>
      </w:r>
      <w:r w:rsidR="00704FD5">
        <w:rPr>
          <w:rFonts w:ascii="Arial" w:hAnsi="Arial" w:cs="Arial"/>
          <w:sz w:val="20"/>
          <w:szCs w:val="20"/>
        </w:rPr>
        <w:t>;</w:t>
      </w:r>
      <w:r w:rsidRPr="002445BC">
        <w:rPr>
          <w:rFonts w:ascii="Arial" w:hAnsi="Arial" w:cs="Arial"/>
          <w:sz w:val="20"/>
          <w:szCs w:val="20"/>
        </w:rPr>
        <w:t xml:space="preserve"> v nadaljnjem besedilu: ZUP).</w:t>
      </w:r>
    </w:p>
    <w:p w14:paraId="34F3BCC0" w14:textId="77777777" w:rsidR="00C37C8D" w:rsidRDefault="00C37C8D" w:rsidP="00C37C8D">
      <w:pPr>
        <w:tabs>
          <w:tab w:val="left" w:pos="5812"/>
        </w:tabs>
        <w:spacing w:line="260" w:lineRule="exact"/>
        <w:rPr>
          <w:rFonts w:ascii="Arial" w:hAnsi="Arial" w:cs="Arial"/>
          <w:sz w:val="20"/>
          <w:szCs w:val="20"/>
        </w:rPr>
      </w:pPr>
    </w:p>
    <w:p w14:paraId="059CE18D" w14:textId="05F7B8CE" w:rsidR="00C37C8D" w:rsidRPr="003E074F" w:rsidRDefault="00C37C8D" w:rsidP="00C37C8D">
      <w:pPr>
        <w:tabs>
          <w:tab w:val="left" w:pos="5812"/>
        </w:tabs>
        <w:spacing w:line="260" w:lineRule="exact"/>
        <w:rPr>
          <w:rFonts w:ascii="Arial" w:hAnsi="Arial" w:cs="Arial"/>
          <w:sz w:val="20"/>
          <w:szCs w:val="20"/>
        </w:rPr>
      </w:pPr>
      <w:r w:rsidRPr="003E074F">
        <w:rPr>
          <w:rFonts w:ascii="Arial" w:hAnsi="Arial" w:cs="Arial"/>
          <w:sz w:val="20"/>
          <w:szCs w:val="20"/>
        </w:rPr>
        <w:t xml:space="preserve">Dodatno zakon dopušča možnost, da je vloga </w:t>
      </w:r>
      <w:r>
        <w:rPr>
          <w:rFonts w:ascii="Arial" w:hAnsi="Arial" w:cs="Arial"/>
          <w:sz w:val="20"/>
          <w:szCs w:val="20"/>
        </w:rPr>
        <w:t>v</w:t>
      </w:r>
      <w:r w:rsidRPr="003E074F">
        <w:rPr>
          <w:rFonts w:ascii="Arial" w:hAnsi="Arial" w:cs="Arial"/>
          <w:sz w:val="20"/>
          <w:szCs w:val="20"/>
        </w:rPr>
        <w:t xml:space="preserve"> postopku izredne odobritve dajanja pripomočka na trg ali v uporabo (kar opredeljuje </w:t>
      </w:r>
      <w:r w:rsidR="006918A6">
        <w:rPr>
          <w:rFonts w:ascii="Arial" w:hAnsi="Arial" w:cs="Arial"/>
          <w:sz w:val="20"/>
          <w:szCs w:val="20"/>
        </w:rPr>
        <w:t>8</w:t>
      </w:r>
      <w:r w:rsidRPr="003E074F">
        <w:rPr>
          <w:rFonts w:ascii="Arial" w:hAnsi="Arial" w:cs="Arial"/>
          <w:sz w:val="20"/>
          <w:szCs w:val="20"/>
        </w:rPr>
        <w:t xml:space="preserve">. člena tega zakona), vložena </w:t>
      </w:r>
      <w:r>
        <w:rPr>
          <w:rFonts w:ascii="Arial" w:hAnsi="Arial" w:cs="Arial"/>
          <w:sz w:val="20"/>
          <w:szCs w:val="20"/>
        </w:rPr>
        <w:t xml:space="preserve">bodisi v slovenskem bodisi </w:t>
      </w:r>
      <w:r w:rsidRPr="003E074F">
        <w:rPr>
          <w:rFonts w:ascii="Arial" w:hAnsi="Arial" w:cs="Arial"/>
          <w:sz w:val="20"/>
          <w:szCs w:val="20"/>
        </w:rPr>
        <w:t xml:space="preserve">v angleškem jeziku. </w:t>
      </w:r>
    </w:p>
    <w:p w14:paraId="0AFDE06C" w14:textId="77777777" w:rsidR="00C37C8D" w:rsidRDefault="00C37C8D" w:rsidP="00C37C8D">
      <w:pPr>
        <w:tabs>
          <w:tab w:val="left" w:pos="0"/>
        </w:tabs>
        <w:spacing w:line="260" w:lineRule="exact"/>
        <w:rPr>
          <w:rFonts w:ascii="Arial" w:hAnsi="Arial" w:cs="Arial"/>
          <w:bCs/>
          <w:iCs/>
          <w:sz w:val="20"/>
          <w:szCs w:val="20"/>
        </w:rPr>
      </w:pPr>
    </w:p>
    <w:p w14:paraId="6D8AD791" w14:textId="28FB5D17" w:rsidR="007264AC" w:rsidRPr="002445BC" w:rsidRDefault="00C37C8D" w:rsidP="007264AC">
      <w:pPr>
        <w:tabs>
          <w:tab w:val="left" w:pos="5812"/>
        </w:tabs>
        <w:spacing w:line="260" w:lineRule="exact"/>
        <w:rPr>
          <w:rFonts w:ascii="Arial" w:eastAsia="Times New Roman" w:hAnsi="Arial" w:cs="Arial"/>
          <w:bCs/>
          <w:iCs/>
          <w:sz w:val="20"/>
          <w:szCs w:val="20"/>
        </w:rPr>
      </w:pPr>
      <w:r>
        <w:rPr>
          <w:rFonts w:ascii="Arial" w:eastAsia="Times New Roman" w:hAnsi="Arial" w:cs="Arial"/>
          <w:bCs/>
          <w:iCs/>
          <w:sz w:val="20"/>
          <w:szCs w:val="20"/>
        </w:rPr>
        <w:t>V nadaljevanju je določeno, v</w:t>
      </w:r>
      <w:r w:rsidR="007264AC" w:rsidRPr="002445BC">
        <w:rPr>
          <w:rFonts w:ascii="Arial" w:eastAsia="Times New Roman" w:hAnsi="Arial" w:cs="Arial"/>
          <w:bCs/>
          <w:iCs/>
          <w:sz w:val="20"/>
          <w:szCs w:val="20"/>
        </w:rPr>
        <w:t xml:space="preserve"> katerem jeziku morajo biti informacije, s katerimi so opremljeni pripomočki, vloge in dokumentacija. Določeno je, da so v slovenskem ali angleškem jeziku:</w:t>
      </w:r>
    </w:p>
    <w:p w14:paraId="027CD0DD" w14:textId="77777777" w:rsidR="007264AC" w:rsidRPr="002445BC" w:rsidRDefault="007264AC" w:rsidP="00370650">
      <w:pPr>
        <w:numPr>
          <w:ilvl w:val="0"/>
          <w:numId w:val="45"/>
        </w:numPr>
        <w:tabs>
          <w:tab w:val="left" w:pos="5092"/>
        </w:tabs>
        <w:suppressAutoHyphens/>
        <w:autoSpaceDN w:val="0"/>
        <w:spacing w:line="260" w:lineRule="exact"/>
        <w:rPr>
          <w:rFonts w:ascii="Arial" w:eastAsia="Times New Roman" w:hAnsi="Arial" w:cs="Arial"/>
          <w:bCs/>
          <w:iCs/>
          <w:sz w:val="20"/>
          <w:szCs w:val="20"/>
          <w:lang w:eastAsia="sl-SI"/>
        </w:rPr>
      </w:pPr>
      <w:r w:rsidRPr="002445BC">
        <w:rPr>
          <w:rFonts w:ascii="Arial" w:eastAsia="Times New Roman" w:hAnsi="Arial" w:cs="Arial"/>
          <w:bCs/>
          <w:iCs/>
          <w:sz w:val="20"/>
          <w:szCs w:val="20"/>
          <w:lang w:eastAsia="sl-SI"/>
        </w:rPr>
        <w:t>informacije in dokumentacija za dokazovanje skladnosti pripomočka,</w:t>
      </w:r>
    </w:p>
    <w:p w14:paraId="09655314" w14:textId="77777777" w:rsidR="007264AC" w:rsidRPr="002445BC" w:rsidRDefault="007264AC" w:rsidP="00370650">
      <w:pPr>
        <w:numPr>
          <w:ilvl w:val="0"/>
          <w:numId w:val="45"/>
        </w:numPr>
        <w:tabs>
          <w:tab w:val="left" w:pos="5092"/>
        </w:tabs>
        <w:suppressAutoHyphens/>
        <w:autoSpaceDN w:val="0"/>
        <w:spacing w:line="260" w:lineRule="exact"/>
        <w:rPr>
          <w:rFonts w:ascii="Arial" w:eastAsia="Times New Roman" w:hAnsi="Arial" w:cs="Arial"/>
          <w:bCs/>
          <w:iCs/>
          <w:sz w:val="20"/>
          <w:szCs w:val="20"/>
          <w:lang w:eastAsia="sl-SI"/>
        </w:rPr>
      </w:pPr>
      <w:r w:rsidRPr="002445BC">
        <w:rPr>
          <w:rFonts w:ascii="Arial" w:eastAsia="Times New Roman" w:hAnsi="Arial" w:cs="Arial"/>
          <w:bCs/>
          <w:iCs/>
          <w:sz w:val="20"/>
          <w:szCs w:val="20"/>
          <w:lang w:eastAsia="sl-SI"/>
        </w:rPr>
        <w:t>izjava Evropske unije o skladnosti,</w:t>
      </w:r>
    </w:p>
    <w:p w14:paraId="0F30E0DD" w14:textId="77777777" w:rsidR="007264AC" w:rsidRPr="002445BC" w:rsidRDefault="007264AC" w:rsidP="00370650">
      <w:pPr>
        <w:numPr>
          <w:ilvl w:val="0"/>
          <w:numId w:val="45"/>
        </w:numPr>
        <w:tabs>
          <w:tab w:val="left" w:pos="5092"/>
        </w:tabs>
        <w:suppressAutoHyphens/>
        <w:autoSpaceDN w:val="0"/>
        <w:spacing w:line="260" w:lineRule="exact"/>
        <w:rPr>
          <w:rFonts w:ascii="Arial" w:eastAsia="Times New Roman" w:hAnsi="Arial" w:cs="Arial"/>
          <w:bCs/>
          <w:iCs/>
          <w:sz w:val="20"/>
          <w:szCs w:val="20"/>
          <w:lang w:eastAsia="sl-SI"/>
        </w:rPr>
      </w:pPr>
      <w:r w:rsidRPr="002445BC">
        <w:rPr>
          <w:rFonts w:ascii="Arial" w:eastAsia="Times New Roman" w:hAnsi="Arial" w:cs="Arial"/>
          <w:bCs/>
          <w:iCs/>
          <w:sz w:val="20"/>
          <w:szCs w:val="20"/>
          <w:lang w:eastAsia="sl-SI"/>
        </w:rPr>
        <w:t xml:space="preserve">certifikat o skladnosti, </w:t>
      </w:r>
    </w:p>
    <w:p w14:paraId="612F4A67" w14:textId="77777777" w:rsidR="007264AC" w:rsidRPr="002445BC" w:rsidRDefault="007264AC" w:rsidP="00370650">
      <w:pPr>
        <w:numPr>
          <w:ilvl w:val="0"/>
          <w:numId w:val="45"/>
        </w:numPr>
        <w:tabs>
          <w:tab w:val="left" w:pos="5092"/>
        </w:tabs>
        <w:suppressAutoHyphens/>
        <w:autoSpaceDN w:val="0"/>
        <w:spacing w:line="260" w:lineRule="exact"/>
        <w:rPr>
          <w:rFonts w:ascii="Arial" w:eastAsia="Times New Roman" w:hAnsi="Arial" w:cs="Arial"/>
          <w:bCs/>
          <w:iCs/>
          <w:sz w:val="20"/>
          <w:szCs w:val="20"/>
          <w:lang w:eastAsia="sl-SI"/>
        </w:rPr>
      </w:pPr>
      <w:r w:rsidRPr="002445BC">
        <w:rPr>
          <w:rFonts w:ascii="Arial" w:eastAsia="Times New Roman" w:hAnsi="Arial" w:cs="Arial"/>
          <w:bCs/>
          <w:iCs/>
          <w:sz w:val="20"/>
          <w:szCs w:val="20"/>
          <w:lang w:eastAsia="sl-SI"/>
        </w:rPr>
        <w:t xml:space="preserve">oznaka pripomočka </w:t>
      </w:r>
      <w:r>
        <w:rPr>
          <w:rFonts w:ascii="Arial" w:eastAsia="Times New Roman" w:hAnsi="Arial" w:cs="Arial"/>
          <w:bCs/>
          <w:iCs/>
          <w:sz w:val="20"/>
          <w:szCs w:val="20"/>
          <w:lang w:eastAsia="sl-SI"/>
        </w:rPr>
        <w:t xml:space="preserve">in </w:t>
      </w:r>
      <w:r w:rsidRPr="002445BC">
        <w:rPr>
          <w:rFonts w:ascii="Arial" w:eastAsia="Times New Roman" w:hAnsi="Arial" w:cs="Arial"/>
          <w:bCs/>
          <w:iCs/>
          <w:sz w:val="20"/>
          <w:szCs w:val="20"/>
          <w:lang w:eastAsia="sl-SI"/>
        </w:rPr>
        <w:t xml:space="preserve">navodila za </w:t>
      </w:r>
      <w:r>
        <w:rPr>
          <w:rFonts w:ascii="Arial" w:eastAsia="Times New Roman" w:hAnsi="Arial" w:cs="Arial"/>
          <w:bCs/>
          <w:iCs/>
          <w:sz w:val="20"/>
          <w:szCs w:val="20"/>
          <w:lang w:eastAsia="sl-SI"/>
        </w:rPr>
        <w:t xml:space="preserve">njegovo </w:t>
      </w:r>
      <w:r w:rsidRPr="002445BC">
        <w:rPr>
          <w:rFonts w:ascii="Arial" w:eastAsia="Times New Roman" w:hAnsi="Arial" w:cs="Arial"/>
          <w:bCs/>
          <w:iCs/>
          <w:sz w:val="20"/>
          <w:szCs w:val="20"/>
          <w:lang w:eastAsia="sl-SI"/>
        </w:rPr>
        <w:t>uporabo,</w:t>
      </w:r>
    </w:p>
    <w:p w14:paraId="6E4630FD" w14:textId="77777777" w:rsidR="007264AC" w:rsidRPr="002445BC" w:rsidRDefault="007264AC" w:rsidP="00370650">
      <w:pPr>
        <w:numPr>
          <w:ilvl w:val="0"/>
          <w:numId w:val="45"/>
        </w:numPr>
        <w:tabs>
          <w:tab w:val="left" w:pos="5092"/>
        </w:tabs>
        <w:suppressAutoHyphens/>
        <w:autoSpaceDN w:val="0"/>
        <w:spacing w:line="260" w:lineRule="exact"/>
        <w:rPr>
          <w:rFonts w:ascii="Arial" w:eastAsia="Times New Roman" w:hAnsi="Arial" w:cs="Arial"/>
          <w:bCs/>
          <w:iCs/>
          <w:sz w:val="20"/>
          <w:szCs w:val="20"/>
          <w:lang w:eastAsia="sl-SI"/>
        </w:rPr>
      </w:pPr>
      <w:r w:rsidRPr="002445BC">
        <w:rPr>
          <w:rFonts w:ascii="Arial" w:eastAsia="Times New Roman" w:hAnsi="Arial" w:cs="Arial"/>
          <w:bCs/>
          <w:iCs/>
          <w:sz w:val="20"/>
          <w:szCs w:val="20"/>
          <w:lang w:eastAsia="sl-SI"/>
        </w:rPr>
        <w:t>uporabniški vmesnik programske opreme,</w:t>
      </w:r>
    </w:p>
    <w:p w14:paraId="15D23AB8" w14:textId="77777777" w:rsidR="007264AC" w:rsidRPr="002445BC" w:rsidRDefault="007264AC" w:rsidP="00370650">
      <w:pPr>
        <w:numPr>
          <w:ilvl w:val="0"/>
          <w:numId w:val="45"/>
        </w:numPr>
        <w:tabs>
          <w:tab w:val="left" w:pos="5092"/>
        </w:tabs>
        <w:suppressAutoHyphens/>
        <w:autoSpaceDN w:val="0"/>
        <w:spacing w:line="260" w:lineRule="exact"/>
        <w:rPr>
          <w:rFonts w:ascii="Arial" w:eastAsia="Times New Roman" w:hAnsi="Arial" w:cs="Arial"/>
          <w:bCs/>
          <w:iCs/>
          <w:sz w:val="20"/>
          <w:szCs w:val="20"/>
          <w:lang w:eastAsia="sl-SI"/>
        </w:rPr>
      </w:pPr>
      <w:r w:rsidRPr="002445BC">
        <w:rPr>
          <w:rFonts w:ascii="Arial" w:eastAsia="Times New Roman" w:hAnsi="Arial" w:cs="Arial"/>
          <w:bCs/>
          <w:iCs/>
          <w:sz w:val="20"/>
          <w:szCs w:val="20"/>
          <w:lang w:eastAsia="sl-SI"/>
        </w:rPr>
        <w:t>vloga za imenovanje organov za ugotavljanje skladnosti,</w:t>
      </w:r>
    </w:p>
    <w:p w14:paraId="3D237265" w14:textId="043C3331" w:rsidR="007264AC" w:rsidRPr="002445BC" w:rsidRDefault="007264AC" w:rsidP="00370650">
      <w:pPr>
        <w:numPr>
          <w:ilvl w:val="0"/>
          <w:numId w:val="45"/>
        </w:numPr>
        <w:suppressAutoHyphens/>
        <w:autoSpaceDN w:val="0"/>
        <w:spacing w:line="260" w:lineRule="exact"/>
        <w:rPr>
          <w:rFonts w:ascii="Arial" w:eastAsia="Times New Roman" w:hAnsi="Arial" w:cs="Arial"/>
          <w:bCs/>
          <w:iCs/>
          <w:sz w:val="20"/>
          <w:szCs w:val="20"/>
          <w:lang w:eastAsia="sl-SI"/>
        </w:rPr>
      </w:pPr>
      <w:r w:rsidRPr="002445BC">
        <w:rPr>
          <w:rFonts w:ascii="Arial" w:eastAsia="Times New Roman" w:hAnsi="Arial" w:cs="Arial"/>
          <w:bCs/>
          <w:iCs/>
          <w:sz w:val="20"/>
          <w:szCs w:val="20"/>
          <w:lang w:eastAsia="sl-SI"/>
        </w:rPr>
        <w:t>dokumentacija iz dvanajstega odstavka 52. člena Uredbe 2017/745/EU, to so vsi ali nekateri dokumenti, vključno s tehnično dokumentacijo, poročili o presojah, poročili o oceni in poročili o inšpekcijskih pregledih, povezani</w:t>
      </w:r>
      <w:r w:rsidR="00704FD5">
        <w:rPr>
          <w:rFonts w:ascii="Arial" w:eastAsia="Times New Roman" w:hAnsi="Arial" w:cs="Arial"/>
          <w:bCs/>
          <w:iCs/>
          <w:sz w:val="20"/>
          <w:szCs w:val="20"/>
          <w:lang w:eastAsia="sl-SI"/>
        </w:rPr>
        <w:t>h</w:t>
      </w:r>
      <w:r w:rsidRPr="002445BC">
        <w:rPr>
          <w:rFonts w:ascii="Arial" w:eastAsia="Times New Roman" w:hAnsi="Arial" w:cs="Arial"/>
          <w:bCs/>
          <w:iCs/>
          <w:sz w:val="20"/>
          <w:szCs w:val="20"/>
          <w:lang w:eastAsia="sl-SI"/>
        </w:rPr>
        <w:t xml:space="preserve"> s postopki iz </w:t>
      </w:r>
      <w:r>
        <w:rPr>
          <w:rFonts w:ascii="Arial" w:eastAsia="Times New Roman" w:hAnsi="Arial" w:cs="Arial"/>
          <w:bCs/>
          <w:iCs/>
          <w:sz w:val="20"/>
          <w:szCs w:val="20"/>
          <w:lang w:eastAsia="sl-SI"/>
        </w:rPr>
        <w:t>prvega</w:t>
      </w:r>
      <w:r w:rsidRPr="002445BC">
        <w:rPr>
          <w:rFonts w:ascii="Arial" w:eastAsia="Times New Roman" w:hAnsi="Arial" w:cs="Arial"/>
          <w:bCs/>
          <w:iCs/>
          <w:sz w:val="20"/>
          <w:szCs w:val="20"/>
          <w:lang w:eastAsia="sl-SI"/>
        </w:rPr>
        <w:t xml:space="preserve"> do </w:t>
      </w:r>
      <w:r>
        <w:rPr>
          <w:rFonts w:ascii="Arial" w:eastAsia="Times New Roman" w:hAnsi="Arial" w:cs="Arial"/>
          <w:bCs/>
          <w:iCs/>
          <w:sz w:val="20"/>
          <w:szCs w:val="20"/>
          <w:lang w:eastAsia="sl-SI"/>
        </w:rPr>
        <w:t>sedmega odstavka</w:t>
      </w:r>
      <w:r w:rsidRPr="002445BC">
        <w:rPr>
          <w:rFonts w:ascii="Arial" w:eastAsia="Times New Roman" w:hAnsi="Arial" w:cs="Arial"/>
          <w:bCs/>
          <w:iCs/>
          <w:sz w:val="20"/>
          <w:szCs w:val="20"/>
          <w:lang w:eastAsia="sl-SI"/>
        </w:rPr>
        <w:t xml:space="preserve"> in </w:t>
      </w:r>
      <w:r>
        <w:rPr>
          <w:rFonts w:ascii="Arial" w:eastAsia="Times New Roman" w:hAnsi="Arial" w:cs="Arial"/>
          <w:bCs/>
          <w:iCs/>
          <w:sz w:val="20"/>
          <w:szCs w:val="20"/>
          <w:lang w:eastAsia="sl-SI"/>
        </w:rPr>
        <w:t>devetega</w:t>
      </w:r>
      <w:r w:rsidRPr="002445BC">
        <w:rPr>
          <w:rFonts w:ascii="Arial" w:eastAsia="Times New Roman" w:hAnsi="Arial" w:cs="Arial"/>
          <w:bCs/>
          <w:iCs/>
          <w:sz w:val="20"/>
          <w:szCs w:val="20"/>
          <w:lang w:eastAsia="sl-SI"/>
        </w:rPr>
        <w:t xml:space="preserve"> do </w:t>
      </w:r>
      <w:r>
        <w:rPr>
          <w:rFonts w:ascii="Arial" w:eastAsia="Times New Roman" w:hAnsi="Arial" w:cs="Arial"/>
          <w:bCs/>
          <w:iCs/>
          <w:sz w:val="20"/>
          <w:szCs w:val="20"/>
          <w:lang w:eastAsia="sl-SI"/>
        </w:rPr>
        <w:t>enajstega odstavka</w:t>
      </w:r>
      <w:r w:rsidRPr="002445BC">
        <w:rPr>
          <w:rFonts w:ascii="Arial" w:eastAsia="Times New Roman" w:hAnsi="Arial" w:cs="Arial"/>
          <w:bCs/>
          <w:iCs/>
          <w:sz w:val="20"/>
          <w:szCs w:val="20"/>
          <w:lang w:eastAsia="sl-SI"/>
        </w:rPr>
        <w:t xml:space="preserve"> 52. člena Uredbe 2017/745/EU),</w:t>
      </w:r>
    </w:p>
    <w:p w14:paraId="13E86675" w14:textId="77777777" w:rsidR="007264AC" w:rsidRPr="002445BC" w:rsidRDefault="007264AC" w:rsidP="00370650">
      <w:pPr>
        <w:numPr>
          <w:ilvl w:val="0"/>
          <w:numId w:val="45"/>
        </w:numPr>
        <w:suppressAutoHyphens/>
        <w:autoSpaceDN w:val="0"/>
        <w:spacing w:line="260" w:lineRule="exact"/>
        <w:rPr>
          <w:rFonts w:ascii="Arial" w:eastAsia="Times New Roman" w:hAnsi="Arial" w:cs="Arial"/>
          <w:bCs/>
          <w:iCs/>
          <w:sz w:val="20"/>
          <w:szCs w:val="20"/>
          <w:lang w:eastAsia="sl-SI"/>
        </w:rPr>
      </w:pPr>
      <w:r w:rsidRPr="002445BC">
        <w:rPr>
          <w:rFonts w:ascii="Arial" w:eastAsia="Times New Roman" w:hAnsi="Arial" w:cs="Arial"/>
          <w:bCs/>
          <w:iCs/>
          <w:sz w:val="20"/>
          <w:szCs w:val="20"/>
          <w:lang w:eastAsia="sl-SI"/>
        </w:rPr>
        <w:t>dokumentacija iz dvanajstega odstavka 48. člena Uredbe 2017/746/EU.</w:t>
      </w:r>
    </w:p>
    <w:p w14:paraId="55AF6135" w14:textId="77777777" w:rsidR="007264AC" w:rsidRPr="002445BC" w:rsidRDefault="007264AC" w:rsidP="007264AC">
      <w:pPr>
        <w:tabs>
          <w:tab w:val="left" w:pos="5812"/>
        </w:tabs>
        <w:spacing w:line="260" w:lineRule="exact"/>
        <w:rPr>
          <w:rFonts w:ascii="Arial" w:eastAsia="Times New Roman" w:hAnsi="Arial" w:cs="Arial"/>
          <w:bCs/>
          <w:iCs/>
          <w:sz w:val="20"/>
          <w:szCs w:val="20"/>
        </w:rPr>
      </w:pPr>
    </w:p>
    <w:p w14:paraId="44310BC4" w14:textId="77777777" w:rsidR="007264AC" w:rsidRPr="002445BC" w:rsidRDefault="007264AC" w:rsidP="007264AC">
      <w:pPr>
        <w:tabs>
          <w:tab w:val="left" w:pos="5812"/>
        </w:tabs>
        <w:spacing w:line="260" w:lineRule="exact"/>
        <w:rPr>
          <w:rFonts w:ascii="Arial" w:eastAsia="Times New Roman" w:hAnsi="Arial" w:cs="Arial"/>
          <w:bCs/>
          <w:iCs/>
          <w:sz w:val="20"/>
          <w:szCs w:val="20"/>
        </w:rPr>
      </w:pPr>
      <w:r w:rsidRPr="002445BC">
        <w:rPr>
          <w:rFonts w:ascii="Arial" w:eastAsia="Times New Roman" w:hAnsi="Arial" w:cs="Arial"/>
          <w:bCs/>
          <w:iCs/>
          <w:sz w:val="20"/>
          <w:szCs w:val="20"/>
        </w:rPr>
        <w:t>Ne glede na to, da so zgoraj navedene informacije, vloge in dokumentacija lahko v slovenščini ali angleščini, pa so naslednje informacije in dokumenti lahko le v slovenščini:</w:t>
      </w:r>
    </w:p>
    <w:p w14:paraId="30AFE45D" w14:textId="0B5A06DA" w:rsidR="007264AC" w:rsidRPr="002445BC" w:rsidRDefault="007264AC" w:rsidP="00370650">
      <w:pPr>
        <w:numPr>
          <w:ilvl w:val="0"/>
          <w:numId w:val="46"/>
        </w:numPr>
        <w:tabs>
          <w:tab w:val="left" w:pos="5092"/>
        </w:tabs>
        <w:suppressAutoHyphens/>
        <w:autoSpaceDN w:val="0"/>
        <w:spacing w:line="260" w:lineRule="exact"/>
      </w:pPr>
      <w:r w:rsidRPr="002445BC">
        <w:rPr>
          <w:rFonts w:ascii="Arial" w:eastAsia="Times New Roman" w:hAnsi="Arial" w:cs="Arial"/>
          <w:bCs/>
          <w:iCs/>
          <w:sz w:val="20"/>
          <w:szCs w:val="20"/>
          <w:lang w:eastAsia="sl-SI"/>
        </w:rPr>
        <w:t xml:space="preserve">informacije </w:t>
      </w:r>
      <w:r w:rsidRPr="002445BC">
        <w:rPr>
          <w:rFonts w:ascii="Arial" w:eastAsia="Times New Roman" w:hAnsi="Arial" w:cs="Arial"/>
          <w:sz w:val="20"/>
          <w:szCs w:val="20"/>
          <w:lang w:eastAsia="sl-SI"/>
        </w:rPr>
        <w:t>iz oddelka</w:t>
      </w:r>
      <w:r w:rsidR="008313B0">
        <w:rPr>
          <w:rFonts w:ascii="Arial" w:eastAsia="Times New Roman" w:hAnsi="Arial" w:cs="Arial"/>
          <w:sz w:val="20"/>
          <w:szCs w:val="20"/>
          <w:lang w:eastAsia="sl-SI"/>
        </w:rPr>
        <w:t xml:space="preserve"> 23</w:t>
      </w:r>
      <w:r w:rsidRPr="002445BC">
        <w:rPr>
          <w:rFonts w:ascii="Arial" w:eastAsia="Times New Roman" w:hAnsi="Arial" w:cs="Arial"/>
          <w:sz w:val="20"/>
          <w:szCs w:val="20"/>
          <w:lang w:eastAsia="sl-SI"/>
        </w:rPr>
        <w:t xml:space="preserve"> </w:t>
      </w:r>
      <w:r w:rsidR="00704FD5">
        <w:rPr>
          <w:rFonts w:ascii="Arial" w:eastAsia="Times New Roman" w:hAnsi="Arial" w:cs="Arial"/>
          <w:sz w:val="20"/>
          <w:szCs w:val="20"/>
          <w:lang w:eastAsia="sl-SI"/>
        </w:rPr>
        <w:t>p</w:t>
      </w:r>
      <w:r w:rsidRPr="002445BC">
        <w:rPr>
          <w:rFonts w:ascii="Arial" w:eastAsia="Times New Roman" w:hAnsi="Arial" w:cs="Arial"/>
          <w:sz w:val="20"/>
          <w:szCs w:val="20"/>
          <w:lang w:eastAsia="sl-SI"/>
        </w:rPr>
        <w:t xml:space="preserve">riloge I Uredbe 2017/745/EU </w:t>
      </w:r>
      <w:r>
        <w:rPr>
          <w:rFonts w:ascii="Arial" w:eastAsia="Times New Roman" w:hAnsi="Arial" w:cs="Arial"/>
          <w:sz w:val="20"/>
          <w:szCs w:val="20"/>
          <w:lang w:eastAsia="sl-SI"/>
        </w:rPr>
        <w:t>in</w:t>
      </w:r>
      <w:r w:rsidRPr="002445BC">
        <w:rPr>
          <w:rFonts w:ascii="Arial" w:eastAsia="Times New Roman" w:hAnsi="Arial" w:cs="Arial"/>
          <w:sz w:val="20"/>
          <w:szCs w:val="20"/>
          <w:lang w:eastAsia="sl-SI"/>
        </w:rPr>
        <w:t xml:space="preserve"> iz oddelka</w:t>
      </w:r>
      <w:r w:rsidR="008313B0">
        <w:rPr>
          <w:rFonts w:ascii="Arial" w:eastAsia="Times New Roman" w:hAnsi="Arial" w:cs="Arial"/>
          <w:sz w:val="20"/>
          <w:szCs w:val="20"/>
          <w:lang w:eastAsia="sl-SI"/>
        </w:rPr>
        <w:t xml:space="preserve"> 20</w:t>
      </w:r>
      <w:r w:rsidRPr="002445BC">
        <w:rPr>
          <w:rFonts w:ascii="Arial" w:eastAsia="Times New Roman" w:hAnsi="Arial" w:cs="Arial"/>
          <w:sz w:val="20"/>
          <w:szCs w:val="20"/>
          <w:lang w:eastAsia="sl-SI"/>
        </w:rPr>
        <w:t xml:space="preserve"> Priloge I Uredbe 2017/746/EU</w:t>
      </w:r>
      <w:r w:rsidRPr="002445BC">
        <w:rPr>
          <w:rFonts w:ascii="Arial" w:eastAsia="Times New Roman" w:hAnsi="Arial" w:cs="Arial"/>
          <w:bCs/>
          <w:iCs/>
          <w:sz w:val="20"/>
          <w:szCs w:val="20"/>
          <w:lang w:eastAsia="sl-SI"/>
        </w:rPr>
        <w:t>, namenjene nestrokovnjaku, torej posamezniku, ki nima formalne izobrazbe na ustreznem področju zdravstvenega varstva ali medicinske stroke (38. točka prvega odstavka 2. člena Uredbe 2017/745/EU),</w:t>
      </w:r>
    </w:p>
    <w:p w14:paraId="66D87E01" w14:textId="77777777" w:rsidR="007264AC" w:rsidRPr="002445BC" w:rsidRDefault="007264AC" w:rsidP="00370650">
      <w:pPr>
        <w:numPr>
          <w:ilvl w:val="0"/>
          <w:numId w:val="46"/>
        </w:numPr>
        <w:tabs>
          <w:tab w:val="left" w:pos="5092"/>
        </w:tabs>
        <w:suppressAutoHyphens/>
        <w:autoSpaceDN w:val="0"/>
        <w:spacing w:line="260" w:lineRule="exact"/>
        <w:rPr>
          <w:rFonts w:ascii="Arial" w:eastAsia="Times New Roman" w:hAnsi="Arial" w:cs="Arial"/>
          <w:bCs/>
          <w:iCs/>
          <w:sz w:val="20"/>
          <w:szCs w:val="20"/>
          <w:lang w:eastAsia="sl-SI"/>
        </w:rPr>
      </w:pPr>
      <w:r w:rsidRPr="002445BC">
        <w:rPr>
          <w:rFonts w:ascii="Arial" w:eastAsia="Times New Roman" w:hAnsi="Arial" w:cs="Arial"/>
          <w:bCs/>
          <w:iCs/>
          <w:sz w:val="20"/>
          <w:szCs w:val="20"/>
          <w:lang w:eastAsia="sl-SI"/>
        </w:rPr>
        <w:t xml:space="preserve">informacije, ki jih proizvajalci priložijo </w:t>
      </w:r>
      <w:r>
        <w:rPr>
          <w:rFonts w:ascii="Arial" w:eastAsia="Times New Roman" w:hAnsi="Arial" w:cs="Arial"/>
          <w:bCs/>
          <w:iCs/>
          <w:sz w:val="20"/>
          <w:szCs w:val="20"/>
          <w:lang w:eastAsia="sl-SI"/>
        </w:rPr>
        <w:t xml:space="preserve">k </w:t>
      </w:r>
      <w:r w:rsidRPr="002445BC">
        <w:rPr>
          <w:rFonts w:ascii="Arial" w:eastAsia="Times New Roman" w:hAnsi="Arial" w:cs="Arial"/>
          <w:bCs/>
          <w:iCs/>
          <w:sz w:val="20"/>
          <w:szCs w:val="20"/>
          <w:lang w:eastAsia="sl-SI"/>
        </w:rPr>
        <w:t>pripomočkom za vsaditev (prvi odstavek 18. člena Uredbe 2017/745/EU),</w:t>
      </w:r>
    </w:p>
    <w:p w14:paraId="1A66CB60" w14:textId="77777777" w:rsidR="007264AC" w:rsidRPr="002445BC" w:rsidRDefault="007264AC" w:rsidP="00370650">
      <w:pPr>
        <w:numPr>
          <w:ilvl w:val="0"/>
          <w:numId w:val="46"/>
        </w:numPr>
        <w:tabs>
          <w:tab w:val="left" w:pos="5092"/>
        </w:tabs>
        <w:suppressAutoHyphens/>
        <w:autoSpaceDN w:val="0"/>
        <w:spacing w:line="260" w:lineRule="exact"/>
        <w:rPr>
          <w:rFonts w:ascii="Arial" w:eastAsia="Times New Roman" w:hAnsi="Arial" w:cs="Arial"/>
          <w:bCs/>
          <w:iCs/>
          <w:sz w:val="20"/>
          <w:szCs w:val="20"/>
          <w:lang w:eastAsia="sl-SI"/>
        </w:rPr>
      </w:pPr>
      <w:r w:rsidRPr="002445BC">
        <w:rPr>
          <w:rFonts w:ascii="Arial" w:eastAsia="Times New Roman" w:hAnsi="Arial" w:cs="Arial"/>
          <w:bCs/>
          <w:iCs/>
          <w:sz w:val="20"/>
          <w:szCs w:val="20"/>
          <w:lang w:eastAsia="sl-SI"/>
        </w:rPr>
        <w:t>obvestila o varnostnem korektivnem ukrepu,</w:t>
      </w:r>
    </w:p>
    <w:p w14:paraId="7494E1A3" w14:textId="0E9EAC16" w:rsidR="007264AC" w:rsidRPr="002445BC" w:rsidRDefault="007264AC" w:rsidP="00370650">
      <w:pPr>
        <w:numPr>
          <w:ilvl w:val="0"/>
          <w:numId w:val="46"/>
        </w:numPr>
        <w:tabs>
          <w:tab w:val="left" w:pos="5092"/>
        </w:tabs>
        <w:suppressAutoHyphens/>
        <w:autoSpaceDN w:val="0"/>
        <w:spacing w:line="260" w:lineRule="exact"/>
        <w:rPr>
          <w:rFonts w:ascii="Arial" w:eastAsia="Times New Roman" w:hAnsi="Arial" w:cs="Arial"/>
          <w:bCs/>
          <w:iCs/>
          <w:sz w:val="20"/>
          <w:szCs w:val="20"/>
          <w:lang w:eastAsia="sl-SI"/>
        </w:rPr>
      </w:pPr>
      <w:r w:rsidRPr="002445BC">
        <w:rPr>
          <w:rFonts w:ascii="Arial" w:eastAsia="Times New Roman" w:hAnsi="Arial" w:cs="Arial"/>
          <w:bCs/>
          <w:iCs/>
          <w:sz w:val="20"/>
          <w:szCs w:val="20"/>
          <w:lang w:eastAsia="sl-SI"/>
        </w:rPr>
        <w:t xml:space="preserve">splošni pregled klinične raziskave iz točke </w:t>
      </w:r>
      <w:r>
        <w:rPr>
          <w:rFonts w:ascii="Arial" w:eastAsia="Times New Roman" w:hAnsi="Arial" w:cs="Arial"/>
          <w:bCs/>
          <w:iCs/>
          <w:sz w:val="20"/>
          <w:szCs w:val="20"/>
          <w:lang w:eastAsia="sl-SI"/>
        </w:rPr>
        <w:t>3.1.5</w:t>
      </w:r>
      <w:r w:rsidRPr="002445BC">
        <w:rPr>
          <w:rFonts w:ascii="Arial" w:eastAsia="Times New Roman" w:hAnsi="Arial" w:cs="Arial"/>
          <w:bCs/>
          <w:iCs/>
          <w:sz w:val="20"/>
          <w:szCs w:val="20"/>
          <w:lang w:eastAsia="sl-SI"/>
        </w:rPr>
        <w:t xml:space="preserve"> II. poglavja </w:t>
      </w:r>
      <w:r w:rsidR="00704FD5">
        <w:rPr>
          <w:rFonts w:ascii="Arial" w:eastAsia="Times New Roman" w:hAnsi="Arial" w:cs="Arial"/>
          <w:bCs/>
          <w:iCs/>
          <w:sz w:val="20"/>
          <w:szCs w:val="20"/>
          <w:lang w:eastAsia="sl-SI"/>
        </w:rPr>
        <w:t>p</w:t>
      </w:r>
      <w:r w:rsidRPr="002445BC">
        <w:rPr>
          <w:rFonts w:ascii="Arial" w:eastAsia="Times New Roman" w:hAnsi="Arial" w:cs="Arial"/>
          <w:bCs/>
          <w:iCs/>
          <w:sz w:val="20"/>
          <w:szCs w:val="20"/>
          <w:lang w:eastAsia="sl-SI"/>
        </w:rPr>
        <w:t>riloge XV Uredbe 2017/745/EU,</w:t>
      </w:r>
    </w:p>
    <w:p w14:paraId="0EA11A29" w14:textId="428D6573" w:rsidR="007264AC" w:rsidRPr="002445BC" w:rsidRDefault="007264AC" w:rsidP="00370650">
      <w:pPr>
        <w:numPr>
          <w:ilvl w:val="0"/>
          <w:numId w:val="46"/>
        </w:numPr>
        <w:tabs>
          <w:tab w:val="left" w:pos="5092"/>
        </w:tabs>
        <w:suppressAutoHyphens/>
        <w:autoSpaceDN w:val="0"/>
        <w:spacing w:line="260" w:lineRule="exact"/>
      </w:pPr>
      <w:r w:rsidRPr="002445BC">
        <w:rPr>
          <w:rFonts w:ascii="Arial" w:eastAsia="Times New Roman" w:hAnsi="Arial" w:cs="Arial"/>
          <w:sz w:val="20"/>
          <w:szCs w:val="20"/>
          <w:lang w:eastAsia="sl-SI"/>
        </w:rPr>
        <w:t xml:space="preserve">splošni pregled študije učinkovitosti iz točke 2.3.2 (g) dela A </w:t>
      </w:r>
      <w:r w:rsidR="00704FD5">
        <w:rPr>
          <w:rFonts w:ascii="Arial" w:eastAsia="Times New Roman" w:hAnsi="Arial" w:cs="Arial"/>
          <w:sz w:val="20"/>
          <w:szCs w:val="20"/>
          <w:lang w:eastAsia="sl-SI"/>
        </w:rPr>
        <w:t>p</w:t>
      </w:r>
      <w:r w:rsidRPr="002445BC">
        <w:rPr>
          <w:rFonts w:ascii="Arial" w:eastAsia="Times New Roman" w:hAnsi="Arial" w:cs="Arial"/>
          <w:sz w:val="20"/>
          <w:szCs w:val="20"/>
          <w:lang w:eastAsia="sl-SI"/>
        </w:rPr>
        <w:t>riloge XIII Uredbe 2017/746/EU,</w:t>
      </w:r>
    </w:p>
    <w:p w14:paraId="557558C1" w14:textId="77777777" w:rsidR="007264AC" w:rsidRPr="002445BC" w:rsidRDefault="007264AC" w:rsidP="00370650">
      <w:pPr>
        <w:numPr>
          <w:ilvl w:val="0"/>
          <w:numId w:val="46"/>
        </w:numPr>
        <w:tabs>
          <w:tab w:val="left" w:pos="5092"/>
        </w:tabs>
        <w:suppressAutoHyphens/>
        <w:autoSpaceDN w:val="0"/>
        <w:spacing w:line="260" w:lineRule="exact"/>
      </w:pPr>
      <w:r w:rsidRPr="002445BC">
        <w:rPr>
          <w:rFonts w:ascii="Arial" w:eastAsia="Times New Roman" w:hAnsi="Arial" w:cs="Arial"/>
          <w:sz w:val="20"/>
          <w:szCs w:val="20"/>
          <w:lang w:eastAsia="sl-SI"/>
        </w:rPr>
        <w:t xml:space="preserve">dokumentacija, ki se bo uporabljala za seznanitev udeležencev kliničnih raziskav in študij učinkovitosti </w:t>
      </w:r>
      <w:r>
        <w:rPr>
          <w:rFonts w:ascii="Arial" w:eastAsia="Times New Roman" w:hAnsi="Arial" w:cs="Arial"/>
          <w:sz w:val="20"/>
          <w:szCs w:val="20"/>
          <w:lang w:eastAsia="sl-SI"/>
        </w:rPr>
        <w:t>in za</w:t>
      </w:r>
      <w:r w:rsidRPr="002445BC">
        <w:rPr>
          <w:rFonts w:ascii="Arial" w:eastAsia="Times New Roman" w:hAnsi="Arial" w:cs="Arial"/>
          <w:sz w:val="20"/>
          <w:szCs w:val="20"/>
          <w:lang w:eastAsia="sl-SI"/>
        </w:rPr>
        <w:t xml:space="preserve"> privolitve po seznanitvi, ki jih bodo podpisali udeleženci.</w:t>
      </w:r>
    </w:p>
    <w:p w14:paraId="11DAD75B" w14:textId="77777777" w:rsidR="007264AC" w:rsidRPr="002445BC" w:rsidRDefault="007264AC" w:rsidP="007264AC">
      <w:pPr>
        <w:tabs>
          <w:tab w:val="left" w:pos="5812"/>
        </w:tabs>
        <w:spacing w:line="260" w:lineRule="exact"/>
        <w:ind w:left="284"/>
        <w:rPr>
          <w:rFonts w:ascii="Arial" w:eastAsia="Times New Roman" w:hAnsi="Arial" w:cs="Arial"/>
          <w:bCs/>
          <w:iCs/>
          <w:sz w:val="20"/>
          <w:szCs w:val="20"/>
          <w:lang w:eastAsia="sl-SI"/>
        </w:rPr>
      </w:pPr>
    </w:p>
    <w:p w14:paraId="44807365" w14:textId="4F9D9670" w:rsidR="008313B0" w:rsidRDefault="00C37C8D" w:rsidP="007264AC">
      <w:pPr>
        <w:tabs>
          <w:tab w:val="left" w:pos="5812"/>
        </w:tabs>
        <w:spacing w:line="260" w:lineRule="exact"/>
        <w:rPr>
          <w:rFonts w:ascii="Arial" w:eastAsia="Times New Roman" w:hAnsi="Arial" w:cs="Arial"/>
          <w:iCs/>
          <w:sz w:val="20"/>
          <w:szCs w:val="20"/>
        </w:rPr>
      </w:pPr>
      <w:r>
        <w:rPr>
          <w:rFonts w:ascii="Arial" w:eastAsia="Times New Roman" w:hAnsi="Arial" w:cs="Arial"/>
          <w:iCs/>
          <w:sz w:val="20"/>
          <w:szCs w:val="20"/>
        </w:rPr>
        <w:t>Določeno je tudi, da</w:t>
      </w:r>
      <w:r w:rsidR="007264AC" w:rsidRPr="00750D5D">
        <w:rPr>
          <w:rFonts w:ascii="Arial" w:eastAsia="Times New Roman" w:hAnsi="Arial" w:cs="Arial"/>
          <w:iCs/>
          <w:sz w:val="20"/>
          <w:szCs w:val="20"/>
        </w:rPr>
        <w:t xml:space="preserve"> lahko JAZMP v skladu s </w:t>
      </w:r>
      <w:r>
        <w:rPr>
          <w:rFonts w:ascii="Arial" w:eastAsia="Times New Roman" w:hAnsi="Arial" w:cs="Arial"/>
          <w:iCs/>
          <w:sz w:val="20"/>
          <w:szCs w:val="20"/>
        </w:rPr>
        <w:t xml:space="preserve">četrtim in </w:t>
      </w:r>
      <w:r w:rsidR="007264AC" w:rsidRPr="00750D5D">
        <w:rPr>
          <w:rFonts w:ascii="Arial" w:eastAsia="Times New Roman" w:hAnsi="Arial" w:cs="Arial"/>
          <w:iCs/>
          <w:sz w:val="20"/>
          <w:szCs w:val="20"/>
        </w:rPr>
        <w:t xml:space="preserve">petim odstavkom </w:t>
      </w:r>
      <w:r>
        <w:rPr>
          <w:rFonts w:ascii="Arial" w:eastAsia="Times New Roman" w:hAnsi="Arial" w:cs="Arial"/>
          <w:iCs/>
          <w:sz w:val="20"/>
          <w:szCs w:val="20"/>
        </w:rPr>
        <w:t>tega</w:t>
      </w:r>
      <w:r w:rsidR="007264AC" w:rsidRPr="00750D5D">
        <w:rPr>
          <w:rFonts w:ascii="Arial" w:eastAsia="Times New Roman" w:hAnsi="Arial" w:cs="Arial"/>
          <w:iCs/>
          <w:sz w:val="20"/>
          <w:szCs w:val="20"/>
        </w:rPr>
        <w:t xml:space="preserve"> člena zakona izjemoma zahteva, da se del informacij iz prvega in drugega odstavka predloži v slovenskem jeziku. Ta določba omogoča JAZMP, da v primeru, ko predlagatelj odda pristojnemu organu dokumentacijo v angleškem jeziku, od predlagatelja zahteva, da za del informacij predloži prevod v slovenskem jeziku, če je to potrebno za dodatno razjasnitev določenih delov dokumentacije. Navedena možnost bo v pomoč JAZMP pri vodenju postopkov in razjasnjevanju nejasnih zadev ter bo pripomogla </w:t>
      </w:r>
      <w:r w:rsidR="00704FD5">
        <w:rPr>
          <w:rFonts w:ascii="Arial" w:eastAsia="Times New Roman" w:hAnsi="Arial" w:cs="Arial"/>
          <w:iCs/>
          <w:sz w:val="20"/>
          <w:szCs w:val="20"/>
        </w:rPr>
        <w:t>kakovostni</w:t>
      </w:r>
      <w:r w:rsidR="007264AC" w:rsidRPr="00750D5D">
        <w:rPr>
          <w:rFonts w:ascii="Arial" w:eastAsia="Times New Roman" w:hAnsi="Arial" w:cs="Arial"/>
          <w:iCs/>
          <w:sz w:val="20"/>
          <w:szCs w:val="20"/>
        </w:rPr>
        <w:t xml:space="preserve"> in ciljani izvedbi nalog JAZMP.</w:t>
      </w:r>
      <w:r w:rsidR="008313B0">
        <w:rPr>
          <w:rFonts w:ascii="Arial" w:eastAsia="Times New Roman" w:hAnsi="Arial" w:cs="Arial"/>
          <w:iCs/>
          <w:sz w:val="20"/>
          <w:szCs w:val="20"/>
        </w:rPr>
        <w:t xml:space="preserve"> </w:t>
      </w:r>
    </w:p>
    <w:p w14:paraId="7203C61A" w14:textId="1CBB2E75" w:rsidR="007264AC" w:rsidRPr="00750D5D" w:rsidRDefault="008313B0" w:rsidP="007264AC">
      <w:pPr>
        <w:tabs>
          <w:tab w:val="left" w:pos="5812"/>
        </w:tabs>
        <w:spacing w:line="260" w:lineRule="exact"/>
        <w:rPr>
          <w:rFonts w:ascii="Arial" w:eastAsia="Times New Roman" w:hAnsi="Arial" w:cs="Arial"/>
          <w:iCs/>
          <w:sz w:val="20"/>
          <w:szCs w:val="20"/>
        </w:rPr>
      </w:pPr>
      <w:r>
        <w:rPr>
          <w:rFonts w:ascii="Arial" w:eastAsia="Times New Roman" w:hAnsi="Arial" w:cs="Arial"/>
          <w:iCs/>
          <w:sz w:val="20"/>
          <w:szCs w:val="20"/>
        </w:rPr>
        <w:t xml:space="preserve">Poleg tega v šestem odstavku določamo, da </w:t>
      </w:r>
      <w:r w:rsidR="00BE6C9E">
        <w:rPr>
          <w:rFonts w:ascii="Arial" w:eastAsia="Times New Roman" w:hAnsi="Arial" w:cs="Arial"/>
          <w:iCs/>
          <w:sz w:val="20"/>
          <w:szCs w:val="20"/>
        </w:rPr>
        <w:t xml:space="preserve">morajo biti oznake in navodila </w:t>
      </w:r>
      <w:r>
        <w:rPr>
          <w:rFonts w:ascii="Arial" w:eastAsia="Times New Roman" w:hAnsi="Arial" w:cs="Arial"/>
          <w:iCs/>
          <w:sz w:val="20"/>
          <w:szCs w:val="20"/>
        </w:rPr>
        <w:t>za pripomočke, ki so namenjeni profesionalni uporabi</w:t>
      </w:r>
      <w:r w:rsidR="00BE6C9E">
        <w:rPr>
          <w:rFonts w:ascii="Arial" w:eastAsia="Times New Roman" w:hAnsi="Arial" w:cs="Arial"/>
          <w:iCs/>
          <w:sz w:val="20"/>
          <w:szCs w:val="20"/>
        </w:rPr>
        <w:t>, v slovenskem ali drugem jeziku, ki je uporabniku razumljiv, npr. v angleščini. V kolikor pa zdravstvena ustanova za tak pripomoček od poslovnega subjekta zahteva prevod v slovenski jezik, ga mora poslovni subjekt v desetih dneh zagotoviti.</w:t>
      </w:r>
    </w:p>
    <w:p w14:paraId="15D3C0FE" w14:textId="77777777" w:rsidR="007264AC" w:rsidRDefault="007264AC" w:rsidP="007264AC">
      <w:pPr>
        <w:tabs>
          <w:tab w:val="left" w:pos="5812"/>
        </w:tabs>
        <w:spacing w:line="260" w:lineRule="exact"/>
        <w:rPr>
          <w:rFonts w:ascii="Arial" w:eastAsia="Times New Roman" w:hAnsi="Arial" w:cs="Arial"/>
          <w:b/>
          <w:bCs/>
          <w:iCs/>
          <w:sz w:val="20"/>
          <w:szCs w:val="20"/>
        </w:rPr>
      </w:pPr>
    </w:p>
    <w:p w14:paraId="11D2DE62" w14:textId="1344EC4A" w:rsidR="007264AC" w:rsidRPr="002445BC" w:rsidRDefault="007264AC" w:rsidP="007264AC">
      <w:pPr>
        <w:tabs>
          <w:tab w:val="left" w:pos="5812"/>
        </w:tabs>
        <w:spacing w:line="260" w:lineRule="exact"/>
        <w:rPr>
          <w:rFonts w:ascii="Arial" w:eastAsia="Times New Roman" w:hAnsi="Arial" w:cs="Arial"/>
          <w:b/>
          <w:bCs/>
          <w:iCs/>
          <w:sz w:val="20"/>
          <w:szCs w:val="20"/>
        </w:rPr>
      </w:pPr>
      <w:r w:rsidRPr="002445BC">
        <w:rPr>
          <w:rFonts w:ascii="Arial" w:eastAsia="Times New Roman" w:hAnsi="Arial" w:cs="Arial"/>
          <w:b/>
          <w:bCs/>
          <w:iCs/>
          <w:sz w:val="20"/>
          <w:szCs w:val="20"/>
        </w:rPr>
        <w:t xml:space="preserve">K </w:t>
      </w:r>
      <w:r w:rsidR="006918A6">
        <w:rPr>
          <w:rFonts w:ascii="Arial" w:eastAsia="Times New Roman" w:hAnsi="Arial" w:cs="Arial"/>
          <w:b/>
          <w:bCs/>
          <w:iCs/>
          <w:sz w:val="20"/>
          <w:szCs w:val="20"/>
        </w:rPr>
        <w:t>8</w:t>
      </w:r>
      <w:r w:rsidRPr="002445BC">
        <w:rPr>
          <w:rFonts w:ascii="Arial" w:eastAsia="Times New Roman" w:hAnsi="Arial" w:cs="Arial"/>
          <w:b/>
          <w:bCs/>
          <w:iCs/>
          <w:sz w:val="20"/>
          <w:szCs w:val="20"/>
        </w:rPr>
        <w:t>. členu:</w:t>
      </w:r>
    </w:p>
    <w:p w14:paraId="61AA0FBF" w14:textId="77777777" w:rsidR="007264AC" w:rsidRPr="002445BC" w:rsidRDefault="007264AC" w:rsidP="00750D5D">
      <w:pPr>
        <w:tabs>
          <w:tab w:val="left" w:pos="5812"/>
        </w:tabs>
        <w:spacing w:line="260" w:lineRule="exact"/>
        <w:rPr>
          <w:rFonts w:ascii="Arial" w:eastAsia="Times New Roman" w:hAnsi="Arial" w:cs="Arial"/>
          <w:iCs/>
          <w:sz w:val="20"/>
          <w:szCs w:val="20"/>
        </w:rPr>
      </w:pPr>
      <w:r w:rsidRPr="002445BC">
        <w:rPr>
          <w:rFonts w:ascii="Arial" w:eastAsia="Times New Roman" w:hAnsi="Arial" w:cs="Arial"/>
          <w:iCs/>
          <w:sz w:val="20"/>
          <w:szCs w:val="20"/>
        </w:rPr>
        <w:t xml:space="preserve">Pristojni organ države članice lahko v interesu varovanja javnega zdravja ali varnosti in zdravja pacientov na podlagi ustrezno utemeljene vloge odobri dajanje določenega pripomočka, za katerega niso bili opravljeni postopki ugotavljanja skladnosti, na trg ali v uporabo (59. člen Uredbe 2017/745/EU in 54. člen Uredbe 2017/746/EU). </w:t>
      </w:r>
    </w:p>
    <w:p w14:paraId="542AEA6D" w14:textId="77777777" w:rsidR="007264AC" w:rsidRPr="002445BC" w:rsidRDefault="007264AC" w:rsidP="00750D5D">
      <w:pPr>
        <w:tabs>
          <w:tab w:val="left" w:pos="5812"/>
        </w:tabs>
        <w:spacing w:line="260" w:lineRule="exact"/>
        <w:rPr>
          <w:rFonts w:ascii="Arial" w:eastAsia="Times New Roman" w:hAnsi="Arial" w:cs="Arial"/>
          <w:iCs/>
          <w:sz w:val="20"/>
          <w:szCs w:val="20"/>
        </w:rPr>
      </w:pPr>
    </w:p>
    <w:p w14:paraId="0D7041D9" w14:textId="77777777" w:rsidR="007264AC" w:rsidRPr="002445BC" w:rsidRDefault="007264AC" w:rsidP="00750D5D">
      <w:pPr>
        <w:tabs>
          <w:tab w:val="left" w:pos="5812"/>
        </w:tabs>
        <w:spacing w:line="260" w:lineRule="exact"/>
        <w:rPr>
          <w:rFonts w:ascii="Arial" w:eastAsia="Times New Roman" w:hAnsi="Arial" w:cs="Arial"/>
          <w:iCs/>
          <w:sz w:val="20"/>
          <w:szCs w:val="20"/>
        </w:rPr>
      </w:pPr>
      <w:r w:rsidRPr="002445BC">
        <w:rPr>
          <w:rFonts w:ascii="Arial" w:eastAsia="Times New Roman" w:hAnsi="Arial" w:cs="Arial"/>
          <w:iCs/>
          <w:sz w:val="20"/>
          <w:szCs w:val="20"/>
        </w:rPr>
        <w:t xml:space="preserve">Ta člen določa, da lahko JAZMP (kot pristojni organ) v postopku izredne odobritve pripomočka v skladu </w:t>
      </w:r>
      <w:r>
        <w:rPr>
          <w:rFonts w:ascii="Arial" w:eastAsia="Times New Roman" w:hAnsi="Arial" w:cs="Arial"/>
          <w:iCs/>
          <w:sz w:val="20"/>
          <w:szCs w:val="20"/>
        </w:rPr>
        <w:t>z</w:t>
      </w:r>
      <w:r w:rsidRPr="002445BC">
        <w:rPr>
          <w:rFonts w:ascii="Arial" w:eastAsia="Times New Roman" w:hAnsi="Arial" w:cs="Arial"/>
          <w:iCs/>
          <w:sz w:val="20"/>
          <w:szCs w:val="20"/>
        </w:rPr>
        <w:t xml:space="preserve"> 59. členom Uredbe 2017/745/EU ali 54. členom Uredbe 2017/746/EU na podlagi ustrezno utemeljene vloge odobri dajanje določenega pripomočka, za katerega niso bili opravljeni postopki ugotavljanja skladnosti pripomočka po 52. členu Uredbe 2017/745/EU ali 48. členu Uredbe 2017/746/EU, na trg ali v uporabo na ozemlju Republike Slovenije, če je njegova uporaba v interesu varovanja javnega zdravja ali varnosti ali zdravja pacientov.</w:t>
      </w:r>
    </w:p>
    <w:p w14:paraId="269AEB0A" w14:textId="77777777" w:rsidR="007264AC" w:rsidRPr="002445BC" w:rsidRDefault="007264AC" w:rsidP="00750D5D">
      <w:pPr>
        <w:tabs>
          <w:tab w:val="left" w:pos="5812"/>
        </w:tabs>
        <w:spacing w:line="260" w:lineRule="exact"/>
        <w:rPr>
          <w:rFonts w:ascii="Arial" w:eastAsia="Times New Roman" w:hAnsi="Arial" w:cs="Arial"/>
          <w:iCs/>
          <w:sz w:val="20"/>
          <w:szCs w:val="20"/>
        </w:rPr>
      </w:pPr>
    </w:p>
    <w:p w14:paraId="2037A3DE" w14:textId="0A4B98E6" w:rsidR="007264AC" w:rsidRPr="00750D5D" w:rsidRDefault="007264AC" w:rsidP="00750D5D">
      <w:pPr>
        <w:tabs>
          <w:tab w:val="left" w:pos="5812"/>
        </w:tabs>
        <w:spacing w:line="260" w:lineRule="exact"/>
        <w:rPr>
          <w:rFonts w:ascii="Arial" w:eastAsia="Times New Roman" w:hAnsi="Arial" w:cs="Arial"/>
          <w:iCs/>
          <w:sz w:val="20"/>
          <w:szCs w:val="20"/>
        </w:rPr>
      </w:pPr>
      <w:r w:rsidRPr="00750D5D">
        <w:rPr>
          <w:rFonts w:ascii="Arial" w:eastAsia="Times New Roman" w:hAnsi="Arial" w:cs="Arial"/>
          <w:iCs/>
          <w:sz w:val="20"/>
          <w:szCs w:val="20"/>
        </w:rPr>
        <w:t>Drugi odstavek tega člena določa, da bo vsebina vloge za izredno odobritev določena s splošnim aktom JAZMP (v okviru izvajanja javnih pooblastil). V skladu z zakonskim pooblastilom bo JAZMP v splošnem aktu določila podrobnejšo vsebino vloge ter potrebne informacije in dokazila, ki izkazujejo upravičenost izredne odobritve, vključno z izkazom okoliščin, pomembn</w:t>
      </w:r>
      <w:r w:rsidR="00704FD5">
        <w:rPr>
          <w:rFonts w:ascii="Arial" w:eastAsia="Times New Roman" w:hAnsi="Arial" w:cs="Arial"/>
          <w:iCs/>
          <w:sz w:val="20"/>
          <w:szCs w:val="20"/>
        </w:rPr>
        <w:t>ih</w:t>
      </w:r>
      <w:r w:rsidRPr="00750D5D">
        <w:rPr>
          <w:rFonts w:ascii="Arial" w:eastAsia="Times New Roman" w:hAnsi="Arial" w:cs="Arial"/>
          <w:iCs/>
          <w:sz w:val="20"/>
          <w:szCs w:val="20"/>
        </w:rPr>
        <w:t xml:space="preserve"> za presojo obstoja interesa za varovanje javnega zdravja ali varnosti ali zdravja pacientov, ki je ključen pogoj za izredno odobritev. </w:t>
      </w:r>
    </w:p>
    <w:p w14:paraId="11964F32" w14:textId="77777777" w:rsidR="007264AC" w:rsidRPr="00750D5D" w:rsidRDefault="007264AC" w:rsidP="00750D5D">
      <w:pPr>
        <w:tabs>
          <w:tab w:val="left" w:pos="5812"/>
        </w:tabs>
        <w:spacing w:line="260" w:lineRule="exact"/>
        <w:rPr>
          <w:rFonts w:ascii="Arial" w:eastAsia="Times New Roman" w:hAnsi="Arial" w:cs="Arial"/>
          <w:iCs/>
          <w:sz w:val="20"/>
          <w:szCs w:val="20"/>
        </w:rPr>
      </w:pPr>
    </w:p>
    <w:p w14:paraId="4E68F8F2" w14:textId="77777777" w:rsidR="007264AC" w:rsidRPr="00750D5D" w:rsidRDefault="007264AC" w:rsidP="00750D5D">
      <w:pPr>
        <w:tabs>
          <w:tab w:val="left" w:pos="5812"/>
        </w:tabs>
        <w:spacing w:line="260" w:lineRule="exact"/>
        <w:rPr>
          <w:rFonts w:ascii="Arial" w:eastAsia="Times New Roman" w:hAnsi="Arial" w:cs="Arial"/>
          <w:iCs/>
          <w:sz w:val="20"/>
          <w:szCs w:val="20"/>
        </w:rPr>
      </w:pPr>
      <w:r w:rsidRPr="002445BC">
        <w:rPr>
          <w:rFonts w:ascii="Arial" w:eastAsia="Times New Roman" w:hAnsi="Arial" w:cs="Arial"/>
          <w:iCs/>
          <w:sz w:val="20"/>
          <w:szCs w:val="20"/>
        </w:rPr>
        <w:t>Izredna odobritev je rezultat pregleda pos</w:t>
      </w:r>
      <w:r>
        <w:rPr>
          <w:rFonts w:ascii="Arial" w:eastAsia="Times New Roman" w:hAnsi="Arial" w:cs="Arial"/>
          <w:iCs/>
          <w:sz w:val="20"/>
          <w:szCs w:val="20"/>
        </w:rPr>
        <w:t>l</w:t>
      </w:r>
      <w:r w:rsidRPr="002445BC">
        <w:rPr>
          <w:rFonts w:ascii="Arial" w:eastAsia="Times New Roman" w:hAnsi="Arial" w:cs="Arial"/>
          <w:iCs/>
          <w:sz w:val="20"/>
          <w:szCs w:val="20"/>
        </w:rPr>
        <w:t>ane dokumentacije, poleg pregleda zadevnih subjektov tudi pregled</w:t>
      </w:r>
      <w:r>
        <w:rPr>
          <w:rFonts w:ascii="Arial" w:eastAsia="Times New Roman" w:hAnsi="Arial" w:cs="Arial"/>
          <w:iCs/>
          <w:sz w:val="20"/>
          <w:szCs w:val="20"/>
        </w:rPr>
        <w:t>a</w:t>
      </w:r>
      <w:r w:rsidRPr="002445BC">
        <w:rPr>
          <w:rFonts w:ascii="Arial" w:eastAsia="Times New Roman" w:hAnsi="Arial" w:cs="Arial"/>
          <w:iCs/>
          <w:sz w:val="20"/>
          <w:szCs w:val="20"/>
        </w:rPr>
        <w:t xml:space="preserve"> informacij o pripomočku, kar vključuje trgovsko ime in generični opis pripomočka, kakšen je pripomoček, model, razred tveganja, </w:t>
      </w:r>
      <w:r>
        <w:rPr>
          <w:rFonts w:ascii="Arial" w:eastAsia="Times New Roman" w:hAnsi="Arial" w:cs="Arial"/>
          <w:iCs/>
          <w:sz w:val="20"/>
          <w:szCs w:val="20"/>
        </w:rPr>
        <w:t>in tako dalje</w:t>
      </w:r>
      <w:r w:rsidRPr="002445BC">
        <w:rPr>
          <w:rFonts w:ascii="Arial" w:eastAsia="Times New Roman" w:hAnsi="Arial" w:cs="Arial"/>
          <w:iCs/>
          <w:sz w:val="20"/>
          <w:szCs w:val="20"/>
        </w:rPr>
        <w:t xml:space="preserve">, skupaj z opisom in informacijskim pregledom pripomočka (namen uporabe, navodila za uporabo, slike, diagrami, iz katerih je razvidna njegova funkcija), pridobljenih certifikatov, stanja postopka certificiranja pripomočka pri priglašenem organu, informacij glede vigilance in nadzora po dajanju na trg in dokazil, kot </w:t>
      </w:r>
      <w:r>
        <w:rPr>
          <w:rFonts w:ascii="Arial" w:eastAsia="Times New Roman" w:hAnsi="Arial" w:cs="Arial"/>
          <w:iCs/>
          <w:sz w:val="20"/>
          <w:szCs w:val="20"/>
        </w:rPr>
        <w:t>sta</w:t>
      </w:r>
      <w:r w:rsidRPr="002445BC">
        <w:rPr>
          <w:rFonts w:ascii="Arial" w:eastAsia="Times New Roman" w:hAnsi="Arial" w:cs="Arial"/>
          <w:iCs/>
          <w:sz w:val="20"/>
          <w:szCs w:val="20"/>
        </w:rPr>
        <w:t xml:space="preserve"> izkazana izredna potreba </w:t>
      </w:r>
      <w:r>
        <w:rPr>
          <w:rFonts w:ascii="Arial" w:eastAsia="Times New Roman" w:hAnsi="Arial" w:cs="Arial"/>
          <w:iCs/>
          <w:sz w:val="20"/>
          <w:szCs w:val="20"/>
        </w:rPr>
        <w:t xml:space="preserve">in </w:t>
      </w:r>
      <w:r w:rsidRPr="002445BC">
        <w:rPr>
          <w:rFonts w:ascii="Arial" w:eastAsia="Times New Roman" w:hAnsi="Arial" w:cs="Arial"/>
          <w:iCs/>
          <w:sz w:val="20"/>
          <w:szCs w:val="20"/>
        </w:rPr>
        <w:t>klinična utemeljitev s podpisano izjavo izvajalca zdravstvene dejavnosti ali zdravnika ali zdravstvene ustanove ali organa, kjer bo zadevni pripomoček uporabljen</w:t>
      </w:r>
      <w:r>
        <w:rPr>
          <w:rFonts w:ascii="Arial" w:eastAsia="Times New Roman" w:hAnsi="Arial" w:cs="Arial"/>
          <w:iCs/>
          <w:sz w:val="20"/>
          <w:szCs w:val="20"/>
        </w:rPr>
        <w:t>,</w:t>
      </w:r>
      <w:r w:rsidRPr="002445BC">
        <w:rPr>
          <w:rFonts w:ascii="Arial" w:eastAsia="Times New Roman" w:hAnsi="Arial" w:cs="Arial"/>
          <w:iCs/>
          <w:sz w:val="20"/>
          <w:szCs w:val="20"/>
        </w:rPr>
        <w:t xml:space="preserve"> ter da je </w:t>
      </w:r>
      <w:r>
        <w:rPr>
          <w:rFonts w:ascii="Arial" w:eastAsia="Times New Roman" w:hAnsi="Arial" w:cs="Arial"/>
          <w:iCs/>
          <w:sz w:val="20"/>
          <w:szCs w:val="20"/>
        </w:rPr>
        <w:t>pripomoček</w:t>
      </w:r>
      <w:r w:rsidRPr="002445BC">
        <w:rPr>
          <w:rFonts w:ascii="Arial" w:eastAsia="Times New Roman" w:hAnsi="Arial" w:cs="Arial"/>
          <w:iCs/>
          <w:sz w:val="20"/>
          <w:szCs w:val="20"/>
        </w:rPr>
        <w:t xml:space="preserve"> nujno potreben za varovanje javnega zdravja ali varnosti ali zdravja pacientov in da je edini ustrezen, ob upoštevanju razmerja med tveganjem in koristjo</w:t>
      </w:r>
      <w:r>
        <w:rPr>
          <w:rFonts w:ascii="Arial" w:eastAsia="Times New Roman" w:hAnsi="Arial" w:cs="Arial"/>
          <w:iCs/>
          <w:sz w:val="20"/>
          <w:szCs w:val="20"/>
        </w:rPr>
        <w:t>,</w:t>
      </w:r>
      <w:r w:rsidRPr="002445BC">
        <w:rPr>
          <w:rFonts w:ascii="Arial" w:eastAsia="Times New Roman" w:hAnsi="Arial" w:cs="Arial"/>
          <w:iCs/>
          <w:sz w:val="20"/>
          <w:szCs w:val="20"/>
        </w:rPr>
        <w:t xml:space="preserve"> ter da na trgu ni drugega enakovrednega pripomočka, ki bi bil že CE certificiran oziroma </w:t>
      </w:r>
      <w:r>
        <w:rPr>
          <w:rFonts w:ascii="Arial" w:eastAsia="Times New Roman" w:hAnsi="Arial" w:cs="Arial"/>
          <w:iCs/>
          <w:sz w:val="20"/>
          <w:szCs w:val="20"/>
        </w:rPr>
        <w:t xml:space="preserve">bi </w:t>
      </w:r>
      <w:r w:rsidRPr="002445BC">
        <w:rPr>
          <w:rFonts w:ascii="Arial" w:eastAsia="Times New Roman" w:hAnsi="Arial" w:cs="Arial"/>
          <w:iCs/>
          <w:sz w:val="20"/>
          <w:szCs w:val="20"/>
        </w:rPr>
        <w:t xml:space="preserve">imel veljavno izjavo o skladnosti. </w:t>
      </w:r>
    </w:p>
    <w:p w14:paraId="2C233634" w14:textId="77777777" w:rsidR="007264AC" w:rsidRPr="002445BC" w:rsidRDefault="007264AC" w:rsidP="007264AC">
      <w:pPr>
        <w:tabs>
          <w:tab w:val="left" w:pos="5812"/>
        </w:tabs>
        <w:spacing w:line="260" w:lineRule="exact"/>
        <w:rPr>
          <w:rFonts w:ascii="Arial" w:eastAsia="Times New Roman" w:hAnsi="Arial" w:cs="Arial"/>
          <w:iCs/>
          <w:sz w:val="20"/>
          <w:szCs w:val="20"/>
        </w:rPr>
      </w:pPr>
    </w:p>
    <w:p w14:paraId="5DE33E02" w14:textId="052DE62A" w:rsidR="007264AC" w:rsidRPr="002445BC" w:rsidRDefault="007264AC" w:rsidP="007264AC">
      <w:pPr>
        <w:tabs>
          <w:tab w:val="left" w:pos="5812"/>
        </w:tabs>
        <w:spacing w:line="260" w:lineRule="exact"/>
        <w:rPr>
          <w:rFonts w:ascii="Arial" w:eastAsia="Times New Roman" w:hAnsi="Arial" w:cs="Arial"/>
          <w:iCs/>
          <w:sz w:val="20"/>
          <w:szCs w:val="20"/>
        </w:rPr>
      </w:pPr>
      <w:r w:rsidRPr="002445BC">
        <w:rPr>
          <w:rFonts w:ascii="Arial" w:eastAsia="Times New Roman" w:hAnsi="Arial" w:cs="Arial"/>
          <w:iCs/>
          <w:sz w:val="20"/>
          <w:szCs w:val="20"/>
        </w:rPr>
        <w:t xml:space="preserve">Izredna odobritev za dajanje na trg ali v uporabo določenega pripomočka na ozemlju Republike Slovenije se lahko začne izvajati potem, ko je predlagatelj pridobil odločbo JAZMP in izpolnil vse morebitne </w:t>
      </w:r>
      <w:r w:rsidR="00704FD5">
        <w:rPr>
          <w:rFonts w:ascii="Arial" w:eastAsia="Times New Roman" w:hAnsi="Arial" w:cs="Arial"/>
          <w:iCs/>
          <w:sz w:val="20"/>
          <w:szCs w:val="20"/>
        </w:rPr>
        <w:t xml:space="preserve">osnovne </w:t>
      </w:r>
      <w:r w:rsidRPr="002445BC">
        <w:rPr>
          <w:rFonts w:ascii="Arial" w:eastAsia="Times New Roman" w:hAnsi="Arial" w:cs="Arial"/>
          <w:iCs/>
          <w:sz w:val="20"/>
          <w:szCs w:val="20"/>
        </w:rPr>
        <w:t>pogoje, določene v izreku odločbe. V sklopu delovnih skupin na ravni Evropske unije se države članice obveščajo o izdanih izrednih odobritvah.</w:t>
      </w:r>
      <w:bookmarkStart w:id="40" w:name="_Hlk141353268"/>
    </w:p>
    <w:bookmarkEnd w:id="40"/>
    <w:p w14:paraId="71CEB9C0" w14:textId="77777777" w:rsidR="007264AC" w:rsidRPr="00750D5D" w:rsidRDefault="007264AC" w:rsidP="007264AC">
      <w:pPr>
        <w:tabs>
          <w:tab w:val="left" w:pos="5812"/>
        </w:tabs>
        <w:spacing w:line="260" w:lineRule="exact"/>
        <w:rPr>
          <w:rFonts w:ascii="Arial" w:eastAsia="Times New Roman" w:hAnsi="Arial" w:cs="Arial"/>
          <w:iCs/>
          <w:sz w:val="20"/>
          <w:szCs w:val="20"/>
        </w:rPr>
      </w:pPr>
    </w:p>
    <w:p w14:paraId="22B8F197" w14:textId="14812D2A" w:rsidR="007264AC" w:rsidRPr="002445BC" w:rsidRDefault="007264AC" w:rsidP="007264AC">
      <w:pPr>
        <w:tabs>
          <w:tab w:val="left" w:pos="5812"/>
        </w:tabs>
        <w:spacing w:line="260" w:lineRule="exact"/>
        <w:rPr>
          <w:rFonts w:ascii="Arial" w:eastAsia="Times New Roman" w:hAnsi="Arial" w:cs="Arial"/>
          <w:b/>
          <w:bCs/>
          <w:iCs/>
          <w:sz w:val="20"/>
          <w:szCs w:val="20"/>
        </w:rPr>
      </w:pPr>
      <w:r w:rsidRPr="002445BC">
        <w:rPr>
          <w:rFonts w:ascii="Arial" w:eastAsia="Times New Roman" w:hAnsi="Arial" w:cs="Arial"/>
          <w:b/>
          <w:bCs/>
          <w:iCs/>
          <w:sz w:val="20"/>
          <w:szCs w:val="20"/>
        </w:rPr>
        <w:t xml:space="preserve">K </w:t>
      </w:r>
      <w:r w:rsidR="006918A6">
        <w:rPr>
          <w:rFonts w:ascii="Arial" w:eastAsia="Times New Roman" w:hAnsi="Arial" w:cs="Arial"/>
          <w:b/>
          <w:bCs/>
          <w:iCs/>
          <w:sz w:val="20"/>
          <w:szCs w:val="20"/>
        </w:rPr>
        <w:t>9</w:t>
      </w:r>
      <w:r w:rsidRPr="002445BC">
        <w:rPr>
          <w:rFonts w:ascii="Arial" w:eastAsia="Times New Roman" w:hAnsi="Arial" w:cs="Arial"/>
          <w:b/>
          <w:bCs/>
          <w:iCs/>
          <w:sz w:val="20"/>
          <w:szCs w:val="20"/>
        </w:rPr>
        <w:t>. členu:</w:t>
      </w:r>
    </w:p>
    <w:p w14:paraId="2C18E4A1" w14:textId="4F840683" w:rsidR="007264AC" w:rsidRPr="00750D5D" w:rsidRDefault="007264AC" w:rsidP="00750D5D">
      <w:pPr>
        <w:tabs>
          <w:tab w:val="left" w:pos="5812"/>
        </w:tabs>
        <w:spacing w:line="260" w:lineRule="exact"/>
        <w:rPr>
          <w:rFonts w:ascii="Arial" w:eastAsia="Times New Roman" w:hAnsi="Arial" w:cs="Arial"/>
          <w:iCs/>
          <w:sz w:val="20"/>
          <w:szCs w:val="20"/>
        </w:rPr>
      </w:pPr>
      <w:r w:rsidRPr="002445BC">
        <w:rPr>
          <w:rFonts w:ascii="Arial" w:eastAsia="Times New Roman" w:hAnsi="Arial" w:cs="Arial"/>
          <w:iCs/>
          <w:sz w:val="20"/>
          <w:szCs w:val="20"/>
        </w:rPr>
        <w:t>V tem členu se določa pristojnost za izdajo certifikata o prosti prodaji.</w:t>
      </w:r>
      <w:r w:rsidRPr="00750D5D">
        <w:rPr>
          <w:rFonts w:ascii="Arial" w:eastAsia="Times New Roman" w:hAnsi="Arial" w:cs="Arial"/>
          <w:iCs/>
          <w:sz w:val="20"/>
          <w:szCs w:val="20"/>
        </w:rPr>
        <w:t xml:space="preserve"> Pristojni organ države članice lahko za namen izvoza in na zahtevo proizvajalca ali pooblaščenega predstavnika proizvajalca s sedežem v Republiki Sloveniji v skladu </w:t>
      </w:r>
      <w:r w:rsidR="00704FD5">
        <w:rPr>
          <w:rFonts w:ascii="Arial" w:eastAsia="Times New Roman" w:hAnsi="Arial" w:cs="Arial"/>
          <w:iCs/>
          <w:sz w:val="20"/>
          <w:szCs w:val="20"/>
        </w:rPr>
        <w:t>s</w:t>
      </w:r>
      <w:r w:rsidRPr="00750D5D">
        <w:rPr>
          <w:rFonts w:ascii="Arial" w:eastAsia="Times New Roman" w:hAnsi="Arial" w:cs="Arial"/>
          <w:iCs/>
          <w:sz w:val="20"/>
          <w:szCs w:val="20"/>
        </w:rPr>
        <w:t xml:space="preserve"> 60. členom Uredbe 2017/745/EU in 55. členom Uredbe 2017/746/EU izda certifikat o prosti prodaji. V njem je navedeno, da ima proizvajalec ali pooblaščeni predstavnik registriran kraj poslovanja v Republiki Sloveniji in da se pripomoček, ki je predmet certifikata o prosti prodaji, lahko trži v Evropski uniji. Na certifikatu morata biti v skladu z uredbama navedena </w:t>
      </w:r>
      <w:r w:rsidRPr="00750D5D">
        <w:rPr>
          <w:rFonts w:ascii="Arial" w:eastAsia="Times New Roman" w:hAnsi="Arial" w:cs="Arial"/>
          <w:iCs/>
          <w:sz w:val="20"/>
          <w:szCs w:val="20"/>
        </w:rPr>
        <w:lastRenderedPageBreak/>
        <w:t>osnovni UDI-DI in, če je ustrezno, številka certifikata priglašenega organa, ki je bil vključen v postopek ocenjevanja pripomočka.</w:t>
      </w:r>
    </w:p>
    <w:p w14:paraId="5207C5DC" w14:textId="77777777" w:rsidR="007264AC" w:rsidRPr="00750D5D" w:rsidRDefault="007264AC" w:rsidP="00750D5D">
      <w:pPr>
        <w:tabs>
          <w:tab w:val="left" w:pos="5812"/>
        </w:tabs>
        <w:spacing w:line="260" w:lineRule="exact"/>
        <w:rPr>
          <w:rFonts w:ascii="Arial" w:eastAsia="Times New Roman" w:hAnsi="Arial" w:cs="Arial"/>
          <w:iCs/>
          <w:sz w:val="20"/>
          <w:szCs w:val="20"/>
        </w:rPr>
      </w:pPr>
      <w:r w:rsidRPr="00750D5D">
        <w:rPr>
          <w:rFonts w:ascii="Arial" w:eastAsia="Times New Roman" w:hAnsi="Arial" w:cs="Arial"/>
          <w:iCs/>
          <w:sz w:val="20"/>
          <w:szCs w:val="20"/>
        </w:rPr>
        <w:t xml:space="preserve">Drugi odstavek tega člena določa, da bo podrobnejša vsebina vloge za izdajo certifikata o prosti prodaji določena s splošnim aktom JAZMP (v okviru izvajanja javnih pooblastil).  </w:t>
      </w:r>
    </w:p>
    <w:p w14:paraId="07CCAF9E" w14:textId="77777777" w:rsidR="00005BEA" w:rsidRDefault="00005BEA" w:rsidP="007264AC">
      <w:pPr>
        <w:rPr>
          <w:rFonts w:ascii="Arial" w:hAnsi="Arial" w:cs="Arial"/>
          <w:sz w:val="20"/>
          <w:szCs w:val="20"/>
        </w:rPr>
      </w:pPr>
    </w:p>
    <w:p w14:paraId="21962CDD" w14:textId="5E7FBB82" w:rsidR="00C37C8D" w:rsidRPr="002445BC" w:rsidRDefault="00C37C8D" w:rsidP="00C37C8D">
      <w:pPr>
        <w:tabs>
          <w:tab w:val="left" w:pos="5812"/>
        </w:tabs>
        <w:spacing w:line="260" w:lineRule="exact"/>
      </w:pPr>
      <w:r w:rsidRPr="002445BC">
        <w:rPr>
          <w:rFonts w:ascii="Arial" w:eastAsia="Times New Roman" w:hAnsi="Arial" w:cs="Arial"/>
          <w:b/>
          <w:sz w:val="20"/>
          <w:szCs w:val="20"/>
        </w:rPr>
        <w:t xml:space="preserve">K </w:t>
      </w:r>
      <w:r w:rsidR="006918A6">
        <w:rPr>
          <w:rFonts w:ascii="Arial" w:eastAsia="Times New Roman" w:hAnsi="Arial" w:cs="Arial"/>
          <w:b/>
          <w:sz w:val="20"/>
          <w:szCs w:val="20"/>
        </w:rPr>
        <w:t>10</w:t>
      </w:r>
      <w:r w:rsidRPr="002445BC">
        <w:rPr>
          <w:rFonts w:ascii="Arial" w:eastAsia="Times New Roman" w:hAnsi="Arial" w:cs="Arial"/>
          <w:b/>
          <w:sz w:val="20"/>
          <w:szCs w:val="20"/>
        </w:rPr>
        <w:t>. členu:</w:t>
      </w:r>
    </w:p>
    <w:p w14:paraId="3C2AB3C5" w14:textId="77777777" w:rsidR="006918A6" w:rsidRPr="002445BC" w:rsidRDefault="006918A6" w:rsidP="006918A6">
      <w:pPr>
        <w:shd w:val="clear" w:color="auto" w:fill="FFFFFF"/>
        <w:spacing w:line="260" w:lineRule="exact"/>
        <w:rPr>
          <w:rFonts w:ascii="Arial" w:eastAsia="Times New Roman" w:hAnsi="Arial" w:cs="Arial"/>
          <w:bCs/>
          <w:iCs/>
          <w:sz w:val="20"/>
          <w:szCs w:val="20"/>
        </w:rPr>
      </w:pPr>
      <w:r w:rsidRPr="002445BC">
        <w:rPr>
          <w:rFonts w:ascii="Arial" w:eastAsia="Times New Roman" w:hAnsi="Arial" w:cs="Arial"/>
          <w:bCs/>
          <w:iCs/>
          <w:sz w:val="20"/>
          <w:szCs w:val="20"/>
        </w:rPr>
        <w:t xml:space="preserve">Evropska komisija imenuje referenčne laboratorije Evropske unije na podlagi 100. člena Uredbe 2017/746/EU potem, ko prejme predlog države članice in po objavi razpisa oziroma javnega natečaja. Država članica mora </w:t>
      </w:r>
      <w:r>
        <w:rPr>
          <w:rFonts w:ascii="Arial" w:eastAsia="Times New Roman" w:hAnsi="Arial" w:cs="Arial"/>
          <w:bCs/>
          <w:iCs/>
          <w:sz w:val="20"/>
          <w:szCs w:val="20"/>
        </w:rPr>
        <w:t>v skladu</w:t>
      </w:r>
      <w:r w:rsidRPr="002445BC">
        <w:rPr>
          <w:rFonts w:ascii="Arial" w:eastAsia="Times New Roman" w:hAnsi="Arial" w:cs="Arial"/>
          <w:bCs/>
          <w:iCs/>
          <w:sz w:val="20"/>
          <w:szCs w:val="20"/>
        </w:rPr>
        <w:t xml:space="preserve"> z izvedbenim aktom Evropske komisije pred po</w:t>
      </w:r>
      <w:r>
        <w:rPr>
          <w:rFonts w:ascii="Arial" w:eastAsia="Times New Roman" w:hAnsi="Arial" w:cs="Arial"/>
          <w:bCs/>
          <w:iCs/>
          <w:sz w:val="20"/>
          <w:szCs w:val="20"/>
        </w:rPr>
        <w:t>šiljan</w:t>
      </w:r>
      <w:r w:rsidRPr="002445BC">
        <w:rPr>
          <w:rFonts w:ascii="Arial" w:eastAsia="Times New Roman" w:hAnsi="Arial" w:cs="Arial"/>
          <w:bCs/>
          <w:iCs/>
          <w:sz w:val="20"/>
          <w:szCs w:val="20"/>
        </w:rPr>
        <w:t>jem predloga Evropski komisiji preveriti</w:t>
      </w:r>
      <w:r>
        <w:rPr>
          <w:rFonts w:ascii="Arial" w:eastAsia="Times New Roman" w:hAnsi="Arial" w:cs="Arial"/>
          <w:bCs/>
          <w:iCs/>
          <w:sz w:val="20"/>
          <w:szCs w:val="20"/>
        </w:rPr>
        <w:t>,</w:t>
      </w:r>
      <w:r w:rsidRPr="002445BC">
        <w:rPr>
          <w:rFonts w:ascii="Arial" w:eastAsia="Times New Roman" w:hAnsi="Arial" w:cs="Arial"/>
          <w:bCs/>
          <w:iCs/>
          <w:sz w:val="20"/>
          <w:szCs w:val="20"/>
        </w:rPr>
        <w:t xml:space="preserve"> ali kandidat za </w:t>
      </w:r>
      <w:r>
        <w:rPr>
          <w:rFonts w:ascii="Arial" w:eastAsia="Times New Roman" w:hAnsi="Arial" w:cs="Arial"/>
          <w:bCs/>
          <w:iCs/>
          <w:sz w:val="20"/>
          <w:szCs w:val="20"/>
        </w:rPr>
        <w:t>referenčni laboratorij Evropske unije</w:t>
      </w:r>
      <w:r w:rsidRPr="002445BC">
        <w:rPr>
          <w:rFonts w:ascii="Arial" w:eastAsia="Times New Roman" w:hAnsi="Arial" w:cs="Arial"/>
          <w:bCs/>
          <w:iCs/>
          <w:sz w:val="20"/>
          <w:szCs w:val="20"/>
        </w:rPr>
        <w:t xml:space="preserve"> izpolnjuje predpisane pogoje. </w:t>
      </w:r>
    </w:p>
    <w:p w14:paraId="4D3F5911" w14:textId="77777777" w:rsidR="006918A6" w:rsidRPr="002445BC" w:rsidRDefault="006918A6" w:rsidP="006918A6">
      <w:pPr>
        <w:shd w:val="clear" w:color="auto" w:fill="FFFFFF"/>
        <w:spacing w:line="260" w:lineRule="exact"/>
        <w:rPr>
          <w:rFonts w:ascii="Arial" w:eastAsia="Times New Roman" w:hAnsi="Arial" w:cs="Arial"/>
          <w:bCs/>
          <w:iCs/>
          <w:sz w:val="20"/>
          <w:szCs w:val="20"/>
        </w:rPr>
      </w:pPr>
    </w:p>
    <w:p w14:paraId="1248CC7A" w14:textId="1C67F521" w:rsidR="006918A6" w:rsidRPr="002445BC" w:rsidRDefault="006918A6" w:rsidP="006918A6">
      <w:pPr>
        <w:shd w:val="clear" w:color="auto" w:fill="FFFFFF"/>
        <w:spacing w:line="260" w:lineRule="exact"/>
        <w:rPr>
          <w:rFonts w:ascii="Arial" w:eastAsia="Times New Roman" w:hAnsi="Arial" w:cs="Arial"/>
          <w:bCs/>
          <w:iCs/>
          <w:sz w:val="20"/>
          <w:szCs w:val="20"/>
        </w:rPr>
      </w:pPr>
      <w:r w:rsidRPr="002445BC">
        <w:rPr>
          <w:rFonts w:ascii="Arial" w:eastAsia="Times New Roman" w:hAnsi="Arial" w:cs="Arial"/>
          <w:bCs/>
          <w:iCs/>
          <w:sz w:val="20"/>
          <w:szCs w:val="20"/>
        </w:rPr>
        <w:t>S tem členom se določa pristoj</w:t>
      </w:r>
      <w:r w:rsidR="00704FD5">
        <w:rPr>
          <w:rFonts w:ascii="Arial" w:eastAsia="Times New Roman" w:hAnsi="Arial" w:cs="Arial"/>
          <w:bCs/>
          <w:iCs/>
          <w:sz w:val="20"/>
          <w:szCs w:val="20"/>
        </w:rPr>
        <w:t>ni</w:t>
      </w:r>
      <w:r w:rsidRPr="002445BC">
        <w:rPr>
          <w:rFonts w:ascii="Arial" w:eastAsia="Times New Roman" w:hAnsi="Arial" w:cs="Arial"/>
          <w:bCs/>
          <w:iCs/>
          <w:sz w:val="20"/>
          <w:szCs w:val="20"/>
        </w:rPr>
        <w:t xml:space="preserve"> organ Republike Slovenije za sprejem vlog in preverjanje izpolnjevanja pogojev za </w:t>
      </w:r>
      <w:r>
        <w:rPr>
          <w:rFonts w:ascii="Arial" w:eastAsia="Times New Roman" w:hAnsi="Arial" w:cs="Arial"/>
          <w:bCs/>
          <w:iCs/>
          <w:sz w:val="20"/>
          <w:szCs w:val="20"/>
        </w:rPr>
        <w:t>referenčni laboratorij Evropske unije</w:t>
      </w:r>
      <w:r w:rsidRPr="002445BC">
        <w:rPr>
          <w:rFonts w:ascii="Arial" w:eastAsia="Times New Roman" w:hAnsi="Arial" w:cs="Arial"/>
          <w:bCs/>
          <w:iCs/>
          <w:sz w:val="20"/>
          <w:szCs w:val="20"/>
        </w:rPr>
        <w:t>. Vlog</w:t>
      </w:r>
      <w:r>
        <w:rPr>
          <w:rFonts w:ascii="Arial" w:eastAsia="Times New Roman" w:hAnsi="Arial" w:cs="Arial"/>
          <w:bCs/>
          <w:iCs/>
          <w:sz w:val="20"/>
          <w:szCs w:val="20"/>
        </w:rPr>
        <w:t>a</w:t>
      </w:r>
      <w:r w:rsidRPr="002445BC">
        <w:rPr>
          <w:rFonts w:ascii="Arial" w:eastAsia="Times New Roman" w:hAnsi="Arial" w:cs="Arial"/>
          <w:bCs/>
          <w:iCs/>
          <w:sz w:val="20"/>
          <w:szCs w:val="20"/>
        </w:rPr>
        <w:t>, ki vsebuje podatke in dokazila iz tretjega odstavka tega člena</w:t>
      </w:r>
      <w:r>
        <w:rPr>
          <w:rFonts w:ascii="Arial" w:eastAsia="Times New Roman" w:hAnsi="Arial" w:cs="Arial"/>
          <w:bCs/>
          <w:iCs/>
          <w:sz w:val="20"/>
          <w:szCs w:val="20"/>
        </w:rPr>
        <w:t>,</w:t>
      </w:r>
      <w:r w:rsidRPr="002445BC">
        <w:rPr>
          <w:rFonts w:ascii="Arial" w:eastAsia="Times New Roman" w:hAnsi="Arial" w:cs="Arial"/>
          <w:bCs/>
          <w:iCs/>
          <w:sz w:val="20"/>
          <w:szCs w:val="20"/>
        </w:rPr>
        <w:t xml:space="preserve"> se vloži pri </w:t>
      </w:r>
      <w:r>
        <w:rPr>
          <w:rFonts w:ascii="Arial" w:eastAsia="Times New Roman" w:hAnsi="Arial" w:cs="Arial"/>
          <w:bCs/>
          <w:iCs/>
          <w:sz w:val="20"/>
          <w:szCs w:val="20"/>
        </w:rPr>
        <w:t>m</w:t>
      </w:r>
      <w:r w:rsidRPr="002445BC">
        <w:rPr>
          <w:rFonts w:ascii="Arial" w:eastAsia="Times New Roman" w:hAnsi="Arial" w:cs="Arial"/>
          <w:bCs/>
          <w:iCs/>
          <w:sz w:val="20"/>
          <w:szCs w:val="20"/>
        </w:rPr>
        <w:t xml:space="preserve">inistrstvu, </w:t>
      </w:r>
      <w:r>
        <w:rPr>
          <w:rFonts w:ascii="Arial" w:eastAsia="Times New Roman" w:hAnsi="Arial" w:cs="Arial"/>
          <w:bCs/>
          <w:iCs/>
          <w:sz w:val="20"/>
          <w:szCs w:val="20"/>
        </w:rPr>
        <w:t>to pa</w:t>
      </w:r>
      <w:r w:rsidRPr="002445BC">
        <w:rPr>
          <w:rFonts w:ascii="Arial" w:eastAsia="Times New Roman" w:hAnsi="Arial" w:cs="Arial"/>
          <w:bCs/>
          <w:iCs/>
          <w:sz w:val="20"/>
          <w:szCs w:val="20"/>
        </w:rPr>
        <w:t xml:space="preserve"> opravi postopek preverjanja izpolnjevanja predpisanih pogojev po navodilu Evropske komisije. Ministrstvo lahko vključi zunanje strokovnjake, </w:t>
      </w:r>
      <w:r>
        <w:rPr>
          <w:rFonts w:ascii="Arial" w:eastAsia="Times New Roman" w:hAnsi="Arial" w:cs="Arial"/>
          <w:bCs/>
          <w:iCs/>
          <w:sz w:val="20"/>
          <w:szCs w:val="20"/>
        </w:rPr>
        <w:t>če</w:t>
      </w:r>
      <w:r w:rsidRPr="002445BC">
        <w:rPr>
          <w:rFonts w:ascii="Arial" w:eastAsia="Times New Roman" w:hAnsi="Arial" w:cs="Arial"/>
          <w:bCs/>
          <w:iCs/>
          <w:sz w:val="20"/>
          <w:szCs w:val="20"/>
        </w:rPr>
        <w:t xml:space="preserve"> meni, da so za rešitev zadeve potrebna dodatna strokovna znanja. </w:t>
      </w:r>
    </w:p>
    <w:p w14:paraId="0DD91BFF" w14:textId="77777777" w:rsidR="006918A6" w:rsidRPr="002445BC" w:rsidRDefault="006918A6" w:rsidP="006918A6">
      <w:pPr>
        <w:shd w:val="clear" w:color="auto" w:fill="FFFFFF"/>
        <w:spacing w:line="260" w:lineRule="exact"/>
        <w:rPr>
          <w:rFonts w:ascii="Arial" w:eastAsia="Times New Roman" w:hAnsi="Arial" w:cs="Arial"/>
          <w:bCs/>
          <w:iCs/>
          <w:sz w:val="20"/>
          <w:szCs w:val="20"/>
        </w:rPr>
      </w:pPr>
    </w:p>
    <w:p w14:paraId="5D13B78A" w14:textId="5FB9D701" w:rsidR="006918A6" w:rsidRPr="002445BC" w:rsidRDefault="006918A6" w:rsidP="006918A6">
      <w:pPr>
        <w:shd w:val="clear" w:color="auto" w:fill="FFFFFF"/>
        <w:spacing w:line="260" w:lineRule="exact"/>
        <w:rPr>
          <w:rFonts w:ascii="Arial" w:eastAsia="Times New Roman" w:hAnsi="Arial" w:cs="Arial"/>
          <w:bCs/>
          <w:iCs/>
          <w:sz w:val="20"/>
          <w:szCs w:val="20"/>
        </w:rPr>
      </w:pPr>
      <w:r w:rsidRPr="002445BC">
        <w:rPr>
          <w:rFonts w:ascii="Arial" w:eastAsia="Times New Roman" w:hAnsi="Arial" w:cs="Arial"/>
          <w:bCs/>
          <w:iCs/>
          <w:sz w:val="20"/>
          <w:szCs w:val="20"/>
        </w:rPr>
        <w:t>Ministrstvo po pregledu vloge presodi</w:t>
      </w:r>
      <w:r>
        <w:rPr>
          <w:rFonts w:ascii="Arial" w:eastAsia="Times New Roman" w:hAnsi="Arial" w:cs="Arial"/>
          <w:bCs/>
          <w:iCs/>
          <w:sz w:val="20"/>
          <w:szCs w:val="20"/>
        </w:rPr>
        <w:t>,</w:t>
      </w:r>
      <w:r w:rsidRPr="002445BC">
        <w:rPr>
          <w:rFonts w:ascii="Arial" w:eastAsia="Times New Roman" w:hAnsi="Arial" w:cs="Arial"/>
          <w:bCs/>
          <w:iCs/>
          <w:sz w:val="20"/>
          <w:szCs w:val="20"/>
        </w:rPr>
        <w:t xml:space="preserve"> ali so izpolnjeni pogoji, določeni v izvedbenem predpisu Evropske unije</w:t>
      </w:r>
      <w:r>
        <w:rPr>
          <w:rFonts w:ascii="Arial" w:eastAsia="Times New Roman" w:hAnsi="Arial" w:cs="Arial"/>
          <w:bCs/>
          <w:iCs/>
          <w:sz w:val="20"/>
          <w:szCs w:val="20"/>
        </w:rPr>
        <w:t>,</w:t>
      </w:r>
      <w:r w:rsidRPr="002445BC">
        <w:rPr>
          <w:rFonts w:ascii="Arial" w:eastAsia="Times New Roman" w:hAnsi="Arial" w:cs="Arial"/>
          <w:bCs/>
          <w:iCs/>
          <w:sz w:val="20"/>
          <w:szCs w:val="20"/>
        </w:rPr>
        <w:t xml:space="preserve"> </w:t>
      </w:r>
      <w:r>
        <w:rPr>
          <w:rFonts w:ascii="Arial" w:eastAsia="Times New Roman" w:hAnsi="Arial" w:cs="Arial"/>
          <w:bCs/>
          <w:iCs/>
          <w:sz w:val="20"/>
          <w:szCs w:val="20"/>
        </w:rPr>
        <w:t>in</w:t>
      </w:r>
      <w:r w:rsidRPr="002445BC">
        <w:rPr>
          <w:rFonts w:ascii="Arial" w:eastAsia="Times New Roman" w:hAnsi="Arial" w:cs="Arial"/>
          <w:bCs/>
          <w:iCs/>
          <w:sz w:val="20"/>
          <w:szCs w:val="20"/>
        </w:rPr>
        <w:t xml:space="preserve"> pošlje predlog za imenovanje </w:t>
      </w:r>
      <w:r>
        <w:rPr>
          <w:rFonts w:ascii="Arial" w:eastAsia="Times New Roman" w:hAnsi="Arial" w:cs="Arial"/>
          <w:bCs/>
          <w:iCs/>
          <w:sz w:val="20"/>
          <w:szCs w:val="20"/>
        </w:rPr>
        <w:t>za referenčni laboratorij Evropske unije</w:t>
      </w:r>
      <w:r w:rsidRPr="002445BC">
        <w:rPr>
          <w:rFonts w:ascii="Arial" w:eastAsia="Times New Roman" w:hAnsi="Arial" w:cs="Arial"/>
          <w:bCs/>
          <w:iCs/>
          <w:sz w:val="20"/>
          <w:szCs w:val="20"/>
        </w:rPr>
        <w:t xml:space="preserve"> Evropski komisiji </w:t>
      </w:r>
      <w:r w:rsidR="00704FD5">
        <w:rPr>
          <w:rFonts w:ascii="Arial" w:eastAsia="Times New Roman" w:hAnsi="Arial" w:cs="Arial"/>
          <w:bCs/>
          <w:iCs/>
          <w:sz w:val="20"/>
          <w:szCs w:val="20"/>
        </w:rPr>
        <w:t>ter o</w:t>
      </w:r>
      <w:r w:rsidRPr="002445BC">
        <w:rPr>
          <w:rFonts w:ascii="Arial" w:eastAsia="Times New Roman" w:hAnsi="Arial" w:cs="Arial"/>
          <w:bCs/>
          <w:iCs/>
          <w:sz w:val="20"/>
          <w:szCs w:val="20"/>
        </w:rPr>
        <w:t xml:space="preserve"> tem obvesti predlagatelja. Zoper odločitev ministrstva o vlogi ni pritožbe.</w:t>
      </w:r>
    </w:p>
    <w:p w14:paraId="541AEBDC" w14:textId="77777777" w:rsidR="00C37C8D" w:rsidRPr="002445BC" w:rsidRDefault="00C37C8D" w:rsidP="007264AC">
      <w:pPr>
        <w:rPr>
          <w:rFonts w:ascii="Arial" w:hAnsi="Arial" w:cs="Arial"/>
          <w:sz w:val="20"/>
          <w:szCs w:val="20"/>
        </w:rPr>
      </w:pPr>
    </w:p>
    <w:p w14:paraId="003F1D45" w14:textId="36692B9F" w:rsidR="007264AC" w:rsidRPr="002445BC" w:rsidRDefault="007264AC" w:rsidP="007264AC">
      <w:pPr>
        <w:shd w:val="clear" w:color="auto" w:fill="FFFFFF"/>
        <w:spacing w:line="260" w:lineRule="exact"/>
        <w:rPr>
          <w:rFonts w:ascii="Arial" w:eastAsia="Times New Roman" w:hAnsi="Arial" w:cs="Arial"/>
          <w:b/>
          <w:sz w:val="20"/>
          <w:szCs w:val="20"/>
          <w:lang w:eastAsia="sl-SI"/>
        </w:rPr>
      </w:pPr>
      <w:r w:rsidRPr="002445BC">
        <w:rPr>
          <w:rFonts w:ascii="Arial" w:eastAsia="Times New Roman" w:hAnsi="Arial" w:cs="Arial"/>
          <w:b/>
          <w:sz w:val="20"/>
          <w:szCs w:val="20"/>
          <w:lang w:eastAsia="sl-SI"/>
        </w:rPr>
        <w:t>K 1</w:t>
      </w:r>
      <w:r w:rsidR="0004473A">
        <w:rPr>
          <w:rFonts w:ascii="Arial" w:eastAsia="Times New Roman" w:hAnsi="Arial" w:cs="Arial"/>
          <w:b/>
          <w:sz w:val="20"/>
          <w:szCs w:val="20"/>
          <w:lang w:eastAsia="sl-SI"/>
        </w:rPr>
        <w:t>1</w:t>
      </w:r>
      <w:r w:rsidRPr="002445BC">
        <w:rPr>
          <w:rFonts w:ascii="Arial" w:eastAsia="Times New Roman" w:hAnsi="Arial" w:cs="Arial"/>
          <w:b/>
          <w:sz w:val="20"/>
          <w:szCs w:val="20"/>
          <w:lang w:eastAsia="sl-SI"/>
        </w:rPr>
        <w:t>. členu:</w:t>
      </w:r>
    </w:p>
    <w:p w14:paraId="105297F7" w14:textId="77777777" w:rsidR="007264AC" w:rsidRPr="002445BC" w:rsidRDefault="007264AC" w:rsidP="007264AC">
      <w:pPr>
        <w:spacing w:line="260" w:lineRule="exact"/>
        <w:rPr>
          <w:rFonts w:ascii="Arial" w:hAnsi="Arial" w:cs="Arial"/>
          <w:sz w:val="20"/>
          <w:szCs w:val="20"/>
        </w:rPr>
      </w:pPr>
      <w:r w:rsidRPr="002445BC">
        <w:rPr>
          <w:rFonts w:ascii="Arial" w:hAnsi="Arial" w:cs="Arial"/>
          <w:sz w:val="20"/>
          <w:szCs w:val="20"/>
        </w:rPr>
        <w:t xml:space="preserve">Uredba 2017/745/EU v prvem odstavku 18. člena določa, da proizvajalci pripomočkov za vsaditev </w:t>
      </w:r>
      <w:r>
        <w:rPr>
          <w:rFonts w:ascii="Arial" w:hAnsi="Arial" w:cs="Arial"/>
          <w:sz w:val="20"/>
          <w:szCs w:val="20"/>
        </w:rPr>
        <w:t xml:space="preserve">k </w:t>
      </w:r>
      <w:r w:rsidRPr="002445BC">
        <w:rPr>
          <w:rFonts w:ascii="Arial" w:hAnsi="Arial" w:cs="Arial"/>
          <w:sz w:val="20"/>
          <w:szCs w:val="20"/>
        </w:rPr>
        <w:t>pripomočku priložijo:</w:t>
      </w:r>
    </w:p>
    <w:p w14:paraId="4B9CA58A" w14:textId="77777777" w:rsidR="007264AC" w:rsidRPr="002445BC" w:rsidRDefault="007264AC" w:rsidP="00370650">
      <w:pPr>
        <w:numPr>
          <w:ilvl w:val="0"/>
          <w:numId w:val="45"/>
        </w:numPr>
        <w:tabs>
          <w:tab w:val="left" w:pos="5092"/>
        </w:tabs>
        <w:suppressAutoHyphens/>
        <w:autoSpaceDN w:val="0"/>
        <w:spacing w:line="260" w:lineRule="exact"/>
        <w:rPr>
          <w:rFonts w:ascii="Arial" w:eastAsia="Times New Roman" w:hAnsi="Arial" w:cs="Arial"/>
          <w:bCs/>
          <w:iCs/>
          <w:sz w:val="20"/>
          <w:szCs w:val="20"/>
          <w:lang w:eastAsia="sl-SI"/>
        </w:rPr>
      </w:pPr>
      <w:r w:rsidRPr="002445BC">
        <w:rPr>
          <w:rFonts w:ascii="Arial" w:eastAsia="Times New Roman" w:hAnsi="Arial" w:cs="Arial"/>
          <w:bCs/>
          <w:iCs/>
          <w:sz w:val="20"/>
          <w:szCs w:val="20"/>
          <w:lang w:eastAsia="sl-SI"/>
        </w:rPr>
        <w:t xml:space="preserve">informacije, ki omogočajo identifikacijo pripomočka, vključno z imenom pripomočka, serijsko številko, številko partije, UDI, modelom pripomočka ter imenom in naslovom proizvajalca </w:t>
      </w:r>
      <w:r>
        <w:rPr>
          <w:rFonts w:ascii="Arial" w:eastAsia="Times New Roman" w:hAnsi="Arial" w:cs="Arial"/>
          <w:bCs/>
          <w:iCs/>
          <w:sz w:val="20"/>
          <w:szCs w:val="20"/>
          <w:lang w:eastAsia="sl-SI"/>
        </w:rPr>
        <w:t>in</w:t>
      </w:r>
      <w:r w:rsidRPr="002445BC">
        <w:rPr>
          <w:rFonts w:ascii="Arial" w:eastAsia="Times New Roman" w:hAnsi="Arial" w:cs="Arial"/>
          <w:bCs/>
          <w:iCs/>
          <w:sz w:val="20"/>
          <w:szCs w:val="20"/>
          <w:lang w:eastAsia="sl-SI"/>
        </w:rPr>
        <w:t xml:space="preserve"> njegovim spletnim mestom</w:t>
      </w:r>
      <w:r>
        <w:rPr>
          <w:rFonts w:ascii="Arial" w:eastAsia="Times New Roman" w:hAnsi="Arial" w:cs="Arial"/>
          <w:bCs/>
          <w:iCs/>
          <w:sz w:val="20"/>
          <w:szCs w:val="20"/>
          <w:lang w:eastAsia="sl-SI"/>
        </w:rPr>
        <w:t>,</w:t>
      </w:r>
    </w:p>
    <w:p w14:paraId="538779ED" w14:textId="77777777" w:rsidR="007264AC" w:rsidRPr="002445BC" w:rsidRDefault="007264AC" w:rsidP="00370650">
      <w:pPr>
        <w:numPr>
          <w:ilvl w:val="0"/>
          <w:numId w:val="45"/>
        </w:numPr>
        <w:tabs>
          <w:tab w:val="left" w:pos="5092"/>
        </w:tabs>
        <w:suppressAutoHyphens/>
        <w:autoSpaceDN w:val="0"/>
        <w:spacing w:line="260" w:lineRule="exact"/>
        <w:rPr>
          <w:rFonts w:ascii="Arial" w:eastAsia="Times New Roman" w:hAnsi="Arial" w:cs="Arial"/>
          <w:bCs/>
          <w:iCs/>
          <w:sz w:val="20"/>
          <w:szCs w:val="20"/>
          <w:lang w:eastAsia="sl-SI"/>
        </w:rPr>
      </w:pPr>
      <w:r w:rsidRPr="002445BC">
        <w:rPr>
          <w:rFonts w:ascii="Arial" w:eastAsia="Times New Roman" w:hAnsi="Arial" w:cs="Arial"/>
          <w:bCs/>
          <w:iCs/>
          <w:sz w:val="20"/>
          <w:szCs w:val="20"/>
          <w:lang w:eastAsia="sl-SI"/>
        </w:rPr>
        <w:t>vsa opozorila, previdnostne ukrepe ali ukrepe, ki jih mora upoštevati pacient ali zdravstveni delavec glede vzajemne interference ob razumno predvidljivih zunanjih vplivih, zdravniških pregledih ali okoljskih razmerah</w:t>
      </w:r>
      <w:r>
        <w:rPr>
          <w:rFonts w:ascii="Arial" w:eastAsia="Times New Roman" w:hAnsi="Arial" w:cs="Arial"/>
          <w:bCs/>
          <w:iCs/>
          <w:sz w:val="20"/>
          <w:szCs w:val="20"/>
          <w:lang w:eastAsia="sl-SI"/>
        </w:rPr>
        <w:t>,</w:t>
      </w:r>
    </w:p>
    <w:p w14:paraId="0F5D6081" w14:textId="77777777" w:rsidR="007264AC" w:rsidRPr="002445BC" w:rsidRDefault="007264AC" w:rsidP="00370650">
      <w:pPr>
        <w:numPr>
          <w:ilvl w:val="0"/>
          <w:numId w:val="45"/>
        </w:numPr>
        <w:tabs>
          <w:tab w:val="left" w:pos="5092"/>
        </w:tabs>
        <w:suppressAutoHyphens/>
        <w:autoSpaceDN w:val="0"/>
        <w:spacing w:line="260" w:lineRule="exact"/>
        <w:rPr>
          <w:rFonts w:ascii="Arial" w:eastAsia="Times New Roman" w:hAnsi="Arial" w:cs="Arial"/>
          <w:bCs/>
          <w:iCs/>
          <w:sz w:val="20"/>
          <w:szCs w:val="20"/>
          <w:lang w:eastAsia="sl-SI"/>
        </w:rPr>
      </w:pPr>
      <w:r w:rsidRPr="002445BC">
        <w:rPr>
          <w:rFonts w:ascii="Arial" w:eastAsia="Times New Roman" w:hAnsi="Arial" w:cs="Arial"/>
          <w:bCs/>
          <w:iCs/>
          <w:sz w:val="20"/>
          <w:szCs w:val="20"/>
          <w:lang w:eastAsia="sl-SI"/>
        </w:rPr>
        <w:t>vse informacije o pričakovani življenjski dobi pripomočka in vseh potrebnih nadaljnjih ukrepih</w:t>
      </w:r>
      <w:r>
        <w:rPr>
          <w:rFonts w:ascii="Arial" w:eastAsia="Times New Roman" w:hAnsi="Arial" w:cs="Arial"/>
          <w:bCs/>
          <w:iCs/>
          <w:sz w:val="20"/>
          <w:szCs w:val="20"/>
          <w:lang w:eastAsia="sl-SI"/>
        </w:rPr>
        <w:t>,</w:t>
      </w:r>
    </w:p>
    <w:p w14:paraId="0C4BDB74" w14:textId="2799D034" w:rsidR="007264AC" w:rsidRPr="002445BC" w:rsidRDefault="007264AC" w:rsidP="00370650">
      <w:pPr>
        <w:numPr>
          <w:ilvl w:val="0"/>
          <w:numId w:val="45"/>
        </w:numPr>
        <w:tabs>
          <w:tab w:val="left" w:pos="5092"/>
        </w:tabs>
        <w:suppressAutoHyphens/>
        <w:autoSpaceDN w:val="0"/>
        <w:spacing w:line="260" w:lineRule="exact"/>
        <w:rPr>
          <w:rFonts w:ascii="Arial" w:eastAsia="Times New Roman" w:hAnsi="Arial" w:cs="Arial"/>
          <w:bCs/>
          <w:iCs/>
          <w:sz w:val="20"/>
          <w:szCs w:val="20"/>
          <w:lang w:eastAsia="sl-SI"/>
        </w:rPr>
      </w:pPr>
      <w:r w:rsidRPr="002445BC">
        <w:rPr>
          <w:rFonts w:ascii="Arial" w:eastAsia="Times New Roman" w:hAnsi="Arial" w:cs="Arial"/>
          <w:bCs/>
          <w:iCs/>
          <w:sz w:val="20"/>
          <w:szCs w:val="20"/>
          <w:lang w:eastAsia="sl-SI"/>
        </w:rPr>
        <w:t xml:space="preserve">druge informacije, ki pacientu zagotavljajo varno uporabo pripomočka, vključno z informacijami iz točke (u) oddelka 23.4. </w:t>
      </w:r>
      <w:r w:rsidR="00704FD5">
        <w:rPr>
          <w:rFonts w:ascii="Arial" w:eastAsia="Times New Roman" w:hAnsi="Arial" w:cs="Arial"/>
          <w:bCs/>
          <w:iCs/>
          <w:sz w:val="20"/>
          <w:szCs w:val="20"/>
          <w:lang w:eastAsia="sl-SI"/>
        </w:rPr>
        <w:t>p</w:t>
      </w:r>
      <w:r w:rsidRPr="002445BC">
        <w:rPr>
          <w:rFonts w:ascii="Arial" w:eastAsia="Times New Roman" w:hAnsi="Arial" w:cs="Arial"/>
          <w:bCs/>
          <w:iCs/>
          <w:sz w:val="20"/>
          <w:szCs w:val="20"/>
          <w:lang w:eastAsia="sl-SI"/>
        </w:rPr>
        <w:t>riloge I.</w:t>
      </w:r>
    </w:p>
    <w:p w14:paraId="552EB985" w14:textId="77777777" w:rsidR="007264AC" w:rsidRPr="002445BC" w:rsidRDefault="007264AC" w:rsidP="007264AC">
      <w:pPr>
        <w:pStyle w:val="Odstavekseznama"/>
        <w:spacing w:line="260" w:lineRule="exact"/>
        <w:ind w:left="1450"/>
        <w:rPr>
          <w:rFonts w:ascii="Arial" w:hAnsi="Arial" w:cs="Arial"/>
          <w:sz w:val="20"/>
          <w:szCs w:val="20"/>
        </w:rPr>
      </w:pPr>
    </w:p>
    <w:p w14:paraId="7C900EFC" w14:textId="77777777" w:rsidR="007264AC" w:rsidRPr="00750D5D" w:rsidRDefault="007264AC" w:rsidP="00750D5D">
      <w:pPr>
        <w:tabs>
          <w:tab w:val="left" w:pos="5812"/>
        </w:tabs>
        <w:spacing w:line="260" w:lineRule="exact"/>
        <w:rPr>
          <w:rFonts w:ascii="Arial" w:eastAsia="Times New Roman" w:hAnsi="Arial" w:cs="Arial"/>
          <w:iCs/>
          <w:sz w:val="20"/>
          <w:szCs w:val="20"/>
        </w:rPr>
      </w:pPr>
      <w:r w:rsidRPr="00750D5D">
        <w:rPr>
          <w:rFonts w:ascii="Arial" w:eastAsia="Times New Roman" w:hAnsi="Arial" w:cs="Arial"/>
          <w:iCs/>
          <w:sz w:val="20"/>
          <w:szCs w:val="20"/>
        </w:rPr>
        <w:t xml:space="preserve">Za seznanjanje posameznih pacientov, ki so jim bili vsajeni pripomočki, se informacije iz prvega pododstavka zagotavljajo na kateri koli način, ki omogoča hiter dostop do teh informacij v jeziku ali jezikih, ki jih določi zadevna država članica. Informacije so napisane tako, da jih nestrokovnjak brez težav razume, in se po potrebi posodabljajo. Posodobljene informacije so pacientom na voljo na spletnem mestu, navedenem v točki (a) prvega pododstavka. Poleg tega proizvajalec na kartici o vsadku, ki spremlja pripomoček, zagotovi informacije iz točke (a) prvega pododstavka. </w:t>
      </w:r>
    </w:p>
    <w:p w14:paraId="3D9BDA6D" w14:textId="77777777" w:rsidR="007264AC" w:rsidRPr="00750D5D" w:rsidRDefault="007264AC" w:rsidP="00750D5D">
      <w:pPr>
        <w:tabs>
          <w:tab w:val="left" w:pos="5812"/>
        </w:tabs>
        <w:spacing w:line="260" w:lineRule="exact"/>
        <w:rPr>
          <w:rFonts w:ascii="Arial" w:eastAsia="Times New Roman" w:hAnsi="Arial" w:cs="Arial"/>
          <w:iCs/>
          <w:sz w:val="20"/>
          <w:szCs w:val="20"/>
        </w:rPr>
      </w:pPr>
      <w:r w:rsidRPr="00750D5D">
        <w:rPr>
          <w:rFonts w:ascii="Arial" w:eastAsia="Times New Roman" w:hAnsi="Arial" w:cs="Arial"/>
          <w:iCs/>
          <w:sz w:val="20"/>
          <w:szCs w:val="20"/>
        </w:rPr>
        <w:t xml:space="preserve">Iz obveznosti, določenih v 18. členu Uredbe 2017/745/EU, so izvzeti naslednji vsadki: medicinski materiali za šivanje, medicinske sponke, zobozdravstvena polnila, zobni aparati, zobne krone, vijaki, zagozde, ploščice, žice, igle, sponke in spojniki. </w:t>
      </w:r>
    </w:p>
    <w:p w14:paraId="1F174B43" w14:textId="77777777" w:rsidR="007264AC" w:rsidRPr="00750D5D" w:rsidRDefault="007264AC" w:rsidP="00750D5D">
      <w:pPr>
        <w:tabs>
          <w:tab w:val="left" w:pos="5812"/>
        </w:tabs>
        <w:spacing w:line="260" w:lineRule="exact"/>
        <w:rPr>
          <w:rFonts w:ascii="Arial" w:eastAsia="Times New Roman" w:hAnsi="Arial" w:cs="Arial"/>
          <w:iCs/>
          <w:sz w:val="20"/>
          <w:szCs w:val="20"/>
        </w:rPr>
      </w:pPr>
      <w:r w:rsidRPr="00750D5D">
        <w:rPr>
          <w:rFonts w:ascii="Arial" w:eastAsia="Times New Roman" w:hAnsi="Arial" w:cs="Arial"/>
          <w:iCs/>
          <w:sz w:val="20"/>
          <w:szCs w:val="20"/>
        </w:rPr>
        <w:t xml:space="preserve">Člen pacientu v okviru pojasnilne dolžnosti (20. člen Zakona o pacientovih pravicah (Uradni list RS, št. 15/08, 55/17, 177/20 in 100/22 – ZNUZSZS)) omogoča, da prejme vse relevantne informacije iz prvega odstavka 18. člena Uredbe 2017/745/EU in kartico o vsadku. To izvajalci obvezno pošljejo tudi v Centralni register podatkov o pacientu – gre za oblikovano, pacientu prilagojeno obliko kartice za primer, da jo izgubi ali da se lahko z njo seznanijo tudi osebe, ki jih je pacient za vpogled v zdravstvene podatke pooblastil. Zdravstvene ustanove v Republiki Sloveniji dopolnijo podatke na kartici o vsadku, ki jo dajo pacientom, katerim je bil vsajen pripomoček ali več pripomočkov, z vsaj naslednjimi podatki: identifikacijska številka pacienta v Centralnem registru podatkov o pacientu, ime, identifikator ustanove, ime, naslov in kontakt zdravstvene ustanove, podatki iz a) točke prvega odstavka 18. člena Uredbe 2017/745/EU in datum vsaditve. Ta določba je v skladu z drugim odstavkom 18. člena Uredbe 2017/745/EU, ki določa, da naj bodo na kartici o vsadku tudi podatki o identiteti. </w:t>
      </w:r>
    </w:p>
    <w:p w14:paraId="5BAEFDA3" w14:textId="52D52897" w:rsidR="007264AC" w:rsidRPr="00750D5D" w:rsidRDefault="007264AC" w:rsidP="00750D5D">
      <w:pPr>
        <w:tabs>
          <w:tab w:val="left" w:pos="5812"/>
        </w:tabs>
        <w:spacing w:line="260" w:lineRule="exact"/>
        <w:rPr>
          <w:rFonts w:ascii="Arial" w:eastAsia="Times New Roman" w:hAnsi="Arial" w:cs="Arial"/>
          <w:iCs/>
          <w:sz w:val="20"/>
          <w:szCs w:val="20"/>
        </w:rPr>
      </w:pPr>
      <w:r w:rsidRPr="00750D5D">
        <w:rPr>
          <w:rFonts w:ascii="Arial" w:eastAsia="Times New Roman" w:hAnsi="Arial" w:cs="Arial"/>
          <w:iCs/>
          <w:sz w:val="20"/>
          <w:szCs w:val="20"/>
        </w:rPr>
        <w:lastRenderedPageBreak/>
        <w:t>Z možnostjo, da lahko minister določi dodatne podatke iz b) točke prvega odstavka 18. člena Uredbe 2017/745/EU, zagotovimo, da lahko posebej pomembna opozorila (na primer možnost slikanja pacienta s kolčnim vsadkom v MRI), ki jih mora pacient razumeti in biti sposoben o njih obveščati pri vsakem stiku z zdravstvom, kot obvezna vključimo na kartico pacienta za posamezne vrste vsadkov.</w:t>
      </w:r>
    </w:p>
    <w:p w14:paraId="63454E2C" w14:textId="70167F7F" w:rsidR="007264AC" w:rsidRPr="00750D5D" w:rsidRDefault="007264AC" w:rsidP="00750D5D">
      <w:pPr>
        <w:tabs>
          <w:tab w:val="left" w:pos="5812"/>
        </w:tabs>
        <w:spacing w:line="260" w:lineRule="exact"/>
        <w:rPr>
          <w:rFonts w:ascii="Arial" w:eastAsia="Times New Roman" w:hAnsi="Arial" w:cs="Arial"/>
          <w:iCs/>
          <w:sz w:val="20"/>
          <w:szCs w:val="20"/>
        </w:rPr>
      </w:pPr>
      <w:r w:rsidRPr="00750D5D">
        <w:rPr>
          <w:rFonts w:ascii="Arial" w:eastAsia="Times New Roman" w:hAnsi="Arial" w:cs="Arial"/>
          <w:iCs/>
          <w:sz w:val="20"/>
          <w:szCs w:val="20"/>
        </w:rPr>
        <w:t>Zakon o zbirkah podatkov s področja zdravstvenega varstva (Uradni list RS, št. št. 65/00, 47/15, 31/18, 152/20 – ZZUOOP, 175/20 – ZIUOPDVE, 203/20 – ZIUPOPDVE, 112/21 – ZNUPZ, 196/21 – ZDOsk, 206/21 – ZDUPŠOP, 141/22 – ZNUNBZ, 18/23 – ZDU-1O in 84/23 – ZDOsk-1</w:t>
      </w:r>
      <w:r w:rsidR="00704FD5">
        <w:rPr>
          <w:rFonts w:ascii="Arial" w:eastAsia="Times New Roman" w:hAnsi="Arial" w:cs="Arial"/>
          <w:iCs/>
          <w:sz w:val="20"/>
          <w:szCs w:val="20"/>
        </w:rPr>
        <w:t>;</w:t>
      </w:r>
      <w:r w:rsidRPr="00750D5D">
        <w:rPr>
          <w:rFonts w:ascii="Arial" w:eastAsia="Times New Roman" w:hAnsi="Arial" w:cs="Arial"/>
          <w:iCs/>
          <w:sz w:val="20"/>
          <w:szCs w:val="20"/>
        </w:rPr>
        <w:t xml:space="preserve"> v nadaljnjem besedilu: ZZPPZ) v 14.b členu določa, da povzetek podatkov o pacientu v Centralnem registru podatkov o pacientih (v nadaljnjem besedilu: CRPP) vsebuje tudi medicinske pripomočke, vsajen</w:t>
      </w:r>
      <w:r w:rsidR="00BE7145">
        <w:rPr>
          <w:rFonts w:ascii="Arial" w:eastAsia="Times New Roman" w:hAnsi="Arial" w:cs="Arial"/>
          <w:iCs/>
          <w:sz w:val="20"/>
          <w:szCs w:val="20"/>
        </w:rPr>
        <w:t>e</w:t>
      </w:r>
      <w:r w:rsidRPr="00750D5D">
        <w:rPr>
          <w:rFonts w:ascii="Arial" w:eastAsia="Times New Roman" w:hAnsi="Arial" w:cs="Arial"/>
          <w:iCs/>
          <w:sz w:val="20"/>
          <w:szCs w:val="20"/>
        </w:rPr>
        <w:t xml:space="preserve"> v telo (2.d točka četrtega odstavka 14.b člena ZZPPZ). V skladu s petim odstavkom 14.č člena ZZPPZ so izvajalci odgovorni za obdelavo podatkov o medicinskih pripomočkih in morajo podatek poslati v CRPP takoj, ko nastane ali se prejme pri izvajanju zdravstvene oskrbe, vendar najpozneje do konca delavnika. Podatki o posameznem pacientu se v CRPP hranijo do pacientove smrti. Šifrante, ki se uporabljajo za pošiljanje podatkov iz 2. točke četrtega odstavka 14.b člena ZZPPZ, določi minister, pristojen za zdravje.  </w:t>
      </w:r>
    </w:p>
    <w:p w14:paraId="74D4E6C4" w14:textId="68495BB3" w:rsidR="007264AC" w:rsidRPr="00750D5D" w:rsidRDefault="007264AC" w:rsidP="00750D5D">
      <w:pPr>
        <w:tabs>
          <w:tab w:val="left" w:pos="5812"/>
        </w:tabs>
        <w:spacing w:line="260" w:lineRule="exact"/>
        <w:rPr>
          <w:rFonts w:ascii="Arial" w:eastAsia="Times New Roman" w:hAnsi="Arial" w:cs="Arial"/>
          <w:iCs/>
          <w:sz w:val="20"/>
          <w:szCs w:val="20"/>
        </w:rPr>
      </w:pPr>
      <w:r w:rsidRPr="00750D5D">
        <w:rPr>
          <w:rFonts w:ascii="Arial" w:eastAsia="Times New Roman" w:hAnsi="Arial" w:cs="Arial"/>
          <w:iCs/>
          <w:sz w:val="20"/>
          <w:szCs w:val="20"/>
        </w:rPr>
        <w:t xml:space="preserve">V drugem odstavku tega člena se tako določa, da podatke o vsadkih, ki jih zdravstvene ustanove vodijo v osnovni zdravstveni dokumentaciji, obvezno pošljejo v CRPP. Za razliko od kartice pacienta, katere namen je pregledna predstavitev podatkov za pacienta, se v CRPP podatki pošiljajo večinoma strukturirano, zato se pri tem upoštevajo metodološka in tehnična navodila Nacionalnega inštituta za javno zdravje. V CRPP se pošljejo identifikacijska številka pacienta, </w:t>
      </w:r>
      <w:r w:rsidR="00BE7145">
        <w:rPr>
          <w:rFonts w:ascii="Arial" w:eastAsia="Times New Roman" w:hAnsi="Arial" w:cs="Arial"/>
          <w:iCs/>
          <w:sz w:val="20"/>
          <w:szCs w:val="20"/>
        </w:rPr>
        <w:t xml:space="preserve">njegovi </w:t>
      </w:r>
      <w:r w:rsidRPr="00750D5D">
        <w:rPr>
          <w:rFonts w:ascii="Arial" w:eastAsia="Times New Roman" w:hAnsi="Arial" w:cs="Arial"/>
          <w:iCs/>
          <w:sz w:val="20"/>
          <w:szCs w:val="20"/>
        </w:rPr>
        <w:t xml:space="preserve">kontaktni podatki (naslov, elektronski naslov, telefonska številka), informacije iz prvega odstavka 18. člena Uredbe 2017/745/EU in datum vsaditve pripomočka. Zdravstvene ustanove (izvajalci zdravstvene dejavnosti, pri katerih je bil pacientu vsajen medicinski pripomoček) se zavezujejo, da v CRPP pošljejo vse podatke iz drugega odstavka tega člena, v skladu z določbami ZZPPZ, in sicer takoj, ko podatek nastane ali se prejme pri izvajanju zdravstvene oskrbe, vendar najpozneje do konca delavnika. Na ta način se zagotovi centralno zbiranje podatkov o vsajenih pripomočkih, z vsemi </w:t>
      </w:r>
      <w:r w:rsidR="00BE7145">
        <w:rPr>
          <w:rFonts w:ascii="Arial" w:eastAsia="Times New Roman" w:hAnsi="Arial" w:cs="Arial"/>
          <w:iCs/>
          <w:sz w:val="20"/>
          <w:szCs w:val="20"/>
        </w:rPr>
        <w:t>zadevnimi</w:t>
      </w:r>
      <w:r w:rsidRPr="00750D5D">
        <w:rPr>
          <w:rFonts w:ascii="Arial" w:eastAsia="Times New Roman" w:hAnsi="Arial" w:cs="Arial"/>
          <w:iCs/>
          <w:sz w:val="20"/>
          <w:szCs w:val="20"/>
        </w:rPr>
        <w:t xml:space="preserve"> podatki, kar omogoča hiter dostop do podatkov tako pacientu (vpogled prek zVem) kot izvajalcem zdravstvene dejavnosti (na primer z vidika ukrepov, ki jih mora zdravstveni delavec upoštevati glede vzajemne interference ob drugih zdravniških pregledih).</w:t>
      </w:r>
    </w:p>
    <w:p w14:paraId="26A5E5EA" w14:textId="30C652B8" w:rsidR="007264AC" w:rsidRPr="00750D5D" w:rsidRDefault="007264AC" w:rsidP="00750D5D">
      <w:pPr>
        <w:tabs>
          <w:tab w:val="left" w:pos="5812"/>
        </w:tabs>
        <w:spacing w:line="260" w:lineRule="exact"/>
        <w:rPr>
          <w:rFonts w:ascii="Arial" w:eastAsia="Times New Roman" w:hAnsi="Arial" w:cs="Arial"/>
          <w:iCs/>
          <w:sz w:val="20"/>
          <w:szCs w:val="20"/>
        </w:rPr>
      </w:pPr>
      <w:r w:rsidRPr="00750D5D">
        <w:rPr>
          <w:rFonts w:ascii="Arial" w:eastAsia="Times New Roman" w:hAnsi="Arial" w:cs="Arial"/>
          <w:iCs/>
          <w:sz w:val="20"/>
          <w:szCs w:val="20"/>
        </w:rPr>
        <w:t xml:space="preserve">S to določbo se širi obveznost iz devetega odstavka 27. člena Uredbe 2017/745/EU, ki določa, da zdravstvene ustanove hranijo podatke o vsajenih pripomočkih razreda III. Zdravstvene ustanove </w:t>
      </w:r>
      <w:r w:rsidR="00BE7145">
        <w:rPr>
          <w:rFonts w:ascii="Arial" w:eastAsia="Times New Roman" w:hAnsi="Arial" w:cs="Arial"/>
          <w:iCs/>
          <w:sz w:val="20"/>
          <w:szCs w:val="20"/>
        </w:rPr>
        <w:t>morajo torej</w:t>
      </w:r>
      <w:r w:rsidRPr="00750D5D">
        <w:rPr>
          <w:rFonts w:ascii="Arial" w:eastAsia="Times New Roman" w:hAnsi="Arial" w:cs="Arial"/>
          <w:iCs/>
          <w:sz w:val="20"/>
          <w:szCs w:val="20"/>
        </w:rPr>
        <w:t xml:space="preserve"> po notranji zakonodaji hraniti podatke o vseh vsajenih pripomočkih (ne glede na razred), saj morajo v skladu z 18. členom Uredbe 2017/745/EU pacientom, ki jim je bil pri njih vsajen pripomoček (ali več pripomočkov), omogočiti hiter dostop do informacij v zvezi z vsajenim pripomočkom. Dostopnost podatkov prek CRPP to obvezo izpolnjuje v Republiki Sloveniji in širše, saj imajo vsi izvajalci zdravstvene dejavnosti v Republiki Sloveniji obvezo pogledati v podatke v CRPP, že v letu 2024 pa se bodo podatki iz povzetka (kamor spadajo tudi podatki o vsadkih) pošiljali tudi v druge države Evropske unije, če se bo slovenski pacienta zdravil v drugi državi Evropske unije. Zakon torej ne zavezuje izvajalcev zdravstvene dejavnosti k vzpostavljanju posebnih registrov vsajenih pripomočkov in omogočanju dostopa pacientov do njih, ampak le k temu, da upoštevajo zakonodajo glede pošiljanja podatkov o vsadkih v CRPP.</w:t>
      </w:r>
    </w:p>
    <w:p w14:paraId="45720D76" w14:textId="77777777" w:rsidR="007264AC" w:rsidRPr="002445BC" w:rsidRDefault="007264AC" w:rsidP="007264AC">
      <w:pPr>
        <w:spacing w:line="260" w:lineRule="exact"/>
        <w:rPr>
          <w:rFonts w:ascii="Arial" w:hAnsi="Arial" w:cs="Arial"/>
          <w:sz w:val="20"/>
          <w:szCs w:val="20"/>
        </w:rPr>
      </w:pPr>
    </w:p>
    <w:p w14:paraId="437B3E56" w14:textId="5896A2B9" w:rsidR="007264AC" w:rsidRPr="002445BC" w:rsidRDefault="007264AC" w:rsidP="007264AC">
      <w:pPr>
        <w:shd w:val="clear" w:color="auto" w:fill="FFFFFF"/>
        <w:spacing w:line="260" w:lineRule="exact"/>
        <w:rPr>
          <w:rFonts w:ascii="Arial" w:eastAsia="Times New Roman" w:hAnsi="Arial" w:cs="Arial"/>
          <w:b/>
          <w:iCs/>
          <w:sz w:val="20"/>
          <w:szCs w:val="20"/>
        </w:rPr>
      </w:pPr>
      <w:r w:rsidRPr="002445BC">
        <w:rPr>
          <w:rFonts w:ascii="Arial" w:eastAsia="Times New Roman" w:hAnsi="Arial" w:cs="Arial"/>
          <w:b/>
          <w:iCs/>
          <w:sz w:val="20"/>
          <w:szCs w:val="20"/>
        </w:rPr>
        <w:t>K 1</w:t>
      </w:r>
      <w:r w:rsidR="0004473A">
        <w:rPr>
          <w:rFonts w:ascii="Arial" w:eastAsia="Times New Roman" w:hAnsi="Arial" w:cs="Arial"/>
          <w:b/>
          <w:iCs/>
          <w:sz w:val="20"/>
          <w:szCs w:val="20"/>
        </w:rPr>
        <w:t>2</w:t>
      </w:r>
      <w:r w:rsidRPr="002445BC">
        <w:rPr>
          <w:rFonts w:ascii="Arial" w:eastAsia="Times New Roman" w:hAnsi="Arial" w:cs="Arial"/>
          <w:b/>
          <w:iCs/>
          <w:sz w:val="20"/>
          <w:szCs w:val="20"/>
        </w:rPr>
        <w:t>. členu:</w:t>
      </w:r>
    </w:p>
    <w:p w14:paraId="6A13343E" w14:textId="77777777" w:rsidR="007264AC" w:rsidRDefault="007264AC" w:rsidP="00750D5D">
      <w:pPr>
        <w:tabs>
          <w:tab w:val="left" w:pos="5812"/>
        </w:tabs>
        <w:spacing w:line="260" w:lineRule="exact"/>
        <w:rPr>
          <w:rFonts w:ascii="Arial" w:hAnsi="Arial" w:cs="Arial"/>
          <w:sz w:val="20"/>
          <w:szCs w:val="20"/>
        </w:rPr>
      </w:pPr>
      <w:r w:rsidRPr="002445BC">
        <w:rPr>
          <w:rFonts w:ascii="Arial" w:eastAsia="Times New Roman" w:hAnsi="Arial" w:cs="Arial"/>
          <w:iCs/>
          <w:sz w:val="20"/>
          <w:szCs w:val="20"/>
        </w:rPr>
        <w:t xml:space="preserve">Ta člen določa, da zdravstvene ustanove </w:t>
      </w:r>
      <w:r w:rsidRPr="009A728F">
        <w:rPr>
          <w:rFonts w:ascii="Arial" w:eastAsia="Times New Roman" w:hAnsi="Arial" w:cs="Arial"/>
          <w:iCs/>
          <w:sz w:val="20"/>
          <w:szCs w:val="20"/>
        </w:rPr>
        <w:t>hranijo, po možnosti v elektronski obliki, edinstveno identifikacijo pripomočka (v nadaljnjem besedilu: UDI) za pripomočke</w:t>
      </w:r>
      <w:r w:rsidRPr="002445BC">
        <w:rPr>
          <w:rFonts w:ascii="Arial" w:eastAsia="Times New Roman" w:hAnsi="Arial" w:cs="Arial"/>
          <w:iCs/>
          <w:sz w:val="20"/>
          <w:szCs w:val="20"/>
        </w:rPr>
        <w:t>, ki</w:t>
      </w:r>
      <w:r w:rsidRPr="004C1CA0">
        <w:rPr>
          <w:rFonts w:ascii="Arial" w:hAnsi="Arial" w:cs="Arial"/>
          <w:sz w:val="20"/>
          <w:szCs w:val="20"/>
        </w:rPr>
        <w:t xml:space="preserve"> jim je priglašen organ izdal certifikat in jih imajo v lasti.</w:t>
      </w:r>
    </w:p>
    <w:p w14:paraId="4C2A5BC5" w14:textId="77777777" w:rsidR="00750D5D" w:rsidRPr="00C97E93" w:rsidRDefault="00750D5D" w:rsidP="00750D5D">
      <w:pPr>
        <w:tabs>
          <w:tab w:val="left" w:pos="5812"/>
        </w:tabs>
        <w:spacing w:line="260" w:lineRule="exact"/>
        <w:rPr>
          <w:rFonts w:ascii="Arial" w:hAnsi="Arial" w:cs="Arial"/>
          <w:sz w:val="20"/>
          <w:szCs w:val="20"/>
        </w:rPr>
      </w:pPr>
    </w:p>
    <w:p w14:paraId="7DC827E7" w14:textId="40B1CA66" w:rsidR="007264AC" w:rsidRDefault="007264AC" w:rsidP="007264AC">
      <w:pPr>
        <w:shd w:val="clear" w:color="auto" w:fill="FFFFFF"/>
        <w:spacing w:line="260" w:lineRule="exact"/>
        <w:rPr>
          <w:rFonts w:ascii="Arial" w:eastAsia="Times New Roman" w:hAnsi="Arial" w:cs="Arial"/>
          <w:iCs/>
          <w:sz w:val="20"/>
          <w:szCs w:val="20"/>
        </w:rPr>
      </w:pPr>
      <w:r w:rsidRPr="002445BC">
        <w:rPr>
          <w:rFonts w:ascii="Arial" w:eastAsia="Times New Roman" w:hAnsi="Arial" w:cs="Arial"/>
          <w:iCs/>
          <w:sz w:val="20"/>
          <w:szCs w:val="20"/>
        </w:rPr>
        <w:t xml:space="preserve">Navedena določba </w:t>
      </w:r>
      <w:r w:rsidR="00BE7145">
        <w:rPr>
          <w:rFonts w:ascii="Arial" w:eastAsia="Times New Roman" w:hAnsi="Arial" w:cs="Arial"/>
          <w:iCs/>
          <w:sz w:val="20"/>
          <w:szCs w:val="20"/>
        </w:rPr>
        <w:t xml:space="preserve">upošteva </w:t>
      </w:r>
      <w:r w:rsidRPr="002445BC">
        <w:rPr>
          <w:rFonts w:ascii="Arial" w:eastAsia="Times New Roman" w:hAnsi="Arial" w:cs="Arial"/>
          <w:iCs/>
          <w:sz w:val="20"/>
          <w:szCs w:val="20"/>
        </w:rPr>
        <w:t>devet</w:t>
      </w:r>
      <w:r w:rsidR="00BE7145">
        <w:rPr>
          <w:rFonts w:ascii="Arial" w:eastAsia="Times New Roman" w:hAnsi="Arial" w:cs="Arial"/>
          <w:iCs/>
          <w:sz w:val="20"/>
          <w:szCs w:val="20"/>
        </w:rPr>
        <w:t>i</w:t>
      </w:r>
      <w:r w:rsidRPr="002445BC">
        <w:rPr>
          <w:rFonts w:ascii="Arial" w:eastAsia="Times New Roman" w:hAnsi="Arial" w:cs="Arial"/>
          <w:iCs/>
          <w:sz w:val="20"/>
          <w:szCs w:val="20"/>
        </w:rPr>
        <w:t xml:space="preserve"> odstav</w:t>
      </w:r>
      <w:r w:rsidR="00BE7145">
        <w:rPr>
          <w:rFonts w:ascii="Arial" w:eastAsia="Times New Roman" w:hAnsi="Arial" w:cs="Arial"/>
          <w:iCs/>
          <w:sz w:val="20"/>
          <w:szCs w:val="20"/>
        </w:rPr>
        <w:t>ek</w:t>
      </w:r>
      <w:r w:rsidRPr="002445BC">
        <w:rPr>
          <w:rFonts w:ascii="Arial" w:eastAsia="Times New Roman" w:hAnsi="Arial" w:cs="Arial"/>
          <w:iCs/>
          <w:sz w:val="20"/>
          <w:szCs w:val="20"/>
        </w:rPr>
        <w:t xml:space="preserve"> 27. člena Uredbe 2017/745/EU, ki določa, da države članice </w:t>
      </w:r>
      <w:r>
        <w:rPr>
          <w:rFonts w:ascii="Arial" w:eastAsia="Times New Roman" w:hAnsi="Arial" w:cs="Arial"/>
          <w:iCs/>
          <w:sz w:val="20"/>
          <w:szCs w:val="20"/>
        </w:rPr>
        <w:t>zdravstvene</w:t>
      </w:r>
      <w:r w:rsidRPr="002445BC">
        <w:rPr>
          <w:rFonts w:ascii="Arial" w:eastAsia="Times New Roman" w:hAnsi="Arial" w:cs="Arial"/>
          <w:iCs/>
          <w:sz w:val="20"/>
          <w:szCs w:val="20"/>
        </w:rPr>
        <w:t xml:space="preserve"> ustanov</w:t>
      </w:r>
      <w:r>
        <w:rPr>
          <w:rFonts w:ascii="Arial" w:eastAsia="Times New Roman" w:hAnsi="Arial" w:cs="Arial"/>
          <w:iCs/>
          <w:sz w:val="20"/>
          <w:szCs w:val="20"/>
        </w:rPr>
        <w:t>e</w:t>
      </w:r>
      <w:r w:rsidRPr="002445BC">
        <w:rPr>
          <w:rFonts w:ascii="Arial" w:eastAsia="Times New Roman" w:hAnsi="Arial" w:cs="Arial"/>
          <w:iCs/>
          <w:sz w:val="20"/>
          <w:szCs w:val="20"/>
        </w:rPr>
        <w:t xml:space="preserve"> spodbujajo ali od </w:t>
      </w:r>
      <w:r>
        <w:rPr>
          <w:rFonts w:ascii="Arial" w:eastAsia="Times New Roman" w:hAnsi="Arial" w:cs="Arial"/>
          <w:iCs/>
          <w:sz w:val="20"/>
          <w:szCs w:val="20"/>
        </w:rPr>
        <w:t xml:space="preserve">njih </w:t>
      </w:r>
      <w:r w:rsidRPr="002445BC">
        <w:rPr>
          <w:rFonts w:ascii="Arial" w:eastAsia="Times New Roman" w:hAnsi="Arial" w:cs="Arial"/>
          <w:iCs/>
          <w:sz w:val="20"/>
          <w:szCs w:val="20"/>
        </w:rPr>
        <w:t>lahko zahtevajo, da shranijo in hranijo, po možnosti v elektronski obliki, UDI za pripomočke, ki so jim bili dobavljeni, ne glede na razred tveganja pripomočka</w:t>
      </w:r>
      <w:r>
        <w:rPr>
          <w:rFonts w:ascii="Arial" w:eastAsia="Times New Roman" w:hAnsi="Arial" w:cs="Arial"/>
          <w:iCs/>
          <w:sz w:val="20"/>
          <w:szCs w:val="20"/>
        </w:rPr>
        <w:t>,</w:t>
      </w:r>
      <w:r w:rsidRPr="002445BC">
        <w:rPr>
          <w:rFonts w:ascii="Arial" w:eastAsia="Times New Roman" w:hAnsi="Arial" w:cs="Arial"/>
          <w:iCs/>
          <w:sz w:val="20"/>
          <w:szCs w:val="20"/>
        </w:rPr>
        <w:t xml:space="preserve"> oziroma tudi za pripomočke, ki niso pripomočki za vsaditev razreda III. </w:t>
      </w:r>
    </w:p>
    <w:p w14:paraId="02AFD304" w14:textId="77777777" w:rsidR="007264AC" w:rsidRDefault="007264AC" w:rsidP="007264AC">
      <w:pPr>
        <w:shd w:val="clear" w:color="auto" w:fill="FFFFFF"/>
        <w:spacing w:line="260" w:lineRule="exact"/>
        <w:rPr>
          <w:rFonts w:ascii="Arial" w:eastAsia="Times New Roman" w:hAnsi="Arial" w:cs="Arial"/>
          <w:iCs/>
          <w:sz w:val="20"/>
          <w:szCs w:val="20"/>
        </w:rPr>
      </w:pPr>
    </w:p>
    <w:p w14:paraId="2E3EEAF0" w14:textId="3A7D9B13" w:rsidR="007264AC" w:rsidRPr="002445BC" w:rsidRDefault="007264AC" w:rsidP="007264AC">
      <w:pPr>
        <w:shd w:val="clear" w:color="auto" w:fill="FFFFFF"/>
        <w:spacing w:line="260" w:lineRule="exact"/>
        <w:rPr>
          <w:rFonts w:ascii="Arial" w:eastAsia="Times New Roman" w:hAnsi="Arial" w:cs="Arial"/>
          <w:iCs/>
          <w:sz w:val="20"/>
          <w:szCs w:val="20"/>
        </w:rPr>
      </w:pPr>
      <w:r>
        <w:rPr>
          <w:rFonts w:ascii="Arial" w:eastAsia="Times New Roman" w:hAnsi="Arial" w:cs="Arial"/>
          <w:iCs/>
          <w:sz w:val="20"/>
          <w:szCs w:val="20"/>
        </w:rPr>
        <w:t>Nadalje drugi odstavek 13. člena tega zakona določa, da morajo p</w:t>
      </w:r>
      <w:r w:rsidRPr="00BE47E9">
        <w:rPr>
          <w:rFonts w:ascii="Arial" w:eastAsia="Times New Roman" w:hAnsi="Arial" w:cs="Arial"/>
          <w:iCs/>
          <w:sz w:val="20"/>
          <w:szCs w:val="20"/>
        </w:rPr>
        <w:t xml:space="preserve">oslovni subjekti, ki pripomočke uporabljajo pri opravljanju svoje dejavnosti, </w:t>
      </w:r>
      <w:r>
        <w:rPr>
          <w:rFonts w:ascii="Arial" w:eastAsia="Times New Roman" w:hAnsi="Arial" w:cs="Arial"/>
          <w:iCs/>
          <w:sz w:val="20"/>
          <w:szCs w:val="20"/>
        </w:rPr>
        <w:t>te ves čas</w:t>
      </w:r>
      <w:r w:rsidRPr="00BE47E9">
        <w:rPr>
          <w:rFonts w:ascii="Arial" w:eastAsia="Times New Roman" w:hAnsi="Arial" w:cs="Arial"/>
          <w:iCs/>
          <w:sz w:val="20"/>
          <w:szCs w:val="20"/>
        </w:rPr>
        <w:t xml:space="preserve"> vzdrževati v skladu z navodili proizvajalca.</w:t>
      </w:r>
      <w:r>
        <w:rPr>
          <w:rFonts w:ascii="Arial" w:eastAsia="Times New Roman" w:hAnsi="Arial" w:cs="Arial"/>
          <w:iCs/>
          <w:sz w:val="20"/>
          <w:szCs w:val="20"/>
        </w:rPr>
        <w:t xml:space="preserve"> </w:t>
      </w:r>
    </w:p>
    <w:p w14:paraId="3EC7D2A8" w14:textId="77777777" w:rsidR="007264AC" w:rsidRPr="002445BC" w:rsidRDefault="007264AC" w:rsidP="007264AC">
      <w:pPr>
        <w:spacing w:line="260" w:lineRule="exact"/>
        <w:rPr>
          <w:rFonts w:ascii="Arial" w:hAnsi="Arial" w:cs="Arial"/>
          <w:b/>
          <w:iCs/>
          <w:sz w:val="20"/>
          <w:szCs w:val="20"/>
        </w:rPr>
      </w:pPr>
    </w:p>
    <w:p w14:paraId="12E93CDE" w14:textId="23519671" w:rsidR="007264AC" w:rsidRPr="002445BC" w:rsidRDefault="007264AC" w:rsidP="007264AC">
      <w:pPr>
        <w:spacing w:line="260" w:lineRule="exact"/>
        <w:rPr>
          <w:rFonts w:ascii="Arial" w:hAnsi="Arial" w:cs="Arial"/>
          <w:b/>
          <w:iCs/>
          <w:sz w:val="20"/>
          <w:szCs w:val="20"/>
        </w:rPr>
      </w:pPr>
      <w:r w:rsidRPr="002445BC">
        <w:rPr>
          <w:rFonts w:ascii="Arial" w:hAnsi="Arial" w:cs="Arial"/>
          <w:b/>
          <w:iCs/>
          <w:sz w:val="20"/>
          <w:szCs w:val="20"/>
        </w:rPr>
        <w:t>K 1</w:t>
      </w:r>
      <w:r w:rsidR="0004473A">
        <w:rPr>
          <w:rFonts w:ascii="Arial" w:hAnsi="Arial" w:cs="Arial"/>
          <w:b/>
          <w:iCs/>
          <w:sz w:val="20"/>
          <w:szCs w:val="20"/>
        </w:rPr>
        <w:t>3</w:t>
      </w:r>
      <w:r w:rsidRPr="002445BC">
        <w:rPr>
          <w:rFonts w:ascii="Arial" w:hAnsi="Arial" w:cs="Arial"/>
          <w:b/>
          <w:iCs/>
          <w:sz w:val="20"/>
          <w:szCs w:val="20"/>
        </w:rPr>
        <w:t>. členu:</w:t>
      </w:r>
    </w:p>
    <w:p w14:paraId="18D0CF37" w14:textId="11A7F796" w:rsidR="007264AC" w:rsidRPr="002445BC" w:rsidRDefault="007264AC" w:rsidP="007264AC">
      <w:pPr>
        <w:spacing w:line="260" w:lineRule="exact"/>
        <w:rPr>
          <w:rFonts w:ascii="Arial" w:hAnsi="Arial" w:cs="Arial"/>
          <w:bCs/>
          <w:iCs/>
          <w:sz w:val="20"/>
          <w:szCs w:val="20"/>
        </w:rPr>
      </w:pPr>
      <w:r w:rsidRPr="002445BC">
        <w:rPr>
          <w:rFonts w:ascii="Arial" w:hAnsi="Arial" w:cs="Arial"/>
          <w:bCs/>
          <w:iCs/>
          <w:sz w:val="20"/>
          <w:szCs w:val="20"/>
        </w:rPr>
        <w:lastRenderedPageBreak/>
        <w:t xml:space="preserve">Ta člen določa obveznosti zdravstvene ustanove, ki proizvaja in uporablja interne pripomočke, </w:t>
      </w:r>
      <w:r>
        <w:rPr>
          <w:rFonts w:ascii="Arial" w:hAnsi="Arial" w:cs="Arial"/>
          <w:bCs/>
          <w:iCs/>
          <w:sz w:val="20"/>
          <w:szCs w:val="20"/>
        </w:rPr>
        <w:t xml:space="preserve">to je </w:t>
      </w:r>
      <w:r w:rsidRPr="002445BC">
        <w:rPr>
          <w:rFonts w:ascii="Arial" w:hAnsi="Arial" w:cs="Arial"/>
          <w:bCs/>
          <w:iCs/>
          <w:sz w:val="20"/>
          <w:szCs w:val="20"/>
        </w:rPr>
        <w:t>medicinske pripomočke</w:t>
      </w:r>
      <w:r>
        <w:rPr>
          <w:rFonts w:ascii="Arial" w:hAnsi="Arial" w:cs="Arial"/>
          <w:bCs/>
          <w:iCs/>
          <w:sz w:val="20"/>
          <w:szCs w:val="20"/>
        </w:rPr>
        <w:t>,</w:t>
      </w:r>
      <w:r w:rsidRPr="002445BC">
        <w:rPr>
          <w:rFonts w:ascii="Arial" w:hAnsi="Arial" w:cs="Arial"/>
          <w:bCs/>
          <w:iCs/>
          <w:sz w:val="20"/>
          <w:szCs w:val="20"/>
        </w:rPr>
        <w:t xml:space="preserve"> v skladu s petim odstavkom 5. člena Uredbe 2017/745/EU in </w:t>
      </w:r>
      <w:r w:rsidRPr="002445BC">
        <w:rPr>
          <w:rFonts w:ascii="Arial" w:hAnsi="Arial" w:cs="Arial"/>
          <w:bCs/>
          <w:i/>
          <w:sz w:val="20"/>
          <w:szCs w:val="20"/>
        </w:rPr>
        <w:t>in vitro</w:t>
      </w:r>
      <w:r w:rsidRPr="002445BC">
        <w:rPr>
          <w:rFonts w:ascii="Arial" w:hAnsi="Arial" w:cs="Arial"/>
          <w:bCs/>
          <w:iCs/>
          <w:sz w:val="20"/>
          <w:szCs w:val="20"/>
        </w:rPr>
        <w:t xml:space="preserve"> diagnostične medicinske pripomočke v skladu s petim odstavkom 5. člena Uredbe 2017/746/EU. Ker uredbi termina interni pripomoček posebej ne opredelita, ta zakon v 2. členu vsebuje opredelitev izraza »interni pripomočki«. </w:t>
      </w:r>
    </w:p>
    <w:p w14:paraId="1DAA3E29" w14:textId="77777777" w:rsidR="007264AC" w:rsidRPr="002445BC" w:rsidRDefault="007264AC" w:rsidP="007264AC">
      <w:pPr>
        <w:spacing w:line="260" w:lineRule="exact"/>
        <w:rPr>
          <w:rFonts w:ascii="Arial" w:hAnsi="Arial" w:cs="Arial"/>
          <w:bCs/>
          <w:iCs/>
          <w:sz w:val="20"/>
          <w:szCs w:val="20"/>
        </w:rPr>
      </w:pPr>
    </w:p>
    <w:p w14:paraId="271F61D2" w14:textId="77777777" w:rsidR="007264AC" w:rsidRPr="002445BC" w:rsidRDefault="007264AC" w:rsidP="007264AC">
      <w:pPr>
        <w:spacing w:line="260" w:lineRule="exact"/>
        <w:rPr>
          <w:rFonts w:ascii="Arial" w:hAnsi="Arial" w:cs="Arial"/>
          <w:bCs/>
          <w:iCs/>
          <w:sz w:val="20"/>
          <w:szCs w:val="20"/>
        </w:rPr>
      </w:pPr>
      <w:r w:rsidRPr="002445BC">
        <w:rPr>
          <w:rFonts w:ascii="Arial" w:hAnsi="Arial" w:cs="Arial"/>
          <w:bCs/>
          <w:iCs/>
          <w:sz w:val="20"/>
          <w:szCs w:val="20"/>
        </w:rPr>
        <w:t xml:space="preserve">Interni pripomočki so proizvedeni in uporabljeni znotraj ene zdravstvene ustanove, torej znotraj enega poslovnega subjekta. Interni pripomočki so posebna skupina pripomočkov, za katere ne veljajo določbe iz Uredbe 2017/745/EU in </w:t>
      </w:r>
      <w:r>
        <w:rPr>
          <w:rFonts w:ascii="Arial" w:hAnsi="Arial" w:cs="Arial"/>
          <w:bCs/>
          <w:iCs/>
          <w:sz w:val="20"/>
          <w:szCs w:val="20"/>
        </w:rPr>
        <w:t xml:space="preserve">Uredbe </w:t>
      </w:r>
      <w:r w:rsidRPr="002445BC">
        <w:rPr>
          <w:rFonts w:ascii="Arial" w:hAnsi="Arial" w:cs="Arial"/>
          <w:bCs/>
          <w:iCs/>
          <w:sz w:val="20"/>
          <w:szCs w:val="20"/>
        </w:rPr>
        <w:t>2017/746/EU, razen določb petega odstavka 5. člena uredb, ki določa pogoje, pod katerimi se interni pripomočki lahko proizvajajo in uporabljajo, ter omogoča državam članicam, da določijo nekatere posebne pogoje glede proizvodnje in uporabe</w:t>
      </w:r>
      <w:r>
        <w:rPr>
          <w:rFonts w:ascii="Arial" w:hAnsi="Arial" w:cs="Arial"/>
          <w:bCs/>
          <w:iCs/>
          <w:sz w:val="20"/>
          <w:szCs w:val="20"/>
        </w:rPr>
        <w:t xml:space="preserve"> internih pripomočkov</w:t>
      </w:r>
      <w:r w:rsidRPr="002445BC">
        <w:rPr>
          <w:rFonts w:ascii="Arial" w:hAnsi="Arial" w:cs="Arial"/>
          <w:bCs/>
          <w:iCs/>
          <w:sz w:val="20"/>
          <w:szCs w:val="20"/>
        </w:rPr>
        <w:t>. Države članice lahko zahtevajo, da takšne zdravstvene ustanove pristojnemu organu predložijo morebitne druge ustrezne informacije o teh pripomočkih, ki se proizvajajo ali uporabljajo na njihovem ozemlju.</w:t>
      </w:r>
    </w:p>
    <w:p w14:paraId="79F86E3B" w14:textId="77777777" w:rsidR="007264AC" w:rsidRDefault="007264AC" w:rsidP="007264AC">
      <w:pPr>
        <w:spacing w:line="260" w:lineRule="exact"/>
        <w:rPr>
          <w:rFonts w:ascii="Arial" w:hAnsi="Arial" w:cs="Arial"/>
          <w:bCs/>
          <w:iCs/>
          <w:sz w:val="20"/>
          <w:szCs w:val="20"/>
        </w:rPr>
      </w:pPr>
    </w:p>
    <w:p w14:paraId="4AA9CF6F" w14:textId="1FCECD3F" w:rsidR="007264AC" w:rsidRPr="00D867B9" w:rsidRDefault="007264AC" w:rsidP="007264AC">
      <w:pPr>
        <w:spacing w:line="260" w:lineRule="exact"/>
        <w:rPr>
          <w:rFonts w:ascii="Arial" w:hAnsi="Arial" w:cs="Arial"/>
          <w:bCs/>
          <w:iCs/>
          <w:sz w:val="20"/>
          <w:szCs w:val="20"/>
        </w:rPr>
      </w:pPr>
      <w:r w:rsidRPr="002445BC">
        <w:rPr>
          <w:rFonts w:ascii="Arial" w:hAnsi="Arial" w:cs="Arial"/>
          <w:bCs/>
          <w:iCs/>
          <w:sz w:val="20"/>
          <w:szCs w:val="20"/>
        </w:rPr>
        <w:t>Peti odstavek 5. člena Uredbe 2017/746/EU določa, da mora zdravstvena ustanova pripraviti dokumentacijo, iz katere je mogoče ugotoviti, kolik</w:t>
      </w:r>
      <w:r w:rsidR="00BE7145">
        <w:rPr>
          <w:rFonts w:ascii="Arial" w:hAnsi="Arial" w:cs="Arial"/>
          <w:bCs/>
          <w:iCs/>
          <w:sz w:val="20"/>
          <w:szCs w:val="20"/>
        </w:rPr>
        <w:t>o</w:t>
      </w:r>
      <w:r w:rsidRPr="002445BC">
        <w:rPr>
          <w:rFonts w:ascii="Arial" w:hAnsi="Arial" w:cs="Arial"/>
          <w:bCs/>
          <w:iCs/>
          <w:sz w:val="20"/>
          <w:szCs w:val="20"/>
        </w:rPr>
        <w:t xml:space="preserve"> so interni pripomočki </w:t>
      </w:r>
      <w:r>
        <w:rPr>
          <w:rFonts w:ascii="Arial" w:hAnsi="Arial" w:cs="Arial"/>
          <w:bCs/>
          <w:iCs/>
          <w:sz w:val="20"/>
          <w:szCs w:val="20"/>
        </w:rPr>
        <w:t>skladni</w:t>
      </w:r>
      <w:r w:rsidRPr="002445BC">
        <w:rPr>
          <w:rFonts w:ascii="Arial" w:hAnsi="Arial" w:cs="Arial"/>
          <w:bCs/>
          <w:iCs/>
          <w:sz w:val="20"/>
          <w:szCs w:val="20"/>
        </w:rPr>
        <w:t xml:space="preserve"> z zahtevami iz </w:t>
      </w:r>
      <w:r w:rsidR="00BE7145">
        <w:rPr>
          <w:rFonts w:ascii="Arial" w:hAnsi="Arial" w:cs="Arial"/>
          <w:bCs/>
          <w:iCs/>
          <w:sz w:val="20"/>
          <w:szCs w:val="20"/>
        </w:rPr>
        <w:t>p</w:t>
      </w:r>
      <w:r w:rsidRPr="002445BC">
        <w:rPr>
          <w:rFonts w:ascii="Arial" w:hAnsi="Arial" w:cs="Arial"/>
          <w:bCs/>
          <w:iCs/>
          <w:sz w:val="20"/>
          <w:szCs w:val="20"/>
        </w:rPr>
        <w:t xml:space="preserve">riloge I Uredbe. Zahteva velja za pripomočke razreda D, zakon pa dodatno določa, da zdravstvene ustanove pripravijo dokumentacijo </w:t>
      </w:r>
      <w:r w:rsidRPr="00D867B9">
        <w:rPr>
          <w:rFonts w:ascii="Arial" w:hAnsi="Arial" w:cs="Arial"/>
          <w:bCs/>
          <w:iCs/>
          <w:sz w:val="20"/>
          <w:szCs w:val="20"/>
        </w:rPr>
        <w:t xml:space="preserve">tudi za pripomočke razreda </w:t>
      </w:r>
      <w:r w:rsidR="00750D5D" w:rsidRPr="00D867B9">
        <w:rPr>
          <w:rFonts w:ascii="Arial" w:hAnsi="Arial" w:cs="Arial"/>
          <w:bCs/>
          <w:iCs/>
          <w:sz w:val="20"/>
          <w:szCs w:val="20"/>
        </w:rPr>
        <w:t xml:space="preserve">B in </w:t>
      </w:r>
      <w:r w:rsidRPr="00D867B9">
        <w:rPr>
          <w:rFonts w:ascii="Arial" w:hAnsi="Arial" w:cs="Arial"/>
          <w:bCs/>
          <w:iCs/>
          <w:sz w:val="20"/>
          <w:szCs w:val="20"/>
        </w:rPr>
        <w:t>C, kar uredba omogoča.</w:t>
      </w:r>
    </w:p>
    <w:p w14:paraId="658DD154" w14:textId="77777777" w:rsidR="00750D5D" w:rsidRPr="00D867B9" w:rsidRDefault="00750D5D" w:rsidP="007264AC">
      <w:pPr>
        <w:spacing w:line="260" w:lineRule="exact"/>
        <w:rPr>
          <w:rFonts w:ascii="Arial" w:hAnsi="Arial" w:cs="Arial"/>
          <w:bCs/>
          <w:iCs/>
          <w:sz w:val="20"/>
          <w:szCs w:val="20"/>
        </w:rPr>
      </w:pPr>
    </w:p>
    <w:p w14:paraId="193C569F" w14:textId="132852F8" w:rsidR="00750D5D" w:rsidRPr="00D867B9" w:rsidRDefault="00750D5D" w:rsidP="007264AC">
      <w:pPr>
        <w:spacing w:line="260" w:lineRule="exact"/>
        <w:rPr>
          <w:rFonts w:ascii="Arial" w:hAnsi="Arial" w:cs="Arial"/>
          <w:bCs/>
          <w:iCs/>
          <w:sz w:val="20"/>
          <w:szCs w:val="20"/>
        </w:rPr>
      </w:pPr>
      <w:r w:rsidRPr="00D867B9">
        <w:rPr>
          <w:rFonts w:ascii="Arial" w:hAnsi="Arial" w:cs="Arial"/>
          <w:bCs/>
          <w:iCs/>
          <w:sz w:val="20"/>
          <w:szCs w:val="20"/>
        </w:rPr>
        <w:t>Hkrati se določi, da morajo</w:t>
      </w:r>
      <w:r w:rsidR="000C3FC2" w:rsidRPr="00D867B9">
        <w:rPr>
          <w:rFonts w:ascii="Arial" w:hAnsi="Arial" w:cs="Arial"/>
          <w:bCs/>
          <w:iCs/>
          <w:sz w:val="20"/>
          <w:szCs w:val="20"/>
        </w:rPr>
        <w:t xml:space="preserve"> imeti</w:t>
      </w:r>
      <w:r w:rsidRPr="00D867B9">
        <w:rPr>
          <w:rFonts w:ascii="Arial" w:hAnsi="Arial" w:cs="Arial"/>
          <w:bCs/>
          <w:iCs/>
          <w:sz w:val="20"/>
          <w:szCs w:val="20"/>
        </w:rPr>
        <w:t xml:space="preserve"> la</w:t>
      </w:r>
      <w:r w:rsidR="000C3FC2" w:rsidRPr="00D867B9">
        <w:rPr>
          <w:rFonts w:ascii="Arial" w:hAnsi="Arial" w:cs="Arial"/>
          <w:bCs/>
          <w:iCs/>
          <w:sz w:val="20"/>
          <w:szCs w:val="20"/>
        </w:rPr>
        <w:t>boratoriji zdravstvene ustanove, ki proizvajajo interne pripomočke, vzpostavljen sistem kakovosti, ki izpolnjuje zahteve iz standard</w:t>
      </w:r>
      <w:r w:rsidR="00AE15C7">
        <w:rPr>
          <w:rFonts w:ascii="Arial" w:hAnsi="Arial" w:cs="Arial"/>
          <w:bCs/>
          <w:iCs/>
          <w:sz w:val="20"/>
          <w:szCs w:val="20"/>
        </w:rPr>
        <w:t>ov</w:t>
      </w:r>
      <w:r w:rsidR="000C3FC2" w:rsidRPr="00D867B9">
        <w:rPr>
          <w:rFonts w:ascii="Arial" w:hAnsi="Arial" w:cs="Arial"/>
          <w:bCs/>
          <w:iCs/>
          <w:sz w:val="20"/>
          <w:szCs w:val="20"/>
        </w:rPr>
        <w:t xml:space="preserve"> </w:t>
      </w:r>
      <w:r w:rsidR="000F608B">
        <w:rPr>
          <w:rFonts w:ascii="Arial" w:hAnsi="Arial" w:cs="Arial"/>
          <w:bCs/>
          <w:iCs/>
          <w:sz w:val="20"/>
          <w:szCs w:val="20"/>
        </w:rPr>
        <w:t xml:space="preserve">SIST </w:t>
      </w:r>
      <w:r w:rsidR="000C3FC2" w:rsidRPr="00D867B9">
        <w:rPr>
          <w:rFonts w:ascii="Arial" w:hAnsi="Arial" w:cs="Arial"/>
          <w:bCs/>
          <w:iCs/>
          <w:sz w:val="20"/>
          <w:szCs w:val="20"/>
        </w:rPr>
        <w:t>EN ISO 15189.</w:t>
      </w:r>
    </w:p>
    <w:p w14:paraId="6F87B4DB" w14:textId="77777777" w:rsidR="007264AC" w:rsidRPr="00D867B9" w:rsidRDefault="007264AC" w:rsidP="007264AC">
      <w:pPr>
        <w:spacing w:line="260" w:lineRule="exact"/>
        <w:rPr>
          <w:rFonts w:ascii="Arial" w:hAnsi="Arial" w:cs="Arial"/>
          <w:bCs/>
          <w:iCs/>
          <w:sz w:val="20"/>
          <w:szCs w:val="20"/>
        </w:rPr>
      </w:pPr>
    </w:p>
    <w:p w14:paraId="4432261A" w14:textId="77777777" w:rsidR="007264AC" w:rsidRDefault="007264AC" w:rsidP="007264AC">
      <w:pPr>
        <w:spacing w:line="260" w:lineRule="exact"/>
        <w:rPr>
          <w:rFonts w:ascii="Arial" w:hAnsi="Arial" w:cs="Arial"/>
          <w:bCs/>
          <w:iCs/>
          <w:sz w:val="20"/>
          <w:szCs w:val="20"/>
        </w:rPr>
      </w:pPr>
      <w:r w:rsidRPr="00D867B9">
        <w:rPr>
          <w:rFonts w:ascii="Arial" w:hAnsi="Arial" w:cs="Arial"/>
          <w:bCs/>
          <w:iCs/>
          <w:sz w:val="20"/>
          <w:szCs w:val="20"/>
        </w:rPr>
        <w:t>Ob tem je v členu določena obveznost zdravstvenih ustanov, da Izjavo o proizvodnji in uporabi internih pripomočkov iz točke (f) petega odstavka 5. člena Uredbe 2017/746/EU objavijo na svoji spletni strani</w:t>
      </w:r>
      <w:r w:rsidRPr="00EC35FC">
        <w:rPr>
          <w:rFonts w:ascii="Arial" w:hAnsi="Arial" w:cs="Arial"/>
          <w:bCs/>
          <w:iCs/>
          <w:sz w:val="20"/>
          <w:szCs w:val="20"/>
        </w:rPr>
        <w:t xml:space="preserve"> oziroma na javno dostopni fizični oglasni deski.</w:t>
      </w:r>
    </w:p>
    <w:p w14:paraId="52EC86B1" w14:textId="77777777" w:rsidR="007264AC" w:rsidRDefault="007264AC" w:rsidP="007264AC">
      <w:pPr>
        <w:spacing w:line="260" w:lineRule="exact"/>
        <w:rPr>
          <w:rFonts w:ascii="Arial" w:hAnsi="Arial" w:cs="Arial"/>
          <w:bCs/>
          <w:iCs/>
          <w:sz w:val="20"/>
          <w:szCs w:val="20"/>
        </w:rPr>
      </w:pPr>
    </w:p>
    <w:p w14:paraId="56F80692" w14:textId="5105B159" w:rsidR="007264AC" w:rsidRPr="002445BC" w:rsidRDefault="007264AC" w:rsidP="007264AC">
      <w:pPr>
        <w:spacing w:line="260" w:lineRule="exact"/>
        <w:rPr>
          <w:rFonts w:ascii="Arial" w:hAnsi="Arial" w:cs="Arial"/>
          <w:bCs/>
          <w:iCs/>
          <w:sz w:val="20"/>
          <w:szCs w:val="20"/>
        </w:rPr>
      </w:pPr>
      <w:r>
        <w:rPr>
          <w:rFonts w:ascii="Arial" w:hAnsi="Arial" w:cs="Arial"/>
          <w:bCs/>
          <w:iCs/>
          <w:sz w:val="20"/>
          <w:szCs w:val="20"/>
        </w:rPr>
        <w:t xml:space="preserve">Določena je tudi pristojnost JAZMP, da lahko, če je to potrebno, </w:t>
      </w:r>
      <w:r w:rsidRPr="00B802BC">
        <w:rPr>
          <w:rFonts w:ascii="Arial" w:hAnsi="Arial" w:cs="Arial"/>
          <w:bCs/>
          <w:iCs/>
          <w:sz w:val="20"/>
          <w:szCs w:val="20"/>
        </w:rPr>
        <w:t>od zdravstvenih ustanov zahteva podrobnejšo dokumentacijo o internih pripomočkih</w:t>
      </w:r>
      <w:r>
        <w:rPr>
          <w:rFonts w:ascii="Arial" w:hAnsi="Arial" w:cs="Arial"/>
          <w:bCs/>
          <w:iCs/>
          <w:sz w:val="20"/>
          <w:szCs w:val="20"/>
        </w:rPr>
        <w:t xml:space="preserve">. Omogočeno je tudi, da </w:t>
      </w:r>
      <w:r w:rsidRPr="00AA2BF5">
        <w:rPr>
          <w:rFonts w:ascii="Arial" w:hAnsi="Arial" w:cs="Arial"/>
          <w:bCs/>
          <w:iCs/>
          <w:sz w:val="20"/>
          <w:szCs w:val="20"/>
        </w:rPr>
        <w:t>lahko</w:t>
      </w:r>
      <w:r>
        <w:rPr>
          <w:rFonts w:ascii="Arial" w:hAnsi="Arial" w:cs="Arial"/>
          <w:bCs/>
          <w:iCs/>
          <w:sz w:val="20"/>
          <w:szCs w:val="20"/>
        </w:rPr>
        <w:t xml:space="preserve"> inšpektorji JAZMP po svoji presoji (n</w:t>
      </w:r>
      <w:r w:rsidR="00BE7145">
        <w:rPr>
          <w:rFonts w:ascii="Arial" w:hAnsi="Arial" w:cs="Arial"/>
          <w:bCs/>
          <w:iCs/>
          <w:sz w:val="20"/>
          <w:szCs w:val="20"/>
        </w:rPr>
        <w:t xml:space="preserve">a primer </w:t>
      </w:r>
      <w:r>
        <w:rPr>
          <w:rFonts w:ascii="Arial" w:hAnsi="Arial" w:cs="Arial"/>
          <w:bCs/>
          <w:iCs/>
          <w:sz w:val="20"/>
          <w:szCs w:val="20"/>
        </w:rPr>
        <w:t xml:space="preserve">ob ugotovljeni neskladnosti internega pripomočka) </w:t>
      </w:r>
      <w:r w:rsidRPr="00AA2BF5">
        <w:rPr>
          <w:rFonts w:ascii="Arial" w:hAnsi="Arial" w:cs="Arial"/>
          <w:bCs/>
          <w:iCs/>
          <w:sz w:val="20"/>
          <w:szCs w:val="20"/>
        </w:rPr>
        <w:t>v zdravstveni ustanovi opravijo inšpekcijski pregled in v skladu z ugotovitvami omejijo proizvodnjo oziroma uporabo internih pripomočkov.</w:t>
      </w:r>
    </w:p>
    <w:p w14:paraId="0420F9D1" w14:textId="77777777" w:rsidR="007264AC" w:rsidRDefault="007264AC" w:rsidP="007264AC">
      <w:pPr>
        <w:spacing w:line="260" w:lineRule="exact"/>
        <w:rPr>
          <w:rFonts w:ascii="Arial" w:hAnsi="Arial" w:cs="Arial"/>
          <w:bCs/>
          <w:iCs/>
          <w:sz w:val="20"/>
          <w:szCs w:val="20"/>
        </w:rPr>
      </w:pPr>
    </w:p>
    <w:p w14:paraId="45109589" w14:textId="486040D3" w:rsidR="0004473A" w:rsidRPr="002445BC" w:rsidRDefault="0004473A" w:rsidP="0004473A">
      <w:pPr>
        <w:shd w:val="clear" w:color="auto" w:fill="FFFFFF"/>
        <w:spacing w:line="260" w:lineRule="exact"/>
        <w:rPr>
          <w:rFonts w:ascii="Arial" w:eastAsia="Times New Roman" w:hAnsi="Arial" w:cs="Arial"/>
          <w:b/>
          <w:sz w:val="20"/>
          <w:szCs w:val="20"/>
          <w:lang w:eastAsia="sl-SI"/>
        </w:rPr>
      </w:pPr>
      <w:r w:rsidRPr="00005BEA">
        <w:rPr>
          <w:rFonts w:ascii="Arial" w:eastAsia="Times New Roman" w:hAnsi="Arial" w:cs="Arial"/>
          <w:b/>
          <w:sz w:val="20"/>
          <w:szCs w:val="20"/>
          <w:lang w:eastAsia="sl-SI"/>
        </w:rPr>
        <w:t>K 1</w:t>
      </w:r>
      <w:r>
        <w:rPr>
          <w:rFonts w:ascii="Arial" w:eastAsia="Times New Roman" w:hAnsi="Arial" w:cs="Arial"/>
          <w:b/>
          <w:sz w:val="20"/>
          <w:szCs w:val="20"/>
          <w:lang w:eastAsia="sl-SI"/>
        </w:rPr>
        <w:t>4</w:t>
      </w:r>
      <w:r w:rsidRPr="00005BEA">
        <w:rPr>
          <w:rFonts w:ascii="Arial" w:eastAsia="Times New Roman" w:hAnsi="Arial" w:cs="Arial"/>
          <w:b/>
          <w:sz w:val="20"/>
          <w:szCs w:val="20"/>
          <w:lang w:eastAsia="sl-SI"/>
        </w:rPr>
        <w:t>. členu:</w:t>
      </w:r>
    </w:p>
    <w:p w14:paraId="2845957E" w14:textId="77777777" w:rsidR="0004473A" w:rsidRPr="00750D5D" w:rsidRDefault="0004473A" w:rsidP="0004473A">
      <w:pPr>
        <w:tabs>
          <w:tab w:val="left" w:pos="5812"/>
        </w:tabs>
        <w:spacing w:line="260" w:lineRule="exact"/>
        <w:rPr>
          <w:rFonts w:ascii="Arial" w:eastAsia="Times New Roman" w:hAnsi="Arial" w:cs="Arial"/>
          <w:iCs/>
          <w:sz w:val="20"/>
          <w:szCs w:val="20"/>
        </w:rPr>
      </w:pPr>
      <w:r w:rsidRPr="00750D5D">
        <w:rPr>
          <w:rFonts w:ascii="Arial" w:eastAsia="Times New Roman" w:hAnsi="Arial" w:cs="Arial"/>
          <w:iCs/>
          <w:sz w:val="20"/>
          <w:szCs w:val="20"/>
        </w:rPr>
        <w:t>Ta člen določa, da je ponovna obdelava pripomočkov za enkratno uporabo v Republiki Sloveniji dovoljena, če so pripomočki ponovno obdelani v skladu z zahtevami iz 17. člena Uredbe 2017/745/EU.</w:t>
      </w:r>
    </w:p>
    <w:p w14:paraId="1084CBC2" w14:textId="506FC7C5" w:rsidR="0004473A" w:rsidRPr="00750D5D" w:rsidRDefault="0004473A" w:rsidP="0004473A">
      <w:pPr>
        <w:tabs>
          <w:tab w:val="left" w:pos="5812"/>
        </w:tabs>
        <w:spacing w:line="260" w:lineRule="exact"/>
        <w:rPr>
          <w:rFonts w:ascii="Arial" w:eastAsia="Times New Roman" w:hAnsi="Arial" w:cs="Arial"/>
          <w:iCs/>
          <w:sz w:val="20"/>
          <w:szCs w:val="20"/>
        </w:rPr>
      </w:pPr>
      <w:r w:rsidRPr="00750D5D">
        <w:rPr>
          <w:rFonts w:ascii="Arial" w:eastAsia="Times New Roman" w:hAnsi="Arial" w:cs="Arial"/>
          <w:iCs/>
          <w:sz w:val="20"/>
          <w:szCs w:val="20"/>
        </w:rPr>
        <w:t xml:space="preserve">Ponovna obdelava je mogoče le v zdravstvenih </w:t>
      </w:r>
      <w:r w:rsidR="00BE7145">
        <w:rPr>
          <w:rFonts w:ascii="Arial" w:eastAsia="Times New Roman" w:hAnsi="Arial" w:cs="Arial"/>
          <w:iCs/>
          <w:sz w:val="20"/>
          <w:szCs w:val="20"/>
        </w:rPr>
        <w:t>ustanovah</w:t>
      </w:r>
      <w:r w:rsidRPr="00750D5D">
        <w:rPr>
          <w:rFonts w:ascii="Arial" w:eastAsia="Times New Roman" w:hAnsi="Arial" w:cs="Arial"/>
          <w:iCs/>
          <w:sz w:val="20"/>
          <w:szCs w:val="20"/>
        </w:rPr>
        <w:t xml:space="preserve">, pri čemer so </w:t>
      </w:r>
      <w:r w:rsidR="00BE7145">
        <w:rPr>
          <w:rFonts w:ascii="Arial" w:eastAsia="Times New Roman" w:hAnsi="Arial" w:cs="Arial"/>
          <w:iCs/>
          <w:sz w:val="20"/>
          <w:szCs w:val="20"/>
        </w:rPr>
        <w:t xml:space="preserve">te </w:t>
      </w:r>
      <w:r w:rsidRPr="00750D5D">
        <w:rPr>
          <w:rFonts w:ascii="Arial" w:eastAsia="Times New Roman" w:hAnsi="Arial" w:cs="Arial"/>
          <w:iCs/>
          <w:sz w:val="20"/>
          <w:szCs w:val="20"/>
        </w:rPr>
        <w:t xml:space="preserve">odgovorne za skladnost ponovne obdelave, kakovost tako obdelanega medicinskega pripomočka in njegovo varno uporabo. Za posamezne postopke imajo lahko zunanjega izvajalca, pri čemer se medsebojne obveznosti in dolžnosti opredelijo </w:t>
      </w:r>
      <w:r w:rsidR="00BE7145">
        <w:rPr>
          <w:rFonts w:ascii="Arial" w:eastAsia="Times New Roman" w:hAnsi="Arial" w:cs="Arial"/>
          <w:iCs/>
          <w:sz w:val="20"/>
          <w:szCs w:val="20"/>
        </w:rPr>
        <w:t>s</w:t>
      </w:r>
      <w:r w:rsidRPr="00750D5D">
        <w:rPr>
          <w:rFonts w:ascii="Arial" w:eastAsia="Times New Roman" w:hAnsi="Arial" w:cs="Arial"/>
          <w:iCs/>
          <w:sz w:val="20"/>
          <w:szCs w:val="20"/>
        </w:rPr>
        <w:t xml:space="preserve"> pogodbo.</w:t>
      </w:r>
    </w:p>
    <w:p w14:paraId="518981CE" w14:textId="77777777" w:rsidR="0004473A" w:rsidRPr="00750D5D" w:rsidRDefault="0004473A" w:rsidP="0004473A">
      <w:pPr>
        <w:tabs>
          <w:tab w:val="left" w:pos="5812"/>
        </w:tabs>
        <w:spacing w:line="260" w:lineRule="exact"/>
        <w:rPr>
          <w:rFonts w:ascii="Arial" w:eastAsia="Times New Roman" w:hAnsi="Arial" w:cs="Arial"/>
          <w:iCs/>
          <w:sz w:val="20"/>
          <w:szCs w:val="20"/>
        </w:rPr>
      </w:pPr>
      <w:r w:rsidRPr="00750D5D">
        <w:rPr>
          <w:rFonts w:ascii="Arial" w:eastAsia="Times New Roman" w:hAnsi="Arial" w:cs="Arial"/>
          <w:iCs/>
          <w:sz w:val="20"/>
          <w:szCs w:val="20"/>
        </w:rPr>
        <w:t xml:space="preserve"> </w:t>
      </w:r>
    </w:p>
    <w:p w14:paraId="23459BBF" w14:textId="45B1D4A9" w:rsidR="0004473A" w:rsidRPr="00750D5D" w:rsidRDefault="0004473A" w:rsidP="0004473A">
      <w:pPr>
        <w:tabs>
          <w:tab w:val="left" w:pos="5812"/>
        </w:tabs>
        <w:spacing w:line="260" w:lineRule="exact"/>
        <w:rPr>
          <w:rFonts w:ascii="Arial" w:eastAsia="Times New Roman" w:hAnsi="Arial" w:cs="Arial"/>
          <w:iCs/>
          <w:sz w:val="20"/>
          <w:szCs w:val="20"/>
        </w:rPr>
      </w:pPr>
      <w:r w:rsidRPr="00750D5D">
        <w:rPr>
          <w:rFonts w:ascii="Arial" w:eastAsia="Times New Roman" w:hAnsi="Arial" w:cs="Arial"/>
          <w:iCs/>
          <w:sz w:val="20"/>
          <w:szCs w:val="20"/>
        </w:rPr>
        <w:t>Zdravstvene ustanove pacientom zagotovijo informacije o uporabi ponovno obdelanih pripomočkov v zdravstveni ustanovi in druge pomembne informacije o ponovno obdelanih pripomočkih, s katerimi se pacient zdravi, prav tako pa zdravstvene ustanove v skladu s tretjim odstavkom 17. člena Uredbe 2017/745/EU o zapletih s pripomočki, ki so bili ponovno obdelani, poročajo JAZMP.</w:t>
      </w:r>
    </w:p>
    <w:p w14:paraId="4104AFEF" w14:textId="77777777" w:rsidR="0004473A" w:rsidRDefault="0004473A" w:rsidP="007264AC">
      <w:pPr>
        <w:spacing w:line="260" w:lineRule="exact"/>
        <w:rPr>
          <w:rFonts w:ascii="Arial" w:hAnsi="Arial" w:cs="Arial"/>
          <w:bCs/>
          <w:iCs/>
          <w:sz w:val="20"/>
          <w:szCs w:val="20"/>
        </w:rPr>
      </w:pPr>
    </w:p>
    <w:p w14:paraId="7B18773B" w14:textId="0091E477" w:rsidR="007264AC" w:rsidRPr="002445BC" w:rsidRDefault="007264AC" w:rsidP="007264AC">
      <w:pPr>
        <w:shd w:val="clear" w:color="auto" w:fill="FFFFFF"/>
        <w:spacing w:line="260" w:lineRule="exact"/>
        <w:rPr>
          <w:rFonts w:ascii="Arial" w:eastAsia="Times New Roman" w:hAnsi="Arial" w:cs="Arial"/>
          <w:b/>
          <w:iCs/>
          <w:sz w:val="20"/>
          <w:szCs w:val="20"/>
        </w:rPr>
      </w:pPr>
      <w:r w:rsidRPr="002445BC">
        <w:rPr>
          <w:rFonts w:ascii="Arial" w:eastAsia="Times New Roman" w:hAnsi="Arial" w:cs="Arial"/>
          <w:b/>
          <w:iCs/>
          <w:sz w:val="20"/>
          <w:szCs w:val="20"/>
        </w:rPr>
        <w:t>K 1</w:t>
      </w:r>
      <w:r w:rsidR="006918A6">
        <w:rPr>
          <w:rFonts w:ascii="Arial" w:eastAsia="Times New Roman" w:hAnsi="Arial" w:cs="Arial"/>
          <w:b/>
          <w:iCs/>
          <w:sz w:val="20"/>
          <w:szCs w:val="20"/>
        </w:rPr>
        <w:t>5</w:t>
      </w:r>
      <w:r w:rsidRPr="002445BC">
        <w:rPr>
          <w:rFonts w:ascii="Arial" w:eastAsia="Times New Roman" w:hAnsi="Arial" w:cs="Arial"/>
          <w:b/>
          <w:iCs/>
          <w:sz w:val="20"/>
          <w:szCs w:val="20"/>
        </w:rPr>
        <w:t>. členu:</w:t>
      </w:r>
    </w:p>
    <w:p w14:paraId="0679086B" w14:textId="6B4FBD96" w:rsidR="001445A7" w:rsidRPr="003B6D65" w:rsidRDefault="001445A7" w:rsidP="001445A7">
      <w:pPr>
        <w:overflowPunct w:val="0"/>
        <w:autoSpaceDE w:val="0"/>
        <w:spacing w:line="260" w:lineRule="exact"/>
        <w:textAlignment w:val="baseline"/>
        <w:rPr>
          <w:rFonts w:ascii="Arial" w:hAnsi="Arial" w:cs="Arial"/>
          <w:bCs/>
          <w:sz w:val="20"/>
          <w:szCs w:val="20"/>
        </w:rPr>
      </w:pPr>
      <w:r w:rsidRPr="003B6D65">
        <w:rPr>
          <w:rFonts w:ascii="Arial" w:eastAsia="Times New Roman" w:hAnsi="Arial" w:cs="Arial"/>
          <w:bCs/>
          <w:iCs/>
          <w:sz w:val="20"/>
          <w:szCs w:val="20"/>
        </w:rPr>
        <w:t xml:space="preserve">Ta člen določa obveznost registracije za distributerje, kar je v skladu z drugim odstavkom 30. člena Uredbe 2017/745/EU in drugim odstavkom 27. člena Uredbe 2017/746/EU. Distributerji so v skladu s 34. točko 2. člena Uredbe 2017/745/EU in 27. točko 2. člena Uredbe 2017/746/EU vse fizične ali pravne osebe v dobavni verigi, ki niso proizvajalci ali uvozniki in ki omogočajo dostopnost pripomočka na trgu, dokler ta ni dan v uporabo. Registrirati se morajo distributerji s sedežem v Republiki Sloveniji, in sicer preden prvič omogočijo dostopnost kakšnemu pripomočku na trgu. Obveznost registracije ne velja, če distributer omogoča dostopnost </w:t>
      </w:r>
      <w:r w:rsidRPr="003B6D65">
        <w:rPr>
          <w:rFonts w:ascii="Arial" w:hAnsi="Arial" w:cs="Arial"/>
          <w:bCs/>
          <w:sz w:val="20"/>
          <w:szCs w:val="20"/>
        </w:rPr>
        <w:t>izključno pripomočkov opredeljenih v četrtem odstavku 2</w:t>
      </w:r>
      <w:r w:rsidR="00305B76">
        <w:rPr>
          <w:rFonts w:ascii="Arial" w:hAnsi="Arial" w:cs="Arial"/>
          <w:bCs/>
          <w:sz w:val="20"/>
          <w:szCs w:val="20"/>
        </w:rPr>
        <w:t>1</w:t>
      </w:r>
      <w:r w:rsidRPr="003B6D65">
        <w:rPr>
          <w:rFonts w:ascii="Arial" w:hAnsi="Arial" w:cs="Arial"/>
          <w:bCs/>
          <w:sz w:val="20"/>
          <w:szCs w:val="20"/>
        </w:rPr>
        <w:t xml:space="preserve">. člena tega zakona in nima zaposlene osebe za strokovno svetovanje. V primeru, da poleg pripomočkov iz prejšnjega stavka omogoča dostopnost tudi drugim pripomočkom, se mora registrirati. </w:t>
      </w:r>
    </w:p>
    <w:p w14:paraId="6C449309" w14:textId="77777777" w:rsidR="001445A7" w:rsidRPr="003B6D65" w:rsidRDefault="001445A7" w:rsidP="001445A7">
      <w:pPr>
        <w:overflowPunct w:val="0"/>
        <w:autoSpaceDE w:val="0"/>
        <w:spacing w:line="260" w:lineRule="exact"/>
        <w:textAlignment w:val="baseline"/>
        <w:rPr>
          <w:rFonts w:ascii="Arial" w:hAnsi="Arial" w:cs="Arial"/>
          <w:bCs/>
          <w:sz w:val="20"/>
          <w:szCs w:val="20"/>
        </w:rPr>
      </w:pPr>
    </w:p>
    <w:p w14:paraId="1DC9B9E1" w14:textId="79FB90EB" w:rsidR="001445A7" w:rsidRPr="003B6D65" w:rsidRDefault="001445A7" w:rsidP="001445A7">
      <w:pPr>
        <w:overflowPunct w:val="0"/>
        <w:autoSpaceDE w:val="0"/>
        <w:spacing w:line="260" w:lineRule="exact"/>
        <w:textAlignment w:val="baseline"/>
        <w:rPr>
          <w:rFonts w:ascii="Arial" w:eastAsia="Times New Roman" w:hAnsi="Arial" w:cs="Arial"/>
          <w:bCs/>
          <w:iCs/>
          <w:sz w:val="20"/>
          <w:szCs w:val="20"/>
        </w:rPr>
      </w:pPr>
      <w:r w:rsidRPr="003B6D65">
        <w:rPr>
          <w:rFonts w:ascii="Arial" w:hAnsi="Arial" w:cs="Arial"/>
          <w:bCs/>
          <w:sz w:val="20"/>
          <w:szCs w:val="20"/>
        </w:rPr>
        <w:t>Distributer se registrira na način</w:t>
      </w:r>
      <w:r w:rsidRPr="003B6D65">
        <w:rPr>
          <w:rFonts w:ascii="Arial" w:eastAsia="Times New Roman" w:hAnsi="Arial" w:cs="Arial"/>
          <w:bCs/>
          <w:iCs/>
          <w:sz w:val="20"/>
          <w:szCs w:val="20"/>
        </w:rPr>
        <w:t xml:space="preserve">, da v informacijski sistem JAZMP vnese ime, naslov in kontaktne podatke, navedbo osebe, odgovorne za vigilanco in osebe, odgovorne za </w:t>
      </w:r>
      <w:r w:rsidRPr="003B6D65">
        <w:rPr>
          <w:rFonts w:ascii="Arial" w:hAnsi="Arial" w:cs="Arial"/>
          <w:bCs/>
          <w:sz w:val="20"/>
          <w:szCs w:val="20"/>
        </w:rPr>
        <w:t>skladnost</w:t>
      </w:r>
      <w:r w:rsidRPr="003B6D65">
        <w:rPr>
          <w:rFonts w:ascii="Arial" w:eastAsia="Times New Roman" w:hAnsi="Arial" w:cs="Arial"/>
          <w:bCs/>
          <w:iCs/>
          <w:sz w:val="20"/>
          <w:szCs w:val="20"/>
        </w:rPr>
        <w:t xml:space="preserve"> z zakonodajo, iz 2</w:t>
      </w:r>
      <w:r w:rsidR="00305B76">
        <w:rPr>
          <w:rFonts w:ascii="Arial" w:eastAsia="Times New Roman" w:hAnsi="Arial" w:cs="Arial"/>
          <w:bCs/>
          <w:iCs/>
          <w:sz w:val="20"/>
          <w:szCs w:val="20"/>
        </w:rPr>
        <w:t>0</w:t>
      </w:r>
      <w:r w:rsidRPr="003B6D65">
        <w:rPr>
          <w:rFonts w:ascii="Arial" w:eastAsia="Times New Roman" w:hAnsi="Arial" w:cs="Arial"/>
          <w:bCs/>
          <w:iCs/>
          <w:sz w:val="20"/>
          <w:szCs w:val="20"/>
        </w:rPr>
        <w:t>. člena tega zakona, podatek, ali omogoča dostopnost tudi nestrokovnjakom, ime in naslov proizvajalca pripomočka ter razred tveganja pripomočka.</w:t>
      </w:r>
      <w:r w:rsidRPr="003B6D65">
        <w:rPr>
          <w:rFonts w:ascii="Arial" w:hAnsi="Arial"/>
          <w:sz w:val="20"/>
        </w:rPr>
        <w:t xml:space="preserve"> Z</w:t>
      </w:r>
      <w:r w:rsidRPr="003B6D65">
        <w:rPr>
          <w:rFonts w:ascii="Arial" w:eastAsia="Times New Roman" w:hAnsi="Arial" w:cs="Arial"/>
          <w:bCs/>
          <w:iCs/>
          <w:sz w:val="20"/>
          <w:szCs w:val="20"/>
        </w:rPr>
        <w:t xml:space="preserve"> imenom, naslovom in kontaktnimi podatki</w:t>
      </w:r>
      <w:r w:rsidR="00BE7145">
        <w:rPr>
          <w:rFonts w:ascii="Arial" w:eastAsia="Times New Roman" w:hAnsi="Arial" w:cs="Arial"/>
          <w:bCs/>
          <w:iCs/>
          <w:sz w:val="20"/>
          <w:szCs w:val="20"/>
        </w:rPr>
        <w:t xml:space="preserve"> so</w:t>
      </w:r>
      <w:r w:rsidRPr="003B6D65">
        <w:rPr>
          <w:rFonts w:ascii="Arial" w:eastAsia="Times New Roman" w:hAnsi="Arial" w:cs="Arial"/>
          <w:bCs/>
          <w:iCs/>
          <w:sz w:val="20"/>
          <w:szCs w:val="20"/>
        </w:rPr>
        <w:t xml:space="preserve"> mišljen</w:t>
      </w:r>
      <w:r w:rsidR="00BE7145">
        <w:rPr>
          <w:rFonts w:ascii="Arial" w:eastAsia="Times New Roman" w:hAnsi="Arial" w:cs="Arial"/>
          <w:bCs/>
          <w:iCs/>
          <w:sz w:val="20"/>
          <w:szCs w:val="20"/>
        </w:rPr>
        <w:t>i</w:t>
      </w:r>
      <w:r w:rsidRPr="003B6D65">
        <w:rPr>
          <w:rFonts w:ascii="Arial" w:eastAsia="Times New Roman" w:hAnsi="Arial" w:cs="Arial"/>
          <w:bCs/>
          <w:iCs/>
          <w:sz w:val="20"/>
          <w:szCs w:val="20"/>
        </w:rPr>
        <w:t xml:space="preserve"> ime poslovnega subjekta, njegov naslov ter kontaktni podatki, kot so ime in priimek kontaktne osebe tega poslovnega subjekta, telefon in e-poštni naslov za namene komuniciranja s pristojnimi organi. Kot kontaktni podatek se lahko vnese tudi javno dostopni e-poštni naslov poslovnega subjekta. Te informacije JAZMP potrebuje za ustrezno načrtovanje svojih nadzorstvenih aktivnosti za </w:t>
      </w:r>
      <w:r w:rsidRPr="003B6D65">
        <w:rPr>
          <w:rFonts w:ascii="Arial" w:eastAsia="Times New Roman" w:hAnsi="Arial" w:cs="Arial"/>
          <w:sz w:val="20"/>
          <w:szCs w:val="20"/>
        </w:rPr>
        <w:t xml:space="preserve">namene preverjanja skladnosti ter izpolnjevanja pogojev. Registracija v informacijski sistem je osnova za morebitno naknadno posodabljanje in sporočanje informacij in podatkov, ki jih morajo distributerji v skladu z Uredbo 2017/745/EU, </w:t>
      </w:r>
      <w:r w:rsidRPr="003B6D65">
        <w:rPr>
          <w:rFonts w:ascii="Arial" w:eastAsia="Times New Roman" w:hAnsi="Arial" w:cs="Arial"/>
          <w:bCs/>
          <w:iCs/>
          <w:sz w:val="20"/>
          <w:szCs w:val="20"/>
        </w:rPr>
        <w:t>Uredbo 2017/746/EU in tem zakonom</w:t>
      </w:r>
      <w:r w:rsidRPr="003B6D65">
        <w:rPr>
          <w:rFonts w:ascii="Arial" w:eastAsia="Times New Roman" w:hAnsi="Arial" w:cs="Arial"/>
          <w:sz w:val="20"/>
          <w:szCs w:val="20"/>
        </w:rPr>
        <w:t xml:space="preserve"> posodabljati in sporočati JAZMP. Uspešnost registracije se potrdi z obvestilom, ki ga izda JAZMP oziroma se </w:t>
      </w:r>
      <w:r w:rsidR="00BE7145">
        <w:rPr>
          <w:rFonts w:ascii="Arial" w:eastAsia="Times New Roman" w:hAnsi="Arial" w:cs="Arial"/>
          <w:sz w:val="20"/>
          <w:szCs w:val="20"/>
        </w:rPr>
        <w:t>samodejno</w:t>
      </w:r>
      <w:r w:rsidRPr="003B6D65">
        <w:rPr>
          <w:rFonts w:ascii="Arial" w:eastAsia="Times New Roman" w:hAnsi="Arial" w:cs="Arial"/>
          <w:sz w:val="20"/>
          <w:szCs w:val="20"/>
        </w:rPr>
        <w:t xml:space="preserve"> generira ob vpisu v informacijski sistem. Obvestilo se šteje kot potrdilo, da je distributer vpisan v register in lahko opravlja dejavnost. </w:t>
      </w:r>
    </w:p>
    <w:p w14:paraId="124D577B" w14:textId="77777777" w:rsidR="007264AC" w:rsidRPr="002445BC" w:rsidRDefault="007264AC" w:rsidP="007264AC">
      <w:pPr>
        <w:overflowPunct w:val="0"/>
        <w:autoSpaceDE w:val="0"/>
        <w:spacing w:line="260" w:lineRule="exact"/>
        <w:textAlignment w:val="baseline"/>
        <w:rPr>
          <w:rFonts w:ascii="Arial" w:eastAsia="Times New Roman" w:hAnsi="Arial" w:cs="Arial"/>
          <w:sz w:val="20"/>
          <w:szCs w:val="20"/>
        </w:rPr>
      </w:pPr>
    </w:p>
    <w:p w14:paraId="3C21C39B" w14:textId="1D0A42F9" w:rsidR="007264AC" w:rsidRPr="002445BC" w:rsidRDefault="007264AC" w:rsidP="007264AC">
      <w:pPr>
        <w:shd w:val="clear" w:color="auto" w:fill="FFFFFF"/>
        <w:spacing w:line="260" w:lineRule="exact"/>
      </w:pPr>
      <w:r w:rsidRPr="002445BC">
        <w:rPr>
          <w:rFonts w:ascii="Arial" w:hAnsi="Arial" w:cs="Arial"/>
          <w:sz w:val="20"/>
          <w:szCs w:val="20"/>
        </w:rPr>
        <w:t xml:space="preserve">Določena je obveznost, da distributerji </w:t>
      </w:r>
      <w:r>
        <w:rPr>
          <w:rFonts w:ascii="Arial" w:hAnsi="Arial" w:cs="Arial"/>
          <w:sz w:val="20"/>
          <w:szCs w:val="20"/>
        </w:rPr>
        <w:t xml:space="preserve">skrbijo za </w:t>
      </w:r>
      <w:r w:rsidR="00BE7145">
        <w:rPr>
          <w:rFonts w:ascii="Arial" w:hAnsi="Arial" w:cs="Arial"/>
          <w:sz w:val="20"/>
          <w:szCs w:val="20"/>
        </w:rPr>
        <w:t xml:space="preserve">sprotno osveženost </w:t>
      </w:r>
      <w:r>
        <w:rPr>
          <w:rFonts w:ascii="Arial" w:hAnsi="Arial" w:cs="Arial"/>
          <w:sz w:val="20"/>
          <w:szCs w:val="20"/>
        </w:rPr>
        <w:t>podatkov</w:t>
      </w:r>
      <w:r w:rsidRPr="002445BC">
        <w:rPr>
          <w:rFonts w:ascii="Arial" w:hAnsi="Arial" w:cs="Arial"/>
          <w:bCs/>
          <w:sz w:val="20"/>
          <w:szCs w:val="20"/>
        </w:rPr>
        <w:t xml:space="preserve"> iz </w:t>
      </w:r>
      <w:r>
        <w:rPr>
          <w:rFonts w:ascii="Arial" w:hAnsi="Arial" w:cs="Arial"/>
          <w:bCs/>
          <w:sz w:val="20"/>
          <w:szCs w:val="20"/>
        </w:rPr>
        <w:t>drugega</w:t>
      </w:r>
      <w:r w:rsidRPr="002445BC">
        <w:rPr>
          <w:rFonts w:ascii="Arial" w:hAnsi="Arial" w:cs="Arial"/>
          <w:bCs/>
          <w:sz w:val="20"/>
          <w:szCs w:val="20"/>
        </w:rPr>
        <w:t xml:space="preserve"> odstavka tega člena ter </w:t>
      </w:r>
      <w:r>
        <w:rPr>
          <w:rFonts w:ascii="Arial" w:hAnsi="Arial" w:cs="Arial"/>
          <w:bCs/>
          <w:sz w:val="20"/>
          <w:szCs w:val="20"/>
        </w:rPr>
        <w:t xml:space="preserve">v primeru spremembe oziroma prenehanja omogočanja dostopnosti na trgu to </w:t>
      </w:r>
      <w:r w:rsidRPr="002445BC">
        <w:rPr>
          <w:rFonts w:ascii="Arial" w:hAnsi="Arial" w:cs="Arial"/>
          <w:sz w:val="20"/>
          <w:szCs w:val="20"/>
        </w:rPr>
        <w:t xml:space="preserve">sporočijo </w:t>
      </w:r>
      <w:r>
        <w:rPr>
          <w:rFonts w:ascii="Arial" w:hAnsi="Arial" w:cs="Arial"/>
          <w:sz w:val="20"/>
          <w:szCs w:val="20"/>
        </w:rPr>
        <w:t xml:space="preserve">JAZMP </w:t>
      </w:r>
      <w:r w:rsidRPr="002445BC">
        <w:rPr>
          <w:rFonts w:ascii="Arial" w:hAnsi="Arial" w:cs="Arial"/>
          <w:sz w:val="20"/>
          <w:szCs w:val="20"/>
        </w:rPr>
        <w:t>v osmih dneh od nastanka spremembe oziroma prenehanja omogočanja dostopnosti pripomočkov. Slednja informacija da JAZMP in javnosti vedeti, da določen poslovni subjekt ne izvaja več dejavnosti distribucije, opredeljene v 2</w:t>
      </w:r>
      <w:r w:rsidRPr="002445BC">
        <w:rPr>
          <w:rFonts w:ascii="Arial" w:eastAsia="Times New Roman" w:hAnsi="Arial" w:cs="Arial"/>
          <w:bCs/>
          <w:iCs/>
          <w:sz w:val="20"/>
          <w:szCs w:val="20"/>
        </w:rPr>
        <w:t>7. točki prvega odstavka 2. člena Uredbe 2017/745/EU, kar odgovarja trenutku, ko je iz razloga prenehanja opravljanja te dejavnosti distributer omogoč</w:t>
      </w:r>
      <w:r w:rsidR="007A030B">
        <w:rPr>
          <w:rFonts w:ascii="Arial" w:eastAsia="Times New Roman" w:hAnsi="Arial" w:cs="Arial"/>
          <w:bCs/>
          <w:iCs/>
          <w:sz w:val="20"/>
          <w:szCs w:val="20"/>
        </w:rPr>
        <w:t>il</w:t>
      </w:r>
      <w:r w:rsidRPr="002445BC">
        <w:rPr>
          <w:rFonts w:ascii="Arial" w:eastAsia="Times New Roman" w:hAnsi="Arial" w:cs="Arial"/>
          <w:bCs/>
          <w:iCs/>
          <w:sz w:val="20"/>
          <w:szCs w:val="20"/>
        </w:rPr>
        <w:t xml:space="preserve"> dostopnost na trgu zadnjemu pripomočku v </w:t>
      </w:r>
      <w:r w:rsidR="007A030B">
        <w:rPr>
          <w:rFonts w:ascii="Arial" w:eastAsia="Times New Roman" w:hAnsi="Arial" w:cs="Arial"/>
          <w:bCs/>
          <w:iCs/>
          <w:sz w:val="20"/>
          <w:szCs w:val="20"/>
        </w:rPr>
        <w:t xml:space="preserve">njegovi </w:t>
      </w:r>
      <w:r w:rsidRPr="002445BC">
        <w:rPr>
          <w:rFonts w:ascii="Arial" w:eastAsia="Times New Roman" w:hAnsi="Arial" w:cs="Arial"/>
          <w:bCs/>
          <w:iCs/>
          <w:sz w:val="20"/>
          <w:szCs w:val="20"/>
        </w:rPr>
        <w:t>odgovornosti</w:t>
      </w:r>
      <w:r w:rsidR="007A030B">
        <w:rPr>
          <w:rFonts w:ascii="Arial" w:eastAsia="Times New Roman" w:hAnsi="Arial" w:cs="Arial"/>
          <w:bCs/>
          <w:iCs/>
          <w:sz w:val="20"/>
          <w:szCs w:val="20"/>
        </w:rPr>
        <w:t>.</w:t>
      </w:r>
      <w:r w:rsidRPr="002445BC">
        <w:rPr>
          <w:rFonts w:ascii="Arial" w:eastAsia="Times New Roman" w:hAnsi="Arial" w:cs="Arial"/>
          <w:bCs/>
          <w:iCs/>
          <w:sz w:val="20"/>
          <w:szCs w:val="20"/>
        </w:rPr>
        <w:t xml:space="preserve"> </w:t>
      </w:r>
    </w:p>
    <w:p w14:paraId="7659D471" w14:textId="77777777" w:rsidR="007264AC" w:rsidRPr="002445BC" w:rsidRDefault="007264AC" w:rsidP="007264AC">
      <w:pPr>
        <w:shd w:val="clear" w:color="auto" w:fill="FFFFFF"/>
        <w:spacing w:line="260" w:lineRule="exact"/>
        <w:rPr>
          <w:rFonts w:ascii="Arial" w:hAnsi="Arial" w:cs="Arial"/>
          <w:sz w:val="20"/>
          <w:szCs w:val="20"/>
        </w:rPr>
      </w:pPr>
    </w:p>
    <w:p w14:paraId="6F37E9A9" w14:textId="4C27E841" w:rsidR="007264AC" w:rsidRPr="002445BC" w:rsidRDefault="007264AC" w:rsidP="007264AC">
      <w:pPr>
        <w:tabs>
          <w:tab w:val="left" w:pos="284"/>
        </w:tabs>
        <w:spacing w:line="260" w:lineRule="exact"/>
        <w:contextualSpacing/>
      </w:pPr>
      <w:r w:rsidRPr="002445BC">
        <w:rPr>
          <w:rFonts w:ascii="Arial" w:hAnsi="Arial" w:cs="Arial"/>
          <w:sz w:val="20"/>
          <w:szCs w:val="20"/>
        </w:rPr>
        <w:t xml:space="preserve">Distributerji </w:t>
      </w:r>
      <w:r>
        <w:rPr>
          <w:rFonts w:ascii="Arial" w:hAnsi="Arial" w:cs="Arial"/>
          <w:sz w:val="20"/>
          <w:szCs w:val="20"/>
        </w:rPr>
        <w:t xml:space="preserve">v informacijskem sistemu JAZMP </w:t>
      </w:r>
      <w:r w:rsidRPr="002445BC">
        <w:rPr>
          <w:rFonts w:ascii="Arial" w:hAnsi="Arial" w:cs="Arial"/>
          <w:sz w:val="20"/>
          <w:szCs w:val="20"/>
        </w:rPr>
        <w:t xml:space="preserve">potrdijo točnost podatkov </w:t>
      </w:r>
      <w:r>
        <w:rPr>
          <w:rFonts w:ascii="Arial" w:hAnsi="Arial" w:cs="Arial"/>
          <w:sz w:val="20"/>
          <w:szCs w:val="20"/>
        </w:rPr>
        <w:t xml:space="preserve">na podlagi </w:t>
      </w:r>
      <w:r w:rsidR="007A030B">
        <w:rPr>
          <w:rFonts w:ascii="Arial" w:hAnsi="Arial" w:cs="Arial"/>
          <w:sz w:val="20"/>
          <w:szCs w:val="20"/>
        </w:rPr>
        <w:t>samodejnega</w:t>
      </w:r>
      <w:r>
        <w:rPr>
          <w:rFonts w:ascii="Arial" w:hAnsi="Arial" w:cs="Arial"/>
          <w:sz w:val="20"/>
          <w:szCs w:val="20"/>
        </w:rPr>
        <w:t xml:space="preserve"> obvestila. </w:t>
      </w:r>
      <w:r w:rsidRPr="002445BC">
        <w:rPr>
          <w:rFonts w:ascii="Arial" w:eastAsia="Times New Roman" w:hAnsi="Arial" w:cs="Arial"/>
          <w:bCs/>
          <w:iCs/>
          <w:sz w:val="20"/>
          <w:szCs w:val="20"/>
        </w:rPr>
        <w:t xml:space="preserve">S tem se zagotavlja </w:t>
      </w:r>
      <w:r>
        <w:rPr>
          <w:rFonts w:ascii="Arial" w:eastAsia="Times New Roman" w:hAnsi="Arial" w:cs="Arial"/>
          <w:bCs/>
          <w:iCs/>
          <w:sz w:val="20"/>
          <w:szCs w:val="20"/>
        </w:rPr>
        <w:t>sprotno</w:t>
      </w:r>
      <w:r w:rsidRPr="002445BC">
        <w:rPr>
          <w:rFonts w:ascii="Arial" w:eastAsia="Times New Roman" w:hAnsi="Arial" w:cs="Arial"/>
          <w:bCs/>
          <w:iCs/>
          <w:sz w:val="20"/>
          <w:szCs w:val="20"/>
        </w:rPr>
        <w:t xml:space="preserve">st registra, v katerem se </w:t>
      </w:r>
      <w:r w:rsidRPr="002445BC">
        <w:rPr>
          <w:rFonts w:ascii="Arial" w:hAnsi="Arial" w:cs="Arial"/>
          <w:sz w:val="20"/>
          <w:szCs w:val="20"/>
        </w:rPr>
        <w:t xml:space="preserve">podatki redno posodabljajo. Če tega distributer ne stori, ga JAZMP kot korektivni ukrep v 30 dneh izbriše iz registra distributerjev. </w:t>
      </w:r>
    </w:p>
    <w:p w14:paraId="4F0BE6EA" w14:textId="77777777" w:rsidR="007264AC" w:rsidRPr="002445BC" w:rsidRDefault="007264AC" w:rsidP="007264AC">
      <w:pPr>
        <w:tabs>
          <w:tab w:val="left" w:pos="284"/>
        </w:tabs>
        <w:spacing w:line="260" w:lineRule="exact"/>
        <w:contextualSpacing/>
        <w:rPr>
          <w:rFonts w:ascii="Arial" w:hAnsi="Arial" w:cs="Arial"/>
          <w:sz w:val="20"/>
          <w:szCs w:val="20"/>
        </w:rPr>
      </w:pPr>
    </w:p>
    <w:p w14:paraId="16A675DA" w14:textId="77777777" w:rsidR="007264AC" w:rsidRDefault="007264AC" w:rsidP="007264AC">
      <w:pPr>
        <w:shd w:val="clear" w:color="auto" w:fill="FFFFFF"/>
        <w:spacing w:line="260" w:lineRule="exact"/>
        <w:rPr>
          <w:rFonts w:ascii="Arial" w:eastAsia="Times New Roman" w:hAnsi="Arial" w:cs="Arial"/>
          <w:bCs/>
          <w:iCs/>
          <w:sz w:val="20"/>
          <w:szCs w:val="20"/>
        </w:rPr>
      </w:pPr>
      <w:r w:rsidRPr="002445BC">
        <w:rPr>
          <w:rFonts w:ascii="Arial" w:eastAsia="Times New Roman" w:hAnsi="Arial" w:cs="Arial"/>
          <w:bCs/>
          <w:iCs/>
          <w:sz w:val="20"/>
          <w:szCs w:val="20"/>
        </w:rPr>
        <w:t xml:space="preserve">Del podatkov v registru bo javno dostopen, zato se v tem členu dodatno določa, da so podatki iz </w:t>
      </w:r>
      <w:r>
        <w:rPr>
          <w:rFonts w:ascii="Arial" w:eastAsia="Times New Roman" w:hAnsi="Arial" w:cs="Arial"/>
          <w:bCs/>
          <w:iCs/>
          <w:sz w:val="20"/>
          <w:szCs w:val="20"/>
        </w:rPr>
        <w:t>drugega</w:t>
      </w:r>
      <w:r w:rsidRPr="002445BC">
        <w:rPr>
          <w:rFonts w:ascii="Arial" w:eastAsia="Times New Roman" w:hAnsi="Arial" w:cs="Arial"/>
          <w:bCs/>
          <w:iCs/>
          <w:sz w:val="20"/>
          <w:szCs w:val="20"/>
        </w:rPr>
        <w:t xml:space="preserve"> odstavka tega člena, razen kontaktnih podatkov, javno dostopni.</w:t>
      </w:r>
    </w:p>
    <w:p w14:paraId="17945BC6" w14:textId="77777777" w:rsidR="001E22D5" w:rsidRPr="002445BC" w:rsidRDefault="001E22D5" w:rsidP="007264AC">
      <w:pPr>
        <w:shd w:val="clear" w:color="auto" w:fill="FFFFFF"/>
        <w:spacing w:line="260" w:lineRule="exact"/>
        <w:rPr>
          <w:rFonts w:ascii="Arial" w:eastAsia="Times New Roman" w:hAnsi="Arial" w:cs="Arial"/>
          <w:bCs/>
          <w:iCs/>
          <w:sz w:val="20"/>
          <w:szCs w:val="20"/>
        </w:rPr>
      </w:pPr>
    </w:p>
    <w:p w14:paraId="2D7D7766" w14:textId="49248BF7" w:rsidR="00F25DCB" w:rsidRDefault="00F25DCB" w:rsidP="001E22D5">
      <w:pPr>
        <w:shd w:val="clear" w:color="auto" w:fill="FFFFFF"/>
        <w:spacing w:line="260" w:lineRule="exact"/>
        <w:rPr>
          <w:rFonts w:ascii="Arial" w:eastAsia="Times New Roman" w:hAnsi="Arial" w:cs="Arial"/>
          <w:bCs/>
          <w:iCs/>
          <w:sz w:val="20"/>
          <w:szCs w:val="20"/>
        </w:rPr>
      </w:pPr>
      <w:r w:rsidRPr="001E22D5">
        <w:rPr>
          <w:rFonts w:ascii="Arial" w:eastAsia="Times New Roman" w:hAnsi="Arial" w:cs="Arial"/>
          <w:bCs/>
          <w:iCs/>
          <w:sz w:val="20"/>
          <w:szCs w:val="20"/>
        </w:rPr>
        <w:t xml:space="preserve">Uredbi na novo </w:t>
      </w:r>
      <w:r w:rsidR="007A030B">
        <w:rPr>
          <w:rFonts w:ascii="Arial" w:eastAsia="Times New Roman" w:hAnsi="Arial" w:cs="Arial"/>
          <w:bCs/>
          <w:iCs/>
          <w:sz w:val="20"/>
          <w:szCs w:val="20"/>
        </w:rPr>
        <w:t>opredeljujeta</w:t>
      </w:r>
      <w:r w:rsidRPr="001E22D5">
        <w:rPr>
          <w:rFonts w:ascii="Arial" w:eastAsia="Times New Roman" w:hAnsi="Arial" w:cs="Arial"/>
          <w:bCs/>
          <w:iCs/>
          <w:sz w:val="20"/>
          <w:szCs w:val="20"/>
        </w:rPr>
        <w:t xml:space="preserve"> gospodarske subjekte in ne ločujeta več med prodajo na debelo in drobno. </w:t>
      </w:r>
      <w:r w:rsidR="007A030B">
        <w:rPr>
          <w:rFonts w:ascii="Arial" w:eastAsia="Times New Roman" w:hAnsi="Arial" w:cs="Arial"/>
          <w:bCs/>
          <w:iCs/>
          <w:sz w:val="20"/>
          <w:szCs w:val="20"/>
        </w:rPr>
        <w:t>Takšni</w:t>
      </w:r>
      <w:r w:rsidRPr="001E22D5">
        <w:rPr>
          <w:rFonts w:ascii="Arial" w:eastAsia="Times New Roman" w:hAnsi="Arial" w:cs="Arial"/>
          <w:bCs/>
          <w:iCs/>
          <w:sz w:val="20"/>
          <w:szCs w:val="20"/>
        </w:rPr>
        <w:t xml:space="preserve"> subjekti so bodisi distributerji ali uvozniki. Ob oddaji vloge se v informacijski si</w:t>
      </w:r>
      <w:r w:rsidR="007A030B">
        <w:rPr>
          <w:rFonts w:ascii="Arial" w:eastAsia="Times New Roman" w:hAnsi="Arial" w:cs="Arial"/>
          <w:bCs/>
          <w:iCs/>
          <w:sz w:val="20"/>
          <w:szCs w:val="20"/>
        </w:rPr>
        <w:t>s</w:t>
      </w:r>
      <w:r w:rsidRPr="001E22D5">
        <w:rPr>
          <w:rFonts w:ascii="Arial" w:eastAsia="Times New Roman" w:hAnsi="Arial" w:cs="Arial"/>
          <w:bCs/>
          <w:iCs/>
          <w:sz w:val="20"/>
          <w:szCs w:val="20"/>
        </w:rPr>
        <w:t xml:space="preserve">tem vnese sedež poslovnega subjekta, ne glede </w:t>
      </w:r>
      <w:r w:rsidR="001E22D5">
        <w:rPr>
          <w:rFonts w:ascii="Arial" w:eastAsia="Times New Roman" w:hAnsi="Arial" w:cs="Arial"/>
          <w:bCs/>
          <w:iCs/>
          <w:sz w:val="20"/>
          <w:szCs w:val="20"/>
        </w:rPr>
        <w:t>število in lokacijo poslovnih enot</w:t>
      </w:r>
      <w:r w:rsidRPr="001E22D5">
        <w:rPr>
          <w:rFonts w:ascii="Arial" w:eastAsia="Times New Roman" w:hAnsi="Arial" w:cs="Arial"/>
          <w:bCs/>
          <w:iCs/>
          <w:sz w:val="20"/>
          <w:szCs w:val="20"/>
        </w:rPr>
        <w:t xml:space="preserve">. Ob registraciji </w:t>
      </w:r>
      <w:r w:rsidR="001E22D5">
        <w:rPr>
          <w:rFonts w:ascii="Arial" w:eastAsia="Times New Roman" w:hAnsi="Arial" w:cs="Arial"/>
          <w:bCs/>
          <w:iCs/>
          <w:sz w:val="20"/>
          <w:szCs w:val="20"/>
        </w:rPr>
        <w:t>se pridobi</w:t>
      </w:r>
      <w:r w:rsidRPr="001E22D5">
        <w:rPr>
          <w:rFonts w:ascii="Arial" w:eastAsia="Times New Roman" w:hAnsi="Arial" w:cs="Arial"/>
          <w:bCs/>
          <w:iCs/>
          <w:sz w:val="20"/>
          <w:szCs w:val="20"/>
        </w:rPr>
        <w:t xml:space="preserve"> tudi informacij</w:t>
      </w:r>
      <w:r w:rsidR="001E22D5">
        <w:rPr>
          <w:rFonts w:ascii="Arial" w:eastAsia="Times New Roman" w:hAnsi="Arial" w:cs="Arial"/>
          <w:bCs/>
          <w:iCs/>
          <w:sz w:val="20"/>
          <w:szCs w:val="20"/>
        </w:rPr>
        <w:t>a</w:t>
      </w:r>
      <w:r w:rsidRPr="001E22D5">
        <w:rPr>
          <w:rFonts w:ascii="Arial" w:eastAsia="Times New Roman" w:hAnsi="Arial" w:cs="Arial"/>
          <w:bCs/>
          <w:iCs/>
          <w:sz w:val="20"/>
          <w:szCs w:val="20"/>
        </w:rPr>
        <w:t xml:space="preserve"> ali poslovni subjekt razpolaga s specializirano prodajalno ali več teh, ki so razvidne iz poslovnega registra A</w:t>
      </w:r>
      <w:r w:rsidR="001E22D5">
        <w:rPr>
          <w:rFonts w:ascii="Arial" w:eastAsia="Times New Roman" w:hAnsi="Arial" w:cs="Arial"/>
          <w:bCs/>
          <w:iCs/>
          <w:sz w:val="20"/>
          <w:szCs w:val="20"/>
        </w:rPr>
        <w:t>JPES</w:t>
      </w:r>
      <w:r w:rsidRPr="001E22D5">
        <w:rPr>
          <w:rFonts w:ascii="Arial" w:eastAsia="Times New Roman" w:hAnsi="Arial" w:cs="Arial"/>
          <w:bCs/>
          <w:iCs/>
          <w:sz w:val="20"/>
          <w:szCs w:val="20"/>
        </w:rPr>
        <w:t xml:space="preserve">, </w:t>
      </w:r>
      <w:r w:rsidR="001E22D5">
        <w:rPr>
          <w:rFonts w:ascii="Arial" w:eastAsia="Times New Roman" w:hAnsi="Arial" w:cs="Arial"/>
          <w:bCs/>
          <w:iCs/>
          <w:sz w:val="20"/>
          <w:szCs w:val="20"/>
        </w:rPr>
        <w:t xml:space="preserve">kar je pomembno </w:t>
      </w:r>
      <w:r w:rsidRPr="001E22D5">
        <w:rPr>
          <w:rFonts w:ascii="Arial" w:eastAsia="Times New Roman" w:hAnsi="Arial" w:cs="Arial"/>
          <w:bCs/>
          <w:iCs/>
          <w:sz w:val="20"/>
          <w:szCs w:val="20"/>
        </w:rPr>
        <w:t>predvsem zaradi organiz</w:t>
      </w:r>
      <w:r w:rsidR="007A030B">
        <w:rPr>
          <w:rFonts w:ascii="Arial" w:eastAsia="Times New Roman" w:hAnsi="Arial" w:cs="Arial"/>
          <w:bCs/>
          <w:iCs/>
          <w:sz w:val="20"/>
          <w:szCs w:val="20"/>
        </w:rPr>
        <w:t>iranja</w:t>
      </w:r>
      <w:r w:rsidRPr="001E22D5">
        <w:rPr>
          <w:rFonts w:ascii="Arial" w:eastAsia="Times New Roman" w:hAnsi="Arial" w:cs="Arial"/>
          <w:bCs/>
          <w:iCs/>
          <w:sz w:val="20"/>
          <w:szCs w:val="20"/>
        </w:rPr>
        <w:t xml:space="preserve"> inšpekcijskih nadzorov. Iz navedenega sledi, da mora imeti poslovni subjekt osebo odgovorno za vigilanco, ki bo skrbela za </w:t>
      </w:r>
      <w:r w:rsidR="007A030B">
        <w:rPr>
          <w:rFonts w:ascii="Arial" w:eastAsia="Times New Roman" w:hAnsi="Arial" w:cs="Arial"/>
          <w:bCs/>
          <w:iCs/>
          <w:sz w:val="20"/>
          <w:szCs w:val="20"/>
        </w:rPr>
        <w:t>usklajenost</w:t>
      </w:r>
      <w:r w:rsidRPr="001E22D5">
        <w:rPr>
          <w:rFonts w:ascii="Arial" w:eastAsia="Times New Roman" w:hAnsi="Arial" w:cs="Arial"/>
          <w:bCs/>
          <w:iCs/>
          <w:sz w:val="20"/>
          <w:szCs w:val="20"/>
        </w:rPr>
        <w:t xml:space="preserve"> znotraj vseh poslovnih enot in enotno komunicirala z JAZMP. S tem </w:t>
      </w:r>
      <w:r w:rsidR="007A030B">
        <w:rPr>
          <w:rFonts w:ascii="Arial" w:eastAsia="Times New Roman" w:hAnsi="Arial" w:cs="Arial"/>
          <w:bCs/>
          <w:iCs/>
          <w:sz w:val="20"/>
          <w:szCs w:val="20"/>
        </w:rPr>
        <w:t>načinom dela</w:t>
      </w:r>
      <w:r w:rsidR="001E22D5">
        <w:rPr>
          <w:rFonts w:ascii="Arial" w:eastAsia="Times New Roman" w:hAnsi="Arial" w:cs="Arial"/>
          <w:bCs/>
          <w:iCs/>
          <w:sz w:val="20"/>
          <w:szCs w:val="20"/>
        </w:rPr>
        <w:t xml:space="preserve"> se </w:t>
      </w:r>
      <w:r w:rsidR="007A030B">
        <w:rPr>
          <w:rFonts w:ascii="Arial" w:eastAsia="Times New Roman" w:hAnsi="Arial" w:cs="Arial"/>
          <w:bCs/>
          <w:iCs/>
          <w:sz w:val="20"/>
          <w:szCs w:val="20"/>
        </w:rPr>
        <w:t>skuša doseči</w:t>
      </w:r>
      <w:r w:rsidR="001E22D5">
        <w:rPr>
          <w:rFonts w:ascii="Arial" w:eastAsia="Times New Roman" w:hAnsi="Arial" w:cs="Arial"/>
          <w:bCs/>
          <w:iCs/>
          <w:sz w:val="20"/>
          <w:szCs w:val="20"/>
        </w:rPr>
        <w:t xml:space="preserve"> </w:t>
      </w:r>
      <w:r w:rsidR="007A030B">
        <w:rPr>
          <w:rFonts w:ascii="Arial" w:eastAsia="Times New Roman" w:hAnsi="Arial" w:cs="Arial"/>
          <w:bCs/>
          <w:iCs/>
          <w:sz w:val="20"/>
          <w:szCs w:val="20"/>
        </w:rPr>
        <w:t>razumna ureditev</w:t>
      </w:r>
      <w:r w:rsidR="001E22D5">
        <w:rPr>
          <w:rFonts w:ascii="Arial" w:eastAsia="Times New Roman" w:hAnsi="Arial" w:cs="Arial"/>
          <w:bCs/>
          <w:iCs/>
          <w:sz w:val="20"/>
          <w:szCs w:val="20"/>
        </w:rPr>
        <w:t xml:space="preserve"> poslovanja, saj se ne zahteva imenovanje </w:t>
      </w:r>
      <w:r w:rsidRPr="001E22D5">
        <w:rPr>
          <w:rFonts w:ascii="Arial" w:eastAsia="Times New Roman" w:hAnsi="Arial" w:cs="Arial"/>
          <w:bCs/>
          <w:iCs/>
          <w:sz w:val="20"/>
          <w:szCs w:val="20"/>
        </w:rPr>
        <w:t>odgovornih oseb na vsaki posamezni poslovni enoti.</w:t>
      </w:r>
    </w:p>
    <w:p w14:paraId="29994229" w14:textId="77777777" w:rsidR="001E22D5" w:rsidRPr="001E22D5" w:rsidRDefault="001E22D5" w:rsidP="001E22D5">
      <w:pPr>
        <w:shd w:val="clear" w:color="auto" w:fill="FFFFFF"/>
        <w:spacing w:line="260" w:lineRule="exact"/>
        <w:rPr>
          <w:rFonts w:ascii="Arial" w:eastAsia="Times New Roman" w:hAnsi="Arial" w:cs="Arial"/>
          <w:bCs/>
          <w:iCs/>
          <w:sz w:val="20"/>
          <w:szCs w:val="20"/>
        </w:rPr>
      </w:pPr>
    </w:p>
    <w:p w14:paraId="146A3E79" w14:textId="27B1F0CA" w:rsidR="001E22D5" w:rsidRDefault="00F25DCB" w:rsidP="001E22D5">
      <w:pPr>
        <w:shd w:val="clear" w:color="auto" w:fill="FFFFFF"/>
        <w:spacing w:line="260" w:lineRule="exact"/>
        <w:rPr>
          <w:rFonts w:ascii="Arial" w:eastAsia="Times New Roman" w:hAnsi="Arial" w:cs="Arial"/>
          <w:bCs/>
          <w:iCs/>
          <w:sz w:val="20"/>
          <w:szCs w:val="20"/>
        </w:rPr>
      </w:pPr>
      <w:r w:rsidRPr="001E22D5">
        <w:rPr>
          <w:rFonts w:ascii="Arial" w:eastAsia="Times New Roman" w:hAnsi="Arial" w:cs="Arial"/>
          <w:bCs/>
          <w:iCs/>
          <w:sz w:val="20"/>
          <w:szCs w:val="20"/>
        </w:rPr>
        <w:t xml:space="preserve">Ob registraciji ne gre za podvajanje postopkov. V informacijski nacionalni sistem bodo vneseni poslovni subjekti, ki </w:t>
      </w:r>
      <w:r w:rsidR="001E22D5">
        <w:rPr>
          <w:rFonts w:ascii="Arial" w:eastAsia="Times New Roman" w:hAnsi="Arial" w:cs="Arial"/>
          <w:bCs/>
          <w:iCs/>
          <w:sz w:val="20"/>
          <w:szCs w:val="20"/>
        </w:rPr>
        <w:t xml:space="preserve">niso </w:t>
      </w:r>
      <w:r w:rsidR="007A030B">
        <w:rPr>
          <w:rFonts w:ascii="Arial" w:eastAsia="Times New Roman" w:hAnsi="Arial" w:cs="Arial"/>
          <w:bCs/>
          <w:iCs/>
          <w:sz w:val="20"/>
          <w:szCs w:val="20"/>
        </w:rPr>
        <w:t>zavez</w:t>
      </w:r>
      <w:r w:rsidR="001E22D5">
        <w:rPr>
          <w:rFonts w:ascii="Arial" w:eastAsia="Times New Roman" w:hAnsi="Arial" w:cs="Arial"/>
          <w:bCs/>
          <w:iCs/>
          <w:sz w:val="20"/>
          <w:szCs w:val="20"/>
        </w:rPr>
        <w:t xml:space="preserve">ani registraciji </w:t>
      </w:r>
      <w:r w:rsidRPr="001E22D5">
        <w:rPr>
          <w:rFonts w:ascii="Arial" w:eastAsia="Times New Roman" w:hAnsi="Arial" w:cs="Arial"/>
          <w:bCs/>
          <w:iCs/>
          <w:sz w:val="20"/>
          <w:szCs w:val="20"/>
        </w:rPr>
        <w:t>v Eudamed</w:t>
      </w:r>
      <w:r w:rsidR="001E22D5">
        <w:rPr>
          <w:rFonts w:ascii="Arial" w:eastAsia="Times New Roman" w:hAnsi="Arial" w:cs="Arial"/>
          <w:bCs/>
          <w:iCs/>
          <w:sz w:val="20"/>
          <w:szCs w:val="20"/>
        </w:rPr>
        <w:t>. P</w:t>
      </w:r>
      <w:r w:rsidRPr="001E22D5">
        <w:rPr>
          <w:rFonts w:ascii="Arial" w:eastAsia="Times New Roman" w:hAnsi="Arial" w:cs="Arial"/>
          <w:bCs/>
          <w:iCs/>
          <w:sz w:val="20"/>
          <w:szCs w:val="20"/>
        </w:rPr>
        <w:t>oleg tega je treb</w:t>
      </w:r>
      <w:r w:rsidR="007A030B">
        <w:rPr>
          <w:rFonts w:ascii="Arial" w:eastAsia="Times New Roman" w:hAnsi="Arial" w:cs="Arial"/>
          <w:bCs/>
          <w:iCs/>
          <w:sz w:val="20"/>
          <w:szCs w:val="20"/>
        </w:rPr>
        <w:t>a</w:t>
      </w:r>
      <w:r w:rsidRPr="001E22D5">
        <w:rPr>
          <w:rFonts w:ascii="Arial" w:eastAsia="Times New Roman" w:hAnsi="Arial" w:cs="Arial"/>
          <w:bCs/>
          <w:iCs/>
          <w:sz w:val="20"/>
          <w:szCs w:val="20"/>
        </w:rPr>
        <w:t xml:space="preserve"> </w:t>
      </w:r>
      <w:r w:rsidR="007A030B">
        <w:rPr>
          <w:rFonts w:ascii="Arial" w:eastAsia="Times New Roman" w:hAnsi="Arial" w:cs="Arial"/>
          <w:bCs/>
          <w:iCs/>
          <w:sz w:val="20"/>
          <w:szCs w:val="20"/>
        </w:rPr>
        <w:t>upoštevati</w:t>
      </w:r>
      <w:r w:rsidRPr="001E22D5">
        <w:rPr>
          <w:rFonts w:ascii="Arial" w:eastAsia="Times New Roman" w:hAnsi="Arial" w:cs="Arial"/>
          <w:bCs/>
          <w:iCs/>
          <w:sz w:val="20"/>
          <w:szCs w:val="20"/>
        </w:rPr>
        <w:t xml:space="preserve">, da </w:t>
      </w:r>
      <w:r w:rsidR="001E22D5">
        <w:rPr>
          <w:rFonts w:ascii="Arial" w:eastAsia="Times New Roman" w:hAnsi="Arial" w:cs="Arial"/>
          <w:bCs/>
          <w:iCs/>
          <w:sz w:val="20"/>
          <w:szCs w:val="20"/>
        </w:rPr>
        <w:t>je bila</w:t>
      </w:r>
      <w:r w:rsidRPr="001E22D5">
        <w:rPr>
          <w:rFonts w:ascii="Arial" w:eastAsia="Times New Roman" w:hAnsi="Arial" w:cs="Arial"/>
          <w:bCs/>
          <w:iCs/>
          <w:sz w:val="20"/>
          <w:szCs w:val="20"/>
        </w:rPr>
        <w:t xml:space="preserve"> v letu 2022 sprejeta krizna uredba – Uredba (EU) 2022/123 in v letu 2024 Uredba (EU) 2024/1860, ki vsebinsko dopolnjujeta </w:t>
      </w:r>
      <w:r w:rsidR="001E22D5">
        <w:rPr>
          <w:rFonts w:ascii="Arial" w:eastAsia="Times New Roman" w:hAnsi="Arial" w:cs="Arial"/>
          <w:bCs/>
          <w:iCs/>
          <w:sz w:val="20"/>
          <w:szCs w:val="20"/>
        </w:rPr>
        <w:t xml:space="preserve">osnovni </w:t>
      </w:r>
      <w:r w:rsidRPr="001E22D5">
        <w:rPr>
          <w:rFonts w:ascii="Arial" w:eastAsia="Times New Roman" w:hAnsi="Arial" w:cs="Arial"/>
          <w:bCs/>
          <w:iCs/>
          <w:sz w:val="20"/>
          <w:szCs w:val="20"/>
        </w:rPr>
        <w:t xml:space="preserve">uredbi in se nanašata na razpoložljivost posameznih pripomočkov na trgu RS </w:t>
      </w:r>
      <w:r w:rsidR="007A030B">
        <w:rPr>
          <w:rFonts w:ascii="Arial" w:eastAsia="Times New Roman" w:hAnsi="Arial" w:cs="Arial"/>
          <w:bCs/>
          <w:iCs/>
          <w:sz w:val="20"/>
          <w:szCs w:val="20"/>
        </w:rPr>
        <w:t>ter</w:t>
      </w:r>
      <w:r w:rsidRPr="001E22D5">
        <w:rPr>
          <w:rFonts w:ascii="Arial" w:eastAsia="Times New Roman" w:hAnsi="Arial" w:cs="Arial"/>
          <w:bCs/>
          <w:iCs/>
          <w:sz w:val="20"/>
          <w:szCs w:val="20"/>
        </w:rPr>
        <w:t xml:space="preserve"> nalagata </w:t>
      </w:r>
      <w:r w:rsidR="001E22D5">
        <w:rPr>
          <w:rFonts w:ascii="Arial" w:eastAsia="Times New Roman" w:hAnsi="Arial" w:cs="Arial"/>
          <w:bCs/>
          <w:iCs/>
          <w:sz w:val="20"/>
          <w:szCs w:val="20"/>
        </w:rPr>
        <w:t>dodatne</w:t>
      </w:r>
      <w:r w:rsidRPr="001E22D5">
        <w:rPr>
          <w:rFonts w:ascii="Arial" w:eastAsia="Times New Roman" w:hAnsi="Arial" w:cs="Arial"/>
          <w:bCs/>
          <w:iCs/>
          <w:sz w:val="20"/>
          <w:szCs w:val="20"/>
        </w:rPr>
        <w:t xml:space="preserve"> obveznosti </w:t>
      </w:r>
      <w:r w:rsidR="001E22D5">
        <w:rPr>
          <w:rFonts w:ascii="Arial" w:eastAsia="Times New Roman" w:hAnsi="Arial" w:cs="Arial"/>
          <w:bCs/>
          <w:iCs/>
          <w:sz w:val="20"/>
          <w:szCs w:val="20"/>
        </w:rPr>
        <w:t xml:space="preserve">vsem deležnikom. </w:t>
      </w:r>
    </w:p>
    <w:p w14:paraId="4235B2D9" w14:textId="77777777" w:rsidR="00F25DCB" w:rsidRPr="002445BC" w:rsidRDefault="00F25DCB" w:rsidP="00F25DCB">
      <w:pPr>
        <w:shd w:val="clear" w:color="auto" w:fill="FFFFFF"/>
        <w:spacing w:line="260" w:lineRule="exact"/>
        <w:rPr>
          <w:rFonts w:ascii="Arial" w:eastAsia="Times New Roman" w:hAnsi="Arial" w:cs="Arial"/>
          <w:bCs/>
          <w:iCs/>
          <w:sz w:val="20"/>
          <w:szCs w:val="20"/>
        </w:rPr>
      </w:pPr>
    </w:p>
    <w:p w14:paraId="31A818A1" w14:textId="405268CF" w:rsidR="007264AC" w:rsidRPr="002445BC" w:rsidRDefault="007264AC" w:rsidP="007264AC">
      <w:pPr>
        <w:shd w:val="clear" w:color="auto" w:fill="FFFFFF"/>
        <w:spacing w:line="260" w:lineRule="exact"/>
        <w:rPr>
          <w:rFonts w:ascii="Arial" w:eastAsia="Times New Roman" w:hAnsi="Arial" w:cs="Arial"/>
          <w:b/>
          <w:sz w:val="20"/>
          <w:szCs w:val="20"/>
          <w:lang w:eastAsia="sl-SI"/>
        </w:rPr>
      </w:pPr>
      <w:r w:rsidRPr="002445BC">
        <w:rPr>
          <w:rFonts w:ascii="Arial" w:eastAsia="Times New Roman" w:hAnsi="Arial" w:cs="Arial"/>
          <w:b/>
          <w:sz w:val="20"/>
          <w:szCs w:val="20"/>
          <w:lang w:eastAsia="sl-SI"/>
        </w:rPr>
        <w:t>K 1</w:t>
      </w:r>
      <w:r w:rsidR="006918A6">
        <w:rPr>
          <w:rFonts w:ascii="Arial" w:eastAsia="Times New Roman" w:hAnsi="Arial" w:cs="Arial"/>
          <w:b/>
          <w:sz w:val="20"/>
          <w:szCs w:val="20"/>
          <w:lang w:eastAsia="sl-SI"/>
        </w:rPr>
        <w:t>6</w:t>
      </w:r>
      <w:r w:rsidRPr="002445BC">
        <w:rPr>
          <w:rFonts w:ascii="Arial" w:eastAsia="Times New Roman" w:hAnsi="Arial" w:cs="Arial"/>
          <w:b/>
          <w:sz w:val="20"/>
          <w:szCs w:val="20"/>
          <w:lang w:eastAsia="sl-SI"/>
        </w:rPr>
        <w:t>. členu:</w:t>
      </w:r>
    </w:p>
    <w:p w14:paraId="18C597BB" w14:textId="77777777" w:rsidR="007264AC" w:rsidRPr="002445BC" w:rsidRDefault="007264AC" w:rsidP="007264AC">
      <w:pPr>
        <w:shd w:val="clear" w:color="auto" w:fill="FFFFFF"/>
        <w:spacing w:line="260" w:lineRule="exact"/>
      </w:pPr>
      <w:r w:rsidRPr="002445BC">
        <w:rPr>
          <w:rFonts w:ascii="Arial" w:eastAsia="Times New Roman" w:hAnsi="Arial" w:cs="Arial"/>
          <w:bCs/>
          <w:sz w:val="20"/>
          <w:szCs w:val="20"/>
          <w:lang w:eastAsia="sl-SI"/>
        </w:rPr>
        <w:t>Ta člen določa</w:t>
      </w:r>
      <w:r w:rsidRPr="002445BC">
        <w:rPr>
          <w:rFonts w:ascii="Arial" w:eastAsia="Times New Roman" w:hAnsi="Arial" w:cs="Arial"/>
          <w:b/>
          <w:sz w:val="20"/>
          <w:szCs w:val="20"/>
          <w:lang w:eastAsia="sl-SI"/>
        </w:rPr>
        <w:t xml:space="preserve"> </w:t>
      </w:r>
      <w:r w:rsidRPr="002445BC">
        <w:rPr>
          <w:rFonts w:ascii="Arial" w:eastAsia="Times New Roman" w:hAnsi="Arial" w:cs="Arial"/>
          <w:bCs/>
          <w:iCs/>
          <w:sz w:val="20"/>
          <w:szCs w:val="20"/>
        </w:rPr>
        <w:t>obveznost registracije proizvajalcev pripomočkov, izdelanih za posameznega uporabnika. Proizvajalci pripomočkov, izdelanih za posameznega uporabnika, imajo po Uredbi 2017/745/EU veliko manj obveznosti, kot jih imajo proizvajalci pripomočkov, ki se ne uvrščajo med pripomočke, izdelane za posameznega uporabnika. V 21. členu Uredbe 2017/745/EU je določeno, da države članice lahko zahtevajo, da proizvajalec pripomočka, izdelanega za posameznega uporabnika, pristojnemu organu predloži seznam takih pripomočkov, ki so dostopni na nj</w:t>
      </w:r>
      <w:r>
        <w:rPr>
          <w:rFonts w:ascii="Arial" w:eastAsia="Times New Roman" w:hAnsi="Arial" w:cs="Arial"/>
          <w:bCs/>
          <w:iCs/>
          <w:sz w:val="20"/>
          <w:szCs w:val="20"/>
        </w:rPr>
        <w:t>ego</w:t>
      </w:r>
      <w:r w:rsidRPr="002445BC">
        <w:rPr>
          <w:rFonts w:ascii="Arial" w:eastAsia="Times New Roman" w:hAnsi="Arial" w:cs="Arial"/>
          <w:bCs/>
          <w:iCs/>
          <w:sz w:val="20"/>
          <w:szCs w:val="20"/>
        </w:rPr>
        <w:t xml:space="preserve">vem ozemlju. Za ta namen se morajo proizvajalci pripomočkov, izdelanih za posameznega uporabnika, s sedežem v Republiki Sloveniji registrirati, in sicer preden pripomoček, izdelan za posameznega uporabnika, prvič </w:t>
      </w:r>
      <w:r w:rsidRPr="002445BC">
        <w:rPr>
          <w:rFonts w:ascii="Arial" w:eastAsia="Times New Roman" w:hAnsi="Arial" w:cs="Arial"/>
          <w:bCs/>
          <w:iCs/>
          <w:sz w:val="20"/>
          <w:szCs w:val="20"/>
        </w:rPr>
        <w:lastRenderedPageBreak/>
        <w:t xml:space="preserve">dajo na trg. To storijo tako, da v informacijski sistem JAZMP </w:t>
      </w:r>
      <w:r>
        <w:rPr>
          <w:rFonts w:ascii="Arial" w:eastAsia="Times New Roman" w:hAnsi="Arial" w:cs="Arial"/>
          <w:bCs/>
          <w:iCs/>
          <w:sz w:val="20"/>
          <w:szCs w:val="20"/>
        </w:rPr>
        <w:t>vnesejo</w:t>
      </w:r>
      <w:r w:rsidRPr="002445BC">
        <w:rPr>
          <w:rFonts w:ascii="Arial" w:eastAsia="Times New Roman" w:hAnsi="Arial" w:cs="Arial"/>
          <w:bCs/>
          <w:iCs/>
          <w:sz w:val="20"/>
          <w:szCs w:val="20"/>
        </w:rPr>
        <w:t xml:space="preserve"> ime, naslov in kontaktne podatke, najvišji razred tveganja pripomočkov, ki jih dajejo na trg</w:t>
      </w:r>
      <w:r>
        <w:rPr>
          <w:rFonts w:ascii="Arial" w:eastAsia="Times New Roman" w:hAnsi="Arial" w:cs="Arial"/>
          <w:bCs/>
          <w:iCs/>
          <w:sz w:val="20"/>
          <w:szCs w:val="20"/>
        </w:rPr>
        <w:t>,</w:t>
      </w:r>
      <w:r w:rsidRPr="002445BC">
        <w:rPr>
          <w:rFonts w:ascii="Arial" w:eastAsia="Times New Roman" w:hAnsi="Arial" w:cs="Arial"/>
          <w:bCs/>
          <w:iCs/>
          <w:sz w:val="20"/>
          <w:szCs w:val="20"/>
        </w:rPr>
        <w:t xml:space="preserve"> ter kategorijo pripomočkov in navedbo, ali proizvajajo pripomočke za vsaditev. </w:t>
      </w:r>
      <w:r>
        <w:rPr>
          <w:rFonts w:ascii="Arial" w:eastAsia="Times New Roman" w:hAnsi="Arial" w:cs="Arial"/>
          <w:bCs/>
          <w:iCs/>
          <w:sz w:val="20"/>
          <w:szCs w:val="20"/>
        </w:rPr>
        <w:t>Z</w:t>
      </w:r>
      <w:r w:rsidRPr="002445BC">
        <w:rPr>
          <w:rFonts w:ascii="Arial" w:eastAsia="Times New Roman" w:hAnsi="Arial" w:cs="Arial"/>
          <w:bCs/>
          <w:iCs/>
          <w:sz w:val="20"/>
          <w:szCs w:val="20"/>
        </w:rPr>
        <w:t xml:space="preserve"> imenom, naslovom in kontaktnimi podatki se razume</w:t>
      </w:r>
      <w:r>
        <w:rPr>
          <w:rFonts w:ascii="Arial" w:eastAsia="Times New Roman" w:hAnsi="Arial" w:cs="Arial"/>
          <w:bCs/>
          <w:iCs/>
          <w:sz w:val="20"/>
          <w:szCs w:val="20"/>
        </w:rPr>
        <w:t>jo</w:t>
      </w:r>
      <w:r w:rsidRPr="002445BC">
        <w:rPr>
          <w:rFonts w:ascii="Arial" w:eastAsia="Times New Roman" w:hAnsi="Arial" w:cs="Arial"/>
          <w:bCs/>
          <w:iCs/>
          <w:sz w:val="20"/>
          <w:szCs w:val="20"/>
        </w:rPr>
        <w:t xml:space="preserve"> ime poslovnega subjekta, njegov naslov </w:t>
      </w:r>
      <w:r>
        <w:rPr>
          <w:rFonts w:ascii="Arial" w:eastAsia="Times New Roman" w:hAnsi="Arial" w:cs="Arial"/>
          <w:bCs/>
          <w:iCs/>
          <w:sz w:val="20"/>
          <w:szCs w:val="20"/>
        </w:rPr>
        <w:t xml:space="preserve">in </w:t>
      </w:r>
      <w:r w:rsidRPr="002445BC">
        <w:rPr>
          <w:rFonts w:ascii="Arial" w:eastAsia="Times New Roman" w:hAnsi="Arial" w:cs="Arial"/>
          <w:bCs/>
          <w:iCs/>
          <w:sz w:val="20"/>
          <w:szCs w:val="20"/>
        </w:rPr>
        <w:t>kontaktn</w:t>
      </w:r>
      <w:r>
        <w:rPr>
          <w:rFonts w:ascii="Arial" w:eastAsia="Times New Roman" w:hAnsi="Arial" w:cs="Arial"/>
          <w:bCs/>
          <w:iCs/>
          <w:sz w:val="20"/>
          <w:szCs w:val="20"/>
        </w:rPr>
        <w:t>i</w:t>
      </w:r>
      <w:r w:rsidRPr="002445BC">
        <w:rPr>
          <w:rFonts w:ascii="Arial" w:eastAsia="Times New Roman" w:hAnsi="Arial" w:cs="Arial"/>
          <w:bCs/>
          <w:iCs/>
          <w:sz w:val="20"/>
          <w:szCs w:val="20"/>
        </w:rPr>
        <w:t xml:space="preserve"> podatk</w:t>
      </w:r>
      <w:r>
        <w:rPr>
          <w:rFonts w:ascii="Arial" w:eastAsia="Times New Roman" w:hAnsi="Arial" w:cs="Arial"/>
          <w:bCs/>
          <w:iCs/>
          <w:sz w:val="20"/>
          <w:szCs w:val="20"/>
        </w:rPr>
        <w:t>i</w:t>
      </w:r>
      <w:r w:rsidRPr="002445BC">
        <w:rPr>
          <w:rFonts w:ascii="Arial" w:eastAsia="Times New Roman" w:hAnsi="Arial" w:cs="Arial"/>
          <w:bCs/>
          <w:iCs/>
          <w:sz w:val="20"/>
          <w:szCs w:val="20"/>
        </w:rPr>
        <w:t xml:space="preserve">, kot so ime in priimek kontaktne osebe poslovnega subjekta, telefon in e-poštni naslov za namene komuniciranja s pristojnim organom. </w:t>
      </w:r>
      <w:r>
        <w:rPr>
          <w:rFonts w:ascii="Arial" w:eastAsia="Times New Roman" w:hAnsi="Arial" w:cs="Arial"/>
          <w:bCs/>
          <w:iCs/>
          <w:sz w:val="20"/>
          <w:szCs w:val="20"/>
        </w:rPr>
        <w:t>Kot kontaktni podatek</w:t>
      </w:r>
      <w:r w:rsidRPr="002445BC">
        <w:rPr>
          <w:rFonts w:ascii="Arial" w:eastAsia="Times New Roman" w:hAnsi="Arial" w:cs="Arial"/>
          <w:bCs/>
          <w:iCs/>
          <w:sz w:val="20"/>
          <w:szCs w:val="20"/>
        </w:rPr>
        <w:t xml:space="preserve"> se lahko </w:t>
      </w:r>
      <w:r>
        <w:rPr>
          <w:rFonts w:ascii="Arial" w:eastAsia="Times New Roman" w:hAnsi="Arial" w:cs="Arial"/>
          <w:bCs/>
          <w:iCs/>
          <w:sz w:val="20"/>
          <w:szCs w:val="20"/>
        </w:rPr>
        <w:t>vnese</w:t>
      </w:r>
      <w:r w:rsidRPr="002445BC">
        <w:rPr>
          <w:rFonts w:ascii="Arial" w:eastAsia="Times New Roman" w:hAnsi="Arial" w:cs="Arial"/>
          <w:bCs/>
          <w:iCs/>
          <w:sz w:val="20"/>
          <w:szCs w:val="20"/>
        </w:rPr>
        <w:t xml:space="preserve"> posebej tudi javno dostopni e-poštni naslov poslovnega subjekta. </w:t>
      </w:r>
      <w:r>
        <w:rPr>
          <w:rFonts w:ascii="Arial" w:eastAsia="Times New Roman" w:hAnsi="Arial" w:cs="Arial"/>
          <w:bCs/>
          <w:iCs/>
          <w:sz w:val="20"/>
          <w:szCs w:val="20"/>
        </w:rPr>
        <w:t>Z</w:t>
      </w:r>
      <w:r w:rsidRPr="002445BC">
        <w:rPr>
          <w:rFonts w:ascii="Arial" w:eastAsia="Times New Roman" w:hAnsi="Arial" w:cs="Arial"/>
          <w:bCs/>
          <w:iCs/>
          <w:sz w:val="20"/>
          <w:szCs w:val="20"/>
        </w:rPr>
        <w:t xml:space="preserve"> najvišjim razredom tveganja pripomočkov je mišljena informacija o najvišjem razredu tveganja pripomočkov, </w:t>
      </w:r>
      <w:r>
        <w:rPr>
          <w:rFonts w:ascii="Arial" w:eastAsia="Times New Roman" w:hAnsi="Arial" w:cs="Arial"/>
          <w:bCs/>
          <w:iCs/>
          <w:sz w:val="20"/>
          <w:szCs w:val="20"/>
        </w:rPr>
        <w:t>ki jih</w:t>
      </w:r>
      <w:r w:rsidRPr="002445BC">
        <w:rPr>
          <w:rFonts w:ascii="Arial" w:eastAsia="Times New Roman" w:hAnsi="Arial" w:cs="Arial"/>
          <w:bCs/>
          <w:iCs/>
          <w:sz w:val="20"/>
          <w:szCs w:val="20"/>
        </w:rPr>
        <w:t xml:space="preserve"> zadevni proizvajalec daje na trg. </w:t>
      </w:r>
    </w:p>
    <w:p w14:paraId="6F5AA018" w14:textId="77777777" w:rsidR="007264AC" w:rsidRPr="002445BC" w:rsidRDefault="007264AC" w:rsidP="007264AC">
      <w:pPr>
        <w:shd w:val="clear" w:color="auto" w:fill="FFFFFF"/>
        <w:spacing w:line="260" w:lineRule="exact"/>
        <w:rPr>
          <w:rFonts w:ascii="Arial" w:eastAsia="Times New Roman" w:hAnsi="Arial" w:cs="Arial"/>
          <w:bCs/>
          <w:iCs/>
          <w:sz w:val="20"/>
          <w:szCs w:val="20"/>
        </w:rPr>
      </w:pPr>
    </w:p>
    <w:p w14:paraId="02BCBDA5" w14:textId="77777777" w:rsidR="007264AC" w:rsidRPr="002445BC" w:rsidRDefault="007264AC" w:rsidP="007264AC">
      <w:pPr>
        <w:shd w:val="clear" w:color="auto" w:fill="FFFFFF"/>
        <w:spacing w:line="260" w:lineRule="exact"/>
      </w:pPr>
      <w:r w:rsidRPr="002445BC">
        <w:rPr>
          <w:rFonts w:ascii="Arial" w:eastAsia="Times New Roman" w:hAnsi="Arial" w:cs="Arial"/>
          <w:bCs/>
          <w:iCs/>
          <w:sz w:val="20"/>
          <w:szCs w:val="20"/>
        </w:rPr>
        <w:t xml:space="preserve">Te informacije JAZMP potrebuje za ustrezno načrtovanje svojih nadzorstvenih aktivnosti za </w:t>
      </w:r>
      <w:r w:rsidRPr="002445BC">
        <w:rPr>
          <w:rFonts w:ascii="Arial" w:hAnsi="Arial" w:cs="Arial"/>
          <w:sz w:val="20"/>
          <w:szCs w:val="20"/>
        </w:rPr>
        <w:t xml:space="preserve">namene preverjanja skladnosti </w:t>
      </w:r>
      <w:r>
        <w:rPr>
          <w:rFonts w:ascii="Arial" w:hAnsi="Arial" w:cs="Arial"/>
          <w:sz w:val="20"/>
          <w:szCs w:val="20"/>
        </w:rPr>
        <w:t>in</w:t>
      </w:r>
      <w:r w:rsidRPr="002445BC">
        <w:rPr>
          <w:rFonts w:ascii="Arial" w:hAnsi="Arial" w:cs="Arial"/>
          <w:sz w:val="20"/>
          <w:szCs w:val="20"/>
        </w:rPr>
        <w:t xml:space="preserve"> izpolnjevanja pogojev. </w:t>
      </w:r>
      <w:r>
        <w:rPr>
          <w:rFonts w:ascii="Arial" w:hAnsi="Arial" w:cs="Arial"/>
          <w:sz w:val="20"/>
          <w:szCs w:val="20"/>
        </w:rPr>
        <w:t>S</w:t>
      </w:r>
      <w:r w:rsidRPr="002445BC">
        <w:rPr>
          <w:rFonts w:ascii="Arial" w:hAnsi="Arial" w:cs="Arial"/>
          <w:sz w:val="20"/>
          <w:szCs w:val="20"/>
        </w:rPr>
        <w:t xml:space="preserve"> kategorijo pripomočkov se razume opredelitev, ki jo poda proizvajalec, ko se registrira, glede tega, kater</w:t>
      </w:r>
      <w:r>
        <w:rPr>
          <w:rFonts w:ascii="Arial" w:hAnsi="Arial" w:cs="Arial"/>
          <w:sz w:val="20"/>
          <w:szCs w:val="20"/>
        </w:rPr>
        <w:t>o</w:t>
      </w:r>
      <w:r w:rsidRPr="002445BC">
        <w:rPr>
          <w:rFonts w:ascii="Arial" w:hAnsi="Arial" w:cs="Arial"/>
          <w:sz w:val="20"/>
          <w:szCs w:val="20"/>
        </w:rPr>
        <w:t xml:space="preserve"> vrsto pripomočkov proizvaja oziroma daje na trg, kot so na primer ortoze, proteze, dentalni pripomočki, slušni pripomočki, </w:t>
      </w:r>
      <w:r>
        <w:rPr>
          <w:rFonts w:ascii="Arial" w:hAnsi="Arial" w:cs="Arial"/>
          <w:sz w:val="20"/>
          <w:szCs w:val="20"/>
        </w:rPr>
        <w:t>in podobno</w:t>
      </w:r>
      <w:r w:rsidRPr="002445BC">
        <w:rPr>
          <w:rFonts w:ascii="Arial" w:hAnsi="Arial" w:cs="Arial"/>
          <w:sz w:val="20"/>
          <w:szCs w:val="20"/>
        </w:rPr>
        <w:t>, ki so sicer običajne kategorije pripomočkov, izdelanih za posameznega uporabnika. Registracija v informacijsk</w:t>
      </w:r>
      <w:r>
        <w:rPr>
          <w:rFonts w:ascii="Arial" w:hAnsi="Arial" w:cs="Arial"/>
          <w:sz w:val="20"/>
          <w:szCs w:val="20"/>
        </w:rPr>
        <w:t>i</w:t>
      </w:r>
      <w:r w:rsidRPr="002445BC">
        <w:rPr>
          <w:rFonts w:ascii="Arial" w:hAnsi="Arial" w:cs="Arial"/>
          <w:sz w:val="20"/>
          <w:szCs w:val="20"/>
        </w:rPr>
        <w:t xml:space="preserve"> sistem je tudi osnova za morebitno naknadno </w:t>
      </w:r>
      <w:r>
        <w:rPr>
          <w:rFonts w:ascii="Arial" w:hAnsi="Arial" w:cs="Arial"/>
          <w:sz w:val="20"/>
          <w:szCs w:val="20"/>
        </w:rPr>
        <w:t>posodabljanje</w:t>
      </w:r>
      <w:r w:rsidRPr="002445BC">
        <w:rPr>
          <w:rFonts w:ascii="Arial" w:hAnsi="Arial" w:cs="Arial"/>
          <w:sz w:val="20"/>
          <w:szCs w:val="20"/>
        </w:rPr>
        <w:t xml:space="preserve"> informacij in podatkov.</w:t>
      </w:r>
    </w:p>
    <w:p w14:paraId="1DC41F69" w14:textId="77777777" w:rsidR="007264AC" w:rsidRPr="002445BC" w:rsidRDefault="007264AC" w:rsidP="007264AC">
      <w:pPr>
        <w:shd w:val="clear" w:color="auto" w:fill="FFFFFF"/>
        <w:spacing w:line="260" w:lineRule="exact"/>
        <w:rPr>
          <w:rFonts w:ascii="Arial" w:hAnsi="Arial" w:cs="Arial"/>
          <w:sz w:val="20"/>
          <w:szCs w:val="20"/>
        </w:rPr>
      </w:pPr>
    </w:p>
    <w:p w14:paraId="07F5C908" w14:textId="2F28904B" w:rsidR="007264AC" w:rsidRDefault="007264AC" w:rsidP="007264AC">
      <w:pPr>
        <w:shd w:val="clear" w:color="auto" w:fill="FFFFFF"/>
        <w:spacing w:line="260" w:lineRule="exact"/>
        <w:rPr>
          <w:rFonts w:ascii="Arial" w:hAnsi="Arial" w:cs="Arial"/>
          <w:sz w:val="20"/>
          <w:szCs w:val="20"/>
        </w:rPr>
      </w:pPr>
      <w:r w:rsidRPr="002445BC">
        <w:rPr>
          <w:rFonts w:ascii="Arial" w:hAnsi="Arial" w:cs="Arial"/>
          <w:sz w:val="20"/>
          <w:szCs w:val="20"/>
        </w:rPr>
        <w:t xml:space="preserve">Glede sporočanja sprememb podatkov iz </w:t>
      </w:r>
      <w:r>
        <w:rPr>
          <w:rFonts w:ascii="Arial" w:hAnsi="Arial" w:cs="Arial"/>
          <w:sz w:val="20"/>
          <w:szCs w:val="20"/>
        </w:rPr>
        <w:t>drugega</w:t>
      </w:r>
      <w:r w:rsidRPr="002445BC">
        <w:rPr>
          <w:rFonts w:ascii="Arial" w:hAnsi="Arial" w:cs="Arial"/>
          <w:sz w:val="20"/>
          <w:szCs w:val="20"/>
        </w:rPr>
        <w:t xml:space="preserve"> odstavka tega člena oziroma prenehanja dajanja pripomočkov na trg, potrditve točnosti podatkov in dostopnosti podatkov za javnost velja enako kot pri distributerjih</w:t>
      </w:r>
      <w:r>
        <w:rPr>
          <w:rFonts w:ascii="Arial" w:hAnsi="Arial" w:cs="Arial"/>
          <w:sz w:val="20"/>
          <w:szCs w:val="20"/>
        </w:rPr>
        <w:t xml:space="preserve"> (obrazložitev k 1</w:t>
      </w:r>
      <w:r w:rsidR="00305B76">
        <w:rPr>
          <w:rFonts w:ascii="Arial" w:hAnsi="Arial" w:cs="Arial"/>
          <w:sz w:val="20"/>
          <w:szCs w:val="20"/>
        </w:rPr>
        <w:t>5</w:t>
      </w:r>
      <w:r>
        <w:rPr>
          <w:rFonts w:ascii="Arial" w:hAnsi="Arial" w:cs="Arial"/>
          <w:sz w:val="20"/>
          <w:szCs w:val="20"/>
        </w:rPr>
        <w:t>. členu tega zakona)</w:t>
      </w:r>
      <w:r w:rsidRPr="002445BC">
        <w:rPr>
          <w:rFonts w:ascii="Arial" w:hAnsi="Arial" w:cs="Arial"/>
          <w:sz w:val="20"/>
          <w:szCs w:val="20"/>
        </w:rPr>
        <w:t xml:space="preserve">. </w:t>
      </w:r>
    </w:p>
    <w:p w14:paraId="047BA5D3" w14:textId="77777777" w:rsidR="001E22D5" w:rsidRDefault="001E22D5" w:rsidP="007264AC">
      <w:pPr>
        <w:shd w:val="clear" w:color="auto" w:fill="FFFFFF"/>
        <w:spacing w:line="260" w:lineRule="exact"/>
        <w:rPr>
          <w:rFonts w:ascii="Arial" w:hAnsi="Arial" w:cs="Arial"/>
          <w:sz w:val="20"/>
          <w:szCs w:val="20"/>
        </w:rPr>
      </w:pPr>
    </w:p>
    <w:p w14:paraId="736F542D" w14:textId="77777777" w:rsidR="001E22D5" w:rsidRDefault="001E22D5" w:rsidP="001E22D5">
      <w:pPr>
        <w:shd w:val="clear" w:color="auto" w:fill="FFFFFF"/>
        <w:spacing w:line="260" w:lineRule="exact"/>
        <w:rPr>
          <w:rFonts w:ascii="Arial" w:eastAsia="Times New Roman" w:hAnsi="Arial" w:cs="Arial"/>
          <w:bCs/>
          <w:iCs/>
          <w:sz w:val="20"/>
          <w:szCs w:val="20"/>
        </w:rPr>
      </w:pPr>
      <w:r>
        <w:rPr>
          <w:rFonts w:ascii="Arial" w:eastAsia="Times New Roman" w:hAnsi="Arial" w:cs="Arial"/>
          <w:bCs/>
          <w:iCs/>
          <w:sz w:val="20"/>
          <w:szCs w:val="20"/>
        </w:rPr>
        <w:t>Podobno kot pri distributerjih, tudi v tem primeru ne gre za podvajanje postopkov, saj se bodo v informacijskih sistem JAZMP vpisovali poslovni subjekti</w:t>
      </w:r>
      <w:r w:rsidRPr="001E22D5">
        <w:rPr>
          <w:rFonts w:ascii="Arial" w:eastAsia="Times New Roman" w:hAnsi="Arial" w:cs="Arial"/>
          <w:bCs/>
          <w:iCs/>
          <w:sz w:val="20"/>
          <w:szCs w:val="20"/>
        </w:rPr>
        <w:t xml:space="preserve">, ki </w:t>
      </w:r>
      <w:r>
        <w:rPr>
          <w:rFonts w:ascii="Arial" w:eastAsia="Times New Roman" w:hAnsi="Arial" w:cs="Arial"/>
          <w:bCs/>
          <w:iCs/>
          <w:sz w:val="20"/>
          <w:szCs w:val="20"/>
        </w:rPr>
        <w:t xml:space="preserve">niso obvezani registraciji </w:t>
      </w:r>
      <w:r w:rsidRPr="001E22D5">
        <w:rPr>
          <w:rFonts w:ascii="Arial" w:eastAsia="Times New Roman" w:hAnsi="Arial" w:cs="Arial"/>
          <w:bCs/>
          <w:iCs/>
          <w:sz w:val="20"/>
          <w:szCs w:val="20"/>
        </w:rPr>
        <w:t>v Eudamed</w:t>
      </w:r>
      <w:r>
        <w:rPr>
          <w:rFonts w:ascii="Arial" w:eastAsia="Times New Roman" w:hAnsi="Arial" w:cs="Arial"/>
          <w:bCs/>
          <w:iCs/>
          <w:sz w:val="20"/>
          <w:szCs w:val="20"/>
        </w:rPr>
        <w:t>.</w:t>
      </w:r>
    </w:p>
    <w:p w14:paraId="7B2DDFC4" w14:textId="77777777" w:rsidR="007264AC" w:rsidRPr="002445BC" w:rsidRDefault="007264AC" w:rsidP="007264AC">
      <w:pPr>
        <w:shd w:val="clear" w:color="auto" w:fill="FFFFFF"/>
        <w:spacing w:line="260" w:lineRule="exact"/>
        <w:rPr>
          <w:rFonts w:ascii="Arial" w:hAnsi="Arial" w:cs="Arial"/>
          <w:sz w:val="20"/>
          <w:szCs w:val="20"/>
        </w:rPr>
      </w:pPr>
    </w:p>
    <w:p w14:paraId="29EE5452" w14:textId="6B188D60" w:rsidR="007264AC" w:rsidRPr="002445BC" w:rsidRDefault="007264AC" w:rsidP="007264AC">
      <w:pPr>
        <w:shd w:val="clear" w:color="auto" w:fill="FFFFFF"/>
        <w:spacing w:line="260" w:lineRule="exact"/>
        <w:rPr>
          <w:rFonts w:ascii="Arial" w:eastAsia="Times New Roman" w:hAnsi="Arial" w:cs="Arial"/>
          <w:b/>
          <w:sz w:val="20"/>
          <w:szCs w:val="20"/>
          <w:lang w:eastAsia="sl-SI"/>
        </w:rPr>
      </w:pPr>
      <w:r w:rsidRPr="002445BC">
        <w:rPr>
          <w:rFonts w:ascii="Arial" w:eastAsia="Times New Roman" w:hAnsi="Arial" w:cs="Arial"/>
          <w:b/>
          <w:sz w:val="20"/>
          <w:szCs w:val="20"/>
          <w:lang w:eastAsia="sl-SI"/>
        </w:rPr>
        <w:t>K 1</w:t>
      </w:r>
      <w:r w:rsidR="006918A6">
        <w:rPr>
          <w:rFonts w:ascii="Arial" w:eastAsia="Times New Roman" w:hAnsi="Arial" w:cs="Arial"/>
          <w:b/>
          <w:sz w:val="20"/>
          <w:szCs w:val="20"/>
          <w:lang w:eastAsia="sl-SI"/>
        </w:rPr>
        <w:t>7</w:t>
      </w:r>
      <w:r w:rsidRPr="002445BC">
        <w:rPr>
          <w:rFonts w:ascii="Arial" w:eastAsia="Times New Roman" w:hAnsi="Arial" w:cs="Arial"/>
          <w:b/>
          <w:sz w:val="20"/>
          <w:szCs w:val="20"/>
          <w:lang w:eastAsia="sl-SI"/>
        </w:rPr>
        <w:t>. členu:</w:t>
      </w:r>
    </w:p>
    <w:p w14:paraId="372599D8" w14:textId="77777777" w:rsidR="007264AC" w:rsidRPr="002445BC" w:rsidRDefault="007264AC" w:rsidP="007264AC">
      <w:pPr>
        <w:shd w:val="clear" w:color="auto" w:fill="FFFFFF"/>
        <w:spacing w:line="260" w:lineRule="exact"/>
        <w:rPr>
          <w:rFonts w:ascii="Arial" w:eastAsia="Times New Roman" w:hAnsi="Arial" w:cs="Arial"/>
          <w:bCs/>
          <w:iCs/>
          <w:sz w:val="20"/>
          <w:szCs w:val="20"/>
        </w:rPr>
      </w:pPr>
      <w:r w:rsidRPr="002445BC">
        <w:rPr>
          <w:rFonts w:ascii="Arial" w:eastAsia="Times New Roman" w:hAnsi="Arial" w:cs="Arial"/>
          <w:bCs/>
          <w:iCs/>
          <w:sz w:val="20"/>
          <w:szCs w:val="20"/>
        </w:rPr>
        <w:t>V tem členu se določa obveznost registracije obdelovalcev s sedežem v Republiki Sloveniji pred začetkom izvajanja tovrstne dejavnosti.</w:t>
      </w:r>
    </w:p>
    <w:p w14:paraId="388BB4F5" w14:textId="77777777" w:rsidR="007264AC" w:rsidRPr="002445BC" w:rsidRDefault="007264AC" w:rsidP="007264AC">
      <w:pPr>
        <w:shd w:val="clear" w:color="auto" w:fill="FFFFFF"/>
        <w:spacing w:line="260" w:lineRule="exact"/>
        <w:rPr>
          <w:rFonts w:ascii="Arial" w:eastAsia="Times New Roman" w:hAnsi="Arial" w:cs="Arial"/>
          <w:bCs/>
          <w:iCs/>
          <w:sz w:val="20"/>
          <w:szCs w:val="20"/>
        </w:rPr>
      </w:pPr>
    </w:p>
    <w:p w14:paraId="62A9EB66" w14:textId="3C29C15C" w:rsidR="007264AC" w:rsidRPr="002445BC" w:rsidRDefault="007264AC" w:rsidP="007264AC">
      <w:pPr>
        <w:shd w:val="clear" w:color="auto" w:fill="FFFFFF"/>
        <w:spacing w:line="260" w:lineRule="exact"/>
      </w:pPr>
      <w:r w:rsidRPr="002445BC">
        <w:rPr>
          <w:rFonts w:ascii="Arial" w:eastAsia="Times New Roman" w:hAnsi="Arial" w:cs="Arial"/>
          <w:bCs/>
          <w:iCs/>
          <w:sz w:val="20"/>
          <w:szCs w:val="20"/>
        </w:rPr>
        <w:t xml:space="preserve">To obdelovalci storijo tako, da </w:t>
      </w:r>
      <w:r>
        <w:rPr>
          <w:rFonts w:ascii="Arial" w:eastAsia="Times New Roman" w:hAnsi="Arial" w:cs="Arial"/>
          <w:bCs/>
          <w:iCs/>
          <w:sz w:val="20"/>
          <w:szCs w:val="20"/>
        </w:rPr>
        <w:t xml:space="preserve">ob registraciji v </w:t>
      </w:r>
      <w:r w:rsidRPr="002445BC">
        <w:rPr>
          <w:rFonts w:ascii="Arial" w:eastAsia="Times New Roman" w:hAnsi="Arial" w:cs="Arial"/>
          <w:bCs/>
          <w:iCs/>
          <w:sz w:val="20"/>
          <w:szCs w:val="20"/>
        </w:rPr>
        <w:t xml:space="preserve">informacijski sistem JAZMP </w:t>
      </w:r>
      <w:r>
        <w:rPr>
          <w:rFonts w:ascii="Arial" w:eastAsia="Times New Roman" w:hAnsi="Arial" w:cs="Arial"/>
          <w:bCs/>
          <w:iCs/>
          <w:sz w:val="20"/>
          <w:szCs w:val="20"/>
        </w:rPr>
        <w:t>vnesejo</w:t>
      </w:r>
      <w:r w:rsidRPr="002445BC">
        <w:rPr>
          <w:rFonts w:ascii="Arial" w:eastAsia="Times New Roman" w:hAnsi="Arial" w:cs="Arial"/>
          <w:bCs/>
          <w:iCs/>
          <w:sz w:val="20"/>
          <w:szCs w:val="20"/>
        </w:rPr>
        <w:t xml:space="preserve"> ime in naslov, kontaktne podatke, navedbo</w:t>
      </w:r>
      <w:r>
        <w:rPr>
          <w:rFonts w:ascii="Arial" w:eastAsia="Times New Roman" w:hAnsi="Arial" w:cs="Arial"/>
          <w:bCs/>
          <w:iCs/>
          <w:sz w:val="20"/>
          <w:szCs w:val="20"/>
        </w:rPr>
        <w:t>,</w:t>
      </w:r>
      <w:r w:rsidRPr="002445BC">
        <w:rPr>
          <w:rFonts w:ascii="Arial" w:eastAsia="Times New Roman" w:hAnsi="Arial" w:cs="Arial"/>
          <w:bCs/>
          <w:iCs/>
          <w:sz w:val="20"/>
          <w:szCs w:val="20"/>
        </w:rPr>
        <w:t xml:space="preserve"> ali je </w:t>
      </w:r>
      <w:r>
        <w:rPr>
          <w:rFonts w:ascii="Arial" w:eastAsia="Times New Roman" w:hAnsi="Arial" w:cs="Arial"/>
          <w:bCs/>
          <w:iCs/>
          <w:sz w:val="20"/>
          <w:szCs w:val="20"/>
        </w:rPr>
        <w:t>obdelovalec</w:t>
      </w:r>
      <w:r w:rsidRPr="002445BC">
        <w:rPr>
          <w:rFonts w:ascii="Arial" w:eastAsia="Times New Roman" w:hAnsi="Arial" w:cs="Arial"/>
          <w:bCs/>
          <w:iCs/>
          <w:sz w:val="20"/>
          <w:szCs w:val="20"/>
        </w:rPr>
        <w:t xml:space="preserve"> zdravstvena ustanova ali zunanji obdelovalec</w:t>
      </w:r>
      <w:r>
        <w:rPr>
          <w:rFonts w:ascii="Arial" w:eastAsia="Times New Roman" w:hAnsi="Arial" w:cs="Arial"/>
          <w:bCs/>
          <w:iCs/>
          <w:sz w:val="20"/>
          <w:szCs w:val="20"/>
        </w:rPr>
        <w:t>,</w:t>
      </w:r>
      <w:r w:rsidRPr="002445BC">
        <w:rPr>
          <w:rFonts w:ascii="Arial" w:eastAsia="Times New Roman" w:hAnsi="Arial" w:cs="Arial"/>
          <w:bCs/>
          <w:iCs/>
          <w:sz w:val="20"/>
          <w:szCs w:val="20"/>
        </w:rPr>
        <w:t xml:space="preserve"> ter ime in naslov zunanjega obdelovalca, če je obdelovalec zdravstvena ustanova in daje pripomočke </w:t>
      </w:r>
      <w:r w:rsidR="007A030B">
        <w:rPr>
          <w:rFonts w:ascii="Arial" w:eastAsia="Times New Roman" w:hAnsi="Arial" w:cs="Arial"/>
          <w:bCs/>
          <w:iCs/>
          <w:sz w:val="20"/>
          <w:szCs w:val="20"/>
        </w:rPr>
        <w:t xml:space="preserve">v </w:t>
      </w:r>
      <w:r w:rsidRPr="002445BC">
        <w:rPr>
          <w:rFonts w:ascii="Arial" w:eastAsia="Times New Roman" w:hAnsi="Arial" w:cs="Arial"/>
          <w:bCs/>
          <w:iCs/>
          <w:sz w:val="20"/>
          <w:szCs w:val="20"/>
        </w:rPr>
        <w:t>obdela</w:t>
      </w:r>
      <w:r w:rsidR="007A030B">
        <w:rPr>
          <w:rFonts w:ascii="Arial" w:eastAsia="Times New Roman" w:hAnsi="Arial" w:cs="Arial"/>
          <w:bCs/>
          <w:iCs/>
          <w:sz w:val="20"/>
          <w:szCs w:val="20"/>
        </w:rPr>
        <w:t>vo</w:t>
      </w:r>
      <w:r w:rsidRPr="002445BC">
        <w:rPr>
          <w:rFonts w:ascii="Arial" w:eastAsia="Times New Roman" w:hAnsi="Arial" w:cs="Arial"/>
          <w:bCs/>
          <w:iCs/>
          <w:sz w:val="20"/>
          <w:szCs w:val="20"/>
        </w:rPr>
        <w:t xml:space="preserve"> zunanjemu obdelovalcu. </w:t>
      </w:r>
      <w:r>
        <w:rPr>
          <w:rFonts w:ascii="Arial" w:eastAsia="Times New Roman" w:hAnsi="Arial" w:cs="Arial"/>
          <w:bCs/>
          <w:iCs/>
          <w:sz w:val="20"/>
          <w:szCs w:val="20"/>
        </w:rPr>
        <w:t>Z</w:t>
      </w:r>
      <w:r w:rsidRPr="002445BC">
        <w:rPr>
          <w:rFonts w:ascii="Arial" w:eastAsia="Times New Roman" w:hAnsi="Arial" w:cs="Arial"/>
          <w:bCs/>
          <w:iCs/>
          <w:sz w:val="20"/>
          <w:szCs w:val="20"/>
        </w:rPr>
        <w:t xml:space="preserve"> imenom, naslovom in kontaktnimi podatki se razume</w:t>
      </w:r>
      <w:r>
        <w:rPr>
          <w:rFonts w:ascii="Arial" w:eastAsia="Times New Roman" w:hAnsi="Arial" w:cs="Arial"/>
          <w:bCs/>
          <w:iCs/>
          <w:sz w:val="20"/>
          <w:szCs w:val="20"/>
        </w:rPr>
        <w:t>jo</w:t>
      </w:r>
      <w:r w:rsidRPr="002445BC">
        <w:rPr>
          <w:rFonts w:ascii="Arial" w:eastAsia="Times New Roman" w:hAnsi="Arial" w:cs="Arial"/>
          <w:bCs/>
          <w:iCs/>
          <w:sz w:val="20"/>
          <w:szCs w:val="20"/>
        </w:rPr>
        <w:t xml:space="preserve"> ime poslovnega subjekta, njegov naslov ter kontaktn</w:t>
      </w:r>
      <w:r>
        <w:rPr>
          <w:rFonts w:ascii="Arial" w:eastAsia="Times New Roman" w:hAnsi="Arial" w:cs="Arial"/>
          <w:bCs/>
          <w:iCs/>
          <w:sz w:val="20"/>
          <w:szCs w:val="20"/>
        </w:rPr>
        <w:t>i</w:t>
      </w:r>
      <w:r w:rsidRPr="002445BC">
        <w:rPr>
          <w:rFonts w:ascii="Arial" w:eastAsia="Times New Roman" w:hAnsi="Arial" w:cs="Arial"/>
          <w:bCs/>
          <w:iCs/>
          <w:sz w:val="20"/>
          <w:szCs w:val="20"/>
        </w:rPr>
        <w:t xml:space="preserve"> podat</w:t>
      </w:r>
      <w:r>
        <w:rPr>
          <w:rFonts w:ascii="Arial" w:eastAsia="Times New Roman" w:hAnsi="Arial" w:cs="Arial"/>
          <w:bCs/>
          <w:iCs/>
          <w:sz w:val="20"/>
          <w:szCs w:val="20"/>
        </w:rPr>
        <w:t>i,</w:t>
      </w:r>
      <w:r w:rsidRPr="002445BC">
        <w:rPr>
          <w:rFonts w:ascii="Arial" w:eastAsia="Times New Roman" w:hAnsi="Arial" w:cs="Arial"/>
          <w:bCs/>
          <w:iCs/>
          <w:sz w:val="20"/>
          <w:szCs w:val="20"/>
        </w:rPr>
        <w:t xml:space="preserve"> kot so ime in priimek kontaktne osebe poslovnega subjekta, telefon in e-poštni naslov za namene komuniciranja s pristojnimi organi. </w:t>
      </w:r>
      <w:r>
        <w:rPr>
          <w:rFonts w:ascii="Arial" w:eastAsia="Times New Roman" w:hAnsi="Arial" w:cs="Arial"/>
          <w:bCs/>
          <w:iCs/>
          <w:sz w:val="20"/>
          <w:szCs w:val="20"/>
        </w:rPr>
        <w:t>Kot kontaktni podatek se lahko vnese</w:t>
      </w:r>
      <w:r w:rsidRPr="002445BC">
        <w:rPr>
          <w:rFonts w:ascii="Arial" w:eastAsia="Times New Roman" w:hAnsi="Arial" w:cs="Arial"/>
          <w:bCs/>
          <w:iCs/>
          <w:sz w:val="20"/>
          <w:szCs w:val="20"/>
        </w:rPr>
        <w:t xml:space="preserve"> posebej tudi javno dostopni e-poštni naslov poslovnega subjekta. Zdravstvena ustanova se v skladu s tretjo točko </w:t>
      </w:r>
      <w:r>
        <w:rPr>
          <w:rFonts w:ascii="Arial" w:eastAsia="Times New Roman" w:hAnsi="Arial" w:cs="Arial"/>
          <w:bCs/>
          <w:iCs/>
          <w:sz w:val="20"/>
          <w:szCs w:val="20"/>
        </w:rPr>
        <w:t>drugega</w:t>
      </w:r>
      <w:r w:rsidRPr="002445BC">
        <w:rPr>
          <w:rFonts w:ascii="Arial" w:eastAsia="Times New Roman" w:hAnsi="Arial" w:cs="Arial"/>
          <w:bCs/>
          <w:iCs/>
          <w:sz w:val="20"/>
          <w:szCs w:val="20"/>
        </w:rPr>
        <w:t xml:space="preserve"> odstavka tega člena zakona opredeli tudi do informacije, ali je zdravstvena ustanova ali zunanji obdelovalec, na podlagi četrte točke pa poda informacijo o imenu in naslovu zunanjega obdelovalca, če je obdelovalec zdravstvena ustanova in daje pripomočke</w:t>
      </w:r>
      <w:r w:rsidR="007A030B">
        <w:rPr>
          <w:rFonts w:ascii="Arial" w:eastAsia="Times New Roman" w:hAnsi="Arial" w:cs="Arial"/>
          <w:bCs/>
          <w:iCs/>
          <w:sz w:val="20"/>
          <w:szCs w:val="20"/>
        </w:rPr>
        <w:t xml:space="preserve"> v </w:t>
      </w:r>
      <w:r w:rsidRPr="002445BC">
        <w:rPr>
          <w:rFonts w:ascii="Arial" w:eastAsia="Times New Roman" w:hAnsi="Arial" w:cs="Arial"/>
          <w:bCs/>
          <w:iCs/>
          <w:sz w:val="20"/>
          <w:szCs w:val="20"/>
        </w:rPr>
        <w:t>obdela</w:t>
      </w:r>
      <w:r w:rsidR="007A030B">
        <w:rPr>
          <w:rFonts w:ascii="Arial" w:eastAsia="Times New Roman" w:hAnsi="Arial" w:cs="Arial"/>
          <w:bCs/>
          <w:iCs/>
          <w:sz w:val="20"/>
          <w:szCs w:val="20"/>
        </w:rPr>
        <w:t>vo</w:t>
      </w:r>
      <w:r w:rsidRPr="002445BC">
        <w:rPr>
          <w:rFonts w:ascii="Arial" w:eastAsia="Times New Roman" w:hAnsi="Arial" w:cs="Arial"/>
          <w:bCs/>
          <w:iCs/>
          <w:sz w:val="20"/>
          <w:szCs w:val="20"/>
        </w:rPr>
        <w:t xml:space="preserve"> zunanjemu obdelovalcu. </w:t>
      </w:r>
    </w:p>
    <w:p w14:paraId="2BB8A470" w14:textId="77777777" w:rsidR="007264AC" w:rsidRPr="002445BC" w:rsidRDefault="007264AC" w:rsidP="007264AC">
      <w:pPr>
        <w:shd w:val="clear" w:color="auto" w:fill="FFFFFF"/>
        <w:spacing w:line="260" w:lineRule="exact"/>
        <w:rPr>
          <w:rFonts w:ascii="Arial" w:eastAsia="Times New Roman" w:hAnsi="Arial" w:cs="Arial"/>
          <w:bCs/>
          <w:iCs/>
          <w:sz w:val="20"/>
          <w:szCs w:val="20"/>
        </w:rPr>
      </w:pPr>
    </w:p>
    <w:p w14:paraId="4190F46F" w14:textId="77777777" w:rsidR="001E22D5" w:rsidRDefault="007264AC" w:rsidP="007264AC">
      <w:pPr>
        <w:shd w:val="clear" w:color="auto" w:fill="FFFFFF"/>
        <w:spacing w:line="260" w:lineRule="exact"/>
        <w:rPr>
          <w:rFonts w:ascii="Arial" w:hAnsi="Arial" w:cs="Arial"/>
          <w:sz w:val="20"/>
          <w:szCs w:val="20"/>
        </w:rPr>
      </w:pPr>
      <w:r w:rsidRPr="002445BC">
        <w:rPr>
          <w:rFonts w:ascii="Arial" w:eastAsia="Times New Roman" w:hAnsi="Arial" w:cs="Arial"/>
          <w:bCs/>
          <w:iCs/>
          <w:sz w:val="20"/>
          <w:szCs w:val="20"/>
        </w:rPr>
        <w:t xml:space="preserve">Te informacije JAZMP potrebuje za ustrezno načrtovanje svojih nadzorstvenih aktivnosti za </w:t>
      </w:r>
      <w:r w:rsidRPr="002445BC">
        <w:rPr>
          <w:rFonts w:ascii="Arial" w:hAnsi="Arial" w:cs="Arial"/>
          <w:sz w:val="20"/>
          <w:szCs w:val="20"/>
        </w:rPr>
        <w:t xml:space="preserve">namene preverjanja skladnosti </w:t>
      </w:r>
      <w:r>
        <w:rPr>
          <w:rFonts w:ascii="Arial" w:hAnsi="Arial" w:cs="Arial"/>
          <w:sz w:val="20"/>
          <w:szCs w:val="20"/>
        </w:rPr>
        <w:t>in</w:t>
      </w:r>
      <w:r w:rsidRPr="002445BC">
        <w:rPr>
          <w:rFonts w:ascii="Arial" w:hAnsi="Arial" w:cs="Arial"/>
          <w:sz w:val="20"/>
          <w:szCs w:val="20"/>
        </w:rPr>
        <w:t xml:space="preserve"> izpolnjevanja pogojev. Registracija v informacijsk</w:t>
      </w:r>
      <w:r>
        <w:rPr>
          <w:rFonts w:ascii="Arial" w:hAnsi="Arial" w:cs="Arial"/>
          <w:sz w:val="20"/>
          <w:szCs w:val="20"/>
        </w:rPr>
        <w:t>i</w:t>
      </w:r>
      <w:r w:rsidRPr="002445BC">
        <w:rPr>
          <w:rFonts w:ascii="Arial" w:hAnsi="Arial" w:cs="Arial"/>
          <w:sz w:val="20"/>
          <w:szCs w:val="20"/>
        </w:rPr>
        <w:t xml:space="preserve"> sistem je tudi osnova za morebitno naknadno </w:t>
      </w:r>
      <w:r>
        <w:rPr>
          <w:rFonts w:ascii="Arial" w:hAnsi="Arial" w:cs="Arial"/>
          <w:sz w:val="20"/>
          <w:szCs w:val="20"/>
        </w:rPr>
        <w:t xml:space="preserve">posodabljanje in </w:t>
      </w:r>
      <w:r w:rsidRPr="002445BC">
        <w:rPr>
          <w:rFonts w:ascii="Arial" w:hAnsi="Arial" w:cs="Arial"/>
          <w:sz w:val="20"/>
          <w:szCs w:val="20"/>
        </w:rPr>
        <w:t xml:space="preserve">sporočanje informacij in podatkov. Glede sporočanja sprememb podatkov iz </w:t>
      </w:r>
      <w:r>
        <w:rPr>
          <w:rFonts w:ascii="Arial" w:hAnsi="Arial" w:cs="Arial"/>
          <w:sz w:val="20"/>
          <w:szCs w:val="20"/>
        </w:rPr>
        <w:t>drugega</w:t>
      </w:r>
      <w:r w:rsidRPr="002445BC">
        <w:rPr>
          <w:rFonts w:ascii="Arial" w:hAnsi="Arial" w:cs="Arial"/>
          <w:sz w:val="20"/>
          <w:szCs w:val="20"/>
        </w:rPr>
        <w:t xml:space="preserve"> odstavka tega člena oziroma prenehanja dajanja pripomočkov na trg, potrditve točnosti podatkov in dostopnosti podatkov za javnost velja enako kot pri distributerjih.</w:t>
      </w:r>
    </w:p>
    <w:p w14:paraId="015D970C" w14:textId="77777777" w:rsidR="00F80AE6" w:rsidRDefault="00F80AE6" w:rsidP="00F80AE6">
      <w:pPr>
        <w:shd w:val="clear" w:color="auto" w:fill="FFFFFF"/>
        <w:spacing w:line="260" w:lineRule="exact"/>
      </w:pPr>
    </w:p>
    <w:p w14:paraId="63084DB0" w14:textId="6AFD201C" w:rsidR="001E22D5" w:rsidRPr="006918A6" w:rsidRDefault="001E22D5" w:rsidP="00F80AE6">
      <w:pPr>
        <w:shd w:val="clear" w:color="auto" w:fill="FFFFFF"/>
        <w:spacing w:line="260" w:lineRule="exact"/>
        <w:rPr>
          <w:rFonts w:ascii="Arial" w:eastAsia="Times New Roman" w:hAnsi="Arial" w:cs="Arial"/>
          <w:bCs/>
          <w:iCs/>
          <w:sz w:val="20"/>
          <w:szCs w:val="20"/>
        </w:rPr>
      </w:pPr>
      <w:r>
        <w:rPr>
          <w:rFonts w:ascii="Arial" w:eastAsia="Times New Roman" w:hAnsi="Arial" w:cs="Arial"/>
          <w:bCs/>
          <w:iCs/>
          <w:sz w:val="20"/>
          <w:szCs w:val="20"/>
        </w:rPr>
        <w:t>Podobno kot pri distributerjih, tudi v tem primeru ne gre za podvajanje postopkov, saj se bodo v informacijskih sistem JAZMP vpisovali poslovni subjekti</w:t>
      </w:r>
      <w:r w:rsidRPr="001E22D5">
        <w:rPr>
          <w:rFonts w:ascii="Arial" w:eastAsia="Times New Roman" w:hAnsi="Arial" w:cs="Arial"/>
          <w:bCs/>
          <w:iCs/>
          <w:sz w:val="20"/>
          <w:szCs w:val="20"/>
        </w:rPr>
        <w:t xml:space="preserve">, ki </w:t>
      </w:r>
      <w:r>
        <w:rPr>
          <w:rFonts w:ascii="Arial" w:eastAsia="Times New Roman" w:hAnsi="Arial" w:cs="Arial"/>
          <w:bCs/>
          <w:iCs/>
          <w:sz w:val="20"/>
          <w:szCs w:val="20"/>
        </w:rPr>
        <w:t xml:space="preserve">niso </w:t>
      </w:r>
      <w:r w:rsidR="007A030B">
        <w:rPr>
          <w:rFonts w:ascii="Arial" w:eastAsia="Times New Roman" w:hAnsi="Arial" w:cs="Arial"/>
          <w:bCs/>
          <w:iCs/>
          <w:sz w:val="20"/>
          <w:szCs w:val="20"/>
        </w:rPr>
        <w:t>zav</w:t>
      </w:r>
      <w:r>
        <w:rPr>
          <w:rFonts w:ascii="Arial" w:eastAsia="Times New Roman" w:hAnsi="Arial" w:cs="Arial"/>
          <w:bCs/>
          <w:iCs/>
          <w:sz w:val="20"/>
          <w:szCs w:val="20"/>
        </w:rPr>
        <w:t xml:space="preserve">ezani registraciji </w:t>
      </w:r>
      <w:r w:rsidRPr="001E22D5">
        <w:rPr>
          <w:rFonts w:ascii="Arial" w:eastAsia="Times New Roman" w:hAnsi="Arial" w:cs="Arial"/>
          <w:bCs/>
          <w:iCs/>
          <w:sz w:val="20"/>
          <w:szCs w:val="20"/>
        </w:rPr>
        <w:t>v Eudamed</w:t>
      </w:r>
      <w:r>
        <w:rPr>
          <w:rFonts w:ascii="Arial" w:eastAsia="Times New Roman" w:hAnsi="Arial" w:cs="Arial"/>
          <w:bCs/>
          <w:iCs/>
          <w:sz w:val="20"/>
          <w:szCs w:val="20"/>
        </w:rPr>
        <w:t>.</w:t>
      </w:r>
    </w:p>
    <w:p w14:paraId="59404A45" w14:textId="77777777" w:rsidR="007264AC" w:rsidRPr="002445BC" w:rsidRDefault="007264AC" w:rsidP="007264AC">
      <w:pPr>
        <w:shd w:val="clear" w:color="auto" w:fill="FFFFFF"/>
        <w:spacing w:line="260" w:lineRule="exact"/>
        <w:rPr>
          <w:rFonts w:ascii="Arial" w:eastAsia="Times New Roman" w:hAnsi="Arial" w:cs="Arial"/>
          <w:sz w:val="20"/>
          <w:szCs w:val="20"/>
        </w:rPr>
      </w:pPr>
    </w:p>
    <w:p w14:paraId="126E1A8D" w14:textId="694BF41A" w:rsidR="007264AC" w:rsidRPr="002445BC" w:rsidRDefault="007264AC" w:rsidP="007264AC">
      <w:pPr>
        <w:shd w:val="clear" w:color="auto" w:fill="FFFFFF"/>
        <w:spacing w:line="260" w:lineRule="exact"/>
        <w:rPr>
          <w:rFonts w:ascii="Arial" w:eastAsia="Times New Roman" w:hAnsi="Arial" w:cs="Arial"/>
          <w:b/>
          <w:sz w:val="20"/>
          <w:szCs w:val="20"/>
          <w:lang w:eastAsia="sl-SI"/>
        </w:rPr>
      </w:pPr>
      <w:r w:rsidRPr="002445BC">
        <w:rPr>
          <w:rFonts w:ascii="Arial" w:eastAsia="Times New Roman" w:hAnsi="Arial" w:cs="Arial"/>
          <w:b/>
          <w:sz w:val="20"/>
          <w:szCs w:val="20"/>
          <w:lang w:eastAsia="sl-SI"/>
        </w:rPr>
        <w:t>K 1</w:t>
      </w:r>
      <w:r w:rsidR="006918A6">
        <w:rPr>
          <w:rFonts w:ascii="Arial" w:eastAsia="Times New Roman" w:hAnsi="Arial" w:cs="Arial"/>
          <w:b/>
          <w:sz w:val="20"/>
          <w:szCs w:val="20"/>
          <w:lang w:eastAsia="sl-SI"/>
        </w:rPr>
        <w:t>8</w:t>
      </w:r>
      <w:r w:rsidRPr="002445BC">
        <w:rPr>
          <w:rFonts w:ascii="Arial" w:eastAsia="Times New Roman" w:hAnsi="Arial" w:cs="Arial"/>
          <w:b/>
          <w:sz w:val="20"/>
          <w:szCs w:val="20"/>
          <w:lang w:eastAsia="sl-SI"/>
        </w:rPr>
        <w:t xml:space="preserve">. členu: </w:t>
      </w:r>
    </w:p>
    <w:p w14:paraId="24FD52C4" w14:textId="77777777" w:rsidR="007264AC" w:rsidRPr="002445BC" w:rsidRDefault="007264AC" w:rsidP="007264AC">
      <w:pPr>
        <w:shd w:val="clear" w:color="auto" w:fill="FFFFFF"/>
        <w:spacing w:line="260" w:lineRule="exact"/>
        <w:rPr>
          <w:rFonts w:ascii="Arial" w:eastAsia="Times New Roman" w:hAnsi="Arial" w:cs="Arial"/>
          <w:bCs/>
          <w:iCs/>
          <w:sz w:val="20"/>
          <w:szCs w:val="20"/>
        </w:rPr>
      </w:pPr>
      <w:r w:rsidRPr="002445BC">
        <w:rPr>
          <w:rFonts w:ascii="Arial" w:eastAsia="Times New Roman" w:hAnsi="Arial" w:cs="Arial"/>
          <w:bCs/>
          <w:iCs/>
          <w:sz w:val="20"/>
          <w:szCs w:val="20"/>
        </w:rPr>
        <w:t xml:space="preserve">V tem členu je določena obveznost registracije zdravstvenih ustanov, ki proizvajajo pripomočke in jih uporabljajo v zdravstvenih ustanovah. </w:t>
      </w:r>
    </w:p>
    <w:p w14:paraId="255CDDE1" w14:textId="77777777" w:rsidR="007264AC" w:rsidRPr="002445BC" w:rsidRDefault="007264AC" w:rsidP="007264AC">
      <w:pPr>
        <w:shd w:val="clear" w:color="auto" w:fill="FFFFFF"/>
        <w:spacing w:line="260" w:lineRule="exact"/>
        <w:rPr>
          <w:rFonts w:ascii="Arial" w:eastAsia="Times New Roman" w:hAnsi="Arial" w:cs="Arial"/>
          <w:bCs/>
          <w:iCs/>
          <w:sz w:val="20"/>
          <w:szCs w:val="20"/>
        </w:rPr>
      </w:pPr>
    </w:p>
    <w:p w14:paraId="76B8CED0" w14:textId="0BC5CBC9" w:rsidR="007264AC" w:rsidRPr="002445BC" w:rsidRDefault="007264AC" w:rsidP="007264AC">
      <w:pPr>
        <w:shd w:val="clear" w:color="auto" w:fill="FFFFFF"/>
        <w:spacing w:line="260" w:lineRule="exact"/>
        <w:rPr>
          <w:rFonts w:ascii="Arial" w:eastAsia="Times New Roman" w:hAnsi="Arial" w:cs="Arial"/>
          <w:bCs/>
          <w:iCs/>
          <w:sz w:val="20"/>
          <w:szCs w:val="20"/>
        </w:rPr>
      </w:pPr>
      <w:r w:rsidRPr="002445BC">
        <w:rPr>
          <w:rFonts w:ascii="Arial" w:eastAsia="Times New Roman" w:hAnsi="Arial" w:cs="Arial"/>
          <w:bCs/>
          <w:iCs/>
          <w:sz w:val="20"/>
          <w:szCs w:val="20"/>
        </w:rPr>
        <w:t xml:space="preserve">V skladu s tem členom se zdravstvena ustanova registrira pred začetkom izvajanja dejavnosti proizvodnje in uporabe pripomočkov v zdravstveni ustanovi. To stori tako, da v informacijski sistem JAZMP </w:t>
      </w:r>
      <w:r>
        <w:rPr>
          <w:rFonts w:ascii="Arial" w:eastAsia="Times New Roman" w:hAnsi="Arial" w:cs="Arial"/>
          <w:bCs/>
          <w:iCs/>
          <w:sz w:val="20"/>
          <w:szCs w:val="20"/>
        </w:rPr>
        <w:t>vnese</w:t>
      </w:r>
      <w:r w:rsidRPr="002445BC">
        <w:rPr>
          <w:rFonts w:ascii="Arial" w:eastAsia="Times New Roman" w:hAnsi="Arial" w:cs="Arial"/>
          <w:bCs/>
          <w:iCs/>
          <w:sz w:val="20"/>
          <w:szCs w:val="20"/>
        </w:rPr>
        <w:t xml:space="preserve"> ime, naslov in kontaktne podatke, pri čemer se </w:t>
      </w:r>
      <w:r>
        <w:rPr>
          <w:rFonts w:ascii="Arial" w:eastAsia="Times New Roman" w:hAnsi="Arial" w:cs="Arial"/>
          <w:bCs/>
          <w:iCs/>
          <w:sz w:val="20"/>
          <w:szCs w:val="20"/>
        </w:rPr>
        <w:t>z</w:t>
      </w:r>
      <w:r w:rsidRPr="002445BC">
        <w:rPr>
          <w:rFonts w:ascii="Arial" w:eastAsia="Times New Roman" w:hAnsi="Arial" w:cs="Arial"/>
          <w:bCs/>
          <w:iCs/>
          <w:sz w:val="20"/>
          <w:szCs w:val="20"/>
        </w:rPr>
        <w:t xml:space="preserve"> imenom, naslovom in kontaktnimi podatki razume</w:t>
      </w:r>
      <w:r>
        <w:rPr>
          <w:rFonts w:ascii="Arial" w:eastAsia="Times New Roman" w:hAnsi="Arial" w:cs="Arial"/>
          <w:bCs/>
          <w:iCs/>
          <w:sz w:val="20"/>
          <w:szCs w:val="20"/>
        </w:rPr>
        <w:t>jo</w:t>
      </w:r>
      <w:r w:rsidRPr="002445BC">
        <w:rPr>
          <w:rFonts w:ascii="Arial" w:eastAsia="Times New Roman" w:hAnsi="Arial" w:cs="Arial"/>
          <w:bCs/>
          <w:iCs/>
          <w:sz w:val="20"/>
          <w:szCs w:val="20"/>
        </w:rPr>
        <w:t xml:space="preserve"> ime poslovnega subjekta, njegov naslov </w:t>
      </w:r>
      <w:r>
        <w:rPr>
          <w:rFonts w:ascii="Arial" w:eastAsia="Times New Roman" w:hAnsi="Arial" w:cs="Arial"/>
          <w:bCs/>
          <w:iCs/>
          <w:sz w:val="20"/>
          <w:szCs w:val="20"/>
        </w:rPr>
        <w:t>in</w:t>
      </w:r>
      <w:r w:rsidRPr="002445BC">
        <w:rPr>
          <w:rFonts w:ascii="Arial" w:eastAsia="Times New Roman" w:hAnsi="Arial" w:cs="Arial"/>
          <w:bCs/>
          <w:iCs/>
          <w:sz w:val="20"/>
          <w:szCs w:val="20"/>
        </w:rPr>
        <w:t xml:space="preserve"> kontaktn</w:t>
      </w:r>
      <w:r>
        <w:rPr>
          <w:rFonts w:ascii="Arial" w:eastAsia="Times New Roman" w:hAnsi="Arial" w:cs="Arial"/>
          <w:bCs/>
          <w:iCs/>
          <w:sz w:val="20"/>
          <w:szCs w:val="20"/>
        </w:rPr>
        <w:t>i</w:t>
      </w:r>
      <w:r w:rsidRPr="002445BC">
        <w:rPr>
          <w:rFonts w:ascii="Arial" w:eastAsia="Times New Roman" w:hAnsi="Arial" w:cs="Arial"/>
          <w:bCs/>
          <w:iCs/>
          <w:sz w:val="20"/>
          <w:szCs w:val="20"/>
        </w:rPr>
        <w:t xml:space="preserve"> podatk</w:t>
      </w:r>
      <w:r>
        <w:rPr>
          <w:rFonts w:ascii="Arial" w:eastAsia="Times New Roman" w:hAnsi="Arial" w:cs="Arial"/>
          <w:bCs/>
          <w:iCs/>
          <w:sz w:val="20"/>
          <w:szCs w:val="20"/>
        </w:rPr>
        <w:t>i,</w:t>
      </w:r>
      <w:r w:rsidRPr="002445BC">
        <w:rPr>
          <w:rFonts w:ascii="Arial" w:eastAsia="Times New Roman" w:hAnsi="Arial" w:cs="Arial"/>
          <w:bCs/>
          <w:iCs/>
          <w:sz w:val="20"/>
          <w:szCs w:val="20"/>
        </w:rPr>
        <w:t xml:space="preserve"> kot so ime in priimek </w:t>
      </w:r>
      <w:r w:rsidRPr="002445BC">
        <w:rPr>
          <w:rFonts w:ascii="Arial" w:eastAsia="Times New Roman" w:hAnsi="Arial" w:cs="Arial"/>
          <w:bCs/>
          <w:iCs/>
          <w:sz w:val="20"/>
          <w:szCs w:val="20"/>
        </w:rPr>
        <w:lastRenderedPageBreak/>
        <w:t xml:space="preserve">kontaktne osebe poslovnega subjekta, telefon in e-poštni naslov za namene komuniciranja s pristojnim organom. </w:t>
      </w:r>
      <w:r>
        <w:rPr>
          <w:rFonts w:ascii="Arial" w:eastAsia="Times New Roman" w:hAnsi="Arial" w:cs="Arial"/>
          <w:bCs/>
          <w:iCs/>
          <w:sz w:val="20"/>
          <w:szCs w:val="20"/>
        </w:rPr>
        <w:t>Kot kontaktni podatek</w:t>
      </w:r>
      <w:r w:rsidRPr="002445BC">
        <w:rPr>
          <w:rFonts w:ascii="Arial" w:eastAsia="Times New Roman" w:hAnsi="Arial" w:cs="Arial"/>
          <w:bCs/>
          <w:iCs/>
          <w:sz w:val="20"/>
          <w:szCs w:val="20"/>
        </w:rPr>
        <w:t xml:space="preserve"> se lahko </w:t>
      </w:r>
      <w:r>
        <w:rPr>
          <w:rFonts w:ascii="Arial" w:eastAsia="Times New Roman" w:hAnsi="Arial" w:cs="Arial"/>
          <w:bCs/>
          <w:iCs/>
          <w:sz w:val="20"/>
          <w:szCs w:val="20"/>
        </w:rPr>
        <w:t>vnese</w:t>
      </w:r>
      <w:r w:rsidRPr="002445BC">
        <w:rPr>
          <w:rFonts w:ascii="Arial" w:eastAsia="Times New Roman" w:hAnsi="Arial" w:cs="Arial"/>
          <w:bCs/>
          <w:iCs/>
          <w:sz w:val="20"/>
          <w:szCs w:val="20"/>
        </w:rPr>
        <w:t xml:space="preserve"> posebej tudi javno dostopni e-poštni naslov poslovnega subjekta. </w:t>
      </w:r>
      <w:r>
        <w:rPr>
          <w:rFonts w:ascii="Arial" w:eastAsia="Times New Roman" w:hAnsi="Arial" w:cs="Arial"/>
          <w:bCs/>
          <w:iCs/>
          <w:sz w:val="20"/>
          <w:szCs w:val="20"/>
        </w:rPr>
        <w:t>Poleg tega</w:t>
      </w:r>
      <w:r w:rsidRPr="002445BC">
        <w:rPr>
          <w:rFonts w:ascii="Arial" w:eastAsia="Times New Roman" w:hAnsi="Arial" w:cs="Arial"/>
          <w:bCs/>
          <w:iCs/>
          <w:sz w:val="20"/>
          <w:szCs w:val="20"/>
        </w:rPr>
        <w:t xml:space="preserve"> zdravstvena ustanova </w:t>
      </w:r>
      <w:r>
        <w:rPr>
          <w:rFonts w:ascii="Arial" w:eastAsia="Times New Roman" w:hAnsi="Arial" w:cs="Arial"/>
          <w:bCs/>
          <w:iCs/>
          <w:sz w:val="20"/>
          <w:szCs w:val="20"/>
        </w:rPr>
        <w:t>vnese</w:t>
      </w:r>
      <w:r w:rsidRPr="002445BC">
        <w:rPr>
          <w:rFonts w:ascii="Arial" w:eastAsia="Times New Roman" w:hAnsi="Arial" w:cs="Arial"/>
          <w:bCs/>
          <w:iCs/>
          <w:sz w:val="20"/>
          <w:szCs w:val="20"/>
        </w:rPr>
        <w:t xml:space="preserve"> predvideni namen uporabe pripomočka in razred tveganja, če gre za </w:t>
      </w:r>
      <w:r w:rsidRPr="002F181C">
        <w:rPr>
          <w:rFonts w:ascii="Arial" w:eastAsia="Times New Roman" w:hAnsi="Arial" w:cs="Arial"/>
          <w:bCs/>
          <w:i/>
          <w:iCs/>
          <w:sz w:val="20"/>
          <w:szCs w:val="20"/>
        </w:rPr>
        <w:t>in vitro</w:t>
      </w:r>
      <w:r w:rsidRPr="002445BC">
        <w:rPr>
          <w:rFonts w:ascii="Arial" w:eastAsia="Times New Roman" w:hAnsi="Arial" w:cs="Arial"/>
          <w:bCs/>
          <w:iCs/>
          <w:sz w:val="20"/>
          <w:szCs w:val="20"/>
        </w:rPr>
        <w:t xml:space="preserve"> medicinski pripomoček</w:t>
      </w:r>
      <w:r>
        <w:rPr>
          <w:rFonts w:ascii="Arial" w:eastAsia="Times New Roman" w:hAnsi="Arial" w:cs="Arial"/>
          <w:bCs/>
          <w:iCs/>
          <w:sz w:val="20"/>
          <w:szCs w:val="20"/>
        </w:rPr>
        <w:t>,</w:t>
      </w:r>
      <w:r w:rsidRPr="002445BC">
        <w:rPr>
          <w:rFonts w:ascii="Arial" w:eastAsia="Times New Roman" w:hAnsi="Arial" w:cs="Arial"/>
          <w:bCs/>
          <w:iCs/>
          <w:sz w:val="20"/>
          <w:szCs w:val="20"/>
        </w:rPr>
        <w:t xml:space="preserve"> ter navedbo osebe, odgovorne za </w:t>
      </w:r>
      <w:r>
        <w:rPr>
          <w:rFonts w:ascii="Arial" w:hAnsi="Arial" w:cs="Arial"/>
          <w:bCs/>
          <w:sz w:val="20"/>
          <w:szCs w:val="20"/>
        </w:rPr>
        <w:t>skladnost</w:t>
      </w:r>
      <w:r>
        <w:rPr>
          <w:rFonts w:ascii="Arial" w:eastAsia="Times New Roman" w:hAnsi="Arial" w:cs="Arial"/>
          <w:bCs/>
          <w:iCs/>
          <w:sz w:val="20"/>
          <w:szCs w:val="20"/>
        </w:rPr>
        <w:t xml:space="preserve"> </w:t>
      </w:r>
      <w:r w:rsidRPr="002445BC">
        <w:rPr>
          <w:rFonts w:ascii="Arial" w:eastAsia="Times New Roman" w:hAnsi="Arial" w:cs="Arial"/>
          <w:bCs/>
          <w:iCs/>
          <w:sz w:val="20"/>
          <w:szCs w:val="20"/>
        </w:rPr>
        <w:t xml:space="preserve"> z zakonodajo</w:t>
      </w:r>
      <w:r>
        <w:rPr>
          <w:rFonts w:ascii="Arial" w:eastAsia="Times New Roman" w:hAnsi="Arial" w:cs="Arial"/>
          <w:bCs/>
          <w:iCs/>
          <w:sz w:val="20"/>
          <w:szCs w:val="20"/>
        </w:rPr>
        <w:t xml:space="preserve"> in </w:t>
      </w:r>
      <w:r w:rsidR="007A030B">
        <w:rPr>
          <w:rFonts w:ascii="Arial" w:eastAsia="Times New Roman" w:hAnsi="Arial" w:cs="Arial"/>
          <w:bCs/>
          <w:iCs/>
          <w:sz w:val="20"/>
          <w:szCs w:val="20"/>
        </w:rPr>
        <w:t>o</w:t>
      </w:r>
      <w:r>
        <w:rPr>
          <w:rFonts w:ascii="Arial" w:eastAsia="Times New Roman" w:hAnsi="Arial" w:cs="Arial"/>
          <w:bCs/>
          <w:iCs/>
          <w:sz w:val="20"/>
          <w:szCs w:val="20"/>
        </w:rPr>
        <w:t>sebe, odgovorne za vigilanco,</w:t>
      </w:r>
      <w:r w:rsidRPr="002445BC">
        <w:rPr>
          <w:rFonts w:ascii="Arial" w:eastAsia="Times New Roman" w:hAnsi="Arial" w:cs="Arial"/>
          <w:bCs/>
          <w:iCs/>
          <w:sz w:val="20"/>
          <w:szCs w:val="20"/>
        </w:rPr>
        <w:t xml:space="preserve"> iz 2</w:t>
      </w:r>
      <w:r w:rsidR="00305B76">
        <w:rPr>
          <w:rFonts w:ascii="Arial" w:eastAsia="Times New Roman" w:hAnsi="Arial" w:cs="Arial"/>
          <w:bCs/>
          <w:iCs/>
          <w:sz w:val="20"/>
          <w:szCs w:val="20"/>
        </w:rPr>
        <w:t>0</w:t>
      </w:r>
      <w:r w:rsidRPr="002445BC">
        <w:rPr>
          <w:rFonts w:ascii="Arial" w:eastAsia="Times New Roman" w:hAnsi="Arial" w:cs="Arial"/>
          <w:bCs/>
          <w:iCs/>
          <w:sz w:val="20"/>
          <w:szCs w:val="20"/>
        </w:rPr>
        <w:t>. člena tega zakona.</w:t>
      </w:r>
    </w:p>
    <w:p w14:paraId="2AE2E5BE" w14:textId="77777777" w:rsidR="007264AC" w:rsidRPr="002445BC" w:rsidRDefault="007264AC" w:rsidP="007264AC">
      <w:pPr>
        <w:shd w:val="clear" w:color="auto" w:fill="FFFFFF"/>
        <w:spacing w:line="260" w:lineRule="exact"/>
        <w:rPr>
          <w:rFonts w:ascii="Arial" w:eastAsia="Times New Roman" w:hAnsi="Arial" w:cs="Arial"/>
          <w:bCs/>
          <w:iCs/>
          <w:sz w:val="20"/>
          <w:szCs w:val="20"/>
        </w:rPr>
      </w:pPr>
    </w:p>
    <w:p w14:paraId="5D947E51" w14:textId="1AC75E34" w:rsidR="007264AC" w:rsidRPr="002445BC" w:rsidRDefault="007264AC" w:rsidP="007264AC">
      <w:pPr>
        <w:shd w:val="clear" w:color="auto" w:fill="FFFFFF"/>
        <w:spacing w:line="260" w:lineRule="exact"/>
      </w:pPr>
      <w:r w:rsidRPr="002445BC">
        <w:rPr>
          <w:rFonts w:ascii="Arial" w:eastAsia="Times New Roman" w:hAnsi="Arial" w:cs="Arial"/>
          <w:bCs/>
          <w:iCs/>
          <w:sz w:val="20"/>
          <w:szCs w:val="20"/>
        </w:rPr>
        <w:t xml:space="preserve">Te informacije JAZMP potrebuje za ustrezno načrtovanje svojih nadzorstvenih aktivnosti za </w:t>
      </w:r>
      <w:r w:rsidRPr="002445BC">
        <w:rPr>
          <w:rFonts w:ascii="Arial" w:hAnsi="Arial" w:cs="Arial"/>
          <w:sz w:val="20"/>
          <w:szCs w:val="20"/>
        </w:rPr>
        <w:t xml:space="preserve">namene preverjanja skladnosti </w:t>
      </w:r>
      <w:r>
        <w:rPr>
          <w:rFonts w:ascii="Arial" w:hAnsi="Arial" w:cs="Arial"/>
          <w:sz w:val="20"/>
          <w:szCs w:val="20"/>
        </w:rPr>
        <w:t>in</w:t>
      </w:r>
      <w:r w:rsidRPr="002445BC">
        <w:rPr>
          <w:rFonts w:ascii="Arial" w:hAnsi="Arial" w:cs="Arial"/>
          <w:sz w:val="20"/>
          <w:szCs w:val="20"/>
        </w:rPr>
        <w:t xml:space="preserve"> izpolnjevanja pogojev. </w:t>
      </w:r>
      <w:r>
        <w:rPr>
          <w:rFonts w:ascii="Arial" w:hAnsi="Arial" w:cs="Arial"/>
          <w:sz w:val="20"/>
          <w:szCs w:val="20"/>
        </w:rPr>
        <w:t>Z</w:t>
      </w:r>
      <w:r w:rsidRPr="002445BC">
        <w:rPr>
          <w:rFonts w:ascii="Arial" w:hAnsi="Arial" w:cs="Arial"/>
          <w:sz w:val="20"/>
          <w:szCs w:val="20"/>
        </w:rPr>
        <w:t xml:space="preserve"> razred</w:t>
      </w:r>
      <w:r>
        <w:rPr>
          <w:rFonts w:ascii="Arial" w:hAnsi="Arial" w:cs="Arial"/>
          <w:sz w:val="20"/>
          <w:szCs w:val="20"/>
        </w:rPr>
        <w:t>om</w:t>
      </w:r>
      <w:r w:rsidRPr="002445BC">
        <w:rPr>
          <w:rFonts w:ascii="Arial" w:hAnsi="Arial" w:cs="Arial"/>
          <w:sz w:val="20"/>
          <w:szCs w:val="20"/>
        </w:rPr>
        <w:t xml:space="preserve"> tveganja pripomočkov se razume opredelitev, ki jo poda zdravstvena ustanova, ko se registrira, katere vrste pripomočkov proizvaja, kot so na primer ortoze, proteze, dentalni pripomočki</w:t>
      </w:r>
      <w:r w:rsidR="007A030B">
        <w:rPr>
          <w:rFonts w:ascii="Arial" w:hAnsi="Arial" w:cs="Arial"/>
          <w:sz w:val="20"/>
          <w:szCs w:val="20"/>
        </w:rPr>
        <w:t xml:space="preserve"> in</w:t>
      </w:r>
      <w:r w:rsidRPr="002445BC">
        <w:rPr>
          <w:rFonts w:ascii="Arial" w:hAnsi="Arial" w:cs="Arial"/>
          <w:sz w:val="20"/>
          <w:szCs w:val="20"/>
        </w:rPr>
        <w:t xml:space="preserve"> slušni pripomočki</w:t>
      </w:r>
      <w:r w:rsidR="007A030B">
        <w:rPr>
          <w:rFonts w:ascii="Arial" w:hAnsi="Arial" w:cs="Arial"/>
          <w:sz w:val="20"/>
          <w:szCs w:val="20"/>
        </w:rPr>
        <w:t>.</w:t>
      </w:r>
      <w:r w:rsidRPr="002445BC">
        <w:rPr>
          <w:rFonts w:ascii="Arial" w:hAnsi="Arial" w:cs="Arial"/>
          <w:sz w:val="20"/>
          <w:szCs w:val="20"/>
        </w:rPr>
        <w:t xml:space="preserve"> Registracija v informacijsk</w:t>
      </w:r>
      <w:r>
        <w:rPr>
          <w:rFonts w:ascii="Arial" w:hAnsi="Arial" w:cs="Arial"/>
          <w:sz w:val="20"/>
          <w:szCs w:val="20"/>
        </w:rPr>
        <w:t>i</w:t>
      </w:r>
      <w:r w:rsidRPr="002445BC">
        <w:rPr>
          <w:rFonts w:ascii="Arial" w:hAnsi="Arial" w:cs="Arial"/>
          <w:sz w:val="20"/>
          <w:szCs w:val="20"/>
        </w:rPr>
        <w:t xml:space="preserve"> sistem je tudi osnova za morebitno naknadno </w:t>
      </w:r>
      <w:r>
        <w:rPr>
          <w:rFonts w:ascii="Arial" w:hAnsi="Arial" w:cs="Arial"/>
          <w:sz w:val="20"/>
          <w:szCs w:val="20"/>
        </w:rPr>
        <w:t xml:space="preserve">posodabljanje </w:t>
      </w:r>
      <w:r w:rsidR="007A030B">
        <w:rPr>
          <w:rFonts w:ascii="Arial" w:hAnsi="Arial" w:cs="Arial"/>
          <w:sz w:val="20"/>
          <w:szCs w:val="20"/>
        </w:rPr>
        <w:t xml:space="preserve">ter </w:t>
      </w:r>
      <w:r w:rsidRPr="002445BC">
        <w:rPr>
          <w:rFonts w:ascii="Arial" w:hAnsi="Arial" w:cs="Arial"/>
          <w:sz w:val="20"/>
          <w:szCs w:val="20"/>
        </w:rPr>
        <w:t xml:space="preserve">sporočanje informacij in podatkov. </w:t>
      </w:r>
    </w:p>
    <w:p w14:paraId="24BED087" w14:textId="77777777" w:rsidR="007264AC" w:rsidRPr="002445BC" w:rsidRDefault="007264AC" w:rsidP="007264AC">
      <w:pPr>
        <w:shd w:val="clear" w:color="auto" w:fill="FFFFFF"/>
        <w:spacing w:line="260" w:lineRule="exact"/>
        <w:rPr>
          <w:rFonts w:ascii="Arial" w:eastAsia="Times New Roman" w:hAnsi="Arial" w:cs="Arial"/>
          <w:bCs/>
          <w:iCs/>
          <w:sz w:val="20"/>
          <w:szCs w:val="20"/>
        </w:rPr>
      </w:pPr>
    </w:p>
    <w:p w14:paraId="4752A27C" w14:textId="77777777" w:rsidR="007264AC" w:rsidRDefault="007264AC" w:rsidP="007264AC">
      <w:pPr>
        <w:overflowPunct w:val="0"/>
        <w:autoSpaceDE w:val="0"/>
        <w:spacing w:line="260" w:lineRule="exact"/>
        <w:textAlignment w:val="baseline"/>
        <w:rPr>
          <w:rFonts w:ascii="Arial" w:eastAsia="Times New Roman" w:hAnsi="Arial" w:cs="Arial"/>
          <w:sz w:val="20"/>
          <w:szCs w:val="20"/>
        </w:rPr>
      </w:pPr>
      <w:r w:rsidRPr="002445BC">
        <w:rPr>
          <w:rFonts w:ascii="Arial" w:eastAsia="Times New Roman" w:hAnsi="Arial" w:cs="Arial"/>
          <w:sz w:val="20"/>
          <w:szCs w:val="20"/>
        </w:rPr>
        <w:t xml:space="preserve">Glede sporočanja sprememb podatkov iz </w:t>
      </w:r>
      <w:r>
        <w:rPr>
          <w:rFonts w:ascii="Arial" w:eastAsia="Times New Roman" w:hAnsi="Arial" w:cs="Arial"/>
          <w:sz w:val="20"/>
          <w:szCs w:val="20"/>
        </w:rPr>
        <w:t>drugega</w:t>
      </w:r>
      <w:r w:rsidRPr="002445BC">
        <w:rPr>
          <w:rFonts w:ascii="Arial" w:eastAsia="Times New Roman" w:hAnsi="Arial" w:cs="Arial"/>
          <w:sz w:val="20"/>
          <w:szCs w:val="20"/>
        </w:rPr>
        <w:t xml:space="preserve"> odstavka tega člena oziroma prenehanja opravljanja dejavnosti, potrditve točnosti podatkov in dostopnosti podatkov za javnost velja enako kot pri distributerjih. </w:t>
      </w:r>
    </w:p>
    <w:p w14:paraId="1B109127" w14:textId="77777777" w:rsidR="001E22D5" w:rsidRDefault="001E22D5" w:rsidP="001E22D5">
      <w:pPr>
        <w:shd w:val="clear" w:color="auto" w:fill="FFFFFF"/>
        <w:spacing w:line="260" w:lineRule="exact"/>
        <w:rPr>
          <w:rFonts w:ascii="Arial" w:eastAsia="Times New Roman" w:hAnsi="Arial" w:cs="Arial"/>
          <w:bCs/>
          <w:iCs/>
          <w:sz w:val="20"/>
          <w:szCs w:val="20"/>
        </w:rPr>
      </w:pPr>
    </w:p>
    <w:p w14:paraId="7F94B8E9" w14:textId="4E5F429C" w:rsidR="001E22D5" w:rsidRDefault="001E22D5" w:rsidP="001E22D5">
      <w:pPr>
        <w:shd w:val="clear" w:color="auto" w:fill="FFFFFF"/>
        <w:spacing w:line="260" w:lineRule="exact"/>
        <w:rPr>
          <w:rFonts w:ascii="Arial" w:eastAsia="Times New Roman" w:hAnsi="Arial" w:cs="Arial"/>
          <w:bCs/>
          <w:iCs/>
          <w:sz w:val="20"/>
          <w:szCs w:val="20"/>
        </w:rPr>
      </w:pPr>
      <w:r>
        <w:rPr>
          <w:rFonts w:ascii="Arial" w:eastAsia="Times New Roman" w:hAnsi="Arial" w:cs="Arial"/>
          <w:bCs/>
          <w:iCs/>
          <w:sz w:val="20"/>
          <w:szCs w:val="20"/>
        </w:rPr>
        <w:t>Podobno kot pri distributerjih, tudi v tem primeru ne gre za podvajanje postopkov, saj se bodo v informacijski sistem JAZMP vpisovali poslovni subjekti</w:t>
      </w:r>
      <w:r w:rsidRPr="001E22D5">
        <w:rPr>
          <w:rFonts w:ascii="Arial" w:eastAsia="Times New Roman" w:hAnsi="Arial" w:cs="Arial"/>
          <w:bCs/>
          <w:iCs/>
          <w:sz w:val="20"/>
          <w:szCs w:val="20"/>
        </w:rPr>
        <w:t xml:space="preserve">, ki </w:t>
      </w:r>
      <w:r>
        <w:rPr>
          <w:rFonts w:ascii="Arial" w:eastAsia="Times New Roman" w:hAnsi="Arial" w:cs="Arial"/>
          <w:bCs/>
          <w:iCs/>
          <w:sz w:val="20"/>
          <w:szCs w:val="20"/>
        </w:rPr>
        <w:t xml:space="preserve">niso </w:t>
      </w:r>
      <w:r w:rsidR="007A030B">
        <w:rPr>
          <w:rFonts w:ascii="Arial" w:eastAsia="Times New Roman" w:hAnsi="Arial" w:cs="Arial"/>
          <w:bCs/>
          <w:iCs/>
          <w:sz w:val="20"/>
          <w:szCs w:val="20"/>
        </w:rPr>
        <w:t>zav</w:t>
      </w:r>
      <w:r>
        <w:rPr>
          <w:rFonts w:ascii="Arial" w:eastAsia="Times New Roman" w:hAnsi="Arial" w:cs="Arial"/>
          <w:bCs/>
          <w:iCs/>
          <w:sz w:val="20"/>
          <w:szCs w:val="20"/>
        </w:rPr>
        <w:t xml:space="preserve">ezani registraciji </w:t>
      </w:r>
      <w:r w:rsidRPr="001E22D5">
        <w:rPr>
          <w:rFonts w:ascii="Arial" w:eastAsia="Times New Roman" w:hAnsi="Arial" w:cs="Arial"/>
          <w:bCs/>
          <w:iCs/>
          <w:sz w:val="20"/>
          <w:szCs w:val="20"/>
        </w:rPr>
        <w:t>v Eudamed</w:t>
      </w:r>
      <w:r>
        <w:rPr>
          <w:rFonts w:ascii="Arial" w:eastAsia="Times New Roman" w:hAnsi="Arial" w:cs="Arial"/>
          <w:bCs/>
          <w:iCs/>
          <w:sz w:val="20"/>
          <w:szCs w:val="20"/>
        </w:rPr>
        <w:t>.</w:t>
      </w:r>
    </w:p>
    <w:p w14:paraId="483047E9" w14:textId="77777777" w:rsidR="007264AC" w:rsidRPr="002445BC" w:rsidRDefault="007264AC" w:rsidP="007264AC">
      <w:pPr>
        <w:pStyle w:val="Poglavjeuredbe"/>
        <w:numPr>
          <w:ilvl w:val="0"/>
          <w:numId w:val="0"/>
        </w:numPr>
        <w:jc w:val="both"/>
      </w:pPr>
    </w:p>
    <w:p w14:paraId="7F439FD0" w14:textId="506DBAA4" w:rsidR="007264AC" w:rsidRPr="002445BC" w:rsidRDefault="007264AC" w:rsidP="007264AC">
      <w:pPr>
        <w:overflowPunct w:val="0"/>
        <w:autoSpaceDE w:val="0"/>
        <w:spacing w:line="260" w:lineRule="exact"/>
        <w:textAlignment w:val="baseline"/>
        <w:rPr>
          <w:rFonts w:ascii="Arial" w:eastAsia="Times New Roman" w:hAnsi="Arial" w:cs="Arial"/>
          <w:b/>
          <w:bCs/>
          <w:sz w:val="20"/>
          <w:szCs w:val="20"/>
        </w:rPr>
      </w:pPr>
      <w:r w:rsidRPr="002445BC">
        <w:rPr>
          <w:rFonts w:ascii="Arial" w:eastAsia="Times New Roman" w:hAnsi="Arial" w:cs="Arial"/>
          <w:b/>
          <w:bCs/>
          <w:sz w:val="20"/>
          <w:szCs w:val="20"/>
        </w:rPr>
        <w:t xml:space="preserve">K </w:t>
      </w:r>
      <w:r w:rsidR="006918A6">
        <w:rPr>
          <w:rFonts w:ascii="Arial" w:eastAsia="Times New Roman" w:hAnsi="Arial" w:cs="Arial"/>
          <w:b/>
          <w:bCs/>
          <w:sz w:val="20"/>
          <w:szCs w:val="20"/>
        </w:rPr>
        <w:t>19</w:t>
      </w:r>
      <w:r w:rsidRPr="002445BC">
        <w:rPr>
          <w:rFonts w:ascii="Arial" w:eastAsia="Times New Roman" w:hAnsi="Arial" w:cs="Arial"/>
          <w:b/>
          <w:bCs/>
          <w:sz w:val="20"/>
          <w:szCs w:val="20"/>
        </w:rPr>
        <w:t>. členu:</w:t>
      </w:r>
    </w:p>
    <w:p w14:paraId="6056FD86" w14:textId="07BC0545" w:rsidR="007264AC" w:rsidRPr="00A501CB" w:rsidRDefault="007264AC" w:rsidP="007264AC">
      <w:pPr>
        <w:spacing w:line="260" w:lineRule="exact"/>
        <w:rPr>
          <w:rFonts w:ascii="Arial" w:eastAsia="Times New Roman" w:hAnsi="Arial" w:cs="Arial"/>
          <w:sz w:val="20"/>
          <w:szCs w:val="20"/>
        </w:rPr>
      </w:pPr>
      <w:r w:rsidRPr="00A501CB">
        <w:rPr>
          <w:rFonts w:ascii="Arial" w:eastAsia="Times New Roman" w:hAnsi="Arial" w:cs="Arial"/>
          <w:sz w:val="20"/>
          <w:szCs w:val="20"/>
        </w:rPr>
        <w:t xml:space="preserve">Ta člen določa, da mora poslovni subjekti zagotoviti, da se v primeru stečaja oziroma ali prenehanja opravljanja poslovne dejavnosti </w:t>
      </w:r>
      <w:r w:rsidR="007A030B">
        <w:rPr>
          <w:rFonts w:ascii="Arial" w:eastAsia="Times New Roman" w:hAnsi="Arial" w:cs="Arial"/>
          <w:sz w:val="20"/>
          <w:szCs w:val="20"/>
        </w:rPr>
        <w:t xml:space="preserve">njegova </w:t>
      </w:r>
      <w:r w:rsidRPr="00A501CB">
        <w:rPr>
          <w:rFonts w:ascii="Arial" w:eastAsia="Times New Roman" w:hAnsi="Arial" w:cs="Arial"/>
          <w:sz w:val="20"/>
          <w:szCs w:val="20"/>
        </w:rPr>
        <w:t xml:space="preserve">dokumentacija prenese na drug poslovni subjekt, ki ni lastniško povezan </w:t>
      </w:r>
      <w:r w:rsidR="007A030B">
        <w:rPr>
          <w:rFonts w:ascii="Arial" w:eastAsia="Times New Roman" w:hAnsi="Arial" w:cs="Arial"/>
          <w:sz w:val="20"/>
          <w:szCs w:val="20"/>
        </w:rPr>
        <w:t>s</w:t>
      </w:r>
      <w:r w:rsidRPr="00A501CB">
        <w:rPr>
          <w:rFonts w:ascii="Arial" w:eastAsia="Times New Roman" w:hAnsi="Arial" w:cs="Arial"/>
          <w:sz w:val="20"/>
          <w:szCs w:val="20"/>
        </w:rPr>
        <w:t xml:space="preserve"> poslovnim subjektom, ki je v stečaju, pri čemer o tem obvesti</w:t>
      </w:r>
      <w:r w:rsidR="007A030B" w:rsidRPr="007A030B">
        <w:rPr>
          <w:rFonts w:ascii="Arial" w:eastAsia="Times New Roman" w:hAnsi="Arial" w:cs="Arial"/>
          <w:sz w:val="20"/>
          <w:szCs w:val="20"/>
        </w:rPr>
        <w:t xml:space="preserve"> </w:t>
      </w:r>
      <w:r w:rsidR="007A030B" w:rsidRPr="00A501CB">
        <w:rPr>
          <w:rFonts w:ascii="Arial" w:eastAsia="Times New Roman" w:hAnsi="Arial" w:cs="Arial"/>
          <w:sz w:val="20"/>
          <w:szCs w:val="20"/>
        </w:rPr>
        <w:t>JAZMP</w:t>
      </w:r>
      <w:r w:rsidR="007A030B">
        <w:rPr>
          <w:rFonts w:ascii="Arial" w:eastAsia="Times New Roman" w:hAnsi="Arial" w:cs="Arial"/>
          <w:sz w:val="20"/>
          <w:szCs w:val="20"/>
        </w:rPr>
        <w:t>.</w:t>
      </w:r>
      <w:r>
        <w:rPr>
          <w:rFonts w:ascii="Arial" w:eastAsia="Times New Roman" w:hAnsi="Arial" w:cs="Arial"/>
          <w:sz w:val="20"/>
          <w:szCs w:val="20"/>
        </w:rPr>
        <w:t xml:space="preserve"> Poslovni subjekt ali JAZMP, na katerega se prenese dokumentacija, mora zagotoviti</w:t>
      </w:r>
      <w:r w:rsidRPr="00A501CB">
        <w:rPr>
          <w:rFonts w:ascii="Arial" w:eastAsia="Times New Roman" w:hAnsi="Arial" w:cs="Arial"/>
          <w:sz w:val="20"/>
          <w:szCs w:val="20"/>
        </w:rPr>
        <w:t xml:space="preserve"> hra</w:t>
      </w:r>
      <w:r>
        <w:rPr>
          <w:rFonts w:ascii="Arial" w:eastAsia="Times New Roman" w:hAnsi="Arial" w:cs="Arial"/>
          <w:sz w:val="20"/>
          <w:szCs w:val="20"/>
        </w:rPr>
        <w:t>mbo</w:t>
      </w:r>
      <w:r w:rsidRPr="00A501CB">
        <w:rPr>
          <w:rFonts w:ascii="Arial" w:eastAsia="Times New Roman" w:hAnsi="Arial" w:cs="Arial"/>
          <w:sz w:val="20"/>
          <w:szCs w:val="20"/>
        </w:rPr>
        <w:t xml:space="preserve"> dokumentacij</w:t>
      </w:r>
      <w:r>
        <w:rPr>
          <w:rFonts w:ascii="Arial" w:eastAsia="Times New Roman" w:hAnsi="Arial" w:cs="Arial"/>
          <w:sz w:val="20"/>
          <w:szCs w:val="20"/>
        </w:rPr>
        <w:t>e</w:t>
      </w:r>
      <w:r w:rsidRPr="00A501CB">
        <w:rPr>
          <w:rFonts w:ascii="Arial" w:eastAsia="Times New Roman" w:hAnsi="Arial" w:cs="Arial"/>
          <w:sz w:val="20"/>
          <w:szCs w:val="20"/>
        </w:rPr>
        <w:t xml:space="preserve"> pacientov in zagotavlja</w:t>
      </w:r>
      <w:r>
        <w:rPr>
          <w:rFonts w:ascii="Arial" w:eastAsia="Times New Roman" w:hAnsi="Arial" w:cs="Arial"/>
          <w:sz w:val="20"/>
          <w:szCs w:val="20"/>
        </w:rPr>
        <w:t>ti</w:t>
      </w:r>
      <w:r w:rsidRPr="00A501CB">
        <w:rPr>
          <w:rFonts w:ascii="Arial" w:eastAsia="Times New Roman" w:hAnsi="Arial" w:cs="Arial"/>
          <w:sz w:val="20"/>
          <w:szCs w:val="20"/>
        </w:rPr>
        <w:t xml:space="preserve"> njeno razpoložljivost.</w:t>
      </w:r>
    </w:p>
    <w:p w14:paraId="0448ED67" w14:textId="77777777" w:rsidR="007264AC" w:rsidRPr="002445BC" w:rsidRDefault="007264AC" w:rsidP="007264AC">
      <w:pPr>
        <w:overflowPunct w:val="0"/>
        <w:autoSpaceDE w:val="0"/>
        <w:spacing w:line="260" w:lineRule="exact"/>
        <w:textAlignment w:val="baseline"/>
        <w:rPr>
          <w:rFonts w:ascii="Arial" w:eastAsia="Times New Roman" w:hAnsi="Arial" w:cs="Arial"/>
          <w:sz w:val="20"/>
          <w:szCs w:val="20"/>
        </w:rPr>
      </w:pPr>
    </w:p>
    <w:p w14:paraId="7CC83539" w14:textId="3AEE7AFA" w:rsidR="007264AC" w:rsidRPr="002445BC" w:rsidRDefault="007264AC" w:rsidP="007264AC">
      <w:pPr>
        <w:overflowPunct w:val="0"/>
        <w:autoSpaceDE w:val="0"/>
        <w:spacing w:line="260" w:lineRule="exact"/>
        <w:textAlignment w:val="baseline"/>
        <w:rPr>
          <w:rFonts w:ascii="Arial" w:eastAsia="Times New Roman" w:hAnsi="Arial" w:cs="Arial"/>
          <w:b/>
          <w:bCs/>
          <w:sz w:val="20"/>
          <w:szCs w:val="20"/>
        </w:rPr>
      </w:pPr>
      <w:r w:rsidRPr="002445BC">
        <w:rPr>
          <w:rFonts w:ascii="Arial" w:eastAsia="Times New Roman" w:hAnsi="Arial" w:cs="Arial"/>
          <w:b/>
          <w:bCs/>
          <w:sz w:val="20"/>
          <w:szCs w:val="20"/>
        </w:rPr>
        <w:t xml:space="preserve">K </w:t>
      </w:r>
      <w:r w:rsidR="006918A6">
        <w:rPr>
          <w:rFonts w:ascii="Arial" w:eastAsia="Times New Roman" w:hAnsi="Arial" w:cs="Arial"/>
          <w:b/>
          <w:bCs/>
          <w:sz w:val="20"/>
          <w:szCs w:val="20"/>
        </w:rPr>
        <w:t>20</w:t>
      </w:r>
      <w:r w:rsidRPr="002445BC">
        <w:rPr>
          <w:rFonts w:ascii="Arial" w:eastAsia="Times New Roman" w:hAnsi="Arial" w:cs="Arial"/>
          <w:b/>
          <w:bCs/>
          <w:sz w:val="20"/>
          <w:szCs w:val="20"/>
        </w:rPr>
        <w:t>. členu:</w:t>
      </w:r>
    </w:p>
    <w:p w14:paraId="27AEBD60" w14:textId="77777777" w:rsidR="007264AC" w:rsidRPr="002445BC" w:rsidRDefault="007264AC" w:rsidP="007264AC">
      <w:pPr>
        <w:spacing w:line="260" w:lineRule="exact"/>
        <w:rPr>
          <w:rFonts w:ascii="Arial" w:eastAsia="Times New Roman" w:hAnsi="Arial" w:cs="Arial"/>
          <w:sz w:val="20"/>
          <w:szCs w:val="20"/>
        </w:rPr>
      </w:pPr>
      <w:r w:rsidRPr="002445BC">
        <w:rPr>
          <w:rFonts w:ascii="Arial" w:eastAsia="Times New Roman" w:hAnsi="Arial" w:cs="Arial"/>
          <w:sz w:val="20"/>
          <w:szCs w:val="20"/>
        </w:rPr>
        <w:t>15. člen Uredbe 2017/745/EU določa obveznost proizvajalcev in pooblaščenih predstavnikov, da imajo v svoji organizaciji vsaj eno osebo,</w:t>
      </w:r>
      <w:r>
        <w:rPr>
          <w:rFonts w:ascii="Arial" w:eastAsia="Times New Roman" w:hAnsi="Arial" w:cs="Arial"/>
          <w:sz w:val="20"/>
          <w:szCs w:val="20"/>
        </w:rPr>
        <w:t xml:space="preserve"> odgovorno </w:t>
      </w:r>
      <w:r w:rsidRPr="006918A6">
        <w:rPr>
          <w:rFonts w:ascii="Arial" w:eastAsia="Times New Roman" w:hAnsi="Arial" w:cs="Arial"/>
          <w:sz w:val="20"/>
          <w:szCs w:val="20"/>
        </w:rPr>
        <w:t>za poročanje o vigilančnih zapletih</w:t>
      </w:r>
      <w:r>
        <w:rPr>
          <w:rFonts w:ascii="Arial" w:eastAsia="Times New Roman" w:hAnsi="Arial" w:cs="Arial"/>
          <w:sz w:val="20"/>
          <w:szCs w:val="20"/>
        </w:rPr>
        <w:t xml:space="preserve"> in osebo,</w:t>
      </w:r>
      <w:r w:rsidRPr="002445BC">
        <w:rPr>
          <w:rFonts w:ascii="Arial" w:eastAsia="Times New Roman" w:hAnsi="Arial" w:cs="Arial"/>
          <w:sz w:val="20"/>
          <w:szCs w:val="20"/>
        </w:rPr>
        <w:t xml:space="preserve"> </w:t>
      </w:r>
      <w:r>
        <w:rPr>
          <w:rFonts w:ascii="Arial" w:eastAsia="Times New Roman" w:hAnsi="Arial" w:cs="Arial"/>
          <w:sz w:val="20"/>
          <w:szCs w:val="20"/>
        </w:rPr>
        <w:t>odgovorno</w:t>
      </w:r>
      <w:r w:rsidRPr="002445BC">
        <w:rPr>
          <w:rFonts w:ascii="Arial" w:eastAsia="Times New Roman" w:hAnsi="Arial" w:cs="Arial"/>
          <w:sz w:val="20"/>
          <w:szCs w:val="20"/>
        </w:rPr>
        <w:t xml:space="preserve"> za </w:t>
      </w:r>
      <w:r w:rsidRPr="006918A6">
        <w:rPr>
          <w:rFonts w:ascii="Arial" w:eastAsia="Times New Roman" w:hAnsi="Arial" w:cs="Arial"/>
          <w:sz w:val="20"/>
          <w:szCs w:val="20"/>
        </w:rPr>
        <w:t>skladnost</w:t>
      </w:r>
      <w:r w:rsidRPr="002445BC">
        <w:rPr>
          <w:rFonts w:ascii="Arial" w:eastAsia="Times New Roman" w:hAnsi="Arial" w:cs="Arial"/>
          <w:sz w:val="20"/>
          <w:szCs w:val="20"/>
        </w:rPr>
        <w:t xml:space="preserve"> z zakonodajo</w:t>
      </w:r>
      <w:r>
        <w:rPr>
          <w:rFonts w:ascii="Arial" w:eastAsia="Times New Roman" w:hAnsi="Arial" w:cs="Arial"/>
          <w:sz w:val="20"/>
          <w:szCs w:val="20"/>
        </w:rPr>
        <w:t xml:space="preserve">. Obe osebi morata imeti </w:t>
      </w:r>
      <w:r w:rsidRPr="002445BC">
        <w:rPr>
          <w:rFonts w:ascii="Arial" w:eastAsia="Times New Roman" w:hAnsi="Arial" w:cs="Arial"/>
          <w:sz w:val="20"/>
          <w:szCs w:val="20"/>
        </w:rPr>
        <w:t>potrebno strokovno znanje na področju medicinskih pripomočkov.</w:t>
      </w:r>
    </w:p>
    <w:p w14:paraId="291B4CE6" w14:textId="4947C4D8" w:rsidR="007264AC" w:rsidRDefault="007264AC" w:rsidP="007264AC">
      <w:pPr>
        <w:spacing w:line="260" w:lineRule="exact"/>
        <w:rPr>
          <w:rFonts w:ascii="Arial" w:hAnsi="Arial" w:cs="Arial"/>
          <w:sz w:val="20"/>
          <w:szCs w:val="20"/>
        </w:rPr>
      </w:pPr>
      <w:r>
        <w:rPr>
          <w:rFonts w:ascii="Arial" w:eastAsia="Times New Roman" w:hAnsi="Arial" w:cs="Arial"/>
          <w:sz w:val="20"/>
          <w:szCs w:val="20"/>
        </w:rPr>
        <w:t xml:space="preserve">Drugi odstavek </w:t>
      </w:r>
      <w:r w:rsidRPr="002445BC">
        <w:rPr>
          <w:rFonts w:ascii="Arial" w:eastAsia="Times New Roman" w:hAnsi="Arial" w:cs="Arial"/>
          <w:sz w:val="20"/>
          <w:szCs w:val="20"/>
        </w:rPr>
        <w:t>2</w:t>
      </w:r>
      <w:r>
        <w:rPr>
          <w:rFonts w:ascii="Arial" w:eastAsia="Times New Roman" w:hAnsi="Arial" w:cs="Arial"/>
          <w:sz w:val="20"/>
          <w:szCs w:val="20"/>
        </w:rPr>
        <w:t>1</w:t>
      </w:r>
      <w:r w:rsidRPr="002445BC">
        <w:rPr>
          <w:rFonts w:ascii="Arial" w:eastAsia="Times New Roman" w:hAnsi="Arial" w:cs="Arial"/>
          <w:sz w:val="20"/>
          <w:szCs w:val="20"/>
        </w:rPr>
        <w:t>.</w:t>
      </w:r>
      <w:r w:rsidRPr="006918A6">
        <w:rPr>
          <w:rFonts w:ascii="Arial" w:eastAsia="Times New Roman" w:hAnsi="Arial" w:cs="Arial"/>
          <w:sz w:val="20"/>
          <w:szCs w:val="20"/>
        </w:rPr>
        <w:t xml:space="preserve"> člena zakona določa, da morajo imeti uvozniki za opravljaje dejavnosti na področju medicinskih pripomočkov osebo, ki pozna zakonodajne zahteve, ima ustrezno izobrazbo, kot je določeno v drugem odstavku tega člena, in zna oceniti, ali je spremljevalna dokumentacija pripomočkov,</w:t>
      </w:r>
      <w:r w:rsidRPr="002445BC">
        <w:rPr>
          <w:rFonts w:ascii="Arial" w:hAnsi="Arial"/>
          <w:sz w:val="20"/>
        </w:rPr>
        <w:t xml:space="preserve"> </w:t>
      </w:r>
      <w:r w:rsidR="007A030B">
        <w:rPr>
          <w:rFonts w:ascii="Arial" w:hAnsi="Arial"/>
          <w:sz w:val="20"/>
        </w:rPr>
        <w:t>(</w:t>
      </w:r>
      <w:r w:rsidRPr="002445BC">
        <w:rPr>
          <w:rFonts w:ascii="Arial" w:hAnsi="Arial"/>
          <w:sz w:val="20"/>
        </w:rPr>
        <w:t xml:space="preserve">predvsem </w:t>
      </w:r>
      <w:r>
        <w:rPr>
          <w:rFonts w:ascii="Arial" w:hAnsi="Arial"/>
          <w:sz w:val="20"/>
        </w:rPr>
        <w:t>i</w:t>
      </w:r>
      <w:r w:rsidRPr="002445BC">
        <w:rPr>
          <w:rFonts w:ascii="Arial" w:hAnsi="Arial"/>
          <w:sz w:val="20"/>
        </w:rPr>
        <w:t>zjava Evropske unije o skladnosti, certifikati in navodila za uporabo</w:t>
      </w:r>
      <w:r w:rsidR="007A030B">
        <w:rPr>
          <w:rFonts w:ascii="Arial" w:hAnsi="Arial"/>
          <w:sz w:val="20"/>
        </w:rPr>
        <w:t>)</w:t>
      </w:r>
      <w:r w:rsidRPr="002445BC">
        <w:rPr>
          <w:rFonts w:ascii="Arial" w:hAnsi="Arial"/>
          <w:sz w:val="20"/>
        </w:rPr>
        <w:t xml:space="preserve">, ustrezna. Ta zahteva bo </w:t>
      </w:r>
      <w:r>
        <w:rPr>
          <w:rFonts w:ascii="Arial" w:hAnsi="Arial"/>
          <w:sz w:val="20"/>
        </w:rPr>
        <w:t>izboljša</w:t>
      </w:r>
      <w:r w:rsidRPr="002445BC">
        <w:rPr>
          <w:rFonts w:ascii="Arial" w:hAnsi="Arial"/>
          <w:sz w:val="20"/>
        </w:rPr>
        <w:t xml:space="preserve">la zavedanje poslovnih subjektov o nujnosti skladnega delovanja in zagotavljanja pripomočkov, ki bodo </w:t>
      </w:r>
      <w:r>
        <w:rPr>
          <w:rFonts w:ascii="Arial" w:hAnsi="Arial"/>
          <w:sz w:val="20"/>
        </w:rPr>
        <w:t>v skladu</w:t>
      </w:r>
      <w:r w:rsidRPr="002445BC">
        <w:rPr>
          <w:rFonts w:ascii="Arial" w:hAnsi="Arial"/>
          <w:sz w:val="20"/>
        </w:rPr>
        <w:t xml:space="preserve"> z zahtevami iz zakonodaje, varni in kakovostni za uporabo, ter preprečevala prodajo neskladnih in potencialno nevarnih pripomočkov končnim uporabnikom, posebej posameznikom, ki nimajo zadostnega znanja da bi prepoznali neskladen, neustrezen ali nevaren pripomoček.</w:t>
      </w:r>
      <w:r w:rsidRPr="002445BC">
        <w:rPr>
          <w:rFonts w:ascii="Arial" w:hAnsi="Arial" w:cs="Arial"/>
          <w:sz w:val="20"/>
          <w:szCs w:val="20"/>
        </w:rPr>
        <w:t xml:space="preserve"> Dokazila je treba predložiti JAZMP ob registraciji poslovnega subjekta. </w:t>
      </w:r>
      <w:r>
        <w:rPr>
          <w:rFonts w:ascii="Arial" w:hAnsi="Arial" w:cs="Arial"/>
          <w:sz w:val="20"/>
          <w:szCs w:val="20"/>
        </w:rPr>
        <w:t xml:space="preserve">Uvozniki morajo imeti zaposleno tudi </w:t>
      </w:r>
      <w:r w:rsidRPr="002445BC">
        <w:rPr>
          <w:rFonts w:ascii="Arial" w:eastAsia="Times New Roman" w:hAnsi="Arial" w:cs="Arial"/>
          <w:sz w:val="20"/>
          <w:szCs w:val="20"/>
        </w:rPr>
        <w:t>osebo,</w:t>
      </w:r>
      <w:r>
        <w:rPr>
          <w:rFonts w:ascii="Arial" w:eastAsia="Times New Roman" w:hAnsi="Arial" w:cs="Arial"/>
          <w:sz w:val="20"/>
          <w:szCs w:val="20"/>
        </w:rPr>
        <w:t xml:space="preserve"> odgovorno </w:t>
      </w:r>
      <w:r>
        <w:rPr>
          <w:rFonts w:ascii="Arial" w:hAnsi="Arial" w:cs="Arial"/>
          <w:sz w:val="20"/>
          <w:szCs w:val="20"/>
        </w:rPr>
        <w:t>za poročanje o vigilančnih zapletih</w:t>
      </w:r>
      <w:r>
        <w:rPr>
          <w:rFonts w:ascii="Arial" w:eastAsia="Times New Roman" w:hAnsi="Arial" w:cs="Arial"/>
          <w:sz w:val="20"/>
          <w:szCs w:val="20"/>
        </w:rPr>
        <w:t>, ki mora izpolnjevati enake pogoje kot oseba, odgovorna za skladnost z zakonodajo.</w:t>
      </w:r>
    </w:p>
    <w:p w14:paraId="1761E1B5" w14:textId="77777777" w:rsidR="007264AC" w:rsidRPr="002445BC" w:rsidRDefault="007264AC" w:rsidP="007264AC">
      <w:pPr>
        <w:spacing w:line="260" w:lineRule="exact"/>
        <w:rPr>
          <w:rFonts w:ascii="Arial" w:hAnsi="Arial" w:cs="Arial"/>
          <w:sz w:val="20"/>
          <w:szCs w:val="20"/>
        </w:rPr>
      </w:pPr>
    </w:p>
    <w:p w14:paraId="211CA18A" w14:textId="6FB53D75" w:rsidR="007264AC" w:rsidRDefault="007264AC" w:rsidP="007264AC">
      <w:pPr>
        <w:spacing w:line="260" w:lineRule="exact"/>
        <w:rPr>
          <w:rFonts w:ascii="Arial" w:hAnsi="Arial"/>
          <w:sz w:val="20"/>
        </w:rPr>
      </w:pPr>
      <w:r>
        <w:rPr>
          <w:rFonts w:ascii="Arial" w:hAnsi="Arial" w:cs="Arial"/>
          <w:sz w:val="20"/>
          <w:szCs w:val="20"/>
        </w:rPr>
        <w:t xml:space="preserve">Člen določa tudi, da morajo imeti zdravstvene ustanove </w:t>
      </w:r>
      <w:r w:rsidRPr="002445BC">
        <w:rPr>
          <w:rFonts w:ascii="Arial" w:hAnsi="Arial"/>
          <w:sz w:val="20"/>
        </w:rPr>
        <w:t>za opravljaje dejavnosti na področju medicinskih pripomočkov</w:t>
      </w:r>
      <w:r>
        <w:rPr>
          <w:rFonts w:ascii="Arial" w:hAnsi="Arial"/>
          <w:sz w:val="20"/>
        </w:rPr>
        <w:t xml:space="preserve"> zaposleno</w:t>
      </w:r>
      <w:r w:rsidRPr="002445BC">
        <w:rPr>
          <w:rFonts w:ascii="Arial" w:hAnsi="Arial"/>
          <w:sz w:val="20"/>
        </w:rPr>
        <w:t xml:space="preserve"> </w:t>
      </w:r>
      <w:r w:rsidRPr="002445BC">
        <w:rPr>
          <w:rFonts w:ascii="Arial" w:eastAsia="Times New Roman" w:hAnsi="Arial" w:cs="Arial"/>
          <w:sz w:val="20"/>
          <w:szCs w:val="20"/>
        </w:rPr>
        <w:t>osebo,</w:t>
      </w:r>
      <w:r>
        <w:rPr>
          <w:rFonts w:ascii="Arial" w:eastAsia="Times New Roman" w:hAnsi="Arial" w:cs="Arial"/>
          <w:sz w:val="20"/>
          <w:szCs w:val="20"/>
        </w:rPr>
        <w:t xml:space="preserve"> odgovorno </w:t>
      </w:r>
      <w:r>
        <w:rPr>
          <w:rFonts w:ascii="Arial" w:hAnsi="Arial" w:cs="Arial"/>
          <w:sz w:val="20"/>
          <w:szCs w:val="20"/>
        </w:rPr>
        <w:t>za poročanje o vigilančnih zapletih</w:t>
      </w:r>
      <w:r>
        <w:rPr>
          <w:rFonts w:ascii="Arial" w:eastAsia="Times New Roman" w:hAnsi="Arial" w:cs="Arial"/>
          <w:sz w:val="20"/>
          <w:szCs w:val="20"/>
        </w:rPr>
        <w:t xml:space="preserve"> in </w:t>
      </w:r>
      <w:r w:rsidRPr="002445BC">
        <w:rPr>
          <w:rFonts w:ascii="Arial" w:hAnsi="Arial"/>
          <w:sz w:val="20"/>
        </w:rPr>
        <w:t xml:space="preserve">osebo, ki pozna </w:t>
      </w:r>
      <w:r>
        <w:rPr>
          <w:rFonts w:ascii="Arial" w:hAnsi="Arial"/>
          <w:sz w:val="20"/>
        </w:rPr>
        <w:t>zakonodajne</w:t>
      </w:r>
      <w:r w:rsidRPr="002445BC">
        <w:rPr>
          <w:rFonts w:ascii="Arial" w:hAnsi="Arial"/>
          <w:sz w:val="20"/>
        </w:rPr>
        <w:t xml:space="preserve"> zahteve</w:t>
      </w:r>
      <w:r w:rsidRPr="003D51C6">
        <w:rPr>
          <w:rFonts w:ascii="Arial" w:hAnsi="Arial"/>
          <w:sz w:val="20"/>
        </w:rPr>
        <w:t xml:space="preserve"> </w:t>
      </w:r>
      <w:r>
        <w:rPr>
          <w:rFonts w:ascii="Arial" w:hAnsi="Arial"/>
          <w:sz w:val="20"/>
        </w:rPr>
        <w:t>in</w:t>
      </w:r>
      <w:r w:rsidRPr="002445BC">
        <w:rPr>
          <w:rFonts w:ascii="Arial" w:hAnsi="Arial"/>
          <w:sz w:val="20"/>
        </w:rPr>
        <w:t xml:space="preserve"> zna oceniti</w:t>
      </w:r>
      <w:r>
        <w:rPr>
          <w:rFonts w:ascii="Arial" w:hAnsi="Arial"/>
          <w:sz w:val="20"/>
        </w:rPr>
        <w:t>,</w:t>
      </w:r>
      <w:r w:rsidRPr="002445BC">
        <w:rPr>
          <w:rFonts w:ascii="Arial" w:hAnsi="Arial"/>
          <w:sz w:val="20"/>
        </w:rPr>
        <w:t xml:space="preserve"> ali je spremljevalna dokumentacija pripomočkov, </w:t>
      </w:r>
      <w:r w:rsidR="007A030B">
        <w:rPr>
          <w:rFonts w:ascii="Arial" w:hAnsi="Arial"/>
          <w:sz w:val="20"/>
        </w:rPr>
        <w:t>(</w:t>
      </w:r>
      <w:r w:rsidRPr="002445BC">
        <w:rPr>
          <w:rFonts w:ascii="Arial" w:hAnsi="Arial"/>
          <w:sz w:val="20"/>
        </w:rPr>
        <w:t xml:space="preserve">predvsem </w:t>
      </w:r>
      <w:r>
        <w:rPr>
          <w:rFonts w:ascii="Arial" w:hAnsi="Arial"/>
          <w:sz w:val="20"/>
        </w:rPr>
        <w:t>i</w:t>
      </w:r>
      <w:r w:rsidRPr="002445BC">
        <w:rPr>
          <w:rFonts w:ascii="Arial" w:hAnsi="Arial"/>
          <w:sz w:val="20"/>
        </w:rPr>
        <w:t>zjava Evropske unije o skladnosti, certifikati in navodila za uporabo</w:t>
      </w:r>
      <w:r w:rsidR="007A030B">
        <w:rPr>
          <w:rFonts w:ascii="Arial" w:hAnsi="Arial"/>
          <w:sz w:val="20"/>
        </w:rPr>
        <w:t>)</w:t>
      </w:r>
      <w:r w:rsidRPr="002445BC">
        <w:rPr>
          <w:rFonts w:ascii="Arial" w:hAnsi="Arial"/>
          <w:sz w:val="20"/>
        </w:rPr>
        <w:t>, ustrezna</w:t>
      </w:r>
      <w:r>
        <w:rPr>
          <w:rFonts w:ascii="Arial" w:hAnsi="Arial"/>
          <w:sz w:val="20"/>
        </w:rPr>
        <w:t>.</w:t>
      </w:r>
    </w:p>
    <w:p w14:paraId="626DFB3B" w14:textId="77777777" w:rsidR="007264AC" w:rsidRDefault="007264AC" w:rsidP="007264AC">
      <w:pPr>
        <w:spacing w:line="260" w:lineRule="exact"/>
        <w:rPr>
          <w:rFonts w:ascii="Arial" w:hAnsi="Arial"/>
          <w:sz w:val="20"/>
        </w:rPr>
      </w:pPr>
    </w:p>
    <w:p w14:paraId="304BE6F1" w14:textId="77777777" w:rsidR="007264AC" w:rsidRDefault="007264AC" w:rsidP="007264AC">
      <w:pPr>
        <w:spacing w:line="260" w:lineRule="exact"/>
        <w:rPr>
          <w:rFonts w:ascii="Arial" w:hAnsi="Arial" w:cs="Arial"/>
          <w:sz w:val="20"/>
          <w:szCs w:val="20"/>
        </w:rPr>
      </w:pPr>
      <w:r>
        <w:rPr>
          <w:rFonts w:ascii="Arial" w:hAnsi="Arial"/>
          <w:sz w:val="20"/>
        </w:rPr>
        <w:t>Dopuščena je tudi možnost, da n</w:t>
      </w:r>
      <w:r w:rsidRPr="00B94402">
        <w:rPr>
          <w:rFonts w:ascii="Arial" w:hAnsi="Arial"/>
          <w:sz w:val="20"/>
        </w:rPr>
        <w:t>aloge osebe odgovorne za skladnost z zakonodajo lahko  opravlja tudi oseba, odgovorna za poročanje o vigilančnih zapletih</w:t>
      </w:r>
      <w:r>
        <w:rPr>
          <w:rFonts w:ascii="Arial" w:hAnsi="Arial"/>
          <w:sz w:val="20"/>
        </w:rPr>
        <w:t>.</w:t>
      </w:r>
    </w:p>
    <w:p w14:paraId="6AE78397" w14:textId="77777777" w:rsidR="007264AC" w:rsidRDefault="007264AC" w:rsidP="007264AC">
      <w:pPr>
        <w:spacing w:line="260" w:lineRule="exact"/>
        <w:rPr>
          <w:rFonts w:ascii="Arial" w:hAnsi="Arial" w:cs="Arial"/>
          <w:sz w:val="20"/>
          <w:szCs w:val="20"/>
        </w:rPr>
      </w:pPr>
    </w:p>
    <w:p w14:paraId="4EB0221A" w14:textId="77777777" w:rsidR="007264AC" w:rsidRPr="002445BC" w:rsidRDefault="007264AC" w:rsidP="007264AC">
      <w:pPr>
        <w:spacing w:line="260" w:lineRule="exact"/>
        <w:rPr>
          <w:rFonts w:ascii="Arial" w:hAnsi="Arial" w:cs="Arial"/>
          <w:sz w:val="20"/>
          <w:szCs w:val="20"/>
        </w:rPr>
      </w:pPr>
      <w:r w:rsidRPr="002445BC">
        <w:rPr>
          <w:rFonts w:ascii="Arial" w:hAnsi="Arial" w:cs="Arial"/>
          <w:sz w:val="20"/>
          <w:szCs w:val="20"/>
        </w:rPr>
        <w:t xml:space="preserve">Člen </w:t>
      </w:r>
      <w:r>
        <w:rPr>
          <w:rFonts w:ascii="Arial" w:hAnsi="Arial" w:cs="Arial"/>
          <w:sz w:val="20"/>
          <w:szCs w:val="20"/>
        </w:rPr>
        <w:t>dopušča</w:t>
      </w:r>
      <w:r w:rsidRPr="002445BC">
        <w:rPr>
          <w:rFonts w:ascii="Arial" w:hAnsi="Arial" w:cs="Arial"/>
          <w:sz w:val="20"/>
          <w:szCs w:val="20"/>
        </w:rPr>
        <w:t>, da</w:t>
      </w:r>
      <w:r>
        <w:rPr>
          <w:rFonts w:ascii="Arial" w:hAnsi="Arial" w:cs="Arial"/>
          <w:sz w:val="20"/>
          <w:szCs w:val="20"/>
        </w:rPr>
        <w:t xml:space="preserve"> uvoznikom, ki so opredeljeni kot</w:t>
      </w:r>
      <w:r w:rsidRPr="002445BC">
        <w:rPr>
          <w:rFonts w:ascii="Arial" w:hAnsi="Arial" w:cs="Arial"/>
          <w:sz w:val="20"/>
          <w:szCs w:val="20"/>
        </w:rPr>
        <w:t xml:space="preserve"> mal</w:t>
      </w:r>
      <w:r>
        <w:rPr>
          <w:rFonts w:ascii="Arial" w:hAnsi="Arial" w:cs="Arial"/>
          <w:sz w:val="20"/>
          <w:szCs w:val="20"/>
        </w:rPr>
        <w:t>a</w:t>
      </w:r>
      <w:r w:rsidRPr="002445BC">
        <w:rPr>
          <w:rFonts w:ascii="Arial" w:hAnsi="Arial" w:cs="Arial"/>
          <w:sz w:val="20"/>
          <w:szCs w:val="20"/>
        </w:rPr>
        <w:t xml:space="preserve"> in mikro podjetj</w:t>
      </w:r>
      <w:r>
        <w:rPr>
          <w:rFonts w:ascii="Arial" w:hAnsi="Arial" w:cs="Arial"/>
          <w:sz w:val="20"/>
          <w:szCs w:val="20"/>
        </w:rPr>
        <w:t>a in distributerjem ni treba redno zaposliti</w:t>
      </w:r>
      <w:r w:rsidRPr="002445BC">
        <w:rPr>
          <w:rFonts w:ascii="Arial" w:hAnsi="Arial" w:cs="Arial"/>
          <w:sz w:val="20"/>
          <w:szCs w:val="20"/>
        </w:rPr>
        <w:t xml:space="preserve"> osebe</w:t>
      </w:r>
      <w:r>
        <w:rPr>
          <w:rFonts w:ascii="Arial" w:hAnsi="Arial" w:cs="Arial"/>
          <w:sz w:val="20"/>
          <w:szCs w:val="20"/>
        </w:rPr>
        <w:t>, odgovorne</w:t>
      </w:r>
      <w:r w:rsidRPr="002445BC">
        <w:rPr>
          <w:rFonts w:ascii="Arial" w:hAnsi="Arial" w:cs="Arial"/>
          <w:sz w:val="20"/>
          <w:szCs w:val="20"/>
        </w:rPr>
        <w:t xml:space="preserve"> za </w:t>
      </w:r>
      <w:r>
        <w:rPr>
          <w:rFonts w:ascii="Arial" w:hAnsi="Arial" w:cs="Arial"/>
          <w:bCs/>
          <w:sz w:val="20"/>
          <w:szCs w:val="20"/>
        </w:rPr>
        <w:t>skladnost</w:t>
      </w:r>
      <w:r w:rsidRPr="002445BC">
        <w:rPr>
          <w:rFonts w:ascii="Arial" w:hAnsi="Arial" w:cs="Arial"/>
          <w:sz w:val="20"/>
          <w:szCs w:val="20"/>
        </w:rPr>
        <w:t xml:space="preserve"> z zakonodajo, mora pa biti ta oseba stalno in nepretrgoma na voljo (</w:t>
      </w:r>
      <w:r>
        <w:rPr>
          <w:rFonts w:ascii="Arial" w:hAnsi="Arial" w:cs="Arial"/>
          <w:sz w:val="20"/>
          <w:szCs w:val="20"/>
        </w:rPr>
        <w:t xml:space="preserve">na podlagi </w:t>
      </w:r>
      <w:r w:rsidRPr="002445BC">
        <w:rPr>
          <w:rFonts w:ascii="Arial" w:hAnsi="Arial" w:cs="Arial"/>
          <w:sz w:val="20"/>
          <w:szCs w:val="20"/>
        </w:rPr>
        <w:t>pisn</w:t>
      </w:r>
      <w:r>
        <w:rPr>
          <w:rFonts w:ascii="Arial" w:hAnsi="Arial" w:cs="Arial"/>
          <w:sz w:val="20"/>
          <w:szCs w:val="20"/>
        </w:rPr>
        <w:t>ega</w:t>
      </w:r>
      <w:r w:rsidRPr="002445BC">
        <w:rPr>
          <w:rFonts w:ascii="Arial" w:hAnsi="Arial" w:cs="Arial"/>
          <w:sz w:val="20"/>
          <w:szCs w:val="20"/>
        </w:rPr>
        <w:t xml:space="preserve"> dogovor</w:t>
      </w:r>
      <w:r>
        <w:rPr>
          <w:rFonts w:ascii="Arial" w:hAnsi="Arial" w:cs="Arial"/>
          <w:sz w:val="20"/>
          <w:szCs w:val="20"/>
        </w:rPr>
        <w:t>a</w:t>
      </w:r>
      <w:r w:rsidRPr="002445BC">
        <w:rPr>
          <w:rFonts w:ascii="Arial" w:hAnsi="Arial" w:cs="Arial"/>
          <w:sz w:val="20"/>
          <w:szCs w:val="20"/>
        </w:rPr>
        <w:t xml:space="preserve"> oziroma pogodben</w:t>
      </w:r>
      <w:r>
        <w:rPr>
          <w:rFonts w:ascii="Arial" w:hAnsi="Arial" w:cs="Arial"/>
          <w:sz w:val="20"/>
          <w:szCs w:val="20"/>
        </w:rPr>
        <w:t>ega</w:t>
      </w:r>
      <w:r w:rsidRPr="002445BC">
        <w:rPr>
          <w:rFonts w:ascii="Arial" w:hAnsi="Arial" w:cs="Arial"/>
          <w:sz w:val="20"/>
          <w:szCs w:val="20"/>
        </w:rPr>
        <w:t xml:space="preserve"> razmerj</w:t>
      </w:r>
      <w:r>
        <w:rPr>
          <w:rFonts w:ascii="Arial" w:hAnsi="Arial" w:cs="Arial"/>
          <w:sz w:val="20"/>
          <w:szCs w:val="20"/>
        </w:rPr>
        <w:t>a</w:t>
      </w:r>
      <w:r w:rsidRPr="002445BC">
        <w:rPr>
          <w:rFonts w:ascii="Arial" w:hAnsi="Arial" w:cs="Arial"/>
          <w:sz w:val="20"/>
          <w:szCs w:val="20"/>
        </w:rPr>
        <w:t>).</w:t>
      </w:r>
    </w:p>
    <w:p w14:paraId="56192F2A" w14:textId="77777777" w:rsidR="007264AC" w:rsidRDefault="007264AC" w:rsidP="007264AC">
      <w:pPr>
        <w:tabs>
          <w:tab w:val="left" w:pos="5812"/>
        </w:tabs>
        <w:spacing w:line="260" w:lineRule="exact"/>
        <w:rPr>
          <w:rFonts w:ascii="Arial" w:eastAsia="Times New Roman" w:hAnsi="Arial" w:cs="Arial"/>
          <w:b/>
          <w:bCs/>
          <w:iCs/>
          <w:sz w:val="20"/>
          <w:szCs w:val="20"/>
        </w:rPr>
      </w:pPr>
    </w:p>
    <w:p w14:paraId="7AC4A0F1" w14:textId="77777777" w:rsidR="00EC65A6" w:rsidRPr="002445BC" w:rsidRDefault="00EC65A6" w:rsidP="007264AC">
      <w:pPr>
        <w:tabs>
          <w:tab w:val="left" w:pos="5812"/>
        </w:tabs>
        <w:spacing w:line="260" w:lineRule="exact"/>
        <w:rPr>
          <w:rFonts w:ascii="Arial" w:eastAsia="Times New Roman" w:hAnsi="Arial" w:cs="Arial"/>
          <w:b/>
          <w:bCs/>
          <w:iCs/>
          <w:sz w:val="20"/>
          <w:szCs w:val="20"/>
        </w:rPr>
      </w:pPr>
    </w:p>
    <w:p w14:paraId="1F33316E" w14:textId="2D1EB7BC" w:rsidR="007264AC" w:rsidRPr="002445BC" w:rsidRDefault="007264AC" w:rsidP="007264AC">
      <w:pPr>
        <w:tabs>
          <w:tab w:val="left" w:pos="5812"/>
        </w:tabs>
        <w:spacing w:line="260" w:lineRule="exact"/>
        <w:rPr>
          <w:rFonts w:ascii="Arial" w:eastAsia="Times New Roman" w:hAnsi="Arial" w:cs="Arial"/>
          <w:b/>
          <w:bCs/>
          <w:iCs/>
          <w:sz w:val="20"/>
          <w:szCs w:val="20"/>
        </w:rPr>
      </w:pPr>
      <w:r w:rsidRPr="002445BC">
        <w:rPr>
          <w:rFonts w:ascii="Arial" w:eastAsia="Times New Roman" w:hAnsi="Arial" w:cs="Arial"/>
          <w:b/>
          <w:bCs/>
          <w:iCs/>
          <w:sz w:val="20"/>
          <w:szCs w:val="20"/>
        </w:rPr>
        <w:lastRenderedPageBreak/>
        <w:t>K 2</w:t>
      </w:r>
      <w:r w:rsidR="006918A6">
        <w:rPr>
          <w:rFonts w:ascii="Arial" w:eastAsia="Times New Roman" w:hAnsi="Arial" w:cs="Arial"/>
          <w:b/>
          <w:bCs/>
          <w:iCs/>
          <w:sz w:val="20"/>
          <w:szCs w:val="20"/>
        </w:rPr>
        <w:t>1</w:t>
      </w:r>
      <w:r w:rsidRPr="002445BC">
        <w:rPr>
          <w:rFonts w:ascii="Arial" w:eastAsia="Times New Roman" w:hAnsi="Arial" w:cs="Arial"/>
          <w:b/>
          <w:bCs/>
          <w:iCs/>
          <w:sz w:val="20"/>
          <w:szCs w:val="20"/>
        </w:rPr>
        <w:t xml:space="preserve">. členu: </w:t>
      </w:r>
    </w:p>
    <w:p w14:paraId="09FC1444" w14:textId="0A527413" w:rsidR="007264AC" w:rsidRPr="002445BC" w:rsidRDefault="007264AC" w:rsidP="007264AC">
      <w:pPr>
        <w:tabs>
          <w:tab w:val="left" w:pos="284"/>
          <w:tab w:val="left" w:pos="426"/>
        </w:tabs>
        <w:spacing w:line="260" w:lineRule="exact"/>
        <w:rPr>
          <w:rFonts w:ascii="Arial" w:eastAsia="Times New Roman" w:hAnsi="Arial" w:cs="Arial"/>
          <w:iCs/>
          <w:sz w:val="20"/>
          <w:szCs w:val="20"/>
        </w:rPr>
      </w:pPr>
      <w:r w:rsidRPr="002445BC">
        <w:rPr>
          <w:rFonts w:ascii="Arial" w:eastAsia="Times New Roman" w:hAnsi="Arial" w:cs="Arial"/>
          <w:iCs/>
          <w:sz w:val="20"/>
          <w:szCs w:val="20"/>
        </w:rPr>
        <w:t xml:space="preserve">Ta člen določa omogočanje dostopnosti pripomočkov nestrokovnjakom v lekarnah in drugih poslovnih subjektih, ki izpolnjujejo pogoje za opravljanje trgovinske dejavnosti. Poslovni subjekti morajo imeti zaposleno osebo </w:t>
      </w:r>
      <w:r w:rsidR="001A46EE" w:rsidRPr="001A46EE">
        <w:rPr>
          <w:rFonts w:ascii="Arial" w:eastAsia="Times New Roman" w:hAnsi="Arial" w:cs="Arial"/>
          <w:iCs/>
          <w:sz w:val="20"/>
          <w:szCs w:val="20"/>
        </w:rPr>
        <w:t>najmanj srednjo strokovno izobrazbo, ki je po zakonu, ki ureja slovensko ogrodje kvalifikacij, uvrščena v 5. raven slovenskega ogrodja kvalifikacij</w:t>
      </w:r>
      <w:r w:rsidR="001A46EE" w:rsidRPr="001A46EE" w:rsidDel="001A46EE">
        <w:rPr>
          <w:rFonts w:ascii="Arial" w:eastAsia="Times New Roman" w:hAnsi="Arial" w:cs="Arial"/>
          <w:iCs/>
          <w:sz w:val="20"/>
          <w:szCs w:val="20"/>
        </w:rPr>
        <w:t xml:space="preserve"> </w:t>
      </w:r>
      <w:r w:rsidR="001A46EE" w:rsidRPr="001A46EE">
        <w:rPr>
          <w:rFonts w:ascii="Arial" w:eastAsia="Times New Roman" w:hAnsi="Arial" w:cs="Arial"/>
          <w:iCs/>
          <w:sz w:val="20"/>
          <w:szCs w:val="20"/>
        </w:rPr>
        <w:t>in je usposobljena za strokovno svetovanje za pripomočke, ki jim omogočajo dostopnost</w:t>
      </w:r>
      <w:r w:rsidR="001A46EE">
        <w:rPr>
          <w:rFonts w:ascii="Arial" w:eastAsia="Times New Roman" w:hAnsi="Arial" w:cs="Arial"/>
          <w:iCs/>
          <w:sz w:val="20"/>
          <w:szCs w:val="20"/>
        </w:rPr>
        <w:t xml:space="preserve">. </w:t>
      </w:r>
    </w:p>
    <w:p w14:paraId="26A23D3C" w14:textId="77777777" w:rsidR="007264AC" w:rsidRPr="002445BC" w:rsidRDefault="007264AC" w:rsidP="007264AC">
      <w:pPr>
        <w:tabs>
          <w:tab w:val="left" w:pos="284"/>
          <w:tab w:val="left" w:pos="426"/>
        </w:tabs>
        <w:spacing w:line="260" w:lineRule="exact"/>
        <w:rPr>
          <w:rFonts w:ascii="Arial" w:eastAsia="Times New Roman" w:hAnsi="Arial" w:cs="Arial"/>
          <w:iCs/>
          <w:sz w:val="20"/>
          <w:szCs w:val="20"/>
        </w:rPr>
      </w:pPr>
    </w:p>
    <w:p w14:paraId="3913FA0B" w14:textId="183BC19D" w:rsidR="007264AC" w:rsidRPr="001C65AF" w:rsidRDefault="007264AC" w:rsidP="007264AC">
      <w:pPr>
        <w:tabs>
          <w:tab w:val="left" w:pos="284"/>
          <w:tab w:val="left" w:pos="426"/>
        </w:tabs>
        <w:spacing w:line="260" w:lineRule="exact"/>
        <w:rPr>
          <w:rFonts w:ascii="Arial" w:eastAsia="Times New Roman" w:hAnsi="Arial" w:cs="Arial"/>
          <w:iCs/>
          <w:sz w:val="20"/>
          <w:szCs w:val="20"/>
        </w:rPr>
      </w:pPr>
      <w:r w:rsidRPr="002445BC">
        <w:rPr>
          <w:rFonts w:ascii="Arial" w:eastAsia="Times New Roman" w:hAnsi="Arial" w:cs="Arial"/>
          <w:iCs/>
          <w:sz w:val="20"/>
          <w:szCs w:val="20"/>
        </w:rPr>
        <w:t xml:space="preserve">Za pripomočke z nižjo stopnjo tveganja oziroma pripomočke, pri katerih je način uporabe splošno znan ali je tveganje ob </w:t>
      </w:r>
      <w:r>
        <w:rPr>
          <w:rFonts w:ascii="Arial" w:eastAsia="Times New Roman" w:hAnsi="Arial" w:cs="Arial"/>
          <w:iCs/>
          <w:sz w:val="20"/>
          <w:szCs w:val="20"/>
        </w:rPr>
        <w:t xml:space="preserve">njihovi </w:t>
      </w:r>
      <w:r w:rsidRPr="002445BC">
        <w:rPr>
          <w:rFonts w:ascii="Arial" w:eastAsia="Times New Roman" w:hAnsi="Arial" w:cs="Arial"/>
          <w:iCs/>
          <w:sz w:val="20"/>
          <w:szCs w:val="20"/>
        </w:rPr>
        <w:t xml:space="preserve">napačni uporabi majhno, lahko poslovni subjekt omogoča dostopnost brez </w:t>
      </w:r>
      <w:r w:rsidRPr="001C65AF">
        <w:rPr>
          <w:rFonts w:ascii="Arial" w:eastAsia="Times New Roman" w:hAnsi="Arial" w:cs="Arial"/>
          <w:iCs/>
          <w:sz w:val="20"/>
          <w:szCs w:val="20"/>
        </w:rPr>
        <w:t>osebe, usposobljene za strokovno svetovanje</w:t>
      </w:r>
      <w:r w:rsidR="001A46EE">
        <w:rPr>
          <w:rFonts w:ascii="Arial" w:eastAsia="Times New Roman" w:hAnsi="Arial" w:cs="Arial"/>
          <w:iCs/>
          <w:sz w:val="20"/>
          <w:szCs w:val="20"/>
        </w:rPr>
        <w:t>.</w:t>
      </w:r>
      <w:r w:rsidR="006918A6">
        <w:rPr>
          <w:rFonts w:ascii="Arial" w:eastAsia="Times New Roman" w:hAnsi="Arial" w:cs="Arial"/>
          <w:iCs/>
          <w:sz w:val="20"/>
          <w:szCs w:val="20"/>
        </w:rPr>
        <w:t xml:space="preserve"> Gre za pripomočke, katerim ni priloženo navodilo za uporabo ali za pripomočke, ki spadajo v vrsto pripomočka na posebnem seznamu</w:t>
      </w:r>
      <w:r w:rsidRPr="001C65AF">
        <w:rPr>
          <w:rFonts w:ascii="Arial" w:eastAsia="Times New Roman" w:hAnsi="Arial" w:cs="Arial"/>
          <w:iCs/>
          <w:sz w:val="20"/>
          <w:szCs w:val="20"/>
        </w:rPr>
        <w:t>, ki ga vodi JAZMP.</w:t>
      </w:r>
    </w:p>
    <w:p w14:paraId="4E6C4A44" w14:textId="77777777" w:rsidR="007264AC" w:rsidRPr="001C65AF" w:rsidRDefault="007264AC" w:rsidP="007264AC">
      <w:pPr>
        <w:tabs>
          <w:tab w:val="left" w:pos="284"/>
          <w:tab w:val="left" w:pos="426"/>
        </w:tabs>
        <w:spacing w:line="260" w:lineRule="exact"/>
        <w:rPr>
          <w:rFonts w:ascii="Arial" w:eastAsia="Times New Roman" w:hAnsi="Arial" w:cs="Arial"/>
          <w:iCs/>
          <w:sz w:val="20"/>
          <w:szCs w:val="20"/>
        </w:rPr>
      </w:pPr>
    </w:p>
    <w:p w14:paraId="2B69FD7A" w14:textId="1703AB1E" w:rsidR="007264AC" w:rsidRPr="00005BEA" w:rsidRDefault="007264AC" w:rsidP="007264AC">
      <w:pPr>
        <w:tabs>
          <w:tab w:val="left" w:pos="284"/>
          <w:tab w:val="left" w:pos="426"/>
        </w:tabs>
        <w:spacing w:line="260" w:lineRule="exact"/>
        <w:rPr>
          <w:rFonts w:ascii="Arial" w:hAnsi="Arial" w:cs="Arial"/>
          <w:sz w:val="20"/>
          <w:szCs w:val="20"/>
        </w:rPr>
      </w:pPr>
      <w:r w:rsidRPr="00005BEA">
        <w:rPr>
          <w:rFonts w:ascii="Arial" w:hAnsi="Arial" w:cs="Arial"/>
          <w:sz w:val="20"/>
          <w:szCs w:val="20"/>
        </w:rPr>
        <w:t>Na seznam, ki ga vodi JAZMP se lahko uvrstijo pripomočki:</w:t>
      </w:r>
    </w:p>
    <w:p w14:paraId="1C2E04F1" w14:textId="02C849E3" w:rsidR="007264AC" w:rsidRPr="00005BEA" w:rsidRDefault="007264AC" w:rsidP="00370650">
      <w:pPr>
        <w:numPr>
          <w:ilvl w:val="0"/>
          <w:numId w:val="46"/>
        </w:numPr>
        <w:tabs>
          <w:tab w:val="left" w:pos="5092"/>
        </w:tabs>
        <w:suppressAutoHyphens/>
        <w:autoSpaceDN w:val="0"/>
        <w:spacing w:line="260" w:lineRule="exact"/>
        <w:rPr>
          <w:rFonts w:ascii="Arial" w:eastAsia="Times New Roman" w:hAnsi="Arial" w:cs="Arial"/>
          <w:bCs/>
          <w:iCs/>
          <w:sz w:val="20"/>
          <w:szCs w:val="20"/>
          <w:lang w:eastAsia="sl-SI"/>
        </w:rPr>
      </w:pPr>
      <w:r w:rsidRPr="00005BEA">
        <w:rPr>
          <w:rFonts w:ascii="Arial" w:eastAsia="Times New Roman" w:hAnsi="Arial" w:cs="Arial"/>
          <w:bCs/>
          <w:iCs/>
          <w:sz w:val="20"/>
          <w:szCs w:val="20"/>
          <w:lang w:eastAsia="sl-SI"/>
        </w:rPr>
        <w:t>ki niso namenjeni izključno uporabi v okviru opravljanja zdravstvene dejavnosti poklicnih uporabnikov,</w:t>
      </w:r>
    </w:p>
    <w:p w14:paraId="2C80604D" w14:textId="58C72E7A" w:rsidR="007264AC" w:rsidRPr="00005BEA" w:rsidRDefault="007264AC" w:rsidP="00370650">
      <w:pPr>
        <w:numPr>
          <w:ilvl w:val="0"/>
          <w:numId w:val="46"/>
        </w:numPr>
        <w:tabs>
          <w:tab w:val="left" w:pos="5092"/>
        </w:tabs>
        <w:suppressAutoHyphens/>
        <w:autoSpaceDN w:val="0"/>
        <w:spacing w:line="260" w:lineRule="exact"/>
        <w:rPr>
          <w:rFonts w:ascii="Arial" w:eastAsia="Times New Roman" w:hAnsi="Arial" w:cs="Arial"/>
          <w:bCs/>
          <w:iCs/>
          <w:sz w:val="20"/>
          <w:szCs w:val="20"/>
          <w:lang w:eastAsia="sl-SI"/>
        </w:rPr>
      </w:pPr>
      <w:r w:rsidRPr="00005BEA">
        <w:rPr>
          <w:rFonts w:ascii="Arial" w:eastAsia="Times New Roman" w:hAnsi="Arial" w:cs="Arial"/>
          <w:bCs/>
          <w:iCs/>
          <w:sz w:val="20"/>
          <w:szCs w:val="20"/>
          <w:lang w:eastAsia="sl-SI"/>
        </w:rPr>
        <w:t>ki se ne pogoltnejo, vdihavajo ali uporabljajo rektalno ali vaginalno, razen lubrikantov in prezervativov/kondomov,</w:t>
      </w:r>
    </w:p>
    <w:p w14:paraId="53FB4024" w14:textId="6C4EF42F" w:rsidR="007264AC" w:rsidRPr="00005BEA" w:rsidRDefault="007264AC" w:rsidP="00370650">
      <w:pPr>
        <w:numPr>
          <w:ilvl w:val="0"/>
          <w:numId w:val="46"/>
        </w:numPr>
        <w:tabs>
          <w:tab w:val="left" w:pos="5092"/>
        </w:tabs>
        <w:suppressAutoHyphens/>
        <w:autoSpaceDN w:val="0"/>
        <w:spacing w:line="260" w:lineRule="exact"/>
        <w:rPr>
          <w:rFonts w:ascii="Arial" w:eastAsia="Times New Roman" w:hAnsi="Arial" w:cs="Arial"/>
          <w:bCs/>
          <w:iCs/>
          <w:sz w:val="20"/>
          <w:szCs w:val="20"/>
          <w:lang w:eastAsia="sl-SI"/>
        </w:rPr>
      </w:pPr>
      <w:r w:rsidRPr="00005BEA">
        <w:rPr>
          <w:rFonts w:ascii="Arial" w:eastAsia="Times New Roman" w:hAnsi="Arial" w:cs="Arial"/>
          <w:bCs/>
          <w:iCs/>
          <w:sz w:val="20"/>
          <w:szCs w:val="20"/>
          <w:lang w:eastAsia="sl-SI"/>
        </w:rPr>
        <w:t>ki se v človeškem telesu ne absorbirajo,</w:t>
      </w:r>
    </w:p>
    <w:p w14:paraId="68D87A92" w14:textId="0E16F5D4" w:rsidR="007264AC" w:rsidRPr="00005BEA" w:rsidRDefault="007A030B" w:rsidP="00370650">
      <w:pPr>
        <w:numPr>
          <w:ilvl w:val="0"/>
          <w:numId w:val="46"/>
        </w:numPr>
        <w:tabs>
          <w:tab w:val="left" w:pos="5092"/>
        </w:tabs>
        <w:suppressAutoHyphens/>
        <w:autoSpaceDN w:val="0"/>
        <w:spacing w:line="260" w:lineRule="exact"/>
        <w:rPr>
          <w:rFonts w:ascii="Arial" w:eastAsia="Times New Roman" w:hAnsi="Arial" w:cs="Arial"/>
          <w:bCs/>
          <w:iCs/>
          <w:sz w:val="20"/>
          <w:szCs w:val="20"/>
          <w:lang w:eastAsia="sl-SI"/>
        </w:rPr>
      </w:pPr>
      <w:r>
        <w:rPr>
          <w:rFonts w:ascii="Arial" w:eastAsia="Times New Roman" w:hAnsi="Arial" w:cs="Arial"/>
          <w:bCs/>
          <w:iCs/>
          <w:sz w:val="20"/>
          <w:szCs w:val="20"/>
          <w:lang w:eastAsia="sl-SI"/>
        </w:rPr>
        <w:t xml:space="preserve">ki so </w:t>
      </w:r>
      <w:r w:rsidR="007264AC" w:rsidRPr="00005BEA">
        <w:rPr>
          <w:rFonts w:ascii="Arial" w:eastAsia="Times New Roman" w:hAnsi="Arial" w:cs="Arial"/>
          <w:bCs/>
          <w:iCs/>
          <w:sz w:val="20"/>
          <w:szCs w:val="20"/>
          <w:lang w:eastAsia="sl-SI"/>
        </w:rPr>
        <w:t xml:space="preserve">diagnostični pripomočki, </w:t>
      </w:r>
      <w:r>
        <w:rPr>
          <w:rFonts w:ascii="Arial" w:eastAsia="Times New Roman" w:hAnsi="Arial" w:cs="Arial"/>
          <w:bCs/>
          <w:iCs/>
          <w:sz w:val="20"/>
          <w:szCs w:val="20"/>
          <w:lang w:eastAsia="sl-SI"/>
        </w:rPr>
        <w:t xml:space="preserve">in sicer takšni, </w:t>
      </w:r>
      <w:r w:rsidR="007264AC" w:rsidRPr="00005BEA">
        <w:rPr>
          <w:rFonts w:ascii="Arial" w:eastAsia="Times New Roman" w:hAnsi="Arial" w:cs="Arial"/>
          <w:bCs/>
          <w:iCs/>
          <w:sz w:val="20"/>
          <w:szCs w:val="20"/>
          <w:lang w:eastAsia="sl-SI"/>
        </w:rPr>
        <w:t>ki ne vplivajo ​​na jemanje zdravila ali določanje odmerka zdravila,</w:t>
      </w:r>
    </w:p>
    <w:p w14:paraId="53E3168B" w14:textId="410B2B81" w:rsidR="007264AC" w:rsidRPr="00005BEA" w:rsidRDefault="007264AC" w:rsidP="00370650">
      <w:pPr>
        <w:numPr>
          <w:ilvl w:val="0"/>
          <w:numId w:val="46"/>
        </w:numPr>
        <w:tabs>
          <w:tab w:val="left" w:pos="5092"/>
        </w:tabs>
        <w:suppressAutoHyphens/>
        <w:autoSpaceDN w:val="0"/>
        <w:spacing w:line="260" w:lineRule="exact"/>
        <w:rPr>
          <w:rFonts w:ascii="Arial" w:eastAsia="Times New Roman" w:hAnsi="Arial" w:cs="Arial"/>
          <w:bCs/>
          <w:iCs/>
          <w:sz w:val="20"/>
          <w:szCs w:val="20"/>
          <w:lang w:eastAsia="sl-SI"/>
        </w:rPr>
      </w:pPr>
      <w:r w:rsidRPr="00005BEA">
        <w:rPr>
          <w:rFonts w:ascii="Arial" w:eastAsia="Times New Roman" w:hAnsi="Arial" w:cs="Arial"/>
          <w:bCs/>
          <w:iCs/>
          <w:sz w:val="20"/>
          <w:szCs w:val="20"/>
          <w:lang w:eastAsia="sl-SI"/>
        </w:rPr>
        <w:t>pri katerih ni mogoče zlorabe,</w:t>
      </w:r>
    </w:p>
    <w:p w14:paraId="49E4B4BA" w14:textId="6490CB9A" w:rsidR="007264AC" w:rsidRPr="00005BEA" w:rsidRDefault="007264AC" w:rsidP="00370650">
      <w:pPr>
        <w:numPr>
          <w:ilvl w:val="0"/>
          <w:numId w:val="46"/>
        </w:numPr>
        <w:tabs>
          <w:tab w:val="left" w:pos="5092"/>
        </w:tabs>
        <w:suppressAutoHyphens/>
        <w:autoSpaceDN w:val="0"/>
        <w:spacing w:line="260" w:lineRule="exact"/>
        <w:rPr>
          <w:rFonts w:ascii="Arial" w:eastAsia="Times New Roman" w:hAnsi="Arial" w:cs="Arial"/>
          <w:bCs/>
          <w:iCs/>
          <w:sz w:val="20"/>
          <w:szCs w:val="20"/>
          <w:lang w:eastAsia="sl-SI"/>
        </w:rPr>
      </w:pPr>
      <w:r w:rsidRPr="00005BEA">
        <w:rPr>
          <w:rFonts w:ascii="Arial" w:eastAsia="Times New Roman" w:hAnsi="Arial" w:cs="Arial"/>
          <w:bCs/>
          <w:iCs/>
          <w:sz w:val="20"/>
          <w:szCs w:val="20"/>
          <w:lang w:eastAsia="sl-SI"/>
        </w:rPr>
        <w:t>ki ne morejo prikriti simptomov hujše bolezni,</w:t>
      </w:r>
    </w:p>
    <w:p w14:paraId="65F6226D" w14:textId="0016E04B" w:rsidR="007264AC" w:rsidRPr="00005BEA" w:rsidRDefault="007264AC" w:rsidP="00370650">
      <w:pPr>
        <w:numPr>
          <w:ilvl w:val="0"/>
          <w:numId w:val="46"/>
        </w:numPr>
        <w:tabs>
          <w:tab w:val="left" w:pos="5092"/>
        </w:tabs>
        <w:suppressAutoHyphens/>
        <w:autoSpaceDN w:val="0"/>
        <w:spacing w:line="260" w:lineRule="exact"/>
        <w:rPr>
          <w:rFonts w:ascii="Arial" w:eastAsia="Times New Roman" w:hAnsi="Arial" w:cs="Arial"/>
          <w:bCs/>
          <w:iCs/>
          <w:sz w:val="20"/>
          <w:szCs w:val="20"/>
          <w:lang w:eastAsia="sl-SI"/>
        </w:rPr>
      </w:pPr>
      <w:r w:rsidRPr="00005BEA">
        <w:rPr>
          <w:rFonts w:ascii="Arial" w:eastAsia="Times New Roman" w:hAnsi="Arial" w:cs="Arial"/>
          <w:bCs/>
          <w:iCs/>
          <w:sz w:val="20"/>
          <w:szCs w:val="20"/>
          <w:lang w:eastAsia="sl-SI"/>
        </w:rPr>
        <w:t>pri katerih v zadnjih dveh letih niso bili zabeleženi nobeni neželeni učinki oziroma v zvezi z njim niso bili izvedeni varnostni/korektivni ukrepi,</w:t>
      </w:r>
    </w:p>
    <w:p w14:paraId="2E93AE27" w14:textId="46557BA8" w:rsidR="007264AC" w:rsidRPr="00005BEA" w:rsidRDefault="007264AC" w:rsidP="00370650">
      <w:pPr>
        <w:numPr>
          <w:ilvl w:val="0"/>
          <w:numId w:val="46"/>
        </w:numPr>
        <w:tabs>
          <w:tab w:val="left" w:pos="5092"/>
        </w:tabs>
        <w:suppressAutoHyphens/>
        <w:autoSpaceDN w:val="0"/>
        <w:spacing w:line="260" w:lineRule="exact"/>
        <w:rPr>
          <w:rFonts w:ascii="Arial" w:eastAsia="Times New Roman" w:hAnsi="Arial" w:cs="Arial"/>
          <w:sz w:val="20"/>
          <w:szCs w:val="20"/>
          <w:lang w:eastAsia="sl-SI"/>
        </w:rPr>
      </w:pPr>
      <w:r w:rsidRPr="00005BEA">
        <w:rPr>
          <w:rFonts w:ascii="Arial" w:eastAsia="Times New Roman" w:hAnsi="Arial" w:cs="Arial"/>
          <w:sz w:val="20"/>
          <w:szCs w:val="20"/>
          <w:lang w:eastAsia="sl-SI"/>
        </w:rPr>
        <w:t>razreda tveganja I in IIa ter prezervativi/kondomi,</w:t>
      </w:r>
    </w:p>
    <w:p w14:paraId="728CDFFD" w14:textId="148BC97F" w:rsidR="007264AC" w:rsidRPr="00005BEA" w:rsidRDefault="007264AC" w:rsidP="00370650">
      <w:pPr>
        <w:numPr>
          <w:ilvl w:val="0"/>
          <w:numId w:val="46"/>
        </w:numPr>
        <w:tabs>
          <w:tab w:val="left" w:pos="5092"/>
        </w:tabs>
        <w:suppressAutoHyphens/>
        <w:autoSpaceDN w:val="0"/>
        <w:spacing w:line="260" w:lineRule="exact"/>
        <w:rPr>
          <w:rFonts w:ascii="Arial" w:eastAsia="Times New Roman" w:hAnsi="Arial" w:cs="Arial"/>
          <w:bCs/>
          <w:iCs/>
          <w:sz w:val="20"/>
          <w:szCs w:val="20"/>
          <w:lang w:eastAsia="sl-SI"/>
        </w:rPr>
      </w:pPr>
      <w:r w:rsidRPr="00005BEA">
        <w:rPr>
          <w:rFonts w:ascii="Arial" w:eastAsia="Times New Roman" w:hAnsi="Arial" w:cs="Arial"/>
          <w:bCs/>
          <w:iCs/>
          <w:sz w:val="20"/>
          <w:szCs w:val="20"/>
          <w:lang w:eastAsia="sl-SI"/>
        </w:rPr>
        <w:t>ki ne vsebujejo zdravil,</w:t>
      </w:r>
    </w:p>
    <w:p w14:paraId="2179D43D" w14:textId="51BDD323" w:rsidR="007264AC" w:rsidRPr="00005BEA" w:rsidRDefault="007264AC" w:rsidP="00370650">
      <w:pPr>
        <w:numPr>
          <w:ilvl w:val="0"/>
          <w:numId w:val="46"/>
        </w:numPr>
        <w:tabs>
          <w:tab w:val="left" w:pos="5092"/>
        </w:tabs>
        <w:suppressAutoHyphens/>
        <w:autoSpaceDN w:val="0"/>
        <w:spacing w:line="260" w:lineRule="exact"/>
        <w:rPr>
          <w:rFonts w:ascii="Arial" w:eastAsia="Times New Roman" w:hAnsi="Arial" w:cs="Arial"/>
          <w:sz w:val="20"/>
          <w:szCs w:val="20"/>
          <w:lang w:eastAsia="sl-SI"/>
        </w:rPr>
      </w:pPr>
      <w:r w:rsidRPr="00005BEA">
        <w:rPr>
          <w:rFonts w:ascii="Arial" w:eastAsia="Times New Roman" w:hAnsi="Arial" w:cs="Arial"/>
          <w:sz w:val="20"/>
          <w:szCs w:val="20"/>
          <w:lang w:eastAsia="sl-SI"/>
        </w:rPr>
        <w:t>pri katerih uporabnik pred prvo uporabo ne potrebuje strokovne pomoči pri izbiri velikosti, modela ali druge podobne lastnosti, razen očala za branje,</w:t>
      </w:r>
    </w:p>
    <w:p w14:paraId="40CEF0BD" w14:textId="7A59D0BA" w:rsidR="00F927FD" w:rsidRDefault="007264AC" w:rsidP="00D67D32">
      <w:pPr>
        <w:numPr>
          <w:ilvl w:val="0"/>
          <w:numId w:val="46"/>
        </w:numPr>
        <w:tabs>
          <w:tab w:val="left" w:pos="5092"/>
        </w:tabs>
        <w:suppressAutoHyphens/>
        <w:autoSpaceDN w:val="0"/>
        <w:spacing w:line="260" w:lineRule="exact"/>
        <w:rPr>
          <w:rFonts w:ascii="Arial" w:eastAsia="Times New Roman" w:hAnsi="Arial" w:cs="Arial"/>
          <w:sz w:val="20"/>
          <w:szCs w:val="20"/>
          <w:lang w:eastAsia="sl-SI"/>
        </w:rPr>
      </w:pPr>
      <w:r w:rsidRPr="00005BEA">
        <w:rPr>
          <w:rFonts w:ascii="Arial" w:eastAsia="Times New Roman" w:hAnsi="Arial" w:cs="Arial"/>
          <w:sz w:val="20"/>
          <w:szCs w:val="20"/>
          <w:lang w:eastAsia="sl-SI"/>
        </w:rPr>
        <w:t>ki niso na seznamu pripomočkov ZZZS, razen plenice za inkontinenco.</w:t>
      </w:r>
    </w:p>
    <w:p w14:paraId="4EC1FF48" w14:textId="77777777" w:rsidR="00D67D32" w:rsidRDefault="00D67D32" w:rsidP="00D67D32">
      <w:pPr>
        <w:tabs>
          <w:tab w:val="left" w:pos="5092"/>
        </w:tabs>
        <w:suppressAutoHyphens/>
        <w:autoSpaceDN w:val="0"/>
        <w:spacing w:line="260" w:lineRule="exact"/>
        <w:rPr>
          <w:rFonts w:ascii="Arial" w:eastAsia="Times New Roman" w:hAnsi="Arial" w:cs="Arial"/>
          <w:sz w:val="20"/>
          <w:szCs w:val="20"/>
          <w:lang w:eastAsia="sl-SI"/>
        </w:rPr>
      </w:pPr>
    </w:p>
    <w:p w14:paraId="5B8C42B5" w14:textId="29E98CAF" w:rsidR="00F927FD" w:rsidRPr="00D67D32" w:rsidRDefault="00F927FD" w:rsidP="00D67D32">
      <w:pPr>
        <w:tabs>
          <w:tab w:val="left" w:pos="5812"/>
        </w:tabs>
        <w:spacing w:line="260" w:lineRule="exact"/>
        <w:rPr>
          <w:rFonts w:ascii="Arial" w:hAnsi="Arial" w:cs="Arial"/>
          <w:iCs/>
          <w:sz w:val="20"/>
          <w:szCs w:val="20"/>
        </w:rPr>
      </w:pPr>
      <w:r w:rsidRPr="00D67D32">
        <w:rPr>
          <w:rFonts w:ascii="Arial" w:hAnsi="Arial" w:cs="Arial"/>
          <w:iCs/>
          <w:sz w:val="20"/>
          <w:szCs w:val="20"/>
        </w:rPr>
        <w:t xml:space="preserve">Dodatno je določeno, da </w:t>
      </w:r>
      <w:r w:rsidR="00574194" w:rsidRPr="00D67D32">
        <w:rPr>
          <w:rFonts w:ascii="Arial" w:hAnsi="Arial" w:cs="Arial"/>
          <w:iCs/>
          <w:sz w:val="20"/>
          <w:szCs w:val="20"/>
        </w:rPr>
        <w:t xml:space="preserve">lahko JAZMP </w:t>
      </w:r>
      <w:r w:rsidRPr="00D67D32">
        <w:rPr>
          <w:rFonts w:ascii="Arial" w:hAnsi="Arial" w:cs="Arial"/>
          <w:iCs/>
          <w:sz w:val="20"/>
          <w:szCs w:val="20"/>
        </w:rPr>
        <w:t xml:space="preserve">z namenom zaščite javnega zdravja in izpolnjevanja obveznosti iz Uredbe 2022/123/EU, predvsem določil glede spremljanja pomanjkanja medicinskih pripomočkov in ukrepov za preprečevanje pomanjkanja, vključno s spremljanjem dobave in komunikacijo z vsemi akterji v dobavni verigi, določi izjemo. </w:t>
      </w:r>
      <w:r w:rsidR="00574194">
        <w:rPr>
          <w:rFonts w:ascii="Arial" w:hAnsi="Arial" w:cs="Arial"/>
          <w:iCs/>
          <w:sz w:val="20"/>
          <w:szCs w:val="20"/>
        </w:rPr>
        <w:t>Zaradi tega</w:t>
      </w:r>
      <w:r w:rsidRPr="00D67D32">
        <w:rPr>
          <w:rFonts w:ascii="Arial" w:hAnsi="Arial" w:cs="Arial"/>
          <w:iCs/>
          <w:sz w:val="20"/>
          <w:szCs w:val="20"/>
        </w:rPr>
        <w:t xml:space="preserve"> se lahko takšni pripomočki prodajajo le v kontroliranih okoliščinah, torej lekarnah in prodajaln</w:t>
      </w:r>
      <w:r w:rsidR="00574194">
        <w:rPr>
          <w:rFonts w:ascii="Arial" w:hAnsi="Arial" w:cs="Arial"/>
          <w:iCs/>
          <w:sz w:val="20"/>
          <w:szCs w:val="20"/>
        </w:rPr>
        <w:t>ah</w:t>
      </w:r>
      <w:r w:rsidRPr="00D67D32">
        <w:rPr>
          <w:rFonts w:ascii="Arial" w:hAnsi="Arial" w:cs="Arial"/>
          <w:iCs/>
          <w:sz w:val="20"/>
          <w:szCs w:val="20"/>
        </w:rPr>
        <w:t xml:space="preserve">, ki so registrirane pri JAZMP in zagotavljajo osebo za strokovno svetovanje. Za te pripomočke mora </w:t>
      </w:r>
      <w:r w:rsidR="00574194">
        <w:rPr>
          <w:rFonts w:ascii="Arial" w:hAnsi="Arial" w:cs="Arial"/>
          <w:iCs/>
          <w:sz w:val="20"/>
          <w:szCs w:val="20"/>
        </w:rPr>
        <w:t>biti o</w:t>
      </w:r>
      <w:r w:rsidRPr="00D67D32">
        <w:rPr>
          <w:rFonts w:ascii="Arial" w:hAnsi="Arial" w:cs="Arial"/>
          <w:iCs/>
          <w:sz w:val="20"/>
          <w:szCs w:val="20"/>
        </w:rPr>
        <w:t>seba za strokovno svetovanje na razpolago za posvet in dajanj</w:t>
      </w:r>
      <w:r w:rsidR="00574194">
        <w:rPr>
          <w:rFonts w:ascii="Arial" w:hAnsi="Arial" w:cs="Arial"/>
          <w:iCs/>
          <w:sz w:val="20"/>
          <w:szCs w:val="20"/>
        </w:rPr>
        <w:t>e</w:t>
      </w:r>
      <w:r w:rsidRPr="00D67D32">
        <w:rPr>
          <w:rFonts w:ascii="Arial" w:hAnsi="Arial" w:cs="Arial"/>
          <w:iCs/>
          <w:sz w:val="20"/>
          <w:szCs w:val="20"/>
        </w:rPr>
        <w:t xml:space="preserve"> pravih navodil kupcem. </w:t>
      </w:r>
    </w:p>
    <w:p w14:paraId="18F2ADD1" w14:textId="77777777" w:rsidR="007264AC" w:rsidRPr="00005BEA" w:rsidRDefault="007264AC" w:rsidP="007264AC">
      <w:pPr>
        <w:tabs>
          <w:tab w:val="left" w:pos="5812"/>
        </w:tabs>
        <w:spacing w:line="260" w:lineRule="exact"/>
        <w:rPr>
          <w:rFonts w:ascii="Arial" w:eastAsia="Times New Roman" w:hAnsi="Arial" w:cs="Arial"/>
          <w:b/>
          <w:bCs/>
          <w:iCs/>
          <w:sz w:val="20"/>
          <w:szCs w:val="20"/>
        </w:rPr>
      </w:pPr>
    </w:p>
    <w:p w14:paraId="3102EBBD" w14:textId="4655AB72" w:rsidR="007264AC" w:rsidRPr="00005BEA" w:rsidRDefault="007264AC" w:rsidP="007264AC">
      <w:pPr>
        <w:tabs>
          <w:tab w:val="left" w:pos="5812"/>
        </w:tabs>
        <w:spacing w:line="260" w:lineRule="exact"/>
        <w:rPr>
          <w:rFonts w:ascii="Arial" w:eastAsia="Times New Roman" w:hAnsi="Arial" w:cs="Arial"/>
          <w:b/>
          <w:bCs/>
          <w:iCs/>
          <w:sz w:val="20"/>
          <w:szCs w:val="20"/>
        </w:rPr>
      </w:pPr>
      <w:r w:rsidRPr="00005BEA">
        <w:rPr>
          <w:rFonts w:ascii="Arial" w:eastAsia="Times New Roman" w:hAnsi="Arial" w:cs="Arial"/>
          <w:b/>
          <w:bCs/>
          <w:iCs/>
          <w:sz w:val="20"/>
          <w:szCs w:val="20"/>
        </w:rPr>
        <w:t>K 2</w:t>
      </w:r>
      <w:r w:rsidR="006918A6">
        <w:rPr>
          <w:rFonts w:ascii="Arial" w:eastAsia="Times New Roman" w:hAnsi="Arial" w:cs="Arial"/>
          <w:b/>
          <w:bCs/>
          <w:iCs/>
          <w:sz w:val="20"/>
          <w:szCs w:val="20"/>
        </w:rPr>
        <w:t>2</w:t>
      </w:r>
      <w:r w:rsidRPr="00005BEA">
        <w:rPr>
          <w:rFonts w:ascii="Arial" w:eastAsia="Times New Roman" w:hAnsi="Arial" w:cs="Arial"/>
          <w:b/>
          <w:bCs/>
          <w:iCs/>
          <w:sz w:val="20"/>
          <w:szCs w:val="20"/>
        </w:rPr>
        <w:t>. členu:</w:t>
      </w:r>
    </w:p>
    <w:p w14:paraId="581A9012" w14:textId="3B2F464F" w:rsidR="007264AC" w:rsidRPr="002445BC" w:rsidRDefault="007264AC" w:rsidP="007264AC">
      <w:pPr>
        <w:tabs>
          <w:tab w:val="left" w:pos="5812"/>
        </w:tabs>
        <w:spacing w:line="260" w:lineRule="exact"/>
        <w:rPr>
          <w:rFonts w:ascii="Arial" w:eastAsia="Times New Roman" w:hAnsi="Arial" w:cs="Arial"/>
          <w:iCs/>
          <w:sz w:val="20"/>
          <w:szCs w:val="20"/>
        </w:rPr>
      </w:pPr>
      <w:bookmarkStart w:id="41" w:name="_Hlk107997515"/>
      <w:r w:rsidRPr="00005BEA">
        <w:rPr>
          <w:rFonts w:ascii="Arial" w:eastAsia="Times New Roman" w:hAnsi="Arial" w:cs="Arial"/>
          <w:iCs/>
          <w:sz w:val="20"/>
          <w:szCs w:val="20"/>
        </w:rPr>
        <w:t>25. januarja 2022 je bila sprejeta Uredba 2022/123</w:t>
      </w:r>
      <w:r w:rsidRPr="002445BC">
        <w:rPr>
          <w:rFonts w:ascii="Arial" w:eastAsia="Times New Roman" w:hAnsi="Arial" w:cs="Arial"/>
          <w:iCs/>
          <w:sz w:val="20"/>
          <w:szCs w:val="20"/>
        </w:rPr>
        <w:t xml:space="preserve">/EU Evropskega parlamenta in Sveta o okrepljeni vlogi Evropske agencije za zdravila pri pripravljenosti na krize in kriznem upravljanju na področju zdravil in medicinskih pripomočkov. </w:t>
      </w:r>
      <w:r>
        <w:rPr>
          <w:rFonts w:ascii="Arial" w:eastAsia="Times New Roman" w:hAnsi="Arial" w:cs="Arial"/>
          <w:iCs/>
          <w:sz w:val="20"/>
          <w:szCs w:val="20"/>
        </w:rPr>
        <w:t>Med</w:t>
      </w:r>
      <w:r w:rsidRPr="002445BC">
        <w:rPr>
          <w:rFonts w:ascii="Arial" w:eastAsia="Times New Roman" w:hAnsi="Arial" w:cs="Arial"/>
          <w:iCs/>
          <w:sz w:val="20"/>
          <w:szCs w:val="20"/>
        </w:rPr>
        <w:t xml:space="preserve"> koron</w:t>
      </w:r>
      <w:r w:rsidR="00574194">
        <w:rPr>
          <w:rFonts w:ascii="Arial" w:eastAsia="Times New Roman" w:hAnsi="Arial" w:cs="Arial"/>
          <w:iCs/>
          <w:sz w:val="20"/>
          <w:szCs w:val="20"/>
        </w:rPr>
        <w:t xml:space="preserve">sko </w:t>
      </w:r>
      <w:r w:rsidRPr="002445BC">
        <w:rPr>
          <w:rFonts w:ascii="Arial" w:eastAsia="Times New Roman" w:hAnsi="Arial" w:cs="Arial"/>
          <w:iCs/>
          <w:sz w:val="20"/>
          <w:szCs w:val="20"/>
        </w:rPr>
        <w:t>kriz</w:t>
      </w:r>
      <w:r>
        <w:rPr>
          <w:rFonts w:ascii="Arial" w:eastAsia="Times New Roman" w:hAnsi="Arial" w:cs="Arial"/>
          <w:iCs/>
          <w:sz w:val="20"/>
          <w:szCs w:val="20"/>
        </w:rPr>
        <w:t>o</w:t>
      </w:r>
      <w:r w:rsidRPr="002445BC">
        <w:rPr>
          <w:rFonts w:ascii="Arial" w:eastAsia="Times New Roman" w:hAnsi="Arial" w:cs="Arial"/>
          <w:iCs/>
          <w:sz w:val="20"/>
          <w:szCs w:val="20"/>
        </w:rPr>
        <w:t xml:space="preserve"> se je namreč izkazalo, da je prišlo do konkurence med državami članicami </w:t>
      </w:r>
      <w:r>
        <w:rPr>
          <w:rFonts w:ascii="Arial" w:eastAsia="Times New Roman" w:hAnsi="Arial" w:cs="Arial"/>
          <w:iCs/>
          <w:sz w:val="20"/>
          <w:szCs w:val="20"/>
        </w:rPr>
        <w:t>ter</w:t>
      </w:r>
      <w:r w:rsidRPr="002445BC">
        <w:rPr>
          <w:rFonts w:ascii="Arial" w:eastAsia="Times New Roman" w:hAnsi="Arial" w:cs="Arial"/>
          <w:iCs/>
          <w:sz w:val="20"/>
          <w:szCs w:val="20"/>
        </w:rPr>
        <w:t xml:space="preserve"> kopičenja in ustvarjanja zalog </w:t>
      </w:r>
      <w:r w:rsidR="00574194">
        <w:rPr>
          <w:rFonts w:ascii="Arial" w:eastAsia="Times New Roman" w:hAnsi="Arial" w:cs="Arial"/>
          <w:iCs/>
          <w:sz w:val="20"/>
          <w:szCs w:val="20"/>
        </w:rPr>
        <w:t>s tem</w:t>
      </w:r>
      <w:r w:rsidRPr="002445BC">
        <w:rPr>
          <w:rFonts w:ascii="Arial" w:eastAsia="Times New Roman" w:hAnsi="Arial" w:cs="Arial"/>
          <w:iCs/>
          <w:sz w:val="20"/>
          <w:szCs w:val="20"/>
        </w:rPr>
        <w:t xml:space="preserve"> do težav pri proizvodnji medicinskih pripomočkov in zagotavljanju njihove skladnosti. Evropska unija je navedeno prepoznala kot razlog za ureditev tega področja in usklajeno delovanje na področju zdravil in medicinskih pripomočkov. Uredba 2022/123/EU vzpostavlja mehanizem za zagotovitev trdnejšega in učinkovitejšega spremljanja pomanjkanja medicinskih pripomočkov, do katerega lahko pride v izrednih razmer</w:t>
      </w:r>
      <w:r>
        <w:rPr>
          <w:rFonts w:ascii="Arial" w:eastAsia="Times New Roman" w:hAnsi="Arial" w:cs="Arial"/>
          <w:iCs/>
          <w:sz w:val="20"/>
          <w:szCs w:val="20"/>
        </w:rPr>
        <w:t>ah,</w:t>
      </w:r>
      <w:r w:rsidRPr="002445BC">
        <w:rPr>
          <w:rFonts w:ascii="Arial" w:eastAsia="Times New Roman" w:hAnsi="Arial" w:cs="Arial"/>
          <w:iCs/>
          <w:sz w:val="20"/>
          <w:szCs w:val="20"/>
        </w:rPr>
        <w:t xml:space="preserve"> in usklajevanja obvladovanja tega pomanjkanja, pa tudi </w:t>
      </w:r>
      <w:r w:rsidR="00574194">
        <w:rPr>
          <w:rFonts w:ascii="Arial" w:eastAsia="Times New Roman" w:hAnsi="Arial" w:cs="Arial"/>
          <w:iCs/>
          <w:sz w:val="20"/>
          <w:szCs w:val="20"/>
        </w:rPr>
        <w:t xml:space="preserve">za </w:t>
      </w:r>
      <w:r w:rsidRPr="002445BC">
        <w:rPr>
          <w:rFonts w:ascii="Arial" w:eastAsia="Times New Roman" w:hAnsi="Arial" w:cs="Arial"/>
          <w:iCs/>
          <w:sz w:val="20"/>
          <w:szCs w:val="20"/>
        </w:rPr>
        <w:t>okrepljen in zgodnji dialog s proizvajalci medicinskih pripomočkov in zdravstvenimi delavci, da bi se tako pomanjkanje preprečilo in ublažilo.</w:t>
      </w:r>
    </w:p>
    <w:p w14:paraId="0E15D749" w14:textId="77777777" w:rsidR="007264AC" w:rsidRPr="002445BC" w:rsidRDefault="007264AC" w:rsidP="007264AC">
      <w:pPr>
        <w:tabs>
          <w:tab w:val="left" w:pos="5812"/>
        </w:tabs>
        <w:spacing w:line="260" w:lineRule="exact"/>
        <w:rPr>
          <w:rFonts w:ascii="Arial" w:eastAsia="Times New Roman" w:hAnsi="Arial" w:cs="Arial"/>
          <w:iCs/>
          <w:sz w:val="20"/>
          <w:szCs w:val="20"/>
        </w:rPr>
      </w:pPr>
    </w:p>
    <w:p w14:paraId="76F0CFB4" w14:textId="77777777" w:rsidR="007264AC" w:rsidRPr="002445BC" w:rsidRDefault="007264AC" w:rsidP="007264AC">
      <w:pPr>
        <w:tabs>
          <w:tab w:val="left" w:pos="5812"/>
        </w:tabs>
        <w:spacing w:line="260" w:lineRule="exact"/>
        <w:rPr>
          <w:rFonts w:ascii="Arial" w:eastAsia="Times New Roman" w:hAnsi="Arial" w:cs="Arial"/>
          <w:iCs/>
          <w:sz w:val="20"/>
          <w:szCs w:val="20"/>
        </w:rPr>
      </w:pPr>
      <w:r>
        <w:rPr>
          <w:rFonts w:ascii="Arial" w:eastAsia="Times New Roman" w:hAnsi="Arial" w:cs="Arial"/>
          <w:iCs/>
          <w:sz w:val="20"/>
          <w:szCs w:val="20"/>
        </w:rPr>
        <w:t>Navedena</w:t>
      </w:r>
      <w:r w:rsidRPr="002445BC">
        <w:rPr>
          <w:rFonts w:ascii="Arial" w:eastAsia="Times New Roman" w:hAnsi="Arial" w:cs="Arial"/>
          <w:iCs/>
          <w:sz w:val="20"/>
          <w:szCs w:val="20"/>
        </w:rPr>
        <w:t xml:space="preserve"> uredba uvaja vzpostavitev platforme, prek katere bo Evropska agencija za </w:t>
      </w:r>
      <w:r>
        <w:rPr>
          <w:rFonts w:ascii="Arial" w:eastAsia="Times New Roman" w:hAnsi="Arial" w:cs="Arial"/>
          <w:iCs/>
          <w:sz w:val="20"/>
          <w:szCs w:val="20"/>
        </w:rPr>
        <w:t>zdravila</w:t>
      </w:r>
      <w:r w:rsidRPr="002445BC">
        <w:rPr>
          <w:rFonts w:ascii="Arial" w:eastAsia="Times New Roman" w:hAnsi="Arial" w:cs="Arial"/>
          <w:iCs/>
          <w:sz w:val="20"/>
          <w:szCs w:val="20"/>
        </w:rPr>
        <w:t xml:space="preserve"> (v nadaljnjem besedilu: EMA) spremljala pomanjkanje zdravil in medicinskih pripomočkov. Za lažje spremljanje dejanskega ali morebitnega pomanjkanja zdravil in medicinskih pripomočkov </w:t>
      </w:r>
      <w:r>
        <w:rPr>
          <w:rFonts w:ascii="Arial" w:eastAsia="Times New Roman" w:hAnsi="Arial" w:cs="Arial"/>
          <w:iCs/>
          <w:sz w:val="20"/>
          <w:szCs w:val="20"/>
        </w:rPr>
        <w:t>ter</w:t>
      </w:r>
      <w:r w:rsidRPr="002445BC">
        <w:rPr>
          <w:rFonts w:ascii="Arial" w:eastAsia="Times New Roman" w:hAnsi="Arial" w:cs="Arial"/>
          <w:iCs/>
          <w:sz w:val="20"/>
          <w:szCs w:val="20"/>
        </w:rPr>
        <w:t xml:space="preserve"> poročanje o njem se vzpostavlja sistem enotnih kontaktnih točk v državah članicah, od katerih bo EMA pridobivala podatke in informacije o razpoložljivosti kritičnih medicinskih pripomočkov. </w:t>
      </w:r>
    </w:p>
    <w:p w14:paraId="0F5D1179" w14:textId="77777777" w:rsidR="007264AC" w:rsidRPr="002445BC" w:rsidRDefault="007264AC" w:rsidP="007264AC">
      <w:pPr>
        <w:tabs>
          <w:tab w:val="left" w:pos="5812"/>
        </w:tabs>
        <w:spacing w:line="260" w:lineRule="exact"/>
        <w:rPr>
          <w:rFonts w:ascii="Arial" w:eastAsia="Times New Roman" w:hAnsi="Arial" w:cs="Arial"/>
          <w:iCs/>
          <w:sz w:val="20"/>
          <w:szCs w:val="20"/>
        </w:rPr>
      </w:pPr>
    </w:p>
    <w:p w14:paraId="62742BEB" w14:textId="596EDCAB" w:rsidR="00F80AE6" w:rsidRPr="00D67D32" w:rsidRDefault="007264AC" w:rsidP="007264AC">
      <w:pPr>
        <w:shd w:val="clear" w:color="auto" w:fill="FFFFFF"/>
        <w:spacing w:line="260" w:lineRule="exact"/>
        <w:rPr>
          <w:rFonts w:ascii="Arial" w:eastAsia="Times New Roman" w:hAnsi="Arial" w:cs="Arial"/>
          <w:iCs/>
          <w:sz w:val="20"/>
          <w:szCs w:val="20"/>
        </w:rPr>
      </w:pPr>
      <w:r w:rsidRPr="002445BC">
        <w:rPr>
          <w:rFonts w:ascii="Arial" w:eastAsia="Times New Roman" w:hAnsi="Arial" w:cs="Arial"/>
          <w:iCs/>
          <w:sz w:val="20"/>
          <w:szCs w:val="20"/>
        </w:rPr>
        <w:lastRenderedPageBreak/>
        <w:t xml:space="preserve">Z namenom učinkovitega izpolnjevanja zahtev iz uredbe se v tem členu določa pristojnost za izvajanje navedenih nalog, ki jih primarno prevzema JAZMP. </w:t>
      </w:r>
      <w:r w:rsidR="00574194">
        <w:rPr>
          <w:rFonts w:ascii="Arial" w:eastAsia="Times New Roman" w:hAnsi="Arial" w:cs="Arial"/>
          <w:iCs/>
          <w:sz w:val="20"/>
          <w:szCs w:val="20"/>
        </w:rPr>
        <w:t>Z</w:t>
      </w:r>
      <w:r>
        <w:rPr>
          <w:rFonts w:ascii="Arial" w:eastAsia="Times New Roman" w:hAnsi="Arial" w:cs="Arial"/>
          <w:iCs/>
          <w:sz w:val="20"/>
          <w:szCs w:val="20"/>
        </w:rPr>
        <w:t>aradi</w:t>
      </w:r>
      <w:r w:rsidRPr="002445BC">
        <w:rPr>
          <w:rFonts w:ascii="Arial" w:eastAsia="Times New Roman" w:hAnsi="Arial" w:cs="Arial"/>
          <w:iCs/>
          <w:sz w:val="20"/>
          <w:szCs w:val="20"/>
        </w:rPr>
        <w:t xml:space="preserve"> registracije poslovnih subjektov in registracije medicinskih pripomočkov </w:t>
      </w:r>
      <w:r w:rsidR="00574194">
        <w:rPr>
          <w:rFonts w:ascii="Arial" w:eastAsia="Times New Roman" w:hAnsi="Arial" w:cs="Arial"/>
          <w:iCs/>
          <w:sz w:val="20"/>
          <w:szCs w:val="20"/>
        </w:rPr>
        <w:t xml:space="preserve">ima </w:t>
      </w:r>
      <w:r w:rsidRPr="002445BC">
        <w:rPr>
          <w:rFonts w:ascii="Arial" w:eastAsia="Times New Roman" w:hAnsi="Arial" w:cs="Arial"/>
          <w:iCs/>
          <w:sz w:val="20"/>
          <w:szCs w:val="20"/>
        </w:rPr>
        <w:t>kontakt</w:t>
      </w:r>
      <w:r>
        <w:rPr>
          <w:rFonts w:ascii="Arial" w:eastAsia="Times New Roman" w:hAnsi="Arial" w:cs="Arial"/>
          <w:iCs/>
          <w:sz w:val="20"/>
          <w:szCs w:val="20"/>
        </w:rPr>
        <w:t>ne podatke</w:t>
      </w:r>
      <w:r w:rsidRPr="002445BC">
        <w:rPr>
          <w:rFonts w:ascii="Arial" w:eastAsia="Times New Roman" w:hAnsi="Arial" w:cs="Arial"/>
          <w:iCs/>
          <w:sz w:val="20"/>
          <w:szCs w:val="20"/>
        </w:rPr>
        <w:t xml:space="preserve"> poslovnih subjektov, ki sodelujejo pri preskrbi trga v Republiki Sloveniji. JAZMP v izrednih razmer</w:t>
      </w:r>
      <w:r>
        <w:rPr>
          <w:rFonts w:ascii="Arial" w:eastAsia="Times New Roman" w:hAnsi="Arial" w:cs="Arial"/>
          <w:iCs/>
          <w:sz w:val="20"/>
          <w:szCs w:val="20"/>
        </w:rPr>
        <w:t>ah</w:t>
      </w:r>
      <w:r w:rsidRPr="002445BC">
        <w:rPr>
          <w:rFonts w:ascii="Arial" w:eastAsia="Times New Roman" w:hAnsi="Arial" w:cs="Arial"/>
          <w:iCs/>
          <w:sz w:val="20"/>
          <w:szCs w:val="20"/>
        </w:rPr>
        <w:t xml:space="preserve"> pridobiva podatke od poslovnih subjektov, medtem ko pri opredelitvi potreb </w:t>
      </w:r>
      <w:r w:rsidR="00AE15C7">
        <w:rPr>
          <w:rFonts w:ascii="Arial" w:eastAsia="Times New Roman" w:hAnsi="Arial" w:cs="Arial"/>
          <w:iCs/>
          <w:sz w:val="20"/>
          <w:szCs w:val="20"/>
        </w:rPr>
        <w:t>p</w:t>
      </w:r>
      <w:r w:rsidR="00AE15C7" w:rsidRPr="00AE15C7">
        <w:rPr>
          <w:rFonts w:ascii="Arial" w:eastAsia="Times New Roman" w:hAnsi="Arial" w:cs="Arial"/>
          <w:iCs/>
          <w:sz w:val="20"/>
          <w:szCs w:val="20"/>
        </w:rPr>
        <w:t>osameznih medicinskih pripomočkov, ki se uporabljajo v zdravstvenih ustanovah</w:t>
      </w:r>
      <w:r w:rsidR="00AE15C7">
        <w:rPr>
          <w:rFonts w:ascii="Arial" w:eastAsia="Times New Roman" w:hAnsi="Arial" w:cs="Arial"/>
          <w:iCs/>
          <w:sz w:val="20"/>
          <w:szCs w:val="20"/>
        </w:rPr>
        <w:t xml:space="preserve"> </w:t>
      </w:r>
      <w:r w:rsidRPr="002445BC">
        <w:rPr>
          <w:rFonts w:ascii="Arial" w:eastAsia="Times New Roman" w:hAnsi="Arial" w:cs="Arial"/>
          <w:iCs/>
          <w:sz w:val="20"/>
          <w:szCs w:val="20"/>
        </w:rPr>
        <w:t>in potencialnega poman</w:t>
      </w:r>
      <w:r w:rsidR="00AE15C7">
        <w:rPr>
          <w:rFonts w:ascii="Arial" w:eastAsia="Times New Roman" w:hAnsi="Arial" w:cs="Arial"/>
          <w:iCs/>
          <w:sz w:val="20"/>
          <w:szCs w:val="20"/>
        </w:rPr>
        <w:t>j</w:t>
      </w:r>
      <w:r w:rsidRPr="002445BC">
        <w:rPr>
          <w:rFonts w:ascii="Arial" w:eastAsia="Times New Roman" w:hAnsi="Arial" w:cs="Arial"/>
          <w:iCs/>
          <w:sz w:val="20"/>
          <w:szCs w:val="20"/>
        </w:rPr>
        <w:t>kanja sodeluje z ministrstvom</w:t>
      </w:r>
      <w:r w:rsidR="00AE15C7">
        <w:rPr>
          <w:rFonts w:ascii="Arial" w:eastAsia="Times New Roman" w:hAnsi="Arial" w:cs="Arial"/>
          <w:iCs/>
          <w:sz w:val="20"/>
          <w:szCs w:val="20"/>
        </w:rPr>
        <w:t xml:space="preserve">, ki pridobiva te podatke od </w:t>
      </w:r>
      <w:r w:rsidR="004079F1">
        <w:rPr>
          <w:rFonts w:ascii="Arial" w:eastAsia="Times New Roman" w:hAnsi="Arial" w:cs="Arial"/>
          <w:iCs/>
          <w:sz w:val="20"/>
          <w:szCs w:val="20"/>
        </w:rPr>
        <w:t>izvajalcev zdravstvene dejavnosti</w:t>
      </w:r>
      <w:r w:rsidRPr="002445BC">
        <w:rPr>
          <w:rFonts w:ascii="Arial" w:eastAsia="Times New Roman" w:hAnsi="Arial" w:cs="Arial"/>
          <w:iCs/>
          <w:sz w:val="20"/>
          <w:szCs w:val="20"/>
        </w:rPr>
        <w:t>.</w:t>
      </w:r>
    </w:p>
    <w:bookmarkEnd w:id="41"/>
    <w:p w14:paraId="7DC1EBAA" w14:textId="77777777" w:rsidR="007264AC" w:rsidRPr="002445BC" w:rsidRDefault="007264AC" w:rsidP="007264AC">
      <w:pPr>
        <w:tabs>
          <w:tab w:val="left" w:pos="5812"/>
        </w:tabs>
        <w:spacing w:line="260" w:lineRule="exact"/>
        <w:rPr>
          <w:rFonts w:ascii="Arial" w:eastAsia="Times New Roman" w:hAnsi="Arial" w:cs="Arial"/>
          <w:b/>
          <w:bCs/>
          <w:iCs/>
          <w:sz w:val="20"/>
          <w:szCs w:val="20"/>
        </w:rPr>
      </w:pPr>
    </w:p>
    <w:p w14:paraId="137ADB10" w14:textId="71DEDD35" w:rsidR="007264AC" w:rsidRPr="002445BC" w:rsidRDefault="007264AC" w:rsidP="007264AC">
      <w:pPr>
        <w:tabs>
          <w:tab w:val="left" w:pos="5812"/>
        </w:tabs>
        <w:spacing w:line="260" w:lineRule="exact"/>
        <w:rPr>
          <w:rFonts w:ascii="Arial" w:eastAsia="Times New Roman" w:hAnsi="Arial" w:cs="Arial"/>
          <w:b/>
          <w:bCs/>
          <w:iCs/>
          <w:sz w:val="20"/>
          <w:szCs w:val="20"/>
        </w:rPr>
      </w:pPr>
      <w:r w:rsidRPr="002445BC">
        <w:rPr>
          <w:rFonts w:ascii="Arial" w:eastAsia="Times New Roman" w:hAnsi="Arial" w:cs="Arial"/>
          <w:b/>
          <w:bCs/>
          <w:iCs/>
          <w:sz w:val="20"/>
          <w:szCs w:val="20"/>
        </w:rPr>
        <w:t>K 2</w:t>
      </w:r>
      <w:r w:rsidR="006918A6">
        <w:rPr>
          <w:rFonts w:ascii="Arial" w:eastAsia="Times New Roman" w:hAnsi="Arial" w:cs="Arial"/>
          <w:b/>
          <w:bCs/>
          <w:iCs/>
          <w:sz w:val="20"/>
          <w:szCs w:val="20"/>
        </w:rPr>
        <w:t>3</w:t>
      </w:r>
      <w:r w:rsidRPr="002445BC">
        <w:rPr>
          <w:rFonts w:ascii="Arial" w:eastAsia="Times New Roman" w:hAnsi="Arial" w:cs="Arial"/>
          <w:b/>
          <w:bCs/>
          <w:iCs/>
          <w:sz w:val="20"/>
          <w:szCs w:val="20"/>
        </w:rPr>
        <w:t xml:space="preserve">. členu: </w:t>
      </w:r>
    </w:p>
    <w:p w14:paraId="6B32AF08" w14:textId="5AC874CC" w:rsidR="007264AC" w:rsidRPr="002445BC" w:rsidRDefault="007264AC" w:rsidP="007264AC">
      <w:pPr>
        <w:tabs>
          <w:tab w:val="left" w:pos="5812"/>
        </w:tabs>
        <w:spacing w:line="260" w:lineRule="exact"/>
        <w:rPr>
          <w:rFonts w:ascii="Arial" w:eastAsia="Times New Roman" w:hAnsi="Arial" w:cs="Arial"/>
          <w:iCs/>
          <w:sz w:val="20"/>
          <w:szCs w:val="20"/>
        </w:rPr>
      </w:pPr>
      <w:r w:rsidRPr="002445BC">
        <w:rPr>
          <w:rFonts w:ascii="Arial" w:eastAsia="Times New Roman" w:hAnsi="Arial" w:cs="Arial"/>
          <w:iCs/>
          <w:sz w:val="20"/>
          <w:szCs w:val="20"/>
        </w:rPr>
        <w:t xml:space="preserve">Ta člen </w:t>
      </w:r>
      <w:r>
        <w:rPr>
          <w:rFonts w:ascii="Arial" w:eastAsia="Times New Roman" w:hAnsi="Arial" w:cs="Arial"/>
          <w:iCs/>
          <w:sz w:val="20"/>
          <w:szCs w:val="20"/>
        </w:rPr>
        <w:t>opredeljuje</w:t>
      </w:r>
      <w:r w:rsidRPr="002445BC">
        <w:rPr>
          <w:rFonts w:ascii="Arial" w:eastAsia="Times New Roman" w:hAnsi="Arial" w:cs="Arial"/>
          <w:iCs/>
          <w:sz w:val="20"/>
          <w:szCs w:val="20"/>
        </w:rPr>
        <w:t xml:space="preserve"> oglaševanje pripomočkov, </w:t>
      </w:r>
      <w:r>
        <w:rPr>
          <w:rFonts w:ascii="Arial" w:eastAsia="Times New Roman" w:hAnsi="Arial" w:cs="Arial"/>
          <w:iCs/>
          <w:sz w:val="20"/>
          <w:szCs w:val="20"/>
        </w:rPr>
        <w:t>to je</w:t>
      </w:r>
      <w:r w:rsidRPr="002445BC">
        <w:rPr>
          <w:rFonts w:ascii="Arial" w:eastAsia="Times New Roman" w:hAnsi="Arial" w:cs="Arial"/>
          <w:iCs/>
          <w:sz w:val="20"/>
          <w:szCs w:val="20"/>
        </w:rPr>
        <w:t xml:space="preserve"> vse oblike obveščanja o pripomočkih, vključno z obveščanjem od vrat do vrat, propagiranjem ali spodbujanjem, namenjen</w:t>
      </w:r>
      <w:r w:rsidR="00574194">
        <w:rPr>
          <w:rFonts w:ascii="Arial" w:eastAsia="Times New Roman" w:hAnsi="Arial" w:cs="Arial"/>
          <w:iCs/>
          <w:sz w:val="20"/>
          <w:szCs w:val="20"/>
        </w:rPr>
        <w:t>im</w:t>
      </w:r>
      <w:r w:rsidRPr="002445BC">
        <w:rPr>
          <w:rFonts w:ascii="Arial" w:eastAsia="Times New Roman" w:hAnsi="Arial" w:cs="Arial"/>
          <w:iCs/>
          <w:sz w:val="20"/>
          <w:szCs w:val="20"/>
        </w:rPr>
        <w:t xml:space="preserve"> pospeševanju prodaje ali uporabe pripomočkov. Poleg tega so v tem členu natančno določeni pogoji, kdaj se lahko pripomočki predstavljajo </w:t>
      </w:r>
      <w:r>
        <w:rPr>
          <w:rFonts w:ascii="Arial" w:eastAsia="Times New Roman" w:hAnsi="Arial" w:cs="Arial"/>
          <w:iCs/>
          <w:sz w:val="20"/>
          <w:szCs w:val="20"/>
        </w:rPr>
        <w:t xml:space="preserve">in </w:t>
      </w:r>
      <w:r w:rsidRPr="002445BC">
        <w:rPr>
          <w:rFonts w:ascii="Arial" w:eastAsia="Times New Roman" w:hAnsi="Arial" w:cs="Arial"/>
          <w:iCs/>
          <w:sz w:val="20"/>
          <w:szCs w:val="20"/>
        </w:rPr>
        <w:t>pod katerimi pogoji se lahko oglašujejo strokovni javnosti.</w:t>
      </w:r>
    </w:p>
    <w:p w14:paraId="1271A4EB" w14:textId="77777777" w:rsidR="007264AC" w:rsidRPr="002445BC" w:rsidRDefault="007264AC" w:rsidP="007264AC">
      <w:pPr>
        <w:shd w:val="clear" w:color="auto" w:fill="FFFFFF"/>
        <w:spacing w:line="260" w:lineRule="exact"/>
        <w:rPr>
          <w:rFonts w:ascii="Arial" w:hAnsi="Arial" w:cs="Arial"/>
          <w:sz w:val="20"/>
          <w:szCs w:val="20"/>
        </w:rPr>
      </w:pPr>
    </w:p>
    <w:p w14:paraId="2CD08B23" w14:textId="60D8555B" w:rsidR="007264AC" w:rsidRPr="002445BC" w:rsidRDefault="007264AC" w:rsidP="007264AC">
      <w:pPr>
        <w:tabs>
          <w:tab w:val="left" w:pos="567"/>
          <w:tab w:val="left" w:pos="5812"/>
        </w:tabs>
        <w:spacing w:line="260" w:lineRule="exact"/>
        <w:rPr>
          <w:rFonts w:ascii="Arial" w:eastAsia="Times New Roman" w:hAnsi="Arial" w:cs="Arial"/>
          <w:b/>
          <w:bCs/>
          <w:iCs/>
          <w:sz w:val="20"/>
          <w:szCs w:val="20"/>
        </w:rPr>
      </w:pPr>
      <w:bookmarkStart w:id="42" w:name="_Hlk21547007"/>
      <w:r w:rsidRPr="002445BC">
        <w:rPr>
          <w:rFonts w:ascii="Arial" w:eastAsia="Times New Roman" w:hAnsi="Arial" w:cs="Arial"/>
          <w:b/>
          <w:bCs/>
          <w:iCs/>
          <w:sz w:val="20"/>
          <w:szCs w:val="20"/>
        </w:rPr>
        <w:t>K 2</w:t>
      </w:r>
      <w:r w:rsidR="006918A6">
        <w:rPr>
          <w:rFonts w:ascii="Arial" w:eastAsia="Times New Roman" w:hAnsi="Arial" w:cs="Arial"/>
          <w:b/>
          <w:bCs/>
          <w:iCs/>
          <w:sz w:val="20"/>
          <w:szCs w:val="20"/>
        </w:rPr>
        <w:t>4</w:t>
      </w:r>
      <w:r w:rsidRPr="002445BC">
        <w:rPr>
          <w:rFonts w:ascii="Arial" w:eastAsia="Times New Roman" w:hAnsi="Arial" w:cs="Arial"/>
          <w:b/>
          <w:bCs/>
          <w:iCs/>
          <w:sz w:val="20"/>
          <w:szCs w:val="20"/>
        </w:rPr>
        <w:t xml:space="preserve">. členu: </w:t>
      </w:r>
    </w:p>
    <w:p w14:paraId="5776874B" w14:textId="3C603BAB" w:rsidR="007264AC" w:rsidRPr="002445BC" w:rsidRDefault="007264AC" w:rsidP="007264AC">
      <w:pPr>
        <w:overflowPunct w:val="0"/>
        <w:autoSpaceDE w:val="0"/>
        <w:spacing w:line="260" w:lineRule="exact"/>
        <w:textAlignment w:val="baseline"/>
      </w:pPr>
      <w:r w:rsidRPr="002445BC">
        <w:rPr>
          <w:rFonts w:ascii="Arial" w:eastAsia="Times New Roman" w:hAnsi="Arial" w:cs="Arial"/>
          <w:bCs/>
          <w:iCs/>
          <w:sz w:val="20"/>
          <w:szCs w:val="20"/>
        </w:rPr>
        <w:t xml:space="preserve">V tem členu so določeni pogoji dajanja vzorcev pripomočkov splošni javnosti in strokovni javnosti. </w:t>
      </w:r>
      <w:r w:rsidRPr="002445BC">
        <w:rPr>
          <w:rFonts w:ascii="Arial" w:hAnsi="Arial"/>
          <w:sz w:val="20"/>
          <w:szCs w:val="20"/>
        </w:rPr>
        <w:t>Prvi odstavek navaja, da je dajanje vzorcev pripomočkov splošni javnosti dovoljeno za pripomočke ob izpolnjevanju pogojev</w:t>
      </w:r>
      <w:r>
        <w:rPr>
          <w:rFonts w:ascii="Arial" w:hAnsi="Arial"/>
          <w:sz w:val="20"/>
          <w:szCs w:val="20"/>
        </w:rPr>
        <w:t>,</w:t>
      </w:r>
      <w:r w:rsidRPr="002445BC">
        <w:rPr>
          <w:rFonts w:ascii="Arial" w:hAnsi="Arial"/>
          <w:sz w:val="20"/>
          <w:szCs w:val="20"/>
        </w:rPr>
        <w:t xml:space="preserve"> kot so vzorec pripomočka mora ustrezati vsem predpisanim zahtevam za pripomočke, označen </w:t>
      </w:r>
      <w:r w:rsidR="00574194">
        <w:rPr>
          <w:rFonts w:ascii="Arial" w:hAnsi="Arial"/>
          <w:sz w:val="20"/>
          <w:szCs w:val="20"/>
        </w:rPr>
        <w:t xml:space="preserve">mora biti </w:t>
      </w:r>
      <w:r w:rsidRPr="002445BC">
        <w:rPr>
          <w:rFonts w:ascii="Arial" w:hAnsi="Arial"/>
          <w:sz w:val="20"/>
          <w:szCs w:val="20"/>
        </w:rPr>
        <w:t xml:space="preserve">z navedbo, da gre za vzorec, vzorci pripomočkov morajo biti v najmanjšem pakiranju in poslovni subjekt, ki razdeljuje vzorce, mora voditi evidence o vrsti in količini vzorcev pripomočkov. Drugi odstavek </w:t>
      </w:r>
      <w:r w:rsidR="006918A6">
        <w:rPr>
          <w:rFonts w:ascii="Arial" w:hAnsi="Arial"/>
          <w:sz w:val="20"/>
          <w:szCs w:val="20"/>
        </w:rPr>
        <w:t>pa določa</w:t>
      </w:r>
      <w:r w:rsidRPr="002445BC">
        <w:rPr>
          <w:rFonts w:ascii="Arial" w:hAnsi="Arial"/>
          <w:sz w:val="20"/>
          <w:szCs w:val="20"/>
        </w:rPr>
        <w:t xml:space="preserve"> pogoje dajanja vzorcev strokovni javnosti ob izpolnjevanju določenih pogojev</w:t>
      </w:r>
      <w:r>
        <w:rPr>
          <w:rFonts w:ascii="Arial" w:hAnsi="Arial"/>
          <w:sz w:val="20"/>
          <w:szCs w:val="20"/>
        </w:rPr>
        <w:t>,</w:t>
      </w:r>
      <w:r w:rsidRPr="002445BC">
        <w:rPr>
          <w:rFonts w:ascii="Arial" w:hAnsi="Arial"/>
          <w:sz w:val="20"/>
          <w:szCs w:val="20"/>
        </w:rPr>
        <w:t xml:space="preserve"> in sicer vzorec pripomočka mora ustrezati vsem predpisanim zahtevam za pripomočke, označen</w:t>
      </w:r>
      <w:r w:rsidR="00574194">
        <w:rPr>
          <w:rFonts w:ascii="Arial" w:hAnsi="Arial"/>
          <w:sz w:val="20"/>
          <w:szCs w:val="20"/>
        </w:rPr>
        <w:t xml:space="preserve"> mora biti</w:t>
      </w:r>
      <w:r w:rsidRPr="002445BC">
        <w:rPr>
          <w:rFonts w:ascii="Arial" w:hAnsi="Arial"/>
          <w:sz w:val="20"/>
          <w:szCs w:val="20"/>
        </w:rPr>
        <w:t xml:space="preserve"> z navedbo, da gre za vzorec, vzorci pripomočkov morajo biti v najmanjšem pakiranju, poslovni subjekt, ki razdeljuje vzorce, mora voditi evidence o vrsti, količini in prejemnikih vzorcev pripomočkov ter prejemnik vzorcev pripomočkov ne sme prodajati.</w:t>
      </w:r>
    </w:p>
    <w:p w14:paraId="79313051" w14:textId="77777777" w:rsidR="007264AC" w:rsidRPr="002445BC" w:rsidRDefault="007264AC" w:rsidP="007264AC">
      <w:pPr>
        <w:tabs>
          <w:tab w:val="left" w:pos="567"/>
          <w:tab w:val="left" w:pos="5812"/>
        </w:tabs>
        <w:spacing w:line="260" w:lineRule="exact"/>
        <w:rPr>
          <w:rFonts w:ascii="Arial" w:eastAsia="Times New Roman" w:hAnsi="Arial" w:cs="Arial"/>
          <w:b/>
          <w:bCs/>
          <w:iCs/>
          <w:sz w:val="20"/>
          <w:szCs w:val="20"/>
        </w:rPr>
      </w:pPr>
    </w:p>
    <w:bookmarkEnd w:id="42"/>
    <w:p w14:paraId="6F179F17" w14:textId="1969E4EF" w:rsidR="007264AC" w:rsidRPr="002445BC" w:rsidRDefault="007264AC" w:rsidP="007264AC">
      <w:pPr>
        <w:tabs>
          <w:tab w:val="left" w:pos="5812"/>
        </w:tabs>
        <w:spacing w:line="260" w:lineRule="exact"/>
        <w:rPr>
          <w:rFonts w:ascii="Arial" w:eastAsia="Times New Roman" w:hAnsi="Arial" w:cs="Arial"/>
          <w:b/>
          <w:bCs/>
          <w:iCs/>
          <w:sz w:val="20"/>
          <w:szCs w:val="20"/>
        </w:rPr>
      </w:pPr>
      <w:r w:rsidRPr="002445BC">
        <w:rPr>
          <w:rFonts w:ascii="Arial" w:eastAsia="Times New Roman" w:hAnsi="Arial" w:cs="Arial"/>
          <w:b/>
          <w:bCs/>
          <w:iCs/>
          <w:sz w:val="20"/>
          <w:szCs w:val="20"/>
        </w:rPr>
        <w:t>K 2</w:t>
      </w:r>
      <w:r w:rsidR="006918A6">
        <w:rPr>
          <w:rFonts w:ascii="Arial" w:eastAsia="Times New Roman" w:hAnsi="Arial" w:cs="Arial"/>
          <w:b/>
          <w:bCs/>
          <w:iCs/>
          <w:sz w:val="20"/>
          <w:szCs w:val="20"/>
        </w:rPr>
        <w:t>5</w:t>
      </w:r>
      <w:r w:rsidRPr="002445BC">
        <w:rPr>
          <w:rFonts w:ascii="Arial" w:eastAsia="Times New Roman" w:hAnsi="Arial" w:cs="Arial"/>
          <w:b/>
          <w:bCs/>
          <w:iCs/>
          <w:sz w:val="20"/>
          <w:szCs w:val="20"/>
        </w:rPr>
        <w:t>. členu:</w:t>
      </w:r>
    </w:p>
    <w:p w14:paraId="783F255F" w14:textId="14B9D7C7" w:rsidR="007264AC" w:rsidRPr="002445BC" w:rsidRDefault="007264AC" w:rsidP="007264AC">
      <w:pPr>
        <w:overflowPunct w:val="0"/>
        <w:autoSpaceDE w:val="0"/>
        <w:spacing w:line="260" w:lineRule="exact"/>
        <w:textAlignment w:val="baseline"/>
      </w:pPr>
      <w:r w:rsidRPr="002445BC">
        <w:rPr>
          <w:rFonts w:ascii="Arial" w:eastAsia="Times New Roman" w:hAnsi="Arial" w:cs="Arial"/>
          <w:bCs/>
          <w:iCs/>
          <w:sz w:val="20"/>
          <w:szCs w:val="20"/>
        </w:rPr>
        <w:t xml:space="preserve">V </w:t>
      </w:r>
      <w:r w:rsidR="006918A6">
        <w:rPr>
          <w:rFonts w:ascii="Arial" w:eastAsia="Times New Roman" w:hAnsi="Arial" w:cs="Arial"/>
          <w:bCs/>
          <w:iCs/>
          <w:sz w:val="20"/>
          <w:szCs w:val="20"/>
        </w:rPr>
        <w:t>tem</w:t>
      </w:r>
      <w:r w:rsidRPr="002445BC">
        <w:rPr>
          <w:rFonts w:ascii="Arial" w:eastAsia="Times New Roman" w:hAnsi="Arial" w:cs="Arial"/>
          <w:bCs/>
          <w:iCs/>
          <w:sz w:val="20"/>
          <w:szCs w:val="20"/>
        </w:rPr>
        <w:t xml:space="preserve"> členu je določena </w:t>
      </w:r>
      <w:r>
        <w:rPr>
          <w:rFonts w:ascii="Arial" w:eastAsia="Times New Roman" w:hAnsi="Arial" w:cs="Arial"/>
          <w:bCs/>
          <w:iCs/>
          <w:sz w:val="20"/>
          <w:szCs w:val="20"/>
        </w:rPr>
        <w:t>zakonska</w:t>
      </w:r>
      <w:r w:rsidRPr="002445BC">
        <w:rPr>
          <w:rFonts w:ascii="Arial" w:eastAsia="Times New Roman" w:hAnsi="Arial" w:cs="Arial"/>
          <w:bCs/>
          <w:iCs/>
          <w:sz w:val="20"/>
          <w:szCs w:val="20"/>
        </w:rPr>
        <w:t xml:space="preserve"> obravnava kliničnih raziskav (vključno z etičnim pregledom), ki se izvajajo zaradi dokazovanja skladnosti pripomočkov iz prvega odstavka 62. člena Uredbe 2017/745/EU. Določbe tega člena dopolnjujejo določbe 62. do 80. člena Uredbe 2017/745/EU. Določa se, da naslednje naloge validacije vloge opravi JAZMP: </w:t>
      </w:r>
    </w:p>
    <w:p w14:paraId="29899CA2" w14:textId="77777777" w:rsidR="007264AC" w:rsidRPr="002445BC" w:rsidRDefault="007264AC" w:rsidP="00370650">
      <w:pPr>
        <w:numPr>
          <w:ilvl w:val="0"/>
          <w:numId w:val="47"/>
        </w:numPr>
        <w:suppressAutoHyphens/>
        <w:overflowPunct w:val="0"/>
        <w:autoSpaceDE w:val="0"/>
        <w:autoSpaceDN w:val="0"/>
        <w:spacing w:line="260" w:lineRule="exact"/>
        <w:ind w:left="284" w:hanging="284"/>
        <w:textAlignment w:val="baseline"/>
      </w:pPr>
      <w:r w:rsidRPr="002445BC">
        <w:rPr>
          <w:rFonts w:ascii="Arial" w:eastAsia="Times New Roman" w:hAnsi="Arial" w:cs="Arial"/>
          <w:bCs/>
          <w:iCs/>
          <w:sz w:val="20"/>
          <w:szCs w:val="20"/>
        </w:rPr>
        <w:t>u</w:t>
      </w:r>
      <w:r w:rsidRPr="002445BC">
        <w:rPr>
          <w:rFonts w:ascii="Arial" w:eastAsia="Times New Roman" w:hAnsi="Arial" w:cs="Arial"/>
          <w:bCs/>
          <w:sz w:val="20"/>
          <w:szCs w:val="20"/>
          <w:lang w:eastAsia="sl-SI"/>
        </w:rPr>
        <w:t xml:space="preserve">gotavljanje, ali klinična raziskava spada v področje uporabe Uredbe 2017/745/EU, </w:t>
      </w:r>
    </w:p>
    <w:p w14:paraId="1F4AB4B7" w14:textId="22EC1D52" w:rsidR="007264AC" w:rsidRPr="002445BC" w:rsidRDefault="007264AC" w:rsidP="00370650">
      <w:pPr>
        <w:numPr>
          <w:ilvl w:val="0"/>
          <w:numId w:val="47"/>
        </w:numPr>
        <w:suppressAutoHyphens/>
        <w:overflowPunct w:val="0"/>
        <w:autoSpaceDE w:val="0"/>
        <w:autoSpaceDN w:val="0"/>
        <w:spacing w:line="260" w:lineRule="exact"/>
        <w:ind w:left="284" w:hanging="284"/>
        <w:textAlignment w:val="baseline"/>
      </w:pPr>
      <w:r w:rsidRPr="002445BC">
        <w:rPr>
          <w:rFonts w:ascii="Arial" w:eastAsia="Times New Roman" w:hAnsi="Arial" w:cs="Arial"/>
          <w:bCs/>
          <w:sz w:val="20"/>
          <w:szCs w:val="20"/>
          <w:lang w:eastAsia="sl-SI"/>
        </w:rPr>
        <w:t>ugotavljanje, ali je</w:t>
      </w:r>
      <w:r w:rsidRPr="00A43888">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klinična raziskava</w:t>
      </w:r>
      <w:r w:rsidRPr="002445BC">
        <w:rPr>
          <w:rFonts w:ascii="Arial" w:eastAsia="Times New Roman" w:hAnsi="Arial" w:cs="Arial"/>
          <w:bCs/>
          <w:sz w:val="20"/>
          <w:szCs w:val="20"/>
          <w:lang w:eastAsia="sl-SI"/>
        </w:rPr>
        <w:t xml:space="preserve"> v skladu z II. poglavjem </w:t>
      </w:r>
      <w:r w:rsidR="00574194">
        <w:rPr>
          <w:rFonts w:ascii="Arial" w:eastAsia="Times New Roman" w:hAnsi="Arial" w:cs="Arial"/>
          <w:bCs/>
          <w:sz w:val="20"/>
          <w:szCs w:val="20"/>
          <w:lang w:eastAsia="sl-SI"/>
        </w:rPr>
        <w:t>p</w:t>
      </w:r>
      <w:r w:rsidRPr="002445BC">
        <w:rPr>
          <w:rFonts w:ascii="Arial" w:eastAsia="Times New Roman" w:hAnsi="Arial" w:cs="Arial"/>
          <w:bCs/>
          <w:sz w:val="20"/>
          <w:szCs w:val="20"/>
          <w:lang w:eastAsia="sl-SI"/>
        </w:rPr>
        <w:t xml:space="preserve">riloge XV </w:t>
      </w:r>
      <w:r>
        <w:rPr>
          <w:rFonts w:ascii="Arial" w:eastAsia="Times New Roman" w:hAnsi="Arial" w:cs="Arial"/>
          <w:bCs/>
          <w:sz w:val="20"/>
          <w:szCs w:val="20"/>
          <w:lang w:eastAsia="sl-SI"/>
        </w:rPr>
        <w:t xml:space="preserve">in ali je </w:t>
      </w:r>
      <w:r w:rsidRPr="002445BC">
        <w:rPr>
          <w:rFonts w:ascii="Arial" w:eastAsia="Times New Roman" w:hAnsi="Arial" w:cs="Arial"/>
          <w:bCs/>
          <w:sz w:val="20"/>
          <w:szCs w:val="20"/>
          <w:lang w:eastAsia="sl-SI"/>
        </w:rPr>
        <w:t>dosje vloge popoln</w:t>
      </w:r>
      <w:r>
        <w:rPr>
          <w:rFonts w:ascii="Arial" w:eastAsia="Times New Roman" w:hAnsi="Arial" w:cs="Arial"/>
          <w:bCs/>
          <w:sz w:val="20"/>
          <w:szCs w:val="20"/>
          <w:lang w:eastAsia="sl-SI"/>
        </w:rPr>
        <w:t>,</w:t>
      </w:r>
      <w:r w:rsidRPr="002445BC">
        <w:rPr>
          <w:rFonts w:ascii="Arial" w:eastAsia="Times New Roman" w:hAnsi="Arial" w:cs="Arial"/>
          <w:bCs/>
          <w:sz w:val="20"/>
          <w:szCs w:val="20"/>
          <w:lang w:eastAsia="sl-SI"/>
        </w:rPr>
        <w:t xml:space="preserve"> in </w:t>
      </w:r>
    </w:p>
    <w:p w14:paraId="10039D5C" w14:textId="77777777" w:rsidR="007264AC" w:rsidRPr="002445BC" w:rsidRDefault="007264AC" w:rsidP="00370650">
      <w:pPr>
        <w:numPr>
          <w:ilvl w:val="0"/>
          <w:numId w:val="47"/>
        </w:numPr>
        <w:suppressAutoHyphens/>
        <w:overflowPunct w:val="0"/>
        <w:autoSpaceDE w:val="0"/>
        <w:autoSpaceDN w:val="0"/>
        <w:spacing w:line="260" w:lineRule="exact"/>
        <w:ind w:left="284" w:hanging="284"/>
        <w:textAlignment w:val="baseline"/>
        <w:rPr>
          <w:rFonts w:ascii="Arial" w:eastAsia="Times New Roman" w:hAnsi="Arial" w:cs="Arial"/>
          <w:bCs/>
          <w:sz w:val="20"/>
          <w:szCs w:val="20"/>
          <w:lang w:eastAsia="sl-SI"/>
        </w:rPr>
      </w:pPr>
      <w:r w:rsidRPr="002445BC">
        <w:rPr>
          <w:rFonts w:ascii="Arial" w:eastAsia="Times New Roman" w:hAnsi="Arial" w:cs="Arial"/>
          <w:bCs/>
          <w:sz w:val="20"/>
          <w:szCs w:val="20"/>
          <w:lang w:eastAsia="sl-SI"/>
        </w:rPr>
        <w:t>obveščanje sponzorja v skladu z drugim pododstavkom prvega odstavka, tretjim, četrtim in sedmim odstavkom 70. člena Uredbe 2017/745/EU.</w:t>
      </w:r>
    </w:p>
    <w:p w14:paraId="75B893D5" w14:textId="77777777" w:rsidR="007264AC" w:rsidRPr="002445BC" w:rsidRDefault="007264AC" w:rsidP="007264AC">
      <w:pPr>
        <w:overflowPunct w:val="0"/>
        <w:autoSpaceDE w:val="0"/>
        <w:spacing w:line="260" w:lineRule="exact"/>
        <w:textAlignment w:val="baseline"/>
        <w:rPr>
          <w:rFonts w:ascii="Arial" w:eastAsia="Times New Roman" w:hAnsi="Arial" w:cs="Arial"/>
          <w:bCs/>
          <w:sz w:val="20"/>
          <w:szCs w:val="20"/>
          <w:lang w:eastAsia="sl-SI"/>
        </w:rPr>
      </w:pPr>
    </w:p>
    <w:p w14:paraId="450C422C" w14:textId="77777777" w:rsidR="007264AC" w:rsidRPr="002445BC" w:rsidRDefault="007264AC" w:rsidP="007264AC">
      <w:pPr>
        <w:overflowPunct w:val="0"/>
        <w:autoSpaceDE w:val="0"/>
        <w:spacing w:line="260" w:lineRule="exact"/>
        <w:textAlignment w:val="baseline"/>
      </w:pPr>
      <w:r w:rsidRPr="002445BC">
        <w:rPr>
          <w:rFonts w:ascii="Arial" w:eastAsia="Times New Roman" w:hAnsi="Arial" w:cs="Arial"/>
          <w:bCs/>
          <w:sz w:val="20"/>
          <w:szCs w:val="20"/>
          <w:lang w:eastAsia="sl-SI"/>
        </w:rPr>
        <w:t xml:space="preserve">Po datumu potrditve validacije vloge JAZMP in KME opravita oceno vloge v skladu z 71. členom Uredbe 2017/745/EU, pri čemer ocena vloge s strani KME zajema zlasti oceno dokumentacije iz 1.13, 3.1.3, 3.6.3, 3.12, 3.13, 4.3, 4.4 in 4.5 oddelka II. poglavja Priloge XV Uredbe 2017/745/EU. </w:t>
      </w:r>
      <w:r w:rsidRPr="002445BC">
        <w:rPr>
          <w:rFonts w:ascii="Arial" w:eastAsia="Times New Roman" w:hAnsi="Arial" w:cs="Arial"/>
          <w:bCs/>
          <w:iCs/>
          <w:sz w:val="20"/>
          <w:szCs w:val="20"/>
        </w:rPr>
        <w:t xml:space="preserve">Namen </w:t>
      </w:r>
      <w:r>
        <w:rPr>
          <w:rFonts w:ascii="Arial" w:eastAsia="Times New Roman" w:hAnsi="Arial" w:cs="Arial"/>
          <w:bCs/>
          <w:iCs/>
          <w:sz w:val="20"/>
          <w:szCs w:val="20"/>
        </w:rPr>
        <w:t>tak</w:t>
      </w:r>
      <w:r w:rsidRPr="002445BC">
        <w:rPr>
          <w:rFonts w:ascii="Arial" w:eastAsia="Times New Roman" w:hAnsi="Arial" w:cs="Arial"/>
          <w:bCs/>
          <w:iCs/>
          <w:sz w:val="20"/>
          <w:szCs w:val="20"/>
        </w:rPr>
        <w:t>e ureditve je vzpostavitev sočasne obravnave vloge s strani obeh pristojnih organov, torej JAZMP in KME, z</w:t>
      </w:r>
      <w:r>
        <w:rPr>
          <w:rFonts w:ascii="Arial" w:eastAsia="Times New Roman" w:hAnsi="Arial" w:cs="Arial"/>
          <w:bCs/>
          <w:iCs/>
          <w:sz w:val="20"/>
          <w:szCs w:val="20"/>
        </w:rPr>
        <w:t>a</w:t>
      </w:r>
      <w:r w:rsidRPr="002445BC">
        <w:rPr>
          <w:rFonts w:ascii="Arial" w:eastAsia="Times New Roman" w:hAnsi="Arial" w:cs="Arial"/>
          <w:bCs/>
          <w:iCs/>
          <w:sz w:val="20"/>
          <w:szCs w:val="20"/>
        </w:rPr>
        <w:t xml:space="preserve"> razliko od </w:t>
      </w:r>
      <w:r>
        <w:rPr>
          <w:rFonts w:ascii="Arial" w:eastAsia="Times New Roman" w:hAnsi="Arial" w:cs="Arial"/>
          <w:bCs/>
          <w:iCs/>
          <w:sz w:val="20"/>
          <w:szCs w:val="20"/>
        </w:rPr>
        <w:t>veljavne</w:t>
      </w:r>
      <w:r w:rsidRPr="002445BC">
        <w:rPr>
          <w:rFonts w:ascii="Arial" w:eastAsia="Times New Roman" w:hAnsi="Arial" w:cs="Arial"/>
          <w:bCs/>
          <w:iCs/>
          <w:sz w:val="20"/>
          <w:szCs w:val="20"/>
        </w:rPr>
        <w:t xml:space="preserve"> ureditve, </w:t>
      </w:r>
      <w:r>
        <w:rPr>
          <w:rFonts w:ascii="Arial" w:eastAsia="Times New Roman" w:hAnsi="Arial" w:cs="Arial"/>
          <w:bCs/>
          <w:iCs/>
          <w:sz w:val="20"/>
          <w:szCs w:val="20"/>
        </w:rPr>
        <w:t>po kateri</w:t>
      </w:r>
      <w:r w:rsidRPr="002445BC">
        <w:rPr>
          <w:rFonts w:ascii="Arial" w:eastAsia="Times New Roman" w:hAnsi="Arial" w:cs="Arial"/>
          <w:bCs/>
          <w:iCs/>
          <w:sz w:val="20"/>
          <w:szCs w:val="20"/>
        </w:rPr>
        <w:t xml:space="preserve"> je pozitivno mnenje KME del vloge za klinično raziskavo, ki jo predlagatelj vloži pri JAZMP, ter natančnejše specificiranje delov dokumentacije, ki </w:t>
      </w:r>
      <w:r>
        <w:rPr>
          <w:rFonts w:ascii="Arial" w:eastAsia="Times New Roman" w:hAnsi="Arial" w:cs="Arial"/>
          <w:bCs/>
          <w:iCs/>
          <w:sz w:val="20"/>
          <w:szCs w:val="20"/>
        </w:rPr>
        <w:t>jih</w:t>
      </w:r>
      <w:r w:rsidRPr="002445BC">
        <w:rPr>
          <w:rFonts w:ascii="Arial" w:eastAsia="Times New Roman" w:hAnsi="Arial" w:cs="Arial"/>
          <w:bCs/>
          <w:iCs/>
          <w:sz w:val="20"/>
          <w:szCs w:val="20"/>
        </w:rPr>
        <w:t xml:space="preserve"> zaradi etičnih vidikov oceni KME. Določa se, da </w:t>
      </w:r>
      <w:r w:rsidRPr="002445BC">
        <w:rPr>
          <w:rFonts w:ascii="Arial" w:eastAsia="Times New Roman" w:hAnsi="Arial" w:cs="Arial"/>
          <w:bCs/>
          <w:sz w:val="20"/>
          <w:szCs w:val="20"/>
          <w:lang w:eastAsia="sl-SI"/>
        </w:rPr>
        <w:t>KME v 30 dneh po datumu potrditve predloži sponzorju in JAZMP mnenje v zvezi s klinično raziskavo.</w:t>
      </w:r>
    </w:p>
    <w:p w14:paraId="02536C21" w14:textId="77777777" w:rsidR="007264AC" w:rsidRPr="002445BC" w:rsidRDefault="007264AC" w:rsidP="007264AC">
      <w:pPr>
        <w:overflowPunct w:val="0"/>
        <w:autoSpaceDE w:val="0"/>
        <w:spacing w:line="260" w:lineRule="exact"/>
        <w:textAlignment w:val="baseline"/>
        <w:rPr>
          <w:rFonts w:ascii="Arial" w:eastAsia="Times New Roman" w:hAnsi="Arial" w:cs="Arial"/>
          <w:sz w:val="20"/>
          <w:szCs w:val="20"/>
        </w:rPr>
      </w:pPr>
    </w:p>
    <w:p w14:paraId="5567CECE" w14:textId="0D083C64" w:rsidR="007264AC" w:rsidRPr="002445BC" w:rsidRDefault="007264AC" w:rsidP="007264AC">
      <w:pPr>
        <w:tabs>
          <w:tab w:val="left" w:pos="567"/>
          <w:tab w:val="left" w:pos="5812"/>
        </w:tabs>
        <w:spacing w:line="260" w:lineRule="exact"/>
      </w:pPr>
      <w:r>
        <w:rPr>
          <w:rFonts w:ascii="Arial" w:eastAsia="Times New Roman" w:hAnsi="Arial" w:cs="Arial"/>
          <w:bCs/>
          <w:sz w:val="20"/>
          <w:szCs w:val="20"/>
          <w:lang w:eastAsia="sl-SI"/>
        </w:rPr>
        <w:t>V</w:t>
      </w:r>
      <w:r w:rsidRPr="002445BC">
        <w:rPr>
          <w:rFonts w:ascii="Arial" w:eastAsia="Times New Roman" w:hAnsi="Arial" w:cs="Arial"/>
          <w:bCs/>
          <w:sz w:val="20"/>
          <w:szCs w:val="20"/>
          <w:lang w:eastAsia="sl-SI"/>
        </w:rPr>
        <w:t xml:space="preserve"> p</w:t>
      </w:r>
      <w:r w:rsidRPr="002445BC">
        <w:rPr>
          <w:rFonts w:ascii="Arial" w:eastAsia="Times New Roman" w:hAnsi="Arial" w:cs="Arial"/>
          <w:bCs/>
          <w:iCs/>
          <w:sz w:val="20"/>
          <w:szCs w:val="20"/>
        </w:rPr>
        <w:t xml:space="preserve">etem odstavku tega člena </w:t>
      </w:r>
      <w:r>
        <w:rPr>
          <w:rFonts w:ascii="Arial" w:eastAsia="Times New Roman" w:hAnsi="Arial" w:cs="Arial"/>
          <w:bCs/>
          <w:iCs/>
          <w:sz w:val="20"/>
          <w:szCs w:val="20"/>
        </w:rPr>
        <w:t xml:space="preserve">se </w:t>
      </w:r>
      <w:r w:rsidRPr="002445BC">
        <w:rPr>
          <w:rFonts w:ascii="Arial" w:eastAsia="Times New Roman" w:hAnsi="Arial" w:cs="Arial"/>
          <w:bCs/>
          <w:iCs/>
          <w:sz w:val="20"/>
          <w:szCs w:val="20"/>
        </w:rPr>
        <w:t>določa</w:t>
      </w:r>
      <w:r>
        <w:rPr>
          <w:rFonts w:ascii="Arial" w:eastAsia="Times New Roman" w:hAnsi="Arial" w:cs="Arial"/>
          <w:bCs/>
          <w:iCs/>
          <w:sz w:val="20"/>
          <w:szCs w:val="20"/>
        </w:rPr>
        <w:t>ta tudi</w:t>
      </w:r>
      <w:r w:rsidRPr="002445BC">
        <w:rPr>
          <w:rFonts w:ascii="Arial" w:eastAsia="Times New Roman" w:hAnsi="Arial" w:cs="Arial"/>
          <w:bCs/>
          <w:iCs/>
          <w:sz w:val="20"/>
          <w:szCs w:val="20"/>
        </w:rPr>
        <w:t xml:space="preserve"> različna načina, kako se postopek obravnave vloge konča glede na razred tveganja pripomočka v klinični raziskavi, kot omogoča sedmi odstavek 70. člena Uredbe 2017/745/EU. </w:t>
      </w:r>
      <w:r>
        <w:rPr>
          <w:rFonts w:ascii="Arial" w:eastAsia="Times New Roman" w:hAnsi="Arial" w:cs="Arial"/>
          <w:bCs/>
          <w:iCs/>
          <w:sz w:val="20"/>
          <w:szCs w:val="20"/>
        </w:rPr>
        <w:t>Če</w:t>
      </w:r>
      <w:r w:rsidRPr="002445BC">
        <w:rPr>
          <w:rFonts w:ascii="Arial" w:eastAsia="Times New Roman" w:hAnsi="Arial" w:cs="Arial"/>
          <w:bCs/>
          <w:iCs/>
          <w:sz w:val="20"/>
          <w:szCs w:val="20"/>
        </w:rPr>
        <w:t xml:space="preserve"> je sponzor oddal vlogo za klinično raziskavo s pripomočkom, ki je razvrščen v razred I, ali </w:t>
      </w:r>
      <w:r w:rsidR="00574194">
        <w:rPr>
          <w:rFonts w:ascii="Arial" w:eastAsia="Times New Roman" w:hAnsi="Arial" w:cs="Arial"/>
          <w:bCs/>
          <w:iCs/>
          <w:sz w:val="20"/>
          <w:szCs w:val="20"/>
        </w:rPr>
        <w:t xml:space="preserve">z </w:t>
      </w:r>
      <w:r w:rsidRPr="002445BC">
        <w:rPr>
          <w:rFonts w:ascii="Arial" w:eastAsia="Times New Roman" w:hAnsi="Arial" w:cs="Arial"/>
          <w:bCs/>
          <w:iCs/>
          <w:sz w:val="20"/>
          <w:szCs w:val="20"/>
        </w:rPr>
        <w:t>neinvazivnimi pripomočki razreda IIa ali IIb, lahko pride do tihe odobritve pod pogojem, da KME ni dal negativnega mnenja (glej povezavo s prejšnjim odstavkom). Klinična raziskava se ne more začeti, če je KME dal negativno mnenje</w:t>
      </w:r>
      <w:r w:rsidRPr="002445BC">
        <w:rPr>
          <w:rFonts w:ascii="Arial" w:hAnsi="Arial" w:cs="Arial"/>
          <w:bCs/>
          <w:sz w:val="20"/>
          <w:szCs w:val="20"/>
        </w:rPr>
        <w:t xml:space="preserve"> in/ali </w:t>
      </w:r>
      <w:r>
        <w:rPr>
          <w:rFonts w:ascii="Arial" w:hAnsi="Arial" w:cs="Arial"/>
          <w:bCs/>
          <w:sz w:val="20"/>
          <w:szCs w:val="20"/>
        </w:rPr>
        <w:t xml:space="preserve">je </w:t>
      </w:r>
      <w:r w:rsidRPr="002445BC">
        <w:rPr>
          <w:rFonts w:ascii="Arial" w:hAnsi="Arial" w:cs="Arial"/>
          <w:bCs/>
          <w:sz w:val="20"/>
          <w:szCs w:val="20"/>
        </w:rPr>
        <w:t>JAZMP zavrnil odobritev klinične raziskave iz razlogov, navedenih v četrtem odstavku 71. člena Uredbe 2017/745/EU</w:t>
      </w:r>
      <w:r w:rsidRPr="002445BC">
        <w:rPr>
          <w:rFonts w:ascii="Arial" w:eastAsia="Times New Roman" w:hAnsi="Arial" w:cs="Arial"/>
          <w:bCs/>
          <w:iCs/>
          <w:sz w:val="20"/>
          <w:szCs w:val="20"/>
        </w:rPr>
        <w:t>.</w:t>
      </w:r>
    </w:p>
    <w:p w14:paraId="0A75A41C" w14:textId="77777777" w:rsidR="007264AC" w:rsidRPr="002445BC" w:rsidRDefault="007264AC" w:rsidP="007264AC">
      <w:pPr>
        <w:tabs>
          <w:tab w:val="left" w:pos="567"/>
          <w:tab w:val="left" w:pos="5812"/>
        </w:tabs>
        <w:spacing w:line="260" w:lineRule="exact"/>
        <w:rPr>
          <w:rFonts w:ascii="Arial" w:eastAsia="Times New Roman" w:hAnsi="Arial" w:cs="Arial"/>
          <w:bCs/>
          <w:iCs/>
          <w:sz w:val="20"/>
          <w:szCs w:val="20"/>
        </w:rPr>
      </w:pPr>
    </w:p>
    <w:p w14:paraId="5E258689" w14:textId="06A9D273" w:rsidR="007264AC" w:rsidRPr="002445BC" w:rsidRDefault="007264AC" w:rsidP="007264AC">
      <w:pPr>
        <w:tabs>
          <w:tab w:val="left" w:pos="567"/>
          <w:tab w:val="left" w:pos="5812"/>
        </w:tabs>
        <w:spacing w:line="260" w:lineRule="exact"/>
      </w:pPr>
      <w:r w:rsidRPr="002445BC">
        <w:rPr>
          <w:rFonts w:ascii="Arial" w:eastAsia="Times New Roman" w:hAnsi="Arial" w:cs="Arial"/>
          <w:bCs/>
          <w:iCs/>
          <w:sz w:val="20"/>
          <w:szCs w:val="20"/>
        </w:rPr>
        <w:t>Z</w:t>
      </w:r>
      <w:r>
        <w:rPr>
          <w:rFonts w:ascii="Arial" w:eastAsia="Times New Roman" w:hAnsi="Arial" w:cs="Arial"/>
          <w:bCs/>
          <w:iCs/>
          <w:sz w:val="20"/>
          <w:szCs w:val="20"/>
        </w:rPr>
        <w:t>a</w:t>
      </w:r>
      <w:r w:rsidRPr="002445BC">
        <w:rPr>
          <w:rFonts w:ascii="Arial" w:eastAsia="Times New Roman" w:hAnsi="Arial" w:cs="Arial"/>
          <w:bCs/>
          <w:iCs/>
          <w:sz w:val="20"/>
          <w:szCs w:val="20"/>
        </w:rPr>
        <w:t xml:space="preserve"> razliko od prve alineje petega odstavka tega člena druga alineja v zvezi s pripomočki višjega razreda tveganja, torej za vse druge pripomočke, ki niso razred I ali neinvazivni pripomočki razreda IIa ali IIb (vsi </w:t>
      </w:r>
      <w:r w:rsidRPr="002445BC">
        <w:rPr>
          <w:rFonts w:ascii="Arial" w:eastAsia="Times New Roman" w:hAnsi="Arial" w:cs="Arial"/>
          <w:bCs/>
          <w:iCs/>
          <w:sz w:val="20"/>
          <w:szCs w:val="20"/>
        </w:rPr>
        <w:lastRenderedPageBreak/>
        <w:t>pripomočki, razen tistih iz točke (a) sedmega odstavka 70. člena Uredbe 2017/745/EU), določa, da lahko sponzor začne raziskavo šele, ko je pridobil odločbo JAZMP</w:t>
      </w:r>
      <w:r>
        <w:rPr>
          <w:rFonts w:ascii="Arial" w:eastAsia="Times New Roman" w:hAnsi="Arial" w:cs="Arial"/>
          <w:bCs/>
          <w:iCs/>
          <w:sz w:val="20"/>
          <w:szCs w:val="20"/>
        </w:rPr>
        <w:t>,</w:t>
      </w:r>
      <w:r w:rsidRPr="002445BC">
        <w:rPr>
          <w:rFonts w:ascii="Arial" w:eastAsia="Times New Roman" w:hAnsi="Arial" w:cs="Arial"/>
          <w:bCs/>
          <w:iCs/>
          <w:sz w:val="20"/>
          <w:szCs w:val="20"/>
        </w:rPr>
        <w:t xml:space="preserve"> in pod pogojem, da KME v zvezi s klinično raziskavo ni dal negativnega mnenja. Rok za odločbo je 45 dni, z možnostjo podaljšanja za 20 dni.</w:t>
      </w:r>
    </w:p>
    <w:p w14:paraId="60A710BB" w14:textId="77777777" w:rsidR="007264AC" w:rsidRPr="002445BC" w:rsidRDefault="007264AC" w:rsidP="007264AC">
      <w:pPr>
        <w:tabs>
          <w:tab w:val="left" w:pos="5812"/>
        </w:tabs>
        <w:spacing w:line="260" w:lineRule="exact"/>
        <w:rPr>
          <w:rFonts w:ascii="Arial" w:eastAsia="Times New Roman" w:hAnsi="Arial" w:cs="Arial"/>
          <w:b/>
          <w:bCs/>
          <w:iCs/>
          <w:sz w:val="20"/>
          <w:szCs w:val="20"/>
        </w:rPr>
      </w:pPr>
    </w:p>
    <w:p w14:paraId="0439C368" w14:textId="2C3614C8" w:rsidR="007264AC" w:rsidRPr="002445BC" w:rsidRDefault="007264AC" w:rsidP="007264AC">
      <w:pPr>
        <w:tabs>
          <w:tab w:val="left" w:pos="5812"/>
        </w:tabs>
        <w:spacing w:line="260" w:lineRule="exact"/>
        <w:rPr>
          <w:rFonts w:ascii="Arial" w:eastAsia="Times New Roman" w:hAnsi="Arial" w:cs="Arial"/>
          <w:b/>
          <w:bCs/>
          <w:iCs/>
          <w:sz w:val="20"/>
          <w:szCs w:val="20"/>
        </w:rPr>
      </w:pPr>
      <w:r w:rsidRPr="002445BC">
        <w:rPr>
          <w:rFonts w:ascii="Arial" w:eastAsia="Times New Roman" w:hAnsi="Arial" w:cs="Arial"/>
          <w:b/>
          <w:bCs/>
          <w:iCs/>
          <w:sz w:val="20"/>
          <w:szCs w:val="20"/>
        </w:rPr>
        <w:t>K 2</w:t>
      </w:r>
      <w:r w:rsidR="006918A6">
        <w:rPr>
          <w:rFonts w:ascii="Arial" w:eastAsia="Times New Roman" w:hAnsi="Arial" w:cs="Arial"/>
          <w:b/>
          <w:bCs/>
          <w:iCs/>
          <w:sz w:val="20"/>
          <w:szCs w:val="20"/>
        </w:rPr>
        <w:t>6</w:t>
      </w:r>
      <w:r w:rsidRPr="002445BC">
        <w:rPr>
          <w:rFonts w:ascii="Arial" w:eastAsia="Times New Roman" w:hAnsi="Arial" w:cs="Arial"/>
          <w:b/>
          <w:bCs/>
          <w:iCs/>
          <w:sz w:val="20"/>
          <w:szCs w:val="20"/>
        </w:rPr>
        <w:t>. členu:</w:t>
      </w:r>
    </w:p>
    <w:p w14:paraId="370A2EB8" w14:textId="1A5B14DC" w:rsidR="007264AC" w:rsidRPr="002445BC" w:rsidRDefault="007264AC" w:rsidP="007264AC">
      <w:pPr>
        <w:tabs>
          <w:tab w:val="left" w:pos="5812"/>
        </w:tabs>
        <w:spacing w:line="260" w:lineRule="exact"/>
      </w:pPr>
      <w:r w:rsidRPr="002445BC">
        <w:rPr>
          <w:rFonts w:ascii="Arial" w:eastAsia="Times New Roman" w:hAnsi="Arial" w:cs="Arial"/>
          <w:bCs/>
          <w:iCs/>
          <w:sz w:val="20"/>
          <w:szCs w:val="20"/>
        </w:rPr>
        <w:t>V 2</w:t>
      </w:r>
      <w:r w:rsidR="00005BEA">
        <w:rPr>
          <w:rFonts w:ascii="Arial" w:eastAsia="Times New Roman" w:hAnsi="Arial" w:cs="Arial"/>
          <w:bCs/>
          <w:iCs/>
          <w:sz w:val="20"/>
          <w:szCs w:val="20"/>
        </w:rPr>
        <w:t>7</w:t>
      </w:r>
      <w:r w:rsidRPr="002445BC">
        <w:rPr>
          <w:rFonts w:ascii="Arial" w:eastAsia="Times New Roman" w:hAnsi="Arial" w:cs="Arial"/>
          <w:bCs/>
          <w:iCs/>
          <w:sz w:val="20"/>
          <w:szCs w:val="20"/>
        </w:rPr>
        <w:t>. členu se določa</w:t>
      </w:r>
      <w:r>
        <w:rPr>
          <w:rFonts w:ascii="Arial" w:eastAsia="Times New Roman" w:hAnsi="Arial" w:cs="Arial"/>
          <w:bCs/>
          <w:iCs/>
          <w:sz w:val="20"/>
          <w:szCs w:val="20"/>
        </w:rPr>
        <w:t>ta</w:t>
      </w:r>
      <w:r w:rsidRPr="002445BC">
        <w:rPr>
          <w:rFonts w:ascii="Arial" w:eastAsia="Times New Roman" w:hAnsi="Arial" w:cs="Arial"/>
          <w:bCs/>
          <w:iCs/>
          <w:sz w:val="20"/>
          <w:szCs w:val="20"/>
        </w:rPr>
        <w:t xml:space="preserve"> vloga in način vložitve vloge za druge klinične raziskave pripomočkov. V skladu z 82. členom Uredbe 2017/745/EU so druge klinične raziskave pripomočkov tiste, ki se sicer izvajajo zaradi dokazovanja skladnosti pripomočkov, a ne za katerega od namenov iz 62. člena Uredbe 2017/745/EU. Določa se, da se smiselno uporabi</w:t>
      </w:r>
      <w:r>
        <w:rPr>
          <w:rFonts w:ascii="Arial" w:eastAsia="Times New Roman" w:hAnsi="Arial" w:cs="Arial"/>
          <w:bCs/>
          <w:iCs/>
          <w:sz w:val="20"/>
          <w:szCs w:val="20"/>
        </w:rPr>
        <w:t>jo</w:t>
      </w:r>
      <w:r w:rsidRPr="002445BC">
        <w:rPr>
          <w:rFonts w:ascii="Arial" w:eastAsia="Times New Roman" w:hAnsi="Arial" w:cs="Arial"/>
          <w:bCs/>
          <w:iCs/>
          <w:sz w:val="20"/>
          <w:szCs w:val="20"/>
        </w:rPr>
        <w:t xml:space="preserve"> prejšnji člen tega zakona – validacija vloge, 71. člen Uredbe 2017/745 – ocena vloge, 72. člen Uredbe 2017/745 – določbe o izvajanju kliničnih raziskav, 76. člen 2017/745/EU – določbe o korektivnih ukrepih držav članic, 77. člen Uredbe 2017/745/EU – </w:t>
      </w:r>
      <w:r w:rsidRPr="002445BC">
        <w:rPr>
          <w:rFonts w:ascii="Arial" w:hAnsi="Arial" w:cs="Arial"/>
          <w:sz w:val="20"/>
          <w:szCs w:val="20"/>
        </w:rPr>
        <w:t>informacije, ki jih sponzor predloži ob zaključku klinične raziskave ali v primeru njene začasne ali predčasne ustavitve, ter 80. člen Uredbe 2017/745/EU – evidentiranje neželenih učinkov.</w:t>
      </w:r>
    </w:p>
    <w:p w14:paraId="1CAF1CB1" w14:textId="77777777" w:rsidR="007264AC" w:rsidRPr="002445BC" w:rsidRDefault="007264AC" w:rsidP="007264AC">
      <w:pPr>
        <w:tabs>
          <w:tab w:val="left" w:pos="5812"/>
        </w:tabs>
        <w:spacing w:line="260" w:lineRule="exact"/>
        <w:rPr>
          <w:rFonts w:ascii="Arial" w:hAnsi="Arial" w:cs="Arial"/>
          <w:sz w:val="20"/>
          <w:szCs w:val="20"/>
        </w:rPr>
      </w:pPr>
    </w:p>
    <w:p w14:paraId="04EC6F99" w14:textId="77777777" w:rsidR="007264AC" w:rsidRPr="002445BC" w:rsidRDefault="007264AC" w:rsidP="007264AC">
      <w:pPr>
        <w:tabs>
          <w:tab w:val="left" w:pos="5812"/>
        </w:tabs>
        <w:spacing w:line="260" w:lineRule="exact"/>
      </w:pPr>
      <w:r w:rsidRPr="002445BC">
        <w:rPr>
          <w:rFonts w:ascii="Arial" w:hAnsi="Arial" w:cs="Arial"/>
          <w:sz w:val="20"/>
          <w:szCs w:val="20"/>
        </w:rPr>
        <w:t xml:space="preserve">Določa se, da </w:t>
      </w:r>
      <w:r w:rsidRPr="002445BC">
        <w:rPr>
          <w:rFonts w:ascii="Arial" w:eastAsia="Times New Roman" w:hAnsi="Arial" w:cs="Arial"/>
          <w:bCs/>
          <w:sz w:val="20"/>
          <w:szCs w:val="20"/>
          <w:lang w:eastAsia="sl-SI"/>
        </w:rPr>
        <w:t xml:space="preserve">lahko sponzor začne izvajati klinične raziskave pripomočkov takoj </w:t>
      </w:r>
      <w:r w:rsidRPr="002445BC">
        <w:rPr>
          <w:rFonts w:ascii="Arial" w:hAnsi="Arial" w:cs="Arial"/>
          <w:bCs/>
          <w:sz w:val="20"/>
          <w:szCs w:val="20"/>
        </w:rPr>
        <w:t>po datumu potrditve pod pogojem, da KME ni podal negativnega mnenja in JAZMP ni zavrnil odobritve klinične raziskave iz razlogov, navedenih v četrtem odstavku 71. člena Uredbe 2017/745/EU.</w:t>
      </w:r>
    </w:p>
    <w:p w14:paraId="7D81E405" w14:textId="77777777" w:rsidR="007264AC" w:rsidRPr="002445BC" w:rsidRDefault="007264AC" w:rsidP="007264AC">
      <w:pPr>
        <w:tabs>
          <w:tab w:val="left" w:pos="708"/>
          <w:tab w:val="left" w:pos="5812"/>
        </w:tabs>
        <w:spacing w:line="260" w:lineRule="exact"/>
        <w:rPr>
          <w:rFonts w:ascii="Arial" w:eastAsia="Times New Roman" w:hAnsi="Arial" w:cs="Arial"/>
          <w:bCs/>
          <w:iCs/>
          <w:sz w:val="20"/>
          <w:szCs w:val="20"/>
        </w:rPr>
      </w:pPr>
    </w:p>
    <w:p w14:paraId="7B1590CB" w14:textId="63C63B4C" w:rsidR="007264AC" w:rsidRPr="002445BC" w:rsidRDefault="007264AC" w:rsidP="007264AC">
      <w:pPr>
        <w:tabs>
          <w:tab w:val="left" w:pos="5812"/>
        </w:tabs>
        <w:spacing w:line="260" w:lineRule="exact"/>
        <w:rPr>
          <w:rFonts w:ascii="Arial" w:eastAsia="Times New Roman" w:hAnsi="Arial" w:cs="Arial"/>
          <w:b/>
          <w:bCs/>
          <w:iCs/>
          <w:sz w:val="20"/>
          <w:szCs w:val="20"/>
        </w:rPr>
      </w:pPr>
      <w:r w:rsidRPr="002445BC">
        <w:rPr>
          <w:rFonts w:ascii="Arial" w:eastAsia="Times New Roman" w:hAnsi="Arial" w:cs="Arial"/>
          <w:b/>
          <w:bCs/>
          <w:iCs/>
          <w:sz w:val="20"/>
          <w:szCs w:val="20"/>
        </w:rPr>
        <w:t>K 2</w:t>
      </w:r>
      <w:r w:rsidR="006918A6">
        <w:rPr>
          <w:rFonts w:ascii="Arial" w:eastAsia="Times New Roman" w:hAnsi="Arial" w:cs="Arial"/>
          <w:b/>
          <w:bCs/>
          <w:iCs/>
          <w:sz w:val="20"/>
          <w:szCs w:val="20"/>
        </w:rPr>
        <w:t>7</w:t>
      </w:r>
      <w:r w:rsidRPr="002445BC">
        <w:rPr>
          <w:rFonts w:ascii="Arial" w:eastAsia="Times New Roman" w:hAnsi="Arial" w:cs="Arial"/>
          <w:b/>
          <w:bCs/>
          <w:iCs/>
          <w:sz w:val="20"/>
          <w:szCs w:val="20"/>
        </w:rPr>
        <w:t>. členu:</w:t>
      </w:r>
    </w:p>
    <w:p w14:paraId="0560BB0E" w14:textId="77777777" w:rsidR="007264AC" w:rsidRPr="002445BC" w:rsidRDefault="007264AC" w:rsidP="007264AC">
      <w:pPr>
        <w:overflowPunct w:val="0"/>
        <w:autoSpaceDE w:val="0"/>
        <w:spacing w:line="260" w:lineRule="exact"/>
        <w:textAlignment w:val="baseline"/>
      </w:pPr>
      <w:r w:rsidRPr="002445BC">
        <w:rPr>
          <w:rFonts w:ascii="Arial" w:eastAsia="Times New Roman" w:hAnsi="Arial" w:cs="Arial"/>
          <w:bCs/>
          <w:iCs/>
          <w:sz w:val="20"/>
          <w:szCs w:val="20"/>
        </w:rPr>
        <w:t xml:space="preserve">V tem členu se določa </w:t>
      </w:r>
      <w:r>
        <w:rPr>
          <w:rFonts w:ascii="Arial" w:eastAsia="Times New Roman" w:hAnsi="Arial" w:cs="Arial"/>
          <w:bCs/>
          <w:iCs/>
          <w:sz w:val="20"/>
          <w:szCs w:val="20"/>
        </w:rPr>
        <w:t>zakonska</w:t>
      </w:r>
      <w:r w:rsidRPr="002445BC">
        <w:rPr>
          <w:rFonts w:ascii="Arial" w:eastAsia="Times New Roman" w:hAnsi="Arial" w:cs="Arial"/>
          <w:bCs/>
          <w:iCs/>
          <w:sz w:val="20"/>
          <w:szCs w:val="20"/>
        </w:rPr>
        <w:t xml:space="preserve"> obravnava študij učinkovitosti (vključno z etičnim pregledom), ki se izvajajo zaradi dokazovanja skladnosti pripomočkov iz prvega odstavka 58. člena Uredbe 2017/746/EU. Določbe tega člena dopolnjujejo določbe 57. do 76. člena Uredbe 2017/746/EU. Določa se, da naslednje naloge validacije vloge opravi JAZMP: </w:t>
      </w:r>
    </w:p>
    <w:p w14:paraId="6AF4AC93" w14:textId="77777777" w:rsidR="007264AC" w:rsidRPr="002445BC" w:rsidRDefault="007264AC" w:rsidP="00370650">
      <w:pPr>
        <w:numPr>
          <w:ilvl w:val="0"/>
          <w:numId w:val="48"/>
        </w:numPr>
        <w:suppressAutoHyphens/>
        <w:overflowPunct w:val="0"/>
        <w:autoSpaceDE w:val="0"/>
        <w:autoSpaceDN w:val="0"/>
        <w:spacing w:line="260" w:lineRule="exact"/>
        <w:textAlignment w:val="baseline"/>
      </w:pPr>
      <w:r w:rsidRPr="002445BC">
        <w:rPr>
          <w:rFonts w:ascii="Arial" w:eastAsia="Times New Roman" w:hAnsi="Arial" w:cs="Arial"/>
          <w:bCs/>
          <w:iCs/>
          <w:sz w:val="20"/>
          <w:szCs w:val="20"/>
        </w:rPr>
        <w:t>u</w:t>
      </w:r>
      <w:r w:rsidRPr="002445BC">
        <w:rPr>
          <w:rFonts w:ascii="Arial" w:eastAsia="Times New Roman" w:hAnsi="Arial" w:cs="Arial"/>
          <w:bCs/>
          <w:sz w:val="20"/>
          <w:szCs w:val="20"/>
          <w:lang w:eastAsia="sl-SI"/>
        </w:rPr>
        <w:t xml:space="preserve">gotavljanje, ali študija učinkovitosti spada v področje uporabe Uredbe 2017/746/EU, </w:t>
      </w:r>
    </w:p>
    <w:p w14:paraId="478D6ED9" w14:textId="77777777" w:rsidR="007264AC" w:rsidRPr="002445BC" w:rsidRDefault="007264AC" w:rsidP="00370650">
      <w:pPr>
        <w:numPr>
          <w:ilvl w:val="0"/>
          <w:numId w:val="48"/>
        </w:numPr>
        <w:suppressAutoHyphens/>
        <w:overflowPunct w:val="0"/>
        <w:autoSpaceDE w:val="0"/>
        <w:autoSpaceDN w:val="0"/>
        <w:spacing w:line="260" w:lineRule="exact"/>
        <w:textAlignment w:val="baseline"/>
      </w:pPr>
      <w:r w:rsidRPr="002445BC">
        <w:rPr>
          <w:rFonts w:ascii="Arial" w:eastAsia="Times New Roman" w:hAnsi="Arial" w:cs="Arial"/>
          <w:bCs/>
          <w:sz w:val="20"/>
          <w:szCs w:val="20"/>
          <w:lang w:eastAsia="sl-SI"/>
        </w:rPr>
        <w:t>ugotavljanje, ali je</w:t>
      </w:r>
      <w:r>
        <w:rPr>
          <w:rFonts w:ascii="Arial" w:eastAsia="Times New Roman" w:hAnsi="Arial" w:cs="Arial"/>
          <w:bCs/>
          <w:sz w:val="20"/>
          <w:szCs w:val="20"/>
          <w:lang w:eastAsia="sl-SI"/>
        </w:rPr>
        <w:t xml:space="preserve"> študija</w:t>
      </w:r>
      <w:r w:rsidRPr="002445BC">
        <w:rPr>
          <w:rFonts w:ascii="Arial" w:eastAsia="Times New Roman" w:hAnsi="Arial" w:cs="Arial"/>
          <w:bCs/>
          <w:sz w:val="20"/>
          <w:szCs w:val="20"/>
          <w:lang w:eastAsia="sl-SI"/>
        </w:rPr>
        <w:t xml:space="preserve"> v skladu s I. poglavjem Priloge XIV </w:t>
      </w:r>
      <w:r>
        <w:rPr>
          <w:rFonts w:ascii="Arial" w:eastAsia="Times New Roman" w:hAnsi="Arial" w:cs="Arial"/>
          <w:bCs/>
          <w:sz w:val="20"/>
          <w:szCs w:val="20"/>
          <w:lang w:eastAsia="sl-SI"/>
        </w:rPr>
        <w:t xml:space="preserve">in ali je </w:t>
      </w:r>
      <w:r w:rsidRPr="002445BC">
        <w:rPr>
          <w:rFonts w:ascii="Arial" w:eastAsia="Times New Roman" w:hAnsi="Arial" w:cs="Arial"/>
          <w:bCs/>
          <w:sz w:val="20"/>
          <w:szCs w:val="20"/>
          <w:lang w:eastAsia="sl-SI"/>
        </w:rPr>
        <w:t>dosje vloge popoln</w:t>
      </w:r>
      <w:r>
        <w:rPr>
          <w:rFonts w:ascii="Arial" w:eastAsia="Times New Roman" w:hAnsi="Arial" w:cs="Arial"/>
          <w:bCs/>
          <w:sz w:val="20"/>
          <w:szCs w:val="20"/>
          <w:lang w:eastAsia="sl-SI"/>
        </w:rPr>
        <w:t>,</w:t>
      </w:r>
      <w:r w:rsidRPr="002445BC">
        <w:rPr>
          <w:rFonts w:ascii="Arial" w:eastAsia="Times New Roman" w:hAnsi="Arial" w:cs="Arial"/>
          <w:bCs/>
          <w:sz w:val="20"/>
          <w:szCs w:val="20"/>
          <w:lang w:eastAsia="sl-SI"/>
        </w:rPr>
        <w:t xml:space="preserve"> in </w:t>
      </w:r>
    </w:p>
    <w:p w14:paraId="17E266F5" w14:textId="77777777" w:rsidR="007264AC" w:rsidRPr="002445BC" w:rsidRDefault="007264AC" w:rsidP="00370650">
      <w:pPr>
        <w:numPr>
          <w:ilvl w:val="0"/>
          <w:numId w:val="48"/>
        </w:numPr>
        <w:suppressAutoHyphens/>
        <w:overflowPunct w:val="0"/>
        <w:autoSpaceDE w:val="0"/>
        <w:autoSpaceDN w:val="0"/>
        <w:spacing w:line="260" w:lineRule="exact"/>
        <w:textAlignment w:val="baseline"/>
      </w:pPr>
      <w:r w:rsidRPr="002445BC">
        <w:rPr>
          <w:rFonts w:ascii="Arial" w:eastAsia="Times New Roman" w:hAnsi="Arial" w:cs="Arial"/>
          <w:bCs/>
          <w:sz w:val="20"/>
          <w:szCs w:val="20"/>
          <w:lang w:eastAsia="sl-SI"/>
        </w:rPr>
        <w:t>obveščanje sponzorja v skladu z drugim pododstavkom prvega odstavka, tretjim, četrtim in sedmim odstavkom 66. člena Uredbe 2017/746/EU.</w:t>
      </w:r>
    </w:p>
    <w:p w14:paraId="63947C99" w14:textId="77777777" w:rsidR="007264AC" w:rsidRPr="002445BC" w:rsidRDefault="007264AC" w:rsidP="007264AC">
      <w:pPr>
        <w:overflowPunct w:val="0"/>
        <w:autoSpaceDE w:val="0"/>
        <w:spacing w:line="260" w:lineRule="exact"/>
        <w:textAlignment w:val="baseline"/>
        <w:rPr>
          <w:rFonts w:ascii="Arial" w:eastAsia="Times New Roman" w:hAnsi="Arial" w:cs="Arial"/>
          <w:bCs/>
          <w:sz w:val="20"/>
          <w:szCs w:val="20"/>
          <w:lang w:eastAsia="sl-SI"/>
        </w:rPr>
      </w:pPr>
    </w:p>
    <w:p w14:paraId="527CF13E" w14:textId="618EE647" w:rsidR="007264AC" w:rsidRPr="002445BC" w:rsidRDefault="007264AC" w:rsidP="007264AC">
      <w:pPr>
        <w:overflowPunct w:val="0"/>
        <w:autoSpaceDE w:val="0"/>
        <w:spacing w:line="260" w:lineRule="exact"/>
        <w:textAlignment w:val="baseline"/>
      </w:pPr>
      <w:r w:rsidRPr="002445BC">
        <w:rPr>
          <w:rFonts w:ascii="Arial" w:eastAsia="Times New Roman" w:hAnsi="Arial" w:cs="Arial"/>
          <w:bCs/>
          <w:sz w:val="20"/>
          <w:szCs w:val="20"/>
          <w:lang w:eastAsia="sl-SI"/>
        </w:rPr>
        <w:t xml:space="preserve">Po datumu potrditve validacije vloge JAZMP in KME opravita oceno vloge v skladu s 67. členom Uredbe 2017/746/EU, pri čemer ocena vloge s strani KME zajema zlasti oceno dokumentacije </w:t>
      </w:r>
      <w:r>
        <w:rPr>
          <w:rFonts w:ascii="Arial" w:eastAsia="Times New Roman" w:hAnsi="Arial" w:cs="Arial"/>
          <w:bCs/>
          <w:sz w:val="20"/>
          <w:szCs w:val="20"/>
          <w:lang w:eastAsia="sl-SI"/>
        </w:rPr>
        <w:t>iz</w:t>
      </w:r>
      <w:r w:rsidR="00574194">
        <w:rPr>
          <w:rFonts w:ascii="Arial" w:eastAsia="Times New Roman" w:hAnsi="Arial" w:cs="Arial"/>
          <w:bCs/>
          <w:sz w:val="20"/>
          <w:szCs w:val="20"/>
          <w:lang w:eastAsia="sl-SI"/>
        </w:rPr>
        <w:t xml:space="preserve"> oddelka</w:t>
      </w:r>
      <w:r>
        <w:rPr>
          <w:rFonts w:ascii="Arial" w:eastAsia="Times New Roman" w:hAnsi="Arial" w:cs="Arial"/>
          <w:bCs/>
          <w:sz w:val="20"/>
          <w:szCs w:val="20"/>
          <w:lang w:eastAsia="sl-SI"/>
        </w:rPr>
        <w:t xml:space="preserve"> </w:t>
      </w:r>
      <w:r w:rsidRPr="002445BC">
        <w:rPr>
          <w:rFonts w:ascii="Arial" w:eastAsia="Times New Roman" w:hAnsi="Arial" w:cs="Arial"/>
          <w:bCs/>
          <w:sz w:val="20"/>
          <w:szCs w:val="20"/>
          <w:lang w:eastAsia="sl-SI"/>
        </w:rPr>
        <w:t xml:space="preserve">2.3.2 (c), (m), (t), (u) oddelka A del </w:t>
      </w:r>
      <w:r w:rsidR="00574194">
        <w:rPr>
          <w:rFonts w:ascii="Arial" w:eastAsia="Times New Roman" w:hAnsi="Arial" w:cs="Arial"/>
          <w:bCs/>
          <w:sz w:val="20"/>
          <w:szCs w:val="20"/>
          <w:lang w:eastAsia="sl-SI"/>
        </w:rPr>
        <w:t>p</w:t>
      </w:r>
      <w:r w:rsidRPr="002445BC">
        <w:rPr>
          <w:rFonts w:ascii="Arial" w:eastAsia="Times New Roman" w:hAnsi="Arial" w:cs="Arial"/>
          <w:bCs/>
          <w:sz w:val="20"/>
          <w:szCs w:val="20"/>
          <w:lang w:eastAsia="sl-SI"/>
        </w:rPr>
        <w:t xml:space="preserve">riloge XIII Uredbe 2017/746/EU in iz 1.13, 4.3, 4.4 in 4.5 oddelka I poglavja Priloge XIV Uredbe 2017/746/EU. </w:t>
      </w:r>
      <w:r w:rsidRPr="002445BC">
        <w:rPr>
          <w:rFonts w:ascii="Arial" w:eastAsia="Times New Roman" w:hAnsi="Arial" w:cs="Arial"/>
          <w:bCs/>
          <w:iCs/>
          <w:sz w:val="20"/>
          <w:szCs w:val="20"/>
        </w:rPr>
        <w:t>Namen tovrstne ureditve je vzpostavitev sočasne obravnave vloge s strani obeh pristojnih organov, torej JAZMP in KME, z</w:t>
      </w:r>
      <w:r>
        <w:rPr>
          <w:rFonts w:ascii="Arial" w:eastAsia="Times New Roman" w:hAnsi="Arial" w:cs="Arial"/>
          <w:bCs/>
          <w:iCs/>
          <w:sz w:val="20"/>
          <w:szCs w:val="20"/>
        </w:rPr>
        <w:t>a</w:t>
      </w:r>
      <w:r w:rsidRPr="002445BC">
        <w:rPr>
          <w:rFonts w:ascii="Arial" w:eastAsia="Times New Roman" w:hAnsi="Arial" w:cs="Arial"/>
          <w:bCs/>
          <w:iCs/>
          <w:sz w:val="20"/>
          <w:szCs w:val="20"/>
        </w:rPr>
        <w:t xml:space="preserve"> razliko od </w:t>
      </w:r>
      <w:r w:rsidR="00574194">
        <w:rPr>
          <w:rFonts w:ascii="Arial" w:eastAsia="Times New Roman" w:hAnsi="Arial" w:cs="Arial"/>
          <w:bCs/>
          <w:iCs/>
          <w:sz w:val="20"/>
          <w:szCs w:val="20"/>
        </w:rPr>
        <w:t>zdajšnje</w:t>
      </w:r>
      <w:r w:rsidRPr="002445BC">
        <w:rPr>
          <w:rFonts w:ascii="Arial" w:eastAsia="Times New Roman" w:hAnsi="Arial" w:cs="Arial"/>
          <w:bCs/>
          <w:iCs/>
          <w:sz w:val="20"/>
          <w:szCs w:val="20"/>
        </w:rPr>
        <w:t xml:space="preserve"> ureditve, </w:t>
      </w:r>
      <w:r>
        <w:rPr>
          <w:rFonts w:ascii="Arial" w:eastAsia="Times New Roman" w:hAnsi="Arial" w:cs="Arial"/>
          <w:bCs/>
          <w:iCs/>
          <w:sz w:val="20"/>
          <w:szCs w:val="20"/>
        </w:rPr>
        <w:t>po kateri</w:t>
      </w:r>
      <w:r w:rsidRPr="002445BC">
        <w:rPr>
          <w:rFonts w:ascii="Arial" w:eastAsia="Times New Roman" w:hAnsi="Arial" w:cs="Arial"/>
          <w:bCs/>
          <w:iCs/>
          <w:sz w:val="20"/>
          <w:szCs w:val="20"/>
        </w:rPr>
        <w:t xml:space="preserve"> je pozitivno mnenje KME del vloge za študijo učinkovitosti, ki jo predlagatelj vloži pri JAZMP, ter natančnejše specificiranje delov dokumentacije, ki jo zaradi etičnih vidikov te dokumentacije oceni KME. Določa se, da </w:t>
      </w:r>
      <w:r w:rsidRPr="002445BC">
        <w:rPr>
          <w:rFonts w:ascii="Arial" w:eastAsia="Times New Roman" w:hAnsi="Arial" w:cs="Arial"/>
          <w:bCs/>
          <w:sz w:val="20"/>
          <w:szCs w:val="20"/>
          <w:lang w:eastAsia="sl-SI"/>
        </w:rPr>
        <w:t>KME v 30 dneh po datumu potrditve predloži sponzorju in JAZMP mnenje v zvezi s študijo učinkovitosti.</w:t>
      </w:r>
    </w:p>
    <w:p w14:paraId="1E3FB470" w14:textId="77777777" w:rsidR="007264AC" w:rsidRPr="002445BC" w:rsidRDefault="007264AC" w:rsidP="007264AC">
      <w:pPr>
        <w:overflowPunct w:val="0"/>
        <w:autoSpaceDE w:val="0"/>
        <w:spacing w:line="260" w:lineRule="exact"/>
        <w:textAlignment w:val="baseline"/>
        <w:rPr>
          <w:rFonts w:ascii="Arial" w:eastAsia="Times New Roman" w:hAnsi="Arial" w:cs="Arial"/>
          <w:sz w:val="20"/>
          <w:szCs w:val="20"/>
        </w:rPr>
      </w:pPr>
    </w:p>
    <w:p w14:paraId="0CF9E928" w14:textId="77777777" w:rsidR="007264AC" w:rsidRPr="002445BC" w:rsidRDefault="007264AC" w:rsidP="007264AC">
      <w:pPr>
        <w:tabs>
          <w:tab w:val="left" w:pos="567"/>
          <w:tab w:val="left" w:pos="5812"/>
        </w:tabs>
        <w:spacing w:line="260" w:lineRule="exact"/>
      </w:pPr>
      <w:r>
        <w:rPr>
          <w:rFonts w:ascii="Arial" w:eastAsia="Times New Roman" w:hAnsi="Arial" w:cs="Arial"/>
          <w:bCs/>
          <w:sz w:val="20"/>
          <w:szCs w:val="20"/>
          <w:lang w:eastAsia="sl-SI"/>
        </w:rPr>
        <w:t>V</w:t>
      </w:r>
      <w:r w:rsidRPr="002445BC">
        <w:rPr>
          <w:rFonts w:ascii="Arial" w:eastAsia="Times New Roman" w:hAnsi="Arial" w:cs="Arial"/>
          <w:bCs/>
          <w:sz w:val="20"/>
          <w:szCs w:val="20"/>
          <w:lang w:eastAsia="sl-SI"/>
        </w:rPr>
        <w:t xml:space="preserve"> p</w:t>
      </w:r>
      <w:r w:rsidRPr="002445BC">
        <w:rPr>
          <w:rFonts w:ascii="Arial" w:eastAsia="Times New Roman" w:hAnsi="Arial" w:cs="Arial"/>
          <w:bCs/>
          <w:iCs/>
          <w:sz w:val="20"/>
          <w:szCs w:val="20"/>
        </w:rPr>
        <w:t>etem odstavku tega člena</w:t>
      </w:r>
      <w:r>
        <w:rPr>
          <w:rFonts w:ascii="Arial" w:eastAsia="Times New Roman" w:hAnsi="Arial" w:cs="Arial"/>
          <w:bCs/>
          <w:iCs/>
          <w:sz w:val="20"/>
          <w:szCs w:val="20"/>
        </w:rPr>
        <w:t xml:space="preserve"> se</w:t>
      </w:r>
      <w:r w:rsidRPr="002445BC">
        <w:rPr>
          <w:rFonts w:ascii="Arial" w:eastAsia="Times New Roman" w:hAnsi="Arial" w:cs="Arial"/>
          <w:bCs/>
          <w:iCs/>
          <w:sz w:val="20"/>
          <w:szCs w:val="20"/>
        </w:rPr>
        <w:t xml:space="preserve"> določa</w:t>
      </w:r>
      <w:r>
        <w:rPr>
          <w:rFonts w:ascii="Arial" w:eastAsia="Times New Roman" w:hAnsi="Arial" w:cs="Arial"/>
          <w:bCs/>
          <w:iCs/>
          <w:sz w:val="20"/>
          <w:szCs w:val="20"/>
        </w:rPr>
        <w:t>ta tudi</w:t>
      </w:r>
      <w:r w:rsidRPr="002445BC">
        <w:rPr>
          <w:rFonts w:ascii="Arial" w:eastAsia="Times New Roman" w:hAnsi="Arial" w:cs="Arial"/>
          <w:bCs/>
          <w:iCs/>
          <w:sz w:val="20"/>
          <w:szCs w:val="20"/>
        </w:rPr>
        <w:t xml:space="preserve"> dva načina, kako se postopek obravnave vloge konča v primeru različnih vrst študij učinkovitosti, kot omogoča sedmi odstavek 66. člena Uredbe 2017/746/EU.  </w:t>
      </w:r>
    </w:p>
    <w:p w14:paraId="6A726D69" w14:textId="77777777" w:rsidR="007264AC" w:rsidRPr="002445BC" w:rsidRDefault="007264AC" w:rsidP="007264AC">
      <w:pPr>
        <w:tabs>
          <w:tab w:val="left" w:pos="567"/>
          <w:tab w:val="left" w:pos="5812"/>
        </w:tabs>
        <w:spacing w:line="260" w:lineRule="exact"/>
        <w:rPr>
          <w:rFonts w:ascii="Arial" w:eastAsia="Times New Roman" w:hAnsi="Arial" w:cs="Arial"/>
          <w:bCs/>
          <w:iCs/>
          <w:sz w:val="20"/>
          <w:szCs w:val="20"/>
        </w:rPr>
      </w:pPr>
    </w:p>
    <w:p w14:paraId="42DC32BB" w14:textId="77777777" w:rsidR="007264AC" w:rsidRPr="002445BC" w:rsidRDefault="007264AC" w:rsidP="007264AC">
      <w:pPr>
        <w:tabs>
          <w:tab w:val="left" w:pos="567"/>
          <w:tab w:val="left" w:pos="5812"/>
        </w:tabs>
        <w:spacing w:line="260" w:lineRule="exact"/>
      </w:pPr>
      <w:r>
        <w:rPr>
          <w:rFonts w:ascii="Arial" w:eastAsia="Times New Roman" w:hAnsi="Arial" w:cs="Arial"/>
          <w:bCs/>
          <w:iCs/>
          <w:sz w:val="20"/>
          <w:szCs w:val="20"/>
        </w:rPr>
        <w:t>Če</w:t>
      </w:r>
      <w:r w:rsidRPr="002445BC">
        <w:rPr>
          <w:rFonts w:ascii="Arial" w:eastAsia="Times New Roman" w:hAnsi="Arial" w:cs="Arial"/>
          <w:bCs/>
          <w:iCs/>
          <w:sz w:val="20"/>
          <w:szCs w:val="20"/>
        </w:rPr>
        <w:t xml:space="preserve"> je sponzor oddal vlogo za študijo učinkovitosti</w:t>
      </w:r>
      <w:r>
        <w:rPr>
          <w:rFonts w:ascii="Arial" w:eastAsia="Times New Roman" w:hAnsi="Arial" w:cs="Arial"/>
          <w:bCs/>
          <w:iCs/>
          <w:sz w:val="20"/>
          <w:szCs w:val="20"/>
        </w:rPr>
        <w:t>,</w:t>
      </w:r>
      <w:r w:rsidRPr="002445BC">
        <w:rPr>
          <w:rFonts w:ascii="Arial" w:eastAsia="Times New Roman" w:hAnsi="Arial" w:cs="Arial"/>
          <w:bCs/>
          <w:iCs/>
          <w:sz w:val="20"/>
          <w:szCs w:val="20"/>
        </w:rPr>
        <w:t xml:space="preserve"> izvedeno v skladu s točko (a) prvega odstavka 58 člena Uredbe 2017/746/EU, in če odvzem vzorca ne pomeni večjega kliničnega tveganja za udeleženca v študiji, lahko pride do tihe odobritve pod pogojem, da KME ni dal negativnega mnenja (glej povezavo s prejšnjim odstavkom). Študija učinkovitosti se ne more začeti, če je KME dal negativno mnenje</w:t>
      </w:r>
      <w:r w:rsidRPr="002445BC">
        <w:rPr>
          <w:rFonts w:ascii="Arial" w:hAnsi="Arial" w:cs="Arial"/>
          <w:bCs/>
          <w:sz w:val="20"/>
          <w:szCs w:val="20"/>
        </w:rPr>
        <w:t xml:space="preserve"> in/ali JAZMP zavrnil odobritev klinične raziskave iz razlogov, navedenih v četrtem odstavku 67. člena Uredbe 2017/746/EU</w:t>
      </w:r>
      <w:r w:rsidRPr="002445BC">
        <w:rPr>
          <w:rFonts w:ascii="Arial" w:eastAsia="Times New Roman" w:hAnsi="Arial" w:cs="Arial"/>
          <w:bCs/>
          <w:iCs/>
          <w:sz w:val="20"/>
          <w:szCs w:val="20"/>
        </w:rPr>
        <w:t>.</w:t>
      </w:r>
    </w:p>
    <w:p w14:paraId="149304C1" w14:textId="77777777" w:rsidR="007264AC" w:rsidRPr="002445BC" w:rsidRDefault="007264AC" w:rsidP="007264AC">
      <w:pPr>
        <w:tabs>
          <w:tab w:val="left" w:pos="567"/>
          <w:tab w:val="left" w:pos="5812"/>
        </w:tabs>
        <w:spacing w:line="260" w:lineRule="exact"/>
        <w:rPr>
          <w:rFonts w:ascii="Arial" w:eastAsia="Times New Roman" w:hAnsi="Arial" w:cs="Arial"/>
          <w:bCs/>
          <w:iCs/>
          <w:sz w:val="20"/>
          <w:szCs w:val="20"/>
        </w:rPr>
      </w:pPr>
    </w:p>
    <w:p w14:paraId="672A2B44" w14:textId="5AFD0F4E" w:rsidR="007264AC" w:rsidRPr="002445BC" w:rsidRDefault="007264AC" w:rsidP="007264AC">
      <w:pPr>
        <w:tabs>
          <w:tab w:val="left" w:pos="567"/>
          <w:tab w:val="left" w:pos="5812"/>
        </w:tabs>
        <w:spacing w:line="260" w:lineRule="exact"/>
      </w:pPr>
      <w:r w:rsidRPr="002445BC">
        <w:rPr>
          <w:rFonts w:ascii="Arial" w:eastAsia="Times New Roman" w:hAnsi="Arial" w:cs="Arial"/>
          <w:bCs/>
          <w:iCs/>
          <w:sz w:val="20"/>
          <w:szCs w:val="20"/>
        </w:rPr>
        <w:t>Z</w:t>
      </w:r>
      <w:r>
        <w:rPr>
          <w:rFonts w:ascii="Arial" w:eastAsia="Times New Roman" w:hAnsi="Arial" w:cs="Arial"/>
          <w:bCs/>
          <w:iCs/>
          <w:sz w:val="20"/>
          <w:szCs w:val="20"/>
        </w:rPr>
        <w:t>a</w:t>
      </w:r>
      <w:r w:rsidRPr="002445BC">
        <w:rPr>
          <w:rFonts w:ascii="Arial" w:eastAsia="Times New Roman" w:hAnsi="Arial" w:cs="Arial"/>
          <w:bCs/>
          <w:iCs/>
          <w:sz w:val="20"/>
          <w:szCs w:val="20"/>
        </w:rPr>
        <w:t xml:space="preserve"> razliko od prve alineje petega odstavka tega člena druga alineja v zvezi s študijami učinkovitosti</w:t>
      </w:r>
      <w:r>
        <w:rPr>
          <w:rFonts w:ascii="Arial" w:eastAsia="Times New Roman" w:hAnsi="Arial" w:cs="Arial"/>
          <w:bCs/>
          <w:iCs/>
          <w:sz w:val="20"/>
          <w:szCs w:val="20"/>
        </w:rPr>
        <w:t>,</w:t>
      </w:r>
      <w:r w:rsidRPr="002445BC">
        <w:rPr>
          <w:rFonts w:ascii="Arial" w:eastAsia="Times New Roman" w:hAnsi="Arial" w:cs="Arial"/>
          <w:bCs/>
          <w:iCs/>
          <w:sz w:val="20"/>
          <w:szCs w:val="20"/>
        </w:rPr>
        <w:t xml:space="preserve"> izveden</w:t>
      </w:r>
      <w:r w:rsidR="00574194">
        <w:rPr>
          <w:rFonts w:ascii="Arial" w:eastAsia="Times New Roman" w:hAnsi="Arial" w:cs="Arial"/>
          <w:bCs/>
          <w:iCs/>
          <w:sz w:val="20"/>
          <w:szCs w:val="20"/>
        </w:rPr>
        <w:t>im</w:t>
      </w:r>
      <w:r w:rsidRPr="002445BC">
        <w:rPr>
          <w:rFonts w:ascii="Arial" w:eastAsia="Times New Roman" w:hAnsi="Arial" w:cs="Arial"/>
          <w:bCs/>
          <w:iCs/>
          <w:sz w:val="20"/>
          <w:szCs w:val="20"/>
        </w:rPr>
        <w:t xml:space="preserve"> na podlagi točk (b) in (c) prvega in drugega odstavka 58. člena Uredbe 2017/746/EU, ali študij</w:t>
      </w:r>
      <w:r w:rsidR="00574194">
        <w:rPr>
          <w:rFonts w:ascii="Arial" w:eastAsia="Times New Roman" w:hAnsi="Arial" w:cs="Arial"/>
          <w:bCs/>
          <w:iCs/>
          <w:sz w:val="20"/>
          <w:szCs w:val="20"/>
        </w:rPr>
        <w:t>ami</w:t>
      </w:r>
      <w:r w:rsidRPr="002445BC">
        <w:rPr>
          <w:rFonts w:ascii="Arial" w:eastAsia="Times New Roman" w:hAnsi="Arial" w:cs="Arial"/>
          <w:bCs/>
          <w:iCs/>
          <w:sz w:val="20"/>
          <w:szCs w:val="20"/>
        </w:rPr>
        <w:t xml:space="preserve"> učinkovitosti razen študij učinkovitosti iz točke (a) sedmega odstavka 66. člena Uredbe 2017/746/EU, določa, da lahko sponzor začne študijo šele, ko je pridobil odločbo JAZMP</w:t>
      </w:r>
      <w:r>
        <w:rPr>
          <w:rFonts w:ascii="Arial" w:eastAsia="Times New Roman" w:hAnsi="Arial" w:cs="Arial"/>
          <w:bCs/>
          <w:iCs/>
          <w:sz w:val="20"/>
          <w:szCs w:val="20"/>
        </w:rPr>
        <w:t>,</w:t>
      </w:r>
      <w:r w:rsidRPr="002445BC">
        <w:rPr>
          <w:rFonts w:ascii="Arial" w:eastAsia="Times New Roman" w:hAnsi="Arial" w:cs="Arial"/>
          <w:bCs/>
          <w:iCs/>
          <w:sz w:val="20"/>
          <w:szCs w:val="20"/>
        </w:rPr>
        <w:t xml:space="preserve"> in pod pogojem, da KME v zvezi s študijo učinkovitosti ni dal negativnega mnenja. Rok za odločbo je 45 dni, z možnostjo podaljšanja za 20 dni.</w:t>
      </w:r>
    </w:p>
    <w:p w14:paraId="57CAB0A9" w14:textId="77777777" w:rsidR="007264AC" w:rsidRDefault="007264AC" w:rsidP="007264AC">
      <w:pPr>
        <w:tabs>
          <w:tab w:val="left" w:pos="708"/>
          <w:tab w:val="left" w:pos="5812"/>
        </w:tabs>
        <w:spacing w:line="260" w:lineRule="exact"/>
        <w:rPr>
          <w:rFonts w:ascii="Arial" w:eastAsia="Times New Roman" w:hAnsi="Arial" w:cs="Arial"/>
          <w:bCs/>
          <w:iCs/>
          <w:sz w:val="20"/>
          <w:szCs w:val="20"/>
        </w:rPr>
      </w:pPr>
    </w:p>
    <w:p w14:paraId="645F3B6E" w14:textId="77777777" w:rsidR="00EC65A6" w:rsidRPr="002445BC" w:rsidRDefault="00EC65A6" w:rsidP="007264AC">
      <w:pPr>
        <w:tabs>
          <w:tab w:val="left" w:pos="708"/>
          <w:tab w:val="left" w:pos="5812"/>
        </w:tabs>
        <w:spacing w:line="260" w:lineRule="exact"/>
        <w:rPr>
          <w:rFonts w:ascii="Arial" w:eastAsia="Times New Roman" w:hAnsi="Arial" w:cs="Arial"/>
          <w:bCs/>
          <w:iCs/>
          <w:sz w:val="20"/>
          <w:szCs w:val="20"/>
        </w:rPr>
      </w:pPr>
    </w:p>
    <w:p w14:paraId="15E81EE3" w14:textId="46496E9B" w:rsidR="007264AC" w:rsidRPr="002445BC" w:rsidRDefault="007264AC" w:rsidP="007264AC">
      <w:pPr>
        <w:tabs>
          <w:tab w:val="left" w:pos="708"/>
          <w:tab w:val="left" w:pos="5812"/>
        </w:tabs>
        <w:spacing w:line="260" w:lineRule="exact"/>
        <w:rPr>
          <w:rFonts w:ascii="Arial" w:eastAsia="Times New Roman" w:hAnsi="Arial" w:cs="Arial"/>
          <w:b/>
          <w:bCs/>
          <w:iCs/>
          <w:sz w:val="20"/>
          <w:szCs w:val="20"/>
        </w:rPr>
      </w:pPr>
      <w:r w:rsidRPr="002445BC">
        <w:rPr>
          <w:rFonts w:ascii="Arial" w:eastAsia="Times New Roman" w:hAnsi="Arial" w:cs="Arial"/>
          <w:b/>
          <w:bCs/>
          <w:iCs/>
          <w:sz w:val="20"/>
          <w:szCs w:val="20"/>
        </w:rPr>
        <w:lastRenderedPageBreak/>
        <w:t xml:space="preserve">K </w:t>
      </w:r>
      <w:r>
        <w:rPr>
          <w:rFonts w:ascii="Arial" w:eastAsia="Times New Roman" w:hAnsi="Arial" w:cs="Arial"/>
          <w:b/>
          <w:bCs/>
          <w:iCs/>
          <w:sz w:val="20"/>
          <w:szCs w:val="20"/>
        </w:rPr>
        <w:t>2</w:t>
      </w:r>
      <w:r w:rsidR="006918A6">
        <w:rPr>
          <w:rFonts w:ascii="Arial" w:eastAsia="Times New Roman" w:hAnsi="Arial" w:cs="Arial"/>
          <w:b/>
          <w:bCs/>
          <w:iCs/>
          <w:sz w:val="20"/>
          <w:szCs w:val="20"/>
        </w:rPr>
        <w:t>8</w:t>
      </w:r>
      <w:r w:rsidRPr="002445BC">
        <w:rPr>
          <w:rFonts w:ascii="Arial" w:eastAsia="Times New Roman" w:hAnsi="Arial" w:cs="Arial"/>
          <w:b/>
          <w:bCs/>
          <w:iCs/>
          <w:sz w:val="20"/>
          <w:szCs w:val="20"/>
        </w:rPr>
        <w:t xml:space="preserve">. členu: </w:t>
      </w:r>
    </w:p>
    <w:p w14:paraId="04F595A1" w14:textId="0F42ADDA" w:rsidR="007264AC" w:rsidRPr="002445BC" w:rsidRDefault="00574194" w:rsidP="007264AC">
      <w:pPr>
        <w:overflowPunct w:val="0"/>
        <w:autoSpaceDE w:val="0"/>
        <w:spacing w:line="260" w:lineRule="exact"/>
        <w:textAlignment w:val="baseline"/>
      </w:pPr>
      <w:r>
        <w:rPr>
          <w:rFonts w:ascii="Arial" w:eastAsia="Times New Roman" w:hAnsi="Arial" w:cs="Arial"/>
          <w:sz w:val="20"/>
          <w:szCs w:val="20"/>
        </w:rPr>
        <w:t>V</w:t>
      </w:r>
      <w:r w:rsidR="007264AC" w:rsidRPr="002445BC">
        <w:rPr>
          <w:rFonts w:ascii="Arial" w:eastAsia="Times New Roman" w:hAnsi="Arial" w:cs="Arial"/>
          <w:sz w:val="20"/>
          <w:szCs w:val="20"/>
        </w:rPr>
        <w:t xml:space="preserve"> zvezi z bistvenimi spremembami kliničnih raziskav iz 62. člena Uredbe 2017/745/EU in iz 74. člena Uredbe 2017/74</w:t>
      </w:r>
      <w:r w:rsidR="007264AC">
        <w:rPr>
          <w:rFonts w:ascii="Arial" w:eastAsia="Times New Roman" w:hAnsi="Arial" w:cs="Arial"/>
          <w:sz w:val="20"/>
          <w:szCs w:val="20"/>
        </w:rPr>
        <w:t>6</w:t>
      </w:r>
      <w:r w:rsidR="007264AC" w:rsidRPr="002445BC">
        <w:rPr>
          <w:rFonts w:ascii="Arial" w:eastAsia="Times New Roman" w:hAnsi="Arial" w:cs="Arial"/>
          <w:sz w:val="20"/>
          <w:szCs w:val="20"/>
        </w:rPr>
        <w:t>/EU</w:t>
      </w:r>
      <w:r>
        <w:rPr>
          <w:rFonts w:ascii="Arial" w:eastAsia="Times New Roman" w:hAnsi="Arial" w:cs="Arial"/>
          <w:sz w:val="20"/>
          <w:szCs w:val="20"/>
        </w:rPr>
        <w:t>, se po določbah 29. člena</w:t>
      </w:r>
      <w:r w:rsidR="007264AC" w:rsidRPr="002445BC">
        <w:rPr>
          <w:rFonts w:ascii="Arial" w:eastAsia="Times New Roman" w:hAnsi="Arial" w:cs="Arial"/>
          <w:sz w:val="20"/>
          <w:szCs w:val="20"/>
        </w:rPr>
        <w:t xml:space="preserve"> smiselno uporabljajo določbe glede validacije in ocenjevanja vloge, kot je določeno v 2</w:t>
      </w:r>
      <w:r w:rsidR="00305B76">
        <w:rPr>
          <w:rFonts w:ascii="Arial" w:eastAsia="Times New Roman" w:hAnsi="Arial" w:cs="Arial"/>
          <w:sz w:val="20"/>
          <w:szCs w:val="20"/>
        </w:rPr>
        <w:t>5</w:t>
      </w:r>
      <w:r w:rsidR="007264AC" w:rsidRPr="002445BC">
        <w:rPr>
          <w:rFonts w:ascii="Arial" w:eastAsia="Times New Roman" w:hAnsi="Arial" w:cs="Arial"/>
          <w:sz w:val="20"/>
          <w:szCs w:val="20"/>
        </w:rPr>
        <w:t>. členu tega zakona.</w:t>
      </w:r>
    </w:p>
    <w:p w14:paraId="5C79E694" w14:textId="77777777" w:rsidR="007264AC" w:rsidRPr="002445BC" w:rsidRDefault="007264AC" w:rsidP="007264AC">
      <w:pPr>
        <w:overflowPunct w:val="0"/>
        <w:autoSpaceDE w:val="0"/>
        <w:spacing w:line="260" w:lineRule="exact"/>
        <w:textAlignment w:val="baseline"/>
        <w:rPr>
          <w:rFonts w:ascii="Arial" w:eastAsia="Times New Roman" w:hAnsi="Arial" w:cs="Arial"/>
          <w:sz w:val="20"/>
          <w:szCs w:val="20"/>
        </w:rPr>
      </w:pPr>
    </w:p>
    <w:p w14:paraId="4B8F923C" w14:textId="000183A4" w:rsidR="007264AC" w:rsidRPr="002445BC" w:rsidRDefault="007264AC" w:rsidP="007264AC">
      <w:pPr>
        <w:overflowPunct w:val="0"/>
        <w:autoSpaceDE w:val="0"/>
        <w:spacing w:line="260" w:lineRule="exact"/>
        <w:textAlignment w:val="baseline"/>
        <w:rPr>
          <w:rFonts w:ascii="Arial" w:eastAsia="Times New Roman" w:hAnsi="Arial" w:cs="Arial"/>
          <w:sz w:val="20"/>
          <w:szCs w:val="20"/>
        </w:rPr>
      </w:pPr>
      <w:r w:rsidRPr="002445BC">
        <w:rPr>
          <w:rFonts w:ascii="Arial" w:eastAsia="Times New Roman" w:hAnsi="Arial" w:cs="Arial"/>
          <w:sz w:val="20"/>
          <w:szCs w:val="20"/>
        </w:rPr>
        <w:t>V drugem odstavku tega člena se določa, da se za bistvene spremembe študij učinkovitosti iz 71. člena Uredbe 2017/746/EU glede potrditve oziroma ocenjevanja bistvene spremembe smiselno uporabljajo določbe v 2</w:t>
      </w:r>
      <w:r w:rsidR="00305B76">
        <w:rPr>
          <w:rFonts w:ascii="Arial" w:eastAsia="Times New Roman" w:hAnsi="Arial" w:cs="Arial"/>
          <w:sz w:val="20"/>
          <w:szCs w:val="20"/>
        </w:rPr>
        <w:t>7</w:t>
      </w:r>
      <w:r w:rsidRPr="002445BC">
        <w:rPr>
          <w:rFonts w:ascii="Arial" w:eastAsia="Times New Roman" w:hAnsi="Arial" w:cs="Arial"/>
          <w:sz w:val="20"/>
          <w:szCs w:val="20"/>
        </w:rPr>
        <w:t>. členu tega zakona.</w:t>
      </w:r>
    </w:p>
    <w:p w14:paraId="5DE9D2CC" w14:textId="77777777" w:rsidR="007264AC" w:rsidRPr="002445BC" w:rsidRDefault="007264AC" w:rsidP="007264AC">
      <w:pPr>
        <w:overflowPunct w:val="0"/>
        <w:autoSpaceDE w:val="0"/>
        <w:spacing w:line="260" w:lineRule="exact"/>
        <w:textAlignment w:val="baseline"/>
        <w:rPr>
          <w:rFonts w:ascii="Arial" w:eastAsia="Times New Roman" w:hAnsi="Arial" w:cs="Arial"/>
          <w:sz w:val="20"/>
          <w:szCs w:val="20"/>
        </w:rPr>
      </w:pPr>
    </w:p>
    <w:p w14:paraId="6E48D57E" w14:textId="036F267B" w:rsidR="007264AC" w:rsidRPr="002445BC" w:rsidRDefault="007264AC" w:rsidP="007264AC">
      <w:pPr>
        <w:tabs>
          <w:tab w:val="left" w:pos="708"/>
          <w:tab w:val="left" w:pos="5812"/>
        </w:tabs>
        <w:spacing w:line="260" w:lineRule="exact"/>
        <w:rPr>
          <w:rFonts w:ascii="Arial" w:eastAsia="Times New Roman" w:hAnsi="Arial" w:cs="Arial"/>
          <w:b/>
          <w:bCs/>
          <w:iCs/>
          <w:sz w:val="20"/>
          <w:szCs w:val="20"/>
        </w:rPr>
      </w:pPr>
      <w:r w:rsidRPr="002445BC">
        <w:rPr>
          <w:rFonts w:ascii="Arial" w:eastAsia="Times New Roman" w:hAnsi="Arial" w:cs="Arial"/>
          <w:b/>
          <w:bCs/>
          <w:iCs/>
          <w:sz w:val="20"/>
          <w:szCs w:val="20"/>
        </w:rPr>
        <w:t xml:space="preserve">K </w:t>
      </w:r>
      <w:r w:rsidR="006918A6">
        <w:rPr>
          <w:rFonts w:ascii="Arial" w:eastAsia="Times New Roman" w:hAnsi="Arial" w:cs="Arial"/>
          <w:b/>
          <w:bCs/>
          <w:iCs/>
          <w:sz w:val="20"/>
          <w:szCs w:val="20"/>
        </w:rPr>
        <w:t>29</w:t>
      </w:r>
      <w:r w:rsidRPr="002445BC">
        <w:rPr>
          <w:rFonts w:ascii="Arial" w:eastAsia="Times New Roman" w:hAnsi="Arial" w:cs="Arial"/>
          <w:b/>
          <w:bCs/>
          <w:iCs/>
          <w:sz w:val="20"/>
          <w:szCs w:val="20"/>
        </w:rPr>
        <w:t>. členu:</w:t>
      </w:r>
    </w:p>
    <w:p w14:paraId="7B332680" w14:textId="77777777" w:rsidR="007264AC" w:rsidRPr="002445BC" w:rsidRDefault="007264AC" w:rsidP="007264AC">
      <w:pPr>
        <w:tabs>
          <w:tab w:val="left" w:pos="284"/>
          <w:tab w:val="left" w:pos="426"/>
        </w:tabs>
        <w:spacing w:line="260" w:lineRule="exact"/>
      </w:pPr>
      <w:r w:rsidRPr="002445BC">
        <w:rPr>
          <w:rFonts w:ascii="Arial" w:hAnsi="Arial" w:cs="Arial"/>
          <w:sz w:val="20"/>
          <w:szCs w:val="20"/>
        </w:rPr>
        <w:t xml:space="preserve">V tem členu se določa, da </w:t>
      </w:r>
      <w:r w:rsidRPr="002445BC">
        <w:rPr>
          <w:rFonts w:ascii="Arial" w:eastAsia="Times New Roman" w:hAnsi="Arial" w:cs="Arial"/>
          <w:bCs/>
          <w:sz w:val="20"/>
          <w:szCs w:val="20"/>
          <w:lang w:eastAsia="sl-SI"/>
        </w:rPr>
        <w:t>sponzor in raziskovalec pred začetkom izvajanja klinične raziskave zavarujeta svojo odgovornost za morebitno škodo, ki jo utrpi udeleženec zaradi sodelovanja v klinični raziskavi. Določba je v skladu z 69. členom Uredbe 2017/745/EU in 65. členom Uredbe 2017/746/EU, ki določa, da tako sponzor kot raziskovalec za svojo odgovornost uporabljata sistem v obliki zavarovanja, ki je ustrezen za državo članico.</w:t>
      </w:r>
    </w:p>
    <w:p w14:paraId="7458F3B5" w14:textId="77777777" w:rsidR="007264AC" w:rsidRPr="002445BC" w:rsidRDefault="007264AC" w:rsidP="007264AC">
      <w:pPr>
        <w:tabs>
          <w:tab w:val="left" w:pos="708"/>
          <w:tab w:val="left" w:pos="5812"/>
        </w:tabs>
        <w:spacing w:line="260" w:lineRule="exact"/>
        <w:rPr>
          <w:rFonts w:ascii="Arial" w:eastAsia="Times New Roman" w:hAnsi="Arial" w:cs="Arial"/>
          <w:bCs/>
          <w:iCs/>
          <w:sz w:val="20"/>
          <w:szCs w:val="20"/>
        </w:rPr>
      </w:pPr>
    </w:p>
    <w:p w14:paraId="138A66A9" w14:textId="1FB327DB" w:rsidR="007264AC" w:rsidRPr="002445BC" w:rsidRDefault="007264AC" w:rsidP="007264AC">
      <w:pPr>
        <w:tabs>
          <w:tab w:val="left" w:pos="708"/>
          <w:tab w:val="left" w:pos="5812"/>
        </w:tabs>
        <w:spacing w:line="260" w:lineRule="exact"/>
        <w:rPr>
          <w:rFonts w:ascii="Arial" w:eastAsia="Times New Roman" w:hAnsi="Arial" w:cs="Arial"/>
          <w:b/>
          <w:bCs/>
          <w:iCs/>
          <w:sz w:val="20"/>
          <w:szCs w:val="20"/>
        </w:rPr>
      </w:pPr>
      <w:r w:rsidRPr="002445BC">
        <w:rPr>
          <w:rFonts w:ascii="Arial" w:eastAsia="Times New Roman" w:hAnsi="Arial" w:cs="Arial"/>
          <w:b/>
          <w:bCs/>
          <w:iCs/>
          <w:sz w:val="20"/>
          <w:szCs w:val="20"/>
        </w:rPr>
        <w:t xml:space="preserve">K </w:t>
      </w:r>
      <w:r w:rsidR="006918A6">
        <w:rPr>
          <w:rFonts w:ascii="Arial" w:eastAsia="Times New Roman" w:hAnsi="Arial" w:cs="Arial"/>
          <w:b/>
          <w:bCs/>
          <w:iCs/>
          <w:sz w:val="20"/>
          <w:szCs w:val="20"/>
        </w:rPr>
        <w:t>30</w:t>
      </w:r>
      <w:r w:rsidRPr="002445BC">
        <w:rPr>
          <w:rFonts w:ascii="Arial" w:eastAsia="Times New Roman" w:hAnsi="Arial" w:cs="Arial"/>
          <w:b/>
          <w:bCs/>
          <w:iCs/>
          <w:sz w:val="20"/>
          <w:szCs w:val="20"/>
        </w:rPr>
        <w:t>. členu:</w:t>
      </w:r>
    </w:p>
    <w:p w14:paraId="3F911745" w14:textId="77777777" w:rsidR="007264AC" w:rsidRPr="002445BC" w:rsidRDefault="007264AC" w:rsidP="007264AC">
      <w:pPr>
        <w:overflowPunct w:val="0"/>
        <w:autoSpaceDE w:val="0"/>
        <w:spacing w:line="260" w:lineRule="exact"/>
        <w:textAlignment w:val="baseline"/>
        <w:rPr>
          <w:rFonts w:ascii="Arial" w:eastAsia="Times New Roman" w:hAnsi="Arial" w:cs="Arial"/>
          <w:sz w:val="20"/>
          <w:szCs w:val="20"/>
        </w:rPr>
      </w:pPr>
      <w:r w:rsidRPr="002445BC">
        <w:rPr>
          <w:rFonts w:ascii="Arial" w:eastAsia="Times New Roman" w:hAnsi="Arial" w:cs="Arial"/>
          <w:sz w:val="20"/>
          <w:szCs w:val="20"/>
        </w:rPr>
        <w:t>V tem členu se določa, da zdravstveni delavci poročajo JAZMP o vsakem sumu resn</w:t>
      </w:r>
      <w:r>
        <w:rPr>
          <w:rFonts w:ascii="Arial" w:eastAsia="Times New Roman" w:hAnsi="Arial" w:cs="Arial"/>
          <w:sz w:val="20"/>
          <w:szCs w:val="20"/>
        </w:rPr>
        <w:t>ega</w:t>
      </w:r>
      <w:r w:rsidRPr="002445BC">
        <w:rPr>
          <w:rFonts w:ascii="Arial" w:eastAsia="Times New Roman" w:hAnsi="Arial" w:cs="Arial"/>
          <w:sz w:val="20"/>
          <w:szCs w:val="20"/>
        </w:rPr>
        <w:t xml:space="preserve"> zaplet</w:t>
      </w:r>
      <w:r>
        <w:rPr>
          <w:rFonts w:ascii="Arial" w:eastAsia="Times New Roman" w:hAnsi="Arial" w:cs="Arial"/>
          <w:sz w:val="20"/>
          <w:szCs w:val="20"/>
        </w:rPr>
        <w:t>a</w:t>
      </w:r>
      <w:r w:rsidRPr="002445BC">
        <w:rPr>
          <w:rFonts w:ascii="Arial" w:eastAsia="Times New Roman" w:hAnsi="Arial" w:cs="Arial"/>
          <w:sz w:val="20"/>
          <w:szCs w:val="20"/>
        </w:rPr>
        <w:t xml:space="preserve"> s pripomočkom iz točke (a) prvega odstavka 87. člena Uredbe 2017/745/EU in točke (a) prvega odstavka 82. člena Uredbe 2017/746/EU prek informacijskega sistema, in sicer čim</w:t>
      </w:r>
      <w:r>
        <w:rPr>
          <w:rFonts w:ascii="Arial" w:eastAsia="Times New Roman" w:hAnsi="Arial" w:cs="Arial"/>
          <w:sz w:val="20"/>
          <w:szCs w:val="20"/>
        </w:rPr>
        <w:t xml:space="preserve"> </w:t>
      </w:r>
      <w:r w:rsidRPr="002445BC">
        <w:rPr>
          <w:rFonts w:ascii="Arial" w:eastAsia="Times New Roman" w:hAnsi="Arial" w:cs="Arial"/>
          <w:sz w:val="20"/>
          <w:szCs w:val="20"/>
        </w:rPr>
        <w:t xml:space="preserve">prej oziroma najpozneje v 48 urah po tem, ko so </w:t>
      </w:r>
      <w:r>
        <w:rPr>
          <w:rFonts w:ascii="Arial" w:eastAsia="Times New Roman" w:hAnsi="Arial" w:cs="Arial"/>
          <w:sz w:val="20"/>
          <w:szCs w:val="20"/>
        </w:rPr>
        <w:t xml:space="preserve">resni zaplet </w:t>
      </w:r>
      <w:r w:rsidRPr="002445BC">
        <w:rPr>
          <w:rFonts w:ascii="Arial" w:eastAsia="Times New Roman" w:hAnsi="Arial" w:cs="Arial"/>
          <w:sz w:val="20"/>
          <w:szCs w:val="20"/>
        </w:rPr>
        <w:t xml:space="preserve">ugotovili ali bili z njim seznanjeni. Z navedeno določbo se ohranja </w:t>
      </w:r>
      <w:r>
        <w:rPr>
          <w:rFonts w:ascii="Arial" w:eastAsia="Times New Roman" w:hAnsi="Arial" w:cs="Arial"/>
          <w:sz w:val="20"/>
          <w:szCs w:val="20"/>
        </w:rPr>
        <w:t xml:space="preserve">veljavni </w:t>
      </w:r>
      <w:r w:rsidRPr="002445BC">
        <w:rPr>
          <w:rFonts w:ascii="Arial" w:eastAsia="Times New Roman" w:hAnsi="Arial" w:cs="Arial"/>
          <w:sz w:val="20"/>
          <w:szCs w:val="20"/>
        </w:rPr>
        <w:t xml:space="preserve">sistem poročanja zdravstvenih delavcev. Prav tako se določa, da zdravstvena ustanova gospodarskemu subjektu za namene izvedbe preiskave v zvezi z resnim zapletom s pripomočkom omogoči dostop do pripomočka, </w:t>
      </w:r>
      <w:r>
        <w:rPr>
          <w:rFonts w:ascii="Arial" w:eastAsia="Times New Roman" w:hAnsi="Arial" w:cs="Arial"/>
          <w:sz w:val="20"/>
          <w:szCs w:val="20"/>
        </w:rPr>
        <w:t>zaradi</w:t>
      </w:r>
      <w:r w:rsidRPr="002445BC">
        <w:rPr>
          <w:rFonts w:ascii="Arial" w:eastAsia="Times New Roman" w:hAnsi="Arial" w:cs="Arial"/>
          <w:sz w:val="20"/>
          <w:szCs w:val="20"/>
        </w:rPr>
        <w:t xml:space="preserve"> katere</w:t>
      </w:r>
      <w:r>
        <w:rPr>
          <w:rFonts w:ascii="Arial" w:eastAsia="Times New Roman" w:hAnsi="Arial" w:cs="Arial"/>
          <w:sz w:val="20"/>
          <w:szCs w:val="20"/>
        </w:rPr>
        <w:t>ga</w:t>
      </w:r>
      <w:r w:rsidRPr="002445BC">
        <w:rPr>
          <w:rFonts w:ascii="Arial" w:eastAsia="Times New Roman" w:hAnsi="Arial" w:cs="Arial"/>
          <w:sz w:val="20"/>
          <w:szCs w:val="20"/>
        </w:rPr>
        <w:t xml:space="preserve"> je prišlo do suma resn</w:t>
      </w:r>
      <w:r>
        <w:rPr>
          <w:rFonts w:ascii="Arial" w:eastAsia="Times New Roman" w:hAnsi="Arial" w:cs="Arial"/>
          <w:sz w:val="20"/>
          <w:szCs w:val="20"/>
        </w:rPr>
        <w:t>ega</w:t>
      </w:r>
      <w:r w:rsidRPr="002445BC">
        <w:rPr>
          <w:rFonts w:ascii="Arial" w:eastAsia="Times New Roman" w:hAnsi="Arial" w:cs="Arial"/>
          <w:sz w:val="20"/>
          <w:szCs w:val="20"/>
        </w:rPr>
        <w:t xml:space="preserve"> zaplet</w:t>
      </w:r>
      <w:r>
        <w:rPr>
          <w:rFonts w:ascii="Arial" w:eastAsia="Times New Roman" w:hAnsi="Arial" w:cs="Arial"/>
          <w:sz w:val="20"/>
          <w:szCs w:val="20"/>
        </w:rPr>
        <w:t>a</w:t>
      </w:r>
      <w:r w:rsidRPr="002445BC">
        <w:rPr>
          <w:rFonts w:ascii="Arial" w:eastAsia="Times New Roman" w:hAnsi="Arial" w:cs="Arial"/>
          <w:sz w:val="20"/>
          <w:szCs w:val="20"/>
        </w:rPr>
        <w:t xml:space="preserve"> s pripomočkom in o katerem je </w:t>
      </w:r>
      <w:r>
        <w:rPr>
          <w:rFonts w:ascii="Arial" w:eastAsia="Times New Roman" w:hAnsi="Arial" w:cs="Arial"/>
          <w:sz w:val="20"/>
          <w:szCs w:val="20"/>
        </w:rPr>
        <w:t xml:space="preserve">gospodarski subjekt </w:t>
      </w:r>
      <w:r w:rsidRPr="002445BC">
        <w:rPr>
          <w:rFonts w:ascii="Arial" w:eastAsia="Times New Roman" w:hAnsi="Arial" w:cs="Arial"/>
          <w:sz w:val="20"/>
          <w:szCs w:val="20"/>
        </w:rPr>
        <w:t>poročal v skladu s prejšnjim odstavkom. Določba bo pripomogla k dosegi cilja, ki ga določa</w:t>
      </w:r>
      <w:r>
        <w:rPr>
          <w:rFonts w:ascii="Arial" w:eastAsia="Times New Roman" w:hAnsi="Arial" w:cs="Arial"/>
          <w:sz w:val="20"/>
          <w:szCs w:val="20"/>
        </w:rPr>
        <w:t>ta</w:t>
      </w:r>
      <w:r w:rsidRPr="002445BC">
        <w:rPr>
          <w:rFonts w:ascii="Arial" w:eastAsia="Times New Roman" w:hAnsi="Arial" w:cs="Arial"/>
          <w:sz w:val="20"/>
          <w:szCs w:val="20"/>
        </w:rPr>
        <w:t xml:space="preserve"> prvi odstavek 89. člena Uredbe 2017/745/EU in prvi odstavek 84. člena Uredbe 2017/746/EU v zvezi z proizvajalčevo raziskavo zapleta. </w:t>
      </w:r>
    </w:p>
    <w:p w14:paraId="3C367C8C" w14:textId="77777777" w:rsidR="007264AC" w:rsidRPr="002445BC" w:rsidRDefault="007264AC" w:rsidP="007264AC">
      <w:pPr>
        <w:overflowPunct w:val="0"/>
        <w:autoSpaceDE w:val="0"/>
        <w:spacing w:line="260" w:lineRule="exact"/>
        <w:textAlignment w:val="baseline"/>
        <w:rPr>
          <w:rFonts w:ascii="Arial" w:eastAsia="Times New Roman" w:hAnsi="Arial" w:cs="Arial"/>
          <w:sz w:val="20"/>
          <w:szCs w:val="20"/>
        </w:rPr>
      </w:pPr>
    </w:p>
    <w:p w14:paraId="1154CF78" w14:textId="77777777" w:rsidR="007264AC" w:rsidRPr="002445BC" w:rsidRDefault="007264AC" w:rsidP="007264AC">
      <w:pPr>
        <w:overflowPunct w:val="0"/>
        <w:autoSpaceDE w:val="0"/>
        <w:spacing w:line="260" w:lineRule="exact"/>
        <w:textAlignment w:val="baseline"/>
        <w:rPr>
          <w:rFonts w:ascii="Arial" w:eastAsia="Times New Roman" w:hAnsi="Arial" w:cs="Arial"/>
          <w:sz w:val="20"/>
          <w:szCs w:val="20"/>
        </w:rPr>
      </w:pPr>
      <w:r w:rsidRPr="002445BC">
        <w:rPr>
          <w:rFonts w:ascii="Arial" w:eastAsia="Times New Roman" w:hAnsi="Arial" w:cs="Arial"/>
          <w:sz w:val="20"/>
          <w:szCs w:val="20"/>
        </w:rPr>
        <w:t xml:space="preserve">Določba ne vpliva na siceršnjo obveznost Republike Slovenije, da </w:t>
      </w:r>
      <w:r>
        <w:rPr>
          <w:rFonts w:ascii="Arial" w:eastAsia="Times New Roman" w:hAnsi="Arial" w:cs="Arial"/>
          <w:sz w:val="20"/>
          <w:szCs w:val="20"/>
        </w:rPr>
        <w:t>v skladu</w:t>
      </w:r>
      <w:r w:rsidRPr="002445BC">
        <w:rPr>
          <w:rFonts w:ascii="Arial" w:eastAsia="Times New Roman" w:hAnsi="Arial" w:cs="Arial"/>
          <w:sz w:val="20"/>
          <w:szCs w:val="20"/>
        </w:rPr>
        <w:t xml:space="preserve"> z desetim odstavkom 87. člena Uredbe 2017/745/EU in desetim odstavkom 82. člena Uredbe 2017/746/EU izvaja ustrezne kampanje ozaveščanja.</w:t>
      </w:r>
    </w:p>
    <w:p w14:paraId="7DA7E271" w14:textId="77777777" w:rsidR="007264AC" w:rsidRDefault="007264AC" w:rsidP="007264AC">
      <w:pPr>
        <w:overflowPunct w:val="0"/>
        <w:autoSpaceDE w:val="0"/>
        <w:spacing w:line="260" w:lineRule="exact"/>
        <w:textAlignment w:val="baseline"/>
        <w:rPr>
          <w:rFonts w:ascii="Arial" w:eastAsia="Times New Roman" w:hAnsi="Arial" w:cs="Arial"/>
          <w:sz w:val="20"/>
          <w:szCs w:val="20"/>
        </w:rPr>
      </w:pPr>
    </w:p>
    <w:p w14:paraId="4E600CFD" w14:textId="6BEE9920" w:rsidR="006918A6" w:rsidRDefault="006918A6" w:rsidP="006918A6">
      <w:pPr>
        <w:tabs>
          <w:tab w:val="left" w:pos="708"/>
          <w:tab w:val="left" w:pos="5812"/>
        </w:tabs>
        <w:spacing w:line="260" w:lineRule="exact"/>
        <w:rPr>
          <w:rFonts w:ascii="Arial" w:eastAsia="Times New Roman" w:hAnsi="Arial" w:cs="Arial"/>
          <w:b/>
          <w:bCs/>
          <w:iCs/>
          <w:sz w:val="20"/>
          <w:szCs w:val="20"/>
        </w:rPr>
      </w:pPr>
      <w:r w:rsidRPr="002445BC">
        <w:rPr>
          <w:rFonts w:ascii="Arial" w:eastAsia="Times New Roman" w:hAnsi="Arial" w:cs="Arial"/>
          <w:b/>
          <w:bCs/>
          <w:iCs/>
          <w:sz w:val="20"/>
          <w:szCs w:val="20"/>
        </w:rPr>
        <w:t xml:space="preserve">K </w:t>
      </w:r>
      <w:r>
        <w:rPr>
          <w:rFonts w:ascii="Arial" w:eastAsia="Times New Roman" w:hAnsi="Arial" w:cs="Arial"/>
          <w:b/>
          <w:bCs/>
          <w:iCs/>
          <w:sz w:val="20"/>
          <w:szCs w:val="20"/>
        </w:rPr>
        <w:t>31</w:t>
      </w:r>
      <w:r w:rsidRPr="002445BC">
        <w:rPr>
          <w:rFonts w:ascii="Arial" w:eastAsia="Times New Roman" w:hAnsi="Arial" w:cs="Arial"/>
          <w:b/>
          <w:bCs/>
          <w:iCs/>
          <w:sz w:val="20"/>
          <w:szCs w:val="20"/>
        </w:rPr>
        <w:t>. členu:</w:t>
      </w:r>
    </w:p>
    <w:p w14:paraId="4C11BD3D" w14:textId="77777777" w:rsidR="00E21C29" w:rsidRDefault="006918A6" w:rsidP="00E21C29">
      <w:pPr>
        <w:shd w:val="clear" w:color="auto" w:fill="FFFFFF"/>
        <w:tabs>
          <w:tab w:val="left" w:pos="426"/>
        </w:tabs>
        <w:spacing w:line="260" w:lineRule="exact"/>
        <w:rPr>
          <w:rFonts w:ascii="Arial" w:eastAsia="Times New Roman" w:hAnsi="Arial" w:cs="Arial"/>
          <w:sz w:val="20"/>
          <w:szCs w:val="20"/>
          <w:lang w:eastAsia="sl-SI"/>
        </w:rPr>
      </w:pPr>
      <w:r w:rsidRPr="006918A6">
        <w:rPr>
          <w:rFonts w:ascii="Arial" w:eastAsia="Times New Roman" w:hAnsi="Arial" w:cs="Arial"/>
          <w:iCs/>
          <w:sz w:val="20"/>
          <w:szCs w:val="20"/>
        </w:rPr>
        <w:t>V tem členu se določi, da se JAZMP za opravljanje nalog in pokritja stroškov v povezavi z nalogami in postopki na področju medicinskih pripomočkov financira iz proračuna republike Slovenije</w:t>
      </w:r>
      <w:r w:rsidR="00E21C29">
        <w:rPr>
          <w:rFonts w:ascii="Arial" w:eastAsia="Times New Roman" w:hAnsi="Arial" w:cs="Arial"/>
          <w:iCs/>
          <w:sz w:val="20"/>
          <w:szCs w:val="20"/>
        </w:rPr>
        <w:t>,</w:t>
      </w:r>
      <w:r w:rsidRPr="006918A6">
        <w:rPr>
          <w:rFonts w:ascii="Arial" w:eastAsia="Times New Roman" w:hAnsi="Arial" w:cs="Arial"/>
          <w:iCs/>
          <w:sz w:val="20"/>
          <w:szCs w:val="20"/>
        </w:rPr>
        <w:t xml:space="preserve"> iz pristojbin</w:t>
      </w:r>
      <w:r w:rsidR="00E21C29">
        <w:rPr>
          <w:rFonts w:ascii="Arial" w:eastAsia="Times New Roman" w:hAnsi="Arial" w:cs="Arial"/>
          <w:iCs/>
          <w:sz w:val="20"/>
          <w:szCs w:val="20"/>
        </w:rPr>
        <w:t xml:space="preserve"> in </w:t>
      </w:r>
      <w:r w:rsidR="00E21C29">
        <w:rPr>
          <w:rFonts w:ascii="Arial" w:eastAsia="Times New Roman" w:hAnsi="Arial" w:cs="Arial"/>
          <w:sz w:val="20"/>
          <w:szCs w:val="20"/>
          <w:lang w:eastAsia="sl-SI"/>
        </w:rPr>
        <w:t>drugih prihodkov, pridobljenih z opravljanjem storitev in drugih virov v skladu s predpisi.</w:t>
      </w:r>
    </w:p>
    <w:p w14:paraId="035C3813" w14:textId="6B5C87BD" w:rsidR="006918A6" w:rsidRPr="006918A6" w:rsidRDefault="006918A6" w:rsidP="006918A6">
      <w:pPr>
        <w:tabs>
          <w:tab w:val="left" w:pos="708"/>
          <w:tab w:val="left" w:pos="5812"/>
        </w:tabs>
        <w:spacing w:line="260" w:lineRule="exact"/>
        <w:rPr>
          <w:rFonts w:ascii="Arial" w:eastAsia="Times New Roman" w:hAnsi="Arial" w:cs="Arial"/>
          <w:b/>
          <w:bCs/>
          <w:iCs/>
          <w:sz w:val="20"/>
          <w:szCs w:val="20"/>
        </w:rPr>
      </w:pPr>
      <w:r w:rsidRPr="006918A6">
        <w:rPr>
          <w:rFonts w:ascii="Arial" w:eastAsia="Times New Roman" w:hAnsi="Arial" w:cs="Arial"/>
          <w:iCs/>
          <w:sz w:val="20"/>
          <w:szCs w:val="20"/>
        </w:rPr>
        <w:t>Iz proračuna Republike Slovenije se financirajo dejavnosti, za katere ni dovoljeno oziroma primerno zaračunavanje pristojbin (npr. inšpekcijski nadzori).</w:t>
      </w:r>
      <w:r>
        <w:rPr>
          <w:rFonts w:ascii="Arial" w:eastAsia="Times New Roman" w:hAnsi="Arial" w:cs="Arial"/>
          <w:b/>
          <w:bCs/>
          <w:iCs/>
          <w:sz w:val="20"/>
          <w:szCs w:val="20"/>
        </w:rPr>
        <w:t xml:space="preserve"> </w:t>
      </w:r>
      <w:r w:rsidRPr="006918A6">
        <w:rPr>
          <w:rFonts w:ascii="Arial" w:eastAsia="Times New Roman" w:hAnsi="Arial" w:cs="Arial"/>
          <w:b/>
          <w:bCs/>
          <w:iCs/>
          <w:sz w:val="20"/>
          <w:szCs w:val="20"/>
        </w:rPr>
        <w:t xml:space="preserve"> </w:t>
      </w:r>
    </w:p>
    <w:p w14:paraId="40ECDC07" w14:textId="77777777" w:rsidR="006918A6" w:rsidRPr="002445BC" w:rsidRDefault="006918A6" w:rsidP="006918A6">
      <w:pPr>
        <w:tabs>
          <w:tab w:val="left" w:pos="708"/>
          <w:tab w:val="left" w:pos="5812"/>
        </w:tabs>
        <w:spacing w:line="260" w:lineRule="exact"/>
        <w:rPr>
          <w:rFonts w:ascii="Arial" w:eastAsia="Times New Roman" w:hAnsi="Arial" w:cs="Arial"/>
          <w:b/>
          <w:bCs/>
          <w:iCs/>
          <w:sz w:val="20"/>
          <w:szCs w:val="20"/>
        </w:rPr>
      </w:pPr>
    </w:p>
    <w:p w14:paraId="1B99BDFF" w14:textId="3D205DC1" w:rsidR="006918A6" w:rsidRPr="002C7E78" w:rsidRDefault="006918A6" w:rsidP="006918A6">
      <w:pPr>
        <w:tabs>
          <w:tab w:val="left" w:pos="5812"/>
        </w:tabs>
        <w:spacing w:line="260" w:lineRule="exact"/>
        <w:rPr>
          <w:rFonts w:ascii="Arial" w:eastAsia="Times New Roman" w:hAnsi="Arial" w:cs="Arial"/>
          <w:b/>
          <w:bCs/>
          <w:iCs/>
          <w:sz w:val="20"/>
          <w:szCs w:val="20"/>
        </w:rPr>
      </w:pPr>
      <w:r w:rsidRPr="002C7E78">
        <w:rPr>
          <w:rFonts w:ascii="Arial" w:eastAsia="Times New Roman" w:hAnsi="Arial" w:cs="Arial"/>
          <w:b/>
          <w:bCs/>
          <w:iCs/>
          <w:sz w:val="20"/>
          <w:szCs w:val="20"/>
        </w:rPr>
        <w:t>K 32. členu:</w:t>
      </w:r>
    </w:p>
    <w:p w14:paraId="741AAD09" w14:textId="44FEDD47" w:rsidR="006918A6" w:rsidRPr="002C7E78" w:rsidRDefault="006918A6" w:rsidP="006918A6">
      <w:pPr>
        <w:tabs>
          <w:tab w:val="left" w:pos="5812"/>
        </w:tabs>
        <w:spacing w:line="260" w:lineRule="exact"/>
        <w:rPr>
          <w:rFonts w:ascii="Arial" w:eastAsia="Times New Roman" w:hAnsi="Arial" w:cs="Arial"/>
          <w:iCs/>
          <w:sz w:val="20"/>
          <w:szCs w:val="20"/>
        </w:rPr>
      </w:pPr>
      <w:r w:rsidRPr="002C7E78">
        <w:rPr>
          <w:rFonts w:ascii="Arial" w:eastAsia="Times New Roman" w:hAnsi="Arial" w:cs="Arial"/>
          <w:iCs/>
          <w:sz w:val="20"/>
          <w:szCs w:val="20"/>
        </w:rPr>
        <w:t>Člen določa, da predlagatelji za stroške postopkov, ki jih JAZMP izvaja na podlagi tega zakona, Uredbe 2017/745/EU</w:t>
      </w:r>
      <w:r w:rsidR="002C7E78" w:rsidRPr="002C7E78">
        <w:rPr>
          <w:rFonts w:ascii="Arial" w:eastAsia="Times New Roman" w:hAnsi="Arial" w:cs="Arial"/>
          <w:iCs/>
          <w:sz w:val="20"/>
          <w:szCs w:val="20"/>
        </w:rPr>
        <w:t xml:space="preserve"> in </w:t>
      </w:r>
      <w:r w:rsidRPr="002C7E78">
        <w:rPr>
          <w:rFonts w:ascii="Arial" w:eastAsia="Times New Roman" w:hAnsi="Arial" w:cs="Arial"/>
          <w:iCs/>
          <w:sz w:val="20"/>
          <w:szCs w:val="20"/>
        </w:rPr>
        <w:t xml:space="preserve">Uredbe 2017/746/EU, plačajo pristojbino JAZMP. </w:t>
      </w:r>
    </w:p>
    <w:p w14:paraId="3E6D2476" w14:textId="77777777" w:rsidR="006918A6" w:rsidRPr="002C7E78" w:rsidRDefault="006918A6" w:rsidP="006918A6">
      <w:pPr>
        <w:tabs>
          <w:tab w:val="left" w:pos="5812"/>
        </w:tabs>
        <w:spacing w:line="260" w:lineRule="exact"/>
        <w:rPr>
          <w:rFonts w:ascii="Arial" w:eastAsia="Times New Roman" w:hAnsi="Arial" w:cs="Arial"/>
          <w:iCs/>
          <w:sz w:val="20"/>
          <w:szCs w:val="20"/>
        </w:rPr>
      </w:pPr>
    </w:p>
    <w:p w14:paraId="7C1C95CF" w14:textId="5D684378" w:rsidR="006918A6" w:rsidRPr="009E0393" w:rsidRDefault="006918A6" w:rsidP="00240A4A">
      <w:pPr>
        <w:shd w:val="clear" w:color="auto" w:fill="FFFFFF"/>
        <w:tabs>
          <w:tab w:val="left" w:pos="426"/>
        </w:tabs>
        <w:spacing w:line="260" w:lineRule="exact"/>
        <w:rPr>
          <w:rFonts w:ascii="Arial" w:eastAsia="Times New Roman" w:hAnsi="Arial" w:cs="Arial"/>
          <w:iCs/>
          <w:sz w:val="20"/>
          <w:szCs w:val="20"/>
        </w:rPr>
      </w:pPr>
      <w:r w:rsidRPr="002C7E78">
        <w:rPr>
          <w:rFonts w:ascii="Arial" w:eastAsia="Times New Roman" w:hAnsi="Arial" w:cs="Arial"/>
          <w:iCs/>
          <w:sz w:val="20"/>
          <w:szCs w:val="20"/>
        </w:rPr>
        <w:t xml:space="preserve">Pristojbine so </w:t>
      </w:r>
      <w:r w:rsidR="00574194">
        <w:rPr>
          <w:rFonts w:ascii="Arial" w:eastAsia="Times New Roman" w:hAnsi="Arial" w:cs="Arial"/>
          <w:iCs/>
          <w:sz w:val="20"/>
          <w:szCs w:val="20"/>
        </w:rPr>
        <w:t>razvrščene</w:t>
      </w:r>
      <w:r w:rsidRPr="002C7E78">
        <w:rPr>
          <w:rFonts w:ascii="Arial" w:eastAsia="Times New Roman" w:hAnsi="Arial" w:cs="Arial"/>
          <w:iCs/>
          <w:sz w:val="20"/>
          <w:szCs w:val="20"/>
        </w:rPr>
        <w:t xml:space="preserve"> na</w:t>
      </w:r>
      <w:r w:rsidR="009E0393">
        <w:rPr>
          <w:rFonts w:ascii="Arial" w:eastAsia="Times New Roman" w:hAnsi="Arial" w:cs="Arial"/>
          <w:iCs/>
          <w:sz w:val="20"/>
          <w:szCs w:val="20"/>
        </w:rPr>
        <w:t xml:space="preserve"> letne pristojbine in</w:t>
      </w:r>
      <w:r w:rsidRPr="002C7E78">
        <w:rPr>
          <w:rFonts w:ascii="Arial" w:eastAsia="Times New Roman" w:hAnsi="Arial" w:cs="Arial"/>
          <w:iCs/>
          <w:sz w:val="20"/>
          <w:szCs w:val="20"/>
        </w:rPr>
        <w:t xml:space="preserve"> tiste, ki jih predlagatelj plača JAZMP ob oddaji vloge; sem spadajo klinične raziskave, študije učinkovitosti, izredne odobritve, reševanje v primeru spora med proizvajalcem in priglašenim organom in tako </w:t>
      </w:r>
      <w:r w:rsidR="00574194">
        <w:rPr>
          <w:rFonts w:ascii="Arial" w:eastAsia="Times New Roman" w:hAnsi="Arial" w:cs="Arial"/>
          <w:iCs/>
          <w:sz w:val="20"/>
          <w:szCs w:val="20"/>
        </w:rPr>
        <w:t>naprej.</w:t>
      </w:r>
      <w:r w:rsidRPr="002C7E78">
        <w:rPr>
          <w:rFonts w:ascii="Arial" w:eastAsia="Times New Roman" w:hAnsi="Arial" w:cs="Arial"/>
          <w:iCs/>
          <w:sz w:val="20"/>
          <w:szCs w:val="20"/>
        </w:rPr>
        <w:t xml:space="preserve"> </w:t>
      </w:r>
      <w:r w:rsidR="009E0393">
        <w:rPr>
          <w:rFonts w:ascii="Arial" w:eastAsia="Times New Roman" w:hAnsi="Arial" w:cs="Arial"/>
          <w:iCs/>
          <w:sz w:val="20"/>
          <w:szCs w:val="20"/>
        </w:rPr>
        <w:t>Poleg tega u</w:t>
      </w:r>
      <w:r w:rsidRPr="002C7E78">
        <w:rPr>
          <w:rFonts w:ascii="Arial" w:eastAsia="Times New Roman" w:hAnsi="Arial" w:cs="Arial"/>
          <w:iCs/>
          <w:sz w:val="20"/>
          <w:szCs w:val="20"/>
        </w:rPr>
        <w:t xml:space="preserve">redbi omogočata uvedbo letnih pristojbin po načelu povračila stroškov, kar izhaja iz vseh pripravljenih izračunov. </w:t>
      </w:r>
      <w:bookmarkStart w:id="43" w:name="_Hlk185221614"/>
      <w:r w:rsidRPr="002C7E78">
        <w:rPr>
          <w:rFonts w:ascii="Arial" w:eastAsia="Times New Roman" w:hAnsi="Arial" w:cs="Arial"/>
          <w:iCs/>
          <w:sz w:val="20"/>
          <w:szCs w:val="20"/>
        </w:rPr>
        <w:t>Letne pristojbine bodo zaračunane vsem poslovni</w:t>
      </w:r>
      <w:r w:rsidR="00574194">
        <w:rPr>
          <w:rFonts w:ascii="Arial" w:eastAsia="Times New Roman" w:hAnsi="Arial" w:cs="Arial"/>
          <w:iCs/>
          <w:sz w:val="20"/>
          <w:szCs w:val="20"/>
        </w:rPr>
        <w:t>m</w:t>
      </w:r>
      <w:r w:rsidRPr="002C7E78">
        <w:rPr>
          <w:rFonts w:ascii="Arial" w:eastAsia="Times New Roman" w:hAnsi="Arial" w:cs="Arial"/>
          <w:iCs/>
          <w:sz w:val="20"/>
          <w:szCs w:val="20"/>
        </w:rPr>
        <w:t xml:space="preserve"> subjektom, ki se na kakršen koli način ukvarjajo z medicinskimi </w:t>
      </w:r>
      <w:r w:rsidRPr="009E0393">
        <w:rPr>
          <w:rFonts w:ascii="Arial" w:eastAsia="Times New Roman" w:hAnsi="Arial" w:cs="Arial"/>
          <w:iCs/>
          <w:sz w:val="20"/>
          <w:szCs w:val="20"/>
        </w:rPr>
        <w:t>pripomočki</w:t>
      </w:r>
      <w:bookmarkEnd w:id="43"/>
      <w:r w:rsidRPr="009E0393">
        <w:rPr>
          <w:rFonts w:ascii="Arial" w:eastAsia="Times New Roman" w:hAnsi="Arial" w:cs="Arial"/>
          <w:iCs/>
          <w:sz w:val="20"/>
          <w:szCs w:val="20"/>
        </w:rPr>
        <w:t>.</w:t>
      </w:r>
      <w:r w:rsidR="009E0393" w:rsidRPr="009E0393">
        <w:rPr>
          <w:rFonts w:ascii="Arial" w:eastAsia="Times New Roman" w:hAnsi="Arial" w:cs="Arial"/>
          <w:iCs/>
          <w:sz w:val="20"/>
          <w:szCs w:val="20"/>
        </w:rPr>
        <w:t xml:space="preserve"> Ti zavezanci so:</w:t>
      </w:r>
    </w:p>
    <w:p w14:paraId="02AA0664" w14:textId="4B250699" w:rsidR="009E0393" w:rsidRPr="00240A4A" w:rsidRDefault="009E0393" w:rsidP="00240A4A">
      <w:pPr>
        <w:pStyle w:val="Odstavekseznama"/>
        <w:numPr>
          <w:ilvl w:val="0"/>
          <w:numId w:val="79"/>
        </w:numPr>
        <w:rPr>
          <w:rFonts w:ascii="Arial" w:hAnsi="Arial" w:cs="Arial"/>
          <w:sz w:val="20"/>
          <w:szCs w:val="20"/>
        </w:rPr>
      </w:pPr>
      <w:r>
        <w:rPr>
          <w:rFonts w:ascii="Arial" w:hAnsi="Arial" w:cs="Arial"/>
          <w:sz w:val="20"/>
          <w:szCs w:val="20"/>
        </w:rPr>
        <w:t>p</w:t>
      </w:r>
      <w:r w:rsidRPr="00240A4A">
        <w:rPr>
          <w:rFonts w:ascii="Arial" w:hAnsi="Arial" w:cs="Arial"/>
          <w:sz w:val="20"/>
          <w:szCs w:val="20"/>
        </w:rPr>
        <w:t xml:space="preserve">riglašeni organi, </w:t>
      </w:r>
    </w:p>
    <w:p w14:paraId="4EC7D0AA" w14:textId="77777777" w:rsidR="009E0393" w:rsidRPr="00240A4A" w:rsidRDefault="009E0393" w:rsidP="00240A4A">
      <w:pPr>
        <w:pStyle w:val="Odstavekseznama"/>
        <w:numPr>
          <w:ilvl w:val="0"/>
          <w:numId w:val="79"/>
        </w:numPr>
        <w:shd w:val="clear" w:color="auto" w:fill="FFFFFF"/>
        <w:tabs>
          <w:tab w:val="left" w:pos="426"/>
        </w:tabs>
        <w:spacing w:line="260" w:lineRule="exact"/>
        <w:rPr>
          <w:rFonts w:ascii="Arial" w:hAnsi="Arial" w:cs="Arial"/>
          <w:sz w:val="20"/>
          <w:szCs w:val="20"/>
        </w:rPr>
      </w:pPr>
      <w:r w:rsidRPr="00240A4A">
        <w:rPr>
          <w:rFonts w:ascii="Arial" w:hAnsi="Arial" w:cs="Arial"/>
          <w:sz w:val="20"/>
          <w:szCs w:val="20"/>
        </w:rPr>
        <w:t xml:space="preserve">proizvajalci, </w:t>
      </w:r>
    </w:p>
    <w:p w14:paraId="6C54D9E8" w14:textId="77777777" w:rsidR="009E0393" w:rsidRPr="00240A4A" w:rsidRDefault="009E0393" w:rsidP="00240A4A">
      <w:pPr>
        <w:pStyle w:val="Odstavekseznama"/>
        <w:numPr>
          <w:ilvl w:val="0"/>
          <w:numId w:val="79"/>
        </w:numPr>
        <w:shd w:val="clear" w:color="auto" w:fill="FFFFFF"/>
        <w:tabs>
          <w:tab w:val="left" w:pos="426"/>
        </w:tabs>
        <w:spacing w:line="260" w:lineRule="exact"/>
        <w:rPr>
          <w:rFonts w:ascii="Arial" w:hAnsi="Arial" w:cs="Arial"/>
          <w:sz w:val="20"/>
          <w:szCs w:val="20"/>
        </w:rPr>
      </w:pPr>
      <w:r w:rsidRPr="00240A4A">
        <w:rPr>
          <w:rFonts w:ascii="Arial" w:hAnsi="Arial" w:cs="Arial"/>
          <w:sz w:val="20"/>
          <w:szCs w:val="20"/>
        </w:rPr>
        <w:t xml:space="preserve">pooblaščeni predstavniki, </w:t>
      </w:r>
    </w:p>
    <w:p w14:paraId="004F8BA2" w14:textId="77777777" w:rsidR="009E0393" w:rsidRPr="00240A4A" w:rsidRDefault="009E0393" w:rsidP="00240A4A">
      <w:pPr>
        <w:pStyle w:val="Odstavekseznama"/>
        <w:numPr>
          <w:ilvl w:val="0"/>
          <w:numId w:val="79"/>
        </w:numPr>
        <w:shd w:val="clear" w:color="auto" w:fill="FFFFFF"/>
        <w:tabs>
          <w:tab w:val="left" w:pos="426"/>
        </w:tabs>
        <w:spacing w:line="260" w:lineRule="exact"/>
        <w:rPr>
          <w:rFonts w:ascii="Arial" w:hAnsi="Arial" w:cs="Arial"/>
          <w:sz w:val="20"/>
          <w:szCs w:val="20"/>
        </w:rPr>
      </w:pPr>
      <w:r w:rsidRPr="00240A4A">
        <w:rPr>
          <w:rFonts w:ascii="Arial" w:hAnsi="Arial" w:cs="Arial"/>
          <w:sz w:val="20"/>
          <w:szCs w:val="20"/>
        </w:rPr>
        <w:t xml:space="preserve">uvozniki, </w:t>
      </w:r>
    </w:p>
    <w:p w14:paraId="2AE3AB63" w14:textId="4628CF29" w:rsidR="009E0393" w:rsidRPr="00240A4A" w:rsidRDefault="009E0393" w:rsidP="00240A4A">
      <w:pPr>
        <w:pStyle w:val="Odstavekseznama"/>
        <w:numPr>
          <w:ilvl w:val="0"/>
          <w:numId w:val="79"/>
        </w:numPr>
        <w:shd w:val="clear" w:color="auto" w:fill="FFFFFF"/>
        <w:tabs>
          <w:tab w:val="left" w:pos="426"/>
        </w:tabs>
        <w:spacing w:line="260" w:lineRule="exact"/>
        <w:rPr>
          <w:rFonts w:ascii="Arial" w:hAnsi="Arial" w:cs="Arial"/>
          <w:sz w:val="20"/>
          <w:szCs w:val="20"/>
        </w:rPr>
      </w:pPr>
      <w:r w:rsidRPr="00240A4A">
        <w:rPr>
          <w:rFonts w:ascii="Arial" w:hAnsi="Arial" w:cs="Arial"/>
          <w:sz w:val="20"/>
          <w:szCs w:val="20"/>
        </w:rPr>
        <w:t xml:space="preserve">distributerji, </w:t>
      </w:r>
      <w:r w:rsidR="005A79EE" w:rsidRPr="00903329">
        <w:rPr>
          <w:rFonts w:ascii="Arial" w:hAnsi="Arial" w:cs="Arial"/>
          <w:sz w:val="20"/>
          <w:szCs w:val="20"/>
        </w:rPr>
        <w:t>razen distributerjev, ki omogoča dostopnost izključno pripomočkov iz četrtega odstavka 21. člena</w:t>
      </w:r>
      <w:r w:rsidR="005A79EE">
        <w:rPr>
          <w:rFonts w:ascii="Arial" w:hAnsi="Arial" w:cs="Arial"/>
          <w:sz w:val="20"/>
          <w:szCs w:val="20"/>
        </w:rPr>
        <w:t>,</w:t>
      </w:r>
    </w:p>
    <w:p w14:paraId="1D9DD7E7" w14:textId="26A0401F" w:rsidR="009E0393" w:rsidRPr="00240A4A" w:rsidRDefault="009E0393" w:rsidP="00240A4A">
      <w:pPr>
        <w:pStyle w:val="Odstavekseznama"/>
        <w:numPr>
          <w:ilvl w:val="0"/>
          <w:numId w:val="79"/>
        </w:numPr>
        <w:shd w:val="clear" w:color="auto" w:fill="FFFFFF"/>
        <w:tabs>
          <w:tab w:val="left" w:pos="426"/>
        </w:tabs>
        <w:spacing w:line="260" w:lineRule="exact"/>
        <w:rPr>
          <w:rFonts w:ascii="Arial" w:hAnsi="Arial" w:cs="Arial"/>
          <w:sz w:val="20"/>
          <w:szCs w:val="20"/>
        </w:rPr>
      </w:pPr>
      <w:r w:rsidRPr="00240A4A">
        <w:rPr>
          <w:rFonts w:ascii="Arial" w:hAnsi="Arial" w:cs="Arial"/>
          <w:sz w:val="20"/>
          <w:szCs w:val="20"/>
        </w:rPr>
        <w:t xml:space="preserve">proizvajalci pripomočkov, izdelanih za posameznega, </w:t>
      </w:r>
    </w:p>
    <w:p w14:paraId="30EA721C" w14:textId="6CC8B223" w:rsidR="009E0393" w:rsidRPr="00240A4A" w:rsidRDefault="009E0393" w:rsidP="00240A4A">
      <w:pPr>
        <w:pStyle w:val="Odstavekseznama"/>
        <w:numPr>
          <w:ilvl w:val="0"/>
          <w:numId w:val="79"/>
        </w:numPr>
        <w:shd w:val="clear" w:color="auto" w:fill="FFFFFF"/>
        <w:tabs>
          <w:tab w:val="left" w:pos="426"/>
        </w:tabs>
        <w:spacing w:line="260" w:lineRule="exact"/>
        <w:rPr>
          <w:rFonts w:ascii="Arial" w:hAnsi="Arial" w:cs="Arial"/>
          <w:sz w:val="20"/>
          <w:szCs w:val="20"/>
        </w:rPr>
      </w:pPr>
      <w:r w:rsidRPr="00240A4A">
        <w:rPr>
          <w:rFonts w:ascii="Arial" w:hAnsi="Arial" w:cs="Arial"/>
          <w:sz w:val="20"/>
          <w:szCs w:val="20"/>
        </w:rPr>
        <w:lastRenderedPageBreak/>
        <w:t xml:space="preserve">obdelovalci pripomočkov, </w:t>
      </w:r>
    </w:p>
    <w:p w14:paraId="0EE3A6AD" w14:textId="6A66D07D" w:rsidR="009E0393" w:rsidRPr="00240A4A" w:rsidRDefault="009E0393" w:rsidP="00240A4A">
      <w:pPr>
        <w:pStyle w:val="Odstavekseznama"/>
        <w:numPr>
          <w:ilvl w:val="0"/>
          <w:numId w:val="79"/>
        </w:numPr>
        <w:shd w:val="clear" w:color="auto" w:fill="FFFFFF"/>
        <w:tabs>
          <w:tab w:val="left" w:pos="426"/>
        </w:tabs>
        <w:spacing w:line="260" w:lineRule="exact"/>
        <w:rPr>
          <w:rFonts w:ascii="Arial" w:hAnsi="Arial" w:cs="Arial"/>
          <w:sz w:val="20"/>
          <w:szCs w:val="20"/>
        </w:rPr>
      </w:pPr>
      <w:r w:rsidRPr="00240A4A">
        <w:rPr>
          <w:rFonts w:ascii="Arial" w:hAnsi="Arial" w:cs="Arial"/>
          <w:sz w:val="20"/>
          <w:szCs w:val="20"/>
        </w:rPr>
        <w:t>zdravstvene ustanove, ki proizvajajo in uporabljajo pripomočke v zdravstvenih ustanovah</w:t>
      </w:r>
      <w:r>
        <w:rPr>
          <w:rFonts w:ascii="Arial" w:hAnsi="Arial" w:cs="Arial"/>
          <w:sz w:val="20"/>
          <w:szCs w:val="20"/>
        </w:rPr>
        <w:t>.</w:t>
      </w:r>
    </w:p>
    <w:p w14:paraId="66E641D6" w14:textId="77777777" w:rsidR="009E0393" w:rsidRPr="009E0393" w:rsidRDefault="009E0393" w:rsidP="006918A6">
      <w:pPr>
        <w:tabs>
          <w:tab w:val="left" w:pos="5812"/>
        </w:tabs>
        <w:spacing w:line="260" w:lineRule="exact"/>
        <w:rPr>
          <w:rFonts w:ascii="Arial" w:eastAsia="Times New Roman" w:hAnsi="Arial" w:cs="Arial"/>
          <w:iCs/>
          <w:sz w:val="20"/>
          <w:szCs w:val="20"/>
        </w:rPr>
      </w:pPr>
    </w:p>
    <w:p w14:paraId="5A9F5F2C" w14:textId="4194EA4D" w:rsidR="006918A6" w:rsidRPr="002C7E78" w:rsidRDefault="006918A6" w:rsidP="006918A6">
      <w:pPr>
        <w:tabs>
          <w:tab w:val="left" w:pos="5812"/>
        </w:tabs>
        <w:spacing w:line="260" w:lineRule="exact"/>
        <w:rPr>
          <w:rFonts w:ascii="Arial" w:eastAsia="Times New Roman" w:hAnsi="Arial" w:cs="Arial"/>
          <w:iCs/>
          <w:sz w:val="20"/>
          <w:szCs w:val="20"/>
        </w:rPr>
      </w:pPr>
      <w:r w:rsidRPr="002C7E78">
        <w:rPr>
          <w:rFonts w:ascii="Arial" w:eastAsia="Times New Roman" w:hAnsi="Arial" w:cs="Arial"/>
          <w:iCs/>
          <w:sz w:val="20"/>
          <w:szCs w:val="20"/>
        </w:rPr>
        <w:t xml:space="preserve">Vrsta pristojbine, višina in način plačila pristojbin so določeni v tarifi za medicinske pripomočke, ki se sprejme </w:t>
      </w:r>
      <w:r w:rsidR="00574194">
        <w:rPr>
          <w:rFonts w:ascii="Arial" w:eastAsia="Times New Roman" w:hAnsi="Arial" w:cs="Arial"/>
          <w:iCs/>
          <w:sz w:val="20"/>
          <w:szCs w:val="20"/>
        </w:rPr>
        <w:t xml:space="preserve">v </w:t>
      </w:r>
      <w:r w:rsidRPr="002C7E78">
        <w:rPr>
          <w:rFonts w:ascii="Arial" w:eastAsia="Times New Roman" w:hAnsi="Arial" w:cs="Arial"/>
          <w:iCs/>
          <w:sz w:val="20"/>
          <w:szCs w:val="20"/>
        </w:rPr>
        <w:t>sklad</w:t>
      </w:r>
      <w:r w:rsidR="00574194">
        <w:rPr>
          <w:rFonts w:ascii="Arial" w:eastAsia="Times New Roman" w:hAnsi="Arial" w:cs="Arial"/>
          <w:iCs/>
          <w:sz w:val="20"/>
          <w:szCs w:val="20"/>
        </w:rPr>
        <w:t>u</w:t>
      </w:r>
      <w:r w:rsidRPr="002C7E78">
        <w:rPr>
          <w:rFonts w:ascii="Arial" w:eastAsia="Times New Roman" w:hAnsi="Arial" w:cs="Arial"/>
          <w:iCs/>
          <w:sz w:val="20"/>
          <w:szCs w:val="20"/>
        </w:rPr>
        <w:t xml:space="preserve"> z zakonom o javnih agencijah. JAZMP bo delovanje sektorja medicinskih pripomočkov </w:t>
      </w:r>
      <w:r w:rsidR="00C663A6" w:rsidRPr="002C7E78">
        <w:rPr>
          <w:rFonts w:ascii="Arial" w:eastAsia="Times New Roman" w:hAnsi="Arial" w:cs="Arial"/>
          <w:iCs/>
          <w:sz w:val="20"/>
          <w:szCs w:val="20"/>
        </w:rPr>
        <w:t>pokrila s pristojbinam</w:t>
      </w:r>
      <w:r w:rsidR="00C663A6">
        <w:rPr>
          <w:rFonts w:ascii="Arial" w:eastAsia="Times New Roman" w:hAnsi="Arial" w:cs="Arial"/>
          <w:iCs/>
          <w:sz w:val="20"/>
          <w:szCs w:val="20"/>
        </w:rPr>
        <w:t>i razen delovanja inšpekcije</w:t>
      </w:r>
      <w:r w:rsidRPr="002C7E78">
        <w:rPr>
          <w:rFonts w:ascii="Arial" w:eastAsia="Times New Roman" w:hAnsi="Arial" w:cs="Arial"/>
          <w:iCs/>
          <w:sz w:val="20"/>
          <w:szCs w:val="20"/>
        </w:rPr>
        <w:t xml:space="preserve">. </w:t>
      </w:r>
    </w:p>
    <w:p w14:paraId="2F12F37A" w14:textId="77777777" w:rsidR="006918A6" w:rsidRPr="002C7E78" w:rsidRDefault="006918A6" w:rsidP="006918A6">
      <w:pPr>
        <w:tabs>
          <w:tab w:val="left" w:pos="5812"/>
        </w:tabs>
        <w:spacing w:line="260" w:lineRule="exact"/>
        <w:rPr>
          <w:rFonts w:ascii="Arial" w:eastAsia="Times New Roman" w:hAnsi="Arial" w:cs="Arial"/>
          <w:iCs/>
          <w:sz w:val="20"/>
          <w:szCs w:val="20"/>
        </w:rPr>
      </w:pPr>
    </w:p>
    <w:p w14:paraId="051356A8" w14:textId="77777777" w:rsidR="006918A6" w:rsidRPr="00750D5D" w:rsidRDefault="006918A6" w:rsidP="006918A6">
      <w:pPr>
        <w:tabs>
          <w:tab w:val="left" w:pos="5812"/>
        </w:tabs>
        <w:spacing w:line="260" w:lineRule="exact"/>
        <w:rPr>
          <w:rFonts w:ascii="Arial" w:eastAsia="Times New Roman" w:hAnsi="Arial" w:cs="Arial"/>
          <w:iCs/>
          <w:sz w:val="20"/>
          <w:szCs w:val="20"/>
        </w:rPr>
      </w:pPr>
      <w:r w:rsidRPr="002C7E78">
        <w:rPr>
          <w:rFonts w:ascii="Arial" w:eastAsia="Times New Roman" w:hAnsi="Arial" w:cs="Arial"/>
          <w:iCs/>
          <w:sz w:val="20"/>
          <w:szCs w:val="20"/>
        </w:rPr>
        <w:t>Določbe tega člena ne posegajo v pristojbine, ki jih za aktivnosti iz svoje pristojnosti določi KME.</w:t>
      </w:r>
    </w:p>
    <w:p w14:paraId="7C993D23" w14:textId="77777777" w:rsidR="006918A6" w:rsidRDefault="006918A6" w:rsidP="007264AC">
      <w:pPr>
        <w:overflowPunct w:val="0"/>
        <w:autoSpaceDE w:val="0"/>
        <w:spacing w:line="260" w:lineRule="exact"/>
        <w:textAlignment w:val="baseline"/>
        <w:rPr>
          <w:rFonts w:ascii="Arial" w:eastAsia="Times New Roman" w:hAnsi="Arial" w:cs="Arial"/>
          <w:sz w:val="20"/>
          <w:szCs w:val="20"/>
        </w:rPr>
      </w:pPr>
    </w:p>
    <w:p w14:paraId="1E4D6055" w14:textId="77777777" w:rsidR="006918A6" w:rsidRDefault="006918A6" w:rsidP="007264AC">
      <w:pPr>
        <w:overflowPunct w:val="0"/>
        <w:autoSpaceDE w:val="0"/>
        <w:spacing w:line="260" w:lineRule="exact"/>
        <w:textAlignment w:val="baseline"/>
        <w:rPr>
          <w:rFonts w:ascii="Arial" w:eastAsia="Times New Roman" w:hAnsi="Arial" w:cs="Arial"/>
          <w:sz w:val="20"/>
          <w:szCs w:val="20"/>
        </w:rPr>
      </w:pPr>
    </w:p>
    <w:p w14:paraId="45B517ED" w14:textId="77777777" w:rsidR="006918A6" w:rsidRDefault="006918A6" w:rsidP="007264AC">
      <w:pPr>
        <w:overflowPunct w:val="0"/>
        <w:autoSpaceDE w:val="0"/>
        <w:spacing w:line="260" w:lineRule="exact"/>
        <w:textAlignment w:val="baseline"/>
        <w:rPr>
          <w:rFonts w:ascii="Arial" w:eastAsia="Times New Roman" w:hAnsi="Arial" w:cs="Arial"/>
          <w:sz w:val="20"/>
          <w:szCs w:val="20"/>
        </w:rPr>
      </w:pPr>
    </w:p>
    <w:p w14:paraId="41C2E974" w14:textId="77777777" w:rsidR="006918A6" w:rsidRPr="002445BC" w:rsidRDefault="006918A6" w:rsidP="007264AC">
      <w:pPr>
        <w:overflowPunct w:val="0"/>
        <w:autoSpaceDE w:val="0"/>
        <w:spacing w:line="260" w:lineRule="exact"/>
        <w:textAlignment w:val="baseline"/>
        <w:rPr>
          <w:rFonts w:ascii="Arial" w:eastAsia="Times New Roman" w:hAnsi="Arial" w:cs="Arial"/>
          <w:sz w:val="20"/>
          <w:szCs w:val="20"/>
        </w:rPr>
      </w:pPr>
    </w:p>
    <w:p w14:paraId="2CA6FD91" w14:textId="23E1EE49" w:rsidR="007264AC" w:rsidRPr="002445BC" w:rsidRDefault="007264AC" w:rsidP="007264AC">
      <w:pPr>
        <w:overflowPunct w:val="0"/>
        <w:autoSpaceDE w:val="0"/>
        <w:spacing w:line="260" w:lineRule="exact"/>
        <w:textAlignment w:val="baseline"/>
        <w:rPr>
          <w:rFonts w:ascii="Arial" w:eastAsia="Times New Roman" w:hAnsi="Arial" w:cs="Arial"/>
          <w:b/>
          <w:bCs/>
          <w:sz w:val="20"/>
          <w:szCs w:val="20"/>
        </w:rPr>
      </w:pPr>
      <w:r w:rsidRPr="002445BC">
        <w:rPr>
          <w:rFonts w:ascii="Arial" w:eastAsia="Times New Roman" w:hAnsi="Arial" w:cs="Arial"/>
          <w:b/>
          <w:bCs/>
          <w:sz w:val="20"/>
          <w:szCs w:val="20"/>
        </w:rPr>
        <w:t>K 3</w:t>
      </w:r>
      <w:r w:rsidR="002C7E78">
        <w:rPr>
          <w:rFonts w:ascii="Arial" w:eastAsia="Times New Roman" w:hAnsi="Arial" w:cs="Arial"/>
          <w:b/>
          <w:bCs/>
          <w:sz w:val="20"/>
          <w:szCs w:val="20"/>
        </w:rPr>
        <w:t>3</w:t>
      </w:r>
      <w:r w:rsidRPr="002445BC">
        <w:rPr>
          <w:rFonts w:ascii="Arial" w:eastAsia="Times New Roman" w:hAnsi="Arial" w:cs="Arial"/>
          <w:b/>
          <w:bCs/>
          <w:sz w:val="20"/>
          <w:szCs w:val="20"/>
        </w:rPr>
        <w:t>. členu:</w:t>
      </w:r>
    </w:p>
    <w:p w14:paraId="306926D6" w14:textId="77777777" w:rsidR="007264AC" w:rsidRPr="002445BC" w:rsidRDefault="007264AC" w:rsidP="007264AC">
      <w:pPr>
        <w:rPr>
          <w:rFonts w:ascii="Arial" w:eastAsia="Times New Roman" w:hAnsi="Arial" w:cs="Arial"/>
          <w:bCs/>
          <w:iCs/>
          <w:sz w:val="20"/>
          <w:szCs w:val="20"/>
        </w:rPr>
      </w:pPr>
      <w:r w:rsidRPr="002445BC">
        <w:rPr>
          <w:rFonts w:ascii="Arial" w:eastAsia="Times New Roman" w:hAnsi="Arial" w:cs="Arial"/>
          <w:bCs/>
          <w:iCs/>
          <w:sz w:val="20"/>
          <w:szCs w:val="20"/>
        </w:rPr>
        <w:t xml:space="preserve">V tem členu se določa, da inšpekcijski nadzor nad izvajanjem Uredbe 2017/745/EU, Uredbe 2017/746/EU in tega zakona izvajajo farmacevtski inšpektorji JAZMP. </w:t>
      </w:r>
    </w:p>
    <w:p w14:paraId="4D03BC21" w14:textId="77777777" w:rsidR="007264AC" w:rsidRPr="002445BC" w:rsidRDefault="007264AC" w:rsidP="007264AC">
      <w:pPr>
        <w:rPr>
          <w:rFonts w:ascii="Arial" w:eastAsia="Times New Roman" w:hAnsi="Arial" w:cs="Arial"/>
          <w:bCs/>
          <w:iCs/>
          <w:sz w:val="20"/>
          <w:szCs w:val="20"/>
        </w:rPr>
      </w:pPr>
    </w:p>
    <w:p w14:paraId="2D2B7C85" w14:textId="5D3828B3" w:rsidR="00677EC9" w:rsidRDefault="007264AC" w:rsidP="007264AC">
      <w:pPr>
        <w:rPr>
          <w:rFonts w:ascii="Arial" w:eastAsia="Times New Roman" w:hAnsi="Arial" w:cs="Arial"/>
          <w:bCs/>
          <w:sz w:val="20"/>
          <w:szCs w:val="20"/>
          <w:lang w:eastAsia="sl-SI"/>
        </w:rPr>
      </w:pPr>
      <w:r w:rsidRPr="002445BC">
        <w:rPr>
          <w:rFonts w:ascii="Arial" w:eastAsia="Times New Roman" w:hAnsi="Arial" w:cs="Arial"/>
          <w:bCs/>
          <w:iCs/>
          <w:sz w:val="20"/>
          <w:szCs w:val="20"/>
        </w:rPr>
        <w:t>Nadzor nad izpolnjevanjem pogojev iz predpisov o trgovini (2</w:t>
      </w:r>
      <w:r w:rsidR="002C7E78">
        <w:rPr>
          <w:rFonts w:ascii="Arial" w:eastAsia="Times New Roman" w:hAnsi="Arial" w:cs="Arial"/>
          <w:bCs/>
          <w:iCs/>
          <w:sz w:val="20"/>
          <w:szCs w:val="20"/>
        </w:rPr>
        <w:t>1</w:t>
      </w:r>
      <w:r w:rsidRPr="002445BC">
        <w:rPr>
          <w:rFonts w:ascii="Arial" w:eastAsia="Times New Roman" w:hAnsi="Arial" w:cs="Arial"/>
          <w:bCs/>
          <w:iCs/>
          <w:sz w:val="20"/>
          <w:szCs w:val="20"/>
        </w:rPr>
        <w:t xml:space="preserve">. člen tega zakona) izvaja </w:t>
      </w:r>
      <w:r w:rsidRPr="002445BC">
        <w:rPr>
          <w:rFonts w:ascii="Arial" w:eastAsia="Times New Roman" w:hAnsi="Arial" w:cs="Arial"/>
          <w:bCs/>
          <w:sz w:val="20"/>
          <w:szCs w:val="20"/>
          <w:lang w:eastAsia="sl-SI"/>
        </w:rPr>
        <w:t>inšpektorat, pristojen za trgovinsko dejavnost.</w:t>
      </w:r>
      <w:r w:rsidR="00677EC9">
        <w:rPr>
          <w:rFonts w:ascii="Arial" w:eastAsia="Times New Roman" w:hAnsi="Arial" w:cs="Arial"/>
          <w:bCs/>
          <w:sz w:val="20"/>
          <w:szCs w:val="20"/>
          <w:lang w:eastAsia="sl-SI"/>
        </w:rPr>
        <w:t xml:space="preserve"> </w:t>
      </w:r>
      <w:r w:rsidR="00F927FD">
        <w:rPr>
          <w:rFonts w:ascii="Arial" w:eastAsia="Times New Roman" w:hAnsi="Arial" w:cs="Arial"/>
          <w:bCs/>
          <w:sz w:val="20"/>
          <w:szCs w:val="20"/>
          <w:lang w:eastAsia="sl-SI"/>
        </w:rPr>
        <w:t>Farmacevtski inšpektorji</w:t>
      </w:r>
      <w:r w:rsidR="00677EC9">
        <w:rPr>
          <w:rFonts w:ascii="Arial" w:eastAsia="Times New Roman" w:hAnsi="Arial" w:cs="Arial"/>
          <w:bCs/>
          <w:sz w:val="20"/>
          <w:szCs w:val="20"/>
          <w:lang w:eastAsia="sl-SI"/>
        </w:rPr>
        <w:t xml:space="preserve"> izvaja</w:t>
      </w:r>
      <w:r w:rsidR="00F927FD">
        <w:rPr>
          <w:rFonts w:ascii="Arial" w:eastAsia="Times New Roman" w:hAnsi="Arial" w:cs="Arial"/>
          <w:bCs/>
          <w:sz w:val="20"/>
          <w:szCs w:val="20"/>
          <w:lang w:eastAsia="sl-SI"/>
        </w:rPr>
        <w:t>jo</w:t>
      </w:r>
      <w:r w:rsidR="00677EC9">
        <w:rPr>
          <w:rFonts w:ascii="Arial" w:eastAsia="Times New Roman" w:hAnsi="Arial" w:cs="Arial"/>
          <w:bCs/>
          <w:sz w:val="20"/>
          <w:szCs w:val="20"/>
          <w:lang w:eastAsia="sl-SI"/>
        </w:rPr>
        <w:t xml:space="preserve"> nadzor </w:t>
      </w:r>
      <w:r w:rsidR="00677EC9" w:rsidRPr="0023374E">
        <w:rPr>
          <w:rFonts w:ascii="Arial" w:eastAsia="Times New Roman" w:hAnsi="Arial" w:cs="Arial"/>
          <w:bCs/>
          <w:sz w:val="20"/>
          <w:szCs w:val="20"/>
          <w:lang w:eastAsia="sl-SI"/>
        </w:rPr>
        <w:t xml:space="preserve">nad izvajanjem določb, ki se nanašajo na izdelke brez predvidenega medicinskega </w:t>
      </w:r>
      <w:r w:rsidR="002E4185">
        <w:rPr>
          <w:rFonts w:ascii="Arial" w:eastAsia="Times New Roman" w:hAnsi="Arial" w:cs="Arial"/>
          <w:bCs/>
          <w:sz w:val="20"/>
          <w:szCs w:val="20"/>
          <w:lang w:eastAsia="sl-SI"/>
        </w:rPr>
        <w:t xml:space="preserve">namena uporabe </w:t>
      </w:r>
      <w:r w:rsidR="00677EC9">
        <w:rPr>
          <w:rFonts w:ascii="Arial" w:eastAsia="Times New Roman" w:hAnsi="Arial" w:cs="Arial"/>
          <w:bCs/>
          <w:sz w:val="20"/>
          <w:szCs w:val="20"/>
          <w:lang w:eastAsia="sl-SI"/>
        </w:rPr>
        <w:t xml:space="preserve">(opredeljeni v </w:t>
      </w:r>
      <w:r w:rsidR="00574194">
        <w:rPr>
          <w:rFonts w:ascii="Arial" w:eastAsia="Times New Roman" w:hAnsi="Arial" w:cs="Arial"/>
          <w:bCs/>
          <w:sz w:val="20"/>
          <w:szCs w:val="20"/>
          <w:lang w:eastAsia="sl-SI"/>
        </w:rPr>
        <w:t>p</w:t>
      </w:r>
      <w:r w:rsidR="00677EC9" w:rsidRPr="0023374E">
        <w:rPr>
          <w:rFonts w:ascii="Arial" w:eastAsia="Times New Roman" w:hAnsi="Arial" w:cs="Arial"/>
          <w:bCs/>
          <w:sz w:val="20"/>
          <w:szCs w:val="20"/>
          <w:lang w:eastAsia="sl-SI"/>
        </w:rPr>
        <w:t xml:space="preserve">riloge XVI </w:t>
      </w:r>
      <w:r w:rsidR="00677EC9" w:rsidRPr="00677EC9">
        <w:rPr>
          <w:rFonts w:ascii="Arial" w:eastAsia="Times New Roman" w:hAnsi="Arial" w:cs="Arial"/>
          <w:bCs/>
          <w:sz w:val="20"/>
          <w:szCs w:val="20"/>
          <w:lang w:eastAsia="sl-SI"/>
        </w:rPr>
        <w:t>Uredbe 2017/745/EU</w:t>
      </w:r>
      <w:r w:rsidR="00677EC9">
        <w:rPr>
          <w:rFonts w:ascii="Arial" w:eastAsia="Times New Roman" w:hAnsi="Arial" w:cs="Arial"/>
          <w:bCs/>
          <w:sz w:val="20"/>
          <w:szCs w:val="20"/>
          <w:lang w:eastAsia="sl-SI"/>
        </w:rPr>
        <w:t xml:space="preserve">. </w:t>
      </w:r>
    </w:p>
    <w:p w14:paraId="12495426" w14:textId="77777777" w:rsidR="007264AC" w:rsidRPr="002445BC" w:rsidRDefault="007264AC" w:rsidP="007264AC">
      <w:pPr>
        <w:rPr>
          <w:rFonts w:ascii="Arial" w:eastAsia="Times New Roman" w:hAnsi="Arial" w:cs="Arial"/>
          <w:bCs/>
          <w:sz w:val="20"/>
          <w:szCs w:val="20"/>
          <w:lang w:eastAsia="sl-SI"/>
        </w:rPr>
      </w:pPr>
    </w:p>
    <w:p w14:paraId="222DEA68" w14:textId="77777777" w:rsidR="007264AC" w:rsidRPr="002445BC" w:rsidRDefault="007264AC" w:rsidP="007264AC">
      <w:pPr>
        <w:rPr>
          <w:rFonts w:ascii="Arial" w:eastAsia="Times New Roman" w:hAnsi="Arial" w:cs="Arial"/>
          <w:bCs/>
          <w:sz w:val="20"/>
          <w:szCs w:val="20"/>
          <w:lang w:eastAsia="sl-SI"/>
        </w:rPr>
      </w:pPr>
      <w:r w:rsidRPr="002445BC">
        <w:rPr>
          <w:rFonts w:ascii="Arial" w:eastAsia="Times New Roman" w:hAnsi="Arial" w:cs="Arial"/>
          <w:bCs/>
          <w:sz w:val="20"/>
          <w:szCs w:val="20"/>
          <w:lang w:eastAsia="sl-SI"/>
        </w:rPr>
        <w:t>Ta člen inšpekcijskim organom daje tudi pooblastila prekrškovnega organa po tem zakonu.</w:t>
      </w:r>
    </w:p>
    <w:p w14:paraId="1BD40F13" w14:textId="77777777" w:rsidR="00677EC9" w:rsidRPr="002445BC" w:rsidRDefault="00677EC9" w:rsidP="007264AC">
      <w:pPr>
        <w:shd w:val="clear" w:color="auto" w:fill="FFFFFF"/>
        <w:spacing w:line="260" w:lineRule="exact"/>
        <w:rPr>
          <w:rFonts w:ascii="Arial" w:eastAsia="Times New Roman" w:hAnsi="Arial" w:cs="Arial"/>
          <w:bCs/>
          <w:iCs/>
          <w:sz w:val="20"/>
          <w:szCs w:val="20"/>
        </w:rPr>
      </w:pPr>
    </w:p>
    <w:p w14:paraId="7BF312C3" w14:textId="73EE2014" w:rsidR="007264AC" w:rsidRDefault="007264AC" w:rsidP="007264AC">
      <w:pPr>
        <w:overflowPunct w:val="0"/>
        <w:autoSpaceDE w:val="0"/>
        <w:spacing w:line="260" w:lineRule="exact"/>
        <w:textAlignment w:val="baseline"/>
        <w:rPr>
          <w:rFonts w:ascii="Arial" w:eastAsia="Times New Roman" w:hAnsi="Arial" w:cs="Arial"/>
          <w:b/>
          <w:bCs/>
          <w:sz w:val="20"/>
          <w:szCs w:val="20"/>
        </w:rPr>
      </w:pPr>
      <w:r>
        <w:rPr>
          <w:rFonts w:ascii="Arial" w:eastAsia="Times New Roman" w:hAnsi="Arial" w:cs="Arial"/>
          <w:b/>
          <w:bCs/>
          <w:sz w:val="20"/>
          <w:szCs w:val="20"/>
        </w:rPr>
        <w:t>K 3</w:t>
      </w:r>
      <w:r w:rsidR="002C7E78">
        <w:rPr>
          <w:rFonts w:ascii="Arial" w:eastAsia="Times New Roman" w:hAnsi="Arial" w:cs="Arial"/>
          <w:b/>
          <w:bCs/>
          <w:sz w:val="20"/>
          <w:szCs w:val="20"/>
        </w:rPr>
        <w:t>4</w:t>
      </w:r>
      <w:r>
        <w:rPr>
          <w:rFonts w:ascii="Arial" w:eastAsia="Times New Roman" w:hAnsi="Arial" w:cs="Arial"/>
          <w:b/>
          <w:bCs/>
          <w:sz w:val="20"/>
          <w:szCs w:val="20"/>
        </w:rPr>
        <w:t xml:space="preserve">. členu: </w:t>
      </w:r>
    </w:p>
    <w:p w14:paraId="3723BD0C" w14:textId="77777777" w:rsidR="007264AC" w:rsidRPr="00253740" w:rsidRDefault="007264AC" w:rsidP="007264AC">
      <w:pPr>
        <w:overflowPunct w:val="0"/>
        <w:autoSpaceDE w:val="0"/>
        <w:spacing w:line="260" w:lineRule="exact"/>
        <w:textAlignment w:val="baseline"/>
        <w:rPr>
          <w:rFonts w:ascii="Arial" w:eastAsia="Times New Roman" w:hAnsi="Arial" w:cs="Arial"/>
          <w:sz w:val="20"/>
          <w:szCs w:val="20"/>
        </w:rPr>
      </w:pPr>
      <w:r>
        <w:rPr>
          <w:rFonts w:ascii="Arial" w:eastAsia="Times New Roman" w:hAnsi="Arial" w:cs="Arial"/>
          <w:sz w:val="20"/>
          <w:szCs w:val="20"/>
        </w:rPr>
        <w:t>Člen določa, da se glede načina izvajanja inšpekcijskega nadzora in glede imenovanja farmacevtskih inšpektorjev uporablja zakon, ki ureja zdravila, če ta zakon ne določa drugače.</w:t>
      </w:r>
    </w:p>
    <w:p w14:paraId="71185916" w14:textId="77777777" w:rsidR="007264AC" w:rsidRDefault="007264AC" w:rsidP="007264AC">
      <w:pPr>
        <w:overflowPunct w:val="0"/>
        <w:autoSpaceDE w:val="0"/>
        <w:spacing w:line="260" w:lineRule="exact"/>
        <w:textAlignment w:val="baseline"/>
        <w:rPr>
          <w:rFonts w:ascii="Arial" w:eastAsia="Times New Roman" w:hAnsi="Arial" w:cs="Arial"/>
          <w:b/>
          <w:bCs/>
          <w:sz w:val="20"/>
          <w:szCs w:val="20"/>
        </w:rPr>
      </w:pPr>
    </w:p>
    <w:p w14:paraId="29D00CDC" w14:textId="042027C1" w:rsidR="00A13A87" w:rsidRDefault="007264AC" w:rsidP="00A13A87">
      <w:pPr>
        <w:overflowPunct w:val="0"/>
        <w:autoSpaceDE w:val="0"/>
        <w:spacing w:line="260" w:lineRule="exact"/>
        <w:textAlignment w:val="baseline"/>
        <w:rPr>
          <w:rFonts w:ascii="Arial" w:eastAsia="Times New Roman" w:hAnsi="Arial" w:cs="Arial"/>
          <w:b/>
          <w:bCs/>
          <w:sz w:val="20"/>
          <w:szCs w:val="20"/>
        </w:rPr>
      </w:pPr>
      <w:r w:rsidRPr="002445BC">
        <w:rPr>
          <w:rFonts w:ascii="Arial" w:eastAsia="Times New Roman" w:hAnsi="Arial" w:cs="Arial"/>
          <w:b/>
          <w:bCs/>
          <w:sz w:val="20"/>
          <w:szCs w:val="20"/>
        </w:rPr>
        <w:t>K 3</w:t>
      </w:r>
      <w:r w:rsidR="002C7E78">
        <w:rPr>
          <w:rFonts w:ascii="Arial" w:eastAsia="Times New Roman" w:hAnsi="Arial" w:cs="Arial"/>
          <w:b/>
          <w:bCs/>
          <w:sz w:val="20"/>
          <w:szCs w:val="20"/>
        </w:rPr>
        <w:t>5</w:t>
      </w:r>
      <w:r w:rsidRPr="002445BC">
        <w:rPr>
          <w:rFonts w:ascii="Arial" w:eastAsia="Times New Roman" w:hAnsi="Arial" w:cs="Arial"/>
          <w:b/>
          <w:bCs/>
          <w:sz w:val="20"/>
          <w:szCs w:val="20"/>
        </w:rPr>
        <w:t>. členu:</w:t>
      </w:r>
    </w:p>
    <w:p w14:paraId="2DB09E79" w14:textId="0AB3ABBC" w:rsidR="00CC2D94" w:rsidRPr="00CC2D94" w:rsidRDefault="007264AC" w:rsidP="00A13A87">
      <w:pPr>
        <w:overflowPunct w:val="0"/>
        <w:autoSpaceDE w:val="0"/>
        <w:spacing w:line="260" w:lineRule="exact"/>
        <w:textAlignment w:val="baseline"/>
        <w:rPr>
          <w:rFonts w:ascii="Arial" w:hAnsi="Arial" w:cs="Arial"/>
          <w:bCs/>
          <w:sz w:val="20"/>
          <w:szCs w:val="20"/>
        </w:rPr>
      </w:pPr>
      <w:r w:rsidRPr="00CC2D94">
        <w:rPr>
          <w:rFonts w:ascii="Arial" w:hAnsi="Arial" w:cs="Arial"/>
          <w:bCs/>
          <w:sz w:val="20"/>
          <w:szCs w:val="20"/>
        </w:rPr>
        <w:t>V tem členu se poleg pravic in dolžnosti, ki jih imajo farmacevtski inšpektorji že po zakonu, ki ureja inšpekcijski nadzor, določajo dodatne pravice in dolžnosti farmacevtskih inšpektorjev v zvezi z ugotavljanjem kršitev določb Uredbe 2017/745/EU, Uredbe 2017/746/EU in tega zakona pri opravljanju inšpekcijskega nadzora.</w:t>
      </w:r>
      <w:r w:rsidR="00CC2D94" w:rsidRPr="00CC2D94">
        <w:rPr>
          <w:rFonts w:ascii="Arial" w:hAnsi="Arial" w:cs="Arial"/>
          <w:bCs/>
          <w:sz w:val="20"/>
          <w:szCs w:val="20"/>
        </w:rPr>
        <w:t xml:space="preserve"> V skladu s 166. členom Zakona o zdravilih farmacevtski inšpektorji opravljajo tudi naloge inšpekcijskega nadzora na podlagi zakona, ki ureja medicinske pripomočke</w:t>
      </w:r>
      <w:r w:rsidR="00CC2D94">
        <w:rPr>
          <w:rFonts w:ascii="Arial" w:hAnsi="Arial" w:cs="Arial"/>
          <w:bCs/>
          <w:sz w:val="20"/>
          <w:szCs w:val="20"/>
        </w:rPr>
        <w:t>.</w:t>
      </w:r>
      <w:r w:rsidR="00CC2D94" w:rsidRPr="00CC2D94">
        <w:rPr>
          <w:rFonts w:ascii="Arial" w:hAnsi="Arial" w:cs="Arial"/>
          <w:bCs/>
          <w:sz w:val="20"/>
          <w:szCs w:val="20"/>
        </w:rPr>
        <w:t xml:space="preserve"> </w:t>
      </w:r>
    </w:p>
    <w:p w14:paraId="6F62F635" w14:textId="77777777" w:rsidR="00A40E5A" w:rsidRDefault="00A40E5A" w:rsidP="007264AC">
      <w:pPr>
        <w:overflowPunct w:val="0"/>
        <w:autoSpaceDE w:val="0"/>
        <w:spacing w:line="260" w:lineRule="exact"/>
        <w:textAlignment w:val="baseline"/>
        <w:rPr>
          <w:rFonts w:ascii="Arial" w:eastAsia="Times New Roman" w:hAnsi="Arial" w:cs="Arial"/>
          <w:b/>
          <w:bCs/>
          <w:sz w:val="20"/>
          <w:szCs w:val="20"/>
        </w:rPr>
      </w:pPr>
    </w:p>
    <w:p w14:paraId="4C665CD3" w14:textId="3AC8EA50" w:rsidR="007264AC" w:rsidRPr="002445BC" w:rsidRDefault="007264AC" w:rsidP="007264AC">
      <w:pPr>
        <w:overflowPunct w:val="0"/>
        <w:autoSpaceDE w:val="0"/>
        <w:spacing w:line="260" w:lineRule="exact"/>
        <w:textAlignment w:val="baseline"/>
        <w:rPr>
          <w:rFonts w:ascii="Arial" w:eastAsia="Times New Roman" w:hAnsi="Arial" w:cs="Arial"/>
          <w:b/>
          <w:bCs/>
          <w:sz w:val="20"/>
          <w:szCs w:val="20"/>
        </w:rPr>
      </w:pPr>
      <w:r w:rsidRPr="002445BC">
        <w:rPr>
          <w:rFonts w:ascii="Arial" w:eastAsia="Times New Roman" w:hAnsi="Arial" w:cs="Arial"/>
          <w:b/>
          <w:bCs/>
          <w:sz w:val="20"/>
          <w:szCs w:val="20"/>
        </w:rPr>
        <w:t>K 3</w:t>
      </w:r>
      <w:r w:rsidR="002C7E78">
        <w:rPr>
          <w:rFonts w:ascii="Arial" w:eastAsia="Times New Roman" w:hAnsi="Arial" w:cs="Arial"/>
          <w:b/>
          <w:bCs/>
          <w:sz w:val="20"/>
          <w:szCs w:val="20"/>
        </w:rPr>
        <w:t>6</w:t>
      </w:r>
      <w:r w:rsidRPr="002445BC">
        <w:rPr>
          <w:rFonts w:ascii="Arial" w:eastAsia="Times New Roman" w:hAnsi="Arial" w:cs="Arial"/>
          <w:b/>
          <w:bCs/>
          <w:sz w:val="20"/>
          <w:szCs w:val="20"/>
        </w:rPr>
        <w:t>. členu:</w:t>
      </w:r>
    </w:p>
    <w:p w14:paraId="0E03DB47" w14:textId="329DE892" w:rsidR="007264AC" w:rsidRPr="002445BC" w:rsidRDefault="007264AC" w:rsidP="007264AC">
      <w:pPr>
        <w:tabs>
          <w:tab w:val="left" w:pos="5812"/>
        </w:tabs>
        <w:spacing w:line="260" w:lineRule="exact"/>
        <w:rPr>
          <w:rFonts w:ascii="Arial" w:eastAsia="Times New Roman" w:hAnsi="Arial" w:cs="Arial"/>
          <w:bCs/>
          <w:iCs/>
          <w:sz w:val="20"/>
          <w:szCs w:val="20"/>
        </w:rPr>
      </w:pPr>
      <w:r w:rsidRPr="002445BC">
        <w:rPr>
          <w:rFonts w:ascii="Arial" w:eastAsia="Times New Roman" w:hAnsi="Arial" w:cs="Arial"/>
          <w:bCs/>
          <w:iCs/>
          <w:sz w:val="20"/>
          <w:szCs w:val="20"/>
        </w:rPr>
        <w:t>V 3</w:t>
      </w:r>
      <w:r w:rsidR="002C7E78">
        <w:rPr>
          <w:rFonts w:ascii="Arial" w:eastAsia="Times New Roman" w:hAnsi="Arial" w:cs="Arial"/>
          <w:bCs/>
          <w:iCs/>
          <w:sz w:val="20"/>
          <w:szCs w:val="20"/>
        </w:rPr>
        <w:t>6</w:t>
      </w:r>
      <w:r w:rsidRPr="002445BC">
        <w:rPr>
          <w:rFonts w:ascii="Arial" w:eastAsia="Times New Roman" w:hAnsi="Arial" w:cs="Arial"/>
          <w:bCs/>
          <w:iCs/>
          <w:sz w:val="20"/>
          <w:szCs w:val="20"/>
        </w:rPr>
        <w:t>. členu so določeni prekrški. Kazni so sorazmerne in imajo odvračilni namen.</w:t>
      </w:r>
    </w:p>
    <w:p w14:paraId="44FFF75A" w14:textId="77777777" w:rsidR="007264AC" w:rsidRPr="002445BC" w:rsidRDefault="007264AC" w:rsidP="007264AC">
      <w:pPr>
        <w:tabs>
          <w:tab w:val="left" w:pos="708"/>
          <w:tab w:val="left" w:pos="5812"/>
        </w:tabs>
        <w:spacing w:line="260" w:lineRule="exact"/>
        <w:rPr>
          <w:rFonts w:ascii="Arial" w:hAnsi="Arial" w:cs="Arial"/>
          <w:sz w:val="20"/>
          <w:szCs w:val="20"/>
        </w:rPr>
      </w:pPr>
    </w:p>
    <w:p w14:paraId="2AC11941" w14:textId="051C0C69" w:rsidR="007264AC" w:rsidRPr="002445BC" w:rsidRDefault="007264AC" w:rsidP="007264AC">
      <w:pPr>
        <w:tabs>
          <w:tab w:val="left" w:pos="708"/>
          <w:tab w:val="left" w:pos="5812"/>
        </w:tabs>
        <w:spacing w:line="260" w:lineRule="exact"/>
        <w:rPr>
          <w:rFonts w:ascii="Arial" w:hAnsi="Arial" w:cs="Arial"/>
          <w:b/>
          <w:bCs/>
          <w:sz w:val="20"/>
          <w:szCs w:val="20"/>
        </w:rPr>
      </w:pPr>
      <w:r w:rsidRPr="002445BC">
        <w:rPr>
          <w:rFonts w:ascii="Arial" w:hAnsi="Arial" w:cs="Arial"/>
          <w:b/>
          <w:bCs/>
          <w:sz w:val="20"/>
          <w:szCs w:val="20"/>
        </w:rPr>
        <w:t>K 3</w:t>
      </w:r>
      <w:r w:rsidR="002C7E78">
        <w:rPr>
          <w:rFonts w:ascii="Arial" w:hAnsi="Arial" w:cs="Arial"/>
          <w:b/>
          <w:bCs/>
          <w:sz w:val="20"/>
          <w:szCs w:val="20"/>
        </w:rPr>
        <w:t>7</w:t>
      </w:r>
      <w:r w:rsidRPr="002445BC">
        <w:rPr>
          <w:rFonts w:ascii="Arial" w:hAnsi="Arial" w:cs="Arial"/>
          <w:b/>
          <w:bCs/>
          <w:sz w:val="20"/>
          <w:szCs w:val="20"/>
        </w:rPr>
        <w:t>. členu:</w:t>
      </w:r>
    </w:p>
    <w:p w14:paraId="4CF2991F" w14:textId="5913A196" w:rsidR="007264AC" w:rsidRPr="002445BC" w:rsidRDefault="007264AC" w:rsidP="007264AC">
      <w:pPr>
        <w:tabs>
          <w:tab w:val="left" w:pos="708"/>
          <w:tab w:val="left" w:pos="5812"/>
        </w:tabs>
        <w:spacing w:line="260" w:lineRule="exact"/>
      </w:pPr>
      <w:r w:rsidRPr="002445BC">
        <w:rPr>
          <w:rFonts w:ascii="Arial" w:eastAsia="Times New Roman" w:hAnsi="Arial" w:cs="Arial"/>
          <w:bCs/>
          <w:iCs/>
          <w:sz w:val="20"/>
          <w:szCs w:val="20"/>
        </w:rPr>
        <w:t>V 3</w:t>
      </w:r>
      <w:r w:rsidR="002C7E78">
        <w:rPr>
          <w:rFonts w:ascii="Arial" w:eastAsia="Times New Roman" w:hAnsi="Arial" w:cs="Arial"/>
          <w:bCs/>
          <w:iCs/>
          <w:sz w:val="20"/>
          <w:szCs w:val="20"/>
        </w:rPr>
        <w:t>7</w:t>
      </w:r>
      <w:r w:rsidRPr="002445BC">
        <w:rPr>
          <w:rFonts w:ascii="Arial" w:eastAsia="Times New Roman" w:hAnsi="Arial" w:cs="Arial"/>
          <w:bCs/>
          <w:iCs/>
          <w:sz w:val="20"/>
          <w:szCs w:val="20"/>
        </w:rPr>
        <w:t>. členu so določeni</w:t>
      </w:r>
      <w:r w:rsidRPr="002445BC">
        <w:rPr>
          <w:rFonts w:ascii="Arial" w:hAnsi="Arial" w:cs="Arial"/>
          <w:bCs/>
          <w:iCs/>
          <w:sz w:val="20"/>
          <w:szCs w:val="20"/>
        </w:rPr>
        <w:t xml:space="preserve"> </w:t>
      </w:r>
      <w:r w:rsidR="00A40E5A">
        <w:rPr>
          <w:rFonts w:ascii="Arial" w:hAnsi="Arial" w:cs="Arial"/>
          <w:bCs/>
          <w:iCs/>
          <w:sz w:val="20"/>
          <w:szCs w:val="20"/>
        </w:rPr>
        <w:t>težji</w:t>
      </w:r>
      <w:r w:rsidRPr="002445BC">
        <w:rPr>
          <w:rFonts w:ascii="Arial" w:eastAsia="Times New Roman" w:hAnsi="Arial" w:cs="Arial"/>
          <w:bCs/>
          <w:iCs/>
          <w:sz w:val="20"/>
          <w:szCs w:val="20"/>
        </w:rPr>
        <w:t xml:space="preserve"> prekrški.</w:t>
      </w:r>
      <w:r w:rsidRPr="002445BC">
        <w:rPr>
          <w:rFonts w:ascii="Arial" w:hAnsi="Arial" w:cs="Arial"/>
          <w:bCs/>
          <w:iCs/>
          <w:sz w:val="20"/>
          <w:szCs w:val="20"/>
        </w:rPr>
        <w:t xml:space="preserve"> </w:t>
      </w:r>
      <w:r w:rsidRPr="002445BC">
        <w:rPr>
          <w:rFonts w:ascii="Arial" w:eastAsia="Times New Roman" w:hAnsi="Arial" w:cs="Arial"/>
          <w:bCs/>
          <w:iCs/>
          <w:sz w:val="20"/>
          <w:szCs w:val="20"/>
        </w:rPr>
        <w:t>Kazni so sorazmerne in imajo odvračilni namen.</w:t>
      </w:r>
    </w:p>
    <w:p w14:paraId="11E9112F" w14:textId="77777777" w:rsidR="007264AC" w:rsidRPr="002445BC" w:rsidRDefault="007264AC" w:rsidP="007264AC">
      <w:pPr>
        <w:shd w:val="clear" w:color="auto" w:fill="FFFFFF"/>
        <w:spacing w:line="260" w:lineRule="exact"/>
        <w:rPr>
          <w:rFonts w:ascii="Arial" w:eastAsia="Times New Roman" w:hAnsi="Arial" w:cs="Arial"/>
          <w:sz w:val="20"/>
          <w:szCs w:val="20"/>
          <w:lang w:eastAsia="sl-SI"/>
        </w:rPr>
      </w:pPr>
    </w:p>
    <w:p w14:paraId="3544E029" w14:textId="4645522B" w:rsidR="007264AC" w:rsidRPr="002445BC" w:rsidRDefault="007264AC" w:rsidP="007264AC">
      <w:pPr>
        <w:shd w:val="clear" w:color="auto" w:fill="FFFFFF"/>
        <w:spacing w:line="260" w:lineRule="exact"/>
        <w:rPr>
          <w:rFonts w:ascii="Arial" w:eastAsia="Times New Roman" w:hAnsi="Arial" w:cs="Arial"/>
          <w:b/>
          <w:bCs/>
          <w:sz w:val="20"/>
          <w:szCs w:val="20"/>
          <w:lang w:eastAsia="sl-SI"/>
        </w:rPr>
      </w:pPr>
      <w:r w:rsidRPr="002445BC">
        <w:rPr>
          <w:rFonts w:ascii="Arial" w:eastAsia="Times New Roman" w:hAnsi="Arial" w:cs="Arial"/>
          <w:b/>
          <w:bCs/>
          <w:sz w:val="20"/>
          <w:szCs w:val="20"/>
          <w:lang w:eastAsia="sl-SI"/>
        </w:rPr>
        <w:t>K 3</w:t>
      </w:r>
      <w:r w:rsidR="002C7E78">
        <w:rPr>
          <w:rFonts w:ascii="Arial" w:eastAsia="Times New Roman" w:hAnsi="Arial" w:cs="Arial"/>
          <w:b/>
          <w:bCs/>
          <w:sz w:val="20"/>
          <w:szCs w:val="20"/>
          <w:lang w:eastAsia="sl-SI"/>
        </w:rPr>
        <w:t>8</w:t>
      </w:r>
      <w:r w:rsidRPr="002445BC">
        <w:rPr>
          <w:rFonts w:ascii="Arial" w:eastAsia="Times New Roman" w:hAnsi="Arial" w:cs="Arial"/>
          <w:b/>
          <w:bCs/>
          <w:sz w:val="20"/>
          <w:szCs w:val="20"/>
          <w:lang w:eastAsia="sl-SI"/>
        </w:rPr>
        <w:t>. členu:</w:t>
      </w:r>
    </w:p>
    <w:p w14:paraId="2E58658E" w14:textId="4A779B50" w:rsidR="007264AC" w:rsidRPr="002445BC" w:rsidRDefault="007264AC" w:rsidP="007264AC">
      <w:pPr>
        <w:tabs>
          <w:tab w:val="left" w:pos="708"/>
          <w:tab w:val="left" w:pos="5812"/>
        </w:tabs>
        <w:spacing w:line="260" w:lineRule="exact"/>
        <w:rPr>
          <w:rFonts w:ascii="Arial" w:eastAsia="Times New Roman" w:hAnsi="Arial" w:cs="Arial"/>
          <w:bCs/>
          <w:iCs/>
          <w:sz w:val="20"/>
          <w:szCs w:val="20"/>
        </w:rPr>
      </w:pPr>
      <w:r w:rsidRPr="002445BC">
        <w:rPr>
          <w:rFonts w:ascii="Arial" w:eastAsia="Times New Roman" w:hAnsi="Arial" w:cs="Arial"/>
          <w:bCs/>
          <w:iCs/>
          <w:sz w:val="20"/>
          <w:szCs w:val="20"/>
        </w:rPr>
        <w:t>V 3</w:t>
      </w:r>
      <w:r w:rsidR="002C7E78">
        <w:rPr>
          <w:rFonts w:ascii="Arial" w:eastAsia="Times New Roman" w:hAnsi="Arial" w:cs="Arial"/>
          <w:bCs/>
          <w:iCs/>
          <w:sz w:val="20"/>
          <w:szCs w:val="20"/>
        </w:rPr>
        <w:t>8</w:t>
      </w:r>
      <w:r w:rsidRPr="002445BC">
        <w:rPr>
          <w:rFonts w:ascii="Arial" w:eastAsia="Times New Roman" w:hAnsi="Arial" w:cs="Arial"/>
          <w:bCs/>
          <w:iCs/>
          <w:sz w:val="20"/>
          <w:szCs w:val="20"/>
        </w:rPr>
        <w:t xml:space="preserve">. členu se določa </w:t>
      </w:r>
      <w:r w:rsidR="00A40E5A">
        <w:rPr>
          <w:rFonts w:ascii="Arial" w:eastAsia="Times New Roman" w:hAnsi="Arial" w:cs="Arial"/>
          <w:bCs/>
          <w:iCs/>
          <w:sz w:val="20"/>
          <w:szCs w:val="20"/>
        </w:rPr>
        <w:t>višina globe v hitrem prekrškovnem postopku.</w:t>
      </w:r>
      <w:r w:rsidRPr="002445BC">
        <w:rPr>
          <w:rFonts w:ascii="Arial" w:eastAsia="Times New Roman" w:hAnsi="Arial" w:cs="Arial"/>
          <w:bCs/>
          <w:iCs/>
          <w:sz w:val="20"/>
          <w:szCs w:val="20"/>
        </w:rPr>
        <w:t xml:space="preserve"> V primerih iz 3</w:t>
      </w:r>
      <w:r w:rsidR="002C7E78">
        <w:rPr>
          <w:rFonts w:ascii="Arial" w:eastAsia="Times New Roman" w:hAnsi="Arial" w:cs="Arial"/>
          <w:bCs/>
          <w:iCs/>
          <w:sz w:val="20"/>
          <w:szCs w:val="20"/>
        </w:rPr>
        <w:t>6</w:t>
      </w:r>
      <w:r w:rsidRPr="002445BC">
        <w:rPr>
          <w:rFonts w:ascii="Arial" w:eastAsia="Times New Roman" w:hAnsi="Arial" w:cs="Arial"/>
          <w:bCs/>
          <w:iCs/>
          <w:sz w:val="20"/>
          <w:szCs w:val="20"/>
        </w:rPr>
        <w:t>. in 3</w:t>
      </w:r>
      <w:r w:rsidR="002C7E78">
        <w:rPr>
          <w:rFonts w:ascii="Arial" w:eastAsia="Times New Roman" w:hAnsi="Arial" w:cs="Arial"/>
          <w:bCs/>
          <w:iCs/>
          <w:sz w:val="20"/>
          <w:szCs w:val="20"/>
        </w:rPr>
        <w:t>7</w:t>
      </w:r>
      <w:r w:rsidRPr="002445BC">
        <w:rPr>
          <w:rFonts w:ascii="Arial" w:eastAsia="Times New Roman" w:hAnsi="Arial" w:cs="Arial"/>
          <w:bCs/>
          <w:iCs/>
          <w:sz w:val="20"/>
          <w:szCs w:val="20"/>
        </w:rPr>
        <w:t>. člena tega zakona lahko inšpektor v hitrem postopku o prekršku izreče globo</w:t>
      </w:r>
      <w:r w:rsidR="00A40E5A">
        <w:rPr>
          <w:rFonts w:ascii="Arial" w:eastAsia="Times New Roman" w:hAnsi="Arial" w:cs="Arial"/>
          <w:bCs/>
          <w:iCs/>
          <w:sz w:val="20"/>
          <w:szCs w:val="20"/>
        </w:rPr>
        <w:t>, ki je višja od najnižje predpisane.</w:t>
      </w:r>
      <w:r w:rsidRPr="002445BC">
        <w:rPr>
          <w:rFonts w:ascii="Arial" w:eastAsia="Times New Roman" w:hAnsi="Arial" w:cs="Arial"/>
          <w:bCs/>
          <w:iCs/>
          <w:sz w:val="20"/>
          <w:szCs w:val="20"/>
        </w:rPr>
        <w:t xml:space="preserve"> </w:t>
      </w:r>
    </w:p>
    <w:p w14:paraId="103CB834" w14:textId="77777777" w:rsidR="007264AC" w:rsidRPr="002445BC" w:rsidRDefault="007264AC" w:rsidP="007264AC">
      <w:pPr>
        <w:tabs>
          <w:tab w:val="left" w:pos="708"/>
          <w:tab w:val="left" w:pos="5812"/>
        </w:tabs>
        <w:spacing w:line="260" w:lineRule="exact"/>
        <w:rPr>
          <w:rFonts w:ascii="Arial" w:hAnsi="Arial" w:cs="Arial"/>
          <w:sz w:val="20"/>
          <w:szCs w:val="20"/>
          <w:lang w:eastAsia="sl-SI"/>
        </w:rPr>
      </w:pPr>
    </w:p>
    <w:p w14:paraId="04735E8A" w14:textId="0B2EB92A" w:rsidR="007264AC" w:rsidRPr="002445BC" w:rsidRDefault="007264AC" w:rsidP="007264AC">
      <w:pPr>
        <w:tabs>
          <w:tab w:val="left" w:pos="708"/>
          <w:tab w:val="left" w:pos="5812"/>
        </w:tabs>
        <w:spacing w:line="260" w:lineRule="exact"/>
        <w:rPr>
          <w:rFonts w:ascii="Arial" w:hAnsi="Arial" w:cs="Arial"/>
          <w:b/>
          <w:bCs/>
          <w:sz w:val="20"/>
          <w:szCs w:val="20"/>
          <w:lang w:eastAsia="sl-SI"/>
        </w:rPr>
      </w:pPr>
      <w:r w:rsidRPr="002445BC">
        <w:rPr>
          <w:rFonts w:ascii="Arial" w:hAnsi="Arial" w:cs="Arial"/>
          <w:b/>
          <w:bCs/>
          <w:sz w:val="20"/>
          <w:szCs w:val="20"/>
          <w:lang w:eastAsia="sl-SI"/>
        </w:rPr>
        <w:t>K 3</w:t>
      </w:r>
      <w:r w:rsidR="002C7E78">
        <w:rPr>
          <w:rFonts w:ascii="Arial" w:hAnsi="Arial" w:cs="Arial"/>
          <w:b/>
          <w:bCs/>
          <w:sz w:val="20"/>
          <w:szCs w:val="20"/>
          <w:lang w:eastAsia="sl-SI"/>
        </w:rPr>
        <w:t>9</w:t>
      </w:r>
      <w:r w:rsidRPr="002445BC">
        <w:rPr>
          <w:rFonts w:ascii="Arial" w:hAnsi="Arial" w:cs="Arial"/>
          <w:b/>
          <w:bCs/>
          <w:sz w:val="20"/>
          <w:szCs w:val="20"/>
          <w:lang w:eastAsia="sl-SI"/>
        </w:rPr>
        <w:t>. členu:</w:t>
      </w:r>
    </w:p>
    <w:p w14:paraId="58FE77B9" w14:textId="1251EA97" w:rsidR="007264AC" w:rsidRPr="002445BC" w:rsidRDefault="007264AC" w:rsidP="007264AC">
      <w:pPr>
        <w:tabs>
          <w:tab w:val="left" w:pos="284"/>
        </w:tabs>
        <w:spacing w:line="260" w:lineRule="exact"/>
        <w:rPr>
          <w:rFonts w:ascii="Arial" w:eastAsia="Times New Roman" w:hAnsi="Arial" w:cs="Arial"/>
          <w:sz w:val="20"/>
          <w:szCs w:val="20"/>
          <w:lang w:eastAsia="sl-SI"/>
        </w:rPr>
      </w:pPr>
      <w:r w:rsidRPr="002445BC">
        <w:rPr>
          <w:rFonts w:ascii="Arial" w:eastAsia="Times New Roman" w:hAnsi="Arial" w:cs="Arial"/>
          <w:sz w:val="20"/>
          <w:szCs w:val="20"/>
          <w:lang w:eastAsia="sl-SI"/>
        </w:rPr>
        <w:t>V 3</w:t>
      </w:r>
      <w:r w:rsidR="002C7E78">
        <w:rPr>
          <w:rFonts w:ascii="Arial" w:eastAsia="Times New Roman" w:hAnsi="Arial" w:cs="Arial"/>
          <w:sz w:val="20"/>
          <w:szCs w:val="20"/>
          <w:lang w:eastAsia="sl-SI"/>
        </w:rPr>
        <w:t>9</w:t>
      </w:r>
      <w:r w:rsidRPr="002445BC">
        <w:rPr>
          <w:rFonts w:ascii="Arial" w:eastAsia="Times New Roman" w:hAnsi="Arial" w:cs="Arial"/>
          <w:sz w:val="20"/>
          <w:szCs w:val="20"/>
          <w:lang w:eastAsia="sl-SI"/>
        </w:rPr>
        <w:t xml:space="preserve">. členu se določa, da JAZMP vzpostavi delovanje informacijskega sistema iz prvega odstavka 6. člena tega zakona v enem letu od </w:t>
      </w:r>
      <w:r>
        <w:rPr>
          <w:rFonts w:ascii="Arial" w:eastAsia="Times New Roman" w:hAnsi="Arial" w:cs="Arial"/>
          <w:sz w:val="20"/>
          <w:szCs w:val="20"/>
          <w:lang w:eastAsia="sl-SI"/>
        </w:rPr>
        <w:t>začetka veljavnosti</w:t>
      </w:r>
      <w:r w:rsidRPr="002445BC">
        <w:rPr>
          <w:rFonts w:ascii="Arial" w:eastAsia="Times New Roman" w:hAnsi="Arial" w:cs="Arial"/>
          <w:sz w:val="20"/>
          <w:szCs w:val="20"/>
          <w:lang w:eastAsia="sl-SI"/>
        </w:rPr>
        <w:t xml:space="preserve"> tega zakona. </w:t>
      </w:r>
    </w:p>
    <w:p w14:paraId="3543D8C3" w14:textId="77777777" w:rsidR="007264AC" w:rsidRPr="002445BC" w:rsidRDefault="007264AC" w:rsidP="007264AC">
      <w:pPr>
        <w:tabs>
          <w:tab w:val="left" w:pos="284"/>
        </w:tabs>
        <w:spacing w:line="260" w:lineRule="exact"/>
        <w:rPr>
          <w:rFonts w:ascii="Arial" w:eastAsia="Times New Roman" w:hAnsi="Arial" w:cs="Arial"/>
          <w:sz w:val="20"/>
          <w:szCs w:val="20"/>
          <w:lang w:eastAsia="sl-SI"/>
        </w:rPr>
      </w:pPr>
    </w:p>
    <w:p w14:paraId="06DF818B" w14:textId="4DC25AA8" w:rsidR="007264AC" w:rsidRPr="00D867B9" w:rsidRDefault="007264AC" w:rsidP="007264AC">
      <w:pPr>
        <w:tabs>
          <w:tab w:val="left" w:pos="284"/>
        </w:tabs>
        <w:spacing w:line="260" w:lineRule="exact"/>
        <w:rPr>
          <w:rFonts w:ascii="Arial" w:eastAsia="Times New Roman" w:hAnsi="Arial" w:cs="Arial"/>
          <w:sz w:val="20"/>
          <w:szCs w:val="20"/>
          <w:lang w:eastAsia="sl-SI"/>
        </w:rPr>
      </w:pPr>
      <w:r w:rsidRPr="002445BC">
        <w:rPr>
          <w:rFonts w:ascii="Arial" w:eastAsia="Times New Roman" w:hAnsi="Arial" w:cs="Arial"/>
          <w:sz w:val="20"/>
          <w:szCs w:val="20"/>
          <w:lang w:eastAsia="sl-SI"/>
        </w:rPr>
        <w:t>Do začetka delovanja informacijskega sistema iz prejšnjega odstavka fizične in pravne osebe po</w:t>
      </w:r>
      <w:r>
        <w:rPr>
          <w:rFonts w:ascii="Arial" w:eastAsia="Times New Roman" w:hAnsi="Arial" w:cs="Arial"/>
          <w:sz w:val="20"/>
          <w:szCs w:val="20"/>
          <w:lang w:eastAsia="sl-SI"/>
        </w:rPr>
        <w:t>šilja</w:t>
      </w:r>
      <w:r w:rsidRPr="002445BC">
        <w:rPr>
          <w:rFonts w:ascii="Arial" w:eastAsia="Times New Roman" w:hAnsi="Arial" w:cs="Arial"/>
          <w:sz w:val="20"/>
          <w:szCs w:val="20"/>
          <w:lang w:eastAsia="sl-SI"/>
        </w:rPr>
        <w:t xml:space="preserve">jo podatke, ki jih morajo sporočati v skladu z Uredbo 2017/745/EU in Uredbo 2017/746/EU ter tem zakonom za registracijo poslovnih subjektov po elektronski poti prek informacijskega sistema za podporo poslovnim subjektom, ki ga upravlja ministrstvo, pristojno za </w:t>
      </w:r>
      <w:r w:rsidR="00CD6C43">
        <w:rPr>
          <w:rFonts w:ascii="Arial" w:eastAsia="Times New Roman" w:hAnsi="Arial" w:cs="Arial"/>
          <w:sz w:val="20"/>
          <w:szCs w:val="20"/>
          <w:lang w:eastAsia="sl-SI"/>
        </w:rPr>
        <w:t>digitalno preobrazbo</w:t>
      </w:r>
      <w:r w:rsidRPr="002445BC">
        <w:rPr>
          <w:rFonts w:ascii="Arial" w:eastAsia="Times New Roman" w:hAnsi="Arial" w:cs="Arial"/>
          <w:sz w:val="20"/>
          <w:szCs w:val="20"/>
          <w:lang w:eastAsia="sl-SI"/>
        </w:rPr>
        <w:t xml:space="preserve"> </w:t>
      </w:r>
      <w:r>
        <w:rPr>
          <w:rFonts w:ascii="Arial" w:eastAsia="Times New Roman" w:hAnsi="Arial" w:cs="Arial"/>
          <w:sz w:val="20"/>
          <w:szCs w:val="20"/>
          <w:lang w:eastAsia="sl-SI"/>
        </w:rPr>
        <w:t>(</w:t>
      </w:r>
      <w:r w:rsidRPr="002445BC">
        <w:rPr>
          <w:rFonts w:ascii="Arial" w:eastAsia="Times New Roman" w:hAnsi="Arial" w:cs="Arial"/>
          <w:sz w:val="20"/>
          <w:szCs w:val="20"/>
          <w:lang w:eastAsia="sl-SI"/>
        </w:rPr>
        <w:t>portal SPOT</w:t>
      </w:r>
      <w:r>
        <w:rPr>
          <w:rFonts w:ascii="Arial" w:eastAsia="Times New Roman" w:hAnsi="Arial" w:cs="Arial"/>
          <w:sz w:val="20"/>
          <w:szCs w:val="20"/>
          <w:lang w:eastAsia="sl-SI"/>
        </w:rPr>
        <w:t>)</w:t>
      </w:r>
      <w:r w:rsidRPr="002445BC">
        <w:rPr>
          <w:rFonts w:ascii="Arial" w:eastAsia="Times New Roman" w:hAnsi="Arial" w:cs="Arial"/>
          <w:sz w:val="20"/>
          <w:szCs w:val="20"/>
          <w:lang w:eastAsia="sl-SI"/>
        </w:rPr>
        <w:t xml:space="preserve">. </w:t>
      </w:r>
      <w:r>
        <w:rPr>
          <w:rFonts w:ascii="Arial" w:eastAsia="Times New Roman" w:hAnsi="Arial" w:cs="Arial"/>
          <w:sz w:val="20"/>
          <w:szCs w:val="20"/>
          <w:lang w:eastAsia="sl-SI"/>
        </w:rPr>
        <w:t>Drug</w:t>
      </w:r>
      <w:r w:rsidRPr="002445BC">
        <w:rPr>
          <w:rFonts w:ascii="Arial" w:eastAsia="Times New Roman" w:hAnsi="Arial" w:cs="Arial"/>
          <w:sz w:val="20"/>
          <w:szCs w:val="20"/>
          <w:lang w:eastAsia="sl-SI"/>
        </w:rPr>
        <w:t xml:space="preserve">e </w:t>
      </w:r>
      <w:r w:rsidRPr="00D867B9">
        <w:rPr>
          <w:rFonts w:ascii="Arial" w:eastAsia="Times New Roman" w:hAnsi="Arial" w:cs="Arial"/>
          <w:sz w:val="20"/>
          <w:szCs w:val="20"/>
          <w:lang w:eastAsia="sl-SI"/>
        </w:rPr>
        <w:t xml:space="preserve">podatke sporočajo z uporabo obrazcev, dosegljivih na spletni strani JAZMP. </w:t>
      </w:r>
    </w:p>
    <w:p w14:paraId="0F887996" w14:textId="3EDF7C90" w:rsidR="006458B0" w:rsidRPr="00D867B9" w:rsidRDefault="006458B0" w:rsidP="00CB0854">
      <w:pPr>
        <w:shd w:val="clear" w:color="auto" w:fill="FFFFFF"/>
        <w:spacing w:line="260" w:lineRule="exact"/>
        <w:rPr>
          <w:rFonts w:ascii="Arial" w:eastAsia="Times New Roman" w:hAnsi="Arial" w:cs="Arial"/>
          <w:sz w:val="20"/>
          <w:szCs w:val="20"/>
          <w:lang w:eastAsia="sl-SI"/>
        </w:rPr>
      </w:pPr>
    </w:p>
    <w:p w14:paraId="1C2E5B3B" w14:textId="1214F937" w:rsidR="003C56F7" w:rsidRDefault="003C56F7" w:rsidP="003C56F7">
      <w:pPr>
        <w:tabs>
          <w:tab w:val="left" w:pos="708"/>
          <w:tab w:val="left" w:pos="5812"/>
        </w:tabs>
        <w:spacing w:line="260" w:lineRule="exact"/>
        <w:rPr>
          <w:rFonts w:ascii="Arial" w:hAnsi="Arial" w:cs="Arial"/>
          <w:b/>
          <w:bCs/>
          <w:sz w:val="20"/>
          <w:szCs w:val="20"/>
          <w:lang w:eastAsia="sl-SI"/>
        </w:rPr>
      </w:pPr>
      <w:r w:rsidRPr="00D867B9">
        <w:rPr>
          <w:rFonts w:ascii="Arial" w:hAnsi="Arial" w:cs="Arial"/>
          <w:b/>
          <w:bCs/>
          <w:sz w:val="20"/>
          <w:szCs w:val="20"/>
          <w:lang w:eastAsia="sl-SI"/>
        </w:rPr>
        <w:t>K 4</w:t>
      </w:r>
      <w:r w:rsidR="00EA3353">
        <w:rPr>
          <w:rFonts w:ascii="Arial" w:hAnsi="Arial" w:cs="Arial"/>
          <w:b/>
          <w:bCs/>
          <w:sz w:val="20"/>
          <w:szCs w:val="20"/>
          <w:lang w:eastAsia="sl-SI"/>
        </w:rPr>
        <w:t>0</w:t>
      </w:r>
      <w:r w:rsidRPr="00D867B9">
        <w:rPr>
          <w:rFonts w:ascii="Arial" w:hAnsi="Arial" w:cs="Arial"/>
          <w:b/>
          <w:bCs/>
          <w:sz w:val="20"/>
          <w:szCs w:val="20"/>
          <w:lang w:eastAsia="sl-SI"/>
        </w:rPr>
        <w:t>. členu:</w:t>
      </w:r>
    </w:p>
    <w:p w14:paraId="561E3BC2" w14:textId="64728BC7" w:rsidR="0004473A" w:rsidRPr="0004473A" w:rsidRDefault="0004473A" w:rsidP="003C56F7">
      <w:pPr>
        <w:tabs>
          <w:tab w:val="left" w:pos="708"/>
          <w:tab w:val="left" w:pos="5812"/>
        </w:tabs>
        <w:spacing w:line="260" w:lineRule="exact"/>
        <w:rPr>
          <w:rFonts w:ascii="Arial" w:hAnsi="Arial" w:cs="Arial"/>
          <w:sz w:val="20"/>
          <w:szCs w:val="20"/>
          <w:lang w:eastAsia="sl-SI"/>
        </w:rPr>
      </w:pPr>
      <w:r w:rsidRPr="0004473A">
        <w:rPr>
          <w:rFonts w:ascii="Arial" w:hAnsi="Arial" w:cs="Arial"/>
          <w:sz w:val="20"/>
          <w:szCs w:val="20"/>
          <w:lang w:eastAsia="sl-SI"/>
        </w:rPr>
        <w:t xml:space="preserve">V tem členu se določi rok, v katerem morajo zdravstvene ustanove vzpostaviti evidenco pripomočkov ki jih hranijo. Gre za pripomočke iz 12. člena, torej, pripomočke za katere že Uredba 2017/745/EU določa </w:t>
      </w:r>
      <w:r w:rsidRPr="0004473A">
        <w:rPr>
          <w:rFonts w:ascii="Arial" w:hAnsi="Arial" w:cs="Arial"/>
          <w:sz w:val="20"/>
          <w:szCs w:val="20"/>
          <w:lang w:eastAsia="sl-SI"/>
        </w:rPr>
        <w:lastRenderedPageBreak/>
        <w:t>(v 27. členu)</w:t>
      </w:r>
      <w:r w:rsidR="009A2131">
        <w:rPr>
          <w:rFonts w:ascii="Arial" w:hAnsi="Arial" w:cs="Arial"/>
          <w:sz w:val="20"/>
          <w:szCs w:val="20"/>
          <w:lang w:eastAsia="sl-SI"/>
        </w:rPr>
        <w:t>,</w:t>
      </w:r>
      <w:r w:rsidRPr="0004473A">
        <w:rPr>
          <w:rFonts w:ascii="Arial" w:hAnsi="Arial" w:cs="Arial"/>
          <w:sz w:val="20"/>
          <w:szCs w:val="20"/>
          <w:lang w:eastAsia="sl-SI"/>
        </w:rPr>
        <w:t xml:space="preserve"> da jih morajo zdravstvene </w:t>
      </w:r>
      <w:r w:rsidR="009A2131">
        <w:rPr>
          <w:rFonts w:ascii="Arial" w:hAnsi="Arial" w:cs="Arial"/>
          <w:sz w:val="20"/>
          <w:szCs w:val="20"/>
          <w:lang w:eastAsia="sl-SI"/>
        </w:rPr>
        <w:t>ustanove</w:t>
      </w:r>
      <w:r w:rsidRPr="0004473A">
        <w:rPr>
          <w:rFonts w:ascii="Arial" w:hAnsi="Arial" w:cs="Arial"/>
          <w:sz w:val="20"/>
          <w:szCs w:val="20"/>
          <w:lang w:eastAsia="sl-SI"/>
        </w:rPr>
        <w:t xml:space="preserve"> hraniti (pripomočki za vsaditev razreda III)</w:t>
      </w:r>
      <w:r w:rsidR="009A2131">
        <w:rPr>
          <w:rFonts w:ascii="Arial" w:hAnsi="Arial" w:cs="Arial"/>
          <w:sz w:val="20"/>
          <w:szCs w:val="20"/>
          <w:lang w:eastAsia="sl-SI"/>
        </w:rPr>
        <w:t>,</w:t>
      </w:r>
      <w:r w:rsidRPr="0004473A">
        <w:rPr>
          <w:rFonts w:ascii="Arial" w:hAnsi="Arial" w:cs="Arial"/>
          <w:sz w:val="20"/>
          <w:szCs w:val="20"/>
          <w:lang w:eastAsia="sl-SI"/>
        </w:rPr>
        <w:t xml:space="preserve"> in dodatno pripomočke, ki jim je priglašen organ izdal certifikat. </w:t>
      </w:r>
    </w:p>
    <w:p w14:paraId="1B831AEC" w14:textId="77777777" w:rsidR="0004473A" w:rsidRDefault="0004473A" w:rsidP="003C56F7">
      <w:pPr>
        <w:tabs>
          <w:tab w:val="left" w:pos="708"/>
          <w:tab w:val="left" w:pos="5812"/>
        </w:tabs>
        <w:spacing w:line="260" w:lineRule="exact"/>
        <w:rPr>
          <w:rFonts w:ascii="Arial" w:hAnsi="Arial" w:cs="Arial"/>
          <w:b/>
          <w:bCs/>
          <w:sz w:val="20"/>
          <w:szCs w:val="20"/>
          <w:lang w:eastAsia="sl-SI"/>
        </w:rPr>
      </w:pPr>
    </w:p>
    <w:p w14:paraId="5C765815" w14:textId="74167BD6" w:rsidR="0004473A" w:rsidRPr="00766D36" w:rsidRDefault="0004473A" w:rsidP="0004473A">
      <w:pPr>
        <w:tabs>
          <w:tab w:val="left" w:pos="708"/>
          <w:tab w:val="left" w:pos="5812"/>
        </w:tabs>
        <w:spacing w:line="260" w:lineRule="exact"/>
        <w:rPr>
          <w:rFonts w:ascii="Arial" w:hAnsi="Arial" w:cs="Arial"/>
          <w:b/>
          <w:bCs/>
          <w:sz w:val="20"/>
          <w:szCs w:val="20"/>
          <w:lang w:eastAsia="sl-SI"/>
        </w:rPr>
      </w:pPr>
      <w:r w:rsidRPr="00D867B9">
        <w:rPr>
          <w:rFonts w:ascii="Arial" w:hAnsi="Arial" w:cs="Arial"/>
          <w:b/>
          <w:bCs/>
          <w:sz w:val="20"/>
          <w:szCs w:val="20"/>
          <w:lang w:eastAsia="sl-SI"/>
        </w:rPr>
        <w:t>K 4</w:t>
      </w:r>
      <w:r w:rsidR="00EA3353">
        <w:rPr>
          <w:rFonts w:ascii="Arial" w:hAnsi="Arial" w:cs="Arial"/>
          <w:b/>
          <w:bCs/>
          <w:sz w:val="20"/>
          <w:szCs w:val="20"/>
          <w:lang w:eastAsia="sl-SI"/>
        </w:rPr>
        <w:t>1</w:t>
      </w:r>
      <w:r w:rsidRPr="00D867B9">
        <w:rPr>
          <w:rFonts w:ascii="Arial" w:hAnsi="Arial" w:cs="Arial"/>
          <w:b/>
          <w:bCs/>
          <w:sz w:val="20"/>
          <w:szCs w:val="20"/>
          <w:lang w:eastAsia="sl-SI"/>
        </w:rPr>
        <w:t>. členu:</w:t>
      </w:r>
    </w:p>
    <w:p w14:paraId="2403358B" w14:textId="55D9E1AA" w:rsidR="00E220C2" w:rsidRDefault="003C56F7" w:rsidP="003C56F7">
      <w:pPr>
        <w:overflowPunct w:val="0"/>
        <w:autoSpaceDE w:val="0"/>
        <w:autoSpaceDN w:val="0"/>
        <w:adjustRightInd w:val="0"/>
        <w:spacing w:line="260" w:lineRule="exact"/>
        <w:textAlignment w:val="baseline"/>
        <w:rPr>
          <w:rFonts w:ascii="Arial" w:eastAsia="Times New Roman" w:hAnsi="Arial" w:cs="Arial"/>
          <w:sz w:val="20"/>
          <w:szCs w:val="20"/>
        </w:rPr>
      </w:pPr>
      <w:r w:rsidRPr="00766D36">
        <w:rPr>
          <w:rFonts w:ascii="Arial" w:eastAsia="Times New Roman" w:hAnsi="Arial" w:cs="Arial"/>
          <w:sz w:val="20"/>
          <w:szCs w:val="20"/>
        </w:rPr>
        <w:t>V 4</w:t>
      </w:r>
      <w:r w:rsidR="00EA3353">
        <w:rPr>
          <w:rFonts w:ascii="Arial" w:eastAsia="Times New Roman" w:hAnsi="Arial" w:cs="Arial"/>
          <w:sz w:val="20"/>
          <w:szCs w:val="20"/>
        </w:rPr>
        <w:t>1</w:t>
      </w:r>
      <w:r w:rsidRPr="00766D36">
        <w:rPr>
          <w:rFonts w:ascii="Arial" w:eastAsia="Times New Roman" w:hAnsi="Arial" w:cs="Arial"/>
          <w:sz w:val="20"/>
          <w:szCs w:val="20"/>
        </w:rPr>
        <w:t>. členu se določi obveznost registracije uvoznikov s sedežem v Republiki Sloveniji v času, ko obveznost registracije uvoznikov v Eudamed še ni pravno zavezujoča. V skladu z definicijo iz 33. točke 2. člena Uredbe 2017/745/EU in 26. točke  2. člena Uredbe 2017/746/EU je uvoznik vsaka fizična ali pravna oseba s sedežem v Uniji, ki daje pripomoček iz tretje države na trg Unije, pri čemer dajanje pripomočka na trg pomeni prvo dobavo pripomočka, razen pripomočka, ki je predmet raziskave, za distribucijo, potrošnjo ali uporabo na trgu Unije v okviru poslovne dejavnosti v zameno za plačilo ali brezplačn</w:t>
      </w:r>
      <w:r w:rsidRPr="00F26F4B">
        <w:rPr>
          <w:rFonts w:ascii="Arial" w:eastAsia="Times New Roman" w:hAnsi="Arial" w:cs="Arial"/>
          <w:sz w:val="20"/>
          <w:szCs w:val="20"/>
        </w:rPr>
        <w:t>o.</w:t>
      </w:r>
      <w:r w:rsidR="003014C1" w:rsidRPr="00F26F4B">
        <w:rPr>
          <w:rFonts w:ascii="Arial" w:eastAsia="Times New Roman" w:hAnsi="Arial" w:cs="Arial"/>
          <w:sz w:val="20"/>
          <w:szCs w:val="20"/>
        </w:rPr>
        <w:t xml:space="preserve"> </w:t>
      </w:r>
      <w:r w:rsidR="00E220C2" w:rsidRPr="00F26F4B">
        <w:rPr>
          <w:rFonts w:ascii="Arial" w:eastAsia="Times New Roman" w:hAnsi="Arial" w:cs="Arial"/>
          <w:sz w:val="20"/>
          <w:szCs w:val="20"/>
        </w:rPr>
        <w:t xml:space="preserve">Gre za začasno </w:t>
      </w:r>
      <w:r w:rsidR="003014C1" w:rsidRPr="00F26F4B">
        <w:rPr>
          <w:rFonts w:ascii="Arial" w:eastAsia="Times New Roman" w:hAnsi="Arial" w:cs="Arial"/>
          <w:sz w:val="20"/>
          <w:szCs w:val="20"/>
        </w:rPr>
        <w:t>ureditev, dokler Eudamed za deležnike ne bo obvezujoč. Obveznost registracije.</w:t>
      </w:r>
      <w:r w:rsidR="003014C1">
        <w:rPr>
          <w:rFonts w:ascii="Arial" w:eastAsia="Times New Roman" w:hAnsi="Arial" w:cs="Arial"/>
          <w:sz w:val="20"/>
          <w:szCs w:val="20"/>
        </w:rPr>
        <w:t xml:space="preserve"> </w:t>
      </w:r>
    </w:p>
    <w:p w14:paraId="656C21C9" w14:textId="77777777" w:rsidR="003C56F7" w:rsidRPr="00766D36" w:rsidRDefault="003C56F7" w:rsidP="003C56F7">
      <w:pPr>
        <w:spacing w:line="260" w:lineRule="exact"/>
        <w:rPr>
          <w:rFonts w:ascii="Arial" w:eastAsia="Times New Roman" w:hAnsi="Arial" w:cs="Arial"/>
          <w:bCs/>
          <w:iCs/>
          <w:sz w:val="20"/>
          <w:szCs w:val="20"/>
          <w:lang w:eastAsia="sl-SI"/>
        </w:rPr>
      </w:pPr>
    </w:p>
    <w:p w14:paraId="00591927" w14:textId="22DBDA64" w:rsidR="003C56F7" w:rsidRPr="00766D36" w:rsidRDefault="003C56F7" w:rsidP="003C56F7">
      <w:pPr>
        <w:spacing w:line="260" w:lineRule="exact"/>
        <w:rPr>
          <w:rFonts w:ascii="Arial" w:eastAsia="Times New Roman" w:hAnsi="Arial" w:cs="Arial"/>
          <w:sz w:val="20"/>
          <w:szCs w:val="20"/>
          <w:lang w:eastAsia="sl-SI"/>
        </w:rPr>
      </w:pPr>
      <w:r w:rsidRPr="00766D36">
        <w:rPr>
          <w:rFonts w:ascii="Arial" w:eastAsia="Times New Roman" w:hAnsi="Arial" w:cs="Arial"/>
          <w:bCs/>
          <w:iCs/>
          <w:sz w:val="20"/>
          <w:szCs w:val="20"/>
          <w:lang w:eastAsia="sl-SI"/>
        </w:rPr>
        <w:t xml:space="preserve">Uvozniki v informacijski sistem sporočijo ime, naslov in kontaktne podatke, </w:t>
      </w:r>
      <w:r w:rsidR="009A2131">
        <w:rPr>
          <w:rFonts w:ascii="Arial" w:eastAsia="Times New Roman" w:hAnsi="Arial" w:cs="Arial"/>
          <w:bCs/>
          <w:iCs/>
          <w:sz w:val="20"/>
          <w:szCs w:val="20"/>
          <w:lang w:eastAsia="sl-SI"/>
        </w:rPr>
        <w:t>kar pomeni</w:t>
      </w:r>
      <w:r w:rsidRPr="00766D36">
        <w:rPr>
          <w:rFonts w:ascii="Arial" w:eastAsia="Times New Roman" w:hAnsi="Arial" w:cs="Arial"/>
          <w:bCs/>
          <w:iCs/>
          <w:sz w:val="20"/>
          <w:szCs w:val="20"/>
          <w:lang w:eastAsia="sl-SI"/>
        </w:rPr>
        <w:t xml:space="preserve"> ime poslovnega subjekta, njegov naslov ter podatke kot so ime in priimek kontaktne osebe tega poslovnega subjekta, telefon in e-poštni naslov za namene komuniciranja s pristojnim organom. Med kontaktnimi podatki se lahko sporoči posebej tudi javno dostopni e-poštni naslov poslovnega subjekta. Določi se, da u</w:t>
      </w:r>
      <w:r w:rsidRPr="00766D36">
        <w:rPr>
          <w:rFonts w:ascii="Arial" w:eastAsia="Times New Roman" w:hAnsi="Arial" w:cs="Arial"/>
          <w:bCs/>
          <w:sz w:val="20"/>
          <w:szCs w:val="20"/>
          <w:lang w:eastAsia="sl-SI"/>
        </w:rPr>
        <w:t xml:space="preserve">voznik posodobi podatke iz prvega odstavka ter sporoči </w:t>
      </w:r>
      <w:r w:rsidRPr="00766D36">
        <w:rPr>
          <w:rFonts w:ascii="Arial" w:eastAsia="Times New Roman" w:hAnsi="Arial" w:cs="Arial"/>
          <w:sz w:val="20"/>
          <w:szCs w:val="20"/>
          <w:lang w:eastAsia="sl-SI"/>
        </w:rPr>
        <w:t>informacijo o prenehanju dajanja pripomočkov na trg v sedmih dneh od njihovega nastanka oziroma od prenehanja dejavnosti.</w:t>
      </w:r>
    </w:p>
    <w:p w14:paraId="7526ADAE" w14:textId="77777777" w:rsidR="003C56F7" w:rsidRPr="00766D36" w:rsidRDefault="003C56F7" w:rsidP="003C56F7">
      <w:pPr>
        <w:spacing w:line="260" w:lineRule="exact"/>
        <w:rPr>
          <w:rFonts w:ascii="Arial" w:eastAsia="Times New Roman" w:hAnsi="Arial" w:cs="Arial"/>
          <w:sz w:val="20"/>
          <w:szCs w:val="20"/>
          <w:lang w:eastAsia="sl-SI"/>
        </w:rPr>
      </w:pPr>
    </w:p>
    <w:p w14:paraId="67E1D51C" w14:textId="77777777" w:rsidR="003C56F7" w:rsidRDefault="003C56F7" w:rsidP="003C56F7">
      <w:pPr>
        <w:spacing w:line="260" w:lineRule="exact"/>
        <w:rPr>
          <w:rFonts w:ascii="Arial" w:eastAsia="Times New Roman" w:hAnsi="Arial" w:cs="Arial"/>
          <w:sz w:val="20"/>
          <w:szCs w:val="20"/>
          <w:lang w:eastAsia="sl-SI"/>
        </w:rPr>
      </w:pPr>
      <w:r w:rsidRPr="00766D36">
        <w:rPr>
          <w:rFonts w:ascii="Arial" w:eastAsia="Times New Roman" w:hAnsi="Arial" w:cs="Arial"/>
          <w:sz w:val="20"/>
          <w:szCs w:val="20"/>
          <w:lang w:eastAsia="sl-SI"/>
        </w:rPr>
        <w:t>V trenutku, ko nastopi obveznost registracije uvoznikov v Eudamed, kar v skladu s točko (d) 123. člena Uredbe 2017/745/EU in točko (f) 113. člena Uredbe 2017/746/EU ustreza šestim mesecem po objavi obvestila o začetku delovanja Eudameda iz tretjega odstavka 34. člena Uredbe 2017/745/EU, se ta člen preneha uporabljati, uvozniki pa se morajo v skladu z 31. členom Uredbe 2017/745/EU in 28. členom Uredbe 2017/746/EU registrirati v Eudamed.</w:t>
      </w:r>
    </w:p>
    <w:p w14:paraId="1321313E" w14:textId="77777777" w:rsidR="00D67D32" w:rsidRDefault="00D67D32" w:rsidP="003C56F7">
      <w:pPr>
        <w:spacing w:line="260" w:lineRule="exact"/>
        <w:rPr>
          <w:rFonts w:ascii="Arial" w:eastAsia="Times New Roman" w:hAnsi="Arial" w:cs="Arial"/>
          <w:sz w:val="20"/>
          <w:szCs w:val="20"/>
          <w:lang w:eastAsia="sl-SI"/>
        </w:rPr>
      </w:pPr>
    </w:p>
    <w:p w14:paraId="5A4C61A3" w14:textId="68CC4572" w:rsidR="00F80AE6" w:rsidRPr="00D67D32" w:rsidRDefault="00F80AE6" w:rsidP="00D67D32">
      <w:pPr>
        <w:spacing w:line="260" w:lineRule="exact"/>
        <w:rPr>
          <w:rFonts w:ascii="Arial" w:eastAsia="Times New Roman" w:hAnsi="Arial" w:cs="Arial"/>
          <w:sz w:val="20"/>
          <w:szCs w:val="20"/>
          <w:lang w:eastAsia="sl-SI"/>
        </w:rPr>
      </w:pPr>
      <w:r w:rsidRPr="00D67D32">
        <w:rPr>
          <w:rFonts w:ascii="Arial" w:eastAsia="Times New Roman" w:hAnsi="Arial" w:cs="Arial"/>
          <w:sz w:val="20"/>
          <w:szCs w:val="20"/>
          <w:lang w:eastAsia="sl-SI"/>
        </w:rPr>
        <w:t xml:space="preserve">Registracija poslovnih subjektov je sicer določena v ZMedPri iz leta 2009, vendar ne pokriva obveznosti sporočanja podatkov obeh uredb. Zaradi že večletnega zamika podatkovne zbirke Eudamed je prehodne določbe smiselno obdržati in zapisati zahteve, ki jih morajo poslovni subjekti sporočati. </w:t>
      </w:r>
    </w:p>
    <w:p w14:paraId="3F4A7F8F" w14:textId="77777777" w:rsidR="00F80AE6" w:rsidRPr="00D67D32" w:rsidRDefault="00F80AE6" w:rsidP="00D67D32">
      <w:pPr>
        <w:spacing w:line="260" w:lineRule="exact"/>
        <w:rPr>
          <w:rFonts w:ascii="Arial" w:eastAsia="Times New Roman" w:hAnsi="Arial" w:cs="Arial"/>
          <w:sz w:val="20"/>
          <w:szCs w:val="20"/>
          <w:lang w:eastAsia="sl-SI"/>
        </w:rPr>
      </w:pPr>
    </w:p>
    <w:p w14:paraId="38661D50" w14:textId="069A3C1D" w:rsidR="00F80AE6" w:rsidRPr="00766D36" w:rsidRDefault="00F80AE6" w:rsidP="003C56F7">
      <w:pPr>
        <w:spacing w:line="260" w:lineRule="exact"/>
        <w:rPr>
          <w:rFonts w:ascii="Arial" w:eastAsia="Times New Roman" w:hAnsi="Arial" w:cs="Arial"/>
          <w:sz w:val="20"/>
          <w:szCs w:val="20"/>
          <w:lang w:eastAsia="sl-SI"/>
        </w:rPr>
      </w:pPr>
      <w:r w:rsidRPr="00D67D32">
        <w:rPr>
          <w:rFonts w:ascii="Arial" w:eastAsia="Times New Roman" w:hAnsi="Arial" w:cs="Arial"/>
          <w:sz w:val="20"/>
          <w:szCs w:val="20"/>
          <w:lang w:eastAsia="sl-SI"/>
        </w:rPr>
        <w:t xml:space="preserve">Prav tako so v teh členih navedene obveznosti gospodarskih subjektov v primeru sporočanja sprememb, sodelovanja z novim proizvajalcem, hramba UDI </w:t>
      </w:r>
      <w:r w:rsidR="009A2131">
        <w:rPr>
          <w:rFonts w:ascii="Arial" w:eastAsia="Times New Roman" w:hAnsi="Arial" w:cs="Arial"/>
          <w:sz w:val="20"/>
          <w:szCs w:val="20"/>
          <w:lang w:eastAsia="sl-SI"/>
        </w:rPr>
        <w:t>in podobno</w:t>
      </w:r>
      <w:r w:rsidRPr="00D67D32">
        <w:rPr>
          <w:rFonts w:ascii="Arial" w:eastAsia="Times New Roman" w:hAnsi="Arial" w:cs="Arial"/>
          <w:sz w:val="20"/>
          <w:szCs w:val="20"/>
          <w:lang w:eastAsia="sl-SI"/>
        </w:rPr>
        <w:t xml:space="preserve">. Navedeni podatki so ključni za zagotavljanje varnih in skladnih pripomočkov na trgu RS tudi zaradi sprejetja Uredbe (EU) 2022/123 in Uredbe (EU) 2024/1860. </w:t>
      </w:r>
      <w:r w:rsidR="009A2131">
        <w:rPr>
          <w:rFonts w:ascii="Arial" w:eastAsia="Times New Roman" w:hAnsi="Arial" w:cs="Arial"/>
          <w:sz w:val="20"/>
          <w:szCs w:val="20"/>
          <w:lang w:eastAsia="sl-SI"/>
        </w:rPr>
        <w:t>Zaradi tega</w:t>
      </w:r>
      <w:r w:rsidRPr="00D67D32">
        <w:rPr>
          <w:rFonts w:ascii="Arial" w:eastAsia="Times New Roman" w:hAnsi="Arial" w:cs="Arial"/>
          <w:sz w:val="20"/>
          <w:szCs w:val="20"/>
          <w:lang w:eastAsia="sl-SI"/>
        </w:rPr>
        <w:t xml:space="preserve"> so zahteve glede registracije pripomočkov in gospodarskih subjektov pripravljene v skladu z uredbo in niso </w:t>
      </w:r>
      <w:r w:rsidR="00D67D32">
        <w:rPr>
          <w:rFonts w:ascii="Arial" w:eastAsia="Times New Roman" w:hAnsi="Arial" w:cs="Arial"/>
          <w:sz w:val="20"/>
          <w:szCs w:val="20"/>
          <w:lang w:eastAsia="sl-SI"/>
        </w:rPr>
        <w:t>predmet</w:t>
      </w:r>
      <w:r w:rsidRPr="00D67D32">
        <w:rPr>
          <w:rFonts w:ascii="Arial" w:eastAsia="Times New Roman" w:hAnsi="Arial" w:cs="Arial"/>
          <w:sz w:val="20"/>
          <w:szCs w:val="20"/>
          <w:lang w:eastAsia="sl-SI"/>
        </w:rPr>
        <w:t xml:space="preserve"> Pravilnik</w:t>
      </w:r>
      <w:r w:rsidR="00D67D32">
        <w:rPr>
          <w:rFonts w:ascii="Arial" w:eastAsia="Times New Roman" w:hAnsi="Arial" w:cs="Arial"/>
          <w:sz w:val="20"/>
          <w:szCs w:val="20"/>
          <w:lang w:eastAsia="sl-SI"/>
        </w:rPr>
        <w:t>a</w:t>
      </w:r>
      <w:r w:rsidRPr="00D67D32">
        <w:rPr>
          <w:rFonts w:ascii="Arial" w:eastAsia="Times New Roman" w:hAnsi="Arial" w:cs="Arial"/>
          <w:sz w:val="20"/>
          <w:szCs w:val="20"/>
          <w:lang w:eastAsia="sl-SI"/>
        </w:rPr>
        <w:t xml:space="preserve"> o medicinskih pripomočkih.</w:t>
      </w:r>
    </w:p>
    <w:p w14:paraId="3174B146" w14:textId="77777777" w:rsidR="003C56F7" w:rsidRPr="00766D36" w:rsidRDefault="003C56F7" w:rsidP="003C56F7">
      <w:pPr>
        <w:tabs>
          <w:tab w:val="left" w:pos="708"/>
          <w:tab w:val="left" w:pos="5812"/>
        </w:tabs>
        <w:spacing w:line="260" w:lineRule="exact"/>
        <w:rPr>
          <w:rFonts w:ascii="Arial" w:hAnsi="Arial" w:cs="Arial"/>
          <w:b/>
          <w:bCs/>
          <w:sz w:val="20"/>
          <w:szCs w:val="20"/>
          <w:lang w:eastAsia="sl-SI"/>
        </w:rPr>
      </w:pPr>
    </w:p>
    <w:p w14:paraId="64C1A59E" w14:textId="71AC0027" w:rsidR="003C56F7" w:rsidRPr="00766D36" w:rsidRDefault="003C56F7" w:rsidP="003C56F7">
      <w:pPr>
        <w:tabs>
          <w:tab w:val="left" w:pos="708"/>
          <w:tab w:val="left" w:pos="5812"/>
        </w:tabs>
        <w:spacing w:line="260" w:lineRule="exact"/>
        <w:rPr>
          <w:rFonts w:ascii="Arial" w:hAnsi="Arial" w:cs="Arial"/>
          <w:b/>
          <w:bCs/>
          <w:sz w:val="20"/>
          <w:szCs w:val="20"/>
          <w:lang w:eastAsia="sl-SI"/>
        </w:rPr>
      </w:pPr>
      <w:r w:rsidRPr="00766D36">
        <w:rPr>
          <w:rFonts w:ascii="Arial" w:hAnsi="Arial" w:cs="Arial"/>
          <w:b/>
          <w:bCs/>
          <w:sz w:val="20"/>
          <w:szCs w:val="20"/>
          <w:lang w:eastAsia="sl-SI"/>
        </w:rPr>
        <w:t>K 4</w:t>
      </w:r>
      <w:r w:rsidR="00EA3353">
        <w:rPr>
          <w:rFonts w:ascii="Arial" w:hAnsi="Arial" w:cs="Arial"/>
          <w:b/>
          <w:bCs/>
          <w:sz w:val="20"/>
          <w:szCs w:val="20"/>
          <w:lang w:eastAsia="sl-SI"/>
        </w:rPr>
        <w:t>2</w:t>
      </w:r>
      <w:r w:rsidRPr="00766D36">
        <w:rPr>
          <w:rFonts w:ascii="Arial" w:hAnsi="Arial" w:cs="Arial"/>
          <w:b/>
          <w:bCs/>
          <w:sz w:val="20"/>
          <w:szCs w:val="20"/>
          <w:lang w:eastAsia="sl-SI"/>
        </w:rPr>
        <w:t xml:space="preserve">. členu: </w:t>
      </w:r>
    </w:p>
    <w:p w14:paraId="73FB7A68" w14:textId="5F991C55" w:rsidR="003C56F7" w:rsidRPr="00766D36" w:rsidRDefault="003C56F7" w:rsidP="003C56F7">
      <w:pPr>
        <w:overflowPunct w:val="0"/>
        <w:autoSpaceDE w:val="0"/>
        <w:autoSpaceDN w:val="0"/>
        <w:adjustRightInd w:val="0"/>
        <w:spacing w:line="260" w:lineRule="exact"/>
        <w:textAlignment w:val="baseline"/>
        <w:rPr>
          <w:rFonts w:ascii="Arial" w:eastAsia="Times New Roman" w:hAnsi="Arial" w:cs="Arial"/>
          <w:sz w:val="20"/>
          <w:szCs w:val="20"/>
        </w:rPr>
      </w:pPr>
      <w:r w:rsidRPr="00766D36">
        <w:rPr>
          <w:rFonts w:ascii="Arial" w:eastAsia="Times New Roman" w:hAnsi="Arial" w:cs="Arial"/>
          <w:sz w:val="20"/>
          <w:szCs w:val="20"/>
        </w:rPr>
        <w:t>V 4</w:t>
      </w:r>
      <w:r w:rsidR="00EA3353">
        <w:rPr>
          <w:rFonts w:ascii="Arial" w:eastAsia="Times New Roman" w:hAnsi="Arial" w:cs="Arial"/>
          <w:sz w:val="20"/>
          <w:szCs w:val="20"/>
        </w:rPr>
        <w:t>2</w:t>
      </w:r>
      <w:r w:rsidRPr="00766D36">
        <w:rPr>
          <w:rFonts w:ascii="Arial" w:eastAsia="Times New Roman" w:hAnsi="Arial" w:cs="Arial"/>
          <w:sz w:val="20"/>
          <w:szCs w:val="20"/>
        </w:rPr>
        <w:t xml:space="preserve">. členu se določi obveznost registracije proizvajalcev v času, ko Eudamed še ne deluje v celoti in </w:t>
      </w:r>
      <w:r w:rsidR="009A2131">
        <w:rPr>
          <w:rFonts w:ascii="Arial" w:eastAsia="Times New Roman" w:hAnsi="Arial" w:cs="Arial"/>
          <w:sz w:val="20"/>
          <w:szCs w:val="20"/>
        </w:rPr>
        <w:t xml:space="preserve">zato </w:t>
      </w:r>
      <w:r w:rsidRPr="00766D36">
        <w:rPr>
          <w:rFonts w:ascii="Arial" w:eastAsia="Times New Roman" w:hAnsi="Arial" w:cs="Arial"/>
          <w:sz w:val="20"/>
          <w:szCs w:val="20"/>
        </w:rPr>
        <w:t xml:space="preserve">njegova uporaba ni obvezna. Proizvajalci se morajo registrirati preden dajo na trg pripomoček, ki je skladen z Uredbo 2017/745/EU in Uredbo 2017/746/EU. Z registracijo se jim omogoči, poleg sporočanja podatkov in informacij, ki jih morajo sporočati v skladu z Uredbo 2017/745/EU, Uredbo 2017/746/EU in tem zakonom, tudi izpolnitev obveznosti registracije pripomočka, skladnega z Uredbo 2017/745/EU in Uredbo 2017/745/EU. </w:t>
      </w:r>
    </w:p>
    <w:p w14:paraId="1193EA16" w14:textId="77777777" w:rsidR="003C56F7" w:rsidRPr="00766D36" w:rsidRDefault="003C56F7" w:rsidP="003C56F7">
      <w:pPr>
        <w:overflowPunct w:val="0"/>
        <w:autoSpaceDE w:val="0"/>
        <w:autoSpaceDN w:val="0"/>
        <w:adjustRightInd w:val="0"/>
        <w:spacing w:line="260" w:lineRule="exact"/>
        <w:textAlignment w:val="baseline"/>
        <w:rPr>
          <w:rFonts w:ascii="Arial" w:eastAsia="Times New Roman" w:hAnsi="Arial" w:cs="Arial"/>
          <w:sz w:val="20"/>
          <w:szCs w:val="20"/>
        </w:rPr>
      </w:pPr>
    </w:p>
    <w:p w14:paraId="7287FCAB" w14:textId="72307AEA" w:rsidR="003C56F7" w:rsidRPr="00766D36" w:rsidRDefault="003C56F7" w:rsidP="003C56F7">
      <w:pPr>
        <w:spacing w:line="260" w:lineRule="exact"/>
        <w:rPr>
          <w:rFonts w:ascii="Arial" w:eastAsia="Times New Roman" w:hAnsi="Arial" w:cs="Arial"/>
          <w:bCs/>
          <w:iCs/>
          <w:sz w:val="20"/>
          <w:szCs w:val="20"/>
          <w:lang w:eastAsia="sl-SI"/>
        </w:rPr>
      </w:pPr>
      <w:r w:rsidRPr="00766D36">
        <w:rPr>
          <w:rFonts w:ascii="Arial" w:eastAsia="Times New Roman" w:hAnsi="Arial" w:cs="Arial"/>
          <w:bCs/>
          <w:iCs/>
          <w:sz w:val="20"/>
          <w:szCs w:val="20"/>
          <w:lang w:eastAsia="sl-SI"/>
        </w:rPr>
        <w:t xml:space="preserve">Proizvajalci v informacijski sistem sporočijo ime, naslov in kontaktne podatke, </w:t>
      </w:r>
      <w:r w:rsidR="009A2131">
        <w:rPr>
          <w:rFonts w:ascii="Arial" w:eastAsia="Times New Roman" w:hAnsi="Arial" w:cs="Arial"/>
          <w:bCs/>
          <w:iCs/>
          <w:sz w:val="20"/>
          <w:szCs w:val="20"/>
          <w:lang w:eastAsia="sl-SI"/>
        </w:rPr>
        <w:t>kar pomeni</w:t>
      </w:r>
      <w:r w:rsidRPr="00766D36">
        <w:rPr>
          <w:rFonts w:ascii="Arial" w:eastAsia="Times New Roman" w:hAnsi="Arial" w:cs="Arial"/>
          <w:bCs/>
          <w:iCs/>
          <w:sz w:val="20"/>
          <w:szCs w:val="20"/>
          <w:lang w:eastAsia="sl-SI"/>
        </w:rPr>
        <w:t xml:space="preserve"> ime poslovnega subjekta, njegov naslov ter podatke kot so ime in priimek kontaktne osebe tega poslovnega subjekta, telefon in e-poštni naslov za namene komuniciranja s pristojnim organom. Med kontaktnimi podatki se lahko sporoči posebej tudi javno dostopni e-poštni naslov poslovnega subjekta. Proizvajalci morajo v skladu z določbami Uredbe 2017/745/EU in Uredbe 2017/746/EU, ki urejajo registracijo proizvajalcev v Eudamed, sporočiti tudi  ime, naslov, dokazila o izpolnjevanju pogojev v 15. členu MDR in IVDR </w:t>
      </w:r>
      <w:r w:rsidR="009A2131">
        <w:rPr>
          <w:rFonts w:ascii="Arial" w:eastAsia="Times New Roman" w:hAnsi="Arial" w:cs="Arial"/>
          <w:bCs/>
          <w:iCs/>
          <w:sz w:val="20"/>
          <w:szCs w:val="20"/>
          <w:lang w:eastAsia="sl-SI"/>
        </w:rPr>
        <w:t>ter</w:t>
      </w:r>
      <w:r w:rsidRPr="00766D36">
        <w:rPr>
          <w:rFonts w:ascii="Arial" w:eastAsia="Times New Roman" w:hAnsi="Arial" w:cs="Arial"/>
          <w:bCs/>
          <w:iCs/>
          <w:sz w:val="20"/>
          <w:szCs w:val="20"/>
          <w:lang w:eastAsia="sl-SI"/>
        </w:rPr>
        <w:t xml:space="preserve"> kontaktne podatke osebe ali oseb, odgovornih za skladnost z zakonodajo.</w:t>
      </w:r>
    </w:p>
    <w:p w14:paraId="65F5328A" w14:textId="77777777" w:rsidR="003C56F7" w:rsidRPr="00766D36" w:rsidRDefault="003C56F7" w:rsidP="003C56F7">
      <w:pPr>
        <w:spacing w:line="260" w:lineRule="exact"/>
        <w:rPr>
          <w:rFonts w:ascii="Arial" w:eastAsia="Times New Roman" w:hAnsi="Arial" w:cs="Arial"/>
          <w:bCs/>
          <w:iCs/>
          <w:sz w:val="20"/>
          <w:szCs w:val="20"/>
          <w:lang w:eastAsia="sl-SI"/>
        </w:rPr>
      </w:pPr>
    </w:p>
    <w:p w14:paraId="0AA0D33E" w14:textId="77777777" w:rsidR="003C56F7" w:rsidRPr="00766D36" w:rsidRDefault="003C56F7" w:rsidP="003C56F7">
      <w:pPr>
        <w:spacing w:line="260" w:lineRule="exact"/>
        <w:rPr>
          <w:rFonts w:ascii="Arial" w:eastAsia="Times New Roman" w:hAnsi="Arial" w:cs="Arial"/>
          <w:sz w:val="20"/>
          <w:szCs w:val="20"/>
          <w:lang w:eastAsia="sl-SI"/>
        </w:rPr>
      </w:pPr>
      <w:r w:rsidRPr="00766D36">
        <w:rPr>
          <w:rFonts w:ascii="Arial" w:eastAsia="Times New Roman" w:hAnsi="Arial" w:cs="Arial"/>
          <w:sz w:val="20"/>
          <w:szCs w:val="20"/>
          <w:lang w:eastAsia="sl-SI"/>
        </w:rPr>
        <w:t xml:space="preserve">V trenutku, ko nastopi obveznost registracije proizvajalcev v Eudamed, kar v skladu s točko d) 123. člena Uredbe 2017/745/EU in točko (f) 113. člena Uredbe 2017/746/EU ustreza šestim mesecem po objavi obvestila o začetku delovanja Eudameda iz tretjega odstavka 34. člena Uredbe 2017/745/EU, se </w:t>
      </w:r>
      <w:r w:rsidRPr="00766D36">
        <w:rPr>
          <w:rFonts w:ascii="Arial" w:eastAsia="Times New Roman" w:hAnsi="Arial" w:cs="Arial"/>
          <w:sz w:val="20"/>
          <w:szCs w:val="20"/>
          <w:lang w:eastAsia="sl-SI"/>
        </w:rPr>
        <w:lastRenderedPageBreak/>
        <w:t xml:space="preserve">ta člen preneha uporabljati, proizvajalci pa se morajo v skladu z 31. členom Uredbe 2017/745/EU in 28. členom Uredbe 2017/746/EU registrirati v Eudamed. </w:t>
      </w:r>
    </w:p>
    <w:p w14:paraId="394BC5D5" w14:textId="77777777" w:rsidR="003C56F7" w:rsidRPr="00766D36" w:rsidRDefault="003C56F7" w:rsidP="003C56F7">
      <w:pPr>
        <w:tabs>
          <w:tab w:val="left" w:pos="708"/>
          <w:tab w:val="left" w:pos="5812"/>
        </w:tabs>
        <w:spacing w:line="260" w:lineRule="exact"/>
        <w:rPr>
          <w:rFonts w:ascii="Arial" w:hAnsi="Arial" w:cs="Arial"/>
          <w:b/>
          <w:bCs/>
          <w:sz w:val="20"/>
          <w:szCs w:val="20"/>
          <w:lang w:eastAsia="sl-SI"/>
        </w:rPr>
      </w:pPr>
    </w:p>
    <w:p w14:paraId="2AF1577E" w14:textId="0D938913" w:rsidR="003C56F7" w:rsidRPr="00766D36" w:rsidRDefault="003C56F7" w:rsidP="003C56F7">
      <w:pPr>
        <w:tabs>
          <w:tab w:val="left" w:pos="708"/>
          <w:tab w:val="left" w:pos="5812"/>
        </w:tabs>
        <w:spacing w:line="260" w:lineRule="exact"/>
        <w:rPr>
          <w:rFonts w:ascii="Arial" w:hAnsi="Arial" w:cs="Arial"/>
          <w:b/>
          <w:bCs/>
          <w:sz w:val="20"/>
          <w:szCs w:val="20"/>
          <w:lang w:eastAsia="sl-SI"/>
        </w:rPr>
      </w:pPr>
      <w:r w:rsidRPr="00766D36">
        <w:rPr>
          <w:rFonts w:ascii="Arial" w:hAnsi="Arial" w:cs="Arial"/>
          <w:b/>
          <w:bCs/>
          <w:sz w:val="20"/>
          <w:szCs w:val="20"/>
          <w:lang w:eastAsia="sl-SI"/>
        </w:rPr>
        <w:t>K 4</w:t>
      </w:r>
      <w:r w:rsidR="00EA3353">
        <w:rPr>
          <w:rFonts w:ascii="Arial" w:hAnsi="Arial" w:cs="Arial"/>
          <w:b/>
          <w:bCs/>
          <w:sz w:val="20"/>
          <w:szCs w:val="20"/>
          <w:lang w:eastAsia="sl-SI"/>
        </w:rPr>
        <w:t>3</w:t>
      </w:r>
      <w:r w:rsidRPr="00766D36">
        <w:rPr>
          <w:rFonts w:ascii="Arial" w:hAnsi="Arial" w:cs="Arial"/>
          <w:b/>
          <w:bCs/>
          <w:sz w:val="20"/>
          <w:szCs w:val="20"/>
          <w:lang w:eastAsia="sl-SI"/>
        </w:rPr>
        <w:t xml:space="preserve">. členu: </w:t>
      </w:r>
    </w:p>
    <w:p w14:paraId="07B651D2" w14:textId="34B05700" w:rsidR="003C56F7" w:rsidRPr="00766D36" w:rsidRDefault="003C56F7" w:rsidP="003C56F7">
      <w:pPr>
        <w:overflowPunct w:val="0"/>
        <w:autoSpaceDE w:val="0"/>
        <w:autoSpaceDN w:val="0"/>
        <w:adjustRightInd w:val="0"/>
        <w:spacing w:line="260" w:lineRule="exact"/>
        <w:textAlignment w:val="baseline"/>
        <w:rPr>
          <w:rFonts w:ascii="Arial" w:eastAsia="Times New Roman" w:hAnsi="Arial" w:cs="Arial"/>
          <w:sz w:val="20"/>
          <w:szCs w:val="20"/>
        </w:rPr>
      </w:pPr>
      <w:r w:rsidRPr="00766D36">
        <w:rPr>
          <w:rFonts w:ascii="Arial" w:eastAsia="Times New Roman" w:hAnsi="Arial" w:cs="Arial"/>
          <w:sz w:val="20"/>
          <w:szCs w:val="20"/>
        </w:rPr>
        <w:t>V 4</w:t>
      </w:r>
      <w:r w:rsidR="00EA3353">
        <w:rPr>
          <w:rFonts w:ascii="Arial" w:eastAsia="Times New Roman" w:hAnsi="Arial" w:cs="Arial"/>
          <w:sz w:val="20"/>
          <w:szCs w:val="20"/>
        </w:rPr>
        <w:t>3</w:t>
      </w:r>
      <w:r w:rsidRPr="00766D36">
        <w:rPr>
          <w:rFonts w:ascii="Arial" w:eastAsia="Times New Roman" w:hAnsi="Arial" w:cs="Arial"/>
          <w:sz w:val="20"/>
          <w:szCs w:val="20"/>
        </w:rPr>
        <w:t xml:space="preserve">. členu se določi obveznost registracije fizičnih ali pravnih oseb, ki proizvajajo sisteme in pakete v skladu z 22. členom Uredbe 2017/745/EU, v času, ko Eudamed še ne deluje v celoti in </w:t>
      </w:r>
      <w:r w:rsidR="009A2131">
        <w:rPr>
          <w:rFonts w:ascii="Arial" w:eastAsia="Times New Roman" w:hAnsi="Arial" w:cs="Arial"/>
          <w:sz w:val="20"/>
          <w:szCs w:val="20"/>
        </w:rPr>
        <w:t>zato</w:t>
      </w:r>
      <w:r w:rsidRPr="00766D36">
        <w:rPr>
          <w:rFonts w:ascii="Arial" w:eastAsia="Times New Roman" w:hAnsi="Arial" w:cs="Arial"/>
          <w:sz w:val="20"/>
          <w:szCs w:val="20"/>
        </w:rPr>
        <w:t xml:space="preserve"> njegova uporaba ni obvezna. Proizvajalci sistemov in paketov se morajo registrirati preden dajo na trg pripomoček, ki je skladen z Uredbo 2017/745/EU. Z registracijo se jim omogoči izpolnitev obveznosti registracije pripomočka, skladnega z Uredbo 2017/745/EU, kar določa 44. člen tega zakona. </w:t>
      </w:r>
    </w:p>
    <w:p w14:paraId="786D9EFB" w14:textId="77777777" w:rsidR="003C56F7" w:rsidRPr="00766D36" w:rsidRDefault="003C56F7" w:rsidP="003C56F7">
      <w:pPr>
        <w:overflowPunct w:val="0"/>
        <w:autoSpaceDE w:val="0"/>
        <w:autoSpaceDN w:val="0"/>
        <w:adjustRightInd w:val="0"/>
        <w:spacing w:line="260" w:lineRule="exact"/>
        <w:textAlignment w:val="baseline"/>
        <w:rPr>
          <w:rFonts w:ascii="Arial" w:eastAsia="Times New Roman" w:hAnsi="Arial" w:cs="Arial"/>
          <w:sz w:val="20"/>
          <w:szCs w:val="20"/>
        </w:rPr>
      </w:pPr>
    </w:p>
    <w:p w14:paraId="2078FE25" w14:textId="21B1200A" w:rsidR="003C56F7" w:rsidRPr="00766D36" w:rsidRDefault="003C56F7" w:rsidP="003C56F7">
      <w:pPr>
        <w:tabs>
          <w:tab w:val="left" w:pos="284"/>
        </w:tabs>
        <w:spacing w:line="260" w:lineRule="exact"/>
        <w:contextualSpacing/>
        <w:rPr>
          <w:rFonts w:ascii="Arial" w:hAnsi="Arial" w:cs="Arial"/>
          <w:bCs/>
          <w:sz w:val="20"/>
          <w:szCs w:val="20"/>
        </w:rPr>
      </w:pPr>
      <w:r w:rsidRPr="00766D36">
        <w:rPr>
          <w:rFonts w:ascii="Arial" w:hAnsi="Arial" w:cs="Arial"/>
          <w:sz w:val="20"/>
          <w:szCs w:val="20"/>
        </w:rPr>
        <w:t>Proizvajalci sistemov in paketov</w:t>
      </w:r>
      <w:r w:rsidRPr="00766D36">
        <w:rPr>
          <w:rFonts w:ascii="Arial" w:hAnsi="Arial" w:cs="Arial"/>
          <w:bCs/>
          <w:iCs/>
          <w:sz w:val="20"/>
          <w:szCs w:val="20"/>
        </w:rPr>
        <w:t xml:space="preserve"> v informacijski sistem sporočijo ime, naslov in kontaktne podatke, </w:t>
      </w:r>
      <w:r w:rsidR="009A2131">
        <w:rPr>
          <w:rFonts w:ascii="Arial" w:hAnsi="Arial" w:cs="Arial"/>
          <w:bCs/>
          <w:iCs/>
          <w:sz w:val="20"/>
          <w:szCs w:val="20"/>
        </w:rPr>
        <w:t>kar pomeni</w:t>
      </w:r>
      <w:r w:rsidRPr="00766D36">
        <w:rPr>
          <w:rFonts w:ascii="Arial" w:hAnsi="Arial" w:cs="Arial"/>
          <w:bCs/>
          <w:iCs/>
          <w:sz w:val="20"/>
          <w:szCs w:val="20"/>
        </w:rPr>
        <w:t xml:space="preserve"> ime poslovnega subjekta, njegov naslov ter podatke kot so ime in priimek kontaktne osebe tega poslovnega subjekta, telefon in e-poštni naslov za namene komuniciranja s pristojnim organom in </w:t>
      </w:r>
      <w:r w:rsidRPr="00766D36">
        <w:rPr>
          <w:rFonts w:ascii="Arial" w:eastAsia="Times New Roman" w:hAnsi="Arial" w:cs="Arial"/>
          <w:bCs/>
          <w:iCs/>
          <w:sz w:val="20"/>
          <w:szCs w:val="20"/>
          <w:lang w:eastAsia="sl-SI"/>
        </w:rPr>
        <w:t>dokazila o izpolnjevanju pogojev v 15. členu MDR in IVDR osebe, odgovorne za skladnost z zakonodajo</w:t>
      </w:r>
      <w:r w:rsidRPr="00766D36">
        <w:rPr>
          <w:rFonts w:ascii="Arial" w:hAnsi="Arial" w:cs="Arial"/>
          <w:bCs/>
          <w:iCs/>
          <w:sz w:val="20"/>
          <w:szCs w:val="20"/>
        </w:rPr>
        <w:t xml:space="preserve">. Med kontaktnimi podatki se lahko sporoči posebej tudi javno dostopni e-poštni naslov poslovnega subjekta. </w:t>
      </w:r>
      <w:r w:rsidRPr="00766D36">
        <w:rPr>
          <w:rFonts w:ascii="Arial" w:hAnsi="Arial" w:cs="Arial"/>
          <w:sz w:val="20"/>
          <w:szCs w:val="20"/>
        </w:rPr>
        <w:t xml:space="preserve">Proizvajalci sistemov in paketov </w:t>
      </w:r>
      <w:r w:rsidRPr="00766D36">
        <w:rPr>
          <w:rFonts w:ascii="Arial" w:hAnsi="Arial" w:cs="Arial"/>
          <w:bCs/>
          <w:iCs/>
          <w:sz w:val="20"/>
          <w:szCs w:val="20"/>
        </w:rPr>
        <w:t xml:space="preserve">morajo ob registraciji predložiti izjavo, v kateri je navedeno, da je proizvajalec sistema in paketa </w:t>
      </w:r>
      <w:r w:rsidRPr="00766D36">
        <w:rPr>
          <w:rFonts w:ascii="Arial" w:hAnsi="Arial" w:cs="Arial"/>
          <w:bCs/>
          <w:sz w:val="20"/>
          <w:szCs w:val="20"/>
        </w:rPr>
        <w:t>preveril medsebojno kompatibilnost pripomočkov in, če je to ustrezno, drugih izdelkov v skladu s proizvajal</w:t>
      </w:r>
      <w:r w:rsidRPr="00766D36">
        <w:rPr>
          <w:rFonts w:ascii="Arial" w:hAnsi="Arial" w:cs="Arial"/>
          <w:bCs/>
          <w:sz w:val="20"/>
          <w:szCs w:val="20"/>
        </w:rPr>
        <w:softHyphen/>
        <w:t>čevimi navodili ter izpeljal svoje dejavnosti v skladu z navedenimi navodili, da je zapakiral sistem ali paket in priložil zadevne informacije za uporabnike, vključno z informacijami, ki jih zagotovijo proizvajalci pripomočkov in drugih izdelkov, ki so bili sestavljeni</w:t>
      </w:r>
      <w:r w:rsidR="009A2131">
        <w:rPr>
          <w:rFonts w:ascii="Arial" w:hAnsi="Arial" w:cs="Arial"/>
          <w:bCs/>
          <w:sz w:val="20"/>
          <w:szCs w:val="20"/>
        </w:rPr>
        <w:t>,</w:t>
      </w:r>
      <w:r w:rsidRPr="00766D36">
        <w:rPr>
          <w:rFonts w:ascii="Arial" w:hAnsi="Arial" w:cs="Arial"/>
          <w:bCs/>
          <w:sz w:val="20"/>
          <w:szCs w:val="20"/>
        </w:rPr>
        <w:t xml:space="preserve"> ter da je bila dejavnost kombiniranja pripomočkov in, če je to ustrezno, drugih izdelkov v en sistem ali paket </w:t>
      </w:r>
      <w:r w:rsidR="009A2131">
        <w:rPr>
          <w:rFonts w:ascii="Arial" w:hAnsi="Arial" w:cs="Arial"/>
          <w:bCs/>
          <w:sz w:val="20"/>
          <w:szCs w:val="20"/>
        </w:rPr>
        <w:t>opravljena</w:t>
      </w:r>
      <w:r w:rsidRPr="00766D36">
        <w:rPr>
          <w:rFonts w:ascii="Arial" w:hAnsi="Arial" w:cs="Arial"/>
          <w:bCs/>
          <w:sz w:val="20"/>
          <w:szCs w:val="20"/>
        </w:rPr>
        <w:t xml:space="preserve"> v skladu z ustreznimi metodami notranjega spremljanja, preverjanja in potrditve. </w:t>
      </w:r>
    </w:p>
    <w:p w14:paraId="5CBA87C3" w14:textId="77777777" w:rsidR="003C56F7" w:rsidRPr="00766D36" w:rsidRDefault="003C56F7" w:rsidP="003C56F7">
      <w:pPr>
        <w:spacing w:line="260" w:lineRule="exact"/>
        <w:rPr>
          <w:rFonts w:ascii="Arial" w:eastAsia="Times New Roman" w:hAnsi="Arial" w:cs="Arial"/>
          <w:bCs/>
          <w:iCs/>
          <w:sz w:val="20"/>
          <w:szCs w:val="20"/>
          <w:lang w:eastAsia="sl-SI"/>
        </w:rPr>
      </w:pPr>
    </w:p>
    <w:p w14:paraId="7AF73820" w14:textId="77777777" w:rsidR="003C56F7" w:rsidRDefault="003C56F7" w:rsidP="003C56F7">
      <w:pPr>
        <w:spacing w:line="260" w:lineRule="exact"/>
        <w:rPr>
          <w:rFonts w:ascii="Arial" w:eastAsia="Times New Roman" w:hAnsi="Arial" w:cs="Arial"/>
          <w:sz w:val="20"/>
          <w:szCs w:val="20"/>
          <w:lang w:eastAsia="sl-SI"/>
        </w:rPr>
      </w:pPr>
      <w:r w:rsidRPr="00766D36">
        <w:rPr>
          <w:rFonts w:ascii="Arial" w:eastAsia="Times New Roman" w:hAnsi="Arial" w:cs="Arial"/>
          <w:sz w:val="20"/>
          <w:szCs w:val="20"/>
          <w:lang w:eastAsia="sl-SI"/>
        </w:rPr>
        <w:t>V trenutku, ko nastopi obveznost registracije proizvajalcev sistema in paketa v Eudamed, kar v skladu s točko d) 123. člena Uredbe 2017/745/EU in točko (f) 113. člena Uredbe 2017/746/EU ustreza šestim mesecem po objavi obvestila o začetku delovanja Eudameda iz tretjega odstavka 34. člena Uredbe 2017/745/EU, se ta člen preneha uporabljati, proizvajalci sistema in paketa pa se morajo v skladu z 31. členom Uredbe 2017/745/EU.</w:t>
      </w:r>
    </w:p>
    <w:p w14:paraId="7931203A" w14:textId="77777777" w:rsidR="003C56F7" w:rsidRPr="00766D36" w:rsidRDefault="003C56F7" w:rsidP="003C56F7">
      <w:pPr>
        <w:tabs>
          <w:tab w:val="left" w:pos="708"/>
          <w:tab w:val="left" w:pos="5812"/>
        </w:tabs>
        <w:spacing w:line="260" w:lineRule="exact"/>
        <w:rPr>
          <w:rFonts w:ascii="Arial" w:hAnsi="Arial" w:cs="Arial"/>
          <w:sz w:val="20"/>
          <w:szCs w:val="20"/>
          <w:lang w:eastAsia="sl-SI"/>
        </w:rPr>
      </w:pPr>
    </w:p>
    <w:p w14:paraId="6CAE53F8" w14:textId="308D05A5" w:rsidR="003C56F7" w:rsidRPr="00766D36" w:rsidRDefault="003C56F7" w:rsidP="003C56F7">
      <w:pPr>
        <w:tabs>
          <w:tab w:val="left" w:pos="708"/>
          <w:tab w:val="left" w:pos="5812"/>
        </w:tabs>
        <w:spacing w:line="260" w:lineRule="exact"/>
        <w:rPr>
          <w:rFonts w:ascii="Arial" w:hAnsi="Arial" w:cs="Arial"/>
          <w:b/>
          <w:bCs/>
          <w:sz w:val="20"/>
          <w:szCs w:val="20"/>
          <w:lang w:eastAsia="sl-SI"/>
        </w:rPr>
      </w:pPr>
      <w:r w:rsidRPr="00766D36">
        <w:rPr>
          <w:rFonts w:ascii="Arial" w:hAnsi="Arial" w:cs="Arial"/>
          <w:b/>
          <w:bCs/>
          <w:sz w:val="20"/>
          <w:szCs w:val="20"/>
          <w:lang w:eastAsia="sl-SI"/>
        </w:rPr>
        <w:t>K 4</w:t>
      </w:r>
      <w:r w:rsidR="00EA3353">
        <w:rPr>
          <w:rFonts w:ascii="Arial" w:hAnsi="Arial" w:cs="Arial"/>
          <w:b/>
          <w:bCs/>
          <w:sz w:val="20"/>
          <w:szCs w:val="20"/>
          <w:lang w:eastAsia="sl-SI"/>
        </w:rPr>
        <w:t>4</w:t>
      </w:r>
      <w:r w:rsidRPr="00766D36">
        <w:rPr>
          <w:rFonts w:ascii="Arial" w:hAnsi="Arial" w:cs="Arial"/>
          <w:b/>
          <w:bCs/>
          <w:sz w:val="20"/>
          <w:szCs w:val="20"/>
          <w:lang w:eastAsia="sl-SI"/>
        </w:rPr>
        <w:t>. členu:</w:t>
      </w:r>
    </w:p>
    <w:p w14:paraId="76D83785" w14:textId="3A566FC8" w:rsidR="003C56F7" w:rsidRPr="00766D36" w:rsidRDefault="003C56F7" w:rsidP="003C56F7">
      <w:pPr>
        <w:overflowPunct w:val="0"/>
        <w:autoSpaceDE w:val="0"/>
        <w:autoSpaceDN w:val="0"/>
        <w:adjustRightInd w:val="0"/>
        <w:spacing w:line="260" w:lineRule="exact"/>
        <w:textAlignment w:val="baseline"/>
        <w:rPr>
          <w:rFonts w:ascii="Arial" w:eastAsia="Times New Roman" w:hAnsi="Arial" w:cs="Arial"/>
          <w:sz w:val="20"/>
          <w:szCs w:val="20"/>
        </w:rPr>
      </w:pPr>
      <w:r w:rsidRPr="00766D36">
        <w:rPr>
          <w:rFonts w:ascii="Arial" w:eastAsia="Times New Roman" w:hAnsi="Arial" w:cs="Arial"/>
          <w:sz w:val="20"/>
          <w:szCs w:val="20"/>
        </w:rPr>
        <w:t>V 4</w:t>
      </w:r>
      <w:r w:rsidR="00EA3353">
        <w:rPr>
          <w:rFonts w:ascii="Arial" w:eastAsia="Times New Roman" w:hAnsi="Arial" w:cs="Arial"/>
          <w:sz w:val="20"/>
          <w:szCs w:val="20"/>
        </w:rPr>
        <w:t>4</w:t>
      </w:r>
      <w:r w:rsidRPr="00766D36">
        <w:rPr>
          <w:rFonts w:ascii="Arial" w:eastAsia="Times New Roman" w:hAnsi="Arial" w:cs="Arial"/>
          <w:sz w:val="20"/>
          <w:szCs w:val="20"/>
        </w:rPr>
        <w:t xml:space="preserve">. členu se določi obveznost registracije pooblaščenih predstavnikov v času, ko Eudamed še ne deluje v celoti in </w:t>
      </w:r>
      <w:r w:rsidR="009A2131">
        <w:rPr>
          <w:rFonts w:ascii="Arial" w:eastAsia="Times New Roman" w:hAnsi="Arial" w:cs="Arial"/>
          <w:sz w:val="20"/>
          <w:szCs w:val="20"/>
        </w:rPr>
        <w:t xml:space="preserve">zato </w:t>
      </w:r>
      <w:r w:rsidRPr="00766D36">
        <w:rPr>
          <w:rFonts w:ascii="Arial" w:eastAsia="Times New Roman" w:hAnsi="Arial" w:cs="Arial"/>
          <w:sz w:val="20"/>
          <w:szCs w:val="20"/>
        </w:rPr>
        <w:t xml:space="preserve">njegova uporaba ni obvezna. Pooblaščeni predstavniki se morajo registrirati preden je pripomoček, skladen z Uredbo 2017/745/EU in Uredbo 2017/746/EU, za katerega so pooblaščeni, dan na trg. Z registracijo se jim omogoči, poleg sporočanja podatkov in informacij, ki jih morajo sporočati v skladu z Uredbo 2017/745/EU, Uredbo 2017/746/EU in tem zakonom, tudi izpolnitev obveznosti registracije pripomočka, skladnega z Uredbo 2017/745/EU in Uredbo 2017/746/EU, kar določa 44. člen tega zakona. </w:t>
      </w:r>
    </w:p>
    <w:p w14:paraId="5FD6CED8" w14:textId="77777777" w:rsidR="003C56F7" w:rsidRPr="00766D36" w:rsidRDefault="003C56F7" w:rsidP="003C56F7">
      <w:pPr>
        <w:overflowPunct w:val="0"/>
        <w:autoSpaceDE w:val="0"/>
        <w:autoSpaceDN w:val="0"/>
        <w:adjustRightInd w:val="0"/>
        <w:spacing w:line="260" w:lineRule="exact"/>
        <w:textAlignment w:val="baseline"/>
        <w:rPr>
          <w:rFonts w:ascii="Arial" w:eastAsia="Times New Roman" w:hAnsi="Arial" w:cs="Arial"/>
          <w:sz w:val="20"/>
          <w:szCs w:val="20"/>
        </w:rPr>
      </w:pPr>
    </w:p>
    <w:p w14:paraId="4ECA131A" w14:textId="4B31B828" w:rsidR="003C56F7" w:rsidRPr="00766D36" w:rsidRDefault="003C56F7" w:rsidP="003C56F7">
      <w:pPr>
        <w:spacing w:line="260" w:lineRule="exact"/>
        <w:rPr>
          <w:rFonts w:ascii="Arial" w:eastAsia="Times New Roman" w:hAnsi="Arial" w:cs="Arial"/>
          <w:bCs/>
          <w:iCs/>
          <w:sz w:val="20"/>
          <w:szCs w:val="20"/>
          <w:lang w:eastAsia="sl-SI"/>
        </w:rPr>
      </w:pPr>
      <w:r w:rsidRPr="00766D36">
        <w:rPr>
          <w:rFonts w:ascii="Arial" w:eastAsia="Times New Roman" w:hAnsi="Arial" w:cs="Arial"/>
          <w:bCs/>
          <w:iCs/>
          <w:sz w:val="20"/>
          <w:szCs w:val="20"/>
          <w:lang w:eastAsia="sl-SI"/>
        </w:rPr>
        <w:t xml:space="preserve">Pooblaščeni predstavniki v informacijski sistem sporočijo ime, naslov in kontaktne podatke, </w:t>
      </w:r>
      <w:r w:rsidR="009A2131">
        <w:rPr>
          <w:rFonts w:ascii="Arial" w:eastAsia="Times New Roman" w:hAnsi="Arial" w:cs="Arial"/>
          <w:bCs/>
          <w:iCs/>
          <w:sz w:val="20"/>
          <w:szCs w:val="20"/>
          <w:lang w:eastAsia="sl-SI"/>
        </w:rPr>
        <w:t>kar pomeni</w:t>
      </w:r>
      <w:r w:rsidRPr="00766D36">
        <w:rPr>
          <w:rFonts w:ascii="Arial" w:eastAsia="Times New Roman" w:hAnsi="Arial" w:cs="Arial"/>
          <w:bCs/>
          <w:iCs/>
          <w:sz w:val="20"/>
          <w:szCs w:val="20"/>
          <w:lang w:eastAsia="sl-SI"/>
        </w:rPr>
        <w:t xml:space="preserve"> ime poslovnega subjekta, njegov naslov ter podatke kot so ime in priimek kontaktne osebe tega poslovnega subjekta, telefon in e-poštni naslov za namene komuniciranja s pristojnim organom. Med kontaktnimi podatki se lahko sporoči posebej tudi javno dostopni e-poštni naslov poslovnega subjekta. Pooblaščeni predstavniki morajo v skladu z določbami Uredbe 2017/745/EU in Uredbe 2017/746/EU, ki urejajo registracijo proizvajalcev v Eudamed sporočiti tudi ime, naslov in kontaktne podatke osebe ali oseb, odgovornih za skladnost z zakonodajo</w:t>
      </w:r>
      <w:r w:rsidRPr="00766D36">
        <w:rPr>
          <w:rFonts w:ascii="Arial" w:hAnsi="Arial" w:cs="Arial"/>
          <w:bCs/>
          <w:iCs/>
          <w:sz w:val="20"/>
          <w:szCs w:val="20"/>
        </w:rPr>
        <w:t xml:space="preserve">, vključno z </w:t>
      </w:r>
      <w:r w:rsidRPr="00766D36">
        <w:rPr>
          <w:rFonts w:ascii="Arial" w:eastAsia="Times New Roman" w:hAnsi="Arial" w:cs="Arial"/>
          <w:bCs/>
          <w:iCs/>
          <w:sz w:val="20"/>
          <w:szCs w:val="20"/>
          <w:lang w:eastAsia="sl-SI"/>
        </w:rPr>
        <w:t>dokazili o izpolnjevanju pogojev v 15. členu MDR in IVDR.</w:t>
      </w:r>
    </w:p>
    <w:p w14:paraId="394BB618" w14:textId="77777777" w:rsidR="003C56F7" w:rsidRPr="00766D36" w:rsidRDefault="003C56F7" w:rsidP="003C56F7">
      <w:pPr>
        <w:spacing w:line="260" w:lineRule="exact"/>
        <w:rPr>
          <w:rFonts w:ascii="Arial" w:eastAsia="Times New Roman" w:hAnsi="Arial" w:cs="Arial"/>
          <w:bCs/>
          <w:iCs/>
          <w:sz w:val="20"/>
          <w:szCs w:val="20"/>
          <w:lang w:eastAsia="sl-SI"/>
        </w:rPr>
      </w:pPr>
    </w:p>
    <w:p w14:paraId="0D7E4820" w14:textId="2CB565DA" w:rsidR="003C56F7" w:rsidRDefault="003C56F7" w:rsidP="00F80AE6">
      <w:pPr>
        <w:spacing w:line="260" w:lineRule="exact"/>
        <w:rPr>
          <w:rFonts w:ascii="Arial" w:eastAsia="Times New Roman" w:hAnsi="Arial" w:cs="Arial"/>
          <w:sz w:val="20"/>
          <w:szCs w:val="20"/>
          <w:lang w:eastAsia="sl-SI"/>
        </w:rPr>
      </w:pPr>
      <w:r w:rsidRPr="00766D36">
        <w:rPr>
          <w:rFonts w:ascii="Arial" w:eastAsia="Times New Roman" w:hAnsi="Arial" w:cs="Arial"/>
          <w:sz w:val="20"/>
          <w:szCs w:val="20"/>
          <w:lang w:eastAsia="sl-SI"/>
        </w:rPr>
        <w:t xml:space="preserve">V trenutku, ko nastopi obveznost registracije proizvajalcev v Eudamed, kar v skladu s točko d) 123. člena Uredbe 2017/745/EU in točko (f) 113. člena Uredbe 2017/746/EU ustreza šestim mesecem po objavi obvestila o začetku delovanja Eudameda iz tretjega odstavka 34. člena Uredbe 2017/745/EU, se ta člen preneha uporabljati, proizvajalci pa se morajo v skladu z 31. členom Uredbe 2017/745/EU in 28. členom Uredbe 2017/746/EU registrirati v Eudamed. </w:t>
      </w:r>
    </w:p>
    <w:p w14:paraId="2100E801" w14:textId="77777777" w:rsidR="00F80AE6" w:rsidRDefault="00F80AE6" w:rsidP="00D67D32">
      <w:pPr>
        <w:spacing w:line="260" w:lineRule="exact"/>
        <w:rPr>
          <w:rFonts w:ascii="Arial" w:hAnsi="Arial" w:cs="Arial"/>
          <w:b/>
          <w:bCs/>
          <w:sz w:val="20"/>
          <w:szCs w:val="20"/>
          <w:lang w:eastAsia="sl-SI"/>
        </w:rPr>
      </w:pPr>
    </w:p>
    <w:p w14:paraId="3477CACC" w14:textId="77777777" w:rsidR="00EC65A6" w:rsidRDefault="00EC65A6" w:rsidP="00D67D32">
      <w:pPr>
        <w:spacing w:line="260" w:lineRule="exact"/>
        <w:rPr>
          <w:rFonts w:ascii="Arial" w:hAnsi="Arial" w:cs="Arial"/>
          <w:b/>
          <w:bCs/>
          <w:sz w:val="20"/>
          <w:szCs w:val="20"/>
          <w:lang w:eastAsia="sl-SI"/>
        </w:rPr>
      </w:pPr>
    </w:p>
    <w:p w14:paraId="72ABB3CC" w14:textId="77777777" w:rsidR="00EC65A6" w:rsidRPr="00766D36" w:rsidRDefault="00EC65A6" w:rsidP="00D67D32">
      <w:pPr>
        <w:spacing w:line="260" w:lineRule="exact"/>
        <w:rPr>
          <w:rFonts w:ascii="Arial" w:hAnsi="Arial" w:cs="Arial"/>
          <w:b/>
          <w:bCs/>
          <w:sz w:val="20"/>
          <w:szCs w:val="20"/>
          <w:lang w:eastAsia="sl-SI"/>
        </w:rPr>
      </w:pPr>
    </w:p>
    <w:p w14:paraId="40A19DCF" w14:textId="29AD3B08" w:rsidR="003C56F7" w:rsidRPr="00766D36" w:rsidRDefault="003C56F7" w:rsidP="003C56F7">
      <w:pPr>
        <w:tabs>
          <w:tab w:val="left" w:pos="708"/>
          <w:tab w:val="left" w:pos="5812"/>
        </w:tabs>
        <w:spacing w:line="260" w:lineRule="exact"/>
        <w:rPr>
          <w:rFonts w:ascii="Arial" w:hAnsi="Arial" w:cs="Arial"/>
          <w:b/>
          <w:bCs/>
          <w:sz w:val="20"/>
          <w:szCs w:val="20"/>
          <w:lang w:eastAsia="sl-SI"/>
        </w:rPr>
      </w:pPr>
      <w:r w:rsidRPr="00766D36">
        <w:rPr>
          <w:rFonts w:ascii="Arial" w:hAnsi="Arial" w:cs="Arial"/>
          <w:b/>
          <w:bCs/>
          <w:sz w:val="20"/>
          <w:szCs w:val="20"/>
          <w:lang w:eastAsia="sl-SI"/>
        </w:rPr>
        <w:lastRenderedPageBreak/>
        <w:t>K 4</w:t>
      </w:r>
      <w:r w:rsidR="00EA3353">
        <w:rPr>
          <w:rFonts w:ascii="Arial" w:hAnsi="Arial" w:cs="Arial"/>
          <w:b/>
          <w:bCs/>
          <w:sz w:val="20"/>
          <w:szCs w:val="20"/>
          <w:lang w:eastAsia="sl-SI"/>
        </w:rPr>
        <w:t>5</w:t>
      </w:r>
      <w:r w:rsidRPr="00766D36">
        <w:rPr>
          <w:rFonts w:ascii="Arial" w:hAnsi="Arial" w:cs="Arial"/>
          <w:b/>
          <w:bCs/>
          <w:sz w:val="20"/>
          <w:szCs w:val="20"/>
          <w:lang w:eastAsia="sl-SI"/>
        </w:rPr>
        <w:t xml:space="preserve">. členu: </w:t>
      </w:r>
    </w:p>
    <w:p w14:paraId="132FF228" w14:textId="272F1131" w:rsidR="003C56F7" w:rsidRPr="00766D36" w:rsidRDefault="003C56F7" w:rsidP="003C56F7">
      <w:pPr>
        <w:overflowPunct w:val="0"/>
        <w:autoSpaceDE w:val="0"/>
        <w:autoSpaceDN w:val="0"/>
        <w:adjustRightInd w:val="0"/>
        <w:spacing w:line="260" w:lineRule="exact"/>
        <w:textAlignment w:val="baseline"/>
        <w:rPr>
          <w:rFonts w:ascii="Arial" w:eastAsia="Times New Roman" w:hAnsi="Arial" w:cs="Arial"/>
          <w:sz w:val="20"/>
          <w:szCs w:val="20"/>
        </w:rPr>
      </w:pPr>
      <w:r w:rsidRPr="00766D36">
        <w:rPr>
          <w:rFonts w:ascii="Arial" w:eastAsia="Times New Roman" w:hAnsi="Arial" w:cs="Arial"/>
          <w:sz w:val="20"/>
          <w:szCs w:val="20"/>
        </w:rPr>
        <w:t>V 4</w:t>
      </w:r>
      <w:r w:rsidR="00EA3353">
        <w:rPr>
          <w:rFonts w:ascii="Arial" w:eastAsia="Times New Roman" w:hAnsi="Arial" w:cs="Arial"/>
          <w:sz w:val="20"/>
          <w:szCs w:val="20"/>
        </w:rPr>
        <w:t>5</w:t>
      </w:r>
      <w:r w:rsidRPr="00766D36">
        <w:rPr>
          <w:rFonts w:ascii="Arial" w:eastAsia="Times New Roman" w:hAnsi="Arial" w:cs="Arial"/>
          <w:sz w:val="20"/>
          <w:szCs w:val="20"/>
        </w:rPr>
        <w:t>. členu se določi, da proizvajalci s sedežem v Republiki Sloveniji preden dajo pripomoček skladen z Uredbo 2017/745/EU ali z Uredbo 2017/746/EU</w:t>
      </w:r>
      <w:r w:rsidRPr="00766D36">
        <w:rPr>
          <w:rFonts w:ascii="Arial" w:eastAsia="Times New Roman" w:hAnsi="Arial" w:cs="Arial"/>
          <w:sz w:val="20"/>
          <w:szCs w:val="20"/>
          <w:lang w:eastAsia="sl-SI"/>
        </w:rPr>
        <w:t xml:space="preserve">, </w:t>
      </w:r>
      <w:r w:rsidRPr="00766D36">
        <w:rPr>
          <w:rFonts w:ascii="Arial" w:eastAsia="Times New Roman" w:hAnsi="Arial" w:cs="Arial"/>
          <w:sz w:val="20"/>
          <w:szCs w:val="20"/>
          <w:lang w:val="x-none" w:eastAsia="sl-SI"/>
        </w:rPr>
        <w:t>pooblaščen</w:t>
      </w:r>
      <w:r w:rsidRPr="00766D36">
        <w:rPr>
          <w:rFonts w:ascii="Arial" w:eastAsia="Times New Roman" w:hAnsi="Arial" w:cs="Arial"/>
          <w:sz w:val="20"/>
          <w:szCs w:val="20"/>
          <w:lang w:eastAsia="sl-SI"/>
        </w:rPr>
        <w:t xml:space="preserve">i </w:t>
      </w:r>
      <w:r w:rsidRPr="00766D36">
        <w:rPr>
          <w:rFonts w:ascii="Arial" w:eastAsia="Times New Roman" w:hAnsi="Arial" w:cs="Arial"/>
          <w:sz w:val="20"/>
          <w:szCs w:val="20"/>
          <w:lang w:val="x-none" w:eastAsia="sl-SI"/>
        </w:rPr>
        <w:t>predstavnik</w:t>
      </w:r>
      <w:r w:rsidRPr="00766D36">
        <w:rPr>
          <w:rFonts w:ascii="Arial" w:eastAsia="Times New Roman" w:hAnsi="Arial" w:cs="Arial"/>
          <w:sz w:val="20"/>
          <w:szCs w:val="20"/>
          <w:lang w:eastAsia="sl-SI"/>
        </w:rPr>
        <w:t>i</w:t>
      </w:r>
      <w:r w:rsidRPr="00766D36">
        <w:rPr>
          <w:rFonts w:ascii="Arial" w:eastAsia="Times New Roman" w:hAnsi="Arial" w:cs="Arial"/>
          <w:sz w:val="20"/>
          <w:szCs w:val="20"/>
          <w:lang w:val="x-none" w:eastAsia="sl-SI"/>
        </w:rPr>
        <w:t xml:space="preserve"> s sedežem v Republiki Sloveniji preden je pripomoček</w:t>
      </w:r>
      <w:r w:rsidRPr="00766D36">
        <w:rPr>
          <w:rFonts w:ascii="Arial" w:eastAsia="Times New Roman" w:hAnsi="Arial" w:cs="Arial"/>
          <w:sz w:val="20"/>
          <w:szCs w:val="20"/>
        </w:rPr>
        <w:t xml:space="preserve"> skladen z Uredbo 2017/745/EU ali z Uredbo 2017/746/EU</w:t>
      </w:r>
      <w:r w:rsidRPr="00766D36">
        <w:rPr>
          <w:rFonts w:ascii="Arial" w:eastAsia="Times New Roman" w:hAnsi="Arial" w:cs="Arial"/>
          <w:sz w:val="20"/>
          <w:szCs w:val="20"/>
          <w:lang w:val="x-none" w:eastAsia="sl-SI"/>
        </w:rPr>
        <w:t xml:space="preserve">, za katerega </w:t>
      </w:r>
      <w:r w:rsidRPr="00766D36">
        <w:rPr>
          <w:rFonts w:ascii="Arial" w:eastAsia="Times New Roman" w:hAnsi="Arial" w:cs="Arial"/>
          <w:sz w:val="20"/>
          <w:szCs w:val="20"/>
          <w:lang w:eastAsia="sl-SI"/>
        </w:rPr>
        <w:t>so</w:t>
      </w:r>
      <w:r w:rsidRPr="00766D36">
        <w:rPr>
          <w:rFonts w:ascii="Arial" w:eastAsia="Times New Roman" w:hAnsi="Arial" w:cs="Arial"/>
          <w:sz w:val="20"/>
          <w:szCs w:val="20"/>
          <w:lang w:val="x-none" w:eastAsia="sl-SI"/>
        </w:rPr>
        <w:t xml:space="preserve"> pooblaščen</w:t>
      </w:r>
      <w:r w:rsidRPr="00766D36">
        <w:rPr>
          <w:rFonts w:ascii="Arial" w:eastAsia="Times New Roman" w:hAnsi="Arial" w:cs="Arial"/>
          <w:sz w:val="20"/>
          <w:szCs w:val="20"/>
          <w:lang w:eastAsia="sl-SI"/>
        </w:rPr>
        <w:t>i</w:t>
      </w:r>
      <w:r w:rsidRPr="00766D36">
        <w:rPr>
          <w:rFonts w:ascii="Arial" w:eastAsia="Times New Roman" w:hAnsi="Arial" w:cs="Arial"/>
          <w:sz w:val="20"/>
          <w:szCs w:val="20"/>
          <w:lang w:val="x-none" w:eastAsia="sl-SI"/>
        </w:rPr>
        <w:t>, dan na trg,</w:t>
      </w:r>
      <w:r w:rsidRPr="00766D36">
        <w:rPr>
          <w:rFonts w:ascii="Arial" w:eastAsia="Times New Roman" w:hAnsi="Arial" w:cs="Arial"/>
          <w:sz w:val="20"/>
          <w:szCs w:val="20"/>
          <w:lang w:eastAsia="sl-SI"/>
        </w:rPr>
        <w:t xml:space="preserve"> ter proizvajalci sistema in paketa iz 22. člena Uredbe (EU) 2017/745, za namene registracije pripomočka v informacijski sistem sporočijo podatke navedene v 41., 42. in 43. členu tega zakona. Ta določba se uporablja do datuma, ki ustreza </w:t>
      </w:r>
      <w:r w:rsidRPr="00766D36">
        <w:rPr>
          <w:rFonts w:ascii="Arial" w:eastAsia="Times New Roman" w:hAnsi="Arial" w:cs="Arial"/>
          <w:sz w:val="20"/>
          <w:szCs w:val="20"/>
          <w:lang w:val="x-none"/>
        </w:rPr>
        <w:t>1</w:t>
      </w:r>
      <w:r w:rsidRPr="00766D36">
        <w:rPr>
          <w:rFonts w:ascii="Arial" w:eastAsia="Times New Roman" w:hAnsi="Arial" w:cs="Arial"/>
          <w:sz w:val="20"/>
          <w:szCs w:val="20"/>
          <w:lang w:val="x-none" w:eastAsia="sl-SI"/>
        </w:rPr>
        <w:t xml:space="preserve">8 mesecem po </w:t>
      </w:r>
      <w:r w:rsidRPr="00766D36">
        <w:rPr>
          <w:rFonts w:ascii="Arial" w:eastAsia="Times New Roman" w:hAnsi="Arial" w:cs="Arial"/>
          <w:sz w:val="20"/>
          <w:szCs w:val="20"/>
          <w:lang w:val="x-none"/>
        </w:rPr>
        <w:t xml:space="preserve">datumu, ki v skladu s točko </w:t>
      </w:r>
      <w:r w:rsidRPr="00766D36">
        <w:rPr>
          <w:rFonts w:ascii="Arial" w:eastAsia="Times New Roman" w:hAnsi="Arial" w:cs="Arial"/>
          <w:sz w:val="20"/>
          <w:szCs w:val="20"/>
        </w:rPr>
        <w:t>(</w:t>
      </w:r>
      <w:r w:rsidRPr="00766D36">
        <w:rPr>
          <w:rFonts w:ascii="Arial" w:eastAsia="Times New Roman" w:hAnsi="Arial" w:cs="Arial"/>
          <w:sz w:val="20"/>
          <w:szCs w:val="20"/>
          <w:lang w:val="x-none"/>
        </w:rPr>
        <w:t>d) 123. člena Uredbe 2017/745/EU</w:t>
      </w:r>
      <w:r w:rsidRPr="00766D36">
        <w:rPr>
          <w:rFonts w:ascii="Arial" w:eastAsia="Times New Roman" w:hAnsi="Arial" w:cs="Arial"/>
          <w:sz w:val="20"/>
          <w:szCs w:val="20"/>
        </w:rPr>
        <w:t xml:space="preserve"> in </w:t>
      </w:r>
      <w:r w:rsidRPr="00766D36">
        <w:rPr>
          <w:rFonts w:ascii="Arial" w:eastAsia="Times New Roman" w:hAnsi="Arial" w:cs="Arial"/>
          <w:sz w:val="20"/>
          <w:szCs w:val="20"/>
          <w:lang w:val="x-none"/>
        </w:rPr>
        <w:t xml:space="preserve">točko (f) 113. člena Uredbe 2017/746/EU ustreza šestim mesecem po objavi obvestila o začetku delovanja Eudameda iz </w:t>
      </w:r>
      <w:r w:rsidRPr="00766D36">
        <w:rPr>
          <w:rFonts w:ascii="Arial" w:eastAsia="Times New Roman" w:hAnsi="Arial" w:cs="Arial"/>
          <w:sz w:val="20"/>
          <w:szCs w:val="20"/>
        </w:rPr>
        <w:t>tretjega</w:t>
      </w:r>
      <w:r w:rsidRPr="00766D36">
        <w:rPr>
          <w:rFonts w:ascii="Arial" w:eastAsia="Times New Roman" w:hAnsi="Arial" w:cs="Arial"/>
          <w:sz w:val="20"/>
          <w:szCs w:val="20"/>
          <w:lang w:val="x-none"/>
        </w:rPr>
        <w:t xml:space="preserve"> odstavka 34. člena Uredbe 2017/745/EU</w:t>
      </w:r>
      <w:r w:rsidRPr="00766D36">
        <w:rPr>
          <w:rFonts w:ascii="Arial" w:eastAsia="Times New Roman" w:hAnsi="Arial" w:cs="Arial"/>
          <w:sz w:val="20"/>
          <w:szCs w:val="20"/>
        </w:rPr>
        <w:t>, ko je pravno zavezujoč rok, do katerega imajo proizvajalci čas, da registrirajo svoje pripomočke v skladu z 29. členom Uredbe 2017/745/EU in 26. členom Uredbe 2017/746/EU. Odstavek velja za pripomočke, ki so skladni z Uredbo 2017/745/EU in Uredbo 2017/746/EU, medtem ko se za pripomočke, ki so legalno lahko še dani na trg po začetku uporabe Uredbe 2017/745/EU in Uredbe 2017/746/EU, uporabljata četrti in šesti odstavek tega člena, ki določata, da pripomočkov, ki so že vpisani v register pripomočkov v skladu z ZMedPri, ni treb</w:t>
      </w:r>
      <w:r w:rsidR="009A2131">
        <w:rPr>
          <w:rFonts w:ascii="Arial" w:eastAsia="Times New Roman" w:hAnsi="Arial" w:cs="Arial"/>
          <w:sz w:val="20"/>
          <w:szCs w:val="20"/>
        </w:rPr>
        <w:t>a vnovič</w:t>
      </w:r>
      <w:r w:rsidRPr="00766D36">
        <w:rPr>
          <w:rFonts w:ascii="Arial" w:eastAsia="Times New Roman" w:hAnsi="Arial" w:cs="Arial"/>
          <w:sz w:val="20"/>
          <w:szCs w:val="20"/>
        </w:rPr>
        <w:t xml:space="preserve"> registrirati ter kako se v zvezi z njimi sporoča spremembe in kakšne. </w:t>
      </w:r>
    </w:p>
    <w:p w14:paraId="3169A7D9" w14:textId="77777777" w:rsidR="003C56F7" w:rsidRPr="00766D36" w:rsidRDefault="003C56F7" w:rsidP="003C56F7">
      <w:pPr>
        <w:overflowPunct w:val="0"/>
        <w:autoSpaceDE w:val="0"/>
        <w:autoSpaceDN w:val="0"/>
        <w:adjustRightInd w:val="0"/>
        <w:spacing w:line="260" w:lineRule="exact"/>
        <w:textAlignment w:val="baseline"/>
        <w:rPr>
          <w:rFonts w:ascii="Arial" w:eastAsia="Times New Roman" w:hAnsi="Arial" w:cs="Arial"/>
          <w:sz w:val="20"/>
          <w:szCs w:val="20"/>
        </w:rPr>
      </w:pPr>
    </w:p>
    <w:p w14:paraId="3D58F5F7" w14:textId="4895DB94" w:rsidR="003C56F7" w:rsidRPr="00766D36" w:rsidRDefault="003C56F7" w:rsidP="003C56F7">
      <w:pPr>
        <w:overflowPunct w:val="0"/>
        <w:autoSpaceDE w:val="0"/>
        <w:autoSpaceDN w:val="0"/>
        <w:adjustRightInd w:val="0"/>
        <w:spacing w:line="260" w:lineRule="exact"/>
        <w:textAlignment w:val="baseline"/>
        <w:rPr>
          <w:rFonts w:ascii="Arial" w:eastAsia="Times New Roman" w:hAnsi="Arial" w:cs="Arial"/>
          <w:sz w:val="20"/>
          <w:szCs w:val="20"/>
        </w:rPr>
      </w:pPr>
      <w:r w:rsidRPr="00766D36">
        <w:rPr>
          <w:rFonts w:ascii="Arial" w:eastAsia="Times New Roman" w:hAnsi="Arial" w:cs="Arial"/>
          <w:sz w:val="20"/>
          <w:szCs w:val="20"/>
        </w:rPr>
        <w:t>Določi se, da je za pripomočke, ki se registrira</w:t>
      </w:r>
      <w:r w:rsidR="009A2131">
        <w:rPr>
          <w:rFonts w:ascii="Arial" w:eastAsia="Times New Roman" w:hAnsi="Arial" w:cs="Arial"/>
          <w:sz w:val="20"/>
          <w:szCs w:val="20"/>
        </w:rPr>
        <w:t>jo</w:t>
      </w:r>
      <w:r w:rsidRPr="00766D36">
        <w:rPr>
          <w:rFonts w:ascii="Arial" w:eastAsia="Times New Roman" w:hAnsi="Arial" w:cs="Arial"/>
          <w:sz w:val="20"/>
          <w:szCs w:val="20"/>
        </w:rPr>
        <w:t xml:space="preserve">, </w:t>
      </w:r>
      <w:r w:rsidR="009A2131">
        <w:rPr>
          <w:rFonts w:ascii="Arial" w:eastAsia="Times New Roman" w:hAnsi="Arial" w:cs="Arial"/>
          <w:sz w:val="20"/>
          <w:szCs w:val="20"/>
        </w:rPr>
        <w:t>treba</w:t>
      </w:r>
      <w:r w:rsidRPr="00766D36">
        <w:rPr>
          <w:rFonts w:ascii="Arial" w:eastAsia="Times New Roman" w:hAnsi="Arial" w:cs="Arial"/>
          <w:sz w:val="20"/>
          <w:szCs w:val="20"/>
        </w:rPr>
        <w:t xml:space="preserve"> predložiti informacije, ki jih tudi sicer za registracijo določa Uredba 2017/745/EU in Uredba 2017/746/EU, prav tako pa, ker Eudamed še ne deluje, kjer bi se podatki </w:t>
      </w:r>
      <w:r w:rsidR="009A2131">
        <w:rPr>
          <w:rFonts w:ascii="Arial" w:eastAsia="Times New Roman" w:hAnsi="Arial" w:cs="Arial"/>
          <w:sz w:val="20"/>
          <w:szCs w:val="20"/>
        </w:rPr>
        <w:t xml:space="preserve">samodejno </w:t>
      </w:r>
      <w:r w:rsidRPr="00766D36">
        <w:rPr>
          <w:rFonts w:ascii="Arial" w:eastAsia="Times New Roman" w:hAnsi="Arial" w:cs="Arial"/>
          <w:sz w:val="20"/>
          <w:szCs w:val="20"/>
        </w:rPr>
        <w:t xml:space="preserve">povezovali, proizvajalec oziroma pooblaščen predstavnik ob registraciji predloži tudi </w:t>
      </w:r>
      <w:r w:rsidR="009A2131">
        <w:rPr>
          <w:rFonts w:ascii="Arial" w:eastAsia="Times New Roman" w:hAnsi="Arial" w:cs="Arial"/>
          <w:sz w:val="20"/>
          <w:szCs w:val="20"/>
        </w:rPr>
        <w:t>zadevne</w:t>
      </w:r>
      <w:r w:rsidRPr="00766D36">
        <w:rPr>
          <w:rFonts w:ascii="Arial" w:eastAsia="Times New Roman" w:hAnsi="Arial" w:cs="Arial"/>
          <w:sz w:val="20"/>
          <w:szCs w:val="20"/>
        </w:rPr>
        <w:t xml:space="preserve"> podatke o certifikatu za pripomoček, ki ga registrira (drugi odstavek tega člena). Določi se, da JAZMP na podlagi popolnosti podatkov predloženih v sklopu registracije potrdi registracijo oziroma predlagatelju pošlje vlogo za dopolnitev na naslov, ki ga je predložil ob registraciji oziroma je v informacijski sistem vnesen za subjekt, ki pripomočke registrira. O vpisu se ne izda odločba.</w:t>
      </w:r>
    </w:p>
    <w:p w14:paraId="18E0DF2C" w14:textId="77777777" w:rsidR="003C56F7" w:rsidRPr="00766D36" w:rsidRDefault="003C56F7" w:rsidP="003C56F7">
      <w:pPr>
        <w:overflowPunct w:val="0"/>
        <w:autoSpaceDE w:val="0"/>
        <w:autoSpaceDN w:val="0"/>
        <w:adjustRightInd w:val="0"/>
        <w:spacing w:line="260" w:lineRule="exact"/>
        <w:textAlignment w:val="baseline"/>
        <w:rPr>
          <w:rFonts w:ascii="Arial" w:eastAsia="Times New Roman" w:hAnsi="Arial" w:cs="Arial"/>
          <w:sz w:val="20"/>
          <w:szCs w:val="20"/>
        </w:rPr>
      </w:pPr>
    </w:p>
    <w:p w14:paraId="05DE57AE" w14:textId="34652C26" w:rsidR="003C56F7" w:rsidRPr="00766D36" w:rsidRDefault="003C56F7" w:rsidP="003C56F7">
      <w:pPr>
        <w:overflowPunct w:val="0"/>
        <w:autoSpaceDE w:val="0"/>
        <w:autoSpaceDN w:val="0"/>
        <w:adjustRightInd w:val="0"/>
        <w:spacing w:line="260" w:lineRule="exact"/>
        <w:textAlignment w:val="baseline"/>
        <w:rPr>
          <w:rFonts w:ascii="Arial" w:eastAsia="Times New Roman" w:hAnsi="Arial" w:cs="Arial"/>
          <w:sz w:val="20"/>
          <w:szCs w:val="20"/>
          <w:lang w:val="x-none" w:eastAsia="sl-SI"/>
        </w:rPr>
      </w:pPr>
      <w:r w:rsidRPr="00766D36">
        <w:rPr>
          <w:rFonts w:ascii="Arial" w:eastAsia="Times New Roman" w:hAnsi="Arial" w:cs="Arial"/>
          <w:sz w:val="20"/>
          <w:szCs w:val="20"/>
          <w:lang w:val="x-none" w:eastAsia="sl-SI"/>
        </w:rPr>
        <w:t>Proizvajalec</w:t>
      </w:r>
      <w:r w:rsidRPr="00766D36">
        <w:rPr>
          <w:rFonts w:ascii="Arial" w:eastAsia="Times New Roman" w:hAnsi="Arial" w:cs="Arial"/>
          <w:sz w:val="20"/>
          <w:szCs w:val="20"/>
          <w:lang w:eastAsia="sl-SI"/>
        </w:rPr>
        <w:t xml:space="preserve">, </w:t>
      </w:r>
      <w:r w:rsidRPr="00766D36">
        <w:rPr>
          <w:rFonts w:ascii="Arial" w:eastAsia="Times New Roman" w:hAnsi="Arial" w:cs="Arial"/>
          <w:sz w:val="20"/>
          <w:szCs w:val="20"/>
          <w:lang w:val="x-none" w:eastAsia="sl-SI"/>
        </w:rPr>
        <w:t xml:space="preserve">pooblaščeni predstavnik </w:t>
      </w:r>
      <w:r w:rsidR="009A2131">
        <w:rPr>
          <w:rFonts w:ascii="Arial" w:eastAsia="Times New Roman" w:hAnsi="Arial" w:cs="Arial"/>
          <w:sz w:val="20"/>
          <w:szCs w:val="20"/>
          <w:lang w:val="x-none" w:eastAsia="sl-SI"/>
        </w:rPr>
        <w:t>oziroma</w:t>
      </w:r>
      <w:r w:rsidRPr="00766D36">
        <w:rPr>
          <w:rFonts w:ascii="Arial" w:eastAsia="Times New Roman" w:hAnsi="Arial" w:cs="Arial"/>
          <w:sz w:val="20"/>
          <w:szCs w:val="20"/>
          <w:lang w:eastAsia="sl-SI"/>
        </w:rPr>
        <w:t xml:space="preserve"> proizvajalec sistema in paketa iz 22. člena Uredbe 2017/745/EU </w:t>
      </w:r>
      <w:r w:rsidRPr="00766D36">
        <w:rPr>
          <w:rFonts w:ascii="Arial" w:eastAsia="Times New Roman" w:hAnsi="Arial" w:cs="Arial"/>
          <w:sz w:val="20"/>
          <w:szCs w:val="20"/>
          <w:lang w:val="x-none" w:eastAsia="sl-SI"/>
        </w:rPr>
        <w:t>sporoči</w:t>
      </w:r>
      <w:r w:rsidRPr="00766D36">
        <w:rPr>
          <w:rFonts w:ascii="Arial" w:eastAsia="Times New Roman" w:hAnsi="Arial" w:cs="Arial"/>
          <w:sz w:val="20"/>
          <w:szCs w:val="20"/>
          <w:lang w:eastAsia="sl-SI"/>
        </w:rPr>
        <w:t>jo</w:t>
      </w:r>
      <w:r w:rsidRPr="00766D36">
        <w:rPr>
          <w:rFonts w:ascii="Arial" w:eastAsia="Times New Roman" w:hAnsi="Arial" w:cs="Arial"/>
          <w:sz w:val="20"/>
          <w:szCs w:val="20"/>
          <w:lang w:val="x-none" w:eastAsia="sl-SI"/>
        </w:rPr>
        <w:t xml:space="preserve"> v informacijski sistem vse spremembe podatkov iz prvega in drugega odstavka tega člena ter informacijo o tem, da se pripomoček ne daje več na trg, in sicer v </w:t>
      </w:r>
      <w:r w:rsidRPr="00766D36">
        <w:rPr>
          <w:rFonts w:ascii="Arial" w:eastAsia="Times New Roman" w:hAnsi="Arial" w:cs="Arial"/>
          <w:sz w:val="20"/>
          <w:szCs w:val="20"/>
          <w:lang w:eastAsia="sl-SI"/>
        </w:rPr>
        <w:t xml:space="preserve">osmih </w:t>
      </w:r>
      <w:r w:rsidRPr="00766D36">
        <w:rPr>
          <w:rFonts w:ascii="Arial" w:eastAsia="Times New Roman" w:hAnsi="Arial" w:cs="Arial"/>
          <w:sz w:val="20"/>
          <w:szCs w:val="20"/>
          <w:lang w:val="x-none" w:eastAsia="sl-SI"/>
        </w:rPr>
        <w:t>dneh od nastanka teh sprememb.</w:t>
      </w:r>
    </w:p>
    <w:p w14:paraId="3DD666A2" w14:textId="77777777" w:rsidR="003C56F7" w:rsidRPr="00766D36" w:rsidRDefault="003C56F7" w:rsidP="003C56F7">
      <w:pPr>
        <w:overflowPunct w:val="0"/>
        <w:autoSpaceDE w:val="0"/>
        <w:autoSpaceDN w:val="0"/>
        <w:adjustRightInd w:val="0"/>
        <w:spacing w:line="260" w:lineRule="exact"/>
        <w:textAlignment w:val="baseline"/>
        <w:rPr>
          <w:rFonts w:ascii="Arial" w:eastAsia="Times New Roman" w:hAnsi="Arial" w:cs="Arial"/>
          <w:sz w:val="20"/>
          <w:szCs w:val="20"/>
          <w:lang w:val="x-none" w:eastAsia="sl-SI"/>
        </w:rPr>
      </w:pPr>
    </w:p>
    <w:p w14:paraId="652C2612" w14:textId="77777777" w:rsidR="003C56F7" w:rsidRPr="00766D36" w:rsidRDefault="003C56F7" w:rsidP="003C56F7">
      <w:pPr>
        <w:overflowPunct w:val="0"/>
        <w:autoSpaceDE w:val="0"/>
        <w:autoSpaceDN w:val="0"/>
        <w:adjustRightInd w:val="0"/>
        <w:spacing w:line="260" w:lineRule="exact"/>
        <w:textAlignment w:val="baseline"/>
        <w:rPr>
          <w:rFonts w:ascii="Arial" w:eastAsia="Times New Roman" w:hAnsi="Arial" w:cs="Arial"/>
          <w:sz w:val="20"/>
          <w:szCs w:val="20"/>
          <w:lang w:val="x-none" w:eastAsia="sl-SI"/>
        </w:rPr>
      </w:pPr>
      <w:r w:rsidRPr="00766D36">
        <w:rPr>
          <w:rFonts w:ascii="Arial" w:eastAsia="Times New Roman" w:hAnsi="Arial" w:cs="Arial"/>
          <w:sz w:val="20"/>
          <w:szCs w:val="20"/>
          <w:lang w:val="x-none" w:eastAsia="sl-SI"/>
        </w:rPr>
        <w:t>Podatek o tem, če se pripomoček več ne daje na trg in podatki iz prvega odstavka</w:t>
      </w:r>
      <w:r w:rsidRPr="00766D36">
        <w:rPr>
          <w:rFonts w:ascii="Arial" w:eastAsia="Times New Roman" w:hAnsi="Arial" w:cs="Arial"/>
          <w:sz w:val="20"/>
          <w:szCs w:val="20"/>
          <w:lang w:eastAsia="sl-SI"/>
        </w:rPr>
        <w:t xml:space="preserve"> tega člena</w:t>
      </w:r>
      <w:r w:rsidRPr="00766D36">
        <w:rPr>
          <w:rFonts w:ascii="Arial" w:eastAsia="Times New Roman" w:hAnsi="Arial" w:cs="Arial"/>
          <w:sz w:val="20"/>
          <w:szCs w:val="20"/>
          <w:lang w:val="x-none" w:eastAsia="sl-SI"/>
        </w:rPr>
        <w:t>, razen kontaktnih podatkov, so javno dostopni.</w:t>
      </w:r>
    </w:p>
    <w:p w14:paraId="69BD7CD8" w14:textId="77777777" w:rsidR="003C56F7" w:rsidRPr="00766D36" w:rsidRDefault="003C56F7" w:rsidP="003C56F7">
      <w:pPr>
        <w:overflowPunct w:val="0"/>
        <w:autoSpaceDE w:val="0"/>
        <w:autoSpaceDN w:val="0"/>
        <w:adjustRightInd w:val="0"/>
        <w:spacing w:line="260" w:lineRule="exact"/>
        <w:textAlignment w:val="baseline"/>
        <w:rPr>
          <w:rFonts w:ascii="Arial" w:eastAsia="Times New Roman" w:hAnsi="Arial" w:cs="Arial"/>
          <w:sz w:val="20"/>
          <w:szCs w:val="20"/>
          <w:lang w:eastAsia="sl-SI"/>
        </w:rPr>
      </w:pPr>
    </w:p>
    <w:p w14:paraId="04DA4045" w14:textId="256B516C" w:rsidR="007264AC" w:rsidRPr="00766D36" w:rsidRDefault="003C56F7" w:rsidP="003C56F7">
      <w:pPr>
        <w:overflowPunct w:val="0"/>
        <w:autoSpaceDE w:val="0"/>
        <w:spacing w:line="260" w:lineRule="exact"/>
        <w:textAlignment w:val="baseline"/>
        <w:rPr>
          <w:rFonts w:ascii="Arial" w:eastAsia="Times New Roman" w:hAnsi="Arial" w:cs="Arial"/>
          <w:sz w:val="20"/>
          <w:szCs w:val="20"/>
          <w:lang w:eastAsia="sl-SI"/>
        </w:rPr>
      </w:pPr>
      <w:r w:rsidRPr="00766D36">
        <w:rPr>
          <w:rFonts w:ascii="Arial" w:eastAsia="Times New Roman" w:hAnsi="Arial" w:cs="Arial"/>
          <w:sz w:val="20"/>
          <w:szCs w:val="20"/>
          <w:lang w:eastAsia="sl-SI"/>
        </w:rPr>
        <w:t>V trenutku, ko nastopi obveznost registracije pripomočkov v Eudamed, kar v skladu s točko (d) 123. člena Uredbe 2017/745/EU in točko (f) 113. člena Uredbe 2017/746/EU ustreza šestim mesecem po objavi obvestila o začetku delovanja Eudameda iz tretjega odstavka 34. člena Uredbe 2017/745/EU ter ob določbi, da obveznost registracije pripomočkov v skladu s točko (e) tretjega odstavka 123. člena Uredbe 2017/745/EU nastopi 18 mesecev po poznejšem datumu iz točke (d) istega člena, se ta člen preneha uporabljati, proizvajalci pa morajo pripomočke v skladu z 29. členom Uredbe 2017/745/EU in 26. členom Uredbe 2017/746/EU registrirati v Eudamed</w:t>
      </w:r>
    </w:p>
    <w:p w14:paraId="3CA8A22B" w14:textId="77777777" w:rsidR="003C56F7" w:rsidRPr="00766D36" w:rsidRDefault="003C56F7" w:rsidP="003C56F7">
      <w:pPr>
        <w:overflowPunct w:val="0"/>
        <w:autoSpaceDE w:val="0"/>
        <w:spacing w:line="260" w:lineRule="exact"/>
        <w:textAlignment w:val="baseline"/>
        <w:rPr>
          <w:rFonts w:ascii="Arial" w:eastAsia="Times New Roman" w:hAnsi="Arial" w:cs="Arial"/>
          <w:sz w:val="20"/>
          <w:szCs w:val="20"/>
          <w:lang w:eastAsia="sl-SI"/>
        </w:rPr>
      </w:pPr>
    </w:p>
    <w:p w14:paraId="20D4DA5D" w14:textId="466B1BF2" w:rsidR="003C56F7" w:rsidRPr="00766D36" w:rsidRDefault="003C56F7" w:rsidP="003C56F7">
      <w:pPr>
        <w:tabs>
          <w:tab w:val="left" w:pos="708"/>
          <w:tab w:val="left" w:pos="5812"/>
        </w:tabs>
        <w:spacing w:line="260" w:lineRule="exact"/>
        <w:rPr>
          <w:rFonts w:ascii="Arial" w:hAnsi="Arial" w:cs="Arial"/>
          <w:b/>
          <w:bCs/>
          <w:sz w:val="20"/>
          <w:szCs w:val="20"/>
          <w:lang w:eastAsia="sl-SI"/>
        </w:rPr>
      </w:pPr>
      <w:r w:rsidRPr="00766D36">
        <w:rPr>
          <w:rFonts w:ascii="Arial" w:hAnsi="Arial" w:cs="Arial"/>
          <w:b/>
          <w:bCs/>
          <w:sz w:val="20"/>
          <w:szCs w:val="20"/>
          <w:lang w:eastAsia="sl-SI"/>
        </w:rPr>
        <w:t>K 4</w:t>
      </w:r>
      <w:r w:rsidR="00EA3353">
        <w:rPr>
          <w:rFonts w:ascii="Arial" w:hAnsi="Arial" w:cs="Arial"/>
          <w:b/>
          <w:bCs/>
          <w:sz w:val="20"/>
          <w:szCs w:val="20"/>
          <w:lang w:eastAsia="sl-SI"/>
        </w:rPr>
        <w:t>6</w:t>
      </w:r>
      <w:r w:rsidRPr="00766D36">
        <w:rPr>
          <w:rFonts w:ascii="Arial" w:hAnsi="Arial" w:cs="Arial"/>
          <w:b/>
          <w:bCs/>
          <w:sz w:val="20"/>
          <w:szCs w:val="20"/>
          <w:lang w:eastAsia="sl-SI"/>
        </w:rPr>
        <w:t>. členu:</w:t>
      </w:r>
    </w:p>
    <w:p w14:paraId="20C9F4A8" w14:textId="1E5C2DA6" w:rsidR="003C56F7" w:rsidRPr="00766D36" w:rsidRDefault="003C56F7" w:rsidP="003C56F7">
      <w:pPr>
        <w:overflowPunct w:val="0"/>
        <w:autoSpaceDE w:val="0"/>
        <w:autoSpaceDN w:val="0"/>
        <w:adjustRightInd w:val="0"/>
        <w:spacing w:line="260" w:lineRule="exact"/>
        <w:textAlignment w:val="baseline"/>
        <w:rPr>
          <w:rFonts w:ascii="Arial" w:eastAsia="Times New Roman" w:hAnsi="Arial" w:cs="Arial"/>
          <w:sz w:val="20"/>
          <w:szCs w:val="20"/>
        </w:rPr>
      </w:pPr>
      <w:r w:rsidRPr="00766D36">
        <w:rPr>
          <w:rFonts w:ascii="Arial" w:eastAsia="Times New Roman" w:hAnsi="Arial" w:cs="Arial"/>
          <w:sz w:val="20"/>
          <w:szCs w:val="20"/>
        </w:rPr>
        <w:t>V 4</w:t>
      </w:r>
      <w:r w:rsidR="00EA3353">
        <w:rPr>
          <w:rFonts w:ascii="Arial" w:eastAsia="Times New Roman" w:hAnsi="Arial" w:cs="Arial"/>
          <w:sz w:val="20"/>
          <w:szCs w:val="20"/>
        </w:rPr>
        <w:t>6</w:t>
      </w:r>
      <w:r w:rsidRPr="00766D36">
        <w:rPr>
          <w:rFonts w:ascii="Arial" w:eastAsia="Times New Roman" w:hAnsi="Arial" w:cs="Arial"/>
          <w:sz w:val="20"/>
          <w:szCs w:val="20"/>
        </w:rPr>
        <w:t xml:space="preserve">. členu se določi komu in kdaj priglašeni organi sporočajo informacije v zvezi s certifikati o skladnosti v času, ko uporaba Eudameda zaradi nedelovanja posameznih modulov še ni mogoča in </w:t>
      </w:r>
      <w:r w:rsidR="009A2131">
        <w:rPr>
          <w:rFonts w:ascii="Arial" w:eastAsia="Times New Roman" w:hAnsi="Arial" w:cs="Arial"/>
          <w:sz w:val="20"/>
          <w:szCs w:val="20"/>
        </w:rPr>
        <w:t>zato tudi</w:t>
      </w:r>
      <w:r w:rsidRPr="00766D36">
        <w:rPr>
          <w:rFonts w:ascii="Arial" w:eastAsia="Times New Roman" w:hAnsi="Arial" w:cs="Arial"/>
          <w:sz w:val="20"/>
          <w:szCs w:val="20"/>
        </w:rPr>
        <w:t xml:space="preserve"> neobvezna. Vsebina je smiselno enako urejena v ZMedPri in na njegovi podlagi sprejetih podzakonskih predpisih, vendar so obveznosti v </w:t>
      </w:r>
      <w:r w:rsidR="009A2131">
        <w:rPr>
          <w:rFonts w:ascii="Arial" w:eastAsia="Times New Roman" w:hAnsi="Arial" w:cs="Arial"/>
          <w:sz w:val="20"/>
          <w:szCs w:val="20"/>
        </w:rPr>
        <w:t>veljavni</w:t>
      </w:r>
      <w:r w:rsidRPr="00766D36">
        <w:rPr>
          <w:rFonts w:ascii="Arial" w:eastAsia="Times New Roman" w:hAnsi="Arial" w:cs="Arial"/>
          <w:sz w:val="20"/>
          <w:szCs w:val="20"/>
        </w:rPr>
        <w:t xml:space="preserve"> zakonodaji določene na način, ki ni aplikabilen. </w:t>
      </w:r>
    </w:p>
    <w:p w14:paraId="7EBBA6D2" w14:textId="77777777" w:rsidR="003C56F7" w:rsidRPr="00766D36" w:rsidRDefault="003C56F7" w:rsidP="003C56F7">
      <w:pPr>
        <w:overflowPunct w:val="0"/>
        <w:autoSpaceDE w:val="0"/>
        <w:autoSpaceDN w:val="0"/>
        <w:adjustRightInd w:val="0"/>
        <w:spacing w:line="260" w:lineRule="exact"/>
        <w:textAlignment w:val="baseline"/>
        <w:rPr>
          <w:rFonts w:ascii="Arial" w:eastAsia="Times New Roman" w:hAnsi="Arial" w:cs="Arial"/>
          <w:sz w:val="20"/>
          <w:szCs w:val="20"/>
        </w:rPr>
      </w:pPr>
    </w:p>
    <w:p w14:paraId="78DB02DD" w14:textId="537637E1" w:rsidR="003C56F7" w:rsidRPr="00766D36" w:rsidRDefault="003C56F7" w:rsidP="003C56F7">
      <w:pPr>
        <w:tabs>
          <w:tab w:val="left" w:pos="708"/>
          <w:tab w:val="left" w:pos="5812"/>
        </w:tabs>
        <w:spacing w:line="260" w:lineRule="exact"/>
        <w:rPr>
          <w:rFonts w:ascii="Arial" w:hAnsi="Arial" w:cs="Arial"/>
          <w:b/>
          <w:bCs/>
          <w:sz w:val="20"/>
          <w:szCs w:val="20"/>
          <w:lang w:eastAsia="sl-SI"/>
        </w:rPr>
      </w:pPr>
      <w:r w:rsidRPr="00766D36">
        <w:rPr>
          <w:rFonts w:ascii="Arial" w:hAnsi="Arial" w:cs="Arial"/>
          <w:b/>
          <w:bCs/>
          <w:sz w:val="20"/>
          <w:szCs w:val="20"/>
          <w:lang w:eastAsia="sl-SI"/>
        </w:rPr>
        <w:t>K 4</w:t>
      </w:r>
      <w:r w:rsidR="00EA3353">
        <w:rPr>
          <w:rFonts w:ascii="Arial" w:hAnsi="Arial" w:cs="Arial"/>
          <w:b/>
          <w:bCs/>
          <w:sz w:val="20"/>
          <w:szCs w:val="20"/>
          <w:lang w:eastAsia="sl-SI"/>
        </w:rPr>
        <w:t>7</w:t>
      </w:r>
      <w:r w:rsidRPr="00766D36">
        <w:rPr>
          <w:rFonts w:ascii="Arial" w:hAnsi="Arial" w:cs="Arial"/>
          <w:b/>
          <w:bCs/>
          <w:sz w:val="20"/>
          <w:szCs w:val="20"/>
          <w:lang w:eastAsia="sl-SI"/>
        </w:rPr>
        <w:t>. členu:</w:t>
      </w:r>
    </w:p>
    <w:p w14:paraId="0509DF16" w14:textId="00D5E14D" w:rsidR="003C56F7" w:rsidRDefault="003C56F7" w:rsidP="003C56F7">
      <w:pPr>
        <w:overflowPunct w:val="0"/>
        <w:autoSpaceDE w:val="0"/>
        <w:autoSpaceDN w:val="0"/>
        <w:adjustRightInd w:val="0"/>
        <w:spacing w:line="260" w:lineRule="exact"/>
        <w:textAlignment w:val="baseline"/>
        <w:rPr>
          <w:rFonts w:ascii="Arial" w:eastAsia="Times New Roman" w:hAnsi="Arial" w:cs="Arial"/>
          <w:sz w:val="20"/>
          <w:szCs w:val="20"/>
        </w:rPr>
      </w:pPr>
      <w:r w:rsidRPr="00766D36">
        <w:rPr>
          <w:rFonts w:ascii="Arial" w:eastAsia="Times New Roman" w:hAnsi="Arial" w:cs="Arial"/>
          <w:sz w:val="20"/>
          <w:szCs w:val="20"/>
        </w:rPr>
        <w:t>4</w:t>
      </w:r>
      <w:r w:rsidR="00EA3353">
        <w:rPr>
          <w:rFonts w:ascii="Arial" w:eastAsia="Times New Roman" w:hAnsi="Arial" w:cs="Arial"/>
          <w:sz w:val="20"/>
          <w:szCs w:val="20"/>
        </w:rPr>
        <w:t>7</w:t>
      </w:r>
      <w:r w:rsidRPr="00766D36">
        <w:rPr>
          <w:rFonts w:ascii="Arial" w:eastAsia="Times New Roman" w:hAnsi="Arial" w:cs="Arial"/>
          <w:sz w:val="20"/>
          <w:szCs w:val="20"/>
        </w:rPr>
        <w:t xml:space="preserve">. člen določa, komu proizvajalci in pooblaščeni predstavniki v času, ko se zaradi zakasnitve delovanja Eudameda </w:t>
      </w:r>
      <w:r w:rsidR="009A2131">
        <w:rPr>
          <w:rFonts w:ascii="Arial" w:eastAsia="Times New Roman" w:hAnsi="Arial" w:cs="Arial"/>
          <w:sz w:val="20"/>
          <w:szCs w:val="20"/>
        </w:rPr>
        <w:t xml:space="preserve">ta </w:t>
      </w:r>
      <w:r w:rsidRPr="00766D36">
        <w:rPr>
          <w:rFonts w:ascii="Arial" w:eastAsia="Times New Roman" w:hAnsi="Arial" w:cs="Arial"/>
          <w:sz w:val="20"/>
          <w:szCs w:val="20"/>
        </w:rPr>
        <w:t>še ne bo uporabljal, poročajo o resnih zapletih, varnostnih korektivnih ukrepih, predložijo končno poročilo glede preiskave zapleta in poročilo o trendu. Vsebina je smiselno enako urejena v ZMedPri in na njegovi podlagi sprejetih podzakonskih predpisih, vendar so obveznosti v obstoječi zakonodaji določene na način, ki ni aplikabilen.</w:t>
      </w:r>
    </w:p>
    <w:p w14:paraId="66BFF9C6" w14:textId="77777777" w:rsidR="003C56F7" w:rsidRPr="00766D36" w:rsidRDefault="003C56F7" w:rsidP="003C56F7">
      <w:pPr>
        <w:overflowPunct w:val="0"/>
        <w:autoSpaceDE w:val="0"/>
        <w:autoSpaceDN w:val="0"/>
        <w:adjustRightInd w:val="0"/>
        <w:spacing w:line="260" w:lineRule="exact"/>
        <w:textAlignment w:val="baseline"/>
        <w:rPr>
          <w:rFonts w:ascii="Arial" w:eastAsia="Times New Roman" w:hAnsi="Arial" w:cs="Arial"/>
          <w:sz w:val="20"/>
          <w:szCs w:val="20"/>
        </w:rPr>
      </w:pPr>
    </w:p>
    <w:p w14:paraId="6DDE1644" w14:textId="77777777" w:rsidR="003C56F7" w:rsidRPr="00766D36" w:rsidRDefault="003C56F7" w:rsidP="003C56F7">
      <w:pPr>
        <w:overflowPunct w:val="0"/>
        <w:autoSpaceDE w:val="0"/>
        <w:autoSpaceDN w:val="0"/>
        <w:adjustRightInd w:val="0"/>
        <w:spacing w:line="260" w:lineRule="exact"/>
        <w:textAlignment w:val="baseline"/>
        <w:rPr>
          <w:rFonts w:ascii="Arial" w:eastAsia="Times New Roman" w:hAnsi="Arial" w:cs="Arial"/>
          <w:sz w:val="20"/>
          <w:szCs w:val="20"/>
          <w:lang w:val="x-none"/>
        </w:rPr>
      </w:pPr>
      <w:r w:rsidRPr="00766D36">
        <w:rPr>
          <w:rFonts w:ascii="Arial" w:eastAsia="Times New Roman" w:hAnsi="Arial" w:cs="Arial"/>
          <w:sz w:val="20"/>
          <w:szCs w:val="20"/>
          <w:lang w:val="x-none"/>
        </w:rPr>
        <w:t>Člen se uporablja do začetka delovanja Eudameda.</w:t>
      </w:r>
    </w:p>
    <w:p w14:paraId="7C0919C6" w14:textId="77777777" w:rsidR="003C56F7" w:rsidRPr="00766D36" w:rsidRDefault="003C56F7" w:rsidP="003C56F7">
      <w:pPr>
        <w:overflowPunct w:val="0"/>
        <w:autoSpaceDE w:val="0"/>
        <w:autoSpaceDN w:val="0"/>
        <w:adjustRightInd w:val="0"/>
        <w:spacing w:line="260" w:lineRule="exact"/>
        <w:textAlignment w:val="baseline"/>
        <w:rPr>
          <w:rFonts w:ascii="Arial" w:eastAsia="Times New Roman" w:hAnsi="Arial" w:cs="Arial"/>
          <w:sz w:val="20"/>
          <w:szCs w:val="20"/>
          <w:lang w:val="x-none"/>
        </w:rPr>
      </w:pPr>
    </w:p>
    <w:p w14:paraId="042EB080" w14:textId="2E6DACCA" w:rsidR="003C56F7" w:rsidRPr="00766D36" w:rsidRDefault="003C56F7" w:rsidP="003C56F7">
      <w:pPr>
        <w:tabs>
          <w:tab w:val="left" w:pos="708"/>
          <w:tab w:val="left" w:pos="5812"/>
        </w:tabs>
        <w:spacing w:line="260" w:lineRule="exact"/>
        <w:rPr>
          <w:rFonts w:ascii="Arial" w:hAnsi="Arial" w:cs="Arial"/>
          <w:b/>
          <w:bCs/>
          <w:sz w:val="20"/>
          <w:szCs w:val="20"/>
          <w:lang w:eastAsia="sl-SI"/>
        </w:rPr>
      </w:pPr>
      <w:r w:rsidRPr="00766D36">
        <w:rPr>
          <w:rFonts w:ascii="Arial" w:hAnsi="Arial" w:cs="Arial"/>
          <w:b/>
          <w:bCs/>
          <w:sz w:val="20"/>
          <w:szCs w:val="20"/>
          <w:lang w:eastAsia="sl-SI"/>
        </w:rPr>
        <w:lastRenderedPageBreak/>
        <w:t>K 4</w:t>
      </w:r>
      <w:r w:rsidR="00EA3353">
        <w:rPr>
          <w:rFonts w:ascii="Arial" w:hAnsi="Arial" w:cs="Arial"/>
          <w:b/>
          <w:bCs/>
          <w:sz w:val="20"/>
          <w:szCs w:val="20"/>
          <w:lang w:eastAsia="sl-SI"/>
        </w:rPr>
        <w:t>8</w:t>
      </w:r>
      <w:r w:rsidRPr="00766D36">
        <w:rPr>
          <w:rFonts w:ascii="Arial" w:hAnsi="Arial" w:cs="Arial"/>
          <w:b/>
          <w:bCs/>
          <w:sz w:val="20"/>
          <w:szCs w:val="20"/>
          <w:lang w:eastAsia="sl-SI"/>
        </w:rPr>
        <w:t>. členu:</w:t>
      </w:r>
    </w:p>
    <w:p w14:paraId="0E35E3D0" w14:textId="0E5F1B17" w:rsidR="003C56F7" w:rsidRPr="00766D36" w:rsidRDefault="003C56F7" w:rsidP="003C56F7">
      <w:pPr>
        <w:overflowPunct w:val="0"/>
        <w:autoSpaceDE w:val="0"/>
        <w:autoSpaceDN w:val="0"/>
        <w:adjustRightInd w:val="0"/>
        <w:spacing w:line="260" w:lineRule="exact"/>
        <w:textAlignment w:val="baseline"/>
        <w:rPr>
          <w:rFonts w:ascii="Arial" w:eastAsia="Times New Roman" w:hAnsi="Arial" w:cs="Arial"/>
          <w:sz w:val="20"/>
          <w:szCs w:val="20"/>
        </w:rPr>
      </w:pPr>
      <w:r w:rsidRPr="00766D36">
        <w:rPr>
          <w:rFonts w:ascii="Arial" w:eastAsia="Times New Roman" w:hAnsi="Arial" w:cs="Arial"/>
          <w:sz w:val="20"/>
          <w:szCs w:val="20"/>
        </w:rPr>
        <w:t>V 4</w:t>
      </w:r>
      <w:r w:rsidR="00EA3353">
        <w:rPr>
          <w:rFonts w:ascii="Arial" w:eastAsia="Times New Roman" w:hAnsi="Arial" w:cs="Arial"/>
          <w:sz w:val="20"/>
          <w:szCs w:val="20"/>
        </w:rPr>
        <w:t>8</w:t>
      </w:r>
      <w:r w:rsidRPr="00766D36">
        <w:rPr>
          <w:rFonts w:ascii="Arial" w:eastAsia="Times New Roman" w:hAnsi="Arial" w:cs="Arial"/>
          <w:sz w:val="20"/>
          <w:szCs w:val="20"/>
        </w:rPr>
        <w:t>. členu je določeno, da proizvajalci s sedežem v Republiki Sloveniji in pooblaščeni predstavniki s sedežem v Republiki Sloveniji za pripomočke razreda III ali pripomočke za vsaditev, redno posodobljena poročila o varnosti predložijo priglašenemu organu, ki sodeluje pri ugotavljanju skladnosti zadevnih pripomočkov. Določi se, da so poročila o varnosti in ocene priglašenega organa na zahtevo dostopni JAZMP in pristojnim organom držav članic Evropske unije.</w:t>
      </w:r>
    </w:p>
    <w:p w14:paraId="447156B6" w14:textId="77777777" w:rsidR="003C56F7" w:rsidRPr="00766D36" w:rsidRDefault="003C56F7" w:rsidP="003C56F7">
      <w:pPr>
        <w:overflowPunct w:val="0"/>
        <w:autoSpaceDE w:val="0"/>
        <w:autoSpaceDN w:val="0"/>
        <w:adjustRightInd w:val="0"/>
        <w:spacing w:line="260" w:lineRule="exact"/>
        <w:textAlignment w:val="baseline"/>
        <w:rPr>
          <w:rFonts w:ascii="Arial" w:eastAsia="Times New Roman" w:hAnsi="Arial" w:cs="Arial"/>
          <w:sz w:val="20"/>
          <w:szCs w:val="20"/>
        </w:rPr>
      </w:pPr>
    </w:p>
    <w:p w14:paraId="4B186E24" w14:textId="4D9F5DF8" w:rsidR="003C56F7" w:rsidRPr="00766D36" w:rsidRDefault="003C56F7" w:rsidP="003C56F7">
      <w:pPr>
        <w:tabs>
          <w:tab w:val="left" w:pos="1701"/>
        </w:tabs>
        <w:spacing w:line="260" w:lineRule="exact"/>
        <w:rPr>
          <w:rFonts w:ascii="Arial" w:eastAsia="Times New Roman" w:hAnsi="Arial" w:cs="Arial"/>
          <w:sz w:val="20"/>
          <w:szCs w:val="20"/>
          <w:lang w:eastAsia="sl-SI"/>
        </w:rPr>
      </w:pPr>
      <w:r w:rsidRPr="00766D36">
        <w:rPr>
          <w:rFonts w:ascii="Arial" w:eastAsia="Times New Roman" w:hAnsi="Arial" w:cs="Arial"/>
          <w:sz w:val="20"/>
          <w:szCs w:val="20"/>
          <w:lang w:eastAsia="sl-SI"/>
        </w:rPr>
        <w:t xml:space="preserve">Zaradi zakasnitve delovanja Eudameda, ki po datumu začetka uporabe Uredbe 2017/745/EU in Uredbe 2017/746/EU še ne bo v celoti deloval in se </w:t>
      </w:r>
      <w:r w:rsidR="009A2131">
        <w:rPr>
          <w:rFonts w:ascii="Arial" w:eastAsia="Times New Roman" w:hAnsi="Arial" w:cs="Arial"/>
          <w:sz w:val="20"/>
          <w:szCs w:val="20"/>
          <w:lang w:eastAsia="sl-SI"/>
        </w:rPr>
        <w:t xml:space="preserve">zaradi tega </w:t>
      </w:r>
      <w:r w:rsidRPr="00766D36">
        <w:rPr>
          <w:rFonts w:ascii="Arial" w:eastAsia="Times New Roman" w:hAnsi="Arial" w:cs="Arial"/>
          <w:sz w:val="20"/>
          <w:szCs w:val="20"/>
          <w:lang w:eastAsia="sl-SI"/>
        </w:rPr>
        <w:t>ne bo uporabljal, ta določba določa, da namesto v Eudamed, proizvajalci in pooblaščeni predstavniki redna posodobljena poročila o varnosti, ki jih določa</w:t>
      </w:r>
      <w:r w:rsidR="009A2131">
        <w:rPr>
          <w:rFonts w:ascii="Arial" w:eastAsia="Times New Roman" w:hAnsi="Arial" w:cs="Arial"/>
          <w:sz w:val="20"/>
          <w:szCs w:val="20"/>
          <w:lang w:eastAsia="sl-SI"/>
        </w:rPr>
        <w:t>ta</w:t>
      </w:r>
      <w:r w:rsidRPr="00766D36">
        <w:rPr>
          <w:rFonts w:ascii="Arial" w:eastAsia="Times New Roman" w:hAnsi="Arial" w:cs="Arial"/>
          <w:sz w:val="20"/>
          <w:szCs w:val="20"/>
          <w:lang w:eastAsia="sl-SI"/>
        </w:rPr>
        <w:t xml:space="preserve"> drugi odstavek 86. člena Uredbe 2017/745/EU in drugi odstavek 81. člena Uredbe 2017/746/EU, predložijo ustreznemu priglašenemu organu. Zadevna poročila o varnosti in ocene priglašenega organa so na zahtevo dostopni JAZMP in pristojnim organom držav članic Evropske unije.</w:t>
      </w:r>
    </w:p>
    <w:p w14:paraId="034635BF" w14:textId="77777777" w:rsidR="003C56F7" w:rsidRPr="00766D36" w:rsidRDefault="003C56F7" w:rsidP="003C56F7">
      <w:pPr>
        <w:overflowPunct w:val="0"/>
        <w:autoSpaceDE w:val="0"/>
        <w:autoSpaceDN w:val="0"/>
        <w:adjustRightInd w:val="0"/>
        <w:spacing w:line="260" w:lineRule="exact"/>
        <w:textAlignment w:val="baseline"/>
        <w:rPr>
          <w:rFonts w:ascii="Arial" w:eastAsia="Times New Roman" w:hAnsi="Arial" w:cs="Arial"/>
          <w:sz w:val="20"/>
          <w:szCs w:val="20"/>
        </w:rPr>
      </w:pPr>
    </w:p>
    <w:p w14:paraId="37888B9F" w14:textId="77777777" w:rsidR="003C56F7" w:rsidRPr="00766D36" w:rsidRDefault="003C56F7" w:rsidP="003C56F7">
      <w:pPr>
        <w:tabs>
          <w:tab w:val="left" w:pos="708"/>
          <w:tab w:val="left" w:pos="5812"/>
        </w:tabs>
        <w:spacing w:line="260" w:lineRule="exact"/>
        <w:rPr>
          <w:rFonts w:ascii="Arial" w:hAnsi="Arial" w:cs="Arial"/>
          <w:sz w:val="20"/>
          <w:szCs w:val="20"/>
        </w:rPr>
      </w:pPr>
      <w:r w:rsidRPr="00766D36">
        <w:rPr>
          <w:rFonts w:ascii="Arial" w:hAnsi="Arial" w:cs="Arial"/>
          <w:sz w:val="20"/>
          <w:szCs w:val="20"/>
        </w:rPr>
        <w:t>Člen se uporablja do začetka delovanja Eudameda.</w:t>
      </w:r>
    </w:p>
    <w:p w14:paraId="4B413D2E" w14:textId="77777777" w:rsidR="003C56F7" w:rsidRPr="00766D36" w:rsidRDefault="003C56F7" w:rsidP="003C56F7">
      <w:pPr>
        <w:overflowPunct w:val="0"/>
        <w:autoSpaceDE w:val="0"/>
        <w:spacing w:line="260" w:lineRule="exact"/>
        <w:textAlignment w:val="baseline"/>
        <w:rPr>
          <w:rFonts w:ascii="Arial" w:eastAsia="Times New Roman" w:hAnsi="Arial" w:cs="Arial"/>
          <w:sz w:val="20"/>
          <w:szCs w:val="20"/>
        </w:rPr>
      </w:pPr>
    </w:p>
    <w:p w14:paraId="43E057F4" w14:textId="104331E3" w:rsidR="007264AC" w:rsidRPr="00766D36" w:rsidRDefault="007264AC" w:rsidP="007264AC">
      <w:pPr>
        <w:tabs>
          <w:tab w:val="left" w:pos="708"/>
          <w:tab w:val="left" w:pos="5812"/>
        </w:tabs>
        <w:spacing w:line="260" w:lineRule="exact"/>
        <w:rPr>
          <w:rFonts w:ascii="Arial" w:hAnsi="Arial" w:cs="Arial"/>
          <w:b/>
          <w:bCs/>
          <w:sz w:val="20"/>
          <w:szCs w:val="20"/>
          <w:lang w:eastAsia="sl-SI"/>
        </w:rPr>
      </w:pPr>
      <w:r w:rsidRPr="00766D36">
        <w:rPr>
          <w:rFonts w:ascii="Arial" w:hAnsi="Arial" w:cs="Arial"/>
          <w:b/>
          <w:bCs/>
          <w:sz w:val="20"/>
          <w:szCs w:val="20"/>
          <w:lang w:eastAsia="sl-SI"/>
        </w:rPr>
        <w:t xml:space="preserve">K </w:t>
      </w:r>
      <w:r w:rsidR="00EA3353">
        <w:rPr>
          <w:rFonts w:ascii="Arial" w:hAnsi="Arial" w:cs="Arial"/>
          <w:b/>
          <w:bCs/>
          <w:sz w:val="20"/>
          <w:szCs w:val="20"/>
          <w:lang w:eastAsia="sl-SI"/>
        </w:rPr>
        <w:t>49</w:t>
      </w:r>
      <w:r w:rsidRPr="00766D36">
        <w:rPr>
          <w:rFonts w:ascii="Arial" w:hAnsi="Arial" w:cs="Arial"/>
          <w:b/>
          <w:bCs/>
          <w:sz w:val="20"/>
          <w:szCs w:val="20"/>
          <w:lang w:eastAsia="sl-SI"/>
        </w:rPr>
        <w:t>. členu:</w:t>
      </w:r>
    </w:p>
    <w:p w14:paraId="109B1106" w14:textId="124EB14A" w:rsidR="007264AC" w:rsidRPr="00CB0854" w:rsidRDefault="007264AC" w:rsidP="007264AC">
      <w:pPr>
        <w:overflowPunct w:val="0"/>
        <w:autoSpaceDE w:val="0"/>
        <w:spacing w:line="260" w:lineRule="exact"/>
        <w:textAlignment w:val="baseline"/>
        <w:rPr>
          <w:rFonts w:ascii="Arial" w:hAnsi="Arial"/>
          <w:sz w:val="20"/>
        </w:rPr>
      </w:pPr>
      <w:r w:rsidRPr="00766D36">
        <w:rPr>
          <w:rFonts w:ascii="Arial" w:eastAsia="Times New Roman" w:hAnsi="Arial" w:cs="Arial"/>
          <w:sz w:val="20"/>
          <w:szCs w:val="20"/>
        </w:rPr>
        <w:t xml:space="preserve">S </w:t>
      </w:r>
      <w:r w:rsidR="002C7E78">
        <w:rPr>
          <w:rFonts w:ascii="Arial" w:eastAsia="Times New Roman" w:hAnsi="Arial" w:cs="Arial"/>
          <w:sz w:val="20"/>
          <w:szCs w:val="20"/>
        </w:rPr>
        <w:t>50</w:t>
      </w:r>
      <w:r w:rsidRPr="00766D36">
        <w:rPr>
          <w:rFonts w:ascii="Arial" w:eastAsia="Times New Roman" w:hAnsi="Arial" w:cs="Arial"/>
          <w:sz w:val="20"/>
          <w:szCs w:val="20"/>
        </w:rPr>
        <w:t>. členom se določa, da imajo določeni poslovni subjekti, ki so na podlagi ZMedPri vpisani v register dejavnosti pri JAZMP, možnost, da se registrirajo v skladu s tem zakonom v treh mesecih od začetka uporabe tega zakona. Gre za poslovne subjekte, ki so v skladu z Uredbo 2017/745/EU in Uredbo 2017/746/EU proizvajalci pripomočkov, izdelanih za posameznega uporabnika iz 1</w:t>
      </w:r>
      <w:r w:rsidR="00305B76">
        <w:rPr>
          <w:rFonts w:ascii="Arial" w:eastAsia="Times New Roman" w:hAnsi="Arial" w:cs="Arial"/>
          <w:sz w:val="20"/>
          <w:szCs w:val="20"/>
        </w:rPr>
        <w:t>6</w:t>
      </w:r>
      <w:r w:rsidRPr="00766D36">
        <w:rPr>
          <w:rFonts w:ascii="Arial" w:eastAsia="Times New Roman" w:hAnsi="Arial" w:cs="Arial"/>
          <w:sz w:val="20"/>
          <w:szCs w:val="20"/>
        </w:rPr>
        <w:t>. člena tega zakona. Člen določa tudi, kdaj se morajo registrirati distributerji iz 1</w:t>
      </w:r>
      <w:r w:rsidR="00305B76">
        <w:rPr>
          <w:rFonts w:ascii="Arial" w:eastAsia="Times New Roman" w:hAnsi="Arial" w:cs="Arial"/>
          <w:sz w:val="20"/>
          <w:szCs w:val="20"/>
        </w:rPr>
        <w:t>5</w:t>
      </w:r>
      <w:r w:rsidRPr="00766D36">
        <w:rPr>
          <w:rFonts w:ascii="Arial" w:eastAsia="Times New Roman" w:hAnsi="Arial" w:cs="Arial"/>
          <w:sz w:val="20"/>
          <w:szCs w:val="20"/>
        </w:rPr>
        <w:t>. člena tega zakona. Na ta način se da tako poslovnim subjektom kot JAZMP možnost, da se novi register postopoma polni s podatki.</w:t>
      </w:r>
    </w:p>
    <w:p w14:paraId="27E8BD71" w14:textId="77777777" w:rsidR="007264AC" w:rsidRPr="00766D36" w:rsidRDefault="007264AC" w:rsidP="007264AC">
      <w:pPr>
        <w:overflowPunct w:val="0"/>
        <w:autoSpaceDE w:val="0"/>
        <w:spacing w:line="260" w:lineRule="exact"/>
        <w:textAlignment w:val="baseline"/>
        <w:rPr>
          <w:rFonts w:ascii="Arial" w:eastAsia="Times New Roman" w:hAnsi="Arial" w:cs="Arial"/>
          <w:sz w:val="20"/>
          <w:szCs w:val="20"/>
        </w:rPr>
      </w:pPr>
    </w:p>
    <w:p w14:paraId="26B85C9D" w14:textId="11693AA5" w:rsidR="007264AC" w:rsidRPr="00766D36" w:rsidRDefault="007264AC" w:rsidP="007264AC">
      <w:pPr>
        <w:overflowPunct w:val="0"/>
        <w:autoSpaceDE w:val="0"/>
        <w:spacing w:line="260" w:lineRule="exact"/>
        <w:textAlignment w:val="baseline"/>
        <w:rPr>
          <w:rFonts w:ascii="Arial" w:eastAsia="Times New Roman" w:hAnsi="Arial" w:cs="Arial"/>
          <w:b/>
          <w:bCs/>
          <w:sz w:val="20"/>
          <w:szCs w:val="20"/>
        </w:rPr>
      </w:pPr>
      <w:r w:rsidRPr="00766D36">
        <w:rPr>
          <w:rFonts w:ascii="Arial" w:eastAsia="Times New Roman" w:hAnsi="Arial" w:cs="Arial"/>
          <w:b/>
          <w:bCs/>
          <w:sz w:val="20"/>
          <w:szCs w:val="20"/>
        </w:rPr>
        <w:t xml:space="preserve">K </w:t>
      </w:r>
      <w:r w:rsidR="002C7E78">
        <w:rPr>
          <w:rFonts w:ascii="Arial" w:eastAsia="Times New Roman" w:hAnsi="Arial" w:cs="Arial"/>
          <w:b/>
          <w:bCs/>
          <w:sz w:val="20"/>
          <w:szCs w:val="20"/>
        </w:rPr>
        <w:t>5</w:t>
      </w:r>
      <w:r w:rsidR="00EA3353">
        <w:rPr>
          <w:rFonts w:ascii="Arial" w:eastAsia="Times New Roman" w:hAnsi="Arial" w:cs="Arial"/>
          <w:b/>
          <w:bCs/>
          <w:sz w:val="20"/>
          <w:szCs w:val="20"/>
        </w:rPr>
        <w:t>0</w:t>
      </w:r>
      <w:r w:rsidRPr="00766D36">
        <w:rPr>
          <w:rFonts w:ascii="Arial" w:eastAsia="Times New Roman" w:hAnsi="Arial" w:cs="Arial"/>
          <w:b/>
          <w:bCs/>
          <w:sz w:val="20"/>
          <w:szCs w:val="20"/>
        </w:rPr>
        <w:t>. členu:</w:t>
      </w:r>
    </w:p>
    <w:p w14:paraId="4B7B9816" w14:textId="5E7E2DB5" w:rsidR="00316115" w:rsidRPr="00766D36" w:rsidRDefault="009A2131" w:rsidP="00316115">
      <w:pPr>
        <w:pStyle w:val="lenuredbe"/>
        <w:numPr>
          <w:ilvl w:val="0"/>
          <w:numId w:val="0"/>
        </w:numPr>
        <w:ind w:left="360" w:hanging="360"/>
        <w:jc w:val="both"/>
        <w:rPr>
          <w:b w:val="0"/>
          <w:bCs/>
        </w:rPr>
      </w:pPr>
      <w:r>
        <w:rPr>
          <w:b w:val="0"/>
          <w:bCs/>
        </w:rPr>
        <w:t>R</w:t>
      </w:r>
      <w:r w:rsidR="007264AC" w:rsidRPr="00766D36">
        <w:rPr>
          <w:b w:val="0"/>
          <w:bCs/>
        </w:rPr>
        <w:t xml:space="preserve">ok 30 dni, v katerem morajo zdravstvene ustanove </w:t>
      </w:r>
      <w:r w:rsidR="00316115" w:rsidRPr="00766D36">
        <w:rPr>
          <w:b w:val="0"/>
          <w:bCs/>
        </w:rPr>
        <w:t xml:space="preserve">in distributerji </w:t>
      </w:r>
      <w:r w:rsidR="007264AC" w:rsidRPr="00766D36">
        <w:rPr>
          <w:b w:val="0"/>
          <w:bCs/>
        </w:rPr>
        <w:t>imenovati osebo,</w:t>
      </w:r>
    </w:p>
    <w:p w14:paraId="7FB9D3F0" w14:textId="30CCD027" w:rsidR="007264AC" w:rsidRPr="00766D36" w:rsidRDefault="007264AC" w:rsidP="00316115">
      <w:pPr>
        <w:pStyle w:val="lenuredbe"/>
        <w:numPr>
          <w:ilvl w:val="0"/>
          <w:numId w:val="0"/>
        </w:numPr>
        <w:ind w:left="360" w:hanging="360"/>
        <w:jc w:val="both"/>
        <w:rPr>
          <w:b w:val="0"/>
          <w:bCs/>
        </w:rPr>
      </w:pPr>
      <w:r w:rsidRPr="00766D36">
        <w:rPr>
          <w:b w:val="0"/>
          <w:bCs/>
        </w:rPr>
        <w:t>odgovorno za skladnost z zakonodajo</w:t>
      </w:r>
      <w:r w:rsidR="009A2131">
        <w:rPr>
          <w:b w:val="0"/>
          <w:bCs/>
        </w:rPr>
        <w:t>, določa 51. člen.</w:t>
      </w:r>
      <w:r w:rsidRPr="00766D36">
        <w:rPr>
          <w:b w:val="0"/>
          <w:bCs/>
        </w:rPr>
        <w:t xml:space="preserve"> </w:t>
      </w:r>
    </w:p>
    <w:p w14:paraId="17049B78" w14:textId="77777777" w:rsidR="007264AC" w:rsidRPr="00766D36" w:rsidRDefault="007264AC" w:rsidP="007264AC">
      <w:pPr>
        <w:overflowPunct w:val="0"/>
        <w:autoSpaceDE w:val="0"/>
        <w:spacing w:line="260" w:lineRule="exact"/>
        <w:textAlignment w:val="baseline"/>
        <w:rPr>
          <w:rFonts w:ascii="Arial" w:eastAsia="Times New Roman" w:hAnsi="Arial" w:cs="Arial"/>
          <w:sz w:val="20"/>
          <w:szCs w:val="20"/>
        </w:rPr>
      </w:pPr>
    </w:p>
    <w:p w14:paraId="26CD190C" w14:textId="5871E145" w:rsidR="007264AC" w:rsidRPr="002445BC" w:rsidRDefault="007264AC" w:rsidP="007264AC">
      <w:pPr>
        <w:overflowPunct w:val="0"/>
        <w:autoSpaceDE w:val="0"/>
        <w:spacing w:line="260" w:lineRule="exact"/>
        <w:textAlignment w:val="baseline"/>
        <w:rPr>
          <w:rFonts w:ascii="Arial" w:eastAsia="Times New Roman" w:hAnsi="Arial" w:cs="Arial"/>
          <w:b/>
          <w:bCs/>
          <w:sz w:val="20"/>
          <w:szCs w:val="20"/>
        </w:rPr>
      </w:pPr>
      <w:r w:rsidRPr="002445BC">
        <w:rPr>
          <w:rFonts w:ascii="Arial" w:eastAsia="Times New Roman" w:hAnsi="Arial" w:cs="Arial"/>
          <w:b/>
          <w:bCs/>
          <w:sz w:val="20"/>
          <w:szCs w:val="20"/>
        </w:rPr>
        <w:t xml:space="preserve">K </w:t>
      </w:r>
      <w:r w:rsidR="00DA2E4F">
        <w:rPr>
          <w:rFonts w:ascii="Arial" w:eastAsia="Times New Roman" w:hAnsi="Arial" w:cs="Arial"/>
          <w:b/>
          <w:bCs/>
          <w:sz w:val="20"/>
          <w:szCs w:val="20"/>
        </w:rPr>
        <w:t>5</w:t>
      </w:r>
      <w:r w:rsidR="00EA3353">
        <w:rPr>
          <w:rFonts w:ascii="Arial" w:eastAsia="Times New Roman" w:hAnsi="Arial" w:cs="Arial"/>
          <w:b/>
          <w:bCs/>
          <w:sz w:val="20"/>
          <w:szCs w:val="20"/>
        </w:rPr>
        <w:t>1</w:t>
      </w:r>
      <w:r w:rsidRPr="002445BC">
        <w:rPr>
          <w:rFonts w:ascii="Arial" w:eastAsia="Times New Roman" w:hAnsi="Arial" w:cs="Arial"/>
          <w:b/>
          <w:bCs/>
          <w:sz w:val="20"/>
          <w:szCs w:val="20"/>
        </w:rPr>
        <w:t>. členu:</w:t>
      </w:r>
    </w:p>
    <w:p w14:paraId="25469BA8" w14:textId="0406FE41" w:rsidR="007264AC" w:rsidRPr="002445BC" w:rsidRDefault="007264AC" w:rsidP="007264AC">
      <w:pPr>
        <w:overflowPunct w:val="0"/>
        <w:autoSpaceDE w:val="0"/>
        <w:spacing w:line="260" w:lineRule="exact"/>
        <w:textAlignment w:val="baseline"/>
        <w:rPr>
          <w:rFonts w:ascii="Arial" w:eastAsia="Times New Roman" w:hAnsi="Arial" w:cs="Arial"/>
          <w:sz w:val="20"/>
          <w:szCs w:val="20"/>
        </w:rPr>
      </w:pPr>
      <w:r w:rsidRPr="002445BC">
        <w:rPr>
          <w:rFonts w:ascii="Arial" w:eastAsia="Times New Roman" w:hAnsi="Arial" w:cs="Arial"/>
          <w:sz w:val="20"/>
          <w:szCs w:val="20"/>
        </w:rPr>
        <w:t xml:space="preserve">Člen določa rok za izdajo splošnih aktov JAZMP, ki bodo podrobneje določili vsebino vlog iz drugega odstavka </w:t>
      </w:r>
      <w:r w:rsidR="002C7E78">
        <w:rPr>
          <w:rFonts w:ascii="Arial" w:eastAsia="Times New Roman" w:hAnsi="Arial" w:cs="Arial"/>
          <w:sz w:val="20"/>
          <w:szCs w:val="20"/>
        </w:rPr>
        <w:t>8</w:t>
      </w:r>
      <w:r w:rsidRPr="002445BC">
        <w:rPr>
          <w:rFonts w:ascii="Arial" w:eastAsia="Times New Roman" w:hAnsi="Arial" w:cs="Arial"/>
          <w:sz w:val="20"/>
          <w:szCs w:val="20"/>
        </w:rPr>
        <w:t>. člena</w:t>
      </w:r>
      <w:r w:rsidR="009A2131">
        <w:rPr>
          <w:rFonts w:ascii="Arial" w:eastAsia="Times New Roman" w:hAnsi="Arial" w:cs="Arial"/>
          <w:sz w:val="20"/>
          <w:szCs w:val="20"/>
        </w:rPr>
        <w:t xml:space="preserve"> in</w:t>
      </w:r>
      <w:r w:rsidRPr="002445BC">
        <w:rPr>
          <w:rFonts w:ascii="Arial" w:eastAsia="Times New Roman" w:hAnsi="Arial" w:cs="Arial"/>
          <w:sz w:val="20"/>
          <w:szCs w:val="20"/>
        </w:rPr>
        <w:t xml:space="preserve"> drug</w:t>
      </w:r>
      <w:r>
        <w:rPr>
          <w:rFonts w:ascii="Arial" w:eastAsia="Times New Roman" w:hAnsi="Arial" w:cs="Arial"/>
          <w:sz w:val="20"/>
          <w:szCs w:val="20"/>
        </w:rPr>
        <w:t>ega</w:t>
      </w:r>
      <w:r w:rsidRPr="002445BC">
        <w:rPr>
          <w:rFonts w:ascii="Arial" w:eastAsia="Times New Roman" w:hAnsi="Arial" w:cs="Arial"/>
          <w:sz w:val="20"/>
          <w:szCs w:val="20"/>
        </w:rPr>
        <w:t xml:space="preserve"> odstavka </w:t>
      </w:r>
      <w:r w:rsidR="002C7E78">
        <w:rPr>
          <w:rFonts w:ascii="Arial" w:eastAsia="Times New Roman" w:hAnsi="Arial" w:cs="Arial"/>
          <w:sz w:val="20"/>
          <w:szCs w:val="20"/>
        </w:rPr>
        <w:t>9</w:t>
      </w:r>
      <w:r w:rsidRPr="002445BC">
        <w:rPr>
          <w:rFonts w:ascii="Arial" w:eastAsia="Times New Roman" w:hAnsi="Arial" w:cs="Arial"/>
          <w:sz w:val="20"/>
          <w:szCs w:val="20"/>
        </w:rPr>
        <w:t>. člena. Rok je tri mesece o</w:t>
      </w:r>
      <w:r>
        <w:rPr>
          <w:rFonts w:ascii="Arial" w:eastAsia="Times New Roman" w:hAnsi="Arial" w:cs="Arial"/>
          <w:sz w:val="20"/>
          <w:szCs w:val="20"/>
        </w:rPr>
        <w:t>d</w:t>
      </w:r>
      <w:r w:rsidRPr="002445BC">
        <w:rPr>
          <w:rFonts w:ascii="Arial" w:eastAsia="Times New Roman" w:hAnsi="Arial" w:cs="Arial"/>
          <w:sz w:val="20"/>
          <w:szCs w:val="20"/>
        </w:rPr>
        <w:t xml:space="preserve"> </w:t>
      </w:r>
      <w:r>
        <w:rPr>
          <w:rFonts w:ascii="Arial" w:eastAsia="Times New Roman" w:hAnsi="Arial" w:cs="Arial"/>
          <w:sz w:val="20"/>
          <w:szCs w:val="20"/>
          <w:lang w:eastAsia="sl-SI"/>
        </w:rPr>
        <w:t>začetka veljavnosti</w:t>
      </w:r>
      <w:r w:rsidRPr="002445BC">
        <w:rPr>
          <w:rFonts w:ascii="Arial" w:eastAsia="Times New Roman" w:hAnsi="Arial" w:cs="Arial"/>
          <w:sz w:val="20"/>
          <w:szCs w:val="20"/>
        </w:rPr>
        <w:t xml:space="preserve"> tega zakona.</w:t>
      </w:r>
    </w:p>
    <w:p w14:paraId="3209CD6C" w14:textId="3D3B72EB" w:rsidR="00EA3353" w:rsidRPr="00D06797" w:rsidRDefault="00EA3353" w:rsidP="00EA3353">
      <w:pPr>
        <w:shd w:val="clear" w:color="auto" w:fill="FFFFFF"/>
        <w:spacing w:line="260" w:lineRule="exact"/>
        <w:rPr>
          <w:rFonts w:cs="Arial"/>
          <w:sz w:val="20"/>
          <w:szCs w:val="20"/>
        </w:rPr>
      </w:pPr>
      <w:r w:rsidRPr="00D867B9">
        <w:rPr>
          <w:rFonts w:ascii="Arial" w:hAnsi="Arial" w:cs="Arial"/>
          <w:sz w:val="20"/>
          <w:szCs w:val="20"/>
        </w:rPr>
        <w:t xml:space="preserve">V </w:t>
      </w:r>
      <w:r>
        <w:rPr>
          <w:rFonts w:ascii="Arial" w:hAnsi="Arial" w:cs="Arial"/>
          <w:sz w:val="20"/>
          <w:szCs w:val="20"/>
        </w:rPr>
        <w:t>tem</w:t>
      </w:r>
      <w:r w:rsidRPr="00D867B9">
        <w:rPr>
          <w:rFonts w:ascii="Arial" w:hAnsi="Arial" w:cs="Arial"/>
          <w:sz w:val="20"/>
          <w:szCs w:val="20"/>
        </w:rPr>
        <w:t xml:space="preserve"> členu se določa, da svet JAZMP sprejme tarifo </w:t>
      </w:r>
      <w:r>
        <w:rPr>
          <w:rFonts w:ascii="Arial" w:hAnsi="Arial" w:cs="Arial"/>
          <w:sz w:val="20"/>
          <w:szCs w:val="20"/>
        </w:rPr>
        <w:t>v šestih mesec</w:t>
      </w:r>
      <w:r w:rsidR="009A2131">
        <w:rPr>
          <w:rFonts w:ascii="Arial" w:hAnsi="Arial" w:cs="Arial"/>
          <w:sz w:val="20"/>
          <w:szCs w:val="20"/>
        </w:rPr>
        <w:t>ih</w:t>
      </w:r>
      <w:r>
        <w:rPr>
          <w:rFonts w:ascii="Arial" w:hAnsi="Arial" w:cs="Arial"/>
          <w:sz w:val="20"/>
          <w:szCs w:val="20"/>
        </w:rPr>
        <w:t xml:space="preserve">. </w:t>
      </w:r>
      <w:r w:rsidRPr="00D867B9">
        <w:rPr>
          <w:rFonts w:ascii="Arial" w:hAnsi="Arial" w:cs="Arial"/>
          <w:sz w:val="20"/>
          <w:szCs w:val="20"/>
        </w:rPr>
        <w:t>Do sprejetja tarife, ki na novo ureja pristojbine za stroške izvajanja nalog in postopkov ter letne pristojbine za spremljanje dejavnosti in izpolnjevanja pogojev, določenih s tem zakonom ter Uredbo 2017/745/EU in Uredbo 2017/746/EU, se do sprejetja tarife uporablja</w:t>
      </w:r>
      <w:r>
        <w:rPr>
          <w:rFonts w:ascii="Arial" w:hAnsi="Arial" w:cs="Arial"/>
          <w:sz w:val="20"/>
          <w:szCs w:val="20"/>
        </w:rPr>
        <w:t xml:space="preserve"> </w:t>
      </w:r>
      <w:r w:rsidRPr="00D06797">
        <w:rPr>
          <w:rFonts w:cs="Arial"/>
          <w:sz w:val="20"/>
          <w:szCs w:val="20"/>
        </w:rPr>
        <w:t>Pravilnik o pristojbinah na področju medicinskih pripomočkov (Uradni list RS, št. 24/19),</w:t>
      </w:r>
    </w:p>
    <w:p w14:paraId="20CE3BA6" w14:textId="586C9BE1" w:rsidR="007264AC" w:rsidRPr="002445BC" w:rsidRDefault="00EA3353" w:rsidP="00EA3353">
      <w:pPr>
        <w:shd w:val="clear" w:color="auto" w:fill="FFFFFF"/>
        <w:tabs>
          <w:tab w:val="left" w:pos="284"/>
        </w:tabs>
        <w:spacing w:line="260" w:lineRule="exact"/>
        <w:rPr>
          <w:rFonts w:ascii="Arial" w:hAnsi="Arial" w:cs="Arial"/>
          <w:b/>
          <w:bCs/>
          <w:sz w:val="20"/>
          <w:szCs w:val="20"/>
          <w:lang w:eastAsia="sl-SI"/>
        </w:rPr>
      </w:pPr>
      <w:r w:rsidRPr="00D867B9">
        <w:rPr>
          <w:rFonts w:ascii="Arial" w:hAnsi="Arial" w:cs="Arial"/>
          <w:sz w:val="20"/>
          <w:szCs w:val="20"/>
        </w:rPr>
        <w:t xml:space="preserve"> </w:t>
      </w:r>
    </w:p>
    <w:p w14:paraId="22D30AF3" w14:textId="10C8FDA8" w:rsidR="007264AC" w:rsidRPr="002445BC" w:rsidRDefault="007264AC" w:rsidP="007264AC">
      <w:pPr>
        <w:tabs>
          <w:tab w:val="left" w:pos="708"/>
          <w:tab w:val="left" w:pos="5812"/>
        </w:tabs>
        <w:spacing w:line="260" w:lineRule="exact"/>
        <w:rPr>
          <w:rFonts w:ascii="Arial" w:hAnsi="Arial" w:cs="Arial"/>
          <w:b/>
          <w:bCs/>
          <w:sz w:val="20"/>
          <w:szCs w:val="20"/>
          <w:lang w:eastAsia="sl-SI"/>
        </w:rPr>
      </w:pPr>
      <w:r w:rsidRPr="002445BC">
        <w:rPr>
          <w:rFonts w:ascii="Arial" w:hAnsi="Arial" w:cs="Arial"/>
          <w:b/>
          <w:bCs/>
          <w:sz w:val="20"/>
          <w:szCs w:val="20"/>
          <w:lang w:eastAsia="sl-SI"/>
        </w:rPr>
        <w:t xml:space="preserve">K </w:t>
      </w:r>
      <w:r w:rsidR="00DA2E4F">
        <w:rPr>
          <w:rFonts w:ascii="Arial" w:hAnsi="Arial" w:cs="Arial"/>
          <w:b/>
          <w:bCs/>
          <w:sz w:val="20"/>
          <w:szCs w:val="20"/>
          <w:lang w:eastAsia="sl-SI"/>
        </w:rPr>
        <w:t>5</w:t>
      </w:r>
      <w:r w:rsidR="00EA3353">
        <w:rPr>
          <w:rFonts w:ascii="Arial" w:hAnsi="Arial" w:cs="Arial"/>
          <w:b/>
          <w:bCs/>
          <w:sz w:val="20"/>
          <w:szCs w:val="20"/>
          <w:lang w:eastAsia="sl-SI"/>
        </w:rPr>
        <w:t>2</w:t>
      </w:r>
      <w:r w:rsidRPr="002445BC">
        <w:rPr>
          <w:rFonts w:ascii="Arial" w:hAnsi="Arial" w:cs="Arial"/>
          <w:b/>
          <w:bCs/>
          <w:sz w:val="20"/>
          <w:szCs w:val="20"/>
          <w:lang w:eastAsia="sl-SI"/>
        </w:rPr>
        <w:t>. členu:</w:t>
      </w:r>
    </w:p>
    <w:p w14:paraId="6CACB002" w14:textId="20075324" w:rsidR="00E220C2" w:rsidRDefault="007264AC" w:rsidP="007264AC">
      <w:pPr>
        <w:shd w:val="clear" w:color="auto" w:fill="FFFFFF"/>
        <w:spacing w:line="260" w:lineRule="exact"/>
        <w:rPr>
          <w:rFonts w:ascii="Arial" w:eastAsia="Times New Roman" w:hAnsi="Arial" w:cs="Arial"/>
          <w:sz w:val="20"/>
          <w:szCs w:val="20"/>
          <w:lang w:eastAsia="sl-SI"/>
        </w:rPr>
      </w:pPr>
      <w:r w:rsidRPr="002445BC">
        <w:rPr>
          <w:rFonts w:ascii="Arial" w:hAnsi="Arial" w:cs="Arial"/>
          <w:sz w:val="20"/>
          <w:szCs w:val="20"/>
          <w:lang w:eastAsia="sl-SI"/>
        </w:rPr>
        <w:t>Zakon določa prenehanje veljavnosti ZMedPri</w:t>
      </w:r>
      <w:r w:rsidRPr="002445BC">
        <w:rPr>
          <w:rFonts w:ascii="Arial" w:eastAsia="Times New Roman" w:hAnsi="Arial" w:cs="Arial"/>
          <w:sz w:val="20"/>
          <w:szCs w:val="20"/>
          <w:lang w:eastAsia="sl-SI"/>
        </w:rPr>
        <w:t xml:space="preserve"> ter prenehanje veljavnosti podzakonskih predpisov in izvedbenih uredb.</w:t>
      </w:r>
      <w:r w:rsidR="00E220C2">
        <w:rPr>
          <w:rFonts w:ascii="Arial" w:eastAsia="Times New Roman" w:hAnsi="Arial" w:cs="Arial"/>
          <w:sz w:val="20"/>
          <w:szCs w:val="20"/>
          <w:lang w:eastAsia="sl-SI"/>
        </w:rPr>
        <w:t xml:space="preserve"> </w:t>
      </w:r>
      <w:r w:rsidR="00E220C2" w:rsidRPr="00F26F4B">
        <w:rPr>
          <w:rFonts w:ascii="Arial" w:eastAsia="Times New Roman" w:hAnsi="Arial" w:cs="Arial"/>
          <w:sz w:val="20"/>
          <w:szCs w:val="20"/>
          <w:lang w:eastAsia="sl-SI"/>
        </w:rPr>
        <w:t xml:space="preserve">Pri tem velja poudariti, da informacijski sistem Eudamed na EU ravni še ni vzpostavljen, zato registracija medicinskih pripomočkov in poslovnih subjektov v sistem Eudamed še ni obvezna. Funkcionalnost Eudamed in posledično obveznost registracije bo objavila Evropska komisija v Uradnem listu Evropske unije, kot je predvideno v tretjem odstavku 34. člena Uredbe </w:t>
      </w:r>
      <w:r w:rsidR="00E220C2" w:rsidRPr="00F26F4B">
        <w:rPr>
          <w:rFonts w:ascii="Arial" w:hAnsi="Arial" w:cs="Arial"/>
          <w:sz w:val="20"/>
          <w:szCs w:val="20"/>
        </w:rPr>
        <w:t>2017/745/EU. V vmesnem obdobju, od prenehanja veljavnosti trenutnega zakona oziroma začetka uporabe tega zakona in obvezne registracije v informacijskem sistemu Eudamed veljajo prehodne določbe za registracijo poslovnih subjektov oziroma medicinskih pripomočkov, kot to predvidevajo 41. – 48. členi tega zakona.</w:t>
      </w:r>
    </w:p>
    <w:p w14:paraId="0724470C" w14:textId="77777777" w:rsidR="00E220C2" w:rsidRPr="002445BC" w:rsidRDefault="00E220C2" w:rsidP="007264AC">
      <w:pPr>
        <w:shd w:val="clear" w:color="auto" w:fill="FFFFFF"/>
        <w:spacing w:line="260" w:lineRule="exact"/>
      </w:pPr>
    </w:p>
    <w:p w14:paraId="65C279FC" w14:textId="77777777" w:rsidR="007264AC" w:rsidRPr="002445BC" w:rsidRDefault="007264AC" w:rsidP="007264AC">
      <w:pPr>
        <w:tabs>
          <w:tab w:val="left" w:pos="708"/>
          <w:tab w:val="left" w:pos="5812"/>
        </w:tabs>
        <w:spacing w:line="260" w:lineRule="exact"/>
        <w:rPr>
          <w:rFonts w:ascii="Arial" w:hAnsi="Arial" w:cs="Arial"/>
          <w:b/>
          <w:bCs/>
          <w:sz w:val="20"/>
          <w:szCs w:val="20"/>
          <w:lang w:eastAsia="sl-SI"/>
        </w:rPr>
      </w:pPr>
    </w:p>
    <w:p w14:paraId="70CEAF9B" w14:textId="73AACD61" w:rsidR="007264AC" w:rsidRPr="002445BC" w:rsidRDefault="007264AC" w:rsidP="007264AC">
      <w:pPr>
        <w:tabs>
          <w:tab w:val="left" w:pos="708"/>
          <w:tab w:val="left" w:pos="5812"/>
        </w:tabs>
        <w:spacing w:line="260" w:lineRule="exact"/>
        <w:rPr>
          <w:rFonts w:ascii="Arial" w:hAnsi="Arial" w:cs="Arial"/>
          <w:b/>
          <w:bCs/>
          <w:sz w:val="20"/>
          <w:szCs w:val="20"/>
          <w:lang w:eastAsia="sl-SI"/>
        </w:rPr>
      </w:pPr>
      <w:r w:rsidRPr="002445BC">
        <w:rPr>
          <w:rFonts w:ascii="Arial" w:hAnsi="Arial" w:cs="Arial"/>
          <w:b/>
          <w:bCs/>
          <w:sz w:val="20"/>
          <w:szCs w:val="20"/>
          <w:lang w:eastAsia="sl-SI"/>
        </w:rPr>
        <w:t xml:space="preserve">K </w:t>
      </w:r>
      <w:r w:rsidR="002C7E78">
        <w:rPr>
          <w:rFonts w:ascii="Arial" w:hAnsi="Arial" w:cs="Arial"/>
          <w:b/>
          <w:bCs/>
          <w:sz w:val="20"/>
          <w:szCs w:val="20"/>
          <w:lang w:eastAsia="sl-SI"/>
        </w:rPr>
        <w:t>5</w:t>
      </w:r>
      <w:r w:rsidR="00EA3353">
        <w:rPr>
          <w:rFonts w:ascii="Arial" w:hAnsi="Arial" w:cs="Arial"/>
          <w:b/>
          <w:bCs/>
          <w:sz w:val="20"/>
          <w:szCs w:val="20"/>
          <w:lang w:eastAsia="sl-SI"/>
        </w:rPr>
        <w:t>3</w:t>
      </w:r>
      <w:r w:rsidRPr="002445BC">
        <w:rPr>
          <w:rFonts w:ascii="Arial" w:hAnsi="Arial" w:cs="Arial"/>
          <w:b/>
          <w:bCs/>
          <w:sz w:val="20"/>
          <w:szCs w:val="20"/>
          <w:lang w:eastAsia="sl-SI"/>
        </w:rPr>
        <w:t>. členu:</w:t>
      </w:r>
    </w:p>
    <w:p w14:paraId="4433BF33" w14:textId="77777777" w:rsidR="007264AC" w:rsidRDefault="007264AC" w:rsidP="007264AC">
      <w:pPr>
        <w:overflowPunct w:val="0"/>
        <w:autoSpaceDE w:val="0"/>
        <w:spacing w:line="260" w:lineRule="exact"/>
        <w:textAlignment w:val="baseline"/>
        <w:rPr>
          <w:rFonts w:ascii="Arial" w:hAnsi="Arial" w:cs="Arial"/>
          <w:sz w:val="20"/>
          <w:szCs w:val="20"/>
        </w:rPr>
      </w:pPr>
      <w:r w:rsidRPr="002445BC">
        <w:rPr>
          <w:rFonts w:ascii="Arial" w:hAnsi="Arial" w:cs="Arial"/>
          <w:sz w:val="20"/>
          <w:szCs w:val="20"/>
        </w:rPr>
        <w:t>Člen določa začetek veljavnosti zakona</w:t>
      </w:r>
      <w:r>
        <w:rPr>
          <w:rFonts w:ascii="Arial" w:hAnsi="Arial" w:cs="Arial"/>
          <w:sz w:val="20"/>
          <w:szCs w:val="20"/>
        </w:rPr>
        <w:t>.</w:t>
      </w:r>
      <w:r w:rsidRPr="002445BC">
        <w:rPr>
          <w:rFonts w:ascii="Arial" w:hAnsi="Arial" w:cs="Arial"/>
          <w:sz w:val="20"/>
          <w:szCs w:val="20"/>
        </w:rPr>
        <w:t xml:space="preserve"> </w:t>
      </w:r>
      <w:r>
        <w:rPr>
          <w:rFonts w:ascii="Arial" w:hAnsi="Arial" w:cs="Arial"/>
          <w:sz w:val="20"/>
          <w:szCs w:val="20"/>
        </w:rPr>
        <w:t>Zakon</w:t>
      </w:r>
      <w:r w:rsidRPr="002445BC">
        <w:rPr>
          <w:rFonts w:ascii="Arial" w:hAnsi="Arial" w:cs="Arial"/>
          <w:sz w:val="20"/>
          <w:szCs w:val="20"/>
        </w:rPr>
        <w:t xml:space="preserve"> začne veljati petnajsti dan po objavi v Uradnem listu Republike Slovenije.</w:t>
      </w:r>
    </w:p>
    <w:p w14:paraId="72DA939D" w14:textId="77777777" w:rsidR="00EA2755" w:rsidRDefault="00EA2755" w:rsidP="007264AC">
      <w:pPr>
        <w:overflowPunct w:val="0"/>
        <w:autoSpaceDE w:val="0"/>
        <w:spacing w:line="260" w:lineRule="exact"/>
        <w:textAlignment w:val="baseline"/>
        <w:rPr>
          <w:rFonts w:ascii="Arial" w:hAnsi="Arial" w:cs="Arial"/>
          <w:sz w:val="20"/>
          <w:szCs w:val="20"/>
        </w:rPr>
      </w:pPr>
    </w:p>
    <w:p w14:paraId="1A7E4372" w14:textId="77777777" w:rsidR="00EA2755" w:rsidRPr="002445BC" w:rsidRDefault="00EA2755" w:rsidP="007264AC">
      <w:pPr>
        <w:overflowPunct w:val="0"/>
        <w:autoSpaceDE w:val="0"/>
        <w:spacing w:line="260" w:lineRule="exact"/>
        <w:textAlignment w:val="baseline"/>
        <w:rPr>
          <w:rFonts w:ascii="Arial" w:hAnsi="Arial" w:cs="Arial"/>
          <w:sz w:val="20"/>
          <w:szCs w:val="20"/>
        </w:rPr>
      </w:pPr>
    </w:p>
    <w:p w14:paraId="7CEF62E7" w14:textId="6D8B7464" w:rsidR="002471C0" w:rsidRDefault="002471C0">
      <w:pPr>
        <w:rPr>
          <w:rFonts w:ascii="Arial" w:eastAsia="Times New Roman" w:hAnsi="Arial" w:cs="Arial"/>
        </w:rPr>
      </w:pPr>
    </w:p>
    <w:p w14:paraId="1CCAAAB1" w14:textId="47144BE6" w:rsidR="00557543" w:rsidRDefault="00557543">
      <w:pPr>
        <w:rPr>
          <w:rFonts w:ascii="Arial" w:hAnsi="Arial" w:cs="Arial"/>
          <w:b/>
          <w:sz w:val="20"/>
          <w:szCs w:val="20"/>
        </w:rPr>
      </w:pPr>
      <w:bookmarkStart w:id="44" w:name="_GoBack"/>
      <w:bookmarkEnd w:id="44"/>
    </w:p>
    <w:bookmarkEnd w:id="39"/>
    <w:sectPr w:rsidR="00557543" w:rsidSect="00260B73">
      <w:headerReference w:type="first" r:id="rId10"/>
      <w:pgSz w:w="11906" w:h="16838"/>
      <w:pgMar w:top="719" w:right="1417" w:bottom="1417"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9AB7EE1" w14:textId="77777777" w:rsidR="00BD7D13" w:rsidRDefault="00BD7D13">
      <w:r>
        <w:separator/>
      </w:r>
    </w:p>
  </w:endnote>
  <w:endnote w:type="continuationSeparator" w:id="0">
    <w:p w14:paraId="69D53F38" w14:textId="77777777" w:rsidR="00BD7D13" w:rsidRDefault="00BD7D13">
      <w:r>
        <w:continuationSeparator/>
      </w:r>
    </w:p>
  </w:endnote>
  <w:endnote w:type="continuationNotice" w:id="1">
    <w:p w14:paraId="2779F9FD" w14:textId="77777777" w:rsidR="00BD7D13" w:rsidRDefault="00BD7D1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yriad Pro">
    <w:altName w:val="Segoe UI"/>
    <w:panose1 w:val="00000000000000000000"/>
    <w:charset w:val="00"/>
    <w:family w:val="swiss"/>
    <w:notTrueType/>
    <w:pitch w:val="variable"/>
    <w:sig w:usb0="20000287" w:usb1="00000001" w:usb2="00000000" w:usb3="00000000" w:csb0="000001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DejaVu Sans">
    <w:altName w:val="Klee One"/>
    <w:charset w:val="80"/>
    <w:family w:val="auto"/>
    <w:pitch w:val="variable"/>
  </w:font>
  <w:font w:name="OpenSymbol">
    <w:charset w:val="00"/>
    <w:family w:val="auto"/>
    <w:pitch w:val="variable"/>
    <w:sig w:usb0="800000AF" w:usb1="1001ECEA" w:usb2="00000000" w:usb3="00000000" w:csb0="00000001" w:csb1="00000000"/>
  </w:font>
  <w:font w:name="Liberation Sans">
    <w:altName w:val="Klee One"/>
    <w:charset w:val="80"/>
    <w:family w:val="auto"/>
    <w:pitch w:val="default"/>
  </w:font>
  <w:font w:name="EUAlbertina">
    <w:altName w:val="Arial"/>
    <w:panose1 w:val="00000000000000000000"/>
    <w:charset w:val="00"/>
    <w:family w:val="swiss"/>
    <w:notTrueType/>
    <w:pitch w:val="default"/>
    <w:sig w:usb0="00000003" w:usb1="00000000" w:usb2="00000000" w:usb3="00000000" w:csb0="00000001" w:csb1="00000000"/>
  </w:font>
  <w:font w:name="Franklin-Gothic-Book">
    <w:panose1 w:val="00000000000000000000"/>
    <w:charset w:val="EE"/>
    <w:family w:val="roman"/>
    <w:notTrueType/>
    <w:pitch w:val="default"/>
    <w:sig w:usb0="00000005" w:usb1="00000000" w:usb2="00000000" w:usb3="00000000" w:csb0="00000002" w:csb1="00000000"/>
  </w:font>
  <w:font w:name="Segoe UI">
    <w:panose1 w:val="020B0502040204020203"/>
    <w:charset w:val="EE"/>
    <w:family w:val="swiss"/>
    <w:pitch w:val="variable"/>
    <w:sig w:usb0="E4002EFF" w:usb1="C000E47F" w:usb2="00000009" w:usb3="00000000" w:csb0="000001FF" w:csb1="00000000"/>
  </w:font>
  <w:font w:name="Decima Nova Pro">
    <w:panose1 w:val="00000000000000000000"/>
    <w:charset w:val="00"/>
    <w:family w:val="roman"/>
    <w:notTrueType/>
    <w:pitch w:val="default"/>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1E176F" w14:textId="77777777" w:rsidR="00BD7D13" w:rsidRDefault="00BD7D13">
      <w:r>
        <w:separator/>
      </w:r>
    </w:p>
  </w:footnote>
  <w:footnote w:type="continuationSeparator" w:id="0">
    <w:p w14:paraId="5A0E8077" w14:textId="77777777" w:rsidR="00BD7D13" w:rsidRDefault="00BD7D13">
      <w:r>
        <w:continuationSeparator/>
      </w:r>
    </w:p>
  </w:footnote>
  <w:footnote w:type="continuationNotice" w:id="1">
    <w:p w14:paraId="6D849209" w14:textId="77777777" w:rsidR="00BD7D13" w:rsidRDefault="00BD7D1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73D94E" w14:textId="77777777" w:rsidR="00B40BDB" w:rsidRPr="008F3500" w:rsidRDefault="00B40BDB" w:rsidP="00E455F9">
    <w:pPr>
      <w:pStyle w:val="Glava"/>
      <w:tabs>
        <w:tab w:val="clear" w:pos="4320"/>
        <w:tab w:val="clear" w:pos="8640"/>
        <w:tab w:val="left" w:pos="5112"/>
      </w:tabs>
      <w:spacing w:line="240" w:lineRule="exact"/>
      <w:rPr>
        <w:rFonts w:cs="Arial"/>
        <w:sz w:val="16"/>
      </w:rPr>
    </w:pPr>
    <w:r w:rsidRPr="008F3500">
      <w:rPr>
        <w:rFonts w:cs="Arial"/>
        <w:sz w:val="16"/>
      </w:rPr>
      <w:tab/>
    </w:r>
  </w:p>
  <w:p w14:paraId="04646C4B" w14:textId="77777777" w:rsidR="00B40BDB" w:rsidRPr="008F3500" w:rsidRDefault="00B40BDB"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302DCB"/>
    <w:multiLevelType w:val="multilevel"/>
    <w:tmpl w:val="26D8B85C"/>
    <w:lvl w:ilvl="0">
      <w:start w:val="1"/>
      <w:numFmt w:val="decimal"/>
      <w:lvlText w:val="%1."/>
      <w:lvlJc w:val="left"/>
      <w:pPr>
        <w:ind w:left="502" w:hanging="360"/>
      </w:pPr>
      <w:rPr>
        <w:rFonts w:ascii="Arial" w:hAnsi="Arial" w:cs="Arial"/>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183358C"/>
    <w:multiLevelType w:val="multilevel"/>
    <w:tmpl w:val="F446C6B0"/>
    <w:lvl w:ilvl="0">
      <w:start w:val="1"/>
      <w:numFmt w:val="decimal"/>
      <w:lvlText w:val="%1."/>
      <w:lvlJc w:val="left"/>
      <w:pPr>
        <w:ind w:left="360" w:hanging="360"/>
      </w:pPr>
      <w:rPr>
        <w:sz w:val="20"/>
        <w:szCs w:val="20"/>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2" w15:restartNumberingAfterBreak="0">
    <w:nsid w:val="03FF37E0"/>
    <w:multiLevelType w:val="hybridMultilevel"/>
    <w:tmpl w:val="26AE6992"/>
    <w:lvl w:ilvl="0" w:tplc="9A94A154">
      <w:start w:val="1"/>
      <w:numFmt w:val="bullet"/>
      <w:lvlText w:val="-"/>
      <w:lvlJc w:val="left"/>
      <w:pPr>
        <w:ind w:left="720" w:hanging="360"/>
      </w:pPr>
      <w:rPr>
        <w:rFonts w:ascii="Symbol" w:hAnsi="Symbol" w:hint="default"/>
      </w:rPr>
    </w:lvl>
    <w:lvl w:ilvl="1" w:tplc="A65A6B46">
      <w:start w:val="1"/>
      <w:numFmt w:val="bullet"/>
      <w:lvlText w:val="o"/>
      <w:lvlJc w:val="left"/>
      <w:pPr>
        <w:ind w:left="1440" w:hanging="360"/>
      </w:pPr>
      <w:rPr>
        <w:rFonts w:ascii="Courier New" w:hAnsi="Courier New" w:hint="default"/>
      </w:rPr>
    </w:lvl>
    <w:lvl w:ilvl="2" w:tplc="BB0C46B6">
      <w:start w:val="1"/>
      <w:numFmt w:val="bullet"/>
      <w:lvlText w:val=""/>
      <w:lvlJc w:val="left"/>
      <w:pPr>
        <w:ind w:left="2160" w:hanging="360"/>
      </w:pPr>
      <w:rPr>
        <w:rFonts w:ascii="Wingdings" w:hAnsi="Wingdings" w:hint="default"/>
      </w:rPr>
    </w:lvl>
    <w:lvl w:ilvl="3" w:tplc="01E05F86">
      <w:start w:val="1"/>
      <w:numFmt w:val="bullet"/>
      <w:lvlText w:val=""/>
      <w:lvlJc w:val="left"/>
      <w:pPr>
        <w:ind w:left="2880" w:hanging="360"/>
      </w:pPr>
      <w:rPr>
        <w:rFonts w:ascii="Symbol" w:hAnsi="Symbol" w:hint="default"/>
      </w:rPr>
    </w:lvl>
    <w:lvl w:ilvl="4" w:tplc="350447A0">
      <w:start w:val="1"/>
      <w:numFmt w:val="bullet"/>
      <w:lvlText w:val="o"/>
      <w:lvlJc w:val="left"/>
      <w:pPr>
        <w:ind w:left="3600" w:hanging="360"/>
      </w:pPr>
      <w:rPr>
        <w:rFonts w:ascii="Courier New" w:hAnsi="Courier New" w:hint="default"/>
      </w:rPr>
    </w:lvl>
    <w:lvl w:ilvl="5" w:tplc="5A7EEF8E">
      <w:start w:val="1"/>
      <w:numFmt w:val="bullet"/>
      <w:lvlText w:val=""/>
      <w:lvlJc w:val="left"/>
      <w:pPr>
        <w:ind w:left="4320" w:hanging="360"/>
      </w:pPr>
      <w:rPr>
        <w:rFonts w:ascii="Wingdings" w:hAnsi="Wingdings" w:hint="default"/>
      </w:rPr>
    </w:lvl>
    <w:lvl w:ilvl="6" w:tplc="E3A60B86">
      <w:start w:val="1"/>
      <w:numFmt w:val="bullet"/>
      <w:lvlText w:val=""/>
      <w:lvlJc w:val="left"/>
      <w:pPr>
        <w:ind w:left="5040" w:hanging="360"/>
      </w:pPr>
      <w:rPr>
        <w:rFonts w:ascii="Symbol" w:hAnsi="Symbol" w:hint="default"/>
      </w:rPr>
    </w:lvl>
    <w:lvl w:ilvl="7" w:tplc="5E2653EA">
      <w:start w:val="1"/>
      <w:numFmt w:val="bullet"/>
      <w:lvlText w:val="o"/>
      <w:lvlJc w:val="left"/>
      <w:pPr>
        <w:ind w:left="5760" w:hanging="360"/>
      </w:pPr>
      <w:rPr>
        <w:rFonts w:ascii="Courier New" w:hAnsi="Courier New" w:hint="default"/>
      </w:rPr>
    </w:lvl>
    <w:lvl w:ilvl="8" w:tplc="8A5A1E54">
      <w:start w:val="1"/>
      <w:numFmt w:val="bullet"/>
      <w:lvlText w:val=""/>
      <w:lvlJc w:val="left"/>
      <w:pPr>
        <w:ind w:left="6480" w:hanging="360"/>
      </w:pPr>
      <w:rPr>
        <w:rFonts w:ascii="Wingdings" w:hAnsi="Wingdings" w:hint="default"/>
      </w:rPr>
    </w:lvl>
  </w:abstractNum>
  <w:abstractNum w:abstractNumId="3" w15:restartNumberingAfterBreak="0">
    <w:nsid w:val="059852E0"/>
    <w:multiLevelType w:val="multilevel"/>
    <w:tmpl w:val="4E2EABE6"/>
    <w:styleLink w:val="Slog111"/>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 w15:restartNumberingAfterBreak="0">
    <w:nsid w:val="0936018B"/>
    <w:multiLevelType w:val="multilevel"/>
    <w:tmpl w:val="563E24A4"/>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6" w15:restartNumberingAfterBreak="0">
    <w:nsid w:val="09BE6FB6"/>
    <w:multiLevelType w:val="multilevel"/>
    <w:tmpl w:val="563E24A4"/>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7" w15:restartNumberingAfterBreak="0">
    <w:nsid w:val="0A2D1A2D"/>
    <w:multiLevelType w:val="hybridMultilevel"/>
    <w:tmpl w:val="36326558"/>
    <w:lvl w:ilvl="0" w:tplc="3DE85BAA">
      <w:start w:val="1"/>
      <w:numFmt w:val="decimal"/>
      <w:lvlText w:val="%1."/>
      <w:lvlJc w:val="left"/>
      <w:pPr>
        <w:ind w:left="720" w:hanging="360"/>
      </w:pPr>
    </w:lvl>
    <w:lvl w:ilvl="1" w:tplc="DF6256DC">
      <w:start w:val="6"/>
      <w:numFmt w:val="decimal"/>
      <w:lvlText w:val="%2.8"/>
      <w:lvlJc w:val="left"/>
      <w:pPr>
        <w:ind w:left="1440" w:hanging="360"/>
      </w:pPr>
    </w:lvl>
    <w:lvl w:ilvl="2" w:tplc="97763140">
      <w:start w:val="1"/>
      <w:numFmt w:val="lowerRoman"/>
      <w:lvlText w:val="%3."/>
      <w:lvlJc w:val="right"/>
      <w:pPr>
        <w:ind w:left="2160" w:hanging="180"/>
      </w:pPr>
    </w:lvl>
    <w:lvl w:ilvl="3" w:tplc="E968BFB0">
      <w:start w:val="1"/>
      <w:numFmt w:val="decimal"/>
      <w:lvlText w:val="%4."/>
      <w:lvlJc w:val="left"/>
      <w:pPr>
        <w:ind w:left="2880" w:hanging="360"/>
      </w:pPr>
    </w:lvl>
    <w:lvl w:ilvl="4" w:tplc="7EC85D6E">
      <w:start w:val="1"/>
      <w:numFmt w:val="lowerLetter"/>
      <w:lvlText w:val="%5."/>
      <w:lvlJc w:val="left"/>
      <w:pPr>
        <w:ind w:left="3600" w:hanging="360"/>
      </w:pPr>
    </w:lvl>
    <w:lvl w:ilvl="5" w:tplc="C380BFC8">
      <w:start w:val="1"/>
      <w:numFmt w:val="lowerRoman"/>
      <w:lvlText w:val="%6."/>
      <w:lvlJc w:val="right"/>
      <w:pPr>
        <w:ind w:left="4320" w:hanging="180"/>
      </w:pPr>
    </w:lvl>
    <w:lvl w:ilvl="6" w:tplc="DB76D12E">
      <w:start w:val="1"/>
      <w:numFmt w:val="decimal"/>
      <w:lvlText w:val="%7."/>
      <w:lvlJc w:val="left"/>
      <w:pPr>
        <w:ind w:left="5040" w:hanging="360"/>
      </w:pPr>
    </w:lvl>
    <w:lvl w:ilvl="7" w:tplc="52B2091C">
      <w:start w:val="1"/>
      <w:numFmt w:val="lowerLetter"/>
      <w:lvlText w:val="%8."/>
      <w:lvlJc w:val="left"/>
      <w:pPr>
        <w:ind w:left="5760" w:hanging="360"/>
      </w:pPr>
    </w:lvl>
    <w:lvl w:ilvl="8" w:tplc="F00A569A">
      <w:start w:val="1"/>
      <w:numFmt w:val="lowerRoman"/>
      <w:lvlText w:val="%9."/>
      <w:lvlJc w:val="right"/>
      <w:pPr>
        <w:ind w:left="6480" w:hanging="180"/>
      </w:pPr>
    </w:lvl>
  </w:abstractNum>
  <w:abstractNum w:abstractNumId="8" w15:restartNumberingAfterBreak="0">
    <w:nsid w:val="0B659FF1"/>
    <w:multiLevelType w:val="hybridMultilevel"/>
    <w:tmpl w:val="DD42BB46"/>
    <w:lvl w:ilvl="0" w:tplc="1C6839E2">
      <w:start w:val="1"/>
      <w:numFmt w:val="bullet"/>
      <w:lvlText w:val="-"/>
      <w:lvlJc w:val="left"/>
      <w:pPr>
        <w:ind w:left="720" w:hanging="360"/>
      </w:pPr>
      <w:rPr>
        <w:rFonts w:ascii="Symbol" w:hAnsi="Symbol" w:hint="default"/>
      </w:rPr>
    </w:lvl>
    <w:lvl w:ilvl="1" w:tplc="0A8044C8">
      <w:start w:val="1"/>
      <w:numFmt w:val="bullet"/>
      <w:lvlText w:val="o"/>
      <w:lvlJc w:val="left"/>
      <w:pPr>
        <w:ind w:left="1440" w:hanging="360"/>
      </w:pPr>
      <w:rPr>
        <w:rFonts w:ascii="Courier New" w:hAnsi="Courier New" w:hint="default"/>
      </w:rPr>
    </w:lvl>
    <w:lvl w:ilvl="2" w:tplc="FD3C8BC8">
      <w:start w:val="1"/>
      <w:numFmt w:val="bullet"/>
      <w:lvlText w:val=""/>
      <w:lvlJc w:val="left"/>
      <w:pPr>
        <w:ind w:left="2160" w:hanging="360"/>
      </w:pPr>
      <w:rPr>
        <w:rFonts w:ascii="Wingdings" w:hAnsi="Wingdings" w:hint="default"/>
      </w:rPr>
    </w:lvl>
    <w:lvl w:ilvl="3" w:tplc="1E8E8248">
      <w:start w:val="1"/>
      <w:numFmt w:val="bullet"/>
      <w:lvlText w:val=""/>
      <w:lvlJc w:val="left"/>
      <w:pPr>
        <w:ind w:left="2880" w:hanging="360"/>
      </w:pPr>
      <w:rPr>
        <w:rFonts w:ascii="Symbol" w:hAnsi="Symbol" w:hint="default"/>
      </w:rPr>
    </w:lvl>
    <w:lvl w:ilvl="4" w:tplc="ADA64732">
      <w:start w:val="1"/>
      <w:numFmt w:val="bullet"/>
      <w:lvlText w:val="o"/>
      <w:lvlJc w:val="left"/>
      <w:pPr>
        <w:ind w:left="3600" w:hanging="360"/>
      </w:pPr>
      <w:rPr>
        <w:rFonts w:ascii="Courier New" w:hAnsi="Courier New" w:hint="default"/>
      </w:rPr>
    </w:lvl>
    <w:lvl w:ilvl="5" w:tplc="C728C1B2">
      <w:start w:val="1"/>
      <w:numFmt w:val="bullet"/>
      <w:lvlText w:val=""/>
      <w:lvlJc w:val="left"/>
      <w:pPr>
        <w:ind w:left="4320" w:hanging="360"/>
      </w:pPr>
      <w:rPr>
        <w:rFonts w:ascii="Wingdings" w:hAnsi="Wingdings" w:hint="default"/>
      </w:rPr>
    </w:lvl>
    <w:lvl w:ilvl="6" w:tplc="7434532E">
      <w:start w:val="1"/>
      <w:numFmt w:val="bullet"/>
      <w:lvlText w:val=""/>
      <w:lvlJc w:val="left"/>
      <w:pPr>
        <w:ind w:left="5040" w:hanging="360"/>
      </w:pPr>
      <w:rPr>
        <w:rFonts w:ascii="Symbol" w:hAnsi="Symbol" w:hint="default"/>
      </w:rPr>
    </w:lvl>
    <w:lvl w:ilvl="7" w:tplc="9566EEA4">
      <w:start w:val="1"/>
      <w:numFmt w:val="bullet"/>
      <w:lvlText w:val="o"/>
      <w:lvlJc w:val="left"/>
      <w:pPr>
        <w:ind w:left="5760" w:hanging="360"/>
      </w:pPr>
      <w:rPr>
        <w:rFonts w:ascii="Courier New" w:hAnsi="Courier New" w:hint="default"/>
      </w:rPr>
    </w:lvl>
    <w:lvl w:ilvl="8" w:tplc="D33AE03A">
      <w:start w:val="1"/>
      <w:numFmt w:val="bullet"/>
      <w:lvlText w:val=""/>
      <w:lvlJc w:val="left"/>
      <w:pPr>
        <w:ind w:left="6480" w:hanging="360"/>
      </w:pPr>
      <w:rPr>
        <w:rFonts w:ascii="Wingdings" w:hAnsi="Wingdings" w:hint="default"/>
      </w:rPr>
    </w:lvl>
  </w:abstractNum>
  <w:abstractNum w:abstractNumId="9"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0ED66897"/>
    <w:multiLevelType w:val="hybridMultilevel"/>
    <w:tmpl w:val="461CFD38"/>
    <w:lvl w:ilvl="0" w:tplc="EAA8EAC8">
      <w:start w:val="9"/>
      <w:numFmt w:val="bullet"/>
      <w:lvlText w:val="-"/>
      <w:lvlJc w:val="left"/>
      <w:pPr>
        <w:ind w:left="720" w:hanging="360"/>
      </w:pPr>
      <w:rPr>
        <w:rFonts w:ascii="Myriad Pro" w:eastAsiaTheme="minorHAnsi" w:hAnsi="Myriad Pro"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10276386"/>
    <w:multiLevelType w:val="multilevel"/>
    <w:tmpl w:val="C97AE0C2"/>
    <w:styleLink w:val="Slog1"/>
    <w:lvl w:ilvl="0">
      <w:numFmt w:val="bullet"/>
      <w:lvlText w:val="‒"/>
      <w:lvlJc w:val="left"/>
      <w:pPr>
        <w:ind w:left="360" w:hanging="360"/>
      </w:pPr>
      <w:rPr>
        <w:rFonts w:ascii="Arial" w:hAnsi="Arial"/>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118C541D"/>
    <w:multiLevelType w:val="multilevel"/>
    <w:tmpl w:val="48B2495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11D12274"/>
    <w:multiLevelType w:val="multilevel"/>
    <w:tmpl w:val="C4E04420"/>
    <w:styleLink w:val="LFO5"/>
    <w:lvl w:ilvl="0">
      <w:start w:val="1"/>
      <w:numFmt w:val="lowerLetter"/>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4" w15:restartNumberingAfterBreak="0">
    <w:nsid w:val="12340A32"/>
    <w:multiLevelType w:val="multilevel"/>
    <w:tmpl w:val="9DF6774C"/>
    <w:styleLink w:val="LFO6"/>
    <w:lvl w:ilvl="0">
      <w:numFmt w:val="bullet"/>
      <w:lvlText w:val=""/>
      <w:lvlJc w:val="left"/>
      <w:pPr>
        <w:ind w:left="720" w:hanging="360"/>
      </w:pPr>
      <w:rPr>
        <w:rFonts w:ascii="Symbol" w:eastAsia="Times New Roman" w:hAnsi="Symbol"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136C5314"/>
    <w:multiLevelType w:val="multilevel"/>
    <w:tmpl w:val="D32252C6"/>
    <w:lvl w:ilvl="0">
      <w:numFmt w:val="bullet"/>
      <w:lvlText w:val=""/>
      <w:lvlJc w:val="left"/>
      <w:pPr>
        <w:ind w:left="720" w:hanging="360"/>
      </w:pPr>
      <w:rPr>
        <w:rFonts w:ascii="Symbol" w:eastAsia="Times New Roman" w:hAnsi="Symbol"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13DC148D"/>
    <w:multiLevelType w:val="multilevel"/>
    <w:tmpl w:val="22B279F2"/>
    <w:styleLink w:val="LFO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16EA3306"/>
    <w:multiLevelType w:val="multilevel"/>
    <w:tmpl w:val="6FA6948A"/>
    <w:styleLink w:val="LFO10"/>
    <w:lvl w:ilvl="0">
      <w:start w:val="1"/>
      <w:numFmt w:val="decimal"/>
      <w:lvlText w:val="%1."/>
      <w:lvlJc w:val="left"/>
      <w:rPr>
        <w:rFonts w:ascii="Times New Roman" w:hAnsi="Times New Roman" w:cs="Times New Roman"/>
        <w:b w:val="0"/>
        <w:bCs w:val="0"/>
        <w:i w:val="0"/>
        <w:iCs w:val="0"/>
        <w:caps w:val="0"/>
        <w:smallCaps w:val="0"/>
        <w:strike w:val="0"/>
        <w:dstrike w:val="0"/>
        <w:vanish w:val="0"/>
        <w:color w:val="000000"/>
        <w:spacing w:val="0"/>
        <w:w w:val="1"/>
        <w:kern w:val="0"/>
        <w:position w:val="0"/>
        <w:sz w:val="20"/>
        <w:szCs w:val="20"/>
        <w:u w:val="none" w:color="000000"/>
        <w:shd w:val="clear" w:color="auto" w:fill="000000"/>
        <w:vertAlign w:val="baseline"/>
        <w:em w:val="none"/>
      </w:rPr>
    </w:lvl>
    <w:lvl w:ilvl="1">
      <w:start w:val="1"/>
      <w:numFmt w:val="decimal"/>
      <w:lvlText w:val="%1.%2"/>
      <w:lvlJc w:val="left"/>
      <w:rPr>
        <w:rFonts w:ascii="Times New Roman" w:hAnsi="Times New Roman" w:cs="Times New Roman"/>
        <w:b w:val="0"/>
        <w:bCs w:val="0"/>
        <w:i w:val="0"/>
        <w:iCs w:val="0"/>
        <w:caps w:val="0"/>
        <w:smallCaps w:val="0"/>
        <w:strike w:val="0"/>
        <w:dstrike w:val="0"/>
        <w:vanish w:val="0"/>
        <w:color w:val="000000"/>
        <w:spacing w:val="0"/>
        <w:w w:val="1"/>
        <w:kern w:val="0"/>
        <w:position w:val="0"/>
        <w:u w:val="none" w:color="000000"/>
        <w:shd w:val="clear" w:color="auto" w:fill="000000"/>
        <w:vertAlign w:val="baseline"/>
        <w:em w:val="none"/>
      </w:rPr>
    </w:lvl>
    <w:lvl w:ilvl="2">
      <w:start w:val="1"/>
      <w:numFmt w:val="decimal"/>
      <w:lvlText w:val="%1.%2.%3"/>
      <w:lvlJc w:val="left"/>
      <w:rPr>
        <w:rFonts w:ascii="Times New Roman" w:hAnsi="Times New Roman" w:cs="Times New Roman"/>
        <w:b w:val="0"/>
        <w:bCs w:val="0"/>
        <w:i w:val="0"/>
        <w:iCs w:val="0"/>
        <w:caps w:val="0"/>
        <w:smallCaps w:val="0"/>
        <w:strike w:val="0"/>
        <w:dstrike w:val="0"/>
        <w:vanish w:val="0"/>
        <w:color w:val="000000"/>
        <w:spacing w:val="-20"/>
        <w:w w:val="1"/>
        <w:kern w:val="0"/>
        <w:position w:val="0"/>
        <w:u w:val="none" w:color="000000"/>
        <w:shd w:val="clear" w:color="auto" w:fill="000000"/>
        <w:vertAlign w:val="baseline"/>
        <w:em w:val="none"/>
      </w:rPr>
    </w:lvl>
    <w:lvl w:ilvl="3">
      <w:start w:val="1"/>
      <w:numFmt w:val="decimal"/>
      <w:lvlText w:val="%1.%2.%3.%4"/>
      <w:lvlJc w:val="left"/>
      <w:pPr>
        <w:ind w:left="876" w:hanging="876"/>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8" w15:restartNumberingAfterBreak="0">
    <w:nsid w:val="1A5B3EE7"/>
    <w:multiLevelType w:val="multilevel"/>
    <w:tmpl w:val="E5188BAA"/>
    <w:lvl w:ilvl="0">
      <w:numFmt w:val="bullet"/>
      <w:lvlText w:val=""/>
      <w:lvlJc w:val="left"/>
      <w:pPr>
        <w:ind w:left="1287" w:hanging="360"/>
      </w:pPr>
      <w:rPr>
        <w:rFonts w:ascii="Symbol" w:eastAsia="Times New Roman" w:hAnsi="Symbol" w:cs="Times New Roman"/>
      </w:rPr>
    </w:lvl>
    <w:lvl w:ilvl="1">
      <w:numFmt w:val="bullet"/>
      <w:lvlText w:val="o"/>
      <w:lvlJc w:val="left"/>
      <w:pPr>
        <w:ind w:left="2007" w:hanging="360"/>
      </w:pPr>
      <w:rPr>
        <w:rFonts w:ascii="Courier New" w:hAnsi="Courier New" w:cs="Courier New"/>
      </w:rPr>
    </w:lvl>
    <w:lvl w:ilvl="2">
      <w:numFmt w:val="bullet"/>
      <w:lvlText w:val=""/>
      <w:lvlJc w:val="left"/>
      <w:pPr>
        <w:ind w:left="2727" w:hanging="360"/>
      </w:pPr>
      <w:rPr>
        <w:rFonts w:ascii="Wingdings" w:hAnsi="Wingdings"/>
      </w:rPr>
    </w:lvl>
    <w:lvl w:ilvl="3">
      <w:numFmt w:val="bullet"/>
      <w:lvlText w:val=""/>
      <w:lvlJc w:val="left"/>
      <w:pPr>
        <w:ind w:left="3447" w:hanging="360"/>
      </w:pPr>
      <w:rPr>
        <w:rFonts w:ascii="Symbol" w:hAnsi="Symbol"/>
      </w:rPr>
    </w:lvl>
    <w:lvl w:ilvl="4">
      <w:numFmt w:val="bullet"/>
      <w:lvlText w:val="o"/>
      <w:lvlJc w:val="left"/>
      <w:pPr>
        <w:ind w:left="4167" w:hanging="360"/>
      </w:pPr>
      <w:rPr>
        <w:rFonts w:ascii="Courier New" w:hAnsi="Courier New" w:cs="Courier New"/>
      </w:rPr>
    </w:lvl>
    <w:lvl w:ilvl="5">
      <w:numFmt w:val="bullet"/>
      <w:lvlText w:val=""/>
      <w:lvlJc w:val="left"/>
      <w:pPr>
        <w:ind w:left="4887" w:hanging="360"/>
      </w:pPr>
      <w:rPr>
        <w:rFonts w:ascii="Wingdings" w:hAnsi="Wingdings"/>
      </w:rPr>
    </w:lvl>
    <w:lvl w:ilvl="6">
      <w:numFmt w:val="bullet"/>
      <w:lvlText w:val=""/>
      <w:lvlJc w:val="left"/>
      <w:pPr>
        <w:ind w:left="5607" w:hanging="360"/>
      </w:pPr>
      <w:rPr>
        <w:rFonts w:ascii="Symbol" w:hAnsi="Symbol"/>
      </w:rPr>
    </w:lvl>
    <w:lvl w:ilvl="7">
      <w:numFmt w:val="bullet"/>
      <w:lvlText w:val="o"/>
      <w:lvlJc w:val="left"/>
      <w:pPr>
        <w:ind w:left="6327" w:hanging="360"/>
      </w:pPr>
      <w:rPr>
        <w:rFonts w:ascii="Courier New" w:hAnsi="Courier New" w:cs="Courier New"/>
      </w:rPr>
    </w:lvl>
    <w:lvl w:ilvl="8">
      <w:numFmt w:val="bullet"/>
      <w:lvlText w:val=""/>
      <w:lvlJc w:val="left"/>
      <w:pPr>
        <w:ind w:left="7047" w:hanging="360"/>
      </w:pPr>
      <w:rPr>
        <w:rFonts w:ascii="Wingdings" w:hAnsi="Wingdings"/>
      </w:rPr>
    </w:lvl>
  </w:abstractNum>
  <w:abstractNum w:abstractNumId="19" w15:restartNumberingAfterBreak="0">
    <w:nsid w:val="1A753754"/>
    <w:multiLevelType w:val="hybridMultilevel"/>
    <w:tmpl w:val="3022EEE4"/>
    <w:lvl w:ilvl="0" w:tplc="27228D9A">
      <w:start w:val="1"/>
      <w:numFmt w:val="bullet"/>
      <w:lvlText w:val="-"/>
      <w:lvlJc w:val="left"/>
      <w:pPr>
        <w:ind w:left="720" w:hanging="360"/>
      </w:pPr>
      <w:rPr>
        <w:rFonts w:ascii="Symbol" w:hAnsi="Symbol" w:hint="default"/>
      </w:rPr>
    </w:lvl>
    <w:lvl w:ilvl="1" w:tplc="C3A2A5E2">
      <w:start w:val="1"/>
      <w:numFmt w:val="bullet"/>
      <w:lvlText w:val="o"/>
      <w:lvlJc w:val="left"/>
      <w:pPr>
        <w:ind w:left="1440" w:hanging="360"/>
      </w:pPr>
      <w:rPr>
        <w:rFonts w:ascii="Courier New" w:hAnsi="Courier New" w:hint="default"/>
      </w:rPr>
    </w:lvl>
    <w:lvl w:ilvl="2" w:tplc="45C28B44">
      <w:start w:val="1"/>
      <w:numFmt w:val="bullet"/>
      <w:lvlText w:val=""/>
      <w:lvlJc w:val="left"/>
      <w:pPr>
        <w:ind w:left="2160" w:hanging="360"/>
      </w:pPr>
      <w:rPr>
        <w:rFonts w:ascii="Wingdings" w:hAnsi="Wingdings" w:hint="default"/>
      </w:rPr>
    </w:lvl>
    <w:lvl w:ilvl="3" w:tplc="43743646">
      <w:start w:val="1"/>
      <w:numFmt w:val="bullet"/>
      <w:lvlText w:val=""/>
      <w:lvlJc w:val="left"/>
      <w:pPr>
        <w:ind w:left="2880" w:hanging="360"/>
      </w:pPr>
      <w:rPr>
        <w:rFonts w:ascii="Symbol" w:hAnsi="Symbol" w:hint="default"/>
      </w:rPr>
    </w:lvl>
    <w:lvl w:ilvl="4" w:tplc="955A1410">
      <w:start w:val="1"/>
      <w:numFmt w:val="bullet"/>
      <w:lvlText w:val="o"/>
      <w:lvlJc w:val="left"/>
      <w:pPr>
        <w:ind w:left="3600" w:hanging="360"/>
      </w:pPr>
      <w:rPr>
        <w:rFonts w:ascii="Courier New" w:hAnsi="Courier New" w:hint="default"/>
      </w:rPr>
    </w:lvl>
    <w:lvl w:ilvl="5" w:tplc="27040BE2">
      <w:start w:val="1"/>
      <w:numFmt w:val="bullet"/>
      <w:lvlText w:val=""/>
      <w:lvlJc w:val="left"/>
      <w:pPr>
        <w:ind w:left="4320" w:hanging="360"/>
      </w:pPr>
      <w:rPr>
        <w:rFonts w:ascii="Wingdings" w:hAnsi="Wingdings" w:hint="default"/>
      </w:rPr>
    </w:lvl>
    <w:lvl w:ilvl="6" w:tplc="51B29898">
      <w:start w:val="1"/>
      <w:numFmt w:val="bullet"/>
      <w:lvlText w:val=""/>
      <w:lvlJc w:val="left"/>
      <w:pPr>
        <w:ind w:left="5040" w:hanging="360"/>
      </w:pPr>
      <w:rPr>
        <w:rFonts w:ascii="Symbol" w:hAnsi="Symbol" w:hint="default"/>
      </w:rPr>
    </w:lvl>
    <w:lvl w:ilvl="7" w:tplc="9DE032DC">
      <w:start w:val="1"/>
      <w:numFmt w:val="bullet"/>
      <w:lvlText w:val="o"/>
      <w:lvlJc w:val="left"/>
      <w:pPr>
        <w:ind w:left="5760" w:hanging="360"/>
      </w:pPr>
      <w:rPr>
        <w:rFonts w:ascii="Courier New" w:hAnsi="Courier New" w:hint="default"/>
      </w:rPr>
    </w:lvl>
    <w:lvl w:ilvl="8" w:tplc="93CEE05A">
      <w:start w:val="1"/>
      <w:numFmt w:val="bullet"/>
      <w:lvlText w:val=""/>
      <w:lvlJc w:val="left"/>
      <w:pPr>
        <w:ind w:left="6480" w:hanging="360"/>
      </w:pPr>
      <w:rPr>
        <w:rFonts w:ascii="Wingdings" w:hAnsi="Wingdings" w:hint="default"/>
      </w:rPr>
    </w:lvl>
  </w:abstractNum>
  <w:abstractNum w:abstractNumId="20"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1D091520"/>
    <w:multiLevelType w:val="hybridMultilevel"/>
    <w:tmpl w:val="06AC4A98"/>
    <w:lvl w:ilvl="0" w:tplc="2D269414">
      <w:start w:val="1"/>
      <w:numFmt w:val="decimal"/>
      <w:pStyle w:val="lenuredbe"/>
      <w:lvlText w:val="%1."/>
      <w:lvlJc w:val="left"/>
      <w:pPr>
        <w:ind w:left="720" w:hanging="360"/>
      </w:pPr>
    </w:lvl>
    <w:lvl w:ilvl="1" w:tplc="04240019">
      <w:start w:val="1"/>
      <w:numFmt w:val="lowerLetter"/>
      <w:lvlText w:val="%2."/>
      <w:lvlJc w:val="left"/>
      <w:pPr>
        <w:ind w:left="4472"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1DD80E18"/>
    <w:multiLevelType w:val="multilevel"/>
    <w:tmpl w:val="BD8A0D42"/>
    <w:lvl w:ilvl="0">
      <w:numFmt w:val="bullet"/>
      <w:lvlText w:val=""/>
      <w:lvlJc w:val="left"/>
      <w:pPr>
        <w:ind w:left="1004" w:hanging="360"/>
      </w:pPr>
      <w:rPr>
        <w:rFonts w:ascii="Symbol" w:hAnsi="Symbol"/>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23" w15:restartNumberingAfterBreak="0">
    <w:nsid w:val="1EBA6EB1"/>
    <w:multiLevelType w:val="hybridMultilevel"/>
    <w:tmpl w:val="5C8A9A60"/>
    <w:lvl w:ilvl="0" w:tplc="C40EC970">
      <w:start w:val="1"/>
      <w:numFmt w:val="decimal"/>
      <w:lvlText w:val="(%1)"/>
      <w:lvlJc w:val="left"/>
      <w:pPr>
        <w:ind w:left="927" w:hanging="360"/>
      </w:pPr>
      <w:rPr>
        <w:rFonts w:hint="default"/>
        <w:color w:val="auto"/>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24" w15:restartNumberingAfterBreak="0">
    <w:nsid w:val="1EC51429"/>
    <w:multiLevelType w:val="multilevel"/>
    <w:tmpl w:val="18F6E4A2"/>
    <w:styleLink w:val="LFO4"/>
    <w:lvl w:ilvl="0">
      <w:numFmt w:val="bullet"/>
      <w:lvlText w:val=""/>
      <w:lvlJc w:val="left"/>
      <w:pPr>
        <w:ind w:left="7960" w:hanging="360"/>
      </w:pPr>
      <w:rPr>
        <w:rFonts w:ascii="Symbol" w:eastAsia="Times New Roman" w:hAnsi="Symbol" w:cs="Times New Roman"/>
      </w:rPr>
    </w:lvl>
    <w:lvl w:ilvl="1">
      <w:numFmt w:val="bullet"/>
      <w:lvlText w:val="o"/>
      <w:lvlJc w:val="left"/>
      <w:pPr>
        <w:ind w:left="8680" w:hanging="360"/>
      </w:pPr>
      <w:rPr>
        <w:rFonts w:ascii="Courier New" w:hAnsi="Courier New" w:cs="Courier New"/>
      </w:rPr>
    </w:lvl>
    <w:lvl w:ilvl="2">
      <w:numFmt w:val="bullet"/>
      <w:lvlText w:val=""/>
      <w:lvlJc w:val="left"/>
      <w:pPr>
        <w:ind w:left="9400" w:hanging="360"/>
      </w:pPr>
      <w:rPr>
        <w:rFonts w:ascii="Wingdings" w:hAnsi="Wingdings"/>
      </w:rPr>
    </w:lvl>
    <w:lvl w:ilvl="3">
      <w:numFmt w:val="bullet"/>
      <w:lvlText w:val=""/>
      <w:lvlJc w:val="left"/>
      <w:pPr>
        <w:ind w:left="10120" w:hanging="360"/>
      </w:pPr>
      <w:rPr>
        <w:rFonts w:ascii="Symbol" w:hAnsi="Symbol"/>
      </w:rPr>
    </w:lvl>
    <w:lvl w:ilvl="4">
      <w:numFmt w:val="bullet"/>
      <w:lvlText w:val="o"/>
      <w:lvlJc w:val="left"/>
      <w:pPr>
        <w:ind w:left="10840" w:hanging="360"/>
      </w:pPr>
      <w:rPr>
        <w:rFonts w:ascii="Courier New" w:hAnsi="Courier New" w:cs="Courier New"/>
      </w:rPr>
    </w:lvl>
    <w:lvl w:ilvl="5">
      <w:numFmt w:val="bullet"/>
      <w:lvlText w:val=""/>
      <w:lvlJc w:val="left"/>
      <w:pPr>
        <w:ind w:left="11560" w:hanging="360"/>
      </w:pPr>
      <w:rPr>
        <w:rFonts w:ascii="Wingdings" w:hAnsi="Wingdings"/>
      </w:rPr>
    </w:lvl>
    <w:lvl w:ilvl="6">
      <w:numFmt w:val="bullet"/>
      <w:lvlText w:val=""/>
      <w:lvlJc w:val="left"/>
      <w:pPr>
        <w:ind w:left="12280" w:hanging="360"/>
      </w:pPr>
      <w:rPr>
        <w:rFonts w:ascii="Symbol" w:hAnsi="Symbol"/>
      </w:rPr>
    </w:lvl>
    <w:lvl w:ilvl="7">
      <w:numFmt w:val="bullet"/>
      <w:lvlText w:val="o"/>
      <w:lvlJc w:val="left"/>
      <w:pPr>
        <w:ind w:left="13000" w:hanging="360"/>
      </w:pPr>
      <w:rPr>
        <w:rFonts w:ascii="Courier New" w:hAnsi="Courier New" w:cs="Courier New"/>
      </w:rPr>
    </w:lvl>
    <w:lvl w:ilvl="8">
      <w:numFmt w:val="bullet"/>
      <w:lvlText w:val=""/>
      <w:lvlJc w:val="left"/>
      <w:pPr>
        <w:ind w:left="13720" w:hanging="360"/>
      </w:pPr>
      <w:rPr>
        <w:rFonts w:ascii="Wingdings" w:hAnsi="Wingdings"/>
      </w:rPr>
    </w:lvl>
  </w:abstractNum>
  <w:abstractNum w:abstractNumId="25" w15:restartNumberingAfterBreak="0">
    <w:nsid w:val="1FBF0F11"/>
    <w:multiLevelType w:val="hybridMultilevel"/>
    <w:tmpl w:val="462C7940"/>
    <w:lvl w:ilvl="0" w:tplc="266E96A0">
      <w:start w:val="1"/>
      <w:numFmt w:val="bullet"/>
      <w:lvlText w:val=""/>
      <w:lvlJc w:val="left"/>
      <w:pPr>
        <w:ind w:left="1440" w:hanging="360"/>
      </w:pPr>
      <w:rPr>
        <w:rFonts w:ascii="Symbol" w:hAnsi="Symbol"/>
      </w:rPr>
    </w:lvl>
    <w:lvl w:ilvl="1" w:tplc="1FC8B590">
      <w:start w:val="1"/>
      <w:numFmt w:val="bullet"/>
      <w:lvlText w:val=""/>
      <w:lvlJc w:val="left"/>
      <w:pPr>
        <w:ind w:left="1440" w:hanging="360"/>
      </w:pPr>
      <w:rPr>
        <w:rFonts w:ascii="Symbol" w:hAnsi="Symbol"/>
      </w:rPr>
    </w:lvl>
    <w:lvl w:ilvl="2" w:tplc="CE32F948">
      <w:start w:val="1"/>
      <w:numFmt w:val="bullet"/>
      <w:lvlText w:val=""/>
      <w:lvlJc w:val="left"/>
      <w:pPr>
        <w:ind w:left="1440" w:hanging="360"/>
      </w:pPr>
      <w:rPr>
        <w:rFonts w:ascii="Symbol" w:hAnsi="Symbol"/>
      </w:rPr>
    </w:lvl>
    <w:lvl w:ilvl="3" w:tplc="CFF8ED9E">
      <w:start w:val="1"/>
      <w:numFmt w:val="bullet"/>
      <w:lvlText w:val=""/>
      <w:lvlJc w:val="left"/>
      <w:pPr>
        <w:ind w:left="1440" w:hanging="360"/>
      </w:pPr>
      <w:rPr>
        <w:rFonts w:ascii="Symbol" w:hAnsi="Symbol"/>
      </w:rPr>
    </w:lvl>
    <w:lvl w:ilvl="4" w:tplc="7CD2E512">
      <w:start w:val="1"/>
      <w:numFmt w:val="bullet"/>
      <w:lvlText w:val=""/>
      <w:lvlJc w:val="left"/>
      <w:pPr>
        <w:ind w:left="1440" w:hanging="360"/>
      </w:pPr>
      <w:rPr>
        <w:rFonts w:ascii="Symbol" w:hAnsi="Symbol"/>
      </w:rPr>
    </w:lvl>
    <w:lvl w:ilvl="5" w:tplc="7DC45E0C">
      <w:start w:val="1"/>
      <w:numFmt w:val="bullet"/>
      <w:lvlText w:val=""/>
      <w:lvlJc w:val="left"/>
      <w:pPr>
        <w:ind w:left="1440" w:hanging="360"/>
      </w:pPr>
      <w:rPr>
        <w:rFonts w:ascii="Symbol" w:hAnsi="Symbol"/>
      </w:rPr>
    </w:lvl>
    <w:lvl w:ilvl="6" w:tplc="605C1B92">
      <w:start w:val="1"/>
      <w:numFmt w:val="bullet"/>
      <w:lvlText w:val=""/>
      <w:lvlJc w:val="left"/>
      <w:pPr>
        <w:ind w:left="1440" w:hanging="360"/>
      </w:pPr>
      <w:rPr>
        <w:rFonts w:ascii="Symbol" w:hAnsi="Symbol"/>
      </w:rPr>
    </w:lvl>
    <w:lvl w:ilvl="7" w:tplc="2A763FF8">
      <w:start w:val="1"/>
      <w:numFmt w:val="bullet"/>
      <w:lvlText w:val=""/>
      <w:lvlJc w:val="left"/>
      <w:pPr>
        <w:ind w:left="1440" w:hanging="360"/>
      </w:pPr>
      <w:rPr>
        <w:rFonts w:ascii="Symbol" w:hAnsi="Symbol"/>
      </w:rPr>
    </w:lvl>
    <w:lvl w:ilvl="8" w:tplc="974CEA88">
      <w:start w:val="1"/>
      <w:numFmt w:val="bullet"/>
      <w:lvlText w:val=""/>
      <w:lvlJc w:val="left"/>
      <w:pPr>
        <w:ind w:left="1440" w:hanging="360"/>
      </w:pPr>
      <w:rPr>
        <w:rFonts w:ascii="Symbol" w:hAnsi="Symbol"/>
      </w:rPr>
    </w:lvl>
  </w:abstractNum>
  <w:abstractNum w:abstractNumId="26" w15:restartNumberingAfterBreak="0">
    <w:nsid w:val="218C31AE"/>
    <w:multiLevelType w:val="multilevel"/>
    <w:tmpl w:val="4E9C2D4E"/>
    <w:lvl w:ilvl="0">
      <w:start w:val="1"/>
      <w:numFmt w:val="decimal"/>
      <w:lvlText w:val="%1."/>
      <w:lvlJc w:val="left"/>
      <w:pPr>
        <w:ind w:left="644" w:hanging="360"/>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27" w15:restartNumberingAfterBreak="0">
    <w:nsid w:val="23523EFA"/>
    <w:multiLevelType w:val="multilevel"/>
    <w:tmpl w:val="DF1E0184"/>
    <w:lvl w:ilvl="0">
      <w:numFmt w:val="bullet"/>
      <w:lvlText w:val=""/>
      <w:lvlJc w:val="left"/>
      <w:pPr>
        <w:ind w:left="360" w:hanging="360"/>
      </w:pPr>
      <w:rPr>
        <w:rFonts w:ascii="Symbol" w:eastAsia="Times New Roman" w:hAnsi="Symbol" w:cs="Times New Roman"/>
        <w:b w:val="0"/>
        <w:bCs w:val="0"/>
        <w:strike w:val="0"/>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28" w15:restartNumberingAfterBreak="0">
    <w:nsid w:val="25357C9F"/>
    <w:multiLevelType w:val="hybridMultilevel"/>
    <w:tmpl w:val="A200418E"/>
    <w:lvl w:ilvl="0" w:tplc="2EA851C4">
      <w:start w:val="1"/>
      <w:numFmt w:val="bullet"/>
      <w:lvlText w:val="-"/>
      <w:lvlJc w:val="left"/>
      <w:pPr>
        <w:ind w:left="720" w:hanging="360"/>
      </w:pPr>
      <w:rPr>
        <w:rFonts w:ascii="Symbol" w:hAnsi="Symbol" w:hint="default"/>
      </w:rPr>
    </w:lvl>
    <w:lvl w:ilvl="1" w:tplc="4AC8667A">
      <w:start w:val="1"/>
      <w:numFmt w:val="bullet"/>
      <w:lvlText w:val="o"/>
      <w:lvlJc w:val="left"/>
      <w:pPr>
        <w:ind w:left="1440" w:hanging="360"/>
      </w:pPr>
      <w:rPr>
        <w:rFonts w:ascii="Courier New" w:hAnsi="Courier New" w:hint="default"/>
      </w:rPr>
    </w:lvl>
    <w:lvl w:ilvl="2" w:tplc="BC70C0B2">
      <w:start w:val="1"/>
      <w:numFmt w:val="bullet"/>
      <w:lvlText w:val=""/>
      <w:lvlJc w:val="left"/>
      <w:pPr>
        <w:ind w:left="2160" w:hanging="360"/>
      </w:pPr>
      <w:rPr>
        <w:rFonts w:ascii="Wingdings" w:hAnsi="Wingdings" w:hint="default"/>
      </w:rPr>
    </w:lvl>
    <w:lvl w:ilvl="3" w:tplc="28800068">
      <w:start w:val="1"/>
      <w:numFmt w:val="bullet"/>
      <w:lvlText w:val=""/>
      <w:lvlJc w:val="left"/>
      <w:pPr>
        <w:ind w:left="2880" w:hanging="360"/>
      </w:pPr>
      <w:rPr>
        <w:rFonts w:ascii="Symbol" w:hAnsi="Symbol" w:hint="default"/>
      </w:rPr>
    </w:lvl>
    <w:lvl w:ilvl="4" w:tplc="D1FAF62C">
      <w:start w:val="1"/>
      <w:numFmt w:val="bullet"/>
      <w:lvlText w:val="o"/>
      <w:lvlJc w:val="left"/>
      <w:pPr>
        <w:ind w:left="3600" w:hanging="360"/>
      </w:pPr>
      <w:rPr>
        <w:rFonts w:ascii="Courier New" w:hAnsi="Courier New" w:hint="default"/>
      </w:rPr>
    </w:lvl>
    <w:lvl w:ilvl="5" w:tplc="A00459AE">
      <w:start w:val="1"/>
      <w:numFmt w:val="bullet"/>
      <w:lvlText w:val=""/>
      <w:lvlJc w:val="left"/>
      <w:pPr>
        <w:ind w:left="4320" w:hanging="360"/>
      </w:pPr>
      <w:rPr>
        <w:rFonts w:ascii="Wingdings" w:hAnsi="Wingdings" w:hint="default"/>
      </w:rPr>
    </w:lvl>
    <w:lvl w:ilvl="6" w:tplc="F8EE5116">
      <w:start w:val="1"/>
      <w:numFmt w:val="bullet"/>
      <w:lvlText w:val=""/>
      <w:lvlJc w:val="left"/>
      <w:pPr>
        <w:ind w:left="5040" w:hanging="360"/>
      </w:pPr>
      <w:rPr>
        <w:rFonts w:ascii="Symbol" w:hAnsi="Symbol" w:hint="default"/>
      </w:rPr>
    </w:lvl>
    <w:lvl w:ilvl="7" w:tplc="36305316">
      <w:start w:val="1"/>
      <w:numFmt w:val="bullet"/>
      <w:lvlText w:val="o"/>
      <w:lvlJc w:val="left"/>
      <w:pPr>
        <w:ind w:left="5760" w:hanging="360"/>
      </w:pPr>
      <w:rPr>
        <w:rFonts w:ascii="Courier New" w:hAnsi="Courier New" w:hint="default"/>
      </w:rPr>
    </w:lvl>
    <w:lvl w:ilvl="8" w:tplc="FA7AE44A">
      <w:start w:val="1"/>
      <w:numFmt w:val="bullet"/>
      <w:lvlText w:val=""/>
      <w:lvlJc w:val="left"/>
      <w:pPr>
        <w:ind w:left="6480" w:hanging="360"/>
      </w:pPr>
      <w:rPr>
        <w:rFonts w:ascii="Wingdings" w:hAnsi="Wingdings" w:hint="default"/>
      </w:rPr>
    </w:lvl>
  </w:abstractNum>
  <w:abstractNum w:abstractNumId="29" w15:restartNumberingAfterBreak="0">
    <w:nsid w:val="27389B49"/>
    <w:multiLevelType w:val="hybridMultilevel"/>
    <w:tmpl w:val="466C31B8"/>
    <w:lvl w:ilvl="0" w:tplc="D33E7326">
      <w:start w:val="1"/>
      <w:numFmt w:val="upperRoman"/>
      <w:lvlText w:val="%1."/>
      <w:lvlJc w:val="right"/>
      <w:pPr>
        <w:ind w:left="720" w:hanging="360"/>
      </w:pPr>
    </w:lvl>
    <w:lvl w:ilvl="1" w:tplc="F26227C8">
      <w:start w:val="1"/>
      <w:numFmt w:val="lowerLetter"/>
      <w:lvlText w:val="%2."/>
      <w:lvlJc w:val="left"/>
      <w:pPr>
        <w:ind w:left="1440" w:hanging="360"/>
      </w:pPr>
    </w:lvl>
    <w:lvl w:ilvl="2" w:tplc="ACFCB85C">
      <w:start w:val="1"/>
      <w:numFmt w:val="lowerRoman"/>
      <w:lvlText w:val="%3."/>
      <w:lvlJc w:val="right"/>
      <w:pPr>
        <w:ind w:left="2160" w:hanging="180"/>
      </w:pPr>
    </w:lvl>
    <w:lvl w:ilvl="3" w:tplc="510A5AC2">
      <w:start w:val="1"/>
      <w:numFmt w:val="decimal"/>
      <w:lvlText w:val="%4."/>
      <w:lvlJc w:val="left"/>
      <w:pPr>
        <w:ind w:left="2880" w:hanging="360"/>
      </w:pPr>
    </w:lvl>
    <w:lvl w:ilvl="4" w:tplc="1EBEC03A">
      <w:start w:val="1"/>
      <w:numFmt w:val="lowerLetter"/>
      <w:lvlText w:val="%5."/>
      <w:lvlJc w:val="left"/>
      <w:pPr>
        <w:ind w:left="3600" w:hanging="360"/>
      </w:pPr>
    </w:lvl>
    <w:lvl w:ilvl="5" w:tplc="F4B8C740">
      <w:start w:val="1"/>
      <w:numFmt w:val="lowerRoman"/>
      <w:lvlText w:val="%6."/>
      <w:lvlJc w:val="right"/>
      <w:pPr>
        <w:ind w:left="4320" w:hanging="180"/>
      </w:pPr>
    </w:lvl>
    <w:lvl w:ilvl="6" w:tplc="6CE067B4">
      <w:start w:val="1"/>
      <w:numFmt w:val="decimal"/>
      <w:lvlText w:val="%7."/>
      <w:lvlJc w:val="left"/>
      <w:pPr>
        <w:ind w:left="5040" w:hanging="360"/>
      </w:pPr>
    </w:lvl>
    <w:lvl w:ilvl="7" w:tplc="FF5AD64A">
      <w:start w:val="1"/>
      <w:numFmt w:val="lowerLetter"/>
      <w:lvlText w:val="%8."/>
      <w:lvlJc w:val="left"/>
      <w:pPr>
        <w:ind w:left="5760" w:hanging="360"/>
      </w:pPr>
    </w:lvl>
    <w:lvl w:ilvl="8" w:tplc="744CF166">
      <w:start w:val="1"/>
      <w:numFmt w:val="lowerRoman"/>
      <w:lvlText w:val="%9."/>
      <w:lvlJc w:val="right"/>
      <w:pPr>
        <w:ind w:left="6480" w:hanging="180"/>
      </w:pPr>
    </w:lvl>
  </w:abstractNum>
  <w:abstractNum w:abstractNumId="30" w15:restartNumberingAfterBreak="0">
    <w:nsid w:val="27C0392F"/>
    <w:multiLevelType w:val="multilevel"/>
    <w:tmpl w:val="F94A478E"/>
    <w:lvl w:ilvl="0">
      <w:numFmt w:val="bullet"/>
      <w:lvlText w:val=""/>
      <w:lvlJc w:val="left"/>
      <w:pPr>
        <w:ind w:left="1004" w:hanging="360"/>
      </w:pPr>
      <w:rPr>
        <w:rFonts w:ascii="Symbol" w:eastAsia="Times New Roman" w:hAnsi="Symbol" w:cs="Times New Roman"/>
      </w:rPr>
    </w:lvl>
    <w:lvl w:ilvl="1">
      <w:numFmt w:val="bullet"/>
      <w:lvlText w:val=""/>
      <w:lvlJc w:val="left"/>
      <w:pPr>
        <w:ind w:left="1724" w:hanging="360"/>
      </w:pPr>
      <w:rPr>
        <w:rFonts w:ascii="Symbol" w:eastAsia="Times New Roman" w:hAnsi="Symbol" w:cs="Times New Roman"/>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31" w15:restartNumberingAfterBreak="0">
    <w:nsid w:val="29206597"/>
    <w:multiLevelType w:val="multilevel"/>
    <w:tmpl w:val="620E096A"/>
    <w:styleLink w:val="LFO8"/>
    <w:lvl w:ilvl="0">
      <w:start w:val="1"/>
      <w:numFmt w:val="upperRoman"/>
      <w:lvlText w:val="%1."/>
      <w:lvlJc w:val="right"/>
      <w:pPr>
        <w:ind w:left="720" w:hanging="360"/>
      </w:pPr>
      <w:rPr>
        <w:b w:val="0"/>
        <w:bCs/>
      </w:rPr>
    </w:lvl>
    <w:lvl w:ilvl="1">
      <w:start w:val="1"/>
      <w:numFmt w:val="decimal"/>
      <w:lvlText w:val="%2."/>
      <w:lvlJc w:val="left"/>
      <w:pPr>
        <w:ind w:left="2204"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294B6526"/>
    <w:multiLevelType w:val="multilevel"/>
    <w:tmpl w:val="4CDC24CA"/>
    <w:lvl w:ilvl="0">
      <w:start w:val="1"/>
      <w:numFmt w:val="decimal"/>
      <w:lvlText w:val="%1."/>
      <w:lvlJc w:val="left"/>
      <w:pPr>
        <w:ind w:left="644" w:hanging="360"/>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33" w15:restartNumberingAfterBreak="0">
    <w:nsid w:val="29FA13F1"/>
    <w:multiLevelType w:val="multilevel"/>
    <w:tmpl w:val="6D5E12AE"/>
    <w:styleLink w:val="LFO3"/>
    <w:lvl w:ilvl="0">
      <w:numFmt w:val="bullet"/>
      <w:lvlText w:val="–"/>
      <w:lvlJc w:val="left"/>
      <w:pPr>
        <w:ind w:left="1428" w:hanging="360"/>
      </w:pPr>
      <w:rPr>
        <w:rFonts w:ascii="Arial" w:eastAsia="Times New Roman" w:hAnsi="Arial" w:cs="Arial"/>
      </w:rPr>
    </w:lvl>
    <w:lvl w:ilvl="1">
      <w:numFmt w:val="bullet"/>
      <w:lvlText w:val="o"/>
      <w:lvlJc w:val="left"/>
      <w:pPr>
        <w:ind w:left="2148" w:hanging="360"/>
      </w:pPr>
      <w:rPr>
        <w:rFonts w:ascii="Courier New" w:hAnsi="Courier New" w:cs="Courier New"/>
      </w:rPr>
    </w:lvl>
    <w:lvl w:ilvl="2">
      <w:numFmt w:val="bullet"/>
      <w:lvlText w:val=""/>
      <w:lvlJc w:val="left"/>
      <w:pPr>
        <w:ind w:left="2868" w:hanging="360"/>
      </w:pPr>
      <w:rPr>
        <w:rFonts w:ascii="Wingdings" w:hAnsi="Wingdings"/>
      </w:rPr>
    </w:lvl>
    <w:lvl w:ilvl="3">
      <w:numFmt w:val="bullet"/>
      <w:lvlText w:val=""/>
      <w:lvlJc w:val="left"/>
      <w:pPr>
        <w:ind w:left="3588" w:hanging="360"/>
      </w:pPr>
      <w:rPr>
        <w:rFonts w:ascii="Symbol" w:hAnsi="Symbol"/>
      </w:rPr>
    </w:lvl>
    <w:lvl w:ilvl="4">
      <w:numFmt w:val="bullet"/>
      <w:lvlText w:val="o"/>
      <w:lvlJc w:val="left"/>
      <w:pPr>
        <w:ind w:left="4308" w:hanging="360"/>
      </w:pPr>
      <w:rPr>
        <w:rFonts w:ascii="Courier New" w:hAnsi="Courier New" w:cs="Courier New"/>
      </w:rPr>
    </w:lvl>
    <w:lvl w:ilvl="5">
      <w:numFmt w:val="bullet"/>
      <w:lvlText w:val=""/>
      <w:lvlJc w:val="left"/>
      <w:pPr>
        <w:ind w:left="5028" w:hanging="360"/>
      </w:pPr>
      <w:rPr>
        <w:rFonts w:ascii="Wingdings" w:hAnsi="Wingdings"/>
      </w:rPr>
    </w:lvl>
    <w:lvl w:ilvl="6">
      <w:numFmt w:val="bullet"/>
      <w:lvlText w:val=""/>
      <w:lvlJc w:val="left"/>
      <w:pPr>
        <w:ind w:left="5748" w:hanging="360"/>
      </w:pPr>
      <w:rPr>
        <w:rFonts w:ascii="Symbol" w:hAnsi="Symbol"/>
      </w:rPr>
    </w:lvl>
    <w:lvl w:ilvl="7">
      <w:numFmt w:val="bullet"/>
      <w:lvlText w:val="o"/>
      <w:lvlJc w:val="left"/>
      <w:pPr>
        <w:ind w:left="6468" w:hanging="360"/>
      </w:pPr>
      <w:rPr>
        <w:rFonts w:ascii="Courier New" w:hAnsi="Courier New" w:cs="Courier New"/>
      </w:rPr>
    </w:lvl>
    <w:lvl w:ilvl="8">
      <w:numFmt w:val="bullet"/>
      <w:lvlText w:val=""/>
      <w:lvlJc w:val="left"/>
      <w:pPr>
        <w:ind w:left="7188" w:hanging="360"/>
      </w:pPr>
      <w:rPr>
        <w:rFonts w:ascii="Wingdings" w:hAnsi="Wingdings"/>
      </w:rPr>
    </w:lvl>
  </w:abstractNum>
  <w:abstractNum w:abstractNumId="34" w15:restartNumberingAfterBreak="0">
    <w:nsid w:val="2AC73FFE"/>
    <w:multiLevelType w:val="multilevel"/>
    <w:tmpl w:val="563E24A4"/>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5" w15:restartNumberingAfterBreak="0">
    <w:nsid w:val="2C192328"/>
    <w:multiLevelType w:val="hybridMultilevel"/>
    <w:tmpl w:val="F6E2DD1E"/>
    <w:lvl w:ilvl="0" w:tplc="5FDCEDB6">
      <w:start w:val="1"/>
      <w:numFmt w:val="lowerLetter"/>
      <w:lvlText w:val="%1)"/>
      <w:lvlJc w:val="left"/>
      <w:pPr>
        <w:ind w:left="720" w:hanging="360"/>
      </w:pPr>
    </w:lvl>
    <w:lvl w:ilvl="1" w:tplc="DC9AA73A">
      <w:start w:val="1"/>
      <w:numFmt w:val="lowerLetter"/>
      <w:lvlText w:val="%2."/>
      <w:lvlJc w:val="left"/>
      <w:pPr>
        <w:ind w:left="1440" w:hanging="360"/>
      </w:pPr>
    </w:lvl>
    <w:lvl w:ilvl="2" w:tplc="F3D6FBEC">
      <w:start w:val="1"/>
      <w:numFmt w:val="lowerRoman"/>
      <w:lvlText w:val="%3."/>
      <w:lvlJc w:val="right"/>
      <w:pPr>
        <w:ind w:left="2160" w:hanging="180"/>
      </w:pPr>
    </w:lvl>
    <w:lvl w:ilvl="3" w:tplc="3544C02C">
      <w:start w:val="1"/>
      <w:numFmt w:val="decimal"/>
      <w:lvlText w:val="%4."/>
      <w:lvlJc w:val="left"/>
      <w:pPr>
        <w:ind w:left="2880" w:hanging="360"/>
      </w:pPr>
    </w:lvl>
    <w:lvl w:ilvl="4" w:tplc="D4020636">
      <w:start w:val="1"/>
      <w:numFmt w:val="lowerLetter"/>
      <w:lvlText w:val="%5."/>
      <w:lvlJc w:val="left"/>
      <w:pPr>
        <w:ind w:left="3600" w:hanging="360"/>
      </w:pPr>
    </w:lvl>
    <w:lvl w:ilvl="5" w:tplc="B28296E8">
      <w:start w:val="1"/>
      <w:numFmt w:val="lowerRoman"/>
      <w:lvlText w:val="%6."/>
      <w:lvlJc w:val="right"/>
      <w:pPr>
        <w:ind w:left="4320" w:hanging="180"/>
      </w:pPr>
    </w:lvl>
    <w:lvl w:ilvl="6" w:tplc="D7B02D32">
      <w:start w:val="1"/>
      <w:numFmt w:val="decimal"/>
      <w:lvlText w:val="%7."/>
      <w:lvlJc w:val="left"/>
      <w:pPr>
        <w:ind w:left="5040" w:hanging="360"/>
      </w:pPr>
    </w:lvl>
    <w:lvl w:ilvl="7" w:tplc="65B89ECC">
      <w:start w:val="1"/>
      <w:numFmt w:val="lowerLetter"/>
      <w:lvlText w:val="%8."/>
      <w:lvlJc w:val="left"/>
      <w:pPr>
        <w:ind w:left="5760" w:hanging="360"/>
      </w:pPr>
    </w:lvl>
    <w:lvl w:ilvl="8" w:tplc="A6408FC4">
      <w:start w:val="1"/>
      <w:numFmt w:val="lowerRoman"/>
      <w:lvlText w:val="%9."/>
      <w:lvlJc w:val="right"/>
      <w:pPr>
        <w:ind w:left="6480" w:hanging="180"/>
      </w:pPr>
    </w:lvl>
  </w:abstractNum>
  <w:abstractNum w:abstractNumId="36" w15:restartNumberingAfterBreak="0">
    <w:nsid w:val="2E8856FF"/>
    <w:multiLevelType w:val="multilevel"/>
    <w:tmpl w:val="563E24A4"/>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7" w15:restartNumberingAfterBreak="0">
    <w:nsid w:val="2ECE5F64"/>
    <w:multiLevelType w:val="hybridMultilevel"/>
    <w:tmpl w:val="1DA00DD6"/>
    <w:lvl w:ilvl="0" w:tplc="3FEC8B58">
      <w:start w:val="1"/>
      <w:numFmt w:val="decimal"/>
      <w:lvlText w:val="(%1)"/>
      <w:lvlJc w:val="left"/>
      <w:pPr>
        <w:ind w:left="720" w:hanging="360"/>
      </w:pPr>
      <w:rPr>
        <w:rFonts w:hint="default"/>
        <w:u w:val="singl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2F1F68F5"/>
    <w:multiLevelType w:val="multilevel"/>
    <w:tmpl w:val="AAD06CBC"/>
    <w:lvl w:ilvl="0">
      <w:numFmt w:val="bullet"/>
      <w:lvlText w:val=""/>
      <w:lvlJc w:val="left"/>
      <w:pPr>
        <w:ind w:left="360" w:hanging="360"/>
      </w:pPr>
      <w:rPr>
        <w:rFonts w:ascii="Symbol" w:eastAsia="Times New Roman" w:hAnsi="Symbol" w:cs="Times New Roman"/>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39" w15:restartNumberingAfterBreak="0">
    <w:nsid w:val="2FF90E12"/>
    <w:multiLevelType w:val="multilevel"/>
    <w:tmpl w:val="F29E554E"/>
    <w:styleLink w:val="Slog11"/>
    <w:lvl w:ilvl="0">
      <w:numFmt w:val="bullet"/>
      <w:lvlText w:val="-"/>
      <w:lvlJc w:val="left"/>
      <w:pPr>
        <w:ind w:left="720" w:hanging="360"/>
      </w:pPr>
      <w:rPr>
        <w:rFonts w:ascii="Arial" w:eastAsia="Times New Roman" w:hAnsi="Arial"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 w15:restartNumberingAfterBreak="0">
    <w:nsid w:val="3024B72E"/>
    <w:multiLevelType w:val="hybridMultilevel"/>
    <w:tmpl w:val="103C4866"/>
    <w:lvl w:ilvl="0" w:tplc="EF808AB8">
      <w:start w:val="1"/>
      <w:numFmt w:val="bullet"/>
      <w:lvlText w:val=""/>
      <w:lvlJc w:val="left"/>
      <w:pPr>
        <w:ind w:left="720" w:hanging="360"/>
      </w:pPr>
      <w:rPr>
        <w:rFonts w:ascii="Symbol" w:hAnsi="Symbol" w:hint="default"/>
      </w:rPr>
    </w:lvl>
    <w:lvl w:ilvl="1" w:tplc="2682BB74">
      <w:start w:val="1"/>
      <w:numFmt w:val="bullet"/>
      <w:lvlText w:val="-"/>
      <w:lvlJc w:val="left"/>
      <w:pPr>
        <w:ind w:left="1440" w:hanging="360"/>
      </w:pPr>
      <w:rPr>
        <w:rFonts w:ascii="Symbol" w:hAnsi="Symbol" w:hint="default"/>
      </w:rPr>
    </w:lvl>
    <w:lvl w:ilvl="2" w:tplc="C276B6DC">
      <w:start w:val="1"/>
      <w:numFmt w:val="bullet"/>
      <w:lvlText w:val=""/>
      <w:lvlJc w:val="left"/>
      <w:pPr>
        <w:ind w:left="2160" w:hanging="360"/>
      </w:pPr>
      <w:rPr>
        <w:rFonts w:ascii="Wingdings" w:hAnsi="Wingdings" w:hint="default"/>
      </w:rPr>
    </w:lvl>
    <w:lvl w:ilvl="3" w:tplc="8C8E86DC">
      <w:start w:val="1"/>
      <w:numFmt w:val="bullet"/>
      <w:lvlText w:val=""/>
      <w:lvlJc w:val="left"/>
      <w:pPr>
        <w:ind w:left="2880" w:hanging="360"/>
      </w:pPr>
      <w:rPr>
        <w:rFonts w:ascii="Symbol" w:hAnsi="Symbol" w:hint="default"/>
      </w:rPr>
    </w:lvl>
    <w:lvl w:ilvl="4" w:tplc="1F2C5F84">
      <w:start w:val="1"/>
      <w:numFmt w:val="bullet"/>
      <w:lvlText w:val="o"/>
      <w:lvlJc w:val="left"/>
      <w:pPr>
        <w:ind w:left="3600" w:hanging="360"/>
      </w:pPr>
      <w:rPr>
        <w:rFonts w:ascii="Courier New" w:hAnsi="Courier New" w:hint="default"/>
      </w:rPr>
    </w:lvl>
    <w:lvl w:ilvl="5" w:tplc="B45A8EFE">
      <w:start w:val="1"/>
      <w:numFmt w:val="bullet"/>
      <w:lvlText w:val=""/>
      <w:lvlJc w:val="left"/>
      <w:pPr>
        <w:ind w:left="4320" w:hanging="360"/>
      </w:pPr>
      <w:rPr>
        <w:rFonts w:ascii="Wingdings" w:hAnsi="Wingdings" w:hint="default"/>
      </w:rPr>
    </w:lvl>
    <w:lvl w:ilvl="6" w:tplc="5144073C">
      <w:start w:val="1"/>
      <w:numFmt w:val="bullet"/>
      <w:lvlText w:val=""/>
      <w:lvlJc w:val="left"/>
      <w:pPr>
        <w:ind w:left="5040" w:hanging="360"/>
      </w:pPr>
      <w:rPr>
        <w:rFonts w:ascii="Symbol" w:hAnsi="Symbol" w:hint="default"/>
      </w:rPr>
    </w:lvl>
    <w:lvl w:ilvl="7" w:tplc="DAD010EA">
      <w:start w:val="1"/>
      <w:numFmt w:val="bullet"/>
      <w:lvlText w:val="o"/>
      <w:lvlJc w:val="left"/>
      <w:pPr>
        <w:ind w:left="5760" w:hanging="360"/>
      </w:pPr>
      <w:rPr>
        <w:rFonts w:ascii="Courier New" w:hAnsi="Courier New" w:hint="default"/>
      </w:rPr>
    </w:lvl>
    <w:lvl w:ilvl="8" w:tplc="558E929A">
      <w:start w:val="1"/>
      <w:numFmt w:val="bullet"/>
      <w:lvlText w:val=""/>
      <w:lvlJc w:val="left"/>
      <w:pPr>
        <w:ind w:left="6480" w:hanging="360"/>
      </w:pPr>
      <w:rPr>
        <w:rFonts w:ascii="Wingdings" w:hAnsi="Wingdings" w:hint="default"/>
      </w:rPr>
    </w:lvl>
  </w:abstractNum>
  <w:abstractNum w:abstractNumId="41" w15:restartNumberingAfterBreak="0">
    <w:nsid w:val="30E2CDD0"/>
    <w:multiLevelType w:val="hybridMultilevel"/>
    <w:tmpl w:val="D65C0B98"/>
    <w:lvl w:ilvl="0" w:tplc="35CA054C">
      <w:start w:val="1"/>
      <w:numFmt w:val="decimal"/>
      <w:lvlText w:val="–"/>
      <w:lvlJc w:val="left"/>
      <w:pPr>
        <w:ind w:left="720" w:hanging="360"/>
      </w:pPr>
    </w:lvl>
    <w:lvl w:ilvl="1" w:tplc="9528A2DA">
      <w:start w:val="1"/>
      <w:numFmt w:val="lowerLetter"/>
      <w:lvlText w:val="%2."/>
      <w:lvlJc w:val="left"/>
      <w:pPr>
        <w:ind w:left="1440" w:hanging="360"/>
      </w:pPr>
    </w:lvl>
    <w:lvl w:ilvl="2" w:tplc="1E809FA0">
      <w:start w:val="1"/>
      <w:numFmt w:val="lowerRoman"/>
      <w:lvlText w:val="%3."/>
      <w:lvlJc w:val="right"/>
      <w:pPr>
        <w:ind w:left="2160" w:hanging="180"/>
      </w:pPr>
    </w:lvl>
    <w:lvl w:ilvl="3" w:tplc="4A6C8BF0">
      <w:start w:val="1"/>
      <w:numFmt w:val="decimal"/>
      <w:lvlText w:val="%4."/>
      <w:lvlJc w:val="left"/>
      <w:pPr>
        <w:ind w:left="2880" w:hanging="360"/>
      </w:pPr>
    </w:lvl>
    <w:lvl w:ilvl="4" w:tplc="01824666">
      <w:start w:val="1"/>
      <w:numFmt w:val="lowerLetter"/>
      <w:lvlText w:val="%5."/>
      <w:lvlJc w:val="left"/>
      <w:pPr>
        <w:ind w:left="3600" w:hanging="360"/>
      </w:pPr>
    </w:lvl>
    <w:lvl w:ilvl="5" w:tplc="2C0889D4">
      <w:start w:val="1"/>
      <w:numFmt w:val="lowerRoman"/>
      <w:lvlText w:val="%6."/>
      <w:lvlJc w:val="right"/>
      <w:pPr>
        <w:ind w:left="4320" w:hanging="180"/>
      </w:pPr>
    </w:lvl>
    <w:lvl w:ilvl="6" w:tplc="2B12A696">
      <w:start w:val="1"/>
      <w:numFmt w:val="decimal"/>
      <w:lvlText w:val="%7."/>
      <w:lvlJc w:val="left"/>
      <w:pPr>
        <w:ind w:left="5040" w:hanging="360"/>
      </w:pPr>
    </w:lvl>
    <w:lvl w:ilvl="7" w:tplc="5CD0F040">
      <w:start w:val="1"/>
      <w:numFmt w:val="lowerLetter"/>
      <w:lvlText w:val="%8."/>
      <w:lvlJc w:val="left"/>
      <w:pPr>
        <w:ind w:left="5760" w:hanging="360"/>
      </w:pPr>
    </w:lvl>
    <w:lvl w:ilvl="8" w:tplc="504C0138">
      <w:start w:val="1"/>
      <w:numFmt w:val="lowerRoman"/>
      <w:lvlText w:val="%9."/>
      <w:lvlJc w:val="right"/>
      <w:pPr>
        <w:ind w:left="6480" w:hanging="180"/>
      </w:pPr>
    </w:lvl>
  </w:abstractNum>
  <w:abstractNum w:abstractNumId="42" w15:restartNumberingAfterBreak="0">
    <w:nsid w:val="310260D7"/>
    <w:multiLevelType w:val="multilevel"/>
    <w:tmpl w:val="EC680D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15:restartNumberingAfterBreak="0">
    <w:nsid w:val="353F5F28"/>
    <w:multiLevelType w:val="multilevel"/>
    <w:tmpl w:val="7F30FD42"/>
    <w:lvl w:ilvl="0">
      <w:start w:val="1"/>
      <w:numFmt w:val="decimal"/>
      <w:lvlText w:val="%1."/>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 w15:restartNumberingAfterBreak="0">
    <w:nsid w:val="35CB73CF"/>
    <w:multiLevelType w:val="hybridMultilevel"/>
    <w:tmpl w:val="A56EE2F0"/>
    <w:lvl w:ilvl="0" w:tplc="906AB18A">
      <w:start w:val="2"/>
      <w:numFmt w:val="decimal"/>
      <w:lvlText w:val="%1"/>
      <w:lvlJc w:val="left"/>
      <w:pPr>
        <w:ind w:left="720" w:hanging="360"/>
      </w:pPr>
      <w:rPr>
        <w:rFonts w:ascii="Arial" w:eastAsia="Arial" w:hAnsi="Arial" w:cs="Arial" w:hint="default"/>
        <w:b/>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7" w15:restartNumberingAfterBreak="0">
    <w:nsid w:val="3D9F4C43"/>
    <w:multiLevelType w:val="multilevel"/>
    <w:tmpl w:val="F854505C"/>
    <w:styleLink w:val="LFO9"/>
    <w:lvl w:ilvl="0">
      <w:start w:val="1"/>
      <w:numFmt w:val="decimal"/>
      <w:lvlText w:val="%1."/>
      <w:lvlJc w:val="left"/>
      <w:pPr>
        <w:ind w:left="4188" w:hanging="360"/>
      </w:pPr>
      <w:rPr>
        <w:b/>
        <w:bCs/>
        <w:sz w:val="20"/>
        <w:szCs w:val="20"/>
      </w:rPr>
    </w:lvl>
    <w:lvl w:ilvl="1">
      <w:start w:val="1"/>
      <w:numFmt w:val="lowerLetter"/>
      <w:lvlText w:val="%2."/>
      <w:lvlJc w:val="left"/>
      <w:pPr>
        <w:ind w:left="4472"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15:restartNumberingAfterBreak="0">
    <w:nsid w:val="4012385D"/>
    <w:multiLevelType w:val="multilevel"/>
    <w:tmpl w:val="1A9E931E"/>
    <w:lvl w:ilvl="0">
      <w:numFmt w:val="bullet"/>
      <w:lvlText w:val=""/>
      <w:lvlJc w:val="left"/>
      <w:pPr>
        <w:ind w:left="1287" w:hanging="360"/>
      </w:pPr>
      <w:rPr>
        <w:rFonts w:ascii="Symbol" w:eastAsia="Times New Roman" w:hAnsi="Symbol" w:cs="Times New Roman"/>
      </w:rPr>
    </w:lvl>
    <w:lvl w:ilvl="1">
      <w:numFmt w:val="bullet"/>
      <w:lvlText w:val="o"/>
      <w:lvlJc w:val="left"/>
      <w:pPr>
        <w:ind w:left="2007" w:hanging="360"/>
      </w:pPr>
      <w:rPr>
        <w:rFonts w:ascii="Courier New" w:hAnsi="Courier New" w:cs="Courier New"/>
      </w:rPr>
    </w:lvl>
    <w:lvl w:ilvl="2">
      <w:numFmt w:val="bullet"/>
      <w:lvlText w:val=""/>
      <w:lvlJc w:val="left"/>
      <w:pPr>
        <w:ind w:left="2727" w:hanging="360"/>
      </w:pPr>
      <w:rPr>
        <w:rFonts w:ascii="Wingdings" w:hAnsi="Wingdings"/>
      </w:rPr>
    </w:lvl>
    <w:lvl w:ilvl="3">
      <w:numFmt w:val="bullet"/>
      <w:lvlText w:val=""/>
      <w:lvlJc w:val="left"/>
      <w:pPr>
        <w:ind w:left="3447" w:hanging="360"/>
      </w:pPr>
      <w:rPr>
        <w:rFonts w:ascii="Symbol" w:hAnsi="Symbol"/>
      </w:rPr>
    </w:lvl>
    <w:lvl w:ilvl="4">
      <w:numFmt w:val="bullet"/>
      <w:lvlText w:val="o"/>
      <w:lvlJc w:val="left"/>
      <w:pPr>
        <w:ind w:left="4167" w:hanging="360"/>
      </w:pPr>
      <w:rPr>
        <w:rFonts w:ascii="Courier New" w:hAnsi="Courier New" w:cs="Courier New"/>
      </w:rPr>
    </w:lvl>
    <w:lvl w:ilvl="5">
      <w:numFmt w:val="bullet"/>
      <w:lvlText w:val=""/>
      <w:lvlJc w:val="left"/>
      <w:pPr>
        <w:ind w:left="4887" w:hanging="360"/>
      </w:pPr>
      <w:rPr>
        <w:rFonts w:ascii="Wingdings" w:hAnsi="Wingdings"/>
      </w:rPr>
    </w:lvl>
    <w:lvl w:ilvl="6">
      <w:numFmt w:val="bullet"/>
      <w:lvlText w:val=""/>
      <w:lvlJc w:val="left"/>
      <w:pPr>
        <w:ind w:left="5607" w:hanging="360"/>
      </w:pPr>
      <w:rPr>
        <w:rFonts w:ascii="Symbol" w:hAnsi="Symbol"/>
      </w:rPr>
    </w:lvl>
    <w:lvl w:ilvl="7">
      <w:numFmt w:val="bullet"/>
      <w:lvlText w:val="o"/>
      <w:lvlJc w:val="left"/>
      <w:pPr>
        <w:ind w:left="6327" w:hanging="360"/>
      </w:pPr>
      <w:rPr>
        <w:rFonts w:ascii="Courier New" w:hAnsi="Courier New" w:cs="Courier New"/>
      </w:rPr>
    </w:lvl>
    <w:lvl w:ilvl="8">
      <w:numFmt w:val="bullet"/>
      <w:lvlText w:val=""/>
      <w:lvlJc w:val="left"/>
      <w:pPr>
        <w:ind w:left="7047" w:hanging="360"/>
      </w:pPr>
      <w:rPr>
        <w:rFonts w:ascii="Wingdings" w:hAnsi="Wingdings"/>
      </w:rPr>
    </w:lvl>
  </w:abstractNum>
  <w:abstractNum w:abstractNumId="49" w15:restartNumberingAfterBreak="0">
    <w:nsid w:val="404724EA"/>
    <w:multiLevelType w:val="multilevel"/>
    <w:tmpl w:val="DE424BAC"/>
    <w:styleLink w:val="LFO2"/>
    <w:lvl w:ilvl="0">
      <w:numFmt w:val="bullet"/>
      <w:lvlText w:val="-"/>
      <w:lvlJc w:val="left"/>
      <w:pPr>
        <w:ind w:left="1080" w:hanging="360"/>
      </w:pPr>
      <w:rPr>
        <w:rFonts w:ascii="Arial" w:eastAsia="Times New Roman" w:hAnsi="Arial" w:cs="Arial"/>
      </w:rPr>
    </w:lvl>
    <w:lvl w:ilvl="1">
      <w:numFmt w:val="bullet"/>
      <w:lvlText w:val="o"/>
      <w:lvlJc w:val="left"/>
      <w:pPr>
        <w:ind w:left="1800" w:hanging="360"/>
      </w:pPr>
      <w:rPr>
        <w:rFonts w:ascii="Courier New" w:hAnsi="Courier New" w:cs="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cs="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cs="Courier New"/>
      </w:rPr>
    </w:lvl>
    <w:lvl w:ilvl="8">
      <w:numFmt w:val="bullet"/>
      <w:lvlText w:val=""/>
      <w:lvlJc w:val="left"/>
      <w:pPr>
        <w:ind w:left="6840" w:hanging="360"/>
      </w:pPr>
      <w:rPr>
        <w:rFonts w:ascii="Wingdings" w:hAnsi="Wingdings"/>
      </w:rPr>
    </w:lvl>
  </w:abstractNum>
  <w:abstractNum w:abstractNumId="50" w15:restartNumberingAfterBreak="0">
    <w:nsid w:val="407A59C8"/>
    <w:multiLevelType w:val="hybridMultilevel"/>
    <w:tmpl w:val="23082A9A"/>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2"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3" w15:restartNumberingAfterBreak="0">
    <w:nsid w:val="43224D57"/>
    <w:multiLevelType w:val="hybridMultilevel"/>
    <w:tmpl w:val="229E58E4"/>
    <w:lvl w:ilvl="0" w:tplc="B8A66118">
      <w:start w:val="1"/>
      <w:numFmt w:val="bullet"/>
      <w:lvlText w:val="-"/>
      <w:lvlJc w:val="left"/>
      <w:pPr>
        <w:ind w:left="720" w:hanging="360"/>
      </w:pPr>
      <w:rPr>
        <w:rFonts w:ascii="Symbol" w:hAnsi="Symbol" w:hint="default"/>
      </w:rPr>
    </w:lvl>
    <w:lvl w:ilvl="1" w:tplc="3CC84966">
      <w:start w:val="1"/>
      <w:numFmt w:val="bullet"/>
      <w:lvlText w:val="o"/>
      <w:lvlJc w:val="left"/>
      <w:pPr>
        <w:ind w:left="1440" w:hanging="360"/>
      </w:pPr>
      <w:rPr>
        <w:rFonts w:ascii="Courier New" w:hAnsi="Courier New" w:hint="default"/>
      </w:rPr>
    </w:lvl>
    <w:lvl w:ilvl="2" w:tplc="66702C18">
      <w:start w:val="1"/>
      <w:numFmt w:val="bullet"/>
      <w:lvlText w:val=""/>
      <w:lvlJc w:val="left"/>
      <w:pPr>
        <w:ind w:left="2160" w:hanging="360"/>
      </w:pPr>
      <w:rPr>
        <w:rFonts w:ascii="Wingdings" w:hAnsi="Wingdings" w:hint="default"/>
      </w:rPr>
    </w:lvl>
    <w:lvl w:ilvl="3" w:tplc="0EE841B4">
      <w:start w:val="1"/>
      <w:numFmt w:val="bullet"/>
      <w:lvlText w:val=""/>
      <w:lvlJc w:val="left"/>
      <w:pPr>
        <w:ind w:left="2880" w:hanging="360"/>
      </w:pPr>
      <w:rPr>
        <w:rFonts w:ascii="Symbol" w:hAnsi="Symbol" w:hint="default"/>
      </w:rPr>
    </w:lvl>
    <w:lvl w:ilvl="4" w:tplc="28DE388E">
      <w:start w:val="1"/>
      <w:numFmt w:val="bullet"/>
      <w:lvlText w:val="o"/>
      <w:lvlJc w:val="left"/>
      <w:pPr>
        <w:ind w:left="3600" w:hanging="360"/>
      </w:pPr>
      <w:rPr>
        <w:rFonts w:ascii="Courier New" w:hAnsi="Courier New" w:hint="default"/>
      </w:rPr>
    </w:lvl>
    <w:lvl w:ilvl="5" w:tplc="0DFCDC32">
      <w:start w:val="1"/>
      <w:numFmt w:val="bullet"/>
      <w:lvlText w:val=""/>
      <w:lvlJc w:val="left"/>
      <w:pPr>
        <w:ind w:left="4320" w:hanging="360"/>
      </w:pPr>
      <w:rPr>
        <w:rFonts w:ascii="Wingdings" w:hAnsi="Wingdings" w:hint="default"/>
      </w:rPr>
    </w:lvl>
    <w:lvl w:ilvl="6" w:tplc="0C206E7A">
      <w:start w:val="1"/>
      <w:numFmt w:val="bullet"/>
      <w:lvlText w:val=""/>
      <w:lvlJc w:val="left"/>
      <w:pPr>
        <w:ind w:left="5040" w:hanging="360"/>
      </w:pPr>
      <w:rPr>
        <w:rFonts w:ascii="Symbol" w:hAnsi="Symbol" w:hint="default"/>
      </w:rPr>
    </w:lvl>
    <w:lvl w:ilvl="7" w:tplc="CC406454">
      <w:start w:val="1"/>
      <w:numFmt w:val="bullet"/>
      <w:lvlText w:val="o"/>
      <w:lvlJc w:val="left"/>
      <w:pPr>
        <w:ind w:left="5760" w:hanging="360"/>
      </w:pPr>
      <w:rPr>
        <w:rFonts w:ascii="Courier New" w:hAnsi="Courier New" w:hint="default"/>
      </w:rPr>
    </w:lvl>
    <w:lvl w:ilvl="8" w:tplc="86CEF678">
      <w:start w:val="1"/>
      <w:numFmt w:val="bullet"/>
      <w:lvlText w:val=""/>
      <w:lvlJc w:val="left"/>
      <w:pPr>
        <w:ind w:left="6480" w:hanging="360"/>
      </w:pPr>
      <w:rPr>
        <w:rFonts w:ascii="Wingdings" w:hAnsi="Wingdings" w:hint="default"/>
      </w:rPr>
    </w:lvl>
  </w:abstractNum>
  <w:abstractNum w:abstractNumId="54" w15:restartNumberingAfterBreak="0">
    <w:nsid w:val="4494017D"/>
    <w:multiLevelType w:val="hybridMultilevel"/>
    <w:tmpl w:val="89888634"/>
    <w:lvl w:ilvl="0" w:tplc="0ACC7B56">
      <w:start w:val="1"/>
      <w:numFmt w:val="bullet"/>
      <w:lvlText w:val="-"/>
      <w:lvlJc w:val="left"/>
      <w:pPr>
        <w:ind w:left="720" w:hanging="360"/>
      </w:pPr>
      <w:rPr>
        <w:rFonts w:ascii="Symbol" w:hAnsi="Symbol" w:hint="default"/>
      </w:rPr>
    </w:lvl>
    <w:lvl w:ilvl="1" w:tplc="22FEC246">
      <w:start w:val="1"/>
      <w:numFmt w:val="bullet"/>
      <w:lvlText w:val="o"/>
      <w:lvlJc w:val="left"/>
      <w:pPr>
        <w:ind w:left="1440" w:hanging="360"/>
      </w:pPr>
      <w:rPr>
        <w:rFonts w:ascii="Courier New" w:hAnsi="Courier New" w:hint="default"/>
      </w:rPr>
    </w:lvl>
    <w:lvl w:ilvl="2" w:tplc="7A5EDAE6">
      <w:start w:val="1"/>
      <w:numFmt w:val="bullet"/>
      <w:lvlText w:val=""/>
      <w:lvlJc w:val="left"/>
      <w:pPr>
        <w:ind w:left="2160" w:hanging="360"/>
      </w:pPr>
      <w:rPr>
        <w:rFonts w:ascii="Wingdings" w:hAnsi="Wingdings" w:hint="default"/>
      </w:rPr>
    </w:lvl>
    <w:lvl w:ilvl="3" w:tplc="62CED620">
      <w:start w:val="1"/>
      <w:numFmt w:val="bullet"/>
      <w:lvlText w:val=""/>
      <w:lvlJc w:val="left"/>
      <w:pPr>
        <w:ind w:left="2880" w:hanging="360"/>
      </w:pPr>
      <w:rPr>
        <w:rFonts w:ascii="Symbol" w:hAnsi="Symbol" w:hint="default"/>
      </w:rPr>
    </w:lvl>
    <w:lvl w:ilvl="4" w:tplc="4B9272DE">
      <w:start w:val="1"/>
      <w:numFmt w:val="bullet"/>
      <w:lvlText w:val="o"/>
      <w:lvlJc w:val="left"/>
      <w:pPr>
        <w:ind w:left="3600" w:hanging="360"/>
      </w:pPr>
      <w:rPr>
        <w:rFonts w:ascii="Courier New" w:hAnsi="Courier New" w:hint="default"/>
      </w:rPr>
    </w:lvl>
    <w:lvl w:ilvl="5" w:tplc="2048DCC4">
      <w:start w:val="1"/>
      <w:numFmt w:val="bullet"/>
      <w:lvlText w:val=""/>
      <w:lvlJc w:val="left"/>
      <w:pPr>
        <w:ind w:left="4320" w:hanging="360"/>
      </w:pPr>
      <w:rPr>
        <w:rFonts w:ascii="Wingdings" w:hAnsi="Wingdings" w:hint="default"/>
      </w:rPr>
    </w:lvl>
    <w:lvl w:ilvl="6" w:tplc="0ACED860">
      <w:start w:val="1"/>
      <w:numFmt w:val="bullet"/>
      <w:lvlText w:val=""/>
      <w:lvlJc w:val="left"/>
      <w:pPr>
        <w:ind w:left="5040" w:hanging="360"/>
      </w:pPr>
      <w:rPr>
        <w:rFonts w:ascii="Symbol" w:hAnsi="Symbol" w:hint="default"/>
      </w:rPr>
    </w:lvl>
    <w:lvl w:ilvl="7" w:tplc="94C6EA26">
      <w:start w:val="1"/>
      <w:numFmt w:val="bullet"/>
      <w:lvlText w:val="o"/>
      <w:lvlJc w:val="left"/>
      <w:pPr>
        <w:ind w:left="5760" w:hanging="360"/>
      </w:pPr>
      <w:rPr>
        <w:rFonts w:ascii="Courier New" w:hAnsi="Courier New" w:hint="default"/>
      </w:rPr>
    </w:lvl>
    <w:lvl w:ilvl="8" w:tplc="69A42AFE">
      <w:start w:val="1"/>
      <w:numFmt w:val="bullet"/>
      <w:lvlText w:val=""/>
      <w:lvlJc w:val="left"/>
      <w:pPr>
        <w:ind w:left="6480" w:hanging="360"/>
      </w:pPr>
      <w:rPr>
        <w:rFonts w:ascii="Wingdings" w:hAnsi="Wingdings" w:hint="default"/>
      </w:rPr>
    </w:lvl>
  </w:abstractNum>
  <w:abstractNum w:abstractNumId="55" w15:restartNumberingAfterBreak="0">
    <w:nsid w:val="462B24DA"/>
    <w:multiLevelType w:val="multilevel"/>
    <w:tmpl w:val="12F225D2"/>
    <w:lvl w:ilvl="0">
      <w:numFmt w:val="bullet"/>
      <w:lvlText w:val=""/>
      <w:lvlJc w:val="left"/>
      <w:pPr>
        <w:ind w:left="360" w:hanging="360"/>
      </w:pPr>
      <w:rPr>
        <w:rFonts w:ascii="Symbol" w:eastAsia="Times New Roman" w:hAnsi="Symbol" w:cs="Times New Roman"/>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56" w15:restartNumberingAfterBreak="0">
    <w:nsid w:val="47C462EB"/>
    <w:multiLevelType w:val="hybridMultilevel"/>
    <w:tmpl w:val="25DCBF62"/>
    <w:lvl w:ilvl="0" w:tplc="B3F2FDE2">
      <w:start w:val="1"/>
      <w:numFmt w:val="decimal"/>
      <w:lvlText w:val="%1."/>
      <w:lvlJc w:val="left"/>
      <w:pPr>
        <w:ind w:left="1020" w:hanging="360"/>
      </w:pPr>
    </w:lvl>
    <w:lvl w:ilvl="1" w:tplc="5894B9C6">
      <w:start w:val="1"/>
      <w:numFmt w:val="decimal"/>
      <w:lvlText w:val="%2."/>
      <w:lvlJc w:val="left"/>
      <w:pPr>
        <w:ind w:left="1020" w:hanging="360"/>
      </w:pPr>
    </w:lvl>
    <w:lvl w:ilvl="2" w:tplc="6E08BA72">
      <w:start w:val="1"/>
      <w:numFmt w:val="decimal"/>
      <w:lvlText w:val="%3."/>
      <w:lvlJc w:val="left"/>
      <w:pPr>
        <w:ind w:left="1020" w:hanging="360"/>
      </w:pPr>
    </w:lvl>
    <w:lvl w:ilvl="3" w:tplc="505C478A">
      <w:start w:val="1"/>
      <w:numFmt w:val="decimal"/>
      <w:lvlText w:val="%4."/>
      <w:lvlJc w:val="left"/>
      <w:pPr>
        <w:ind w:left="1020" w:hanging="360"/>
      </w:pPr>
    </w:lvl>
    <w:lvl w:ilvl="4" w:tplc="DCFEB48E">
      <w:start w:val="1"/>
      <w:numFmt w:val="decimal"/>
      <w:lvlText w:val="%5."/>
      <w:lvlJc w:val="left"/>
      <w:pPr>
        <w:ind w:left="1020" w:hanging="360"/>
      </w:pPr>
    </w:lvl>
    <w:lvl w:ilvl="5" w:tplc="60A2964A">
      <w:start w:val="1"/>
      <w:numFmt w:val="decimal"/>
      <w:lvlText w:val="%6."/>
      <w:lvlJc w:val="left"/>
      <w:pPr>
        <w:ind w:left="1020" w:hanging="360"/>
      </w:pPr>
    </w:lvl>
    <w:lvl w:ilvl="6" w:tplc="347A8B78">
      <w:start w:val="1"/>
      <w:numFmt w:val="decimal"/>
      <w:lvlText w:val="%7."/>
      <w:lvlJc w:val="left"/>
      <w:pPr>
        <w:ind w:left="1020" w:hanging="360"/>
      </w:pPr>
    </w:lvl>
    <w:lvl w:ilvl="7" w:tplc="0324D8D2">
      <w:start w:val="1"/>
      <w:numFmt w:val="decimal"/>
      <w:lvlText w:val="%8."/>
      <w:lvlJc w:val="left"/>
      <w:pPr>
        <w:ind w:left="1020" w:hanging="360"/>
      </w:pPr>
    </w:lvl>
    <w:lvl w:ilvl="8" w:tplc="9E72FF52">
      <w:start w:val="1"/>
      <w:numFmt w:val="decimal"/>
      <w:lvlText w:val="%9."/>
      <w:lvlJc w:val="left"/>
      <w:pPr>
        <w:ind w:left="1020" w:hanging="360"/>
      </w:pPr>
    </w:lvl>
  </w:abstractNum>
  <w:abstractNum w:abstractNumId="57" w15:restartNumberingAfterBreak="0">
    <w:nsid w:val="4885683D"/>
    <w:multiLevelType w:val="multilevel"/>
    <w:tmpl w:val="70AE270E"/>
    <w:lvl w:ilvl="0">
      <w:numFmt w:val="bullet"/>
      <w:lvlText w:val=""/>
      <w:lvlJc w:val="left"/>
      <w:pPr>
        <w:ind w:left="720" w:hanging="360"/>
      </w:pPr>
      <w:rPr>
        <w:rFonts w:ascii="Symbol" w:eastAsia="Times New Roman" w:hAnsi="Symbol"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 w15:restartNumberingAfterBreak="0">
    <w:nsid w:val="48966CE3"/>
    <w:multiLevelType w:val="hybridMultilevel"/>
    <w:tmpl w:val="ABBCFA20"/>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9" w15:restartNumberingAfterBreak="0">
    <w:nsid w:val="4D7F5778"/>
    <w:multiLevelType w:val="hybridMultilevel"/>
    <w:tmpl w:val="03E01938"/>
    <w:lvl w:ilvl="0" w:tplc="04FC95BE">
      <w:start w:val="1"/>
      <w:numFmt w:val="decimal"/>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60" w15:restartNumberingAfterBreak="0">
    <w:nsid w:val="4EAE2167"/>
    <w:multiLevelType w:val="multilevel"/>
    <w:tmpl w:val="865CFF0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20"/>
        <w:szCs w:val="20"/>
        <w:u w:val="none" w:color="000000"/>
        <w:effect w:val="none"/>
        <w:bdr w:val="none" w:sz="0" w:space="0" w:color="000000"/>
        <w:shd w:val="clear" w:color="000000" w:fill="000000"/>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1" w15:restartNumberingAfterBreak="0">
    <w:nsid w:val="53C564AE"/>
    <w:multiLevelType w:val="multilevel"/>
    <w:tmpl w:val="563E24A4"/>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62" w15:restartNumberingAfterBreak="0">
    <w:nsid w:val="55D05FA3"/>
    <w:multiLevelType w:val="multilevel"/>
    <w:tmpl w:val="563E24A4"/>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63" w15:restartNumberingAfterBreak="0">
    <w:nsid w:val="566E1445"/>
    <w:multiLevelType w:val="hybridMultilevel"/>
    <w:tmpl w:val="5BB6C652"/>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4" w15:restartNumberingAfterBreak="0">
    <w:nsid w:val="56B76C1B"/>
    <w:multiLevelType w:val="multilevel"/>
    <w:tmpl w:val="2580F2B4"/>
    <w:lvl w:ilvl="0">
      <w:numFmt w:val="bullet"/>
      <w:lvlText w:val=""/>
      <w:lvlJc w:val="left"/>
      <w:pPr>
        <w:ind w:left="720" w:hanging="360"/>
      </w:pPr>
      <w:rPr>
        <w:rFonts w:ascii="Symbol" w:eastAsia="Times New Roman" w:hAnsi="Symbol" w:cs="Times New Roman"/>
      </w:rPr>
    </w:lvl>
    <w:lvl w:ilvl="1">
      <w:start w:val="1"/>
      <w:numFmt w:val="lowerLetter"/>
      <w:lvlText w:val="(%2)"/>
      <w:lvlJc w:val="left"/>
      <w:pPr>
        <w:ind w:left="1450" w:hanging="37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 w15:restartNumberingAfterBreak="0">
    <w:nsid w:val="5BDE13EB"/>
    <w:multiLevelType w:val="multilevel"/>
    <w:tmpl w:val="F20C7322"/>
    <w:lvl w:ilvl="0">
      <w:start w:val="1"/>
      <w:numFmt w:val="bullet"/>
      <w:lvlText w:val="-"/>
      <w:lvlJc w:val="left"/>
      <w:pPr>
        <w:ind w:left="1069" w:hanging="360"/>
      </w:pPr>
      <w:rPr>
        <w:rFonts w:ascii="Symbol" w:hAnsi="Symbol"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66" w15:restartNumberingAfterBreak="0">
    <w:nsid w:val="5F05158A"/>
    <w:multiLevelType w:val="multilevel"/>
    <w:tmpl w:val="1BDAFC96"/>
    <w:lvl w:ilvl="0">
      <w:numFmt w:val="bullet"/>
      <w:lvlText w:val=""/>
      <w:lvlJc w:val="left"/>
      <w:pPr>
        <w:ind w:left="360" w:hanging="360"/>
      </w:pPr>
      <w:rPr>
        <w:rFonts w:ascii="Symbol" w:eastAsia="Times New Roman" w:hAnsi="Symbol" w:cs="Times New Roman"/>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67" w15:restartNumberingAfterBreak="0">
    <w:nsid w:val="5F8411FA"/>
    <w:multiLevelType w:val="multilevel"/>
    <w:tmpl w:val="1BC00F1C"/>
    <w:lvl w:ilvl="0">
      <w:start w:val="1"/>
      <w:numFmt w:val="decimal"/>
      <w:lvlText w:val="%1."/>
      <w:lvlJc w:val="left"/>
      <w:pPr>
        <w:ind w:left="360" w:hanging="360"/>
      </w:pPr>
      <w:rPr>
        <w:rFonts w:ascii="Arial" w:hAnsi="Arial" w:cs="Arial" w:hint="default"/>
        <w:b w:val="0"/>
        <w:bCs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8" w15:restartNumberingAfterBreak="0">
    <w:nsid w:val="5FBC684E"/>
    <w:multiLevelType w:val="hybridMultilevel"/>
    <w:tmpl w:val="6060D60E"/>
    <w:lvl w:ilvl="0" w:tplc="8E0AA840">
      <w:start w:val="1"/>
      <w:numFmt w:val="upperRoman"/>
      <w:pStyle w:val="Poglavjeuredbe"/>
      <w:lvlText w:val="%1."/>
      <w:lvlJc w:val="right"/>
      <w:pPr>
        <w:ind w:left="720" w:hanging="360"/>
      </w:pPr>
    </w:lvl>
    <w:lvl w:ilvl="1" w:tplc="12F0DC96">
      <w:start w:val="1"/>
      <w:numFmt w:val="decimal"/>
      <w:lvlText w:val="%2."/>
      <w:lvlJc w:val="left"/>
      <w:pPr>
        <w:ind w:left="2204"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606D7DFD"/>
    <w:multiLevelType w:val="multilevel"/>
    <w:tmpl w:val="3822EC52"/>
    <w:lvl w:ilvl="0">
      <w:numFmt w:val="bullet"/>
      <w:lvlText w:val=""/>
      <w:lvlJc w:val="left"/>
      <w:pPr>
        <w:ind w:left="720" w:hanging="360"/>
      </w:pPr>
      <w:rPr>
        <w:rFonts w:ascii="Symbol" w:eastAsia="Times New Roman" w:hAnsi="Symbol"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0" w15:restartNumberingAfterBreak="0">
    <w:nsid w:val="63660AF8"/>
    <w:multiLevelType w:val="multilevel"/>
    <w:tmpl w:val="ED26647A"/>
    <w:lvl w:ilvl="0">
      <w:start w:val="1"/>
      <w:numFmt w:val="decimal"/>
      <w:lvlText w:val="%1."/>
      <w:lvlJc w:val="left"/>
      <w:pPr>
        <w:ind w:left="1572" w:hanging="360"/>
      </w:pPr>
    </w:lvl>
    <w:lvl w:ilvl="1">
      <w:start w:val="1"/>
      <w:numFmt w:val="lowerLetter"/>
      <w:lvlText w:val="%2."/>
      <w:lvlJc w:val="left"/>
      <w:pPr>
        <w:ind w:left="2292" w:hanging="360"/>
      </w:pPr>
    </w:lvl>
    <w:lvl w:ilvl="2">
      <w:start w:val="1"/>
      <w:numFmt w:val="lowerRoman"/>
      <w:lvlText w:val="%3."/>
      <w:lvlJc w:val="right"/>
      <w:pPr>
        <w:ind w:left="3012" w:hanging="180"/>
      </w:pPr>
    </w:lvl>
    <w:lvl w:ilvl="3">
      <w:start w:val="1"/>
      <w:numFmt w:val="decimal"/>
      <w:lvlText w:val="%4."/>
      <w:lvlJc w:val="left"/>
      <w:pPr>
        <w:ind w:left="3732" w:hanging="360"/>
      </w:pPr>
    </w:lvl>
    <w:lvl w:ilvl="4">
      <w:start w:val="1"/>
      <w:numFmt w:val="lowerLetter"/>
      <w:lvlText w:val="%5."/>
      <w:lvlJc w:val="left"/>
      <w:pPr>
        <w:ind w:left="4452" w:hanging="360"/>
      </w:pPr>
    </w:lvl>
    <w:lvl w:ilvl="5">
      <w:start w:val="1"/>
      <w:numFmt w:val="lowerRoman"/>
      <w:lvlText w:val="%6."/>
      <w:lvlJc w:val="right"/>
      <w:pPr>
        <w:ind w:left="5172" w:hanging="180"/>
      </w:pPr>
    </w:lvl>
    <w:lvl w:ilvl="6">
      <w:start w:val="1"/>
      <w:numFmt w:val="decimal"/>
      <w:lvlText w:val="%7."/>
      <w:lvlJc w:val="left"/>
      <w:pPr>
        <w:ind w:left="5892" w:hanging="360"/>
      </w:pPr>
    </w:lvl>
    <w:lvl w:ilvl="7">
      <w:start w:val="1"/>
      <w:numFmt w:val="lowerLetter"/>
      <w:lvlText w:val="%8."/>
      <w:lvlJc w:val="left"/>
      <w:pPr>
        <w:ind w:left="6612" w:hanging="360"/>
      </w:pPr>
    </w:lvl>
    <w:lvl w:ilvl="8">
      <w:start w:val="1"/>
      <w:numFmt w:val="lowerRoman"/>
      <w:lvlText w:val="%9."/>
      <w:lvlJc w:val="right"/>
      <w:pPr>
        <w:ind w:left="7332" w:hanging="180"/>
      </w:pPr>
    </w:lvl>
  </w:abstractNum>
  <w:abstractNum w:abstractNumId="71" w15:restartNumberingAfterBreak="0">
    <w:nsid w:val="63D667DE"/>
    <w:multiLevelType w:val="hybridMultilevel"/>
    <w:tmpl w:val="75E67CF2"/>
    <w:lvl w:ilvl="0" w:tplc="CD6A131C">
      <w:start w:val="1"/>
      <w:numFmt w:val="decimal"/>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72" w15:restartNumberingAfterBreak="0">
    <w:nsid w:val="64671AAC"/>
    <w:multiLevelType w:val="hybridMultilevel"/>
    <w:tmpl w:val="8A9E5A2A"/>
    <w:lvl w:ilvl="0" w:tplc="98322310">
      <w:start w:val="1"/>
      <w:numFmt w:val="decimal"/>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73" w15:restartNumberingAfterBreak="0">
    <w:nsid w:val="65926269"/>
    <w:multiLevelType w:val="multilevel"/>
    <w:tmpl w:val="2BF49574"/>
    <w:lvl w:ilvl="0">
      <w:numFmt w:val="bullet"/>
      <w:lvlText w:val=""/>
      <w:lvlJc w:val="left"/>
      <w:pPr>
        <w:ind w:left="720" w:hanging="360"/>
      </w:pPr>
      <w:rPr>
        <w:rFonts w:ascii="Symbol" w:eastAsia="Times New Roman" w:hAnsi="Symbol"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 w15:restartNumberingAfterBreak="0">
    <w:nsid w:val="6648347A"/>
    <w:multiLevelType w:val="hybridMultilevel"/>
    <w:tmpl w:val="DEC24758"/>
    <w:lvl w:ilvl="0" w:tplc="2EA851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5" w15:restartNumberingAfterBreak="0">
    <w:nsid w:val="67AA3CAF"/>
    <w:multiLevelType w:val="multilevel"/>
    <w:tmpl w:val="AC444FB2"/>
    <w:styleLink w:val="Slog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69DB4316"/>
    <w:multiLevelType w:val="hybridMultilevel"/>
    <w:tmpl w:val="4666483C"/>
    <w:lvl w:ilvl="0" w:tplc="A0CE8A2C">
      <w:start w:val="1"/>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6F927E7F"/>
    <w:multiLevelType w:val="multilevel"/>
    <w:tmpl w:val="5AF28ADE"/>
    <w:lvl w:ilvl="0">
      <w:numFmt w:val="bullet"/>
      <w:lvlText w:val=""/>
      <w:lvlJc w:val="left"/>
      <w:pPr>
        <w:ind w:left="1004" w:hanging="360"/>
      </w:pPr>
      <w:rPr>
        <w:rFonts w:ascii="Symbol" w:hAnsi="Symbol"/>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79" w15:restartNumberingAfterBreak="0">
    <w:nsid w:val="6FAB0547"/>
    <w:multiLevelType w:val="hybridMultilevel"/>
    <w:tmpl w:val="518A941A"/>
    <w:lvl w:ilvl="0" w:tplc="35E02564">
      <w:start w:val="1"/>
      <w:numFmt w:val="bullet"/>
      <w:lvlText w:val="-"/>
      <w:lvlJc w:val="left"/>
      <w:pPr>
        <w:ind w:left="720" w:hanging="360"/>
      </w:pPr>
      <w:rPr>
        <w:rFonts w:ascii="Symbol" w:hAnsi="Symbol" w:hint="default"/>
      </w:rPr>
    </w:lvl>
    <w:lvl w:ilvl="1" w:tplc="E3CCB2C0">
      <w:start w:val="1"/>
      <w:numFmt w:val="bullet"/>
      <w:lvlText w:val="o"/>
      <w:lvlJc w:val="left"/>
      <w:pPr>
        <w:ind w:left="1440" w:hanging="360"/>
      </w:pPr>
      <w:rPr>
        <w:rFonts w:ascii="Courier New" w:hAnsi="Courier New" w:hint="default"/>
      </w:rPr>
    </w:lvl>
    <w:lvl w:ilvl="2" w:tplc="12465E78">
      <w:start w:val="1"/>
      <w:numFmt w:val="bullet"/>
      <w:lvlText w:val=""/>
      <w:lvlJc w:val="left"/>
      <w:pPr>
        <w:ind w:left="2160" w:hanging="360"/>
      </w:pPr>
      <w:rPr>
        <w:rFonts w:ascii="Wingdings" w:hAnsi="Wingdings" w:hint="default"/>
      </w:rPr>
    </w:lvl>
    <w:lvl w:ilvl="3" w:tplc="A516CF32">
      <w:start w:val="1"/>
      <w:numFmt w:val="bullet"/>
      <w:lvlText w:val=""/>
      <w:lvlJc w:val="left"/>
      <w:pPr>
        <w:ind w:left="2880" w:hanging="360"/>
      </w:pPr>
      <w:rPr>
        <w:rFonts w:ascii="Symbol" w:hAnsi="Symbol" w:hint="default"/>
      </w:rPr>
    </w:lvl>
    <w:lvl w:ilvl="4" w:tplc="3A38EEA4">
      <w:start w:val="1"/>
      <w:numFmt w:val="bullet"/>
      <w:lvlText w:val="o"/>
      <w:lvlJc w:val="left"/>
      <w:pPr>
        <w:ind w:left="3600" w:hanging="360"/>
      </w:pPr>
      <w:rPr>
        <w:rFonts w:ascii="Courier New" w:hAnsi="Courier New" w:hint="default"/>
      </w:rPr>
    </w:lvl>
    <w:lvl w:ilvl="5" w:tplc="B32AEAAC">
      <w:start w:val="1"/>
      <w:numFmt w:val="bullet"/>
      <w:lvlText w:val=""/>
      <w:lvlJc w:val="left"/>
      <w:pPr>
        <w:ind w:left="4320" w:hanging="360"/>
      </w:pPr>
      <w:rPr>
        <w:rFonts w:ascii="Wingdings" w:hAnsi="Wingdings" w:hint="default"/>
      </w:rPr>
    </w:lvl>
    <w:lvl w:ilvl="6" w:tplc="70CA947A">
      <w:start w:val="1"/>
      <w:numFmt w:val="bullet"/>
      <w:lvlText w:val=""/>
      <w:lvlJc w:val="left"/>
      <w:pPr>
        <w:ind w:left="5040" w:hanging="360"/>
      </w:pPr>
      <w:rPr>
        <w:rFonts w:ascii="Symbol" w:hAnsi="Symbol" w:hint="default"/>
      </w:rPr>
    </w:lvl>
    <w:lvl w:ilvl="7" w:tplc="B784DEE6">
      <w:start w:val="1"/>
      <w:numFmt w:val="bullet"/>
      <w:lvlText w:val="o"/>
      <w:lvlJc w:val="left"/>
      <w:pPr>
        <w:ind w:left="5760" w:hanging="360"/>
      </w:pPr>
      <w:rPr>
        <w:rFonts w:ascii="Courier New" w:hAnsi="Courier New" w:hint="default"/>
      </w:rPr>
    </w:lvl>
    <w:lvl w:ilvl="8" w:tplc="D84A290A">
      <w:start w:val="1"/>
      <w:numFmt w:val="bullet"/>
      <w:lvlText w:val=""/>
      <w:lvlJc w:val="left"/>
      <w:pPr>
        <w:ind w:left="6480" w:hanging="360"/>
      </w:pPr>
      <w:rPr>
        <w:rFonts w:ascii="Wingdings" w:hAnsi="Wingdings" w:hint="default"/>
      </w:rPr>
    </w:lvl>
  </w:abstractNum>
  <w:abstractNum w:abstractNumId="80" w15:restartNumberingAfterBreak="0">
    <w:nsid w:val="72D64089"/>
    <w:multiLevelType w:val="multilevel"/>
    <w:tmpl w:val="25847FF6"/>
    <w:lvl w:ilvl="0">
      <w:numFmt w:val="bullet"/>
      <w:lvlText w:val=""/>
      <w:lvlJc w:val="left"/>
      <w:pPr>
        <w:ind w:left="1004" w:hanging="360"/>
      </w:pPr>
      <w:rPr>
        <w:rFonts w:ascii="Symbol" w:eastAsia="Times New Roman" w:hAnsi="Symbol" w:cs="Times New Roman"/>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81" w15:restartNumberingAfterBreak="0">
    <w:nsid w:val="72D80995"/>
    <w:multiLevelType w:val="multilevel"/>
    <w:tmpl w:val="907A4000"/>
    <w:lvl w:ilvl="0">
      <w:start w:val="1"/>
      <w:numFmt w:val="bullet"/>
      <w:lvlText w:val=""/>
      <w:lvlJc w:val="left"/>
      <w:pPr>
        <w:ind w:left="1004" w:hanging="360"/>
      </w:pPr>
      <w:rPr>
        <w:rFonts w:ascii="Symbol" w:hAnsi="Symbol" w:hint="default"/>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82" w15:restartNumberingAfterBreak="0">
    <w:nsid w:val="760146E1"/>
    <w:multiLevelType w:val="multilevel"/>
    <w:tmpl w:val="D85A7BC8"/>
    <w:lvl w:ilvl="0">
      <w:start w:val="1"/>
      <w:numFmt w:val="decimal"/>
      <w:lvlText w:val="(%1)"/>
      <w:lvlJc w:val="left"/>
      <w:pPr>
        <w:ind w:left="1070" w:hanging="360"/>
      </w:pPr>
    </w:lvl>
    <w:lvl w:ilvl="1">
      <w:start w:val="1"/>
      <w:numFmt w:val="lowerLetter"/>
      <w:lvlText w:val="%2."/>
      <w:lvlJc w:val="left"/>
      <w:pPr>
        <w:ind w:left="1790" w:hanging="360"/>
      </w:pPr>
    </w:lvl>
    <w:lvl w:ilvl="2">
      <w:start w:val="1"/>
      <w:numFmt w:val="lowerRoman"/>
      <w:lvlText w:val="%3."/>
      <w:lvlJc w:val="right"/>
      <w:pPr>
        <w:ind w:left="2510" w:hanging="180"/>
      </w:pPr>
    </w:lvl>
    <w:lvl w:ilvl="3">
      <w:start w:val="1"/>
      <w:numFmt w:val="decimal"/>
      <w:lvlText w:val="%4."/>
      <w:lvlJc w:val="left"/>
      <w:pPr>
        <w:ind w:left="3230" w:hanging="360"/>
      </w:pPr>
    </w:lvl>
    <w:lvl w:ilvl="4">
      <w:start w:val="1"/>
      <w:numFmt w:val="lowerLetter"/>
      <w:lvlText w:val="%5."/>
      <w:lvlJc w:val="left"/>
      <w:pPr>
        <w:ind w:left="3950" w:hanging="360"/>
      </w:pPr>
    </w:lvl>
    <w:lvl w:ilvl="5">
      <w:start w:val="1"/>
      <w:numFmt w:val="lowerRoman"/>
      <w:lvlText w:val="%6."/>
      <w:lvlJc w:val="right"/>
      <w:pPr>
        <w:ind w:left="4670" w:hanging="180"/>
      </w:pPr>
    </w:lvl>
    <w:lvl w:ilvl="6">
      <w:start w:val="1"/>
      <w:numFmt w:val="decimal"/>
      <w:lvlText w:val="%7."/>
      <w:lvlJc w:val="left"/>
      <w:pPr>
        <w:ind w:left="5390" w:hanging="360"/>
      </w:pPr>
    </w:lvl>
    <w:lvl w:ilvl="7">
      <w:start w:val="1"/>
      <w:numFmt w:val="lowerLetter"/>
      <w:lvlText w:val="%8."/>
      <w:lvlJc w:val="left"/>
      <w:pPr>
        <w:ind w:left="6110" w:hanging="360"/>
      </w:pPr>
    </w:lvl>
    <w:lvl w:ilvl="8">
      <w:start w:val="1"/>
      <w:numFmt w:val="lowerRoman"/>
      <w:lvlText w:val="%9."/>
      <w:lvlJc w:val="right"/>
      <w:pPr>
        <w:ind w:left="6830" w:hanging="180"/>
      </w:pPr>
    </w:lvl>
  </w:abstractNum>
  <w:abstractNum w:abstractNumId="83" w15:restartNumberingAfterBreak="0">
    <w:nsid w:val="792E81B1"/>
    <w:multiLevelType w:val="hybridMultilevel"/>
    <w:tmpl w:val="D6C836BC"/>
    <w:lvl w:ilvl="0" w:tplc="359E4846">
      <w:start w:val="1"/>
      <w:numFmt w:val="bullet"/>
      <w:lvlText w:val="-"/>
      <w:lvlJc w:val="left"/>
      <w:pPr>
        <w:ind w:left="720" w:hanging="360"/>
      </w:pPr>
      <w:rPr>
        <w:rFonts w:ascii="Symbol" w:hAnsi="Symbol" w:hint="default"/>
      </w:rPr>
    </w:lvl>
    <w:lvl w:ilvl="1" w:tplc="F4B0A0C8">
      <w:start w:val="1"/>
      <w:numFmt w:val="bullet"/>
      <w:lvlText w:val="o"/>
      <w:lvlJc w:val="left"/>
      <w:pPr>
        <w:ind w:left="1440" w:hanging="360"/>
      </w:pPr>
      <w:rPr>
        <w:rFonts w:ascii="Courier New" w:hAnsi="Courier New" w:hint="default"/>
      </w:rPr>
    </w:lvl>
    <w:lvl w:ilvl="2" w:tplc="B6100E44">
      <w:start w:val="1"/>
      <w:numFmt w:val="bullet"/>
      <w:lvlText w:val=""/>
      <w:lvlJc w:val="left"/>
      <w:pPr>
        <w:ind w:left="2160" w:hanging="360"/>
      </w:pPr>
      <w:rPr>
        <w:rFonts w:ascii="Wingdings" w:hAnsi="Wingdings" w:hint="default"/>
      </w:rPr>
    </w:lvl>
    <w:lvl w:ilvl="3" w:tplc="99E469EC">
      <w:start w:val="1"/>
      <w:numFmt w:val="bullet"/>
      <w:lvlText w:val=""/>
      <w:lvlJc w:val="left"/>
      <w:pPr>
        <w:ind w:left="2880" w:hanging="360"/>
      </w:pPr>
      <w:rPr>
        <w:rFonts w:ascii="Symbol" w:hAnsi="Symbol" w:hint="default"/>
      </w:rPr>
    </w:lvl>
    <w:lvl w:ilvl="4" w:tplc="222AEFC2">
      <w:start w:val="1"/>
      <w:numFmt w:val="bullet"/>
      <w:lvlText w:val="o"/>
      <w:lvlJc w:val="left"/>
      <w:pPr>
        <w:ind w:left="3600" w:hanging="360"/>
      </w:pPr>
      <w:rPr>
        <w:rFonts w:ascii="Courier New" w:hAnsi="Courier New" w:hint="default"/>
      </w:rPr>
    </w:lvl>
    <w:lvl w:ilvl="5" w:tplc="7E286998">
      <w:start w:val="1"/>
      <w:numFmt w:val="bullet"/>
      <w:lvlText w:val=""/>
      <w:lvlJc w:val="left"/>
      <w:pPr>
        <w:ind w:left="4320" w:hanging="360"/>
      </w:pPr>
      <w:rPr>
        <w:rFonts w:ascii="Wingdings" w:hAnsi="Wingdings" w:hint="default"/>
      </w:rPr>
    </w:lvl>
    <w:lvl w:ilvl="6" w:tplc="82D49F02">
      <w:start w:val="1"/>
      <w:numFmt w:val="bullet"/>
      <w:lvlText w:val=""/>
      <w:lvlJc w:val="left"/>
      <w:pPr>
        <w:ind w:left="5040" w:hanging="360"/>
      </w:pPr>
      <w:rPr>
        <w:rFonts w:ascii="Symbol" w:hAnsi="Symbol" w:hint="default"/>
      </w:rPr>
    </w:lvl>
    <w:lvl w:ilvl="7" w:tplc="89C4A2B8">
      <w:start w:val="1"/>
      <w:numFmt w:val="bullet"/>
      <w:lvlText w:val="o"/>
      <w:lvlJc w:val="left"/>
      <w:pPr>
        <w:ind w:left="5760" w:hanging="360"/>
      </w:pPr>
      <w:rPr>
        <w:rFonts w:ascii="Courier New" w:hAnsi="Courier New" w:hint="default"/>
      </w:rPr>
    </w:lvl>
    <w:lvl w:ilvl="8" w:tplc="0AC80C52">
      <w:start w:val="1"/>
      <w:numFmt w:val="bullet"/>
      <w:lvlText w:val=""/>
      <w:lvlJc w:val="left"/>
      <w:pPr>
        <w:ind w:left="6480" w:hanging="360"/>
      </w:pPr>
      <w:rPr>
        <w:rFonts w:ascii="Wingdings" w:hAnsi="Wingdings" w:hint="default"/>
      </w:rPr>
    </w:lvl>
  </w:abstractNum>
  <w:abstractNum w:abstractNumId="8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1"/>
  </w:num>
  <w:num w:numId="2">
    <w:abstractNumId w:val="52"/>
  </w:num>
  <w:num w:numId="3">
    <w:abstractNumId w:val="45"/>
  </w:num>
  <w:num w:numId="4">
    <w:abstractNumId w:val="4"/>
  </w:num>
  <w:num w:numId="5">
    <w:abstractNumId w:val="46"/>
    <w:lvlOverride w:ilvl="0">
      <w:startOverride w:val="1"/>
    </w:lvlOverride>
  </w:num>
  <w:num w:numId="6">
    <w:abstractNumId w:val="9"/>
  </w:num>
  <w:num w:numId="7">
    <w:abstractNumId w:val="68"/>
  </w:num>
  <w:num w:numId="8">
    <w:abstractNumId w:val="21"/>
  </w:num>
  <w:num w:numId="9">
    <w:abstractNumId w:val="60"/>
  </w:num>
  <w:num w:numId="10">
    <w:abstractNumId w:val="28"/>
  </w:num>
  <w:num w:numId="11">
    <w:abstractNumId w:val="40"/>
  </w:num>
  <w:num w:numId="12">
    <w:abstractNumId w:val="29"/>
  </w:num>
  <w:num w:numId="13">
    <w:abstractNumId w:val="83"/>
  </w:num>
  <w:num w:numId="14">
    <w:abstractNumId w:val="79"/>
  </w:num>
  <w:num w:numId="15">
    <w:abstractNumId w:val="54"/>
  </w:num>
  <w:num w:numId="16">
    <w:abstractNumId w:val="8"/>
  </w:num>
  <w:num w:numId="17">
    <w:abstractNumId w:val="19"/>
  </w:num>
  <w:num w:numId="18">
    <w:abstractNumId w:val="41"/>
  </w:num>
  <w:num w:numId="19">
    <w:abstractNumId w:val="53"/>
  </w:num>
  <w:num w:numId="20">
    <w:abstractNumId w:val="2"/>
  </w:num>
  <w:num w:numId="21">
    <w:abstractNumId w:val="7"/>
  </w:num>
  <w:num w:numId="22">
    <w:abstractNumId w:val="35"/>
  </w:num>
  <w:num w:numId="23">
    <w:abstractNumId w:val="11"/>
  </w:num>
  <w:num w:numId="24">
    <w:abstractNumId w:val="39"/>
  </w:num>
  <w:num w:numId="25">
    <w:abstractNumId w:val="75"/>
  </w:num>
  <w:num w:numId="26">
    <w:abstractNumId w:val="3"/>
  </w:num>
  <w:num w:numId="27">
    <w:abstractNumId w:val="16"/>
  </w:num>
  <w:num w:numId="28">
    <w:abstractNumId w:val="49"/>
  </w:num>
  <w:num w:numId="29">
    <w:abstractNumId w:val="33"/>
  </w:num>
  <w:num w:numId="30">
    <w:abstractNumId w:val="24"/>
  </w:num>
  <w:num w:numId="31">
    <w:abstractNumId w:val="13"/>
  </w:num>
  <w:num w:numId="32">
    <w:abstractNumId w:val="14"/>
  </w:num>
  <w:num w:numId="33">
    <w:abstractNumId w:val="31"/>
  </w:num>
  <w:num w:numId="34">
    <w:abstractNumId w:val="47"/>
    <w:lvlOverride w:ilvl="0">
      <w:lvl w:ilvl="0">
        <w:start w:val="1"/>
        <w:numFmt w:val="decimal"/>
        <w:lvlText w:val="%1."/>
        <w:lvlJc w:val="left"/>
        <w:pPr>
          <w:ind w:left="4754" w:hanging="360"/>
        </w:pPr>
        <w:rPr>
          <w:b/>
          <w:bCs/>
          <w:sz w:val="20"/>
          <w:szCs w:val="20"/>
        </w:rPr>
      </w:lvl>
    </w:lvlOverride>
    <w:lvlOverride w:ilvl="1">
      <w:lvl w:ilvl="1">
        <w:start w:val="1"/>
        <w:numFmt w:val="lowerLetter"/>
        <w:lvlText w:val="%2."/>
        <w:lvlJc w:val="left"/>
        <w:pPr>
          <w:ind w:left="4472" w:hanging="360"/>
        </w:pPr>
      </w:lvl>
    </w:lvlOverride>
    <w:lvlOverride w:ilvl="2">
      <w:lvl w:ilvl="2">
        <w:start w:val="1"/>
        <w:numFmt w:val="lowerRoman"/>
        <w:lvlText w:val="%3."/>
        <w:lvlJc w:val="right"/>
        <w:pPr>
          <w:ind w:left="2160" w:hanging="180"/>
        </w:pPr>
      </w:lvl>
    </w:lvlOverride>
    <w:lvlOverride w:ilvl="3">
      <w:lvl w:ilvl="3">
        <w:start w:val="1"/>
        <w:numFmt w:val="decimal"/>
        <w:lvlText w:val="%4."/>
        <w:lvlJc w:val="left"/>
        <w:pPr>
          <w:ind w:left="2880" w:hanging="360"/>
        </w:pPr>
      </w:lvl>
    </w:lvlOverride>
    <w:lvlOverride w:ilvl="4">
      <w:lvl w:ilvl="4">
        <w:start w:val="1"/>
        <w:numFmt w:val="lowerLetter"/>
        <w:lvlText w:val="%5."/>
        <w:lvlJc w:val="left"/>
        <w:pPr>
          <w:ind w:left="3600" w:hanging="360"/>
        </w:pPr>
      </w:lvl>
    </w:lvlOverride>
    <w:lvlOverride w:ilvl="5">
      <w:lvl w:ilvl="5">
        <w:start w:val="1"/>
        <w:numFmt w:val="lowerRoman"/>
        <w:lvlText w:val="%6."/>
        <w:lvlJc w:val="right"/>
        <w:pPr>
          <w:ind w:left="4320" w:hanging="180"/>
        </w:pPr>
      </w:lvl>
    </w:lvlOverride>
    <w:lvlOverride w:ilvl="6">
      <w:lvl w:ilvl="6">
        <w:start w:val="1"/>
        <w:numFmt w:val="decimal"/>
        <w:lvlText w:val="%7."/>
        <w:lvlJc w:val="left"/>
        <w:pPr>
          <w:ind w:left="5040" w:hanging="360"/>
        </w:pPr>
      </w:lvl>
    </w:lvlOverride>
    <w:lvlOverride w:ilvl="7">
      <w:lvl w:ilvl="7">
        <w:start w:val="1"/>
        <w:numFmt w:val="lowerLetter"/>
        <w:lvlText w:val="%8."/>
        <w:lvlJc w:val="left"/>
        <w:pPr>
          <w:ind w:left="5760" w:hanging="360"/>
        </w:pPr>
      </w:lvl>
    </w:lvlOverride>
    <w:lvlOverride w:ilvl="8">
      <w:lvl w:ilvl="8">
        <w:start w:val="1"/>
        <w:numFmt w:val="lowerRoman"/>
        <w:lvlText w:val="%9."/>
        <w:lvlJc w:val="right"/>
        <w:pPr>
          <w:ind w:left="6480" w:hanging="180"/>
        </w:pPr>
      </w:lvl>
    </w:lvlOverride>
  </w:num>
  <w:num w:numId="35">
    <w:abstractNumId w:val="17"/>
  </w:num>
  <w:num w:numId="36">
    <w:abstractNumId w:val="27"/>
  </w:num>
  <w:num w:numId="37">
    <w:abstractNumId w:val="78"/>
  </w:num>
  <w:num w:numId="38">
    <w:abstractNumId w:val="22"/>
  </w:num>
  <w:num w:numId="39">
    <w:abstractNumId w:val="18"/>
  </w:num>
  <w:num w:numId="40">
    <w:abstractNumId w:val="15"/>
  </w:num>
  <w:num w:numId="41">
    <w:abstractNumId w:val="67"/>
  </w:num>
  <w:num w:numId="42">
    <w:abstractNumId w:val="82"/>
  </w:num>
  <w:num w:numId="43">
    <w:abstractNumId w:val="0"/>
  </w:num>
  <w:num w:numId="44">
    <w:abstractNumId w:val="73"/>
  </w:num>
  <w:num w:numId="45">
    <w:abstractNumId w:val="64"/>
  </w:num>
  <w:num w:numId="46">
    <w:abstractNumId w:val="57"/>
  </w:num>
  <w:num w:numId="47">
    <w:abstractNumId w:val="43"/>
  </w:num>
  <w:num w:numId="48">
    <w:abstractNumId w:val="38"/>
  </w:num>
  <w:num w:numId="49">
    <w:abstractNumId w:val="1"/>
  </w:num>
  <w:num w:numId="50">
    <w:abstractNumId w:val="69"/>
  </w:num>
  <w:num w:numId="51">
    <w:abstractNumId w:val="59"/>
  </w:num>
  <w:num w:numId="52">
    <w:abstractNumId w:val="62"/>
  </w:num>
  <w:num w:numId="53">
    <w:abstractNumId w:val="26"/>
  </w:num>
  <w:num w:numId="54">
    <w:abstractNumId w:val="32"/>
  </w:num>
  <w:num w:numId="55">
    <w:abstractNumId w:val="30"/>
  </w:num>
  <w:num w:numId="56">
    <w:abstractNumId w:val="80"/>
  </w:num>
  <w:num w:numId="57">
    <w:abstractNumId w:val="42"/>
  </w:num>
  <w:num w:numId="58">
    <w:abstractNumId w:val="12"/>
  </w:num>
  <w:num w:numId="59">
    <w:abstractNumId w:val="48"/>
  </w:num>
  <w:num w:numId="60">
    <w:abstractNumId w:val="70"/>
  </w:num>
  <w:num w:numId="61">
    <w:abstractNumId w:val="47"/>
  </w:num>
  <w:num w:numId="62">
    <w:abstractNumId w:val="58"/>
  </w:num>
  <w:num w:numId="63">
    <w:abstractNumId w:val="47"/>
    <w:lvlOverride w:ilvl="0">
      <w:lvl w:ilvl="0">
        <w:start w:val="1"/>
        <w:numFmt w:val="decimal"/>
        <w:lvlText w:val="%1."/>
        <w:lvlJc w:val="left"/>
        <w:pPr>
          <w:ind w:left="4188" w:hanging="360"/>
        </w:pPr>
        <w:rPr>
          <w:b/>
          <w:bCs/>
          <w:sz w:val="20"/>
          <w:szCs w:val="20"/>
        </w:rPr>
      </w:lvl>
    </w:lvlOverride>
    <w:lvlOverride w:ilvl="1">
      <w:lvl w:ilvl="1">
        <w:start w:val="1"/>
        <w:numFmt w:val="lowerLetter"/>
        <w:lvlText w:val="%2."/>
        <w:lvlJc w:val="left"/>
        <w:pPr>
          <w:ind w:left="4472" w:hanging="360"/>
        </w:pPr>
      </w:lvl>
    </w:lvlOverride>
    <w:lvlOverride w:ilvl="2">
      <w:lvl w:ilvl="2">
        <w:start w:val="1"/>
        <w:numFmt w:val="lowerRoman"/>
        <w:lvlText w:val="%3."/>
        <w:lvlJc w:val="right"/>
        <w:pPr>
          <w:ind w:left="2160" w:hanging="180"/>
        </w:pPr>
      </w:lvl>
    </w:lvlOverride>
    <w:lvlOverride w:ilvl="3">
      <w:lvl w:ilvl="3">
        <w:start w:val="1"/>
        <w:numFmt w:val="decimal"/>
        <w:lvlText w:val="%4."/>
        <w:lvlJc w:val="left"/>
        <w:pPr>
          <w:ind w:left="2880" w:hanging="360"/>
        </w:pPr>
      </w:lvl>
    </w:lvlOverride>
    <w:lvlOverride w:ilvl="4">
      <w:lvl w:ilvl="4">
        <w:start w:val="1"/>
        <w:numFmt w:val="lowerLetter"/>
        <w:lvlText w:val="%5."/>
        <w:lvlJc w:val="left"/>
        <w:pPr>
          <w:ind w:left="3600" w:hanging="360"/>
        </w:pPr>
      </w:lvl>
    </w:lvlOverride>
    <w:lvlOverride w:ilvl="5">
      <w:lvl w:ilvl="5">
        <w:start w:val="1"/>
        <w:numFmt w:val="lowerRoman"/>
        <w:lvlText w:val="%6."/>
        <w:lvlJc w:val="right"/>
        <w:pPr>
          <w:ind w:left="4320" w:hanging="180"/>
        </w:pPr>
      </w:lvl>
    </w:lvlOverride>
    <w:lvlOverride w:ilvl="6">
      <w:lvl w:ilvl="6">
        <w:start w:val="1"/>
        <w:numFmt w:val="decimal"/>
        <w:lvlText w:val="%7."/>
        <w:lvlJc w:val="left"/>
        <w:pPr>
          <w:ind w:left="5040" w:hanging="360"/>
        </w:pPr>
      </w:lvl>
    </w:lvlOverride>
    <w:lvlOverride w:ilvl="7">
      <w:lvl w:ilvl="7">
        <w:start w:val="1"/>
        <w:numFmt w:val="lowerLetter"/>
        <w:lvlText w:val="%8."/>
        <w:lvlJc w:val="left"/>
        <w:pPr>
          <w:ind w:left="5760" w:hanging="360"/>
        </w:pPr>
      </w:lvl>
    </w:lvlOverride>
    <w:lvlOverride w:ilvl="8">
      <w:lvl w:ilvl="8">
        <w:start w:val="1"/>
        <w:numFmt w:val="lowerRoman"/>
        <w:lvlText w:val="%9."/>
        <w:lvlJc w:val="right"/>
        <w:pPr>
          <w:ind w:left="6480" w:hanging="180"/>
        </w:pPr>
      </w:lvl>
    </w:lvlOverride>
  </w:num>
  <w:num w:numId="64">
    <w:abstractNumId w:val="44"/>
  </w:num>
  <w:num w:numId="65">
    <w:abstractNumId w:val="10"/>
  </w:num>
  <w:num w:numId="66">
    <w:abstractNumId w:val="74"/>
  </w:num>
  <w:num w:numId="67">
    <w:abstractNumId w:val="71"/>
  </w:num>
  <w:num w:numId="68">
    <w:abstractNumId w:val="72"/>
  </w:num>
  <w:num w:numId="69">
    <w:abstractNumId w:val="56"/>
  </w:num>
  <w:num w:numId="70">
    <w:abstractNumId w:val="66"/>
  </w:num>
  <w:num w:numId="71">
    <w:abstractNumId w:val="55"/>
  </w:num>
  <w:num w:numId="72">
    <w:abstractNumId w:val="23"/>
  </w:num>
  <w:num w:numId="73">
    <w:abstractNumId w:val="20"/>
  </w:num>
  <w:num w:numId="74">
    <w:abstractNumId w:val="76"/>
  </w:num>
  <w:num w:numId="75">
    <w:abstractNumId w:val="84"/>
  </w:num>
  <w:num w:numId="76">
    <w:abstractNumId w:val="25"/>
  </w:num>
  <w:num w:numId="77">
    <w:abstractNumId w:val="63"/>
  </w:num>
  <w:num w:numId="78">
    <w:abstractNumId w:val="37"/>
  </w:num>
  <w:num w:numId="79">
    <w:abstractNumId w:val="50"/>
  </w:num>
  <w:num w:numId="80">
    <w:abstractNumId w:val="77"/>
  </w:num>
  <w:num w:numId="81">
    <w:abstractNumId w:val="34"/>
  </w:num>
  <w:num w:numId="82">
    <w:abstractNumId w:val="36"/>
  </w:num>
  <w:num w:numId="83">
    <w:abstractNumId w:val="5"/>
  </w:num>
  <w:num w:numId="84">
    <w:abstractNumId w:val="81"/>
  </w:num>
  <w:num w:numId="85">
    <w:abstractNumId w:val="65"/>
  </w:num>
  <w:num w:numId="86">
    <w:abstractNumId w:val="61"/>
  </w:num>
  <w:num w:numId="87">
    <w:abstractNumId w:val="6"/>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defaultTabStop w:val="709"/>
  <w:hyphenationZone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7ED0"/>
    <w:rsid w:val="000002D2"/>
    <w:rsid w:val="000006C4"/>
    <w:rsid w:val="0000091F"/>
    <w:rsid w:val="00000BB4"/>
    <w:rsid w:val="000015FD"/>
    <w:rsid w:val="00001828"/>
    <w:rsid w:val="000018B2"/>
    <w:rsid w:val="0000245E"/>
    <w:rsid w:val="00002B6F"/>
    <w:rsid w:val="00003583"/>
    <w:rsid w:val="000035A6"/>
    <w:rsid w:val="00003ADC"/>
    <w:rsid w:val="00003C40"/>
    <w:rsid w:val="000043B0"/>
    <w:rsid w:val="00005857"/>
    <w:rsid w:val="000058E9"/>
    <w:rsid w:val="00005B9F"/>
    <w:rsid w:val="00005BEA"/>
    <w:rsid w:val="000063A0"/>
    <w:rsid w:val="000066E2"/>
    <w:rsid w:val="00006988"/>
    <w:rsid w:val="00006B7B"/>
    <w:rsid w:val="00006D20"/>
    <w:rsid w:val="00006D85"/>
    <w:rsid w:val="0000703A"/>
    <w:rsid w:val="00007095"/>
    <w:rsid w:val="00007513"/>
    <w:rsid w:val="00007A06"/>
    <w:rsid w:val="00007C19"/>
    <w:rsid w:val="00007CB3"/>
    <w:rsid w:val="00010356"/>
    <w:rsid w:val="000107F7"/>
    <w:rsid w:val="00010876"/>
    <w:rsid w:val="00010A49"/>
    <w:rsid w:val="00010D69"/>
    <w:rsid w:val="000116C3"/>
    <w:rsid w:val="000116C7"/>
    <w:rsid w:val="000117C4"/>
    <w:rsid w:val="00011A14"/>
    <w:rsid w:val="00011AD4"/>
    <w:rsid w:val="00011C39"/>
    <w:rsid w:val="00011CF1"/>
    <w:rsid w:val="000122A5"/>
    <w:rsid w:val="0001291E"/>
    <w:rsid w:val="00012B41"/>
    <w:rsid w:val="00012B60"/>
    <w:rsid w:val="0001350C"/>
    <w:rsid w:val="000136D9"/>
    <w:rsid w:val="00013BA0"/>
    <w:rsid w:val="00013D52"/>
    <w:rsid w:val="00013F69"/>
    <w:rsid w:val="00014016"/>
    <w:rsid w:val="0001407E"/>
    <w:rsid w:val="00014285"/>
    <w:rsid w:val="0001442D"/>
    <w:rsid w:val="00015AAE"/>
    <w:rsid w:val="00015B14"/>
    <w:rsid w:val="00016150"/>
    <w:rsid w:val="00016212"/>
    <w:rsid w:val="00016D27"/>
    <w:rsid w:val="00017EA6"/>
    <w:rsid w:val="00020269"/>
    <w:rsid w:val="000205D3"/>
    <w:rsid w:val="00020CD0"/>
    <w:rsid w:val="00020EE4"/>
    <w:rsid w:val="00021040"/>
    <w:rsid w:val="00021122"/>
    <w:rsid w:val="000211B3"/>
    <w:rsid w:val="00021633"/>
    <w:rsid w:val="000218D9"/>
    <w:rsid w:val="00021A00"/>
    <w:rsid w:val="00021AC2"/>
    <w:rsid w:val="00021CB1"/>
    <w:rsid w:val="000223FD"/>
    <w:rsid w:val="0002268D"/>
    <w:rsid w:val="00022C25"/>
    <w:rsid w:val="00022F04"/>
    <w:rsid w:val="00023178"/>
    <w:rsid w:val="000231E2"/>
    <w:rsid w:val="00023D68"/>
    <w:rsid w:val="00024121"/>
    <w:rsid w:val="000242C2"/>
    <w:rsid w:val="0002572D"/>
    <w:rsid w:val="0002611E"/>
    <w:rsid w:val="00027804"/>
    <w:rsid w:val="000278AC"/>
    <w:rsid w:val="00027C83"/>
    <w:rsid w:val="00030129"/>
    <w:rsid w:val="000303D8"/>
    <w:rsid w:val="000307B7"/>
    <w:rsid w:val="000312A1"/>
    <w:rsid w:val="000313D2"/>
    <w:rsid w:val="000317A0"/>
    <w:rsid w:val="000319C3"/>
    <w:rsid w:val="0003206F"/>
    <w:rsid w:val="00032C07"/>
    <w:rsid w:val="00032D7D"/>
    <w:rsid w:val="00032E57"/>
    <w:rsid w:val="000331F3"/>
    <w:rsid w:val="000332F8"/>
    <w:rsid w:val="00033545"/>
    <w:rsid w:val="00033771"/>
    <w:rsid w:val="00033837"/>
    <w:rsid w:val="00033871"/>
    <w:rsid w:val="00033C10"/>
    <w:rsid w:val="0003449A"/>
    <w:rsid w:val="000347EE"/>
    <w:rsid w:val="0003480D"/>
    <w:rsid w:val="00034925"/>
    <w:rsid w:val="000349A9"/>
    <w:rsid w:val="00034C95"/>
    <w:rsid w:val="00034DCF"/>
    <w:rsid w:val="00035B29"/>
    <w:rsid w:val="00035DA8"/>
    <w:rsid w:val="00035ED7"/>
    <w:rsid w:val="000360D0"/>
    <w:rsid w:val="00036569"/>
    <w:rsid w:val="000366D4"/>
    <w:rsid w:val="000368A7"/>
    <w:rsid w:val="00036971"/>
    <w:rsid w:val="00036C8C"/>
    <w:rsid w:val="0003772F"/>
    <w:rsid w:val="00037CF9"/>
    <w:rsid w:val="0004034E"/>
    <w:rsid w:val="00040651"/>
    <w:rsid w:val="000413AC"/>
    <w:rsid w:val="000416E1"/>
    <w:rsid w:val="0004243E"/>
    <w:rsid w:val="00042E34"/>
    <w:rsid w:val="00043973"/>
    <w:rsid w:val="00043A8B"/>
    <w:rsid w:val="00043B13"/>
    <w:rsid w:val="00043B8B"/>
    <w:rsid w:val="0004473A"/>
    <w:rsid w:val="000449C0"/>
    <w:rsid w:val="0004555F"/>
    <w:rsid w:val="000456B9"/>
    <w:rsid w:val="000457F0"/>
    <w:rsid w:val="00046811"/>
    <w:rsid w:val="000468CC"/>
    <w:rsid w:val="00046917"/>
    <w:rsid w:val="00047023"/>
    <w:rsid w:val="000473F0"/>
    <w:rsid w:val="000500BC"/>
    <w:rsid w:val="00050D2E"/>
    <w:rsid w:val="000515E0"/>
    <w:rsid w:val="000518CD"/>
    <w:rsid w:val="00051ABF"/>
    <w:rsid w:val="00051F86"/>
    <w:rsid w:val="00052A11"/>
    <w:rsid w:val="00052C9C"/>
    <w:rsid w:val="0005406E"/>
    <w:rsid w:val="00054B99"/>
    <w:rsid w:val="0005568C"/>
    <w:rsid w:val="000558EA"/>
    <w:rsid w:val="00055CC4"/>
    <w:rsid w:val="00055DC6"/>
    <w:rsid w:val="00055E6B"/>
    <w:rsid w:val="00056338"/>
    <w:rsid w:val="000566A5"/>
    <w:rsid w:val="00056D49"/>
    <w:rsid w:val="000573F2"/>
    <w:rsid w:val="00057868"/>
    <w:rsid w:val="00057ED6"/>
    <w:rsid w:val="00060B39"/>
    <w:rsid w:val="0006141C"/>
    <w:rsid w:val="00061C17"/>
    <w:rsid w:val="00061FEF"/>
    <w:rsid w:val="00062CCD"/>
    <w:rsid w:val="00062E72"/>
    <w:rsid w:val="000634B2"/>
    <w:rsid w:val="00063E11"/>
    <w:rsid w:val="000641C1"/>
    <w:rsid w:val="00064818"/>
    <w:rsid w:val="00064C3A"/>
    <w:rsid w:val="00064E2F"/>
    <w:rsid w:val="000654A8"/>
    <w:rsid w:val="0006570A"/>
    <w:rsid w:val="000658AF"/>
    <w:rsid w:val="000659C3"/>
    <w:rsid w:val="00065CF7"/>
    <w:rsid w:val="000661D9"/>
    <w:rsid w:val="00067198"/>
    <w:rsid w:val="0006756E"/>
    <w:rsid w:val="00067DD8"/>
    <w:rsid w:val="00067DFB"/>
    <w:rsid w:val="0007069A"/>
    <w:rsid w:val="000708EF"/>
    <w:rsid w:val="000709CB"/>
    <w:rsid w:val="00071285"/>
    <w:rsid w:val="0007142B"/>
    <w:rsid w:val="0007183C"/>
    <w:rsid w:val="000719B1"/>
    <w:rsid w:val="00071B12"/>
    <w:rsid w:val="00072522"/>
    <w:rsid w:val="000727A0"/>
    <w:rsid w:val="000728AD"/>
    <w:rsid w:val="00072B66"/>
    <w:rsid w:val="00072C9C"/>
    <w:rsid w:val="00072DB8"/>
    <w:rsid w:val="00072ED0"/>
    <w:rsid w:val="00072FBA"/>
    <w:rsid w:val="000732A7"/>
    <w:rsid w:val="000739D1"/>
    <w:rsid w:val="00073E13"/>
    <w:rsid w:val="00073FBA"/>
    <w:rsid w:val="000741DF"/>
    <w:rsid w:val="000745BB"/>
    <w:rsid w:val="00074C13"/>
    <w:rsid w:val="00074FC9"/>
    <w:rsid w:val="0007523C"/>
    <w:rsid w:val="0007584A"/>
    <w:rsid w:val="00076223"/>
    <w:rsid w:val="0007631E"/>
    <w:rsid w:val="0007635B"/>
    <w:rsid w:val="00076F25"/>
    <w:rsid w:val="00077308"/>
    <w:rsid w:val="00077759"/>
    <w:rsid w:val="00077B0C"/>
    <w:rsid w:val="00077D78"/>
    <w:rsid w:val="00080718"/>
    <w:rsid w:val="0008098E"/>
    <w:rsid w:val="000817DA"/>
    <w:rsid w:val="00081A1E"/>
    <w:rsid w:val="00081FBE"/>
    <w:rsid w:val="0008229E"/>
    <w:rsid w:val="0008232F"/>
    <w:rsid w:val="000831C9"/>
    <w:rsid w:val="0008355F"/>
    <w:rsid w:val="000836C5"/>
    <w:rsid w:val="0008395E"/>
    <w:rsid w:val="00083BED"/>
    <w:rsid w:val="0008419B"/>
    <w:rsid w:val="000845C9"/>
    <w:rsid w:val="00084B06"/>
    <w:rsid w:val="00084F24"/>
    <w:rsid w:val="0008509E"/>
    <w:rsid w:val="00085AC7"/>
    <w:rsid w:val="00086C09"/>
    <w:rsid w:val="0008706F"/>
    <w:rsid w:val="000872B5"/>
    <w:rsid w:val="000873C5"/>
    <w:rsid w:val="0008743A"/>
    <w:rsid w:val="00087674"/>
    <w:rsid w:val="00087AA4"/>
    <w:rsid w:val="00087D81"/>
    <w:rsid w:val="00087DDD"/>
    <w:rsid w:val="00087E13"/>
    <w:rsid w:val="00087E87"/>
    <w:rsid w:val="000908B9"/>
    <w:rsid w:val="0009113A"/>
    <w:rsid w:val="00091C69"/>
    <w:rsid w:val="00092398"/>
    <w:rsid w:val="000923D6"/>
    <w:rsid w:val="000932C3"/>
    <w:rsid w:val="0009358D"/>
    <w:rsid w:val="00093D89"/>
    <w:rsid w:val="00093E7A"/>
    <w:rsid w:val="00094099"/>
    <w:rsid w:val="000945F8"/>
    <w:rsid w:val="000946FB"/>
    <w:rsid w:val="000948D8"/>
    <w:rsid w:val="0009520C"/>
    <w:rsid w:val="0009555B"/>
    <w:rsid w:val="000958EC"/>
    <w:rsid w:val="00095CDC"/>
    <w:rsid w:val="000962D3"/>
    <w:rsid w:val="00096353"/>
    <w:rsid w:val="00096468"/>
    <w:rsid w:val="00096CD7"/>
    <w:rsid w:val="00096E54"/>
    <w:rsid w:val="00097125"/>
    <w:rsid w:val="00097167"/>
    <w:rsid w:val="000972C0"/>
    <w:rsid w:val="00097861"/>
    <w:rsid w:val="000A0B0E"/>
    <w:rsid w:val="000A1B2C"/>
    <w:rsid w:val="000A2279"/>
    <w:rsid w:val="000A25AB"/>
    <w:rsid w:val="000A28E9"/>
    <w:rsid w:val="000A32F8"/>
    <w:rsid w:val="000A3791"/>
    <w:rsid w:val="000A3F14"/>
    <w:rsid w:val="000A4A94"/>
    <w:rsid w:val="000A4AFB"/>
    <w:rsid w:val="000A4BE1"/>
    <w:rsid w:val="000A51D4"/>
    <w:rsid w:val="000A5AC3"/>
    <w:rsid w:val="000A6654"/>
    <w:rsid w:val="000A68D3"/>
    <w:rsid w:val="000A70AD"/>
    <w:rsid w:val="000A77FF"/>
    <w:rsid w:val="000A7FF3"/>
    <w:rsid w:val="000B01DB"/>
    <w:rsid w:val="000B0573"/>
    <w:rsid w:val="000B0E3B"/>
    <w:rsid w:val="000B1053"/>
    <w:rsid w:val="000B20EA"/>
    <w:rsid w:val="000B22E0"/>
    <w:rsid w:val="000B2E6A"/>
    <w:rsid w:val="000B307A"/>
    <w:rsid w:val="000B3186"/>
    <w:rsid w:val="000B3675"/>
    <w:rsid w:val="000B3955"/>
    <w:rsid w:val="000B3A3E"/>
    <w:rsid w:val="000B3F35"/>
    <w:rsid w:val="000B4582"/>
    <w:rsid w:val="000B4584"/>
    <w:rsid w:val="000B4595"/>
    <w:rsid w:val="000B47C3"/>
    <w:rsid w:val="000B51B0"/>
    <w:rsid w:val="000B5483"/>
    <w:rsid w:val="000B59B1"/>
    <w:rsid w:val="000B5DBA"/>
    <w:rsid w:val="000B6038"/>
    <w:rsid w:val="000B60B9"/>
    <w:rsid w:val="000B6237"/>
    <w:rsid w:val="000B72B2"/>
    <w:rsid w:val="000B7527"/>
    <w:rsid w:val="000C027C"/>
    <w:rsid w:val="000C049A"/>
    <w:rsid w:val="000C0FD9"/>
    <w:rsid w:val="000C11C3"/>
    <w:rsid w:val="000C12A1"/>
    <w:rsid w:val="000C1480"/>
    <w:rsid w:val="000C15EB"/>
    <w:rsid w:val="000C2015"/>
    <w:rsid w:val="000C21EA"/>
    <w:rsid w:val="000C265A"/>
    <w:rsid w:val="000C3576"/>
    <w:rsid w:val="000C35DD"/>
    <w:rsid w:val="000C366A"/>
    <w:rsid w:val="000C36BA"/>
    <w:rsid w:val="000C3966"/>
    <w:rsid w:val="000C3A0B"/>
    <w:rsid w:val="000C3FC2"/>
    <w:rsid w:val="000C4897"/>
    <w:rsid w:val="000C4B54"/>
    <w:rsid w:val="000C4BBC"/>
    <w:rsid w:val="000C4DBC"/>
    <w:rsid w:val="000C5041"/>
    <w:rsid w:val="000C5314"/>
    <w:rsid w:val="000C55DA"/>
    <w:rsid w:val="000C59FC"/>
    <w:rsid w:val="000C5B01"/>
    <w:rsid w:val="000C6019"/>
    <w:rsid w:val="000C6123"/>
    <w:rsid w:val="000C619C"/>
    <w:rsid w:val="000C6397"/>
    <w:rsid w:val="000C649E"/>
    <w:rsid w:val="000C66EA"/>
    <w:rsid w:val="000C71A2"/>
    <w:rsid w:val="000C7397"/>
    <w:rsid w:val="000C78A3"/>
    <w:rsid w:val="000D0EAB"/>
    <w:rsid w:val="000D0EBD"/>
    <w:rsid w:val="000D1546"/>
    <w:rsid w:val="000D16C7"/>
    <w:rsid w:val="000D16EF"/>
    <w:rsid w:val="000D180B"/>
    <w:rsid w:val="000D1ABB"/>
    <w:rsid w:val="000D1C23"/>
    <w:rsid w:val="000D1D8D"/>
    <w:rsid w:val="000D2096"/>
    <w:rsid w:val="000D238B"/>
    <w:rsid w:val="000D290E"/>
    <w:rsid w:val="000D309C"/>
    <w:rsid w:val="000D3342"/>
    <w:rsid w:val="000D356E"/>
    <w:rsid w:val="000D388F"/>
    <w:rsid w:val="000D38C0"/>
    <w:rsid w:val="000D3FA9"/>
    <w:rsid w:val="000D4516"/>
    <w:rsid w:val="000D4884"/>
    <w:rsid w:val="000D4A3E"/>
    <w:rsid w:val="000D5586"/>
    <w:rsid w:val="000D55C3"/>
    <w:rsid w:val="000D55F3"/>
    <w:rsid w:val="000D5682"/>
    <w:rsid w:val="000D57F0"/>
    <w:rsid w:val="000D6720"/>
    <w:rsid w:val="000D6F8F"/>
    <w:rsid w:val="000E0542"/>
    <w:rsid w:val="000E0E4B"/>
    <w:rsid w:val="000E0E91"/>
    <w:rsid w:val="000E15F9"/>
    <w:rsid w:val="000E23E0"/>
    <w:rsid w:val="000E2443"/>
    <w:rsid w:val="000E2839"/>
    <w:rsid w:val="000E30DA"/>
    <w:rsid w:val="000E312E"/>
    <w:rsid w:val="000E39D2"/>
    <w:rsid w:val="000E3D94"/>
    <w:rsid w:val="000E4439"/>
    <w:rsid w:val="000E4965"/>
    <w:rsid w:val="000E5249"/>
    <w:rsid w:val="000E67C0"/>
    <w:rsid w:val="000E71F2"/>
    <w:rsid w:val="000E72A1"/>
    <w:rsid w:val="000E75C2"/>
    <w:rsid w:val="000E75E6"/>
    <w:rsid w:val="000E776F"/>
    <w:rsid w:val="000E7F45"/>
    <w:rsid w:val="000F04D0"/>
    <w:rsid w:val="000F0B77"/>
    <w:rsid w:val="000F0D8E"/>
    <w:rsid w:val="000F0F87"/>
    <w:rsid w:val="000F104B"/>
    <w:rsid w:val="000F1342"/>
    <w:rsid w:val="000F1463"/>
    <w:rsid w:val="000F1999"/>
    <w:rsid w:val="000F1E6E"/>
    <w:rsid w:val="000F2295"/>
    <w:rsid w:val="000F2CBF"/>
    <w:rsid w:val="000F2DCB"/>
    <w:rsid w:val="000F2F86"/>
    <w:rsid w:val="000F30D9"/>
    <w:rsid w:val="000F4EB8"/>
    <w:rsid w:val="000F518F"/>
    <w:rsid w:val="000F608B"/>
    <w:rsid w:val="000F675B"/>
    <w:rsid w:val="000F6FFC"/>
    <w:rsid w:val="000F7301"/>
    <w:rsid w:val="000F73D8"/>
    <w:rsid w:val="000F75A0"/>
    <w:rsid w:val="000F7719"/>
    <w:rsid w:val="000F778C"/>
    <w:rsid w:val="000F7959"/>
    <w:rsid w:val="00100416"/>
    <w:rsid w:val="00100464"/>
    <w:rsid w:val="00100D2D"/>
    <w:rsid w:val="001011FD"/>
    <w:rsid w:val="00101789"/>
    <w:rsid w:val="00101AD3"/>
    <w:rsid w:val="00102042"/>
    <w:rsid w:val="00102101"/>
    <w:rsid w:val="001021EE"/>
    <w:rsid w:val="001023D3"/>
    <w:rsid w:val="00102ED3"/>
    <w:rsid w:val="0010383F"/>
    <w:rsid w:val="00104599"/>
    <w:rsid w:val="001045D7"/>
    <w:rsid w:val="00104685"/>
    <w:rsid w:val="001051E9"/>
    <w:rsid w:val="00105345"/>
    <w:rsid w:val="0010538B"/>
    <w:rsid w:val="00105C5B"/>
    <w:rsid w:val="00105D3A"/>
    <w:rsid w:val="00105FDB"/>
    <w:rsid w:val="0010602F"/>
    <w:rsid w:val="001061A6"/>
    <w:rsid w:val="001066F3"/>
    <w:rsid w:val="00106D2D"/>
    <w:rsid w:val="00107080"/>
    <w:rsid w:val="0010780A"/>
    <w:rsid w:val="00107AA5"/>
    <w:rsid w:val="00107ED0"/>
    <w:rsid w:val="001102A8"/>
    <w:rsid w:val="00110579"/>
    <w:rsid w:val="001106D6"/>
    <w:rsid w:val="00111291"/>
    <w:rsid w:val="00111719"/>
    <w:rsid w:val="00112B7C"/>
    <w:rsid w:val="00112C43"/>
    <w:rsid w:val="00113745"/>
    <w:rsid w:val="00113765"/>
    <w:rsid w:val="001139C7"/>
    <w:rsid w:val="00113D64"/>
    <w:rsid w:val="00114F91"/>
    <w:rsid w:val="0011503D"/>
    <w:rsid w:val="001155D1"/>
    <w:rsid w:val="00115875"/>
    <w:rsid w:val="0011599E"/>
    <w:rsid w:val="00115E0A"/>
    <w:rsid w:val="00116283"/>
    <w:rsid w:val="001163F9"/>
    <w:rsid w:val="00116C78"/>
    <w:rsid w:val="0012012A"/>
    <w:rsid w:val="00120547"/>
    <w:rsid w:val="0012088D"/>
    <w:rsid w:val="001208F9"/>
    <w:rsid w:val="00120CEE"/>
    <w:rsid w:val="00122090"/>
    <w:rsid w:val="0012212E"/>
    <w:rsid w:val="00122A5B"/>
    <w:rsid w:val="00122FBF"/>
    <w:rsid w:val="001232BD"/>
    <w:rsid w:val="00123935"/>
    <w:rsid w:val="00123D56"/>
    <w:rsid w:val="00124485"/>
    <w:rsid w:val="001244D7"/>
    <w:rsid w:val="00124A29"/>
    <w:rsid w:val="00124B9A"/>
    <w:rsid w:val="00124CE6"/>
    <w:rsid w:val="00124E2F"/>
    <w:rsid w:val="00124F1E"/>
    <w:rsid w:val="001250A0"/>
    <w:rsid w:val="0012532C"/>
    <w:rsid w:val="001258B8"/>
    <w:rsid w:val="00125B12"/>
    <w:rsid w:val="00125B7B"/>
    <w:rsid w:val="00125BE6"/>
    <w:rsid w:val="0012648F"/>
    <w:rsid w:val="00126F36"/>
    <w:rsid w:val="00127013"/>
    <w:rsid w:val="00127659"/>
    <w:rsid w:val="00127C53"/>
    <w:rsid w:val="00130011"/>
    <w:rsid w:val="001301A1"/>
    <w:rsid w:val="001305E1"/>
    <w:rsid w:val="00130B0E"/>
    <w:rsid w:val="0013157D"/>
    <w:rsid w:val="001329A6"/>
    <w:rsid w:val="001331D7"/>
    <w:rsid w:val="00134124"/>
    <w:rsid w:val="001344A3"/>
    <w:rsid w:val="0013497A"/>
    <w:rsid w:val="0013566D"/>
    <w:rsid w:val="00135775"/>
    <w:rsid w:val="001357A8"/>
    <w:rsid w:val="00135C07"/>
    <w:rsid w:val="00135D0F"/>
    <w:rsid w:val="00136377"/>
    <w:rsid w:val="001367DB"/>
    <w:rsid w:val="00136B7F"/>
    <w:rsid w:val="00136BBC"/>
    <w:rsid w:val="001376AC"/>
    <w:rsid w:val="00140711"/>
    <w:rsid w:val="001407E5"/>
    <w:rsid w:val="00140D50"/>
    <w:rsid w:val="00141211"/>
    <w:rsid w:val="001421A1"/>
    <w:rsid w:val="001427DA"/>
    <w:rsid w:val="00142C8A"/>
    <w:rsid w:val="0014323C"/>
    <w:rsid w:val="00144508"/>
    <w:rsid w:val="001445A7"/>
    <w:rsid w:val="00144B88"/>
    <w:rsid w:val="00144CC6"/>
    <w:rsid w:val="0014536C"/>
    <w:rsid w:val="0014619D"/>
    <w:rsid w:val="0014638E"/>
    <w:rsid w:val="0014643A"/>
    <w:rsid w:val="00147855"/>
    <w:rsid w:val="001479D1"/>
    <w:rsid w:val="00150037"/>
    <w:rsid w:val="0015060E"/>
    <w:rsid w:val="00150C1A"/>
    <w:rsid w:val="00151064"/>
    <w:rsid w:val="0015127C"/>
    <w:rsid w:val="00151813"/>
    <w:rsid w:val="0015213A"/>
    <w:rsid w:val="00152E03"/>
    <w:rsid w:val="001532BD"/>
    <w:rsid w:val="00153B9C"/>
    <w:rsid w:val="00153F3B"/>
    <w:rsid w:val="00154FFA"/>
    <w:rsid w:val="00155133"/>
    <w:rsid w:val="0015581F"/>
    <w:rsid w:val="00155B65"/>
    <w:rsid w:val="00156C52"/>
    <w:rsid w:val="0016057D"/>
    <w:rsid w:val="00160A83"/>
    <w:rsid w:val="00160D3B"/>
    <w:rsid w:val="00160D57"/>
    <w:rsid w:val="00160F2E"/>
    <w:rsid w:val="001611AF"/>
    <w:rsid w:val="0016213A"/>
    <w:rsid w:val="00163286"/>
    <w:rsid w:val="00163484"/>
    <w:rsid w:val="00163754"/>
    <w:rsid w:val="00163C28"/>
    <w:rsid w:val="001643F6"/>
    <w:rsid w:val="001645A6"/>
    <w:rsid w:val="001645CE"/>
    <w:rsid w:val="00164A0B"/>
    <w:rsid w:val="00164C2A"/>
    <w:rsid w:val="001653EB"/>
    <w:rsid w:val="001658AD"/>
    <w:rsid w:val="00165A28"/>
    <w:rsid w:val="00165D4F"/>
    <w:rsid w:val="00165EA5"/>
    <w:rsid w:val="001667DB"/>
    <w:rsid w:val="00166900"/>
    <w:rsid w:val="00166A13"/>
    <w:rsid w:val="00166A22"/>
    <w:rsid w:val="00167824"/>
    <w:rsid w:val="0016787E"/>
    <w:rsid w:val="00167B97"/>
    <w:rsid w:val="001700F5"/>
    <w:rsid w:val="001706E7"/>
    <w:rsid w:val="001709AF"/>
    <w:rsid w:val="00170B8A"/>
    <w:rsid w:val="00170BC9"/>
    <w:rsid w:val="00171C8A"/>
    <w:rsid w:val="00171DA0"/>
    <w:rsid w:val="00171DDE"/>
    <w:rsid w:val="001723C8"/>
    <w:rsid w:val="001726BB"/>
    <w:rsid w:val="00172959"/>
    <w:rsid w:val="00173165"/>
    <w:rsid w:val="001732D9"/>
    <w:rsid w:val="001736C7"/>
    <w:rsid w:val="00173B4E"/>
    <w:rsid w:val="00174571"/>
    <w:rsid w:val="00174706"/>
    <w:rsid w:val="00174F6C"/>
    <w:rsid w:val="00174FFD"/>
    <w:rsid w:val="001754DA"/>
    <w:rsid w:val="001755F1"/>
    <w:rsid w:val="00175788"/>
    <w:rsid w:val="0017581F"/>
    <w:rsid w:val="00175963"/>
    <w:rsid w:val="00175E5E"/>
    <w:rsid w:val="00175FA6"/>
    <w:rsid w:val="001768BF"/>
    <w:rsid w:val="00176B6D"/>
    <w:rsid w:val="00176E9E"/>
    <w:rsid w:val="001805C6"/>
    <w:rsid w:val="00180782"/>
    <w:rsid w:val="0018084F"/>
    <w:rsid w:val="00180D43"/>
    <w:rsid w:val="00180FC5"/>
    <w:rsid w:val="001819D6"/>
    <w:rsid w:val="001821FB"/>
    <w:rsid w:val="001824D6"/>
    <w:rsid w:val="001825D5"/>
    <w:rsid w:val="001827D0"/>
    <w:rsid w:val="0018290D"/>
    <w:rsid w:val="001831CE"/>
    <w:rsid w:val="0018326A"/>
    <w:rsid w:val="001836AF"/>
    <w:rsid w:val="00184AE1"/>
    <w:rsid w:val="0018536E"/>
    <w:rsid w:val="00185894"/>
    <w:rsid w:val="0018597F"/>
    <w:rsid w:val="0018599A"/>
    <w:rsid w:val="001859B9"/>
    <w:rsid w:val="00186022"/>
    <w:rsid w:val="00186717"/>
    <w:rsid w:val="00186905"/>
    <w:rsid w:val="00186C7D"/>
    <w:rsid w:val="00186DEA"/>
    <w:rsid w:val="00187245"/>
    <w:rsid w:val="00187847"/>
    <w:rsid w:val="00187C20"/>
    <w:rsid w:val="0019009A"/>
    <w:rsid w:val="001902C2"/>
    <w:rsid w:val="0019064B"/>
    <w:rsid w:val="00190D4E"/>
    <w:rsid w:val="00191396"/>
    <w:rsid w:val="0019175F"/>
    <w:rsid w:val="00191A5D"/>
    <w:rsid w:val="00191DC2"/>
    <w:rsid w:val="00192236"/>
    <w:rsid w:val="00192B6F"/>
    <w:rsid w:val="00192C38"/>
    <w:rsid w:val="001930F9"/>
    <w:rsid w:val="00193614"/>
    <w:rsid w:val="00193B97"/>
    <w:rsid w:val="00193D10"/>
    <w:rsid w:val="00194CDC"/>
    <w:rsid w:val="00194DE7"/>
    <w:rsid w:val="00195204"/>
    <w:rsid w:val="00195251"/>
    <w:rsid w:val="00195909"/>
    <w:rsid w:val="00195F23"/>
    <w:rsid w:val="001961E1"/>
    <w:rsid w:val="00196952"/>
    <w:rsid w:val="00196AB2"/>
    <w:rsid w:val="00196DDC"/>
    <w:rsid w:val="00196FAF"/>
    <w:rsid w:val="0019718C"/>
    <w:rsid w:val="0019739F"/>
    <w:rsid w:val="001974A3"/>
    <w:rsid w:val="001976E0"/>
    <w:rsid w:val="00197C51"/>
    <w:rsid w:val="00197D47"/>
    <w:rsid w:val="001A008C"/>
    <w:rsid w:val="001A03BD"/>
    <w:rsid w:val="001A05F9"/>
    <w:rsid w:val="001A11AB"/>
    <w:rsid w:val="001A11FC"/>
    <w:rsid w:val="001A1866"/>
    <w:rsid w:val="001A18BE"/>
    <w:rsid w:val="001A1965"/>
    <w:rsid w:val="001A1CC4"/>
    <w:rsid w:val="001A1FC9"/>
    <w:rsid w:val="001A20DE"/>
    <w:rsid w:val="001A24D8"/>
    <w:rsid w:val="001A2B15"/>
    <w:rsid w:val="001A2D58"/>
    <w:rsid w:val="001A338A"/>
    <w:rsid w:val="001A36EB"/>
    <w:rsid w:val="001A39D7"/>
    <w:rsid w:val="001A3B18"/>
    <w:rsid w:val="001A3D25"/>
    <w:rsid w:val="001A468E"/>
    <w:rsid w:val="001A46A7"/>
    <w:rsid w:val="001A46EE"/>
    <w:rsid w:val="001A4CFB"/>
    <w:rsid w:val="001A5681"/>
    <w:rsid w:val="001A5EA5"/>
    <w:rsid w:val="001A650B"/>
    <w:rsid w:val="001A68BC"/>
    <w:rsid w:val="001A6A47"/>
    <w:rsid w:val="001A6B9C"/>
    <w:rsid w:val="001A6D6F"/>
    <w:rsid w:val="001A6E6C"/>
    <w:rsid w:val="001A7547"/>
    <w:rsid w:val="001A7CC2"/>
    <w:rsid w:val="001A7D01"/>
    <w:rsid w:val="001A7F7A"/>
    <w:rsid w:val="001A7F91"/>
    <w:rsid w:val="001B0BBE"/>
    <w:rsid w:val="001B0C4B"/>
    <w:rsid w:val="001B1262"/>
    <w:rsid w:val="001B1AA5"/>
    <w:rsid w:val="001B1F0A"/>
    <w:rsid w:val="001B2222"/>
    <w:rsid w:val="001B223E"/>
    <w:rsid w:val="001B2759"/>
    <w:rsid w:val="001B2D60"/>
    <w:rsid w:val="001B306C"/>
    <w:rsid w:val="001B3342"/>
    <w:rsid w:val="001B3530"/>
    <w:rsid w:val="001B4B59"/>
    <w:rsid w:val="001B4C9A"/>
    <w:rsid w:val="001B50E6"/>
    <w:rsid w:val="001B648D"/>
    <w:rsid w:val="001B6592"/>
    <w:rsid w:val="001B6EC1"/>
    <w:rsid w:val="001B7F04"/>
    <w:rsid w:val="001B7F5D"/>
    <w:rsid w:val="001C07B1"/>
    <w:rsid w:val="001C08D3"/>
    <w:rsid w:val="001C0B67"/>
    <w:rsid w:val="001C0ECE"/>
    <w:rsid w:val="001C10E0"/>
    <w:rsid w:val="001C13C0"/>
    <w:rsid w:val="001C1AF1"/>
    <w:rsid w:val="001C1FE9"/>
    <w:rsid w:val="001C230C"/>
    <w:rsid w:val="001C3888"/>
    <w:rsid w:val="001C39B3"/>
    <w:rsid w:val="001C3A98"/>
    <w:rsid w:val="001C3B63"/>
    <w:rsid w:val="001C46B8"/>
    <w:rsid w:val="001C49BC"/>
    <w:rsid w:val="001C4A56"/>
    <w:rsid w:val="001C4A57"/>
    <w:rsid w:val="001C5955"/>
    <w:rsid w:val="001C611B"/>
    <w:rsid w:val="001C614E"/>
    <w:rsid w:val="001C61FF"/>
    <w:rsid w:val="001C6F84"/>
    <w:rsid w:val="001C7DC6"/>
    <w:rsid w:val="001D0209"/>
    <w:rsid w:val="001D05C0"/>
    <w:rsid w:val="001D067E"/>
    <w:rsid w:val="001D098F"/>
    <w:rsid w:val="001D0FAB"/>
    <w:rsid w:val="001D148F"/>
    <w:rsid w:val="001D1653"/>
    <w:rsid w:val="001D1E98"/>
    <w:rsid w:val="001D1F2B"/>
    <w:rsid w:val="001D1FDE"/>
    <w:rsid w:val="001D275B"/>
    <w:rsid w:val="001D2E4A"/>
    <w:rsid w:val="001D37E3"/>
    <w:rsid w:val="001D3B4F"/>
    <w:rsid w:val="001D3B62"/>
    <w:rsid w:val="001D4CF0"/>
    <w:rsid w:val="001D503C"/>
    <w:rsid w:val="001D5346"/>
    <w:rsid w:val="001D5812"/>
    <w:rsid w:val="001D5D18"/>
    <w:rsid w:val="001D63BC"/>
    <w:rsid w:val="001D67DA"/>
    <w:rsid w:val="001D691E"/>
    <w:rsid w:val="001D69E0"/>
    <w:rsid w:val="001D6CB8"/>
    <w:rsid w:val="001D71F0"/>
    <w:rsid w:val="001D71F2"/>
    <w:rsid w:val="001D78AD"/>
    <w:rsid w:val="001D78D4"/>
    <w:rsid w:val="001E1123"/>
    <w:rsid w:val="001E1B42"/>
    <w:rsid w:val="001E2257"/>
    <w:rsid w:val="001E2263"/>
    <w:rsid w:val="001E22D5"/>
    <w:rsid w:val="001E2590"/>
    <w:rsid w:val="001E29D4"/>
    <w:rsid w:val="001E2D94"/>
    <w:rsid w:val="001E3253"/>
    <w:rsid w:val="001E33E5"/>
    <w:rsid w:val="001E375B"/>
    <w:rsid w:val="001E44DE"/>
    <w:rsid w:val="001E49FB"/>
    <w:rsid w:val="001E5923"/>
    <w:rsid w:val="001E6744"/>
    <w:rsid w:val="001E69CB"/>
    <w:rsid w:val="001E711E"/>
    <w:rsid w:val="001E76E3"/>
    <w:rsid w:val="001E79A2"/>
    <w:rsid w:val="001E7D5C"/>
    <w:rsid w:val="001F04F5"/>
    <w:rsid w:val="001F12AA"/>
    <w:rsid w:val="001F1364"/>
    <w:rsid w:val="001F14CA"/>
    <w:rsid w:val="001F1646"/>
    <w:rsid w:val="001F1780"/>
    <w:rsid w:val="001F182D"/>
    <w:rsid w:val="001F1B51"/>
    <w:rsid w:val="001F1C72"/>
    <w:rsid w:val="001F22D0"/>
    <w:rsid w:val="001F27A5"/>
    <w:rsid w:val="001F3AE0"/>
    <w:rsid w:val="001F40D3"/>
    <w:rsid w:val="001F4303"/>
    <w:rsid w:val="001F43AC"/>
    <w:rsid w:val="001F4736"/>
    <w:rsid w:val="001F48F2"/>
    <w:rsid w:val="001F49B2"/>
    <w:rsid w:val="001F4B61"/>
    <w:rsid w:val="001F4B75"/>
    <w:rsid w:val="001F5295"/>
    <w:rsid w:val="001F58D4"/>
    <w:rsid w:val="001F678F"/>
    <w:rsid w:val="001F6E23"/>
    <w:rsid w:val="001F6F65"/>
    <w:rsid w:val="001F707F"/>
    <w:rsid w:val="001F7288"/>
    <w:rsid w:val="001F7A5C"/>
    <w:rsid w:val="002004C9"/>
    <w:rsid w:val="002004D3"/>
    <w:rsid w:val="002009E9"/>
    <w:rsid w:val="00200EBC"/>
    <w:rsid w:val="0020160D"/>
    <w:rsid w:val="00201B34"/>
    <w:rsid w:val="00201BDE"/>
    <w:rsid w:val="00201C8B"/>
    <w:rsid w:val="00201F7D"/>
    <w:rsid w:val="00202264"/>
    <w:rsid w:val="002027D3"/>
    <w:rsid w:val="002028A7"/>
    <w:rsid w:val="00202D8B"/>
    <w:rsid w:val="00203967"/>
    <w:rsid w:val="00203B89"/>
    <w:rsid w:val="00203FC4"/>
    <w:rsid w:val="002044A8"/>
    <w:rsid w:val="002048E4"/>
    <w:rsid w:val="00204A1B"/>
    <w:rsid w:val="002052DC"/>
    <w:rsid w:val="002056B4"/>
    <w:rsid w:val="00205E50"/>
    <w:rsid w:val="00206008"/>
    <w:rsid w:val="002060B4"/>
    <w:rsid w:val="00206100"/>
    <w:rsid w:val="00206510"/>
    <w:rsid w:val="002069E9"/>
    <w:rsid w:val="00206A10"/>
    <w:rsid w:val="0020719E"/>
    <w:rsid w:val="00207F05"/>
    <w:rsid w:val="00210272"/>
    <w:rsid w:val="002109E0"/>
    <w:rsid w:val="00210B01"/>
    <w:rsid w:val="00210E11"/>
    <w:rsid w:val="00210F25"/>
    <w:rsid w:val="002110B5"/>
    <w:rsid w:val="0021174A"/>
    <w:rsid w:val="0021262C"/>
    <w:rsid w:val="00212843"/>
    <w:rsid w:val="00212C42"/>
    <w:rsid w:val="002131E8"/>
    <w:rsid w:val="00213E41"/>
    <w:rsid w:val="00213E5E"/>
    <w:rsid w:val="00213F67"/>
    <w:rsid w:val="002146A3"/>
    <w:rsid w:val="00215575"/>
    <w:rsid w:val="00215623"/>
    <w:rsid w:val="00215851"/>
    <w:rsid w:val="0021598C"/>
    <w:rsid w:val="00216119"/>
    <w:rsid w:val="00216235"/>
    <w:rsid w:val="002165C8"/>
    <w:rsid w:val="00216978"/>
    <w:rsid w:val="00216CEE"/>
    <w:rsid w:val="002170D9"/>
    <w:rsid w:val="002174D7"/>
    <w:rsid w:val="00217DD5"/>
    <w:rsid w:val="00220859"/>
    <w:rsid w:val="002208E5"/>
    <w:rsid w:val="002209A7"/>
    <w:rsid w:val="002211E2"/>
    <w:rsid w:val="00221264"/>
    <w:rsid w:val="002216D7"/>
    <w:rsid w:val="00221D0D"/>
    <w:rsid w:val="002235CA"/>
    <w:rsid w:val="00223828"/>
    <w:rsid w:val="00224379"/>
    <w:rsid w:val="002243B5"/>
    <w:rsid w:val="002243B9"/>
    <w:rsid w:val="0022497E"/>
    <w:rsid w:val="00224F26"/>
    <w:rsid w:val="00225500"/>
    <w:rsid w:val="00225519"/>
    <w:rsid w:val="00225947"/>
    <w:rsid w:val="00225C99"/>
    <w:rsid w:val="0022700B"/>
    <w:rsid w:val="002270B6"/>
    <w:rsid w:val="00227995"/>
    <w:rsid w:val="00227A72"/>
    <w:rsid w:val="00227FD5"/>
    <w:rsid w:val="00230254"/>
    <w:rsid w:val="0023069F"/>
    <w:rsid w:val="002308F6"/>
    <w:rsid w:val="00230AC6"/>
    <w:rsid w:val="00230B19"/>
    <w:rsid w:val="00231578"/>
    <w:rsid w:val="002316F9"/>
    <w:rsid w:val="0023241E"/>
    <w:rsid w:val="00232494"/>
    <w:rsid w:val="002324D8"/>
    <w:rsid w:val="00232549"/>
    <w:rsid w:val="0023285A"/>
    <w:rsid w:val="00232BEC"/>
    <w:rsid w:val="00232CB8"/>
    <w:rsid w:val="00233089"/>
    <w:rsid w:val="002334E9"/>
    <w:rsid w:val="0023374E"/>
    <w:rsid w:val="00233BBD"/>
    <w:rsid w:val="00233C6E"/>
    <w:rsid w:val="00234CE9"/>
    <w:rsid w:val="00234E22"/>
    <w:rsid w:val="00235391"/>
    <w:rsid w:val="00235818"/>
    <w:rsid w:val="00235B73"/>
    <w:rsid w:val="00235CE0"/>
    <w:rsid w:val="002364EF"/>
    <w:rsid w:val="00236DAA"/>
    <w:rsid w:val="00236EEF"/>
    <w:rsid w:val="00237285"/>
    <w:rsid w:val="002374F5"/>
    <w:rsid w:val="002377FB"/>
    <w:rsid w:val="00237CD0"/>
    <w:rsid w:val="00240606"/>
    <w:rsid w:val="00240A4A"/>
    <w:rsid w:val="0024132F"/>
    <w:rsid w:val="002413EF"/>
    <w:rsid w:val="00241CEF"/>
    <w:rsid w:val="002427F6"/>
    <w:rsid w:val="002432B7"/>
    <w:rsid w:val="002438D4"/>
    <w:rsid w:val="00243CB4"/>
    <w:rsid w:val="00244173"/>
    <w:rsid w:val="00244552"/>
    <w:rsid w:val="00245082"/>
    <w:rsid w:val="00245E20"/>
    <w:rsid w:val="0024664E"/>
    <w:rsid w:val="00246845"/>
    <w:rsid w:val="00246E62"/>
    <w:rsid w:val="002471C0"/>
    <w:rsid w:val="0024723D"/>
    <w:rsid w:val="00247D36"/>
    <w:rsid w:val="00247F2C"/>
    <w:rsid w:val="002505FD"/>
    <w:rsid w:val="00250F3B"/>
    <w:rsid w:val="00251484"/>
    <w:rsid w:val="002515CD"/>
    <w:rsid w:val="002517DB"/>
    <w:rsid w:val="0025187E"/>
    <w:rsid w:val="00252692"/>
    <w:rsid w:val="00252EEA"/>
    <w:rsid w:val="002533FC"/>
    <w:rsid w:val="002535BF"/>
    <w:rsid w:val="00253731"/>
    <w:rsid w:val="00253E04"/>
    <w:rsid w:val="00254396"/>
    <w:rsid w:val="00254475"/>
    <w:rsid w:val="002545AD"/>
    <w:rsid w:val="00254EA6"/>
    <w:rsid w:val="002556E6"/>
    <w:rsid w:val="00255A05"/>
    <w:rsid w:val="00256157"/>
    <w:rsid w:val="00256602"/>
    <w:rsid w:val="00257392"/>
    <w:rsid w:val="0025762C"/>
    <w:rsid w:val="002576D7"/>
    <w:rsid w:val="00257802"/>
    <w:rsid w:val="00257855"/>
    <w:rsid w:val="002578E1"/>
    <w:rsid w:val="00257A58"/>
    <w:rsid w:val="00257D21"/>
    <w:rsid w:val="00257D2C"/>
    <w:rsid w:val="00257D8C"/>
    <w:rsid w:val="00257DFD"/>
    <w:rsid w:val="00260B73"/>
    <w:rsid w:val="002611F7"/>
    <w:rsid w:val="00261829"/>
    <w:rsid w:val="00261834"/>
    <w:rsid w:val="00261B1D"/>
    <w:rsid w:val="00261CC1"/>
    <w:rsid w:val="00261FA9"/>
    <w:rsid w:val="0026241C"/>
    <w:rsid w:val="00262F16"/>
    <w:rsid w:val="00262F3E"/>
    <w:rsid w:val="00263152"/>
    <w:rsid w:val="00263554"/>
    <w:rsid w:val="0026378B"/>
    <w:rsid w:val="002637E2"/>
    <w:rsid w:val="0026387D"/>
    <w:rsid w:val="00263B4C"/>
    <w:rsid w:val="00263FE5"/>
    <w:rsid w:val="002642FB"/>
    <w:rsid w:val="00264407"/>
    <w:rsid w:val="00264909"/>
    <w:rsid w:val="00264BFB"/>
    <w:rsid w:val="00265AEC"/>
    <w:rsid w:val="00265CE5"/>
    <w:rsid w:val="00266205"/>
    <w:rsid w:val="002664D5"/>
    <w:rsid w:val="0026781C"/>
    <w:rsid w:val="00267BD5"/>
    <w:rsid w:val="002703F7"/>
    <w:rsid w:val="0027052D"/>
    <w:rsid w:val="00270757"/>
    <w:rsid w:val="00270F5A"/>
    <w:rsid w:val="00270FF2"/>
    <w:rsid w:val="0027106B"/>
    <w:rsid w:val="00271330"/>
    <w:rsid w:val="002718BA"/>
    <w:rsid w:val="00271916"/>
    <w:rsid w:val="00271A6A"/>
    <w:rsid w:val="00271B59"/>
    <w:rsid w:val="00271DC1"/>
    <w:rsid w:val="00271DED"/>
    <w:rsid w:val="00272830"/>
    <w:rsid w:val="00272835"/>
    <w:rsid w:val="00272D4F"/>
    <w:rsid w:val="0027339E"/>
    <w:rsid w:val="002733BF"/>
    <w:rsid w:val="00274663"/>
    <w:rsid w:val="00274D53"/>
    <w:rsid w:val="00275546"/>
    <w:rsid w:val="002758CE"/>
    <w:rsid w:val="00275E1C"/>
    <w:rsid w:val="0027600F"/>
    <w:rsid w:val="00276430"/>
    <w:rsid w:val="00277C16"/>
    <w:rsid w:val="00281A82"/>
    <w:rsid w:val="00281C6D"/>
    <w:rsid w:val="002820D2"/>
    <w:rsid w:val="0028258C"/>
    <w:rsid w:val="002829F7"/>
    <w:rsid w:val="0028331E"/>
    <w:rsid w:val="002833C7"/>
    <w:rsid w:val="0028357B"/>
    <w:rsid w:val="00283DA4"/>
    <w:rsid w:val="002842AE"/>
    <w:rsid w:val="00284667"/>
    <w:rsid w:val="00284A4B"/>
    <w:rsid w:val="00284AC5"/>
    <w:rsid w:val="00284AEF"/>
    <w:rsid w:val="00284EA1"/>
    <w:rsid w:val="002850F3"/>
    <w:rsid w:val="00285971"/>
    <w:rsid w:val="00285D1F"/>
    <w:rsid w:val="0028643B"/>
    <w:rsid w:val="00286C87"/>
    <w:rsid w:val="00286FEC"/>
    <w:rsid w:val="00286FFA"/>
    <w:rsid w:val="00287340"/>
    <w:rsid w:val="00287393"/>
    <w:rsid w:val="00287401"/>
    <w:rsid w:val="0028773D"/>
    <w:rsid w:val="0028791F"/>
    <w:rsid w:val="0029035C"/>
    <w:rsid w:val="00290396"/>
    <w:rsid w:val="002909DC"/>
    <w:rsid w:val="00290F56"/>
    <w:rsid w:val="00290FB6"/>
    <w:rsid w:val="002914D9"/>
    <w:rsid w:val="00291B68"/>
    <w:rsid w:val="002921B1"/>
    <w:rsid w:val="0029241F"/>
    <w:rsid w:val="002932A7"/>
    <w:rsid w:val="00294784"/>
    <w:rsid w:val="00294936"/>
    <w:rsid w:val="00294B98"/>
    <w:rsid w:val="00294DB2"/>
    <w:rsid w:val="0029511B"/>
    <w:rsid w:val="002956BB"/>
    <w:rsid w:val="002958EB"/>
    <w:rsid w:val="00295EBC"/>
    <w:rsid w:val="00295EDD"/>
    <w:rsid w:val="002967BA"/>
    <w:rsid w:val="00296BDA"/>
    <w:rsid w:val="00296D47"/>
    <w:rsid w:val="00296F6A"/>
    <w:rsid w:val="00297A70"/>
    <w:rsid w:val="002A01F2"/>
    <w:rsid w:val="002A0989"/>
    <w:rsid w:val="002A0B43"/>
    <w:rsid w:val="002A0CAC"/>
    <w:rsid w:val="002A12B2"/>
    <w:rsid w:val="002A159F"/>
    <w:rsid w:val="002A18C1"/>
    <w:rsid w:val="002A1A51"/>
    <w:rsid w:val="002A1F72"/>
    <w:rsid w:val="002A22ED"/>
    <w:rsid w:val="002A244E"/>
    <w:rsid w:val="002A2541"/>
    <w:rsid w:val="002A2C8A"/>
    <w:rsid w:val="002A2D35"/>
    <w:rsid w:val="002A322D"/>
    <w:rsid w:val="002A3735"/>
    <w:rsid w:val="002A3818"/>
    <w:rsid w:val="002A459F"/>
    <w:rsid w:val="002A4F19"/>
    <w:rsid w:val="002A5C13"/>
    <w:rsid w:val="002A5C45"/>
    <w:rsid w:val="002A6B3B"/>
    <w:rsid w:val="002A6CFD"/>
    <w:rsid w:val="002A72CD"/>
    <w:rsid w:val="002A72F1"/>
    <w:rsid w:val="002A7713"/>
    <w:rsid w:val="002A788C"/>
    <w:rsid w:val="002A79B5"/>
    <w:rsid w:val="002A7C08"/>
    <w:rsid w:val="002A7D43"/>
    <w:rsid w:val="002B089E"/>
    <w:rsid w:val="002B08D0"/>
    <w:rsid w:val="002B0B12"/>
    <w:rsid w:val="002B0FFD"/>
    <w:rsid w:val="002B1236"/>
    <w:rsid w:val="002B1B14"/>
    <w:rsid w:val="002B1EF5"/>
    <w:rsid w:val="002B215D"/>
    <w:rsid w:val="002B22DF"/>
    <w:rsid w:val="002B2627"/>
    <w:rsid w:val="002B3051"/>
    <w:rsid w:val="002B31DD"/>
    <w:rsid w:val="002B35B9"/>
    <w:rsid w:val="002B3EDD"/>
    <w:rsid w:val="002B426E"/>
    <w:rsid w:val="002B4421"/>
    <w:rsid w:val="002B4A5E"/>
    <w:rsid w:val="002B51DF"/>
    <w:rsid w:val="002B5EDA"/>
    <w:rsid w:val="002B5F21"/>
    <w:rsid w:val="002B6131"/>
    <w:rsid w:val="002B61EF"/>
    <w:rsid w:val="002B7988"/>
    <w:rsid w:val="002C0166"/>
    <w:rsid w:val="002C0836"/>
    <w:rsid w:val="002C0860"/>
    <w:rsid w:val="002C088A"/>
    <w:rsid w:val="002C096F"/>
    <w:rsid w:val="002C0AEB"/>
    <w:rsid w:val="002C1A9D"/>
    <w:rsid w:val="002C249D"/>
    <w:rsid w:val="002C2E77"/>
    <w:rsid w:val="002C2FE8"/>
    <w:rsid w:val="002C3349"/>
    <w:rsid w:val="002C3597"/>
    <w:rsid w:val="002C38F1"/>
    <w:rsid w:val="002C3E81"/>
    <w:rsid w:val="002C475F"/>
    <w:rsid w:val="002C4BDC"/>
    <w:rsid w:val="002C50EB"/>
    <w:rsid w:val="002C54F5"/>
    <w:rsid w:val="002C56C6"/>
    <w:rsid w:val="002C5D8F"/>
    <w:rsid w:val="002C5F9C"/>
    <w:rsid w:val="002C6604"/>
    <w:rsid w:val="002C666A"/>
    <w:rsid w:val="002C6703"/>
    <w:rsid w:val="002C7244"/>
    <w:rsid w:val="002C728B"/>
    <w:rsid w:val="002C74F1"/>
    <w:rsid w:val="002C7E78"/>
    <w:rsid w:val="002C7F8B"/>
    <w:rsid w:val="002D047C"/>
    <w:rsid w:val="002D059B"/>
    <w:rsid w:val="002D0676"/>
    <w:rsid w:val="002D0710"/>
    <w:rsid w:val="002D0737"/>
    <w:rsid w:val="002D07E7"/>
    <w:rsid w:val="002D17E2"/>
    <w:rsid w:val="002D19F1"/>
    <w:rsid w:val="002D1B73"/>
    <w:rsid w:val="002D25A0"/>
    <w:rsid w:val="002D275B"/>
    <w:rsid w:val="002D27A0"/>
    <w:rsid w:val="002D295A"/>
    <w:rsid w:val="002D330D"/>
    <w:rsid w:val="002D3B84"/>
    <w:rsid w:val="002D3BF4"/>
    <w:rsid w:val="002D3C48"/>
    <w:rsid w:val="002D4017"/>
    <w:rsid w:val="002D417C"/>
    <w:rsid w:val="002D4289"/>
    <w:rsid w:val="002D446B"/>
    <w:rsid w:val="002D45C1"/>
    <w:rsid w:val="002D45DF"/>
    <w:rsid w:val="002D497F"/>
    <w:rsid w:val="002D5357"/>
    <w:rsid w:val="002D5A7D"/>
    <w:rsid w:val="002D6001"/>
    <w:rsid w:val="002D6991"/>
    <w:rsid w:val="002D6B8C"/>
    <w:rsid w:val="002D6EE4"/>
    <w:rsid w:val="002D7755"/>
    <w:rsid w:val="002D7851"/>
    <w:rsid w:val="002D792E"/>
    <w:rsid w:val="002E0D7D"/>
    <w:rsid w:val="002E0F97"/>
    <w:rsid w:val="002E13C5"/>
    <w:rsid w:val="002E20CD"/>
    <w:rsid w:val="002E35F1"/>
    <w:rsid w:val="002E36AA"/>
    <w:rsid w:val="002E37C3"/>
    <w:rsid w:val="002E3A64"/>
    <w:rsid w:val="002E40B1"/>
    <w:rsid w:val="002E4185"/>
    <w:rsid w:val="002E4F13"/>
    <w:rsid w:val="002E550C"/>
    <w:rsid w:val="002E5566"/>
    <w:rsid w:val="002E5733"/>
    <w:rsid w:val="002E581E"/>
    <w:rsid w:val="002E5DF8"/>
    <w:rsid w:val="002E5E19"/>
    <w:rsid w:val="002E6CFC"/>
    <w:rsid w:val="002E6E53"/>
    <w:rsid w:val="002E70D4"/>
    <w:rsid w:val="002E7397"/>
    <w:rsid w:val="002E7749"/>
    <w:rsid w:val="002E7EC0"/>
    <w:rsid w:val="002F06A3"/>
    <w:rsid w:val="002F0918"/>
    <w:rsid w:val="002F0922"/>
    <w:rsid w:val="002F0F53"/>
    <w:rsid w:val="002F13F7"/>
    <w:rsid w:val="002F1447"/>
    <w:rsid w:val="002F23AF"/>
    <w:rsid w:val="002F2430"/>
    <w:rsid w:val="002F388A"/>
    <w:rsid w:val="002F3DD3"/>
    <w:rsid w:val="002F4677"/>
    <w:rsid w:val="002F46AE"/>
    <w:rsid w:val="002F47FF"/>
    <w:rsid w:val="002F4DAD"/>
    <w:rsid w:val="002F5281"/>
    <w:rsid w:val="002F55DB"/>
    <w:rsid w:val="002F601C"/>
    <w:rsid w:val="002F6CB7"/>
    <w:rsid w:val="00300323"/>
    <w:rsid w:val="00300967"/>
    <w:rsid w:val="003010FD"/>
    <w:rsid w:val="0030116D"/>
    <w:rsid w:val="003014C1"/>
    <w:rsid w:val="00301A5C"/>
    <w:rsid w:val="00301D22"/>
    <w:rsid w:val="00301EBF"/>
    <w:rsid w:val="003020D5"/>
    <w:rsid w:val="00302E0C"/>
    <w:rsid w:val="0030472B"/>
    <w:rsid w:val="00304910"/>
    <w:rsid w:val="003049A8"/>
    <w:rsid w:val="00305299"/>
    <w:rsid w:val="003054BD"/>
    <w:rsid w:val="00305B76"/>
    <w:rsid w:val="00305BB0"/>
    <w:rsid w:val="00305BFE"/>
    <w:rsid w:val="00305FF0"/>
    <w:rsid w:val="003065D7"/>
    <w:rsid w:val="003067C9"/>
    <w:rsid w:val="003068B9"/>
    <w:rsid w:val="00306A92"/>
    <w:rsid w:val="003071FD"/>
    <w:rsid w:val="00307797"/>
    <w:rsid w:val="0030793C"/>
    <w:rsid w:val="00307A29"/>
    <w:rsid w:val="003102E2"/>
    <w:rsid w:val="00310329"/>
    <w:rsid w:val="00310B0B"/>
    <w:rsid w:val="00310C5A"/>
    <w:rsid w:val="00311502"/>
    <w:rsid w:val="003119F2"/>
    <w:rsid w:val="00312530"/>
    <w:rsid w:val="00312C18"/>
    <w:rsid w:val="003136E3"/>
    <w:rsid w:val="003139FD"/>
    <w:rsid w:val="00313B17"/>
    <w:rsid w:val="00313CC2"/>
    <w:rsid w:val="00313D65"/>
    <w:rsid w:val="00313E27"/>
    <w:rsid w:val="0031410E"/>
    <w:rsid w:val="00314217"/>
    <w:rsid w:val="003143B6"/>
    <w:rsid w:val="0031476E"/>
    <w:rsid w:val="00314784"/>
    <w:rsid w:val="0031505D"/>
    <w:rsid w:val="003154BB"/>
    <w:rsid w:val="0031578B"/>
    <w:rsid w:val="00315988"/>
    <w:rsid w:val="00316115"/>
    <w:rsid w:val="0031635F"/>
    <w:rsid w:val="0031686E"/>
    <w:rsid w:val="00317048"/>
    <w:rsid w:val="003171B2"/>
    <w:rsid w:val="00317B19"/>
    <w:rsid w:val="00320230"/>
    <w:rsid w:val="00320D57"/>
    <w:rsid w:val="0032127E"/>
    <w:rsid w:val="0032161A"/>
    <w:rsid w:val="00321BB5"/>
    <w:rsid w:val="003224FA"/>
    <w:rsid w:val="003226DE"/>
    <w:rsid w:val="00322BF0"/>
    <w:rsid w:val="00322F45"/>
    <w:rsid w:val="003235DA"/>
    <w:rsid w:val="003236EA"/>
    <w:rsid w:val="00323D45"/>
    <w:rsid w:val="00323E4E"/>
    <w:rsid w:val="00324B67"/>
    <w:rsid w:val="00325E12"/>
    <w:rsid w:val="00326386"/>
    <w:rsid w:val="003263C4"/>
    <w:rsid w:val="003265D1"/>
    <w:rsid w:val="003266EA"/>
    <w:rsid w:val="00330065"/>
    <w:rsid w:val="003306CE"/>
    <w:rsid w:val="00330EF8"/>
    <w:rsid w:val="00331118"/>
    <w:rsid w:val="0033213C"/>
    <w:rsid w:val="00332AE1"/>
    <w:rsid w:val="00332C31"/>
    <w:rsid w:val="00332D65"/>
    <w:rsid w:val="003333A6"/>
    <w:rsid w:val="003335A3"/>
    <w:rsid w:val="0033379B"/>
    <w:rsid w:val="003337A3"/>
    <w:rsid w:val="0033386D"/>
    <w:rsid w:val="00333F23"/>
    <w:rsid w:val="003340A8"/>
    <w:rsid w:val="0033412E"/>
    <w:rsid w:val="00334788"/>
    <w:rsid w:val="003347F7"/>
    <w:rsid w:val="0033485B"/>
    <w:rsid w:val="00334C61"/>
    <w:rsid w:val="0033620E"/>
    <w:rsid w:val="00336969"/>
    <w:rsid w:val="00336AC0"/>
    <w:rsid w:val="00337359"/>
    <w:rsid w:val="00340AE2"/>
    <w:rsid w:val="0034137E"/>
    <w:rsid w:val="003417C0"/>
    <w:rsid w:val="003417EA"/>
    <w:rsid w:val="00341CDD"/>
    <w:rsid w:val="00341D1B"/>
    <w:rsid w:val="00342378"/>
    <w:rsid w:val="00342843"/>
    <w:rsid w:val="00342E36"/>
    <w:rsid w:val="00342F00"/>
    <w:rsid w:val="0034315C"/>
    <w:rsid w:val="0034335F"/>
    <w:rsid w:val="003436D5"/>
    <w:rsid w:val="00343AD0"/>
    <w:rsid w:val="00343FD2"/>
    <w:rsid w:val="00344793"/>
    <w:rsid w:val="00344CDE"/>
    <w:rsid w:val="00344E0D"/>
    <w:rsid w:val="003457A7"/>
    <w:rsid w:val="00345B58"/>
    <w:rsid w:val="00345F62"/>
    <w:rsid w:val="00346096"/>
    <w:rsid w:val="003462B5"/>
    <w:rsid w:val="00347318"/>
    <w:rsid w:val="003474C5"/>
    <w:rsid w:val="00347962"/>
    <w:rsid w:val="00347ECD"/>
    <w:rsid w:val="00347F34"/>
    <w:rsid w:val="00350A88"/>
    <w:rsid w:val="00351655"/>
    <w:rsid w:val="003516BB"/>
    <w:rsid w:val="003519DF"/>
    <w:rsid w:val="00351F86"/>
    <w:rsid w:val="00352C68"/>
    <w:rsid w:val="0035358F"/>
    <w:rsid w:val="003539A9"/>
    <w:rsid w:val="00353F43"/>
    <w:rsid w:val="003541D2"/>
    <w:rsid w:val="0035441A"/>
    <w:rsid w:val="00354D98"/>
    <w:rsid w:val="00354DB0"/>
    <w:rsid w:val="00354EEE"/>
    <w:rsid w:val="0035552F"/>
    <w:rsid w:val="00355BE8"/>
    <w:rsid w:val="00355E08"/>
    <w:rsid w:val="00355F17"/>
    <w:rsid w:val="00356231"/>
    <w:rsid w:val="00356A90"/>
    <w:rsid w:val="00356F9F"/>
    <w:rsid w:val="003574B3"/>
    <w:rsid w:val="00357AE4"/>
    <w:rsid w:val="00357E92"/>
    <w:rsid w:val="00360D74"/>
    <w:rsid w:val="0036114C"/>
    <w:rsid w:val="0036150E"/>
    <w:rsid w:val="003622F9"/>
    <w:rsid w:val="0036247D"/>
    <w:rsid w:val="00362628"/>
    <w:rsid w:val="0036280D"/>
    <w:rsid w:val="0036290C"/>
    <w:rsid w:val="00362ABD"/>
    <w:rsid w:val="00362B1C"/>
    <w:rsid w:val="00362FEB"/>
    <w:rsid w:val="003632A8"/>
    <w:rsid w:val="003638A2"/>
    <w:rsid w:val="00363BC1"/>
    <w:rsid w:val="00363FCE"/>
    <w:rsid w:val="0036404F"/>
    <w:rsid w:val="00364393"/>
    <w:rsid w:val="0036451D"/>
    <w:rsid w:val="0036463E"/>
    <w:rsid w:val="00364C56"/>
    <w:rsid w:val="00364E04"/>
    <w:rsid w:val="00364E1E"/>
    <w:rsid w:val="0036548C"/>
    <w:rsid w:val="0036552C"/>
    <w:rsid w:val="00365626"/>
    <w:rsid w:val="00365755"/>
    <w:rsid w:val="003658CB"/>
    <w:rsid w:val="00365A99"/>
    <w:rsid w:val="00365E00"/>
    <w:rsid w:val="00366967"/>
    <w:rsid w:val="00366C9A"/>
    <w:rsid w:val="00366F38"/>
    <w:rsid w:val="00367694"/>
    <w:rsid w:val="0036770F"/>
    <w:rsid w:val="003677A0"/>
    <w:rsid w:val="00367F5C"/>
    <w:rsid w:val="0037020C"/>
    <w:rsid w:val="003703CC"/>
    <w:rsid w:val="00370650"/>
    <w:rsid w:val="00370A7C"/>
    <w:rsid w:val="00370C4F"/>
    <w:rsid w:val="0037109A"/>
    <w:rsid w:val="003712D3"/>
    <w:rsid w:val="0037132A"/>
    <w:rsid w:val="0037153F"/>
    <w:rsid w:val="00371859"/>
    <w:rsid w:val="00371AE4"/>
    <w:rsid w:val="003720F4"/>
    <w:rsid w:val="00372466"/>
    <w:rsid w:val="003726FA"/>
    <w:rsid w:val="00372F70"/>
    <w:rsid w:val="00373054"/>
    <w:rsid w:val="003737E6"/>
    <w:rsid w:val="00373851"/>
    <w:rsid w:val="003744F5"/>
    <w:rsid w:val="00374940"/>
    <w:rsid w:val="00374B6E"/>
    <w:rsid w:val="00374DFE"/>
    <w:rsid w:val="0037559C"/>
    <w:rsid w:val="00375672"/>
    <w:rsid w:val="003757D7"/>
    <w:rsid w:val="0037581D"/>
    <w:rsid w:val="00375E84"/>
    <w:rsid w:val="00376611"/>
    <w:rsid w:val="00376C36"/>
    <w:rsid w:val="00376E16"/>
    <w:rsid w:val="00377C70"/>
    <w:rsid w:val="00377E84"/>
    <w:rsid w:val="00380250"/>
    <w:rsid w:val="003807BD"/>
    <w:rsid w:val="00380983"/>
    <w:rsid w:val="00381249"/>
    <w:rsid w:val="00381DF4"/>
    <w:rsid w:val="00381E29"/>
    <w:rsid w:val="00381EA7"/>
    <w:rsid w:val="00382722"/>
    <w:rsid w:val="00382959"/>
    <w:rsid w:val="003831E5"/>
    <w:rsid w:val="00383786"/>
    <w:rsid w:val="00383C34"/>
    <w:rsid w:val="00383CA1"/>
    <w:rsid w:val="00383EF1"/>
    <w:rsid w:val="00384273"/>
    <w:rsid w:val="003848EA"/>
    <w:rsid w:val="00384E59"/>
    <w:rsid w:val="0038504C"/>
    <w:rsid w:val="0038506A"/>
    <w:rsid w:val="00385604"/>
    <w:rsid w:val="00385892"/>
    <w:rsid w:val="00386C9F"/>
    <w:rsid w:val="00387003"/>
    <w:rsid w:val="0038775E"/>
    <w:rsid w:val="00387B08"/>
    <w:rsid w:val="00387E06"/>
    <w:rsid w:val="00387FCC"/>
    <w:rsid w:val="0039007B"/>
    <w:rsid w:val="0039034B"/>
    <w:rsid w:val="003904DF"/>
    <w:rsid w:val="003908B8"/>
    <w:rsid w:val="00391756"/>
    <w:rsid w:val="00391EFD"/>
    <w:rsid w:val="003922DA"/>
    <w:rsid w:val="00392EF1"/>
    <w:rsid w:val="00393196"/>
    <w:rsid w:val="003931C9"/>
    <w:rsid w:val="003933C5"/>
    <w:rsid w:val="00393F31"/>
    <w:rsid w:val="00394B19"/>
    <w:rsid w:val="00394C86"/>
    <w:rsid w:val="00395183"/>
    <w:rsid w:val="003959AD"/>
    <w:rsid w:val="00395E48"/>
    <w:rsid w:val="003965DB"/>
    <w:rsid w:val="00396ACD"/>
    <w:rsid w:val="00396BF4"/>
    <w:rsid w:val="00396DC3"/>
    <w:rsid w:val="003A0169"/>
    <w:rsid w:val="003A0707"/>
    <w:rsid w:val="003A0ACB"/>
    <w:rsid w:val="003A0CCA"/>
    <w:rsid w:val="003A0F89"/>
    <w:rsid w:val="003A1092"/>
    <w:rsid w:val="003A10E4"/>
    <w:rsid w:val="003A1109"/>
    <w:rsid w:val="003A11BF"/>
    <w:rsid w:val="003A121C"/>
    <w:rsid w:val="003A156C"/>
    <w:rsid w:val="003A16F9"/>
    <w:rsid w:val="003A1AD1"/>
    <w:rsid w:val="003A1BD5"/>
    <w:rsid w:val="003A2914"/>
    <w:rsid w:val="003A295E"/>
    <w:rsid w:val="003A2C8E"/>
    <w:rsid w:val="003A2EC6"/>
    <w:rsid w:val="003A3112"/>
    <w:rsid w:val="003A3AC5"/>
    <w:rsid w:val="003A3B3B"/>
    <w:rsid w:val="003A3D14"/>
    <w:rsid w:val="003A3F62"/>
    <w:rsid w:val="003A4343"/>
    <w:rsid w:val="003A4761"/>
    <w:rsid w:val="003A4AB6"/>
    <w:rsid w:val="003A5587"/>
    <w:rsid w:val="003A6252"/>
    <w:rsid w:val="003A6322"/>
    <w:rsid w:val="003A66C7"/>
    <w:rsid w:val="003A75A6"/>
    <w:rsid w:val="003B0635"/>
    <w:rsid w:val="003B10E9"/>
    <w:rsid w:val="003B1307"/>
    <w:rsid w:val="003B1AB7"/>
    <w:rsid w:val="003B1E27"/>
    <w:rsid w:val="003B1FD0"/>
    <w:rsid w:val="003B263E"/>
    <w:rsid w:val="003B3518"/>
    <w:rsid w:val="003B35F5"/>
    <w:rsid w:val="003B3663"/>
    <w:rsid w:val="003B376D"/>
    <w:rsid w:val="003B3AE2"/>
    <w:rsid w:val="003B408E"/>
    <w:rsid w:val="003B4361"/>
    <w:rsid w:val="003B45D0"/>
    <w:rsid w:val="003B4CCC"/>
    <w:rsid w:val="003B4FCE"/>
    <w:rsid w:val="003B59A4"/>
    <w:rsid w:val="003B5D5E"/>
    <w:rsid w:val="003B5FC7"/>
    <w:rsid w:val="003B6089"/>
    <w:rsid w:val="003B654F"/>
    <w:rsid w:val="003B66AF"/>
    <w:rsid w:val="003B6845"/>
    <w:rsid w:val="003B68C3"/>
    <w:rsid w:val="003B6FAE"/>
    <w:rsid w:val="003B7A33"/>
    <w:rsid w:val="003B7C18"/>
    <w:rsid w:val="003B7D6C"/>
    <w:rsid w:val="003C02E7"/>
    <w:rsid w:val="003C0354"/>
    <w:rsid w:val="003C114A"/>
    <w:rsid w:val="003C1394"/>
    <w:rsid w:val="003C17E8"/>
    <w:rsid w:val="003C22F1"/>
    <w:rsid w:val="003C2A88"/>
    <w:rsid w:val="003C2AA5"/>
    <w:rsid w:val="003C3249"/>
    <w:rsid w:val="003C38D7"/>
    <w:rsid w:val="003C3F5F"/>
    <w:rsid w:val="003C4D83"/>
    <w:rsid w:val="003C56F7"/>
    <w:rsid w:val="003C5D74"/>
    <w:rsid w:val="003C5E69"/>
    <w:rsid w:val="003C5FF2"/>
    <w:rsid w:val="003C611F"/>
    <w:rsid w:val="003C66C9"/>
    <w:rsid w:val="003C69D6"/>
    <w:rsid w:val="003C6A4B"/>
    <w:rsid w:val="003C795A"/>
    <w:rsid w:val="003D0A31"/>
    <w:rsid w:val="003D1418"/>
    <w:rsid w:val="003D152C"/>
    <w:rsid w:val="003D1594"/>
    <w:rsid w:val="003D1652"/>
    <w:rsid w:val="003D1CFE"/>
    <w:rsid w:val="003D2019"/>
    <w:rsid w:val="003D2099"/>
    <w:rsid w:val="003D2593"/>
    <w:rsid w:val="003D2599"/>
    <w:rsid w:val="003D3139"/>
    <w:rsid w:val="003D3AEC"/>
    <w:rsid w:val="003D40D4"/>
    <w:rsid w:val="003D40E7"/>
    <w:rsid w:val="003D4867"/>
    <w:rsid w:val="003D5432"/>
    <w:rsid w:val="003D5697"/>
    <w:rsid w:val="003D590A"/>
    <w:rsid w:val="003D5C18"/>
    <w:rsid w:val="003D5C32"/>
    <w:rsid w:val="003D5F75"/>
    <w:rsid w:val="003D63AF"/>
    <w:rsid w:val="003D6476"/>
    <w:rsid w:val="003D6D54"/>
    <w:rsid w:val="003D6E44"/>
    <w:rsid w:val="003D779A"/>
    <w:rsid w:val="003D78CD"/>
    <w:rsid w:val="003D79F0"/>
    <w:rsid w:val="003E00A5"/>
    <w:rsid w:val="003E0383"/>
    <w:rsid w:val="003E074F"/>
    <w:rsid w:val="003E0A5F"/>
    <w:rsid w:val="003E10AA"/>
    <w:rsid w:val="003E169D"/>
    <w:rsid w:val="003E1E99"/>
    <w:rsid w:val="003E1F78"/>
    <w:rsid w:val="003E2968"/>
    <w:rsid w:val="003E3AF0"/>
    <w:rsid w:val="003E3B5C"/>
    <w:rsid w:val="003E41D3"/>
    <w:rsid w:val="003E4877"/>
    <w:rsid w:val="003E4D74"/>
    <w:rsid w:val="003E4DFD"/>
    <w:rsid w:val="003E5157"/>
    <w:rsid w:val="003E517A"/>
    <w:rsid w:val="003E53EA"/>
    <w:rsid w:val="003E5E67"/>
    <w:rsid w:val="003E5F64"/>
    <w:rsid w:val="003E5F66"/>
    <w:rsid w:val="003E6A83"/>
    <w:rsid w:val="003E6CEF"/>
    <w:rsid w:val="003E6DC8"/>
    <w:rsid w:val="003E7073"/>
    <w:rsid w:val="003E75A2"/>
    <w:rsid w:val="003E7E94"/>
    <w:rsid w:val="003F007B"/>
    <w:rsid w:val="003F0CFC"/>
    <w:rsid w:val="003F178D"/>
    <w:rsid w:val="003F2389"/>
    <w:rsid w:val="003F3159"/>
    <w:rsid w:val="003F33B7"/>
    <w:rsid w:val="003F3498"/>
    <w:rsid w:val="003F3AE0"/>
    <w:rsid w:val="003F4068"/>
    <w:rsid w:val="003F423C"/>
    <w:rsid w:val="003F4603"/>
    <w:rsid w:val="003F4ADC"/>
    <w:rsid w:val="003F4C36"/>
    <w:rsid w:val="003F54F0"/>
    <w:rsid w:val="003F57E1"/>
    <w:rsid w:val="003F594A"/>
    <w:rsid w:val="003F5CEB"/>
    <w:rsid w:val="003F62E8"/>
    <w:rsid w:val="003F74D8"/>
    <w:rsid w:val="003F79F1"/>
    <w:rsid w:val="003F7DB9"/>
    <w:rsid w:val="00400AAF"/>
    <w:rsid w:val="00400D8E"/>
    <w:rsid w:val="00400EDE"/>
    <w:rsid w:val="00400EF5"/>
    <w:rsid w:val="0040146B"/>
    <w:rsid w:val="00401A42"/>
    <w:rsid w:val="00401C28"/>
    <w:rsid w:val="00401EDC"/>
    <w:rsid w:val="00402866"/>
    <w:rsid w:val="00402C43"/>
    <w:rsid w:val="00402F90"/>
    <w:rsid w:val="00403098"/>
    <w:rsid w:val="0040457E"/>
    <w:rsid w:val="00404887"/>
    <w:rsid w:val="0040496F"/>
    <w:rsid w:val="00404B79"/>
    <w:rsid w:val="00404BD6"/>
    <w:rsid w:val="004058FE"/>
    <w:rsid w:val="00405B52"/>
    <w:rsid w:val="00405C90"/>
    <w:rsid w:val="00405F35"/>
    <w:rsid w:val="00405F9B"/>
    <w:rsid w:val="00405FB1"/>
    <w:rsid w:val="00405FD9"/>
    <w:rsid w:val="00406567"/>
    <w:rsid w:val="00406A04"/>
    <w:rsid w:val="004076B4"/>
    <w:rsid w:val="004079B1"/>
    <w:rsid w:val="004079F1"/>
    <w:rsid w:val="00407AF3"/>
    <w:rsid w:val="00407E28"/>
    <w:rsid w:val="00410904"/>
    <w:rsid w:val="00410BAF"/>
    <w:rsid w:val="00410C36"/>
    <w:rsid w:val="00410E67"/>
    <w:rsid w:val="00411C0D"/>
    <w:rsid w:val="00412991"/>
    <w:rsid w:val="00412BC6"/>
    <w:rsid w:val="00412F44"/>
    <w:rsid w:val="00412F7C"/>
    <w:rsid w:val="004130D6"/>
    <w:rsid w:val="004133AA"/>
    <w:rsid w:val="004133D6"/>
    <w:rsid w:val="00413A54"/>
    <w:rsid w:val="00413C62"/>
    <w:rsid w:val="00414351"/>
    <w:rsid w:val="0041481B"/>
    <w:rsid w:val="0041495F"/>
    <w:rsid w:val="004152BD"/>
    <w:rsid w:val="004153A0"/>
    <w:rsid w:val="00415775"/>
    <w:rsid w:val="00415A8F"/>
    <w:rsid w:val="00415E4B"/>
    <w:rsid w:val="0041687D"/>
    <w:rsid w:val="0041747A"/>
    <w:rsid w:val="00420210"/>
    <w:rsid w:val="00420668"/>
    <w:rsid w:val="004207FB"/>
    <w:rsid w:val="00420859"/>
    <w:rsid w:val="00420CE2"/>
    <w:rsid w:val="00421129"/>
    <w:rsid w:val="00421B7A"/>
    <w:rsid w:val="0042205B"/>
    <w:rsid w:val="00424042"/>
    <w:rsid w:val="00424799"/>
    <w:rsid w:val="00424827"/>
    <w:rsid w:val="00424918"/>
    <w:rsid w:val="00425435"/>
    <w:rsid w:val="00425F69"/>
    <w:rsid w:val="00426071"/>
    <w:rsid w:val="0042655A"/>
    <w:rsid w:val="0042695E"/>
    <w:rsid w:val="00427A6B"/>
    <w:rsid w:val="00430585"/>
    <w:rsid w:val="00430C6F"/>
    <w:rsid w:val="00430D86"/>
    <w:rsid w:val="00430DE6"/>
    <w:rsid w:val="004313D7"/>
    <w:rsid w:val="004321A2"/>
    <w:rsid w:val="004321CE"/>
    <w:rsid w:val="004322F4"/>
    <w:rsid w:val="00432AB2"/>
    <w:rsid w:val="0043331E"/>
    <w:rsid w:val="00433590"/>
    <w:rsid w:val="004335BF"/>
    <w:rsid w:val="00434B94"/>
    <w:rsid w:val="00434CBE"/>
    <w:rsid w:val="00434FDA"/>
    <w:rsid w:val="0043519A"/>
    <w:rsid w:val="00435844"/>
    <w:rsid w:val="00435872"/>
    <w:rsid w:val="00435DC9"/>
    <w:rsid w:val="004362EC"/>
    <w:rsid w:val="00436D5E"/>
    <w:rsid w:val="00437349"/>
    <w:rsid w:val="00437A71"/>
    <w:rsid w:val="00440784"/>
    <w:rsid w:val="004408B3"/>
    <w:rsid w:val="00440A8D"/>
    <w:rsid w:val="00441B1A"/>
    <w:rsid w:val="00441E0F"/>
    <w:rsid w:val="00442DCF"/>
    <w:rsid w:val="00443471"/>
    <w:rsid w:val="004436F1"/>
    <w:rsid w:val="00443871"/>
    <w:rsid w:val="0044394B"/>
    <w:rsid w:val="00443A47"/>
    <w:rsid w:val="00444B6A"/>
    <w:rsid w:val="00444E68"/>
    <w:rsid w:val="00445133"/>
    <w:rsid w:val="004452DC"/>
    <w:rsid w:val="004455C7"/>
    <w:rsid w:val="00445864"/>
    <w:rsid w:val="00445AEC"/>
    <w:rsid w:val="00446069"/>
    <w:rsid w:val="00446B53"/>
    <w:rsid w:val="0044702F"/>
    <w:rsid w:val="004475FD"/>
    <w:rsid w:val="00447673"/>
    <w:rsid w:val="00447AEA"/>
    <w:rsid w:val="00450015"/>
    <w:rsid w:val="00450267"/>
    <w:rsid w:val="0045044D"/>
    <w:rsid w:val="004505A5"/>
    <w:rsid w:val="004509E6"/>
    <w:rsid w:val="00450C93"/>
    <w:rsid w:val="004511F2"/>
    <w:rsid w:val="004512D8"/>
    <w:rsid w:val="0045137A"/>
    <w:rsid w:val="004513C9"/>
    <w:rsid w:val="00451706"/>
    <w:rsid w:val="004518ED"/>
    <w:rsid w:val="00451D84"/>
    <w:rsid w:val="00451E03"/>
    <w:rsid w:val="00452351"/>
    <w:rsid w:val="004528DF"/>
    <w:rsid w:val="00452C0F"/>
    <w:rsid w:val="00452E88"/>
    <w:rsid w:val="00453062"/>
    <w:rsid w:val="004531B3"/>
    <w:rsid w:val="004536A8"/>
    <w:rsid w:val="0045484A"/>
    <w:rsid w:val="004551B6"/>
    <w:rsid w:val="0045536B"/>
    <w:rsid w:val="00455833"/>
    <w:rsid w:val="00455BBC"/>
    <w:rsid w:val="00456020"/>
    <w:rsid w:val="0045614D"/>
    <w:rsid w:val="004561BE"/>
    <w:rsid w:val="004570A3"/>
    <w:rsid w:val="00457498"/>
    <w:rsid w:val="00457727"/>
    <w:rsid w:val="004577FB"/>
    <w:rsid w:val="00457800"/>
    <w:rsid w:val="0045783C"/>
    <w:rsid w:val="00457BB4"/>
    <w:rsid w:val="004606C9"/>
    <w:rsid w:val="00460AAC"/>
    <w:rsid w:val="00460AEC"/>
    <w:rsid w:val="0046102A"/>
    <w:rsid w:val="004611CD"/>
    <w:rsid w:val="004617EA"/>
    <w:rsid w:val="00461C4B"/>
    <w:rsid w:val="00461C82"/>
    <w:rsid w:val="00461C9B"/>
    <w:rsid w:val="00461D5B"/>
    <w:rsid w:val="0046240D"/>
    <w:rsid w:val="00462D1F"/>
    <w:rsid w:val="004630B4"/>
    <w:rsid w:val="0046325E"/>
    <w:rsid w:val="00463642"/>
    <w:rsid w:val="00463C83"/>
    <w:rsid w:val="00464581"/>
    <w:rsid w:val="00464591"/>
    <w:rsid w:val="00464658"/>
    <w:rsid w:val="00464734"/>
    <w:rsid w:val="00464744"/>
    <w:rsid w:val="00464C90"/>
    <w:rsid w:val="00464CE1"/>
    <w:rsid w:val="0046518C"/>
    <w:rsid w:val="00465484"/>
    <w:rsid w:val="00465763"/>
    <w:rsid w:val="00465847"/>
    <w:rsid w:val="00465BF0"/>
    <w:rsid w:val="00466267"/>
    <w:rsid w:val="004669AB"/>
    <w:rsid w:val="00466C7E"/>
    <w:rsid w:val="00466DA5"/>
    <w:rsid w:val="00466DB0"/>
    <w:rsid w:val="0046795E"/>
    <w:rsid w:val="00467B87"/>
    <w:rsid w:val="00467E8D"/>
    <w:rsid w:val="004704CB"/>
    <w:rsid w:val="0047054E"/>
    <w:rsid w:val="004712C2"/>
    <w:rsid w:val="004712D6"/>
    <w:rsid w:val="0047179A"/>
    <w:rsid w:val="00471920"/>
    <w:rsid w:val="00471D6D"/>
    <w:rsid w:val="00471DE0"/>
    <w:rsid w:val="00472136"/>
    <w:rsid w:val="00472351"/>
    <w:rsid w:val="004726DE"/>
    <w:rsid w:val="0047291B"/>
    <w:rsid w:val="00473206"/>
    <w:rsid w:val="0047321A"/>
    <w:rsid w:val="00473688"/>
    <w:rsid w:val="004736FF"/>
    <w:rsid w:val="00473C16"/>
    <w:rsid w:val="00473D97"/>
    <w:rsid w:val="00473F71"/>
    <w:rsid w:val="00474519"/>
    <w:rsid w:val="0047479D"/>
    <w:rsid w:val="00475290"/>
    <w:rsid w:val="00475FA1"/>
    <w:rsid w:val="0047600D"/>
    <w:rsid w:val="0047699E"/>
    <w:rsid w:val="00476AAA"/>
    <w:rsid w:val="00476CE0"/>
    <w:rsid w:val="00477094"/>
    <w:rsid w:val="004776AC"/>
    <w:rsid w:val="00477CA5"/>
    <w:rsid w:val="00477E3E"/>
    <w:rsid w:val="00477F9F"/>
    <w:rsid w:val="00480121"/>
    <w:rsid w:val="00480487"/>
    <w:rsid w:val="004813BE"/>
    <w:rsid w:val="00482019"/>
    <w:rsid w:val="00482221"/>
    <w:rsid w:val="004825FA"/>
    <w:rsid w:val="004836DD"/>
    <w:rsid w:val="00483C56"/>
    <w:rsid w:val="00484085"/>
    <w:rsid w:val="0048413D"/>
    <w:rsid w:val="004846FF"/>
    <w:rsid w:val="00484839"/>
    <w:rsid w:val="00484840"/>
    <w:rsid w:val="00484D99"/>
    <w:rsid w:val="004851B3"/>
    <w:rsid w:val="00485208"/>
    <w:rsid w:val="004857F4"/>
    <w:rsid w:val="0048681A"/>
    <w:rsid w:val="00486833"/>
    <w:rsid w:val="00487F8E"/>
    <w:rsid w:val="00490261"/>
    <w:rsid w:val="0049064C"/>
    <w:rsid w:val="004906BE"/>
    <w:rsid w:val="00490925"/>
    <w:rsid w:val="00490EDC"/>
    <w:rsid w:val="004923C5"/>
    <w:rsid w:val="00492C5A"/>
    <w:rsid w:val="00492F9D"/>
    <w:rsid w:val="00493414"/>
    <w:rsid w:val="00493E14"/>
    <w:rsid w:val="0049407E"/>
    <w:rsid w:val="0049440B"/>
    <w:rsid w:val="0049442F"/>
    <w:rsid w:val="0049451F"/>
    <w:rsid w:val="004948E5"/>
    <w:rsid w:val="00494F8D"/>
    <w:rsid w:val="00494FDF"/>
    <w:rsid w:val="00495276"/>
    <w:rsid w:val="00496285"/>
    <w:rsid w:val="00496B8E"/>
    <w:rsid w:val="00496F11"/>
    <w:rsid w:val="00497EAF"/>
    <w:rsid w:val="00497F5C"/>
    <w:rsid w:val="004A099D"/>
    <w:rsid w:val="004A17C1"/>
    <w:rsid w:val="004A17C2"/>
    <w:rsid w:val="004A18F6"/>
    <w:rsid w:val="004A1952"/>
    <w:rsid w:val="004A1B4A"/>
    <w:rsid w:val="004A2644"/>
    <w:rsid w:val="004A26FD"/>
    <w:rsid w:val="004A2A2B"/>
    <w:rsid w:val="004A2F35"/>
    <w:rsid w:val="004A3369"/>
    <w:rsid w:val="004A377C"/>
    <w:rsid w:val="004A4250"/>
    <w:rsid w:val="004A4594"/>
    <w:rsid w:val="004A5234"/>
    <w:rsid w:val="004A52FD"/>
    <w:rsid w:val="004A57B1"/>
    <w:rsid w:val="004A5B9F"/>
    <w:rsid w:val="004A5BBC"/>
    <w:rsid w:val="004A5DE0"/>
    <w:rsid w:val="004A6748"/>
    <w:rsid w:val="004A6A70"/>
    <w:rsid w:val="004A6BBB"/>
    <w:rsid w:val="004A6DC0"/>
    <w:rsid w:val="004A712D"/>
    <w:rsid w:val="004A72F1"/>
    <w:rsid w:val="004A7457"/>
    <w:rsid w:val="004A7582"/>
    <w:rsid w:val="004A760A"/>
    <w:rsid w:val="004A7CCA"/>
    <w:rsid w:val="004B0801"/>
    <w:rsid w:val="004B0BFF"/>
    <w:rsid w:val="004B0CF9"/>
    <w:rsid w:val="004B0D2E"/>
    <w:rsid w:val="004B0FA8"/>
    <w:rsid w:val="004B1193"/>
    <w:rsid w:val="004B1474"/>
    <w:rsid w:val="004B1659"/>
    <w:rsid w:val="004B1E6C"/>
    <w:rsid w:val="004B24C3"/>
    <w:rsid w:val="004B2525"/>
    <w:rsid w:val="004B2545"/>
    <w:rsid w:val="004B29FB"/>
    <w:rsid w:val="004B330C"/>
    <w:rsid w:val="004B36ED"/>
    <w:rsid w:val="004B477E"/>
    <w:rsid w:val="004B50AC"/>
    <w:rsid w:val="004B5326"/>
    <w:rsid w:val="004B56D7"/>
    <w:rsid w:val="004B697F"/>
    <w:rsid w:val="004B6D00"/>
    <w:rsid w:val="004B7160"/>
    <w:rsid w:val="004B785E"/>
    <w:rsid w:val="004C004B"/>
    <w:rsid w:val="004C01AB"/>
    <w:rsid w:val="004C0803"/>
    <w:rsid w:val="004C0BEF"/>
    <w:rsid w:val="004C141C"/>
    <w:rsid w:val="004C1787"/>
    <w:rsid w:val="004C1906"/>
    <w:rsid w:val="004C1937"/>
    <w:rsid w:val="004C1B23"/>
    <w:rsid w:val="004C1BC1"/>
    <w:rsid w:val="004C28CF"/>
    <w:rsid w:val="004C2BDC"/>
    <w:rsid w:val="004C2BF0"/>
    <w:rsid w:val="004C3187"/>
    <w:rsid w:val="004C37FF"/>
    <w:rsid w:val="004C389C"/>
    <w:rsid w:val="004C3A51"/>
    <w:rsid w:val="004C3BE0"/>
    <w:rsid w:val="004C46AE"/>
    <w:rsid w:val="004C536E"/>
    <w:rsid w:val="004C5502"/>
    <w:rsid w:val="004C569D"/>
    <w:rsid w:val="004C6EF6"/>
    <w:rsid w:val="004C7FDD"/>
    <w:rsid w:val="004D0368"/>
    <w:rsid w:val="004D060E"/>
    <w:rsid w:val="004D0664"/>
    <w:rsid w:val="004D10BF"/>
    <w:rsid w:val="004D121F"/>
    <w:rsid w:val="004D1378"/>
    <w:rsid w:val="004D1489"/>
    <w:rsid w:val="004D14CD"/>
    <w:rsid w:val="004D165F"/>
    <w:rsid w:val="004D19A4"/>
    <w:rsid w:val="004D1ABB"/>
    <w:rsid w:val="004D1D48"/>
    <w:rsid w:val="004D2331"/>
    <w:rsid w:val="004D2B70"/>
    <w:rsid w:val="004D3160"/>
    <w:rsid w:val="004D471A"/>
    <w:rsid w:val="004D48CF"/>
    <w:rsid w:val="004D4915"/>
    <w:rsid w:val="004D55A8"/>
    <w:rsid w:val="004D569C"/>
    <w:rsid w:val="004D6F2D"/>
    <w:rsid w:val="004D77D7"/>
    <w:rsid w:val="004D7BEE"/>
    <w:rsid w:val="004D7C50"/>
    <w:rsid w:val="004E01D0"/>
    <w:rsid w:val="004E11E8"/>
    <w:rsid w:val="004E13C7"/>
    <w:rsid w:val="004E1825"/>
    <w:rsid w:val="004E1977"/>
    <w:rsid w:val="004E1A82"/>
    <w:rsid w:val="004E2046"/>
    <w:rsid w:val="004E2110"/>
    <w:rsid w:val="004E28D6"/>
    <w:rsid w:val="004E2DEC"/>
    <w:rsid w:val="004E32E4"/>
    <w:rsid w:val="004E3BD1"/>
    <w:rsid w:val="004E4814"/>
    <w:rsid w:val="004E4A50"/>
    <w:rsid w:val="004E513F"/>
    <w:rsid w:val="004E5B8B"/>
    <w:rsid w:val="004E5ECD"/>
    <w:rsid w:val="004E602E"/>
    <w:rsid w:val="004E62C6"/>
    <w:rsid w:val="004E62CD"/>
    <w:rsid w:val="004E644B"/>
    <w:rsid w:val="004E67BC"/>
    <w:rsid w:val="004E695D"/>
    <w:rsid w:val="004E6972"/>
    <w:rsid w:val="004E6C3A"/>
    <w:rsid w:val="004E72B9"/>
    <w:rsid w:val="004E7884"/>
    <w:rsid w:val="004E790E"/>
    <w:rsid w:val="004E7C02"/>
    <w:rsid w:val="004E7C30"/>
    <w:rsid w:val="004E7D51"/>
    <w:rsid w:val="004E7F42"/>
    <w:rsid w:val="004F00EE"/>
    <w:rsid w:val="004F06B5"/>
    <w:rsid w:val="004F087C"/>
    <w:rsid w:val="004F0B0B"/>
    <w:rsid w:val="004F0D9E"/>
    <w:rsid w:val="004F14BD"/>
    <w:rsid w:val="004F1639"/>
    <w:rsid w:val="004F1703"/>
    <w:rsid w:val="004F1BEF"/>
    <w:rsid w:val="004F27D6"/>
    <w:rsid w:val="004F27E9"/>
    <w:rsid w:val="004F2B98"/>
    <w:rsid w:val="004F3181"/>
    <w:rsid w:val="004F417B"/>
    <w:rsid w:val="004F41AB"/>
    <w:rsid w:val="004F4507"/>
    <w:rsid w:val="004F4571"/>
    <w:rsid w:val="004F4AFB"/>
    <w:rsid w:val="004F4B87"/>
    <w:rsid w:val="004F5545"/>
    <w:rsid w:val="004F59F8"/>
    <w:rsid w:val="004F5CD7"/>
    <w:rsid w:val="004F6004"/>
    <w:rsid w:val="004F609D"/>
    <w:rsid w:val="004F63B9"/>
    <w:rsid w:val="004F6940"/>
    <w:rsid w:val="004F6B00"/>
    <w:rsid w:val="004F6CC3"/>
    <w:rsid w:val="005007DF"/>
    <w:rsid w:val="0050091E"/>
    <w:rsid w:val="00500BC7"/>
    <w:rsid w:val="00501126"/>
    <w:rsid w:val="00501F3A"/>
    <w:rsid w:val="00501F99"/>
    <w:rsid w:val="005026FA"/>
    <w:rsid w:val="0050286A"/>
    <w:rsid w:val="00502977"/>
    <w:rsid w:val="00503127"/>
    <w:rsid w:val="005032C5"/>
    <w:rsid w:val="0050412D"/>
    <w:rsid w:val="00504225"/>
    <w:rsid w:val="00504240"/>
    <w:rsid w:val="005044E0"/>
    <w:rsid w:val="00504ACB"/>
    <w:rsid w:val="00505644"/>
    <w:rsid w:val="0050579F"/>
    <w:rsid w:val="00505EAD"/>
    <w:rsid w:val="0050620F"/>
    <w:rsid w:val="00506496"/>
    <w:rsid w:val="005064D9"/>
    <w:rsid w:val="00506646"/>
    <w:rsid w:val="00507204"/>
    <w:rsid w:val="0050788B"/>
    <w:rsid w:val="00507C3B"/>
    <w:rsid w:val="00507D29"/>
    <w:rsid w:val="005103AE"/>
    <w:rsid w:val="00510AA2"/>
    <w:rsid w:val="00510B73"/>
    <w:rsid w:val="00510C89"/>
    <w:rsid w:val="005110F4"/>
    <w:rsid w:val="0051111B"/>
    <w:rsid w:val="00511F7A"/>
    <w:rsid w:val="005123E3"/>
    <w:rsid w:val="005126EA"/>
    <w:rsid w:val="00512D2C"/>
    <w:rsid w:val="00512E1B"/>
    <w:rsid w:val="00513520"/>
    <w:rsid w:val="00513969"/>
    <w:rsid w:val="00513990"/>
    <w:rsid w:val="00513B26"/>
    <w:rsid w:val="0051457C"/>
    <w:rsid w:val="00514F71"/>
    <w:rsid w:val="005153C4"/>
    <w:rsid w:val="00515D66"/>
    <w:rsid w:val="00515FA8"/>
    <w:rsid w:val="0051615A"/>
    <w:rsid w:val="00516376"/>
    <w:rsid w:val="0051673B"/>
    <w:rsid w:val="00516DEF"/>
    <w:rsid w:val="005178A5"/>
    <w:rsid w:val="00517997"/>
    <w:rsid w:val="00517F7E"/>
    <w:rsid w:val="00520454"/>
    <w:rsid w:val="00520466"/>
    <w:rsid w:val="00520745"/>
    <w:rsid w:val="00521166"/>
    <w:rsid w:val="0052127A"/>
    <w:rsid w:val="00521356"/>
    <w:rsid w:val="00521826"/>
    <w:rsid w:val="00521DBD"/>
    <w:rsid w:val="005220E6"/>
    <w:rsid w:val="005221B0"/>
    <w:rsid w:val="005222E6"/>
    <w:rsid w:val="00522616"/>
    <w:rsid w:val="00522700"/>
    <w:rsid w:val="00522AED"/>
    <w:rsid w:val="005237AB"/>
    <w:rsid w:val="0052485B"/>
    <w:rsid w:val="005248B3"/>
    <w:rsid w:val="00524DC7"/>
    <w:rsid w:val="00524DEB"/>
    <w:rsid w:val="005259B9"/>
    <w:rsid w:val="00526CD1"/>
    <w:rsid w:val="00527162"/>
    <w:rsid w:val="005278D3"/>
    <w:rsid w:val="00527D27"/>
    <w:rsid w:val="005302AD"/>
    <w:rsid w:val="00530448"/>
    <w:rsid w:val="005307A2"/>
    <w:rsid w:val="005315E9"/>
    <w:rsid w:val="00531F61"/>
    <w:rsid w:val="0053262C"/>
    <w:rsid w:val="005327AC"/>
    <w:rsid w:val="00532A06"/>
    <w:rsid w:val="00532BE4"/>
    <w:rsid w:val="00532DBE"/>
    <w:rsid w:val="005333D1"/>
    <w:rsid w:val="00533421"/>
    <w:rsid w:val="00533F21"/>
    <w:rsid w:val="005343FA"/>
    <w:rsid w:val="005346AE"/>
    <w:rsid w:val="0053533A"/>
    <w:rsid w:val="0053534C"/>
    <w:rsid w:val="00535FED"/>
    <w:rsid w:val="0053613B"/>
    <w:rsid w:val="00536246"/>
    <w:rsid w:val="005362B7"/>
    <w:rsid w:val="00536519"/>
    <w:rsid w:val="0053665C"/>
    <w:rsid w:val="00536B9C"/>
    <w:rsid w:val="005373C6"/>
    <w:rsid w:val="00537413"/>
    <w:rsid w:val="00537B3A"/>
    <w:rsid w:val="00540067"/>
    <w:rsid w:val="00540193"/>
    <w:rsid w:val="00541020"/>
    <w:rsid w:val="0054135C"/>
    <w:rsid w:val="00542A5C"/>
    <w:rsid w:val="00542AFE"/>
    <w:rsid w:val="00542ECD"/>
    <w:rsid w:val="005434F4"/>
    <w:rsid w:val="00543541"/>
    <w:rsid w:val="00544329"/>
    <w:rsid w:val="00544BFE"/>
    <w:rsid w:val="00544E9E"/>
    <w:rsid w:val="00545106"/>
    <w:rsid w:val="0054520F"/>
    <w:rsid w:val="0054557C"/>
    <w:rsid w:val="00545B91"/>
    <w:rsid w:val="00546479"/>
    <w:rsid w:val="005468B4"/>
    <w:rsid w:val="00546B2A"/>
    <w:rsid w:val="005471C5"/>
    <w:rsid w:val="005473A0"/>
    <w:rsid w:val="00547A81"/>
    <w:rsid w:val="0055157E"/>
    <w:rsid w:val="00551CED"/>
    <w:rsid w:val="00551E18"/>
    <w:rsid w:val="005522F0"/>
    <w:rsid w:val="00552575"/>
    <w:rsid w:val="005526AD"/>
    <w:rsid w:val="005526AE"/>
    <w:rsid w:val="005543A2"/>
    <w:rsid w:val="005543D6"/>
    <w:rsid w:val="00554F26"/>
    <w:rsid w:val="005556CA"/>
    <w:rsid w:val="00555D0B"/>
    <w:rsid w:val="005565C1"/>
    <w:rsid w:val="00556AD7"/>
    <w:rsid w:val="00556B6A"/>
    <w:rsid w:val="00556C3B"/>
    <w:rsid w:val="00556DA0"/>
    <w:rsid w:val="00556DB6"/>
    <w:rsid w:val="00557543"/>
    <w:rsid w:val="005578E3"/>
    <w:rsid w:val="00560629"/>
    <w:rsid w:val="00561187"/>
    <w:rsid w:val="00561642"/>
    <w:rsid w:val="00561DE1"/>
    <w:rsid w:val="0056240B"/>
    <w:rsid w:val="0056255D"/>
    <w:rsid w:val="00562AE1"/>
    <w:rsid w:val="00562C7C"/>
    <w:rsid w:val="00562DC4"/>
    <w:rsid w:val="005633A2"/>
    <w:rsid w:val="00563F10"/>
    <w:rsid w:val="00564DD1"/>
    <w:rsid w:val="00564F03"/>
    <w:rsid w:val="005654ED"/>
    <w:rsid w:val="00565701"/>
    <w:rsid w:val="005658B9"/>
    <w:rsid w:val="00565E9E"/>
    <w:rsid w:val="005666FD"/>
    <w:rsid w:val="00566A64"/>
    <w:rsid w:val="00566D71"/>
    <w:rsid w:val="00566F5E"/>
    <w:rsid w:val="00566F86"/>
    <w:rsid w:val="0056736B"/>
    <w:rsid w:val="0057001D"/>
    <w:rsid w:val="005706B7"/>
    <w:rsid w:val="00570BDE"/>
    <w:rsid w:val="00570D38"/>
    <w:rsid w:val="005718CF"/>
    <w:rsid w:val="00571C1E"/>
    <w:rsid w:val="00572449"/>
    <w:rsid w:val="0057249F"/>
    <w:rsid w:val="00572612"/>
    <w:rsid w:val="00572677"/>
    <w:rsid w:val="00572873"/>
    <w:rsid w:val="005728E2"/>
    <w:rsid w:val="00572D3D"/>
    <w:rsid w:val="00573414"/>
    <w:rsid w:val="005737BB"/>
    <w:rsid w:val="005737DB"/>
    <w:rsid w:val="005738EF"/>
    <w:rsid w:val="00573A00"/>
    <w:rsid w:val="00574194"/>
    <w:rsid w:val="0057436C"/>
    <w:rsid w:val="005743A5"/>
    <w:rsid w:val="005745ED"/>
    <w:rsid w:val="005749D9"/>
    <w:rsid w:val="00574BF0"/>
    <w:rsid w:val="00574C6E"/>
    <w:rsid w:val="00574D32"/>
    <w:rsid w:val="00574F51"/>
    <w:rsid w:val="00575B96"/>
    <w:rsid w:val="00575D3A"/>
    <w:rsid w:val="00576055"/>
    <w:rsid w:val="005763C2"/>
    <w:rsid w:val="00576480"/>
    <w:rsid w:val="005766D3"/>
    <w:rsid w:val="0057672E"/>
    <w:rsid w:val="005771B3"/>
    <w:rsid w:val="00577451"/>
    <w:rsid w:val="00577B1B"/>
    <w:rsid w:val="00577BC3"/>
    <w:rsid w:val="00577D66"/>
    <w:rsid w:val="00580808"/>
    <w:rsid w:val="00580DBC"/>
    <w:rsid w:val="005815E5"/>
    <w:rsid w:val="00581751"/>
    <w:rsid w:val="005817BF"/>
    <w:rsid w:val="005821D4"/>
    <w:rsid w:val="005824D8"/>
    <w:rsid w:val="00582B6A"/>
    <w:rsid w:val="00583A37"/>
    <w:rsid w:val="00583AFE"/>
    <w:rsid w:val="00583CDA"/>
    <w:rsid w:val="00584144"/>
    <w:rsid w:val="005849D9"/>
    <w:rsid w:val="00584A78"/>
    <w:rsid w:val="005856B7"/>
    <w:rsid w:val="00586916"/>
    <w:rsid w:val="00586B3B"/>
    <w:rsid w:val="00587023"/>
    <w:rsid w:val="005875D1"/>
    <w:rsid w:val="0058790C"/>
    <w:rsid w:val="005900CA"/>
    <w:rsid w:val="0059090A"/>
    <w:rsid w:val="00590916"/>
    <w:rsid w:val="00590B8C"/>
    <w:rsid w:val="00590C3D"/>
    <w:rsid w:val="00590E3D"/>
    <w:rsid w:val="00590E9A"/>
    <w:rsid w:val="00590EE6"/>
    <w:rsid w:val="00591292"/>
    <w:rsid w:val="005912E2"/>
    <w:rsid w:val="0059148D"/>
    <w:rsid w:val="0059163A"/>
    <w:rsid w:val="005916AD"/>
    <w:rsid w:val="005917D3"/>
    <w:rsid w:val="005923F6"/>
    <w:rsid w:val="00593861"/>
    <w:rsid w:val="00593B20"/>
    <w:rsid w:val="00593E9E"/>
    <w:rsid w:val="005943E2"/>
    <w:rsid w:val="00594A72"/>
    <w:rsid w:val="00594A7D"/>
    <w:rsid w:val="00594B90"/>
    <w:rsid w:val="00595817"/>
    <w:rsid w:val="005958B4"/>
    <w:rsid w:val="00595940"/>
    <w:rsid w:val="00595BD6"/>
    <w:rsid w:val="00595C32"/>
    <w:rsid w:val="00595DA9"/>
    <w:rsid w:val="0059610E"/>
    <w:rsid w:val="0059719E"/>
    <w:rsid w:val="00597316"/>
    <w:rsid w:val="00597459"/>
    <w:rsid w:val="005977AC"/>
    <w:rsid w:val="005978C2"/>
    <w:rsid w:val="00597B2E"/>
    <w:rsid w:val="00597BB8"/>
    <w:rsid w:val="005A17C5"/>
    <w:rsid w:val="005A324C"/>
    <w:rsid w:val="005A36BD"/>
    <w:rsid w:val="005A3AF2"/>
    <w:rsid w:val="005A3DBD"/>
    <w:rsid w:val="005A41B3"/>
    <w:rsid w:val="005A41D4"/>
    <w:rsid w:val="005A4220"/>
    <w:rsid w:val="005A44EB"/>
    <w:rsid w:val="005A52EA"/>
    <w:rsid w:val="005A5403"/>
    <w:rsid w:val="005A599A"/>
    <w:rsid w:val="005A6025"/>
    <w:rsid w:val="005A62EB"/>
    <w:rsid w:val="005A63B0"/>
    <w:rsid w:val="005A64A5"/>
    <w:rsid w:val="005A68E9"/>
    <w:rsid w:val="005A7125"/>
    <w:rsid w:val="005A7225"/>
    <w:rsid w:val="005A725F"/>
    <w:rsid w:val="005A72D3"/>
    <w:rsid w:val="005A79EE"/>
    <w:rsid w:val="005A7F43"/>
    <w:rsid w:val="005B0141"/>
    <w:rsid w:val="005B0309"/>
    <w:rsid w:val="005B0571"/>
    <w:rsid w:val="005B1174"/>
    <w:rsid w:val="005B191B"/>
    <w:rsid w:val="005B2224"/>
    <w:rsid w:val="005B364B"/>
    <w:rsid w:val="005B3B83"/>
    <w:rsid w:val="005B4049"/>
    <w:rsid w:val="005B46A4"/>
    <w:rsid w:val="005B4C41"/>
    <w:rsid w:val="005B4FA3"/>
    <w:rsid w:val="005B50EE"/>
    <w:rsid w:val="005B533D"/>
    <w:rsid w:val="005B538D"/>
    <w:rsid w:val="005B57AC"/>
    <w:rsid w:val="005B57B0"/>
    <w:rsid w:val="005B5B62"/>
    <w:rsid w:val="005B5DA2"/>
    <w:rsid w:val="005B634A"/>
    <w:rsid w:val="005B637C"/>
    <w:rsid w:val="005B65C6"/>
    <w:rsid w:val="005B6D95"/>
    <w:rsid w:val="005B6FA6"/>
    <w:rsid w:val="005B7036"/>
    <w:rsid w:val="005B74A9"/>
    <w:rsid w:val="005B7B84"/>
    <w:rsid w:val="005C008C"/>
    <w:rsid w:val="005C0883"/>
    <w:rsid w:val="005C0A30"/>
    <w:rsid w:val="005C109B"/>
    <w:rsid w:val="005C1332"/>
    <w:rsid w:val="005C18A4"/>
    <w:rsid w:val="005C197F"/>
    <w:rsid w:val="005C31B8"/>
    <w:rsid w:val="005C3215"/>
    <w:rsid w:val="005C3D98"/>
    <w:rsid w:val="005C3ED5"/>
    <w:rsid w:val="005C3FBE"/>
    <w:rsid w:val="005C3FFE"/>
    <w:rsid w:val="005C4230"/>
    <w:rsid w:val="005C4484"/>
    <w:rsid w:val="005C4628"/>
    <w:rsid w:val="005C499B"/>
    <w:rsid w:val="005C4B2F"/>
    <w:rsid w:val="005C5384"/>
    <w:rsid w:val="005C588E"/>
    <w:rsid w:val="005C5CB8"/>
    <w:rsid w:val="005C5DB5"/>
    <w:rsid w:val="005C5F18"/>
    <w:rsid w:val="005C6613"/>
    <w:rsid w:val="005C66BA"/>
    <w:rsid w:val="005C6C03"/>
    <w:rsid w:val="005C6D04"/>
    <w:rsid w:val="005C6EB2"/>
    <w:rsid w:val="005C74DB"/>
    <w:rsid w:val="005C77BC"/>
    <w:rsid w:val="005C7E59"/>
    <w:rsid w:val="005D047A"/>
    <w:rsid w:val="005D1B7D"/>
    <w:rsid w:val="005D1D3F"/>
    <w:rsid w:val="005D21D2"/>
    <w:rsid w:val="005D254B"/>
    <w:rsid w:val="005D31C4"/>
    <w:rsid w:val="005D32FD"/>
    <w:rsid w:val="005D33F1"/>
    <w:rsid w:val="005D38EB"/>
    <w:rsid w:val="005D3C52"/>
    <w:rsid w:val="005D4B68"/>
    <w:rsid w:val="005D4C32"/>
    <w:rsid w:val="005D59C8"/>
    <w:rsid w:val="005D632E"/>
    <w:rsid w:val="005D6D83"/>
    <w:rsid w:val="005D7781"/>
    <w:rsid w:val="005D7940"/>
    <w:rsid w:val="005D7C41"/>
    <w:rsid w:val="005D7D0A"/>
    <w:rsid w:val="005E0062"/>
    <w:rsid w:val="005E04A2"/>
    <w:rsid w:val="005E1517"/>
    <w:rsid w:val="005E15BC"/>
    <w:rsid w:val="005E1FE6"/>
    <w:rsid w:val="005E2466"/>
    <w:rsid w:val="005E290B"/>
    <w:rsid w:val="005E299F"/>
    <w:rsid w:val="005E2EFF"/>
    <w:rsid w:val="005E326C"/>
    <w:rsid w:val="005E3583"/>
    <w:rsid w:val="005E37B2"/>
    <w:rsid w:val="005E3892"/>
    <w:rsid w:val="005E460D"/>
    <w:rsid w:val="005E5651"/>
    <w:rsid w:val="005E5711"/>
    <w:rsid w:val="005E5795"/>
    <w:rsid w:val="005E590C"/>
    <w:rsid w:val="005E5A60"/>
    <w:rsid w:val="005E5D23"/>
    <w:rsid w:val="005E60CA"/>
    <w:rsid w:val="005E65B6"/>
    <w:rsid w:val="005E73E5"/>
    <w:rsid w:val="005E7BBA"/>
    <w:rsid w:val="005F0240"/>
    <w:rsid w:val="005F02DD"/>
    <w:rsid w:val="005F0AE2"/>
    <w:rsid w:val="005F0D2C"/>
    <w:rsid w:val="005F12A0"/>
    <w:rsid w:val="005F1F79"/>
    <w:rsid w:val="005F258D"/>
    <w:rsid w:val="005F267F"/>
    <w:rsid w:val="005F39FB"/>
    <w:rsid w:val="005F3DC6"/>
    <w:rsid w:val="005F4CB2"/>
    <w:rsid w:val="005F4E35"/>
    <w:rsid w:val="005F5C01"/>
    <w:rsid w:val="005F6015"/>
    <w:rsid w:val="005F6189"/>
    <w:rsid w:val="005F6362"/>
    <w:rsid w:val="005F7126"/>
    <w:rsid w:val="005F72E8"/>
    <w:rsid w:val="005F7395"/>
    <w:rsid w:val="005F7D3B"/>
    <w:rsid w:val="005F7DCC"/>
    <w:rsid w:val="005F7EAA"/>
    <w:rsid w:val="006004E7"/>
    <w:rsid w:val="006005B2"/>
    <w:rsid w:val="00600954"/>
    <w:rsid w:val="00600D49"/>
    <w:rsid w:val="00600D60"/>
    <w:rsid w:val="00601189"/>
    <w:rsid w:val="00601DD6"/>
    <w:rsid w:val="00601FAF"/>
    <w:rsid w:val="006025C3"/>
    <w:rsid w:val="006026D8"/>
    <w:rsid w:val="00602E66"/>
    <w:rsid w:val="006030F1"/>
    <w:rsid w:val="00603105"/>
    <w:rsid w:val="00603E2A"/>
    <w:rsid w:val="00603F3B"/>
    <w:rsid w:val="00604394"/>
    <w:rsid w:val="006043B8"/>
    <w:rsid w:val="006043C8"/>
    <w:rsid w:val="0060588A"/>
    <w:rsid w:val="00605BE7"/>
    <w:rsid w:val="00605C93"/>
    <w:rsid w:val="0060604E"/>
    <w:rsid w:val="006071BD"/>
    <w:rsid w:val="00607483"/>
    <w:rsid w:val="006074C8"/>
    <w:rsid w:val="00607579"/>
    <w:rsid w:val="006078E7"/>
    <w:rsid w:val="00607BFA"/>
    <w:rsid w:val="0061006D"/>
    <w:rsid w:val="006104B6"/>
    <w:rsid w:val="006106D2"/>
    <w:rsid w:val="006109A8"/>
    <w:rsid w:val="00610D96"/>
    <w:rsid w:val="00610FD1"/>
    <w:rsid w:val="00611329"/>
    <w:rsid w:val="00611F86"/>
    <w:rsid w:val="00612A8F"/>
    <w:rsid w:val="006132C1"/>
    <w:rsid w:val="006136AA"/>
    <w:rsid w:val="006138B3"/>
    <w:rsid w:val="00613AA3"/>
    <w:rsid w:val="00613D76"/>
    <w:rsid w:val="0061413B"/>
    <w:rsid w:val="0061453A"/>
    <w:rsid w:val="006149B9"/>
    <w:rsid w:val="00614AC8"/>
    <w:rsid w:val="00614D7A"/>
    <w:rsid w:val="00614E6E"/>
    <w:rsid w:val="00615296"/>
    <w:rsid w:val="00615480"/>
    <w:rsid w:val="006158FB"/>
    <w:rsid w:val="006161BA"/>
    <w:rsid w:val="00616420"/>
    <w:rsid w:val="006165E8"/>
    <w:rsid w:val="00616642"/>
    <w:rsid w:val="0061688B"/>
    <w:rsid w:val="00616CDB"/>
    <w:rsid w:val="00617336"/>
    <w:rsid w:val="0061743A"/>
    <w:rsid w:val="00617962"/>
    <w:rsid w:val="00617AE6"/>
    <w:rsid w:val="006202C9"/>
    <w:rsid w:val="0062030D"/>
    <w:rsid w:val="006203F9"/>
    <w:rsid w:val="00620477"/>
    <w:rsid w:val="006206DD"/>
    <w:rsid w:val="00620888"/>
    <w:rsid w:val="00621499"/>
    <w:rsid w:val="00621821"/>
    <w:rsid w:val="00621BFE"/>
    <w:rsid w:val="00622099"/>
    <w:rsid w:val="00622A3C"/>
    <w:rsid w:val="006230D9"/>
    <w:rsid w:val="0062316B"/>
    <w:rsid w:val="0062349D"/>
    <w:rsid w:val="006236EB"/>
    <w:rsid w:val="0062372D"/>
    <w:rsid w:val="0062459A"/>
    <w:rsid w:val="006254F1"/>
    <w:rsid w:val="006258E2"/>
    <w:rsid w:val="00625951"/>
    <w:rsid w:val="00625E5E"/>
    <w:rsid w:val="00625E85"/>
    <w:rsid w:val="006267EC"/>
    <w:rsid w:val="00626C1A"/>
    <w:rsid w:val="00626D5E"/>
    <w:rsid w:val="00626DCC"/>
    <w:rsid w:val="00626FB4"/>
    <w:rsid w:val="00627FFA"/>
    <w:rsid w:val="0063034E"/>
    <w:rsid w:val="006306A7"/>
    <w:rsid w:val="00630E78"/>
    <w:rsid w:val="00631093"/>
    <w:rsid w:val="00631DE7"/>
    <w:rsid w:val="006322D2"/>
    <w:rsid w:val="0063318A"/>
    <w:rsid w:val="00633499"/>
    <w:rsid w:val="006335E1"/>
    <w:rsid w:val="006337CD"/>
    <w:rsid w:val="006340FA"/>
    <w:rsid w:val="00634BBA"/>
    <w:rsid w:val="006354FD"/>
    <w:rsid w:val="0063562B"/>
    <w:rsid w:val="0063596F"/>
    <w:rsid w:val="00635E10"/>
    <w:rsid w:val="00636639"/>
    <w:rsid w:val="00636709"/>
    <w:rsid w:val="00636DB4"/>
    <w:rsid w:val="006375CF"/>
    <w:rsid w:val="00637901"/>
    <w:rsid w:val="006379C1"/>
    <w:rsid w:val="00637A32"/>
    <w:rsid w:val="00640182"/>
    <w:rsid w:val="00640285"/>
    <w:rsid w:val="00640C99"/>
    <w:rsid w:val="00640F62"/>
    <w:rsid w:val="006411FC"/>
    <w:rsid w:val="00641C25"/>
    <w:rsid w:val="00641F43"/>
    <w:rsid w:val="0064224C"/>
    <w:rsid w:val="00642518"/>
    <w:rsid w:val="0064290E"/>
    <w:rsid w:val="006429E5"/>
    <w:rsid w:val="00642A24"/>
    <w:rsid w:val="00642B87"/>
    <w:rsid w:val="00643761"/>
    <w:rsid w:val="00643992"/>
    <w:rsid w:val="00643B78"/>
    <w:rsid w:val="00643D29"/>
    <w:rsid w:val="0064412F"/>
    <w:rsid w:val="00644329"/>
    <w:rsid w:val="00644656"/>
    <w:rsid w:val="00644B2D"/>
    <w:rsid w:val="00644BCC"/>
    <w:rsid w:val="006454E9"/>
    <w:rsid w:val="006458B0"/>
    <w:rsid w:val="00645BD9"/>
    <w:rsid w:val="00645C96"/>
    <w:rsid w:val="00645FCC"/>
    <w:rsid w:val="0064605C"/>
    <w:rsid w:val="0064661E"/>
    <w:rsid w:val="00646B8A"/>
    <w:rsid w:val="00646C6A"/>
    <w:rsid w:val="00646E5C"/>
    <w:rsid w:val="006470F8"/>
    <w:rsid w:val="0064778F"/>
    <w:rsid w:val="006501F6"/>
    <w:rsid w:val="006502D4"/>
    <w:rsid w:val="006504F2"/>
    <w:rsid w:val="006511F0"/>
    <w:rsid w:val="0065185B"/>
    <w:rsid w:val="00651D07"/>
    <w:rsid w:val="00652530"/>
    <w:rsid w:val="00652A28"/>
    <w:rsid w:val="0065309D"/>
    <w:rsid w:val="00653518"/>
    <w:rsid w:val="006537A4"/>
    <w:rsid w:val="00653861"/>
    <w:rsid w:val="006539AA"/>
    <w:rsid w:val="00653CBC"/>
    <w:rsid w:val="00654659"/>
    <w:rsid w:val="00655046"/>
    <w:rsid w:val="006551B1"/>
    <w:rsid w:val="00655295"/>
    <w:rsid w:val="00655A08"/>
    <w:rsid w:val="00655FB7"/>
    <w:rsid w:val="00656327"/>
    <w:rsid w:val="00656DAA"/>
    <w:rsid w:val="006573B6"/>
    <w:rsid w:val="0066030C"/>
    <w:rsid w:val="00660318"/>
    <w:rsid w:val="00660385"/>
    <w:rsid w:val="00660682"/>
    <w:rsid w:val="00660A8B"/>
    <w:rsid w:val="00660CBB"/>
    <w:rsid w:val="00660F3E"/>
    <w:rsid w:val="006612B2"/>
    <w:rsid w:val="006614C4"/>
    <w:rsid w:val="0066186C"/>
    <w:rsid w:val="00661DD5"/>
    <w:rsid w:val="00661F50"/>
    <w:rsid w:val="00662373"/>
    <w:rsid w:val="006637AC"/>
    <w:rsid w:val="00663F4D"/>
    <w:rsid w:val="006647BB"/>
    <w:rsid w:val="00664BA4"/>
    <w:rsid w:val="00664D8B"/>
    <w:rsid w:val="00664D9F"/>
    <w:rsid w:val="00665542"/>
    <w:rsid w:val="00665AA6"/>
    <w:rsid w:val="00665F38"/>
    <w:rsid w:val="00665F3D"/>
    <w:rsid w:val="00666419"/>
    <w:rsid w:val="00666751"/>
    <w:rsid w:val="006667EB"/>
    <w:rsid w:val="0066748E"/>
    <w:rsid w:val="00670071"/>
    <w:rsid w:val="006712F2"/>
    <w:rsid w:val="00671FE9"/>
    <w:rsid w:val="0067251A"/>
    <w:rsid w:val="006729CF"/>
    <w:rsid w:val="00672EEF"/>
    <w:rsid w:val="006736D8"/>
    <w:rsid w:val="0067384E"/>
    <w:rsid w:val="00673D6D"/>
    <w:rsid w:val="00675A87"/>
    <w:rsid w:val="00675F51"/>
    <w:rsid w:val="00676120"/>
    <w:rsid w:val="006763CE"/>
    <w:rsid w:val="00676F73"/>
    <w:rsid w:val="00677177"/>
    <w:rsid w:val="00677743"/>
    <w:rsid w:val="00677E25"/>
    <w:rsid w:val="00677EC9"/>
    <w:rsid w:val="0068083F"/>
    <w:rsid w:val="00681FAC"/>
    <w:rsid w:val="00682490"/>
    <w:rsid w:val="0068251B"/>
    <w:rsid w:val="006825DE"/>
    <w:rsid w:val="0068272F"/>
    <w:rsid w:val="00682D17"/>
    <w:rsid w:val="00682E53"/>
    <w:rsid w:val="0068320B"/>
    <w:rsid w:val="006833BD"/>
    <w:rsid w:val="0068349F"/>
    <w:rsid w:val="00683D44"/>
    <w:rsid w:val="00683FD4"/>
    <w:rsid w:val="00684108"/>
    <w:rsid w:val="0068465E"/>
    <w:rsid w:val="00684970"/>
    <w:rsid w:val="00684DC4"/>
    <w:rsid w:val="00684E3E"/>
    <w:rsid w:val="00685F03"/>
    <w:rsid w:val="006861B8"/>
    <w:rsid w:val="0068708D"/>
    <w:rsid w:val="00687973"/>
    <w:rsid w:val="00687A69"/>
    <w:rsid w:val="00687FFE"/>
    <w:rsid w:val="006906C8"/>
    <w:rsid w:val="006909C1"/>
    <w:rsid w:val="00690C54"/>
    <w:rsid w:val="00690C88"/>
    <w:rsid w:val="00691492"/>
    <w:rsid w:val="006918A6"/>
    <w:rsid w:val="00691A13"/>
    <w:rsid w:val="00691BD7"/>
    <w:rsid w:val="00691E1A"/>
    <w:rsid w:val="00692185"/>
    <w:rsid w:val="0069232C"/>
    <w:rsid w:val="00692C22"/>
    <w:rsid w:val="0069335B"/>
    <w:rsid w:val="00693761"/>
    <w:rsid w:val="006939DB"/>
    <w:rsid w:val="00693A9F"/>
    <w:rsid w:val="0069405D"/>
    <w:rsid w:val="00694065"/>
    <w:rsid w:val="006945B6"/>
    <w:rsid w:val="006946C5"/>
    <w:rsid w:val="00694814"/>
    <w:rsid w:val="00695CA4"/>
    <w:rsid w:val="00695F75"/>
    <w:rsid w:val="006962A6"/>
    <w:rsid w:val="006962D8"/>
    <w:rsid w:val="00696EAE"/>
    <w:rsid w:val="006977F4"/>
    <w:rsid w:val="00697AD9"/>
    <w:rsid w:val="00697C81"/>
    <w:rsid w:val="00697FC2"/>
    <w:rsid w:val="006A008C"/>
    <w:rsid w:val="006A0C63"/>
    <w:rsid w:val="006A118A"/>
    <w:rsid w:val="006A210D"/>
    <w:rsid w:val="006A237D"/>
    <w:rsid w:val="006A37B3"/>
    <w:rsid w:val="006A37F6"/>
    <w:rsid w:val="006A3E31"/>
    <w:rsid w:val="006A422C"/>
    <w:rsid w:val="006A4239"/>
    <w:rsid w:val="006A451D"/>
    <w:rsid w:val="006A46BF"/>
    <w:rsid w:val="006A46FE"/>
    <w:rsid w:val="006A487D"/>
    <w:rsid w:val="006A4F33"/>
    <w:rsid w:val="006A50A6"/>
    <w:rsid w:val="006A5198"/>
    <w:rsid w:val="006A5437"/>
    <w:rsid w:val="006A55D0"/>
    <w:rsid w:val="006A5767"/>
    <w:rsid w:val="006A64B8"/>
    <w:rsid w:val="006A6582"/>
    <w:rsid w:val="006A65F6"/>
    <w:rsid w:val="006A6B1E"/>
    <w:rsid w:val="006A6C3C"/>
    <w:rsid w:val="006A747F"/>
    <w:rsid w:val="006A7649"/>
    <w:rsid w:val="006B0EED"/>
    <w:rsid w:val="006B11A0"/>
    <w:rsid w:val="006B1BCF"/>
    <w:rsid w:val="006B264E"/>
    <w:rsid w:val="006B2A3C"/>
    <w:rsid w:val="006B3108"/>
    <w:rsid w:val="006B3469"/>
    <w:rsid w:val="006B38BC"/>
    <w:rsid w:val="006B3E83"/>
    <w:rsid w:val="006B4C31"/>
    <w:rsid w:val="006B4CFC"/>
    <w:rsid w:val="006B5021"/>
    <w:rsid w:val="006B52CB"/>
    <w:rsid w:val="006B62B8"/>
    <w:rsid w:val="006B7396"/>
    <w:rsid w:val="006B7445"/>
    <w:rsid w:val="006B7840"/>
    <w:rsid w:val="006B79CB"/>
    <w:rsid w:val="006C0179"/>
    <w:rsid w:val="006C0A19"/>
    <w:rsid w:val="006C0C49"/>
    <w:rsid w:val="006C0CE6"/>
    <w:rsid w:val="006C14C8"/>
    <w:rsid w:val="006C1D18"/>
    <w:rsid w:val="006C1F58"/>
    <w:rsid w:val="006C24EA"/>
    <w:rsid w:val="006C26B7"/>
    <w:rsid w:val="006C3297"/>
    <w:rsid w:val="006C35AB"/>
    <w:rsid w:val="006C36F9"/>
    <w:rsid w:val="006C375D"/>
    <w:rsid w:val="006C3C65"/>
    <w:rsid w:val="006C3D72"/>
    <w:rsid w:val="006C3F1C"/>
    <w:rsid w:val="006C4112"/>
    <w:rsid w:val="006C44CE"/>
    <w:rsid w:val="006C4595"/>
    <w:rsid w:val="006C4A88"/>
    <w:rsid w:val="006C4B34"/>
    <w:rsid w:val="006C51E3"/>
    <w:rsid w:val="006C650D"/>
    <w:rsid w:val="006C6FF5"/>
    <w:rsid w:val="006C784F"/>
    <w:rsid w:val="006C79FE"/>
    <w:rsid w:val="006C7CD2"/>
    <w:rsid w:val="006D05FB"/>
    <w:rsid w:val="006D0705"/>
    <w:rsid w:val="006D0F8B"/>
    <w:rsid w:val="006D1124"/>
    <w:rsid w:val="006D12B7"/>
    <w:rsid w:val="006D1B02"/>
    <w:rsid w:val="006D1C60"/>
    <w:rsid w:val="006D1EFD"/>
    <w:rsid w:val="006D2401"/>
    <w:rsid w:val="006D2824"/>
    <w:rsid w:val="006D2DAF"/>
    <w:rsid w:val="006D2EFC"/>
    <w:rsid w:val="006D2F46"/>
    <w:rsid w:val="006D3073"/>
    <w:rsid w:val="006D3405"/>
    <w:rsid w:val="006D3CAF"/>
    <w:rsid w:val="006D3E2E"/>
    <w:rsid w:val="006D3E8B"/>
    <w:rsid w:val="006D3FC1"/>
    <w:rsid w:val="006D40F3"/>
    <w:rsid w:val="006D42B2"/>
    <w:rsid w:val="006D4C7A"/>
    <w:rsid w:val="006D4FBE"/>
    <w:rsid w:val="006D5C90"/>
    <w:rsid w:val="006D60DF"/>
    <w:rsid w:val="006D6394"/>
    <w:rsid w:val="006D668B"/>
    <w:rsid w:val="006D6AE5"/>
    <w:rsid w:val="006D6E6B"/>
    <w:rsid w:val="006D7205"/>
    <w:rsid w:val="006D72DE"/>
    <w:rsid w:val="006D75F0"/>
    <w:rsid w:val="006D7828"/>
    <w:rsid w:val="006D7A92"/>
    <w:rsid w:val="006D7F17"/>
    <w:rsid w:val="006D7FBA"/>
    <w:rsid w:val="006E02FF"/>
    <w:rsid w:val="006E0358"/>
    <w:rsid w:val="006E03D1"/>
    <w:rsid w:val="006E06D3"/>
    <w:rsid w:val="006E1534"/>
    <w:rsid w:val="006E192A"/>
    <w:rsid w:val="006E1936"/>
    <w:rsid w:val="006E2429"/>
    <w:rsid w:val="006E3068"/>
    <w:rsid w:val="006E3DE9"/>
    <w:rsid w:val="006E3EB8"/>
    <w:rsid w:val="006E55FE"/>
    <w:rsid w:val="006E5EB9"/>
    <w:rsid w:val="006E6517"/>
    <w:rsid w:val="006E67BB"/>
    <w:rsid w:val="006E699A"/>
    <w:rsid w:val="006E740C"/>
    <w:rsid w:val="006E7B06"/>
    <w:rsid w:val="006E7EC2"/>
    <w:rsid w:val="006F0C6C"/>
    <w:rsid w:val="006F0E61"/>
    <w:rsid w:val="006F1BDE"/>
    <w:rsid w:val="006F2307"/>
    <w:rsid w:val="006F246B"/>
    <w:rsid w:val="006F273C"/>
    <w:rsid w:val="006F2916"/>
    <w:rsid w:val="006F2CEE"/>
    <w:rsid w:val="006F2D16"/>
    <w:rsid w:val="006F4174"/>
    <w:rsid w:val="006F41FE"/>
    <w:rsid w:val="006F4271"/>
    <w:rsid w:val="006F4288"/>
    <w:rsid w:val="006F4924"/>
    <w:rsid w:val="006F49E1"/>
    <w:rsid w:val="006F4A29"/>
    <w:rsid w:val="006F504A"/>
    <w:rsid w:val="006F573D"/>
    <w:rsid w:val="006F57B9"/>
    <w:rsid w:val="006F5CAD"/>
    <w:rsid w:val="006F5D10"/>
    <w:rsid w:val="006F5E0F"/>
    <w:rsid w:val="006F5E38"/>
    <w:rsid w:val="006F5EC6"/>
    <w:rsid w:val="006F637B"/>
    <w:rsid w:val="006F6636"/>
    <w:rsid w:val="006F6848"/>
    <w:rsid w:val="006F719E"/>
    <w:rsid w:val="006F7756"/>
    <w:rsid w:val="006F7E45"/>
    <w:rsid w:val="007002F8"/>
    <w:rsid w:val="0070059F"/>
    <w:rsid w:val="00700C0F"/>
    <w:rsid w:val="00700EA6"/>
    <w:rsid w:val="00700F61"/>
    <w:rsid w:val="00700FFA"/>
    <w:rsid w:val="007013B4"/>
    <w:rsid w:val="0070140D"/>
    <w:rsid w:val="00701898"/>
    <w:rsid w:val="007025F5"/>
    <w:rsid w:val="00702A71"/>
    <w:rsid w:val="00702B5E"/>
    <w:rsid w:val="00702C27"/>
    <w:rsid w:val="00702E8B"/>
    <w:rsid w:val="00702F33"/>
    <w:rsid w:val="00703554"/>
    <w:rsid w:val="00703DD1"/>
    <w:rsid w:val="00703E7D"/>
    <w:rsid w:val="00704364"/>
    <w:rsid w:val="00704480"/>
    <w:rsid w:val="007048FE"/>
    <w:rsid w:val="00704FD5"/>
    <w:rsid w:val="007051BD"/>
    <w:rsid w:val="00705806"/>
    <w:rsid w:val="00705B85"/>
    <w:rsid w:val="00706AFD"/>
    <w:rsid w:val="00706BA9"/>
    <w:rsid w:val="00706DE0"/>
    <w:rsid w:val="00706FFE"/>
    <w:rsid w:val="0070735A"/>
    <w:rsid w:val="007076AA"/>
    <w:rsid w:val="00707777"/>
    <w:rsid w:val="0070799F"/>
    <w:rsid w:val="00710A2C"/>
    <w:rsid w:val="007112DD"/>
    <w:rsid w:val="007118B9"/>
    <w:rsid w:val="00711D11"/>
    <w:rsid w:val="00712378"/>
    <w:rsid w:val="00712CFE"/>
    <w:rsid w:val="00713082"/>
    <w:rsid w:val="007130DF"/>
    <w:rsid w:val="0071356D"/>
    <w:rsid w:val="00713C6B"/>
    <w:rsid w:val="00713CC4"/>
    <w:rsid w:val="00713D29"/>
    <w:rsid w:val="00713EDF"/>
    <w:rsid w:val="00714864"/>
    <w:rsid w:val="00714ACA"/>
    <w:rsid w:val="00715246"/>
    <w:rsid w:val="007156C6"/>
    <w:rsid w:val="007173F3"/>
    <w:rsid w:val="0071741C"/>
    <w:rsid w:val="0071771B"/>
    <w:rsid w:val="0071798C"/>
    <w:rsid w:val="00717D84"/>
    <w:rsid w:val="00720B7F"/>
    <w:rsid w:val="00720BB5"/>
    <w:rsid w:val="007213A8"/>
    <w:rsid w:val="00721406"/>
    <w:rsid w:val="007217B1"/>
    <w:rsid w:val="00721C6A"/>
    <w:rsid w:val="00721DA7"/>
    <w:rsid w:val="00722241"/>
    <w:rsid w:val="0072235B"/>
    <w:rsid w:val="007224B8"/>
    <w:rsid w:val="0072290E"/>
    <w:rsid w:val="00723458"/>
    <w:rsid w:val="0072392A"/>
    <w:rsid w:val="0072409E"/>
    <w:rsid w:val="007242BD"/>
    <w:rsid w:val="00724A9D"/>
    <w:rsid w:val="00724D1D"/>
    <w:rsid w:val="00724DB2"/>
    <w:rsid w:val="00724E58"/>
    <w:rsid w:val="00724FEB"/>
    <w:rsid w:val="007257EB"/>
    <w:rsid w:val="00725D70"/>
    <w:rsid w:val="00725ED1"/>
    <w:rsid w:val="00726080"/>
    <w:rsid w:val="007264AC"/>
    <w:rsid w:val="00726799"/>
    <w:rsid w:val="007273C6"/>
    <w:rsid w:val="007278FB"/>
    <w:rsid w:val="00727A5D"/>
    <w:rsid w:val="00727BD6"/>
    <w:rsid w:val="00727D83"/>
    <w:rsid w:val="007301CC"/>
    <w:rsid w:val="00730354"/>
    <w:rsid w:val="007303D7"/>
    <w:rsid w:val="00730416"/>
    <w:rsid w:val="00730957"/>
    <w:rsid w:val="007309CB"/>
    <w:rsid w:val="007315C2"/>
    <w:rsid w:val="00731DE6"/>
    <w:rsid w:val="00732294"/>
    <w:rsid w:val="0073280A"/>
    <w:rsid w:val="00732E53"/>
    <w:rsid w:val="007339D6"/>
    <w:rsid w:val="00733C23"/>
    <w:rsid w:val="00733FE1"/>
    <w:rsid w:val="0073480D"/>
    <w:rsid w:val="00734DEE"/>
    <w:rsid w:val="0073546B"/>
    <w:rsid w:val="00735743"/>
    <w:rsid w:val="00735CBF"/>
    <w:rsid w:val="00735D1A"/>
    <w:rsid w:val="00735E9B"/>
    <w:rsid w:val="007362EC"/>
    <w:rsid w:val="007364CF"/>
    <w:rsid w:val="00736AE6"/>
    <w:rsid w:val="00740915"/>
    <w:rsid w:val="00740C21"/>
    <w:rsid w:val="00740DAE"/>
    <w:rsid w:val="00740E90"/>
    <w:rsid w:val="00742923"/>
    <w:rsid w:val="00742BF1"/>
    <w:rsid w:val="00742E0B"/>
    <w:rsid w:val="007432D0"/>
    <w:rsid w:val="00743583"/>
    <w:rsid w:val="0074411A"/>
    <w:rsid w:val="00744851"/>
    <w:rsid w:val="00744A2E"/>
    <w:rsid w:val="00744FBD"/>
    <w:rsid w:val="00746083"/>
    <w:rsid w:val="00746458"/>
    <w:rsid w:val="00747182"/>
    <w:rsid w:val="007471BF"/>
    <w:rsid w:val="007475E5"/>
    <w:rsid w:val="00747780"/>
    <w:rsid w:val="007477BD"/>
    <w:rsid w:val="00747AFA"/>
    <w:rsid w:val="00750822"/>
    <w:rsid w:val="00750C10"/>
    <w:rsid w:val="00750D5D"/>
    <w:rsid w:val="0075145E"/>
    <w:rsid w:val="00751C05"/>
    <w:rsid w:val="00751F00"/>
    <w:rsid w:val="007523D1"/>
    <w:rsid w:val="00752618"/>
    <w:rsid w:val="00752EEB"/>
    <w:rsid w:val="00752F8A"/>
    <w:rsid w:val="007535E5"/>
    <w:rsid w:val="007539A9"/>
    <w:rsid w:val="0075412D"/>
    <w:rsid w:val="00754400"/>
    <w:rsid w:val="00754806"/>
    <w:rsid w:val="007548B1"/>
    <w:rsid w:val="00754D6F"/>
    <w:rsid w:val="007557AA"/>
    <w:rsid w:val="00755DBB"/>
    <w:rsid w:val="007560ED"/>
    <w:rsid w:val="007561C7"/>
    <w:rsid w:val="007568C4"/>
    <w:rsid w:val="00757346"/>
    <w:rsid w:val="007577E8"/>
    <w:rsid w:val="00757C11"/>
    <w:rsid w:val="007611A2"/>
    <w:rsid w:val="00761402"/>
    <w:rsid w:val="00761469"/>
    <w:rsid w:val="007614BD"/>
    <w:rsid w:val="007614FA"/>
    <w:rsid w:val="00761925"/>
    <w:rsid w:val="00761B9B"/>
    <w:rsid w:val="0076226F"/>
    <w:rsid w:val="0076242A"/>
    <w:rsid w:val="00762457"/>
    <w:rsid w:val="0076283B"/>
    <w:rsid w:val="00762D18"/>
    <w:rsid w:val="00763774"/>
    <w:rsid w:val="00763B08"/>
    <w:rsid w:val="00763CFC"/>
    <w:rsid w:val="00764081"/>
    <w:rsid w:val="007649B2"/>
    <w:rsid w:val="00764F5B"/>
    <w:rsid w:val="00766126"/>
    <w:rsid w:val="00766D36"/>
    <w:rsid w:val="0076717A"/>
    <w:rsid w:val="00767243"/>
    <w:rsid w:val="00767B1F"/>
    <w:rsid w:val="00767D1C"/>
    <w:rsid w:val="00770170"/>
    <w:rsid w:val="00771448"/>
    <w:rsid w:val="0077149C"/>
    <w:rsid w:val="00771532"/>
    <w:rsid w:val="00771589"/>
    <w:rsid w:val="007719AE"/>
    <w:rsid w:val="00771D3C"/>
    <w:rsid w:val="007720A6"/>
    <w:rsid w:val="00772ABA"/>
    <w:rsid w:val="007739FB"/>
    <w:rsid w:val="00774A9B"/>
    <w:rsid w:val="00774D5A"/>
    <w:rsid w:val="0077535D"/>
    <w:rsid w:val="007755FE"/>
    <w:rsid w:val="0077561B"/>
    <w:rsid w:val="00776080"/>
    <w:rsid w:val="00776398"/>
    <w:rsid w:val="00776C97"/>
    <w:rsid w:val="00776E61"/>
    <w:rsid w:val="00776F9E"/>
    <w:rsid w:val="0077741C"/>
    <w:rsid w:val="007775E4"/>
    <w:rsid w:val="0077792A"/>
    <w:rsid w:val="00777997"/>
    <w:rsid w:val="007801A2"/>
    <w:rsid w:val="007803B8"/>
    <w:rsid w:val="0078049B"/>
    <w:rsid w:val="00780ACB"/>
    <w:rsid w:val="00780C7B"/>
    <w:rsid w:val="00781407"/>
    <w:rsid w:val="007819DC"/>
    <w:rsid w:val="00781E5E"/>
    <w:rsid w:val="00781FA6"/>
    <w:rsid w:val="0078232A"/>
    <w:rsid w:val="007828E9"/>
    <w:rsid w:val="00782F6B"/>
    <w:rsid w:val="007830F4"/>
    <w:rsid w:val="00783191"/>
    <w:rsid w:val="00783239"/>
    <w:rsid w:val="00783B6C"/>
    <w:rsid w:val="00783D57"/>
    <w:rsid w:val="00784039"/>
    <w:rsid w:val="00784162"/>
    <w:rsid w:val="0078489C"/>
    <w:rsid w:val="00784A6B"/>
    <w:rsid w:val="00784D94"/>
    <w:rsid w:val="00786967"/>
    <w:rsid w:val="00786AEF"/>
    <w:rsid w:val="00786C79"/>
    <w:rsid w:val="00787805"/>
    <w:rsid w:val="00787930"/>
    <w:rsid w:val="0078795C"/>
    <w:rsid w:val="007903BB"/>
    <w:rsid w:val="007907FE"/>
    <w:rsid w:val="007909DF"/>
    <w:rsid w:val="00791162"/>
    <w:rsid w:val="00791322"/>
    <w:rsid w:val="007913C2"/>
    <w:rsid w:val="00791CA8"/>
    <w:rsid w:val="00791D39"/>
    <w:rsid w:val="00791FDB"/>
    <w:rsid w:val="00792260"/>
    <w:rsid w:val="00792517"/>
    <w:rsid w:val="00792718"/>
    <w:rsid w:val="00792C9E"/>
    <w:rsid w:val="007930BE"/>
    <w:rsid w:val="00793532"/>
    <w:rsid w:val="00794B36"/>
    <w:rsid w:val="00794EC2"/>
    <w:rsid w:val="0079562F"/>
    <w:rsid w:val="007958EF"/>
    <w:rsid w:val="00795A7A"/>
    <w:rsid w:val="0079605F"/>
    <w:rsid w:val="007963AC"/>
    <w:rsid w:val="00796624"/>
    <w:rsid w:val="0079745D"/>
    <w:rsid w:val="007976AB"/>
    <w:rsid w:val="00797A64"/>
    <w:rsid w:val="00797C6B"/>
    <w:rsid w:val="00797FD0"/>
    <w:rsid w:val="007A030B"/>
    <w:rsid w:val="007A0728"/>
    <w:rsid w:val="007A174B"/>
    <w:rsid w:val="007A2418"/>
    <w:rsid w:val="007A2473"/>
    <w:rsid w:val="007A2B04"/>
    <w:rsid w:val="007A2D22"/>
    <w:rsid w:val="007A3360"/>
    <w:rsid w:val="007A33B4"/>
    <w:rsid w:val="007A3A9F"/>
    <w:rsid w:val="007A3B68"/>
    <w:rsid w:val="007A3E70"/>
    <w:rsid w:val="007A4060"/>
    <w:rsid w:val="007A4316"/>
    <w:rsid w:val="007A474F"/>
    <w:rsid w:val="007A4FC2"/>
    <w:rsid w:val="007A5072"/>
    <w:rsid w:val="007A6379"/>
    <w:rsid w:val="007A6610"/>
    <w:rsid w:val="007A6738"/>
    <w:rsid w:val="007A6988"/>
    <w:rsid w:val="007A6CB0"/>
    <w:rsid w:val="007A72B1"/>
    <w:rsid w:val="007A7452"/>
    <w:rsid w:val="007A767C"/>
    <w:rsid w:val="007A77B4"/>
    <w:rsid w:val="007A7C72"/>
    <w:rsid w:val="007A7EB1"/>
    <w:rsid w:val="007B0654"/>
    <w:rsid w:val="007B16B4"/>
    <w:rsid w:val="007B18FB"/>
    <w:rsid w:val="007B1B3C"/>
    <w:rsid w:val="007B1DE4"/>
    <w:rsid w:val="007B272E"/>
    <w:rsid w:val="007B2CC1"/>
    <w:rsid w:val="007B39CE"/>
    <w:rsid w:val="007B4AA4"/>
    <w:rsid w:val="007B50B5"/>
    <w:rsid w:val="007B5ABD"/>
    <w:rsid w:val="007B5D1D"/>
    <w:rsid w:val="007B5E28"/>
    <w:rsid w:val="007B6476"/>
    <w:rsid w:val="007B6D62"/>
    <w:rsid w:val="007B7054"/>
    <w:rsid w:val="007B7B52"/>
    <w:rsid w:val="007B7C6C"/>
    <w:rsid w:val="007C07A0"/>
    <w:rsid w:val="007C0B18"/>
    <w:rsid w:val="007C0CF9"/>
    <w:rsid w:val="007C17BB"/>
    <w:rsid w:val="007C1A5D"/>
    <w:rsid w:val="007C1A7C"/>
    <w:rsid w:val="007C1B2C"/>
    <w:rsid w:val="007C1F93"/>
    <w:rsid w:val="007C1FB7"/>
    <w:rsid w:val="007C1FC8"/>
    <w:rsid w:val="007C269D"/>
    <w:rsid w:val="007C2A5C"/>
    <w:rsid w:val="007C31CA"/>
    <w:rsid w:val="007C34A6"/>
    <w:rsid w:val="007C3900"/>
    <w:rsid w:val="007C3DAF"/>
    <w:rsid w:val="007C3E59"/>
    <w:rsid w:val="007C3F8C"/>
    <w:rsid w:val="007C43C7"/>
    <w:rsid w:val="007C47D4"/>
    <w:rsid w:val="007C5326"/>
    <w:rsid w:val="007C55F7"/>
    <w:rsid w:val="007C5F23"/>
    <w:rsid w:val="007C6454"/>
    <w:rsid w:val="007C6755"/>
    <w:rsid w:val="007C6A12"/>
    <w:rsid w:val="007C6DEA"/>
    <w:rsid w:val="007C6EB8"/>
    <w:rsid w:val="007C7102"/>
    <w:rsid w:val="007C7557"/>
    <w:rsid w:val="007D0344"/>
    <w:rsid w:val="007D06EC"/>
    <w:rsid w:val="007D1220"/>
    <w:rsid w:val="007D1379"/>
    <w:rsid w:val="007D142A"/>
    <w:rsid w:val="007D14EA"/>
    <w:rsid w:val="007D23AC"/>
    <w:rsid w:val="007D27DE"/>
    <w:rsid w:val="007D2E6E"/>
    <w:rsid w:val="007D3095"/>
    <w:rsid w:val="007D30BC"/>
    <w:rsid w:val="007D30C3"/>
    <w:rsid w:val="007D42F4"/>
    <w:rsid w:val="007D45F1"/>
    <w:rsid w:val="007D46DB"/>
    <w:rsid w:val="007D4E13"/>
    <w:rsid w:val="007D6A64"/>
    <w:rsid w:val="007D6CA8"/>
    <w:rsid w:val="007D70CB"/>
    <w:rsid w:val="007D76CA"/>
    <w:rsid w:val="007D779E"/>
    <w:rsid w:val="007E012F"/>
    <w:rsid w:val="007E0501"/>
    <w:rsid w:val="007E0CD2"/>
    <w:rsid w:val="007E0E98"/>
    <w:rsid w:val="007E12F5"/>
    <w:rsid w:val="007E13DD"/>
    <w:rsid w:val="007E1991"/>
    <w:rsid w:val="007E1BE3"/>
    <w:rsid w:val="007E1C70"/>
    <w:rsid w:val="007E1C8C"/>
    <w:rsid w:val="007E1DB0"/>
    <w:rsid w:val="007E21E3"/>
    <w:rsid w:val="007E244E"/>
    <w:rsid w:val="007E274E"/>
    <w:rsid w:val="007E28B9"/>
    <w:rsid w:val="007E3853"/>
    <w:rsid w:val="007E3D6F"/>
    <w:rsid w:val="007E3EE1"/>
    <w:rsid w:val="007E507F"/>
    <w:rsid w:val="007E5AD4"/>
    <w:rsid w:val="007E5E45"/>
    <w:rsid w:val="007E63F8"/>
    <w:rsid w:val="007E6487"/>
    <w:rsid w:val="007E6E01"/>
    <w:rsid w:val="007E7639"/>
    <w:rsid w:val="007F02B4"/>
    <w:rsid w:val="007F0592"/>
    <w:rsid w:val="007F1078"/>
    <w:rsid w:val="007F1089"/>
    <w:rsid w:val="007F1276"/>
    <w:rsid w:val="007F1D6C"/>
    <w:rsid w:val="007F1E04"/>
    <w:rsid w:val="007F261A"/>
    <w:rsid w:val="007F284E"/>
    <w:rsid w:val="007F2858"/>
    <w:rsid w:val="007F2E08"/>
    <w:rsid w:val="007F3CBD"/>
    <w:rsid w:val="007F4569"/>
    <w:rsid w:val="007F565A"/>
    <w:rsid w:val="007F5A08"/>
    <w:rsid w:val="007F6166"/>
    <w:rsid w:val="007F6186"/>
    <w:rsid w:val="007F7A08"/>
    <w:rsid w:val="008004D4"/>
    <w:rsid w:val="008005DD"/>
    <w:rsid w:val="008008F9"/>
    <w:rsid w:val="00800B4A"/>
    <w:rsid w:val="00801632"/>
    <w:rsid w:val="00801875"/>
    <w:rsid w:val="0080192D"/>
    <w:rsid w:val="00801E63"/>
    <w:rsid w:val="00802319"/>
    <w:rsid w:val="00802939"/>
    <w:rsid w:val="00802C00"/>
    <w:rsid w:val="00803168"/>
    <w:rsid w:val="008032C3"/>
    <w:rsid w:val="008033A3"/>
    <w:rsid w:val="00803418"/>
    <w:rsid w:val="00803A99"/>
    <w:rsid w:val="00803E09"/>
    <w:rsid w:val="00803F81"/>
    <w:rsid w:val="0080430C"/>
    <w:rsid w:val="008046E7"/>
    <w:rsid w:val="008053C3"/>
    <w:rsid w:val="00805589"/>
    <w:rsid w:val="00805637"/>
    <w:rsid w:val="00805B94"/>
    <w:rsid w:val="00805D31"/>
    <w:rsid w:val="008060FF"/>
    <w:rsid w:val="00806265"/>
    <w:rsid w:val="00806492"/>
    <w:rsid w:val="008067B3"/>
    <w:rsid w:val="00807058"/>
    <w:rsid w:val="00807117"/>
    <w:rsid w:val="0080758D"/>
    <w:rsid w:val="008075F5"/>
    <w:rsid w:val="00807736"/>
    <w:rsid w:val="00807A7E"/>
    <w:rsid w:val="00807AFD"/>
    <w:rsid w:val="0081050B"/>
    <w:rsid w:val="00810BD3"/>
    <w:rsid w:val="00810D20"/>
    <w:rsid w:val="00810F1B"/>
    <w:rsid w:val="0081151E"/>
    <w:rsid w:val="00811539"/>
    <w:rsid w:val="008118A1"/>
    <w:rsid w:val="00811AAB"/>
    <w:rsid w:val="00812285"/>
    <w:rsid w:val="0081233E"/>
    <w:rsid w:val="008124A2"/>
    <w:rsid w:val="00812D10"/>
    <w:rsid w:val="00812F6F"/>
    <w:rsid w:val="00814565"/>
    <w:rsid w:val="00814C0F"/>
    <w:rsid w:val="00814ECA"/>
    <w:rsid w:val="008150E7"/>
    <w:rsid w:val="0081560A"/>
    <w:rsid w:val="0081574A"/>
    <w:rsid w:val="00816183"/>
    <w:rsid w:val="00816B37"/>
    <w:rsid w:val="008170F8"/>
    <w:rsid w:val="008172DB"/>
    <w:rsid w:val="008173EA"/>
    <w:rsid w:val="00817450"/>
    <w:rsid w:val="008175BB"/>
    <w:rsid w:val="0081769D"/>
    <w:rsid w:val="00817C81"/>
    <w:rsid w:val="008201C4"/>
    <w:rsid w:val="00820387"/>
    <w:rsid w:val="00820663"/>
    <w:rsid w:val="00820802"/>
    <w:rsid w:val="00820868"/>
    <w:rsid w:val="00820DE3"/>
    <w:rsid w:val="008216D0"/>
    <w:rsid w:val="0082180F"/>
    <w:rsid w:val="00821A63"/>
    <w:rsid w:val="00821D43"/>
    <w:rsid w:val="00822559"/>
    <w:rsid w:val="008228AA"/>
    <w:rsid w:val="008228B8"/>
    <w:rsid w:val="00823C7C"/>
    <w:rsid w:val="00823F5B"/>
    <w:rsid w:val="0082428F"/>
    <w:rsid w:val="008247D1"/>
    <w:rsid w:val="00824C51"/>
    <w:rsid w:val="00824E85"/>
    <w:rsid w:val="00825004"/>
    <w:rsid w:val="00825080"/>
    <w:rsid w:val="00825C4A"/>
    <w:rsid w:val="00826145"/>
    <w:rsid w:val="008266A5"/>
    <w:rsid w:val="00826949"/>
    <w:rsid w:val="00827785"/>
    <w:rsid w:val="008313B0"/>
    <w:rsid w:val="00831EAE"/>
    <w:rsid w:val="0083248D"/>
    <w:rsid w:val="00832FA6"/>
    <w:rsid w:val="008331CA"/>
    <w:rsid w:val="008348D1"/>
    <w:rsid w:val="00835E98"/>
    <w:rsid w:val="00836077"/>
    <w:rsid w:val="008367AE"/>
    <w:rsid w:val="00836E70"/>
    <w:rsid w:val="00836F1D"/>
    <w:rsid w:val="00837075"/>
    <w:rsid w:val="00837EA9"/>
    <w:rsid w:val="00840053"/>
    <w:rsid w:val="00840D18"/>
    <w:rsid w:val="008411D9"/>
    <w:rsid w:val="0084134E"/>
    <w:rsid w:val="00841422"/>
    <w:rsid w:val="008417F4"/>
    <w:rsid w:val="00842260"/>
    <w:rsid w:val="008427ED"/>
    <w:rsid w:val="00843384"/>
    <w:rsid w:val="00843918"/>
    <w:rsid w:val="00843E43"/>
    <w:rsid w:val="008441CF"/>
    <w:rsid w:val="00844464"/>
    <w:rsid w:val="008444ED"/>
    <w:rsid w:val="0084459B"/>
    <w:rsid w:val="0084500A"/>
    <w:rsid w:val="0084586D"/>
    <w:rsid w:val="008460B9"/>
    <w:rsid w:val="00846512"/>
    <w:rsid w:val="00846A88"/>
    <w:rsid w:val="00846FD7"/>
    <w:rsid w:val="008473EB"/>
    <w:rsid w:val="0084741A"/>
    <w:rsid w:val="00847473"/>
    <w:rsid w:val="00847818"/>
    <w:rsid w:val="00847950"/>
    <w:rsid w:val="00847C37"/>
    <w:rsid w:val="00847CFB"/>
    <w:rsid w:val="00850F26"/>
    <w:rsid w:val="0085179D"/>
    <w:rsid w:val="00851BD6"/>
    <w:rsid w:val="008522EA"/>
    <w:rsid w:val="00852CBD"/>
    <w:rsid w:val="00852FDC"/>
    <w:rsid w:val="008532D6"/>
    <w:rsid w:val="008534AD"/>
    <w:rsid w:val="00853681"/>
    <w:rsid w:val="00853B6A"/>
    <w:rsid w:val="00854932"/>
    <w:rsid w:val="00854C9E"/>
    <w:rsid w:val="00854CC6"/>
    <w:rsid w:val="0085536F"/>
    <w:rsid w:val="00855537"/>
    <w:rsid w:val="00855FA4"/>
    <w:rsid w:val="008561C9"/>
    <w:rsid w:val="008562A8"/>
    <w:rsid w:val="00857132"/>
    <w:rsid w:val="00857211"/>
    <w:rsid w:val="008600CF"/>
    <w:rsid w:val="00860110"/>
    <w:rsid w:val="008605DD"/>
    <w:rsid w:val="00860935"/>
    <w:rsid w:val="00860F06"/>
    <w:rsid w:val="00861042"/>
    <w:rsid w:val="008615F0"/>
    <w:rsid w:val="00861AE8"/>
    <w:rsid w:val="00861EFA"/>
    <w:rsid w:val="008624A0"/>
    <w:rsid w:val="00862547"/>
    <w:rsid w:val="00862892"/>
    <w:rsid w:val="00863116"/>
    <w:rsid w:val="008632EB"/>
    <w:rsid w:val="00863312"/>
    <w:rsid w:val="0086346F"/>
    <w:rsid w:val="0086359A"/>
    <w:rsid w:val="008639A8"/>
    <w:rsid w:val="00863A9E"/>
    <w:rsid w:val="00863BAD"/>
    <w:rsid w:val="00864ABD"/>
    <w:rsid w:val="00864D34"/>
    <w:rsid w:val="008657D9"/>
    <w:rsid w:val="0086580C"/>
    <w:rsid w:val="00865896"/>
    <w:rsid w:val="00866424"/>
    <w:rsid w:val="008664BC"/>
    <w:rsid w:val="00866B19"/>
    <w:rsid w:val="00866FF7"/>
    <w:rsid w:val="008672AC"/>
    <w:rsid w:val="0086794C"/>
    <w:rsid w:val="00870979"/>
    <w:rsid w:val="008709F8"/>
    <w:rsid w:val="00870CE8"/>
    <w:rsid w:val="00871012"/>
    <w:rsid w:val="008713FB"/>
    <w:rsid w:val="008718B9"/>
    <w:rsid w:val="00871E37"/>
    <w:rsid w:val="00872436"/>
    <w:rsid w:val="00872785"/>
    <w:rsid w:val="0087302F"/>
    <w:rsid w:val="00874FB9"/>
    <w:rsid w:val="00875075"/>
    <w:rsid w:val="0087519E"/>
    <w:rsid w:val="00875685"/>
    <w:rsid w:val="00876FB8"/>
    <w:rsid w:val="008778A3"/>
    <w:rsid w:val="00877955"/>
    <w:rsid w:val="00877AFA"/>
    <w:rsid w:val="008801B3"/>
    <w:rsid w:val="008806A1"/>
    <w:rsid w:val="00880DFF"/>
    <w:rsid w:val="008818F0"/>
    <w:rsid w:val="00881EA3"/>
    <w:rsid w:val="0088209F"/>
    <w:rsid w:val="00882FAB"/>
    <w:rsid w:val="008835E5"/>
    <w:rsid w:val="008838BB"/>
    <w:rsid w:val="00883F8B"/>
    <w:rsid w:val="00884599"/>
    <w:rsid w:val="00884AC6"/>
    <w:rsid w:val="00884BA0"/>
    <w:rsid w:val="008852E9"/>
    <w:rsid w:val="0088581A"/>
    <w:rsid w:val="008858A9"/>
    <w:rsid w:val="00885AC7"/>
    <w:rsid w:val="00885ED7"/>
    <w:rsid w:val="0088694E"/>
    <w:rsid w:val="008869BC"/>
    <w:rsid w:val="00886B82"/>
    <w:rsid w:val="00887D0E"/>
    <w:rsid w:val="00887D53"/>
    <w:rsid w:val="00887ED4"/>
    <w:rsid w:val="0089000B"/>
    <w:rsid w:val="008908DC"/>
    <w:rsid w:val="00890A2C"/>
    <w:rsid w:val="00891817"/>
    <w:rsid w:val="00891934"/>
    <w:rsid w:val="00891F10"/>
    <w:rsid w:val="00892118"/>
    <w:rsid w:val="00894A3C"/>
    <w:rsid w:val="00894BA5"/>
    <w:rsid w:val="00894EBB"/>
    <w:rsid w:val="00894FC4"/>
    <w:rsid w:val="00895501"/>
    <w:rsid w:val="008955A8"/>
    <w:rsid w:val="0089579F"/>
    <w:rsid w:val="00895845"/>
    <w:rsid w:val="0089591B"/>
    <w:rsid w:val="00895968"/>
    <w:rsid w:val="00895F17"/>
    <w:rsid w:val="00896132"/>
    <w:rsid w:val="00896253"/>
    <w:rsid w:val="0089712C"/>
    <w:rsid w:val="008972B1"/>
    <w:rsid w:val="008A018F"/>
    <w:rsid w:val="008A0200"/>
    <w:rsid w:val="008A0274"/>
    <w:rsid w:val="008A1345"/>
    <w:rsid w:val="008A2220"/>
    <w:rsid w:val="008A29FA"/>
    <w:rsid w:val="008A352B"/>
    <w:rsid w:val="008A3559"/>
    <w:rsid w:val="008A3A7A"/>
    <w:rsid w:val="008A3F03"/>
    <w:rsid w:val="008A439F"/>
    <w:rsid w:val="008A4408"/>
    <w:rsid w:val="008A51C9"/>
    <w:rsid w:val="008A51E0"/>
    <w:rsid w:val="008A51EB"/>
    <w:rsid w:val="008A5B44"/>
    <w:rsid w:val="008A5D5C"/>
    <w:rsid w:val="008A6204"/>
    <w:rsid w:val="008A6402"/>
    <w:rsid w:val="008A64EE"/>
    <w:rsid w:val="008A67AE"/>
    <w:rsid w:val="008A6BF2"/>
    <w:rsid w:val="008A7761"/>
    <w:rsid w:val="008B06F6"/>
    <w:rsid w:val="008B0B2E"/>
    <w:rsid w:val="008B2045"/>
    <w:rsid w:val="008B2960"/>
    <w:rsid w:val="008B29CF"/>
    <w:rsid w:val="008B2A4C"/>
    <w:rsid w:val="008B2B30"/>
    <w:rsid w:val="008B37E3"/>
    <w:rsid w:val="008B3C13"/>
    <w:rsid w:val="008B44D6"/>
    <w:rsid w:val="008B4AA5"/>
    <w:rsid w:val="008B5202"/>
    <w:rsid w:val="008B573C"/>
    <w:rsid w:val="008B5A75"/>
    <w:rsid w:val="008B5B44"/>
    <w:rsid w:val="008B5CEE"/>
    <w:rsid w:val="008B6C5E"/>
    <w:rsid w:val="008B712C"/>
    <w:rsid w:val="008B7286"/>
    <w:rsid w:val="008B738E"/>
    <w:rsid w:val="008B74E0"/>
    <w:rsid w:val="008C00D9"/>
    <w:rsid w:val="008C03D3"/>
    <w:rsid w:val="008C059C"/>
    <w:rsid w:val="008C0767"/>
    <w:rsid w:val="008C0B34"/>
    <w:rsid w:val="008C0C3A"/>
    <w:rsid w:val="008C0E77"/>
    <w:rsid w:val="008C1808"/>
    <w:rsid w:val="008C1A69"/>
    <w:rsid w:val="008C1A9D"/>
    <w:rsid w:val="008C1D61"/>
    <w:rsid w:val="008C2036"/>
    <w:rsid w:val="008C261D"/>
    <w:rsid w:val="008C3281"/>
    <w:rsid w:val="008C339B"/>
    <w:rsid w:val="008C3B7F"/>
    <w:rsid w:val="008C3D56"/>
    <w:rsid w:val="008C47FC"/>
    <w:rsid w:val="008C49EE"/>
    <w:rsid w:val="008C53C6"/>
    <w:rsid w:val="008C5531"/>
    <w:rsid w:val="008C55EF"/>
    <w:rsid w:val="008C5EDA"/>
    <w:rsid w:val="008C5F91"/>
    <w:rsid w:val="008C5F97"/>
    <w:rsid w:val="008C6325"/>
    <w:rsid w:val="008C6354"/>
    <w:rsid w:val="008C6627"/>
    <w:rsid w:val="008C6B3E"/>
    <w:rsid w:val="008C7583"/>
    <w:rsid w:val="008C76BF"/>
    <w:rsid w:val="008C7CDE"/>
    <w:rsid w:val="008C7EF9"/>
    <w:rsid w:val="008D0203"/>
    <w:rsid w:val="008D04A6"/>
    <w:rsid w:val="008D09C7"/>
    <w:rsid w:val="008D0B00"/>
    <w:rsid w:val="008D0BAB"/>
    <w:rsid w:val="008D0F0D"/>
    <w:rsid w:val="008D1B3E"/>
    <w:rsid w:val="008D1FC4"/>
    <w:rsid w:val="008D2202"/>
    <w:rsid w:val="008D222E"/>
    <w:rsid w:val="008D2B88"/>
    <w:rsid w:val="008D2C51"/>
    <w:rsid w:val="008D2E64"/>
    <w:rsid w:val="008D3066"/>
    <w:rsid w:val="008D3070"/>
    <w:rsid w:val="008D3668"/>
    <w:rsid w:val="008D397E"/>
    <w:rsid w:val="008D3DB4"/>
    <w:rsid w:val="008D434E"/>
    <w:rsid w:val="008D51B0"/>
    <w:rsid w:val="008D5665"/>
    <w:rsid w:val="008D701F"/>
    <w:rsid w:val="008D7304"/>
    <w:rsid w:val="008D7830"/>
    <w:rsid w:val="008E05ED"/>
    <w:rsid w:val="008E0705"/>
    <w:rsid w:val="008E09E2"/>
    <w:rsid w:val="008E0D2D"/>
    <w:rsid w:val="008E151F"/>
    <w:rsid w:val="008E16CC"/>
    <w:rsid w:val="008E1770"/>
    <w:rsid w:val="008E1E93"/>
    <w:rsid w:val="008E2313"/>
    <w:rsid w:val="008E2672"/>
    <w:rsid w:val="008E2C51"/>
    <w:rsid w:val="008E31CA"/>
    <w:rsid w:val="008E3DDA"/>
    <w:rsid w:val="008E4146"/>
    <w:rsid w:val="008E42D9"/>
    <w:rsid w:val="008E4ECC"/>
    <w:rsid w:val="008E5240"/>
    <w:rsid w:val="008E6E8F"/>
    <w:rsid w:val="008E72E5"/>
    <w:rsid w:val="008E739B"/>
    <w:rsid w:val="008E784F"/>
    <w:rsid w:val="008E7C72"/>
    <w:rsid w:val="008F0B95"/>
    <w:rsid w:val="008F147D"/>
    <w:rsid w:val="008F1D69"/>
    <w:rsid w:val="008F1D6D"/>
    <w:rsid w:val="008F2022"/>
    <w:rsid w:val="008F2079"/>
    <w:rsid w:val="008F22F0"/>
    <w:rsid w:val="008F27A7"/>
    <w:rsid w:val="008F2CAF"/>
    <w:rsid w:val="008F327F"/>
    <w:rsid w:val="008F41CC"/>
    <w:rsid w:val="008F42C7"/>
    <w:rsid w:val="008F43AB"/>
    <w:rsid w:val="008F43F7"/>
    <w:rsid w:val="008F45E2"/>
    <w:rsid w:val="008F4A1D"/>
    <w:rsid w:val="008F4A58"/>
    <w:rsid w:val="008F4B70"/>
    <w:rsid w:val="008F54D8"/>
    <w:rsid w:val="008F555C"/>
    <w:rsid w:val="008F5ABA"/>
    <w:rsid w:val="008F5AD6"/>
    <w:rsid w:val="008F5B00"/>
    <w:rsid w:val="008F5EB1"/>
    <w:rsid w:val="008F5FBC"/>
    <w:rsid w:val="008F6042"/>
    <w:rsid w:val="008F6AD6"/>
    <w:rsid w:val="008F7711"/>
    <w:rsid w:val="008F780A"/>
    <w:rsid w:val="0090022B"/>
    <w:rsid w:val="009006EE"/>
    <w:rsid w:val="009009FB"/>
    <w:rsid w:val="00900A14"/>
    <w:rsid w:val="00900D28"/>
    <w:rsid w:val="00900F44"/>
    <w:rsid w:val="0090171B"/>
    <w:rsid w:val="00901BAA"/>
    <w:rsid w:val="00901C99"/>
    <w:rsid w:val="0090202D"/>
    <w:rsid w:val="00902984"/>
    <w:rsid w:val="00902D90"/>
    <w:rsid w:val="00902F6A"/>
    <w:rsid w:val="00903238"/>
    <w:rsid w:val="00903247"/>
    <w:rsid w:val="00903329"/>
    <w:rsid w:val="00904D5E"/>
    <w:rsid w:val="00905479"/>
    <w:rsid w:val="0090617E"/>
    <w:rsid w:val="009066D2"/>
    <w:rsid w:val="00907955"/>
    <w:rsid w:val="00907F72"/>
    <w:rsid w:val="00910641"/>
    <w:rsid w:val="00910BC1"/>
    <w:rsid w:val="00911458"/>
    <w:rsid w:val="009122F2"/>
    <w:rsid w:val="00912319"/>
    <w:rsid w:val="00912430"/>
    <w:rsid w:val="00912BB2"/>
    <w:rsid w:val="00912C8B"/>
    <w:rsid w:val="00912F06"/>
    <w:rsid w:val="00913109"/>
    <w:rsid w:val="009137FA"/>
    <w:rsid w:val="0091409B"/>
    <w:rsid w:val="009143B9"/>
    <w:rsid w:val="0091479E"/>
    <w:rsid w:val="00915592"/>
    <w:rsid w:val="009159A5"/>
    <w:rsid w:val="0091603C"/>
    <w:rsid w:val="00916639"/>
    <w:rsid w:val="00916C3A"/>
    <w:rsid w:val="009200C9"/>
    <w:rsid w:val="00920D51"/>
    <w:rsid w:val="00921209"/>
    <w:rsid w:val="009214B6"/>
    <w:rsid w:val="009214C6"/>
    <w:rsid w:val="00921505"/>
    <w:rsid w:val="0092175D"/>
    <w:rsid w:val="0092194B"/>
    <w:rsid w:val="00921D62"/>
    <w:rsid w:val="009223A8"/>
    <w:rsid w:val="0092278B"/>
    <w:rsid w:val="0092351C"/>
    <w:rsid w:val="00923728"/>
    <w:rsid w:val="00923931"/>
    <w:rsid w:val="00923973"/>
    <w:rsid w:val="00923AF4"/>
    <w:rsid w:val="00923F04"/>
    <w:rsid w:val="009249BD"/>
    <w:rsid w:val="00924A2E"/>
    <w:rsid w:val="0092520B"/>
    <w:rsid w:val="0092573E"/>
    <w:rsid w:val="00925C3C"/>
    <w:rsid w:val="00925E14"/>
    <w:rsid w:val="00925ECA"/>
    <w:rsid w:val="00926582"/>
    <w:rsid w:val="009268ED"/>
    <w:rsid w:val="0092692E"/>
    <w:rsid w:val="009277DF"/>
    <w:rsid w:val="009302E4"/>
    <w:rsid w:val="00930E2C"/>
    <w:rsid w:val="00931460"/>
    <w:rsid w:val="009316D0"/>
    <w:rsid w:val="009318DC"/>
    <w:rsid w:val="00931B81"/>
    <w:rsid w:val="0093217A"/>
    <w:rsid w:val="00932558"/>
    <w:rsid w:val="009325F0"/>
    <w:rsid w:val="009326AF"/>
    <w:rsid w:val="00932AC2"/>
    <w:rsid w:val="00932B71"/>
    <w:rsid w:val="00932E6C"/>
    <w:rsid w:val="009331B0"/>
    <w:rsid w:val="0093350E"/>
    <w:rsid w:val="00933623"/>
    <w:rsid w:val="0093364E"/>
    <w:rsid w:val="009337CD"/>
    <w:rsid w:val="00933EB1"/>
    <w:rsid w:val="00934034"/>
    <w:rsid w:val="00934170"/>
    <w:rsid w:val="00935DE2"/>
    <w:rsid w:val="00937477"/>
    <w:rsid w:val="009374ED"/>
    <w:rsid w:val="00937B66"/>
    <w:rsid w:val="00937D6E"/>
    <w:rsid w:val="00940409"/>
    <w:rsid w:val="00940DD5"/>
    <w:rsid w:val="009414E4"/>
    <w:rsid w:val="009416F9"/>
    <w:rsid w:val="0094175B"/>
    <w:rsid w:val="009419C5"/>
    <w:rsid w:val="00941AD4"/>
    <w:rsid w:val="009425D4"/>
    <w:rsid w:val="00942B28"/>
    <w:rsid w:val="00943308"/>
    <w:rsid w:val="00943594"/>
    <w:rsid w:val="00943AE2"/>
    <w:rsid w:val="00944122"/>
    <w:rsid w:val="00944456"/>
    <w:rsid w:val="00944614"/>
    <w:rsid w:val="009447E8"/>
    <w:rsid w:val="00945302"/>
    <w:rsid w:val="00945768"/>
    <w:rsid w:val="00945851"/>
    <w:rsid w:val="009458FB"/>
    <w:rsid w:val="00945B8B"/>
    <w:rsid w:val="00945F1A"/>
    <w:rsid w:val="0094630D"/>
    <w:rsid w:val="00946B59"/>
    <w:rsid w:val="00946E1E"/>
    <w:rsid w:val="009474AC"/>
    <w:rsid w:val="00950269"/>
    <w:rsid w:val="009504B5"/>
    <w:rsid w:val="00950967"/>
    <w:rsid w:val="00950D34"/>
    <w:rsid w:val="00950D4F"/>
    <w:rsid w:val="00950ECC"/>
    <w:rsid w:val="009510D2"/>
    <w:rsid w:val="009512EF"/>
    <w:rsid w:val="009519B9"/>
    <w:rsid w:val="0095215E"/>
    <w:rsid w:val="009524AA"/>
    <w:rsid w:val="0095259F"/>
    <w:rsid w:val="00952D51"/>
    <w:rsid w:val="00952E51"/>
    <w:rsid w:val="00952F09"/>
    <w:rsid w:val="00953EF6"/>
    <w:rsid w:val="009540A1"/>
    <w:rsid w:val="0095467B"/>
    <w:rsid w:val="0095475A"/>
    <w:rsid w:val="00954C9D"/>
    <w:rsid w:val="00954F6B"/>
    <w:rsid w:val="0095522F"/>
    <w:rsid w:val="009552C6"/>
    <w:rsid w:val="00955443"/>
    <w:rsid w:val="00955633"/>
    <w:rsid w:val="009557AC"/>
    <w:rsid w:val="00955867"/>
    <w:rsid w:val="00955FFC"/>
    <w:rsid w:val="009566C6"/>
    <w:rsid w:val="009567FC"/>
    <w:rsid w:val="00956A11"/>
    <w:rsid w:val="00956B92"/>
    <w:rsid w:val="00956BB5"/>
    <w:rsid w:val="00956F6F"/>
    <w:rsid w:val="00957097"/>
    <w:rsid w:val="00957267"/>
    <w:rsid w:val="00960BAA"/>
    <w:rsid w:val="00961B46"/>
    <w:rsid w:val="00961BF1"/>
    <w:rsid w:val="00962035"/>
    <w:rsid w:val="00962067"/>
    <w:rsid w:val="0096212E"/>
    <w:rsid w:val="00962135"/>
    <w:rsid w:val="00962663"/>
    <w:rsid w:val="00962692"/>
    <w:rsid w:val="00962C7D"/>
    <w:rsid w:val="0096312C"/>
    <w:rsid w:val="0096341A"/>
    <w:rsid w:val="009634D6"/>
    <w:rsid w:val="009639BA"/>
    <w:rsid w:val="00963CF2"/>
    <w:rsid w:val="009640A7"/>
    <w:rsid w:val="00964D1F"/>
    <w:rsid w:val="0096552B"/>
    <w:rsid w:val="0096564A"/>
    <w:rsid w:val="00965793"/>
    <w:rsid w:val="00965936"/>
    <w:rsid w:val="00965BFC"/>
    <w:rsid w:val="009665E2"/>
    <w:rsid w:val="0096672A"/>
    <w:rsid w:val="00966828"/>
    <w:rsid w:val="00966D72"/>
    <w:rsid w:val="00967200"/>
    <w:rsid w:val="009673BD"/>
    <w:rsid w:val="009675FA"/>
    <w:rsid w:val="00967B9B"/>
    <w:rsid w:val="00967CFA"/>
    <w:rsid w:val="00970496"/>
    <w:rsid w:val="009706D8"/>
    <w:rsid w:val="009707BA"/>
    <w:rsid w:val="00970883"/>
    <w:rsid w:val="00970C5B"/>
    <w:rsid w:val="0097130C"/>
    <w:rsid w:val="00971718"/>
    <w:rsid w:val="009717AC"/>
    <w:rsid w:val="009719AD"/>
    <w:rsid w:val="00971E91"/>
    <w:rsid w:val="00971EC3"/>
    <w:rsid w:val="00972387"/>
    <w:rsid w:val="00972646"/>
    <w:rsid w:val="00972A7E"/>
    <w:rsid w:val="00972D04"/>
    <w:rsid w:val="00972F97"/>
    <w:rsid w:val="0097333E"/>
    <w:rsid w:val="00973746"/>
    <w:rsid w:val="0097375B"/>
    <w:rsid w:val="00973C7D"/>
    <w:rsid w:val="009744FB"/>
    <w:rsid w:val="00974871"/>
    <w:rsid w:val="00974B26"/>
    <w:rsid w:val="00974BE8"/>
    <w:rsid w:val="00974D40"/>
    <w:rsid w:val="00975A5E"/>
    <w:rsid w:val="00975AD4"/>
    <w:rsid w:val="00975D83"/>
    <w:rsid w:val="009761F9"/>
    <w:rsid w:val="0097633A"/>
    <w:rsid w:val="009764BB"/>
    <w:rsid w:val="0097664B"/>
    <w:rsid w:val="0097684C"/>
    <w:rsid w:val="00976C11"/>
    <w:rsid w:val="00976D9D"/>
    <w:rsid w:val="00977AD9"/>
    <w:rsid w:val="00977B91"/>
    <w:rsid w:val="00977BFC"/>
    <w:rsid w:val="0098013E"/>
    <w:rsid w:val="00980883"/>
    <w:rsid w:val="00980D37"/>
    <w:rsid w:val="00980F63"/>
    <w:rsid w:val="00981749"/>
    <w:rsid w:val="0098178C"/>
    <w:rsid w:val="00982473"/>
    <w:rsid w:val="00982AE2"/>
    <w:rsid w:val="0098380F"/>
    <w:rsid w:val="00983D8C"/>
    <w:rsid w:val="00983D99"/>
    <w:rsid w:val="009842F1"/>
    <w:rsid w:val="00984372"/>
    <w:rsid w:val="0098492C"/>
    <w:rsid w:val="00984E76"/>
    <w:rsid w:val="0098564F"/>
    <w:rsid w:val="009856F3"/>
    <w:rsid w:val="00985889"/>
    <w:rsid w:val="00985C09"/>
    <w:rsid w:val="00986103"/>
    <w:rsid w:val="00986262"/>
    <w:rsid w:val="00986FA3"/>
    <w:rsid w:val="009872E7"/>
    <w:rsid w:val="00987ABC"/>
    <w:rsid w:val="00987F07"/>
    <w:rsid w:val="009900D5"/>
    <w:rsid w:val="009902B8"/>
    <w:rsid w:val="0099063E"/>
    <w:rsid w:val="009906F2"/>
    <w:rsid w:val="00990758"/>
    <w:rsid w:val="009919CA"/>
    <w:rsid w:val="00991BDB"/>
    <w:rsid w:val="00991FA8"/>
    <w:rsid w:val="0099213D"/>
    <w:rsid w:val="0099239A"/>
    <w:rsid w:val="0099261C"/>
    <w:rsid w:val="0099332A"/>
    <w:rsid w:val="00993AA2"/>
    <w:rsid w:val="00994864"/>
    <w:rsid w:val="0099492E"/>
    <w:rsid w:val="009952E3"/>
    <w:rsid w:val="00995470"/>
    <w:rsid w:val="00996299"/>
    <w:rsid w:val="009963D5"/>
    <w:rsid w:val="0099690D"/>
    <w:rsid w:val="00996BB3"/>
    <w:rsid w:val="00996DF2"/>
    <w:rsid w:val="00996ECA"/>
    <w:rsid w:val="00996F2B"/>
    <w:rsid w:val="009975EE"/>
    <w:rsid w:val="00997AB0"/>
    <w:rsid w:val="00997C45"/>
    <w:rsid w:val="00997EF5"/>
    <w:rsid w:val="009A05AC"/>
    <w:rsid w:val="009A1554"/>
    <w:rsid w:val="009A2131"/>
    <w:rsid w:val="009A234F"/>
    <w:rsid w:val="009A242C"/>
    <w:rsid w:val="009A2718"/>
    <w:rsid w:val="009A27F0"/>
    <w:rsid w:val="009A2EA4"/>
    <w:rsid w:val="009A2F59"/>
    <w:rsid w:val="009A3656"/>
    <w:rsid w:val="009A37E9"/>
    <w:rsid w:val="009A3DE6"/>
    <w:rsid w:val="009A40AC"/>
    <w:rsid w:val="009A41F9"/>
    <w:rsid w:val="009A42F2"/>
    <w:rsid w:val="009A4A5C"/>
    <w:rsid w:val="009A4B48"/>
    <w:rsid w:val="009A4FA3"/>
    <w:rsid w:val="009A5555"/>
    <w:rsid w:val="009A5C25"/>
    <w:rsid w:val="009A6324"/>
    <w:rsid w:val="009A6642"/>
    <w:rsid w:val="009A70C8"/>
    <w:rsid w:val="009A70F2"/>
    <w:rsid w:val="009A728F"/>
    <w:rsid w:val="009A75ED"/>
    <w:rsid w:val="009A762D"/>
    <w:rsid w:val="009A7E40"/>
    <w:rsid w:val="009B0237"/>
    <w:rsid w:val="009B1D51"/>
    <w:rsid w:val="009B2587"/>
    <w:rsid w:val="009B28AB"/>
    <w:rsid w:val="009B2B5C"/>
    <w:rsid w:val="009B2FAC"/>
    <w:rsid w:val="009B32D2"/>
    <w:rsid w:val="009B36A8"/>
    <w:rsid w:val="009B3ED2"/>
    <w:rsid w:val="009B463D"/>
    <w:rsid w:val="009B49BA"/>
    <w:rsid w:val="009B4A33"/>
    <w:rsid w:val="009B4B51"/>
    <w:rsid w:val="009B4BE5"/>
    <w:rsid w:val="009B4F85"/>
    <w:rsid w:val="009B51B0"/>
    <w:rsid w:val="009B537F"/>
    <w:rsid w:val="009B56FC"/>
    <w:rsid w:val="009B5A44"/>
    <w:rsid w:val="009B5CB6"/>
    <w:rsid w:val="009B5DDB"/>
    <w:rsid w:val="009B61B6"/>
    <w:rsid w:val="009B6325"/>
    <w:rsid w:val="009B66C1"/>
    <w:rsid w:val="009B6864"/>
    <w:rsid w:val="009B69A0"/>
    <w:rsid w:val="009B6A6D"/>
    <w:rsid w:val="009B771D"/>
    <w:rsid w:val="009B791A"/>
    <w:rsid w:val="009B7FC2"/>
    <w:rsid w:val="009C050A"/>
    <w:rsid w:val="009C06A0"/>
    <w:rsid w:val="009C06D5"/>
    <w:rsid w:val="009C08FE"/>
    <w:rsid w:val="009C11BC"/>
    <w:rsid w:val="009C149D"/>
    <w:rsid w:val="009C1625"/>
    <w:rsid w:val="009C208A"/>
    <w:rsid w:val="009C23BE"/>
    <w:rsid w:val="009C2BEE"/>
    <w:rsid w:val="009C2C70"/>
    <w:rsid w:val="009C2E8D"/>
    <w:rsid w:val="009C2F5A"/>
    <w:rsid w:val="009C380C"/>
    <w:rsid w:val="009C3D38"/>
    <w:rsid w:val="009C41EE"/>
    <w:rsid w:val="009C4ADF"/>
    <w:rsid w:val="009C4CAD"/>
    <w:rsid w:val="009C5EDD"/>
    <w:rsid w:val="009C5FB0"/>
    <w:rsid w:val="009C68CB"/>
    <w:rsid w:val="009C700E"/>
    <w:rsid w:val="009C7FE0"/>
    <w:rsid w:val="009D02AA"/>
    <w:rsid w:val="009D0318"/>
    <w:rsid w:val="009D038B"/>
    <w:rsid w:val="009D053E"/>
    <w:rsid w:val="009D06AC"/>
    <w:rsid w:val="009D0901"/>
    <w:rsid w:val="009D0C1F"/>
    <w:rsid w:val="009D0D6E"/>
    <w:rsid w:val="009D2C8F"/>
    <w:rsid w:val="009D32AB"/>
    <w:rsid w:val="009D3783"/>
    <w:rsid w:val="009D3853"/>
    <w:rsid w:val="009D496A"/>
    <w:rsid w:val="009D500C"/>
    <w:rsid w:val="009D5132"/>
    <w:rsid w:val="009D513A"/>
    <w:rsid w:val="009D53B8"/>
    <w:rsid w:val="009D57FC"/>
    <w:rsid w:val="009D5A8A"/>
    <w:rsid w:val="009D5C38"/>
    <w:rsid w:val="009D6FA1"/>
    <w:rsid w:val="009D731C"/>
    <w:rsid w:val="009D7573"/>
    <w:rsid w:val="009D764C"/>
    <w:rsid w:val="009D780E"/>
    <w:rsid w:val="009D7A1A"/>
    <w:rsid w:val="009D7B6D"/>
    <w:rsid w:val="009D7D47"/>
    <w:rsid w:val="009E004C"/>
    <w:rsid w:val="009E0393"/>
    <w:rsid w:val="009E0C8B"/>
    <w:rsid w:val="009E0F61"/>
    <w:rsid w:val="009E12E8"/>
    <w:rsid w:val="009E1701"/>
    <w:rsid w:val="009E1BDF"/>
    <w:rsid w:val="009E27D1"/>
    <w:rsid w:val="009E2A6E"/>
    <w:rsid w:val="009E2F4F"/>
    <w:rsid w:val="009E36B2"/>
    <w:rsid w:val="009E413C"/>
    <w:rsid w:val="009E4B39"/>
    <w:rsid w:val="009E4DC1"/>
    <w:rsid w:val="009E61FB"/>
    <w:rsid w:val="009E6DD0"/>
    <w:rsid w:val="009E7CFE"/>
    <w:rsid w:val="009E7D1C"/>
    <w:rsid w:val="009F0301"/>
    <w:rsid w:val="009F077E"/>
    <w:rsid w:val="009F07AB"/>
    <w:rsid w:val="009F0B44"/>
    <w:rsid w:val="009F0D9F"/>
    <w:rsid w:val="009F1335"/>
    <w:rsid w:val="009F1998"/>
    <w:rsid w:val="009F1F01"/>
    <w:rsid w:val="009F2236"/>
    <w:rsid w:val="009F29B2"/>
    <w:rsid w:val="009F344E"/>
    <w:rsid w:val="009F3AD6"/>
    <w:rsid w:val="009F4B13"/>
    <w:rsid w:val="009F5358"/>
    <w:rsid w:val="009F543C"/>
    <w:rsid w:val="009F5480"/>
    <w:rsid w:val="009F5A53"/>
    <w:rsid w:val="009F5D75"/>
    <w:rsid w:val="009F60CF"/>
    <w:rsid w:val="009F62B4"/>
    <w:rsid w:val="009F6486"/>
    <w:rsid w:val="009F6EED"/>
    <w:rsid w:val="009F72DA"/>
    <w:rsid w:val="009F77EA"/>
    <w:rsid w:val="009F7A39"/>
    <w:rsid w:val="00A013A1"/>
    <w:rsid w:val="00A0140A"/>
    <w:rsid w:val="00A01548"/>
    <w:rsid w:val="00A019AB"/>
    <w:rsid w:val="00A0265A"/>
    <w:rsid w:val="00A02A2B"/>
    <w:rsid w:val="00A036C0"/>
    <w:rsid w:val="00A03CD4"/>
    <w:rsid w:val="00A04C33"/>
    <w:rsid w:val="00A057C9"/>
    <w:rsid w:val="00A059B3"/>
    <w:rsid w:val="00A05DF4"/>
    <w:rsid w:val="00A06031"/>
    <w:rsid w:val="00A06B78"/>
    <w:rsid w:val="00A07276"/>
    <w:rsid w:val="00A07291"/>
    <w:rsid w:val="00A079B0"/>
    <w:rsid w:val="00A07B4D"/>
    <w:rsid w:val="00A07F55"/>
    <w:rsid w:val="00A101F0"/>
    <w:rsid w:val="00A106F9"/>
    <w:rsid w:val="00A114F7"/>
    <w:rsid w:val="00A1179F"/>
    <w:rsid w:val="00A11B31"/>
    <w:rsid w:val="00A11EF8"/>
    <w:rsid w:val="00A121B4"/>
    <w:rsid w:val="00A123E1"/>
    <w:rsid w:val="00A12439"/>
    <w:rsid w:val="00A12521"/>
    <w:rsid w:val="00A12B51"/>
    <w:rsid w:val="00A12F63"/>
    <w:rsid w:val="00A13327"/>
    <w:rsid w:val="00A13A87"/>
    <w:rsid w:val="00A147DE"/>
    <w:rsid w:val="00A14A98"/>
    <w:rsid w:val="00A154B2"/>
    <w:rsid w:val="00A15D57"/>
    <w:rsid w:val="00A15E7F"/>
    <w:rsid w:val="00A16029"/>
    <w:rsid w:val="00A162C0"/>
    <w:rsid w:val="00A16677"/>
    <w:rsid w:val="00A167AC"/>
    <w:rsid w:val="00A16F0C"/>
    <w:rsid w:val="00A178E4"/>
    <w:rsid w:val="00A17969"/>
    <w:rsid w:val="00A17B9E"/>
    <w:rsid w:val="00A201FF"/>
    <w:rsid w:val="00A205FA"/>
    <w:rsid w:val="00A20870"/>
    <w:rsid w:val="00A20E57"/>
    <w:rsid w:val="00A21225"/>
    <w:rsid w:val="00A21AC1"/>
    <w:rsid w:val="00A22FBB"/>
    <w:rsid w:val="00A232C6"/>
    <w:rsid w:val="00A23A85"/>
    <w:rsid w:val="00A2404D"/>
    <w:rsid w:val="00A24E98"/>
    <w:rsid w:val="00A2534F"/>
    <w:rsid w:val="00A2618B"/>
    <w:rsid w:val="00A262D4"/>
    <w:rsid w:val="00A268A5"/>
    <w:rsid w:val="00A26AAF"/>
    <w:rsid w:val="00A270D5"/>
    <w:rsid w:val="00A272F9"/>
    <w:rsid w:val="00A274E0"/>
    <w:rsid w:val="00A30250"/>
    <w:rsid w:val="00A3067A"/>
    <w:rsid w:val="00A306EA"/>
    <w:rsid w:val="00A3099B"/>
    <w:rsid w:val="00A30CBD"/>
    <w:rsid w:val="00A319CB"/>
    <w:rsid w:val="00A32234"/>
    <w:rsid w:val="00A3248A"/>
    <w:rsid w:val="00A3252D"/>
    <w:rsid w:val="00A32B0F"/>
    <w:rsid w:val="00A32BEA"/>
    <w:rsid w:val="00A33357"/>
    <w:rsid w:val="00A336DE"/>
    <w:rsid w:val="00A33843"/>
    <w:rsid w:val="00A33853"/>
    <w:rsid w:val="00A339F4"/>
    <w:rsid w:val="00A344AA"/>
    <w:rsid w:val="00A354F7"/>
    <w:rsid w:val="00A35AC4"/>
    <w:rsid w:val="00A35D73"/>
    <w:rsid w:val="00A35EA6"/>
    <w:rsid w:val="00A361F0"/>
    <w:rsid w:val="00A362C0"/>
    <w:rsid w:val="00A3662B"/>
    <w:rsid w:val="00A36815"/>
    <w:rsid w:val="00A36EC9"/>
    <w:rsid w:val="00A36FEF"/>
    <w:rsid w:val="00A373D7"/>
    <w:rsid w:val="00A40293"/>
    <w:rsid w:val="00A4094F"/>
    <w:rsid w:val="00A40BBA"/>
    <w:rsid w:val="00A40E5A"/>
    <w:rsid w:val="00A4175E"/>
    <w:rsid w:val="00A4213D"/>
    <w:rsid w:val="00A42352"/>
    <w:rsid w:val="00A42487"/>
    <w:rsid w:val="00A42588"/>
    <w:rsid w:val="00A431CE"/>
    <w:rsid w:val="00A43798"/>
    <w:rsid w:val="00A43A8E"/>
    <w:rsid w:val="00A43E7C"/>
    <w:rsid w:val="00A4436E"/>
    <w:rsid w:val="00A4448F"/>
    <w:rsid w:val="00A451B7"/>
    <w:rsid w:val="00A4523D"/>
    <w:rsid w:val="00A45630"/>
    <w:rsid w:val="00A45C27"/>
    <w:rsid w:val="00A45EC7"/>
    <w:rsid w:val="00A4636C"/>
    <w:rsid w:val="00A464F9"/>
    <w:rsid w:val="00A46714"/>
    <w:rsid w:val="00A469CA"/>
    <w:rsid w:val="00A46B0C"/>
    <w:rsid w:val="00A4737B"/>
    <w:rsid w:val="00A47480"/>
    <w:rsid w:val="00A47E19"/>
    <w:rsid w:val="00A47F02"/>
    <w:rsid w:val="00A5008C"/>
    <w:rsid w:val="00A50E8C"/>
    <w:rsid w:val="00A51056"/>
    <w:rsid w:val="00A51BD7"/>
    <w:rsid w:val="00A51F24"/>
    <w:rsid w:val="00A521C0"/>
    <w:rsid w:val="00A5225E"/>
    <w:rsid w:val="00A52A14"/>
    <w:rsid w:val="00A52A6D"/>
    <w:rsid w:val="00A52CF1"/>
    <w:rsid w:val="00A53F9A"/>
    <w:rsid w:val="00A542AA"/>
    <w:rsid w:val="00A54410"/>
    <w:rsid w:val="00A54948"/>
    <w:rsid w:val="00A54B8C"/>
    <w:rsid w:val="00A5554A"/>
    <w:rsid w:val="00A55D46"/>
    <w:rsid w:val="00A55FA5"/>
    <w:rsid w:val="00A5634C"/>
    <w:rsid w:val="00A56402"/>
    <w:rsid w:val="00A566C4"/>
    <w:rsid w:val="00A56736"/>
    <w:rsid w:val="00A56784"/>
    <w:rsid w:val="00A56BE8"/>
    <w:rsid w:val="00A56DA2"/>
    <w:rsid w:val="00A57B1A"/>
    <w:rsid w:val="00A57C20"/>
    <w:rsid w:val="00A6022E"/>
    <w:rsid w:val="00A604C0"/>
    <w:rsid w:val="00A606E0"/>
    <w:rsid w:val="00A60C08"/>
    <w:rsid w:val="00A612F6"/>
    <w:rsid w:val="00A613E7"/>
    <w:rsid w:val="00A6230A"/>
    <w:rsid w:val="00A63553"/>
    <w:rsid w:val="00A6387B"/>
    <w:rsid w:val="00A648FC"/>
    <w:rsid w:val="00A64C6D"/>
    <w:rsid w:val="00A64F8F"/>
    <w:rsid w:val="00A6560B"/>
    <w:rsid w:val="00A65C01"/>
    <w:rsid w:val="00A6659D"/>
    <w:rsid w:val="00A66C55"/>
    <w:rsid w:val="00A66D4D"/>
    <w:rsid w:val="00A66F8F"/>
    <w:rsid w:val="00A67146"/>
    <w:rsid w:val="00A67186"/>
    <w:rsid w:val="00A67212"/>
    <w:rsid w:val="00A67670"/>
    <w:rsid w:val="00A676F7"/>
    <w:rsid w:val="00A708CE"/>
    <w:rsid w:val="00A71117"/>
    <w:rsid w:val="00A71487"/>
    <w:rsid w:val="00A714BE"/>
    <w:rsid w:val="00A7173B"/>
    <w:rsid w:val="00A717B3"/>
    <w:rsid w:val="00A725FE"/>
    <w:rsid w:val="00A72982"/>
    <w:rsid w:val="00A7380D"/>
    <w:rsid w:val="00A73ABC"/>
    <w:rsid w:val="00A73C55"/>
    <w:rsid w:val="00A7404D"/>
    <w:rsid w:val="00A74AE3"/>
    <w:rsid w:val="00A74B7F"/>
    <w:rsid w:val="00A74CC6"/>
    <w:rsid w:val="00A74F99"/>
    <w:rsid w:val="00A74FF3"/>
    <w:rsid w:val="00A75103"/>
    <w:rsid w:val="00A752B8"/>
    <w:rsid w:val="00A75E50"/>
    <w:rsid w:val="00A769B8"/>
    <w:rsid w:val="00A77596"/>
    <w:rsid w:val="00A77625"/>
    <w:rsid w:val="00A77856"/>
    <w:rsid w:val="00A77F0B"/>
    <w:rsid w:val="00A8051C"/>
    <w:rsid w:val="00A8054F"/>
    <w:rsid w:val="00A817A6"/>
    <w:rsid w:val="00A82A92"/>
    <w:rsid w:val="00A82D14"/>
    <w:rsid w:val="00A82F1A"/>
    <w:rsid w:val="00A839BD"/>
    <w:rsid w:val="00A83BBC"/>
    <w:rsid w:val="00A84157"/>
    <w:rsid w:val="00A843FA"/>
    <w:rsid w:val="00A845EA"/>
    <w:rsid w:val="00A847B7"/>
    <w:rsid w:val="00A84C96"/>
    <w:rsid w:val="00A8513C"/>
    <w:rsid w:val="00A85B9F"/>
    <w:rsid w:val="00A85E02"/>
    <w:rsid w:val="00A867AA"/>
    <w:rsid w:val="00A86B0E"/>
    <w:rsid w:val="00A87693"/>
    <w:rsid w:val="00A87C37"/>
    <w:rsid w:val="00A87C57"/>
    <w:rsid w:val="00A87EAB"/>
    <w:rsid w:val="00A900E1"/>
    <w:rsid w:val="00A90D6C"/>
    <w:rsid w:val="00A90E2B"/>
    <w:rsid w:val="00A90E9A"/>
    <w:rsid w:val="00A91140"/>
    <w:rsid w:val="00A913A3"/>
    <w:rsid w:val="00A91B2C"/>
    <w:rsid w:val="00A92A75"/>
    <w:rsid w:val="00A93BD3"/>
    <w:rsid w:val="00A93BEB"/>
    <w:rsid w:val="00A94434"/>
    <w:rsid w:val="00A94505"/>
    <w:rsid w:val="00A9488C"/>
    <w:rsid w:val="00A951CD"/>
    <w:rsid w:val="00A9564F"/>
    <w:rsid w:val="00A956FA"/>
    <w:rsid w:val="00A95B06"/>
    <w:rsid w:val="00A96EDA"/>
    <w:rsid w:val="00A97236"/>
    <w:rsid w:val="00A9799E"/>
    <w:rsid w:val="00A97C11"/>
    <w:rsid w:val="00AA0C37"/>
    <w:rsid w:val="00AA17D4"/>
    <w:rsid w:val="00AA336A"/>
    <w:rsid w:val="00AA3C9A"/>
    <w:rsid w:val="00AA433B"/>
    <w:rsid w:val="00AA44A2"/>
    <w:rsid w:val="00AA4531"/>
    <w:rsid w:val="00AA4811"/>
    <w:rsid w:val="00AA5D09"/>
    <w:rsid w:val="00AA5EC9"/>
    <w:rsid w:val="00AA640C"/>
    <w:rsid w:val="00AA6482"/>
    <w:rsid w:val="00AA65A3"/>
    <w:rsid w:val="00AA7077"/>
    <w:rsid w:val="00AA7E60"/>
    <w:rsid w:val="00AB01C7"/>
    <w:rsid w:val="00AB0855"/>
    <w:rsid w:val="00AB0A14"/>
    <w:rsid w:val="00AB0ACD"/>
    <w:rsid w:val="00AB1B02"/>
    <w:rsid w:val="00AB1E38"/>
    <w:rsid w:val="00AB1F14"/>
    <w:rsid w:val="00AB2195"/>
    <w:rsid w:val="00AB2559"/>
    <w:rsid w:val="00AB26FA"/>
    <w:rsid w:val="00AB2ACB"/>
    <w:rsid w:val="00AB39D7"/>
    <w:rsid w:val="00AB5050"/>
    <w:rsid w:val="00AB546E"/>
    <w:rsid w:val="00AB553E"/>
    <w:rsid w:val="00AB5830"/>
    <w:rsid w:val="00AB5B56"/>
    <w:rsid w:val="00AB5C33"/>
    <w:rsid w:val="00AB6506"/>
    <w:rsid w:val="00AB6608"/>
    <w:rsid w:val="00AB6761"/>
    <w:rsid w:val="00AB6EA5"/>
    <w:rsid w:val="00AB6ED3"/>
    <w:rsid w:val="00AB764C"/>
    <w:rsid w:val="00AB7685"/>
    <w:rsid w:val="00AC0046"/>
    <w:rsid w:val="00AC0417"/>
    <w:rsid w:val="00AC0557"/>
    <w:rsid w:val="00AC05FD"/>
    <w:rsid w:val="00AC0A1F"/>
    <w:rsid w:val="00AC0D22"/>
    <w:rsid w:val="00AC1491"/>
    <w:rsid w:val="00AC1550"/>
    <w:rsid w:val="00AC19A8"/>
    <w:rsid w:val="00AC1E72"/>
    <w:rsid w:val="00AC2889"/>
    <w:rsid w:val="00AC2DCB"/>
    <w:rsid w:val="00AC31B0"/>
    <w:rsid w:val="00AC3534"/>
    <w:rsid w:val="00AC35C2"/>
    <w:rsid w:val="00AC39A6"/>
    <w:rsid w:val="00AC401C"/>
    <w:rsid w:val="00AC4116"/>
    <w:rsid w:val="00AC43C2"/>
    <w:rsid w:val="00AC47D0"/>
    <w:rsid w:val="00AC509C"/>
    <w:rsid w:val="00AC52EE"/>
    <w:rsid w:val="00AC5348"/>
    <w:rsid w:val="00AC58A5"/>
    <w:rsid w:val="00AC5AD2"/>
    <w:rsid w:val="00AC5DCB"/>
    <w:rsid w:val="00AC66B0"/>
    <w:rsid w:val="00AC6BEE"/>
    <w:rsid w:val="00AC70A2"/>
    <w:rsid w:val="00AC74B4"/>
    <w:rsid w:val="00AC76F5"/>
    <w:rsid w:val="00AC783F"/>
    <w:rsid w:val="00AC78B2"/>
    <w:rsid w:val="00AC790E"/>
    <w:rsid w:val="00AD0C66"/>
    <w:rsid w:val="00AD0C7F"/>
    <w:rsid w:val="00AD105F"/>
    <w:rsid w:val="00AD11FD"/>
    <w:rsid w:val="00AD1EBD"/>
    <w:rsid w:val="00AD1F6C"/>
    <w:rsid w:val="00AD236A"/>
    <w:rsid w:val="00AD27F8"/>
    <w:rsid w:val="00AD28A6"/>
    <w:rsid w:val="00AD3168"/>
    <w:rsid w:val="00AD334C"/>
    <w:rsid w:val="00AD3777"/>
    <w:rsid w:val="00AD3DC2"/>
    <w:rsid w:val="00AD3F5A"/>
    <w:rsid w:val="00AD47DA"/>
    <w:rsid w:val="00AD5BDA"/>
    <w:rsid w:val="00AD5D8D"/>
    <w:rsid w:val="00AD639F"/>
    <w:rsid w:val="00AD6636"/>
    <w:rsid w:val="00AD6AE9"/>
    <w:rsid w:val="00AD6B7D"/>
    <w:rsid w:val="00AD6DB0"/>
    <w:rsid w:val="00AD6E81"/>
    <w:rsid w:val="00AD6FEF"/>
    <w:rsid w:val="00AD7760"/>
    <w:rsid w:val="00AD78D8"/>
    <w:rsid w:val="00AE0033"/>
    <w:rsid w:val="00AE0707"/>
    <w:rsid w:val="00AE0A98"/>
    <w:rsid w:val="00AE0AA1"/>
    <w:rsid w:val="00AE15C7"/>
    <w:rsid w:val="00AE17B1"/>
    <w:rsid w:val="00AE1887"/>
    <w:rsid w:val="00AE1899"/>
    <w:rsid w:val="00AE28EC"/>
    <w:rsid w:val="00AE29C8"/>
    <w:rsid w:val="00AE360F"/>
    <w:rsid w:val="00AE36D8"/>
    <w:rsid w:val="00AE3776"/>
    <w:rsid w:val="00AE491D"/>
    <w:rsid w:val="00AE516C"/>
    <w:rsid w:val="00AE5CD6"/>
    <w:rsid w:val="00AE5F05"/>
    <w:rsid w:val="00AE61BB"/>
    <w:rsid w:val="00AE6500"/>
    <w:rsid w:val="00AE666C"/>
    <w:rsid w:val="00AE6A6D"/>
    <w:rsid w:val="00AE6D50"/>
    <w:rsid w:val="00AE7318"/>
    <w:rsid w:val="00AE759C"/>
    <w:rsid w:val="00AF0244"/>
    <w:rsid w:val="00AF045C"/>
    <w:rsid w:val="00AF1154"/>
    <w:rsid w:val="00AF12B5"/>
    <w:rsid w:val="00AF1675"/>
    <w:rsid w:val="00AF1AFC"/>
    <w:rsid w:val="00AF1F44"/>
    <w:rsid w:val="00AF2264"/>
    <w:rsid w:val="00AF2478"/>
    <w:rsid w:val="00AF248E"/>
    <w:rsid w:val="00AF28DE"/>
    <w:rsid w:val="00AF3784"/>
    <w:rsid w:val="00AF39D6"/>
    <w:rsid w:val="00AF3A4C"/>
    <w:rsid w:val="00AF47CF"/>
    <w:rsid w:val="00AF6217"/>
    <w:rsid w:val="00AF62F8"/>
    <w:rsid w:val="00AF6BAC"/>
    <w:rsid w:val="00AF7FCE"/>
    <w:rsid w:val="00B000A2"/>
    <w:rsid w:val="00B00546"/>
    <w:rsid w:val="00B00CDB"/>
    <w:rsid w:val="00B01A93"/>
    <w:rsid w:val="00B01C88"/>
    <w:rsid w:val="00B01DA9"/>
    <w:rsid w:val="00B020AB"/>
    <w:rsid w:val="00B03808"/>
    <w:rsid w:val="00B04DBE"/>
    <w:rsid w:val="00B05157"/>
    <w:rsid w:val="00B0548D"/>
    <w:rsid w:val="00B05A3A"/>
    <w:rsid w:val="00B066F8"/>
    <w:rsid w:val="00B06A09"/>
    <w:rsid w:val="00B06FD5"/>
    <w:rsid w:val="00B06FFC"/>
    <w:rsid w:val="00B103A4"/>
    <w:rsid w:val="00B10FA2"/>
    <w:rsid w:val="00B1174B"/>
    <w:rsid w:val="00B129DC"/>
    <w:rsid w:val="00B12A2B"/>
    <w:rsid w:val="00B13473"/>
    <w:rsid w:val="00B13C5C"/>
    <w:rsid w:val="00B13D96"/>
    <w:rsid w:val="00B1410F"/>
    <w:rsid w:val="00B14623"/>
    <w:rsid w:val="00B14714"/>
    <w:rsid w:val="00B14A1D"/>
    <w:rsid w:val="00B14C9A"/>
    <w:rsid w:val="00B14CB0"/>
    <w:rsid w:val="00B15E1C"/>
    <w:rsid w:val="00B15EEC"/>
    <w:rsid w:val="00B1644A"/>
    <w:rsid w:val="00B16D58"/>
    <w:rsid w:val="00B17183"/>
    <w:rsid w:val="00B174C1"/>
    <w:rsid w:val="00B175E5"/>
    <w:rsid w:val="00B17D15"/>
    <w:rsid w:val="00B20379"/>
    <w:rsid w:val="00B207F3"/>
    <w:rsid w:val="00B20C80"/>
    <w:rsid w:val="00B20D3C"/>
    <w:rsid w:val="00B21485"/>
    <w:rsid w:val="00B2195B"/>
    <w:rsid w:val="00B21CAF"/>
    <w:rsid w:val="00B2205B"/>
    <w:rsid w:val="00B2317D"/>
    <w:rsid w:val="00B2342E"/>
    <w:rsid w:val="00B236AE"/>
    <w:rsid w:val="00B2415E"/>
    <w:rsid w:val="00B2555B"/>
    <w:rsid w:val="00B25BAA"/>
    <w:rsid w:val="00B26140"/>
    <w:rsid w:val="00B26438"/>
    <w:rsid w:val="00B26DFE"/>
    <w:rsid w:val="00B274C6"/>
    <w:rsid w:val="00B274E6"/>
    <w:rsid w:val="00B2776C"/>
    <w:rsid w:val="00B277D3"/>
    <w:rsid w:val="00B27B07"/>
    <w:rsid w:val="00B30032"/>
    <w:rsid w:val="00B301D6"/>
    <w:rsid w:val="00B3048A"/>
    <w:rsid w:val="00B30626"/>
    <w:rsid w:val="00B30807"/>
    <w:rsid w:val="00B30DC7"/>
    <w:rsid w:val="00B30E1D"/>
    <w:rsid w:val="00B31123"/>
    <w:rsid w:val="00B3140F"/>
    <w:rsid w:val="00B318D5"/>
    <w:rsid w:val="00B3199D"/>
    <w:rsid w:val="00B31A59"/>
    <w:rsid w:val="00B31B7A"/>
    <w:rsid w:val="00B31BBD"/>
    <w:rsid w:val="00B32F3F"/>
    <w:rsid w:val="00B33655"/>
    <w:rsid w:val="00B33B55"/>
    <w:rsid w:val="00B340E6"/>
    <w:rsid w:val="00B349D8"/>
    <w:rsid w:val="00B34DAB"/>
    <w:rsid w:val="00B35028"/>
    <w:rsid w:val="00B35D39"/>
    <w:rsid w:val="00B35ECE"/>
    <w:rsid w:val="00B361A3"/>
    <w:rsid w:val="00B3677A"/>
    <w:rsid w:val="00B36CE1"/>
    <w:rsid w:val="00B370E1"/>
    <w:rsid w:val="00B372CD"/>
    <w:rsid w:val="00B37B52"/>
    <w:rsid w:val="00B401D2"/>
    <w:rsid w:val="00B40375"/>
    <w:rsid w:val="00B403DF"/>
    <w:rsid w:val="00B404CC"/>
    <w:rsid w:val="00B40659"/>
    <w:rsid w:val="00B40BDB"/>
    <w:rsid w:val="00B410E3"/>
    <w:rsid w:val="00B4174E"/>
    <w:rsid w:val="00B42BFF"/>
    <w:rsid w:val="00B43126"/>
    <w:rsid w:val="00B4317C"/>
    <w:rsid w:val="00B43612"/>
    <w:rsid w:val="00B437FF"/>
    <w:rsid w:val="00B43F2B"/>
    <w:rsid w:val="00B44592"/>
    <w:rsid w:val="00B44BCE"/>
    <w:rsid w:val="00B44C54"/>
    <w:rsid w:val="00B4523E"/>
    <w:rsid w:val="00B455E0"/>
    <w:rsid w:val="00B4604A"/>
    <w:rsid w:val="00B477B3"/>
    <w:rsid w:val="00B47BD9"/>
    <w:rsid w:val="00B47FA1"/>
    <w:rsid w:val="00B50025"/>
    <w:rsid w:val="00B5028B"/>
    <w:rsid w:val="00B502FB"/>
    <w:rsid w:val="00B50767"/>
    <w:rsid w:val="00B50923"/>
    <w:rsid w:val="00B50ADB"/>
    <w:rsid w:val="00B50BCB"/>
    <w:rsid w:val="00B50D78"/>
    <w:rsid w:val="00B50F42"/>
    <w:rsid w:val="00B51075"/>
    <w:rsid w:val="00B51B1B"/>
    <w:rsid w:val="00B51CC5"/>
    <w:rsid w:val="00B51F4D"/>
    <w:rsid w:val="00B51FDF"/>
    <w:rsid w:val="00B52187"/>
    <w:rsid w:val="00B52635"/>
    <w:rsid w:val="00B52B2A"/>
    <w:rsid w:val="00B531EE"/>
    <w:rsid w:val="00B53A60"/>
    <w:rsid w:val="00B53BE0"/>
    <w:rsid w:val="00B548BA"/>
    <w:rsid w:val="00B5519D"/>
    <w:rsid w:val="00B55CAA"/>
    <w:rsid w:val="00B562A5"/>
    <w:rsid w:val="00B5669D"/>
    <w:rsid w:val="00B56BE3"/>
    <w:rsid w:val="00B60450"/>
    <w:rsid w:val="00B607F9"/>
    <w:rsid w:val="00B61004"/>
    <w:rsid w:val="00B6102B"/>
    <w:rsid w:val="00B61A23"/>
    <w:rsid w:val="00B61A8D"/>
    <w:rsid w:val="00B61E75"/>
    <w:rsid w:val="00B62326"/>
    <w:rsid w:val="00B6233D"/>
    <w:rsid w:val="00B624AB"/>
    <w:rsid w:val="00B62B81"/>
    <w:rsid w:val="00B62CBB"/>
    <w:rsid w:val="00B62DEE"/>
    <w:rsid w:val="00B634FA"/>
    <w:rsid w:val="00B638B6"/>
    <w:rsid w:val="00B639E3"/>
    <w:rsid w:val="00B64124"/>
    <w:rsid w:val="00B651FF"/>
    <w:rsid w:val="00B652D9"/>
    <w:rsid w:val="00B6572B"/>
    <w:rsid w:val="00B659FC"/>
    <w:rsid w:val="00B662A1"/>
    <w:rsid w:val="00B662FB"/>
    <w:rsid w:val="00B6677D"/>
    <w:rsid w:val="00B66C1D"/>
    <w:rsid w:val="00B66D4B"/>
    <w:rsid w:val="00B66DD5"/>
    <w:rsid w:val="00B67587"/>
    <w:rsid w:val="00B675A2"/>
    <w:rsid w:val="00B67901"/>
    <w:rsid w:val="00B7061D"/>
    <w:rsid w:val="00B70CD1"/>
    <w:rsid w:val="00B70E3A"/>
    <w:rsid w:val="00B71578"/>
    <w:rsid w:val="00B71FF7"/>
    <w:rsid w:val="00B72CFB"/>
    <w:rsid w:val="00B72E0A"/>
    <w:rsid w:val="00B739B7"/>
    <w:rsid w:val="00B73AFA"/>
    <w:rsid w:val="00B73D6E"/>
    <w:rsid w:val="00B741D7"/>
    <w:rsid w:val="00B741E2"/>
    <w:rsid w:val="00B74A36"/>
    <w:rsid w:val="00B74ACB"/>
    <w:rsid w:val="00B74F29"/>
    <w:rsid w:val="00B759F0"/>
    <w:rsid w:val="00B75BDC"/>
    <w:rsid w:val="00B7652F"/>
    <w:rsid w:val="00B775E0"/>
    <w:rsid w:val="00B77EAA"/>
    <w:rsid w:val="00B80089"/>
    <w:rsid w:val="00B80157"/>
    <w:rsid w:val="00B8080F"/>
    <w:rsid w:val="00B80A13"/>
    <w:rsid w:val="00B80C54"/>
    <w:rsid w:val="00B80EE2"/>
    <w:rsid w:val="00B818D8"/>
    <w:rsid w:val="00B81D16"/>
    <w:rsid w:val="00B822C7"/>
    <w:rsid w:val="00B828C2"/>
    <w:rsid w:val="00B82DEF"/>
    <w:rsid w:val="00B833B3"/>
    <w:rsid w:val="00B835EB"/>
    <w:rsid w:val="00B839D3"/>
    <w:rsid w:val="00B83A03"/>
    <w:rsid w:val="00B83C21"/>
    <w:rsid w:val="00B842AB"/>
    <w:rsid w:val="00B849CA"/>
    <w:rsid w:val="00B850C2"/>
    <w:rsid w:val="00B852F9"/>
    <w:rsid w:val="00B858F8"/>
    <w:rsid w:val="00B85B23"/>
    <w:rsid w:val="00B85DAB"/>
    <w:rsid w:val="00B861B0"/>
    <w:rsid w:val="00B86465"/>
    <w:rsid w:val="00B86F90"/>
    <w:rsid w:val="00B87021"/>
    <w:rsid w:val="00B876C4"/>
    <w:rsid w:val="00B87784"/>
    <w:rsid w:val="00B87EC4"/>
    <w:rsid w:val="00B9059D"/>
    <w:rsid w:val="00B905F4"/>
    <w:rsid w:val="00B9078D"/>
    <w:rsid w:val="00B90C46"/>
    <w:rsid w:val="00B91420"/>
    <w:rsid w:val="00B91903"/>
    <w:rsid w:val="00B919A2"/>
    <w:rsid w:val="00B921B3"/>
    <w:rsid w:val="00B92A97"/>
    <w:rsid w:val="00B932FA"/>
    <w:rsid w:val="00B94055"/>
    <w:rsid w:val="00B94604"/>
    <w:rsid w:val="00B949DC"/>
    <w:rsid w:val="00B94B31"/>
    <w:rsid w:val="00B94DAA"/>
    <w:rsid w:val="00B94DDD"/>
    <w:rsid w:val="00B9513C"/>
    <w:rsid w:val="00B9559F"/>
    <w:rsid w:val="00B96494"/>
    <w:rsid w:val="00B964CE"/>
    <w:rsid w:val="00B9689F"/>
    <w:rsid w:val="00B96B3C"/>
    <w:rsid w:val="00B96F15"/>
    <w:rsid w:val="00B9726F"/>
    <w:rsid w:val="00B97919"/>
    <w:rsid w:val="00B97C52"/>
    <w:rsid w:val="00BA11D5"/>
    <w:rsid w:val="00BA20AF"/>
    <w:rsid w:val="00BA2942"/>
    <w:rsid w:val="00BA2B61"/>
    <w:rsid w:val="00BA2EE7"/>
    <w:rsid w:val="00BA3BC3"/>
    <w:rsid w:val="00BA3C96"/>
    <w:rsid w:val="00BA3FA3"/>
    <w:rsid w:val="00BA4019"/>
    <w:rsid w:val="00BA43A3"/>
    <w:rsid w:val="00BA4815"/>
    <w:rsid w:val="00BA4D6A"/>
    <w:rsid w:val="00BA540D"/>
    <w:rsid w:val="00BA55CA"/>
    <w:rsid w:val="00BA5D92"/>
    <w:rsid w:val="00BA5E0D"/>
    <w:rsid w:val="00BA6289"/>
    <w:rsid w:val="00BA68EB"/>
    <w:rsid w:val="00BA6E98"/>
    <w:rsid w:val="00BA712A"/>
    <w:rsid w:val="00BA7513"/>
    <w:rsid w:val="00BA7515"/>
    <w:rsid w:val="00BA7889"/>
    <w:rsid w:val="00BA7910"/>
    <w:rsid w:val="00BB0D96"/>
    <w:rsid w:val="00BB1063"/>
    <w:rsid w:val="00BB1C68"/>
    <w:rsid w:val="00BB1E2E"/>
    <w:rsid w:val="00BB2ADB"/>
    <w:rsid w:val="00BB2B8D"/>
    <w:rsid w:val="00BB326E"/>
    <w:rsid w:val="00BB39A5"/>
    <w:rsid w:val="00BB3B54"/>
    <w:rsid w:val="00BB440E"/>
    <w:rsid w:val="00BB4426"/>
    <w:rsid w:val="00BB4B53"/>
    <w:rsid w:val="00BB4E8E"/>
    <w:rsid w:val="00BB4F3C"/>
    <w:rsid w:val="00BB4FB7"/>
    <w:rsid w:val="00BB5389"/>
    <w:rsid w:val="00BB55D0"/>
    <w:rsid w:val="00BB5B50"/>
    <w:rsid w:val="00BB61F8"/>
    <w:rsid w:val="00BB621A"/>
    <w:rsid w:val="00BB6327"/>
    <w:rsid w:val="00BB676A"/>
    <w:rsid w:val="00BB6BF3"/>
    <w:rsid w:val="00BB6D32"/>
    <w:rsid w:val="00BB7256"/>
    <w:rsid w:val="00BB7803"/>
    <w:rsid w:val="00BB7811"/>
    <w:rsid w:val="00BB7A47"/>
    <w:rsid w:val="00BC03A3"/>
    <w:rsid w:val="00BC05C0"/>
    <w:rsid w:val="00BC0C74"/>
    <w:rsid w:val="00BC1F71"/>
    <w:rsid w:val="00BC2620"/>
    <w:rsid w:val="00BC28A8"/>
    <w:rsid w:val="00BC29A0"/>
    <w:rsid w:val="00BC2AF2"/>
    <w:rsid w:val="00BC2FE0"/>
    <w:rsid w:val="00BC3174"/>
    <w:rsid w:val="00BC33AC"/>
    <w:rsid w:val="00BC3EE3"/>
    <w:rsid w:val="00BC41AD"/>
    <w:rsid w:val="00BC43B2"/>
    <w:rsid w:val="00BC46AE"/>
    <w:rsid w:val="00BC50BC"/>
    <w:rsid w:val="00BC5378"/>
    <w:rsid w:val="00BC57B5"/>
    <w:rsid w:val="00BC59F2"/>
    <w:rsid w:val="00BC5B5F"/>
    <w:rsid w:val="00BC5D97"/>
    <w:rsid w:val="00BC61E9"/>
    <w:rsid w:val="00BC669D"/>
    <w:rsid w:val="00BC6C01"/>
    <w:rsid w:val="00BC6FA5"/>
    <w:rsid w:val="00BC748B"/>
    <w:rsid w:val="00BC76BF"/>
    <w:rsid w:val="00BC7D07"/>
    <w:rsid w:val="00BD0120"/>
    <w:rsid w:val="00BD016E"/>
    <w:rsid w:val="00BD022D"/>
    <w:rsid w:val="00BD039A"/>
    <w:rsid w:val="00BD03E7"/>
    <w:rsid w:val="00BD05F1"/>
    <w:rsid w:val="00BD0ED7"/>
    <w:rsid w:val="00BD1606"/>
    <w:rsid w:val="00BD2254"/>
    <w:rsid w:val="00BD28C0"/>
    <w:rsid w:val="00BD2FBE"/>
    <w:rsid w:val="00BD2FD7"/>
    <w:rsid w:val="00BD32D6"/>
    <w:rsid w:val="00BD3317"/>
    <w:rsid w:val="00BD33EA"/>
    <w:rsid w:val="00BD48D5"/>
    <w:rsid w:val="00BD5320"/>
    <w:rsid w:val="00BD53EC"/>
    <w:rsid w:val="00BD540A"/>
    <w:rsid w:val="00BD5E07"/>
    <w:rsid w:val="00BD5F6B"/>
    <w:rsid w:val="00BD60DC"/>
    <w:rsid w:val="00BD6173"/>
    <w:rsid w:val="00BD69B3"/>
    <w:rsid w:val="00BD6AA4"/>
    <w:rsid w:val="00BD6E3A"/>
    <w:rsid w:val="00BD75D7"/>
    <w:rsid w:val="00BD75F0"/>
    <w:rsid w:val="00BD7C56"/>
    <w:rsid w:val="00BD7D13"/>
    <w:rsid w:val="00BE017E"/>
    <w:rsid w:val="00BE01BE"/>
    <w:rsid w:val="00BE0733"/>
    <w:rsid w:val="00BE0EED"/>
    <w:rsid w:val="00BE198E"/>
    <w:rsid w:val="00BE1AAC"/>
    <w:rsid w:val="00BE1D12"/>
    <w:rsid w:val="00BE2511"/>
    <w:rsid w:val="00BE2709"/>
    <w:rsid w:val="00BE32E5"/>
    <w:rsid w:val="00BE355D"/>
    <w:rsid w:val="00BE358E"/>
    <w:rsid w:val="00BE35D8"/>
    <w:rsid w:val="00BE3895"/>
    <w:rsid w:val="00BE396E"/>
    <w:rsid w:val="00BE3B11"/>
    <w:rsid w:val="00BE3FE9"/>
    <w:rsid w:val="00BE4681"/>
    <w:rsid w:val="00BE4960"/>
    <w:rsid w:val="00BE512E"/>
    <w:rsid w:val="00BE54CF"/>
    <w:rsid w:val="00BE5C2A"/>
    <w:rsid w:val="00BE618C"/>
    <w:rsid w:val="00BE6369"/>
    <w:rsid w:val="00BE6931"/>
    <w:rsid w:val="00BE6B5F"/>
    <w:rsid w:val="00BE6B8F"/>
    <w:rsid w:val="00BE6C9E"/>
    <w:rsid w:val="00BE6D50"/>
    <w:rsid w:val="00BE7145"/>
    <w:rsid w:val="00BE7250"/>
    <w:rsid w:val="00BE7717"/>
    <w:rsid w:val="00BE777F"/>
    <w:rsid w:val="00BE7F5D"/>
    <w:rsid w:val="00BE7FD5"/>
    <w:rsid w:val="00BF0156"/>
    <w:rsid w:val="00BF0180"/>
    <w:rsid w:val="00BF0D80"/>
    <w:rsid w:val="00BF10FF"/>
    <w:rsid w:val="00BF133A"/>
    <w:rsid w:val="00BF148B"/>
    <w:rsid w:val="00BF17A1"/>
    <w:rsid w:val="00BF1B94"/>
    <w:rsid w:val="00BF2A9F"/>
    <w:rsid w:val="00BF2CF9"/>
    <w:rsid w:val="00BF3210"/>
    <w:rsid w:val="00BF47E9"/>
    <w:rsid w:val="00BF4927"/>
    <w:rsid w:val="00BF5287"/>
    <w:rsid w:val="00BF53CB"/>
    <w:rsid w:val="00BF5451"/>
    <w:rsid w:val="00BF5522"/>
    <w:rsid w:val="00BF5A80"/>
    <w:rsid w:val="00BF6A24"/>
    <w:rsid w:val="00BF727C"/>
    <w:rsid w:val="00BF7660"/>
    <w:rsid w:val="00BF770A"/>
    <w:rsid w:val="00C003B9"/>
    <w:rsid w:val="00C00566"/>
    <w:rsid w:val="00C00F88"/>
    <w:rsid w:val="00C013BE"/>
    <w:rsid w:val="00C01882"/>
    <w:rsid w:val="00C01945"/>
    <w:rsid w:val="00C01A62"/>
    <w:rsid w:val="00C01C70"/>
    <w:rsid w:val="00C01D7D"/>
    <w:rsid w:val="00C01E35"/>
    <w:rsid w:val="00C01FCB"/>
    <w:rsid w:val="00C020A5"/>
    <w:rsid w:val="00C02188"/>
    <w:rsid w:val="00C02366"/>
    <w:rsid w:val="00C023FE"/>
    <w:rsid w:val="00C02BC3"/>
    <w:rsid w:val="00C0368A"/>
    <w:rsid w:val="00C037DC"/>
    <w:rsid w:val="00C03A15"/>
    <w:rsid w:val="00C04339"/>
    <w:rsid w:val="00C045CB"/>
    <w:rsid w:val="00C0487B"/>
    <w:rsid w:val="00C048B5"/>
    <w:rsid w:val="00C05350"/>
    <w:rsid w:val="00C05629"/>
    <w:rsid w:val="00C05862"/>
    <w:rsid w:val="00C058B2"/>
    <w:rsid w:val="00C05C7D"/>
    <w:rsid w:val="00C0617C"/>
    <w:rsid w:val="00C0619A"/>
    <w:rsid w:val="00C06428"/>
    <w:rsid w:val="00C06C4D"/>
    <w:rsid w:val="00C07CA0"/>
    <w:rsid w:val="00C10013"/>
    <w:rsid w:val="00C1018D"/>
    <w:rsid w:val="00C10A01"/>
    <w:rsid w:val="00C10ADC"/>
    <w:rsid w:val="00C10D1A"/>
    <w:rsid w:val="00C10F55"/>
    <w:rsid w:val="00C1121C"/>
    <w:rsid w:val="00C119CA"/>
    <w:rsid w:val="00C11AB0"/>
    <w:rsid w:val="00C11C27"/>
    <w:rsid w:val="00C12574"/>
    <w:rsid w:val="00C13803"/>
    <w:rsid w:val="00C13EAD"/>
    <w:rsid w:val="00C1475E"/>
    <w:rsid w:val="00C154DA"/>
    <w:rsid w:val="00C156D2"/>
    <w:rsid w:val="00C1571A"/>
    <w:rsid w:val="00C15D6A"/>
    <w:rsid w:val="00C16266"/>
    <w:rsid w:val="00C164FC"/>
    <w:rsid w:val="00C1659C"/>
    <w:rsid w:val="00C16A78"/>
    <w:rsid w:val="00C16E11"/>
    <w:rsid w:val="00C172CC"/>
    <w:rsid w:val="00C1755A"/>
    <w:rsid w:val="00C17BD3"/>
    <w:rsid w:val="00C17DF6"/>
    <w:rsid w:val="00C17F58"/>
    <w:rsid w:val="00C20500"/>
    <w:rsid w:val="00C206D9"/>
    <w:rsid w:val="00C207A6"/>
    <w:rsid w:val="00C20999"/>
    <w:rsid w:val="00C20A47"/>
    <w:rsid w:val="00C21B89"/>
    <w:rsid w:val="00C21CF3"/>
    <w:rsid w:val="00C21F8D"/>
    <w:rsid w:val="00C22230"/>
    <w:rsid w:val="00C2245E"/>
    <w:rsid w:val="00C229FB"/>
    <w:rsid w:val="00C22A99"/>
    <w:rsid w:val="00C234A2"/>
    <w:rsid w:val="00C23D7F"/>
    <w:rsid w:val="00C24207"/>
    <w:rsid w:val="00C254C5"/>
    <w:rsid w:val="00C25726"/>
    <w:rsid w:val="00C25B9A"/>
    <w:rsid w:val="00C262ED"/>
    <w:rsid w:val="00C26D82"/>
    <w:rsid w:val="00C26DAE"/>
    <w:rsid w:val="00C26E22"/>
    <w:rsid w:val="00C27341"/>
    <w:rsid w:val="00C2763C"/>
    <w:rsid w:val="00C277E7"/>
    <w:rsid w:val="00C278B8"/>
    <w:rsid w:val="00C27D8B"/>
    <w:rsid w:val="00C300B1"/>
    <w:rsid w:val="00C30A6E"/>
    <w:rsid w:val="00C31217"/>
    <w:rsid w:val="00C312B9"/>
    <w:rsid w:val="00C312C9"/>
    <w:rsid w:val="00C316AC"/>
    <w:rsid w:val="00C31A61"/>
    <w:rsid w:val="00C31E0B"/>
    <w:rsid w:val="00C3312C"/>
    <w:rsid w:val="00C332C9"/>
    <w:rsid w:val="00C33D2F"/>
    <w:rsid w:val="00C3432D"/>
    <w:rsid w:val="00C3446D"/>
    <w:rsid w:val="00C34479"/>
    <w:rsid w:val="00C34506"/>
    <w:rsid w:val="00C34998"/>
    <w:rsid w:val="00C34A67"/>
    <w:rsid w:val="00C34C0F"/>
    <w:rsid w:val="00C350F6"/>
    <w:rsid w:val="00C35305"/>
    <w:rsid w:val="00C361D5"/>
    <w:rsid w:val="00C3630F"/>
    <w:rsid w:val="00C36478"/>
    <w:rsid w:val="00C366FF"/>
    <w:rsid w:val="00C37029"/>
    <w:rsid w:val="00C375C7"/>
    <w:rsid w:val="00C37967"/>
    <w:rsid w:val="00C37B43"/>
    <w:rsid w:val="00C37C8D"/>
    <w:rsid w:val="00C37F2F"/>
    <w:rsid w:val="00C40E15"/>
    <w:rsid w:val="00C4133C"/>
    <w:rsid w:val="00C4183B"/>
    <w:rsid w:val="00C4186E"/>
    <w:rsid w:val="00C41ED5"/>
    <w:rsid w:val="00C41F0C"/>
    <w:rsid w:val="00C42CDA"/>
    <w:rsid w:val="00C42FD2"/>
    <w:rsid w:val="00C431DA"/>
    <w:rsid w:val="00C434E6"/>
    <w:rsid w:val="00C4376F"/>
    <w:rsid w:val="00C44078"/>
    <w:rsid w:val="00C44286"/>
    <w:rsid w:val="00C45298"/>
    <w:rsid w:val="00C45BCF"/>
    <w:rsid w:val="00C45D0B"/>
    <w:rsid w:val="00C46661"/>
    <w:rsid w:val="00C46F27"/>
    <w:rsid w:val="00C475E8"/>
    <w:rsid w:val="00C477C4"/>
    <w:rsid w:val="00C47AA6"/>
    <w:rsid w:val="00C47B98"/>
    <w:rsid w:val="00C50057"/>
    <w:rsid w:val="00C50E14"/>
    <w:rsid w:val="00C512E1"/>
    <w:rsid w:val="00C5135E"/>
    <w:rsid w:val="00C514E0"/>
    <w:rsid w:val="00C51A83"/>
    <w:rsid w:val="00C51B81"/>
    <w:rsid w:val="00C51D7F"/>
    <w:rsid w:val="00C51EF1"/>
    <w:rsid w:val="00C51F6F"/>
    <w:rsid w:val="00C532CF"/>
    <w:rsid w:val="00C532DF"/>
    <w:rsid w:val="00C53397"/>
    <w:rsid w:val="00C538EF"/>
    <w:rsid w:val="00C53B48"/>
    <w:rsid w:val="00C5433D"/>
    <w:rsid w:val="00C54520"/>
    <w:rsid w:val="00C5458C"/>
    <w:rsid w:val="00C54C8E"/>
    <w:rsid w:val="00C54FA7"/>
    <w:rsid w:val="00C5513F"/>
    <w:rsid w:val="00C56291"/>
    <w:rsid w:val="00C564BC"/>
    <w:rsid w:val="00C569AE"/>
    <w:rsid w:val="00C57E2D"/>
    <w:rsid w:val="00C60228"/>
    <w:rsid w:val="00C60252"/>
    <w:rsid w:val="00C6032E"/>
    <w:rsid w:val="00C60697"/>
    <w:rsid w:val="00C6073E"/>
    <w:rsid w:val="00C61569"/>
    <w:rsid w:val="00C617CC"/>
    <w:rsid w:val="00C61B2F"/>
    <w:rsid w:val="00C61D24"/>
    <w:rsid w:val="00C62033"/>
    <w:rsid w:val="00C6260C"/>
    <w:rsid w:val="00C631F8"/>
    <w:rsid w:val="00C63548"/>
    <w:rsid w:val="00C63576"/>
    <w:rsid w:val="00C63BEB"/>
    <w:rsid w:val="00C64409"/>
    <w:rsid w:val="00C64A53"/>
    <w:rsid w:val="00C64C45"/>
    <w:rsid w:val="00C65351"/>
    <w:rsid w:val="00C6626F"/>
    <w:rsid w:val="00C662CD"/>
    <w:rsid w:val="00C663A6"/>
    <w:rsid w:val="00C663CB"/>
    <w:rsid w:val="00C66593"/>
    <w:rsid w:val="00C665D7"/>
    <w:rsid w:val="00C66B36"/>
    <w:rsid w:val="00C66D1C"/>
    <w:rsid w:val="00C674F6"/>
    <w:rsid w:val="00C67CBE"/>
    <w:rsid w:val="00C70236"/>
    <w:rsid w:val="00C704FC"/>
    <w:rsid w:val="00C7056C"/>
    <w:rsid w:val="00C70ECC"/>
    <w:rsid w:val="00C716BD"/>
    <w:rsid w:val="00C71C14"/>
    <w:rsid w:val="00C71C21"/>
    <w:rsid w:val="00C72442"/>
    <w:rsid w:val="00C725EF"/>
    <w:rsid w:val="00C731B5"/>
    <w:rsid w:val="00C731E5"/>
    <w:rsid w:val="00C73969"/>
    <w:rsid w:val="00C73BE8"/>
    <w:rsid w:val="00C74557"/>
    <w:rsid w:val="00C74BEF"/>
    <w:rsid w:val="00C74FA1"/>
    <w:rsid w:val="00C75008"/>
    <w:rsid w:val="00C751E6"/>
    <w:rsid w:val="00C75381"/>
    <w:rsid w:val="00C76106"/>
    <w:rsid w:val="00C76652"/>
    <w:rsid w:val="00C7721B"/>
    <w:rsid w:val="00C80036"/>
    <w:rsid w:val="00C8003C"/>
    <w:rsid w:val="00C8011D"/>
    <w:rsid w:val="00C805F5"/>
    <w:rsid w:val="00C80782"/>
    <w:rsid w:val="00C80C4C"/>
    <w:rsid w:val="00C81368"/>
    <w:rsid w:val="00C81572"/>
    <w:rsid w:val="00C816C8"/>
    <w:rsid w:val="00C81A53"/>
    <w:rsid w:val="00C81C0D"/>
    <w:rsid w:val="00C81CB6"/>
    <w:rsid w:val="00C82072"/>
    <w:rsid w:val="00C824B7"/>
    <w:rsid w:val="00C828B5"/>
    <w:rsid w:val="00C82968"/>
    <w:rsid w:val="00C82FFB"/>
    <w:rsid w:val="00C83528"/>
    <w:rsid w:val="00C83D56"/>
    <w:rsid w:val="00C846FB"/>
    <w:rsid w:val="00C8484D"/>
    <w:rsid w:val="00C84A29"/>
    <w:rsid w:val="00C84AE2"/>
    <w:rsid w:val="00C851F1"/>
    <w:rsid w:val="00C8557C"/>
    <w:rsid w:val="00C85B14"/>
    <w:rsid w:val="00C8643B"/>
    <w:rsid w:val="00C86606"/>
    <w:rsid w:val="00C866F8"/>
    <w:rsid w:val="00C86CB7"/>
    <w:rsid w:val="00C872E5"/>
    <w:rsid w:val="00C900D2"/>
    <w:rsid w:val="00C902D0"/>
    <w:rsid w:val="00C9056E"/>
    <w:rsid w:val="00C90A8A"/>
    <w:rsid w:val="00C90ACF"/>
    <w:rsid w:val="00C90C88"/>
    <w:rsid w:val="00C917C8"/>
    <w:rsid w:val="00C91CF0"/>
    <w:rsid w:val="00C9224D"/>
    <w:rsid w:val="00C9240E"/>
    <w:rsid w:val="00C9264D"/>
    <w:rsid w:val="00C92FC6"/>
    <w:rsid w:val="00C9304F"/>
    <w:rsid w:val="00C93FBF"/>
    <w:rsid w:val="00C94E49"/>
    <w:rsid w:val="00C94FA9"/>
    <w:rsid w:val="00C94FFF"/>
    <w:rsid w:val="00C95096"/>
    <w:rsid w:val="00C9527F"/>
    <w:rsid w:val="00C959B3"/>
    <w:rsid w:val="00C95E74"/>
    <w:rsid w:val="00C96F6C"/>
    <w:rsid w:val="00C96FB5"/>
    <w:rsid w:val="00C96FD0"/>
    <w:rsid w:val="00C97DBF"/>
    <w:rsid w:val="00CA01ED"/>
    <w:rsid w:val="00CA039F"/>
    <w:rsid w:val="00CA0B3C"/>
    <w:rsid w:val="00CA0D1B"/>
    <w:rsid w:val="00CA11EE"/>
    <w:rsid w:val="00CA1A1A"/>
    <w:rsid w:val="00CA2694"/>
    <w:rsid w:val="00CA2FFA"/>
    <w:rsid w:val="00CA3354"/>
    <w:rsid w:val="00CA3459"/>
    <w:rsid w:val="00CA3B12"/>
    <w:rsid w:val="00CA463F"/>
    <w:rsid w:val="00CA4D05"/>
    <w:rsid w:val="00CA5013"/>
    <w:rsid w:val="00CA5232"/>
    <w:rsid w:val="00CA533E"/>
    <w:rsid w:val="00CA5400"/>
    <w:rsid w:val="00CA5615"/>
    <w:rsid w:val="00CA59B8"/>
    <w:rsid w:val="00CA5AA9"/>
    <w:rsid w:val="00CA616D"/>
    <w:rsid w:val="00CA6387"/>
    <w:rsid w:val="00CA75A0"/>
    <w:rsid w:val="00CA7C9D"/>
    <w:rsid w:val="00CA7CFD"/>
    <w:rsid w:val="00CA7FA7"/>
    <w:rsid w:val="00CB00D2"/>
    <w:rsid w:val="00CB0110"/>
    <w:rsid w:val="00CB0854"/>
    <w:rsid w:val="00CB0949"/>
    <w:rsid w:val="00CB16CF"/>
    <w:rsid w:val="00CB187C"/>
    <w:rsid w:val="00CB22A1"/>
    <w:rsid w:val="00CB2F7B"/>
    <w:rsid w:val="00CB3F15"/>
    <w:rsid w:val="00CB4487"/>
    <w:rsid w:val="00CB4769"/>
    <w:rsid w:val="00CB4912"/>
    <w:rsid w:val="00CB4924"/>
    <w:rsid w:val="00CB4BAA"/>
    <w:rsid w:val="00CB514E"/>
    <w:rsid w:val="00CB5C64"/>
    <w:rsid w:val="00CB5EDB"/>
    <w:rsid w:val="00CB60EC"/>
    <w:rsid w:val="00CB6707"/>
    <w:rsid w:val="00CB6749"/>
    <w:rsid w:val="00CB6A22"/>
    <w:rsid w:val="00CB6B9C"/>
    <w:rsid w:val="00CB70DA"/>
    <w:rsid w:val="00CB74A5"/>
    <w:rsid w:val="00CB7EB4"/>
    <w:rsid w:val="00CC0121"/>
    <w:rsid w:val="00CC04F9"/>
    <w:rsid w:val="00CC0D7A"/>
    <w:rsid w:val="00CC0DE7"/>
    <w:rsid w:val="00CC0F13"/>
    <w:rsid w:val="00CC0F78"/>
    <w:rsid w:val="00CC12DA"/>
    <w:rsid w:val="00CC14C7"/>
    <w:rsid w:val="00CC18EB"/>
    <w:rsid w:val="00CC1AE3"/>
    <w:rsid w:val="00CC241F"/>
    <w:rsid w:val="00CC2C0D"/>
    <w:rsid w:val="00CC2D30"/>
    <w:rsid w:val="00CC2D94"/>
    <w:rsid w:val="00CC33F7"/>
    <w:rsid w:val="00CC3CD0"/>
    <w:rsid w:val="00CC3F70"/>
    <w:rsid w:val="00CC486C"/>
    <w:rsid w:val="00CC48E9"/>
    <w:rsid w:val="00CC4A3C"/>
    <w:rsid w:val="00CC51BF"/>
    <w:rsid w:val="00CC58CF"/>
    <w:rsid w:val="00CC597D"/>
    <w:rsid w:val="00CC5DB6"/>
    <w:rsid w:val="00CC5FEA"/>
    <w:rsid w:val="00CC614B"/>
    <w:rsid w:val="00CC64FB"/>
    <w:rsid w:val="00CC6511"/>
    <w:rsid w:val="00CC6FA0"/>
    <w:rsid w:val="00CC7524"/>
    <w:rsid w:val="00CC756A"/>
    <w:rsid w:val="00CC7904"/>
    <w:rsid w:val="00CC7B96"/>
    <w:rsid w:val="00CD032D"/>
    <w:rsid w:val="00CD0DA7"/>
    <w:rsid w:val="00CD1AC6"/>
    <w:rsid w:val="00CD1E60"/>
    <w:rsid w:val="00CD2100"/>
    <w:rsid w:val="00CD2351"/>
    <w:rsid w:val="00CD2B34"/>
    <w:rsid w:val="00CD300E"/>
    <w:rsid w:val="00CD3060"/>
    <w:rsid w:val="00CD31BF"/>
    <w:rsid w:val="00CD34AA"/>
    <w:rsid w:val="00CD3721"/>
    <w:rsid w:val="00CD3B24"/>
    <w:rsid w:val="00CD4CD6"/>
    <w:rsid w:val="00CD4F2E"/>
    <w:rsid w:val="00CD55D7"/>
    <w:rsid w:val="00CD5954"/>
    <w:rsid w:val="00CD5AEE"/>
    <w:rsid w:val="00CD5CED"/>
    <w:rsid w:val="00CD630C"/>
    <w:rsid w:val="00CD63F6"/>
    <w:rsid w:val="00CD6513"/>
    <w:rsid w:val="00CD6674"/>
    <w:rsid w:val="00CD6C43"/>
    <w:rsid w:val="00CD7358"/>
    <w:rsid w:val="00CD769C"/>
    <w:rsid w:val="00CD7943"/>
    <w:rsid w:val="00CD7AC6"/>
    <w:rsid w:val="00CD7F14"/>
    <w:rsid w:val="00CD7F2F"/>
    <w:rsid w:val="00CE0DE4"/>
    <w:rsid w:val="00CE10CF"/>
    <w:rsid w:val="00CE13BC"/>
    <w:rsid w:val="00CE213F"/>
    <w:rsid w:val="00CE2680"/>
    <w:rsid w:val="00CE27B1"/>
    <w:rsid w:val="00CE2A58"/>
    <w:rsid w:val="00CE2E56"/>
    <w:rsid w:val="00CE4004"/>
    <w:rsid w:val="00CE4A43"/>
    <w:rsid w:val="00CE54C5"/>
    <w:rsid w:val="00CE5874"/>
    <w:rsid w:val="00CE69E4"/>
    <w:rsid w:val="00CE6F85"/>
    <w:rsid w:val="00CE7201"/>
    <w:rsid w:val="00CE76A1"/>
    <w:rsid w:val="00CE7D99"/>
    <w:rsid w:val="00CF0083"/>
    <w:rsid w:val="00CF0295"/>
    <w:rsid w:val="00CF0673"/>
    <w:rsid w:val="00CF0AB6"/>
    <w:rsid w:val="00CF0DDB"/>
    <w:rsid w:val="00CF10C8"/>
    <w:rsid w:val="00CF114C"/>
    <w:rsid w:val="00CF22FC"/>
    <w:rsid w:val="00CF348C"/>
    <w:rsid w:val="00CF3D82"/>
    <w:rsid w:val="00CF3F73"/>
    <w:rsid w:val="00CF408F"/>
    <w:rsid w:val="00CF48DF"/>
    <w:rsid w:val="00CF50C3"/>
    <w:rsid w:val="00CF5174"/>
    <w:rsid w:val="00CF56BC"/>
    <w:rsid w:val="00CF5C0F"/>
    <w:rsid w:val="00CF5CF8"/>
    <w:rsid w:val="00CF694C"/>
    <w:rsid w:val="00CF698F"/>
    <w:rsid w:val="00CF73C3"/>
    <w:rsid w:val="00CF76A8"/>
    <w:rsid w:val="00CF784D"/>
    <w:rsid w:val="00CF7970"/>
    <w:rsid w:val="00CF7D9E"/>
    <w:rsid w:val="00CF7F76"/>
    <w:rsid w:val="00D00242"/>
    <w:rsid w:val="00D003A9"/>
    <w:rsid w:val="00D0136E"/>
    <w:rsid w:val="00D01B63"/>
    <w:rsid w:val="00D01BF3"/>
    <w:rsid w:val="00D020AF"/>
    <w:rsid w:val="00D03145"/>
    <w:rsid w:val="00D034A1"/>
    <w:rsid w:val="00D03605"/>
    <w:rsid w:val="00D04277"/>
    <w:rsid w:val="00D04301"/>
    <w:rsid w:val="00D04BC4"/>
    <w:rsid w:val="00D04F8A"/>
    <w:rsid w:val="00D0559C"/>
    <w:rsid w:val="00D055D4"/>
    <w:rsid w:val="00D05691"/>
    <w:rsid w:val="00D0574C"/>
    <w:rsid w:val="00D05A4F"/>
    <w:rsid w:val="00D05DBA"/>
    <w:rsid w:val="00D05F7F"/>
    <w:rsid w:val="00D06286"/>
    <w:rsid w:val="00D0647C"/>
    <w:rsid w:val="00D064E5"/>
    <w:rsid w:val="00D06797"/>
    <w:rsid w:val="00D069A3"/>
    <w:rsid w:val="00D06CBD"/>
    <w:rsid w:val="00D07528"/>
    <w:rsid w:val="00D07AA0"/>
    <w:rsid w:val="00D07C89"/>
    <w:rsid w:val="00D10882"/>
    <w:rsid w:val="00D1105C"/>
    <w:rsid w:val="00D11F76"/>
    <w:rsid w:val="00D123F8"/>
    <w:rsid w:val="00D12418"/>
    <w:rsid w:val="00D124EB"/>
    <w:rsid w:val="00D12660"/>
    <w:rsid w:val="00D12E1B"/>
    <w:rsid w:val="00D14C20"/>
    <w:rsid w:val="00D14D10"/>
    <w:rsid w:val="00D15FD0"/>
    <w:rsid w:val="00D16270"/>
    <w:rsid w:val="00D16392"/>
    <w:rsid w:val="00D16668"/>
    <w:rsid w:val="00D16B46"/>
    <w:rsid w:val="00D16C01"/>
    <w:rsid w:val="00D16F90"/>
    <w:rsid w:val="00D175E7"/>
    <w:rsid w:val="00D17EA1"/>
    <w:rsid w:val="00D20191"/>
    <w:rsid w:val="00D20293"/>
    <w:rsid w:val="00D202CF"/>
    <w:rsid w:val="00D207EB"/>
    <w:rsid w:val="00D20E8E"/>
    <w:rsid w:val="00D211FA"/>
    <w:rsid w:val="00D214BE"/>
    <w:rsid w:val="00D2163E"/>
    <w:rsid w:val="00D21C8C"/>
    <w:rsid w:val="00D21EF6"/>
    <w:rsid w:val="00D22A72"/>
    <w:rsid w:val="00D2311B"/>
    <w:rsid w:val="00D235D4"/>
    <w:rsid w:val="00D23E2E"/>
    <w:rsid w:val="00D24033"/>
    <w:rsid w:val="00D2434F"/>
    <w:rsid w:val="00D24455"/>
    <w:rsid w:val="00D24482"/>
    <w:rsid w:val="00D24638"/>
    <w:rsid w:val="00D24D49"/>
    <w:rsid w:val="00D273B9"/>
    <w:rsid w:val="00D27A81"/>
    <w:rsid w:val="00D30231"/>
    <w:rsid w:val="00D308A3"/>
    <w:rsid w:val="00D309E3"/>
    <w:rsid w:val="00D30B10"/>
    <w:rsid w:val="00D31B35"/>
    <w:rsid w:val="00D31CA0"/>
    <w:rsid w:val="00D31D20"/>
    <w:rsid w:val="00D32139"/>
    <w:rsid w:val="00D326C8"/>
    <w:rsid w:val="00D32B13"/>
    <w:rsid w:val="00D32C65"/>
    <w:rsid w:val="00D32E86"/>
    <w:rsid w:val="00D3324C"/>
    <w:rsid w:val="00D3327F"/>
    <w:rsid w:val="00D3367C"/>
    <w:rsid w:val="00D33692"/>
    <w:rsid w:val="00D33B38"/>
    <w:rsid w:val="00D34158"/>
    <w:rsid w:val="00D34CB0"/>
    <w:rsid w:val="00D3520C"/>
    <w:rsid w:val="00D35491"/>
    <w:rsid w:val="00D35656"/>
    <w:rsid w:val="00D35F0C"/>
    <w:rsid w:val="00D3603A"/>
    <w:rsid w:val="00D3654C"/>
    <w:rsid w:val="00D369B8"/>
    <w:rsid w:val="00D37888"/>
    <w:rsid w:val="00D37FF9"/>
    <w:rsid w:val="00D40B49"/>
    <w:rsid w:val="00D40E05"/>
    <w:rsid w:val="00D41914"/>
    <w:rsid w:val="00D41A5C"/>
    <w:rsid w:val="00D41D5C"/>
    <w:rsid w:val="00D42301"/>
    <w:rsid w:val="00D435B6"/>
    <w:rsid w:val="00D45703"/>
    <w:rsid w:val="00D45969"/>
    <w:rsid w:val="00D45F1B"/>
    <w:rsid w:val="00D45F3D"/>
    <w:rsid w:val="00D46980"/>
    <w:rsid w:val="00D469AC"/>
    <w:rsid w:val="00D46C52"/>
    <w:rsid w:val="00D47095"/>
    <w:rsid w:val="00D4721E"/>
    <w:rsid w:val="00D4727D"/>
    <w:rsid w:val="00D474BB"/>
    <w:rsid w:val="00D47C2B"/>
    <w:rsid w:val="00D5002E"/>
    <w:rsid w:val="00D51539"/>
    <w:rsid w:val="00D51589"/>
    <w:rsid w:val="00D517F5"/>
    <w:rsid w:val="00D518E5"/>
    <w:rsid w:val="00D51975"/>
    <w:rsid w:val="00D51BC7"/>
    <w:rsid w:val="00D51C9F"/>
    <w:rsid w:val="00D522DF"/>
    <w:rsid w:val="00D52F7C"/>
    <w:rsid w:val="00D53CA7"/>
    <w:rsid w:val="00D53E48"/>
    <w:rsid w:val="00D543A4"/>
    <w:rsid w:val="00D552D9"/>
    <w:rsid w:val="00D55535"/>
    <w:rsid w:val="00D5613F"/>
    <w:rsid w:val="00D5689E"/>
    <w:rsid w:val="00D568E8"/>
    <w:rsid w:val="00D57D96"/>
    <w:rsid w:val="00D57DA9"/>
    <w:rsid w:val="00D604BF"/>
    <w:rsid w:val="00D608A9"/>
    <w:rsid w:val="00D6123B"/>
    <w:rsid w:val="00D61436"/>
    <w:rsid w:val="00D61577"/>
    <w:rsid w:val="00D6167D"/>
    <w:rsid w:val="00D6179A"/>
    <w:rsid w:val="00D618B4"/>
    <w:rsid w:val="00D61A0F"/>
    <w:rsid w:val="00D61B19"/>
    <w:rsid w:val="00D62469"/>
    <w:rsid w:val="00D624A0"/>
    <w:rsid w:val="00D6284D"/>
    <w:rsid w:val="00D62909"/>
    <w:rsid w:val="00D62966"/>
    <w:rsid w:val="00D62BFB"/>
    <w:rsid w:val="00D62EB8"/>
    <w:rsid w:val="00D64035"/>
    <w:rsid w:val="00D64A58"/>
    <w:rsid w:val="00D6533A"/>
    <w:rsid w:val="00D65518"/>
    <w:rsid w:val="00D658C1"/>
    <w:rsid w:val="00D65D24"/>
    <w:rsid w:val="00D6629E"/>
    <w:rsid w:val="00D663A2"/>
    <w:rsid w:val="00D66725"/>
    <w:rsid w:val="00D667D1"/>
    <w:rsid w:val="00D66E61"/>
    <w:rsid w:val="00D679B4"/>
    <w:rsid w:val="00D67D32"/>
    <w:rsid w:val="00D7009A"/>
    <w:rsid w:val="00D70596"/>
    <w:rsid w:val="00D706A1"/>
    <w:rsid w:val="00D7091F"/>
    <w:rsid w:val="00D70E05"/>
    <w:rsid w:val="00D71ABD"/>
    <w:rsid w:val="00D71F8F"/>
    <w:rsid w:val="00D72243"/>
    <w:rsid w:val="00D72343"/>
    <w:rsid w:val="00D7258B"/>
    <w:rsid w:val="00D72941"/>
    <w:rsid w:val="00D72B7F"/>
    <w:rsid w:val="00D72D27"/>
    <w:rsid w:val="00D731BF"/>
    <w:rsid w:val="00D732F0"/>
    <w:rsid w:val="00D73637"/>
    <w:rsid w:val="00D7363A"/>
    <w:rsid w:val="00D738A0"/>
    <w:rsid w:val="00D73B12"/>
    <w:rsid w:val="00D73C39"/>
    <w:rsid w:val="00D73D26"/>
    <w:rsid w:val="00D74442"/>
    <w:rsid w:val="00D74467"/>
    <w:rsid w:val="00D748CB"/>
    <w:rsid w:val="00D74977"/>
    <w:rsid w:val="00D74B9F"/>
    <w:rsid w:val="00D74E9C"/>
    <w:rsid w:val="00D75476"/>
    <w:rsid w:val="00D754C8"/>
    <w:rsid w:val="00D75690"/>
    <w:rsid w:val="00D758DA"/>
    <w:rsid w:val="00D761EE"/>
    <w:rsid w:val="00D7690B"/>
    <w:rsid w:val="00D76A86"/>
    <w:rsid w:val="00D76B7E"/>
    <w:rsid w:val="00D76F8D"/>
    <w:rsid w:val="00D76FBD"/>
    <w:rsid w:val="00D77059"/>
    <w:rsid w:val="00D77768"/>
    <w:rsid w:val="00D77F38"/>
    <w:rsid w:val="00D807BC"/>
    <w:rsid w:val="00D80A24"/>
    <w:rsid w:val="00D814FA"/>
    <w:rsid w:val="00D81C29"/>
    <w:rsid w:val="00D82AF4"/>
    <w:rsid w:val="00D8300D"/>
    <w:rsid w:val="00D83C01"/>
    <w:rsid w:val="00D83EC8"/>
    <w:rsid w:val="00D85078"/>
    <w:rsid w:val="00D8534C"/>
    <w:rsid w:val="00D85D61"/>
    <w:rsid w:val="00D866B8"/>
    <w:rsid w:val="00D866F0"/>
    <w:rsid w:val="00D867B9"/>
    <w:rsid w:val="00D86961"/>
    <w:rsid w:val="00D86C94"/>
    <w:rsid w:val="00D86DC3"/>
    <w:rsid w:val="00D87048"/>
    <w:rsid w:val="00D871BF"/>
    <w:rsid w:val="00D87883"/>
    <w:rsid w:val="00D87BA5"/>
    <w:rsid w:val="00D9040D"/>
    <w:rsid w:val="00D907F4"/>
    <w:rsid w:val="00D90A70"/>
    <w:rsid w:val="00D916F3"/>
    <w:rsid w:val="00D91F58"/>
    <w:rsid w:val="00D921E0"/>
    <w:rsid w:val="00D92410"/>
    <w:rsid w:val="00D925AF"/>
    <w:rsid w:val="00D92C19"/>
    <w:rsid w:val="00D92FB3"/>
    <w:rsid w:val="00D93230"/>
    <w:rsid w:val="00D93244"/>
    <w:rsid w:val="00D9372C"/>
    <w:rsid w:val="00D938E6"/>
    <w:rsid w:val="00D93EEE"/>
    <w:rsid w:val="00D9440C"/>
    <w:rsid w:val="00D94C4A"/>
    <w:rsid w:val="00D95332"/>
    <w:rsid w:val="00D96829"/>
    <w:rsid w:val="00D96AD7"/>
    <w:rsid w:val="00D96DFA"/>
    <w:rsid w:val="00D96F50"/>
    <w:rsid w:val="00D97381"/>
    <w:rsid w:val="00D97BAD"/>
    <w:rsid w:val="00D97DAE"/>
    <w:rsid w:val="00DA0774"/>
    <w:rsid w:val="00DA0CCB"/>
    <w:rsid w:val="00DA0FCB"/>
    <w:rsid w:val="00DA192D"/>
    <w:rsid w:val="00DA194C"/>
    <w:rsid w:val="00DA2308"/>
    <w:rsid w:val="00DA241A"/>
    <w:rsid w:val="00DA28DD"/>
    <w:rsid w:val="00DA2C8A"/>
    <w:rsid w:val="00DA2E4F"/>
    <w:rsid w:val="00DA316D"/>
    <w:rsid w:val="00DA370B"/>
    <w:rsid w:val="00DA45B2"/>
    <w:rsid w:val="00DA4E59"/>
    <w:rsid w:val="00DA53BB"/>
    <w:rsid w:val="00DA540F"/>
    <w:rsid w:val="00DA571C"/>
    <w:rsid w:val="00DA59A4"/>
    <w:rsid w:val="00DA6799"/>
    <w:rsid w:val="00DA69B5"/>
    <w:rsid w:val="00DA6BD5"/>
    <w:rsid w:val="00DA6CA3"/>
    <w:rsid w:val="00DA6EE3"/>
    <w:rsid w:val="00DA7259"/>
    <w:rsid w:val="00DA7457"/>
    <w:rsid w:val="00DA746A"/>
    <w:rsid w:val="00DA795E"/>
    <w:rsid w:val="00DB009B"/>
    <w:rsid w:val="00DB0228"/>
    <w:rsid w:val="00DB0D47"/>
    <w:rsid w:val="00DB0F47"/>
    <w:rsid w:val="00DB14E6"/>
    <w:rsid w:val="00DB175F"/>
    <w:rsid w:val="00DB1813"/>
    <w:rsid w:val="00DB18E4"/>
    <w:rsid w:val="00DB2232"/>
    <w:rsid w:val="00DB2801"/>
    <w:rsid w:val="00DB2D0D"/>
    <w:rsid w:val="00DB382E"/>
    <w:rsid w:val="00DB3F05"/>
    <w:rsid w:val="00DB4536"/>
    <w:rsid w:val="00DB4791"/>
    <w:rsid w:val="00DB48F9"/>
    <w:rsid w:val="00DB5B1B"/>
    <w:rsid w:val="00DB637B"/>
    <w:rsid w:val="00DB66A9"/>
    <w:rsid w:val="00DB689F"/>
    <w:rsid w:val="00DB6CA0"/>
    <w:rsid w:val="00DB7377"/>
    <w:rsid w:val="00DB796A"/>
    <w:rsid w:val="00DB7B69"/>
    <w:rsid w:val="00DC0822"/>
    <w:rsid w:val="00DC0FA3"/>
    <w:rsid w:val="00DC1B43"/>
    <w:rsid w:val="00DC20AC"/>
    <w:rsid w:val="00DC25CC"/>
    <w:rsid w:val="00DC26E3"/>
    <w:rsid w:val="00DC28C0"/>
    <w:rsid w:val="00DC3152"/>
    <w:rsid w:val="00DC3900"/>
    <w:rsid w:val="00DC3B0D"/>
    <w:rsid w:val="00DC3B9B"/>
    <w:rsid w:val="00DC3F0B"/>
    <w:rsid w:val="00DC3FEF"/>
    <w:rsid w:val="00DC526D"/>
    <w:rsid w:val="00DC5529"/>
    <w:rsid w:val="00DC5BD0"/>
    <w:rsid w:val="00DC629C"/>
    <w:rsid w:val="00DC63A2"/>
    <w:rsid w:val="00DC642D"/>
    <w:rsid w:val="00DC6D81"/>
    <w:rsid w:val="00DC7046"/>
    <w:rsid w:val="00DC7ECA"/>
    <w:rsid w:val="00DD07BD"/>
    <w:rsid w:val="00DD0E22"/>
    <w:rsid w:val="00DD0FF6"/>
    <w:rsid w:val="00DD2061"/>
    <w:rsid w:val="00DD252F"/>
    <w:rsid w:val="00DD2A84"/>
    <w:rsid w:val="00DD2ACF"/>
    <w:rsid w:val="00DD2D0F"/>
    <w:rsid w:val="00DD3148"/>
    <w:rsid w:val="00DD3630"/>
    <w:rsid w:val="00DD3E9B"/>
    <w:rsid w:val="00DD405B"/>
    <w:rsid w:val="00DD4B73"/>
    <w:rsid w:val="00DD4C8A"/>
    <w:rsid w:val="00DD4E7F"/>
    <w:rsid w:val="00DD4F8D"/>
    <w:rsid w:val="00DD5085"/>
    <w:rsid w:val="00DD540A"/>
    <w:rsid w:val="00DD5A0D"/>
    <w:rsid w:val="00DD6804"/>
    <w:rsid w:val="00DD682F"/>
    <w:rsid w:val="00DD6997"/>
    <w:rsid w:val="00DD6B2D"/>
    <w:rsid w:val="00DD7174"/>
    <w:rsid w:val="00DD7700"/>
    <w:rsid w:val="00DD7D1E"/>
    <w:rsid w:val="00DE0914"/>
    <w:rsid w:val="00DE0F8E"/>
    <w:rsid w:val="00DE0FE5"/>
    <w:rsid w:val="00DE13C0"/>
    <w:rsid w:val="00DE1F49"/>
    <w:rsid w:val="00DE238C"/>
    <w:rsid w:val="00DE286C"/>
    <w:rsid w:val="00DE4011"/>
    <w:rsid w:val="00DE4056"/>
    <w:rsid w:val="00DE43D1"/>
    <w:rsid w:val="00DE548E"/>
    <w:rsid w:val="00DE6971"/>
    <w:rsid w:val="00DE6CB8"/>
    <w:rsid w:val="00DE6F96"/>
    <w:rsid w:val="00DE7455"/>
    <w:rsid w:val="00DE7754"/>
    <w:rsid w:val="00DE777B"/>
    <w:rsid w:val="00DE7FDD"/>
    <w:rsid w:val="00DF05D2"/>
    <w:rsid w:val="00DF0624"/>
    <w:rsid w:val="00DF087D"/>
    <w:rsid w:val="00DF0A62"/>
    <w:rsid w:val="00DF0E80"/>
    <w:rsid w:val="00DF0F6B"/>
    <w:rsid w:val="00DF2066"/>
    <w:rsid w:val="00DF2296"/>
    <w:rsid w:val="00DF2662"/>
    <w:rsid w:val="00DF2745"/>
    <w:rsid w:val="00DF2DE9"/>
    <w:rsid w:val="00DF2FAD"/>
    <w:rsid w:val="00DF3371"/>
    <w:rsid w:val="00DF372D"/>
    <w:rsid w:val="00DF3A6D"/>
    <w:rsid w:val="00DF410F"/>
    <w:rsid w:val="00DF58D1"/>
    <w:rsid w:val="00DF5914"/>
    <w:rsid w:val="00DF5D1A"/>
    <w:rsid w:val="00DF635A"/>
    <w:rsid w:val="00DF6522"/>
    <w:rsid w:val="00DF71A7"/>
    <w:rsid w:val="00DF71DF"/>
    <w:rsid w:val="00DF7644"/>
    <w:rsid w:val="00DF7BDF"/>
    <w:rsid w:val="00DF7EAF"/>
    <w:rsid w:val="00E00000"/>
    <w:rsid w:val="00E00676"/>
    <w:rsid w:val="00E00701"/>
    <w:rsid w:val="00E00C1D"/>
    <w:rsid w:val="00E00F0D"/>
    <w:rsid w:val="00E012FD"/>
    <w:rsid w:val="00E02BF2"/>
    <w:rsid w:val="00E02BF4"/>
    <w:rsid w:val="00E02C43"/>
    <w:rsid w:val="00E02F7E"/>
    <w:rsid w:val="00E03032"/>
    <w:rsid w:val="00E0305E"/>
    <w:rsid w:val="00E032CC"/>
    <w:rsid w:val="00E03503"/>
    <w:rsid w:val="00E03FA7"/>
    <w:rsid w:val="00E044F8"/>
    <w:rsid w:val="00E045F0"/>
    <w:rsid w:val="00E05430"/>
    <w:rsid w:val="00E06AE3"/>
    <w:rsid w:val="00E06F48"/>
    <w:rsid w:val="00E07BFE"/>
    <w:rsid w:val="00E108E7"/>
    <w:rsid w:val="00E1103D"/>
    <w:rsid w:val="00E112CF"/>
    <w:rsid w:val="00E11620"/>
    <w:rsid w:val="00E1219E"/>
    <w:rsid w:val="00E125BE"/>
    <w:rsid w:val="00E131E1"/>
    <w:rsid w:val="00E1399B"/>
    <w:rsid w:val="00E13C49"/>
    <w:rsid w:val="00E13DB1"/>
    <w:rsid w:val="00E140A7"/>
    <w:rsid w:val="00E143A1"/>
    <w:rsid w:val="00E14C5F"/>
    <w:rsid w:val="00E14E57"/>
    <w:rsid w:val="00E15431"/>
    <w:rsid w:val="00E15767"/>
    <w:rsid w:val="00E15F66"/>
    <w:rsid w:val="00E15FF0"/>
    <w:rsid w:val="00E16852"/>
    <w:rsid w:val="00E16ADE"/>
    <w:rsid w:val="00E16EF1"/>
    <w:rsid w:val="00E170DB"/>
    <w:rsid w:val="00E17149"/>
    <w:rsid w:val="00E17213"/>
    <w:rsid w:val="00E17829"/>
    <w:rsid w:val="00E17D75"/>
    <w:rsid w:val="00E2000C"/>
    <w:rsid w:val="00E20735"/>
    <w:rsid w:val="00E20815"/>
    <w:rsid w:val="00E209D4"/>
    <w:rsid w:val="00E20B7E"/>
    <w:rsid w:val="00E20D48"/>
    <w:rsid w:val="00E20FFB"/>
    <w:rsid w:val="00E21C29"/>
    <w:rsid w:val="00E220C2"/>
    <w:rsid w:val="00E223F8"/>
    <w:rsid w:val="00E22492"/>
    <w:rsid w:val="00E227BE"/>
    <w:rsid w:val="00E22B61"/>
    <w:rsid w:val="00E22BF7"/>
    <w:rsid w:val="00E24184"/>
    <w:rsid w:val="00E24725"/>
    <w:rsid w:val="00E2474E"/>
    <w:rsid w:val="00E250B0"/>
    <w:rsid w:val="00E2682A"/>
    <w:rsid w:val="00E26B14"/>
    <w:rsid w:val="00E26E8C"/>
    <w:rsid w:val="00E26F8E"/>
    <w:rsid w:val="00E270F5"/>
    <w:rsid w:val="00E27EA2"/>
    <w:rsid w:val="00E3040D"/>
    <w:rsid w:val="00E304A1"/>
    <w:rsid w:val="00E309C6"/>
    <w:rsid w:val="00E30AA3"/>
    <w:rsid w:val="00E30C83"/>
    <w:rsid w:val="00E30F25"/>
    <w:rsid w:val="00E312C6"/>
    <w:rsid w:val="00E31B86"/>
    <w:rsid w:val="00E32C41"/>
    <w:rsid w:val="00E33008"/>
    <w:rsid w:val="00E3340C"/>
    <w:rsid w:val="00E334A3"/>
    <w:rsid w:val="00E336A1"/>
    <w:rsid w:val="00E342EB"/>
    <w:rsid w:val="00E34504"/>
    <w:rsid w:val="00E34558"/>
    <w:rsid w:val="00E34CA9"/>
    <w:rsid w:val="00E3515C"/>
    <w:rsid w:val="00E3535F"/>
    <w:rsid w:val="00E35F4B"/>
    <w:rsid w:val="00E36B55"/>
    <w:rsid w:val="00E37054"/>
    <w:rsid w:val="00E375B1"/>
    <w:rsid w:val="00E378EE"/>
    <w:rsid w:val="00E37DB1"/>
    <w:rsid w:val="00E40E24"/>
    <w:rsid w:val="00E40F7E"/>
    <w:rsid w:val="00E4138A"/>
    <w:rsid w:val="00E41623"/>
    <w:rsid w:val="00E41E82"/>
    <w:rsid w:val="00E4227B"/>
    <w:rsid w:val="00E428CA"/>
    <w:rsid w:val="00E42BDE"/>
    <w:rsid w:val="00E43BBD"/>
    <w:rsid w:val="00E43DC4"/>
    <w:rsid w:val="00E4410E"/>
    <w:rsid w:val="00E442D1"/>
    <w:rsid w:val="00E44362"/>
    <w:rsid w:val="00E44FC6"/>
    <w:rsid w:val="00E455F9"/>
    <w:rsid w:val="00E45751"/>
    <w:rsid w:val="00E457F8"/>
    <w:rsid w:val="00E45923"/>
    <w:rsid w:val="00E4644E"/>
    <w:rsid w:val="00E4693D"/>
    <w:rsid w:val="00E469F5"/>
    <w:rsid w:val="00E46D84"/>
    <w:rsid w:val="00E46EA8"/>
    <w:rsid w:val="00E478F0"/>
    <w:rsid w:val="00E5061C"/>
    <w:rsid w:val="00E50F6C"/>
    <w:rsid w:val="00E51174"/>
    <w:rsid w:val="00E51583"/>
    <w:rsid w:val="00E5195E"/>
    <w:rsid w:val="00E53758"/>
    <w:rsid w:val="00E53C56"/>
    <w:rsid w:val="00E53D43"/>
    <w:rsid w:val="00E5433C"/>
    <w:rsid w:val="00E5487E"/>
    <w:rsid w:val="00E5494B"/>
    <w:rsid w:val="00E54A5F"/>
    <w:rsid w:val="00E54C77"/>
    <w:rsid w:val="00E551F9"/>
    <w:rsid w:val="00E55A57"/>
    <w:rsid w:val="00E55DFE"/>
    <w:rsid w:val="00E55F2B"/>
    <w:rsid w:val="00E56589"/>
    <w:rsid w:val="00E5704D"/>
    <w:rsid w:val="00E571A7"/>
    <w:rsid w:val="00E57399"/>
    <w:rsid w:val="00E57638"/>
    <w:rsid w:val="00E5770F"/>
    <w:rsid w:val="00E579AD"/>
    <w:rsid w:val="00E57BDB"/>
    <w:rsid w:val="00E57C91"/>
    <w:rsid w:val="00E57C9C"/>
    <w:rsid w:val="00E57CEA"/>
    <w:rsid w:val="00E61074"/>
    <w:rsid w:val="00E6175D"/>
    <w:rsid w:val="00E61831"/>
    <w:rsid w:val="00E62856"/>
    <w:rsid w:val="00E62C29"/>
    <w:rsid w:val="00E63267"/>
    <w:rsid w:val="00E632AA"/>
    <w:rsid w:val="00E633FF"/>
    <w:rsid w:val="00E6369E"/>
    <w:rsid w:val="00E63898"/>
    <w:rsid w:val="00E649E8"/>
    <w:rsid w:val="00E650A5"/>
    <w:rsid w:val="00E65350"/>
    <w:rsid w:val="00E6546F"/>
    <w:rsid w:val="00E655CC"/>
    <w:rsid w:val="00E65A20"/>
    <w:rsid w:val="00E666D8"/>
    <w:rsid w:val="00E668A8"/>
    <w:rsid w:val="00E67807"/>
    <w:rsid w:val="00E70284"/>
    <w:rsid w:val="00E707DC"/>
    <w:rsid w:val="00E70AC5"/>
    <w:rsid w:val="00E710EC"/>
    <w:rsid w:val="00E711D9"/>
    <w:rsid w:val="00E71240"/>
    <w:rsid w:val="00E71878"/>
    <w:rsid w:val="00E71A39"/>
    <w:rsid w:val="00E71E91"/>
    <w:rsid w:val="00E71E9B"/>
    <w:rsid w:val="00E72124"/>
    <w:rsid w:val="00E7237F"/>
    <w:rsid w:val="00E735F1"/>
    <w:rsid w:val="00E73AF7"/>
    <w:rsid w:val="00E73F74"/>
    <w:rsid w:val="00E7411B"/>
    <w:rsid w:val="00E74FD0"/>
    <w:rsid w:val="00E7532C"/>
    <w:rsid w:val="00E753E6"/>
    <w:rsid w:val="00E75493"/>
    <w:rsid w:val="00E75E97"/>
    <w:rsid w:val="00E764B5"/>
    <w:rsid w:val="00E76A4F"/>
    <w:rsid w:val="00E77C49"/>
    <w:rsid w:val="00E77ECC"/>
    <w:rsid w:val="00E8061D"/>
    <w:rsid w:val="00E808F1"/>
    <w:rsid w:val="00E80E31"/>
    <w:rsid w:val="00E80EAE"/>
    <w:rsid w:val="00E80EEB"/>
    <w:rsid w:val="00E8151D"/>
    <w:rsid w:val="00E816BA"/>
    <w:rsid w:val="00E8226A"/>
    <w:rsid w:val="00E822CC"/>
    <w:rsid w:val="00E82446"/>
    <w:rsid w:val="00E825D9"/>
    <w:rsid w:val="00E82FFD"/>
    <w:rsid w:val="00E836D5"/>
    <w:rsid w:val="00E83A9C"/>
    <w:rsid w:val="00E84040"/>
    <w:rsid w:val="00E841B2"/>
    <w:rsid w:val="00E8437C"/>
    <w:rsid w:val="00E84492"/>
    <w:rsid w:val="00E84D18"/>
    <w:rsid w:val="00E85A84"/>
    <w:rsid w:val="00E85C95"/>
    <w:rsid w:val="00E85F69"/>
    <w:rsid w:val="00E86262"/>
    <w:rsid w:val="00E869D1"/>
    <w:rsid w:val="00E86B79"/>
    <w:rsid w:val="00E8730F"/>
    <w:rsid w:val="00E8738E"/>
    <w:rsid w:val="00E875A3"/>
    <w:rsid w:val="00E87871"/>
    <w:rsid w:val="00E87CDC"/>
    <w:rsid w:val="00E90833"/>
    <w:rsid w:val="00E90D5E"/>
    <w:rsid w:val="00E90EDD"/>
    <w:rsid w:val="00E91325"/>
    <w:rsid w:val="00E913AB"/>
    <w:rsid w:val="00E913DB"/>
    <w:rsid w:val="00E914D4"/>
    <w:rsid w:val="00E9260D"/>
    <w:rsid w:val="00E92760"/>
    <w:rsid w:val="00E927E3"/>
    <w:rsid w:val="00E92AF4"/>
    <w:rsid w:val="00E92E2F"/>
    <w:rsid w:val="00E930A7"/>
    <w:rsid w:val="00E9350C"/>
    <w:rsid w:val="00E9350D"/>
    <w:rsid w:val="00E93E44"/>
    <w:rsid w:val="00E93EA4"/>
    <w:rsid w:val="00E93F8A"/>
    <w:rsid w:val="00E941C0"/>
    <w:rsid w:val="00E946FF"/>
    <w:rsid w:val="00E94EF2"/>
    <w:rsid w:val="00E94F88"/>
    <w:rsid w:val="00E9507E"/>
    <w:rsid w:val="00E95375"/>
    <w:rsid w:val="00E95A48"/>
    <w:rsid w:val="00E95D3D"/>
    <w:rsid w:val="00E95FC4"/>
    <w:rsid w:val="00E961CD"/>
    <w:rsid w:val="00E96D41"/>
    <w:rsid w:val="00E96E36"/>
    <w:rsid w:val="00E97353"/>
    <w:rsid w:val="00E975A7"/>
    <w:rsid w:val="00E97737"/>
    <w:rsid w:val="00E97B7D"/>
    <w:rsid w:val="00EA0318"/>
    <w:rsid w:val="00EA04E6"/>
    <w:rsid w:val="00EA0DB7"/>
    <w:rsid w:val="00EA0EC0"/>
    <w:rsid w:val="00EA0F8B"/>
    <w:rsid w:val="00EA1553"/>
    <w:rsid w:val="00EA1B40"/>
    <w:rsid w:val="00EA1D49"/>
    <w:rsid w:val="00EA24DF"/>
    <w:rsid w:val="00EA2755"/>
    <w:rsid w:val="00EA2974"/>
    <w:rsid w:val="00EA2AB9"/>
    <w:rsid w:val="00EA2C70"/>
    <w:rsid w:val="00EA3353"/>
    <w:rsid w:val="00EA374B"/>
    <w:rsid w:val="00EA3FEF"/>
    <w:rsid w:val="00EA457A"/>
    <w:rsid w:val="00EA46CC"/>
    <w:rsid w:val="00EA5FEA"/>
    <w:rsid w:val="00EA63DD"/>
    <w:rsid w:val="00EA673F"/>
    <w:rsid w:val="00EA6C0A"/>
    <w:rsid w:val="00EA6FA4"/>
    <w:rsid w:val="00EA7171"/>
    <w:rsid w:val="00EA721B"/>
    <w:rsid w:val="00EA726F"/>
    <w:rsid w:val="00EA7688"/>
    <w:rsid w:val="00EA7C25"/>
    <w:rsid w:val="00EA7C7A"/>
    <w:rsid w:val="00EB0602"/>
    <w:rsid w:val="00EB0639"/>
    <w:rsid w:val="00EB0912"/>
    <w:rsid w:val="00EB0A56"/>
    <w:rsid w:val="00EB0AD4"/>
    <w:rsid w:val="00EB0E1B"/>
    <w:rsid w:val="00EB1214"/>
    <w:rsid w:val="00EB1790"/>
    <w:rsid w:val="00EB1C58"/>
    <w:rsid w:val="00EB1E3D"/>
    <w:rsid w:val="00EB246C"/>
    <w:rsid w:val="00EB2ECF"/>
    <w:rsid w:val="00EB30E0"/>
    <w:rsid w:val="00EB32BC"/>
    <w:rsid w:val="00EB38EE"/>
    <w:rsid w:val="00EB3A61"/>
    <w:rsid w:val="00EB3BB9"/>
    <w:rsid w:val="00EB3C23"/>
    <w:rsid w:val="00EB3D2A"/>
    <w:rsid w:val="00EB4332"/>
    <w:rsid w:val="00EB447D"/>
    <w:rsid w:val="00EB56C0"/>
    <w:rsid w:val="00EB57BF"/>
    <w:rsid w:val="00EB5D26"/>
    <w:rsid w:val="00EB612E"/>
    <w:rsid w:val="00EB689F"/>
    <w:rsid w:val="00EB6A11"/>
    <w:rsid w:val="00EB7012"/>
    <w:rsid w:val="00EB71B3"/>
    <w:rsid w:val="00EB7215"/>
    <w:rsid w:val="00EB791D"/>
    <w:rsid w:val="00EB7DFC"/>
    <w:rsid w:val="00EC02CE"/>
    <w:rsid w:val="00EC0595"/>
    <w:rsid w:val="00EC0BE1"/>
    <w:rsid w:val="00EC0D28"/>
    <w:rsid w:val="00EC1015"/>
    <w:rsid w:val="00EC1783"/>
    <w:rsid w:val="00EC18BF"/>
    <w:rsid w:val="00EC1AA1"/>
    <w:rsid w:val="00EC1CE2"/>
    <w:rsid w:val="00EC28EF"/>
    <w:rsid w:val="00EC2A7E"/>
    <w:rsid w:val="00EC2B38"/>
    <w:rsid w:val="00EC352A"/>
    <w:rsid w:val="00EC35BE"/>
    <w:rsid w:val="00EC44CB"/>
    <w:rsid w:val="00EC471B"/>
    <w:rsid w:val="00EC4981"/>
    <w:rsid w:val="00EC55AF"/>
    <w:rsid w:val="00EC5AAA"/>
    <w:rsid w:val="00EC5C10"/>
    <w:rsid w:val="00EC5D2C"/>
    <w:rsid w:val="00EC65A6"/>
    <w:rsid w:val="00EC6A1B"/>
    <w:rsid w:val="00EC6B46"/>
    <w:rsid w:val="00EC711B"/>
    <w:rsid w:val="00EC7662"/>
    <w:rsid w:val="00ED0C7A"/>
    <w:rsid w:val="00ED1974"/>
    <w:rsid w:val="00ED1D5C"/>
    <w:rsid w:val="00ED2002"/>
    <w:rsid w:val="00ED27B1"/>
    <w:rsid w:val="00ED2EEB"/>
    <w:rsid w:val="00ED326C"/>
    <w:rsid w:val="00ED32DB"/>
    <w:rsid w:val="00ED41F2"/>
    <w:rsid w:val="00ED4CE7"/>
    <w:rsid w:val="00ED4D55"/>
    <w:rsid w:val="00ED5322"/>
    <w:rsid w:val="00ED59D9"/>
    <w:rsid w:val="00ED5B1B"/>
    <w:rsid w:val="00ED5ED8"/>
    <w:rsid w:val="00ED6202"/>
    <w:rsid w:val="00ED649C"/>
    <w:rsid w:val="00ED64F3"/>
    <w:rsid w:val="00ED66C5"/>
    <w:rsid w:val="00ED6A04"/>
    <w:rsid w:val="00ED6D90"/>
    <w:rsid w:val="00ED6F68"/>
    <w:rsid w:val="00ED7075"/>
    <w:rsid w:val="00ED733E"/>
    <w:rsid w:val="00ED7395"/>
    <w:rsid w:val="00ED7473"/>
    <w:rsid w:val="00ED750D"/>
    <w:rsid w:val="00ED7915"/>
    <w:rsid w:val="00ED797D"/>
    <w:rsid w:val="00EE07A3"/>
    <w:rsid w:val="00EE0959"/>
    <w:rsid w:val="00EE0B76"/>
    <w:rsid w:val="00EE0F9E"/>
    <w:rsid w:val="00EE0FF1"/>
    <w:rsid w:val="00EE0FF4"/>
    <w:rsid w:val="00EE1763"/>
    <w:rsid w:val="00EE1CF7"/>
    <w:rsid w:val="00EE2252"/>
    <w:rsid w:val="00EE252A"/>
    <w:rsid w:val="00EE26E1"/>
    <w:rsid w:val="00EE392C"/>
    <w:rsid w:val="00EE396C"/>
    <w:rsid w:val="00EE3A23"/>
    <w:rsid w:val="00EE3C33"/>
    <w:rsid w:val="00EE3E12"/>
    <w:rsid w:val="00EE3EA1"/>
    <w:rsid w:val="00EE46BA"/>
    <w:rsid w:val="00EE4AD6"/>
    <w:rsid w:val="00EE4DCE"/>
    <w:rsid w:val="00EE4EE0"/>
    <w:rsid w:val="00EE5985"/>
    <w:rsid w:val="00EE5CB1"/>
    <w:rsid w:val="00EE5D5A"/>
    <w:rsid w:val="00EE5DE0"/>
    <w:rsid w:val="00EE630B"/>
    <w:rsid w:val="00EE6780"/>
    <w:rsid w:val="00EE6804"/>
    <w:rsid w:val="00EE680B"/>
    <w:rsid w:val="00EE6AF3"/>
    <w:rsid w:val="00EE75A6"/>
    <w:rsid w:val="00EE7852"/>
    <w:rsid w:val="00EE7A38"/>
    <w:rsid w:val="00EE7AD0"/>
    <w:rsid w:val="00EF018E"/>
    <w:rsid w:val="00EF036B"/>
    <w:rsid w:val="00EF06B0"/>
    <w:rsid w:val="00EF0795"/>
    <w:rsid w:val="00EF11E8"/>
    <w:rsid w:val="00EF2AAC"/>
    <w:rsid w:val="00EF2C5C"/>
    <w:rsid w:val="00EF35E6"/>
    <w:rsid w:val="00EF3B60"/>
    <w:rsid w:val="00EF3D8C"/>
    <w:rsid w:val="00EF4073"/>
    <w:rsid w:val="00EF4535"/>
    <w:rsid w:val="00EF45CA"/>
    <w:rsid w:val="00EF4637"/>
    <w:rsid w:val="00EF4ADC"/>
    <w:rsid w:val="00EF57B4"/>
    <w:rsid w:val="00EF5A83"/>
    <w:rsid w:val="00EF5AB7"/>
    <w:rsid w:val="00EF6FDB"/>
    <w:rsid w:val="00EF7692"/>
    <w:rsid w:val="00EF780A"/>
    <w:rsid w:val="00EF7F41"/>
    <w:rsid w:val="00F006B8"/>
    <w:rsid w:val="00F00D63"/>
    <w:rsid w:val="00F00E2E"/>
    <w:rsid w:val="00F011A0"/>
    <w:rsid w:val="00F018FF"/>
    <w:rsid w:val="00F01994"/>
    <w:rsid w:val="00F01B85"/>
    <w:rsid w:val="00F02029"/>
    <w:rsid w:val="00F0277E"/>
    <w:rsid w:val="00F0283D"/>
    <w:rsid w:val="00F0298F"/>
    <w:rsid w:val="00F036CD"/>
    <w:rsid w:val="00F03743"/>
    <w:rsid w:val="00F03784"/>
    <w:rsid w:val="00F03D45"/>
    <w:rsid w:val="00F05348"/>
    <w:rsid w:val="00F0539E"/>
    <w:rsid w:val="00F05548"/>
    <w:rsid w:val="00F05618"/>
    <w:rsid w:val="00F05C57"/>
    <w:rsid w:val="00F0664B"/>
    <w:rsid w:val="00F06710"/>
    <w:rsid w:val="00F06859"/>
    <w:rsid w:val="00F06C85"/>
    <w:rsid w:val="00F06FA2"/>
    <w:rsid w:val="00F071CD"/>
    <w:rsid w:val="00F07C0F"/>
    <w:rsid w:val="00F1001F"/>
    <w:rsid w:val="00F101D2"/>
    <w:rsid w:val="00F105C4"/>
    <w:rsid w:val="00F118FB"/>
    <w:rsid w:val="00F11A30"/>
    <w:rsid w:val="00F11D67"/>
    <w:rsid w:val="00F12BE2"/>
    <w:rsid w:val="00F13A66"/>
    <w:rsid w:val="00F13B02"/>
    <w:rsid w:val="00F13D6B"/>
    <w:rsid w:val="00F13EB2"/>
    <w:rsid w:val="00F143BC"/>
    <w:rsid w:val="00F14685"/>
    <w:rsid w:val="00F149BA"/>
    <w:rsid w:val="00F14EDE"/>
    <w:rsid w:val="00F15111"/>
    <w:rsid w:val="00F151B2"/>
    <w:rsid w:val="00F15D26"/>
    <w:rsid w:val="00F15D5D"/>
    <w:rsid w:val="00F15FE0"/>
    <w:rsid w:val="00F16C22"/>
    <w:rsid w:val="00F17958"/>
    <w:rsid w:val="00F202CE"/>
    <w:rsid w:val="00F2070B"/>
    <w:rsid w:val="00F20C6B"/>
    <w:rsid w:val="00F20F11"/>
    <w:rsid w:val="00F213D8"/>
    <w:rsid w:val="00F214B2"/>
    <w:rsid w:val="00F21653"/>
    <w:rsid w:val="00F22FB3"/>
    <w:rsid w:val="00F23482"/>
    <w:rsid w:val="00F23FFC"/>
    <w:rsid w:val="00F241C1"/>
    <w:rsid w:val="00F242A2"/>
    <w:rsid w:val="00F250D2"/>
    <w:rsid w:val="00F2519D"/>
    <w:rsid w:val="00F252E9"/>
    <w:rsid w:val="00F25DCB"/>
    <w:rsid w:val="00F267A0"/>
    <w:rsid w:val="00F267E4"/>
    <w:rsid w:val="00F26AF4"/>
    <w:rsid w:val="00F26B80"/>
    <w:rsid w:val="00F26BE5"/>
    <w:rsid w:val="00F26F4B"/>
    <w:rsid w:val="00F27558"/>
    <w:rsid w:val="00F27622"/>
    <w:rsid w:val="00F27B97"/>
    <w:rsid w:val="00F30434"/>
    <w:rsid w:val="00F30ED7"/>
    <w:rsid w:val="00F31460"/>
    <w:rsid w:val="00F31D49"/>
    <w:rsid w:val="00F320C6"/>
    <w:rsid w:val="00F327A1"/>
    <w:rsid w:val="00F32B75"/>
    <w:rsid w:val="00F32D4D"/>
    <w:rsid w:val="00F32E18"/>
    <w:rsid w:val="00F333A9"/>
    <w:rsid w:val="00F33497"/>
    <w:rsid w:val="00F335F8"/>
    <w:rsid w:val="00F33FCF"/>
    <w:rsid w:val="00F34A38"/>
    <w:rsid w:val="00F350FA"/>
    <w:rsid w:val="00F3520B"/>
    <w:rsid w:val="00F3560C"/>
    <w:rsid w:val="00F35B65"/>
    <w:rsid w:val="00F35D20"/>
    <w:rsid w:val="00F365ED"/>
    <w:rsid w:val="00F367E6"/>
    <w:rsid w:val="00F368DF"/>
    <w:rsid w:val="00F36CCF"/>
    <w:rsid w:val="00F37500"/>
    <w:rsid w:val="00F37545"/>
    <w:rsid w:val="00F375FD"/>
    <w:rsid w:val="00F37706"/>
    <w:rsid w:val="00F4001E"/>
    <w:rsid w:val="00F4005A"/>
    <w:rsid w:val="00F404E1"/>
    <w:rsid w:val="00F40B29"/>
    <w:rsid w:val="00F41005"/>
    <w:rsid w:val="00F41863"/>
    <w:rsid w:val="00F41FB8"/>
    <w:rsid w:val="00F4329E"/>
    <w:rsid w:val="00F437E0"/>
    <w:rsid w:val="00F43AC4"/>
    <w:rsid w:val="00F4409B"/>
    <w:rsid w:val="00F443BE"/>
    <w:rsid w:val="00F451BB"/>
    <w:rsid w:val="00F45607"/>
    <w:rsid w:val="00F456BF"/>
    <w:rsid w:val="00F45AF5"/>
    <w:rsid w:val="00F462D1"/>
    <w:rsid w:val="00F4640F"/>
    <w:rsid w:val="00F46F9E"/>
    <w:rsid w:val="00F4724F"/>
    <w:rsid w:val="00F47F26"/>
    <w:rsid w:val="00F50340"/>
    <w:rsid w:val="00F505D2"/>
    <w:rsid w:val="00F5060C"/>
    <w:rsid w:val="00F507CA"/>
    <w:rsid w:val="00F508DB"/>
    <w:rsid w:val="00F508DC"/>
    <w:rsid w:val="00F5097C"/>
    <w:rsid w:val="00F511AE"/>
    <w:rsid w:val="00F51B60"/>
    <w:rsid w:val="00F51D02"/>
    <w:rsid w:val="00F52421"/>
    <w:rsid w:val="00F52496"/>
    <w:rsid w:val="00F52BC3"/>
    <w:rsid w:val="00F52FF5"/>
    <w:rsid w:val="00F534AB"/>
    <w:rsid w:val="00F534C1"/>
    <w:rsid w:val="00F535AC"/>
    <w:rsid w:val="00F538D1"/>
    <w:rsid w:val="00F5428B"/>
    <w:rsid w:val="00F542B0"/>
    <w:rsid w:val="00F5448A"/>
    <w:rsid w:val="00F550EA"/>
    <w:rsid w:val="00F55145"/>
    <w:rsid w:val="00F553E8"/>
    <w:rsid w:val="00F55642"/>
    <w:rsid w:val="00F55A9E"/>
    <w:rsid w:val="00F561A9"/>
    <w:rsid w:val="00F56520"/>
    <w:rsid w:val="00F56B42"/>
    <w:rsid w:val="00F570DF"/>
    <w:rsid w:val="00F57195"/>
    <w:rsid w:val="00F5724E"/>
    <w:rsid w:val="00F5727E"/>
    <w:rsid w:val="00F574D3"/>
    <w:rsid w:val="00F57500"/>
    <w:rsid w:val="00F57A25"/>
    <w:rsid w:val="00F57C95"/>
    <w:rsid w:val="00F57E35"/>
    <w:rsid w:val="00F601C2"/>
    <w:rsid w:val="00F60531"/>
    <w:rsid w:val="00F60899"/>
    <w:rsid w:val="00F60A2F"/>
    <w:rsid w:val="00F60B9C"/>
    <w:rsid w:val="00F611AD"/>
    <w:rsid w:val="00F617AE"/>
    <w:rsid w:val="00F61BF8"/>
    <w:rsid w:val="00F620FB"/>
    <w:rsid w:val="00F62106"/>
    <w:rsid w:val="00F628D8"/>
    <w:rsid w:val="00F62993"/>
    <w:rsid w:val="00F62ADF"/>
    <w:rsid w:val="00F633DB"/>
    <w:rsid w:val="00F6351A"/>
    <w:rsid w:val="00F63673"/>
    <w:rsid w:val="00F63A66"/>
    <w:rsid w:val="00F647E7"/>
    <w:rsid w:val="00F64854"/>
    <w:rsid w:val="00F65184"/>
    <w:rsid w:val="00F65B53"/>
    <w:rsid w:val="00F65F09"/>
    <w:rsid w:val="00F66639"/>
    <w:rsid w:val="00F66DB2"/>
    <w:rsid w:val="00F66E88"/>
    <w:rsid w:val="00F67614"/>
    <w:rsid w:val="00F67984"/>
    <w:rsid w:val="00F67A70"/>
    <w:rsid w:val="00F67E1B"/>
    <w:rsid w:val="00F7004F"/>
    <w:rsid w:val="00F70332"/>
    <w:rsid w:val="00F711DF"/>
    <w:rsid w:val="00F7134E"/>
    <w:rsid w:val="00F717AA"/>
    <w:rsid w:val="00F71A4D"/>
    <w:rsid w:val="00F730A2"/>
    <w:rsid w:val="00F7378F"/>
    <w:rsid w:val="00F73A3B"/>
    <w:rsid w:val="00F74A47"/>
    <w:rsid w:val="00F74BEF"/>
    <w:rsid w:val="00F74F06"/>
    <w:rsid w:val="00F752D1"/>
    <w:rsid w:val="00F75333"/>
    <w:rsid w:val="00F75527"/>
    <w:rsid w:val="00F75558"/>
    <w:rsid w:val="00F75958"/>
    <w:rsid w:val="00F75A6F"/>
    <w:rsid w:val="00F75B47"/>
    <w:rsid w:val="00F773E7"/>
    <w:rsid w:val="00F77FF8"/>
    <w:rsid w:val="00F80081"/>
    <w:rsid w:val="00F80464"/>
    <w:rsid w:val="00F805E4"/>
    <w:rsid w:val="00F80921"/>
    <w:rsid w:val="00F80AE6"/>
    <w:rsid w:val="00F8108C"/>
    <w:rsid w:val="00F812F6"/>
    <w:rsid w:val="00F81478"/>
    <w:rsid w:val="00F81B51"/>
    <w:rsid w:val="00F81BFE"/>
    <w:rsid w:val="00F822C6"/>
    <w:rsid w:val="00F826AE"/>
    <w:rsid w:val="00F82E71"/>
    <w:rsid w:val="00F82F23"/>
    <w:rsid w:val="00F83572"/>
    <w:rsid w:val="00F83BB5"/>
    <w:rsid w:val="00F84256"/>
    <w:rsid w:val="00F8465C"/>
    <w:rsid w:val="00F848C7"/>
    <w:rsid w:val="00F84967"/>
    <w:rsid w:val="00F84C84"/>
    <w:rsid w:val="00F84D1E"/>
    <w:rsid w:val="00F85961"/>
    <w:rsid w:val="00F85C64"/>
    <w:rsid w:val="00F86388"/>
    <w:rsid w:val="00F866B3"/>
    <w:rsid w:val="00F870C7"/>
    <w:rsid w:val="00F8744E"/>
    <w:rsid w:val="00F87555"/>
    <w:rsid w:val="00F8756A"/>
    <w:rsid w:val="00F87585"/>
    <w:rsid w:val="00F875CF"/>
    <w:rsid w:val="00F87846"/>
    <w:rsid w:val="00F87F97"/>
    <w:rsid w:val="00F9061E"/>
    <w:rsid w:val="00F91312"/>
    <w:rsid w:val="00F9139E"/>
    <w:rsid w:val="00F91616"/>
    <w:rsid w:val="00F91A46"/>
    <w:rsid w:val="00F91CD2"/>
    <w:rsid w:val="00F91CF4"/>
    <w:rsid w:val="00F91D84"/>
    <w:rsid w:val="00F926C7"/>
    <w:rsid w:val="00F927FD"/>
    <w:rsid w:val="00F92ADA"/>
    <w:rsid w:val="00F93B4E"/>
    <w:rsid w:val="00F93F53"/>
    <w:rsid w:val="00F94119"/>
    <w:rsid w:val="00F94369"/>
    <w:rsid w:val="00F9484C"/>
    <w:rsid w:val="00F94B5D"/>
    <w:rsid w:val="00F94B7E"/>
    <w:rsid w:val="00F94BB7"/>
    <w:rsid w:val="00F9590E"/>
    <w:rsid w:val="00F959F5"/>
    <w:rsid w:val="00F97116"/>
    <w:rsid w:val="00F974D8"/>
    <w:rsid w:val="00F97A94"/>
    <w:rsid w:val="00FA0B4A"/>
    <w:rsid w:val="00FA1258"/>
    <w:rsid w:val="00FA1270"/>
    <w:rsid w:val="00FA1B0C"/>
    <w:rsid w:val="00FA1D8C"/>
    <w:rsid w:val="00FA243C"/>
    <w:rsid w:val="00FA2533"/>
    <w:rsid w:val="00FA2896"/>
    <w:rsid w:val="00FA2A05"/>
    <w:rsid w:val="00FA301C"/>
    <w:rsid w:val="00FA3EFA"/>
    <w:rsid w:val="00FA405A"/>
    <w:rsid w:val="00FA50B8"/>
    <w:rsid w:val="00FA539C"/>
    <w:rsid w:val="00FA541C"/>
    <w:rsid w:val="00FA57A0"/>
    <w:rsid w:val="00FA5EB4"/>
    <w:rsid w:val="00FA5EBD"/>
    <w:rsid w:val="00FA6099"/>
    <w:rsid w:val="00FA6729"/>
    <w:rsid w:val="00FA6C80"/>
    <w:rsid w:val="00FA6DC7"/>
    <w:rsid w:val="00FA70E5"/>
    <w:rsid w:val="00FA7E64"/>
    <w:rsid w:val="00FB0026"/>
    <w:rsid w:val="00FB0308"/>
    <w:rsid w:val="00FB0A9D"/>
    <w:rsid w:val="00FB0AF9"/>
    <w:rsid w:val="00FB183F"/>
    <w:rsid w:val="00FB1B59"/>
    <w:rsid w:val="00FB1C09"/>
    <w:rsid w:val="00FB26B0"/>
    <w:rsid w:val="00FB30A8"/>
    <w:rsid w:val="00FB3166"/>
    <w:rsid w:val="00FB3921"/>
    <w:rsid w:val="00FB39A4"/>
    <w:rsid w:val="00FB3B03"/>
    <w:rsid w:val="00FB3E3B"/>
    <w:rsid w:val="00FB3F64"/>
    <w:rsid w:val="00FB4744"/>
    <w:rsid w:val="00FB4E41"/>
    <w:rsid w:val="00FB4E8B"/>
    <w:rsid w:val="00FB5776"/>
    <w:rsid w:val="00FB67AC"/>
    <w:rsid w:val="00FB6F1F"/>
    <w:rsid w:val="00FB738C"/>
    <w:rsid w:val="00FB7515"/>
    <w:rsid w:val="00FB771E"/>
    <w:rsid w:val="00FB7F15"/>
    <w:rsid w:val="00FC01EC"/>
    <w:rsid w:val="00FC0F69"/>
    <w:rsid w:val="00FC1CE2"/>
    <w:rsid w:val="00FC1F37"/>
    <w:rsid w:val="00FC27B4"/>
    <w:rsid w:val="00FC2FC4"/>
    <w:rsid w:val="00FC3091"/>
    <w:rsid w:val="00FC31F5"/>
    <w:rsid w:val="00FC3455"/>
    <w:rsid w:val="00FC366A"/>
    <w:rsid w:val="00FC372D"/>
    <w:rsid w:val="00FC3857"/>
    <w:rsid w:val="00FC3B3E"/>
    <w:rsid w:val="00FC3E57"/>
    <w:rsid w:val="00FC469E"/>
    <w:rsid w:val="00FC4797"/>
    <w:rsid w:val="00FC4F24"/>
    <w:rsid w:val="00FC506A"/>
    <w:rsid w:val="00FC5E17"/>
    <w:rsid w:val="00FC5FE5"/>
    <w:rsid w:val="00FC6D90"/>
    <w:rsid w:val="00FC7CC3"/>
    <w:rsid w:val="00FC7E52"/>
    <w:rsid w:val="00FD035C"/>
    <w:rsid w:val="00FD04C2"/>
    <w:rsid w:val="00FD0A69"/>
    <w:rsid w:val="00FD0C49"/>
    <w:rsid w:val="00FD0CA1"/>
    <w:rsid w:val="00FD1015"/>
    <w:rsid w:val="00FD114C"/>
    <w:rsid w:val="00FD114D"/>
    <w:rsid w:val="00FD1787"/>
    <w:rsid w:val="00FD1B24"/>
    <w:rsid w:val="00FD2008"/>
    <w:rsid w:val="00FD2354"/>
    <w:rsid w:val="00FD2C2F"/>
    <w:rsid w:val="00FD32B4"/>
    <w:rsid w:val="00FD35C0"/>
    <w:rsid w:val="00FD46B8"/>
    <w:rsid w:val="00FD4905"/>
    <w:rsid w:val="00FD4A61"/>
    <w:rsid w:val="00FD4ADA"/>
    <w:rsid w:val="00FD4F2A"/>
    <w:rsid w:val="00FD4FEF"/>
    <w:rsid w:val="00FD5A18"/>
    <w:rsid w:val="00FD5A35"/>
    <w:rsid w:val="00FD7ACC"/>
    <w:rsid w:val="00FD7CF6"/>
    <w:rsid w:val="00FD7D62"/>
    <w:rsid w:val="00FD7DC2"/>
    <w:rsid w:val="00FE01D1"/>
    <w:rsid w:val="00FE02BB"/>
    <w:rsid w:val="00FE0633"/>
    <w:rsid w:val="00FE0925"/>
    <w:rsid w:val="00FE0977"/>
    <w:rsid w:val="00FE0E99"/>
    <w:rsid w:val="00FE13DC"/>
    <w:rsid w:val="00FE1703"/>
    <w:rsid w:val="00FE1DC5"/>
    <w:rsid w:val="00FE1EB9"/>
    <w:rsid w:val="00FE20BA"/>
    <w:rsid w:val="00FE2B3D"/>
    <w:rsid w:val="00FE2C57"/>
    <w:rsid w:val="00FE31AD"/>
    <w:rsid w:val="00FE3A60"/>
    <w:rsid w:val="00FE3C67"/>
    <w:rsid w:val="00FE4315"/>
    <w:rsid w:val="00FE4ABC"/>
    <w:rsid w:val="00FE53F8"/>
    <w:rsid w:val="00FE5FCD"/>
    <w:rsid w:val="00FE6985"/>
    <w:rsid w:val="00FE7DAA"/>
    <w:rsid w:val="00FF0114"/>
    <w:rsid w:val="00FF011E"/>
    <w:rsid w:val="00FF026E"/>
    <w:rsid w:val="00FF11D5"/>
    <w:rsid w:val="00FF17B2"/>
    <w:rsid w:val="00FF1D30"/>
    <w:rsid w:val="00FF22D2"/>
    <w:rsid w:val="00FF22DC"/>
    <w:rsid w:val="00FF313D"/>
    <w:rsid w:val="00FF3BEC"/>
    <w:rsid w:val="00FF3F5A"/>
    <w:rsid w:val="00FF43A6"/>
    <w:rsid w:val="00FF461D"/>
    <w:rsid w:val="00FF4709"/>
    <w:rsid w:val="00FF4E37"/>
    <w:rsid w:val="00FF4EFA"/>
    <w:rsid w:val="00FF514F"/>
    <w:rsid w:val="00FF556E"/>
    <w:rsid w:val="00FF5F9F"/>
    <w:rsid w:val="00FF6638"/>
    <w:rsid w:val="00FF6D3F"/>
    <w:rsid w:val="00FF7191"/>
    <w:rsid w:val="00FF745D"/>
    <w:rsid w:val="00FF7BC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3CF7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rsid w:val="00BD6173"/>
    <w:rPr>
      <w:sz w:val="22"/>
      <w:szCs w:val="22"/>
      <w:lang w:eastAsia="en-US"/>
    </w:rPr>
  </w:style>
  <w:style w:type="paragraph" w:styleId="Naslov1">
    <w:name w:val="heading 1"/>
    <w:aliases w:val="NASLOV"/>
    <w:basedOn w:val="Navaden"/>
    <w:next w:val="Navaden"/>
    <w:link w:val="Naslov1Znak"/>
    <w:autoRedefine/>
    <w:uiPriority w:val="9"/>
    <w:qFormat/>
    <w:rsid w:val="00107ED0"/>
    <w:pPr>
      <w:keepNext/>
      <w:spacing w:before="240" w:after="60" w:line="260" w:lineRule="exact"/>
      <w:outlineLvl w:val="0"/>
    </w:pPr>
    <w:rPr>
      <w:rFonts w:ascii="Arial" w:eastAsia="Times New Roman" w:hAnsi="Arial"/>
      <w:b/>
      <w:kern w:val="32"/>
      <w:sz w:val="28"/>
      <w:szCs w:val="32"/>
    </w:rPr>
  </w:style>
  <w:style w:type="paragraph" w:styleId="Naslov2">
    <w:name w:val="heading 2"/>
    <w:basedOn w:val="Navaden"/>
    <w:next w:val="Navaden"/>
    <w:link w:val="Naslov2Znak"/>
    <w:uiPriority w:val="9"/>
    <w:semiHidden/>
    <w:unhideWhenUsed/>
    <w:qFormat/>
    <w:rsid w:val="007264AC"/>
    <w:pPr>
      <w:keepNext/>
      <w:suppressAutoHyphens/>
      <w:autoSpaceDN w:val="0"/>
      <w:spacing w:before="240" w:after="60" w:line="276" w:lineRule="auto"/>
      <w:jc w:val="left"/>
      <w:outlineLvl w:val="1"/>
    </w:pPr>
    <w:rPr>
      <w:rFonts w:ascii="Cambria" w:eastAsia="Times New Roman" w:hAnsi="Cambria"/>
      <w:b/>
      <w:bCs/>
      <w:i/>
      <w:iCs/>
      <w:sz w:val="28"/>
      <w:szCs w:val="28"/>
    </w:rPr>
  </w:style>
  <w:style w:type="paragraph" w:styleId="Naslov3">
    <w:name w:val="heading 3"/>
    <w:basedOn w:val="Navaden"/>
    <w:next w:val="Navaden"/>
    <w:link w:val="Naslov3Znak"/>
    <w:uiPriority w:val="9"/>
    <w:semiHidden/>
    <w:unhideWhenUsed/>
    <w:qFormat/>
    <w:rsid w:val="007264AC"/>
    <w:pPr>
      <w:keepNext/>
      <w:suppressAutoHyphens/>
      <w:autoSpaceDN w:val="0"/>
      <w:spacing w:before="240" w:after="60" w:line="276" w:lineRule="auto"/>
      <w:jc w:val="left"/>
      <w:outlineLvl w:val="2"/>
    </w:pPr>
    <w:rPr>
      <w:rFonts w:ascii="Cambria" w:eastAsia="Times New Roman" w:hAnsi="Cambria"/>
      <w:b/>
      <w:bCs/>
      <w:sz w:val="26"/>
      <w:szCs w:val="26"/>
    </w:rPr>
  </w:style>
  <w:style w:type="paragraph" w:styleId="Naslov4">
    <w:name w:val="heading 4"/>
    <w:basedOn w:val="Navaden"/>
    <w:next w:val="Navaden"/>
    <w:link w:val="Naslov4Znak"/>
    <w:uiPriority w:val="9"/>
    <w:semiHidden/>
    <w:unhideWhenUsed/>
    <w:qFormat/>
    <w:rsid w:val="007264AC"/>
    <w:pPr>
      <w:keepNext/>
      <w:suppressAutoHyphens/>
      <w:autoSpaceDN w:val="0"/>
      <w:spacing w:before="240" w:after="60" w:line="276" w:lineRule="auto"/>
      <w:jc w:val="left"/>
      <w:outlineLvl w:val="3"/>
    </w:pPr>
    <w:rPr>
      <w:rFonts w:eastAsia="Times New Roman"/>
      <w:b/>
      <w:bCs/>
      <w:sz w:val="28"/>
      <w:szCs w:val="28"/>
    </w:rPr>
  </w:style>
  <w:style w:type="paragraph" w:styleId="Naslov5">
    <w:name w:val="heading 5"/>
    <w:basedOn w:val="Navaden"/>
    <w:next w:val="Navaden"/>
    <w:link w:val="Naslov5Znak"/>
    <w:uiPriority w:val="9"/>
    <w:semiHidden/>
    <w:unhideWhenUsed/>
    <w:qFormat/>
    <w:rsid w:val="007264AC"/>
    <w:pPr>
      <w:suppressAutoHyphens/>
      <w:autoSpaceDN w:val="0"/>
      <w:spacing w:before="240" w:after="60" w:line="276" w:lineRule="auto"/>
      <w:jc w:val="left"/>
      <w:outlineLvl w:val="4"/>
    </w:pPr>
    <w:rPr>
      <w:rFonts w:eastAsia="Times New Roman"/>
      <w:b/>
      <w:bCs/>
      <w:i/>
      <w:iCs/>
      <w:sz w:val="26"/>
      <w:szCs w:val="26"/>
    </w:rPr>
  </w:style>
  <w:style w:type="paragraph" w:styleId="Naslov6">
    <w:name w:val="heading 6"/>
    <w:basedOn w:val="Navaden"/>
    <w:next w:val="Navaden"/>
    <w:link w:val="Naslov6Znak"/>
    <w:uiPriority w:val="9"/>
    <w:semiHidden/>
    <w:unhideWhenUsed/>
    <w:qFormat/>
    <w:rsid w:val="007264AC"/>
    <w:pPr>
      <w:tabs>
        <w:tab w:val="left" w:pos="4320"/>
      </w:tabs>
      <w:suppressAutoHyphens/>
      <w:autoSpaceDN w:val="0"/>
      <w:spacing w:before="240" w:after="60"/>
      <w:ind w:left="4320" w:hanging="720"/>
      <w:jc w:val="left"/>
      <w:outlineLvl w:val="5"/>
    </w:pPr>
    <w:rPr>
      <w:rFonts w:ascii="Times New Roman" w:eastAsia="Times New Roman" w:hAnsi="Times New Roman"/>
      <w:b/>
      <w:bCs/>
      <w:lang w:val="en-US"/>
    </w:rPr>
  </w:style>
  <w:style w:type="paragraph" w:styleId="Naslov7">
    <w:name w:val="heading 7"/>
    <w:basedOn w:val="Navaden"/>
    <w:next w:val="Navaden"/>
    <w:link w:val="Naslov7Znak"/>
    <w:rsid w:val="007264AC"/>
    <w:pPr>
      <w:suppressAutoHyphens/>
      <w:autoSpaceDN w:val="0"/>
      <w:spacing w:before="240" w:after="60" w:line="276" w:lineRule="auto"/>
      <w:jc w:val="left"/>
      <w:outlineLvl w:val="6"/>
    </w:pPr>
    <w:rPr>
      <w:rFonts w:eastAsia="Times New Roman"/>
      <w:sz w:val="24"/>
      <w:szCs w:val="24"/>
    </w:rPr>
  </w:style>
  <w:style w:type="paragraph" w:styleId="Naslov8">
    <w:name w:val="heading 8"/>
    <w:basedOn w:val="Navaden"/>
    <w:next w:val="Navaden"/>
    <w:link w:val="Naslov8Znak"/>
    <w:rsid w:val="007264AC"/>
    <w:pPr>
      <w:suppressAutoHyphens/>
      <w:autoSpaceDN w:val="0"/>
      <w:spacing w:before="240" w:after="60" w:line="276" w:lineRule="auto"/>
      <w:jc w:val="left"/>
      <w:outlineLvl w:val="7"/>
    </w:pPr>
    <w:rPr>
      <w:rFonts w:eastAsia="Times New Roman"/>
      <w:i/>
      <w:iCs/>
      <w:sz w:val="24"/>
      <w:szCs w:val="24"/>
    </w:rPr>
  </w:style>
  <w:style w:type="paragraph" w:styleId="Naslov9">
    <w:name w:val="heading 9"/>
    <w:basedOn w:val="Navaden"/>
    <w:next w:val="Navaden"/>
    <w:link w:val="Naslov9Znak"/>
    <w:rsid w:val="007264AC"/>
    <w:pPr>
      <w:suppressAutoHyphens/>
      <w:autoSpaceDN w:val="0"/>
      <w:spacing w:before="240" w:after="60" w:line="276" w:lineRule="auto"/>
      <w:jc w:val="left"/>
      <w:outlineLvl w:val="8"/>
    </w:pPr>
    <w:rPr>
      <w:rFonts w:ascii="Cambria" w:eastAsia="Times New Roman" w:hAnsi="Cambri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rsid w:val="00107ED0"/>
    <w:pPr>
      <w:tabs>
        <w:tab w:val="center" w:pos="4320"/>
        <w:tab w:val="right" w:pos="8640"/>
      </w:tabs>
      <w:spacing w:line="260" w:lineRule="exact"/>
    </w:pPr>
    <w:rPr>
      <w:rFonts w:ascii="Arial" w:eastAsia="Times New Roman" w:hAnsi="Arial"/>
      <w:sz w:val="20"/>
      <w:szCs w:val="24"/>
    </w:rPr>
  </w:style>
  <w:style w:type="character" w:customStyle="1" w:styleId="NogaZnak">
    <w:name w:val="Noga Znak"/>
    <w:link w:val="Noga"/>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line="260" w:lineRule="exact"/>
    </w:pPr>
    <w:rPr>
      <w:rFonts w:ascii="Tahoma" w:eastAsia="Times New Roman" w:hAnsi="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uiPriority w:val="59"/>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textAlignment w:val="baseline"/>
    </w:pPr>
    <w:rPr>
      <w:rFonts w:ascii="Arial" w:eastAsia="Times New Roman" w:hAnsi="Arial"/>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107ED0"/>
    <w:rPr>
      <w:rFonts w:ascii="Arial" w:eastAsia="Times New Roman" w:hAnsi="Arial"/>
      <w:b/>
      <w:sz w:val="22"/>
      <w:szCs w:val="22"/>
      <w:lang w:eastAsia="en-US"/>
    </w:rPr>
  </w:style>
  <w:style w:type="paragraph" w:customStyle="1" w:styleId="Alineazaodstavkom">
    <w:name w:val="Alinea za odstavkom"/>
    <w:basedOn w:val="Navaden"/>
    <w:link w:val="AlineazaodstavkomZnak"/>
    <w:qFormat/>
    <w:rsid w:val="00107ED0"/>
    <w:pPr>
      <w:numPr>
        <w:numId w:val="6"/>
      </w:numPr>
      <w:overflowPunct w:val="0"/>
      <w:autoSpaceDE w:val="0"/>
      <w:autoSpaceDN w:val="0"/>
      <w:adjustRightInd w:val="0"/>
      <w:spacing w:line="200" w:lineRule="exact"/>
      <w:ind w:left="709" w:hanging="284"/>
      <w:textAlignment w:val="baseline"/>
    </w:pPr>
    <w:rPr>
      <w:rFonts w:ascii="Arial" w:eastAsia="Times New Roman" w:hAnsi="Arial"/>
    </w:rPr>
  </w:style>
  <w:style w:type="character" w:customStyle="1" w:styleId="AlineazaodstavkomZnak">
    <w:name w:val="Alinea za odstavkom Znak"/>
    <w:link w:val="Alineazaodstavkom"/>
    <w:rsid w:val="00107ED0"/>
    <w:rPr>
      <w:rFonts w:ascii="Arial" w:eastAsia="Times New Roman" w:hAnsi="Arial"/>
      <w:sz w:val="22"/>
      <w:szCs w:val="22"/>
      <w:lang w:eastAsia="en-US"/>
    </w:rPr>
  </w:style>
  <w:style w:type="character" w:styleId="tevilkastrani">
    <w:name w:val="page number"/>
    <w:rsid w:val="00107ED0"/>
  </w:style>
  <w:style w:type="paragraph" w:styleId="Sprotnaopomba-besedilo">
    <w:name w:val="footnote text"/>
    <w:basedOn w:val="Navaden"/>
    <w:link w:val="Sprotnaopomba-besediloZnak"/>
    <w:rsid w:val="00107ED0"/>
    <w:pPr>
      <w:spacing w:line="260" w:lineRule="exact"/>
    </w:pPr>
    <w:rPr>
      <w:rFonts w:ascii="Arial" w:eastAsia="Times New Roman" w:hAnsi="Arial"/>
      <w:sz w:val="20"/>
      <w:szCs w:val="20"/>
    </w:rPr>
  </w:style>
  <w:style w:type="character" w:customStyle="1" w:styleId="Sprotnaopomba-besediloZnak">
    <w:name w:val="Sprotna opomba - besedilo Znak"/>
    <w:link w:val="Sprotnaopomba-besedilo"/>
    <w:rsid w:val="00107ED0"/>
    <w:rPr>
      <w:rFonts w:ascii="Arial" w:eastAsia="Times New Roman" w:hAnsi="Arial"/>
      <w:lang w:eastAsia="en-US"/>
    </w:rPr>
  </w:style>
  <w:style w:type="character" w:styleId="Sprotnaopomba-sklic">
    <w:name w:val="footnote reference"/>
    <w:rsid w:val="00107ED0"/>
    <w:rPr>
      <w:vertAlign w:val="superscript"/>
    </w:rPr>
  </w:style>
  <w:style w:type="character" w:styleId="Pripombasklic">
    <w:name w:val="annotation reference"/>
    <w:aliases w:val="Komentar - sklic"/>
    <w:rsid w:val="00107ED0"/>
    <w:rPr>
      <w:sz w:val="16"/>
      <w:szCs w:val="16"/>
    </w:rPr>
  </w:style>
  <w:style w:type="paragraph" w:styleId="Pripombabesedilo">
    <w:name w:val="annotation text"/>
    <w:aliases w:val="Komentar - besedilo"/>
    <w:basedOn w:val="Navaden"/>
    <w:link w:val="PripombabesediloZnak"/>
    <w:rsid w:val="00107ED0"/>
    <w:pPr>
      <w:overflowPunct w:val="0"/>
      <w:autoSpaceDE w:val="0"/>
      <w:autoSpaceDN w:val="0"/>
      <w:adjustRightInd w:val="0"/>
      <w:textAlignment w:val="baseline"/>
    </w:pPr>
    <w:rPr>
      <w:rFonts w:ascii="Times New Roman" w:eastAsia="Times New Roman" w:hAnsi="Times New Roman"/>
      <w:sz w:val="20"/>
      <w:szCs w:val="20"/>
    </w:rPr>
  </w:style>
  <w:style w:type="character" w:customStyle="1" w:styleId="PripombabesediloZnak">
    <w:name w:val="Pripomba – besedilo Znak"/>
    <w:aliases w:val="Komentar - besedilo Znak5"/>
    <w:link w:val="Pripombabesedilo"/>
    <w:rsid w:val="00107ED0"/>
    <w:rPr>
      <w:rFonts w:ascii="Times New Roman" w:eastAsia="Times New Roman" w:hAnsi="Times New Roman"/>
      <w:lang w:eastAsia="en-US"/>
    </w:rPr>
  </w:style>
  <w:style w:type="paragraph" w:styleId="Besedilooblaka">
    <w:name w:val="Balloon Text"/>
    <w:basedOn w:val="Navaden"/>
    <w:link w:val="BesedilooblakaZnak"/>
    <w:rsid w:val="00107ED0"/>
    <w:pPr>
      <w:spacing w:line="260" w:lineRule="exact"/>
    </w:pPr>
    <w:rPr>
      <w:rFonts w:ascii="Tahoma" w:eastAsia="Times New Roman" w:hAnsi="Tahoma"/>
      <w:sz w:val="16"/>
      <w:szCs w:val="16"/>
    </w:rPr>
  </w:style>
  <w:style w:type="character" w:customStyle="1" w:styleId="BesedilooblakaZnak">
    <w:name w:val="Besedilo oblačka Znak"/>
    <w:link w:val="Besedilooblaka"/>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line="360" w:lineRule="auto"/>
    </w:pPr>
    <w:rPr>
      <w:rFonts w:ascii="Times New Roman" w:eastAsia="Times New Roman" w:hAnsi="Times New Roman"/>
      <w:sz w:val="24"/>
      <w:szCs w:val="20"/>
      <w:lang w:eastAsia="fr-BE"/>
    </w:rPr>
  </w:style>
  <w:style w:type="paragraph" w:styleId="Odstavekseznama">
    <w:name w:val="List Paragraph"/>
    <w:basedOn w:val="Navaden"/>
    <w:qFormat/>
    <w:rsid w:val="00107ED0"/>
    <w:pPr>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ind w:firstLine="1021"/>
      <w:textAlignment w:val="baseline"/>
    </w:pPr>
    <w:rPr>
      <w:rFonts w:ascii="Arial" w:eastAsia="Times New Roman" w:hAnsi="Arial"/>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line="200" w:lineRule="exact"/>
      <w:ind w:left="720" w:hanging="360"/>
      <w:textAlignment w:val="baseline"/>
    </w:pPr>
    <w:rPr>
      <w:rFonts w:ascii="Arial" w:eastAsia="Times New Roman" w:hAnsi="Arial"/>
    </w:rPr>
  </w:style>
  <w:style w:type="character" w:customStyle="1" w:styleId="AlineazatokoZnak">
    <w:name w:val="Alinea za točko Znak"/>
    <w:link w:val="Alineazatoko"/>
    <w:rsid w:val="00107ED0"/>
    <w:rPr>
      <w:rFonts w:ascii="Arial" w:eastAsia="Times New Roman" w:hAnsi="Arial"/>
      <w:sz w:val="22"/>
      <w:szCs w:val="22"/>
    </w:rPr>
  </w:style>
  <w:style w:type="character" w:customStyle="1" w:styleId="rkovnatokazaodstavkomZnak">
    <w:name w:val="Črkovna točka_za odstavkom Znak"/>
    <w:link w:val="rkovnatokazaodstavkom"/>
    <w:rsid w:val="00107ED0"/>
    <w:rPr>
      <w:rFonts w:ascii="Arial" w:hAnsi="Arial"/>
      <w:lang w:eastAsia="en-US"/>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line="200" w:lineRule="exact"/>
      <w:textAlignment w:val="baseline"/>
    </w:pPr>
    <w:rPr>
      <w:rFonts w:ascii="Arial" w:hAnsi="Arial"/>
      <w:sz w:val="20"/>
      <w:szCs w:val="20"/>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b/>
      <w:sz w:val="22"/>
      <w:szCs w:val="22"/>
      <w:lang w:eastAsia="en-US"/>
    </w:rPr>
  </w:style>
  <w:style w:type="paragraph" w:customStyle="1" w:styleId="len">
    <w:name w:val="Člen"/>
    <w:basedOn w:val="Navaden"/>
    <w:link w:val="lenZnak"/>
    <w:qFormat/>
    <w:rsid w:val="00107ED0"/>
    <w:pPr>
      <w:suppressAutoHyphens/>
      <w:overflowPunct w:val="0"/>
      <w:autoSpaceDE w:val="0"/>
      <w:autoSpaceDN w:val="0"/>
      <w:adjustRightInd w:val="0"/>
      <w:spacing w:before="480"/>
      <w:jc w:val="center"/>
      <w:textAlignment w:val="baseline"/>
    </w:pPr>
    <w:rPr>
      <w:rFonts w:ascii="Arial" w:eastAsia="Times New Roman" w:hAnsi="Arial"/>
      <w:b/>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len0">
    <w:name w:val="len"/>
    <w:basedOn w:val="Navaden"/>
    <w:rsid w:val="00191DC2"/>
    <w:pPr>
      <w:spacing w:before="100" w:beforeAutospacing="1" w:after="100" w:afterAutospacing="1"/>
    </w:pPr>
    <w:rPr>
      <w:rFonts w:ascii="Times New Roman" w:eastAsia="Times New Roman" w:hAnsi="Times New Roman"/>
      <w:sz w:val="24"/>
      <w:szCs w:val="24"/>
      <w:lang w:eastAsia="sl-SI"/>
    </w:rPr>
  </w:style>
  <w:style w:type="paragraph" w:customStyle="1" w:styleId="lennaslov0">
    <w:name w:val="lennaslov"/>
    <w:basedOn w:val="Navaden"/>
    <w:rsid w:val="00191DC2"/>
    <w:pPr>
      <w:spacing w:before="100" w:beforeAutospacing="1" w:after="100" w:afterAutospacing="1"/>
    </w:pPr>
    <w:rPr>
      <w:rFonts w:ascii="Times New Roman" w:eastAsia="Times New Roman" w:hAnsi="Times New Roman"/>
      <w:sz w:val="24"/>
      <w:szCs w:val="24"/>
      <w:lang w:eastAsia="sl-SI"/>
    </w:rPr>
  </w:style>
  <w:style w:type="paragraph" w:customStyle="1" w:styleId="odstavek0">
    <w:name w:val="odstavek"/>
    <w:basedOn w:val="Navaden"/>
    <w:rsid w:val="00191DC2"/>
    <w:pPr>
      <w:spacing w:before="100" w:beforeAutospacing="1" w:after="100" w:afterAutospacing="1"/>
    </w:pPr>
    <w:rPr>
      <w:rFonts w:ascii="Times New Roman" w:eastAsia="Times New Roman" w:hAnsi="Times New Roman"/>
      <w:sz w:val="24"/>
      <w:szCs w:val="24"/>
      <w:lang w:eastAsia="sl-SI"/>
    </w:rPr>
  </w:style>
  <w:style w:type="paragraph" w:customStyle="1" w:styleId="alineazaodstavkom0">
    <w:name w:val="alineazaodstavkom"/>
    <w:basedOn w:val="Navaden"/>
    <w:rsid w:val="00191DC2"/>
    <w:pPr>
      <w:spacing w:before="100" w:beforeAutospacing="1" w:after="100" w:afterAutospacing="1"/>
    </w:pPr>
    <w:rPr>
      <w:rFonts w:ascii="Times New Roman" w:eastAsia="Times New Roman" w:hAnsi="Times New Roman"/>
      <w:sz w:val="24"/>
      <w:szCs w:val="24"/>
      <w:lang w:eastAsia="sl-SI"/>
    </w:rPr>
  </w:style>
  <w:style w:type="paragraph" w:styleId="Revizija">
    <w:name w:val="Revision"/>
    <w:hidden/>
    <w:rsid w:val="002C3349"/>
    <w:rPr>
      <w:sz w:val="22"/>
      <w:szCs w:val="22"/>
      <w:lang w:eastAsia="en-US"/>
    </w:rPr>
  </w:style>
  <w:style w:type="character" w:customStyle="1" w:styleId="highlight1">
    <w:name w:val="highlight1"/>
    <w:rsid w:val="00B020AB"/>
    <w:rPr>
      <w:shd w:val="clear" w:color="auto" w:fill="FFFF88"/>
    </w:rPr>
  </w:style>
  <w:style w:type="paragraph" w:customStyle="1" w:styleId="Navaden1">
    <w:name w:val="Navaden1"/>
    <w:basedOn w:val="Navaden"/>
    <w:rsid w:val="00ED27B1"/>
    <w:pPr>
      <w:spacing w:before="100" w:beforeAutospacing="1" w:after="100" w:afterAutospacing="1"/>
    </w:pPr>
    <w:rPr>
      <w:rFonts w:ascii="Times New Roman" w:eastAsia="Times New Roman" w:hAnsi="Times New Roman"/>
      <w:sz w:val="24"/>
      <w:szCs w:val="24"/>
      <w:lang w:eastAsia="sl-SI"/>
    </w:rPr>
  </w:style>
  <w:style w:type="paragraph" w:customStyle="1" w:styleId="alineazaodstavkom1">
    <w:name w:val="alineazaodstavkom1"/>
    <w:basedOn w:val="Navaden"/>
    <w:rsid w:val="007F1E04"/>
    <w:pPr>
      <w:ind w:left="425" w:hanging="425"/>
    </w:pPr>
    <w:rPr>
      <w:rFonts w:ascii="Arial" w:eastAsia="Times New Roman" w:hAnsi="Arial" w:cs="Arial"/>
      <w:lang w:eastAsia="sl-SI"/>
    </w:rPr>
  </w:style>
  <w:style w:type="paragraph" w:styleId="HTML-oblikovano">
    <w:name w:val="HTML Preformatted"/>
    <w:basedOn w:val="Navaden"/>
    <w:link w:val="HTML-oblikovanoZnak"/>
    <w:unhideWhenUsed/>
    <w:rsid w:val="00E54A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sl-SI"/>
    </w:rPr>
  </w:style>
  <w:style w:type="character" w:customStyle="1" w:styleId="HTML-oblikovanoZnak">
    <w:name w:val="HTML-oblikovano Znak"/>
    <w:link w:val="HTML-oblikovano"/>
    <w:rsid w:val="00E54A5F"/>
    <w:rPr>
      <w:rFonts w:ascii="Courier New" w:eastAsia="Times New Roman" w:hAnsi="Courier New" w:cs="Courier New"/>
    </w:rPr>
  </w:style>
  <w:style w:type="character" w:customStyle="1" w:styleId="highlight">
    <w:name w:val="highlight"/>
    <w:rsid w:val="004E5B8B"/>
  </w:style>
  <w:style w:type="paragraph" w:customStyle="1" w:styleId="tevilnatoka111">
    <w:name w:val="Številčna točka 1.1.1"/>
    <w:basedOn w:val="Navaden"/>
    <w:qFormat/>
    <w:rsid w:val="00F80921"/>
    <w:pPr>
      <w:widowControl w:val="0"/>
      <w:numPr>
        <w:ilvl w:val="2"/>
        <w:numId w:val="9"/>
      </w:numPr>
      <w:overflowPunct w:val="0"/>
      <w:autoSpaceDE w:val="0"/>
      <w:autoSpaceDN w:val="0"/>
      <w:adjustRightInd w:val="0"/>
      <w:textAlignment w:val="baseline"/>
    </w:pPr>
    <w:rPr>
      <w:rFonts w:ascii="Arial" w:eastAsia="Times New Roman" w:hAnsi="Arial"/>
      <w:szCs w:val="16"/>
      <w:lang w:eastAsia="sl-SI"/>
    </w:rPr>
  </w:style>
  <w:style w:type="paragraph" w:customStyle="1" w:styleId="tevilnatoka">
    <w:name w:val="Številčna točka"/>
    <w:basedOn w:val="Navaden"/>
    <w:link w:val="tevilnatokaZnak"/>
    <w:qFormat/>
    <w:rsid w:val="00F80921"/>
    <w:pPr>
      <w:numPr>
        <w:numId w:val="9"/>
      </w:numPr>
    </w:pPr>
    <w:rPr>
      <w:rFonts w:ascii="Arial" w:eastAsia="Times New Roman" w:hAnsi="Arial"/>
      <w:lang w:eastAsia="sl-SI"/>
    </w:rPr>
  </w:style>
  <w:style w:type="character" w:customStyle="1" w:styleId="tevilnatokaZnak">
    <w:name w:val="Številčna točka Znak"/>
    <w:link w:val="tevilnatoka"/>
    <w:rsid w:val="00F80921"/>
    <w:rPr>
      <w:rFonts w:ascii="Arial" w:eastAsia="Times New Roman" w:hAnsi="Arial"/>
      <w:sz w:val="22"/>
      <w:szCs w:val="22"/>
    </w:rPr>
  </w:style>
  <w:style w:type="paragraph" w:customStyle="1" w:styleId="1">
    <w:name w:val="1"/>
    <w:basedOn w:val="Navaden"/>
    <w:next w:val="Pripombabesedilo"/>
    <w:link w:val="Komentar-besediloZnak"/>
    <w:rsid w:val="00F80921"/>
    <w:rPr>
      <w:rFonts w:ascii="Arial" w:eastAsia="Times New Roman" w:hAnsi="Arial"/>
      <w:sz w:val="20"/>
      <w:szCs w:val="20"/>
    </w:rPr>
  </w:style>
  <w:style w:type="character" w:customStyle="1" w:styleId="Komentar-besediloZnak">
    <w:name w:val="Komentar - besedilo Znak"/>
    <w:link w:val="1"/>
    <w:rsid w:val="00F80921"/>
    <w:rPr>
      <w:rFonts w:ascii="Arial" w:eastAsia="Times New Roman" w:hAnsi="Arial"/>
      <w:lang w:eastAsia="en-US"/>
    </w:rPr>
  </w:style>
  <w:style w:type="paragraph" w:customStyle="1" w:styleId="tevilnatoka11Nova">
    <w:name w:val="Številčna točka 1.1 Nova"/>
    <w:basedOn w:val="tevilnatoka"/>
    <w:qFormat/>
    <w:rsid w:val="00F80921"/>
    <w:pPr>
      <w:numPr>
        <w:ilvl w:val="1"/>
      </w:numPr>
      <w:tabs>
        <w:tab w:val="clear" w:pos="425"/>
        <w:tab w:val="num" w:pos="360"/>
        <w:tab w:val="num" w:pos="1440"/>
      </w:tabs>
      <w:ind w:left="1440" w:hanging="360"/>
    </w:pPr>
  </w:style>
  <w:style w:type="paragraph" w:customStyle="1" w:styleId="ti-art">
    <w:name w:val="ti-art"/>
    <w:basedOn w:val="Navaden"/>
    <w:rsid w:val="0072392A"/>
    <w:pPr>
      <w:spacing w:before="100" w:beforeAutospacing="1" w:after="100" w:afterAutospacing="1"/>
    </w:pPr>
    <w:rPr>
      <w:rFonts w:ascii="Times New Roman" w:eastAsia="Times New Roman" w:hAnsi="Times New Roman"/>
      <w:sz w:val="24"/>
      <w:szCs w:val="24"/>
      <w:lang w:eastAsia="sl-SI"/>
    </w:rPr>
  </w:style>
  <w:style w:type="paragraph" w:customStyle="1" w:styleId="sti-art">
    <w:name w:val="sti-art"/>
    <w:basedOn w:val="Navaden"/>
    <w:rsid w:val="0072392A"/>
    <w:pPr>
      <w:spacing w:before="100" w:beforeAutospacing="1" w:after="100" w:afterAutospacing="1"/>
    </w:pPr>
    <w:rPr>
      <w:rFonts w:ascii="Times New Roman" w:eastAsia="Times New Roman" w:hAnsi="Times New Roman"/>
      <w:sz w:val="24"/>
      <w:szCs w:val="24"/>
      <w:lang w:eastAsia="sl-SI"/>
    </w:rPr>
  </w:style>
  <w:style w:type="character" w:customStyle="1" w:styleId="colordark">
    <w:name w:val="color_dark"/>
    <w:rsid w:val="00595940"/>
  </w:style>
  <w:style w:type="character" w:customStyle="1" w:styleId="colorlightdark">
    <w:name w:val="color_lightdark"/>
    <w:rsid w:val="00595940"/>
  </w:style>
  <w:style w:type="character" w:customStyle="1" w:styleId="fontxlarge">
    <w:name w:val="font_xlarge"/>
    <w:rsid w:val="00595940"/>
  </w:style>
  <w:style w:type="paragraph" w:customStyle="1" w:styleId="Default">
    <w:name w:val="Default"/>
    <w:rsid w:val="00464658"/>
    <w:pPr>
      <w:autoSpaceDE w:val="0"/>
      <w:autoSpaceDN w:val="0"/>
      <w:adjustRightInd w:val="0"/>
    </w:pPr>
    <w:rPr>
      <w:rFonts w:ascii="Arial" w:hAnsi="Arial" w:cs="Arial"/>
      <w:color w:val="000000"/>
      <w:sz w:val="24"/>
      <w:szCs w:val="24"/>
    </w:rPr>
  </w:style>
  <w:style w:type="paragraph" w:customStyle="1" w:styleId="odstavek1">
    <w:name w:val="odstavek1"/>
    <w:basedOn w:val="Navaden"/>
    <w:rsid w:val="003965DB"/>
    <w:pPr>
      <w:spacing w:before="240"/>
      <w:ind w:firstLine="1021"/>
    </w:pPr>
    <w:rPr>
      <w:rFonts w:ascii="Arial" w:eastAsia="Times New Roman" w:hAnsi="Arial" w:cs="Arial"/>
      <w:lang w:eastAsia="sl-SI"/>
    </w:rPr>
  </w:style>
  <w:style w:type="table" w:customStyle="1" w:styleId="Tabelamrea1">
    <w:name w:val="Tabela – mreža1"/>
    <w:basedOn w:val="Navadnatabela"/>
    <w:next w:val="Tabelamrea"/>
    <w:uiPriority w:val="39"/>
    <w:rsid w:val="00E75493"/>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1">
    <w:name w:val="CM1"/>
    <w:basedOn w:val="Default"/>
    <w:next w:val="Default"/>
    <w:rsid w:val="008E2313"/>
    <w:rPr>
      <w:rFonts w:ascii="Times New Roman" w:hAnsi="Times New Roman" w:cs="Times New Roman"/>
      <w:color w:val="auto"/>
    </w:rPr>
  </w:style>
  <w:style w:type="paragraph" w:customStyle="1" w:styleId="CM3">
    <w:name w:val="CM3"/>
    <w:basedOn w:val="Default"/>
    <w:next w:val="Default"/>
    <w:rsid w:val="008E2313"/>
    <w:rPr>
      <w:rFonts w:ascii="Times New Roman" w:hAnsi="Times New Roman" w:cs="Times New Roman"/>
      <w:color w:val="auto"/>
    </w:rPr>
  </w:style>
  <w:style w:type="paragraph" w:customStyle="1" w:styleId="Poglavjeuredbe">
    <w:name w:val="Poglavje uredbe"/>
    <w:basedOn w:val="Navaden"/>
    <w:link w:val="PoglavjeuredbeZnak"/>
    <w:qFormat/>
    <w:rsid w:val="00C17BD3"/>
    <w:pPr>
      <w:numPr>
        <w:numId w:val="7"/>
      </w:numPr>
      <w:shd w:val="clear" w:color="auto" w:fill="FFFFFF"/>
      <w:spacing w:line="260" w:lineRule="exact"/>
      <w:jc w:val="center"/>
    </w:pPr>
    <w:rPr>
      <w:rFonts w:ascii="Arial" w:eastAsia="Times New Roman" w:hAnsi="Arial" w:cs="Arial"/>
      <w:sz w:val="20"/>
      <w:szCs w:val="20"/>
      <w:lang w:eastAsia="sl-SI"/>
    </w:rPr>
  </w:style>
  <w:style w:type="paragraph" w:customStyle="1" w:styleId="lenuredbe">
    <w:name w:val="Člen uredbe"/>
    <w:basedOn w:val="Navaden"/>
    <w:link w:val="lenuredbeZnak"/>
    <w:qFormat/>
    <w:rsid w:val="004C3A51"/>
    <w:pPr>
      <w:numPr>
        <w:numId w:val="8"/>
      </w:numPr>
      <w:shd w:val="clear" w:color="auto" w:fill="FFFFFF"/>
      <w:jc w:val="center"/>
    </w:pPr>
    <w:rPr>
      <w:rFonts w:ascii="Arial" w:eastAsia="Times New Roman" w:hAnsi="Arial" w:cs="Arial"/>
      <w:b/>
      <w:sz w:val="20"/>
      <w:szCs w:val="20"/>
      <w:lang w:eastAsia="sl-SI"/>
    </w:rPr>
  </w:style>
  <w:style w:type="character" w:customStyle="1" w:styleId="PoglavjeuredbeZnak">
    <w:name w:val="Poglavje uredbe Znak"/>
    <w:link w:val="Poglavjeuredbe"/>
    <w:rsid w:val="00C17BD3"/>
    <w:rPr>
      <w:rFonts w:ascii="Arial" w:eastAsia="Times New Roman" w:hAnsi="Arial" w:cs="Arial"/>
      <w:shd w:val="clear" w:color="auto" w:fill="FFFFFF"/>
    </w:rPr>
  </w:style>
  <w:style w:type="character" w:customStyle="1" w:styleId="lenuredbeZnak">
    <w:name w:val="Člen uredbe Znak"/>
    <w:link w:val="lenuredbe"/>
    <w:rsid w:val="004C3A51"/>
    <w:rPr>
      <w:rFonts w:ascii="Arial" w:eastAsia="Times New Roman" w:hAnsi="Arial" w:cs="Arial"/>
      <w:b/>
      <w:shd w:val="clear" w:color="auto" w:fill="FFFFFF"/>
    </w:rPr>
  </w:style>
  <w:style w:type="character" w:styleId="Krepko">
    <w:name w:val="Strong"/>
    <w:qFormat/>
    <w:rsid w:val="00E270F5"/>
    <w:rPr>
      <w:b/>
      <w:bCs/>
    </w:rPr>
  </w:style>
  <w:style w:type="character" w:customStyle="1" w:styleId="Bodytext2">
    <w:name w:val="Body text (2)_"/>
    <w:link w:val="Bodytext20"/>
    <w:rsid w:val="00E270F5"/>
    <w:rPr>
      <w:rFonts w:ascii="Arial" w:hAnsi="Arial" w:cs="Arial"/>
      <w:shd w:val="clear" w:color="auto" w:fill="FFFFFF"/>
    </w:rPr>
  </w:style>
  <w:style w:type="paragraph" w:customStyle="1" w:styleId="Bodytext20">
    <w:name w:val="Body text (2)"/>
    <w:basedOn w:val="Navaden"/>
    <w:link w:val="Bodytext2"/>
    <w:rsid w:val="00E270F5"/>
    <w:pPr>
      <w:widowControl w:val="0"/>
      <w:shd w:val="clear" w:color="auto" w:fill="FFFFFF"/>
      <w:spacing w:before="480" w:after="180" w:line="226" w:lineRule="exact"/>
      <w:ind w:hanging="400"/>
    </w:pPr>
    <w:rPr>
      <w:rFonts w:ascii="Arial" w:hAnsi="Arial" w:cs="Arial"/>
      <w:sz w:val="20"/>
      <w:szCs w:val="20"/>
      <w:lang w:eastAsia="sl-SI"/>
    </w:rPr>
  </w:style>
  <w:style w:type="paragraph" w:styleId="Navadensplet">
    <w:name w:val="Normal (Web)"/>
    <w:basedOn w:val="Navaden"/>
    <w:unhideWhenUsed/>
    <w:rsid w:val="00007C19"/>
    <w:pPr>
      <w:spacing w:before="100" w:beforeAutospacing="1" w:after="100" w:afterAutospacing="1"/>
    </w:pPr>
    <w:rPr>
      <w:rFonts w:ascii="Times New Roman" w:eastAsia="Times New Roman" w:hAnsi="Times New Roman"/>
      <w:sz w:val="24"/>
      <w:szCs w:val="24"/>
      <w:lang w:eastAsia="sl-SI"/>
    </w:rPr>
  </w:style>
  <w:style w:type="paragraph" w:customStyle="1" w:styleId="doc-ti">
    <w:name w:val="doc-ti"/>
    <w:basedOn w:val="Navaden"/>
    <w:rsid w:val="00684970"/>
    <w:pPr>
      <w:spacing w:before="100" w:beforeAutospacing="1" w:after="100" w:afterAutospacing="1"/>
    </w:pPr>
    <w:rPr>
      <w:rFonts w:ascii="Times New Roman" w:eastAsia="Times New Roman" w:hAnsi="Times New Roman"/>
      <w:sz w:val="24"/>
      <w:szCs w:val="24"/>
      <w:lang w:eastAsia="sl-SI"/>
    </w:rPr>
  </w:style>
  <w:style w:type="paragraph" w:customStyle="1" w:styleId="Alinejazarkovnotoko">
    <w:name w:val="Alineja za črkovno točko"/>
    <w:basedOn w:val="Navaden"/>
    <w:qFormat/>
    <w:rsid w:val="00433590"/>
    <w:pPr>
      <w:tabs>
        <w:tab w:val="left" w:pos="567"/>
      </w:tabs>
    </w:pPr>
    <w:rPr>
      <w:rFonts w:ascii="Arial" w:eastAsia="Times New Roman" w:hAnsi="Arial" w:cs="Arial"/>
      <w:lang w:eastAsia="sl-SI"/>
    </w:rPr>
  </w:style>
  <w:style w:type="paragraph" w:customStyle="1" w:styleId="Navaden2">
    <w:name w:val="Navaden2"/>
    <w:basedOn w:val="Navaden"/>
    <w:rsid w:val="00794B36"/>
    <w:pPr>
      <w:spacing w:before="100" w:beforeAutospacing="1" w:after="100" w:afterAutospacing="1"/>
    </w:pPr>
    <w:rPr>
      <w:rFonts w:ascii="Times New Roman" w:eastAsia="Times New Roman" w:hAnsi="Times New Roman"/>
      <w:sz w:val="24"/>
      <w:szCs w:val="24"/>
      <w:lang w:eastAsia="sl-SI"/>
    </w:rPr>
  </w:style>
  <w:style w:type="character" w:customStyle="1" w:styleId="bold">
    <w:name w:val="bold"/>
    <w:basedOn w:val="Privzetapisavaodstavka"/>
    <w:rsid w:val="00794B36"/>
  </w:style>
  <w:style w:type="character" w:styleId="Neensklic">
    <w:name w:val="Subtle Reference"/>
    <w:uiPriority w:val="31"/>
    <w:qFormat/>
    <w:rsid w:val="00D74467"/>
    <w:rPr>
      <w:smallCaps/>
      <w:color w:val="5A5A5A"/>
    </w:rPr>
  </w:style>
  <w:style w:type="character" w:styleId="Poudarek">
    <w:name w:val="Emphasis"/>
    <w:qFormat/>
    <w:rsid w:val="00E223F8"/>
    <w:rPr>
      <w:i/>
      <w:iCs/>
    </w:rPr>
  </w:style>
  <w:style w:type="paragraph" w:customStyle="1" w:styleId="title-bold">
    <w:name w:val="title-bold"/>
    <w:basedOn w:val="Navaden"/>
    <w:rsid w:val="00937477"/>
    <w:pPr>
      <w:spacing w:before="100" w:beforeAutospacing="1" w:after="100" w:afterAutospacing="1"/>
    </w:pPr>
    <w:rPr>
      <w:rFonts w:ascii="Times New Roman" w:eastAsia="Times New Roman" w:hAnsi="Times New Roman"/>
      <w:sz w:val="24"/>
      <w:szCs w:val="24"/>
      <w:lang w:eastAsia="sl-SI"/>
    </w:rPr>
  </w:style>
  <w:style w:type="paragraph" w:customStyle="1" w:styleId="Navaden3">
    <w:name w:val="Navaden3"/>
    <w:basedOn w:val="Navaden"/>
    <w:rsid w:val="000015FD"/>
    <w:pPr>
      <w:spacing w:before="100" w:beforeAutospacing="1" w:after="100" w:afterAutospacing="1"/>
    </w:pPr>
    <w:rPr>
      <w:rFonts w:ascii="Times New Roman" w:eastAsia="Times New Roman" w:hAnsi="Times New Roman"/>
      <w:sz w:val="24"/>
      <w:szCs w:val="24"/>
      <w:lang w:eastAsia="sl-SI"/>
    </w:rPr>
  </w:style>
  <w:style w:type="character" w:customStyle="1" w:styleId="Nerazreenaomemba1">
    <w:name w:val="Nerazrešena omemba1"/>
    <w:unhideWhenUsed/>
    <w:rsid w:val="005F258D"/>
    <w:rPr>
      <w:color w:val="605E5C"/>
      <w:shd w:val="clear" w:color="auto" w:fill="E1DFDD"/>
    </w:rPr>
  </w:style>
  <w:style w:type="character" w:customStyle="1" w:styleId="UnresolvedMention">
    <w:name w:val="Unresolved Mention"/>
    <w:basedOn w:val="Privzetapisavaodstavka"/>
    <w:uiPriority w:val="99"/>
    <w:semiHidden/>
    <w:unhideWhenUsed/>
    <w:rsid w:val="007C7557"/>
    <w:rPr>
      <w:color w:val="605E5C"/>
      <w:shd w:val="clear" w:color="auto" w:fill="E1DFDD"/>
    </w:rPr>
  </w:style>
  <w:style w:type="character" w:customStyle="1" w:styleId="Naslov2Znak">
    <w:name w:val="Naslov 2 Znak"/>
    <w:basedOn w:val="Privzetapisavaodstavka"/>
    <w:link w:val="Naslov2"/>
    <w:uiPriority w:val="9"/>
    <w:semiHidden/>
    <w:rsid w:val="007264AC"/>
    <w:rPr>
      <w:rFonts w:ascii="Cambria" w:eastAsia="Times New Roman" w:hAnsi="Cambria"/>
      <w:b/>
      <w:bCs/>
      <w:i/>
      <w:iCs/>
      <w:sz w:val="28"/>
      <w:szCs w:val="28"/>
      <w:lang w:eastAsia="en-US"/>
    </w:rPr>
  </w:style>
  <w:style w:type="character" w:customStyle="1" w:styleId="Naslov3Znak">
    <w:name w:val="Naslov 3 Znak"/>
    <w:basedOn w:val="Privzetapisavaodstavka"/>
    <w:link w:val="Naslov3"/>
    <w:uiPriority w:val="9"/>
    <w:semiHidden/>
    <w:rsid w:val="007264AC"/>
    <w:rPr>
      <w:rFonts w:ascii="Cambria" w:eastAsia="Times New Roman" w:hAnsi="Cambria"/>
      <w:b/>
      <w:bCs/>
      <w:sz w:val="26"/>
      <w:szCs w:val="26"/>
      <w:lang w:eastAsia="en-US"/>
    </w:rPr>
  </w:style>
  <w:style w:type="character" w:customStyle="1" w:styleId="Naslov4Znak">
    <w:name w:val="Naslov 4 Znak"/>
    <w:basedOn w:val="Privzetapisavaodstavka"/>
    <w:link w:val="Naslov4"/>
    <w:uiPriority w:val="9"/>
    <w:semiHidden/>
    <w:rsid w:val="007264AC"/>
    <w:rPr>
      <w:rFonts w:eastAsia="Times New Roman"/>
      <w:b/>
      <w:bCs/>
      <w:sz w:val="28"/>
      <w:szCs w:val="28"/>
      <w:lang w:eastAsia="en-US"/>
    </w:rPr>
  </w:style>
  <w:style w:type="character" w:customStyle="1" w:styleId="Naslov5Znak">
    <w:name w:val="Naslov 5 Znak"/>
    <w:basedOn w:val="Privzetapisavaodstavka"/>
    <w:link w:val="Naslov5"/>
    <w:uiPriority w:val="9"/>
    <w:semiHidden/>
    <w:rsid w:val="007264AC"/>
    <w:rPr>
      <w:rFonts w:eastAsia="Times New Roman"/>
      <w:b/>
      <w:bCs/>
      <w:i/>
      <w:iCs/>
      <w:sz w:val="26"/>
      <w:szCs w:val="26"/>
      <w:lang w:eastAsia="en-US"/>
    </w:rPr>
  </w:style>
  <w:style w:type="character" w:customStyle="1" w:styleId="Naslov6Znak">
    <w:name w:val="Naslov 6 Znak"/>
    <w:basedOn w:val="Privzetapisavaodstavka"/>
    <w:link w:val="Naslov6"/>
    <w:uiPriority w:val="9"/>
    <w:semiHidden/>
    <w:rsid w:val="007264AC"/>
    <w:rPr>
      <w:rFonts w:ascii="Times New Roman" w:eastAsia="Times New Roman" w:hAnsi="Times New Roman"/>
      <w:b/>
      <w:bCs/>
      <w:sz w:val="22"/>
      <w:szCs w:val="22"/>
      <w:lang w:val="en-US" w:eastAsia="en-US"/>
    </w:rPr>
  </w:style>
  <w:style w:type="character" w:customStyle="1" w:styleId="Naslov7Znak">
    <w:name w:val="Naslov 7 Znak"/>
    <w:basedOn w:val="Privzetapisavaodstavka"/>
    <w:link w:val="Naslov7"/>
    <w:rsid w:val="007264AC"/>
    <w:rPr>
      <w:rFonts w:eastAsia="Times New Roman"/>
      <w:sz w:val="24"/>
      <w:szCs w:val="24"/>
      <w:lang w:eastAsia="en-US"/>
    </w:rPr>
  </w:style>
  <w:style w:type="character" w:customStyle="1" w:styleId="Naslov8Znak">
    <w:name w:val="Naslov 8 Znak"/>
    <w:basedOn w:val="Privzetapisavaodstavka"/>
    <w:link w:val="Naslov8"/>
    <w:rsid w:val="007264AC"/>
    <w:rPr>
      <w:rFonts w:eastAsia="Times New Roman"/>
      <w:i/>
      <w:iCs/>
      <w:sz w:val="24"/>
      <w:szCs w:val="24"/>
      <w:lang w:eastAsia="en-US"/>
    </w:rPr>
  </w:style>
  <w:style w:type="character" w:customStyle="1" w:styleId="Naslov9Znak">
    <w:name w:val="Naslov 9 Znak"/>
    <w:basedOn w:val="Privzetapisavaodstavka"/>
    <w:link w:val="Naslov9"/>
    <w:rsid w:val="007264AC"/>
    <w:rPr>
      <w:rFonts w:ascii="Cambria" w:eastAsia="Times New Roman" w:hAnsi="Cambria"/>
      <w:sz w:val="22"/>
      <w:szCs w:val="22"/>
      <w:lang w:eastAsia="en-US"/>
    </w:rPr>
  </w:style>
  <w:style w:type="paragraph" w:customStyle="1" w:styleId="Naslov21">
    <w:name w:val="Naslov 21"/>
    <w:basedOn w:val="Navaden"/>
    <w:next w:val="Navaden"/>
    <w:rsid w:val="007264AC"/>
    <w:pPr>
      <w:keepNext/>
      <w:tabs>
        <w:tab w:val="left" w:pos="1440"/>
      </w:tabs>
      <w:suppressAutoHyphens/>
      <w:autoSpaceDN w:val="0"/>
      <w:spacing w:before="240" w:after="60"/>
      <w:ind w:left="1440" w:hanging="720"/>
      <w:jc w:val="left"/>
      <w:outlineLvl w:val="1"/>
    </w:pPr>
    <w:rPr>
      <w:rFonts w:ascii="Cambria" w:eastAsia="Times New Roman" w:hAnsi="Cambria"/>
      <w:b/>
      <w:bCs/>
      <w:i/>
      <w:iCs/>
      <w:sz w:val="28"/>
      <w:szCs w:val="28"/>
      <w:lang w:val="en-US"/>
    </w:rPr>
  </w:style>
  <w:style w:type="paragraph" w:customStyle="1" w:styleId="Naslov31">
    <w:name w:val="Naslov 31"/>
    <w:basedOn w:val="Navaden"/>
    <w:next w:val="Navaden"/>
    <w:rsid w:val="007264AC"/>
    <w:pPr>
      <w:keepNext/>
      <w:tabs>
        <w:tab w:val="left" w:pos="2160"/>
      </w:tabs>
      <w:suppressAutoHyphens/>
      <w:autoSpaceDN w:val="0"/>
      <w:spacing w:before="240" w:after="60"/>
      <w:ind w:left="2160" w:hanging="720"/>
      <w:jc w:val="left"/>
      <w:outlineLvl w:val="2"/>
    </w:pPr>
    <w:rPr>
      <w:rFonts w:ascii="Cambria" w:eastAsia="Times New Roman" w:hAnsi="Cambria"/>
      <w:b/>
      <w:bCs/>
      <w:sz w:val="26"/>
      <w:szCs w:val="26"/>
      <w:lang w:val="en-US"/>
    </w:rPr>
  </w:style>
  <w:style w:type="paragraph" w:customStyle="1" w:styleId="Naslov51">
    <w:name w:val="Naslov 51"/>
    <w:basedOn w:val="Navaden"/>
    <w:next w:val="Navaden"/>
    <w:rsid w:val="007264AC"/>
    <w:pPr>
      <w:tabs>
        <w:tab w:val="left" w:pos="3600"/>
      </w:tabs>
      <w:suppressAutoHyphens/>
      <w:autoSpaceDN w:val="0"/>
      <w:spacing w:before="240" w:after="60"/>
      <w:ind w:left="3600" w:hanging="720"/>
      <w:jc w:val="left"/>
      <w:outlineLvl w:val="4"/>
    </w:pPr>
    <w:rPr>
      <w:rFonts w:eastAsia="Times New Roman"/>
      <w:b/>
      <w:bCs/>
      <w:i/>
      <w:iCs/>
      <w:sz w:val="26"/>
      <w:szCs w:val="26"/>
      <w:lang w:val="en-US"/>
    </w:rPr>
  </w:style>
  <w:style w:type="paragraph" w:customStyle="1" w:styleId="Naslov71">
    <w:name w:val="Naslov 71"/>
    <w:basedOn w:val="Navaden"/>
    <w:next w:val="Navaden"/>
    <w:rsid w:val="007264AC"/>
    <w:pPr>
      <w:tabs>
        <w:tab w:val="left" w:pos="5040"/>
      </w:tabs>
      <w:suppressAutoHyphens/>
      <w:autoSpaceDN w:val="0"/>
      <w:spacing w:before="240" w:after="60"/>
      <w:ind w:left="5040" w:hanging="720"/>
      <w:jc w:val="left"/>
      <w:outlineLvl w:val="6"/>
    </w:pPr>
    <w:rPr>
      <w:rFonts w:eastAsia="Times New Roman"/>
      <w:sz w:val="24"/>
      <w:szCs w:val="24"/>
      <w:lang w:val="en-US"/>
    </w:rPr>
  </w:style>
  <w:style w:type="paragraph" w:customStyle="1" w:styleId="Naslov81">
    <w:name w:val="Naslov 81"/>
    <w:basedOn w:val="Navaden"/>
    <w:next w:val="Navaden"/>
    <w:rsid w:val="007264AC"/>
    <w:pPr>
      <w:tabs>
        <w:tab w:val="left" w:pos="5760"/>
      </w:tabs>
      <w:suppressAutoHyphens/>
      <w:autoSpaceDN w:val="0"/>
      <w:spacing w:before="240" w:after="60"/>
      <w:ind w:left="5760" w:hanging="720"/>
      <w:jc w:val="left"/>
      <w:outlineLvl w:val="7"/>
    </w:pPr>
    <w:rPr>
      <w:rFonts w:eastAsia="Times New Roman"/>
      <w:i/>
      <w:iCs/>
      <w:sz w:val="24"/>
      <w:szCs w:val="24"/>
      <w:lang w:val="en-US"/>
    </w:rPr>
  </w:style>
  <w:style w:type="paragraph" w:customStyle="1" w:styleId="Naslov91">
    <w:name w:val="Naslov 91"/>
    <w:basedOn w:val="Navaden"/>
    <w:next w:val="Navaden"/>
    <w:rsid w:val="007264AC"/>
    <w:pPr>
      <w:tabs>
        <w:tab w:val="left" w:pos="6480"/>
      </w:tabs>
      <w:suppressAutoHyphens/>
      <w:autoSpaceDN w:val="0"/>
      <w:spacing w:before="240" w:after="60"/>
      <w:ind w:left="6480" w:hanging="720"/>
      <w:jc w:val="left"/>
      <w:outlineLvl w:val="8"/>
    </w:pPr>
    <w:rPr>
      <w:rFonts w:ascii="Cambria" w:eastAsia="Times New Roman" w:hAnsi="Cambria"/>
      <w:lang w:val="en-US"/>
    </w:rPr>
  </w:style>
  <w:style w:type="paragraph" w:customStyle="1" w:styleId="lennaslov1">
    <w:name w:val="lennaslov1"/>
    <w:basedOn w:val="Navaden"/>
    <w:rsid w:val="007264AC"/>
    <w:pPr>
      <w:suppressAutoHyphens/>
      <w:autoSpaceDN w:val="0"/>
      <w:jc w:val="center"/>
    </w:pPr>
    <w:rPr>
      <w:rFonts w:ascii="Arial" w:eastAsia="Times New Roman" w:hAnsi="Arial" w:cs="Arial"/>
      <w:b/>
      <w:bCs/>
      <w:lang w:eastAsia="sl-SI"/>
    </w:rPr>
  </w:style>
  <w:style w:type="character" w:styleId="SledenaHiperpovezava">
    <w:name w:val="FollowedHyperlink"/>
    <w:basedOn w:val="Privzetapisavaodstavka"/>
    <w:rsid w:val="007264AC"/>
    <w:rPr>
      <w:color w:val="954F72"/>
      <w:u w:val="single"/>
    </w:rPr>
  </w:style>
  <w:style w:type="character" w:customStyle="1" w:styleId="Nerazreenaomemba2">
    <w:name w:val="Nerazrešena omemba2"/>
    <w:basedOn w:val="Privzetapisavaodstavka"/>
    <w:rsid w:val="007264AC"/>
    <w:rPr>
      <w:color w:val="605E5C"/>
      <w:shd w:val="clear" w:color="auto" w:fill="E1DFDD"/>
    </w:rPr>
  </w:style>
  <w:style w:type="paragraph" w:styleId="Konnaopomba-besedilo">
    <w:name w:val="endnote text"/>
    <w:basedOn w:val="Navaden"/>
    <w:link w:val="Konnaopomba-besediloZnak"/>
    <w:rsid w:val="007264AC"/>
    <w:pPr>
      <w:suppressAutoHyphens/>
      <w:autoSpaceDN w:val="0"/>
      <w:jc w:val="left"/>
    </w:pPr>
    <w:rPr>
      <w:sz w:val="20"/>
      <w:szCs w:val="20"/>
    </w:rPr>
  </w:style>
  <w:style w:type="character" w:customStyle="1" w:styleId="Konnaopomba-besediloZnak">
    <w:name w:val="Končna opomba - besedilo Znak"/>
    <w:basedOn w:val="Privzetapisavaodstavka"/>
    <w:link w:val="Konnaopomba-besedilo"/>
    <w:rsid w:val="007264AC"/>
    <w:rPr>
      <w:lang w:eastAsia="en-US"/>
    </w:rPr>
  </w:style>
  <w:style w:type="character" w:styleId="Konnaopomba-sklic">
    <w:name w:val="endnote reference"/>
    <w:basedOn w:val="Privzetapisavaodstavka"/>
    <w:rsid w:val="007264AC"/>
    <w:rPr>
      <w:position w:val="0"/>
      <w:vertAlign w:val="superscript"/>
    </w:rPr>
  </w:style>
  <w:style w:type="character" w:customStyle="1" w:styleId="Nerazreenaomemba3">
    <w:name w:val="Nerazrešena omemba3"/>
    <w:basedOn w:val="Privzetapisavaodstavka"/>
    <w:rsid w:val="007264AC"/>
    <w:rPr>
      <w:color w:val="605E5C"/>
      <w:shd w:val="clear" w:color="auto" w:fill="E1DFDD"/>
    </w:rPr>
  </w:style>
  <w:style w:type="paragraph" w:styleId="Podnaslov">
    <w:name w:val="Subtitle"/>
    <w:basedOn w:val="Navaden"/>
    <w:next w:val="Navaden"/>
    <w:link w:val="PodnaslovZnak"/>
    <w:uiPriority w:val="11"/>
    <w:qFormat/>
    <w:rsid w:val="007264AC"/>
    <w:pPr>
      <w:suppressAutoHyphens/>
      <w:autoSpaceDN w:val="0"/>
      <w:spacing w:after="160" w:line="276" w:lineRule="auto"/>
      <w:jc w:val="left"/>
    </w:pPr>
    <w:rPr>
      <w:rFonts w:eastAsia="Times New Roman"/>
      <w:color w:val="5A5A5A"/>
      <w:spacing w:val="15"/>
    </w:rPr>
  </w:style>
  <w:style w:type="character" w:customStyle="1" w:styleId="PodnaslovZnak">
    <w:name w:val="Podnaslov Znak"/>
    <w:basedOn w:val="Privzetapisavaodstavka"/>
    <w:link w:val="Podnaslov"/>
    <w:uiPriority w:val="11"/>
    <w:rsid w:val="007264AC"/>
    <w:rPr>
      <w:rFonts w:eastAsia="Times New Roman"/>
      <w:color w:val="5A5A5A"/>
      <w:spacing w:val="15"/>
      <w:sz w:val="22"/>
      <w:szCs w:val="22"/>
      <w:lang w:eastAsia="en-US"/>
    </w:rPr>
  </w:style>
  <w:style w:type="character" w:customStyle="1" w:styleId="italic">
    <w:name w:val="italic"/>
    <w:basedOn w:val="Privzetapisavaodstavka"/>
    <w:rsid w:val="007264AC"/>
  </w:style>
  <w:style w:type="paragraph" w:customStyle="1" w:styleId="Naslov41">
    <w:name w:val="Naslov 41"/>
    <w:basedOn w:val="Navaden"/>
    <w:next w:val="Navaden"/>
    <w:rsid w:val="007264AC"/>
    <w:pPr>
      <w:keepNext/>
      <w:tabs>
        <w:tab w:val="left" w:pos="2880"/>
      </w:tabs>
      <w:suppressAutoHyphens/>
      <w:autoSpaceDN w:val="0"/>
      <w:spacing w:before="240" w:after="60"/>
      <w:ind w:left="2880" w:hanging="720"/>
      <w:jc w:val="left"/>
      <w:outlineLvl w:val="3"/>
    </w:pPr>
    <w:rPr>
      <w:rFonts w:eastAsia="Times New Roman"/>
      <w:b/>
      <w:bCs/>
      <w:sz w:val="28"/>
      <w:szCs w:val="28"/>
      <w:lang w:val="en-US"/>
    </w:rPr>
  </w:style>
  <w:style w:type="character" w:customStyle="1" w:styleId="apple-converted-space">
    <w:name w:val="apple-converted-space"/>
    <w:rsid w:val="007264AC"/>
  </w:style>
  <w:style w:type="character" w:customStyle="1" w:styleId="Naslov2Znak1">
    <w:name w:val="Naslov 2 Znak1"/>
    <w:rsid w:val="007264AC"/>
    <w:rPr>
      <w:rFonts w:ascii="Cambria" w:eastAsia="Times New Roman" w:hAnsi="Cambria" w:cs="Times New Roman"/>
      <w:b/>
      <w:bCs/>
      <w:i/>
      <w:iCs/>
      <w:sz w:val="28"/>
      <w:szCs w:val="28"/>
      <w:lang w:eastAsia="en-US"/>
    </w:rPr>
  </w:style>
  <w:style w:type="character" w:customStyle="1" w:styleId="Naslov3Znak1">
    <w:name w:val="Naslov 3 Znak1"/>
    <w:rsid w:val="007264AC"/>
    <w:rPr>
      <w:rFonts w:ascii="Cambria" w:eastAsia="Times New Roman" w:hAnsi="Cambria" w:cs="Times New Roman"/>
      <w:b/>
      <w:bCs/>
      <w:sz w:val="26"/>
      <w:szCs w:val="26"/>
      <w:lang w:eastAsia="en-US"/>
    </w:rPr>
  </w:style>
  <w:style w:type="character" w:customStyle="1" w:styleId="Naslov4Znak1">
    <w:name w:val="Naslov 4 Znak1"/>
    <w:rsid w:val="007264AC"/>
    <w:rPr>
      <w:rFonts w:ascii="Calibri" w:eastAsia="Times New Roman" w:hAnsi="Calibri" w:cs="Times New Roman"/>
      <w:b/>
      <w:bCs/>
      <w:sz w:val="28"/>
      <w:szCs w:val="28"/>
      <w:lang w:eastAsia="en-US"/>
    </w:rPr>
  </w:style>
  <w:style w:type="character" w:customStyle="1" w:styleId="Naslov5Znak1">
    <w:name w:val="Naslov 5 Znak1"/>
    <w:rsid w:val="007264AC"/>
    <w:rPr>
      <w:rFonts w:ascii="Calibri" w:eastAsia="Times New Roman" w:hAnsi="Calibri" w:cs="Times New Roman"/>
      <w:b/>
      <w:bCs/>
      <w:i/>
      <w:iCs/>
      <w:sz w:val="26"/>
      <w:szCs w:val="26"/>
      <w:lang w:eastAsia="en-US"/>
    </w:rPr>
  </w:style>
  <w:style w:type="character" w:customStyle="1" w:styleId="Naslov7Znak1">
    <w:name w:val="Naslov 7 Znak1"/>
    <w:rsid w:val="007264AC"/>
    <w:rPr>
      <w:rFonts w:ascii="Calibri" w:eastAsia="Times New Roman" w:hAnsi="Calibri" w:cs="Times New Roman"/>
      <w:sz w:val="24"/>
      <w:szCs w:val="24"/>
      <w:lang w:eastAsia="en-US"/>
    </w:rPr>
  </w:style>
  <w:style w:type="character" w:customStyle="1" w:styleId="Naslov8Znak1">
    <w:name w:val="Naslov 8 Znak1"/>
    <w:rsid w:val="007264AC"/>
    <w:rPr>
      <w:rFonts w:ascii="Calibri" w:eastAsia="Times New Roman" w:hAnsi="Calibri" w:cs="Times New Roman"/>
      <w:i/>
      <w:iCs/>
      <w:sz w:val="24"/>
      <w:szCs w:val="24"/>
      <w:lang w:eastAsia="en-US"/>
    </w:rPr>
  </w:style>
  <w:style w:type="character" w:customStyle="1" w:styleId="Naslov9Znak1">
    <w:name w:val="Naslov 9 Znak1"/>
    <w:rsid w:val="007264AC"/>
    <w:rPr>
      <w:rFonts w:ascii="Cambria" w:eastAsia="Times New Roman" w:hAnsi="Cambria" w:cs="Times New Roman"/>
      <w:sz w:val="22"/>
      <w:szCs w:val="22"/>
      <w:lang w:eastAsia="en-US"/>
    </w:rPr>
  </w:style>
  <w:style w:type="paragraph" w:customStyle="1" w:styleId="AvrigoZADEVA">
    <w:name w:val="Avrigo ZADEVA"/>
    <w:basedOn w:val="Navaden"/>
    <w:rsid w:val="007264AC"/>
    <w:pPr>
      <w:suppressAutoHyphens/>
      <w:autoSpaceDN w:val="0"/>
      <w:spacing w:line="360" w:lineRule="auto"/>
      <w:jc w:val="left"/>
    </w:pPr>
    <w:rPr>
      <w:rFonts w:ascii="Arial" w:hAnsi="Arial" w:cs="Arial"/>
      <w:b/>
      <w:sz w:val="24"/>
      <w:szCs w:val="18"/>
      <w:lang w:val="en-US"/>
    </w:rPr>
  </w:style>
  <w:style w:type="paragraph" w:styleId="Telobesedila">
    <w:name w:val="Body Text"/>
    <w:basedOn w:val="Navaden"/>
    <w:link w:val="TelobesedilaZnak"/>
    <w:rsid w:val="007264AC"/>
    <w:pPr>
      <w:suppressAutoHyphens/>
      <w:autoSpaceDN w:val="0"/>
      <w:spacing w:after="120" w:line="276" w:lineRule="auto"/>
      <w:jc w:val="left"/>
    </w:pPr>
  </w:style>
  <w:style w:type="character" w:customStyle="1" w:styleId="TelobesedilaZnak">
    <w:name w:val="Telo besedila Znak"/>
    <w:basedOn w:val="Privzetapisavaodstavka"/>
    <w:link w:val="Telobesedila"/>
    <w:rsid w:val="007264AC"/>
    <w:rPr>
      <w:sz w:val="22"/>
      <w:szCs w:val="22"/>
      <w:lang w:eastAsia="en-US"/>
    </w:rPr>
  </w:style>
  <w:style w:type="paragraph" w:customStyle="1" w:styleId="ZnakZnak10">
    <w:name w:val="Znak Znak10"/>
    <w:basedOn w:val="Navaden"/>
    <w:rsid w:val="007264AC"/>
    <w:pPr>
      <w:suppressAutoHyphens/>
      <w:autoSpaceDN w:val="0"/>
      <w:spacing w:after="160" w:line="240" w:lineRule="exact"/>
      <w:jc w:val="left"/>
    </w:pPr>
    <w:rPr>
      <w:rFonts w:ascii="Tahoma" w:eastAsia="Times New Roman" w:hAnsi="Tahoma" w:cs="Tahoma"/>
      <w:color w:val="222222"/>
      <w:sz w:val="20"/>
      <w:szCs w:val="20"/>
      <w:lang w:val="en-US"/>
    </w:rPr>
  </w:style>
  <w:style w:type="character" w:customStyle="1" w:styleId="GlavaZnak1">
    <w:name w:val="Glava Znak1"/>
    <w:rsid w:val="007264AC"/>
    <w:rPr>
      <w:rFonts w:ascii="Arial" w:eastAsia="Times New Roman" w:hAnsi="Arial"/>
      <w:szCs w:val="24"/>
      <w:lang w:val="en-US" w:eastAsia="en-US"/>
    </w:rPr>
  </w:style>
  <w:style w:type="character" w:customStyle="1" w:styleId="NogaZnak1">
    <w:name w:val="Noga Znak1"/>
    <w:rsid w:val="007264AC"/>
    <w:rPr>
      <w:rFonts w:ascii="Arial" w:eastAsia="Times New Roman" w:hAnsi="Arial"/>
      <w:szCs w:val="24"/>
      <w:lang w:val="en-US" w:eastAsia="en-US"/>
    </w:rPr>
  </w:style>
  <w:style w:type="paragraph" w:customStyle="1" w:styleId="Odstavekseznama2">
    <w:name w:val="Odstavek seznama2"/>
    <w:basedOn w:val="Navaden"/>
    <w:rsid w:val="007264AC"/>
    <w:pPr>
      <w:widowControl w:val="0"/>
      <w:suppressAutoHyphens/>
      <w:autoSpaceDN w:val="0"/>
      <w:jc w:val="left"/>
    </w:pPr>
    <w:rPr>
      <w:rFonts w:ascii="Times New Roman" w:eastAsia="DejaVu Sans" w:hAnsi="Times New Roman"/>
      <w:kern w:val="3"/>
      <w:sz w:val="24"/>
      <w:szCs w:val="24"/>
      <w:lang w:eastAsia="ar-SA"/>
    </w:rPr>
  </w:style>
  <w:style w:type="character" w:customStyle="1" w:styleId="WW8Num2z0">
    <w:name w:val="WW8Num2z0"/>
    <w:rsid w:val="007264AC"/>
    <w:rPr>
      <w:rFonts w:ascii="Times New Roman" w:hAnsi="Times New Roman" w:cs="Times New Roman"/>
    </w:rPr>
  </w:style>
  <w:style w:type="character" w:customStyle="1" w:styleId="WW8Num3z0">
    <w:name w:val="WW8Num3z0"/>
    <w:rsid w:val="007264AC"/>
    <w:rPr>
      <w:rFonts w:ascii="Times New Roman" w:hAnsi="Times New Roman" w:cs="Times New Roman"/>
    </w:rPr>
  </w:style>
  <w:style w:type="character" w:customStyle="1" w:styleId="Privzetapisavaodstavka3">
    <w:name w:val="Privzeta pisava odstavka3"/>
    <w:rsid w:val="007264AC"/>
  </w:style>
  <w:style w:type="character" w:customStyle="1" w:styleId="Absatz-Standardschriftart">
    <w:name w:val="Absatz-Standardschriftart"/>
    <w:rsid w:val="007264AC"/>
  </w:style>
  <w:style w:type="character" w:customStyle="1" w:styleId="WW-Absatz-Standardschriftart">
    <w:name w:val="WW-Absatz-Standardschriftart"/>
    <w:rsid w:val="007264AC"/>
  </w:style>
  <w:style w:type="character" w:customStyle="1" w:styleId="Privzetapisavaodstavka2">
    <w:name w:val="Privzeta pisava odstavka2"/>
    <w:rsid w:val="007264AC"/>
  </w:style>
  <w:style w:type="character" w:customStyle="1" w:styleId="WW-Absatz-Standardschriftart1">
    <w:name w:val="WW-Absatz-Standardschriftart1"/>
    <w:rsid w:val="007264AC"/>
  </w:style>
  <w:style w:type="character" w:customStyle="1" w:styleId="WW-Absatz-Standardschriftart11">
    <w:name w:val="WW-Absatz-Standardschriftart11"/>
    <w:rsid w:val="007264AC"/>
  </w:style>
  <w:style w:type="character" w:customStyle="1" w:styleId="WW-Absatz-Standardschriftart111">
    <w:name w:val="WW-Absatz-Standardschriftart111"/>
    <w:rsid w:val="007264AC"/>
  </w:style>
  <w:style w:type="character" w:customStyle="1" w:styleId="WW-Absatz-Standardschriftart1111">
    <w:name w:val="WW-Absatz-Standardschriftart1111"/>
    <w:rsid w:val="007264AC"/>
  </w:style>
  <w:style w:type="character" w:customStyle="1" w:styleId="WW-Absatz-Standardschriftart11111">
    <w:name w:val="WW-Absatz-Standardschriftart11111"/>
    <w:rsid w:val="007264AC"/>
  </w:style>
  <w:style w:type="character" w:customStyle="1" w:styleId="WW-Absatz-Standardschriftart111111">
    <w:name w:val="WW-Absatz-Standardschriftart111111"/>
    <w:rsid w:val="007264AC"/>
  </w:style>
  <w:style w:type="character" w:customStyle="1" w:styleId="WW-Absatz-Standardschriftart1111111">
    <w:name w:val="WW-Absatz-Standardschriftart1111111"/>
    <w:rsid w:val="007264AC"/>
  </w:style>
  <w:style w:type="character" w:customStyle="1" w:styleId="WW-Absatz-Standardschriftart11111111">
    <w:name w:val="WW-Absatz-Standardschriftart11111111"/>
    <w:rsid w:val="007264AC"/>
  </w:style>
  <w:style w:type="character" w:customStyle="1" w:styleId="WW-Absatz-Standardschriftart111111111">
    <w:name w:val="WW-Absatz-Standardschriftart111111111"/>
    <w:rsid w:val="007264AC"/>
  </w:style>
  <w:style w:type="character" w:customStyle="1" w:styleId="WW-Absatz-Standardschriftart1111111111">
    <w:name w:val="WW-Absatz-Standardschriftart1111111111"/>
    <w:rsid w:val="007264AC"/>
  </w:style>
  <w:style w:type="character" w:customStyle="1" w:styleId="WW-Absatz-Standardschriftart11111111111">
    <w:name w:val="WW-Absatz-Standardschriftart11111111111"/>
    <w:rsid w:val="007264AC"/>
  </w:style>
  <w:style w:type="character" w:customStyle="1" w:styleId="WW8Num2z1">
    <w:name w:val="WW8Num2z1"/>
    <w:rsid w:val="007264AC"/>
    <w:rPr>
      <w:rFonts w:ascii="Courier New" w:hAnsi="Courier New" w:cs="Courier New"/>
    </w:rPr>
  </w:style>
  <w:style w:type="character" w:customStyle="1" w:styleId="WW8Num2z2">
    <w:name w:val="WW8Num2z2"/>
    <w:rsid w:val="007264AC"/>
    <w:rPr>
      <w:rFonts w:ascii="Wingdings" w:hAnsi="Wingdings" w:cs="Symbol"/>
    </w:rPr>
  </w:style>
  <w:style w:type="character" w:customStyle="1" w:styleId="WW8Num2z3">
    <w:name w:val="WW8Num2z3"/>
    <w:rsid w:val="007264AC"/>
    <w:rPr>
      <w:rFonts w:ascii="Symbol" w:hAnsi="Symbol" w:cs="Symbol"/>
      <w:b/>
    </w:rPr>
  </w:style>
  <w:style w:type="character" w:customStyle="1" w:styleId="WW8Num3z1">
    <w:name w:val="WW8Num3z1"/>
    <w:rsid w:val="007264AC"/>
    <w:rPr>
      <w:rFonts w:ascii="Courier New" w:hAnsi="Courier New" w:cs="Courier New"/>
    </w:rPr>
  </w:style>
  <w:style w:type="character" w:customStyle="1" w:styleId="WW8Num3z2">
    <w:name w:val="WW8Num3z2"/>
    <w:rsid w:val="007264AC"/>
    <w:rPr>
      <w:rFonts w:ascii="Wingdings" w:hAnsi="Wingdings" w:cs="Symbol"/>
    </w:rPr>
  </w:style>
  <w:style w:type="character" w:customStyle="1" w:styleId="WW8Num3z3">
    <w:name w:val="WW8Num3z3"/>
    <w:rsid w:val="007264AC"/>
    <w:rPr>
      <w:rFonts w:ascii="Symbol" w:hAnsi="Symbol" w:cs="Symbol"/>
      <w:b/>
    </w:rPr>
  </w:style>
  <w:style w:type="character" w:customStyle="1" w:styleId="WW-Absatz-Standardschriftart111111111111">
    <w:name w:val="WW-Absatz-Standardschriftart111111111111"/>
    <w:rsid w:val="007264AC"/>
  </w:style>
  <w:style w:type="character" w:customStyle="1" w:styleId="WW8Num4z0">
    <w:name w:val="WW8Num4z0"/>
    <w:rsid w:val="007264AC"/>
    <w:rPr>
      <w:rFonts w:ascii="Symbol" w:hAnsi="Symbol" w:cs="Symbol"/>
      <w:b/>
    </w:rPr>
  </w:style>
  <w:style w:type="character" w:customStyle="1" w:styleId="WW8Num4z2">
    <w:name w:val="WW8Num4z2"/>
    <w:rsid w:val="007264AC"/>
    <w:rPr>
      <w:rFonts w:ascii="Wingdings" w:hAnsi="Wingdings" w:cs="Symbol"/>
    </w:rPr>
  </w:style>
  <w:style w:type="character" w:customStyle="1" w:styleId="WW8Num4z4">
    <w:name w:val="WW8Num4z4"/>
    <w:rsid w:val="007264AC"/>
    <w:rPr>
      <w:rFonts w:ascii="Courier New" w:hAnsi="Courier New" w:cs="Courier New"/>
    </w:rPr>
  </w:style>
  <w:style w:type="character" w:customStyle="1" w:styleId="WW8Num7z0">
    <w:name w:val="WW8Num7z0"/>
    <w:rsid w:val="007264AC"/>
    <w:rPr>
      <w:rFonts w:ascii="Symbol" w:hAnsi="Symbol" w:cs="Symbol"/>
      <w:b/>
    </w:rPr>
  </w:style>
  <w:style w:type="character" w:customStyle="1" w:styleId="WW8Num7z1">
    <w:name w:val="WW8Num7z1"/>
    <w:rsid w:val="007264AC"/>
    <w:rPr>
      <w:rFonts w:ascii="Courier New" w:hAnsi="Courier New" w:cs="Courier New"/>
    </w:rPr>
  </w:style>
  <w:style w:type="character" w:customStyle="1" w:styleId="WW8Num7z2">
    <w:name w:val="WW8Num7z2"/>
    <w:rsid w:val="007264AC"/>
    <w:rPr>
      <w:rFonts w:ascii="Wingdings" w:hAnsi="Wingdings" w:cs="Symbol"/>
    </w:rPr>
  </w:style>
  <w:style w:type="character" w:customStyle="1" w:styleId="WW8Num7z3">
    <w:name w:val="WW8Num7z3"/>
    <w:rsid w:val="007264AC"/>
    <w:rPr>
      <w:rFonts w:ascii="Symbol" w:hAnsi="Symbol" w:cs="Symbol"/>
      <w:b/>
    </w:rPr>
  </w:style>
  <w:style w:type="character" w:customStyle="1" w:styleId="WW8Num8z0">
    <w:name w:val="WW8Num8z0"/>
    <w:rsid w:val="007264AC"/>
    <w:rPr>
      <w:rFonts w:ascii="Times New Roman" w:hAnsi="Times New Roman" w:cs="Times New Roman"/>
    </w:rPr>
  </w:style>
  <w:style w:type="character" w:customStyle="1" w:styleId="WW8Num8z1">
    <w:name w:val="WW8Num8z1"/>
    <w:rsid w:val="007264AC"/>
    <w:rPr>
      <w:rFonts w:ascii="Courier New" w:hAnsi="Courier New" w:cs="Courier New"/>
    </w:rPr>
  </w:style>
  <w:style w:type="character" w:customStyle="1" w:styleId="WW8Num8z2">
    <w:name w:val="WW8Num8z2"/>
    <w:rsid w:val="007264AC"/>
    <w:rPr>
      <w:rFonts w:ascii="Wingdings" w:hAnsi="Wingdings" w:cs="Symbol"/>
    </w:rPr>
  </w:style>
  <w:style w:type="character" w:customStyle="1" w:styleId="WW8Num8z3">
    <w:name w:val="WW8Num8z3"/>
    <w:rsid w:val="007264AC"/>
    <w:rPr>
      <w:rFonts w:ascii="Symbol" w:hAnsi="Symbol" w:cs="Symbol"/>
      <w:b/>
    </w:rPr>
  </w:style>
  <w:style w:type="character" w:customStyle="1" w:styleId="WW8Num9z0">
    <w:name w:val="WW8Num9z0"/>
    <w:rsid w:val="007264AC"/>
    <w:rPr>
      <w:rFonts w:ascii="Symbol" w:hAnsi="Symbol" w:cs="OpenSymbol"/>
    </w:rPr>
  </w:style>
  <w:style w:type="character" w:customStyle="1" w:styleId="WW-Absatz-Standardschriftart1111111111111">
    <w:name w:val="WW-Absatz-Standardschriftart1111111111111"/>
    <w:rsid w:val="007264AC"/>
  </w:style>
  <w:style w:type="character" w:customStyle="1" w:styleId="WW8Num6z0">
    <w:name w:val="WW8Num6z0"/>
    <w:rsid w:val="007264AC"/>
    <w:rPr>
      <w:rFonts w:ascii="Symbol" w:hAnsi="Symbol" w:cs="Symbol"/>
      <w:b/>
    </w:rPr>
  </w:style>
  <w:style w:type="character" w:customStyle="1" w:styleId="WW8Num6z2">
    <w:name w:val="WW8Num6z2"/>
    <w:rsid w:val="007264AC"/>
    <w:rPr>
      <w:rFonts w:ascii="Wingdings" w:hAnsi="Wingdings" w:cs="Symbol"/>
    </w:rPr>
  </w:style>
  <w:style w:type="character" w:customStyle="1" w:styleId="WW8Num6z4">
    <w:name w:val="WW8Num6z4"/>
    <w:rsid w:val="007264AC"/>
    <w:rPr>
      <w:rFonts w:ascii="Courier New" w:hAnsi="Courier New" w:cs="Courier New"/>
    </w:rPr>
  </w:style>
  <w:style w:type="character" w:customStyle="1" w:styleId="WW-Absatz-Standardschriftart11111111111111">
    <w:name w:val="WW-Absatz-Standardschriftart11111111111111"/>
    <w:rsid w:val="007264AC"/>
  </w:style>
  <w:style w:type="character" w:customStyle="1" w:styleId="WW-Absatz-Standardschriftart111111111111111">
    <w:name w:val="WW-Absatz-Standardschriftart111111111111111"/>
    <w:rsid w:val="007264AC"/>
  </w:style>
  <w:style w:type="character" w:customStyle="1" w:styleId="Simbolizaotevilevanje">
    <w:name w:val="Simboli za oštevilčevanje"/>
    <w:rsid w:val="007264AC"/>
  </w:style>
  <w:style w:type="character" w:customStyle="1" w:styleId="Oznake">
    <w:name w:val="Oznake"/>
    <w:rsid w:val="007264AC"/>
    <w:rPr>
      <w:rFonts w:ascii="OpenSymbol" w:eastAsia="OpenSymbol" w:hAnsi="OpenSymbol" w:cs="OpenSymbol"/>
    </w:rPr>
  </w:style>
  <w:style w:type="character" w:customStyle="1" w:styleId="ListLabel1">
    <w:name w:val="ListLabel 1"/>
    <w:rsid w:val="007264AC"/>
    <w:rPr>
      <w:rFonts w:eastAsia="Times New Roman" w:cs="Times New Roman"/>
    </w:rPr>
  </w:style>
  <w:style w:type="character" w:customStyle="1" w:styleId="ListLabel2">
    <w:name w:val="ListLabel 2"/>
    <w:rsid w:val="007264AC"/>
    <w:rPr>
      <w:rFonts w:cs="Courier New"/>
    </w:rPr>
  </w:style>
  <w:style w:type="character" w:customStyle="1" w:styleId="ListLabel3">
    <w:name w:val="ListLabel 3"/>
    <w:rsid w:val="007264AC"/>
    <w:rPr>
      <w:rFonts w:cs="Symbol"/>
    </w:rPr>
  </w:style>
  <w:style w:type="character" w:customStyle="1" w:styleId="ListLabel4">
    <w:name w:val="ListLabel 4"/>
    <w:rsid w:val="007264AC"/>
    <w:rPr>
      <w:rFonts w:cs="Symbol"/>
      <w:b/>
    </w:rPr>
  </w:style>
  <w:style w:type="character" w:customStyle="1" w:styleId="Privzetapisavaodstavka1">
    <w:name w:val="Privzeta pisava odstavka1"/>
    <w:rsid w:val="007264AC"/>
  </w:style>
  <w:style w:type="character" w:customStyle="1" w:styleId="WW8Num13z1">
    <w:name w:val="WW8Num13z1"/>
    <w:rsid w:val="007264AC"/>
    <w:rPr>
      <w:b w:val="0"/>
    </w:rPr>
  </w:style>
  <w:style w:type="character" w:customStyle="1" w:styleId="WW8Num44z0">
    <w:name w:val="WW8Num44z0"/>
    <w:rsid w:val="007264AC"/>
    <w:rPr>
      <w:rFonts w:ascii="Arial" w:hAnsi="Arial"/>
      <w:color w:val="auto"/>
    </w:rPr>
  </w:style>
  <w:style w:type="character" w:customStyle="1" w:styleId="WW8Num44z1">
    <w:name w:val="WW8Num44z1"/>
    <w:rsid w:val="007264AC"/>
    <w:rPr>
      <w:rFonts w:ascii="Courier New" w:hAnsi="Courier New" w:cs="Courier New"/>
    </w:rPr>
  </w:style>
  <w:style w:type="character" w:customStyle="1" w:styleId="WW8Num44z3">
    <w:name w:val="WW8Num44z3"/>
    <w:rsid w:val="007264AC"/>
    <w:rPr>
      <w:rFonts w:ascii="Symbol" w:hAnsi="Symbol"/>
    </w:rPr>
  </w:style>
  <w:style w:type="character" w:customStyle="1" w:styleId="WW8Num5z0">
    <w:name w:val="WW8Num5z0"/>
    <w:rsid w:val="007264AC"/>
    <w:rPr>
      <w:rFonts w:ascii="Arial" w:hAnsi="Arial"/>
      <w:color w:val="auto"/>
    </w:rPr>
  </w:style>
  <w:style w:type="character" w:customStyle="1" w:styleId="WW8Num21z0">
    <w:name w:val="WW8Num21z0"/>
    <w:rsid w:val="007264AC"/>
    <w:rPr>
      <w:rFonts w:ascii="Arial" w:hAnsi="Arial"/>
      <w:color w:val="auto"/>
    </w:rPr>
  </w:style>
  <w:style w:type="character" w:customStyle="1" w:styleId="WW8Num31z0">
    <w:name w:val="WW8Num31z0"/>
    <w:rsid w:val="007264AC"/>
    <w:rPr>
      <w:rFonts w:ascii="Arial" w:hAnsi="Arial"/>
      <w:color w:val="auto"/>
    </w:rPr>
  </w:style>
  <w:style w:type="character" w:customStyle="1" w:styleId="WW8Num29z0">
    <w:name w:val="WW8Num29z0"/>
    <w:rsid w:val="007264AC"/>
    <w:rPr>
      <w:rFonts w:ascii="Arial" w:hAnsi="Arial"/>
      <w:color w:val="auto"/>
    </w:rPr>
  </w:style>
  <w:style w:type="character" w:customStyle="1" w:styleId="WW8Num24z0">
    <w:name w:val="WW8Num24z0"/>
    <w:rsid w:val="007264AC"/>
    <w:rPr>
      <w:rFonts w:ascii="Arial" w:hAnsi="Arial"/>
      <w:color w:val="auto"/>
    </w:rPr>
  </w:style>
  <w:style w:type="character" w:customStyle="1" w:styleId="WW8Num48z0">
    <w:name w:val="WW8Num48z0"/>
    <w:rsid w:val="007264AC"/>
    <w:rPr>
      <w:rFonts w:ascii="Arial" w:hAnsi="Arial"/>
      <w:sz w:val="18"/>
    </w:rPr>
  </w:style>
  <w:style w:type="character" w:customStyle="1" w:styleId="WW8Num26z0">
    <w:name w:val="WW8Num26z0"/>
    <w:rsid w:val="007264AC"/>
    <w:rPr>
      <w:rFonts w:ascii="Arial" w:hAnsi="Arial"/>
      <w:color w:val="auto"/>
    </w:rPr>
  </w:style>
  <w:style w:type="character" w:customStyle="1" w:styleId="Komentar-sklic1">
    <w:name w:val="Komentar - sklic1"/>
    <w:rsid w:val="007264AC"/>
    <w:rPr>
      <w:sz w:val="16"/>
      <w:szCs w:val="16"/>
    </w:rPr>
  </w:style>
  <w:style w:type="character" w:customStyle="1" w:styleId="ZadevakomentarjaZnak">
    <w:name w:val="Zadeva komentarja Znak"/>
    <w:rsid w:val="007264AC"/>
    <w:rPr>
      <w:rFonts w:eastAsia="DejaVu Sans"/>
      <w:b/>
      <w:bCs/>
      <w:kern w:val="3"/>
    </w:rPr>
  </w:style>
  <w:style w:type="character" w:customStyle="1" w:styleId="Komentar-sklic2">
    <w:name w:val="Komentar - sklic2"/>
    <w:rsid w:val="007264AC"/>
    <w:rPr>
      <w:sz w:val="16"/>
      <w:szCs w:val="16"/>
    </w:rPr>
  </w:style>
  <w:style w:type="character" w:customStyle="1" w:styleId="Komentar-besediloZnak1">
    <w:name w:val="Komentar - besedilo Znak1"/>
    <w:rsid w:val="007264AC"/>
    <w:rPr>
      <w:rFonts w:eastAsia="DejaVu Sans"/>
      <w:kern w:val="3"/>
    </w:rPr>
  </w:style>
  <w:style w:type="paragraph" w:customStyle="1" w:styleId="Naslov30">
    <w:name w:val="Naslov3"/>
    <w:basedOn w:val="Navaden"/>
    <w:next w:val="Telobesedila"/>
    <w:rsid w:val="007264AC"/>
    <w:pPr>
      <w:keepNext/>
      <w:widowControl w:val="0"/>
      <w:suppressAutoHyphens/>
      <w:autoSpaceDN w:val="0"/>
      <w:spacing w:before="240" w:after="120"/>
      <w:jc w:val="left"/>
    </w:pPr>
    <w:rPr>
      <w:rFonts w:ascii="Liberation Sans" w:eastAsia="DejaVu Sans" w:hAnsi="Liberation Sans" w:cs="Tahoma"/>
      <w:kern w:val="3"/>
      <w:sz w:val="28"/>
      <w:szCs w:val="28"/>
      <w:lang w:eastAsia="ar-SA"/>
    </w:rPr>
  </w:style>
  <w:style w:type="paragraph" w:styleId="Seznam">
    <w:name w:val="List"/>
    <w:basedOn w:val="Telobesedila"/>
    <w:rsid w:val="007264AC"/>
    <w:pPr>
      <w:widowControl w:val="0"/>
      <w:spacing w:line="240" w:lineRule="auto"/>
    </w:pPr>
    <w:rPr>
      <w:rFonts w:ascii="Times New Roman" w:eastAsia="DejaVu Sans" w:hAnsi="Times New Roman" w:cs="Tahoma"/>
      <w:kern w:val="3"/>
      <w:sz w:val="24"/>
      <w:szCs w:val="24"/>
      <w:lang w:eastAsia="ar-SA"/>
    </w:rPr>
  </w:style>
  <w:style w:type="paragraph" w:customStyle="1" w:styleId="Napis3">
    <w:name w:val="Napis3"/>
    <w:basedOn w:val="Navaden"/>
    <w:rsid w:val="007264AC"/>
    <w:pPr>
      <w:widowControl w:val="0"/>
      <w:suppressLineNumbers/>
      <w:suppressAutoHyphens/>
      <w:autoSpaceDN w:val="0"/>
      <w:spacing w:before="120" w:after="120"/>
      <w:jc w:val="left"/>
    </w:pPr>
    <w:rPr>
      <w:rFonts w:ascii="Times New Roman" w:eastAsia="DejaVu Sans" w:hAnsi="Times New Roman" w:cs="Tahoma"/>
      <w:i/>
      <w:iCs/>
      <w:kern w:val="3"/>
      <w:sz w:val="24"/>
      <w:szCs w:val="24"/>
      <w:lang w:eastAsia="ar-SA"/>
    </w:rPr>
  </w:style>
  <w:style w:type="paragraph" w:customStyle="1" w:styleId="Kazalo">
    <w:name w:val="Kazalo"/>
    <w:basedOn w:val="Navaden"/>
    <w:rsid w:val="007264AC"/>
    <w:pPr>
      <w:widowControl w:val="0"/>
      <w:suppressLineNumbers/>
      <w:suppressAutoHyphens/>
      <w:autoSpaceDN w:val="0"/>
      <w:jc w:val="left"/>
    </w:pPr>
    <w:rPr>
      <w:rFonts w:ascii="Times New Roman" w:eastAsia="DejaVu Sans" w:hAnsi="Times New Roman" w:cs="Tahoma"/>
      <w:kern w:val="3"/>
      <w:sz w:val="24"/>
      <w:szCs w:val="24"/>
      <w:lang w:eastAsia="ar-SA"/>
    </w:rPr>
  </w:style>
  <w:style w:type="paragraph" w:customStyle="1" w:styleId="Naslov20">
    <w:name w:val="Naslov2"/>
    <w:basedOn w:val="Navaden"/>
    <w:next w:val="Telobesedila"/>
    <w:rsid w:val="007264AC"/>
    <w:pPr>
      <w:keepNext/>
      <w:widowControl w:val="0"/>
      <w:suppressAutoHyphens/>
      <w:autoSpaceDN w:val="0"/>
      <w:spacing w:before="240" w:after="120"/>
      <w:jc w:val="left"/>
    </w:pPr>
    <w:rPr>
      <w:rFonts w:ascii="Liberation Sans" w:eastAsia="DejaVu Sans" w:hAnsi="Liberation Sans" w:cs="Tahoma"/>
      <w:kern w:val="3"/>
      <w:sz w:val="28"/>
      <w:szCs w:val="28"/>
      <w:lang w:eastAsia="ar-SA"/>
    </w:rPr>
  </w:style>
  <w:style w:type="paragraph" w:customStyle="1" w:styleId="Napis2">
    <w:name w:val="Napis2"/>
    <w:basedOn w:val="Navaden"/>
    <w:rsid w:val="007264AC"/>
    <w:pPr>
      <w:widowControl w:val="0"/>
      <w:suppressLineNumbers/>
      <w:suppressAutoHyphens/>
      <w:autoSpaceDN w:val="0"/>
      <w:spacing w:before="120" w:after="120"/>
      <w:jc w:val="left"/>
    </w:pPr>
    <w:rPr>
      <w:rFonts w:ascii="Times New Roman" w:eastAsia="DejaVu Sans" w:hAnsi="Times New Roman" w:cs="Tahoma"/>
      <w:i/>
      <w:iCs/>
      <w:kern w:val="3"/>
      <w:sz w:val="24"/>
      <w:szCs w:val="24"/>
      <w:lang w:eastAsia="ar-SA"/>
    </w:rPr>
  </w:style>
  <w:style w:type="paragraph" w:customStyle="1" w:styleId="Naslov10">
    <w:name w:val="Naslov1"/>
    <w:basedOn w:val="Navaden"/>
    <w:next w:val="Telobesedila"/>
    <w:rsid w:val="007264AC"/>
    <w:pPr>
      <w:keepNext/>
      <w:widowControl w:val="0"/>
      <w:suppressAutoHyphens/>
      <w:autoSpaceDN w:val="0"/>
      <w:spacing w:before="240" w:after="120"/>
      <w:jc w:val="left"/>
    </w:pPr>
    <w:rPr>
      <w:rFonts w:ascii="Liberation Sans" w:eastAsia="DejaVu Sans" w:hAnsi="Liberation Sans" w:cs="Tahoma"/>
      <w:kern w:val="3"/>
      <w:sz w:val="28"/>
      <w:szCs w:val="28"/>
      <w:lang w:eastAsia="ar-SA"/>
    </w:rPr>
  </w:style>
  <w:style w:type="paragraph" w:customStyle="1" w:styleId="Napis1">
    <w:name w:val="Napis1"/>
    <w:basedOn w:val="Navaden"/>
    <w:rsid w:val="007264AC"/>
    <w:pPr>
      <w:widowControl w:val="0"/>
      <w:suppressLineNumbers/>
      <w:suppressAutoHyphens/>
      <w:autoSpaceDN w:val="0"/>
      <w:spacing w:before="120" w:after="120"/>
      <w:jc w:val="left"/>
    </w:pPr>
    <w:rPr>
      <w:rFonts w:ascii="Times New Roman" w:eastAsia="DejaVu Sans" w:hAnsi="Times New Roman" w:cs="Tahoma"/>
      <w:i/>
      <w:iCs/>
      <w:kern w:val="3"/>
      <w:sz w:val="24"/>
      <w:szCs w:val="24"/>
      <w:lang w:eastAsia="ar-SA"/>
    </w:rPr>
  </w:style>
  <w:style w:type="paragraph" w:styleId="Naslov">
    <w:name w:val="Title"/>
    <w:basedOn w:val="Naslov10"/>
    <w:next w:val="Podnaslov"/>
    <w:link w:val="NaslovZnak"/>
    <w:uiPriority w:val="10"/>
    <w:qFormat/>
    <w:rsid w:val="007264AC"/>
  </w:style>
  <w:style w:type="character" w:customStyle="1" w:styleId="NaslovZnak">
    <w:name w:val="Naslov Znak"/>
    <w:basedOn w:val="Privzetapisavaodstavka"/>
    <w:link w:val="Naslov"/>
    <w:uiPriority w:val="10"/>
    <w:rsid w:val="007264AC"/>
    <w:rPr>
      <w:rFonts w:ascii="Liberation Sans" w:eastAsia="DejaVu Sans" w:hAnsi="Liberation Sans" w:cs="Tahoma"/>
      <w:kern w:val="3"/>
      <w:sz w:val="28"/>
      <w:szCs w:val="28"/>
      <w:lang w:eastAsia="ar-SA"/>
    </w:rPr>
  </w:style>
  <w:style w:type="paragraph" w:customStyle="1" w:styleId="Vsebinatabele">
    <w:name w:val="Vsebina tabele"/>
    <w:basedOn w:val="Navaden"/>
    <w:rsid w:val="007264AC"/>
    <w:pPr>
      <w:widowControl w:val="0"/>
      <w:suppressLineNumbers/>
      <w:suppressAutoHyphens/>
      <w:autoSpaceDN w:val="0"/>
      <w:jc w:val="left"/>
    </w:pPr>
    <w:rPr>
      <w:rFonts w:ascii="Times New Roman" w:eastAsia="DejaVu Sans" w:hAnsi="Times New Roman"/>
      <w:kern w:val="3"/>
      <w:sz w:val="24"/>
      <w:szCs w:val="24"/>
      <w:lang w:eastAsia="ar-SA"/>
    </w:rPr>
  </w:style>
  <w:style w:type="paragraph" w:customStyle="1" w:styleId="Naslovtabele">
    <w:name w:val="Naslov tabele"/>
    <w:basedOn w:val="Vsebinatabele"/>
    <w:rsid w:val="007264AC"/>
    <w:pPr>
      <w:jc w:val="center"/>
    </w:pPr>
    <w:rPr>
      <w:b/>
      <w:bCs/>
    </w:rPr>
  </w:style>
  <w:style w:type="paragraph" w:customStyle="1" w:styleId="Komentar-besedilo1">
    <w:name w:val="Komentar - besedilo1"/>
    <w:basedOn w:val="Navaden"/>
    <w:rsid w:val="007264AC"/>
    <w:pPr>
      <w:widowControl w:val="0"/>
      <w:suppressAutoHyphens/>
      <w:autoSpaceDN w:val="0"/>
      <w:jc w:val="left"/>
    </w:pPr>
    <w:rPr>
      <w:rFonts w:ascii="Times New Roman" w:eastAsia="DejaVu Sans" w:hAnsi="Times New Roman"/>
      <w:kern w:val="3"/>
      <w:sz w:val="20"/>
      <w:szCs w:val="20"/>
      <w:lang w:eastAsia="ar-SA"/>
    </w:rPr>
  </w:style>
  <w:style w:type="character" w:customStyle="1" w:styleId="BesedilooblakaZnak1">
    <w:name w:val="Besedilo oblačka Znak1"/>
    <w:rsid w:val="007264AC"/>
    <w:rPr>
      <w:rFonts w:ascii="Tahoma" w:eastAsia="DejaVu Sans" w:hAnsi="Tahoma" w:cs="Tahoma"/>
      <w:kern w:val="3"/>
      <w:sz w:val="16"/>
      <w:szCs w:val="16"/>
      <w:lang w:eastAsia="ar-SA"/>
    </w:rPr>
  </w:style>
  <w:style w:type="paragraph" w:customStyle="1" w:styleId="Komentar-besedilo2">
    <w:name w:val="Komentar - besedilo2"/>
    <w:basedOn w:val="Navaden"/>
    <w:rsid w:val="007264AC"/>
    <w:pPr>
      <w:widowControl w:val="0"/>
      <w:suppressAutoHyphens/>
      <w:autoSpaceDN w:val="0"/>
      <w:jc w:val="left"/>
    </w:pPr>
    <w:rPr>
      <w:rFonts w:ascii="Times New Roman" w:eastAsia="DejaVu Sans" w:hAnsi="Times New Roman"/>
      <w:kern w:val="3"/>
      <w:sz w:val="20"/>
      <w:szCs w:val="20"/>
      <w:lang w:val="en-US" w:eastAsia="ar-SA"/>
    </w:rPr>
  </w:style>
  <w:style w:type="character" w:customStyle="1" w:styleId="WW8Num10z0">
    <w:name w:val="WW8Num10z0"/>
    <w:rsid w:val="007264AC"/>
    <w:rPr>
      <w:color w:val="auto"/>
    </w:rPr>
  </w:style>
  <w:style w:type="character" w:customStyle="1" w:styleId="WW8Num16z0">
    <w:name w:val="WW8Num16z0"/>
    <w:rsid w:val="007264AC"/>
    <w:rPr>
      <w:rFonts w:ascii="Symbol" w:hAnsi="Symbol" w:cs="OpenSymbol"/>
    </w:rPr>
  </w:style>
  <w:style w:type="character" w:customStyle="1" w:styleId="WW8Num17z0">
    <w:name w:val="WW8Num17z0"/>
    <w:rsid w:val="007264AC"/>
    <w:rPr>
      <w:rFonts w:ascii="Arial" w:hAnsi="Arial"/>
      <w:color w:val="auto"/>
    </w:rPr>
  </w:style>
  <w:style w:type="character" w:customStyle="1" w:styleId="WW8Num18z0">
    <w:name w:val="WW8Num18z0"/>
    <w:rsid w:val="007264AC"/>
    <w:rPr>
      <w:rFonts w:ascii="Arial" w:hAnsi="Arial"/>
      <w:color w:val="auto"/>
    </w:rPr>
  </w:style>
  <w:style w:type="character" w:customStyle="1" w:styleId="WW8Num19z0">
    <w:name w:val="WW8Num19z0"/>
    <w:rsid w:val="007264AC"/>
    <w:rPr>
      <w:rFonts w:ascii="Arial" w:hAnsi="Arial"/>
      <w:color w:val="auto"/>
    </w:rPr>
  </w:style>
  <w:style w:type="character" w:customStyle="1" w:styleId="WW8Num20z0">
    <w:name w:val="WW8Num20z0"/>
    <w:rsid w:val="007264AC"/>
    <w:rPr>
      <w:rFonts w:ascii="Arial" w:hAnsi="Arial"/>
      <w:color w:val="auto"/>
    </w:rPr>
  </w:style>
  <w:style w:type="character" w:customStyle="1" w:styleId="WW8Num21z1">
    <w:name w:val="WW8Num21z1"/>
    <w:rsid w:val="007264AC"/>
    <w:rPr>
      <w:rFonts w:ascii="Courier New" w:hAnsi="Courier New" w:cs="Courier New"/>
    </w:rPr>
  </w:style>
  <w:style w:type="character" w:customStyle="1" w:styleId="WW8Num21z3">
    <w:name w:val="WW8Num21z3"/>
    <w:rsid w:val="007264AC"/>
    <w:rPr>
      <w:rFonts w:ascii="Symbol" w:hAnsi="Symbol"/>
    </w:rPr>
  </w:style>
  <w:style w:type="character" w:customStyle="1" w:styleId="WW8Num25z0">
    <w:name w:val="WW8Num25z0"/>
    <w:rsid w:val="007264AC"/>
    <w:rPr>
      <w:rFonts w:ascii="Arial" w:hAnsi="Arial"/>
      <w:color w:val="auto"/>
    </w:rPr>
  </w:style>
  <w:style w:type="character" w:customStyle="1" w:styleId="WW8Num27z0">
    <w:name w:val="WW8Num27z0"/>
    <w:rsid w:val="007264AC"/>
    <w:rPr>
      <w:rFonts w:ascii="Symbol" w:hAnsi="Symbol" w:cs="Symbol"/>
    </w:rPr>
  </w:style>
  <w:style w:type="character" w:customStyle="1" w:styleId="WW8Num28z0">
    <w:name w:val="WW8Num28z0"/>
    <w:rsid w:val="007264AC"/>
    <w:rPr>
      <w:rFonts w:ascii="Arial" w:hAnsi="Arial"/>
      <w:sz w:val="18"/>
    </w:rPr>
  </w:style>
  <w:style w:type="character" w:customStyle="1" w:styleId="WW8Num30z0">
    <w:name w:val="WW8Num30z0"/>
    <w:rsid w:val="007264AC"/>
    <w:rPr>
      <w:rFonts w:ascii="Arial" w:hAnsi="Arial"/>
      <w:color w:val="auto"/>
    </w:rPr>
  </w:style>
  <w:style w:type="character" w:customStyle="1" w:styleId="WW8Num32z0">
    <w:name w:val="WW8Num32z0"/>
    <w:rsid w:val="007264AC"/>
    <w:rPr>
      <w:rFonts w:ascii="Arial" w:hAnsi="Arial"/>
    </w:rPr>
  </w:style>
  <w:style w:type="character" w:customStyle="1" w:styleId="WW8Num33z0">
    <w:name w:val="WW8Num33z0"/>
    <w:rsid w:val="007264AC"/>
    <w:rPr>
      <w:rFonts w:ascii="Arial" w:hAnsi="Arial"/>
      <w:sz w:val="18"/>
    </w:rPr>
  </w:style>
  <w:style w:type="character" w:customStyle="1" w:styleId="WW8Num34z0">
    <w:name w:val="WW8Num34z0"/>
    <w:rsid w:val="007264AC"/>
    <w:rPr>
      <w:rFonts w:ascii="Arial" w:hAnsi="Arial"/>
      <w:color w:val="auto"/>
    </w:rPr>
  </w:style>
  <w:style w:type="character" w:customStyle="1" w:styleId="WW8Num35z0">
    <w:name w:val="WW8Num35z0"/>
    <w:rsid w:val="007264AC"/>
    <w:rPr>
      <w:rFonts w:ascii="Arial" w:hAnsi="Arial"/>
      <w:color w:val="auto"/>
    </w:rPr>
  </w:style>
  <w:style w:type="character" w:customStyle="1" w:styleId="WW8Num36z0">
    <w:name w:val="WW8Num36z0"/>
    <w:rsid w:val="007264AC"/>
    <w:rPr>
      <w:rFonts w:ascii="Arial" w:hAnsi="Arial"/>
      <w:color w:val="auto"/>
    </w:rPr>
  </w:style>
  <w:style w:type="character" w:customStyle="1" w:styleId="WW8Num37z0">
    <w:name w:val="WW8Num37z0"/>
    <w:rsid w:val="007264AC"/>
    <w:rPr>
      <w:rFonts w:ascii="Symbol" w:hAnsi="Symbol"/>
    </w:rPr>
  </w:style>
  <w:style w:type="character" w:customStyle="1" w:styleId="WW8Num38z0">
    <w:name w:val="WW8Num38z0"/>
    <w:rsid w:val="007264AC"/>
    <w:rPr>
      <w:rFonts w:ascii="Arial" w:hAnsi="Arial" w:cs="Arial"/>
    </w:rPr>
  </w:style>
  <w:style w:type="character" w:customStyle="1" w:styleId="WW8Num39z0">
    <w:name w:val="WW8Num39z0"/>
    <w:rsid w:val="007264AC"/>
    <w:rPr>
      <w:rFonts w:ascii="Arial" w:hAnsi="Arial"/>
      <w:color w:val="auto"/>
    </w:rPr>
  </w:style>
  <w:style w:type="character" w:customStyle="1" w:styleId="WW8Num40z0">
    <w:name w:val="WW8Num40z0"/>
    <w:rsid w:val="007264AC"/>
    <w:rPr>
      <w:rFonts w:ascii="Arial" w:hAnsi="Arial"/>
      <w:color w:val="auto"/>
    </w:rPr>
  </w:style>
  <w:style w:type="character" w:customStyle="1" w:styleId="WW8Num41z0">
    <w:name w:val="WW8Num41z0"/>
    <w:rsid w:val="007264AC"/>
    <w:rPr>
      <w:rFonts w:ascii="Arial" w:hAnsi="Arial"/>
      <w:color w:val="auto"/>
    </w:rPr>
  </w:style>
  <w:style w:type="character" w:customStyle="1" w:styleId="WW8Num42z0">
    <w:name w:val="WW8Num42z0"/>
    <w:rsid w:val="007264AC"/>
    <w:rPr>
      <w:rFonts w:ascii="Arial" w:hAnsi="Arial"/>
      <w:color w:val="auto"/>
    </w:rPr>
  </w:style>
  <w:style w:type="character" w:customStyle="1" w:styleId="WW8Num43z0">
    <w:name w:val="WW8Num43z0"/>
    <w:rsid w:val="007264AC"/>
    <w:rPr>
      <w:rFonts w:ascii="Arial" w:eastAsia="Calibri" w:hAnsi="Arial" w:cs="Arial"/>
    </w:rPr>
  </w:style>
  <w:style w:type="character" w:customStyle="1" w:styleId="WW8Num45z0">
    <w:name w:val="WW8Num45z0"/>
    <w:rsid w:val="007264AC"/>
    <w:rPr>
      <w:rFonts w:ascii="Arial" w:eastAsia="Times New Roman" w:hAnsi="Arial"/>
    </w:rPr>
  </w:style>
  <w:style w:type="character" w:customStyle="1" w:styleId="WW8Num46z0">
    <w:name w:val="WW8Num46z0"/>
    <w:rsid w:val="007264AC"/>
    <w:rPr>
      <w:rFonts w:ascii="Arial" w:hAnsi="Arial"/>
      <w:color w:val="auto"/>
    </w:rPr>
  </w:style>
  <w:style w:type="character" w:customStyle="1" w:styleId="WW8Num47z0">
    <w:name w:val="WW8Num47z0"/>
    <w:rsid w:val="007264AC"/>
    <w:rPr>
      <w:rFonts w:ascii="Arial" w:hAnsi="Arial"/>
      <w:color w:val="auto"/>
    </w:rPr>
  </w:style>
  <w:style w:type="character" w:customStyle="1" w:styleId="WW8Num12z0">
    <w:name w:val="WW8Num12z0"/>
    <w:rsid w:val="007264AC"/>
    <w:rPr>
      <w:color w:val="auto"/>
    </w:rPr>
  </w:style>
  <w:style w:type="character" w:customStyle="1" w:styleId="WW8Num13z0">
    <w:name w:val="WW8Num13z0"/>
    <w:rsid w:val="007264AC"/>
    <w:rPr>
      <w:color w:val="auto"/>
    </w:rPr>
  </w:style>
  <w:style w:type="character" w:customStyle="1" w:styleId="WW8Num21z2">
    <w:name w:val="WW8Num21z2"/>
    <w:rsid w:val="007264AC"/>
    <w:rPr>
      <w:rFonts w:ascii="Wingdings" w:hAnsi="Wingdings"/>
    </w:rPr>
  </w:style>
  <w:style w:type="character" w:customStyle="1" w:styleId="WW8Num22z0">
    <w:name w:val="WW8Num22z0"/>
    <w:rsid w:val="007264AC"/>
    <w:rPr>
      <w:rFonts w:ascii="Arial" w:hAnsi="Arial"/>
      <w:color w:val="auto"/>
    </w:rPr>
  </w:style>
  <w:style w:type="character" w:customStyle="1" w:styleId="WW8Num22z1">
    <w:name w:val="WW8Num22z1"/>
    <w:rsid w:val="007264AC"/>
    <w:rPr>
      <w:rFonts w:ascii="Courier New" w:hAnsi="Courier New" w:cs="Courier New"/>
    </w:rPr>
  </w:style>
  <w:style w:type="character" w:customStyle="1" w:styleId="WW8Num22z2">
    <w:name w:val="WW8Num22z2"/>
    <w:rsid w:val="007264AC"/>
    <w:rPr>
      <w:rFonts w:ascii="Wingdings" w:hAnsi="Wingdings"/>
    </w:rPr>
  </w:style>
  <w:style w:type="character" w:customStyle="1" w:styleId="WW8Num22z3">
    <w:name w:val="WW8Num22z3"/>
    <w:rsid w:val="007264AC"/>
    <w:rPr>
      <w:rFonts w:ascii="Symbol" w:hAnsi="Symbol"/>
    </w:rPr>
  </w:style>
  <w:style w:type="character" w:customStyle="1" w:styleId="WW8Num23z0">
    <w:name w:val="WW8Num23z0"/>
    <w:rsid w:val="007264AC"/>
    <w:rPr>
      <w:rFonts w:ascii="Arial" w:hAnsi="Arial"/>
      <w:color w:val="auto"/>
    </w:rPr>
  </w:style>
  <w:style w:type="character" w:customStyle="1" w:styleId="WW8Num23z1">
    <w:name w:val="WW8Num23z1"/>
    <w:rsid w:val="007264AC"/>
    <w:rPr>
      <w:rFonts w:ascii="Courier New" w:hAnsi="Courier New" w:cs="Courier New"/>
    </w:rPr>
  </w:style>
  <w:style w:type="character" w:customStyle="1" w:styleId="WW8Num23z2">
    <w:name w:val="WW8Num23z2"/>
    <w:rsid w:val="007264AC"/>
    <w:rPr>
      <w:rFonts w:ascii="Wingdings" w:hAnsi="Wingdings"/>
    </w:rPr>
  </w:style>
  <w:style w:type="character" w:customStyle="1" w:styleId="WW8Num23z3">
    <w:name w:val="WW8Num23z3"/>
    <w:rsid w:val="007264AC"/>
    <w:rPr>
      <w:rFonts w:ascii="Symbol" w:hAnsi="Symbol"/>
    </w:rPr>
  </w:style>
  <w:style w:type="character" w:customStyle="1" w:styleId="WW8Num24z1">
    <w:name w:val="WW8Num24z1"/>
    <w:rsid w:val="007264AC"/>
    <w:rPr>
      <w:rFonts w:ascii="Courier New" w:hAnsi="Courier New" w:cs="Courier New"/>
    </w:rPr>
  </w:style>
  <w:style w:type="character" w:customStyle="1" w:styleId="WW8Num24z2">
    <w:name w:val="WW8Num24z2"/>
    <w:rsid w:val="007264AC"/>
    <w:rPr>
      <w:rFonts w:ascii="Wingdings" w:hAnsi="Wingdings"/>
    </w:rPr>
  </w:style>
  <w:style w:type="character" w:customStyle="1" w:styleId="WW8Num24z3">
    <w:name w:val="WW8Num24z3"/>
    <w:rsid w:val="007264AC"/>
    <w:rPr>
      <w:rFonts w:ascii="Symbol" w:hAnsi="Symbol"/>
    </w:rPr>
  </w:style>
  <w:style w:type="character" w:customStyle="1" w:styleId="WW8Num26z1">
    <w:name w:val="WW8Num26z1"/>
    <w:rsid w:val="007264AC"/>
    <w:rPr>
      <w:rFonts w:ascii="OpenSymbol" w:hAnsi="OpenSymbol" w:cs="OpenSymbol"/>
    </w:rPr>
  </w:style>
  <w:style w:type="character" w:customStyle="1" w:styleId="WW8Num26z3">
    <w:name w:val="WW8Num26z3"/>
    <w:rsid w:val="007264AC"/>
    <w:rPr>
      <w:rFonts w:ascii="Symbol" w:hAnsi="Symbol"/>
    </w:rPr>
  </w:style>
  <w:style w:type="character" w:customStyle="1" w:styleId="WW8Num29z1">
    <w:name w:val="WW8Num29z1"/>
    <w:rsid w:val="007264AC"/>
    <w:rPr>
      <w:rFonts w:ascii="Courier New" w:hAnsi="Courier New" w:cs="Courier New"/>
    </w:rPr>
  </w:style>
  <w:style w:type="character" w:customStyle="1" w:styleId="WW8Num29z2">
    <w:name w:val="WW8Num29z2"/>
    <w:rsid w:val="007264AC"/>
    <w:rPr>
      <w:rFonts w:ascii="Wingdings" w:hAnsi="Wingdings"/>
    </w:rPr>
  </w:style>
  <w:style w:type="character" w:customStyle="1" w:styleId="WW8Num29z3">
    <w:name w:val="WW8Num29z3"/>
    <w:rsid w:val="007264AC"/>
    <w:rPr>
      <w:rFonts w:ascii="Symbol" w:hAnsi="Symbol"/>
    </w:rPr>
  </w:style>
  <w:style w:type="character" w:customStyle="1" w:styleId="WW8Num30z1">
    <w:name w:val="WW8Num30z1"/>
    <w:rsid w:val="007264AC"/>
    <w:rPr>
      <w:rFonts w:ascii="Courier New" w:hAnsi="Courier New" w:cs="Courier New"/>
    </w:rPr>
  </w:style>
  <w:style w:type="character" w:customStyle="1" w:styleId="WW8Num30z2">
    <w:name w:val="WW8Num30z2"/>
    <w:rsid w:val="007264AC"/>
    <w:rPr>
      <w:rFonts w:ascii="Wingdings" w:hAnsi="Wingdings"/>
    </w:rPr>
  </w:style>
  <w:style w:type="character" w:customStyle="1" w:styleId="WW8Num30z3">
    <w:name w:val="WW8Num30z3"/>
    <w:rsid w:val="007264AC"/>
    <w:rPr>
      <w:rFonts w:ascii="Symbol" w:hAnsi="Symbol"/>
    </w:rPr>
  </w:style>
  <w:style w:type="character" w:customStyle="1" w:styleId="WW8Num31z1">
    <w:name w:val="WW8Num31z1"/>
    <w:rsid w:val="007264AC"/>
    <w:rPr>
      <w:rFonts w:ascii="Courier New" w:hAnsi="Courier New" w:cs="Courier New"/>
    </w:rPr>
  </w:style>
  <w:style w:type="character" w:customStyle="1" w:styleId="WW8Num31z2">
    <w:name w:val="WW8Num31z2"/>
    <w:rsid w:val="007264AC"/>
    <w:rPr>
      <w:rFonts w:ascii="Wingdings" w:hAnsi="Wingdings"/>
    </w:rPr>
  </w:style>
  <w:style w:type="character" w:customStyle="1" w:styleId="WW8Num31z3">
    <w:name w:val="WW8Num31z3"/>
    <w:rsid w:val="007264AC"/>
    <w:rPr>
      <w:rFonts w:ascii="Symbol" w:hAnsi="Symbol"/>
    </w:rPr>
  </w:style>
  <w:style w:type="character" w:customStyle="1" w:styleId="WW8Num34z1">
    <w:name w:val="WW8Num34z1"/>
    <w:rsid w:val="007264AC"/>
    <w:rPr>
      <w:rFonts w:ascii="Courier New" w:hAnsi="Courier New" w:cs="Courier New"/>
    </w:rPr>
  </w:style>
  <w:style w:type="character" w:customStyle="1" w:styleId="WW8Num34z2">
    <w:name w:val="WW8Num34z2"/>
    <w:rsid w:val="007264AC"/>
    <w:rPr>
      <w:rFonts w:ascii="Wingdings" w:hAnsi="Wingdings"/>
    </w:rPr>
  </w:style>
  <w:style w:type="character" w:customStyle="1" w:styleId="WW8Num34z3">
    <w:name w:val="WW8Num34z3"/>
    <w:rsid w:val="007264AC"/>
    <w:rPr>
      <w:rFonts w:ascii="Symbol" w:hAnsi="Symbol"/>
    </w:rPr>
  </w:style>
  <w:style w:type="character" w:customStyle="1" w:styleId="WW8Num35z1">
    <w:name w:val="WW8Num35z1"/>
    <w:rsid w:val="007264AC"/>
    <w:rPr>
      <w:b w:val="0"/>
    </w:rPr>
  </w:style>
  <w:style w:type="character" w:customStyle="1" w:styleId="WW8Num35z2">
    <w:name w:val="WW8Num35z2"/>
    <w:rsid w:val="007264AC"/>
    <w:rPr>
      <w:rFonts w:ascii="Wingdings" w:hAnsi="Wingdings"/>
    </w:rPr>
  </w:style>
  <w:style w:type="character" w:customStyle="1" w:styleId="WW8Num35z3">
    <w:name w:val="WW8Num35z3"/>
    <w:rsid w:val="007264AC"/>
    <w:rPr>
      <w:rFonts w:ascii="Symbol" w:hAnsi="Symbol"/>
    </w:rPr>
  </w:style>
  <w:style w:type="character" w:customStyle="1" w:styleId="WW8Num36z1">
    <w:name w:val="WW8Num36z1"/>
    <w:rsid w:val="007264AC"/>
    <w:rPr>
      <w:rFonts w:ascii="Courier New" w:hAnsi="Courier New" w:cs="Courier New"/>
    </w:rPr>
  </w:style>
  <w:style w:type="character" w:customStyle="1" w:styleId="WW8Num36z2">
    <w:name w:val="WW8Num36z2"/>
    <w:rsid w:val="007264AC"/>
    <w:rPr>
      <w:rFonts w:ascii="Wingdings" w:hAnsi="Wingdings"/>
    </w:rPr>
  </w:style>
  <w:style w:type="character" w:customStyle="1" w:styleId="WW8Num36z3">
    <w:name w:val="WW8Num36z3"/>
    <w:rsid w:val="007264AC"/>
    <w:rPr>
      <w:rFonts w:ascii="Symbol" w:hAnsi="Symbol"/>
    </w:rPr>
  </w:style>
  <w:style w:type="character" w:customStyle="1" w:styleId="WW8Num37z1">
    <w:name w:val="WW8Num37z1"/>
    <w:rsid w:val="007264AC"/>
    <w:rPr>
      <w:rFonts w:ascii="Courier New" w:hAnsi="Courier New" w:cs="Courier New"/>
    </w:rPr>
  </w:style>
  <w:style w:type="character" w:customStyle="1" w:styleId="WW8Num37z2">
    <w:name w:val="WW8Num37z2"/>
    <w:rsid w:val="007264AC"/>
    <w:rPr>
      <w:rFonts w:ascii="Wingdings" w:hAnsi="Wingdings"/>
    </w:rPr>
  </w:style>
  <w:style w:type="character" w:customStyle="1" w:styleId="WW8Num37z3">
    <w:name w:val="WW8Num37z3"/>
    <w:rsid w:val="007264AC"/>
    <w:rPr>
      <w:rFonts w:ascii="Symbol" w:hAnsi="Symbol"/>
    </w:rPr>
  </w:style>
  <w:style w:type="character" w:customStyle="1" w:styleId="WW8Num38z1">
    <w:name w:val="WW8Num38z1"/>
    <w:rsid w:val="007264AC"/>
    <w:rPr>
      <w:rFonts w:ascii="Courier New" w:hAnsi="Courier New" w:cs="Courier New"/>
    </w:rPr>
  </w:style>
  <w:style w:type="character" w:customStyle="1" w:styleId="WW8Num38z2">
    <w:name w:val="WW8Num38z2"/>
    <w:rsid w:val="007264AC"/>
    <w:rPr>
      <w:rFonts w:ascii="Wingdings" w:hAnsi="Wingdings"/>
    </w:rPr>
  </w:style>
  <w:style w:type="character" w:customStyle="1" w:styleId="WW8Num38z3">
    <w:name w:val="WW8Num38z3"/>
    <w:rsid w:val="007264AC"/>
    <w:rPr>
      <w:rFonts w:ascii="Symbol" w:hAnsi="Symbol"/>
    </w:rPr>
  </w:style>
  <w:style w:type="character" w:customStyle="1" w:styleId="WW8Num39z1">
    <w:name w:val="WW8Num39z1"/>
    <w:rsid w:val="007264AC"/>
    <w:rPr>
      <w:rFonts w:ascii="Courier New" w:hAnsi="Courier New" w:cs="Courier New"/>
    </w:rPr>
  </w:style>
  <w:style w:type="character" w:customStyle="1" w:styleId="WW8Num39z2">
    <w:name w:val="WW8Num39z2"/>
    <w:rsid w:val="007264AC"/>
    <w:rPr>
      <w:rFonts w:ascii="Wingdings" w:hAnsi="Wingdings"/>
    </w:rPr>
  </w:style>
  <w:style w:type="character" w:customStyle="1" w:styleId="WW8Num39z3">
    <w:name w:val="WW8Num39z3"/>
    <w:rsid w:val="007264AC"/>
    <w:rPr>
      <w:rFonts w:ascii="Symbol" w:hAnsi="Symbol"/>
    </w:rPr>
  </w:style>
  <w:style w:type="character" w:customStyle="1" w:styleId="WW8Num40z1">
    <w:name w:val="WW8Num40z1"/>
    <w:rsid w:val="007264AC"/>
    <w:rPr>
      <w:rFonts w:ascii="Courier New" w:hAnsi="Courier New" w:cs="Courier New"/>
    </w:rPr>
  </w:style>
  <w:style w:type="character" w:customStyle="1" w:styleId="WW8Num40z2">
    <w:name w:val="WW8Num40z2"/>
    <w:rsid w:val="007264AC"/>
    <w:rPr>
      <w:rFonts w:ascii="Wingdings" w:hAnsi="Wingdings"/>
    </w:rPr>
  </w:style>
  <w:style w:type="character" w:customStyle="1" w:styleId="WW8Num40z3">
    <w:name w:val="WW8Num40z3"/>
    <w:rsid w:val="007264AC"/>
    <w:rPr>
      <w:rFonts w:ascii="Symbol" w:hAnsi="Symbol"/>
    </w:rPr>
  </w:style>
  <w:style w:type="character" w:customStyle="1" w:styleId="WW8Num41z1">
    <w:name w:val="WW8Num41z1"/>
    <w:rsid w:val="007264AC"/>
    <w:rPr>
      <w:rFonts w:ascii="Arial" w:eastAsia="Calibri" w:hAnsi="Arial" w:cs="Arial"/>
    </w:rPr>
  </w:style>
  <w:style w:type="character" w:customStyle="1" w:styleId="WW8Num41z2">
    <w:name w:val="WW8Num41z2"/>
    <w:rsid w:val="007264AC"/>
    <w:rPr>
      <w:rFonts w:ascii="Wingdings" w:hAnsi="Wingdings"/>
    </w:rPr>
  </w:style>
  <w:style w:type="character" w:customStyle="1" w:styleId="WW8Num41z3">
    <w:name w:val="WW8Num41z3"/>
    <w:rsid w:val="007264AC"/>
    <w:rPr>
      <w:rFonts w:ascii="Symbol" w:hAnsi="Symbol"/>
    </w:rPr>
  </w:style>
  <w:style w:type="character" w:customStyle="1" w:styleId="WW8Num41z4">
    <w:name w:val="WW8Num41z4"/>
    <w:rsid w:val="007264AC"/>
    <w:rPr>
      <w:rFonts w:ascii="Courier New" w:hAnsi="Courier New" w:cs="Courier New"/>
    </w:rPr>
  </w:style>
  <w:style w:type="character" w:customStyle="1" w:styleId="WW8Num42z2">
    <w:name w:val="WW8Num42z2"/>
    <w:rsid w:val="007264AC"/>
    <w:rPr>
      <w:rFonts w:ascii="Wingdings" w:hAnsi="Wingdings"/>
    </w:rPr>
  </w:style>
  <w:style w:type="character" w:customStyle="1" w:styleId="WW8Num42z3">
    <w:name w:val="WW8Num42z3"/>
    <w:rsid w:val="007264AC"/>
    <w:rPr>
      <w:rFonts w:ascii="Symbol" w:hAnsi="Symbol"/>
    </w:rPr>
  </w:style>
  <w:style w:type="character" w:customStyle="1" w:styleId="WW8Num42z4">
    <w:name w:val="WW8Num42z4"/>
    <w:rsid w:val="007264AC"/>
    <w:rPr>
      <w:rFonts w:ascii="Courier New" w:hAnsi="Courier New" w:cs="Courier New"/>
    </w:rPr>
  </w:style>
  <w:style w:type="character" w:customStyle="1" w:styleId="WW8Num43z1">
    <w:name w:val="WW8Num43z1"/>
    <w:rsid w:val="007264AC"/>
    <w:rPr>
      <w:rFonts w:ascii="Courier New" w:hAnsi="Courier New" w:cs="Courier New"/>
    </w:rPr>
  </w:style>
  <w:style w:type="character" w:customStyle="1" w:styleId="WW8Num43z2">
    <w:name w:val="WW8Num43z2"/>
    <w:rsid w:val="007264AC"/>
    <w:rPr>
      <w:rFonts w:ascii="Wingdings" w:hAnsi="Wingdings"/>
    </w:rPr>
  </w:style>
  <w:style w:type="character" w:customStyle="1" w:styleId="WW8Num43z3">
    <w:name w:val="WW8Num43z3"/>
    <w:rsid w:val="007264AC"/>
    <w:rPr>
      <w:rFonts w:ascii="Symbol" w:hAnsi="Symbol"/>
    </w:rPr>
  </w:style>
  <w:style w:type="character" w:customStyle="1" w:styleId="WW8Num44z2">
    <w:name w:val="WW8Num44z2"/>
    <w:rsid w:val="007264AC"/>
    <w:rPr>
      <w:rFonts w:ascii="Wingdings" w:hAnsi="Wingdings"/>
    </w:rPr>
  </w:style>
  <w:style w:type="character" w:customStyle="1" w:styleId="WW8Num45z1">
    <w:name w:val="WW8Num45z1"/>
    <w:rsid w:val="007264AC"/>
    <w:rPr>
      <w:rFonts w:ascii="Courier New" w:hAnsi="Courier New" w:cs="Courier New"/>
    </w:rPr>
  </w:style>
  <w:style w:type="character" w:customStyle="1" w:styleId="WW8Num45z2">
    <w:name w:val="WW8Num45z2"/>
    <w:rsid w:val="007264AC"/>
    <w:rPr>
      <w:rFonts w:ascii="Wingdings" w:hAnsi="Wingdings" w:cs="Wingdings"/>
    </w:rPr>
  </w:style>
  <w:style w:type="character" w:customStyle="1" w:styleId="WW8Num45z3">
    <w:name w:val="WW8Num45z3"/>
    <w:rsid w:val="007264AC"/>
    <w:rPr>
      <w:rFonts w:ascii="Symbol" w:hAnsi="Symbol" w:cs="Symbol"/>
    </w:rPr>
  </w:style>
  <w:style w:type="character" w:customStyle="1" w:styleId="WW8Num46z1">
    <w:name w:val="WW8Num46z1"/>
    <w:rsid w:val="007264AC"/>
    <w:rPr>
      <w:rFonts w:ascii="Courier New" w:hAnsi="Courier New" w:cs="Courier New"/>
    </w:rPr>
  </w:style>
  <w:style w:type="character" w:customStyle="1" w:styleId="WW8Num46z2">
    <w:name w:val="WW8Num46z2"/>
    <w:rsid w:val="007264AC"/>
    <w:rPr>
      <w:rFonts w:ascii="Wingdings" w:hAnsi="Wingdings"/>
    </w:rPr>
  </w:style>
  <w:style w:type="character" w:customStyle="1" w:styleId="WW8Num46z3">
    <w:name w:val="WW8Num46z3"/>
    <w:rsid w:val="007264AC"/>
    <w:rPr>
      <w:rFonts w:ascii="Symbol" w:hAnsi="Symbol"/>
    </w:rPr>
  </w:style>
  <w:style w:type="character" w:customStyle="1" w:styleId="WW8Num47z1">
    <w:name w:val="WW8Num47z1"/>
    <w:rsid w:val="007264AC"/>
    <w:rPr>
      <w:rFonts w:ascii="Courier New" w:hAnsi="Courier New" w:cs="Courier New"/>
    </w:rPr>
  </w:style>
  <w:style w:type="character" w:customStyle="1" w:styleId="WW8Num47z2">
    <w:name w:val="WW8Num47z2"/>
    <w:rsid w:val="007264AC"/>
    <w:rPr>
      <w:rFonts w:ascii="Wingdings" w:hAnsi="Wingdings"/>
    </w:rPr>
  </w:style>
  <w:style w:type="character" w:customStyle="1" w:styleId="WW8Num47z3">
    <w:name w:val="WW8Num47z3"/>
    <w:rsid w:val="007264AC"/>
    <w:rPr>
      <w:rFonts w:ascii="Symbol" w:hAnsi="Symbol"/>
    </w:rPr>
  </w:style>
  <w:style w:type="character" w:customStyle="1" w:styleId="WW8Num49z0">
    <w:name w:val="WW8Num49z0"/>
    <w:rsid w:val="007264AC"/>
    <w:rPr>
      <w:rFonts w:ascii="Arial" w:hAnsi="Arial"/>
      <w:color w:val="auto"/>
    </w:rPr>
  </w:style>
  <w:style w:type="character" w:customStyle="1" w:styleId="WW8Num49z1">
    <w:name w:val="WW8Num49z1"/>
    <w:rsid w:val="007264AC"/>
    <w:rPr>
      <w:rFonts w:ascii="Courier New" w:hAnsi="Courier New" w:cs="Courier New"/>
    </w:rPr>
  </w:style>
  <w:style w:type="character" w:customStyle="1" w:styleId="WW8Num49z2">
    <w:name w:val="WW8Num49z2"/>
    <w:rsid w:val="007264AC"/>
    <w:rPr>
      <w:rFonts w:ascii="Wingdings" w:hAnsi="Wingdings"/>
    </w:rPr>
  </w:style>
  <w:style w:type="character" w:customStyle="1" w:styleId="WW8Num49z3">
    <w:name w:val="WW8Num49z3"/>
    <w:rsid w:val="007264AC"/>
    <w:rPr>
      <w:rFonts w:ascii="Symbol" w:hAnsi="Symbol"/>
    </w:rPr>
  </w:style>
  <w:style w:type="character" w:customStyle="1" w:styleId="WW8Num50z0">
    <w:name w:val="WW8Num50z0"/>
    <w:rsid w:val="007264AC"/>
    <w:rPr>
      <w:rFonts w:ascii="Arial" w:hAnsi="Arial"/>
      <w:color w:val="auto"/>
    </w:rPr>
  </w:style>
  <w:style w:type="character" w:customStyle="1" w:styleId="WW8Num50z1">
    <w:name w:val="WW8Num50z1"/>
    <w:rsid w:val="007264AC"/>
    <w:rPr>
      <w:rFonts w:ascii="Courier New" w:hAnsi="Courier New" w:cs="Courier New"/>
    </w:rPr>
  </w:style>
  <w:style w:type="character" w:customStyle="1" w:styleId="WW8Num50z2">
    <w:name w:val="WW8Num50z2"/>
    <w:rsid w:val="007264AC"/>
    <w:rPr>
      <w:rFonts w:ascii="Wingdings" w:hAnsi="Wingdings"/>
    </w:rPr>
  </w:style>
  <w:style w:type="character" w:customStyle="1" w:styleId="WW8Num50z3">
    <w:name w:val="WW8Num50z3"/>
    <w:rsid w:val="007264AC"/>
    <w:rPr>
      <w:rFonts w:ascii="Symbol" w:hAnsi="Symbol"/>
    </w:rPr>
  </w:style>
  <w:style w:type="character" w:customStyle="1" w:styleId="WW8Num51z0">
    <w:name w:val="WW8Num51z0"/>
    <w:rsid w:val="007264AC"/>
    <w:rPr>
      <w:rFonts w:ascii="Arial" w:hAnsi="Arial"/>
      <w:color w:val="auto"/>
    </w:rPr>
  </w:style>
  <w:style w:type="character" w:customStyle="1" w:styleId="WW8Num51z1">
    <w:name w:val="WW8Num51z1"/>
    <w:rsid w:val="007264AC"/>
    <w:rPr>
      <w:rFonts w:ascii="Courier New" w:hAnsi="Courier New" w:cs="Courier New"/>
    </w:rPr>
  </w:style>
  <w:style w:type="character" w:customStyle="1" w:styleId="WW8Num51z2">
    <w:name w:val="WW8Num51z2"/>
    <w:rsid w:val="007264AC"/>
    <w:rPr>
      <w:rFonts w:ascii="Wingdings" w:hAnsi="Wingdings"/>
    </w:rPr>
  </w:style>
  <w:style w:type="character" w:customStyle="1" w:styleId="WW8Num51z3">
    <w:name w:val="WW8Num51z3"/>
    <w:rsid w:val="007264AC"/>
    <w:rPr>
      <w:rFonts w:ascii="Symbol" w:hAnsi="Symbol"/>
    </w:rPr>
  </w:style>
  <w:style w:type="character" w:customStyle="1" w:styleId="WW8Num52z0">
    <w:name w:val="WW8Num52z0"/>
    <w:rsid w:val="007264AC"/>
    <w:rPr>
      <w:rFonts w:ascii="Arial" w:hAnsi="Arial"/>
      <w:color w:val="auto"/>
    </w:rPr>
  </w:style>
  <w:style w:type="character" w:customStyle="1" w:styleId="WW8Num52z1">
    <w:name w:val="WW8Num52z1"/>
    <w:rsid w:val="007264AC"/>
    <w:rPr>
      <w:rFonts w:ascii="Courier New" w:hAnsi="Courier New" w:cs="Courier New"/>
    </w:rPr>
  </w:style>
  <w:style w:type="character" w:customStyle="1" w:styleId="WW8Num52z2">
    <w:name w:val="WW8Num52z2"/>
    <w:rsid w:val="007264AC"/>
    <w:rPr>
      <w:rFonts w:ascii="Wingdings" w:hAnsi="Wingdings"/>
    </w:rPr>
  </w:style>
  <w:style w:type="character" w:customStyle="1" w:styleId="WW8Num52z3">
    <w:name w:val="WW8Num52z3"/>
    <w:rsid w:val="007264AC"/>
    <w:rPr>
      <w:rFonts w:ascii="Symbol" w:hAnsi="Symbol"/>
    </w:rPr>
  </w:style>
  <w:style w:type="character" w:customStyle="1" w:styleId="WW8Num14z0">
    <w:name w:val="WW8Num14z0"/>
    <w:rsid w:val="007264AC"/>
    <w:rPr>
      <w:rFonts w:ascii="Arial" w:hAnsi="Arial"/>
    </w:rPr>
  </w:style>
  <w:style w:type="character" w:customStyle="1" w:styleId="WW8Num14z1">
    <w:name w:val="WW8Num14z1"/>
    <w:rsid w:val="007264AC"/>
    <w:rPr>
      <w:rFonts w:ascii="OpenSymbol" w:hAnsi="OpenSymbol" w:cs="OpenSymbol"/>
    </w:rPr>
  </w:style>
  <w:style w:type="character" w:customStyle="1" w:styleId="WW8Num16z1">
    <w:name w:val="WW8Num16z1"/>
    <w:rsid w:val="007264AC"/>
    <w:rPr>
      <w:rFonts w:ascii="OpenSymbol" w:hAnsi="OpenSymbol" w:cs="OpenSymbol"/>
    </w:rPr>
  </w:style>
  <w:style w:type="character" w:customStyle="1" w:styleId="WW8Num15z0">
    <w:name w:val="WW8Num15z0"/>
    <w:rsid w:val="007264AC"/>
    <w:rPr>
      <w:rFonts w:ascii="Arial" w:hAnsi="Arial"/>
    </w:rPr>
  </w:style>
  <w:style w:type="character" w:customStyle="1" w:styleId="WW8Num4z1">
    <w:name w:val="WW8Num4z1"/>
    <w:rsid w:val="007264AC"/>
    <w:rPr>
      <w:rFonts w:ascii="Arial" w:hAnsi="Arial" w:cs="Arial"/>
      <w:b/>
      <w:sz w:val="20"/>
      <w:szCs w:val="20"/>
    </w:rPr>
  </w:style>
  <w:style w:type="character" w:customStyle="1" w:styleId="WW8Num27z1">
    <w:name w:val="WW8Num27z1"/>
    <w:rsid w:val="007264AC"/>
    <w:rPr>
      <w:rFonts w:ascii="Courier New" w:hAnsi="Courier New" w:cs="Courier New"/>
    </w:rPr>
  </w:style>
  <w:style w:type="character" w:customStyle="1" w:styleId="WW8Num27z2">
    <w:name w:val="WW8Num27z2"/>
    <w:rsid w:val="007264AC"/>
    <w:rPr>
      <w:rFonts w:ascii="Wingdings" w:hAnsi="Wingdings" w:cs="Wingdings"/>
    </w:rPr>
  </w:style>
  <w:style w:type="character" w:customStyle="1" w:styleId="spelle">
    <w:name w:val="spelle"/>
    <w:rsid w:val="007264AC"/>
  </w:style>
  <w:style w:type="character" w:customStyle="1" w:styleId="Pripombasklic1">
    <w:name w:val="Pripomba – sklic1"/>
    <w:rsid w:val="007264AC"/>
    <w:rPr>
      <w:sz w:val="16"/>
      <w:szCs w:val="16"/>
    </w:rPr>
  </w:style>
  <w:style w:type="character" w:customStyle="1" w:styleId="PripombabesediloZnak1">
    <w:name w:val="Pripomba – besedilo Znak1"/>
    <w:rsid w:val="007264AC"/>
    <w:rPr>
      <w:rFonts w:ascii="Calibri" w:eastAsia="Calibri" w:hAnsi="Calibri" w:cs="Calibri"/>
    </w:rPr>
  </w:style>
  <w:style w:type="character" w:customStyle="1" w:styleId="WW-Pripombasklic">
    <w:name w:val="WW-Pripomba – sklic"/>
    <w:rsid w:val="007264AC"/>
    <w:rPr>
      <w:sz w:val="16"/>
      <w:szCs w:val="16"/>
    </w:rPr>
  </w:style>
  <w:style w:type="character" w:customStyle="1" w:styleId="PripombabesediloZnak2">
    <w:name w:val="Pripomba – besedilo Znak2"/>
    <w:rsid w:val="007264AC"/>
    <w:rPr>
      <w:rFonts w:ascii="Calibri" w:eastAsia="Calibri" w:hAnsi="Calibri" w:cs="Calibri"/>
    </w:rPr>
  </w:style>
  <w:style w:type="paragraph" w:customStyle="1" w:styleId="Zadevapripombe1">
    <w:name w:val="Zadeva pripombe1"/>
    <w:basedOn w:val="Komentar-besedilo1"/>
    <w:next w:val="Komentar-besedilo1"/>
    <w:rsid w:val="007264AC"/>
    <w:pPr>
      <w:widowControl/>
      <w:spacing w:after="200" w:line="276" w:lineRule="auto"/>
    </w:pPr>
    <w:rPr>
      <w:rFonts w:ascii="Calibri" w:eastAsia="Calibri" w:hAnsi="Calibri"/>
      <w:b/>
      <w:bCs/>
      <w:kern w:val="0"/>
    </w:rPr>
  </w:style>
  <w:style w:type="paragraph" w:customStyle="1" w:styleId="CM4">
    <w:name w:val="CM4"/>
    <w:basedOn w:val="Default"/>
    <w:next w:val="Default"/>
    <w:rsid w:val="007264AC"/>
    <w:pPr>
      <w:suppressAutoHyphens/>
      <w:adjustRightInd/>
      <w:jc w:val="left"/>
    </w:pPr>
    <w:rPr>
      <w:rFonts w:ascii="EUAlbertina" w:hAnsi="EUAlbertina" w:cs="EUAlbertina"/>
      <w:color w:val="auto"/>
      <w:lang w:eastAsia="ar-SA"/>
    </w:rPr>
  </w:style>
  <w:style w:type="paragraph" w:customStyle="1" w:styleId="esegmentt">
    <w:name w:val="esegment_t"/>
    <w:basedOn w:val="Navaden"/>
    <w:rsid w:val="007264AC"/>
    <w:pPr>
      <w:suppressAutoHyphens/>
      <w:autoSpaceDN w:val="0"/>
      <w:spacing w:after="210" w:line="360" w:lineRule="atLeast"/>
      <w:jc w:val="center"/>
    </w:pPr>
    <w:rPr>
      <w:rFonts w:ascii="Times New Roman" w:eastAsia="Times New Roman" w:hAnsi="Times New Roman"/>
      <w:b/>
      <w:bCs/>
      <w:color w:val="6B7E9D"/>
      <w:sz w:val="31"/>
      <w:szCs w:val="31"/>
      <w:lang w:eastAsia="ar-SA"/>
    </w:rPr>
  </w:style>
  <w:style w:type="paragraph" w:customStyle="1" w:styleId="Slog">
    <w:name w:val="Slog"/>
    <w:basedOn w:val="Navaden"/>
    <w:next w:val="Komentar-besedilo1"/>
    <w:rsid w:val="007264AC"/>
    <w:pPr>
      <w:suppressAutoHyphens/>
      <w:autoSpaceDN w:val="0"/>
      <w:spacing w:after="200" w:line="276" w:lineRule="auto"/>
      <w:jc w:val="left"/>
    </w:pPr>
    <w:rPr>
      <w:sz w:val="20"/>
      <w:szCs w:val="20"/>
      <w:lang w:val="en-US" w:eastAsia="ar-SA"/>
    </w:rPr>
  </w:style>
  <w:style w:type="paragraph" w:customStyle="1" w:styleId="Pripombabesedilo1">
    <w:name w:val="Pripomba – besedilo1"/>
    <w:basedOn w:val="Navaden"/>
    <w:rsid w:val="007264AC"/>
    <w:pPr>
      <w:suppressAutoHyphens/>
      <w:autoSpaceDN w:val="0"/>
      <w:spacing w:after="200" w:line="276" w:lineRule="auto"/>
      <w:jc w:val="left"/>
    </w:pPr>
    <w:rPr>
      <w:sz w:val="20"/>
      <w:szCs w:val="20"/>
      <w:lang w:val="en-US" w:eastAsia="ar-SA"/>
    </w:rPr>
  </w:style>
  <w:style w:type="paragraph" w:customStyle="1" w:styleId="WW-Pripombabesedilo">
    <w:name w:val="WW-Pripomba – besedilo"/>
    <w:basedOn w:val="Navaden"/>
    <w:rsid w:val="007264AC"/>
    <w:pPr>
      <w:suppressAutoHyphens/>
      <w:autoSpaceDN w:val="0"/>
      <w:spacing w:after="200" w:line="276" w:lineRule="auto"/>
      <w:jc w:val="left"/>
    </w:pPr>
    <w:rPr>
      <w:sz w:val="20"/>
      <w:szCs w:val="20"/>
      <w:lang w:val="en-US" w:eastAsia="ar-SA"/>
    </w:rPr>
  </w:style>
  <w:style w:type="paragraph" w:customStyle="1" w:styleId="WW-Zadevapripombe">
    <w:name w:val="WW-Zadeva pripombe"/>
    <w:basedOn w:val="WW-Pripombabesedilo"/>
    <w:next w:val="WW-Pripombabesedilo"/>
    <w:rsid w:val="007264AC"/>
    <w:rPr>
      <w:b/>
      <w:bCs/>
    </w:rPr>
  </w:style>
  <w:style w:type="paragraph" w:customStyle="1" w:styleId="Pripombasklic2">
    <w:name w:val="Pripomba – sklic2"/>
    <w:rsid w:val="007264AC"/>
    <w:pPr>
      <w:suppressAutoHyphens/>
      <w:autoSpaceDN w:val="0"/>
      <w:jc w:val="left"/>
    </w:pPr>
    <w:rPr>
      <w:rFonts w:cs="Calibri"/>
      <w:lang w:eastAsia="ar-SA"/>
    </w:rPr>
  </w:style>
  <w:style w:type="character" w:customStyle="1" w:styleId="Komentar-besediloZnak2">
    <w:name w:val="Komentar - besedilo Znak2"/>
    <w:rsid w:val="007264AC"/>
    <w:rPr>
      <w:rFonts w:ascii="Calibri" w:eastAsia="Calibri" w:hAnsi="Calibri" w:cs="Calibri"/>
      <w:sz w:val="20"/>
      <w:szCs w:val="20"/>
      <w:lang w:eastAsia="ar-SA"/>
    </w:rPr>
  </w:style>
  <w:style w:type="character" w:customStyle="1" w:styleId="ZadevapripombeZnak2">
    <w:name w:val="Zadeva pripombe Znak2"/>
    <w:rsid w:val="007264AC"/>
    <w:rPr>
      <w:rFonts w:eastAsia="DejaVu Sans"/>
      <w:b/>
      <w:bCs/>
      <w:kern w:val="3"/>
      <w:lang w:eastAsia="ar-SA"/>
    </w:rPr>
  </w:style>
  <w:style w:type="paragraph" w:customStyle="1" w:styleId="Zadevapripombe2">
    <w:name w:val="Zadeva pripombe2"/>
    <w:basedOn w:val="Pripombabesedilo2"/>
    <w:next w:val="Pripombabesedilo2"/>
    <w:rsid w:val="007264AC"/>
    <w:rPr>
      <w:rFonts w:ascii="Calibri" w:eastAsia="DejaVu Sans" w:hAnsi="Calibri"/>
      <w:b/>
      <w:bCs/>
      <w:kern w:val="3"/>
      <w:sz w:val="22"/>
      <w:szCs w:val="22"/>
      <w:lang w:val="sl-SI" w:eastAsia="ar-SA"/>
    </w:rPr>
  </w:style>
  <w:style w:type="paragraph" w:customStyle="1" w:styleId="Pripombabesedilo2">
    <w:name w:val="Pripomba – besedilo2"/>
    <w:basedOn w:val="Navaden"/>
    <w:rsid w:val="007264AC"/>
    <w:pPr>
      <w:suppressAutoHyphens/>
      <w:autoSpaceDN w:val="0"/>
      <w:spacing w:line="260" w:lineRule="atLeast"/>
      <w:jc w:val="left"/>
    </w:pPr>
    <w:rPr>
      <w:rFonts w:ascii="Arial" w:eastAsia="Times New Roman" w:hAnsi="Arial"/>
      <w:sz w:val="20"/>
      <w:szCs w:val="20"/>
      <w:lang w:val="en-US"/>
    </w:rPr>
  </w:style>
  <w:style w:type="character" w:customStyle="1" w:styleId="PripombabesediloZnak4">
    <w:name w:val="Pripomba – besedilo Znak4"/>
    <w:rsid w:val="007264AC"/>
    <w:rPr>
      <w:rFonts w:ascii="Arial" w:eastAsia="Times New Roman" w:hAnsi="Arial" w:cs="Times New Roman"/>
      <w:sz w:val="20"/>
      <w:szCs w:val="20"/>
      <w:lang w:val="en-US"/>
    </w:rPr>
  </w:style>
  <w:style w:type="paragraph" w:styleId="Brezrazmikov">
    <w:name w:val="No Spacing"/>
    <w:rsid w:val="007264AC"/>
    <w:pPr>
      <w:suppressAutoHyphens/>
      <w:autoSpaceDN w:val="0"/>
      <w:jc w:val="left"/>
    </w:pPr>
    <w:rPr>
      <w:rFonts w:ascii="Arial" w:hAnsi="Arial"/>
      <w:szCs w:val="22"/>
      <w:lang w:val="en-US"/>
    </w:rPr>
  </w:style>
  <w:style w:type="character" w:customStyle="1" w:styleId="BrezrazmikovZnak">
    <w:name w:val="Brez razmikov Znak"/>
    <w:rsid w:val="007264AC"/>
    <w:rPr>
      <w:rFonts w:ascii="Arial" w:eastAsia="Calibri" w:hAnsi="Arial" w:cs="Times New Roman"/>
      <w:sz w:val="20"/>
      <w:lang w:val="en-US" w:eastAsia="sl-SI"/>
    </w:rPr>
  </w:style>
  <w:style w:type="paragraph" w:styleId="Stvarnokazalo1">
    <w:name w:val="index 1"/>
    <w:basedOn w:val="Navaden"/>
    <w:next w:val="Navaden"/>
    <w:autoRedefine/>
    <w:rsid w:val="007264AC"/>
    <w:pPr>
      <w:suppressAutoHyphens/>
      <w:autoSpaceDN w:val="0"/>
      <w:spacing w:after="200" w:line="276" w:lineRule="auto"/>
      <w:ind w:left="220" w:hanging="220"/>
      <w:jc w:val="left"/>
    </w:pPr>
    <w:rPr>
      <w:rFonts w:cs="Calibri"/>
      <w:lang w:eastAsia="ar-SA"/>
    </w:rPr>
  </w:style>
  <w:style w:type="paragraph" w:customStyle="1" w:styleId="esegmentt1">
    <w:name w:val="esegment_t1"/>
    <w:basedOn w:val="Navaden"/>
    <w:rsid w:val="007264AC"/>
    <w:pPr>
      <w:suppressAutoHyphens/>
      <w:autoSpaceDN w:val="0"/>
      <w:spacing w:after="210" w:line="360" w:lineRule="atLeast"/>
      <w:jc w:val="center"/>
    </w:pPr>
    <w:rPr>
      <w:rFonts w:ascii="Times New Roman" w:hAnsi="Times New Roman"/>
      <w:b/>
      <w:bCs/>
      <w:color w:val="6B7E9D"/>
      <w:sz w:val="31"/>
      <w:szCs w:val="31"/>
      <w:lang w:eastAsia="sl-SI"/>
    </w:rPr>
  </w:style>
  <w:style w:type="character" w:customStyle="1" w:styleId="Sprotnaopomba-besediloZnak1">
    <w:name w:val="Sprotna opomba - besedilo Znak1"/>
    <w:rsid w:val="007264AC"/>
    <w:rPr>
      <w:lang w:eastAsia="en-US"/>
    </w:rPr>
  </w:style>
  <w:style w:type="paragraph" w:styleId="Kazalovsebine1">
    <w:name w:val="toc 1"/>
    <w:basedOn w:val="Navaden"/>
    <w:next w:val="Navaden"/>
    <w:autoRedefine/>
    <w:rsid w:val="007264AC"/>
    <w:pPr>
      <w:suppressAutoHyphens/>
      <w:autoSpaceDN w:val="0"/>
      <w:spacing w:after="200" w:line="276" w:lineRule="auto"/>
      <w:jc w:val="left"/>
    </w:pPr>
    <w:rPr>
      <w:rFonts w:cs="Calibri"/>
      <w:lang w:eastAsia="ar-SA"/>
    </w:rPr>
  </w:style>
  <w:style w:type="character" w:customStyle="1" w:styleId="ZadevapripombeZnak1">
    <w:name w:val="Zadeva pripombe Znak1"/>
    <w:rsid w:val="007264AC"/>
    <w:rPr>
      <w:rFonts w:ascii="Arial" w:hAnsi="Arial"/>
      <w:b/>
      <w:bCs/>
      <w:lang w:val="en-US" w:eastAsia="en-US"/>
    </w:rPr>
  </w:style>
  <w:style w:type="character" w:customStyle="1" w:styleId="Pripombasklic3">
    <w:name w:val="Pripomba – sklic3"/>
    <w:rsid w:val="007264AC"/>
    <w:rPr>
      <w:sz w:val="16"/>
      <w:szCs w:val="16"/>
    </w:rPr>
  </w:style>
  <w:style w:type="character" w:customStyle="1" w:styleId="PripombabesediloZnak5">
    <w:name w:val="Pripomba – besedilo Znak5"/>
    <w:rsid w:val="007264AC"/>
    <w:rPr>
      <w:rFonts w:ascii="Arial" w:eastAsia="Times New Roman" w:hAnsi="Arial"/>
      <w:lang w:val="en-US" w:eastAsia="en-US"/>
    </w:rPr>
  </w:style>
  <w:style w:type="character" w:customStyle="1" w:styleId="ZadevapripombeZnak3">
    <w:name w:val="Zadeva pripombe Znak3"/>
    <w:rsid w:val="007264AC"/>
    <w:rPr>
      <w:rFonts w:ascii="Arial" w:eastAsia="Times New Roman" w:hAnsi="Arial"/>
      <w:b/>
      <w:bCs/>
      <w:lang w:val="en-US" w:eastAsia="en-US"/>
    </w:rPr>
  </w:style>
  <w:style w:type="paragraph" w:customStyle="1" w:styleId="ZnakZnak1">
    <w:name w:val="Znak Znak1"/>
    <w:basedOn w:val="Navaden"/>
    <w:rsid w:val="007264AC"/>
    <w:pPr>
      <w:suppressAutoHyphens/>
      <w:autoSpaceDN w:val="0"/>
      <w:spacing w:after="160" w:line="240" w:lineRule="exact"/>
      <w:jc w:val="left"/>
    </w:pPr>
    <w:rPr>
      <w:rFonts w:ascii="Tahoma" w:eastAsia="Times New Roman" w:hAnsi="Tahoma" w:cs="Tahoma"/>
      <w:color w:val="222222"/>
      <w:sz w:val="20"/>
      <w:szCs w:val="20"/>
      <w:lang w:val="en-US"/>
    </w:rPr>
  </w:style>
  <w:style w:type="paragraph" w:customStyle="1" w:styleId="Napis4">
    <w:name w:val="Napis4"/>
    <w:basedOn w:val="Navaden"/>
    <w:next w:val="Navaden"/>
    <w:autoRedefine/>
    <w:rsid w:val="007264AC"/>
    <w:pPr>
      <w:suppressAutoHyphens/>
      <w:autoSpaceDN w:val="0"/>
      <w:ind w:left="851" w:hanging="851"/>
    </w:pPr>
    <w:rPr>
      <w:rFonts w:eastAsia="Times New Roman" w:cs="Calibri"/>
      <w:b/>
      <w:bCs/>
      <w:i/>
      <w:sz w:val="20"/>
      <w:szCs w:val="24"/>
      <w:lang w:eastAsia="sl-SI"/>
    </w:rPr>
  </w:style>
  <w:style w:type="paragraph" w:customStyle="1" w:styleId="ColorfulList-Accent11">
    <w:name w:val="Colorful List - Accent 11"/>
    <w:basedOn w:val="Navaden"/>
    <w:rsid w:val="007264AC"/>
    <w:pPr>
      <w:suppressAutoHyphens/>
      <w:autoSpaceDN w:val="0"/>
      <w:ind w:left="720"/>
      <w:contextualSpacing/>
      <w:jc w:val="left"/>
    </w:pPr>
    <w:rPr>
      <w:rFonts w:ascii="Cambria" w:eastAsia="Cambria" w:hAnsi="Cambria"/>
      <w:sz w:val="24"/>
      <w:szCs w:val="24"/>
      <w:lang w:val="en-US"/>
    </w:rPr>
  </w:style>
  <w:style w:type="character" w:customStyle="1" w:styleId="ColorfulList-Accent1Znak">
    <w:name w:val="Colorful List - Accent 1 Znak"/>
    <w:rsid w:val="007264AC"/>
    <w:rPr>
      <w:rFonts w:ascii="Cambria" w:eastAsia="Cambria" w:hAnsi="Cambria" w:cs="Times New Roman"/>
      <w:sz w:val="24"/>
      <w:szCs w:val="24"/>
      <w:lang w:val="en-US"/>
    </w:rPr>
  </w:style>
  <w:style w:type="paragraph" w:customStyle="1" w:styleId="CM25">
    <w:name w:val="CM25"/>
    <w:basedOn w:val="Navaden"/>
    <w:next w:val="Navaden"/>
    <w:rsid w:val="007264AC"/>
    <w:pPr>
      <w:widowControl w:val="0"/>
      <w:suppressAutoHyphens/>
      <w:autoSpaceDE w:val="0"/>
      <w:autoSpaceDN w:val="0"/>
      <w:jc w:val="left"/>
    </w:pPr>
    <w:rPr>
      <w:rFonts w:ascii="Franklin-Gothic-Book" w:eastAsia="Times New Roman" w:hAnsi="Franklin-Gothic-Book" w:cs="Franklin-Gothic-Book"/>
      <w:sz w:val="24"/>
      <w:szCs w:val="24"/>
      <w:lang w:eastAsia="sl-SI"/>
    </w:rPr>
  </w:style>
  <w:style w:type="character" w:customStyle="1" w:styleId="CPomenRazlaga">
    <w:name w:val="CPomenRazlaga"/>
    <w:rsid w:val="007264AC"/>
    <w:rPr>
      <w:rFonts w:ascii="Times New Roman" w:hAnsi="Times New Roman" w:cs="Times New Roman"/>
      <w:b w:val="0"/>
      <w:i/>
      <w:caps w:val="0"/>
      <w:smallCaps w:val="0"/>
      <w:vanish w:val="0"/>
      <w:color w:val="000000"/>
      <w:spacing w:val="0"/>
      <w:w w:val="100"/>
      <w:kern w:val="0"/>
      <w:position w:val="0"/>
      <w:sz w:val="24"/>
      <w:u w:val="none"/>
      <w:vertAlign w:val="baseline"/>
    </w:rPr>
  </w:style>
  <w:style w:type="character" w:customStyle="1" w:styleId="PoglavjeZnak">
    <w:name w:val="Poglavje Znak"/>
    <w:rsid w:val="007264AC"/>
    <w:rPr>
      <w:rFonts w:ascii="Arial" w:eastAsia="Times New Roman" w:hAnsi="Arial" w:cs="Arial"/>
      <w:b/>
      <w:lang w:eastAsia="sl-SI"/>
    </w:rPr>
  </w:style>
  <w:style w:type="paragraph" w:customStyle="1" w:styleId="esegmenth4">
    <w:name w:val="esegment_h4"/>
    <w:basedOn w:val="Navaden"/>
    <w:rsid w:val="007264AC"/>
    <w:pPr>
      <w:suppressAutoHyphens/>
      <w:autoSpaceDN w:val="0"/>
      <w:spacing w:after="210"/>
      <w:jc w:val="center"/>
    </w:pPr>
    <w:rPr>
      <w:rFonts w:ascii="Times New Roman" w:eastAsia="Times New Roman" w:hAnsi="Times New Roman"/>
      <w:b/>
      <w:bCs/>
      <w:color w:val="333333"/>
      <w:sz w:val="18"/>
      <w:szCs w:val="18"/>
      <w:lang w:eastAsia="sl-SI"/>
    </w:rPr>
  </w:style>
  <w:style w:type="paragraph" w:customStyle="1" w:styleId="Odstavekseznama3">
    <w:name w:val="Odstavek seznama3"/>
    <w:basedOn w:val="Navaden"/>
    <w:rsid w:val="007264AC"/>
    <w:pPr>
      <w:suppressAutoHyphens/>
      <w:autoSpaceDN w:val="0"/>
      <w:ind w:left="720"/>
      <w:jc w:val="center"/>
    </w:pPr>
    <w:rPr>
      <w:rFonts w:ascii="Times New Roman" w:eastAsia="Times New Roman" w:hAnsi="Times New Roman"/>
      <w:sz w:val="24"/>
      <w:szCs w:val="24"/>
      <w:lang w:eastAsia="sl-SI"/>
    </w:rPr>
  </w:style>
  <w:style w:type="paragraph" w:customStyle="1" w:styleId="Style1">
    <w:name w:val="Style1"/>
    <w:basedOn w:val="Navaden"/>
    <w:autoRedefine/>
    <w:rsid w:val="007264AC"/>
    <w:pPr>
      <w:widowControl w:val="0"/>
      <w:suppressAutoHyphens/>
      <w:autoSpaceDN w:val="0"/>
      <w:spacing w:before="120" w:line="320" w:lineRule="exact"/>
      <w:ind w:left="2127" w:hanging="1418"/>
    </w:pPr>
    <w:rPr>
      <w:rFonts w:ascii="Arial" w:hAnsi="Arial"/>
    </w:rPr>
  </w:style>
  <w:style w:type="character" w:customStyle="1" w:styleId="Style1Char">
    <w:name w:val="Style1 Char"/>
    <w:rsid w:val="007264AC"/>
    <w:rPr>
      <w:rFonts w:ascii="Arial" w:eastAsia="Calibri" w:hAnsi="Arial" w:cs="Times New Roman"/>
    </w:rPr>
  </w:style>
  <w:style w:type="paragraph" w:styleId="Kazalovsebine3">
    <w:name w:val="toc 3"/>
    <w:basedOn w:val="Navaden"/>
    <w:next w:val="Navaden"/>
    <w:autoRedefine/>
    <w:rsid w:val="007264AC"/>
    <w:pPr>
      <w:suppressAutoHyphens/>
      <w:autoSpaceDN w:val="0"/>
      <w:ind w:left="480"/>
    </w:pPr>
    <w:rPr>
      <w:rFonts w:ascii="Arial" w:eastAsia="Times New Roman" w:hAnsi="Arial"/>
      <w:sz w:val="24"/>
      <w:szCs w:val="24"/>
    </w:rPr>
  </w:style>
  <w:style w:type="paragraph" w:styleId="Kazalovsebine2">
    <w:name w:val="toc 2"/>
    <w:basedOn w:val="Navaden"/>
    <w:next w:val="Navaden"/>
    <w:autoRedefine/>
    <w:rsid w:val="007264AC"/>
    <w:pPr>
      <w:suppressAutoHyphens/>
      <w:autoSpaceDN w:val="0"/>
      <w:ind w:left="240"/>
    </w:pPr>
    <w:rPr>
      <w:rFonts w:ascii="Arial" w:eastAsia="Times New Roman" w:hAnsi="Arial"/>
      <w:sz w:val="24"/>
      <w:szCs w:val="24"/>
    </w:rPr>
  </w:style>
  <w:style w:type="paragraph" w:customStyle="1" w:styleId="ZnakZnakZnakZnakZnakZnakZnakZnak1">
    <w:name w:val="Znak Znak Znak Znak Znak Znak Znak Znak1"/>
    <w:basedOn w:val="Navaden"/>
    <w:rsid w:val="007264AC"/>
    <w:pPr>
      <w:suppressAutoHyphens/>
      <w:autoSpaceDN w:val="0"/>
      <w:spacing w:after="160" w:line="240" w:lineRule="exact"/>
      <w:jc w:val="left"/>
    </w:pPr>
    <w:rPr>
      <w:rFonts w:ascii="Tahoma" w:eastAsia="Times New Roman" w:hAnsi="Tahoma" w:cs="Tahoma"/>
      <w:color w:val="222222"/>
      <w:sz w:val="20"/>
      <w:szCs w:val="20"/>
    </w:rPr>
  </w:style>
  <w:style w:type="character" w:customStyle="1" w:styleId="CPomenZS">
    <w:name w:val="CPomenZS"/>
    <w:rsid w:val="007264AC"/>
    <w:rPr>
      <w:rFonts w:ascii="Arial" w:hAnsi="Arial" w:cs="Arial"/>
      <w:b/>
      <w:i w:val="0"/>
      <w:caps w:val="0"/>
      <w:smallCaps w:val="0"/>
      <w:vanish w:val="0"/>
      <w:color w:val="800080"/>
      <w:spacing w:val="0"/>
      <w:w w:val="100"/>
      <w:kern w:val="0"/>
      <w:position w:val="0"/>
      <w:sz w:val="24"/>
      <w:u w:val="none"/>
      <w:vertAlign w:val="baseline"/>
    </w:rPr>
  </w:style>
  <w:style w:type="paragraph" w:styleId="Telobesedila2">
    <w:name w:val="Body Text 2"/>
    <w:basedOn w:val="Navaden"/>
    <w:link w:val="Telobesedila2Znak"/>
    <w:rsid w:val="007264AC"/>
    <w:pPr>
      <w:suppressAutoHyphens/>
      <w:autoSpaceDN w:val="0"/>
      <w:spacing w:after="120" w:line="480" w:lineRule="auto"/>
      <w:jc w:val="left"/>
    </w:pPr>
    <w:rPr>
      <w:rFonts w:ascii="Arial" w:eastAsia="Times New Roman" w:hAnsi="Arial"/>
      <w:sz w:val="20"/>
      <w:szCs w:val="24"/>
    </w:rPr>
  </w:style>
  <w:style w:type="character" w:customStyle="1" w:styleId="Telobesedila2Znak">
    <w:name w:val="Telo besedila 2 Znak"/>
    <w:basedOn w:val="Privzetapisavaodstavka"/>
    <w:link w:val="Telobesedila2"/>
    <w:rsid w:val="007264AC"/>
    <w:rPr>
      <w:rFonts w:ascii="Arial" w:eastAsia="Times New Roman" w:hAnsi="Arial"/>
      <w:szCs w:val="24"/>
      <w:lang w:eastAsia="en-US"/>
    </w:rPr>
  </w:style>
  <w:style w:type="paragraph" w:customStyle="1" w:styleId="Odstavekseznama4">
    <w:name w:val="Odstavek seznama4"/>
    <w:basedOn w:val="Navaden"/>
    <w:rsid w:val="007264AC"/>
    <w:pPr>
      <w:suppressAutoHyphens/>
      <w:autoSpaceDN w:val="0"/>
      <w:ind w:left="720"/>
      <w:jc w:val="left"/>
    </w:pPr>
    <w:rPr>
      <w:rFonts w:ascii="Times New Roman" w:eastAsia="Times New Roman" w:hAnsi="Times New Roman"/>
      <w:sz w:val="24"/>
      <w:szCs w:val="24"/>
      <w:lang w:val="en-US" w:eastAsia="sl-SI"/>
    </w:rPr>
  </w:style>
  <w:style w:type="character" w:customStyle="1" w:styleId="Komentar-besediloZnak3">
    <w:name w:val="Komentar - besedilo Znak3"/>
    <w:rsid w:val="007264AC"/>
    <w:rPr>
      <w:rFonts w:ascii="Arial" w:eastAsia="Times New Roman" w:hAnsi="Arial" w:cs="Times New Roman"/>
      <w:sz w:val="20"/>
      <w:szCs w:val="20"/>
      <w:lang w:val="en-US"/>
    </w:rPr>
  </w:style>
  <w:style w:type="character" w:customStyle="1" w:styleId="ZadevakomentarjaZnak1">
    <w:name w:val="Zadeva komentarja Znak1"/>
    <w:rsid w:val="007264AC"/>
    <w:rPr>
      <w:rFonts w:ascii="Arial" w:eastAsia="Times New Roman" w:hAnsi="Arial"/>
      <w:b/>
      <w:bCs/>
      <w:lang w:val="en-US"/>
    </w:rPr>
  </w:style>
  <w:style w:type="paragraph" w:styleId="Napis">
    <w:name w:val="caption"/>
    <w:basedOn w:val="Navaden"/>
    <w:next w:val="Navaden"/>
    <w:autoRedefine/>
    <w:rsid w:val="007264AC"/>
    <w:pPr>
      <w:suppressAutoHyphens/>
      <w:autoSpaceDN w:val="0"/>
      <w:ind w:left="851" w:hanging="851"/>
    </w:pPr>
    <w:rPr>
      <w:rFonts w:eastAsia="Times New Roman" w:cs="Calibri"/>
      <w:b/>
      <w:bCs/>
      <w:i/>
      <w:sz w:val="20"/>
      <w:szCs w:val="24"/>
      <w:lang w:eastAsia="sl-SI"/>
    </w:rPr>
  </w:style>
  <w:style w:type="character" w:customStyle="1" w:styleId="Komentar-besediloZnak4">
    <w:name w:val="Komentar - besedilo Znak4"/>
    <w:rsid w:val="007264AC"/>
    <w:rPr>
      <w:rFonts w:ascii="Calibri" w:eastAsia="Calibri" w:hAnsi="Calibri" w:cs="Times New Roman"/>
      <w:sz w:val="20"/>
      <w:szCs w:val="20"/>
    </w:rPr>
  </w:style>
  <w:style w:type="character" w:customStyle="1" w:styleId="ZadevakomentarjaZnak2">
    <w:name w:val="Zadeva komentarja Znak2"/>
    <w:rsid w:val="007264AC"/>
    <w:rPr>
      <w:rFonts w:ascii="Calibri" w:eastAsia="Calibri" w:hAnsi="Calibri" w:cs="Times New Roman"/>
      <w:b/>
      <w:bCs/>
      <w:sz w:val="20"/>
      <w:szCs w:val="20"/>
    </w:rPr>
  </w:style>
  <w:style w:type="paragraph" w:customStyle="1" w:styleId="vrstapredpisa1">
    <w:name w:val="vrstapredpisa1"/>
    <w:basedOn w:val="Navaden"/>
    <w:rsid w:val="007264AC"/>
    <w:pPr>
      <w:suppressAutoHyphens/>
      <w:autoSpaceDN w:val="0"/>
      <w:spacing w:before="480"/>
      <w:jc w:val="center"/>
    </w:pPr>
    <w:rPr>
      <w:rFonts w:ascii="Arial" w:eastAsia="Times New Roman" w:hAnsi="Arial" w:cs="Arial"/>
      <w:b/>
      <w:bCs/>
      <w:color w:val="000000"/>
      <w:spacing w:val="40"/>
      <w:lang w:eastAsia="sl-SI"/>
    </w:rPr>
  </w:style>
  <w:style w:type="paragraph" w:customStyle="1" w:styleId="naslovpredpisa1">
    <w:name w:val="naslovpredpisa1"/>
    <w:basedOn w:val="Navaden"/>
    <w:rsid w:val="007264AC"/>
    <w:pPr>
      <w:suppressAutoHyphens/>
      <w:autoSpaceDN w:val="0"/>
      <w:jc w:val="center"/>
    </w:pPr>
    <w:rPr>
      <w:rFonts w:ascii="Arial" w:eastAsia="Times New Roman" w:hAnsi="Arial" w:cs="Arial"/>
      <w:b/>
      <w:bCs/>
      <w:lang w:eastAsia="sl-SI"/>
    </w:rPr>
  </w:style>
  <w:style w:type="paragraph" w:customStyle="1" w:styleId="poglavje1">
    <w:name w:val="poglavje1"/>
    <w:basedOn w:val="Navaden"/>
    <w:rsid w:val="007264AC"/>
    <w:pPr>
      <w:suppressAutoHyphens/>
      <w:autoSpaceDN w:val="0"/>
      <w:spacing w:before="480"/>
      <w:jc w:val="center"/>
    </w:pPr>
    <w:rPr>
      <w:rFonts w:ascii="Arial" w:eastAsia="Times New Roman" w:hAnsi="Arial" w:cs="Arial"/>
      <w:lang w:eastAsia="sl-SI"/>
    </w:rPr>
  </w:style>
  <w:style w:type="paragraph" w:customStyle="1" w:styleId="len1">
    <w:name w:val="len1"/>
    <w:basedOn w:val="Navaden"/>
    <w:rsid w:val="007264AC"/>
    <w:pPr>
      <w:suppressAutoHyphens/>
      <w:autoSpaceDN w:val="0"/>
      <w:spacing w:before="480"/>
      <w:jc w:val="center"/>
    </w:pPr>
    <w:rPr>
      <w:rFonts w:ascii="Arial" w:eastAsia="Times New Roman" w:hAnsi="Arial" w:cs="Arial"/>
      <w:b/>
      <w:bCs/>
      <w:lang w:eastAsia="sl-SI"/>
    </w:rPr>
  </w:style>
  <w:style w:type="paragraph" w:customStyle="1" w:styleId="alineazatevilnotoko1">
    <w:name w:val="alineazatevilnotoko1"/>
    <w:basedOn w:val="Navaden"/>
    <w:rsid w:val="007264AC"/>
    <w:pPr>
      <w:suppressAutoHyphens/>
      <w:autoSpaceDN w:val="0"/>
      <w:ind w:left="567" w:hanging="142"/>
    </w:pPr>
    <w:rPr>
      <w:rFonts w:ascii="Arial" w:eastAsia="Times New Roman" w:hAnsi="Arial" w:cs="Arial"/>
      <w:lang w:eastAsia="sl-SI"/>
    </w:rPr>
  </w:style>
  <w:style w:type="paragraph" w:customStyle="1" w:styleId="tevilnatoka1">
    <w:name w:val="tevilnatoka1"/>
    <w:basedOn w:val="Navaden"/>
    <w:rsid w:val="007264AC"/>
    <w:pPr>
      <w:suppressAutoHyphens/>
      <w:autoSpaceDN w:val="0"/>
      <w:ind w:left="425" w:hanging="425"/>
    </w:pPr>
    <w:rPr>
      <w:rFonts w:ascii="Arial" w:eastAsia="Times New Roman" w:hAnsi="Arial" w:cs="Arial"/>
      <w:lang w:eastAsia="sl-SI"/>
    </w:rPr>
  </w:style>
  <w:style w:type="paragraph" w:customStyle="1" w:styleId="tevilkanakoncupredpisa1">
    <w:name w:val="tevilkanakoncupredpisa1"/>
    <w:basedOn w:val="Navaden"/>
    <w:rsid w:val="007264AC"/>
    <w:pPr>
      <w:suppressAutoHyphens/>
      <w:autoSpaceDN w:val="0"/>
      <w:spacing w:before="480"/>
    </w:pPr>
    <w:rPr>
      <w:rFonts w:ascii="Arial" w:eastAsia="Times New Roman" w:hAnsi="Arial" w:cs="Arial"/>
      <w:color w:val="000000"/>
      <w:lang w:eastAsia="sl-SI"/>
    </w:rPr>
  </w:style>
  <w:style w:type="paragraph" w:customStyle="1" w:styleId="datumsprejetja1">
    <w:name w:val="datumsprejetja1"/>
    <w:basedOn w:val="Navaden"/>
    <w:rsid w:val="007264AC"/>
    <w:pPr>
      <w:suppressAutoHyphens/>
      <w:autoSpaceDN w:val="0"/>
    </w:pPr>
    <w:rPr>
      <w:rFonts w:ascii="Arial" w:eastAsia="Times New Roman" w:hAnsi="Arial" w:cs="Arial"/>
      <w:color w:val="000000"/>
      <w:lang w:eastAsia="sl-SI"/>
    </w:rPr>
  </w:style>
  <w:style w:type="paragraph" w:customStyle="1" w:styleId="eva1">
    <w:name w:val="eva1"/>
    <w:basedOn w:val="Navaden"/>
    <w:rsid w:val="007264AC"/>
    <w:pPr>
      <w:suppressAutoHyphens/>
      <w:autoSpaceDN w:val="0"/>
    </w:pPr>
    <w:rPr>
      <w:rFonts w:ascii="Arial" w:eastAsia="Times New Roman" w:hAnsi="Arial" w:cs="Arial"/>
      <w:lang w:eastAsia="sl-SI"/>
    </w:rPr>
  </w:style>
  <w:style w:type="paragraph" w:customStyle="1" w:styleId="imeorgana1">
    <w:name w:val="imeorgana1"/>
    <w:basedOn w:val="Navaden"/>
    <w:rsid w:val="007264AC"/>
    <w:pPr>
      <w:suppressAutoHyphens/>
      <w:autoSpaceDN w:val="0"/>
      <w:spacing w:before="480"/>
      <w:ind w:left="5670"/>
      <w:jc w:val="center"/>
    </w:pPr>
    <w:rPr>
      <w:rFonts w:ascii="Arial" w:eastAsia="Times New Roman" w:hAnsi="Arial" w:cs="Arial"/>
      <w:lang w:eastAsia="sl-SI"/>
    </w:rPr>
  </w:style>
  <w:style w:type="paragraph" w:customStyle="1" w:styleId="oddelek1">
    <w:name w:val="oddelek1"/>
    <w:basedOn w:val="Navaden"/>
    <w:rsid w:val="007264AC"/>
    <w:pPr>
      <w:suppressAutoHyphens/>
      <w:autoSpaceDN w:val="0"/>
      <w:spacing w:before="480"/>
      <w:jc w:val="center"/>
    </w:pPr>
    <w:rPr>
      <w:rFonts w:ascii="Arial" w:eastAsia="Times New Roman" w:hAnsi="Arial" w:cs="Arial"/>
      <w:lang w:eastAsia="sl-SI"/>
    </w:rPr>
  </w:style>
  <w:style w:type="paragraph" w:customStyle="1" w:styleId="zamaknjenadolobadruginivo1">
    <w:name w:val="zamaknjenadolobadruginivo1"/>
    <w:basedOn w:val="Navaden"/>
    <w:rsid w:val="007264AC"/>
    <w:pPr>
      <w:suppressAutoHyphens/>
      <w:autoSpaceDN w:val="0"/>
      <w:ind w:left="425"/>
    </w:pPr>
    <w:rPr>
      <w:rFonts w:ascii="Arial" w:eastAsia="Times New Roman" w:hAnsi="Arial" w:cs="Arial"/>
      <w:lang w:eastAsia="sl-SI"/>
    </w:rPr>
  </w:style>
  <w:style w:type="paragraph" w:customStyle="1" w:styleId="esegmentp1">
    <w:name w:val="esegment_p1"/>
    <w:basedOn w:val="Navaden"/>
    <w:rsid w:val="007264AC"/>
    <w:pPr>
      <w:suppressAutoHyphens/>
      <w:autoSpaceDN w:val="0"/>
      <w:spacing w:after="210"/>
      <w:jc w:val="center"/>
    </w:pPr>
    <w:rPr>
      <w:rFonts w:ascii="Times New Roman" w:eastAsia="Times New Roman" w:hAnsi="Times New Roman"/>
      <w:color w:val="333333"/>
      <w:sz w:val="18"/>
      <w:szCs w:val="18"/>
      <w:lang w:eastAsia="sl-SI"/>
    </w:rPr>
  </w:style>
  <w:style w:type="paragraph" w:customStyle="1" w:styleId="esegmentc1">
    <w:name w:val="esegment_c1"/>
    <w:basedOn w:val="Navaden"/>
    <w:rsid w:val="007264AC"/>
    <w:pPr>
      <w:suppressAutoHyphens/>
      <w:autoSpaceDN w:val="0"/>
      <w:spacing w:after="210"/>
      <w:jc w:val="left"/>
    </w:pPr>
    <w:rPr>
      <w:rFonts w:ascii="Times New Roman" w:eastAsia="Times New Roman" w:hAnsi="Times New Roman"/>
      <w:color w:val="333333"/>
      <w:sz w:val="18"/>
      <w:szCs w:val="18"/>
      <w:lang w:eastAsia="sl-SI"/>
    </w:rPr>
  </w:style>
  <w:style w:type="character" w:customStyle="1" w:styleId="markedcontent">
    <w:name w:val="markedcontent"/>
    <w:basedOn w:val="Privzetapisavaodstavka"/>
    <w:rsid w:val="007264AC"/>
  </w:style>
  <w:style w:type="character" w:customStyle="1" w:styleId="ui-provider">
    <w:name w:val="ui-provider"/>
    <w:basedOn w:val="Privzetapisavaodstavka"/>
    <w:rsid w:val="007264AC"/>
  </w:style>
  <w:style w:type="numbering" w:customStyle="1" w:styleId="Slog1">
    <w:name w:val="Slog1"/>
    <w:basedOn w:val="Brezseznama"/>
    <w:rsid w:val="007264AC"/>
    <w:pPr>
      <w:numPr>
        <w:numId w:val="23"/>
      </w:numPr>
    </w:pPr>
  </w:style>
  <w:style w:type="numbering" w:customStyle="1" w:styleId="Slog11">
    <w:name w:val="Slog11"/>
    <w:basedOn w:val="Brezseznama"/>
    <w:rsid w:val="007264AC"/>
    <w:pPr>
      <w:numPr>
        <w:numId w:val="24"/>
      </w:numPr>
    </w:pPr>
  </w:style>
  <w:style w:type="numbering" w:customStyle="1" w:styleId="Slog12">
    <w:name w:val="Slog12"/>
    <w:basedOn w:val="Brezseznama"/>
    <w:rsid w:val="007264AC"/>
    <w:pPr>
      <w:numPr>
        <w:numId w:val="25"/>
      </w:numPr>
    </w:pPr>
  </w:style>
  <w:style w:type="numbering" w:customStyle="1" w:styleId="Slog111">
    <w:name w:val="Slog111"/>
    <w:basedOn w:val="Brezseznama"/>
    <w:rsid w:val="007264AC"/>
    <w:pPr>
      <w:numPr>
        <w:numId w:val="26"/>
      </w:numPr>
    </w:pPr>
  </w:style>
  <w:style w:type="numbering" w:customStyle="1" w:styleId="LFO1">
    <w:name w:val="LFO1"/>
    <w:basedOn w:val="Brezseznama"/>
    <w:rsid w:val="007264AC"/>
    <w:pPr>
      <w:numPr>
        <w:numId w:val="27"/>
      </w:numPr>
    </w:pPr>
  </w:style>
  <w:style w:type="numbering" w:customStyle="1" w:styleId="LFO2">
    <w:name w:val="LFO2"/>
    <w:basedOn w:val="Brezseznama"/>
    <w:rsid w:val="007264AC"/>
    <w:pPr>
      <w:numPr>
        <w:numId w:val="28"/>
      </w:numPr>
    </w:pPr>
  </w:style>
  <w:style w:type="numbering" w:customStyle="1" w:styleId="LFO3">
    <w:name w:val="LFO3"/>
    <w:basedOn w:val="Brezseznama"/>
    <w:rsid w:val="007264AC"/>
    <w:pPr>
      <w:numPr>
        <w:numId w:val="29"/>
      </w:numPr>
    </w:pPr>
  </w:style>
  <w:style w:type="numbering" w:customStyle="1" w:styleId="LFO4">
    <w:name w:val="LFO4"/>
    <w:basedOn w:val="Brezseznama"/>
    <w:rsid w:val="007264AC"/>
    <w:pPr>
      <w:numPr>
        <w:numId w:val="30"/>
      </w:numPr>
    </w:pPr>
  </w:style>
  <w:style w:type="numbering" w:customStyle="1" w:styleId="LFO5">
    <w:name w:val="LFO5"/>
    <w:basedOn w:val="Brezseznama"/>
    <w:rsid w:val="007264AC"/>
    <w:pPr>
      <w:numPr>
        <w:numId w:val="31"/>
      </w:numPr>
    </w:pPr>
  </w:style>
  <w:style w:type="numbering" w:customStyle="1" w:styleId="LFO6">
    <w:name w:val="LFO6"/>
    <w:basedOn w:val="Brezseznama"/>
    <w:rsid w:val="007264AC"/>
    <w:pPr>
      <w:numPr>
        <w:numId w:val="32"/>
      </w:numPr>
    </w:pPr>
  </w:style>
  <w:style w:type="numbering" w:customStyle="1" w:styleId="LFO8">
    <w:name w:val="LFO8"/>
    <w:basedOn w:val="Brezseznama"/>
    <w:rsid w:val="007264AC"/>
    <w:pPr>
      <w:numPr>
        <w:numId w:val="33"/>
      </w:numPr>
    </w:pPr>
  </w:style>
  <w:style w:type="numbering" w:customStyle="1" w:styleId="LFO9">
    <w:name w:val="LFO9"/>
    <w:basedOn w:val="Brezseznama"/>
    <w:rsid w:val="007264AC"/>
    <w:pPr>
      <w:numPr>
        <w:numId w:val="61"/>
      </w:numPr>
    </w:pPr>
  </w:style>
  <w:style w:type="numbering" w:customStyle="1" w:styleId="LFO10">
    <w:name w:val="LFO10"/>
    <w:basedOn w:val="Brezseznama"/>
    <w:rsid w:val="007264AC"/>
    <w:pPr>
      <w:numPr>
        <w:numId w:val="35"/>
      </w:numPr>
    </w:pPr>
  </w:style>
  <w:style w:type="character" w:customStyle="1" w:styleId="cf01">
    <w:name w:val="cf01"/>
    <w:basedOn w:val="Privzetapisavaodstavka"/>
    <w:rsid w:val="00C81572"/>
    <w:rPr>
      <w:rFonts w:ascii="Segoe UI" w:hAnsi="Segoe UI" w:cs="Segoe UI" w:hint="default"/>
      <w:sz w:val="18"/>
      <w:szCs w:val="18"/>
    </w:rPr>
  </w:style>
  <w:style w:type="paragraph" w:customStyle="1" w:styleId="Navaden4">
    <w:name w:val="Navaden4"/>
    <w:basedOn w:val="Navaden"/>
    <w:rsid w:val="00505EAD"/>
    <w:pPr>
      <w:spacing w:before="100" w:beforeAutospacing="1" w:after="100" w:afterAutospacing="1"/>
      <w:jc w:val="left"/>
    </w:pPr>
    <w:rPr>
      <w:rFonts w:ascii="Times New Roman" w:eastAsia="Times New Roman" w:hAnsi="Times New Roman"/>
      <w:sz w:val="24"/>
      <w:szCs w:val="24"/>
      <w:lang w:eastAsia="sl-SI"/>
    </w:rPr>
  </w:style>
  <w:style w:type="paragraph" w:customStyle="1" w:styleId="pf0">
    <w:name w:val="pf0"/>
    <w:basedOn w:val="Navaden"/>
    <w:rsid w:val="000F75A0"/>
    <w:pPr>
      <w:spacing w:before="100" w:beforeAutospacing="1" w:after="100" w:afterAutospacing="1"/>
      <w:jc w:val="left"/>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692094">
      <w:bodyDiv w:val="1"/>
      <w:marLeft w:val="0"/>
      <w:marRight w:val="0"/>
      <w:marTop w:val="0"/>
      <w:marBottom w:val="0"/>
      <w:divBdr>
        <w:top w:val="none" w:sz="0" w:space="0" w:color="auto"/>
        <w:left w:val="none" w:sz="0" w:space="0" w:color="auto"/>
        <w:bottom w:val="none" w:sz="0" w:space="0" w:color="auto"/>
        <w:right w:val="none" w:sz="0" w:space="0" w:color="auto"/>
      </w:divBdr>
    </w:div>
    <w:div w:id="31463627">
      <w:bodyDiv w:val="1"/>
      <w:marLeft w:val="0"/>
      <w:marRight w:val="0"/>
      <w:marTop w:val="0"/>
      <w:marBottom w:val="0"/>
      <w:divBdr>
        <w:top w:val="none" w:sz="0" w:space="0" w:color="auto"/>
        <w:left w:val="none" w:sz="0" w:space="0" w:color="auto"/>
        <w:bottom w:val="none" w:sz="0" w:space="0" w:color="auto"/>
        <w:right w:val="none" w:sz="0" w:space="0" w:color="auto"/>
      </w:divBdr>
    </w:div>
    <w:div w:id="56710637">
      <w:bodyDiv w:val="1"/>
      <w:marLeft w:val="0"/>
      <w:marRight w:val="0"/>
      <w:marTop w:val="0"/>
      <w:marBottom w:val="0"/>
      <w:divBdr>
        <w:top w:val="none" w:sz="0" w:space="0" w:color="auto"/>
        <w:left w:val="none" w:sz="0" w:space="0" w:color="auto"/>
        <w:bottom w:val="none" w:sz="0" w:space="0" w:color="auto"/>
        <w:right w:val="none" w:sz="0" w:space="0" w:color="auto"/>
      </w:divBdr>
    </w:div>
    <w:div w:id="93595173">
      <w:bodyDiv w:val="1"/>
      <w:marLeft w:val="0"/>
      <w:marRight w:val="0"/>
      <w:marTop w:val="0"/>
      <w:marBottom w:val="0"/>
      <w:divBdr>
        <w:top w:val="none" w:sz="0" w:space="0" w:color="auto"/>
        <w:left w:val="none" w:sz="0" w:space="0" w:color="auto"/>
        <w:bottom w:val="none" w:sz="0" w:space="0" w:color="auto"/>
        <w:right w:val="none" w:sz="0" w:space="0" w:color="auto"/>
      </w:divBdr>
    </w:div>
    <w:div w:id="96297802">
      <w:bodyDiv w:val="1"/>
      <w:marLeft w:val="0"/>
      <w:marRight w:val="0"/>
      <w:marTop w:val="0"/>
      <w:marBottom w:val="0"/>
      <w:divBdr>
        <w:top w:val="none" w:sz="0" w:space="0" w:color="auto"/>
        <w:left w:val="none" w:sz="0" w:space="0" w:color="auto"/>
        <w:bottom w:val="none" w:sz="0" w:space="0" w:color="auto"/>
        <w:right w:val="none" w:sz="0" w:space="0" w:color="auto"/>
      </w:divBdr>
    </w:div>
    <w:div w:id="99493988">
      <w:bodyDiv w:val="1"/>
      <w:marLeft w:val="0"/>
      <w:marRight w:val="0"/>
      <w:marTop w:val="0"/>
      <w:marBottom w:val="0"/>
      <w:divBdr>
        <w:top w:val="none" w:sz="0" w:space="0" w:color="auto"/>
        <w:left w:val="none" w:sz="0" w:space="0" w:color="auto"/>
        <w:bottom w:val="none" w:sz="0" w:space="0" w:color="auto"/>
        <w:right w:val="none" w:sz="0" w:space="0" w:color="auto"/>
      </w:divBdr>
    </w:div>
    <w:div w:id="112942097">
      <w:bodyDiv w:val="1"/>
      <w:marLeft w:val="0"/>
      <w:marRight w:val="0"/>
      <w:marTop w:val="0"/>
      <w:marBottom w:val="0"/>
      <w:divBdr>
        <w:top w:val="none" w:sz="0" w:space="0" w:color="auto"/>
        <w:left w:val="none" w:sz="0" w:space="0" w:color="auto"/>
        <w:bottom w:val="none" w:sz="0" w:space="0" w:color="auto"/>
        <w:right w:val="none" w:sz="0" w:space="0" w:color="auto"/>
      </w:divBdr>
      <w:divsChild>
        <w:div w:id="332336793">
          <w:marLeft w:val="0"/>
          <w:marRight w:val="0"/>
          <w:marTop w:val="0"/>
          <w:marBottom w:val="0"/>
          <w:divBdr>
            <w:top w:val="none" w:sz="0" w:space="0" w:color="auto"/>
            <w:left w:val="none" w:sz="0" w:space="0" w:color="auto"/>
            <w:bottom w:val="none" w:sz="0" w:space="0" w:color="auto"/>
            <w:right w:val="none" w:sz="0" w:space="0" w:color="auto"/>
          </w:divBdr>
          <w:divsChild>
            <w:div w:id="1039013403">
              <w:marLeft w:val="0"/>
              <w:marRight w:val="0"/>
              <w:marTop w:val="0"/>
              <w:marBottom w:val="0"/>
              <w:divBdr>
                <w:top w:val="none" w:sz="0" w:space="0" w:color="auto"/>
                <w:left w:val="none" w:sz="0" w:space="0" w:color="auto"/>
                <w:bottom w:val="none" w:sz="0" w:space="0" w:color="auto"/>
                <w:right w:val="none" w:sz="0" w:space="0" w:color="auto"/>
              </w:divBdr>
              <w:divsChild>
                <w:div w:id="483083100">
                  <w:marLeft w:val="0"/>
                  <w:marRight w:val="0"/>
                  <w:marTop w:val="0"/>
                  <w:marBottom w:val="0"/>
                  <w:divBdr>
                    <w:top w:val="none" w:sz="0" w:space="0" w:color="auto"/>
                    <w:left w:val="none" w:sz="0" w:space="0" w:color="auto"/>
                    <w:bottom w:val="none" w:sz="0" w:space="0" w:color="auto"/>
                    <w:right w:val="none" w:sz="0" w:space="0" w:color="auto"/>
                  </w:divBdr>
                  <w:divsChild>
                    <w:div w:id="391540801">
                      <w:marLeft w:val="0"/>
                      <w:marRight w:val="0"/>
                      <w:marTop w:val="0"/>
                      <w:marBottom w:val="0"/>
                      <w:divBdr>
                        <w:top w:val="none" w:sz="0" w:space="0" w:color="auto"/>
                        <w:left w:val="none" w:sz="0" w:space="0" w:color="auto"/>
                        <w:bottom w:val="none" w:sz="0" w:space="0" w:color="auto"/>
                        <w:right w:val="none" w:sz="0" w:space="0" w:color="auto"/>
                      </w:divBdr>
                      <w:divsChild>
                        <w:div w:id="1840458145">
                          <w:marLeft w:val="0"/>
                          <w:marRight w:val="0"/>
                          <w:marTop w:val="0"/>
                          <w:marBottom w:val="0"/>
                          <w:divBdr>
                            <w:top w:val="none" w:sz="0" w:space="0" w:color="auto"/>
                            <w:left w:val="none" w:sz="0" w:space="0" w:color="auto"/>
                            <w:bottom w:val="none" w:sz="0" w:space="0" w:color="auto"/>
                            <w:right w:val="none" w:sz="0" w:space="0" w:color="auto"/>
                          </w:divBdr>
                          <w:divsChild>
                            <w:div w:id="884831356">
                              <w:marLeft w:val="2070"/>
                              <w:marRight w:val="3960"/>
                              <w:marTop w:val="0"/>
                              <w:marBottom w:val="0"/>
                              <w:divBdr>
                                <w:top w:val="none" w:sz="0" w:space="0" w:color="auto"/>
                                <w:left w:val="none" w:sz="0" w:space="0" w:color="auto"/>
                                <w:bottom w:val="none" w:sz="0" w:space="0" w:color="auto"/>
                                <w:right w:val="none" w:sz="0" w:space="0" w:color="auto"/>
                              </w:divBdr>
                              <w:divsChild>
                                <w:div w:id="440955566">
                                  <w:marLeft w:val="0"/>
                                  <w:marRight w:val="0"/>
                                  <w:marTop w:val="0"/>
                                  <w:marBottom w:val="0"/>
                                  <w:divBdr>
                                    <w:top w:val="none" w:sz="0" w:space="0" w:color="auto"/>
                                    <w:left w:val="none" w:sz="0" w:space="0" w:color="auto"/>
                                    <w:bottom w:val="none" w:sz="0" w:space="0" w:color="auto"/>
                                    <w:right w:val="none" w:sz="0" w:space="0" w:color="auto"/>
                                  </w:divBdr>
                                  <w:divsChild>
                                    <w:div w:id="396320235">
                                      <w:marLeft w:val="0"/>
                                      <w:marRight w:val="0"/>
                                      <w:marTop w:val="0"/>
                                      <w:marBottom w:val="0"/>
                                      <w:divBdr>
                                        <w:top w:val="none" w:sz="0" w:space="0" w:color="auto"/>
                                        <w:left w:val="none" w:sz="0" w:space="0" w:color="auto"/>
                                        <w:bottom w:val="none" w:sz="0" w:space="0" w:color="auto"/>
                                        <w:right w:val="none" w:sz="0" w:space="0" w:color="auto"/>
                                      </w:divBdr>
                                      <w:divsChild>
                                        <w:div w:id="1144198536">
                                          <w:marLeft w:val="0"/>
                                          <w:marRight w:val="0"/>
                                          <w:marTop w:val="0"/>
                                          <w:marBottom w:val="0"/>
                                          <w:divBdr>
                                            <w:top w:val="none" w:sz="0" w:space="0" w:color="auto"/>
                                            <w:left w:val="none" w:sz="0" w:space="0" w:color="auto"/>
                                            <w:bottom w:val="none" w:sz="0" w:space="0" w:color="auto"/>
                                            <w:right w:val="none" w:sz="0" w:space="0" w:color="auto"/>
                                          </w:divBdr>
                                          <w:divsChild>
                                            <w:div w:id="976227400">
                                              <w:marLeft w:val="0"/>
                                              <w:marRight w:val="0"/>
                                              <w:marTop w:val="90"/>
                                              <w:marBottom w:val="0"/>
                                              <w:divBdr>
                                                <w:top w:val="none" w:sz="0" w:space="0" w:color="auto"/>
                                                <w:left w:val="none" w:sz="0" w:space="0" w:color="auto"/>
                                                <w:bottom w:val="none" w:sz="0" w:space="0" w:color="auto"/>
                                                <w:right w:val="none" w:sz="0" w:space="0" w:color="auto"/>
                                              </w:divBdr>
                                              <w:divsChild>
                                                <w:div w:id="1529560857">
                                                  <w:marLeft w:val="0"/>
                                                  <w:marRight w:val="0"/>
                                                  <w:marTop w:val="0"/>
                                                  <w:marBottom w:val="0"/>
                                                  <w:divBdr>
                                                    <w:top w:val="none" w:sz="0" w:space="0" w:color="auto"/>
                                                    <w:left w:val="none" w:sz="0" w:space="0" w:color="auto"/>
                                                    <w:bottom w:val="none" w:sz="0" w:space="0" w:color="auto"/>
                                                    <w:right w:val="none" w:sz="0" w:space="0" w:color="auto"/>
                                                  </w:divBdr>
                                                  <w:divsChild>
                                                    <w:div w:id="1513951179">
                                                      <w:marLeft w:val="0"/>
                                                      <w:marRight w:val="0"/>
                                                      <w:marTop w:val="0"/>
                                                      <w:marBottom w:val="0"/>
                                                      <w:divBdr>
                                                        <w:top w:val="none" w:sz="0" w:space="0" w:color="auto"/>
                                                        <w:left w:val="none" w:sz="0" w:space="0" w:color="auto"/>
                                                        <w:bottom w:val="none" w:sz="0" w:space="0" w:color="auto"/>
                                                        <w:right w:val="none" w:sz="0" w:space="0" w:color="auto"/>
                                                      </w:divBdr>
                                                      <w:divsChild>
                                                        <w:div w:id="997996907">
                                                          <w:marLeft w:val="0"/>
                                                          <w:marRight w:val="0"/>
                                                          <w:marTop w:val="0"/>
                                                          <w:marBottom w:val="390"/>
                                                          <w:divBdr>
                                                            <w:top w:val="none" w:sz="0" w:space="0" w:color="auto"/>
                                                            <w:left w:val="none" w:sz="0" w:space="0" w:color="auto"/>
                                                            <w:bottom w:val="none" w:sz="0" w:space="0" w:color="auto"/>
                                                            <w:right w:val="none" w:sz="0" w:space="0" w:color="auto"/>
                                                          </w:divBdr>
                                                          <w:divsChild>
                                                            <w:div w:id="1614828027">
                                                              <w:marLeft w:val="0"/>
                                                              <w:marRight w:val="0"/>
                                                              <w:marTop w:val="0"/>
                                                              <w:marBottom w:val="0"/>
                                                              <w:divBdr>
                                                                <w:top w:val="none" w:sz="0" w:space="0" w:color="auto"/>
                                                                <w:left w:val="none" w:sz="0" w:space="0" w:color="auto"/>
                                                                <w:bottom w:val="none" w:sz="0" w:space="0" w:color="auto"/>
                                                                <w:right w:val="none" w:sz="0" w:space="0" w:color="auto"/>
                                                              </w:divBdr>
                                                              <w:divsChild>
                                                                <w:div w:id="1441559526">
                                                                  <w:marLeft w:val="0"/>
                                                                  <w:marRight w:val="0"/>
                                                                  <w:marTop w:val="0"/>
                                                                  <w:marBottom w:val="0"/>
                                                                  <w:divBdr>
                                                                    <w:top w:val="none" w:sz="0" w:space="0" w:color="auto"/>
                                                                    <w:left w:val="none" w:sz="0" w:space="0" w:color="auto"/>
                                                                    <w:bottom w:val="none" w:sz="0" w:space="0" w:color="auto"/>
                                                                    <w:right w:val="none" w:sz="0" w:space="0" w:color="auto"/>
                                                                  </w:divBdr>
                                                                  <w:divsChild>
                                                                    <w:div w:id="235021103">
                                                                      <w:marLeft w:val="0"/>
                                                                      <w:marRight w:val="0"/>
                                                                      <w:marTop w:val="0"/>
                                                                      <w:marBottom w:val="0"/>
                                                                      <w:divBdr>
                                                                        <w:top w:val="none" w:sz="0" w:space="0" w:color="auto"/>
                                                                        <w:left w:val="none" w:sz="0" w:space="0" w:color="auto"/>
                                                                        <w:bottom w:val="none" w:sz="0" w:space="0" w:color="auto"/>
                                                                        <w:right w:val="none" w:sz="0" w:space="0" w:color="auto"/>
                                                                      </w:divBdr>
                                                                      <w:divsChild>
                                                                        <w:div w:id="233782507">
                                                                          <w:marLeft w:val="0"/>
                                                                          <w:marRight w:val="0"/>
                                                                          <w:marTop w:val="0"/>
                                                                          <w:marBottom w:val="0"/>
                                                                          <w:divBdr>
                                                                            <w:top w:val="none" w:sz="0" w:space="0" w:color="auto"/>
                                                                            <w:left w:val="none" w:sz="0" w:space="0" w:color="auto"/>
                                                                            <w:bottom w:val="none" w:sz="0" w:space="0" w:color="auto"/>
                                                                            <w:right w:val="none" w:sz="0" w:space="0" w:color="auto"/>
                                                                          </w:divBdr>
                                                                          <w:divsChild>
                                                                            <w:div w:id="2001423562">
                                                                              <w:marLeft w:val="0"/>
                                                                              <w:marRight w:val="0"/>
                                                                              <w:marTop w:val="0"/>
                                                                              <w:marBottom w:val="0"/>
                                                                              <w:divBdr>
                                                                                <w:top w:val="none" w:sz="0" w:space="0" w:color="auto"/>
                                                                                <w:left w:val="none" w:sz="0" w:space="0" w:color="auto"/>
                                                                                <w:bottom w:val="none" w:sz="0" w:space="0" w:color="auto"/>
                                                                                <w:right w:val="none" w:sz="0" w:space="0" w:color="auto"/>
                                                                              </w:divBdr>
                                                                              <w:divsChild>
                                                                                <w:div w:id="1989438535">
                                                                                  <w:marLeft w:val="0"/>
                                                                                  <w:marRight w:val="0"/>
                                                                                  <w:marTop w:val="0"/>
                                                                                  <w:marBottom w:val="0"/>
                                                                                  <w:divBdr>
                                                                                    <w:top w:val="none" w:sz="0" w:space="0" w:color="auto"/>
                                                                                    <w:left w:val="none" w:sz="0" w:space="0" w:color="auto"/>
                                                                                    <w:bottom w:val="none" w:sz="0" w:space="0" w:color="auto"/>
                                                                                    <w:right w:val="none" w:sz="0" w:space="0" w:color="auto"/>
                                                                                  </w:divBdr>
                                                                                  <w:divsChild>
                                                                                    <w:div w:id="120925397">
                                                                                      <w:marLeft w:val="0"/>
                                                                                      <w:marRight w:val="0"/>
                                                                                      <w:marTop w:val="0"/>
                                                                                      <w:marBottom w:val="0"/>
                                                                                      <w:divBdr>
                                                                                        <w:top w:val="none" w:sz="0" w:space="0" w:color="auto"/>
                                                                                        <w:left w:val="none" w:sz="0" w:space="0" w:color="auto"/>
                                                                                        <w:bottom w:val="none" w:sz="0" w:space="0" w:color="auto"/>
                                                                                        <w:right w:val="none" w:sz="0" w:space="0" w:color="auto"/>
                                                                                      </w:divBdr>
                                                                                      <w:divsChild>
                                                                                        <w:div w:id="396364304">
                                                                                          <w:marLeft w:val="0"/>
                                                                                          <w:marRight w:val="0"/>
                                                                                          <w:marTop w:val="0"/>
                                                                                          <w:marBottom w:val="0"/>
                                                                                          <w:divBdr>
                                                                                            <w:top w:val="none" w:sz="0" w:space="0" w:color="auto"/>
                                                                                            <w:left w:val="none" w:sz="0" w:space="0" w:color="auto"/>
                                                                                            <w:bottom w:val="none" w:sz="0" w:space="0" w:color="auto"/>
                                                                                            <w:right w:val="none" w:sz="0" w:space="0" w:color="auto"/>
                                                                                          </w:divBdr>
                                                                                          <w:divsChild>
                                                                                            <w:div w:id="85526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5006229">
      <w:bodyDiv w:val="1"/>
      <w:marLeft w:val="0"/>
      <w:marRight w:val="0"/>
      <w:marTop w:val="0"/>
      <w:marBottom w:val="0"/>
      <w:divBdr>
        <w:top w:val="none" w:sz="0" w:space="0" w:color="auto"/>
        <w:left w:val="none" w:sz="0" w:space="0" w:color="auto"/>
        <w:bottom w:val="none" w:sz="0" w:space="0" w:color="auto"/>
        <w:right w:val="none" w:sz="0" w:space="0" w:color="auto"/>
      </w:divBdr>
      <w:divsChild>
        <w:div w:id="2143305215">
          <w:marLeft w:val="0"/>
          <w:marRight w:val="0"/>
          <w:marTop w:val="0"/>
          <w:marBottom w:val="0"/>
          <w:divBdr>
            <w:top w:val="none" w:sz="0" w:space="0" w:color="auto"/>
            <w:left w:val="none" w:sz="0" w:space="0" w:color="auto"/>
            <w:bottom w:val="none" w:sz="0" w:space="0" w:color="auto"/>
            <w:right w:val="none" w:sz="0" w:space="0" w:color="auto"/>
          </w:divBdr>
          <w:divsChild>
            <w:div w:id="151529565">
              <w:marLeft w:val="0"/>
              <w:marRight w:val="0"/>
              <w:marTop w:val="100"/>
              <w:marBottom w:val="100"/>
              <w:divBdr>
                <w:top w:val="none" w:sz="0" w:space="0" w:color="auto"/>
                <w:left w:val="none" w:sz="0" w:space="0" w:color="auto"/>
                <w:bottom w:val="none" w:sz="0" w:space="0" w:color="auto"/>
                <w:right w:val="none" w:sz="0" w:space="0" w:color="auto"/>
              </w:divBdr>
              <w:divsChild>
                <w:div w:id="1986887165">
                  <w:marLeft w:val="0"/>
                  <w:marRight w:val="0"/>
                  <w:marTop w:val="0"/>
                  <w:marBottom w:val="0"/>
                  <w:divBdr>
                    <w:top w:val="none" w:sz="0" w:space="0" w:color="auto"/>
                    <w:left w:val="none" w:sz="0" w:space="0" w:color="auto"/>
                    <w:bottom w:val="none" w:sz="0" w:space="0" w:color="auto"/>
                    <w:right w:val="none" w:sz="0" w:space="0" w:color="auto"/>
                  </w:divBdr>
                  <w:divsChild>
                    <w:div w:id="1587303676">
                      <w:marLeft w:val="0"/>
                      <w:marRight w:val="0"/>
                      <w:marTop w:val="0"/>
                      <w:marBottom w:val="0"/>
                      <w:divBdr>
                        <w:top w:val="none" w:sz="0" w:space="0" w:color="auto"/>
                        <w:left w:val="none" w:sz="0" w:space="0" w:color="auto"/>
                        <w:bottom w:val="none" w:sz="0" w:space="0" w:color="auto"/>
                        <w:right w:val="none" w:sz="0" w:space="0" w:color="auto"/>
                      </w:divBdr>
                      <w:divsChild>
                        <w:div w:id="1189878495">
                          <w:marLeft w:val="0"/>
                          <w:marRight w:val="0"/>
                          <w:marTop w:val="0"/>
                          <w:marBottom w:val="0"/>
                          <w:divBdr>
                            <w:top w:val="none" w:sz="0" w:space="0" w:color="auto"/>
                            <w:left w:val="none" w:sz="0" w:space="0" w:color="auto"/>
                            <w:bottom w:val="none" w:sz="0" w:space="0" w:color="auto"/>
                            <w:right w:val="none" w:sz="0" w:space="0" w:color="auto"/>
                          </w:divBdr>
                          <w:divsChild>
                            <w:div w:id="1530026012">
                              <w:marLeft w:val="0"/>
                              <w:marRight w:val="0"/>
                              <w:marTop w:val="0"/>
                              <w:marBottom w:val="0"/>
                              <w:divBdr>
                                <w:top w:val="none" w:sz="0" w:space="0" w:color="auto"/>
                                <w:left w:val="none" w:sz="0" w:space="0" w:color="auto"/>
                                <w:bottom w:val="none" w:sz="0" w:space="0" w:color="auto"/>
                                <w:right w:val="none" w:sz="0" w:space="0" w:color="auto"/>
                              </w:divBdr>
                              <w:divsChild>
                                <w:div w:id="1063678923">
                                  <w:marLeft w:val="0"/>
                                  <w:marRight w:val="0"/>
                                  <w:marTop w:val="0"/>
                                  <w:marBottom w:val="0"/>
                                  <w:divBdr>
                                    <w:top w:val="none" w:sz="0" w:space="0" w:color="auto"/>
                                    <w:left w:val="none" w:sz="0" w:space="0" w:color="auto"/>
                                    <w:bottom w:val="none" w:sz="0" w:space="0" w:color="auto"/>
                                    <w:right w:val="none" w:sz="0" w:space="0" w:color="auto"/>
                                  </w:divBdr>
                                  <w:divsChild>
                                    <w:div w:id="1971474236">
                                      <w:marLeft w:val="0"/>
                                      <w:marRight w:val="0"/>
                                      <w:marTop w:val="0"/>
                                      <w:marBottom w:val="0"/>
                                      <w:divBdr>
                                        <w:top w:val="none" w:sz="0" w:space="0" w:color="auto"/>
                                        <w:left w:val="none" w:sz="0" w:space="0" w:color="auto"/>
                                        <w:bottom w:val="none" w:sz="0" w:space="0" w:color="auto"/>
                                        <w:right w:val="none" w:sz="0" w:space="0" w:color="auto"/>
                                      </w:divBdr>
                                      <w:divsChild>
                                        <w:div w:id="1257710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423611">
      <w:bodyDiv w:val="1"/>
      <w:marLeft w:val="0"/>
      <w:marRight w:val="0"/>
      <w:marTop w:val="0"/>
      <w:marBottom w:val="0"/>
      <w:divBdr>
        <w:top w:val="none" w:sz="0" w:space="0" w:color="auto"/>
        <w:left w:val="none" w:sz="0" w:space="0" w:color="auto"/>
        <w:bottom w:val="none" w:sz="0" w:space="0" w:color="auto"/>
        <w:right w:val="none" w:sz="0" w:space="0" w:color="auto"/>
      </w:divBdr>
    </w:div>
    <w:div w:id="142934409">
      <w:bodyDiv w:val="1"/>
      <w:marLeft w:val="0"/>
      <w:marRight w:val="0"/>
      <w:marTop w:val="0"/>
      <w:marBottom w:val="0"/>
      <w:divBdr>
        <w:top w:val="none" w:sz="0" w:space="0" w:color="auto"/>
        <w:left w:val="none" w:sz="0" w:space="0" w:color="auto"/>
        <w:bottom w:val="none" w:sz="0" w:space="0" w:color="auto"/>
        <w:right w:val="none" w:sz="0" w:space="0" w:color="auto"/>
      </w:divBdr>
    </w:div>
    <w:div w:id="145754212">
      <w:bodyDiv w:val="1"/>
      <w:marLeft w:val="0"/>
      <w:marRight w:val="0"/>
      <w:marTop w:val="0"/>
      <w:marBottom w:val="0"/>
      <w:divBdr>
        <w:top w:val="none" w:sz="0" w:space="0" w:color="auto"/>
        <w:left w:val="none" w:sz="0" w:space="0" w:color="auto"/>
        <w:bottom w:val="none" w:sz="0" w:space="0" w:color="auto"/>
        <w:right w:val="none" w:sz="0" w:space="0" w:color="auto"/>
      </w:divBdr>
    </w:div>
    <w:div w:id="161896265">
      <w:bodyDiv w:val="1"/>
      <w:marLeft w:val="0"/>
      <w:marRight w:val="0"/>
      <w:marTop w:val="0"/>
      <w:marBottom w:val="0"/>
      <w:divBdr>
        <w:top w:val="none" w:sz="0" w:space="0" w:color="auto"/>
        <w:left w:val="none" w:sz="0" w:space="0" w:color="auto"/>
        <w:bottom w:val="none" w:sz="0" w:space="0" w:color="auto"/>
        <w:right w:val="none" w:sz="0" w:space="0" w:color="auto"/>
      </w:divBdr>
    </w:div>
    <w:div w:id="201210113">
      <w:bodyDiv w:val="1"/>
      <w:marLeft w:val="0"/>
      <w:marRight w:val="0"/>
      <w:marTop w:val="0"/>
      <w:marBottom w:val="0"/>
      <w:divBdr>
        <w:top w:val="none" w:sz="0" w:space="0" w:color="auto"/>
        <w:left w:val="none" w:sz="0" w:space="0" w:color="auto"/>
        <w:bottom w:val="none" w:sz="0" w:space="0" w:color="auto"/>
        <w:right w:val="none" w:sz="0" w:space="0" w:color="auto"/>
      </w:divBdr>
    </w:div>
    <w:div w:id="202863088">
      <w:bodyDiv w:val="1"/>
      <w:marLeft w:val="0"/>
      <w:marRight w:val="0"/>
      <w:marTop w:val="0"/>
      <w:marBottom w:val="0"/>
      <w:divBdr>
        <w:top w:val="none" w:sz="0" w:space="0" w:color="auto"/>
        <w:left w:val="none" w:sz="0" w:space="0" w:color="auto"/>
        <w:bottom w:val="none" w:sz="0" w:space="0" w:color="auto"/>
        <w:right w:val="none" w:sz="0" w:space="0" w:color="auto"/>
      </w:divBdr>
    </w:div>
    <w:div w:id="230387729">
      <w:bodyDiv w:val="1"/>
      <w:marLeft w:val="0"/>
      <w:marRight w:val="0"/>
      <w:marTop w:val="0"/>
      <w:marBottom w:val="0"/>
      <w:divBdr>
        <w:top w:val="none" w:sz="0" w:space="0" w:color="auto"/>
        <w:left w:val="none" w:sz="0" w:space="0" w:color="auto"/>
        <w:bottom w:val="none" w:sz="0" w:space="0" w:color="auto"/>
        <w:right w:val="none" w:sz="0" w:space="0" w:color="auto"/>
      </w:divBdr>
    </w:div>
    <w:div w:id="244460452">
      <w:bodyDiv w:val="1"/>
      <w:marLeft w:val="0"/>
      <w:marRight w:val="0"/>
      <w:marTop w:val="0"/>
      <w:marBottom w:val="0"/>
      <w:divBdr>
        <w:top w:val="none" w:sz="0" w:space="0" w:color="auto"/>
        <w:left w:val="none" w:sz="0" w:space="0" w:color="auto"/>
        <w:bottom w:val="none" w:sz="0" w:space="0" w:color="auto"/>
        <w:right w:val="none" w:sz="0" w:space="0" w:color="auto"/>
      </w:divBdr>
    </w:div>
    <w:div w:id="249705255">
      <w:bodyDiv w:val="1"/>
      <w:marLeft w:val="0"/>
      <w:marRight w:val="0"/>
      <w:marTop w:val="0"/>
      <w:marBottom w:val="0"/>
      <w:divBdr>
        <w:top w:val="none" w:sz="0" w:space="0" w:color="auto"/>
        <w:left w:val="none" w:sz="0" w:space="0" w:color="auto"/>
        <w:bottom w:val="none" w:sz="0" w:space="0" w:color="auto"/>
        <w:right w:val="none" w:sz="0" w:space="0" w:color="auto"/>
      </w:divBdr>
    </w:div>
    <w:div w:id="256403781">
      <w:bodyDiv w:val="1"/>
      <w:marLeft w:val="0"/>
      <w:marRight w:val="0"/>
      <w:marTop w:val="0"/>
      <w:marBottom w:val="0"/>
      <w:divBdr>
        <w:top w:val="none" w:sz="0" w:space="0" w:color="auto"/>
        <w:left w:val="none" w:sz="0" w:space="0" w:color="auto"/>
        <w:bottom w:val="none" w:sz="0" w:space="0" w:color="auto"/>
        <w:right w:val="none" w:sz="0" w:space="0" w:color="auto"/>
      </w:divBdr>
    </w:div>
    <w:div w:id="260450896">
      <w:bodyDiv w:val="1"/>
      <w:marLeft w:val="0"/>
      <w:marRight w:val="0"/>
      <w:marTop w:val="0"/>
      <w:marBottom w:val="0"/>
      <w:divBdr>
        <w:top w:val="none" w:sz="0" w:space="0" w:color="auto"/>
        <w:left w:val="none" w:sz="0" w:space="0" w:color="auto"/>
        <w:bottom w:val="none" w:sz="0" w:space="0" w:color="auto"/>
        <w:right w:val="none" w:sz="0" w:space="0" w:color="auto"/>
      </w:divBdr>
    </w:div>
    <w:div w:id="266500077">
      <w:bodyDiv w:val="1"/>
      <w:marLeft w:val="0"/>
      <w:marRight w:val="0"/>
      <w:marTop w:val="0"/>
      <w:marBottom w:val="0"/>
      <w:divBdr>
        <w:top w:val="none" w:sz="0" w:space="0" w:color="auto"/>
        <w:left w:val="none" w:sz="0" w:space="0" w:color="auto"/>
        <w:bottom w:val="none" w:sz="0" w:space="0" w:color="auto"/>
        <w:right w:val="none" w:sz="0" w:space="0" w:color="auto"/>
      </w:divBdr>
    </w:div>
    <w:div w:id="273637720">
      <w:bodyDiv w:val="1"/>
      <w:marLeft w:val="0"/>
      <w:marRight w:val="0"/>
      <w:marTop w:val="0"/>
      <w:marBottom w:val="0"/>
      <w:divBdr>
        <w:top w:val="none" w:sz="0" w:space="0" w:color="auto"/>
        <w:left w:val="none" w:sz="0" w:space="0" w:color="auto"/>
        <w:bottom w:val="none" w:sz="0" w:space="0" w:color="auto"/>
        <w:right w:val="none" w:sz="0" w:space="0" w:color="auto"/>
      </w:divBdr>
    </w:div>
    <w:div w:id="321588339">
      <w:bodyDiv w:val="1"/>
      <w:marLeft w:val="0"/>
      <w:marRight w:val="0"/>
      <w:marTop w:val="0"/>
      <w:marBottom w:val="0"/>
      <w:divBdr>
        <w:top w:val="none" w:sz="0" w:space="0" w:color="auto"/>
        <w:left w:val="none" w:sz="0" w:space="0" w:color="auto"/>
        <w:bottom w:val="none" w:sz="0" w:space="0" w:color="auto"/>
        <w:right w:val="none" w:sz="0" w:space="0" w:color="auto"/>
      </w:divBdr>
    </w:div>
    <w:div w:id="324748118">
      <w:bodyDiv w:val="1"/>
      <w:marLeft w:val="0"/>
      <w:marRight w:val="0"/>
      <w:marTop w:val="0"/>
      <w:marBottom w:val="0"/>
      <w:divBdr>
        <w:top w:val="none" w:sz="0" w:space="0" w:color="auto"/>
        <w:left w:val="none" w:sz="0" w:space="0" w:color="auto"/>
        <w:bottom w:val="none" w:sz="0" w:space="0" w:color="auto"/>
        <w:right w:val="none" w:sz="0" w:space="0" w:color="auto"/>
      </w:divBdr>
    </w:div>
    <w:div w:id="335112785">
      <w:bodyDiv w:val="1"/>
      <w:marLeft w:val="0"/>
      <w:marRight w:val="0"/>
      <w:marTop w:val="0"/>
      <w:marBottom w:val="0"/>
      <w:divBdr>
        <w:top w:val="none" w:sz="0" w:space="0" w:color="auto"/>
        <w:left w:val="none" w:sz="0" w:space="0" w:color="auto"/>
        <w:bottom w:val="none" w:sz="0" w:space="0" w:color="auto"/>
        <w:right w:val="none" w:sz="0" w:space="0" w:color="auto"/>
      </w:divBdr>
    </w:div>
    <w:div w:id="337386919">
      <w:bodyDiv w:val="1"/>
      <w:marLeft w:val="0"/>
      <w:marRight w:val="0"/>
      <w:marTop w:val="0"/>
      <w:marBottom w:val="0"/>
      <w:divBdr>
        <w:top w:val="none" w:sz="0" w:space="0" w:color="auto"/>
        <w:left w:val="none" w:sz="0" w:space="0" w:color="auto"/>
        <w:bottom w:val="none" w:sz="0" w:space="0" w:color="auto"/>
        <w:right w:val="none" w:sz="0" w:space="0" w:color="auto"/>
      </w:divBdr>
    </w:div>
    <w:div w:id="339162968">
      <w:bodyDiv w:val="1"/>
      <w:marLeft w:val="0"/>
      <w:marRight w:val="0"/>
      <w:marTop w:val="0"/>
      <w:marBottom w:val="0"/>
      <w:divBdr>
        <w:top w:val="none" w:sz="0" w:space="0" w:color="auto"/>
        <w:left w:val="none" w:sz="0" w:space="0" w:color="auto"/>
        <w:bottom w:val="none" w:sz="0" w:space="0" w:color="auto"/>
        <w:right w:val="none" w:sz="0" w:space="0" w:color="auto"/>
      </w:divBdr>
    </w:div>
    <w:div w:id="374543020">
      <w:bodyDiv w:val="1"/>
      <w:marLeft w:val="0"/>
      <w:marRight w:val="0"/>
      <w:marTop w:val="0"/>
      <w:marBottom w:val="0"/>
      <w:divBdr>
        <w:top w:val="none" w:sz="0" w:space="0" w:color="auto"/>
        <w:left w:val="none" w:sz="0" w:space="0" w:color="auto"/>
        <w:bottom w:val="none" w:sz="0" w:space="0" w:color="auto"/>
        <w:right w:val="none" w:sz="0" w:space="0" w:color="auto"/>
      </w:divBdr>
    </w:div>
    <w:div w:id="392048753">
      <w:bodyDiv w:val="1"/>
      <w:marLeft w:val="0"/>
      <w:marRight w:val="0"/>
      <w:marTop w:val="0"/>
      <w:marBottom w:val="0"/>
      <w:divBdr>
        <w:top w:val="none" w:sz="0" w:space="0" w:color="auto"/>
        <w:left w:val="none" w:sz="0" w:space="0" w:color="auto"/>
        <w:bottom w:val="none" w:sz="0" w:space="0" w:color="auto"/>
        <w:right w:val="none" w:sz="0" w:space="0" w:color="auto"/>
      </w:divBdr>
    </w:div>
    <w:div w:id="397367370">
      <w:bodyDiv w:val="1"/>
      <w:marLeft w:val="0"/>
      <w:marRight w:val="0"/>
      <w:marTop w:val="0"/>
      <w:marBottom w:val="0"/>
      <w:divBdr>
        <w:top w:val="none" w:sz="0" w:space="0" w:color="auto"/>
        <w:left w:val="none" w:sz="0" w:space="0" w:color="auto"/>
        <w:bottom w:val="none" w:sz="0" w:space="0" w:color="auto"/>
        <w:right w:val="none" w:sz="0" w:space="0" w:color="auto"/>
      </w:divBdr>
    </w:div>
    <w:div w:id="398288308">
      <w:bodyDiv w:val="1"/>
      <w:marLeft w:val="0"/>
      <w:marRight w:val="0"/>
      <w:marTop w:val="0"/>
      <w:marBottom w:val="0"/>
      <w:divBdr>
        <w:top w:val="none" w:sz="0" w:space="0" w:color="auto"/>
        <w:left w:val="none" w:sz="0" w:space="0" w:color="auto"/>
        <w:bottom w:val="none" w:sz="0" w:space="0" w:color="auto"/>
        <w:right w:val="none" w:sz="0" w:space="0" w:color="auto"/>
      </w:divBdr>
    </w:div>
    <w:div w:id="433937284">
      <w:bodyDiv w:val="1"/>
      <w:marLeft w:val="0"/>
      <w:marRight w:val="0"/>
      <w:marTop w:val="0"/>
      <w:marBottom w:val="0"/>
      <w:divBdr>
        <w:top w:val="none" w:sz="0" w:space="0" w:color="auto"/>
        <w:left w:val="none" w:sz="0" w:space="0" w:color="auto"/>
        <w:bottom w:val="none" w:sz="0" w:space="0" w:color="auto"/>
        <w:right w:val="none" w:sz="0" w:space="0" w:color="auto"/>
      </w:divBdr>
    </w:div>
    <w:div w:id="445779906">
      <w:bodyDiv w:val="1"/>
      <w:marLeft w:val="0"/>
      <w:marRight w:val="0"/>
      <w:marTop w:val="0"/>
      <w:marBottom w:val="0"/>
      <w:divBdr>
        <w:top w:val="none" w:sz="0" w:space="0" w:color="auto"/>
        <w:left w:val="none" w:sz="0" w:space="0" w:color="auto"/>
        <w:bottom w:val="none" w:sz="0" w:space="0" w:color="auto"/>
        <w:right w:val="none" w:sz="0" w:space="0" w:color="auto"/>
      </w:divBdr>
    </w:div>
    <w:div w:id="504171959">
      <w:bodyDiv w:val="1"/>
      <w:marLeft w:val="0"/>
      <w:marRight w:val="0"/>
      <w:marTop w:val="0"/>
      <w:marBottom w:val="0"/>
      <w:divBdr>
        <w:top w:val="none" w:sz="0" w:space="0" w:color="auto"/>
        <w:left w:val="none" w:sz="0" w:space="0" w:color="auto"/>
        <w:bottom w:val="none" w:sz="0" w:space="0" w:color="auto"/>
        <w:right w:val="none" w:sz="0" w:space="0" w:color="auto"/>
      </w:divBdr>
    </w:div>
    <w:div w:id="513888351">
      <w:bodyDiv w:val="1"/>
      <w:marLeft w:val="0"/>
      <w:marRight w:val="0"/>
      <w:marTop w:val="0"/>
      <w:marBottom w:val="0"/>
      <w:divBdr>
        <w:top w:val="none" w:sz="0" w:space="0" w:color="auto"/>
        <w:left w:val="none" w:sz="0" w:space="0" w:color="auto"/>
        <w:bottom w:val="none" w:sz="0" w:space="0" w:color="auto"/>
        <w:right w:val="none" w:sz="0" w:space="0" w:color="auto"/>
      </w:divBdr>
    </w:div>
    <w:div w:id="517815187">
      <w:bodyDiv w:val="1"/>
      <w:marLeft w:val="0"/>
      <w:marRight w:val="0"/>
      <w:marTop w:val="0"/>
      <w:marBottom w:val="0"/>
      <w:divBdr>
        <w:top w:val="none" w:sz="0" w:space="0" w:color="auto"/>
        <w:left w:val="none" w:sz="0" w:space="0" w:color="auto"/>
        <w:bottom w:val="none" w:sz="0" w:space="0" w:color="auto"/>
        <w:right w:val="none" w:sz="0" w:space="0" w:color="auto"/>
      </w:divBdr>
    </w:div>
    <w:div w:id="544952912">
      <w:bodyDiv w:val="1"/>
      <w:marLeft w:val="0"/>
      <w:marRight w:val="0"/>
      <w:marTop w:val="0"/>
      <w:marBottom w:val="0"/>
      <w:divBdr>
        <w:top w:val="none" w:sz="0" w:space="0" w:color="auto"/>
        <w:left w:val="none" w:sz="0" w:space="0" w:color="auto"/>
        <w:bottom w:val="none" w:sz="0" w:space="0" w:color="auto"/>
        <w:right w:val="none" w:sz="0" w:space="0" w:color="auto"/>
      </w:divBdr>
      <w:divsChild>
        <w:div w:id="924461493">
          <w:marLeft w:val="0"/>
          <w:marRight w:val="0"/>
          <w:marTop w:val="0"/>
          <w:marBottom w:val="0"/>
          <w:divBdr>
            <w:top w:val="none" w:sz="0" w:space="0" w:color="auto"/>
            <w:left w:val="none" w:sz="0" w:space="0" w:color="auto"/>
            <w:bottom w:val="none" w:sz="0" w:space="0" w:color="auto"/>
            <w:right w:val="none" w:sz="0" w:space="0" w:color="auto"/>
          </w:divBdr>
          <w:divsChild>
            <w:div w:id="299699856">
              <w:marLeft w:val="0"/>
              <w:marRight w:val="0"/>
              <w:marTop w:val="0"/>
              <w:marBottom w:val="0"/>
              <w:divBdr>
                <w:top w:val="none" w:sz="0" w:space="0" w:color="auto"/>
                <w:left w:val="none" w:sz="0" w:space="0" w:color="auto"/>
                <w:bottom w:val="none" w:sz="0" w:space="0" w:color="auto"/>
                <w:right w:val="none" w:sz="0" w:space="0" w:color="auto"/>
              </w:divBdr>
              <w:divsChild>
                <w:div w:id="887302254">
                  <w:marLeft w:val="0"/>
                  <w:marRight w:val="0"/>
                  <w:marTop w:val="0"/>
                  <w:marBottom w:val="0"/>
                  <w:divBdr>
                    <w:top w:val="none" w:sz="0" w:space="0" w:color="auto"/>
                    <w:left w:val="none" w:sz="0" w:space="0" w:color="auto"/>
                    <w:bottom w:val="none" w:sz="0" w:space="0" w:color="auto"/>
                    <w:right w:val="none" w:sz="0" w:space="0" w:color="auto"/>
                  </w:divBdr>
                  <w:divsChild>
                    <w:div w:id="1677734133">
                      <w:marLeft w:val="1"/>
                      <w:marRight w:val="1"/>
                      <w:marTop w:val="0"/>
                      <w:marBottom w:val="0"/>
                      <w:divBdr>
                        <w:top w:val="none" w:sz="0" w:space="0" w:color="auto"/>
                        <w:left w:val="none" w:sz="0" w:space="0" w:color="auto"/>
                        <w:bottom w:val="none" w:sz="0" w:space="0" w:color="auto"/>
                        <w:right w:val="none" w:sz="0" w:space="0" w:color="auto"/>
                      </w:divBdr>
                      <w:divsChild>
                        <w:div w:id="357045979">
                          <w:marLeft w:val="0"/>
                          <w:marRight w:val="0"/>
                          <w:marTop w:val="0"/>
                          <w:marBottom w:val="0"/>
                          <w:divBdr>
                            <w:top w:val="none" w:sz="0" w:space="0" w:color="auto"/>
                            <w:left w:val="none" w:sz="0" w:space="0" w:color="auto"/>
                            <w:bottom w:val="none" w:sz="0" w:space="0" w:color="auto"/>
                            <w:right w:val="none" w:sz="0" w:space="0" w:color="auto"/>
                          </w:divBdr>
                          <w:divsChild>
                            <w:div w:id="1659962449">
                              <w:marLeft w:val="0"/>
                              <w:marRight w:val="0"/>
                              <w:marTop w:val="0"/>
                              <w:marBottom w:val="360"/>
                              <w:divBdr>
                                <w:top w:val="none" w:sz="0" w:space="0" w:color="auto"/>
                                <w:left w:val="none" w:sz="0" w:space="0" w:color="auto"/>
                                <w:bottom w:val="none" w:sz="0" w:space="0" w:color="auto"/>
                                <w:right w:val="none" w:sz="0" w:space="0" w:color="auto"/>
                              </w:divBdr>
                              <w:divsChild>
                                <w:div w:id="812065964">
                                  <w:marLeft w:val="0"/>
                                  <w:marRight w:val="0"/>
                                  <w:marTop w:val="0"/>
                                  <w:marBottom w:val="0"/>
                                  <w:divBdr>
                                    <w:top w:val="none" w:sz="0" w:space="0" w:color="auto"/>
                                    <w:left w:val="none" w:sz="0" w:space="0" w:color="auto"/>
                                    <w:bottom w:val="none" w:sz="0" w:space="0" w:color="auto"/>
                                    <w:right w:val="none" w:sz="0" w:space="0" w:color="auto"/>
                                  </w:divBdr>
                                  <w:divsChild>
                                    <w:div w:id="139033276">
                                      <w:marLeft w:val="0"/>
                                      <w:marRight w:val="0"/>
                                      <w:marTop w:val="0"/>
                                      <w:marBottom w:val="0"/>
                                      <w:divBdr>
                                        <w:top w:val="none" w:sz="0" w:space="0" w:color="auto"/>
                                        <w:left w:val="none" w:sz="0" w:space="0" w:color="auto"/>
                                        <w:bottom w:val="none" w:sz="0" w:space="0" w:color="auto"/>
                                        <w:right w:val="none" w:sz="0" w:space="0" w:color="auto"/>
                                      </w:divBdr>
                                      <w:divsChild>
                                        <w:div w:id="791705969">
                                          <w:marLeft w:val="0"/>
                                          <w:marRight w:val="0"/>
                                          <w:marTop w:val="0"/>
                                          <w:marBottom w:val="0"/>
                                          <w:divBdr>
                                            <w:top w:val="none" w:sz="0" w:space="0" w:color="auto"/>
                                            <w:left w:val="none" w:sz="0" w:space="0" w:color="auto"/>
                                            <w:bottom w:val="none" w:sz="0" w:space="0" w:color="auto"/>
                                            <w:right w:val="none" w:sz="0" w:space="0" w:color="auto"/>
                                          </w:divBdr>
                                          <w:divsChild>
                                            <w:div w:id="347567987">
                                              <w:marLeft w:val="0"/>
                                              <w:marRight w:val="0"/>
                                              <w:marTop w:val="0"/>
                                              <w:marBottom w:val="0"/>
                                              <w:divBdr>
                                                <w:top w:val="none" w:sz="0" w:space="0" w:color="auto"/>
                                                <w:left w:val="none" w:sz="0" w:space="0" w:color="auto"/>
                                                <w:bottom w:val="none" w:sz="0" w:space="0" w:color="auto"/>
                                                <w:right w:val="none" w:sz="0" w:space="0" w:color="auto"/>
                                              </w:divBdr>
                                              <w:divsChild>
                                                <w:div w:id="398526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30742903">
      <w:bodyDiv w:val="1"/>
      <w:marLeft w:val="0"/>
      <w:marRight w:val="0"/>
      <w:marTop w:val="0"/>
      <w:marBottom w:val="0"/>
      <w:divBdr>
        <w:top w:val="none" w:sz="0" w:space="0" w:color="auto"/>
        <w:left w:val="none" w:sz="0" w:space="0" w:color="auto"/>
        <w:bottom w:val="none" w:sz="0" w:space="0" w:color="auto"/>
        <w:right w:val="none" w:sz="0" w:space="0" w:color="auto"/>
      </w:divBdr>
    </w:div>
    <w:div w:id="699933947">
      <w:bodyDiv w:val="1"/>
      <w:marLeft w:val="0"/>
      <w:marRight w:val="0"/>
      <w:marTop w:val="0"/>
      <w:marBottom w:val="0"/>
      <w:divBdr>
        <w:top w:val="none" w:sz="0" w:space="0" w:color="auto"/>
        <w:left w:val="none" w:sz="0" w:space="0" w:color="auto"/>
        <w:bottom w:val="none" w:sz="0" w:space="0" w:color="auto"/>
        <w:right w:val="none" w:sz="0" w:space="0" w:color="auto"/>
      </w:divBdr>
    </w:div>
    <w:div w:id="700593579">
      <w:bodyDiv w:val="1"/>
      <w:marLeft w:val="0"/>
      <w:marRight w:val="0"/>
      <w:marTop w:val="0"/>
      <w:marBottom w:val="0"/>
      <w:divBdr>
        <w:top w:val="none" w:sz="0" w:space="0" w:color="auto"/>
        <w:left w:val="none" w:sz="0" w:space="0" w:color="auto"/>
        <w:bottom w:val="none" w:sz="0" w:space="0" w:color="auto"/>
        <w:right w:val="none" w:sz="0" w:space="0" w:color="auto"/>
      </w:divBdr>
    </w:div>
    <w:div w:id="725299074">
      <w:bodyDiv w:val="1"/>
      <w:marLeft w:val="0"/>
      <w:marRight w:val="0"/>
      <w:marTop w:val="0"/>
      <w:marBottom w:val="0"/>
      <w:divBdr>
        <w:top w:val="none" w:sz="0" w:space="0" w:color="auto"/>
        <w:left w:val="none" w:sz="0" w:space="0" w:color="auto"/>
        <w:bottom w:val="none" w:sz="0" w:space="0" w:color="auto"/>
        <w:right w:val="none" w:sz="0" w:space="0" w:color="auto"/>
      </w:divBdr>
    </w:div>
    <w:div w:id="736048510">
      <w:bodyDiv w:val="1"/>
      <w:marLeft w:val="0"/>
      <w:marRight w:val="0"/>
      <w:marTop w:val="0"/>
      <w:marBottom w:val="0"/>
      <w:divBdr>
        <w:top w:val="none" w:sz="0" w:space="0" w:color="auto"/>
        <w:left w:val="none" w:sz="0" w:space="0" w:color="auto"/>
        <w:bottom w:val="none" w:sz="0" w:space="0" w:color="auto"/>
        <w:right w:val="none" w:sz="0" w:space="0" w:color="auto"/>
      </w:divBdr>
    </w:div>
    <w:div w:id="738867274">
      <w:bodyDiv w:val="1"/>
      <w:marLeft w:val="0"/>
      <w:marRight w:val="0"/>
      <w:marTop w:val="0"/>
      <w:marBottom w:val="0"/>
      <w:divBdr>
        <w:top w:val="none" w:sz="0" w:space="0" w:color="auto"/>
        <w:left w:val="none" w:sz="0" w:space="0" w:color="auto"/>
        <w:bottom w:val="none" w:sz="0" w:space="0" w:color="auto"/>
        <w:right w:val="none" w:sz="0" w:space="0" w:color="auto"/>
      </w:divBdr>
    </w:div>
    <w:div w:id="739401994">
      <w:bodyDiv w:val="1"/>
      <w:marLeft w:val="0"/>
      <w:marRight w:val="0"/>
      <w:marTop w:val="0"/>
      <w:marBottom w:val="0"/>
      <w:divBdr>
        <w:top w:val="none" w:sz="0" w:space="0" w:color="auto"/>
        <w:left w:val="none" w:sz="0" w:space="0" w:color="auto"/>
        <w:bottom w:val="none" w:sz="0" w:space="0" w:color="auto"/>
        <w:right w:val="none" w:sz="0" w:space="0" w:color="auto"/>
      </w:divBdr>
    </w:div>
    <w:div w:id="744036395">
      <w:bodyDiv w:val="1"/>
      <w:marLeft w:val="0"/>
      <w:marRight w:val="0"/>
      <w:marTop w:val="0"/>
      <w:marBottom w:val="0"/>
      <w:divBdr>
        <w:top w:val="none" w:sz="0" w:space="0" w:color="auto"/>
        <w:left w:val="none" w:sz="0" w:space="0" w:color="auto"/>
        <w:bottom w:val="none" w:sz="0" w:space="0" w:color="auto"/>
        <w:right w:val="none" w:sz="0" w:space="0" w:color="auto"/>
      </w:divBdr>
    </w:div>
    <w:div w:id="756054057">
      <w:bodyDiv w:val="1"/>
      <w:marLeft w:val="0"/>
      <w:marRight w:val="0"/>
      <w:marTop w:val="0"/>
      <w:marBottom w:val="0"/>
      <w:divBdr>
        <w:top w:val="none" w:sz="0" w:space="0" w:color="auto"/>
        <w:left w:val="none" w:sz="0" w:space="0" w:color="auto"/>
        <w:bottom w:val="none" w:sz="0" w:space="0" w:color="auto"/>
        <w:right w:val="none" w:sz="0" w:space="0" w:color="auto"/>
      </w:divBdr>
    </w:div>
    <w:div w:id="789276703">
      <w:bodyDiv w:val="1"/>
      <w:marLeft w:val="0"/>
      <w:marRight w:val="0"/>
      <w:marTop w:val="0"/>
      <w:marBottom w:val="0"/>
      <w:divBdr>
        <w:top w:val="none" w:sz="0" w:space="0" w:color="auto"/>
        <w:left w:val="none" w:sz="0" w:space="0" w:color="auto"/>
        <w:bottom w:val="none" w:sz="0" w:space="0" w:color="auto"/>
        <w:right w:val="none" w:sz="0" w:space="0" w:color="auto"/>
      </w:divBdr>
    </w:div>
    <w:div w:id="798642594">
      <w:bodyDiv w:val="1"/>
      <w:marLeft w:val="0"/>
      <w:marRight w:val="0"/>
      <w:marTop w:val="0"/>
      <w:marBottom w:val="0"/>
      <w:divBdr>
        <w:top w:val="none" w:sz="0" w:space="0" w:color="auto"/>
        <w:left w:val="none" w:sz="0" w:space="0" w:color="auto"/>
        <w:bottom w:val="none" w:sz="0" w:space="0" w:color="auto"/>
        <w:right w:val="none" w:sz="0" w:space="0" w:color="auto"/>
      </w:divBdr>
    </w:div>
    <w:div w:id="807090530">
      <w:bodyDiv w:val="1"/>
      <w:marLeft w:val="0"/>
      <w:marRight w:val="0"/>
      <w:marTop w:val="0"/>
      <w:marBottom w:val="0"/>
      <w:divBdr>
        <w:top w:val="none" w:sz="0" w:space="0" w:color="auto"/>
        <w:left w:val="none" w:sz="0" w:space="0" w:color="auto"/>
        <w:bottom w:val="none" w:sz="0" w:space="0" w:color="auto"/>
        <w:right w:val="none" w:sz="0" w:space="0" w:color="auto"/>
      </w:divBdr>
    </w:div>
    <w:div w:id="813569251">
      <w:bodyDiv w:val="1"/>
      <w:marLeft w:val="0"/>
      <w:marRight w:val="0"/>
      <w:marTop w:val="0"/>
      <w:marBottom w:val="0"/>
      <w:divBdr>
        <w:top w:val="none" w:sz="0" w:space="0" w:color="auto"/>
        <w:left w:val="none" w:sz="0" w:space="0" w:color="auto"/>
        <w:bottom w:val="none" w:sz="0" w:space="0" w:color="auto"/>
        <w:right w:val="none" w:sz="0" w:space="0" w:color="auto"/>
      </w:divBdr>
    </w:div>
    <w:div w:id="883563818">
      <w:bodyDiv w:val="1"/>
      <w:marLeft w:val="0"/>
      <w:marRight w:val="0"/>
      <w:marTop w:val="0"/>
      <w:marBottom w:val="0"/>
      <w:divBdr>
        <w:top w:val="none" w:sz="0" w:space="0" w:color="auto"/>
        <w:left w:val="none" w:sz="0" w:space="0" w:color="auto"/>
        <w:bottom w:val="none" w:sz="0" w:space="0" w:color="auto"/>
        <w:right w:val="none" w:sz="0" w:space="0" w:color="auto"/>
      </w:divBdr>
    </w:div>
    <w:div w:id="890576431">
      <w:bodyDiv w:val="1"/>
      <w:marLeft w:val="0"/>
      <w:marRight w:val="0"/>
      <w:marTop w:val="0"/>
      <w:marBottom w:val="0"/>
      <w:divBdr>
        <w:top w:val="none" w:sz="0" w:space="0" w:color="auto"/>
        <w:left w:val="none" w:sz="0" w:space="0" w:color="auto"/>
        <w:bottom w:val="none" w:sz="0" w:space="0" w:color="auto"/>
        <w:right w:val="none" w:sz="0" w:space="0" w:color="auto"/>
      </w:divBdr>
    </w:div>
    <w:div w:id="935210771">
      <w:bodyDiv w:val="1"/>
      <w:marLeft w:val="0"/>
      <w:marRight w:val="0"/>
      <w:marTop w:val="0"/>
      <w:marBottom w:val="0"/>
      <w:divBdr>
        <w:top w:val="none" w:sz="0" w:space="0" w:color="auto"/>
        <w:left w:val="none" w:sz="0" w:space="0" w:color="auto"/>
        <w:bottom w:val="none" w:sz="0" w:space="0" w:color="auto"/>
        <w:right w:val="none" w:sz="0" w:space="0" w:color="auto"/>
      </w:divBdr>
    </w:div>
    <w:div w:id="939531442">
      <w:bodyDiv w:val="1"/>
      <w:marLeft w:val="0"/>
      <w:marRight w:val="0"/>
      <w:marTop w:val="0"/>
      <w:marBottom w:val="0"/>
      <w:divBdr>
        <w:top w:val="none" w:sz="0" w:space="0" w:color="auto"/>
        <w:left w:val="none" w:sz="0" w:space="0" w:color="auto"/>
        <w:bottom w:val="none" w:sz="0" w:space="0" w:color="auto"/>
        <w:right w:val="none" w:sz="0" w:space="0" w:color="auto"/>
      </w:divBdr>
    </w:div>
    <w:div w:id="963583229">
      <w:bodyDiv w:val="1"/>
      <w:marLeft w:val="0"/>
      <w:marRight w:val="0"/>
      <w:marTop w:val="0"/>
      <w:marBottom w:val="0"/>
      <w:divBdr>
        <w:top w:val="none" w:sz="0" w:space="0" w:color="auto"/>
        <w:left w:val="none" w:sz="0" w:space="0" w:color="auto"/>
        <w:bottom w:val="none" w:sz="0" w:space="0" w:color="auto"/>
        <w:right w:val="none" w:sz="0" w:space="0" w:color="auto"/>
      </w:divBdr>
      <w:divsChild>
        <w:div w:id="734662291">
          <w:marLeft w:val="0"/>
          <w:marRight w:val="0"/>
          <w:marTop w:val="0"/>
          <w:marBottom w:val="0"/>
          <w:divBdr>
            <w:top w:val="none" w:sz="0" w:space="0" w:color="auto"/>
            <w:left w:val="none" w:sz="0" w:space="0" w:color="auto"/>
            <w:bottom w:val="none" w:sz="0" w:space="0" w:color="auto"/>
            <w:right w:val="none" w:sz="0" w:space="0" w:color="auto"/>
          </w:divBdr>
          <w:divsChild>
            <w:div w:id="785079227">
              <w:marLeft w:val="0"/>
              <w:marRight w:val="0"/>
              <w:marTop w:val="100"/>
              <w:marBottom w:val="100"/>
              <w:divBdr>
                <w:top w:val="none" w:sz="0" w:space="0" w:color="auto"/>
                <w:left w:val="none" w:sz="0" w:space="0" w:color="auto"/>
                <w:bottom w:val="none" w:sz="0" w:space="0" w:color="auto"/>
                <w:right w:val="none" w:sz="0" w:space="0" w:color="auto"/>
              </w:divBdr>
              <w:divsChild>
                <w:div w:id="125046406">
                  <w:marLeft w:val="0"/>
                  <w:marRight w:val="0"/>
                  <w:marTop w:val="0"/>
                  <w:marBottom w:val="0"/>
                  <w:divBdr>
                    <w:top w:val="none" w:sz="0" w:space="0" w:color="auto"/>
                    <w:left w:val="none" w:sz="0" w:space="0" w:color="auto"/>
                    <w:bottom w:val="none" w:sz="0" w:space="0" w:color="auto"/>
                    <w:right w:val="none" w:sz="0" w:space="0" w:color="auto"/>
                  </w:divBdr>
                  <w:divsChild>
                    <w:div w:id="1927572945">
                      <w:marLeft w:val="0"/>
                      <w:marRight w:val="0"/>
                      <w:marTop w:val="0"/>
                      <w:marBottom w:val="0"/>
                      <w:divBdr>
                        <w:top w:val="none" w:sz="0" w:space="0" w:color="auto"/>
                        <w:left w:val="none" w:sz="0" w:space="0" w:color="auto"/>
                        <w:bottom w:val="none" w:sz="0" w:space="0" w:color="auto"/>
                        <w:right w:val="none" w:sz="0" w:space="0" w:color="auto"/>
                      </w:divBdr>
                      <w:divsChild>
                        <w:div w:id="960527612">
                          <w:marLeft w:val="0"/>
                          <w:marRight w:val="0"/>
                          <w:marTop w:val="0"/>
                          <w:marBottom w:val="0"/>
                          <w:divBdr>
                            <w:top w:val="none" w:sz="0" w:space="0" w:color="auto"/>
                            <w:left w:val="none" w:sz="0" w:space="0" w:color="auto"/>
                            <w:bottom w:val="none" w:sz="0" w:space="0" w:color="auto"/>
                            <w:right w:val="none" w:sz="0" w:space="0" w:color="auto"/>
                          </w:divBdr>
                          <w:divsChild>
                            <w:div w:id="637491077">
                              <w:marLeft w:val="0"/>
                              <w:marRight w:val="0"/>
                              <w:marTop w:val="0"/>
                              <w:marBottom w:val="0"/>
                              <w:divBdr>
                                <w:top w:val="none" w:sz="0" w:space="0" w:color="auto"/>
                                <w:left w:val="none" w:sz="0" w:space="0" w:color="auto"/>
                                <w:bottom w:val="none" w:sz="0" w:space="0" w:color="auto"/>
                                <w:right w:val="none" w:sz="0" w:space="0" w:color="auto"/>
                              </w:divBdr>
                              <w:divsChild>
                                <w:div w:id="956523861">
                                  <w:marLeft w:val="0"/>
                                  <w:marRight w:val="0"/>
                                  <w:marTop w:val="0"/>
                                  <w:marBottom w:val="0"/>
                                  <w:divBdr>
                                    <w:top w:val="none" w:sz="0" w:space="0" w:color="auto"/>
                                    <w:left w:val="none" w:sz="0" w:space="0" w:color="auto"/>
                                    <w:bottom w:val="none" w:sz="0" w:space="0" w:color="auto"/>
                                    <w:right w:val="none" w:sz="0" w:space="0" w:color="auto"/>
                                  </w:divBdr>
                                  <w:divsChild>
                                    <w:div w:id="1963731042">
                                      <w:marLeft w:val="0"/>
                                      <w:marRight w:val="0"/>
                                      <w:marTop w:val="0"/>
                                      <w:marBottom w:val="0"/>
                                      <w:divBdr>
                                        <w:top w:val="none" w:sz="0" w:space="0" w:color="auto"/>
                                        <w:left w:val="none" w:sz="0" w:space="0" w:color="auto"/>
                                        <w:bottom w:val="none" w:sz="0" w:space="0" w:color="auto"/>
                                        <w:right w:val="none" w:sz="0" w:space="0" w:color="auto"/>
                                      </w:divBdr>
                                      <w:divsChild>
                                        <w:div w:id="940064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89752388">
      <w:bodyDiv w:val="1"/>
      <w:marLeft w:val="0"/>
      <w:marRight w:val="0"/>
      <w:marTop w:val="0"/>
      <w:marBottom w:val="0"/>
      <w:divBdr>
        <w:top w:val="none" w:sz="0" w:space="0" w:color="auto"/>
        <w:left w:val="none" w:sz="0" w:space="0" w:color="auto"/>
        <w:bottom w:val="none" w:sz="0" w:space="0" w:color="auto"/>
        <w:right w:val="none" w:sz="0" w:space="0" w:color="auto"/>
      </w:divBdr>
    </w:div>
    <w:div w:id="1017970724">
      <w:bodyDiv w:val="1"/>
      <w:marLeft w:val="0"/>
      <w:marRight w:val="0"/>
      <w:marTop w:val="0"/>
      <w:marBottom w:val="0"/>
      <w:divBdr>
        <w:top w:val="none" w:sz="0" w:space="0" w:color="auto"/>
        <w:left w:val="none" w:sz="0" w:space="0" w:color="auto"/>
        <w:bottom w:val="none" w:sz="0" w:space="0" w:color="auto"/>
        <w:right w:val="none" w:sz="0" w:space="0" w:color="auto"/>
      </w:divBdr>
    </w:div>
    <w:div w:id="1028527523">
      <w:bodyDiv w:val="1"/>
      <w:marLeft w:val="0"/>
      <w:marRight w:val="0"/>
      <w:marTop w:val="0"/>
      <w:marBottom w:val="0"/>
      <w:divBdr>
        <w:top w:val="none" w:sz="0" w:space="0" w:color="auto"/>
        <w:left w:val="none" w:sz="0" w:space="0" w:color="auto"/>
        <w:bottom w:val="none" w:sz="0" w:space="0" w:color="auto"/>
        <w:right w:val="none" w:sz="0" w:space="0" w:color="auto"/>
      </w:divBdr>
    </w:div>
    <w:div w:id="1029720689">
      <w:bodyDiv w:val="1"/>
      <w:marLeft w:val="0"/>
      <w:marRight w:val="0"/>
      <w:marTop w:val="0"/>
      <w:marBottom w:val="0"/>
      <w:divBdr>
        <w:top w:val="none" w:sz="0" w:space="0" w:color="auto"/>
        <w:left w:val="none" w:sz="0" w:space="0" w:color="auto"/>
        <w:bottom w:val="none" w:sz="0" w:space="0" w:color="auto"/>
        <w:right w:val="none" w:sz="0" w:space="0" w:color="auto"/>
      </w:divBdr>
      <w:divsChild>
        <w:div w:id="162014399">
          <w:marLeft w:val="0"/>
          <w:marRight w:val="0"/>
          <w:marTop w:val="0"/>
          <w:marBottom w:val="0"/>
          <w:divBdr>
            <w:top w:val="none" w:sz="0" w:space="0" w:color="auto"/>
            <w:left w:val="none" w:sz="0" w:space="0" w:color="auto"/>
            <w:bottom w:val="none" w:sz="0" w:space="0" w:color="auto"/>
            <w:right w:val="none" w:sz="0" w:space="0" w:color="auto"/>
          </w:divBdr>
        </w:div>
        <w:div w:id="386535601">
          <w:marLeft w:val="0"/>
          <w:marRight w:val="0"/>
          <w:marTop w:val="0"/>
          <w:marBottom w:val="0"/>
          <w:divBdr>
            <w:top w:val="none" w:sz="0" w:space="0" w:color="auto"/>
            <w:left w:val="none" w:sz="0" w:space="0" w:color="auto"/>
            <w:bottom w:val="none" w:sz="0" w:space="0" w:color="auto"/>
            <w:right w:val="none" w:sz="0" w:space="0" w:color="auto"/>
          </w:divBdr>
        </w:div>
        <w:div w:id="398676579">
          <w:marLeft w:val="0"/>
          <w:marRight w:val="0"/>
          <w:marTop w:val="0"/>
          <w:marBottom w:val="0"/>
          <w:divBdr>
            <w:top w:val="none" w:sz="0" w:space="0" w:color="auto"/>
            <w:left w:val="none" w:sz="0" w:space="0" w:color="auto"/>
            <w:bottom w:val="none" w:sz="0" w:space="0" w:color="auto"/>
            <w:right w:val="none" w:sz="0" w:space="0" w:color="auto"/>
          </w:divBdr>
        </w:div>
        <w:div w:id="650138321">
          <w:marLeft w:val="0"/>
          <w:marRight w:val="0"/>
          <w:marTop w:val="0"/>
          <w:marBottom w:val="0"/>
          <w:divBdr>
            <w:top w:val="none" w:sz="0" w:space="0" w:color="auto"/>
            <w:left w:val="none" w:sz="0" w:space="0" w:color="auto"/>
            <w:bottom w:val="none" w:sz="0" w:space="0" w:color="auto"/>
            <w:right w:val="none" w:sz="0" w:space="0" w:color="auto"/>
          </w:divBdr>
        </w:div>
        <w:div w:id="796071299">
          <w:marLeft w:val="0"/>
          <w:marRight w:val="0"/>
          <w:marTop w:val="0"/>
          <w:marBottom w:val="0"/>
          <w:divBdr>
            <w:top w:val="none" w:sz="0" w:space="0" w:color="auto"/>
            <w:left w:val="none" w:sz="0" w:space="0" w:color="auto"/>
            <w:bottom w:val="none" w:sz="0" w:space="0" w:color="auto"/>
            <w:right w:val="none" w:sz="0" w:space="0" w:color="auto"/>
          </w:divBdr>
        </w:div>
        <w:div w:id="1048992511">
          <w:marLeft w:val="0"/>
          <w:marRight w:val="0"/>
          <w:marTop w:val="0"/>
          <w:marBottom w:val="0"/>
          <w:divBdr>
            <w:top w:val="none" w:sz="0" w:space="0" w:color="auto"/>
            <w:left w:val="none" w:sz="0" w:space="0" w:color="auto"/>
            <w:bottom w:val="none" w:sz="0" w:space="0" w:color="auto"/>
            <w:right w:val="none" w:sz="0" w:space="0" w:color="auto"/>
          </w:divBdr>
        </w:div>
        <w:div w:id="1167288077">
          <w:marLeft w:val="0"/>
          <w:marRight w:val="0"/>
          <w:marTop w:val="0"/>
          <w:marBottom w:val="0"/>
          <w:divBdr>
            <w:top w:val="none" w:sz="0" w:space="0" w:color="auto"/>
            <w:left w:val="none" w:sz="0" w:space="0" w:color="auto"/>
            <w:bottom w:val="none" w:sz="0" w:space="0" w:color="auto"/>
            <w:right w:val="none" w:sz="0" w:space="0" w:color="auto"/>
          </w:divBdr>
        </w:div>
        <w:div w:id="1294023860">
          <w:marLeft w:val="0"/>
          <w:marRight w:val="0"/>
          <w:marTop w:val="0"/>
          <w:marBottom w:val="0"/>
          <w:divBdr>
            <w:top w:val="none" w:sz="0" w:space="0" w:color="auto"/>
            <w:left w:val="none" w:sz="0" w:space="0" w:color="auto"/>
            <w:bottom w:val="none" w:sz="0" w:space="0" w:color="auto"/>
            <w:right w:val="none" w:sz="0" w:space="0" w:color="auto"/>
          </w:divBdr>
        </w:div>
        <w:div w:id="1576620560">
          <w:marLeft w:val="0"/>
          <w:marRight w:val="0"/>
          <w:marTop w:val="0"/>
          <w:marBottom w:val="0"/>
          <w:divBdr>
            <w:top w:val="none" w:sz="0" w:space="0" w:color="auto"/>
            <w:left w:val="none" w:sz="0" w:space="0" w:color="auto"/>
            <w:bottom w:val="none" w:sz="0" w:space="0" w:color="auto"/>
            <w:right w:val="none" w:sz="0" w:space="0" w:color="auto"/>
          </w:divBdr>
        </w:div>
        <w:div w:id="1667441868">
          <w:marLeft w:val="0"/>
          <w:marRight w:val="0"/>
          <w:marTop w:val="0"/>
          <w:marBottom w:val="0"/>
          <w:divBdr>
            <w:top w:val="none" w:sz="0" w:space="0" w:color="auto"/>
            <w:left w:val="none" w:sz="0" w:space="0" w:color="auto"/>
            <w:bottom w:val="none" w:sz="0" w:space="0" w:color="auto"/>
            <w:right w:val="none" w:sz="0" w:space="0" w:color="auto"/>
          </w:divBdr>
        </w:div>
        <w:div w:id="1727869946">
          <w:marLeft w:val="0"/>
          <w:marRight w:val="0"/>
          <w:marTop w:val="0"/>
          <w:marBottom w:val="0"/>
          <w:divBdr>
            <w:top w:val="none" w:sz="0" w:space="0" w:color="auto"/>
            <w:left w:val="none" w:sz="0" w:space="0" w:color="auto"/>
            <w:bottom w:val="none" w:sz="0" w:space="0" w:color="auto"/>
            <w:right w:val="none" w:sz="0" w:space="0" w:color="auto"/>
          </w:divBdr>
        </w:div>
        <w:div w:id="2089182355">
          <w:marLeft w:val="0"/>
          <w:marRight w:val="0"/>
          <w:marTop w:val="0"/>
          <w:marBottom w:val="0"/>
          <w:divBdr>
            <w:top w:val="none" w:sz="0" w:space="0" w:color="auto"/>
            <w:left w:val="none" w:sz="0" w:space="0" w:color="auto"/>
            <w:bottom w:val="none" w:sz="0" w:space="0" w:color="auto"/>
            <w:right w:val="none" w:sz="0" w:space="0" w:color="auto"/>
          </w:divBdr>
        </w:div>
      </w:divsChild>
    </w:div>
    <w:div w:id="1054700397">
      <w:bodyDiv w:val="1"/>
      <w:marLeft w:val="0"/>
      <w:marRight w:val="0"/>
      <w:marTop w:val="0"/>
      <w:marBottom w:val="0"/>
      <w:divBdr>
        <w:top w:val="none" w:sz="0" w:space="0" w:color="auto"/>
        <w:left w:val="none" w:sz="0" w:space="0" w:color="auto"/>
        <w:bottom w:val="none" w:sz="0" w:space="0" w:color="auto"/>
        <w:right w:val="none" w:sz="0" w:space="0" w:color="auto"/>
      </w:divBdr>
    </w:div>
    <w:div w:id="1073042900">
      <w:bodyDiv w:val="1"/>
      <w:marLeft w:val="0"/>
      <w:marRight w:val="0"/>
      <w:marTop w:val="0"/>
      <w:marBottom w:val="0"/>
      <w:divBdr>
        <w:top w:val="none" w:sz="0" w:space="0" w:color="auto"/>
        <w:left w:val="none" w:sz="0" w:space="0" w:color="auto"/>
        <w:bottom w:val="none" w:sz="0" w:space="0" w:color="auto"/>
        <w:right w:val="none" w:sz="0" w:space="0" w:color="auto"/>
      </w:divBdr>
    </w:div>
    <w:div w:id="1111126461">
      <w:bodyDiv w:val="1"/>
      <w:marLeft w:val="0"/>
      <w:marRight w:val="0"/>
      <w:marTop w:val="0"/>
      <w:marBottom w:val="0"/>
      <w:divBdr>
        <w:top w:val="none" w:sz="0" w:space="0" w:color="auto"/>
        <w:left w:val="none" w:sz="0" w:space="0" w:color="auto"/>
        <w:bottom w:val="none" w:sz="0" w:space="0" w:color="auto"/>
        <w:right w:val="none" w:sz="0" w:space="0" w:color="auto"/>
      </w:divBdr>
    </w:div>
    <w:div w:id="1113743536">
      <w:bodyDiv w:val="1"/>
      <w:marLeft w:val="0"/>
      <w:marRight w:val="0"/>
      <w:marTop w:val="0"/>
      <w:marBottom w:val="0"/>
      <w:divBdr>
        <w:top w:val="none" w:sz="0" w:space="0" w:color="auto"/>
        <w:left w:val="none" w:sz="0" w:space="0" w:color="auto"/>
        <w:bottom w:val="none" w:sz="0" w:space="0" w:color="auto"/>
        <w:right w:val="none" w:sz="0" w:space="0" w:color="auto"/>
      </w:divBdr>
    </w:div>
    <w:div w:id="1143157299">
      <w:bodyDiv w:val="1"/>
      <w:marLeft w:val="0"/>
      <w:marRight w:val="0"/>
      <w:marTop w:val="0"/>
      <w:marBottom w:val="0"/>
      <w:divBdr>
        <w:top w:val="none" w:sz="0" w:space="0" w:color="auto"/>
        <w:left w:val="none" w:sz="0" w:space="0" w:color="auto"/>
        <w:bottom w:val="none" w:sz="0" w:space="0" w:color="auto"/>
        <w:right w:val="none" w:sz="0" w:space="0" w:color="auto"/>
      </w:divBdr>
    </w:div>
    <w:div w:id="1231958593">
      <w:bodyDiv w:val="1"/>
      <w:marLeft w:val="0"/>
      <w:marRight w:val="0"/>
      <w:marTop w:val="0"/>
      <w:marBottom w:val="0"/>
      <w:divBdr>
        <w:top w:val="none" w:sz="0" w:space="0" w:color="auto"/>
        <w:left w:val="none" w:sz="0" w:space="0" w:color="auto"/>
        <w:bottom w:val="none" w:sz="0" w:space="0" w:color="auto"/>
        <w:right w:val="none" w:sz="0" w:space="0" w:color="auto"/>
      </w:divBdr>
    </w:div>
    <w:div w:id="1236167494">
      <w:bodyDiv w:val="1"/>
      <w:marLeft w:val="0"/>
      <w:marRight w:val="0"/>
      <w:marTop w:val="0"/>
      <w:marBottom w:val="0"/>
      <w:divBdr>
        <w:top w:val="none" w:sz="0" w:space="0" w:color="auto"/>
        <w:left w:val="none" w:sz="0" w:space="0" w:color="auto"/>
        <w:bottom w:val="none" w:sz="0" w:space="0" w:color="auto"/>
        <w:right w:val="none" w:sz="0" w:space="0" w:color="auto"/>
      </w:divBdr>
    </w:div>
    <w:div w:id="1246568595">
      <w:bodyDiv w:val="1"/>
      <w:marLeft w:val="0"/>
      <w:marRight w:val="0"/>
      <w:marTop w:val="0"/>
      <w:marBottom w:val="0"/>
      <w:divBdr>
        <w:top w:val="none" w:sz="0" w:space="0" w:color="auto"/>
        <w:left w:val="none" w:sz="0" w:space="0" w:color="auto"/>
        <w:bottom w:val="none" w:sz="0" w:space="0" w:color="auto"/>
        <w:right w:val="none" w:sz="0" w:space="0" w:color="auto"/>
      </w:divBdr>
    </w:div>
    <w:div w:id="1247615200">
      <w:bodyDiv w:val="1"/>
      <w:marLeft w:val="0"/>
      <w:marRight w:val="0"/>
      <w:marTop w:val="0"/>
      <w:marBottom w:val="0"/>
      <w:divBdr>
        <w:top w:val="none" w:sz="0" w:space="0" w:color="auto"/>
        <w:left w:val="none" w:sz="0" w:space="0" w:color="auto"/>
        <w:bottom w:val="none" w:sz="0" w:space="0" w:color="auto"/>
        <w:right w:val="none" w:sz="0" w:space="0" w:color="auto"/>
      </w:divBdr>
    </w:div>
    <w:div w:id="1249197615">
      <w:bodyDiv w:val="1"/>
      <w:marLeft w:val="0"/>
      <w:marRight w:val="0"/>
      <w:marTop w:val="0"/>
      <w:marBottom w:val="0"/>
      <w:divBdr>
        <w:top w:val="none" w:sz="0" w:space="0" w:color="auto"/>
        <w:left w:val="none" w:sz="0" w:space="0" w:color="auto"/>
        <w:bottom w:val="none" w:sz="0" w:space="0" w:color="auto"/>
        <w:right w:val="none" w:sz="0" w:space="0" w:color="auto"/>
      </w:divBdr>
    </w:div>
    <w:div w:id="1249850090">
      <w:bodyDiv w:val="1"/>
      <w:marLeft w:val="0"/>
      <w:marRight w:val="0"/>
      <w:marTop w:val="0"/>
      <w:marBottom w:val="0"/>
      <w:divBdr>
        <w:top w:val="none" w:sz="0" w:space="0" w:color="auto"/>
        <w:left w:val="none" w:sz="0" w:space="0" w:color="auto"/>
        <w:bottom w:val="none" w:sz="0" w:space="0" w:color="auto"/>
        <w:right w:val="none" w:sz="0" w:space="0" w:color="auto"/>
      </w:divBdr>
    </w:div>
    <w:div w:id="1257329430">
      <w:bodyDiv w:val="1"/>
      <w:marLeft w:val="0"/>
      <w:marRight w:val="0"/>
      <w:marTop w:val="0"/>
      <w:marBottom w:val="0"/>
      <w:divBdr>
        <w:top w:val="none" w:sz="0" w:space="0" w:color="auto"/>
        <w:left w:val="none" w:sz="0" w:space="0" w:color="auto"/>
        <w:bottom w:val="none" w:sz="0" w:space="0" w:color="auto"/>
        <w:right w:val="none" w:sz="0" w:space="0" w:color="auto"/>
      </w:divBdr>
    </w:div>
    <w:div w:id="1269509399">
      <w:bodyDiv w:val="1"/>
      <w:marLeft w:val="0"/>
      <w:marRight w:val="0"/>
      <w:marTop w:val="0"/>
      <w:marBottom w:val="0"/>
      <w:divBdr>
        <w:top w:val="none" w:sz="0" w:space="0" w:color="auto"/>
        <w:left w:val="none" w:sz="0" w:space="0" w:color="auto"/>
        <w:bottom w:val="none" w:sz="0" w:space="0" w:color="auto"/>
        <w:right w:val="none" w:sz="0" w:space="0" w:color="auto"/>
      </w:divBdr>
    </w:div>
    <w:div w:id="1297224084">
      <w:bodyDiv w:val="1"/>
      <w:marLeft w:val="0"/>
      <w:marRight w:val="0"/>
      <w:marTop w:val="0"/>
      <w:marBottom w:val="0"/>
      <w:divBdr>
        <w:top w:val="none" w:sz="0" w:space="0" w:color="auto"/>
        <w:left w:val="none" w:sz="0" w:space="0" w:color="auto"/>
        <w:bottom w:val="none" w:sz="0" w:space="0" w:color="auto"/>
        <w:right w:val="none" w:sz="0" w:space="0" w:color="auto"/>
      </w:divBdr>
    </w:div>
    <w:div w:id="1374693024">
      <w:bodyDiv w:val="1"/>
      <w:marLeft w:val="0"/>
      <w:marRight w:val="0"/>
      <w:marTop w:val="0"/>
      <w:marBottom w:val="0"/>
      <w:divBdr>
        <w:top w:val="none" w:sz="0" w:space="0" w:color="auto"/>
        <w:left w:val="none" w:sz="0" w:space="0" w:color="auto"/>
        <w:bottom w:val="none" w:sz="0" w:space="0" w:color="auto"/>
        <w:right w:val="none" w:sz="0" w:space="0" w:color="auto"/>
      </w:divBdr>
    </w:div>
    <w:div w:id="1400397797">
      <w:bodyDiv w:val="1"/>
      <w:marLeft w:val="0"/>
      <w:marRight w:val="0"/>
      <w:marTop w:val="0"/>
      <w:marBottom w:val="0"/>
      <w:divBdr>
        <w:top w:val="none" w:sz="0" w:space="0" w:color="auto"/>
        <w:left w:val="none" w:sz="0" w:space="0" w:color="auto"/>
        <w:bottom w:val="none" w:sz="0" w:space="0" w:color="auto"/>
        <w:right w:val="none" w:sz="0" w:space="0" w:color="auto"/>
      </w:divBdr>
    </w:div>
    <w:div w:id="1424305569">
      <w:bodyDiv w:val="1"/>
      <w:marLeft w:val="0"/>
      <w:marRight w:val="0"/>
      <w:marTop w:val="0"/>
      <w:marBottom w:val="0"/>
      <w:divBdr>
        <w:top w:val="none" w:sz="0" w:space="0" w:color="auto"/>
        <w:left w:val="none" w:sz="0" w:space="0" w:color="auto"/>
        <w:bottom w:val="none" w:sz="0" w:space="0" w:color="auto"/>
        <w:right w:val="none" w:sz="0" w:space="0" w:color="auto"/>
      </w:divBdr>
    </w:div>
    <w:div w:id="1454982997">
      <w:bodyDiv w:val="1"/>
      <w:marLeft w:val="0"/>
      <w:marRight w:val="0"/>
      <w:marTop w:val="0"/>
      <w:marBottom w:val="0"/>
      <w:divBdr>
        <w:top w:val="none" w:sz="0" w:space="0" w:color="auto"/>
        <w:left w:val="none" w:sz="0" w:space="0" w:color="auto"/>
        <w:bottom w:val="none" w:sz="0" w:space="0" w:color="auto"/>
        <w:right w:val="none" w:sz="0" w:space="0" w:color="auto"/>
      </w:divBdr>
    </w:div>
    <w:div w:id="1472017999">
      <w:bodyDiv w:val="1"/>
      <w:marLeft w:val="0"/>
      <w:marRight w:val="0"/>
      <w:marTop w:val="0"/>
      <w:marBottom w:val="0"/>
      <w:divBdr>
        <w:top w:val="none" w:sz="0" w:space="0" w:color="auto"/>
        <w:left w:val="none" w:sz="0" w:space="0" w:color="auto"/>
        <w:bottom w:val="none" w:sz="0" w:space="0" w:color="auto"/>
        <w:right w:val="none" w:sz="0" w:space="0" w:color="auto"/>
      </w:divBdr>
    </w:div>
    <w:div w:id="1472556353">
      <w:bodyDiv w:val="1"/>
      <w:marLeft w:val="0"/>
      <w:marRight w:val="0"/>
      <w:marTop w:val="0"/>
      <w:marBottom w:val="0"/>
      <w:divBdr>
        <w:top w:val="none" w:sz="0" w:space="0" w:color="auto"/>
        <w:left w:val="none" w:sz="0" w:space="0" w:color="auto"/>
        <w:bottom w:val="none" w:sz="0" w:space="0" w:color="auto"/>
        <w:right w:val="none" w:sz="0" w:space="0" w:color="auto"/>
      </w:divBdr>
    </w:div>
    <w:div w:id="1482044174">
      <w:bodyDiv w:val="1"/>
      <w:marLeft w:val="0"/>
      <w:marRight w:val="0"/>
      <w:marTop w:val="0"/>
      <w:marBottom w:val="0"/>
      <w:divBdr>
        <w:top w:val="none" w:sz="0" w:space="0" w:color="auto"/>
        <w:left w:val="none" w:sz="0" w:space="0" w:color="auto"/>
        <w:bottom w:val="none" w:sz="0" w:space="0" w:color="auto"/>
        <w:right w:val="none" w:sz="0" w:space="0" w:color="auto"/>
      </w:divBdr>
      <w:divsChild>
        <w:div w:id="1650667599">
          <w:marLeft w:val="0"/>
          <w:marRight w:val="0"/>
          <w:marTop w:val="0"/>
          <w:marBottom w:val="0"/>
          <w:divBdr>
            <w:top w:val="none" w:sz="0" w:space="0" w:color="auto"/>
            <w:left w:val="none" w:sz="0" w:space="0" w:color="auto"/>
            <w:bottom w:val="none" w:sz="0" w:space="0" w:color="auto"/>
            <w:right w:val="none" w:sz="0" w:space="0" w:color="auto"/>
          </w:divBdr>
        </w:div>
      </w:divsChild>
    </w:div>
    <w:div w:id="1557471316">
      <w:bodyDiv w:val="1"/>
      <w:marLeft w:val="0"/>
      <w:marRight w:val="0"/>
      <w:marTop w:val="0"/>
      <w:marBottom w:val="0"/>
      <w:divBdr>
        <w:top w:val="none" w:sz="0" w:space="0" w:color="auto"/>
        <w:left w:val="none" w:sz="0" w:space="0" w:color="auto"/>
        <w:bottom w:val="none" w:sz="0" w:space="0" w:color="auto"/>
        <w:right w:val="none" w:sz="0" w:space="0" w:color="auto"/>
      </w:divBdr>
    </w:div>
    <w:div w:id="1626889694">
      <w:bodyDiv w:val="1"/>
      <w:marLeft w:val="0"/>
      <w:marRight w:val="0"/>
      <w:marTop w:val="0"/>
      <w:marBottom w:val="0"/>
      <w:divBdr>
        <w:top w:val="none" w:sz="0" w:space="0" w:color="auto"/>
        <w:left w:val="none" w:sz="0" w:space="0" w:color="auto"/>
        <w:bottom w:val="none" w:sz="0" w:space="0" w:color="auto"/>
        <w:right w:val="none" w:sz="0" w:space="0" w:color="auto"/>
      </w:divBdr>
    </w:div>
    <w:div w:id="1636906482">
      <w:bodyDiv w:val="1"/>
      <w:marLeft w:val="0"/>
      <w:marRight w:val="0"/>
      <w:marTop w:val="0"/>
      <w:marBottom w:val="0"/>
      <w:divBdr>
        <w:top w:val="none" w:sz="0" w:space="0" w:color="auto"/>
        <w:left w:val="none" w:sz="0" w:space="0" w:color="auto"/>
        <w:bottom w:val="none" w:sz="0" w:space="0" w:color="auto"/>
        <w:right w:val="none" w:sz="0" w:space="0" w:color="auto"/>
      </w:divBdr>
    </w:div>
    <w:div w:id="1638532356">
      <w:bodyDiv w:val="1"/>
      <w:marLeft w:val="0"/>
      <w:marRight w:val="0"/>
      <w:marTop w:val="0"/>
      <w:marBottom w:val="0"/>
      <w:divBdr>
        <w:top w:val="none" w:sz="0" w:space="0" w:color="auto"/>
        <w:left w:val="none" w:sz="0" w:space="0" w:color="auto"/>
        <w:bottom w:val="none" w:sz="0" w:space="0" w:color="auto"/>
        <w:right w:val="none" w:sz="0" w:space="0" w:color="auto"/>
      </w:divBdr>
    </w:div>
    <w:div w:id="1638955507">
      <w:bodyDiv w:val="1"/>
      <w:marLeft w:val="0"/>
      <w:marRight w:val="0"/>
      <w:marTop w:val="0"/>
      <w:marBottom w:val="0"/>
      <w:divBdr>
        <w:top w:val="none" w:sz="0" w:space="0" w:color="auto"/>
        <w:left w:val="none" w:sz="0" w:space="0" w:color="auto"/>
        <w:bottom w:val="none" w:sz="0" w:space="0" w:color="auto"/>
        <w:right w:val="none" w:sz="0" w:space="0" w:color="auto"/>
      </w:divBdr>
    </w:div>
    <w:div w:id="1692343185">
      <w:bodyDiv w:val="1"/>
      <w:marLeft w:val="0"/>
      <w:marRight w:val="0"/>
      <w:marTop w:val="0"/>
      <w:marBottom w:val="0"/>
      <w:divBdr>
        <w:top w:val="none" w:sz="0" w:space="0" w:color="auto"/>
        <w:left w:val="none" w:sz="0" w:space="0" w:color="auto"/>
        <w:bottom w:val="none" w:sz="0" w:space="0" w:color="auto"/>
        <w:right w:val="none" w:sz="0" w:space="0" w:color="auto"/>
      </w:divBdr>
    </w:div>
    <w:div w:id="1694454637">
      <w:bodyDiv w:val="1"/>
      <w:marLeft w:val="0"/>
      <w:marRight w:val="0"/>
      <w:marTop w:val="0"/>
      <w:marBottom w:val="0"/>
      <w:divBdr>
        <w:top w:val="none" w:sz="0" w:space="0" w:color="auto"/>
        <w:left w:val="none" w:sz="0" w:space="0" w:color="auto"/>
        <w:bottom w:val="none" w:sz="0" w:space="0" w:color="auto"/>
        <w:right w:val="none" w:sz="0" w:space="0" w:color="auto"/>
      </w:divBdr>
    </w:div>
    <w:div w:id="1698316221">
      <w:bodyDiv w:val="1"/>
      <w:marLeft w:val="0"/>
      <w:marRight w:val="0"/>
      <w:marTop w:val="0"/>
      <w:marBottom w:val="0"/>
      <w:divBdr>
        <w:top w:val="none" w:sz="0" w:space="0" w:color="auto"/>
        <w:left w:val="none" w:sz="0" w:space="0" w:color="auto"/>
        <w:bottom w:val="none" w:sz="0" w:space="0" w:color="auto"/>
        <w:right w:val="none" w:sz="0" w:space="0" w:color="auto"/>
      </w:divBdr>
      <w:divsChild>
        <w:div w:id="890308361">
          <w:marLeft w:val="0"/>
          <w:marRight w:val="0"/>
          <w:marTop w:val="0"/>
          <w:marBottom w:val="0"/>
          <w:divBdr>
            <w:top w:val="none" w:sz="0" w:space="0" w:color="auto"/>
            <w:left w:val="none" w:sz="0" w:space="0" w:color="auto"/>
            <w:bottom w:val="none" w:sz="0" w:space="0" w:color="auto"/>
            <w:right w:val="none" w:sz="0" w:space="0" w:color="auto"/>
          </w:divBdr>
          <w:divsChild>
            <w:div w:id="1675760399">
              <w:marLeft w:val="0"/>
              <w:marRight w:val="0"/>
              <w:marTop w:val="0"/>
              <w:marBottom w:val="0"/>
              <w:divBdr>
                <w:top w:val="none" w:sz="0" w:space="0" w:color="auto"/>
                <w:left w:val="none" w:sz="0" w:space="0" w:color="auto"/>
                <w:bottom w:val="none" w:sz="0" w:space="0" w:color="auto"/>
                <w:right w:val="none" w:sz="0" w:space="0" w:color="auto"/>
              </w:divBdr>
              <w:divsChild>
                <w:div w:id="657418660">
                  <w:marLeft w:val="0"/>
                  <w:marRight w:val="0"/>
                  <w:marTop w:val="0"/>
                  <w:marBottom w:val="0"/>
                  <w:divBdr>
                    <w:top w:val="none" w:sz="0" w:space="0" w:color="auto"/>
                    <w:left w:val="none" w:sz="0" w:space="0" w:color="auto"/>
                    <w:bottom w:val="none" w:sz="0" w:space="0" w:color="auto"/>
                    <w:right w:val="none" w:sz="0" w:space="0" w:color="auto"/>
                  </w:divBdr>
                  <w:divsChild>
                    <w:div w:id="1112743809">
                      <w:marLeft w:val="1"/>
                      <w:marRight w:val="1"/>
                      <w:marTop w:val="0"/>
                      <w:marBottom w:val="0"/>
                      <w:divBdr>
                        <w:top w:val="none" w:sz="0" w:space="0" w:color="auto"/>
                        <w:left w:val="none" w:sz="0" w:space="0" w:color="auto"/>
                        <w:bottom w:val="none" w:sz="0" w:space="0" w:color="auto"/>
                        <w:right w:val="none" w:sz="0" w:space="0" w:color="auto"/>
                      </w:divBdr>
                      <w:divsChild>
                        <w:div w:id="2107923614">
                          <w:marLeft w:val="0"/>
                          <w:marRight w:val="0"/>
                          <w:marTop w:val="0"/>
                          <w:marBottom w:val="0"/>
                          <w:divBdr>
                            <w:top w:val="none" w:sz="0" w:space="0" w:color="auto"/>
                            <w:left w:val="none" w:sz="0" w:space="0" w:color="auto"/>
                            <w:bottom w:val="none" w:sz="0" w:space="0" w:color="auto"/>
                            <w:right w:val="none" w:sz="0" w:space="0" w:color="auto"/>
                          </w:divBdr>
                          <w:divsChild>
                            <w:div w:id="1676613770">
                              <w:marLeft w:val="0"/>
                              <w:marRight w:val="0"/>
                              <w:marTop w:val="0"/>
                              <w:marBottom w:val="360"/>
                              <w:divBdr>
                                <w:top w:val="none" w:sz="0" w:space="0" w:color="auto"/>
                                <w:left w:val="none" w:sz="0" w:space="0" w:color="auto"/>
                                <w:bottom w:val="none" w:sz="0" w:space="0" w:color="auto"/>
                                <w:right w:val="none" w:sz="0" w:space="0" w:color="auto"/>
                              </w:divBdr>
                              <w:divsChild>
                                <w:div w:id="1046176744">
                                  <w:marLeft w:val="0"/>
                                  <w:marRight w:val="0"/>
                                  <w:marTop w:val="0"/>
                                  <w:marBottom w:val="0"/>
                                  <w:divBdr>
                                    <w:top w:val="none" w:sz="0" w:space="0" w:color="auto"/>
                                    <w:left w:val="none" w:sz="0" w:space="0" w:color="auto"/>
                                    <w:bottom w:val="none" w:sz="0" w:space="0" w:color="auto"/>
                                    <w:right w:val="none" w:sz="0" w:space="0" w:color="auto"/>
                                  </w:divBdr>
                                  <w:divsChild>
                                    <w:div w:id="1409305070">
                                      <w:marLeft w:val="0"/>
                                      <w:marRight w:val="0"/>
                                      <w:marTop w:val="0"/>
                                      <w:marBottom w:val="0"/>
                                      <w:divBdr>
                                        <w:top w:val="none" w:sz="0" w:space="0" w:color="auto"/>
                                        <w:left w:val="none" w:sz="0" w:space="0" w:color="auto"/>
                                        <w:bottom w:val="none" w:sz="0" w:space="0" w:color="auto"/>
                                        <w:right w:val="none" w:sz="0" w:space="0" w:color="auto"/>
                                      </w:divBdr>
                                      <w:divsChild>
                                        <w:div w:id="229507388">
                                          <w:marLeft w:val="0"/>
                                          <w:marRight w:val="0"/>
                                          <w:marTop w:val="0"/>
                                          <w:marBottom w:val="0"/>
                                          <w:divBdr>
                                            <w:top w:val="none" w:sz="0" w:space="0" w:color="auto"/>
                                            <w:left w:val="none" w:sz="0" w:space="0" w:color="auto"/>
                                            <w:bottom w:val="none" w:sz="0" w:space="0" w:color="auto"/>
                                            <w:right w:val="none" w:sz="0" w:space="0" w:color="auto"/>
                                          </w:divBdr>
                                          <w:divsChild>
                                            <w:div w:id="1330139132">
                                              <w:marLeft w:val="0"/>
                                              <w:marRight w:val="0"/>
                                              <w:marTop w:val="0"/>
                                              <w:marBottom w:val="0"/>
                                              <w:divBdr>
                                                <w:top w:val="none" w:sz="0" w:space="0" w:color="auto"/>
                                                <w:left w:val="none" w:sz="0" w:space="0" w:color="auto"/>
                                                <w:bottom w:val="none" w:sz="0" w:space="0" w:color="auto"/>
                                                <w:right w:val="none" w:sz="0" w:space="0" w:color="auto"/>
                                              </w:divBdr>
                                              <w:divsChild>
                                                <w:div w:id="1268124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07363483">
      <w:bodyDiv w:val="1"/>
      <w:marLeft w:val="0"/>
      <w:marRight w:val="0"/>
      <w:marTop w:val="0"/>
      <w:marBottom w:val="0"/>
      <w:divBdr>
        <w:top w:val="none" w:sz="0" w:space="0" w:color="auto"/>
        <w:left w:val="none" w:sz="0" w:space="0" w:color="auto"/>
        <w:bottom w:val="none" w:sz="0" w:space="0" w:color="auto"/>
        <w:right w:val="none" w:sz="0" w:space="0" w:color="auto"/>
      </w:divBdr>
    </w:div>
    <w:div w:id="1713000958">
      <w:bodyDiv w:val="1"/>
      <w:marLeft w:val="0"/>
      <w:marRight w:val="0"/>
      <w:marTop w:val="0"/>
      <w:marBottom w:val="0"/>
      <w:divBdr>
        <w:top w:val="none" w:sz="0" w:space="0" w:color="auto"/>
        <w:left w:val="none" w:sz="0" w:space="0" w:color="auto"/>
        <w:bottom w:val="none" w:sz="0" w:space="0" w:color="auto"/>
        <w:right w:val="none" w:sz="0" w:space="0" w:color="auto"/>
      </w:divBdr>
    </w:div>
    <w:div w:id="1758406533">
      <w:bodyDiv w:val="1"/>
      <w:marLeft w:val="0"/>
      <w:marRight w:val="0"/>
      <w:marTop w:val="0"/>
      <w:marBottom w:val="0"/>
      <w:divBdr>
        <w:top w:val="none" w:sz="0" w:space="0" w:color="auto"/>
        <w:left w:val="none" w:sz="0" w:space="0" w:color="auto"/>
        <w:bottom w:val="none" w:sz="0" w:space="0" w:color="auto"/>
        <w:right w:val="none" w:sz="0" w:space="0" w:color="auto"/>
      </w:divBdr>
    </w:div>
    <w:div w:id="1891259676">
      <w:bodyDiv w:val="1"/>
      <w:marLeft w:val="0"/>
      <w:marRight w:val="0"/>
      <w:marTop w:val="0"/>
      <w:marBottom w:val="0"/>
      <w:divBdr>
        <w:top w:val="none" w:sz="0" w:space="0" w:color="auto"/>
        <w:left w:val="none" w:sz="0" w:space="0" w:color="auto"/>
        <w:bottom w:val="none" w:sz="0" w:space="0" w:color="auto"/>
        <w:right w:val="none" w:sz="0" w:space="0" w:color="auto"/>
      </w:divBdr>
    </w:div>
    <w:div w:id="1901133826">
      <w:bodyDiv w:val="1"/>
      <w:marLeft w:val="0"/>
      <w:marRight w:val="0"/>
      <w:marTop w:val="0"/>
      <w:marBottom w:val="0"/>
      <w:divBdr>
        <w:top w:val="none" w:sz="0" w:space="0" w:color="auto"/>
        <w:left w:val="none" w:sz="0" w:space="0" w:color="auto"/>
        <w:bottom w:val="none" w:sz="0" w:space="0" w:color="auto"/>
        <w:right w:val="none" w:sz="0" w:space="0" w:color="auto"/>
      </w:divBdr>
    </w:div>
    <w:div w:id="1903052447">
      <w:bodyDiv w:val="1"/>
      <w:marLeft w:val="0"/>
      <w:marRight w:val="0"/>
      <w:marTop w:val="0"/>
      <w:marBottom w:val="0"/>
      <w:divBdr>
        <w:top w:val="none" w:sz="0" w:space="0" w:color="auto"/>
        <w:left w:val="none" w:sz="0" w:space="0" w:color="auto"/>
        <w:bottom w:val="none" w:sz="0" w:space="0" w:color="auto"/>
        <w:right w:val="none" w:sz="0" w:space="0" w:color="auto"/>
      </w:divBdr>
    </w:div>
    <w:div w:id="1950312252">
      <w:bodyDiv w:val="1"/>
      <w:marLeft w:val="0"/>
      <w:marRight w:val="0"/>
      <w:marTop w:val="0"/>
      <w:marBottom w:val="0"/>
      <w:divBdr>
        <w:top w:val="none" w:sz="0" w:space="0" w:color="auto"/>
        <w:left w:val="none" w:sz="0" w:space="0" w:color="auto"/>
        <w:bottom w:val="none" w:sz="0" w:space="0" w:color="auto"/>
        <w:right w:val="none" w:sz="0" w:space="0" w:color="auto"/>
      </w:divBdr>
    </w:div>
    <w:div w:id="1974210556">
      <w:bodyDiv w:val="1"/>
      <w:marLeft w:val="0"/>
      <w:marRight w:val="0"/>
      <w:marTop w:val="0"/>
      <w:marBottom w:val="0"/>
      <w:divBdr>
        <w:top w:val="none" w:sz="0" w:space="0" w:color="auto"/>
        <w:left w:val="none" w:sz="0" w:space="0" w:color="auto"/>
        <w:bottom w:val="none" w:sz="0" w:space="0" w:color="auto"/>
        <w:right w:val="none" w:sz="0" w:space="0" w:color="auto"/>
      </w:divBdr>
    </w:div>
    <w:div w:id="1996375654">
      <w:bodyDiv w:val="1"/>
      <w:marLeft w:val="0"/>
      <w:marRight w:val="0"/>
      <w:marTop w:val="0"/>
      <w:marBottom w:val="0"/>
      <w:divBdr>
        <w:top w:val="none" w:sz="0" w:space="0" w:color="auto"/>
        <w:left w:val="none" w:sz="0" w:space="0" w:color="auto"/>
        <w:bottom w:val="none" w:sz="0" w:space="0" w:color="auto"/>
        <w:right w:val="none" w:sz="0" w:space="0" w:color="auto"/>
      </w:divBdr>
    </w:div>
    <w:div w:id="2055226576">
      <w:bodyDiv w:val="1"/>
      <w:marLeft w:val="0"/>
      <w:marRight w:val="0"/>
      <w:marTop w:val="0"/>
      <w:marBottom w:val="0"/>
      <w:divBdr>
        <w:top w:val="none" w:sz="0" w:space="0" w:color="auto"/>
        <w:left w:val="none" w:sz="0" w:space="0" w:color="auto"/>
        <w:bottom w:val="none" w:sz="0" w:space="0" w:color="auto"/>
        <w:right w:val="none" w:sz="0" w:space="0" w:color="auto"/>
      </w:divBdr>
    </w:div>
    <w:div w:id="2126850455">
      <w:bodyDiv w:val="1"/>
      <w:marLeft w:val="0"/>
      <w:marRight w:val="0"/>
      <w:marTop w:val="0"/>
      <w:marBottom w:val="0"/>
      <w:divBdr>
        <w:top w:val="none" w:sz="0" w:space="0" w:color="auto"/>
        <w:left w:val="none" w:sz="0" w:space="0" w:color="auto"/>
        <w:bottom w:val="none" w:sz="0" w:space="0" w:color="auto"/>
        <w:right w:val="none" w:sz="0" w:space="0" w:color="auto"/>
      </w:divBdr>
    </w:div>
    <w:div w:id="2130929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LongProperties xmlns="http://schemas.microsoft.com/office/2006/metadata/long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68931F-0499-42AC-81A1-489F50706AB5}">
  <ds:schemaRefs>
    <ds:schemaRef ds:uri="http://schemas.microsoft.com/office/2006/metadata/longProperties"/>
  </ds:schemaRefs>
</ds:datastoreItem>
</file>

<file path=customXml/itemProps2.xml><?xml version="1.0" encoding="utf-8"?>
<ds:datastoreItem xmlns:ds="http://schemas.openxmlformats.org/officeDocument/2006/customXml" ds:itemID="{375D5B1D-8DCA-4C18-9E58-DB08B458DA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31978</Words>
  <Characters>182279</Characters>
  <Application>Microsoft Office Word</Application>
  <DocSecurity>0</DocSecurity>
  <Lines>1518</Lines>
  <Paragraphs>427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213830</CharactersWithSpaces>
  <SharedDoc>false</SharedDoc>
  <HLinks>
    <vt:vector size="108" baseType="variant">
      <vt:variant>
        <vt:i4>7667753</vt:i4>
      </vt:variant>
      <vt:variant>
        <vt:i4>51</vt:i4>
      </vt:variant>
      <vt:variant>
        <vt:i4>0</vt:i4>
      </vt:variant>
      <vt:variant>
        <vt:i4>5</vt:i4>
      </vt:variant>
      <vt:variant>
        <vt:lpwstr>http://www.uradni-list.si/1/objava.jsp?sop=2014-01-0539</vt:lpwstr>
      </vt:variant>
      <vt:variant>
        <vt:lpwstr/>
      </vt:variant>
      <vt:variant>
        <vt:i4>8126504</vt:i4>
      </vt:variant>
      <vt:variant>
        <vt:i4>48</vt:i4>
      </vt:variant>
      <vt:variant>
        <vt:i4>0</vt:i4>
      </vt:variant>
      <vt:variant>
        <vt:i4>5</vt:i4>
      </vt:variant>
      <vt:variant>
        <vt:lpwstr>http://www.uradni-list.si/1/objava.jsp?sop=2008-01-3889</vt:lpwstr>
      </vt:variant>
      <vt:variant>
        <vt:lpwstr/>
      </vt:variant>
      <vt:variant>
        <vt:i4>7667753</vt:i4>
      </vt:variant>
      <vt:variant>
        <vt:i4>45</vt:i4>
      </vt:variant>
      <vt:variant>
        <vt:i4>0</vt:i4>
      </vt:variant>
      <vt:variant>
        <vt:i4>5</vt:i4>
      </vt:variant>
      <vt:variant>
        <vt:lpwstr>http://www.uradni-list.si/1/objava.jsp?sop=2014-01-0539</vt:lpwstr>
      </vt:variant>
      <vt:variant>
        <vt:lpwstr/>
      </vt:variant>
      <vt:variant>
        <vt:i4>7471148</vt:i4>
      </vt:variant>
      <vt:variant>
        <vt:i4>42</vt:i4>
      </vt:variant>
      <vt:variant>
        <vt:i4>0</vt:i4>
      </vt:variant>
      <vt:variant>
        <vt:i4>5</vt:i4>
      </vt:variant>
      <vt:variant>
        <vt:lpwstr>http://www.uradni-list.si/1/objava.jsp?sop=2006-01-2273</vt:lpwstr>
      </vt:variant>
      <vt:variant>
        <vt:lpwstr/>
      </vt:variant>
      <vt:variant>
        <vt:i4>7667753</vt:i4>
      </vt:variant>
      <vt:variant>
        <vt:i4>39</vt:i4>
      </vt:variant>
      <vt:variant>
        <vt:i4>0</vt:i4>
      </vt:variant>
      <vt:variant>
        <vt:i4>5</vt:i4>
      </vt:variant>
      <vt:variant>
        <vt:lpwstr>http://www.uradni-list.si/1/objava.jsp?sop=2014-01-0539</vt:lpwstr>
      </vt:variant>
      <vt:variant>
        <vt:lpwstr/>
      </vt:variant>
      <vt:variant>
        <vt:i4>7471141</vt:i4>
      </vt:variant>
      <vt:variant>
        <vt:i4>36</vt:i4>
      </vt:variant>
      <vt:variant>
        <vt:i4>0</vt:i4>
      </vt:variant>
      <vt:variant>
        <vt:i4>5</vt:i4>
      </vt:variant>
      <vt:variant>
        <vt:lpwstr>http://www.uradni-list.si/1/objava.jsp?sop=2009-01-4412</vt:lpwstr>
      </vt:variant>
      <vt:variant>
        <vt:lpwstr/>
      </vt:variant>
      <vt:variant>
        <vt:i4>7667753</vt:i4>
      </vt:variant>
      <vt:variant>
        <vt:i4>33</vt:i4>
      </vt:variant>
      <vt:variant>
        <vt:i4>0</vt:i4>
      </vt:variant>
      <vt:variant>
        <vt:i4>5</vt:i4>
      </vt:variant>
      <vt:variant>
        <vt:lpwstr>http://www.uradni-list.si/1/objava.jsp?sop=2014-01-0539</vt:lpwstr>
      </vt:variant>
      <vt:variant>
        <vt:lpwstr/>
      </vt:variant>
      <vt:variant>
        <vt:i4>7471148</vt:i4>
      </vt:variant>
      <vt:variant>
        <vt:i4>30</vt:i4>
      </vt:variant>
      <vt:variant>
        <vt:i4>0</vt:i4>
      </vt:variant>
      <vt:variant>
        <vt:i4>5</vt:i4>
      </vt:variant>
      <vt:variant>
        <vt:lpwstr>http://www.uradni-list.si/1/objava.jsp?sop=2006-01-2274</vt:lpwstr>
      </vt:variant>
      <vt:variant>
        <vt:lpwstr/>
      </vt:variant>
      <vt:variant>
        <vt:i4>7667753</vt:i4>
      </vt:variant>
      <vt:variant>
        <vt:i4>27</vt:i4>
      </vt:variant>
      <vt:variant>
        <vt:i4>0</vt:i4>
      </vt:variant>
      <vt:variant>
        <vt:i4>5</vt:i4>
      </vt:variant>
      <vt:variant>
        <vt:lpwstr>http://www.uradni-list.si/1/objava.jsp?sop=2014-01-0539</vt:lpwstr>
      </vt:variant>
      <vt:variant>
        <vt:lpwstr/>
      </vt:variant>
      <vt:variant>
        <vt:i4>8126504</vt:i4>
      </vt:variant>
      <vt:variant>
        <vt:i4>24</vt:i4>
      </vt:variant>
      <vt:variant>
        <vt:i4>0</vt:i4>
      </vt:variant>
      <vt:variant>
        <vt:i4>5</vt:i4>
      </vt:variant>
      <vt:variant>
        <vt:lpwstr>http://www.uradni-list.si/1/objava.jsp?sop=2008-01-3889</vt:lpwstr>
      </vt:variant>
      <vt:variant>
        <vt:lpwstr/>
      </vt:variant>
      <vt:variant>
        <vt:i4>7798825</vt:i4>
      </vt:variant>
      <vt:variant>
        <vt:i4>21</vt:i4>
      </vt:variant>
      <vt:variant>
        <vt:i4>0</vt:i4>
      </vt:variant>
      <vt:variant>
        <vt:i4>5</vt:i4>
      </vt:variant>
      <vt:variant>
        <vt:lpwstr>http://www.uradni-list.si/1/objava.jsp?sop=2009-01-1815</vt:lpwstr>
      </vt:variant>
      <vt:variant>
        <vt:lpwstr/>
      </vt:variant>
      <vt:variant>
        <vt:i4>8126504</vt:i4>
      </vt:variant>
      <vt:variant>
        <vt:i4>18</vt:i4>
      </vt:variant>
      <vt:variant>
        <vt:i4>0</vt:i4>
      </vt:variant>
      <vt:variant>
        <vt:i4>5</vt:i4>
      </vt:variant>
      <vt:variant>
        <vt:lpwstr>http://www.uradni-list.si/1/objava.jsp?sop=2008-01-3889</vt:lpwstr>
      </vt:variant>
      <vt:variant>
        <vt:lpwstr/>
      </vt:variant>
      <vt:variant>
        <vt:i4>7536672</vt:i4>
      </vt:variant>
      <vt:variant>
        <vt:i4>15</vt:i4>
      </vt:variant>
      <vt:variant>
        <vt:i4>0</vt:i4>
      </vt:variant>
      <vt:variant>
        <vt:i4>5</vt:i4>
      </vt:variant>
      <vt:variant>
        <vt:lpwstr>http://www.uradni-list.si/1/objava.jsp?sop=2001-01-1959</vt:lpwstr>
      </vt:variant>
      <vt:variant>
        <vt:lpwstr/>
      </vt:variant>
      <vt:variant>
        <vt:i4>7798816</vt:i4>
      </vt:variant>
      <vt:variant>
        <vt:i4>12</vt:i4>
      </vt:variant>
      <vt:variant>
        <vt:i4>0</vt:i4>
      </vt:variant>
      <vt:variant>
        <vt:i4>5</vt:i4>
      </vt:variant>
      <vt:variant>
        <vt:lpwstr>http://www.uradni-list.si/1/objava.jsp?sop=2000-01-3831</vt:lpwstr>
      </vt:variant>
      <vt:variant>
        <vt:lpwstr/>
      </vt:variant>
      <vt:variant>
        <vt:i4>5111853</vt:i4>
      </vt:variant>
      <vt:variant>
        <vt:i4>9</vt:i4>
      </vt:variant>
      <vt:variant>
        <vt:i4>0</vt:i4>
      </vt:variant>
      <vt:variant>
        <vt:i4>5</vt:i4>
      </vt:variant>
      <vt:variant>
        <vt:lpwstr>mailto:zdravila.uvhvvr@gov.si</vt:lpwstr>
      </vt:variant>
      <vt:variant>
        <vt:lpwstr/>
      </vt:variant>
      <vt:variant>
        <vt:i4>7733288</vt:i4>
      </vt:variant>
      <vt:variant>
        <vt:i4>6</vt:i4>
      </vt:variant>
      <vt:variant>
        <vt:i4>0</vt:i4>
      </vt:variant>
      <vt:variant>
        <vt:i4>5</vt:i4>
      </vt:variant>
      <vt:variant>
        <vt:lpwstr>http://www.uradni-list.si/1/objava.jsp?sop=2019-01-2923</vt:lpwstr>
      </vt:variant>
      <vt:variant>
        <vt:lpwstr/>
      </vt:variant>
      <vt:variant>
        <vt:i4>7667753</vt:i4>
      </vt:variant>
      <vt:variant>
        <vt:i4>3</vt:i4>
      </vt:variant>
      <vt:variant>
        <vt:i4>0</vt:i4>
      </vt:variant>
      <vt:variant>
        <vt:i4>5</vt:i4>
      </vt:variant>
      <vt:variant>
        <vt:lpwstr>http://www.uradni-list.si/1/objava.jsp?sop=2014-01-0539</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2025-01-22T10:30:00Z</dcterms:created>
  <dcterms:modified xsi:type="dcterms:W3CDTF">2025-01-22T10:30:00Z</dcterms:modified>
</cp:coreProperties>
</file>