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638F" w:rsidRDefault="0082638F" w:rsidP="00071321">
      <w:pPr>
        <w:pStyle w:val="datumtevilka"/>
        <w:rPr>
          <w:rFonts w:cs="Arial"/>
          <w:color w:val="000000"/>
        </w:rPr>
      </w:pPr>
    </w:p>
    <w:p w:rsidR="0082638F" w:rsidRDefault="0082638F" w:rsidP="00071321">
      <w:pPr>
        <w:pStyle w:val="datumtevilka"/>
        <w:rPr>
          <w:rFonts w:cs="Arial"/>
          <w:color w:val="000000"/>
        </w:rPr>
      </w:pPr>
    </w:p>
    <w:p w:rsidR="00071321" w:rsidRPr="002760DC" w:rsidRDefault="00071321" w:rsidP="00071321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EB207F">
        <w:rPr>
          <w:rFonts w:cs="Arial"/>
          <w:color w:val="000000"/>
        </w:rPr>
        <w:t>2024-2330-0103</w:t>
      </w:r>
    </w:p>
    <w:p w:rsidR="00071321" w:rsidRPr="002760DC" w:rsidRDefault="00071321" w:rsidP="00071321">
      <w:pPr>
        <w:pStyle w:val="datumtevilka"/>
      </w:pPr>
      <w:r w:rsidRPr="002760DC">
        <w:t xml:space="preserve">Številka: </w:t>
      </w:r>
      <w:r w:rsidRPr="002760DC">
        <w:tab/>
      </w:r>
      <w:r w:rsidR="00EB207F">
        <w:rPr>
          <w:rFonts w:cs="Arial"/>
          <w:color w:val="000000"/>
        </w:rPr>
        <w:t>00704-405/2024/3</w:t>
      </w:r>
    </w:p>
    <w:p w:rsidR="00071321" w:rsidRPr="002760DC" w:rsidRDefault="00071321" w:rsidP="00071321">
      <w:pPr>
        <w:pStyle w:val="datumtevilka"/>
      </w:pPr>
      <w:r>
        <w:t>Datum:</w:t>
      </w:r>
      <w:r w:rsidRPr="002760DC">
        <w:tab/>
      </w:r>
      <w:r w:rsidR="00EB207F">
        <w:rPr>
          <w:rFonts w:cs="Arial"/>
          <w:color w:val="000000"/>
        </w:rPr>
        <w:t>9. 1. 2025</w:t>
      </w:r>
      <w:r w:rsidRPr="002760DC">
        <w:t xml:space="preserve"> </w:t>
      </w:r>
    </w:p>
    <w:p w:rsidR="00071321" w:rsidRPr="002760DC" w:rsidRDefault="00071321" w:rsidP="00071321"/>
    <w:p w:rsidR="00071321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21. člena Zakona o Vladi Republike Slovenije </w:t>
      </w:r>
      <w:r>
        <w:rPr>
          <w:rFonts w:cs="Arial"/>
          <w:color w:val="000000"/>
          <w:szCs w:val="20"/>
        </w:rPr>
        <w:t>(Uradni list RS, št. 24/05 – uradno prečiščeno besedilo, 109/08, 38/10 – ZUKN, 8/12, 21/13,</w:t>
      </w:r>
      <w:r>
        <w:rPr>
          <w:rFonts w:cs="Arial"/>
          <w:szCs w:val="20"/>
        </w:rPr>
        <w:t xml:space="preserve"> 47/13 – ZDU-1G, </w:t>
      </w:r>
      <w:r>
        <w:rPr>
          <w:rFonts w:ascii="Helv" w:hAnsi="Helv" w:cs="Helv"/>
          <w:bCs/>
          <w:color w:val="000000"/>
          <w:szCs w:val="20"/>
          <w:lang w:eastAsia="sl-SI"/>
        </w:rPr>
        <w:t>65/14</w:t>
      </w:r>
      <w:r w:rsidR="001E4DCE">
        <w:rPr>
          <w:rFonts w:ascii="Helv" w:hAnsi="Helv" w:cs="Helv"/>
          <w:bCs/>
          <w:color w:val="000000"/>
          <w:szCs w:val="20"/>
          <w:lang w:eastAsia="sl-SI"/>
        </w:rPr>
        <w:t xml:space="preserve">, </w:t>
      </w:r>
      <w:r>
        <w:rPr>
          <w:rFonts w:ascii="Helv" w:hAnsi="Helv" w:cs="Helv"/>
          <w:bCs/>
          <w:color w:val="000000"/>
          <w:szCs w:val="20"/>
          <w:lang w:eastAsia="sl-SI"/>
        </w:rPr>
        <w:t>55/17</w:t>
      </w:r>
      <w:r w:rsidR="001E4DCE">
        <w:rPr>
          <w:rFonts w:ascii="Helv" w:hAnsi="Helv" w:cs="Helv"/>
          <w:bCs/>
          <w:color w:val="000000"/>
          <w:szCs w:val="20"/>
          <w:lang w:eastAsia="sl-SI"/>
        </w:rPr>
        <w:t xml:space="preserve"> in 163/22</w:t>
      </w:r>
      <w:r>
        <w:rPr>
          <w:rFonts w:cs="Arial"/>
          <w:color w:val="000000"/>
          <w:szCs w:val="20"/>
        </w:rPr>
        <w:t xml:space="preserve">) </w:t>
      </w:r>
      <w:r>
        <w:rPr>
          <w:rFonts w:cs="Arial"/>
          <w:szCs w:val="20"/>
        </w:rPr>
        <w:t xml:space="preserve">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EB207F">
        <w:rPr>
          <w:rFonts w:cs="Arial"/>
          <w:color w:val="000000"/>
          <w:szCs w:val="20"/>
        </w:rPr>
        <w:t>135.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EB207F">
        <w:rPr>
          <w:rFonts w:cs="Arial"/>
          <w:color w:val="000000"/>
          <w:szCs w:val="20"/>
        </w:rPr>
        <w:t>9. 1. 2025</w:t>
      </w:r>
      <w:r w:rsidRPr="002760DC">
        <w:rPr>
          <w:rFonts w:cs="Arial"/>
          <w:color w:val="000000"/>
          <w:szCs w:val="20"/>
        </w:rPr>
        <w:t xml:space="preserve"> pod točko </w:t>
      </w:r>
      <w:r w:rsidR="0013380B">
        <w:rPr>
          <w:rFonts w:cs="Arial"/>
          <w:color w:val="000000"/>
          <w:szCs w:val="20"/>
        </w:rPr>
        <w:t>1.4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071321" w:rsidRPr="002760DC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071321" w:rsidRPr="002760DC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izdala </w:t>
      </w:r>
      <w:r w:rsidR="0082638F">
        <w:rPr>
          <w:rFonts w:cs="Arial"/>
          <w:color w:val="000000"/>
          <w:szCs w:val="20"/>
        </w:rPr>
        <w:t>Uredbo</w:t>
      </w:r>
      <w:r w:rsidR="00EB207F">
        <w:rPr>
          <w:rFonts w:cs="Arial"/>
          <w:color w:val="000000"/>
          <w:szCs w:val="20"/>
        </w:rPr>
        <w:t xml:space="preserve"> o </w:t>
      </w:r>
      <w:r w:rsidR="00091681" w:rsidRPr="00091681">
        <w:rPr>
          <w:rFonts w:cs="Arial"/>
          <w:color w:val="000000"/>
          <w:szCs w:val="20"/>
        </w:rPr>
        <w:t xml:space="preserve">spremembah in dopolnitvi </w:t>
      </w:r>
      <w:bookmarkStart w:id="0" w:name="_GoBack"/>
      <w:bookmarkEnd w:id="0"/>
      <w:r w:rsidR="00EB207F">
        <w:rPr>
          <w:rFonts w:cs="Arial"/>
          <w:color w:val="000000"/>
          <w:szCs w:val="20"/>
        </w:rPr>
        <w:t>Uredbe o izvajanju lokalnega razvoja, ki ga vodi skupnost, v programskem obdobju 2014–2020</w:t>
      </w:r>
      <w:r w:rsidR="0082638F">
        <w:rPr>
          <w:rFonts w:cs="Arial"/>
          <w:color w:val="000000"/>
          <w:szCs w:val="20"/>
          <w:lang w:eastAsia="sl-SI"/>
        </w:rPr>
        <w:t xml:space="preserve"> ter</w:t>
      </w:r>
      <w:r>
        <w:rPr>
          <w:rFonts w:cs="Arial"/>
          <w:color w:val="000000"/>
          <w:szCs w:val="20"/>
          <w:lang w:eastAsia="sl-SI"/>
        </w:rPr>
        <w:t xml:space="preserve"> jo objavi v Uradnem listu Republike Slovenije.</w:t>
      </w: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2760DC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03C0E" w:rsidRDefault="00EB207F" w:rsidP="00071321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071321" w:rsidRPr="006B1C10" w:rsidRDefault="00EB207F" w:rsidP="00071321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071321" w:rsidRDefault="00071321" w:rsidP="00071321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071321" w:rsidRPr="002760DC" w:rsidRDefault="00071321" w:rsidP="00071321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82638F" w:rsidRDefault="00EB207F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82638F">
        <w:rPr>
          <w:rFonts w:cs="Arial"/>
          <w:color w:val="000000"/>
          <w:szCs w:val="20"/>
        </w:rPr>
        <w:t xml:space="preserve">Ministrstvo za kmetijstvo, gozdarstvo in </w:t>
      </w:r>
      <w:r w:rsidR="0082638F">
        <w:rPr>
          <w:rFonts w:cs="Arial"/>
          <w:color w:val="000000"/>
          <w:szCs w:val="20"/>
        </w:rPr>
        <w:t>prehrano</w:t>
      </w:r>
    </w:p>
    <w:p w:rsidR="00EB207F" w:rsidRPr="0082638F" w:rsidRDefault="0082638F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EB207F" w:rsidRDefault="00EB207F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</w:t>
      </w:r>
      <w:r w:rsidR="0082638F">
        <w:rPr>
          <w:rFonts w:cs="Arial"/>
          <w:color w:val="000000"/>
          <w:szCs w:val="20"/>
        </w:rPr>
        <w:t xml:space="preserve"> kohezijo in regionalni razvoj</w:t>
      </w:r>
    </w:p>
    <w:p w:rsidR="00EB207F" w:rsidRDefault="00EB207F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</w:t>
      </w:r>
      <w:r w:rsidR="0082638F">
        <w:rPr>
          <w:rFonts w:cs="Arial"/>
          <w:color w:val="000000"/>
          <w:szCs w:val="20"/>
        </w:rPr>
        <w:t>ublike Slovenije za zakonodajo</w:t>
      </w:r>
    </w:p>
    <w:p w:rsidR="00071321" w:rsidRPr="002760DC" w:rsidRDefault="00EB207F" w:rsidP="004826F2">
      <w:pPr>
        <w:numPr>
          <w:ilvl w:val="0"/>
          <w:numId w:val="1"/>
        </w:numPr>
        <w:autoSpaceDE w:val="0"/>
        <w:autoSpaceDN w:val="0"/>
        <w:adjustRightInd w:val="0"/>
        <w:ind w:left="709" w:hanging="709"/>
      </w:pPr>
      <w:r w:rsidRPr="0082638F">
        <w:rPr>
          <w:rFonts w:cs="Arial"/>
          <w:color w:val="000000"/>
          <w:szCs w:val="20"/>
        </w:rPr>
        <w:t>Urad Vlade Republ</w:t>
      </w:r>
      <w:r w:rsidR="0082638F">
        <w:rPr>
          <w:rFonts w:cs="Arial"/>
          <w:color w:val="000000"/>
          <w:szCs w:val="20"/>
        </w:rPr>
        <w:t>ike Slovenije za komuniciranje</w:t>
      </w:r>
    </w:p>
    <w:p w:rsidR="00071321" w:rsidRPr="002760DC" w:rsidRDefault="00071321" w:rsidP="00071321"/>
    <w:p w:rsidR="00071321" w:rsidRPr="00202A77" w:rsidRDefault="00071321" w:rsidP="00071321">
      <w:pPr>
        <w:pStyle w:val="podpisi"/>
        <w:rPr>
          <w:lang w:val="sl-SI"/>
        </w:rPr>
      </w:pPr>
    </w:p>
    <w:p w:rsidR="00782FD4" w:rsidRPr="00FE1680" w:rsidRDefault="00782FD4" w:rsidP="00FE1680"/>
    <w:sectPr w:rsidR="00782FD4" w:rsidRPr="00FE1680" w:rsidSect="00626C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96DE2" w:rsidRDefault="00396DE2" w:rsidP="00767987">
      <w:pPr>
        <w:spacing w:line="240" w:lineRule="auto"/>
      </w:pPr>
      <w:r>
        <w:separator/>
      </w:r>
    </w:p>
  </w:endnote>
  <w:endnote w:type="continuationSeparator" w:id="0">
    <w:p w:rsidR="00396DE2" w:rsidRDefault="00396DE2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66DF" w:rsidRDefault="00CB66DF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66DF" w:rsidRDefault="00CB66DF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66DF" w:rsidRDefault="00CB66DF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96DE2" w:rsidRDefault="00396DE2" w:rsidP="00767987">
      <w:pPr>
        <w:spacing w:line="240" w:lineRule="auto"/>
      </w:pPr>
      <w:r>
        <w:separator/>
      </w:r>
    </w:p>
  </w:footnote>
  <w:footnote w:type="continuationSeparator" w:id="0">
    <w:p w:rsidR="00396DE2" w:rsidRDefault="00396DE2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66DF" w:rsidRDefault="00CB66DF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66DF" w:rsidRDefault="00CB66DF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ADEE162" wp14:editId="63795B1E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71321"/>
    <w:rsid w:val="00091681"/>
    <w:rsid w:val="000B3FE6"/>
    <w:rsid w:val="000E21B2"/>
    <w:rsid w:val="0013380B"/>
    <w:rsid w:val="001E4DCE"/>
    <w:rsid w:val="00204177"/>
    <w:rsid w:val="00226D30"/>
    <w:rsid w:val="00366636"/>
    <w:rsid w:val="00367DE6"/>
    <w:rsid w:val="00396DE2"/>
    <w:rsid w:val="003B3E19"/>
    <w:rsid w:val="004076C6"/>
    <w:rsid w:val="004B7F76"/>
    <w:rsid w:val="004E1BCE"/>
    <w:rsid w:val="00592079"/>
    <w:rsid w:val="00626C16"/>
    <w:rsid w:val="00682FFE"/>
    <w:rsid w:val="006C69EC"/>
    <w:rsid w:val="007039D0"/>
    <w:rsid w:val="00710C90"/>
    <w:rsid w:val="00767987"/>
    <w:rsid w:val="00782FD4"/>
    <w:rsid w:val="00811140"/>
    <w:rsid w:val="0082638F"/>
    <w:rsid w:val="008A3F94"/>
    <w:rsid w:val="00904A48"/>
    <w:rsid w:val="00980294"/>
    <w:rsid w:val="009B4FD1"/>
    <w:rsid w:val="009C5392"/>
    <w:rsid w:val="00A50E4B"/>
    <w:rsid w:val="00A92047"/>
    <w:rsid w:val="00A9231D"/>
    <w:rsid w:val="00B40287"/>
    <w:rsid w:val="00C0216A"/>
    <w:rsid w:val="00C452F4"/>
    <w:rsid w:val="00CB66DF"/>
    <w:rsid w:val="00CD6077"/>
    <w:rsid w:val="00CE234E"/>
    <w:rsid w:val="00D02973"/>
    <w:rsid w:val="00DA09BE"/>
    <w:rsid w:val="00E30579"/>
    <w:rsid w:val="00E7193E"/>
    <w:rsid w:val="00EB207F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128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Andreja Rajh</dc:creator>
  <cp:keywords/>
  <dc:description/>
  <cp:lastModifiedBy>Barbara Kunavar</cp:lastModifiedBy>
  <cp:revision>4</cp:revision>
  <dcterms:created xsi:type="dcterms:W3CDTF">2025-01-07T09:36:00Z</dcterms:created>
  <dcterms:modified xsi:type="dcterms:W3CDTF">2025-01-09T10:49:00Z</dcterms:modified>
</cp:coreProperties>
</file>