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F3CEB0" w14:textId="0C0FC0C8" w:rsidR="00335A5E" w:rsidRPr="00335A5E" w:rsidRDefault="00335A5E" w:rsidP="00481F4D">
      <w:pPr>
        <w:jc w:val="both"/>
        <w:rPr>
          <w:b/>
        </w:rPr>
      </w:pPr>
      <w:r w:rsidRPr="00335A5E">
        <w:rPr>
          <w:b/>
        </w:rPr>
        <w:t>PRILOGA</w:t>
      </w:r>
      <w:r w:rsidR="002B7275">
        <w:rPr>
          <w:b/>
        </w:rPr>
        <w:t xml:space="preserve"> (jedro gradiva)</w:t>
      </w:r>
      <w:r w:rsidRPr="00335A5E">
        <w:rPr>
          <w:b/>
        </w:rPr>
        <w:t>:</w:t>
      </w:r>
    </w:p>
    <w:p w14:paraId="644D1ED6" w14:textId="77777777" w:rsidR="00335A5E" w:rsidRPr="00335A5E" w:rsidRDefault="00335A5E" w:rsidP="00481F4D">
      <w:pPr>
        <w:jc w:val="both"/>
        <w:rPr>
          <w:b/>
        </w:rPr>
      </w:pPr>
    </w:p>
    <w:p w14:paraId="7DA4DCF8" w14:textId="77777777" w:rsidR="00335A5E" w:rsidRPr="00335A5E" w:rsidRDefault="00335A5E" w:rsidP="001B470D">
      <w:pPr>
        <w:jc w:val="right"/>
        <w:rPr>
          <w:b/>
        </w:rPr>
      </w:pPr>
      <w:r w:rsidRPr="00335A5E">
        <w:rPr>
          <w:b/>
        </w:rPr>
        <w:t>PREDLOG</w:t>
      </w:r>
    </w:p>
    <w:p w14:paraId="6BF1FB64" w14:textId="32EC008E" w:rsidR="00335A5E" w:rsidRDefault="00335A5E" w:rsidP="001B470D">
      <w:pPr>
        <w:jc w:val="right"/>
        <w:rPr>
          <w:b/>
        </w:rPr>
      </w:pPr>
      <w:r w:rsidRPr="00335A5E">
        <w:rPr>
          <w:b/>
        </w:rPr>
        <w:t>EVA 202</w:t>
      </w:r>
      <w:r w:rsidR="00575B26">
        <w:rPr>
          <w:b/>
        </w:rPr>
        <w:t>5</w:t>
      </w:r>
      <w:r w:rsidR="002B7275">
        <w:rPr>
          <w:b/>
        </w:rPr>
        <w:t>-</w:t>
      </w:r>
      <w:r w:rsidR="001B470D">
        <w:rPr>
          <w:b/>
        </w:rPr>
        <w:t>1811-0001</w:t>
      </w:r>
    </w:p>
    <w:p w14:paraId="052618D4" w14:textId="77777777" w:rsidR="002B7275" w:rsidRPr="00335A5E" w:rsidRDefault="002B7275" w:rsidP="00481F4D">
      <w:pPr>
        <w:jc w:val="both"/>
        <w:rPr>
          <w:b/>
        </w:rPr>
      </w:pPr>
    </w:p>
    <w:p w14:paraId="3D461A13" w14:textId="77777777" w:rsidR="00335A5E" w:rsidRPr="00335A5E" w:rsidRDefault="00335A5E" w:rsidP="00481F4D">
      <w:pPr>
        <w:jc w:val="both"/>
        <w:rPr>
          <w:b/>
        </w:rPr>
      </w:pPr>
    </w:p>
    <w:p w14:paraId="047781E0" w14:textId="77777777" w:rsidR="00335A5E" w:rsidRPr="00335A5E" w:rsidRDefault="00335A5E" w:rsidP="00B876B9">
      <w:pPr>
        <w:jc w:val="center"/>
        <w:rPr>
          <w:b/>
        </w:rPr>
      </w:pPr>
      <w:r w:rsidRPr="00335A5E">
        <w:rPr>
          <w:b/>
        </w:rPr>
        <w:t>ZAKON</w:t>
      </w:r>
    </w:p>
    <w:p w14:paraId="13ADE0CE" w14:textId="77777777" w:rsidR="00B876B9" w:rsidRDefault="00335A5E" w:rsidP="00B876B9">
      <w:pPr>
        <w:jc w:val="center"/>
        <w:rPr>
          <w:b/>
        </w:rPr>
      </w:pPr>
      <w:r w:rsidRPr="00335A5E">
        <w:rPr>
          <w:b/>
        </w:rPr>
        <w:t xml:space="preserve">O SKLEPANJU IN IZVAJANJU MEDNARODNIH POGODB TER </w:t>
      </w:r>
    </w:p>
    <w:p w14:paraId="77BE29CA" w14:textId="2C8F61F6" w:rsidR="00335A5E" w:rsidRPr="00335A5E" w:rsidRDefault="00335A5E" w:rsidP="00B876B9">
      <w:pPr>
        <w:jc w:val="center"/>
        <w:rPr>
          <w:b/>
        </w:rPr>
      </w:pPr>
      <w:r w:rsidRPr="00335A5E">
        <w:rPr>
          <w:b/>
        </w:rPr>
        <w:t>DRUGIH MEDNARODNIH AKTOV</w:t>
      </w:r>
    </w:p>
    <w:p w14:paraId="55562C28" w14:textId="77777777" w:rsidR="00335A5E" w:rsidRPr="00335A5E" w:rsidRDefault="00335A5E" w:rsidP="00B876B9">
      <w:pPr>
        <w:jc w:val="center"/>
        <w:rPr>
          <w:b/>
        </w:rPr>
      </w:pPr>
    </w:p>
    <w:p w14:paraId="65E8EB72" w14:textId="77777777" w:rsidR="00335A5E" w:rsidRPr="00335A5E" w:rsidRDefault="00335A5E" w:rsidP="00124110">
      <w:pPr>
        <w:jc w:val="both"/>
        <w:rPr>
          <w:b/>
        </w:rPr>
      </w:pPr>
      <w:r w:rsidRPr="00335A5E">
        <w:rPr>
          <w:b/>
        </w:rPr>
        <w:t>I. UVOD</w:t>
      </w:r>
    </w:p>
    <w:p w14:paraId="339D6A5A" w14:textId="77777777" w:rsidR="00335A5E" w:rsidRPr="00335A5E" w:rsidRDefault="00335A5E" w:rsidP="00AD5397">
      <w:pPr>
        <w:jc w:val="both"/>
        <w:rPr>
          <w:b/>
        </w:rPr>
      </w:pPr>
      <w:bookmarkStart w:id="0" w:name="_GoBack"/>
      <w:bookmarkEnd w:id="0"/>
    </w:p>
    <w:p w14:paraId="3905D4CA" w14:textId="3DE0032C" w:rsidR="00335A5E" w:rsidRPr="00335A5E" w:rsidRDefault="00335A5E" w:rsidP="00AD5397">
      <w:pPr>
        <w:jc w:val="both"/>
        <w:rPr>
          <w:b/>
        </w:rPr>
      </w:pPr>
      <w:r w:rsidRPr="00335A5E">
        <w:rPr>
          <w:b/>
        </w:rPr>
        <w:t xml:space="preserve">1. OCENA STANJA IN RAZLOGI ZA </w:t>
      </w:r>
      <w:r w:rsidR="008F3D3C" w:rsidRPr="00335A5E">
        <w:rPr>
          <w:b/>
        </w:rPr>
        <w:t>SPREJE</w:t>
      </w:r>
      <w:r w:rsidR="008F3D3C">
        <w:rPr>
          <w:b/>
        </w:rPr>
        <w:t>TJE</w:t>
      </w:r>
      <w:r w:rsidR="008F3D3C" w:rsidRPr="00335A5E">
        <w:rPr>
          <w:b/>
        </w:rPr>
        <w:t xml:space="preserve"> </w:t>
      </w:r>
      <w:r w:rsidRPr="00335A5E">
        <w:rPr>
          <w:b/>
        </w:rPr>
        <w:t>PREDLOGA ZAKONA</w:t>
      </w:r>
    </w:p>
    <w:p w14:paraId="2FC117E9" w14:textId="77777777" w:rsidR="00335A5E" w:rsidRDefault="00335A5E" w:rsidP="00B53B06">
      <w:pPr>
        <w:jc w:val="both"/>
        <w:rPr>
          <w:b/>
        </w:rPr>
      </w:pPr>
    </w:p>
    <w:p w14:paraId="1DBF06E9" w14:textId="7898CE8B" w:rsidR="00CC3317" w:rsidRDefault="005E40E7">
      <w:pPr>
        <w:jc w:val="both"/>
      </w:pPr>
      <w:r>
        <w:t>S</w:t>
      </w:r>
      <w:r w:rsidR="000F4F45">
        <w:t>klepanj</w:t>
      </w:r>
      <w:r>
        <w:t>e</w:t>
      </w:r>
      <w:r w:rsidR="000F4F45">
        <w:t xml:space="preserve"> in izvajanj</w:t>
      </w:r>
      <w:r>
        <w:t>e</w:t>
      </w:r>
      <w:r w:rsidR="000F4F45">
        <w:t xml:space="preserve"> mednarodnih pogodb ter drugih mednarodnih aktov, ki je trenutno urejen</w:t>
      </w:r>
      <w:r w:rsidR="00E72E0D">
        <w:t>o</w:t>
      </w:r>
      <w:r w:rsidR="000F4F45">
        <w:t xml:space="preserve"> v </w:t>
      </w:r>
      <w:r w:rsidR="001C39E3">
        <w:t>V.</w:t>
      </w:r>
      <w:r w:rsidR="000F4F45">
        <w:t xml:space="preserve"> poglavju (Mednarodne pogodbe) Zakona o zunanjih zadevah </w:t>
      </w:r>
      <w:r w:rsidR="000F4F45" w:rsidRPr="000F4F45">
        <w:t>(Uradni list RS, št. 113/03 – uradno prečiščeno besedilo, 20/06 – ZNOMCMO, 76/08, 108/09, 80/10</w:t>
      </w:r>
      <w:r w:rsidR="000F4F45">
        <w:t xml:space="preserve"> – ZUTD, 31/15 in 30/18 – ZKZaš; v nadaljnjem besedilu: Zakon o zunanjih zadevah)</w:t>
      </w:r>
      <w:r w:rsidR="005268FE">
        <w:t xml:space="preserve"> </w:t>
      </w:r>
      <w:r w:rsidR="00863FE0">
        <w:t>n</w:t>
      </w:r>
      <w:r w:rsidR="000F4F45">
        <w:t xml:space="preserve">e </w:t>
      </w:r>
      <w:r w:rsidR="00320753">
        <w:t xml:space="preserve">ustreza </w:t>
      </w:r>
      <w:r w:rsidR="005268FE">
        <w:t xml:space="preserve">več </w:t>
      </w:r>
      <w:r w:rsidR="00F16BFE">
        <w:t xml:space="preserve">dejanskim </w:t>
      </w:r>
      <w:r w:rsidR="00863FE0">
        <w:t xml:space="preserve">razmeram </w:t>
      </w:r>
      <w:r w:rsidR="00320753">
        <w:t>v so</w:t>
      </w:r>
      <w:r w:rsidR="000A7019">
        <w:t xml:space="preserve">dobnem mednarodnem </w:t>
      </w:r>
      <w:r w:rsidR="00863FE0">
        <w:t>prostoru,</w:t>
      </w:r>
      <w:r w:rsidR="00F16BFE">
        <w:t xml:space="preserve"> ki so posledica v</w:t>
      </w:r>
      <w:r w:rsidR="00320753">
        <w:t>se</w:t>
      </w:r>
      <w:r w:rsidR="000A7019">
        <w:t xml:space="preserve"> večj</w:t>
      </w:r>
      <w:r w:rsidR="00863FE0">
        <w:t>e</w:t>
      </w:r>
      <w:r w:rsidR="00F16BFE">
        <w:t xml:space="preserve"> intenzivnosti</w:t>
      </w:r>
      <w:r w:rsidR="000A7019">
        <w:t xml:space="preserve"> </w:t>
      </w:r>
      <w:r w:rsidR="005268FE">
        <w:t xml:space="preserve">mednarodnih </w:t>
      </w:r>
      <w:r w:rsidR="002C06A6">
        <w:t xml:space="preserve">odnosov. </w:t>
      </w:r>
      <w:r w:rsidR="00C706C5">
        <w:t xml:space="preserve">To </w:t>
      </w:r>
      <w:r w:rsidR="000A7019">
        <w:t xml:space="preserve">se </w:t>
      </w:r>
      <w:r w:rsidR="000F4F45">
        <w:t xml:space="preserve">odraža </w:t>
      </w:r>
      <w:r w:rsidR="000A7019">
        <w:t xml:space="preserve">v </w:t>
      </w:r>
      <w:r w:rsidR="005268FE">
        <w:t xml:space="preserve">želji držav po </w:t>
      </w:r>
      <w:r w:rsidR="002A12EA">
        <w:t>povečanju učinkovitosti</w:t>
      </w:r>
      <w:r w:rsidR="005268FE">
        <w:t xml:space="preserve"> postopka </w:t>
      </w:r>
      <w:r w:rsidR="00C706C5">
        <w:t xml:space="preserve">za </w:t>
      </w:r>
      <w:r w:rsidR="005268FE">
        <w:t>sklepanj</w:t>
      </w:r>
      <w:r w:rsidR="00C706C5">
        <w:t>e</w:t>
      </w:r>
      <w:r w:rsidR="005268FE">
        <w:t xml:space="preserve"> mednarodnih pogodb in </w:t>
      </w:r>
      <w:r w:rsidR="000A7019">
        <w:t xml:space="preserve">vse večjem številu </w:t>
      </w:r>
      <w:r w:rsidR="00841AA2">
        <w:t>mednarodnih aktov, ki niso mednarodne pogodbe</w:t>
      </w:r>
      <w:r w:rsidR="00863FE0">
        <w:t xml:space="preserve"> in ne ustvarjajo pravic in obveznosti po mednarodnem pravu</w:t>
      </w:r>
      <w:r w:rsidR="00C706C5">
        <w:t>,</w:t>
      </w:r>
      <w:r w:rsidR="00E72E0D">
        <w:t xml:space="preserve"> </w:t>
      </w:r>
      <w:r w:rsidR="00C706C5">
        <w:t xml:space="preserve">in </w:t>
      </w:r>
      <w:r w:rsidR="00E72E0D">
        <w:rPr>
          <w:rFonts w:cs="Arial"/>
          <w:szCs w:val="20"/>
        </w:rPr>
        <w:t xml:space="preserve">mednarodnih aktov, </w:t>
      </w:r>
      <w:r w:rsidR="00E72E0D" w:rsidRPr="00E36987">
        <w:rPr>
          <w:rFonts w:cs="Arial"/>
          <w:szCs w:val="20"/>
        </w:rPr>
        <w:t xml:space="preserve">ki jih za izvajanje mednarodnih pogodb sklepajo s temi pogodbami pooblaščeni organi, ter </w:t>
      </w:r>
      <w:r w:rsidR="00E72E0D">
        <w:rPr>
          <w:rFonts w:cs="Arial"/>
          <w:szCs w:val="20"/>
        </w:rPr>
        <w:t>tisti</w:t>
      </w:r>
      <w:r w:rsidR="00C706C5">
        <w:rPr>
          <w:rFonts w:cs="Arial"/>
          <w:szCs w:val="20"/>
        </w:rPr>
        <w:t>h aktov</w:t>
      </w:r>
      <w:r w:rsidR="00E72E0D" w:rsidRPr="00E36987">
        <w:rPr>
          <w:rFonts w:cs="Arial"/>
          <w:szCs w:val="20"/>
        </w:rPr>
        <w:t xml:space="preserve">, s katerimi se </w:t>
      </w:r>
      <w:r w:rsidR="00E72E0D" w:rsidRPr="0020181C">
        <w:rPr>
          <w:rFonts w:cs="Arial"/>
          <w:szCs w:val="20"/>
        </w:rPr>
        <w:t>podrobneje opredelijo že prevzete obveznosti</w:t>
      </w:r>
      <w:r w:rsidR="00E72E0D">
        <w:rPr>
          <w:rFonts w:cs="Arial"/>
          <w:szCs w:val="20"/>
        </w:rPr>
        <w:t xml:space="preserve"> iz mednarodnih pogodb</w:t>
      </w:r>
      <w:r w:rsidR="005268FE">
        <w:t>. Š</w:t>
      </w:r>
      <w:r w:rsidR="000A7019">
        <w:t xml:space="preserve">tevilo </w:t>
      </w:r>
      <w:r w:rsidR="005268FE">
        <w:t xml:space="preserve">takih </w:t>
      </w:r>
      <w:r w:rsidR="000A7019">
        <w:t xml:space="preserve">aktov </w:t>
      </w:r>
      <w:r w:rsidR="005268FE">
        <w:t xml:space="preserve">je </w:t>
      </w:r>
      <w:r>
        <w:t xml:space="preserve">vsaj v slovenski praksi </w:t>
      </w:r>
      <w:r w:rsidR="005268FE">
        <w:t xml:space="preserve">dejansko </w:t>
      </w:r>
      <w:r>
        <w:t xml:space="preserve">že </w:t>
      </w:r>
      <w:r w:rsidR="000A7019">
        <w:t>večje od števila mednarodnih pogodb. Glede na to, da trenutno veljavna ureditev v Zakonu o zunanjih</w:t>
      </w:r>
      <w:r w:rsidR="00F16BFE">
        <w:t xml:space="preserve"> </w:t>
      </w:r>
      <w:r w:rsidR="000A7019">
        <w:t>zadevah</w:t>
      </w:r>
      <w:r w:rsidR="002C06A6">
        <w:t xml:space="preserve"> v </w:t>
      </w:r>
      <w:r w:rsidR="00481F4D">
        <w:t>V.</w:t>
      </w:r>
      <w:r w:rsidR="002C06A6">
        <w:t xml:space="preserve"> poglavju </w:t>
      </w:r>
      <w:r w:rsidR="00F16BFE">
        <w:t xml:space="preserve">ureja predvsem mednarodne pogodbe, </w:t>
      </w:r>
      <w:r w:rsidR="000A7019">
        <w:t xml:space="preserve">druge mednarodne akte </w:t>
      </w:r>
      <w:r w:rsidR="00F16BFE">
        <w:t xml:space="preserve">pa </w:t>
      </w:r>
      <w:r w:rsidR="00320753">
        <w:t xml:space="preserve">le omenja, </w:t>
      </w:r>
      <w:r w:rsidR="00F16BFE">
        <w:t>je namen predlaganega</w:t>
      </w:r>
      <w:r w:rsidR="000A7019">
        <w:t xml:space="preserve"> zakon</w:t>
      </w:r>
      <w:r w:rsidR="00F16BFE">
        <w:t>a</w:t>
      </w:r>
      <w:r w:rsidR="000A7019">
        <w:t xml:space="preserve"> </w:t>
      </w:r>
      <w:r w:rsidR="00F16BFE">
        <w:t xml:space="preserve">predvsem </w:t>
      </w:r>
      <w:r w:rsidR="00C706C5">
        <w:t>ta</w:t>
      </w:r>
      <w:r w:rsidR="00F16BFE">
        <w:t xml:space="preserve">, da </w:t>
      </w:r>
      <w:r w:rsidR="005268FE" w:rsidRPr="005268FE">
        <w:t xml:space="preserve">v okviru slovenske ustavne ureditve </w:t>
      </w:r>
      <w:r w:rsidR="00F16BFE">
        <w:t xml:space="preserve">poleg </w:t>
      </w:r>
      <w:r w:rsidR="00863FE0">
        <w:t xml:space="preserve">upoštevanja razvoja na </w:t>
      </w:r>
      <w:r w:rsidR="00F16BFE">
        <w:t>področj</w:t>
      </w:r>
      <w:r w:rsidR="00863FE0">
        <w:t>u</w:t>
      </w:r>
      <w:r w:rsidR="00F16BFE">
        <w:t xml:space="preserve"> </w:t>
      </w:r>
      <w:r w:rsidR="00863FE0">
        <w:t xml:space="preserve">sklepanja </w:t>
      </w:r>
      <w:r w:rsidR="00F16BFE">
        <w:t xml:space="preserve">mednarodnih pogodb </w:t>
      </w:r>
      <w:r w:rsidR="005268FE">
        <w:t xml:space="preserve">z določitvijo učinkovitejšega postopka </w:t>
      </w:r>
      <w:r w:rsidR="00F16BFE">
        <w:t xml:space="preserve">podrobneje uredi tudi </w:t>
      </w:r>
      <w:r w:rsidR="00841AA2">
        <w:t>področje</w:t>
      </w:r>
      <w:r w:rsidR="00F16BFE">
        <w:t xml:space="preserve"> mednarodnih aktov</w:t>
      </w:r>
      <w:r w:rsidR="00841AA2">
        <w:t>, ki niso mednarodne pogodbe</w:t>
      </w:r>
      <w:r w:rsidR="00F16BFE">
        <w:t>.</w:t>
      </w:r>
      <w:r w:rsidR="000A7019">
        <w:t xml:space="preserve"> </w:t>
      </w:r>
    </w:p>
    <w:p w14:paraId="4478D423" w14:textId="77777777" w:rsidR="000A7019" w:rsidRPr="0085702C" w:rsidRDefault="000A7019">
      <w:pPr>
        <w:jc w:val="both"/>
      </w:pPr>
    </w:p>
    <w:p w14:paraId="6A6F2518" w14:textId="7406B2DE" w:rsidR="000A7019" w:rsidRPr="00481F4D" w:rsidRDefault="000A7019">
      <w:pPr>
        <w:jc w:val="both"/>
        <w:rPr>
          <w:rStyle w:val="Emphasis"/>
          <w:i w:val="0"/>
        </w:rPr>
      </w:pPr>
      <w:r w:rsidRPr="0085702C">
        <w:t xml:space="preserve">S predlaganim zakonom se </w:t>
      </w:r>
      <w:r w:rsidR="00481F4D">
        <w:t>V.</w:t>
      </w:r>
      <w:r w:rsidRPr="004979A7">
        <w:t xml:space="preserve"> poglavj</w:t>
      </w:r>
      <w:r w:rsidR="00C173D2" w:rsidRPr="004979A7">
        <w:t>e</w:t>
      </w:r>
      <w:r w:rsidRPr="004979A7">
        <w:t xml:space="preserve"> (mednarodne pogodbe) </w:t>
      </w:r>
      <w:r w:rsidR="00C173D2" w:rsidRPr="004979A7">
        <w:t xml:space="preserve">izloči </w:t>
      </w:r>
      <w:r w:rsidRPr="004979A7">
        <w:t xml:space="preserve">iz Zakona o </w:t>
      </w:r>
      <w:r w:rsidRPr="00481F4D">
        <w:rPr>
          <w:rStyle w:val="Emphasis"/>
          <w:i w:val="0"/>
        </w:rPr>
        <w:t>zunanjih zadevah</w:t>
      </w:r>
      <w:r w:rsidR="00DA723D" w:rsidRPr="00481F4D">
        <w:rPr>
          <w:rStyle w:val="Emphasis"/>
          <w:i w:val="0"/>
        </w:rPr>
        <w:t>,</w:t>
      </w:r>
      <w:r w:rsidRPr="00481F4D">
        <w:rPr>
          <w:rStyle w:val="Emphasis"/>
          <w:i w:val="0"/>
        </w:rPr>
        <w:t xml:space="preserve"> s čimer se izkorišča priložnost za podrobnejšo sodobno ureditev področja sklepanja in izvajanja mednarodnih pogodb</w:t>
      </w:r>
      <w:r w:rsidR="00841AA2" w:rsidRPr="00481F4D">
        <w:rPr>
          <w:rStyle w:val="Emphasis"/>
          <w:i w:val="0"/>
        </w:rPr>
        <w:t xml:space="preserve"> </w:t>
      </w:r>
      <w:r w:rsidRPr="00481F4D">
        <w:rPr>
          <w:rStyle w:val="Emphasis"/>
          <w:i w:val="0"/>
        </w:rPr>
        <w:t>in drugih mednarodnih aktov</w:t>
      </w:r>
      <w:r w:rsidR="00DA723D" w:rsidRPr="00481F4D">
        <w:rPr>
          <w:rStyle w:val="Emphasis"/>
          <w:i w:val="0"/>
        </w:rPr>
        <w:t xml:space="preserve">. </w:t>
      </w:r>
      <w:r w:rsidR="00B70EFC" w:rsidRPr="00481F4D">
        <w:rPr>
          <w:rStyle w:val="Emphasis"/>
          <w:i w:val="0"/>
        </w:rPr>
        <w:t xml:space="preserve">Po vsebini </w:t>
      </w:r>
      <w:r w:rsidR="00DA723D" w:rsidRPr="00481F4D">
        <w:rPr>
          <w:rStyle w:val="Emphasis"/>
          <w:i w:val="0"/>
        </w:rPr>
        <w:t xml:space="preserve">gre za področje nacionalnega </w:t>
      </w:r>
      <w:r w:rsidR="002C06A6" w:rsidRPr="00481F4D">
        <w:rPr>
          <w:rStyle w:val="Emphasis"/>
          <w:i w:val="0"/>
        </w:rPr>
        <w:t xml:space="preserve">(notranjega) </w:t>
      </w:r>
      <w:r w:rsidR="00DA723D" w:rsidRPr="00481F4D">
        <w:rPr>
          <w:rStyle w:val="Emphasis"/>
          <w:i w:val="0"/>
        </w:rPr>
        <w:t>postopka sklepanja in izvajanja mednarodnih pogodb in drugih mednarodnih aktov</w:t>
      </w:r>
      <w:r w:rsidR="00841AA2" w:rsidRPr="00481F4D">
        <w:rPr>
          <w:rStyle w:val="Emphasis"/>
          <w:i w:val="0"/>
        </w:rPr>
        <w:t xml:space="preserve"> (postopkovni predpis)</w:t>
      </w:r>
      <w:r w:rsidR="00C51591">
        <w:rPr>
          <w:rStyle w:val="Emphasis"/>
          <w:i w:val="0"/>
        </w:rPr>
        <w:t>.</w:t>
      </w:r>
      <w:r w:rsidR="00DA723D" w:rsidRPr="00481F4D">
        <w:rPr>
          <w:rStyle w:val="Emphasis"/>
          <w:i w:val="0"/>
        </w:rPr>
        <w:t xml:space="preserve"> </w:t>
      </w:r>
      <w:r w:rsidR="00841AA2" w:rsidRPr="00481F4D">
        <w:rPr>
          <w:rStyle w:val="Emphasis"/>
          <w:i w:val="0"/>
        </w:rPr>
        <w:t>Dejansko g</w:t>
      </w:r>
      <w:r w:rsidR="00B70EFC" w:rsidRPr="00481F4D">
        <w:rPr>
          <w:rStyle w:val="Emphasis"/>
          <w:i w:val="0"/>
        </w:rPr>
        <w:t xml:space="preserve">re za </w:t>
      </w:r>
      <w:r w:rsidR="00C51591">
        <w:rPr>
          <w:rStyle w:val="Emphasis"/>
          <w:i w:val="0"/>
        </w:rPr>
        <w:t xml:space="preserve">vsebinsko zaokroženo </w:t>
      </w:r>
      <w:r w:rsidR="002C06A6" w:rsidRPr="00481F4D">
        <w:rPr>
          <w:rStyle w:val="Emphasis"/>
          <w:i w:val="0"/>
        </w:rPr>
        <w:t xml:space="preserve">področje </w:t>
      </w:r>
      <w:r w:rsidR="00B70EFC" w:rsidRPr="00481F4D">
        <w:rPr>
          <w:rStyle w:val="Emphasis"/>
          <w:i w:val="0"/>
        </w:rPr>
        <w:t>mednarod</w:t>
      </w:r>
      <w:r w:rsidR="002C06A6" w:rsidRPr="00481F4D">
        <w:rPr>
          <w:rStyle w:val="Emphasis"/>
          <w:i w:val="0"/>
        </w:rPr>
        <w:t xml:space="preserve">nega </w:t>
      </w:r>
      <w:r w:rsidR="00B70EFC" w:rsidRPr="00481F4D">
        <w:rPr>
          <w:rStyle w:val="Emphasis"/>
          <w:i w:val="0"/>
        </w:rPr>
        <w:t>prav</w:t>
      </w:r>
      <w:r w:rsidR="002C06A6" w:rsidRPr="00481F4D">
        <w:rPr>
          <w:rStyle w:val="Emphasis"/>
          <w:i w:val="0"/>
        </w:rPr>
        <w:t>a</w:t>
      </w:r>
      <w:r w:rsidR="00C51591">
        <w:rPr>
          <w:rStyle w:val="Emphasis"/>
          <w:i w:val="0"/>
        </w:rPr>
        <w:t>. P</w:t>
      </w:r>
      <w:r w:rsidR="00B70EFC" w:rsidRPr="00481F4D">
        <w:rPr>
          <w:rStyle w:val="Emphasis"/>
          <w:i w:val="0"/>
        </w:rPr>
        <w:t>rav</w:t>
      </w:r>
      <w:r w:rsidR="00C51591">
        <w:rPr>
          <w:rStyle w:val="Emphasis"/>
          <w:i w:val="0"/>
        </w:rPr>
        <w:t>o</w:t>
      </w:r>
      <w:r w:rsidR="00B70EFC" w:rsidRPr="00481F4D">
        <w:rPr>
          <w:rStyle w:val="Emphasis"/>
          <w:i w:val="0"/>
        </w:rPr>
        <w:t xml:space="preserve"> mednarodnih pogodb in </w:t>
      </w:r>
      <w:r w:rsidR="00841AA2" w:rsidRPr="00481F4D">
        <w:rPr>
          <w:rStyle w:val="Emphasis"/>
          <w:i w:val="0"/>
        </w:rPr>
        <w:t xml:space="preserve">sklepanja </w:t>
      </w:r>
      <w:r w:rsidR="00B70EFC" w:rsidRPr="00481F4D">
        <w:rPr>
          <w:rStyle w:val="Emphasis"/>
          <w:i w:val="0"/>
        </w:rPr>
        <w:t>drugih mednaro</w:t>
      </w:r>
      <w:r w:rsidR="00F60F6F" w:rsidRPr="00481F4D">
        <w:rPr>
          <w:rStyle w:val="Emphasis"/>
          <w:i w:val="0"/>
        </w:rPr>
        <w:t>dnih aktov</w:t>
      </w:r>
      <w:r w:rsidR="00C51591">
        <w:rPr>
          <w:rStyle w:val="Emphasis"/>
          <w:i w:val="0"/>
        </w:rPr>
        <w:t xml:space="preserve"> </w:t>
      </w:r>
      <w:r w:rsidR="00F60F6F" w:rsidRPr="00481F4D">
        <w:rPr>
          <w:rStyle w:val="Emphasis"/>
          <w:i w:val="0"/>
        </w:rPr>
        <w:t xml:space="preserve">je </w:t>
      </w:r>
      <w:r w:rsidR="00841AA2" w:rsidRPr="00481F4D">
        <w:rPr>
          <w:rStyle w:val="Emphasis"/>
          <w:i w:val="0"/>
        </w:rPr>
        <w:t xml:space="preserve">vsebinsko gledano </w:t>
      </w:r>
      <w:r w:rsidR="00F60F6F" w:rsidRPr="00481F4D">
        <w:rPr>
          <w:rStyle w:val="Emphasis"/>
          <w:i w:val="0"/>
        </w:rPr>
        <w:t>samostojno področje.</w:t>
      </w:r>
      <w:r w:rsidR="00DA723D" w:rsidRPr="00481F4D">
        <w:rPr>
          <w:rStyle w:val="Emphasis"/>
          <w:i w:val="0"/>
        </w:rPr>
        <w:t xml:space="preserve"> S predlagano izločitvijo </w:t>
      </w:r>
      <w:r w:rsidR="00261F0C">
        <w:rPr>
          <w:rStyle w:val="Emphasis"/>
          <w:i w:val="0"/>
        </w:rPr>
        <w:t xml:space="preserve">V. </w:t>
      </w:r>
      <w:r w:rsidR="00841AA2" w:rsidRPr="00481F4D">
        <w:rPr>
          <w:rStyle w:val="Emphasis"/>
          <w:i w:val="0"/>
        </w:rPr>
        <w:t xml:space="preserve">poglavja iz Zakona o zunanjih zadevah </w:t>
      </w:r>
      <w:r w:rsidR="00DA723D" w:rsidRPr="00481F4D">
        <w:rPr>
          <w:rStyle w:val="Emphasis"/>
          <w:i w:val="0"/>
        </w:rPr>
        <w:t xml:space="preserve">se </w:t>
      </w:r>
      <w:r w:rsidR="00261F0C">
        <w:rPr>
          <w:rStyle w:val="Emphasis"/>
          <w:i w:val="0"/>
        </w:rPr>
        <w:t>bo torej</w:t>
      </w:r>
      <w:r w:rsidR="00DA723D" w:rsidRPr="00481F4D">
        <w:rPr>
          <w:rStyle w:val="Emphasis"/>
          <w:i w:val="0"/>
        </w:rPr>
        <w:t xml:space="preserve"> področje, ki je </w:t>
      </w:r>
      <w:r w:rsidR="00863FE0" w:rsidRPr="00481F4D">
        <w:rPr>
          <w:rStyle w:val="Emphasis"/>
          <w:i w:val="0"/>
        </w:rPr>
        <w:t xml:space="preserve">po svoji naravi </w:t>
      </w:r>
      <w:r w:rsidR="00F60F6F" w:rsidRPr="00481F4D">
        <w:rPr>
          <w:rStyle w:val="Emphasis"/>
          <w:i w:val="0"/>
        </w:rPr>
        <w:t>specifično, samostojno uredi</w:t>
      </w:r>
      <w:r w:rsidR="00261F0C">
        <w:rPr>
          <w:rStyle w:val="Emphasis"/>
          <w:i w:val="0"/>
        </w:rPr>
        <w:t>lo</w:t>
      </w:r>
      <w:r w:rsidR="00841AA2" w:rsidRPr="00481F4D">
        <w:rPr>
          <w:rStyle w:val="Emphasis"/>
          <w:i w:val="0"/>
        </w:rPr>
        <w:t xml:space="preserve">. </w:t>
      </w:r>
      <w:r w:rsidR="00C173D2" w:rsidRPr="00481F4D">
        <w:rPr>
          <w:rStyle w:val="Emphasis"/>
          <w:i w:val="0"/>
        </w:rPr>
        <w:t>Taka ločenost bo glede na zgoraj navedeno dinamičnost razvoja mednarodnih odnosov omogočala tudi hitrejše prilagajanje novim razmeram.</w:t>
      </w:r>
      <w:r w:rsidR="00F60F6F" w:rsidRPr="00481F4D">
        <w:rPr>
          <w:rStyle w:val="Emphasis"/>
          <w:i w:val="0"/>
        </w:rPr>
        <w:t xml:space="preserve"> </w:t>
      </w:r>
    </w:p>
    <w:p w14:paraId="44EEF684" w14:textId="77777777" w:rsidR="00263EA9" w:rsidRPr="00B876B9" w:rsidRDefault="00263EA9">
      <w:pPr>
        <w:jc w:val="both"/>
        <w:rPr>
          <w:rStyle w:val="Emphasis"/>
          <w:i w:val="0"/>
        </w:rPr>
      </w:pPr>
    </w:p>
    <w:p w14:paraId="1E73F5E7" w14:textId="1938950C" w:rsidR="00263EA9" w:rsidRPr="00B876B9" w:rsidRDefault="00263EA9">
      <w:pPr>
        <w:jc w:val="both"/>
        <w:rPr>
          <w:rStyle w:val="Emphasis"/>
          <w:i w:val="0"/>
        </w:rPr>
      </w:pPr>
      <w:r w:rsidRPr="006E3459">
        <w:rPr>
          <w:rStyle w:val="Emphasis"/>
          <w:i w:val="0"/>
        </w:rPr>
        <w:t xml:space="preserve">Pomemben razlog za </w:t>
      </w:r>
      <w:r w:rsidR="003C0598" w:rsidRPr="006E3459">
        <w:rPr>
          <w:rStyle w:val="Emphasis"/>
          <w:i w:val="0"/>
        </w:rPr>
        <w:t>spreje</w:t>
      </w:r>
      <w:r w:rsidR="003C0598">
        <w:rPr>
          <w:rStyle w:val="Emphasis"/>
          <w:i w:val="0"/>
        </w:rPr>
        <w:t>tje</w:t>
      </w:r>
      <w:r w:rsidR="003C0598" w:rsidRPr="006E3459">
        <w:rPr>
          <w:rStyle w:val="Emphasis"/>
          <w:i w:val="0"/>
        </w:rPr>
        <w:t xml:space="preserve"> </w:t>
      </w:r>
      <w:r w:rsidRPr="006E3459">
        <w:rPr>
          <w:rStyle w:val="Emphasis"/>
          <w:i w:val="0"/>
        </w:rPr>
        <w:t xml:space="preserve">novega zakona je, kot </w:t>
      </w:r>
      <w:r w:rsidR="00F83D17">
        <w:rPr>
          <w:rStyle w:val="Emphasis"/>
          <w:i w:val="0"/>
        </w:rPr>
        <w:t xml:space="preserve">že </w:t>
      </w:r>
      <w:r w:rsidRPr="006E3459">
        <w:rPr>
          <w:rStyle w:val="Emphasis"/>
          <w:i w:val="0"/>
        </w:rPr>
        <w:t>omenjeno</w:t>
      </w:r>
      <w:r w:rsidR="00F83D17">
        <w:rPr>
          <w:rStyle w:val="Emphasis"/>
          <w:i w:val="0"/>
        </w:rPr>
        <w:t>,</w:t>
      </w:r>
      <w:r w:rsidRPr="006E3459">
        <w:rPr>
          <w:rStyle w:val="Emphasis"/>
          <w:i w:val="0"/>
        </w:rPr>
        <w:t xml:space="preserve"> tudi razvoj v sodobnem mednarodnem okolju, kjer v medsebojne odnose zaradi vse večje povezanosti in prepletenosti mednarodnih odnosov poleg </w:t>
      </w:r>
      <w:r w:rsidR="00B70EFC" w:rsidRPr="006E3459">
        <w:rPr>
          <w:rStyle w:val="Emphasis"/>
          <w:i w:val="0"/>
        </w:rPr>
        <w:t>(</w:t>
      </w:r>
      <w:r w:rsidRPr="006E3459">
        <w:rPr>
          <w:rStyle w:val="Emphasis"/>
          <w:i w:val="0"/>
        </w:rPr>
        <w:t>klasičnih</w:t>
      </w:r>
      <w:r w:rsidR="00B70EFC" w:rsidRPr="006E3459">
        <w:rPr>
          <w:rStyle w:val="Emphasis"/>
          <w:i w:val="0"/>
        </w:rPr>
        <w:t>)</w:t>
      </w:r>
      <w:r w:rsidRPr="006E3459">
        <w:rPr>
          <w:rStyle w:val="Emphasis"/>
          <w:i w:val="0"/>
        </w:rPr>
        <w:t xml:space="preserve"> subjektov mednarodnega prava</w:t>
      </w:r>
      <w:r w:rsidR="00841AA2" w:rsidRPr="006E3459">
        <w:rPr>
          <w:rStyle w:val="Emphasis"/>
          <w:i w:val="0"/>
        </w:rPr>
        <w:t>, držav in mednarodnih organizacij</w:t>
      </w:r>
      <w:r w:rsidRPr="006E3459">
        <w:rPr>
          <w:rStyle w:val="Emphasis"/>
          <w:i w:val="0"/>
        </w:rPr>
        <w:t xml:space="preserve"> vstopa čedalje več drugih subjektov</w:t>
      </w:r>
      <w:r w:rsidR="00C173D2" w:rsidRPr="006E3459">
        <w:rPr>
          <w:rStyle w:val="Emphasis"/>
          <w:i w:val="0"/>
        </w:rPr>
        <w:t xml:space="preserve"> (</w:t>
      </w:r>
      <w:r w:rsidR="00841AA2" w:rsidRPr="006E3459">
        <w:rPr>
          <w:rStyle w:val="Emphasis"/>
          <w:i w:val="0"/>
        </w:rPr>
        <w:t>regije, dežele, pokrajine in podobno</w:t>
      </w:r>
      <w:r w:rsidR="00C173D2" w:rsidRPr="006E3459">
        <w:rPr>
          <w:rStyle w:val="Emphasis"/>
          <w:i w:val="0"/>
        </w:rPr>
        <w:t>)</w:t>
      </w:r>
      <w:r w:rsidRPr="006E3459">
        <w:rPr>
          <w:rStyle w:val="Emphasis"/>
          <w:i w:val="0"/>
        </w:rPr>
        <w:t xml:space="preserve">. </w:t>
      </w:r>
    </w:p>
    <w:p w14:paraId="61AD717D" w14:textId="77777777" w:rsidR="00FF70F5" w:rsidRPr="00B876B9" w:rsidRDefault="00FF70F5">
      <w:pPr>
        <w:jc w:val="both"/>
        <w:rPr>
          <w:rStyle w:val="Emphasis"/>
          <w:i w:val="0"/>
        </w:rPr>
      </w:pPr>
    </w:p>
    <w:p w14:paraId="333F77CD" w14:textId="77777777" w:rsidR="00335A5E" w:rsidRPr="00B876B9" w:rsidRDefault="00335A5E">
      <w:pPr>
        <w:jc w:val="both"/>
        <w:rPr>
          <w:rStyle w:val="Emphasis"/>
          <w:b/>
          <w:i w:val="0"/>
        </w:rPr>
      </w:pPr>
      <w:r w:rsidRPr="00B876B9">
        <w:rPr>
          <w:rStyle w:val="Emphasis"/>
          <w:b/>
          <w:i w:val="0"/>
        </w:rPr>
        <w:t>2. CILJI, NAČELA IN POGLAVITNE REŠITVE PREDLOGA ZAKONA</w:t>
      </w:r>
    </w:p>
    <w:p w14:paraId="24E3C3B9" w14:textId="77777777" w:rsidR="00335A5E" w:rsidRPr="006E3459" w:rsidRDefault="00335A5E">
      <w:pPr>
        <w:jc w:val="both"/>
        <w:rPr>
          <w:rStyle w:val="Emphasis"/>
          <w:i w:val="0"/>
        </w:rPr>
      </w:pPr>
    </w:p>
    <w:p w14:paraId="50D8584A" w14:textId="77777777" w:rsidR="00335A5E" w:rsidRPr="006E3459" w:rsidRDefault="00335A5E">
      <w:pPr>
        <w:jc w:val="both"/>
        <w:rPr>
          <w:rStyle w:val="Emphasis"/>
          <w:i w:val="0"/>
        </w:rPr>
      </w:pPr>
      <w:r w:rsidRPr="006E3459">
        <w:rPr>
          <w:rStyle w:val="Emphasis"/>
          <w:i w:val="0"/>
        </w:rPr>
        <w:t>2.1 Cilji</w:t>
      </w:r>
    </w:p>
    <w:p w14:paraId="16BFDEAF" w14:textId="77777777" w:rsidR="00335A5E" w:rsidRPr="006E3459" w:rsidRDefault="00335A5E">
      <w:pPr>
        <w:jc w:val="both"/>
        <w:rPr>
          <w:rStyle w:val="Emphasis"/>
          <w:i w:val="0"/>
        </w:rPr>
      </w:pPr>
    </w:p>
    <w:p w14:paraId="59CEA435" w14:textId="720B7949" w:rsidR="00335A5E" w:rsidRPr="006E3459" w:rsidRDefault="001E3C28">
      <w:pPr>
        <w:jc w:val="both"/>
        <w:rPr>
          <w:rStyle w:val="Emphasis"/>
          <w:i w:val="0"/>
        </w:rPr>
      </w:pPr>
      <w:r w:rsidRPr="006E3459">
        <w:rPr>
          <w:rStyle w:val="Emphasis"/>
          <w:i w:val="0"/>
        </w:rPr>
        <w:t xml:space="preserve">Glavni cilj predloga zakona je poleg </w:t>
      </w:r>
      <w:r w:rsidR="007E16CD" w:rsidRPr="006E3459">
        <w:rPr>
          <w:rStyle w:val="Emphasis"/>
          <w:i w:val="0"/>
        </w:rPr>
        <w:t>posodobitve</w:t>
      </w:r>
      <w:r w:rsidR="00261F0C">
        <w:rPr>
          <w:rStyle w:val="Emphasis"/>
          <w:i w:val="0"/>
        </w:rPr>
        <w:t xml:space="preserve"> in povečanja učinkovitosti</w:t>
      </w:r>
      <w:r w:rsidR="007E16CD" w:rsidRPr="006E3459">
        <w:rPr>
          <w:rStyle w:val="Emphasis"/>
          <w:i w:val="0"/>
        </w:rPr>
        <w:t xml:space="preserve"> </w:t>
      </w:r>
      <w:r w:rsidRPr="006E3459">
        <w:rPr>
          <w:rStyle w:val="Emphasis"/>
          <w:i w:val="0"/>
        </w:rPr>
        <w:t xml:space="preserve">sklepanja in izvajanja mednarodnih pogodb urediti tudi področje mednarodnih aktov, ki niso mednarodne pogodbe. </w:t>
      </w:r>
    </w:p>
    <w:p w14:paraId="7846540A" w14:textId="4C359DAB" w:rsidR="00335A5E" w:rsidRDefault="00335A5E">
      <w:pPr>
        <w:jc w:val="both"/>
        <w:rPr>
          <w:rStyle w:val="Emphasis"/>
          <w:i w:val="0"/>
        </w:rPr>
      </w:pPr>
      <w:r w:rsidRPr="006E3459">
        <w:rPr>
          <w:rStyle w:val="Emphasis"/>
          <w:i w:val="0"/>
        </w:rPr>
        <w:lastRenderedPageBreak/>
        <w:t>2.2 Načela</w:t>
      </w:r>
    </w:p>
    <w:p w14:paraId="3FEE941E" w14:textId="77777777" w:rsidR="00B876B9" w:rsidRPr="006E3459" w:rsidRDefault="00B876B9">
      <w:pPr>
        <w:jc w:val="both"/>
        <w:rPr>
          <w:rStyle w:val="Emphasis"/>
          <w:i w:val="0"/>
        </w:rPr>
      </w:pPr>
    </w:p>
    <w:p w14:paraId="30BA660A" w14:textId="0F75AFCE" w:rsidR="00863FE0" w:rsidRPr="006E3459" w:rsidRDefault="002A12EA">
      <w:pPr>
        <w:jc w:val="both"/>
        <w:rPr>
          <w:rStyle w:val="Emphasis"/>
          <w:i w:val="0"/>
        </w:rPr>
      </w:pPr>
      <w:r w:rsidRPr="006E3459">
        <w:rPr>
          <w:rStyle w:val="Emphasis"/>
          <w:i w:val="0"/>
        </w:rPr>
        <w:t>Temeljno načelo je povečanje učinkovitosti postopka sklepanja mednarodnih pogodb in ureditev področja sklepanja aktov mednarodnega javnega prava, ki niso mednarodne pogodbe.</w:t>
      </w:r>
    </w:p>
    <w:p w14:paraId="1D253EE3" w14:textId="77777777" w:rsidR="00335A5E" w:rsidRPr="006E3459" w:rsidRDefault="00335A5E">
      <w:pPr>
        <w:jc w:val="both"/>
        <w:rPr>
          <w:rStyle w:val="Emphasis"/>
          <w:i w:val="0"/>
        </w:rPr>
      </w:pPr>
    </w:p>
    <w:p w14:paraId="38EA5D7C" w14:textId="77777777" w:rsidR="00335A5E" w:rsidRPr="006E3459" w:rsidRDefault="00335A5E">
      <w:pPr>
        <w:jc w:val="both"/>
        <w:rPr>
          <w:rStyle w:val="Emphasis"/>
          <w:i w:val="0"/>
        </w:rPr>
      </w:pPr>
      <w:r w:rsidRPr="006E3459">
        <w:rPr>
          <w:rStyle w:val="Emphasis"/>
          <w:i w:val="0"/>
        </w:rPr>
        <w:t>2.3 Poglavitne rešitve</w:t>
      </w:r>
    </w:p>
    <w:p w14:paraId="121141C8" w14:textId="77777777" w:rsidR="00335A5E" w:rsidRPr="006E3459" w:rsidRDefault="00335A5E">
      <w:pPr>
        <w:jc w:val="both"/>
        <w:rPr>
          <w:rStyle w:val="Emphasis"/>
          <w:i w:val="0"/>
        </w:rPr>
      </w:pPr>
    </w:p>
    <w:p w14:paraId="289B43DA" w14:textId="214D6525" w:rsidR="00732ADE" w:rsidRDefault="00335A5E">
      <w:pPr>
        <w:jc w:val="both"/>
        <w:rPr>
          <w:rStyle w:val="Emphasis"/>
          <w:i w:val="0"/>
        </w:rPr>
      </w:pPr>
      <w:r w:rsidRPr="006E3459">
        <w:rPr>
          <w:rStyle w:val="Emphasis"/>
          <w:i w:val="0"/>
        </w:rPr>
        <w:t xml:space="preserve">Predlog zakona </w:t>
      </w:r>
      <w:r w:rsidR="00C04496" w:rsidRPr="006E3459">
        <w:rPr>
          <w:rStyle w:val="Emphasis"/>
          <w:i w:val="0"/>
        </w:rPr>
        <w:t>glede na obstoječo ureditev podrobneje ureja postopek sklepanja in izvajanja mednarodnih pogodb</w:t>
      </w:r>
      <w:r w:rsidR="007E16CD" w:rsidRPr="006E3459">
        <w:rPr>
          <w:rStyle w:val="Emphasis"/>
          <w:i w:val="0"/>
        </w:rPr>
        <w:t xml:space="preserve">, pri </w:t>
      </w:r>
      <w:r w:rsidR="00732ADE">
        <w:rPr>
          <w:rStyle w:val="Emphasis"/>
          <w:i w:val="0"/>
        </w:rPr>
        <w:t xml:space="preserve">čemer sta </w:t>
      </w:r>
      <w:r w:rsidR="007E16CD" w:rsidRPr="006E3459">
        <w:rPr>
          <w:rStyle w:val="Emphasis"/>
          <w:i w:val="0"/>
        </w:rPr>
        <w:t>poglavitn</w:t>
      </w:r>
      <w:r w:rsidR="00732ADE">
        <w:rPr>
          <w:rStyle w:val="Emphasis"/>
          <w:i w:val="0"/>
        </w:rPr>
        <w:t>i</w:t>
      </w:r>
      <w:r w:rsidR="007E16CD" w:rsidRPr="006E3459">
        <w:rPr>
          <w:rStyle w:val="Emphasis"/>
          <w:i w:val="0"/>
        </w:rPr>
        <w:t xml:space="preserve"> novost</w:t>
      </w:r>
      <w:r w:rsidR="00732ADE">
        <w:rPr>
          <w:rStyle w:val="Emphasis"/>
          <w:i w:val="0"/>
        </w:rPr>
        <w:t>i</w:t>
      </w:r>
      <w:r w:rsidR="00FF4249">
        <w:rPr>
          <w:rStyle w:val="Emphasis"/>
          <w:i w:val="0"/>
        </w:rPr>
        <w:t>:</w:t>
      </w:r>
      <w:r w:rsidR="007E16CD" w:rsidRPr="006E3459">
        <w:rPr>
          <w:rStyle w:val="Emphasis"/>
          <w:i w:val="0"/>
        </w:rPr>
        <w:t xml:space="preserve"> </w:t>
      </w:r>
    </w:p>
    <w:p w14:paraId="1D100CFC" w14:textId="2ABAAC3A" w:rsidR="00732ADE" w:rsidRPr="00FF4249" w:rsidRDefault="00732ADE" w:rsidP="000A691B">
      <w:pPr>
        <w:pStyle w:val="ListParagraph"/>
        <w:numPr>
          <w:ilvl w:val="0"/>
          <w:numId w:val="52"/>
        </w:numPr>
        <w:jc w:val="both"/>
        <w:rPr>
          <w:rStyle w:val="Emphasis"/>
          <w:i w:val="0"/>
        </w:rPr>
      </w:pPr>
      <w:r w:rsidRPr="00FF4249">
        <w:rPr>
          <w:rStyle w:val="Emphasis"/>
          <w:i w:val="0"/>
        </w:rPr>
        <w:t xml:space="preserve">nova </w:t>
      </w:r>
      <w:r w:rsidR="007E16CD" w:rsidRPr="00FF4249">
        <w:rPr>
          <w:rStyle w:val="Emphasis"/>
          <w:i w:val="0"/>
        </w:rPr>
        <w:t>ureditev sklepanja t.</w:t>
      </w:r>
      <w:r w:rsidR="00C706C5" w:rsidRPr="00FF4249">
        <w:rPr>
          <w:rStyle w:val="Emphasis"/>
          <w:i w:val="0"/>
        </w:rPr>
        <w:t xml:space="preserve"> </w:t>
      </w:r>
      <w:r w:rsidR="007E16CD" w:rsidRPr="00FF4249">
        <w:rPr>
          <w:rStyle w:val="Emphasis"/>
          <w:i w:val="0"/>
        </w:rPr>
        <w:t>i.</w:t>
      </w:r>
      <w:r w:rsidR="00C04496" w:rsidRPr="00FF4249">
        <w:rPr>
          <w:rStyle w:val="Emphasis"/>
          <w:i w:val="0"/>
        </w:rPr>
        <w:t xml:space="preserve"> enostavnih sporazumov</w:t>
      </w:r>
      <w:r w:rsidR="00261F0C" w:rsidRPr="00FF4249">
        <w:rPr>
          <w:rStyle w:val="Emphasis"/>
          <w:i w:val="0"/>
        </w:rPr>
        <w:t xml:space="preserve"> in</w:t>
      </w:r>
      <w:r w:rsidR="00C04496" w:rsidRPr="00FF4249">
        <w:rPr>
          <w:rStyle w:val="Emphasis"/>
          <w:i w:val="0"/>
        </w:rPr>
        <w:t xml:space="preserve"> </w:t>
      </w:r>
    </w:p>
    <w:p w14:paraId="39479EAC" w14:textId="566DEFC1" w:rsidR="00335A5E" w:rsidRPr="00FF4249" w:rsidRDefault="00732ADE" w:rsidP="000A691B">
      <w:pPr>
        <w:pStyle w:val="ListParagraph"/>
        <w:numPr>
          <w:ilvl w:val="0"/>
          <w:numId w:val="52"/>
        </w:numPr>
        <w:jc w:val="both"/>
        <w:rPr>
          <w:rStyle w:val="Emphasis"/>
          <w:i w:val="0"/>
        </w:rPr>
      </w:pPr>
      <w:r w:rsidRPr="00FF4249">
        <w:rPr>
          <w:rStyle w:val="Emphasis"/>
          <w:i w:val="0"/>
        </w:rPr>
        <w:t xml:space="preserve">natančnejša ureditev </w:t>
      </w:r>
      <w:r w:rsidR="00C04496" w:rsidRPr="00FF4249">
        <w:rPr>
          <w:rStyle w:val="Emphasis"/>
          <w:i w:val="0"/>
        </w:rPr>
        <w:t>mednarodnih aktov, ki niso mednarodne pogodbe.</w:t>
      </w:r>
    </w:p>
    <w:p w14:paraId="0B9F05CD" w14:textId="77777777" w:rsidR="00335A5E" w:rsidRPr="006E3459" w:rsidRDefault="00335A5E">
      <w:pPr>
        <w:jc w:val="both"/>
        <w:rPr>
          <w:rStyle w:val="Emphasis"/>
          <w:i w:val="0"/>
        </w:rPr>
      </w:pPr>
    </w:p>
    <w:p w14:paraId="6EAE50BA" w14:textId="77777777" w:rsidR="00335A5E" w:rsidRPr="00B876B9" w:rsidRDefault="00335A5E">
      <w:pPr>
        <w:jc w:val="both"/>
        <w:rPr>
          <w:rStyle w:val="Emphasis"/>
          <w:b/>
          <w:i w:val="0"/>
        </w:rPr>
      </w:pPr>
      <w:r w:rsidRPr="00B876B9">
        <w:rPr>
          <w:rStyle w:val="Emphasis"/>
          <w:b/>
          <w:i w:val="0"/>
        </w:rPr>
        <w:t>3. OCENA FINANČNIH POSLEDIC PREDLOGA ZAKONA ZA DRŽAVNI PRORAČUN IN DRUGA JAVNA FINANČNA SREDSTVA</w:t>
      </w:r>
    </w:p>
    <w:p w14:paraId="305BE5CF" w14:textId="77777777" w:rsidR="00335A5E" w:rsidRPr="006E3459" w:rsidRDefault="00335A5E">
      <w:pPr>
        <w:jc w:val="both"/>
        <w:rPr>
          <w:rStyle w:val="Emphasis"/>
          <w:i w:val="0"/>
        </w:rPr>
      </w:pPr>
    </w:p>
    <w:p w14:paraId="508C01F3" w14:textId="77777777" w:rsidR="00335A5E" w:rsidRPr="006E3459" w:rsidRDefault="00335A5E">
      <w:pPr>
        <w:jc w:val="both"/>
        <w:rPr>
          <w:rStyle w:val="Emphasis"/>
          <w:i w:val="0"/>
        </w:rPr>
      </w:pPr>
      <w:r w:rsidRPr="006E3459">
        <w:rPr>
          <w:rStyle w:val="Emphasis"/>
          <w:i w:val="0"/>
        </w:rPr>
        <w:t xml:space="preserve">Predlog zakona ne bo imel posledic za državni proračun in druga javna finančna sredstva. </w:t>
      </w:r>
    </w:p>
    <w:p w14:paraId="2633B99F" w14:textId="77777777" w:rsidR="00335A5E" w:rsidRPr="006E3459" w:rsidRDefault="00335A5E">
      <w:pPr>
        <w:jc w:val="both"/>
        <w:rPr>
          <w:rStyle w:val="Emphasis"/>
          <w:i w:val="0"/>
        </w:rPr>
      </w:pPr>
    </w:p>
    <w:p w14:paraId="2964C348" w14:textId="77777777" w:rsidR="00335A5E" w:rsidRPr="00B876B9" w:rsidRDefault="00335A5E">
      <w:pPr>
        <w:jc w:val="both"/>
        <w:rPr>
          <w:rStyle w:val="Emphasis"/>
          <w:b/>
          <w:i w:val="0"/>
        </w:rPr>
      </w:pPr>
      <w:r w:rsidRPr="00B876B9">
        <w:rPr>
          <w:rStyle w:val="Emphasis"/>
          <w:b/>
          <w:i w:val="0"/>
        </w:rPr>
        <w:t>4. NAVEDBA, DA SO SREDSTVA ZA IZVAJANJE ZAKONA V DRŽAVNEM PRORAČUNU ZAGOTOVLJENA, ČE PREDLOG ZAKONA PREDVIDEVA PORABO PRORAČUNSKIH SREDSTEV V OBDOBJU, ZA KATERO JE BIL DRŽAVNI PRORAČUN ŽE SPREJET</w:t>
      </w:r>
    </w:p>
    <w:p w14:paraId="19A475AE" w14:textId="77777777" w:rsidR="00335A5E" w:rsidRPr="006E3459" w:rsidRDefault="00335A5E">
      <w:pPr>
        <w:jc w:val="both"/>
        <w:rPr>
          <w:rStyle w:val="Emphasis"/>
          <w:i w:val="0"/>
        </w:rPr>
      </w:pPr>
    </w:p>
    <w:p w14:paraId="5543437D" w14:textId="5D7ECBFF" w:rsidR="00335A5E" w:rsidRPr="006E3459" w:rsidRDefault="00335A5E">
      <w:pPr>
        <w:jc w:val="both"/>
        <w:rPr>
          <w:rStyle w:val="Emphasis"/>
          <w:i w:val="0"/>
        </w:rPr>
      </w:pPr>
      <w:r w:rsidRPr="006E3459">
        <w:rPr>
          <w:rStyle w:val="Emphasis"/>
          <w:i w:val="0"/>
        </w:rPr>
        <w:t>Za izvajanje zakona ne bo treba zagotoviti nobenih sredstev iz državnega proračuna.</w:t>
      </w:r>
    </w:p>
    <w:p w14:paraId="108103DB" w14:textId="77777777" w:rsidR="00335A5E" w:rsidRPr="006E3459" w:rsidRDefault="00335A5E">
      <w:pPr>
        <w:jc w:val="both"/>
        <w:rPr>
          <w:rStyle w:val="Emphasis"/>
          <w:i w:val="0"/>
        </w:rPr>
      </w:pPr>
    </w:p>
    <w:p w14:paraId="407D9C2F" w14:textId="77777777" w:rsidR="00335A5E" w:rsidRPr="00B876B9" w:rsidRDefault="00335A5E">
      <w:pPr>
        <w:jc w:val="both"/>
        <w:rPr>
          <w:rStyle w:val="Emphasis"/>
          <w:b/>
          <w:i w:val="0"/>
        </w:rPr>
      </w:pPr>
      <w:r w:rsidRPr="00B876B9">
        <w:rPr>
          <w:rStyle w:val="Emphasis"/>
          <w:b/>
          <w:i w:val="0"/>
        </w:rPr>
        <w:t>5. PRIKAZ UREDITVE V DRUGIH PRAVNIH SISTEMIH IN PRILAGOJENOSTI PREDLAGANE UREDITVE PRAVU EVROPSKE UNIJE</w:t>
      </w:r>
    </w:p>
    <w:p w14:paraId="2DDD96AF" w14:textId="77777777" w:rsidR="00335A5E" w:rsidRPr="006E3459" w:rsidRDefault="00335A5E">
      <w:pPr>
        <w:jc w:val="both"/>
        <w:rPr>
          <w:rStyle w:val="Emphasis"/>
          <w:i w:val="0"/>
        </w:rPr>
      </w:pPr>
    </w:p>
    <w:p w14:paraId="488BF02E" w14:textId="0AA7C36A" w:rsidR="00335A5E" w:rsidRPr="006E3459" w:rsidRDefault="00335A5E">
      <w:pPr>
        <w:jc w:val="both"/>
        <w:rPr>
          <w:rStyle w:val="Emphasis"/>
          <w:i w:val="0"/>
        </w:rPr>
      </w:pPr>
      <w:r w:rsidRPr="006E3459">
        <w:rPr>
          <w:rStyle w:val="Emphasis"/>
          <w:i w:val="0"/>
        </w:rPr>
        <w:t>Predlog zakona ni predmet usklajevanja s pravnim redom Evropske unije.</w:t>
      </w:r>
    </w:p>
    <w:p w14:paraId="3B89FFC9" w14:textId="77777777" w:rsidR="00335A5E" w:rsidRPr="006E3459" w:rsidRDefault="00335A5E">
      <w:pPr>
        <w:jc w:val="both"/>
        <w:rPr>
          <w:rStyle w:val="Emphasis"/>
          <w:i w:val="0"/>
        </w:rPr>
      </w:pPr>
    </w:p>
    <w:p w14:paraId="38268B26" w14:textId="77777777" w:rsidR="00335A5E" w:rsidRPr="006E3459" w:rsidRDefault="00335A5E">
      <w:pPr>
        <w:jc w:val="both"/>
        <w:rPr>
          <w:rStyle w:val="Emphasis"/>
          <w:i w:val="0"/>
        </w:rPr>
      </w:pPr>
      <w:r w:rsidRPr="006E3459">
        <w:rPr>
          <w:rStyle w:val="Emphasis"/>
          <w:i w:val="0"/>
        </w:rPr>
        <w:t>V nadaljevanju je naveden prikaz ureditve v treh državah članicah Evropske unije.</w:t>
      </w:r>
    </w:p>
    <w:p w14:paraId="39B5156F" w14:textId="77777777" w:rsidR="00335A5E" w:rsidRPr="006E3459" w:rsidRDefault="00335A5E">
      <w:pPr>
        <w:jc w:val="both"/>
        <w:rPr>
          <w:rStyle w:val="Emphasis"/>
          <w:i w:val="0"/>
        </w:rPr>
      </w:pPr>
    </w:p>
    <w:p w14:paraId="73041AFD" w14:textId="77777777" w:rsidR="00335A5E" w:rsidRPr="00B876B9" w:rsidRDefault="00335A5E">
      <w:pPr>
        <w:jc w:val="both"/>
        <w:rPr>
          <w:rStyle w:val="Emphasis"/>
          <w:b/>
          <w:i w:val="0"/>
        </w:rPr>
      </w:pPr>
      <w:r w:rsidRPr="00B876B9">
        <w:rPr>
          <w:rStyle w:val="Emphasis"/>
          <w:b/>
          <w:i w:val="0"/>
        </w:rPr>
        <w:t>Kraljevina Španija</w:t>
      </w:r>
    </w:p>
    <w:p w14:paraId="7F8C49AD" w14:textId="77777777" w:rsidR="00335A5E" w:rsidRPr="006E3459" w:rsidRDefault="00335A5E" w:rsidP="006E3459">
      <w:pPr>
        <w:jc w:val="both"/>
        <w:rPr>
          <w:rStyle w:val="Emphasis"/>
          <w:i w:val="0"/>
        </w:rPr>
      </w:pPr>
    </w:p>
    <w:p w14:paraId="43F37619" w14:textId="22DF4464" w:rsidR="002D2F45" w:rsidRDefault="00335A5E" w:rsidP="00273391">
      <w:pPr>
        <w:jc w:val="both"/>
        <w:rPr>
          <w:rStyle w:val="Emphasis"/>
          <w:i w:val="0"/>
        </w:rPr>
      </w:pPr>
      <w:r w:rsidRPr="006E3459">
        <w:rPr>
          <w:rStyle w:val="Emphasis"/>
          <w:i w:val="0"/>
        </w:rPr>
        <w:t xml:space="preserve">Kraljevina Španija ima na področju sklepanja mednarodnih pogodb in drugih mednarodnih aktov med vsemi državami članicam Evropske unije </w:t>
      </w:r>
      <w:r w:rsidR="00572E30" w:rsidRPr="006E3459">
        <w:rPr>
          <w:rStyle w:val="Emphasis"/>
          <w:i w:val="0"/>
        </w:rPr>
        <w:t xml:space="preserve">ureditev, ki je </w:t>
      </w:r>
      <w:r w:rsidRPr="006E3459">
        <w:rPr>
          <w:rStyle w:val="Emphasis"/>
          <w:i w:val="0"/>
        </w:rPr>
        <w:t>najbolj napredn</w:t>
      </w:r>
      <w:r w:rsidR="00572E30" w:rsidRPr="006E3459">
        <w:rPr>
          <w:rStyle w:val="Emphasis"/>
          <w:i w:val="0"/>
        </w:rPr>
        <w:t>a</w:t>
      </w:r>
      <w:r w:rsidRPr="006E3459">
        <w:rPr>
          <w:rStyle w:val="Emphasis"/>
          <w:i w:val="0"/>
        </w:rPr>
        <w:t xml:space="preserve"> in podrobn</w:t>
      </w:r>
      <w:r w:rsidR="00572E30" w:rsidRPr="006E3459">
        <w:rPr>
          <w:rStyle w:val="Emphasis"/>
          <w:i w:val="0"/>
        </w:rPr>
        <w:t>a,</w:t>
      </w:r>
      <w:r w:rsidRPr="006E3459">
        <w:rPr>
          <w:rStyle w:val="Emphasis"/>
          <w:i w:val="0"/>
        </w:rPr>
        <w:t xml:space="preserve"> in sicer v </w:t>
      </w:r>
      <w:r w:rsidRPr="000A691B">
        <w:rPr>
          <w:rStyle w:val="Emphasis"/>
        </w:rPr>
        <w:t>Ley 25/2014, de 27 noviembre, de Tratados y otros Acuerdos Internacionales</w:t>
      </w:r>
      <w:r w:rsidRPr="006E3459">
        <w:rPr>
          <w:rStyle w:val="Emphasis"/>
          <w:i w:val="0"/>
        </w:rPr>
        <w:t xml:space="preserve"> (</w:t>
      </w:r>
      <w:hyperlink r:id="rId8" w:history="1">
        <w:r w:rsidR="002D2E3A" w:rsidRPr="006E3459">
          <w:rPr>
            <w:rStyle w:val="Emphasis"/>
            <w:i w:val="0"/>
          </w:rPr>
          <w:t>https://www.boe.es/buscar/pdf/2014/BOE-A-2014-12326-consolidado.pdf</w:t>
        </w:r>
      </w:hyperlink>
      <w:r w:rsidRPr="006E3459">
        <w:rPr>
          <w:rStyle w:val="Emphasis"/>
          <w:i w:val="0"/>
        </w:rPr>
        <w:t xml:space="preserve">). Ta zakon poleg obsežne preambule, v kateri je opisan razvoj na tem področju, vsebuje razlikovanje </w:t>
      </w:r>
      <w:r w:rsidR="00D71264" w:rsidRPr="006E3459">
        <w:rPr>
          <w:rStyle w:val="Emphasis"/>
          <w:i w:val="0"/>
        </w:rPr>
        <w:t xml:space="preserve">med posameznimi vrstami mednarodnih aktov </w:t>
      </w:r>
      <w:r w:rsidRPr="006E3459">
        <w:rPr>
          <w:rStyle w:val="Emphasis"/>
          <w:i w:val="0"/>
        </w:rPr>
        <w:t xml:space="preserve">in posledično ureditev sklepanja mednarodnih pogodb, upravnih </w:t>
      </w:r>
      <w:r w:rsidR="00572E30" w:rsidRPr="006E3459">
        <w:rPr>
          <w:rStyle w:val="Emphasis"/>
          <w:i w:val="0"/>
        </w:rPr>
        <w:t>pogodb</w:t>
      </w:r>
      <w:r w:rsidRPr="006E3459">
        <w:rPr>
          <w:rStyle w:val="Emphasis"/>
          <w:i w:val="0"/>
        </w:rPr>
        <w:t xml:space="preserve"> in </w:t>
      </w:r>
      <w:r w:rsidR="00592D1B" w:rsidRPr="006E3459">
        <w:rPr>
          <w:rStyle w:val="Emphasis"/>
          <w:i w:val="0"/>
        </w:rPr>
        <w:t xml:space="preserve">pravno </w:t>
      </w:r>
      <w:r w:rsidRPr="006E3459">
        <w:rPr>
          <w:rStyle w:val="Emphasis"/>
          <w:i w:val="0"/>
        </w:rPr>
        <w:t>ne</w:t>
      </w:r>
      <w:r w:rsidR="00592D1B" w:rsidRPr="006E3459">
        <w:rPr>
          <w:rStyle w:val="Emphasis"/>
          <w:i w:val="0"/>
        </w:rPr>
        <w:t>zavezujočih mednarodnih aktov</w:t>
      </w:r>
      <w:r w:rsidR="00572E30" w:rsidRPr="006E3459">
        <w:rPr>
          <w:rStyle w:val="Emphasis"/>
          <w:i w:val="0"/>
        </w:rPr>
        <w:t xml:space="preserve"> (drugih mednarodnih aktov, ki niso mednarodne pogodbe)</w:t>
      </w:r>
      <w:r w:rsidR="00592D1B" w:rsidRPr="006E3459">
        <w:rPr>
          <w:rStyle w:val="Emphasis"/>
          <w:i w:val="0"/>
        </w:rPr>
        <w:t xml:space="preserve">. </w:t>
      </w:r>
      <w:r w:rsidRPr="006E3459">
        <w:rPr>
          <w:rStyle w:val="Emphasis"/>
          <w:i w:val="0"/>
        </w:rPr>
        <w:t xml:space="preserve">Zakon vsebuje opredelitve pojmov, med drugim tudi opredelitve omenjenih treh temeljnih oblik mednarodnih aktov, </w:t>
      </w:r>
      <w:r w:rsidR="002D2E3A" w:rsidRPr="006E3459">
        <w:rPr>
          <w:rStyle w:val="Emphasis"/>
          <w:i w:val="0"/>
        </w:rPr>
        <w:t>česar ni moč najti v nobeni drugi nacionalni ureditvi</w:t>
      </w:r>
      <w:r w:rsidRPr="006E3459">
        <w:rPr>
          <w:rStyle w:val="Emphasis"/>
          <w:i w:val="0"/>
        </w:rPr>
        <w:t xml:space="preserve">. V uvodnih določbah je urejena še pristojnost posameznih </w:t>
      </w:r>
      <w:r w:rsidR="00572E30" w:rsidRPr="006E3459">
        <w:rPr>
          <w:rStyle w:val="Emphasis"/>
          <w:i w:val="0"/>
        </w:rPr>
        <w:t xml:space="preserve">upravnih </w:t>
      </w:r>
      <w:r w:rsidRPr="006E3459">
        <w:rPr>
          <w:rStyle w:val="Emphasis"/>
          <w:i w:val="0"/>
        </w:rPr>
        <w:t xml:space="preserve">organov. Zakon vsebuje </w:t>
      </w:r>
      <w:r w:rsidR="00572E30" w:rsidRPr="006E3459">
        <w:rPr>
          <w:rStyle w:val="Emphasis"/>
          <w:i w:val="0"/>
        </w:rPr>
        <w:t xml:space="preserve">tudi </w:t>
      </w:r>
      <w:r w:rsidRPr="006E3459">
        <w:rPr>
          <w:rStyle w:val="Emphasis"/>
          <w:i w:val="0"/>
        </w:rPr>
        <w:t xml:space="preserve">določbe o predstavljanju in zastopanju države v mednarodnih </w:t>
      </w:r>
      <w:r w:rsidR="002D2F45" w:rsidRPr="006E3459">
        <w:rPr>
          <w:rStyle w:val="Emphasis"/>
          <w:i w:val="0"/>
        </w:rPr>
        <w:t xml:space="preserve">pogodbenih </w:t>
      </w:r>
      <w:r w:rsidRPr="006E3459">
        <w:rPr>
          <w:rStyle w:val="Emphasis"/>
          <w:i w:val="0"/>
        </w:rPr>
        <w:t>odnosih in nato preide v poglavje sklepanja mednarodnih pogodb, ki posebej ureja pogajanja, spreje</w:t>
      </w:r>
      <w:r w:rsidR="003C0598">
        <w:rPr>
          <w:rStyle w:val="Emphasis"/>
          <w:i w:val="0"/>
        </w:rPr>
        <w:t>tje</w:t>
      </w:r>
      <w:r w:rsidRPr="006E3459">
        <w:rPr>
          <w:rStyle w:val="Emphasis"/>
          <w:i w:val="0"/>
        </w:rPr>
        <w:t xml:space="preserve">, parafo in podpis, začasno uporabo, privolitev države, da jo mednarodna pogodba zavezuje, predhodno ustavno presojo mednarodnih pogodb, pridržke in izjave, </w:t>
      </w:r>
      <w:r w:rsidR="00FF4249">
        <w:rPr>
          <w:rStyle w:val="Emphasis"/>
          <w:i w:val="0"/>
        </w:rPr>
        <w:t>poleg tega pa še</w:t>
      </w:r>
      <w:r w:rsidR="00FF4249" w:rsidRPr="006E3459">
        <w:rPr>
          <w:rStyle w:val="Emphasis"/>
          <w:i w:val="0"/>
        </w:rPr>
        <w:t xml:space="preserve"> </w:t>
      </w:r>
      <w:r w:rsidR="002D2F45" w:rsidRPr="006E3459">
        <w:rPr>
          <w:rStyle w:val="Emphasis"/>
          <w:i w:val="0"/>
        </w:rPr>
        <w:t>določbe</w:t>
      </w:r>
      <w:r w:rsidRPr="006E3459">
        <w:rPr>
          <w:rStyle w:val="Emphasis"/>
          <w:i w:val="0"/>
        </w:rPr>
        <w:t xml:space="preserve"> o objavi in registraciji mednarodnih pogodb, uporabi in razlagi, spremembah </w:t>
      </w:r>
      <w:r w:rsidR="00517757" w:rsidRPr="006E3459">
        <w:rPr>
          <w:rStyle w:val="Emphasis"/>
          <w:i w:val="0"/>
        </w:rPr>
        <w:t xml:space="preserve">in odpovedi </w:t>
      </w:r>
      <w:r w:rsidRPr="006E3459">
        <w:rPr>
          <w:rStyle w:val="Emphasis"/>
          <w:i w:val="0"/>
        </w:rPr>
        <w:t>mednarodnih pogodb</w:t>
      </w:r>
      <w:r w:rsidR="00517757" w:rsidRPr="006E3459">
        <w:rPr>
          <w:rStyle w:val="Emphasis"/>
          <w:i w:val="0"/>
        </w:rPr>
        <w:t xml:space="preserve"> ter</w:t>
      </w:r>
      <w:r w:rsidRPr="006E3459">
        <w:rPr>
          <w:rStyle w:val="Emphasis"/>
          <w:i w:val="0"/>
        </w:rPr>
        <w:t xml:space="preserve"> suspenzu (odložitvi uporabe)</w:t>
      </w:r>
      <w:r w:rsidR="00517757" w:rsidRPr="006E3459">
        <w:rPr>
          <w:rStyle w:val="Emphasis"/>
          <w:i w:val="0"/>
        </w:rPr>
        <w:t xml:space="preserve"> mednarodnih pogodb</w:t>
      </w:r>
      <w:r w:rsidRPr="006E3459">
        <w:rPr>
          <w:rStyle w:val="Emphasis"/>
          <w:i w:val="0"/>
        </w:rPr>
        <w:t xml:space="preserve">. </w:t>
      </w:r>
    </w:p>
    <w:p w14:paraId="70005FC4" w14:textId="77777777" w:rsidR="00F83D17" w:rsidRPr="006E3459" w:rsidRDefault="00F83D17" w:rsidP="00273391">
      <w:pPr>
        <w:jc w:val="both"/>
        <w:rPr>
          <w:rStyle w:val="Emphasis"/>
          <w:i w:val="0"/>
        </w:rPr>
      </w:pPr>
    </w:p>
    <w:p w14:paraId="6E06677C" w14:textId="5DD9E82E" w:rsidR="00335A5E" w:rsidRDefault="00335A5E" w:rsidP="00124110">
      <w:pPr>
        <w:jc w:val="both"/>
        <w:rPr>
          <w:rStyle w:val="Emphasis"/>
          <w:i w:val="0"/>
        </w:rPr>
      </w:pPr>
      <w:r w:rsidRPr="006E3459">
        <w:rPr>
          <w:rStyle w:val="Emphasis"/>
          <w:i w:val="0"/>
        </w:rPr>
        <w:lastRenderedPageBreak/>
        <w:t xml:space="preserve">V poglavju o upravnih </w:t>
      </w:r>
      <w:r w:rsidR="00572E30" w:rsidRPr="006E3459">
        <w:rPr>
          <w:rStyle w:val="Emphasis"/>
          <w:i w:val="0"/>
        </w:rPr>
        <w:t>pogodbah</w:t>
      </w:r>
      <w:r w:rsidR="00512BAD">
        <w:rPr>
          <w:rStyle w:val="FootnoteReference"/>
          <w:iCs/>
        </w:rPr>
        <w:footnoteReference w:id="1"/>
      </w:r>
      <w:r w:rsidRPr="006E3459">
        <w:rPr>
          <w:rStyle w:val="Emphasis"/>
          <w:i w:val="0"/>
        </w:rPr>
        <w:t xml:space="preserve"> so najprej </w:t>
      </w:r>
      <w:r w:rsidR="00FF4249">
        <w:rPr>
          <w:rStyle w:val="Emphasis"/>
          <w:i w:val="0"/>
        </w:rPr>
        <w:t>opredeljeni</w:t>
      </w:r>
      <w:r w:rsidR="00FF4249" w:rsidRPr="006E3459">
        <w:rPr>
          <w:rStyle w:val="Emphasis"/>
          <w:i w:val="0"/>
        </w:rPr>
        <w:t xml:space="preserve"> </w:t>
      </w:r>
      <w:r w:rsidRPr="006E3459">
        <w:rPr>
          <w:rStyle w:val="Emphasis"/>
          <w:i w:val="0"/>
        </w:rPr>
        <w:t>pogoji</w:t>
      </w:r>
      <w:r w:rsidR="00FF4249">
        <w:rPr>
          <w:rStyle w:val="Emphasis"/>
          <w:i w:val="0"/>
        </w:rPr>
        <w:t>,</w:t>
      </w:r>
      <w:r w:rsidRPr="006E3459">
        <w:rPr>
          <w:rStyle w:val="Emphasis"/>
          <w:i w:val="0"/>
        </w:rPr>
        <w:t xml:space="preserve"> pod katerimi se nek</w:t>
      </w:r>
      <w:r w:rsidR="00F83D17">
        <w:rPr>
          <w:rStyle w:val="Emphasis"/>
          <w:i w:val="0"/>
        </w:rPr>
        <w:t>a</w:t>
      </w:r>
      <w:r w:rsidRPr="006E3459">
        <w:rPr>
          <w:rStyle w:val="Emphasis"/>
          <w:i w:val="0"/>
        </w:rPr>
        <w:t xml:space="preserve"> </w:t>
      </w:r>
      <w:r w:rsidR="00D71264" w:rsidRPr="006E3459">
        <w:rPr>
          <w:rStyle w:val="Emphasis"/>
          <w:i w:val="0"/>
        </w:rPr>
        <w:t>mednarodn</w:t>
      </w:r>
      <w:r w:rsidR="00572E30" w:rsidRPr="006E3459">
        <w:rPr>
          <w:rStyle w:val="Emphasis"/>
          <w:i w:val="0"/>
        </w:rPr>
        <w:t>a</w:t>
      </w:r>
      <w:r w:rsidR="00D71264" w:rsidRPr="006E3459">
        <w:rPr>
          <w:rStyle w:val="Emphasis"/>
          <w:i w:val="0"/>
        </w:rPr>
        <w:t xml:space="preserve"> </w:t>
      </w:r>
      <w:r w:rsidR="00572E30" w:rsidRPr="006E3459">
        <w:rPr>
          <w:rStyle w:val="Emphasis"/>
          <w:i w:val="0"/>
        </w:rPr>
        <w:t>pogodba</w:t>
      </w:r>
      <w:r w:rsidRPr="006E3459">
        <w:rPr>
          <w:rStyle w:val="Emphasis"/>
          <w:i w:val="0"/>
        </w:rPr>
        <w:t xml:space="preserve"> šteje za upravn</w:t>
      </w:r>
      <w:r w:rsidR="00572E30" w:rsidRPr="006E3459">
        <w:rPr>
          <w:rStyle w:val="Emphasis"/>
          <w:i w:val="0"/>
        </w:rPr>
        <w:t>o</w:t>
      </w:r>
      <w:r w:rsidRPr="006E3459">
        <w:rPr>
          <w:rStyle w:val="Emphasis"/>
          <w:i w:val="0"/>
        </w:rPr>
        <w:t xml:space="preserve"> </w:t>
      </w:r>
      <w:r w:rsidR="00572E30" w:rsidRPr="006E3459">
        <w:rPr>
          <w:rStyle w:val="Emphasis"/>
          <w:i w:val="0"/>
        </w:rPr>
        <w:t>pogodbo</w:t>
      </w:r>
      <w:r w:rsidR="000F334D" w:rsidRPr="006E3459">
        <w:rPr>
          <w:rStyle w:val="Emphasis"/>
          <w:i w:val="0"/>
        </w:rPr>
        <w:t xml:space="preserve">. Vse osnutke upravnih </w:t>
      </w:r>
      <w:r w:rsidR="00572E30" w:rsidRPr="006E3459">
        <w:rPr>
          <w:rStyle w:val="Emphasis"/>
          <w:i w:val="0"/>
        </w:rPr>
        <w:t>pogodb</w:t>
      </w:r>
      <w:r w:rsidR="000F334D" w:rsidRPr="006E3459">
        <w:rPr>
          <w:rStyle w:val="Emphasis"/>
          <w:i w:val="0"/>
        </w:rPr>
        <w:t xml:space="preserve"> je treba pred podpisom poslati </w:t>
      </w:r>
      <w:r w:rsidR="00F83D17">
        <w:rPr>
          <w:rStyle w:val="Emphasis"/>
          <w:i w:val="0"/>
        </w:rPr>
        <w:t>m</w:t>
      </w:r>
      <w:r w:rsidR="000F334D" w:rsidRPr="006E3459">
        <w:rPr>
          <w:rStyle w:val="Emphasis"/>
          <w:i w:val="0"/>
        </w:rPr>
        <w:t xml:space="preserve">inistrstvu za zunanje zadeve (kjer pravni svetovalec da mnenje o njihovi pravni naravi) in jih medresorsko uskladiti. Določeno je, da za upravne </w:t>
      </w:r>
      <w:r w:rsidR="00572E30" w:rsidRPr="006E3459">
        <w:rPr>
          <w:rStyle w:val="Emphasis"/>
          <w:i w:val="0"/>
        </w:rPr>
        <w:t xml:space="preserve">pogodbe </w:t>
      </w:r>
      <w:r w:rsidR="000F334D" w:rsidRPr="006E3459">
        <w:rPr>
          <w:rStyle w:val="Emphasis"/>
          <w:i w:val="0"/>
        </w:rPr>
        <w:t>ne velja postopek, ki velja za sklepanje mednarodnih pogodb. Svet ministrov (vlad</w:t>
      </w:r>
      <w:r w:rsidR="00F83D17">
        <w:rPr>
          <w:rStyle w:val="Emphasis"/>
          <w:i w:val="0"/>
        </w:rPr>
        <w:t>a</w:t>
      </w:r>
      <w:r w:rsidR="000F334D" w:rsidRPr="006E3459">
        <w:rPr>
          <w:rStyle w:val="Emphasis"/>
          <w:i w:val="0"/>
        </w:rPr>
        <w:t xml:space="preserve">) se na predlog ministra za zunanje zadeve seznani s sklenitvijo upravnih </w:t>
      </w:r>
      <w:r w:rsidR="00572E30" w:rsidRPr="006E3459">
        <w:rPr>
          <w:rStyle w:val="Emphasis"/>
          <w:i w:val="0"/>
        </w:rPr>
        <w:t>pogodb</w:t>
      </w:r>
      <w:r w:rsidR="000F334D" w:rsidRPr="006E3459">
        <w:rPr>
          <w:rStyle w:val="Emphasis"/>
          <w:i w:val="0"/>
        </w:rPr>
        <w:t xml:space="preserve">, kadar je to zaradi njihove pomembnosti ali obsega </w:t>
      </w:r>
      <w:r w:rsidR="00572E30" w:rsidRPr="006E3459">
        <w:rPr>
          <w:rStyle w:val="Emphasis"/>
          <w:i w:val="0"/>
        </w:rPr>
        <w:t>pomembno</w:t>
      </w:r>
      <w:r w:rsidR="000F334D" w:rsidRPr="006E3459">
        <w:rPr>
          <w:rStyle w:val="Emphasis"/>
          <w:i w:val="0"/>
        </w:rPr>
        <w:t>.</w:t>
      </w:r>
    </w:p>
    <w:p w14:paraId="13A01A09" w14:textId="77777777" w:rsidR="00F83D17" w:rsidRPr="006E3459" w:rsidRDefault="00F83D17" w:rsidP="00124110">
      <w:pPr>
        <w:jc w:val="both"/>
        <w:rPr>
          <w:rStyle w:val="Emphasis"/>
          <w:i w:val="0"/>
        </w:rPr>
      </w:pPr>
    </w:p>
    <w:p w14:paraId="06BCE80D" w14:textId="42B50F2B" w:rsidR="000F334D" w:rsidRDefault="00592D1B" w:rsidP="00AD5397">
      <w:pPr>
        <w:jc w:val="both"/>
        <w:rPr>
          <w:rStyle w:val="Emphasis"/>
          <w:i w:val="0"/>
        </w:rPr>
      </w:pPr>
      <w:r w:rsidRPr="006E3459">
        <w:rPr>
          <w:rStyle w:val="Emphasis"/>
          <w:i w:val="0"/>
        </w:rPr>
        <w:t xml:space="preserve">Zakon ureja </w:t>
      </w:r>
      <w:r w:rsidR="00FF4249">
        <w:rPr>
          <w:rStyle w:val="Emphasis"/>
          <w:i w:val="0"/>
        </w:rPr>
        <w:t xml:space="preserve">tudi </w:t>
      </w:r>
      <w:r w:rsidRPr="006E3459">
        <w:rPr>
          <w:rStyle w:val="Emphasis"/>
          <w:i w:val="0"/>
        </w:rPr>
        <w:t>področje pravno nezavezujočih mednarodnih aktov</w:t>
      </w:r>
      <w:r w:rsidR="00572E30" w:rsidRPr="006E3459">
        <w:rPr>
          <w:rStyle w:val="Emphasis"/>
          <w:i w:val="0"/>
        </w:rPr>
        <w:t xml:space="preserve"> (mednarodni akti, ki niso mednarodne pogodbe)</w:t>
      </w:r>
      <w:r w:rsidRPr="006E3459">
        <w:rPr>
          <w:rStyle w:val="Emphasis"/>
          <w:i w:val="0"/>
        </w:rPr>
        <w:t xml:space="preserve"> kot aktov, ki ne </w:t>
      </w:r>
      <w:r w:rsidR="00FF4249">
        <w:rPr>
          <w:rStyle w:val="Emphasis"/>
          <w:i w:val="0"/>
        </w:rPr>
        <w:t>vzpostavljajo</w:t>
      </w:r>
      <w:r w:rsidR="00FF4249" w:rsidRPr="006E3459">
        <w:rPr>
          <w:rStyle w:val="Emphasis"/>
          <w:i w:val="0"/>
        </w:rPr>
        <w:t xml:space="preserve"> </w:t>
      </w:r>
      <w:r w:rsidRPr="006E3459">
        <w:rPr>
          <w:rStyle w:val="Emphasis"/>
          <w:i w:val="0"/>
        </w:rPr>
        <w:t>obveznosti po mednarodnem pravu</w:t>
      </w:r>
      <w:r w:rsidR="0002598C" w:rsidRPr="006E3459">
        <w:rPr>
          <w:rStyle w:val="Emphasis"/>
          <w:i w:val="0"/>
        </w:rPr>
        <w:t>.</w:t>
      </w:r>
    </w:p>
    <w:p w14:paraId="7ABE616C" w14:textId="77777777" w:rsidR="00F83D17" w:rsidRPr="006E3459" w:rsidRDefault="00F83D17" w:rsidP="00AD5397">
      <w:pPr>
        <w:jc w:val="both"/>
        <w:rPr>
          <w:rStyle w:val="Emphasis"/>
          <w:i w:val="0"/>
        </w:rPr>
      </w:pPr>
    </w:p>
    <w:p w14:paraId="2B870B5C" w14:textId="77777777" w:rsidR="00335A5E" w:rsidRPr="00B876B9" w:rsidRDefault="00335A5E" w:rsidP="006E3459">
      <w:pPr>
        <w:jc w:val="both"/>
        <w:rPr>
          <w:rStyle w:val="Emphasis"/>
          <w:b/>
          <w:i w:val="0"/>
        </w:rPr>
      </w:pPr>
      <w:r w:rsidRPr="00B876B9">
        <w:rPr>
          <w:rStyle w:val="Emphasis"/>
          <w:b/>
          <w:i w:val="0"/>
        </w:rPr>
        <w:t>Republika Hrvaška</w:t>
      </w:r>
    </w:p>
    <w:p w14:paraId="76CB86D6" w14:textId="77777777" w:rsidR="00335A5E" w:rsidRPr="006E3459" w:rsidRDefault="00335A5E" w:rsidP="006E3459">
      <w:pPr>
        <w:jc w:val="both"/>
        <w:rPr>
          <w:rStyle w:val="Emphasis"/>
          <w:i w:val="0"/>
        </w:rPr>
      </w:pPr>
    </w:p>
    <w:p w14:paraId="7900A557" w14:textId="63DE22C8" w:rsidR="00335A5E" w:rsidRPr="006E3459" w:rsidRDefault="00335A5E" w:rsidP="00273391">
      <w:pPr>
        <w:jc w:val="both"/>
        <w:rPr>
          <w:rStyle w:val="Emphasis"/>
          <w:i w:val="0"/>
        </w:rPr>
      </w:pPr>
      <w:r w:rsidRPr="006E3459">
        <w:rPr>
          <w:rStyle w:val="Emphasis"/>
          <w:i w:val="0"/>
        </w:rPr>
        <w:t xml:space="preserve">V Republiki Hrvaški je </w:t>
      </w:r>
      <w:r w:rsidR="0023496C" w:rsidRPr="006E3459">
        <w:rPr>
          <w:rStyle w:val="Emphasis"/>
          <w:i w:val="0"/>
        </w:rPr>
        <w:t xml:space="preserve">vsebina </w:t>
      </w:r>
      <w:r w:rsidRPr="006E3459">
        <w:rPr>
          <w:rStyle w:val="Emphasis"/>
          <w:i w:val="0"/>
        </w:rPr>
        <w:t xml:space="preserve">sklepanja in izvajanja mednarodnih pogodb urejena v </w:t>
      </w:r>
      <w:r w:rsidRPr="000A691B">
        <w:rPr>
          <w:rStyle w:val="Emphasis"/>
        </w:rPr>
        <w:t>Zakonu o sklapanju i izvršavanju međunarodnih ugovora</w:t>
      </w:r>
      <w:r w:rsidRPr="006E3459">
        <w:rPr>
          <w:rStyle w:val="Emphasis"/>
          <w:i w:val="0"/>
        </w:rPr>
        <w:t xml:space="preserve"> (</w:t>
      </w:r>
      <w:hyperlink r:id="rId9" w:history="1">
        <w:r w:rsidR="00D71264" w:rsidRPr="006E3459">
          <w:rPr>
            <w:rStyle w:val="Emphasis"/>
            <w:i w:val="0"/>
          </w:rPr>
          <w:t>https://zakon.hr/z/332/Zakon-o-sklapanju-i-izvr%C5%A1avanju-me%C4%91unarodnih-ugovora</w:t>
        </w:r>
      </w:hyperlink>
      <w:r w:rsidR="00D71264" w:rsidRPr="006E3459">
        <w:rPr>
          <w:rStyle w:val="Emphasis"/>
          <w:i w:val="0"/>
        </w:rPr>
        <w:t xml:space="preserve"> </w:t>
      </w:r>
      <w:r w:rsidRPr="006E3459">
        <w:rPr>
          <w:rStyle w:val="Emphasis"/>
          <w:i w:val="0"/>
        </w:rPr>
        <w:t xml:space="preserve">), ki je začel veljati 28. </w:t>
      </w:r>
      <w:r w:rsidR="00F83D17">
        <w:rPr>
          <w:rStyle w:val="Emphasis"/>
          <w:i w:val="0"/>
        </w:rPr>
        <w:t>aprila</w:t>
      </w:r>
      <w:r w:rsidRPr="006E3459">
        <w:rPr>
          <w:rStyle w:val="Emphasis"/>
          <w:i w:val="0"/>
        </w:rPr>
        <w:t xml:space="preserve"> 1996, pri čemer hrvaški zakon za razliko od španskega ureja le </w:t>
      </w:r>
      <w:r w:rsidR="00DE2CD6" w:rsidRPr="006E3459">
        <w:rPr>
          <w:rStyle w:val="Emphasis"/>
          <w:i w:val="0"/>
        </w:rPr>
        <w:t xml:space="preserve">sklepanje in izvajanje </w:t>
      </w:r>
      <w:r w:rsidRPr="006E3459">
        <w:rPr>
          <w:rStyle w:val="Emphasis"/>
          <w:i w:val="0"/>
        </w:rPr>
        <w:t>mednarodn</w:t>
      </w:r>
      <w:r w:rsidR="00DE2CD6" w:rsidRPr="006E3459">
        <w:rPr>
          <w:rStyle w:val="Emphasis"/>
          <w:i w:val="0"/>
        </w:rPr>
        <w:t>ih</w:t>
      </w:r>
      <w:r w:rsidRPr="006E3459">
        <w:rPr>
          <w:rStyle w:val="Emphasis"/>
          <w:i w:val="0"/>
        </w:rPr>
        <w:t xml:space="preserve"> pogodb</w:t>
      </w:r>
      <w:r w:rsidR="00F83D17">
        <w:rPr>
          <w:rStyle w:val="Emphasis"/>
          <w:i w:val="0"/>
        </w:rPr>
        <w:t>,</w:t>
      </w:r>
      <w:r w:rsidRPr="006E3459">
        <w:rPr>
          <w:rStyle w:val="Emphasis"/>
          <w:i w:val="0"/>
        </w:rPr>
        <w:t xml:space="preserve"> ne </w:t>
      </w:r>
      <w:r w:rsidR="00C11D4B">
        <w:rPr>
          <w:rStyle w:val="Emphasis"/>
          <w:i w:val="0"/>
        </w:rPr>
        <w:t xml:space="preserve">pa </w:t>
      </w:r>
      <w:r w:rsidR="00E94E14" w:rsidRPr="006E3459">
        <w:rPr>
          <w:rStyle w:val="Emphasis"/>
          <w:i w:val="0"/>
        </w:rPr>
        <w:t xml:space="preserve">tudi </w:t>
      </w:r>
      <w:r w:rsidRPr="006E3459">
        <w:rPr>
          <w:rStyle w:val="Emphasis"/>
          <w:i w:val="0"/>
        </w:rPr>
        <w:t>drugih mednarodnih aktov</w:t>
      </w:r>
      <w:r w:rsidR="00DE2CD6" w:rsidRPr="006E3459">
        <w:rPr>
          <w:rStyle w:val="Emphasis"/>
          <w:i w:val="0"/>
        </w:rPr>
        <w:t>. Zakon definira pojem mednarodne pogodbe, prav tako definira zastopanje, pooblastilo</w:t>
      </w:r>
      <w:r w:rsidR="009C1C53" w:rsidRPr="006E3459">
        <w:rPr>
          <w:rStyle w:val="Emphasis"/>
          <w:i w:val="0"/>
        </w:rPr>
        <w:t xml:space="preserve"> za zastopanje</w:t>
      </w:r>
      <w:r w:rsidR="00DE2CD6" w:rsidRPr="006E3459">
        <w:rPr>
          <w:rStyle w:val="Emphasis"/>
          <w:i w:val="0"/>
        </w:rPr>
        <w:t>, pogajalca, pogodbeno stranko,</w:t>
      </w:r>
      <w:r w:rsidRPr="006E3459">
        <w:rPr>
          <w:rStyle w:val="Emphasis"/>
          <w:i w:val="0"/>
        </w:rPr>
        <w:t xml:space="preserve"> </w:t>
      </w:r>
      <w:r w:rsidR="00DE2CD6" w:rsidRPr="006E3459">
        <w:rPr>
          <w:rStyle w:val="Emphasis"/>
          <w:i w:val="0"/>
        </w:rPr>
        <w:t>pooblastilo,</w:t>
      </w:r>
      <w:r w:rsidR="00E94E14" w:rsidRPr="006E3459">
        <w:rPr>
          <w:rStyle w:val="Emphasis"/>
          <w:i w:val="0"/>
        </w:rPr>
        <w:t xml:space="preserve"> delegacijo, </w:t>
      </w:r>
      <w:r w:rsidR="00DE2CD6" w:rsidRPr="006E3459">
        <w:rPr>
          <w:rStyle w:val="Emphasis"/>
          <w:i w:val="0"/>
        </w:rPr>
        <w:t xml:space="preserve">sklepanje, potrjevanje, akt o potrditvi, ratifikacijo, pridržek in interpretativne izjave. Zakon vsebuje </w:t>
      </w:r>
      <w:r w:rsidR="00FF4249">
        <w:rPr>
          <w:rStyle w:val="Emphasis"/>
          <w:i w:val="0"/>
        </w:rPr>
        <w:t xml:space="preserve">še </w:t>
      </w:r>
      <w:r w:rsidR="00DE2CD6" w:rsidRPr="006E3459">
        <w:rPr>
          <w:rStyle w:val="Emphasis"/>
          <w:i w:val="0"/>
        </w:rPr>
        <w:t>določbe o tem</w:t>
      </w:r>
      <w:r w:rsidR="00E94E14" w:rsidRPr="006E3459">
        <w:rPr>
          <w:rStyle w:val="Emphasis"/>
          <w:i w:val="0"/>
        </w:rPr>
        <w:t>,</w:t>
      </w:r>
      <w:r w:rsidR="00DE2CD6" w:rsidRPr="006E3459">
        <w:rPr>
          <w:rStyle w:val="Emphasis"/>
          <w:i w:val="0"/>
        </w:rPr>
        <w:t xml:space="preserve"> kdo v imenu Republike Hrvaške sklepa mednarodne pogodbe. </w:t>
      </w:r>
      <w:r w:rsidR="009C1C53" w:rsidRPr="006E3459">
        <w:rPr>
          <w:rStyle w:val="Emphasis"/>
          <w:i w:val="0"/>
        </w:rPr>
        <w:t>Pobudo za sklenitev mednarodne pogodbe lahko</w:t>
      </w:r>
      <w:r w:rsidR="00FF4249" w:rsidRPr="00FF4249">
        <w:rPr>
          <w:rStyle w:val="Emphasis"/>
          <w:i w:val="0"/>
        </w:rPr>
        <w:t xml:space="preserve"> </w:t>
      </w:r>
      <w:r w:rsidR="00FF4249">
        <w:rPr>
          <w:rStyle w:val="Emphasis"/>
          <w:i w:val="0"/>
        </w:rPr>
        <w:t>za</w:t>
      </w:r>
      <w:r w:rsidR="00FF4249" w:rsidRPr="006E3459">
        <w:rPr>
          <w:rStyle w:val="Emphasis"/>
          <w:i w:val="0"/>
        </w:rPr>
        <w:t xml:space="preserve"> področj</w:t>
      </w:r>
      <w:r w:rsidR="00FF4249">
        <w:rPr>
          <w:rStyle w:val="Emphasis"/>
          <w:i w:val="0"/>
        </w:rPr>
        <w:t>e</w:t>
      </w:r>
      <w:r w:rsidR="00FF4249" w:rsidRPr="006E3459">
        <w:rPr>
          <w:rStyle w:val="Emphasis"/>
          <w:i w:val="0"/>
        </w:rPr>
        <w:t xml:space="preserve"> svojega dela</w:t>
      </w:r>
      <w:r w:rsidR="009C1C53" w:rsidRPr="006E3459">
        <w:rPr>
          <w:rStyle w:val="Emphasis"/>
          <w:i w:val="0"/>
        </w:rPr>
        <w:t xml:space="preserve"> da</w:t>
      </w:r>
      <w:r w:rsidR="00D71264" w:rsidRPr="006E3459">
        <w:rPr>
          <w:rStyle w:val="Emphasis"/>
          <w:i w:val="0"/>
        </w:rPr>
        <w:t xml:space="preserve"> vsak organ</w:t>
      </w:r>
      <w:r w:rsidR="009C1C53" w:rsidRPr="006E3459">
        <w:rPr>
          <w:rStyle w:val="Emphasis"/>
          <w:i w:val="0"/>
        </w:rPr>
        <w:t xml:space="preserve"> državne uprave. </w:t>
      </w:r>
      <w:r w:rsidR="00FF4249">
        <w:rPr>
          <w:rStyle w:val="Emphasis"/>
          <w:i w:val="0"/>
        </w:rPr>
        <w:t>Navedene</w:t>
      </w:r>
      <w:r w:rsidR="00FF4249" w:rsidRPr="006E3459">
        <w:rPr>
          <w:rStyle w:val="Emphasis"/>
          <w:i w:val="0"/>
        </w:rPr>
        <w:t xml:space="preserve"> </w:t>
      </w:r>
      <w:r w:rsidR="009C1C53" w:rsidRPr="006E3459">
        <w:rPr>
          <w:rStyle w:val="Emphasis"/>
          <w:i w:val="0"/>
        </w:rPr>
        <w:t>so določbe o pogajanjih in delegaciji</w:t>
      </w:r>
      <w:r w:rsidR="00E94E14" w:rsidRPr="006E3459">
        <w:rPr>
          <w:rStyle w:val="Emphasis"/>
          <w:i w:val="0"/>
        </w:rPr>
        <w:t>, prav tako zakon ureja začasno uporabo mednarodne pogodbe, jezik besedila pogodbe in dolžnost predložitve poročila vladi o zaključenih pogajanjih</w:t>
      </w:r>
      <w:r w:rsidR="00FF4249">
        <w:rPr>
          <w:rStyle w:val="Emphasis"/>
          <w:i w:val="0"/>
        </w:rPr>
        <w:t xml:space="preserve"> –</w:t>
      </w:r>
      <w:r w:rsidR="00E94E14" w:rsidRPr="006E3459">
        <w:rPr>
          <w:rStyle w:val="Emphasis"/>
          <w:i w:val="0"/>
        </w:rPr>
        <w:t xml:space="preserve"> tudi v primeru neuspelih pogajanj, ko je</w:t>
      </w:r>
      <w:r w:rsidR="00FF4249" w:rsidRPr="00FF4249">
        <w:rPr>
          <w:rStyle w:val="Emphasis"/>
          <w:i w:val="0"/>
        </w:rPr>
        <w:t xml:space="preserve"> </w:t>
      </w:r>
      <w:r w:rsidR="00FF4249" w:rsidRPr="006E3459">
        <w:rPr>
          <w:rStyle w:val="Emphasis"/>
          <w:i w:val="0"/>
        </w:rPr>
        <w:t>treba</w:t>
      </w:r>
      <w:r w:rsidR="00E94E14" w:rsidRPr="006E3459">
        <w:rPr>
          <w:rStyle w:val="Emphasis"/>
          <w:i w:val="0"/>
        </w:rPr>
        <w:t xml:space="preserve"> posebej predstaviti razloge za neuspeh. Zakon </w:t>
      </w:r>
      <w:r w:rsidR="00FF4249">
        <w:rPr>
          <w:rStyle w:val="Emphasis"/>
          <w:i w:val="0"/>
        </w:rPr>
        <w:t>poleg tega</w:t>
      </w:r>
      <w:r w:rsidR="00FF4249" w:rsidRPr="006E3459">
        <w:rPr>
          <w:rStyle w:val="Emphasis"/>
          <w:i w:val="0"/>
        </w:rPr>
        <w:t xml:space="preserve"> </w:t>
      </w:r>
      <w:r w:rsidR="00E94E14" w:rsidRPr="006E3459">
        <w:rPr>
          <w:rStyle w:val="Emphasis"/>
          <w:i w:val="0"/>
        </w:rPr>
        <w:t>ureja podpisovanje in mednarodnopravne posledice podpisa pogodbe ter potrjevanje</w:t>
      </w:r>
      <w:r w:rsidR="005E411F" w:rsidRPr="006E3459">
        <w:rPr>
          <w:rStyle w:val="Emphasis"/>
          <w:i w:val="0"/>
        </w:rPr>
        <w:t xml:space="preserve"> (ratifikacija), pri čemer postopek potrjevanja</w:t>
      </w:r>
      <w:r w:rsidR="00E94E14" w:rsidRPr="006E3459">
        <w:rPr>
          <w:rStyle w:val="Emphasis"/>
          <w:i w:val="0"/>
        </w:rPr>
        <w:t xml:space="preserve"> mednarodne pogodbe na predlog zunanjega ministrstva </w:t>
      </w:r>
      <w:r w:rsidR="00BA5B50" w:rsidRPr="006E3459">
        <w:rPr>
          <w:rStyle w:val="Emphasis"/>
          <w:i w:val="0"/>
        </w:rPr>
        <w:t>začne vlada. Iz določb zakona izhaja, da je za potrjevanje mednarodnih pogodb pristojna vlada, razen tistih</w:t>
      </w:r>
      <w:r w:rsidR="00C11D4B">
        <w:rPr>
          <w:rStyle w:val="Emphasis"/>
          <w:i w:val="0"/>
        </w:rPr>
        <w:t>,</w:t>
      </w:r>
      <w:r w:rsidR="00BA5B50" w:rsidRPr="006E3459">
        <w:rPr>
          <w:rStyle w:val="Emphasis"/>
          <w:i w:val="0"/>
        </w:rPr>
        <w:t xml:space="preserve"> za katere je pristojen sabor</w:t>
      </w:r>
      <w:r w:rsidR="00C11D4B">
        <w:rPr>
          <w:rStyle w:val="Emphasis"/>
          <w:i w:val="0"/>
        </w:rPr>
        <w:t>. Ta</w:t>
      </w:r>
      <w:r w:rsidR="005E411F" w:rsidRPr="006E3459">
        <w:rPr>
          <w:rStyle w:val="Emphasis"/>
          <w:i w:val="0"/>
        </w:rPr>
        <w:t xml:space="preserve"> je</w:t>
      </w:r>
      <w:r w:rsidR="00BA5B50" w:rsidRPr="006E3459">
        <w:rPr>
          <w:rStyle w:val="Emphasis"/>
          <w:i w:val="0"/>
        </w:rPr>
        <w:t xml:space="preserve"> pristojen za ratifikacijo mednarodnih pogodb</w:t>
      </w:r>
      <w:r w:rsidR="00C11D4B">
        <w:rPr>
          <w:rStyle w:val="Emphasis"/>
          <w:i w:val="0"/>
        </w:rPr>
        <w:t>,</w:t>
      </w:r>
      <w:r w:rsidR="00BA5B50" w:rsidRPr="006E3459">
        <w:rPr>
          <w:rStyle w:val="Emphasis"/>
          <w:i w:val="0"/>
        </w:rPr>
        <w:t xml:space="preserve"> katerih ratifikacija pomeni spremembo ali spreje</w:t>
      </w:r>
      <w:r w:rsidR="003C0598">
        <w:rPr>
          <w:rStyle w:val="Emphasis"/>
          <w:i w:val="0"/>
        </w:rPr>
        <w:t>tje</w:t>
      </w:r>
      <w:r w:rsidR="00BA5B50" w:rsidRPr="006E3459">
        <w:rPr>
          <w:rStyle w:val="Emphasis"/>
          <w:i w:val="0"/>
        </w:rPr>
        <w:t xml:space="preserve"> nove zakonodaje, mednarodne pogodbe vojaške in politične narave </w:t>
      </w:r>
      <w:r w:rsidR="00C11D4B">
        <w:rPr>
          <w:rStyle w:val="Emphasis"/>
          <w:i w:val="0"/>
        </w:rPr>
        <w:t>ter</w:t>
      </w:r>
      <w:r w:rsidR="00BA5B50" w:rsidRPr="006E3459">
        <w:rPr>
          <w:rStyle w:val="Emphasis"/>
          <w:i w:val="0"/>
        </w:rPr>
        <w:t xml:space="preserve"> mednarodne pogodbe, ki imajo finančne posledice za Republiko Hrvaško. </w:t>
      </w:r>
      <w:r w:rsidR="005E411F" w:rsidRPr="006E3459">
        <w:rPr>
          <w:rStyle w:val="Emphasis"/>
          <w:i w:val="0"/>
        </w:rPr>
        <w:t>Prav tako je določeno, da se določbe zakona uporabljajo tudi za pristop Republike Hrvaške k že sklenjenim mednarodnim pogodbam. Izvirnike mednarodnih pogodb je treba dostaviti zunanjemu ministrstvu</w:t>
      </w:r>
      <w:r w:rsidR="006A0F9D" w:rsidRPr="006E3459">
        <w:rPr>
          <w:rStyle w:val="Emphasis"/>
          <w:i w:val="0"/>
        </w:rPr>
        <w:t xml:space="preserve"> in vladi v seznanitev</w:t>
      </w:r>
      <w:r w:rsidR="005E411F" w:rsidRPr="006E3459">
        <w:rPr>
          <w:rStyle w:val="Emphasis"/>
          <w:i w:val="0"/>
        </w:rPr>
        <w:t>.</w:t>
      </w:r>
      <w:r w:rsidR="006A0F9D" w:rsidRPr="006E3459">
        <w:rPr>
          <w:rStyle w:val="Emphasis"/>
          <w:i w:val="0"/>
        </w:rPr>
        <w:t xml:space="preserve"> Zakon ima posebno poglavje</w:t>
      </w:r>
      <w:r w:rsidR="00C11D4B">
        <w:rPr>
          <w:rStyle w:val="Emphasis"/>
          <w:i w:val="0"/>
        </w:rPr>
        <w:t>,</w:t>
      </w:r>
      <w:r w:rsidR="006A0F9D" w:rsidRPr="006E3459">
        <w:rPr>
          <w:rStyle w:val="Emphasis"/>
          <w:i w:val="0"/>
        </w:rPr>
        <w:t xml:space="preserve"> v katerem je urejeno sklepanje mednarodnih pogodb</w:t>
      </w:r>
      <w:r w:rsidR="00C11D4B">
        <w:rPr>
          <w:rStyle w:val="Emphasis"/>
          <w:i w:val="0"/>
        </w:rPr>
        <w:t>,</w:t>
      </w:r>
      <w:r w:rsidR="006A0F9D" w:rsidRPr="006E3459">
        <w:rPr>
          <w:rStyle w:val="Emphasis"/>
          <w:i w:val="0"/>
        </w:rPr>
        <w:t xml:space="preserve"> s katerimi Republika Hrvaška prevzema kreditne in druge finančne obveznosti</w:t>
      </w:r>
      <w:r w:rsidR="00C11D4B">
        <w:rPr>
          <w:rStyle w:val="Emphasis"/>
          <w:i w:val="0"/>
        </w:rPr>
        <w:t>,</w:t>
      </w:r>
      <w:r w:rsidR="006A0F9D" w:rsidRPr="006E3459">
        <w:rPr>
          <w:rStyle w:val="Emphasis"/>
          <w:i w:val="0"/>
        </w:rPr>
        <w:t xml:space="preserve"> za katere je </w:t>
      </w:r>
      <w:r w:rsidR="00FF4249">
        <w:rPr>
          <w:rStyle w:val="Emphasis"/>
          <w:i w:val="0"/>
        </w:rPr>
        <w:t>treba</w:t>
      </w:r>
      <w:r w:rsidR="00FF4249" w:rsidRPr="006E3459">
        <w:rPr>
          <w:rStyle w:val="Emphasis"/>
          <w:i w:val="0"/>
        </w:rPr>
        <w:t xml:space="preserve"> </w:t>
      </w:r>
      <w:r w:rsidR="006A0F9D" w:rsidRPr="006E3459">
        <w:rPr>
          <w:rStyle w:val="Emphasis"/>
          <w:i w:val="0"/>
        </w:rPr>
        <w:t xml:space="preserve">rezervirati sredstva v državnem proračunu. Zakon vsebuje </w:t>
      </w:r>
      <w:r w:rsidR="00FF4249">
        <w:rPr>
          <w:rStyle w:val="Emphasis"/>
          <w:i w:val="0"/>
        </w:rPr>
        <w:t xml:space="preserve">še </w:t>
      </w:r>
      <w:r w:rsidR="006A0F9D" w:rsidRPr="006E3459">
        <w:rPr>
          <w:rStyle w:val="Emphasis"/>
          <w:i w:val="0"/>
        </w:rPr>
        <w:t>nekatere klasične določbe s področja sklepanja in izvajanja mednarodnih pogodb, kot so določbe o listinah o ratifikaciji, sprejetju, pristopu</w:t>
      </w:r>
      <w:r w:rsidR="0056317E" w:rsidRPr="006E3459">
        <w:rPr>
          <w:rStyle w:val="Emphasis"/>
          <w:i w:val="0"/>
        </w:rPr>
        <w:t>, odobritvi, začetk</w:t>
      </w:r>
      <w:r w:rsidR="00FD3639">
        <w:rPr>
          <w:rStyle w:val="Emphasis"/>
          <w:i w:val="0"/>
        </w:rPr>
        <w:t>u</w:t>
      </w:r>
      <w:r w:rsidR="0056317E" w:rsidRPr="006E3459">
        <w:rPr>
          <w:rStyle w:val="Emphasis"/>
          <w:i w:val="0"/>
        </w:rPr>
        <w:t xml:space="preserve"> veljavno</w:t>
      </w:r>
      <w:r w:rsidR="00D578F5" w:rsidRPr="006E3459">
        <w:rPr>
          <w:rStyle w:val="Emphasis"/>
          <w:i w:val="0"/>
        </w:rPr>
        <w:t>sti mednarodnih pogodb in začasni</w:t>
      </w:r>
      <w:r w:rsidR="0056317E" w:rsidRPr="006E3459">
        <w:rPr>
          <w:rStyle w:val="Emphasis"/>
          <w:i w:val="0"/>
        </w:rPr>
        <w:t xml:space="preserve"> uporab</w:t>
      </w:r>
      <w:r w:rsidR="00D578F5" w:rsidRPr="006E3459">
        <w:rPr>
          <w:rStyle w:val="Emphasis"/>
          <w:i w:val="0"/>
        </w:rPr>
        <w:t>i, nasledstvu, objavi</w:t>
      </w:r>
      <w:r w:rsidR="0056317E" w:rsidRPr="006E3459">
        <w:rPr>
          <w:rStyle w:val="Emphasis"/>
          <w:i w:val="0"/>
        </w:rPr>
        <w:t>, registracij</w:t>
      </w:r>
      <w:r w:rsidR="00C11D4B">
        <w:rPr>
          <w:rStyle w:val="Emphasis"/>
          <w:i w:val="0"/>
        </w:rPr>
        <w:t>i,</w:t>
      </w:r>
      <w:r w:rsidR="0056317E" w:rsidRPr="006E3459">
        <w:rPr>
          <w:rStyle w:val="Emphasis"/>
          <w:i w:val="0"/>
        </w:rPr>
        <w:t xml:space="preserve"> evidenc</w:t>
      </w:r>
      <w:r w:rsidR="00C11D4B">
        <w:rPr>
          <w:rStyle w:val="Emphasis"/>
          <w:i w:val="0"/>
        </w:rPr>
        <w:t>i</w:t>
      </w:r>
      <w:r w:rsidR="0056317E" w:rsidRPr="006E3459">
        <w:rPr>
          <w:rStyle w:val="Emphasis"/>
          <w:i w:val="0"/>
        </w:rPr>
        <w:t xml:space="preserve"> in hramb</w:t>
      </w:r>
      <w:r w:rsidR="00C11D4B">
        <w:rPr>
          <w:rStyle w:val="Emphasis"/>
          <w:i w:val="0"/>
        </w:rPr>
        <w:t>i</w:t>
      </w:r>
      <w:r w:rsidR="0056317E" w:rsidRPr="006E3459">
        <w:rPr>
          <w:rStyle w:val="Emphasis"/>
          <w:i w:val="0"/>
        </w:rPr>
        <w:t>. Vlada skrbi za izvajanje mednarodnih pogodb s pomočjo pristojnih organov državne uprave.</w:t>
      </w:r>
      <w:r w:rsidR="002D2F45" w:rsidRPr="006E3459">
        <w:rPr>
          <w:rStyle w:val="Emphasis"/>
          <w:i w:val="0"/>
        </w:rPr>
        <w:t xml:space="preserve"> Pri </w:t>
      </w:r>
      <w:r w:rsidR="00C11D4B">
        <w:rPr>
          <w:rStyle w:val="Emphasis"/>
          <w:i w:val="0"/>
        </w:rPr>
        <w:t>tem</w:t>
      </w:r>
      <w:r w:rsidR="002D2F45" w:rsidRPr="006E3459">
        <w:rPr>
          <w:rStyle w:val="Emphasis"/>
          <w:i w:val="0"/>
        </w:rPr>
        <w:t xml:space="preserve"> so organi državne uprave dolžni izvajati tiste določbe mednarodnih pogodb, ki spadajo v njihovo pristojnost. </w:t>
      </w:r>
      <w:r w:rsidR="00FF4249">
        <w:rPr>
          <w:rStyle w:val="Emphasis"/>
          <w:i w:val="0"/>
        </w:rPr>
        <w:t>V</w:t>
      </w:r>
      <w:r w:rsidR="00C11D4B">
        <w:rPr>
          <w:rStyle w:val="Emphasis"/>
          <w:i w:val="0"/>
        </w:rPr>
        <w:t xml:space="preserve"> zakonu </w:t>
      </w:r>
      <w:r w:rsidR="00FF4249">
        <w:rPr>
          <w:rStyle w:val="Emphasis"/>
          <w:i w:val="0"/>
        </w:rPr>
        <w:t xml:space="preserve">so tudi </w:t>
      </w:r>
      <w:r w:rsidR="002D2F45" w:rsidRPr="006E3459">
        <w:rPr>
          <w:rStyle w:val="Emphasis"/>
          <w:i w:val="0"/>
        </w:rPr>
        <w:t>določbe o spremembah in odpovedi, glede česar se smiselno uporabljajo določbe za sklepanje mednarodnih pogodb.</w:t>
      </w:r>
    </w:p>
    <w:p w14:paraId="28D40680" w14:textId="77777777" w:rsidR="005E411F" w:rsidRPr="006E3459" w:rsidRDefault="005E411F" w:rsidP="00273391">
      <w:pPr>
        <w:jc w:val="both"/>
        <w:rPr>
          <w:rStyle w:val="Emphasis"/>
          <w:i w:val="0"/>
        </w:rPr>
      </w:pPr>
    </w:p>
    <w:p w14:paraId="690A14C5" w14:textId="77777777" w:rsidR="00335A5E" w:rsidRPr="00B876B9" w:rsidRDefault="00335A5E" w:rsidP="006E3459">
      <w:pPr>
        <w:jc w:val="both"/>
        <w:rPr>
          <w:rStyle w:val="Emphasis"/>
          <w:b/>
          <w:i w:val="0"/>
        </w:rPr>
      </w:pPr>
      <w:r w:rsidRPr="00B876B9">
        <w:rPr>
          <w:rStyle w:val="Emphasis"/>
          <w:b/>
          <w:i w:val="0"/>
        </w:rPr>
        <w:t>Francoska republika</w:t>
      </w:r>
    </w:p>
    <w:p w14:paraId="42CBB337" w14:textId="77777777" w:rsidR="00335A5E" w:rsidRPr="006E3459" w:rsidRDefault="00335A5E" w:rsidP="006E3459">
      <w:pPr>
        <w:jc w:val="both"/>
        <w:rPr>
          <w:rStyle w:val="Emphasis"/>
          <w:i w:val="0"/>
        </w:rPr>
      </w:pPr>
    </w:p>
    <w:p w14:paraId="1BA7232B" w14:textId="1D7D8E7B" w:rsidR="00EA0CC5" w:rsidRPr="006E3459" w:rsidRDefault="00517757" w:rsidP="00273391">
      <w:pPr>
        <w:jc w:val="both"/>
        <w:rPr>
          <w:rStyle w:val="Emphasis"/>
          <w:i w:val="0"/>
        </w:rPr>
      </w:pPr>
      <w:r w:rsidRPr="006E3459">
        <w:rPr>
          <w:rStyle w:val="Emphasis"/>
          <w:i w:val="0"/>
        </w:rPr>
        <w:t xml:space="preserve">V Francoski republiki </w:t>
      </w:r>
      <w:r w:rsidR="00396D98" w:rsidRPr="006E3459">
        <w:rPr>
          <w:rStyle w:val="Emphasis"/>
          <w:i w:val="0"/>
        </w:rPr>
        <w:t xml:space="preserve">je </w:t>
      </w:r>
      <w:r w:rsidRPr="006E3459">
        <w:rPr>
          <w:rStyle w:val="Emphasis"/>
          <w:i w:val="0"/>
        </w:rPr>
        <w:t xml:space="preserve">področje sklepanja in izvajanja </w:t>
      </w:r>
      <w:r w:rsidR="00D83B3F" w:rsidRPr="006E3459">
        <w:rPr>
          <w:rStyle w:val="Emphasis"/>
          <w:i w:val="0"/>
        </w:rPr>
        <w:t xml:space="preserve">mednarodnih pogodb poleg določb </w:t>
      </w:r>
      <w:r w:rsidR="00396D98" w:rsidRPr="006E3459">
        <w:rPr>
          <w:rStyle w:val="Emphasis"/>
          <w:i w:val="0"/>
        </w:rPr>
        <w:t xml:space="preserve">o mednarodnih pogodbah </w:t>
      </w:r>
      <w:r w:rsidR="00D83B3F" w:rsidRPr="006E3459">
        <w:rPr>
          <w:rStyle w:val="Emphasis"/>
          <w:i w:val="0"/>
        </w:rPr>
        <w:t xml:space="preserve">v ustavi </w:t>
      </w:r>
      <w:r w:rsidR="008D2F03" w:rsidRPr="006E3459">
        <w:rPr>
          <w:rStyle w:val="Emphasis"/>
          <w:i w:val="0"/>
        </w:rPr>
        <w:t>(52., 53. in 55</w:t>
      </w:r>
      <w:r w:rsidR="003250D6" w:rsidRPr="006E3459">
        <w:rPr>
          <w:rStyle w:val="Emphasis"/>
          <w:i w:val="0"/>
        </w:rPr>
        <w:t>. člen</w:t>
      </w:r>
      <w:r w:rsidR="008D2F03" w:rsidRPr="006E3459">
        <w:rPr>
          <w:rStyle w:val="Emphasis"/>
          <w:i w:val="0"/>
        </w:rPr>
        <w:t xml:space="preserve">) </w:t>
      </w:r>
      <w:r w:rsidR="00D83B3F" w:rsidRPr="006E3459">
        <w:rPr>
          <w:rStyle w:val="Emphasis"/>
          <w:i w:val="0"/>
        </w:rPr>
        <w:t>urej</w:t>
      </w:r>
      <w:r w:rsidR="00396D98" w:rsidRPr="006E3459">
        <w:rPr>
          <w:rStyle w:val="Emphasis"/>
          <w:i w:val="0"/>
        </w:rPr>
        <w:t>eno</w:t>
      </w:r>
      <w:r w:rsidR="00D83B3F" w:rsidRPr="006E3459">
        <w:rPr>
          <w:rStyle w:val="Emphasis"/>
          <w:i w:val="0"/>
        </w:rPr>
        <w:t xml:space="preserve"> </w:t>
      </w:r>
      <w:r w:rsidR="00396D98" w:rsidRPr="006E3459">
        <w:rPr>
          <w:rStyle w:val="Emphasis"/>
          <w:i w:val="0"/>
        </w:rPr>
        <w:t>v</w:t>
      </w:r>
      <w:r w:rsidR="003250D6" w:rsidRPr="006E3459">
        <w:rPr>
          <w:rStyle w:val="Emphasis"/>
          <w:i w:val="0"/>
        </w:rPr>
        <w:t xml:space="preserve"> </w:t>
      </w:r>
      <w:r w:rsidR="00EA0CC5" w:rsidRPr="000A691B">
        <w:rPr>
          <w:rStyle w:val="Emphasis"/>
        </w:rPr>
        <w:t>O</w:t>
      </w:r>
      <w:r w:rsidRPr="000A691B">
        <w:rPr>
          <w:rStyle w:val="Emphasis"/>
        </w:rPr>
        <w:t>krožnic</w:t>
      </w:r>
      <w:r w:rsidR="00396D98" w:rsidRPr="000A691B">
        <w:rPr>
          <w:rStyle w:val="Emphasis"/>
        </w:rPr>
        <w:t>i</w:t>
      </w:r>
      <w:r w:rsidRPr="000A691B">
        <w:rPr>
          <w:rStyle w:val="Emphasis"/>
        </w:rPr>
        <w:t xml:space="preserve"> z dne 30. maja 1997 o pripravi in sklepanju mednarodnih pogodb</w:t>
      </w:r>
      <w:r w:rsidR="00D83B3F" w:rsidRPr="006E3459">
        <w:rPr>
          <w:rStyle w:val="Emphasis"/>
          <w:i w:val="0"/>
        </w:rPr>
        <w:t xml:space="preserve"> </w:t>
      </w:r>
      <w:r w:rsidR="003250D6" w:rsidRPr="006E3459">
        <w:rPr>
          <w:rStyle w:val="Emphasis"/>
          <w:i w:val="0"/>
        </w:rPr>
        <w:t>(</w:t>
      </w:r>
      <w:hyperlink r:id="rId10" w:history="1">
        <w:r w:rsidR="00D71264" w:rsidRPr="006E3459">
          <w:rPr>
            <w:rStyle w:val="Emphasis"/>
            <w:i w:val="0"/>
          </w:rPr>
          <w:t>https://www.legifrance.gouv.fr/jorf/id/JORFTEXT000000200416</w:t>
        </w:r>
      </w:hyperlink>
      <w:r w:rsidR="003250D6" w:rsidRPr="006E3459">
        <w:rPr>
          <w:rStyle w:val="Emphasis"/>
          <w:i w:val="0"/>
        </w:rPr>
        <w:t>).</w:t>
      </w:r>
      <w:r w:rsidR="00396D98" w:rsidRPr="006E3459">
        <w:rPr>
          <w:rStyle w:val="Emphasis"/>
          <w:i w:val="0"/>
        </w:rPr>
        <w:t xml:space="preserve"> </w:t>
      </w:r>
      <w:r w:rsidR="008D2F03" w:rsidRPr="006E3459">
        <w:rPr>
          <w:rStyle w:val="Emphasis"/>
          <w:i w:val="0"/>
        </w:rPr>
        <w:t xml:space="preserve">Ustava daje predsedniku </w:t>
      </w:r>
      <w:r w:rsidR="008D2F03" w:rsidRPr="006E3459">
        <w:rPr>
          <w:rStyle w:val="Emphasis"/>
          <w:i w:val="0"/>
        </w:rPr>
        <w:lastRenderedPageBreak/>
        <w:t>republike pooblastilo za sklepanje mednarodnih pogodb, pri čemer mora parlament ratificirati tiste mednarodne pogodbe, s katerimi se posega v zakonsko materijo, se prevzemajo finančne obveznosti, ki se nanašajo na mednarodne organizacije</w:t>
      </w:r>
      <w:r w:rsidR="00C11D4B">
        <w:rPr>
          <w:rStyle w:val="Emphasis"/>
          <w:i w:val="0"/>
        </w:rPr>
        <w:t>,</w:t>
      </w:r>
      <w:r w:rsidR="008D2F03" w:rsidRPr="006E3459">
        <w:rPr>
          <w:rStyle w:val="Emphasis"/>
          <w:i w:val="0"/>
        </w:rPr>
        <w:t xml:space="preserve"> </w:t>
      </w:r>
      <w:r w:rsidR="00044B43" w:rsidRPr="006E3459">
        <w:rPr>
          <w:rStyle w:val="Emphasis"/>
          <w:i w:val="0"/>
        </w:rPr>
        <w:t xml:space="preserve">in tiste, ki </w:t>
      </w:r>
      <w:r w:rsidR="008D2F03" w:rsidRPr="006E3459">
        <w:rPr>
          <w:rStyle w:val="Emphasis"/>
          <w:i w:val="0"/>
        </w:rPr>
        <w:t>so trgovinske narave.</w:t>
      </w:r>
      <w:r w:rsidR="003250D6" w:rsidRPr="006E3459">
        <w:rPr>
          <w:rStyle w:val="Emphasis"/>
          <w:i w:val="0"/>
        </w:rPr>
        <w:t xml:space="preserve"> Po ratifikaciji in objavi mednarodne pogodbe </w:t>
      </w:r>
      <w:r w:rsidR="00C11D4B">
        <w:rPr>
          <w:rStyle w:val="Emphasis"/>
          <w:i w:val="0"/>
        </w:rPr>
        <w:t>prevladajo</w:t>
      </w:r>
      <w:r w:rsidR="003250D6" w:rsidRPr="006E3459">
        <w:rPr>
          <w:rStyle w:val="Emphasis"/>
          <w:i w:val="0"/>
        </w:rPr>
        <w:t xml:space="preserve"> nad notranjim pravom. V skladu s sodno prakso mednarodne pogodbe niso nad ustavo, izvršljivost pa je odvisna od tega, ali dajejo </w:t>
      </w:r>
      <w:r w:rsidR="001D6187" w:rsidRPr="006E3459">
        <w:rPr>
          <w:rStyle w:val="Emphasis"/>
          <w:i w:val="0"/>
        </w:rPr>
        <w:t xml:space="preserve">konkretne </w:t>
      </w:r>
      <w:r w:rsidR="003250D6" w:rsidRPr="006E3459">
        <w:rPr>
          <w:rStyle w:val="Emphasis"/>
          <w:i w:val="0"/>
        </w:rPr>
        <w:t xml:space="preserve">pravice posameznikom in </w:t>
      </w:r>
      <w:r w:rsidR="00C11D4B">
        <w:rPr>
          <w:rStyle w:val="Emphasis"/>
          <w:i w:val="0"/>
        </w:rPr>
        <w:t xml:space="preserve">ali </w:t>
      </w:r>
      <w:r w:rsidR="003250D6" w:rsidRPr="006E3459">
        <w:rPr>
          <w:rStyle w:val="Emphasis"/>
          <w:i w:val="0"/>
        </w:rPr>
        <w:t>so dovolj dol</w:t>
      </w:r>
      <w:r w:rsidR="005F4709" w:rsidRPr="006E3459">
        <w:rPr>
          <w:rStyle w:val="Emphasis"/>
          <w:i w:val="0"/>
        </w:rPr>
        <w:t>očne. Okrožnica ureja vrste mednarodnih pogodb, in sicer pogodbe, ki jih sklepajo vodje držav in enostavne sporazume, ki jih sklepajo vlade</w:t>
      </w:r>
      <w:r w:rsidR="00EA0CC5" w:rsidRPr="006E3459">
        <w:rPr>
          <w:rStyle w:val="Emphasis"/>
          <w:i w:val="0"/>
        </w:rPr>
        <w:t xml:space="preserve"> (</w:t>
      </w:r>
      <w:r w:rsidR="00660784">
        <w:rPr>
          <w:rStyle w:val="Emphasis"/>
          <w:i w:val="0"/>
        </w:rPr>
        <w:t xml:space="preserve">fra. </w:t>
      </w:r>
      <w:r w:rsidR="00EA0CC5" w:rsidRPr="000A691B">
        <w:rPr>
          <w:rStyle w:val="Emphasis"/>
        </w:rPr>
        <w:t>les accords en forme simplifiée, conclus au niveau des gouvernements</w:t>
      </w:r>
      <w:r w:rsidR="00EA0CC5" w:rsidRPr="006E3459">
        <w:rPr>
          <w:rStyle w:val="Emphasis"/>
          <w:i w:val="0"/>
        </w:rPr>
        <w:t>)</w:t>
      </w:r>
      <w:r w:rsidR="00044B43" w:rsidRPr="006E3459">
        <w:rPr>
          <w:rStyle w:val="Emphasis"/>
          <w:i w:val="0"/>
        </w:rPr>
        <w:t xml:space="preserve">. </w:t>
      </w:r>
      <w:r w:rsidR="00EA0CC5" w:rsidRPr="006E3459">
        <w:rPr>
          <w:rStyle w:val="Emphasis"/>
          <w:i w:val="0"/>
        </w:rPr>
        <w:t xml:space="preserve">To so nedvomno mednarodne pogodbe. </w:t>
      </w:r>
      <w:r w:rsidR="00044B43" w:rsidRPr="006E3459">
        <w:rPr>
          <w:rStyle w:val="Emphasis"/>
          <w:i w:val="0"/>
        </w:rPr>
        <w:t xml:space="preserve">Poleg teh dveh kategorij okrožnica govori tudi o memorandumih </w:t>
      </w:r>
      <w:r w:rsidR="00EF591C" w:rsidRPr="006E3459">
        <w:rPr>
          <w:rStyle w:val="Emphasis"/>
          <w:i w:val="0"/>
        </w:rPr>
        <w:t>(</w:t>
      </w:r>
      <w:r w:rsidR="00660784">
        <w:rPr>
          <w:rStyle w:val="Emphasis"/>
          <w:i w:val="0"/>
        </w:rPr>
        <w:t xml:space="preserve">fra. </w:t>
      </w:r>
      <w:r w:rsidR="00044B43" w:rsidRPr="000A691B">
        <w:rPr>
          <w:rStyle w:val="Emphasis"/>
        </w:rPr>
        <w:t>mémorandums d'entente</w:t>
      </w:r>
      <w:r w:rsidR="00044B43" w:rsidRPr="006E3459">
        <w:rPr>
          <w:rStyle w:val="Emphasis"/>
          <w:i w:val="0"/>
        </w:rPr>
        <w:t xml:space="preserve"> ali </w:t>
      </w:r>
      <w:r w:rsidR="00660784">
        <w:rPr>
          <w:rStyle w:val="Emphasis"/>
          <w:i w:val="0"/>
        </w:rPr>
        <w:t xml:space="preserve">ang. </w:t>
      </w:r>
      <w:r w:rsidR="00044B43" w:rsidRPr="000A691B">
        <w:rPr>
          <w:rStyle w:val="Emphasis"/>
        </w:rPr>
        <w:t>memorandum of understanding</w:t>
      </w:r>
      <w:r w:rsidR="00EF591C" w:rsidRPr="006E3459">
        <w:rPr>
          <w:rStyle w:val="Emphasis"/>
          <w:i w:val="0"/>
        </w:rPr>
        <w:t xml:space="preserve">, </w:t>
      </w:r>
      <w:r w:rsidR="00044B43" w:rsidRPr="006E3459">
        <w:rPr>
          <w:rStyle w:val="Emphasis"/>
          <w:i w:val="0"/>
        </w:rPr>
        <w:t>kot o tretji kategoriji, ki niso mednarodne pogodbe, gre za t</w:t>
      </w:r>
      <w:r w:rsidR="00C11D4B">
        <w:rPr>
          <w:rStyle w:val="Emphasis"/>
          <w:i w:val="0"/>
        </w:rPr>
        <w:t>.</w:t>
      </w:r>
      <w:r w:rsidR="00EF591C">
        <w:rPr>
          <w:rStyle w:val="Emphasis"/>
          <w:i w:val="0"/>
        </w:rPr>
        <w:t xml:space="preserve"> </w:t>
      </w:r>
      <w:r w:rsidR="00044B43" w:rsidRPr="006E3459">
        <w:rPr>
          <w:rStyle w:val="Emphasis"/>
          <w:i w:val="0"/>
        </w:rPr>
        <w:t xml:space="preserve">i. </w:t>
      </w:r>
      <w:r w:rsidR="00EF591C">
        <w:rPr>
          <w:rStyle w:val="Emphasis"/>
          <w:i w:val="0"/>
        </w:rPr>
        <w:t>»</w:t>
      </w:r>
      <w:r w:rsidR="00044B43" w:rsidRPr="006E3459">
        <w:rPr>
          <w:rStyle w:val="Emphasis"/>
          <w:i w:val="0"/>
        </w:rPr>
        <w:t>prizadevanja v dobri veri</w:t>
      </w:r>
      <w:r w:rsidR="00EF591C">
        <w:rPr>
          <w:rStyle w:val="Emphasis"/>
          <w:i w:val="0"/>
        </w:rPr>
        <w:t>«</w:t>
      </w:r>
      <w:r w:rsidR="00EF591C" w:rsidRPr="006E3459">
        <w:rPr>
          <w:rStyle w:val="Emphasis"/>
          <w:i w:val="0"/>
        </w:rPr>
        <w:t xml:space="preserve"> </w:t>
      </w:r>
      <w:r w:rsidR="00044B43" w:rsidRPr="006E3459">
        <w:rPr>
          <w:rStyle w:val="Emphasis"/>
          <w:i w:val="0"/>
        </w:rPr>
        <w:t>(</w:t>
      </w:r>
      <w:r w:rsidR="00660784">
        <w:rPr>
          <w:rStyle w:val="Emphasis"/>
          <w:i w:val="0"/>
        </w:rPr>
        <w:t xml:space="preserve">fra. </w:t>
      </w:r>
      <w:r w:rsidR="00044B43" w:rsidRPr="000A691B">
        <w:rPr>
          <w:rStyle w:val="Emphasis"/>
        </w:rPr>
        <w:t>engagements de bonne foi</w:t>
      </w:r>
      <w:r w:rsidR="00EA0CC5" w:rsidRPr="006E3459">
        <w:rPr>
          <w:rStyle w:val="Emphasis"/>
          <w:i w:val="0"/>
        </w:rPr>
        <w:t>)</w:t>
      </w:r>
      <w:r w:rsidR="00C11D4B">
        <w:rPr>
          <w:rStyle w:val="Emphasis"/>
          <w:i w:val="0"/>
        </w:rPr>
        <w:t>,</w:t>
      </w:r>
      <w:r w:rsidR="00EA0CC5" w:rsidRPr="006E3459">
        <w:rPr>
          <w:rStyle w:val="Emphasis"/>
          <w:i w:val="0"/>
        </w:rPr>
        <w:t xml:space="preserve"> in</w:t>
      </w:r>
      <w:r w:rsidR="00D71264" w:rsidRPr="006E3459">
        <w:rPr>
          <w:rStyle w:val="Emphasis"/>
          <w:i w:val="0"/>
        </w:rPr>
        <w:t xml:space="preserve"> </w:t>
      </w:r>
      <w:r w:rsidR="00C11D4B">
        <w:rPr>
          <w:rStyle w:val="Emphasis"/>
          <w:i w:val="0"/>
        </w:rPr>
        <w:t xml:space="preserve">o </w:t>
      </w:r>
      <w:r w:rsidR="00D71264" w:rsidRPr="006E3459">
        <w:rPr>
          <w:rStyle w:val="Emphasis"/>
          <w:i w:val="0"/>
        </w:rPr>
        <w:t xml:space="preserve">četrti kategoriji, </w:t>
      </w:r>
      <w:r w:rsidR="00EF591C">
        <w:rPr>
          <w:rStyle w:val="Emphasis"/>
          <w:i w:val="0"/>
        </w:rPr>
        <w:t>t</w:t>
      </w:r>
      <w:r w:rsidR="00D71264" w:rsidRPr="006E3459">
        <w:rPr>
          <w:rStyle w:val="Emphasis"/>
          <w:i w:val="0"/>
        </w:rPr>
        <w:t>j.</w:t>
      </w:r>
      <w:r w:rsidR="00EA0CC5" w:rsidRPr="006E3459">
        <w:rPr>
          <w:rStyle w:val="Emphasis"/>
          <w:i w:val="0"/>
        </w:rPr>
        <w:t xml:space="preserve"> </w:t>
      </w:r>
      <w:r w:rsidR="001D6187" w:rsidRPr="006E3459">
        <w:rPr>
          <w:rStyle w:val="Emphasis"/>
          <w:i w:val="0"/>
        </w:rPr>
        <w:t>upravnih pogodbah</w:t>
      </w:r>
      <w:r w:rsidR="00EA0CC5" w:rsidRPr="006E3459">
        <w:rPr>
          <w:rStyle w:val="Emphasis"/>
          <w:i w:val="0"/>
        </w:rPr>
        <w:t>, ki jih sklepajo ministrstva</w:t>
      </w:r>
      <w:r w:rsidR="001D6187" w:rsidRPr="006E3459">
        <w:rPr>
          <w:rStyle w:val="Emphasis"/>
          <w:i w:val="0"/>
        </w:rPr>
        <w:t>,</w:t>
      </w:r>
      <w:r w:rsidR="00EA0CC5" w:rsidRPr="006E3459">
        <w:rPr>
          <w:rStyle w:val="Emphasis"/>
          <w:i w:val="0"/>
        </w:rPr>
        <w:t xml:space="preserve"> </w:t>
      </w:r>
      <w:r w:rsidR="001D6187" w:rsidRPr="006E3459">
        <w:rPr>
          <w:rStyle w:val="Emphasis"/>
          <w:i w:val="0"/>
        </w:rPr>
        <w:t xml:space="preserve">vsako </w:t>
      </w:r>
      <w:r w:rsidR="00EA0CC5" w:rsidRPr="006E3459">
        <w:rPr>
          <w:rStyle w:val="Emphasis"/>
          <w:i w:val="0"/>
        </w:rPr>
        <w:t>na svojem delovnem področju.</w:t>
      </w:r>
      <w:r w:rsidR="0094515B" w:rsidRPr="006E3459">
        <w:rPr>
          <w:rStyle w:val="Emphasis"/>
          <w:i w:val="0"/>
        </w:rPr>
        <w:t xml:space="preserve"> Okrožnica</w:t>
      </w:r>
      <w:r w:rsidR="003752CA">
        <w:rPr>
          <w:rStyle w:val="Emphasis"/>
          <w:i w:val="0"/>
        </w:rPr>
        <w:t xml:space="preserve"> poleg tega</w:t>
      </w:r>
      <w:r w:rsidR="0094515B" w:rsidRPr="006E3459">
        <w:rPr>
          <w:rStyle w:val="Emphasis"/>
          <w:i w:val="0"/>
        </w:rPr>
        <w:t xml:space="preserve"> </w:t>
      </w:r>
      <w:r w:rsidR="0073567D" w:rsidRPr="006E3459">
        <w:rPr>
          <w:rStyle w:val="Emphasis"/>
          <w:i w:val="0"/>
        </w:rPr>
        <w:t xml:space="preserve">vsebuje </w:t>
      </w:r>
      <w:r w:rsidR="003752CA">
        <w:rPr>
          <w:rStyle w:val="Emphasis"/>
          <w:i w:val="0"/>
        </w:rPr>
        <w:t xml:space="preserve">še </w:t>
      </w:r>
      <w:r w:rsidR="0073567D" w:rsidRPr="006E3459">
        <w:rPr>
          <w:rStyle w:val="Emphasis"/>
          <w:i w:val="0"/>
        </w:rPr>
        <w:t xml:space="preserve">priporočila o začetku </w:t>
      </w:r>
      <w:r w:rsidR="0094515B" w:rsidRPr="006E3459">
        <w:rPr>
          <w:rStyle w:val="Emphasis"/>
          <w:i w:val="0"/>
        </w:rPr>
        <w:t>pogajanj</w:t>
      </w:r>
      <w:r w:rsidR="0073567D" w:rsidRPr="006E3459">
        <w:rPr>
          <w:rStyle w:val="Emphasis"/>
          <w:i w:val="0"/>
        </w:rPr>
        <w:t>, obsegu (vsebini) pogajanj, dnevn</w:t>
      </w:r>
      <w:r w:rsidR="00B074C6" w:rsidRPr="006E3459">
        <w:rPr>
          <w:rStyle w:val="Emphasis"/>
          <w:i w:val="0"/>
        </w:rPr>
        <w:t xml:space="preserve">em redu </w:t>
      </w:r>
      <w:r w:rsidR="00396754" w:rsidRPr="006E3459">
        <w:rPr>
          <w:rStyle w:val="Emphasis"/>
          <w:i w:val="0"/>
        </w:rPr>
        <w:t xml:space="preserve">pogajanj </w:t>
      </w:r>
      <w:r w:rsidR="00B074C6" w:rsidRPr="006E3459">
        <w:rPr>
          <w:rStyle w:val="Emphasis"/>
          <w:i w:val="0"/>
        </w:rPr>
        <w:t>in nadaljnjih postopkih,</w:t>
      </w:r>
      <w:r w:rsidR="0073567D" w:rsidRPr="006E3459">
        <w:rPr>
          <w:rStyle w:val="Emphasis"/>
          <w:i w:val="0"/>
        </w:rPr>
        <w:t xml:space="preserve"> </w:t>
      </w:r>
      <w:r w:rsidR="00B074C6" w:rsidRPr="006E3459">
        <w:rPr>
          <w:rStyle w:val="Emphasis"/>
          <w:i w:val="0"/>
        </w:rPr>
        <w:t>i</w:t>
      </w:r>
      <w:r w:rsidR="0073567D" w:rsidRPr="006E3459">
        <w:rPr>
          <w:rStyle w:val="Emphasis"/>
          <w:i w:val="0"/>
        </w:rPr>
        <w:t>zvedb</w:t>
      </w:r>
      <w:r w:rsidR="00B074C6" w:rsidRPr="006E3459">
        <w:rPr>
          <w:rStyle w:val="Emphasis"/>
          <w:i w:val="0"/>
        </w:rPr>
        <w:t>i</w:t>
      </w:r>
      <w:r w:rsidR="0073567D" w:rsidRPr="006E3459">
        <w:rPr>
          <w:rStyle w:val="Emphasis"/>
          <w:i w:val="0"/>
        </w:rPr>
        <w:t xml:space="preserve"> pogajanj</w:t>
      </w:r>
      <w:r w:rsidR="00B074C6" w:rsidRPr="006E3459">
        <w:rPr>
          <w:rStyle w:val="Emphasis"/>
          <w:i w:val="0"/>
        </w:rPr>
        <w:t>, pripravi osnutka besedila pogodbe, jeziku</w:t>
      </w:r>
      <w:r w:rsidR="00C11D4B">
        <w:rPr>
          <w:rStyle w:val="Emphasis"/>
          <w:i w:val="0"/>
        </w:rPr>
        <w:t>,</w:t>
      </w:r>
      <w:r w:rsidR="00B074C6" w:rsidRPr="006E3459">
        <w:rPr>
          <w:rStyle w:val="Emphasis"/>
          <w:i w:val="0"/>
        </w:rPr>
        <w:t xml:space="preserve"> v katerem potekajo pogajanja in izvirnem jeziku, obveznih sestavinah mednarodne pogodbe, posebnostih posameznih vrst sporazumov. Pr</w:t>
      </w:r>
      <w:r w:rsidR="00396754" w:rsidRPr="006E3459">
        <w:rPr>
          <w:rStyle w:val="Emphasis"/>
          <w:i w:val="0"/>
        </w:rPr>
        <w:t xml:space="preserve">av tako so urejene posebnosti glede na vrsto sporazuma, </w:t>
      </w:r>
      <w:r w:rsidR="00B074C6" w:rsidRPr="006E3459">
        <w:rPr>
          <w:rStyle w:val="Emphasis"/>
          <w:i w:val="0"/>
        </w:rPr>
        <w:t>urejen</w:t>
      </w:r>
      <w:r w:rsidR="003752CA">
        <w:rPr>
          <w:rStyle w:val="Emphasis"/>
          <w:i w:val="0"/>
        </w:rPr>
        <w:t xml:space="preserve"> je</w:t>
      </w:r>
      <w:r w:rsidR="00B074C6" w:rsidRPr="006E3459">
        <w:rPr>
          <w:rStyle w:val="Emphasis"/>
          <w:i w:val="0"/>
        </w:rPr>
        <w:t xml:space="preserve"> postopek podpisa</w:t>
      </w:r>
      <w:r w:rsidR="00E21AFF" w:rsidRPr="006E3459">
        <w:rPr>
          <w:rStyle w:val="Emphasis"/>
          <w:i w:val="0"/>
        </w:rPr>
        <w:t xml:space="preserve"> </w:t>
      </w:r>
      <w:r w:rsidR="00396754" w:rsidRPr="006E3459">
        <w:rPr>
          <w:rStyle w:val="Emphasis"/>
          <w:i w:val="0"/>
        </w:rPr>
        <w:t xml:space="preserve">mednarodne pogodb </w:t>
      </w:r>
      <w:r w:rsidR="00E21AFF" w:rsidRPr="006E3459">
        <w:rPr>
          <w:rStyle w:val="Emphasis"/>
          <w:i w:val="0"/>
        </w:rPr>
        <w:t>in</w:t>
      </w:r>
      <w:r w:rsidR="003752CA">
        <w:rPr>
          <w:rStyle w:val="Emphasis"/>
          <w:i w:val="0"/>
        </w:rPr>
        <w:t xml:space="preserve"> navedeni</w:t>
      </w:r>
      <w:r w:rsidR="00E21AFF" w:rsidRPr="006E3459">
        <w:rPr>
          <w:rStyle w:val="Emphasis"/>
          <w:i w:val="0"/>
        </w:rPr>
        <w:t xml:space="preserve"> </w:t>
      </w:r>
      <w:r w:rsidR="003752CA">
        <w:rPr>
          <w:rStyle w:val="Emphasis"/>
          <w:i w:val="0"/>
        </w:rPr>
        <w:t>primeri</w:t>
      </w:r>
      <w:r w:rsidR="00C11D4B">
        <w:rPr>
          <w:rStyle w:val="Emphasis"/>
          <w:i w:val="0"/>
        </w:rPr>
        <w:t xml:space="preserve">, </w:t>
      </w:r>
      <w:r w:rsidR="00E21AFF" w:rsidRPr="006E3459">
        <w:rPr>
          <w:rStyle w:val="Emphasis"/>
          <w:i w:val="0"/>
        </w:rPr>
        <w:t xml:space="preserve">v katerih </w:t>
      </w:r>
      <w:r w:rsidR="00B074C6" w:rsidRPr="006E3459">
        <w:rPr>
          <w:rStyle w:val="Emphasis"/>
          <w:i w:val="0"/>
        </w:rPr>
        <w:t>izmenjav</w:t>
      </w:r>
      <w:r w:rsidR="00E21AFF" w:rsidRPr="006E3459">
        <w:rPr>
          <w:rStyle w:val="Emphasis"/>
          <w:i w:val="0"/>
        </w:rPr>
        <w:t>a</w:t>
      </w:r>
      <w:r w:rsidR="00B074C6" w:rsidRPr="006E3459">
        <w:rPr>
          <w:rStyle w:val="Emphasis"/>
          <w:i w:val="0"/>
        </w:rPr>
        <w:t xml:space="preserve"> pisem in zapisnikov</w:t>
      </w:r>
      <w:r w:rsidR="00E21AFF" w:rsidRPr="006E3459">
        <w:rPr>
          <w:rStyle w:val="Emphasis"/>
          <w:i w:val="0"/>
        </w:rPr>
        <w:t xml:space="preserve"> </w:t>
      </w:r>
      <w:r w:rsidR="00EC3091" w:rsidRPr="006E3459">
        <w:rPr>
          <w:rStyle w:val="Emphasis"/>
          <w:i w:val="0"/>
        </w:rPr>
        <w:t xml:space="preserve">že </w:t>
      </w:r>
      <w:r w:rsidR="00E21AFF" w:rsidRPr="006E3459">
        <w:rPr>
          <w:rStyle w:val="Emphasis"/>
          <w:i w:val="0"/>
        </w:rPr>
        <w:t xml:space="preserve">pomeni sklenitev </w:t>
      </w:r>
      <w:r w:rsidR="00396754" w:rsidRPr="006E3459">
        <w:rPr>
          <w:rStyle w:val="Emphasis"/>
          <w:i w:val="0"/>
        </w:rPr>
        <w:t>sporazuma</w:t>
      </w:r>
      <w:r w:rsidR="00E21AFF" w:rsidRPr="006E3459">
        <w:rPr>
          <w:rStyle w:val="Emphasis"/>
          <w:i w:val="0"/>
        </w:rPr>
        <w:t>.</w:t>
      </w:r>
      <w:r w:rsidR="00EC3091" w:rsidRPr="006E3459">
        <w:rPr>
          <w:rStyle w:val="Emphasis"/>
          <w:i w:val="0"/>
        </w:rPr>
        <w:t xml:space="preserve"> </w:t>
      </w:r>
      <w:r w:rsidR="003752CA">
        <w:rPr>
          <w:rStyle w:val="Emphasis"/>
          <w:i w:val="0"/>
        </w:rPr>
        <w:t>Sledijo</w:t>
      </w:r>
      <w:r w:rsidR="00EC3091" w:rsidRPr="006E3459">
        <w:rPr>
          <w:rStyle w:val="Emphasis"/>
          <w:i w:val="0"/>
        </w:rPr>
        <w:t xml:space="preserve"> določbe o podpisu, ki ustanavlja pravice in obveznosti po mednarodnem pravu (pristojnost za podpis, postopek, hramba, pristojnosti za ratifikacijo in odobritev</w:t>
      </w:r>
      <w:r w:rsidR="001C5DB3">
        <w:rPr>
          <w:rStyle w:val="Emphasis"/>
          <w:i w:val="0"/>
        </w:rPr>
        <w:t>)</w:t>
      </w:r>
      <w:r w:rsidR="00EC3091" w:rsidRPr="006E3459">
        <w:rPr>
          <w:rStyle w:val="Emphasis"/>
          <w:i w:val="0"/>
        </w:rPr>
        <w:t>.</w:t>
      </w:r>
    </w:p>
    <w:p w14:paraId="75FCE875" w14:textId="77777777" w:rsidR="00335A5E" w:rsidRPr="006E3459" w:rsidRDefault="00335A5E" w:rsidP="006E3459">
      <w:pPr>
        <w:jc w:val="both"/>
        <w:rPr>
          <w:rStyle w:val="Emphasis"/>
          <w:i w:val="0"/>
        </w:rPr>
      </w:pPr>
    </w:p>
    <w:p w14:paraId="4BE35EF6" w14:textId="74CFCB30" w:rsidR="00335A5E" w:rsidRPr="00B876B9" w:rsidRDefault="00335A5E" w:rsidP="006E3459">
      <w:pPr>
        <w:jc w:val="both"/>
        <w:rPr>
          <w:rStyle w:val="Emphasis"/>
          <w:b/>
          <w:i w:val="0"/>
        </w:rPr>
      </w:pPr>
      <w:r w:rsidRPr="00B876B9">
        <w:rPr>
          <w:rStyle w:val="Emphasis"/>
          <w:b/>
          <w:i w:val="0"/>
        </w:rPr>
        <w:t>6. PRESOJA POSLEDIC, KI JIH BO IMEL</w:t>
      </w:r>
      <w:r w:rsidR="003C0598">
        <w:rPr>
          <w:rStyle w:val="Emphasis"/>
          <w:b/>
          <w:i w:val="0"/>
        </w:rPr>
        <w:t>O</w:t>
      </w:r>
      <w:r w:rsidRPr="00B876B9">
        <w:rPr>
          <w:rStyle w:val="Emphasis"/>
          <w:b/>
          <w:i w:val="0"/>
        </w:rPr>
        <w:t xml:space="preserve"> SPREJE</w:t>
      </w:r>
      <w:r w:rsidR="003C0598">
        <w:rPr>
          <w:rStyle w:val="Emphasis"/>
          <w:b/>
          <w:i w:val="0"/>
        </w:rPr>
        <w:t>TJE</w:t>
      </w:r>
      <w:r w:rsidRPr="00B876B9">
        <w:rPr>
          <w:rStyle w:val="Emphasis"/>
          <w:b/>
          <w:i w:val="0"/>
        </w:rPr>
        <w:t xml:space="preserve"> ZAKONA</w:t>
      </w:r>
    </w:p>
    <w:p w14:paraId="6CBEDC14" w14:textId="77777777" w:rsidR="00335A5E" w:rsidRPr="00F44D98" w:rsidRDefault="00335A5E" w:rsidP="00F44D98">
      <w:pPr>
        <w:jc w:val="both"/>
        <w:rPr>
          <w:rStyle w:val="Emphasis"/>
          <w:i w:val="0"/>
        </w:rPr>
      </w:pPr>
    </w:p>
    <w:p w14:paraId="6B0B1291" w14:textId="77777777" w:rsidR="00B876B9" w:rsidRDefault="00335A5E" w:rsidP="00F44D98">
      <w:pPr>
        <w:jc w:val="both"/>
        <w:rPr>
          <w:rStyle w:val="Emphasis"/>
          <w:i w:val="0"/>
        </w:rPr>
      </w:pPr>
      <w:r w:rsidRPr="00F44D98">
        <w:rPr>
          <w:rStyle w:val="Emphasis"/>
          <w:i w:val="0"/>
        </w:rPr>
        <w:t>6.1 Presoja administrativnih posledic</w:t>
      </w:r>
    </w:p>
    <w:p w14:paraId="710DEDDD" w14:textId="0526D2C8" w:rsidR="00335A5E" w:rsidRPr="00F44D98" w:rsidRDefault="00335A5E" w:rsidP="00F44D98">
      <w:pPr>
        <w:jc w:val="both"/>
        <w:rPr>
          <w:rStyle w:val="Emphasis"/>
          <w:i w:val="0"/>
        </w:rPr>
      </w:pPr>
    </w:p>
    <w:p w14:paraId="3E6B2834" w14:textId="7E14BE28" w:rsidR="00335A5E" w:rsidRDefault="00335A5E" w:rsidP="00F44D98">
      <w:pPr>
        <w:jc w:val="both"/>
        <w:rPr>
          <w:rStyle w:val="Emphasis"/>
          <w:i w:val="0"/>
        </w:rPr>
      </w:pPr>
      <w:r w:rsidRPr="00F44D98">
        <w:rPr>
          <w:rStyle w:val="Emphasis"/>
          <w:i w:val="0"/>
        </w:rPr>
        <w:t>a) v postopkih oziroma poslovanju javne uprave ali pravosodnih organov:</w:t>
      </w:r>
    </w:p>
    <w:p w14:paraId="62C36C0B" w14:textId="77777777" w:rsidR="00337F2A" w:rsidRPr="00F44D98" w:rsidRDefault="00337F2A" w:rsidP="00F44D98">
      <w:pPr>
        <w:jc w:val="both"/>
        <w:rPr>
          <w:rStyle w:val="Emphasis"/>
          <w:i w:val="0"/>
        </w:rPr>
      </w:pPr>
    </w:p>
    <w:p w14:paraId="2FF2228A" w14:textId="2D26A419" w:rsidR="00335A5E" w:rsidRPr="00F44D98" w:rsidRDefault="007E16CD" w:rsidP="00F44D98">
      <w:pPr>
        <w:jc w:val="both"/>
        <w:rPr>
          <w:rStyle w:val="Emphasis"/>
          <w:i w:val="0"/>
        </w:rPr>
      </w:pPr>
      <w:r w:rsidRPr="00F44D98">
        <w:rPr>
          <w:rStyle w:val="Emphasis"/>
          <w:i w:val="0"/>
        </w:rPr>
        <w:t>Z</w:t>
      </w:r>
      <w:r w:rsidR="00335A5E" w:rsidRPr="00F44D98">
        <w:rPr>
          <w:rStyle w:val="Emphasis"/>
          <w:i w:val="0"/>
        </w:rPr>
        <w:t xml:space="preserve">akon </w:t>
      </w:r>
      <w:r w:rsidR="00323BBE" w:rsidRPr="00F44D98">
        <w:rPr>
          <w:rStyle w:val="Emphasis"/>
          <w:i w:val="0"/>
        </w:rPr>
        <w:t xml:space="preserve">bo povečal učinkovitost delovanja državnih organov, ki so vključeni v sklepanje mednarodnih pogodb in </w:t>
      </w:r>
      <w:r w:rsidR="00AD6750">
        <w:rPr>
          <w:rStyle w:val="Emphasis"/>
          <w:i w:val="0"/>
        </w:rPr>
        <w:t xml:space="preserve">drugih </w:t>
      </w:r>
      <w:r w:rsidR="00323BBE" w:rsidRPr="00F44D98">
        <w:rPr>
          <w:rStyle w:val="Emphasis"/>
          <w:i w:val="0"/>
        </w:rPr>
        <w:t>mednarodnih aktov</w:t>
      </w:r>
      <w:r w:rsidR="00E16FA2">
        <w:rPr>
          <w:rStyle w:val="Emphasis"/>
          <w:i w:val="0"/>
        </w:rPr>
        <w:t>.</w:t>
      </w:r>
    </w:p>
    <w:p w14:paraId="7723E531" w14:textId="77777777" w:rsidR="00335A5E" w:rsidRPr="00F44D98" w:rsidRDefault="00335A5E" w:rsidP="00F44D98">
      <w:pPr>
        <w:jc w:val="both"/>
        <w:rPr>
          <w:rStyle w:val="Emphasis"/>
          <w:i w:val="0"/>
        </w:rPr>
      </w:pPr>
    </w:p>
    <w:p w14:paraId="371C7992" w14:textId="77777777" w:rsidR="00335A5E" w:rsidRPr="00F44D98" w:rsidRDefault="00335A5E" w:rsidP="00F44D98">
      <w:pPr>
        <w:jc w:val="both"/>
        <w:rPr>
          <w:rStyle w:val="Emphasis"/>
          <w:i w:val="0"/>
        </w:rPr>
      </w:pPr>
      <w:r w:rsidRPr="00F44D98">
        <w:rPr>
          <w:rStyle w:val="Emphasis"/>
          <w:i w:val="0"/>
        </w:rPr>
        <w:t>b) pri obveznostih strank do javne uprave ali pravosodnih organov:</w:t>
      </w:r>
    </w:p>
    <w:p w14:paraId="1F3F49BA" w14:textId="77777777" w:rsidR="00337F2A" w:rsidRDefault="00337F2A" w:rsidP="00F44D98">
      <w:pPr>
        <w:jc w:val="both"/>
        <w:rPr>
          <w:rStyle w:val="Emphasis"/>
          <w:i w:val="0"/>
        </w:rPr>
      </w:pPr>
    </w:p>
    <w:p w14:paraId="5A7097C0" w14:textId="6259848F" w:rsidR="00335A5E" w:rsidRPr="00F44D98" w:rsidRDefault="00335A5E" w:rsidP="00F44D98">
      <w:pPr>
        <w:jc w:val="both"/>
        <w:rPr>
          <w:rStyle w:val="Emphasis"/>
          <w:i w:val="0"/>
        </w:rPr>
      </w:pPr>
      <w:r w:rsidRPr="00F44D98">
        <w:rPr>
          <w:rStyle w:val="Emphasis"/>
          <w:i w:val="0"/>
        </w:rPr>
        <w:t xml:space="preserve">Predlog zakona nima tovrstnih posledic. </w:t>
      </w:r>
    </w:p>
    <w:p w14:paraId="2C7A860E" w14:textId="48508336" w:rsidR="00335A5E" w:rsidRPr="00F44D98" w:rsidRDefault="00335A5E" w:rsidP="00F44D98">
      <w:pPr>
        <w:jc w:val="both"/>
        <w:rPr>
          <w:rStyle w:val="Emphasis"/>
          <w:i w:val="0"/>
        </w:rPr>
      </w:pPr>
    </w:p>
    <w:p w14:paraId="737590BD" w14:textId="656C26EE" w:rsidR="00335A5E" w:rsidRDefault="00335A5E" w:rsidP="00F44D98">
      <w:pPr>
        <w:jc w:val="both"/>
        <w:rPr>
          <w:rStyle w:val="Emphasis"/>
          <w:i w:val="0"/>
        </w:rPr>
      </w:pPr>
      <w:r w:rsidRPr="00F44D98">
        <w:rPr>
          <w:rStyle w:val="Emphasis"/>
          <w:i w:val="0"/>
        </w:rPr>
        <w:t>6.2 Presoja posledic za okolje, vključno s prostorskimi in varstvenimi vidiki:</w:t>
      </w:r>
    </w:p>
    <w:p w14:paraId="41AE7CBA" w14:textId="77777777" w:rsidR="00B876B9" w:rsidRPr="00F44D98" w:rsidRDefault="00B876B9" w:rsidP="00F44D98">
      <w:pPr>
        <w:jc w:val="both"/>
        <w:rPr>
          <w:rStyle w:val="Emphasis"/>
          <w:i w:val="0"/>
        </w:rPr>
      </w:pPr>
    </w:p>
    <w:p w14:paraId="003E91B5" w14:textId="11A467C8" w:rsidR="00335A5E" w:rsidRPr="00F44D98" w:rsidRDefault="00335A5E" w:rsidP="00F44D98">
      <w:pPr>
        <w:jc w:val="both"/>
        <w:rPr>
          <w:rStyle w:val="Emphasis"/>
          <w:i w:val="0"/>
        </w:rPr>
      </w:pPr>
      <w:r w:rsidRPr="00F44D98">
        <w:rPr>
          <w:rStyle w:val="Emphasis"/>
          <w:i w:val="0"/>
        </w:rPr>
        <w:t>Predlog z</w:t>
      </w:r>
      <w:r w:rsidR="00E16FA2">
        <w:rPr>
          <w:rStyle w:val="Emphasis"/>
          <w:i w:val="0"/>
        </w:rPr>
        <w:t>akona nima tovrstnih posledic.</w:t>
      </w:r>
    </w:p>
    <w:p w14:paraId="7B6887B8" w14:textId="77777777" w:rsidR="00335A5E" w:rsidRPr="00F44D98" w:rsidRDefault="00335A5E" w:rsidP="00F44D98">
      <w:pPr>
        <w:jc w:val="both"/>
        <w:rPr>
          <w:rStyle w:val="Emphasis"/>
          <w:i w:val="0"/>
        </w:rPr>
      </w:pPr>
    </w:p>
    <w:p w14:paraId="742B9C2C" w14:textId="681B9274" w:rsidR="00335A5E" w:rsidRDefault="00335A5E" w:rsidP="00F44D98">
      <w:pPr>
        <w:jc w:val="both"/>
        <w:rPr>
          <w:rStyle w:val="Emphasis"/>
          <w:i w:val="0"/>
        </w:rPr>
      </w:pPr>
      <w:r w:rsidRPr="00F44D98">
        <w:rPr>
          <w:rStyle w:val="Emphasis"/>
          <w:i w:val="0"/>
        </w:rPr>
        <w:t>6.3 Presoja posledic za gospodarstvo:</w:t>
      </w:r>
    </w:p>
    <w:p w14:paraId="6D4AAEE8" w14:textId="77777777" w:rsidR="00B876B9" w:rsidRPr="00F44D98" w:rsidRDefault="00B876B9" w:rsidP="00F44D98">
      <w:pPr>
        <w:jc w:val="both"/>
        <w:rPr>
          <w:rStyle w:val="Emphasis"/>
          <w:i w:val="0"/>
        </w:rPr>
      </w:pPr>
    </w:p>
    <w:p w14:paraId="481335A7" w14:textId="77777777" w:rsidR="00335A5E" w:rsidRPr="00F44D98" w:rsidRDefault="00335A5E" w:rsidP="00F44D98">
      <w:pPr>
        <w:jc w:val="both"/>
        <w:rPr>
          <w:rStyle w:val="Emphasis"/>
          <w:i w:val="0"/>
        </w:rPr>
      </w:pPr>
      <w:r w:rsidRPr="00F44D98">
        <w:rPr>
          <w:rStyle w:val="Emphasis"/>
          <w:i w:val="0"/>
        </w:rPr>
        <w:t xml:space="preserve">Predlog zakona nima tovrstnih posledic.  </w:t>
      </w:r>
    </w:p>
    <w:p w14:paraId="23FE1047" w14:textId="77777777" w:rsidR="00335A5E" w:rsidRPr="00F44D98" w:rsidRDefault="00335A5E" w:rsidP="00F44D98">
      <w:pPr>
        <w:jc w:val="both"/>
        <w:rPr>
          <w:rStyle w:val="Emphasis"/>
        </w:rPr>
      </w:pPr>
    </w:p>
    <w:p w14:paraId="64C327A4" w14:textId="607818D4" w:rsidR="00335A5E" w:rsidRPr="00B876B9" w:rsidRDefault="00335A5E" w:rsidP="00F44D98">
      <w:pPr>
        <w:jc w:val="both"/>
      </w:pPr>
      <w:r w:rsidRPr="00B876B9">
        <w:t>6.4 Presoja posledic za socialno področje:</w:t>
      </w:r>
    </w:p>
    <w:p w14:paraId="3A7D9024" w14:textId="77777777" w:rsidR="00337F2A" w:rsidRDefault="00337F2A" w:rsidP="00F44D98">
      <w:pPr>
        <w:jc w:val="both"/>
      </w:pPr>
    </w:p>
    <w:p w14:paraId="2DD4B318" w14:textId="25463BBA" w:rsidR="00335A5E" w:rsidRPr="00335A5E" w:rsidRDefault="00335A5E" w:rsidP="00F44D98">
      <w:pPr>
        <w:jc w:val="both"/>
      </w:pPr>
      <w:r w:rsidRPr="00335A5E">
        <w:t>Predlog zakona nima t</w:t>
      </w:r>
      <w:r w:rsidR="00E16FA2">
        <w:t>ovrstnih posledic.</w:t>
      </w:r>
    </w:p>
    <w:p w14:paraId="53E76481" w14:textId="77777777" w:rsidR="00335A5E" w:rsidRPr="00335A5E" w:rsidRDefault="00335A5E" w:rsidP="00F44D98">
      <w:pPr>
        <w:jc w:val="both"/>
      </w:pPr>
    </w:p>
    <w:p w14:paraId="6F0778F6" w14:textId="1B1E1D4D" w:rsidR="00335A5E" w:rsidRPr="00B876B9" w:rsidRDefault="00335A5E" w:rsidP="00F44D98">
      <w:pPr>
        <w:jc w:val="both"/>
      </w:pPr>
      <w:r w:rsidRPr="00B876B9">
        <w:t>6.5 Presoja posledic za dokumente razvojnega načrtovanja:</w:t>
      </w:r>
    </w:p>
    <w:p w14:paraId="331EDF3F" w14:textId="77777777" w:rsidR="00337F2A" w:rsidRDefault="00337F2A" w:rsidP="00F44D98">
      <w:pPr>
        <w:jc w:val="both"/>
      </w:pPr>
    </w:p>
    <w:p w14:paraId="0CB855E1" w14:textId="1E6B25ED" w:rsidR="00335A5E" w:rsidRPr="00335A5E" w:rsidRDefault="00335A5E" w:rsidP="00F44D98">
      <w:pPr>
        <w:jc w:val="both"/>
      </w:pPr>
      <w:r w:rsidRPr="00335A5E">
        <w:t>Predlog z</w:t>
      </w:r>
      <w:r w:rsidR="00E16FA2">
        <w:t>akona nima tovrstnih posledic.</w:t>
      </w:r>
    </w:p>
    <w:p w14:paraId="16C34A6B" w14:textId="77777777" w:rsidR="00335A5E" w:rsidRPr="00335A5E" w:rsidRDefault="00335A5E" w:rsidP="00F44D98">
      <w:pPr>
        <w:jc w:val="both"/>
      </w:pPr>
    </w:p>
    <w:p w14:paraId="5D0AAEC1" w14:textId="77777777" w:rsidR="00335A5E" w:rsidRPr="00B876B9" w:rsidRDefault="00335A5E" w:rsidP="00F44D98">
      <w:pPr>
        <w:jc w:val="both"/>
      </w:pPr>
      <w:r w:rsidRPr="00B876B9">
        <w:t>6.6 Presoja posledic za druga področja</w:t>
      </w:r>
    </w:p>
    <w:p w14:paraId="0E9C7B93" w14:textId="77777777" w:rsidR="00337F2A" w:rsidRDefault="00337F2A" w:rsidP="00F44D98">
      <w:pPr>
        <w:jc w:val="both"/>
      </w:pPr>
    </w:p>
    <w:p w14:paraId="7DDF11AE" w14:textId="1E33DA4D" w:rsidR="00335A5E" w:rsidRPr="00335A5E" w:rsidRDefault="00335A5E" w:rsidP="00F44D98">
      <w:pPr>
        <w:jc w:val="both"/>
      </w:pPr>
      <w:r w:rsidRPr="00335A5E">
        <w:t>Predlog z</w:t>
      </w:r>
      <w:r w:rsidR="00E16FA2">
        <w:t>akona nima tovrstnih posledic.</w:t>
      </w:r>
    </w:p>
    <w:p w14:paraId="71B62BCE" w14:textId="77777777" w:rsidR="00335A5E" w:rsidRPr="00335A5E" w:rsidRDefault="00335A5E" w:rsidP="00F44D98">
      <w:pPr>
        <w:jc w:val="both"/>
      </w:pPr>
    </w:p>
    <w:p w14:paraId="74BB77BE" w14:textId="6524F1DD" w:rsidR="00335A5E" w:rsidRDefault="00C62EE1" w:rsidP="00F44D98">
      <w:pPr>
        <w:jc w:val="both"/>
      </w:pPr>
      <w:r w:rsidRPr="00B876B9">
        <w:t xml:space="preserve">6.7 </w:t>
      </w:r>
      <w:r w:rsidR="00335A5E" w:rsidRPr="00B876B9">
        <w:t>Izvajanje sprejetega predpisa:</w:t>
      </w:r>
    </w:p>
    <w:p w14:paraId="555FA797" w14:textId="77777777" w:rsidR="00B876B9" w:rsidRPr="00B876B9" w:rsidRDefault="00B876B9" w:rsidP="00F44D98">
      <w:pPr>
        <w:jc w:val="both"/>
      </w:pPr>
    </w:p>
    <w:p w14:paraId="279DA93F" w14:textId="208A2FDC" w:rsidR="00323BBE" w:rsidRDefault="00F26682" w:rsidP="00F44D98">
      <w:pPr>
        <w:jc w:val="both"/>
      </w:pPr>
      <w:r>
        <w:t xml:space="preserve">a) </w:t>
      </w:r>
      <w:r w:rsidR="00323BBE">
        <w:t>Predstavitev sprejetega zakona:</w:t>
      </w:r>
    </w:p>
    <w:p w14:paraId="6547150F" w14:textId="77777777" w:rsidR="00337F2A" w:rsidRDefault="00337F2A" w:rsidP="00F44D98">
      <w:pPr>
        <w:jc w:val="both"/>
      </w:pPr>
    </w:p>
    <w:p w14:paraId="4FBD190F" w14:textId="33EC9A8F" w:rsidR="0055005B" w:rsidRDefault="00323BBE" w:rsidP="00F44D98">
      <w:pPr>
        <w:jc w:val="both"/>
      </w:pPr>
      <w:r>
        <w:t>M</w:t>
      </w:r>
      <w:r w:rsidR="00F44D98">
        <w:t>inistrstvo</w:t>
      </w:r>
      <w:r w:rsidR="00A15B32">
        <w:t xml:space="preserve">, pristojno za zunanje </w:t>
      </w:r>
      <w:r w:rsidR="00F44D98">
        <w:t>zadeve</w:t>
      </w:r>
      <w:r w:rsidR="003752CA">
        <w:t>,</w:t>
      </w:r>
      <w:r w:rsidR="00F44D98">
        <w:t xml:space="preserve"> </w:t>
      </w:r>
      <w:r>
        <w:t xml:space="preserve">bo </w:t>
      </w:r>
      <w:r w:rsidR="00F26682">
        <w:t xml:space="preserve">tako po sprejetju zakona </w:t>
      </w:r>
      <w:r w:rsidR="003752CA">
        <w:t xml:space="preserve">in tudi </w:t>
      </w:r>
      <w:r w:rsidR="00F26682">
        <w:t>pozneje redno izvajalo</w:t>
      </w:r>
      <w:r>
        <w:t xml:space="preserve"> predstavitve zakona </w:t>
      </w:r>
      <w:r w:rsidR="00F26682">
        <w:t xml:space="preserve">in usposabljanja </w:t>
      </w:r>
      <w:r w:rsidR="003752CA">
        <w:t xml:space="preserve">za </w:t>
      </w:r>
      <w:r w:rsidR="00F26682">
        <w:t>postop</w:t>
      </w:r>
      <w:r w:rsidR="003752CA">
        <w:t>ek</w:t>
      </w:r>
      <w:r w:rsidR="00F26682">
        <w:t xml:space="preserve"> sklepanja mednarodnih pogodb in drugih mednarodnih aktov </w:t>
      </w:r>
      <w:r>
        <w:t>za pristojne organe</w:t>
      </w:r>
      <w:r w:rsidR="00F26682">
        <w:t xml:space="preserve"> in druge</w:t>
      </w:r>
      <w:r>
        <w:t xml:space="preserve"> vključen</w:t>
      </w:r>
      <w:r w:rsidR="001B24D6">
        <w:t>e</w:t>
      </w:r>
      <w:r>
        <w:t xml:space="preserve"> v sklepanje mednarodnih pogodb in drugih mednarodnih aktov</w:t>
      </w:r>
      <w:r w:rsidR="00E16FA2">
        <w:t>, za katere se zakon uporablja.</w:t>
      </w:r>
    </w:p>
    <w:p w14:paraId="0DB2E1FA" w14:textId="77777777" w:rsidR="0055005B" w:rsidRDefault="0055005B" w:rsidP="00F44D98">
      <w:pPr>
        <w:jc w:val="both"/>
      </w:pPr>
    </w:p>
    <w:p w14:paraId="757605DA" w14:textId="6E5F49B4" w:rsidR="00335A5E" w:rsidRDefault="00323BBE" w:rsidP="00F44D98">
      <w:pPr>
        <w:jc w:val="both"/>
      </w:pPr>
      <w:r w:rsidRPr="00323BBE">
        <w:t>b)</w:t>
      </w:r>
      <w:r w:rsidR="00F26682">
        <w:t xml:space="preserve"> </w:t>
      </w:r>
      <w:r w:rsidRPr="00323BBE">
        <w:t>Spremljanje izvajanja sprejetega predpisa:</w:t>
      </w:r>
    </w:p>
    <w:p w14:paraId="7C82F8B3" w14:textId="77777777" w:rsidR="00B876B9" w:rsidRDefault="00B876B9" w:rsidP="00F44D98">
      <w:pPr>
        <w:jc w:val="both"/>
      </w:pPr>
    </w:p>
    <w:p w14:paraId="454F1975" w14:textId="458D54D4" w:rsidR="00323BBE" w:rsidRPr="00335A5E" w:rsidRDefault="00323BBE" w:rsidP="00F44D98">
      <w:pPr>
        <w:jc w:val="both"/>
      </w:pPr>
      <w:r>
        <w:t xml:space="preserve">Izvajanje zakona bo spremljalo </w:t>
      </w:r>
      <w:r w:rsidR="00A15B32">
        <w:t>m</w:t>
      </w:r>
      <w:r w:rsidR="00F44D98">
        <w:t>inistrstvo</w:t>
      </w:r>
      <w:r w:rsidR="00A15B32">
        <w:t xml:space="preserve">, pristojno </w:t>
      </w:r>
      <w:r w:rsidR="00F44D98">
        <w:t>za zunanje zadeve</w:t>
      </w:r>
      <w:r>
        <w:t>.</w:t>
      </w:r>
    </w:p>
    <w:p w14:paraId="4BCB7A86" w14:textId="77777777" w:rsidR="00335A5E" w:rsidRPr="00335A5E" w:rsidRDefault="00335A5E" w:rsidP="00F44D98">
      <w:pPr>
        <w:jc w:val="both"/>
      </w:pPr>
    </w:p>
    <w:p w14:paraId="58284A1C" w14:textId="77777777" w:rsidR="00335A5E" w:rsidRPr="00B876B9" w:rsidRDefault="00335A5E" w:rsidP="00F44D98">
      <w:pPr>
        <w:jc w:val="both"/>
      </w:pPr>
      <w:r w:rsidRPr="00B876B9">
        <w:t>6.8 Druge pomembne okoliščine v zvezi z vprašanji, ki jih ureja predlog zakona</w:t>
      </w:r>
    </w:p>
    <w:p w14:paraId="5EE2DB8F" w14:textId="77777777" w:rsidR="00B876B9" w:rsidRDefault="00B876B9" w:rsidP="00F44D98">
      <w:pPr>
        <w:jc w:val="both"/>
      </w:pPr>
    </w:p>
    <w:p w14:paraId="1CAFEF70" w14:textId="478BF27F" w:rsidR="00335A5E" w:rsidRPr="00335A5E" w:rsidRDefault="00335A5E" w:rsidP="00F44D98">
      <w:pPr>
        <w:jc w:val="both"/>
      </w:pPr>
      <w:r w:rsidRPr="00335A5E">
        <w:t>Ni drugih pomembnih okoliščin.</w:t>
      </w:r>
    </w:p>
    <w:p w14:paraId="2481584E" w14:textId="77777777" w:rsidR="00335A5E" w:rsidRPr="00335A5E" w:rsidRDefault="00335A5E" w:rsidP="00F44D98">
      <w:pPr>
        <w:jc w:val="both"/>
      </w:pPr>
    </w:p>
    <w:p w14:paraId="11258028" w14:textId="77777777" w:rsidR="00335A5E" w:rsidRPr="00C62EE1" w:rsidRDefault="00335A5E" w:rsidP="00F44D98">
      <w:pPr>
        <w:jc w:val="both"/>
        <w:rPr>
          <w:b/>
        </w:rPr>
      </w:pPr>
      <w:r w:rsidRPr="005C2DA7">
        <w:rPr>
          <w:b/>
        </w:rPr>
        <w:t>7. PRIKAZ SODELOVANJA JAVNOSTI PRI PRIPRAVI PREDLOGA ZAKONA:</w:t>
      </w:r>
    </w:p>
    <w:p w14:paraId="5C88D028" w14:textId="77777777" w:rsidR="00335A5E" w:rsidRPr="00335A5E" w:rsidRDefault="00335A5E" w:rsidP="00F44D98">
      <w:pPr>
        <w:jc w:val="both"/>
      </w:pPr>
    </w:p>
    <w:p w14:paraId="07A67902" w14:textId="400DEC98" w:rsidR="00335A5E" w:rsidRDefault="00335A5E" w:rsidP="00F44D98">
      <w:pPr>
        <w:jc w:val="both"/>
      </w:pPr>
      <w:r w:rsidRPr="00C62EE1">
        <w:rPr>
          <w:b/>
        </w:rPr>
        <w:t>8. PODATEK O ZUNANJEM STROKOVNJAKU OZIROMA PRAVNI OSEBI, KI JE SODELOVALA PRI PRIPRAVI PREDLOGA ZAKONA, IN ZNESKU PLAČILA ZA TA NAMEN</w:t>
      </w:r>
      <w:r w:rsidRPr="00335A5E">
        <w:t>:</w:t>
      </w:r>
    </w:p>
    <w:p w14:paraId="713A4F6B" w14:textId="77777777" w:rsidR="00B876B9" w:rsidRPr="00335A5E" w:rsidRDefault="00B876B9" w:rsidP="00F44D98">
      <w:pPr>
        <w:jc w:val="both"/>
      </w:pPr>
    </w:p>
    <w:p w14:paraId="187CF97A" w14:textId="77777777" w:rsidR="00335A5E" w:rsidRPr="00335A5E" w:rsidRDefault="00335A5E" w:rsidP="00F44D98">
      <w:pPr>
        <w:jc w:val="both"/>
      </w:pPr>
      <w:r w:rsidRPr="00335A5E">
        <w:t>Pri pripravi predloga zakona zunanji strokovnjaki niso sodelovali.</w:t>
      </w:r>
    </w:p>
    <w:p w14:paraId="0D7B7632" w14:textId="77777777" w:rsidR="00335A5E" w:rsidRPr="00335A5E" w:rsidRDefault="00335A5E" w:rsidP="00F44D98">
      <w:pPr>
        <w:jc w:val="both"/>
      </w:pPr>
    </w:p>
    <w:p w14:paraId="54720A78" w14:textId="77777777" w:rsidR="00335A5E" w:rsidRPr="00C62EE1" w:rsidRDefault="00335A5E" w:rsidP="00F44D98">
      <w:pPr>
        <w:jc w:val="both"/>
        <w:rPr>
          <w:b/>
        </w:rPr>
      </w:pPr>
      <w:r w:rsidRPr="00C62EE1">
        <w:rPr>
          <w:b/>
        </w:rPr>
        <w:t>9. NAVEDBA, KATERI PREDSTAVNIKI PREDLAGATELJA BODO SODELOVALI PRI DELU DRŽAVNEGA ZBORA IN DELOVNIH TELES</w:t>
      </w:r>
    </w:p>
    <w:p w14:paraId="267D688D" w14:textId="77777777" w:rsidR="00B876B9" w:rsidRDefault="00B876B9" w:rsidP="00273391">
      <w:pPr>
        <w:jc w:val="both"/>
      </w:pPr>
    </w:p>
    <w:p w14:paraId="3608812D" w14:textId="6505B1A8" w:rsidR="0023496C" w:rsidRDefault="0023496C" w:rsidP="00273391">
      <w:pPr>
        <w:jc w:val="both"/>
      </w:pPr>
      <w:r>
        <w:t>Pri delu državnega zbora in delovnih teles bodo sodelovali:</w:t>
      </w:r>
    </w:p>
    <w:p w14:paraId="7F505E2E" w14:textId="1637D6E6" w:rsidR="0023496C" w:rsidRDefault="0023496C" w:rsidP="000A691B">
      <w:pPr>
        <w:pStyle w:val="ListParagraph"/>
        <w:numPr>
          <w:ilvl w:val="0"/>
          <w:numId w:val="53"/>
        </w:numPr>
        <w:jc w:val="both"/>
      </w:pPr>
      <w:r>
        <w:t>Tanja Fajon, ministrica</w:t>
      </w:r>
      <w:r w:rsidR="00AD6750">
        <w:t xml:space="preserve"> za zunanje in evropske zadeve</w:t>
      </w:r>
      <w:r>
        <w:t>,</w:t>
      </w:r>
    </w:p>
    <w:p w14:paraId="493A0BD0" w14:textId="10253614" w:rsidR="0023496C" w:rsidRDefault="0023496C" w:rsidP="000A691B">
      <w:pPr>
        <w:pStyle w:val="ListParagraph"/>
        <w:numPr>
          <w:ilvl w:val="0"/>
          <w:numId w:val="53"/>
        </w:numPr>
        <w:jc w:val="both"/>
      </w:pPr>
      <w:r>
        <w:t xml:space="preserve">mag. Marko Štucin, državni sekretar </w:t>
      </w:r>
      <w:r w:rsidR="003752CA">
        <w:t xml:space="preserve">v </w:t>
      </w:r>
      <w:r>
        <w:t>Ministrstvu za zunanje</w:t>
      </w:r>
      <w:r w:rsidR="008B1D85">
        <w:t xml:space="preserve"> in evropske </w:t>
      </w:r>
      <w:r>
        <w:t>zadeve,</w:t>
      </w:r>
    </w:p>
    <w:p w14:paraId="7BA0E4DD" w14:textId="77777777" w:rsidR="00E412D1" w:rsidRPr="00E412D1" w:rsidRDefault="00E412D1" w:rsidP="00E412D1">
      <w:pPr>
        <w:pStyle w:val="ListParagraph"/>
        <w:numPr>
          <w:ilvl w:val="0"/>
          <w:numId w:val="53"/>
        </w:numPr>
      </w:pPr>
      <w:r w:rsidRPr="00E412D1">
        <w:t>dr. Melita Gabrič, državna sekretarka v Ministrstvu za zunanje in evropske zadeve,</w:t>
      </w:r>
    </w:p>
    <w:p w14:paraId="52E40334" w14:textId="51800EBA" w:rsidR="0023496C" w:rsidRDefault="0023496C" w:rsidP="000A691B">
      <w:pPr>
        <w:pStyle w:val="ListParagraph"/>
        <w:numPr>
          <w:ilvl w:val="0"/>
          <w:numId w:val="53"/>
        </w:numPr>
        <w:jc w:val="both"/>
      </w:pPr>
      <w:r>
        <w:t>dr. Marko Rakovec, generaln</w:t>
      </w:r>
      <w:r w:rsidR="00AD6750">
        <w:t>i</w:t>
      </w:r>
      <w:r>
        <w:t xml:space="preserve"> direktor Direktorata za mednarodno pravo in zaščito interesov in glavni pravni svetovalec </w:t>
      </w:r>
      <w:r w:rsidR="003752CA">
        <w:t xml:space="preserve">v </w:t>
      </w:r>
      <w:r>
        <w:t>Ministrstvu za zunanje</w:t>
      </w:r>
      <w:r w:rsidR="008B1D85">
        <w:t xml:space="preserve"> in evropske</w:t>
      </w:r>
      <w:r>
        <w:t xml:space="preserve"> zadeve,</w:t>
      </w:r>
    </w:p>
    <w:p w14:paraId="677233C9" w14:textId="76A0EE32" w:rsidR="00B876B9" w:rsidRDefault="0055005B" w:rsidP="00B02B97">
      <w:pPr>
        <w:pStyle w:val="ListParagraph"/>
        <w:numPr>
          <w:ilvl w:val="0"/>
          <w:numId w:val="53"/>
        </w:numPr>
        <w:spacing w:line="240" w:lineRule="auto"/>
        <w:jc w:val="both"/>
      </w:pPr>
      <w:r>
        <w:t xml:space="preserve">Dragica Urtelj, </w:t>
      </w:r>
      <w:r w:rsidR="0023496C">
        <w:t xml:space="preserve">vodja </w:t>
      </w:r>
      <w:r w:rsidR="00F44D98">
        <w:t>S</w:t>
      </w:r>
      <w:r w:rsidR="0023496C">
        <w:t>ektorja za mednarodno pravo</w:t>
      </w:r>
      <w:r w:rsidR="000F2123" w:rsidRPr="000F2123">
        <w:t xml:space="preserve"> </w:t>
      </w:r>
      <w:r w:rsidR="003752CA">
        <w:t>v</w:t>
      </w:r>
      <w:r w:rsidR="003752CA" w:rsidRPr="000F2123">
        <w:t xml:space="preserve"> </w:t>
      </w:r>
      <w:r w:rsidR="000F2123" w:rsidRPr="000F2123">
        <w:t xml:space="preserve">Ministrstvu za zunanje </w:t>
      </w:r>
      <w:r w:rsidR="008B1D85">
        <w:t xml:space="preserve">in evropske </w:t>
      </w:r>
      <w:r w:rsidR="000F2123" w:rsidRPr="000F2123">
        <w:t>zadeve</w:t>
      </w:r>
      <w:r>
        <w:t xml:space="preserve"> po pooblastilu</w:t>
      </w:r>
      <w:r w:rsidR="000F2123">
        <w:t>.</w:t>
      </w:r>
    </w:p>
    <w:sectPr w:rsidR="00B876B9" w:rsidSect="003867D6">
      <w:headerReference w:type="default" r:id="rId11"/>
      <w:headerReference w:type="first" r:id="rId12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6cid:commentId w16cid:paraId="77302735" w16cid:durableId="687FC148"/>
  <w16cid:commentId w16cid:paraId="589B68B6" w16cid:durableId="6B277F09"/>
  <w16cid:commentId w16cid:paraId="1BEA11AB" w16cid:durableId="35ED28FF"/>
  <w16cid:commentId w16cid:paraId="4C10C375" w16cid:durableId="2436DE22"/>
  <w16cid:commentId w16cid:paraId="5FE25177" w16cid:durableId="066AD6BD"/>
  <w16cid:commentId w16cid:paraId="59D5970C" w16cid:durableId="58CBF82C"/>
  <w16cid:commentId w16cid:paraId="5E0EFE74" w16cid:durableId="6416BF14"/>
  <w16cid:commentId w16cid:paraId="5E17276C" w16cid:durableId="56EB5C40"/>
  <w16cid:commentId w16cid:paraId="0093D6A8" w16cid:durableId="0A620587"/>
  <w16cid:commentId w16cid:paraId="3559C84B" w16cid:durableId="40B80B87"/>
  <w16cid:commentId w16cid:paraId="694E8845" w16cid:durableId="14025524"/>
  <w16cid:commentId w16cid:paraId="41E4F0CD" w16cid:durableId="5F5B4D06"/>
  <w16cid:commentId w16cid:paraId="6F1BB86E" w16cid:durableId="3BC12841"/>
  <w16cid:commentId w16cid:paraId="57EFEB0C" w16cid:durableId="61B94F9C"/>
  <w16cid:commentId w16cid:paraId="5919B44B" w16cid:durableId="3562E832"/>
  <w16cid:commentId w16cid:paraId="5C220DA7" w16cid:durableId="0870AEF6"/>
  <w16cid:commentId w16cid:paraId="66EBFE5A" w16cid:durableId="3DC1B80F"/>
  <w16cid:commentId w16cid:paraId="3EBD48E8" w16cid:durableId="476F0DD2"/>
  <w16cid:commentId w16cid:paraId="0FCD9846" w16cid:durableId="179FBB45"/>
  <w16cid:commentId w16cid:paraId="505F3515" w16cid:durableId="5A3A857B"/>
  <w16cid:commentId w16cid:paraId="2342342F" w16cid:durableId="09845B92"/>
  <w16cid:commentId w16cid:paraId="39D1D9E2" w16cid:durableId="1CAD19F5"/>
  <w16cid:commentId w16cid:paraId="280D6922" w16cid:durableId="747AF5BA"/>
  <w16cid:commentId w16cid:paraId="55B3696C" w16cid:durableId="6290EE60"/>
  <w16cid:commentId w16cid:paraId="0517C407" w16cid:durableId="54D0AAD8"/>
  <w16cid:commentId w16cid:paraId="13D987E1" w16cid:durableId="35A24588"/>
  <w16cid:commentId w16cid:paraId="10F98564" w16cid:durableId="59EF9147"/>
  <w16cid:commentId w16cid:paraId="465C7B6B" w16cid:durableId="11CF8519"/>
  <w16cid:commentId w16cid:paraId="5D856EBC" w16cid:durableId="3B5ECF3F"/>
  <w16cid:commentId w16cid:paraId="7D6A8894" w16cid:durableId="48A82BE9"/>
  <w16cid:commentId w16cid:paraId="7B06951A" w16cid:durableId="75B22EE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EB44D8" w14:textId="77777777" w:rsidR="00CE08CD" w:rsidRDefault="00CE08CD">
      <w:r>
        <w:separator/>
      </w:r>
    </w:p>
  </w:endnote>
  <w:endnote w:type="continuationSeparator" w:id="0">
    <w:p w14:paraId="02D47D26" w14:textId="77777777" w:rsidR="00CE08CD" w:rsidRDefault="00CE08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637E74" w14:textId="77777777" w:rsidR="00CE08CD" w:rsidRDefault="00CE08CD">
      <w:r>
        <w:separator/>
      </w:r>
    </w:p>
  </w:footnote>
  <w:footnote w:type="continuationSeparator" w:id="0">
    <w:p w14:paraId="75EAB41D" w14:textId="77777777" w:rsidR="00CE08CD" w:rsidRDefault="00CE08CD">
      <w:r>
        <w:continuationSeparator/>
      </w:r>
    </w:p>
  </w:footnote>
  <w:footnote w:id="1">
    <w:p w14:paraId="0DBCC75D" w14:textId="20086D89" w:rsidR="00CE08CD" w:rsidRPr="00512BAD" w:rsidRDefault="00CE08CD" w:rsidP="00512BAD">
      <w:pPr>
        <w:pStyle w:val="FootnoteText"/>
        <w:jc w:val="both"/>
        <w:rPr>
          <w:sz w:val="18"/>
          <w:szCs w:val="18"/>
        </w:rPr>
      </w:pPr>
      <w:r>
        <w:rPr>
          <w:rStyle w:val="FootnoteReference"/>
        </w:rPr>
        <w:footnoteRef/>
      </w:r>
      <w:r>
        <w:t xml:space="preserve"> </w:t>
      </w:r>
      <w:r w:rsidRPr="00512BAD">
        <w:rPr>
          <w:sz w:val="18"/>
          <w:szCs w:val="18"/>
        </w:rPr>
        <w:t xml:space="preserve">Dogovor mednarodne narave, ki ni mednarodna pogodba in ga sklenejo organi, agencije ali drugi subjekti mednarodnega prava, je dogovor, katerega sklenitev je predvidena v mednarodni pogodbi, ki jo ta dogovor izvršuje ali izvaja, pri čemer je njegova vsebina tehnične narave, in se ga lahko </w:t>
      </w:r>
      <w:r>
        <w:rPr>
          <w:sz w:val="18"/>
          <w:szCs w:val="18"/>
        </w:rPr>
        <w:t>poljubno</w:t>
      </w:r>
      <w:r w:rsidRPr="00512BAD">
        <w:rPr>
          <w:sz w:val="18"/>
          <w:szCs w:val="18"/>
        </w:rPr>
        <w:t xml:space="preserve"> </w:t>
      </w:r>
      <w:r>
        <w:rPr>
          <w:sz w:val="18"/>
          <w:szCs w:val="18"/>
        </w:rPr>
        <w:t>po</w:t>
      </w:r>
      <w:r w:rsidRPr="00512BAD">
        <w:rPr>
          <w:sz w:val="18"/>
          <w:szCs w:val="18"/>
        </w:rPr>
        <w:t>imenuje.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642380" w14:textId="77777777" w:rsidR="00CE08CD" w:rsidRPr="00110CBD" w:rsidRDefault="00CE08CD" w:rsidP="007D75CF">
    <w:pPr>
      <w:pStyle w:val="Header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3F1648" w14:textId="77777777" w:rsidR="00CE08CD" w:rsidRPr="008F3500" w:rsidRDefault="00CE08CD" w:rsidP="002B7275">
    <w:pPr>
      <w:pStyle w:val="Header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BB48B2"/>
    <w:multiLevelType w:val="hybridMultilevel"/>
    <w:tmpl w:val="0C70998C"/>
    <w:lvl w:ilvl="0" w:tplc="4B5C62F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FB4DA6"/>
    <w:multiLevelType w:val="hybridMultilevel"/>
    <w:tmpl w:val="087CD7BE"/>
    <w:lvl w:ilvl="0" w:tplc="E7589E6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4C50F2"/>
    <w:multiLevelType w:val="hybridMultilevel"/>
    <w:tmpl w:val="2F6A8558"/>
    <w:lvl w:ilvl="0" w:tplc="71C65428">
      <w:start w:val="1"/>
      <w:numFmt w:val="bullet"/>
      <w:lvlText w:val=""/>
      <w:lvlJc w:val="left"/>
      <w:pPr>
        <w:ind w:left="360" w:hanging="360"/>
      </w:pPr>
      <w:rPr>
        <w:rFonts w:ascii="Symbol" w:eastAsiaTheme="minorHAnsi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A1C0798"/>
    <w:multiLevelType w:val="multilevel"/>
    <w:tmpl w:val="282C735C"/>
    <w:lvl w:ilvl="0">
      <w:start w:val="1"/>
      <w:numFmt w:val="bullet"/>
      <w:lvlText w:val=""/>
      <w:lvlJc w:val="left"/>
      <w:pPr>
        <w:tabs>
          <w:tab w:val="num" w:pos="397"/>
        </w:tabs>
        <w:ind w:left="397" w:hanging="397"/>
      </w:pPr>
      <w:rPr>
        <w:rFonts w:ascii="Symbol" w:eastAsiaTheme="minorHAnsi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D220CC9"/>
    <w:multiLevelType w:val="hybridMultilevel"/>
    <w:tmpl w:val="278CB2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3667F8"/>
    <w:multiLevelType w:val="hybridMultilevel"/>
    <w:tmpl w:val="EE526FE0"/>
    <w:lvl w:ilvl="0" w:tplc="20E6615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E8653AD"/>
    <w:multiLevelType w:val="hybridMultilevel"/>
    <w:tmpl w:val="6B96D79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111724F"/>
    <w:multiLevelType w:val="hybridMultilevel"/>
    <w:tmpl w:val="E5E292B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4C4AD6"/>
    <w:multiLevelType w:val="hybridMultilevel"/>
    <w:tmpl w:val="01DA6C8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DA357C"/>
    <w:multiLevelType w:val="hybridMultilevel"/>
    <w:tmpl w:val="413A9F4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4774E47"/>
    <w:multiLevelType w:val="hybridMultilevel"/>
    <w:tmpl w:val="A2E223A4"/>
    <w:lvl w:ilvl="0" w:tplc="4D54092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5E6F8F"/>
    <w:multiLevelType w:val="hybridMultilevel"/>
    <w:tmpl w:val="1F7AF994"/>
    <w:lvl w:ilvl="0" w:tplc="71C65428">
      <w:start w:val="1"/>
      <w:numFmt w:val="bullet"/>
      <w:lvlText w:val=""/>
      <w:lvlJc w:val="left"/>
      <w:pPr>
        <w:ind w:left="360" w:hanging="360"/>
      </w:pPr>
      <w:rPr>
        <w:rFonts w:ascii="Symbol" w:eastAsiaTheme="minorHAnsi" w:hAnsi="Symbol" w:hint="default"/>
      </w:rPr>
    </w:lvl>
    <w:lvl w:ilvl="1" w:tplc="71C65428">
      <w:start w:val="1"/>
      <w:numFmt w:val="bullet"/>
      <w:lvlText w:val=""/>
      <w:lvlJc w:val="left"/>
      <w:pPr>
        <w:ind w:left="1080" w:hanging="360"/>
      </w:pPr>
      <w:rPr>
        <w:rFonts w:ascii="Symbol" w:eastAsiaTheme="minorHAnsi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1C802066"/>
    <w:multiLevelType w:val="hybridMultilevel"/>
    <w:tmpl w:val="682CE3AE"/>
    <w:lvl w:ilvl="0" w:tplc="76AC1A70">
      <w:start w:val="49"/>
      <w:numFmt w:val="bullet"/>
      <w:lvlText w:val="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6" w15:restartNumberingAfterBreak="0">
    <w:nsid w:val="26745A8D"/>
    <w:multiLevelType w:val="hybridMultilevel"/>
    <w:tmpl w:val="54D296C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9F5B41"/>
    <w:multiLevelType w:val="hybridMultilevel"/>
    <w:tmpl w:val="24E4AE6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0E4229"/>
    <w:multiLevelType w:val="hybridMultilevel"/>
    <w:tmpl w:val="CDBAF37A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2CAF7E80"/>
    <w:multiLevelType w:val="hybridMultilevel"/>
    <w:tmpl w:val="A5869BAA"/>
    <w:lvl w:ilvl="0" w:tplc="71C65428">
      <w:start w:val="1"/>
      <w:numFmt w:val="bullet"/>
      <w:lvlText w:val=""/>
      <w:lvlJc w:val="left"/>
      <w:pPr>
        <w:ind w:left="360" w:hanging="360"/>
      </w:pPr>
      <w:rPr>
        <w:rFonts w:ascii="Symbol" w:eastAsiaTheme="minorHAnsi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19F4CF4"/>
    <w:multiLevelType w:val="hybridMultilevel"/>
    <w:tmpl w:val="54D296C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2B6263A"/>
    <w:multiLevelType w:val="hybridMultilevel"/>
    <w:tmpl w:val="B53C6FB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D2C0F90"/>
    <w:multiLevelType w:val="hybridMultilevel"/>
    <w:tmpl w:val="B0D0A270"/>
    <w:lvl w:ilvl="0" w:tplc="2E1A0A1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1760B57"/>
    <w:multiLevelType w:val="hybridMultilevel"/>
    <w:tmpl w:val="4E848F28"/>
    <w:lvl w:ilvl="0" w:tplc="71C65428">
      <w:start w:val="1"/>
      <w:numFmt w:val="bullet"/>
      <w:lvlText w:val=""/>
      <w:lvlJc w:val="left"/>
      <w:pPr>
        <w:ind w:left="360" w:hanging="360"/>
      </w:pPr>
      <w:rPr>
        <w:rFonts w:ascii="Symbol" w:eastAsiaTheme="minorHAnsi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431B1D06"/>
    <w:multiLevelType w:val="hybridMultilevel"/>
    <w:tmpl w:val="60087A20"/>
    <w:lvl w:ilvl="0" w:tplc="9968C782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44715ED5"/>
    <w:multiLevelType w:val="hybridMultilevel"/>
    <w:tmpl w:val="BB88FBC0"/>
    <w:lvl w:ilvl="0" w:tplc="71C65428">
      <w:start w:val="1"/>
      <w:numFmt w:val="bullet"/>
      <w:lvlText w:val=""/>
      <w:lvlJc w:val="left"/>
      <w:pPr>
        <w:ind w:left="360" w:hanging="360"/>
      </w:pPr>
      <w:rPr>
        <w:rFonts w:ascii="Symbol" w:eastAsiaTheme="minorHAnsi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45F62217"/>
    <w:multiLevelType w:val="hybridMultilevel"/>
    <w:tmpl w:val="303AA8EA"/>
    <w:lvl w:ilvl="0" w:tplc="0424000F">
      <w:start w:val="3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72D5E88"/>
    <w:multiLevelType w:val="hybridMultilevel"/>
    <w:tmpl w:val="07C2EBE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BF6588E"/>
    <w:multiLevelType w:val="hybridMultilevel"/>
    <w:tmpl w:val="4746C952"/>
    <w:lvl w:ilvl="0" w:tplc="1E8E8D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F1775BE"/>
    <w:multiLevelType w:val="hybridMultilevel"/>
    <w:tmpl w:val="1B6098FA"/>
    <w:lvl w:ilvl="0" w:tplc="0424000F">
      <w:start w:val="1"/>
      <w:numFmt w:val="decimal"/>
      <w:pStyle w:val="Alineazaodstavkom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3564AB0"/>
    <w:multiLevelType w:val="hybridMultilevel"/>
    <w:tmpl w:val="201E8D88"/>
    <w:lvl w:ilvl="0" w:tplc="71C65428">
      <w:start w:val="1"/>
      <w:numFmt w:val="bullet"/>
      <w:lvlText w:val=""/>
      <w:lvlJc w:val="left"/>
      <w:pPr>
        <w:ind w:left="360" w:hanging="360"/>
      </w:pPr>
      <w:rPr>
        <w:rFonts w:ascii="Symbol" w:eastAsiaTheme="minorHAnsi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53C743F3"/>
    <w:multiLevelType w:val="hybridMultilevel"/>
    <w:tmpl w:val="9242500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58F22DA"/>
    <w:multiLevelType w:val="hybridMultilevel"/>
    <w:tmpl w:val="816453DC"/>
    <w:lvl w:ilvl="0" w:tplc="71C65428">
      <w:start w:val="1"/>
      <w:numFmt w:val="bullet"/>
      <w:lvlText w:val=""/>
      <w:lvlJc w:val="left"/>
      <w:pPr>
        <w:ind w:left="360" w:hanging="360"/>
      </w:pPr>
      <w:rPr>
        <w:rFonts w:ascii="Symbol" w:eastAsiaTheme="minorHAnsi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56247A05"/>
    <w:multiLevelType w:val="hybridMultilevel"/>
    <w:tmpl w:val="6602C344"/>
    <w:lvl w:ilvl="0" w:tplc="1682000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0241FEA"/>
    <w:multiLevelType w:val="hybridMultilevel"/>
    <w:tmpl w:val="19FC280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0AD1BA1"/>
    <w:multiLevelType w:val="hybridMultilevel"/>
    <w:tmpl w:val="56BE28F0"/>
    <w:lvl w:ilvl="0" w:tplc="71C65428">
      <w:start w:val="1"/>
      <w:numFmt w:val="bullet"/>
      <w:lvlText w:val=""/>
      <w:lvlJc w:val="left"/>
      <w:pPr>
        <w:ind w:left="360" w:hanging="360"/>
      </w:pPr>
      <w:rPr>
        <w:rFonts w:ascii="Symbol" w:eastAsiaTheme="minorHAnsi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61A67509"/>
    <w:multiLevelType w:val="hybridMultilevel"/>
    <w:tmpl w:val="33D263D4"/>
    <w:lvl w:ilvl="0" w:tplc="71C65428">
      <w:start w:val="1"/>
      <w:numFmt w:val="bullet"/>
      <w:lvlText w:val=""/>
      <w:lvlJc w:val="left"/>
      <w:pPr>
        <w:ind w:left="720" w:hanging="360"/>
      </w:pPr>
      <w:rPr>
        <w:rFonts w:ascii="Symbol" w:eastAsiaTheme="minorHAnsi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66855C3A"/>
    <w:multiLevelType w:val="hybridMultilevel"/>
    <w:tmpl w:val="8FF07E9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6A513DD"/>
    <w:multiLevelType w:val="multilevel"/>
    <w:tmpl w:val="6DAA7C82"/>
    <w:lvl w:ilvl="0">
      <w:start w:val="1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8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8CD4B20"/>
    <w:multiLevelType w:val="multilevel"/>
    <w:tmpl w:val="B4EEAEB8"/>
    <w:lvl w:ilvl="0">
      <w:start w:val="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6480" w:hanging="360"/>
      </w:pPr>
      <w:rPr>
        <w:rFonts w:ascii="Wingdings" w:hAnsi="Wingdings" w:cs="Wingdings" w:hint="default"/>
      </w:rPr>
    </w:lvl>
  </w:abstractNum>
  <w:abstractNum w:abstractNumId="50" w15:restartNumberingAfterBreak="0">
    <w:nsid w:val="6D582189"/>
    <w:multiLevelType w:val="hybridMultilevel"/>
    <w:tmpl w:val="DEB211C4"/>
    <w:lvl w:ilvl="0" w:tplc="0424000F">
      <w:start w:val="3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EEA5EB3"/>
    <w:multiLevelType w:val="hybridMultilevel"/>
    <w:tmpl w:val="2BD0310A"/>
    <w:lvl w:ilvl="0" w:tplc="0424000F">
      <w:start w:val="4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1FC1274"/>
    <w:multiLevelType w:val="hybridMultilevel"/>
    <w:tmpl w:val="BA34F214"/>
    <w:lvl w:ilvl="0" w:tplc="9A3C95A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78C86B85"/>
    <w:multiLevelType w:val="hybridMultilevel"/>
    <w:tmpl w:val="23A607F4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71C65428">
      <w:start w:val="1"/>
      <w:numFmt w:val="bullet"/>
      <w:lvlText w:val=""/>
      <w:lvlJc w:val="left"/>
      <w:pPr>
        <w:ind w:left="1440" w:hanging="360"/>
      </w:pPr>
      <w:rPr>
        <w:rFonts w:ascii="Symbol" w:eastAsiaTheme="minorHAnsi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5"/>
  </w:num>
  <w:num w:numId="2">
    <w:abstractNumId w:val="21"/>
  </w:num>
  <w:num w:numId="3">
    <w:abstractNumId w:val="29"/>
  </w:num>
  <w:num w:numId="4">
    <w:abstractNumId w:val="4"/>
  </w:num>
  <w:num w:numId="5">
    <w:abstractNumId w:val="12"/>
  </w:num>
  <w:num w:numId="6">
    <w:abstractNumId w:val="13"/>
  </w:num>
  <w:num w:numId="7">
    <w:abstractNumId w:val="1"/>
  </w:num>
  <w:num w:numId="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0"/>
  </w:num>
  <w:num w:numId="10">
    <w:abstractNumId w:val="24"/>
  </w:num>
  <w:num w:numId="11">
    <w:abstractNumId w:val="39"/>
  </w:num>
  <w:num w:numId="12">
    <w:abstractNumId w:val="25"/>
  </w:num>
  <w:num w:numId="13">
    <w:abstractNumId w:val="7"/>
  </w:num>
  <w:num w:numId="14">
    <w:abstractNumId w:val="41"/>
  </w:num>
  <w:num w:numId="15">
    <w:abstractNumId w:val="15"/>
  </w:num>
  <w:num w:numId="16">
    <w:abstractNumId w:val="5"/>
  </w:num>
  <w:num w:numId="17">
    <w:abstractNumId w:val="37"/>
  </w:num>
  <w:num w:numId="18">
    <w:abstractNumId w:val="10"/>
  </w:num>
  <w:num w:numId="19">
    <w:abstractNumId w:val="44"/>
  </w:num>
  <w:num w:numId="20">
    <w:abstractNumId w:val="40"/>
  </w:num>
  <w:num w:numId="21">
    <w:abstractNumId w:val="48"/>
  </w:num>
  <w:num w:numId="22">
    <w:abstractNumId w:val="54"/>
  </w:num>
  <w:num w:numId="23">
    <w:abstractNumId w:val="28"/>
  </w:num>
  <w:num w:numId="24">
    <w:abstractNumId w:val="19"/>
  </w:num>
  <w:num w:numId="25">
    <w:abstractNumId w:val="35"/>
  </w:num>
  <w:num w:numId="26">
    <w:abstractNumId w:val="46"/>
  </w:num>
  <w:num w:numId="27">
    <w:abstractNumId w:val="18"/>
  </w:num>
  <w:num w:numId="28">
    <w:abstractNumId w:val="16"/>
  </w:num>
  <w:num w:numId="29">
    <w:abstractNumId w:val="34"/>
  </w:num>
  <w:num w:numId="30">
    <w:abstractNumId w:val="26"/>
  </w:num>
  <w:num w:numId="31">
    <w:abstractNumId w:val="9"/>
  </w:num>
  <w:num w:numId="32">
    <w:abstractNumId w:val="49"/>
  </w:num>
  <w:num w:numId="33">
    <w:abstractNumId w:val="47"/>
  </w:num>
  <w:num w:numId="34">
    <w:abstractNumId w:val="0"/>
  </w:num>
  <w:num w:numId="35">
    <w:abstractNumId w:val="32"/>
  </w:num>
  <w:num w:numId="36">
    <w:abstractNumId w:val="51"/>
  </w:num>
  <w:num w:numId="37">
    <w:abstractNumId w:val="22"/>
  </w:num>
  <w:num w:numId="38">
    <w:abstractNumId w:val="23"/>
  </w:num>
  <w:num w:numId="39">
    <w:abstractNumId w:val="8"/>
  </w:num>
  <w:num w:numId="40">
    <w:abstractNumId w:val="33"/>
  </w:num>
  <w:num w:numId="41">
    <w:abstractNumId w:val="17"/>
  </w:num>
  <w:num w:numId="42">
    <w:abstractNumId w:val="50"/>
  </w:num>
  <w:num w:numId="43">
    <w:abstractNumId w:val="42"/>
  </w:num>
  <w:num w:numId="44">
    <w:abstractNumId w:val="52"/>
  </w:num>
  <w:num w:numId="45">
    <w:abstractNumId w:val="2"/>
  </w:num>
  <w:num w:numId="46">
    <w:abstractNumId w:val="53"/>
  </w:num>
  <w:num w:numId="47">
    <w:abstractNumId w:val="43"/>
  </w:num>
  <w:num w:numId="48">
    <w:abstractNumId w:val="14"/>
  </w:num>
  <w:num w:numId="49">
    <w:abstractNumId w:val="36"/>
  </w:num>
  <w:num w:numId="50">
    <w:abstractNumId w:val="38"/>
  </w:num>
  <w:num w:numId="51">
    <w:abstractNumId w:val="11"/>
  </w:num>
  <w:num w:numId="52">
    <w:abstractNumId w:val="20"/>
  </w:num>
  <w:num w:numId="53">
    <w:abstractNumId w:val="27"/>
  </w:num>
  <w:num w:numId="54">
    <w:abstractNumId w:val="31"/>
  </w:num>
  <w:num w:numId="55">
    <w:abstractNumId w:val="3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removePersonalInformation/>
  <w:removeDateAndTime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1556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C4D"/>
    <w:rsid w:val="0000578D"/>
    <w:rsid w:val="00012F56"/>
    <w:rsid w:val="00013125"/>
    <w:rsid w:val="00013DD1"/>
    <w:rsid w:val="00014373"/>
    <w:rsid w:val="00015A40"/>
    <w:rsid w:val="00020B93"/>
    <w:rsid w:val="00023A88"/>
    <w:rsid w:val="00024E0A"/>
    <w:rsid w:val="0002587E"/>
    <w:rsid w:val="0002598C"/>
    <w:rsid w:val="000318AD"/>
    <w:rsid w:val="0003487B"/>
    <w:rsid w:val="00035521"/>
    <w:rsid w:val="000371AB"/>
    <w:rsid w:val="0003753F"/>
    <w:rsid w:val="000379F9"/>
    <w:rsid w:val="000440BB"/>
    <w:rsid w:val="00044625"/>
    <w:rsid w:val="00044B43"/>
    <w:rsid w:val="00045D76"/>
    <w:rsid w:val="0005246A"/>
    <w:rsid w:val="00052CFA"/>
    <w:rsid w:val="00054B60"/>
    <w:rsid w:val="0005686A"/>
    <w:rsid w:val="000634C3"/>
    <w:rsid w:val="00064C75"/>
    <w:rsid w:val="00074200"/>
    <w:rsid w:val="000742AF"/>
    <w:rsid w:val="000743DB"/>
    <w:rsid w:val="00074C8A"/>
    <w:rsid w:val="000825AD"/>
    <w:rsid w:val="000830AA"/>
    <w:rsid w:val="00084B95"/>
    <w:rsid w:val="000867D8"/>
    <w:rsid w:val="0009199D"/>
    <w:rsid w:val="00091A3C"/>
    <w:rsid w:val="00093514"/>
    <w:rsid w:val="000A2E49"/>
    <w:rsid w:val="000A691B"/>
    <w:rsid w:val="000A7019"/>
    <w:rsid w:val="000A7238"/>
    <w:rsid w:val="000A772F"/>
    <w:rsid w:val="000A7A28"/>
    <w:rsid w:val="000B049D"/>
    <w:rsid w:val="000B24B1"/>
    <w:rsid w:val="000B2CA6"/>
    <w:rsid w:val="000B5639"/>
    <w:rsid w:val="000B682D"/>
    <w:rsid w:val="000C10D5"/>
    <w:rsid w:val="000C4551"/>
    <w:rsid w:val="000C772C"/>
    <w:rsid w:val="000C7D90"/>
    <w:rsid w:val="000D48B4"/>
    <w:rsid w:val="000E15C1"/>
    <w:rsid w:val="000E65CD"/>
    <w:rsid w:val="000F1DDB"/>
    <w:rsid w:val="000F2123"/>
    <w:rsid w:val="000F334D"/>
    <w:rsid w:val="000F3E68"/>
    <w:rsid w:val="000F4F45"/>
    <w:rsid w:val="00101022"/>
    <w:rsid w:val="00101214"/>
    <w:rsid w:val="00104840"/>
    <w:rsid w:val="0010492A"/>
    <w:rsid w:val="0010499A"/>
    <w:rsid w:val="00111EC3"/>
    <w:rsid w:val="00115526"/>
    <w:rsid w:val="0011795F"/>
    <w:rsid w:val="001203C4"/>
    <w:rsid w:val="00122686"/>
    <w:rsid w:val="00124110"/>
    <w:rsid w:val="001254D1"/>
    <w:rsid w:val="00130299"/>
    <w:rsid w:val="001305A6"/>
    <w:rsid w:val="001357B2"/>
    <w:rsid w:val="001366D4"/>
    <w:rsid w:val="001423AD"/>
    <w:rsid w:val="00142AF6"/>
    <w:rsid w:val="0014371E"/>
    <w:rsid w:val="00154C37"/>
    <w:rsid w:val="001557FD"/>
    <w:rsid w:val="00157225"/>
    <w:rsid w:val="00160294"/>
    <w:rsid w:val="00165623"/>
    <w:rsid w:val="0017478F"/>
    <w:rsid w:val="00176E23"/>
    <w:rsid w:val="00177048"/>
    <w:rsid w:val="00180A4E"/>
    <w:rsid w:val="00182007"/>
    <w:rsid w:val="001925AF"/>
    <w:rsid w:val="00192CBB"/>
    <w:rsid w:val="001942CA"/>
    <w:rsid w:val="00195EDC"/>
    <w:rsid w:val="001A4089"/>
    <w:rsid w:val="001B10DE"/>
    <w:rsid w:val="001B24D6"/>
    <w:rsid w:val="001B24FA"/>
    <w:rsid w:val="001B349B"/>
    <w:rsid w:val="001B470D"/>
    <w:rsid w:val="001B54D6"/>
    <w:rsid w:val="001B5C50"/>
    <w:rsid w:val="001B7588"/>
    <w:rsid w:val="001B78D9"/>
    <w:rsid w:val="001B7D11"/>
    <w:rsid w:val="001C38B0"/>
    <w:rsid w:val="001C39E3"/>
    <w:rsid w:val="001C5DB3"/>
    <w:rsid w:val="001C641E"/>
    <w:rsid w:val="001D1C20"/>
    <w:rsid w:val="001D2989"/>
    <w:rsid w:val="001D474F"/>
    <w:rsid w:val="001D6187"/>
    <w:rsid w:val="001E157E"/>
    <w:rsid w:val="001E25CF"/>
    <w:rsid w:val="001E3C28"/>
    <w:rsid w:val="001F1A28"/>
    <w:rsid w:val="001F5D22"/>
    <w:rsid w:val="001F6AA2"/>
    <w:rsid w:val="001F701F"/>
    <w:rsid w:val="002002D6"/>
    <w:rsid w:val="00202A77"/>
    <w:rsid w:val="00204F34"/>
    <w:rsid w:val="00206087"/>
    <w:rsid w:val="0021025A"/>
    <w:rsid w:val="002119AB"/>
    <w:rsid w:val="00215AC1"/>
    <w:rsid w:val="00221C58"/>
    <w:rsid w:val="00226842"/>
    <w:rsid w:val="00227B09"/>
    <w:rsid w:val="00230022"/>
    <w:rsid w:val="0023496C"/>
    <w:rsid w:val="00236A83"/>
    <w:rsid w:val="002379E4"/>
    <w:rsid w:val="0024010D"/>
    <w:rsid w:val="0024020B"/>
    <w:rsid w:val="0025254B"/>
    <w:rsid w:val="0025406B"/>
    <w:rsid w:val="00261F0C"/>
    <w:rsid w:val="00262CDC"/>
    <w:rsid w:val="002639C7"/>
    <w:rsid w:val="00263EA9"/>
    <w:rsid w:val="002641C5"/>
    <w:rsid w:val="002712D8"/>
    <w:rsid w:val="00271CE5"/>
    <w:rsid w:val="002721F2"/>
    <w:rsid w:val="002731CA"/>
    <w:rsid w:val="002731D9"/>
    <w:rsid w:val="00273221"/>
    <w:rsid w:val="00273391"/>
    <w:rsid w:val="00274460"/>
    <w:rsid w:val="002759FB"/>
    <w:rsid w:val="00280400"/>
    <w:rsid w:val="00282020"/>
    <w:rsid w:val="002822CF"/>
    <w:rsid w:val="002826E1"/>
    <w:rsid w:val="00282C52"/>
    <w:rsid w:val="0028381D"/>
    <w:rsid w:val="00290FBF"/>
    <w:rsid w:val="0029374D"/>
    <w:rsid w:val="0029467C"/>
    <w:rsid w:val="00296C68"/>
    <w:rsid w:val="00297CB5"/>
    <w:rsid w:val="002A12EA"/>
    <w:rsid w:val="002A2B69"/>
    <w:rsid w:val="002A3731"/>
    <w:rsid w:val="002B19E0"/>
    <w:rsid w:val="002B4803"/>
    <w:rsid w:val="002B529A"/>
    <w:rsid w:val="002B7275"/>
    <w:rsid w:val="002C06A6"/>
    <w:rsid w:val="002C7584"/>
    <w:rsid w:val="002D1090"/>
    <w:rsid w:val="002D287A"/>
    <w:rsid w:val="002D2E3A"/>
    <w:rsid w:val="002D2F45"/>
    <w:rsid w:val="002D3F2F"/>
    <w:rsid w:val="002D7027"/>
    <w:rsid w:val="002E1DC5"/>
    <w:rsid w:val="002E4916"/>
    <w:rsid w:val="002E5AE5"/>
    <w:rsid w:val="002E6EFA"/>
    <w:rsid w:val="002F0004"/>
    <w:rsid w:val="002F1E85"/>
    <w:rsid w:val="0030216F"/>
    <w:rsid w:val="00303439"/>
    <w:rsid w:val="0030677D"/>
    <w:rsid w:val="003173A7"/>
    <w:rsid w:val="00320753"/>
    <w:rsid w:val="00323633"/>
    <w:rsid w:val="00323BBE"/>
    <w:rsid w:val="003250D6"/>
    <w:rsid w:val="00326904"/>
    <w:rsid w:val="00331801"/>
    <w:rsid w:val="00332C36"/>
    <w:rsid w:val="00333E0A"/>
    <w:rsid w:val="00333F7F"/>
    <w:rsid w:val="00334391"/>
    <w:rsid w:val="00335A5E"/>
    <w:rsid w:val="00336DB5"/>
    <w:rsid w:val="00337F2A"/>
    <w:rsid w:val="0034195F"/>
    <w:rsid w:val="003425BA"/>
    <w:rsid w:val="00343866"/>
    <w:rsid w:val="003444B2"/>
    <w:rsid w:val="00347C72"/>
    <w:rsid w:val="00347FFC"/>
    <w:rsid w:val="003531ED"/>
    <w:rsid w:val="003535D5"/>
    <w:rsid w:val="0035454B"/>
    <w:rsid w:val="00363364"/>
    <w:rsid w:val="003636BF"/>
    <w:rsid w:val="00365CF1"/>
    <w:rsid w:val="00367512"/>
    <w:rsid w:val="00370D86"/>
    <w:rsid w:val="00371442"/>
    <w:rsid w:val="00371AD9"/>
    <w:rsid w:val="0037332F"/>
    <w:rsid w:val="00374323"/>
    <w:rsid w:val="003752CA"/>
    <w:rsid w:val="003769C9"/>
    <w:rsid w:val="00383938"/>
    <w:rsid w:val="003840EE"/>
    <w:rsid w:val="003845B4"/>
    <w:rsid w:val="00385570"/>
    <w:rsid w:val="003867D6"/>
    <w:rsid w:val="00387B1A"/>
    <w:rsid w:val="0039007E"/>
    <w:rsid w:val="00393BB6"/>
    <w:rsid w:val="00396142"/>
    <w:rsid w:val="00396398"/>
    <w:rsid w:val="00396754"/>
    <w:rsid w:val="00396D98"/>
    <w:rsid w:val="003A1551"/>
    <w:rsid w:val="003A243A"/>
    <w:rsid w:val="003A3B72"/>
    <w:rsid w:val="003A3EBA"/>
    <w:rsid w:val="003A49A7"/>
    <w:rsid w:val="003A5260"/>
    <w:rsid w:val="003A5884"/>
    <w:rsid w:val="003B0713"/>
    <w:rsid w:val="003B0AC4"/>
    <w:rsid w:val="003B148B"/>
    <w:rsid w:val="003B61CA"/>
    <w:rsid w:val="003B6A8F"/>
    <w:rsid w:val="003C0598"/>
    <w:rsid w:val="003C3186"/>
    <w:rsid w:val="003C42B5"/>
    <w:rsid w:val="003C5EE5"/>
    <w:rsid w:val="003C71D2"/>
    <w:rsid w:val="003C73C4"/>
    <w:rsid w:val="003C73E3"/>
    <w:rsid w:val="003D018D"/>
    <w:rsid w:val="003D4CE5"/>
    <w:rsid w:val="003D55DF"/>
    <w:rsid w:val="003D78C4"/>
    <w:rsid w:val="003E1C74"/>
    <w:rsid w:val="003E289E"/>
    <w:rsid w:val="003F74BF"/>
    <w:rsid w:val="004022FD"/>
    <w:rsid w:val="00402E70"/>
    <w:rsid w:val="004101BC"/>
    <w:rsid w:val="004151FD"/>
    <w:rsid w:val="004265EC"/>
    <w:rsid w:val="0042798E"/>
    <w:rsid w:val="00432F3D"/>
    <w:rsid w:val="00432FD8"/>
    <w:rsid w:val="00437EC4"/>
    <w:rsid w:val="00440AC5"/>
    <w:rsid w:val="00441548"/>
    <w:rsid w:val="0044195F"/>
    <w:rsid w:val="00443484"/>
    <w:rsid w:val="0044627B"/>
    <w:rsid w:val="004500BD"/>
    <w:rsid w:val="0045143E"/>
    <w:rsid w:val="00451AD1"/>
    <w:rsid w:val="004530CE"/>
    <w:rsid w:val="004537F9"/>
    <w:rsid w:val="00456842"/>
    <w:rsid w:val="00457171"/>
    <w:rsid w:val="00462A48"/>
    <w:rsid w:val="0046315B"/>
    <w:rsid w:val="004657EE"/>
    <w:rsid w:val="004678E6"/>
    <w:rsid w:val="0047194C"/>
    <w:rsid w:val="004758DA"/>
    <w:rsid w:val="00475F2F"/>
    <w:rsid w:val="00481F4D"/>
    <w:rsid w:val="004834F8"/>
    <w:rsid w:val="0048483F"/>
    <w:rsid w:val="00484849"/>
    <w:rsid w:val="00490F18"/>
    <w:rsid w:val="004979A7"/>
    <w:rsid w:val="004A343A"/>
    <w:rsid w:val="004C149E"/>
    <w:rsid w:val="004C61CC"/>
    <w:rsid w:val="004D0CE7"/>
    <w:rsid w:val="004D10FC"/>
    <w:rsid w:val="004D2E00"/>
    <w:rsid w:val="004D3EF2"/>
    <w:rsid w:val="004D54C7"/>
    <w:rsid w:val="004D7AF2"/>
    <w:rsid w:val="004E023A"/>
    <w:rsid w:val="004E189D"/>
    <w:rsid w:val="004E7B6C"/>
    <w:rsid w:val="00500016"/>
    <w:rsid w:val="00500548"/>
    <w:rsid w:val="00500EDE"/>
    <w:rsid w:val="0050109B"/>
    <w:rsid w:val="00501604"/>
    <w:rsid w:val="005029E0"/>
    <w:rsid w:val="00504F57"/>
    <w:rsid w:val="00510D6F"/>
    <w:rsid w:val="00512627"/>
    <w:rsid w:val="00512BAD"/>
    <w:rsid w:val="00513305"/>
    <w:rsid w:val="00514C5B"/>
    <w:rsid w:val="00517757"/>
    <w:rsid w:val="00517C79"/>
    <w:rsid w:val="005212AD"/>
    <w:rsid w:val="005213C5"/>
    <w:rsid w:val="00525049"/>
    <w:rsid w:val="00526246"/>
    <w:rsid w:val="005268FE"/>
    <w:rsid w:val="00531A10"/>
    <w:rsid w:val="00531BC5"/>
    <w:rsid w:val="00531C80"/>
    <w:rsid w:val="00532179"/>
    <w:rsid w:val="00533ECA"/>
    <w:rsid w:val="00537C8E"/>
    <w:rsid w:val="0055005B"/>
    <w:rsid w:val="00550B8B"/>
    <w:rsid w:val="00552150"/>
    <w:rsid w:val="005534C9"/>
    <w:rsid w:val="00553526"/>
    <w:rsid w:val="00560C51"/>
    <w:rsid w:val="00561216"/>
    <w:rsid w:val="00561844"/>
    <w:rsid w:val="0056317E"/>
    <w:rsid w:val="00563885"/>
    <w:rsid w:val="0056401F"/>
    <w:rsid w:val="00564340"/>
    <w:rsid w:val="00564DEB"/>
    <w:rsid w:val="005661A1"/>
    <w:rsid w:val="00566636"/>
    <w:rsid w:val="00567106"/>
    <w:rsid w:val="00572E30"/>
    <w:rsid w:val="00573050"/>
    <w:rsid w:val="005743AC"/>
    <w:rsid w:val="005753AC"/>
    <w:rsid w:val="00575B26"/>
    <w:rsid w:val="005772CF"/>
    <w:rsid w:val="00582EF4"/>
    <w:rsid w:val="00583406"/>
    <w:rsid w:val="0058355C"/>
    <w:rsid w:val="00585FCB"/>
    <w:rsid w:val="00586E40"/>
    <w:rsid w:val="00587C2D"/>
    <w:rsid w:val="00592D1B"/>
    <w:rsid w:val="00594261"/>
    <w:rsid w:val="00594BDD"/>
    <w:rsid w:val="00595FC5"/>
    <w:rsid w:val="0059754E"/>
    <w:rsid w:val="005C2DA7"/>
    <w:rsid w:val="005C415F"/>
    <w:rsid w:val="005C4627"/>
    <w:rsid w:val="005D3244"/>
    <w:rsid w:val="005D32EC"/>
    <w:rsid w:val="005D4391"/>
    <w:rsid w:val="005D5276"/>
    <w:rsid w:val="005D56EF"/>
    <w:rsid w:val="005D58E5"/>
    <w:rsid w:val="005E1522"/>
    <w:rsid w:val="005E1D3C"/>
    <w:rsid w:val="005E32CF"/>
    <w:rsid w:val="005E40E7"/>
    <w:rsid w:val="005E411F"/>
    <w:rsid w:val="005E55EF"/>
    <w:rsid w:val="005E733C"/>
    <w:rsid w:val="005F2412"/>
    <w:rsid w:val="005F4554"/>
    <w:rsid w:val="005F4709"/>
    <w:rsid w:val="005F7097"/>
    <w:rsid w:val="00601220"/>
    <w:rsid w:val="00604CDE"/>
    <w:rsid w:val="00616FEA"/>
    <w:rsid w:val="00621FA8"/>
    <w:rsid w:val="00622C78"/>
    <w:rsid w:val="00625AE6"/>
    <w:rsid w:val="00626FD3"/>
    <w:rsid w:val="00631ABF"/>
    <w:rsid w:val="00632253"/>
    <w:rsid w:val="006329B3"/>
    <w:rsid w:val="00632B6F"/>
    <w:rsid w:val="006331BF"/>
    <w:rsid w:val="0063335B"/>
    <w:rsid w:val="0064246E"/>
    <w:rsid w:val="00642714"/>
    <w:rsid w:val="006430D9"/>
    <w:rsid w:val="0064392C"/>
    <w:rsid w:val="00644849"/>
    <w:rsid w:val="006455CE"/>
    <w:rsid w:val="00655841"/>
    <w:rsid w:val="006566E7"/>
    <w:rsid w:val="00660784"/>
    <w:rsid w:val="0066473F"/>
    <w:rsid w:val="00665D25"/>
    <w:rsid w:val="006661CF"/>
    <w:rsid w:val="00667BA9"/>
    <w:rsid w:val="00671D9E"/>
    <w:rsid w:val="00673C79"/>
    <w:rsid w:val="00673FFE"/>
    <w:rsid w:val="00674905"/>
    <w:rsid w:val="00676F5B"/>
    <w:rsid w:val="00692AE4"/>
    <w:rsid w:val="0069479E"/>
    <w:rsid w:val="006959B5"/>
    <w:rsid w:val="00695F39"/>
    <w:rsid w:val="006A0F9D"/>
    <w:rsid w:val="006A1DAD"/>
    <w:rsid w:val="006A5049"/>
    <w:rsid w:val="006A63DB"/>
    <w:rsid w:val="006A7663"/>
    <w:rsid w:val="006B14B2"/>
    <w:rsid w:val="006B1BBD"/>
    <w:rsid w:val="006B45FA"/>
    <w:rsid w:val="006B6C8B"/>
    <w:rsid w:val="006B7309"/>
    <w:rsid w:val="006C0718"/>
    <w:rsid w:val="006D15DD"/>
    <w:rsid w:val="006D1709"/>
    <w:rsid w:val="006D2575"/>
    <w:rsid w:val="006D6161"/>
    <w:rsid w:val="006E3459"/>
    <w:rsid w:val="006E3B14"/>
    <w:rsid w:val="006E4F26"/>
    <w:rsid w:val="006F29A6"/>
    <w:rsid w:val="006F7B13"/>
    <w:rsid w:val="006F7C8E"/>
    <w:rsid w:val="00700361"/>
    <w:rsid w:val="007125BA"/>
    <w:rsid w:val="0071316D"/>
    <w:rsid w:val="007159EE"/>
    <w:rsid w:val="00716ECB"/>
    <w:rsid w:val="0072040E"/>
    <w:rsid w:val="0072144E"/>
    <w:rsid w:val="00726246"/>
    <w:rsid w:val="00732ADE"/>
    <w:rsid w:val="00733017"/>
    <w:rsid w:val="00735520"/>
    <w:rsid w:val="0073567D"/>
    <w:rsid w:val="00736D8A"/>
    <w:rsid w:val="00737CD9"/>
    <w:rsid w:val="007420CD"/>
    <w:rsid w:val="0074388B"/>
    <w:rsid w:val="00743B89"/>
    <w:rsid w:val="00747EE0"/>
    <w:rsid w:val="007604BD"/>
    <w:rsid w:val="007629CE"/>
    <w:rsid w:val="007660ED"/>
    <w:rsid w:val="00766191"/>
    <w:rsid w:val="007716AA"/>
    <w:rsid w:val="00772C2B"/>
    <w:rsid w:val="0077523D"/>
    <w:rsid w:val="00777951"/>
    <w:rsid w:val="00783310"/>
    <w:rsid w:val="00784C7A"/>
    <w:rsid w:val="00785ED4"/>
    <w:rsid w:val="007869D0"/>
    <w:rsid w:val="007908F6"/>
    <w:rsid w:val="00793D61"/>
    <w:rsid w:val="007951D6"/>
    <w:rsid w:val="00797708"/>
    <w:rsid w:val="007A3F88"/>
    <w:rsid w:val="007A4A6D"/>
    <w:rsid w:val="007A5051"/>
    <w:rsid w:val="007A68A4"/>
    <w:rsid w:val="007A71E4"/>
    <w:rsid w:val="007B64E1"/>
    <w:rsid w:val="007B6E4F"/>
    <w:rsid w:val="007B7709"/>
    <w:rsid w:val="007B7A5F"/>
    <w:rsid w:val="007B7AAB"/>
    <w:rsid w:val="007C0113"/>
    <w:rsid w:val="007C16D7"/>
    <w:rsid w:val="007C6AAA"/>
    <w:rsid w:val="007C6EA4"/>
    <w:rsid w:val="007D1BCF"/>
    <w:rsid w:val="007D4501"/>
    <w:rsid w:val="007D4D26"/>
    <w:rsid w:val="007D5A3F"/>
    <w:rsid w:val="007D75CF"/>
    <w:rsid w:val="007E0440"/>
    <w:rsid w:val="007E16CD"/>
    <w:rsid w:val="007E1D72"/>
    <w:rsid w:val="007E20DF"/>
    <w:rsid w:val="007E4A6A"/>
    <w:rsid w:val="007E6D9E"/>
    <w:rsid w:val="007E6DC5"/>
    <w:rsid w:val="007F4481"/>
    <w:rsid w:val="007F4A92"/>
    <w:rsid w:val="007F77A0"/>
    <w:rsid w:val="007F7961"/>
    <w:rsid w:val="008015F8"/>
    <w:rsid w:val="00801E9D"/>
    <w:rsid w:val="00803859"/>
    <w:rsid w:val="00813216"/>
    <w:rsid w:val="008246B0"/>
    <w:rsid w:val="00831905"/>
    <w:rsid w:val="008335C1"/>
    <w:rsid w:val="008337E5"/>
    <w:rsid w:val="0083433A"/>
    <w:rsid w:val="00836CA3"/>
    <w:rsid w:val="0083774D"/>
    <w:rsid w:val="00841080"/>
    <w:rsid w:val="0084159E"/>
    <w:rsid w:val="00841AA2"/>
    <w:rsid w:val="0085045F"/>
    <w:rsid w:val="00850655"/>
    <w:rsid w:val="00851866"/>
    <w:rsid w:val="0085289A"/>
    <w:rsid w:val="0085595C"/>
    <w:rsid w:val="0085702C"/>
    <w:rsid w:val="008601A1"/>
    <w:rsid w:val="0086141F"/>
    <w:rsid w:val="00863FE0"/>
    <w:rsid w:val="0086468E"/>
    <w:rsid w:val="00864A79"/>
    <w:rsid w:val="0086702C"/>
    <w:rsid w:val="00873F15"/>
    <w:rsid w:val="0087710C"/>
    <w:rsid w:val="008772B0"/>
    <w:rsid w:val="0088043C"/>
    <w:rsid w:val="008819BF"/>
    <w:rsid w:val="00881B42"/>
    <w:rsid w:val="008834AA"/>
    <w:rsid w:val="00884889"/>
    <w:rsid w:val="0088592A"/>
    <w:rsid w:val="00886313"/>
    <w:rsid w:val="008906C9"/>
    <w:rsid w:val="00895902"/>
    <w:rsid w:val="008967A8"/>
    <w:rsid w:val="008A0A73"/>
    <w:rsid w:val="008A33F7"/>
    <w:rsid w:val="008A41DB"/>
    <w:rsid w:val="008A4E7E"/>
    <w:rsid w:val="008A4FE3"/>
    <w:rsid w:val="008A5385"/>
    <w:rsid w:val="008A63EC"/>
    <w:rsid w:val="008B1D85"/>
    <w:rsid w:val="008B2959"/>
    <w:rsid w:val="008C1DF3"/>
    <w:rsid w:val="008C387F"/>
    <w:rsid w:val="008C5738"/>
    <w:rsid w:val="008C61B8"/>
    <w:rsid w:val="008D04F0"/>
    <w:rsid w:val="008D2F03"/>
    <w:rsid w:val="008D72A2"/>
    <w:rsid w:val="008E260B"/>
    <w:rsid w:val="008E45EC"/>
    <w:rsid w:val="008F053C"/>
    <w:rsid w:val="008F3500"/>
    <w:rsid w:val="008F3880"/>
    <w:rsid w:val="008F3D3C"/>
    <w:rsid w:val="008F5185"/>
    <w:rsid w:val="00903A99"/>
    <w:rsid w:val="00903DE5"/>
    <w:rsid w:val="00904FF1"/>
    <w:rsid w:val="00921328"/>
    <w:rsid w:val="00922CB6"/>
    <w:rsid w:val="00924E3C"/>
    <w:rsid w:val="009273D8"/>
    <w:rsid w:val="00931394"/>
    <w:rsid w:val="0093394F"/>
    <w:rsid w:val="00935F26"/>
    <w:rsid w:val="00940185"/>
    <w:rsid w:val="00942A63"/>
    <w:rsid w:val="0094515B"/>
    <w:rsid w:val="009556BB"/>
    <w:rsid w:val="00957546"/>
    <w:rsid w:val="009575E5"/>
    <w:rsid w:val="00960E3E"/>
    <w:rsid w:val="009612BB"/>
    <w:rsid w:val="00961C16"/>
    <w:rsid w:val="00965567"/>
    <w:rsid w:val="009673DF"/>
    <w:rsid w:val="00970EE8"/>
    <w:rsid w:val="00972FB7"/>
    <w:rsid w:val="0097386A"/>
    <w:rsid w:val="00977524"/>
    <w:rsid w:val="00980CBD"/>
    <w:rsid w:val="00980DAF"/>
    <w:rsid w:val="00982E88"/>
    <w:rsid w:val="009831D3"/>
    <w:rsid w:val="009918A9"/>
    <w:rsid w:val="0099258C"/>
    <w:rsid w:val="00993E0F"/>
    <w:rsid w:val="009979E3"/>
    <w:rsid w:val="009A0445"/>
    <w:rsid w:val="009A4B9C"/>
    <w:rsid w:val="009A596F"/>
    <w:rsid w:val="009A61D4"/>
    <w:rsid w:val="009B3400"/>
    <w:rsid w:val="009B5835"/>
    <w:rsid w:val="009C03F2"/>
    <w:rsid w:val="009C1C53"/>
    <w:rsid w:val="009C2E46"/>
    <w:rsid w:val="009C6ACA"/>
    <w:rsid w:val="009C740A"/>
    <w:rsid w:val="009C7D28"/>
    <w:rsid w:val="009D64F9"/>
    <w:rsid w:val="009D7CDA"/>
    <w:rsid w:val="009D7D83"/>
    <w:rsid w:val="009E0B51"/>
    <w:rsid w:val="009E40D3"/>
    <w:rsid w:val="009F11AC"/>
    <w:rsid w:val="009F2605"/>
    <w:rsid w:val="009F37FA"/>
    <w:rsid w:val="009F45CC"/>
    <w:rsid w:val="009F7829"/>
    <w:rsid w:val="00A005C2"/>
    <w:rsid w:val="00A0124A"/>
    <w:rsid w:val="00A014A9"/>
    <w:rsid w:val="00A078CF"/>
    <w:rsid w:val="00A07D19"/>
    <w:rsid w:val="00A07FEE"/>
    <w:rsid w:val="00A100A4"/>
    <w:rsid w:val="00A125C5"/>
    <w:rsid w:val="00A13D55"/>
    <w:rsid w:val="00A15B32"/>
    <w:rsid w:val="00A16E5E"/>
    <w:rsid w:val="00A2451C"/>
    <w:rsid w:val="00A25F16"/>
    <w:rsid w:val="00A32035"/>
    <w:rsid w:val="00A3321B"/>
    <w:rsid w:val="00A3342B"/>
    <w:rsid w:val="00A35932"/>
    <w:rsid w:val="00A51279"/>
    <w:rsid w:val="00A51C5C"/>
    <w:rsid w:val="00A55324"/>
    <w:rsid w:val="00A63CE6"/>
    <w:rsid w:val="00A65EE7"/>
    <w:rsid w:val="00A67D24"/>
    <w:rsid w:val="00A67E30"/>
    <w:rsid w:val="00A70133"/>
    <w:rsid w:val="00A734CB"/>
    <w:rsid w:val="00A7433A"/>
    <w:rsid w:val="00A770A6"/>
    <w:rsid w:val="00A813B1"/>
    <w:rsid w:val="00A821AE"/>
    <w:rsid w:val="00A830DB"/>
    <w:rsid w:val="00A8380A"/>
    <w:rsid w:val="00A86C3D"/>
    <w:rsid w:val="00A87A7B"/>
    <w:rsid w:val="00A94752"/>
    <w:rsid w:val="00A95A11"/>
    <w:rsid w:val="00A9622A"/>
    <w:rsid w:val="00A974C1"/>
    <w:rsid w:val="00A97DE7"/>
    <w:rsid w:val="00AA0259"/>
    <w:rsid w:val="00AA0705"/>
    <w:rsid w:val="00AA098F"/>
    <w:rsid w:val="00AA71A1"/>
    <w:rsid w:val="00AB36C4"/>
    <w:rsid w:val="00AB5C27"/>
    <w:rsid w:val="00AC0C77"/>
    <w:rsid w:val="00AC32B2"/>
    <w:rsid w:val="00AC32EA"/>
    <w:rsid w:val="00AD1A35"/>
    <w:rsid w:val="00AD2C32"/>
    <w:rsid w:val="00AD4294"/>
    <w:rsid w:val="00AD5397"/>
    <w:rsid w:val="00AD6750"/>
    <w:rsid w:val="00AD7923"/>
    <w:rsid w:val="00AE2C61"/>
    <w:rsid w:val="00AE431B"/>
    <w:rsid w:val="00AE660A"/>
    <w:rsid w:val="00AF2F34"/>
    <w:rsid w:val="00AF3C0A"/>
    <w:rsid w:val="00B00C77"/>
    <w:rsid w:val="00B03D4A"/>
    <w:rsid w:val="00B042F5"/>
    <w:rsid w:val="00B074C6"/>
    <w:rsid w:val="00B12BB3"/>
    <w:rsid w:val="00B15BDE"/>
    <w:rsid w:val="00B1605E"/>
    <w:rsid w:val="00B16342"/>
    <w:rsid w:val="00B17141"/>
    <w:rsid w:val="00B23259"/>
    <w:rsid w:val="00B2421E"/>
    <w:rsid w:val="00B25D9C"/>
    <w:rsid w:val="00B30702"/>
    <w:rsid w:val="00B31575"/>
    <w:rsid w:val="00B32350"/>
    <w:rsid w:val="00B32637"/>
    <w:rsid w:val="00B35813"/>
    <w:rsid w:val="00B35E27"/>
    <w:rsid w:val="00B37BD0"/>
    <w:rsid w:val="00B40231"/>
    <w:rsid w:val="00B40DDA"/>
    <w:rsid w:val="00B423AF"/>
    <w:rsid w:val="00B44396"/>
    <w:rsid w:val="00B44824"/>
    <w:rsid w:val="00B45046"/>
    <w:rsid w:val="00B5124D"/>
    <w:rsid w:val="00B5160F"/>
    <w:rsid w:val="00B5236C"/>
    <w:rsid w:val="00B526DB"/>
    <w:rsid w:val="00B52CD2"/>
    <w:rsid w:val="00B52D57"/>
    <w:rsid w:val="00B53B06"/>
    <w:rsid w:val="00B541F9"/>
    <w:rsid w:val="00B60387"/>
    <w:rsid w:val="00B70EFC"/>
    <w:rsid w:val="00B77B2C"/>
    <w:rsid w:val="00B804D4"/>
    <w:rsid w:val="00B80B1D"/>
    <w:rsid w:val="00B82331"/>
    <w:rsid w:val="00B82928"/>
    <w:rsid w:val="00B83A7D"/>
    <w:rsid w:val="00B8547D"/>
    <w:rsid w:val="00B876B9"/>
    <w:rsid w:val="00B876EB"/>
    <w:rsid w:val="00B9034A"/>
    <w:rsid w:val="00B941F2"/>
    <w:rsid w:val="00B95123"/>
    <w:rsid w:val="00BA0BCC"/>
    <w:rsid w:val="00BA26D7"/>
    <w:rsid w:val="00BA4AD5"/>
    <w:rsid w:val="00BA54ED"/>
    <w:rsid w:val="00BA5B42"/>
    <w:rsid w:val="00BA5B50"/>
    <w:rsid w:val="00BA6E50"/>
    <w:rsid w:val="00BB4586"/>
    <w:rsid w:val="00BB688A"/>
    <w:rsid w:val="00BC0827"/>
    <w:rsid w:val="00BC1EBD"/>
    <w:rsid w:val="00BC31A9"/>
    <w:rsid w:val="00BC3DF4"/>
    <w:rsid w:val="00BC6809"/>
    <w:rsid w:val="00BC6CED"/>
    <w:rsid w:val="00BC6CF4"/>
    <w:rsid w:val="00BD1A6D"/>
    <w:rsid w:val="00BD20DA"/>
    <w:rsid w:val="00BD4A32"/>
    <w:rsid w:val="00BD6018"/>
    <w:rsid w:val="00BE085C"/>
    <w:rsid w:val="00BE1017"/>
    <w:rsid w:val="00BE313C"/>
    <w:rsid w:val="00BE49B4"/>
    <w:rsid w:val="00BE6BA2"/>
    <w:rsid w:val="00BF1915"/>
    <w:rsid w:val="00BF1D92"/>
    <w:rsid w:val="00BF567A"/>
    <w:rsid w:val="00BF609A"/>
    <w:rsid w:val="00BF71AA"/>
    <w:rsid w:val="00BF7779"/>
    <w:rsid w:val="00C02D71"/>
    <w:rsid w:val="00C04496"/>
    <w:rsid w:val="00C11D4B"/>
    <w:rsid w:val="00C12894"/>
    <w:rsid w:val="00C1352B"/>
    <w:rsid w:val="00C15629"/>
    <w:rsid w:val="00C1640E"/>
    <w:rsid w:val="00C173D2"/>
    <w:rsid w:val="00C17DC0"/>
    <w:rsid w:val="00C2032D"/>
    <w:rsid w:val="00C20E09"/>
    <w:rsid w:val="00C20ECD"/>
    <w:rsid w:val="00C218D8"/>
    <w:rsid w:val="00C22D08"/>
    <w:rsid w:val="00C250D5"/>
    <w:rsid w:val="00C3141B"/>
    <w:rsid w:val="00C347B3"/>
    <w:rsid w:val="00C34861"/>
    <w:rsid w:val="00C35666"/>
    <w:rsid w:val="00C37471"/>
    <w:rsid w:val="00C424BE"/>
    <w:rsid w:val="00C51591"/>
    <w:rsid w:val="00C519E4"/>
    <w:rsid w:val="00C5389D"/>
    <w:rsid w:val="00C56DF3"/>
    <w:rsid w:val="00C62EE1"/>
    <w:rsid w:val="00C64B4C"/>
    <w:rsid w:val="00C65D81"/>
    <w:rsid w:val="00C6627A"/>
    <w:rsid w:val="00C6730D"/>
    <w:rsid w:val="00C674B7"/>
    <w:rsid w:val="00C679FF"/>
    <w:rsid w:val="00C706C5"/>
    <w:rsid w:val="00C71965"/>
    <w:rsid w:val="00C72680"/>
    <w:rsid w:val="00C736D7"/>
    <w:rsid w:val="00C82DBE"/>
    <w:rsid w:val="00C83014"/>
    <w:rsid w:val="00C84516"/>
    <w:rsid w:val="00C84EA6"/>
    <w:rsid w:val="00C90722"/>
    <w:rsid w:val="00C91BC8"/>
    <w:rsid w:val="00C92898"/>
    <w:rsid w:val="00C93CAE"/>
    <w:rsid w:val="00C94BE5"/>
    <w:rsid w:val="00C9520D"/>
    <w:rsid w:val="00CA223B"/>
    <w:rsid w:val="00CA4340"/>
    <w:rsid w:val="00CA4DBD"/>
    <w:rsid w:val="00CB0873"/>
    <w:rsid w:val="00CB3F6F"/>
    <w:rsid w:val="00CB4B15"/>
    <w:rsid w:val="00CC01D6"/>
    <w:rsid w:val="00CC2208"/>
    <w:rsid w:val="00CC2FE6"/>
    <w:rsid w:val="00CC3317"/>
    <w:rsid w:val="00CC4A8E"/>
    <w:rsid w:val="00CD1A20"/>
    <w:rsid w:val="00CD2E5F"/>
    <w:rsid w:val="00CE08CD"/>
    <w:rsid w:val="00CE1C41"/>
    <w:rsid w:val="00CE2F65"/>
    <w:rsid w:val="00CE5238"/>
    <w:rsid w:val="00CE7514"/>
    <w:rsid w:val="00CF34E1"/>
    <w:rsid w:val="00CF4799"/>
    <w:rsid w:val="00CF51E8"/>
    <w:rsid w:val="00CF5C0E"/>
    <w:rsid w:val="00CF7ABE"/>
    <w:rsid w:val="00CF7E19"/>
    <w:rsid w:val="00D014A2"/>
    <w:rsid w:val="00D02081"/>
    <w:rsid w:val="00D04A03"/>
    <w:rsid w:val="00D06657"/>
    <w:rsid w:val="00D1090D"/>
    <w:rsid w:val="00D1115D"/>
    <w:rsid w:val="00D14841"/>
    <w:rsid w:val="00D173C7"/>
    <w:rsid w:val="00D178BB"/>
    <w:rsid w:val="00D2064F"/>
    <w:rsid w:val="00D237C9"/>
    <w:rsid w:val="00D2457C"/>
    <w:rsid w:val="00D248DE"/>
    <w:rsid w:val="00D313F8"/>
    <w:rsid w:val="00D31E5B"/>
    <w:rsid w:val="00D345FF"/>
    <w:rsid w:val="00D41C83"/>
    <w:rsid w:val="00D44493"/>
    <w:rsid w:val="00D44543"/>
    <w:rsid w:val="00D44F46"/>
    <w:rsid w:val="00D470B2"/>
    <w:rsid w:val="00D500DA"/>
    <w:rsid w:val="00D508FF"/>
    <w:rsid w:val="00D56E2C"/>
    <w:rsid w:val="00D578F5"/>
    <w:rsid w:val="00D60743"/>
    <w:rsid w:val="00D6390C"/>
    <w:rsid w:val="00D669DA"/>
    <w:rsid w:val="00D71264"/>
    <w:rsid w:val="00D71FF2"/>
    <w:rsid w:val="00D72B12"/>
    <w:rsid w:val="00D73AF0"/>
    <w:rsid w:val="00D76DAA"/>
    <w:rsid w:val="00D77FE3"/>
    <w:rsid w:val="00D80686"/>
    <w:rsid w:val="00D83B3F"/>
    <w:rsid w:val="00D850C6"/>
    <w:rsid w:val="00D8542D"/>
    <w:rsid w:val="00D8721B"/>
    <w:rsid w:val="00D877F4"/>
    <w:rsid w:val="00DA0062"/>
    <w:rsid w:val="00DA4DB4"/>
    <w:rsid w:val="00DA5C92"/>
    <w:rsid w:val="00DA723D"/>
    <w:rsid w:val="00DA751D"/>
    <w:rsid w:val="00DA7866"/>
    <w:rsid w:val="00DB2700"/>
    <w:rsid w:val="00DB4463"/>
    <w:rsid w:val="00DC1572"/>
    <w:rsid w:val="00DC2AD0"/>
    <w:rsid w:val="00DC6A71"/>
    <w:rsid w:val="00DC7958"/>
    <w:rsid w:val="00DD12A8"/>
    <w:rsid w:val="00DD1E1A"/>
    <w:rsid w:val="00DD4F27"/>
    <w:rsid w:val="00DE2CD6"/>
    <w:rsid w:val="00DE3BB1"/>
    <w:rsid w:val="00DE70BB"/>
    <w:rsid w:val="00DE7E80"/>
    <w:rsid w:val="00DF196F"/>
    <w:rsid w:val="00DF353B"/>
    <w:rsid w:val="00DF4FFD"/>
    <w:rsid w:val="00DF5749"/>
    <w:rsid w:val="00DF6727"/>
    <w:rsid w:val="00DF73B2"/>
    <w:rsid w:val="00E0357D"/>
    <w:rsid w:val="00E04EAE"/>
    <w:rsid w:val="00E0537C"/>
    <w:rsid w:val="00E06C87"/>
    <w:rsid w:val="00E13906"/>
    <w:rsid w:val="00E16FA2"/>
    <w:rsid w:val="00E2048A"/>
    <w:rsid w:val="00E21AFF"/>
    <w:rsid w:val="00E22564"/>
    <w:rsid w:val="00E2343B"/>
    <w:rsid w:val="00E24FE7"/>
    <w:rsid w:val="00E258E8"/>
    <w:rsid w:val="00E25C51"/>
    <w:rsid w:val="00E27198"/>
    <w:rsid w:val="00E27D39"/>
    <w:rsid w:val="00E30C5F"/>
    <w:rsid w:val="00E3411A"/>
    <w:rsid w:val="00E34A08"/>
    <w:rsid w:val="00E368BB"/>
    <w:rsid w:val="00E36987"/>
    <w:rsid w:val="00E373CD"/>
    <w:rsid w:val="00E412D1"/>
    <w:rsid w:val="00E41F40"/>
    <w:rsid w:val="00E44D9C"/>
    <w:rsid w:val="00E47203"/>
    <w:rsid w:val="00E51524"/>
    <w:rsid w:val="00E522F0"/>
    <w:rsid w:val="00E5237B"/>
    <w:rsid w:val="00E52CA2"/>
    <w:rsid w:val="00E535D1"/>
    <w:rsid w:val="00E53A76"/>
    <w:rsid w:val="00E55A23"/>
    <w:rsid w:val="00E55E2E"/>
    <w:rsid w:val="00E67DEB"/>
    <w:rsid w:val="00E70648"/>
    <w:rsid w:val="00E72C4D"/>
    <w:rsid w:val="00E72E0D"/>
    <w:rsid w:val="00E7463C"/>
    <w:rsid w:val="00E75D26"/>
    <w:rsid w:val="00E839E7"/>
    <w:rsid w:val="00E901E9"/>
    <w:rsid w:val="00E90884"/>
    <w:rsid w:val="00E914D6"/>
    <w:rsid w:val="00E93844"/>
    <w:rsid w:val="00E94E14"/>
    <w:rsid w:val="00EA0CC5"/>
    <w:rsid w:val="00EA19DE"/>
    <w:rsid w:val="00EA1E8F"/>
    <w:rsid w:val="00EA40FC"/>
    <w:rsid w:val="00EB31A1"/>
    <w:rsid w:val="00EB3274"/>
    <w:rsid w:val="00EB5684"/>
    <w:rsid w:val="00EB62F9"/>
    <w:rsid w:val="00EC0C6B"/>
    <w:rsid w:val="00EC3091"/>
    <w:rsid w:val="00EC463D"/>
    <w:rsid w:val="00EC47BC"/>
    <w:rsid w:val="00EC6ECC"/>
    <w:rsid w:val="00ED0462"/>
    <w:rsid w:val="00ED1C3E"/>
    <w:rsid w:val="00ED27BF"/>
    <w:rsid w:val="00ED6AFE"/>
    <w:rsid w:val="00ED6F8E"/>
    <w:rsid w:val="00ED7214"/>
    <w:rsid w:val="00EE10BD"/>
    <w:rsid w:val="00EE551B"/>
    <w:rsid w:val="00EE5BCB"/>
    <w:rsid w:val="00EE6B59"/>
    <w:rsid w:val="00EE7654"/>
    <w:rsid w:val="00EF0EDE"/>
    <w:rsid w:val="00EF143D"/>
    <w:rsid w:val="00EF3274"/>
    <w:rsid w:val="00EF591C"/>
    <w:rsid w:val="00EF6AF1"/>
    <w:rsid w:val="00EF6BB0"/>
    <w:rsid w:val="00F02268"/>
    <w:rsid w:val="00F02415"/>
    <w:rsid w:val="00F076EF"/>
    <w:rsid w:val="00F07EA9"/>
    <w:rsid w:val="00F130B4"/>
    <w:rsid w:val="00F144BC"/>
    <w:rsid w:val="00F1534C"/>
    <w:rsid w:val="00F15469"/>
    <w:rsid w:val="00F156D5"/>
    <w:rsid w:val="00F16834"/>
    <w:rsid w:val="00F16BFE"/>
    <w:rsid w:val="00F22489"/>
    <w:rsid w:val="00F240BB"/>
    <w:rsid w:val="00F25E1F"/>
    <w:rsid w:val="00F26682"/>
    <w:rsid w:val="00F31176"/>
    <w:rsid w:val="00F375B8"/>
    <w:rsid w:val="00F40CFB"/>
    <w:rsid w:val="00F445E8"/>
    <w:rsid w:val="00F44C75"/>
    <w:rsid w:val="00F44D98"/>
    <w:rsid w:val="00F47D69"/>
    <w:rsid w:val="00F57FED"/>
    <w:rsid w:val="00F60F6F"/>
    <w:rsid w:val="00F61868"/>
    <w:rsid w:val="00F61EA0"/>
    <w:rsid w:val="00F6580B"/>
    <w:rsid w:val="00F7089D"/>
    <w:rsid w:val="00F72129"/>
    <w:rsid w:val="00F72677"/>
    <w:rsid w:val="00F72815"/>
    <w:rsid w:val="00F76011"/>
    <w:rsid w:val="00F768CA"/>
    <w:rsid w:val="00F82C1F"/>
    <w:rsid w:val="00F83D17"/>
    <w:rsid w:val="00F87700"/>
    <w:rsid w:val="00F91381"/>
    <w:rsid w:val="00F93478"/>
    <w:rsid w:val="00F977ED"/>
    <w:rsid w:val="00F979D7"/>
    <w:rsid w:val="00FA4C17"/>
    <w:rsid w:val="00FB0059"/>
    <w:rsid w:val="00FB24A3"/>
    <w:rsid w:val="00FB2A0F"/>
    <w:rsid w:val="00FB3850"/>
    <w:rsid w:val="00FB5C7B"/>
    <w:rsid w:val="00FB6F97"/>
    <w:rsid w:val="00FC605A"/>
    <w:rsid w:val="00FD27FD"/>
    <w:rsid w:val="00FD3639"/>
    <w:rsid w:val="00FD4298"/>
    <w:rsid w:val="00FD57C3"/>
    <w:rsid w:val="00FD6672"/>
    <w:rsid w:val="00FE0027"/>
    <w:rsid w:val="00FE06FF"/>
    <w:rsid w:val="00FE500C"/>
    <w:rsid w:val="00FE7EC8"/>
    <w:rsid w:val="00FF0285"/>
    <w:rsid w:val="00FF283A"/>
    <w:rsid w:val="00FF4249"/>
    <w:rsid w:val="00FF4774"/>
    <w:rsid w:val="00FF68BC"/>
    <w:rsid w:val="00FF70F5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56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1EE2E978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 w:qFormat="1"/>
    <w:lsdException w:name="footer" w:uiPriority="99"/>
    <w:lsdException w:name="caption" w:semiHidden="1" w:unhideWhenUsed="1" w:qFormat="1"/>
    <w:lsdException w:name="annotation reference" w:uiPriority="99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71AD9"/>
    <w:pPr>
      <w:spacing w:line="260" w:lineRule="exact"/>
    </w:pPr>
    <w:rPr>
      <w:rFonts w:ascii="Arial" w:hAnsi="Arial"/>
      <w:szCs w:val="24"/>
      <w:lang w:eastAsia="en-US"/>
    </w:rPr>
  </w:style>
  <w:style w:type="paragraph" w:styleId="Heading1">
    <w:name w:val="heading 1"/>
    <w:aliases w:val="NASLOV"/>
    <w:basedOn w:val="Normal"/>
    <w:next w:val="Normal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Heading3">
    <w:name w:val="heading 3"/>
    <w:basedOn w:val="Normal"/>
    <w:next w:val="Normal"/>
    <w:qFormat/>
    <w:rsid w:val="00CE2F65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AD2B8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2B87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link w:val="DocumentMapChar"/>
    <w:rsid w:val="00B31575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leGrid">
    <w:name w:val="Table Grid"/>
    <w:basedOn w:val="TableNormal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ormal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ormal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yperlink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ormal"/>
    <w:qFormat/>
    <w:rsid w:val="003E1C74"/>
    <w:pPr>
      <w:tabs>
        <w:tab w:val="left" w:pos="3402"/>
      </w:tabs>
    </w:pPr>
    <w:rPr>
      <w:lang w:val="it-IT"/>
    </w:rPr>
  </w:style>
  <w:style w:type="paragraph" w:customStyle="1" w:styleId="Vrstapredpisa">
    <w:name w:val="Vrsta predpisa"/>
    <w:basedOn w:val="Normal"/>
    <w:link w:val="VrstapredpisaZnak"/>
    <w:qFormat/>
    <w:rsid w:val="00371AD9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371AD9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ormal"/>
    <w:link w:val="NaslovpredpisaZnak"/>
    <w:qFormat/>
    <w:rsid w:val="00371AD9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371AD9"/>
    <w:rPr>
      <w:rFonts w:ascii="Arial" w:hAnsi="Arial" w:cs="Arial"/>
      <w:b/>
      <w:sz w:val="22"/>
      <w:szCs w:val="22"/>
      <w:lang w:val="sl-SI" w:eastAsia="sl-SI" w:bidi="ar-SA"/>
    </w:rPr>
  </w:style>
  <w:style w:type="paragraph" w:customStyle="1" w:styleId="Poglavje">
    <w:name w:val="Poglavje"/>
    <w:basedOn w:val="Normal"/>
    <w:qFormat/>
    <w:rsid w:val="00371AD9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ormal"/>
    <w:link w:val="NeotevilenodstavekZnak"/>
    <w:qFormat/>
    <w:rsid w:val="00371AD9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371AD9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ormal"/>
    <w:link w:val="OddelekZnak1"/>
    <w:qFormat/>
    <w:rsid w:val="00371AD9"/>
    <w:pPr>
      <w:numPr>
        <w:numId w:val="10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371AD9"/>
    <w:rPr>
      <w:rFonts w:ascii="Arial" w:hAnsi="Arial" w:cs="Arial"/>
      <w:b/>
      <w:sz w:val="22"/>
      <w:szCs w:val="22"/>
      <w:lang w:val="sl-SI" w:eastAsia="sl-SI" w:bidi="ar-SA"/>
    </w:rPr>
  </w:style>
  <w:style w:type="paragraph" w:customStyle="1" w:styleId="Alineazaodstavkom">
    <w:name w:val="Alinea za odstavkom"/>
    <w:basedOn w:val="Normal"/>
    <w:link w:val="AlineazaodstavkomZnak"/>
    <w:qFormat/>
    <w:rsid w:val="00371AD9"/>
    <w:pPr>
      <w:numPr>
        <w:numId w:val="25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371AD9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stavekseznama1">
    <w:name w:val="Odstavek seznama1"/>
    <w:basedOn w:val="Normal"/>
    <w:qFormat/>
    <w:rsid w:val="00371AD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styleId="BodyTextIndent">
    <w:name w:val="Body Text Indent"/>
    <w:basedOn w:val="Normal"/>
    <w:rsid w:val="00CE2F65"/>
    <w:pPr>
      <w:tabs>
        <w:tab w:val="left" w:pos="5812"/>
      </w:tabs>
      <w:spacing w:line="240" w:lineRule="auto"/>
      <w:ind w:left="360"/>
      <w:jc w:val="both"/>
    </w:pPr>
    <w:rPr>
      <w:rFonts w:ascii="Times New Roman" w:hAnsi="Times New Roman"/>
      <w:bCs/>
      <w:i/>
      <w:iCs/>
      <w:sz w:val="24"/>
      <w:szCs w:val="20"/>
    </w:rPr>
  </w:style>
  <w:style w:type="paragraph" w:styleId="BalloonText">
    <w:name w:val="Balloon Text"/>
    <w:basedOn w:val="Normal"/>
    <w:link w:val="BalloonTextChar"/>
    <w:rsid w:val="005D43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5D4391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674905"/>
    <w:rPr>
      <w:rFonts w:ascii="Arial" w:hAnsi="Arial"/>
      <w:szCs w:val="24"/>
      <w:lang w:val="en-US" w:eastAsia="en-US"/>
    </w:rPr>
  </w:style>
  <w:style w:type="paragraph" w:styleId="FootnoteText">
    <w:name w:val="footnote text"/>
    <w:basedOn w:val="Normal"/>
    <w:link w:val="FootnoteTextChar"/>
    <w:rsid w:val="00674905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rsid w:val="00674905"/>
    <w:rPr>
      <w:rFonts w:ascii="Arial" w:hAnsi="Arial"/>
      <w:lang w:val="en-US" w:eastAsia="en-US"/>
    </w:rPr>
  </w:style>
  <w:style w:type="character" w:styleId="FootnoteReference">
    <w:name w:val="footnote reference"/>
    <w:basedOn w:val="DefaultParagraphFont"/>
    <w:rsid w:val="00674905"/>
    <w:rPr>
      <w:vertAlign w:val="superscript"/>
    </w:rPr>
  </w:style>
  <w:style w:type="character" w:styleId="FollowedHyperlink">
    <w:name w:val="FollowedHyperlink"/>
    <w:basedOn w:val="DefaultParagraphFont"/>
    <w:rsid w:val="002D2F45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FF70F5"/>
    <w:pPr>
      <w:ind w:left="720"/>
      <w:contextualSpacing/>
    </w:pPr>
  </w:style>
  <w:style w:type="paragraph" w:styleId="NoSpacing">
    <w:name w:val="No Spacing"/>
    <w:uiPriority w:val="1"/>
    <w:qFormat/>
    <w:rsid w:val="00AB5C27"/>
    <w:pPr>
      <w:suppressAutoHyphens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B5236C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CommentReference">
    <w:name w:val="annotation reference"/>
    <w:basedOn w:val="DefaultParagraphFont"/>
    <w:uiPriority w:val="99"/>
    <w:unhideWhenUsed/>
    <w:qFormat/>
    <w:rsid w:val="002B529A"/>
    <w:rPr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qFormat/>
    <w:rsid w:val="002B529A"/>
  </w:style>
  <w:style w:type="paragraph" w:styleId="CommentText">
    <w:name w:val="annotation text"/>
    <w:basedOn w:val="Normal"/>
    <w:link w:val="CommentTextChar"/>
    <w:uiPriority w:val="99"/>
    <w:unhideWhenUsed/>
    <w:qFormat/>
    <w:rsid w:val="002B529A"/>
    <w:pPr>
      <w:suppressAutoHyphens/>
      <w:spacing w:after="200" w:line="240" w:lineRule="auto"/>
    </w:pPr>
    <w:rPr>
      <w:rFonts w:ascii="Times New Roman" w:hAnsi="Times New Roman"/>
      <w:szCs w:val="20"/>
      <w:lang w:eastAsia="sl-SI"/>
    </w:rPr>
  </w:style>
  <w:style w:type="character" w:customStyle="1" w:styleId="CommentTextChar1">
    <w:name w:val="Comment Text Char1"/>
    <w:basedOn w:val="DefaultParagraphFont"/>
    <w:rsid w:val="002B529A"/>
    <w:rPr>
      <w:rFonts w:ascii="Arial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C218D8"/>
    <w:pPr>
      <w:suppressAutoHyphens w:val="0"/>
      <w:spacing w:after="0"/>
    </w:pPr>
    <w:rPr>
      <w:rFonts w:ascii="Arial" w:hAnsi="Arial"/>
      <w:b/>
      <w:bCs/>
      <w:lang w:eastAsia="en-US"/>
    </w:rPr>
  </w:style>
  <w:style w:type="character" w:customStyle="1" w:styleId="CommentSubjectChar">
    <w:name w:val="Comment Subject Char"/>
    <w:basedOn w:val="CommentTextChar"/>
    <w:link w:val="CommentSubject"/>
    <w:rsid w:val="00C218D8"/>
    <w:rPr>
      <w:rFonts w:ascii="Arial" w:hAnsi="Arial"/>
      <w:b/>
      <w:bCs/>
      <w:lang w:eastAsia="en-US"/>
    </w:rPr>
  </w:style>
  <w:style w:type="character" w:styleId="Emphasis">
    <w:name w:val="Emphasis"/>
    <w:basedOn w:val="DefaultParagraphFont"/>
    <w:qFormat/>
    <w:rsid w:val="00550B8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161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oe.es/buscar/pdf/2014/BOE-A-2014-12326-consolidado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legifrance.gouv.fr/jorf/id/JORFTEXT000000200416" TargetMode="Externa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hyperlink" Target="https://zakon.hr/z/332/Zakon-o-sklapanju-i-izvr%C5%A1avanju-me%C4%91unarodnih-ugovor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E3C195-48D1-4415-8AFC-BCF9E2EB47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2105</Words>
  <Characters>12001</Characters>
  <Application>Microsoft Office Word</Application>
  <DocSecurity>0</DocSecurity>
  <Lines>100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14078</CharactersWithSpaces>
  <SharedDoc>false</SharedDoc>
  <HLinks>
    <vt:vector size="6" baseType="variant"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2025-01-06T12:01:00Z</dcterms:created>
  <dcterms:modified xsi:type="dcterms:W3CDTF">2025-01-06T13:54:00Z</dcterms:modified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61174a8c8c61591c945279bfe8d1e3d2fe42b5c878c55e081dde6873e1aa6243</vt:lpwstr>
  </property>
</Properties>
</file>