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488D5" w14:textId="2FD10F21" w:rsidR="00B86973" w:rsidRDefault="00B86973" w:rsidP="006721C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drugega odstavka 295. člena in drugega odstavka 305. člena Zakona o davčnem postopku (Uradni list RS, št. 13/11 – uradno prečiščeno besedilo, 32/12, 94/12, 101/13 – </w:t>
      </w:r>
      <w:proofErr w:type="spellStart"/>
      <w:r>
        <w:rPr>
          <w:rFonts w:ascii="Arial" w:hAnsi="Arial" w:cs="Arial"/>
          <w:sz w:val="20"/>
          <w:szCs w:val="20"/>
        </w:rPr>
        <w:t>ZDavNepr</w:t>
      </w:r>
      <w:proofErr w:type="spellEnd"/>
      <w:r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>
        <w:rPr>
          <w:rFonts w:ascii="Arial" w:hAnsi="Arial" w:cs="Arial"/>
          <w:sz w:val="20"/>
          <w:szCs w:val="20"/>
        </w:rPr>
        <w:t>odl</w:t>
      </w:r>
      <w:proofErr w:type="spellEnd"/>
      <w:r>
        <w:rPr>
          <w:rFonts w:ascii="Arial" w:hAnsi="Arial" w:cs="Arial"/>
          <w:sz w:val="20"/>
          <w:szCs w:val="20"/>
        </w:rPr>
        <w:t xml:space="preserve">. US, 25/14 – ZFU, 40/14 – ZIN-B, 90/14, 91/15, 63/16, </w:t>
      </w:r>
      <w:hyperlink r:id="rId6" w:tgtFrame="_blank" w:tooltip="Zakon o spremembah in dopolnitvah Zakona o davčnem postopku" w:history="1">
        <w:r w:rsidRPr="00B86973">
          <w:rPr>
            <w:rFonts w:ascii="Arial" w:hAnsi="Arial" w:cs="Arial"/>
            <w:sz w:val="20"/>
            <w:szCs w:val="20"/>
          </w:rPr>
          <w:t>69/17</w:t>
        </w:r>
      </w:hyperlink>
      <w:r>
        <w:rPr>
          <w:rFonts w:ascii="Arial" w:hAnsi="Arial" w:cs="Arial"/>
          <w:sz w:val="20"/>
          <w:szCs w:val="20"/>
        </w:rPr>
        <w:t xml:space="preserve">, </w:t>
      </w:r>
      <w:hyperlink r:id="rId7" w:tgtFrame="_blank" w:tooltip="Zakon o spremembah in dopolnitvah Zakona o javnih financah" w:history="1">
        <w:r w:rsidRPr="00B86973">
          <w:rPr>
            <w:rFonts w:ascii="Arial" w:hAnsi="Arial" w:cs="Arial"/>
            <w:sz w:val="20"/>
            <w:szCs w:val="20"/>
          </w:rPr>
          <w:t>13/18</w:t>
        </w:r>
      </w:hyperlink>
      <w:r>
        <w:rPr>
          <w:rFonts w:ascii="Arial" w:hAnsi="Arial" w:cs="Arial"/>
          <w:sz w:val="20"/>
          <w:szCs w:val="20"/>
        </w:rPr>
        <w:t xml:space="preserve"> – ZJF-H, </w:t>
      </w:r>
      <w:r w:rsidRPr="00B86973">
        <w:rPr>
          <w:rFonts w:ascii="Arial" w:hAnsi="Arial" w:cs="Arial"/>
          <w:sz w:val="20"/>
          <w:szCs w:val="20"/>
        </w:rPr>
        <w:t xml:space="preserve">36/19, 66/19, 145/20 – </w:t>
      </w:r>
      <w:proofErr w:type="spellStart"/>
      <w:r w:rsidRPr="00B86973">
        <w:rPr>
          <w:rFonts w:ascii="Arial" w:hAnsi="Arial" w:cs="Arial"/>
          <w:sz w:val="20"/>
          <w:szCs w:val="20"/>
        </w:rPr>
        <w:t>odl</w:t>
      </w:r>
      <w:proofErr w:type="spellEnd"/>
      <w:r w:rsidRPr="00B86973">
        <w:rPr>
          <w:rFonts w:ascii="Arial" w:hAnsi="Arial" w:cs="Arial"/>
          <w:sz w:val="20"/>
          <w:szCs w:val="20"/>
        </w:rPr>
        <w:t>. US</w:t>
      </w:r>
      <w:r w:rsidR="00E009DD">
        <w:rPr>
          <w:rFonts w:ascii="Arial" w:hAnsi="Arial" w:cs="Arial"/>
          <w:sz w:val="20"/>
          <w:szCs w:val="20"/>
        </w:rPr>
        <w:t>,</w:t>
      </w:r>
      <w:r w:rsidRPr="00B86973">
        <w:rPr>
          <w:rFonts w:ascii="Arial" w:hAnsi="Arial" w:cs="Arial"/>
          <w:sz w:val="20"/>
          <w:szCs w:val="20"/>
        </w:rPr>
        <w:t xml:space="preserve"> 203/20 – ZIUPOPDVE</w:t>
      </w:r>
      <w:r w:rsidR="00E009DD">
        <w:rPr>
          <w:rFonts w:ascii="Arial" w:hAnsi="Arial" w:cs="Arial"/>
          <w:sz w:val="20"/>
          <w:szCs w:val="20"/>
        </w:rPr>
        <w:t xml:space="preserve">, </w:t>
      </w:r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39/22 – ZFU-A, 52/22 – </w:t>
      </w:r>
      <w:proofErr w:type="spellStart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>odl</w:t>
      </w:r>
      <w:proofErr w:type="spellEnd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. US, 87/22 – </w:t>
      </w:r>
      <w:proofErr w:type="spellStart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>odl</w:t>
      </w:r>
      <w:proofErr w:type="spellEnd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. US, 163/22, 109/23 – </w:t>
      </w:r>
      <w:proofErr w:type="spellStart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>odl</w:t>
      </w:r>
      <w:proofErr w:type="spellEnd"/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>. US, 131/23 – ZORZFS</w:t>
      </w:r>
      <w:r w:rsidR="007670C1">
        <w:rPr>
          <w:rFonts w:ascii="Arial" w:hAnsi="Arial" w:cs="Arial"/>
          <w:sz w:val="20"/>
          <w:szCs w:val="20"/>
          <w:shd w:val="clear" w:color="auto" w:fill="FFFFFF"/>
        </w:rPr>
        <w:t>, 55</w:t>
      </w:r>
      <w:r w:rsidR="00CC761D">
        <w:rPr>
          <w:rFonts w:ascii="Arial" w:hAnsi="Arial" w:cs="Arial"/>
          <w:sz w:val="20"/>
          <w:szCs w:val="20"/>
          <w:shd w:val="clear" w:color="auto" w:fill="FFFFFF"/>
        </w:rPr>
        <w:t>/</w:t>
      </w:r>
      <w:r w:rsidR="007670C1">
        <w:rPr>
          <w:rFonts w:ascii="Arial" w:hAnsi="Arial" w:cs="Arial"/>
          <w:sz w:val="20"/>
          <w:szCs w:val="20"/>
          <w:shd w:val="clear" w:color="auto" w:fill="FFFFFF"/>
        </w:rPr>
        <w:t xml:space="preserve">24 – </w:t>
      </w:r>
      <w:proofErr w:type="spellStart"/>
      <w:r w:rsidR="007670C1">
        <w:rPr>
          <w:rFonts w:ascii="Arial" w:hAnsi="Arial" w:cs="Arial"/>
          <w:sz w:val="20"/>
          <w:szCs w:val="20"/>
          <w:shd w:val="clear" w:color="auto" w:fill="FFFFFF"/>
        </w:rPr>
        <w:t>odl</w:t>
      </w:r>
      <w:proofErr w:type="spellEnd"/>
      <w:r w:rsidR="007670C1">
        <w:rPr>
          <w:rFonts w:ascii="Arial" w:hAnsi="Arial" w:cs="Arial"/>
          <w:sz w:val="20"/>
          <w:szCs w:val="20"/>
          <w:shd w:val="clear" w:color="auto" w:fill="FFFFFF"/>
        </w:rPr>
        <w:t>. US</w:t>
      </w:r>
      <w:r w:rsidR="00F353D8" w:rsidRPr="00F353D8">
        <w:rPr>
          <w:rFonts w:ascii="Arial" w:hAnsi="Arial" w:cs="Arial"/>
          <w:sz w:val="20"/>
          <w:szCs w:val="20"/>
          <w:shd w:val="clear" w:color="auto" w:fill="FFFFFF"/>
        </w:rPr>
        <w:t xml:space="preserve"> in 100/24</w:t>
      </w:r>
      <w:r>
        <w:rPr>
          <w:rFonts w:ascii="Arial" w:hAnsi="Arial" w:cs="Arial"/>
          <w:sz w:val="20"/>
          <w:szCs w:val="20"/>
        </w:rPr>
        <w:t xml:space="preserve">) minister za finance izdaja </w:t>
      </w:r>
    </w:p>
    <w:p w14:paraId="01358B5C" w14:textId="77777777" w:rsidR="00F353D8" w:rsidRDefault="00F353D8" w:rsidP="006721C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729677" w14:textId="77777777" w:rsidR="00B86973" w:rsidRDefault="00B86973" w:rsidP="006721C6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 R A V I L N I K</w:t>
      </w:r>
    </w:p>
    <w:p w14:paraId="090326B4" w14:textId="10523861" w:rsidR="00B86973" w:rsidRDefault="00B86973" w:rsidP="006721C6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 spremembah </w:t>
      </w:r>
      <w:r w:rsidR="00AE7EFB">
        <w:rPr>
          <w:rFonts w:ascii="Arial" w:hAnsi="Arial" w:cs="Arial"/>
          <w:b/>
          <w:sz w:val="20"/>
          <w:szCs w:val="20"/>
        </w:rPr>
        <w:t xml:space="preserve">in dopolnitvah </w:t>
      </w:r>
      <w:r>
        <w:rPr>
          <w:rFonts w:ascii="Arial" w:hAnsi="Arial" w:cs="Arial"/>
          <w:b/>
          <w:sz w:val="20"/>
          <w:szCs w:val="20"/>
        </w:rPr>
        <w:t>Pravilnika o davčnem obračunu akontacije dohodnine in dohodnine od dohodka iz dejavnosti</w:t>
      </w:r>
    </w:p>
    <w:p w14:paraId="58F08834" w14:textId="77777777" w:rsidR="00B86973" w:rsidRDefault="00B86973" w:rsidP="006721C6">
      <w:pPr>
        <w:spacing w:after="0"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1EA6114D" w14:textId="5942EAA8" w:rsidR="00B86973" w:rsidRPr="006721C6" w:rsidRDefault="00B86973" w:rsidP="006721C6">
      <w:pPr>
        <w:pStyle w:val="Odstavekseznama"/>
        <w:numPr>
          <w:ilvl w:val="0"/>
          <w:numId w:val="3"/>
        </w:num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 w:rsidRPr="006721C6">
        <w:rPr>
          <w:rFonts w:ascii="Arial" w:eastAsia="Calibri" w:hAnsi="Arial" w:cs="Arial"/>
          <w:sz w:val="20"/>
          <w:szCs w:val="20"/>
        </w:rPr>
        <w:t>člen</w:t>
      </w:r>
    </w:p>
    <w:p w14:paraId="7B9D368E" w14:textId="77777777" w:rsidR="006721C6" w:rsidRPr="006721C6" w:rsidRDefault="006721C6" w:rsidP="006721C6">
      <w:pPr>
        <w:spacing w:after="0" w:line="276" w:lineRule="auto"/>
        <w:rPr>
          <w:rFonts w:ascii="Arial" w:eastAsia="Calibri" w:hAnsi="Arial" w:cs="Arial"/>
          <w:sz w:val="20"/>
          <w:szCs w:val="20"/>
        </w:rPr>
      </w:pPr>
    </w:p>
    <w:p w14:paraId="6AE6D607" w14:textId="642769F9" w:rsidR="00B86973" w:rsidRDefault="00B86973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V Pravilniku </w:t>
      </w:r>
      <w:r w:rsidRPr="00B86973">
        <w:rPr>
          <w:rFonts w:ascii="Arial" w:eastAsia="Calibri" w:hAnsi="Arial" w:cs="Arial"/>
          <w:sz w:val="20"/>
          <w:szCs w:val="20"/>
        </w:rPr>
        <w:t xml:space="preserve">o davčnem obračunu akontacije dohodnine in dohodnine od dohodka iz dejavnosti </w:t>
      </w:r>
      <w:r w:rsidRPr="003F019E">
        <w:rPr>
          <w:rFonts w:ascii="Arial" w:eastAsia="Calibri" w:hAnsi="Arial" w:cs="Arial"/>
          <w:sz w:val="20"/>
          <w:szCs w:val="20"/>
        </w:rPr>
        <w:t>(Uradni list RS, št. 109/13, 83/14,</w:t>
      </w:r>
      <w:r>
        <w:rPr>
          <w:rFonts w:ascii="Arial" w:eastAsia="Calibri" w:hAnsi="Arial" w:cs="Arial"/>
          <w:sz w:val="20"/>
          <w:szCs w:val="20"/>
        </w:rPr>
        <w:t xml:space="preserve"> 100/15, 19/16 – </w:t>
      </w:r>
      <w:proofErr w:type="spellStart"/>
      <w:r>
        <w:rPr>
          <w:rFonts w:ascii="Arial" w:eastAsia="Calibri" w:hAnsi="Arial" w:cs="Arial"/>
          <w:sz w:val="20"/>
          <w:szCs w:val="20"/>
        </w:rPr>
        <w:t>popr</w:t>
      </w:r>
      <w:proofErr w:type="spellEnd"/>
      <w:r>
        <w:rPr>
          <w:rFonts w:ascii="Arial" w:eastAsia="Calibri" w:hAnsi="Arial" w:cs="Arial"/>
          <w:sz w:val="20"/>
          <w:szCs w:val="20"/>
        </w:rPr>
        <w:t>., 86/16,</w:t>
      </w:r>
      <w:r w:rsidRPr="003F019E">
        <w:rPr>
          <w:rFonts w:ascii="Arial" w:eastAsia="Calibri" w:hAnsi="Arial" w:cs="Arial"/>
          <w:sz w:val="20"/>
          <w:szCs w:val="20"/>
        </w:rPr>
        <w:t xml:space="preserve"> 79/17</w:t>
      </w:r>
      <w:r>
        <w:rPr>
          <w:rFonts w:ascii="Arial" w:eastAsia="Calibri" w:hAnsi="Arial" w:cs="Arial"/>
          <w:sz w:val="20"/>
          <w:szCs w:val="20"/>
        </w:rPr>
        <w:t>,</w:t>
      </w:r>
      <w:r w:rsidRPr="002E440A">
        <w:rPr>
          <w:rFonts w:ascii="Arial" w:eastAsia="Calibri" w:hAnsi="Arial" w:cs="Arial"/>
          <w:sz w:val="20"/>
          <w:szCs w:val="20"/>
        </w:rPr>
        <w:t xml:space="preserve"> </w:t>
      </w:r>
      <w:r w:rsidR="006F6456">
        <w:rPr>
          <w:rFonts w:ascii="Arial" w:eastAsia="Calibri" w:hAnsi="Arial" w:cs="Arial"/>
          <w:sz w:val="20"/>
          <w:szCs w:val="20"/>
        </w:rPr>
        <w:t xml:space="preserve">44/18, </w:t>
      </w:r>
      <w:r w:rsidR="00304761" w:rsidRPr="00304761">
        <w:rPr>
          <w:rFonts w:ascii="Arial" w:eastAsia="Calibri" w:hAnsi="Arial" w:cs="Arial"/>
          <w:sz w:val="20"/>
          <w:szCs w:val="20"/>
        </w:rPr>
        <w:t xml:space="preserve">80/19, </w:t>
      </w:r>
      <w:r w:rsidR="00DB6C69" w:rsidRPr="00DB6C69">
        <w:rPr>
          <w:rFonts w:ascii="Arial" w:eastAsia="Calibri" w:hAnsi="Arial" w:cs="Arial"/>
          <w:sz w:val="20"/>
          <w:szCs w:val="20"/>
        </w:rPr>
        <w:t>160/20, 43/22, 166/22 in 130/23</w:t>
      </w:r>
      <w:r w:rsidRPr="003F019E">
        <w:rPr>
          <w:rFonts w:ascii="Arial" w:eastAsia="Calibri" w:hAnsi="Arial" w:cs="Arial"/>
          <w:sz w:val="20"/>
          <w:szCs w:val="20"/>
        </w:rPr>
        <w:t xml:space="preserve">) se v </w:t>
      </w:r>
      <w:r w:rsidR="00E009DD">
        <w:rPr>
          <w:rFonts w:ascii="Arial" w:eastAsia="Calibri" w:hAnsi="Arial" w:cs="Arial"/>
          <w:sz w:val="20"/>
          <w:szCs w:val="20"/>
        </w:rPr>
        <w:t xml:space="preserve">3. členu v </w:t>
      </w:r>
      <w:r w:rsidRPr="003F019E">
        <w:rPr>
          <w:rFonts w:ascii="Arial" w:eastAsia="Calibri" w:hAnsi="Arial" w:cs="Arial"/>
          <w:sz w:val="20"/>
          <w:szCs w:val="20"/>
        </w:rPr>
        <w:t xml:space="preserve">drugem odstavku besedilo </w:t>
      </w:r>
      <w:r w:rsidR="00187473" w:rsidRPr="00187473">
        <w:rPr>
          <w:rFonts w:ascii="Arial" w:eastAsia="Calibri" w:hAnsi="Arial" w:cs="Arial"/>
          <w:sz w:val="20"/>
          <w:szCs w:val="20"/>
        </w:rPr>
        <w:t>»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87/22 – </w:t>
      </w:r>
      <w:proofErr w:type="spellStart"/>
      <w:r w:rsidR="00DB6C69" w:rsidRPr="00DB6C69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DB6C69" w:rsidRPr="00DB6C69">
        <w:rPr>
          <w:rFonts w:ascii="Arial" w:eastAsia="Calibri" w:hAnsi="Arial" w:cs="Arial"/>
          <w:sz w:val="20"/>
          <w:szCs w:val="20"/>
        </w:rPr>
        <w:t>. US in 163/22</w:t>
      </w:r>
      <w:r w:rsidR="00187473" w:rsidRPr="00187473">
        <w:rPr>
          <w:rFonts w:ascii="Arial" w:eastAsia="Calibri" w:hAnsi="Arial" w:cs="Arial"/>
          <w:sz w:val="20"/>
          <w:szCs w:val="20"/>
        </w:rPr>
        <w:t>« nadomesti z besedilom »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87/22 – </w:t>
      </w:r>
      <w:proofErr w:type="spellStart"/>
      <w:r w:rsidR="00DB6C69" w:rsidRPr="00DB6C69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DB6C69" w:rsidRPr="00DB6C69">
        <w:rPr>
          <w:rFonts w:ascii="Arial" w:eastAsia="Calibri" w:hAnsi="Arial" w:cs="Arial"/>
          <w:sz w:val="20"/>
          <w:szCs w:val="20"/>
        </w:rPr>
        <w:t xml:space="preserve">. US, 163/22, 109/23 – </w:t>
      </w:r>
      <w:proofErr w:type="spellStart"/>
      <w:r w:rsidR="00DB6C69" w:rsidRPr="00DB6C69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DB6C69" w:rsidRPr="00DB6C69">
        <w:rPr>
          <w:rFonts w:ascii="Arial" w:eastAsia="Calibri" w:hAnsi="Arial" w:cs="Arial"/>
          <w:sz w:val="20"/>
          <w:szCs w:val="20"/>
        </w:rPr>
        <w:t>. US, 131/23 – ZORZFS</w:t>
      </w:r>
      <w:r w:rsidR="007670C1">
        <w:rPr>
          <w:rFonts w:ascii="Arial" w:eastAsia="Calibri" w:hAnsi="Arial" w:cs="Arial"/>
          <w:sz w:val="20"/>
          <w:szCs w:val="20"/>
        </w:rPr>
        <w:t xml:space="preserve">, 55/24 – </w:t>
      </w:r>
      <w:proofErr w:type="spellStart"/>
      <w:r w:rsidR="007670C1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7670C1">
        <w:rPr>
          <w:rFonts w:ascii="Arial" w:eastAsia="Calibri" w:hAnsi="Arial" w:cs="Arial"/>
          <w:sz w:val="20"/>
          <w:szCs w:val="20"/>
        </w:rPr>
        <w:t>. US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 in 100/24</w:t>
      </w:r>
      <w:r w:rsidR="00187473" w:rsidRPr="00187473">
        <w:rPr>
          <w:rFonts w:ascii="Arial" w:eastAsia="Calibri" w:hAnsi="Arial" w:cs="Arial"/>
          <w:sz w:val="20"/>
          <w:szCs w:val="20"/>
        </w:rPr>
        <w:t>«</w:t>
      </w:r>
      <w:r w:rsidRPr="003F019E">
        <w:rPr>
          <w:rFonts w:ascii="Arial" w:eastAsia="Calibri" w:hAnsi="Arial" w:cs="Arial"/>
          <w:sz w:val="20"/>
          <w:szCs w:val="20"/>
        </w:rPr>
        <w:t xml:space="preserve">. </w:t>
      </w:r>
    </w:p>
    <w:p w14:paraId="37BB2C49" w14:textId="77777777" w:rsidR="00BE7D56" w:rsidRDefault="00BE7D5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4ADAF9F" w14:textId="77777777" w:rsidR="00B86973" w:rsidRDefault="00B86973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2. člen </w:t>
      </w:r>
    </w:p>
    <w:p w14:paraId="501BF8AE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063741F4" w14:textId="4366EC36" w:rsidR="00B86973" w:rsidRDefault="00B86973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B86973">
        <w:rPr>
          <w:rFonts w:ascii="Arial" w:eastAsia="Calibri" w:hAnsi="Arial" w:cs="Arial"/>
          <w:sz w:val="20"/>
          <w:szCs w:val="20"/>
        </w:rPr>
        <w:t>V 4. členu se besedilo »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132/22 – </w:t>
      </w:r>
      <w:proofErr w:type="spellStart"/>
      <w:r w:rsidR="00DB6C69" w:rsidRPr="00DB6C69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DB6C69" w:rsidRPr="00DB6C69">
        <w:rPr>
          <w:rFonts w:ascii="Arial" w:eastAsia="Calibri" w:hAnsi="Arial" w:cs="Arial"/>
          <w:sz w:val="20"/>
          <w:szCs w:val="20"/>
        </w:rPr>
        <w:t>. US in 158/22</w:t>
      </w:r>
      <w:r w:rsidRPr="00B86973">
        <w:rPr>
          <w:rFonts w:ascii="Arial" w:eastAsia="Calibri" w:hAnsi="Arial" w:cs="Arial"/>
          <w:sz w:val="20"/>
          <w:szCs w:val="20"/>
        </w:rPr>
        <w:t>« nadomesti z besedilom »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132/22 – </w:t>
      </w:r>
      <w:proofErr w:type="spellStart"/>
      <w:r w:rsidR="00DB6C69" w:rsidRPr="00DB6C69">
        <w:rPr>
          <w:rFonts w:ascii="Arial" w:eastAsia="Calibri" w:hAnsi="Arial" w:cs="Arial"/>
          <w:sz w:val="20"/>
          <w:szCs w:val="20"/>
        </w:rPr>
        <w:t>odl</w:t>
      </w:r>
      <w:proofErr w:type="spellEnd"/>
      <w:r w:rsidR="00DB6C69" w:rsidRPr="00DB6C69">
        <w:rPr>
          <w:rFonts w:ascii="Arial" w:eastAsia="Calibri" w:hAnsi="Arial" w:cs="Arial"/>
          <w:sz w:val="20"/>
          <w:szCs w:val="20"/>
        </w:rPr>
        <w:t>. US, 158/22</w:t>
      </w:r>
      <w:r w:rsidR="00DB6C69">
        <w:rPr>
          <w:rFonts w:ascii="Arial" w:eastAsia="Calibri" w:hAnsi="Arial" w:cs="Arial"/>
          <w:sz w:val="20"/>
          <w:szCs w:val="20"/>
        </w:rPr>
        <w:t xml:space="preserve">, </w:t>
      </w:r>
      <w:r w:rsidR="00DB6C69" w:rsidRPr="00DB6C69">
        <w:rPr>
          <w:rFonts w:ascii="Arial" w:eastAsia="Calibri" w:hAnsi="Arial" w:cs="Arial"/>
          <w:sz w:val="20"/>
          <w:szCs w:val="20"/>
        </w:rPr>
        <w:t>131/23 – ZORZFS</w:t>
      </w:r>
      <w:r w:rsidR="00960F96">
        <w:rPr>
          <w:rFonts w:ascii="Arial" w:eastAsia="Calibri" w:hAnsi="Arial" w:cs="Arial"/>
          <w:sz w:val="20"/>
          <w:szCs w:val="20"/>
        </w:rPr>
        <w:t xml:space="preserve"> </w:t>
      </w:r>
      <w:r w:rsidRPr="00B86973">
        <w:rPr>
          <w:rFonts w:ascii="Arial" w:eastAsia="Calibri" w:hAnsi="Arial" w:cs="Arial"/>
          <w:sz w:val="20"/>
          <w:szCs w:val="20"/>
        </w:rPr>
        <w:t xml:space="preserve">in </w:t>
      </w:r>
      <w:r w:rsidR="00556BB8">
        <w:rPr>
          <w:rFonts w:ascii="Arial" w:eastAsia="Calibri" w:hAnsi="Arial" w:cs="Arial"/>
          <w:sz w:val="20"/>
          <w:szCs w:val="20"/>
        </w:rPr>
        <w:t>104/24</w:t>
      </w:r>
      <w:r w:rsidRPr="00B86973">
        <w:rPr>
          <w:rFonts w:ascii="Arial" w:eastAsia="Calibri" w:hAnsi="Arial" w:cs="Arial"/>
          <w:sz w:val="20"/>
          <w:szCs w:val="20"/>
        </w:rPr>
        <w:t>«.</w:t>
      </w:r>
    </w:p>
    <w:p w14:paraId="10E9E34B" w14:textId="77777777" w:rsidR="00B86973" w:rsidRPr="003F019E" w:rsidRDefault="00B86973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7C169D1" w14:textId="77777777" w:rsidR="00B86973" w:rsidRDefault="00B86973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3</w:t>
      </w:r>
      <w:r w:rsidRPr="003F019E">
        <w:rPr>
          <w:rFonts w:ascii="Arial" w:eastAsia="Calibri" w:hAnsi="Arial" w:cs="Arial"/>
          <w:sz w:val="20"/>
          <w:szCs w:val="20"/>
        </w:rPr>
        <w:t xml:space="preserve">. člen </w:t>
      </w:r>
    </w:p>
    <w:p w14:paraId="32F980EE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D5CE8AB" w14:textId="7FE2F80F" w:rsidR="001A0E78" w:rsidRDefault="000A03C1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="001A0E78"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</w:t>
      </w:r>
      <w:r w:rsidR="001A0E78">
        <w:rPr>
          <w:rFonts w:ascii="Arial" w:eastAsia="Calibri" w:hAnsi="Arial" w:cs="Arial"/>
          <w:sz w:val="20"/>
          <w:szCs w:val="20"/>
        </w:rPr>
        <w:t xml:space="preserve"> 1</w:t>
      </w:r>
      <w:r w:rsidR="001A0E78" w:rsidRPr="00BE7D56">
        <w:t xml:space="preserve"> 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 w:rsidR="001A0E78">
        <w:rPr>
          <w:rFonts w:ascii="Arial" w:eastAsia="Calibri" w:hAnsi="Arial" w:cs="Arial"/>
          <w:sz w:val="20"/>
          <w:szCs w:val="20"/>
        </w:rPr>
        <w:t>1</w:t>
      </w:r>
      <w:r w:rsidR="001A0E78" w:rsidRPr="00BE7D56">
        <w:rPr>
          <w:rFonts w:ascii="Arial" w:eastAsia="Calibri" w:hAnsi="Arial" w:cs="Arial"/>
          <w:sz w:val="20"/>
          <w:szCs w:val="20"/>
        </w:rPr>
        <w:t>, ki je</w:t>
      </w:r>
      <w:r w:rsidR="00556BB8">
        <w:rPr>
          <w:rFonts w:ascii="Arial" w:eastAsia="Calibri" w:hAnsi="Arial" w:cs="Arial"/>
          <w:sz w:val="20"/>
          <w:szCs w:val="20"/>
        </w:rPr>
        <w:t xml:space="preserve"> kot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 </w:t>
      </w:r>
      <w:r w:rsidR="00556BB8">
        <w:rPr>
          <w:rFonts w:ascii="Arial" w:eastAsia="Calibri" w:hAnsi="Arial" w:cs="Arial"/>
          <w:sz w:val="20"/>
          <w:szCs w:val="20"/>
        </w:rPr>
        <w:t>P</w:t>
      </w:r>
      <w:r w:rsidR="001A0E78" w:rsidRPr="00BE7D56">
        <w:rPr>
          <w:rFonts w:ascii="Arial" w:eastAsia="Calibri" w:hAnsi="Arial" w:cs="Arial"/>
          <w:sz w:val="20"/>
          <w:szCs w:val="20"/>
        </w:rPr>
        <w:t>riloga</w:t>
      </w:r>
      <w:r w:rsidR="00556BB8">
        <w:rPr>
          <w:rFonts w:ascii="Arial" w:eastAsia="Calibri" w:hAnsi="Arial" w:cs="Arial"/>
          <w:sz w:val="20"/>
          <w:szCs w:val="20"/>
        </w:rPr>
        <w:t xml:space="preserve"> 1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 w:rsidR="001A0E78">
        <w:rPr>
          <w:rFonts w:ascii="Arial" w:eastAsia="Calibri" w:hAnsi="Arial" w:cs="Arial"/>
          <w:sz w:val="20"/>
          <w:szCs w:val="20"/>
        </w:rPr>
        <w:t xml:space="preserve">. </w:t>
      </w:r>
    </w:p>
    <w:p w14:paraId="1E258E67" w14:textId="77777777" w:rsidR="00BE7D56" w:rsidRDefault="00BE7D5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A732BF4" w14:textId="401AA5CE" w:rsidR="00BE7D56" w:rsidRDefault="00BE7D56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4. člen</w:t>
      </w:r>
    </w:p>
    <w:p w14:paraId="6FFBCA0F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4AC343D" w14:textId="53C6CF7D" w:rsidR="001A0E78" w:rsidRDefault="000A03C1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="001A0E78"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</w:t>
      </w:r>
      <w:r w:rsidR="001A0E78">
        <w:rPr>
          <w:rFonts w:ascii="Arial" w:eastAsia="Calibri" w:hAnsi="Arial" w:cs="Arial"/>
          <w:sz w:val="20"/>
          <w:szCs w:val="20"/>
        </w:rPr>
        <w:t xml:space="preserve"> 2</w:t>
      </w:r>
      <w:r w:rsidR="001A0E78" w:rsidRPr="00BE7D56">
        <w:t xml:space="preserve"> 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 w:rsidR="001A0E78">
        <w:rPr>
          <w:rFonts w:ascii="Arial" w:eastAsia="Calibri" w:hAnsi="Arial" w:cs="Arial"/>
          <w:sz w:val="20"/>
          <w:szCs w:val="20"/>
        </w:rPr>
        <w:t>2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, ki je </w:t>
      </w:r>
      <w:r w:rsidR="00556BB8">
        <w:rPr>
          <w:rFonts w:ascii="Arial" w:eastAsia="Calibri" w:hAnsi="Arial" w:cs="Arial"/>
          <w:sz w:val="20"/>
          <w:szCs w:val="20"/>
        </w:rPr>
        <w:t>kot P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riloga </w:t>
      </w:r>
      <w:r w:rsidR="00556BB8">
        <w:rPr>
          <w:rFonts w:ascii="Arial" w:eastAsia="Calibri" w:hAnsi="Arial" w:cs="Arial"/>
          <w:sz w:val="20"/>
          <w:szCs w:val="20"/>
        </w:rPr>
        <w:t>2</w:t>
      </w:r>
      <w:r w:rsidR="001A0E78"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 w:rsidR="001A0E78">
        <w:rPr>
          <w:rFonts w:ascii="Arial" w:eastAsia="Calibri" w:hAnsi="Arial" w:cs="Arial"/>
          <w:sz w:val="20"/>
          <w:szCs w:val="20"/>
        </w:rPr>
        <w:t xml:space="preserve">. </w:t>
      </w:r>
    </w:p>
    <w:p w14:paraId="39E38550" w14:textId="77777777" w:rsidR="001A0E78" w:rsidRDefault="001A0E78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87E1012" w14:textId="682E2A21" w:rsidR="001A0E78" w:rsidRDefault="00CF5A24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5</w:t>
      </w:r>
      <w:r w:rsidR="001A0E78">
        <w:rPr>
          <w:rFonts w:ascii="Arial" w:eastAsia="Calibri" w:hAnsi="Arial" w:cs="Arial"/>
          <w:sz w:val="20"/>
          <w:szCs w:val="20"/>
        </w:rPr>
        <w:t>. člen</w:t>
      </w:r>
    </w:p>
    <w:p w14:paraId="0439FE75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73B83B7" w14:textId="2EDDD96C" w:rsidR="001A0E78" w:rsidRDefault="001A0E78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234F58">
        <w:rPr>
          <w:rFonts w:ascii="Arial" w:eastAsia="Calibri" w:hAnsi="Arial" w:cs="Arial"/>
          <w:sz w:val="20"/>
          <w:szCs w:val="20"/>
        </w:rPr>
        <w:t>Prilog</w:t>
      </w:r>
      <w:r w:rsidR="00CF5A24">
        <w:rPr>
          <w:rFonts w:ascii="Arial" w:eastAsia="Calibri" w:hAnsi="Arial" w:cs="Arial"/>
          <w:sz w:val="20"/>
          <w:szCs w:val="20"/>
        </w:rPr>
        <w:t>a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DB6C69">
        <w:rPr>
          <w:rFonts w:ascii="Arial" w:eastAsia="Calibri" w:hAnsi="Arial" w:cs="Arial"/>
          <w:sz w:val="20"/>
          <w:szCs w:val="20"/>
        </w:rPr>
        <w:t>6</w:t>
      </w:r>
      <w:r w:rsidRPr="0062395F">
        <w:rPr>
          <w:rFonts w:ascii="Arial" w:eastAsia="Calibri" w:hAnsi="Arial" w:cs="Arial"/>
          <w:sz w:val="20"/>
          <w:szCs w:val="20"/>
        </w:rPr>
        <w:t xml:space="preserve"> </w:t>
      </w:r>
      <w:r w:rsidR="000A03C1"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 w:rsidR="00DB6C69">
        <w:rPr>
          <w:rFonts w:ascii="Arial" w:eastAsia="Calibri" w:hAnsi="Arial" w:cs="Arial"/>
          <w:sz w:val="20"/>
          <w:szCs w:val="20"/>
        </w:rPr>
        <w:t>6</w:t>
      </w:r>
      <w:r w:rsidR="000A03C1" w:rsidRPr="00BE7D56">
        <w:rPr>
          <w:rFonts w:ascii="Arial" w:eastAsia="Calibri" w:hAnsi="Arial" w:cs="Arial"/>
          <w:sz w:val="20"/>
          <w:szCs w:val="20"/>
        </w:rPr>
        <w:t xml:space="preserve">, ki je </w:t>
      </w:r>
      <w:r w:rsidR="00556BB8">
        <w:rPr>
          <w:rFonts w:ascii="Arial" w:eastAsia="Calibri" w:hAnsi="Arial" w:cs="Arial"/>
          <w:sz w:val="20"/>
          <w:szCs w:val="20"/>
        </w:rPr>
        <w:t>kot P</w:t>
      </w:r>
      <w:r w:rsidR="000A03C1" w:rsidRPr="00BE7D56">
        <w:rPr>
          <w:rFonts w:ascii="Arial" w:eastAsia="Calibri" w:hAnsi="Arial" w:cs="Arial"/>
          <w:sz w:val="20"/>
          <w:szCs w:val="20"/>
        </w:rPr>
        <w:t xml:space="preserve">riloga </w:t>
      </w:r>
      <w:r w:rsidR="00556BB8">
        <w:rPr>
          <w:rFonts w:ascii="Arial" w:eastAsia="Calibri" w:hAnsi="Arial" w:cs="Arial"/>
          <w:sz w:val="20"/>
          <w:szCs w:val="20"/>
        </w:rPr>
        <w:t>3</w:t>
      </w:r>
      <w:r w:rsidR="000A03C1"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 w:rsidR="000A03C1">
        <w:rPr>
          <w:rFonts w:ascii="Arial" w:eastAsia="Calibri" w:hAnsi="Arial" w:cs="Arial"/>
          <w:sz w:val="20"/>
          <w:szCs w:val="20"/>
        </w:rPr>
        <w:t>.</w:t>
      </w:r>
    </w:p>
    <w:p w14:paraId="420E4EC2" w14:textId="77777777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ACC37D7" w14:textId="5FA27639" w:rsidR="00DB6C69" w:rsidRDefault="00DB6C69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6. člen</w:t>
      </w:r>
    </w:p>
    <w:p w14:paraId="634BB83B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7870109" w14:textId="76115E8F" w:rsidR="00DB6C69" w:rsidRDefault="00556BB8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Za Prilogo 8a se d</w:t>
      </w:r>
      <w:r w:rsidR="00DB6C69">
        <w:rPr>
          <w:rFonts w:ascii="Arial" w:eastAsia="Calibri" w:hAnsi="Arial" w:cs="Arial"/>
          <w:sz w:val="20"/>
          <w:szCs w:val="20"/>
        </w:rPr>
        <w:t>oda nova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P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riloga </w:t>
      </w:r>
      <w:r w:rsidR="00DB6C69">
        <w:rPr>
          <w:rFonts w:ascii="Arial" w:eastAsia="Calibri" w:hAnsi="Arial" w:cs="Arial"/>
          <w:sz w:val="20"/>
          <w:szCs w:val="20"/>
        </w:rPr>
        <w:t>8</w:t>
      </w:r>
      <w:r>
        <w:rPr>
          <w:rFonts w:ascii="Arial" w:eastAsia="Calibri" w:hAnsi="Arial" w:cs="Arial"/>
          <w:sz w:val="20"/>
          <w:szCs w:val="20"/>
        </w:rPr>
        <w:t>c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 - Podatki v zvezi z olajšavo za vlaganja v digitalni in zeleni prehod po </w:t>
      </w:r>
      <w:r w:rsidR="00DB6C69">
        <w:rPr>
          <w:rFonts w:ascii="Arial" w:eastAsia="Calibri" w:hAnsi="Arial" w:cs="Arial"/>
          <w:sz w:val="20"/>
          <w:szCs w:val="20"/>
        </w:rPr>
        <w:t>65</w:t>
      </w:r>
      <w:r w:rsidR="00DB6C69" w:rsidRPr="00DB6C69">
        <w:rPr>
          <w:rFonts w:ascii="Arial" w:eastAsia="Calibri" w:hAnsi="Arial" w:cs="Arial"/>
          <w:sz w:val="20"/>
          <w:szCs w:val="20"/>
        </w:rPr>
        <w:t>.</w:t>
      </w:r>
      <w:r w:rsidR="00DB6C69">
        <w:rPr>
          <w:rFonts w:ascii="Arial" w:eastAsia="Calibri" w:hAnsi="Arial" w:cs="Arial"/>
          <w:sz w:val="20"/>
          <w:szCs w:val="20"/>
        </w:rPr>
        <w:t>a</w:t>
      </w:r>
      <w:r w:rsidR="00DB6C69" w:rsidRPr="00DB6C69">
        <w:rPr>
          <w:rFonts w:ascii="Arial" w:eastAsia="Calibri" w:hAnsi="Arial" w:cs="Arial"/>
          <w:sz w:val="20"/>
          <w:szCs w:val="20"/>
        </w:rPr>
        <w:t xml:space="preserve"> členu ZDDPO-2, ki je </w:t>
      </w:r>
      <w:r>
        <w:rPr>
          <w:rFonts w:ascii="Arial" w:eastAsia="Calibri" w:hAnsi="Arial" w:cs="Arial"/>
          <w:sz w:val="20"/>
          <w:szCs w:val="20"/>
        </w:rPr>
        <w:t>kot P</w:t>
      </w:r>
      <w:r w:rsidR="00DB6C69" w:rsidRPr="00BE7D56">
        <w:rPr>
          <w:rFonts w:ascii="Arial" w:eastAsia="Calibri" w:hAnsi="Arial" w:cs="Arial"/>
          <w:sz w:val="20"/>
          <w:szCs w:val="20"/>
        </w:rPr>
        <w:t xml:space="preserve">riloga </w:t>
      </w:r>
      <w:r>
        <w:rPr>
          <w:rFonts w:ascii="Arial" w:eastAsia="Calibri" w:hAnsi="Arial" w:cs="Arial"/>
          <w:sz w:val="20"/>
          <w:szCs w:val="20"/>
        </w:rPr>
        <w:t>4</w:t>
      </w:r>
      <w:r w:rsidR="00DB6C69"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 w:rsidR="00DB6C69" w:rsidRPr="00DB6C69">
        <w:rPr>
          <w:rFonts w:ascii="Arial" w:eastAsia="Calibri" w:hAnsi="Arial" w:cs="Arial"/>
          <w:sz w:val="20"/>
          <w:szCs w:val="20"/>
        </w:rPr>
        <w:t>.</w:t>
      </w:r>
      <w:r w:rsidR="00DB6C69">
        <w:rPr>
          <w:rFonts w:ascii="Arial" w:eastAsia="Calibri" w:hAnsi="Arial" w:cs="Arial"/>
          <w:sz w:val="20"/>
          <w:szCs w:val="20"/>
        </w:rPr>
        <w:t xml:space="preserve"> </w:t>
      </w:r>
    </w:p>
    <w:p w14:paraId="58FAC75B" w14:textId="77777777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146847D" w14:textId="30CD8223" w:rsidR="00DB6C69" w:rsidRDefault="00DB6C69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7. člen</w:t>
      </w:r>
    </w:p>
    <w:p w14:paraId="31C5E89C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9555EC3" w14:textId="282A58E7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 10</w:t>
      </w:r>
      <w:r w:rsidRPr="00BE7D56">
        <w:t xml:space="preserve"> </w:t>
      </w:r>
      <w:r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>
        <w:rPr>
          <w:rFonts w:ascii="Arial" w:eastAsia="Calibri" w:hAnsi="Arial" w:cs="Arial"/>
          <w:sz w:val="20"/>
          <w:szCs w:val="20"/>
        </w:rPr>
        <w:t>10</w:t>
      </w:r>
      <w:r w:rsidRPr="00BE7D56">
        <w:rPr>
          <w:rFonts w:ascii="Arial" w:eastAsia="Calibri" w:hAnsi="Arial" w:cs="Arial"/>
          <w:sz w:val="20"/>
          <w:szCs w:val="20"/>
        </w:rPr>
        <w:t xml:space="preserve">, ki je </w:t>
      </w:r>
      <w:r w:rsidR="00556BB8">
        <w:rPr>
          <w:rFonts w:ascii="Arial" w:eastAsia="Calibri" w:hAnsi="Arial" w:cs="Arial"/>
          <w:sz w:val="20"/>
          <w:szCs w:val="20"/>
        </w:rPr>
        <w:t>kot P</w:t>
      </w:r>
      <w:r w:rsidRPr="00BE7D56">
        <w:rPr>
          <w:rFonts w:ascii="Arial" w:eastAsia="Calibri" w:hAnsi="Arial" w:cs="Arial"/>
          <w:sz w:val="20"/>
          <w:szCs w:val="20"/>
        </w:rPr>
        <w:t xml:space="preserve">riloga </w:t>
      </w:r>
      <w:r w:rsidR="00556BB8">
        <w:rPr>
          <w:rFonts w:ascii="Arial" w:eastAsia="Calibri" w:hAnsi="Arial" w:cs="Arial"/>
          <w:sz w:val="20"/>
          <w:szCs w:val="20"/>
        </w:rPr>
        <w:t>5</w:t>
      </w:r>
      <w:r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 xml:space="preserve">. </w:t>
      </w:r>
    </w:p>
    <w:p w14:paraId="117DBCA1" w14:textId="77777777" w:rsidR="00F353D8" w:rsidRDefault="00F353D8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3973042" w14:textId="06F76D0B" w:rsidR="00DB6C69" w:rsidRDefault="00DB6C69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8. člen</w:t>
      </w:r>
    </w:p>
    <w:p w14:paraId="28D4E5D7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A231E4E" w14:textId="0E278024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 14b</w:t>
      </w:r>
      <w:r w:rsidRPr="00BE7D56">
        <w:t xml:space="preserve"> </w:t>
      </w:r>
      <w:r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>
        <w:rPr>
          <w:rFonts w:ascii="Arial" w:eastAsia="Calibri" w:hAnsi="Arial" w:cs="Arial"/>
          <w:sz w:val="20"/>
          <w:szCs w:val="20"/>
        </w:rPr>
        <w:t>14b</w:t>
      </w:r>
      <w:r w:rsidRPr="00BE7D56">
        <w:rPr>
          <w:rFonts w:ascii="Arial" w:eastAsia="Calibri" w:hAnsi="Arial" w:cs="Arial"/>
          <w:sz w:val="20"/>
          <w:szCs w:val="20"/>
        </w:rPr>
        <w:t xml:space="preserve">, ki je </w:t>
      </w:r>
      <w:r w:rsidR="00556BB8">
        <w:rPr>
          <w:rFonts w:ascii="Arial" w:eastAsia="Calibri" w:hAnsi="Arial" w:cs="Arial"/>
          <w:sz w:val="20"/>
          <w:szCs w:val="20"/>
        </w:rPr>
        <w:t>kot P</w:t>
      </w:r>
      <w:r w:rsidRPr="00BE7D56">
        <w:rPr>
          <w:rFonts w:ascii="Arial" w:eastAsia="Calibri" w:hAnsi="Arial" w:cs="Arial"/>
          <w:sz w:val="20"/>
          <w:szCs w:val="20"/>
        </w:rPr>
        <w:t xml:space="preserve">riloga </w:t>
      </w:r>
      <w:r w:rsidR="00556BB8">
        <w:rPr>
          <w:rFonts w:ascii="Arial" w:eastAsia="Calibri" w:hAnsi="Arial" w:cs="Arial"/>
          <w:sz w:val="20"/>
          <w:szCs w:val="20"/>
        </w:rPr>
        <w:t>6</w:t>
      </w:r>
      <w:r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 xml:space="preserve">. </w:t>
      </w:r>
    </w:p>
    <w:p w14:paraId="20D44C22" w14:textId="77777777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9C99B9D" w14:textId="4C48F969" w:rsidR="00DB6C69" w:rsidRDefault="00DB6C69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9. člen</w:t>
      </w:r>
    </w:p>
    <w:p w14:paraId="25653900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663DC75" w14:textId="4BAC1BE1" w:rsidR="00DB6C69" w:rsidRDefault="00DB6C69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P</w:t>
      </w:r>
      <w:r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a 15</w:t>
      </w:r>
      <w:r w:rsidRPr="00BE7D56">
        <w:t xml:space="preserve"> </w:t>
      </w:r>
      <w:r w:rsidRPr="00BE7D56">
        <w:rPr>
          <w:rFonts w:ascii="Arial" w:eastAsia="Calibri" w:hAnsi="Arial" w:cs="Arial"/>
          <w:sz w:val="20"/>
          <w:szCs w:val="20"/>
        </w:rPr>
        <w:t xml:space="preserve">se nadomesti z novo Prilogo </w:t>
      </w:r>
      <w:r>
        <w:rPr>
          <w:rFonts w:ascii="Arial" w:eastAsia="Calibri" w:hAnsi="Arial" w:cs="Arial"/>
          <w:sz w:val="20"/>
          <w:szCs w:val="20"/>
        </w:rPr>
        <w:t>15</w:t>
      </w:r>
      <w:r w:rsidRPr="00BE7D56">
        <w:rPr>
          <w:rFonts w:ascii="Arial" w:eastAsia="Calibri" w:hAnsi="Arial" w:cs="Arial"/>
          <w:sz w:val="20"/>
          <w:szCs w:val="20"/>
        </w:rPr>
        <w:t xml:space="preserve">, ki je </w:t>
      </w:r>
      <w:r w:rsidR="00556BB8">
        <w:rPr>
          <w:rFonts w:ascii="Arial" w:eastAsia="Calibri" w:hAnsi="Arial" w:cs="Arial"/>
          <w:sz w:val="20"/>
          <w:szCs w:val="20"/>
        </w:rPr>
        <w:t>kot P</w:t>
      </w:r>
      <w:r w:rsidRPr="00BE7D56">
        <w:rPr>
          <w:rFonts w:ascii="Arial" w:eastAsia="Calibri" w:hAnsi="Arial" w:cs="Arial"/>
          <w:sz w:val="20"/>
          <w:szCs w:val="20"/>
        </w:rPr>
        <w:t xml:space="preserve">riloga </w:t>
      </w:r>
      <w:r w:rsidR="00556BB8">
        <w:rPr>
          <w:rFonts w:ascii="Arial" w:eastAsia="Calibri" w:hAnsi="Arial" w:cs="Arial"/>
          <w:sz w:val="20"/>
          <w:szCs w:val="20"/>
        </w:rPr>
        <w:t>7</w:t>
      </w:r>
      <w:r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 xml:space="preserve">. </w:t>
      </w:r>
    </w:p>
    <w:p w14:paraId="51D86076" w14:textId="77777777" w:rsidR="00FA68F7" w:rsidRDefault="00FA68F7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77C8348E" w14:textId="26AD4A89" w:rsidR="00FA68F7" w:rsidRDefault="00FA68F7" w:rsidP="00B368E4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10. člen</w:t>
      </w:r>
    </w:p>
    <w:p w14:paraId="62289C53" w14:textId="77777777" w:rsidR="000B7017" w:rsidRDefault="000B7017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1EDC307C" w14:textId="062325B7" w:rsidR="00FA68F7" w:rsidRDefault="00FA68F7" w:rsidP="00FA68F7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lastRenderedPageBreak/>
        <w:t>Za P</w:t>
      </w:r>
      <w:r w:rsidRPr="00234F58">
        <w:rPr>
          <w:rFonts w:ascii="Arial" w:eastAsia="Calibri" w:hAnsi="Arial" w:cs="Arial"/>
          <w:sz w:val="20"/>
          <w:szCs w:val="20"/>
        </w:rPr>
        <w:t>rilog</w:t>
      </w:r>
      <w:r>
        <w:rPr>
          <w:rFonts w:ascii="Arial" w:eastAsia="Calibri" w:hAnsi="Arial" w:cs="Arial"/>
          <w:sz w:val="20"/>
          <w:szCs w:val="20"/>
        </w:rPr>
        <w:t>o 15</w:t>
      </w:r>
      <w:r w:rsidRPr="00BE7D56">
        <w:t xml:space="preserve"> </w:t>
      </w:r>
      <w:r>
        <w:rPr>
          <w:rFonts w:ascii="Arial" w:eastAsia="Calibri" w:hAnsi="Arial" w:cs="Arial"/>
          <w:sz w:val="20"/>
          <w:szCs w:val="20"/>
        </w:rPr>
        <w:t>se doda</w:t>
      </w:r>
      <w:r w:rsidRPr="00BE7D56">
        <w:rPr>
          <w:rFonts w:ascii="Arial" w:eastAsia="Calibri" w:hAnsi="Arial" w:cs="Arial"/>
          <w:sz w:val="20"/>
          <w:szCs w:val="20"/>
        </w:rPr>
        <w:t xml:space="preserve"> nov</w:t>
      </w:r>
      <w:r>
        <w:rPr>
          <w:rFonts w:ascii="Arial" w:eastAsia="Calibri" w:hAnsi="Arial" w:cs="Arial"/>
          <w:sz w:val="20"/>
          <w:szCs w:val="20"/>
        </w:rPr>
        <w:t>a</w:t>
      </w:r>
      <w:r w:rsidRPr="00BE7D56">
        <w:rPr>
          <w:rFonts w:ascii="Arial" w:eastAsia="Calibri" w:hAnsi="Arial" w:cs="Arial"/>
          <w:sz w:val="20"/>
          <w:szCs w:val="20"/>
        </w:rPr>
        <w:t xml:space="preserve"> Prilog</w:t>
      </w:r>
      <w:r>
        <w:rPr>
          <w:rFonts w:ascii="Arial" w:eastAsia="Calibri" w:hAnsi="Arial" w:cs="Arial"/>
          <w:sz w:val="20"/>
          <w:szCs w:val="20"/>
        </w:rPr>
        <w:t xml:space="preserve">a </w:t>
      </w:r>
      <w:r w:rsidRPr="00B368E4">
        <w:rPr>
          <w:rFonts w:ascii="Arial" w:eastAsia="Calibri" w:hAnsi="Arial" w:cs="Arial"/>
          <w:sz w:val="20"/>
          <w:szCs w:val="20"/>
        </w:rPr>
        <w:t xml:space="preserve">16 - </w:t>
      </w:r>
      <w:r w:rsidR="00B368E4" w:rsidRPr="00B368E4">
        <w:rPr>
          <w:rFonts w:ascii="Arial" w:eastAsia="Calibri" w:hAnsi="Arial" w:cs="Arial"/>
          <w:sz w:val="20"/>
          <w:szCs w:val="20"/>
        </w:rPr>
        <w:t>Podatki v zvezi s prihodki, ki jih zavezanec, ki ugotavlja davčno osnovo z upoštevanjem normiranih odhodkov, dosega s povezanimi osebami po 16. členu ZDoh-2 ali z delodajalcem, s katerim je v delovnem razmerju na podlagi pogodbe o zaposlitvi</w:t>
      </w:r>
      <w:r w:rsidRPr="00BE7D56">
        <w:rPr>
          <w:rFonts w:ascii="Arial" w:eastAsia="Calibri" w:hAnsi="Arial" w:cs="Arial"/>
          <w:sz w:val="20"/>
          <w:szCs w:val="20"/>
        </w:rPr>
        <w:t xml:space="preserve">, ki je </w:t>
      </w:r>
      <w:r>
        <w:rPr>
          <w:rFonts w:ascii="Arial" w:eastAsia="Calibri" w:hAnsi="Arial" w:cs="Arial"/>
          <w:sz w:val="20"/>
          <w:szCs w:val="20"/>
        </w:rPr>
        <w:t>kot P</w:t>
      </w:r>
      <w:r w:rsidRPr="00BE7D56">
        <w:rPr>
          <w:rFonts w:ascii="Arial" w:eastAsia="Calibri" w:hAnsi="Arial" w:cs="Arial"/>
          <w:sz w:val="20"/>
          <w:szCs w:val="20"/>
        </w:rPr>
        <w:t xml:space="preserve">riloga </w:t>
      </w:r>
      <w:r>
        <w:rPr>
          <w:rFonts w:ascii="Arial" w:eastAsia="Calibri" w:hAnsi="Arial" w:cs="Arial"/>
          <w:sz w:val="20"/>
          <w:szCs w:val="20"/>
        </w:rPr>
        <w:t>8</w:t>
      </w:r>
      <w:r w:rsidRPr="00BE7D56">
        <w:rPr>
          <w:rFonts w:ascii="Arial" w:eastAsia="Calibri" w:hAnsi="Arial" w:cs="Arial"/>
          <w:sz w:val="20"/>
          <w:szCs w:val="20"/>
        </w:rPr>
        <w:t xml:space="preserve"> sestavni del tega pravilnika</w:t>
      </w:r>
      <w:r>
        <w:rPr>
          <w:rFonts w:ascii="Arial" w:eastAsia="Calibri" w:hAnsi="Arial" w:cs="Arial"/>
          <w:sz w:val="20"/>
          <w:szCs w:val="20"/>
        </w:rPr>
        <w:t xml:space="preserve">. </w:t>
      </w:r>
    </w:p>
    <w:p w14:paraId="40E5013A" w14:textId="77777777" w:rsidR="00FA68F7" w:rsidRDefault="00FA68F7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</w:p>
    <w:p w14:paraId="2A4442CD" w14:textId="2B832B80" w:rsidR="001A0E78" w:rsidRDefault="008C680D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KONČNA DOLOČBA</w:t>
      </w:r>
    </w:p>
    <w:p w14:paraId="66E41E3E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4BD64FA2" w14:textId="44E3AA61" w:rsidR="00B86973" w:rsidRPr="00826338" w:rsidRDefault="00DB6C69" w:rsidP="006721C6">
      <w:pPr>
        <w:spacing w:after="0" w:line="276" w:lineRule="auto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1</w:t>
      </w:r>
      <w:r w:rsidR="00FA68F7">
        <w:rPr>
          <w:rFonts w:ascii="Arial" w:eastAsia="Calibri" w:hAnsi="Arial" w:cs="Arial"/>
          <w:sz w:val="20"/>
          <w:szCs w:val="20"/>
        </w:rPr>
        <w:t>1</w:t>
      </w:r>
      <w:r w:rsidR="00B86973" w:rsidRPr="00826338">
        <w:rPr>
          <w:rFonts w:ascii="Arial" w:eastAsia="Calibri" w:hAnsi="Arial" w:cs="Arial"/>
          <w:sz w:val="20"/>
          <w:szCs w:val="20"/>
        </w:rPr>
        <w:t>. člen</w:t>
      </w:r>
    </w:p>
    <w:p w14:paraId="510BB83B" w14:textId="4CC6B4F8" w:rsidR="008C680D" w:rsidRDefault="008C680D" w:rsidP="006721C6">
      <w:pPr>
        <w:spacing w:after="0" w:line="276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79532566" w14:textId="5D8B1B7C" w:rsidR="008C680D" w:rsidRP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bCs/>
          <w:sz w:val="20"/>
          <w:szCs w:val="20"/>
        </w:rPr>
      </w:pPr>
      <w:r w:rsidRPr="006721C6">
        <w:rPr>
          <w:rFonts w:ascii="Arial" w:eastAsia="Calibri" w:hAnsi="Arial" w:cs="Arial"/>
          <w:bCs/>
          <w:sz w:val="20"/>
          <w:szCs w:val="20"/>
        </w:rPr>
        <w:t>(1</w:t>
      </w:r>
      <w:r>
        <w:rPr>
          <w:rFonts w:ascii="Arial" w:eastAsia="Calibri" w:hAnsi="Arial" w:cs="Arial"/>
          <w:bCs/>
          <w:sz w:val="20"/>
          <w:szCs w:val="20"/>
        </w:rPr>
        <w:t xml:space="preserve">) </w:t>
      </w:r>
      <w:r w:rsidR="008C680D" w:rsidRPr="00CA22BA">
        <w:rPr>
          <w:rFonts w:ascii="Arial" w:eastAsia="Calibri" w:hAnsi="Arial" w:cs="Arial"/>
          <w:bCs/>
          <w:sz w:val="20"/>
          <w:szCs w:val="20"/>
        </w:rPr>
        <w:t xml:space="preserve">Ta pravilnik začne veljati naslednji dan po objavi v Uradnem listu Republike Slovenije, </w:t>
      </w:r>
      <w:r w:rsidRPr="00CA22BA">
        <w:rPr>
          <w:rFonts w:ascii="Arial" w:eastAsia="Calibri" w:hAnsi="Arial" w:cs="Arial"/>
          <w:bCs/>
          <w:sz w:val="20"/>
          <w:szCs w:val="20"/>
        </w:rPr>
        <w:t xml:space="preserve">nova </w:t>
      </w:r>
      <w:bookmarkStart w:id="0" w:name="_Hlk184902677"/>
      <w:r w:rsidRPr="00CA22BA">
        <w:rPr>
          <w:rFonts w:ascii="Arial" w:eastAsia="Calibri" w:hAnsi="Arial" w:cs="Arial"/>
          <w:bCs/>
          <w:sz w:val="20"/>
          <w:szCs w:val="20"/>
        </w:rPr>
        <w:t xml:space="preserve">Priloga 1, Priloga 2, Priloga 6, Priloga 8c, Priloga 10, Priloga 14b in Priloga 15 </w:t>
      </w:r>
      <w:bookmarkEnd w:id="0"/>
      <w:r w:rsidRPr="00CA22BA">
        <w:rPr>
          <w:rFonts w:ascii="Arial" w:eastAsia="Calibri" w:hAnsi="Arial" w:cs="Arial"/>
          <w:bCs/>
          <w:sz w:val="20"/>
          <w:szCs w:val="20"/>
        </w:rPr>
        <w:t xml:space="preserve">pa se </w:t>
      </w:r>
      <w:r w:rsidR="00556BB8" w:rsidRPr="00CA22BA">
        <w:rPr>
          <w:rFonts w:ascii="Arial" w:eastAsia="Calibri" w:hAnsi="Arial" w:cs="Arial"/>
          <w:bCs/>
          <w:sz w:val="20"/>
          <w:szCs w:val="20"/>
        </w:rPr>
        <w:t>uporablja</w:t>
      </w:r>
      <w:r w:rsidRPr="00CA22BA">
        <w:rPr>
          <w:rFonts w:ascii="Arial" w:eastAsia="Calibri" w:hAnsi="Arial" w:cs="Arial"/>
          <w:bCs/>
          <w:sz w:val="20"/>
          <w:szCs w:val="20"/>
        </w:rPr>
        <w:t xml:space="preserve">jo </w:t>
      </w:r>
      <w:r w:rsidR="00556BB8" w:rsidRPr="00CA22BA">
        <w:rPr>
          <w:rFonts w:ascii="Arial" w:eastAsia="Calibri" w:hAnsi="Arial" w:cs="Arial"/>
          <w:bCs/>
          <w:sz w:val="20"/>
          <w:szCs w:val="20"/>
        </w:rPr>
        <w:t>za davčna leta, ki se začnejo od vključno 1. januarja 2025 dalje</w:t>
      </w:r>
      <w:r w:rsidR="00F926C2">
        <w:rPr>
          <w:rFonts w:ascii="Arial" w:eastAsia="Calibri" w:hAnsi="Arial" w:cs="Arial"/>
          <w:bCs/>
          <w:sz w:val="20"/>
          <w:szCs w:val="20"/>
        </w:rPr>
        <w:t xml:space="preserve">, </w:t>
      </w:r>
      <w:r w:rsidR="00F926C2" w:rsidRPr="00F926C2">
        <w:rPr>
          <w:rFonts w:ascii="Arial" w:eastAsia="Calibri" w:hAnsi="Arial" w:cs="Arial"/>
          <w:bCs/>
          <w:sz w:val="20"/>
          <w:szCs w:val="20"/>
        </w:rPr>
        <w:t>za katera se davčni obračun predloži po dnevu uveljavitve tega pravilnika</w:t>
      </w:r>
      <w:r w:rsidRPr="00CA22BA">
        <w:rPr>
          <w:rFonts w:ascii="Arial" w:eastAsia="Calibri" w:hAnsi="Arial" w:cs="Arial"/>
          <w:bCs/>
          <w:sz w:val="20"/>
          <w:szCs w:val="20"/>
        </w:rPr>
        <w:t>.</w:t>
      </w:r>
    </w:p>
    <w:p w14:paraId="7BF38396" w14:textId="77777777" w:rsidR="006721C6" w:rsidRPr="006721C6" w:rsidRDefault="006721C6" w:rsidP="006721C6">
      <w:pPr>
        <w:spacing w:after="0"/>
      </w:pPr>
    </w:p>
    <w:p w14:paraId="2174EC01" w14:textId="55FA79BC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(2) </w:t>
      </w:r>
      <w:r w:rsidRPr="006721C6">
        <w:rPr>
          <w:rFonts w:ascii="Arial" w:eastAsia="Calibri" w:hAnsi="Arial" w:cs="Arial"/>
          <w:sz w:val="20"/>
          <w:szCs w:val="20"/>
        </w:rPr>
        <w:t xml:space="preserve">Do začetka uporabe </w:t>
      </w:r>
      <w:r>
        <w:rPr>
          <w:rFonts w:ascii="Arial" w:eastAsia="Calibri" w:hAnsi="Arial" w:cs="Arial"/>
          <w:bCs/>
          <w:sz w:val="20"/>
          <w:szCs w:val="20"/>
        </w:rPr>
        <w:t xml:space="preserve">nove </w:t>
      </w:r>
      <w:r w:rsidRPr="006721C6">
        <w:rPr>
          <w:rFonts w:ascii="Arial" w:eastAsia="Calibri" w:hAnsi="Arial" w:cs="Arial"/>
          <w:bCs/>
          <w:sz w:val="20"/>
          <w:szCs w:val="20"/>
        </w:rPr>
        <w:t>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1, 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2, Prilog</w:t>
      </w:r>
      <w:r>
        <w:rPr>
          <w:rFonts w:ascii="Arial" w:eastAsia="Calibri" w:hAnsi="Arial" w:cs="Arial"/>
          <w:bCs/>
          <w:sz w:val="20"/>
          <w:szCs w:val="20"/>
        </w:rPr>
        <w:t xml:space="preserve">e </w:t>
      </w:r>
      <w:r w:rsidRPr="006721C6">
        <w:rPr>
          <w:rFonts w:ascii="Arial" w:eastAsia="Calibri" w:hAnsi="Arial" w:cs="Arial"/>
          <w:bCs/>
          <w:sz w:val="20"/>
          <w:szCs w:val="20"/>
        </w:rPr>
        <w:t>6, 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10, 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14b in Prilog</w:t>
      </w:r>
      <w:r>
        <w:rPr>
          <w:rFonts w:ascii="Arial" w:eastAsia="Calibri" w:hAnsi="Arial" w:cs="Arial"/>
          <w:bCs/>
          <w:sz w:val="20"/>
          <w:szCs w:val="20"/>
        </w:rPr>
        <w:t>e</w:t>
      </w:r>
      <w:r w:rsidRPr="006721C6">
        <w:rPr>
          <w:rFonts w:ascii="Arial" w:eastAsia="Calibri" w:hAnsi="Arial" w:cs="Arial"/>
          <w:bCs/>
          <w:sz w:val="20"/>
          <w:szCs w:val="20"/>
        </w:rPr>
        <w:t xml:space="preserve"> 15</w:t>
      </w:r>
      <w:r w:rsidRPr="006721C6">
        <w:rPr>
          <w:rFonts w:ascii="Arial" w:eastAsia="Calibri" w:hAnsi="Arial" w:cs="Arial"/>
          <w:sz w:val="20"/>
          <w:szCs w:val="20"/>
        </w:rPr>
        <w:t xml:space="preserve"> pravilnika se uporabljajo Priloga 1, Priloga 2, Priloga 6, Priloga 8c, Priloga 10, Priloga 14b in Priloga 15 Pravilnika o davčnem obračunu akontacije dohodnine in dohodnine od dohodka iz dejavnosti (Uradni list RS, št. 109/13, 83/14, 100/15, 19/16 – </w:t>
      </w:r>
      <w:proofErr w:type="spellStart"/>
      <w:r w:rsidRPr="006721C6">
        <w:rPr>
          <w:rFonts w:ascii="Arial" w:eastAsia="Calibri" w:hAnsi="Arial" w:cs="Arial"/>
          <w:sz w:val="20"/>
          <w:szCs w:val="20"/>
        </w:rPr>
        <w:t>popr</w:t>
      </w:r>
      <w:proofErr w:type="spellEnd"/>
      <w:r w:rsidRPr="006721C6">
        <w:rPr>
          <w:rFonts w:ascii="Arial" w:eastAsia="Calibri" w:hAnsi="Arial" w:cs="Arial"/>
          <w:sz w:val="20"/>
          <w:szCs w:val="20"/>
        </w:rPr>
        <w:t>., 86/16, 79/17, 44/18, 80/19, 160/20</w:t>
      </w:r>
      <w:r>
        <w:rPr>
          <w:rFonts w:ascii="Arial" w:eastAsia="Calibri" w:hAnsi="Arial" w:cs="Arial"/>
          <w:sz w:val="20"/>
          <w:szCs w:val="20"/>
        </w:rPr>
        <w:t xml:space="preserve">, </w:t>
      </w:r>
      <w:r w:rsidRPr="00DB6C69">
        <w:rPr>
          <w:rFonts w:ascii="Arial" w:eastAsia="Calibri" w:hAnsi="Arial" w:cs="Arial"/>
          <w:sz w:val="20"/>
          <w:szCs w:val="20"/>
        </w:rPr>
        <w:t>43/22, 166/22 in 130/23</w:t>
      </w:r>
      <w:r w:rsidRPr="006721C6">
        <w:rPr>
          <w:rFonts w:ascii="Arial" w:eastAsia="Calibri" w:hAnsi="Arial" w:cs="Arial"/>
          <w:sz w:val="20"/>
          <w:szCs w:val="20"/>
        </w:rPr>
        <w:t xml:space="preserve">). </w:t>
      </w:r>
    </w:p>
    <w:p w14:paraId="386891F3" w14:textId="77777777" w:rsidR="00556BB8" w:rsidRDefault="00556BB8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12CE59A" w14:textId="77777777" w:rsidR="006721C6" w:rsidRDefault="006721C6" w:rsidP="006721C6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FD3363E" w14:textId="6F9C927D" w:rsidR="00B86973" w:rsidRDefault="00B86973" w:rsidP="006721C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  <w:r w:rsidR="007C531D">
        <w:rPr>
          <w:rFonts w:ascii="Arial" w:hAnsi="Arial" w:cs="Arial"/>
          <w:sz w:val="20"/>
          <w:szCs w:val="20"/>
        </w:rPr>
        <w:t>007-1022/2024/</w:t>
      </w:r>
    </w:p>
    <w:p w14:paraId="04D4BA6D" w14:textId="77777777" w:rsidR="00B86973" w:rsidRDefault="00B86973" w:rsidP="006721C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 </w:t>
      </w:r>
    </w:p>
    <w:p w14:paraId="7000892A" w14:textId="5CF18110" w:rsidR="00B86973" w:rsidRPr="006721C6" w:rsidRDefault="00B86973" w:rsidP="006721C6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 </w:t>
      </w:r>
      <w:r w:rsidR="007C531D">
        <w:rPr>
          <w:rFonts w:ascii="Arial" w:hAnsi="Arial" w:cs="Arial"/>
          <w:sz w:val="20"/>
          <w:szCs w:val="20"/>
        </w:rPr>
        <w:t>2024-1611-0114</w:t>
      </w:r>
    </w:p>
    <w:p w14:paraId="5F9AF87B" w14:textId="7A16FEA9" w:rsidR="00B86973" w:rsidRPr="006721C6" w:rsidRDefault="00B86973" w:rsidP="006721C6">
      <w:pPr>
        <w:spacing w:after="0" w:line="276" w:lineRule="auto"/>
        <w:ind w:left="4956" w:firstLine="708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117156398"/>
      <w:r w:rsidRPr="006721C6">
        <w:rPr>
          <w:rFonts w:ascii="Arial" w:hAnsi="Arial" w:cs="Arial"/>
          <w:b/>
          <w:bCs/>
          <w:sz w:val="20"/>
          <w:szCs w:val="20"/>
        </w:rPr>
        <w:t xml:space="preserve">      </w:t>
      </w:r>
      <w:r w:rsidR="00304761" w:rsidRPr="006721C6">
        <w:rPr>
          <w:rFonts w:ascii="Arial" w:hAnsi="Arial" w:cs="Arial"/>
          <w:b/>
          <w:bCs/>
          <w:sz w:val="20"/>
          <w:szCs w:val="20"/>
        </w:rPr>
        <w:t>Klemen Boštjančič</w:t>
      </w:r>
    </w:p>
    <w:p w14:paraId="573B79FF" w14:textId="77777777" w:rsidR="00B86973" w:rsidRDefault="00B86973" w:rsidP="006721C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ab/>
        <w:t xml:space="preserve">      minister za finance</w:t>
      </w:r>
      <w:bookmarkEnd w:id="1"/>
    </w:p>
    <w:sectPr w:rsidR="00B86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7D66B2"/>
    <w:multiLevelType w:val="hybridMultilevel"/>
    <w:tmpl w:val="649403BE"/>
    <w:lvl w:ilvl="0" w:tplc="358E02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4B6E50"/>
    <w:multiLevelType w:val="hybridMultilevel"/>
    <w:tmpl w:val="71C299FE"/>
    <w:lvl w:ilvl="0" w:tplc="F4A0427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0312A1"/>
    <w:multiLevelType w:val="hybridMultilevel"/>
    <w:tmpl w:val="07B89662"/>
    <w:lvl w:ilvl="0" w:tplc="85B4D384">
      <w:start w:val="7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DA5EDE"/>
    <w:multiLevelType w:val="hybridMultilevel"/>
    <w:tmpl w:val="6C8CC11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5294031">
    <w:abstractNumId w:val="2"/>
  </w:num>
  <w:num w:numId="2" w16cid:durableId="2028943990">
    <w:abstractNumId w:val="1"/>
  </w:num>
  <w:num w:numId="3" w16cid:durableId="1046370634">
    <w:abstractNumId w:val="3"/>
  </w:num>
  <w:num w:numId="4" w16cid:durableId="5460669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66D"/>
    <w:rsid w:val="0009066D"/>
    <w:rsid w:val="000A03C1"/>
    <w:rsid w:val="000B7017"/>
    <w:rsid w:val="000C56AC"/>
    <w:rsid w:val="00143162"/>
    <w:rsid w:val="00176BA9"/>
    <w:rsid w:val="00187473"/>
    <w:rsid w:val="001A0E78"/>
    <w:rsid w:val="00206433"/>
    <w:rsid w:val="00211A22"/>
    <w:rsid w:val="00304761"/>
    <w:rsid w:val="004076D1"/>
    <w:rsid w:val="00441B9B"/>
    <w:rsid w:val="00473AC8"/>
    <w:rsid w:val="00483A33"/>
    <w:rsid w:val="004B7E2C"/>
    <w:rsid w:val="00556BB8"/>
    <w:rsid w:val="00600F60"/>
    <w:rsid w:val="0062395F"/>
    <w:rsid w:val="00627394"/>
    <w:rsid w:val="006721C6"/>
    <w:rsid w:val="006D6DD9"/>
    <w:rsid w:val="006F6456"/>
    <w:rsid w:val="00711AE7"/>
    <w:rsid w:val="007670C1"/>
    <w:rsid w:val="007C1791"/>
    <w:rsid w:val="007C531D"/>
    <w:rsid w:val="00842F57"/>
    <w:rsid w:val="008C680D"/>
    <w:rsid w:val="00960F96"/>
    <w:rsid w:val="00983475"/>
    <w:rsid w:val="00A34676"/>
    <w:rsid w:val="00AE7EFB"/>
    <w:rsid w:val="00B368E4"/>
    <w:rsid w:val="00B63110"/>
    <w:rsid w:val="00B86973"/>
    <w:rsid w:val="00BE7D56"/>
    <w:rsid w:val="00C31D08"/>
    <w:rsid w:val="00C751F7"/>
    <w:rsid w:val="00CA22BA"/>
    <w:rsid w:val="00CC761D"/>
    <w:rsid w:val="00CF5A24"/>
    <w:rsid w:val="00DB6C69"/>
    <w:rsid w:val="00E009DD"/>
    <w:rsid w:val="00E63998"/>
    <w:rsid w:val="00ED400C"/>
    <w:rsid w:val="00F353D8"/>
    <w:rsid w:val="00F51556"/>
    <w:rsid w:val="00F926C2"/>
    <w:rsid w:val="00FA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20F8D"/>
  <w15:chartTrackingRefBased/>
  <w15:docId w15:val="{2B8BEB3D-05D1-40BF-B420-302C8C4E9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B6C69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8697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206433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83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83A33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9834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65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8-01-054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7-01-326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A61A5A8-8968-42B9-B7D3-A39D957E6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537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Žiga Špiler</dc:creator>
  <cp:keywords/>
  <dc:description/>
  <cp:lastModifiedBy>MF17</cp:lastModifiedBy>
  <cp:revision>3</cp:revision>
  <dcterms:created xsi:type="dcterms:W3CDTF">2024-12-27T06:36:00Z</dcterms:created>
  <dcterms:modified xsi:type="dcterms:W3CDTF">2024-12-27T06:43:00Z</dcterms:modified>
</cp:coreProperties>
</file>