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2AD0F4" w14:textId="27C66752" w:rsidR="00002628" w:rsidRPr="00936A59" w:rsidRDefault="00D2093D" w:rsidP="004D5123">
      <w:pPr>
        <w:pBdr>
          <w:bottom w:val="single" w:sz="4" w:space="1" w:color="auto"/>
        </w:pBdr>
        <w:spacing w:after="0" w:line="260" w:lineRule="exact"/>
        <w:rPr>
          <w:b/>
        </w:rPr>
      </w:pPr>
      <w:r>
        <w:rPr>
          <w:b/>
        </w:rPr>
        <w:t>Priloga 1</w:t>
      </w:r>
      <w:r w:rsidR="00002628" w:rsidRPr="00936A59">
        <w:rPr>
          <w:b/>
        </w:rPr>
        <w:t>: Opis ekonomskih meril za izbor vlog in njihov izračun ter sestavine poslovnega načrta</w:t>
      </w:r>
    </w:p>
    <w:p w14:paraId="3A5C9C54" w14:textId="0DE61910" w:rsidR="00E71B9F" w:rsidRDefault="00E71B9F" w:rsidP="00936A59">
      <w:pPr>
        <w:spacing w:after="0" w:line="260" w:lineRule="exact"/>
      </w:pPr>
    </w:p>
    <w:p w14:paraId="2175A67A" w14:textId="271BB4C8" w:rsidR="00002628" w:rsidRPr="003531C9" w:rsidRDefault="00002628" w:rsidP="00936A59">
      <w:pPr>
        <w:spacing w:after="0" w:line="260" w:lineRule="exact"/>
        <w:rPr>
          <w:b/>
          <w:szCs w:val="20"/>
        </w:rPr>
      </w:pPr>
      <w:r w:rsidRPr="003531C9">
        <w:rPr>
          <w:b/>
          <w:szCs w:val="20"/>
        </w:rPr>
        <w:t>I. Opis ekonomskih meril za izbor vlog in njihov izračun</w:t>
      </w:r>
    </w:p>
    <w:p w14:paraId="39805483" w14:textId="77777777" w:rsidR="00002628" w:rsidRDefault="00002628" w:rsidP="00936A59">
      <w:pPr>
        <w:spacing w:after="0" w:line="260" w:lineRule="exact"/>
      </w:pPr>
    </w:p>
    <w:p w14:paraId="0B36F64B" w14:textId="143EC65C" w:rsidR="00002628" w:rsidRDefault="00002628" w:rsidP="00936A59">
      <w:pPr>
        <w:spacing w:after="0" w:line="260" w:lineRule="exact"/>
      </w:pPr>
      <w:r>
        <w:t xml:space="preserve">V tej prilogi so </w:t>
      </w:r>
      <w:r w:rsidR="00D1793B">
        <w:t>opredeljeni</w:t>
      </w:r>
      <w:r>
        <w:t xml:space="preserve"> ekonomski in finančni kazalniki, ki se uporabljajo </w:t>
      </w:r>
      <w:r w:rsidR="00A101E5">
        <w:t>za namene ocene</w:t>
      </w:r>
      <w:r>
        <w:t xml:space="preserve"> ekonomskega vidika naložbe, </w:t>
      </w:r>
      <w:r w:rsidR="00A101E5">
        <w:t>izdelave</w:t>
      </w:r>
      <w:r>
        <w:t xml:space="preserve"> letn</w:t>
      </w:r>
      <w:r w:rsidR="00A101E5">
        <w:t>ega</w:t>
      </w:r>
      <w:r>
        <w:t xml:space="preserve"> poročila o doseženih ekonomskih ciljih ter kot ekonomski kazalnik izkoriščenosti proizvodnih kapacitet.</w:t>
      </w:r>
    </w:p>
    <w:p w14:paraId="1F1ACAF3" w14:textId="77777777" w:rsidR="00A101E5" w:rsidRDefault="00A101E5" w:rsidP="00936A59">
      <w:pPr>
        <w:spacing w:after="0" w:line="260" w:lineRule="exact"/>
      </w:pPr>
    </w:p>
    <w:p w14:paraId="1519B0EB" w14:textId="6CAAD9EA" w:rsidR="00A101E5" w:rsidRDefault="00A101E5" w:rsidP="00936A59">
      <w:pPr>
        <w:spacing w:after="0" w:line="260" w:lineRule="exact"/>
      </w:pPr>
      <w:r>
        <w:t xml:space="preserve">Pri opredelitvi ekonomskih in finančnih </w:t>
      </w:r>
      <w:r w:rsidR="00002628">
        <w:t>kazalnikov s</w:t>
      </w:r>
      <w:r>
        <w:t>e</w:t>
      </w:r>
      <w:r w:rsidR="00002628">
        <w:t xml:space="preserve"> v primeru vodenja računovodstva </w:t>
      </w:r>
      <w:r>
        <w:t xml:space="preserve">v </w:t>
      </w:r>
      <w:r w:rsidR="00002628">
        <w:t>sklad</w:t>
      </w:r>
      <w:r w:rsidR="00D1793B">
        <w:t>u s</w:t>
      </w:r>
      <w:r>
        <w:t xml:space="preserve"> s</w:t>
      </w:r>
      <w:r w:rsidR="00002628">
        <w:t xml:space="preserve">lovenskimi računovodskimi standardi (v nadaljnjem besedilu: SRS) </w:t>
      </w:r>
      <w:r>
        <w:t xml:space="preserve">uporabljajo </w:t>
      </w:r>
      <w:r w:rsidR="00002628">
        <w:t>enake definicij</w:t>
      </w:r>
      <w:r>
        <w:t>e</w:t>
      </w:r>
      <w:r w:rsidR="00002628">
        <w:t>, k</w:t>
      </w:r>
      <w:r>
        <w:t>ot</w:t>
      </w:r>
      <w:r w:rsidR="00002628">
        <w:t xml:space="preserve"> jih uporablja </w:t>
      </w:r>
      <w:r w:rsidR="00002628" w:rsidRPr="00A84D72">
        <w:t>Agencija Republike Slovenije za javnopravne evidence in storitve</w:t>
      </w:r>
      <w:r w:rsidR="00002628">
        <w:t xml:space="preserve"> (v nadaljnjem besedilu: AJPES)</w:t>
      </w:r>
      <w:r>
        <w:t>. V</w:t>
      </w:r>
      <w:r w:rsidR="00002628">
        <w:t xml:space="preserve"> primeru vodenja knjigovodstva FADN ali uporabe </w:t>
      </w:r>
      <w:r w:rsidR="00D45AED">
        <w:t>pokritja na podlagi k</w:t>
      </w:r>
      <w:r w:rsidR="00002628">
        <w:t xml:space="preserve">ataloga kalkulacij za načrtovanje gospodarjenja na kmetijah v Sloveniji (v nadaljnjem </w:t>
      </w:r>
      <w:r w:rsidR="00002628" w:rsidRPr="001A4D14">
        <w:t xml:space="preserve">besedilu: </w:t>
      </w:r>
      <w:r w:rsidR="00D45AED" w:rsidRPr="001A4D14">
        <w:t>pokritje-k</w:t>
      </w:r>
      <w:r w:rsidR="00002628" w:rsidRPr="001A4D14">
        <w:t>atalog kalkulacij) pa se uporablja njihovo najbližjo različico.</w:t>
      </w:r>
      <w:r w:rsidR="00002628">
        <w:t xml:space="preserve"> </w:t>
      </w:r>
    </w:p>
    <w:p w14:paraId="6A1AD994" w14:textId="77777777" w:rsidR="00002628" w:rsidRDefault="00002628" w:rsidP="00640860">
      <w:pPr>
        <w:spacing w:after="0" w:line="260" w:lineRule="exact"/>
        <w:ind w:left="0" w:firstLine="0"/>
      </w:pPr>
      <w:bookmarkStart w:id="0" w:name="bookmark1"/>
    </w:p>
    <w:p w14:paraId="2319F003" w14:textId="11949914" w:rsidR="00002628" w:rsidRPr="00640860" w:rsidRDefault="00002628" w:rsidP="00936A59">
      <w:pPr>
        <w:spacing w:after="0" w:line="260" w:lineRule="exact"/>
        <w:rPr>
          <w:b/>
        </w:rPr>
      </w:pPr>
      <w:r w:rsidRPr="00640860">
        <w:rPr>
          <w:b/>
        </w:rPr>
        <w:t xml:space="preserve">1. </w:t>
      </w:r>
      <w:r w:rsidR="00C835D4">
        <w:rPr>
          <w:rStyle w:val="Bodytext20"/>
          <w:b/>
        </w:rPr>
        <w:t>V</w:t>
      </w:r>
      <w:r w:rsidR="00D45AED" w:rsidRPr="00640860">
        <w:rPr>
          <w:rStyle w:val="Bodytext20"/>
          <w:b/>
        </w:rPr>
        <w:t xml:space="preserve">rednost skupnega prihodka iz poslovanja kmetijskega gospodarstva na enoto vloženega dela </w:t>
      </w:r>
      <w:bookmarkEnd w:id="0"/>
    </w:p>
    <w:p w14:paraId="3519767C" w14:textId="77777777" w:rsidR="00002628" w:rsidRDefault="00002628" w:rsidP="00936A59">
      <w:pPr>
        <w:spacing w:after="0" w:line="260" w:lineRule="exact"/>
        <w:rPr>
          <w:rStyle w:val="Bodytext20"/>
        </w:rPr>
      </w:pPr>
    </w:p>
    <w:p w14:paraId="2CE35342" w14:textId="7650A334" w:rsidR="00002628" w:rsidRDefault="00002628" w:rsidP="00936A59">
      <w:pPr>
        <w:spacing w:after="0" w:line="260" w:lineRule="exact"/>
      </w:pPr>
      <w:r>
        <w:rPr>
          <w:rStyle w:val="Bodytext20"/>
        </w:rPr>
        <w:t>Kazalnik vrednost skupnega prihodka iz poslovanja kmetijskega gospodarstva na enoto vloženega dela se uporablja pri merilih za ocenjevanje vlog in</w:t>
      </w:r>
      <w:r w:rsidR="00D45AED">
        <w:rPr>
          <w:rStyle w:val="Bodytext20"/>
        </w:rPr>
        <w:t xml:space="preserve"> za izdelavo</w:t>
      </w:r>
      <w:r>
        <w:rPr>
          <w:rStyle w:val="Bodytext20"/>
        </w:rPr>
        <w:t xml:space="preserve"> letn</w:t>
      </w:r>
      <w:r w:rsidR="00D45AED">
        <w:rPr>
          <w:rStyle w:val="Bodytext20"/>
        </w:rPr>
        <w:t>ega</w:t>
      </w:r>
      <w:r>
        <w:rPr>
          <w:rStyle w:val="Bodytext20"/>
        </w:rPr>
        <w:t xml:space="preserve"> poročil</w:t>
      </w:r>
      <w:r w:rsidR="00D45AED">
        <w:rPr>
          <w:rStyle w:val="Bodytext20"/>
        </w:rPr>
        <w:t>a</w:t>
      </w:r>
      <w:r>
        <w:rPr>
          <w:rStyle w:val="Bodytext20"/>
        </w:rPr>
        <w:t xml:space="preserve"> o doseganju ekonomskih ciljev.</w:t>
      </w:r>
    </w:p>
    <w:p w14:paraId="2FC49D6D" w14:textId="77777777" w:rsidR="00A101E5" w:rsidRDefault="00A101E5" w:rsidP="00936A59">
      <w:pPr>
        <w:spacing w:after="0" w:line="260" w:lineRule="exact"/>
      </w:pPr>
    </w:p>
    <w:p w14:paraId="48E81EB1" w14:textId="4C21DD8A" w:rsidR="00D45AED" w:rsidRDefault="00D45AED" w:rsidP="00936A59">
      <w:pPr>
        <w:spacing w:after="0" w:line="260" w:lineRule="exact"/>
      </w:pPr>
      <w:r>
        <w:t>Za določitev kazalnika se u</w:t>
      </w:r>
      <w:r w:rsidR="00002628">
        <w:t xml:space="preserve">pošteva vrednost skupnega letnega prihodka </w:t>
      </w:r>
      <w:r>
        <w:t xml:space="preserve">kmetijskega gospodarstva </w:t>
      </w:r>
      <w:r w:rsidR="00002628">
        <w:t>iz poslovanja iz kmetijskih</w:t>
      </w:r>
      <w:r>
        <w:t xml:space="preserve"> oziroma</w:t>
      </w:r>
      <w:r w:rsidR="00002628">
        <w:t xml:space="preserve"> drugih dejavnosti</w:t>
      </w:r>
      <w:r>
        <w:t xml:space="preserve"> v koledarskem letu po vložitvi zadnjega zahtevka za izplačilo sredstev.</w:t>
      </w:r>
    </w:p>
    <w:p w14:paraId="511F2C91" w14:textId="77777777" w:rsidR="00D45AED" w:rsidRDefault="00D45AED" w:rsidP="00936A59">
      <w:pPr>
        <w:spacing w:after="0" w:line="260" w:lineRule="exact"/>
      </w:pPr>
    </w:p>
    <w:p w14:paraId="27FDC725" w14:textId="19F0759A" w:rsidR="00002628" w:rsidRDefault="00002628">
      <w:pPr>
        <w:spacing w:after="0" w:line="260" w:lineRule="exact"/>
      </w:pPr>
      <w:r>
        <w:t>V</w:t>
      </w:r>
      <w:r w:rsidR="00C5215C">
        <w:t xml:space="preserve">rednost </w:t>
      </w:r>
      <w:r>
        <w:t xml:space="preserve">skupnega </w:t>
      </w:r>
      <w:r w:rsidR="00C5215C">
        <w:t xml:space="preserve">letnega </w:t>
      </w:r>
      <w:r>
        <w:t>prihodka iz poslovanja</w:t>
      </w:r>
      <w:r w:rsidR="00C5215C">
        <w:t xml:space="preserve"> se določi na podlagi podatkov iz pokritja-kataloga kalkulacij</w:t>
      </w:r>
      <w:r>
        <w:t xml:space="preserve">, </w:t>
      </w:r>
      <w:r w:rsidR="00C5215C">
        <w:t xml:space="preserve">podatkov iz </w:t>
      </w:r>
      <w:r>
        <w:t>knjigovodstva FADN, oziroma podatk</w:t>
      </w:r>
      <w:r w:rsidR="00C5215C">
        <w:t>ov iz poslovnega izida, če se vodi raču</w:t>
      </w:r>
      <w:r>
        <w:t>novodstv</w:t>
      </w:r>
      <w:r w:rsidR="00C5215C">
        <w:t>o v</w:t>
      </w:r>
      <w:r>
        <w:t xml:space="preserve"> sklad</w:t>
      </w:r>
      <w:r w:rsidR="00C5215C">
        <w:t>u</w:t>
      </w:r>
      <w:r>
        <w:t xml:space="preserve"> s SRS. Pri izračunu skupnega letnega prihodka iz poslovanja na podlagi podatkov iz poslovnega izida, se poleg poslovnih prihodkov iz poslovanja (AOP 126) upošteva tudi vrednost odškodnin za naravne nesreče, ki jih vlagatelj prejme od zavarovalnic, in obresti od tekočih sredstev v banki, potrebnih za vodenje kmetijskega gospodarstva.</w:t>
      </w:r>
    </w:p>
    <w:p w14:paraId="4DCDAACF" w14:textId="77777777" w:rsidR="00002628" w:rsidRDefault="00002628" w:rsidP="00936A59">
      <w:pPr>
        <w:spacing w:after="0" w:line="260" w:lineRule="exact"/>
      </w:pPr>
    </w:p>
    <w:p w14:paraId="477F0E34" w14:textId="7637D2BF" w:rsidR="00002628" w:rsidRPr="00640860" w:rsidRDefault="00002628" w:rsidP="00936A59">
      <w:pPr>
        <w:spacing w:after="0" w:line="260" w:lineRule="exact"/>
        <w:rPr>
          <w:b/>
        </w:rPr>
      </w:pPr>
      <w:bookmarkStart w:id="1" w:name="bookmark2"/>
      <w:r w:rsidRPr="00640860">
        <w:rPr>
          <w:b/>
        </w:rPr>
        <w:t>1.1 Vrednost skupnega prihodka</w:t>
      </w:r>
      <w:bookmarkEnd w:id="1"/>
      <w:r w:rsidR="00EB3FEE" w:rsidRPr="00640860">
        <w:rPr>
          <w:b/>
        </w:rPr>
        <w:t xml:space="preserve"> iz poslovanja kmetijskega gospodarstva</w:t>
      </w:r>
    </w:p>
    <w:p w14:paraId="5F794B28" w14:textId="77777777" w:rsidR="00EB3FEE" w:rsidRDefault="00EB3FEE" w:rsidP="00936A59">
      <w:pPr>
        <w:spacing w:after="0" w:line="260" w:lineRule="exact"/>
      </w:pPr>
    </w:p>
    <w:p w14:paraId="6603F37D" w14:textId="6E9295F6" w:rsidR="00002628" w:rsidRDefault="00002628" w:rsidP="00936A59">
      <w:pPr>
        <w:spacing w:after="0" w:line="260" w:lineRule="exact"/>
      </w:pPr>
      <w:r>
        <w:t xml:space="preserve">a) </w:t>
      </w:r>
      <w:r w:rsidR="00EB3FEE">
        <w:t>V</w:t>
      </w:r>
      <w:r>
        <w:t>rednost skupnega prihodka iz poslovanja na podlagi</w:t>
      </w:r>
      <w:r w:rsidR="00EB3FEE">
        <w:t xml:space="preserve"> pokritja-kataloga </w:t>
      </w:r>
      <w:r>
        <w:t>kalkulacij</w:t>
      </w:r>
    </w:p>
    <w:p w14:paraId="40A0F414" w14:textId="77777777" w:rsidR="00002628" w:rsidRDefault="00002628" w:rsidP="00936A59">
      <w:pPr>
        <w:spacing w:after="0" w:line="260" w:lineRule="exact"/>
      </w:pPr>
    </w:p>
    <w:p w14:paraId="0014462A" w14:textId="088FF49C" w:rsidR="00002628" w:rsidRDefault="00002628" w:rsidP="003169A0">
      <w:pPr>
        <w:keepNext/>
        <w:keepLines/>
        <w:spacing w:after="0" w:line="260" w:lineRule="exact"/>
        <w:ind w:left="11"/>
      </w:pPr>
      <w:r>
        <w:t xml:space="preserve">Preglednica 1: </w:t>
      </w:r>
      <w:r w:rsidRPr="000A5503">
        <w:t>Postopek izračuna vrednosti prihodka za celotno kmetijsko gospodarstvo</w:t>
      </w:r>
    </w:p>
    <w:tbl>
      <w:tblPr>
        <w:tblpPr w:leftFromText="141" w:rightFromText="141" w:vertAnchor="text" w:horzAnchor="margin" w:tblpY="115"/>
        <w:tblOverlap w:val="never"/>
        <w:tblW w:w="5000" w:type="pct"/>
        <w:tblCellMar>
          <w:left w:w="10" w:type="dxa"/>
          <w:right w:w="10" w:type="dxa"/>
        </w:tblCellMar>
        <w:tblLook w:val="0000" w:firstRow="0" w:lastRow="0" w:firstColumn="0" w:lastColumn="0" w:noHBand="0" w:noVBand="0"/>
      </w:tblPr>
      <w:tblGrid>
        <w:gridCol w:w="909"/>
        <w:gridCol w:w="700"/>
        <w:gridCol w:w="771"/>
        <w:gridCol w:w="1031"/>
        <w:gridCol w:w="558"/>
        <w:gridCol w:w="928"/>
        <w:gridCol w:w="757"/>
        <w:gridCol w:w="910"/>
        <w:gridCol w:w="910"/>
        <w:gridCol w:w="687"/>
        <w:gridCol w:w="902"/>
      </w:tblGrid>
      <w:tr w:rsidR="00CF61A0" w14:paraId="33ADC142" w14:textId="77777777" w:rsidTr="00CF61A0">
        <w:trPr>
          <w:trHeight w:hRule="exact" w:val="2069"/>
        </w:trPr>
        <w:tc>
          <w:tcPr>
            <w:tcW w:w="488" w:type="pct"/>
            <w:tcBorders>
              <w:top w:val="single" w:sz="4" w:space="0" w:color="auto"/>
              <w:left w:val="single" w:sz="4" w:space="0" w:color="auto"/>
            </w:tcBorders>
            <w:shd w:val="clear" w:color="auto" w:fill="FFFFFF"/>
            <w:vAlign w:val="center"/>
          </w:tcPr>
          <w:p w14:paraId="44ECB96D" w14:textId="77777777" w:rsidR="00CF61A0" w:rsidRDefault="00CF61A0" w:rsidP="003169A0">
            <w:pPr>
              <w:keepNext/>
              <w:keepLines/>
              <w:spacing w:after="0"/>
              <w:ind w:left="11" w:right="-43" w:firstLine="0"/>
            </w:pPr>
            <w:r>
              <w:rPr>
                <w:rStyle w:val="Bodytext275ptBold"/>
              </w:rPr>
              <w:t>Vrsta</w:t>
            </w:r>
          </w:p>
          <w:p w14:paraId="4892571A" w14:textId="77777777" w:rsidR="00CF61A0" w:rsidRDefault="00CF61A0" w:rsidP="003169A0">
            <w:pPr>
              <w:keepNext/>
              <w:keepLines/>
              <w:spacing w:after="0"/>
              <w:ind w:left="11" w:firstLine="0"/>
            </w:pPr>
            <w:r>
              <w:rPr>
                <w:rStyle w:val="Bodytext275ptBold"/>
              </w:rPr>
              <w:t>proizvodov in storitev</w:t>
            </w:r>
          </w:p>
        </w:tc>
        <w:tc>
          <w:tcPr>
            <w:tcW w:w="389" w:type="pct"/>
            <w:tcBorders>
              <w:top w:val="single" w:sz="4" w:space="0" w:color="auto"/>
              <w:left w:val="single" w:sz="4" w:space="0" w:color="auto"/>
            </w:tcBorders>
            <w:shd w:val="clear" w:color="auto" w:fill="FFFFFF"/>
          </w:tcPr>
          <w:p w14:paraId="31245C62" w14:textId="464A5243" w:rsidR="00CF61A0" w:rsidRDefault="00CF61A0" w:rsidP="003169A0">
            <w:pPr>
              <w:keepNext/>
              <w:keepLines/>
              <w:spacing w:after="0"/>
              <w:ind w:left="11" w:firstLine="0"/>
              <w:jc w:val="left"/>
            </w:pPr>
            <w:r>
              <w:rPr>
                <w:rStyle w:val="Bodytext28pt"/>
              </w:rPr>
              <w:t>Ob</w:t>
            </w:r>
            <w:r w:rsidR="00D1793B">
              <w:rPr>
                <w:rStyle w:val="Bodytext28pt"/>
              </w:rPr>
              <w:t>seg pridelave (ha, št. glav, ipd.</w:t>
            </w:r>
            <w:r>
              <w:rPr>
                <w:rStyle w:val="Bodytext28pt"/>
              </w:rPr>
              <w:t>)</w:t>
            </w:r>
          </w:p>
        </w:tc>
        <w:tc>
          <w:tcPr>
            <w:tcW w:w="428" w:type="pct"/>
            <w:tcBorders>
              <w:top w:val="single" w:sz="4" w:space="0" w:color="auto"/>
              <w:left w:val="single" w:sz="4" w:space="0" w:color="auto"/>
            </w:tcBorders>
            <w:shd w:val="clear" w:color="auto" w:fill="FFFFFF"/>
          </w:tcPr>
          <w:p w14:paraId="5AF8F092" w14:textId="77777777" w:rsidR="00CF61A0" w:rsidRDefault="00CF61A0" w:rsidP="003169A0">
            <w:pPr>
              <w:keepNext/>
              <w:keepLines/>
              <w:spacing w:after="0"/>
              <w:ind w:left="11" w:firstLine="0"/>
              <w:jc w:val="left"/>
            </w:pPr>
            <w:r>
              <w:rPr>
                <w:rStyle w:val="Bodytext28pt"/>
              </w:rPr>
              <w:t>Povprečni</w:t>
            </w:r>
          </w:p>
          <w:p w14:paraId="1B31EA22" w14:textId="77777777" w:rsidR="00CF61A0" w:rsidRDefault="00CF61A0" w:rsidP="003169A0">
            <w:pPr>
              <w:keepNext/>
              <w:keepLines/>
              <w:spacing w:after="0"/>
              <w:ind w:left="11" w:firstLine="0"/>
              <w:jc w:val="left"/>
            </w:pPr>
            <w:r>
              <w:rPr>
                <w:rStyle w:val="Bodytext28pt"/>
              </w:rPr>
              <w:t>pridelek</w:t>
            </w:r>
          </w:p>
          <w:p w14:paraId="64EFCCB4" w14:textId="77777777" w:rsidR="00CF61A0" w:rsidRDefault="00CF61A0" w:rsidP="003169A0">
            <w:pPr>
              <w:keepNext/>
              <w:keepLines/>
              <w:spacing w:after="0"/>
              <w:ind w:left="11" w:firstLine="0"/>
              <w:jc w:val="left"/>
            </w:pPr>
            <w:r>
              <w:rPr>
                <w:rStyle w:val="Bodytext28pt"/>
              </w:rPr>
              <w:t>(kg/ha,</w:t>
            </w:r>
          </w:p>
          <w:p w14:paraId="5E8CF1A0" w14:textId="77777777" w:rsidR="00CF61A0" w:rsidRDefault="00CF61A0" w:rsidP="003169A0">
            <w:pPr>
              <w:keepNext/>
              <w:keepLines/>
              <w:spacing w:after="0"/>
              <w:ind w:left="11" w:firstLine="0"/>
              <w:jc w:val="left"/>
            </w:pPr>
            <w:r>
              <w:rPr>
                <w:rStyle w:val="Bodytext28pt"/>
              </w:rPr>
              <w:t>mlečnost,</w:t>
            </w:r>
          </w:p>
          <w:p w14:paraId="601E77F7" w14:textId="1995FEB7" w:rsidR="00CF61A0" w:rsidRDefault="00D1793B" w:rsidP="003169A0">
            <w:pPr>
              <w:keepNext/>
              <w:keepLines/>
              <w:spacing w:after="0"/>
              <w:ind w:left="11" w:firstLine="0"/>
              <w:jc w:val="left"/>
            </w:pPr>
            <w:r>
              <w:rPr>
                <w:rStyle w:val="Bodytext28pt"/>
              </w:rPr>
              <w:t>prirast, ipd.</w:t>
            </w:r>
            <w:r w:rsidR="00CF61A0">
              <w:rPr>
                <w:rStyle w:val="Bodytext28pt"/>
              </w:rPr>
              <w:t>)</w:t>
            </w:r>
          </w:p>
          <w:p w14:paraId="0BED2DB4" w14:textId="77777777" w:rsidR="00CF61A0" w:rsidRDefault="00CF61A0" w:rsidP="003169A0">
            <w:pPr>
              <w:keepNext/>
              <w:keepLines/>
              <w:spacing w:after="0"/>
              <w:ind w:left="11" w:firstLine="0"/>
              <w:jc w:val="left"/>
            </w:pPr>
            <w:r>
              <w:rPr>
                <w:rStyle w:val="Bodytext28pt"/>
              </w:rPr>
              <w:t>iz</w:t>
            </w:r>
          </w:p>
          <w:p w14:paraId="24FF063E" w14:textId="77777777" w:rsidR="00CF61A0" w:rsidRDefault="00CF61A0" w:rsidP="003169A0">
            <w:pPr>
              <w:keepNext/>
              <w:keepLines/>
              <w:spacing w:after="0"/>
              <w:ind w:left="11" w:firstLine="0"/>
              <w:jc w:val="left"/>
            </w:pPr>
            <w:r>
              <w:rPr>
                <w:rStyle w:val="Bodytext28pt"/>
              </w:rPr>
              <w:t>kataloga</w:t>
            </w:r>
          </w:p>
          <w:p w14:paraId="669F46AC" w14:textId="77777777" w:rsidR="00CF61A0" w:rsidRDefault="00CF61A0" w:rsidP="003169A0">
            <w:pPr>
              <w:keepNext/>
              <w:keepLines/>
              <w:spacing w:after="0"/>
              <w:ind w:left="11" w:firstLine="0"/>
              <w:jc w:val="left"/>
            </w:pPr>
            <w:r>
              <w:rPr>
                <w:rStyle w:val="Bodytext28pt"/>
              </w:rPr>
              <w:t>kalkulacij</w:t>
            </w:r>
          </w:p>
        </w:tc>
        <w:tc>
          <w:tcPr>
            <w:tcW w:w="571" w:type="pct"/>
            <w:tcBorders>
              <w:top w:val="single" w:sz="4" w:space="0" w:color="auto"/>
              <w:left w:val="single" w:sz="4" w:space="0" w:color="auto"/>
            </w:tcBorders>
            <w:shd w:val="clear" w:color="auto" w:fill="FFFFFF"/>
          </w:tcPr>
          <w:p w14:paraId="07671FA3" w14:textId="77777777" w:rsidR="00CF61A0" w:rsidRDefault="00CF61A0" w:rsidP="003169A0">
            <w:pPr>
              <w:keepNext/>
              <w:keepLines/>
              <w:spacing w:after="0"/>
              <w:ind w:left="11" w:firstLine="0"/>
              <w:jc w:val="left"/>
            </w:pPr>
            <w:r>
              <w:rPr>
                <w:rStyle w:val="Bodytext28pt"/>
              </w:rPr>
              <w:t>Količina</w:t>
            </w:r>
          </w:p>
          <w:p w14:paraId="1A3559F4" w14:textId="77777777" w:rsidR="00CF61A0" w:rsidRDefault="00CF61A0" w:rsidP="003169A0">
            <w:pPr>
              <w:keepNext/>
              <w:keepLines/>
              <w:spacing w:after="0"/>
              <w:ind w:left="11" w:firstLine="0"/>
              <w:jc w:val="left"/>
            </w:pPr>
            <w:r>
              <w:rPr>
                <w:rStyle w:val="Bodytext28pt"/>
              </w:rPr>
              <w:t>pridelka</w:t>
            </w:r>
          </w:p>
          <w:p w14:paraId="0BC89FCA" w14:textId="77777777" w:rsidR="00CF61A0" w:rsidRDefault="00CF61A0" w:rsidP="003169A0">
            <w:pPr>
              <w:keepNext/>
              <w:keepLines/>
              <w:spacing w:after="0"/>
              <w:ind w:left="11" w:firstLine="0"/>
              <w:jc w:val="left"/>
            </w:pPr>
            <w:r>
              <w:rPr>
                <w:rStyle w:val="Bodytext28pt"/>
              </w:rPr>
              <w:t>iz</w:t>
            </w:r>
          </w:p>
          <w:p w14:paraId="2AA6BA10" w14:textId="77777777" w:rsidR="00CF61A0" w:rsidRDefault="00CF61A0" w:rsidP="003169A0">
            <w:pPr>
              <w:keepNext/>
              <w:keepLines/>
              <w:spacing w:after="0"/>
              <w:ind w:left="11" w:firstLine="0"/>
              <w:jc w:val="left"/>
            </w:pPr>
            <w:r>
              <w:rPr>
                <w:rStyle w:val="Bodytext28pt"/>
              </w:rPr>
              <w:t>kataloga</w:t>
            </w:r>
          </w:p>
          <w:p w14:paraId="593CBBB2" w14:textId="77777777" w:rsidR="00CF61A0" w:rsidRDefault="00CF61A0" w:rsidP="003169A0">
            <w:pPr>
              <w:keepNext/>
              <w:keepLines/>
              <w:spacing w:after="0"/>
              <w:ind w:left="11" w:firstLine="0"/>
              <w:jc w:val="left"/>
            </w:pPr>
            <w:r>
              <w:rPr>
                <w:rStyle w:val="Bodytext28pt"/>
              </w:rPr>
              <w:t>kalkulacij</w:t>
            </w:r>
          </w:p>
          <w:p w14:paraId="09F98B3C" w14:textId="77777777" w:rsidR="00CF61A0" w:rsidRDefault="00CF61A0" w:rsidP="003169A0">
            <w:pPr>
              <w:keepNext/>
              <w:keepLines/>
              <w:spacing w:after="0"/>
              <w:ind w:left="11" w:firstLine="0"/>
              <w:jc w:val="left"/>
            </w:pPr>
            <w:r>
              <w:rPr>
                <w:rStyle w:val="Bodytext28pt"/>
              </w:rPr>
              <w:t>/</w:t>
            </w:r>
          </w:p>
          <w:p w14:paraId="455F4208" w14:textId="77777777" w:rsidR="00CF61A0" w:rsidRDefault="00CF61A0" w:rsidP="003169A0">
            <w:pPr>
              <w:keepNext/>
              <w:keepLines/>
              <w:spacing w:after="0"/>
              <w:ind w:left="11" w:firstLine="0"/>
              <w:jc w:val="left"/>
            </w:pPr>
            <w:r>
              <w:rPr>
                <w:rStyle w:val="Bodytext28pt"/>
              </w:rPr>
              <w:t>storitve navedi enoto</w:t>
            </w:r>
          </w:p>
        </w:tc>
        <w:tc>
          <w:tcPr>
            <w:tcW w:w="310" w:type="pct"/>
            <w:tcBorders>
              <w:top w:val="single" w:sz="4" w:space="0" w:color="auto"/>
              <w:left w:val="single" w:sz="4" w:space="0" w:color="auto"/>
            </w:tcBorders>
            <w:shd w:val="clear" w:color="auto" w:fill="FFFFFF"/>
          </w:tcPr>
          <w:p w14:paraId="72750073" w14:textId="77777777" w:rsidR="00CF61A0" w:rsidRDefault="00CF61A0" w:rsidP="003169A0">
            <w:pPr>
              <w:keepNext/>
              <w:keepLines/>
              <w:spacing w:after="120" w:line="160" w:lineRule="exact"/>
              <w:ind w:left="11" w:firstLine="0"/>
              <w:jc w:val="left"/>
            </w:pPr>
            <w:r>
              <w:rPr>
                <w:rStyle w:val="Bodytext28pt"/>
              </w:rPr>
              <w:t>Enota</w:t>
            </w:r>
          </w:p>
          <w:p w14:paraId="0D9F29ED" w14:textId="77777777" w:rsidR="00CF61A0" w:rsidRDefault="00CF61A0" w:rsidP="003169A0">
            <w:pPr>
              <w:keepNext/>
              <w:keepLines/>
              <w:spacing w:before="120" w:after="0" w:line="160" w:lineRule="exact"/>
              <w:ind w:left="11" w:firstLine="0"/>
              <w:jc w:val="left"/>
            </w:pPr>
            <w:r>
              <w:rPr>
                <w:rStyle w:val="Bodytext28pt"/>
              </w:rPr>
              <w:t>mere</w:t>
            </w:r>
          </w:p>
        </w:tc>
        <w:tc>
          <w:tcPr>
            <w:tcW w:w="514" w:type="pct"/>
            <w:tcBorders>
              <w:top w:val="single" w:sz="4" w:space="0" w:color="auto"/>
              <w:left w:val="single" w:sz="4" w:space="0" w:color="auto"/>
            </w:tcBorders>
            <w:shd w:val="clear" w:color="auto" w:fill="FFFFFF"/>
          </w:tcPr>
          <w:p w14:paraId="2E181D2D" w14:textId="77777777" w:rsidR="00CF61A0" w:rsidRDefault="00CF61A0" w:rsidP="003169A0">
            <w:pPr>
              <w:keepNext/>
              <w:keepLines/>
              <w:spacing w:after="0"/>
              <w:ind w:left="11" w:firstLine="0"/>
              <w:jc w:val="left"/>
            </w:pPr>
            <w:r>
              <w:rPr>
                <w:rStyle w:val="Bodytext28pt"/>
              </w:rPr>
              <w:t>Cena na enoto</w:t>
            </w:r>
          </w:p>
          <w:p w14:paraId="6E240409" w14:textId="77777777" w:rsidR="00CF61A0" w:rsidRDefault="00CF61A0" w:rsidP="003169A0">
            <w:pPr>
              <w:keepNext/>
              <w:keepLines/>
              <w:spacing w:after="0"/>
              <w:ind w:left="11" w:firstLine="0"/>
              <w:jc w:val="left"/>
            </w:pPr>
            <w:r>
              <w:rPr>
                <w:rStyle w:val="Bodytext28pt"/>
              </w:rPr>
              <w:t>(EUR/enoto)</w:t>
            </w:r>
          </w:p>
        </w:tc>
        <w:tc>
          <w:tcPr>
            <w:tcW w:w="420" w:type="pct"/>
            <w:tcBorders>
              <w:top w:val="single" w:sz="4" w:space="0" w:color="auto"/>
              <w:left w:val="single" w:sz="4" w:space="0" w:color="auto"/>
            </w:tcBorders>
            <w:shd w:val="clear" w:color="auto" w:fill="FFFFFF"/>
          </w:tcPr>
          <w:p w14:paraId="76BBD26A" w14:textId="77777777" w:rsidR="00CF61A0" w:rsidRDefault="00CF61A0" w:rsidP="003169A0">
            <w:pPr>
              <w:keepNext/>
              <w:keepLines/>
              <w:spacing w:after="0"/>
              <w:ind w:left="11" w:firstLine="0"/>
              <w:jc w:val="left"/>
            </w:pPr>
            <w:r>
              <w:rPr>
                <w:rStyle w:val="Bodytext28pt"/>
              </w:rPr>
              <w:t>Vrednost</w:t>
            </w:r>
          </w:p>
          <w:p w14:paraId="1E84242C" w14:textId="549A5E0A" w:rsidR="00CF61A0" w:rsidRDefault="000E1EA7" w:rsidP="003169A0">
            <w:pPr>
              <w:keepNext/>
              <w:keepLines/>
              <w:spacing w:after="0"/>
              <w:ind w:left="11" w:firstLine="0"/>
              <w:jc w:val="left"/>
            </w:pPr>
            <w:r>
              <w:rPr>
                <w:rStyle w:val="Bodytext28pt"/>
              </w:rPr>
              <w:t>prihodka v</w:t>
            </w:r>
            <w:r w:rsidR="00CF61A0">
              <w:rPr>
                <w:rStyle w:val="Bodytext28pt"/>
              </w:rPr>
              <w:t xml:space="preserve"> </w:t>
            </w:r>
          </w:p>
          <w:p w14:paraId="4E6C629B" w14:textId="77777777" w:rsidR="00CF61A0" w:rsidRDefault="00CF61A0" w:rsidP="003169A0">
            <w:pPr>
              <w:keepNext/>
              <w:keepLines/>
              <w:spacing w:after="0"/>
              <w:ind w:left="11" w:firstLine="0"/>
              <w:jc w:val="left"/>
            </w:pPr>
            <w:r>
              <w:rPr>
                <w:rStyle w:val="Bodytext28pt"/>
              </w:rPr>
              <w:t>EUR</w:t>
            </w:r>
          </w:p>
        </w:tc>
        <w:tc>
          <w:tcPr>
            <w:tcW w:w="499" w:type="pct"/>
            <w:tcBorders>
              <w:top w:val="single" w:sz="4" w:space="0" w:color="auto"/>
              <w:left w:val="single" w:sz="4" w:space="0" w:color="auto"/>
            </w:tcBorders>
            <w:shd w:val="clear" w:color="auto" w:fill="FFFFFF"/>
          </w:tcPr>
          <w:p w14:paraId="2F0FBE1C" w14:textId="77777777" w:rsidR="00CF61A0" w:rsidRDefault="00CF61A0" w:rsidP="003169A0">
            <w:pPr>
              <w:keepNext/>
              <w:keepLines/>
              <w:spacing w:after="0"/>
              <w:ind w:left="11" w:firstLine="0"/>
              <w:jc w:val="left"/>
            </w:pPr>
            <w:r>
              <w:rPr>
                <w:rStyle w:val="Bodytext28pt"/>
              </w:rPr>
              <w:t>Spremenljivi stroški na enoto</w:t>
            </w:r>
          </w:p>
        </w:tc>
        <w:tc>
          <w:tcPr>
            <w:tcW w:w="500" w:type="pct"/>
            <w:tcBorders>
              <w:top w:val="single" w:sz="4" w:space="0" w:color="auto"/>
              <w:left w:val="single" w:sz="4" w:space="0" w:color="auto"/>
            </w:tcBorders>
            <w:shd w:val="clear" w:color="auto" w:fill="FFFFFF"/>
          </w:tcPr>
          <w:p w14:paraId="09FCFDEF" w14:textId="77777777" w:rsidR="00CF61A0" w:rsidRDefault="00CF61A0" w:rsidP="003169A0">
            <w:pPr>
              <w:keepNext/>
              <w:keepLines/>
              <w:spacing w:after="0"/>
              <w:ind w:left="11" w:firstLine="0"/>
              <w:jc w:val="left"/>
            </w:pPr>
            <w:r>
              <w:rPr>
                <w:rStyle w:val="Bodytext28pt"/>
              </w:rPr>
              <w:t>Spremenljivi stroški po vrstah proizvodov in storitev</w:t>
            </w:r>
          </w:p>
        </w:tc>
        <w:tc>
          <w:tcPr>
            <w:tcW w:w="380" w:type="pct"/>
            <w:tcBorders>
              <w:top w:val="single" w:sz="4" w:space="0" w:color="auto"/>
              <w:left w:val="single" w:sz="4" w:space="0" w:color="auto"/>
            </w:tcBorders>
            <w:shd w:val="clear" w:color="auto" w:fill="FFFFFF"/>
          </w:tcPr>
          <w:p w14:paraId="49A6716C" w14:textId="77777777" w:rsidR="00CF61A0" w:rsidRDefault="00CF61A0" w:rsidP="003169A0">
            <w:pPr>
              <w:keepNext/>
              <w:keepLines/>
              <w:spacing w:after="0"/>
              <w:ind w:left="11" w:firstLine="0"/>
              <w:jc w:val="left"/>
            </w:pPr>
            <w:r>
              <w:rPr>
                <w:rStyle w:val="Bodytext28pt"/>
              </w:rPr>
              <w:t>Pokritje na enoto (Pokritje/ ha,</w:t>
            </w:r>
          </w:p>
          <w:p w14:paraId="115A0D89" w14:textId="53B54F2C" w:rsidR="00CF61A0" w:rsidRDefault="00D1793B" w:rsidP="003169A0">
            <w:pPr>
              <w:keepNext/>
              <w:keepLines/>
              <w:spacing w:after="0"/>
              <w:ind w:left="11" w:firstLine="0"/>
              <w:jc w:val="left"/>
            </w:pPr>
            <w:r>
              <w:rPr>
                <w:rStyle w:val="Bodytext28pt"/>
              </w:rPr>
              <w:t>glavo, ipd.</w:t>
            </w:r>
            <w:r w:rsidR="00CF61A0">
              <w:rPr>
                <w:rStyle w:val="Bodytext28pt"/>
              </w:rPr>
              <w:t>)</w:t>
            </w:r>
          </w:p>
        </w:tc>
        <w:tc>
          <w:tcPr>
            <w:tcW w:w="501" w:type="pct"/>
            <w:tcBorders>
              <w:top w:val="single" w:sz="4" w:space="0" w:color="auto"/>
              <w:left w:val="single" w:sz="4" w:space="0" w:color="auto"/>
              <w:right w:val="single" w:sz="4" w:space="0" w:color="auto"/>
            </w:tcBorders>
            <w:shd w:val="clear" w:color="auto" w:fill="FFFFFF"/>
          </w:tcPr>
          <w:p w14:paraId="46C5F751" w14:textId="77777777" w:rsidR="00CF61A0" w:rsidRDefault="00CF61A0" w:rsidP="003169A0">
            <w:pPr>
              <w:keepNext/>
              <w:keepLines/>
              <w:spacing w:after="0"/>
              <w:ind w:left="11" w:firstLine="0"/>
              <w:jc w:val="left"/>
            </w:pPr>
            <w:r>
              <w:rPr>
                <w:rStyle w:val="Bodytext28pt"/>
              </w:rPr>
              <w:t>Pokritje po vrstah proizvodov in storitev</w:t>
            </w:r>
          </w:p>
        </w:tc>
      </w:tr>
      <w:tr w:rsidR="00CF61A0" w14:paraId="10C9FDFC" w14:textId="77777777" w:rsidTr="00CF61A0">
        <w:trPr>
          <w:trHeight w:hRule="exact" w:val="337"/>
        </w:trPr>
        <w:tc>
          <w:tcPr>
            <w:tcW w:w="488" w:type="pct"/>
            <w:tcBorders>
              <w:top w:val="single" w:sz="4" w:space="0" w:color="auto"/>
              <w:left w:val="single" w:sz="4" w:space="0" w:color="auto"/>
            </w:tcBorders>
            <w:shd w:val="clear" w:color="auto" w:fill="FFFFFF"/>
          </w:tcPr>
          <w:p w14:paraId="2BDBCADB" w14:textId="77777777" w:rsidR="00CF61A0" w:rsidRDefault="00CF61A0" w:rsidP="003169A0">
            <w:pPr>
              <w:keepNext/>
              <w:keepLines/>
              <w:rPr>
                <w:sz w:val="10"/>
                <w:szCs w:val="10"/>
              </w:rPr>
            </w:pPr>
          </w:p>
        </w:tc>
        <w:tc>
          <w:tcPr>
            <w:tcW w:w="389" w:type="pct"/>
            <w:tcBorders>
              <w:top w:val="single" w:sz="4" w:space="0" w:color="auto"/>
              <w:left w:val="single" w:sz="4" w:space="0" w:color="auto"/>
            </w:tcBorders>
            <w:shd w:val="clear" w:color="auto" w:fill="FFFFFF"/>
            <w:vAlign w:val="center"/>
          </w:tcPr>
          <w:p w14:paraId="2A021125" w14:textId="77777777" w:rsidR="00CF61A0" w:rsidRDefault="00CF61A0" w:rsidP="00640860">
            <w:pPr>
              <w:keepNext/>
              <w:keepLines/>
              <w:spacing w:after="0" w:line="160" w:lineRule="exact"/>
              <w:ind w:firstLine="0"/>
              <w:jc w:val="center"/>
            </w:pPr>
            <w:r>
              <w:rPr>
                <w:rStyle w:val="Bodytext28pt"/>
              </w:rPr>
              <w:t>1</w:t>
            </w:r>
          </w:p>
        </w:tc>
        <w:tc>
          <w:tcPr>
            <w:tcW w:w="428" w:type="pct"/>
            <w:tcBorders>
              <w:top w:val="single" w:sz="4" w:space="0" w:color="auto"/>
              <w:left w:val="single" w:sz="4" w:space="0" w:color="auto"/>
            </w:tcBorders>
            <w:shd w:val="clear" w:color="auto" w:fill="FFFFFF"/>
            <w:vAlign w:val="center"/>
          </w:tcPr>
          <w:p w14:paraId="2C588D43" w14:textId="77777777" w:rsidR="00CF61A0" w:rsidRDefault="00CF61A0" w:rsidP="00640860">
            <w:pPr>
              <w:keepNext/>
              <w:keepLines/>
              <w:spacing w:after="0" w:line="160" w:lineRule="exact"/>
              <w:ind w:firstLine="0"/>
              <w:jc w:val="center"/>
            </w:pPr>
            <w:r>
              <w:rPr>
                <w:rStyle w:val="Bodytext28pt"/>
              </w:rPr>
              <w:t>2</w:t>
            </w:r>
          </w:p>
        </w:tc>
        <w:tc>
          <w:tcPr>
            <w:tcW w:w="571" w:type="pct"/>
            <w:tcBorders>
              <w:top w:val="single" w:sz="4" w:space="0" w:color="auto"/>
              <w:left w:val="single" w:sz="4" w:space="0" w:color="auto"/>
            </w:tcBorders>
            <w:shd w:val="clear" w:color="auto" w:fill="FFFFFF"/>
            <w:vAlign w:val="center"/>
          </w:tcPr>
          <w:p w14:paraId="5C300E7E" w14:textId="77777777" w:rsidR="00CF61A0" w:rsidRDefault="00CF61A0" w:rsidP="00640860">
            <w:pPr>
              <w:keepNext/>
              <w:keepLines/>
              <w:spacing w:after="0" w:line="160" w:lineRule="exact"/>
              <w:ind w:firstLine="0"/>
              <w:jc w:val="center"/>
            </w:pPr>
            <w:r>
              <w:rPr>
                <w:rStyle w:val="Bodytext28pt"/>
              </w:rPr>
              <w:t>3 = (1x2)</w:t>
            </w:r>
          </w:p>
        </w:tc>
        <w:tc>
          <w:tcPr>
            <w:tcW w:w="310" w:type="pct"/>
            <w:tcBorders>
              <w:top w:val="single" w:sz="4" w:space="0" w:color="auto"/>
              <w:left w:val="single" w:sz="4" w:space="0" w:color="auto"/>
            </w:tcBorders>
            <w:shd w:val="clear" w:color="auto" w:fill="FFFFFF"/>
          </w:tcPr>
          <w:p w14:paraId="3AA8D8BB" w14:textId="77777777" w:rsidR="00CF61A0" w:rsidRDefault="00CF61A0" w:rsidP="00640860">
            <w:pPr>
              <w:keepNext/>
              <w:keepLines/>
              <w:jc w:val="center"/>
              <w:rPr>
                <w:sz w:val="10"/>
                <w:szCs w:val="10"/>
              </w:rPr>
            </w:pPr>
          </w:p>
        </w:tc>
        <w:tc>
          <w:tcPr>
            <w:tcW w:w="514" w:type="pct"/>
            <w:tcBorders>
              <w:top w:val="single" w:sz="4" w:space="0" w:color="auto"/>
              <w:left w:val="single" w:sz="4" w:space="0" w:color="auto"/>
            </w:tcBorders>
            <w:shd w:val="clear" w:color="auto" w:fill="FFFFFF"/>
            <w:vAlign w:val="center"/>
          </w:tcPr>
          <w:p w14:paraId="7A8F596B" w14:textId="77777777" w:rsidR="00CF61A0" w:rsidRDefault="00CF61A0" w:rsidP="00640860">
            <w:pPr>
              <w:keepNext/>
              <w:keepLines/>
              <w:spacing w:after="0" w:line="160" w:lineRule="exact"/>
              <w:ind w:firstLine="0"/>
              <w:jc w:val="center"/>
            </w:pPr>
            <w:r>
              <w:rPr>
                <w:rStyle w:val="Bodytext28pt"/>
              </w:rPr>
              <w:t>4</w:t>
            </w:r>
          </w:p>
        </w:tc>
        <w:tc>
          <w:tcPr>
            <w:tcW w:w="420" w:type="pct"/>
            <w:tcBorders>
              <w:top w:val="single" w:sz="4" w:space="0" w:color="auto"/>
              <w:left w:val="single" w:sz="4" w:space="0" w:color="auto"/>
            </w:tcBorders>
            <w:shd w:val="clear" w:color="auto" w:fill="FFFFFF"/>
            <w:vAlign w:val="center"/>
          </w:tcPr>
          <w:p w14:paraId="686655C1" w14:textId="77777777" w:rsidR="00CF61A0" w:rsidRDefault="00CF61A0" w:rsidP="00640860">
            <w:pPr>
              <w:keepNext/>
              <w:keepLines/>
              <w:spacing w:after="0" w:line="160" w:lineRule="exact"/>
              <w:ind w:firstLine="0"/>
              <w:jc w:val="center"/>
            </w:pPr>
            <w:r>
              <w:rPr>
                <w:rStyle w:val="Bodytext28pt"/>
              </w:rPr>
              <w:t xml:space="preserve">5= </w:t>
            </w:r>
            <w:r>
              <w:rPr>
                <w:rStyle w:val="Bodytext28pt"/>
                <w:lang w:val="en-US" w:eastAsia="en-US" w:bidi="en-US"/>
              </w:rPr>
              <w:t>(3x4)</w:t>
            </w:r>
          </w:p>
        </w:tc>
        <w:tc>
          <w:tcPr>
            <w:tcW w:w="499" w:type="pct"/>
            <w:tcBorders>
              <w:top w:val="single" w:sz="4" w:space="0" w:color="auto"/>
              <w:left w:val="single" w:sz="4" w:space="0" w:color="auto"/>
            </w:tcBorders>
            <w:shd w:val="clear" w:color="auto" w:fill="FFFFFF"/>
            <w:vAlign w:val="center"/>
          </w:tcPr>
          <w:p w14:paraId="38F4BEEE" w14:textId="77777777" w:rsidR="00CF61A0" w:rsidRDefault="00CF61A0" w:rsidP="00640860">
            <w:pPr>
              <w:keepNext/>
              <w:keepLines/>
              <w:spacing w:after="0" w:line="160" w:lineRule="exact"/>
              <w:ind w:firstLine="0"/>
              <w:jc w:val="center"/>
            </w:pPr>
            <w:r>
              <w:rPr>
                <w:rStyle w:val="Bodytext28pt"/>
              </w:rPr>
              <w:t>6</w:t>
            </w:r>
          </w:p>
        </w:tc>
        <w:tc>
          <w:tcPr>
            <w:tcW w:w="500" w:type="pct"/>
            <w:tcBorders>
              <w:top w:val="single" w:sz="4" w:space="0" w:color="auto"/>
              <w:left w:val="single" w:sz="4" w:space="0" w:color="auto"/>
            </w:tcBorders>
            <w:shd w:val="clear" w:color="auto" w:fill="FFFFFF"/>
            <w:vAlign w:val="center"/>
          </w:tcPr>
          <w:p w14:paraId="204D86EE" w14:textId="77777777" w:rsidR="00CF61A0" w:rsidRDefault="00CF61A0" w:rsidP="00640860">
            <w:pPr>
              <w:keepNext/>
              <w:keepLines/>
              <w:spacing w:after="0" w:line="160" w:lineRule="exact"/>
              <w:ind w:firstLine="0"/>
              <w:jc w:val="center"/>
            </w:pPr>
            <w:r>
              <w:rPr>
                <w:rStyle w:val="Bodytext28pt"/>
              </w:rPr>
              <w:t>7 = (1x6)</w:t>
            </w:r>
          </w:p>
        </w:tc>
        <w:tc>
          <w:tcPr>
            <w:tcW w:w="380" w:type="pct"/>
            <w:tcBorders>
              <w:top w:val="single" w:sz="4" w:space="0" w:color="auto"/>
              <w:left w:val="single" w:sz="4" w:space="0" w:color="auto"/>
            </w:tcBorders>
            <w:shd w:val="clear" w:color="auto" w:fill="FFFFFF"/>
            <w:vAlign w:val="center"/>
          </w:tcPr>
          <w:p w14:paraId="593E2377" w14:textId="77777777" w:rsidR="00CF61A0" w:rsidRDefault="00CF61A0" w:rsidP="00640860">
            <w:pPr>
              <w:keepNext/>
              <w:keepLines/>
              <w:spacing w:after="0" w:line="160" w:lineRule="exact"/>
              <w:ind w:firstLine="0"/>
              <w:jc w:val="center"/>
            </w:pPr>
            <w:r>
              <w:rPr>
                <w:rStyle w:val="Bodytext28pt"/>
              </w:rPr>
              <w:t>8</w:t>
            </w:r>
          </w:p>
        </w:tc>
        <w:tc>
          <w:tcPr>
            <w:tcW w:w="501" w:type="pct"/>
            <w:tcBorders>
              <w:top w:val="single" w:sz="4" w:space="0" w:color="auto"/>
              <w:left w:val="single" w:sz="4" w:space="0" w:color="auto"/>
              <w:right w:val="single" w:sz="4" w:space="0" w:color="auto"/>
            </w:tcBorders>
            <w:shd w:val="clear" w:color="auto" w:fill="FFFFFF"/>
            <w:vAlign w:val="center"/>
          </w:tcPr>
          <w:p w14:paraId="3FE35F40" w14:textId="77777777" w:rsidR="00CF61A0" w:rsidRDefault="00CF61A0" w:rsidP="00640860">
            <w:pPr>
              <w:keepNext/>
              <w:keepLines/>
              <w:spacing w:after="0" w:line="160" w:lineRule="exact"/>
              <w:ind w:firstLine="0"/>
              <w:jc w:val="center"/>
            </w:pPr>
            <w:r>
              <w:rPr>
                <w:rStyle w:val="Bodytext28pt"/>
              </w:rPr>
              <w:t>9=(1x8)</w:t>
            </w:r>
          </w:p>
        </w:tc>
      </w:tr>
      <w:tr w:rsidR="00CF61A0" w14:paraId="1B14A643" w14:textId="77777777" w:rsidTr="00CF61A0">
        <w:trPr>
          <w:trHeight w:hRule="exact" w:val="337"/>
        </w:trPr>
        <w:tc>
          <w:tcPr>
            <w:tcW w:w="488" w:type="pct"/>
            <w:tcBorders>
              <w:top w:val="single" w:sz="4" w:space="0" w:color="auto"/>
              <w:left w:val="single" w:sz="4" w:space="0" w:color="auto"/>
            </w:tcBorders>
            <w:shd w:val="clear" w:color="auto" w:fill="FFFFFF"/>
          </w:tcPr>
          <w:p w14:paraId="302156F5" w14:textId="77777777" w:rsidR="00CF61A0" w:rsidRDefault="00CF61A0" w:rsidP="003169A0">
            <w:pPr>
              <w:keepNext/>
              <w:keepLines/>
              <w:rPr>
                <w:sz w:val="10"/>
                <w:szCs w:val="10"/>
              </w:rPr>
            </w:pPr>
          </w:p>
        </w:tc>
        <w:tc>
          <w:tcPr>
            <w:tcW w:w="389" w:type="pct"/>
            <w:tcBorders>
              <w:top w:val="single" w:sz="4" w:space="0" w:color="auto"/>
              <w:left w:val="single" w:sz="4" w:space="0" w:color="auto"/>
            </w:tcBorders>
            <w:shd w:val="clear" w:color="auto" w:fill="FFFFFF"/>
          </w:tcPr>
          <w:p w14:paraId="0A11C781" w14:textId="77777777" w:rsidR="00CF61A0" w:rsidRDefault="00CF61A0" w:rsidP="003169A0">
            <w:pPr>
              <w:keepNext/>
              <w:keepLines/>
              <w:rPr>
                <w:sz w:val="10"/>
                <w:szCs w:val="10"/>
              </w:rPr>
            </w:pPr>
          </w:p>
        </w:tc>
        <w:tc>
          <w:tcPr>
            <w:tcW w:w="428" w:type="pct"/>
            <w:tcBorders>
              <w:top w:val="single" w:sz="4" w:space="0" w:color="auto"/>
              <w:left w:val="single" w:sz="4" w:space="0" w:color="auto"/>
            </w:tcBorders>
            <w:shd w:val="clear" w:color="auto" w:fill="FFFFFF"/>
          </w:tcPr>
          <w:p w14:paraId="671F52D0" w14:textId="77777777" w:rsidR="00CF61A0" w:rsidRDefault="00CF61A0" w:rsidP="003169A0">
            <w:pPr>
              <w:keepNext/>
              <w:keepLines/>
              <w:rPr>
                <w:sz w:val="10"/>
                <w:szCs w:val="10"/>
              </w:rPr>
            </w:pPr>
          </w:p>
        </w:tc>
        <w:tc>
          <w:tcPr>
            <w:tcW w:w="571" w:type="pct"/>
            <w:tcBorders>
              <w:top w:val="single" w:sz="4" w:space="0" w:color="auto"/>
              <w:left w:val="single" w:sz="4" w:space="0" w:color="auto"/>
            </w:tcBorders>
            <w:shd w:val="clear" w:color="auto" w:fill="FFFFFF"/>
          </w:tcPr>
          <w:p w14:paraId="37B8E32F" w14:textId="77777777" w:rsidR="00CF61A0" w:rsidRDefault="00CF61A0" w:rsidP="003169A0">
            <w:pPr>
              <w:keepNext/>
              <w:keepLines/>
              <w:rPr>
                <w:sz w:val="10"/>
                <w:szCs w:val="10"/>
              </w:rPr>
            </w:pPr>
          </w:p>
        </w:tc>
        <w:tc>
          <w:tcPr>
            <w:tcW w:w="310" w:type="pct"/>
            <w:tcBorders>
              <w:top w:val="single" w:sz="4" w:space="0" w:color="auto"/>
              <w:left w:val="single" w:sz="4" w:space="0" w:color="auto"/>
            </w:tcBorders>
            <w:shd w:val="clear" w:color="auto" w:fill="FFFFFF"/>
          </w:tcPr>
          <w:p w14:paraId="4AF051F3" w14:textId="77777777" w:rsidR="00CF61A0" w:rsidRDefault="00CF61A0" w:rsidP="003169A0">
            <w:pPr>
              <w:keepNext/>
              <w:keepLines/>
              <w:rPr>
                <w:sz w:val="10"/>
                <w:szCs w:val="10"/>
              </w:rPr>
            </w:pPr>
          </w:p>
        </w:tc>
        <w:tc>
          <w:tcPr>
            <w:tcW w:w="514" w:type="pct"/>
            <w:tcBorders>
              <w:top w:val="single" w:sz="4" w:space="0" w:color="auto"/>
              <w:left w:val="single" w:sz="4" w:space="0" w:color="auto"/>
            </w:tcBorders>
            <w:shd w:val="clear" w:color="auto" w:fill="FFFFFF"/>
          </w:tcPr>
          <w:p w14:paraId="0084A2E2" w14:textId="77777777" w:rsidR="00CF61A0" w:rsidRDefault="00CF61A0" w:rsidP="003169A0">
            <w:pPr>
              <w:keepNext/>
              <w:keepLines/>
              <w:rPr>
                <w:sz w:val="10"/>
                <w:szCs w:val="10"/>
              </w:rPr>
            </w:pPr>
          </w:p>
        </w:tc>
        <w:tc>
          <w:tcPr>
            <w:tcW w:w="420" w:type="pct"/>
            <w:tcBorders>
              <w:top w:val="single" w:sz="4" w:space="0" w:color="auto"/>
              <w:left w:val="single" w:sz="4" w:space="0" w:color="auto"/>
            </w:tcBorders>
            <w:shd w:val="clear" w:color="auto" w:fill="FFFFFF"/>
          </w:tcPr>
          <w:p w14:paraId="7B697624" w14:textId="77777777" w:rsidR="00CF61A0" w:rsidRDefault="00CF61A0" w:rsidP="003169A0">
            <w:pPr>
              <w:keepNext/>
              <w:keepLines/>
              <w:rPr>
                <w:sz w:val="10"/>
                <w:szCs w:val="10"/>
              </w:rPr>
            </w:pPr>
          </w:p>
        </w:tc>
        <w:tc>
          <w:tcPr>
            <w:tcW w:w="499" w:type="pct"/>
            <w:tcBorders>
              <w:top w:val="single" w:sz="4" w:space="0" w:color="auto"/>
              <w:left w:val="single" w:sz="4" w:space="0" w:color="auto"/>
            </w:tcBorders>
            <w:shd w:val="clear" w:color="auto" w:fill="FFFFFF"/>
          </w:tcPr>
          <w:p w14:paraId="17E62C35" w14:textId="77777777" w:rsidR="00CF61A0" w:rsidRDefault="00CF61A0" w:rsidP="003169A0">
            <w:pPr>
              <w:keepNext/>
              <w:keepLines/>
              <w:rPr>
                <w:sz w:val="10"/>
                <w:szCs w:val="10"/>
              </w:rPr>
            </w:pPr>
          </w:p>
        </w:tc>
        <w:tc>
          <w:tcPr>
            <w:tcW w:w="500" w:type="pct"/>
            <w:tcBorders>
              <w:top w:val="single" w:sz="4" w:space="0" w:color="auto"/>
              <w:left w:val="single" w:sz="4" w:space="0" w:color="auto"/>
            </w:tcBorders>
            <w:shd w:val="clear" w:color="auto" w:fill="FFFFFF"/>
          </w:tcPr>
          <w:p w14:paraId="743AA645" w14:textId="77777777" w:rsidR="00CF61A0" w:rsidRDefault="00CF61A0" w:rsidP="003169A0">
            <w:pPr>
              <w:keepNext/>
              <w:keepLines/>
              <w:rPr>
                <w:sz w:val="10"/>
                <w:szCs w:val="10"/>
              </w:rPr>
            </w:pPr>
          </w:p>
        </w:tc>
        <w:tc>
          <w:tcPr>
            <w:tcW w:w="380" w:type="pct"/>
            <w:tcBorders>
              <w:top w:val="single" w:sz="4" w:space="0" w:color="auto"/>
              <w:left w:val="single" w:sz="4" w:space="0" w:color="auto"/>
            </w:tcBorders>
            <w:shd w:val="clear" w:color="auto" w:fill="FFFFFF"/>
          </w:tcPr>
          <w:p w14:paraId="0909AE0A" w14:textId="77777777" w:rsidR="00CF61A0" w:rsidRDefault="00CF61A0" w:rsidP="003169A0">
            <w:pPr>
              <w:keepNext/>
              <w:keepLines/>
              <w:rPr>
                <w:sz w:val="10"/>
                <w:szCs w:val="10"/>
              </w:rPr>
            </w:pPr>
          </w:p>
        </w:tc>
        <w:tc>
          <w:tcPr>
            <w:tcW w:w="501" w:type="pct"/>
            <w:tcBorders>
              <w:top w:val="single" w:sz="4" w:space="0" w:color="auto"/>
              <w:left w:val="single" w:sz="4" w:space="0" w:color="auto"/>
              <w:right w:val="single" w:sz="4" w:space="0" w:color="auto"/>
            </w:tcBorders>
            <w:shd w:val="clear" w:color="auto" w:fill="FFFFFF"/>
          </w:tcPr>
          <w:p w14:paraId="53666A9B" w14:textId="77777777" w:rsidR="00CF61A0" w:rsidRDefault="00CF61A0" w:rsidP="003169A0">
            <w:pPr>
              <w:keepNext/>
              <w:keepLines/>
              <w:rPr>
                <w:sz w:val="10"/>
                <w:szCs w:val="10"/>
              </w:rPr>
            </w:pPr>
          </w:p>
        </w:tc>
      </w:tr>
      <w:tr w:rsidR="00CF61A0" w14:paraId="0629B238" w14:textId="77777777" w:rsidTr="00CF61A0">
        <w:trPr>
          <w:trHeight w:hRule="exact" w:val="345"/>
        </w:trPr>
        <w:tc>
          <w:tcPr>
            <w:tcW w:w="488" w:type="pct"/>
            <w:tcBorders>
              <w:top w:val="single" w:sz="4" w:space="0" w:color="auto"/>
              <w:left w:val="single" w:sz="4" w:space="0" w:color="auto"/>
            </w:tcBorders>
            <w:shd w:val="clear" w:color="auto" w:fill="FFFFFF"/>
          </w:tcPr>
          <w:p w14:paraId="023B05AD" w14:textId="77777777" w:rsidR="00CF61A0" w:rsidRDefault="00CF61A0" w:rsidP="003169A0">
            <w:pPr>
              <w:keepNext/>
              <w:keepLines/>
              <w:rPr>
                <w:sz w:val="10"/>
                <w:szCs w:val="10"/>
              </w:rPr>
            </w:pPr>
          </w:p>
        </w:tc>
        <w:tc>
          <w:tcPr>
            <w:tcW w:w="389" w:type="pct"/>
            <w:tcBorders>
              <w:top w:val="single" w:sz="4" w:space="0" w:color="auto"/>
              <w:left w:val="single" w:sz="4" w:space="0" w:color="auto"/>
            </w:tcBorders>
            <w:shd w:val="clear" w:color="auto" w:fill="FFFFFF"/>
          </w:tcPr>
          <w:p w14:paraId="2D556D34" w14:textId="77777777" w:rsidR="00CF61A0" w:rsidRDefault="00CF61A0" w:rsidP="003169A0">
            <w:pPr>
              <w:keepNext/>
              <w:keepLines/>
              <w:rPr>
                <w:sz w:val="10"/>
                <w:szCs w:val="10"/>
              </w:rPr>
            </w:pPr>
          </w:p>
        </w:tc>
        <w:tc>
          <w:tcPr>
            <w:tcW w:w="428" w:type="pct"/>
            <w:tcBorders>
              <w:top w:val="single" w:sz="4" w:space="0" w:color="auto"/>
              <w:left w:val="single" w:sz="4" w:space="0" w:color="auto"/>
            </w:tcBorders>
            <w:shd w:val="clear" w:color="auto" w:fill="FFFFFF"/>
          </w:tcPr>
          <w:p w14:paraId="414B35F1" w14:textId="77777777" w:rsidR="00CF61A0" w:rsidRDefault="00CF61A0" w:rsidP="003169A0">
            <w:pPr>
              <w:keepNext/>
              <w:keepLines/>
              <w:rPr>
                <w:sz w:val="10"/>
                <w:szCs w:val="10"/>
              </w:rPr>
            </w:pPr>
          </w:p>
        </w:tc>
        <w:tc>
          <w:tcPr>
            <w:tcW w:w="571" w:type="pct"/>
            <w:tcBorders>
              <w:top w:val="single" w:sz="4" w:space="0" w:color="auto"/>
              <w:left w:val="single" w:sz="4" w:space="0" w:color="auto"/>
            </w:tcBorders>
            <w:shd w:val="clear" w:color="auto" w:fill="FFFFFF"/>
          </w:tcPr>
          <w:p w14:paraId="7D61250E" w14:textId="77777777" w:rsidR="00CF61A0" w:rsidRDefault="00CF61A0" w:rsidP="003169A0">
            <w:pPr>
              <w:keepNext/>
              <w:keepLines/>
              <w:rPr>
                <w:sz w:val="10"/>
                <w:szCs w:val="10"/>
              </w:rPr>
            </w:pPr>
          </w:p>
        </w:tc>
        <w:tc>
          <w:tcPr>
            <w:tcW w:w="310" w:type="pct"/>
            <w:tcBorders>
              <w:top w:val="single" w:sz="4" w:space="0" w:color="auto"/>
              <w:left w:val="single" w:sz="4" w:space="0" w:color="auto"/>
            </w:tcBorders>
            <w:shd w:val="clear" w:color="auto" w:fill="FFFFFF"/>
          </w:tcPr>
          <w:p w14:paraId="12D7875E" w14:textId="77777777" w:rsidR="00CF61A0" w:rsidRDefault="00CF61A0" w:rsidP="003169A0">
            <w:pPr>
              <w:keepNext/>
              <w:keepLines/>
              <w:rPr>
                <w:sz w:val="10"/>
                <w:szCs w:val="10"/>
              </w:rPr>
            </w:pPr>
          </w:p>
        </w:tc>
        <w:tc>
          <w:tcPr>
            <w:tcW w:w="514" w:type="pct"/>
            <w:tcBorders>
              <w:top w:val="single" w:sz="4" w:space="0" w:color="auto"/>
              <w:left w:val="single" w:sz="4" w:space="0" w:color="auto"/>
            </w:tcBorders>
            <w:shd w:val="clear" w:color="auto" w:fill="FFFFFF"/>
          </w:tcPr>
          <w:p w14:paraId="7170EF98" w14:textId="77777777" w:rsidR="00CF61A0" w:rsidRDefault="00CF61A0" w:rsidP="003169A0">
            <w:pPr>
              <w:keepNext/>
              <w:keepLines/>
              <w:rPr>
                <w:sz w:val="10"/>
                <w:szCs w:val="10"/>
              </w:rPr>
            </w:pPr>
          </w:p>
        </w:tc>
        <w:tc>
          <w:tcPr>
            <w:tcW w:w="420" w:type="pct"/>
            <w:tcBorders>
              <w:top w:val="single" w:sz="4" w:space="0" w:color="auto"/>
              <w:left w:val="single" w:sz="4" w:space="0" w:color="auto"/>
            </w:tcBorders>
            <w:shd w:val="clear" w:color="auto" w:fill="FFFFFF"/>
          </w:tcPr>
          <w:p w14:paraId="14A4A13E" w14:textId="77777777" w:rsidR="00CF61A0" w:rsidRDefault="00CF61A0" w:rsidP="003169A0">
            <w:pPr>
              <w:keepNext/>
              <w:keepLines/>
              <w:rPr>
                <w:sz w:val="10"/>
                <w:szCs w:val="10"/>
              </w:rPr>
            </w:pPr>
          </w:p>
        </w:tc>
        <w:tc>
          <w:tcPr>
            <w:tcW w:w="499" w:type="pct"/>
            <w:tcBorders>
              <w:top w:val="single" w:sz="4" w:space="0" w:color="auto"/>
              <w:left w:val="single" w:sz="4" w:space="0" w:color="auto"/>
            </w:tcBorders>
            <w:shd w:val="clear" w:color="auto" w:fill="FFFFFF"/>
          </w:tcPr>
          <w:p w14:paraId="0ACA874A" w14:textId="77777777" w:rsidR="00CF61A0" w:rsidRDefault="00CF61A0" w:rsidP="003169A0">
            <w:pPr>
              <w:keepNext/>
              <w:keepLines/>
              <w:rPr>
                <w:sz w:val="10"/>
                <w:szCs w:val="10"/>
              </w:rPr>
            </w:pPr>
          </w:p>
        </w:tc>
        <w:tc>
          <w:tcPr>
            <w:tcW w:w="500" w:type="pct"/>
            <w:tcBorders>
              <w:top w:val="single" w:sz="4" w:space="0" w:color="auto"/>
              <w:left w:val="single" w:sz="4" w:space="0" w:color="auto"/>
            </w:tcBorders>
            <w:shd w:val="clear" w:color="auto" w:fill="FFFFFF"/>
          </w:tcPr>
          <w:p w14:paraId="16B4EB77" w14:textId="77777777" w:rsidR="00CF61A0" w:rsidRDefault="00CF61A0" w:rsidP="003169A0">
            <w:pPr>
              <w:keepNext/>
              <w:keepLines/>
              <w:rPr>
                <w:sz w:val="10"/>
                <w:szCs w:val="10"/>
              </w:rPr>
            </w:pPr>
          </w:p>
        </w:tc>
        <w:tc>
          <w:tcPr>
            <w:tcW w:w="380" w:type="pct"/>
            <w:tcBorders>
              <w:top w:val="single" w:sz="4" w:space="0" w:color="auto"/>
              <w:left w:val="single" w:sz="4" w:space="0" w:color="auto"/>
            </w:tcBorders>
            <w:shd w:val="clear" w:color="auto" w:fill="FFFFFF"/>
          </w:tcPr>
          <w:p w14:paraId="35B9F5F2" w14:textId="77777777" w:rsidR="00CF61A0" w:rsidRDefault="00CF61A0" w:rsidP="003169A0">
            <w:pPr>
              <w:keepNext/>
              <w:keepLines/>
              <w:rPr>
                <w:sz w:val="10"/>
                <w:szCs w:val="10"/>
              </w:rPr>
            </w:pPr>
          </w:p>
        </w:tc>
        <w:tc>
          <w:tcPr>
            <w:tcW w:w="501" w:type="pct"/>
            <w:tcBorders>
              <w:top w:val="single" w:sz="4" w:space="0" w:color="auto"/>
              <w:left w:val="single" w:sz="4" w:space="0" w:color="auto"/>
              <w:right w:val="single" w:sz="4" w:space="0" w:color="auto"/>
            </w:tcBorders>
            <w:shd w:val="clear" w:color="auto" w:fill="FFFFFF"/>
          </w:tcPr>
          <w:p w14:paraId="3A1D03DB" w14:textId="77777777" w:rsidR="00CF61A0" w:rsidRDefault="00CF61A0" w:rsidP="003169A0">
            <w:pPr>
              <w:keepNext/>
              <w:keepLines/>
              <w:rPr>
                <w:sz w:val="10"/>
                <w:szCs w:val="10"/>
              </w:rPr>
            </w:pPr>
          </w:p>
        </w:tc>
      </w:tr>
      <w:tr w:rsidR="00CF61A0" w14:paraId="0B211F90" w14:textId="77777777" w:rsidTr="00CF61A0">
        <w:trPr>
          <w:trHeight w:hRule="exact" w:val="349"/>
        </w:trPr>
        <w:tc>
          <w:tcPr>
            <w:tcW w:w="488" w:type="pct"/>
            <w:tcBorders>
              <w:top w:val="single" w:sz="4" w:space="0" w:color="auto"/>
              <w:left w:val="single" w:sz="4" w:space="0" w:color="auto"/>
            </w:tcBorders>
            <w:shd w:val="clear" w:color="auto" w:fill="FFFFFF"/>
          </w:tcPr>
          <w:p w14:paraId="08A6B0AA" w14:textId="77777777" w:rsidR="00CF61A0" w:rsidRDefault="00CF61A0" w:rsidP="003169A0">
            <w:pPr>
              <w:keepNext/>
              <w:keepLines/>
              <w:rPr>
                <w:sz w:val="10"/>
                <w:szCs w:val="10"/>
              </w:rPr>
            </w:pPr>
          </w:p>
        </w:tc>
        <w:tc>
          <w:tcPr>
            <w:tcW w:w="389" w:type="pct"/>
            <w:tcBorders>
              <w:top w:val="single" w:sz="4" w:space="0" w:color="auto"/>
              <w:left w:val="single" w:sz="4" w:space="0" w:color="auto"/>
            </w:tcBorders>
            <w:shd w:val="clear" w:color="auto" w:fill="FFFFFF"/>
          </w:tcPr>
          <w:p w14:paraId="7DD42493" w14:textId="77777777" w:rsidR="00CF61A0" w:rsidRDefault="00CF61A0" w:rsidP="003169A0">
            <w:pPr>
              <w:keepNext/>
              <w:keepLines/>
              <w:rPr>
                <w:sz w:val="10"/>
                <w:szCs w:val="10"/>
              </w:rPr>
            </w:pPr>
          </w:p>
        </w:tc>
        <w:tc>
          <w:tcPr>
            <w:tcW w:w="428" w:type="pct"/>
            <w:tcBorders>
              <w:top w:val="single" w:sz="4" w:space="0" w:color="auto"/>
              <w:left w:val="single" w:sz="4" w:space="0" w:color="auto"/>
            </w:tcBorders>
            <w:shd w:val="clear" w:color="auto" w:fill="FFFFFF"/>
          </w:tcPr>
          <w:p w14:paraId="4E8C0BCB" w14:textId="77777777" w:rsidR="00CF61A0" w:rsidRDefault="00CF61A0" w:rsidP="003169A0">
            <w:pPr>
              <w:keepNext/>
              <w:keepLines/>
              <w:rPr>
                <w:sz w:val="10"/>
                <w:szCs w:val="10"/>
              </w:rPr>
            </w:pPr>
          </w:p>
        </w:tc>
        <w:tc>
          <w:tcPr>
            <w:tcW w:w="571" w:type="pct"/>
            <w:tcBorders>
              <w:top w:val="single" w:sz="4" w:space="0" w:color="auto"/>
              <w:left w:val="single" w:sz="4" w:space="0" w:color="auto"/>
            </w:tcBorders>
            <w:shd w:val="clear" w:color="auto" w:fill="FFFFFF"/>
          </w:tcPr>
          <w:p w14:paraId="6DAD5644" w14:textId="77777777" w:rsidR="00CF61A0" w:rsidRDefault="00CF61A0" w:rsidP="003169A0">
            <w:pPr>
              <w:keepNext/>
              <w:keepLines/>
              <w:rPr>
                <w:sz w:val="10"/>
                <w:szCs w:val="10"/>
              </w:rPr>
            </w:pPr>
          </w:p>
        </w:tc>
        <w:tc>
          <w:tcPr>
            <w:tcW w:w="310" w:type="pct"/>
            <w:tcBorders>
              <w:top w:val="single" w:sz="4" w:space="0" w:color="auto"/>
              <w:left w:val="single" w:sz="4" w:space="0" w:color="auto"/>
            </w:tcBorders>
            <w:shd w:val="clear" w:color="auto" w:fill="FFFFFF"/>
          </w:tcPr>
          <w:p w14:paraId="2DD361A5" w14:textId="77777777" w:rsidR="00CF61A0" w:rsidRDefault="00CF61A0" w:rsidP="003169A0">
            <w:pPr>
              <w:keepNext/>
              <w:keepLines/>
              <w:rPr>
                <w:sz w:val="10"/>
                <w:szCs w:val="10"/>
              </w:rPr>
            </w:pPr>
          </w:p>
        </w:tc>
        <w:tc>
          <w:tcPr>
            <w:tcW w:w="514" w:type="pct"/>
            <w:tcBorders>
              <w:top w:val="single" w:sz="4" w:space="0" w:color="auto"/>
              <w:left w:val="single" w:sz="4" w:space="0" w:color="auto"/>
            </w:tcBorders>
            <w:shd w:val="clear" w:color="auto" w:fill="FFFFFF"/>
          </w:tcPr>
          <w:p w14:paraId="2155C2FF" w14:textId="77777777" w:rsidR="00CF61A0" w:rsidRDefault="00CF61A0" w:rsidP="003169A0">
            <w:pPr>
              <w:keepNext/>
              <w:keepLines/>
              <w:rPr>
                <w:sz w:val="10"/>
                <w:szCs w:val="10"/>
              </w:rPr>
            </w:pPr>
          </w:p>
        </w:tc>
        <w:tc>
          <w:tcPr>
            <w:tcW w:w="420" w:type="pct"/>
            <w:tcBorders>
              <w:top w:val="single" w:sz="4" w:space="0" w:color="auto"/>
              <w:left w:val="single" w:sz="4" w:space="0" w:color="auto"/>
            </w:tcBorders>
            <w:shd w:val="clear" w:color="auto" w:fill="FFFFFF"/>
          </w:tcPr>
          <w:p w14:paraId="7226721F" w14:textId="77777777" w:rsidR="00CF61A0" w:rsidRDefault="00CF61A0" w:rsidP="003169A0">
            <w:pPr>
              <w:keepNext/>
              <w:keepLines/>
              <w:rPr>
                <w:sz w:val="10"/>
                <w:szCs w:val="10"/>
              </w:rPr>
            </w:pPr>
          </w:p>
        </w:tc>
        <w:tc>
          <w:tcPr>
            <w:tcW w:w="499" w:type="pct"/>
            <w:tcBorders>
              <w:top w:val="single" w:sz="4" w:space="0" w:color="auto"/>
              <w:left w:val="single" w:sz="4" w:space="0" w:color="auto"/>
            </w:tcBorders>
            <w:shd w:val="clear" w:color="auto" w:fill="FFFFFF"/>
          </w:tcPr>
          <w:p w14:paraId="47F50606" w14:textId="77777777" w:rsidR="00CF61A0" w:rsidRDefault="00CF61A0" w:rsidP="003169A0">
            <w:pPr>
              <w:keepNext/>
              <w:keepLines/>
              <w:rPr>
                <w:sz w:val="10"/>
                <w:szCs w:val="10"/>
              </w:rPr>
            </w:pPr>
          </w:p>
        </w:tc>
        <w:tc>
          <w:tcPr>
            <w:tcW w:w="500" w:type="pct"/>
            <w:tcBorders>
              <w:top w:val="single" w:sz="4" w:space="0" w:color="auto"/>
              <w:left w:val="single" w:sz="4" w:space="0" w:color="auto"/>
            </w:tcBorders>
            <w:shd w:val="clear" w:color="auto" w:fill="FFFFFF"/>
          </w:tcPr>
          <w:p w14:paraId="1DF4EA46" w14:textId="77777777" w:rsidR="00CF61A0" w:rsidRDefault="00CF61A0" w:rsidP="003169A0">
            <w:pPr>
              <w:keepNext/>
              <w:keepLines/>
              <w:rPr>
                <w:sz w:val="10"/>
                <w:szCs w:val="10"/>
              </w:rPr>
            </w:pPr>
          </w:p>
        </w:tc>
        <w:tc>
          <w:tcPr>
            <w:tcW w:w="380" w:type="pct"/>
            <w:tcBorders>
              <w:top w:val="single" w:sz="4" w:space="0" w:color="auto"/>
              <w:left w:val="single" w:sz="4" w:space="0" w:color="auto"/>
            </w:tcBorders>
            <w:shd w:val="clear" w:color="auto" w:fill="FFFFFF"/>
          </w:tcPr>
          <w:p w14:paraId="57CC4DF4" w14:textId="77777777" w:rsidR="00CF61A0" w:rsidRDefault="00CF61A0" w:rsidP="003169A0">
            <w:pPr>
              <w:keepNext/>
              <w:keepLines/>
              <w:rPr>
                <w:sz w:val="10"/>
                <w:szCs w:val="10"/>
              </w:rPr>
            </w:pPr>
          </w:p>
        </w:tc>
        <w:tc>
          <w:tcPr>
            <w:tcW w:w="501" w:type="pct"/>
            <w:tcBorders>
              <w:top w:val="single" w:sz="4" w:space="0" w:color="auto"/>
              <w:left w:val="single" w:sz="4" w:space="0" w:color="auto"/>
              <w:right w:val="single" w:sz="4" w:space="0" w:color="auto"/>
            </w:tcBorders>
            <w:shd w:val="clear" w:color="auto" w:fill="FFFFFF"/>
          </w:tcPr>
          <w:p w14:paraId="53D77144" w14:textId="77777777" w:rsidR="00CF61A0" w:rsidRDefault="00CF61A0" w:rsidP="003169A0">
            <w:pPr>
              <w:keepNext/>
              <w:keepLines/>
              <w:rPr>
                <w:sz w:val="10"/>
                <w:szCs w:val="10"/>
              </w:rPr>
            </w:pPr>
          </w:p>
        </w:tc>
      </w:tr>
      <w:tr w:rsidR="00CF61A0" w14:paraId="6D8C0AF9" w14:textId="77777777" w:rsidTr="00CF61A0">
        <w:trPr>
          <w:trHeight w:hRule="exact" w:val="920"/>
        </w:trPr>
        <w:tc>
          <w:tcPr>
            <w:tcW w:w="488" w:type="pct"/>
            <w:tcBorders>
              <w:top w:val="single" w:sz="4" w:space="0" w:color="auto"/>
              <w:left w:val="single" w:sz="4" w:space="0" w:color="auto"/>
            </w:tcBorders>
            <w:shd w:val="clear" w:color="auto" w:fill="FFFFFF"/>
            <w:vAlign w:val="bottom"/>
          </w:tcPr>
          <w:p w14:paraId="10C49355" w14:textId="77777777" w:rsidR="00CF61A0" w:rsidRDefault="00CF61A0" w:rsidP="003169A0">
            <w:pPr>
              <w:keepNext/>
              <w:keepLines/>
              <w:spacing w:after="0"/>
              <w:ind w:firstLine="0"/>
            </w:pPr>
            <w:r>
              <w:rPr>
                <w:rStyle w:val="Bodytext28pt"/>
              </w:rPr>
              <w:lastRenderedPageBreak/>
              <w:t>Neposredna</w:t>
            </w:r>
          </w:p>
          <w:p w14:paraId="6054EA4F" w14:textId="77777777" w:rsidR="00CF61A0" w:rsidRDefault="00CF61A0" w:rsidP="003169A0">
            <w:pPr>
              <w:keepNext/>
              <w:keepLines/>
              <w:spacing w:after="0"/>
              <w:ind w:firstLine="0"/>
            </w:pPr>
            <w:r>
              <w:rPr>
                <w:rStyle w:val="Bodytext28pt"/>
              </w:rPr>
              <w:t>in</w:t>
            </w:r>
          </w:p>
          <w:p w14:paraId="34ADCF03" w14:textId="77777777" w:rsidR="00CF61A0" w:rsidRDefault="00CF61A0" w:rsidP="003169A0">
            <w:pPr>
              <w:keepNext/>
              <w:keepLines/>
              <w:spacing w:after="0"/>
              <w:ind w:firstLine="0"/>
            </w:pPr>
            <w:r>
              <w:rPr>
                <w:rStyle w:val="Bodytext28pt"/>
              </w:rPr>
              <w:t>izravnalna</w:t>
            </w:r>
          </w:p>
          <w:p w14:paraId="0AEB78AA" w14:textId="77777777" w:rsidR="00CF61A0" w:rsidRDefault="00CF61A0" w:rsidP="003169A0">
            <w:pPr>
              <w:keepNext/>
              <w:keepLines/>
              <w:spacing w:after="0"/>
              <w:ind w:firstLine="0"/>
            </w:pPr>
            <w:r>
              <w:rPr>
                <w:rStyle w:val="Bodytext28pt"/>
              </w:rPr>
              <w:t>plačila</w:t>
            </w:r>
          </w:p>
        </w:tc>
        <w:tc>
          <w:tcPr>
            <w:tcW w:w="389" w:type="pct"/>
            <w:tcBorders>
              <w:top w:val="single" w:sz="4" w:space="0" w:color="auto"/>
              <w:left w:val="single" w:sz="4" w:space="0" w:color="auto"/>
            </w:tcBorders>
            <w:shd w:val="clear" w:color="auto" w:fill="FFFFFF"/>
          </w:tcPr>
          <w:p w14:paraId="0680CBAE" w14:textId="77777777" w:rsidR="00CF61A0" w:rsidRDefault="00CF61A0" w:rsidP="003169A0">
            <w:pPr>
              <w:keepNext/>
              <w:keepLines/>
              <w:rPr>
                <w:sz w:val="10"/>
                <w:szCs w:val="10"/>
              </w:rPr>
            </w:pPr>
          </w:p>
        </w:tc>
        <w:tc>
          <w:tcPr>
            <w:tcW w:w="428" w:type="pct"/>
            <w:tcBorders>
              <w:top w:val="single" w:sz="4" w:space="0" w:color="auto"/>
              <w:left w:val="single" w:sz="4" w:space="0" w:color="auto"/>
            </w:tcBorders>
            <w:shd w:val="clear" w:color="auto" w:fill="FFFFFF"/>
          </w:tcPr>
          <w:p w14:paraId="16129559" w14:textId="77777777" w:rsidR="00CF61A0" w:rsidRDefault="00CF61A0" w:rsidP="003169A0">
            <w:pPr>
              <w:keepNext/>
              <w:keepLines/>
              <w:rPr>
                <w:sz w:val="10"/>
                <w:szCs w:val="10"/>
              </w:rPr>
            </w:pPr>
          </w:p>
        </w:tc>
        <w:tc>
          <w:tcPr>
            <w:tcW w:w="571" w:type="pct"/>
            <w:tcBorders>
              <w:top w:val="single" w:sz="4" w:space="0" w:color="auto"/>
              <w:left w:val="single" w:sz="4" w:space="0" w:color="auto"/>
            </w:tcBorders>
            <w:shd w:val="clear" w:color="auto" w:fill="FFFFFF"/>
          </w:tcPr>
          <w:p w14:paraId="61F84794" w14:textId="77777777" w:rsidR="00CF61A0" w:rsidRDefault="00CF61A0" w:rsidP="003169A0">
            <w:pPr>
              <w:keepNext/>
              <w:keepLines/>
              <w:rPr>
                <w:sz w:val="10"/>
                <w:szCs w:val="10"/>
              </w:rPr>
            </w:pPr>
          </w:p>
        </w:tc>
        <w:tc>
          <w:tcPr>
            <w:tcW w:w="310" w:type="pct"/>
            <w:tcBorders>
              <w:top w:val="single" w:sz="4" w:space="0" w:color="auto"/>
              <w:left w:val="single" w:sz="4" w:space="0" w:color="auto"/>
            </w:tcBorders>
            <w:shd w:val="clear" w:color="auto" w:fill="FFFFFF"/>
          </w:tcPr>
          <w:p w14:paraId="0CDEE737" w14:textId="77777777" w:rsidR="00CF61A0" w:rsidRDefault="00CF61A0" w:rsidP="003169A0">
            <w:pPr>
              <w:keepNext/>
              <w:keepLines/>
              <w:rPr>
                <w:sz w:val="10"/>
                <w:szCs w:val="10"/>
              </w:rPr>
            </w:pPr>
          </w:p>
        </w:tc>
        <w:tc>
          <w:tcPr>
            <w:tcW w:w="514" w:type="pct"/>
            <w:tcBorders>
              <w:top w:val="single" w:sz="4" w:space="0" w:color="auto"/>
              <w:left w:val="single" w:sz="4" w:space="0" w:color="auto"/>
            </w:tcBorders>
            <w:shd w:val="clear" w:color="auto" w:fill="FFFFFF"/>
          </w:tcPr>
          <w:p w14:paraId="5E58D26A" w14:textId="77777777" w:rsidR="00CF61A0" w:rsidRDefault="00CF61A0" w:rsidP="003169A0">
            <w:pPr>
              <w:keepNext/>
              <w:keepLines/>
              <w:rPr>
                <w:sz w:val="10"/>
                <w:szCs w:val="10"/>
              </w:rPr>
            </w:pPr>
          </w:p>
        </w:tc>
        <w:tc>
          <w:tcPr>
            <w:tcW w:w="420" w:type="pct"/>
            <w:tcBorders>
              <w:top w:val="single" w:sz="4" w:space="0" w:color="auto"/>
              <w:left w:val="single" w:sz="4" w:space="0" w:color="auto"/>
            </w:tcBorders>
            <w:shd w:val="clear" w:color="auto" w:fill="FFFFFF"/>
          </w:tcPr>
          <w:p w14:paraId="108D1782" w14:textId="77777777" w:rsidR="00CF61A0" w:rsidRDefault="00CF61A0" w:rsidP="003169A0">
            <w:pPr>
              <w:keepNext/>
              <w:keepLines/>
              <w:rPr>
                <w:sz w:val="10"/>
                <w:szCs w:val="10"/>
              </w:rPr>
            </w:pPr>
          </w:p>
        </w:tc>
        <w:tc>
          <w:tcPr>
            <w:tcW w:w="499" w:type="pct"/>
            <w:tcBorders>
              <w:top w:val="single" w:sz="4" w:space="0" w:color="auto"/>
              <w:left w:val="single" w:sz="4" w:space="0" w:color="auto"/>
            </w:tcBorders>
            <w:shd w:val="clear" w:color="auto" w:fill="FFFFFF"/>
          </w:tcPr>
          <w:p w14:paraId="0FCB9864" w14:textId="77777777" w:rsidR="00CF61A0" w:rsidRDefault="00CF61A0" w:rsidP="003169A0">
            <w:pPr>
              <w:keepNext/>
              <w:keepLines/>
              <w:rPr>
                <w:sz w:val="10"/>
                <w:szCs w:val="10"/>
              </w:rPr>
            </w:pPr>
          </w:p>
        </w:tc>
        <w:tc>
          <w:tcPr>
            <w:tcW w:w="500" w:type="pct"/>
            <w:tcBorders>
              <w:top w:val="single" w:sz="4" w:space="0" w:color="auto"/>
              <w:left w:val="single" w:sz="4" w:space="0" w:color="auto"/>
            </w:tcBorders>
            <w:shd w:val="clear" w:color="auto" w:fill="FFFFFF"/>
          </w:tcPr>
          <w:p w14:paraId="10A1F6B8" w14:textId="77777777" w:rsidR="00CF61A0" w:rsidRDefault="00CF61A0" w:rsidP="003169A0">
            <w:pPr>
              <w:keepNext/>
              <w:keepLines/>
              <w:rPr>
                <w:sz w:val="10"/>
                <w:szCs w:val="10"/>
              </w:rPr>
            </w:pPr>
          </w:p>
        </w:tc>
        <w:tc>
          <w:tcPr>
            <w:tcW w:w="380" w:type="pct"/>
            <w:tcBorders>
              <w:top w:val="single" w:sz="4" w:space="0" w:color="auto"/>
              <w:left w:val="single" w:sz="4" w:space="0" w:color="auto"/>
            </w:tcBorders>
            <w:shd w:val="clear" w:color="auto" w:fill="FFFFFF"/>
          </w:tcPr>
          <w:p w14:paraId="3082A1C6" w14:textId="77777777" w:rsidR="00CF61A0" w:rsidRDefault="00CF61A0" w:rsidP="003169A0">
            <w:pPr>
              <w:keepNext/>
              <w:keepLines/>
              <w:rPr>
                <w:sz w:val="10"/>
                <w:szCs w:val="10"/>
              </w:rPr>
            </w:pPr>
          </w:p>
        </w:tc>
        <w:tc>
          <w:tcPr>
            <w:tcW w:w="501" w:type="pct"/>
            <w:tcBorders>
              <w:top w:val="single" w:sz="4" w:space="0" w:color="auto"/>
              <w:left w:val="single" w:sz="4" w:space="0" w:color="auto"/>
              <w:right w:val="single" w:sz="4" w:space="0" w:color="auto"/>
            </w:tcBorders>
            <w:shd w:val="clear" w:color="auto" w:fill="FFFFFF"/>
          </w:tcPr>
          <w:p w14:paraId="1E84F3DC" w14:textId="77777777" w:rsidR="00CF61A0" w:rsidRDefault="00CF61A0" w:rsidP="003169A0">
            <w:pPr>
              <w:keepNext/>
              <w:keepLines/>
              <w:rPr>
                <w:sz w:val="10"/>
                <w:szCs w:val="10"/>
              </w:rPr>
            </w:pPr>
          </w:p>
        </w:tc>
      </w:tr>
      <w:tr w:rsidR="00CF61A0" w14:paraId="16658C43" w14:textId="77777777" w:rsidTr="00CF61A0">
        <w:trPr>
          <w:trHeight w:hRule="exact" w:val="518"/>
        </w:trPr>
        <w:tc>
          <w:tcPr>
            <w:tcW w:w="488" w:type="pct"/>
            <w:tcBorders>
              <w:top w:val="single" w:sz="4" w:space="0" w:color="auto"/>
              <w:left w:val="single" w:sz="4" w:space="0" w:color="auto"/>
            </w:tcBorders>
            <w:shd w:val="clear" w:color="auto" w:fill="FFFFFF"/>
            <w:vAlign w:val="bottom"/>
          </w:tcPr>
          <w:p w14:paraId="308DDA4F" w14:textId="77777777" w:rsidR="00CF61A0" w:rsidRDefault="00CF61A0" w:rsidP="003169A0">
            <w:pPr>
              <w:keepNext/>
              <w:keepLines/>
              <w:spacing w:after="120" w:line="150" w:lineRule="exact"/>
              <w:ind w:firstLine="0"/>
            </w:pPr>
            <w:r>
              <w:rPr>
                <w:rStyle w:val="Bodytext275ptBold"/>
              </w:rPr>
              <w:t>Kmetijstvo</w:t>
            </w:r>
          </w:p>
          <w:p w14:paraId="4CFCD93F" w14:textId="77777777" w:rsidR="00CF61A0" w:rsidRDefault="00CF61A0" w:rsidP="003169A0">
            <w:pPr>
              <w:keepNext/>
              <w:keepLines/>
              <w:spacing w:before="120" w:after="0" w:line="150" w:lineRule="exact"/>
              <w:ind w:firstLine="0"/>
            </w:pPr>
            <w:r>
              <w:rPr>
                <w:rStyle w:val="Bodytext275ptBold"/>
              </w:rPr>
              <w:t>skupaj</w:t>
            </w:r>
          </w:p>
        </w:tc>
        <w:tc>
          <w:tcPr>
            <w:tcW w:w="389" w:type="pct"/>
            <w:tcBorders>
              <w:top w:val="single" w:sz="4" w:space="0" w:color="auto"/>
              <w:left w:val="single" w:sz="4" w:space="0" w:color="auto"/>
            </w:tcBorders>
            <w:shd w:val="clear" w:color="auto" w:fill="FFFFFF"/>
          </w:tcPr>
          <w:p w14:paraId="1B2729D8" w14:textId="77777777" w:rsidR="00CF61A0" w:rsidRDefault="00CF61A0" w:rsidP="003169A0">
            <w:pPr>
              <w:keepNext/>
              <w:keepLines/>
              <w:rPr>
                <w:sz w:val="10"/>
                <w:szCs w:val="10"/>
              </w:rPr>
            </w:pPr>
          </w:p>
        </w:tc>
        <w:tc>
          <w:tcPr>
            <w:tcW w:w="428" w:type="pct"/>
            <w:tcBorders>
              <w:top w:val="single" w:sz="4" w:space="0" w:color="auto"/>
              <w:left w:val="single" w:sz="4" w:space="0" w:color="auto"/>
            </w:tcBorders>
            <w:shd w:val="clear" w:color="auto" w:fill="FFFFFF"/>
          </w:tcPr>
          <w:p w14:paraId="487D02C8" w14:textId="77777777" w:rsidR="00CF61A0" w:rsidRDefault="00CF61A0" w:rsidP="003169A0">
            <w:pPr>
              <w:keepNext/>
              <w:keepLines/>
              <w:rPr>
                <w:sz w:val="10"/>
                <w:szCs w:val="10"/>
              </w:rPr>
            </w:pPr>
          </w:p>
        </w:tc>
        <w:tc>
          <w:tcPr>
            <w:tcW w:w="571" w:type="pct"/>
            <w:tcBorders>
              <w:top w:val="single" w:sz="4" w:space="0" w:color="auto"/>
              <w:left w:val="single" w:sz="4" w:space="0" w:color="auto"/>
            </w:tcBorders>
            <w:shd w:val="clear" w:color="auto" w:fill="FFFFFF"/>
          </w:tcPr>
          <w:p w14:paraId="7EE09F26" w14:textId="77777777" w:rsidR="00CF61A0" w:rsidRDefault="00CF61A0" w:rsidP="003169A0">
            <w:pPr>
              <w:keepNext/>
              <w:keepLines/>
              <w:rPr>
                <w:sz w:val="10"/>
                <w:szCs w:val="10"/>
              </w:rPr>
            </w:pPr>
          </w:p>
        </w:tc>
        <w:tc>
          <w:tcPr>
            <w:tcW w:w="310" w:type="pct"/>
            <w:tcBorders>
              <w:top w:val="single" w:sz="4" w:space="0" w:color="auto"/>
              <w:left w:val="single" w:sz="4" w:space="0" w:color="auto"/>
            </w:tcBorders>
            <w:shd w:val="clear" w:color="auto" w:fill="FFFFFF"/>
          </w:tcPr>
          <w:p w14:paraId="0A46759C" w14:textId="77777777" w:rsidR="00CF61A0" w:rsidRDefault="00CF61A0" w:rsidP="003169A0">
            <w:pPr>
              <w:keepNext/>
              <w:keepLines/>
              <w:rPr>
                <w:sz w:val="10"/>
                <w:szCs w:val="10"/>
              </w:rPr>
            </w:pPr>
          </w:p>
        </w:tc>
        <w:tc>
          <w:tcPr>
            <w:tcW w:w="514" w:type="pct"/>
            <w:tcBorders>
              <w:top w:val="single" w:sz="4" w:space="0" w:color="auto"/>
              <w:left w:val="single" w:sz="4" w:space="0" w:color="auto"/>
            </w:tcBorders>
            <w:shd w:val="clear" w:color="auto" w:fill="FFFFFF"/>
          </w:tcPr>
          <w:p w14:paraId="4C1A9E70" w14:textId="77777777" w:rsidR="00CF61A0" w:rsidRDefault="00CF61A0" w:rsidP="003169A0">
            <w:pPr>
              <w:keepNext/>
              <w:keepLines/>
              <w:rPr>
                <w:sz w:val="10"/>
                <w:szCs w:val="10"/>
              </w:rPr>
            </w:pPr>
          </w:p>
        </w:tc>
        <w:tc>
          <w:tcPr>
            <w:tcW w:w="420" w:type="pct"/>
            <w:tcBorders>
              <w:top w:val="single" w:sz="4" w:space="0" w:color="auto"/>
              <w:left w:val="single" w:sz="4" w:space="0" w:color="auto"/>
            </w:tcBorders>
            <w:shd w:val="clear" w:color="auto" w:fill="FFFFFF"/>
          </w:tcPr>
          <w:p w14:paraId="343D1471" w14:textId="77777777" w:rsidR="00CF61A0" w:rsidRDefault="00CF61A0" w:rsidP="003169A0">
            <w:pPr>
              <w:keepNext/>
              <w:keepLines/>
              <w:rPr>
                <w:sz w:val="10"/>
                <w:szCs w:val="10"/>
              </w:rPr>
            </w:pPr>
          </w:p>
        </w:tc>
        <w:tc>
          <w:tcPr>
            <w:tcW w:w="499" w:type="pct"/>
            <w:tcBorders>
              <w:top w:val="single" w:sz="4" w:space="0" w:color="auto"/>
              <w:left w:val="single" w:sz="4" w:space="0" w:color="auto"/>
            </w:tcBorders>
            <w:shd w:val="clear" w:color="auto" w:fill="FFFFFF"/>
          </w:tcPr>
          <w:p w14:paraId="26460027" w14:textId="77777777" w:rsidR="00CF61A0" w:rsidRDefault="00CF61A0" w:rsidP="003169A0">
            <w:pPr>
              <w:keepNext/>
              <w:keepLines/>
              <w:rPr>
                <w:sz w:val="10"/>
                <w:szCs w:val="10"/>
              </w:rPr>
            </w:pPr>
          </w:p>
        </w:tc>
        <w:tc>
          <w:tcPr>
            <w:tcW w:w="500" w:type="pct"/>
            <w:tcBorders>
              <w:top w:val="single" w:sz="4" w:space="0" w:color="auto"/>
              <w:left w:val="single" w:sz="4" w:space="0" w:color="auto"/>
            </w:tcBorders>
            <w:shd w:val="clear" w:color="auto" w:fill="FFFFFF"/>
          </w:tcPr>
          <w:p w14:paraId="6680AE7C" w14:textId="77777777" w:rsidR="00CF61A0" w:rsidRDefault="00CF61A0" w:rsidP="003169A0">
            <w:pPr>
              <w:keepNext/>
              <w:keepLines/>
              <w:rPr>
                <w:sz w:val="10"/>
                <w:szCs w:val="10"/>
              </w:rPr>
            </w:pPr>
          </w:p>
        </w:tc>
        <w:tc>
          <w:tcPr>
            <w:tcW w:w="380" w:type="pct"/>
            <w:tcBorders>
              <w:top w:val="single" w:sz="4" w:space="0" w:color="auto"/>
              <w:left w:val="single" w:sz="4" w:space="0" w:color="auto"/>
            </w:tcBorders>
            <w:shd w:val="clear" w:color="auto" w:fill="FFFFFF"/>
          </w:tcPr>
          <w:p w14:paraId="71B2AE79" w14:textId="77777777" w:rsidR="00CF61A0" w:rsidRDefault="00CF61A0" w:rsidP="003169A0">
            <w:pPr>
              <w:keepNext/>
              <w:keepLines/>
              <w:rPr>
                <w:sz w:val="10"/>
                <w:szCs w:val="10"/>
              </w:rPr>
            </w:pPr>
          </w:p>
        </w:tc>
        <w:tc>
          <w:tcPr>
            <w:tcW w:w="501" w:type="pct"/>
            <w:tcBorders>
              <w:top w:val="single" w:sz="4" w:space="0" w:color="auto"/>
              <w:left w:val="single" w:sz="4" w:space="0" w:color="auto"/>
              <w:right w:val="single" w:sz="4" w:space="0" w:color="auto"/>
            </w:tcBorders>
            <w:shd w:val="clear" w:color="auto" w:fill="FFFFFF"/>
          </w:tcPr>
          <w:p w14:paraId="6EDC5995" w14:textId="77777777" w:rsidR="00CF61A0" w:rsidRDefault="00CF61A0" w:rsidP="003169A0">
            <w:pPr>
              <w:keepNext/>
              <w:keepLines/>
              <w:rPr>
                <w:sz w:val="10"/>
                <w:szCs w:val="10"/>
              </w:rPr>
            </w:pPr>
          </w:p>
        </w:tc>
      </w:tr>
      <w:tr w:rsidR="00CF61A0" w14:paraId="707D7EDA" w14:textId="77777777" w:rsidTr="00CF61A0">
        <w:trPr>
          <w:trHeight w:hRule="exact" w:val="515"/>
        </w:trPr>
        <w:tc>
          <w:tcPr>
            <w:tcW w:w="488" w:type="pct"/>
            <w:tcBorders>
              <w:top w:val="single" w:sz="4" w:space="0" w:color="auto"/>
              <w:left w:val="single" w:sz="4" w:space="0" w:color="auto"/>
            </w:tcBorders>
            <w:shd w:val="clear" w:color="auto" w:fill="FFFFFF"/>
            <w:vAlign w:val="bottom"/>
          </w:tcPr>
          <w:p w14:paraId="50C2A5CE" w14:textId="56857280" w:rsidR="00CF61A0" w:rsidRDefault="003169A0" w:rsidP="003169A0">
            <w:pPr>
              <w:keepNext/>
              <w:keepLines/>
              <w:spacing w:after="60" w:line="160" w:lineRule="exact"/>
              <w:ind w:firstLine="0"/>
            </w:pPr>
            <w:r>
              <w:rPr>
                <w:rStyle w:val="Bodytext28pt"/>
                <w:vertAlign w:val="superscript"/>
              </w:rPr>
              <w:t>*</w:t>
            </w:r>
            <w:r w:rsidR="00CF61A0">
              <w:rPr>
                <w:rStyle w:val="Bodytext28pt"/>
              </w:rPr>
              <w:t>Dopolnilna</w:t>
            </w:r>
          </w:p>
          <w:p w14:paraId="565FA3E8" w14:textId="77777777" w:rsidR="00CF61A0" w:rsidRDefault="00CF61A0" w:rsidP="003169A0">
            <w:pPr>
              <w:keepNext/>
              <w:keepLines/>
              <w:spacing w:before="60" w:after="0" w:line="160" w:lineRule="exact"/>
              <w:ind w:firstLine="0"/>
            </w:pPr>
            <w:r>
              <w:rPr>
                <w:rStyle w:val="Bodytext28pt"/>
              </w:rPr>
              <w:t>dejavnost</w:t>
            </w:r>
          </w:p>
        </w:tc>
        <w:tc>
          <w:tcPr>
            <w:tcW w:w="389" w:type="pct"/>
            <w:tcBorders>
              <w:top w:val="single" w:sz="4" w:space="0" w:color="auto"/>
              <w:left w:val="single" w:sz="4" w:space="0" w:color="auto"/>
            </w:tcBorders>
            <w:shd w:val="clear" w:color="auto" w:fill="FFFFFF"/>
          </w:tcPr>
          <w:p w14:paraId="2E1FCD7B" w14:textId="77777777" w:rsidR="00CF61A0" w:rsidRDefault="00CF61A0" w:rsidP="003169A0">
            <w:pPr>
              <w:keepNext/>
              <w:keepLines/>
              <w:rPr>
                <w:sz w:val="10"/>
                <w:szCs w:val="10"/>
              </w:rPr>
            </w:pPr>
          </w:p>
        </w:tc>
        <w:tc>
          <w:tcPr>
            <w:tcW w:w="428" w:type="pct"/>
            <w:tcBorders>
              <w:top w:val="single" w:sz="4" w:space="0" w:color="auto"/>
              <w:left w:val="single" w:sz="4" w:space="0" w:color="auto"/>
            </w:tcBorders>
            <w:shd w:val="clear" w:color="auto" w:fill="FFFFFF"/>
          </w:tcPr>
          <w:p w14:paraId="151AA521" w14:textId="77777777" w:rsidR="00CF61A0" w:rsidRDefault="00CF61A0" w:rsidP="003169A0">
            <w:pPr>
              <w:keepNext/>
              <w:keepLines/>
              <w:rPr>
                <w:sz w:val="10"/>
                <w:szCs w:val="10"/>
              </w:rPr>
            </w:pPr>
          </w:p>
        </w:tc>
        <w:tc>
          <w:tcPr>
            <w:tcW w:w="571" w:type="pct"/>
            <w:tcBorders>
              <w:top w:val="single" w:sz="4" w:space="0" w:color="auto"/>
              <w:left w:val="single" w:sz="4" w:space="0" w:color="auto"/>
            </w:tcBorders>
            <w:shd w:val="clear" w:color="auto" w:fill="FFFFFF"/>
          </w:tcPr>
          <w:p w14:paraId="3A3D945E" w14:textId="77777777" w:rsidR="00CF61A0" w:rsidRDefault="00CF61A0" w:rsidP="003169A0">
            <w:pPr>
              <w:keepNext/>
              <w:keepLines/>
              <w:rPr>
                <w:sz w:val="10"/>
                <w:szCs w:val="10"/>
              </w:rPr>
            </w:pPr>
          </w:p>
        </w:tc>
        <w:tc>
          <w:tcPr>
            <w:tcW w:w="310" w:type="pct"/>
            <w:tcBorders>
              <w:top w:val="single" w:sz="4" w:space="0" w:color="auto"/>
              <w:left w:val="single" w:sz="4" w:space="0" w:color="auto"/>
            </w:tcBorders>
            <w:shd w:val="clear" w:color="auto" w:fill="FFFFFF"/>
          </w:tcPr>
          <w:p w14:paraId="6771A885" w14:textId="77777777" w:rsidR="00CF61A0" w:rsidRDefault="00CF61A0" w:rsidP="003169A0">
            <w:pPr>
              <w:keepNext/>
              <w:keepLines/>
              <w:rPr>
                <w:sz w:val="10"/>
                <w:szCs w:val="10"/>
              </w:rPr>
            </w:pPr>
          </w:p>
        </w:tc>
        <w:tc>
          <w:tcPr>
            <w:tcW w:w="514" w:type="pct"/>
            <w:tcBorders>
              <w:top w:val="single" w:sz="4" w:space="0" w:color="auto"/>
              <w:left w:val="single" w:sz="4" w:space="0" w:color="auto"/>
            </w:tcBorders>
            <w:shd w:val="clear" w:color="auto" w:fill="FFFFFF"/>
          </w:tcPr>
          <w:p w14:paraId="0E5AF65F" w14:textId="77777777" w:rsidR="00CF61A0" w:rsidRDefault="00CF61A0" w:rsidP="003169A0">
            <w:pPr>
              <w:keepNext/>
              <w:keepLines/>
              <w:rPr>
                <w:sz w:val="10"/>
                <w:szCs w:val="10"/>
              </w:rPr>
            </w:pPr>
          </w:p>
        </w:tc>
        <w:tc>
          <w:tcPr>
            <w:tcW w:w="420" w:type="pct"/>
            <w:tcBorders>
              <w:top w:val="single" w:sz="4" w:space="0" w:color="auto"/>
              <w:left w:val="single" w:sz="4" w:space="0" w:color="auto"/>
            </w:tcBorders>
            <w:shd w:val="clear" w:color="auto" w:fill="FFFFFF"/>
          </w:tcPr>
          <w:p w14:paraId="52AA5E3F" w14:textId="77777777" w:rsidR="00CF61A0" w:rsidRDefault="00CF61A0" w:rsidP="003169A0">
            <w:pPr>
              <w:keepNext/>
              <w:keepLines/>
              <w:rPr>
                <w:sz w:val="10"/>
                <w:szCs w:val="10"/>
              </w:rPr>
            </w:pPr>
          </w:p>
        </w:tc>
        <w:tc>
          <w:tcPr>
            <w:tcW w:w="499" w:type="pct"/>
            <w:tcBorders>
              <w:top w:val="single" w:sz="4" w:space="0" w:color="auto"/>
              <w:left w:val="single" w:sz="4" w:space="0" w:color="auto"/>
            </w:tcBorders>
            <w:shd w:val="clear" w:color="auto" w:fill="FFFFFF"/>
          </w:tcPr>
          <w:p w14:paraId="6CEE7884" w14:textId="77777777" w:rsidR="00CF61A0" w:rsidRDefault="00CF61A0" w:rsidP="003169A0">
            <w:pPr>
              <w:keepNext/>
              <w:keepLines/>
              <w:rPr>
                <w:sz w:val="10"/>
                <w:szCs w:val="10"/>
              </w:rPr>
            </w:pPr>
          </w:p>
        </w:tc>
        <w:tc>
          <w:tcPr>
            <w:tcW w:w="500" w:type="pct"/>
            <w:tcBorders>
              <w:top w:val="single" w:sz="4" w:space="0" w:color="auto"/>
              <w:left w:val="single" w:sz="4" w:space="0" w:color="auto"/>
            </w:tcBorders>
            <w:shd w:val="clear" w:color="auto" w:fill="FFFFFF"/>
          </w:tcPr>
          <w:p w14:paraId="139253CC" w14:textId="77777777" w:rsidR="00CF61A0" w:rsidRDefault="00CF61A0" w:rsidP="003169A0">
            <w:pPr>
              <w:keepNext/>
              <w:keepLines/>
              <w:rPr>
                <w:sz w:val="10"/>
                <w:szCs w:val="10"/>
              </w:rPr>
            </w:pPr>
          </w:p>
        </w:tc>
        <w:tc>
          <w:tcPr>
            <w:tcW w:w="380" w:type="pct"/>
            <w:tcBorders>
              <w:top w:val="single" w:sz="4" w:space="0" w:color="auto"/>
              <w:left w:val="single" w:sz="4" w:space="0" w:color="auto"/>
            </w:tcBorders>
            <w:shd w:val="clear" w:color="auto" w:fill="FFFFFF"/>
          </w:tcPr>
          <w:p w14:paraId="6FA565B0" w14:textId="77777777" w:rsidR="00CF61A0" w:rsidRDefault="00CF61A0" w:rsidP="003169A0">
            <w:pPr>
              <w:keepNext/>
              <w:keepLines/>
              <w:rPr>
                <w:sz w:val="10"/>
                <w:szCs w:val="10"/>
              </w:rPr>
            </w:pPr>
          </w:p>
        </w:tc>
        <w:tc>
          <w:tcPr>
            <w:tcW w:w="501" w:type="pct"/>
            <w:tcBorders>
              <w:top w:val="single" w:sz="4" w:space="0" w:color="auto"/>
              <w:left w:val="single" w:sz="4" w:space="0" w:color="auto"/>
              <w:right w:val="single" w:sz="4" w:space="0" w:color="auto"/>
            </w:tcBorders>
            <w:shd w:val="clear" w:color="auto" w:fill="FFFFFF"/>
          </w:tcPr>
          <w:p w14:paraId="373B1410" w14:textId="77777777" w:rsidR="00CF61A0" w:rsidRDefault="00CF61A0" w:rsidP="003169A0">
            <w:pPr>
              <w:keepNext/>
              <w:keepLines/>
              <w:rPr>
                <w:sz w:val="10"/>
                <w:szCs w:val="10"/>
              </w:rPr>
            </w:pPr>
          </w:p>
        </w:tc>
      </w:tr>
      <w:tr w:rsidR="00CF61A0" w14:paraId="350CE53D" w14:textId="77777777" w:rsidTr="00CF61A0">
        <w:trPr>
          <w:trHeight w:hRule="exact" w:val="345"/>
        </w:trPr>
        <w:tc>
          <w:tcPr>
            <w:tcW w:w="488" w:type="pct"/>
            <w:tcBorders>
              <w:top w:val="single" w:sz="4" w:space="0" w:color="auto"/>
              <w:left w:val="single" w:sz="4" w:space="0" w:color="auto"/>
            </w:tcBorders>
            <w:shd w:val="clear" w:color="auto" w:fill="FFFFFF"/>
            <w:vAlign w:val="center"/>
          </w:tcPr>
          <w:p w14:paraId="1978779F" w14:textId="77777777" w:rsidR="00CF61A0" w:rsidRDefault="00CF61A0" w:rsidP="003169A0">
            <w:pPr>
              <w:keepNext/>
              <w:keepLines/>
              <w:spacing w:after="0" w:line="160" w:lineRule="exact"/>
              <w:ind w:firstLine="0"/>
            </w:pPr>
            <w:r>
              <w:rPr>
                <w:rStyle w:val="Bodytext28pt"/>
              </w:rPr>
              <w:t>Gozdarstvo</w:t>
            </w:r>
          </w:p>
        </w:tc>
        <w:tc>
          <w:tcPr>
            <w:tcW w:w="389" w:type="pct"/>
            <w:tcBorders>
              <w:top w:val="single" w:sz="4" w:space="0" w:color="auto"/>
              <w:left w:val="single" w:sz="4" w:space="0" w:color="auto"/>
            </w:tcBorders>
            <w:shd w:val="clear" w:color="auto" w:fill="FFFFFF"/>
          </w:tcPr>
          <w:p w14:paraId="3D91BD25" w14:textId="77777777" w:rsidR="00CF61A0" w:rsidRDefault="00CF61A0" w:rsidP="003169A0">
            <w:pPr>
              <w:keepNext/>
              <w:keepLines/>
              <w:rPr>
                <w:sz w:val="10"/>
                <w:szCs w:val="10"/>
              </w:rPr>
            </w:pPr>
          </w:p>
        </w:tc>
        <w:tc>
          <w:tcPr>
            <w:tcW w:w="428" w:type="pct"/>
            <w:tcBorders>
              <w:top w:val="single" w:sz="4" w:space="0" w:color="auto"/>
              <w:left w:val="single" w:sz="4" w:space="0" w:color="auto"/>
            </w:tcBorders>
            <w:shd w:val="clear" w:color="auto" w:fill="FFFFFF"/>
          </w:tcPr>
          <w:p w14:paraId="1B11F8A1" w14:textId="77777777" w:rsidR="00CF61A0" w:rsidRDefault="00CF61A0" w:rsidP="003169A0">
            <w:pPr>
              <w:keepNext/>
              <w:keepLines/>
              <w:rPr>
                <w:sz w:val="10"/>
                <w:szCs w:val="10"/>
              </w:rPr>
            </w:pPr>
          </w:p>
        </w:tc>
        <w:tc>
          <w:tcPr>
            <w:tcW w:w="571" w:type="pct"/>
            <w:tcBorders>
              <w:top w:val="single" w:sz="4" w:space="0" w:color="auto"/>
              <w:left w:val="single" w:sz="4" w:space="0" w:color="auto"/>
            </w:tcBorders>
            <w:shd w:val="clear" w:color="auto" w:fill="FFFFFF"/>
          </w:tcPr>
          <w:p w14:paraId="1B7BF735" w14:textId="77777777" w:rsidR="00CF61A0" w:rsidRDefault="00CF61A0" w:rsidP="003169A0">
            <w:pPr>
              <w:keepNext/>
              <w:keepLines/>
              <w:rPr>
                <w:sz w:val="10"/>
                <w:szCs w:val="10"/>
              </w:rPr>
            </w:pPr>
          </w:p>
        </w:tc>
        <w:tc>
          <w:tcPr>
            <w:tcW w:w="310" w:type="pct"/>
            <w:tcBorders>
              <w:top w:val="single" w:sz="4" w:space="0" w:color="auto"/>
              <w:left w:val="single" w:sz="4" w:space="0" w:color="auto"/>
            </w:tcBorders>
            <w:shd w:val="clear" w:color="auto" w:fill="FFFFFF"/>
          </w:tcPr>
          <w:p w14:paraId="7DC76100" w14:textId="77777777" w:rsidR="00CF61A0" w:rsidRDefault="00CF61A0" w:rsidP="003169A0">
            <w:pPr>
              <w:keepNext/>
              <w:keepLines/>
              <w:rPr>
                <w:sz w:val="10"/>
                <w:szCs w:val="10"/>
              </w:rPr>
            </w:pPr>
          </w:p>
        </w:tc>
        <w:tc>
          <w:tcPr>
            <w:tcW w:w="514" w:type="pct"/>
            <w:tcBorders>
              <w:top w:val="single" w:sz="4" w:space="0" w:color="auto"/>
              <w:left w:val="single" w:sz="4" w:space="0" w:color="auto"/>
            </w:tcBorders>
            <w:shd w:val="clear" w:color="auto" w:fill="FFFFFF"/>
          </w:tcPr>
          <w:p w14:paraId="64E13868" w14:textId="77777777" w:rsidR="00CF61A0" w:rsidRDefault="00CF61A0" w:rsidP="003169A0">
            <w:pPr>
              <w:keepNext/>
              <w:keepLines/>
              <w:rPr>
                <w:sz w:val="10"/>
                <w:szCs w:val="10"/>
              </w:rPr>
            </w:pPr>
          </w:p>
        </w:tc>
        <w:tc>
          <w:tcPr>
            <w:tcW w:w="420" w:type="pct"/>
            <w:tcBorders>
              <w:top w:val="single" w:sz="4" w:space="0" w:color="auto"/>
              <w:left w:val="single" w:sz="4" w:space="0" w:color="auto"/>
            </w:tcBorders>
            <w:shd w:val="clear" w:color="auto" w:fill="FFFFFF"/>
          </w:tcPr>
          <w:p w14:paraId="2F3DCDEA" w14:textId="77777777" w:rsidR="00CF61A0" w:rsidRDefault="00CF61A0" w:rsidP="003169A0">
            <w:pPr>
              <w:keepNext/>
              <w:keepLines/>
              <w:rPr>
                <w:sz w:val="10"/>
                <w:szCs w:val="10"/>
              </w:rPr>
            </w:pPr>
          </w:p>
        </w:tc>
        <w:tc>
          <w:tcPr>
            <w:tcW w:w="499" w:type="pct"/>
            <w:tcBorders>
              <w:top w:val="single" w:sz="4" w:space="0" w:color="auto"/>
              <w:left w:val="single" w:sz="4" w:space="0" w:color="auto"/>
            </w:tcBorders>
            <w:shd w:val="clear" w:color="auto" w:fill="FFFFFF"/>
          </w:tcPr>
          <w:p w14:paraId="71116591" w14:textId="77777777" w:rsidR="00CF61A0" w:rsidRDefault="00CF61A0" w:rsidP="003169A0">
            <w:pPr>
              <w:keepNext/>
              <w:keepLines/>
              <w:rPr>
                <w:sz w:val="10"/>
                <w:szCs w:val="10"/>
              </w:rPr>
            </w:pPr>
          </w:p>
        </w:tc>
        <w:tc>
          <w:tcPr>
            <w:tcW w:w="500" w:type="pct"/>
            <w:tcBorders>
              <w:top w:val="single" w:sz="4" w:space="0" w:color="auto"/>
              <w:left w:val="single" w:sz="4" w:space="0" w:color="auto"/>
            </w:tcBorders>
            <w:shd w:val="clear" w:color="auto" w:fill="FFFFFF"/>
          </w:tcPr>
          <w:p w14:paraId="43726A88" w14:textId="77777777" w:rsidR="00CF61A0" w:rsidRDefault="00CF61A0" w:rsidP="003169A0">
            <w:pPr>
              <w:keepNext/>
              <w:keepLines/>
              <w:rPr>
                <w:sz w:val="10"/>
                <w:szCs w:val="10"/>
              </w:rPr>
            </w:pPr>
          </w:p>
        </w:tc>
        <w:tc>
          <w:tcPr>
            <w:tcW w:w="380" w:type="pct"/>
            <w:tcBorders>
              <w:top w:val="single" w:sz="4" w:space="0" w:color="auto"/>
              <w:left w:val="single" w:sz="4" w:space="0" w:color="auto"/>
            </w:tcBorders>
            <w:shd w:val="clear" w:color="auto" w:fill="FFFFFF"/>
          </w:tcPr>
          <w:p w14:paraId="176DAAD1" w14:textId="77777777" w:rsidR="00CF61A0" w:rsidRDefault="00CF61A0" w:rsidP="003169A0">
            <w:pPr>
              <w:keepNext/>
              <w:keepLines/>
              <w:rPr>
                <w:sz w:val="10"/>
                <w:szCs w:val="10"/>
              </w:rPr>
            </w:pPr>
          </w:p>
        </w:tc>
        <w:tc>
          <w:tcPr>
            <w:tcW w:w="501" w:type="pct"/>
            <w:tcBorders>
              <w:top w:val="single" w:sz="4" w:space="0" w:color="auto"/>
              <w:left w:val="single" w:sz="4" w:space="0" w:color="auto"/>
              <w:right w:val="single" w:sz="4" w:space="0" w:color="auto"/>
            </w:tcBorders>
            <w:shd w:val="clear" w:color="auto" w:fill="FFFFFF"/>
          </w:tcPr>
          <w:p w14:paraId="653ECB5F" w14:textId="77777777" w:rsidR="00CF61A0" w:rsidRDefault="00CF61A0" w:rsidP="003169A0">
            <w:pPr>
              <w:keepNext/>
              <w:keepLines/>
              <w:rPr>
                <w:sz w:val="10"/>
                <w:szCs w:val="10"/>
              </w:rPr>
            </w:pPr>
          </w:p>
        </w:tc>
      </w:tr>
      <w:tr w:rsidR="00CF61A0" w14:paraId="07776EE8" w14:textId="77777777" w:rsidTr="00CF61A0">
        <w:trPr>
          <w:trHeight w:hRule="exact" w:val="1613"/>
        </w:trPr>
        <w:tc>
          <w:tcPr>
            <w:tcW w:w="488" w:type="pct"/>
            <w:tcBorders>
              <w:top w:val="single" w:sz="4" w:space="0" w:color="auto"/>
              <w:left w:val="single" w:sz="4" w:space="0" w:color="auto"/>
            </w:tcBorders>
            <w:shd w:val="clear" w:color="auto" w:fill="FFFFFF"/>
            <w:vAlign w:val="bottom"/>
          </w:tcPr>
          <w:p w14:paraId="4AC313F3" w14:textId="77777777" w:rsidR="00CF61A0" w:rsidRDefault="00CF61A0" w:rsidP="003169A0">
            <w:pPr>
              <w:keepNext/>
              <w:keepLines/>
              <w:spacing w:after="120" w:line="150" w:lineRule="exact"/>
              <w:ind w:firstLine="0"/>
            </w:pPr>
            <w:r>
              <w:rPr>
                <w:rStyle w:val="Bodytext275ptBold"/>
              </w:rPr>
              <w:t>SKUPAJ</w:t>
            </w:r>
          </w:p>
          <w:p w14:paraId="38E1335C" w14:textId="77777777" w:rsidR="00CF61A0" w:rsidRDefault="00CF61A0" w:rsidP="003169A0">
            <w:pPr>
              <w:keepNext/>
              <w:keepLines/>
              <w:spacing w:before="120" w:after="360" w:line="150" w:lineRule="exact"/>
              <w:ind w:firstLine="0"/>
            </w:pPr>
            <w:r>
              <w:rPr>
                <w:rStyle w:val="Bodytext275ptBold"/>
              </w:rPr>
              <w:t>(Kmetijstvo</w:t>
            </w:r>
          </w:p>
          <w:p w14:paraId="327C2158" w14:textId="77777777" w:rsidR="00CF61A0" w:rsidRDefault="00CF61A0" w:rsidP="003169A0">
            <w:pPr>
              <w:keepNext/>
              <w:keepLines/>
              <w:spacing w:before="360" w:after="0"/>
              <w:ind w:firstLine="0"/>
            </w:pPr>
            <w:r>
              <w:rPr>
                <w:rStyle w:val="Bodytext275ptBold"/>
              </w:rPr>
              <w:t>gozdarstvo</w:t>
            </w:r>
          </w:p>
          <w:p w14:paraId="5F180D66" w14:textId="77777777" w:rsidR="00CF61A0" w:rsidRDefault="00CF61A0" w:rsidP="003169A0">
            <w:pPr>
              <w:keepNext/>
              <w:keepLines/>
              <w:spacing w:after="0"/>
              <w:ind w:firstLine="0"/>
            </w:pPr>
            <w:r>
              <w:rPr>
                <w:rStyle w:val="Bodytext275ptBold"/>
              </w:rPr>
              <w:t>in</w:t>
            </w:r>
          </w:p>
          <w:p w14:paraId="38C6F97E" w14:textId="77777777" w:rsidR="00CF61A0" w:rsidRDefault="00CF61A0" w:rsidP="003169A0">
            <w:pPr>
              <w:keepNext/>
              <w:keepLines/>
              <w:spacing w:after="0"/>
              <w:ind w:firstLine="0"/>
            </w:pPr>
            <w:r>
              <w:rPr>
                <w:rStyle w:val="Bodytext275ptBold"/>
              </w:rPr>
              <w:t>dopolnilna</w:t>
            </w:r>
          </w:p>
          <w:p w14:paraId="445E1EC8" w14:textId="77777777" w:rsidR="00CF61A0" w:rsidRDefault="00CF61A0" w:rsidP="003169A0">
            <w:pPr>
              <w:keepNext/>
              <w:keepLines/>
              <w:spacing w:after="0"/>
              <w:ind w:firstLine="0"/>
            </w:pPr>
            <w:r>
              <w:rPr>
                <w:rStyle w:val="Bodytext275ptBold"/>
              </w:rPr>
              <w:t>dejavnost)</w:t>
            </w:r>
          </w:p>
        </w:tc>
        <w:tc>
          <w:tcPr>
            <w:tcW w:w="389" w:type="pct"/>
            <w:tcBorders>
              <w:top w:val="single" w:sz="4" w:space="0" w:color="auto"/>
              <w:left w:val="single" w:sz="4" w:space="0" w:color="auto"/>
            </w:tcBorders>
            <w:shd w:val="clear" w:color="auto" w:fill="FFFFFF"/>
          </w:tcPr>
          <w:p w14:paraId="69CFA77C" w14:textId="77777777" w:rsidR="00CF61A0" w:rsidRDefault="00CF61A0" w:rsidP="003169A0">
            <w:pPr>
              <w:keepNext/>
              <w:keepLines/>
              <w:rPr>
                <w:sz w:val="10"/>
                <w:szCs w:val="10"/>
              </w:rPr>
            </w:pPr>
          </w:p>
        </w:tc>
        <w:tc>
          <w:tcPr>
            <w:tcW w:w="428" w:type="pct"/>
            <w:tcBorders>
              <w:top w:val="single" w:sz="4" w:space="0" w:color="auto"/>
              <w:left w:val="single" w:sz="4" w:space="0" w:color="auto"/>
            </w:tcBorders>
            <w:shd w:val="clear" w:color="auto" w:fill="FFFFFF"/>
          </w:tcPr>
          <w:p w14:paraId="5E592F2A" w14:textId="77777777" w:rsidR="00CF61A0" w:rsidRDefault="00CF61A0" w:rsidP="003169A0">
            <w:pPr>
              <w:keepNext/>
              <w:keepLines/>
              <w:rPr>
                <w:sz w:val="10"/>
                <w:szCs w:val="10"/>
              </w:rPr>
            </w:pPr>
          </w:p>
        </w:tc>
        <w:tc>
          <w:tcPr>
            <w:tcW w:w="571" w:type="pct"/>
            <w:tcBorders>
              <w:top w:val="single" w:sz="4" w:space="0" w:color="auto"/>
              <w:left w:val="single" w:sz="4" w:space="0" w:color="auto"/>
            </w:tcBorders>
            <w:shd w:val="clear" w:color="auto" w:fill="FFFFFF"/>
          </w:tcPr>
          <w:p w14:paraId="1E734669" w14:textId="77777777" w:rsidR="00CF61A0" w:rsidRDefault="00CF61A0" w:rsidP="003169A0">
            <w:pPr>
              <w:keepNext/>
              <w:keepLines/>
              <w:rPr>
                <w:sz w:val="10"/>
                <w:szCs w:val="10"/>
              </w:rPr>
            </w:pPr>
          </w:p>
        </w:tc>
        <w:tc>
          <w:tcPr>
            <w:tcW w:w="310" w:type="pct"/>
            <w:tcBorders>
              <w:top w:val="single" w:sz="4" w:space="0" w:color="auto"/>
              <w:left w:val="single" w:sz="4" w:space="0" w:color="auto"/>
            </w:tcBorders>
            <w:shd w:val="clear" w:color="auto" w:fill="FFFFFF"/>
          </w:tcPr>
          <w:p w14:paraId="4760F00D" w14:textId="77777777" w:rsidR="00CF61A0" w:rsidRDefault="00CF61A0" w:rsidP="003169A0">
            <w:pPr>
              <w:keepNext/>
              <w:keepLines/>
              <w:rPr>
                <w:sz w:val="10"/>
                <w:szCs w:val="10"/>
              </w:rPr>
            </w:pPr>
          </w:p>
        </w:tc>
        <w:tc>
          <w:tcPr>
            <w:tcW w:w="514" w:type="pct"/>
            <w:tcBorders>
              <w:top w:val="single" w:sz="4" w:space="0" w:color="auto"/>
              <w:left w:val="single" w:sz="4" w:space="0" w:color="auto"/>
            </w:tcBorders>
            <w:shd w:val="clear" w:color="auto" w:fill="FFFFFF"/>
          </w:tcPr>
          <w:p w14:paraId="6CE60E9E" w14:textId="77777777" w:rsidR="00CF61A0" w:rsidRDefault="00CF61A0" w:rsidP="003169A0">
            <w:pPr>
              <w:keepNext/>
              <w:keepLines/>
              <w:rPr>
                <w:sz w:val="10"/>
                <w:szCs w:val="10"/>
              </w:rPr>
            </w:pPr>
          </w:p>
        </w:tc>
        <w:tc>
          <w:tcPr>
            <w:tcW w:w="420" w:type="pct"/>
            <w:tcBorders>
              <w:top w:val="single" w:sz="4" w:space="0" w:color="auto"/>
              <w:left w:val="single" w:sz="4" w:space="0" w:color="auto"/>
            </w:tcBorders>
            <w:shd w:val="clear" w:color="auto" w:fill="FFFFFF"/>
          </w:tcPr>
          <w:p w14:paraId="50CBB2D1" w14:textId="77777777" w:rsidR="00CF61A0" w:rsidRDefault="00CF61A0" w:rsidP="003169A0">
            <w:pPr>
              <w:keepNext/>
              <w:keepLines/>
              <w:rPr>
                <w:sz w:val="10"/>
                <w:szCs w:val="10"/>
              </w:rPr>
            </w:pPr>
          </w:p>
        </w:tc>
        <w:tc>
          <w:tcPr>
            <w:tcW w:w="499" w:type="pct"/>
            <w:tcBorders>
              <w:top w:val="single" w:sz="4" w:space="0" w:color="auto"/>
              <w:left w:val="single" w:sz="4" w:space="0" w:color="auto"/>
            </w:tcBorders>
            <w:shd w:val="clear" w:color="auto" w:fill="FFFFFF"/>
          </w:tcPr>
          <w:p w14:paraId="3197D9AA" w14:textId="77777777" w:rsidR="00CF61A0" w:rsidRDefault="00CF61A0" w:rsidP="003169A0">
            <w:pPr>
              <w:keepNext/>
              <w:keepLines/>
              <w:rPr>
                <w:sz w:val="10"/>
                <w:szCs w:val="10"/>
              </w:rPr>
            </w:pPr>
          </w:p>
        </w:tc>
        <w:tc>
          <w:tcPr>
            <w:tcW w:w="500" w:type="pct"/>
            <w:tcBorders>
              <w:top w:val="single" w:sz="4" w:space="0" w:color="auto"/>
              <w:left w:val="single" w:sz="4" w:space="0" w:color="auto"/>
            </w:tcBorders>
            <w:shd w:val="clear" w:color="auto" w:fill="FFFFFF"/>
          </w:tcPr>
          <w:p w14:paraId="29860B27" w14:textId="77777777" w:rsidR="00CF61A0" w:rsidRDefault="00CF61A0" w:rsidP="003169A0">
            <w:pPr>
              <w:keepNext/>
              <w:keepLines/>
              <w:rPr>
                <w:sz w:val="10"/>
                <w:szCs w:val="10"/>
              </w:rPr>
            </w:pPr>
          </w:p>
        </w:tc>
        <w:tc>
          <w:tcPr>
            <w:tcW w:w="380" w:type="pct"/>
            <w:tcBorders>
              <w:top w:val="single" w:sz="4" w:space="0" w:color="auto"/>
              <w:left w:val="single" w:sz="4" w:space="0" w:color="auto"/>
            </w:tcBorders>
            <w:shd w:val="clear" w:color="auto" w:fill="FFFFFF"/>
          </w:tcPr>
          <w:p w14:paraId="16669A15" w14:textId="77777777" w:rsidR="00CF61A0" w:rsidRDefault="00CF61A0" w:rsidP="003169A0">
            <w:pPr>
              <w:keepNext/>
              <w:keepLines/>
              <w:rPr>
                <w:sz w:val="10"/>
                <w:szCs w:val="10"/>
              </w:rPr>
            </w:pPr>
          </w:p>
        </w:tc>
        <w:tc>
          <w:tcPr>
            <w:tcW w:w="501" w:type="pct"/>
            <w:tcBorders>
              <w:top w:val="single" w:sz="4" w:space="0" w:color="auto"/>
              <w:left w:val="single" w:sz="4" w:space="0" w:color="auto"/>
              <w:right w:val="single" w:sz="4" w:space="0" w:color="auto"/>
            </w:tcBorders>
            <w:shd w:val="clear" w:color="auto" w:fill="FFFFFF"/>
          </w:tcPr>
          <w:p w14:paraId="7931D2F8" w14:textId="77777777" w:rsidR="00CF61A0" w:rsidRDefault="00CF61A0" w:rsidP="003169A0">
            <w:pPr>
              <w:keepNext/>
              <w:keepLines/>
              <w:rPr>
                <w:sz w:val="10"/>
                <w:szCs w:val="10"/>
              </w:rPr>
            </w:pPr>
          </w:p>
        </w:tc>
      </w:tr>
      <w:tr w:rsidR="00CF61A0" w14:paraId="01E07579" w14:textId="77777777" w:rsidTr="003169A0">
        <w:trPr>
          <w:trHeight w:hRule="exact" w:val="515"/>
        </w:trPr>
        <w:tc>
          <w:tcPr>
            <w:tcW w:w="488" w:type="pct"/>
            <w:tcBorders>
              <w:top w:val="single" w:sz="4" w:space="0" w:color="auto"/>
              <w:left w:val="single" w:sz="4" w:space="0" w:color="auto"/>
              <w:bottom w:val="single" w:sz="4" w:space="0" w:color="auto"/>
            </w:tcBorders>
            <w:shd w:val="clear" w:color="auto" w:fill="FFFFFF"/>
          </w:tcPr>
          <w:p w14:paraId="0BE662AC" w14:textId="77777777" w:rsidR="00CF61A0" w:rsidRDefault="00CF61A0" w:rsidP="003169A0">
            <w:pPr>
              <w:keepNext/>
              <w:keepLines/>
              <w:rPr>
                <w:sz w:val="10"/>
                <w:szCs w:val="10"/>
              </w:rPr>
            </w:pPr>
          </w:p>
        </w:tc>
        <w:tc>
          <w:tcPr>
            <w:tcW w:w="389" w:type="pct"/>
            <w:tcBorders>
              <w:top w:val="single" w:sz="4" w:space="0" w:color="auto"/>
              <w:left w:val="single" w:sz="4" w:space="0" w:color="auto"/>
              <w:bottom w:val="single" w:sz="4" w:space="0" w:color="auto"/>
            </w:tcBorders>
            <w:shd w:val="clear" w:color="auto" w:fill="FFFFFF"/>
          </w:tcPr>
          <w:p w14:paraId="2064104A" w14:textId="77777777" w:rsidR="00CF61A0" w:rsidRDefault="00CF61A0" w:rsidP="003169A0">
            <w:pPr>
              <w:keepNext/>
              <w:keepLines/>
              <w:rPr>
                <w:sz w:val="10"/>
                <w:szCs w:val="10"/>
              </w:rPr>
            </w:pPr>
          </w:p>
        </w:tc>
        <w:tc>
          <w:tcPr>
            <w:tcW w:w="3623" w:type="pct"/>
            <w:gridSpan w:val="8"/>
            <w:tcBorders>
              <w:top w:val="single" w:sz="4" w:space="0" w:color="auto"/>
              <w:left w:val="single" w:sz="4" w:space="0" w:color="auto"/>
              <w:bottom w:val="single" w:sz="4" w:space="0" w:color="auto"/>
            </w:tcBorders>
            <w:shd w:val="clear" w:color="auto" w:fill="FFFFFF"/>
            <w:vAlign w:val="bottom"/>
          </w:tcPr>
          <w:p w14:paraId="39D1BC60" w14:textId="77777777" w:rsidR="00CF61A0" w:rsidRDefault="00CF61A0" w:rsidP="003169A0">
            <w:pPr>
              <w:keepNext/>
              <w:keepLines/>
              <w:spacing w:after="0"/>
              <w:ind w:firstLine="0"/>
              <w:jc w:val="left"/>
            </w:pPr>
            <w:r>
              <w:rPr>
                <w:rStyle w:val="Bodytext28pt"/>
              </w:rPr>
              <w:t>a) splošni stroški : stroški elektrike in vode, ki niso že upoštevani pri izračunu pokritij, telefon, delovna obleka, pisarniški material, članarina, ipd.</w:t>
            </w:r>
          </w:p>
        </w:tc>
        <w:tc>
          <w:tcPr>
            <w:tcW w:w="501" w:type="pct"/>
            <w:tcBorders>
              <w:top w:val="single" w:sz="4" w:space="0" w:color="auto"/>
              <w:left w:val="single" w:sz="4" w:space="0" w:color="auto"/>
              <w:bottom w:val="single" w:sz="4" w:space="0" w:color="auto"/>
              <w:right w:val="single" w:sz="4" w:space="0" w:color="auto"/>
            </w:tcBorders>
            <w:shd w:val="clear" w:color="auto" w:fill="FFFFFF"/>
          </w:tcPr>
          <w:p w14:paraId="3E349261" w14:textId="77777777" w:rsidR="00CF61A0" w:rsidRDefault="00CF61A0" w:rsidP="003169A0">
            <w:pPr>
              <w:keepNext/>
              <w:keepLines/>
              <w:rPr>
                <w:sz w:val="10"/>
                <w:szCs w:val="10"/>
              </w:rPr>
            </w:pPr>
          </w:p>
        </w:tc>
      </w:tr>
      <w:tr w:rsidR="00CF61A0" w14:paraId="0D01E2A1" w14:textId="77777777" w:rsidTr="003169A0">
        <w:trPr>
          <w:trHeight w:hRule="exact" w:val="345"/>
        </w:trPr>
        <w:tc>
          <w:tcPr>
            <w:tcW w:w="488" w:type="pct"/>
            <w:tcBorders>
              <w:top w:val="single" w:sz="4" w:space="0" w:color="auto"/>
              <w:left w:val="single" w:sz="4" w:space="0" w:color="auto"/>
              <w:bottom w:val="single" w:sz="4" w:space="0" w:color="auto"/>
            </w:tcBorders>
            <w:shd w:val="clear" w:color="auto" w:fill="FFFFFF"/>
          </w:tcPr>
          <w:p w14:paraId="1B075B75" w14:textId="77777777" w:rsidR="00CF61A0" w:rsidRDefault="00CF61A0" w:rsidP="003169A0">
            <w:pPr>
              <w:keepNext/>
              <w:keepLines/>
              <w:rPr>
                <w:sz w:val="10"/>
                <w:szCs w:val="10"/>
              </w:rPr>
            </w:pPr>
          </w:p>
        </w:tc>
        <w:tc>
          <w:tcPr>
            <w:tcW w:w="389" w:type="pct"/>
            <w:tcBorders>
              <w:top w:val="single" w:sz="4" w:space="0" w:color="auto"/>
              <w:left w:val="single" w:sz="4" w:space="0" w:color="auto"/>
              <w:bottom w:val="single" w:sz="4" w:space="0" w:color="auto"/>
            </w:tcBorders>
            <w:shd w:val="clear" w:color="auto" w:fill="FFFFFF"/>
          </w:tcPr>
          <w:p w14:paraId="044C4956" w14:textId="77777777" w:rsidR="00CF61A0" w:rsidRDefault="00CF61A0" w:rsidP="003169A0">
            <w:pPr>
              <w:keepNext/>
              <w:keepLines/>
              <w:rPr>
                <w:sz w:val="10"/>
                <w:szCs w:val="10"/>
              </w:rPr>
            </w:pPr>
          </w:p>
        </w:tc>
        <w:tc>
          <w:tcPr>
            <w:tcW w:w="3623" w:type="pct"/>
            <w:gridSpan w:val="8"/>
            <w:tcBorders>
              <w:top w:val="single" w:sz="4" w:space="0" w:color="auto"/>
              <w:left w:val="single" w:sz="4" w:space="0" w:color="auto"/>
              <w:bottom w:val="single" w:sz="4" w:space="0" w:color="auto"/>
            </w:tcBorders>
            <w:shd w:val="clear" w:color="auto" w:fill="FFFFFF"/>
            <w:vAlign w:val="bottom"/>
          </w:tcPr>
          <w:p w14:paraId="7DA62AB3" w14:textId="77777777" w:rsidR="00CF61A0" w:rsidRDefault="00CF61A0" w:rsidP="003169A0">
            <w:pPr>
              <w:keepNext/>
              <w:keepLines/>
              <w:spacing w:after="0" w:line="160" w:lineRule="exact"/>
              <w:ind w:firstLine="0"/>
            </w:pPr>
            <w:r>
              <w:rPr>
                <w:rStyle w:val="Bodytext28pt"/>
              </w:rPr>
              <w:t>b) stalni stroški</w:t>
            </w:r>
          </w:p>
        </w:tc>
        <w:tc>
          <w:tcPr>
            <w:tcW w:w="501" w:type="pct"/>
            <w:tcBorders>
              <w:top w:val="single" w:sz="4" w:space="0" w:color="auto"/>
              <w:left w:val="single" w:sz="4" w:space="0" w:color="auto"/>
              <w:bottom w:val="single" w:sz="4" w:space="0" w:color="auto"/>
              <w:right w:val="single" w:sz="4" w:space="0" w:color="auto"/>
            </w:tcBorders>
            <w:shd w:val="clear" w:color="auto" w:fill="FFFFFF"/>
          </w:tcPr>
          <w:p w14:paraId="6AC119A6" w14:textId="77777777" w:rsidR="00CF61A0" w:rsidRDefault="00CF61A0" w:rsidP="003169A0">
            <w:pPr>
              <w:keepNext/>
              <w:keepLines/>
              <w:rPr>
                <w:sz w:val="10"/>
                <w:szCs w:val="10"/>
              </w:rPr>
            </w:pPr>
          </w:p>
        </w:tc>
      </w:tr>
    </w:tbl>
    <w:p w14:paraId="6F33B135" w14:textId="5886861E" w:rsidR="00002628" w:rsidRPr="003169A0" w:rsidRDefault="003169A0" w:rsidP="00936A59">
      <w:pPr>
        <w:spacing w:after="0" w:line="260" w:lineRule="exact"/>
        <w:rPr>
          <w:sz w:val="16"/>
          <w:szCs w:val="16"/>
        </w:rPr>
      </w:pPr>
      <w:r>
        <w:rPr>
          <w:sz w:val="16"/>
          <w:szCs w:val="16"/>
        </w:rPr>
        <w:t>*</w:t>
      </w:r>
      <w:r w:rsidR="00002628" w:rsidRPr="003169A0">
        <w:rPr>
          <w:sz w:val="16"/>
          <w:szCs w:val="16"/>
        </w:rPr>
        <w:t>Vrednost skupnega PRIHODKA je prihodek iz kmetijske, gozdarske in dopolnilne dejavnosti</w:t>
      </w:r>
    </w:p>
    <w:p w14:paraId="2A8A2FD9" w14:textId="77777777" w:rsidR="003169A0" w:rsidRDefault="003169A0" w:rsidP="00936A59">
      <w:pPr>
        <w:spacing w:after="0" w:line="260" w:lineRule="exact"/>
      </w:pPr>
    </w:p>
    <w:p w14:paraId="2D2227C2" w14:textId="501C6D44" w:rsidR="00002628" w:rsidRDefault="00002628" w:rsidP="00936A59">
      <w:pPr>
        <w:spacing w:after="0" w:line="260" w:lineRule="exact"/>
      </w:pPr>
      <w:r>
        <w:t xml:space="preserve">Vrednost prihodka iz poslovanja za dopolnilno dejavnost se </w:t>
      </w:r>
      <w:r w:rsidR="00EB3FEE">
        <w:t xml:space="preserve">določi na podlagi </w:t>
      </w:r>
      <w:r>
        <w:t>zadnje razpoložljive bilance poslovnega izida.</w:t>
      </w:r>
    </w:p>
    <w:p w14:paraId="125BFE71" w14:textId="77777777" w:rsidR="00002628" w:rsidRDefault="00002628" w:rsidP="00936A59">
      <w:pPr>
        <w:spacing w:after="0" w:line="260" w:lineRule="exact"/>
      </w:pPr>
    </w:p>
    <w:p w14:paraId="6E3CFB08" w14:textId="6D989E38" w:rsidR="00002628" w:rsidRDefault="00002628" w:rsidP="003169A0">
      <w:pPr>
        <w:spacing w:after="0" w:line="260" w:lineRule="exact"/>
        <w:ind w:left="0" w:firstLine="0"/>
      </w:pPr>
      <w:r>
        <w:rPr>
          <w:rStyle w:val="Hiperpovezava"/>
          <w:color w:val="auto"/>
          <w:u w:val="none"/>
        </w:rPr>
        <w:t>S</w:t>
      </w:r>
      <w:r>
        <w:t>plošne in stalne stroške oceni vlagatelj.</w:t>
      </w:r>
    </w:p>
    <w:p w14:paraId="2DB17FBE" w14:textId="77777777" w:rsidR="003169A0" w:rsidRDefault="003169A0" w:rsidP="00936A59">
      <w:pPr>
        <w:spacing w:after="0" w:line="260" w:lineRule="exact"/>
      </w:pPr>
    </w:p>
    <w:p w14:paraId="347754C6" w14:textId="25799D07" w:rsidR="00002628" w:rsidRDefault="00002628" w:rsidP="00936A59">
      <w:pPr>
        <w:spacing w:after="0" w:line="260" w:lineRule="exact"/>
      </w:pPr>
      <w:r>
        <w:t>Če za posame</w:t>
      </w:r>
      <w:r w:rsidR="001E7F9E">
        <w:t>zno vrst</w:t>
      </w:r>
      <w:r w:rsidR="005D6BDF">
        <w:t xml:space="preserve">o </w:t>
      </w:r>
      <w:r w:rsidR="001E7F9E">
        <w:t>proizvod</w:t>
      </w:r>
      <w:r w:rsidR="005D6BDF">
        <w:t>a ali storitve</w:t>
      </w:r>
      <w:r>
        <w:t xml:space="preserve"> v </w:t>
      </w:r>
      <w:r w:rsidR="005D6BDF">
        <w:t>k</w:t>
      </w:r>
      <w:r>
        <w:t>atalogu kalkulacij ni izračun</w:t>
      </w:r>
      <w:r w:rsidR="005D6BDF">
        <w:t>a</w:t>
      </w:r>
      <w:r>
        <w:t xml:space="preserve"> pokritj</w:t>
      </w:r>
      <w:r w:rsidR="005D6BDF">
        <w:t>a</w:t>
      </w:r>
      <w:r>
        <w:t>, vlagatelj za t</w:t>
      </w:r>
      <w:r w:rsidR="004175DC">
        <w:t>o vrsto</w:t>
      </w:r>
      <w:r>
        <w:t xml:space="preserve"> proizvod</w:t>
      </w:r>
      <w:r w:rsidR="004175DC">
        <w:t>a</w:t>
      </w:r>
      <w:r>
        <w:t xml:space="preserve"> </w:t>
      </w:r>
      <w:r w:rsidR="005D6BDF">
        <w:t xml:space="preserve">ali </w:t>
      </w:r>
      <w:r>
        <w:t xml:space="preserve">storitve izdela lastno kalkulacijo in jo priložiti vlogi na javni razpis. </w:t>
      </w:r>
    </w:p>
    <w:p w14:paraId="60FBF4F0" w14:textId="77777777" w:rsidR="00002628" w:rsidRDefault="00002628" w:rsidP="00936A59">
      <w:pPr>
        <w:spacing w:after="0" w:line="260" w:lineRule="exact"/>
      </w:pPr>
    </w:p>
    <w:p w14:paraId="3CF08031" w14:textId="77777777" w:rsidR="00002628" w:rsidRDefault="00002628" w:rsidP="00936A59">
      <w:pPr>
        <w:spacing w:after="0" w:line="260" w:lineRule="exact"/>
        <w:rPr>
          <w:rStyle w:val="Tablecaption20"/>
          <w:b w:val="0"/>
          <w:u w:val="none"/>
        </w:rPr>
      </w:pPr>
      <w:r>
        <w:t xml:space="preserve">b) </w:t>
      </w:r>
      <w:r w:rsidRPr="00850492">
        <w:rPr>
          <w:rStyle w:val="Tablecaption20"/>
          <w:b w:val="0"/>
          <w:u w:val="none"/>
        </w:rPr>
        <w:t>Izračun prihodka iz poslovanja na podlagi knjigovodstva FADN:</w:t>
      </w:r>
    </w:p>
    <w:p w14:paraId="7172ABF1" w14:textId="77777777" w:rsidR="00002628" w:rsidRPr="00850492" w:rsidRDefault="00002628" w:rsidP="00936A59">
      <w:pPr>
        <w:spacing w:after="0" w:line="260" w:lineRule="exact"/>
        <w:rPr>
          <w:b/>
        </w:rPr>
      </w:pPr>
    </w:p>
    <w:tbl>
      <w:tblPr>
        <w:tblW w:w="0" w:type="auto"/>
        <w:tblLayout w:type="fixed"/>
        <w:tblCellMar>
          <w:left w:w="10" w:type="dxa"/>
          <w:right w:w="10" w:type="dxa"/>
        </w:tblCellMar>
        <w:tblLook w:val="0000" w:firstRow="0" w:lastRow="0" w:firstColumn="0" w:lastColumn="0" w:noHBand="0" w:noVBand="0"/>
      </w:tblPr>
      <w:tblGrid>
        <w:gridCol w:w="279"/>
        <w:gridCol w:w="5670"/>
        <w:gridCol w:w="1417"/>
      </w:tblGrid>
      <w:tr w:rsidR="00002628" w14:paraId="2FBD3554" w14:textId="77777777" w:rsidTr="004923E0">
        <w:trPr>
          <w:trHeight w:hRule="exact" w:val="278"/>
        </w:trPr>
        <w:tc>
          <w:tcPr>
            <w:tcW w:w="279" w:type="dxa"/>
            <w:tcBorders>
              <w:top w:val="single" w:sz="4" w:space="0" w:color="auto"/>
              <w:left w:val="single" w:sz="4" w:space="0" w:color="auto"/>
            </w:tcBorders>
            <w:shd w:val="clear" w:color="auto" w:fill="FFFFFF"/>
          </w:tcPr>
          <w:p w14:paraId="573B3C14" w14:textId="77777777" w:rsidR="00002628" w:rsidRDefault="00002628" w:rsidP="00936A59">
            <w:pPr>
              <w:spacing w:after="0" w:line="260" w:lineRule="exact"/>
              <w:rPr>
                <w:sz w:val="10"/>
                <w:szCs w:val="10"/>
              </w:rPr>
            </w:pPr>
          </w:p>
        </w:tc>
        <w:tc>
          <w:tcPr>
            <w:tcW w:w="5670" w:type="dxa"/>
            <w:tcBorders>
              <w:top w:val="single" w:sz="4" w:space="0" w:color="auto"/>
              <w:left w:val="single" w:sz="4" w:space="0" w:color="auto"/>
            </w:tcBorders>
            <w:shd w:val="clear" w:color="auto" w:fill="FFFFFF"/>
          </w:tcPr>
          <w:p w14:paraId="167CAB1A" w14:textId="2B27FAA9" w:rsidR="00002628" w:rsidRPr="00F65271" w:rsidRDefault="00D1793B" w:rsidP="00936A59">
            <w:pPr>
              <w:spacing w:after="0" w:line="260" w:lineRule="exact"/>
              <w:rPr>
                <w:b/>
              </w:rPr>
            </w:pPr>
            <w:r>
              <w:rPr>
                <w:rStyle w:val="Bodytext2Bold"/>
                <w:b w:val="0"/>
              </w:rPr>
              <w:t>skupina</w:t>
            </w:r>
          </w:p>
        </w:tc>
        <w:tc>
          <w:tcPr>
            <w:tcW w:w="1417" w:type="dxa"/>
            <w:tcBorders>
              <w:top w:val="single" w:sz="4" w:space="0" w:color="auto"/>
              <w:left w:val="single" w:sz="4" w:space="0" w:color="auto"/>
              <w:right w:val="single" w:sz="4" w:space="0" w:color="auto"/>
            </w:tcBorders>
            <w:shd w:val="clear" w:color="auto" w:fill="FFFFFF"/>
          </w:tcPr>
          <w:p w14:paraId="47BCC422" w14:textId="77777777" w:rsidR="00002628" w:rsidRPr="00F65271" w:rsidRDefault="00002628" w:rsidP="00936A59">
            <w:pPr>
              <w:spacing w:after="0" w:line="260" w:lineRule="exact"/>
              <w:rPr>
                <w:b/>
              </w:rPr>
            </w:pPr>
            <w:r w:rsidRPr="00F65271">
              <w:rPr>
                <w:rStyle w:val="Bodytext2Bold"/>
                <w:b w:val="0"/>
              </w:rPr>
              <w:t>vrednost</w:t>
            </w:r>
          </w:p>
        </w:tc>
      </w:tr>
      <w:tr w:rsidR="00002628" w14:paraId="65A82463" w14:textId="77777777" w:rsidTr="004923E0">
        <w:trPr>
          <w:trHeight w:hRule="exact" w:val="308"/>
        </w:trPr>
        <w:tc>
          <w:tcPr>
            <w:tcW w:w="279" w:type="dxa"/>
            <w:tcBorders>
              <w:top w:val="single" w:sz="4" w:space="0" w:color="auto"/>
              <w:left w:val="single" w:sz="4" w:space="0" w:color="auto"/>
            </w:tcBorders>
            <w:shd w:val="clear" w:color="auto" w:fill="FFFFFF"/>
          </w:tcPr>
          <w:p w14:paraId="08B39D5A" w14:textId="77777777" w:rsidR="00002628" w:rsidRDefault="00002628" w:rsidP="00936A59">
            <w:pPr>
              <w:spacing w:after="0" w:line="260" w:lineRule="exact"/>
              <w:rPr>
                <w:sz w:val="10"/>
                <w:szCs w:val="10"/>
              </w:rPr>
            </w:pPr>
          </w:p>
        </w:tc>
        <w:tc>
          <w:tcPr>
            <w:tcW w:w="5670" w:type="dxa"/>
            <w:tcBorders>
              <w:top w:val="single" w:sz="4" w:space="0" w:color="auto"/>
              <w:left w:val="single" w:sz="4" w:space="0" w:color="auto"/>
            </w:tcBorders>
            <w:shd w:val="clear" w:color="auto" w:fill="FFFFFF"/>
          </w:tcPr>
          <w:p w14:paraId="6DA84442" w14:textId="77777777" w:rsidR="00002628" w:rsidRDefault="00002628" w:rsidP="00936A59">
            <w:pPr>
              <w:spacing w:after="0" w:line="260" w:lineRule="exact"/>
            </w:pPr>
            <w:r>
              <w:rPr>
                <w:rStyle w:val="Bodytext20"/>
              </w:rPr>
              <w:t>SE131 Skupni prihodek (skupna vrednost proizvodnje)</w:t>
            </w:r>
          </w:p>
        </w:tc>
        <w:tc>
          <w:tcPr>
            <w:tcW w:w="1417" w:type="dxa"/>
            <w:tcBorders>
              <w:top w:val="single" w:sz="4" w:space="0" w:color="auto"/>
              <w:left w:val="single" w:sz="4" w:space="0" w:color="auto"/>
              <w:right w:val="single" w:sz="4" w:space="0" w:color="auto"/>
            </w:tcBorders>
            <w:shd w:val="clear" w:color="auto" w:fill="FFFFFF"/>
          </w:tcPr>
          <w:p w14:paraId="6B4F8B84" w14:textId="77777777" w:rsidR="00002628" w:rsidRDefault="00002628" w:rsidP="00936A59">
            <w:pPr>
              <w:spacing w:after="0" w:line="260" w:lineRule="exact"/>
              <w:rPr>
                <w:sz w:val="10"/>
                <w:szCs w:val="10"/>
              </w:rPr>
            </w:pPr>
          </w:p>
        </w:tc>
      </w:tr>
      <w:tr w:rsidR="00002628" w14:paraId="0C233316" w14:textId="77777777" w:rsidTr="004923E0">
        <w:trPr>
          <w:trHeight w:hRule="exact" w:val="269"/>
        </w:trPr>
        <w:tc>
          <w:tcPr>
            <w:tcW w:w="279" w:type="dxa"/>
            <w:tcBorders>
              <w:top w:val="single" w:sz="4" w:space="0" w:color="auto"/>
              <w:left w:val="single" w:sz="4" w:space="0" w:color="auto"/>
            </w:tcBorders>
            <w:shd w:val="clear" w:color="auto" w:fill="FFFFFF"/>
          </w:tcPr>
          <w:p w14:paraId="7E88D748" w14:textId="77777777" w:rsidR="00002628" w:rsidRDefault="00002628" w:rsidP="00936A59">
            <w:pPr>
              <w:spacing w:after="0" w:line="260" w:lineRule="exact"/>
            </w:pPr>
            <w:r>
              <w:rPr>
                <w:rStyle w:val="Bodytext20"/>
              </w:rPr>
              <w:t>+</w:t>
            </w:r>
          </w:p>
        </w:tc>
        <w:tc>
          <w:tcPr>
            <w:tcW w:w="5670" w:type="dxa"/>
            <w:tcBorders>
              <w:top w:val="single" w:sz="4" w:space="0" w:color="auto"/>
              <w:left w:val="single" w:sz="4" w:space="0" w:color="auto"/>
            </w:tcBorders>
            <w:shd w:val="clear" w:color="auto" w:fill="FFFFFF"/>
          </w:tcPr>
          <w:p w14:paraId="62B7E5E2" w14:textId="77777777" w:rsidR="00002628" w:rsidRDefault="00002628" w:rsidP="00936A59">
            <w:pPr>
              <w:spacing w:after="0" w:line="260" w:lineRule="exact"/>
            </w:pPr>
            <w:r>
              <w:rPr>
                <w:rStyle w:val="Bodytext20"/>
              </w:rPr>
              <w:t>SE600 Bilanca tekočih subvencij in davkov</w:t>
            </w:r>
          </w:p>
        </w:tc>
        <w:tc>
          <w:tcPr>
            <w:tcW w:w="1417" w:type="dxa"/>
            <w:tcBorders>
              <w:top w:val="single" w:sz="4" w:space="0" w:color="auto"/>
              <w:left w:val="single" w:sz="4" w:space="0" w:color="auto"/>
              <w:right w:val="single" w:sz="4" w:space="0" w:color="auto"/>
            </w:tcBorders>
            <w:shd w:val="clear" w:color="auto" w:fill="FFFFFF"/>
          </w:tcPr>
          <w:p w14:paraId="43FAEB57" w14:textId="77777777" w:rsidR="00002628" w:rsidRDefault="00002628" w:rsidP="00936A59">
            <w:pPr>
              <w:spacing w:after="0" w:line="260" w:lineRule="exact"/>
              <w:rPr>
                <w:sz w:val="10"/>
                <w:szCs w:val="10"/>
              </w:rPr>
            </w:pPr>
          </w:p>
        </w:tc>
      </w:tr>
      <w:tr w:rsidR="00002628" w14:paraId="214CF520" w14:textId="77777777" w:rsidTr="004923E0">
        <w:trPr>
          <w:trHeight w:hRule="exact" w:val="298"/>
        </w:trPr>
        <w:tc>
          <w:tcPr>
            <w:tcW w:w="279" w:type="dxa"/>
            <w:tcBorders>
              <w:top w:val="single" w:sz="4" w:space="0" w:color="auto"/>
              <w:left w:val="single" w:sz="4" w:space="0" w:color="auto"/>
            </w:tcBorders>
            <w:shd w:val="clear" w:color="auto" w:fill="FFFFFF"/>
          </w:tcPr>
          <w:p w14:paraId="3D6B9B99" w14:textId="27FAB96C" w:rsidR="00002628" w:rsidRDefault="00002628" w:rsidP="00936A59">
            <w:pPr>
              <w:spacing w:after="0" w:line="260" w:lineRule="exact"/>
            </w:pPr>
            <w:r>
              <w:rPr>
                <w:rStyle w:val="Bodytext20"/>
              </w:rPr>
              <w:t>-</w:t>
            </w:r>
          </w:p>
        </w:tc>
        <w:tc>
          <w:tcPr>
            <w:tcW w:w="5670" w:type="dxa"/>
            <w:tcBorders>
              <w:top w:val="single" w:sz="4" w:space="0" w:color="auto"/>
              <w:left w:val="single" w:sz="4" w:space="0" w:color="auto"/>
            </w:tcBorders>
            <w:shd w:val="clear" w:color="auto" w:fill="FFFFFF"/>
          </w:tcPr>
          <w:p w14:paraId="643D16CB" w14:textId="2E9AF48E" w:rsidR="00002628" w:rsidRDefault="00D1793B" w:rsidP="00936A59">
            <w:pPr>
              <w:spacing w:after="0" w:line="260" w:lineRule="exact"/>
            </w:pPr>
            <w:r>
              <w:rPr>
                <w:rStyle w:val="Bodytext20"/>
              </w:rPr>
              <w:t>SE 290 Seme in sadike, pridelani</w:t>
            </w:r>
            <w:r w:rsidR="00002628">
              <w:rPr>
                <w:rStyle w:val="Bodytext20"/>
              </w:rPr>
              <w:t xml:space="preserve"> na kmetiji</w:t>
            </w:r>
          </w:p>
        </w:tc>
        <w:tc>
          <w:tcPr>
            <w:tcW w:w="1417" w:type="dxa"/>
            <w:tcBorders>
              <w:top w:val="single" w:sz="4" w:space="0" w:color="auto"/>
              <w:left w:val="single" w:sz="4" w:space="0" w:color="auto"/>
              <w:right w:val="single" w:sz="4" w:space="0" w:color="auto"/>
            </w:tcBorders>
            <w:shd w:val="clear" w:color="auto" w:fill="FFFFFF"/>
          </w:tcPr>
          <w:p w14:paraId="16A05E43" w14:textId="77777777" w:rsidR="00002628" w:rsidRDefault="00002628" w:rsidP="00936A59">
            <w:pPr>
              <w:spacing w:after="0" w:line="260" w:lineRule="exact"/>
              <w:rPr>
                <w:sz w:val="10"/>
                <w:szCs w:val="10"/>
              </w:rPr>
            </w:pPr>
          </w:p>
        </w:tc>
      </w:tr>
      <w:tr w:rsidR="00002628" w14:paraId="3585B991" w14:textId="77777777" w:rsidTr="004923E0">
        <w:trPr>
          <w:trHeight w:hRule="exact" w:val="274"/>
        </w:trPr>
        <w:tc>
          <w:tcPr>
            <w:tcW w:w="279" w:type="dxa"/>
            <w:tcBorders>
              <w:top w:val="single" w:sz="4" w:space="0" w:color="auto"/>
              <w:left w:val="single" w:sz="4" w:space="0" w:color="auto"/>
            </w:tcBorders>
            <w:shd w:val="clear" w:color="auto" w:fill="FFFFFF"/>
          </w:tcPr>
          <w:p w14:paraId="20649CBA" w14:textId="48066039" w:rsidR="00002628" w:rsidRDefault="00002628" w:rsidP="00936A59">
            <w:pPr>
              <w:spacing w:after="0" w:line="260" w:lineRule="exact"/>
            </w:pPr>
            <w:r>
              <w:rPr>
                <w:rStyle w:val="Bodytext20"/>
              </w:rPr>
              <w:t>-</w:t>
            </w:r>
          </w:p>
        </w:tc>
        <w:tc>
          <w:tcPr>
            <w:tcW w:w="5670" w:type="dxa"/>
            <w:tcBorders>
              <w:top w:val="single" w:sz="4" w:space="0" w:color="auto"/>
              <w:left w:val="single" w:sz="4" w:space="0" w:color="auto"/>
            </w:tcBorders>
            <w:shd w:val="clear" w:color="auto" w:fill="FFFFFF"/>
          </w:tcPr>
          <w:p w14:paraId="4EDD45B7" w14:textId="58A83502" w:rsidR="00002628" w:rsidRDefault="00002628" w:rsidP="00936A59">
            <w:pPr>
              <w:spacing w:after="0" w:line="260" w:lineRule="exact"/>
            </w:pPr>
            <w:r>
              <w:rPr>
                <w:rStyle w:val="Bodytext20"/>
              </w:rPr>
              <w:t>SE 315 Krma za pašno živino, pridelana na kmetiji</w:t>
            </w:r>
          </w:p>
        </w:tc>
        <w:tc>
          <w:tcPr>
            <w:tcW w:w="1417" w:type="dxa"/>
            <w:tcBorders>
              <w:top w:val="single" w:sz="4" w:space="0" w:color="auto"/>
              <w:left w:val="single" w:sz="4" w:space="0" w:color="auto"/>
              <w:right w:val="single" w:sz="4" w:space="0" w:color="auto"/>
            </w:tcBorders>
            <w:shd w:val="clear" w:color="auto" w:fill="FFFFFF"/>
          </w:tcPr>
          <w:p w14:paraId="19C85586" w14:textId="77777777" w:rsidR="00002628" w:rsidRDefault="00002628" w:rsidP="00936A59">
            <w:pPr>
              <w:spacing w:after="0" w:line="260" w:lineRule="exact"/>
              <w:rPr>
                <w:sz w:val="10"/>
                <w:szCs w:val="10"/>
              </w:rPr>
            </w:pPr>
          </w:p>
        </w:tc>
      </w:tr>
      <w:tr w:rsidR="00002628" w14:paraId="3E1ABE2A" w14:textId="77777777" w:rsidTr="004923E0">
        <w:trPr>
          <w:trHeight w:hRule="exact" w:val="292"/>
        </w:trPr>
        <w:tc>
          <w:tcPr>
            <w:tcW w:w="279" w:type="dxa"/>
            <w:tcBorders>
              <w:top w:val="single" w:sz="4" w:space="0" w:color="auto"/>
              <w:left w:val="single" w:sz="4" w:space="0" w:color="auto"/>
            </w:tcBorders>
            <w:shd w:val="clear" w:color="auto" w:fill="FFFFFF"/>
          </w:tcPr>
          <w:p w14:paraId="662CB8E1" w14:textId="008C6171" w:rsidR="00002628" w:rsidRDefault="00002628" w:rsidP="00936A59">
            <w:pPr>
              <w:spacing w:after="0" w:line="260" w:lineRule="exact"/>
            </w:pPr>
            <w:r>
              <w:rPr>
                <w:rStyle w:val="Bodytext20"/>
              </w:rPr>
              <w:t>-</w:t>
            </w:r>
          </w:p>
        </w:tc>
        <w:tc>
          <w:tcPr>
            <w:tcW w:w="5670" w:type="dxa"/>
            <w:tcBorders>
              <w:top w:val="single" w:sz="4" w:space="0" w:color="auto"/>
              <w:left w:val="single" w:sz="4" w:space="0" w:color="auto"/>
            </w:tcBorders>
            <w:shd w:val="clear" w:color="auto" w:fill="FFFFFF"/>
          </w:tcPr>
          <w:p w14:paraId="5CBD7B55" w14:textId="37A64406" w:rsidR="00002628" w:rsidRDefault="00002628" w:rsidP="00936A59">
            <w:pPr>
              <w:spacing w:after="0" w:line="260" w:lineRule="exact"/>
            </w:pPr>
            <w:r>
              <w:rPr>
                <w:rStyle w:val="Bodytext20"/>
              </w:rPr>
              <w:t>SE 325 Krma za prašiče in perutnino, pridelana na kmetiji</w:t>
            </w:r>
          </w:p>
        </w:tc>
        <w:tc>
          <w:tcPr>
            <w:tcW w:w="1417" w:type="dxa"/>
            <w:tcBorders>
              <w:top w:val="single" w:sz="4" w:space="0" w:color="auto"/>
              <w:left w:val="single" w:sz="4" w:space="0" w:color="auto"/>
              <w:right w:val="single" w:sz="4" w:space="0" w:color="auto"/>
            </w:tcBorders>
            <w:shd w:val="clear" w:color="auto" w:fill="FFFFFF"/>
          </w:tcPr>
          <w:p w14:paraId="6C3165C9" w14:textId="77777777" w:rsidR="00002628" w:rsidRDefault="00002628" w:rsidP="00936A59">
            <w:pPr>
              <w:spacing w:after="0" w:line="260" w:lineRule="exact"/>
              <w:rPr>
                <w:sz w:val="10"/>
                <w:szCs w:val="10"/>
              </w:rPr>
            </w:pPr>
          </w:p>
        </w:tc>
      </w:tr>
      <w:tr w:rsidR="00002628" w:rsidRPr="00F65271" w14:paraId="62CD1CB5" w14:textId="77777777" w:rsidTr="004923E0">
        <w:trPr>
          <w:trHeight w:hRule="exact" w:val="283"/>
        </w:trPr>
        <w:tc>
          <w:tcPr>
            <w:tcW w:w="279" w:type="dxa"/>
            <w:tcBorders>
              <w:top w:val="single" w:sz="4" w:space="0" w:color="auto"/>
              <w:left w:val="single" w:sz="4" w:space="0" w:color="auto"/>
              <w:bottom w:val="single" w:sz="4" w:space="0" w:color="auto"/>
            </w:tcBorders>
            <w:shd w:val="clear" w:color="auto" w:fill="FFFFFF"/>
          </w:tcPr>
          <w:p w14:paraId="22FE2BB3" w14:textId="77777777" w:rsidR="00002628" w:rsidRPr="002203D6" w:rsidRDefault="00002628" w:rsidP="00936A59">
            <w:pPr>
              <w:spacing w:after="0" w:line="260" w:lineRule="exact"/>
            </w:pPr>
            <w:r w:rsidRPr="002203D6">
              <w:rPr>
                <w:rStyle w:val="Bodytext20"/>
              </w:rPr>
              <w:t>=</w:t>
            </w:r>
          </w:p>
        </w:tc>
        <w:tc>
          <w:tcPr>
            <w:tcW w:w="5670" w:type="dxa"/>
            <w:tcBorders>
              <w:top w:val="single" w:sz="4" w:space="0" w:color="auto"/>
              <w:left w:val="single" w:sz="4" w:space="0" w:color="auto"/>
              <w:bottom w:val="single" w:sz="4" w:space="0" w:color="auto"/>
            </w:tcBorders>
            <w:shd w:val="clear" w:color="auto" w:fill="FFFFFF"/>
          </w:tcPr>
          <w:p w14:paraId="0BDF2EB9" w14:textId="77777777" w:rsidR="00002628" w:rsidRPr="00F65271" w:rsidRDefault="00002628" w:rsidP="00936A59">
            <w:pPr>
              <w:spacing w:after="0" w:line="260" w:lineRule="exact"/>
              <w:jc w:val="right"/>
              <w:rPr>
                <w:b/>
              </w:rPr>
            </w:pPr>
            <w:r>
              <w:rPr>
                <w:rStyle w:val="Bodytext2Bold"/>
                <w:b w:val="0"/>
              </w:rPr>
              <w:t>P</w:t>
            </w:r>
            <w:r w:rsidRPr="00F65271">
              <w:rPr>
                <w:rStyle w:val="Bodytext2Bold"/>
                <w:b w:val="0"/>
              </w:rPr>
              <w:t>rihodek iz poslovanja</w:t>
            </w:r>
            <w:r>
              <w:rPr>
                <w:rStyle w:val="Bodytext2Bold"/>
                <w:b w:val="0"/>
              </w:rPr>
              <w:t>:</w:t>
            </w:r>
          </w:p>
        </w:tc>
        <w:tc>
          <w:tcPr>
            <w:tcW w:w="1417" w:type="dxa"/>
            <w:tcBorders>
              <w:top w:val="single" w:sz="4" w:space="0" w:color="auto"/>
              <w:left w:val="single" w:sz="4" w:space="0" w:color="auto"/>
              <w:bottom w:val="single" w:sz="4" w:space="0" w:color="auto"/>
              <w:right w:val="single" w:sz="4" w:space="0" w:color="auto"/>
            </w:tcBorders>
            <w:shd w:val="clear" w:color="auto" w:fill="FFFFFF"/>
          </w:tcPr>
          <w:p w14:paraId="0C1027A2" w14:textId="77777777" w:rsidR="00002628" w:rsidRPr="00F65271" w:rsidRDefault="00002628" w:rsidP="00936A59">
            <w:pPr>
              <w:spacing w:after="0" w:line="260" w:lineRule="exact"/>
              <w:rPr>
                <w:b/>
                <w:sz w:val="10"/>
                <w:szCs w:val="10"/>
              </w:rPr>
            </w:pPr>
          </w:p>
        </w:tc>
      </w:tr>
    </w:tbl>
    <w:p w14:paraId="424C8F13" w14:textId="77777777" w:rsidR="00002628" w:rsidRDefault="00002628" w:rsidP="00936A59">
      <w:pPr>
        <w:spacing w:after="0" w:line="260" w:lineRule="exact"/>
        <w:rPr>
          <w:b/>
        </w:rPr>
      </w:pPr>
    </w:p>
    <w:p w14:paraId="0E199496" w14:textId="77777777" w:rsidR="00002628" w:rsidRPr="00850492" w:rsidRDefault="00002628" w:rsidP="00936A59">
      <w:pPr>
        <w:spacing w:after="0" w:line="260" w:lineRule="exact"/>
        <w:rPr>
          <w:b/>
        </w:rPr>
      </w:pPr>
      <w:r w:rsidRPr="00850492">
        <w:t>c) Izračun prihodka iz poslovanja na podlagi SRS</w:t>
      </w:r>
    </w:p>
    <w:p w14:paraId="0665F951" w14:textId="77777777" w:rsidR="00002628" w:rsidRDefault="00002628" w:rsidP="00936A59">
      <w:pPr>
        <w:spacing w:after="0" w:line="260" w:lineRule="exact"/>
      </w:pPr>
    </w:p>
    <w:p w14:paraId="111A3C18" w14:textId="1A47B330" w:rsidR="00002628" w:rsidRDefault="00002628" w:rsidP="00936A59">
      <w:pPr>
        <w:spacing w:after="0" w:line="260" w:lineRule="exact"/>
      </w:pPr>
      <w:r>
        <w:t>Če vlagatelj vodi računovodstvo</w:t>
      </w:r>
      <w:r w:rsidR="00D1793B">
        <w:t xml:space="preserve"> v skladu</w:t>
      </w:r>
      <w:r>
        <w:t xml:space="preserve"> s SRS</w:t>
      </w:r>
      <w:r w:rsidR="00240528">
        <w:t xml:space="preserve"> se uporabi </w:t>
      </w:r>
      <w:r>
        <w:t xml:space="preserve">podatek o vrednosti prihodka iz poslovanja </w:t>
      </w:r>
      <w:r w:rsidR="00240528">
        <w:t>iz</w:t>
      </w:r>
      <w:r>
        <w:t xml:space="preserve"> bilanc</w:t>
      </w:r>
      <w:r w:rsidR="00240528">
        <w:t>e</w:t>
      </w:r>
      <w:r>
        <w:t xml:space="preserve"> poslovnega izida </w:t>
      </w:r>
      <w:r w:rsidR="00240528">
        <w:rPr>
          <w:rStyle w:val="Bodytext20"/>
        </w:rPr>
        <w:t>iz evidence AJPES</w:t>
      </w:r>
      <w:r w:rsidR="00240528">
        <w:t xml:space="preserve"> </w:t>
      </w:r>
      <w:r>
        <w:t>pod oznako AOP 126.</w:t>
      </w:r>
    </w:p>
    <w:p w14:paraId="15745CEB" w14:textId="77777777" w:rsidR="00240528" w:rsidRDefault="00240528" w:rsidP="00936A59">
      <w:pPr>
        <w:spacing w:after="0" w:line="260" w:lineRule="exact"/>
      </w:pPr>
    </w:p>
    <w:p w14:paraId="2481CC83" w14:textId="119FEB63" w:rsidR="00002628" w:rsidRDefault="00002628" w:rsidP="00936A59">
      <w:pPr>
        <w:spacing w:after="0" w:line="260" w:lineRule="exact"/>
      </w:pPr>
      <w:r>
        <w:rPr>
          <w:rStyle w:val="Bodytext20"/>
        </w:rPr>
        <w:t>Če vlagatelj ni zavezan k oddajanju bilanc na AJPES, so vir podatkov za ugotavljanje vrednosti prihodka iz poslovanja davčni obračuni akontacije dohodnine in dohodnine od dohodka iz dejavnosti v skladu s predpisi, ki urejajo obračun dohodnine od dohodka iz dejavnosti.</w:t>
      </w:r>
    </w:p>
    <w:p w14:paraId="228F82E7" w14:textId="77777777" w:rsidR="00002628" w:rsidRDefault="00002628" w:rsidP="00936A59">
      <w:pPr>
        <w:spacing w:after="0" w:line="260" w:lineRule="exact"/>
      </w:pPr>
      <w:bookmarkStart w:id="2" w:name="bookmark6"/>
    </w:p>
    <w:p w14:paraId="769D8C11" w14:textId="4B97DEB0" w:rsidR="00002628" w:rsidRPr="00640860" w:rsidRDefault="00002628" w:rsidP="00936A59">
      <w:pPr>
        <w:spacing w:after="0" w:line="260" w:lineRule="exact"/>
        <w:rPr>
          <w:b/>
        </w:rPr>
      </w:pPr>
      <w:r w:rsidRPr="00640860">
        <w:rPr>
          <w:b/>
        </w:rPr>
        <w:t xml:space="preserve">1.2 </w:t>
      </w:r>
      <w:r w:rsidR="00240528" w:rsidRPr="00640860">
        <w:rPr>
          <w:b/>
        </w:rPr>
        <w:t xml:space="preserve">Obseg </w:t>
      </w:r>
      <w:r w:rsidRPr="00640860">
        <w:rPr>
          <w:b/>
        </w:rPr>
        <w:t>vloženega dela</w:t>
      </w:r>
      <w:bookmarkEnd w:id="2"/>
    </w:p>
    <w:p w14:paraId="15135234" w14:textId="77777777" w:rsidR="00002628" w:rsidRDefault="00002628" w:rsidP="00936A59">
      <w:pPr>
        <w:spacing w:after="0" w:line="260" w:lineRule="exact"/>
      </w:pPr>
    </w:p>
    <w:p w14:paraId="363159DB" w14:textId="686F215D" w:rsidR="00240528" w:rsidRDefault="00240528" w:rsidP="00936A59">
      <w:pPr>
        <w:spacing w:after="0" w:line="260" w:lineRule="exact"/>
      </w:pPr>
      <w:r>
        <w:t>Obseg vloženega dela pomeni</w:t>
      </w:r>
      <w:r w:rsidR="00002628">
        <w:t xml:space="preserve"> </w:t>
      </w:r>
      <w:r>
        <w:t xml:space="preserve">polno delovno moč </w:t>
      </w:r>
      <w:r w:rsidR="00E57193">
        <w:t xml:space="preserve">(v nadaljnjem besedilu: PDM) </w:t>
      </w:r>
      <w:r>
        <w:t>v skladu s 1. točko 2.</w:t>
      </w:r>
      <w:r w:rsidR="00E57193">
        <w:t xml:space="preserve"> člena te uredbe:</w:t>
      </w:r>
    </w:p>
    <w:p w14:paraId="73E3FC3E" w14:textId="3103A765" w:rsidR="00002628" w:rsidRDefault="00002628" w:rsidP="00936A59">
      <w:pPr>
        <w:spacing w:after="0" w:line="260" w:lineRule="exact"/>
        <w:rPr>
          <w:rStyle w:val="Bodytext2Bold"/>
          <w:b w:val="0"/>
        </w:rPr>
      </w:pPr>
      <w:r w:rsidRPr="00850492">
        <w:rPr>
          <w:rStyle w:val="Bodytext2Bold"/>
          <w:b w:val="0"/>
        </w:rPr>
        <w:lastRenderedPageBreak/>
        <w:t xml:space="preserve">a) </w:t>
      </w:r>
      <w:r w:rsidR="00E57193">
        <w:rPr>
          <w:rStyle w:val="Bodytext2Bold"/>
          <w:b w:val="0"/>
        </w:rPr>
        <w:t>k</w:t>
      </w:r>
      <w:r w:rsidRPr="00850492">
        <w:rPr>
          <w:rStyle w:val="Bodytext2Bold"/>
          <w:b w:val="0"/>
        </w:rPr>
        <w:t>metija:</w:t>
      </w:r>
      <w:r>
        <w:rPr>
          <w:rStyle w:val="Bodytext2Bold"/>
        </w:rPr>
        <w:t xml:space="preserve"> </w:t>
      </w:r>
      <w:r w:rsidR="00E57193">
        <w:t>vrednost PDM</w:t>
      </w:r>
      <w:r w:rsidR="00D35454">
        <w:t xml:space="preserve"> se določi v skladu z 2. točko 2. člena</w:t>
      </w:r>
      <w:r>
        <w:t xml:space="preserve"> te uredbe</w:t>
      </w:r>
      <w:r w:rsidR="00E57193">
        <w:t>;</w:t>
      </w:r>
    </w:p>
    <w:p w14:paraId="13A85814" w14:textId="467C9C52" w:rsidR="00002628" w:rsidRDefault="00E57193" w:rsidP="00936A59">
      <w:pPr>
        <w:spacing w:after="0" w:line="260" w:lineRule="exact"/>
      </w:pPr>
      <w:bookmarkStart w:id="3" w:name="bookmark7"/>
      <w:r>
        <w:t>b</w:t>
      </w:r>
      <w:r w:rsidR="00002628">
        <w:t xml:space="preserve">) </w:t>
      </w:r>
      <w:r>
        <w:t>s</w:t>
      </w:r>
      <w:r w:rsidR="00002628">
        <w:t xml:space="preserve">amostojni podjetniki posameznik, </w:t>
      </w:r>
      <w:r>
        <w:t xml:space="preserve">pravna oseba: vrednost PDM se določi v skladu s 3. točko 2. člena te uredbe. </w:t>
      </w:r>
      <w:bookmarkEnd w:id="3"/>
    </w:p>
    <w:p w14:paraId="26007A97" w14:textId="77777777" w:rsidR="00002628" w:rsidRDefault="00002628" w:rsidP="00936A59">
      <w:pPr>
        <w:spacing w:after="0" w:line="260" w:lineRule="exact"/>
      </w:pPr>
    </w:p>
    <w:p w14:paraId="7B6BCABE" w14:textId="0C0CD1B1" w:rsidR="00002628" w:rsidRPr="00640860" w:rsidRDefault="00002628" w:rsidP="00936A59">
      <w:pPr>
        <w:spacing w:after="0" w:line="260" w:lineRule="exact"/>
        <w:rPr>
          <w:b/>
        </w:rPr>
      </w:pPr>
      <w:r w:rsidRPr="00640860">
        <w:rPr>
          <w:b/>
        </w:rPr>
        <w:t>1</w:t>
      </w:r>
      <w:r w:rsidR="00A25B80">
        <w:rPr>
          <w:b/>
        </w:rPr>
        <w:t xml:space="preserve">.3 </w:t>
      </w:r>
      <w:r w:rsidRPr="00640860">
        <w:rPr>
          <w:b/>
        </w:rPr>
        <w:t>Vrednost skupnega prihodka iz poslovanja iz kmetijskih in drugih dejavnosti na enoto vloženega dela (PDM)</w:t>
      </w:r>
    </w:p>
    <w:p w14:paraId="714DDDB2" w14:textId="77777777" w:rsidR="00002628" w:rsidRDefault="00002628" w:rsidP="00936A59">
      <w:pPr>
        <w:spacing w:after="0" w:line="260" w:lineRule="exact"/>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743"/>
        <w:gridCol w:w="5320"/>
      </w:tblGrid>
      <w:tr w:rsidR="00002628" w:rsidRPr="001E172A" w14:paraId="7FFC2D5F" w14:textId="77777777" w:rsidTr="004923E0">
        <w:trPr>
          <w:trHeight w:val="436"/>
        </w:trPr>
        <w:tc>
          <w:tcPr>
            <w:tcW w:w="3743" w:type="dxa"/>
            <w:vMerge w:val="restart"/>
          </w:tcPr>
          <w:p w14:paraId="533EED79" w14:textId="77777777" w:rsidR="00002628" w:rsidRPr="009742E4" w:rsidRDefault="00002628" w:rsidP="00D1793B">
            <w:pPr>
              <w:spacing w:after="0" w:line="260" w:lineRule="exact"/>
              <w:jc w:val="left"/>
              <w:rPr>
                <w:szCs w:val="20"/>
              </w:rPr>
            </w:pPr>
            <w:r w:rsidRPr="009742E4">
              <w:rPr>
                <w:szCs w:val="20"/>
              </w:rPr>
              <w:t xml:space="preserve">Razmerje med letnim prihodkom iz poslovanja kmetijskega gospodarstva in obsegom opravljenega dela </w:t>
            </w:r>
          </w:p>
        </w:tc>
        <w:tc>
          <w:tcPr>
            <w:tcW w:w="5320" w:type="dxa"/>
          </w:tcPr>
          <w:p w14:paraId="302925E2" w14:textId="77777777" w:rsidR="00002628" w:rsidRPr="009742E4" w:rsidRDefault="00002628" w:rsidP="00D1793B">
            <w:pPr>
              <w:spacing w:after="0" w:line="260" w:lineRule="exact"/>
              <w:jc w:val="left"/>
              <w:rPr>
                <w:bCs/>
                <w:szCs w:val="20"/>
              </w:rPr>
            </w:pPr>
            <w:r w:rsidRPr="009742E4">
              <w:rPr>
                <w:bCs/>
                <w:szCs w:val="20"/>
              </w:rPr>
              <w:t>Skupni prihodek iz poslovanja kmetijskega gospodarstva: _________________ EUR (A)</w:t>
            </w:r>
          </w:p>
          <w:p w14:paraId="359F0A4C" w14:textId="77777777" w:rsidR="00002628" w:rsidRPr="009742E4" w:rsidRDefault="00002628" w:rsidP="00D1793B">
            <w:pPr>
              <w:spacing w:after="0" w:line="260" w:lineRule="exact"/>
              <w:jc w:val="left"/>
              <w:rPr>
                <w:bCs/>
                <w:szCs w:val="20"/>
              </w:rPr>
            </w:pPr>
          </w:p>
          <w:p w14:paraId="315ACC1E" w14:textId="77777777" w:rsidR="00002628" w:rsidRDefault="00002628" w:rsidP="00D1793B">
            <w:pPr>
              <w:spacing w:after="0" w:line="260" w:lineRule="exact"/>
              <w:jc w:val="left"/>
              <w:rPr>
                <w:bCs/>
                <w:szCs w:val="20"/>
              </w:rPr>
            </w:pPr>
            <w:r w:rsidRPr="009742E4">
              <w:rPr>
                <w:bCs/>
                <w:szCs w:val="20"/>
              </w:rPr>
              <w:t xml:space="preserve">Skupni obseg opravljenega dela v PDM </w:t>
            </w:r>
            <w:r>
              <w:rPr>
                <w:bCs/>
                <w:szCs w:val="20"/>
              </w:rPr>
              <w:t>__________________</w:t>
            </w:r>
            <w:r w:rsidRPr="009742E4">
              <w:rPr>
                <w:bCs/>
                <w:szCs w:val="20"/>
              </w:rPr>
              <w:t>(B)</w:t>
            </w:r>
          </w:p>
          <w:p w14:paraId="035571D2" w14:textId="77777777" w:rsidR="00002628" w:rsidRPr="009742E4" w:rsidRDefault="00002628" w:rsidP="00D1793B">
            <w:pPr>
              <w:spacing w:after="0" w:line="260" w:lineRule="exact"/>
              <w:jc w:val="left"/>
              <w:rPr>
                <w:bCs/>
                <w:szCs w:val="20"/>
              </w:rPr>
            </w:pPr>
          </w:p>
        </w:tc>
      </w:tr>
      <w:tr w:rsidR="00002628" w:rsidRPr="001E172A" w14:paraId="67DD3721" w14:textId="77777777" w:rsidTr="004923E0">
        <w:trPr>
          <w:trHeight w:val="436"/>
        </w:trPr>
        <w:tc>
          <w:tcPr>
            <w:tcW w:w="3743" w:type="dxa"/>
            <w:vMerge/>
          </w:tcPr>
          <w:p w14:paraId="08659C8A" w14:textId="77777777" w:rsidR="00002628" w:rsidRPr="009742E4" w:rsidRDefault="00002628" w:rsidP="00936A59">
            <w:pPr>
              <w:spacing w:after="0" w:line="260" w:lineRule="exact"/>
              <w:rPr>
                <w:szCs w:val="20"/>
              </w:rPr>
            </w:pPr>
          </w:p>
        </w:tc>
        <w:tc>
          <w:tcPr>
            <w:tcW w:w="5320" w:type="dxa"/>
          </w:tcPr>
          <w:p w14:paraId="3D330A76" w14:textId="77777777" w:rsidR="00002628" w:rsidRDefault="00002628" w:rsidP="00936A59">
            <w:pPr>
              <w:spacing w:after="0" w:line="260" w:lineRule="exact"/>
              <w:rPr>
                <w:szCs w:val="20"/>
              </w:rPr>
            </w:pPr>
          </w:p>
          <w:p w14:paraId="6A2530C6" w14:textId="77777777" w:rsidR="00002628" w:rsidRDefault="00002628" w:rsidP="00936A59">
            <w:pPr>
              <w:spacing w:after="0" w:line="260" w:lineRule="exact"/>
              <w:rPr>
                <w:szCs w:val="20"/>
              </w:rPr>
            </w:pPr>
            <w:r w:rsidRPr="009742E4">
              <w:rPr>
                <w:szCs w:val="20"/>
              </w:rPr>
              <w:t>(A/B): ________________ EUR/PDM</w:t>
            </w:r>
          </w:p>
          <w:p w14:paraId="2FCD08F4" w14:textId="77777777" w:rsidR="00002628" w:rsidRPr="009742E4" w:rsidRDefault="00002628" w:rsidP="00936A59">
            <w:pPr>
              <w:spacing w:after="0" w:line="260" w:lineRule="exact"/>
              <w:rPr>
                <w:bCs/>
                <w:szCs w:val="20"/>
              </w:rPr>
            </w:pPr>
          </w:p>
        </w:tc>
      </w:tr>
    </w:tbl>
    <w:p w14:paraId="2C98D990" w14:textId="77777777" w:rsidR="00002628" w:rsidRDefault="00002628" w:rsidP="00936A59">
      <w:pPr>
        <w:spacing w:after="0" w:line="260" w:lineRule="exact"/>
      </w:pPr>
    </w:p>
    <w:p w14:paraId="7EDF245A" w14:textId="77777777" w:rsidR="00002628" w:rsidRDefault="00002628" w:rsidP="00936A59">
      <w:pPr>
        <w:spacing w:after="0" w:line="260" w:lineRule="exact"/>
      </w:pPr>
      <w:bookmarkStart w:id="4" w:name="bookmark8"/>
    </w:p>
    <w:p w14:paraId="518295FE" w14:textId="3DD871BC" w:rsidR="00002628" w:rsidRPr="00640860" w:rsidRDefault="00002628" w:rsidP="00936A59">
      <w:pPr>
        <w:spacing w:after="0" w:line="260" w:lineRule="exact"/>
        <w:rPr>
          <w:b/>
        </w:rPr>
      </w:pPr>
      <w:r w:rsidRPr="00640860">
        <w:rPr>
          <w:b/>
        </w:rPr>
        <w:t>2. Razmerje med le</w:t>
      </w:r>
      <w:r w:rsidR="00E64F33" w:rsidRPr="00640860">
        <w:rPr>
          <w:b/>
        </w:rPr>
        <w:t>tnimi prihodki iz poslovanja kmetijskega gospodarstva</w:t>
      </w:r>
      <w:r w:rsidRPr="00640860">
        <w:rPr>
          <w:b/>
        </w:rPr>
        <w:t xml:space="preserve"> in </w:t>
      </w:r>
      <w:r w:rsidR="00D1793B">
        <w:rPr>
          <w:b/>
        </w:rPr>
        <w:t xml:space="preserve">med </w:t>
      </w:r>
      <w:r w:rsidR="00E64F33" w:rsidRPr="00640860">
        <w:rPr>
          <w:b/>
        </w:rPr>
        <w:t xml:space="preserve">skupno načrtovano vrednostjo </w:t>
      </w:r>
      <w:r w:rsidRPr="00640860">
        <w:rPr>
          <w:b/>
        </w:rPr>
        <w:t>naložbe brez DDV</w:t>
      </w:r>
      <w:bookmarkEnd w:id="4"/>
    </w:p>
    <w:p w14:paraId="19C11083" w14:textId="77777777" w:rsidR="00002628" w:rsidRDefault="00002628" w:rsidP="00936A59">
      <w:pPr>
        <w:spacing w:after="0" w:line="260" w:lineRule="exact"/>
      </w:pPr>
    </w:p>
    <w:p w14:paraId="730B77C5" w14:textId="03733AEB" w:rsidR="00002628" w:rsidRDefault="00002628" w:rsidP="00936A59">
      <w:pPr>
        <w:spacing w:after="0" w:line="260" w:lineRule="exact"/>
      </w:pPr>
      <w:r>
        <w:t xml:space="preserve">Ta kazalnik se uporablja </w:t>
      </w:r>
      <w:r w:rsidR="00A25B80">
        <w:t xml:space="preserve">pri </w:t>
      </w:r>
      <w:r>
        <w:t xml:space="preserve">merilih za </w:t>
      </w:r>
      <w:r w:rsidR="00A25B80">
        <w:t>ocenjevanje vlog in se uporablja</w:t>
      </w:r>
      <w:r>
        <w:t xml:space="preserve"> za zahtevne naložbe, pri čemer se ocenjuje vrednost razmerja (količnik) med letnimi prihodki iz pos</w:t>
      </w:r>
      <w:r w:rsidR="00E64F33">
        <w:t xml:space="preserve">lovanja iz podprte dejavnosti kmetijskega </w:t>
      </w:r>
      <w:r>
        <w:t>go</w:t>
      </w:r>
      <w:r w:rsidR="00E64F33">
        <w:t>spodarstva</w:t>
      </w:r>
      <w:r>
        <w:t xml:space="preserve"> v letu</w:t>
      </w:r>
      <w:r w:rsidR="00A25B80">
        <w:t>,</w:t>
      </w:r>
      <w:r w:rsidR="00D1793B">
        <w:t xml:space="preserve"> ki se določi z javnim razpisom</w:t>
      </w:r>
      <w:r w:rsidR="00A25B80">
        <w:t xml:space="preserve"> </w:t>
      </w:r>
      <w:r w:rsidR="00A25B80" w:rsidRPr="00A25B80">
        <w:t>in</w:t>
      </w:r>
      <w:r w:rsidR="00D1793B">
        <w:t xml:space="preserve"> med</w:t>
      </w:r>
      <w:r w:rsidR="00A25B80" w:rsidRPr="00A25B80">
        <w:t xml:space="preserve"> skupno načrtovano vrednostjo naložbe brez DDV</w:t>
      </w:r>
      <w:r>
        <w:t>.</w:t>
      </w:r>
    </w:p>
    <w:p w14:paraId="59C39EF1" w14:textId="77777777" w:rsidR="00002628" w:rsidRDefault="00002628" w:rsidP="00936A59">
      <w:pPr>
        <w:spacing w:after="0" w:line="260" w:lineRule="exact"/>
      </w:pPr>
    </w:p>
    <w:p w14:paraId="5F9D9156" w14:textId="25A17017" w:rsidR="00002628" w:rsidRPr="00640860" w:rsidRDefault="005008B6" w:rsidP="00936A59">
      <w:pPr>
        <w:spacing w:after="0" w:line="260" w:lineRule="exact"/>
        <w:rPr>
          <w:b/>
        </w:rPr>
      </w:pPr>
      <w:bookmarkStart w:id="5" w:name="bookmark13"/>
      <w:r w:rsidRPr="00640860">
        <w:rPr>
          <w:b/>
        </w:rPr>
        <w:t>3</w:t>
      </w:r>
      <w:r w:rsidR="00002628" w:rsidRPr="00640860">
        <w:rPr>
          <w:b/>
        </w:rPr>
        <w:t xml:space="preserve">. Neto sedanja vrednost </w:t>
      </w:r>
      <w:bookmarkEnd w:id="5"/>
    </w:p>
    <w:p w14:paraId="3ADD6E5A" w14:textId="77777777" w:rsidR="00002628" w:rsidRDefault="00002628" w:rsidP="00936A59">
      <w:pPr>
        <w:spacing w:after="0" w:line="260" w:lineRule="exact"/>
      </w:pPr>
    </w:p>
    <w:p w14:paraId="04497C1E" w14:textId="3789FED2" w:rsidR="00002628" w:rsidRDefault="00002628">
      <w:pPr>
        <w:spacing w:after="0" w:line="260" w:lineRule="exact"/>
      </w:pPr>
      <w:r>
        <w:t>Neto sedanja vrednost (v nadaljnjem besedilu: NSV) se izračuna</w:t>
      </w:r>
      <w:r w:rsidR="005008B6">
        <w:t xml:space="preserve"> </w:t>
      </w:r>
      <w:r>
        <w:t>po enačbi:</w:t>
      </w:r>
    </w:p>
    <w:p w14:paraId="122B3D1B" w14:textId="77777777" w:rsidR="00002628" w:rsidRDefault="00231085" w:rsidP="00936A59">
      <w:pPr>
        <w:spacing w:after="0" w:line="260" w:lineRule="exact"/>
      </w:pPr>
      <w:r>
        <w:rPr>
          <w:noProof/>
        </w:rPr>
        <w:object w:dxaOrig="1440" w:dyaOrig="1440" w14:anchorId="3473C1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0;text-align:left;margin-left:2.85pt;margin-top:8.1pt;width:286pt;height:44pt;z-index:251659264;visibility:visible;mso-position-horizontal:absolute" filled="t" fillcolor="white [3212]" stroked="t" strokecolor="white [3212]" strokeweight=".25pt">
            <v:imagedata r:id="rId11" o:title=""/>
          </v:shape>
          <o:OLEObject Type="Embed" ProgID="Unknown" ShapeID="_x0000_s1029" DrawAspect="Content" ObjectID="_1794996460" r:id="rId12"/>
        </w:object>
      </w:r>
    </w:p>
    <w:p w14:paraId="1FD3DCBF" w14:textId="77777777" w:rsidR="00002628" w:rsidRDefault="00002628" w:rsidP="00936A59">
      <w:pPr>
        <w:spacing w:after="0" w:line="260" w:lineRule="exact"/>
      </w:pPr>
    </w:p>
    <w:p w14:paraId="1DC85E1C" w14:textId="77777777" w:rsidR="00002628" w:rsidRDefault="00002628" w:rsidP="00936A59">
      <w:pPr>
        <w:spacing w:after="0" w:line="260" w:lineRule="exact"/>
      </w:pPr>
    </w:p>
    <w:p w14:paraId="2ACF2008" w14:textId="77777777" w:rsidR="00002628" w:rsidRDefault="00002628" w:rsidP="00936A59">
      <w:pPr>
        <w:spacing w:after="0" w:line="260" w:lineRule="exact"/>
      </w:pPr>
    </w:p>
    <w:p w14:paraId="670C8DCC" w14:textId="77777777" w:rsidR="00002628" w:rsidRDefault="00002628" w:rsidP="00936A59">
      <w:pPr>
        <w:spacing w:after="0" w:line="260" w:lineRule="exact"/>
      </w:pPr>
    </w:p>
    <w:p w14:paraId="67A8C278" w14:textId="64DF3E78" w:rsidR="00002628" w:rsidRDefault="006C3771" w:rsidP="00936A59">
      <w:pPr>
        <w:spacing w:after="0" w:line="260" w:lineRule="exact"/>
      </w:pPr>
      <w:r>
        <w:t>p</w:t>
      </w:r>
      <w:r w:rsidR="00002628">
        <w:t>ri čemer pomeni:</w:t>
      </w:r>
    </w:p>
    <w:p w14:paraId="50395CFE" w14:textId="77777777" w:rsidR="00002628" w:rsidRDefault="00002628" w:rsidP="00936A59">
      <w:pPr>
        <w:spacing w:after="0" w:line="260" w:lineRule="exact"/>
      </w:pPr>
      <w:r>
        <w:t>NSV = neto sedanja vrednost,</w:t>
      </w:r>
    </w:p>
    <w:p w14:paraId="43B16F97" w14:textId="2F55527C" w:rsidR="00002628" w:rsidRDefault="006C3771" w:rsidP="00936A59">
      <w:pPr>
        <w:spacing w:after="0" w:line="260" w:lineRule="exact"/>
      </w:pPr>
      <w:r>
        <w:t>D 1,2, … n = prihodnji</w:t>
      </w:r>
      <w:r w:rsidR="00002628">
        <w:t xml:space="preserve"> donos = diskontni faktor,</w:t>
      </w:r>
    </w:p>
    <w:p w14:paraId="0912BC3D" w14:textId="636C77E7" w:rsidR="00002628" w:rsidRDefault="003C1076" w:rsidP="00936A59">
      <w:pPr>
        <w:spacing w:after="0" w:line="260" w:lineRule="exact"/>
      </w:pPr>
      <w:r>
        <w:t>i</w:t>
      </w:r>
      <w:r w:rsidR="00002628">
        <w:t xml:space="preserve"> = diskontna stopnja (zahtevan</w:t>
      </w:r>
      <w:r w:rsidR="006C3771">
        <w:t>i</w:t>
      </w:r>
      <w:r w:rsidR="00002628">
        <w:t xml:space="preserve"> donos),</w:t>
      </w:r>
    </w:p>
    <w:p w14:paraId="2ECC3578" w14:textId="3692F4BF" w:rsidR="00002628" w:rsidRDefault="006C3771" w:rsidP="00936A59">
      <w:pPr>
        <w:spacing w:after="0" w:line="260" w:lineRule="exact"/>
      </w:pPr>
      <w:r>
        <w:t>Dk = vsi prihodnji</w:t>
      </w:r>
      <w:r w:rsidR="00002628">
        <w:t xml:space="preserve"> donosi v k-tem obdobju, k=1</w:t>
      </w:r>
      <w:r w:rsidR="00FF70B7">
        <w:t>,</w:t>
      </w:r>
      <w:r w:rsidR="00002628">
        <w:t>2</w:t>
      </w:r>
      <w:r>
        <w:t xml:space="preserve"> </w:t>
      </w:r>
      <w:r w:rsidR="00002628">
        <w:t>...</w:t>
      </w:r>
      <w:r>
        <w:t xml:space="preserve"> </w:t>
      </w:r>
      <w:r w:rsidR="00002628">
        <w:t>n, k = ekonomska doba naložbe,</w:t>
      </w:r>
    </w:p>
    <w:p w14:paraId="6B2C171B" w14:textId="29B60CEE" w:rsidR="00002628" w:rsidRDefault="003C1076" w:rsidP="00936A59">
      <w:pPr>
        <w:spacing w:after="0" w:line="260" w:lineRule="exact"/>
      </w:pPr>
      <w:r w:rsidRPr="00640860">
        <w:rPr>
          <w:rFonts w:ascii="Times New Roman" w:hAnsi="Times New Roman" w:cs="Times New Roman"/>
        </w:rPr>
        <w:t>I</w:t>
      </w:r>
      <w:r w:rsidR="00002628">
        <w:rPr>
          <w:vertAlign w:val="subscript"/>
        </w:rPr>
        <w:t>0</w:t>
      </w:r>
      <w:r w:rsidR="00002628">
        <w:t xml:space="preserve"> = vrednost naložbe.</w:t>
      </w:r>
    </w:p>
    <w:p w14:paraId="7C8EEFF5" w14:textId="77777777" w:rsidR="005008B6" w:rsidRDefault="005008B6" w:rsidP="00936A59">
      <w:pPr>
        <w:spacing w:after="0" w:line="260" w:lineRule="exact"/>
      </w:pPr>
      <w:bookmarkStart w:id="6" w:name="bookmark14"/>
    </w:p>
    <w:p w14:paraId="157F50D6" w14:textId="2288FE42" w:rsidR="00002628" w:rsidRDefault="005008B6" w:rsidP="00936A59">
      <w:pPr>
        <w:spacing w:after="0" w:line="260" w:lineRule="exact"/>
      </w:pPr>
      <w:r>
        <w:t>Pri izračunu NSV se upošteva 5 % diskontna stopnja.</w:t>
      </w:r>
    </w:p>
    <w:p w14:paraId="61D513F5" w14:textId="77777777" w:rsidR="005008B6" w:rsidRDefault="005008B6" w:rsidP="00936A59">
      <w:pPr>
        <w:spacing w:after="0" w:line="260" w:lineRule="exact"/>
      </w:pPr>
    </w:p>
    <w:p w14:paraId="504CD61E" w14:textId="589DB7EA" w:rsidR="00002628" w:rsidRPr="00640860" w:rsidRDefault="00DB4115" w:rsidP="00936A59">
      <w:pPr>
        <w:spacing w:after="0" w:line="260" w:lineRule="exact"/>
        <w:rPr>
          <w:b/>
        </w:rPr>
      </w:pPr>
      <w:r>
        <w:rPr>
          <w:b/>
        </w:rPr>
        <w:t>4</w:t>
      </w:r>
      <w:r w:rsidR="00002628" w:rsidRPr="00640860">
        <w:rPr>
          <w:b/>
        </w:rPr>
        <w:t>. Interna stopnja donosnosti</w:t>
      </w:r>
      <w:bookmarkEnd w:id="6"/>
    </w:p>
    <w:p w14:paraId="2EBF1577" w14:textId="77777777" w:rsidR="00002628" w:rsidRDefault="00002628" w:rsidP="00936A59">
      <w:pPr>
        <w:spacing w:after="0" w:line="260" w:lineRule="exact"/>
      </w:pPr>
    </w:p>
    <w:p w14:paraId="73A74487" w14:textId="71E33B67" w:rsidR="00002628" w:rsidRDefault="00002628">
      <w:pPr>
        <w:spacing w:after="0" w:line="260" w:lineRule="exact"/>
      </w:pPr>
      <w:r>
        <w:t xml:space="preserve">Interna stopnja donosnosti (v nadaljnjem besedilu: ISD) je stopnja, pri kateri je neto sedanja vrednost </w:t>
      </w:r>
      <w:r w:rsidR="00DB4115">
        <w:t xml:space="preserve">naložbe </w:t>
      </w:r>
      <w:r>
        <w:t>enaka 0. Pri izračunu ISD se upoštevajo samo načrtovani donosi naložbe, na katere morebitno dodeljena sredstva nimajo nobenega učinka</w:t>
      </w:r>
      <w:r w:rsidR="003A489E">
        <w:t>. P</w:t>
      </w:r>
      <w:r>
        <w:t xml:space="preserve">ri izračunu ISD </w:t>
      </w:r>
      <w:r w:rsidR="003A489E">
        <w:t>se zato morebitno dodeljena</w:t>
      </w:r>
      <w:r>
        <w:t xml:space="preserve"> sredstva ne upoštevajo.</w:t>
      </w:r>
    </w:p>
    <w:p w14:paraId="72FCE820" w14:textId="77777777" w:rsidR="00002628" w:rsidRDefault="00002628" w:rsidP="00936A59">
      <w:pPr>
        <w:spacing w:after="0" w:line="260" w:lineRule="exact"/>
      </w:pPr>
    </w:p>
    <w:p w14:paraId="6B6201D8" w14:textId="49480BF5" w:rsidR="00002628" w:rsidRDefault="006C3771" w:rsidP="00936A59">
      <w:pPr>
        <w:spacing w:after="0" w:line="260" w:lineRule="exact"/>
        <w:rPr>
          <w:szCs w:val="20"/>
        </w:rPr>
      </w:pPr>
      <w:r>
        <w:rPr>
          <w:szCs w:val="20"/>
        </w:rPr>
        <w:t>ISD se izračuna po</w:t>
      </w:r>
      <w:r w:rsidR="00002628" w:rsidRPr="005F0F4C">
        <w:rPr>
          <w:szCs w:val="20"/>
        </w:rPr>
        <w:t xml:space="preserve"> enačbi:</w:t>
      </w:r>
    </w:p>
    <w:p w14:paraId="29ED9CCD" w14:textId="77777777" w:rsidR="00002628" w:rsidRPr="005F0F4C" w:rsidRDefault="00002628" w:rsidP="00936A59">
      <w:pPr>
        <w:spacing w:after="0" w:line="260" w:lineRule="exact"/>
        <w:rPr>
          <w:szCs w:val="20"/>
        </w:rPr>
      </w:pPr>
    </w:p>
    <w:p w14:paraId="1BA53C84" w14:textId="77777777" w:rsidR="00002628" w:rsidRPr="005F0F4C" w:rsidRDefault="00231085" w:rsidP="00936A59">
      <w:pPr>
        <w:spacing w:after="0" w:line="260" w:lineRule="exact"/>
        <w:rPr>
          <w:szCs w:val="20"/>
        </w:rPr>
      </w:pPr>
      <w:r>
        <w:rPr>
          <w:noProof/>
          <w:szCs w:val="20"/>
        </w:rPr>
        <w:lastRenderedPageBreak/>
        <w:object w:dxaOrig="1440" w:dyaOrig="1440" w14:anchorId="57DBD6DC">
          <v:shape id="_x0000_s1030" type="#_x0000_t75" style="position:absolute;left:0;text-align:left;margin-left:17.6pt;margin-top:3.8pt;width:188pt;height:39pt;z-index:251660288;visibility:visible" filled="t" fillcolor="white [3212]" stroked="t" strokecolor="white [3212]" strokeweight=".25pt">
            <v:imagedata r:id="rId13" o:title=""/>
          </v:shape>
          <o:OLEObject Type="Embed" ProgID="Unknown" ShapeID="_x0000_s1030" DrawAspect="Content" ObjectID="_1794996461" r:id="rId14"/>
        </w:object>
      </w:r>
    </w:p>
    <w:p w14:paraId="2D0F57D7" w14:textId="77777777" w:rsidR="00002628" w:rsidRPr="005F0F4C" w:rsidRDefault="00002628" w:rsidP="00936A59">
      <w:pPr>
        <w:spacing w:after="0" w:line="260" w:lineRule="exact"/>
        <w:rPr>
          <w:szCs w:val="20"/>
        </w:rPr>
      </w:pPr>
    </w:p>
    <w:p w14:paraId="40A99C50" w14:textId="77777777" w:rsidR="00002628" w:rsidRPr="005F0F4C" w:rsidRDefault="00002628" w:rsidP="00936A59">
      <w:pPr>
        <w:spacing w:after="0" w:line="260" w:lineRule="exact"/>
        <w:rPr>
          <w:szCs w:val="20"/>
        </w:rPr>
      </w:pPr>
    </w:p>
    <w:p w14:paraId="45DE6E4C" w14:textId="77777777" w:rsidR="00002628" w:rsidRDefault="00002628" w:rsidP="00936A59">
      <w:pPr>
        <w:spacing w:after="0" w:line="260" w:lineRule="exact"/>
      </w:pPr>
    </w:p>
    <w:p w14:paraId="013A2D29" w14:textId="54ABD618" w:rsidR="00002628" w:rsidRDefault="006C3771" w:rsidP="00936A59">
      <w:pPr>
        <w:spacing w:after="0" w:line="260" w:lineRule="exact"/>
      </w:pPr>
      <w:r>
        <w:t>p</w:t>
      </w:r>
      <w:r w:rsidR="00002628">
        <w:t xml:space="preserve">ri čemer pomeni: </w:t>
      </w:r>
    </w:p>
    <w:p w14:paraId="2FE31F50" w14:textId="227FD217" w:rsidR="00002628" w:rsidRPr="005F0F4C" w:rsidRDefault="00002628" w:rsidP="00936A59">
      <w:pPr>
        <w:spacing w:after="0" w:line="260" w:lineRule="exact"/>
        <w:rPr>
          <w:szCs w:val="20"/>
        </w:rPr>
      </w:pPr>
      <w:r w:rsidRPr="005F0F4C">
        <w:rPr>
          <w:szCs w:val="20"/>
        </w:rPr>
        <w:t>D</w:t>
      </w:r>
      <w:r>
        <w:rPr>
          <w:szCs w:val="20"/>
        </w:rPr>
        <w:t xml:space="preserve"> 1,2</w:t>
      </w:r>
      <w:r w:rsidR="006C3771">
        <w:rPr>
          <w:szCs w:val="20"/>
        </w:rPr>
        <w:t xml:space="preserve"> … </w:t>
      </w:r>
      <w:r>
        <w:rPr>
          <w:szCs w:val="20"/>
        </w:rPr>
        <w:t xml:space="preserve">n </w:t>
      </w:r>
      <w:r w:rsidRPr="005F0F4C">
        <w:rPr>
          <w:szCs w:val="20"/>
        </w:rPr>
        <w:t>=</w:t>
      </w:r>
      <w:r>
        <w:rPr>
          <w:szCs w:val="20"/>
        </w:rPr>
        <w:t xml:space="preserve"> </w:t>
      </w:r>
      <w:r w:rsidR="006C3771">
        <w:rPr>
          <w:szCs w:val="20"/>
        </w:rPr>
        <w:t>prihodnji</w:t>
      </w:r>
      <w:r>
        <w:rPr>
          <w:szCs w:val="20"/>
        </w:rPr>
        <w:t xml:space="preserve"> donos</w:t>
      </w:r>
    </w:p>
    <w:p w14:paraId="37351A5A" w14:textId="51F50907" w:rsidR="00002628" w:rsidRPr="005F0F4C" w:rsidRDefault="003C1076" w:rsidP="00936A59">
      <w:pPr>
        <w:spacing w:after="0" w:line="260" w:lineRule="exact"/>
        <w:rPr>
          <w:szCs w:val="20"/>
        </w:rPr>
      </w:pPr>
      <w:r>
        <w:rPr>
          <w:szCs w:val="20"/>
        </w:rPr>
        <w:t>i</w:t>
      </w:r>
      <w:r w:rsidR="00002628">
        <w:rPr>
          <w:szCs w:val="20"/>
        </w:rPr>
        <w:t xml:space="preserve">* </w:t>
      </w:r>
      <w:r w:rsidR="00002628" w:rsidRPr="005F0F4C">
        <w:rPr>
          <w:szCs w:val="20"/>
        </w:rPr>
        <w:t>=</w:t>
      </w:r>
      <w:r w:rsidR="00002628">
        <w:rPr>
          <w:szCs w:val="20"/>
        </w:rPr>
        <w:t xml:space="preserve"> interna stopnja donosa</w:t>
      </w:r>
    </w:p>
    <w:p w14:paraId="0B40CF52" w14:textId="77777777" w:rsidR="00002628" w:rsidRPr="005F0F4C" w:rsidRDefault="00002628" w:rsidP="00936A59">
      <w:pPr>
        <w:spacing w:after="0" w:line="260" w:lineRule="exact"/>
        <w:rPr>
          <w:szCs w:val="20"/>
        </w:rPr>
      </w:pPr>
      <w:r w:rsidRPr="00640860">
        <w:rPr>
          <w:rFonts w:ascii="Times New Roman" w:hAnsi="Times New Roman" w:cs="Times New Roman"/>
          <w:szCs w:val="20"/>
        </w:rPr>
        <w:t>I</w:t>
      </w:r>
      <w:r w:rsidRPr="005D3A83">
        <w:rPr>
          <w:szCs w:val="20"/>
          <w:vertAlign w:val="subscript"/>
        </w:rPr>
        <w:t>0</w:t>
      </w:r>
      <w:r>
        <w:rPr>
          <w:szCs w:val="20"/>
          <w:vertAlign w:val="subscript"/>
        </w:rPr>
        <w:t xml:space="preserve"> </w:t>
      </w:r>
      <w:r w:rsidRPr="005F0F4C">
        <w:rPr>
          <w:szCs w:val="20"/>
        </w:rPr>
        <w:t>=</w:t>
      </w:r>
      <w:r>
        <w:rPr>
          <w:szCs w:val="20"/>
        </w:rPr>
        <w:t xml:space="preserve"> vrednost</w:t>
      </w:r>
      <w:r w:rsidRPr="005F0F4C">
        <w:rPr>
          <w:szCs w:val="20"/>
        </w:rPr>
        <w:t xml:space="preserve"> naložbe</w:t>
      </w:r>
    </w:p>
    <w:p w14:paraId="505E25B3" w14:textId="77777777" w:rsidR="00002628" w:rsidRDefault="00002628" w:rsidP="00936A59">
      <w:pPr>
        <w:spacing w:after="0" w:line="260" w:lineRule="exact"/>
      </w:pPr>
      <w:r>
        <w:t>stopnja donosa I</w:t>
      </w:r>
      <w:r>
        <w:rPr>
          <w:vertAlign w:val="subscript"/>
        </w:rPr>
        <w:t xml:space="preserve">0 </w:t>
      </w:r>
      <w:r>
        <w:t>= vrednost naložbe</w:t>
      </w:r>
    </w:p>
    <w:p w14:paraId="46D9249C" w14:textId="77777777" w:rsidR="00002628" w:rsidRDefault="00002628" w:rsidP="00936A59">
      <w:pPr>
        <w:spacing w:after="0" w:line="260" w:lineRule="exact"/>
      </w:pPr>
    </w:p>
    <w:p w14:paraId="135E53AF" w14:textId="77777777" w:rsidR="00002628" w:rsidRDefault="00002628" w:rsidP="00936A59">
      <w:pPr>
        <w:spacing w:after="0" w:line="260" w:lineRule="exact"/>
      </w:pPr>
      <w:r>
        <w:t xml:space="preserve">Vrednost načrtovanih donosov naložbe se ugotovi na podlagi poslovanja kmetije oziroma podjetja z naložbo ali brez </w:t>
      </w:r>
      <w:r w:rsidRPr="00F25590">
        <w:t>naložb</w:t>
      </w:r>
      <w:r>
        <w:t xml:space="preserve">e. Učinek naložbe se izračuna na podlagi načrtovanja denarnih tokov naložbe. </w:t>
      </w:r>
    </w:p>
    <w:p w14:paraId="24BD2057" w14:textId="77777777" w:rsidR="00002628" w:rsidRDefault="00002628" w:rsidP="00936A59">
      <w:pPr>
        <w:spacing w:after="0" w:line="260" w:lineRule="exact"/>
      </w:pPr>
    </w:p>
    <w:p w14:paraId="068E7330" w14:textId="77777777" w:rsidR="00002628" w:rsidRDefault="00002628" w:rsidP="00936A59">
      <w:pPr>
        <w:spacing w:after="0" w:line="260" w:lineRule="exact"/>
        <w:rPr>
          <w:b/>
        </w:rPr>
      </w:pPr>
      <w:bookmarkStart w:id="7" w:name="bookmark16"/>
    </w:p>
    <w:p w14:paraId="21E5BA27" w14:textId="77777777" w:rsidR="00002628" w:rsidRPr="003531C9" w:rsidRDefault="00002628" w:rsidP="00936A59">
      <w:pPr>
        <w:spacing w:after="0" w:line="260" w:lineRule="exact"/>
        <w:rPr>
          <w:b/>
        </w:rPr>
      </w:pPr>
      <w:r>
        <w:rPr>
          <w:b/>
        </w:rPr>
        <w:t>II</w:t>
      </w:r>
      <w:r w:rsidRPr="003531C9">
        <w:rPr>
          <w:b/>
        </w:rPr>
        <w:t xml:space="preserve">. Sestavine poslovnega načrta </w:t>
      </w:r>
      <w:bookmarkEnd w:id="7"/>
    </w:p>
    <w:p w14:paraId="0523291D" w14:textId="77777777" w:rsidR="00002628" w:rsidRDefault="00002628" w:rsidP="00936A59">
      <w:pPr>
        <w:spacing w:after="0" w:line="260" w:lineRule="exact"/>
      </w:pPr>
    </w:p>
    <w:p w14:paraId="19C379AD" w14:textId="12C76258" w:rsidR="00CB085E" w:rsidRPr="00274C23" w:rsidRDefault="00CB085E" w:rsidP="00CB085E">
      <w:pPr>
        <w:spacing w:line="260" w:lineRule="exact"/>
        <w:rPr>
          <w:b/>
          <w:szCs w:val="20"/>
        </w:rPr>
      </w:pPr>
      <w:r>
        <w:rPr>
          <w:b/>
          <w:szCs w:val="20"/>
        </w:rPr>
        <w:t>1</w:t>
      </w:r>
      <w:r w:rsidRPr="00274C23">
        <w:rPr>
          <w:b/>
          <w:szCs w:val="20"/>
        </w:rPr>
        <w:t>. Ses</w:t>
      </w:r>
      <w:r>
        <w:rPr>
          <w:b/>
          <w:szCs w:val="20"/>
        </w:rPr>
        <w:t>tavine poslovnega načrta za majhne</w:t>
      </w:r>
      <w:r w:rsidRPr="00274C23">
        <w:rPr>
          <w:b/>
          <w:szCs w:val="20"/>
        </w:rPr>
        <w:t xml:space="preserve"> kmetije</w:t>
      </w:r>
    </w:p>
    <w:p w14:paraId="7B1F9CE3" w14:textId="77777777" w:rsidR="00CB085E" w:rsidRDefault="00CB085E" w:rsidP="00CB085E">
      <w:pPr>
        <w:spacing w:line="260" w:lineRule="exact"/>
        <w:rPr>
          <w:szCs w:val="20"/>
        </w:rPr>
      </w:pPr>
    </w:p>
    <w:p w14:paraId="06D2B5C4" w14:textId="77777777" w:rsidR="00CB085E" w:rsidRPr="00A8111F" w:rsidRDefault="00CB085E" w:rsidP="00CB085E">
      <w:pPr>
        <w:spacing w:line="260" w:lineRule="exact"/>
        <w:rPr>
          <w:szCs w:val="20"/>
        </w:rPr>
      </w:pPr>
      <w:r>
        <w:rPr>
          <w:szCs w:val="20"/>
        </w:rPr>
        <w:t xml:space="preserve">(1) </w:t>
      </w:r>
      <w:r w:rsidRPr="00A8111F">
        <w:rPr>
          <w:szCs w:val="20"/>
        </w:rPr>
        <w:t xml:space="preserve">Poslovni načrt mora temeljiti na poslovanju celotnega kmetijskega gospodarstva. </w:t>
      </w:r>
    </w:p>
    <w:p w14:paraId="5C93D913" w14:textId="77777777" w:rsidR="00CB085E" w:rsidRPr="00A8111F" w:rsidRDefault="00CB085E" w:rsidP="00CB085E">
      <w:pPr>
        <w:spacing w:line="260" w:lineRule="exact"/>
        <w:rPr>
          <w:szCs w:val="20"/>
        </w:rPr>
      </w:pPr>
    </w:p>
    <w:p w14:paraId="2EFB8293" w14:textId="77777777" w:rsidR="00CB085E" w:rsidRPr="00A8111F" w:rsidRDefault="00CB085E" w:rsidP="00CB085E">
      <w:pPr>
        <w:spacing w:line="260" w:lineRule="exact"/>
        <w:rPr>
          <w:szCs w:val="20"/>
        </w:rPr>
      </w:pPr>
      <w:r>
        <w:rPr>
          <w:szCs w:val="20"/>
        </w:rPr>
        <w:t xml:space="preserve">(2) </w:t>
      </w:r>
      <w:r w:rsidRPr="00A8111F">
        <w:rPr>
          <w:szCs w:val="20"/>
        </w:rPr>
        <w:t>Sestavine poslovnega načrta so:</w:t>
      </w:r>
    </w:p>
    <w:p w14:paraId="01CCFE9F" w14:textId="77777777" w:rsidR="00CB085E" w:rsidRPr="00A8111F" w:rsidRDefault="00CB085E" w:rsidP="00CB085E">
      <w:pPr>
        <w:spacing w:line="260" w:lineRule="exact"/>
        <w:rPr>
          <w:szCs w:val="20"/>
        </w:rPr>
      </w:pPr>
      <w:bookmarkStart w:id="8" w:name="bookmark18"/>
      <w:r>
        <w:rPr>
          <w:szCs w:val="20"/>
        </w:rPr>
        <w:t xml:space="preserve">1. </w:t>
      </w:r>
      <w:r w:rsidRPr="00A8111F">
        <w:rPr>
          <w:szCs w:val="20"/>
        </w:rPr>
        <w:t>opis vlagatelja:</w:t>
      </w:r>
      <w:bookmarkEnd w:id="8"/>
    </w:p>
    <w:p w14:paraId="3050DC99" w14:textId="77777777" w:rsidR="00CB085E" w:rsidRPr="00A8111F" w:rsidRDefault="00CB085E" w:rsidP="00CB085E">
      <w:pPr>
        <w:spacing w:line="260" w:lineRule="exact"/>
        <w:rPr>
          <w:szCs w:val="20"/>
        </w:rPr>
      </w:pPr>
      <w:r>
        <w:rPr>
          <w:szCs w:val="20"/>
        </w:rPr>
        <w:t>a)</w:t>
      </w:r>
      <w:r w:rsidRPr="00A8111F">
        <w:rPr>
          <w:szCs w:val="20"/>
        </w:rPr>
        <w:t xml:space="preserve"> ime, lokacija in pravna oblika vlagatelja,</w:t>
      </w:r>
    </w:p>
    <w:p w14:paraId="292BB453" w14:textId="7D65AF9B" w:rsidR="00CB085E" w:rsidRPr="00A8111F" w:rsidRDefault="00CB085E" w:rsidP="00CB085E">
      <w:pPr>
        <w:spacing w:line="260" w:lineRule="exact"/>
        <w:rPr>
          <w:szCs w:val="20"/>
        </w:rPr>
      </w:pPr>
      <w:r>
        <w:rPr>
          <w:szCs w:val="20"/>
        </w:rPr>
        <w:t>b)</w:t>
      </w:r>
      <w:r w:rsidRPr="00A8111F">
        <w:rPr>
          <w:szCs w:val="20"/>
        </w:rPr>
        <w:t xml:space="preserve"> opis dejavnosti, proizvodna usmeritev,</w:t>
      </w:r>
    </w:p>
    <w:p w14:paraId="0CB19D5C" w14:textId="410EDB00" w:rsidR="00CB085E" w:rsidRPr="00A8111F" w:rsidRDefault="00CB085E" w:rsidP="00CB085E">
      <w:pPr>
        <w:spacing w:line="260" w:lineRule="exact"/>
        <w:rPr>
          <w:szCs w:val="20"/>
        </w:rPr>
      </w:pPr>
      <w:r>
        <w:rPr>
          <w:szCs w:val="20"/>
        </w:rPr>
        <w:t>c)</w:t>
      </w:r>
      <w:r w:rsidRPr="00A8111F">
        <w:rPr>
          <w:szCs w:val="20"/>
        </w:rPr>
        <w:t xml:space="preserve"> cilji in dolgoročni razvoj,</w:t>
      </w:r>
    </w:p>
    <w:p w14:paraId="14EE97A9" w14:textId="77777777" w:rsidR="00CB085E" w:rsidRPr="00A8111F" w:rsidRDefault="00CB085E" w:rsidP="00CB085E">
      <w:pPr>
        <w:spacing w:line="260" w:lineRule="exact"/>
        <w:rPr>
          <w:szCs w:val="20"/>
        </w:rPr>
      </w:pPr>
      <w:r>
        <w:rPr>
          <w:szCs w:val="20"/>
        </w:rPr>
        <w:t>č)</w:t>
      </w:r>
      <w:r w:rsidRPr="00A8111F">
        <w:rPr>
          <w:szCs w:val="20"/>
        </w:rPr>
        <w:t xml:space="preserve"> delovna sila: lastna in najeta delovna sila,</w:t>
      </w:r>
    </w:p>
    <w:p w14:paraId="203CDB94" w14:textId="77777777" w:rsidR="00CB085E" w:rsidRPr="00A8111F" w:rsidRDefault="00CB085E" w:rsidP="00CB085E">
      <w:pPr>
        <w:spacing w:line="260" w:lineRule="exact"/>
        <w:rPr>
          <w:szCs w:val="20"/>
        </w:rPr>
      </w:pPr>
      <w:r>
        <w:rPr>
          <w:szCs w:val="20"/>
        </w:rPr>
        <w:t>d)</w:t>
      </w:r>
      <w:r w:rsidRPr="00A8111F">
        <w:rPr>
          <w:szCs w:val="20"/>
        </w:rPr>
        <w:t xml:space="preserve"> proizvodne zmogljivosti kmetijskega gospodarstva;</w:t>
      </w:r>
    </w:p>
    <w:p w14:paraId="59C0848C" w14:textId="2A0BE2F3" w:rsidR="00CB085E" w:rsidRDefault="0084106F" w:rsidP="00CB085E">
      <w:pPr>
        <w:spacing w:line="260" w:lineRule="exact"/>
        <w:rPr>
          <w:szCs w:val="20"/>
        </w:rPr>
      </w:pPr>
      <w:bookmarkStart w:id="9" w:name="bookmark23"/>
      <w:r>
        <w:rPr>
          <w:szCs w:val="20"/>
        </w:rPr>
        <w:t>2</w:t>
      </w:r>
      <w:r w:rsidR="00CB085E">
        <w:rPr>
          <w:szCs w:val="20"/>
        </w:rPr>
        <w:t xml:space="preserve">. Načrt aktivnosti razvoja majhne kmetije </w:t>
      </w:r>
      <w:r w:rsidR="00383E0F">
        <w:rPr>
          <w:szCs w:val="20"/>
        </w:rPr>
        <w:t xml:space="preserve">temelji na podlagi izbranih </w:t>
      </w:r>
      <w:r w:rsidR="00CB085E">
        <w:rPr>
          <w:szCs w:val="20"/>
        </w:rPr>
        <w:t xml:space="preserve">meril za izbor </w:t>
      </w:r>
      <w:r w:rsidR="00383E0F">
        <w:rPr>
          <w:szCs w:val="20"/>
        </w:rPr>
        <w:t xml:space="preserve">iz 1. </w:t>
      </w:r>
      <w:r w:rsidR="00D422C9">
        <w:rPr>
          <w:szCs w:val="20"/>
        </w:rPr>
        <w:t>točke prvega odstavka 13</w:t>
      </w:r>
      <w:r w:rsidR="00383E0F">
        <w:rPr>
          <w:szCs w:val="20"/>
        </w:rPr>
        <w:t>. člena te uredbe;</w:t>
      </w:r>
    </w:p>
    <w:p w14:paraId="5782C3C2" w14:textId="58710EC2" w:rsidR="00CB085E" w:rsidRPr="00A8111F" w:rsidRDefault="0084106F" w:rsidP="00CB085E">
      <w:pPr>
        <w:spacing w:line="260" w:lineRule="exact"/>
        <w:rPr>
          <w:szCs w:val="20"/>
        </w:rPr>
      </w:pPr>
      <w:r>
        <w:rPr>
          <w:szCs w:val="20"/>
        </w:rPr>
        <w:t>3</w:t>
      </w:r>
      <w:r w:rsidR="00CB085E">
        <w:rPr>
          <w:szCs w:val="20"/>
        </w:rPr>
        <w:t xml:space="preserve">. </w:t>
      </w:r>
      <w:r w:rsidR="00CB085E" w:rsidRPr="00A8111F">
        <w:rPr>
          <w:szCs w:val="20"/>
        </w:rPr>
        <w:t>opis in finančni vidik naložbe:</w:t>
      </w:r>
      <w:bookmarkEnd w:id="9"/>
    </w:p>
    <w:p w14:paraId="4E9CE050" w14:textId="77777777" w:rsidR="00CB085E" w:rsidRPr="00A8111F" w:rsidRDefault="00CB085E" w:rsidP="00CB085E">
      <w:pPr>
        <w:spacing w:line="260" w:lineRule="exact"/>
        <w:rPr>
          <w:szCs w:val="20"/>
        </w:rPr>
      </w:pPr>
      <w:r>
        <w:rPr>
          <w:szCs w:val="20"/>
        </w:rPr>
        <w:t>a)</w:t>
      </w:r>
      <w:r w:rsidRPr="00A8111F">
        <w:rPr>
          <w:szCs w:val="20"/>
        </w:rPr>
        <w:t xml:space="preserve"> predstavitev naložbe in razlogi za odločitev o njeni izvedbi,</w:t>
      </w:r>
    </w:p>
    <w:p w14:paraId="73563A0C" w14:textId="77777777" w:rsidR="00CB085E" w:rsidRPr="00A8111F" w:rsidRDefault="00CB085E" w:rsidP="00CB085E">
      <w:pPr>
        <w:spacing w:line="260" w:lineRule="exact"/>
        <w:rPr>
          <w:szCs w:val="20"/>
        </w:rPr>
      </w:pPr>
      <w:r>
        <w:rPr>
          <w:szCs w:val="20"/>
        </w:rPr>
        <w:t>b)</w:t>
      </w:r>
      <w:r w:rsidRPr="00A8111F">
        <w:rPr>
          <w:szCs w:val="20"/>
        </w:rPr>
        <w:t xml:space="preserve"> lokacija naložbe,</w:t>
      </w:r>
    </w:p>
    <w:p w14:paraId="4DFDC828" w14:textId="77777777" w:rsidR="00CB085E" w:rsidRPr="00A8111F" w:rsidRDefault="00CB085E" w:rsidP="00CB085E">
      <w:pPr>
        <w:spacing w:line="260" w:lineRule="exact"/>
        <w:rPr>
          <w:szCs w:val="20"/>
        </w:rPr>
      </w:pPr>
      <w:r>
        <w:rPr>
          <w:szCs w:val="20"/>
        </w:rPr>
        <w:t>c)</w:t>
      </w:r>
      <w:r w:rsidRPr="00A8111F">
        <w:rPr>
          <w:szCs w:val="20"/>
        </w:rPr>
        <w:t xml:space="preserve"> časovni načrt izvedbe naložbe,</w:t>
      </w:r>
    </w:p>
    <w:p w14:paraId="1BF492A8" w14:textId="77777777" w:rsidR="00CB085E" w:rsidRPr="00A8111F" w:rsidRDefault="00CB085E" w:rsidP="00CB085E">
      <w:pPr>
        <w:spacing w:line="260" w:lineRule="exact"/>
        <w:rPr>
          <w:szCs w:val="20"/>
        </w:rPr>
      </w:pPr>
      <w:r>
        <w:rPr>
          <w:szCs w:val="20"/>
        </w:rPr>
        <w:t>č)</w:t>
      </w:r>
      <w:r w:rsidRPr="00A8111F">
        <w:rPr>
          <w:szCs w:val="20"/>
        </w:rPr>
        <w:t xml:space="preserve"> predračunska vrednost naložbe, viri financiranja in stanje zadolženosti;</w:t>
      </w:r>
    </w:p>
    <w:p w14:paraId="10AAEEA2" w14:textId="77777777" w:rsidR="00CB085E" w:rsidRDefault="00CB085E" w:rsidP="00CB085E">
      <w:pPr>
        <w:pStyle w:val="odstavek"/>
        <w:spacing w:before="0" w:beforeAutospacing="0" w:after="0" w:afterAutospacing="0" w:line="260" w:lineRule="exact"/>
        <w:jc w:val="both"/>
        <w:rPr>
          <w:rFonts w:ascii="Arial" w:hAnsi="Arial" w:cs="Arial"/>
          <w:sz w:val="20"/>
          <w:szCs w:val="20"/>
        </w:rPr>
      </w:pPr>
    </w:p>
    <w:p w14:paraId="089167CA" w14:textId="77777777" w:rsidR="00CB085E" w:rsidRDefault="00CB085E" w:rsidP="00CB085E">
      <w:pPr>
        <w:pStyle w:val="odstavek"/>
        <w:spacing w:before="0" w:beforeAutospacing="0" w:after="0" w:afterAutospacing="0" w:line="260" w:lineRule="exact"/>
        <w:jc w:val="both"/>
        <w:rPr>
          <w:rFonts w:ascii="Arial" w:hAnsi="Arial" w:cs="Arial"/>
          <w:sz w:val="20"/>
          <w:szCs w:val="20"/>
        </w:rPr>
      </w:pPr>
    </w:p>
    <w:p w14:paraId="4D4766EE" w14:textId="0C5A3B43" w:rsidR="00CB085E" w:rsidRDefault="00CB085E" w:rsidP="00CB085E">
      <w:pPr>
        <w:spacing w:line="260" w:lineRule="exact"/>
        <w:rPr>
          <w:b/>
          <w:szCs w:val="20"/>
        </w:rPr>
      </w:pPr>
      <w:r>
        <w:rPr>
          <w:b/>
          <w:szCs w:val="20"/>
        </w:rPr>
        <w:t>2</w:t>
      </w:r>
      <w:r w:rsidRPr="00274C23">
        <w:rPr>
          <w:b/>
          <w:szCs w:val="20"/>
        </w:rPr>
        <w:t>. Ses</w:t>
      </w:r>
      <w:r>
        <w:rPr>
          <w:b/>
          <w:szCs w:val="20"/>
        </w:rPr>
        <w:t>tavine poslovnega načrta za kmetijska gospodarstva, razen za majhne kmetije</w:t>
      </w:r>
    </w:p>
    <w:p w14:paraId="47449B4B" w14:textId="77777777" w:rsidR="00CB085E" w:rsidRDefault="00CB085E" w:rsidP="00CB085E">
      <w:pPr>
        <w:spacing w:line="260" w:lineRule="exact"/>
        <w:rPr>
          <w:szCs w:val="20"/>
        </w:rPr>
      </w:pPr>
    </w:p>
    <w:p w14:paraId="2E065620" w14:textId="77777777" w:rsidR="00CB085E" w:rsidRPr="006220EB" w:rsidRDefault="00CB085E" w:rsidP="00CB085E">
      <w:pPr>
        <w:spacing w:line="260" w:lineRule="exact"/>
        <w:rPr>
          <w:szCs w:val="20"/>
        </w:rPr>
      </w:pPr>
      <w:r>
        <w:rPr>
          <w:szCs w:val="20"/>
        </w:rPr>
        <w:t xml:space="preserve">(1) </w:t>
      </w:r>
      <w:r w:rsidRPr="006220EB">
        <w:rPr>
          <w:szCs w:val="20"/>
        </w:rPr>
        <w:t>Poslovni načrt mora temeljiti na poslovanju celotnega kmetijskega gospodarstva oziroma podjetja.</w:t>
      </w:r>
    </w:p>
    <w:p w14:paraId="4422E736" w14:textId="77777777" w:rsidR="00CB085E" w:rsidRDefault="00CB085E" w:rsidP="00CB085E">
      <w:pPr>
        <w:spacing w:line="260" w:lineRule="exact"/>
        <w:rPr>
          <w:szCs w:val="20"/>
        </w:rPr>
      </w:pPr>
    </w:p>
    <w:p w14:paraId="0A0CD771" w14:textId="77777777" w:rsidR="00CB085E" w:rsidRPr="006220EB" w:rsidRDefault="00CB085E" w:rsidP="00CB085E">
      <w:pPr>
        <w:spacing w:line="260" w:lineRule="exact"/>
        <w:rPr>
          <w:szCs w:val="20"/>
        </w:rPr>
      </w:pPr>
      <w:r>
        <w:rPr>
          <w:szCs w:val="20"/>
        </w:rPr>
        <w:t xml:space="preserve">(2) </w:t>
      </w:r>
      <w:r w:rsidRPr="006220EB">
        <w:rPr>
          <w:szCs w:val="20"/>
        </w:rPr>
        <w:t>Sestavine poslovnega načrta so:</w:t>
      </w:r>
    </w:p>
    <w:p w14:paraId="29B1AED8" w14:textId="77777777" w:rsidR="00CB085E" w:rsidRPr="006220EB" w:rsidRDefault="00CB085E" w:rsidP="00CB085E">
      <w:pPr>
        <w:spacing w:line="260" w:lineRule="exact"/>
        <w:rPr>
          <w:szCs w:val="20"/>
        </w:rPr>
      </w:pPr>
      <w:r w:rsidRPr="006220EB">
        <w:rPr>
          <w:szCs w:val="20"/>
        </w:rPr>
        <w:t>1. povzetek;</w:t>
      </w:r>
    </w:p>
    <w:p w14:paraId="208D4F11" w14:textId="77777777" w:rsidR="00CB085E" w:rsidRPr="006220EB" w:rsidRDefault="00CB085E" w:rsidP="00CB085E">
      <w:pPr>
        <w:spacing w:line="260" w:lineRule="exact"/>
        <w:rPr>
          <w:szCs w:val="20"/>
        </w:rPr>
      </w:pPr>
      <w:r w:rsidRPr="006220EB">
        <w:rPr>
          <w:szCs w:val="20"/>
        </w:rPr>
        <w:t>2. opis vlagatelja:</w:t>
      </w:r>
    </w:p>
    <w:p w14:paraId="681EF44C" w14:textId="77777777" w:rsidR="00CB085E" w:rsidRPr="006220EB" w:rsidRDefault="00CB085E" w:rsidP="00CB085E">
      <w:pPr>
        <w:spacing w:line="260" w:lineRule="exact"/>
        <w:rPr>
          <w:szCs w:val="20"/>
        </w:rPr>
      </w:pPr>
      <w:r>
        <w:rPr>
          <w:szCs w:val="20"/>
        </w:rPr>
        <w:t xml:space="preserve">a) </w:t>
      </w:r>
      <w:r w:rsidRPr="006220EB">
        <w:rPr>
          <w:szCs w:val="20"/>
        </w:rPr>
        <w:t>ime, lokacija in pravna oblika vlagatelja,</w:t>
      </w:r>
    </w:p>
    <w:p w14:paraId="068EFF80" w14:textId="77777777" w:rsidR="00CB085E" w:rsidRPr="006220EB" w:rsidRDefault="00CB085E" w:rsidP="00CB085E">
      <w:pPr>
        <w:spacing w:line="260" w:lineRule="exact"/>
        <w:rPr>
          <w:szCs w:val="20"/>
        </w:rPr>
      </w:pPr>
      <w:r>
        <w:rPr>
          <w:szCs w:val="20"/>
        </w:rPr>
        <w:t xml:space="preserve">b) </w:t>
      </w:r>
      <w:r w:rsidRPr="006220EB">
        <w:rPr>
          <w:szCs w:val="20"/>
        </w:rPr>
        <w:t>vodstvo vlagatelja in organigram, če gre za pravno osebo,</w:t>
      </w:r>
    </w:p>
    <w:p w14:paraId="36EC7697" w14:textId="77777777" w:rsidR="00CB085E" w:rsidRPr="006220EB" w:rsidRDefault="00CB085E" w:rsidP="00CB085E">
      <w:pPr>
        <w:spacing w:line="260" w:lineRule="exact"/>
        <w:rPr>
          <w:szCs w:val="20"/>
        </w:rPr>
      </w:pPr>
      <w:r>
        <w:rPr>
          <w:szCs w:val="20"/>
        </w:rPr>
        <w:t xml:space="preserve">c) </w:t>
      </w:r>
      <w:r w:rsidRPr="006220EB">
        <w:rPr>
          <w:szCs w:val="20"/>
        </w:rPr>
        <w:t>opis dejavnosti, proizvodna usmeritev in tehnologija,</w:t>
      </w:r>
    </w:p>
    <w:p w14:paraId="288E5553" w14:textId="77777777" w:rsidR="00CB085E" w:rsidRPr="006220EB" w:rsidRDefault="00CB085E" w:rsidP="00CB085E">
      <w:pPr>
        <w:spacing w:line="260" w:lineRule="exact"/>
        <w:rPr>
          <w:szCs w:val="20"/>
        </w:rPr>
      </w:pPr>
      <w:r>
        <w:rPr>
          <w:szCs w:val="20"/>
        </w:rPr>
        <w:t xml:space="preserve">č) </w:t>
      </w:r>
      <w:r w:rsidRPr="006220EB">
        <w:rPr>
          <w:szCs w:val="20"/>
        </w:rPr>
        <w:t>vizija, strategije, cilji in dolgoročni razvoj,</w:t>
      </w:r>
    </w:p>
    <w:p w14:paraId="776C1C27" w14:textId="77777777" w:rsidR="00CB085E" w:rsidRPr="006220EB" w:rsidRDefault="00CB085E" w:rsidP="00CB085E">
      <w:pPr>
        <w:spacing w:line="260" w:lineRule="exact"/>
        <w:rPr>
          <w:szCs w:val="20"/>
        </w:rPr>
      </w:pPr>
      <w:r>
        <w:rPr>
          <w:szCs w:val="20"/>
        </w:rPr>
        <w:t xml:space="preserve">d) </w:t>
      </w:r>
      <w:r w:rsidRPr="006220EB">
        <w:rPr>
          <w:szCs w:val="20"/>
        </w:rPr>
        <w:t>delovna sila: lastna in najeta delovna sila,</w:t>
      </w:r>
    </w:p>
    <w:p w14:paraId="0980FD8E" w14:textId="77777777" w:rsidR="00CB085E" w:rsidRPr="006220EB" w:rsidRDefault="00CB085E" w:rsidP="00CB085E">
      <w:pPr>
        <w:spacing w:line="260" w:lineRule="exact"/>
        <w:rPr>
          <w:szCs w:val="20"/>
        </w:rPr>
      </w:pPr>
      <w:r>
        <w:rPr>
          <w:szCs w:val="20"/>
        </w:rPr>
        <w:t xml:space="preserve">e) </w:t>
      </w:r>
      <w:r w:rsidRPr="006220EB">
        <w:rPr>
          <w:szCs w:val="20"/>
        </w:rPr>
        <w:t>proizvodne zmogljivosti kmetijskega gospodarstva;</w:t>
      </w:r>
    </w:p>
    <w:p w14:paraId="348BEDF4" w14:textId="77777777" w:rsidR="00CB085E" w:rsidRPr="006220EB" w:rsidRDefault="00CB085E" w:rsidP="00CB085E">
      <w:pPr>
        <w:spacing w:line="260" w:lineRule="exact"/>
        <w:rPr>
          <w:szCs w:val="20"/>
        </w:rPr>
      </w:pPr>
      <w:r w:rsidRPr="006220EB">
        <w:rPr>
          <w:szCs w:val="20"/>
        </w:rPr>
        <w:lastRenderedPageBreak/>
        <w:t>3. analiza dejavnosti in trženje:</w:t>
      </w:r>
    </w:p>
    <w:p w14:paraId="77347A69" w14:textId="77777777" w:rsidR="00CB085E" w:rsidRPr="006220EB" w:rsidRDefault="00CB085E" w:rsidP="00CB085E">
      <w:pPr>
        <w:spacing w:line="260" w:lineRule="exact"/>
        <w:rPr>
          <w:szCs w:val="20"/>
        </w:rPr>
      </w:pPr>
      <w:r>
        <w:rPr>
          <w:szCs w:val="20"/>
        </w:rPr>
        <w:t xml:space="preserve">a) </w:t>
      </w:r>
      <w:r w:rsidRPr="006220EB">
        <w:rPr>
          <w:szCs w:val="20"/>
        </w:rPr>
        <w:t>analiza ciljnih trgov, če gre za pravno osebo,</w:t>
      </w:r>
    </w:p>
    <w:p w14:paraId="33490701" w14:textId="77777777" w:rsidR="00CB085E" w:rsidRPr="006220EB" w:rsidRDefault="00CB085E" w:rsidP="00CB085E">
      <w:pPr>
        <w:spacing w:line="260" w:lineRule="exact"/>
        <w:rPr>
          <w:szCs w:val="20"/>
        </w:rPr>
      </w:pPr>
      <w:r>
        <w:rPr>
          <w:szCs w:val="20"/>
        </w:rPr>
        <w:t xml:space="preserve">b) </w:t>
      </w:r>
      <w:r w:rsidRPr="006220EB">
        <w:rPr>
          <w:szCs w:val="20"/>
        </w:rPr>
        <w:t>nabava in distribucija,</w:t>
      </w:r>
    </w:p>
    <w:p w14:paraId="139E8AC1" w14:textId="77777777" w:rsidR="00CB085E" w:rsidRPr="006220EB" w:rsidRDefault="00CB085E" w:rsidP="00CB085E">
      <w:pPr>
        <w:spacing w:line="260" w:lineRule="exact"/>
        <w:rPr>
          <w:szCs w:val="20"/>
        </w:rPr>
      </w:pPr>
      <w:r>
        <w:rPr>
          <w:szCs w:val="20"/>
        </w:rPr>
        <w:t xml:space="preserve">c) </w:t>
      </w:r>
      <w:r w:rsidRPr="006220EB">
        <w:rPr>
          <w:szCs w:val="20"/>
        </w:rPr>
        <w:t>prodajne poti;</w:t>
      </w:r>
    </w:p>
    <w:p w14:paraId="443DDC57" w14:textId="77777777" w:rsidR="00CB085E" w:rsidRPr="006220EB" w:rsidRDefault="00CB085E" w:rsidP="00CB085E">
      <w:pPr>
        <w:spacing w:line="260" w:lineRule="exact"/>
        <w:rPr>
          <w:szCs w:val="20"/>
        </w:rPr>
      </w:pPr>
      <w:r w:rsidRPr="006220EB">
        <w:rPr>
          <w:szCs w:val="20"/>
        </w:rPr>
        <w:t>4. opis in finančni vidik naložbe:</w:t>
      </w:r>
    </w:p>
    <w:p w14:paraId="143AC15C" w14:textId="77777777" w:rsidR="00CB085E" w:rsidRPr="006220EB" w:rsidRDefault="00CB085E" w:rsidP="00CB085E">
      <w:pPr>
        <w:spacing w:line="260" w:lineRule="exact"/>
        <w:rPr>
          <w:szCs w:val="20"/>
        </w:rPr>
      </w:pPr>
      <w:r>
        <w:rPr>
          <w:szCs w:val="20"/>
        </w:rPr>
        <w:t xml:space="preserve">a) </w:t>
      </w:r>
      <w:r w:rsidRPr="006220EB">
        <w:rPr>
          <w:szCs w:val="20"/>
        </w:rPr>
        <w:t>predstavitev naložbe in razlogi za odločitev o njeni izvedbi,</w:t>
      </w:r>
    </w:p>
    <w:p w14:paraId="2D18B267" w14:textId="77777777" w:rsidR="00CB085E" w:rsidRPr="006220EB" w:rsidRDefault="00CB085E" w:rsidP="00CB085E">
      <w:pPr>
        <w:spacing w:line="260" w:lineRule="exact"/>
        <w:rPr>
          <w:szCs w:val="20"/>
        </w:rPr>
      </w:pPr>
      <w:r>
        <w:rPr>
          <w:szCs w:val="20"/>
        </w:rPr>
        <w:t xml:space="preserve">b) </w:t>
      </w:r>
      <w:r w:rsidRPr="006220EB">
        <w:rPr>
          <w:szCs w:val="20"/>
        </w:rPr>
        <w:t>lokacija naložbe,</w:t>
      </w:r>
    </w:p>
    <w:p w14:paraId="2780D3F0" w14:textId="77777777" w:rsidR="00CB085E" w:rsidRPr="006220EB" w:rsidRDefault="00CB085E" w:rsidP="00CB085E">
      <w:pPr>
        <w:spacing w:line="260" w:lineRule="exact"/>
        <w:rPr>
          <w:szCs w:val="20"/>
        </w:rPr>
      </w:pPr>
      <w:r>
        <w:rPr>
          <w:szCs w:val="20"/>
        </w:rPr>
        <w:t xml:space="preserve">c) </w:t>
      </w:r>
      <w:r w:rsidRPr="006220EB">
        <w:rPr>
          <w:szCs w:val="20"/>
        </w:rPr>
        <w:t>časovni načrt izvedbe naložbe,</w:t>
      </w:r>
    </w:p>
    <w:p w14:paraId="144F72B6" w14:textId="77777777" w:rsidR="00CB085E" w:rsidRPr="006220EB" w:rsidRDefault="00CB085E" w:rsidP="00CB085E">
      <w:pPr>
        <w:spacing w:line="260" w:lineRule="exact"/>
        <w:rPr>
          <w:szCs w:val="20"/>
        </w:rPr>
      </w:pPr>
      <w:r>
        <w:rPr>
          <w:szCs w:val="20"/>
        </w:rPr>
        <w:t xml:space="preserve">č) </w:t>
      </w:r>
      <w:r w:rsidRPr="006220EB">
        <w:rPr>
          <w:szCs w:val="20"/>
        </w:rPr>
        <w:t>predračunska vrednost naložbe, viri financiranja in stanje zadolženosti,</w:t>
      </w:r>
    </w:p>
    <w:p w14:paraId="46F05F66" w14:textId="77777777" w:rsidR="00CB085E" w:rsidRPr="006220EB" w:rsidRDefault="00CB085E" w:rsidP="00CB085E">
      <w:pPr>
        <w:spacing w:line="260" w:lineRule="exact"/>
        <w:rPr>
          <w:szCs w:val="20"/>
        </w:rPr>
      </w:pPr>
      <w:r>
        <w:rPr>
          <w:szCs w:val="20"/>
        </w:rPr>
        <w:t xml:space="preserve">d) </w:t>
      </w:r>
      <w:r w:rsidRPr="006220EB">
        <w:rPr>
          <w:szCs w:val="20"/>
        </w:rPr>
        <w:t>kazalniki uspešnosti naložbe, vezani na pogoje javnega razpisa in uveljavljanje meril za</w:t>
      </w:r>
    </w:p>
    <w:p w14:paraId="0E889723" w14:textId="53D2D88E" w:rsidR="00CB085E" w:rsidRPr="006220EB" w:rsidRDefault="00CB085E" w:rsidP="00CB085E">
      <w:pPr>
        <w:spacing w:line="260" w:lineRule="exact"/>
        <w:rPr>
          <w:szCs w:val="20"/>
        </w:rPr>
      </w:pPr>
      <w:r w:rsidRPr="006220EB">
        <w:rPr>
          <w:szCs w:val="20"/>
        </w:rPr>
        <w:t>izbor vlog (interna stopnja donosnosti ter drugi ekonomski in proizvodni kazalniki)</w:t>
      </w:r>
    </w:p>
    <w:p w14:paraId="291ACD58" w14:textId="77777777" w:rsidR="00CB085E" w:rsidRPr="006220EB" w:rsidRDefault="00CB085E" w:rsidP="00CB085E">
      <w:pPr>
        <w:spacing w:line="260" w:lineRule="exact"/>
        <w:rPr>
          <w:szCs w:val="20"/>
        </w:rPr>
      </w:pPr>
      <w:r w:rsidRPr="006220EB">
        <w:rPr>
          <w:szCs w:val="20"/>
        </w:rPr>
        <w:t>5. finančna analiza vlagatelja:</w:t>
      </w:r>
    </w:p>
    <w:p w14:paraId="04446238" w14:textId="77777777" w:rsidR="00CB085E" w:rsidRPr="006220EB" w:rsidRDefault="00CB085E" w:rsidP="00CB085E">
      <w:pPr>
        <w:spacing w:line="260" w:lineRule="exact"/>
        <w:rPr>
          <w:szCs w:val="20"/>
        </w:rPr>
      </w:pPr>
      <w:r>
        <w:rPr>
          <w:szCs w:val="20"/>
        </w:rPr>
        <w:t xml:space="preserve">a) </w:t>
      </w:r>
      <w:r w:rsidRPr="006220EB">
        <w:rPr>
          <w:szCs w:val="20"/>
        </w:rPr>
        <w:t>vrednost proizvodnje in izračun prihodka oziroma pokritja,</w:t>
      </w:r>
    </w:p>
    <w:p w14:paraId="4E78A921" w14:textId="77777777" w:rsidR="00CB085E" w:rsidRPr="006220EB" w:rsidRDefault="00CB085E" w:rsidP="00CB085E">
      <w:pPr>
        <w:spacing w:line="260" w:lineRule="exact"/>
        <w:rPr>
          <w:szCs w:val="20"/>
        </w:rPr>
      </w:pPr>
      <w:r>
        <w:rPr>
          <w:szCs w:val="20"/>
        </w:rPr>
        <w:t xml:space="preserve">b) </w:t>
      </w:r>
      <w:r w:rsidRPr="006220EB">
        <w:rPr>
          <w:szCs w:val="20"/>
        </w:rPr>
        <w:t>izračun prihodka vlagatelja in prihodka na enoto vloženega dela,</w:t>
      </w:r>
    </w:p>
    <w:p w14:paraId="05FD25F7" w14:textId="77777777" w:rsidR="00CB085E" w:rsidRPr="006220EB" w:rsidRDefault="00CB085E" w:rsidP="00CB085E">
      <w:pPr>
        <w:spacing w:line="260" w:lineRule="exact"/>
        <w:rPr>
          <w:szCs w:val="20"/>
        </w:rPr>
      </w:pPr>
      <w:r>
        <w:rPr>
          <w:szCs w:val="20"/>
        </w:rPr>
        <w:t xml:space="preserve">c) </w:t>
      </w:r>
      <w:r w:rsidRPr="006220EB">
        <w:rPr>
          <w:szCs w:val="20"/>
        </w:rPr>
        <w:t>bilanca stanja in bilanca uspeha,</w:t>
      </w:r>
    </w:p>
    <w:p w14:paraId="5BA63970" w14:textId="77777777" w:rsidR="00CB085E" w:rsidRPr="0040108C" w:rsidRDefault="00CB085E" w:rsidP="00CB085E">
      <w:pPr>
        <w:spacing w:line="260" w:lineRule="exact"/>
        <w:rPr>
          <w:szCs w:val="20"/>
        </w:rPr>
      </w:pPr>
      <w:r>
        <w:rPr>
          <w:szCs w:val="20"/>
        </w:rPr>
        <w:t xml:space="preserve">č) </w:t>
      </w:r>
      <w:r w:rsidRPr="006220EB">
        <w:rPr>
          <w:szCs w:val="20"/>
        </w:rPr>
        <w:t>izkaz denarnih tokov.</w:t>
      </w:r>
    </w:p>
    <w:p w14:paraId="0C36B581" w14:textId="358683C0" w:rsidR="00002628" w:rsidRDefault="00002628" w:rsidP="00CB085E">
      <w:pPr>
        <w:spacing w:after="0" w:line="260" w:lineRule="exact"/>
      </w:pPr>
    </w:p>
    <w:p w14:paraId="0442362C" w14:textId="7BD2FFD3" w:rsidR="00864202" w:rsidRDefault="00864202" w:rsidP="00864202">
      <w:pPr>
        <w:spacing w:line="260" w:lineRule="exact"/>
        <w:rPr>
          <w:rFonts w:eastAsia="Times New Roman" w:cs="Times New Roman"/>
          <w:color w:val="auto"/>
          <w:szCs w:val="20"/>
        </w:rPr>
      </w:pPr>
      <w:r>
        <w:t xml:space="preserve">(3) </w:t>
      </w:r>
      <w:r>
        <w:rPr>
          <w:szCs w:val="20"/>
        </w:rPr>
        <w:t>Če gre za kolektivno naložbo, mora biti iz poslovnega načrta razvidno, da kolektivna naložba izhaja iz upoštevanja potreb vseh članov skupine ali organizacije proizvajalcev oziroma članov zadruge, ki bodo uporabljali naložbo, pri čemer se opredelita predvsem obseg KZU članov in okvirni časovni obseg uporabe kolektivne naložbe.</w:t>
      </w:r>
      <w:bookmarkStart w:id="10" w:name="_GoBack"/>
      <w:bookmarkEnd w:id="10"/>
    </w:p>
    <w:p w14:paraId="047927D5" w14:textId="38DAE549" w:rsidR="00864202" w:rsidRPr="00E02EA3" w:rsidRDefault="00864202" w:rsidP="00CB085E">
      <w:pPr>
        <w:spacing w:after="0" w:line="260" w:lineRule="exact"/>
      </w:pPr>
    </w:p>
    <w:sectPr w:rsidR="00864202" w:rsidRPr="00E02EA3">
      <w:headerReference w:type="even" r:id="rId15"/>
      <w:headerReference w:type="default" r:id="rId16"/>
      <w:headerReference w:type="first" r:id="rId17"/>
      <w:pgSz w:w="11906" w:h="16838"/>
      <w:pgMar w:top="1439" w:right="1417" w:bottom="1482" w:left="1416" w:header="1421"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35E3A7" w14:textId="77777777" w:rsidR="005E18E9" w:rsidRDefault="005E18E9">
      <w:pPr>
        <w:spacing w:after="0" w:line="240" w:lineRule="auto"/>
      </w:pPr>
      <w:r>
        <w:separator/>
      </w:r>
    </w:p>
  </w:endnote>
  <w:endnote w:type="continuationSeparator" w:id="0">
    <w:p w14:paraId="043A9F41" w14:textId="77777777" w:rsidR="005E18E9" w:rsidRDefault="005E18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ngsanaUPC">
    <w:charset w:val="DE"/>
    <w:family w:val="roman"/>
    <w:pitch w:val="variable"/>
    <w:sig w:usb0="81000003" w:usb1="00000000" w:usb2="00000000" w:usb3="00000000" w:csb0="00010001"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E2B1C3" w14:textId="77777777" w:rsidR="005E18E9" w:rsidRDefault="005E18E9">
      <w:pPr>
        <w:spacing w:after="0" w:line="240" w:lineRule="auto"/>
      </w:pPr>
      <w:r>
        <w:separator/>
      </w:r>
    </w:p>
  </w:footnote>
  <w:footnote w:type="continuationSeparator" w:id="0">
    <w:p w14:paraId="1446820D" w14:textId="77777777" w:rsidR="005E18E9" w:rsidRDefault="005E18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336A5C" w14:textId="0BCB5060" w:rsidR="005E18E9" w:rsidRDefault="005E18E9">
    <w:pPr>
      <w:spacing w:after="0" w:line="259" w:lineRule="auto"/>
      <w:ind w:left="787" w:right="0" w:firstLine="0"/>
      <w:jc w:val="left"/>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639466" w14:textId="5A391215" w:rsidR="005E18E9" w:rsidRDefault="005E18E9" w:rsidP="00D2093D">
    <w:pPr>
      <w:spacing w:after="0" w:line="259" w:lineRule="auto"/>
      <w:ind w:left="0" w:right="0" w:firstLine="0"/>
      <w:jc w:val="lef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439A2B" w14:textId="77777777" w:rsidR="005E18E9" w:rsidRDefault="005E18E9">
    <w:pPr>
      <w:spacing w:after="0" w:line="259" w:lineRule="auto"/>
      <w:ind w:left="787" w:right="0" w:firstLine="0"/>
      <w:jc w:val="left"/>
    </w:pPr>
    <w:r>
      <w:rPr>
        <w:rFonts w:ascii="Courier New" w:eastAsia="Courier New" w:hAnsi="Courier New" w:cs="Courier New"/>
      </w:rPr>
      <w:t>-</w:t>
    </w: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055057"/>
    <w:multiLevelType w:val="hybridMultilevel"/>
    <w:tmpl w:val="B8229B9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9DE0B1E"/>
    <w:multiLevelType w:val="hybridMultilevel"/>
    <w:tmpl w:val="42EEF58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F890990"/>
    <w:multiLevelType w:val="hybridMultilevel"/>
    <w:tmpl w:val="32C2921A"/>
    <w:lvl w:ilvl="0" w:tplc="933ABFF0">
      <w:start w:val="1"/>
      <w:numFmt w:val="lowerLetter"/>
      <w:lvlText w:val="%1)"/>
      <w:lvlJc w:val="left"/>
      <w:pPr>
        <w:ind w:left="720" w:hanging="360"/>
      </w:pPr>
      <w:rPr>
        <w:rFonts w:ascii="Arial" w:eastAsiaTheme="minorHAnsi" w:hAnsi="Arial" w:cs="Arial"/>
      </w:rPr>
    </w:lvl>
    <w:lvl w:ilvl="1" w:tplc="34A2AB88">
      <w:start w:val="3"/>
      <w:numFmt w:val="lowerLetter"/>
      <w:lvlText w:val="%2)"/>
      <w:lvlJc w:val="left"/>
      <w:pPr>
        <w:ind w:left="1440" w:hanging="360"/>
      </w:pPr>
      <w:rPr>
        <w:rFonts w:hint="default"/>
      </w:rPr>
    </w:lvl>
    <w:lvl w:ilvl="2" w:tplc="780E51D2">
      <w:start w:val="1"/>
      <w:numFmt w:val="decimal"/>
      <w:lvlText w:val="(%3)"/>
      <w:lvlJc w:val="left"/>
      <w:pPr>
        <w:ind w:left="2340" w:hanging="360"/>
      </w:pPr>
      <w:rPr>
        <w:rFonts w:hint="default"/>
      </w:rPr>
    </w:lvl>
    <w:lvl w:ilvl="3" w:tplc="0ED0B526">
      <w:start w:val="2"/>
      <w:numFmt w:val="decimal"/>
      <w:lvlText w:val="%4."/>
      <w:lvlJc w:val="left"/>
      <w:pPr>
        <w:ind w:left="2880" w:hanging="360"/>
      </w:pPr>
      <w:rPr>
        <w:rFonts w:hint="default"/>
      </w:r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D27682C"/>
    <w:multiLevelType w:val="hybridMultilevel"/>
    <w:tmpl w:val="2A821F40"/>
    <w:lvl w:ilvl="0" w:tplc="01A21F82">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4" w15:restartNumberingAfterBreak="0">
    <w:nsid w:val="43794BB0"/>
    <w:multiLevelType w:val="hybridMultilevel"/>
    <w:tmpl w:val="EA94D328"/>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47E71E39"/>
    <w:multiLevelType w:val="hybridMultilevel"/>
    <w:tmpl w:val="51B050E2"/>
    <w:lvl w:ilvl="0" w:tplc="04240015">
      <w:start w:val="1"/>
      <w:numFmt w:val="upperLetter"/>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6" w15:restartNumberingAfterBreak="0">
    <w:nsid w:val="5B6C05BF"/>
    <w:multiLevelType w:val="multilevel"/>
    <w:tmpl w:val="E4DE93DC"/>
    <w:lvl w:ilvl="0">
      <w:start w:val="1"/>
      <w:numFmt w:val="decimal"/>
      <w:lvlText w:val="%1."/>
      <w:lvlJc w:val="left"/>
      <w:pPr>
        <w:ind w:left="720" w:hanging="360"/>
      </w:pPr>
      <w:rPr>
        <w:rFonts w:hint="default"/>
      </w:rPr>
    </w:lvl>
    <w:lvl w:ilvl="1">
      <w:start w:val="1"/>
      <w:numFmt w:val="decimal"/>
      <w:isLgl/>
      <w:lvlText w:val="%1.%2."/>
      <w:lvlJc w:val="left"/>
      <w:pPr>
        <w:ind w:left="1146" w:hanging="72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2688" w:hanging="1800"/>
      </w:pPr>
      <w:rPr>
        <w:rFonts w:hint="default"/>
      </w:rPr>
    </w:lvl>
  </w:abstractNum>
  <w:num w:numId="1">
    <w:abstractNumId w:val="0"/>
  </w:num>
  <w:num w:numId="2">
    <w:abstractNumId w:val="5"/>
  </w:num>
  <w:num w:numId="3">
    <w:abstractNumId w:val="6"/>
  </w:num>
  <w:num w:numId="4">
    <w:abstractNumId w:val="2"/>
  </w:num>
  <w:num w:numId="5">
    <w:abstractNumId w:val="1"/>
  </w:num>
  <w:num w:numId="6">
    <w:abstractNumId w:val="4"/>
  </w:num>
  <w:num w:numId="7">
    <w:abstractNumId w:val="3"/>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90"/>
  <w:proofState w:spelling="clean" w:grammar="clean"/>
  <w:trackRevisions/>
  <w:defaultTabStop w:val="708"/>
  <w:hyphenationZone w:val="425"/>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058B"/>
    <w:rsid w:val="00002628"/>
    <w:rsid w:val="00002858"/>
    <w:rsid w:val="000231B8"/>
    <w:rsid w:val="000303D9"/>
    <w:rsid w:val="00031450"/>
    <w:rsid w:val="000761F0"/>
    <w:rsid w:val="00087BDF"/>
    <w:rsid w:val="00094D0F"/>
    <w:rsid w:val="000A5503"/>
    <w:rsid w:val="000C2425"/>
    <w:rsid w:val="000C532D"/>
    <w:rsid w:val="000C66C5"/>
    <w:rsid w:val="000E1EA7"/>
    <w:rsid w:val="000E3DE3"/>
    <w:rsid w:val="000E4374"/>
    <w:rsid w:val="000E5A01"/>
    <w:rsid w:val="000F3CC2"/>
    <w:rsid w:val="00121C28"/>
    <w:rsid w:val="00136629"/>
    <w:rsid w:val="0014639B"/>
    <w:rsid w:val="001551E8"/>
    <w:rsid w:val="00163C34"/>
    <w:rsid w:val="0017266F"/>
    <w:rsid w:val="00181D74"/>
    <w:rsid w:val="001869A1"/>
    <w:rsid w:val="001928BB"/>
    <w:rsid w:val="00195363"/>
    <w:rsid w:val="001A4D14"/>
    <w:rsid w:val="001D2C93"/>
    <w:rsid w:val="001D356C"/>
    <w:rsid w:val="001D65DA"/>
    <w:rsid w:val="001E1B65"/>
    <w:rsid w:val="001E671D"/>
    <w:rsid w:val="001E79E1"/>
    <w:rsid w:val="001E7F9E"/>
    <w:rsid w:val="00210B67"/>
    <w:rsid w:val="002203D6"/>
    <w:rsid w:val="00221687"/>
    <w:rsid w:val="00223D73"/>
    <w:rsid w:val="00231085"/>
    <w:rsid w:val="002354E8"/>
    <w:rsid w:val="00240528"/>
    <w:rsid w:val="0024259A"/>
    <w:rsid w:val="00244E9A"/>
    <w:rsid w:val="00264C3C"/>
    <w:rsid w:val="0026727C"/>
    <w:rsid w:val="0028058B"/>
    <w:rsid w:val="00293609"/>
    <w:rsid w:val="002B0377"/>
    <w:rsid w:val="002B3DB6"/>
    <w:rsid w:val="002B5136"/>
    <w:rsid w:val="002D4D11"/>
    <w:rsid w:val="003003F5"/>
    <w:rsid w:val="003071E1"/>
    <w:rsid w:val="003169A0"/>
    <w:rsid w:val="00327B5B"/>
    <w:rsid w:val="003367F0"/>
    <w:rsid w:val="00341609"/>
    <w:rsid w:val="003531C9"/>
    <w:rsid w:val="00356730"/>
    <w:rsid w:val="00366477"/>
    <w:rsid w:val="00371821"/>
    <w:rsid w:val="00374F46"/>
    <w:rsid w:val="00376A29"/>
    <w:rsid w:val="00381011"/>
    <w:rsid w:val="00383E0F"/>
    <w:rsid w:val="0038651E"/>
    <w:rsid w:val="00397BD0"/>
    <w:rsid w:val="003A4182"/>
    <w:rsid w:val="003A489E"/>
    <w:rsid w:val="003B33EC"/>
    <w:rsid w:val="003C09C0"/>
    <w:rsid w:val="003C1076"/>
    <w:rsid w:val="003C4A72"/>
    <w:rsid w:val="003D08D3"/>
    <w:rsid w:val="003E1D06"/>
    <w:rsid w:val="003E7543"/>
    <w:rsid w:val="003F54ED"/>
    <w:rsid w:val="004175DC"/>
    <w:rsid w:val="0043072E"/>
    <w:rsid w:val="00432277"/>
    <w:rsid w:val="00440F69"/>
    <w:rsid w:val="00442C7C"/>
    <w:rsid w:val="00452036"/>
    <w:rsid w:val="0047686E"/>
    <w:rsid w:val="00476BFE"/>
    <w:rsid w:val="00483FFC"/>
    <w:rsid w:val="00486162"/>
    <w:rsid w:val="00487B10"/>
    <w:rsid w:val="004923E0"/>
    <w:rsid w:val="004A6316"/>
    <w:rsid w:val="004B6E17"/>
    <w:rsid w:val="004C4E64"/>
    <w:rsid w:val="004C738E"/>
    <w:rsid w:val="004D5123"/>
    <w:rsid w:val="004F4184"/>
    <w:rsid w:val="004F46D2"/>
    <w:rsid w:val="004F49BF"/>
    <w:rsid w:val="005008B6"/>
    <w:rsid w:val="0051645B"/>
    <w:rsid w:val="00536EE7"/>
    <w:rsid w:val="00550C92"/>
    <w:rsid w:val="00553063"/>
    <w:rsid w:val="00566C82"/>
    <w:rsid w:val="00580799"/>
    <w:rsid w:val="00580BF1"/>
    <w:rsid w:val="00582ECE"/>
    <w:rsid w:val="005864FB"/>
    <w:rsid w:val="00594726"/>
    <w:rsid w:val="005A2875"/>
    <w:rsid w:val="005C6598"/>
    <w:rsid w:val="005D6BDF"/>
    <w:rsid w:val="005E0EB7"/>
    <w:rsid w:val="005E18E9"/>
    <w:rsid w:val="005F3623"/>
    <w:rsid w:val="005F49BB"/>
    <w:rsid w:val="005F526F"/>
    <w:rsid w:val="00603F69"/>
    <w:rsid w:val="00607A72"/>
    <w:rsid w:val="006209D5"/>
    <w:rsid w:val="00640860"/>
    <w:rsid w:val="00656FF1"/>
    <w:rsid w:val="006643BA"/>
    <w:rsid w:val="006B73D4"/>
    <w:rsid w:val="006C3771"/>
    <w:rsid w:val="006C46E8"/>
    <w:rsid w:val="007A3DC0"/>
    <w:rsid w:val="007B1DCF"/>
    <w:rsid w:val="007B251A"/>
    <w:rsid w:val="007B60D5"/>
    <w:rsid w:val="007D4657"/>
    <w:rsid w:val="007E3102"/>
    <w:rsid w:val="007E5ABB"/>
    <w:rsid w:val="00800D90"/>
    <w:rsid w:val="00810AC6"/>
    <w:rsid w:val="00840AD8"/>
    <w:rsid w:val="0084106F"/>
    <w:rsid w:val="00844760"/>
    <w:rsid w:val="00845533"/>
    <w:rsid w:val="00850492"/>
    <w:rsid w:val="00864202"/>
    <w:rsid w:val="00873710"/>
    <w:rsid w:val="00874B12"/>
    <w:rsid w:val="00877A1A"/>
    <w:rsid w:val="00885112"/>
    <w:rsid w:val="008A05C4"/>
    <w:rsid w:val="008B528F"/>
    <w:rsid w:val="008D4ABE"/>
    <w:rsid w:val="008D606B"/>
    <w:rsid w:val="009044C2"/>
    <w:rsid w:val="00936A59"/>
    <w:rsid w:val="00940698"/>
    <w:rsid w:val="009412BB"/>
    <w:rsid w:val="00952121"/>
    <w:rsid w:val="00952AC7"/>
    <w:rsid w:val="00957A1A"/>
    <w:rsid w:val="009730C2"/>
    <w:rsid w:val="009742E4"/>
    <w:rsid w:val="0098168D"/>
    <w:rsid w:val="00984C5D"/>
    <w:rsid w:val="00990C7B"/>
    <w:rsid w:val="00990F9A"/>
    <w:rsid w:val="009979FE"/>
    <w:rsid w:val="009B7213"/>
    <w:rsid w:val="009E5EDD"/>
    <w:rsid w:val="00A076DE"/>
    <w:rsid w:val="00A101E5"/>
    <w:rsid w:val="00A13EF7"/>
    <w:rsid w:val="00A25B80"/>
    <w:rsid w:val="00A34EB6"/>
    <w:rsid w:val="00A357BB"/>
    <w:rsid w:val="00A65B25"/>
    <w:rsid w:val="00A7135E"/>
    <w:rsid w:val="00A84D72"/>
    <w:rsid w:val="00AC1CCD"/>
    <w:rsid w:val="00AE1EB1"/>
    <w:rsid w:val="00B009D9"/>
    <w:rsid w:val="00B20F93"/>
    <w:rsid w:val="00B34842"/>
    <w:rsid w:val="00B504C3"/>
    <w:rsid w:val="00B6694D"/>
    <w:rsid w:val="00B721C4"/>
    <w:rsid w:val="00B729F2"/>
    <w:rsid w:val="00B932A0"/>
    <w:rsid w:val="00BA4690"/>
    <w:rsid w:val="00BE7F9D"/>
    <w:rsid w:val="00C01355"/>
    <w:rsid w:val="00C049B3"/>
    <w:rsid w:val="00C17D76"/>
    <w:rsid w:val="00C36064"/>
    <w:rsid w:val="00C3664F"/>
    <w:rsid w:val="00C42D0D"/>
    <w:rsid w:val="00C5215C"/>
    <w:rsid w:val="00C53201"/>
    <w:rsid w:val="00C53AC1"/>
    <w:rsid w:val="00C54DFB"/>
    <w:rsid w:val="00C653E4"/>
    <w:rsid w:val="00C835D4"/>
    <w:rsid w:val="00C90151"/>
    <w:rsid w:val="00CA07F9"/>
    <w:rsid w:val="00CB085E"/>
    <w:rsid w:val="00CB0C78"/>
    <w:rsid w:val="00CD288F"/>
    <w:rsid w:val="00CE5D1C"/>
    <w:rsid w:val="00CF61A0"/>
    <w:rsid w:val="00D11186"/>
    <w:rsid w:val="00D14CE9"/>
    <w:rsid w:val="00D1793B"/>
    <w:rsid w:val="00D2093D"/>
    <w:rsid w:val="00D20CFA"/>
    <w:rsid w:val="00D21DAF"/>
    <w:rsid w:val="00D3213F"/>
    <w:rsid w:val="00D35454"/>
    <w:rsid w:val="00D422C9"/>
    <w:rsid w:val="00D45903"/>
    <w:rsid w:val="00D45AED"/>
    <w:rsid w:val="00D47D62"/>
    <w:rsid w:val="00D5314F"/>
    <w:rsid w:val="00D576AC"/>
    <w:rsid w:val="00D615DF"/>
    <w:rsid w:val="00D71BDF"/>
    <w:rsid w:val="00D734B4"/>
    <w:rsid w:val="00D7476F"/>
    <w:rsid w:val="00DA0084"/>
    <w:rsid w:val="00DB4115"/>
    <w:rsid w:val="00DC4A89"/>
    <w:rsid w:val="00DD778B"/>
    <w:rsid w:val="00DE6A2B"/>
    <w:rsid w:val="00DE7522"/>
    <w:rsid w:val="00DF101E"/>
    <w:rsid w:val="00E02EA3"/>
    <w:rsid w:val="00E06A31"/>
    <w:rsid w:val="00E1212E"/>
    <w:rsid w:val="00E25E44"/>
    <w:rsid w:val="00E32CF5"/>
    <w:rsid w:val="00E46CF4"/>
    <w:rsid w:val="00E57193"/>
    <w:rsid w:val="00E5730A"/>
    <w:rsid w:val="00E62736"/>
    <w:rsid w:val="00E627B6"/>
    <w:rsid w:val="00E64F33"/>
    <w:rsid w:val="00E71047"/>
    <w:rsid w:val="00E71B9F"/>
    <w:rsid w:val="00E74A83"/>
    <w:rsid w:val="00E74C51"/>
    <w:rsid w:val="00E87EA3"/>
    <w:rsid w:val="00EB3FEE"/>
    <w:rsid w:val="00EB4638"/>
    <w:rsid w:val="00EB71C1"/>
    <w:rsid w:val="00EC0BF4"/>
    <w:rsid w:val="00EC2606"/>
    <w:rsid w:val="00EE187D"/>
    <w:rsid w:val="00EF2A1E"/>
    <w:rsid w:val="00F23902"/>
    <w:rsid w:val="00F25590"/>
    <w:rsid w:val="00F42C31"/>
    <w:rsid w:val="00F449FA"/>
    <w:rsid w:val="00F5321D"/>
    <w:rsid w:val="00F61485"/>
    <w:rsid w:val="00F65271"/>
    <w:rsid w:val="00F82F0C"/>
    <w:rsid w:val="00F82FBD"/>
    <w:rsid w:val="00F8332F"/>
    <w:rsid w:val="00FE31F3"/>
    <w:rsid w:val="00FF461D"/>
    <w:rsid w:val="00FF70B7"/>
    <w:rsid w:val="1F1DAF29"/>
    <w:rsid w:val="2760D5A2"/>
    <w:rsid w:val="3956E547"/>
    <w:rsid w:val="396C4AE1"/>
    <w:rsid w:val="64089255"/>
    <w:rsid w:val="77B6BB2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shapelayout>
  </w:shapeDefaults>
  <w:decimalSymbol w:val=","/>
  <w:listSeparator w:val=";"/>
  <w14:docId w14:val="386720C7"/>
  <w15:docId w15:val="{EAA2F58E-04CB-466B-B8C3-8B76358AFA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l-SI" w:eastAsia="sl-SI"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pPr>
      <w:spacing w:after="25" w:line="267" w:lineRule="auto"/>
      <w:ind w:left="10" w:right="7" w:hanging="10"/>
      <w:jc w:val="both"/>
    </w:pPr>
    <w:rPr>
      <w:rFonts w:ascii="Arial" w:eastAsia="Arial" w:hAnsi="Arial" w:cs="Arial"/>
      <w:color w:val="000000"/>
      <w:sz w:val="20"/>
    </w:rPr>
  </w:style>
  <w:style w:type="paragraph" w:styleId="Naslov1">
    <w:name w:val="heading 1"/>
    <w:next w:val="Navaden"/>
    <w:link w:val="Naslov1Znak"/>
    <w:uiPriority w:val="9"/>
    <w:unhideWhenUsed/>
    <w:qFormat/>
    <w:pPr>
      <w:keepNext/>
      <w:keepLines/>
      <w:spacing w:after="3" w:line="252" w:lineRule="auto"/>
      <w:ind w:left="437" w:hanging="437"/>
      <w:outlineLvl w:val="0"/>
    </w:pPr>
    <w:rPr>
      <w:rFonts w:ascii="Arial" w:eastAsia="Arial" w:hAnsi="Arial" w:cs="Arial"/>
      <w:b/>
      <w:color w:val="000000"/>
      <w:sz w:val="20"/>
    </w:rPr>
  </w:style>
  <w:style w:type="paragraph" w:styleId="Naslov8">
    <w:name w:val="heading 8"/>
    <w:basedOn w:val="Navaden"/>
    <w:next w:val="Navaden"/>
    <w:link w:val="Naslov8Znak"/>
    <w:qFormat/>
    <w:rsid w:val="00442C7C"/>
    <w:pPr>
      <w:keepNext/>
      <w:autoSpaceDE w:val="0"/>
      <w:autoSpaceDN w:val="0"/>
      <w:adjustRightInd w:val="0"/>
      <w:spacing w:after="0" w:line="240" w:lineRule="auto"/>
      <w:ind w:left="180" w:right="0" w:firstLine="0"/>
      <w:jc w:val="center"/>
      <w:outlineLvl w:val="7"/>
    </w:pPr>
    <w:rPr>
      <w:rFonts w:ascii="Times New Roman" w:eastAsia="Times New Roman" w:hAnsi="Times New Roman" w:cs="Times New Roman"/>
      <w:b/>
      <w:color w:val="auto"/>
      <w:sz w:val="22"/>
    </w:rPr>
  </w:style>
  <w:style w:type="paragraph" w:styleId="Naslov9">
    <w:name w:val="heading 9"/>
    <w:basedOn w:val="Navaden"/>
    <w:next w:val="Navaden"/>
    <w:link w:val="Naslov9Znak"/>
    <w:qFormat/>
    <w:rsid w:val="00442C7C"/>
    <w:pPr>
      <w:spacing w:before="240" w:after="60" w:line="240" w:lineRule="auto"/>
      <w:ind w:left="0" w:right="0" w:firstLine="0"/>
      <w:jc w:val="left"/>
      <w:outlineLvl w:val="8"/>
    </w:pPr>
    <w:rPr>
      <w:rFonts w:eastAsia="Times New Roman"/>
      <w:color w:val="auto"/>
      <w:sz w:val="2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link w:val="Naslov1"/>
    <w:rPr>
      <w:rFonts w:ascii="Arial" w:eastAsia="Arial" w:hAnsi="Arial" w:cs="Arial"/>
      <w:b/>
      <w:color w:val="000000"/>
      <w:sz w:val="20"/>
    </w:rPr>
  </w:style>
  <w:style w:type="character" w:customStyle="1" w:styleId="Naslov8Znak">
    <w:name w:val="Naslov 8 Znak"/>
    <w:basedOn w:val="Privzetapisavaodstavka"/>
    <w:link w:val="Naslov8"/>
    <w:rsid w:val="00442C7C"/>
    <w:rPr>
      <w:rFonts w:ascii="Times New Roman" w:eastAsia="Times New Roman" w:hAnsi="Times New Roman" w:cs="Times New Roman"/>
      <w:b/>
    </w:rPr>
  </w:style>
  <w:style w:type="character" w:customStyle="1" w:styleId="Naslov9Znak">
    <w:name w:val="Naslov 9 Znak"/>
    <w:basedOn w:val="Privzetapisavaodstavka"/>
    <w:link w:val="Naslov9"/>
    <w:rsid w:val="00442C7C"/>
    <w:rPr>
      <w:rFonts w:ascii="Arial" w:eastAsia="Times New Roman" w:hAnsi="Arial" w:cs="Arial"/>
    </w:rPr>
  </w:style>
  <w:style w:type="paragraph" w:styleId="Besedilooblaka">
    <w:name w:val="Balloon Text"/>
    <w:basedOn w:val="Navaden"/>
    <w:link w:val="BesedilooblakaZnak"/>
    <w:semiHidden/>
    <w:unhideWhenUsed/>
    <w:rsid w:val="00A34EB6"/>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34EB6"/>
    <w:rPr>
      <w:rFonts w:ascii="Segoe UI" w:eastAsia="Arial" w:hAnsi="Segoe UI" w:cs="Segoe UI"/>
      <w:color w:val="000000"/>
      <w:sz w:val="18"/>
      <w:szCs w:val="18"/>
    </w:rPr>
  </w:style>
  <w:style w:type="character" w:styleId="Hiperpovezava">
    <w:name w:val="Hyperlink"/>
    <w:basedOn w:val="Privzetapisavaodstavka"/>
    <w:rsid w:val="00195363"/>
    <w:rPr>
      <w:color w:val="0066CC"/>
      <w:u w:val="single"/>
    </w:rPr>
  </w:style>
  <w:style w:type="character" w:customStyle="1" w:styleId="Heading3">
    <w:name w:val="Heading #3_"/>
    <w:basedOn w:val="Privzetapisavaodstavka"/>
    <w:rsid w:val="00195363"/>
    <w:rPr>
      <w:rFonts w:ascii="Arial" w:eastAsia="Arial" w:hAnsi="Arial" w:cs="Arial"/>
      <w:b/>
      <w:bCs/>
      <w:i w:val="0"/>
      <w:iCs w:val="0"/>
      <w:smallCaps w:val="0"/>
      <w:strike w:val="0"/>
      <w:sz w:val="20"/>
      <w:szCs w:val="20"/>
      <w:u w:val="none"/>
    </w:rPr>
  </w:style>
  <w:style w:type="character" w:customStyle="1" w:styleId="Heading30">
    <w:name w:val="Heading #3"/>
    <w:basedOn w:val="Heading3"/>
    <w:rsid w:val="00195363"/>
    <w:rPr>
      <w:rFonts w:ascii="Arial" w:eastAsia="Arial" w:hAnsi="Arial" w:cs="Arial"/>
      <w:b/>
      <w:bCs/>
      <w:i w:val="0"/>
      <w:iCs w:val="0"/>
      <w:smallCaps w:val="0"/>
      <w:strike w:val="0"/>
      <w:color w:val="000000"/>
      <w:spacing w:val="0"/>
      <w:w w:val="100"/>
      <w:position w:val="0"/>
      <w:sz w:val="20"/>
      <w:szCs w:val="20"/>
      <w:u w:val="single"/>
      <w:lang w:val="sl-SI" w:eastAsia="sl-SI" w:bidi="sl-SI"/>
    </w:rPr>
  </w:style>
  <w:style w:type="character" w:customStyle="1" w:styleId="Bodytext2">
    <w:name w:val="Body text (2)_"/>
    <w:basedOn w:val="Privzetapisavaodstavka"/>
    <w:rsid w:val="00195363"/>
    <w:rPr>
      <w:rFonts w:ascii="Arial" w:eastAsia="Arial" w:hAnsi="Arial" w:cs="Arial"/>
      <w:b w:val="0"/>
      <w:bCs w:val="0"/>
      <w:i w:val="0"/>
      <w:iCs w:val="0"/>
      <w:smallCaps w:val="0"/>
      <w:strike w:val="0"/>
      <w:sz w:val="20"/>
      <w:szCs w:val="20"/>
      <w:u w:val="none"/>
    </w:rPr>
  </w:style>
  <w:style w:type="character" w:customStyle="1" w:styleId="Bodytext20">
    <w:name w:val="Body text (2)"/>
    <w:basedOn w:val="Bodytext2"/>
    <w:rsid w:val="00195363"/>
    <w:rPr>
      <w:rFonts w:ascii="Arial" w:eastAsia="Arial" w:hAnsi="Arial" w:cs="Arial"/>
      <w:b w:val="0"/>
      <w:bCs w:val="0"/>
      <w:i w:val="0"/>
      <w:iCs w:val="0"/>
      <w:smallCaps w:val="0"/>
      <w:strike w:val="0"/>
      <w:color w:val="000000"/>
      <w:spacing w:val="0"/>
      <w:w w:val="100"/>
      <w:position w:val="0"/>
      <w:sz w:val="20"/>
      <w:szCs w:val="20"/>
      <w:u w:val="none"/>
      <w:lang w:val="sl-SI" w:eastAsia="sl-SI" w:bidi="sl-SI"/>
    </w:rPr>
  </w:style>
  <w:style w:type="character" w:customStyle="1" w:styleId="Bodytext2Exact">
    <w:name w:val="Body text (2) Exact"/>
    <w:basedOn w:val="Privzetapisavaodstavka"/>
    <w:rsid w:val="00195363"/>
    <w:rPr>
      <w:rFonts w:ascii="Arial" w:eastAsia="Arial" w:hAnsi="Arial" w:cs="Arial"/>
      <w:b w:val="0"/>
      <w:bCs w:val="0"/>
      <w:i w:val="0"/>
      <w:iCs w:val="0"/>
      <w:smallCaps w:val="0"/>
      <w:strike w:val="0"/>
      <w:sz w:val="20"/>
      <w:szCs w:val="20"/>
      <w:u w:val="none"/>
    </w:rPr>
  </w:style>
  <w:style w:type="character" w:customStyle="1" w:styleId="Bodytext275ptBold">
    <w:name w:val="Body text (2) + 7;5 pt;Bold"/>
    <w:basedOn w:val="Bodytext2"/>
    <w:rsid w:val="00195363"/>
    <w:rPr>
      <w:rFonts w:ascii="Arial" w:eastAsia="Arial" w:hAnsi="Arial" w:cs="Arial"/>
      <w:b/>
      <w:bCs/>
      <w:i w:val="0"/>
      <w:iCs w:val="0"/>
      <w:smallCaps w:val="0"/>
      <w:strike w:val="0"/>
      <w:color w:val="000000"/>
      <w:spacing w:val="0"/>
      <w:w w:val="100"/>
      <w:position w:val="0"/>
      <w:sz w:val="15"/>
      <w:szCs w:val="15"/>
      <w:u w:val="none"/>
      <w:lang w:val="sl-SI" w:eastAsia="sl-SI" w:bidi="sl-SI"/>
    </w:rPr>
  </w:style>
  <w:style w:type="character" w:customStyle="1" w:styleId="Bodytext28pt">
    <w:name w:val="Body text (2) + 8 pt"/>
    <w:basedOn w:val="Bodytext2"/>
    <w:rsid w:val="00195363"/>
    <w:rPr>
      <w:rFonts w:ascii="Arial" w:eastAsia="Arial" w:hAnsi="Arial" w:cs="Arial"/>
      <w:b w:val="0"/>
      <w:bCs w:val="0"/>
      <w:i w:val="0"/>
      <w:iCs w:val="0"/>
      <w:smallCaps w:val="0"/>
      <w:strike w:val="0"/>
      <w:color w:val="000000"/>
      <w:spacing w:val="0"/>
      <w:w w:val="100"/>
      <w:position w:val="0"/>
      <w:sz w:val="16"/>
      <w:szCs w:val="16"/>
      <w:u w:val="none"/>
      <w:lang w:val="sl-SI" w:eastAsia="sl-SI" w:bidi="sl-SI"/>
    </w:rPr>
  </w:style>
  <w:style w:type="character" w:customStyle="1" w:styleId="Heading2Exact">
    <w:name w:val="Heading #2 Exact"/>
    <w:basedOn w:val="Privzetapisavaodstavka"/>
    <w:link w:val="Heading2"/>
    <w:rsid w:val="00195363"/>
    <w:rPr>
      <w:rFonts w:ascii="AngsanaUPC" w:eastAsia="AngsanaUPC" w:hAnsi="AngsanaUPC" w:cs="AngsanaUPC"/>
      <w:i/>
      <w:iCs/>
      <w:sz w:val="36"/>
      <w:szCs w:val="36"/>
      <w:shd w:val="clear" w:color="auto" w:fill="FFFFFF"/>
    </w:rPr>
  </w:style>
  <w:style w:type="paragraph" w:customStyle="1" w:styleId="Heading2">
    <w:name w:val="Heading #2"/>
    <w:basedOn w:val="Navaden"/>
    <w:link w:val="Heading2Exact"/>
    <w:rsid w:val="00195363"/>
    <w:pPr>
      <w:widowControl w:val="0"/>
      <w:shd w:val="clear" w:color="auto" w:fill="FFFFFF"/>
      <w:spacing w:after="0" w:line="0" w:lineRule="atLeast"/>
      <w:ind w:left="0" w:right="0" w:firstLine="0"/>
      <w:jc w:val="left"/>
      <w:outlineLvl w:val="1"/>
    </w:pPr>
    <w:rPr>
      <w:rFonts w:ascii="AngsanaUPC" w:eastAsia="AngsanaUPC" w:hAnsi="AngsanaUPC" w:cs="AngsanaUPC"/>
      <w:i/>
      <w:iCs/>
      <w:color w:val="auto"/>
      <w:sz w:val="36"/>
      <w:szCs w:val="36"/>
    </w:rPr>
  </w:style>
  <w:style w:type="character" w:customStyle="1" w:styleId="Bodytext6Exact">
    <w:name w:val="Body text (6) Exact"/>
    <w:basedOn w:val="Privzetapisavaodstavka"/>
    <w:link w:val="Bodytext6"/>
    <w:rsid w:val="00195363"/>
    <w:rPr>
      <w:rFonts w:ascii="AngsanaUPC" w:eastAsia="AngsanaUPC" w:hAnsi="AngsanaUPC" w:cs="AngsanaUPC"/>
      <w:sz w:val="34"/>
      <w:szCs w:val="34"/>
      <w:shd w:val="clear" w:color="auto" w:fill="FFFFFF"/>
    </w:rPr>
  </w:style>
  <w:style w:type="paragraph" w:customStyle="1" w:styleId="Bodytext6">
    <w:name w:val="Body text (6)"/>
    <w:basedOn w:val="Navaden"/>
    <w:link w:val="Bodytext6Exact"/>
    <w:rsid w:val="00195363"/>
    <w:pPr>
      <w:widowControl w:val="0"/>
      <w:shd w:val="clear" w:color="auto" w:fill="FFFFFF"/>
      <w:spacing w:after="0" w:line="355" w:lineRule="exact"/>
      <w:ind w:left="0" w:right="0" w:firstLine="0"/>
    </w:pPr>
    <w:rPr>
      <w:rFonts w:ascii="AngsanaUPC" w:eastAsia="AngsanaUPC" w:hAnsi="AngsanaUPC" w:cs="AngsanaUPC"/>
      <w:color w:val="auto"/>
      <w:sz w:val="34"/>
      <w:szCs w:val="34"/>
    </w:rPr>
  </w:style>
  <w:style w:type="character" w:customStyle="1" w:styleId="Bodytext618ptItalicExact">
    <w:name w:val="Body text (6) + 18 pt;Italic Exact"/>
    <w:basedOn w:val="Bodytext6Exact"/>
    <w:rsid w:val="00195363"/>
    <w:rPr>
      <w:rFonts w:ascii="AngsanaUPC" w:eastAsia="AngsanaUPC" w:hAnsi="AngsanaUPC" w:cs="AngsanaUPC"/>
      <w:i/>
      <w:iCs/>
      <w:color w:val="000000"/>
      <w:w w:val="100"/>
      <w:position w:val="0"/>
      <w:sz w:val="36"/>
      <w:szCs w:val="36"/>
      <w:shd w:val="clear" w:color="auto" w:fill="FFFFFF"/>
      <w:lang w:val="sl-SI" w:eastAsia="sl-SI" w:bidi="sl-SI"/>
    </w:rPr>
  </w:style>
  <w:style w:type="character" w:customStyle="1" w:styleId="Bodytext7Exact">
    <w:name w:val="Body text (7) Exact"/>
    <w:basedOn w:val="Privzetapisavaodstavka"/>
    <w:link w:val="Bodytext7"/>
    <w:rsid w:val="00195363"/>
    <w:rPr>
      <w:rFonts w:ascii="AngsanaUPC" w:eastAsia="AngsanaUPC" w:hAnsi="AngsanaUPC" w:cs="AngsanaUPC"/>
      <w:i/>
      <w:iCs/>
      <w:sz w:val="36"/>
      <w:szCs w:val="36"/>
      <w:shd w:val="clear" w:color="auto" w:fill="FFFFFF"/>
    </w:rPr>
  </w:style>
  <w:style w:type="paragraph" w:customStyle="1" w:styleId="Bodytext7">
    <w:name w:val="Body text (7)"/>
    <w:basedOn w:val="Navaden"/>
    <w:link w:val="Bodytext7Exact"/>
    <w:rsid w:val="00195363"/>
    <w:pPr>
      <w:widowControl w:val="0"/>
      <w:shd w:val="clear" w:color="auto" w:fill="FFFFFF"/>
      <w:spacing w:after="60" w:line="0" w:lineRule="atLeast"/>
      <w:ind w:left="0" w:right="0" w:firstLine="0"/>
      <w:jc w:val="left"/>
    </w:pPr>
    <w:rPr>
      <w:rFonts w:ascii="AngsanaUPC" w:eastAsia="AngsanaUPC" w:hAnsi="AngsanaUPC" w:cs="AngsanaUPC"/>
      <w:i/>
      <w:iCs/>
      <w:color w:val="auto"/>
      <w:sz w:val="36"/>
      <w:szCs w:val="36"/>
    </w:rPr>
  </w:style>
  <w:style w:type="character" w:customStyle="1" w:styleId="Heading1Exact">
    <w:name w:val="Heading #1 Exact"/>
    <w:basedOn w:val="Privzetapisavaodstavka"/>
    <w:link w:val="Heading1"/>
    <w:rsid w:val="00195363"/>
    <w:rPr>
      <w:rFonts w:ascii="AngsanaUPC" w:eastAsia="AngsanaUPC" w:hAnsi="AngsanaUPC" w:cs="AngsanaUPC"/>
      <w:sz w:val="34"/>
      <w:szCs w:val="34"/>
      <w:shd w:val="clear" w:color="auto" w:fill="FFFFFF"/>
    </w:rPr>
  </w:style>
  <w:style w:type="paragraph" w:customStyle="1" w:styleId="Heading1">
    <w:name w:val="Heading #1"/>
    <w:basedOn w:val="Navaden"/>
    <w:link w:val="Heading1Exact"/>
    <w:rsid w:val="00195363"/>
    <w:pPr>
      <w:widowControl w:val="0"/>
      <w:shd w:val="clear" w:color="auto" w:fill="FFFFFF"/>
      <w:spacing w:before="60" w:after="0" w:line="0" w:lineRule="atLeast"/>
      <w:ind w:left="0" w:right="0" w:firstLine="0"/>
      <w:jc w:val="left"/>
      <w:outlineLvl w:val="0"/>
    </w:pPr>
    <w:rPr>
      <w:rFonts w:ascii="AngsanaUPC" w:eastAsia="AngsanaUPC" w:hAnsi="AngsanaUPC" w:cs="AngsanaUPC"/>
      <w:color w:val="auto"/>
      <w:sz w:val="34"/>
      <w:szCs w:val="34"/>
    </w:rPr>
  </w:style>
  <w:style w:type="character" w:customStyle="1" w:styleId="PicturecaptionExact">
    <w:name w:val="Picture caption Exact"/>
    <w:basedOn w:val="Privzetapisavaodstavka"/>
    <w:link w:val="Picturecaption"/>
    <w:rsid w:val="00195363"/>
    <w:rPr>
      <w:rFonts w:ascii="Arial" w:eastAsia="Arial" w:hAnsi="Arial" w:cs="Arial"/>
      <w:sz w:val="20"/>
      <w:szCs w:val="20"/>
      <w:shd w:val="clear" w:color="auto" w:fill="FFFFFF"/>
    </w:rPr>
  </w:style>
  <w:style w:type="paragraph" w:customStyle="1" w:styleId="Picturecaption">
    <w:name w:val="Picture caption"/>
    <w:basedOn w:val="Navaden"/>
    <w:link w:val="PicturecaptionExact"/>
    <w:rsid w:val="00195363"/>
    <w:pPr>
      <w:widowControl w:val="0"/>
      <w:shd w:val="clear" w:color="auto" w:fill="FFFFFF"/>
      <w:spacing w:after="0" w:line="0" w:lineRule="atLeast"/>
      <w:ind w:left="0" w:right="0" w:firstLine="0"/>
      <w:jc w:val="left"/>
    </w:pPr>
    <w:rPr>
      <w:color w:val="auto"/>
      <w:szCs w:val="20"/>
    </w:rPr>
  </w:style>
  <w:style w:type="character" w:customStyle="1" w:styleId="Bodytext3">
    <w:name w:val="Body text (3)_"/>
    <w:basedOn w:val="Privzetapisavaodstavka"/>
    <w:link w:val="Bodytext30"/>
    <w:rsid w:val="00195363"/>
    <w:rPr>
      <w:rFonts w:ascii="Arial" w:eastAsia="Arial" w:hAnsi="Arial" w:cs="Arial"/>
      <w:sz w:val="16"/>
      <w:szCs w:val="16"/>
      <w:shd w:val="clear" w:color="auto" w:fill="FFFFFF"/>
    </w:rPr>
  </w:style>
  <w:style w:type="paragraph" w:customStyle="1" w:styleId="Bodytext30">
    <w:name w:val="Body text (3)"/>
    <w:basedOn w:val="Navaden"/>
    <w:link w:val="Bodytext3"/>
    <w:rsid w:val="00195363"/>
    <w:pPr>
      <w:widowControl w:val="0"/>
      <w:shd w:val="clear" w:color="auto" w:fill="FFFFFF"/>
      <w:spacing w:after="60" w:line="0" w:lineRule="atLeast"/>
      <w:ind w:left="0" w:right="0" w:firstLine="0"/>
    </w:pPr>
    <w:rPr>
      <w:color w:val="auto"/>
      <w:sz w:val="16"/>
      <w:szCs w:val="16"/>
    </w:rPr>
  </w:style>
  <w:style w:type="character" w:customStyle="1" w:styleId="Tablecaption2">
    <w:name w:val="Table caption (2)_"/>
    <w:basedOn w:val="Privzetapisavaodstavka"/>
    <w:rsid w:val="00195363"/>
    <w:rPr>
      <w:rFonts w:ascii="Arial" w:eastAsia="Arial" w:hAnsi="Arial" w:cs="Arial"/>
      <w:b/>
      <w:bCs/>
      <w:i w:val="0"/>
      <w:iCs w:val="0"/>
      <w:smallCaps w:val="0"/>
      <w:strike w:val="0"/>
      <w:sz w:val="20"/>
      <w:szCs w:val="20"/>
      <w:u w:val="none"/>
    </w:rPr>
  </w:style>
  <w:style w:type="character" w:customStyle="1" w:styleId="Tablecaption20">
    <w:name w:val="Table caption (2)"/>
    <w:basedOn w:val="Tablecaption2"/>
    <w:rsid w:val="00195363"/>
    <w:rPr>
      <w:rFonts w:ascii="Arial" w:eastAsia="Arial" w:hAnsi="Arial" w:cs="Arial"/>
      <w:b/>
      <w:bCs/>
      <w:i w:val="0"/>
      <w:iCs w:val="0"/>
      <w:smallCaps w:val="0"/>
      <w:strike w:val="0"/>
      <w:color w:val="000000"/>
      <w:spacing w:val="0"/>
      <w:w w:val="100"/>
      <w:position w:val="0"/>
      <w:sz w:val="20"/>
      <w:szCs w:val="20"/>
      <w:u w:val="single"/>
      <w:lang w:val="sl-SI" w:eastAsia="sl-SI" w:bidi="sl-SI"/>
    </w:rPr>
  </w:style>
  <w:style w:type="character" w:customStyle="1" w:styleId="Bodytext2Bold">
    <w:name w:val="Body text (2) + Bold"/>
    <w:basedOn w:val="Bodytext2"/>
    <w:rsid w:val="00195363"/>
    <w:rPr>
      <w:rFonts w:ascii="Arial" w:eastAsia="Arial" w:hAnsi="Arial" w:cs="Arial"/>
      <w:b/>
      <w:bCs/>
      <w:i w:val="0"/>
      <w:iCs w:val="0"/>
      <w:smallCaps w:val="0"/>
      <w:strike w:val="0"/>
      <w:color w:val="000000"/>
      <w:spacing w:val="0"/>
      <w:w w:val="100"/>
      <w:position w:val="0"/>
      <w:sz w:val="20"/>
      <w:szCs w:val="20"/>
      <w:u w:val="none"/>
      <w:lang w:val="sl-SI" w:eastAsia="sl-SI" w:bidi="sl-SI"/>
    </w:rPr>
  </w:style>
  <w:style w:type="character" w:customStyle="1" w:styleId="Bodytext4">
    <w:name w:val="Body text (4)_"/>
    <w:basedOn w:val="Privzetapisavaodstavka"/>
    <w:link w:val="Bodytext40"/>
    <w:rsid w:val="00195363"/>
    <w:rPr>
      <w:rFonts w:ascii="Arial" w:eastAsia="Arial" w:hAnsi="Arial" w:cs="Arial"/>
      <w:b/>
      <w:bCs/>
      <w:sz w:val="20"/>
      <w:szCs w:val="20"/>
      <w:shd w:val="clear" w:color="auto" w:fill="FFFFFF"/>
    </w:rPr>
  </w:style>
  <w:style w:type="paragraph" w:customStyle="1" w:styleId="Bodytext40">
    <w:name w:val="Body text (4)"/>
    <w:basedOn w:val="Navaden"/>
    <w:link w:val="Bodytext4"/>
    <w:rsid w:val="00195363"/>
    <w:pPr>
      <w:widowControl w:val="0"/>
      <w:shd w:val="clear" w:color="auto" w:fill="FFFFFF"/>
      <w:spacing w:before="240" w:after="0" w:line="518" w:lineRule="exact"/>
      <w:ind w:left="0" w:right="0" w:firstLine="0"/>
      <w:jc w:val="left"/>
    </w:pPr>
    <w:rPr>
      <w:b/>
      <w:bCs/>
      <w:color w:val="auto"/>
      <w:szCs w:val="20"/>
    </w:rPr>
  </w:style>
  <w:style w:type="character" w:customStyle="1" w:styleId="Bodytext4NotBold">
    <w:name w:val="Body text (4) + Not Bold"/>
    <w:basedOn w:val="Bodytext4"/>
    <w:rsid w:val="00195363"/>
    <w:rPr>
      <w:rFonts w:ascii="Arial" w:eastAsia="Arial" w:hAnsi="Arial" w:cs="Arial"/>
      <w:b/>
      <w:bCs/>
      <w:color w:val="000000"/>
      <w:spacing w:val="0"/>
      <w:w w:val="100"/>
      <w:position w:val="0"/>
      <w:sz w:val="20"/>
      <w:szCs w:val="20"/>
      <w:shd w:val="clear" w:color="auto" w:fill="FFFFFF"/>
      <w:lang w:val="sl-SI" w:eastAsia="sl-SI" w:bidi="sl-SI"/>
    </w:rPr>
  </w:style>
  <w:style w:type="character" w:customStyle="1" w:styleId="Tablecaption">
    <w:name w:val="Table caption_"/>
    <w:basedOn w:val="Privzetapisavaodstavka"/>
    <w:link w:val="Tablecaption0"/>
    <w:rsid w:val="00195363"/>
    <w:rPr>
      <w:rFonts w:ascii="Arial" w:eastAsia="Arial" w:hAnsi="Arial" w:cs="Arial"/>
      <w:sz w:val="20"/>
      <w:szCs w:val="20"/>
      <w:shd w:val="clear" w:color="auto" w:fill="FFFFFF"/>
    </w:rPr>
  </w:style>
  <w:style w:type="paragraph" w:customStyle="1" w:styleId="Tablecaption0">
    <w:name w:val="Table caption"/>
    <w:basedOn w:val="Navaden"/>
    <w:link w:val="Tablecaption"/>
    <w:rsid w:val="00195363"/>
    <w:pPr>
      <w:widowControl w:val="0"/>
      <w:shd w:val="clear" w:color="auto" w:fill="FFFFFF"/>
      <w:spacing w:after="0" w:line="259" w:lineRule="exact"/>
      <w:ind w:left="0" w:right="0" w:firstLine="0"/>
    </w:pPr>
    <w:rPr>
      <w:color w:val="auto"/>
      <w:szCs w:val="20"/>
    </w:rPr>
  </w:style>
  <w:style w:type="paragraph" w:customStyle="1" w:styleId="Priloga">
    <w:name w:val="Priloga"/>
    <w:basedOn w:val="Navaden"/>
    <w:link w:val="PrilogaZnak"/>
    <w:qFormat/>
    <w:rsid w:val="001E79E1"/>
    <w:pPr>
      <w:overflowPunct w:val="0"/>
      <w:autoSpaceDE w:val="0"/>
      <w:autoSpaceDN w:val="0"/>
      <w:adjustRightInd w:val="0"/>
      <w:spacing w:before="380" w:after="60" w:line="200" w:lineRule="exact"/>
      <w:ind w:left="0" w:right="0" w:firstLine="0"/>
      <w:textAlignment w:val="baseline"/>
    </w:pPr>
    <w:rPr>
      <w:rFonts w:eastAsia="Times New Roman"/>
      <w:color w:val="auto"/>
      <w:sz w:val="22"/>
      <w:szCs w:val="17"/>
    </w:rPr>
  </w:style>
  <w:style w:type="character" w:customStyle="1" w:styleId="PrilogaZnak">
    <w:name w:val="Priloga Znak"/>
    <w:link w:val="Priloga"/>
    <w:rsid w:val="001E79E1"/>
    <w:rPr>
      <w:rFonts w:ascii="Arial" w:eastAsia="Times New Roman" w:hAnsi="Arial" w:cs="Arial"/>
      <w:szCs w:val="17"/>
    </w:rPr>
  </w:style>
  <w:style w:type="paragraph" w:customStyle="1" w:styleId="tevilnatoka">
    <w:name w:val="Številčna točka"/>
    <w:basedOn w:val="Navaden"/>
    <w:link w:val="tevilnatokaZnak"/>
    <w:qFormat/>
    <w:rsid w:val="003D08D3"/>
    <w:pPr>
      <w:spacing w:after="0" w:line="240" w:lineRule="auto"/>
      <w:ind w:left="0" w:right="0" w:firstLine="0"/>
    </w:pPr>
    <w:rPr>
      <w:rFonts w:eastAsia="Times New Roman" w:cs="Times New Roman"/>
      <w:color w:val="auto"/>
      <w:sz w:val="22"/>
    </w:rPr>
  </w:style>
  <w:style w:type="character" w:customStyle="1" w:styleId="tevilnatokaZnak">
    <w:name w:val="Številčna točka Znak"/>
    <w:basedOn w:val="Privzetapisavaodstavka"/>
    <w:link w:val="tevilnatoka"/>
    <w:rsid w:val="003D08D3"/>
    <w:rPr>
      <w:rFonts w:ascii="Arial" w:eastAsia="Times New Roman" w:hAnsi="Arial" w:cs="Times New Roman"/>
    </w:rPr>
  </w:style>
  <w:style w:type="paragraph" w:styleId="Odstavekseznama">
    <w:name w:val="List Paragraph"/>
    <w:basedOn w:val="Navaden"/>
    <w:link w:val="OdstavekseznamaZnak"/>
    <w:uiPriority w:val="34"/>
    <w:qFormat/>
    <w:rsid w:val="00885112"/>
    <w:pPr>
      <w:spacing w:after="160" w:line="259" w:lineRule="auto"/>
      <w:ind w:left="720" w:right="0" w:firstLine="0"/>
      <w:contextualSpacing/>
      <w:jc w:val="left"/>
    </w:pPr>
    <w:rPr>
      <w:rFonts w:asciiTheme="minorHAnsi" w:eastAsiaTheme="minorHAnsi" w:hAnsiTheme="minorHAnsi" w:cstheme="minorBidi"/>
      <w:color w:val="auto"/>
      <w:sz w:val="22"/>
      <w:lang w:val="fr-FR" w:eastAsia="en-US"/>
    </w:rPr>
  </w:style>
  <w:style w:type="character" w:customStyle="1" w:styleId="OdstavekseznamaZnak">
    <w:name w:val="Odstavek seznama Znak"/>
    <w:link w:val="Odstavekseznama"/>
    <w:uiPriority w:val="34"/>
    <w:rsid w:val="00442C7C"/>
    <w:rPr>
      <w:rFonts w:eastAsiaTheme="minorHAnsi"/>
      <w:lang w:val="fr-FR" w:eastAsia="en-US"/>
    </w:rPr>
  </w:style>
  <w:style w:type="character" w:styleId="Pripombasklic">
    <w:name w:val="annotation reference"/>
    <w:basedOn w:val="Privzetapisavaodstavka"/>
    <w:uiPriority w:val="99"/>
    <w:semiHidden/>
    <w:unhideWhenUsed/>
    <w:rsid w:val="00DC4A89"/>
    <w:rPr>
      <w:sz w:val="16"/>
      <w:szCs w:val="16"/>
    </w:rPr>
  </w:style>
  <w:style w:type="paragraph" w:styleId="Pripombabesedilo">
    <w:name w:val="annotation text"/>
    <w:basedOn w:val="Navaden"/>
    <w:link w:val="PripombabesediloZnak"/>
    <w:semiHidden/>
    <w:unhideWhenUsed/>
    <w:rsid w:val="00DC4A89"/>
    <w:pPr>
      <w:spacing w:line="240" w:lineRule="auto"/>
    </w:pPr>
    <w:rPr>
      <w:szCs w:val="20"/>
    </w:rPr>
  </w:style>
  <w:style w:type="character" w:customStyle="1" w:styleId="PripombabesediloZnak">
    <w:name w:val="Pripomba – besedilo Znak"/>
    <w:basedOn w:val="Privzetapisavaodstavka"/>
    <w:link w:val="Pripombabesedilo"/>
    <w:semiHidden/>
    <w:rsid w:val="00DC4A89"/>
    <w:rPr>
      <w:rFonts w:ascii="Arial" w:eastAsia="Arial" w:hAnsi="Arial" w:cs="Arial"/>
      <w:color w:val="000000"/>
      <w:sz w:val="20"/>
      <w:szCs w:val="20"/>
    </w:rPr>
  </w:style>
  <w:style w:type="paragraph" w:styleId="Zadevapripombe">
    <w:name w:val="annotation subject"/>
    <w:basedOn w:val="Pripombabesedilo"/>
    <w:next w:val="Pripombabesedilo"/>
    <w:link w:val="ZadevapripombeZnak"/>
    <w:uiPriority w:val="99"/>
    <w:semiHidden/>
    <w:unhideWhenUsed/>
    <w:rsid w:val="00DC4A89"/>
    <w:rPr>
      <w:b/>
      <w:bCs/>
    </w:rPr>
  </w:style>
  <w:style w:type="character" w:customStyle="1" w:styleId="ZadevapripombeZnak">
    <w:name w:val="Zadeva pripombe Znak"/>
    <w:basedOn w:val="PripombabesediloZnak"/>
    <w:link w:val="Zadevapripombe"/>
    <w:uiPriority w:val="99"/>
    <w:semiHidden/>
    <w:rsid w:val="00DC4A89"/>
    <w:rPr>
      <w:rFonts w:ascii="Arial" w:eastAsia="Arial" w:hAnsi="Arial" w:cs="Arial"/>
      <w:b/>
      <w:bCs/>
      <w:color w:val="000000"/>
      <w:sz w:val="20"/>
      <w:szCs w:val="20"/>
    </w:rPr>
  </w:style>
  <w:style w:type="paragraph" w:styleId="Glava">
    <w:name w:val="header"/>
    <w:basedOn w:val="Navaden"/>
    <w:link w:val="GlavaZnak"/>
    <w:uiPriority w:val="99"/>
    <w:unhideWhenUsed/>
    <w:rsid w:val="00327B5B"/>
    <w:pPr>
      <w:tabs>
        <w:tab w:val="center" w:pos="4536"/>
        <w:tab w:val="right" w:pos="9072"/>
      </w:tabs>
      <w:spacing w:after="0" w:line="240" w:lineRule="auto"/>
    </w:pPr>
  </w:style>
  <w:style w:type="character" w:customStyle="1" w:styleId="GlavaZnak">
    <w:name w:val="Glava Znak"/>
    <w:basedOn w:val="Privzetapisavaodstavka"/>
    <w:link w:val="Glava"/>
    <w:uiPriority w:val="99"/>
    <w:rsid w:val="00327B5B"/>
    <w:rPr>
      <w:rFonts w:ascii="Arial" w:eastAsia="Arial" w:hAnsi="Arial" w:cs="Arial"/>
      <w:color w:val="000000"/>
      <w:sz w:val="20"/>
    </w:rPr>
  </w:style>
  <w:style w:type="paragraph" w:styleId="Noga">
    <w:name w:val="footer"/>
    <w:basedOn w:val="Navaden"/>
    <w:link w:val="NogaZnak"/>
    <w:unhideWhenUsed/>
    <w:rsid w:val="00327B5B"/>
    <w:pPr>
      <w:tabs>
        <w:tab w:val="center" w:pos="4536"/>
        <w:tab w:val="right" w:pos="9072"/>
      </w:tabs>
      <w:spacing w:after="0" w:line="240" w:lineRule="auto"/>
    </w:pPr>
  </w:style>
  <w:style w:type="character" w:customStyle="1" w:styleId="NogaZnak">
    <w:name w:val="Noga Znak"/>
    <w:basedOn w:val="Privzetapisavaodstavka"/>
    <w:link w:val="Noga"/>
    <w:rsid w:val="00327B5B"/>
    <w:rPr>
      <w:rFonts w:ascii="Arial" w:eastAsia="Arial" w:hAnsi="Arial" w:cs="Arial"/>
      <w:color w:val="000000"/>
      <w:sz w:val="20"/>
    </w:rPr>
  </w:style>
  <w:style w:type="paragraph" w:styleId="Golobesedilo">
    <w:name w:val="Plain Text"/>
    <w:basedOn w:val="Navaden"/>
    <w:link w:val="GolobesediloZnak"/>
    <w:rsid w:val="00442C7C"/>
    <w:pPr>
      <w:spacing w:after="0" w:line="240" w:lineRule="auto"/>
      <w:ind w:left="0" w:right="0" w:firstLine="0"/>
      <w:jc w:val="left"/>
    </w:pPr>
    <w:rPr>
      <w:rFonts w:ascii="Courier New" w:eastAsia="Times New Roman" w:hAnsi="Courier New" w:cs="Times New Roman"/>
      <w:color w:val="auto"/>
      <w:szCs w:val="20"/>
      <w:lang w:val="x-none" w:eastAsia="x-none"/>
    </w:rPr>
  </w:style>
  <w:style w:type="character" w:customStyle="1" w:styleId="GolobesediloZnak">
    <w:name w:val="Golo besedilo Znak"/>
    <w:basedOn w:val="Privzetapisavaodstavka"/>
    <w:link w:val="Golobesedilo"/>
    <w:rsid w:val="00442C7C"/>
    <w:rPr>
      <w:rFonts w:ascii="Courier New" w:eastAsia="Times New Roman" w:hAnsi="Courier New" w:cs="Times New Roman"/>
      <w:sz w:val="20"/>
      <w:szCs w:val="20"/>
      <w:lang w:val="x-none" w:eastAsia="x-none"/>
    </w:rPr>
  </w:style>
  <w:style w:type="paragraph" w:customStyle="1" w:styleId="xl30">
    <w:name w:val="xl30"/>
    <w:basedOn w:val="Navaden"/>
    <w:rsid w:val="00442C7C"/>
    <w:pPr>
      <w:spacing w:before="100" w:beforeAutospacing="1" w:after="100" w:afterAutospacing="1" w:line="240" w:lineRule="auto"/>
      <w:ind w:left="0" w:right="0" w:firstLine="0"/>
      <w:jc w:val="left"/>
    </w:pPr>
    <w:rPr>
      <w:rFonts w:eastAsia="Times New Roman"/>
      <w:color w:val="auto"/>
      <w:sz w:val="22"/>
    </w:rPr>
  </w:style>
  <w:style w:type="paragraph" w:customStyle="1" w:styleId="NavadenA">
    <w:name w:val="Navaden/÷A"/>
    <w:rsid w:val="00442C7C"/>
    <w:pPr>
      <w:widowControl w:val="0"/>
      <w:overflowPunct w:val="0"/>
      <w:autoSpaceDE w:val="0"/>
      <w:autoSpaceDN w:val="0"/>
      <w:adjustRightInd w:val="0"/>
      <w:spacing w:after="0" w:line="240" w:lineRule="auto"/>
      <w:jc w:val="both"/>
      <w:textAlignment w:val="baseline"/>
    </w:pPr>
    <w:rPr>
      <w:rFonts w:ascii="Times New Roman" w:eastAsia="Times New Roman" w:hAnsi="Times New Roman" w:cs="Times New Roman"/>
      <w:szCs w:val="20"/>
      <w:lang w:val="en-US" w:eastAsia="en-US"/>
    </w:rPr>
  </w:style>
  <w:style w:type="paragraph" w:styleId="Telobesedila">
    <w:name w:val="Body Text"/>
    <w:aliases w:val="Body,block style,12345,SHEME,sheme,Telo besedila_SHEMA,Telo besedila_SHEME,Telo besedila_shema"/>
    <w:basedOn w:val="Navaden"/>
    <w:link w:val="TelobesedilaZnak"/>
    <w:rsid w:val="00442C7C"/>
    <w:pPr>
      <w:spacing w:after="120" w:line="240" w:lineRule="auto"/>
      <w:ind w:left="0" w:right="0" w:firstLine="0"/>
      <w:jc w:val="left"/>
    </w:pPr>
    <w:rPr>
      <w:rFonts w:ascii="Times New Roman" w:eastAsia="Times New Roman" w:hAnsi="Times New Roman" w:cs="Times New Roman"/>
      <w:color w:val="auto"/>
      <w:sz w:val="24"/>
      <w:szCs w:val="24"/>
    </w:rPr>
  </w:style>
  <w:style w:type="character" w:customStyle="1" w:styleId="TelobesedilaZnak">
    <w:name w:val="Telo besedila Znak"/>
    <w:aliases w:val="Body Znak,block style Znak,12345 Znak,SHEME Znak,sheme Znak,Telo besedila_SHEMA Znak,Telo besedila_SHEME Znak,Telo besedila_shema Znak"/>
    <w:basedOn w:val="Privzetapisavaodstavka"/>
    <w:link w:val="Telobesedila"/>
    <w:rsid w:val="00442C7C"/>
    <w:rPr>
      <w:rFonts w:ascii="Times New Roman" w:eastAsia="Times New Roman" w:hAnsi="Times New Roman" w:cs="Times New Roman"/>
      <w:sz w:val="24"/>
      <w:szCs w:val="24"/>
    </w:rPr>
  </w:style>
  <w:style w:type="paragraph" w:styleId="Telobesedila-zamik">
    <w:name w:val="Body Text Indent"/>
    <w:basedOn w:val="Navaden"/>
    <w:link w:val="Telobesedila-zamikZnak"/>
    <w:rsid w:val="00442C7C"/>
    <w:pPr>
      <w:spacing w:after="120" w:line="240" w:lineRule="auto"/>
      <w:ind w:left="283" w:right="0" w:firstLine="0"/>
      <w:jc w:val="left"/>
    </w:pPr>
    <w:rPr>
      <w:rFonts w:ascii="Times New Roman" w:eastAsia="Times New Roman" w:hAnsi="Times New Roman" w:cs="Times New Roman"/>
      <w:color w:val="auto"/>
      <w:sz w:val="24"/>
      <w:szCs w:val="24"/>
    </w:rPr>
  </w:style>
  <w:style w:type="character" w:customStyle="1" w:styleId="Telobesedila-zamikZnak">
    <w:name w:val="Telo besedila - zamik Znak"/>
    <w:basedOn w:val="Privzetapisavaodstavka"/>
    <w:link w:val="Telobesedila-zamik"/>
    <w:rsid w:val="00442C7C"/>
    <w:rPr>
      <w:rFonts w:ascii="Times New Roman" w:eastAsia="Times New Roman" w:hAnsi="Times New Roman" w:cs="Times New Roman"/>
      <w:sz w:val="24"/>
      <w:szCs w:val="24"/>
    </w:rPr>
  </w:style>
  <w:style w:type="paragraph" w:customStyle="1" w:styleId="xl29">
    <w:name w:val="xl29"/>
    <w:basedOn w:val="Navaden"/>
    <w:rsid w:val="00442C7C"/>
    <w:pPr>
      <w:spacing w:before="100" w:beforeAutospacing="1" w:after="100" w:afterAutospacing="1" w:line="240" w:lineRule="auto"/>
      <w:ind w:left="0" w:right="0" w:firstLine="0"/>
      <w:jc w:val="left"/>
    </w:pPr>
    <w:rPr>
      <w:rFonts w:eastAsia="Times New Roman" w:cs="Times New Roman"/>
      <w:color w:val="auto"/>
      <w:sz w:val="16"/>
      <w:szCs w:val="16"/>
    </w:rPr>
  </w:style>
  <w:style w:type="table" w:styleId="Tabelamrea">
    <w:name w:val="Table Grid"/>
    <w:basedOn w:val="Navadnatabela"/>
    <w:uiPriority w:val="59"/>
    <w:rsid w:val="00442C7C"/>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esedilooblaka2">
    <w:name w:val="Besedilo oblačka2"/>
    <w:basedOn w:val="Navaden"/>
    <w:semiHidden/>
    <w:rsid w:val="00442C7C"/>
    <w:pPr>
      <w:spacing w:after="0" w:line="240" w:lineRule="auto"/>
      <w:ind w:left="0" w:right="0" w:firstLine="0"/>
      <w:jc w:val="left"/>
    </w:pPr>
    <w:rPr>
      <w:rFonts w:ascii="Tahoma" w:eastAsia="Times New Roman" w:hAnsi="Tahoma" w:cs="Tahoma"/>
      <w:color w:val="auto"/>
      <w:sz w:val="16"/>
      <w:szCs w:val="16"/>
    </w:rPr>
  </w:style>
  <w:style w:type="paragraph" w:customStyle="1" w:styleId="Besedilooblaka3">
    <w:name w:val="Besedilo oblačka3"/>
    <w:basedOn w:val="Navaden"/>
    <w:semiHidden/>
    <w:rsid w:val="00442C7C"/>
    <w:pPr>
      <w:spacing w:after="0" w:line="240" w:lineRule="auto"/>
      <w:ind w:left="0" w:right="0" w:firstLine="0"/>
      <w:jc w:val="left"/>
    </w:pPr>
    <w:rPr>
      <w:rFonts w:ascii="Tahoma" w:eastAsia="Times New Roman" w:hAnsi="Tahoma" w:cs="Tahoma"/>
      <w:color w:val="auto"/>
      <w:sz w:val="16"/>
      <w:szCs w:val="16"/>
    </w:rPr>
  </w:style>
  <w:style w:type="paragraph" w:customStyle="1" w:styleId="odstavek">
    <w:name w:val="odstavek"/>
    <w:basedOn w:val="Navaden"/>
    <w:rsid w:val="00CB085E"/>
    <w:pPr>
      <w:spacing w:before="100" w:beforeAutospacing="1" w:after="100" w:afterAutospacing="1" w:line="240" w:lineRule="auto"/>
      <w:ind w:left="0" w:right="0" w:firstLine="0"/>
      <w:jc w:val="left"/>
    </w:pPr>
    <w:rPr>
      <w:rFonts w:ascii="Times New Roman" w:eastAsia="Times New Roman" w:hAnsi="Times New Roman" w:cs="Times New Roman"/>
      <w:color w:val="auto"/>
      <w:sz w:val="24"/>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27405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w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oleObject" Target="embeddings/oleObject1.bin"/><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oleObject" Target="embeddings/oleObject2.bin"/></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77D4764D1453A14390A0473E87A6D8BE" ma:contentTypeVersion="2" ma:contentTypeDescription="Ustvari nov dokument." ma:contentTypeScope="" ma:versionID="e12e370524ce2ad316b2d6abf50ee8d4">
  <xsd:schema xmlns:xsd="http://www.w3.org/2001/XMLSchema" xmlns:xs="http://www.w3.org/2001/XMLSchema" xmlns:p="http://schemas.microsoft.com/office/2006/metadata/properties" xmlns:ns2="84ca1889-42b5-42b4-bbe6-936a0a133ecd" targetNamespace="http://schemas.microsoft.com/office/2006/metadata/properties" ma:root="true" ma:fieldsID="902fbec7cbb9323e50e034b19ee6410d" ns2:_="">
    <xsd:import namespace="84ca1889-42b5-42b4-bbe6-936a0a133ecd"/>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4ca1889-42b5-42b4-bbe6-936a0a133ecd"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FFC6735-497B-4989-9671-31DBFE865573}">
  <ds:schemaRefs>
    <ds:schemaRef ds:uri="http://schemas.microsoft.com/sharepoint/v3/contenttype/forms"/>
  </ds:schemaRefs>
</ds:datastoreItem>
</file>

<file path=customXml/itemProps2.xml><?xml version="1.0" encoding="utf-8"?>
<ds:datastoreItem xmlns:ds="http://schemas.openxmlformats.org/officeDocument/2006/customXml" ds:itemID="{7109DDD8-FD99-44B9-9194-59FBFB0A6148}">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84ca1889-42b5-42b4-bbe6-936a0a133ecd"/>
    <ds:schemaRef ds:uri="http://www.w3.org/XML/1998/namespace"/>
    <ds:schemaRef ds:uri="http://purl.org/dc/dcmitype/"/>
  </ds:schemaRefs>
</ds:datastoreItem>
</file>

<file path=customXml/itemProps3.xml><?xml version="1.0" encoding="utf-8"?>
<ds:datastoreItem xmlns:ds="http://schemas.openxmlformats.org/officeDocument/2006/customXml" ds:itemID="{1A0095F3-3CCE-4B53-8524-69FAEC8769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4ca1889-42b5-42b4-bbe6-936a0a133ec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E9153E8-5DC9-4C28-BF21-EB72B26386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974</TotalTime>
  <Pages>5</Pages>
  <Words>1383</Words>
  <Characters>7888</Characters>
  <Application>Microsoft Office Word</Application>
  <DocSecurity>0</DocSecurity>
  <Lines>65</Lines>
  <Paragraphs>18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9253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Darko Simončič</dc:creator>
  <cp:keywords/>
  <cp:lastModifiedBy>&lt;MKGP&gt;</cp:lastModifiedBy>
  <cp:revision>12</cp:revision>
  <cp:lastPrinted>2024-03-14T12:32:00Z</cp:lastPrinted>
  <dcterms:created xsi:type="dcterms:W3CDTF">2024-03-28T10:26:00Z</dcterms:created>
  <dcterms:modified xsi:type="dcterms:W3CDTF">2024-12-06T12:21:00Z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0x01010077D4764D1453A14390A0473E87A6D8BE</vt:lpwstr>
  </property>
</Properties>
</file>