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9CF3DF" w14:textId="011BB38A" w:rsidR="00E36815" w:rsidRPr="002773DE" w:rsidRDefault="00E36815" w:rsidP="00E36815">
      <w:pPr>
        <w:tabs>
          <w:tab w:val="left" w:pos="708"/>
        </w:tabs>
        <w:jc w:val="both"/>
        <w:rPr>
          <w:rFonts w:cs="Arial"/>
          <w:szCs w:val="20"/>
        </w:rPr>
      </w:pPr>
      <w:r w:rsidRPr="002773DE">
        <w:rPr>
          <w:rFonts w:cs="Arial"/>
          <w:szCs w:val="20"/>
        </w:rPr>
        <w:t xml:space="preserve">Na podlagi drugega odstavka 146. člena Zakona o davku na dodano vrednost (Uradni list RS, št. 13/11 – uradno prečiščeno besedilo, 18/11, 78/11, 38/12, 83/12, 86/14, 90/15, 77/18, 59/19, 72/19, 196/21 – </w:t>
      </w:r>
      <w:proofErr w:type="spellStart"/>
      <w:r w:rsidRPr="002773DE">
        <w:rPr>
          <w:rFonts w:cs="Arial"/>
          <w:szCs w:val="20"/>
        </w:rPr>
        <w:t>ZDOsk</w:t>
      </w:r>
      <w:proofErr w:type="spellEnd"/>
      <w:r w:rsidRPr="002773DE">
        <w:rPr>
          <w:rFonts w:cs="Arial"/>
          <w:szCs w:val="20"/>
        </w:rPr>
        <w:t xml:space="preserve">, 3/22, 29/22 – ZUOPDCE, 40/23 – </w:t>
      </w:r>
      <w:proofErr w:type="spellStart"/>
      <w:r w:rsidRPr="002773DE">
        <w:rPr>
          <w:rFonts w:cs="Arial"/>
          <w:szCs w:val="20"/>
        </w:rPr>
        <w:t>ZDavPR</w:t>
      </w:r>
      <w:proofErr w:type="spellEnd"/>
      <w:r w:rsidRPr="002773DE">
        <w:rPr>
          <w:rFonts w:cs="Arial"/>
          <w:szCs w:val="20"/>
        </w:rPr>
        <w:t>-B</w:t>
      </w:r>
      <w:r w:rsidR="005362F4" w:rsidRPr="002773DE">
        <w:rPr>
          <w:rFonts w:cs="Arial"/>
          <w:szCs w:val="20"/>
        </w:rPr>
        <w:t xml:space="preserve">, </w:t>
      </w:r>
      <w:r w:rsidRPr="002773DE">
        <w:rPr>
          <w:rFonts w:cs="Arial"/>
          <w:szCs w:val="20"/>
        </w:rPr>
        <w:t>122/23</w:t>
      </w:r>
      <w:r w:rsidR="005362F4" w:rsidRPr="002773DE">
        <w:rPr>
          <w:rFonts w:cs="Arial"/>
          <w:szCs w:val="20"/>
        </w:rPr>
        <w:t xml:space="preserve"> in 104/24</w:t>
      </w:r>
      <w:r w:rsidRPr="002773DE">
        <w:rPr>
          <w:rFonts w:cs="Arial"/>
          <w:szCs w:val="20"/>
        </w:rPr>
        <w:t>) minister za finance izdaja</w:t>
      </w:r>
    </w:p>
    <w:p w14:paraId="28D585F0" w14:textId="77777777" w:rsidR="00E36815" w:rsidRPr="002773DE" w:rsidRDefault="00E36815" w:rsidP="00E36815">
      <w:pPr>
        <w:tabs>
          <w:tab w:val="left" w:pos="708"/>
        </w:tabs>
        <w:rPr>
          <w:rFonts w:cs="Arial"/>
          <w:szCs w:val="20"/>
        </w:rPr>
      </w:pPr>
    </w:p>
    <w:p w14:paraId="2280227A" w14:textId="77777777" w:rsidR="00E36815" w:rsidRPr="002773DE" w:rsidRDefault="00E36815" w:rsidP="00E36815">
      <w:pPr>
        <w:autoSpaceDE w:val="0"/>
        <w:rPr>
          <w:rFonts w:cs="Arial"/>
          <w:b/>
          <w:szCs w:val="20"/>
        </w:rPr>
      </w:pPr>
    </w:p>
    <w:p w14:paraId="28B77771" w14:textId="77777777" w:rsidR="00E36815" w:rsidRPr="002773DE" w:rsidRDefault="00E36815" w:rsidP="00E36815">
      <w:pPr>
        <w:autoSpaceDE w:val="0"/>
        <w:jc w:val="center"/>
        <w:rPr>
          <w:rFonts w:cs="Arial"/>
          <w:b/>
          <w:szCs w:val="20"/>
        </w:rPr>
      </w:pPr>
      <w:r w:rsidRPr="002773DE">
        <w:rPr>
          <w:rFonts w:cs="Arial"/>
          <w:b/>
          <w:szCs w:val="20"/>
        </w:rPr>
        <w:t>PRAVILNIK O SPREMEMBAH IN DOPOLNITVAH PRAVILNIKA O IZVAJANJU ZAKONA O DAVKU NA DODANO VREDNOST</w:t>
      </w:r>
    </w:p>
    <w:p w14:paraId="216DEAB7" w14:textId="77777777" w:rsidR="00E36815" w:rsidRPr="002773DE" w:rsidRDefault="00E36815" w:rsidP="00E36815">
      <w:pPr>
        <w:autoSpaceDE w:val="0"/>
        <w:rPr>
          <w:rFonts w:cs="Arial"/>
          <w:b/>
          <w:szCs w:val="20"/>
        </w:rPr>
      </w:pPr>
    </w:p>
    <w:p w14:paraId="166694D2" w14:textId="4E47C0B5" w:rsidR="00AD11BC" w:rsidRPr="002773DE" w:rsidRDefault="00AD11BC" w:rsidP="000829E7">
      <w:pPr>
        <w:autoSpaceDE w:val="0"/>
        <w:jc w:val="both"/>
        <w:rPr>
          <w:rFonts w:cs="Arial"/>
          <w:szCs w:val="20"/>
        </w:rPr>
      </w:pPr>
      <w:r w:rsidRPr="002773DE">
        <w:rPr>
          <w:rFonts w:cs="Arial"/>
          <w:szCs w:val="20"/>
        </w:rPr>
        <w:t xml:space="preserve"> </w:t>
      </w:r>
    </w:p>
    <w:p w14:paraId="4794F187" w14:textId="77777777" w:rsidR="00AD11BC" w:rsidRPr="002773DE" w:rsidRDefault="00AD11BC" w:rsidP="00AD11BC">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6A6E1A6C" w14:textId="77777777" w:rsidR="00AD11BC" w:rsidRPr="002773DE" w:rsidRDefault="00AD11BC" w:rsidP="000829E7">
      <w:pPr>
        <w:autoSpaceDE w:val="0"/>
        <w:jc w:val="both"/>
        <w:rPr>
          <w:rFonts w:cs="Arial"/>
          <w:szCs w:val="20"/>
        </w:rPr>
      </w:pPr>
    </w:p>
    <w:p w14:paraId="46B1B643" w14:textId="21CA4E46" w:rsidR="000829E7" w:rsidRPr="002773DE" w:rsidRDefault="00AD11BC" w:rsidP="00A24D60">
      <w:pPr>
        <w:autoSpaceDE w:val="0"/>
        <w:ind w:firstLine="360"/>
        <w:jc w:val="both"/>
        <w:rPr>
          <w:rFonts w:cs="Arial"/>
          <w:bCs/>
          <w:szCs w:val="20"/>
        </w:rPr>
      </w:pPr>
      <w:r w:rsidRPr="002773DE">
        <w:rPr>
          <w:rFonts w:cs="Arial"/>
          <w:szCs w:val="20"/>
        </w:rPr>
        <w:t xml:space="preserve">V Pravilniku o izvajanju Zakona o davku na dodano vrednost (Uradni list RS, št. 141/06, 52/07, 120/07, 21/08, 123/08, 105/09, 27/10, 104/10, 110/10, 82/11, 106/11, 108/11, 102/12, 54/13, 85/14, 95/14, 39/16, 45/16, 86/16, 50/17, 84/18, 77/19, 58/21, 205/21, 16/22, 82/22, 17/23 in 133/23) </w:t>
      </w:r>
      <w:r w:rsidRPr="002773DE">
        <w:rPr>
          <w:rFonts w:cs="Arial"/>
          <w:bCs/>
          <w:szCs w:val="20"/>
        </w:rPr>
        <w:t>se v 2. členu za tretjim odstavkom doda</w:t>
      </w:r>
      <w:r w:rsidR="001F21E7" w:rsidRPr="002773DE">
        <w:rPr>
          <w:rFonts w:cs="Arial"/>
          <w:bCs/>
          <w:szCs w:val="20"/>
        </w:rPr>
        <w:t>jo</w:t>
      </w:r>
      <w:r w:rsidRPr="002773DE">
        <w:rPr>
          <w:rFonts w:cs="Arial"/>
          <w:bCs/>
          <w:szCs w:val="20"/>
        </w:rPr>
        <w:t xml:space="preserve"> nov</w:t>
      </w:r>
      <w:r w:rsidR="001F21E7" w:rsidRPr="002773DE">
        <w:rPr>
          <w:rFonts w:cs="Arial"/>
          <w:bCs/>
          <w:szCs w:val="20"/>
        </w:rPr>
        <w:t>i</w:t>
      </w:r>
      <w:r w:rsidRPr="002773DE">
        <w:rPr>
          <w:rFonts w:cs="Arial"/>
          <w:bCs/>
          <w:szCs w:val="20"/>
        </w:rPr>
        <w:t xml:space="preserve"> četrti </w:t>
      </w:r>
      <w:r w:rsidR="001F21E7" w:rsidRPr="002773DE">
        <w:rPr>
          <w:rFonts w:cs="Arial"/>
          <w:bCs/>
          <w:szCs w:val="20"/>
        </w:rPr>
        <w:t xml:space="preserve">do sedmi </w:t>
      </w:r>
      <w:r w:rsidRPr="002773DE">
        <w:rPr>
          <w:rFonts w:cs="Arial"/>
          <w:bCs/>
          <w:szCs w:val="20"/>
        </w:rPr>
        <w:t>odstavek, ki se glasi</w:t>
      </w:r>
      <w:r w:rsidR="001F21E7" w:rsidRPr="002773DE">
        <w:rPr>
          <w:rFonts w:cs="Arial"/>
          <w:bCs/>
          <w:szCs w:val="20"/>
        </w:rPr>
        <w:t>jo</w:t>
      </w:r>
      <w:r w:rsidRPr="002773DE">
        <w:rPr>
          <w:rFonts w:cs="Arial"/>
          <w:bCs/>
          <w:szCs w:val="20"/>
        </w:rPr>
        <w:t>:</w:t>
      </w:r>
    </w:p>
    <w:p w14:paraId="7E70F1A0" w14:textId="77777777" w:rsidR="00AD11BC" w:rsidRPr="002773DE" w:rsidRDefault="00AD11BC" w:rsidP="000829E7">
      <w:pPr>
        <w:autoSpaceDE w:val="0"/>
        <w:jc w:val="both"/>
        <w:rPr>
          <w:rFonts w:cs="Arial"/>
          <w:bCs/>
          <w:szCs w:val="20"/>
        </w:rPr>
      </w:pPr>
    </w:p>
    <w:p w14:paraId="495C99E3" w14:textId="186F3717" w:rsidR="001F21E7" w:rsidRPr="002773DE" w:rsidRDefault="000829E7" w:rsidP="00E65247">
      <w:pPr>
        <w:ind w:firstLine="360"/>
        <w:jc w:val="both"/>
        <w:rPr>
          <w:rFonts w:cs="Arial"/>
          <w:szCs w:val="20"/>
        </w:rPr>
      </w:pPr>
      <w:r w:rsidRPr="002773DE">
        <w:rPr>
          <w:rFonts w:cs="Arial"/>
          <w:szCs w:val="20"/>
        </w:rPr>
        <w:t>»(4) Za namene opredelitve skupine za DDV iz prvega odstavka 5.a člena ZDDV-1 je stalna poslovna enota, ki jo ima davčni zavezanec na ozemlju Slovenije</w:t>
      </w:r>
      <w:r w:rsidR="00752B76" w:rsidRPr="002773DE">
        <w:rPr>
          <w:rFonts w:cs="Arial"/>
          <w:szCs w:val="20"/>
        </w:rPr>
        <w:t xml:space="preserve"> podružnica podjetja ustanovljenega v drugi državi članici ali tretji državi, vpisana v sodni register</w:t>
      </w:r>
      <w:r w:rsidR="00E437CD" w:rsidRPr="002773DE">
        <w:rPr>
          <w:rFonts w:cs="Arial"/>
          <w:szCs w:val="20"/>
        </w:rPr>
        <w:t xml:space="preserve"> </w:t>
      </w:r>
      <w:r w:rsidR="00752B76" w:rsidRPr="002773DE">
        <w:rPr>
          <w:rFonts w:cs="Arial"/>
          <w:szCs w:val="20"/>
        </w:rPr>
        <w:t>v Sloveniji</w:t>
      </w:r>
      <w:r w:rsidR="004A3826" w:rsidRPr="002773DE">
        <w:rPr>
          <w:rFonts w:cs="Arial"/>
          <w:szCs w:val="20"/>
        </w:rPr>
        <w:t>.</w:t>
      </w:r>
    </w:p>
    <w:p w14:paraId="7B00D25E" w14:textId="77777777" w:rsidR="001F21E7" w:rsidRPr="002773DE" w:rsidRDefault="001F21E7" w:rsidP="00E65247">
      <w:pPr>
        <w:ind w:firstLine="360"/>
        <w:jc w:val="both"/>
        <w:rPr>
          <w:rFonts w:cs="Arial"/>
          <w:szCs w:val="20"/>
        </w:rPr>
      </w:pPr>
    </w:p>
    <w:p w14:paraId="39D615A6" w14:textId="34342283" w:rsidR="001F21E7" w:rsidRPr="002773DE" w:rsidRDefault="001F21E7" w:rsidP="001F21E7">
      <w:pPr>
        <w:ind w:firstLine="360"/>
        <w:jc w:val="both"/>
        <w:rPr>
          <w:rFonts w:cs="Arial"/>
          <w:szCs w:val="20"/>
        </w:rPr>
      </w:pPr>
      <w:r w:rsidRPr="002773DE">
        <w:rPr>
          <w:rFonts w:cs="Arial"/>
          <w:szCs w:val="20"/>
        </w:rPr>
        <w:t xml:space="preserve">(5) </w:t>
      </w:r>
      <w:r w:rsidR="00B545F2" w:rsidRPr="002773DE">
        <w:rPr>
          <w:rFonts w:cs="Arial"/>
          <w:szCs w:val="20"/>
        </w:rPr>
        <w:t>Š</w:t>
      </w:r>
      <w:r w:rsidRPr="002773DE">
        <w:rPr>
          <w:rFonts w:cs="Arial"/>
          <w:szCs w:val="20"/>
        </w:rPr>
        <w:t xml:space="preserve">teje se, da davčni zavezanci opravljajo pretežno istovrstne dejavnosti iz a) točke tretjega odstavka 5.a člena ZDDV-1, če opravljajo primarne dejavnosti, ki spadajo v isti oddelek Standardne klasifikacije dejavnosti (označen z dvomestno številčno oznako). </w:t>
      </w:r>
    </w:p>
    <w:p w14:paraId="3750416B" w14:textId="77777777" w:rsidR="001F21E7" w:rsidRPr="002773DE" w:rsidRDefault="001F21E7" w:rsidP="00E97A9E">
      <w:pPr>
        <w:jc w:val="both"/>
        <w:rPr>
          <w:rFonts w:cs="Arial"/>
          <w:szCs w:val="20"/>
        </w:rPr>
      </w:pPr>
    </w:p>
    <w:p w14:paraId="1CEA7F6A" w14:textId="2AA99DF3" w:rsidR="001F21E7" w:rsidRPr="002773DE" w:rsidRDefault="001F21E7" w:rsidP="001F21E7">
      <w:pPr>
        <w:ind w:firstLine="360"/>
        <w:jc w:val="both"/>
        <w:rPr>
          <w:rFonts w:cs="Arial"/>
          <w:szCs w:val="20"/>
        </w:rPr>
      </w:pPr>
      <w:r w:rsidRPr="002773DE">
        <w:rPr>
          <w:rFonts w:cs="Arial"/>
          <w:szCs w:val="20"/>
        </w:rPr>
        <w:t xml:space="preserve">(6) Šteje se, da je so davčni zavezanci iz četrtega odstavka 5.a člena ZDDV-1 v celoti ali delno pod istim upravljanjem, če imata davčna zavezanca vsaj enega skupnega člana upravljanja. </w:t>
      </w:r>
    </w:p>
    <w:p w14:paraId="6B26BB4E" w14:textId="77777777" w:rsidR="001F21E7" w:rsidRPr="002773DE" w:rsidRDefault="001F21E7" w:rsidP="001F21E7">
      <w:pPr>
        <w:ind w:firstLine="360"/>
        <w:jc w:val="both"/>
        <w:rPr>
          <w:rFonts w:cs="Arial"/>
          <w:szCs w:val="20"/>
        </w:rPr>
      </w:pPr>
    </w:p>
    <w:p w14:paraId="2AAA131D" w14:textId="068F157D" w:rsidR="000829E7" w:rsidRPr="002773DE" w:rsidRDefault="001F21E7" w:rsidP="001F21E7">
      <w:pPr>
        <w:ind w:firstLine="360"/>
        <w:jc w:val="both"/>
        <w:rPr>
          <w:rFonts w:cs="Arial"/>
          <w:szCs w:val="20"/>
        </w:rPr>
      </w:pPr>
      <w:r w:rsidRPr="002773DE">
        <w:rPr>
          <w:rFonts w:cs="Arial"/>
          <w:szCs w:val="20"/>
        </w:rPr>
        <w:t>(7) Šteje se, da davčni zavezanci iz četrtega odstavka 5.a člena ZDDV-1 poslujejo po enotni strategiji upravljanja, če davčni zavezanec predpiše strategijo upravljanja po kateri mora delovati uprava drugega davčnega zavezanca.</w:t>
      </w:r>
      <w:r w:rsidR="000829E7" w:rsidRPr="002773DE">
        <w:rPr>
          <w:rFonts w:cs="Arial"/>
          <w:szCs w:val="20"/>
        </w:rPr>
        <w:t>«.</w:t>
      </w:r>
    </w:p>
    <w:p w14:paraId="33E2C5EB" w14:textId="77777777" w:rsidR="000829E7" w:rsidRDefault="000829E7" w:rsidP="00E36815">
      <w:pPr>
        <w:autoSpaceDE w:val="0"/>
        <w:jc w:val="both"/>
        <w:rPr>
          <w:rFonts w:cs="Arial"/>
          <w:b/>
          <w:szCs w:val="20"/>
        </w:rPr>
      </w:pPr>
    </w:p>
    <w:p w14:paraId="364C7852" w14:textId="77777777" w:rsidR="00A009A9" w:rsidRPr="002773DE" w:rsidRDefault="00A009A9" w:rsidP="00E36815">
      <w:pPr>
        <w:autoSpaceDE w:val="0"/>
        <w:jc w:val="both"/>
        <w:rPr>
          <w:rFonts w:cs="Arial"/>
          <w:b/>
          <w:szCs w:val="20"/>
        </w:rPr>
      </w:pPr>
    </w:p>
    <w:p w14:paraId="01202AEE" w14:textId="77777777" w:rsidR="00E36815" w:rsidRPr="002773DE" w:rsidRDefault="00E36815" w:rsidP="00E36815">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5441F957" w14:textId="37237FB2" w:rsidR="009463E4" w:rsidRPr="002773DE" w:rsidRDefault="009463E4" w:rsidP="00E36815">
      <w:pPr>
        <w:autoSpaceDE w:val="0"/>
        <w:ind w:firstLine="284"/>
        <w:jc w:val="both"/>
        <w:rPr>
          <w:rFonts w:cs="Arial"/>
          <w:szCs w:val="20"/>
        </w:rPr>
      </w:pPr>
    </w:p>
    <w:p w14:paraId="1DD12E86" w14:textId="15924333" w:rsidR="00E36815" w:rsidRPr="002773DE" w:rsidRDefault="00AD11BC" w:rsidP="00E36815">
      <w:pPr>
        <w:autoSpaceDE w:val="0"/>
        <w:ind w:firstLine="284"/>
        <w:jc w:val="both"/>
        <w:rPr>
          <w:rFonts w:cs="Arial"/>
          <w:szCs w:val="20"/>
        </w:rPr>
      </w:pPr>
      <w:r w:rsidRPr="002773DE">
        <w:rPr>
          <w:rFonts w:cs="Arial"/>
          <w:szCs w:val="20"/>
        </w:rPr>
        <w:t xml:space="preserve">V </w:t>
      </w:r>
      <w:r w:rsidR="00E36815" w:rsidRPr="002773DE">
        <w:rPr>
          <w:rFonts w:cs="Arial"/>
          <w:szCs w:val="20"/>
        </w:rPr>
        <w:t xml:space="preserve"> 47. členu </w:t>
      </w:r>
      <w:r w:rsidRPr="002773DE">
        <w:rPr>
          <w:rFonts w:cs="Arial"/>
          <w:szCs w:val="20"/>
        </w:rPr>
        <w:t xml:space="preserve">se </w:t>
      </w:r>
      <w:r w:rsidR="00E36815" w:rsidRPr="002773DE">
        <w:rPr>
          <w:rFonts w:cs="Arial"/>
          <w:szCs w:val="20"/>
        </w:rPr>
        <w:t>besedilo »</w:t>
      </w:r>
      <w:r w:rsidR="00E05B36" w:rsidRPr="002773DE">
        <w:rPr>
          <w:rFonts w:cs="Arial"/>
          <w:szCs w:val="20"/>
        </w:rPr>
        <w:t>Izvedbeno uredbo Komisije (EU) 2023/2364 z dne 26. septembra 2023 o spremembi Priloge I k Uredbi Sveta (EGS) št. 2658/87 o tarifni in statistični nomenklaturi ter skupni carinski tarifi (UL L št. 2023/2364 z dne 31. 10. 2023)«</w:t>
      </w:r>
      <w:r w:rsidR="00E36815" w:rsidRPr="002773DE">
        <w:rPr>
          <w:rFonts w:cs="Arial"/>
          <w:szCs w:val="20"/>
        </w:rPr>
        <w:t xml:space="preserve"> nadomesti z besedilom </w:t>
      </w:r>
      <w:r w:rsidR="00E05B36" w:rsidRPr="002773DE">
        <w:rPr>
          <w:rFonts w:cs="Arial"/>
          <w:szCs w:val="20"/>
        </w:rPr>
        <w:t>»</w:t>
      </w:r>
      <w:r w:rsidR="008C4689" w:rsidRPr="002773DE">
        <w:rPr>
          <w:rFonts w:cs="Arial"/>
          <w:szCs w:val="20"/>
        </w:rPr>
        <w:t>Izvedbeno uredbo Komisije (EU) 2024/2522 z dne 23. septembra 2024</w:t>
      </w:r>
      <w:r w:rsidR="00E05B36" w:rsidRPr="002773DE">
        <w:rPr>
          <w:rFonts w:cs="Arial"/>
          <w:szCs w:val="20"/>
        </w:rPr>
        <w:t xml:space="preserve"> o spremembi Priloge I k Uredbi (EGS) št. 2658/87 o tarifni in statistični nomenklaturi ter skupni carinski tarifi (UL L št. 2024/</w:t>
      </w:r>
      <w:r w:rsidR="007D3058" w:rsidRPr="002773DE">
        <w:rPr>
          <w:rFonts w:cs="Arial"/>
          <w:szCs w:val="20"/>
        </w:rPr>
        <w:t>2522</w:t>
      </w:r>
      <w:r w:rsidR="00E05B36" w:rsidRPr="002773DE">
        <w:rPr>
          <w:rFonts w:cs="Arial"/>
          <w:szCs w:val="20"/>
        </w:rPr>
        <w:t xml:space="preserve"> z dne </w:t>
      </w:r>
      <w:r w:rsidR="007D3058" w:rsidRPr="002773DE">
        <w:rPr>
          <w:rFonts w:cs="Arial"/>
          <w:szCs w:val="20"/>
        </w:rPr>
        <w:t>31. 10. 2024</w:t>
      </w:r>
      <w:r w:rsidR="00E05B36" w:rsidRPr="002773DE">
        <w:rPr>
          <w:rFonts w:cs="Arial"/>
          <w:szCs w:val="20"/>
        </w:rPr>
        <w:t>)«</w:t>
      </w:r>
      <w:r w:rsidR="00E36815" w:rsidRPr="002773DE">
        <w:rPr>
          <w:rFonts w:cs="Arial"/>
          <w:szCs w:val="20"/>
        </w:rPr>
        <w:t>.</w:t>
      </w:r>
    </w:p>
    <w:p w14:paraId="4A0C1D21" w14:textId="77777777" w:rsidR="007D3058" w:rsidRDefault="007D3058" w:rsidP="00E36815">
      <w:pPr>
        <w:autoSpaceDE w:val="0"/>
        <w:ind w:firstLine="284"/>
        <w:jc w:val="both"/>
        <w:rPr>
          <w:rFonts w:cs="Arial"/>
          <w:szCs w:val="20"/>
        </w:rPr>
      </w:pPr>
    </w:p>
    <w:p w14:paraId="35B2135C" w14:textId="77777777" w:rsidR="00A009A9" w:rsidRPr="002773DE" w:rsidRDefault="00A009A9" w:rsidP="00E36815">
      <w:pPr>
        <w:autoSpaceDE w:val="0"/>
        <w:ind w:firstLine="284"/>
        <w:jc w:val="both"/>
        <w:rPr>
          <w:rFonts w:cs="Arial"/>
          <w:szCs w:val="20"/>
        </w:rPr>
      </w:pPr>
    </w:p>
    <w:p w14:paraId="463104FE" w14:textId="67B8E3E6" w:rsidR="00BD5B82" w:rsidRPr="002773DE" w:rsidRDefault="00BD5B82" w:rsidP="00BD5B82">
      <w:pPr>
        <w:pStyle w:val="Odstavekseznama"/>
        <w:numPr>
          <w:ilvl w:val="0"/>
          <w:numId w:val="2"/>
        </w:numPr>
        <w:autoSpaceDE w:val="0"/>
        <w:jc w:val="center"/>
        <w:rPr>
          <w:rFonts w:cs="Arial"/>
          <w:szCs w:val="20"/>
        </w:rPr>
      </w:pPr>
      <w:r w:rsidRPr="002773DE">
        <w:rPr>
          <w:rFonts w:cs="Arial"/>
          <w:szCs w:val="20"/>
        </w:rPr>
        <w:t>člen</w:t>
      </w:r>
    </w:p>
    <w:p w14:paraId="20F9060C" w14:textId="77777777" w:rsidR="007D3058" w:rsidRPr="002773DE" w:rsidRDefault="007D3058" w:rsidP="00BD5B82">
      <w:pPr>
        <w:autoSpaceDE w:val="0"/>
        <w:ind w:left="360"/>
        <w:rPr>
          <w:rFonts w:cs="Arial"/>
          <w:szCs w:val="20"/>
        </w:rPr>
      </w:pPr>
    </w:p>
    <w:p w14:paraId="4BE16242" w14:textId="6D02D6D8" w:rsidR="00BD5B82" w:rsidRPr="002773DE" w:rsidRDefault="00BD5B82" w:rsidP="00BD5B82">
      <w:pPr>
        <w:autoSpaceDE w:val="0"/>
        <w:ind w:left="360"/>
        <w:rPr>
          <w:rFonts w:cs="Arial"/>
          <w:szCs w:val="20"/>
        </w:rPr>
      </w:pPr>
      <w:r w:rsidRPr="002773DE">
        <w:rPr>
          <w:rFonts w:cs="Arial"/>
          <w:szCs w:val="20"/>
        </w:rPr>
        <w:t>Za 47. členom se doda nov 47.a člen, ki se glasi:</w:t>
      </w:r>
    </w:p>
    <w:p w14:paraId="14ECE33B" w14:textId="77777777" w:rsidR="00BD5B82" w:rsidRDefault="00BD5B82" w:rsidP="00BD5B82">
      <w:pPr>
        <w:autoSpaceDE w:val="0"/>
        <w:ind w:left="360"/>
        <w:rPr>
          <w:rFonts w:cs="Arial"/>
          <w:szCs w:val="20"/>
        </w:rPr>
      </w:pPr>
    </w:p>
    <w:p w14:paraId="137061C0" w14:textId="220869C0" w:rsidR="002773DE" w:rsidRPr="00ED587C" w:rsidRDefault="002773DE" w:rsidP="002773DE">
      <w:pPr>
        <w:autoSpaceDE w:val="0"/>
        <w:jc w:val="center"/>
        <w:rPr>
          <w:rFonts w:cs="Arial"/>
          <w:b/>
          <w:bCs/>
          <w:szCs w:val="20"/>
        </w:rPr>
      </w:pPr>
      <w:r w:rsidRPr="00ED587C">
        <w:rPr>
          <w:rFonts w:cs="Arial"/>
          <w:b/>
          <w:bCs/>
          <w:szCs w:val="20"/>
        </w:rPr>
        <w:t>»47.a člen</w:t>
      </w:r>
    </w:p>
    <w:p w14:paraId="54F1C6E6" w14:textId="2728C9C1" w:rsidR="00DB33BA" w:rsidRPr="00ED587C" w:rsidRDefault="00DB33BA" w:rsidP="00E97A9E">
      <w:pPr>
        <w:autoSpaceDE w:val="0"/>
        <w:ind w:left="360"/>
        <w:jc w:val="center"/>
        <w:rPr>
          <w:rFonts w:cs="Arial"/>
          <w:b/>
          <w:bCs/>
          <w:szCs w:val="20"/>
        </w:rPr>
      </w:pPr>
      <w:r w:rsidRPr="00ED587C">
        <w:rPr>
          <w:rFonts w:cs="Arial"/>
          <w:b/>
          <w:bCs/>
          <w:szCs w:val="20"/>
        </w:rPr>
        <w:t>(</w:t>
      </w:r>
      <w:r w:rsidR="00AB167B" w:rsidRPr="00ED587C">
        <w:rPr>
          <w:rFonts w:cs="Arial"/>
          <w:b/>
          <w:bCs/>
          <w:szCs w:val="20"/>
        </w:rPr>
        <w:t>S</w:t>
      </w:r>
      <w:r w:rsidRPr="00ED587C">
        <w:rPr>
          <w:rFonts w:cs="Arial"/>
          <w:b/>
          <w:bCs/>
          <w:szCs w:val="20"/>
        </w:rPr>
        <w:t>klicevanje na standardno klasifikacijo dejavnosti)</w:t>
      </w:r>
    </w:p>
    <w:p w14:paraId="032149DF" w14:textId="77777777" w:rsidR="00DB33BA" w:rsidRPr="002773DE" w:rsidRDefault="00DB33BA" w:rsidP="00BD5B82">
      <w:pPr>
        <w:autoSpaceDE w:val="0"/>
        <w:ind w:left="360"/>
        <w:rPr>
          <w:rFonts w:cs="Arial"/>
          <w:szCs w:val="20"/>
        </w:rPr>
      </w:pPr>
    </w:p>
    <w:p w14:paraId="5D5E33B6" w14:textId="37CDB920" w:rsidR="00BD5B82" w:rsidRPr="002773DE" w:rsidRDefault="00BD5B82" w:rsidP="00E97A9E">
      <w:pPr>
        <w:autoSpaceDE w:val="0"/>
        <w:ind w:firstLine="360"/>
        <w:jc w:val="both"/>
        <w:rPr>
          <w:rFonts w:cs="Arial"/>
          <w:szCs w:val="20"/>
        </w:rPr>
      </w:pPr>
      <w:r w:rsidRPr="002773DE">
        <w:rPr>
          <w:rFonts w:cs="Arial"/>
          <w:szCs w:val="20"/>
        </w:rPr>
        <w:t xml:space="preserve">»Šifre standardne klasifikacije dejavnosti, uporabljene v tem pravilniku so </w:t>
      </w:r>
      <w:r w:rsidR="009C6787" w:rsidRPr="002773DE">
        <w:rPr>
          <w:rFonts w:cs="Arial"/>
          <w:szCs w:val="20"/>
        </w:rPr>
        <w:t>opredeljene</w:t>
      </w:r>
      <w:r w:rsidR="00F45F76" w:rsidRPr="002773DE">
        <w:rPr>
          <w:rFonts w:cs="Arial"/>
          <w:szCs w:val="20"/>
        </w:rPr>
        <w:t xml:space="preserve"> </w:t>
      </w:r>
      <w:r w:rsidR="00273C10" w:rsidRPr="002773DE">
        <w:rPr>
          <w:rFonts w:cs="Arial"/>
          <w:szCs w:val="20"/>
        </w:rPr>
        <w:t xml:space="preserve">v </w:t>
      </w:r>
      <w:r w:rsidR="00DB33BA" w:rsidRPr="002773DE">
        <w:rPr>
          <w:rFonts w:cs="Arial"/>
          <w:szCs w:val="20"/>
        </w:rPr>
        <w:t>Uredbi o standardni klasifikaciji dejavnosti (Uradni list RS, št. 69/07, 17/08 in 27/24)</w:t>
      </w:r>
      <w:r w:rsidR="009F063E" w:rsidRPr="002773DE">
        <w:rPr>
          <w:rFonts w:cs="Arial"/>
          <w:szCs w:val="20"/>
        </w:rPr>
        <w:t>.</w:t>
      </w:r>
      <w:r w:rsidRPr="002773DE">
        <w:rPr>
          <w:rFonts w:cs="Arial"/>
          <w:szCs w:val="20"/>
        </w:rPr>
        <w:t>«</w:t>
      </w:r>
      <w:r w:rsidR="002773DE">
        <w:rPr>
          <w:rFonts w:cs="Arial"/>
          <w:szCs w:val="20"/>
        </w:rPr>
        <w:t>.</w:t>
      </w:r>
    </w:p>
    <w:p w14:paraId="7E4EB128" w14:textId="77777777" w:rsidR="00E36815" w:rsidRDefault="00E36815" w:rsidP="00E36815">
      <w:pPr>
        <w:autoSpaceDE w:val="0"/>
        <w:jc w:val="both"/>
        <w:rPr>
          <w:rFonts w:cs="Arial"/>
          <w:szCs w:val="20"/>
        </w:rPr>
      </w:pPr>
    </w:p>
    <w:p w14:paraId="4E9C0FD4" w14:textId="77777777" w:rsidR="00A009A9" w:rsidRPr="002773DE" w:rsidRDefault="00A009A9" w:rsidP="00E36815">
      <w:pPr>
        <w:autoSpaceDE w:val="0"/>
        <w:jc w:val="both"/>
        <w:rPr>
          <w:rFonts w:cs="Arial"/>
          <w:szCs w:val="20"/>
        </w:rPr>
      </w:pPr>
    </w:p>
    <w:p w14:paraId="2BEF4418" w14:textId="77777777" w:rsidR="00E36815" w:rsidRPr="002773DE" w:rsidRDefault="00E36815" w:rsidP="00E36815">
      <w:pPr>
        <w:numPr>
          <w:ilvl w:val="0"/>
          <w:numId w:val="2"/>
        </w:numPr>
        <w:autoSpaceDE w:val="0"/>
        <w:jc w:val="center"/>
        <w:rPr>
          <w:rFonts w:cs="Arial"/>
          <w:szCs w:val="20"/>
        </w:rPr>
      </w:pPr>
      <w:r w:rsidRPr="002773DE">
        <w:rPr>
          <w:rFonts w:cs="Arial"/>
          <w:szCs w:val="20"/>
        </w:rPr>
        <w:t>člen</w:t>
      </w:r>
    </w:p>
    <w:p w14:paraId="15140A3D" w14:textId="77777777" w:rsidR="00E36815" w:rsidRPr="002773DE" w:rsidRDefault="00E36815" w:rsidP="00E36815">
      <w:pPr>
        <w:autoSpaceDE w:val="0"/>
        <w:jc w:val="both"/>
        <w:rPr>
          <w:rFonts w:cs="Arial"/>
          <w:szCs w:val="20"/>
        </w:rPr>
      </w:pPr>
    </w:p>
    <w:p w14:paraId="39AF21E3" w14:textId="3C596253" w:rsidR="00A56074" w:rsidRPr="002773DE" w:rsidRDefault="00A56074" w:rsidP="00E97A9E">
      <w:pPr>
        <w:autoSpaceDE w:val="0"/>
        <w:ind w:firstLine="284"/>
        <w:jc w:val="both"/>
        <w:rPr>
          <w:rFonts w:cs="Arial"/>
          <w:szCs w:val="20"/>
        </w:rPr>
      </w:pPr>
      <w:r w:rsidRPr="002773DE">
        <w:rPr>
          <w:rFonts w:cs="Arial"/>
          <w:szCs w:val="20"/>
        </w:rPr>
        <w:lastRenderedPageBreak/>
        <w:t xml:space="preserve">V 48. členu se v prvem odstavku v 15. točki besedilo </w:t>
      </w:r>
      <w:r w:rsidR="00605724" w:rsidRPr="002773DE">
        <w:rPr>
          <w:rFonts w:cs="Arial"/>
          <w:szCs w:val="20"/>
        </w:rPr>
        <w:t xml:space="preserve">»krmna koleraba« nadomesti z besedilom »rumena (podzemna) koleraba«, besedilo </w:t>
      </w:r>
      <w:r w:rsidRPr="002773DE">
        <w:rPr>
          <w:rFonts w:cs="Arial"/>
          <w:szCs w:val="20"/>
        </w:rPr>
        <w:t xml:space="preserve">»korenje za krmo« </w:t>
      </w:r>
      <w:r w:rsidR="00605724" w:rsidRPr="002773DE">
        <w:rPr>
          <w:rFonts w:cs="Arial"/>
          <w:szCs w:val="20"/>
        </w:rPr>
        <w:t xml:space="preserve">se </w:t>
      </w:r>
      <w:r w:rsidRPr="002773DE">
        <w:rPr>
          <w:rFonts w:cs="Arial"/>
          <w:szCs w:val="20"/>
        </w:rPr>
        <w:t>nadomesti z besedilom »krmne korenovke«</w:t>
      </w:r>
      <w:r w:rsidR="00605724" w:rsidRPr="002773DE">
        <w:rPr>
          <w:rFonts w:cs="Arial"/>
          <w:szCs w:val="20"/>
        </w:rPr>
        <w:t xml:space="preserve"> in</w:t>
      </w:r>
      <w:r w:rsidRPr="002773DE">
        <w:rPr>
          <w:rFonts w:cs="Arial"/>
          <w:szCs w:val="20"/>
        </w:rPr>
        <w:t xml:space="preserve"> besedilo »esparzeta</w:t>
      </w:r>
      <w:r w:rsidR="00605724" w:rsidRPr="002773DE">
        <w:rPr>
          <w:rFonts w:cs="Arial"/>
          <w:szCs w:val="20"/>
        </w:rPr>
        <w:t>«</w:t>
      </w:r>
      <w:r w:rsidRPr="002773DE">
        <w:rPr>
          <w:rFonts w:cs="Arial"/>
          <w:szCs w:val="20"/>
        </w:rPr>
        <w:t xml:space="preserve"> se nadomesti z besedilom »turška detelja«</w:t>
      </w:r>
      <w:r w:rsidR="00605724" w:rsidRPr="002773DE">
        <w:rPr>
          <w:rFonts w:cs="Arial"/>
          <w:szCs w:val="20"/>
        </w:rPr>
        <w:t>.</w:t>
      </w:r>
    </w:p>
    <w:p w14:paraId="25E845E3" w14:textId="77777777" w:rsidR="00A56074" w:rsidRPr="002773DE" w:rsidRDefault="00A56074" w:rsidP="00184C2B">
      <w:pPr>
        <w:autoSpaceDE w:val="0"/>
        <w:jc w:val="both"/>
        <w:rPr>
          <w:rFonts w:cs="Arial"/>
          <w:szCs w:val="20"/>
        </w:rPr>
      </w:pPr>
    </w:p>
    <w:p w14:paraId="05255E6D" w14:textId="0F7F015F" w:rsidR="00DB1E58" w:rsidRPr="002773DE" w:rsidRDefault="00653DD0" w:rsidP="00A24D60">
      <w:pPr>
        <w:autoSpaceDE w:val="0"/>
        <w:ind w:firstLine="284"/>
        <w:jc w:val="both"/>
        <w:rPr>
          <w:rFonts w:cs="Arial"/>
          <w:szCs w:val="20"/>
        </w:rPr>
      </w:pPr>
      <w:r w:rsidRPr="002773DE">
        <w:rPr>
          <w:rFonts w:cs="Arial"/>
          <w:szCs w:val="20"/>
        </w:rPr>
        <w:t>V 16. točki se besedilo »masti in olja živalskega in rastlinskega izvora« nadomesti z besedilom »masti in olja živalskega, rastlinskega ali mikrobnega izvora«</w:t>
      </w:r>
      <w:r w:rsidR="001857B9" w:rsidRPr="002773DE">
        <w:rPr>
          <w:rFonts w:cs="Arial"/>
          <w:szCs w:val="20"/>
        </w:rPr>
        <w:t xml:space="preserve"> in besedilo »masti in olja rib in morskih sesalcev« nadomesti z besedilom »masti in olja rib ali morskih sesalcev«.</w:t>
      </w:r>
    </w:p>
    <w:p w14:paraId="18F12A1C" w14:textId="77777777" w:rsidR="00DB1E58" w:rsidRPr="002773DE" w:rsidRDefault="00DB1E58" w:rsidP="00E97A9E">
      <w:pPr>
        <w:autoSpaceDE w:val="0"/>
        <w:jc w:val="both"/>
        <w:rPr>
          <w:rFonts w:cs="Arial"/>
          <w:szCs w:val="20"/>
        </w:rPr>
      </w:pPr>
    </w:p>
    <w:p w14:paraId="0AD1CDA6" w14:textId="74E64D44" w:rsidR="00434A2B" w:rsidRPr="002773DE" w:rsidRDefault="00DB1E58" w:rsidP="00E36815">
      <w:pPr>
        <w:autoSpaceDE w:val="0"/>
        <w:ind w:firstLine="284"/>
        <w:jc w:val="both"/>
        <w:rPr>
          <w:rFonts w:cs="Arial"/>
          <w:szCs w:val="20"/>
        </w:rPr>
      </w:pPr>
      <w:r w:rsidRPr="002773DE">
        <w:rPr>
          <w:rFonts w:cs="Arial"/>
          <w:szCs w:val="20"/>
        </w:rPr>
        <w:t>22. t</w:t>
      </w:r>
      <w:r w:rsidR="00434A2B" w:rsidRPr="002773DE">
        <w:rPr>
          <w:rFonts w:cs="Arial"/>
          <w:szCs w:val="20"/>
        </w:rPr>
        <w:t>očka se spremeni tako, da se glasi:</w:t>
      </w:r>
    </w:p>
    <w:p w14:paraId="51CA0129" w14:textId="77777777" w:rsidR="00434A2B" w:rsidRPr="002773DE" w:rsidRDefault="00434A2B" w:rsidP="00434A2B">
      <w:pPr>
        <w:autoSpaceDE w:val="0"/>
        <w:jc w:val="both"/>
        <w:rPr>
          <w:rFonts w:cs="Arial"/>
          <w:szCs w:val="20"/>
        </w:rPr>
      </w:pPr>
    </w:p>
    <w:p w14:paraId="42497499" w14:textId="48B2A9B2" w:rsidR="00434A2B" w:rsidRPr="002773DE" w:rsidRDefault="00434A2B" w:rsidP="00E97A9E">
      <w:pPr>
        <w:autoSpaceDE w:val="0"/>
        <w:jc w:val="both"/>
        <w:rPr>
          <w:rFonts w:cs="Arial"/>
          <w:szCs w:val="20"/>
        </w:rPr>
      </w:pPr>
      <w:bookmarkStart w:id="0" w:name="_Hlk184821321"/>
      <w:r w:rsidRPr="002773DE">
        <w:rPr>
          <w:rFonts w:cs="Arial"/>
          <w:szCs w:val="20"/>
        </w:rPr>
        <w:t>»22. razna živila (tarifne oznake: 2101 do vključno 2106), razen sladkornih sirupov in pripravkov za pripravo pijač (tarifne oznake 2106 90 30 do vključno 2106 90 98);«</w:t>
      </w:r>
      <w:r w:rsidR="00A009A9">
        <w:rPr>
          <w:rFonts w:cs="Arial"/>
          <w:szCs w:val="20"/>
        </w:rPr>
        <w:t>.</w:t>
      </w:r>
    </w:p>
    <w:bookmarkEnd w:id="0"/>
    <w:p w14:paraId="5D86A78D" w14:textId="77777777" w:rsidR="00434A2B" w:rsidRPr="002773DE" w:rsidRDefault="00434A2B" w:rsidP="00E97A9E">
      <w:pPr>
        <w:autoSpaceDE w:val="0"/>
        <w:jc w:val="both"/>
        <w:rPr>
          <w:rFonts w:cs="Arial"/>
          <w:szCs w:val="20"/>
        </w:rPr>
      </w:pPr>
    </w:p>
    <w:p w14:paraId="3CD97E82" w14:textId="4EF2EB75" w:rsidR="00E36815" w:rsidRPr="002773DE" w:rsidRDefault="00015B60" w:rsidP="00E36815">
      <w:pPr>
        <w:autoSpaceDE w:val="0"/>
        <w:ind w:firstLine="284"/>
        <w:jc w:val="both"/>
        <w:rPr>
          <w:rFonts w:cs="Arial"/>
          <w:szCs w:val="20"/>
        </w:rPr>
      </w:pPr>
      <w:bookmarkStart w:id="1" w:name="_Hlk184811627"/>
      <w:r w:rsidRPr="002773DE">
        <w:rPr>
          <w:rFonts w:cs="Arial"/>
          <w:szCs w:val="20"/>
        </w:rPr>
        <w:t>23. t</w:t>
      </w:r>
      <w:r w:rsidR="00434A2B" w:rsidRPr="002773DE">
        <w:rPr>
          <w:rFonts w:cs="Arial"/>
          <w:szCs w:val="20"/>
        </w:rPr>
        <w:t>očka se</w:t>
      </w:r>
      <w:r w:rsidR="00E36815" w:rsidRPr="002773DE">
        <w:rPr>
          <w:rFonts w:cs="Arial"/>
          <w:szCs w:val="20"/>
        </w:rPr>
        <w:t xml:space="preserve"> s</w:t>
      </w:r>
      <w:r w:rsidR="000408FF" w:rsidRPr="002773DE">
        <w:rPr>
          <w:rFonts w:cs="Arial"/>
          <w:szCs w:val="20"/>
        </w:rPr>
        <w:t>premen</w:t>
      </w:r>
      <w:r w:rsidR="00434A2B" w:rsidRPr="002773DE">
        <w:rPr>
          <w:rFonts w:cs="Arial"/>
          <w:szCs w:val="20"/>
        </w:rPr>
        <w:t>i</w:t>
      </w:r>
      <w:r w:rsidR="00E36815" w:rsidRPr="002773DE">
        <w:rPr>
          <w:rFonts w:cs="Arial"/>
          <w:szCs w:val="20"/>
        </w:rPr>
        <w:t>, tako da se glasi</w:t>
      </w:r>
      <w:r w:rsidR="00434A2B" w:rsidRPr="002773DE">
        <w:rPr>
          <w:rFonts w:cs="Arial"/>
          <w:szCs w:val="20"/>
        </w:rPr>
        <w:t>:</w:t>
      </w:r>
    </w:p>
    <w:p w14:paraId="362CAFC6" w14:textId="77777777" w:rsidR="00B14F37" w:rsidRPr="002773DE" w:rsidRDefault="00B14F37" w:rsidP="00851D03">
      <w:pPr>
        <w:autoSpaceDE w:val="0"/>
        <w:jc w:val="both"/>
        <w:rPr>
          <w:rFonts w:cs="Arial"/>
          <w:szCs w:val="20"/>
        </w:rPr>
      </w:pPr>
    </w:p>
    <w:p w14:paraId="6A86CD9D" w14:textId="78B37D52" w:rsidR="004B21CD" w:rsidRPr="002773DE" w:rsidRDefault="004B21CD" w:rsidP="004B21CD">
      <w:pPr>
        <w:autoSpaceDE w:val="0"/>
        <w:jc w:val="both"/>
        <w:rPr>
          <w:rFonts w:cs="Arial"/>
          <w:szCs w:val="20"/>
        </w:rPr>
      </w:pPr>
      <w:bookmarkStart w:id="2" w:name="_Hlk184821133"/>
      <w:bookmarkStart w:id="3" w:name="_Hlk138070874"/>
      <w:r w:rsidRPr="002773DE">
        <w:rPr>
          <w:rFonts w:cs="Arial"/>
          <w:szCs w:val="20"/>
        </w:rPr>
        <w:t>»23. sokovi (tarifna oznaka: 2009); vode, vključno z mineralnimi vodami in sodavicami (tarifna oznaka: 2201); vode, vključno z mineralnimi vodami in sodavicami ter druge brezalkoholne pijače iz tarifne oznake 2202, ki ne vsebujejo dodanega sladkorja ali sladil; tekoča hrana za bolnike</w:t>
      </w:r>
      <w:r w:rsidR="00726619">
        <w:rPr>
          <w:rFonts w:cs="Arial"/>
          <w:szCs w:val="20"/>
        </w:rPr>
        <w:t xml:space="preserve"> in prehranska dopolnila  </w:t>
      </w:r>
      <w:r w:rsidRPr="002773DE">
        <w:rPr>
          <w:rFonts w:cs="Arial"/>
          <w:szCs w:val="20"/>
        </w:rPr>
        <w:t>(tarifna oznaka 2202 99); kis in nadomestki kisa (tarifna oznaka: 2209 00);«.</w:t>
      </w:r>
    </w:p>
    <w:bookmarkEnd w:id="1"/>
    <w:bookmarkEnd w:id="2"/>
    <w:p w14:paraId="26CEDB98" w14:textId="77777777" w:rsidR="004B21CD" w:rsidRPr="002773DE" w:rsidRDefault="004B21CD" w:rsidP="00E36815">
      <w:pPr>
        <w:autoSpaceDE w:val="0"/>
        <w:jc w:val="both"/>
        <w:rPr>
          <w:rFonts w:cs="Arial"/>
          <w:color w:val="FF0000"/>
          <w:szCs w:val="20"/>
        </w:rPr>
      </w:pPr>
    </w:p>
    <w:bookmarkEnd w:id="3"/>
    <w:p w14:paraId="3653159C" w14:textId="44CAA73F" w:rsidR="00E36815" w:rsidRPr="002773DE" w:rsidRDefault="00E36815" w:rsidP="00ED587C">
      <w:pPr>
        <w:autoSpaceDE w:val="0"/>
        <w:ind w:firstLine="284"/>
        <w:jc w:val="both"/>
        <w:rPr>
          <w:rFonts w:cs="Arial"/>
          <w:szCs w:val="20"/>
        </w:rPr>
      </w:pPr>
      <w:r w:rsidRPr="002773DE">
        <w:rPr>
          <w:rFonts w:cs="Arial"/>
          <w:szCs w:val="20"/>
        </w:rPr>
        <w:t>Tretji odstavek se črta.</w:t>
      </w:r>
    </w:p>
    <w:p w14:paraId="2C70C39C" w14:textId="77777777" w:rsidR="00E36815" w:rsidRPr="002773DE" w:rsidRDefault="00E36815" w:rsidP="00E36815">
      <w:pPr>
        <w:autoSpaceDE w:val="0"/>
        <w:jc w:val="both"/>
        <w:rPr>
          <w:rFonts w:cs="Arial"/>
          <w:szCs w:val="20"/>
        </w:rPr>
      </w:pPr>
    </w:p>
    <w:p w14:paraId="68739DC5" w14:textId="6DB8E8FA" w:rsidR="00E57CE5" w:rsidRPr="002773DE" w:rsidRDefault="00F00B01" w:rsidP="00E36815">
      <w:pPr>
        <w:autoSpaceDE w:val="0"/>
        <w:jc w:val="both"/>
        <w:rPr>
          <w:rFonts w:cs="Arial"/>
          <w:b/>
          <w:szCs w:val="20"/>
        </w:rPr>
      </w:pPr>
      <w:r w:rsidRPr="002773DE">
        <w:rPr>
          <w:rFonts w:cs="Arial"/>
          <w:szCs w:val="20"/>
        </w:rPr>
        <w:t xml:space="preserve">V dosedanjem četrtem odstavku, ki postane tretji odstavek, se šifra standardne klasifikacije </w:t>
      </w:r>
      <w:r w:rsidR="00D55DAC" w:rsidRPr="002773DE">
        <w:rPr>
          <w:rFonts w:cs="Arial"/>
          <w:szCs w:val="20"/>
        </w:rPr>
        <w:t>dejavnosti »</w:t>
      </w:r>
      <w:r w:rsidRPr="002773DE">
        <w:rPr>
          <w:rFonts w:cs="Arial"/>
          <w:szCs w:val="20"/>
        </w:rPr>
        <w:t>G/47.99</w:t>
      </w:r>
      <w:r w:rsidR="00D55DAC" w:rsidRPr="002773DE">
        <w:rPr>
          <w:rFonts w:cs="Arial"/>
          <w:szCs w:val="20"/>
        </w:rPr>
        <w:t>« nadomesti s šifro standardne klasifikacije dejavnosti »G</w:t>
      </w:r>
      <w:r w:rsidR="00087C97" w:rsidRPr="002773DE">
        <w:rPr>
          <w:rFonts w:cs="Arial"/>
          <w:szCs w:val="20"/>
        </w:rPr>
        <w:t>/</w:t>
      </w:r>
      <w:r w:rsidR="00D55DAC" w:rsidRPr="002773DE">
        <w:rPr>
          <w:rFonts w:cs="Arial"/>
          <w:szCs w:val="20"/>
        </w:rPr>
        <w:t>47.</w:t>
      </w:r>
      <w:r w:rsidR="009B0B09" w:rsidRPr="002773DE">
        <w:rPr>
          <w:rFonts w:cs="Arial"/>
          <w:szCs w:val="20"/>
        </w:rPr>
        <w:t>2</w:t>
      </w:r>
      <w:r w:rsidR="00D55DAC" w:rsidRPr="002773DE">
        <w:rPr>
          <w:rFonts w:cs="Arial"/>
          <w:szCs w:val="20"/>
        </w:rPr>
        <w:t>«.</w:t>
      </w:r>
    </w:p>
    <w:p w14:paraId="49278567" w14:textId="77777777" w:rsidR="00D95BCE" w:rsidRPr="002773DE" w:rsidRDefault="00D95BCE" w:rsidP="00E97A9E">
      <w:pPr>
        <w:pStyle w:val="odstavek"/>
        <w:shd w:val="clear" w:color="auto" w:fill="FFFFFF"/>
        <w:spacing w:before="240" w:beforeAutospacing="0" w:after="0" w:afterAutospacing="0"/>
        <w:jc w:val="both"/>
        <w:rPr>
          <w:rFonts w:ascii="Arial" w:hAnsi="Arial" w:cs="Arial"/>
          <w:sz w:val="20"/>
          <w:szCs w:val="20"/>
          <w:lang w:val="x-none"/>
        </w:rPr>
      </w:pPr>
    </w:p>
    <w:p w14:paraId="08429AC2" w14:textId="77777777" w:rsidR="00E36815" w:rsidRPr="002773DE" w:rsidRDefault="00E36815" w:rsidP="00E36815">
      <w:pPr>
        <w:numPr>
          <w:ilvl w:val="0"/>
          <w:numId w:val="2"/>
        </w:numPr>
        <w:autoSpaceDE w:val="0"/>
        <w:jc w:val="center"/>
        <w:rPr>
          <w:rFonts w:cs="Arial"/>
          <w:szCs w:val="20"/>
        </w:rPr>
      </w:pPr>
      <w:r w:rsidRPr="002773DE">
        <w:rPr>
          <w:rFonts w:cs="Arial"/>
          <w:szCs w:val="20"/>
        </w:rPr>
        <w:t>člen</w:t>
      </w:r>
    </w:p>
    <w:p w14:paraId="7E37B5C7" w14:textId="77777777" w:rsidR="00E36815" w:rsidRPr="002773DE" w:rsidRDefault="00E36815" w:rsidP="00E36815">
      <w:pPr>
        <w:autoSpaceDE w:val="0"/>
        <w:jc w:val="both"/>
        <w:rPr>
          <w:rFonts w:cs="Arial"/>
          <w:szCs w:val="20"/>
        </w:rPr>
      </w:pPr>
    </w:p>
    <w:p w14:paraId="3A458110" w14:textId="77777777" w:rsidR="00E36815" w:rsidRPr="002773DE" w:rsidRDefault="00E36815" w:rsidP="00ED587C">
      <w:pPr>
        <w:autoSpaceDE w:val="0"/>
        <w:ind w:firstLine="284"/>
        <w:jc w:val="both"/>
        <w:rPr>
          <w:rFonts w:cs="Arial"/>
          <w:szCs w:val="20"/>
        </w:rPr>
      </w:pPr>
      <w:r w:rsidRPr="002773DE">
        <w:rPr>
          <w:rFonts w:cs="Arial"/>
          <w:szCs w:val="20"/>
        </w:rPr>
        <w:t>Za 51. členom se doda nov 51.a člen, ki se glasi:</w:t>
      </w:r>
    </w:p>
    <w:p w14:paraId="177520B3" w14:textId="77777777" w:rsidR="00E36815" w:rsidRPr="002773DE" w:rsidRDefault="00E36815" w:rsidP="00E36815">
      <w:pPr>
        <w:ind w:firstLine="708"/>
        <w:rPr>
          <w:rFonts w:cs="Arial"/>
          <w:szCs w:val="20"/>
        </w:rPr>
      </w:pPr>
    </w:p>
    <w:p w14:paraId="03743D5C" w14:textId="77777777" w:rsidR="00E36815" w:rsidRPr="002773DE" w:rsidRDefault="00E36815" w:rsidP="00E36815">
      <w:pPr>
        <w:jc w:val="center"/>
        <w:rPr>
          <w:rFonts w:cs="Arial"/>
          <w:b/>
          <w:bCs/>
          <w:szCs w:val="20"/>
        </w:rPr>
      </w:pPr>
      <w:r w:rsidRPr="002773DE">
        <w:rPr>
          <w:rFonts w:cs="Arial"/>
          <w:szCs w:val="20"/>
        </w:rPr>
        <w:t>»</w:t>
      </w:r>
      <w:r w:rsidRPr="002773DE">
        <w:rPr>
          <w:rFonts w:cs="Arial"/>
          <w:b/>
          <w:bCs/>
          <w:szCs w:val="20"/>
        </w:rPr>
        <w:t>51.a člen</w:t>
      </w:r>
    </w:p>
    <w:p w14:paraId="1D62AD18" w14:textId="540E8158" w:rsidR="00E36815" w:rsidRPr="002773DE" w:rsidRDefault="00E36815" w:rsidP="00E36815">
      <w:pPr>
        <w:jc w:val="center"/>
        <w:rPr>
          <w:rFonts w:cs="Arial"/>
          <w:b/>
          <w:bCs/>
          <w:szCs w:val="20"/>
        </w:rPr>
      </w:pPr>
      <w:r w:rsidRPr="002773DE">
        <w:rPr>
          <w:rFonts w:cs="Arial"/>
          <w:b/>
          <w:bCs/>
          <w:szCs w:val="20"/>
        </w:rPr>
        <w:t>(</w:t>
      </w:r>
      <w:r w:rsidR="00A51AC5" w:rsidRPr="002773DE">
        <w:rPr>
          <w:rFonts w:cs="Arial"/>
          <w:b/>
          <w:bCs/>
          <w:szCs w:val="20"/>
        </w:rPr>
        <w:t>R</w:t>
      </w:r>
      <w:r w:rsidR="00EB6097" w:rsidRPr="002773DE">
        <w:rPr>
          <w:rFonts w:cs="Arial"/>
          <w:b/>
          <w:bCs/>
          <w:szCs w:val="20"/>
        </w:rPr>
        <w:t xml:space="preserve">estavracijske storitve in </w:t>
      </w:r>
      <w:r w:rsidR="00752B76" w:rsidRPr="002773DE">
        <w:rPr>
          <w:rFonts w:cs="Arial"/>
          <w:b/>
          <w:bCs/>
          <w:szCs w:val="20"/>
        </w:rPr>
        <w:t xml:space="preserve">storitve </w:t>
      </w:r>
      <w:proofErr w:type="spellStart"/>
      <w:r w:rsidR="00EB6097" w:rsidRPr="002773DE">
        <w:rPr>
          <w:rFonts w:cs="Arial"/>
          <w:b/>
          <w:bCs/>
          <w:szCs w:val="20"/>
        </w:rPr>
        <w:t>catering</w:t>
      </w:r>
      <w:r w:rsidR="00752B76" w:rsidRPr="002773DE">
        <w:rPr>
          <w:rFonts w:cs="Arial"/>
          <w:b/>
          <w:bCs/>
          <w:szCs w:val="20"/>
        </w:rPr>
        <w:t>a</w:t>
      </w:r>
      <w:proofErr w:type="spellEnd"/>
      <w:r w:rsidR="008A7203" w:rsidRPr="002773DE">
        <w:rPr>
          <w:rFonts w:cs="Arial"/>
          <w:b/>
          <w:bCs/>
          <w:szCs w:val="20"/>
        </w:rPr>
        <w:t xml:space="preserve"> iz 6. točke Priloge I k ZDDV-1</w:t>
      </w:r>
      <w:r w:rsidRPr="002773DE">
        <w:rPr>
          <w:rFonts w:cs="Arial"/>
          <w:b/>
          <w:bCs/>
          <w:szCs w:val="20"/>
        </w:rPr>
        <w:t>)</w:t>
      </w:r>
    </w:p>
    <w:p w14:paraId="6D972DCF" w14:textId="77777777" w:rsidR="00E36815" w:rsidRPr="002773DE" w:rsidRDefault="00E36815" w:rsidP="00E36815">
      <w:pPr>
        <w:jc w:val="center"/>
        <w:rPr>
          <w:rFonts w:cs="Arial"/>
          <w:szCs w:val="20"/>
        </w:rPr>
      </w:pPr>
    </w:p>
    <w:p w14:paraId="6C234994" w14:textId="5A0316A4" w:rsidR="008F4805" w:rsidRDefault="00EB6097" w:rsidP="00ED587C">
      <w:pPr>
        <w:ind w:firstLine="360"/>
        <w:jc w:val="both"/>
        <w:rPr>
          <w:rFonts w:cs="Arial"/>
          <w:szCs w:val="20"/>
        </w:rPr>
      </w:pPr>
      <w:r w:rsidRPr="002773DE">
        <w:rPr>
          <w:rFonts w:cs="Arial"/>
          <w:szCs w:val="20"/>
        </w:rPr>
        <w:t xml:space="preserve">(1) </w:t>
      </w:r>
      <w:r w:rsidR="00A51AC5" w:rsidRPr="002773DE">
        <w:rPr>
          <w:rFonts w:cs="Arial"/>
          <w:szCs w:val="20"/>
        </w:rPr>
        <w:t>Za r</w:t>
      </w:r>
      <w:r w:rsidRPr="002773DE">
        <w:rPr>
          <w:rFonts w:cs="Arial"/>
          <w:szCs w:val="20"/>
        </w:rPr>
        <w:t xml:space="preserve">estavracijske storitve in storitve </w:t>
      </w:r>
      <w:proofErr w:type="spellStart"/>
      <w:r w:rsidRPr="002773DE">
        <w:rPr>
          <w:rFonts w:cs="Arial"/>
          <w:szCs w:val="20"/>
        </w:rPr>
        <w:t>cateringa</w:t>
      </w:r>
      <w:proofErr w:type="spellEnd"/>
      <w:r w:rsidR="00A314A6" w:rsidRPr="002773DE">
        <w:rPr>
          <w:rFonts w:cs="Arial"/>
          <w:szCs w:val="20"/>
        </w:rPr>
        <w:t xml:space="preserve"> iz 6. točke Priloge I k ZDDV-1</w:t>
      </w:r>
      <w:r w:rsidRPr="002773DE">
        <w:rPr>
          <w:rFonts w:cs="Arial"/>
          <w:szCs w:val="20"/>
        </w:rPr>
        <w:t xml:space="preserve"> </w:t>
      </w:r>
      <w:r w:rsidR="00A51AC5" w:rsidRPr="002773DE">
        <w:rPr>
          <w:rFonts w:cs="Arial"/>
          <w:szCs w:val="20"/>
        </w:rPr>
        <w:t xml:space="preserve">se štejejo </w:t>
      </w:r>
      <w:r w:rsidRPr="002773DE">
        <w:rPr>
          <w:rFonts w:cs="Arial"/>
          <w:szCs w:val="20"/>
        </w:rPr>
        <w:t>storitve, ki vključujejo dobavo pripravljene ali nepripravljene hrane za prehrano ljudi</w:t>
      </w:r>
      <w:r w:rsidR="00FA57D9" w:rsidRPr="002773DE">
        <w:rPr>
          <w:rFonts w:cs="Arial"/>
          <w:szCs w:val="20"/>
        </w:rPr>
        <w:t xml:space="preserve"> in </w:t>
      </w:r>
      <w:r w:rsidRPr="002773DE">
        <w:rPr>
          <w:rFonts w:cs="Arial"/>
          <w:szCs w:val="20"/>
        </w:rPr>
        <w:t xml:space="preserve">zadostne podporne storitve, ki omogočajo </w:t>
      </w:r>
      <w:r w:rsidR="006A6986" w:rsidRPr="002773DE">
        <w:rPr>
          <w:rFonts w:cs="Arial"/>
          <w:szCs w:val="20"/>
        </w:rPr>
        <w:t>nj</w:t>
      </w:r>
      <w:r w:rsidR="00522E44" w:rsidRPr="002773DE">
        <w:rPr>
          <w:rFonts w:cs="Arial"/>
          <w:szCs w:val="20"/>
        </w:rPr>
        <w:t>eno</w:t>
      </w:r>
      <w:r w:rsidR="006A6986" w:rsidRPr="002773DE">
        <w:rPr>
          <w:rFonts w:cs="Arial"/>
          <w:szCs w:val="20"/>
        </w:rPr>
        <w:t xml:space="preserve"> </w:t>
      </w:r>
      <w:r w:rsidRPr="002773DE">
        <w:rPr>
          <w:rFonts w:cs="Arial"/>
          <w:szCs w:val="20"/>
        </w:rPr>
        <w:t>tako</w:t>
      </w:r>
      <w:r w:rsidR="006A6986" w:rsidRPr="002773DE">
        <w:rPr>
          <w:rFonts w:cs="Arial"/>
          <w:szCs w:val="20"/>
        </w:rPr>
        <w:t>jšnje</w:t>
      </w:r>
      <w:r w:rsidRPr="002773DE">
        <w:rPr>
          <w:rFonts w:cs="Arial"/>
          <w:szCs w:val="20"/>
        </w:rPr>
        <w:t xml:space="preserve"> </w:t>
      </w:r>
      <w:r w:rsidR="00930B9B" w:rsidRPr="002773DE">
        <w:rPr>
          <w:rFonts w:cs="Arial"/>
          <w:szCs w:val="20"/>
        </w:rPr>
        <w:t>zaužitje</w:t>
      </w:r>
      <w:r w:rsidRPr="002773DE">
        <w:rPr>
          <w:rFonts w:cs="Arial"/>
          <w:szCs w:val="20"/>
        </w:rPr>
        <w:t xml:space="preserve">. Zagotavljanje hrane je samo del celotne ponudbe, pri čemer prevladujejo storitve. </w:t>
      </w:r>
    </w:p>
    <w:p w14:paraId="35C42D00" w14:textId="77777777" w:rsidR="00ED587C" w:rsidRPr="002773DE" w:rsidRDefault="00ED587C" w:rsidP="00ED587C">
      <w:pPr>
        <w:ind w:firstLine="360"/>
        <w:jc w:val="both"/>
        <w:rPr>
          <w:rFonts w:cs="Arial"/>
          <w:szCs w:val="20"/>
        </w:rPr>
      </w:pPr>
    </w:p>
    <w:p w14:paraId="63C88690" w14:textId="6ADEFBE2" w:rsidR="00EB6097" w:rsidRPr="002773DE" w:rsidRDefault="008F4805" w:rsidP="00ED587C">
      <w:pPr>
        <w:ind w:firstLine="360"/>
        <w:jc w:val="both"/>
        <w:rPr>
          <w:rFonts w:cs="Arial"/>
          <w:szCs w:val="20"/>
        </w:rPr>
      </w:pPr>
      <w:r w:rsidRPr="002773DE">
        <w:rPr>
          <w:rFonts w:cs="Arial"/>
          <w:szCs w:val="20"/>
        </w:rPr>
        <w:t xml:space="preserve">(2) </w:t>
      </w:r>
      <w:r w:rsidR="00EB6097" w:rsidRPr="002773DE">
        <w:rPr>
          <w:rFonts w:cs="Arial"/>
          <w:szCs w:val="20"/>
        </w:rPr>
        <w:t xml:space="preserve">Restavracijske storitve pomenijo opravljanje storitev </w:t>
      </w:r>
      <w:r w:rsidR="00A050F6" w:rsidRPr="002773DE">
        <w:rPr>
          <w:rFonts w:cs="Arial"/>
          <w:szCs w:val="20"/>
        </w:rPr>
        <w:t xml:space="preserve">iz prejšnjega </w:t>
      </w:r>
      <w:r w:rsidR="004F4FB7" w:rsidRPr="002773DE">
        <w:rPr>
          <w:rFonts w:cs="Arial"/>
          <w:szCs w:val="20"/>
        </w:rPr>
        <w:t>odstavka</w:t>
      </w:r>
      <w:r w:rsidR="00A050F6" w:rsidRPr="002773DE">
        <w:rPr>
          <w:rFonts w:cs="Arial"/>
          <w:szCs w:val="20"/>
        </w:rPr>
        <w:t xml:space="preserve"> </w:t>
      </w:r>
      <w:r w:rsidR="00EB6097" w:rsidRPr="002773DE">
        <w:rPr>
          <w:rFonts w:cs="Arial"/>
          <w:szCs w:val="20"/>
        </w:rPr>
        <w:t xml:space="preserve">v prostorih izvajalca storitev, storitve </w:t>
      </w:r>
      <w:proofErr w:type="spellStart"/>
      <w:r w:rsidR="00EB6097" w:rsidRPr="002773DE">
        <w:rPr>
          <w:rFonts w:cs="Arial"/>
          <w:szCs w:val="20"/>
        </w:rPr>
        <w:t>cateringa</w:t>
      </w:r>
      <w:proofErr w:type="spellEnd"/>
      <w:r w:rsidR="00EB6097" w:rsidRPr="002773DE">
        <w:rPr>
          <w:rFonts w:cs="Arial"/>
          <w:szCs w:val="20"/>
        </w:rPr>
        <w:t xml:space="preserve"> pa pomenijo opravljanje takšnih storitev izven prostorov izvajalca storitev.</w:t>
      </w:r>
      <w:r w:rsidR="00A009A9">
        <w:rPr>
          <w:rFonts w:cs="Arial"/>
          <w:szCs w:val="20"/>
        </w:rPr>
        <w:t>«.</w:t>
      </w:r>
    </w:p>
    <w:p w14:paraId="3BE63CA2" w14:textId="77777777" w:rsidR="00E36815" w:rsidRPr="002773DE" w:rsidRDefault="00E36815" w:rsidP="00E97A9E">
      <w:pPr>
        <w:rPr>
          <w:rFonts w:cs="Arial"/>
          <w:szCs w:val="20"/>
        </w:rPr>
      </w:pPr>
    </w:p>
    <w:p w14:paraId="0AB0ECC5" w14:textId="77777777" w:rsidR="00E36815" w:rsidRPr="002773DE" w:rsidRDefault="00E36815" w:rsidP="00E97A9E">
      <w:pPr>
        <w:rPr>
          <w:rFonts w:cs="Arial"/>
          <w:szCs w:val="20"/>
        </w:rPr>
      </w:pPr>
    </w:p>
    <w:p w14:paraId="4077F3D8" w14:textId="77777777" w:rsidR="00E36815" w:rsidRPr="002773DE" w:rsidRDefault="00E36815" w:rsidP="00E36815">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54D27ABC" w14:textId="77777777" w:rsidR="00E36815" w:rsidRPr="002773DE" w:rsidRDefault="00E36815" w:rsidP="00E36815">
      <w:pPr>
        <w:pStyle w:val="Odstavekseznama"/>
        <w:rPr>
          <w:rFonts w:cs="Arial"/>
          <w:szCs w:val="20"/>
        </w:rPr>
      </w:pPr>
    </w:p>
    <w:p w14:paraId="29BB7343" w14:textId="77777777" w:rsidR="00E36815" w:rsidRPr="002773DE" w:rsidRDefault="00E36815" w:rsidP="00A24D60">
      <w:pPr>
        <w:ind w:firstLine="360"/>
        <w:rPr>
          <w:rFonts w:cs="Arial"/>
          <w:szCs w:val="20"/>
        </w:rPr>
      </w:pPr>
      <w:r w:rsidRPr="002773DE">
        <w:rPr>
          <w:rFonts w:cs="Arial"/>
          <w:szCs w:val="20"/>
        </w:rPr>
        <w:t>Za 53. členom se doda nov 53.a člen, ki se glasi:</w:t>
      </w:r>
    </w:p>
    <w:p w14:paraId="17419993" w14:textId="77777777" w:rsidR="00E36815" w:rsidRPr="002773DE" w:rsidRDefault="00E36815" w:rsidP="00E36815">
      <w:pPr>
        <w:pStyle w:val="len"/>
        <w:shd w:val="clear" w:color="auto" w:fill="FFFFFF"/>
        <w:spacing w:before="480" w:beforeAutospacing="0" w:after="0" w:afterAutospacing="0"/>
        <w:jc w:val="center"/>
        <w:rPr>
          <w:rFonts w:ascii="Arial" w:hAnsi="Arial" w:cs="Arial"/>
          <w:b/>
          <w:bCs/>
          <w:sz w:val="20"/>
          <w:szCs w:val="20"/>
          <w:lang w:val="x-none"/>
        </w:rPr>
      </w:pPr>
      <w:r w:rsidRPr="002773DE">
        <w:rPr>
          <w:rFonts w:ascii="Arial" w:hAnsi="Arial" w:cs="Arial"/>
          <w:sz w:val="20"/>
          <w:szCs w:val="20"/>
        </w:rPr>
        <w:t>»</w:t>
      </w:r>
      <w:r w:rsidRPr="002773DE">
        <w:rPr>
          <w:rFonts w:ascii="Arial" w:hAnsi="Arial" w:cs="Arial"/>
          <w:b/>
          <w:bCs/>
          <w:sz w:val="20"/>
          <w:szCs w:val="20"/>
          <w:lang w:val="x-none"/>
        </w:rPr>
        <w:t>5</w:t>
      </w:r>
      <w:r w:rsidRPr="002773DE">
        <w:rPr>
          <w:rFonts w:ascii="Arial" w:hAnsi="Arial" w:cs="Arial"/>
          <w:b/>
          <w:bCs/>
          <w:sz w:val="20"/>
          <w:szCs w:val="20"/>
        </w:rPr>
        <w:t>3.a</w:t>
      </w:r>
      <w:r w:rsidRPr="002773DE">
        <w:rPr>
          <w:rFonts w:ascii="Arial" w:hAnsi="Arial" w:cs="Arial"/>
          <w:b/>
          <w:bCs/>
          <w:sz w:val="20"/>
          <w:szCs w:val="20"/>
          <w:lang w:val="x-none"/>
        </w:rPr>
        <w:t xml:space="preserve"> člen</w:t>
      </w:r>
    </w:p>
    <w:p w14:paraId="4AAD53C6" w14:textId="77777777" w:rsidR="00E36815" w:rsidRDefault="00E36815" w:rsidP="00E36815">
      <w:pPr>
        <w:pStyle w:val="lennaslov"/>
        <w:shd w:val="clear" w:color="auto" w:fill="FFFFFF"/>
        <w:spacing w:before="0" w:beforeAutospacing="0" w:after="0" w:afterAutospacing="0"/>
        <w:jc w:val="center"/>
        <w:rPr>
          <w:rFonts w:ascii="Arial" w:hAnsi="Arial" w:cs="Arial"/>
          <w:b/>
          <w:bCs/>
          <w:sz w:val="20"/>
          <w:szCs w:val="20"/>
          <w:lang w:val="x-none"/>
        </w:rPr>
      </w:pPr>
      <w:r w:rsidRPr="002773DE">
        <w:rPr>
          <w:rFonts w:ascii="Arial" w:hAnsi="Arial" w:cs="Arial"/>
          <w:b/>
          <w:bCs/>
          <w:sz w:val="20"/>
          <w:szCs w:val="20"/>
          <w:lang w:val="x-none"/>
        </w:rPr>
        <w:t>(Manjša popravila koles)</w:t>
      </w:r>
    </w:p>
    <w:p w14:paraId="7FD9A17E" w14:textId="77777777" w:rsidR="00ED587C" w:rsidRPr="002773DE" w:rsidRDefault="00ED587C" w:rsidP="00E36815">
      <w:pPr>
        <w:pStyle w:val="lennaslov"/>
        <w:shd w:val="clear" w:color="auto" w:fill="FFFFFF"/>
        <w:spacing w:before="0" w:beforeAutospacing="0" w:after="0" w:afterAutospacing="0"/>
        <w:jc w:val="center"/>
        <w:rPr>
          <w:rFonts w:ascii="Arial" w:hAnsi="Arial" w:cs="Arial"/>
          <w:b/>
          <w:bCs/>
          <w:sz w:val="20"/>
          <w:szCs w:val="20"/>
        </w:rPr>
      </w:pPr>
    </w:p>
    <w:p w14:paraId="7673B5AF" w14:textId="449A44BE" w:rsidR="00E36815" w:rsidRPr="002773DE" w:rsidRDefault="00E36815" w:rsidP="00ED587C">
      <w:pPr>
        <w:ind w:firstLine="360"/>
        <w:jc w:val="both"/>
        <w:rPr>
          <w:rFonts w:cs="Arial"/>
          <w:szCs w:val="20"/>
        </w:rPr>
      </w:pPr>
      <w:r w:rsidRPr="002773DE">
        <w:rPr>
          <w:rFonts w:cs="Arial"/>
          <w:szCs w:val="20"/>
          <w:lang w:val="x-none"/>
        </w:rPr>
        <w:t xml:space="preserve">(1) Med manjša popravila koles, iz </w:t>
      </w:r>
      <w:r w:rsidRPr="002773DE">
        <w:rPr>
          <w:rFonts w:cs="Arial"/>
          <w:szCs w:val="20"/>
        </w:rPr>
        <w:t>9</w:t>
      </w:r>
      <w:r w:rsidRPr="002773DE">
        <w:rPr>
          <w:rFonts w:cs="Arial"/>
          <w:szCs w:val="20"/>
          <w:lang w:val="x-none"/>
        </w:rPr>
        <w:t>. točke Priloge I k ZDDV</w:t>
      </w:r>
      <w:r w:rsidRPr="002773DE">
        <w:rPr>
          <w:rFonts w:cs="Arial"/>
          <w:szCs w:val="20"/>
          <w:lang w:val="x-none"/>
        </w:rPr>
        <w:noBreakHyphen/>
        <w:t>1 se uvrščajo</w:t>
      </w:r>
      <w:r w:rsidRPr="002773DE">
        <w:rPr>
          <w:rFonts w:cs="Arial"/>
          <w:szCs w:val="20"/>
        </w:rPr>
        <w:t xml:space="preserve"> popravila koles pod šifro standardne klasifikacije dejavnosti: </w:t>
      </w:r>
      <w:r w:rsidR="00394B4C" w:rsidRPr="002773DE">
        <w:rPr>
          <w:rFonts w:cs="Arial"/>
          <w:szCs w:val="20"/>
        </w:rPr>
        <w:t>T</w:t>
      </w:r>
      <w:r w:rsidRPr="002773DE">
        <w:rPr>
          <w:rFonts w:cs="Arial"/>
          <w:szCs w:val="20"/>
        </w:rPr>
        <w:t>/95.290;</w:t>
      </w:r>
    </w:p>
    <w:p w14:paraId="500DE3D9" w14:textId="77777777" w:rsidR="00E36815" w:rsidRPr="002773DE" w:rsidRDefault="00E36815" w:rsidP="00ED587C">
      <w:pPr>
        <w:ind w:firstLine="360"/>
        <w:jc w:val="both"/>
        <w:rPr>
          <w:rFonts w:cs="Arial"/>
          <w:szCs w:val="20"/>
        </w:rPr>
      </w:pPr>
      <w:r w:rsidRPr="002773DE">
        <w:rPr>
          <w:rFonts w:cs="Arial"/>
          <w:szCs w:val="20"/>
          <w:lang w:val="x-none"/>
        </w:rPr>
        <w:lastRenderedPageBreak/>
        <w:t>(2) Za manjša popravila iz prvega odstavka tega člena se štejejo tista popravila, pri katerih je vrednost rezervnih delov in potrošnega materiala, uporabljenih za izvršitev storitve, nižja od 50% skupne cene brez DDV, ki se zaračuna stranki.</w:t>
      </w:r>
      <w:r w:rsidRPr="002773DE">
        <w:rPr>
          <w:rFonts w:cs="Arial"/>
          <w:szCs w:val="20"/>
        </w:rPr>
        <w:t>«.</w:t>
      </w:r>
    </w:p>
    <w:p w14:paraId="3FEADD9D" w14:textId="77777777" w:rsidR="00E36815" w:rsidRPr="002773DE" w:rsidRDefault="00E36815" w:rsidP="00E36815">
      <w:pPr>
        <w:ind w:firstLine="708"/>
        <w:rPr>
          <w:rFonts w:cs="Arial"/>
          <w:szCs w:val="20"/>
        </w:rPr>
      </w:pPr>
    </w:p>
    <w:p w14:paraId="3044AB73" w14:textId="77777777" w:rsidR="00E36815" w:rsidRPr="002773DE" w:rsidRDefault="00E36815" w:rsidP="00E36815">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55722554" w14:textId="77777777" w:rsidR="00E36815" w:rsidRPr="002773DE" w:rsidRDefault="00E36815" w:rsidP="00E36815">
      <w:pPr>
        <w:rPr>
          <w:rFonts w:cs="Arial"/>
          <w:szCs w:val="20"/>
        </w:rPr>
      </w:pPr>
    </w:p>
    <w:p w14:paraId="1BF35E81" w14:textId="26D5A544" w:rsidR="00720AF9" w:rsidRPr="002773DE" w:rsidRDefault="00BE33AB" w:rsidP="00ED587C">
      <w:pPr>
        <w:ind w:firstLine="360"/>
        <w:jc w:val="both"/>
        <w:rPr>
          <w:rFonts w:cs="Arial"/>
          <w:szCs w:val="20"/>
        </w:rPr>
      </w:pPr>
      <w:r w:rsidRPr="002773DE">
        <w:rPr>
          <w:rFonts w:cs="Arial"/>
          <w:szCs w:val="20"/>
        </w:rPr>
        <w:t xml:space="preserve">V </w:t>
      </w:r>
      <w:r w:rsidR="00FA1013" w:rsidRPr="002773DE">
        <w:rPr>
          <w:rFonts w:cs="Arial"/>
          <w:szCs w:val="20"/>
        </w:rPr>
        <w:t xml:space="preserve">54. členu se v </w:t>
      </w:r>
      <w:r w:rsidRPr="00ED587C">
        <w:rPr>
          <w:rFonts w:cs="Arial"/>
          <w:szCs w:val="20"/>
          <w:lang w:val="x-none"/>
        </w:rPr>
        <w:t>četrtem</w:t>
      </w:r>
      <w:r w:rsidRPr="002773DE">
        <w:rPr>
          <w:rFonts w:cs="Arial"/>
          <w:szCs w:val="20"/>
        </w:rPr>
        <w:t xml:space="preserve"> odstavku besedilo »Za ugotavljanje pogojev iz prejšnjega odstavka se za natančnejšo razmejitev enostanovanjskih in večstanovanjskih stavb upošteva klasifikacija vrst objektov (CC-SI)« nadomesti z besedilom »Za razvrščanje objektov glede na namen uporabe se uporablja klasifikacija vrst objektov </w:t>
      </w:r>
      <w:r w:rsidR="007C38DB" w:rsidRPr="002773DE">
        <w:rPr>
          <w:rFonts w:cs="Arial"/>
          <w:szCs w:val="20"/>
        </w:rPr>
        <w:t>(</w:t>
      </w:r>
      <w:r w:rsidRPr="002773DE">
        <w:rPr>
          <w:rFonts w:cs="Arial"/>
          <w:szCs w:val="20"/>
        </w:rPr>
        <w:t>CC SI</w:t>
      </w:r>
      <w:r w:rsidR="007C38DB" w:rsidRPr="002773DE">
        <w:rPr>
          <w:rFonts w:cs="Arial"/>
          <w:szCs w:val="20"/>
        </w:rPr>
        <w:t>)</w:t>
      </w:r>
      <w:r w:rsidRPr="002773DE">
        <w:rPr>
          <w:rFonts w:cs="Arial"/>
          <w:szCs w:val="20"/>
        </w:rPr>
        <w:t>«.</w:t>
      </w:r>
    </w:p>
    <w:p w14:paraId="6539DA99" w14:textId="77777777" w:rsidR="00FA7811" w:rsidRPr="002773DE" w:rsidRDefault="00FA7811" w:rsidP="00FA7811">
      <w:pPr>
        <w:rPr>
          <w:rFonts w:cs="Arial"/>
          <w:szCs w:val="20"/>
        </w:rPr>
      </w:pPr>
    </w:p>
    <w:p w14:paraId="77841D89" w14:textId="77777777" w:rsidR="00FA7811" w:rsidRPr="002773DE" w:rsidRDefault="00FA7811" w:rsidP="00AC7716">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2C1A1B81" w14:textId="77777777" w:rsidR="00FA7811" w:rsidRPr="002773DE" w:rsidRDefault="00FA7811" w:rsidP="00E36815">
      <w:pPr>
        <w:rPr>
          <w:rFonts w:cs="Arial"/>
          <w:szCs w:val="20"/>
        </w:rPr>
      </w:pPr>
    </w:p>
    <w:p w14:paraId="6BBEB789" w14:textId="31E801BA" w:rsidR="00720AF9" w:rsidRPr="002773DE" w:rsidRDefault="00720AF9" w:rsidP="00ED587C">
      <w:pPr>
        <w:ind w:firstLine="360"/>
        <w:jc w:val="both"/>
        <w:rPr>
          <w:rFonts w:cs="Arial"/>
          <w:szCs w:val="20"/>
        </w:rPr>
      </w:pPr>
      <w:r w:rsidRPr="002773DE">
        <w:rPr>
          <w:rFonts w:cs="Arial"/>
          <w:szCs w:val="20"/>
        </w:rPr>
        <w:t>V 54.a členu se v naslovu številka »11a« nadomesti s številko »11«.</w:t>
      </w:r>
    </w:p>
    <w:p w14:paraId="7CB71CD8" w14:textId="77777777" w:rsidR="00720AF9" w:rsidRPr="002773DE" w:rsidRDefault="00720AF9" w:rsidP="00E36815">
      <w:pPr>
        <w:rPr>
          <w:rFonts w:cs="Arial"/>
          <w:szCs w:val="20"/>
        </w:rPr>
      </w:pPr>
    </w:p>
    <w:p w14:paraId="003A5538" w14:textId="775119DB" w:rsidR="00720AF9" w:rsidRPr="002773DE" w:rsidRDefault="00720AF9" w:rsidP="00E36815">
      <w:pPr>
        <w:rPr>
          <w:rFonts w:cs="Arial"/>
          <w:szCs w:val="20"/>
        </w:rPr>
      </w:pPr>
      <w:r w:rsidRPr="002773DE">
        <w:rPr>
          <w:rFonts w:cs="Arial"/>
          <w:szCs w:val="20"/>
        </w:rPr>
        <w:t>V prvem odstavku se številka »11a« nadomesti s številko »11«.</w:t>
      </w:r>
    </w:p>
    <w:p w14:paraId="0FA179BB" w14:textId="77777777" w:rsidR="00053A9F" w:rsidRPr="002773DE" w:rsidRDefault="00053A9F" w:rsidP="00E36815">
      <w:pPr>
        <w:rPr>
          <w:rFonts w:cs="Arial"/>
          <w:szCs w:val="20"/>
        </w:rPr>
      </w:pPr>
    </w:p>
    <w:p w14:paraId="76880725" w14:textId="14179C2E" w:rsidR="00053A9F" w:rsidRPr="002773DE" w:rsidRDefault="00053A9F" w:rsidP="00E36815">
      <w:pPr>
        <w:rPr>
          <w:rFonts w:cs="Arial"/>
          <w:szCs w:val="20"/>
        </w:rPr>
      </w:pPr>
      <w:r w:rsidRPr="002773DE">
        <w:rPr>
          <w:rFonts w:cs="Arial"/>
          <w:szCs w:val="20"/>
        </w:rPr>
        <w:t>V tretjem odstavku se besedilo »prejšnjega odstavka« nadomesti z besedilom »prvega odstavka tega člena«</w:t>
      </w:r>
      <w:r w:rsidR="00FA7811" w:rsidRPr="002773DE">
        <w:rPr>
          <w:rFonts w:cs="Arial"/>
          <w:szCs w:val="20"/>
        </w:rPr>
        <w:t>.</w:t>
      </w:r>
    </w:p>
    <w:p w14:paraId="032C828B" w14:textId="77777777" w:rsidR="00E36815" w:rsidRPr="002773DE" w:rsidRDefault="00E36815" w:rsidP="00E36815">
      <w:pPr>
        <w:rPr>
          <w:rFonts w:cs="Arial"/>
          <w:szCs w:val="20"/>
        </w:rPr>
      </w:pPr>
    </w:p>
    <w:p w14:paraId="5D98B7EE" w14:textId="77777777" w:rsidR="00E36815"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 xml:space="preserve"> člen</w:t>
      </w:r>
    </w:p>
    <w:p w14:paraId="46D51076" w14:textId="77777777" w:rsidR="00E36815" w:rsidRPr="002773DE" w:rsidRDefault="00E36815" w:rsidP="00E36815">
      <w:pPr>
        <w:rPr>
          <w:rFonts w:cs="Arial"/>
          <w:szCs w:val="20"/>
        </w:rPr>
      </w:pPr>
    </w:p>
    <w:p w14:paraId="76E55807" w14:textId="77777777" w:rsidR="00E36815" w:rsidRPr="002773DE" w:rsidRDefault="00E36815" w:rsidP="00ED587C">
      <w:pPr>
        <w:ind w:firstLine="360"/>
        <w:jc w:val="both"/>
        <w:rPr>
          <w:rFonts w:cs="Arial"/>
          <w:szCs w:val="20"/>
        </w:rPr>
      </w:pPr>
      <w:r w:rsidRPr="002773DE">
        <w:rPr>
          <w:rFonts w:cs="Arial"/>
          <w:szCs w:val="20"/>
        </w:rPr>
        <w:t>54.b člen se spremeni tako da se glasi:</w:t>
      </w:r>
    </w:p>
    <w:p w14:paraId="576F0A97" w14:textId="77777777" w:rsidR="00E36815" w:rsidRPr="002773DE" w:rsidRDefault="00E36815" w:rsidP="00E36815">
      <w:pPr>
        <w:ind w:firstLine="708"/>
        <w:rPr>
          <w:rFonts w:cs="Arial"/>
          <w:szCs w:val="20"/>
        </w:rPr>
      </w:pPr>
    </w:p>
    <w:p w14:paraId="59F61B0B" w14:textId="77777777" w:rsidR="00E36815" w:rsidRPr="002773DE" w:rsidRDefault="00E36815" w:rsidP="00E36815">
      <w:pPr>
        <w:jc w:val="center"/>
        <w:rPr>
          <w:rFonts w:cs="Arial"/>
          <w:b/>
          <w:bCs/>
          <w:szCs w:val="20"/>
        </w:rPr>
      </w:pPr>
      <w:r w:rsidRPr="002773DE">
        <w:rPr>
          <w:rFonts w:cs="Arial"/>
          <w:b/>
          <w:bCs/>
          <w:szCs w:val="20"/>
        </w:rPr>
        <w:t>»</w:t>
      </w:r>
      <w:r w:rsidRPr="002773DE">
        <w:rPr>
          <w:rFonts w:cs="Arial"/>
          <w:b/>
          <w:bCs/>
          <w:szCs w:val="20"/>
          <w:lang w:val="x-none"/>
        </w:rPr>
        <w:t>54.b člen</w:t>
      </w:r>
    </w:p>
    <w:p w14:paraId="51786D2E" w14:textId="77777777" w:rsidR="00E36815" w:rsidRPr="002773DE" w:rsidRDefault="00E36815" w:rsidP="00E36815">
      <w:pPr>
        <w:jc w:val="center"/>
        <w:rPr>
          <w:rFonts w:cs="Arial"/>
          <w:b/>
          <w:bCs/>
          <w:szCs w:val="20"/>
          <w:lang w:val="x-none"/>
        </w:rPr>
      </w:pPr>
      <w:r w:rsidRPr="002773DE">
        <w:rPr>
          <w:rFonts w:cs="Arial"/>
          <w:b/>
          <w:bCs/>
          <w:szCs w:val="20"/>
          <w:lang w:val="x-none"/>
        </w:rPr>
        <w:t>(Čiščenje oken in čiščenje zasebnih gospodinjstev)</w:t>
      </w:r>
    </w:p>
    <w:p w14:paraId="1401650A" w14:textId="77777777" w:rsidR="00E36815" w:rsidRPr="002773DE" w:rsidRDefault="00E36815" w:rsidP="00E36815">
      <w:pPr>
        <w:jc w:val="center"/>
        <w:rPr>
          <w:rFonts w:cs="Arial"/>
          <w:szCs w:val="20"/>
        </w:rPr>
      </w:pPr>
    </w:p>
    <w:p w14:paraId="148DF69E" w14:textId="4E3BEC81" w:rsidR="00E36815" w:rsidRPr="002773DE" w:rsidRDefault="00765A64" w:rsidP="00ED587C">
      <w:pPr>
        <w:ind w:firstLine="360"/>
        <w:jc w:val="both"/>
        <w:rPr>
          <w:rFonts w:cs="Arial"/>
          <w:szCs w:val="20"/>
        </w:rPr>
      </w:pPr>
      <w:r w:rsidRPr="002773DE">
        <w:rPr>
          <w:rFonts w:cs="Arial"/>
          <w:szCs w:val="20"/>
          <w:lang w:val="x-none"/>
        </w:rPr>
        <w:t xml:space="preserve">Med čiščenje oken in čiščenje zasebnih gospodinjstev iz </w:t>
      </w:r>
      <w:r w:rsidR="00137E6C" w:rsidRPr="002773DE">
        <w:rPr>
          <w:rFonts w:cs="Arial"/>
          <w:szCs w:val="20"/>
          <w:lang w:val="x-none"/>
        </w:rPr>
        <w:t xml:space="preserve">21. </w:t>
      </w:r>
      <w:r w:rsidRPr="002773DE">
        <w:rPr>
          <w:rFonts w:cs="Arial"/>
          <w:szCs w:val="20"/>
          <w:lang w:val="x-none"/>
        </w:rPr>
        <w:t>točke Priloge I k ZDDV-1</w:t>
      </w:r>
      <w:r w:rsidR="00E36815" w:rsidRPr="002773DE">
        <w:rPr>
          <w:rFonts w:cs="Arial"/>
          <w:szCs w:val="20"/>
          <w:lang w:val="x-none"/>
        </w:rPr>
        <w:t xml:space="preserve"> se uvršča čiščenje oken pod šifro standardne klasifikacije dejavnosti: </w:t>
      </w:r>
      <w:r w:rsidR="00E36815" w:rsidRPr="002773DE">
        <w:rPr>
          <w:rFonts w:cs="Arial"/>
          <w:szCs w:val="20"/>
        </w:rPr>
        <w:t>O</w:t>
      </w:r>
      <w:r w:rsidR="00E36815" w:rsidRPr="002773DE">
        <w:rPr>
          <w:rFonts w:cs="Arial"/>
          <w:szCs w:val="20"/>
          <w:lang w:val="x-none"/>
        </w:rPr>
        <w:t xml:space="preserve">/81.220 in čiščenje pod šifro standardne klasifikacije dejavnosti: </w:t>
      </w:r>
      <w:r w:rsidR="00E36815" w:rsidRPr="002773DE">
        <w:rPr>
          <w:rFonts w:cs="Arial"/>
          <w:szCs w:val="20"/>
        </w:rPr>
        <w:t>O</w:t>
      </w:r>
      <w:r w:rsidR="00E36815" w:rsidRPr="002773DE">
        <w:rPr>
          <w:rFonts w:cs="Arial"/>
          <w:szCs w:val="20"/>
          <w:lang w:val="x-none"/>
        </w:rPr>
        <w:t>/81.210, v delu, ki se nanaša na zasebna</w:t>
      </w:r>
      <w:r w:rsidR="00E36815" w:rsidRPr="002773DE">
        <w:rPr>
          <w:rFonts w:cs="Arial"/>
          <w:szCs w:val="20"/>
        </w:rPr>
        <w:t xml:space="preserve"> </w:t>
      </w:r>
      <w:r w:rsidR="00E36815" w:rsidRPr="002773DE">
        <w:rPr>
          <w:rFonts w:cs="Arial"/>
          <w:szCs w:val="20"/>
          <w:lang w:val="x-none"/>
        </w:rPr>
        <w:t>gospodinjstva</w:t>
      </w:r>
      <w:r w:rsidR="00E36815" w:rsidRPr="002773DE">
        <w:rPr>
          <w:rFonts w:cs="Arial"/>
          <w:szCs w:val="20"/>
        </w:rPr>
        <w:t>.«.</w:t>
      </w:r>
    </w:p>
    <w:p w14:paraId="253AD7E7" w14:textId="77777777" w:rsidR="00E36815" w:rsidRPr="002773DE" w:rsidRDefault="00E36815" w:rsidP="00E36815">
      <w:pPr>
        <w:pStyle w:val="Odstavekseznama"/>
        <w:rPr>
          <w:rFonts w:cs="Arial"/>
          <w:szCs w:val="20"/>
        </w:rPr>
      </w:pPr>
    </w:p>
    <w:p w14:paraId="5D797DDA" w14:textId="77777777" w:rsidR="00E36815" w:rsidRPr="002773DE" w:rsidRDefault="00E36815" w:rsidP="00E36815">
      <w:pPr>
        <w:pStyle w:val="Odstavekseznama"/>
        <w:rPr>
          <w:rFonts w:cs="Arial"/>
          <w:szCs w:val="20"/>
        </w:rPr>
      </w:pPr>
    </w:p>
    <w:p w14:paraId="18DDF23C" w14:textId="77777777" w:rsidR="00E36815"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15A299B4" w14:textId="77777777" w:rsidR="00E36815" w:rsidRPr="002773DE" w:rsidRDefault="00E36815" w:rsidP="00E36815">
      <w:pPr>
        <w:rPr>
          <w:rFonts w:cs="Arial"/>
          <w:szCs w:val="20"/>
        </w:rPr>
      </w:pPr>
    </w:p>
    <w:p w14:paraId="4EDDDAF6" w14:textId="3694F74E" w:rsidR="008E183A" w:rsidRPr="002773DE" w:rsidRDefault="008E183A" w:rsidP="00E36815">
      <w:pPr>
        <w:ind w:firstLine="360"/>
        <w:jc w:val="both"/>
        <w:rPr>
          <w:rFonts w:cs="Arial"/>
          <w:szCs w:val="20"/>
        </w:rPr>
      </w:pPr>
      <w:r w:rsidRPr="002773DE">
        <w:rPr>
          <w:rFonts w:cs="Arial"/>
          <w:szCs w:val="20"/>
        </w:rPr>
        <w:t>V 55. členu se v prvem odstavku besedilo »gojenja vodnih organizmov« nadomesti z besedo »akvakulture«</w:t>
      </w:r>
      <w:r w:rsidR="00DD3B4D" w:rsidRPr="002773DE">
        <w:rPr>
          <w:rFonts w:cs="Arial"/>
          <w:szCs w:val="20"/>
        </w:rPr>
        <w:t>.</w:t>
      </w:r>
    </w:p>
    <w:p w14:paraId="7A037AB9" w14:textId="77777777" w:rsidR="008E183A" w:rsidRPr="002773DE" w:rsidRDefault="008E183A" w:rsidP="00E36815">
      <w:pPr>
        <w:ind w:firstLine="360"/>
        <w:jc w:val="both"/>
        <w:rPr>
          <w:rFonts w:cs="Arial"/>
          <w:szCs w:val="20"/>
        </w:rPr>
      </w:pPr>
    </w:p>
    <w:p w14:paraId="19EF40D2" w14:textId="11ECF823" w:rsidR="00E36815" w:rsidRPr="002773DE" w:rsidRDefault="00E36815" w:rsidP="00E36815">
      <w:pPr>
        <w:ind w:firstLine="360"/>
        <w:jc w:val="both"/>
        <w:rPr>
          <w:rFonts w:cs="Arial"/>
          <w:szCs w:val="20"/>
        </w:rPr>
      </w:pPr>
      <w:r w:rsidRPr="002773DE">
        <w:rPr>
          <w:rFonts w:cs="Arial"/>
          <w:szCs w:val="20"/>
        </w:rPr>
        <w:t>Četrti, peti in šesti odstavek se spremenijo tako, da se glasijo:</w:t>
      </w:r>
    </w:p>
    <w:p w14:paraId="0A967522" w14:textId="77777777" w:rsidR="00E36815" w:rsidRPr="002773DE" w:rsidRDefault="00E36815" w:rsidP="00E36815">
      <w:pPr>
        <w:jc w:val="both"/>
        <w:rPr>
          <w:rFonts w:cs="Arial"/>
          <w:szCs w:val="20"/>
        </w:rPr>
      </w:pPr>
    </w:p>
    <w:p w14:paraId="49185FB6" w14:textId="095F14B9" w:rsidR="00E36815" w:rsidRPr="002773DE" w:rsidRDefault="00151844" w:rsidP="00E36815">
      <w:pPr>
        <w:ind w:firstLine="360"/>
        <w:jc w:val="both"/>
        <w:rPr>
          <w:rFonts w:cs="Arial"/>
          <w:szCs w:val="20"/>
        </w:rPr>
      </w:pPr>
      <w:r w:rsidRPr="002773DE">
        <w:rPr>
          <w:rFonts w:cs="Arial"/>
          <w:szCs w:val="20"/>
        </w:rPr>
        <w:t>»</w:t>
      </w:r>
      <w:r w:rsidR="00E36815" w:rsidRPr="002773DE">
        <w:rPr>
          <w:rFonts w:cs="Arial"/>
          <w:szCs w:val="20"/>
        </w:rPr>
        <w:t>(4) Med gnojila živalskega ali rastlinskega izvora iz 12. točke Priloge I k ZDDV-1 se uvrščajo gnojila pod tarifno oznako 3101 00 00</w:t>
      </w:r>
      <w:r w:rsidR="00D23BBB" w:rsidRPr="002773DE">
        <w:rPr>
          <w:rFonts w:cs="Arial"/>
          <w:szCs w:val="20"/>
        </w:rPr>
        <w:t xml:space="preserve"> in gnojila živalskega ali rastlinskega izvora iz tarifne oznake 3105 10 00</w:t>
      </w:r>
      <w:r w:rsidR="00A031FC" w:rsidRPr="002773DE">
        <w:rPr>
          <w:rFonts w:cs="Arial"/>
          <w:szCs w:val="20"/>
        </w:rPr>
        <w:t>. M</w:t>
      </w:r>
      <w:r w:rsidR="00E36815" w:rsidRPr="002773DE">
        <w:rPr>
          <w:rFonts w:cs="Arial"/>
          <w:szCs w:val="20"/>
        </w:rPr>
        <w:t xml:space="preserve">ed mineralna </w:t>
      </w:r>
      <w:r w:rsidR="00321050" w:rsidRPr="002773DE">
        <w:rPr>
          <w:rFonts w:cs="Arial"/>
          <w:szCs w:val="20"/>
        </w:rPr>
        <w:t>ali</w:t>
      </w:r>
      <w:r w:rsidR="00635E9F" w:rsidRPr="002773DE">
        <w:rPr>
          <w:rFonts w:cs="Arial"/>
          <w:szCs w:val="20"/>
        </w:rPr>
        <w:t xml:space="preserve"> kemična </w:t>
      </w:r>
      <w:r w:rsidR="00E36815" w:rsidRPr="002773DE">
        <w:rPr>
          <w:rFonts w:cs="Arial"/>
          <w:szCs w:val="20"/>
        </w:rPr>
        <w:t>gnojila se uvrščajo gnojila pod tarifnimi oznakami od 3102 do vključno 3105</w:t>
      </w:r>
      <w:r w:rsidR="001917CF" w:rsidRPr="002773DE">
        <w:rPr>
          <w:rFonts w:cs="Arial"/>
          <w:szCs w:val="20"/>
        </w:rPr>
        <w:t xml:space="preserve">, </w:t>
      </w:r>
      <w:r w:rsidR="00FA493D" w:rsidRPr="002773DE">
        <w:rPr>
          <w:rFonts w:cs="Arial"/>
          <w:szCs w:val="20"/>
        </w:rPr>
        <w:t xml:space="preserve">razen gnojil živalskega ali </w:t>
      </w:r>
      <w:r w:rsidR="00390C57" w:rsidRPr="002773DE">
        <w:rPr>
          <w:rFonts w:cs="Arial"/>
          <w:szCs w:val="20"/>
        </w:rPr>
        <w:t>rastlinskega</w:t>
      </w:r>
      <w:r w:rsidR="00FA493D" w:rsidRPr="002773DE">
        <w:rPr>
          <w:rFonts w:cs="Arial"/>
          <w:szCs w:val="20"/>
        </w:rPr>
        <w:t xml:space="preserve"> izvora</w:t>
      </w:r>
      <w:r w:rsidR="00D23BBB" w:rsidRPr="002773DE">
        <w:rPr>
          <w:rFonts w:cs="Arial"/>
          <w:szCs w:val="20"/>
        </w:rPr>
        <w:t xml:space="preserve"> iz tarifne oznake 3105 10 00</w:t>
      </w:r>
      <w:r w:rsidR="00E36815" w:rsidRPr="002773DE">
        <w:rPr>
          <w:rFonts w:cs="Arial"/>
          <w:szCs w:val="20"/>
        </w:rPr>
        <w:t>.</w:t>
      </w:r>
    </w:p>
    <w:p w14:paraId="471C9219" w14:textId="77777777" w:rsidR="00E36815" w:rsidRPr="002773DE" w:rsidRDefault="00E36815" w:rsidP="00E36815">
      <w:pPr>
        <w:jc w:val="both"/>
        <w:rPr>
          <w:rFonts w:cs="Arial"/>
          <w:szCs w:val="20"/>
        </w:rPr>
      </w:pPr>
    </w:p>
    <w:p w14:paraId="19919E7B" w14:textId="7347EF84" w:rsidR="008E183A" w:rsidRPr="002773DE" w:rsidRDefault="00E36815" w:rsidP="008E183A">
      <w:pPr>
        <w:ind w:firstLine="360"/>
        <w:jc w:val="both"/>
        <w:rPr>
          <w:rFonts w:cs="Arial"/>
          <w:szCs w:val="20"/>
        </w:rPr>
      </w:pPr>
      <w:r w:rsidRPr="002773DE">
        <w:rPr>
          <w:rFonts w:cs="Arial"/>
          <w:szCs w:val="20"/>
        </w:rPr>
        <w:t>(5) Med kemična fitofarmacevtska sredstva iz 12. točke Priloge I k ZDDV-1 se uvrščajo izdelki, ki so v skladu s predpisi o fitofarmacevtskih sredstvih uvrščeni na seznam fitofarmacevtskih sredstev, ki so registrirana za promet in uporabo v Republiki Sloveniji</w:t>
      </w:r>
      <w:r w:rsidR="00555723" w:rsidRPr="002773DE">
        <w:rPr>
          <w:rFonts w:cs="Arial"/>
          <w:szCs w:val="20"/>
        </w:rPr>
        <w:t>,</w:t>
      </w:r>
      <w:r w:rsidRPr="002773DE">
        <w:rPr>
          <w:rFonts w:cs="Arial"/>
          <w:szCs w:val="20"/>
        </w:rPr>
        <w:t xml:space="preserve"> razen fitofarmacevtskih sredstev dovoljenih v ekološki pridelavi. Med fitofarmacevtska sredstva dovoljena </w:t>
      </w:r>
      <w:r w:rsidR="00555723" w:rsidRPr="002773DE">
        <w:rPr>
          <w:rFonts w:cs="Arial"/>
          <w:szCs w:val="20"/>
        </w:rPr>
        <w:t xml:space="preserve">v </w:t>
      </w:r>
      <w:r w:rsidRPr="002773DE">
        <w:rPr>
          <w:rFonts w:cs="Arial"/>
          <w:szCs w:val="20"/>
        </w:rPr>
        <w:t>ekološk</w:t>
      </w:r>
      <w:r w:rsidR="00555723" w:rsidRPr="002773DE">
        <w:rPr>
          <w:rFonts w:cs="Arial"/>
          <w:szCs w:val="20"/>
        </w:rPr>
        <w:t>i</w:t>
      </w:r>
      <w:r w:rsidRPr="002773DE">
        <w:rPr>
          <w:rFonts w:cs="Arial"/>
          <w:szCs w:val="20"/>
        </w:rPr>
        <w:t xml:space="preserve"> pridelav</w:t>
      </w:r>
      <w:r w:rsidR="00555723" w:rsidRPr="002773DE">
        <w:rPr>
          <w:rFonts w:cs="Arial"/>
          <w:szCs w:val="20"/>
        </w:rPr>
        <w:t>i</w:t>
      </w:r>
      <w:r w:rsidRPr="002773DE">
        <w:rPr>
          <w:rFonts w:cs="Arial"/>
          <w:szCs w:val="20"/>
        </w:rPr>
        <w:t xml:space="preserve"> iz 12. točke Priloge I k ZDDV-1 se uvrščajo  izdelki, ki so v skladu s predpisi, ki urejajo razvrščanje in označevanje </w:t>
      </w:r>
      <w:r w:rsidR="00555723" w:rsidRPr="002773DE">
        <w:rPr>
          <w:rFonts w:cs="Arial"/>
          <w:szCs w:val="20"/>
        </w:rPr>
        <w:t xml:space="preserve">fitofarmacevtskih sredstev </w:t>
      </w:r>
      <w:r w:rsidRPr="002773DE">
        <w:rPr>
          <w:rFonts w:cs="Arial"/>
          <w:szCs w:val="20"/>
        </w:rPr>
        <w:t>dovoljena v ekološki pridelavi. Biotična sredstva za varstvo rastlin so sredstva, katerih uporabo določajo predpisi o zdravstvenem varstvu rastlin.</w:t>
      </w:r>
      <w:r w:rsidR="00ED587C">
        <w:rPr>
          <w:rFonts w:cs="Arial"/>
          <w:szCs w:val="20"/>
        </w:rPr>
        <w:t>«.</w:t>
      </w:r>
    </w:p>
    <w:p w14:paraId="41874ED7" w14:textId="77777777" w:rsidR="00E36815" w:rsidRPr="002773DE" w:rsidRDefault="00E36815" w:rsidP="00E36815">
      <w:pPr>
        <w:jc w:val="both"/>
        <w:rPr>
          <w:rFonts w:cs="Arial"/>
          <w:szCs w:val="20"/>
        </w:rPr>
      </w:pPr>
    </w:p>
    <w:p w14:paraId="7CBEB08D" w14:textId="77777777" w:rsidR="00151844" w:rsidRPr="002773DE" w:rsidRDefault="00E36815" w:rsidP="00151844">
      <w:pPr>
        <w:ind w:firstLine="360"/>
        <w:jc w:val="both"/>
        <w:rPr>
          <w:rFonts w:cs="Arial"/>
          <w:szCs w:val="20"/>
        </w:rPr>
      </w:pPr>
      <w:r w:rsidRPr="002773DE">
        <w:rPr>
          <w:rFonts w:cs="Arial"/>
          <w:szCs w:val="20"/>
        </w:rPr>
        <w:t xml:space="preserve">(6) </w:t>
      </w:r>
      <w:r w:rsidR="00151844" w:rsidRPr="002773DE">
        <w:rPr>
          <w:rFonts w:cs="Arial"/>
          <w:szCs w:val="20"/>
        </w:rPr>
        <w:t xml:space="preserve">Med </w:t>
      </w:r>
      <w:r w:rsidR="00151844" w:rsidRPr="00ED587C">
        <w:rPr>
          <w:rFonts w:cs="Arial"/>
          <w:szCs w:val="20"/>
          <w:lang w:val="x-none"/>
        </w:rPr>
        <w:t>storitve</w:t>
      </w:r>
      <w:r w:rsidR="00151844" w:rsidRPr="002773DE">
        <w:rPr>
          <w:rFonts w:cs="Arial"/>
          <w:szCs w:val="20"/>
        </w:rPr>
        <w:t xml:space="preserve"> iz 12. točke Priloge I k ZDDV-1 se uvrščajo:</w:t>
      </w:r>
    </w:p>
    <w:p w14:paraId="3A881AB7" w14:textId="43886C81" w:rsidR="00151844" w:rsidRPr="002773DE" w:rsidRDefault="00151844" w:rsidP="00AC7716">
      <w:pPr>
        <w:pStyle w:val="Odstavekseznama"/>
        <w:numPr>
          <w:ilvl w:val="0"/>
          <w:numId w:val="24"/>
        </w:numPr>
        <w:jc w:val="both"/>
        <w:rPr>
          <w:rFonts w:cs="Arial"/>
          <w:szCs w:val="20"/>
        </w:rPr>
      </w:pPr>
      <w:r w:rsidRPr="002773DE">
        <w:rPr>
          <w:rFonts w:cs="Arial"/>
          <w:szCs w:val="20"/>
        </w:rPr>
        <w:lastRenderedPageBreak/>
        <w:t>storitve za rastlinsko pridelavo pod šifro standardne klasifikacije dejavnosti: A/01.61 ter priprava pridelkov in obdelava semen pod šifro standardne klasifikacije dejavnosti: A/01.63;</w:t>
      </w:r>
    </w:p>
    <w:p w14:paraId="1275C450" w14:textId="63B767A1" w:rsidR="00151844" w:rsidRPr="002773DE" w:rsidRDefault="00151844" w:rsidP="00AC7716">
      <w:pPr>
        <w:pStyle w:val="Odstavekseznama"/>
        <w:numPr>
          <w:ilvl w:val="0"/>
          <w:numId w:val="24"/>
        </w:numPr>
        <w:jc w:val="both"/>
        <w:rPr>
          <w:rFonts w:cs="Arial"/>
          <w:szCs w:val="20"/>
        </w:rPr>
      </w:pPr>
      <w:r w:rsidRPr="002773DE">
        <w:rPr>
          <w:rFonts w:cs="Arial"/>
          <w:szCs w:val="20"/>
        </w:rPr>
        <w:t>storitve za živinorejo, razen veterinarskih</w:t>
      </w:r>
      <w:r w:rsidR="00E00EDF" w:rsidRPr="002773DE">
        <w:rPr>
          <w:rFonts w:cs="Arial"/>
          <w:szCs w:val="20"/>
        </w:rPr>
        <w:t>,</w:t>
      </w:r>
      <w:r w:rsidRPr="002773DE">
        <w:rPr>
          <w:rFonts w:cs="Arial"/>
          <w:szCs w:val="20"/>
        </w:rPr>
        <w:t xml:space="preserve"> pod šifro standardne klasifikacije dejavnosti: A/01.62;</w:t>
      </w:r>
    </w:p>
    <w:p w14:paraId="4AF8DEC5" w14:textId="0E0F725E" w:rsidR="00151844" w:rsidRPr="002773DE" w:rsidRDefault="0057176C" w:rsidP="00AC7716">
      <w:pPr>
        <w:pStyle w:val="Odstavekseznama"/>
        <w:numPr>
          <w:ilvl w:val="0"/>
          <w:numId w:val="24"/>
        </w:numPr>
        <w:jc w:val="both"/>
        <w:rPr>
          <w:rFonts w:cs="Arial"/>
          <w:szCs w:val="20"/>
        </w:rPr>
      </w:pPr>
      <w:r w:rsidRPr="002773DE">
        <w:rPr>
          <w:rFonts w:cs="Arial"/>
          <w:szCs w:val="20"/>
        </w:rPr>
        <w:t xml:space="preserve">storitve pri gojenju gozdov pod šifro standardne klasifikacije dejavnosti: A/02.1; storitve sečnje pod šifro standardne klasifikacije dejavnosti: A/02.2 </w:t>
      </w:r>
      <w:r w:rsidR="00AE13E6" w:rsidRPr="002773DE">
        <w:rPr>
          <w:rFonts w:cs="Arial"/>
          <w:szCs w:val="20"/>
        </w:rPr>
        <w:t>in</w:t>
      </w:r>
      <w:r w:rsidRPr="002773DE">
        <w:rPr>
          <w:rFonts w:cs="Arial"/>
          <w:szCs w:val="20"/>
        </w:rPr>
        <w:t xml:space="preserve"> </w:t>
      </w:r>
      <w:r w:rsidR="00151844" w:rsidRPr="002773DE">
        <w:rPr>
          <w:rFonts w:cs="Arial"/>
          <w:szCs w:val="20"/>
        </w:rPr>
        <w:t>storitve za gozdarstvo pod šifro standardne klasifikacije dejavnosti: A/02.4</w:t>
      </w:r>
      <w:r w:rsidR="001B0A4D" w:rsidRPr="002773DE">
        <w:rPr>
          <w:rFonts w:cs="Arial"/>
          <w:szCs w:val="20"/>
        </w:rPr>
        <w:t>, razen svetovalnih storitev na področju gospodarjenja z gozdovi</w:t>
      </w:r>
      <w:r w:rsidR="00151844" w:rsidRPr="002773DE">
        <w:rPr>
          <w:rFonts w:cs="Arial"/>
          <w:szCs w:val="20"/>
        </w:rPr>
        <w:t>;</w:t>
      </w:r>
      <w:r w:rsidR="00342BD3" w:rsidRPr="002773DE">
        <w:rPr>
          <w:rFonts w:cs="Arial"/>
          <w:szCs w:val="20"/>
        </w:rPr>
        <w:t xml:space="preserve"> </w:t>
      </w:r>
    </w:p>
    <w:p w14:paraId="4886FDC3" w14:textId="01A342B0" w:rsidR="00151844" w:rsidRPr="002773DE" w:rsidRDefault="00151844" w:rsidP="00AC7716">
      <w:pPr>
        <w:pStyle w:val="Odstavekseznama"/>
        <w:numPr>
          <w:ilvl w:val="0"/>
          <w:numId w:val="24"/>
        </w:numPr>
        <w:jc w:val="both"/>
        <w:rPr>
          <w:rFonts w:cs="Arial"/>
          <w:szCs w:val="20"/>
        </w:rPr>
      </w:pPr>
      <w:r w:rsidRPr="002773DE">
        <w:rPr>
          <w:rFonts w:cs="Arial"/>
          <w:szCs w:val="20"/>
        </w:rPr>
        <w:t xml:space="preserve">storitve za ribištvo in </w:t>
      </w:r>
      <w:r w:rsidR="0009150D" w:rsidRPr="002773DE">
        <w:rPr>
          <w:rFonts w:cs="Arial"/>
          <w:szCs w:val="20"/>
        </w:rPr>
        <w:t>akvakulturo</w:t>
      </w:r>
      <w:r w:rsidRPr="002773DE">
        <w:rPr>
          <w:rFonts w:cs="Arial"/>
          <w:szCs w:val="20"/>
        </w:rPr>
        <w:t xml:space="preserve"> pod šifro standardne klasifikacije dejavnosti: A/03.3;</w:t>
      </w:r>
    </w:p>
    <w:p w14:paraId="7EE854C2" w14:textId="6F4218CD" w:rsidR="00E36815" w:rsidRPr="002773DE" w:rsidRDefault="00151844" w:rsidP="00AC7716">
      <w:pPr>
        <w:pStyle w:val="Odstavekseznama"/>
        <w:numPr>
          <w:ilvl w:val="0"/>
          <w:numId w:val="24"/>
        </w:numPr>
        <w:jc w:val="both"/>
        <w:rPr>
          <w:rFonts w:cs="Arial"/>
          <w:szCs w:val="20"/>
        </w:rPr>
      </w:pPr>
      <w:r w:rsidRPr="002773DE">
        <w:rPr>
          <w:rFonts w:cs="Arial"/>
          <w:szCs w:val="20"/>
        </w:rPr>
        <w:t>veterinarske storitve pod šifro standardne klasifikacije dejavnosti: N/75.00 za živali, navedene v prvem odstavku tega člena.</w:t>
      </w:r>
      <w:r w:rsidR="00D85045" w:rsidRPr="002773DE">
        <w:rPr>
          <w:rFonts w:cs="Arial"/>
          <w:szCs w:val="20"/>
        </w:rPr>
        <w:t>«</w:t>
      </w:r>
      <w:r w:rsidR="009864ED" w:rsidRPr="002773DE">
        <w:rPr>
          <w:rFonts w:cs="Arial"/>
          <w:szCs w:val="20"/>
        </w:rPr>
        <w:t xml:space="preserve"> </w:t>
      </w:r>
    </w:p>
    <w:p w14:paraId="5AAD1367" w14:textId="77777777" w:rsidR="008B7169" w:rsidRPr="002773DE" w:rsidRDefault="008B7169" w:rsidP="00E36815">
      <w:pPr>
        <w:ind w:firstLine="360"/>
        <w:jc w:val="both"/>
        <w:rPr>
          <w:rFonts w:cs="Arial"/>
          <w:szCs w:val="20"/>
        </w:rPr>
      </w:pPr>
    </w:p>
    <w:p w14:paraId="07E4EE72" w14:textId="77777777" w:rsidR="00D85045" w:rsidRPr="002773DE" w:rsidRDefault="00D85045" w:rsidP="008B7169">
      <w:pPr>
        <w:autoSpaceDE w:val="0"/>
        <w:jc w:val="both"/>
        <w:rPr>
          <w:rFonts w:cs="Arial"/>
          <w:color w:val="FF0000"/>
          <w:szCs w:val="20"/>
        </w:rPr>
      </w:pPr>
    </w:p>
    <w:p w14:paraId="582CEFEB" w14:textId="6DD05FC5" w:rsidR="00D85045" w:rsidRDefault="00D85045" w:rsidP="00161C99">
      <w:pPr>
        <w:pStyle w:val="Odstavekseznama"/>
        <w:numPr>
          <w:ilvl w:val="0"/>
          <w:numId w:val="2"/>
        </w:numPr>
        <w:autoSpaceDE w:val="0"/>
        <w:jc w:val="center"/>
        <w:rPr>
          <w:rFonts w:cs="Arial"/>
          <w:color w:val="000000" w:themeColor="text1"/>
          <w:szCs w:val="20"/>
        </w:rPr>
      </w:pPr>
      <w:r w:rsidRPr="002773DE">
        <w:rPr>
          <w:rFonts w:cs="Arial"/>
          <w:color w:val="000000" w:themeColor="text1"/>
          <w:szCs w:val="20"/>
        </w:rPr>
        <w:t>člen</w:t>
      </w:r>
    </w:p>
    <w:p w14:paraId="51B81B86" w14:textId="77777777" w:rsidR="00FC2593" w:rsidRPr="002773DE" w:rsidRDefault="00FC2593" w:rsidP="00FC2593">
      <w:pPr>
        <w:pStyle w:val="Odstavekseznama"/>
        <w:autoSpaceDE w:val="0"/>
        <w:rPr>
          <w:rFonts w:cs="Arial"/>
          <w:color w:val="000000" w:themeColor="text1"/>
          <w:szCs w:val="20"/>
        </w:rPr>
      </w:pPr>
    </w:p>
    <w:p w14:paraId="3208A1B2" w14:textId="027D4206" w:rsidR="00E36815" w:rsidRPr="002773DE" w:rsidRDefault="00D85045" w:rsidP="00FC2593">
      <w:pPr>
        <w:ind w:firstLine="360"/>
        <w:jc w:val="both"/>
        <w:rPr>
          <w:rFonts w:cs="Arial"/>
          <w:szCs w:val="20"/>
          <w:lang w:val="x-none"/>
        </w:rPr>
      </w:pPr>
      <w:r w:rsidRPr="002773DE">
        <w:rPr>
          <w:rFonts w:cs="Arial"/>
          <w:szCs w:val="20"/>
          <w:lang w:val="x-none"/>
        </w:rPr>
        <w:t>V</w:t>
      </w:r>
      <w:r w:rsidR="00642C39" w:rsidRPr="002773DE">
        <w:rPr>
          <w:rFonts w:cs="Arial"/>
          <w:szCs w:val="20"/>
          <w:lang w:val="x-none"/>
        </w:rPr>
        <w:t xml:space="preserve"> </w:t>
      </w:r>
      <w:r w:rsidRPr="002773DE">
        <w:rPr>
          <w:rFonts w:cs="Arial"/>
          <w:szCs w:val="20"/>
          <w:lang w:val="x-none"/>
        </w:rPr>
        <w:t>57. člen</w:t>
      </w:r>
      <w:r w:rsidR="004B799B" w:rsidRPr="002773DE">
        <w:rPr>
          <w:rFonts w:cs="Arial"/>
          <w:szCs w:val="20"/>
          <w:lang w:val="x-none"/>
        </w:rPr>
        <w:t xml:space="preserve">u se v </w:t>
      </w:r>
      <w:r w:rsidR="004B799B" w:rsidRPr="00FC2593">
        <w:rPr>
          <w:rFonts w:cs="Arial"/>
          <w:szCs w:val="20"/>
        </w:rPr>
        <w:t>tretjem</w:t>
      </w:r>
      <w:r w:rsidR="004B799B" w:rsidRPr="002773DE">
        <w:rPr>
          <w:rFonts w:cs="Arial"/>
          <w:szCs w:val="20"/>
          <w:lang w:val="x-none"/>
        </w:rPr>
        <w:t xml:space="preserve"> odstavku</w:t>
      </w:r>
      <w:r w:rsidR="00642C39" w:rsidRPr="002773DE">
        <w:rPr>
          <w:rFonts w:cs="Arial"/>
          <w:szCs w:val="20"/>
          <w:lang w:val="x-none"/>
        </w:rPr>
        <w:t xml:space="preserve"> </w:t>
      </w:r>
      <w:r w:rsidR="004B799B" w:rsidRPr="002773DE">
        <w:rPr>
          <w:rFonts w:cs="Arial"/>
          <w:szCs w:val="20"/>
          <w:lang w:val="x-none"/>
        </w:rPr>
        <w:t xml:space="preserve">šifra standardne </w:t>
      </w:r>
      <w:r w:rsidR="009864ED" w:rsidRPr="002773DE">
        <w:rPr>
          <w:rFonts w:cs="Arial"/>
          <w:szCs w:val="20"/>
          <w:lang w:val="x-none"/>
        </w:rPr>
        <w:t>klasifikacije</w:t>
      </w:r>
      <w:r w:rsidR="004B799B" w:rsidRPr="002773DE">
        <w:rPr>
          <w:rFonts w:cs="Arial"/>
          <w:szCs w:val="20"/>
          <w:lang w:val="x-none"/>
        </w:rPr>
        <w:t xml:space="preserve"> dejavnosti</w:t>
      </w:r>
      <w:r w:rsidR="00642C39" w:rsidRPr="002773DE">
        <w:rPr>
          <w:rFonts w:cs="Arial"/>
          <w:szCs w:val="20"/>
          <w:lang w:val="x-none"/>
        </w:rPr>
        <w:t xml:space="preserve"> »L/68.2«</w:t>
      </w:r>
      <w:r w:rsidRPr="002773DE">
        <w:rPr>
          <w:rFonts w:cs="Arial"/>
          <w:szCs w:val="20"/>
          <w:lang w:val="x-none"/>
        </w:rPr>
        <w:t xml:space="preserve"> </w:t>
      </w:r>
      <w:r w:rsidR="00642C39" w:rsidRPr="002773DE">
        <w:rPr>
          <w:rFonts w:cs="Arial"/>
          <w:szCs w:val="20"/>
          <w:lang w:val="x-none"/>
        </w:rPr>
        <w:t xml:space="preserve">nadomesti </w:t>
      </w:r>
      <w:r w:rsidR="004B799B" w:rsidRPr="002773DE">
        <w:rPr>
          <w:rFonts w:cs="Arial"/>
          <w:szCs w:val="20"/>
          <w:lang w:val="x-none"/>
        </w:rPr>
        <w:t xml:space="preserve">s šifro standardne </w:t>
      </w:r>
      <w:r w:rsidR="009864ED" w:rsidRPr="002773DE">
        <w:rPr>
          <w:rFonts w:cs="Arial"/>
          <w:szCs w:val="20"/>
          <w:lang w:val="x-none"/>
        </w:rPr>
        <w:t>klasifikacije</w:t>
      </w:r>
      <w:r w:rsidR="004B799B" w:rsidRPr="002773DE">
        <w:rPr>
          <w:rFonts w:cs="Arial"/>
          <w:szCs w:val="20"/>
          <w:lang w:val="x-none"/>
        </w:rPr>
        <w:t xml:space="preserve"> dejavnosti »M/68.2«.</w:t>
      </w:r>
    </w:p>
    <w:p w14:paraId="0B574B07" w14:textId="77777777" w:rsidR="00D85045" w:rsidRDefault="00D85045">
      <w:pPr>
        <w:rPr>
          <w:rFonts w:cs="Arial"/>
          <w:szCs w:val="20"/>
        </w:rPr>
      </w:pPr>
    </w:p>
    <w:p w14:paraId="640F474C" w14:textId="77777777" w:rsidR="00FC2593" w:rsidRPr="002773DE" w:rsidRDefault="00FC2593">
      <w:pPr>
        <w:rPr>
          <w:rFonts w:cs="Arial"/>
          <w:szCs w:val="20"/>
        </w:rPr>
      </w:pPr>
    </w:p>
    <w:p w14:paraId="1B11A831" w14:textId="686C46B9" w:rsidR="00AF65C3" w:rsidRDefault="00AF65C3" w:rsidP="00161C99">
      <w:pPr>
        <w:pStyle w:val="Odstavekseznama"/>
        <w:numPr>
          <w:ilvl w:val="0"/>
          <w:numId w:val="2"/>
        </w:numPr>
        <w:jc w:val="center"/>
        <w:rPr>
          <w:rFonts w:cs="Arial"/>
          <w:szCs w:val="20"/>
        </w:rPr>
      </w:pPr>
      <w:r w:rsidRPr="002773DE">
        <w:rPr>
          <w:rFonts w:cs="Arial"/>
          <w:szCs w:val="20"/>
        </w:rPr>
        <w:t>člen</w:t>
      </w:r>
    </w:p>
    <w:p w14:paraId="5AC2C9E8" w14:textId="77777777" w:rsidR="00FC2593" w:rsidRPr="002773DE" w:rsidRDefault="00FC2593" w:rsidP="00FC2593">
      <w:pPr>
        <w:pStyle w:val="Odstavekseznama"/>
        <w:rPr>
          <w:rFonts w:cs="Arial"/>
          <w:szCs w:val="20"/>
        </w:rPr>
      </w:pPr>
    </w:p>
    <w:p w14:paraId="3F48A05A" w14:textId="38C49633" w:rsidR="00AF65C3" w:rsidRPr="002773DE" w:rsidRDefault="00AF65C3" w:rsidP="00FC2593">
      <w:pPr>
        <w:ind w:firstLine="360"/>
        <w:jc w:val="both"/>
        <w:rPr>
          <w:rFonts w:cs="Arial"/>
          <w:szCs w:val="20"/>
          <w:lang w:val="x-none"/>
        </w:rPr>
      </w:pPr>
      <w:r w:rsidRPr="002773DE">
        <w:rPr>
          <w:rFonts w:cs="Arial"/>
          <w:szCs w:val="20"/>
          <w:lang w:val="x-none"/>
        </w:rPr>
        <w:t xml:space="preserve">V 58. členu se v prvem in drugem odstavku šifra standardne </w:t>
      </w:r>
      <w:r w:rsidR="009864ED" w:rsidRPr="002773DE">
        <w:rPr>
          <w:rFonts w:cs="Arial"/>
          <w:szCs w:val="20"/>
          <w:lang w:val="x-none"/>
        </w:rPr>
        <w:t>klasifikacije</w:t>
      </w:r>
      <w:r w:rsidRPr="002773DE">
        <w:rPr>
          <w:rFonts w:cs="Arial"/>
          <w:szCs w:val="20"/>
          <w:lang w:val="x-none"/>
        </w:rPr>
        <w:t xml:space="preserve"> dejavnosti »S/96.030« nadomesti s šifro standardne </w:t>
      </w:r>
      <w:r w:rsidR="009864ED" w:rsidRPr="002773DE">
        <w:rPr>
          <w:rFonts w:cs="Arial"/>
          <w:szCs w:val="20"/>
          <w:lang w:val="x-none"/>
        </w:rPr>
        <w:t>klasifikacije</w:t>
      </w:r>
      <w:r w:rsidRPr="002773DE">
        <w:rPr>
          <w:rFonts w:cs="Arial"/>
          <w:szCs w:val="20"/>
          <w:lang w:val="x-none"/>
        </w:rPr>
        <w:t xml:space="preserve"> dejavnosti »T/96.30«.</w:t>
      </w:r>
    </w:p>
    <w:p w14:paraId="2163D0D9" w14:textId="77777777" w:rsidR="00643853" w:rsidRPr="002773DE" w:rsidRDefault="00643853" w:rsidP="00E97A9E">
      <w:pPr>
        <w:pStyle w:val="odstavek"/>
        <w:shd w:val="clear" w:color="auto" w:fill="FFFFFF"/>
        <w:spacing w:before="240" w:beforeAutospacing="0" w:after="0" w:afterAutospacing="0"/>
        <w:ind w:firstLine="425"/>
        <w:jc w:val="both"/>
        <w:rPr>
          <w:rFonts w:ascii="Arial" w:hAnsi="Arial" w:cs="Arial"/>
          <w:sz w:val="20"/>
          <w:szCs w:val="20"/>
          <w:lang w:val="x-none"/>
        </w:rPr>
      </w:pPr>
    </w:p>
    <w:p w14:paraId="56B73E66" w14:textId="249C9D28" w:rsidR="00643853" w:rsidRDefault="00643853" w:rsidP="00161C99">
      <w:pPr>
        <w:pStyle w:val="Odstavekseznama"/>
        <w:numPr>
          <w:ilvl w:val="0"/>
          <w:numId w:val="2"/>
        </w:numPr>
        <w:jc w:val="center"/>
        <w:rPr>
          <w:rFonts w:cs="Arial"/>
          <w:szCs w:val="20"/>
        </w:rPr>
      </w:pPr>
      <w:r w:rsidRPr="002773DE">
        <w:rPr>
          <w:rFonts w:cs="Arial"/>
          <w:szCs w:val="20"/>
        </w:rPr>
        <w:t>člen</w:t>
      </w:r>
    </w:p>
    <w:p w14:paraId="3EDA4E41" w14:textId="77777777" w:rsidR="00FC2593" w:rsidRPr="00FC2593" w:rsidRDefault="00FC2593" w:rsidP="00FC2593">
      <w:pPr>
        <w:ind w:left="360"/>
        <w:rPr>
          <w:rFonts w:cs="Arial"/>
          <w:szCs w:val="20"/>
        </w:rPr>
      </w:pPr>
    </w:p>
    <w:p w14:paraId="2D979807" w14:textId="4D78DE4D" w:rsidR="00880968" w:rsidRDefault="00643853" w:rsidP="00FC2593">
      <w:pPr>
        <w:ind w:firstLine="360"/>
        <w:jc w:val="both"/>
        <w:rPr>
          <w:rFonts w:cs="Arial"/>
          <w:szCs w:val="20"/>
          <w:lang w:val="x-none"/>
        </w:rPr>
      </w:pPr>
      <w:r w:rsidRPr="002773DE">
        <w:rPr>
          <w:rFonts w:cs="Arial"/>
          <w:szCs w:val="20"/>
          <w:lang w:val="x-none"/>
        </w:rPr>
        <w:t>V 59. členu se v drugi alineji besedilo</w:t>
      </w:r>
      <w:r w:rsidR="0018250F" w:rsidRPr="002773DE">
        <w:rPr>
          <w:rFonts w:cs="Arial"/>
          <w:szCs w:val="20"/>
          <w:lang w:val="x-none"/>
        </w:rPr>
        <w:t xml:space="preserve"> »ravnanje z njimi« nadomesti z besedilom</w:t>
      </w:r>
      <w:r w:rsidRPr="002773DE">
        <w:rPr>
          <w:rFonts w:cs="Arial"/>
          <w:szCs w:val="20"/>
          <w:lang w:val="x-none"/>
        </w:rPr>
        <w:t xml:space="preserve"> </w:t>
      </w:r>
      <w:r w:rsidR="0018250F" w:rsidRPr="002773DE">
        <w:rPr>
          <w:rFonts w:cs="Arial"/>
          <w:szCs w:val="20"/>
          <w:lang w:val="x-none"/>
        </w:rPr>
        <w:t>»</w:t>
      </w:r>
      <w:r w:rsidR="00BF3AD6" w:rsidRPr="002773DE">
        <w:rPr>
          <w:rFonts w:cs="Arial"/>
          <w:szCs w:val="20"/>
          <w:lang w:val="x-none"/>
        </w:rPr>
        <w:t>odstranjevanje</w:t>
      </w:r>
      <w:r w:rsidR="0018250F" w:rsidRPr="002773DE">
        <w:rPr>
          <w:rFonts w:cs="Arial"/>
          <w:szCs w:val="20"/>
          <w:lang w:val="x-none"/>
        </w:rPr>
        <w:t xml:space="preserve"> odpadkov«</w:t>
      </w:r>
      <w:r w:rsidR="00BF3AD6" w:rsidRPr="002773DE">
        <w:rPr>
          <w:rFonts w:cs="Arial"/>
          <w:szCs w:val="20"/>
          <w:lang w:val="x-none"/>
        </w:rPr>
        <w:t>, besedilo</w:t>
      </w:r>
      <w:r w:rsidR="0018250F" w:rsidRPr="002773DE">
        <w:rPr>
          <w:rFonts w:cs="Arial"/>
          <w:szCs w:val="20"/>
          <w:lang w:val="x-none"/>
        </w:rPr>
        <w:t xml:space="preserve"> </w:t>
      </w:r>
      <w:r w:rsidRPr="002773DE">
        <w:rPr>
          <w:rFonts w:cs="Arial"/>
          <w:szCs w:val="20"/>
          <w:lang w:val="x-none"/>
        </w:rPr>
        <w:t xml:space="preserve">»šiframa standardne klasifikacije dejavnosti: E/38.1 in E/38.2« </w:t>
      </w:r>
      <w:r w:rsidR="00BF3AD6" w:rsidRPr="002773DE">
        <w:rPr>
          <w:rFonts w:cs="Arial"/>
          <w:szCs w:val="20"/>
          <w:lang w:val="x-none"/>
        </w:rPr>
        <w:t xml:space="preserve">se </w:t>
      </w:r>
      <w:r w:rsidRPr="002773DE">
        <w:rPr>
          <w:rFonts w:cs="Arial"/>
          <w:szCs w:val="20"/>
          <w:lang w:val="x-none"/>
        </w:rPr>
        <w:t xml:space="preserve">nadomesti z besedilom: »šifro standardne klasifikacije dejavnosti: </w:t>
      </w:r>
      <w:r w:rsidR="00BF3AD6" w:rsidRPr="002773DE">
        <w:rPr>
          <w:rFonts w:cs="Arial"/>
          <w:szCs w:val="20"/>
          <w:lang w:val="x-none"/>
        </w:rPr>
        <w:t>E/38.1 in E/38.3</w:t>
      </w:r>
      <w:r w:rsidRPr="002773DE">
        <w:rPr>
          <w:rFonts w:cs="Arial"/>
          <w:szCs w:val="20"/>
          <w:lang w:val="x-none"/>
        </w:rPr>
        <w:t>«</w:t>
      </w:r>
    </w:p>
    <w:p w14:paraId="6355BCC6" w14:textId="77777777" w:rsidR="00FC2593" w:rsidRPr="002773DE" w:rsidRDefault="00FC2593" w:rsidP="00FC2593">
      <w:pPr>
        <w:ind w:firstLine="360"/>
        <w:jc w:val="both"/>
        <w:rPr>
          <w:rFonts w:cs="Arial"/>
          <w:szCs w:val="20"/>
          <w:lang w:val="x-none"/>
        </w:rPr>
      </w:pPr>
    </w:p>
    <w:p w14:paraId="5F12F68A" w14:textId="533315AE" w:rsidR="00FC2593" w:rsidRPr="002773DE" w:rsidRDefault="004D4EF3" w:rsidP="00FB4D72">
      <w:pPr>
        <w:ind w:firstLine="360"/>
        <w:jc w:val="both"/>
        <w:rPr>
          <w:rFonts w:cs="Arial"/>
          <w:szCs w:val="20"/>
          <w:lang w:val="x-none"/>
        </w:rPr>
      </w:pPr>
      <w:r w:rsidRPr="002773DE">
        <w:rPr>
          <w:rFonts w:cs="Arial"/>
          <w:szCs w:val="20"/>
          <w:lang w:val="x-none"/>
        </w:rPr>
        <w:t>V tretji alineji se</w:t>
      </w:r>
      <w:r w:rsidR="00880968" w:rsidRPr="002773DE">
        <w:rPr>
          <w:rFonts w:cs="Arial"/>
          <w:szCs w:val="20"/>
          <w:lang w:val="x-none"/>
        </w:rPr>
        <w:t xml:space="preserve"> šifra standardne klasifikacije dejavnosti N/81.29 nadomesti </w:t>
      </w:r>
      <w:r w:rsidR="00DE18BD" w:rsidRPr="002773DE">
        <w:rPr>
          <w:rFonts w:cs="Arial"/>
          <w:szCs w:val="20"/>
          <w:lang w:val="x-none"/>
        </w:rPr>
        <w:t xml:space="preserve">s </w:t>
      </w:r>
      <w:r w:rsidR="00880968" w:rsidRPr="002773DE">
        <w:rPr>
          <w:rFonts w:cs="Arial"/>
          <w:szCs w:val="20"/>
          <w:lang w:val="x-none"/>
        </w:rPr>
        <w:t>šifro standardne klasifikacije dejavnosti O/81.23</w:t>
      </w:r>
    </w:p>
    <w:p w14:paraId="07AFBC7E" w14:textId="77777777" w:rsidR="002E1AFD" w:rsidRPr="002773DE" w:rsidRDefault="002E1AFD" w:rsidP="00E97A9E">
      <w:pPr>
        <w:rPr>
          <w:rFonts w:cs="Arial"/>
          <w:szCs w:val="20"/>
        </w:rPr>
      </w:pPr>
    </w:p>
    <w:p w14:paraId="102FF006" w14:textId="77777777" w:rsidR="00E36815"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1A17DF2A" w14:textId="77777777" w:rsidR="00E36815" w:rsidRPr="002773DE" w:rsidRDefault="00E36815" w:rsidP="00E36815">
      <w:pPr>
        <w:ind w:firstLine="360"/>
        <w:rPr>
          <w:rFonts w:cs="Arial"/>
          <w:szCs w:val="20"/>
        </w:rPr>
      </w:pPr>
    </w:p>
    <w:p w14:paraId="20D8FE97" w14:textId="77777777" w:rsidR="00E36815" w:rsidRPr="002773DE" w:rsidRDefault="00E36815" w:rsidP="00FC2593">
      <w:pPr>
        <w:ind w:firstLine="360"/>
        <w:jc w:val="both"/>
        <w:rPr>
          <w:rFonts w:cs="Arial"/>
          <w:szCs w:val="20"/>
        </w:rPr>
      </w:pPr>
      <w:r w:rsidRPr="002773DE">
        <w:rPr>
          <w:rFonts w:cs="Arial"/>
          <w:szCs w:val="20"/>
        </w:rPr>
        <w:t xml:space="preserve">59.a člen se spremeni tako, da se </w:t>
      </w:r>
      <w:r w:rsidRPr="00FC2593">
        <w:rPr>
          <w:rFonts w:cs="Arial"/>
          <w:szCs w:val="20"/>
          <w:lang w:val="x-none"/>
        </w:rPr>
        <w:t>glasi</w:t>
      </w:r>
      <w:r w:rsidRPr="002773DE">
        <w:rPr>
          <w:rFonts w:cs="Arial"/>
          <w:szCs w:val="20"/>
        </w:rPr>
        <w:t>:</w:t>
      </w:r>
    </w:p>
    <w:p w14:paraId="70C448C3" w14:textId="77777777" w:rsidR="00FC2593" w:rsidRDefault="00FC2593" w:rsidP="00FC2593">
      <w:pPr>
        <w:ind w:firstLine="360"/>
        <w:jc w:val="both"/>
        <w:rPr>
          <w:rFonts w:cs="Arial"/>
          <w:szCs w:val="20"/>
        </w:rPr>
      </w:pPr>
    </w:p>
    <w:p w14:paraId="3FABA067" w14:textId="5910B388" w:rsidR="00E36815" w:rsidRPr="002773DE" w:rsidRDefault="00E36815" w:rsidP="00FC2593">
      <w:pPr>
        <w:ind w:firstLine="360"/>
        <w:jc w:val="center"/>
        <w:rPr>
          <w:rFonts w:cs="Arial"/>
          <w:b/>
          <w:bCs/>
          <w:szCs w:val="20"/>
          <w:lang w:val="x-none"/>
        </w:rPr>
      </w:pPr>
      <w:r w:rsidRPr="002773DE">
        <w:rPr>
          <w:rFonts w:cs="Arial"/>
          <w:szCs w:val="20"/>
        </w:rPr>
        <w:t>»</w:t>
      </w:r>
      <w:r w:rsidRPr="002773DE">
        <w:rPr>
          <w:rFonts w:cs="Arial"/>
          <w:b/>
          <w:bCs/>
          <w:szCs w:val="20"/>
          <w:lang w:val="x-none"/>
        </w:rPr>
        <w:t>59.a člen</w:t>
      </w:r>
    </w:p>
    <w:p w14:paraId="36355614" w14:textId="77777777" w:rsidR="00E36815" w:rsidRPr="002773DE" w:rsidRDefault="00E36815" w:rsidP="00E36815">
      <w:pPr>
        <w:pStyle w:val="lennaslov"/>
        <w:shd w:val="clear" w:color="auto" w:fill="FFFFFF"/>
        <w:spacing w:before="0" w:beforeAutospacing="0" w:after="0" w:afterAutospacing="0"/>
        <w:jc w:val="center"/>
        <w:rPr>
          <w:rFonts w:ascii="Arial" w:hAnsi="Arial" w:cs="Arial"/>
          <w:b/>
          <w:bCs/>
          <w:sz w:val="20"/>
          <w:szCs w:val="20"/>
        </w:rPr>
      </w:pPr>
      <w:r w:rsidRPr="002773DE">
        <w:rPr>
          <w:rFonts w:ascii="Arial" w:hAnsi="Arial" w:cs="Arial"/>
          <w:b/>
          <w:bCs/>
          <w:sz w:val="20"/>
          <w:szCs w:val="20"/>
          <w:lang w:val="x-none"/>
        </w:rPr>
        <w:t>(Manjša popravila čevljev, usnjenih izdelkov, oblačil in gospodinjskega perila)</w:t>
      </w:r>
    </w:p>
    <w:p w14:paraId="3733FBC2" w14:textId="4B3D5DC8" w:rsidR="00E36815" w:rsidRPr="002773DE" w:rsidRDefault="00E36815" w:rsidP="00E36815">
      <w:pPr>
        <w:pStyle w:val="odstavek"/>
        <w:shd w:val="clear" w:color="auto" w:fill="FFFFFF"/>
        <w:spacing w:before="240" w:beforeAutospacing="0" w:after="0" w:afterAutospacing="0"/>
        <w:ind w:firstLine="425"/>
        <w:jc w:val="both"/>
        <w:rPr>
          <w:rFonts w:ascii="Arial" w:hAnsi="Arial" w:cs="Arial"/>
          <w:sz w:val="20"/>
          <w:szCs w:val="20"/>
        </w:rPr>
      </w:pPr>
      <w:r w:rsidRPr="002773DE">
        <w:rPr>
          <w:rFonts w:ascii="Arial" w:hAnsi="Arial" w:cs="Arial"/>
          <w:sz w:val="20"/>
          <w:szCs w:val="20"/>
          <w:lang w:val="x-none"/>
        </w:rPr>
        <w:t xml:space="preserve">(1) Med </w:t>
      </w:r>
      <w:r w:rsidRPr="002773DE">
        <w:rPr>
          <w:rFonts w:ascii="Arial" w:hAnsi="Arial" w:cs="Arial"/>
          <w:sz w:val="20"/>
          <w:szCs w:val="20"/>
          <w:lang w:val="x-none" w:eastAsia="en-US"/>
        </w:rPr>
        <w:t>manjša popravila čevljev, usnjenih izdelkov, oblačil in gospodinjskega perila (vključno s krpanjem in pr</w:t>
      </w:r>
      <w:r w:rsidRPr="002773DE">
        <w:rPr>
          <w:rFonts w:ascii="Arial" w:hAnsi="Arial" w:cs="Arial"/>
          <w:sz w:val="20"/>
          <w:szCs w:val="20"/>
          <w:lang w:val="x-none"/>
        </w:rPr>
        <w:t xml:space="preserve">edelavo) iz </w:t>
      </w:r>
      <w:r w:rsidRPr="002773DE">
        <w:rPr>
          <w:rFonts w:ascii="Arial" w:hAnsi="Arial" w:cs="Arial"/>
          <w:sz w:val="20"/>
          <w:szCs w:val="20"/>
        </w:rPr>
        <w:t>17</w:t>
      </w:r>
      <w:r w:rsidRPr="002773DE">
        <w:rPr>
          <w:rFonts w:ascii="Arial" w:hAnsi="Arial" w:cs="Arial"/>
          <w:sz w:val="20"/>
          <w:szCs w:val="20"/>
          <w:lang w:val="x-none"/>
        </w:rPr>
        <w:t>. točke Priloge I k ZDDV</w:t>
      </w:r>
      <w:r w:rsidRPr="002773DE">
        <w:rPr>
          <w:rFonts w:ascii="Arial" w:hAnsi="Arial" w:cs="Arial"/>
          <w:sz w:val="20"/>
          <w:szCs w:val="20"/>
          <w:lang w:val="x-none"/>
        </w:rPr>
        <w:noBreakHyphen/>
        <w:t>1 se uvrščajo:</w:t>
      </w:r>
    </w:p>
    <w:p w14:paraId="604E07AF" w14:textId="77777777" w:rsidR="00E36815" w:rsidRPr="002773DE" w:rsidRDefault="00E36815" w:rsidP="00E36815">
      <w:pPr>
        <w:pStyle w:val="alineazaodstavkom"/>
        <w:shd w:val="clear" w:color="auto" w:fill="FFFFFF"/>
        <w:spacing w:before="0" w:beforeAutospacing="0" w:after="0" w:afterAutospacing="0"/>
        <w:ind w:left="425" w:hanging="425"/>
        <w:jc w:val="both"/>
        <w:rPr>
          <w:rFonts w:ascii="Arial" w:hAnsi="Arial" w:cs="Arial"/>
          <w:sz w:val="20"/>
          <w:szCs w:val="20"/>
        </w:rPr>
      </w:pPr>
      <w:r w:rsidRPr="002773DE">
        <w:rPr>
          <w:rFonts w:ascii="Arial" w:hAnsi="Arial" w:cs="Arial"/>
          <w:sz w:val="20"/>
          <w:szCs w:val="20"/>
        </w:rPr>
        <w:t>-       popravila obutve in usnjene galanterije pod šifro standardne klasifikacije dejavnosti: T/95.230;</w:t>
      </w:r>
    </w:p>
    <w:p w14:paraId="2C89A5FC" w14:textId="77777777" w:rsidR="00E36815" w:rsidRDefault="00E36815" w:rsidP="00E36815">
      <w:pPr>
        <w:pStyle w:val="alineazaodstavkom"/>
        <w:shd w:val="clear" w:color="auto" w:fill="FFFFFF"/>
        <w:spacing w:before="0" w:beforeAutospacing="0" w:after="0" w:afterAutospacing="0"/>
        <w:ind w:left="425" w:hanging="425"/>
        <w:jc w:val="both"/>
        <w:rPr>
          <w:rFonts w:ascii="Arial" w:hAnsi="Arial" w:cs="Arial"/>
          <w:sz w:val="20"/>
          <w:szCs w:val="20"/>
        </w:rPr>
      </w:pPr>
      <w:r w:rsidRPr="002773DE">
        <w:rPr>
          <w:rFonts w:ascii="Arial" w:hAnsi="Arial" w:cs="Arial"/>
          <w:sz w:val="20"/>
          <w:szCs w:val="20"/>
        </w:rPr>
        <w:t>-       popravila in predelovanje oblačil in gospodinjske opreme iz blaga pod šifro standardne klasifikacije dejavnosti: T/95.290.</w:t>
      </w:r>
    </w:p>
    <w:p w14:paraId="395644AA" w14:textId="77777777" w:rsidR="00FC2593" w:rsidRPr="002773DE" w:rsidRDefault="00FC2593" w:rsidP="00E36815">
      <w:pPr>
        <w:pStyle w:val="alineazaodstavkom"/>
        <w:shd w:val="clear" w:color="auto" w:fill="FFFFFF"/>
        <w:spacing w:before="0" w:beforeAutospacing="0" w:after="0" w:afterAutospacing="0"/>
        <w:ind w:left="425" w:hanging="425"/>
        <w:jc w:val="both"/>
        <w:rPr>
          <w:rFonts w:ascii="Arial" w:hAnsi="Arial" w:cs="Arial"/>
          <w:sz w:val="20"/>
          <w:szCs w:val="20"/>
        </w:rPr>
      </w:pPr>
    </w:p>
    <w:p w14:paraId="747F7E1F" w14:textId="43276681" w:rsidR="009B4405" w:rsidRPr="002773DE" w:rsidRDefault="00E36815" w:rsidP="00FC2593">
      <w:pPr>
        <w:ind w:firstLine="360"/>
        <w:jc w:val="both"/>
        <w:rPr>
          <w:rFonts w:cs="Arial"/>
          <w:szCs w:val="20"/>
        </w:rPr>
      </w:pPr>
      <w:r w:rsidRPr="002773DE">
        <w:rPr>
          <w:rFonts w:cs="Arial"/>
          <w:szCs w:val="20"/>
          <w:lang w:val="x-none"/>
        </w:rPr>
        <w:t>(2) Za manjša popravila iz prvega odstavka tega člena se štejejo tista popravila, pri katerih je vrednost rezervnih delov in potrošnega materiala, uporabljenih za izvršitev storitve, nižja od 50% skupne cene brez DDV, ki se zaračuna stranki.</w:t>
      </w:r>
      <w:r w:rsidRPr="002773DE">
        <w:rPr>
          <w:rFonts w:cs="Arial"/>
          <w:szCs w:val="20"/>
        </w:rPr>
        <w:t>«.</w:t>
      </w:r>
    </w:p>
    <w:p w14:paraId="536675B1" w14:textId="77777777" w:rsidR="00C65417" w:rsidRPr="002773DE" w:rsidRDefault="00C65417" w:rsidP="00E97A9E">
      <w:pPr>
        <w:pStyle w:val="odstavek"/>
        <w:shd w:val="clear" w:color="auto" w:fill="FFFFFF"/>
        <w:spacing w:before="240" w:beforeAutospacing="0" w:after="0" w:afterAutospacing="0"/>
        <w:jc w:val="both"/>
        <w:rPr>
          <w:rFonts w:ascii="Arial" w:hAnsi="Arial" w:cs="Arial"/>
          <w:sz w:val="20"/>
          <w:szCs w:val="20"/>
        </w:rPr>
      </w:pPr>
    </w:p>
    <w:p w14:paraId="5C1B0B98" w14:textId="20268A15" w:rsidR="00C65417" w:rsidRDefault="00F32E9E"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3875359C" w14:textId="77777777" w:rsidR="00FC2593" w:rsidRPr="002773DE" w:rsidRDefault="00FC2593" w:rsidP="00FB4D72">
      <w:pPr>
        <w:pStyle w:val="Odstavekseznama"/>
        <w:overflowPunct w:val="0"/>
        <w:autoSpaceDE w:val="0"/>
        <w:autoSpaceDN w:val="0"/>
        <w:adjustRightInd w:val="0"/>
        <w:spacing w:line="240" w:lineRule="auto"/>
        <w:textAlignment w:val="baseline"/>
        <w:rPr>
          <w:rFonts w:cs="Arial"/>
          <w:szCs w:val="20"/>
        </w:rPr>
      </w:pPr>
    </w:p>
    <w:p w14:paraId="42B20788" w14:textId="17E8DB66" w:rsidR="00C65417" w:rsidRDefault="00C65417" w:rsidP="00FC2593">
      <w:pPr>
        <w:ind w:firstLine="360"/>
        <w:jc w:val="both"/>
        <w:rPr>
          <w:rFonts w:cs="Arial"/>
          <w:szCs w:val="20"/>
          <w:lang w:val="x-none"/>
        </w:rPr>
      </w:pPr>
      <w:r w:rsidRPr="002773DE">
        <w:rPr>
          <w:rFonts w:cs="Arial"/>
          <w:szCs w:val="20"/>
          <w:lang w:val="x-none"/>
        </w:rPr>
        <w:t xml:space="preserve">V 59.b členu </w:t>
      </w:r>
      <w:r w:rsidR="008457C9" w:rsidRPr="002773DE">
        <w:rPr>
          <w:rFonts w:cs="Arial"/>
          <w:szCs w:val="20"/>
          <w:lang w:val="x-none"/>
        </w:rPr>
        <w:t xml:space="preserve">se v prvi alineji šifra standardne </w:t>
      </w:r>
      <w:r w:rsidR="009864ED" w:rsidRPr="002773DE">
        <w:rPr>
          <w:rFonts w:cs="Arial"/>
          <w:szCs w:val="20"/>
          <w:lang w:val="x-none"/>
        </w:rPr>
        <w:t>klasifikacije</w:t>
      </w:r>
      <w:r w:rsidR="008457C9" w:rsidRPr="002773DE">
        <w:rPr>
          <w:rFonts w:cs="Arial"/>
          <w:szCs w:val="20"/>
          <w:lang w:val="x-none"/>
        </w:rPr>
        <w:t xml:space="preserve"> dejavnosti »Q/88.910« nadomesti s šifro standardne </w:t>
      </w:r>
      <w:r w:rsidR="009864ED" w:rsidRPr="002773DE">
        <w:rPr>
          <w:rFonts w:cs="Arial"/>
          <w:szCs w:val="20"/>
          <w:lang w:val="x-none"/>
        </w:rPr>
        <w:t>klasifikacije</w:t>
      </w:r>
      <w:r w:rsidR="008457C9" w:rsidRPr="002773DE">
        <w:rPr>
          <w:rFonts w:cs="Arial"/>
          <w:szCs w:val="20"/>
          <w:lang w:val="x-none"/>
        </w:rPr>
        <w:t xml:space="preserve"> dejavnosti »R/88.910«.</w:t>
      </w:r>
    </w:p>
    <w:p w14:paraId="0D6EE67D" w14:textId="77777777" w:rsidR="00FC2593" w:rsidRPr="002773DE" w:rsidRDefault="00FC2593" w:rsidP="00FC2593">
      <w:pPr>
        <w:ind w:firstLine="360"/>
        <w:jc w:val="both"/>
        <w:rPr>
          <w:rFonts w:cs="Arial"/>
          <w:szCs w:val="20"/>
          <w:lang w:val="x-none"/>
        </w:rPr>
      </w:pPr>
    </w:p>
    <w:p w14:paraId="329A398A" w14:textId="77BBFB3C" w:rsidR="008457C9" w:rsidRPr="002773DE" w:rsidRDefault="008457C9" w:rsidP="00FC2593">
      <w:pPr>
        <w:ind w:firstLine="360"/>
        <w:jc w:val="both"/>
        <w:rPr>
          <w:rFonts w:cs="Arial"/>
          <w:szCs w:val="20"/>
          <w:lang w:val="x-none"/>
        </w:rPr>
      </w:pPr>
      <w:r w:rsidRPr="002773DE">
        <w:rPr>
          <w:rFonts w:cs="Arial"/>
          <w:szCs w:val="20"/>
          <w:lang w:val="x-none"/>
        </w:rPr>
        <w:lastRenderedPageBreak/>
        <w:t xml:space="preserve">V drugi alineji se šifra standardne </w:t>
      </w:r>
      <w:r w:rsidR="009864ED" w:rsidRPr="002773DE">
        <w:rPr>
          <w:rFonts w:cs="Arial"/>
          <w:szCs w:val="20"/>
          <w:lang w:val="x-none"/>
        </w:rPr>
        <w:t>klasifikacije</w:t>
      </w:r>
      <w:r w:rsidRPr="002773DE">
        <w:rPr>
          <w:rFonts w:cs="Arial"/>
          <w:szCs w:val="20"/>
          <w:lang w:val="x-none"/>
        </w:rPr>
        <w:t xml:space="preserve"> dejavnosti »Q/88.109« nadomesti s šifro standardne </w:t>
      </w:r>
      <w:r w:rsidR="009864ED" w:rsidRPr="002773DE">
        <w:rPr>
          <w:rFonts w:cs="Arial"/>
          <w:szCs w:val="20"/>
          <w:lang w:val="x-none"/>
        </w:rPr>
        <w:t>klasifikacije</w:t>
      </w:r>
      <w:r w:rsidRPr="002773DE">
        <w:rPr>
          <w:rFonts w:cs="Arial"/>
          <w:szCs w:val="20"/>
          <w:lang w:val="x-none"/>
        </w:rPr>
        <w:t xml:space="preserve"> dejavnosti »R/88.109«</w:t>
      </w:r>
      <w:r w:rsidR="00FC2593">
        <w:rPr>
          <w:rFonts w:cs="Arial"/>
          <w:szCs w:val="20"/>
          <w:lang w:val="x-none"/>
        </w:rPr>
        <w:t>.</w:t>
      </w:r>
    </w:p>
    <w:p w14:paraId="070752ED" w14:textId="77777777" w:rsidR="00C65417" w:rsidRPr="00FC2593" w:rsidRDefault="00C65417" w:rsidP="00FC2593">
      <w:pPr>
        <w:ind w:firstLine="360"/>
        <w:jc w:val="both"/>
        <w:rPr>
          <w:rFonts w:cs="Arial"/>
          <w:szCs w:val="20"/>
          <w:lang w:val="x-none"/>
        </w:rPr>
      </w:pPr>
    </w:p>
    <w:p w14:paraId="565E3743" w14:textId="77777777" w:rsidR="00332AC0" w:rsidRPr="002773DE" w:rsidRDefault="00332AC0" w:rsidP="000E0E14">
      <w:pPr>
        <w:overflowPunct w:val="0"/>
        <w:autoSpaceDE w:val="0"/>
        <w:autoSpaceDN w:val="0"/>
        <w:adjustRightInd w:val="0"/>
        <w:spacing w:line="240" w:lineRule="auto"/>
        <w:textAlignment w:val="baseline"/>
        <w:rPr>
          <w:rFonts w:cs="Arial"/>
          <w:szCs w:val="20"/>
        </w:rPr>
      </w:pPr>
    </w:p>
    <w:p w14:paraId="7CF01A7C" w14:textId="250363CA" w:rsidR="000E0E14" w:rsidRDefault="000E0E14"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153D9CFB" w14:textId="77777777" w:rsidR="00FC2593" w:rsidRPr="002773DE" w:rsidRDefault="00FC2593" w:rsidP="00FC2593">
      <w:pPr>
        <w:pStyle w:val="Odstavekseznama"/>
        <w:overflowPunct w:val="0"/>
        <w:autoSpaceDE w:val="0"/>
        <w:autoSpaceDN w:val="0"/>
        <w:adjustRightInd w:val="0"/>
        <w:spacing w:line="240" w:lineRule="auto"/>
        <w:textAlignment w:val="baseline"/>
        <w:rPr>
          <w:rFonts w:cs="Arial"/>
          <w:szCs w:val="20"/>
        </w:rPr>
      </w:pPr>
    </w:p>
    <w:p w14:paraId="7F8DDB3D" w14:textId="41E34E13" w:rsidR="00332AC0" w:rsidRDefault="000E0E14" w:rsidP="00CA1A23">
      <w:pPr>
        <w:ind w:firstLine="360"/>
        <w:jc w:val="both"/>
        <w:rPr>
          <w:rFonts w:cs="Arial"/>
          <w:szCs w:val="20"/>
          <w:lang w:val="x-none"/>
        </w:rPr>
      </w:pPr>
      <w:r w:rsidRPr="002773DE">
        <w:rPr>
          <w:rFonts w:cs="Arial"/>
          <w:szCs w:val="20"/>
          <w:lang w:val="x-none"/>
        </w:rPr>
        <w:t xml:space="preserve">V 59.c členu se šifra standardne </w:t>
      </w:r>
      <w:r w:rsidR="009864ED" w:rsidRPr="002773DE">
        <w:rPr>
          <w:rFonts w:cs="Arial"/>
          <w:szCs w:val="20"/>
          <w:lang w:val="x-none"/>
        </w:rPr>
        <w:t>klasifikacije</w:t>
      </w:r>
      <w:r w:rsidRPr="002773DE">
        <w:rPr>
          <w:rFonts w:cs="Arial"/>
          <w:szCs w:val="20"/>
          <w:lang w:val="x-none"/>
        </w:rPr>
        <w:t xml:space="preserve"> dejavnosti »</w:t>
      </w:r>
      <w:bookmarkStart w:id="4" w:name="_Hlk182219326"/>
      <w:r w:rsidRPr="002773DE">
        <w:rPr>
          <w:rFonts w:cs="Arial"/>
          <w:szCs w:val="20"/>
          <w:lang w:val="x-none"/>
        </w:rPr>
        <w:t>S/96.021</w:t>
      </w:r>
      <w:bookmarkEnd w:id="4"/>
      <w:r w:rsidRPr="002773DE">
        <w:rPr>
          <w:rFonts w:cs="Arial"/>
          <w:szCs w:val="20"/>
          <w:lang w:val="x-none"/>
        </w:rPr>
        <w:t xml:space="preserve">« nadomesti s šifro standardne </w:t>
      </w:r>
      <w:r w:rsidR="009864ED" w:rsidRPr="002773DE">
        <w:rPr>
          <w:rFonts w:cs="Arial"/>
          <w:szCs w:val="20"/>
          <w:lang w:val="x-none"/>
        </w:rPr>
        <w:t>klasifikacije</w:t>
      </w:r>
      <w:r w:rsidRPr="002773DE">
        <w:rPr>
          <w:rFonts w:cs="Arial"/>
          <w:szCs w:val="20"/>
          <w:lang w:val="x-none"/>
        </w:rPr>
        <w:t xml:space="preserve"> dejavnosti »T/96.210«.</w:t>
      </w:r>
    </w:p>
    <w:p w14:paraId="04037F6E" w14:textId="77777777" w:rsidR="00CA1A23" w:rsidRPr="002773DE" w:rsidRDefault="00CA1A23" w:rsidP="00CA1A23">
      <w:pPr>
        <w:ind w:firstLine="360"/>
        <w:jc w:val="both"/>
        <w:rPr>
          <w:rFonts w:cs="Arial"/>
          <w:szCs w:val="20"/>
          <w:lang w:val="x-none"/>
        </w:rPr>
      </w:pPr>
    </w:p>
    <w:p w14:paraId="4B86ED64" w14:textId="304A0229" w:rsidR="00FC2593" w:rsidRPr="00FC2593" w:rsidRDefault="00E14143" w:rsidP="00FC2593">
      <w:pPr>
        <w:pStyle w:val="odstavek"/>
        <w:numPr>
          <w:ilvl w:val="0"/>
          <w:numId w:val="2"/>
        </w:numPr>
        <w:shd w:val="clear" w:color="auto" w:fill="FFFFFF"/>
        <w:spacing w:before="240" w:beforeAutospacing="0" w:after="0" w:afterAutospacing="0"/>
        <w:jc w:val="center"/>
        <w:rPr>
          <w:rFonts w:ascii="Arial" w:hAnsi="Arial" w:cs="Arial"/>
          <w:sz w:val="20"/>
          <w:szCs w:val="20"/>
          <w:lang w:eastAsia="en-US"/>
        </w:rPr>
      </w:pPr>
      <w:r w:rsidRPr="002773DE">
        <w:rPr>
          <w:rFonts w:ascii="Arial" w:hAnsi="Arial" w:cs="Arial"/>
          <w:sz w:val="20"/>
          <w:szCs w:val="20"/>
          <w:lang w:eastAsia="en-US"/>
        </w:rPr>
        <w:t>člen</w:t>
      </w:r>
    </w:p>
    <w:p w14:paraId="4F3ECB9F" w14:textId="77777777" w:rsidR="00FC2593" w:rsidRDefault="00FC2593" w:rsidP="00FC2593">
      <w:pPr>
        <w:ind w:firstLine="360"/>
        <w:jc w:val="both"/>
        <w:rPr>
          <w:rFonts w:cs="Arial"/>
          <w:szCs w:val="20"/>
          <w:lang w:val="x-none"/>
        </w:rPr>
      </w:pPr>
    </w:p>
    <w:p w14:paraId="466DF34C" w14:textId="2241BEBB" w:rsidR="00E14143" w:rsidRDefault="00E14143" w:rsidP="00FC2593">
      <w:pPr>
        <w:ind w:firstLine="360"/>
        <w:jc w:val="both"/>
        <w:rPr>
          <w:rFonts w:cs="Arial"/>
          <w:szCs w:val="20"/>
          <w:lang w:val="x-none"/>
        </w:rPr>
      </w:pPr>
      <w:r w:rsidRPr="00FC2593">
        <w:rPr>
          <w:rFonts w:cs="Arial"/>
          <w:szCs w:val="20"/>
          <w:lang w:val="x-none"/>
        </w:rPr>
        <w:t>V 59.e členu se v prvem odstavku v prvi alineji za besedo »podobno« doda besedo »tiskano«.</w:t>
      </w:r>
    </w:p>
    <w:p w14:paraId="20474537" w14:textId="77777777" w:rsidR="00FC2593" w:rsidRPr="00FC2593" w:rsidRDefault="00FC2593" w:rsidP="00FC2593">
      <w:pPr>
        <w:ind w:firstLine="360"/>
        <w:jc w:val="both"/>
        <w:rPr>
          <w:rFonts w:cs="Arial"/>
          <w:szCs w:val="20"/>
          <w:lang w:val="x-none"/>
        </w:rPr>
      </w:pPr>
    </w:p>
    <w:p w14:paraId="6CD81F4D" w14:textId="499C2AA8" w:rsidR="00E14143" w:rsidRPr="00FC2593" w:rsidRDefault="00E14143" w:rsidP="00FC2593">
      <w:pPr>
        <w:ind w:firstLine="360"/>
        <w:jc w:val="both"/>
        <w:rPr>
          <w:rFonts w:cs="Arial"/>
          <w:szCs w:val="20"/>
          <w:lang w:val="x-none"/>
        </w:rPr>
      </w:pPr>
      <w:r w:rsidRPr="00FC2593">
        <w:rPr>
          <w:rFonts w:cs="Arial"/>
          <w:szCs w:val="20"/>
          <w:lang w:val="x-none"/>
        </w:rPr>
        <w:t xml:space="preserve">V drugem odstavku </w:t>
      </w:r>
      <w:r w:rsidR="00E00EDF" w:rsidRPr="00FC2593">
        <w:rPr>
          <w:rFonts w:cs="Arial"/>
          <w:szCs w:val="20"/>
          <w:lang w:val="x-none"/>
        </w:rPr>
        <w:t xml:space="preserve">se </w:t>
      </w:r>
      <w:r w:rsidRPr="00FC2593">
        <w:rPr>
          <w:rFonts w:cs="Arial"/>
          <w:szCs w:val="20"/>
          <w:lang w:val="x-none"/>
        </w:rPr>
        <w:t>v drugi alineji  besedo »</w:t>
      </w:r>
      <w:proofErr w:type="spellStart"/>
      <w:r w:rsidRPr="00FC2593">
        <w:rPr>
          <w:rFonts w:cs="Arial"/>
          <w:szCs w:val="20"/>
          <w:lang w:val="x-none"/>
        </w:rPr>
        <w:t>posodabljanih</w:t>
      </w:r>
      <w:proofErr w:type="spellEnd"/>
      <w:r w:rsidRPr="00FC2593">
        <w:rPr>
          <w:rFonts w:cs="Arial"/>
          <w:szCs w:val="20"/>
          <w:lang w:val="x-none"/>
        </w:rPr>
        <w:t>« nadomesti z besedo »posodobljenih«.</w:t>
      </w:r>
    </w:p>
    <w:p w14:paraId="143A60EF" w14:textId="77777777" w:rsidR="00E14143" w:rsidRDefault="00E14143" w:rsidP="00FC2593">
      <w:pPr>
        <w:ind w:firstLine="360"/>
        <w:jc w:val="both"/>
        <w:rPr>
          <w:rFonts w:cs="Arial"/>
          <w:szCs w:val="20"/>
          <w:lang w:val="x-none"/>
        </w:rPr>
      </w:pPr>
    </w:p>
    <w:p w14:paraId="7495C77E" w14:textId="77777777" w:rsidR="00FC2593" w:rsidRPr="00FC2593" w:rsidRDefault="00FC2593" w:rsidP="00FC2593">
      <w:pPr>
        <w:ind w:firstLine="360"/>
        <w:jc w:val="both"/>
        <w:rPr>
          <w:rFonts w:cs="Arial"/>
          <w:szCs w:val="20"/>
          <w:lang w:val="x-none"/>
        </w:rPr>
      </w:pPr>
    </w:p>
    <w:p w14:paraId="4D9433D9" w14:textId="26A75FF2" w:rsidR="00C65417" w:rsidRPr="002773DE" w:rsidRDefault="00C65417"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30852363" w14:textId="77777777" w:rsidR="00F32E9E" w:rsidRPr="002773DE" w:rsidRDefault="00F32E9E" w:rsidP="00F32E9E">
      <w:pPr>
        <w:ind w:firstLine="360"/>
        <w:rPr>
          <w:rFonts w:cs="Arial"/>
          <w:szCs w:val="20"/>
        </w:rPr>
      </w:pPr>
    </w:p>
    <w:p w14:paraId="7EAB49BA" w14:textId="48DEDC12" w:rsidR="00F32E9E" w:rsidRPr="002773DE" w:rsidRDefault="00F32E9E" w:rsidP="00FC2593">
      <w:pPr>
        <w:ind w:firstLine="360"/>
        <w:jc w:val="both"/>
        <w:rPr>
          <w:rFonts w:cs="Arial"/>
          <w:szCs w:val="20"/>
        </w:rPr>
      </w:pPr>
      <w:r w:rsidRPr="002773DE">
        <w:rPr>
          <w:rFonts w:cs="Arial"/>
          <w:szCs w:val="20"/>
        </w:rPr>
        <w:t xml:space="preserve">Za 59.e členom </w:t>
      </w:r>
      <w:r w:rsidRPr="00FC2593">
        <w:rPr>
          <w:rFonts w:cs="Arial"/>
          <w:szCs w:val="20"/>
          <w:lang w:val="x-none"/>
        </w:rPr>
        <w:t>se</w:t>
      </w:r>
      <w:r w:rsidRPr="002773DE">
        <w:rPr>
          <w:rFonts w:cs="Arial"/>
          <w:szCs w:val="20"/>
        </w:rPr>
        <w:t xml:space="preserve"> dodajo novi 59.f do 59.</w:t>
      </w:r>
      <w:r w:rsidR="00BE4AC6" w:rsidRPr="002773DE">
        <w:rPr>
          <w:rFonts w:cs="Arial"/>
          <w:szCs w:val="20"/>
        </w:rPr>
        <w:t>i</w:t>
      </w:r>
      <w:r w:rsidR="00A83368" w:rsidRPr="002773DE">
        <w:rPr>
          <w:rFonts w:cs="Arial"/>
          <w:szCs w:val="20"/>
        </w:rPr>
        <w:t xml:space="preserve"> členi</w:t>
      </w:r>
      <w:r w:rsidRPr="002773DE">
        <w:rPr>
          <w:rFonts w:cs="Arial"/>
          <w:szCs w:val="20"/>
        </w:rPr>
        <w:t>, ki se glasijo:</w:t>
      </w:r>
    </w:p>
    <w:p w14:paraId="0C4E528C" w14:textId="77777777" w:rsidR="00D24D1E" w:rsidRPr="002773DE" w:rsidRDefault="00D24D1E" w:rsidP="00F32E9E">
      <w:pPr>
        <w:ind w:firstLine="709"/>
        <w:rPr>
          <w:rFonts w:cs="Arial"/>
          <w:szCs w:val="20"/>
        </w:rPr>
      </w:pPr>
    </w:p>
    <w:p w14:paraId="6C7F8526" w14:textId="77777777" w:rsidR="00D24D1E" w:rsidRPr="002773DE" w:rsidRDefault="00D24D1E" w:rsidP="00D24D1E">
      <w:pPr>
        <w:jc w:val="center"/>
        <w:rPr>
          <w:rFonts w:cs="Arial"/>
          <w:b/>
          <w:bCs/>
          <w:szCs w:val="20"/>
        </w:rPr>
      </w:pPr>
      <w:r w:rsidRPr="002773DE">
        <w:rPr>
          <w:rFonts w:cs="Arial"/>
          <w:b/>
          <w:bCs/>
          <w:szCs w:val="20"/>
        </w:rPr>
        <w:t>»59.f člen</w:t>
      </w:r>
    </w:p>
    <w:p w14:paraId="7323E3B0" w14:textId="77777777" w:rsidR="00D24D1E" w:rsidRPr="002773DE" w:rsidRDefault="00D24D1E" w:rsidP="00D24D1E">
      <w:pPr>
        <w:jc w:val="center"/>
        <w:rPr>
          <w:rFonts w:cs="Arial"/>
          <w:b/>
          <w:bCs/>
          <w:szCs w:val="20"/>
        </w:rPr>
      </w:pPr>
      <w:r w:rsidRPr="002773DE">
        <w:rPr>
          <w:rFonts w:cs="Arial"/>
          <w:b/>
          <w:bCs/>
          <w:szCs w:val="20"/>
        </w:rPr>
        <w:t>(gasilska vozila)</w:t>
      </w:r>
    </w:p>
    <w:p w14:paraId="42E2B9EB" w14:textId="77777777" w:rsidR="00D24D1E" w:rsidRPr="002773DE" w:rsidRDefault="00D24D1E" w:rsidP="00D24D1E">
      <w:pPr>
        <w:rPr>
          <w:rFonts w:cs="Arial"/>
          <w:b/>
          <w:bCs/>
          <w:szCs w:val="20"/>
        </w:rPr>
      </w:pPr>
    </w:p>
    <w:p w14:paraId="0F034444" w14:textId="463298B9" w:rsidR="00D24D1E" w:rsidRPr="002773DE" w:rsidRDefault="00D24D1E" w:rsidP="00FC2593">
      <w:pPr>
        <w:ind w:firstLine="360"/>
        <w:jc w:val="both"/>
        <w:rPr>
          <w:rFonts w:cs="Arial"/>
          <w:szCs w:val="20"/>
        </w:rPr>
      </w:pPr>
      <w:r w:rsidRPr="002773DE">
        <w:rPr>
          <w:rFonts w:cs="Arial"/>
          <w:szCs w:val="20"/>
        </w:rPr>
        <w:t xml:space="preserve">(1) Med gasilska vozila </w:t>
      </w:r>
      <w:r w:rsidR="00842486" w:rsidRPr="002773DE">
        <w:rPr>
          <w:rFonts w:cs="Arial"/>
          <w:szCs w:val="20"/>
        </w:rPr>
        <w:t>iz 2. točke Priloge IV k ZDDV-1</w:t>
      </w:r>
      <w:r w:rsidRPr="002773DE">
        <w:rPr>
          <w:rFonts w:cs="Arial"/>
          <w:szCs w:val="20"/>
        </w:rPr>
        <w:t xml:space="preserve"> se uvrščajo:</w:t>
      </w:r>
    </w:p>
    <w:p w14:paraId="0B5E9AA8" w14:textId="77777777" w:rsidR="00D24D1E" w:rsidRPr="002773DE" w:rsidRDefault="00D24D1E" w:rsidP="00D24D1E">
      <w:pPr>
        <w:jc w:val="both"/>
        <w:rPr>
          <w:rFonts w:cs="Arial"/>
          <w:szCs w:val="20"/>
        </w:rPr>
      </w:pPr>
      <w:r w:rsidRPr="002773DE">
        <w:rPr>
          <w:rFonts w:cs="Arial"/>
          <w:szCs w:val="20"/>
        </w:rPr>
        <w:t>1.      poveljniška vozila;</w:t>
      </w:r>
    </w:p>
    <w:p w14:paraId="475FCA1D" w14:textId="77777777" w:rsidR="00D24D1E" w:rsidRPr="002773DE" w:rsidRDefault="00D24D1E" w:rsidP="00D24D1E">
      <w:pPr>
        <w:jc w:val="both"/>
        <w:rPr>
          <w:rFonts w:cs="Arial"/>
          <w:szCs w:val="20"/>
        </w:rPr>
      </w:pPr>
      <w:r w:rsidRPr="002773DE">
        <w:rPr>
          <w:rFonts w:cs="Arial"/>
          <w:szCs w:val="20"/>
        </w:rPr>
        <w:t>2.      gasilska vozila;</w:t>
      </w:r>
    </w:p>
    <w:p w14:paraId="40D9A562" w14:textId="77777777" w:rsidR="00D24D1E" w:rsidRPr="002773DE" w:rsidRDefault="00D24D1E" w:rsidP="00D24D1E">
      <w:pPr>
        <w:jc w:val="both"/>
        <w:rPr>
          <w:rFonts w:cs="Arial"/>
          <w:szCs w:val="20"/>
        </w:rPr>
      </w:pPr>
      <w:r w:rsidRPr="002773DE">
        <w:rPr>
          <w:rFonts w:cs="Arial"/>
          <w:szCs w:val="20"/>
        </w:rPr>
        <w:t>3.      gasilska vozila s cisterno;</w:t>
      </w:r>
    </w:p>
    <w:p w14:paraId="78AA7B30" w14:textId="77777777" w:rsidR="00D24D1E" w:rsidRPr="002773DE" w:rsidRDefault="00D24D1E" w:rsidP="00D24D1E">
      <w:pPr>
        <w:jc w:val="both"/>
        <w:rPr>
          <w:rFonts w:cs="Arial"/>
          <w:szCs w:val="20"/>
        </w:rPr>
      </w:pPr>
      <w:r w:rsidRPr="002773DE">
        <w:rPr>
          <w:rFonts w:cs="Arial"/>
          <w:szCs w:val="20"/>
        </w:rPr>
        <w:t>4.      gasilska vozila s prahom;</w:t>
      </w:r>
    </w:p>
    <w:p w14:paraId="3F44D16E" w14:textId="77777777" w:rsidR="00D24D1E" w:rsidRPr="002773DE" w:rsidRDefault="00D24D1E" w:rsidP="00D24D1E">
      <w:pPr>
        <w:jc w:val="both"/>
        <w:rPr>
          <w:rFonts w:cs="Arial"/>
          <w:szCs w:val="20"/>
        </w:rPr>
      </w:pPr>
      <w:r w:rsidRPr="002773DE">
        <w:rPr>
          <w:rFonts w:cs="Arial"/>
          <w:szCs w:val="20"/>
        </w:rPr>
        <w:t>5.      gasilska vozila za gašenje in reševanje z višin;</w:t>
      </w:r>
    </w:p>
    <w:p w14:paraId="4E233F81" w14:textId="77777777" w:rsidR="00D24D1E" w:rsidRPr="002773DE" w:rsidRDefault="00D24D1E" w:rsidP="00D24D1E">
      <w:pPr>
        <w:jc w:val="both"/>
        <w:rPr>
          <w:rFonts w:cs="Arial"/>
          <w:szCs w:val="20"/>
        </w:rPr>
      </w:pPr>
      <w:r w:rsidRPr="002773DE">
        <w:rPr>
          <w:rFonts w:cs="Arial"/>
          <w:szCs w:val="20"/>
        </w:rPr>
        <w:t>6.      tehnična in orodna vozila;</w:t>
      </w:r>
    </w:p>
    <w:p w14:paraId="394809D6" w14:textId="77777777" w:rsidR="00D24D1E" w:rsidRPr="002773DE" w:rsidRDefault="00D24D1E" w:rsidP="00D24D1E">
      <w:pPr>
        <w:jc w:val="both"/>
        <w:rPr>
          <w:rFonts w:cs="Arial"/>
          <w:szCs w:val="20"/>
        </w:rPr>
      </w:pPr>
      <w:r w:rsidRPr="002773DE">
        <w:rPr>
          <w:rFonts w:cs="Arial"/>
          <w:szCs w:val="20"/>
        </w:rPr>
        <w:t>7.      gasilska vozila za gašenje gozdnih požarov;</w:t>
      </w:r>
    </w:p>
    <w:p w14:paraId="1BAE25A5" w14:textId="77777777" w:rsidR="00D24D1E" w:rsidRPr="002773DE" w:rsidRDefault="00D24D1E" w:rsidP="00D24D1E">
      <w:pPr>
        <w:jc w:val="both"/>
        <w:rPr>
          <w:rFonts w:cs="Arial"/>
          <w:szCs w:val="20"/>
        </w:rPr>
      </w:pPr>
      <w:r w:rsidRPr="002773DE">
        <w:rPr>
          <w:rFonts w:cs="Arial"/>
          <w:szCs w:val="20"/>
        </w:rPr>
        <w:t>8.      gasilska logistična vozila;</w:t>
      </w:r>
    </w:p>
    <w:p w14:paraId="02E6E8B0" w14:textId="77777777" w:rsidR="00D24D1E" w:rsidRPr="002773DE" w:rsidRDefault="00D24D1E" w:rsidP="00D24D1E">
      <w:pPr>
        <w:jc w:val="both"/>
        <w:rPr>
          <w:rFonts w:cs="Arial"/>
          <w:szCs w:val="20"/>
        </w:rPr>
      </w:pPr>
      <w:r w:rsidRPr="002773DE">
        <w:rPr>
          <w:rFonts w:cs="Arial"/>
          <w:szCs w:val="20"/>
        </w:rPr>
        <w:t>9.      gasilski čolni;</w:t>
      </w:r>
    </w:p>
    <w:p w14:paraId="6F794ED3" w14:textId="77777777" w:rsidR="00D24D1E" w:rsidRPr="002773DE" w:rsidRDefault="00D24D1E" w:rsidP="00D24D1E">
      <w:pPr>
        <w:jc w:val="both"/>
        <w:rPr>
          <w:rFonts w:cs="Arial"/>
          <w:szCs w:val="20"/>
        </w:rPr>
      </w:pPr>
      <w:r w:rsidRPr="002773DE">
        <w:rPr>
          <w:rFonts w:cs="Arial"/>
          <w:szCs w:val="20"/>
        </w:rPr>
        <w:t>10.   gasilski priklopniki.</w:t>
      </w:r>
    </w:p>
    <w:p w14:paraId="1BD1D8E9" w14:textId="77777777" w:rsidR="00D24D1E" w:rsidRPr="002773DE" w:rsidRDefault="00D24D1E" w:rsidP="00D24D1E">
      <w:pPr>
        <w:jc w:val="both"/>
        <w:rPr>
          <w:rFonts w:cs="Arial"/>
          <w:szCs w:val="20"/>
        </w:rPr>
      </w:pPr>
    </w:p>
    <w:p w14:paraId="5C7B2E8C" w14:textId="77777777" w:rsidR="00D24D1E" w:rsidRPr="002773DE" w:rsidRDefault="00D24D1E" w:rsidP="00FC2593">
      <w:pPr>
        <w:ind w:firstLine="360"/>
        <w:jc w:val="both"/>
        <w:rPr>
          <w:rFonts w:cs="Arial"/>
          <w:szCs w:val="20"/>
        </w:rPr>
      </w:pPr>
      <w:r w:rsidRPr="002773DE">
        <w:rPr>
          <w:rFonts w:cs="Arial"/>
          <w:szCs w:val="20"/>
        </w:rPr>
        <w:t xml:space="preserve">(2) Vozila </w:t>
      </w:r>
      <w:r w:rsidRPr="00FC2593">
        <w:rPr>
          <w:rFonts w:cs="Arial"/>
          <w:szCs w:val="20"/>
          <w:lang w:val="x-none"/>
        </w:rPr>
        <w:t>iz</w:t>
      </w:r>
      <w:r w:rsidRPr="002773DE">
        <w:rPr>
          <w:rFonts w:cs="Arial"/>
          <w:szCs w:val="20"/>
        </w:rPr>
        <w:t xml:space="preserve"> prejšnjega odstavka morajo biti v skladu s standardom SIST EN 1846 in veljavno tipizacijo gasilskih vozil Gasilske zveze Slovenije ali Združenja slovenskih poklicnih gasilcev.</w:t>
      </w:r>
    </w:p>
    <w:p w14:paraId="7CB58AC5" w14:textId="77777777" w:rsidR="00D24D1E" w:rsidRPr="002773DE" w:rsidRDefault="00D24D1E" w:rsidP="00D24D1E">
      <w:pPr>
        <w:jc w:val="both"/>
        <w:rPr>
          <w:rFonts w:cs="Arial"/>
          <w:szCs w:val="20"/>
        </w:rPr>
      </w:pPr>
    </w:p>
    <w:p w14:paraId="5B99A692" w14:textId="5A1B09F9" w:rsidR="00D24D1E" w:rsidRPr="002773DE" w:rsidRDefault="00D24D1E" w:rsidP="00FC2593">
      <w:pPr>
        <w:ind w:firstLine="360"/>
        <w:jc w:val="both"/>
        <w:rPr>
          <w:rFonts w:cs="Arial"/>
          <w:szCs w:val="20"/>
        </w:rPr>
      </w:pPr>
      <w:r w:rsidRPr="002773DE">
        <w:rPr>
          <w:rFonts w:cs="Arial"/>
          <w:szCs w:val="20"/>
        </w:rPr>
        <w:t xml:space="preserve">(3) </w:t>
      </w:r>
      <w:r w:rsidR="00E743F5" w:rsidRPr="002773DE">
        <w:rPr>
          <w:rFonts w:cs="Arial"/>
          <w:szCs w:val="20"/>
        </w:rPr>
        <w:t xml:space="preserve">Kot dobava gasilskih vozil iz 2. točke Priloge IV k ZDDV-1 se šteje tudi dobava </w:t>
      </w:r>
      <w:r w:rsidRPr="002773DE">
        <w:rPr>
          <w:rFonts w:cs="Arial"/>
          <w:szCs w:val="20"/>
        </w:rPr>
        <w:t xml:space="preserve">vozil, namenjenih za </w:t>
      </w:r>
      <w:r w:rsidRPr="00FC2593">
        <w:rPr>
          <w:rFonts w:cs="Arial"/>
          <w:szCs w:val="20"/>
          <w:lang w:val="x-none"/>
        </w:rPr>
        <w:t>predelavo</w:t>
      </w:r>
      <w:r w:rsidRPr="002773DE">
        <w:rPr>
          <w:rFonts w:cs="Arial"/>
          <w:szCs w:val="20"/>
        </w:rPr>
        <w:t xml:space="preserve"> v gasilska vozila iz prvega odstavka tega člena</w:t>
      </w:r>
      <w:r w:rsidR="009269A7" w:rsidRPr="002773DE">
        <w:rPr>
          <w:rFonts w:cs="Arial"/>
          <w:szCs w:val="20"/>
        </w:rPr>
        <w:t xml:space="preserve"> gasilskim društvom, gasilskim zvezam ali javnim gasilskim zavodom</w:t>
      </w:r>
      <w:r w:rsidRPr="002773DE">
        <w:rPr>
          <w:rFonts w:cs="Arial"/>
          <w:szCs w:val="20"/>
        </w:rPr>
        <w:t>.</w:t>
      </w:r>
    </w:p>
    <w:p w14:paraId="30980462" w14:textId="77777777" w:rsidR="00D24D1E" w:rsidRPr="002773DE" w:rsidRDefault="00D24D1E" w:rsidP="00D24D1E">
      <w:pPr>
        <w:jc w:val="both"/>
        <w:rPr>
          <w:rFonts w:cs="Arial"/>
          <w:szCs w:val="20"/>
        </w:rPr>
      </w:pPr>
    </w:p>
    <w:p w14:paraId="52ECF92B" w14:textId="4E2702DF" w:rsidR="00D24D1E" w:rsidRPr="002773DE" w:rsidRDefault="00D24D1E" w:rsidP="00FC2593">
      <w:pPr>
        <w:ind w:firstLine="360"/>
        <w:jc w:val="both"/>
        <w:rPr>
          <w:rFonts w:cs="Arial"/>
          <w:szCs w:val="20"/>
        </w:rPr>
      </w:pPr>
      <w:r w:rsidRPr="002773DE">
        <w:rPr>
          <w:rFonts w:cs="Arial"/>
          <w:szCs w:val="20"/>
        </w:rPr>
        <w:t>(4) </w:t>
      </w:r>
      <w:r w:rsidR="00E743F5" w:rsidRPr="002773DE">
        <w:rPr>
          <w:rFonts w:cs="Arial"/>
          <w:szCs w:val="20"/>
        </w:rPr>
        <w:t xml:space="preserve">Kot dobava gasilskih vozil iz 2. točke Priloge IV k ZDDV-1 se šteje tudi predelava </w:t>
      </w:r>
      <w:r w:rsidRPr="002773DE">
        <w:rPr>
          <w:rFonts w:cs="Arial"/>
          <w:szCs w:val="20"/>
        </w:rPr>
        <w:t>vozil iz prejšnjega odstavka v gasilska vozila iz prvega odstavka tega člena, vključno z namestitvijo reševalne opreme in orodja, v skladu z veljavno tipizacijo.</w:t>
      </w:r>
    </w:p>
    <w:p w14:paraId="681FD118" w14:textId="77777777" w:rsidR="00D24D1E" w:rsidRPr="002773DE" w:rsidRDefault="00D24D1E" w:rsidP="00D24D1E">
      <w:pPr>
        <w:jc w:val="both"/>
        <w:rPr>
          <w:rFonts w:cs="Arial"/>
          <w:szCs w:val="20"/>
        </w:rPr>
      </w:pPr>
    </w:p>
    <w:p w14:paraId="27A563D5" w14:textId="603D8B5A" w:rsidR="00D24D1E" w:rsidRPr="002773DE" w:rsidRDefault="00D24D1E" w:rsidP="00FC2593">
      <w:pPr>
        <w:ind w:firstLine="360"/>
        <w:jc w:val="both"/>
        <w:rPr>
          <w:rFonts w:cs="Arial"/>
          <w:szCs w:val="20"/>
        </w:rPr>
      </w:pPr>
      <w:r w:rsidRPr="002773DE">
        <w:rPr>
          <w:rFonts w:cs="Arial"/>
          <w:szCs w:val="20"/>
        </w:rPr>
        <w:t xml:space="preserve">(5) Kot dokazilo, da je vozilo namenjeno za predelavo v gasilsko vozilo </w:t>
      </w:r>
      <w:r w:rsidR="003764D9" w:rsidRPr="002773DE">
        <w:rPr>
          <w:rFonts w:cs="Arial"/>
          <w:szCs w:val="20"/>
        </w:rPr>
        <w:t xml:space="preserve">gasilsko društvo, gasilska zveza ali javni gasilski zavod </w:t>
      </w:r>
      <w:r w:rsidRPr="002773DE">
        <w:rPr>
          <w:rFonts w:cs="Arial"/>
          <w:szCs w:val="20"/>
        </w:rPr>
        <w:t>predloži dobavitelju izjavo odgovorne osebe o nakupu vozila za namen predelave v gasilsko vozilo in soglasje Gasilske zveze Slovenije ali Združenja slovenskih poklicnih gasilcev o ustreznosti podvozja vozila za predelavo v gasilsko vozilo.</w:t>
      </w:r>
    </w:p>
    <w:p w14:paraId="0EF39B41" w14:textId="77777777" w:rsidR="00D24D1E" w:rsidRPr="002773DE" w:rsidRDefault="00D24D1E" w:rsidP="00D24D1E">
      <w:pPr>
        <w:jc w:val="both"/>
        <w:rPr>
          <w:rFonts w:cs="Arial"/>
          <w:szCs w:val="20"/>
        </w:rPr>
      </w:pPr>
    </w:p>
    <w:p w14:paraId="3297BAEC" w14:textId="77777777" w:rsidR="00D24D1E" w:rsidRPr="002773DE" w:rsidRDefault="00D24D1E" w:rsidP="00D24D1E">
      <w:pPr>
        <w:jc w:val="center"/>
        <w:rPr>
          <w:rFonts w:cs="Arial"/>
          <w:b/>
          <w:bCs/>
          <w:szCs w:val="20"/>
        </w:rPr>
      </w:pPr>
      <w:r w:rsidRPr="002773DE">
        <w:rPr>
          <w:rFonts w:cs="Arial"/>
          <w:b/>
          <w:bCs/>
          <w:szCs w:val="20"/>
        </w:rPr>
        <w:t>59.g člen</w:t>
      </w:r>
    </w:p>
    <w:p w14:paraId="01EAACF4" w14:textId="77777777" w:rsidR="00D24D1E" w:rsidRPr="002773DE" w:rsidRDefault="00D24D1E" w:rsidP="00D24D1E">
      <w:pPr>
        <w:jc w:val="center"/>
        <w:rPr>
          <w:rFonts w:cs="Arial"/>
          <w:b/>
          <w:bCs/>
          <w:szCs w:val="20"/>
        </w:rPr>
      </w:pPr>
      <w:r w:rsidRPr="002773DE">
        <w:rPr>
          <w:rFonts w:cs="Arial"/>
          <w:b/>
          <w:bCs/>
          <w:szCs w:val="20"/>
        </w:rPr>
        <w:lastRenderedPageBreak/>
        <w:t>(posebna zaščitna oprema)</w:t>
      </w:r>
    </w:p>
    <w:p w14:paraId="22F9CF7B" w14:textId="77777777" w:rsidR="00D24D1E" w:rsidRPr="002773DE" w:rsidRDefault="00D24D1E" w:rsidP="00D24D1E">
      <w:pPr>
        <w:jc w:val="both"/>
        <w:rPr>
          <w:rFonts w:cs="Arial"/>
          <w:szCs w:val="20"/>
        </w:rPr>
      </w:pPr>
    </w:p>
    <w:p w14:paraId="6499560F" w14:textId="14DC148A" w:rsidR="00D24D1E" w:rsidRPr="002773DE" w:rsidRDefault="00D24D1E" w:rsidP="00FC2593">
      <w:pPr>
        <w:ind w:firstLine="360"/>
        <w:jc w:val="both"/>
        <w:rPr>
          <w:rFonts w:cs="Arial"/>
          <w:szCs w:val="20"/>
        </w:rPr>
      </w:pPr>
      <w:r w:rsidRPr="002773DE">
        <w:rPr>
          <w:rFonts w:cs="Arial"/>
          <w:szCs w:val="20"/>
        </w:rPr>
        <w:t>(1) Med posebno zaščitno opremo</w:t>
      </w:r>
      <w:r w:rsidR="005B3E1D" w:rsidRPr="002773DE">
        <w:rPr>
          <w:rFonts w:cs="Arial"/>
          <w:szCs w:val="20"/>
        </w:rPr>
        <w:t xml:space="preserve"> iz 2. točke Priloge IV k ZDDV-1</w:t>
      </w:r>
      <w:r w:rsidRPr="002773DE">
        <w:rPr>
          <w:rFonts w:cs="Arial"/>
          <w:szCs w:val="20"/>
        </w:rPr>
        <w:t xml:space="preserve"> se uvrščajo:</w:t>
      </w:r>
    </w:p>
    <w:p w14:paraId="69876D04" w14:textId="77777777" w:rsidR="00D24D1E" w:rsidRPr="002773DE" w:rsidRDefault="00D24D1E" w:rsidP="00D24D1E">
      <w:pPr>
        <w:jc w:val="both"/>
        <w:rPr>
          <w:rFonts w:cs="Arial"/>
          <w:szCs w:val="20"/>
        </w:rPr>
      </w:pPr>
      <w:r w:rsidRPr="002773DE">
        <w:rPr>
          <w:rFonts w:cs="Arial"/>
          <w:szCs w:val="20"/>
        </w:rPr>
        <w:t>1.      gasilska zaščitna obleka, standard SIST EN 469;</w:t>
      </w:r>
    </w:p>
    <w:p w14:paraId="0B6E1E0E" w14:textId="77777777" w:rsidR="00D24D1E" w:rsidRPr="002773DE" w:rsidRDefault="00D24D1E" w:rsidP="00D24D1E">
      <w:pPr>
        <w:jc w:val="both"/>
        <w:rPr>
          <w:rFonts w:cs="Arial"/>
          <w:szCs w:val="20"/>
        </w:rPr>
      </w:pPr>
      <w:r w:rsidRPr="002773DE">
        <w:rPr>
          <w:rFonts w:cs="Arial"/>
          <w:szCs w:val="20"/>
        </w:rPr>
        <w:t>2.      zaščitna obleka za gašenje požarov v naravi, standard SIST EN 15384;</w:t>
      </w:r>
    </w:p>
    <w:p w14:paraId="1A83AC45" w14:textId="77777777" w:rsidR="00D24D1E" w:rsidRPr="002773DE" w:rsidRDefault="00D24D1E" w:rsidP="00D24D1E">
      <w:pPr>
        <w:jc w:val="both"/>
        <w:rPr>
          <w:rFonts w:cs="Arial"/>
          <w:szCs w:val="20"/>
        </w:rPr>
      </w:pPr>
      <w:r w:rsidRPr="002773DE">
        <w:rPr>
          <w:rFonts w:cs="Arial"/>
          <w:szCs w:val="20"/>
        </w:rPr>
        <w:t>3.      zaščitna obleka za gašenje požarov v naravi in tehnično reševanje, standard SIST EN 16689;</w:t>
      </w:r>
    </w:p>
    <w:p w14:paraId="48749AD9" w14:textId="77777777" w:rsidR="00D24D1E" w:rsidRPr="002773DE" w:rsidRDefault="00D24D1E" w:rsidP="00D24D1E">
      <w:pPr>
        <w:jc w:val="both"/>
        <w:rPr>
          <w:rFonts w:cs="Arial"/>
          <w:szCs w:val="20"/>
        </w:rPr>
      </w:pPr>
      <w:r w:rsidRPr="002773DE">
        <w:rPr>
          <w:rFonts w:cs="Arial"/>
          <w:szCs w:val="20"/>
        </w:rPr>
        <w:t>4.      gasilska zaščitna čelada, standard SIST EN 443;</w:t>
      </w:r>
    </w:p>
    <w:p w14:paraId="3C65511F" w14:textId="77777777" w:rsidR="00D24D1E" w:rsidRPr="002773DE" w:rsidRDefault="00D24D1E" w:rsidP="00D24D1E">
      <w:pPr>
        <w:jc w:val="both"/>
        <w:rPr>
          <w:rFonts w:cs="Arial"/>
          <w:szCs w:val="20"/>
        </w:rPr>
      </w:pPr>
      <w:r w:rsidRPr="002773DE">
        <w:rPr>
          <w:rFonts w:cs="Arial"/>
          <w:szCs w:val="20"/>
        </w:rPr>
        <w:t>5.      gasilska zaščitna čelada za gašenje požarov v naravi, standard SIST EN 16471;</w:t>
      </w:r>
    </w:p>
    <w:p w14:paraId="15E5E762" w14:textId="77777777" w:rsidR="00D24D1E" w:rsidRPr="002773DE" w:rsidRDefault="00D24D1E" w:rsidP="00D24D1E">
      <w:pPr>
        <w:jc w:val="both"/>
        <w:rPr>
          <w:rFonts w:cs="Arial"/>
          <w:szCs w:val="20"/>
        </w:rPr>
      </w:pPr>
      <w:r w:rsidRPr="002773DE">
        <w:rPr>
          <w:rFonts w:cs="Arial"/>
          <w:szCs w:val="20"/>
        </w:rPr>
        <w:t>6.      gasilska zaščitna čelada za tehnično reševanje, standard SIST EN 16473;</w:t>
      </w:r>
    </w:p>
    <w:p w14:paraId="2FEA5B44" w14:textId="77777777" w:rsidR="00D24D1E" w:rsidRPr="002773DE" w:rsidRDefault="00D24D1E" w:rsidP="00D24D1E">
      <w:pPr>
        <w:jc w:val="both"/>
        <w:rPr>
          <w:rFonts w:cs="Arial"/>
          <w:szCs w:val="20"/>
        </w:rPr>
      </w:pPr>
      <w:r w:rsidRPr="002773DE">
        <w:rPr>
          <w:rFonts w:cs="Arial"/>
          <w:szCs w:val="20"/>
        </w:rPr>
        <w:t>7.      gasilski pas, standard SIST EN 358;</w:t>
      </w:r>
    </w:p>
    <w:p w14:paraId="4CBC102D" w14:textId="77777777" w:rsidR="00D24D1E" w:rsidRPr="002773DE" w:rsidRDefault="00D24D1E" w:rsidP="00D24D1E">
      <w:pPr>
        <w:jc w:val="both"/>
        <w:rPr>
          <w:rFonts w:cs="Arial"/>
          <w:szCs w:val="20"/>
        </w:rPr>
      </w:pPr>
      <w:r w:rsidRPr="002773DE">
        <w:rPr>
          <w:rFonts w:cs="Arial"/>
          <w:szCs w:val="20"/>
        </w:rPr>
        <w:t>8.      gasilske zaščitne rokavice, standard SIST EN 659;</w:t>
      </w:r>
    </w:p>
    <w:p w14:paraId="65C56B55" w14:textId="77777777" w:rsidR="00D24D1E" w:rsidRPr="002773DE" w:rsidRDefault="00D24D1E" w:rsidP="00D24D1E">
      <w:pPr>
        <w:jc w:val="both"/>
        <w:rPr>
          <w:rFonts w:cs="Arial"/>
          <w:szCs w:val="20"/>
        </w:rPr>
      </w:pPr>
      <w:r w:rsidRPr="002773DE">
        <w:rPr>
          <w:rFonts w:cs="Arial"/>
          <w:szCs w:val="20"/>
        </w:rPr>
        <w:t>9.      gasilski zaščitni škornji, standard SIST EN 15090;</w:t>
      </w:r>
    </w:p>
    <w:p w14:paraId="61B385AD" w14:textId="77777777" w:rsidR="00D24D1E" w:rsidRPr="002773DE" w:rsidRDefault="00D24D1E" w:rsidP="00D24D1E">
      <w:pPr>
        <w:jc w:val="both"/>
        <w:rPr>
          <w:rFonts w:cs="Arial"/>
          <w:szCs w:val="20"/>
        </w:rPr>
      </w:pPr>
      <w:r w:rsidRPr="002773DE">
        <w:rPr>
          <w:rFonts w:cs="Arial"/>
          <w:szCs w:val="20"/>
        </w:rPr>
        <w:t>10.   izolirni dihalni aparat, standard SIST EN 137;</w:t>
      </w:r>
    </w:p>
    <w:p w14:paraId="3F1C29F8" w14:textId="77777777" w:rsidR="00D24D1E" w:rsidRPr="002773DE" w:rsidRDefault="00D24D1E" w:rsidP="00D24D1E">
      <w:pPr>
        <w:jc w:val="both"/>
        <w:rPr>
          <w:rFonts w:cs="Arial"/>
          <w:szCs w:val="20"/>
        </w:rPr>
      </w:pPr>
      <w:r w:rsidRPr="002773DE">
        <w:rPr>
          <w:rFonts w:cs="Arial"/>
          <w:szCs w:val="20"/>
        </w:rPr>
        <w:t>11.   gasilska delovna obleka;</w:t>
      </w:r>
    </w:p>
    <w:p w14:paraId="3682ED0E" w14:textId="77777777" w:rsidR="00D24D1E" w:rsidRPr="002773DE" w:rsidRDefault="00D24D1E" w:rsidP="00D24D1E">
      <w:pPr>
        <w:jc w:val="both"/>
        <w:rPr>
          <w:rFonts w:cs="Arial"/>
          <w:szCs w:val="20"/>
        </w:rPr>
      </w:pPr>
      <w:r w:rsidRPr="002773DE">
        <w:rPr>
          <w:rFonts w:cs="Arial"/>
          <w:szCs w:val="20"/>
        </w:rPr>
        <w:t>12.   gasilska zaščitna podobleka SIST EN ISO 14116: 2008;</w:t>
      </w:r>
    </w:p>
    <w:p w14:paraId="57CD0362" w14:textId="77777777" w:rsidR="00D24D1E" w:rsidRPr="002773DE" w:rsidRDefault="00D24D1E" w:rsidP="00D24D1E">
      <w:pPr>
        <w:jc w:val="both"/>
        <w:rPr>
          <w:rFonts w:cs="Arial"/>
          <w:szCs w:val="20"/>
        </w:rPr>
      </w:pPr>
      <w:r w:rsidRPr="002773DE">
        <w:rPr>
          <w:rFonts w:cs="Arial"/>
          <w:szCs w:val="20"/>
        </w:rPr>
        <w:t>13.   zaščitne obleke za reševanje na vodi in iz vode (mokra in suha potapljaška obleka).</w:t>
      </w:r>
    </w:p>
    <w:p w14:paraId="6F07A383" w14:textId="77777777" w:rsidR="00D24D1E" w:rsidRPr="002773DE" w:rsidRDefault="00D24D1E" w:rsidP="00D24D1E">
      <w:pPr>
        <w:jc w:val="both"/>
        <w:rPr>
          <w:rFonts w:cs="Arial"/>
          <w:szCs w:val="20"/>
        </w:rPr>
      </w:pPr>
    </w:p>
    <w:p w14:paraId="1318BB6C" w14:textId="77777777" w:rsidR="00D24D1E" w:rsidRPr="002773DE" w:rsidRDefault="00D24D1E" w:rsidP="00FC2593">
      <w:pPr>
        <w:ind w:firstLine="360"/>
        <w:jc w:val="both"/>
        <w:rPr>
          <w:rFonts w:cs="Arial"/>
          <w:szCs w:val="20"/>
        </w:rPr>
      </w:pPr>
      <w:r w:rsidRPr="002773DE">
        <w:rPr>
          <w:rFonts w:cs="Arial"/>
          <w:szCs w:val="20"/>
        </w:rPr>
        <w:t>(2) Gasilska delovna obleka iz 11. točke prejšnjega odstavka je delovna obleka, ki je po kroju prilagojena gasilcem in gasilkam. Gasilsko delovno obleko sestavljajo:</w:t>
      </w:r>
    </w:p>
    <w:p w14:paraId="36DAE831" w14:textId="77777777" w:rsidR="00D24D1E" w:rsidRPr="002773DE" w:rsidRDefault="00D24D1E" w:rsidP="00D24D1E">
      <w:pPr>
        <w:jc w:val="both"/>
        <w:rPr>
          <w:rFonts w:cs="Arial"/>
          <w:szCs w:val="20"/>
        </w:rPr>
      </w:pPr>
      <w:r w:rsidRPr="002773DE">
        <w:rPr>
          <w:rFonts w:cs="Arial"/>
          <w:szCs w:val="20"/>
        </w:rPr>
        <w:t>1.      jakna, hlače in kapa, standard SIST EN ISO 13688: 2013;</w:t>
      </w:r>
    </w:p>
    <w:p w14:paraId="070A5DFF" w14:textId="77777777" w:rsidR="00D24D1E" w:rsidRPr="002773DE" w:rsidRDefault="00D24D1E" w:rsidP="00D24D1E">
      <w:pPr>
        <w:jc w:val="both"/>
        <w:rPr>
          <w:rFonts w:cs="Arial"/>
          <w:szCs w:val="20"/>
        </w:rPr>
      </w:pPr>
      <w:r w:rsidRPr="002773DE">
        <w:rPr>
          <w:rFonts w:cs="Arial"/>
          <w:szCs w:val="20"/>
        </w:rPr>
        <w:t>2.      polo majica s kratkimi in dolgimi rokavi;</w:t>
      </w:r>
    </w:p>
    <w:p w14:paraId="33C4A9F9" w14:textId="77777777" w:rsidR="00D24D1E" w:rsidRPr="002773DE" w:rsidRDefault="00D24D1E" w:rsidP="00D24D1E">
      <w:pPr>
        <w:jc w:val="both"/>
        <w:rPr>
          <w:rFonts w:cs="Arial"/>
          <w:szCs w:val="20"/>
        </w:rPr>
      </w:pPr>
      <w:r w:rsidRPr="002773DE">
        <w:rPr>
          <w:rFonts w:cs="Arial"/>
          <w:szCs w:val="20"/>
        </w:rPr>
        <w:t>3.      pulover;</w:t>
      </w:r>
    </w:p>
    <w:p w14:paraId="1AB980FD" w14:textId="77777777" w:rsidR="00D24D1E" w:rsidRPr="002773DE" w:rsidRDefault="00D24D1E" w:rsidP="00D24D1E">
      <w:pPr>
        <w:jc w:val="both"/>
        <w:rPr>
          <w:rFonts w:cs="Arial"/>
          <w:szCs w:val="20"/>
        </w:rPr>
      </w:pPr>
      <w:r w:rsidRPr="002773DE">
        <w:rPr>
          <w:rFonts w:cs="Arial"/>
          <w:szCs w:val="20"/>
        </w:rPr>
        <w:t>4.      prehodna vetrovka, standard SIST EN ISO 13688: 2013;</w:t>
      </w:r>
    </w:p>
    <w:p w14:paraId="599620FB" w14:textId="77777777" w:rsidR="00D24D1E" w:rsidRPr="002773DE" w:rsidRDefault="00D24D1E" w:rsidP="00D24D1E">
      <w:pPr>
        <w:jc w:val="both"/>
        <w:rPr>
          <w:rFonts w:cs="Arial"/>
          <w:szCs w:val="20"/>
        </w:rPr>
      </w:pPr>
      <w:r w:rsidRPr="002773DE">
        <w:rPr>
          <w:rFonts w:cs="Arial"/>
          <w:szCs w:val="20"/>
        </w:rPr>
        <w:t>5.      zimska kapa;</w:t>
      </w:r>
    </w:p>
    <w:p w14:paraId="6F7C2A6D" w14:textId="77777777" w:rsidR="00D24D1E" w:rsidRPr="002773DE" w:rsidRDefault="00D24D1E" w:rsidP="00D24D1E">
      <w:pPr>
        <w:jc w:val="both"/>
        <w:rPr>
          <w:rFonts w:cs="Arial"/>
          <w:szCs w:val="20"/>
        </w:rPr>
      </w:pPr>
      <w:r w:rsidRPr="002773DE">
        <w:rPr>
          <w:rFonts w:cs="Arial"/>
          <w:szCs w:val="20"/>
        </w:rPr>
        <w:t xml:space="preserve">6.      vetrne </w:t>
      </w:r>
      <w:proofErr w:type="spellStart"/>
      <w:r w:rsidRPr="002773DE">
        <w:rPr>
          <w:rFonts w:cs="Arial"/>
          <w:szCs w:val="20"/>
        </w:rPr>
        <w:t>podhlače</w:t>
      </w:r>
      <w:proofErr w:type="spellEnd"/>
      <w:r w:rsidRPr="002773DE">
        <w:rPr>
          <w:rFonts w:cs="Arial"/>
          <w:szCs w:val="20"/>
        </w:rPr>
        <w:t>;</w:t>
      </w:r>
    </w:p>
    <w:p w14:paraId="0974915C" w14:textId="77777777" w:rsidR="00D24D1E" w:rsidRPr="002773DE" w:rsidRDefault="00D24D1E" w:rsidP="00D24D1E">
      <w:pPr>
        <w:jc w:val="both"/>
        <w:rPr>
          <w:rFonts w:cs="Arial"/>
          <w:szCs w:val="20"/>
        </w:rPr>
      </w:pPr>
      <w:r w:rsidRPr="002773DE">
        <w:rPr>
          <w:rFonts w:cs="Arial"/>
          <w:szCs w:val="20"/>
        </w:rPr>
        <w:t>7.      pas.</w:t>
      </w:r>
    </w:p>
    <w:p w14:paraId="57F93057" w14:textId="77777777" w:rsidR="00D24D1E" w:rsidRPr="002773DE" w:rsidRDefault="00D24D1E" w:rsidP="00D24D1E">
      <w:pPr>
        <w:jc w:val="center"/>
        <w:rPr>
          <w:rFonts w:cs="Arial"/>
          <w:b/>
          <w:bCs/>
          <w:szCs w:val="20"/>
        </w:rPr>
      </w:pPr>
      <w:r w:rsidRPr="002773DE">
        <w:rPr>
          <w:rFonts w:cs="Arial"/>
          <w:b/>
          <w:bCs/>
          <w:szCs w:val="20"/>
        </w:rPr>
        <w:t>59.h člen</w:t>
      </w:r>
    </w:p>
    <w:p w14:paraId="0DC0631C" w14:textId="77777777" w:rsidR="00D24D1E" w:rsidRPr="002773DE" w:rsidRDefault="00D24D1E" w:rsidP="00D24D1E">
      <w:pPr>
        <w:jc w:val="center"/>
        <w:rPr>
          <w:rFonts w:cs="Arial"/>
          <w:b/>
          <w:bCs/>
          <w:szCs w:val="20"/>
        </w:rPr>
      </w:pPr>
      <w:r w:rsidRPr="002773DE">
        <w:rPr>
          <w:rFonts w:cs="Arial"/>
          <w:b/>
          <w:bCs/>
          <w:szCs w:val="20"/>
        </w:rPr>
        <w:t>(reševalna oprema in orodje)</w:t>
      </w:r>
    </w:p>
    <w:p w14:paraId="28A6D30F" w14:textId="77777777" w:rsidR="00D24D1E" w:rsidRPr="002773DE" w:rsidRDefault="00D24D1E" w:rsidP="00D24D1E">
      <w:pPr>
        <w:jc w:val="center"/>
        <w:rPr>
          <w:rFonts w:cs="Arial"/>
          <w:szCs w:val="20"/>
        </w:rPr>
      </w:pPr>
    </w:p>
    <w:p w14:paraId="22FBAE88" w14:textId="5B0BA51C" w:rsidR="00D24D1E" w:rsidRPr="002773DE" w:rsidRDefault="00D24D1E" w:rsidP="00FC2593">
      <w:pPr>
        <w:ind w:firstLine="360"/>
        <w:jc w:val="both"/>
        <w:rPr>
          <w:rFonts w:cs="Arial"/>
          <w:szCs w:val="20"/>
        </w:rPr>
      </w:pPr>
      <w:r w:rsidRPr="002773DE">
        <w:rPr>
          <w:rFonts w:cs="Arial"/>
          <w:szCs w:val="20"/>
        </w:rPr>
        <w:t>(1) Med reševalno opremo in orodje</w:t>
      </w:r>
      <w:r w:rsidR="005B3E1D" w:rsidRPr="002773DE">
        <w:rPr>
          <w:rFonts w:cs="Arial"/>
          <w:szCs w:val="20"/>
        </w:rPr>
        <w:t xml:space="preserve"> iz 2. točke Priloge IV k ZDDV-1 </w:t>
      </w:r>
      <w:r w:rsidRPr="002773DE">
        <w:rPr>
          <w:rFonts w:cs="Arial"/>
          <w:szCs w:val="20"/>
        </w:rPr>
        <w:t>se uvrščajo:</w:t>
      </w:r>
    </w:p>
    <w:p w14:paraId="2C636735" w14:textId="77777777" w:rsidR="00D24D1E" w:rsidRPr="002773DE" w:rsidRDefault="00D24D1E" w:rsidP="00D24D1E">
      <w:pPr>
        <w:jc w:val="both"/>
        <w:rPr>
          <w:rFonts w:cs="Arial"/>
          <w:szCs w:val="20"/>
        </w:rPr>
      </w:pPr>
      <w:r w:rsidRPr="002773DE">
        <w:rPr>
          <w:rFonts w:cs="Arial"/>
          <w:szCs w:val="20"/>
        </w:rPr>
        <w:t>1.      zaščitna oprema;</w:t>
      </w:r>
    </w:p>
    <w:p w14:paraId="7C7B20E3" w14:textId="77777777" w:rsidR="00D24D1E" w:rsidRPr="002773DE" w:rsidRDefault="00D24D1E" w:rsidP="00D24D1E">
      <w:pPr>
        <w:jc w:val="both"/>
        <w:rPr>
          <w:rFonts w:cs="Arial"/>
          <w:szCs w:val="20"/>
        </w:rPr>
      </w:pPr>
      <w:r w:rsidRPr="002773DE">
        <w:rPr>
          <w:rFonts w:cs="Arial"/>
          <w:szCs w:val="20"/>
        </w:rPr>
        <w:t>2.      gasilna oprema;</w:t>
      </w:r>
    </w:p>
    <w:p w14:paraId="1AA98CFE" w14:textId="77777777" w:rsidR="00D24D1E" w:rsidRPr="002773DE" w:rsidRDefault="00D24D1E" w:rsidP="00D24D1E">
      <w:pPr>
        <w:jc w:val="both"/>
        <w:rPr>
          <w:rFonts w:cs="Arial"/>
          <w:szCs w:val="20"/>
        </w:rPr>
      </w:pPr>
      <w:r w:rsidRPr="002773DE">
        <w:rPr>
          <w:rFonts w:cs="Arial"/>
          <w:szCs w:val="20"/>
        </w:rPr>
        <w:t>3.      cevi, armature in pribor;</w:t>
      </w:r>
    </w:p>
    <w:p w14:paraId="7592AEBB" w14:textId="77777777" w:rsidR="00D24D1E" w:rsidRPr="002773DE" w:rsidRDefault="00D24D1E" w:rsidP="00D24D1E">
      <w:pPr>
        <w:jc w:val="both"/>
        <w:rPr>
          <w:rFonts w:cs="Arial"/>
          <w:szCs w:val="20"/>
        </w:rPr>
      </w:pPr>
      <w:r w:rsidRPr="002773DE">
        <w:rPr>
          <w:rFonts w:cs="Arial"/>
          <w:szCs w:val="20"/>
        </w:rPr>
        <w:t>4.      reševalna oprema;</w:t>
      </w:r>
    </w:p>
    <w:p w14:paraId="1746408F" w14:textId="77777777" w:rsidR="00D24D1E" w:rsidRPr="002773DE" w:rsidRDefault="00D24D1E" w:rsidP="00D24D1E">
      <w:pPr>
        <w:jc w:val="both"/>
        <w:rPr>
          <w:rFonts w:cs="Arial"/>
          <w:szCs w:val="20"/>
        </w:rPr>
      </w:pPr>
      <w:r w:rsidRPr="002773DE">
        <w:rPr>
          <w:rFonts w:cs="Arial"/>
          <w:szCs w:val="20"/>
        </w:rPr>
        <w:t>5.      sanitetni pribor;</w:t>
      </w:r>
    </w:p>
    <w:p w14:paraId="7D2774E7" w14:textId="77777777" w:rsidR="00D24D1E" w:rsidRPr="002773DE" w:rsidRDefault="00D24D1E" w:rsidP="00D24D1E">
      <w:pPr>
        <w:jc w:val="both"/>
        <w:rPr>
          <w:rFonts w:cs="Arial"/>
          <w:szCs w:val="20"/>
        </w:rPr>
      </w:pPr>
      <w:r w:rsidRPr="002773DE">
        <w:rPr>
          <w:rFonts w:cs="Arial"/>
          <w:szCs w:val="20"/>
        </w:rPr>
        <w:t>6.      oprema za osvetlitev in signalizacijo;</w:t>
      </w:r>
    </w:p>
    <w:p w14:paraId="6DBCC2A4" w14:textId="77777777" w:rsidR="00D24D1E" w:rsidRPr="002773DE" w:rsidRDefault="00D24D1E" w:rsidP="00D24D1E">
      <w:pPr>
        <w:jc w:val="both"/>
        <w:rPr>
          <w:rFonts w:cs="Arial"/>
          <w:szCs w:val="20"/>
        </w:rPr>
      </w:pPr>
      <w:r w:rsidRPr="002773DE">
        <w:rPr>
          <w:rFonts w:cs="Arial"/>
          <w:szCs w:val="20"/>
        </w:rPr>
        <w:t>7.      delovne naprave;</w:t>
      </w:r>
    </w:p>
    <w:p w14:paraId="7D84102D" w14:textId="77777777" w:rsidR="00D24D1E" w:rsidRPr="002773DE" w:rsidRDefault="00D24D1E" w:rsidP="00D24D1E">
      <w:pPr>
        <w:jc w:val="both"/>
        <w:rPr>
          <w:rFonts w:cs="Arial"/>
          <w:szCs w:val="20"/>
        </w:rPr>
      </w:pPr>
      <w:r w:rsidRPr="002773DE">
        <w:rPr>
          <w:rFonts w:cs="Arial"/>
          <w:szCs w:val="20"/>
        </w:rPr>
        <w:t>8.      ročno orodje in merilne naprave;</w:t>
      </w:r>
    </w:p>
    <w:p w14:paraId="4E6D7F44" w14:textId="77777777" w:rsidR="00D24D1E" w:rsidRPr="002773DE" w:rsidRDefault="00D24D1E" w:rsidP="00D24D1E">
      <w:pPr>
        <w:jc w:val="both"/>
        <w:rPr>
          <w:rFonts w:cs="Arial"/>
          <w:szCs w:val="20"/>
        </w:rPr>
      </w:pPr>
      <w:r w:rsidRPr="002773DE">
        <w:rPr>
          <w:rFonts w:cs="Arial"/>
          <w:szCs w:val="20"/>
        </w:rPr>
        <w:t>9.      posebna oprema;</w:t>
      </w:r>
    </w:p>
    <w:p w14:paraId="59B8235A" w14:textId="77777777" w:rsidR="00D24D1E" w:rsidRPr="002773DE" w:rsidRDefault="00D24D1E" w:rsidP="00D24D1E">
      <w:pPr>
        <w:jc w:val="both"/>
        <w:rPr>
          <w:rFonts w:cs="Arial"/>
          <w:szCs w:val="20"/>
        </w:rPr>
      </w:pPr>
      <w:r w:rsidRPr="002773DE">
        <w:rPr>
          <w:rFonts w:cs="Arial"/>
          <w:szCs w:val="20"/>
        </w:rPr>
        <w:t>10.   telekomunikacijska oprema.</w:t>
      </w:r>
    </w:p>
    <w:p w14:paraId="083110C3" w14:textId="77777777" w:rsidR="00D24D1E" w:rsidRPr="002773DE" w:rsidRDefault="00D24D1E" w:rsidP="00D24D1E">
      <w:pPr>
        <w:jc w:val="both"/>
        <w:rPr>
          <w:rFonts w:cs="Arial"/>
          <w:szCs w:val="20"/>
        </w:rPr>
      </w:pPr>
    </w:p>
    <w:p w14:paraId="5D5CACE1" w14:textId="77777777" w:rsidR="00D24D1E" w:rsidRPr="002773DE" w:rsidRDefault="00D24D1E" w:rsidP="00FC2593">
      <w:pPr>
        <w:ind w:firstLine="360"/>
        <w:jc w:val="both"/>
        <w:rPr>
          <w:rFonts w:cs="Arial"/>
          <w:szCs w:val="20"/>
        </w:rPr>
      </w:pPr>
      <w:r w:rsidRPr="002773DE">
        <w:rPr>
          <w:rFonts w:cs="Arial"/>
          <w:szCs w:val="20"/>
        </w:rPr>
        <w:t>(2) Med zaščitno opremo iz 1. točke prejšnjega odstavka se uvrščajo:</w:t>
      </w:r>
    </w:p>
    <w:p w14:paraId="47611BBD" w14:textId="77777777" w:rsidR="00D24D1E" w:rsidRPr="002773DE" w:rsidRDefault="00D24D1E" w:rsidP="00D24D1E">
      <w:pPr>
        <w:jc w:val="both"/>
        <w:rPr>
          <w:rFonts w:cs="Arial"/>
          <w:szCs w:val="20"/>
        </w:rPr>
      </w:pPr>
      <w:r w:rsidRPr="002773DE">
        <w:rPr>
          <w:rFonts w:cs="Arial"/>
          <w:szCs w:val="20"/>
        </w:rPr>
        <w:t>1.      opozorilni telovnik, standard SIST EN 471;</w:t>
      </w:r>
    </w:p>
    <w:p w14:paraId="7371FFFE" w14:textId="77777777" w:rsidR="00D24D1E" w:rsidRPr="002773DE" w:rsidRDefault="00D24D1E" w:rsidP="00D24D1E">
      <w:pPr>
        <w:jc w:val="both"/>
        <w:rPr>
          <w:rFonts w:cs="Arial"/>
          <w:szCs w:val="20"/>
        </w:rPr>
      </w:pPr>
      <w:r w:rsidRPr="002773DE">
        <w:rPr>
          <w:rFonts w:cs="Arial"/>
          <w:szCs w:val="20"/>
        </w:rPr>
        <w:t xml:space="preserve">2.      </w:t>
      </w:r>
      <w:proofErr w:type="spellStart"/>
      <w:r w:rsidRPr="002773DE">
        <w:rPr>
          <w:rFonts w:cs="Arial"/>
          <w:szCs w:val="20"/>
        </w:rPr>
        <w:t>celoobrazna</w:t>
      </w:r>
      <w:proofErr w:type="spellEnd"/>
      <w:r w:rsidRPr="002773DE">
        <w:rPr>
          <w:rFonts w:cs="Arial"/>
          <w:szCs w:val="20"/>
        </w:rPr>
        <w:t xml:space="preserve"> maska za izolirni dihalni aparat, izvedba za gasilce (skupina 3), standard SIST EN 136;</w:t>
      </w:r>
    </w:p>
    <w:p w14:paraId="7776A769" w14:textId="77777777" w:rsidR="00D24D1E" w:rsidRPr="002773DE" w:rsidRDefault="00D24D1E" w:rsidP="00D24D1E">
      <w:pPr>
        <w:jc w:val="both"/>
        <w:rPr>
          <w:rFonts w:cs="Arial"/>
          <w:szCs w:val="20"/>
        </w:rPr>
      </w:pPr>
      <w:r w:rsidRPr="002773DE">
        <w:rPr>
          <w:rFonts w:cs="Arial"/>
          <w:szCs w:val="20"/>
        </w:rPr>
        <w:t xml:space="preserve">3.      </w:t>
      </w:r>
      <w:proofErr w:type="spellStart"/>
      <w:r w:rsidRPr="002773DE">
        <w:rPr>
          <w:rFonts w:cs="Arial"/>
          <w:szCs w:val="20"/>
        </w:rPr>
        <w:t>celoobrazna</w:t>
      </w:r>
      <w:proofErr w:type="spellEnd"/>
      <w:r w:rsidRPr="002773DE">
        <w:rPr>
          <w:rFonts w:cs="Arial"/>
          <w:szCs w:val="20"/>
        </w:rPr>
        <w:t xml:space="preserve"> gasilska reševalna maska, standard SIST EN 136;</w:t>
      </w:r>
    </w:p>
    <w:p w14:paraId="1E0155F7" w14:textId="77777777" w:rsidR="00D24D1E" w:rsidRPr="002773DE" w:rsidRDefault="00D24D1E" w:rsidP="00D24D1E">
      <w:pPr>
        <w:jc w:val="both"/>
        <w:rPr>
          <w:rFonts w:cs="Arial"/>
          <w:szCs w:val="20"/>
        </w:rPr>
      </w:pPr>
      <w:r w:rsidRPr="002773DE">
        <w:rPr>
          <w:rFonts w:cs="Arial"/>
          <w:szCs w:val="20"/>
        </w:rPr>
        <w:t>4.      reševalna kapuca s podaljškom, standard SIST EN 403;</w:t>
      </w:r>
    </w:p>
    <w:p w14:paraId="344BB115" w14:textId="77777777" w:rsidR="00D24D1E" w:rsidRPr="002773DE" w:rsidRDefault="00D24D1E" w:rsidP="00D24D1E">
      <w:pPr>
        <w:jc w:val="both"/>
        <w:rPr>
          <w:rFonts w:cs="Arial"/>
          <w:szCs w:val="20"/>
        </w:rPr>
      </w:pPr>
      <w:r w:rsidRPr="002773DE">
        <w:rPr>
          <w:rFonts w:cs="Arial"/>
          <w:szCs w:val="20"/>
        </w:rPr>
        <w:t>5.      dodatna tlačna posoda za izolirni dihalni aparat, standard SIST EN 12245 ali ISO 11119;</w:t>
      </w:r>
    </w:p>
    <w:p w14:paraId="56D54FFD" w14:textId="77777777" w:rsidR="00D24D1E" w:rsidRPr="002773DE" w:rsidRDefault="00D24D1E" w:rsidP="00D24D1E">
      <w:pPr>
        <w:jc w:val="both"/>
        <w:rPr>
          <w:rFonts w:cs="Arial"/>
          <w:szCs w:val="20"/>
        </w:rPr>
      </w:pPr>
      <w:r w:rsidRPr="002773DE">
        <w:rPr>
          <w:rFonts w:cs="Arial"/>
          <w:szCs w:val="20"/>
        </w:rPr>
        <w:t>6.      zaščitne hlače ali ščitniki za uporabnike verižnih motornih žag, zaščitni razred 1, standard SIST EN 381-5;</w:t>
      </w:r>
    </w:p>
    <w:p w14:paraId="506A8330" w14:textId="77777777" w:rsidR="00D24D1E" w:rsidRPr="002773DE" w:rsidRDefault="00D24D1E" w:rsidP="00D24D1E">
      <w:pPr>
        <w:jc w:val="both"/>
        <w:rPr>
          <w:rFonts w:cs="Arial"/>
          <w:szCs w:val="20"/>
        </w:rPr>
      </w:pPr>
      <w:r w:rsidRPr="002773DE">
        <w:rPr>
          <w:rFonts w:cs="Arial"/>
          <w:szCs w:val="20"/>
        </w:rPr>
        <w:t>7.      zaščitna očala s prozornimi stekli, standard SIST EN 166;</w:t>
      </w:r>
    </w:p>
    <w:p w14:paraId="21379FF5" w14:textId="77777777" w:rsidR="00D24D1E" w:rsidRPr="002773DE" w:rsidRDefault="00D24D1E" w:rsidP="00D24D1E">
      <w:pPr>
        <w:jc w:val="both"/>
        <w:rPr>
          <w:rFonts w:cs="Arial"/>
          <w:szCs w:val="20"/>
        </w:rPr>
      </w:pPr>
      <w:r w:rsidRPr="002773DE">
        <w:rPr>
          <w:rFonts w:cs="Arial"/>
          <w:szCs w:val="20"/>
        </w:rPr>
        <w:t>8.      zaščitni gumirani škornji, standard SIST EN ISO 20345;</w:t>
      </w:r>
    </w:p>
    <w:p w14:paraId="6E003379" w14:textId="77777777" w:rsidR="00D24D1E" w:rsidRPr="002773DE" w:rsidRDefault="00D24D1E" w:rsidP="00D24D1E">
      <w:pPr>
        <w:jc w:val="both"/>
        <w:rPr>
          <w:rFonts w:cs="Arial"/>
          <w:szCs w:val="20"/>
        </w:rPr>
      </w:pPr>
      <w:r w:rsidRPr="002773DE">
        <w:rPr>
          <w:rFonts w:cs="Arial"/>
          <w:szCs w:val="20"/>
        </w:rPr>
        <w:t>9.      zaščitne rokavice za nevarne snovi, standard SIST EN 374, SIST EN 388 ali SIST EN 407;</w:t>
      </w:r>
    </w:p>
    <w:p w14:paraId="18C38F03" w14:textId="77777777" w:rsidR="00D24D1E" w:rsidRPr="002773DE" w:rsidRDefault="00D24D1E" w:rsidP="00D24D1E">
      <w:pPr>
        <w:jc w:val="both"/>
        <w:rPr>
          <w:rFonts w:cs="Arial"/>
          <w:szCs w:val="20"/>
        </w:rPr>
      </w:pPr>
      <w:r w:rsidRPr="002773DE">
        <w:rPr>
          <w:rFonts w:cs="Arial"/>
          <w:szCs w:val="20"/>
        </w:rPr>
        <w:lastRenderedPageBreak/>
        <w:t>10.   kapljevinska zaščitna obleka, standard SIST EN 14605, SIST EN ISO 13982-1, SIST EN 13034, SIST EN 14126, SIST EN 1149-1 ali SIST EN 1073-2;</w:t>
      </w:r>
    </w:p>
    <w:p w14:paraId="215228DA" w14:textId="77777777" w:rsidR="00D24D1E" w:rsidRPr="002773DE" w:rsidRDefault="00D24D1E" w:rsidP="00D24D1E">
      <w:pPr>
        <w:jc w:val="both"/>
        <w:rPr>
          <w:rFonts w:cs="Arial"/>
          <w:szCs w:val="20"/>
        </w:rPr>
      </w:pPr>
      <w:r w:rsidRPr="002773DE">
        <w:rPr>
          <w:rFonts w:cs="Arial"/>
          <w:szCs w:val="20"/>
        </w:rPr>
        <w:t>11.   gasilski varovalni pas, standard SIST EN 358.</w:t>
      </w:r>
    </w:p>
    <w:p w14:paraId="67F606F7" w14:textId="77777777" w:rsidR="00D24D1E" w:rsidRPr="002773DE" w:rsidRDefault="00D24D1E" w:rsidP="00D24D1E">
      <w:pPr>
        <w:jc w:val="both"/>
        <w:rPr>
          <w:rFonts w:cs="Arial"/>
          <w:szCs w:val="20"/>
        </w:rPr>
      </w:pPr>
    </w:p>
    <w:p w14:paraId="64760E6A" w14:textId="77777777" w:rsidR="00D24D1E" w:rsidRPr="002773DE" w:rsidRDefault="00D24D1E" w:rsidP="00FC2593">
      <w:pPr>
        <w:ind w:firstLine="360"/>
        <w:jc w:val="both"/>
        <w:rPr>
          <w:rFonts w:cs="Arial"/>
          <w:szCs w:val="20"/>
        </w:rPr>
      </w:pPr>
      <w:r w:rsidRPr="002773DE">
        <w:rPr>
          <w:rFonts w:cs="Arial"/>
          <w:szCs w:val="20"/>
        </w:rPr>
        <w:t>(3) Med gasilno opremo iz 2. točke prvega odstavka tega člena se uvrščajo:</w:t>
      </w:r>
    </w:p>
    <w:p w14:paraId="2013ECCC" w14:textId="77777777" w:rsidR="00D24D1E" w:rsidRPr="002773DE" w:rsidRDefault="00D24D1E" w:rsidP="00D24D1E">
      <w:pPr>
        <w:jc w:val="both"/>
        <w:rPr>
          <w:rFonts w:cs="Arial"/>
          <w:szCs w:val="20"/>
        </w:rPr>
      </w:pPr>
      <w:r w:rsidRPr="002773DE">
        <w:rPr>
          <w:rFonts w:cs="Arial"/>
          <w:szCs w:val="20"/>
        </w:rPr>
        <w:t xml:space="preserve">1.      </w:t>
      </w:r>
      <w:proofErr w:type="spellStart"/>
      <w:r w:rsidRPr="002773DE">
        <w:rPr>
          <w:rFonts w:cs="Arial"/>
          <w:szCs w:val="20"/>
        </w:rPr>
        <w:t>vedrovka</w:t>
      </w:r>
      <w:proofErr w:type="spellEnd"/>
      <w:r w:rsidRPr="002773DE">
        <w:rPr>
          <w:rFonts w:cs="Arial"/>
          <w:szCs w:val="20"/>
        </w:rPr>
        <w:t>, standard DIN 14405;</w:t>
      </w:r>
    </w:p>
    <w:p w14:paraId="3770245A" w14:textId="77777777" w:rsidR="00D24D1E" w:rsidRPr="002773DE" w:rsidRDefault="00D24D1E" w:rsidP="00D24D1E">
      <w:pPr>
        <w:jc w:val="both"/>
        <w:rPr>
          <w:rFonts w:cs="Arial"/>
          <w:szCs w:val="20"/>
        </w:rPr>
      </w:pPr>
      <w:r w:rsidRPr="002773DE">
        <w:rPr>
          <w:rFonts w:cs="Arial"/>
          <w:szCs w:val="20"/>
        </w:rPr>
        <w:t>2.      gasilnik na vodo, standard SIST EN 3;</w:t>
      </w:r>
    </w:p>
    <w:p w14:paraId="642F6D28" w14:textId="77777777" w:rsidR="00D24D1E" w:rsidRPr="002773DE" w:rsidRDefault="00D24D1E" w:rsidP="00D24D1E">
      <w:pPr>
        <w:jc w:val="both"/>
        <w:rPr>
          <w:rFonts w:cs="Arial"/>
          <w:szCs w:val="20"/>
        </w:rPr>
      </w:pPr>
      <w:r w:rsidRPr="002773DE">
        <w:rPr>
          <w:rFonts w:cs="Arial"/>
          <w:szCs w:val="20"/>
        </w:rPr>
        <w:t>3.      gasilnik na prah, standard SIST EN 3;</w:t>
      </w:r>
    </w:p>
    <w:p w14:paraId="0A7B76EB" w14:textId="77777777" w:rsidR="00D24D1E" w:rsidRPr="002773DE" w:rsidRDefault="00D24D1E" w:rsidP="00D24D1E">
      <w:pPr>
        <w:jc w:val="both"/>
        <w:rPr>
          <w:rFonts w:cs="Arial"/>
          <w:szCs w:val="20"/>
        </w:rPr>
      </w:pPr>
      <w:r w:rsidRPr="002773DE">
        <w:rPr>
          <w:rFonts w:cs="Arial"/>
          <w:szCs w:val="20"/>
        </w:rPr>
        <w:t>4.      gasilnik na CO2, standard SIST EN 3;</w:t>
      </w:r>
    </w:p>
    <w:p w14:paraId="3D8DD19D" w14:textId="77777777" w:rsidR="00D24D1E" w:rsidRPr="002773DE" w:rsidRDefault="00D24D1E" w:rsidP="00D24D1E">
      <w:pPr>
        <w:jc w:val="both"/>
        <w:rPr>
          <w:rFonts w:cs="Arial"/>
          <w:szCs w:val="20"/>
        </w:rPr>
      </w:pPr>
      <w:r w:rsidRPr="002773DE">
        <w:rPr>
          <w:rFonts w:cs="Arial"/>
          <w:szCs w:val="20"/>
        </w:rPr>
        <w:t xml:space="preserve">5.      </w:t>
      </w:r>
      <w:proofErr w:type="spellStart"/>
      <w:r w:rsidRPr="002773DE">
        <w:rPr>
          <w:rFonts w:cs="Arial"/>
          <w:szCs w:val="20"/>
        </w:rPr>
        <w:t>naprtnjača</w:t>
      </w:r>
      <w:proofErr w:type="spellEnd"/>
      <w:r w:rsidRPr="002773DE">
        <w:rPr>
          <w:rFonts w:cs="Arial"/>
          <w:szCs w:val="20"/>
        </w:rPr>
        <w:t>;</w:t>
      </w:r>
    </w:p>
    <w:p w14:paraId="04AF4F60" w14:textId="77777777" w:rsidR="00D24D1E" w:rsidRPr="002773DE" w:rsidRDefault="00D24D1E" w:rsidP="00D24D1E">
      <w:pPr>
        <w:jc w:val="both"/>
        <w:rPr>
          <w:rFonts w:cs="Arial"/>
          <w:szCs w:val="20"/>
        </w:rPr>
      </w:pPr>
      <w:r w:rsidRPr="002773DE">
        <w:rPr>
          <w:rFonts w:cs="Arial"/>
          <w:szCs w:val="20"/>
        </w:rPr>
        <w:t>6.      gasilna metla z ročajem;</w:t>
      </w:r>
    </w:p>
    <w:p w14:paraId="5484D976" w14:textId="77777777" w:rsidR="00D24D1E" w:rsidRPr="002773DE" w:rsidRDefault="00D24D1E" w:rsidP="00D24D1E">
      <w:pPr>
        <w:jc w:val="both"/>
        <w:rPr>
          <w:rFonts w:cs="Arial"/>
          <w:szCs w:val="20"/>
        </w:rPr>
      </w:pPr>
      <w:r w:rsidRPr="002773DE">
        <w:rPr>
          <w:rFonts w:cs="Arial"/>
          <w:szCs w:val="20"/>
        </w:rPr>
        <w:t>7.      posoda (prazna) za penilo (penilo za požarni razred B), standard DIN 14452;</w:t>
      </w:r>
    </w:p>
    <w:p w14:paraId="07975791" w14:textId="77777777" w:rsidR="00D24D1E" w:rsidRPr="002773DE" w:rsidRDefault="00D24D1E" w:rsidP="00D24D1E">
      <w:pPr>
        <w:jc w:val="both"/>
        <w:rPr>
          <w:rFonts w:cs="Arial"/>
          <w:szCs w:val="20"/>
        </w:rPr>
      </w:pPr>
      <w:r w:rsidRPr="002773DE">
        <w:rPr>
          <w:rFonts w:cs="Arial"/>
          <w:szCs w:val="20"/>
        </w:rPr>
        <w:t>8.      komplet z orodjem za gašenje dimniških požarov v skladu z veljavno tipizacijo gasilskih vozil Gasilske zveze Slovenije ali Združenja slovenskih poklicnih gasilcev.</w:t>
      </w:r>
    </w:p>
    <w:p w14:paraId="54070508" w14:textId="77777777" w:rsidR="00D24D1E" w:rsidRPr="002773DE" w:rsidRDefault="00D24D1E" w:rsidP="00D24D1E">
      <w:pPr>
        <w:jc w:val="both"/>
        <w:rPr>
          <w:rFonts w:cs="Arial"/>
          <w:szCs w:val="20"/>
        </w:rPr>
      </w:pPr>
    </w:p>
    <w:p w14:paraId="2C58D5F4" w14:textId="77777777" w:rsidR="00D24D1E" w:rsidRPr="002773DE" w:rsidRDefault="00D24D1E" w:rsidP="00FC2593">
      <w:pPr>
        <w:ind w:firstLine="360"/>
        <w:jc w:val="both"/>
        <w:rPr>
          <w:rFonts w:cs="Arial"/>
          <w:szCs w:val="20"/>
        </w:rPr>
      </w:pPr>
      <w:r w:rsidRPr="002773DE">
        <w:rPr>
          <w:rFonts w:cs="Arial"/>
          <w:szCs w:val="20"/>
        </w:rPr>
        <w:t>(4) Med cevi, armature in pribor iz 3. točke prvega odstavka tega člena se uvrščajo:</w:t>
      </w:r>
    </w:p>
    <w:p w14:paraId="6714C782" w14:textId="77777777" w:rsidR="00D24D1E" w:rsidRPr="002773DE" w:rsidRDefault="00D24D1E" w:rsidP="00D24D1E">
      <w:pPr>
        <w:jc w:val="both"/>
        <w:rPr>
          <w:rFonts w:cs="Arial"/>
          <w:szCs w:val="20"/>
        </w:rPr>
      </w:pPr>
      <w:r w:rsidRPr="002773DE">
        <w:rPr>
          <w:rFonts w:cs="Arial"/>
          <w:szCs w:val="20"/>
        </w:rPr>
        <w:t>1.      tlačna cev B, standard DIN 14811;</w:t>
      </w:r>
    </w:p>
    <w:p w14:paraId="2336A636" w14:textId="77777777" w:rsidR="00D24D1E" w:rsidRPr="002773DE" w:rsidRDefault="00D24D1E" w:rsidP="00D24D1E">
      <w:pPr>
        <w:jc w:val="both"/>
        <w:rPr>
          <w:rFonts w:cs="Arial"/>
          <w:szCs w:val="20"/>
        </w:rPr>
      </w:pPr>
      <w:r w:rsidRPr="002773DE">
        <w:rPr>
          <w:rFonts w:cs="Arial"/>
          <w:szCs w:val="20"/>
        </w:rPr>
        <w:t>2.      tlačna cev C, standard DIN 14811;</w:t>
      </w:r>
    </w:p>
    <w:p w14:paraId="0293333F" w14:textId="77777777" w:rsidR="00D24D1E" w:rsidRPr="002773DE" w:rsidRDefault="00D24D1E" w:rsidP="00D24D1E">
      <w:pPr>
        <w:jc w:val="both"/>
        <w:rPr>
          <w:rFonts w:cs="Arial"/>
          <w:szCs w:val="20"/>
        </w:rPr>
      </w:pPr>
      <w:r w:rsidRPr="002773DE">
        <w:rPr>
          <w:rFonts w:cs="Arial"/>
          <w:szCs w:val="20"/>
        </w:rPr>
        <w:t>3.      tlačna cev D, standard DIN 14811;</w:t>
      </w:r>
    </w:p>
    <w:p w14:paraId="6421B241" w14:textId="77777777" w:rsidR="00D24D1E" w:rsidRPr="002773DE" w:rsidRDefault="00D24D1E" w:rsidP="00D24D1E">
      <w:pPr>
        <w:jc w:val="both"/>
        <w:rPr>
          <w:rFonts w:cs="Arial"/>
          <w:szCs w:val="20"/>
        </w:rPr>
      </w:pPr>
      <w:r w:rsidRPr="002773DE">
        <w:rPr>
          <w:rFonts w:cs="Arial"/>
          <w:szCs w:val="20"/>
        </w:rPr>
        <w:t>4.      visokotlačna cev D, standard DIN 14811;</w:t>
      </w:r>
    </w:p>
    <w:p w14:paraId="7BC0548F" w14:textId="77777777" w:rsidR="00D24D1E" w:rsidRPr="002773DE" w:rsidRDefault="00D24D1E" w:rsidP="00D24D1E">
      <w:pPr>
        <w:jc w:val="both"/>
        <w:rPr>
          <w:rFonts w:cs="Arial"/>
          <w:szCs w:val="20"/>
        </w:rPr>
      </w:pPr>
      <w:r w:rsidRPr="002773DE">
        <w:rPr>
          <w:rFonts w:cs="Arial"/>
          <w:szCs w:val="20"/>
        </w:rPr>
        <w:t>5.      sesalna cev B;</w:t>
      </w:r>
    </w:p>
    <w:p w14:paraId="1C78E6D7" w14:textId="77777777" w:rsidR="00D24D1E" w:rsidRPr="002773DE" w:rsidRDefault="00D24D1E" w:rsidP="00D24D1E">
      <w:pPr>
        <w:jc w:val="both"/>
        <w:rPr>
          <w:rFonts w:cs="Arial"/>
          <w:szCs w:val="20"/>
        </w:rPr>
      </w:pPr>
      <w:r w:rsidRPr="002773DE">
        <w:rPr>
          <w:rFonts w:cs="Arial"/>
          <w:szCs w:val="20"/>
        </w:rPr>
        <w:t>6.      sesalni koš B;</w:t>
      </w:r>
    </w:p>
    <w:p w14:paraId="653C875E" w14:textId="77777777" w:rsidR="00D24D1E" w:rsidRPr="002773DE" w:rsidRDefault="00D24D1E" w:rsidP="00D24D1E">
      <w:pPr>
        <w:jc w:val="both"/>
        <w:rPr>
          <w:rFonts w:cs="Arial"/>
          <w:szCs w:val="20"/>
        </w:rPr>
      </w:pPr>
      <w:r w:rsidRPr="002773DE">
        <w:rPr>
          <w:rFonts w:cs="Arial"/>
          <w:szCs w:val="20"/>
        </w:rPr>
        <w:t>7.      sesalni koš B kotni;</w:t>
      </w:r>
    </w:p>
    <w:p w14:paraId="5E220301" w14:textId="77777777" w:rsidR="00D24D1E" w:rsidRPr="002773DE" w:rsidRDefault="00D24D1E" w:rsidP="00D24D1E">
      <w:pPr>
        <w:jc w:val="both"/>
        <w:rPr>
          <w:rFonts w:cs="Arial"/>
          <w:szCs w:val="20"/>
        </w:rPr>
      </w:pPr>
      <w:r w:rsidRPr="002773DE">
        <w:rPr>
          <w:rFonts w:cs="Arial"/>
          <w:szCs w:val="20"/>
        </w:rPr>
        <w:t xml:space="preserve">8.      </w:t>
      </w:r>
      <w:proofErr w:type="spellStart"/>
      <w:r w:rsidRPr="002773DE">
        <w:rPr>
          <w:rFonts w:cs="Arial"/>
          <w:szCs w:val="20"/>
        </w:rPr>
        <w:t>navijak</w:t>
      </w:r>
      <w:proofErr w:type="spellEnd"/>
      <w:r w:rsidRPr="002773DE">
        <w:rPr>
          <w:rFonts w:cs="Arial"/>
          <w:szCs w:val="20"/>
        </w:rPr>
        <w:t xml:space="preserve"> z visokotlačno cevjo in ročnikom, standard SIST EN 1947;</w:t>
      </w:r>
    </w:p>
    <w:p w14:paraId="59DA1FBE" w14:textId="77777777" w:rsidR="00D24D1E" w:rsidRPr="002773DE" w:rsidRDefault="00D24D1E" w:rsidP="00D24D1E">
      <w:pPr>
        <w:jc w:val="both"/>
        <w:rPr>
          <w:rFonts w:cs="Arial"/>
          <w:szCs w:val="20"/>
        </w:rPr>
      </w:pPr>
      <w:r w:rsidRPr="002773DE">
        <w:rPr>
          <w:rFonts w:cs="Arial"/>
          <w:szCs w:val="20"/>
        </w:rPr>
        <w:t>9.      sesalna cev A, standard SIST EN ISO 14557;</w:t>
      </w:r>
    </w:p>
    <w:p w14:paraId="2000A8D2" w14:textId="77777777" w:rsidR="00D24D1E" w:rsidRPr="002773DE" w:rsidRDefault="00D24D1E" w:rsidP="00D24D1E">
      <w:pPr>
        <w:jc w:val="both"/>
        <w:rPr>
          <w:rFonts w:cs="Arial"/>
          <w:szCs w:val="20"/>
        </w:rPr>
      </w:pPr>
      <w:r w:rsidRPr="002773DE">
        <w:rPr>
          <w:rFonts w:cs="Arial"/>
          <w:szCs w:val="20"/>
        </w:rPr>
        <w:t>10.   sesalni koš A, standard DIN 14362;</w:t>
      </w:r>
    </w:p>
    <w:p w14:paraId="5459503D" w14:textId="77777777" w:rsidR="00D24D1E" w:rsidRPr="002773DE" w:rsidRDefault="00D24D1E" w:rsidP="00D24D1E">
      <w:pPr>
        <w:jc w:val="both"/>
        <w:rPr>
          <w:rFonts w:cs="Arial"/>
          <w:szCs w:val="20"/>
        </w:rPr>
      </w:pPr>
      <w:r w:rsidRPr="002773DE">
        <w:rPr>
          <w:rFonts w:cs="Arial"/>
          <w:szCs w:val="20"/>
        </w:rPr>
        <w:t>11.   zaščitna mreža za sesalni koš A;</w:t>
      </w:r>
    </w:p>
    <w:p w14:paraId="016806BC" w14:textId="77777777" w:rsidR="00D24D1E" w:rsidRPr="002773DE" w:rsidRDefault="00D24D1E" w:rsidP="00D24D1E">
      <w:pPr>
        <w:jc w:val="both"/>
        <w:rPr>
          <w:rFonts w:cs="Arial"/>
          <w:szCs w:val="20"/>
        </w:rPr>
      </w:pPr>
      <w:r w:rsidRPr="002773DE">
        <w:rPr>
          <w:rFonts w:cs="Arial"/>
          <w:szCs w:val="20"/>
        </w:rPr>
        <w:t>12.   hidrantni nastavek 2B, standard DIN 14375-1;</w:t>
      </w:r>
    </w:p>
    <w:p w14:paraId="0ED71438" w14:textId="77777777" w:rsidR="00D24D1E" w:rsidRPr="002773DE" w:rsidRDefault="00D24D1E" w:rsidP="00D24D1E">
      <w:pPr>
        <w:jc w:val="both"/>
        <w:rPr>
          <w:rFonts w:cs="Arial"/>
          <w:szCs w:val="20"/>
        </w:rPr>
      </w:pPr>
      <w:r w:rsidRPr="002773DE">
        <w:rPr>
          <w:rFonts w:cs="Arial"/>
          <w:szCs w:val="20"/>
        </w:rPr>
        <w:t>13.   ključ za podzemni hidrant, model B, standard DIN 3223;</w:t>
      </w:r>
    </w:p>
    <w:p w14:paraId="6C2F6B7A" w14:textId="77777777" w:rsidR="00D24D1E" w:rsidRPr="002773DE" w:rsidRDefault="00D24D1E" w:rsidP="00D24D1E">
      <w:pPr>
        <w:jc w:val="both"/>
        <w:rPr>
          <w:rFonts w:cs="Arial"/>
          <w:szCs w:val="20"/>
        </w:rPr>
      </w:pPr>
      <w:r w:rsidRPr="002773DE">
        <w:rPr>
          <w:rFonts w:cs="Arial"/>
          <w:szCs w:val="20"/>
        </w:rPr>
        <w:t>14.   ključ za nadzemni hidrant, model C, standard DIN 3223;</w:t>
      </w:r>
    </w:p>
    <w:p w14:paraId="723B296E" w14:textId="77777777" w:rsidR="00D24D1E" w:rsidRPr="002773DE" w:rsidRDefault="00D24D1E" w:rsidP="00D24D1E">
      <w:pPr>
        <w:jc w:val="both"/>
        <w:rPr>
          <w:rFonts w:cs="Arial"/>
          <w:szCs w:val="20"/>
        </w:rPr>
      </w:pPr>
      <w:r w:rsidRPr="002773DE">
        <w:rPr>
          <w:rFonts w:cs="Arial"/>
          <w:szCs w:val="20"/>
        </w:rPr>
        <w:t>15.   zbiralnik A-2B, standard DIN 14355;</w:t>
      </w:r>
    </w:p>
    <w:p w14:paraId="62B15E2A" w14:textId="77777777" w:rsidR="00D24D1E" w:rsidRPr="002773DE" w:rsidRDefault="00D24D1E" w:rsidP="00D24D1E">
      <w:pPr>
        <w:jc w:val="both"/>
        <w:rPr>
          <w:rFonts w:cs="Arial"/>
          <w:szCs w:val="20"/>
        </w:rPr>
      </w:pPr>
      <w:r w:rsidRPr="002773DE">
        <w:rPr>
          <w:rFonts w:cs="Arial"/>
          <w:szCs w:val="20"/>
        </w:rPr>
        <w:t>16.   vodni razdelivec – dvojak C/DD, standard DIN 14345;</w:t>
      </w:r>
    </w:p>
    <w:p w14:paraId="49765F2D" w14:textId="77777777" w:rsidR="00D24D1E" w:rsidRPr="002773DE" w:rsidRDefault="00D24D1E" w:rsidP="00D24D1E">
      <w:pPr>
        <w:jc w:val="both"/>
        <w:rPr>
          <w:rFonts w:cs="Arial"/>
          <w:szCs w:val="20"/>
        </w:rPr>
      </w:pPr>
      <w:r w:rsidRPr="002773DE">
        <w:rPr>
          <w:rFonts w:cs="Arial"/>
          <w:szCs w:val="20"/>
        </w:rPr>
        <w:t xml:space="preserve">17.   vodni razdelivec – </w:t>
      </w:r>
      <w:proofErr w:type="spellStart"/>
      <w:r w:rsidRPr="002773DE">
        <w:rPr>
          <w:rFonts w:cs="Arial"/>
          <w:szCs w:val="20"/>
        </w:rPr>
        <w:t>trojak</w:t>
      </w:r>
      <w:proofErr w:type="spellEnd"/>
      <w:r w:rsidRPr="002773DE">
        <w:rPr>
          <w:rFonts w:cs="Arial"/>
          <w:szCs w:val="20"/>
        </w:rPr>
        <w:t xml:space="preserve"> B/CBC, standard DIN 14345;</w:t>
      </w:r>
    </w:p>
    <w:p w14:paraId="5D2E2D18" w14:textId="77777777" w:rsidR="00D24D1E" w:rsidRPr="002773DE" w:rsidRDefault="00D24D1E" w:rsidP="00D24D1E">
      <w:pPr>
        <w:jc w:val="both"/>
        <w:rPr>
          <w:rFonts w:cs="Arial"/>
          <w:szCs w:val="20"/>
        </w:rPr>
      </w:pPr>
      <w:r w:rsidRPr="002773DE">
        <w:rPr>
          <w:rFonts w:cs="Arial"/>
          <w:szCs w:val="20"/>
        </w:rPr>
        <w:t>18.   omejevalnik tlaka B, standard DIN 14380;</w:t>
      </w:r>
    </w:p>
    <w:p w14:paraId="4F84D333" w14:textId="77777777" w:rsidR="00D24D1E" w:rsidRPr="002773DE" w:rsidRDefault="00D24D1E" w:rsidP="00D24D1E">
      <w:pPr>
        <w:jc w:val="both"/>
        <w:rPr>
          <w:rFonts w:cs="Arial"/>
          <w:szCs w:val="20"/>
        </w:rPr>
      </w:pPr>
      <w:r w:rsidRPr="002773DE">
        <w:rPr>
          <w:rFonts w:cs="Arial"/>
          <w:szCs w:val="20"/>
        </w:rPr>
        <w:t>19.   prehodna spojka A-B, standard DIN 14343;</w:t>
      </w:r>
    </w:p>
    <w:p w14:paraId="35A7316E" w14:textId="77777777" w:rsidR="00D24D1E" w:rsidRPr="002773DE" w:rsidRDefault="00D24D1E" w:rsidP="00D24D1E">
      <w:pPr>
        <w:jc w:val="both"/>
        <w:rPr>
          <w:rFonts w:cs="Arial"/>
          <w:szCs w:val="20"/>
        </w:rPr>
      </w:pPr>
      <w:r w:rsidRPr="002773DE">
        <w:rPr>
          <w:rFonts w:cs="Arial"/>
          <w:szCs w:val="20"/>
        </w:rPr>
        <w:t>20.   prehodna spojka B-C, standard DIN 14342;</w:t>
      </w:r>
    </w:p>
    <w:p w14:paraId="6A2023FF" w14:textId="77777777" w:rsidR="00D24D1E" w:rsidRPr="002773DE" w:rsidRDefault="00D24D1E" w:rsidP="00D24D1E">
      <w:pPr>
        <w:jc w:val="both"/>
        <w:rPr>
          <w:rFonts w:cs="Arial"/>
          <w:szCs w:val="20"/>
        </w:rPr>
      </w:pPr>
      <w:r w:rsidRPr="002773DE">
        <w:rPr>
          <w:rFonts w:cs="Arial"/>
          <w:szCs w:val="20"/>
        </w:rPr>
        <w:t>21.   ročnik z zasunom B, standard SIST EN 15182-3;</w:t>
      </w:r>
    </w:p>
    <w:p w14:paraId="6E11E213" w14:textId="77777777" w:rsidR="00D24D1E" w:rsidRPr="002773DE" w:rsidRDefault="00D24D1E" w:rsidP="00D24D1E">
      <w:pPr>
        <w:jc w:val="both"/>
        <w:rPr>
          <w:rFonts w:cs="Arial"/>
          <w:szCs w:val="20"/>
        </w:rPr>
      </w:pPr>
      <w:r w:rsidRPr="002773DE">
        <w:rPr>
          <w:rFonts w:cs="Arial"/>
          <w:szCs w:val="20"/>
        </w:rPr>
        <w:t>22.   oporno koleno B, standard DIN 14368;</w:t>
      </w:r>
    </w:p>
    <w:p w14:paraId="3F1AD715" w14:textId="77777777" w:rsidR="00D24D1E" w:rsidRPr="002773DE" w:rsidRDefault="00D24D1E" w:rsidP="00D24D1E">
      <w:pPr>
        <w:jc w:val="both"/>
        <w:rPr>
          <w:rFonts w:cs="Arial"/>
          <w:szCs w:val="20"/>
        </w:rPr>
      </w:pPr>
      <w:r w:rsidRPr="002773DE">
        <w:rPr>
          <w:rFonts w:cs="Arial"/>
          <w:szCs w:val="20"/>
        </w:rPr>
        <w:t>23.   ročnik z zasunom C, standard SIST EN 15182-3;</w:t>
      </w:r>
    </w:p>
    <w:p w14:paraId="03BA14ED" w14:textId="77777777" w:rsidR="00D24D1E" w:rsidRPr="002773DE" w:rsidRDefault="00D24D1E" w:rsidP="00D24D1E">
      <w:pPr>
        <w:jc w:val="both"/>
        <w:rPr>
          <w:rFonts w:cs="Arial"/>
          <w:szCs w:val="20"/>
        </w:rPr>
      </w:pPr>
      <w:r w:rsidRPr="002773DE">
        <w:rPr>
          <w:rFonts w:cs="Arial"/>
          <w:szCs w:val="20"/>
        </w:rPr>
        <w:t xml:space="preserve">24.   </w:t>
      </w:r>
      <w:proofErr w:type="spellStart"/>
      <w:r w:rsidRPr="002773DE">
        <w:rPr>
          <w:rFonts w:cs="Arial"/>
          <w:szCs w:val="20"/>
        </w:rPr>
        <w:t>turbo</w:t>
      </w:r>
      <w:proofErr w:type="spellEnd"/>
      <w:r w:rsidRPr="002773DE">
        <w:rPr>
          <w:rFonts w:cs="Arial"/>
          <w:szCs w:val="20"/>
        </w:rPr>
        <w:t xml:space="preserve"> ročnik s C-spojko, standard SIST EN 15182-2;</w:t>
      </w:r>
    </w:p>
    <w:p w14:paraId="14C188D7" w14:textId="77777777" w:rsidR="00D24D1E" w:rsidRPr="002773DE" w:rsidRDefault="00D24D1E" w:rsidP="00D24D1E">
      <w:pPr>
        <w:jc w:val="both"/>
        <w:rPr>
          <w:rFonts w:cs="Arial"/>
          <w:szCs w:val="20"/>
        </w:rPr>
      </w:pPr>
      <w:r w:rsidRPr="002773DE">
        <w:rPr>
          <w:rFonts w:cs="Arial"/>
          <w:szCs w:val="20"/>
        </w:rPr>
        <w:t>25.   ročnik D, standard SIST EN 15182-3;</w:t>
      </w:r>
    </w:p>
    <w:p w14:paraId="5FAB512F" w14:textId="77777777" w:rsidR="00D24D1E" w:rsidRPr="002773DE" w:rsidRDefault="00D24D1E" w:rsidP="00D24D1E">
      <w:pPr>
        <w:jc w:val="both"/>
        <w:rPr>
          <w:rFonts w:cs="Arial"/>
          <w:szCs w:val="20"/>
        </w:rPr>
      </w:pPr>
      <w:r w:rsidRPr="002773DE">
        <w:rPr>
          <w:rFonts w:cs="Arial"/>
          <w:szCs w:val="20"/>
        </w:rPr>
        <w:t>26.   vezalna oziroma ventilna vrvica v torbici, standard DIN 14920;</w:t>
      </w:r>
    </w:p>
    <w:p w14:paraId="4A5650F0" w14:textId="77777777" w:rsidR="00D24D1E" w:rsidRPr="002773DE" w:rsidRDefault="00D24D1E" w:rsidP="00D24D1E">
      <w:pPr>
        <w:jc w:val="both"/>
        <w:rPr>
          <w:rFonts w:cs="Arial"/>
          <w:szCs w:val="20"/>
        </w:rPr>
      </w:pPr>
      <w:r w:rsidRPr="002773DE">
        <w:rPr>
          <w:rFonts w:cs="Arial"/>
          <w:szCs w:val="20"/>
        </w:rPr>
        <w:t>27.   delovna vrv, standard DIN 14920;</w:t>
      </w:r>
    </w:p>
    <w:p w14:paraId="6C6BF15C" w14:textId="77777777" w:rsidR="00D24D1E" w:rsidRPr="002773DE" w:rsidRDefault="00D24D1E" w:rsidP="00D24D1E">
      <w:pPr>
        <w:jc w:val="both"/>
        <w:rPr>
          <w:rFonts w:cs="Arial"/>
          <w:szCs w:val="20"/>
        </w:rPr>
      </w:pPr>
      <w:r w:rsidRPr="002773DE">
        <w:rPr>
          <w:rFonts w:cs="Arial"/>
          <w:szCs w:val="20"/>
        </w:rPr>
        <w:t xml:space="preserve">28.   cevni </w:t>
      </w:r>
      <w:proofErr w:type="spellStart"/>
      <w:r w:rsidRPr="002773DE">
        <w:rPr>
          <w:rFonts w:cs="Arial"/>
          <w:szCs w:val="20"/>
        </w:rPr>
        <w:t>pritrdilec</w:t>
      </w:r>
      <w:proofErr w:type="spellEnd"/>
      <w:r w:rsidRPr="002773DE">
        <w:rPr>
          <w:rFonts w:cs="Arial"/>
          <w:szCs w:val="20"/>
        </w:rPr>
        <w:t>, standard DIN 14828;</w:t>
      </w:r>
    </w:p>
    <w:p w14:paraId="04173F07" w14:textId="77777777" w:rsidR="00D24D1E" w:rsidRPr="002773DE" w:rsidRDefault="00D24D1E" w:rsidP="00D24D1E">
      <w:pPr>
        <w:jc w:val="both"/>
        <w:rPr>
          <w:rFonts w:cs="Arial"/>
          <w:szCs w:val="20"/>
        </w:rPr>
      </w:pPr>
      <w:r w:rsidRPr="002773DE">
        <w:rPr>
          <w:rFonts w:cs="Arial"/>
          <w:szCs w:val="20"/>
        </w:rPr>
        <w:t>29.   spojni ključ ABC, standard DIN 14822-2;</w:t>
      </w:r>
    </w:p>
    <w:p w14:paraId="0AD9928A" w14:textId="77777777" w:rsidR="00D24D1E" w:rsidRPr="002773DE" w:rsidRDefault="00D24D1E" w:rsidP="00D24D1E">
      <w:pPr>
        <w:jc w:val="both"/>
        <w:rPr>
          <w:rFonts w:cs="Arial"/>
          <w:szCs w:val="20"/>
        </w:rPr>
      </w:pPr>
      <w:r w:rsidRPr="002773DE">
        <w:rPr>
          <w:rFonts w:cs="Arial"/>
          <w:szCs w:val="20"/>
        </w:rPr>
        <w:t>30.   kavelj za odpiranje pokrovov kanalov (z verigo);</w:t>
      </w:r>
    </w:p>
    <w:p w14:paraId="57D764F0" w14:textId="77777777" w:rsidR="00D24D1E" w:rsidRPr="002773DE" w:rsidRDefault="00D24D1E" w:rsidP="00D24D1E">
      <w:pPr>
        <w:jc w:val="both"/>
        <w:rPr>
          <w:rFonts w:cs="Arial"/>
          <w:szCs w:val="20"/>
        </w:rPr>
      </w:pPr>
      <w:r w:rsidRPr="002773DE">
        <w:rPr>
          <w:rFonts w:cs="Arial"/>
          <w:szCs w:val="20"/>
        </w:rPr>
        <w:t>31.   cevni mostiček 2B, standard DIN 14820-1;</w:t>
      </w:r>
    </w:p>
    <w:p w14:paraId="7D483CDA" w14:textId="77777777" w:rsidR="00D24D1E" w:rsidRPr="002773DE" w:rsidRDefault="00D24D1E" w:rsidP="00D24D1E">
      <w:pPr>
        <w:jc w:val="both"/>
        <w:rPr>
          <w:rFonts w:cs="Arial"/>
          <w:szCs w:val="20"/>
        </w:rPr>
      </w:pPr>
      <w:r w:rsidRPr="002773DE">
        <w:rPr>
          <w:rFonts w:cs="Arial"/>
          <w:szCs w:val="20"/>
        </w:rPr>
        <w:t>32.   cevna košara za B-cevi, standard DIN 14827-1;</w:t>
      </w:r>
    </w:p>
    <w:p w14:paraId="57536617" w14:textId="77777777" w:rsidR="00D24D1E" w:rsidRPr="002773DE" w:rsidRDefault="00D24D1E" w:rsidP="00D24D1E">
      <w:pPr>
        <w:jc w:val="both"/>
        <w:rPr>
          <w:rFonts w:cs="Arial"/>
          <w:szCs w:val="20"/>
        </w:rPr>
      </w:pPr>
      <w:r w:rsidRPr="002773DE">
        <w:rPr>
          <w:rFonts w:cs="Arial"/>
          <w:szCs w:val="20"/>
        </w:rPr>
        <w:t>33.   kombiniran ročnik za srednjo/težko peno, standard SIST EN 16712-3;</w:t>
      </w:r>
    </w:p>
    <w:p w14:paraId="3580539A" w14:textId="77777777" w:rsidR="00D24D1E" w:rsidRPr="002773DE" w:rsidRDefault="00D24D1E" w:rsidP="00D24D1E">
      <w:pPr>
        <w:jc w:val="both"/>
        <w:rPr>
          <w:rFonts w:cs="Arial"/>
          <w:szCs w:val="20"/>
        </w:rPr>
      </w:pPr>
      <w:r w:rsidRPr="002773DE">
        <w:rPr>
          <w:rFonts w:cs="Arial"/>
          <w:szCs w:val="20"/>
        </w:rPr>
        <w:t>34.   mešalnik penila, standard SIST EN 16712-1;</w:t>
      </w:r>
    </w:p>
    <w:p w14:paraId="17140D38" w14:textId="77777777" w:rsidR="00D24D1E" w:rsidRPr="002773DE" w:rsidRDefault="00D24D1E" w:rsidP="00D24D1E">
      <w:pPr>
        <w:jc w:val="both"/>
        <w:rPr>
          <w:rFonts w:cs="Arial"/>
          <w:szCs w:val="20"/>
        </w:rPr>
      </w:pPr>
      <w:r w:rsidRPr="002773DE">
        <w:rPr>
          <w:rFonts w:cs="Arial"/>
          <w:szCs w:val="20"/>
        </w:rPr>
        <w:t>35.   sesalna cev za penilo, standard SIST EN 16712-2.</w:t>
      </w:r>
    </w:p>
    <w:p w14:paraId="774BE1C0" w14:textId="77777777" w:rsidR="00D24D1E" w:rsidRPr="002773DE" w:rsidRDefault="00D24D1E" w:rsidP="00D24D1E">
      <w:pPr>
        <w:jc w:val="both"/>
        <w:rPr>
          <w:rFonts w:cs="Arial"/>
          <w:szCs w:val="20"/>
        </w:rPr>
      </w:pPr>
    </w:p>
    <w:p w14:paraId="35207CBC" w14:textId="77777777" w:rsidR="00D24D1E" w:rsidRPr="002773DE" w:rsidRDefault="00D24D1E" w:rsidP="00FC2593">
      <w:pPr>
        <w:ind w:firstLine="360"/>
        <w:jc w:val="both"/>
        <w:rPr>
          <w:rFonts w:cs="Arial"/>
          <w:szCs w:val="20"/>
        </w:rPr>
      </w:pPr>
      <w:r w:rsidRPr="002773DE">
        <w:rPr>
          <w:rFonts w:cs="Arial"/>
          <w:szCs w:val="20"/>
        </w:rPr>
        <w:t>(5) Med reševalno opremo iz 4. točke prvega odstavka tega člena se uvrščajo:</w:t>
      </w:r>
    </w:p>
    <w:p w14:paraId="3A5E070C" w14:textId="77777777" w:rsidR="00D24D1E" w:rsidRPr="002773DE" w:rsidRDefault="00D24D1E" w:rsidP="00D24D1E">
      <w:pPr>
        <w:jc w:val="both"/>
        <w:rPr>
          <w:rFonts w:cs="Arial"/>
          <w:szCs w:val="20"/>
        </w:rPr>
      </w:pPr>
      <w:r w:rsidRPr="002773DE">
        <w:rPr>
          <w:rFonts w:cs="Arial"/>
          <w:szCs w:val="20"/>
        </w:rPr>
        <w:lastRenderedPageBreak/>
        <w:t>1.      raztegljiva lestev z oporami, standard SIST EN 1147;</w:t>
      </w:r>
    </w:p>
    <w:p w14:paraId="44412D87" w14:textId="77777777" w:rsidR="00D24D1E" w:rsidRPr="002773DE" w:rsidRDefault="00D24D1E" w:rsidP="00D24D1E">
      <w:pPr>
        <w:jc w:val="both"/>
        <w:rPr>
          <w:rFonts w:cs="Arial"/>
          <w:szCs w:val="20"/>
        </w:rPr>
      </w:pPr>
      <w:r w:rsidRPr="002773DE">
        <w:rPr>
          <w:rFonts w:cs="Arial"/>
          <w:szCs w:val="20"/>
        </w:rPr>
        <w:t>2.      stikalna lestev, standard SIST EN 1147;</w:t>
      </w:r>
    </w:p>
    <w:p w14:paraId="137C698A" w14:textId="77777777" w:rsidR="00D24D1E" w:rsidRPr="002773DE" w:rsidRDefault="00D24D1E" w:rsidP="00D24D1E">
      <w:pPr>
        <w:jc w:val="both"/>
        <w:rPr>
          <w:rFonts w:cs="Arial"/>
          <w:szCs w:val="20"/>
        </w:rPr>
      </w:pPr>
      <w:r w:rsidRPr="002773DE">
        <w:rPr>
          <w:rFonts w:cs="Arial"/>
          <w:szCs w:val="20"/>
        </w:rPr>
        <w:t xml:space="preserve">3.      </w:t>
      </w:r>
      <w:proofErr w:type="spellStart"/>
      <w:r w:rsidRPr="002773DE">
        <w:rPr>
          <w:rFonts w:cs="Arial"/>
          <w:szCs w:val="20"/>
        </w:rPr>
        <w:t>multifunkcijska</w:t>
      </w:r>
      <w:proofErr w:type="spellEnd"/>
      <w:r w:rsidRPr="002773DE">
        <w:rPr>
          <w:rFonts w:cs="Arial"/>
          <w:szCs w:val="20"/>
        </w:rPr>
        <w:t xml:space="preserve"> lestev, standard SIST EN 1147;</w:t>
      </w:r>
    </w:p>
    <w:p w14:paraId="26E99047" w14:textId="77777777" w:rsidR="00D24D1E" w:rsidRPr="002773DE" w:rsidRDefault="00D24D1E" w:rsidP="00D24D1E">
      <w:pPr>
        <w:jc w:val="both"/>
        <w:rPr>
          <w:rFonts w:cs="Arial"/>
          <w:szCs w:val="20"/>
        </w:rPr>
      </w:pPr>
      <w:r w:rsidRPr="002773DE">
        <w:rPr>
          <w:rFonts w:cs="Arial"/>
          <w:szCs w:val="20"/>
        </w:rPr>
        <w:t>4.      gasilska reševalna vrv z nameščenim karabinom, standard SIST EN 1891 in SIST EN 362;</w:t>
      </w:r>
    </w:p>
    <w:p w14:paraId="6950AFA9" w14:textId="77777777" w:rsidR="00D24D1E" w:rsidRPr="002773DE" w:rsidRDefault="00D24D1E" w:rsidP="00D24D1E">
      <w:pPr>
        <w:jc w:val="both"/>
        <w:rPr>
          <w:rFonts w:cs="Arial"/>
          <w:szCs w:val="20"/>
        </w:rPr>
      </w:pPr>
      <w:r w:rsidRPr="002773DE">
        <w:rPr>
          <w:rFonts w:cs="Arial"/>
          <w:szCs w:val="20"/>
        </w:rPr>
        <w:t>5.      torbica za gasilsko reševalno vrv, standard DIN 14921;</w:t>
      </w:r>
    </w:p>
    <w:p w14:paraId="576FC541" w14:textId="77777777" w:rsidR="00D24D1E" w:rsidRPr="002773DE" w:rsidRDefault="00D24D1E" w:rsidP="00D24D1E">
      <w:pPr>
        <w:jc w:val="both"/>
        <w:rPr>
          <w:rFonts w:cs="Arial"/>
          <w:szCs w:val="20"/>
        </w:rPr>
      </w:pPr>
      <w:r w:rsidRPr="002773DE">
        <w:rPr>
          <w:rFonts w:cs="Arial"/>
          <w:szCs w:val="20"/>
        </w:rPr>
        <w:t>6.      reševalna in spustna naprava;</w:t>
      </w:r>
    </w:p>
    <w:p w14:paraId="75EF26CD" w14:textId="77777777" w:rsidR="00D24D1E" w:rsidRPr="002773DE" w:rsidRDefault="00D24D1E" w:rsidP="00D24D1E">
      <w:pPr>
        <w:jc w:val="both"/>
        <w:rPr>
          <w:rFonts w:cs="Arial"/>
          <w:szCs w:val="20"/>
        </w:rPr>
      </w:pPr>
      <w:r w:rsidRPr="002773DE">
        <w:rPr>
          <w:rFonts w:cs="Arial"/>
          <w:szCs w:val="20"/>
        </w:rPr>
        <w:t>7.      škripec, reševalni;</w:t>
      </w:r>
    </w:p>
    <w:p w14:paraId="72B07EA8" w14:textId="77777777" w:rsidR="00D24D1E" w:rsidRPr="002773DE" w:rsidRDefault="00D24D1E" w:rsidP="00D24D1E">
      <w:pPr>
        <w:jc w:val="both"/>
        <w:rPr>
          <w:rFonts w:cs="Arial"/>
          <w:szCs w:val="20"/>
        </w:rPr>
      </w:pPr>
      <w:r w:rsidRPr="002773DE">
        <w:rPr>
          <w:rFonts w:cs="Arial"/>
          <w:szCs w:val="20"/>
        </w:rPr>
        <w:t>8.      triangel za evakuacijo;</w:t>
      </w:r>
    </w:p>
    <w:p w14:paraId="77F7DA5B" w14:textId="77777777" w:rsidR="00D24D1E" w:rsidRPr="002773DE" w:rsidRDefault="00D24D1E" w:rsidP="00D24D1E">
      <w:pPr>
        <w:jc w:val="both"/>
        <w:rPr>
          <w:rFonts w:cs="Arial"/>
          <w:szCs w:val="20"/>
        </w:rPr>
      </w:pPr>
      <w:r w:rsidRPr="002773DE">
        <w:rPr>
          <w:rFonts w:cs="Arial"/>
          <w:szCs w:val="20"/>
        </w:rPr>
        <w:t>9.      set za stabilizacijo vozil.</w:t>
      </w:r>
    </w:p>
    <w:p w14:paraId="7A80C17A" w14:textId="77777777" w:rsidR="00D24D1E" w:rsidRPr="002773DE" w:rsidRDefault="00D24D1E" w:rsidP="00D24D1E">
      <w:pPr>
        <w:jc w:val="both"/>
        <w:rPr>
          <w:rFonts w:cs="Arial"/>
          <w:szCs w:val="20"/>
        </w:rPr>
      </w:pPr>
    </w:p>
    <w:p w14:paraId="388B5F3B" w14:textId="77777777" w:rsidR="00D24D1E" w:rsidRPr="002773DE" w:rsidRDefault="00D24D1E" w:rsidP="00FC2593">
      <w:pPr>
        <w:ind w:firstLine="360"/>
        <w:jc w:val="both"/>
        <w:rPr>
          <w:rFonts w:cs="Arial"/>
          <w:szCs w:val="20"/>
        </w:rPr>
      </w:pPr>
      <w:r w:rsidRPr="002773DE">
        <w:rPr>
          <w:rFonts w:cs="Arial"/>
          <w:szCs w:val="20"/>
        </w:rPr>
        <w:t>(6) Med sanitetni pribor iz 5. točke prvega odstavka tega člena se uvrščajo:</w:t>
      </w:r>
    </w:p>
    <w:p w14:paraId="55D1224A" w14:textId="77777777" w:rsidR="00D24D1E" w:rsidRPr="002773DE" w:rsidRDefault="00D24D1E" w:rsidP="00D24D1E">
      <w:pPr>
        <w:jc w:val="both"/>
        <w:rPr>
          <w:rFonts w:cs="Arial"/>
          <w:szCs w:val="20"/>
        </w:rPr>
      </w:pPr>
      <w:r w:rsidRPr="002773DE">
        <w:rPr>
          <w:rFonts w:cs="Arial"/>
          <w:szCs w:val="20"/>
        </w:rPr>
        <w:t>1.      navadna nosila, zložljiva, standard DIN 13024;</w:t>
      </w:r>
    </w:p>
    <w:p w14:paraId="531D5224" w14:textId="77777777" w:rsidR="00D24D1E" w:rsidRPr="002773DE" w:rsidRDefault="00D24D1E" w:rsidP="00D24D1E">
      <w:pPr>
        <w:jc w:val="both"/>
        <w:rPr>
          <w:rFonts w:cs="Arial"/>
          <w:szCs w:val="20"/>
        </w:rPr>
      </w:pPr>
      <w:r w:rsidRPr="002773DE">
        <w:rPr>
          <w:rFonts w:cs="Arial"/>
          <w:szCs w:val="20"/>
        </w:rPr>
        <w:t>2.      zajemalna nosila, opora za glavo in vratna opornica, standard SIST EN 1865;</w:t>
      </w:r>
    </w:p>
    <w:p w14:paraId="26E50014" w14:textId="77777777" w:rsidR="00D24D1E" w:rsidRPr="002773DE" w:rsidRDefault="00D24D1E" w:rsidP="00D24D1E">
      <w:pPr>
        <w:jc w:val="both"/>
        <w:rPr>
          <w:rFonts w:cs="Arial"/>
          <w:szCs w:val="20"/>
        </w:rPr>
      </w:pPr>
      <w:r w:rsidRPr="002773DE">
        <w:rPr>
          <w:rFonts w:cs="Arial"/>
          <w:szCs w:val="20"/>
        </w:rPr>
        <w:t>3.      komplet z opremo za nudenje prve pomoči v skladu z veljavno tipizacijo gasilskih vozil Gasilske zveze Slovenije ali Združenja slovenskih poklicnih gasilcev.</w:t>
      </w:r>
    </w:p>
    <w:p w14:paraId="3A40C04E" w14:textId="77777777" w:rsidR="00D24D1E" w:rsidRPr="002773DE" w:rsidRDefault="00D24D1E" w:rsidP="00D24D1E">
      <w:pPr>
        <w:jc w:val="both"/>
        <w:rPr>
          <w:rFonts w:cs="Arial"/>
          <w:szCs w:val="20"/>
        </w:rPr>
      </w:pPr>
    </w:p>
    <w:p w14:paraId="611E3D49" w14:textId="77777777" w:rsidR="00D24D1E" w:rsidRPr="002773DE" w:rsidRDefault="00D24D1E" w:rsidP="00FC2593">
      <w:pPr>
        <w:ind w:firstLine="360"/>
        <w:jc w:val="both"/>
        <w:rPr>
          <w:rFonts w:cs="Arial"/>
          <w:szCs w:val="20"/>
        </w:rPr>
      </w:pPr>
      <w:r w:rsidRPr="002773DE">
        <w:rPr>
          <w:rFonts w:cs="Arial"/>
          <w:szCs w:val="20"/>
        </w:rPr>
        <w:t>(7) Med opremo za osvetlitev in signalizacijo iz 6. točke prvega odstavka tega člena se uvrščajo:</w:t>
      </w:r>
    </w:p>
    <w:p w14:paraId="60220843" w14:textId="39F25E29" w:rsidR="00D24D1E" w:rsidRPr="002773DE" w:rsidRDefault="00D24D1E" w:rsidP="00D24D1E">
      <w:pPr>
        <w:jc w:val="both"/>
        <w:rPr>
          <w:rFonts w:cs="Arial"/>
          <w:szCs w:val="20"/>
        </w:rPr>
      </w:pPr>
      <w:r w:rsidRPr="002773DE">
        <w:rPr>
          <w:rFonts w:cs="Arial"/>
          <w:szCs w:val="20"/>
        </w:rPr>
        <w:t xml:space="preserve">1.      ročna baterijska svetilka, standard DIN </w:t>
      </w:r>
      <w:r w:rsidR="00936A1C" w:rsidRPr="002773DE">
        <w:rPr>
          <w:rFonts w:cs="Arial"/>
          <w:szCs w:val="20"/>
        </w:rPr>
        <w:t>14642</w:t>
      </w:r>
      <w:r w:rsidRPr="002773DE">
        <w:rPr>
          <w:rFonts w:cs="Arial"/>
          <w:szCs w:val="20"/>
        </w:rPr>
        <w:t>;</w:t>
      </w:r>
    </w:p>
    <w:p w14:paraId="14A3DE04" w14:textId="77777777" w:rsidR="00D24D1E" w:rsidRPr="002773DE" w:rsidRDefault="00D24D1E" w:rsidP="00D24D1E">
      <w:pPr>
        <w:jc w:val="both"/>
        <w:rPr>
          <w:rFonts w:cs="Arial"/>
          <w:szCs w:val="20"/>
        </w:rPr>
      </w:pPr>
      <w:r w:rsidRPr="002773DE">
        <w:rPr>
          <w:rFonts w:cs="Arial"/>
          <w:szCs w:val="20"/>
        </w:rPr>
        <w:t xml:space="preserve">2.      varnostni </w:t>
      </w:r>
      <w:proofErr w:type="spellStart"/>
      <w:r w:rsidRPr="002773DE">
        <w:rPr>
          <w:rFonts w:cs="Arial"/>
          <w:szCs w:val="20"/>
        </w:rPr>
        <w:t>triopan</w:t>
      </w:r>
      <w:proofErr w:type="spellEnd"/>
      <w:r w:rsidRPr="002773DE">
        <w:rPr>
          <w:rFonts w:cs="Arial"/>
          <w:szCs w:val="20"/>
        </w:rPr>
        <w:t>;</w:t>
      </w:r>
    </w:p>
    <w:p w14:paraId="6D88F39A" w14:textId="77777777" w:rsidR="00D24D1E" w:rsidRPr="002773DE" w:rsidRDefault="00D24D1E" w:rsidP="00D24D1E">
      <w:pPr>
        <w:jc w:val="both"/>
        <w:rPr>
          <w:rFonts w:cs="Arial"/>
          <w:szCs w:val="20"/>
        </w:rPr>
      </w:pPr>
      <w:r w:rsidRPr="002773DE">
        <w:rPr>
          <w:rFonts w:cs="Arial"/>
          <w:szCs w:val="20"/>
        </w:rPr>
        <w:t>3.      varnostna svetilka (utripajoča);</w:t>
      </w:r>
    </w:p>
    <w:p w14:paraId="39F644F8" w14:textId="77777777" w:rsidR="00D24D1E" w:rsidRPr="002773DE" w:rsidRDefault="00D24D1E" w:rsidP="00D24D1E">
      <w:pPr>
        <w:jc w:val="both"/>
        <w:rPr>
          <w:rFonts w:cs="Arial"/>
          <w:szCs w:val="20"/>
        </w:rPr>
      </w:pPr>
      <w:r w:rsidRPr="002773DE">
        <w:rPr>
          <w:rFonts w:cs="Arial"/>
          <w:szCs w:val="20"/>
        </w:rPr>
        <w:t>4.      signalni lopar (napis GASILCI);</w:t>
      </w:r>
    </w:p>
    <w:p w14:paraId="37C0B8D5" w14:textId="77777777" w:rsidR="00D24D1E" w:rsidRPr="002773DE" w:rsidRDefault="00D24D1E" w:rsidP="00D24D1E">
      <w:pPr>
        <w:jc w:val="both"/>
        <w:rPr>
          <w:rFonts w:cs="Arial"/>
          <w:szCs w:val="20"/>
        </w:rPr>
      </w:pPr>
      <w:r w:rsidRPr="002773DE">
        <w:rPr>
          <w:rFonts w:cs="Arial"/>
          <w:szCs w:val="20"/>
        </w:rPr>
        <w:t>5.      megafon;</w:t>
      </w:r>
    </w:p>
    <w:p w14:paraId="777F9BF1" w14:textId="77777777" w:rsidR="00D24D1E" w:rsidRPr="002773DE" w:rsidRDefault="00D24D1E" w:rsidP="00D24D1E">
      <w:pPr>
        <w:jc w:val="both"/>
        <w:rPr>
          <w:rFonts w:cs="Arial"/>
          <w:szCs w:val="20"/>
        </w:rPr>
      </w:pPr>
      <w:r w:rsidRPr="002773DE">
        <w:rPr>
          <w:rFonts w:cs="Arial"/>
          <w:szCs w:val="20"/>
        </w:rPr>
        <w:t>6.      svetilka za rdečo stalno luč;</w:t>
      </w:r>
    </w:p>
    <w:p w14:paraId="758E6136" w14:textId="77777777" w:rsidR="00D24D1E" w:rsidRPr="002773DE" w:rsidRDefault="00D24D1E" w:rsidP="00D24D1E">
      <w:pPr>
        <w:jc w:val="both"/>
        <w:rPr>
          <w:rFonts w:cs="Arial"/>
          <w:szCs w:val="20"/>
        </w:rPr>
      </w:pPr>
      <w:r w:rsidRPr="002773DE">
        <w:rPr>
          <w:rFonts w:cs="Arial"/>
          <w:szCs w:val="20"/>
        </w:rPr>
        <w:t>7.      signalni lopar (napis GASILCI);</w:t>
      </w:r>
    </w:p>
    <w:p w14:paraId="72344DC6" w14:textId="77777777" w:rsidR="00D24D1E" w:rsidRPr="002773DE" w:rsidRDefault="00D24D1E" w:rsidP="00D24D1E">
      <w:pPr>
        <w:jc w:val="both"/>
        <w:rPr>
          <w:rFonts w:cs="Arial"/>
          <w:szCs w:val="20"/>
        </w:rPr>
      </w:pPr>
      <w:r w:rsidRPr="002773DE">
        <w:rPr>
          <w:rFonts w:cs="Arial"/>
          <w:szCs w:val="20"/>
        </w:rPr>
        <w:t>8.      cestni stožec;</w:t>
      </w:r>
    </w:p>
    <w:p w14:paraId="5B989A31" w14:textId="77777777" w:rsidR="00D24D1E" w:rsidRPr="002773DE" w:rsidRDefault="00D24D1E" w:rsidP="00D24D1E">
      <w:pPr>
        <w:jc w:val="both"/>
        <w:rPr>
          <w:rFonts w:cs="Arial"/>
          <w:szCs w:val="20"/>
        </w:rPr>
      </w:pPr>
      <w:r w:rsidRPr="002773DE">
        <w:rPr>
          <w:rFonts w:cs="Arial"/>
          <w:szCs w:val="20"/>
        </w:rPr>
        <w:t>9.      prenosni reflektor, 230 V, IP 44;</w:t>
      </w:r>
    </w:p>
    <w:p w14:paraId="08602DFC" w14:textId="77777777" w:rsidR="00D24D1E" w:rsidRPr="002773DE" w:rsidRDefault="00D24D1E" w:rsidP="00D24D1E">
      <w:pPr>
        <w:jc w:val="both"/>
        <w:rPr>
          <w:rFonts w:cs="Arial"/>
          <w:szCs w:val="20"/>
        </w:rPr>
      </w:pPr>
      <w:r w:rsidRPr="002773DE">
        <w:rPr>
          <w:rFonts w:cs="Arial"/>
          <w:szCs w:val="20"/>
        </w:rPr>
        <w:t>10.   trinožni stativ za reflektor, raztegljiv;</w:t>
      </w:r>
    </w:p>
    <w:p w14:paraId="6CD0CA67" w14:textId="77777777" w:rsidR="00D24D1E" w:rsidRPr="002773DE" w:rsidRDefault="00D24D1E" w:rsidP="00D24D1E">
      <w:pPr>
        <w:jc w:val="both"/>
        <w:rPr>
          <w:rFonts w:cs="Arial"/>
          <w:szCs w:val="20"/>
        </w:rPr>
      </w:pPr>
      <w:r w:rsidRPr="002773DE">
        <w:rPr>
          <w:rFonts w:cs="Arial"/>
          <w:szCs w:val="20"/>
        </w:rPr>
        <w:t>11.   nosilec za namestitev 2 reflektorjev;</w:t>
      </w:r>
    </w:p>
    <w:p w14:paraId="20F1B18E" w14:textId="77777777" w:rsidR="00D24D1E" w:rsidRPr="002773DE" w:rsidRDefault="00D24D1E" w:rsidP="00D24D1E">
      <w:pPr>
        <w:jc w:val="both"/>
        <w:rPr>
          <w:rFonts w:cs="Arial"/>
          <w:szCs w:val="20"/>
        </w:rPr>
      </w:pPr>
      <w:r w:rsidRPr="002773DE">
        <w:rPr>
          <w:rFonts w:cs="Arial"/>
          <w:szCs w:val="20"/>
        </w:rPr>
        <w:t>12.   električni podaljšek na kabelski roleti, standard SIST EN 61316.</w:t>
      </w:r>
    </w:p>
    <w:p w14:paraId="733549DB" w14:textId="77777777" w:rsidR="00D24D1E" w:rsidRPr="002773DE" w:rsidRDefault="00D24D1E" w:rsidP="00D24D1E">
      <w:pPr>
        <w:jc w:val="both"/>
        <w:rPr>
          <w:rFonts w:cs="Arial"/>
          <w:szCs w:val="20"/>
        </w:rPr>
      </w:pPr>
    </w:p>
    <w:p w14:paraId="5E5F5C61" w14:textId="77777777" w:rsidR="00D24D1E" w:rsidRPr="002773DE" w:rsidRDefault="00D24D1E" w:rsidP="00FC2593">
      <w:pPr>
        <w:ind w:firstLine="360"/>
        <w:jc w:val="both"/>
        <w:rPr>
          <w:rFonts w:cs="Arial"/>
          <w:szCs w:val="20"/>
        </w:rPr>
      </w:pPr>
      <w:r w:rsidRPr="002773DE">
        <w:rPr>
          <w:rFonts w:cs="Arial"/>
          <w:szCs w:val="20"/>
        </w:rPr>
        <w:t>(8) Med delovne naprave iz 7. točke prvega odstavka tega člena se uvrščajo:</w:t>
      </w:r>
    </w:p>
    <w:p w14:paraId="0B67DEF7" w14:textId="77777777" w:rsidR="00D24D1E" w:rsidRPr="002773DE" w:rsidRDefault="00D24D1E" w:rsidP="00D24D1E">
      <w:pPr>
        <w:jc w:val="both"/>
        <w:rPr>
          <w:rFonts w:cs="Arial"/>
          <w:szCs w:val="20"/>
        </w:rPr>
      </w:pPr>
      <w:r w:rsidRPr="002773DE">
        <w:rPr>
          <w:rFonts w:cs="Arial"/>
          <w:szCs w:val="20"/>
        </w:rPr>
        <w:t>1.      električni agregat najmanj 5 kVA električne moči z nadzorom izolacije, standard DIN 14685-1;</w:t>
      </w:r>
    </w:p>
    <w:p w14:paraId="2AE16886" w14:textId="31E460C4" w:rsidR="00D24D1E" w:rsidRPr="002773DE" w:rsidRDefault="00D24D1E" w:rsidP="00D24D1E">
      <w:pPr>
        <w:jc w:val="both"/>
        <w:rPr>
          <w:rFonts w:cs="Arial"/>
          <w:szCs w:val="20"/>
        </w:rPr>
      </w:pPr>
      <w:r w:rsidRPr="002773DE">
        <w:rPr>
          <w:rFonts w:cs="Arial"/>
          <w:szCs w:val="20"/>
        </w:rPr>
        <w:t>2.      električna potopna črpalka, standard DIN 14425</w:t>
      </w:r>
      <w:r w:rsidR="00BB4D55" w:rsidRPr="002773DE">
        <w:rPr>
          <w:rFonts w:cs="Arial"/>
          <w:szCs w:val="20"/>
        </w:rPr>
        <w:t xml:space="preserve"> ali SIST EN ISO 9906</w:t>
      </w:r>
      <w:r w:rsidRPr="002773DE">
        <w:rPr>
          <w:rFonts w:cs="Arial"/>
          <w:szCs w:val="20"/>
        </w:rPr>
        <w:t>;</w:t>
      </w:r>
    </w:p>
    <w:p w14:paraId="24739866" w14:textId="77777777" w:rsidR="00D24D1E" w:rsidRPr="002773DE" w:rsidRDefault="00D24D1E" w:rsidP="00D24D1E">
      <w:pPr>
        <w:jc w:val="both"/>
        <w:rPr>
          <w:rFonts w:cs="Arial"/>
          <w:szCs w:val="20"/>
        </w:rPr>
      </w:pPr>
      <w:r w:rsidRPr="002773DE">
        <w:rPr>
          <w:rFonts w:cs="Arial"/>
          <w:szCs w:val="20"/>
        </w:rPr>
        <w:t>3.      prenosna motorna brizgalna, standard SIST EN 14466;</w:t>
      </w:r>
    </w:p>
    <w:p w14:paraId="01AA51FB" w14:textId="77777777" w:rsidR="00D24D1E" w:rsidRPr="002773DE" w:rsidRDefault="00D24D1E" w:rsidP="00D24D1E">
      <w:pPr>
        <w:jc w:val="both"/>
        <w:rPr>
          <w:rFonts w:cs="Arial"/>
          <w:szCs w:val="20"/>
        </w:rPr>
      </w:pPr>
      <w:r w:rsidRPr="002773DE">
        <w:rPr>
          <w:rFonts w:cs="Arial"/>
          <w:szCs w:val="20"/>
        </w:rPr>
        <w:t>4.      lovilno korito, nerjaveče, standard DIN 14060;</w:t>
      </w:r>
    </w:p>
    <w:p w14:paraId="7E17C440" w14:textId="77777777" w:rsidR="00D24D1E" w:rsidRPr="002773DE" w:rsidRDefault="00D24D1E" w:rsidP="00D24D1E">
      <w:pPr>
        <w:jc w:val="both"/>
        <w:rPr>
          <w:rFonts w:cs="Arial"/>
          <w:szCs w:val="20"/>
        </w:rPr>
      </w:pPr>
      <w:r w:rsidRPr="002773DE">
        <w:rPr>
          <w:rFonts w:cs="Arial"/>
          <w:szCs w:val="20"/>
        </w:rPr>
        <w:t xml:space="preserve">5.      </w:t>
      </w:r>
      <w:proofErr w:type="spellStart"/>
      <w:r w:rsidRPr="002773DE">
        <w:rPr>
          <w:rFonts w:cs="Arial"/>
          <w:szCs w:val="20"/>
        </w:rPr>
        <w:t>škopec</w:t>
      </w:r>
      <w:proofErr w:type="spellEnd"/>
      <w:r w:rsidRPr="002773DE">
        <w:rPr>
          <w:rFonts w:cs="Arial"/>
          <w:szCs w:val="20"/>
        </w:rPr>
        <w:t>, za sile do 100 kN, pocinkan, standard DIN 82101;</w:t>
      </w:r>
    </w:p>
    <w:p w14:paraId="70D0C2AF" w14:textId="77777777" w:rsidR="00D24D1E" w:rsidRPr="002773DE" w:rsidRDefault="00D24D1E" w:rsidP="00D24D1E">
      <w:pPr>
        <w:jc w:val="both"/>
        <w:rPr>
          <w:rFonts w:cs="Arial"/>
          <w:szCs w:val="20"/>
        </w:rPr>
      </w:pPr>
      <w:r w:rsidRPr="002773DE">
        <w:rPr>
          <w:rFonts w:cs="Arial"/>
          <w:szCs w:val="20"/>
        </w:rPr>
        <w:t>6.      zračna membranska črpalka, za prečrpavanje nevarnih snovi;</w:t>
      </w:r>
    </w:p>
    <w:p w14:paraId="13C9AD7C" w14:textId="77777777" w:rsidR="00D24D1E" w:rsidRPr="002773DE" w:rsidRDefault="00D24D1E" w:rsidP="00D24D1E">
      <w:pPr>
        <w:jc w:val="both"/>
        <w:rPr>
          <w:rFonts w:cs="Arial"/>
          <w:szCs w:val="20"/>
        </w:rPr>
      </w:pPr>
      <w:r w:rsidRPr="002773DE">
        <w:rPr>
          <w:rFonts w:cs="Arial"/>
          <w:szCs w:val="20"/>
        </w:rPr>
        <w:t>7.      potopna črpalka za nevarne snovi;</w:t>
      </w:r>
    </w:p>
    <w:p w14:paraId="3B1135E7" w14:textId="77777777" w:rsidR="00D24D1E" w:rsidRPr="002773DE" w:rsidRDefault="00D24D1E" w:rsidP="00D24D1E">
      <w:pPr>
        <w:jc w:val="both"/>
        <w:rPr>
          <w:rFonts w:cs="Arial"/>
          <w:szCs w:val="20"/>
        </w:rPr>
      </w:pPr>
      <w:r w:rsidRPr="002773DE">
        <w:rPr>
          <w:rFonts w:cs="Arial"/>
          <w:szCs w:val="20"/>
        </w:rPr>
        <w:t>8.      verižna motorna žaga, moč ≥2kW, z opremo, standard SIST EN ISO 11681-1;</w:t>
      </w:r>
    </w:p>
    <w:p w14:paraId="1E4DC02D" w14:textId="77777777" w:rsidR="00D24D1E" w:rsidRPr="002773DE" w:rsidRDefault="00D24D1E" w:rsidP="00D24D1E">
      <w:pPr>
        <w:jc w:val="both"/>
        <w:rPr>
          <w:rFonts w:cs="Arial"/>
          <w:szCs w:val="20"/>
        </w:rPr>
      </w:pPr>
      <w:r w:rsidRPr="002773DE">
        <w:rPr>
          <w:rFonts w:cs="Arial"/>
          <w:szCs w:val="20"/>
        </w:rPr>
        <w:t>9.      veriga za verižno motorno žago;</w:t>
      </w:r>
    </w:p>
    <w:p w14:paraId="27D24F59" w14:textId="77777777" w:rsidR="00D24D1E" w:rsidRPr="002773DE" w:rsidRDefault="00D24D1E" w:rsidP="00D24D1E">
      <w:pPr>
        <w:jc w:val="both"/>
        <w:rPr>
          <w:rFonts w:cs="Arial"/>
          <w:szCs w:val="20"/>
        </w:rPr>
      </w:pPr>
      <w:r w:rsidRPr="002773DE">
        <w:rPr>
          <w:rFonts w:cs="Arial"/>
          <w:szCs w:val="20"/>
        </w:rPr>
        <w:t xml:space="preserve">10.   </w:t>
      </w:r>
      <w:proofErr w:type="spellStart"/>
      <w:r w:rsidRPr="002773DE">
        <w:rPr>
          <w:rFonts w:cs="Arial"/>
          <w:szCs w:val="20"/>
        </w:rPr>
        <w:t>izpihovalnik</w:t>
      </w:r>
      <w:proofErr w:type="spellEnd"/>
      <w:r w:rsidRPr="002773DE">
        <w:rPr>
          <w:rFonts w:cs="Arial"/>
          <w:szCs w:val="20"/>
        </w:rPr>
        <w:t>;</w:t>
      </w:r>
    </w:p>
    <w:p w14:paraId="4A3ACA5F" w14:textId="77777777" w:rsidR="00D24D1E" w:rsidRPr="002773DE" w:rsidRDefault="00D24D1E" w:rsidP="00D24D1E">
      <w:pPr>
        <w:jc w:val="both"/>
        <w:rPr>
          <w:rFonts w:cs="Arial"/>
          <w:szCs w:val="20"/>
        </w:rPr>
      </w:pPr>
      <w:r w:rsidRPr="002773DE">
        <w:rPr>
          <w:rFonts w:cs="Arial"/>
          <w:szCs w:val="20"/>
        </w:rPr>
        <w:t>11.   prezračevalnik, nadtlačni;</w:t>
      </w:r>
    </w:p>
    <w:p w14:paraId="4C726B76" w14:textId="77777777" w:rsidR="00D24D1E" w:rsidRPr="002773DE" w:rsidRDefault="00D24D1E" w:rsidP="00D24D1E">
      <w:pPr>
        <w:jc w:val="both"/>
        <w:rPr>
          <w:rFonts w:cs="Arial"/>
          <w:szCs w:val="20"/>
        </w:rPr>
      </w:pPr>
      <w:r w:rsidRPr="002773DE">
        <w:rPr>
          <w:rFonts w:cs="Arial"/>
          <w:szCs w:val="20"/>
        </w:rPr>
        <w:t xml:space="preserve">12.   prezračevalnik, podtlačni – </w:t>
      </w:r>
      <w:proofErr w:type="spellStart"/>
      <w:r w:rsidRPr="002773DE">
        <w:rPr>
          <w:rFonts w:cs="Arial"/>
          <w:szCs w:val="20"/>
        </w:rPr>
        <w:t>dimovlek</w:t>
      </w:r>
      <w:proofErr w:type="spellEnd"/>
      <w:r w:rsidRPr="002773DE">
        <w:rPr>
          <w:rFonts w:cs="Arial"/>
          <w:szCs w:val="20"/>
        </w:rPr>
        <w:t>;</w:t>
      </w:r>
    </w:p>
    <w:p w14:paraId="5C917C9C" w14:textId="77777777" w:rsidR="00D24D1E" w:rsidRPr="002773DE" w:rsidRDefault="00D24D1E" w:rsidP="00D24D1E">
      <w:pPr>
        <w:jc w:val="both"/>
        <w:rPr>
          <w:rFonts w:cs="Arial"/>
          <w:szCs w:val="20"/>
        </w:rPr>
      </w:pPr>
      <w:r w:rsidRPr="002773DE">
        <w:rPr>
          <w:rFonts w:cs="Arial"/>
          <w:szCs w:val="20"/>
        </w:rPr>
        <w:t>13.   kotna rezalka, 230 V, min. 2000 W, za rezilne plošče 230 mm, ter plošča 230 mm za kovino in plošča 230 mm za kamen;</w:t>
      </w:r>
    </w:p>
    <w:p w14:paraId="54665858" w14:textId="77777777" w:rsidR="00D24D1E" w:rsidRPr="002773DE" w:rsidRDefault="00D24D1E" w:rsidP="00D24D1E">
      <w:pPr>
        <w:jc w:val="both"/>
        <w:rPr>
          <w:rFonts w:cs="Arial"/>
          <w:szCs w:val="20"/>
        </w:rPr>
      </w:pPr>
      <w:r w:rsidRPr="002773DE">
        <w:rPr>
          <w:rFonts w:cs="Arial"/>
          <w:szCs w:val="20"/>
        </w:rPr>
        <w:t>14.   set pnevmatskih dvižnih blazin, standard SIST EN 13731;</w:t>
      </w:r>
    </w:p>
    <w:p w14:paraId="7558027B" w14:textId="77777777" w:rsidR="00D24D1E" w:rsidRPr="002773DE" w:rsidRDefault="00D24D1E" w:rsidP="00D24D1E">
      <w:pPr>
        <w:jc w:val="both"/>
        <w:rPr>
          <w:rFonts w:cs="Arial"/>
          <w:szCs w:val="20"/>
        </w:rPr>
      </w:pPr>
      <w:r w:rsidRPr="002773DE">
        <w:rPr>
          <w:rFonts w:cs="Arial"/>
          <w:szCs w:val="20"/>
        </w:rPr>
        <w:t>15.   agregat, električni ali motorni, za pogon hidravličnega reševalnega orodja, standard SIST EN 13204;</w:t>
      </w:r>
    </w:p>
    <w:p w14:paraId="4C6412B5" w14:textId="77777777" w:rsidR="00D24D1E" w:rsidRPr="002773DE" w:rsidRDefault="00D24D1E" w:rsidP="00D24D1E">
      <w:pPr>
        <w:jc w:val="both"/>
        <w:rPr>
          <w:rFonts w:cs="Arial"/>
          <w:szCs w:val="20"/>
        </w:rPr>
      </w:pPr>
      <w:r w:rsidRPr="002773DE">
        <w:rPr>
          <w:rFonts w:cs="Arial"/>
          <w:szCs w:val="20"/>
        </w:rPr>
        <w:t>16.   hidravlično reševalno orodje razpiralo, tip BS ali večje zmogljivosti, s pripadajočimi dodatki, standard SIST EN 13204;</w:t>
      </w:r>
    </w:p>
    <w:p w14:paraId="362E847E" w14:textId="77777777" w:rsidR="00D24D1E" w:rsidRPr="002773DE" w:rsidRDefault="00D24D1E" w:rsidP="00D24D1E">
      <w:pPr>
        <w:jc w:val="both"/>
        <w:rPr>
          <w:rFonts w:cs="Arial"/>
          <w:szCs w:val="20"/>
        </w:rPr>
      </w:pPr>
      <w:r w:rsidRPr="002773DE">
        <w:rPr>
          <w:rFonts w:cs="Arial"/>
          <w:szCs w:val="20"/>
        </w:rPr>
        <w:t>17.   hidravlično reševalno orodje škarje, tip BC ali večje zmogljivosti, s pripadajočimi dodatki, standard SIST EN 13204;</w:t>
      </w:r>
    </w:p>
    <w:p w14:paraId="319DAE57" w14:textId="77777777" w:rsidR="00D24D1E" w:rsidRPr="002773DE" w:rsidRDefault="00D24D1E" w:rsidP="00D24D1E">
      <w:pPr>
        <w:jc w:val="both"/>
        <w:rPr>
          <w:rFonts w:cs="Arial"/>
          <w:szCs w:val="20"/>
        </w:rPr>
      </w:pPr>
      <w:r w:rsidRPr="002773DE">
        <w:rPr>
          <w:rFonts w:cs="Arial"/>
          <w:szCs w:val="20"/>
        </w:rPr>
        <w:t>18.   set hidravličnih reševalnih cilindrov, tip R60 ali večje zmogljivosti, standard SIST EN 13204;</w:t>
      </w:r>
    </w:p>
    <w:p w14:paraId="09360DE9" w14:textId="77777777" w:rsidR="00D24D1E" w:rsidRPr="002773DE" w:rsidRDefault="00D24D1E" w:rsidP="00D24D1E">
      <w:pPr>
        <w:jc w:val="both"/>
        <w:rPr>
          <w:rFonts w:cs="Arial"/>
          <w:szCs w:val="20"/>
        </w:rPr>
      </w:pPr>
      <w:r w:rsidRPr="002773DE">
        <w:rPr>
          <w:rFonts w:cs="Arial"/>
          <w:szCs w:val="20"/>
        </w:rPr>
        <w:lastRenderedPageBreak/>
        <w:t>19.   naprava za taktično prezračevanje, z neposredno zmogljivostjo min. 10.000 m3/h;</w:t>
      </w:r>
    </w:p>
    <w:p w14:paraId="79C05000" w14:textId="77777777" w:rsidR="00D24D1E" w:rsidRPr="002773DE" w:rsidRDefault="00D24D1E" w:rsidP="00D24D1E">
      <w:pPr>
        <w:jc w:val="both"/>
        <w:rPr>
          <w:rFonts w:cs="Arial"/>
          <w:szCs w:val="20"/>
        </w:rPr>
      </w:pPr>
      <w:r w:rsidRPr="002773DE">
        <w:rPr>
          <w:rFonts w:cs="Arial"/>
          <w:szCs w:val="20"/>
        </w:rPr>
        <w:t>20.   komplet orodja za prometne nesreče, v skladu z veljavno tipizacijo gasilskih vozil Gasilske zveze Slovenije ali Združenja slovenskih poklicnih gasilcev.</w:t>
      </w:r>
    </w:p>
    <w:p w14:paraId="61C9FE38" w14:textId="77777777" w:rsidR="00D24D1E" w:rsidRPr="002773DE" w:rsidRDefault="00D24D1E" w:rsidP="00D24D1E">
      <w:pPr>
        <w:jc w:val="both"/>
        <w:rPr>
          <w:rFonts w:cs="Arial"/>
          <w:szCs w:val="20"/>
        </w:rPr>
      </w:pPr>
    </w:p>
    <w:p w14:paraId="1D2A8BAE" w14:textId="77777777" w:rsidR="00D24D1E" w:rsidRPr="002773DE" w:rsidRDefault="00D24D1E" w:rsidP="00FC2593">
      <w:pPr>
        <w:ind w:firstLine="360"/>
        <w:jc w:val="both"/>
        <w:rPr>
          <w:rFonts w:cs="Arial"/>
          <w:szCs w:val="20"/>
        </w:rPr>
      </w:pPr>
      <w:r w:rsidRPr="002773DE">
        <w:rPr>
          <w:rFonts w:cs="Arial"/>
          <w:szCs w:val="20"/>
        </w:rPr>
        <w:t>(9) Med ročno orodje in merilne naprave iz 8. točke prvega odstavka tega člena se uvrščajo:</w:t>
      </w:r>
    </w:p>
    <w:p w14:paraId="043D43D1" w14:textId="77777777" w:rsidR="00D24D1E" w:rsidRPr="002773DE" w:rsidRDefault="00D24D1E" w:rsidP="00D24D1E">
      <w:pPr>
        <w:jc w:val="both"/>
        <w:rPr>
          <w:rFonts w:cs="Arial"/>
          <w:szCs w:val="20"/>
        </w:rPr>
      </w:pPr>
      <w:r w:rsidRPr="002773DE">
        <w:rPr>
          <w:rFonts w:cs="Arial"/>
          <w:szCs w:val="20"/>
        </w:rPr>
        <w:t>1.      lomilka, standard DIN 14853;</w:t>
      </w:r>
    </w:p>
    <w:p w14:paraId="3D5F65D8" w14:textId="77777777" w:rsidR="00D24D1E" w:rsidRPr="002773DE" w:rsidRDefault="00D24D1E" w:rsidP="00D24D1E">
      <w:pPr>
        <w:jc w:val="both"/>
        <w:rPr>
          <w:rFonts w:cs="Arial"/>
          <w:szCs w:val="20"/>
        </w:rPr>
      </w:pPr>
      <w:r w:rsidRPr="002773DE">
        <w:rPr>
          <w:rFonts w:cs="Arial"/>
          <w:szCs w:val="20"/>
        </w:rPr>
        <w:t>2.      gasilska sekira, standard DIN 14900;</w:t>
      </w:r>
    </w:p>
    <w:p w14:paraId="0FD2DCCC" w14:textId="77777777" w:rsidR="00D24D1E" w:rsidRPr="002773DE" w:rsidRDefault="00D24D1E" w:rsidP="00D24D1E">
      <w:pPr>
        <w:jc w:val="both"/>
        <w:rPr>
          <w:rFonts w:cs="Arial"/>
          <w:szCs w:val="20"/>
        </w:rPr>
      </w:pPr>
      <w:r w:rsidRPr="002773DE">
        <w:rPr>
          <w:rFonts w:cs="Arial"/>
          <w:szCs w:val="20"/>
        </w:rPr>
        <w:t>3.      požarni kavelj, standard DIN 14851;</w:t>
      </w:r>
    </w:p>
    <w:p w14:paraId="276D42F8" w14:textId="77777777" w:rsidR="00D24D1E" w:rsidRPr="002773DE" w:rsidRDefault="00D24D1E" w:rsidP="00D24D1E">
      <w:pPr>
        <w:jc w:val="both"/>
        <w:rPr>
          <w:rFonts w:cs="Arial"/>
          <w:szCs w:val="20"/>
        </w:rPr>
      </w:pPr>
      <w:r w:rsidRPr="002773DE">
        <w:rPr>
          <w:rFonts w:cs="Arial"/>
          <w:szCs w:val="20"/>
        </w:rPr>
        <w:t>4.      merilnik plinov Ex-O2-CO, s polnilnikom, smernica ATEX 94/9/EC;</w:t>
      </w:r>
    </w:p>
    <w:p w14:paraId="25AEFB2A" w14:textId="77777777" w:rsidR="00D24D1E" w:rsidRPr="002773DE" w:rsidRDefault="00D24D1E" w:rsidP="00D24D1E">
      <w:pPr>
        <w:jc w:val="both"/>
        <w:rPr>
          <w:rFonts w:cs="Arial"/>
          <w:szCs w:val="20"/>
        </w:rPr>
      </w:pPr>
      <w:r w:rsidRPr="002773DE">
        <w:rPr>
          <w:rFonts w:cs="Arial"/>
          <w:szCs w:val="20"/>
        </w:rPr>
        <w:t>5.      termo kamera, območje merjenja 0–600 st. C, IP 67;</w:t>
      </w:r>
    </w:p>
    <w:p w14:paraId="44E63048" w14:textId="77777777" w:rsidR="00D24D1E" w:rsidRPr="002773DE" w:rsidRDefault="00D24D1E" w:rsidP="00D24D1E">
      <w:pPr>
        <w:jc w:val="both"/>
        <w:rPr>
          <w:rFonts w:cs="Arial"/>
          <w:szCs w:val="20"/>
        </w:rPr>
      </w:pPr>
      <w:r w:rsidRPr="002773DE">
        <w:rPr>
          <w:rFonts w:cs="Arial"/>
          <w:szCs w:val="20"/>
        </w:rPr>
        <w:t>6.      komplet z ročnim orodjem, v skladu z veljavno tipizacijo gasilskih vozil Gasilske zveze Slovenije ali Združenja slovenskih poklicnih gasilcev.</w:t>
      </w:r>
    </w:p>
    <w:p w14:paraId="4DD71292" w14:textId="77777777" w:rsidR="00D24D1E" w:rsidRPr="002773DE" w:rsidRDefault="00D24D1E" w:rsidP="00D24D1E">
      <w:pPr>
        <w:jc w:val="both"/>
        <w:rPr>
          <w:rFonts w:cs="Arial"/>
          <w:szCs w:val="20"/>
        </w:rPr>
      </w:pPr>
    </w:p>
    <w:p w14:paraId="4EF051C4" w14:textId="77777777" w:rsidR="00D24D1E" w:rsidRPr="002773DE" w:rsidRDefault="00D24D1E" w:rsidP="00FC2593">
      <w:pPr>
        <w:ind w:firstLine="360"/>
        <w:jc w:val="both"/>
        <w:rPr>
          <w:rFonts w:cs="Arial"/>
          <w:szCs w:val="20"/>
        </w:rPr>
      </w:pPr>
      <w:r w:rsidRPr="002773DE">
        <w:rPr>
          <w:rFonts w:cs="Arial"/>
          <w:szCs w:val="20"/>
        </w:rPr>
        <w:t>(10) Med posebno opremo iz 9. točke prvega odstavka tega člena se uvrščajo:</w:t>
      </w:r>
    </w:p>
    <w:p w14:paraId="747DA72A" w14:textId="77777777" w:rsidR="00D24D1E" w:rsidRPr="002773DE" w:rsidRDefault="00D24D1E" w:rsidP="00D24D1E">
      <w:pPr>
        <w:jc w:val="both"/>
        <w:rPr>
          <w:rFonts w:cs="Arial"/>
          <w:szCs w:val="20"/>
        </w:rPr>
      </w:pPr>
      <w:r w:rsidRPr="002773DE">
        <w:rPr>
          <w:rFonts w:cs="Arial"/>
          <w:szCs w:val="20"/>
        </w:rPr>
        <w:t>1.      absorbent za ogljikovodike, v ustrezni posodi;</w:t>
      </w:r>
    </w:p>
    <w:p w14:paraId="1382E3BB" w14:textId="77777777" w:rsidR="00D24D1E" w:rsidRPr="002773DE" w:rsidRDefault="00D24D1E" w:rsidP="00D24D1E">
      <w:pPr>
        <w:jc w:val="both"/>
        <w:rPr>
          <w:rFonts w:cs="Arial"/>
          <w:szCs w:val="20"/>
        </w:rPr>
      </w:pPr>
      <w:r w:rsidRPr="002773DE">
        <w:rPr>
          <w:rFonts w:cs="Arial"/>
          <w:szCs w:val="20"/>
        </w:rPr>
        <w:t>2.      vlečna jeklenica ali vlečna vrv, z očesi na obeh koncih;</w:t>
      </w:r>
    </w:p>
    <w:p w14:paraId="1F673EF3" w14:textId="77777777" w:rsidR="00D24D1E" w:rsidRPr="002773DE" w:rsidRDefault="00D24D1E" w:rsidP="00D24D1E">
      <w:pPr>
        <w:jc w:val="both"/>
        <w:rPr>
          <w:rFonts w:cs="Arial"/>
          <w:szCs w:val="20"/>
        </w:rPr>
      </w:pPr>
      <w:r w:rsidRPr="002773DE">
        <w:rPr>
          <w:rFonts w:cs="Arial"/>
          <w:szCs w:val="20"/>
        </w:rPr>
        <w:t>3.      posoda (prazna) za rezervno gorivo za vozilo, testirana;</w:t>
      </w:r>
    </w:p>
    <w:p w14:paraId="56E6A4BA" w14:textId="77777777" w:rsidR="00D24D1E" w:rsidRPr="002773DE" w:rsidRDefault="00D24D1E" w:rsidP="00D24D1E">
      <w:pPr>
        <w:jc w:val="both"/>
        <w:rPr>
          <w:rFonts w:cs="Arial"/>
          <w:szCs w:val="20"/>
        </w:rPr>
      </w:pPr>
      <w:r w:rsidRPr="002773DE">
        <w:rPr>
          <w:rFonts w:cs="Arial"/>
          <w:szCs w:val="20"/>
        </w:rPr>
        <w:t>4.      kombinirana posoda za gorivo in olje za verigo (prazna).</w:t>
      </w:r>
    </w:p>
    <w:p w14:paraId="694A531A" w14:textId="77777777" w:rsidR="00D24D1E" w:rsidRPr="002773DE" w:rsidRDefault="00D24D1E" w:rsidP="00D24D1E">
      <w:pPr>
        <w:jc w:val="both"/>
        <w:rPr>
          <w:rFonts w:cs="Arial"/>
          <w:szCs w:val="20"/>
        </w:rPr>
      </w:pPr>
    </w:p>
    <w:p w14:paraId="67904901" w14:textId="73E8B29C" w:rsidR="00D24D1E" w:rsidRPr="002773DE" w:rsidRDefault="00D24D1E" w:rsidP="00CA1A23">
      <w:pPr>
        <w:ind w:firstLine="360"/>
        <w:jc w:val="both"/>
        <w:rPr>
          <w:rFonts w:cs="Arial"/>
          <w:szCs w:val="20"/>
        </w:rPr>
      </w:pPr>
      <w:r w:rsidRPr="002773DE">
        <w:rPr>
          <w:rFonts w:cs="Arial"/>
          <w:szCs w:val="20"/>
        </w:rPr>
        <w:t>(11) Med telekomunikacijsko opremo iz 10. točke prvega odstavka tega člena se uvrščajo mobilne in ročne radijske postaje za komunikacijo med intervencijo – sistem ZARE.</w:t>
      </w:r>
    </w:p>
    <w:p w14:paraId="7F65E15C" w14:textId="77777777" w:rsidR="00332AC0" w:rsidRPr="002773DE" w:rsidRDefault="00332AC0" w:rsidP="00D24D1E">
      <w:pPr>
        <w:jc w:val="both"/>
        <w:rPr>
          <w:rFonts w:cs="Arial"/>
          <w:szCs w:val="20"/>
        </w:rPr>
      </w:pPr>
    </w:p>
    <w:p w14:paraId="254D9610" w14:textId="77777777" w:rsidR="00D24D1E" w:rsidRPr="002773DE" w:rsidRDefault="00D24D1E" w:rsidP="00D24D1E">
      <w:pPr>
        <w:jc w:val="center"/>
        <w:rPr>
          <w:rFonts w:cs="Arial"/>
          <w:b/>
          <w:bCs/>
          <w:szCs w:val="20"/>
        </w:rPr>
      </w:pPr>
      <w:r w:rsidRPr="002773DE">
        <w:rPr>
          <w:rFonts w:cs="Arial"/>
          <w:b/>
          <w:bCs/>
          <w:szCs w:val="20"/>
        </w:rPr>
        <w:t>59.i člen</w:t>
      </w:r>
    </w:p>
    <w:p w14:paraId="2C82B077" w14:textId="77777777" w:rsidR="00D24D1E" w:rsidRPr="002773DE" w:rsidRDefault="00D24D1E" w:rsidP="00D24D1E">
      <w:pPr>
        <w:jc w:val="center"/>
        <w:rPr>
          <w:rFonts w:cs="Arial"/>
          <w:b/>
          <w:bCs/>
          <w:szCs w:val="20"/>
        </w:rPr>
      </w:pPr>
      <w:r w:rsidRPr="002773DE">
        <w:rPr>
          <w:rFonts w:cs="Arial"/>
          <w:b/>
          <w:bCs/>
          <w:szCs w:val="20"/>
        </w:rPr>
        <w:t>(dokazovanje upravičenosti)</w:t>
      </w:r>
    </w:p>
    <w:p w14:paraId="2CB8981A" w14:textId="77777777" w:rsidR="00D24D1E" w:rsidRPr="002773DE" w:rsidRDefault="00D24D1E" w:rsidP="00D24D1E">
      <w:pPr>
        <w:jc w:val="center"/>
        <w:rPr>
          <w:rFonts w:cs="Arial"/>
          <w:b/>
          <w:bCs/>
          <w:szCs w:val="20"/>
        </w:rPr>
      </w:pPr>
    </w:p>
    <w:p w14:paraId="40AFF33D" w14:textId="40352C6F" w:rsidR="00D24D1E" w:rsidRPr="002773DE" w:rsidRDefault="00D24D1E" w:rsidP="00FC2593">
      <w:pPr>
        <w:ind w:firstLine="360"/>
        <w:jc w:val="both"/>
        <w:rPr>
          <w:rFonts w:cs="Arial"/>
          <w:szCs w:val="20"/>
        </w:rPr>
      </w:pPr>
      <w:r w:rsidRPr="002773DE">
        <w:rPr>
          <w:rFonts w:cs="Arial"/>
          <w:szCs w:val="20"/>
        </w:rPr>
        <w:t xml:space="preserve">(1) Kot dokazilo, da je nakup opreme in orodja iz </w:t>
      </w:r>
      <w:r w:rsidR="000B3337" w:rsidRPr="002773DE">
        <w:rPr>
          <w:rFonts w:cs="Arial"/>
          <w:szCs w:val="20"/>
        </w:rPr>
        <w:t>59.g in 59.h</w:t>
      </w:r>
      <w:r w:rsidRPr="002773DE">
        <w:rPr>
          <w:rFonts w:cs="Arial"/>
          <w:szCs w:val="20"/>
        </w:rPr>
        <w:t xml:space="preserve"> člena tega pravilnika namenjen za dobavo </w:t>
      </w:r>
      <w:r w:rsidR="004009FC" w:rsidRPr="002773DE">
        <w:rPr>
          <w:rFonts w:cs="Arial"/>
          <w:szCs w:val="20"/>
        </w:rPr>
        <w:t>prostovoljnim gasilskim društvom, gasilskim zvezam in poklicnim gasilskim enotam, organiziranim kot javni zavodi</w:t>
      </w:r>
      <w:r w:rsidRPr="002773DE">
        <w:rPr>
          <w:rFonts w:cs="Arial"/>
          <w:szCs w:val="20"/>
        </w:rPr>
        <w:t xml:space="preserve">, kupec predloži dobavitelju davčno številko </w:t>
      </w:r>
      <w:r w:rsidR="00CA43BD" w:rsidRPr="002773DE">
        <w:rPr>
          <w:rFonts w:cs="Arial"/>
          <w:szCs w:val="20"/>
        </w:rPr>
        <w:t xml:space="preserve">gasilskega društva, gasilske zveze ali javnega gasilskega zavoda </w:t>
      </w:r>
      <w:r w:rsidRPr="002773DE">
        <w:rPr>
          <w:rFonts w:cs="Arial"/>
          <w:szCs w:val="20"/>
        </w:rPr>
        <w:t>in seznam blaga (naročilnico), ki ga je potrdila odgovorna oseba javnega gasilskega zavoda ali gasilskega društva, za katero se nakup opravlja.</w:t>
      </w:r>
    </w:p>
    <w:p w14:paraId="3913442D" w14:textId="77777777" w:rsidR="00D24D1E" w:rsidRPr="002773DE" w:rsidRDefault="00D24D1E" w:rsidP="00FC2593">
      <w:pPr>
        <w:ind w:firstLine="360"/>
        <w:jc w:val="both"/>
        <w:rPr>
          <w:rFonts w:cs="Arial"/>
          <w:szCs w:val="20"/>
        </w:rPr>
      </w:pPr>
    </w:p>
    <w:p w14:paraId="332B4418" w14:textId="43BDE705" w:rsidR="00D24D1E" w:rsidRPr="002773DE" w:rsidRDefault="00D24D1E" w:rsidP="00FC2593">
      <w:pPr>
        <w:ind w:firstLine="360"/>
        <w:jc w:val="both"/>
        <w:rPr>
          <w:rFonts w:cs="Arial"/>
          <w:szCs w:val="20"/>
        </w:rPr>
      </w:pPr>
      <w:r w:rsidRPr="002773DE">
        <w:rPr>
          <w:rFonts w:cs="Arial"/>
          <w:szCs w:val="20"/>
        </w:rPr>
        <w:t xml:space="preserve">(2) Seznam blaga iz prejšnjega odstavka mora biti opremljen z izjavo odgovorne osebe </w:t>
      </w:r>
      <w:r w:rsidR="00CA43BD" w:rsidRPr="002773DE">
        <w:rPr>
          <w:rFonts w:cs="Arial"/>
          <w:szCs w:val="20"/>
        </w:rPr>
        <w:t>gasilskega društva, gasilske zveze ali javnega gasilskega zavoda</w:t>
      </w:r>
      <w:r w:rsidRPr="002773DE">
        <w:rPr>
          <w:rFonts w:cs="Arial"/>
          <w:szCs w:val="20"/>
        </w:rPr>
        <w:t>, da sta oprema in orodje s seznama namenjena za uporabo pri izvajanju operativnih nalog gasilstva in drugih nalog gasilstva v skladu z zakonom, ki ureja javno gasilsko službo.</w:t>
      </w:r>
    </w:p>
    <w:p w14:paraId="1DE02D14" w14:textId="77777777" w:rsidR="00D24D1E" w:rsidRPr="002773DE" w:rsidRDefault="00D24D1E" w:rsidP="00FC2593">
      <w:pPr>
        <w:ind w:firstLine="360"/>
        <w:jc w:val="both"/>
        <w:rPr>
          <w:rFonts w:cs="Arial"/>
          <w:szCs w:val="20"/>
        </w:rPr>
      </w:pPr>
    </w:p>
    <w:p w14:paraId="3674AC80" w14:textId="2FEADE1C" w:rsidR="00F32E9E" w:rsidRPr="002773DE" w:rsidRDefault="00D24D1E" w:rsidP="00E97A9E">
      <w:pPr>
        <w:ind w:firstLine="360"/>
        <w:jc w:val="both"/>
        <w:rPr>
          <w:rFonts w:cs="Arial"/>
          <w:szCs w:val="20"/>
        </w:rPr>
      </w:pPr>
      <w:r w:rsidRPr="002773DE">
        <w:rPr>
          <w:rFonts w:cs="Arial"/>
          <w:szCs w:val="20"/>
        </w:rPr>
        <w:t xml:space="preserve">(3) Odgovorna oseba </w:t>
      </w:r>
      <w:r w:rsidR="00CA43BD" w:rsidRPr="002773DE">
        <w:rPr>
          <w:rFonts w:cs="Arial"/>
          <w:szCs w:val="20"/>
        </w:rPr>
        <w:t xml:space="preserve">gasilskega društva, gasilske zveze ali javnega gasilskega zavoda </w:t>
      </w:r>
      <w:r w:rsidRPr="002773DE">
        <w:rPr>
          <w:rFonts w:cs="Arial"/>
          <w:szCs w:val="20"/>
        </w:rPr>
        <w:t xml:space="preserve">zagotovi, da se gasilska vozila iz </w:t>
      </w:r>
      <w:r w:rsidR="001C09C3" w:rsidRPr="002773DE">
        <w:rPr>
          <w:rFonts w:cs="Arial"/>
          <w:szCs w:val="20"/>
        </w:rPr>
        <w:t>59.f</w:t>
      </w:r>
      <w:r w:rsidRPr="002773DE">
        <w:rPr>
          <w:rFonts w:cs="Arial"/>
          <w:szCs w:val="20"/>
        </w:rPr>
        <w:t xml:space="preserve"> člena ter oprema in orodje iz </w:t>
      </w:r>
      <w:r w:rsidR="00CA43BD" w:rsidRPr="002773DE">
        <w:rPr>
          <w:rFonts w:cs="Arial"/>
          <w:szCs w:val="20"/>
        </w:rPr>
        <w:t>59.g in 59.h</w:t>
      </w:r>
      <w:r w:rsidRPr="002773DE">
        <w:rPr>
          <w:rFonts w:cs="Arial"/>
          <w:szCs w:val="20"/>
        </w:rPr>
        <w:t xml:space="preserve"> člena tega pravilnika ob nakupu evidentirajo v evidencah osnovne opreme in drobnega inventarja javnega gasilskega zavoda ali gasilskega društva v skladu s pravili o vodenju poslovnih knjig.«</w:t>
      </w:r>
      <w:r w:rsidR="00FC2593">
        <w:rPr>
          <w:rFonts w:cs="Arial"/>
          <w:szCs w:val="20"/>
        </w:rPr>
        <w:t>.</w:t>
      </w:r>
    </w:p>
    <w:p w14:paraId="2CB3F70F" w14:textId="77777777" w:rsidR="00E36815" w:rsidRPr="002773DE" w:rsidRDefault="00E36815" w:rsidP="00E36815">
      <w:pPr>
        <w:ind w:firstLine="708"/>
        <w:rPr>
          <w:rFonts w:cs="Arial"/>
          <w:szCs w:val="20"/>
        </w:rPr>
      </w:pPr>
    </w:p>
    <w:p w14:paraId="09A2B5C4" w14:textId="77777777" w:rsidR="00332AC0" w:rsidRPr="002773DE" w:rsidRDefault="00332AC0" w:rsidP="00E36815">
      <w:pPr>
        <w:ind w:firstLine="708"/>
        <w:rPr>
          <w:rFonts w:cs="Arial"/>
          <w:szCs w:val="20"/>
        </w:rPr>
      </w:pPr>
    </w:p>
    <w:p w14:paraId="0F19C827" w14:textId="77777777" w:rsidR="00E36815"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20F794C9" w14:textId="77777777" w:rsidR="00FC2593" w:rsidRPr="002773DE" w:rsidRDefault="00FC2593" w:rsidP="00FC2593">
      <w:pPr>
        <w:pStyle w:val="Odstavekseznama"/>
        <w:overflowPunct w:val="0"/>
        <w:autoSpaceDE w:val="0"/>
        <w:autoSpaceDN w:val="0"/>
        <w:adjustRightInd w:val="0"/>
        <w:spacing w:line="240" w:lineRule="auto"/>
        <w:textAlignment w:val="baseline"/>
        <w:rPr>
          <w:rFonts w:cs="Arial"/>
          <w:szCs w:val="20"/>
        </w:rPr>
      </w:pPr>
    </w:p>
    <w:p w14:paraId="7D0F5E78" w14:textId="553E1D68" w:rsidR="00C75CE6" w:rsidRDefault="00E36815" w:rsidP="00FC2593">
      <w:pPr>
        <w:ind w:firstLine="360"/>
        <w:jc w:val="both"/>
        <w:rPr>
          <w:rFonts w:cs="Arial"/>
          <w:szCs w:val="20"/>
        </w:rPr>
      </w:pPr>
      <w:r w:rsidRPr="002773DE">
        <w:rPr>
          <w:rFonts w:cs="Arial"/>
          <w:szCs w:val="20"/>
          <w:lang w:val="x-none"/>
        </w:rPr>
        <w:t xml:space="preserve">V 60. členu </w:t>
      </w:r>
      <w:r w:rsidRPr="00FC2593">
        <w:rPr>
          <w:rFonts w:cs="Arial"/>
          <w:szCs w:val="20"/>
        </w:rPr>
        <w:t xml:space="preserve">se v prvi </w:t>
      </w:r>
      <w:r w:rsidR="00C75CE6" w:rsidRPr="00FC2593">
        <w:rPr>
          <w:rFonts w:cs="Arial"/>
          <w:szCs w:val="20"/>
        </w:rPr>
        <w:t xml:space="preserve">alineji šifra standardne </w:t>
      </w:r>
      <w:r w:rsidR="009864ED" w:rsidRPr="00FC2593">
        <w:rPr>
          <w:rFonts w:cs="Arial"/>
          <w:szCs w:val="20"/>
        </w:rPr>
        <w:t>klasifikacije</w:t>
      </w:r>
      <w:r w:rsidR="00C75CE6" w:rsidRPr="00FC2593">
        <w:rPr>
          <w:rFonts w:cs="Arial"/>
          <w:szCs w:val="20"/>
        </w:rPr>
        <w:t xml:space="preserve"> dejavnosti »Q/86.10« nadomesti s šifro standardne </w:t>
      </w:r>
      <w:r w:rsidR="009864ED" w:rsidRPr="00FC2593">
        <w:rPr>
          <w:rFonts w:cs="Arial"/>
          <w:szCs w:val="20"/>
        </w:rPr>
        <w:t>klasifikacije</w:t>
      </w:r>
      <w:r w:rsidR="00C75CE6" w:rsidRPr="00FC2593">
        <w:rPr>
          <w:rFonts w:cs="Arial"/>
          <w:szCs w:val="20"/>
        </w:rPr>
        <w:t xml:space="preserve"> dejavnosti »R/86.10«.</w:t>
      </w:r>
    </w:p>
    <w:p w14:paraId="6C0871BA" w14:textId="77777777" w:rsidR="00FC2593" w:rsidRPr="00FC2593" w:rsidRDefault="00FC2593" w:rsidP="00FC2593">
      <w:pPr>
        <w:ind w:firstLine="360"/>
        <w:jc w:val="both"/>
        <w:rPr>
          <w:rFonts w:cs="Arial"/>
          <w:szCs w:val="20"/>
        </w:rPr>
      </w:pPr>
    </w:p>
    <w:p w14:paraId="50BE91FD" w14:textId="1899A384" w:rsidR="00043296" w:rsidRDefault="00043296" w:rsidP="00FC2593">
      <w:pPr>
        <w:ind w:firstLine="360"/>
        <w:jc w:val="both"/>
        <w:rPr>
          <w:rFonts w:cs="Arial"/>
          <w:szCs w:val="20"/>
        </w:rPr>
      </w:pPr>
      <w:r w:rsidRPr="00FC2593">
        <w:rPr>
          <w:rFonts w:cs="Arial"/>
          <w:szCs w:val="20"/>
        </w:rPr>
        <w:t>V</w:t>
      </w:r>
      <w:r w:rsidR="00E36815" w:rsidRPr="00FC2593">
        <w:rPr>
          <w:rFonts w:cs="Arial"/>
          <w:szCs w:val="20"/>
        </w:rPr>
        <w:t xml:space="preserve"> drugi</w:t>
      </w:r>
      <w:r w:rsidRPr="00FC2593">
        <w:rPr>
          <w:rFonts w:cs="Arial"/>
          <w:szCs w:val="20"/>
        </w:rPr>
        <w:t xml:space="preserve"> alineji se šifra standardne </w:t>
      </w:r>
      <w:r w:rsidR="009864ED" w:rsidRPr="00FC2593">
        <w:rPr>
          <w:rFonts w:cs="Arial"/>
          <w:szCs w:val="20"/>
        </w:rPr>
        <w:t>klasifikacije</w:t>
      </w:r>
      <w:r w:rsidRPr="00FC2593">
        <w:rPr>
          <w:rFonts w:cs="Arial"/>
          <w:szCs w:val="20"/>
        </w:rPr>
        <w:t xml:space="preserve"> dejavnosti »Q/86.2« nadomesti s šifro standardne </w:t>
      </w:r>
      <w:r w:rsidR="009864ED" w:rsidRPr="00FC2593">
        <w:rPr>
          <w:rFonts w:cs="Arial"/>
          <w:szCs w:val="20"/>
        </w:rPr>
        <w:t>klasifikacije</w:t>
      </w:r>
      <w:r w:rsidRPr="00FC2593">
        <w:rPr>
          <w:rFonts w:cs="Arial"/>
          <w:szCs w:val="20"/>
        </w:rPr>
        <w:t xml:space="preserve"> dejavnosti »R/86.2«.</w:t>
      </w:r>
    </w:p>
    <w:p w14:paraId="66D21D9C" w14:textId="77777777" w:rsidR="00FC2593" w:rsidRPr="00FC2593" w:rsidRDefault="00FC2593" w:rsidP="00FC2593">
      <w:pPr>
        <w:ind w:firstLine="360"/>
        <w:jc w:val="both"/>
        <w:rPr>
          <w:rFonts w:cs="Arial"/>
          <w:szCs w:val="20"/>
        </w:rPr>
      </w:pPr>
    </w:p>
    <w:p w14:paraId="2A3B7046" w14:textId="235A952D" w:rsidR="00E36815" w:rsidRPr="00FC2593" w:rsidRDefault="00043296" w:rsidP="00FC2593">
      <w:pPr>
        <w:ind w:firstLine="360"/>
        <w:jc w:val="both"/>
        <w:rPr>
          <w:rFonts w:cs="Arial"/>
          <w:szCs w:val="20"/>
        </w:rPr>
      </w:pPr>
      <w:r w:rsidRPr="00FC2593">
        <w:rPr>
          <w:rFonts w:cs="Arial"/>
          <w:szCs w:val="20"/>
        </w:rPr>
        <w:t xml:space="preserve">V tretji alineji se šifra standardne </w:t>
      </w:r>
      <w:r w:rsidR="009864ED" w:rsidRPr="00FC2593">
        <w:rPr>
          <w:rFonts w:cs="Arial"/>
          <w:szCs w:val="20"/>
        </w:rPr>
        <w:t>klasifikacije</w:t>
      </w:r>
      <w:r w:rsidRPr="00FC2593">
        <w:rPr>
          <w:rFonts w:cs="Arial"/>
          <w:szCs w:val="20"/>
        </w:rPr>
        <w:t xml:space="preserve"> dejavnosti »Q/86.23« nadomesti s šifro standardne </w:t>
      </w:r>
      <w:r w:rsidR="009864ED" w:rsidRPr="00FC2593">
        <w:rPr>
          <w:rFonts w:cs="Arial"/>
          <w:szCs w:val="20"/>
        </w:rPr>
        <w:t>klasifikacije</w:t>
      </w:r>
      <w:r w:rsidRPr="00FC2593">
        <w:rPr>
          <w:rFonts w:cs="Arial"/>
          <w:szCs w:val="20"/>
        </w:rPr>
        <w:t xml:space="preserve"> dejavnosti »R/86.23«.</w:t>
      </w:r>
      <w:r w:rsidRPr="00FC2593" w:rsidDel="00043296">
        <w:rPr>
          <w:rFonts w:cs="Arial"/>
          <w:szCs w:val="20"/>
        </w:rPr>
        <w:t xml:space="preserve"> </w:t>
      </w:r>
    </w:p>
    <w:p w14:paraId="744E796F" w14:textId="77777777" w:rsidR="00332AC0" w:rsidRPr="00FC2593" w:rsidRDefault="00332AC0" w:rsidP="00FC2593">
      <w:pPr>
        <w:ind w:firstLine="360"/>
        <w:jc w:val="both"/>
        <w:rPr>
          <w:rFonts w:cs="Arial"/>
          <w:szCs w:val="20"/>
        </w:rPr>
      </w:pPr>
    </w:p>
    <w:p w14:paraId="094C5A4F" w14:textId="781EBCB8" w:rsidR="009F02C2" w:rsidRPr="002773DE" w:rsidRDefault="009F02C2" w:rsidP="00161C99">
      <w:pPr>
        <w:pStyle w:val="odstavek"/>
        <w:numPr>
          <w:ilvl w:val="0"/>
          <w:numId w:val="2"/>
        </w:numPr>
        <w:shd w:val="clear" w:color="auto" w:fill="FFFFFF"/>
        <w:spacing w:before="240" w:beforeAutospacing="0" w:after="0" w:afterAutospacing="0"/>
        <w:jc w:val="center"/>
        <w:rPr>
          <w:rFonts w:ascii="Arial" w:hAnsi="Arial" w:cs="Arial"/>
          <w:sz w:val="20"/>
          <w:szCs w:val="20"/>
          <w:lang w:val="x-none"/>
        </w:rPr>
      </w:pPr>
      <w:r w:rsidRPr="002773DE">
        <w:rPr>
          <w:rFonts w:ascii="Arial" w:hAnsi="Arial" w:cs="Arial"/>
          <w:sz w:val="20"/>
          <w:szCs w:val="20"/>
          <w:lang w:val="x-none"/>
        </w:rPr>
        <w:lastRenderedPageBreak/>
        <w:t>člen</w:t>
      </w:r>
    </w:p>
    <w:p w14:paraId="5E40681D" w14:textId="77777777" w:rsidR="00FC2593" w:rsidRDefault="00FC2593" w:rsidP="00FC2593">
      <w:pPr>
        <w:ind w:firstLine="360"/>
        <w:jc w:val="both"/>
        <w:rPr>
          <w:rFonts w:cs="Arial"/>
          <w:szCs w:val="20"/>
          <w:lang w:val="x-none"/>
        </w:rPr>
      </w:pPr>
    </w:p>
    <w:p w14:paraId="5046F6A4" w14:textId="7B85FCCE" w:rsidR="009F02C2" w:rsidRDefault="001055B5" w:rsidP="00FC2593">
      <w:pPr>
        <w:ind w:firstLine="360"/>
        <w:jc w:val="both"/>
        <w:rPr>
          <w:rFonts w:cs="Arial"/>
          <w:szCs w:val="20"/>
        </w:rPr>
      </w:pPr>
      <w:r w:rsidRPr="002773DE">
        <w:rPr>
          <w:rFonts w:cs="Arial"/>
          <w:szCs w:val="20"/>
          <w:lang w:val="x-none"/>
        </w:rPr>
        <w:t xml:space="preserve">V 61. členu se </w:t>
      </w:r>
      <w:r w:rsidRPr="00FC2593">
        <w:rPr>
          <w:rFonts w:cs="Arial"/>
          <w:szCs w:val="20"/>
        </w:rPr>
        <w:t>prvi odstavek spremeni tako, da se glasi:</w:t>
      </w:r>
    </w:p>
    <w:p w14:paraId="272AD7FE" w14:textId="77777777" w:rsidR="00FC2593" w:rsidRPr="00FC2593" w:rsidRDefault="00FC2593" w:rsidP="00FC2593">
      <w:pPr>
        <w:ind w:firstLine="360"/>
        <w:jc w:val="both"/>
        <w:rPr>
          <w:rFonts w:cs="Arial"/>
          <w:szCs w:val="20"/>
        </w:rPr>
      </w:pPr>
    </w:p>
    <w:p w14:paraId="02F78811" w14:textId="17C2DF10" w:rsidR="001055B5" w:rsidRDefault="001055B5" w:rsidP="00FC2593">
      <w:pPr>
        <w:ind w:firstLine="360"/>
        <w:jc w:val="both"/>
        <w:rPr>
          <w:rFonts w:cs="Arial"/>
          <w:szCs w:val="20"/>
        </w:rPr>
      </w:pPr>
      <w:r w:rsidRPr="00FC2593">
        <w:rPr>
          <w:rFonts w:cs="Arial"/>
          <w:szCs w:val="20"/>
        </w:rPr>
        <w:t>»(1) Med zdravstveno oskrbo iz 2. točke prvega odstavka 42. člena ZDDV-1 se, pod pogojem, da jo opravljajo zdravstveni delavci v okviru samostojne zdravstvene dejavnosti, uvrščajo dejavnosti iz prejšnjega člena in samostojne zdravstvene dejavnosti pod šiframi standardne klasifikacije dejavnosti: R/86.91, R/86.93, R/86.94, R/86.95 in R/86.99</w:t>
      </w:r>
      <w:r w:rsidR="00B803D4" w:rsidRPr="00FC2593">
        <w:rPr>
          <w:rFonts w:cs="Arial"/>
          <w:szCs w:val="20"/>
        </w:rPr>
        <w:t>, razen dejavnosti zobnih tehnikov (ki se uvršča v okvir 4. točke prvega odstavka 42. člena ZDDV-1),</w:t>
      </w:r>
      <w:r w:rsidRPr="00FC2593">
        <w:rPr>
          <w:rFonts w:cs="Arial"/>
          <w:szCs w:val="20"/>
        </w:rPr>
        <w:t>«.</w:t>
      </w:r>
    </w:p>
    <w:p w14:paraId="51BBE878" w14:textId="77777777" w:rsidR="00FC2593" w:rsidRPr="00FC2593" w:rsidRDefault="00FC2593" w:rsidP="00FC2593">
      <w:pPr>
        <w:ind w:firstLine="360"/>
        <w:jc w:val="both"/>
        <w:rPr>
          <w:rFonts w:cs="Arial"/>
          <w:szCs w:val="20"/>
        </w:rPr>
      </w:pPr>
    </w:p>
    <w:p w14:paraId="42604C3B" w14:textId="26949B9A" w:rsidR="001055B5" w:rsidRPr="00FC2593" w:rsidRDefault="001055B5" w:rsidP="00FC2593">
      <w:pPr>
        <w:ind w:firstLine="360"/>
        <w:jc w:val="both"/>
        <w:rPr>
          <w:rFonts w:cs="Arial"/>
          <w:szCs w:val="20"/>
        </w:rPr>
      </w:pPr>
      <w:r w:rsidRPr="00FC2593">
        <w:rPr>
          <w:rFonts w:cs="Arial"/>
          <w:szCs w:val="20"/>
        </w:rPr>
        <w:t xml:space="preserve">V drugem odstavku se šifra standardne </w:t>
      </w:r>
      <w:r w:rsidR="009864ED" w:rsidRPr="00FC2593">
        <w:rPr>
          <w:rFonts w:cs="Arial"/>
          <w:szCs w:val="20"/>
        </w:rPr>
        <w:t>klasifikacije</w:t>
      </w:r>
      <w:r w:rsidRPr="00FC2593">
        <w:rPr>
          <w:rFonts w:cs="Arial"/>
          <w:szCs w:val="20"/>
        </w:rPr>
        <w:t xml:space="preserve"> dejavnosti »Q/86.901« nadomesti s šifro standardne </w:t>
      </w:r>
      <w:r w:rsidR="009864ED" w:rsidRPr="00FC2593">
        <w:rPr>
          <w:rFonts w:cs="Arial"/>
          <w:szCs w:val="20"/>
        </w:rPr>
        <w:t>klasifikacije</w:t>
      </w:r>
      <w:r w:rsidRPr="00FC2593">
        <w:rPr>
          <w:rFonts w:cs="Arial"/>
          <w:szCs w:val="20"/>
        </w:rPr>
        <w:t xml:space="preserve"> dejavnosti »R/86.96«.</w:t>
      </w:r>
    </w:p>
    <w:p w14:paraId="2A7FCBE7" w14:textId="77777777" w:rsidR="00332AC0" w:rsidRPr="00FC2593" w:rsidRDefault="00332AC0" w:rsidP="00FC2593">
      <w:pPr>
        <w:ind w:firstLine="360"/>
        <w:jc w:val="both"/>
        <w:rPr>
          <w:rFonts w:cs="Arial"/>
          <w:szCs w:val="20"/>
        </w:rPr>
      </w:pPr>
    </w:p>
    <w:p w14:paraId="725A841E" w14:textId="6014481F" w:rsidR="009F02C2" w:rsidRPr="002773DE" w:rsidRDefault="00332AC0" w:rsidP="00161C99">
      <w:pPr>
        <w:pStyle w:val="odstavek"/>
        <w:numPr>
          <w:ilvl w:val="0"/>
          <w:numId w:val="2"/>
        </w:numPr>
        <w:shd w:val="clear" w:color="auto" w:fill="FFFFFF"/>
        <w:spacing w:before="240" w:beforeAutospacing="0" w:after="0" w:afterAutospacing="0"/>
        <w:jc w:val="center"/>
        <w:rPr>
          <w:rFonts w:ascii="Arial" w:hAnsi="Arial" w:cs="Arial"/>
          <w:sz w:val="20"/>
          <w:szCs w:val="20"/>
          <w:lang w:val="x-none"/>
        </w:rPr>
      </w:pPr>
      <w:r w:rsidRPr="002773DE">
        <w:rPr>
          <w:rFonts w:ascii="Arial" w:hAnsi="Arial" w:cs="Arial"/>
          <w:sz w:val="20"/>
          <w:szCs w:val="20"/>
          <w:lang w:val="x-none"/>
        </w:rPr>
        <w:t>č</w:t>
      </w:r>
      <w:r w:rsidR="009F02C2" w:rsidRPr="002773DE">
        <w:rPr>
          <w:rFonts w:ascii="Arial" w:hAnsi="Arial" w:cs="Arial"/>
          <w:sz w:val="20"/>
          <w:szCs w:val="20"/>
          <w:lang w:val="x-none"/>
        </w:rPr>
        <w:t>len</w:t>
      </w:r>
    </w:p>
    <w:p w14:paraId="26D5B285" w14:textId="77777777" w:rsidR="00FC2593" w:rsidRDefault="00FC2593" w:rsidP="00FC2593">
      <w:pPr>
        <w:ind w:firstLine="360"/>
        <w:jc w:val="both"/>
        <w:rPr>
          <w:rFonts w:cs="Arial"/>
          <w:szCs w:val="20"/>
        </w:rPr>
      </w:pPr>
    </w:p>
    <w:p w14:paraId="1EFA2FF8" w14:textId="3F0E68C2" w:rsidR="00166581" w:rsidRPr="00FC2593" w:rsidRDefault="00166581" w:rsidP="00FC2593">
      <w:pPr>
        <w:ind w:firstLine="360"/>
        <w:jc w:val="both"/>
        <w:rPr>
          <w:rFonts w:cs="Arial"/>
          <w:szCs w:val="20"/>
        </w:rPr>
      </w:pPr>
      <w:r w:rsidRPr="00FC2593">
        <w:rPr>
          <w:rFonts w:cs="Arial"/>
          <w:szCs w:val="20"/>
        </w:rPr>
        <w:t>V 62. členu se v prvi alineji šifra standardne klasifikacije dejavnosti »Q/86.909« nadomesti s šifro standardne klasifikacije dejavnosti »R/86.99«.</w:t>
      </w:r>
    </w:p>
    <w:p w14:paraId="60940018" w14:textId="77777777" w:rsidR="00FC2593" w:rsidRDefault="00FC2593" w:rsidP="00FC2593">
      <w:pPr>
        <w:ind w:firstLine="360"/>
        <w:jc w:val="both"/>
        <w:rPr>
          <w:rFonts w:cs="Arial"/>
          <w:szCs w:val="20"/>
        </w:rPr>
      </w:pPr>
    </w:p>
    <w:p w14:paraId="5420B398" w14:textId="6F2E5C33" w:rsidR="00166581" w:rsidRPr="00FC2593" w:rsidRDefault="00166581" w:rsidP="00FC2593">
      <w:pPr>
        <w:ind w:firstLine="360"/>
        <w:jc w:val="both"/>
        <w:rPr>
          <w:rFonts w:cs="Arial"/>
          <w:szCs w:val="20"/>
        </w:rPr>
      </w:pPr>
      <w:r w:rsidRPr="00FC2593">
        <w:rPr>
          <w:rFonts w:cs="Arial"/>
          <w:szCs w:val="20"/>
        </w:rPr>
        <w:t>V drugi alineji se šifra standardne klasifikacije dejavnosti »Q/86.23« nadomesti s šifro standardne klasifikacije dejavnosti »R/86.23«.</w:t>
      </w:r>
    </w:p>
    <w:p w14:paraId="01E46446" w14:textId="77777777" w:rsidR="00E36815" w:rsidRPr="002773DE" w:rsidRDefault="00E36815" w:rsidP="00E97A9E">
      <w:pPr>
        <w:pStyle w:val="odstavek"/>
        <w:shd w:val="clear" w:color="auto" w:fill="FFFFFF"/>
        <w:spacing w:before="240" w:beforeAutospacing="0" w:after="0" w:afterAutospacing="0"/>
        <w:jc w:val="both"/>
        <w:rPr>
          <w:rFonts w:ascii="Arial" w:hAnsi="Arial" w:cs="Arial"/>
          <w:sz w:val="20"/>
          <w:szCs w:val="20"/>
          <w:lang w:val="x-none"/>
        </w:rPr>
      </w:pPr>
    </w:p>
    <w:p w14:paraId="56F7AF83" w14:textId="0CACC23B" w:rsidR="009F02C2"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2DA49F8B" w14:textId="77777777" w:rsidR="00FC2593" w:rsidRDefault="00FC2593" w:rsidP="00FC2593">
      <w:pPr>
        <w:ind w:firstLine="360"/>
        <w:jc w:val="both"/>
        <w:rPr>
          <w:rFonts w:cs="Arial"/>
          <w:szCs w:val="20"/>
          <w:lang w:val="x-none"/>
        </w:rPr>
      </w:pPr>
    </w:p>
    <w:p w14:paraId="267FA7B3" w14:textId="37E6D5CB" w:rsidR="009765DD" w:rsidRPr="00FC2593" w:rsidRDefault="00E36815" w:rsidP="00FC2593">
      <w:pPr>
        <w:ind w:firstLine="360"/>
        <w:jc w:val="both"/>
        <w:rPr>
          <w:rFonts w:cs="Arial"/>
          <w:szCs w:val="20"/>
        </w:rPr>
      </w:pPr>
      <w:r w:rsidRPr="002773DE">
        <w:rPr>
          <w:rFonts w:cs="Arial"/>
          <w:szCs w:val="20"/>
          <w:lang w:val="x-none"/>
        </w:rPr>
        <w:t xml:space="preserve">V </w:t>
      </w:r>
      <w:r w:rsidRPr="00FC2593">
        <w:rPr>
          <w:rFonts w:cs="Arial"/>
          <w:szCs w:val="20"/>
        </w:rPr>
        <w:t>64. členu se</w:t>
      </w:r>
      <w:r w:rsidR="009765DD" w:rsidRPr="00FC2593">
        <w:rPr>
          <w:rFonts w:cs="Arial"/>
          <w:szCs w:val="20"/>
        </w:rPr>
        <w:t xml:space="preserve"> v prvi alineji </w:t>
      </w:r>
      <w:r w:rsidRPr="00FC2593">
        <w:rPr>
          <w:rFonts w:cs="Arial"/>
          <w:szCs w:val="20"/>
        </w:rPr>
        <w:t>šifr</w:t>
      </w:r>
      <w:r w:rsidR="009765DD" w:rsidRPr="00FC2593">
        <w:rPr>
          <w:rFonts w:cs="Arial"/>
          <w:szCs w:val="20"/>
        </w:rPr>
        <w:t>a</w:t>
      </w:r>
      <w:r w:rsidRPr="00FC2593">
        <w:rPr>
          <w:rFonts w:cs="Arial"/>
          <w:szCs w:val="20"/>
        </w:rPr>
        <w:t xml:space="preserve"> standardne klasifikacije dejavnosti </w:t>
      </w:r>
      <w:r w:rsidR="00CE690D" w:rsidRPr="00FC2593">
        <w:rPr>
          <w:rFonts w:cs="Arial"/>
          <w:szCs w:val="20"/>
        </w:rPr>
        <w:t>»</w:t>
      </w:r>
      <w:r w:rsidRPr="00FC2593">
        <w:rPr>
          <w:rFonts w:cs="Arial"/>
          <w:szCs w:val="20"/>
        </w:rPr>
        <w:t xml:space="preserve">Q/87« nadomesti </w:t>
      </w:r>
      <w:r w:rsidR="009765DD" w:rsidRPr="00FC2593">
        <w:rPr>
          <w:rFonts w:cs="Arial"/>
          <w:szCs w:val="20"/>
        </w:rPr>
        <w:t xml:space="preserve">s </w:t>
      </w:r>
      <w:r w:rsidRPr="00FC2593">
        <w:rPr>
          <w:rFonts w:cs="Arial"/>
          <w:szCs w:val="20"/>
        </w:rPr>
        <w:t xml:space="preserve">šifro standardne klasifikacije dejavnosti </w:t>
      </w:r>
      <w:r w:rsidR="009765DD" w:rsidRPr="00FC2593">
        <w:rPr>
          <w:rFonts w:cs="Arial"/>
          <w:szCs w:val="20"/>
        </w:rPr>
        <w:t>»</w:t>
      </w:r>
      <w:r w:rsidRPr="00FC2593">
        <w:rPr>
          <w:rFonts w:cs="Arial"/>
          <w:szCs w:val="20"/>
        </w:rPr>
        <w:t>R/87«</w:t>
      </w:r>
      <w:r w:rsidR="009765DD" w:rsidRPr="00FC2593">
        <w:rPr>
          <w:rFonts w:cs="Arial"/>
          <w:szCs w:val="20"/>
        </w:rPr>
        <w:t>.</w:t>
      </w:r>
    </w:p>
    <w:p w14:paraId="752734EC" w14:textId="77777777" w:rsidR="00FC2593" w:rsidRDefault="00FC2593" w:rsidP="00FC2593">
      <w:pPr>
        <w:ind w:firstLine="360"/>
        <w:jc w:val="both"/>
        <w:rPr>
          <w:rFonts w:cs="Arial"/>
          <w:szCs w:val="20"/>
        </w:rPr>
      </w:pPr>
    </w:p>
    <w:p w14:paraId="5503700F" w14:textId="1F896653" w:rsidR="00E36815" w:rsidRPr="00FC2593" w:rsidRDefault="009765DD" w:rsidP="00FC2593">
      <w:pPr>
        <w:ind w:firstLine="360"/>
        <w:jc w:val="both"/>
        <w:rPr>
          <w:rFonts w:cs="Arial"/>
          <w:szCs w:val="20"/>
        </w:rPr>
      </w:pPr>
      <w:r w:rsidRPr="00FC2593">
        <w:rPr>
          <w:rFonts w:cs="Arial"/>
          <w:szCs w:val="20"/>
        </w:rPr>
        <w:t>V drugi alineji se</w:t>
      </w:r>
      <w:r w:rsidR="00CE690D" w:rsidRPr="00FC2593">
        <w:rPr>
          <w:rFonts w:cs="Arial"/>
          <w:szCs w:val="20"/>
        </w:rPr>
        <w:t xml:space="preserve"> </w:t>
      </w:r>
      <w:r w:rsidR="00E36815" w:rsidRPr="00FC2593">
        <w:rPr>
          <w:rFonts w:cs="Arial"/>
          <w:szCs w:val="20"/>
        </w:rPr>
        <w:t>šifr</w:t>
      </w:r>
      <w:r w:rsidR="00CE690D" w:rsidRPr="00FC2593">
        <w:rPr>
          <w:rFonts w:cs="Arial"/>
          <w:szCs w:val="20"/>
        </w:rPr>
        <w:t>a</w:t>
      </w:r>
      <w:r w:rsidR="00E36815" w:rsidRPr="00FC2593">
        <w:rPr>
          <w:rFonts w:cs="Arial"/>
          <w:szCs w:val="20"/>
        </w:rPr>
        <w:t xml:space="preserve"> standardne klasifikacije dejavnosti </w:t>
      </w:r>
      <w:r w:rsidR="00CE690D" w:rsidRPr="00FC2593">
        <w:rPr>
          <w:rFonts w:cs="Arial"/>
          <w:szCs w:val="20"/>
        </w:rPr>
        <w:t>»</w:t>
      </w:r>
      <w:r w:rsidR="00E36815" w:rsidRPr="00FC2593">
        <w:rPr>
          <w:rFonts w:cs="Arial"/>
          <w:szCs w:val="20"/>
        </w:rPr>
        <w:t xml:space="preserve">Q/88« nadomesti </w:t>
      </w:r>
      <w:r w:rsidR="00CE690D" w:rsidRPr="00FC2593">
        <w:rPr>
          <w:rFonts w:cs="Arial"/>
          <w:szCs w:val="20"/>
        </w:rPr>
        <w:t xml:space="preserve">s </w:t>
      </w:r>
      <w:r w:rsidR="00E36815" w:rsidRPr="00FC2593">
        <w:rPr>
          <w:rFonts w:cs="Arial"/>
          <w:szCs w:val="20"/>
        </w:rPr>
        <w:t xml:space="preserve">šifro standardne klasifikacije dejavnosti </w:t>
      </w:r>
      <w:r w:rsidR="00CE690D" w:rsidRPr="00FC2593">
        <w:rPr>
          <w:rFonts w:cs="Arial"/>
          <w:szCs w:val="20"/>
        </w:rPr>
        <w:t>»</w:t>
      </w:r>
      <w:r w:rsidR="00E36815" w:rsidRPr="00FC2593">
        <w:rPr>
          <w:rFonts w:cs="Arial"/>
          <w:szCs w:val="20"/>
        </w:rPr>
        <w:t>R/88«.</w:t>
      </w:r>
    </w:p>
    <w:p w14:paraId="7FEED306" w14:textId="77777777" w:rsidR="00E36815" w:rsidRPr="002773DE" w:rsidRDefault="00E36815" w:rsidP="00FC2593">
      <w:pPr>
        <w:ind w:firstLine="360"/>
        <w:jc w:val="both"/>
        <w:rPr>
          <w:rFonts w:cs="Arial"/>
          <w:szCs w:val="20"/>
        </w:rPr>
      </w:pPr>
    </w:p>
    <w:p w14:paraId="7B9F59E4" w14:textId="77777777" w:rsidR="00332AC0" w:rsidRPr="002773DE" w:rsidRDefault="00332AC0" w:rsidP="00E36815">
      <w:pPr>
        <w:ind w:firstLine="708"/>
        <w:rPr>
          <w:rFonts w:cs="Arial"/>
          <w:szCs w:val="20"/>
        </w:rPr>
      </w:pPr>
    </w:p>
    <w:p w14:paraId="08229CBF" w14:textId="77777777" w:rsidR="00E36815"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5AB5EA9E" w14:textId="77777777" w:rsidR="00FC2593" w:rsidRPr="002773DE" w:rsidRDefault="00FC2593" w:rsidP="00FC2593">
      <w:pPr>
        <w:pStyle w:val="Odstavekseznama"/>
        <w:overflowPunct w:val="0"/>
        <w:autoSpaceDE w:val="0"/>
        <w:autoSpaceDN w:val="0"/>
        <w:adjustRightInd w:val="0"/>
        <w:spacing w:line="240" w:lineRule="auto"/>
        <w:textAlignment w:val="baseline"/>
        <w:rPr>
          <w:rFonts w:cs="Arial"/>
          <w:szCs w:val="20"/>
        </w:rPr>
      </w:pPr>
    </w:p>
    <w:p w14:paraId="6FD7B467" w14:textId="3F0C298A" w:rsidR="00E36815" w:rsidRPr="002773DE" w:rsidRDefault="00E36815" w:rsidP="00FC2593">
      <w:pPr>
        <w:ind w:firstLine="360"/>
        <w:jc w:val="both"/>
        <w:rPr>
          <w:rFonts w:cs="Arial"/>
          <w:szCs w:val="20"/>
          <w:lang w:val="x-none"/>
        </w:rPr>
      </w:pPr>
      <w:r w:rsidRPr="002773DE">
        <w:rPr>
          <w:rFonts w:cs="Arial"/>
          <w:szCs w:val="20"/>
          <w:lang w:val="x-none"/>
        </w:rPr>
        <w:t xml:space="preserve">V 65. členu </w:t>
      </w:r>
      <w:r w:rsidR="001F7A4C" w:rsidRPr="002773DE">
        <w:rPr>
          <w:rFonts w:cs="Arial"/>
          <w:szCs w:val="20"/>
          <w:lang w:val="x-none"/>
        </w:rPr>
        <w:t xml:space="preserve">se prvem odstavku v prvi alineji </w:t>
      </w:r>
      <w:r w:rsidR="004E1419" w:rsidRPr="002773DE">
        <w:rPr>
          <w:rFonts w:cs="Arial"/>
          <w:szCs w:val="20"/>
          <w:lang w:val="x-none"/>
        </w:rPr>
        <w:t>šifra standardne klasifikacije dejavnosti</w:t>
      </w:r>
      <w:r w:rsidRPr="002773DE">
        <w:rPr>
          <w:rFonts w:cs="Arial"/>
          <w:szCs w:val="20"/>
          <w:lang w:val="x-none"/>
        </w:rPr>
        <w:t xml:space="preserve"> »</w:t>
      </w:r>
      <w:r w:rsidR="001F7A4C" w:rsidRPr="002773DE">
        <w:rPr>
          <w:rFonts w:cs="Arial"/>
          <w:szCs w:val="20"/>
          <w:lang w:val="x-none"/>
        </w:rPr>
        <w:t>P/85.100</w:t>
      </w:r>
      <w:r w:rsidRPr="002773DE">
        <w:rPr>
          <w:rFonts w:cs="Arial"/>
          <w:szCs w:val="20"/>
          <w:lang w:val="x-none"/>
        </w:rPr>
        <w:t>« nadomesti</w:t>
      </w:r>
      <w:r w:rsidR="004E1419" w:rsidRPr="002773DE">
        <w:rPr>
          <w:rFonts w:cs="Arial"/>
          <w:szCs w:val="20"/>
          <w:lang w:val="x-none"/>
        </w:rPr>
        <w:t xml:space="preserve"> s</w:t>
      </w:r>
      <w:r w:rsidRPr="002773DE">
        <w:rPr>
          <w:rFonts w:cs="Arial"/>
          <w:szCs w:val="20"/>
          <w:lang w:val="x-none"/>
        </w:rPr>
        <w:t xml:space="preserve"> </w:t>
      </w:r>
      <w:r w:rsidR="004E1419" w:rsidRPr="002773DE">
        <w:rPr>
          <w:rFonts w:cs="Arial"/>
          <w:szCs w:val="20"/>
          <w:lang w:val="x-none"/>
        </w:rPr>
        <w:t>šifro standardne klasifikacije dejavnosti</w:t>
      </w:r>
      <w:r w:rsidRPr="002773DE">
        <w:rPr>
          <w:rFonts w:cs="Arial"/>
          <w:szCs w:val="20"/>
          <w:lang w:val="x-none"/>
        </w:rPr>
        <w:t xml:space="preserve"> »</w:t>
      </w:r>
      <w:r w:rsidR="001F7A4C" w:rsidRPr="002773DE">
        <w:rPr>
          <w:rFonts w:cs="Arial"/>
          <w:szCs w:val="20"/>
          <w:lang w:val="x-none"/>
        </w:rPr>
        <w:t>Q/85.100</w:t>
      </w:r>
      <w:r w:rsidRPr="002773DE">
        <w:rPr>
          <w:rFonts w:cs="Arial"/>
          <w:szCs w:val="20"/>
          <w:lang w:val="x-none"/>
        </w:rPr>
        <w:t>«.</w:t>
      </w:r>
    </w:p>
    <w:p w14:paraId="4130C815" w14:textId="77777777" w:rsidR="00E36815" w:rsidRPr="002773DE" w:rsidRDefault="00E36815" w:rsidP="00E97A9E">
      <w:pPr>
        <w:rPr>
          <w:rFonts w:cs="Arial"/>
          <w:szCs w:val="20"/>
        </w:rPr>
      </w:pPr>
    </w:p>
    <w:p w14:paraId="0778A06E" w14:textId="77777777" w:rsidR="00E36815" w:rsidRPr="002773DE" w:rsidRDefault="00E36815" w:rsidP="00E36815">
      <w:pPr>
        <w:ind w:firstLine="708"/>
        <w:rPr>
          <w:rFonts w:cs="Arial"/>
          <w:szCs w:val="20"/>
        </w:rPr>
      </w:pPr>
    </w:p>
    <w:p w14:paraId="39AF446C" w14:textId="77777777" w:rsidR="00E36815"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02C49AC3" w14:textId="77777777" w:rsidR="00FC2593" w:rsidRPr="002773DE" w:rsidRDefault="00FC2593" w:rsidP="008C0A96">
      <w:pPr>
        <w:pStyle w:val="Odstavekseznama"/>
        <w:overflowPunct w:val="0"/>
        <w:autoSpaceDE w:val="0"/>
        <w:autoSpaceDN w:val="0"/>
        <w:adjustRightInd w:val="0"/>
        <w:spacing w:line="240" w:lineRule="auto"/>
        <w:textAlignment w:val="baseline"/>
        <w:rPr>
          <w:rFonts w:cs="Arial"/>
          <w:szCs w:val="20"/>
        </w:rPr>
      </w:pPr>
    </w:p>
    <w:p w14:paraId="400A31F8" w14:textId="6BF1E912" w:rsidR="006320DB" w:rsidRDefault="00E36815" w:rsidP="00FC2593">
      <w:pPr>
        <w:ind w:firstLine="360"/>
        <w:jc w:val="both"/>
        <w:rPr>
          <w:rFonts w:cs="Arial"/>
          <w:szCs w:val="20"/>
          <w:lang w:val="x-none"/>
        </w:rPr>
      </w:pPr>
      <w:r w:rsidRPr="002773DE">
        <w:rPr>
          <w:rFonts w:cs="Arial"/>
          <w:szCs w:val="20"/>
          <w:lang w:val="x-none"/>
        </w:rPr>
        <w:t xml:space="preserve">V 66. členu </w:t>
      </w:r>
      <w:r w:rsidR="006320DB" w:rsidRPr="002773DE">
        <w:rPr>
          <w:rFonts w:cs="Arial"/>
          <w:szCs w:val="20"/>
          <w:lang w:val="x-none"/>
        </w:rPr>
        <w:t xml:space="preserve">se </w:t>
      </w:r>
      <w:r w:rsidR="0080077F" w:rsidRPr="002773DE">
        <w:rPr>
          <w:rFonts w:cs="Arial"/>
          <w:szCs w:val="20"/>
          <w:lang w:val="x-none"/>
        </w:rPr>
        <w:t xml:space="preserve">v </w:t>
      </w:r>
      <w:r w:rsidRPr="002773DE">
        <w:rPr>
          <w:rFonts w:cs="Arial"/>
          <w:szCs w:val="20"/>
          <w:lang w:val="x-none"/>
        </w:rPr>
        <w:t>prv</w:t>
      </w:r>
      <w:r w:rsidR="0080077F" w:rsidRPr="002773DE">
        <w:rPr>
          <w:rFonts w:cs="Arial"/>
          <w:szCs w:val="20"/>
          <w:lang w:val="x-none"/>
        </w:rPr>
        <w:t>em</w:t>
      </w:r>
      <w:r w:rsidRPr="002773DE">
        <w:rPr>
          <w:rFonts w:cs="Arial"/>
          <w:szCs w:val="20"/>
          <w:lang w:val="x-none"/>
        </w:rPr>
        <w:t xml:space="preserve"> odstav</w:t>
      </w:r>
      <w:r w:rsidR="0080077F" w:rsidRPr="002773DE">
        <w:rPr>
          <w:rFonts w:cs="Arial"/>
          <w:szCs w:val="20"/>
          <w:lang w:val="x-none"/>
        </w:rPr>
        <w:t xml:space="preserve">ku v prvi alineji </w:t>
      </w:r>
      <w:bookmarkStart w:id="5" w:name="_Hlk182228161"/>
      <w:r w:rsidR="006320DB" w:rsidRPr="002773DE">
        <w:rPr>
          <w:rFonts w:cs="Arial"/>
          <w:szCs w:val="20"/>
          <w:lang w:val="x-none"/>
        </w:rPr>
        <w:t>šifr</w:t>
      </w:r>
      <w:r w:rsidR="0080077F" w:rsidRPr="002773DE">
        <w:rPr>
          <w:rFonts w:cs="Arial"/>
          <w:szCs w:val="20"/>
          <w:lang w:val="x-none"/>
        </w:rPr>
        <w:t>a</w:t>
      </w:r>
      <w:r w:rsidR="006320DB" w:rsidRPr="002773DE">
        <w:rPr>
          <w:rFonts w:cs="Arial"/>
          <w:szCs w:val="20"/>
          <w:lang w:val="x-none"/>
        </w:rPr>
        <w:t xml:space="preserve"> standardne klasifikacije dejavnosti</w:t>
      </w:r>
      <w:r w:rsidR="0080077F" w:rsidRPr="002773DE">
        <w:rPr>
          <w:rFonts w:cs="Arial"/>
          <w:szCs w:val="20"/>
          <w:lang w:val="x-none"/>
        </w:rPr>
        <w:t xml:space="preserve"> »P/85.200« nadomesti s šifro standardne klasifikacije dejavnosti »</w:t>
      </w:r>
      <w:r w:rsidR="006320DB" w:rsidRPr="002773DE">
        <w:rPr>
          <w:rFonts w:cs="Arial"/>
          <w:szCs w:val="20"/>
          <w:lang w:val="x-none"/>
        </w:rPr>
        <w:t>Q/85.200</w:t>
      </w:r>
      <w:r w:rsidR="0080077F" w:rsidRPr="002773DE">
        <w:rPr>
          <w:rFonts w:cs="Arial"/>
          <w:szCs w:val="20"/>
          <w:lang w:val="x-none"/>
        </w:rPr>
        <w:t>«</w:t>
      </w:r>
      <w:bookmarkEnd w:id="5"/>
      <w:r w:rsidR="0080077F" w:rsidRPr="002773DE">
        <w:rPr>
          <w:rFonts w:cs="Arial"/>
          <w:szCs w:val="20"/>
          <w:lang w:val="x-none"/>
        </w:rPr>
        <w:t>.</w:t>
      </w:r>
    </w:p>
    <w:p w14:paraId="6C6A4414" w14:textId="77777777" w:rsidR="00FC2593" w:rsidRPr="002773DE" w:rsidRDefault="00FC2593" w:rsidP="00FC2593">
      <w:pPr>
        <w:ind w:firstLine="360"/>
        <w:jc w:val="both"/>
        <w:rPr>
          <w:rFonts w:cs="Arial"/>
          <w:szCs w:val="20"/>
          <w:lang w:val="x-none"/>
        </w:rPr>
      </w:pPr>
    </w:p>
    <w:p w14:paraId="1F983B7D" w14:textId="2943C95F" w:rsidR="00F347A2" w:rsidRDefault="002E533C" w:rsidP="00FC2593">
      <w:pPr>
        <w:ind w:firstLine="360"/>
        <w:jc w:val="both"/>
        <w:rPr>
          <w:rFonts w:cs="Arial"/>
          <w:szCs w:val="20"/>
          <w:lang w:val="x-none"/>
        </w:rPr>
      </w:pPr>
      <w:r w:rsidRPr="002773DE">
        <w:rPr>
          <w:rFonts w:cs="Arial"/>
          <w:szCs w:val="20"/>
          <w:lang w:val="x-none"/>
        </w:rPr>
        <w:t>V dr</w:t>
      </w:r>
      <w:r w:rsidR="00F347A2" w:rsidRPr="002773DE">
        <w:rPr>
          <w:rFonts w:cs="Arial"/>
          <w:szCs w:val="20"/>
          <w:lang w:val="x-none"/>
        </w:rPr>
        <w:t>ug</w:t>
      </w:r>
      <w:r w:rsidRPr="002773DE">
        <w:rPr>
          <w:rFonts w:cs="Arial"/>
          <w:szCs w:val="20"/>
          <w:lang w:val="x-none"/>
        </w:rPr>
        <w:t>i</w:t>
      </w:r>
      <w:r w:rsidR="00F347A2" w:rsidRPr="002773DE">
        <w:rPr>
          <w:rFonts w:cs="Arial"/>
          <w:szCs w:val="20"/>
          <w:lang w:val="x-none"/>
        </w:rPr>
        <w:t xml:space="preserve"> alinej</w:t>
      </w:r>
      <w:r w:rsidRPr="002773DE">
        <w:rPr>
          <w:rFonts w:cs="Arial"/>
          <w:szCs w:val="20"/>
          <w:lang w:val="x-none"/>
        </w:rPr>
        <w:t>i</w:t>
      </w:r>
      <w:r w:rsidR="00F347A2" w:rsidRPr="002773DE">
        <w:rPr>
          <w:rFonts w:cs="Arial"/>
          <w:szCs w:val="20"/>
          <w:lang w:val="x-none"/>
        </w:rPr>
        <w:t xml:space="preserve"> se </w:t>
      </w:r>
      <w:r w:rsidRPr="002773DE">
        <w:rPr>
          <w:rFonts w:cs="Arial"/>
          <w:szCs w:val="20"/>
          <w:lang w:val="x-none"/>
        </w:rPr>
        <w:t>šifra standardne klasifikacije dejavnosti »P/85.31« nadomesti s šifro standardne klasifikacije dejavnosti »Q/85.31«</w:t>
      </w:r>
      <w:r w:rsidR="00FC2593">
        <w:rPr>
          <w:rFonts w:cs="Arial"/>
          <w:szCs w:val="20"/>
          <w:lang w:val="x-none"/>
        </w:rPr>
        <w:t>.</w:t>
      </w:r>
    </w:p>
    <w:p w14:paraId="1C5B17B9" w14:textId="77777777" w:rsidR="00FC2593" w:rsidRPr="002773DE" w:rsidRDefault="00FC2593" w:rsidP="00FC2593">
      <w:pPr>
        <w:ind w:firstLine="360"/>
        <w:jc w:val="both"/>
        <w:rPr>
          <w:rFonts w:cs="Arial"/>
          <w:szCs w:val="20"/>
          <w:lang w:val="x-none"/>
        </w:rPr>
      </w:pPr>
    </w:p>
    <w:p w14:paraId="15622933" w14:textId="3AF3A445" w:rsidR="002E533C" w:rsidRPr="002773DE" w:rsidRDefault="002E533C" w:rsidP="00FC2593">
      <w:pPr>
        <w:ind w:firstLine="360"/>
        <w:jc w:val="both"/>
        <w:rPr>
          <w:rFonts w:cs="Arial"/>
          <w:szCs w:val="20"/>
          <w:lang w:val="x-none"/>
        </w:rPr>
      </w:pPr>
      <w:r w:rsidRPr="002773DE">
        <w:rPr>
          <w:rFonts w:cs="Arial"/>
          <w:szCs w:val="20"/>
          <w:lang w:val="x-none"/>
        </w:rPr>
        <w:t>Tretja alineja se spremeni tako, da se glasi:</w:t>
      </w:r>
    </w:p>
    <w:p w14:paraId="1EDEFB6D" w14:textId="356D889A" w:rsidR="008D039E" w:rsidRDefault="008C0A96" w:rsidP="00BA5FD0">
      <w:pPr>
        <w:pStyle w:val="odstavek"/>
        <w:shd w:val="clear" w:color="auto" w:fill="FFFFFF"/>
        <w:spacing w:before="240" w:beforeAutospacing="0" w:after="0" w:afterAutospacing="0"/>
        <w:jc w:val="both"/>
        <w:rPr>
          <w:rFonts w:ascii="Arial" w:hAnsi="Arial" w:cs="Arial"/>
          <w:sz w:val="20"/>
          <w:szCs w:val="20"/>
          <w:lang w:val="x-none"/>
        </w:rPr>
      </w:pPr>
      <w:r w:rsidRPr="002773DE">
        <w:rPr>
          <w:rFonts w:ascii="Arial" w:hAnsi="Arial" w:cs="Arial"/>
          <w:sz w:val="20"/>
          <w:szCs w:val="20"/>
          <w:lang w:val="x-none"/>
        </w:rPr>
        <w:t>»</w:t>
      </w:r>
      <w:r w:rsidR="006320DB" w:rsidRPr="002773DE">
        <w:rPr>
          <w:rFonts w:ascii="Arial" w:hAnsi="Arial" w:cs="Arial"/>
          <w:sz w:val="20"/>
          <w:szCs w:val="20"/>
          <w:lang w:val="x-none"/>
        </w:rPr>
        <w:t xml:space="preserve">- </w:t>
      </w:r>
      <w:bookmarkStart w:id="6" w:name="_Hlk182228453"/>
      <w:r w:rsidR="005F3DB9" w:rsidRPr="002773DE">
        <w:rPr>
          <w:rFonts w:ascii="Arial" w:hAnsi="Arial" w:cs="Arial"/>
          <w:sz w:val="20"/>
          <w:szCs w:val="20"/>
          <w:lang w:val="x-none"/>
        </w:rPr>
        <w:t xml:space="preserve">tehničnega </w:t>
      </w:r>
      <w:r w:rsidR="002E533C" w:rsidRPr="002773DE">
        <w:rPr>
          <w:rFonts w:ascii="Arial" w:hAnsi="Arial" w:cs="Arial"/>
          <w:sz w:val="20"/>
          <w:szCs w:val="20"/>
          <w:lang w:val="x-none"/>
        </w:rPr>
        <w:t xml:space="preserve">in </w:t>
      </w:r>
      <w:r w:rsidR="005F3DB9" w:rsidRPr="002773DE">
        <w:rPr>
          <w:rFonts w:ascii="Arial" w:hAnsi="Arial" w:cs="Arial"/>
          <w:sz w:val="20"/>
          <w:szCs w:val="20"/>
          <w:lang w:val="x-none"/>
        </w:rPr>
        <w:t xml:space="preserve">poklicnega srednješolskega izobraževanja </w:t>
      </w:r>
      <w:r w:rsidR="006320DB" w:rsidRPr="002773DE">
        <w:rPr>
          <w:rFonts w:ascii="Arial" w:hAnsi="Arial" w:cs="Arial"/>
          <w:sz w:val="20"/>
          <w:szCs w:val="20"/>
          <w:lang w:val="x-none"/>
        </w:rPr>
        <w:t>pod šifro standardne klasifikacije dejavnosti: Q/85.32</w:t>
      </w:r>
      <w:bookmarkEnd w:id="6"/>
      <w:r w:rsidR="006320DB" w:rsidRPr="002773DE">
        <w:rPr>
          <w:rFonts w:ascii="Arial" w:hAnsi="Arial" w:cs="Arial"/>
          <w:sz w:val="20"/>
          <w:szCs w:val="20"/>
          <w:lang w:val="x-none"/>
        </w:rPr>
        <w:t>;</w:t>
      </w:r>
      <w:r w:rsidRPr="002773DE">
        <w:rPr>
          <w:rFonts w:ascii="Arial" w:hAnsi="Arial" w:cs="Arial"/>
          <w:sz w:val="20"/>
          <w:szCs w:val="20"/>
          <w:lang w:val="x-none"/>
        </w:rPr>
        <w:t>«</w:t>
      </w:r>
    </w:p>
    <w:p w14:paraId="397815AA" w14:textId="77777777" w:rsidR="008C0A96" w:rsidRDefault="008C0A96" w:rsidP="00FC2593">
      <w:pPr>
        <w:ind w:firstLine="360"/>
        <w:jc w:val="both"/>
        <w:rPr>
          <w:rFonts w:cs="Arial"/>
          <w:szCs w:val="20"/>
          <w:lang w:val="x-none"/>
        </w:rPr>
      </w:pPr>
    </w:p>
    <w:p w14:paraId="6E9B2D63" w14:textId="516C0E94" w:rsidR="008D039E" w:rsidRDefault="008D039E" w:rsidP="00FC2593">
      <w:pPr>
        <w:ind w:firstLine="360"/>
        <w:jc w:val="both"/>
        <w:rPr>
          <w:rFonts w:cs="Arial"/>
          <w:szCs w:val="20"/>
          <w:lang w:val="x-none"/>
        </w:rPr>
      </w:pPr>
      <w:r w:rsidRPr="002773DE">
        <w:rPr>
          <w:rFonts w:cs="Arial"/>
          <w:szCs w:val="20"/>
          <w:lang w:val="x-none"/>
        </w:rPr>
        <w:t>V četrti alineji se šifra standardne klasifikacije dejavnosti »P/85.4« nadomesti s šiframa standardne klasifikacije dejavnosti »Q/85.33 in Q/85.4«.</w:t>
      </w:r>
    </w:p>
    <w:p w14:paraId="443F74AE" w14:textId="77777777" w:rsidR="008C0A96" w:rsidRPr="002773DE" w:rsidRDefault="008C0A96" w:rsidP="00FC2593">
      <w:pPr>
        <w:ind w:firstLine="360"/>
        <w:jc w:val="both"/>
        <w:rPr>
          <w:rFonts w:cs="Arial"/>
          <w:szCs w:val="20"/>
          <w:lang w:val="x-none"/>
        </w:rPr>
      </w:pPr>
    </w:p>
    <w:p w14:paraId="7F8C937B" w14:textId="0B1AE15E" w:rsidR="006320DB" w:rsidRPr="002773DE" w:rsidRDefault="006320DB" w:rsidP="00FC2593">
      <w:pPr>
        <w:ind w:firstLine="360"/>
        <w:jc w:val="both"/>
        <w:rPr>
          <w:rFonts w:cs="Arial"/>
          <w:szCs w:val="20"/>
          <w:lang w:val="x-none"/>
        </w:rPr>
      </w:pPr>
      <w:r w:rsidRPr="002773DE">
        <w:rPr>
          <w:rFonts w:cs="Arial"/>
          <w:szCs w:val="20"/>
          <w:lang w:val="x-none"/>
        </w:rPr>
        <w:lastRenderedPageBreak/>
        <w:t>V drugem odstavku se šifra standardne klasifikacije dejavnosti »P/85.5« nadomesti s šifro standardne klasifikacije dejavnosti » Q/85.5«.</w:t>
      </w:r>
    </w:p>
    <w:p w14:paraId="41273AFB" w14:textId="77777777" w:rsidR="00E36815" w:rsidRPr="002773DE" w:rsidRDefault="00E36815" w:rsidP="00E97A9E">
      <w:pPr>
        <w:pStyle w:val="odstavek"/>
        <w:shd w:val="clear" w:color="auto" w:fill="FFFFFF"/>
        <w:spacing w:before="240" w:beforeAutospacing="0" w:after="0" w:afterAutospacing="0"/>
        <w:ind w:firstLine="1021"/>
        <w:jc w:val="both"/>
        <w:rPr>
          <w:rFonts w:ascii="Arial" w:hAnsi="Arial" w:cs="Arial"/>
          <w:sz w:val="20"/>
          <w:szCs w:val="20"/>
          <w:lang w:val="x-none"/>
        </w:rPr>
      </w:pPr>
    </w:p>
    <w:p w14:paraId="190E8DE5" w14:textId="77777777" w:rsidR="00E36815"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28086186" w14:textId="77777777" w:rsidR="003D2442" w:rsidRDefault="003D2442" w:rsidP="003D2442">
      <w:pPr>
        <w:ind w:firstLine="360"/>
        <w:jc w:val="both"/>
        <w:rPr>
          <w:rFonts w:cs="Arial"/>
          <w:szCs w:val="20"/>
          <w:lang w:val="x-none"/>
        </w:rPr>
      </w:pPr>
    </w:p>
    <w:p w14:paraId="4EDDD756" w14:textId="5C3994A5" w:rsidR="00BB3A0E" w:rsidRPr="002773DE" w:rsidRDefault="00E36815" w:rsidP="003D2442">
      <w:pPr>
        <w:ind w:firstLine="360"/>
        <w:jc w:val="both"/>
        <w:rPr>
          <w:rFonts w:cs="Arial"/>
          <w:szCs w:val="20"/>
          <w:lang w:val="x-none"/>
        </w:rPr>
      </w:pPr>
      <w:r w:rsidRPr="002773DE">
        <w:rPr>
          <w:rFonts w:cs="Arial"/>
          <w:szCs w:val="20"/>
          <w:lang w:val="x-none"/>
        </w:rPr>
        <w:t xml:space="preserve">V 67. členu se v prvem odstavku v prvi </w:t>
      </w:r>
      <w:r w:rsidR="00BB3A0E" w:rsidRPr="002773DE">
        <w:rPr>
          <w:rFonts w:cs="Arial"/>
          <w:szCs w:val="20"/>
          <w:lang w:val="x-none"/>
        </w:rPr>
        <w:t>alineji šifra standardne klasifikacije dejavnosti »S/94.2« nadomesti s šifro standardne klasifikacije dejavnosti »T/94.2«.</w:t>
      </w:r>
    </w:p>
    <w:p w14:paraId="5329E6B1" w14:textId="77777777" w:rsidR="003D2442" w:rsidRDefault="003D2442" w:rsidP="003D2442">
      <w:pPr>
        <w:ind w:firstLine="360"/>
        <w:jc w:val="both"/>
        <w:rPr>
          <w:rFonts w:cs="Arial"/>
          <w:szCs w:val="20"/>
          <w:lang w:val="x-none"/>
        </w:rPr>
      </w:pPr>
    </w:p>
    <w:p w14:paraId="09D563CA" w14:textId="64921484" w:rsidR="00BB3A0E" w:rsidRPr="002773DE" w:rsidRDefault="00BB3A0E" w:rsidP="003D2442">
      <w:pPr>
        <w:ind w:firstLine="360"/>
        <w:jc w:val="both"/>
        <w:rPr>
          <w:rFonts w:cs="Arial"/>
          <w:szCs w:val="20"/>
          <w:lang w:val="x-none"/>
        </w:rPr>
      </w:pPr>
      <w:r w:rsidRPr="002773DE">
        <w:rPr>
          <w:rFonts w:cs="Arial"/>
          <w:szCs w:val="20"/>
          <w:lang w:val="x-none"/>
        </w:rPr>
        <w:t>V drugi alineji se šifra standardne klasifikacije dejavnosti »S/94.91« nadomesti s šifro standardne klasifikacije dejavnosti »T/94.91«.</w:t>
      </w:r>
    </w:p>
    <w:p w14:paraId="2522CEF3" w14:textId="77777777" w:rsidR="003D2442" w:rsidRDefault="003D2442" w:rsidP="003D2442">
      <w:pPr>
        <w:ind w:firstLine="360"/>
        <w:jc w:val="both"/>
        <w:rPr>
          <w:rFonts w:cs="Arial"/>
          <w:szCs w:val="20"/>
          <w:lang w:val="x-none"/>
        </w:rPr>
      </w:pPr>
    </w:p>
    <w:p w14:paraId="5FF8F760" w14:textId="0983ECDF" w:rsidR="00BB3A0E" w:rsidRPr="002773DE" w:rsidRDefault="00BB3A0E" w:rsidP="003D2442">
      <w:pPr>
        <w:ind w:firstLine="360"/>
        <w:jc w:val="both"/>
        <w:rPr>
          <w:rFonts w:cs="Arial"/>
          <w:szCs w:val="20"/>
          <w:lang w:val="x-none"/>
        </w:rPr>
      </w:pPr>
      <w:r w:rsidRPr="002773DE">
        <w:rPr>
          <w:rFonts w:cs="Arial"/>
          <w:szCs w:val="20"/>
          <w:lang w:val="x-none"/>
        </w:rPr>
        <w:t>V tretji alineji se šifra standardne klasifikacije dejavnosti »S/94.92« nadomesti s šifro standardne klasifikacije dejavnosti »T/94.92«.</w:t>
      </w:r>
    </w:p>
    <w:p w14:paraId="5767AEDB" w14:textId="77777777" w:rsidR="003D2442" w:rsidRDefault="003D2442" w:rsidP="003D2442">
      <w:pPr>
        <w:ind w:firstLine="360"/>
        <w:jc w:val="both"/>
        <w:rPr>
          <w:rFonts w:cs="Arial"/>
          <w:szCs w:val="20"/>
          <w:lang w:val="x-none"/>
        </w:rPr>
      </w:pPr>
    </w:p>
    <w:p w14:paraId="0E2BD39B" w14:textId="436A1300" w:rsidR="00BB3A0E" w:rsidRPr="002773DE" w:rsidRDefault="00BB3A0E" w:rsidP="003D2442">
      <w:pPr>
        <w:ind w:firstLine="360"/>
        <w:jc w:val="both"/>
        <w:rPr>
          <w:rFonts w:cs="Arial"/>
          <w:szCs w:val="20"/>
          <w:lang w:val="x-none"/>
        </w:rPr>
      </w:pPr>
      <w:r w:rsidRPr="002773DE">
        <w:rPr>
          <w:rFonts w:cs="Arial"/>
          <w:szCs w:val="20"/>
          <w:lang w:val="x-none"/>
        </w:rPr>
        <w:t>V četrti alineji se šifra standardne klasifikacije dejavnosti »S/94.99« nadomesti s šifro standardne klasifikacije dejavnosti »T/94.99«.</w:t>
      </w:r>
    </w:p>
    <w:p w14:paraId="1FC2DB27" w14:textId="77777777" w:rsidR="00332AC0" w:rsidRPr="002773DE" w:rsidRDefault="00332AC0" w:rsidP="00E97A9E">
      <w:pPr>
        <w:pStyle w:val="odstavek"/>
        <w:shd w:val="clear" w:color="auto" w:fill="FFFFFF"/>
        <w:spacing w:before="240" w:beforeAutospacing="0" w:after="0" w:afterAutospacing="0"/>
        <w:ind w:firstLine="1021"/>
        <w:jc w:val="both"/>
        <w:rPr>
          <w:rFonts w:ascii="Arial" w:hAnsi="Arial" w:cs="Arial"/>
          <w:sz w:val="20"/>
          <w:szCs w:val="20"/>
          <w:lang w:val="x-none"/>
        </w:rPr>
      </w:pPr>
    </w:p>
    <w:p w14:paraId="5D328EA1" w14:textId="45EB9EFA" w:rsidR="000F316D" w:rsidRPr="002773DE" w:rsidRDefault="000F316D" w:rsidP="00332AC0">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5F2C9058" w14:textId="77777777" w:rsidR="003D2442" w:rsidRDefault="003D2442" w:rsidP="003D2442">
      <w:pPr>
        <w:ind w:firstLine="360"/>
        <w:jc w:val="both"/>
        <w:rPr>
          <w:rFonts w:cs="Arial"/>
          <w:szCs w:val="20"/>
          <w:lang w:val="x-none"/>
        </w:rPr>
      </w:pPr>
    </w:p>
    <w:p w14:paraId="3CD4F5E6" w14:textId="2F2CA7C2" w:rsidR="00E36815" w:rsidRPr="002773DE" w:rsidRDefault="000F316D" w:rsidP="003D2442">
      <w:pPr>
        <w:ind w:firstLine="360"/>
        <w:jc w:val="both"/>
        <w:rPr>
          <w:rFonts w:cs="Arial"/>
          <w:szCs w:val="20"/>
          <w:lang w:val="x-none"/>
        </w:rPr>
      </w:pPr>
      <w:r w:rsidRPr="002773DE">
        <w:rPr>
          <w:rFonts w:cs="Arial"/>
          <w:szCs w:val="20"/>
          <w:lang w:val="x-none"/>
        </w:rPr>
        <w:t>V 69. členu se v prvem odstavku v prvi alineji šifra standardne klasifikacije dejavnosti »R/90.01« nadomesti s šifro standardne klasifikacije dejavnosti »S/90.2«.</w:t>
      </w:r>
    </w:p>
    <w:p w14:paraId="6668B0A3" w14:textId="77777777" w:rsidR="003D2442" w:rsidRDefault="003D2442" w:rsidP="003D2442">
      <w:pPr>
        <w:ind w:firstLine="360"/>
        <w:jc w:val="both"/>
        <w:rPr>
          <w:rFonts w:cs="Arial"/>
          <w:szCs w:val="20"/>
          <w:lang w:val="x-none"/>
        </w:rPr>
      </w:pPr>
    </w:p>
    <w:p w14:paraId="212B047B" w14:textId="4BAA7C20" w:rsidR="000F316D" w:rsidRPr="002773DE" w:rsidRDefault="000F316D" w:rsidP="003D2442">
      <w:pPr>
        <w:ind w:firstLine="360"/>
        <w:jc w:val="both"/>
        <w:rPr>
          <w:rFonts w:cs="Arial"/>
          <w:szCs w:val="20"/>
          <w:lang w:val="x-none"/>
        </w:rPr>
      </w:pPr>
      <w:r w:rsidRPr="002773DE">
        <w:rPr>
          <w:rFonts w:cs="Arial"/>
          <w:szCs w:val="20"/>
          <w:lang w:val="x-none"/>
        </w:rPr>
        <w:t>V drugi alineji se šifra standardne klasifikacije dejavnosti »R/91.011« nadomesti s šifro standardne klasifikacije dejavnosti »S/91.11«.</w:t>
      </w:r>
    </w:p>
    <w:p w14:paraId="06CF3184" w14:textId="77777777" w:rsidR="003D2442" w:rsidRDefault="003D2442" w:rsidP="003D2442">
      <w:pPr>
        <w:ind w:firstLine="360"/>
        <w:jc w:val="both"/>
        <w:rPr>
          <w:rFonts w:cs="Arial"/>
          <w:szCs w:val="20"/>
          <w:lang w:val="x-none"/>
        </w:rPr>
      </w:pPr>
    </w:p>
    <w:p w14:paraId="3BF7D7A3" w14:textId="594D5553" w:rsidR="000F316D" w:rsidRPr="002773DE" w:rsidRDefault="000F316D" w:rsidP="003D2442">
      <w:pPr>
        <w:ind w:firstLine="360"/>
        <w:jc w:val="both"/>
        <w:rPr>
          <w:rFonts w:cs="Arial"/>
          <w:szCs w:val="20"/>
          <w:lang w:val="x-none"/>
        </w:rPr>
      </w:pPr>
      <w:r w:rsidRPr="002773DE">
        <w:rPr>
          <w:rFonts w:cs="Arial"/>
          <w:szCs w:val="20"/>
          <w:lang w:val="x-none"/>
        </w:rPr>
        <w:t>V tretji alineji se šifra standardne klasifikacije dejavnosti »R/91.012« nadomesti s šifro standardne klasifikacije dejavnosti »S/91.12«.</w:t>
      </w:r>
    </w:p>
    <w:p w14:paraId="24AAD0CB" w14:textId="77777777" w:rsidR="003D2442" w:rsidRDefault="003D2442" w:rsidP="003D2442">
      <w:pPr>
        <w:ind w:firstLine="360"/>
        <w:jc w:val="both"/>
        <w:rPr>
          <w:rFonts w:cs="Arial"/>
          <w:szCs w:val="20"/>
          <w:lang w:val="x-none"/>
        </w:rPr>
      </w:pPr>
    </w:p>
    <w:p w14:paraId="23A48282" w14:textId="55AB38B1" w:rsidR="000F316D" w:rsidRPr="002773DE" w:rsidRDefault="000F316D" w:rsidP="003D2442">
      <w:pPr>
        <w:ind w:firstLine="360"/>
        <w:jc w:val="both"/>
        <w:rPr>
          <w:rFonts w:cs="Arial"/>
          <w:szCs w:val="20"/>
          <w:lang w:val="x-none"/>
        </w:rPr>
      </w:pPr>
      <w:r w:rsidRPr="002773DE">
        <w:rPr>
          <w:rFonts w:cs="Arial"/>
          <w:szCs w:val="20"/>
          <w:lang w:val="x-none"/>
        </w:rPr>
        <w:t>V četrti alineji se šifra standardne klasifikacije dejavnosti »R/91.020« nadomesti s šifro standardne klasifikacije dejavnosti »S/91.21«.</w:t>
      </w:r>
    </w:p>
    <w:p w14:paraId="792BCB2A" w14:textId="77777777" w:rsidR="003D2442" w:rsidRDefault="003D2442" w:rsidP="003D2442">
      <w:pPr>
        <w:ind w:firstLine="360"/>
        <w:jc w:val="both"/>
        <w:rPr>
          <w:rFonts w:cs="Arial"/>
          <w:szCs w:val="20"/>
          <w:lang w:val="x-none"/>
        </w:rPr>
      </w:pPr>
    </w:p>
    <w:p w14:paraId="048B475F" w14:textId="4818C434" w:rsidR="00467156" w:rsidRDefault="00467156" w:rsidP="003D2442">
      <w:pPr>
        <w:ind w:firstLine="360"/>
        <w:jc w:val="both"/>
        <w:rPr>
          <w:rFonts w:cs="Arial"/>
          <w:szCs w:val="20"/>
          <w:lang w:val="x-none"/>
        </w:rPr>
      </w:pPr>
      <w:r w:rsidRPr="002773DE">
        <w:rPr>
          <w:rFonts w:cs="Arial"/>
          <w:szCs w:val="20"/>
          <w:lang w:val="x-none"/>
        </w:rPr>
        <w:t>V peti alineji se šifra standardne klasifikacije dejavnosti »R/91.030« nadomesti s šifro standardne klasifikacije dejavnosti »S/91.22«.</w:t>
      </w:r>
    </w:p>
    <w:p w14:paraId="3AFFE890" w14:textId="77777777" w:rsidR="003D2442" w:rsidRDefault="003D2442" w:rsidP="003D2442">
      <w:pPr>
        <w:ind w:firstLine="360"/>
        <w:jc w:val="both"/>
        <w:rPr>
          <w:rFonts w:cs="Arial"/>
          <w:szCs w:val="20"/>
          <w:lang w:val="x-none"/>
        </w:rPr>
      </w:pPr>
    </w:p>
    <w:p w14:paraId="6CC1A077" w14:textId="77777777" w:rsidR="003D2442" w:rsidRPr="002773DE" w:rsidRDefault="003D2442" w:rsidP="003D2442">
      <w:pPr>
        <w:ind w:firstLine="360"/>
        <w:jc w:val="both"/>
        <w:rPr>
          <w:rFonts w:cs="Arial"/>
          <w:szCs w:val="20"/>
          <w:lang w:val="x-none"/>
        </w:rPr>
      </w:pPr>
    </w:p>
    <w:p w14:paraId="3EF33A29" w14:textId="1B2BE85F" w:rsidR="00332AC0" w:rsidRPr="002773DE" w:rsidRDefault="00332AC0" w:rsidP="00332AC0">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w:t>
      </w:r>
      <w:r w:rsidR="00076F3F" w:rsidRPr="002773DE">
        <w:rPr>
          <w:rFonts w:cs="Arial"/>
          <w:szCs w:val="20"/>
        </w:rPr>
        <w:t>len</w:t>
      </w:r>
    </w:p>
    <w:p w14:paraId="26474863" w14:textId="77777777" w:rsidR="00332AC0" w:rsidRPr="002773DE" w:rsidRDefault="00332AC0" w:rsidP="005C0065">
      <w:pPr>
        <w:ind w:firstLine="708"/>
        <w:jc w:val="both"/>
        <w:rPr>
          <w:rFonts w:cs="Arial"/>
          <w:szCs w:val="20"/>
        </w:rPr>
      </w:pPr>
    </w:p>
    <w:p w14:paraId="71CC2F38" w14:textId="3F1F13CC" w:rsidR="00076F3F" w:rsidRPr="002773DE" w:rsidRDefault="00076F3F" w:rsidP="003D2442">
      <w:pPr>
        <w:ind w:firstLine="360"/>
        <w:jc w:val="both"/>
        <w:rPr>
          <w:rFonts w:cs="Arial"/>
          <w:szCs w:val="20"/>
          <w:lang w:val="x-none"/>
        </w:rPr>
      </w:pPr>
      <w:r w:rsidRPr="002773DE">
        <w:rPr>
          <w:rFonts w:cs="Arial"/>
          <w:szCs w:val="20"/>
        </w:rPr>
        <w:t xml:space="preserve">V 70. členu </w:t>
      </w:r>
      <w:r w:rsidRPr="003D2442">
        <w:rPr>
          <w:rFonts w:cs="Arial"/>
          <w:szCs w:val="20"/>
          <w:lang w:val="x-none"/>
        </w:rPr>
        <w:t>se</w:t>
      </w:r>
      <w:r w:rsidRPr="002773DE">
        <w:rPr>
          <w:rFonts w:cs="Arial"/>
          <w:szCs w:val="20"/>
        </w:rPr>
        <w:t xml:space="preserve"> </w:t>
      </w:r>
      <w:r w:rsidRPr="002773DE">
        <w:rPr>
          <w:rFonts w:cs="Arial"/>
          <w:szCs w:val="20"/>
          <w:lang w:val="x-none"/>
        </w:rPr>
        <w:t>šifra standardne klasifikacije dejavnosti »</w:t>
      </w:r>
      <w:r w:rsidRPr="002773DE">
        <w:rPr>
          <w:rFonts w:cs="Arial"/>
          <w:szCs w:val="20"/>
        </w:rPr>
        <w:t>Q/86.909</w:t>
      </w:r>
      <w:r w:rsidRPr="002773DE">
        <w:rPr>
          <w:rFonts w:cs="Arial"/>
          <w:szCs w:val="20"/>
          <w:lang w:val="x-none"/>
        </w:rPr>
        <w:t>« nadomesti s šifro standardne klasifikacije dejavnosti »</w:t>
      </w:r>
      <w:r w:rsidRPr="002773DE">
        <w:rPr>
          <w:rFonts w:cs="Arial"/>
          <w:szCs w:val="20"/>
        </w:rPr>
        <w:t>R/86.920</w:t>
      </w:r>
      <w:r w:rsidRPr="002773DE">
        <w:rPr>
          <w:rFonts w:cs="Arial"/>
          <w:szCs w:val="20"/>
          <w:lang w:val="x-none"/>
        </w:rPr>
        <w:t>«.</w:t>
      </w:r>
    </w:p>
    <w:p w14:paraId="7196C215" w14:textId="77777777" w:rsidR="00332AC0" w:rsidRPr="002773DE" w:rsidRDefault="00332AC0" w:rsidP="005C0065">
      <w:pPr>
        <w:ind w:firstLine="708"/>
        <w:jc w:val="both"/>
        <w:rPr>
          <w:rFonts w:cs="Arial"/>
          <w:szCs w:val="20"/>
          <w:lang w:val="x-none" w:eastAsia="sl-SI"/>
        </w:rPr>
      </w:pPr>
    </w:p>
    <w:p w14:paraId="4F1A81E1" w14:textId="77777777" w:rsidR="005C0065" w:rsidRPr="002773DE" w:rsidRDefault="005C0065" w:rsidP="00E97A9E">
      <w:pPr>
        <w:ind w:firstLine="708"/>
        <w:jc w:val="both"/>
        <w:rPr>
          <w:rFonts w:cs="Arial"/>
          <w:szCs w:val="20"/>
        </w:rPr>
      </w:pPr>
    </w:p>
    <w:p w14:paraId="50EA4595" w14:textId="77777777" w:rsidR="00E36815"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467C347A" w14:textId="77777777" w:rsidR="00E36815" w:rsidRPr="002773DE" w:rsidRDefault="00E36815" w:rsidP="00E36815">
      <w:pPr>
        <w:ind w:firstLine="708"/>
        <w:rPr>
          <w:rFonts w:cs="Arial"/>
          <w:szCs w:val="20"/>
        </w:rPr>
      </w:pPr>
    </w:p>
    <w:p w14:paraId="762B6C10" w14:textId="05D2F5C2" w:rsidR="002D25AE" w:rsidRPr="002773DE" w:rsidRDefault="002D25AE" w:rsidP="00A24D60">
      <w:pPr>
        <w:ind w:firstLine="360"/>
        <w:jc w:val="both"/>
        <w:rPr>
          <w:rFonts w:cs="Arial"/>
          <w:szCs w:val="20"/>
        </w:rPr>
      </w:pPr>
      <w:r w:rsidRPr="002773DE">
        <w:rPr>
          <w:rFonts w:cs="Arial"/>
          <w:szCs w:val="20"/>
        </w:rPr>
        <w:t xml:space="preserve">V 101. členu se v </w:t>
      </w:r>
      <w:r w:rsidRPr="003D2442">
        <w:rPr>
          <w:rFonts w:cs="Arial"/>
          <w:szCs w:val="20"/>
          <w:lang w:val="x-none"/>
        </w:rPr>
        <w:t>drugem</w:t>
      </w:r>
      <w:r w:rsidRPr="002773DE">
        <w:rPr>
          <w:rFonts w:cs="Arial"/>
          <w:szCs w:val="20"/>
        </w:rPr>
        <w:t xml:space="preserve"> odstavku briše besedilo »ali njegovo plačilo opuščeno«.</w:t>
      </w:r>
    </w:p>
    <w:p w14:paraId="02651511" w14:textId="77777777" w:rsidR="002D25AE" w:rsidRPr="002773DE" w:rsidRDefault="002D25AE" w:rsidP="00E36815">
      <w:pPr>
        <w:jc w:val="both"/>
        <w:rPr>
          <w:rFonts w:cs="Arial"/>
          <w:szCs w:val="20"/>
        </w:rPr>
      </w:pPr>
    </w:p>
    <w:p w14:paraId="46810A04" w14:textId="25681361" w:rsidR="002D25AE" w:rsidRPr="002773DE" w:rsidRDefault="002D25AE" w:rsidP="00A24D60">
      <w:pPr>
        <w:ind w:firstLine="360"/>
        <w:jc w:val="both"/>
        <w:rPr>
          <w:rFonts w:cs="Arial"/>
          <w:szCs w:val="20"/>
        </w:rPr>
      </w:pPr>
      <w:r w:rsidRPr="002773DE">
        <w:rPr>
          <w:rFonts w:cs="Arial"/>
          <w:szCs w:val="20"/>
        </w:rPr>
        <w:t>V tretjem odstavku se besedilo »se ta znesek v skladu s carinskimi predpisi vrne, sicer pa se plačilo opusti« nadomesti z besedilom »se ta znesek vrne v skladu z zakonom, ki ureja davčni postopek.«</w:t>
      </w:r>
      <w:r w:rsidR="003D2442">
        <w:rPr>
          <w:rFonts w:cs="Arial"/>
          <w:szCs w:val="20"/>
        </w:rPr>
        <w:t>.</w:t>
      </w:r>
    </w:p>
    <w:p w14:paraId="089DA458" w14:textId="77777777" w:rsidR="00E36815" w:rsidRPr="002773DE" w:rsidRDefault="00E36815" w:rsidP="00E36815">
      <w:pPr>
        <w:ind w:firstLine="708"/>
        <w:rPr>
          <w:rFonts w:cs="Arial"/>
          <w:szCs w:val="20"/>
        </w:rPr>
      </w:pPr>
    </w:p>
    <w:p w14:paraId="0C382D22" w14:textId="77777777" w:rsidR="00332AC0" w:rsidRPr="002773DE" w:rsidRDefault="00332AC0" w:rsidP="00E36815">
      <w:pPr>
        <w:ind w:firstLine="708"/>
        <w:rPr>
          <w:rFonts w:cs="Arial"/>
          <w:szCs w:val="20"/>
        </w:rPr>
      </w:pPr>
    </w:p>
    <w:p w14:paraId="22B68AAA" w14:textId="397F8F4B" w:rsidR="00E36815" w:rsidRPr="002773DE" w:rsidRDefault="007B2D41" w:rsidP="00161C99">
      <w:pPr>
        <w:pStyle w:val="Odstavekseznama"/>
        <w:numPr>
          <w:ilvl w:val="0"/>
          <w:numId w:val="2"/>
        </w:numPr>
        <w:jc w:val="center"/>
        <w:rPr>
          <w:rFonts w:cs="Arial"/>
          <w:szCs w:val="20"/>
        </w:rPr>
      </w:pPr>
      <w:bookmarkStart w:id="7" w:name="_Hlk171600098"/>
      <w:r w:rsidRPr="002773DE">
        <w:rPr>
          <w:rFonts w:cs="Arial"/>
          <w:szCs w:val="20"/>
        </w:rPr>
        <w:t>člen</w:t>
      </w:r>
    </w:p>
    <w:p w14:paraId="03FC94A3" w14:textId="77777777" w:rsidR="005C0065" w:rsidRPr="002773DE" w:rsidRDefault="005C0065" w:rsidP="00E97A9E">
      <w:pPr>
        <w:pStyle w:val="Odstavekseznama"/>
        <w:rPr>
          <w:rFonts w:cs="Arial"/>
          <w:szCs w:val="20"/>
        </w:rPr>
      </w:pPr>
    </w:p>
    <w:p w14:paraId="37A3571E" w14:textId="6F0EC9FE" w:rsidR="007B2D41" w:rsidRPr="002773DE" w:rsidRDefault="007B2D41" w:rsidP="003D2442">
      <w:pPr>
        <w:ind w:firstLine="360"/>
        <w:jc w:val="both"/>
        <w:rPr>
          <w:rFonts w:cs="Arial"/>
          <w:szCs w:val="20"/>
        </w:rPr>
      </w:pPr>
      <w:r w:rsidRPr="002773DE">
        <w:rPr>
          <w:rFonts w:cs="Arial"/>
          <w:szCs w:val="20"/>
        </w:rPr>
        <w:lastRenderedPageBreak/>
        <w:t>V 106.a členu se v prvem odstavku besedilo »KN 8703 90 in KN 8711 90« nadomesti z besedilom: »</w:t>
      </w:r>
      <w:r w:rsidR="008215DB" w:rsidRPr="002773DE">
        <w:rPr>
          <w:rFonts w:cs="Arial"/>
          <w:szCs w:val="20"/>
        </w:rPr>
        <w:t xml:space="preserve">KN </w:t>
      </w:r>
      <w:r w:rsidRPr="002773DE">
        <w:rPr>
          <w:rFonts w:cs="Arial"/>
          <w:szCs w:val="20"/>
        </w:rPr>
        <w:t xml:space="preserve">8703 90 00 in </w:t>
      </w:r>
      <w:r w:rsidR="008215DB" w:rsidRPr="002773DE">
        <w:rPr>
          <w:rFonts w:cs="Arial"/>
          <w:szCs w:val="20"/>
        </w:rPr>
        <w:t xml:space="preserve">KN </w:t>
      </w:r>
      <w:r w:rsidRPr="002773DE">
        <w:rPr>
          <w:rFonts w:cs="Arial"/>
          <w:szCs w:val="20"/>
        </w:rPr>
        <w:t>8711 90 00«</w:t>
      </w:r>
      <w:r w:rsidR="003D2442">
        <w:rPr>
          <w:rFonts w:cs="Arial"/>
          <w:szCs w:val="20"/>
        </w:rPr>
        <w:t>.</w:t>
      </w:r>
    </w:p>
    <w:p w14:paraId="71A5342C" w14:textId="77777777" w:rsidR="00F53C7D" w:rsidRPr="002773DE" w:rsidRDefault="00F53C7D" w:rsidP="00F53C7D">
      <w:pPr>
        <w:ind w:firstLine="708"/>
        <w:rPr>
          <w:rFonts w:cs="Arial"/>
          <w:szCs w:val="20"/>
        </w:rPr>
      </w:pPr>
    </w:p>
    <w:p w14:paraId="3C472617" w14:textId="77777777" w:rsidR="00332AC0" w:rsidRPr="002773DE" w:rsidRDefault="00332AC0" w:rsidP="00F53C7D">
      <w:pPr>
        <w:ind w:firstLine="708"/>
        <w:rPr>
          <w:rFonts w:cs="Arial"/>
          <w:szCs w:val="20"/>
        </w:rPr>
      </w:pPr>
    </w:p>
    <w:p w14:paraId="69CF6A34" w14:textId="77777777" w:rsidR="00F53C7D" w:rsidRPr="002773DE" w:rsidRDefault="00F53C7D" w:rsidP="00161C99">
      <w:pPr>
        <w:pStyle w:val="Odstavekseznama"/>
        <w:numPr>
          <w:ilvl w:val="0"/>
          <w:numId w:val="2"/>
        </w:numPr>
        <w:jc w:val="center"/>
        <w:rPr>
          <w:rFonts w:cs="Arial"/>
          <w:szCs w:val="20"/>
        </w:rPr>
      </w:pPr>
      <w:r w:rsidRPr="002773DE">
        <w:rPr>
          <w:rFonts w:cs="Arial"/>
          <w:szCs w:val="20"/>
        </w:rPr>
        <w:t>člen</w:t>
      </w:r>
    </w:p>
    <w:p w14:paraId="552A2E39" w14:textId="77777777" w:rsidR="00F53C7D" w:rsidRPr="002773DE" w:rsidRDefault="00F53C7D" w:rsidP="00F53C7D">
      <w:pPr>
        <w:pStyle w:val="Odstavekseznama"/>
        <w:rPr>
          <w:rFonts w:cs="Arial"/>
          <w:szCs w:val="20"/>
        </w:rPr>
      </w:pPr>
    </w:p>
    <w:p w14:paraId="18432EA2" w14:textId="2A1DCD91" w:rsidR="00F53C7D" w:rsidRPr="002773DE" w:rsidRDefault="00F53C7D" w:rsidP="003D2442">
      <w:pPr>
        <w:ind w:firstLine="360"/>
        <w:jc w:val="both"/>
        <w:rPr>
          <w:rFonts w:cs="Arial"/>
          <w:szCs w:val="20"/>
        </w:rPr>
      </w:pPr>
      <w:r w:rsidRPr="002773DE">
        <w:rPr>
          <w:rFonts w:cs="Arial"/>
          <w:szCs w:val="20"/>
        </w:rPr>
        <w:t>V 107. členu se za šestim odstavkom doda</w:t>
      </w:r>
      <w:r w:rsidR="00781B39" w:rsidRPr="002773DE">
        <w:rPr>
          <w:rFonts w:cs="Arial"/>
          <w:szCs w:val="20"/>
        </w:rPr>
        <w:t>ta</w:t>
      </w:r>
      <w:r w:rsidRPr="002773DE">
        <w:rPr>
          <w:rFonts w:cs="Arial"/>
          <w:szCs w:val="20"/>
        </w:rPr>
        <w:t xml:space="preserve"> nov</w:t>
      </w:r>
      <w:r w:rsidR="00AD39BC" w:rsidRPr="002773DE">
        <w:rPr>
          <w:rFonts w:cs="Arial"/>
          <w:szCs w:val="20"/>
        </w:rPr>
        <w:t>i</w:t>
      </w:r>
      <w:r w:rsidRPr="002773DE">
        <w:rPr>
          <w:rFonts w:cs="Arial"/>
          <w:szCs w:val="20"/>
        </w:rPr>
        <w:t xml:space="preserve"> sedmi </w:t>
      </w:r>
      <w:r w:rsidR="00890EAD" w:rsidRPr="002773DE">
        <w:rPr>
          <w:rFonts w:cs="Arial"/>
          <w:szCs w:val="20"/>
        </w:rPr>
        <w:t>in osm</w:t>
      </w:r>
      <w:r w:rsidR="00AD39BC" w:rsidRPr="002773DE">
        <w:rPr>
          <w:rFonts w:cs="Arial"/>
          <w:szCs w:val="20"/>
        </w:rPr>
        <w:t>i</w:t>
      </w:r>
      <w:r w:rsidR="000954A4" w:rsidRPr="002773DE">
        <w:rPr>
          <w:rFonts w:cs="Arial"/>
          <w:szCs w:val="20"/>
        </w:rPr>
        <w:t xml:space="preserve"> </w:t>
      </w:r>
      <w:r w:rsidRPr="002773DE">
        <w:rPr>
          <w:rFonts w:cs="Arial"/>
          <w:szCs w:val="20"/>
        </w:rPr>
        <w:t>odstavek, ki se glasi</w:t>
      </w:r>
      <w:r w:rsidR="00890EAD" w:rsidRPr="002773DE">
        <w:rPr>
          <w:rFonts w:cs="Arial"/>
          <w:szCs w:val="20"/>
        </w:rPr>
        <w:t>ta</w:t>
      </w:r>
      <w:r w:rsidRPr="002773DE">
        <w:rPr>
          <w:rFonts w:cs="Arial"/>
          <w:szCs w:val="20"/>
        </w:rPr>
        <w:t>:</w:t>
      </w:r>
    </w:p>
    <w:p w14:paraId="0DEA0B2E" w14:textId="77777777" w:rsidR="00F53C7D" w:rsidRPr="002773DE" w:rsidRDefault="00F53C7D" w:rsidP="003D2442">
      <w:pPr>
        <w:ind w:firstLine="360"/>
        <w:jc w:val="both"/>
        <w:rPr>
          <w:rFonts w:cs="Arial"/>
          <w:szCs w:val="20"/>
        </w:rPr>
      </w:pPr>
    </w:p>
    <w:p w14:paraId="5E8E31C8" w14:textId="76D06D41" w:rsidR="000954A4" w:rsidRPr="002773DE" w:rsidRDefault="00F53C7D" w:rsidP="003D2442">
      <w:pPr>
        <w:ind w:firstLine="360"/>
        <w:jc w:val="both"/>
        <w:rPr>
          <w:rFonts w:cs="Arial"/>
          <w:szCs w:val="20"/>
        </w:rPr>
      </w:pPr>
      <w:r w:rsidRPr="002773DE">
        <w:rPr>
          <w:rFonts w:cs="Arial"/>
          <w:szCs w:val="20"/>
        </w:rPr>
        <w:t xml:space="preserve">»(7) </w:t>
      </w:r>
      <w:r w:rsidR="000954A4" w:rsidRPr="002773DE">
        <w:rPr>
          <w:rFonts w:cs="Arial"/>
          <w:szCs w:val="20"/>
        </w:rPr>
        <w:t>Davčni zavezanec</w:t>
      </w:r>
      <w:r w:rsidR="008179F5" w:rsidRPr="002773DE">
        <w:rPr>
          <w:rFonts w:cs="Arial"/>
          <w:szCs w:val="20"/>
        </w:rPr>
        <w:t xml:space="preserve">, ki </w:t>
      </w:r>
      <w:r w:rsidR="00710FA4" w:rsidRPr="002773DE">
        <w:rPr>
          <w:rFonts w:cs="Arial"/>
          <w:szCs w:val="20"/>
        </w:rPr>
        <w:t>izvrši plačilo</w:t>
      </w:r>
      <w:r w:rsidR="008179F5" w:rsidRPr="002773DE">
        <w:rPr>
          <w:rFonts w:cs="Arial"/>
          <w:szCs w:val="20"/>
        </w:rPr>
        <w:t xml:space="preserve"> račun</w:t>
      </w:r>
      <w:r w:rsidR="00710FA4" w:rsidRPr="002773DE">
        <w:rPr>
          <w:rFonts w:cs="Arial"/>
          <w:szCs w:val="20"/>
        </w:rPr>
        <w:t>a</w:t>
      </w:r>
      <w:r w:rsidR="008179F5" w:rsidRPr="002773DE">
        <w:rPr>
          <w:rFonts w:cs="Arial"/>
          <w:szCs w:val="20"/>
        </w:rPr>
        <w:t xml:space="preserve"> davčne</w:t>
      </w:r>
      <w:r w:rsidR="00181C2C" w:rsidRPr="002773DE">
        <w:rPr>
          <w:rFonts w:cs="Arial"/>
          <w:szCs w:val="20"/>
        </w:rPr>
        <w:t>mu</w:t>
      </w:r>
      <w:r w:rsidR="008179F5" w:rsidRPr="002773DE">
        <w:rPr>
          <w:rFonts w:cs="Arial"/>
          <w:szCs w:val="20"/>
        </w:rPr>
        <w:t xml:space="preserve"> zavezanc</w:t>
      </w:r>
      <w:r w:rsidR="00181C2C" w:rsidRPr="002773DE">
        <w:rPr>
          <w:rFonts w:cs="Arial"/>
          <w:szCs w:val="20"/>
        </w:rPr>
        <w:t>u</w:t>
      </w:r>
      <w:r w:rsidR="008179F5" w:rsidRPr="002773DE">
        <w:rPr>
          <w:rFonts w:cs="Arial"/>
          <w:szCs w:val="20"/>
        </w:rPr>
        <w:t>, ki uporablja posebno ureditev po plačani realizaciji,</w:t>
      </w:r>
      <w:r w:rsidR="000954A4" w:rsidRPr="002773DE">
        <w:rPr>
          <w:rFonts w:cs="Arial"/>
          <w:szCs w:val="20"/>
        </w:rPr>
        <w:t xml:space="preserve"> mora za uveljavljanje pravice do odbitka DDV </w:t>
      </w:r>
      <w:r w:rsidR="008179F5" w:rsidRPr="002773DE">
        <w:rPr>
          <w:rFonts w:cs="Arial"/>
          <w:szCs w:val="20"/>
        </w:rPr>
        <w:t xml:space="preserve">v svojem knjigovodstvu ali drugi evidenci zagotoviti </w:t>
      </w:r>
      <w:r w:rsidR="008C4CC7" w:rsidRPr="002773DE">
        <w:rPr>
          <w:rFonts w:cs="Arial"/>
          <w:szCs w:val="20"/>
        </w:rPr>
        <w:t>podat</w:t>
      </w:r>
      <w:r w:rsidR="008179F5" w:rsidRPr="002773DE">
        <w:rPr>
          <w:rFonts w:cs="Arial"/>
          <w:szCs w:val="20"/>
        </w:rPr>
        <w:t>ke</w:t>
      </w:r>
      <w:r w:rsidR="008C4CC7" w:rsidRPr="002773DE">
        <w:rPr>
          <w:rFonts w:cs="Arial"/>
          <w:szCs w:val="20"/>
        </w:rPr>
        <w:t xml:space="preserve"> o odbitku DDV na podlagi izvršenih plačil po</w:t>
      </w:r>
      <w:r w:rsidR="00D01941" w:rsidRPr="002773DE">
        <w:rPr>
          <w:rFonts w:cs="Arial"/>
          <w:szCs w:val="20"/>
        </w:rPr>
        <w:t xml:space="preserve"> različnih</w:t>
      </w:r>
      <w:r w:rsidR="008C4CC7" w:rsidRPr="002773DE">
        <w:rPr>
          <w:rFonts w:cs="Arial"/>
          <w:szCs w:val="20"/>
        </w:rPr>
        <w:t xml:space="preserve"> stopnjah DDV.</w:t>
      </w:r>
    </w:p>
    <w:p w14:paraId="7998F539" w14:textId="77777777" w:rsidR="00AD39BC" w:rsidRPr="002773DE" w:rsidRDefault="00AD39BC" w:rsidP="003D2442">
      <w:pPr>
        <w:ind w:firstLine="360"/>
        <w:jc w:val="both"/>
        <w:rPr>
          <w:rFonts w:cs="Arial"/>
          <w:szCs w:val="20"/>
        </w:rPr>
      </w:pPr>
    </w:p>
    <w:p w14:paraId="6664AD0E" w14:textId="3D9A99E5" w:rsidR="00AD39BC" w:rsidRPr="002773DE" w:rsidRDefault="00AD39BC" w:rsidP="003D2442">
      <w:pPr>
        <w:ind w:firstLine="360"/>
        <w:jc w:val="both"/>
        <w:rPr>
          <w:rFonts w:cs="Arial"/>
          <w:szCs w:val="20"/>
        </w:rPr>
      </w:pPr>
      <w:r w:rsidRPr="002773DE">
        <w:rPr>
          <w:rFonts w:cs="Arial"/>
          <w:szCs w:val="20"/>
        </w:rPr>
        <w:t xml:space="preserve">(9) </w:t>
      </w:r>
      <w:r w:rsidR="00320296" w:rsidRPr="002773DE">
        <w:rPr>
          <w:rFonts w:cs="Arial"/>
          <w:szCs w:val="20"/>
        </w:rPr>
        <w:t>Če davčni zavezanec izvrši delno plačilo računa, ki ga je prejel od davčnega zavezanca, ki uporablja posebno ureditev po plačani realizaciji, lahko uveljavlja odbitek DDV le od delnega plačila, pri čemer uporabi preračunano stopnjo DDV</w:t>
      </w:r>
      <w:r w:rsidR="006401B1" w:rsidRPr="002773DE">
        <w:rPr>
          <w:rFonts w:cs="Arial"/>
          <w:szCs w:val="20"/>
        </w:rPr>
        <w:t>.</w:t>
      </w:r>
      <w:r w:rsidRPr="002773DE">
        <w:rPr>
          <w:rFonts w:cs="Arial"/>
          <w:szCs w:val="20"/>
        </w:rPr>
        <w:t>«</w:t>
      </w:r>
      <w:r w:rsidR="003D2442">
        <w:rPr>
          <w:rFonts w:cs="Arial"/>
          <w:szCs w:val="20"/>
        </w:rPr>
        <w:t>.</w:t>
      </w:r>
    </w:p>
    <w:p w14:paraId="7A1FE741" w14:textId="77777777" w:rsidR="00AD39BC" w:rsidRPr="002773DE" w:rsidRDefault="00AD39BC" w:rsidP="003D2442">
      <w:pPr>
        <w:ind w:firstLine="360"/>
        <w:jc w:val="both"/>
        <w:rPr>
          <w:rFonts w:cs="Arial"/>
          <w:szCs w:val="20"/>
        </w:rPr>
      </w:pPr>
    </w:p>
    <w:p w14:paraId="207CEE34" w14:textId="77777777" w:rsidR="005C0065" w:rsidRPr="002773DE" w:rsidRDefault="005C0065" w:rsidP="003D2442">
      <w:pPr>
        <w:ind w:firstLine="360"/>
        <w:jc w:val="both"/>
        <w:rPr>
          <w:rFonts w:cs="Arial"/>
          <w:szCs w:val="20"/>
        </w:rPr>
      </w:pPr>
    </w:p>
    <w:p w14:paraId="4FF270EA" w14:textId="77777777" w:rsidR="00E36815" w:rsidRPr="002773DE" w:rsidRDefault="00E36815" w:rsidP="00332AC0">
      <w:pPr>
        <w:pStyle w:val="Odstavekseznama"/>
        <w:numPr>
          <w:ilvl w:val="0"/>
          <w:numId w:val="2"/>
        </w:numPr>
        <w:jc w:val="center"/>
        <w:rPr>
          <w:rFonts w:cs="Arial"/>
          <w:szCs w:val="20"/>
        </w:rPr>
      </w:pPr>
      <w:r w:rsidRPr="002773DE">
        <w:rPr>
          <w:rFonts w:cs="Arial"/>
          <w:szCs w:val="20"/>
        </w:rPr>
        <w:t>člen</w:t>
      </w:r>
    </w:p>
    <w:p w14:paraId="3AC61B06" w14:textId="77777777" w:rsidR="00332AC0" w:rsidRPr="002773DE" w:rsidRDefault="00332AC0" w:rsidP="00332AC0">
      <w:pPr>
        <w:pStyle w:val="Odstavekseznama"/>
        <w:rPr>
          <w:rFonts w:cs="Arial"/>
          <w:szCs w:val="20"/>
        </w:rPr>
      </w:pPr>
    </w:p>
    <w:p w14:paraId="22E29857" w14:textId="77777777" w:rsidR="00E36815" w:rsidRPr="002773DE" w:rsidRDefault="00E36815" w:rsidP="003D2442">
      <w:pPr>
        <w:ind w:firstLine="360"/>
        <w:jc w:val="both"/>
        <w:rPr>
          <w:rFonts w:cs="Arial"/>
          <w:szCs w:val="20"/>
        </w:rPr>
      </w:pPr>
      <w:bookmarkStart w:id="8" w:name="_Hlk171599912"/>
      <w:r w:rsidRPr="002773DE">
        <w:rPr>
          <w:rFonts w:cs="Arial"/>
          <w:szCs w:val="20"/>
        </w:rPr>
        <w:t xml:space="preserve">V 111. členu se za trinajstim odstavkom dodajo nov štirinajsti </w:t>
      </w:r>
      <w:bookmarkEnd w:id="7"/>
      <w:r w:rsidRPr="002773DE">
        <w:rPr>
          <w:rFonts w:cs="Arial"/>
          <w:szCs w:val="20"/>
        </w:rPr>
        <w:t>do osemnajsti odstavek, ki se glasijo:</w:t>
      </w:r>
    </w:p>
    <w:p w14:paraId="27D1D9B3" w14:textId="77777777" w:rsidR="00332AC0" w:rsidRPr="002773DE" w:rsidRDefault="00332AC0" w:rsidP="003D2442">
      <w:pPr>
        <w:ind w:firstLine="360"/>
        <w:jc w:val="both"/>
        <w:rPr>
          <w:rFonts w:cs="Arial"/>
          <w:szCs w:val="20"/>
        </w:rPr>
      </w:pPr>
    </w:p>
    <w:p w14:paraId="69FAFCCC" w14:textId="77777777" w:rsidR="00E36815" w:rsidRDefault="00E36815" w:rsidP="003D2442">
      <w:pPr>
        <w:ind w:firstLine="360"/>
        <w:jc w:val="both"/>
        <w:rPr>
          <w:rFonts w:cs="Arial"/>
          <w:szCs w:val="20"/>
        </w:rPr>
      </w:pPr>
      <w:r w:rsidRPr="002773DE">
        <w:rPr>
          <w:rFonts w:cs="Arial"/>
          <w:szCs w:val="20"/>
        </w:rPr>
        <w:t>»(14) Davčni zavezanec, ki mu preneha identifikacija</w:t>
      </w:r>
      <w:r w:rsidRPr="003D2442">
        <w:rPr>
          <w:rFonts w:cs="Arial"/>
          <w:szCs w:val="20"/>
        </w:rPr>
        <w:t xml:space="preserve"> za namene DDV zaradi </w:t>
      </w:r>
      <w:r w:rsidRPr="002773DE">
        <w:rPr>
          <w:rFonts w:cs="Arial"/>
          <w:szCs w:val="20"/>
        </w:rPr>
        <w:t>pridružitve skupini za DDV ne izvede popravka odbitka DDV od osnovnih sredstev.</w:t>
      </w:r>
    </w:p>
    <w:p w14:paraId="16F37FBE" w14:textId="77777777" w:rsidR="007730E6" w:rsidRPr="002773DE" w:rsidRDefault="007730E6" w:rsidP="003D2442">
      <w:pPr>
        <w:ind w:firstLine="360"/>
        <w:jc w:val="both"/>
        <w:rPr>
          <w:rFonts w:cs="Arial"/>
          <w:szCs w:val="20"/>
        </w:rPr>
      </w:pPr>
    </w:p>
    <w:p w14:paraId="5CC10AFB" w14:textId="50D6D86E" w:rsidR="00E36815" w:rsidRDefault="00E36815" w:rsidP="003D2442">
      <w:pPr>
        <w:ind w:firstLine="360"/>
        <w:jc w:val="both"/>
        <w:rPr>
          <w:rFonts w:cs="Arial"/>
          <w:szCs w:val="20"/>
        </w:rPr>
      </w:pPr>
      <w:r w:rsidRPr="003D2442">
        <w:rPr>
          <w:rFonts w:cs="Arial"/>
          <w:szCs w:val="20"/>
        </w:rPr>
        <w:t>(</w:t>
      </w:r>
      <w:r w:rsidRPr="002773DE">
        <w:rPr>
          <w:rFonts w:cs="Arial"/>
          <w:szCs w:val="20"/>
        </w:rPr>
        <w:t>15</w:t>
      </w:r>
      <w:r w:rsidRPr="003D2442">
        <w:rPr>
          <w:rFonts w:cs="Arial"/>
          <w:szCs w:val="20"/>
        </w:rPr>
        <w:t>) Na dan pred prenehanjem identifikacije za namene DDV</w:t>
      </w:r>
      <w:r w:rsidRPr="002773DE">
        <w:rPr>
          <w:rFonts w:cs="Arial"/>
          <w:szCs w:val="20"/>
        </w:rPr>
        <w:t xml:space="preserve"> mora</w:t>
      </w:r>
      <w:r w:rsidRPr="003D2442">
        <w:rPr>
          <w:rFonts w:cs="Arial"/>
          <w:szCs w:val="20"/>
        </w:rPr>
        <w:t xml:space="preserve"> </w:t>
      </w:r>
      <w:r w:rsidRPr="002773DE">
        <w:rPr>
          <w:rFonts w:cs="Arial"/>
          <w:szCs w:val="20"/>
        </w:rPr>
        <w:t>skupina za DDV</w:t>
      </w:r>
      <w:r w:rsidRPr="003D2442">
        <w:rPr>
          <w:rFonts w:cs="Arial"/>
          <w:szCs w:val="20"/>
        </w:rPr>
        <w:t xml:space="preserve"> </w:t>
      </w:r>
      <w:r w:rsidRPr="002773DE">
        <w:rPr>
          <w:rFonts w:cs="Arial"/>
          <w:szCs w:val="20"/>
        </w:rPr>
        <w:t xml:space="preserve">za obdobje po spremembi </w:t>
      </w:r>
      <w:r w:rsidRPr="003D2442">
        <w:rPr>
          <w:rFonts w:cs="Arial"/>
          <w:szCs w:val="20"/>
        </w:rPr>
        <w:t>popraviti odbitek od osnovnih sredstev, za katera obdobje popravka še ni poteklo. Popravek odbitka izvede v celoti za preostalo obdobje popravka.</w:t>
      </w:r>
    </w:p>
    <w:p w14:paraId="24EFC0BD" w14:textId="77777777" w:rsidR="007730E6" w:rsidRPr="003D2442" w:rsidRDefault="007730E6" w:rsidP="003D2442">
      <w:pPr>
        <w:ind w:firstLine="360"/>
        <w:jc w:val="both"/>
        <w:rPr>
          <w:rFonts w:cs="Arial"/>
          <w:szCs w:val="20"/>
        </w:rPr>
      </w:pPr>
    </w:p>
    <w:bookmarkEnd w:id="8"/>
    <w:p w14:paraId="74CF1619" w14:textId="77777777" w:rsidR="00E36815" w:rsidRDefault="00E36815" w:rsidP="003D2442">
      <w:pPr>
        <w:ind w:firstLine="360"/>
        <w:jc w:val="both"/>
        <w:rPr>
          <w:rFonts w:cs="Arial"/>
          <w:szCs w:val="20"/>
        </w:rPr>
      </w:pPr>
      <w:r w:rsidRPr="003D2442">
        <w:rPr>
          <w:rFonts w:cs="Arial"/>
          <w:szCs w:val="20"/>
        </w:rPr>
        <w:t>(</w:t>
      </w:r>
      <w:r w:rsidRPr="002773DE">
        <w:rPr>
          <w:rFonts w:cs="Arial"/>
          <w:szCs w:val="20"/>
        </w:rPr>
        <w:t>16</w:t>
      </w:r>
      <w:r w:rsidRPr="003D2442">
        <w:rPr>
          <w:rFonts w:cs="Arial"/>
          <w:szCs w:val="20"/>
        </w:rPr>
        <w:t xml:space="preserve">) </w:t>
      </w:r>
      <w:r w:rsidRPr="002773DE">
        <w:rPr>
          <w:rFonts w:cs="Arial"/>
          <w:szCs w:val="20"/>
        </w:rPr>
        <w:t xml:space="preserve">Ne glede na prejšnji odstavek skupina za DDV ne popravi odbitka od tistih osnovnih sredstev, ki jih bo uporabljal davčni zavezanec, ki se na dan izstopa iz skupine za DDV identificira za namene DDV. </w:t>
      </w:r>
    </w:p>
    <w:p w14:paraId="59E97C04" w14:textId="77777777" w:rsidR="007730E6" w:rsidRPr="003D2442" w:rsidRDefault="007730E6" w:rsidP="003D2442">
      <w:pPr>
        <w:ind w:firstLine="360"/>
        <w:jc w:val="both"/>
        <w:rPr>
          <w:rFonts w:cs="Arial"/>
          <w:szCs w:val="20"/>
        </w:rPr>
      </w:pPr>
    </w:p>
    <w:p w14:paraId="478FB1E5" w14:textId="27FB9DEA" w:rsidR="00E36815" w:rsidRDefault="00E36815" w:rsidP="003D2442">
      <w:pPr>
        <w:ind w:firstLine="360"/>
        <w:jc w:val="both"/>
        <w:rPr>
          <w:rFonts w:cs="Arial"/>
          <w:szCs w:val="20"/>
        </w:rPr>
      </w:pPr>
      <w:r w:rsidRPr="003D2442">
        <w:rPr>
          <w:rFonts w:cs="Arial"/>
          <w:szCs w:val="20"/>
        </w:rPr>
        <w:t>(1</w:t>
      </w:r>
      <w:r w:rsidRPr="002773DE">
        <w:rPr>
          <w:rFonts w:cs="Arial"/>
          <w:szCs w:val="20"/>
        </w:rPr>
        <w:t>7</w:t>
      </w:r>
      <w:r w:rsidRPr="003D2442">
        <w:rPr>
          <w:rFonts w:cs="Arial"/>
          <w:szCs w:val="20"/>
        </w:rPr>
        <w:t xml:space="preserve">) </w:t>
      </w:r>
      <w:r w:rsidR="00CB6076" w:rsidRPr="003D2442">
        <w:rPr>
          <w:rFonts w:cs="Arial"/>
          <w:szCs w:val="20"/>
        </w:rPr>
        <w:t>Član skupine za DDV</w:t>
      </w:r>
      <w:r w:rsidRPr="003D2442">
        <w:rPr>
          <w:rFonts w:cs="Arial"/>
          <w:szCs w:val="20"/>
        </w:rPr>
        <w:t xml:space="preserve">, </w:t>
      </w:r>
      <w:r w:rsidRPr="002773DE">
        <w:rPr>
          <w:rFonts w:cs="Arial"/>
          <w:szCs w:val="20"/>
        </w:rPr>
        <w:t>ki izstopi iz skupine za DDV</w:t>
      </w:r>
      <w:r w:rsidRPr="003D2442">
        <w:rPr>
          <w:rFonts w:cs="Arial"/>
          <w:szCs w:val="20"/>
        </w:rPr>
        <w:t xml:space="preserve">, </w:t>
      </w:r>
      <w:bookmarkStart w:id="9" w:name="_Hlk162518927"/>
      <w:r w:rsidRPr="003D2442">
        <w:rPr>
          <w:rFonts w:cs="Arial"/>
          <w:szCs w:val="20"/>
        </w:rPr>
        <w:t>mora za obdobje po spremembi popraviti odbitek od osnovnih sredstev</w:t>
      </w:r>
      <w:r w:rsidRPr="002773DE">
        <w:rPr>
          <w:rFonts w:cs="Arial"/>
          <w:szCs w:val="20"/>
        </w:rPr>
        <w:t xml:space="preserve"> iz 14. odstavka tega člena</w:t>
      </w:r>
      <w:r w:rsidRPr="003D2442">
        <w:rPr>
          <w:rFonts w:cs="Arial"/>
          <w:szCs w:val="20"/>
        </w:rPr>
        <w:t>, za katera obdobje popravka še ni poteklo. Popravek odbitka izvede v celoti za preostalo obdobje popravka.</w:t>
      </w:r>
      <w:bookmarkEnd w:id="9"/>
      <w:r w:rsidR="00CB6076" w:rsidRPr="003D2442">
        <w:rPr>
          <w:rFonts w:cs="Arial"/>
          <w:szCs w:val="20"/>
        </w:rPr>
        <w:t xml:space="preserve"> Popravek odbitka DDV se vključi v obračun DDV skupine za DDV za davčno obdobje, v katerem je član skupine za DDV izstopil iz te skupine.</w:t>
      </w:r>
    </w:p>
    <w:p w14:paraId="41706767" w14:textId="77777777" w:rsidR="007730E6" w:rsidRPr="003D2442" w:rsidRDefault="007730E6" w:rsidP="003D2442">
      <w:pPr>
        <w:ind w:firstLine="360"/>
        <w:jc w:val="both"/>
        <w:rPr>
          <w:rFonts w:cs="Arial"/>
          <w:szCs w:val="20"/>
        </w:rPr>
      </w:pPr>
    </w:p>
    <w:p w14:paraId="5B1B724F" w14:textId="1D9E8E5E" w:rsidR="00F53C7D" w:rsidRPr="002773DE" w:rsidRDefault="00E36815" w:rsidP="003D2442">
      <w:pPr>
        <w:ind w:firstLine="360"/>
        <w:jc w:val="both"/>
        <w:rPr>
          <w:rFonts w:cs="Arial"/>
          <w:szCs w:val="20"/>
        </w:rPr>
      </w:pPr>
      <w:r w:rsidRPr="003D2442">
        <w:rPr>
          <w:rFonts w:cs="Arial"/>
          <w:szCs w:val="20"/>
        </w:rPr>
        <w:t>(1</w:t>
      </w:r>
      <w:r w:rsidRPr="002773DE">
        <w:rPr>
          <w:rFonts w:cs="Arial"/>
          <w:szCs w:val="20"/>
        </w:rPr>
        <w:t>8</w:t>
      </w:r>
      <w:r w:rsidRPr="003D2442">
        <w:rPr>
          <w:rFonts w:cs="Arial"/>
          <w:szCs w:val="20"/>
        </w:rPr>
        <w:t>) </w:t>
      </w:r>
      <w:r w:rsidRPr="002773DE">
        <w:rPr>
          <w:rFonts w:cs="Arial"/>
          <w:szCs w:val="20"/>
        </w:rPr>
        <w:t xml:space="preserve">Ne glede na prejšnji odstavek </w:t>
      </w:r>
      <w:r w:rsidR="00CB6076" w:rsidRPr="003D2442">
        <w:rPr>
          <w:rFonts w:cs="Arial"/>
          <w:szCs w:val="20"/>
        </w:rPr>
        <w:t>Član skupine za DDV</w:t>
      </w:r>
      <w:r w:rsidRPr="002773DE">
        <w:rPr>
          <w:rFonts w:cs="Arial"/>
          <w:szCs w:val="20"/>
        </w:rPr>
        <w:t>, ki izstopi iz skupine za DDV ne izvede popravka odbitka od osnovnih sredstev iz 14. odstavka tega člena, če se z dnem izstopa identificira za namene DDV.«</w:t>
      </w:r>
      <w:r w:rsidR="00332AC0" w:rsidRPr="002773DE">
        <w:rPr>
          <w:rFonts w:cs="Arial"/>
          <w:szCs w:val="20"/>
        </w:rPr>
        <w:t>.</w:t>
      </w:r>
      <w:r w:rsidRPr="002773DE">
        <w:rPr>
          <w:rFonts w:cs="Arial"/>
          <w:szCs w:val="20"/>
        </w:rPr>
        <w:t xml:space="preserve"> </w:t>
      </w:r>
    </w:p>
    <w:p w14:paraId="5EC4CD23" w14:textId="77777777" w:rsidR="00E5599D" w:rsidRPr="002773DE" w:rsidRDefault="00E5599D" w:rsidP="00E5599D">
      <w:pPr>
        <w:overflowPunct w:val="0"/>
        <w:autoSpaceDE w:val="0"/>
        <w:autoSpaceDN w:val="0"/>
        <w:adjustRightInd w:val="0"/>
        <w:spacing w:line="240" w:lineRule="auto"/>
        <w:jc w:val="both"/>
        <w:textAlignment w:val="baseline"/>
        <w:rPr>
          <w:rFonts w:cs="Arial"/>
          <w:color w:val="FF0000"/>
          <w:szCs w:val="20"/>
        </w:rPr>
      </w:pPr>
    </w:p>
    <w:p w14:paraId="314B4050" w14:textId="77777777" w:rsidR="00332AC0" w:rsidRPr="002773DE" w:rsidRDefault="00332AC0" w:rsidP="00E5599D">
      <w:pPr>
        <w:overflowPunct w:val="0"/>
        <w:autoSpaceDE w:val="0"/>
        <w:autoSpaceDN w:val="0"/>
        <w:adjustRightInd w:val="0"/>
        <w:spacing w:line="240" w:lineRule="auto"/>
        <w:jc w:val="both"/>
        <w:textAlignment w:val="baseline"/>
        <w:rPr>
          <w:rFonts w:cs="Arial"/>
          <w:color w:val="FF0000"/>
          <w:szCs w:val="20"/>
        </w:rPr>
      </w:pPr>
    </w:p>
    <w:p w14:paraId="3EFE96A6" w14:textId="77777777" w:rsidR="00E5599D" w:rsidRDefault="00E5599D"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20D369DD" w14:textId="77777777" w:rsidR="007730E6" w:rsidRPr="002773DE" w:rsidRDefault="007730E6" w:rsidP="007730E6">
      <w:pPr>
        <w:pStyle w:val="Odstavekseznama"/>
        <w:overflowPunct w:val="0"/>
        <w:autoSpaceDE w:val="0"/>
        <w:autoSpaceDN w:val="0"/>
        <w:adjustRightInd w:val="0"/>
        <w:spacing w:line="240" w:lineRule="auto"/>
        <w:textAlignment w:val="baseline"/>
        <w:rPr>
          <w:rFonts w:cs="Arial"/>
          <w:szCs w:val="20"/>
        </w:rPr>
      </w:pPr>
    </w:p>
    <w:p w14:paraId="5C444DDC" w14:textId="1034AA68" w:rsidR="002371F6" w:rsidRPr="002773DE" w:rsidRDefault="00E5599D" w:rsidP="007730E6">
      <w:pPr>
        <w:ind w:firstLine="360"/>
        <w:jc w:val="both"/>
        <w:rPr>
          <w:rFonts w:cs="Arial"/>
          <w:szCs w:val="20"/>
        </w:rPr>
      </w:pPr>
      <w:r w:rsidRPr="002773DE">
        <w:rPr>
          <w:rFonts w:cs="Arial"/>
          <w:szCs w:val="20"/>
        </w:rPr>
        <w:t xml:space="preserve">V 127.a členu se </w:t>
      </w:r>
      <w:r w:rsidR="001D4920" w:rsidRPr="002773DE">
        <w:rPr>
          <w:rFonts w:cs="Arial"/>
          <w:szCs w:val="20"/>
        </w:rPr>
        <w:t>v drugem odstavku</w:t>
      </w:r>
      <w:r w:rsidRPr="002773DE">
        <w:rPr>
          <w:rFonts w:cs="Arial"/>
          <w:szCs w:val="20"/>
        </w:rPr>
        <w:t xml:space="preserve"> besedilo »zadnjič spremenjena z Direktivo Sveta 2013/61/EU z dne 17. decembra 2013 o spremembi direktiv 2006/112/ES in 2008/118/ES, kar zadeva najbolj oddaljene francoske regije in zlasti </w:t>
      </w:r>
      <w:proofErr w:type="spellStart"/>
      <w:r w:rsidRPr="002773DE">
        <w:rPr>
          <w:rFonts w:cs="Arial"/>
          <w:szCs w:val="20"/>
        </w:rPr>
        <w:t>Mayotte</w:t>
      </w:r>
      <w:proofErr w:type="spellEnd"/>
      <w:r w:rsidRPr="002773DE">
        <w:rPr>
          <w:rFonts w:cs="Arial"/>
          <w:szCs w:val="20"/>
        </w:rPr>
        <w:t xml:space="preserve"> (UL L št. 353 z dne 28. 12. 2013, str. 5)« nadomesti z besedilom »zadnjič spremenjene z Direktivo Sveta (EU) 2022/890 z dne 3. junija 2022 o spremembi Direktive 2006/112/ES glede podaljšanja obdobja uporabe neobveznega mehanizma obrnjene davčne obveznosti za dobave določenega blaga in opravljanje določenih storitev, dovzetnih za goljufije, ter mehanizma za hiter odziv v primerih goljufij na področju DDV (UL L št. 155 z dne 8. 6. 2022, str. 1)</w:t>
      </w:r>
      <w:r w:rsidR="00B67203" w:rsidRPr="002773DE">
        <w:rPr>
          <w:rFonts w:cs="Arial"/>
          <w:szCs w:val="20"/>
        </w:rPr>
        <w:t>;</w:t>
      </w:r>
      <w:r w:rsidRPr="002773DE">
        <w:rPr>
          <w:rFonts w:cs="Arial"/>
          <w:szCs w:val="20"/>
        </w:rPr>
        <w:t xml:space="preserve"> v nadaljnjem besedilu: Direktiva Sveta 2006/112/ES«</w:t>
      </w:r>
    </w:p>
    <w:p w14:paraId="6FFEC13E" w14:textId="77777777" w:rsidR="00E36815" w:rsidRPr="002773DE" w:rsidRDefault="00E36815" w:rsidP="00E36815">
      <w:pPr>
        <w:pStyle w:val="Odstavekseznama"/>
        <w:overflowPunct w:val="0"/>
        <w:autoSpaceDE w:val="0"/>
        <w:autoSpaceDN w:val="0"/>
        <w:adjustRightInd w:val="0"/>
        <w:spacing w:line="240" w:lineRule="auto"/>
        <w:textAlignment w:val="baseline"/>
        <w:rPr>
          <w:rFonts w:cs="Arial"/>
          <w:szCs w:val="20"/>
        </w:rPr>
      </w:pPr>
    </w:p>
    <w:p w14:paraId="250F3070" w14:textId="77777777" w:rsidR="00332AC0" w:rsidRPr="002773DE" w:rsidRDefault="00332AC0" w:rsidP="00E36815">
      <w:pPr>
        <w:pStyle w:val="Odstavekseznama"/>
        <w:overflowPunct w:val="0"/>
        <w:autoSpaceDE w:val="0"/>
        <w:autoSpaceDN w:val="0"/>
        <w:adjustRightInd w:val="0"/>
        <w:spacing w:line="240" w:lineRule="auto"/>
        <w:textAlignment w:val="baseline"/>
        <w:rPr>
          <w:rFonts w:cs="Arial"/>
          <w:szCs w:val="20"/>
        </w:rPr>
      </w:pPr>
    </w:p>
    <w:p w14:paraId="1B486628" w14:textId="77777777" w:rsidR="00E36815"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22DAC5E8" w14:textId="77777777" w:rsidR="00E36815" w:rsidRPr="002773DE" w:rsidRDefault="00E36815" w:rsidP="00E36815">
      <w:pPr>
        <w:overflowPunct w:val="0"/>
        <w:autoSpaceDE w:val="0"/>
        <w:autoSpaceDN w:val="0"/>
        <w:adjustRightInd w:val="0"/>
        <w:spacing w:line="240" w:lineRule="auto"/>
        <w:jc w:val="both"/>
        <w:textAlignment w:val="baseline"/>
        <w:rPr>
          <w:rFonts w:cs="Arial"/>
          <w:szCs w:val="20"/>
        </w:rPr>
      </w:pPr>
    </w:p>
    <w:p w14:paraId="2E650C43" w14:textId="2F2192FA" w:rsidR="00F82EE6" w:rsidRPr="002773DE" w:rsidRDefault="00234ADC" w:rsidP="007730E6">
      <w:pPr>
        <w:ind w:firstLine="360"/>
        <w:jc w:val="both"/>
        <w:rPr>
          <w:rFonts w:cs="Arial"/>
          <w:szCs w:val="20"/>
        </w:rPr>
      </w:pPr>
      <w:r w:rsidRPr="002773DE">
        <w:rPr>
          <w:rFonts w:cs="Arial"/>
          <w:szCs w:val="20"/>
        </w:rPr>
        <w:t>V 129. členu se</w:t>
      </w:r>
      <w:r w:rsidR="00F82EE6" w:rsidRPr="002773DE">
        <w:rPr>
          <w:rFonts w:cs="Arial"/>
          <w:szCs w:val="20"/>
        </w:rPr>
        <w:t xml:space="preserve"> v tretjem odstavku v a</w:t>
      </w:r>
      <w:r w:rsidR="00511D80" w:rsidRPr="002773DE">
        <w:rPr>
          <w:rFonts w:cs="Arial"/>
          <w:szCs w:val="20"/>
        </w:rPr>
        <w:t>)</w:t>
      </w:r>
      <w:r w:rsidR="00F82EE6" w:rsidRPr="002773DE">
        <w:rPr>
          <w:rFonts w:cs="Arial"/>
          <w:szCs w:val="20"/>
        </w:rPr>
        <w:t xml:space="preserve"> točki zadnja alineja spremeni tako, da se glasi:</w:t>
      </w:r>
    </w:p>
    <w:p w14:paraId="6C665757" w14:textId="77777777" w:rsidR="00F82EE6" w:rsidRPr="002773DE" w:rsidRDefault="00F82EE6" w:rsidP="00E36815">
      <w:pPr>
        <w:overflowPunct w:val="0"/>
        <w:autoSpaceDE w:val="0"/>
        <w:autoSpaceDN w:val="0"/>
        <w:adjustRightInd w:val="0"/>
        <w:spacing w:line="240" w:lineRule="auto"/>
        <w:jc w:val="both"/>
        <w:textAlignment w:val="baseline"/>
        <w:rPr>
          <w:rFonts w:cs="Arial"/>
          <w:szCs w:val="20"/>
        </w:rPr>
      </w:pPr>
    </w:p>
    <w:p w14:paraId="654CA11C" w14:textId="68CE1298" w:rsidR="00F82EE6" w:rsidRPr="002773DE" w:rsidRDefault="00F82EE6" w:rsidP="00F82EE6">
      <w:pPr>
        <w:overflowPunct w:val="0"/>
        <w:autoSpaceDE w:val="0"/>
        <w:autoSpaceDN w:val="0"/>
        <w:adjustRightInd w:val="0"/>
        <w:spacing w:line="240" w:lineRule="auto"/>
        <w:jc w:val="both"/>
        <w:textAlignment w:val="baseline"/>
        <w:rPr>
          <w:rFonts w:cs="Arial"/>
          <w:szCs w:val="20"/>
          <w:lang w:eastAsia="sl-SI"/>
        </w:rPr>
      </w:pPr>
      <w:r w:rsidRPr="002773DE">
        <w:rPr>
          <w:rFonts w:cs="Arial"/>
          <w:szCs w:val="20"/>
        </w:rPr>
        <w:t>»-</w:t>
      </w:r>
      <w:r w:rsidRPr="002773DE">
        <w:rPr>
          <w:rFonts w:cs="Arial"/>
          <w:szCs w:val="20"/>
          <w:lang w:eastAsia="sl-SI"/>
        </w:rPr>
        <w:t>  vrednost doseženega prometa blaga in storitev v tekočem in preteklem koledarskem letu;</w:t>
      </w:r>
      <w:r w:rsidR="00F97085" w:rsidRPr="002773DE">
        <w:rPr>
          <w:rFonts w:cs="Arial"/>
          <w:szCs w:val="20"/>
          <w:lang w:eastAsia="sl-SI"/>
        </w:rPr>
        <w:t>«.</w:t>
      </w:r>
      <w:r w:rsidRPr="002773DE">
        <w:rPr>
          <w:rFonts w:cs="Arial"/>
          <w:szCs w:val="20"/>
          <w:lang w:eastAsia="sl-SI"/>
        </w:rPr>
        <w:t xml:space="preserve"> </w:t>
      </w:r>
    </w:p>
    <w:p w14:paraId="398EE95F" w14:textId="77777777" w:rsidR="00F82EE6" w:rsidRPr="002773DE" w:rsidRDefault="00F82EE6" w:rsidP="00F82EE6">
      <w:pPr>
        <w:overflowPunct w:val="0"/>
        <w:autoSpaceDE w:val="0"/>
        <w:autoSpaceDN w:val="0"/>
        <w:adjustRightInd w:val="0"/>
        <w:spacing w:line="240" w:lineRule="auto"/>
        <w:jc w:val="both"/>
        <w:textAlignment w:val="baseline"/>
        <w:rPr>
          <w:rFonts w:cs="Arial"/>
          <w:szCs w:val="20"/>
          <w:lang w:eastAsia="sl-SI"/>
        </w:rPr>
      </w:pPr>
    </w:p>
    <w:p w14:paraId="47CD924D" w14:textId="1127BD9A" w:rsidR="00F82EE6" w:rsidRPr="002773DE" w:rsidRDefault="00F82EE6" w:rsidP="007730E6">
      <w:pPr>
        <w:ind w:firstLine="360"/>
        <w:jc w:val="both"/>
        <w:rPr>
          <w:rFonts w:cs="Arial"/>
          <w:szCs w:val="20"/>
          <w:lang w:eastAsia="sl-SI"/>
        </w:rPr>
      </w:pPr>
      <w:r w:rsidRPr="002773DE">
        <w:rPr>
          <w:rFonts w:cs="Arial"/>
          <w:szCs w:val="20"/>
          <w:lang w:eastAsia="sl-SI"/>
        </w:rPr>
        <w:t xml:space="preserve">V b) točki </w:t>
      </w:r>
      <w:r w:rsidRPr="002773DE">
        <w:rPr>
          <w:rFonts w:cs="Arial"/>
          <w:szCs w:val="20"/>
        </w:rPr>
        <w:t>se</w:t>
      </w:r>
      <w:r w:rsidRPr="002773DE">
        <w:rPr>
          <w:rFonts w:cs="Arial"/>
          <w:szCs w:val="20"/>
          <w:lang w:eastAsia="sl-SI"/>
        </w:rPr>
        <w:t xml:space="preserve"> prva alineja spremeni tako, da se glasi:</w:t>
      </w:r>
    </w:p>
    <w:p w14:paraId="0B844AF5" w14:textId="77777777" w:rsidR="005E100A" w:rsidRPr="002773DE" w:rsidRDefault="005E100A" w:rsidP="00E65247">
      <w:pPr>
        <w:overflowPunct w:val="0"/>
        <w:autoSpaceDE w:val="0"/>
        <w:autoSpaceDN w:val="0"/>
        <w:adjustRightInd w:val="0"/>
        <w:spacing w:line="240" w:lineRule="auto"/>
        <w:jc w:val="both"/>
        <w:textAlignment w:val="baseline"/>
        <w:rPr>
          <w:rFonts w:cs="Arial"/>
          <w:szCs w:val="20"/>
          <w:lang w:eastAsia="sl-SI"/>
        </w:rPr>
      </w:pPr>
    </w:p>
    <w:p w14:paraId="347279BA" w14:textId="25E92C98" w:rsidR="00F82EE6" w:rsidRPr="002773DE" w:rsidRDefault="00F82EE6" w:rsidP="00E97A9E">
      <w:pPr>
        <w:shd w:val="clear" w:color="auto" w:fill="FFFFFF"/>
        <w:spacing w:line="240" w:lineRule="auto"/>
        <w:jc w:val="both"/>
        <w:rPr>
          <w:rFonts w:cs="Arial"/>
          <w:szCs w:val="20"/>
          <w:lang w:eastAsia="sl-SI"/>
        </w:rPr>
      </w:pPr>
      <w:r w:rsidRPr="002773DE">
        <w:rPr>
          <w:rFonts w:cs="Arial"/>
          <w:szCs w:val="20"/>
          <w:lang w:eastAsia="sl-SI"/>
        </w:rPr>
        <w:t xml:space="preserve">»- prostovoljna vključitev po </w:t>
      </w:r>
      <w:r w:rsidR="00A17ABC" w:rsidRPr="002773DE">
        <w:rPr>
          <w:rFonts w:cs="Arial"/>
          <w:szCs w:val="20"/>
          <w:lang w:eastAsia="sl-SI"/>
        </w:rPr>
        <w:t>devetem</w:t>
      </w:r>
      <w:r w:rsidRPr="002773DE">
        <w:rPr>
          <w:rFonts w:cs="Arial"/>
          <w:szCs w:val="20"/>
          <w:lang w:eastAsia="sl-SI"/>
        </w:rPr>
        <w:t xml:space="preserve"> odstavku 94. </w:t>
      </w:r>
      <w:r w:rsidR="00A17ABC" w:rsidRPr="002773DE">
        <w:rPr>
          <w:rFonts w:cs="Arial"/>
          <w:szCs w:val="20"/>
          <w:lang w:eastAsia="sl-SI"/>
        </w:rPr>
        <w:t>in/</w:t>
      </w:r>
      <w:r w:rsidRPr="002773DE">
        <w:rPr>
          <w:rFonts w:cs="Arial"/>
          <w:szCs w:val="20"/>
          <w:lang w:eastAsia="sl-SI"/>
        </w:rPr>
        <w:t xml:space="preserve">ali </w:t>
      </w:r>
      <w:r w:rsidR="00A17ABC" w:rsidRPr="002773DE">
        <w:rPr>
          <w:rFonts w:cs="Arial"/>
          <w:szCs w:val="20"/>
          <w:lang w:eastAsia="sl-SI"/>
        </w:rPr>
        <w:t xml:space="preserve">tretjem odstavku </w:t>
      </w:r>
      <w:r w:rsidRPr="002773DE">
        <w:rPr>
          <w:rFonts w:cs="Arial"/>
          <w:szCs w:val="20"/>
          <w:lang w:eastAsia="sl-SI"/>
        </w:rPr>
        <w:t>94.k člena ZDDV-1.«</w:t>
      </w:r>
      <w:r w:rsidR="00F97085" w:rsidRPr="002773DE">
        <w:rPr>
          <w:rFonts w:cs="Arial"/>
          <w:szCs w:val="20"/>
          <w:lang w:eastAsia="sl-SI"/>
        </w:rPr>
        <w:t>.</w:t>
      </w:r>
    </w:p>
    <w:p w14:paraId="74CA2DB9" w14:textId="77777777" w:rsidR="00A17ABC" w:rsidRPr="002773DE" w:rsidRDefault="00A17ABC" w:rsidP="00E97A9E">
      <w:pPr>
        <w:shd w:val="clear" w:color="auto" w:fill="FFFFFF"/>
        <w:spacing w:line="240" w:lineRule="auto"/>
        <w:jc w:val="both"/>
        <w:rPr>
          <w:rFonts w:cs="Arial"/>
          <w:szCs w:val="20"/>
          <w:lang w:eastAsia="sl-SI"/>
        </w:rPr>
      </w:pPr>
    </w:p>
    <w:p w14:paraId="3DE70BFB" w14:textId="07965D2F" w:rsidR="00E36815" w:rsidRPr="002773DE" w:rsidRDefault="00234ADC" w:rsidP="007730E6">
      <w:pPr>
        <w:ind w:firstLine="360"/>
        <w:jc w:val="both"/>
        <w:rPr>
          <w:rFonts w:cs="Arial"/>
          <w:szCs w:val="20"/>
        </w:rPr>
      </w:pPr>
      <w:r w:rsidRPr="002773DE">
        <w:rPr>
          <w:rFonts w:cs="Arial"/>
          <w:szCs w:val="20"/>
        </w:rPr>
        <w:t xml:space="preserve"> </w:t>
      </w:r>
      <w:r w:rsidR="007730E6">
        <w:rPr>
          <w:rFonts w:cs="Arial"/>
          <w:szCs w:val="20"/>
        </w:rPr>
        <w:t>Z</w:t>
      </w:r>
      <w:r w:rsidR="00E36815" w:rsidRPr="002773DE">
        <w:rPr>
          <w:rFonts w:cs="Arial"/>
          <w:szCs w:val="20"/>
        </w:rPr>
        <w:t>a devetim odstavkom doda</w:t>
      </w:r>
      <w:r w:rsidR="004B2D15" w:rsidRPr="002773DE">
        <w:rPr>
          <w:rFonts w:cs="Arial"/>
          <w:szCs w:val="20"/>
        </w:rPr>
        <w:t>jo</w:t>
      </w:r>
      <w:r w:rsidR="00E36815" w:rsidRPr="002773DE">
        <w:rPr>
          <w:rFonts w:cs="Arial"/>
          <w:szCs w:val="20"/>
        </w:rPr>
        <w:t xml:space="preserve"> nov</w:t>
      </w:r>
      <w:r w:rsidR="004B2D15" w:rsidRPr="002773DE">
        <w:rPr>
          <w:rFonts w:cs="Arial"/>
          <w:szCs w:val="20"/>
        </w:rPr>
        <w:t>i</w:t>
      </w:r>
      <w:r w:rsidR="00E36815" w:rsidRPr="002773DE">
        <w:rPr>
          <w:rFonts w:cs="Arial"/>
          <w:szCs w:val="20"/>
        </w:rPr>
        <w:t xml:space="preserve"> deseti </w:t>
      </w:r>
      <w:r w:rsidR="004B2D15" w:rsidRPr="002773DE">
        <w:rPr>
          <w:rFonts w:cs="Arial"/>
          <w:szCs w:val="20"/>
        </w:rPr>
        <w:t>do dvanajsti</w:t>
      </w:r>
      <w:r w:rsidR="000D6971" w:rsidRPr="002773DE">
        <w:rPr>
          <w:rFonts w:cs="Arial"/>
          <w:szCs w:val="20"/>
        </w:rPr>
        <w:t xml:space="preserve"> </w:t>
      </w:r>
      <w:r w:rsidR="00E36815" w:rsidRPr="002773DE">
        <w:rPr>
          <w:rFonts w:cs="Arial"/>
          <w:szCs w:val="20"/>
        </w:rPr>
        <w:t>odstavek, ki se glasi</w:t>
      </w:r>
      <w:r w:rsidR="004B2D15" w:rsidRPr="002773DE">
        <w:rPr>
          <w:rFonts w:cs="Arial"/>
          <w:szCs w:val="20"/>
        </w:rPr>
        <w:t>jo</w:t>
      </w:r>
      <w:r w:rsidR="00E36815" w:rsidRPr="002773DE">
        <w:rPr>
          <w:rFonts w:cs="Arial"/>
          <w:szCs w:val="20"/>
        </w:rPr>
        <w:t>:</w:t>
      </w:r>
    </w:p>
    <w:p w14:paraId="63C36696" w14:textId="77777777" w:rsidR="00E36815" w:rsidRPr="002773DE" w:rsidRDefault="00E36815" w:rsidP="00E36815">
      <w:pPr>
        <w:overflowPunct w:val="0"/>
        <w:autoSpaceDE w:val="0"/>
        <w:autoSpaceDN w:val="0"/>
        <w:adjustRightInd w:val="0"/>
        <w:spacing w:line="240" w:lineRule="auto"/>
        <w:jc w:val="both"/>
        <w:textAlignment w:val="baseline"/>
        <w:rPr>
          <w:rFonts w:cs="Arial"/>
          <w:szCs w:val="20"/>
        </w:rPr>
      </w:pPr>
    </w:p>
    <w:p w14:paraId="5A43707E" w14:textId="388C58D5" w:rsidR="00E36815" w:rsidRPr="002773DE" w:rsidRDefault="00E36815" w:rsidP="007730E6">
      <w:pPr>
        <w:ind w:firstLine="360"/>
        <w:jc w:val="both"/>
        <w:rPr>
          <w:rFonts w:cs="Arial"/>
          <w:szCs w:val="20"/>
        </w:rPr>
      </w:pPr>
      <w:r w:rsidRPr="002773DE">
        <w:rPr>
          <w:rFonts w:cs="Arial"/>
          <w:szCs w:val="20"/>
        </w:rPr>
        <w:t>»</w:t>
      </w:r>
      <w:r w:rsidRPr="002773DE">
        <w:rPr>
          <w:rFonts w:cs="Arial"/>
          <w:szCs w:val="20"/>
          <w:lang w:val="x-none"/>
        </w:rPr>
        <w:t>(</w:t>
      </w:r>
      <w:r w:rsidRPr="002773DE">
        <w:rPr>
          <w:rFonts w:cs="Arial"/>
          <w:szCs w:val="20"/>
        </w:rPr>
        <w:t>10</w:t>
      </w:r>
      <w:r w:rsidRPr="002773DE">
        <w:rPr>
          <w:rFonts w:cs="Arial"/>
          <w:szCs w:val="20"/>
          <w:lang w:val="x-none"/>
        </w:rPr>
        <w:t xml:space="preserve">) </w:t>
      </w:r>
      <w:r w:rsidRPr="002773DE">
        <w:rPr>
          <w:rFonts w:cs="Arial"/>
          <w:szCs w:val="20"/>
        </w:rPr>
        <w:t>Predstavnik skupine za DDV, ki vloži zahtevek za izdajo identifikacijske številke za DDV poleg podatkov iz tretjega odstavka tega člena, navede tudi ime oziroma naziv, naslov in davčno številko posameznega davčnega zavezanca, ki se pridružuje skupini za DDV in priloži soglasja za vstop v skupino za DDV davčnih zavezancev, ki se pridružujejo skupini</w:t>
      </w:r>
      <w:r w:rsidR="00F804CA" w:rsidRPr="002773DE">
        <w:rPr>
          <w:rFonts w:cs="Arial"/>
          <w:szCs w:val="20"/>
        </w:rPr>
        <w:t xml:space="preserve"> za DDV</w:t>
      </w:r>
      <w:r w:rsidRPr="002773DE">
        <w:rPr>
          <w:rFonts w:cs="Arial"/>
          <w:szCs w:val="20"/>
        </w:rPr>
        <w:t xml:space="preserve"> ter dokazila o izpolnjevanju pogojev iz 5.a člena ZDDV-1.</w:t>
      </w:r>
    </w:p>
    <w:p w14:paraId="434F5155" w14:textId="77777777" w:rsidR="000D6971" w:rsidRPr="002773DE" w:rsidRDefault="000D6971" w:rsidP="00E36815">
      <w:pPr>
        <w:overflowPunct w:val="0"/>
        <w:autoSpaceDE w:val="0"/>
        <w:autoSpaceDN w:val="0"/>
        <w:adjustRightInd w:val="0"/>
        <w:spacing w:line="240" w:lineRule="auto"/>
        <w:ind w:firstLine="284"/>
        <w:jc w:val="both"/>
        <w:textAlignment w:val="baseline"/>
        <w:rPr>
          <w:rFonts w:cs="Arial"/>
          <w:szCs w:val="20"/>
        </w:rPr>
      </w:pPr>
    </w:p>
    <w:p w14:paraId="5ACF359E" w14:textId="2B13EDF8" w:rsidR="005A6562" w:rsidRPr="002773DE" w:rsidRDefault="0067643F" w:rsidP="007730E6">
      <w:pPr>
        <w:ind w:firstLine="360"/>
        <w:jc w:val="both"/>
        <w:rPr>
          <w:rFonts w:cs="Arial"/>
          <w:szCs w:val="20"/>
        </w:rPr>
      </w:pPr>
      <w:r w:rsidRPr="002773DE">
        <w:rPr>
          <w:rFonts w:cs="Arial"/>
          <w:szCs w:val="20"/>
        </w:rPr>
        <w:t>»</w:t>
      </w:r>
      <w:r w:rsidRPr="002773DE">
        <w:rPr>
          <w:rFonts w:cs="Arial"/>
          <w:szCs w:val="20"/>
          <w:lang w:val="x-none"/>
        </w:rPr>
        <w:t>(</w:t>
      </w:r>
      <w:r w:rsidRPr="002773DE">
        <w:rPr>
          <w:rFonts w:cs="Arial"/>
          <w:szCs w:val="20"/>
        </w:rPr>
        <w:t>11</w:t>
      </w:r>
      <w:r w:rsidRPr="002773DE">
        <w:rPr>
          <w:rFonts w:cs="Arial"/>
          <w:szCs w:val="20"/>
          <w:lang w:val="x-none"/>
        </w:rPr>
        <w:t xml:space="preserve">) </w:t>
      </w:r>
      <w:r w:rsidR="005A6562" w:rsidRPr="002773DE">
        <w:rPr>
          <w:rFonts w:cs="Arial"/>
          <w:szCs w:val="20"/>
        </w:rPr>
        <w:t xml:space="preserve">Predstavnik skupine za DDV priloži zahtevku za izdajo identifikacijske številke za DDV skupini za DDV: </w:t>
      </w:r>
    </w:p>
    <w:p w14:paraId="5A48DFC3" w14:textId="2B8FAA3F" w:rsidR="005A6562" w:rsidRPr="002773DE" w:rsidRDefault="005A6562" w:rsidP="00E97A9E">
      <w:pPr>
        <w:pStyle w:val="Odstavekseznama"/>
        <w:numPr>
          <w:ilvl w:val="0"/>
          <w:numId w:val="10"/>
        </w:numPr>
        <w:overflowPunct w:val="0"/>
        <w:autoSpaceDE w:val="0"/>
        <w:autoSpaceDN w:val="0"/>
        <w:adjustRightInd w:val="0"/>
        <w:spacing w:line="240" w:lineRule="auto"/>
        <w:jc w:val="both"/>
        <w:textAlignment w:val="baseline"/>
        <w:rPr>
          <w:rFonts w:cs="Arial"/>
          <w:szCs w:val="20"/>
        </w:rPr>
      </w:pPr>
      <w:r w:rsidRPr="002773DE">
        <w:rPr>
          <w:rFonts w:cs="Arial"/>
          <w:szCs w:val="20"/>
        </w:rPr>
        <w:t>dokazilo o deležu lastništva drugega davčnega zavezanca, če to ni razvidno iz uradnih evidenc ali dokazilo o deležu glasovalnih pravic v drugem davčnem zavezancu, če to ni razvidno iz uradnih evidenc,</w:t>
      </w:r>
    </w:p>
    <w:p w14:paraId="38BD3539" w14:textId="6C935375" w:rsidR="005A6562" w:rsidRPr="002773DE" w:rsidRDefault="005A6562" w:rsidP="00E97A9E">
      <w:pPr>
        <w:pStyle w:val="Odstavekseznama"/>
        <w:numPr>
          <w:ilvl w:val="0"/>
          <w:numId w:val="10"/>
        </w:numPr>
        <w:overflowPunct w:val="0"/>
        <w:autoSpaceDE w:val="0"/>
        <w:autoSpaceDN w:val="0"/>
        <w:adjustRightInd w:val="0"/>
        <w:spacing w:line="240" w:lineRule="auto"/>
        <w:jc w:val="both"/>
        <w:textAlignment w:val="baseline"/>
        <w:rPr>
          <w:rFonts w:cs="Arial"/>
          <w:szCs w:val="20"/>
        </w:rPr>
      </w:pPr>
      <w:r w:rsidRPr="002773DE">
        <w:rPr>
          <w:rFonts w:cs="Arial"/>
          <w:szCs w:val="20"/>
        </w:rPr>
        <w:t>pogodbe ali druga dokazila, ki izkazujejo ustrezno opravljanje dejavnosti iz točk b) in c) tretjega odstavka 5.a člena ZDDV-1,</w:t>
      </w:r>
    </w:p>
    <w:p w14:paraId="518201E9" w14:textId="55ACDDD3" w:rsidR="00496B2D" w:rsidRPr="002773DE" w:rsidRDefault="005A6562" w:rsidP="00E97A9E">
      <w:pPr>
        <w:pStyle w:val="Odstavekseznama"/>
        <w:numPr>
          <w:ilvl w:val="0"/>
          <w:numId w:val="10"/>
        </w:numPr>
        <w:overflowPunct w:val="0"/>
        <w:autoSpaceDE w:val="0"/>
        <w:autoSpaceDN w:val="0"/>
        <w:adjustRightInd w:val="0"/>
        <w:spacing w:line="240" w:lineRule="auto"/>
        <w:jc w:val="both"/>
        <w:textAlignment w:val="baseline"/>
        <w:rPr>
          <w:rFonts w:cs="Arial"/>
          <w:szCs w:val="20"/>
        </w:rPr>
      </w:pPr>
      <w:r w:rsidRPr="002773DE">
        <w:rPr>
          <w:rFonts w:cs="Arial"/>
          <w:szCs w:val="20"/>
        </w:rPr>
        <w:t>enotno strategijo upravljanja iz četrtega odstavka 5.a člena ZDDV-1 ali dokazilo iz katerega so razvidni člani upravnih organov davčnih zavezancev</w:t>
      </w:r>
      <w:r w:rsidR="00040B33" w:rsidRPr="002773DE">
        <w:rPr>
          <w:rFonts w:cs="Arial"/>
          <w:szCs w:val="20"/>
        </w:rPr>
        <w:t>,</w:t>
      </w:r>
      <w:r w:rsidRPr="002773DE">
        <w:rPr>
          <w:rFonts w:cs="Arial"/>
          <w:szCs w:val="20"/>
        </w:rPr>
        <w:t xml:space="preserve"> če to ni razvidno iz javnih evidenc.</w:t>
      </w:r>
    </w:p>
    <w:p w14:paraId="442B33AA" w14:textId="77777777" w:rsidR="004B2D15" w:rsidRPr="002773DE" w:rsidRDefault="004B2D15" w:rsidP="0067643F">
      <w:pPr>
        <w:overflowPunct w:val="0"/>
        <w:autoSpaceDE w:val="0"/>
        <w:autoSpaceDN w:val="0"/>
        <w:adjustRightInd w:val="0"/>
        <w:spacing w:line="240" w:lineRule="auto"/>
        <w:ind w:firstLine="284"/>
        <w:jc w:val="both"/>
        <w:textAlignment w:val="baseline"/>
        <w:rPr>
          <w:rFonts w:cs="Arial"/>
          <w:szCs w:val="20"/>
          <w:lang w:eastAsia="sl-SI"/>
        </w:rPr>
      </w:pPr>
    </w:p>
    <w:p w14:paraId="2E18FAAD" w14:textId="559E1E57" w:rsidR="004B2D15" w:rsidRPr="002773DE" w:rsidRDefault="004B2D15" w:rsidP="007730E6">
      <w:pPr>
        <w:ind w:firstLine="360"/>
        <w:jc w:val="both"/>
        <w:rPr>
          <w:rFonts w:cs="Arial"/>
          <w:szCs w:val="20"/>
        </w:rPr>
      </w:pPr>
      <w:r w:rsidRPr="002773DE">
        <w:rPr>
          <w:rFonts w:cs="Arial"/>
          <w:szCs w:val="20"/>
        </w:rPr>
        <w:t xml:space="preserve">»(12) Ne glede na osmi odstavek tega člena predstavnik skupine za DDV predloži </w:t>
      </w:r>
      <w:r w:rsidR="00BD2C82" w:rsidRPr="002773DE">
        <w:rPr>
          <w:rFonts w:cs="Arial"/>
          <w:szCs w:val="20"/>
        </w:rPr>
        <w:t>prijavo</w:t>
      </w:r>
      <w:r w:rsidRPr="002773DE">
        <w:rPr>
          <w:rFonts w:cs="Arial"/>
          <w:szCs w:val="20"/>
        </w:rPr>
        <w:t xml:space="preserve"> za identifikacijo skupine za DDV in zahtevek za izdajo davčne številke </w:t>
      </w:r>
      <w:r w:rsidR="00A96C6F" w:rsidRPr="002773DE">
        <w:rPr>
          <w:rFonts w:cs="Arial"/>
          <w:szCs w:val="20"/>
        </w:rPr>
        <w:t>iz</w:t>
      </w:r>
      <w:r w:rsidRPr="002773DE">
        <w:rPr>
          <w:rFonts w:cs="Arial"/>
          <w:szCs w:val="20"/>
        </w:rPr>
        <w:t xml:space="preserve"> prv</w:t>
      </w:r>
      <w:r w:rsidR="00A96C6F" w:rsidRPr="002773DE">
        <w:rPr>
          <w:rFonts w:cs="Arial"/>
          <w:szCs w:val="20"/>
        </w:rPr>
        <w:t>ega</w:t>
      </w:r>
      <w:r w:rsidRPr="002773DE">
        <w:rPr>
          <w:rFonts w:cs="Arial"/>
          <w:szCs w:val="20"/>
        </w:rPr>
        <w:t xml:space="preserve"> odstavk</w:t>
      </w:r>
      <w:r w:rsidR="00A96C6F" w:rsidRPr="002773DE">
        <w:rPr>
          <w:rFonts w:cs="Arial"/>
          <w:szCs w:val="20"/>
        </w:rPr>
        <w:t>a</w:t>
      </w:r>
      <w:r w:rsidRPr="002773DE">
        <w:rPr>
          <w:rFonts w:cs="Arial"/>
          <w:szCs w:val="20"/>
        </w:rPr>
        <w:t xml:space="preserve"> 78.</w:t>
      </w:r>
      <w:r w:rsidR="00A96C6F" w:rsidRPr="002773DE">
        <w:rPr>
          <w:rFonts w:cs="Arial"/>
          <w:szCs w:val="20"/>
        </w:rPr>
        <w:t>b</w:t>
      </w:r>
      <w:r w:rsidRPr="002773DE">
        <w:rPr>
          <w:rFonts w:cs="Arial"/>
          <w:szCs w:val="20"/>
        </w:rPr>
        <w:t xml:space="preserve"> člena ZDDV-1 prek sistema </w:t>
      </w:r>
      <w:proofErr w:type="spellStart"/>
      <w:r w:rsidRPr="002773DE">
        <w:rPr>
          <w:rFonts w:cs="Arial"/>
          <w:szCs w:val="20"/>
        </w:rPr>
        <w:t>eDavki</w:t>
      </w:r>
      <w:proofErr w:type="spellEnd"/>
      <w:r w:rsidRPr="002773DE">
        <w:rPr>
          <w:rFonts w:cs="Arial"/>
          <w:szCs w:val="20"/>
        </w:rPr>
        <w:t>.«</w:t>
      </w:r>
    </w:p>
    <w:p w14:paraId="05A82396" w14:textId="77777777" w:rsidR="0098226C" w:rsidRPr="002773DE" w:rsidRDefault="0098226C" w:rsidP="0098226C">
      <w:pPr>
        <w:overflowPunct w:val="0"/>
        <w:autoSpaceDE w:val="0"/>
        <w:autoSpaceDN w:val="0"/>
        <w:adjustRightInd w:val="0"/>
        <w:spacing w:line="240" w:lineRule="auto"/>
        <w:jc w:val="both"/>
        <w:textAlignment w:val="baseline"/>
        <w:rPr>
          <w:rFonts w:cs="Arial"/>
          <w:color w:val="FF0000"/>
          <w:szCs w:val="20"/>
        </w:rPr>
      </w:pPr>
    </w:p>
    <w:p w14:paraId="769341A6" w14:textId="77777777" w:rsidR="00332AC0" w:rsidRPr="002773DE" w:rsidRDefault="00332AC0" w:rsidP="0098226C">
      <w:pPr>
        <w:overflowPunct w:val="0"/>
        <w:autoSpaceDE w:val="0"/>
        <w:autoSpaceDN w:val="0"/>
        <w:adjustRightInd w:val="0"/>
        <w:spacing w:line="240" w:lineRule="auto"/>
        <w:jc w:val="both"/>
        <w:textAlignment w:val="baseline"/>
        <w:rPr>
          <w:rFonts w:cs="Arial"/>
          <w:color w:val="FF0000"/>
          <w:szCs w:val="20"/>
        </w:rPr>
      </w:pPr>
    </w:p>
    <w:p w14:paraId="1E69E1E6" w14:textId="77777777" w:rsidR="0098226C" w:rsidRDefault="0098226C"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20877D90" w14:textId="77777777" w:rsidR="00B856B1" w:rsidRPr="002773DE" w:rsidRDefault="00B856B1" w:rsidP="00B856B1">
      <w:pPr>
        <w:pStyle w:val="Odstavekseznama"/>
        <w:overflowPunct w:val="0"/>
        <w:autoSpaceDE w:val="0"/>
        <w:autoSpaceDN w:val="0"/>
        <w:adjustRightInd w:val="0"/>
        <w:spacing w:line="240" w:lineRule="auto"/>
        <w:textAlignment w:val="baseline"/>
        <w:rPr>
          <w:rFonts w:cs="Arial"/>
          <w:szCs w:val="20"/>
        </w:rPr>
      </w:pPr>
    </w:p>
    <w:p w14:paraId="5F0BF511" w14:textId="2EFE52FC" w:rsidR="0098226C" w:rsidRDefault="0098226C" w:rsidP="00B856B1">
      <w:pPr>
        <w:ind w:firstLine="360"/>
        <w:jc w:val="both"/>
        <w:rPr>
          <w:rFonts w:cs="Arial"/>
          <w:szCs w:val="20"/>
        </w:rPr>
      </w:pPr>
      <w:r w:rsidRPr="002773DE">
        <w:rPr>
          <w:rFonts w:cs="Arial"/>
          <w:szCs w:val="20"/>
        </w:rPr>
        <w:t>V 130. členu se drugi odstavek spremeni tako, da se glasi:</w:t>
      </w:r>
    </w:p>
    <w:p w14:paraId="63F24E9C" w14:textId="77777777" w:rsidR="00B856B1" w:rsidRPr="002773DE" w:rsidRDefault="00B856B1" w:rsidP="00B856B1">
      <w:pPr>
        <w:ind w:firstLine="360"/>
        <w:jc w:val="both"/>
        <w:rPr>
          <w:rFonts w:cs="Arial"/>
          <w:szCs w:val="20"/>
        </w:rPr>
      </w:pPr>
    </w:p>
    <w:p w14:paraId="47DE4F1B" w14:textId="44AC4E46" w:rsidR="00E979C5" w:rsidRPr="002773DE" w:rsidRDefault="00E979C5" w:rsidP="00B856B1">
      <w:pPr>
        <w:ind w:firstLine="360"/>
        <w:jc w:val="both"/>
        <w:rPr>
          <w:rFonts w:cs="Arial"/>
          <w:szCs w:val="20"/>
        </w:rPr>
      </w:pPr>
      <w:r w:rsidRPr="002773DE">
        <w:rPr>
          <w:rFonts w:cs="Arial"/>
          <w:szCs w:val="20"/>
        </w:rPr>
        <w:t xml:space="preserve">»(2) </w:t>
      </w:r>
      <w:r w:rsidR="005027D9" w:rsidRPr="002773DE">
        <w:rPr>
          <w:rFonts w:cs="Arial"/>
          <w:szCs w:val="20"/>
        </w:rPr>
        <w:t>Davčni zavezanec iz prvega in drugega odstavka 94. člena ZDDV-1</w:t>
      </w:r>
      <w:r w:rsidRPr="002773DE">
        <w:rPr>
          <w:rFonts w:cs="Arial"/>
          <w:szCs w:val="20"/>
        </w:rPr>
        <w:t>, ki preseže znesek 60.000 eurov v tekočem koledarskem letu</w:t>
      </w:r>
      <w:r w:rsidR="00FB68CA" w:rsidRPr="002773DE">
        <w:rPr>
          <w:rFonts w:cs="Arial"/>
          <w:szCs w:val="20"/>
        </w:rPr>
        <w:t>,</w:t>
      </w:r>
      <w:r w:rsidRPr="002773DE">
        <w:rPr>
          <w:rFonts w:cs="Arial"/>
          <w:szCs w:val="20"/>
        </w:rPr>
        <w:t xml:space="preserve"> mora pridobiti identifikacijsko številko za DDV s prvim dnem naslednjega </w:t>
      </w:r>
      <w:r w:rsidR="00FB68CA" w:rsidRPr="002773DE">
        <w:rPr>
          <w:rFonts w:cs="Arial"/>
          <w:szCs w:val="20"/>
        </w:rPr>
        <w:t xml:space="preserve">koledarskega </w:t>
      </w:r>
      <w:r w:rsidRPr="002773DE">
        <w:rPr>
          <w:rFonts w:cs="Arial"/>
          <w:szCs w:val="20"/>
        </w:rPr>
        <w:t>leta, če v tekočem koledarskem letu ne preseže zneska 66.000 eurov letnega prometa</w:t>
      </w:r>
      <w:r w:rsidR="000B736B" w:rsidRPr="002773DE">
        <w:rPr>
          <w:rFonts w:cs="Arial"/>
          <w:szCs w:val="20"/>
        </w:rPr>
        <w:t xml:space="preserve"> na ozemlju Slovenije</w:t>
      </w:r>
      <w:r w:rsidRPr="002773DE">
        <w:rPr>
          <w:rFonts w:cs="Arial"/>
          <w:szCs w:val="20"/>
        </w:rPr>
        <w:t>.</w:t>
      </w:r>
      <w:r w:rsidR="005027D9" w:rsidRPr="002773DE">
        <w:rPr>
          <w:rFonts w:cs="Arial"/>
          <w:szCs w:val="20"/>
        </w:rPr>
        <w:t xml:space="preserve"> Če davčni zavezanec v tekočem koledarskem letu preseže znesek 66.000 eurov letnega prometa na ozemlju Slovenije, mora pridobiti identifikacijsko številko za DDV že za mesec, v katerem </w:t>
      </w:r>
      <w:r w:rsidR="00FB68CA" w:rsidRPr="002773DE">
        <w:rPr>
          <w:rFonts w:cs="Arial"/>
          <w:szCs w:val="20"/>
        </w:rPr>
        <w:t>bo</w:t>
      </w:r>
      <w:r w:rsidR="005027D9" w:rsidRPr="002773DE">
        <w:rPr>
          <w:rFonts w:cs="Arial"/>
          <w:szCs w:val="20"/>
        </w:rPr>
        <w:t xml:space="preserve"> </w:t>
      </w:r>
      <w:r w:rsidR="002C2860" w:rsidRPr="002773DE">
        <w:rPr>
          <w:rFonts w:cs="Arial"/>
          <w:szCs w:val="20"/>
        </w:rPr>
        <w:t>prese</w:t>
      </w:r>
      <w:r w:rsidR="00FB68CA" w:rsidRPr="002773DE">
        <w:rPr>
          <w:rFonts w:cs="Arial"/>
          <w:szCs w:val="20"/>
        </w:rPr>
        <w:t>gel</w:t>
      </w:r>
      <w:r w:rsidR="005027D9" w:rsidRPr="002773DE">
        <w:rPr>
          <w:rFonts w:cs="Arial"/>
          <w:szCs w:val="20"/>
        </w:rPr>
        <w:t xml:space="preserve"> ta znese</w:t>
      </w:r>
      <w:r w:rsidR="00D673C0" w:rsidRPr="002773DE">
        <w:rPr>
          <w:rFonts w:cs="Arial"/>
          <w:szCs w:val="20"/>
        </w:rPr>
        <w:t>k</w:t>
      </w:r>
      <w:r w:rsidR="005027D9" w:rsidRPr="002773DE">
        <w:rPr>
          <w:rFonts w:cs="Arial"/>
          <w:szCs w:val="20"/>
        </w:rPr>
        <w:t>.</w:t>
      </w:r>
      <w:r w:rsidRPr="002773DE">
        <w:rPr>
          <w:rFonts w:cs="Arial"/>
          <w:szCs w:val="20"/>
        </w:rPr>
        <w:t>«</w:t>
      </w:r>
      <w:r w:rsidR="00FB68CA" w:rsidRPr="002773DE">
        <w:rPr>
          <w:rFonts w:cs="Arial"/>
          <w:szCs w:val="20"/>
        </w:rPr>
        <w:t>.</w:t>
      </w:r>
    </w:p>
    <w:p w14:paraId="350123D8" w14:textId="77777777" w:rsidR="004B2D15" w:rsidRPr="002773DE" w:rsidRDefault="004B2D15" w:rsidP="0067643F">
      <w:pPr>
        <w:overflowPunct w:val="0"/>
        <w:autoSpaceDE w:val="0"/>
        <w:autoSpaceDN w:val="0"/>
        <w:adjustRightInd w:val="0"/>
        <w:spacing w:line="240" w:lineRule="auto"/>
        <w:ind w:firstLine="284"/>
        <w:jc w:val="both"/>
        <w:textAlignment w:val="baseline"/>
        <w:rPr>
          <w:rFonts w:cs="Arial"/>
          <w:szCs w:val="20"/>
          <w:lang w:eastAsia="sl-SI"/>
        </w:rPr>
      </w:pPr>
    </w:p>
    <w:p w14:paraId="64BCAFF2" w14:textId="2E122047" w:rsidR="00E36815" w:rsidRPr="002773DE" w:rsidRDefault="00E36815" w:rsidP="00E97A9E">
      <w:pPr>
        <w:overflowPunct w:val="0"/>
        <w:autoSpaceDE w:val="0"/>
        <w:autoSpaceDN w:val="0"/>
        <w:adjustRightInd w:val="0"/>
        <w:spacing w:line="240" w:lineRule="auto"/>
        <w:jc w:val="both"/>
        <w:textAlignment w:val="baseline"/>
        <w:rPr>
          <w:rFonts w:cs="Arial"/>
          <w:color w:val="FF0000"/>
          <w:szCs w:val="20"/>
        </w:rPr>
      </w:pPr>
    </w:p>
    <w:p w14:paraId="35B6C596" w14:textId="77777777" w:rsidR="00E36815"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0753DAAF" w14:textId="77777777" w:rsidR="00B856B1" w:rsidRDefault="00B856B1" w:rsidP="00B856B1">
      <w:pPr>
        <w:ind w:firstLine="360"/>
        <w:jc w:val="both"/>
        <w:rPr>
          <w:rFonts w:cs="Arial"/>
          <w:szCs w:val="20"/>
        </w:rPr>
      </w:pPr>
    </w:p>
    <w:p w14:paraId="4A760D42" w14:textId="29644911" w:rsidR="00234ADC" w:rsidRPr="002773DE" w:rsidRDefault="00234ADC" w:rsidP="00B856B1">
      <w:pPr>
        <w:ind w:firstLine="360"/>
        <w:jc w:val="both"/>
        <w:rPr>
          <w:rFonts w:cs="Arial"/>
          <w:szCs w:val="20"/>
        </w:rPr>
      </w:pPr>
      <w:r w:rsidRPr="002773DE">
        <w:rPr>
          <w:rFonts w:cs="Arial"/>
          <w:szCs w:val="20"/>
        </w:rPr>
        <w:t>Prvi odstavek 132. člena se spremeni tako, da se glasi:</w:t>
      </w:r>
    </w:p>
    <w:p w14:paraId="666C1803" w14:textId="6746223E" w:rsidR="00234ADC" w:rsidRDefault="00234ADC" w:rsidP="00B856B1">
      <w:pPr>
        <w:ind w:firstLine="360"/>
        <w:jc w:val="both"/>
        <w:rPr>
          <w:rFonts w:cs="Arial"/>
          <w:szCs w:val="20"/>
        </w:rPr>
      </w:pPr>
      <w:r w:rsidRPr="002773DE">
        <w:rPr>
          <w:rFonts w:cs="Arial"/>
          <w:szCs w:val="20"/>
        </w:rPr>
        <w:t xml:space="preserve">»(1) Davčnemu zavezancu, ki </w:t>
      </w:r>
      <w:r w:rsidR="002E6F23" w:rsidRPr="002773DE">
        <w:rPr>
          <w:rFonts w:cs="Arial"/>
          <w:szCs w:val="20"/>
        </w:rPr>
        <w:t>v predhodnem koledarskem letu ni presegel prometa v višini določeni v prvem odstavku 94. člena ZDDV-1 in tega zneska prometa ne presega v tekočem koledarskem letu</w:t>
      </w:r>
      <w:r w:rsidRPr="002773DE">
        <w:rPr>
          <w:rFonts w:cs="Arial"/>
          <w:szCs w:val="20"/>
        </w:rPr>
        <w:t>, na zahtevo davčnega zavezanca preneha identifikacija za namene DDV.</w:t>
      </w:r>
    </w:p>
    <w:p w14:paraId="625AF150" w14:textId="77777777" w:rsidR="00B856B1" w:rsidRPr="002773DE" w:rsidRDefault="00B856B1" w:rsidP="00B856B1">
      <w:pPr>
        <w:ind w:firstLine="360"/>
        <w:jc w:val="both"/>
        <w:rPr>
          <w:rFonts w:cs="Arial"/>
          <w:szCs w:val="20"/>
        </w:rPr>
      </w:pPr>
    </w:p>
    <w:p w14:paraId="3FC6C9D5" w14:textId="7C6E1072" w:rsidR="00E36815" w:rsidRDefault="00234ADC" w:rsidP="00B856B1">
      <w:pPr>
        <w:ind w:firstLine="360"/>
        <w:jc w:val="both"/>
        <w:rPr>
          <w:rFonts w:cs="Arial"/>
          <w:szCs w:val="20"/>
        </w:rPr>
      </w:pPr>
      <w:r w:rsidRPr="002773DE">
        <w:rPr>
          <w:rFonts w:cs="Arial"/>
          <w:szCs w:val="20"/>
        </w:rPr>
        <w:t>Z</w:t>
      </w:r>
      <w:r w:rsidR="00E36815" w:rsidRPr="002773DE">
        <w:rPr>
          <w:rFonts w:cs="Arial"/>
          <w:szCs w:val="20"/>
        </w:rPr>
        <w:t xml:space="preserve">a devetim odstavkom dodajo novi deseti do </w:t>
      </w:r>
      <w:r w:rsidR="005773C6" w:rsidRPr="002773DE">
        <w:rPr>
          <w:rFonts w:cs="Arial"/>
          <w:szCs w:val="20"/>
        </w:rPr>
        <w:t>t</w:t>
      </w:r>
      <w:r w:rsidR="00E36815" w:rsidRPr="002773DE">
        <w:rPr>
          <w:rFonts w:cs="Arial"/>
          <w:szCs w:val="20"/>
        </w:rPr>
        <w:t>rinajsti odstavek, ki se glasijo:</w:t>
      </w:r>
    </w:p>
    <w:p w14:paraId="53C5731E" w14:textId="77777777" w:rsidR="00B856B1" w:rsidRPr="002773DE" w:rsidRDefault="00B856B1" w:rsidP="00B856B1">
      <w:pPr>
        <w:ind w:firstLine="360"/>
        <w:jc w:val="both"/>
        <w:rPr>
          <w:rFonts w:cs="Arial"/>
          <w:szCs w:val="20"/>
        </w:rPr>
      </w:pPr>
    </w:p>
    <w:p w14:paraId="67257D9D" w14:textId="45242384" w:rsidR="00AB6118" w:rsidRDefault="00E36815" w:rsidP="00B856B1">
      <w:pPr>
        <w:ind w:firstLine="360"/>
        <w:jc w:val="both"/>
        <w:rPr>
          <w:rFonts w:cs="Arial"/>
          <w:szCs w:val="20"/>
        </w:rPr>
      </w:pPr>
      <w:r w:rsidRPr="002773DE">
        <w:rPr>
          <w:rFonts w:cs="Arial"/>
          <w:szCs w:val="20"/>
        </w:rPr>
        <w:lastRenderedPageBreak/>
        <w:t>»</w:t>
      </w:r>
      <w:r w:rsidRPr="00B856B1">
        <w:rPr>
          <w:rFonts w:cs="Arial"/>
          <w:szCs w:val="20"/>
        </w:rPr>
        <w:t>(</w:t>
      </w:r>
      <w:r w:rsidRPr="002773DE">
        <w:rPr>
          <w:rFonts w:cs="Arial"/>
          <w:szCs w:val="20"/>
        </w:rPr>
        <w:t>10</w:t>
      </w:r>
      <w:r w:rsidRPr="00B856B1">
        <w:rPr>
          <w:rFonts w:cs="Arial"/>
          <w:szCs w:val="20"/>
        </w:rPr>
        <w:t xml:space="preserve">) </w:t>
      </w:r>
      <w:r w:rsidRPr="002773DE">
        <w:rPr>
          <w:rFonts w:cs="Arial"/>
          <w:szCs w:val="20"/>
        </w:rPr>
        <w:t>Skupini za DDV</w:t>
      </w:r>
      <w:r w:rsidRPr="00B856B1">
        <w:rPr>
          <w:rFonts w:cs="Arial"/>
          <w:szCs w:val="20"/>
        </w:rPr>
        <w:t xml:space="preserve"> preneha identifikacija za namene DDV z dnem, ki ga določi davčni organ v 30 dneh po prejemu vloge </w:t>
      </w:r>
      <w:r w:rsidRPr="002773DE">
        <w:rPr>
          <w:rFonts w:cs="Arial"/>
          <w:szCs w:val="20"/>
        </w:rPr>
        <w:t>predstavnika skupine za DDV</w:t>
      </w:r>
      <w:r w:rsidRPr="00B856B1">
        <w:rPr>
          <w:rFonts w:cs="Arial"/>
          <w:szCs w:val="20"/>
        </w:rPr>
        <w:t xml:space="preserve"> za prenehanje identifikacije za namene DDV.</w:t>
      </w:r>
    </w:p>
    <w:p w14:paraId="5DCD57D0" w14:textId="77777777" w:rsidR="00B856B1" w:rsidRPr="002773DE" w:rsidRDefault="00B856B1" w:rsidP="00B856B1">
      <w:pPr>
        <w:ind w:firstLine="360"/>
        <w:jc w:val="both"/>
        <w:rPr>
          <w:rFonts w:cs="Arial"/>
          <w:szCs w:val="20"/>
        </w:rPr>
      </w:pPr>
    </w:p>
    <w:p w14:paraId="3EE223D8" w14:textId="16734FE1" w:rsidR="00E36815" w:rsidRDefault="00E36815" w:rsidP="00B856B1">
      <w:pPr>
        <w:ind w:firstLine="360"/>
        <w:jc w:val="both"/>
        <w:rPr>
          <w:rFonts w:cs="Arial"/>
          <w:szCs w:val="20"/>
        </w:rPr>
      </w:pPr>
      <w:r w:rsidRPr="00B856B1">
        <w:rPr>
          <w:rFonts w:cs="Arial"/>
          <w:szCs w:val="20"/>
        </w:rPr>
        <w:t>(</w:t>
      </w:r>
      <w:r w:rsidR="00F542D9" w:rsidRPr="002773DE">
        <w:rPr>
          <w:rFonts w:cs="Arial"/>
          <w:szCs w:val="20"/>
        </w:rPr>
        <w:t>11</w:t>
      </w:r>
      <w:r w:rsidRPr="00B856B1">
        <w:rPr>
          <w:rFonts w:cs="Arial"/>
          <w:szCs w:val="20"/>
        </w:rPr>
        <w:t xml:space="preserve">) Na dan pred prenehanjem identifikacije za namene DDV </w:t>
      </w:r>
      <w:r w:rsidRPr="002773DE">
        <w:rPr>
          <w:rFonts w:cs="Arial"/>
          <w:szCs w:val="20"/>
        </w:rPr>
        <w:t xml:space="preserve">skupina za DDV </w:t>
      </w:r>
      <w:r w:rsidRPr="00B856B1">
        <w:rPr>
          <w:rFonts w:cs="Arial"/>
          <w:szCs w:val="20"/>
        </w:rPr>
        <w:t>obračuna DDV od vsega prometa, ki ga je opravil</w:t>
      </w:r>
      <w:r w:rsidRPr="002773DE">
        <w:rPr>
          <w:rFonts w:cs="Arial"/>
          <w:szCs w:val="20"/>
        </w:rPr>
        <w:t>a</w:t>
      </w:r>
      <w:r w:rsidRPr="00B856B1">
        <w:rPr>
          <w:rFonts w:cs="Arial"/>
          <w:szCs w:val="20"/>
        </w:rPr>
        <w:t xml:space="preserve"> do dneva prenehanja identifikacije za namene DDV in od zalog blaga, za katere je uveljavil</w:t>
      </w:r>
      <w:r w:rsidRPr="002773DE">
        <w:rPr>
          <w:rFonts w:cs="Arial"/>
          <w:szCs w:val="20"/>
        </w:rPr>
        <w:t>a</w:t>
      </w:r>
      <w:r w:rsidRPr="00B856B1">
        <w:rPr>
          <w:rFonts w:cs="Arial"/>
          <w:szCs w:val="20"/>
        </w:rPr>
        <w:t xml:space="preserve"> odbitek DDV.</w:t>
      </w:r>
    </w:p>
    <w:p w14:paraId="2BDC1AA0" w14:textId="77777777" w:rsidR="00B856B1" w:rsidRPr="00B856B1" w:rsidRDefault="00B856B1" w:rsidP="00B856B1">
      <w:pPr>
        <w:ind w:firstLine="360"/>
        <w:jc w:val="both"/>
        <w:rPr>
          <w:rFonts w:cs="Arial"/>
          <w:szCs w:val="20"/>
        </w:rPr>
      </w:pPr>
    </w:p>
    <w:p w14:paraId="0485FBC0" w14:textId="60CC24CE" w:rsidR="00E36815" w:rsidRDefault="00E36815" w:rsidP="00B856B1">
      <w:pPr>
        <w:ind w:firstLine="360"/>
        <w:jc w:val="both"/>
        <w:rPr>
          <w:rFonts w:cs="Arial"/>
          <w:szCs w:val="20"/>
        </w:rPr>
      </w:pPr>
      <w:r w:rsidRPr="00B856B1">
        <w:rPr>
          <w:rFonts w:cs="Arial"/>
          <w:szCs w:val="20"/>
        </w:rPr>
        <w:t>(</w:t>
      </w:r>
      <w:r w:rsidR="00F542D9" w:rsidRPr="002773DE">
        <w:rPr>
          <w:rFonts w:cs="Arial"/>
          <w:szCs w:val="20"/>
        </w:rPr>
        <w:t>12</w:t>
      </w:r>
      <w:r w:rsidRPr="00B856B1">
        <w:rPr>
          <w:rFonts w:cs="Arial"/>
          <w:szCs w:val="20"/>
        </w:rPr>
        <w:t xml:space="preserve">) </w:t>
      </w:r>
      <w:r w:rsidRPr="002773DE">
        <w:rPr>
          <w:rFonts w:cs="Arial"/>
          <w:szCs w:val="20"/>
        </w:rPr>
        <w:t>Ne glede na prejšnji odstavek skupina za DDV ne obračuna DDV od tistih zalog blaga za katera je uveljavila odbitek DDV, ki jih bo prevzel član, ki se z dnem prenehanja skupine identificira za namene DDV.</w:t>
      </w:r>
    </w:p>
    <w:p w14:paraId="41B37FC0" w14:textId="77777777" w:rsidR="00B856B1" w:rsidRPr="002773DE" w:rsidRDefault="00B856B1" w:rsidP="00B856B1">
      <w:pPr>
        <w:ind w:firstLine="360"/>
        <w:jc w:val="both"/>
        <w:rPr>
          <w:rFonts w:cs="Arial"/>
          <w:szCs w:val="20"/>
        </w:rPr>
      </w:pPr>
    </w:p>
    <w:p w14:paraId="2317A5E8" w14:textId="1201CE17" w:rsidR="00E36815" w:rsidRPr="002773DE" w:rsidRDefault="00E36815" w:rsidP="00B856B1">
      <w:pPr>
        <w:ind w:firstLine="360"/>
        <w:jc w:val="both"/>
        <w:rPr>
          <w:rFonts w:cs="Arial"/>
          <w:szCs w:val="20"/>
        </w:rPr>
      </w:pPr>
      <w:r w:rsidRPr="00B856B1">
        <w:rPr>
          <w:rFonts w:cs="Arial"/>
          <w:szCs w:val="20"/>
        </w:rPr>
        <w:t>(</w:t>
      </w:r>
      <w:r w:rsidR="00F542D9" w:rsidRPr="00B856B1">
        <w:rPr>
          <w:rFonts w:cs="Arial"/>
          <w:szCs w:val="20"/>
        </w:rPr>
        <w:t>1</w:t>
      </w:r>
      <w:r w:rsidR="00F542D9" w:rsidRPr="002773DE">
        <w:rPr>
          <w:rFonts w:cs="Arial"/>
          <w:szCs w:val="20"/>
        </w:rPr>
        <w:t>3</w:t>
      </w:r>
      <w:r w:rsidRPr="00B856B1">
        <w:rPr>
          <w:rFonts w:cs="Arial"/>
          <w:szCs w:val="20"/>
        </w:rPr>
        <w:t>) Davčni zavezanec</w:t>
      </w:r>
      <w:r w:rsidRPr="002773DE">
        <w:rPr>
          <w:rFonts w:cs="Arial"/>
          <w:szCs w:val="20"/>
        </w:rPr>
        <w:t>, ki izstopi iz skupine za DDV ne izvede popravka odbitka od zalog blaga, ki jih prevzame, če se z dnem izstopa identificira za namene DDV.«</w:t>
      </w:r>
      <w:r w:rsidR="00B856B1">
        <w:rPr>
          <w:rFonts w:cs="Arial"/>
          <w:szCs w:val="20"/>
        </w:rPr>
        <w:t>.</w:t>
      </w:r>
    </w:p>
    <w:p w14:paraId="2559A1CE" w14:textId="77777777" w:rsidR="00E36815" w:rsidRPr="002773DE" w:rsidRDefault="00E36815" w:rsidP="00E36815">
      <w:pPr>
        <w:overflowPunct w:val="0"/>
        <w:autoSpaceDE w:val="0"/>
        <w:autoSpaceDN w:val="0"/>
        <w:adjustRightInd w:val="0"/>
        <w:spacing w:line="240" w:lineRule="auto"/>
        <w:jc w:val="center"/>
        <w:textAlignment w:val="baseline"/>
        <w:rPr>
          <w:rFonts w:cs="Arial"/>
          <w:szCs w:val="20"/>
        </w:rPr>
      </w:pPr>
    </w:p>
    <w:p w14:paraId="64BE0CFE" w14:textId="77777777" w:rsidR="00332AC0" w:rsidRPr="002773DE" w:rsidRDefault="00332AC0" w:rsidP="00E36815">
      <w:pPr>
        <w:overflowPunct w:val="0"/>
        <w:autoSpaceDE w:val="0"/>
        <w:autoSpaceDN w:val="0"/>
        <w:adjustRightInd w:val="0"/>
        <w:spacing w:line="240" w:lineRule="auto"/>
        <w:jc w:val="center"/>
        <w:textAlignment w:val="baseline"/>
        <w:rPr>
          <w:rFonts w:cs="Arial"/>
          <w:szCs w:val="20"/>
        </w:rPr>
      </w:pPr>
    </w:p>
    <w:p w14:paraId="7AA11E72" w14:textId="77777777" w:rsidR="00E36815"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6F1F83A9" w14:textId="77777777" w:rsidR="00B856B1" w:rsidRPr="002773DE" w:rsidRDefault="00B856B1" w:rsidP="00B856B1">
      <w:pPr>
        <w:pStyle w:val="Odstavekseznama"/>
        <w:overflowPunct w:val="0"/>
        <w:autoSpaceDE w:val="0"/>
        <w:autoSpaceDN w:val="0"/>
        <w:adjustRightInd w:val="0"/>
        <w:spacing w:line="240" w:lineRule="auto"/>
        <w:textAlignment w:val="baseline"/>
        <w:rPr>
          <w:rFonts w:cs="Arial"/>
          <w:szCs w:val="20"/>
        </w:rPr>
      </w:pPr>
    </w:p>
    <w:p w14:paraId="06D7309B" w14:textId="77777777" w:rsidR="00E36815" w:rsidRPr="00B856B1" w:rsidRDefault="00E36815" w:rsidP="00B856B1">
      <w:pPr>
        <w:ind w:firstLine="360"/>
        <w:jc w:val="both"/>
        <w:rPr>
          <w:rFonts w:cs="Arial"/>
          <w:szCs w:val="20"/>
        </w:rPr>
      </w:pPr>
      <w:r w:rsidRPr="002773DE">
        <w:rPr>
          <w:rFonts w:cs="Arial"/>
          <w:color w:val="000000"/>
          <w:szCs w:val="20"/>
          <w:lang w:eastAsia="sl-SI"/>
        </w:rPr>
        <w:t>V 138</w:t>
      </w:r>
      <w:r w:rsidRPr="00B856B1">
        <w:rPr>
          <w:rFonts w:cs="Arial"/>
          <w:szCs w:val="20"/>
        </w:rPr>
        <w:t>. členu se za črtanim sedmim odstavkom doda nov osmi odstavek, ki se glasi:</w:t>
      </w:r>
    </w:p>
    <w:p w14:paraId="67611224" w14:textId="77777777" w:rsidR="00B856B1" w:rsidRDefault="00B856B1" w:rsidP="00B856B1">
      <w:pPr>
        <w:ind w:firstLine="360"/>
        <w:jc w:val="both"/>
        <w:rPr>
          <w:rFonts w:cs="Arial"/>
          <w:szCs w:val="20"/>
        </w:rPr>
      </w:pPr>
    </w:p>
    <w:p w14:paraId="08705120" w14:textId="6A4C081E" w:rsidR="00E36815" w:rsidRPr="00B856B1" w:rsidRDefault="00E36815" w:rsidP="00B856B1">
      <w:pPr>
        <w:ind w:firstLine="360"/>
        <w:jc w:val="both"/>
        <w:rPr>
          <w:rFonts w:cs="Arial"/>
          <w:szCs w:val="20"/>
        </w:rPr>
      </w:pPr>
      <w:r w:rsidRPr="00B856B1">
        <w:rPr>
          <w:rFonts w:cs="Arial"/>
          <w:szCs w:val="20"/>
        </w:rPr>
        <w:t xml:space="preserve">»(8) </w:t>
      </w:r>
      <w:r w:rsidR="00351AE6" w:rsidRPr="00B856B1">
        <w:rPr>
          <w:rFonts w:cs="Arial"/>
          <w:szCs w:val="20"/>
        </w:rPr>
        <w:t>Član skupine za DDV</w:t>
      </w:r>
      <w:r w:rsidRPr="00B856B1">
        <w:rPr>
          <w:rFonts w:cs="Arial"/>
          <w:szCs w:val="20"/>
        </w:rPr>
        <w:t xml:space="preserve"> na računu poleg</w:t>
      </w:r>
      <w:r w:rsidR="00351AE6" w:rsidRPr="00B856B1">
        <w:rPr>
          <w:rFonts w:cs="Arial"/>
          <w:szCs w:val="20"/>
        </w:rPr>
        <w:t xml:space="preserve"> svojega</w:t>
      </w:r>
      <w:r w:rsidRPr="00B856B1">
        <w:rPr>
          <w:rFonts w:cs="Arial"/>
          <w:szCs w:val="20"/>
        </w:rPr>
        <w:t xml:space="preserve"> imena in naslova navede »član skupine za DDV« in identifikacijsko številko za DDV skupine za DDV.«</w:t>
      </w:r>
      <w:r w:rsidR="00B856B1">
        <w:rPr>
          <w:rFonts w:cs="Arial"/>
          <w:szCs w:val="20"/>
        </w:rPr>
        <w:t>.</w:t>
      </w:r>
    </w:p>
    <w:p w14:paraId="28A9773A" w14:textId="77777777" w:rsidR="00E338EF" w:rsidRPr="002773DE" w:rsidRDefault="00E338EF" w:rsidP="00E338EF">
      <w:pPr>
        <w:overflowPunct w:val="0"/>
        <w:autoSpaceDE w:val="0"/>
        <w:autoSpaceDN w:val="0"/>
        <w:adjustRightInd w:val="0"/>
        <w:spacing w:line="240" w:lineRule="auto"/>
        <w:textAlignment w:val="baseline"/>
        <w:rPr>
          <w:rFonts w:cs="Arial"/>
          <w:szCs w:val="20"/>
        </w:rPr>
      </w:pPr>
    </w:p>
    <w:p w14:paraId="690BE4EF" w14:textId="77777777" w:rsidR="00332AC0" w:rsidRPr="002773DE" w:rsidRDefault="00332AC0" w:rsidP="00E338EF">
      <w:pPr>
        <w:overflowPunct w:val="0"/>
        <w:autoSpaceDE w:val="0"/>
        <w:autoSpaceDN w:val="0"/>
        <w:adjustRightInd w:val="0"/>
        <w:spacing w:line="240" w:lineRule="auto"/>
        <w:textAlignment w:val="baseline"/>
        <w:rPr>
          <w:rFonts w:cs="Arial"/>
          <w:szCs w:val="20"/>
        </w:rPr>
      </w:pPr>
    </w:p>
    <w:p w14:paraId="084FBDBF" w14:textId="77777777" w:rsidR="00E338EF" w:rsidRPr="002773DE" w:rsidRDefault="00E338EF"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185FF062" w14:textId="77777777" w:rsidR="00332AC0" w:rsidRPr="002773DE" w:rsidRDefault="00332AC0" w:rsidP="00E97A9E">
      <w:pPr>
        <w:overflowPunct w:val="0"/>
        <w:autoSpaceDE w:val="0"/>
        <w:autoSpaceDN w:val="0"/>
        <w:adjustRightInd w:val="0"/>
        <w:spacing w:line="240" w:lineRule="auto"/>
        <w:ind w:firstLine="708"/>
        <w:textAlignment w:val="baseline"/>
        <w:rPr>
          <w:rFonts w:cs="Arial"/>
          <w:szCs w:val="20"/>
        </w:rPr>
      </w:pPr>
    </w:p>
    <w:p w14:paraId="57E4EF8C" w14:textId="085AA45B" w:rsidR="00E36815" w:rsidRPr="002773DE" w:rsidRDefault="00E338EF" w:rsidP="00D916D9">
      <w:pPr>
        <w:ind w:firstLine="360"/>
        <w:jc w:val="both"/>
        <w:rPr>
          <w:rFonts w:cs="Arial"/>
          <w:szCs w:val="20"/>
        </w:rPr>
      </w:pPr>
      <w:r w:rsidRPr="002773DE">
        <w:rPr>
          <w:rFonts w:cs="Arial"/>
          <w:color w:val="000000"/>
          <w:szCs w:val="20"/>
          <w:lang w:eastAsia="sl-SI"/>
        </w:rPr>
        <w:t xml:space="preserve">143. </w:t>
      </w:r>
      <w:r w:rsidRPr="00D916D9">
        <w:rPr>
          <w:rFonts w:cs="Arial"/>
          <w:szCs w:val="20"/>
        </w:rPr>
        <w:t>člen</w:t>
      </w:r>
      <w:r w:rsidRPr="002773DE">
        <w:rPr>
          <w:rFonts w:cs="Arial"/>
          <w:color w:val="000000"/>
          <w:szCs w:val="20"/>
          <w:lang w:eastAsia="sl-SI"/>
        </w:rPr>
        <w:t xml:space="preserve"> se </w:t>
      </w:r>
      <w:r w:rsidR="00F1741B" w:rsidRPr="002773DE">
        <w:rPr>
          <w:rFonts w:cs="Arial"/>
          <w:color w:val="000000"/>
          <w:szCs w:val="20"/>
          <w:lang w:eastAsia="sl-SI"/>
        </w:rPr>
        <w:t>črta</w:t>
      </w:r>
      <w:r w:rsidRPr="002773DE">
        <w:rPr>
          <w:rFonts w:cs="Arial"/>
          <w:color w:val="000000"/>
          <w:szCs w:val="20"/>
          <w:lang w:eastAsia="sl-SI"/>
        </w:rPr>
        <w:t>.</w:t>
      </w:r>
    </w:p>
    <w:p w14:paraId="04C6AD2C" w14:textId="77777777" w:rsidR="00E36815" w:rsidRPr="002773DE" w:rsidRDefault="00E36815" w:rsidP="00E36815">
      <w:pPr>
        <w:overflowPunct w:val="0"/>
        <w:autoSpaceDE w:val="0"/>
        <w:autoSpaceDN w:val="0"/>
        <w:adjustRightInd w:val="0"/>
        <w:spacing w:line="240" w:lineRule="auto"/>
        <w:jc w:val="center"/>
        <w:textAlignment w:val="baseline"/>
        <w:rPr>
          <w:rFonts w:cs="Arial"/>
          <w:szCs w:val="20"/>
        </w:rPr>
      </w:pPr>
    </w:p>
    <w:p w14:paraId="0FF44071" w14:textId="77777777" w:rsidR="00332AC0" w:rsidRPr="002773DE" w:rsidRDefault="00332AC0" w:rsidP="00E36815">
      <w:pPr>
        <w:overflowPunct w:val="0"/>
        <w:autoSpaceDE w:val="0"/>
        <w:autoSpaceDN w:val="0"/>
        <w:adjustRightInd w:val="0"/>
        <w:spacing w:line="240" w:lineRule="auto"/>
        <w:jc w:val="center"/>
        <w:textAlignment w:val="baseline"/>
        <w:rPr>
          <w:rFonts w:cs="Arial"/>
          <w:szCs w:val="20"/>
        </w:rPr>
      </w:pPr>
    </w:p>
    <w:p w14:paraId="54EE2642" w14:textId="77777777" w:rsidR="00E36815"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4F3E916F" w14:textId="77777777" w:rsidR="00E36815" w:rsidRPr="002773DE" w:rsidRDefault="00E36815" w:rsidP="00E36815">
      <w:pPr>
        <w:autoSpaceDE w:val="0"/>
        <w:jc w:val="both"/>
        <w:rPr>
          <w:rFonts w:cs="Arial"/>
          <w:b/>
          <w:bCs/>
          <w:szCs w:val="20"/>
        </w:rPr>
      </w:pPr>
    </w:p>
    <w:p w14:paraId="2E5E38E6" w14:textId="77777777" w:rsidR="00E36815" w:rsidRPr="002773DE" w:rsidRDefault="00E36815" w:rsidP="00D916D9">
      <w:pPr>
        <w:ind w:firstLine="360"/>
        <w:jc w:val="both"/>
        <w:rPr>
          <w:rFonts w:cs="Arial"/>
          <w:szCs w:val="20"/>
        </w:rPr>
      </w:pPr>
      <w:r w:rsidRPr="002773DE">
        <w:rPr>
          <w:rFonts w:cs="Arial"/>
          <w:szCs w:val="20"/>
        </w:rPr>
        <w:t>Za 150. členom se dodata nova 150.a in 150.b člen, ki se glasita:</w:t>
      </w:r>
    </w:p>
    <w:p w14:paraId="403FBDE4" w14:textId="77777777" w:rsidR="00E36815" w:rsidRPr="002773DE" w:rsidRDefault="00E36815" w:rsidP="00E36815">
      <w:pPr>
        <w:autoSpaceDE w:val="0"/>
        <w:jc w:val="both"/>
        <w:rPr>
          <w:rFonts w:cs="Arial"/>
          <w:szCs w:val="20"/>
        </w:rPr>
      </w:pPr>
    </w:p>
    <w:p w14:paraId="6864A413" w14:textId="77777777" w:rsidR="00E36815" w:rsidRPr="002773DE" w:rsidRDefault="00E36815" w:rsidP="00E36815">
      <w:pPr>
        <w:autoSpaceDE w:val="0"/>
        <w:jc w:val="center"/>
        <w:rPr>
          <w:rFonts w:cs="Arial"/>
          <w:szCs w:val="20"/>
        </w:rPr>
      </w:pPr>
      <w:r w:rsidRPr="002773DE">
        <w:rPr>
          <w:rFonts w:cs="Arial"/>
          <w:szCs w:val="20"/>
        </w:rPr>
        <w:t>»150.a. člen</w:t>
      </w:r>
    </w:p>
    <w:p w14:paraId="77F75B58" w14:textId="77777777" w:rsidR="00E36815" w:rsidRPr="002773DE" w:rsidRDefault="00E36815" w:rsidP="00E36815">
      <w:pPr>
        <w:autoSpaceDE w:val="0"/>
        <w:jc w:val="center"/>
        <w:rPr>
          <w:rFonts w:cs="Arial"/>
          <w:b/>
          <w:bCs/>
          <w:szCs w:val="20"/>
        </w:rPr>
      </w:pPr>
      <w:r w:rsidRPr="002773DE">
        <w:rPr>
          <w:rFonts w:cs="Arial"/>
          <w:b/>
          <w:bCs/>
          <w:szCs w:val="20"/>
        </w:rPr>
        <w:t>(Podatki v evidenci obračunanega DDV ter evidenci odbitka DDV)</w:t>
      </w:r>
    </w:p>
    <w:p w14:paraId="67783521" w14:textId="77777777" w:rsidR="00E36815" w:rsidRPr="002773DE" w:rsidRDefault="00E36815" w:rsidP="00E36815">
      <w:pPr>
        <w:autoSpaceDE w:val="0"/>
        <w:jc w:val="both"/>
        <w:rPr>
          <w:rFonts w:cs="Arial"/>
          <w:szCs w:val="20"/>
        </w:rPr>
      </w:pPr>
    </w:p>
    <w:p w14:paraId="27A085AC" w14:textId="4EA30A3D" w:rsidR="003359AD" w:rsidRPr="002773DE" w:rsidRDefault="003359AD" w:rsidP="00D916D9">
      <w:pPr>
        <w:ind w:firstLine="360"/>
        <w:jc w:val="both"/>
        <w:rPr>
          <w:rFonts w:cs="Arial"/>
          <w:color w:val="000000" w:themeColor="text1"/>
          <w:szCs w:val="20"/>
        </w:rPr>
      </w:pPr>
      <w:r w:rsidRPr="002773DE">
        <w:rPr>
          <w:rFonts w:cs="Arial"/>
          <w:color w:val="000000" w:themeColor="text1"/>
          <w:szCs w:val="20"/>
        </w:rPr>
        <w:t xml:space="preserve">(1) </w:t>
      </w:r>
      <w:r w:rsidRPr="00D916D9">
        <w:rPr>
          <w:rFonts w:cs="Arial"/>
          <w:szCs w:val="20"/>
        </w:rPr>
        <w:t>Evidenca</w:t>
      </w:r>
      <w:r w:rsidRPr="002773DE">
        <w:rPr>
          <w:rFonts w:cs="Arial"/>
          <w:color w:val="000000" w:themeColor="text1"/>
          <w:szCs w:val="20"/>
        </w:rPr>
        <w:t xml:space="preserve"> obračunanega DDV, ki jo vodi davčni zavezanec v skladu s </w:t>
      </w:r>
      <w:r w:rsidR="0048360D" w:rsidRPr="002773DE">
        <w:rPr>
          <w:rFonts w:cs="Arial"/>
          <w:color w:val="000000" w:themeColor="text1"/>
          <w:szCs w:val="20"/>
        </w:rPr>
        <w:t>šestim</w:t>
      </w:r>
      <w:r w:rsidRPr="002773DE">
        <w:rPr>
          <w:rFonts w:cs="Arial"/>
          <w:color w:val="000000" w:themeColor="text1"/>
          <w:szCs w:val="20"/>
        </w:rPr>
        <w:t xml:space="preserve"> odstavkom 85. člena ZDDV-1, vsebuje ime in naslov davčnega zavezanca in njegovo identifikacijsko številko za DDV ter zaporedno številko in naslednje podatke o posamezni listini:</w:t>
      </w:r>
    </w:p>
    <w:p w14:paraId="5434EDBA" w14:textId="1B9845F3"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davčno obdobje;</w:t>
      </w:r>
    </w:p>
    <w:p w14:paraId="0D90D509" w14:textId="4C69857B"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datum knjiženja listine;</w:t>
      </w:r>
    </w:p>
    <w:p w14:paraId="0849734B" w14:textId="70FD867A"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številka listine;</w:t>
      </w:r>
    </w:p>
    <w:p w14:paraId="04D8C07E" w14:textId="05D3F285"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datum listine;</w:t>
      </w:r>
    </w:p>
    <w:p w14:paraId="0A5D56C0" w14:textId="4B8236F6"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ime in sedež davčnega zavezanca – prejemnika in njegovo davčno številko oziroma identifikacijsko številko za DDV, če je identificiran za namene DDV in davčni zavezanec razpolaga z njo;</w:t>
      </w:r>
    </w:p>
    <w:p w14:paraId="39D5C756" w14:textId="331E42F5"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vrednost dobav blaga in storitev brez DDV;</w:t>
      </w:r>
    </w:p>
    <w:p w14:paraId="594D01F0" w14:textId="6064BCF8"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vrednost dobav blaga in storitev v Sloveniji, od katerih obračuna DDV prejemnik;</w:t>
      </w:r>
    </w:p>
    <w:p w14:paraId="7A5029E7" w14:textId="32A64A11"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vrednost oproščenih dobav, ločeno s pravico do odbitka oziroma brez pravice do odbitka;</w:t>
      </w:r>
    </w:p>
    <w:p w14:paraId="70647B53" w14:textId="22495E79"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vrednost oproščenih tristranskih dobav blaga znotraj Unije,</w:t>
      </w:r>
    </w:p>
    <w:p w14:paraId="59DC1B75" w14:textId="28318D8F"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vrednost prodaje blaga na daljavo;</w:t>
      </w:r>
    </w:p>
    <w:p w14:paraId="6C163E87" w14:textId="00221F63"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 xml:space="preserve">vrednost dobav blaga z montažo ali </w:t>
      </w:r>
      <w:proofErr w:type="spellStart"/>
      <w:r w:rsidRPr="002773DE">
        <w:rPr>
          <w:rFonts w:cs="Arial"/>
          <w:color w:val="000000" w:themeColor="text1"/>
          <w:szCs w:val="20"/>
        </w:rPr>
        <w:t>instaliranjem</w:t>
      </w:r>
      <w:proofErr w:type="spellEnd"/>
      <w:r w:rsidRPr="002773DE">
        <w:rPr>
          <w:rFonts w:cs="Arial"/>
          <w:color w:val="000000" w:themeColor="text1"/>
          <w:szCs w:val="20"/>
        </w:rPr>
        <w:t xml:space="preserve"> v drugi državi članici; </w:t>
      </w:r>
    </w:p>
    <w:p w14:paraId="2C69B7E1" w14:textId="642DEFF2"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znesek obračunanega DDV, izkazan po predpisanih stopnjah, ločeno za domače dobave in za dobave, prejete iz drugih držav članicah, od katerih mora prejemnik obračunati DDV,  ter za DDV obračunan na podlagi samoobdavčitve, ločeno za prejeto blago in storitve oziroma za uvoz;</w:t>
      </w:r>
    </w:p>
    <w:p w14:paraId="6EC00FDF" w14:textId="6F13107B"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lastRenderedPageBreak/>
        <w:t>dobave blaga in storitev s pravico do odbitka DDV, pri katerih je kraj dobave zunaj Slovenije;</w:t>
      </w:r>
    </w:p>
    <w:p w14:paraId="592DD5BF" w14:textId="363C7091"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 xml:space="preserve">ali uveljavlja institut </w:t>
      </w:r>
      <w:proofErr w:type="spellStart"/>
      <w:r w:rsidRPr="002773DE">
        <w:rPr>
          <w:rFonts w:cs="Arial"/>
          <w:color w:val="000000" w:themeColor="text1"/>
          <w:szCs w:val="20"/>
        </w:rPr>
        <w:t>samoprijave</w:t>
      </w:r>
      <w:proofErr w:type="spellEnd"/>
      <w:r w:rsidRPr="002773DE">
        <w:rPr>
          <w:rFonts w:cs="Arial"/>
          <w:color w:val="000000" w:themeColor="text1"/>
          <w:szCs w:val="20"/>
        </w:rPr>
        <w:t xml:space="preserve"> po 88.b členu ZDDV-1</w:t>
      </w:r>
    </w:p>
    <w:p w14:paraId="4E6DE46A" w14:textId="1420A80E" w:rsidR="003359AD" w:rsidRPr="002773DE" w:rsidRDefault="003359AD" w:rsidP="00E97A9E">
      <w:pPr>
        <w:pStyle w:val="Odstavekseznama"/>
        <w:numPr>
          <w:ilvl w:val="0"/>
          <w:numId w:val="5"/>
        </w:numPr>
        <w:autoSpaceDE w:val="0"/>
        <w:jc w:val="both"/>
        <w:rPr>
          <w:rFonts w:cs="Arial"/>
          <w:color w:val="000000" w:themeColor="text1"/>
          <w:szCs w:val="20"/>
        </w:rPr>
      </w:pPr>
      <w:r w:rsidRPr="002773DE">
        <w:rPr>
          <w:rFonts w:cs="Arial"/>
          <w:color w:val="000000" w:themeColor="text1"/>
          <w:szCs w:val="20"/>
        </w:rPr>
        <w:t>opombe.</w:t>
      </w:r>
    </w:p>
    <w:p w14:paraId="46DC527E" w14:textId="77777777" w:rsidR="00E36815" w:rsidRPr="002773DE" w:rsidRDefault="00E36815" w:rsidP="00E36815">
      <w:pPr>
        <w:autoSpaceDE w:val="0"/>
        <w:jc w:val="both"/>
        <w:rPr>
          <w:rFonts w:cs="Arial"/>
          <w:szCs w:val="20"/>
        </w:rPr>
      </w:pPr>
    </w:p>
    <w:p w14:paraId="4EA6C93F" w14:textId="05D3A8A1" w:rsidR="003359AD" w:rsidRPr="002773DE" w:rsidRDefault="003359AD" w:rsidP="00D916D9">
      <w:pPr>
        <w:ind w:firstLine="360"/>
        <w:jc w:val="both"/>
        <w:rPr>
          <w:rFonts w:cs="Arial"/>
          <w:color w:val="000000" w:themeColor="text1"/>
          <w:szCs w:val="20"/>
        </w:rPr>
      </w:pPr>
      <w:r w:rsidRPr="002773DE">
        <w:rPr>
          <w:rFonts w:cs="Arial"/>
          <w:color w:val="000000" w:themeColor="text1"/>
          <w:szCs w:val="20"/>
        </w:rPr>
        <w:t xml:space="preserve">(2) </w:t>
      </w:r>
      <w:r w:rsidRPr="00D916D9">
        <w:rPr>
          <w:rFonts w:cs="Arial"/>
          <w:szCs w:val="20"/>
        </w:rPr>
        <w:t>Evidenca</w:t>
      </w:r>
      <w:r w:rsidRPr="002773DE">
        <w:rPr>
          <w:rFonts w:cs="Arial"/>
          <w:color w:val="000000" w:themeColor="text1"/>
          <w:szCs w:val="20"/>
        </w:rPr>
        <w:t xml:space="preserve"> odbitka DDV, ki jo vodi davčni zavezanec v skladu s </w:t>
      </w:r>
      <w:r w:rsidR="001805AF" w:rsidRPr="002773DE">
        <w:rPr>
          <w:rFonts w:cs="Arial"/>
          <w:color w:val="000000" w:themeColor="text1"/>
          <w:szCs w:val="20"/>
        </w:rPr>
        <w:t>šestim</w:t>
      </w:r>
      <w:r w:rsidRPr="002773DE">
        <w:rPr>
          <w:rFonts w:cs="Arial"/>
          <w:color w:val="000000" w:themeColor="text1"/>
          <w:szCs w:val="20"/>
        </w:rPr>
        <w:t xml:space="preserve"> odstavkom 85. člena ZDDV-1, vsebuje ime in naslov davčnega zavezanca in njegovo identifikacijsko številko za DDV ter zaporedno številko in naslednje podatke o posamezni listini:</w:t>
      </w:r>
    </w:p>
    <w:p w14:paraId="6F835AD0" w14:textId="28294F84"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davčno obdobje;</w:t>
      </w:r>
    </w:p>
    <w:p w14:paraId="1D3FD11B" w14:textId="33F444FB"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datum knjiženja listine;</w:t>
      </w:r>
    </w:p>
    <w:p w14:paraId="3445AFE2" w14:textId="7CC42666"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številka listine (pri prejetem računu številka računa kot določena od izdajatelja računa);</w:t>
      </w:r>
    </w:p>
    <w:p w14:paraId="707937FB" w14:textId="7007C77A"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datum prejema listine;</w:t>
      </w:r>
    </w:p>
    <w:p w14:paraId="756591F0" w14:textId="3F2AC105"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ime in sedež dobavitelja in njegovo identifikacijsko oznako za DDV, če je identificiran za namene DDV;</w:t>
      </w:r>
    </w:p>
    <w:p w14:paraId="549CAAD5" w14:textId="0217B3A1"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vrednost nabav blaga in storitev brez DDV;</w:t>
      </w:r>
    </w:p>
    <w:p w14:paraId="195296F5" w14:textId="06C5A413"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 xml:space="preserve">vrednost nabav blaga in storitev v Sloveniji, od katerih obračuna DDV prejemnik; </w:t>
      </w:r>
    </w:p>
    <w:p w14:paraId="1075E5DC" w14:textId="04D07BCC"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vrednost pridobitev blaga iz drugih držav članic brez DDV;</w:t>
      </w:r>
    </w:p>
    <w:p w14:paraId="15FFECE2" w14:textId="73E17427"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vrednost prejetih storitev iz drugih držav članic brez DDV;</w:t>
      </w:r>
    </w:p>
    <w:p w14:paraId="162F6A47" w14:textId="70BD23B3"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vrednost oproščenih nabav blaga in storitev ter oproščenih pridobitev blaga;</w:t>
      </w:r>
    </w:p>
    <w:p w14:paraId="340CE6E8" w14:textId="67296555"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vrednost obdavčenih (brez DDV) in oproščenih nabav nepremičnin;</w:t>
      </w:r>
    </w:p>
    <w:p w14:paraId="6E032633" w14:textId="55A3ED70"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vrednost obdavčenih (brez DDV) in oproščenih nabav drugih osnovnih sredstev;</w:t>
      </w:r>
    </w:p>
    <w:p w14:paraId="09DD5D27" w14:textId="1694C0F1"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znesek odbitka DDV, izkazan po predpisanih stopnjah, in od pavšalnega nadomestila;</w:t>
      </w:r>
    </w:p>
    <w:p w14:paraId="0C4B66EE" w14:textId="08975119"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znesek DDV, ki se ne odbija;</w:t>
      </w:r>
    </w:p>
    <w:p w14:paraId="43B8700F" w14:textId="5A62A52C" w:rsidR="003359AD" w:rsidRPr="002773DE" w:rsidRDefault="003359AD" w:rsidP="00E97A9E">
      <w:pPr>
        <w:pStyle w:val="Odstavekseznama"/>
        <w:numPr>
          <w:ilvl w:val="0"/>
          <w:numId w:val="9"/>
        </w:numPr>
        <w:autoSpaceDE w:val="0"/>
        <w:jc w:val="both"/>
        <w:rPr>
          <w:rFonts w:cs="Arial"/>
          <w:color w:val="000000" w:themeColor="text1"/>
          <w:szCs w:val="20"/>
        </w:rPr>
      </w:pPr>
      <w:r w:rsidRPr="002773DE">
        <w:rPr>
          <w:rFonts w:cs="Arial"/>
          <w:color w:val="000000" w:themeColor="text1"/>
          <w:szCs w:val="20"/>
        </w:rPr>
        <w:t xml:space="preserve">ali uveljavlja institut </w:t>
      </w:r>
      <w:proofErr w:type="spellStart"/>
      <w:r w:rsidRPr="002773DE">
        <w:rPr>
          <w:rFonts w:cs="Arial"/>
          <w:color w:val="000000" w:themeColor="text1"/>
          <w:szCs w:val="20"/>
        </w:rPr>
        <w:t>samoprijave</w:t>
      </w:r>
      <w:proofErr w:type="spellEnd"/>
      <w:r w:rsidRPr="002773DE">
        <w:rPr>
          <w:rFonts w:cs="Arial"/>
          <w:color w:val="000000" w:themeColor="text1"/>
          <w:szCs w:val="20"/>
        </w:rPr>
        <w:t xml:space="preserve"> po 88.b členu ZDDV-1.</w:t>
      </w:r>
    </w:p>
    <w:p w14:paraId="15AFC0C0" w14:textId="38EE1FF7" w:rsidR="003359AD" w:rsidRPr="002773DE" w:rsidRDefault="003359AD" w:rsidP="00E97A9E">
      <w:pPr>
        <w:pStyle w:val="Odstavekseznama"/>
        <w:numPr>
          <w:ilvl w:val="0"/>
          <w:numId w:val="9"/>
        </w:numPr>
        <w:autoSpaceDE w:val="0"/>
        <w:rPr>
          <w:rFonts w:cs="Arial"/>
          <w:color w:val="000000" w:themeColor="text1"/>
          <w:szCs w:val="20"/>
        </w:rPr>
      </w:pPr>
      <w:r w:rsidRPr="002773DE">
        <w:rPr>
          <w:rFonts w:cs="Arial"/>
          <w:color w:val="000000" w:themeColor="text1"/>
          <w:szCs w:val="20"/>
        </w:rPr>
        <w:t>opombe.</w:t>
      </w:r>
    </w:p>
    <w:p w14:paraId="78AF97BD" w14:textId="77777777" w:rsidR="00E36815" w:rsidRPr="002773DE" w:rsidRDefault="00E36815" w:rsidP="00E36815">
      <w:pPr>
        <w:autoSpaceDE w:val="0"/>
        <w:jc w:val="both"/>
        <w:rPr>
          <w:rFonts w:cs="Arial"/>
          <w:szCs w:val="20"/>
        </w:rPr>
      </w:pPr>
    </w:p>
    <w:p w14:paraId="640A6232" w14:textId="18E02F37" w:rsidR="007C3E41" w:rsidRPr="002773DE" w:rsidRDefault="007C3E41" w:rsidP="00D916D9">
      <w:pPr>
        <w:ind w:firstLine="360"/>
        <w:jc w:val="both"/>
        <w:rPr>
          <w:rFonts w:cs="Arial"/>
          <w:color w:val="000000" w:themeColor="text1"/>
          <w:szCs w:val="20"/>
        </w:rPr>
      </w:pPr>
      <w:r w:rsidRPr="002773DE">
        <w:rPr>
          <w:rFonts w:cs="Arial"/>
          <w:color w:val="000000" w:themeColor="text1"/>
          <w:szCs w:val="20"/>
        </w:rPr>
        <w:t xml:space="preserve">(3) </w:t>
      </w:r>
      <w:r w:rsidRPr="00D916D9">
        <w:rPr>
          <w:rFonts w:cs="Arial"/>
          <w:szCs w:val="20"/>
        </w:rPr>
        <w:t>Davčni</w:t>
      </w:r>
      <w:r w:rsidRPr="002773DE">
        <w:rPr>
          <w:rFonts w:cs="Arial"/>
          <w:color w:val="000000" w:themeColor="text1"/>
          <w:szCs w:val="20"/>
        </w:rPr>
        <w:t xml:space="preserve"> zavezanec pri posredovanju evidenc iz </w:t>
      </w:r>
      <w:r w:rsidR="001805AF" w:rsidRPr="002773DE">
        <w:rPr>
          <w:rFonts w:cs="Arial"/>
          <w:color w:val="000000" w:themeColor="text1"/>
          <w:szCs w:val="20"/>
        </w:rPr>
        <w:t>šestega</w:t>
      </w:r>
      <w:r w:rsidRPr="002773DE">
        <w:rPr>
          <w:rFonts w:cs="Arial"/>
          <w:color w:val="000000" w:themeColor="text1"/>
          <w:szCs w:val="20"/>
        </w:rPr>
        <w:t xml:space="preserve"> odstavka 85. člena ZDDV-1 poleg podatkov iz prvega in drugega odstavka tega člena navede še naslednje podatke:</w:t>
      </w:r>
    </w:p>
    <w:p w14:paraId="7D6601CF" w14:textId="77777777" w:rsidR="007C3E41" w:rsidRPr="002773DE" w:rsidRDefault="007C3E41" w:rsidP="007C3E41">
      <w:pPr>
        <w:autoSpaceDE w:val="0"/>
        <w:jc w:val="both"/>
        <w:rPr>
          <w:rFonts w:cs="Arial"/>
          <w:color w:val="000000" w:themeColor="text1"/>
          <w:szCs w:val="20"/>
        </w:rPr>
      </w:pPr>
      <w:r w:rsidRPr="002773DE">
        <w:rPr>
          <w:rFonts w:cs="Arial"/>
          <w:color w:val="000000" w:themeColor="text1"/>
          <w:szCs w:val="20"/>
        </w:rPr>
        <w:t>- kodo države in identifikacijsko številko davčnega zavezanca, za katerega davčni zastopnik iz drugega odstavka 50. člena ZDDV-1 predlaga evidenci;</w:t>
      </w:r>
    </w:p>
    <w:p w14:paraId="4D6066BF" w14:textId="77777777" w:rsidR="007C3E41" w:rsidRPr="002773DE" w:rsidRDefault="007C3E41" w:rsidP="007C3E41">
      <w:pPr>
        <w:autoSpaceDE w:val="0"/>
        <w:jc w:val="both"/>
        <w:rPr>
          <w:rFonts w:cs="Arial"/>
          <w:color w:val="000000" w:themeColor="text1"/>
          <w:szCs w:val="20"/>
        </w:rPr>
      </w:pPr>
      <w:r w:rsidRPr="002773DE">
        <w:rPr>
          <w:rFonts w:cs="Arial"/>
          <w:color w:val="000000" w:themeColor="text1"/>
          <w:szCs w:val="20"/>
        </w:rPr>
        <w:t>- obdobje poročanja;</w:t>
      </w:r>
    </w:p>
    <w:p w14:paraId="065293AB" w14:textId="77777777" w:rsidR="007C3E41" w:rsidRPr="002773DE" w:rsidRDefault="007C3E41" w:rsidP="007C3E41">
      <w:pPr>
        <w:autoSpaceDE w:val="0"/>
        <w:jc w:val="both"/>
        <w:rPr>
          <w:rFonts w:cs="Arial"/>
          <w:color w:val="000000" w:themeColor="text1"/>
          <w:szCs w:val="20"/>
        </w:rPr>
      </w:pPr>
      <w:r w:rsidRPr="002773DE">
        <w:rPr>
          <w:rFonts w:cs="Arial"/>
          <w:color w:val="000000" w:themeColor="text1"/>
          <w:szCs w:val="20"/>
        </w:rPr>
        <w:t>- oznaka evidence;</w:t>
      </w:r>
    </w:p>
    <w:p w14:paraId="28F7B847" w14:textId="77777777" w:rsidR="007C3E41" w:rsidRPr="002773DE" w:rsidRDefault="007C3E41" w:rsidP="007C3E41">
      <w:pPr>
        <w:autoSpaceDE w:val="0"/>
        <w:jc w:val="both"/>
        <w:rPr>
          <w:rFonts w:cs="Arial"/>
          <w:color w:val="000000" w:themeColor="text1"/>
          <w:szCs w:val="20"/>
        </w:rPr>
      </w:pPr>
      <w:r w:rsidRPr="002773DE">
        <w:rPr>
          <w:rFonts w:cs="Arial"/>
          <w:color w:val="000000" w:themeColor="text1"/>
          <w:szCs w:val="20"/>
        </w:rPr>
        <w:t>- ali zahteva vračilo DDV;</w:t>
      </w:r>
    </w:p>
    <w:p w14:paraId="42653543" w14:textId="77777777" w:rsidR="007C3E41" w:rsidRPr="002773DE" w:rsidRDefault="007C3E41" w:rsidP="007C3E41">
      <w:pPr>
        <w:autoSpaceDE w:val="0"/>
        <w:jc w:val="both"/>
        <w:rPr>
          <w:rFonts w:cs="Arial"/>
          <w:color w:val="000000" w:themeColor="text1"/>
          <w:szCs w:val="20"/>
        </w:rPr>
      </w:pPr>
      <w:r w:rsidRPr="002773DE">
        <w:rPr>
          <w:rFonts w:cs="Arial"/>
          <w:color w:val="000000" w:themeColor="text1"/>
          <w:szCs w:val="20"/>
        </w:rPr>
        <w:t>- ali izračunava odbitni delež;</w:t>
      </w:r>
    </w:p>
    <w:p w14:paraId="3FB93164" w14:textId="77777777" w:rsidR="007C3E41" w:rsidRPr="002773DE" w:rsidRDefault="007C3E41" w:rsidP="007C3E41">
      <w:pPr>
        <w:autoSpaceDE w:val="0"/>
        <w:jc w:val="both"/>
        <w:rPr>
          <w:rFonts w:cs="Arial"/>
          <w:color w:val="000000" w:themeColor="text1"/>
          <w:szCs w:val="20"/>
        </w:rPr>
      </w:pPr>
      <w:r w:rsidRPr="002773DE">
        <w:rPr>
          <w:rFonts w:cs="Arial"/>
          <w:color w:val="000000" w:themeColor="text1"/>
          <w:szCs w:val="20"/>
        </w:rPr>
        <w:t>- ali je nad davčnim zavezancem začet postopek prisilne poravnave ali postopek likvidacije ali stečajni postopek;</w:t>
      </w:r>
    </w:p>
    <w:p w14:paraId="3EA8B24E" w14:textId="77777777" w:rsidR="007C3E41" w:rsidRPr="002773DE" w:rsidRDefault="007C3E41" w:rsidP="007C3E41">
      <w:pPr>
        <w:autoSpaceDE w:val="0"/>
        <w:jc w:val="both"/>
        <w:rPr>
          <w:rFonts w:cs="Arial"/>
          <w:color w:val="000000" w:themeColor="text1"/>
          <w:szCs w:val="20"/>
        </w:rPr>
      </w:pPr>
      <w:r w:rsidRPr="002773DE">
        <w:rPr>
          <w:rFonts w:cs="Arial"/>
          <w:color w:val="000000" w:themeColor="text1"/>
          <w:szCs w:val="20"/>
        </w:rPr>
        <w:t>- ali je predložil evidenci na podlagi tretjega odstavka 85.b člena ZDDV-1;</w:t>
      </w:r>
    </w:p>
    <w:p w14:paraId="68CD202B" w14:textId="77777777" w:rsidR="007C3E41" w:rsidRPr="002773DE" w:rsidRDefault="007C3E41" w:rsidP="007C3E41">
      <w:pPr>
        <w:autoSpaceDE w:val="0"/>
        <w:jc w:val="both"/>
        <w:rPr>
          <w:rFonts w:cs="Arial"/>
          <w:color w:val="000000" w:themeColor="text1"/>
          <w:szCs w:val="20"/>
        </w:rPr>
      </w:pPr>
      <w:r w:rsidRPr="002773DE">
        <w:rPr>
          <w:rFonts w:cs="Arial"/>
          <w:color w:val="000000" w:themeColor="text1"/>
          <w:szCs w:val="20"/>
        </w:rPr>
        <w:t xml:space="preserve">- ali uveljavlja institut </w:t>
      </w:r>
      <w:proofErr w:type="spellStart"/>
      <w:r w:rsidRPr="002773DE">
        <w:rPr>
          <w:rFonts w:cs="Arial"/>
          <w:color w:val="000000" w:themeColor="text1"/>
          <w:szCs w:val="20"/>
        </w:rPr>
        <w:t>samoprijave</w:t>
      </w:r>
      <w:proofErr w:type="spellEnd"/>
      <w:r w:rsidRPr="002773DE">
        <w:rPr>
          <w:rFonts w:cs="Arial"/>
          <w:color w:val="000000" w:themeColor="text1"/>
          <w:szCs w:val="20"/>
        </w:rPr>
        <w:t xml:space="preserve"> po 88.c členu ZDDV-1 ali 52. člena zakona, ki ureja davčni postopek;</w:t>
      </w:r>
    </w:p>
    <w:p w14:paraId="2057F68D" w14:textId="77777777" w:rsidR="007C3E41" w:rsidRPr="002773DE" w:rsidRDefault="007C3E41" w:rsidP="007C3E41">
      <w:pPr>
        <w:autoSpaceDE w:val="0"/>
        <w:jc w:val="both"/>
        <w:rPr>
          <w:rFonts w:cs="Arial"/>
          <w:color w:val="000000" w:themeColor="text1"/>
          <w:szCs w:val="20"/>
        </w:rPr>
      </w:pPr>
      <w:r w:rsidRPr="002773DE">
        <w:rPr>
          <w:rFonts w:cs="Arial"/>
          <w:color w:val="000000" w:themeColor="text1"/>
          <w:szCs w:val="20"/>
        </w:rPr>
        <w:t>- opombe.</w:t>
      </w:r>
    </w:p>
    <w:p w14:paraId="64FAAB3C" w14:textId="77777777" w:rsidR="00E36815" w:rsidRPr="002773DE" w:rsidRDefault="00E36815" w:rsidP="00E36815">
      <w:pPr>
        <w:autoSpaceDE w:val="0"/>
        <w:jc w:val="both"/>
        <w:rPr>
          <w:rFonts w:cs="Arial"/>
          <w:szCs w:val="20"/>
        </w:rPr>
      </w:pPr>
    </w:p>
    <w:p w14:paraId="7F880A0A" w14:textId="77777777" w:rsidR="00E36815" w:rsidRPr="002773DE" w:rsidRDefault="00E36815" w:rsidP="00E36815">
      <w:pPr>
        <w:tabs>
          <w:tab w:val="left" w:pos="708"/>
        </w:tabs>
        <w:rPr>
          <w:rFonts w:cs="Arial"/>
          <w:b/>
          <w:szCs w:val="20"/>
        </w:rPr>
      </w:pPr>
    </w:p>
    <w:p w14:paraId="597EBF53" w14:textId="77777777" w:rsidR="001433FF" w:rsidRPr="002773DE" w:rsidRDefault="001433FF" w:rsidP="001433FF">
      <w:pPr>
        <w:autoSpaceDE w:val="0"/>
        <w:jc w:val="center"/>
        <w:rPr>
          <w:rFonts w:cs="Arial"/>
          <w:b/>
          <w:color w:val="000000" w:themeColor="text1"/>
          <w:szCs w:val="20"/>
        </w:rPr>
      </w:pPr>
      <w:r w:rsidRPr="002773DE">
        <w:rPr>
          <w:rFonts w:cs="Arial"/>
          <w:b/>
          <w:color w:val="000000" w:themeColor="text1"/>
          <w:szCs w:val="20"/>
        </w:rPr>
        <w:t>150.b člen</w:t>
      </w:r>
    </w:p>
    <w:p w14:paraId="6E7EB72E" w14:textId="717C7276" w:rsidR="001433FF" w:rsidRPr="002773DE" w:rsidRDefault="001433FF" w:rsidP="001433FF">
      <w:pPr>
        <w:autoSpaceDE w:val="0"/>
        <w:jc w:val="center"/>
        <w:rPr>
          <w:rFonts w:cs="Arial"/>
          <w:b/>
          <w:color w:val="000000" w:themeColor="text1"/>
          <w:szCs w:val="20"/>
        </w:rPr>
      </w:pPr>
      <w:r w:rsidRPr="002773DE">
        <w:rPr>
          <w:rFonts w:cs="Arial"/>
          <w:b/>
          <w:color w:val="000000" w:themeColor="text1"/>
          <w:szCs w:val="20"/>
        </w:rPr>
        <w:t>(</w:t>
      </w:r>
      <w:r w:rsidRPr="002773DE">
        <w:rPr>
          <w:rFonts w:cs="Arial"/>
          <w:b/>
          <w:bCs/>
          <w:color w:val="000000" w:themeColor="text1"/>
          <w:szCs w:val="20"/>
        </w:rPr>
        <w:t>Posredovanje</w:t>
      </w:r>
      <w:r w:rsidRPr="002773DE">
        <w:rPr>
          <w:rFonts w:cs="Arial"/>
          <w:b/>
          <w:color w:val="000000" w:themeColor="text1"/>
          <w:szCs w:val="20"/>
        </w:rPr>
        <w:t xml:space="preserve"> </w:t>
      </w:r>
      <w:r w:rsidR="00E81061" w:rsidRPr="002773DE">
        <w:rPr>
          <w:rFonts w:cs="Arial"/>
          <w:b/>
          <w:color w:val="000000" w:themeColor="text1"/>
          <w:szCs w:val="20"/>
        </w:rPr>
        <w:t xml:space="preserve">podatkov iz </w:t>
      </w:r>
      <w:r w:rsidRPr="002773DE">
        <w:rPr>
          <w:rFonts w:cs="Arial"/>
          <w:b/>
          <w:color w:val="000000" w:themeColor="text1"/>
          <w:szCs w:val="20"/>
        </w:rPr>
        <w:t>evidenc</w:t>
      </w:r>
      <w:r w:rsidR="00E81061" w:rsidRPr="002773DE">
        <w:rPr>
          <w:rFonts w:cs="Arial"/>
          <w:b/>
          <w:color w:val="000000" w:themeColor="text1"/>
          <w:szCs w:val="20"/>
        </w:rPr>
        <w:t xml:space="preserve">e </w:t>
      </w:r>
      <w:r w:rsidR="00E81061" w:rsidRPr="002773DE">
        <w:rPr>
          <w:rFonts w:cs="Arial"/>
          <w:b/>
          <w:bCs/>
          <w:szCs w:val="20"/>
        </w:rPr>
        <w:t>obračunanega DDV ter evidence odbitka DDV</w:t>
      </w:r>
      <w:r w:rsidR="00E81061" w:rsidRPr="002773DE">
        <w:rPr>
          <w:rFonts w:cs="Arial"/>
          <w:b/>
          <w:color w:val="000000" w:themeColor="text1"/>
          <w:szCs w:val="20"/>
        </w:rPr>
        <w:t xml:space="preserve"> </w:t>
      </w:r>
      <w:r w:rsidRPr="002773DE">
        <w:rPr>
          <w:rFonts w:cs="Arial"/>
          <w:b/>
          <w:color w:val="000000" w:themeColor="text1"/>
          <w:szCs w:val="20"/>
        </w:rPr>
        <w:t>)</w:t>
      </w:r>
    </w:p>
    <w:p w14:paraId="0E464C5C" w14:textId="77777777" w:rsidR="001433FF" w:rsidRPr="002773DE" w:rsidRDefault="001433FF" w:rsidP="001433FF">
      <w:pPr>
        <w:autoSpaceDE w:val="0"/>
        <w:jc w:val="both"/>
        <w:rPr>
          <w:rFonts w:cs="Arial"/>
          <w:color w:val="000000" w:themeColor="text1"/>
          <w:szCs w:val="20"/>
        </w:rPr>
      </w:pPr>
    </w:p>
    <w:p w14:paraId="39EC2796" w14:textId="684D121F" w:rsidR="001433FF" w:rsidRPr="002773DE" w:rsidRDefault="001433FF" w:rsidP="00D916D9">
      <w:pPr>
        <w:ind w:firstLine="360"/>
        <w:jc w:val="both"/>
        <w:rPr>
          <w:rFonts w:cs="Arial"/>
          <w:color w:val="000000" w:themeColor="text1"/>
          <w:szCs w:val="20"/>
        </w:rPr>
      </w:pPr>
      <w:r w:rsidRPr="002773DE">
        <w:rPr>
          <w:rFonts w:cs="Arial"/>
          <w:color w:val="000000" w:themeColor="text1"/>
          <w:szCs w:val="20"/>
        </w:rPr>
        <w:t xml:space="preserve">Davčni </w:t>
      </w:r>
      <w:r w:rsidRPr="00D916D9">
        <w:rPr>
          <w:rFonts w:cs="Arial"/>
          <w:szCs w:val="20"/>
        </w:rPr>
        <w:t>zavezanec</w:t>
      </w:r>
      <w:r w:rsidRPr="002773DE">
        <w:rPr>
          <w:rFonts w:cs="Arial"/>
          <w:color w:val="000000" w:themeColor="text1"/>
          <w:szCs w:val="20"/>
        </w:rPr>
        <w:t xml:space="preserve"> pošlje davčnemu organu </w:t>
      </w:r>
      <w:r w:rsidR="00A733D5" w:rsidRPr="002773DE">
        <w:rPr>
          <w:rFonts w:cs="Arial"/>
          <w:color w:val="000000" w:themeColor="text1"/>
          <w:szCs w:val="20"/>
        </w:rPr>
        <w:t xml:space="preserve">podatke iz </w:t>
      </w:r>
      <w:r w:rsidR="00A733D5" w:rsidRPr="002773DE">
        <w:rPr>
          <w:rFonts w:cs="Arial"/>
          <w:szCs w:val="20"/>
        </w:rPr>
        <w:t>evidence obračunanega DDV ter evidence odbitka DDV</w:t>
      </w:r>
      <w:r w:rsidR="00A733D5" w:rsidRPr="002773DE">
        <w:rPr>
          <w:rFonts w:cs="Arial"/>
          <w:color w:val="000000" w:themeColor="text1"/>
          <w:szCs w:val="20"/>
        </w:rPr>
        <w:t xml:space="preserve"> </w:t>
      </w:r>
      <w:r w:rsidRPr="002773DE">
        <w:rPr>
          <w:rFonts w:cs="Arial"/>
          <w:color w:val="000000" w:themeColor="text1"/>
          <w:szCs w:val="20"/>
        </w:rPr>
        <w:t>v elektronski obliki po elektronski poti, na način, objavljen na spletni strani davčnega organa.«.</w:t>
      </w:r>
    </w:p>
    <w:p w14:paraId="742FFAFE" w14:textId="77777777" w:rsidR="00E81061" w:rsidRPr="002773DE" w:rsidRDefault="00E81061" w:rsidP="001433FF">
      <w:pPr>
        <w:autoSpaceDE w:val="0"/>
        <w:jc w:val="both"/>
        <w:rPr>
          <w:rFonts w:cs="Arial"/>
          <w:color w:val="000000" w:themeColor="text1"/>
          <w:szCs w:val="20"/>
        </w:rPr>
      </w:pPr>
    </w:p>
    <w:p w14:paraId="0FE6FEE2" w14:textId="77777777" w:rsidR="00E36815" w:rsidRPr="002773DE" w:rsidRDefault="00E36815" w:rsidP="00E36815">
      <w:pPr>
        <w:tabs>
          <w:tab w:val="left" w:pos="708"/>
        </w:tabs>
        <w:rPr>
          <w:rFonts w:cs="Arial"/>
          <w:szCs w:val="20"/>
        </w:rPr>
      </w:pPr>
    </w:p>
    <w:p w14:paraId="2BCCCD8A" w14:textId="77777777" w:rsidR="00E36815"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6AF5EBC4" w14:textId="77777777" w:rsidR="00E36815" w:rsidRPr="002773DE" w:rsidRDefault="00E36815" w:rsidP="00E36815">
      <w:pPr>
        <w:overflowPunct w:val="0"/>
        <w:autoSpaceDE w:val="0"/>
        <w:autoSpaceDN w:val="0"/>
        <w:adjustRightInd w:val="0"/>
        <w:spacing w:line="240" w:lineRule="auto"/>
        <w:jc w:val="center"/>
        <w:textAlignment w:val="baseline"/>
        <w:rPr>
          <w:rFonts w:cs="Arial"/>
          <w:szCs w:val="20"/>
        </w:rPr>
      </w:pPr>
    </w:p>
    <w:p w14:paraId="7762A6BA" w14:textId="77777777" w:rsidR="00E36815" w:rsidRPr="002773DE" w:rsidRDefault="00E36815" w:rsidP="00D916D9">
      <w:pPr>
        <w:ind w:firstLine="360"/>
        <w:jc w:val="both"/>
        <w:rPr>
          <w:rFonts w:cs="Arial"/>
          <w:szCs w:val="20"/>
        </w:rPr>
      </w:pPr>
      <w:r w:rsidRPr="002773DE">
        <w:rPr>
          <w:rFonts w:cs="Arial"/>
          <w:szCs w:val="20"/>
        </w:rPr>
        <w:t>V 154. členu se v prvem odstavku za prvim stavkom doda besedilo:</w:t>
      </w:r>
    </w:p>
    <w:p w14:paraId="1EA31666" w14:textId="77777777" w:rsidR="00E36815" w:rsidRPr="002773DE" w:rsidRDefault="00E36815" w:rsidP="00D916D9">
      <w:pPr>
        <w:ind w:firstLine="360"/>
        <w:jc w:val="both"/>
        <w:rPr>
          <w:rFonts w:cs="Arial"/>
          <w:szCs w:val="20"/>
        </w:rPr>
      </w:pPr>
    </w:p>
    <w:p w14:paraId="719EFF06" w14:textId="77777777" w:rsidR="00E36815" w:rsidRPr="002773DE" w:rsidRDefault="00E36815" w:rsidP="00D916D9">
      <w:pPr>
        <w:ind w:firstLine="360"/>
        <w:jc w:val="both"/>
        <w:rPr>
          <w:rFonts w:cs="Arial"/>
          <w:szCs w:val="20"/>
        </w:rPr>
      </w:pPr>
      <w:r w:rsidRPr="002773DE">
        <w:rPr>
          <w:rFonts w:cs="Arial"/>
          <w:szCs w:val="20"/>
        </w:rPr>
        <w:t>»Za skupino za DDV davčno obveznost ugotovi in izkaže v obračunu DDV predstavnik skupine za DDV.«</w:t>
      </w:r>
    </w:p>
    <w:p w14:paraId="7BAA7D51" w14:textId="77777777" w:rsidR="00E36815" w:rsidRPr="002773DE" w:rsidRDefault="00E36815" w:rsidP="00D916D9">
      <w:pPr>
        <w:ind w:firstLine="360"/>
        <w:jc w:val="both"/>
        <w:rPr>
          <w:rFonts w:cs="Arial"/>
          <w:szCs w:val="20"/>
        </w:rPr>
      </w:pPr>
    </w:p>
    <w:p w14:paraId="56967B3E" w14:textId="2FD16E6D" w:rsidR="00E36815" w:rsidRPr="002773DE" w:rsidRDefault="00E36815" w:rsidP="00D916D9">
      <w:pPr>
        <w:ind w:firstLine="360"/>
        <w:jc w:val="both"/>
        <w:rPr>
          <w:rFonts w:cs="Arial"/>
          <w:szCs w:val="20"/>
        </w:rPr>
      </w:pPr>
      <w:r w:rsidRPr="002773DE">
        <w:rPr>
          <w:rFonts w:cs="Arial"/>
          <w:szCs w:val="20"/>
        </w:rPr>
        <w:t>Za šestim odstavkom se doda nov sedmi odstavek, ki se glasi:</w:t>
      </w:r>
    </w:p>
    <w:p w14:paraId="6602EC3D" w14:textId="77777777" w:rsidR="00E36815" w:rsidRPr="002773DE" w:rsidRDefault="00E36815" w:rsidP="00D916D9">
      <w:pPr>
        <w:ind w:firstLine="360"/>
        <w:jc w:val="both"/>
        <w:rPr>
          <w:rFonts w:cs="Arial"/>
          <w:szCs w:val="20"/>
        </w:rPr>
      </w:pPr>
    </w:p>
    <w:p w14:paraId="61FB07BC" w14:textId="1B6BA010" w:rsidR="00E36815" w:rsidRPr="002773DE" w:rsidRDefault="00E36815" w:rsidP="00D916D9">
      <w:pPr>
        <w:ind w:firstLine="360"/>
        <w:jc w:val="both"/>
        <w:rPr>
          <w:rFonts w:cs="Arial"/>
          <w:szCs w:val="20"/>
        </w:rPr>
      </w:pPr>
      <w:r w:rsidRPr="002773DE">
        <w:rPr>
          <w:rFonts w:cs="Arial"/>
          <w:szCs w:val="20"/>
        </w:rPr>
        <w:t>»(7) Predstavnik skupine za DDV v obračun DDV vključi transakcije vseh članov skupine za DDV z osebami, ki niso člani te skupine za DDV</w:t>
      </w:r>
      <w:r w:rsidRPr="00D916D9">
        <w:rPr>
          <w:rFonts w:cs="Arial"/>
          <w:szCs w:val="20"/>
        </w:rPr>
        <w:t>.</w:t>
      </w:r>
      <w:r w:rsidRPr="002773DE">
        <w:rPr>
          <w:rFonts w:cs="Arial"/>
          <w:szCs w:val="20"/>
        </w:rPr>
        <w:t>«.</w:t>
      </w:r>
    </w:p>
    <w:p w14:paraId="76649721" w14:textId="77777777" w:rsidR="00E36815" w:rsidRPr="002773DE" w:rsidRDefault="00E36815" w:rsidP="00E36815">
      <w:pPr>
        <w:overflowPunct w:val="0"/>
        <w:autoSpaceDE w:val="0"/>
        <w:autoSpaceDN w:val="0"/>
        <w:adjustRightInd w:val="0"/>
        <w:spacing w:line="240" w:lineRule="auto"/>
        <w:textAlignment w:val="baseline"/>
        <w:rPr>
          <w:rFonts w:cs="Arial"/>
          <w:szCs w:val="20"/>
        </w:rPr>
      </w:pPr>
    </w:p>
    <w:p w14:paraId="0C06B30B" w14:textId="77777777" w:rsidR="00E36815" w:rsidRPr="002773DE" w:rsidRDefault="00E36815" w:rsidP="00E36815">
      <w:pPr>
        <w:overflowPunct w:val="0"/>
        <w:autoSpaceDE w:val="0"/>
        <w:autoSpaceDN w:val="0"/>
        <w:adjustRightInd w:val="0"/>
        <w:spacing w:line="240" w:lineRule="auto"/>
        <w:jc w:val="center"/>
        <w:textAlignment w:val="baseline"/>
        <w:rPr>
          <w:rFonts w:cs="Arial"/>
          <w:szCs w:val="20"/>
        </w:rPr>
      </w:pPr>
    </w:p>
    <w:p w14:paraId="780F6FC1" w14:textId="77777777" w:rsidR="00E36815"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033F3940" w14:textId="77777777" w:rsidR="00E36815" w:rsidRPr="002773DE" w:rsidRDefault="00E36815" w:rsidP="00E36815">
      <w:pPr>
        <w:ind w:firstLine="708"/>
        <w:rPr>
          <w:rFonts w:cs="Arial"/>
          <w:szCs w:val="20"/>
        </w:rPr>
      </w:pPr>
    </w:p>
    <w:p w14:paraId="2B8402B9" w14:textId="2143B357" w:rsidR="00E36815" w:rsidRPr="002773DE" w:rsidRDefault="004B5618" w:rsidP="00D916D9">
      <w:pPr>
        <w:ind w:firstLine="360"/>
        <w:jc w:val="both"/>
        <w:rPr>
          <w:rFonts w:cs="Arial"/>
          <w:szCs w:val="20"/>
        </w:rPr>
      </w:pPr>
      <w:r w:rsidRPr="002773DE">
        <w:rPr>
          <w:rFonts w:cs="Arial"/>
          <w:szCs w:val="20"/>
        </w:rPr>
        <w:t>V 157. členu se</w:t>
      </w:r>
      <w:r w:rsidR="000468D0" w:rsidRPr="002773DE">
        <w:rPr>
          <w:rFonts w:cs="Arial"/>
          <w:szCs w:val="20"/>
        </w:rPr>
        <w:t xml:space="preserve"> v drugem odstavku besedilo »v skladu s carinskimi predpisi« nadomesti z besedilom »</w:t>
      </w:r>
      <w:r w:rsidRPr="002773DE">
        <w:rPr>
          <w:rFonts w:cs="Arial"/>
          <w:szCs w:val="20"/>
        </w:rPr>
        <w:t xml:space="preserve"> </w:t>
      </w:r>
      <w:r w:rsidR="000468D0" w:rsidRPr="002773DE">
        <w:rPr>
          <w:rFonts w:cs="Arial"/>
          <w:szCs w:val="20"/>
        </w:rPr>
        <w:t>po obrestni meri, določeni z zakonom, ki ureja davčni postopek«.</w:t>
      </w:r>
    </w:p>
    <w:p w14:paraId="3A1E4A34" w14:textId="77777777" w:rsidR="00B9649C" w:rsidRPr="002773DE" w:rsidRDefault="00B9649C" w:rsidP="00D916D9">
      <w:pPr>
        <w:ind w:firstLine="360"/>
        <w:jc w:val="both"/>
        <w:rPr>
          <w:rFonts w:cs="Arial"/>
          <w:szCs w:val="20"/>
        </w:rPr>
      </w:pPr>
    </w:p>
    <w:p w14:paraId="2BAEDC96" w14:textId="5D44CDC4" w:rsidR="00B9649C" w:rsidRPr="002773DE" w:rsidRDefault="00B9649C" w:rsidP="00D916D9">
      <w:pPr>
        <w:ind w:firstLine="360"/>
        <w:jc w:val="both"/>
        <w:rPr>
          <w:rFonts w:cs="Arial"/>
          <w:szCs w:val="20"/>
        </w:rPr>
      </w:pPr>
      <w:r w:rsidRPr="002773DE">
        <w:rPr>
          <w:rFonts w:cs="Arial"/>
          <w:szCs w:val="20"/>
        </w:rPr>
        <w:t>Četrti odstavek se črta.</w:t>
      </w:r>
    </w:p>
    <w:p w14:paraId="75F4524C" w14:textId="77777777" w:rsidR="003773DC" w:rsidRPr="002773DE" w:rsidRDefault="003773DC" w:rsidP="00D916D9">
      <w:pPr>
        <w:ind w:firstLine="360"/>
        <w:jc w:val="both"/>
        <w:rPr>
          <w:rFonts w:cs="Arial"/>
          <w:szCs w:val="20"/>
        </w:rPr>
      </w:pPr>
    </w:p>
    <w:p w14:paraId="255B5533" w14:textId="03B55EEB" w:rsidR="003773DC" w:rsidRPr="002773DE" w:rsidRDefault="003773DC" w:rsidP="00D916D9">
      <w:pPr>
        <w:ind w:firstLine="360"/>
        <w:jc w:val="both"/>
        <w:rPr>
          <w:rFonts w:cs="Arial"/>
          <w:szCs w:val="20"/>
        </w:rPr>
      </w:pPr>
      <w:r w:rsidRPr="002773DE">
        <w:rPr>
          <w:rFonts w:cs="Arial"/>
          <w:szCs w:val="20"/>
        </w:rPr>
        <w:t>Za petim odstavkom se doda nov šesti odstavek, ki se glasi:</w:t>
      </w:r>
    </w:p>
    <w:p w14:paraId="3BE04D02" w14:textId="77777777" w:rsidR="003773DC" w:rsidRPr="002773DE" w:rsidRDefault="003773DC" w:rsidP="00D916D9">
      <w:pPr>
        <w:ind w:firstLine="360"/>
        <w:jc w:val="both"/>
        <w:rPr>
          <w:rFonts w:cs="Arial"/>
          <w:szCs w:val="20"/>
        </w:rPr>
      </w:pPr>
    </w:p>
    <w:p w14:paraId="353AFF5F" w14:textId="7E0DFDD6" w:rsidR="003773DC" w:rsidRPr="002773DE" w:rsidRDefault="003773DC" w:rsidP="00D916D9">
      <w:pPr>
        <w:ind w:firstLine="360"/>
        <w:jc w:val="both"/>
        <w:rPr>
          <w:rFonts w:cs="Arial"/>
          <w:szCs w:val="20"/>
        </w:rPr>
      </w:pPr>
      <w:r w:rsidRPr="002773DE">
        <w:rPr>
          <w:rFonts w:cs="Arial"/>
          <w:szCs w:val="20"/>
        </w:rPr>
        <w:t>»(6)</w:t>
      </w:r>
      <w:r w:rsidR="000468D0" w:rsidRPr="002773DE">
        <w:rPr>
          <w:rFonts w:cs="Arial"/>
          <w:szCs w:val="20"/>
        </w:rPr>
        <w:t xml:space="preserve"> Če carinski dolžnik </w:t>
      </w:r>
      <w:r w:rsidR="00D9105F" w:rsidRPr="002773DE">
        <w:rPr>
          <w:rFonts w:cs="Arial"/>
          <w:szCs w:val="20"/>
        </w:rPr>
        <w:t>pri</w:t>
      </w:r>
      <w:r w:rsidR="000468D0" w:rsidRPr="002773DE">
        <w:rPr>
          <w:rFonts w:cs="Arial"/>
          <w:szCs w:val="20"/>
        </w:rPr>
        <w:t xml:space="preserve"> uvozu blaga uveljavlja oprostitev plačila DDV </w:t>
      </w:r>
      <w:r w:rsidRPr="002773DE">
        <w:rPr>
          <w:rFonts w:cs="Arial"/>
          <w:szCs w:val="20"/>
        </w:rPr>
        <w:t xml:space="preserve">v skladu s 4. točko prvega odstavka 50. člena ZDDV-1, lahko carinski organ zahteva predložitev instrumenta zavarovanja za zavarovanje plačila DDV v skladu s carinskimi predpisi, če na podlagi podatkov iz uradnih evidenc oziroma drugih podatkov, </w:t>
      </w:r>
      <w:r w:rsidR="000468D0" w:rsidRPr="002773DE">
        <w:rPr>
          <w:rFonts w:cs="Arial"/>
          <w:szCs w:val="20"/>
        </w:rPr>
        <w:t>s katerimi razpolaga, dvomi</w:t>
      </w:r>
      <w:r w:rsidRPr="002773DE">
        <w:rPr>
          <w:rFonts w:cs="Arial"/>
          <w:szCs w:val="20"/>
        </w:rPr>
        <w:t xml:space="preserve">, da </w:t>
      </w:r>
      <w:r w:rsidR="00974A0C" w:rsidRPr="002773DE">
        <w:rPr>
          <w:rFonts w:cs="Arial"/>
          <w:szCs w:val="20"/>
        </w:rPr>
        <w:t xml:space="preserve">bodo izpolnjeni </w:t>
      </w:r>
      <w:r w:rsidRPr="002773DE">
        <w:rPr>
          <w:rFonts w:cs="Arial"/>
          <w:szCs w:val="20"/>
        </w:rPr>
        <w:t xml:space="preserve">pogoji za oprostitev </w:t>
      </w:r>
      <w:r w:rsidR="00974A0C" w:rsidRPr="002773DE">
        <w:rPr>
          <w:rFonts w:cs="Arial"/>
          <w:szCs w:val="20"/>
        </w:rPr>
        <w:t xml:space="preserve">plačila </w:t>
      </w:r>
      <w:r w:rsidRPr="002773DE">
        <w:rPr>
          <w:rFonts w:cs="Arial"/>
          <w:szCs w:val="20"/>
        </w:rPr>
        <w:t>DDV v zvezi z dobav</w:t>
      </w:r>
      <w:r w:rsidR="00974A0C" w:rsidRPr="002773DE">
        <w:rPr>
          <w:rFonts w:cs="Arial"/>
          <w:szCs w:val="20"/>
        </w:rPr>
        <w:t xml:space="preserve">ami </w:t>
      </w:r>
      <w:r w:rsidRPr="002773DE">
        <w:rPr>
          <w:rFonts w:cs="Arial"/>
          <w:szCs w:val="20"/>
        </w:rPr>
        <w:t xml:space="preserve">blaga </w:t>
      </w:r>
      <w:r w:rsidR="00974A0C" w:rsidRPr="002773DE">
        <w:rPr>
          <w:rFonts w:cs="Arial"/>
          <w:szCs w:val="20"/>
        </w:rPr>
        <w:t>znotraj Unije iz 46. člena ZDDV-1</w:t>
      </w:r>
      <w:r w:rsidRPr="002773DE">
        <w:rPr>
          <w:rFonts w:cs="Arial"/>
          <w:szCs w:val="20"/>
        </w:rPr>
        <w:t>.«.</w:t>
      </w:r>
    </w:p>
    <w:p w14:paraId="55378AA4" w14:textId="77777777" w:rsidR="00E36815" w:rsidRPr="002773DE" w:rsidRDefault="00E36815" w:rsidP="00E36815">
      <w:pPr>
        <w:tabs>
          <w:tab w:val="left" w:pos="708"/>
        </w:tabs>
        <w:rPr>
          <w:rFonts w:cs="Arial"/>
          <w:szCs w:val="20"/>
        </w:rPr>
      </w:pPr>
    </w:p>
    <w:p w14:paraId="67AAC4AF" w14:textId="77777777" w:rsidR="00651F29" w:rsidRPr="002773DE" w:rsidRDefault="00651F29" w:rsidP="00E36815">
      <w:pPr>
        <w:tabs>
          <w:tab w:val="left" w:pos="708"/>
        </w:tabs>
        <w:rPr>
          <w:rFonts w:cs="Arial"/>
          <w:szCs w:val="20"/>
        </w:rPr>
      </w:pPr>
    </w:p>
    <w:p w14:paraId="4ECEA5BF" w14:textId="77777777" w:rsidR="00E36815" w:rsidRPr="002773DE" w:rsidRDefault="00E36815"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68B96700" w14:textId="77777777" w:rsidR="00E36815" w:rsidRPr="002773DE" w:rsidRDefault="00E36815" w:rsidP="00E36815">
      <w:pPr>
        <w:rPr>
          <w:rFonts w:cs="Arial"/>
          <w:szCs w:val="20"/>
        </w:rPr>
      </w:pPr>
    </w:p>
    <w:p w14:paraId="6C027696" w14:textId="3B146513" w:rsidR="0056482C" w:rsidRPr="002773DE" w:rsidRDefault="00F442D5" w:rsidP="00D916D9">
      <w:pPr>
        <w:ind w:firstLine="360"/>
        <w:jc w:val="both"/>
        <w:rPr>
          <w:rFonts w:cs="Arial"/>
          <w:szCs w:val="20"/>
        </w:rPr>
      </w:pPr>
      <w:r w:rsidRPr="002773DE">
        <w:rPr>
          <w:rFonts w:cs="Arial"/>
          <w:szCs w:val="20"/>
        </w:rPr>
        <w:t xml:space="preserve">V </w:t>
      </w:r>
      <w:r w:rsidR="00E36815" w:rsidRPr="002773DE">
        <w:rPr>
          <w:rFonts w:cs="Arial"/>
          <w:szCs w:val="20"/>
        </w:rPr>
        <w:t xml:space="preserve">158. </w:t>
      </w:r>
      <w:r w:rsidRPr="002773DE">
        <w:rPr>
          <w:rFonts w:cs="Arial"/>
          <w:szCs w:val="20"/>
        </w:rPr>
        <w:t xml:space="preserve">členu </w:t>
      </w:r>
      <w:r w:rsidR="00E36815" w:rsidRPr="002773DE">
        <w:rPr>
          <w:rFonts w:cs="Arial"/>
          <w:szCs w:val="20"/>
        </w:rPr>
        <w:t xml:space="preserve">se </w:t>
      </w:r>
      <w:r w:rsidR="0056482C" w:rsidRPr="002773DE">
        <w:rPr>
          <w:rFonts w:cs="Arial"/>
          <w:szCs w:val="20"/>
        </w:rPr>
        <w:t xml:space="preserve">v prvem odstavku črta besedilo »ali odpustu«, besedilo »s carinskimi predpisi« pa se nadomesti z besedilom »z zakonom, ki ureja davčni postopek«, </w:t>
      </w:r>
    </w:p>
    <w:p w14:paraId="456F783F" w14:textId="77777777" w:rsidR="0056482C" w:rsidRPr="002773DE" w:rsidRDefault="0056482C" w:rsidP="00D916D9">
      <w:pPr>
        <w:ind w:firstLine="360"/>
        <w:jc w:val="both"/>
        <w:rPr>
          <w:rFonts w:cs="Arial"/>
          <w:szCs w:val="20"/>
        </w:rPr>
      </w:pPr>
    </w:p>
    <w:p w14:paraId="7AF3CEC6" w14:textId="5103E5BA" w:rsidR="0056482C" w:rsidRPr="002773DE" w:rsidRDefault="0056482C" w:rsidP="00D916D9">
      <w:pPr>
        <w:ind w:firstLine="360"/>
        <w:jc w:val="both"/>
        <w:rPr>
          <w:rFonts w:cs="Arial"/>
          <w:szCs w:val="20"/>
        </w:rPr>
      </w:pPr>
      <w:r w:rsidRPr="002773DE">
        <w:rPr>
          <w:rFonts w:cs="Arial"/>
          <w:szCs w:val="20"/>
        </w:rPr>
        <w:t>V tretjem odstavku se črta besedilo »v skladu s carinskimi predpisi«</w:t>
      </w:r>
      <w:r w:rsidR="008529FE" w:rsidRPr="002773DE">
        <w:rPr>
          <w:rFonts w:cs="Arial"/>
          <w:szCs w:val="20"/>
        </w:rPr>
        <w:t>, besedilo »oziroma odpusti plačilo« ter besedilo »oziroma katerega plačilo naj bi odpustil«.</w:t>
      </w:r>
    </w:p>
    <w:p w14:paraId="1D905605" w14:textId="77777777" w:rsidR="008529FE" w:rsidRPr="002773DE" w:rsidRDefault="008529FE" w:rsidP="00D916D9">
      <w:pPr>
        <w:ind w:firstLine="360"/>
        <w:jc w:val="both"/>
        <w:rPr>
          <w:rFonts w:cs="Arial"/>
          <w:szCs w:val="20"/>
        </w:rPr>
      </w:pPr>
    </w:p>
    <w:p w14:paraId="744E9E57" w14:textId="77777777" w:rsidR="00E36815" w:rsidRPr="002773DE" w:rsidRDefault="00E36815" w:rsidP="00A24D60">
      <w:pPr>
        <w:ind w:firstLine="360"/>
        <w:jc w:val="both"/>
        <w:rPr>
          <w:rFonts w:cs="Arial"/>
          <w:szCs w:val="20"/>
        </w:rPr>
      </w:pPr>
      <w:r w:rsidRPr="002773DE">
        <w:rPr>
          <w:rFonts w:cs="Arial"/>
          <w:szCs w:val="20"/>
        </w:rPr>
        <w:t xml:space="preserve">Za četrtim odstavkom se doda nov peti odstavek, ki se glasi: </w:t>
      </w:r>
    </w:p>
    <w:p w14:paraId="071D537D" w14:textId="77777777" w:rsidR="00E36815" w:rsidRPr="002773DE" w:rsidRDefault="00E36815" w:rsidP="00D916D9">
      <w:pPr>
        <w:ind w:firstLine="360"/>
        <w:jc w:val="both"/>
        <w:rPr>
          <w:rFonts w:cs="Arial"/>
          <w:szCs w:val="20"/>
        </w:rPr>
      </w:pPr>
    </w:p>
    <w:p w14:paraId="0B189AD6" w14:textId="77777777" w:rsidR="00E36815" w:rsidRPr="002773DE" w:rsidRDefault="00E36815" w:rsidP="00D916D9">
      <w:pPr>
        <w:ind w:firstLine="360"/>
        <w:jc w:val="both"/>
        <w:rPr>
          <w:rFonts w:cs="Arial"/>
          <w:szCs w:val="20"/>
        </w:rPr>
      </w:pPr>
      <w:r w:rsidRPr="002773DE">
        <w:rPr>
          <w:rFonts w:cs="Arial"/>
          <w:szCs w:val="20"/>
        </w:rPr>
        <w:t>»(5) V davčno osnovo pri uvozu blaga se pri naknadnem obračunu DDV vštevajo uvozne dajatve, določene v skladu s carinskimi predpisi, tudi če se o njih v skladu s carinskimi predpisi carinskega dolžnika ne obvešča.«.</w:t>
      </w:r>
    </w:p>
    <w:p w14:paraId="0B5AE0B2" w14:textId="77777777" w:rsidR="00764912" w:rsidRPr="002773DE" w:rsidRDefault="00764912" w:rsidP="00764912">
      <w:pPr>
        <w:tabs>
          <w:tab w:val="left" w:pos="708"/>
        </w:tabs>
        <w:rPr>
          <w:rFonts w:cs="Arial"/>
          <w:szCs w:val="20"/>
        </w:rPr>
      </w:pPr>
    </w:p>
    <w:p w14:paraId="0288B0D0" w14:textId="77777777" w:rsidR="008529FE" w:rsidRPr="002773DE" w:rsidRDefault="008529FE" w:rsidP="00764912">
      <w:pPr>
        <w:tabs>
          <w:tab w:val="left" w:pos="708"/>
        </w:tabs>
        <w:rPr>
          <w:rFonts w:cs="Arial"/>
          <w:szCs w:val="20"/>
        </w:rPr>
      </w:pPr>
    </w:p>
    <w:p w14:paraId="386AB799" w14:textId="77777777" w:rsidR="00764912" w:rsidRPr="002773DE" w:rsidRDefault="00764912"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6AABC198" w14:textId="77777777" w:rsidR="00382998" w:rsidRPr="002773DE" w:rsidRDefault="00382998" w:rsidP="00382998">
      <w:pPr>
        <w:pStyle w:val="Odstavekseznama"/>
        <w:overflowPunct w:val="0"/>
        <w:autoSpaceDE w:val="0"/>
        <w:autoSpaceDN w:val="0"/>
        <w:adjustRightInd w:val="0"/>
        <w:spacing w:line="240" w:lineRule="auto"/>
        <w:textAlignment w:val="baseline"/>
        <w:rPr>
          <w:rFonts w:cs="Arial"/>
          <w:szCs w:val="20"/>
        </w:rPr>
      </w:pPr>
    </w:p>
    <w:p w14:paraId="44B5F8AA" w14:textId="2E965FF0" w:rsidR="00382998" w:rsidRPr="002773DE" w:rsidRDefault="00382998" w:rsidP="00D916D9">
      <w:pPr>
        <w:ind w:firstLine="360"/>
        <w:jc w:val="both"/>
        <w:rPr>
          <w:rFonts w:cs="Arial"/>
          <w:szCs w:val="20"/>
        </w:rPr>
      </w:pPr>
      <w:r w:rsidRPr="002773DE">
        <w:rPr>
          <w:rFonts w:cs="Arial"/>
          <w:szCs w:val="20"/>
        </w:rPr>
        <w:t>160. člen se črta</w:t>
      </w:r>
    </w:p>
    <w:p w14:paraId="56166E15" w14:textId="77777777" w:rsidR="00683D1C" w:rsidRPr="002773DE" w:rsidRDefault="00683D1C" w:rsidP="00683D1C">
      <w:pPr>
        <w:tabs>
          <w:tab w:val="left" w:pos="708"/>
        </w:tabs>
        <w:rPr>
          <w:rFonts w:cs="Arial"/>
          <w:szCs w:val="20"/>
        </w:rPr>
      </w:pPr>
    </w:p>
    <w:p w14:paraId="7B5E02DB" w14:textId="77777777" w:rsidR="00651F29" w:rsidRPr="002773DE" w:rsidRDefault="00651F29" w:rsidP="00683D1C">
      <w:pPr>
        <w:tabs>
          <w:tab w:val="left" w:pos="708"/>
        </w:tabs>
        <w:rPr>
          <w:rFonts w:cs="Arial"/>
          <w:szCs w:val="20"/>
        </w:rPr>
      </w:pPr>
    </w:p>
    <w:p w14:paraId="3589FBB0" w14:textId="77777777" w:rsidR="00683D1C" w:rsidRPr="002773DE" w:rsidRDefault="00683D1C"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09896389" w14:textId="77777777" w:rsidR="00683D1C" w:rsidRPr="002773DE" w:rsidRDefault="00683D1C" w:rsidP="00683D1C">
      <w:pPr>
        <w:overflowPunct w:val="0"/>
        <w:autoSpaceDE w:val="0"/>
        <w:autoSpaceDN w:val="0"/>
        <w:adjustRightInd w:val="0"/>
        <w:spacing w:line="240" w:lineRule="auto"/>
        <w:jc w:val="center"/>
        <w:textAlignment w:val="baseline"/>
        <w:rPr>
          <w:rFonts w:cs="Arial"/>
          <w:szCs w:val="20"/>
        </w:rPr>
      </w:pPr>
    </w:p>
    <w:p w14:paraId="76BC3504" w14:textId="77777777" w:rsidR="00683D1C" w:rsidRPr="002773DE" w:rsidRDefault="00683D1C" w:rsidP="00D916D9">
      <w:pPr>
        <w:ind w:firstLine="360"/>
        <w:jc w:val="both"/>
        <w:rPr>
          <w:rFonts w:cs="Arial"/>
          <w:szCs w:val="20"/>
        </w:rPr>
      </w:pPr>
      <w:r w:rsidRPr="002773DE">
        <w:rPr>
          <w:rFonts w:cs="Arial"/>
          <w:szCs w:val="20"/>
        </w:rPr>
        <w:t>V 161. členu se v prvem odstavku besedilo »prvega in drugega odstavka 94. člena ZDDV-1« nadomesti z besedilom »prvega odstavka 94. člena in prvega odstavka 94.k člena ZDDV-1«.</w:t>
      </w:r>
    </w:p>
    <w:p w14:paraId="2D4AC7C6" w14:textId="77777777" w:rsidR="00683D1C" w:rsidRPr="002773DE" w:rsidRDefault="00683D1C" w:rsidP="00683D1C">
      <w:pPr>
        <w:ind w:firstLine="708"/>
        <w:jc w:val="both"/>
        <w:rPr>
          <w:rFonts w:cs="Arial"/>
          <w:szCs w:val="20"/>
        </w:rPr>
      </w:pPr>
    </w:p>
    <w:p w14:paraId="28DED15F" w14:textId="77777777" w:rsidR="00683D1C" w:rsidRPr="002773DE" w:rsidRDefault="00683D1C" w:rsidP="00D916D9">
      <w:pPr>
        <w:ind w:firstLine="360"/>
        <w:jc w:val="both"/>
        <w:rPr>
          <w:rFonts w:cs="Arial"/>
          <w:szCs w:val="20"/>
        </w:rPr>
      </w:pPr>
      <w:r w:rsidRPr="002773DE">
        <w:rPr>
          <w:rFonts w:cs="Arial"/>
          <w:szCs w:val="20"/>
        </w:rPr>
        <w:t>V tretjem odstavku se besedilo »prvega in drugega odstavka 94. člena ZDDV-1« nadomesti z besedilom »prvega odstavka 94. člena in prvega odstavka 94.k člena ZDDV-1«.</w:t>
      </w:r>
    </w:p>
    <w:p w14:paraId="0712E635" w14:textId="77777777" w:rsidR="00683D1C" w:rsidRPr="002773DE" w:rsidRDefault="00683D1C" w:rsidP="00D916D9">
      <w:pPr>
        <w:ind w:firstLine="360"/>
        <w:jc w:val="both"/>
        <w:rPr>
          <w:rFonts w:cs="Arial"/>
          <w:szCs w:val="20"/>
        </w:rPr>
      </w:pPr>
    </w:p>
    <w:p w14:paraId="7B1637AC" w14:textId="77777777" w:rsidR="00683D1C" w:rsidRPr="002773DE" w:rsidRDefault="00683D1C" w:rsidP="00D916D9">
      <w:pPr>
        <w:ind w:firstLine="360"/>
        <w:jc w:val="both"/>
        <w:rPr>
          <w:rFonts w:cs="Arial"/>
          <w:szCs w:val="20"/>
        </w:rPr>
      </w:pPr>
      <w:r w:rsidRPr="002773DE">
        <w:rPr>
          <w:rFonts w:cs="Arial"/>
          <w:szCs w:val="20"/>
        </w:rPr>
        <w:t>V četrtem odstavku se besedilo »prvega in drugega odstavka 94. člena ZDDV-1« nadomesti z besedilom »prvega odstavka 94. člena in prvega odstavka 94.k člena ZDDV-1«.</w:t>
      </w:r>
    </w:p>
    <w:p w14:paraId="1E62B913" w14:textId="77777777" w:rsidR="00683D1C" w:rsidRPr="002773DE" w:rsidRDefault="00683D1C" w:rsidP="00D916D9">
      <w:pPr>
        <w:ind w:firstLine="360"/>
        <w:jc w:val="both"/>
        <w:rPr>
          <w:rFonts w:cs="Arial"/>
          <w:szCs w:val="20"/>
        </w:rPr>
      </w:pPr>
    </w:p>
    <w:p w14:paraId="07080D15" w14:textId="77777777" w:rsidR="00651F29" w:rsidRPr="002773DE" w:rsidRDefault="00651F29" w:rsidP="00683D1C">
      <w:pPr>
        <w:tabs>
          <w:tab w:val="left" w:pos="708"/>
        </w:tabs>
        <w:rPr>
          <w:rFonts w:cs="Arial"/>
          <w:szCs w:val="20"/>
        </w:rPr>
      </w:pPr>
    </w:p>
    <w:p w14:paraId="4C62BD7B" w14:textId="77777777" w:rsidR="00683D1C" w:rsidRPr="002773DE" w:rsidRDefault="00683D1C"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030BFEA4" w14:textId="77777777" w:rsidR="00683D1C" w:rsidRPr="002773DE" w:rsidRDefault="00683D1C" w:rsidP="00683D1C">
      <w:pPr>
        <w:overflowPunct w:val="0"/>
        <w:autoSpaceDE w:val="0"/>
        <w:autoSpaceDN w:val="0"/>
        <w:adjustRightInd w:val="0"/>
        <w:spacing w:line="240" w:lineRule="auto"/>
        <w:ind w:left="360"/>
        <w:textAlignment w:val="baseline"/>
        <w:rPr>
          <w:rFonts w:cs="Arial"/>
          <w:szCs w:val="20"/>
        </w:rPr>
      </w:pPr>
    </w:p>
    <w:p w14:paraId="7E347CB7" w14:textId="4F440385" w:rsidR="00683D1C" w:rsidRPr="002773DE" w:rsidRDefault="00683D1C" w:rsidP="00FB3B6C">
      <w:pPr>
        <w:ind w:firstLine="360"/>
        <w:jc w:val="both"/>
        <w:rPr>
          <w:rFonts w:cs="Arial"/>
          <w:szCs w:val="20"/>
        </w:rPr>
      </w:pPr>
      <w:r w:rsidRPr="002773DE">
        <w:rPr>
          <w:rFonts w:cs="Arial"/>
          <w:szCs w:val="20"/>
        </w:rPr>
        <w:t>Za 161. členom se dodajo novi 161.a  do 161.</w:t>
      </w:r>
      <w:r w:rsidR="0087008F" w:rsidRPr="002773DE">
        <w:rPr>
          <w:rFonts w:cs="Arial"/>
          <w:szCs w:val="20"/>
        </w:rPr>
        <w:t>e</w:t>
      </w:r>
      <w:r w:rsidRPr="002773DE">
        <w:rPr>
          <w:rFonts w:cs="Arial"/>
          <w:szCs w:val="20"/>
        </w:rPr>
        <w:t xml:space="preserve"> člen</w:t>
      </w:r>
      <w:r w:rsidR="0087008F" w:rsidRPr="002773DE">
        <w:rPr>
          <w:rFonts w:cs="Arial"/>
          <w:szCs w:val="20"/>
        </w:rPr>
        <w:t>i</w:t>
      </w:r>
      <w:r w:rsidRPr="002773DE">
        <w:rPr>
          <w:rFonts w:cs="Arial"/>
          <w:szCs w:val="20"/>
        </w:rPr>
        <w:t>, ki se glasijo:</w:t>
      </w:r>
    </w:p>
    <w:p w14:paraId="3EA17FF4" w14:textId="77777777" w:rsidR="00683D1C" w:rsidRPr="002773DE" w:rsidRDefault="00683D1C" w:rsidP="00FB3B6C">
      <w:pPr>
        <w:ind w:firstLine="360"/>
        <w:jc w:val="both"/>
        <w:rPr>
          <w:rFonts w:cs="Arial"/>
          <w:szCs w:val="20"/>
        </w:rPr>
      </w:pPr>
    </w:p>
    <w:p w14:paraId="24FF8D1C" w14:textId="77777777" w:rsidR="00DF5E57" w:rsidRPr="00FB3B6C" w:rsidRDefault="00683D1C" w:rsidP="00DF5E57">
      <w:pPr>
        <w:overflowPunct w:val="0"/>
        <w:autoSpaceDE w:val="0"/>
        <w:autoSpaceDN w:val="0"/>
        <w:adjustRightInd w:val="0"/>
        <w:spacing w:line="240" w:lineRule="auto"/>
        <w:ind w:left="360"/>
        <w:jc w:val="center"/>
        <w:textAlignment w:val="baseline"/>
        <w:rPr>
          <w:rFonts w:cs="Arial"/>
          <w:b/>
          <w:bCs/>
          <w:szCs w:val="20"/>
        </w:rPr>
      </w:pPr>
      <w:r w:rsidRPr="00FB3B6C">
        <w:rPr>
          <w:rFonts w:cs="Arial"/>
          <w:b/>
          <w:bCs/>
          <w:szCs w:val="20"/>
        </w:rPr>
        <w:t>»161.a člen</w:t>
      </w:r>
    </w:p>
    <w:p w14:paraId="296D4EE1" w14:textId="6DF94570" w:rsidR="00DF5E57" w:rsidRPr="00FB3B6C" w:rsidRDefault="00DF5E57" w:rsidP="00DF5E57">
      <w:pPr>
        <w:overflowPunct w:val="0"/>
        <w:autoSpaceDE w:val="0"/>
        <w:autoSpaceDN w:val="0"/>
        <w:adjustRightInd w:val="0"/>
        <w:spacing w:line="240" w:lineRule="auto"/>
        <w:ind w:left="360"/>
        <w:jc w:val="center"/>
        <w:textAlignment w:val="baseline"/>
        <w:rPr>
          <w:rFonts w:cs="Arial"/>
          <w:b/>
          <w:bCs/>
          <w:szCs w:val="20"/>
        </w:rPr>
      </w:pPr>
      <w:r w:rsidRPr="00FB3B6C">
        <w:rPr>
          <w:rFonts w:cs="Arial"/>
          <w:b/>
          <w:bCs/>
          <w:szCs w:val="20"/>
        </w:rPr>
        <w:t>(</w:t>
      </w:r>
      <w:r w:rsidR="002B7819" w:rsidRPr="00FB3B6C">
        <w:rPr>
          <w:rFonts w:cs="Arial"/>
          <w:b/>
          <w:bCs/>
          <w:szCs w:val="20"/>
        </w:rPr>
        <w:t>predhodno obvestilo</w:t>
      </w:r>
      <w:r w:rsidRPr="00FB3B6C">
        <w:rPr>
          <w:rFonts w:cs="Arial"/>
          <w:b/>
          <w:bCs/>
          <w:szCs w:val="20"/>
        </w:rPr>
        <w:t>)</w:t>
      </w:r>
    </w:p>
    <w:p w14:paraId="6177E601" w14:textId="77777777" w:rsidR="00DF5E57" w:rsidRPr="002773DE" w:rsidRDefault="00DF5E57" w:rsidP="00DF5E57">
      <w:pPr>
        <w:overflowPunct w:val="0"/>
        <w:autoSpaceDE w:val="0"/>
        <w:autoSpaceDN w:val="0"/>
        <w:adjustRightInd w:val="0"/>
        <w:spacing w:line="240" w:lineRule="auto"/>
        <w:ind w:left="360"/>
        <w:jc w:val="center"/>
        <w:textAlignment w:val="baseline"/>
        <w:rPr>
          <w:rFonts w:cs="Arial"/>
          <w:szCs w:val="20"/>
        </w:rPr>
      </w:pPr>
    </w:p>
    <w:p w14:paraId="36B7AFA1" w14:textId="22187CDB" w:rsidR="00DF5E57" w:rsidRPr="002773DE" w:rsidRDefault="00DF5E57" w:rsidP="00FB3B6C">
      <w:pPr>
        <w:ind w:firstLine="360"/>
        <w:jc w:val="both"/>
        <w:rPr>
          <w:rFonts w:cs="Arial"/>
          <w:szCs w:val="20"/>
        </w:rPr>
      </w:pPr>
      <w:r w:rsidRPr="002773DE">
        <w:rPr>
          <w:rFonts w:cs="Arial"/>
          <w:szCs w:val="20"/>
        </w:rPr>
        <w:t>Davčni zavezanec, katerega kraj sedeža dejavnosti na podlagi šestega odstavka 94. člena ZDDV-1 je Slovenija, v predhodnem obvestilu iz drugega odstavka 94.c člena ZDDV-1 navede podatek o uporabi posebne ureditve iz 6.a oziroma 6.c podpoglavja XI. poglavja ZDDV-1 ter individualno identifikacijsko številko za DDV za uporabo teh posebnih ureditev.</w:t>
      </w:r>
    </w:p>
    <w:p w14:paraId="0FB5D6F6" w14:textId="77777777" w:rsidR="00DF5E57" w:rsidRPr="002773DE" w:rsidRDefault="00DF5E57" w:rsidP="00683D1C">
      <w:pPr>
        <w:overflowPunct w:val="0"/>
        <w:autoSpaceDE w:val="0"/>
        <w:autoSpaceDN w:val="0"/>
        <w:adjustRightInd w:val="0"/>
        <w:spacing w:line="240" w:lineRule="auto"/>
        <w:ind w:left="360"/>
        <w:jc w:val="center"/>
        <w:textAlignment w:val="baseline"/>
        <w:rPr>
          <w:rFonts w:cs="Arial"/>
          <w:szCs w:val="20"/>
        </w:rPr>
      </w:pPr>
    </w:p>
    <w:p w14:paraId="046D256F" w14:textId="77777777" w:rsidR="002B7819" w:rsidRPr="002773DE" w:rsidRDefault="002B7819" w:rsidP="00683D1C">
      <w:pPr>
        <w:overflowPunct w:val="0"/>
        <w:autoSpaceDE w:val="0"/>
        <w:autoSpaceDN w:val="0"/>
        <w:adjustRightInd w:val="0"/>
        <w:spacing w:line="240" w:lineRule="auto"/>
        <w:ind w:left="360"/>
        <w:jc w:val="center"/>
        <w:textAlignment w:val="baseline"/>
        <w:rPr>
          <w:rFonts w:cs="Arial"/>
          <w:szCs w:val="20"/>
        </w:rPr>
      </w:pPr>
    </w:p>
    <w:p w14:paraId="54B68DC7" w14:textId="6F8326EA" w:rsidR="00683D1C" w:rsidRPr="00FB3B6C" w:rsidRDefault="00683D1C" w:rsidP="00683D1C">
      <w:pPr>
        <w:overflowPunct w:val="0"/>
        <w:autoSpaceDE w:val="0"/>
        <w:autoSpaceDN w:val="0"/>
        <w:adjustRightInd w:val="0"/>
        <w:spacing w:line="240" w:lineRule="auto"/>
        <w:ind w:left="360"/>
        <w:jc w:val="center"/>
        <w:textAlignment w:val="baseline"/>
        <w:rPr>
          <w:rFonts w:cs="Arial"/>
          <w:b/>
          <w:bCs/>
          <w:szCs w:val="20"/>
        </w:rPr>
      </w:pPr>
      <w:r w:rsidRPr="00FB3B6C">
        <w:rPr>
          <w:rFonts w:cs="Arial"/>
          <w:b/>
          <w:bCs/>
          <w:szCs w:val="20"/>
        </w:rPr>
        <w:t>161.</w:t>
      </w:r>
      <w:r w:rsidR="002B7819" w:rsidRPr="00FB3B6C">
        <w:rPr>
          <w:rFonts w:cs="Arial"/>
          <w:b/>
          <w:bCs/>
          <w:szCs w:val="20"/>
        </w:rPr>
        <w:t>b</w:t>
      </w:r>
      <w:r w:rsidRPr="00FB3B6C">
        <w:rPr>
          <w:rFonts w:cs="Arial"/>
          <w:b/>
          <w:bCs/>
          <w:szCs w:val="20"/>
        </w:rPr>
        <w:t xml:space="preserve"> člen</w:t>
      </w:r>
    </w:p>
    <w:p w14:paraId="7A69F8D6" w14:textId="77777777" w:rsidR="00683D1C" w:rsidRPr="00FB3B6C" w:rsidRDefault="00683D1C" w:rsidP="00683D1C">
      <w:pPr>
        <w:overflowPunct w:val="0"/>
        <w:autoSpaceDE w:val="0"/>
        <w:autoSpaceDN w:val="0"/>
        <w:adjustRightInd w:val="0"/>
        <w:spacing w:line="240" w:lineRule="auto"/>
        <w:ind w:left="360"/>
        <w:jc w:val="center"/>
        <w:textAlignment w:val="baseline"/>
        <w:rPr>
          <w:rFonts w:cs="Arial"/>
          <w:b/>
          <w:bCs/>
          <w:szCs w:val="20"/>
        </w:rPr>
      </w:pPr>
      <w:r w:rsidRPr="00FB3B6C">
        <w:rPr>
          <w:rFonts w:cs="Arial"/>
          <w:b/>
          <w:bCs/>
          <w:szCs w:val="20"/>
        </w:rPr>
        <w:t>(obračunavanje DDV)</w:t>
      </w:r>
    </w:p>
    <w:p w14:paraId="4E7C1903" w14:textId="77777777" w:rsidR="00683D1C" w:rsidRPr="002773DE" w:rsidRDefault="00683D1C" w:rsidP="00683D1C">
      <w:pPr>
        <w:overflowPunct w:val="0"/>
        <w:autoSpaceDE w:val="0"/>
        <w:autoSpaceDN w:val="0"/>
        <w:adjustRightInd w:val="0"/>
        <w:spacing w:line="240" w:lineRule="auto"/>
        <w:ind w:left="360"/>
        <w:textAlignment w:val="baseline"/>
        <w:rPr>
          <w:rFonts w:cs="Arial"/>
          <w:szCs w:val="20"/>
        </w:rPr>
      </w:pPr>
    </w:p>
    <w:p w14:paraId="09D857E4" w14:textId="253AB606" w:rsidR="00683D1C" w:rsidRPr="002773DE" w:rsidRDefault="00683D1C" w:rsidP="00FB3B6C">
      <w:pPr>
        <w:ind w:firstLine="360"/>
        <w:jc w:val="both"/>
        <w:rPr>
          <w:rFonts w:cs="Arial"/>
          <w:szCs w:val="20"/>
        </w:rPr>
      </w:pPr>
      <w:r w:rsidRPr="002773DE">
        <w:rPr>
          <w:rFonts w:cs="Arial"/>
          <w:szCs w:val="20"/>
        </w:rPr>
        <w:t xml:space="preserve">Oprostitev plačila DDV po tej posebni ureditvi se preneha uporabljati s transakcijo, s katero davčni zavezanec </w:t>
      </w:r>
      <w:r w:rsidR="00B61E4D" w:rsidRPr="002773DE">
        <w:rPr>
          <w:rFonts w:cs="Arial"/>
          <w:szCs w:val="20"/>
        </w:rPr>
        <w:t xml:space="preserve">v tekočem koledarskem letu </w:t>
      </w:r>
      <w:r w:rsidRPr="002773DE">
        <w:rPr>
          <w:rFonts w:cs="Arial"/>
          <w:szCs w:val="20"/>
        </w:rPr>
        <w:t xml:space="preserve">preseže znesek </w:t>
      </w:r>
      <w:r w:rsidR="0087008F" w:rsidRPr="002773DE">
        <w:rPr>
          <w:rFonts w:cs="Arial"/>
          <w:szCs w:val="20"/>
        </w:rPr>
        <w:t xml:space="preserve">66.000 eurov </w:t>
      </w:r>
      <w:r w:rsidR="00185310" w:rsidRPr="002773DE">
        <w:rPr>
          <w:rFonts w:cs="Arial"/>
          <w:szCs w:val="20"/>
        </w:rPr>
        <w:t>letnega prometa</w:t>
      </w:r>
      <w:r w:rsidR="007225CD" w:rsidRPr="002773DE">
        <w:rPr>
          <w:rFonts w:cs="Arial"/>
          <w:szCs w:val="20"/>
        </w:rPr>
        <w:t xml:space="preserve"> na ozemlju Slovenije</w:t>
      </w:r>
      <w:r w:rsidRPr="002773DE">
        <w:rPr>
          <w:rFonts w:cs="Arial"/>
          <w:szCs w:val="20"/>
        </w:rPr>
        <w:t>.</w:t>
      </w:r>
    </w:p>
    <w:p w14:paraId="4BB08A76" w14:textId="77777777" w:rsidR="00683D1C" w:rsidRPr="002773DE" w:rsidRDefault="00683D1C" w:rsidP="00683D1C">
      <w:pPr>
        <w:overflowPunct w:val="0"/>
        <w:autoSpaceDE w:val="0"/>
        <w:autoSpaceDN w:val="0"/>
        <w:adjustRightInd w:val="0"/>
        <w:spacing w:line="240" w:lineRule="auto"/>
        <w:ind w:left="360"/>
        <w:textAlignment w:val="baseline"/>
        <w:rPr>
          <w:rFonts w:cs="Arial"/>
          <w:szCs w:val="20"/>
        </w:rPr>
      </w:pPr>
    </w:p>
    <w:p w14:paraId="4EBCB964" w14:textId="77777777" w:rsidR="00683D1C" w:rsidRPr="002773DE" w:rsidRDefault="00683D1C" w:rsidP="00683D1C">
      <w:pPr>
        <w:overflowPunct w:val="0"/>
        <w:autoSpaceDE w:val="0"/>
        <w:autoSpaceDN w:val="0"/>
        <w:adjustRightInd w:val="0"/>
        <w:spacing w:line="240" w:lineRule="auto"/>
        <w:ind w:left="360"/>
        <w:textAlignment w:val="baseline"/>
        <w:rPr>
          <w:rFonts w:cs="Arial"/>
          <w:szCs w:val="20"/>
        </w:rPr>
      </w:pPr>
    </w:p>
    <w:p w14:paraId="39211A14" w14:textId="5865BCE6" w:rsidR="00683D1C" w:rsidRPr="00FB3B6C" w:rsidRDefault="00683D1C" w:rsidP="00683D1C">
      <w:pPr>
        <w:overflowPunct w:val="0"/>
        <w:autoSpaceDE w:val="0"/>
        <w:autoSpaceDN w:val="0"/>
        <w:adjustRightInd w:val="0"/>
        <w:spacing w:line="240" w:lineRule="auto"/>
        <w:ind w:left="360"/>
        <w:jc w:val="center"/>
        <w:textAlignment w:val="baseline"/>
        <w:rPr>
          <w:rFonts w:cs="Arial"/>
          <w:b/>
          <w:bCs/>
          <w:szCs w:val="20"/>
        </w:rPr>
      </w:pPr>
      <w:r w:rsidRPr="00FB3B6C">
        <w:rPr>
          <w:rFonts w:cs="Arial"/>
          <w:b/>
          <w:bCs/>
          <w:szCs w:val="20"/>
        </w:rPr>
        <w:t>161.</w:t>
      </w:r>
      <w:r w:rsidR="002B7819" w:rsidRPr="00FB3B6C">
        <w:rPr>
          <w:rFonts w:cs="Arial"/>
          <w:b/>
          <w:bCs/>
          <w:szCs w:val="20"/>
        </w:rPr>
        <w:t>c</w:t>
      </w:r>
      <w:r w:rsidRPr="00FB3B6C">
        <w:rPr>
          <w:rFonts w:cs="Arial"/>
          <w:b/>
          <w:bCs/>
          <w:szCs w:val="20"/>
        </w:rPr>
        <w:t xml:space="preserve"> člen</w:t>
      </w:r>
    </w:p>
    <w:p w14:paraId="45F2488F" w14:textId="77777777" w:rsidR="00683D1C" w:rsidRPr="00FB3B6C" w:rsidRDefault="00683D1C" w:rsidP="00683D1C">
      <w:pPr>
        <w:overflowPunct w:val="0"/>
        <w:autoSpaceDE w:val="0"/>
        <w:autoSpaceDN w:val="0"/>
        <w:adjustRightInd w:val="0"/>
        <w:spacing w:line="240" w:lineRule="auto"/>
        <w:ind w:left="360"/>
        <w:jc w:val="center"/>
        <w:textAlignment w:val="baseline"/>
        <w:rPr>
          <w:rFonts w:cs="Arial"/>
          <w:b/>
          <w:bCs/>
          <w:szCs w:val="20"/>
        </w:rPr>
      </w:pPr>
      <w:r w:rsidRPr="00FB3B6C">
        <w:rPr>
          <w:rFonts w:cs="Arial"/>
          <w:b/>
          <w:bCs/>
          <w:szCs w:val="20"/>
        </w:rPr>
        <w:t>(sprememba uporabe čezmejne oprostitve obračunavanja DDV)</w:t>
      </w:r>
    </w:p>
    <w:p w14:paraId="7AD660E0" w14:textId="77777777" w:rsidR="00683D1C" w:rsidRPr="002773DE" w:rsidRDefault="00683D1C" w:rsidP="00683D1C">
      <w:pPr>
        <w:overflowPunct w:val="0"/>
        <w:autoSpaceDE w:val="0"/>
        <w:autoSpaceDN w:val="0"/>
        <w:adjustRightInd w:val="0"/>
        <w:spacing w:line="240" w:lineRule="auto"/>
        <w:ind w:left="360"/>
        <w:textAlignment w:val="baseline"/>
        <w:rPr>
          <w:rFonts w:cs="Arial"/>
          <w:szCs w:val="20"/>
        </w:rPr>
      </w:pPr>
    </w:p>
    <w:p w14:paraId="0D4F63CB" w14:textId="77777777" w:rsidR="00683D1C" w:rsidRPr="002773DE" w:rsidRDefault="00683D1C" w:rsidP="00FB3B6C">
      <w:pPr>
        <w:ind w:firstLine="360"/>
        <w:jc w:val="both"/>
        <w:rPr>
          <w:rFonts w:cs="Arial"/>
          <w:szCs w:val="20"/>
        </w:rPr>
      </w:pPr>
      <w:r w:rsidRPr="002773DE">
        <w:rPr>
          <w:rFonts w:cs="Arial"/>
          <w:szCs w:val="20"/>
        </w:rPr>
        <w:t>Davčni zavezanec v posodobitev predhodnega obvestila vključi podatke iz točk c), d) in e) drugega in tretjega odstavka 94.c člena ZDDV-1 za koledarsko leto, zmanjšane za vrednosti transakcij, ki jih je že poročal davčnemu organu.</w:t>
      </w:r>
    </w:p>
    <w:p w14:paraId="71D83355" w14:textId="53F1A23C" w:rsidR="003776DA" w:rsidRPr="002773DE" w:rsidRDefault="003776DA" w:rsidP="003776DA">
      <w:pPr>
        <w:ind w:firstLine="708"/>
        <w:jc w:val="both"/>
        <w:rPr>
          <w:rFonts w:cs="Arial"/>
          <w:szCs w:val="20"/>
        </w:rPr>
      </w:pPr>
    </w:p>
    <w:p w14:paraId="0A8D6174" w14:textId="77777777" w:rsidR="003776DA" w:rsidRPr="002773DE" w:rsidRDefault="003776DA" w:rsidP="003776DA">
      <w:pPr>
        <w:ind w:firstLine="708"/>
        <w:jc w:val="both"/>
        <w:rPr>
          <w:rFonts w:cs="Arial"/>
          <w:szCs w:val="20"/>
        </w:rPr>
      </w:pPr>
    </w:p>
    <w:p w14:paraId="2F297B4A" w14:textId="06727C11" w:rsidR="003776DA" w:rsidRPr="00FB3B6C" w:rsidRDefault="003776DA" w:rsidP="003776DA">
      <w:pPr>
        <w:overflowPunct w:val="0"/>
        <w:autoSpaceDE w:val="0"/>
        <w:autoSpaceDN w:val="0"/>
        <w:adjustRightInd w:val="0"/>
        <w:spacing w:line="240" w:lineRule="auto"/>
        <w:ind w:left="360"/>
        <w:jc w:val="center"/>
        <w:textAlignment w:val="baseline"/>
        <w:rPr>
          <w:rFonts w:cs="Arial"/>
          <w:b/>
          <w:bCs/>
          <w:szCs w:val="20"/>
        </w:rPr>
      </w:pPr>
      <w:r w:rsidRPr="00FB3B6C">
        <w:rPr>
          <w:rFonts w:cs="Arial"/>
          <w:b/>
          <w:bCs/>
          <w:szCs w:val="20"/>
        </w:rPr>
        <w:t>161.</w:t>
      </w:r>
      <w:r w:rsidR="002B7819" w:rsidRPr="00FB3B6C">
        <w:rPr>
          <w:rFonts w:cs="Arial"/>
          <w:b/>
          <w:bCs/>
          <w:szCs w:val="20"/>
        </w:rPr>
        <w:t>č</w:t>
      </w:r>
      <w:r w:rsidRPr="00FB3B6C">
        <w:rPr>
          <w:rFonts w:cs="Arial"/>
          <w:b/>
          <w:bCs/>
          <w:szCs w:val="20"/>
        </w:rPr>
        <w:t xml:space="preserve"> člen</w:t>
      </w:r>
    </w:p>
    <w:p w14:paraId="0E36371F" w14:textId="227B3370" w:rsidR="003776DA" w:rsidRPr="00FB3B6C" w:rsidRDefault="003776DA" w:rsidP="00AA135A">
      <w:pPr>
        <w:ind w:firstLine="708"/>
        <w:jc w:val="center"/>
        <w:rPr>
          <w:rFonts w:cs="Arial"/>
          <w:b/>
          <w:bCs/>
          <w:szCs w:val="20"/>
        </w:rPr>
      </w:pPr>
      <w:r w:rsidRPr="00FB3B6C">
        <w:rPr>
          <w:rFonts w:cs="Arial"/>
          <w:b/>
          <w:bCs/>
          <w:szCs w:val="20"/>
        </w:rPr>
        <w:t>(</w:t>
      </w:r>
      <w:r w:rsidR="00DF5E57" w:rsidRPr="00FB3B6C">
        <w:rPr>
          <w:rFonts w:cs="Arial"/>
          <w:b/>
          <w:bCs/>
          <w:szCs w:val="20"/>
        </w:rPr>
        <w:t xml:space="preserve">prenehanje </w:t>
      </w:r>
      <w:r w:rsidR="002B7819" w:rsidRPr="00FB3B6C">
        <w:rPr>
          <w:rFonts w:cs="Arial"/>
          <w:b/>
          <w:bCs/>
          <w:szCs w:val="20"/>
        </w:rPr>
        <w:t xml:space="preserve">izpolnjevanja pogojev za </w:t>
      </w:r>
      <w:r w:rsidR="00DF5E57" w:rsidRPr="00FB3B6C">
        <w:rPr>
          <w:rFonts w:cs="Arial"/>
          <w:b/>
          <w:bCs/>
          <w:szCs w:val="20"/>
        </w:rPr>
        <w:t>o</w:t>
      </w:r>
      <w:r w:rsidRPr="00FB3B6C">
        <w:rPr>
          <w:rFonts w:cs="Arial"/>
          <w:b/>
          <w:bCs/>
          <w:szCs w:val="20"/>
        </w:rPr>
        <w:t>prostit</w:t>
      </w:r>
      <w:r w:rsidR="002B7819" w:rsidRPr="00FB3B6C">
        <w:rPr>
          <w:rFonts w:cs="Arial"/>
          <w:b/>
          <w:bCs/>
          <w:szCs w:val="20"/>
        </w:rPr>
        <w:t xml:space="preserve">ev </w:t>
      </w:r>
      <w:r w:rsidRPr="00FB3B6C">
        <w:rPr>
          <w:rFonts w:cs="Arial"/>
          <w:b/>
          <w:bCs/>
          <w:szCs w:val="20"/>
        </w:rPr>
        <w:t>obračunavanja DDV za davčnega zavezanca, ki ima sedež v drugi državi članici)</w:t>
      </w:r>
    </w:p>
    <w:p w14:paraId="50ED61D3" w14:textId="77777777" w:rsidR="003776DA" w:rsidRPr="002773DE" w:rsidRDefault="003776DA" w:rsidP="003776DA">
      <w:pPr>
        <w:ind w:firstLine="708"/>
        <w:jc w:val="both"/>
        <w:rPr>
          <w:rFonts w:cs="Arial"/>
          <w:szCs w:val="20"/>
        </w:rPr>
      </w:pPr>
    </w:p>
    <w:p w14:paraId="36A364A0" w14:textId="7C2F6D3B" w:rsidR="003776DA" w:rsidRPr="002773DE" w:rsidRDefault="003776DA" w:rsidP="00FB3B6C">
      <w:pPr>
        <w:ind w:firstLine="360"/>
        <w:jc w:val="both"/>
        <w:rPr>
          <w:rFonts w:cs="Arial"/>
          <w:szCs w:val="20"/>
        </w:rPr>
      </w:pPr>
      <w:r w:rsidRPr="002773DE">
        <w:rPr>
          <w:rFonts w:cs="Arial"/>
          <w:szCs w:val="20"/>
        </w:rPr>
        <w:t xml:space="preserve">Če davčni organ na podlagi podatkov, s katerimi razpolaga, ugotovi, da davčni zavezanec iz drugega odstavka 94. člena ZDDV-1 ne izpolnjuje več pogojev iz drugega oziroma tretjega odstavka 94. člena ZDDV-1, sporočilu iz 3. točke 37.b člena Uredbe 904/2010 priloži ugotovitev o neizpolnjevanju pogojev, na podlagi katere pristojni organ države članice, v kateri ima davčni zavezanec sedež, </w:t>
      </w:r>
      <w:proofErr w:type="spellStart"/>
      <w:r w:rsidRPr="002773DE">
        <w:rPr>
          <w:rFonts w:cs="Arial"/>
          <w:szCs w:val="20"/>
        </w:rPr>
        <w:t>deaktivira</w:t>
      </w:r>
      <w:proofErr w:type="spellEnd"/>
      <w:r w:rsidRPr="002773DE">
        <w:rPr>
          <w:rFonts w:cs="Arial"/>
          <w:szCs w:val="20"/>
        </w:rPr>
        <w:t xml:space="preserve"> uporabo EX številke za Slovenijo.</w:t>
      </w:r>
    </w:p>
    <w:p w14:paraId="4EE1C211" w14:textId="77777777" w:rsidR="00683D1C" w:rsidRPr="002773DE" w:rsidRDefault="00683D1C" w:rsidP="00683D1C">
      <w:pPr>
        <w:ind w:firstLine="708"/>
        <w:jc w:val="both"/>
        <w:rPr>
          <w:rFonts w:cs="Arial"/>
          <w:szCs w:val="20"/>
        </w:rPr>
      </w:pPr>
    </w:p>
    <w:p w14:paraId="713F26A5" w14:textId="77777777" w:rsidR="00651F29" w:rsidRPr="00FB3B6C" w:rsidRDefault="00651F29" w:rsidP="00683D1C">
      <w:pPr>
        <w:ind w:firstLine="708"/>
        <w:jc w:val="both"/>
        <w:rPr>
          <w:rFonts w:cs="Arial"/>
          <w:b/>
          <w:bCs/>
          <w:szCs w:val="20"/>
        </w:rPr>
      </w:pPr>
    </w:p>
    <w:p w14:paraId="45DED813" w14:textId="271D57B3" w:rsidR="00683D1C" w:rsidRPr="00FB3B6C" w:rsidRDefault="00683D1C" w:rsidP="00683D1C">
      <w:pPr>
        <w:ind w:firstLine="708"/>
        <w:jc w:val="center"/>
        <w:rPr>
          <w:rFonts w:cs="Arial"/>
          <w:b/>
          <w:bCs/>
          <w:szCs w:val="20"/>
        </w:rPr>
      </w:pPr>
      <w:r w:rsidRPr="00FB3B6C">
        <w:rPr>
          <w:rFonts w:cs="Arial"/>
          <w:b/>
          <w:bCs/>
          <w:szCs w:val="20"/>
        </w:rPr>
        <w:t>161.</w:t>
      </w:r>
      <w:r w:rsidR="002B7819" w:rsidRPr="00FB3B6C">
        <w:rPr>
          <w:rFonts w:cs="Arial"/>
          <w:b/>
          <w:bCs/>
          <w:szCs w:val="20"/>
        </w:rPr>
        <w:t>d</w:t>
      </w:r>
      <w:r w:rsidRPr="00FB3B6C">
        <w:rPr>
          <w:rFonts w:cs="Arial"/>
          <w:b/>
          <w:bCs/>
          <w:szCs w:val="20"/>
        </w:rPr>
        <w:t xml:space="preserve"> člen</w:t>
      </w:r>
    </w:p>
    <w:p w14:paraId="111418D6" w14:textId="77777777" w:rsidR="00683D1C" w:rsidRPr="00FB3B6C" w:rsidRDefault="00683D1C" w:rsidP="00683D1C">
      <w:pPr>
        <w:ind w:firstLine="708"/>
        <w:jc w:val="center"/>
        <w:rPr>
          <w:rFonts w:cs="Arial"/>
          <w:b/>
          <w:bCs/>
          <w:szCs w:val="20"/>
        </w:rPr>
      </w:pPr>
      <w:r w:rsidRPr="00FB3B6C">
        <w:rPr>
          <w:rFonts w:cs="Arial"/>
          <w:b/>
          <w:bCs/>
          <w:szCs w:val="20"/>
        </w:rPr>
        <w:t>(izključitev iz ureditve za čezmejno oprostitev obračunavanja DDV)</w:t>
      </w:r>
    </w:p>
    <w:p w14:paraId="4B098B9B" w14:textId="77777777" w:rsidR="00683D1C" w:rsidRPr="002773DE" w:rsidRDefault="00683D1C" w:rsidP="00683D1C">
      <w:pPr>
        <w:ind w:firstLine="708"/>
        <w:jc w:val="center"/>
        <w:rPr>
          <w:rFonts w:cs="Arial"/>
          <w:szCs w:val="20"/>
        </w:rPr>
      </w:pPr>
    </w:p>
    <w:p w14:paraId="7B51A0D9" w14:textId="4C61A1E3" w:rsidR="00683D1C" w:rsidRPr="002773DE" w:rsidRDefault="009A30CD" w:rsidP="00FB3B6C">
      <w:pPr>
        <w:ind w:firstLine="360"/>
        <w:jc w:val="both"/>
        <w:rPr>
          <w:rFonts w:cs="Arial"/>
          <w:szCs w:val="20"/>
        </w:rPr>
      </w:pPr>
      <w:r w:rsidRPr="002773DE">
        <w:rPr>
          <w:rFonts w:cs="Arial"/>
          <w:szCs w:val="20"/>
        </w:rPr>
        <w:t>D</w:t>
      </w:r>
      <w:r w:rsidR="00683D1C" w:rsidRPr="002773DE">
        <w:rPr>
          <w:rFonts w:cs="Arial"/>
          <w:szCs w:val="20"/>
        </w:rPr>
        <w:t>avčn</w:t>
      </w:r>
      <w:r w:rsidRPr="002773DE">
        <w:rPr>
          <w:rFonts w:cs="Arial"/>
          <w:szCs w:val="20"/>
        </w:rPr>
        <w:t>ega</w:t>
      </w:r>
      <w:r w:rsidR="00683D1C" w:rsidRPr="002773DE">
        <w:rPr>
          <w:rFonts w:cs="Arial"/>
          <w:szCs w:val="20"/>
        </w:rPr>
        <w:t xml:space="preserve"> zavezanc</w:t>
      </w:r>
      <w:r w:rsidRPr="002773DE">
        <w:rPr>
          <w:rFonts w:cs="Arial"/>
          <w:szCs w:val="20"/>
        </w:rPr>
        <w:t>a, ki</w:t>
      </w:r>
      <w:r w:rsidR="00683D1C" w:rsidRPr="002773DE">
        <w:rPr>
          <w:rFonts w:cs="Arial"/>
          <w:szCs w:val="20"/>
        </w:rPr>
        <w:t xml:space="preserve"> predloži davčnemu organu četrtletno poročilo, iz katerega je razvidno, da je davčni zavezanec v koledarskem letu presegel prag letnega prometa v Uniji iz točke a) prvega odstavka 94.b člena ZDDV-1, ni pa predložil poročila o preseganju letnega prometa v Uniji za uporabo čezmejne oprostitve obračunavanja DDV iz 94.f člena ZDDV-1, davčni organ izključi iz ureditve za čezmejno oprostitev obračunavanja DDV in </w:t>
      </w:r>
      <w:proofErr w:type="spellStart"/>
      <w:r w:rsidR="00683D1C" w:rsidRPr="002773DE">
        <w:rPr>
          <w:rFonts w:cs="Arial"/>
          <w:szCs w:val="20"/>
        </w:rPr>
        <w:t>deaktivira</w:t>
      </w:r>
      <w:proofErr w:type="spellEnd"/>
      <w:r w:rsidR="00683D1C" w:rsidRPr="002773DE">
        <w:rPr>
          <w:rFonts w:cs="Arial"/>
          <w:szCs w:val="20"/>
        </w:rPr>
        <w:t xml:space="preserve"> posamično identifikacijsko številko iz četrtega odstavka 94.c člena ZDDV-1 z zadnjim dnem koledarskega četrtletja, v katerem je bil prag letnega prometa v Uniji presežen, in o tem obvesti davčnega zavezanca.</w:t>
      </w:r>
    </w:p>
    <w:p w14:paraId="059494A1" w14:textId="77777777" w:rsidR="00683D1C" w:rsidRPr="002773DE" w:rsidRDefault="00683D1C" w:rsidP="00683D1C">
      <w:pPr>
        <w:ind w:firstLine="708"/>
        <w:jc w:val="center"/>
        <w:rPr>
          <w:rFonts w:cs="Arial"/>
          <w:szCs w:val="20"/>
        </w:rPr>
      </w:pPr>
    </w:p>
    <w:p w14:paraId="7450AD42" w14:textId="77777777" w:rsidR="00651F29" w:rsidRPr="002773DE" w:rsidRDefault="00651F29" w:rsidP="00683D1C">
      <w:pPr>
        <w:ind w:firstLine="708"/>
        <w:jc w:val="center"/>
        <w:rPr>
          <w:rFonts w:cs="Arial"/>
          <w:szCs w:val="20"/>
        </w:rPr>
      </w:pPr>
    </w:p>
    <w:p w14:paraId="30169844" w14:textId="1E436C4B" w:rsidR="00683D1C" w:rsidRPr="00FB3B6C" w:rsidRDefault="00683D1C" w:rsidP="00683D1C">
      <w:pPr>
        <w:ind w:firstLine="708"/>
        <w:jc w:val="center"/>
        <w:rPr>
          <w:rFonts w:cs="Arial"/>
          <w:b/>
          <w:bCs/>
          <w:szCs w:val="20"/>
        </w:rPr>
      </w:pPr>
      <w:r w:rsidRPr="00FB3B6C">
        <w:rPr>
          <w:rFonts w:cs="Arial"/>
          <w:b/>
          <w:bCs/>
          <w:szCs w:val="20"/>
        </w:rPr>
        <w:t>161.</w:t>
      </w:r>
      <w:r w:rsidR="00F212C7" w:rsidRPr="00FB3B6C">
        <w:rPr>
          <w:rFonts w:cs="Arial"/>
          <w:b/>
          <w:bCs/>
          <w:szCs w:val="20"/>
        </w:rPr>
        <w:t>e</w:t>
      </w:r>
      <w:r w:rsidRPr="00FB3B6C">
        <w:rPr>
          <w:rFonts w:cs="Arial"/>
          <w:b/>
          <w:bCs/>
          <w:szCs w:val="20"/>
        </w:rPr>
        <w:t xml:space="preserve"> člen</w:t>
      </w:r>
    </w:p>
    <w:p w14:paraId="6DDC2FE2" w14:textId="3D0CB329" w:rsidR="00683D1C" w:rsidRPr="00FB3B6C" w:rsidRDefault="00683D1C" w:rsidP="00683D1C">
      <w:pPr>
        <w:ind w:firstLine="708"/>
        <w:jc w:val="center"/>
        <w:rPr>
          <w:rFonts w:cs="Arial"/>
          <w:b/>
          <w:bCs/>
          <w:szCs w:val="20"/>
        </w:rPr>
      </w:pPr>
      <w:r w:rsidRPr="00FB3B6C">
        <w:rPr>
          <w:rFonts w:cs="Arial"/>
          <w:b/>
          <w:bCs/>
          <w:szCs w:val="20"/>
        </w:rPr>
        <w:lastRenderedPageBreak/>
        <w:t>(prenehanje uporabe čezmejne oprostitve obračunavanja DDV</w:t>
      </w:r>
      <w:r w:rsidR="00B133E6" w:rsidRPr="00FB3B6C">
        <w:rPr>
          <w:rFonts w:cs="Arial"/>
          <w:b/>
          <w:bCs/>
          <w:szCs w:val="20"/>
        </w:rPr>
        <w:t xml:space="preserve"> v posamezni državi članici</w:t>
      </w:r>
      <w:r w:rsidRPr="00FB3B6C">
        <w:rPr>
          <w:rFonts w:cs="Arial"/>
          <w:b/>
          <w:bCs/>
          <w:szCs w:val="20"/>
        </w:rPr>
        <w:t>)</w:t>
      </w:r>
    </w:p>
    <w:p w14:paraId="3325E05F" w14:textId="77777777" w:rsidR="00683D1C" w:rsidRPr="002773DE" w:rsidRDefault="00683D1C" w:rsidP="00683D1C">
      <w:pPr>
        <w:ind w:firstLine="708"/>
        <w:jc w:val="both"/>
        <w:rPr>
          <w:rFonts w:cs="Arial"/>
          <w:szCs w:val="20"/>
        </w:rPr>
      </w:pPr>
    </w:p>
    <w:p w14:paraId="36D0FDB3" w14:textId="147B43B2" w:rsidR="00683D1C" w:rsidRPr="002773DE" w:rsidRDefault="00683D1C" w:rsidP="00711ED8">
      <w:pPr>
        <w:ind w:firstLine="360"/>
        <w:jc w:val="both"/>
        <w:rPr>
          <w:rFonts w:cs="Arial"/>
          <w:szCs w:val="20"/>
        </w:rPr>
      </w:pPr>
      <w:r w:rsidRPr="002773DE">
        <w:rPr>
          <w:rFonts w:cs="Arial"/>
          <w:szCs w:val="20"/>
        </w:rPr>
        <w:t xml:space="preserve">Davčni organ </w:t>
      </w:r>
      <w:r w:rsidR="003531D2" w:rsidRPr="002773DE">
        <w:rPr>
          <w:rFonts w:cs="Arial"/>
          <w:szCs w:val="20"/>
        </w:rPr>
        <w:t xml:space="preserve">prekliče potrditev uporabe </w:t>
      </w:r>
      <w:r w:rsidR="001A6195" w:rsidRPr="002773DE">
        <w:rPr>
          <w:rFonts w:cs="Arial"/>
          <w:szCs w:val="20"/>
        </w:rPr>
        <w:t xml:space="preserve">posamične identifikacijske številke za uporabo </w:t>
      </w:r>
      <w:r w:rsidR="003531D2" w:rsidRPr="002773DE">
        <w:rPr>
          <w:rFonts w:cs="Arial"/>
          <w:szCs w:val="20"/>
        </w:rPr>
        <w:t>čezmejne oprostitve obračunavanja DDV</w:t>
      </w:r>
      <w:r w:rsidRPr="002773DE">
        <w:rPr>
          <w:rFonts w:cs="Arial"/>
          <w:szCs w:val="20"/>
        </w:rPr>
        <w:t xml:space="preserve"> in </w:t>
      </w:r>
      <w:proofErr w:type="spellStart"/>
      <w:r w:rsidRPr="002773DE">
        <w:rPr>
          <w:rFonts w:cs="Arial"/>
          <w:szCs w:val="20"/>
        </w:rPr>
        <w:t>deaktivira</w:t>
      </w:r>
      <w:proofErr w:type="spellEnd"/>
      <w:r w:rsidRPr="002773DE">
        <w:rPr>
          <w:rFonts w:cs="Arial"/>
          <w:szCs w:val="20"/>
        </w:rPr>
        <w:t xml:space="preserve"> posamično identifikacijsko številko davčnega zavezanca za uporabo v drugi državi članici, če ga ta država članica obvesti, da davčni zavezanec ne izpolnjuje več pogojev za oprostitev obračunavanja DDV na njenem ozemlju. Davčni organ </w:t>
      </w:r>
      <w:proofErr w:type="spellStart"/>
      <w:r w:rsidRPr="002773DE">
        <w:rPr>
          <w:rFonts w:cs="Arial"/>
          <w:szCs w:val="20"/>
        </w:rPr>
        <w:t>deaktivira</w:t>
      </w:r>
      <w:proofErr w:type="spellEnd"/>
      <w:r w:rsidRPr="002773DE">
        <w:rPr>
          <w:rFonts w:cs="Arial"/>
          <w:szCs w:val="20"/>
        </w:rPr>
        <w:t xml:space="preserve"> posamično identifikacijsko številko davčnega zavezanca za uporabo v drugi državi članici z dnem, ki ga sporoči država članica oprostitve kot datum, ko davčni zavezanec ne izpolnjuje več pogojev za oprostitev obračunavanja DDV na njenem ozemlju. Če druga država članica v obvestilu o neizpolnjevanju pogojev ne navede datuma, od katerega pogoji za oprostitev obračunavanja DDV niso več izpolnjeni, davčni organ </w:t>
      </w:r>
      <w:proofErr w:type="spellStart"/>
      <w:r w:rsidRPr="002773DE">
        <w:rPr>
          <w:rFonts w:cs="Arial"/>
          <w:szCs w:val="20"/>
        </w:rPr>
        <w:t>deaktivira</w:t>
      </w:r>
      <w:proofErr w:type="spellEnd"/>
      <w:r w:rsidRPr="002773DE">
        <w:rPr>
          <w:rFonts w:cs="Arial"/>
          <w:szCs w:val="20"/>
        </w:rPr>
        <w:t xml:space="preserve"> posamično identifikacijsko številko za uporabo v zadevni drugi državi članici z zadnjim dnem koledarskega četrtletja, v katerem je prejel obvestilo, in o tem obvesti davčnega zavezanca.</w:t>
      </w:r>
      <w:r w:rsidR="003531D2" w:rsidRPr="002773DE">
        <w:rPr>
          <w:rFonts w:cs="Arial"/>
          <w:szCs w:val="20"/>
        </w:rPr>
        <w:t xml:space="preserve"> Davčni organ </w:t>
      </w:r>
      <w:r w:rsidR="00882D31" w:rsidRPr="002773DE">
        <w:rPr>
          <w:rFonts w:cs="Arial"/>
          <w:szCs w:val="20"/>
        </w:rPr>
        <w:t xml:space="preserve">obvestilo </w:t>
      </w:r>
      <w:r w:rsidR="003531D2" w:rsidRPr="002773DE">
        <w:rPr>
          <w:rFonts w:cs="Arial"/>
          <w:szCs w:val="20"/>
        </w:rPr>
        <w:t xml:space="preserve">druge države članice o neizpolnjevanju pogojev za oprostitev obračunavanja DDV na njenem ozemlju odloži na </w:t>
      </w:r>
      <w:proofErr w:type="spellStart"/>
      <w:r w:rsidR="003531D2" w:rsidRPr="002773DE">
        <w:rPr>
          <w:rFonts w:cs="Arial"/>
          <w:szCs w:val="20"/>
        </w:rPr>
        <w:t>eDavke</w:t>
      </w:r>
      <w:proofErr w:type="spellEnd"/>
      <w:r w:rsidR="003531D2" w:rsidRPr="002773DE">
        <w:rPr>
          <w:rFonts w:cs="Arial"/>
          <w:szCs w:val="20"/>
        </w:rPr>
        <w:t>.</w:t>
      </w:r>
      <w:r w:rsidRPr="002773DE">
        <w:rPr>
          <w:rFonts w:cs="Arial"/>
          <w:szCs w:val="20"/>
        </w:rPr>
        <w:t xml:space="preserve">«. </w:t>
      </w:r>
    </w:p>
    <w:p w14:paraId="0AA17E31" w14:textId="77777777" w:rsidR="00683D1C" w:rsidRPr="002773DE" w:rsidRDefault="00683D1C" w:rsidP="00683D1C">
      <w:pPr>
        <w:overflowPunct w:val="0"/>
        <w:autoSpaceDE w:val="0"/>
        <w:autoSpaceDN w:val="0"/>
        <w:adjustRightInd w:val="0"/>
        <w:spacing w:line="240" w:lineRule="auto"/>
        <w:ind w:left="360"/>
        <w:textAlignment w:val="baseline"/>
        <w:rPr>
          <w:rFonts w:cs="Arial"/>
          <w:szCs w:val="20"/>
        </w:rPr>
      </w:pPr>
    </w:p>
    <w:p w14:paraId="4CE60FB3" w14:textId="77777777" w:rsidR="00651F29" w:rsidRPr="002773DE" w:rsidRDefault="00651F29" w:rsidP="00683D1C">
      <w:pPr>
        <w:overflowPunct w:val="0"/>
        <w:autoSpaceDE w:val="0"/>
        <w:autoSpaceDN w:val="0"/>
        <w:adjustRightInd w:val="0"/>
        <w:spacing w:line="240" w:lineRule="auto"/>
        <w:ind w:left="360"/>
        <w:textAlignment w:val="baseline"/>
        <w:rPr>
          <w:rFonts w:cs="Arial"/>
          <w:szCs w:val="20"/>
        </w:rPr>
      </w:pPr>
    </w:p>
    <w:p w14:paraId="7072E02F" w14:textId="77777777" w:rsidR="00683D1C" w:rsidRPr="002773DE" w:rsidRDefault="00683D1C"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020F68BC" w14:textId="77777777" w:rsidR="00683D1C" w:rsidRPr="002773DE" w:rsidRDefault="00683D1C" w:rsidP="00683D1C">
      <w:pPr>
        <w:overflowPunct w:val="0"/>
        <w:autoSpaceDE w:val="0"/>
        <w:autoSpaceDN w:val="0"/>
        <w:adjustRightInd w:val="0"/>
        <w:spacing w:line="240" w:lineRule="auto"/>
        <w:ind w:left="360"/>
        <w:textAlignment w:val="baseline"/>
        <w:rPr>
          <w:rFonts w:cs="Arial"/>
          <w:szCs w:val="20"/>
        </w:rPr>
      </w:pPr>
    </w:p>
    <w:p w14:paraId="243198F0" w14:textId="77777777" w:rsidR="00683D1C" w:rsidRPr="002773DE" w:rsidRDefault="00683D1C" w:rsidP="00FB3B6C">
      <w:pPr>
        <w:ind w:firstLine="360"/>
        <w:jc w:val="both"/>
        <w:rPr>
          <w:rFonts w:cs="Arial"/>
          <w:szCs w:val="20"/>
        </w:rPr>
      </w:pPr>
      <w:r w:rsidRPr="002773DE">
        <w:rPr>
          <w:rFonts w:cs="Arial"/>
          <w:szCs w:val="20"/>
        </w:rPr>
        <w:t>Za naslovom 1.a podpoglavja XI. Poglavja se doda nov 161.d člen, ki se glasi:</w:t>
      </w:r>
    </w:p>
    <w:p w14:paraId="1DC50236" w14:textId="77777777" w:rsidR="00683D1C" w:rsidRPr="002773DE" w:rsidRDefault="00683D1C" w:rsidP="00683D1C">
      <w:pPr>
        <w:overflowPunct w:val="0"/>
        <w:autoSpaceDE w:val="0"/>
        <w:autoSpaceDN w:val="0"/>
        <w:adjustRightInd w:val="0"/>
        <w:spacing w:line="240" w:lineRule="auto"/>
        <w:ind w:left="360"/>
        <w:textAlignment w:val="baseline"/>
        <w:rPr>
          <w:rFonts w:cs="Arial"/>
          <w:szCs w:val="20"/>
        </w:rPr>
      </w:pPr>
    </w:p>
    <w:p w14:paraId="29F2A5FD" w14:textId="77777777" w:rsidR="00683D1C" w:rsidRPr="00FB3B6C" w:rsidRDefault="00683D1C" w:rsidP="00683D1C">
      <w:pPr>
        <w:overflowPunct w:val="0"/>
        <w:autoSpaceDE w:val="0"/>
        <w:autoSpaceDN w:val="0"/>
        <w:adjustRightInd w:val="0"/>
        <w:spacing w:line="240" w:lineRule="auto"/>
        <w:ind w:left="360"/>
        <w:jc w:val="center"/>
        <w:textAlignment w:val="baseline"/>
        <w:rPr>
          <w:rFonts w:cs="Arial"/>
          <w:b/>
          <w:bCs/>
          <w:szCs w:val="20"/>
        </w:rPr>
      </w:pPr>
      <w:r w:rsidRPr="00FB3B6C">
        <w:rPr>
          <w:rFonts w:cs="Arial"/>
          <w:b/>
          <w:bCs/>
          <w:szCs w:val="20"/>
        </w:rPr>
        <w:t>»161.d člen</w:t>
      </w:r>
    </w:p>
    <w:p w14:paraId="5CD6A29D" w14:textId="77777777" w:rsidR="00683D1C" w:rsidRPr="00FB3B6C" w:rsidRDefault="00683D1C" w:rsidP="00683D1C">
      <w:pPr>
        <w:overflowPunct w:val="0"/>
        <w:autoSpaceDE w:val="0"/>
        <w:autoSpaceDN w:val="0"/>
        <w:adjustRightInd w:val="0"/>
        <w:spacing w:line="240" w:lineRule="auto"/>
        <w:ind w:left="360"/>
        <w:jc w:val="center"/>
        <w:textAlignment w:val="baseline"/>
        <w:rPr>
          <w:rFonts w:cs="Arial"/>
          <w:b/>
          <w:bCs/>
          <w:szCs w:val="20"/>
        </w:rPr>
      </w:pPr>
      <w:r w:rsidRPr="00FB3B6C">
        <w:rPr>
          <w:rFonts w:cs="Arial"/>
          <w:b/>
          <w:bCs/>
          <w:szCs w:val="20"/>
        </w:rPr>
        <w:t>(predstavnik kmečkega gospodinjstva iz prvega odstavka 94.k člena ZDDV-1)</w:t>
      </w:r>
    </w:p>
    <w:p w14:paraId="31295AB8" w14:textId="77777777" w:rsidR="00683D1C" w:rsidRPr="002773DE" w:rsidRDefault="00683D1C" w:rsidP="00683D1C">
      <w:pPr>
        <w:overflowPunct w:val="0"/>
        <w:autoSpaceDE w:val="0"/>
        <w:autoSpaceDN w:val="0"/>
        <w:adjustRightInd w:val="0"/>
        <w:spacing w:line="240" w:lineRule="auto"/>
        <w:ind w:left="360"/>
        <w:textAlignment w:val="baseline"/>
        <w:rPr>
          <w:rFonts w:cs="Arial"/>
          <w:szCs w:val="20"/>
        </w:rPr>
      </w:pPr>
    </w:p>
    <w:p w14:paraId="1A8A1E16" w14:textId="77777777" w:rsidR="00683D1C" w:rsidRPr="002773DE" w:rsidRDefault="00683D1C" w:rsidP="00FB3B6C">
      <w:pPr>
        <w:ind w:firstLine="360"/>
        <w:jc w:val="both"/>
        <w:rPr>
          <w:rFonts w:cs="Arial"/>
          <w:szCs w:val="20"/>
        </w:rPr>
      </w:pPr>
      <w:r w:rsidRPr="002773DE">
        <w:rPr>
          <w:rFonts w:cs="Arial"/>
          <w:szCs w:val="20"/>
        </w:rPr>
        <w:t>Predstavnik kmečkega gospodinjstva iz prvega odstavka 94.k člena ZDDV-1 z dnem registracije postane zavezanec, identificiran za namene DDV, za celotno dejavnost, za katero se plačuje dohodnina po katastrskem dohodku v okviru kmečkega gospodinjstva, in za vse druge dejavnosti, katerih nosilec je.«.</w:t>
      </w:r>
    </w:p>
    <w:p w14:paraId="3FB0F248" w14:textId="77777777" w:rsidR="00683D1C" w:rsidRPr="002773DE" w:rsidRDefault="00683D1C" w:rsidP="00683D1C">
      <w:pPr>
        <w:overflowPunct w:val="0"/>
        <w:autoSpaceDE w:val="0"/>
        <w:autoSpaceDN w:val="0"/>
        <w:adjustRightInd w:val="0"/>
        <w:spacing w:line="240" w:lineRule="auto"/>
        <w:ind w:left="360"/>
        <w:textAlignment w:val="baseline"/>
        <w:rPr>
          <w:rFonts w:cs="Arial"/>
          <w:szCs w:val="20"/>
        </w:rPr>
      </w:pPr>
    </w:p>
    <w:p w14:paraId="458F87EF" w14:textId="77777777" w:rsidR="00651F29" w:rsidRPr="002773DE" w:rsidRDefault="00651F29" w:rsidP="00683D1C">
      <w:pPr>
        <w:overflowPunct w:val="0"/>
        <w:autoSpaceDE w:val="0"/>
        <w:autoSpaceDN w:val="0"/>
        <w:adjustRightInd w:val="0"/>
        <w:spacing w:line="240" w:lineRule="auto"/>
        <w:ind w:left="360"/>
        <w:textAlignment w:val="baseline"/>
        <w:rPr>
          <w:rFonts w:cs="Arial"/>
          <w:szCs w:val="20"/>
        </w:rPr>
      </w:pPr>
    </w:p>
    <w:p w14:paraId="024B8828" w14:textId="77777777" w:rsidR="00683D1C" w:rsidRPr="002773DE" w:rsidRDefault="00683D1C"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26B30B66" w14:textId="77777777" w:rsidR="00683D1C" w:rsidRPr="002773DE" w:rsidRDefault="00683D1C" w:rsidP="00683D1C">
      <w:pPr>
        <w:overflowPunct w:val="0"/>
        <w:autoSpaceDE w:val="0"/>
        <w:autoSpaceDN w:val="0"/>
        <w:adjustRightInd w:val="0"/>
        <w:spacing w:line="240" w:lineRule="auto"/>
        <w:jc w:val="center"/>
        <w:textAlignment w:val="baseline"/>
        <w:rPr>
          <w:rFonts w:cs="Arial"/>
          <w:szCs w:val="20"/>
        </w:rPr>
      </w:pPr>
    </w:p>
    <w:p w14:paraId="3DC9099F" w14:textId="77777777" w:rsidR="00683D1C" w:rsidRPr="002773DE" w:rsidRDefault="00683D1C" w:rsidP="00FB3B6C">
      <w:pPr>
        <w:ind w:firstLine="360"/>
        <w:jc w:val="both"/>
        <w:rPr>
          <w:rFonts w:cs="Arial"/>
          <w:szCs w:val="20"/>
        </w:rPr>
      </w:pPr>
      <w:r w:rsidRPr="002773DE">
        <w:rPr>
          <w:rFonts w:cs="Arial"/>
          <w:szCs w:val="20"/>
        </w:rPr>
        <w:t>V 162. členu se v prvem odstavku besedilo »drugega odstavka 94. člena ZDDV-1« nadomesti z besedilom »prvega odstavka 94.k člena ZDDV-1«.</w:t>
      </w:r>
    </w:p>
    <w:p w14:paraId="6482E0C4" w14:textId="77777777" w:rsidR="00683D1C" w:rsidRPr="002773DE" w:rsidRDefault="00683D1C" w:rsidP="00683D1C">
      <w:pPr>
        <w:tabs>
          <w:tab w:val="left" w:pos="708"/>
        </w:tabs>
        <w:rPr>
          <w:rFonts w:cs="Arial"/>
          <w:szCs w:val="20"/>
        </w:rPr>
      </w:pPr>
    </w:p>
    <w:p w14:paraId="0326E407" w14:textId="77777777" w:rsidR="00651F29" w:rsidRPr="002773DE" w:rsidRDefault="00651F29" w:rsidP="00683D1C">
      <w:pPr>
        <w:tabs>
          <w:tab w:val="left" w:pos="708"/>
        </w:tabs>
        <w:rPr>
          <w:rFonts w:cs="Arial"/>
          <w:szCs w:val="20"/>
        </w:rPr>
      </w:pPr>
    </w:p>
    <w:p w14:paraId="0BF5AE66" w14:textId="77777777" w:rsidR="00683D1C" w:rsidRPr="002773DE" w:rsidRDefault="00683D1C"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6B3047CF" w14:textId="77777777" w:rsidR="00683D1C" w:rsidRPr="002773DE" w:rsidRDefault="00683D1C" w:rsidP="00683D1C">
      <w:pPr>
        <w:overflowPunct w:val="0"/>
        <w:autoSpaceDE w:val="0"/>
        <w:autoSpaceDN w:val="0"/>
        <w:adjustRightInd w:val="0"/>
        <w:spacing w:line="240" w:lineRule="auto"/>
        <w:jc w:val="center"/>
        <w:textAlignment w:val="baseline"/>
        <w:rPr>
          <w:rFonts w:cs="Arial"/>
          <w:szCs w:val="20"/>
        </w:rPr>
      </w:pPr>
    </w:p>
    <w:p w14:paraId="363FB85A" w14:textId="77777777" w:rsidR="00683D1C" w:rsidRPr="002773DE" w:rsidRDefault="00683D1C" w:rsidP="00FB3B6C">
      <w:pPr>
        <w:ind w:firstLine="360"/>
        <w:jc w:val="both"/>
        <w:rPr>
          <w:rFonts w:cs="Arial"/>
          <w:szCs w:val="20"/>
        </w:rPr>
      </w:pPr>
      <w:r w:rsidRPr="002773DE">
        <w:rPr>
          <w:rFonts w:cs="Arial"/>
          <w:szCs w:val="20"/>
        </w:rPr>
        <w:t>V 163. členu se v četrtem odstavku besedilo »drugega odstavka 94. člena ZDDV-1« nadomesti z besedilom »prvega odstavka 94.k člena ZDDV-1«.</w:t>
      </w:r>
    </w:p>
    <w:p w14:paraId="45901AC1" w14:textId="77777777" w:rsidR="00683D1C" w:rsidRPr="002773DE" w:rsidRDefault="00683D1C" w:rsidP="00683D1C">
      <w:pPr>
        <w:tabs>
          <w:tab w:val="left" w:pos="708"/>
        </w:tabs>
        <w:rPr>
          <w:rFonts w:cs="Arial"/>
          <w:szCs w:val="20"/>
        </w:rPr>
      </w:pPr>
    </w:p>
    <w:p w14:paraId="4571F51A" w14:textId="77777777" w:rsidR="00651F29" w:rsidRPr="002773DE" w:rsidRDefault="00651F29" w:rsidP="00683D1C">
      <w:pPr>
        <w:tabs>
          <w:tab w:val="left" w:pos="708"/>
        </w:tabs>
        <w:rPr>
          <w:rFonts w:cs="Arial"/>
          <w:szCs w:val="20"/>
        </w:rPr>
      </w:pPr>
    </w:p>
    <w:p w14:paraId="445F3195" w14:textId="77777777" w:rsidR="00683D1C" w:rsidRPr="002773DE" w:rsidRDefault="00683D1C" w:rsidP="00161C99">
      <w:pPr>
        <w:pStyle w:val="Odstavekseznama"/>
        <w:numPr>
          <w:ilvl w:val="0"/>
          <w:numId w:val="2"/>
        </w:numPr>
        <w:overflowPunct w:val="0"/>
        <w:autoSpaceDE w:val="0"/>
        <w:autoSpaceDN w:val="0"/>
        <w:adjustRightInd w:val="0"/>
        <w:spacing w:line="240" w:lineRule="auto"/>
        <w:jc w:val="center"/>
        <w:textAlignment w:val="baseline"/>
        <w:rPr>
          <w:rFonts w:cs="Arial"/>
          <w:szCs w:val="20"/>
        </w:rPr>
      </w:pPr>
      <w:r w:rsidRPr="002773DE">
        <w:rPr>
          <w:rFonts w:cs="Arial"/>
          <w:szCs w:val="20"/>
        </w:rPr>
        <w:t>člen</w:t>
      </w:r>
    </w:p>
    <w:p w14:paraId="12FE084F" w14:textId="77777777" w:rsidR="00683D1C" w:rsidRPr="002773DE" w:rsidRDefault="00683D1C" w:rsidP="00683D1C">
      <w:pPr>
        <w:overflowPunct w:val="0"/>
        <w:autoSpaceDE w:val="0"/>
        <w:autoSpaceDN w:val="0"/>
        <w:adjustRightInd w:val="0"/>
        <w:spacing w:line="240" w:lineRule="auto"/>
        <w:jc w:val="center"/>
        <w:textAlignment w:val="baseline"/>
        <w:rPr>
          <w:rFonts w:cs="Arial"/>
          <w:szCs w:val="20"/>
        </w:rPr>
      </w:pPr>
    </w:p>
    <w:p w14:paraId="369176BF" w14:textId="77777777" w:rsidR="00683D1C" w:rsidRPr="002773DE" w:rsidRDefault="00683D1C" w:rsidP="00FB3B6C">
      <w:pPr>
        <w:ind w:firstLine="360"/>
        <w:jc w:val="both"/>
        <w:rPr>
          <w:rFonts w:cs="Arial"/>
          <w:szCs w:val="20"/>
        </w:rPr>
      </w:pPr>
      <w:r w:rsidRPr="002773DE">
        <w:rPr>
          <w:rFonts w:cs="Arial"/>
          <w:szCs w:val="20"/>
        </w:rPr>
        <w:t>V 164. členu se v prvem odstavku v 5. točki besedilo »drugega odstavka 94. člena ZDDV-1« nadomesti z besedilom »prvega odstavka 94.k člena ZDDV-1«.</w:t>
      </w:r>
    </w:p>
    <w:p w14:paraId="05855222" w14:textId="77777777" w:rsidR="00683D1C" w:rsidRPr="002773DE" w:rsidRDefault="00683D1C" w:rsidP="00683D1C">
      <w:pPr>
        <w:ind w:firstLine="708"/>
        <w:jc w:val="both"/>
        <w:rPr>
          <w:rFonts w:cs="Arial"/>
          <w:szCs w:val="20"/>
        </w:rPr>
      </w:pPr>
    </w:p>
    <w:p w14:paraId="6524538D" w14:textId="77777777" w:rsidR="00ED55E4" w:rsidRPr="002773DE" w:rsidRDefault="00ED55E4" w:rsidP="000E270B">
      <w:pPr>
        <w:rPr>
          <w:rFonts w:cs="Arial"/>
          <w:szCs w:val="20"/>
        </w:rPr>
      </w:pPr>
    </w:p>
    <w:p w14:paraId="63149F23" w14:textId="084842B3" w:rsidR="000E270B" w:rsidRPr="002773DE" w:rsidRDefault="00A24D60" w:rsidP="00161C99">
      <w:pPr>
        <w:pStyle w:val="Odstavekseznama"/>
        <w:numPr>
          <w:ilvl w:val="0"/>
          <w:numId w:val="2"/>
        </w:numPr>
        <w:jc w:val="center"/>
        <w:rPr>
          <w:rFonts w:cs="Arial"/>
          <w:szCs w:val="20"/>
        </w:rPr>
      </w:pPr>
      <w:r w:rsidRPr="002773DE">
        <w:rPr>
          <w:rFonts w:cs="Arial"/>
          <w:szCs w:val="20"/>
        </w:rPr>
        <w:t>č</w:t>
      </w:r>
      <w:r w:rsidR="000E270B" w:rsidRPr="002773DE">
        <w:rPr>
          <w:rFonts w:cs="Arial"/>
          <w:szCs w:val="20"/>
        </w:rPr>
        <w:t>len</w:t>
      </w:r>
    </w:p>
    <w:p w14:paraId="2929E43F" w14:textId="77777777" w:rsidR="000E270B" w:rsidRPr="002773DE" w:rsidRDefault="000E270B" w:rsidP="000E270B">
      <w:pPr>
        <w:pStyle w:val="Odstavekseznama"/>
        <w:rPr>
          <w:rFonts w:cs="Arial"/>
          <w:szCs w:val="20"/>
        </w:rPr>
      </w:pPr>
    </w:p>
    <w:p w14:paraId="47261942" w14:textId="16D40423" w:rsidR="000E270B" w:rsidRPr="002773DE" w:rsidRDefault="000E270B" w:rsidP="00FB3B6C">
      <w:pPr>
        <w:ind w:firstLine="360"/>
        <w:jc w:val="both"/>
        <w:rPr>
          <w:rFonts w:cs="Arial"/>
          <w:szCs w:val="20"/>
        </w:rPr>
      </w:pPr>
      <w:r w:rsidRPr="002773DE">
        <w:rPr>
          <w:rFonts w:cs="Arial"/>
          <w:szCs w:val="20"/>
        </w:rPr>
        <w:t xml:space="preserve">V 178. členu se v prvem odstavku besedilo »ali izvzetju blaga iz zaloge v skladu z 21. členom tega pravilnika« </w:t>
      </w:r>
      <w:r w:rsidR="00683D1C" w:rsidRPr="002773DE">
        <w:rPr>
          <w:rFonts w:cs="Arial"/>
          <w:szCs w:val="20"/>
        </w:rPr>
        <w:t>črta</w:t>
      </w:r>
      <w:r w:rsidRPr="002773DE">
        <w:rPr>
          <w:rFonts w:cs="Arial"/>
          <w:szCs w:val="20"/>
        </w:rPr>
        <w:t>. Pred besedilom »pridobitvah blaga znotraj Unije« se vejica nadomesti z besedo »ali«.</w:t>
      </w:r>
    </w:p>
    <w:p w14:paraId="76CBC87D" w14:textId="77777777" w:rsidR="00FB058C" w:rsidRPr="002773DE" w:rsidRDefault="00FB058C" w:rsidP="00FB058C">
      <w:pPr>
        <w:rPr>
          <w:rFonts w:cs="Arial"/>
          <w:szCs w:val="20"/>
        </w:rPr>
      </w:pPr>
    </w:p>
    <w:p w14:paraId="61681497" w14:textId="77777777" w:rsidR="00651F29" w:rsidRPr="002773DE" w:rsidRDefault="00651F29" w:rsidP="00FB058C">
      <w:pPr>
        <w:rPr>
          <w:rFonts w:cs="Arial"/>
          <w:szCs w:val="20"/>
        </w:rPr>
      </w:pPr>
    </w:p>
    <w:p w14:paraId="02D7529C" w14:textId="1DDA694B" w:rsidR="00FB058C" w:rsidRPr="002773DE" w:rsidRDefault="00A24D60" w:rsidP="00161C99">
      <w:pPr>
        <w:pStyle w:val="Odstavekseznama"/>
        <w:numPr>
          <w:ilvl w:val="0"/>
          <w:numId w:val="2"/>
        </w:numPr>
        <w:jc w:val="center"/>
        <w:rPr>
          <w:rFonts w:cs="Arial"/>
          <w:szCs w:val="20"/>
        </w:rPr>
      </w:pPr>
      <w:r w:rsidRPr="002773DE">
        <w:rPr>
          <w:rFonts w:cs="Arial"/>
          <w:szCs w:val="20"/>
        </w:rPr>
        <w:t>č</w:t>
      </w:r>
      <w:r w:rsidR="00FB058C" w:rsidRPr="002773DE">
        <w:rPr>
          <w:rFonts w:cs="Arial"/>
          <w:szCs w:val="20"/>
        </w:rPr>
        <w:t>len</w:t>
      </w:r>
    </w:p>
    <w:p w14:paraId="1988CD11" w14:textId="77777777" w:rsidR="00FB058C" w:rsidRPr="002773DE" w:rsidRDefault="00FB058C" w:rsidP="00FB058C">
      <w:pPr>
        <w:pStyle w:val="Odstavekseznama"/>
        <w:rPr>
          <w:rFonts w:cs="Arial"/>
          <w:szCs w:val="20"/>
        </w:rPr>
      </w:pPr>
    </w:p>
    <w:p w14:paraId="7178E1B9" w14:textId="17985CDA" w:rsidR="00FB058C" w:rsidRPr="002773DE" w:rsidRDefault="00FB058C" w:rsidP="00FB3B6C">
      <w:pPr>
        <w:ind w:firstLine="360"/>
        <w:jc w:val="both"/>
        <w:rPr>
          <w:rFonts w:cs="Arial"/>
          <w:szCs w:val="20"/>
        </w:rPr>
      </w:pPr>
      <w:r w:rsidRPr="002773DE">
        <w:rPr>
          <w:rFonts w:cs="Arial"/>
          <w:szCs w:val="20"/>
        </w:rPr>
        <w:t>V 185. členu se v naslovu člena besedilo »drugega odstavka 94. člena ZDDV-1« nadomesti z besedilom »prvega odstavka 94.k člena ZDDV-1«.</w:t>
      </w:r>
    </w:p>
    <w:p w14:paraId="45786759" w14:textId="77777777" w:rsidR="00FB058C" w:rsidRPr="002773DE" w:rsidRDefault="00FB058C" w:rsidP="00FB058C">
      <w:pPr>
        <w:ind w:firstLine="708"/>
        <w:jc w:val="both"/>
        <w:rPr>
          <w:rFonts w:cs="Arial"/>
          <w:szCs w:val="20"/>
        </w:rPr>
      </w:pPr>
    </w:p>
    <w:p w14:paraId="3721A5F6" w14:textId="77777777" w:rsidR="00FB058C" w:rsidRPr="002773DE" w:rsidRDefault="00FB058C" w:rsidP="00FB3B6C">
      <w:pPr>
        <w:ind w:firstLine="360"/>
        <w:jc w:val="both"/>
        <w:rPr>
          <w:rFonts w:cs="Arial"/>
          <w:szCs w:val="20"/>
        </w:rPr>
      </w:pPr>
      <w:r w:rsidRPr="002773DE">
        <w:rPr>
          <w:rFonts w:cs="Arial"/>
          <w:szCs w:val="20"/>
        </w:rPr>
        <w:t>V prvem in edinem odstavku se besedilo »drugega odstavka 94. člena ZDDV-1« se nadomesti z besedilom »prvega odstavka 94.k člena ZDDV-1«.</w:t>
      </w:r>
    </w:p>
    <w:p w14:paraId="53578EDD" w14:textId="77777777" w:rsidR="00FB058C" w:rsidRPr="002773DE" w:rsidRDefault="00FB058C" w:rsidP="00FB058C">
      <w:pPr>
        <w:pStyle w:val="Odstavekseznama"/>
        <w:rPr>
          <w:rFonts w:cs="Arial"/>
          <w:szCs w:val="20"/>
        </w:rPr>
      </w:pPr>
    </w:p>
    <w:p w14:paraId="4A872E6A" w14:textId="77777777" w:rsidR="00E36815" w:rsidRPr="002773DE" w:rsidRDefault="00E36815" w:rsidP="008654CC">
      <w:pPr>
        <w:rPr>
          <w:rFonts w:cs="Arial"/>
          <w:szCs w:val="20"/>
        </w:rPr>
      </w:pPr>
    </w:p>
    <w:p w14:paraId="623743A0" w14:textId="033B23B2" w:rsidR="008654CC" w:rsidRPr="002773DE" w:rsidRDefault="00A24D60" w:rsidP="00161C99">
      <w:pPr>
        <w:pStyle w:val="Odstavekseznama"/>
        <w:numPr>
          <w:ilvl w:val="0"/>
          <w:numId w:val="2"/>
        </w:numPr>
        <w:jc w:val="center"/>
        <w:rPr>
          <w:rFonts w:cs="Arial"/>
          <w:szCs w:val="20"/>
        </w:rPr>
      </w:pPr>
      <w:r w:rsidRPr="002773DE">
        <w:rPr>
          <w:rFonts w:cs="Arial"/>
          <w:szCs w:val="20"/>
        </w:rPr>
        <w:t>č</w:t>
      </w:r>
      <w:r w:rsidR="008654CC" w:rsidRPr="002773DE">
        <w:rPr>
          <w:rFonts w:cs="Arial"/>
          <w:szCs w:val="20"/>
        </w:rPr>
        <w:t>len</w:t>
      </w:r>
    </w:p>
    <w:p w14:paraId="00495FD4" w14:textId="77777777" w:rsidR="00CA48EF" w:rsidRPr="002773DE" w:rsidRDefault="00CA48EF" w:rsidP="008654CC">
      <w:pPr>
        <w:pStyle w:val="Odstavekseznama"/>
        <w:rPr>
          <w:rFonts w:cs="Arial"/>
          <w:szCs w:val="20"/>
        </w:rPr>
      </w:pPr>
    </w:p>
    <w:p w14:paraId="19D310CC" w14:textId="3AB82AAC" w:rsidR="00CA48EF" w:rsidRPr="002773DE" w:rsidRDefault="00B75C2A" w:rsidP="00FB3B6C">
      <w:pPr>
        <w:ind w:firstLine="360"/>
        <w:jc w:val="both"/>
        <w:rPr>
          <w:rFonts w:cs="Arial"/>
          <w:szCs w:val="20"/>
        </w:rPr>
      </w:pPr>
      <w:r w:rsidRPr="002773DE">
        <w:rPr>
          <w:rFonts w:cs="Arial"/>
          <w:szCs w:val="20"/>
        </w:rPr>
        <w:t xml:space="preserve">V PRILOGI XII se v I. poglavju </w:t>
      </w:r>
      <w:r w:rsidR="0070236A" w:rsidRPr="002773DE">
        <w:rPr>
          <w:rFonts w:cs="Arial"/>
          <w:szCs w:val="20"/>
        </w:rPr>
        <w:t xml:space="preserve">v </w:t>
      </w:r>
      <w:r w:rsidR="00CA48EF" w:rsidRPr="002773DE">
        <w:rPr>
          <w:rFonts w:cs="Arial"/>
          <w:szCs w:val="20"/>
        </w:rPr>
        <w:t>skupini 5</w:t>
      </w:r>
      <w:r w:rsidR="0070236A" w:rsidRPr="002773DE">
        <w:rPr>
          <w:rFonts w:cs="Arial"/>
          <w:szCs w:val="20"/>
        </w:rPr>
        <w:t xml:space="preserve"> v</w:t>
      </w:r>
      <w:r w:rsidR="00CA48EF" w:rsidRPr="002773DE">
        <w:rPr>
          <w:rFonts w:cs="Arial"/>
          <w:szCs w:val="20"/>
        </w:rPr>
        <w:t xml:space="preserve"> 1. točki</w:t>
      </w:r>
      <w:r w:rsidR="0070236A" w:rsidRPr="002773DE">
        <w:rPr>
          <w:rFonts w:cs="Arial"/>
          <w:szCs w:val="20"/>
        </w:rPr>
        <w:t xml:space="preserve"> tarifna oznaka 0709 92 črta.</w:t>
      </w:r>
    </w:p>
    <w:p w14:paraId="53B9D7F7" w14:textId="77777777" w:rsidR="00CA48EF" w:rsidRPr="002773DE" w:rsidRDefault="00CA48EF" w:rsidP="008654CC">
      <w:pPr>
        <w:pStyle w:val="Odstavekseznama"/>
        <w:rPr>
          <w:rFonts w:cs="Arial"/>
          <w:szCs w:val="20"/>
        </w:rPr>
      </w:pPr>
    </w:p>
    <w:p w14:paraId="6279124C" w14:textId="76DF0DE6" w:rsidR="008654CC" w:rsidRPr="002773DE" w:rsidRDefault="00CA48EF" w:rsidP="00FB3B6C">
      <w:pPr>
        <w:ind w:firstLine="360"/>
        <w:jc w:val="both"/>
        <w:rPr>
          <w:rFonts w:cs="Arial"/>
          <w:szCs w:val="20"/>
        </w:rPr>
      </w:pPr>
      <w:r w:rsidRPr="002773DE">
        <w:rPr>
          <w:rFonts w:cs="Arial"/>
          <w:szCs w:val="20"/>
        </w:rPr>
        <w:t>V</w:t>
      </w:r>
      <w:r w:rsidR="00B75C2A" w:rsidRPr="002773DE">
        <w:rPr>
          <w:rFonts w:cs="Arial"/>
          <w:szCs w:val="20"/>
        </w:rPr>
        <w:t xml:space="preserve"> skupin</w:t>
      </w:r>
      <w:r w:rsidRPr="002773DE">
        <w:rPr>
          <w:rFonts w:cs="Arial"/>
          <w:szCs w:val="20"/>
        </w:rPr>
        <w:t>i</w:t>
      </w:r>
      <w:r w:rsidR="00B75C2A" w:rsidRPr="002773DE">
        <w:rPr>
          <w:rFonts w:cs="Arial"/>
          <w:szCs w:val="20"/>
        </w:rPr>
        <w:t xml:space="preserve"> 7 </w:t>
      </w:r>
      <w:r w:rsidR="0070236A" w:rsidRPr="002773DE">
        <w:rPr>
          <w:rFonts w:cs="Arial"/>
          <w:szCs w:val="20"/>
        </w:rPr>
        <w:t>se</w:t>
      </w:r>
      <w:r w:rsidR="00B75C2A" w:rsidRPr="002773DE">
        <w:rPr>
          <w:rFonts w:cs="Arial"/>
          <w:szCs w:val="20"/>
        </w:rPr>
        <w:t xml:space="preserve"> </w:t>
      </w:r>
      <w:r w:rsidR="0070236A" w:rsidRPr="002773DE">
        <w:rPr>
          <w:rFonts w:cs="Arial"/>
          <w:szCs w:val="20"/>
        </w:rPr>
        <w:t xml:space="preserve">v </w:t>
      </w:r>
      <w:r w:rsidR="00B75C2A" w:rsidRPr="002773DE">
        <w:rPr>
          <w:rFonts w:cs="Arial"/>
          <w:szCs w:val="20"/>
        </w:rPr>
        <w:t>1. točki tarifna oznaka 4401 11 nadomesti s tarifno oznako 4401 11 00.</w:t>
      </w:r>
    </w:p>
    <w:p w14:paraId="343359BA" w14:textId="77777777" w:rsidR="00B75C2A" w:rsidRPr="002773DE" w:rsidRDefault="00B75C2A" w:rsidP="008654CC">
      <w:pPr>
        <w:pStyle w:val="Odstavekseznama"/>
        <w:rPr>
          <w:rFonts w:cs="Arial"/>
          <w:szCs w:val="20"/>
        </w:rPr>
      </w:pPr>
    </w:p>
    <w:p w14:paraId="568F4BFA" w14:textId="3CEB275F" w:rsidR="00B75C2A" w:rsidRPr="002773DE" w:rsidRDefault="00B75C2A" w:rsidP="00FB3B6C">
      <w:pPr>
        <w:ind w:firstLine="360"/>
        <w:jc w:val="both"/>
        <w:rPr>
          <w:rFonts w:cs="Arial"/>
          <w:szCs w:val="20"/>
        </w:rPr>
      </w:pPr>
      <w:r w:rsidRPr="002773DE">
        <w:rPr>
          <w:rFonts w:cs="Arial"/>
          <w:szCs w:val="20"/>
        </w:rPr>
        <w:t xml:space="preserve">V 2. točki se tarifna oznaka 4403 91 nadomesti s tarifno oznako 4403 91 00 in tarifna oznaka 4403 99 se nadomesti </w:t>
      </w:r>
      <w:r w:rsidR="00CA7677" w:rsidRPr="002773DE">
        <w:rPr>
          <w:rFonts w:cs="Arial"/>
          <w:szCs w:val="20"/>
        </w:rPr>
        <w:t>s tarifno oznako 4403 99 00</w:t>
      </w:r>
      <w:r w:rsidR="00756858" w:rsidRPr="002773DE">
        <w:rPr>
          <w:rFonts w:cs="Arial"/>
          <w:szCs w:val="20"/>
        </w:rPr>
        <w:t>.</w:t>
      </w:r>
    </w:p>
    <w:p w14:paraId="54B06689" w14:textId="77777777" w:rsidR="008654CC" w:rsidRPr="002773DE" w:rsidRDefault="008654CC" w:rsidP="00E97A9E">
      <w:pPr>
        <w:rPr>
          <w:rFonts w:cs="Arial"/>
          <w:szCs w:val="20"/>
        </w:rPr>
      </w:pPr>
    </w:p>
    <w:p w14:paraId="11877DBF" w14:textId="77777777" w:rsidR="00574DFD" w:rsidRPr="002773DE" w:rsidRDefault="00574DFD" w:rsidP="00E36815">
      <w:pPr>
        <w:pStyle w:val="Odstavekseznama"/>
        <w:jc w:val="center"/>
        <w:rPr>
          <w:rFonts w:cs="Arial"/>
          <w:szCs w:val="20"/>
        </w:rPr>
      </w:pPr>
    </w:p>
    <w:p w14:paraId="3F0C8860" w14:textId="35044856" w:rsidR="00E36815" w:rsidRDefault="00E36815" w:rsidP="00E36815">
      <w:pPr>
        <w:jc w:val="center"/>
        <w:rPr>
          <w:rFonts w:cs="Arial"/>
          <w:szCs w:val="20"/>
        </w:rPr>
      </w:pPr>
      <w:r w:rsidRPr="002773DE">
        <w:rPr>
          <w:rFonts w:cs="Arial"/>
          <w:szCs w:val="20"/>
        </w:rPr>
        <w:t>KONČN</w:t>
      </w:r>
      <w:r w:rsidR="00735382">
        <w:rPr>
          <w:rFonts w:cs="Arial"/>
          <w:szCs w:val="20"/>
        </w:rPr>
        <w:t>I</w:t>
      </w:r>
      <w:r w:rsidRPr="002773DE">
        <w:rPr>
          <w:rFonts w:cs="Arial"/>
          <w:szCs w:val="20"/>
        </w:rPr>
        <w:t xml:space="preserve"> DOLOČB</w:t>
      </w:r>
      <w:r w:rsidR="00735382">
        <w:rPr>
          <w:rFonts w:cs="Arial"/>
          <w:szCs w:val="20"/>
        </w:rPr>
        <w:t>I</w:t>
      </w:r>
    </w:p>
    <w:p w14:paraId="455B5B0E" w14:textId="77777777" w:rsidR="00735382" w:rsidRDefault="00735382" w:rsidP="00E36815">
      <w:pPr>
        <w:jc w:val="center"/>
        <w:rPr>
          <w:rFonts w:cs="Arial"/>
          <w:szCs w:val="20"/>
        </w:rPr>
      </w:pPr>
    </w:p>
    <w:p w14:paraId="6A10679C" w14:textId="77777777" w:rsidR="00735382" w:rsidRPr="002773DE" w:rsidRDefault="00735382" w:rsidP="00735382">
      <w:pPr>
        <w:pStyle w:val="Odstavekseznama"/>
        <w:numPr>
          <w:ilvl w:val="0"/>
          <w:numId w:val="2"/>
        </w:numPr>
        <w:jc w:val="center"/>
        <w:rPr>
          <w:rFonts w:cs="Arial"/>
          <w:szCs w:val="20"/>
        </w:rPr>
      </w:pPr>
      <w:r w:rsidRPr="002773DE">
        <w:rPr>
          <w:rFonts w:cs="Arial"/>
          <w:szCs w:val="20"/>
        </w:rPr>
        <w:t>člen</w:t>
      </w:r>
    </w:p>
    <w:p w14:paraId="1263BE9D" w14:textId="58F4AA60" w:rsidR="00735382" w:rsidRPr="002773DE" w:rsidRDefault="00735382" w:rsidP="00735382">
      <w:pPr>
        <w:jc w:val="center"/>
        <w:rPr>
          <w:rFonts w:cs="Arial"/>
          <w:szCs w:val="20"/>
        </w:rPr>
      </w:pPr>
      <w:r w:rsidRPr="002773DE">
        <w:rPr>
          <w:rFonts w:cs="Arial"/>
          <w:szCs w:val="20"/>
        </w:rPr>
        <w:t>(</w:t>
      </w:r>
      <w:r>
        <w:rPr>
          <w:rFonts w:cs="Arial"/>
          <w:szCs w:val="20"/>
        </w:rPr>
        <w:t>Prenehanje veljavnosti</w:t>
      </w:r>
      <w:r w:rsidRPr="002773DE">
        <w:rPr>
          <w:rFonts w:cs="Arial"/>
          <w:szCs w:val="20"/>
        </w:rPr>
        <w:t>)</w:t>
      </w:r>
    </w:p>
    <w:p w14:paraId="70F2BDFE" w14:textId="77777777" w:rsidR="00735382" w:rsidRPr="002773DE" w:rsidRDefault="00735382" w:rsidP="00E36815">
      <w:pPr>
        <w:jc w:val="center"/>
        <w:rPr>
          <w:rFonts w:cs="Arial"/>
          <w:szCs w:val="20"/>
        </w:rPr>
      </w:pPr>
    </w:p>
    <w:p w14:paraId="1B47E1CB" w14:textId="1E3EB73F" w:rsidR="000238F1" w:rsidRDefault="00337279" w:rsidP="00E97A9E">
      <w:pPr>
        <w:shd w:val="clear" w:color="auto" w:fill="FFFFFF"/>
        <w:jc w:val="both"/>
        <w:rPr>
          <w:rFonts w:cs="Arial"/>
          <w:color w:val="000000"/>
          <w:szCs w:val="20"/>
        </w:rPr>
      </w:pPr>
      <w:r>
        <w:rPr>
          <w:rFonts w:cs="Arial"/>
          <w:color w:val="000000"/>
          <w:szCs w:val="20"/>
        </w:rPr>
        <w:t xml:space="preserve">Z dnem uveljavitve tega pravilnika preneha veljati </w:t>
      </w:r>
      <w:r w:rsidRPr="00337279">
        <w:rPr>
          <w:rFonts w:cs="Arial"/>
          <w:color w:val="000000"/>
          <w:szCs w:val="20"/>
        </w:rPr>
        <w:t>Pravilnik o določitvi seznama tipiziranih gasilskih vozil, posebne zaščitne in reševalne opreme ter orodij za opravljanje nalog gasilstva, za katere se davek na dodano vrednost obračunava in plačuje po posebni nižji stopnji 5 % od davčne osnove</w:t>
      </w:r>
      <w:r>
        <w:rPr>
          <w:rFonts w:cs="Arial"/>
          <w:color w:val="000000"/>
          <w:szCs w:val="20"/>
        </w:rPr>
        <w:t xml:space="preserve"> (Uradni list RS, št. 98/23).</w:t>
      </w:r>
    </w:p>
    <w:p w14:paraId="2B6F2B4F" w14:textId="77777777" w:rsidR="00337279" w:rsidRDefault="00337279" w:rsidP="00E97A9E">
      <w:pPr>
        <w:shd w:val="clear" w:color="auto" w:fill="FFFFFF"/>
        <w:jc w:val="both"/>
        <w:rPr>
          <w:rFonts w:cs="Arial"/>
          <w:color w:val="000000"/>
          <w:szCs w:val="20"/>
        </w:rPr>
      </w:pPr>
    </w:p>
    <w:p w14:paraId="5BDD19DC" w14:textId="77777777" w:rsidR="00337279" w:rsidRPr="002773DE" w:rsidRDefault="00337279" w:rsidP="00E97A9E">
      <w:pPr>
        <w:shd w:val="clear" w:color="auto" w:fill="FFFFFF"/>
        <w:jc w:val="both"/>
        <w:rPr>
          <w:rFonts w:cs="Arial"/>
          <w:color w:val="000000"/>
          <w:szCs w:val="20"/>
        </w:rPr>
      </w:pPr>
    </w:p>
    <w:p w14:paraId="394AA59C" w14:textId="77777777" w:rsidR="00E36815" w:rsidRPr="002773DE" w:rsidRDefault="00E36815" w:rsidP="00735382">
      <w:pPr>
        <w:pStyle w:val="Odstavekseznama"/>
        <w:numPr>
          <w:ilvl w:val="0"/>
          <w:numId w:val="2"/>
        </w:numPr>
        <w:jc w:val="center"/>
        <w:rPr>
          <w:rFonts w:cs="Arial"/>
          <w:szCs w:val="20"/>
        </w:rPr>
      </w:pPr>
      <w:r w:rsidRPr="002773DE">
        <w:rPr>
          <w:rFonts w:cs="Arial"/>
          <w:szCs w:val="20"/>
        </w:rPr>
        <w:t>člen</w:t>
      </w:r>
    </w:p>
    <w:p w14:paraId="7FC01AF3" w14:textId="77777777" w:rsidR="00E36815" w:rsidRPr="002773DE" w:rsidRDefault="00E36815" w:rsidP="00E36815">
      <w:pPr>
        <w:jc w:val="center"/>
        <w:rPr>
          <w:rFonts w:cs="Arial"/>
          <w:szCs w:val="20"/>
        </w:rPr>
      </w:pPr>
      <w:r w:rsidRPr="002773DE">
        <w:rPr>
          <w:rFonts w:cs="Arial"/>
          <w:szCs w:val="20"/>
        </w:rPr>
        <w:t>(Začetek veljavnosti)</w:t>
      </w:r>
    </w:p>
    <w:p w14:paraId="07D6CED9" w14:textId="77777777" w:rsidR="00E36815" w:rsidRPr="002773DE" w:rsidRDefault="00E36815" w:rsidP="00E36815">
      <w:pPr>
        <w:jc w:val="center"/>
        <w:rPr>
          <w:rFonts w:cs="Arial"/>
          <w:szCs w:val="20"/>
        </w:rPr>
      </w:pPr>
    </w:p>
    <w:p w14:paraId="56CA03F7" w14:textId="2A6895E8" w:rsidR="00E36815" w:rsidRPr="002773DE" w:rsidRDefault="00781807" w:rsidP="00FB3B6C">
      <w:pPr>
        <w:ind w:firstLine="360"/>
        <w:jc w:val="both"/>
        <w:rPr>
          <w:rFonts w:cs="Arial"/>
          <w:szCs w:val="20"/>
        </w:rPr>
      </w:pPr>
      <w:r w:rsidRPr="002773DE">
        <w:rPr>
          <w:rFonts w:cs="Arial"/>
          <w:szCs w:val="20"/>
        </w:rPr>
        <w:t xml:space="preserve">(1) </w:t>
      </w:r>
      <w:r w:rsidR="00E36815" w:rsidRPr="002773DE">
        <w:rPr>
          <w:rFonts w:cs="Arial"/>
          <w:szCs w:val="20"/>
        </w:rPr>
        <w:t xml:space="preserve">Ta pravilnik začne veljati 1. januarja 2025. </w:t>
      </w:r>
    </w:p>
    <w:p w14:paraId="28529A38" w14:textId="77777777" w:rsidR="00574DFD" w:rsidRPr="002773DE" w:rsidRDefault="00574DFD" w:rsidP="00E97A9E">
      <w:pPr>
        <w:ind w:firstLine="708"/>
        <w:jc w:val="both"/>
        <w:rPr>
          <w:rFonts w:cs="Arial"/>
          <w:szCs w:val="20"/>
        </w:rPr>
      </w:pPr>
    </w:p>
    <w:p w14:paraId="5BFC93B4" w14:textId="74EF2957" w:rsidR="00574DFD" w:rsidRPr="002773DE" w:rsidRDefault="00781807" w:rsidP="00FB3B6C">
      <w:pPr>
        <w:ind w:firstLine="360"/>
        <w:jc w:val="both"/>
        <w:rPr>
          <w:rFonts w:cs="Arial"/>
          <w:szCs w:val="20"/>
        </w:rPr>
      </w:pPr>
      <w:r w:rsidRPr="002773DE">
        <w:rPr>
          <w:rFonts w:cs="Arial"/>
          <w:szCs w:val="20"/>
        </w:rPr>
        <w:t xml:space="preserve">(2) </w:t>
      </w:r>
      <w:r w:rsidR="00CA3027" w:rsidRPr="002773DE">
        <w:rPr>
          <w:rFonts w:cs="Arial"/>
          <w:szCs w:val="20"/>
        </w:rPr>
        <w:t>Ne glede na prejšnji odstavek, se novi četrti do sedmi odstavek 2. člena, novi štirinajsti do osemnajsti odstavek 111. člena, deseti do dvanajsti odstavek 129. člena, deseti do trinajsti odstavek 132. člena, osmi odstavek 138. člena, spremenjeni prvi in novi sedmi odstavek 154. člena pravilnika začnejo uporabljati 1. januarja 2026</w:t>
      </w:r>
      <w:r w:rsidR="009D7FA3" w:rsidRPr="002773DE">
        <w:rPr>
          <w:rFonts w:cs="Arial"/>
          <w:szCs w:val="20"/>
        </w:rPr>
        <w:t>.</w:t>
      </w:r>
    </w:p>
    <w:p w14:paraId="5FA1C482" w14:textId="77777777" w:rsidR="00574DFD" w:rsidRPr="002773DE" w:rsidRDefault="00574DFD" w:rsidP="00E97A9E">
      <w:pPr>
        <w:ind w:firstLine="708"/>
        <w:jc w:val="both"/>
        <w:rPr>
          <w:rFonts w:cs="Arial"/>
          <w:szCs w:val="20"/>
        </w:rPr>
      </w:pPr>
    </w:p>
    <w:p w14:paraId="3AE0483D" w14:textId="556CAA4B" w:rsidR="00574DFD" w:rsidRPr="002773DE" w:rsidRDefault="00781807" w:rsidP="00FB3B6C">
      <w:pPr>
        <w:ind w:firstLine="360"/>
        <w:jc w:val="both"/>
        <w:rPr>
          <w:rFonts w:cs="Arial"/>
          <w:szCs w:val="20"/>
        </w:rPr>
      </w:pPr>
      <w:r w:rsidRPr="002773DE">
        <w:rPr>
          <w:rFonts w:cs="Arial"/>
          <w:szCs w:val="20"/>
        </w:rPr>
        <w:t xml:space="preserve">(3) </w:t>
      </w:r>
      <w:r w:rsidR="00574DFD" w:rsidRPr="002773DE">
        <w:rPr>
          <w:rFonts w:cs="Arial"/>
          <w:szCs w:val="20"/>
        </w:rPr>
        <w:t>Ne glede na prvi odstavek, se novi 150.a in 150.b člen pravilnika začneta uporabljati 1. julija 202</w:t>
      </w:r>
      <w:r w:rsidR="00564914" w:rsidRPr="002773DE">
        <w:rPr>
          <w:rFonts w:cs="Arial"/>
          <w:szCs w:val="20"/>
        </w:rPr>
        <w:t>5</w:t>
      </w:r>
      <w:r w:rsidR="009D7FA3" w:rsidRPr="002773DE">
        <w:rPr>
          <w:rFonts w:cs="Arial"/>
          <w:szCs w:val="20"/>
        </w:rPr>
        <w:t>.</w:t>
      </w:r>
    </w:p>
    <w:p w14:paraId="4E429851" w14:textId="287312B9" w:rsidR="00C01104" w:rsidRPr="002773DE" w:rsidRDefault="00C01104" w:rsidP="00E36815">
      <w:pPr>
        <w:rPr>
          <w:rFonts w:cs="Arial"/>
          <w:szCs w:val="20"/>
        </w:rPr>
      </w:pPr>
    </w:p>
    <w:p w14:paraId="0DB7AD6D" w14:textId="08196FE5" w:rsidR="00E36815" w:rsidRPr="002773DE" w:rsidRDefault="00E36815" w:rsidP="00E36815">
      <w:pPr>
        <w:pStyle w:val="odstavek1"/>
        <w:spacing w:before="0"/>
        <w:ind w:firstLine="0"/>
        <w:rPr>
          <w:sz w:val="20"/>
          <w:szCs w:val="20"/>
        </w:rPr>
      </w:pPr>
    </w:p>
    <w:p w14:paraId="5A84E6CB" w14:textId="77777777" w:rsidR="00E36815" w:rsidRPr="002773DE" w:rsidRDefault="00E36815" w:rsidP="00E36815">
      <w:pPr>
        <w:pStyle w:val="Odstavek0"/>
        <w:widowControl w:val="0"/>
        <w:spacing w:before="0" w:line="260" w:lineRule="atLeast"/>
        <w:ind w:firstLine="0"/>
        <w:jc w:val="left"/>
        <w:rPr>
          <w:rFonts w:cs="Arial"/>
          <w:sz w:val="20"/>
          <w:szCs w:val="20"/>
        </w:rPr>
      </w:pPr>
      <w:r w:rsidRPr="002773DE">
        <w:rPr>
          <w:rFonts w:cs="Arial"/>
          <w:sz w:val="20"/>
          <w:szCs w:val="20"/>
        </w:rPr>
        <w:t>Št. </w:t>
      </w:r>
    </w:p>
    <w:p w14:paraId="3796DC6D" w14:textId="77777777" w:rsidR="00E36815" w:rsidRPr="002773DE" w:rsidRDefault="00E36815" w:rsidP="00E36815">
      <w:pPr>
        <w:pStyle w:val="Odstavek0"/>
        <w:widowControl w:val="0"/>
        <w:spacing w:before="0" w:line="260" w:lineRule="atLeast"/>
        <w:ind w:firstLine="0"/>
        <w:jc w:val="left"/>
        <w:rPr>
          <w:rFonts w:cs="Arial"/>
          <w:sz w:val="20"/>
          <w:szCs w:val="20"/>
        </w:rPr>
      </w:pPr>
      <w:r w:rsidRPr="002773DE">
        <w:rPr>
          <w:rFonts w:cs="Arial"/>
          <w:sz w:val="20"/>
          <w:szCs w:val="20"/>
        </w:rPr>
        <w:t xml:space="preserve">Ljubljana, dne </w:t>
      </w:r>
    </w:p>
    <w:p w14:paraId="319323E8" w14:textId="677BB6B1" w:rsidR="00E36815" w:rsidRPr="002773DE" w:rsidRDefault="00E36815" w:rsidP="00E36815">
      <w:pPr>
        <w:pStyle w:val="Odstavek0"/>
        <w:widowControl w:val="0"/>
        <w:spacing w:before="0" w:line="260" w:lineRule="atLeast"/>
        <w:ind w:firstLine="0"/>
        <w:jc w:val="left"/>
        <w:rPr>
          <w:rFonts w:cs="Arial"/>
          <w:sz w:val="20"/>
          <w:szCs w:val="20"/>
        </w:rPr>
      </w:pPr>
      <w:r w:rsidRPr="002773DE">
        <w:rPr>
          <w:rFonts w:cs="Arial"/>
          <w:sz w:val="20"/>
          <w:szCs w:val="20"/>
          <w:lang w:eastAsia="en-US"/>
        </w:rPr>
        <w:t>EVA</w:t>
      </w:r>
      <w:r w:rsidR="006E7907">
        <w:rPr>
          <w:rFonts w:cs="Arial"/>
          <w:sz w:val="20"/>
          <w:szCs w:val="20"/>
          <w:lang w:eastAsia="en-US"/>
        </w:rPr>
        <w:t xml:space="preserve">: </w:t>
      </w:r>
      <w:r w:rsidR="006E7907" w:rsidRPr="009D06A5">
        <w:rPr>
          <w:rFonts w:cs="Arial"/>
          <w:sz w:val="20"/>
          <w:szCs w:val="20"/>
          <w:lang w:eastAsia="en-US"/>
        </w:rPr>
        <w:t>2024-1611-0108</w:t>
      </w:r>
      <w:r w:rsidRPr="002773DE">
        <w:rPr>
          <w:rFonts w:cs="Arial"/>
          <w:sz w:val="20"/>
          <w:szCs w:val="20"/>
          <w:lang w:eastAsia="en-US"/>
        </w:rPr>
        <w:tab/>
      </w:r>
      <w:r w:rsidRPr="002773DE">
        <w:rPr>
          <w:rFonts w:cs="Arial"/>
          <w:sz w:val="20"/>
          <w:szCs w:val="20"/>
          <w:lang w:eastAsia="en-US"/>
        </w:rPr>
        <w:tab/>
      </w:r>
      <w:r w:rsidRPr="002773DE">
        <w:rPr>
          <w:rFonts w:cs="Arial"/>
          <w:sz w:val="20"/>
          <w:szCs w:val="20"/>
          <w:lang w:eastAsia="en-US"/>
        </w:rPr>
        <w:tab/>
      </w:r>
      <w:r w:rsidRPr="002773DE">
        <w:rPr>
          <w:rFonts w:cs="Arial"/>
          <w:sz w:val="20"/>
          <w:szCs w:val="20"/>
          <w:lang w:eastAsia="en-US"/>
        </w:rPr>
        <w:tab/>
      </w:r>
      <w:r w:rsidRPr="002773DE">
        <w:rPr>
          <w:rFonts w:cs="Arial"/>
          <w:sz w:val="20"/>
          <w:szCs w:val="20"/>
          <w:lang w:eastAsia="en-US"/>
        </w:rPr>
        <w:tab/>
      </w:r>
      <w:r w:rsidRPr="002773DE">
        <w:rPr>
          <w:rFonts w:cs="Arial"/>
          <w:sz w:val="20"/>
          <w:szCs w:val="20"/>
          <w:lang w:eastAsia="en-US"/>
        </w:rPr>
        <w:tab/>
      </w:r>
      <w:r w:rsidRPr="002773DE">
        <w:rPr>
          <w:rFonts w:cs="Arial"/>
          <w:sz w:val="20"/>
          <w:szCs w:val="20"/>
          <w:lang w:eastAsia="en-US"/>
        </w:rPr>
        <w:tab/>
        <w:t xml:space="preserve">                                                                                                                                                                                                                                            </w:t>
      </w:r>
      <w:r w:rsidRPr="002773DE">
        <w:rPr>
          <w:rFonts w:cs="Arial"/>
          <w:sz w:val="20"/>
          <w:szCs w:val="20"/>
          <w:lang w:eastAsia="en-US"/>
        </w:rPr>
        <w:tab/>
      </w:r>
      <w:r w:rsidRPr="002773DE">
        <w:rPr>
          <w:rFonts w:cs="Arial"/>
          <w:sz w:val="20"/>
          <w:szCs w:val="20"/>
          <w:lang w:eastAsia="en-US"/>
        </w:rPr>
        <w:tab/>
      </w:r>
      <w:r w:rsidRPr="002773DE">
        <w:rPr>
          <w:rFonts w:cs="Arial"/>
          <w:sz w:val="20"/>
          <w:szCs w:val="20"/>
          <w:lang w:eastAsia="en-US"/>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r>
      <w:r w:rsidRPr="002773DE">
        <w:rPr>
          <w:rFonts w:cs="Arial"/>
          <w:sz w:val="20"/>
          <w:szCs w:val="20"/>
        </w:rPr>
        <w:tab/>
        <w:t xml:space="preserve"> </w:t>
      </w:r>
      <w:r w:rsidRPr="002773DE">
        <w:rPr>
          <w:rFonts w:cs="Arial"/>
          <w:b/>
          <w:sz w:val="20"/>
          <w:szCs w:val="20"/>
        </w:rPr>
        <w:t>Klemen Boštjančič</w:t>
      </w:r>
    </w:p>
    <w:p w14:paraId="333B8575" w14:textId="32E33C6E" w:rsidR="00E36815" w:rsidRPr="002773DE" w:rsidRDefault="00E36815" w:rsidP="00E54A53">
      <w:pPr>
        <w:pStyle w:val="odstavek1"/>
        <w:spacing w:before="0"/>
        <w:ind w:firstLine="0"/>
        <w:jc w:val="left"/>
        <w:rPr>
          <w:sz w:val="20"/>
          <w:szCs w:val="20"/>
        </w:rPr>
      </w:pPr>
      <w:r w:rsidRPr="002773DE">
        <w:rPr>
          <w:sz w:val="20"/>
          <w:szCs w:val="20"/>
        </w:rPr>
        <w:tab/>
      </w:r>
      <w:r w:rsidRPr="002773DE">
        <w:rPr>
          <w:sz w:val="20"/>
          <w:szCs w:val="20"/>
        </w:rPr>
        <w:tab/>
      </w:r>
      <w:r w:rsidRPr="002773DE">
        <w:rPr>
          <w:sz w:val="20"/>
          <w:szCs w:val="20"/>
        </w:rPr>
        <w:tab/>
      </w:r>
      <w:r w:rsidRPr="002773DE">
        <w:rPr>
          <w:sz w:val="20"/>
          <w:szCs w:val="20"/>
        </w:rPr>
        <w:tab/>
      </w:r>
      <w:r w:rsidRPr="002773DE">
        <w:rPr>
          <w:sz w:val="20"/>
          <w:szCs w:val="20"/>
        </w:rPr>
        <w:tab/>
      </w:r>
      <w:r w:rsidRPr="002773DE">
        <w:rPr>
          <w:sz w:val="20"/>
          <w:szCs w:val="20"/>
        </w:rPr>
        <w:tab/>
      </w:r>
      <w:r w:rsidRPr="002773DE">
        <w:rPr>
          <w:sz w:val="20"/>
          <w:szCs w:val="20"/>
        </w:rPr>
        <w:tab/>
        <w:t xml:space="preserve"> </w:t>
      </w:r>
      <w:r w:rsidR="00E54A53" w:rsidRPr="002773DE">
        <w:rPr>
          <w:sz w:val="20"/>
          <w:szCs w:val="20"/>
        </w:rPr>
        <w:t xml:space="preserve">              </w:t>
      </w:r>
      <w:r w:rsidRPr="002773DE">
        <w:rPr>
          <w:sz w:val="20"/>
          <w:szCs w:val="20"/>
        </w:rPr>
        <w:t>minister za finance</w:t>
      </w:r>
    </w:p>
    <w:p w14:paraId="3ACD2F8A" w14:textId="77777777" w:rsidR="008654CC" w:rsidRPr="002773DE" w:rsidRDefault="008654CC" w:rsidP="00E36815">
      <w:pPr>
        <w:tabs>
          <w:tab w:val="left" w:pos="708"/>
        </w:tabs>
        <w:rPr>
          <w:rFonts w:cs="Arial"/>
          <w:szCs w:val="20"/>
        </w:rPr>
      </w:pPr>
    </w:p>
    <w:p w14:paraId="52D4AEB9" w14:textId="77777777" w:rsidR="00E36815" w:rsidRPr="002773DE" w:rsidRDefault="00E36815" w:rsidP="00E36815">
      <w:pPr>
        <w:tabs>
          <w:tab w:val="left" w:pos="708"/>
        </w:tabs>
        <w:rPr>
          <w:rFonts w:cs="Arial"/>
          <w:szCs w:val="20"/>
        </w:rPr>
      </w:pPr>
    </w:p>
    <w:sectPr w:rsidR="00E36815" w:rsidRPr="002773DE">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CCE159" w14:textId="77777777" w:rsidR="00854E15" w:rsidRDefault="00854E15">
      <w:pPr>
        <w:spacing w:line="240" w:lineRule="auto"/>
      </w:pPr>
      <w:r>
        <w:separator/>
      </w:r>
    </w:p>
  </w:endnote>
  <w:endnote w:type="continuationSeparator" w:id="0">
    <w:p w14:paraId="2097265A" w14:textId="77777777" w:rsidR="00854E15" w:rsidRDefault="00854E15">
      <w:pPr>
        <w:spacing w:line="240" w:lineRule="auto"/>
      </w:pPr>
      <w:r>
        <w:continuationSeparator/>
      </w:r>
    </w:p>
  </w:endnote>
  <w:endnote w:type="continuationNotice" w:id="1">
    <w:p w14:paraId="621AC57F" w14:textId="77777777" w:rsidR="00854E15" w:rsidRDefault="00854E1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39819455"/>
      <w:docPartObj>
        <w:docPartGallery w:val="Page Numbers (Bottom of Page)"/>
        <w:docPartUnique/>
      </w:docPartObj>
    </w:sdtPr>
    <w:sdtEndPr/>
    <w:sdtContent>
      <w:p w14:paraId="7E571487" w14:textId="77777777" w:rsidR="006701C1" w:rsidRDefault="00915090">
        <w:pPr>
          <w:pStyle w:val="Noga"/>
          <w:jc w:val="right"/>
        </w:pPr>
        <w:r>
          <w:fldChar w:fldCharType="begin"/>
        </w:r>
        <w:r>
          <w:instrText>PAGE   \* MERGEFORMAT</w:instrText>
        </w:r>
        <w:r>
          <w:fldChar w:fldCharType="separate"/>
        </w:r>
        <w:r>
          <w:rPr>
            <w:noProof/>
          </w:rPr>
          <w:t>2</w:t>
        </w:r>
        <w:r>
          <w:fldChar w:fldCharType="end"/>
        </w:r>
      </w:p>
    </w:sdtContent>
  </w:sdt>
  <w:p w14:paraId="6DBB8A2F" w14:textId="77777777" w:rsidR="006701C1" w:rsidRDefault="006701C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14D67F" w14:textId="77777777" w:rsidR="00854E15" w:rsidRDefault="00854E15">
      <w:pPr>
        <w:spacing w:line="240" w:lineRule="auto"/>
      </w:pPr>
      <w:r>
        <w:separator/>
      </w:r>
    </w:p>
  </w:footnote>
  <w:footnote w:type="continuationSeparator" w:id="0">
    <w:p w14:paraId="53BD7D86" w14:textId="77777777" w:rsidR="00854E15" w:rsidRDefault="00854E15">
      <w:pPr>
        <w:spacing w:line="240" w:lineRule="auto"/>
      </w:pPr>
      <w:r>
        <w:continuationSeparator/>
      </w:r>
    </w:p>
  </w:footnote>
  <w:footnote w:type="continuationNotice" w:id="1">
    <w:p w14:paraId="43B48162" w14:textId="77777777" w:rsidR="00854E15" w:rsidRDefault="00854E15">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3346A"/>
    <w:multiLevelType w:val="hybridMultilevel"/>
    <w:tmpl w:val="E954C65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F9C0F91"/>
    <w:multiLevelType w:val="hybridMultilevel"/>
    <w:tmpl w:val="E954C65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1302390"/>
    <w:multiLevelType w:val="hybridMultilevel"/>
    <w:tmpl w:val="04B0533C"/>
    <w:lvl w:ilvl="0" w:tplc="48BA6F9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A17134E"/>
    <w:multiLevelType w:val="hybridMultilevel"/>
    <w:tmpl w:val="46E29B52"/>
    <w:lvl w:ilvl="0" w:tplc="AE243596">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4" w15:restartNumberingAfterBreak="0">
    <w:nsid w:val="1AFE3198"/>
    <w:multiLevelType w:val="hybridMultilevel"/>
    <w:tmpl w:val="8776201C"/>
    <w:lvl w:ilvl="0" w:tplc="563E16E8">
      <w:start w:val="1"/>
      <w:numFmt w:val="bullet"/>
      <w:lvlText w:val=""/>
      <w:lvlJc w:val="left"/>
      <w:pPr>
        <w:ind w:left="720" w:hanging="360"/>
      </w:pPr>
      <w:rPr>
        <w:rFonts w:ascii="Symbol" w:hAnsi="Symbol"/>
      </w:rPr>
    </w:lvl>
    <w:lvl w:ilvl="1" w:tplc="073E17A2">
      <w:start w:val="1"/>
      <w:numFmt w:val="bullet"/>
      <w:lvlText w:val=""/>
      <w:lvlJc w:val="left"/>
      <w:pPr>
        <w:ind w:left="720" w:hanging="360"/>
      </w:pPr>
      <w:rPr>
        <w:rFonts w:ascii="Symbol" w:hAnsi="Symbol"/>
      </w:rPr>
    </w:lvl>
    <w:lvl w:ilvl="2" w:tplc="EB18B06A">
      <w:start w:val="1"/>
      <w:numFmt w:val="bullet"/>
      <w:lvlText w:val=""/>
      <w:lvlJc w:val="left"/>
      <w:pPr>
        <w:ind w:left="720" w:hanging="360"/>
      </w:pPr>
      <w:rPr>
        <w:rFonts w:ascii="Symbol" w:hAnsi="Symbol"/>
      </w:rPr>
    </w:lvl>
    <w:lvl w:ilvl="3" w:tplc="7AA489CC">
      <w:start w:val="1"/>
      <w:numFmt w:val="bullet"/>
      <w:lvlText w:val=""/>
      <w:lvlJc w:val="left"/>
      <w:pPr>
        <w:ind w:left="720" w:hanging="360"/>
      </w:pPr>
      <w:rPr>
        <w:rFonts w:ascii="Symbol" w:hAnsi="Symbol"/>
      </w:rPr>
    </w:lvl>
    <w:lvl w:ilvl="4" w:tplc="00E6E5C2">
      <w:start w:val="1"/>
      <w:numFmt w:val="bullet"/>
      <w:lvlText w:val=""/>
      <w:lvlJc w:val="left"/>
      <w:pPr>
        <w:ind w:left="720" w:hanging="360"/>
      </w:pPr>
      <w:rPr>
        <w:rFonts w:ascii="Symbol" w:hAnsi="Symbol"/>
      </w:rPr>
    </w:lvl>
    <w:lvl w:ilvl="5" w:tplc="F168EC28">
      <w:start w:val="1"/>
      <w:numFmt w:val="bullet"/>
      <w:lvlText w:val=""/>
      <w:lvlJc w:val="left"/>
      <w:pPr>
        <w:ind w:left="720" w:hanging="360"/>
      </w:pPr>
      <w:rPr>
        <w:rFonts w:ascii="Symbol" w:hAnsi="Symbol"/>
      </w:rPr>
    </w:lvl>
    <w:lvl w:ilvl="6" w:tplc="65EEDD42">
      <w:start w:val="1"/>
      <w:numFmt w:val="bullet"/>
      <w:lvlText w:val=""/>
      <w:lvlJc w:val="left"/>
      <w:pPr>
        <w:ind w:left="720" w:hanging="360"/>
      </w:pPr>
      <w:rPr>
        <w:rFonts w:ascii="Symbol" w:hAnsi="Symbol"/>
      </w:rPr>
    </w:lvl>
    <w:lvl w:ilvl="7" w:tplc="B4E6797E">
      <w:start w:val="1"/>
      <w:numFmt w:val="bullet"/>
      <w:lvlText w:val=""/>
      <w:lvlJc w:val="left"/>
      <w:pPr>
        <w:ind w:left="720" w:hanging="360"/>
      </w:pPr>
      <w:rPr>
        <w:rFonts w:ascii="Symbol" w:hAnsi="Symbol"/>
      </w:rPr>
    </w:lvl>
    <w:lvl w:ilvl="8" w:tplc="70D62A82">
      <w:start w:val="1"/>
      <w:numFmt w:val="bullet"/>
      <w:lvlText w:val=""/>
      <w:lvlJc w:val="left"/>
      <w:pPr>
        <w:ind w:left="720" w:hanging="360"/>
      </w:pPr>
      <w:rPr>
        <w:rFonts w:ascii="Symbol" w:hAnsi="Symbol"/>
      </w:rPr>
    </w:lvl>
  </w:abstractNum>
  <w:abstractNum w:abstractNumId="5" w15:restartNumberingAfterBreak="0">
    <w:nsid w:val="1D80769A"/>
    <w:multiLevelType w:val="hybridMultilevel"/>
    <w:tmpl w:val="73A29F8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221F4A4C"/>
    <w:multiLevelType w:val="hybridMultilevel"/>
    <w:tmpl w:val="42AE886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25B133A6"/>
    <w:multiLevelType w:val="hybridMultilevel"/>
    <w:tmpl w:val="52B4443C"/>
    <w:lvl w:ilvl="0" w:tplc="9452AC62">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A68168A"/>
    <w:multiLevelType w:val="hybridMultilevel"/>
    <w:tmpl w:val="CB868730"/>
    <w:lvl w:ilvl="0" w:tplc="00263230">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2B686BA5"/>
    <w:multiLevelType w:val="hybridMultilevel"/>
    <w:tmpl w:val="DB4C9AA0"/>
    <w:lvl w:ilvl="0" w:tplc="9452AC62">
      <w:start w:val="1"/>
      <w:numFmt w:val="bullet"/>
      <w:lvlText w:val="-"/>
      <w:lvlJc w:val="left"/>
      <w:pPr>
        <w:ind w:left="1068" w:hanging="360"/>
      </w:pPr>
      <w:rPr>
        <w:rFonts w:ascii="Arial" w:eastAsia="Times New Roman"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0" w15:restartNumberingAfterBreak="0">
    <w:nsid w:val="39A834B4"/>
    <w:multiLevelType w:val="hybridMultilevel"/>
    <w:tmpl w:val="75AE1C0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15:restartNumberingAfterBreak="0">
    <w:nsid w:val="3D9F45E3"/>
    <w:multiLevelType w:val="hybridMultilevel"/>
    <w:tmpl w:val="A46E916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E22581D"/>
    <w:multiLevelType w:val="hybridMultilevel"/>
    <w:tmpl w:val="30A0F660"/>
    <w:lvl w:ilvl="0" w:tplc="9334D4EE">
      <w:start w:val="1"/>
      <w:numFmt w:val="decimal"/>
      <w:lvlText w:val="(%1)"/>
      <w:lvlJc w:val="left"/>
      <w:pPr>
        <w:ind w:left="690" w:hanging="360"/>
      </w:pPr>
      <w:rPr>
        <w:rFonts w:hint="default"/>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14" w15:restartNumberingAfterBreak="0">
    <w:nsid w:val="46CA73FE"/>
    <w:multiLevelType w:val="hybridMultilevel"/>
    <w:tmpl w:val="2EFCD5A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82D3B87"/>
    <w:multiLevelType w:val="hybridMultilevel"/>
    <w:tmpl w:val="C856255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A8177B9"/>
    <w:multiLevelType w:val="hybridMultilevel"/>
    <w:tmpl w:val="7B8C1874"/>
    <w:lvl w:ilvl="0" w:tplc="4808DB84">
      <w:start w:val="49"/>
      <w:numFmt w:val="bullet"/>
      <w:lvlText w:val=""/>
      <w:lvlJc w:val="left"/>
      <w:pPr>
        <w:ind w:left="720" w:hanging="360"/>
      </w:pPr>
      <w:rPr>
        <w:rFonts w:ascii="Symbol" w:hAnsi="Symbol" w:hint="default"/>
        <w:spacing w:val="0"/>
        <w:w w:val="100"/>
        <w:position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16D0270"/>
    <w:multiLevelType w:val="hybridMultilevel"/>
    <w:tmpl w:val="8580E606"/>
    <w:lvl w:ilvl="0" w:tplc="D144B28E">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55BD6F55"/>
    <w:multiLevelType w:val="hybridMultilevel"/>
    <w:tmpl w:val="1B7CAE2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57616001"/>
    <w:multiLevelType w:val="hybridMultilevel"/>
    <w:tmpl w:val="83BC680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B075E7E"/>
    <w:multiLevelType w:val="hybridMultilevel"/>
    <w:tmpl w:val="C216788C"/>
    <w:lvl w:ilvl="0" w:tplc="04240001">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21" w15:restartNumberingAfterBreak="0">
    <w:nsid w:val="60E866DF"/>
    <w:multiLevelType w:val="hybridMultilevel"/>
    <w:tmpl w:val="6F323668"/>
    <w:lvl w:ilvl="0" w:tplc="7632FB7E">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22" w15:restartNumberingAfterBreak="0">
    <w:nsid w:val="63213EB4"/>
    <w:multiLevelType w:val="hybridMultilevel"/>
    <w:tmpl w:val="CD4C76BA"/>
    <w:lvl w:ilvl="0" w:tplc="5E4C24C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5C57268"/>
    <w:multiLevelType w:val="hybridMultilevel"/>
    <w:tmpl w:val="AB46093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7CC3F06"/>
    <w:multiLevelType w:val="hybridMultilevel"/>
    <w:tmpl w:val="167850B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20278DF"/>
    <w:multiLevelType w:val="hybridMultilevel"/>
    <w:tmpl w:val="D1D2EC7C"/>
    <w:lvl w:ilvl="0" w:tplc="BA00084E">
      <w:numFmt w:val="bullet"/>
      <w:lvlText w:val="-"/>
      <w:lvlJc w:val="left"/>
      <w:pPr>
        <w:ind w:left="1005" w:hanging="64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73F66AD3"/>
    <w:multiLevelType w:val="hybridMultilevel"/>
    <w:tmpl w:val="DA78B9F8"/>
    <w:lvl w:ilvl="0" w:tplc="0C3CCAE4">
      <w:start w:val="1"/>
      <w:numFmt w:val="bullet"/>
      <w:lvlText w:val=""/>
      <w:lvlJc w:val="left"/>
      <w:pPr>
        <w:ind w:left="720" w:hanging="360"/>
      </w:pPr>
      <w:rPr>
        <w:rFonts w:ascii="Symbol" w:hAnsi="Symbol"/>
      </w:rPr>
    </w:lvl>
    <w:lvl w:ilvl="1" w:tplc="FFECA054">
      <w:start w:val="1"/>
      <w:numFmt w:val="bullet"/>
      <w:lvlText w:val=""/>
      <w:lvlJc w:val="left"/>
      <w:pPr>
        <w:ind w:left="720" w:hanging="360"/>
      </w:pPr>
      <w:rPr>
        <w:rFonts w:ascii="Symbol" w:hAnsi="Symbol"/>
      </w:rPr>
    </w:lvl>
    <w:lvl w:ilvl="2" w:tplc="1E0CFC7C">
      <w:start w:val="1"/>
      <w:numFmt w:val="bullet"/>
      <w:lvlText w:val=""/>
      <w:lvlJc w:val="left"/>
      <w:pPr>
        <w:ind w:left="720" w:hanging="360"/>
      </w:pPr>
      <w:rPr>
        <w:rFonts w:ascii="Symbol" w:hAnsi="Symbol"/>
      </w:rPr>
    </w:lvl>
    <w:lvl w:ilvl="3" w:tplc="E076B220">
      <w:start w:val="1"/>
      <w:numFmt w:val="bullet"/>
      <w:lvlText w:val=""/>
      <w:lvlJc w:val="left"/>
      <w:pPr>
        <w:ind w:left="720" w:hanging="360"/>
      </w:pPr>
      <w:rPr>
        <w:rFonts w:ascii="Symbol" w:hAnsi="Symbol"/>
      </w:rPr>
    </w:lvl>
    <w:lvl w:ilvl="4" w:tplc="EA28C4B6">
      <w:start w:val="1"/>
      <w:numFmt w:val="bullet"/>
      <w:lvlText w:val=""/>
      <w:lvlJc w:val="left"/>
      <w:pPr>
        <w:ind w:left="720" w:hanging="360"/>
      </w:pPr>
      <w:rPr>
        <w:rFonts w:ascii="Symbol" w:hAnsi="Symbol"/>
      </w:rPr>
    </w:lvl>
    <w:lvl w:ilvl="5" w:tplc="358E0E48">
      <w:start w:val="1"/>
      <w:numFmt w:val="bullet"/>
      <w:lvlText w:val=""/>
      <w:lvlJc w:val="left"/>
      <w:pPr>
        <w:ind w:left="720" w:hanging="360"/>
      </w:pPr>
      <w:rPr>
        <w:rFonts w:ascii="Symbol" w:hAnsi="Symbol"/>
      </w:rPr>
    </w:lvl>
    <w:lvl w:ilvl="6" w:tplc="5094BF78">
      <w:start w:val="1"/>
      <w:numFmt w:val="bullet"/>
      <w:lvlText w:val=""/>
      <w:lvlJc w:val="left"/>
      <w:pPr>
        <w:ind w:left="720" w:hanging="360"/>
      </w:pPr>
      <w:rPr>
        <w:rFonts w:ascii="Symbol" w:hAnsi="Symbol"/>
      </w:rPr>
    </w:lvl>
    <w:lvl w:ilvl="7" w:tplc="0FFC806A">
      <w:start w:val="1"/>
      <w:numFmt w:val="bullet"/>
      <w:lvlText w:val=""/>
      <w:lvlJc w:val="left"/>
      <w:pPr>
        <w:ind w:left="720" w:hanging="360"/>
      </w:pPr>
      <w:rPr>
        <w:rFonts w:ascii="Symbol" w:hAnsi="Symbol"/>
      </w:rPr>
    </w:lvl>
    <w:lvl w:ilvl="8" w:tplc="F76ED398">
      <w:start w:val="1"/>
      <w:numFmt w:val="bullet"/>
      <w:lvlText w:val=""/>
      <w:lvlJc w:val="left"/>
      <w:pPr>
        <w:ind w:left="720" w:hanging="360"/>
      </w:pPr>
      <w:rPr>
        <w:rFonts w:ascii="Symbol" w:hAnsi="Symbol"/>
      </w:rPr>
    </w:lvl>
  </w:abstractNum>
  <w:num w:numId="1" w16cid:durableId="2049448699">
    <w:abstractNumId w:val="11"/>
  </w:num>
  <w:num w:numId="2" w16cid:durableId="1330017651">
    <w:abstractNumId w:val="0"/>
  </w:num>
  <w:num w:numId="3" w16cid:durableId="1146093752">
    <w:abstractNumId w:val="9"/>
  </w:num>
  <w:num w:numId="4" w16cid:durableId="293557997">
    <w:abstractNumId w:val="26"/>
  </w:num>
  <w:num w:numId="5" w16cid:durableId="2096975248">
    <w:abstractNumId w:val="16"/>
  </w:num>
  <w:num w:numId="6" w16cid:durableId="951519516">
    <w:abstractNumId w:val="22"/>
  </w:num>
  <w:num w:numId="7" w16cid:durableId="207768255">
    <w:abstractNumId w:val="4"/>
  </w:num>
  <w:num w:numId="8" w16cid:durableId="1187675930">
    <w:abstractNumId w:val="19"/>
  </w:num>
  <w:num w:numId="9" w16cid:durableId="624386088">
    <w:abstractNumId w:val="2"/>
  </w:num>
  <w:num w:numId="10" w16cid:durableId="1498032743">
    <w:abstractNumId w:val="21"/>
  </w:num>
  <w:num w:numId="11" w16cid:durableId="265163074">
    <w:abstractNumId w:val="3"/>
  </w:num>
  <w:num w:numId="12" w16cid:durableId="1022319490">
    <w:abstractNumId w:val="20"/>
  </w:num>
  <w:num w:numId="13" w16cid:durableId="336926569">
    <w:abstractNumId w:val="12"/>
  </w:num>
  <w:num w:numId="14" w16cid:durableId="1555964765">
    <w:abstractNumId w:val="24"/>
  </w:num>
  <w:num w:numId="15" w16cid:durableId="676690777">
    <w:abstractNumId w:val="23"/>
  </w:num>
  <w:num w:numId="16" w16cid:durableId="1698853033">
    <w:abstractNumId w:val="14"/>
  </w:num>
  <w:num w:numId="17" w16cid:durableId="1907689513">
    <w:abstractNumId w:val="15"/>
  </w:num>
  <w:num w:numId="18" w16cid:durableId="1564558744">
    <w:abstractNumId w:val="18"/>
  </w:num>
  <w:num w:numId="19" w16cid:durableId="1153715125">
    <w:abstractNumId w:val="5"/>
  </w:num>
  <w:num w:numId="20" w16cid:durableId="730924937">
    <w:abstractNumId w:val="10"/>
  </w:num>
  <w:num w:numId="21" w16cid:durableId="104661585">
    <w:abstractNumId w:val="8"/>
  </w:num>
  <w:num w:numId="22" w16cid:durableId="1235122063">
    <w:abstractNumId w:val="17"/>
  </w:num>
  <w:num w:numId="23" w16cid:durableId="1667899578">
    <w:abstractNumId w:val="13"/>
  </w:num>
  <w:num w:numId="24" w16cid:durableId="1266183579">
    <w:abstractNumId w:val="7"/>
  </w:num>
  <w:num w:numId="25" w16cid:durableId="357514132">
    <w:abstractNumId w:val="25"/>
  </w:num>
  <w:num w:numId="26" w16cid:durableId="245965521">
    <w:abstractNumId w:val="6"/>
  </w:num>
  <w:num w:numId="27" w16cid:durableId="147194097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815"/>
    <w:rsid w:val="00002C90"/>
    <w:rsid w:val="00005227"/>
    <w:rsid w:val="00010101"/>
    <w:rsid w:val="00014449"/>
    <w:rsid w:val="00014FAE"/>
    <w:rsid w:val="00015000"/>
    <w:rsid w:val="00015B60"/>
    <w:rsid w:val="00016E19"/>
    <w:rsid w:val="00020C32"/>
    <w:rsid w:val="000238F1"/>
    <w:rsid w:val="00023D5C"/>
    <w:rsid w:val="00030807"/>
    <w:rsid w:val="000331BF"/>
    <w:rsid w:val="00036A77"/>
    <w:rsid w:val="00036CFF"/>
    <w:rsid w:val="000408FF"/>
    <w:rsid w:val="00040913"/>
    <w:rsid w:val="00040B33"/>
    <w:rsid w:val="00041ABB"/>
    <w:rsid w:val="00043296"/>
    <w:rsid w:val="00044A15"/>
    <w:rsid w:val="00045969"/>
    <w:rsid w:val="000468D0"/>
    <w:rsid w:val="00047CE8"/>
    <w:rsid w:val="00053098"/>
    <w:rsid w:val="00053A9F"/>
    <w:rsid w:val="000553B4"/>
    <w:rsid w:val="0005735B"/>
    <w:rsid w:val="00064F1F"/>
    <w:rsid w:val="00065BB0"/>
    <w:rsid w:val="000729BE"/>
    <w:rsid w:val="00076F3F"/>
    <w:rsid w:val="00080287"/>
    <w:rsid w:val="000829E7"/>
    <w:rsid w:val="00082DAD"/>
    <w:rsid w:val="00087C97"/>
    <w:rsid w:val="00090E5F"/>
    <w:rsid w:val="0009150D"/>
    <w:rsid w:val="000954A4"/>
    <w:rsid w:val="000A2C62"/>
    <w:rsid w:val="000A31EB"/>
    <w:rsid w:val="000A329F"/>
    <w:rsid w:val="000A433A"/>
    <w:rsid w:val="000A56A1"/>
    <w:rsid w:val="000A5852"/>
    <w:rsid w:val="000A6FE0"/>
    <w:rsid w:val="000B2CF2"/>
    <w:rsid w:val="000B3337"/>
    <w:rsid w:val="000B736B"/>
    <w:rsid w:val="000C050C"/>
    <w:rsid w:val="000C68CB"/>
    <w:rsid w:val="000C7E26"/>
    <w:rsid w:val="000D182A"/>
    <w:rsid w:val="000D6971"/>
    <w:rsid w:val="000E0E14"/>
    <w:rsid w:val="000E10A6"/>
    <w:rsid w:val="000E270B"/>
    <w:rsid w:val="000E295D"/>
    <w:rsid w:val="000F316D"/>
    <w:rsid w:val="000F3B2B"/>
    <w:rsid w:val="000F4483"/>
    <w:rsid w:val="000F5225"/>
    <w:rsid w:val="00101ECD"/>
    <w:rsid w:val="001055B5"/>
    <w:rsid w:val="00106421"/>
    <w:rsid w:val="001070AE"/>
    <w:rsid w:val="00116663"/>
    <w:rsid w:val="00116D84"/>
    <w:rsid w:val="001343D8"/>
    <w:rsid w:val="001348EB"/>
    <w:rsid w:val="00137E6C"/>
    <w:rsid w:val="00141195"/>
    <w:rsid w:val="00141AD7"/>
    <w:rsid w:val="0014314F"/>
    <w:rsid w:val="001433FF"/>
    <w:rsid w:val="001452A2"/>
    <w:rsid w:val="0014780F"/>
    <w:rsid w:val="00151844"/>
    <w:rsid w:val="001551DA"/>
    <w:rsid w:val="00161C99"/>
    <w:rsid w:val="00163473"/>
    <w:rsid w:val="00166581"/>
    <w:rsid w:val="0017188D"/>
    <w:rsid w:val="001805AF"/>
    <w:rsid w:val="00181C2C"/>
    <w:rsid w:val="0018250F"/>
    <w:rsid w:val="00184C2B"/>
    <w:rsid w:val="00185310"/>
    <w:rsid w:val="001856E2"/>
    <w:rsid w:val="001857B9"/>
    <w:rsid w:val="00187F16"/>
    <w:rsid w:val="001917CF"/>
    <w:rsid w:val="0019400A"/>
    <w:rsid w:val="001941C7"/>
    <w:rsid w:val="001968C0"/>
    <w:rsid w:val="00196D8D"/>
    <w:rsid w:val="001A0468"/>
    <w:rsid w:val="001A2C08"/>
    <w:rsid w:val="001A43CE"/>
    <w:rsid w:val="001A6195"/>
    <w:rsid w:val="001B0A4D"/>
    <w:rsid w:val="001B25B0"/>
    <w:rsid w:val="001B4B9B"/>
    <w:rsid w:val="001B52D5"/>
    <w:rsid w:val="001C09C3"/>
    <w:rsid w:val="001C0DCD"/>
    <w:rsid w:val="001C0E9E"/>
    <w:rsid w:val="001C1AFA"/>
    <w:rsid w:val="001C6DE4"/>
    <w:rsid w:val="001D137E"/>
    <w:rsid w:val="001D29D2"/>
    <w:rsid w:val="001D3EB2"/>
    <w:rsid w:val="001D4920"/>
    <w:rsid w:val="001D70FE"/>
    <w:rsid w:val="001F1D86"/>
    <w:rsid w:val="001F21E7"/>
    <w:rsid w:val="001F2CE7"/>
    <w:rsid w:val="001F4140"/>
    <w:rsid w:val="001F7538"/>
    <w:rsid w:val="001F7A4C"/>
    <w:rsid w:val="00201701"/>
    <w:rsid w:val="00203655"/>
    <w:rsid w:val="00203F5E"/>
    <w:rsid w:val="00207C98"/>
    <w:rsid w:val="00214CDF"/>
    <w:rsid w:val="002314C7"/>
    <w:rsid w:val="00232057"/>
    <w:rsid w:val="00234ADC"/>
    <w:rsid w:val="002361C7"/>
    <w:rsid w:val="002371F6"/>
    <w:rsid w:val="00244F6C"/>
    <w:rsid w:val="00250F94"/>
    <w:rsid w:val="002635D1"/>
    <w:rsid w:val="00264C13"/>
    <w:rsid w:val="0027353F"/>
    <w:rsid w:val="00273C10"/>
    <w:rsid w:val="00273EE8"/>
    <w:rsid w:val="00276626"/>
    <w:rsid w:val="002772C5"/>
    <w:rsid w:val="002773DE"/>
    <w:rsid w:val="00282DFB"/>
    <w:rsid w:val="0029111D"/>
    <w:rsid w:val="002968C0"/>
    <w:rsid w:val="002A3DCA"/>
    <w:rsid w:val="002A620B"/>
    <w:rsid w:val="002A685C"/>
    <w:rsid w:val="002B33E4"/>
    <w:rsid w:val="002B3869"/>
    <w:rsid w:val="002B7819"/>
    <w:rsid w:val="002C2860"/>
    <w:rsid w:val="002C35A7"/>
    <w:rsid w:val="002C3CF7"/>
    <w:rsid w:val="002C6B52"/>
    <w:rsid w:val="002D0032"/>
    <w:rsid w:val="002D25AE"/>
    <w:rsid w:val="002D68C2"/>
    <w:rsid w:val="002D78CB"/>
    <w:rsid w:val="002E1AFD"/>
    <w:rsid w:val="002E533C"/>
    <w:rsid w:val="002E6F23"/>
    <w:rsid w:val="002F0C4E"/>
    <w:rsid w:val="002F463A"/>
    <w:rsid w:val="003103B2"/>
    <w:rsid w:val="00310F38"/>
    <w:rsid w:val="00311D22"/>
    <w:rsid w:val="00316BDC"/>
    <w:rsid w:val="00320296"/>
    <w:rsid w:val="00320315"/>
    <w:rsid w:val="00321050"/>
    <w:rsid w:val="00323517"/>
    <w:rsid w:val="003277B6"/>
    <w:rsid w:val="003279C7"/>
    <w:rsid w:val="0033108B"/>
    <w:rsid w:val="00332AC0"/>
    <w:rsid w:val="0033375B"/>
    <w:rsid w:val="0033462B"/>
    <w:rsid w:val="003359AD"/>
    <w:rsid w:val="00337279"/>
    <w:rsid w:val="00342BD3"/>
    <w:rsid w:val="00344143"/>
    <w:rsid w:val="00351AE6"/>
    <w:rsid w:val="003524B9"/>
    <w:rsid w:val="00352948"/>
    <w:rsid w:val="003531D2"/>
    <w:rsid w:val="00361F5E"/>
    <w:rsid w:val="00365F61"/>
    <w:rsid w:val="00372564"/>
    <w:rsid w:val="003727CE"/>
    <w:rsid w:val="003747B9"/>
    <w:rsid w:val="00376358"/>
    <w:rsid w:val="003764D9"/>
    <w:rsid w:val="003773DC"/>
    <w:rsid w:val="003776DA"/>
    <w:rsid w:val="00382998"/>
    <w:rsid w:val="00382BA4"/>
    <w:rsid w:val="003840C6"/>
    <w:rsid w:val="00385767"/>
    <w:rsid w:val="00386593"/>
    <w:rsid w:val="00390C57"/>
    <w:rsid w:val="00394B4C"/>
    <w:rsid w:val="003A00F8"/>
    <w:rsid w:val="003A222D"/>
    <w:rsid w:val="003A6C71"/>
    <w:rsid w:val="003B25FD"/>
    <w:rsid w:val="003B45BA"/>
    <w:rsid w:val="003C32DB"/>
    <w:rsid w:val="003C3477"/>
    <w:rsid w:val="003C42CA"/>
    <w:rsid w:val="003C50F3"/>
    <w:rsid w:val="003C6CF0"/>
    <w:rsid w:val="003D0F92"/>
    <w:rsid w:val="003D20A1"/>
    <w:rsid w:val="003D2442"/>
    <w:rsid w:val="003E7EBB"/>
    <w:rsid w:val="004009FC"/>
    <w:rsid w:val="00402592"/>
    <w:rsid w:val="00404095"/>
    <w:rsid w:val="004050AC"/>
    <w:rsid w:val="00405313"/>
    <w:rsid w:val="0040674F"/>
    <w:rsid w:val="004124AF"/>
    <w:rsid w:val="00416364"/>
    <w:rsid w:val="0041795B"/>
    <w:rsid w:val="00420CDD"/>
    <w:rsid w:val="00425075"/>
    <w:rsid w:val="00426BCC"/>
    <w:rsid w:val="00426E3F"/>
    <w:rsid w:val="004305A3"/>
    <w:rsid w:val="0043351E"/>
    <w:rsid w:val="00434A2B"/>
    <w:rsid w:val="00436253"/>
    <w:rsid w:val="00437BA5"/>
    <w:rsid w:val="00442BC1"/>
    <w:rsid w:val="00443555"/>
    <w:rsid w:val="004454CC"/>
    <w:rsid w:val="004467E9"/>
    <w:rsid w:val="00454A1C"/>
    <w:rsid w:val="004603EE"/>
    <w:rsid w:val="00461B05"/>
    <w:rsid w:val="00467156"/>
    <w:rsid w:val="00470177"/>
    <w:rsid w:val="00470B55"/>
    <w:rsid w:val="0048263B"/>
    <w:rsid w:val="0048360D"/>
    <w:rsid w:val="004839DF"/>
    <w:rsid w:val="0049057D"/>
    <w:rsid w:val="00494BEF"/>
    <w:rsid w:val="00496B2D"/>
    <w:rsid w:val="00497C6C"/>
    <w:rsid w:val="004A124A"/>
    <w:rsid w:val="004A3826"/>
    <w:rsid w:val="004A538C"/>
    <w:rsid w:val="004A578A"/>
    <w:rsid w:val="004A7274"/>
    <w:rsid w:val="004B0F42"/>
    <w:rsid w:val="004B1002"/>
    <w:rsid w:val="004B1C99"/>
    <w:rsid w:val="004B21CD"/>
    <w:rsid w:val="004B259C"/>
    <w:rsid w:val="004B2D15"/>
    <w:rsid w:val="004B2ECF"/>
    <w:rsid w:val="004B5618"/>
    <w:rsid w:val="004B799B"/>
    <w:rsid w:val="004C09EA"/>
    <w:rsid w:val="004C2C9D"/>
    <w:rsid w:val="004C5E6E"/>
    <w:rsid w:val="004D21D6"/>
    <w:rsid w:val="004D4EF3"/>
    <w:rsid w:val="004E1419"/>
    <w:rsid w:val="004E69E5"/>
    <w:rsid w:val="004F2691"/>
    <w:rsid w:val="004F2A0E"/>
    <w:rsid w:val="004F4FB7"/>
    <w:rsid w:val="004F502F"/>
    <w:rsid w:val="004F5B5A"/>
    <w:rsid w:val="004F63D4"/>
    <w:rsid w:val="004F7311"/>
    <w:rsid w:val="004F779D"/>
    <w:rsid w:val="005027D9"/>
    <w:rsid w:val="00502AD3"/>
    <w:rsid w:val="00511D80"/>
    <w:rsid w:val="00515DB6"/>
    <w:rsid w:val="005172B4"/>
    <w:rsid w:val="005177DC"/>
    <w:rsid w:val="005212C9"/>
    <w:rsid w:val="00522E44"/>
    <w:rsid w:val="00533BAC"/>
    <w:rsid w:val="005362F4"/>
    <w:rsid w:val="00536B15"/>
    <w:rsid w:val="00541903"/>
    <w:rsid w:val="00551B75"/>
    <w:rsid w:val="00553226"/>
    <w:rsid w:val="005543AD"/>
    <w:rsid w:val="00554632"/>
    <w:rsid w:val="0055472D"/>
    <w:rsid w:val="00554BFB"/>
    <w:rsid w:val="00555723"/>
    <w:rsid w:val="00557051"/>
    <w:rsid w:val="005609CE"/>
    <w:rsid w:val="0056482C"/>
    <w:rsid w:val="00564914"/>
    <w:rsid w:val="00570F30"/>
    <w:rsid w:val="0057176C"/>
    <w:rsid w:val="00574DFD"/>
    <w:rsid w:val="005773C6"/>
    <w:rsid w:val="00580C92"/>
    <w:rsid w:val="00584398"/>
    <w:rsid w:val="0058622B"/>
    <w:rsid w:val="0058755C"/>
    <w:rsid w:val="0058790B"/>
    <w:rsid w:val="00587B93"/>
    <w:rsid w:val="00592582"/>
    <w:rsid w:val="005946CF"/>
    <w:rsid w:val="0059745D"/>
    <w:rsid w:val="005A4225"/>
    <w:rsid w:val="005A6562"/>
    <w:rsid w:val="005B3624"/>
    <w:rsid w:val="005B3E1D"/>
    <w:rsid w:val="005C0065"/>
    <w:rsid w:val="005C0597"/>
    <w:rsid w:val="005C1B20"/>
    <w:rsid w:val="005C57F9"/>
    <w:rsid w:val="005C6D05"/>
    <w:rsid w:val="005C738E"/>
    <w:rsid w:val="005C75CF"/>
    <w:rsid w:val="005C79DA"/>
    <w:rsid w:val="005C7FF9"/>
    <w:rsid w:val="005D6EC6"/>
    <w:rsid w:val="005E100A"/>
    <w:rsid w:val="005E2AA4"/>
    <w:rsid w:val="005E2F72"/>
    <w:rsid w:val="005E5214"/>
    <w:rsid w:val="005F0987"/>
    <w:rsid w:val="005F3DB9"/>
    <w:rsid w:val="005F632D"/>
    <w:rsid w:val="006033E3"/>
    <w:rsid w:val="00605724"/>
    <w:rsid w:val="00607A8C"/>
    <w:rsid w:val="00610123"/>
    <w:rsid w:val="0061230D"/>
    <w:rsid w:val="0062383D"/>
    <w:rsid w:val="006303AA"/>
    <w:rsid w:val="006320DB"/>
    <w:rsid w:val="0063347B"/>
    <w:rsid w:val="00635E9F"/>
    <w:rsid w:val="00637CE2"/>
    <w:rsid w:val="00637DEB"/>
    <w:rsid w:val="006401B1"/>
    <w:rsid w:val="00642C39"/>
    <w:rsid w:val="00643853"/>
    <w:rsid w:val="00651F29"/>
    <w:rsid w:val="00653DD0"/>
    <w:rsid w:val="00657705"/>
    <w:rsid w:val="00657897"/>
    <w:rsid w:val="00664918"/>
    <w:rsid w:val="00665938"/>
    <w:rsid w:val="006701C1"/>
    <w:rsid w:val="00671018"/>
    <w:rsid w:val="00671F1D"/>
    <w:rsid w:val="006721E6"/>
    <w:rsid w:val="00673A00"/>
    <w:rsid w:val="0067643F"/>
    <w:rsid w:val="00677D6D"/>
    <w:rsid w:val="00683D1C"/>
    <w:rsid w:val="006852F1"/>
    <w:rsid w:val="006905A5"/>
    <w:rsid w:val="00691E83"/>
    <w:rsid w:val="006949A3"/>
    <w:rsid w:val="00696437"/>
    <w:rsid w:val="00696C97"/>
    <w:rsid w:val="00697173"/>
    <w:rsid w:val="006971C9"/>
    <w:rsid w:val="00697BB1"/>
    <w:rsid w:val="006A138F"/>
    <w:rsid w:val="006A314C"/>
    <w:rsid w:val="006A410D"/>
    <w:rsid w:val="006A4AD3"/>
    <w:rsid w:val="006A6986"/>
    <w:rsid w:val="006B15D5"/>
    <w:rsid w:val="006B1D1A"/>
    <w:rsid w:val="006B2A29"/>
    <w:rsid w:val="006B4EE1"/>
    <w:rsid w:val="006B658E"/>
    <w:rsid w:val="006C245A"/>
    <w:rsid w:val="006C78C5"/>
    <w:rsid w:val="006D17CA"/>
    <w:rsid w:val="006D2B34"/>
    <w:rsid w:val="006D2F2A"/>
    <w:rsid w:val="006D44F5"/>
    <w:rsid w:val="006D46C0"/>
    <w:rsid w:val="006E301A"/>
    <w:rsid w:val="006E6DE0"/>
    <w:rsid w:val="006E7907"/>
    <w:rsid w:val="006F69B0"/>
    <w:rsid w:val="00700A2C"/>
    <w:rsid w:val="00700CF9"/>
    <w:rsid w:val="0070236A"/>
    <w:rsid w:val="00703334"/>
    <w:rsid w:val="00704359"/>
    <w:rsid w:val="00705700"/>
    <w:rsid w:val="00710FA4"/>
    <w:rsid w:val="00711ED8"/>
    <w:rsid w:val="00720AF9"/>
    <w:rsid w:val="007225CD"/>
    <w:rsid w:val="007244CB"/>
    <w:rsid w:val="0072569D"/>
    <w:rsid w:val="00725857"/>
    <w:rsid w:val="00726619"/>
    <w:rsid w:val="00726BE3"/>
    <w:rsid w:val="00732E86"/>
    <w:rsid w:val="00734B62"/>
    <w:rsid w:val="00735382"/>
    <w:rsid w:val="00735475"/>
    <w:rsid w:val="00737637"/>
    <w:rsid w:val="00742C87"/>
    <w:rsid w:val="00750BD4"/>
    <w:rsid w:val="00752B76"/>
    <w:rsid w:val="00756858"/>
    <w:rsid w:val="00760A2E"/>
    <w:rsid w:val="00760F83"/>
    <w:rsid w:val="0076180E"/>
    <w:rsid w:val="00761DED"/>
    <w:rsid w:val="00764912"/>
    <w:rsid w:val="00765807"/>
    <w:rsid w:val="00765A64"/>
    <w:rsid w:val="00766FAF"/>
    <w:rsid w:val="007730E6"/>
    <w:rsid w:val="00775EB8"/>
    <w:rsid w:val="00781807"/>
    <w:rsid w:val="00781B39"/>
    <w:rsid w:val="007849D2"/>
    <w:rsid w:val="00787244"/>
    <w:rsid w:val="007876AD"/>
    <w:rsid w:val="00792E2E"/>
    <w:rsid w:val="00794BA1"/>
    <w:rsid w:val="00795ADE"/>
    <w:rsid w:val="007B2498"/>
    <w:rsid w:val="007B2D41"/>
    <w:rsid w:val="007B3783"/>
    <w:rsid w:val="007B3E8B"/>
    <w:rsid w:val="007B5825"/>
    <w:rsid w:val="007B5F23"/>
    <w:rsid w:val="007C38DB"/>
    <w:rsid w:val="007C3E41"/>
    <w:rsid w:val="007C53D8"/>
    <w:rsid w:val="007D3058"/>
    <w:rsid w:val="007D45C4"/>
    <w:rsid w:val="007D660D"/>
    <w:rsid w:val="007E02D5"/>
    <w:rsid w:val="007E0C7B"/>
    <w:rsid w:val="007E1E20"/>
    <w:rsid w:val="0080077F"/>
    <w:rsid w:val="00803EC1"/>
    <w:rsid w:val="0080749C"/>
    <w:rsid w:val="00812B36"/>
    <w:rsid w:val="008179F5"/>
    <w:rsid w:val="008215DB"/>
    <w:rsid w:val="00827B14"/>
    <w:rsid w:val="00830B65"/>
    <w:rsid w:val="00831745"/>
    <w:rsid w:val="00834E75"/>
    <w:rsid w:val="00835948"/>
    <w:rsid w:val="00835F7E"/>
    <w:rsid w:val="00841265"/>
    <w:rsid w:val="00842486"/>
    <w:rsid w:val="008457C9"/>
    <w:rsid w:val="0084651E"/>
    <w:rsid w:val="00847867"/>
    <w:rsid w:val="00851D03"/>
    <w:rsid w:val="008529FE"/>
    <w:rsid w:val="00854100"/>
    <w:rsid w:val="00854E15"/>
    <w:rsid w:val="00856334"/>
    <w:rsid w:val="00861947"/>
    <w:rsid w:val="00862263"/>
    <w:rsid w:val="00864B33"/>
    <w:rsid w:val="008654CC"/>
    <w:rsid w:val="00866492"/>
    <w:rsid w:val="0087008F"/>
    <w:rsid w:val="008733EC"/>
    <w:rsid w:val="00880968"/>
    <w:rsid w:val="00880A34"/>
    <w:rsid w:val="00882D31"/>
    <w:rsid w:val="00883854"/>
    <w:rsid w:val="00886B82"/>
    <w:rsid w:val="00887438"/>
    <w:rsid w:val="00887ED1"/>
    <w:rsid w:val="00890647"/>
    <w:rsid w:val="00890EAD"/>
    <w:rsid w:val="00891386"/>
    <w:rsid w:val="00892993"/>
    <w:rsid w:val="00895548"/>
    <w:rsid w:val="00895F69"/>
    <w:rsid w:val="008A0A29"/>
    <w:rsid w:val="008A22AB"/>
    <w:rsid w:val="008A3139"/>
    <w:rsid w:val="008A7203"/>
    <w:rsid w:val="008B4807"/>
    <w:rsid w:val="008B7169"/>
    <w:rsid w:val="008C0A96"/>
    <w:rsid w:val="008C4689"/>
    <w:rsid w:val="008C4CC7"/>
    <w:rsid w:val="008C505E"/>
    <w:rsid w:val="008C5484"/>
    <w:rsid w:val="008D039E"/>
    <w:rsid w:val="008D4157"/>
    <w:rsid w:val="008D4838"/>
    <w:rsid w:val="008D52D0"/>
    <w:rsid w:val="008E183A"/>
    <w:rsid w:val="008E1B63"/>
    <w:rsid w:val="008E3877"/>
    <w:rsid w:val="008E3E3E"/>
    <w:rsid w:val="008E46C6"/>
    <w:rsid w:val="008F17AA"/>
    <w:rsid w:val="008F25D8"/>
    <w:rsid w:val="008F2DBB"/>
    <w:rsid w:val="008F4805"/>
    <w:rsid w:val="008F6A54"/>
    <w:rsid w:val="008F6FA1"/>
    <w:rsid w:val="00910268"/>
    <w:rsid w:val="00914095"/>
    <w:rsid w:val="00915090"/>
    <w:rsid w:val="00917CB5"/>
    <w:rsid w:val="009250AC"/>
    <w:rsid w:val="009269A7"/>
    <w:rsid w:val="00926ABF"/>
    <w:rsid w:val="009309E8"/>
    <w:rsid w:val="00930B9B"/>
    <w:rsid w:val="00932550"/>
    <w:rsid w:val="00932749"/>
    <w:rsid w:val="00933ABD"/>
    <w:rsid w:val="00933BC5"/>
    <w:rsid w:val="00936A1C"/>
    <w:rsid w:val="00942D8E"/>
    <w:rsid w:val="0094408B"/>
    <w:rsid w:val="009463E4"/>
    <w:rsid w:val="00947084"/>
    <w:rsid w:val="00947514"/>
    <w:rsid w:val="0095139C"/>
    <w:rsid w:val="009561A0"/>
    <w:rsid w:val="00956D1F"/>
    <w:rsid w:val="00957CAB"/>
    <w:rsid w:val="00960B9F"/>
    <w:rsid w:val="009636D0"/>
    <w:rsid w:val="00970100"/>
    <w:rsid w:val="00971C26"/>
    <w:rsid w:val="0097258D"/>
    <w:rsid w:val="009727F8"/>
    <w:rsid w:val="00974A0C"/>
    <w:rsid w:val="00975C5D"/>
    <w:rsid w:val="00975FDA"/>
    <w:rsid w:val="009765DD"/>
    <w:rsid w:val="0097772C"/>
    <w:rsid w:val="0098226C"/>
    <w:rsid w:val="009864ED"/>
    <w:rsid w:val="0099136F"/>
    <w:rsid w:val="009934ED"/>
    <w:rsid w:val="009A0B29"/>
    <w:rsid w:val="009A2CF6"/>
    <w:rsid w:val="009A30CD"/>
    <w:rsid w:val="009A30E0"/>
    <w:rsid w:val="009B0B09"/>
    <w:rsid w:val="009B4405"/>
    <w:rsid w:val="009C211F"/>
    <w:rsid w:val="009C2904"/>
    <w:rsid w:val="009C3260"/>
    <w:rsid w:val="009C41AB"/>
    <w:rsid w:val="009C470E"/>
    <w:rsid w:val="009C6787"/>
    <w:rsid w:val="009C7AF5"/>
    <w:rsid w:val="009C7BD8"/>
    <w:rsid w:val="009D06A5"/>
    <w:rsid w:val="009D14A5"/>
    <w:rsid w:val="009D1B60"/>
    <w:rsid w:val="009D5640"/>
    <w:rsid w:val="009D7FA3"/>
    <w:rsid w:val="009E0777"/>
    <w:rsid w:val="009E1452"/>
    <w:rsid w:val="009E1546"/>
    <w:rsid w:val="009E3389"/>
    <w:rsid w:val="009E4FF0"/>
    <w:rsid w:val="009F02C2"/>
    <w:rsid w:val="009F063E"/>
    <w:rsid w:val="009F0AF2"/>
    <w:rsid w:val="009F18B1"/>
    <w:rsid w:val="009F6955"/>
    <w:rsid w:val="009F7EC5"/>
    <w:rsid w:val="00A0012A"/>
    <w:rsid w:val="00A009A9"/>
    <w:rsid w:val="00A031FC"/>
    <w:rsid w:val="00A050F6"/>
    <w:rsid w:val="00A06856"/>
    <w:rsid w:val="00A17ABC"/>
    <w:rsid w:val="00A24D60"/>
    <w:rsid w:val="00A30A77"/>
    <w:rsid w:val="00A314A6"/>
    <w:rsid w:val="00A31E8D"/>
    <w:rsid w:val="00A34D79"/>
    <w:rsid w:val="00A42385"/>
    <w:rsid w:val="00A47E1E"/>
    <w:rsid w:val="00A51AC5"/>
    <w:rsid w:val="00A56074"/>
    <w:rsid w:val="00A57FF4"/>
    <w:rsid w:val="00A62FFE"/>
    <w:rsid w:val="00A70ABB"/>
    <w:rsid w:val="00A733D5"/>
    <w:rsid w:val="00A8272F"/>
    <w:rsid w:val="00A83368"/>
    <w:rsid w:val="00A83689"/>
    <w:rsid w:val="00A85D7D"/>
    <w:rsid w:val="00A949E1"/>
    <w:rsid w:val="00A96C6F"/>
    <w:rsid w:val="00A97076"/>
    <w:rsid w:val="00AA1094"/>
    <w:rsid w:val="00AA135A"/>
    <w:rsid w:val="00AA1FEC"/>
    <w:rsid w:val="00AA7C72"/>
    <w:rsid w:val="00AB167B"/>
    <w:rsid w:val="00AB6118"/>
    <w:rsid w:val="00AB6B8C"/>
    <w:rsid w:val="00AC6DCA"/>
    <w:rsid w:val="00AC7716"/>
    <w:rsid w:val="00AC7B34"/>
    <w:rsid w:val="00AD11BC"/>
    <w:rsid w:val="00AD187D"/>
    <w:rsid w:val="00AD39BC"/>
    <w:rsid w:val="00AD3B40"/>
    <w:rsid w:val="00AD6CF6"/>
    <w:rsid w:val="00AD76FC"/>
    <w:rsid w:val="00AE13E6"/>
    <w:rsid w:val="00AE199E"/>
    <w:rsid w:val="00AE440B"/>
    <w:rsid w:val="00AE7B3C"/>
    <w:rsid w:val="00AF0FE0"/>
    <w:rsid w:val="00AF1F8F"/>
    <w:rsid w:val="00AF30EA"/>
    <w:rsid w:val="00AF65C3"/>
    <w:rsid w:val="00B024B8"/>
    <w:rsid w:val="00B035A5"/>
    <w:rsid w:val="00B05E79"/>
    <w:rsid w:val="00B133E6"/>
    <w:rsid w:val="00B14F37"/>
    <w:rsid w:val="00B174A7"/>
    <w:rsid w:val="00B24976"/>
    <w:rsid w:val="00B3063A"/>
    <w:rsid w:val="00B3595A"/>
    <w:rsid w:val="00B4300B"/>
    <w:rsid w:val="00B451BC"/>
    <w:rsid w:val="00B45F56"/>
    <w:rsid w:val="00B50B55"/>
    <w:rsid w:val="00B52CED"/>
    <w:rsid w:val="00B545F2"/>
    <w:rsid w:val="00B557E8"/>
    <w:rsid w:val="00B5654B"/>
    <w:rsid w:val="00B60DA4"/>
    <w:rsid w:val="00B61E4D"/>
    <w:rsid w:val="00B62BF1"/>
    <w:rsid w:val="00B6358D"/>
    <w:rsid w:val="00B640D3"/>
    <w:rsid w:val="00B64239"/>
    <w:rsid w:val="00B67203"/>
    <w:rsid w:val="00B67D9A"/>
    <w:rsid w:val="00B735D9"/>
    <w:rsid w:val="00B75C2A"/>
    <w:rsid w:val="00B803D4"/>
    <w:rsid w:val="00B80C8D"/>
    <w:rsid w:val="00B81E9E"/>
    <w:rsid w:val="00B856B1"/>
    <w:rsid w:val="00B94AB1"/>
    <w:rsid w:val="00B94E25"/>
    <w:rsid w:val="00B9649C"/>
    <w:rsid w:val="00B96D59"/>
    <w:rsid w:val="00BA5643"/>
    <w:rsid w:val="00BA5FD0"/>
    <w:rsid w:val="00BB3A0E"/>
    <w:rsid w:val="00BB4D55"/>
    <w:rsid w:val="00BC07C0"/>
    <w:rsid w:val="00BC0C1A"/>
    <w:rsid w:val="00BC368D"/>
    <w:rsid w:val="00BC44F1"/>
    <w:rsid w:val="00BC5273"/>
    <w:rsid w:val="00BC54E0"/>
    <w:rsid w:val="00BC7517"/>
    <w:rsid w:val="00BD2C82"/>
    <w:rsid w:val="00BD5B82"/>
    <w:rsid w:val="00BD7012"/>
    <w:rsid w:val="00BD7088"/>
    <w:rsid w:val="00BE0649"/>
    <w:rsid w:val="00BE1E4C"/>
    <w:rsid w:val="00BE33AB"/>
    <w:rsid w:val="00BE4AC6"/>
    <w:rsid w:val="00BE7194"/>
    <w:rsid w:val="00BF1A2C"/>
    <w:rsid w:val="00BF20B5"/>
    <w:rsid w:val="00BF3AD6"/>
    <w:rsid w:val="00BF495C"/>
    <w:rsid w:val="00C01104"/>
    <w:rsid w:val="00C03A67"/>
    <w:rsid w:val="00C06A85"/>
    <w:rsid w:val="00C07AEF"/>
    <w:rsid w:val="00C1764E"/>
    <w:rsid w:val="00C232EE"/>
    <w:rsid w:val="00C32B5E"/>
    <w:rsid w:val="00C34498"/>
    <w:rsid w:val="00C35F7B"/>
    <w:rsid w:val="00C370BE"/>
    <w:rsid w:val="00C37E25"/>
    <w:rsid w:val="00C40568"/>
    <w:rsid w:val="00C46392"/>
    <w:rsid w:val="00C46B58"/>
    <w:rsid w:val="00C5028A"/>
    <w:rsid w:val="00C53A1D"/>
    <w:rsid w:val="00C53FE2"/>
    <w:rsid w:val="00C55B92"/>
    <w:rsid w:val="00C562F4"/>
    <w:rsid w:val="00C615E9"/>
    <w:rsid w:val="00C65417"/>
    <w:rsid w:val="00C65E50"/>
    <w:rsid w:val="00C70C32"/>
    <w:rsid w:val="00C712AF"/>
    <w:rsid w:val="00C72AF1"/>
    <w:rsid w:val="00C75CE6"/>
    <w:rsid w:val="00C80653"/>
    <w:rsid w:val="00C81705"/>
    <w:rsid w:val="00C82528"/>
    <w:rsid w:val="00C83FDD"/>
    <w:rsid w:val="00C8522C"/>
    <w:rsid w:val="00C8702E"/>
    <w:rsid w:val="00C965C7"/>
    <w:rsid w:val="00CA1A23"/>
    <w:rsid w:val="00CA2941"/>
    <w:rsid w:val="00CA2C80"/>
    <w:rsid w:val="00CA3027"/>
    <w:rsid w:val="00CA43BD"/>
    <w:rsid w:val="00CA48EF"/>
    <w:rsid w:val="00CA5342"/>
    <w:rsid w:val="00CA55A2"/>
    <w:rsid w:val="00CA64D4"/>
    <w:rsid w:val="00CA7677"/>
    <w:rsid w:val="00CB4EFC"/>
    <w:rsid w:val="00CB6076"/>
    <w:rsid w:val="00CC32E5"/>
    <w:rsid w:val="00CD23DB"/>
    <w:rsid w:val="00CD298D"/>
    <w:rsid w:val="00CD41AB"/>
    <w:rsid w:val="00CD4D12"/>
    <w:rsid w:val="00CE690D"/>
    <w:rsid w:val="00CE7A09"/>
    <w:rsid w:val="00CE7A58"/>
    <w:rsid w:val="00CF480F"/>
    <w:rsid w:val="00CF5071"/>
    <w:rsid w:val="00CF5852"/>
    <w:rsid w:val="00D01941"/>
    <w:rsid w:val="00D04DA7"/>
    <w:rsid w:val="00D06BCD"/>
    <w:rsid w:val="00D11F3E"/>
    <w:rsid w:val="00D15CB7"/>
    <w:rsid w:val="00D23BBB"/>
    <w:rsid w:val="00D24D1E"/>
    <w:rsid w:val="00D2575E"/>
    <w:rsid w:val="00D26D73"/>
    <w:rsid w:val="00D3000C"/>
    <w:rsid w:val="00D300EE"/>
    <w:rsid w:val="00D311DE"/>
    <w:rsid w:val="00D331D1"/>
    <w:rsid w:val="00D33DDF"/>
    <w:rsid w:val="00D3534F"/>
    <w:rsid w:val="00D42DA4"/>
    <w:rsid w:val="00D4359B"/>
    <w:rsid w:val="00D43F7F"/>
    <w:rsid w:val="00D46C16"/>
    <w:rsid w:val="00D504AB"/>
    <w:rsid w:val="00D55DAC"/>
    <w:rsid w:val="00D640A0"/>
    <w:rsid w:val="00D673C0"/>
    <w:rsid w:val="00D728E5"/>
    <w:rsid w:val="00D73862"/>
    <w:rsid w:val="00D74F1F"/>
    <w:rsid w:val="00D810AF"/>
    <w:rsid w:val="00D81FC9"/>
    <w:rsid w:val="00D835E8"/>
    <w:rsid w:val="00D843E2"/>
    <w:rsid w:val="00D85045"/>
    <w:rsid w:val="00D86A03"/>
    <w:rsid w:val="00D87A84"/>
    <w:rsid w:val="00D907CB"/>
    <w:rsid w:val="00D9105F"/>
    <w:rsid w:val="00D916D9"/>
    <w:rsid w:val="00D95BCE"/>
    <w:rsid w:val="00D965CA"/>
    <w:rsid w:val="00D97873"/>
    <w:rsid w:val="00DA0DED"/>
    <w:rsid w:val="00DA7170"/>
    <w:rsid w:val="00DB1E58"/>
    <w:rsid w:val="00DB33BA"/>
    <w:rsid w:val="00DB69E3"/>
    <w:rsid w:val="00DC115E"/>
    <w:rsid w:val="00DD271C"/>
    <w:rsid w:val="00DD3B4D"/>
    <w:rsid w:val="00DD59E5"/>
    <w:rsid w:val="00DD5DC5"/>
    <w:rsid w:val="00DE1881"/>
    <w:rsid w:val="00DE18BD"/>
    <w:rsid w:val="00DE7DAB"/>
    <w:rsid w:val="00DF5E57"/>
    <w:rsid w:val="00E00EDF"/>
    <w:rsid w:val="00E05B36"/>
    <w:rsid w:val="00E11F35"/>
    <w:rsid w:val="00E13C4B"/>
    <w:rsid w:val="00E14143"/>
    <w:rsid w:val="00E15A44"/>
    <w:rsid w:val="00E207B2"/>
    <w:rsid w:val="00E26B1F"/>
    <w:rsid w:val="00E3164A"/>
    <w:rsid w:val="00E338EF"/>
    <w:rsid w:val="00E35110"/>
    <w:rsid w:val="00E36815"/>
    <w:rsid w:val="00E4283B"/>
    <w:rsid w:val="00E437CD"/>
    <w:rsid w:val="00E46336"/>
    <w:rsid w:val="00E4641B"/>
    <w:rsid w:val="00E50D7B"/>
    <w:rsid w:val="00E541A4"/>
    <w:rsid w:val="00E54A53"/>
    <w:rsid w:val="00E5599D"/>
    <w:rsid w:val="00E56C2C"/>
    <w:rsid w:val="00E57CE5"/>
    <w:rsid w:val="00E63AA3"/>
    <w:rsid w:val="00E65247"/>
    <w:rsid w:val="00E65A71"/>
    <w:rsid w:val="00E7028D"/>
    <w:rsid w:val="00E743F5"/>
    <w:rsid w:val="00E77268"/>
    <w:rsid w:val="00E81061"/>
    <w:rsid w:val="00E82447"/>
    <w:rsid w:val="00E85B22"/>
    <w:rsid w:val="00E90ED4"/>
    <w:rsid w:val="00E9229E"/>
    <w:rsid w:val="00E93617"/>
    <w:rsid w:val="00E969B5"/>
    <w:rsid w:val="00E979C5"/>
    <w:rsid w:val="00E97A9E"/>
    <w:rsid w:val="00EA1EFD"/>
    <w:rsid w:val="00EB4B8E"/>
    <w:rsid w:val="00EB6097"/>
    <w:rsid w:val="00EC1A19"/>
    <w:rsid w:val="00EC1E37"/>
    <w:rsid w:val="00EC1EE4"/>
    <w:rsid w:val="00EC5033"/>
    <w:rsid w:val="00EC588F"/>
    <w:rsid w:val="00EC7FDE"/>
    <w:rsid w:val="00ED349E"/>
    <w:rsid w:val="00ED55E4"/>
    <w:rsid w:val="00ED587C"/>
    <w:rsid w:val="00EE1DB1"/>
    <w:rsid w:val="00EE2311"/>
    <w:rsid w:val="00EE7D54"/>
    <w:rsid w:val="00EF03CB"/>
    <w:rsid w:val="00EF3C66"/>
    <w:rsid w:val="00EF52F8"/>
    <w:rsid w:val="00F00B01"/>
    <w:rsid w:val="00F03E69"/>
    <w:rsid w:val="00F11B19"/>
    <w:rsid w:val="00F1741B"/>
    <w:rsid w:val="00F17691"/>
    <w:rsid w:val="00F212C7"/>
    <w:rsid w:val="00F21A0B"/>
    <w:rsid w:val="00F25FCA"/>
    <w:rsid w:val="00F32E9E"/>
    <w:rsid w:val="00F347A2"/>
    <w:rsid w:val="00F34A46"/>
    <w:rsid w:val="00F41862"/>
    <w:rsid w:val="00F442D5"/>
    <w:rsid w:val="00F457D7"/>
    <w:rsid w:val="00F45F76"/>
    <w:rsid w:val="00F4745C"/>
    <w:rsid w:val="00F53C7D"/>
    <w:rsid w:val="00F542D9"/>
    <w:rsid w:val="00F54987"/>
    <w:rsid w:val="00F600DB"/>
    <w:rsid w:val="00F6228C"/>
    <w:rsid w:val="00F63177"/>
    <w:rsid w:val="00F6421E"/>
    <w:rsid w:val="00F6613D"/>
    <w:rsid w:val="00F70C28"/>
    <w:rsid w:val="00F768F3"/>
    <w:rsid w:val="00F804CA"/>
    <w:rsid w:val="00F80D78"/>
    <w:rsid w:val="00F81DEE"/>
    <w:rsid w:val="00F82EE6"/>
    <w:rsid w:val="00F864E1"/>
    <w:rsid w:val="00F86555"/>
    <w:rsid w:val="00F97085"/>
    <w:rsid w:val="00FA0F94"/>
    <w:rsid w:val="00FA1013"/>
    <w:rsid w:val="00FA2FB7"/>
    <w:rsid w:val="00FA493D"/>
    <w:rsid w:val="00FA54B6"/>
    <w:rsid w:val="00FA57D9"/>
    <w:rsid w:val="00FA7811"/>
    <w:rsid w:val="00FB058C"/>
    <w:rsid w:val="00FB3B6C"/>
    <w:rsid w:val="00FB4557"/>
    <w:rsid w:val="00FB4D72"/>
    <w:rsid w:val="00FB68CA"/>
    <w:rsid w:val="00FC2593"/>
    <w:rsid w:val="00FC38B5"/>
    <w:rsid w:val="00FC3D22"/>
    <w:rsid w:val="00FC7E51"/>
    <w:rsid w:val="00FD04F9"/>
    <w:rsid w:val="00FD2B6A"/>
    <w:rsid w:val="00FD3BD8"/>
    <w:rsid w:val="00FD541B"/>
    <w:rsid w:val="00FD5D0C"/>
    <w:rsid w:val="00FE4909"/>
    <w:rsid w:val="00FE6141"/>
    <w:rsid w:val="00FF08F9"/>
    <w:rsid w:val="00FF28EF"/>
    <w:rsid w:val="00FF45C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16FB98"/>
  <w15:chartTrackingRefBased/>
  <w15:docId w15:val="{F3EE8455-5A17-477A-8196-6C4E0358DD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36815"/>
    <w:pPr>
      <w:spacing w:after="0" w:line="260" w:lineRule="exact"/>
      <w:jc w:val="left"/>
    </w:pPr>
    <w:rPr>
      <w:rFonts w:ascii="Arial" w:eastAsia="Times New Roman" w:hAnsi="Arial" w:cs="Times New Roman"/>
      <w:kern w:val="0"/>
      <w:sz w:val="20"/>
      <w:szCs w:val="24"/>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stavekseznama1">
    <w:name w:val="Odstavek seznama1"/>
    <w:basedOn w:val="Navaden"/>
    <w:qFormat/>
    <w:rsid w:val="00E36815"/>
    <w:pPr>
      <w:spacing w:line="240" w:lineRule="auto"/>
      <w:ind w:left="720"/>
      <w:contextualSpacing/>
    </w:pPr>
    <w:rPr>
      <w:rFonts w:ascii="Times New Roman" w:hAnsi="Times New Roman"/>
      <w:sz w:val="24"/>
      <w:lang w:eastAsia="sl-SI"/>
    </w:rPr>
  </w:style>
  <w:style w:type="paragraph" w:styleId="Odstavekseznama">
    <w:name w:val="List Paragraph"/>
    <w:aliases w:val="numbered list,K1,3,Bullet 1,Bullet Points,Colorful List - Accent 11,Dot pt,F5 List Paragraph,Indicator Text,Issue Action POC,List Paragraph Char Char Char,List Paragraph2,MAIN CONTENT,Normal numbered,Numbered Para 1,Bulle,Bullet layer"/>
    <w:basedOn w:val="Navaden"/>
    <w:link w:val="OdstavekseznamaZnak"/>
    <w:uiPriority w:val="34"/>
    <w:qFormat/>
    <w:rsid w:val="00E36815"/>
    <w:pPr>
      <w:ind w:left="720"/>
      <w:contextualSpacing/>
    </w:pPr>
  </w:style>
  <w:style w:type="character" w:customStyle="1" w:styleId="OdstavekseznamaZnak">
    <w:name w:val="Odstavek seznama Znak"/>
    <w:aliases w:val="numbered list Znak,K1 Znak,3 Znak,Bullet 1 Znak,Bullet Points Znak,Colorful List - Accent 11 Znak,Dot pt Znak,F5 List Paragraph Znak,Indicator Text Znak,Issue Action POC Znak,List Paragraph Char Char Char Znak,List Paragraph2 Znak"/>
    <w:basedOn w:val="Privzetapisavaodstavka"/>
    <w:link w:val="Odstavekseznama"/>
    <w:uiPriority w:val="34"/>
    <w:qFormat/>
    <w:locked/>
    <w:rsid w:val="00E36815"/>
    <w:rPr>
      <w:rFonts w:ascii="Arial" w:eastAsia="Times New Roman" w:hAnsi="Arial" w:cs="Times New Roman"/>
      <w:kern w:val="0"/>
      <w:sz w:val="20"/>
      <w:szCs w:val="24"/>
      <w14:ligatures w14:val="none"/>
    </w:rPr>
  </w:style>
  <w:style w:type="paragraph" w:styleId="Noga">
    <w:name w:val="footer"/>
    <w:basedOn w:val="Navaden"/>
    <w:link w:val="NogaZnak"/>
    <w:uiPriority w:val="99"/>
    <w:unhideWhenUsed/>
    <w:rsid w:val="00E36815"/>
    <w:pPr>
      <w:tabs>
        <w:tab w:val="center" w:pos="4536"/>
        <w:tab w:val="right" w:pos="9072"/>
      </w:tabs>
      <w:spacing w:line="240" w:lineRule="auto"/>
    </w:pPr>
  </w:style>
  <w:style w:type="character" w:customStyle="1" w:styleId="NogaZnak">
    <w:name w:val="Noga Znak"/>
    <w:basedOn w:val="Privzetapisavaodstavka"/>
    <w:link w:val="Noga"/>
    <w:uiPriority w:val="99"/>
    <w:rsid w:val="00E36815"/>
    <w:rPr>
      <w:rFonts w:ascii="Arial" w:eastAsia="Times New Roman" w:hAnsi="Arial" w:cs="Times New Roman"/>
      <w:kern w:val="0"/>
      <w:sz w:val="20"/>
      <w:szCs w:val="24"/>
      <w14:ligatures w14:val="none"/>
    </w:rPr>
  </w:style>
  <w:style w:type="character" w:styleId="Pripombasklic">
    <w:name w:val="annotation reference"/>
    <w:basedOn w:val="Privzetapisavaodstavka"/>
    <w:uiPriority w:val="99"/>
    <w:unhideWhenUsed/>
    <w:rsid w:val="00E36815"/>
    <w:rPr>
      <w:sz w:val="16"/>
      <w:szCs w:val="16"/>
    </w:rPr>
  </w:style>
  <w:style w:type="paragraph" w:styleId="Pripombabesedilo">
    <w:name w:val="annotation text"/>
    <w:basedOn w:val="Navaden"/>
    <w:link w:val="PripombabesediloZnak"/>
    <w:uiPriority w:val="99"/>
    <w:unhideWhenUsed/>
    <w:rsid w:val="00E36815"/>
    <w:pPr>
      <w:spacing w:line="240" w:lineRule="auto"/>
    </w:pPr>
    <w:rPr>
      <w:szCs w:val="20"/>
    </w:rPr>
  </w:style>
  <w:style w:type="character" w:customStyle="1" w:styleId="PripombabesediloZnak">
    <w:name w:val="Pripomba – besedilo Znak"/>
    <w:basedOn w:val="Privzetapisavaodstavka"/>
    <w:link w:val="Pripombabesedilo"/>
    <w:uiPriority w:val="99"/>
    <w:rsid w:val="00E36815"/>
    <w:rPr>
      <w:rFonts w:ascii="Arial" w:eastAsia="Times New Roman" w:hAnsi="Arial" w:cs="Times New Roman"/>
      <w:kern w:val="0"/>
      <w:sz w:val="20"/>
      <w:szCs w:val="20"/>
      <w14:ligatures w14:val="none"/>
    </w:rPr>
  </w:style>
  <w:style w:type="paragraph" w:customStyle="1" w:styleId="len">
    <w:name w:val="len"/>
    <w:basedOn w:val="Navaden"/>
    <w:rsid w:val="00E36815"/>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E36815"/>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E36815"/>
    <w:pPr>
      <w:spacing w:before="100" w:beforeAutospacing="1" w:after="100" w:afterAutospacing="1" w:line="240" w:lineRule="auto"/>
    </w:pPr>
    <w:rPr>
      <w:rFonts w:ascii="Times New Roman" w:hAnsi="Times New Roman"/>
      <w:sz w:val="24"/>
      <w:lang w:eastAsia="sl-SI"/>
    </w:rPr>
  </w:style>
  <w:style w:type="paragraph" w:customStyle="1" w:styleId="alineazaodstavkom">
    <w:name w:val="alineazaodstavkom"/>
    <w:basedOn w:val="Navaden"/>
    <w:rsid w:val="00E36815"/>
    <w:pPr>
      <w:spacing w:before="100" w:beforeAutospacing="1" w:after="100" w:afterAutospacing="1" w:line="240" w:lineRule="auto"/>
    </w:pPr>
    <w:rPr>
      <w:rFonts w:ascii="Times New Roman" w:hAnsi="Times New Roman"/>
      <w:sz w:val="24"/>
      <w:lang w:eastAsia="sl-SI"/>
    </w:rPr>
  </w:style>
  <w:style w:type="paragraph" w:customStyle="1" w:styleId="odstavek1">
    <w:name w:val="odstavek1"/>
    <w:basedOn w:val="Navaden"/>
    <w:rsid w:val="00E36815"/>
    <w:pPr>
      <w:spacing w:before="240" w:line="240" w:lineRule="auto"/>
      <w:ind w:firstLine="1021"/>
      <w:jc w:val="both"/>
    </w:pPr>
    <w:rPr>
      <w:rFonts w:cs="Arial"/>
      <w:sz w:val="22"/>
      <w:szCs w:val="22"/>
      <w:lang w:eastAsia="sl-SI"/>
    </w:rPr>
  </w:style>
  <w:style w:type="paragraph" w:customStyle="1" w:styleId="Odstavek0">
    <w:name w:val="Odstavek"/>
    <w:basedOn w:val="Navaden"/>
    <w:link w:val="OdstavekZnak"/>
    <w:qFormat/>
    <w:rsid w:val="00E36815"/>
    <w:pPr>
      <w:overflowPunct w:val="0"/>
      <w:autoSpaceDE w:val="0"/>
      <w:autoSpaceDN w:val="0"/>
      <w:adjustRightInd w:val="0"/>
      <w:spacing w:before="240" w:line="240" w:lineRule="auto"/>
      <w:ind w:firstLine="1021"/>
      <w:jc w:val="both"/>
      <w:textAlignment w:val="baseline"/>
    </w:pPr>
    <w:rPr>
      <w:sz w:val="22"/>
      <w:szCs w:val="22"/>
      <w:lang w:eastAsia="sl-SI"/>
    </w:rPr>
  </w:style>
  <w:style w:type="character" w:customStyle="1" w:styleId="OdstavekZnak">
    <w:name w:val="Odstavek Znak"/>
    <w:link w:val="Odstavek0"/>
    <w:rsid w:val="00E36815"/>
    <w:rPr>
      <w:rFonts w:ascii="Arial" w:eastAsia="Times New Roman" w:hAnsi="Arial" w:cs="Times New Roman"/>
      <w:kern w:val="0"/>
      <w:lang w:eastAsia="sl-SI"/>
      <w14:ligatures w14:val="none"/>
    </w:rPr>
  </w:style>
  <w:style w:type="paragraph" w:styleId="Revizija">
    <w:name w:val="Revision"/>
    <w:hidden/>
    <w:uiPriority w:val="99"/>
    <w:semiHidden/>
    <w:rsid w:val="000D6971"/>
    <w:pPr>
      <w:spacing w:after="0"/>
      <w:jc w:val="left"/>
    </w:pPr>
    <w:rPr>
      <w:rFonts w:ascii="Arial" w:eastAsia="Times New Roman" w:hAnsi="Arial" w:cs="Times New Roman"/>
      <w:kern w:val="0"/>
      <w:sz w:val="20"/>
      <w:szCs w:val="24"/>
      <w14:ligatures w14:val="none"/>
    </w:rPr>
  </w:style>
  <w:style w:type="paragraph" w:styleId="Zadevapripombe">
    <w:name w:val="annotation subject"/>
    <w:basedOn w:val="Pripombabesedilo"/>
    <w:next w:val="Pripombabesedilo"/>
    <w:link w:val="ZadevapripombeZnak"/>
    <w:uiPriority w:val="99"/>
    <w:semiHidden/>
    <w:unhideWhenUsed/>
    <w:rsid w:val="000D6971"/>
    <w:rPr>
      <w:b/>
      <w:bCs/>
    </w:rPr>
  </w:style>
  <w:style w:type="character" w:customStyle="1" w:styleId="ZadevapripombeZnak">
    <w:name w:val="Zadeva pripombe Znak"/>
    <w:basedOn w:val="PripombabesediloZnak"/>
    <w:link w:val="Zadevapripombe"/>
    <w:uiPriority w:val="99"/>
    <w:semiHidden/>
    <w:rsid w:val="000D6971"/>
    <w:rPr>
      <w:rFonts w:ascii="Arial" w:eastAsia="Times New Roman" w:hAnsi="Arial" w:cs="Times New Roman"/>
      <w:b/>
      <w:bCs/>
      <w:kern w:val="0"/>
      <w:sz w:val="20"/>
      <w:szCs w:val="20"/>
      <w14:ligatures w14:val="none"/>
    </w:rPr>
  </w:style>
  <w:style w:type="paragraph" w:styleId="Glava">
    <w:name w:val="header"/>
    <w:basedOn w:val="Navaden"/>
    <w:link w:val="GlavaZnak"/>
    <w:uiPriority w:val="99"/>
    <w:semiHidden/>
    <w:unhideWhenUsed/>
    <w:rsid w:val="0061230D"/>
    <w:pPr>
      <w:tabs>
        <w:tab w:val="center" w:pos="4536"/>
        <w:tab w:val="right" w:pos="9072"/>
      </w:tabs>
      <w:spacing w:line="240" w:lineRule="auto"/>
    </w:pPr>
  </w:style>
  <w:style w:type="character" w:customStyle="1" w:styleId="GlavaZnak">
    <w:name w:val="Glava Znak"/>
    <w:basedOn w:val="Privzetapisavaodstavka"/>
    <w:link w:val="Glava"/>
    <w:uiPriority w:val="99"/>
    <w:semiHidden/>
    <w:rsid w:val="0061230D"/>
    <w:rPr>
      <w:rFonts w:ascii="Arial" w:eastAsia="Times New Roman" w:hAnsi="Arial" w:cs="Times New Roman"/>
      <w:kern w:val="0"/>
      <w:sz w:val="20"/>
      <w:szCs w:val="24"/>
      <w14:ligatures w14:val="none"/>
    </w:rPr>
  </w:style>
  <w:style w:type="character" w:styleId="Hiperpovezava">
    <w:name w:val="Hyperlink"/>
    <w:basedOn w:val="Privzetapisavaodstavka"/>
    <w:uiPriority w:val="99"/>
    <w:unhideWhenUsed/>
    <w:rsid w:val="009561A0"/>
    <w:rPr>
      <w:color w:val="0563C1" w:themeColor="hyperlink"/>
      <w:u w:val="single"/>
    </w:rPr>
  </w:style>
  <w:style w:type="character" w:styleId="Nerazreenaomemba">
    <w:name w:val="Unresolved Mention"/>
    <w:basedOn w:val="Privzetapisavaodstavka"/>
    <w:uiPriority w:val="99"/>
    <w:semiHidden/>
    <w:unhideWhenUsed/>
    <w:rsid w:val="009561A0"/>
    <w:rPr>
      <w:color w:val="605E5C"/>
      <w:shd w:val="clear" w:color="auto" w:fill="E1DFDD"/>
    </w:rPr>
  </w:style>
  <w:style w:type="character" w:styleId="SledenaHiperpovezava">
    <w:name w:val="FollowedHyperlink"/>
    <w:basedOn w:val="Privzetapisavaodstavka"/>
    <w:uiPriority w:val="99"/>
    <w:semiHidden/>
    <w:unhideWhenUsed/>
    <w:rsid w:val="00880A3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308208">
      <w:bodyDiv w:val="1"/>
      <w:marLeft w:val="0"/>
      <w:marRight w:val="0"/>
      <w:marTop w:val="0"/>
      <w:marBottom w:val="0"/>
      <w:divBdr>
        <w:top w:val="none" w:sz="0" w:space="0" w:color="auto"/>
        <w:left w:val="none" w:sz="0" w:space="0" w:color="auto"/>
        <w:bottom w:val="none" w:sz="0" w:space="0" w:color="auto"/>
        <w:right w:val="none" w:sz="0" w:space="0" w:color="auto"/>
      </w:divBdr>
      <w:divsChild>
        <w:div w:id="1769160411">
          <w:marLeft w:val="0"/>
          <w:marRight w:val="0"/>
          <w:marTop w:val="480"/>
          <w:marBottom w:val="0"/>
          <w:divBdr>
            <w:top w:val="none" w:sz="0" w:space="0" w:color="auto"/>
            <w:left w:val="none" w:sz="0" w:space="0" w:color="auto"/>
            <w:bottom w:val="none" w:sz="0" w:space="0" w:color="auto"/>
            <w:right w:val="none" w:sz="0" w:space="0" w:color="auto"/>
          </w:divBdr>
        </w:div>
      </w:divsChild>
    </w:div>
    <w:div w:id="208422540">
      <w:bodyDiv w:val="1"/>
      <w:marLeft w:val="0"/>
      <w:marRight w:val="0"/>
      <w:marTop w:val="0"/>
      <w:marBottom w:val="0"/>
      <w:divBdr>
        <w:top w:val="none" w:sz="0" w:space="0" w:color="auto"/>
        <w:left w:val="none" w:sz="0" w:space="0" w:color="auto"/>
        <w:bottom w:val="none" w:sz="0" w:space="0" w:color="auto"/>
        <w:right w:val="none" w:sz="0" w:space="0" w:color="auto"/>
      </w:divBdr>
      <w:divsChild>
        <w:div w:id="218057100">
          <w:marLeft w:val="0"/>
          <w:marRight w:val="0"/>
          <w:marTop w:val="0"/>
          <w:marBottom w:val="120"/>
          <w:divBdr>
            <w:top w:val="none" w:sz="0" w:space="0" w:color="auto"/>
            <w:left w:val="none" w:sz="0" w:space="0" w:color="auto"/>
            <w:bottom w:val="none" w:sz="0" w:space="0" w:color="auto"/>
            <w:right w:val="none" w:sz="0" w:space="0" w:color="auto"/>
          </w:divBdr>
        </w:div>
        <w:div w:id="2015377782">
          <w:marLeft w:val="0"/>
          <w:marRight w:val="0"/>
          <w:marTop w:val="240"/>
          <w:marBottom w:val="120"/>
          <w:divBdr>
            <w:top w:val="none" w:sz="0" w:space="0" w:color="auto"/>
            <w:left w:val="none" w:sz="0" w:space="0" w:color="auto"/>
            <w:bottom w:val="none" w:sz="0" w:space="0" w:color="auto"/>
            <w:right w:val="none" w:sz="0" w:space="0" w:color="auto"/>
          </w:divBdr>
        </w:div>
      </w:divsChild>
    </w:div>
    <w:div w:id="563179471">
      <w:bodyDiv w:val="1"/>
      <w:marLeft w:val="0"/>
      <w:marRight w:val="0"/>
      <w:marTop w:val="0"/>
      <w:marBottom w:val="0"/>
      <w:divBdr>
        <w:top w:val="none" w:sz="0" w:space="0" w:color="auto"/>
        <w:left w:val="none" w:sz="0" w:space="0" w:color="auto"/>
        <w:bottom w:val="none" w:sz="0" w:space="0" w:color="auto"/>
        <w:right w:val="none" w:sz="0" w:space="0" w:color="auto"/>
      </w:divBdr>
    </w:div>
    <w:div w:id="1055272049">
      <w:bodyDiv w:val="1"/>
      <w:marLeft w:val="0"/>
      <w:marRight w:val="0"/>
      <w:marTop w:val="0"/>
      <w:marBottom w:val="0"/>
      <w:divBdr>
        <w:top w:val="none" w:sz="0" w:space="0" w:color="auto"/>
        <w:left w:val="none" w:sz="0" w:space="0" w:color="auto"/>
        <w:bottom w:val="none" w:sz="0" w:space="0" w:color="auto"/>
        <w:right w:val="none" w:sz="0" w:space="0" w:color="auto"/>
      </w:divBdr>
    </w:div>
    <w:div w:id="1192455293">
      <w:bodyDiv w:val="1"/>
      <w:marLeft w:val="0"/>
      <w:marRight w:val="0"/>
      <w:marTop w:val="0"/>
      <w:marBottom w:val="0"/>
      <w:divBdr>
        <w:top w:val="none" w:sz="0" w:space="0" w:color="auto"/>
        <w:left w:val="none" w:sz="0" w:space="0" w:color="auto"/>
        <w:bottom w:val="none" w:sz="0" w:space="0" w:color="auto"/>
        <w:right w:val="none" w:sz="0" w:space="0" w:color="auto"/>
      </w:divBdr>
      <w:divsChild>
        <w:div w:id="1980570780">
          <w:marLeft w:val="0"/>
          <w:marRight w:val="0"/>
          <w:marTop w:val="240"/>
          <w:marBottom w:val="0"/>
          <w:divBdr>
            <w:top w:val="none" w:sz="0" w:space="0" w:color="auto"/>
            <w:left w:val="none" w:sz="0" w:space="0" w:color="auto"/>
            <w:bottom w:val="none" w:sz="0" w:space="0" w:color="auto"/>
            <w:right w:val="none" w:sz="0" w:space="0" w:color="auto"/>
          </w:divBdr>
        </w:div>
        <w:div w:id="658118756">
          <w:marLeft w:val="425"/>
          <w:marRight w:val="0"/>
          <w:marTop w:val="0"/>
          <w:marBottom w:val="0"/>
          <w:divBdr>
            <w:top w:val="none" w:sz="0" w:space="0" w:color="auto"/>
            <w:left w:val="none" w:sz="0" w:space="0" w:color="auto"/>
            <w:bottom w:val="none" w:sz="0" w:space="0" w:color="auto"/>
            <w:right w:val="none" w:sz="0" w:space="0" w:color="auto"/>
          </w:divBdr>
        </w:div>
        <w:div w:id="1214268090">
          <w:marLeft w:val="567"/>
          <w:marRight w:val="0"/>
          <w:marTop w:val="0"/>
          <w:marBottom w:val="0"/>
          <w:divBdr>
            <w:top w:val="none" w:sz="0" w:space="0" w:color="auto"/>
            <w:left w:val="none" w:sz="0" w:space="0" w:color="auto"/>
            <w:bottom w:val="none" w:sz="0" w:space="0" w:color="auto"/>
            <w:right w:val="none" w:sz="0" w:space="0" w:color="auto"/>
          </w:divBdr>
        </w:div>
        <w:div w:id="2134590802">
          <w:marLeft w:val="567"/>
          <w:marRight w:val="0"/>
          <w:marTop w:val="0"/>
          <w:marBottom w:val="0"/>
          <w:divBdr>
            <w:top w:val="none" w:sz="0" w:space="0" w:color="auto"/>
            <w:left w:val="none" w:sz="0" w:space="0" w:color="auto"/>
            <w:bottom w:val="none" w:sz="0" w:space="0" w:color="auto"/>
            <w:right w:val="none" w:sz="0" w:space="0" w:color="auto"/>
          </w:divBdr>
        </w:div>
        <w:div w:id="1756512574">
          <w:marLeft w:val="567"/>
          <w:marRight w:val="0"/>
          <w:marTop w:val="0"/>
          <w:marBottom w:val="0"/>
          <w:divBdr>
            <w:top w:val="none" w:sz="0" w:space="0" w:color="auto"/>
            <w:left w:val="none" w:sz="0" w:space="0" w:color="auto"/>
            <w:bottom w:val="none" w:sz="0" w:space="0" w:color="auto"/>
            <w:right w:val="none" w:sz="0" w:space="0" w:color="auto"/>
          </w:divBdr>
        </w:div>
        <w:div w:id="2099784775">
          <w:marLeft w:val="567"/>
          <w:marRight w:val="0"/>
          <w:marTop w:val="0"/>
          <w:marBottom w:val="0"/>
          <w:divBdr>
            <w:top w:val="none" w:sz="0" w:space="0" w:color="auto"/>
            <w:left w:val="none" w:sz="0" w:space="0" w:color="auto"/>
            <w:bottom w:val="none" w:sz="0" w:space="0" w:color="auto"/>
            <w:right w:val="none" w:sz="0" w:space="0" w:color="auto"/>
          </w:divBdr>
        </w:div>
        <w:div w:id="950168647">
          <w:marLeft w:val="567"/>
          <w:marRight w:val="0"/>
          <w:marTop w:val="0"/>
          <w:marBottom w:val="0"/>
          <w:divBdr>
            <w:top w:val="none" w:sz="0" w:space="0" w:color="auto"/>
            <w:left w:val="none" w:sz="0" w:space="0" w:color="auto"/>
            <w:bottom w:val="none" w:sz="0" w:space="0" w:color="auto"/>
            <w:right w:val="none" w:sz="0" w:space="0" w:color="auto"/>
          </w:divBdr>
        </w:div>
        <w:div w:id="80683476">
          <w:marLeft w:val="567"/>
          <w:marRight w:val="0"/>
          <w:marTop w:val="0"/>
          <w:marBottom w:val="0"/>
          <w:divBdr>
            <w:top w:val="none" w:sz="0" w:space="0" w:color="auto"/>
            <w:left w:val="none" w:sz="0" w:space="0" w:color="auto"/>
            <w:bottom w:val="none" w:sz="0" w:space="0" w:color="auto"/>
            <w:right w:val="none" w:sz="0" w:space="0" w:color="auto"/>
          </w:divBdr>
        </w:div>
        <w:div w:id="1392919857">
          <w:marLeft w:val="567"/>
          <w:marRight w:val="0"/>
          <w:marTop w:val="0"/>
          <w:marBottom w:val="0"/>
          <w:divBdr>
            <w:top w:val="none" w:sz="0" w:space="0" w:color="auto"/>
            <w:left w:val="none" w:sz="0" w:space="0" w:color="auto"/>
            <w:bottom w:val="none" w:sz="0" w:space="0" w:color="auto"/>
            <w:right w:val="none" w:sz="0" w:space="0" w:color="auto"/>
          </w:divBdr>
        </w:div>
        <w:div w:id="2031104524">
          <w:marLeft w:val="425"/>
          <w:marRight w:val="0"/>
          <w:marTop w:val="0"/>
          <w:marBottom w:val="0"/>
          <w:divBdr>
            <w:top w:val="none" w:sz="0" w:space="0" w:color="auto"/>
            <w:left w:val="none" w:sz="0" w:space="0" w:color="auto"/>
            <w:bottom w:val="none" w:sz="0" w:space="0" w:color="auto"/>
            <w:right w:val="none" w:sz="0" w:space="0" w:color="auto"/>
          </w:divBdr>
        </w:div>
        <w:div w:id="117840990">
          <w:marLeft w:val="567"/>
          <w:marRight w:val="0"/>
          <w:marTop w:val="0"/>
          <w:marBottom w:val="0"/>
          <w:divBdr>
            <w:top w:val="none" w:sz="0" w:space="0" w:color="auto"/>
            <w:left w:val="none" w:sz="0" w:space="0" w:color="auto"/>
            <w:bottom w:val="none" w:sz="0" w:space="0" w:color="auto"/>
            <w:right w:val="none" w:sz="0" w:space="0" w:color="auto"/>
          </w:divBdr>
        </w:div>
        <w:div w:id="1279412135">
          <w:marLeft w:val="567"/>
          <w:marRight w:val="0"/>
          <w:marTop w:val="0"/>
          <w:marBottom w:val="0"/>
          <w:divBdr>
            <w:top w:val="none" w:sz="0" w:space="0" w:color="auto"/>
            <w:left w:val="none" w:sz="0" w:space="0" w:color="auto"/>
            <w:bottom w:val="none" w:sz="0" w:space="0" w:color="auto"/>
            <w:right w:val="none" w:sz="0" w:space="0" w:color="auto"/>
          </w:divBdr>
        </w:div>
        <w:div w:id="1982802964">
          <w:marLeft w:val="567"/>
          <w:marRight w:val="0"/>
          <w:marTop w:val="0"/>
          <w:marBottom w:val="0"/>
          <w:divBdr>
            <w:top w:val="none" w:sz="0" w:space="0" w:color="auto"/>
            <w:left w:val="none" w:sz="0" w:space="0" w:color="auto"/>
            <w:bottom w:val="none" w:sz="0" w:space="0" w:color="auto"/>
            <w:right w:val="none" w:sz="0" w:space="0" w:color="auto"/>
          </w:divBdr>
        </w:div>
        <w:div w:id="38940280">
          <w:marLeft w:val="567"/>
          <w:marRight w:val="0"/>
          <w:marTop w:val="0"/>
          <w:marBottom w:val="0"/>
          <w:divBdr>
            <w:top w:val="none" w:sz="0" w:space="0" w:color="auto"/>
            <w:left w:val="none" w:sz="0" w:space="0" w:color="auto"/>
            <w:bottom w:val="none" w:sz="0" w:space="0" w:color="auto"/>
            <w:right w:val="none" w:sz="0" w:space="0" w:color="auto"/>
          </w:divBdr>
        </w:div>
        <w:div w:id="1144085752">
          <w:marLeft w:val="567"/>
          <w:marRight w:val="0"/>
          <w:marTop w:val="0"/>
          <w:marBottom w:val="0"/>
          <w:divBdr>
            <w:top w:val="none" w:sz="0" w:space="0" w:color="auto"/>
            <w:left w:val="none" w:sz="0" w:space="0" w:color="auto"/>
            <w:bottom w:val="none" w:sz="0" w:space="0" w:color="auto"/>
            <w:right w:val="none" w:sz="0" w:space="0" w:color="auto"/>
          </w:divBdr>
        </w:div>
      </w:divsChild>
    </w:div>
    <w:div w:id="1304895116">
      <w:bodyDiv w:val="1"/>
      <w:marLeft w:val="0"/>
      <w:marRight w:val="0"/>
      <w:marTop w:val="0"/>
      <w:marBottom w:val="0"/>
      <w:divBdr>
        <w:top w:val="none" w:sz="0" w:space="0" w:color="auto"/>
        <w:left w:val="none" w:sz="0" w:space="0" w:color="auto"/>
        <w:bottom w:val="none" w:sz="0" w:space="0" w:color="auto"/>
        <w:right w:val="none" w:sz="0" w:space="0" w:color="auto"/>
      </w:divBdr>
    </w:div>
    <w:div w:id="1408377375">
      <w:bodyDiv w:val="1"/>
      <w:marLeft w:val="0"/>
      <w:marRight w:val="0"/>
      <w:marTop w:val="0"/>
      <w:marBottom w:val="0"/>
      <w:divBdr>
        <w:top w:val="none" w:sz="0" w:space="0" w:color="auto"/>
        <w:left w:val="none" w:sz="0" w:space="0" w:color="auto"/>
        <w:bottom w:val="none" w:sz="0" w:space="0" w:color="auto"/>
        <w:right w:val="none" w:sz="0" w:space="0" w:color="auto"/>
      </w:divBdr>
    </w:div>
    <w:div w:id="1418942170">
      <w:bodyDiv w:val="1"/>
      <w:marLeft w:val="0"/>
      <w:marRight w:val="0"/>
      <w:marTop w:val="0"/>
      <w:marBottom w:val="0"/>
      <w:divBdr>
        <w:top w:val="none" w:sz="0" w:space="0" w:color="auto"/>
        <w:left w:val="none" w:sz="0" w:space="0" w:color="auto"/>
        <w:bottom w:val="none" w:sz="0" w:space="0" w:color="auto"/>
        <w:right w:val="none" w:sz="0" w:space="0" w:color="auto"/>
      </w:divBdr>
    </w:div>
    <w:div w:id="1655909370">
      <w:bodyDiv w:val="1"/>
      <w:marLeft w:val="0"/>
      <w:marRight w:val="0"/>
      <w:marTop w:val="0"/>
      <w:marBottom w:val="0"/>
      <w:divBdr>
        <w:top w:val="none" w:sz="0" w:space="0" w:color="auto"/>
        <w:left w:val="none" w:sz="0" w:space="0" w:color="auto"/>
        <w:bottom w:val="none" w:sz="0" w:space="0" w:color="auto"/>
        <w:right w:val="none" w:sz="0" w:space="0" w:color="auto"/>
      </w:divBdr>
    </w:div>
    <w:div w:id="1787655235">
      <w:bodyDiv w:val="1"/>
      <w:marLeft w:val="0"/>
      <w:marRight w:val="0"/>
      <w:marTop w:val="0"/>
      <w:marBottom w:val="0"/>
      <w:divBdr>
        <w:top w:val="none" w:sz="0" w:space="0" w:color="auto"/>
        <w:left w:val="none" w:sz="0" w:space="0" w:color="auto"/>
        <w:bottom w:val="none" w:sz="0" w:space="0" w:color="auto"/>
        <w:right w:val="none" w:sz="0" w:space="0" w:color="auto"/>
      </w:divBdr>
      <w:divsChild>
        <w:div w:id="1020740698">
          <w:marLeft w:val="0"/>
          <w:marRight w:val="0"/>
          <w:marTop w:val="480"/>
          <w:marBottom w:val="0"/>
          <w:divBdr>
            <w:top w:val="none" w:sz="0" w:space="0" w:color="auto"/>
            <w:left w:val="none" w:sz="0" w:space="0" w:color="auto"/>
            <w:bottom w:val="none" w:sz="0" w:space="0" w:color="auto"/>
            <w:right w:val="none" w:sz="0" w:space="0" w:color="auto"/>
          </w:divBdr>
        </w:div>
        <w:div w:id="1552226579">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documentManagement>
</p:properties>
</file>

<file path=customXml/item2.xml><?xml version="1.0" encoding="utf-8"?>
<?mso-contentType ?>
<spe:Receivers xmlns:spe="http://schemas.microsoft.com/sharepoint/events"/>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5.xml><?xml version="1.0" encoding="utf-8"?>
<ct:contentTypeSchema xmlns:ct="http://schemas.microsoft.com/office/2006/metadata/contentType" xmlns:ma="http://schemas.microsoft.com/office/2006/metadata/properties/metaAttributes" ct:_="" ma:_="" ma:contentTypeName="Dokument" ma:contentTypeID="0x0101009BA577E92BBB7640BE60A02FDD2C2498" ma:contentTypeVersion="11" ma:contentTypeDescription="Ustvari nov dokument." ma:contentTypeScope="" ma:versionID="ddee35ba36c0309f6092de818f501f7f">
  <xsd:schema xmlns:xsd="http://www.w3.org/2001/XMLSchema" xmlns:xs="http://www.w3.org/2001/XMLSchema" xmlns:p="http://schemas.microsoft.com/office/2006/metadata/properties" xmlns:ns2="151a32cb-68d4-46e2-8990-209d00cbea1a" xmlns:ns3="13841906-8cfe-46f5-b0fc-dc68b5619103" targetNamespace="http://schemas.microsoft.com/office/2006/metadata/properties" ma:root="true" ma:fieldsID="14080e37b008e233a1e53323fabe07ef" ns2:_="" ns3:_="">
    <xsd:import namespace="151a32cb-68d4-46e2-8990-209d00cbea1a"/>
    <xsd:import namespace="13841906-8cfe-46f5-b0fc-dc68b561910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13841906-8cfe-46f5-b0fc-dc68b561910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F001642-31F5-4AB2-9F3C-8E8E25252653}">
  <ds:schemaRefs>
    <ds:schemaRef ds:uri="http://purl.org/dc/elements/1.1/"/>
    <ds:schemaRef ds:uri="http://schemas.microsoft.com/office/2006/metadata/properties"/>
    <ds:schemaRef ds:uri="http://purl.org/dc/terms/"/>
    <ds:schemaRef ds:uri="http://schemas.openxmlformats.org/package/2006/metadata/core-properties"/>
    <ds:schemaRef ds:uri="151a32cb-68d4-46e2-8990-209d00cbea1a"/>
    <ds:schemaRef ds:uri="http://schemas.microsoft.com/office/2006/documentManagement/types"/>
    <ds:schemaRef ds:uri="http://schemas.microsoft.com/office/infopath/2007/PartnerControls"/>
    <ds:schemaRef ds:uri="13841906-8cfe-46f5-b0fc-dc68b5619103"/>
    <ds:schemaRef ds:uri="http://www.w3.org/XML/1998/namespace"/>
    <ds:schemaRef ds:uri="http://purl.org/dc/dcmitype/"/>
  </ds:schemaRefs>
</ds:datastoreItem>
</file>

<file path=customXml/itemProps2.xml><?xml version="1.0" encoding="utf-8"?>
<ds:datastoreItem xmlns:ds="http://schemas.openxmlformats.org/officeDocument/2006/customXml" ds:itemID="{FA30770F-E541-4F89-99C4-FAB3E4388501}">
  <ds:schemaRefs>
    <ds:schemaRef ds:uri="http://schemas.microsoft.com/sharepoint/events"/>
  </ds:schemaRefs>
</ds:datastoreItem>
</file>

<file path=customXml/itemProps3.xml><?xml version="1.0" encoding="utf-8"?>
<ds:datastoreItem xmlns:ds="http://schemas.openxmlformats.org/officeDocument/2006/customXml" ds:itemID="{306BB5EE-6539-4CFB-BE61-5DC7E32A2DC5}">
  <ds:schemaRefs>
    <ds:schemaRef ds:uri="http://schemas.microsoft.com/sharepoint/v3/contenttype/forms"/>
  </ds:schemaRefs>
</ds:datastoreItem>
</file>

<file path=customXml/itemProps4.xml><?xml version="1.0" encoding="utf-8"?>
<ds:datastoreItem xmlns:ds="http://schemas.openxmlformats.org/officeDocument/2006/customXml" ds:itemID="{3FA6BB00-8856-4C94-8FE7-BFDB7BEA094D}">
  <ds:schemaRefs>
    <ds:schemaRef ds:uri="http://schemas.openxmlformats.org/officeDocument/2006/bibliography"/>
  </ds:schemaRefs>
</ds:datastoreItem>
</file>

<file path=customXml/itemProps5.xml><?xml version="1.0" encoding="utf-8"?>
<ds:datastoreItem xmlns:ds="http://schemas.openxmlformats.org/officeDocument/2006/customXml" ds:itemID="{215798C2-4E03-46B8-89B0-198F1646CC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13841906-8cfe-46f5-b0fc-dc68b561910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6832</Words>
  <Characters>38945</Characters>
  <Application>Microsoft Office Word</Application>
  <DocSecurity>0</DocSecurity>
  <Lines>324</Lines>
  <Paragraphs>91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45686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Andrej Jeran</dc:creator>
  <cp:keywords/>
  <dc:description/>
  <cp:lastModifiedBy>Mitja Brezovnik</cp:lastModifiedBy>
  <cp:revision>3</cp:revision>
  <cp:lastPrinted>2024-12-11T10:04:00Z</cp:lastPrinted>
  <dcterms:created xsi:type="dcterms:W3CDTF">2024-12-11T14:29:00Z</dcterms:created>
  <dcterms:modified xsi:type="dcterms:W3CDTF">2024-12-11T14:29:00Z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0x0101009BA577E92BBB7640BE60A02FDD2C2498</vt:lpwstr>
  </property>
</Properties>
</file>