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FCAECC" w14:textId="77777777" w:rsidR="00314E62" w:rsidRPr="00CF4F56" w:rsidRDefault="00314E62">
      <w:pPr>
        <w:rPr>
          <w:rFonts w:ascii="Arial" w:hAnsi="Arial" w:cs="Arial"/>
          <w:sz w:val="20"/>
          <w:szCs w:val="20"/>
        </w:rPr>
      </w:pPr>
    </w:p>
    <w:p w14:paraId="58CAC324" w14:textId="205966D9" w:rsidR="00314E62" w:rsidRPr="00CF4F56" w:rsidRDefault="001B439C" w:rsidP="00314E62">
      <w:pPr>
        <w:pStyle w:val="Pravnapodlaga"/>
        <w:spacing w:before="0"/>
        <w:rPr>
          <w:sz w:val="20"/>
          <w:szCs w:val="20"/>
        </w:rPr>
      </w:pPr>
      <w:r>
        <w:rPr>
          <w:sz w:val="20"/>
          <w:szCs w:val="20"/>
        </w:rPr>
        <w:t>Na podlagi devetega</w:t>
      </w:r>
      <w:bookmarkStart w:id="0" w:name="_GoBack"/>
      <w:bookmarkEnd w:id="0"/>
      <w:r w:rsidR="00314E62" w:rsidRPr="00CF4F56">
        <w:rPr>
          <w:sz w:val="20"/>
          <w:szCs w:val="20"/>
        </w:rPr>
        <w:t xml:space="preserve"> odstavka 23. člena </w:t>
      </w:r>
      <w:r w:rsidR="00314E62" w:rsidRPr="00CF4F56">
        <w:rPr>
          <w:bCs/>
          <w:sz w:val="20"/>
          <w:szCs w:val="20"/>
          <w:shd w:val="clear" w:color="auto" w:fill="FFFFFF"/>
        </w:rPr>
        <w:t xml:space="preserve">Zakona o prevozih v cestnem prometu </w:t>
      </w:r>
      <w:r w:rsidR="00C10508" w:rsidRPr="00CF4F56">
        <w:rPr>
          <w:bCs/>
          <w:sz w:val="20"/>
          <w:szCs w:val="20"/>
          <w:shd w:val="clear" w:color="auto" w:fill="FFFFFF"/>
        </w:rPr>
        <w:t>(Uradni list RS, št. </w:t>
      </w:r>
      <w:hyperlink r:id="rId6" w:tgtFrame="_blank" w:tooltip="Zakon o prevozih v cestnem prometu (uradno prečiščeno besedilo)" w:history="1">
        <w:r w:rsidR="00C10508" w:rsidRPr="00CF4F56">
          <w:rPr>
            <w:rStyle w:val="Hiperpovezava"/>
            <w:bCs/>
            <w:color w:val="auto"/>
            <w:sz w:val="20"/>
            <w:szCs w:val="20"/>
            <w:u w:val="none"/>
            <w:shd w:val="clear" w:color="auto" w:fill="FFFFFF"/>
          </w:rPr>
          <w:t>6/16</w:t>
        </w:r>
      </w:hyperlink>
      <w:r w:rsidR="00C10508" w:rsidRPr="00CF4F56">
        <w:rPr>
          <w:bCs/>
          <w:sz w:val="20"/>
          <w:szCs w:val="20"/>
          <w:shd w:val="clear" w:color="auto" w:fill="FFFFFF"/>
        </w:rPr>
        <w:t> – uradno prečiščeno besedilo, </w:t>
      </w:r>
      <w:hyperlink r:id="rId7" w:tgtFrame="_blank" w:tooltip="Zakon o spremembah in dopolnitvah Zakona o prevozih v cestnem prometu" w:history="1">
        <w:r w:rsidR="00C10508" w:rsidRPr="00CF4F56">
          <w:rPr>
            <w:rStyle w:val="Hiperpovezava"/>
            <w:bCs/>
            <w:color w:val="auto"/>
            <w:sz w:val="20"/>
            <w:szCs w:val="20"/>
            <w:u w:val="none"/>
            <w:shd w:val="clear" w:color="auto" w:fill="FFFFFF"/>
          </w:rPr>
          <w:t>67/19</w:t>
        </w:r>
      </w:hyperlink>
      <w:r w:rsidR="00C10508" w:rsidRPr="00CF4F56">
        <w:rPr>
          <w:bCs/>
          <w:sz w:val="20"/>
          <w:szCs w:val="20"/>
          <w:shd w:val="clear" w:color="auto" w:fill="FFFFFF"/>
        </w:rPr>
        <w:t>, </w:t>
      </w:r>
      <w:hyperlink r:id="rId8" w:tgtFrame="_blank" w:tooltip="Zakon o spremembah in dopolnitvah Zakona o prevozih v cestnem prometu" w:history="1">
        <w:r w:rsidR="00C10508" w:rsidRPr="00CF4F56">
          <w:rPr>
            <w:rStyle w:val="Hiperpovezava"/>
            <w:bCs/>
            <w:color w:val="auto"/>
            <w:sz w:val="20"/>
            <w:szCs w:val="20"/>
            <w:u w:val="none"/>
            <w:shd w:val="clear" w:color="auto" w:fill="FFFFFF"/>
          </w:rPr>
          <w:t>94/21</w:t>
        </w:r>
      </w:hyperlink>
      <w:r w:rsidR="00C10508" w:rsidRPr="00CF4F56">
        <w:rPr>
          <w:bCs/>
          <w:sz w:val="20"/>
          <w:szCs w:val="20"/>
          <w:shd w:val="clear" w:color="auto" w:fill="FFFFFF"/>
        </w:rPr>
        <w:t>, </w:t>
      </w:r>
      <w:hyperlink r:id="rId9" w:tgtFrame="_blank" w:tooltip="Zakon o upravljanju javnega potniškega prometa" w:history="1">
        <w:r w:rsidR="00C10508" w:rsidRPr="00CF4F56">
          <w:rPr>
            <w:rStyle w:val="Hiperpovezava"/>
            <w:bCs/>
            <w:color w:val="auto"/>
            <w:sz w:val="20"/>
            <w:szCs w:val="20"/>
            <w:u w:val="none"/>
            <w:shd w:val="clear" w:color="auto" w:fill="FFFFFF"/>
          </w:rPr>
          <w:t>54/22</w:t>
        </w:r>
      </w:hyperlink>
      <w:r w:rsidR="00C10508" w:rsidRPr="00CF4F56">
        <w:rPr>
          <w:bCs/>
          <w:sz w:val="20"/>
          <w:szCs w:val="20"/>
          <w:shd w:val="clear" w:color="auto" w:fill="FFFFFF"/>
        </w:rPr>
        <w:t> – ZUJPP, </w:t>
      </w:r>
      <w:hyperlink r:id="rId10" w:tgtFrame="_blank" w:tooltip="Zakon za zmanjšanje neenakosti in škodljivih posegov politike ter zagotavljanje spoštovanja pravne države" w:history="1">
        <w:r w:rsidR="00C10508" w:rsidRPr="00CF4F56">
          <w:rPr>
            <w:rStyle w:val="Hiperpovezava"/>
            <w:bCs/>
            <w:color w:val="auto"/>
            <w:sz w:val="20"/>
            <w:szCs w:val="20"/>
            <w:u w:val="none"/>
            <w:shd w:val="clear" w:color="auto" w:fill="FFFFFF"/>
          </w:rPr>
          <w:t>105/22</w:t>
        </w:r>
      </w:hyperlink>
      <w:r w:rsidR="00C10508" w:rsidRPr="00CF4F56">
        <w:rPr>
          <w:bCs/>
          <w:sz w:val="20"/>
          <w:szCs w:val="20"/>
          <w:shd w:val="clear" w:color="auto" w:fill="FFFFFF"/>
        </w:rPr>
        <w:t> – ZZNŠPP in </w:t>
      </w:r>
      <w:hyperlink r:id="rId11" w:tgtFrame="_blank" w:tooltip="Zakon o spremembah in dopolnitvah Zakona o državni upravi" w:history="1">
        <w:r w:rsidR="00C10508" w:rsidRPr="00CF4F56">
          <w:rPr>
            <w:rStyle w:val="Hiperpovezava"/>
            <w:bCs/>
            <w:color w:val="auto"/>
            <w:sz w:val="20"/>
            <w:szCs w:val="20"/>
            <w:u w:val="none"/>
            <w:shd w:val="clear" w:color="auto" w:fill="FFFFFF"/>
          </w:rPr>
          <w:t>18/23</w:t>
        </w:r>
      </w:hyperlink>
      <w:r w:rsidR="00C10508" w:rsidRPr="00CF4F56">
        <w:rPr>
          <w:bCs/>
          <w:sz w:val="20"/>
          <w:szCs w:val="20"/>
          <w:shd w:val="clear" w:color="auto" w:fill="FFFFFF"/>
        </w:rPr>
        <w:t> – ZDU-1O in 23/2024)</w:t>
      </w:r>
      <w:r w:rsidR="00CC5D3A" w:rsidRPr="00CF4F56">
        <w:rPr>
          <w:bCs/>
          <w:sz w:val="20"/>
          <w:szCs w:val="20"/>
          <w:shd w:val="clear" w:color="auto" w:fill="FFFFFF"/>
        </w:rPr>
        <w:t xml:space="preserve"> </w:t>
      </w:r>
      <w:r w:rsidR="00314E62" w:rsidRPr="00CF4F56">
        <w:rPr>
          <w:sz w:val="20"/>
          <w:szCs w:val="20"/>
        </w:rPr>
        <w:t>ministrica za infrastrukturo izdaja</w:t>
      </w:r>
    </w:p>
    <w:p w14:paraId="75AD1FA8" w14:textId="77777777" w:rsidR="00314E62" w:rsidRPr="00CF4F56" w:rsidRDefault="00314E62" w:rsidP="00314E62">
      <w:pPr>
        <w:pStyle w:val="Vrstapredpisa"/>
        <w:rPr>
          <w:sz w:val="20"/>
          <w:szCs w:val="20"/>
        </w:rPr>
      </w:pPr>
      <w:r w:rsidRPr="00CF4F56">
        <w:rPr>
          <w:sz w:val="20"/>
          <w:szCs w:val="20"/>
        </w:rPr>
        <w:t>PRAVILNIK</w:t>
      </w:r>
    </w:p>
    <w:p w14:paraId="0DA4593C" w14:textId="77777777" w:rsidR="00314E62" w:rsidRPr="00CF4F56" w:rsidRDefault="00314E62" w:rsidP="00314E62">
      <w:pPr>
        <w:pStyle w:val="Naslovpredpisa"/>
        <w:rPr>
          <w:sz w:val="20"/>
          <w:szCs w:val="20"/>
        </w:rPr>
      </w:pPr>
      <w:r w:rsidRPr="00CF4F56">
        <w:rPr>
          <w:sz w:val="20"/>
          <w:szCs w:val="20"/>
        </w:rPr>
        <w:t>o programu, postopku in načinu opravljanja preizkusa znanja za pridobitev spričevala o strokovni usposobljenosti upravljavca prevoza v cestnem prometu</w:t>
      </w:r>
    </w:p>
    <w:p w14:paraId="7500072B" w14:textId="77777777" w:rsidR="00314E62" w:rsidRPr="00CF4F56" w:rsidRDefault="00314E62" w:rsidP="00314E62">
      <w:pPr>
        <w:pStyle w:val="Poglavje"/>
        <w:rPr>
          <w:b w:val="0"/>
          <w:sz w:val="20"/>
          <w:szCs w:val="20"/>
        </w:rPr>
      </w:pPr>
      <w:r w:rsidRPr="00CF4F56">
        <w:rPr>
          <w:b w:val="0"/>
          <w:sz w:val="20"/>
          <w:szCs w:val="20"/>
        </w:rPr>
        <w:t>I. SPLOŠNE DOLOČBE</w:t>
      </w:r>
    </w:p>
    <w:p w14:paraId="1D1FFB8D" w14:textId="77777777" w:rsidR="00631025" w:rsidRPr="00CF4F56" w:rsidRDefault="00631025" w:rsidP="00631025">
      <w:pPr>
        <w:pStyle w:val="Poglavje"/>
        <w:spacing w:before="0" w:after="0"/>
        <w:rPr>
          <w:b w:val="0"/>
          <w:sz w:val="20"/>
          <w:szCs w:val="20"/>
        </w:rPr>
      </w:pPr>
    </w:p>
    <w:p w14:paraId="6F021EAC" w14:textId="77777777" w:rsidR="00743AAD" w:rsidRPr="00BB3C21" w:rsidRDefault="00D76E30" w:rsidP="00D76E30">
      <w:pPr>
        <w:pStyle w:val="len"/>
        <w:spacing w:before="0"/>
        <w:rPr>
          <w:b w:val="0"/>
        </w:rPr>
      </w:pPr>
      <w:r>
        <w:rPr>
          <w:b w:val="0"/>
        </w:rPr>
        <w:t xml:space="preserve">1. </w:t>
      </w:r>
      <w:r w:rsidR="00743AAD" w:rsidRPr="00BB3C21">
        <w:rPr>
          <w:b w:val="0"/>
        </w:rPr>
        <w:t>člen</w:t>
      </w:r>
    </w:p>
    <w:p w14:paraId="3F5F8D24" w14:textId="77777777" w:rsidR="00743AAD" w:rsidRPr="00BB3C21" w:rsidRDefault="00743AAD" w:rsidP="00743AAD">
      <w:pPr>
        <w:pStyle w:val="len"/>
        <w:spacing w:before="0"/>
        <w:rPr>
          <w:b w:val="0"/>
        </w:rPr>
      </w:pPr>
      <w:r w:rsidRPr="00BB3C21">
        <w:rPr>
          <w:b w:val="0"/>
        </w:rPr>
        <w:t>(vsebina pravilnika)</w:t>
      </w:r>
    </w:p>
    <w:p w14:paraId="4FB68434" w14:textId="77777777" w:rsidR="00314E62" w:rsidRPr="00CF4F56" w:rsidRDefault="00314E62" w:rsidP="00314E62">
      <w:pPr>
        <w:pStyle w:val="Odstavek"/>
        <w:rPr>
          <w:rFonts w:cs="Arial"/>
          <w:sz w:val="20"/>
          <w:szCs w:val="20"/>
        </w:rPr>
      </w:pPr>
      <w:r w:rsidRPr="00CF4F56">
        <w:rPr>
          <w:rFonts w:cs="Arial"/>
          <w:sz w:val="20"/>
          <w:szCs w:val="20"/>
        </w:rPr>
        <w:t xml:space="preserve">S tem pravilnikom se določajo program, postopek in način opravljanja preizkusa znanja za pridobitev spričevala o strokovni usposobljenosti </w:t>
      </w:r>
      <w:r w:rsidR="00C71A66" w:rsidRPr="00CF4F56">
        <w:rPr>
          <w:rFonts w:cs="Arial"/>
          <w:sz w:val="20"/>
          <w:szCs w:val="20"/>
        </w:rPr>
        <w:t>upravljavca prevoza</w:t>
      </w:r>
      <w:r w:rsidRPr="00CF4F56">
        <w:rPr>
          <w:rFonts w:cs="Arial"/>
          <w:sz w:val="20"/>
          <w:szCs w:val="20"/>
        </w:rPr>
        <w:t xml:space="preserve"> za opravljanje prevozov v cestnem prometu (v nadaljnjem besedilu: preizkus znanja).</w:t>
      </w:r>
    </w:p>
    <w:p w14:paraId="27FAAED6" w14:textId="77777777" w:rsidR="007177EE" w:rsidRPr="00CF4F56" w:rsidRDefault="007177EE" w:rsidP="007177EE">
      <w:pPr>
        <w:pStyle w:val="Alineazaodstavkom"/>
        <w:tabs>
          <w:tab w:val="clear" w:pos="360"/>
          <w:tab w:val="left" w:pos="540"/>
          <w:tab w:val="left" w:pos="900"/>
        </w:tabs>
        <w:spacing w:line="240" w:lineRule="auto"/>
        <w:ind w:left="397" w:firstLine="0"/>
        <w:textAlignment w:val="auto"/>
        <w:rPr>
          <w:sz w:val="20"/>
          <w:szCs w:val="20"/>
        </w:rPr>
      </w:pPr>
    </w:p>
    <w:p w14:paraId="57120974" w14:textId="77777777" w:rsidR="007177EE" w:rsidRPr="00CF4F56" w:rsidRDefault="007177EE" w:rsidP="007177EE">
      <w:pPr>
        <w:pStyle w:val="Poglavje"/>
        <w:rPr>
          <w:b w:val="0"/>
          <w:sz w:val="20"/>
          <w:szCs w:val="20"/>
        </w:rPr>
      </w:pPr>
      <w:r w:rsidRPr="00CF4F56">
        <w:rPr>
          <w:b w:val="0"/>
          <w:sz w:val="20"/>
          <w:szCs w:val="20"/>
        </w:rPr>
        <w:t>II. IZVAJANJE PREIZKUSA ZNANJA</w:t>
      </w:r>
    </w:p>
    <w:p w14:paraId="6A018C71" w14:textId="77777777" w:rsidR="006956B5" w:rsidRPr="00CF4F56" w:rsidRDefault="006956B5" w:rsidP="006956B5">
      <w:pPr>
        <w:pStyle w:val="len"/>
        <w:spacing w:before="0"/>
        <w:rPr>
          <w:rFonts w:cs="Arial"/>
          <w:b w:val="0"/>
          <w:sz w:val="20"/>
          <w:szCs w:val="20"/>
        </w:rPr>
      </w:pPr>
    </w:p>
    <w:p w14:paraId="5875BB11" w14:textId="77777777" w:rsidR="007177EE" w:rsidRPr="00CF4F56" w:rsidRDefault="00743AAD" w:rsidP="00743AAD">
      <w:pPr>
        <w:pStyle w:val="len"/>
        <w:spacing w:before="0"/>
        <w:rPr>
          <w:rFonts w:cs="Arial"/>
          <w:b w:val="0"/>
          <w:sz w:val="20"/>
          <w:szCs w:val="20"/>
        </w:rPr>
      </w:pPr>
      <w:r w:rsidRPr="00743AAD">
        <w:rPr>
          <w:rFonts w:cs="Arial"/>
          <w:b w:val="0"/>
          <w:sz w:val="20"/>
          <w:szCs w:val="20"/>
        </w:rPr>
        <w:t>2.</w:t>
      </w:r>
      <w:r>
        <w:rPr>
          <w:rFonts w:cs="Arial"/>
          <w:b w:val="0"/>
          <w:sz w:val="20"/>
          <w:szCs w:val="20"/>
        </w:rPr>
        <w:t xml:space="preserve"> </w:t>
      </w:r>
      <w:r w:rsidR="007177EE" w:rsidRPr="00CF4F56">
        <w:rPr>
          <w:rFonts w:cs="Arial"/>
          <w:b w:val="0"/>
          <w:sz w:val="20"/>
          <w:szCs w:val="20"/>
        </w:rPr>
        <w:t>člen</w:t>
      </w:r>
    </w:p>
    <w:p w14:paraId="37966A38" w14:textId="77777777" w:rsidR="007177EE" w:rsidRPr="00CF4F56" w:rsidRDefault="007177EE" w:rsidP="006956B5">
      <w:pPr>
        <w:pStyle w:val="len"/>
        <w:spacing w:before="0"/>
        <w:rPr>
          <w:rFonts w:cs="Arial"/>
          <w:b w:val="0"/>
          <w:sz w:val="20"/>
          <w:szCs w:val="20"/>
        </w:rPr>
      </w:pPr>
      <w:r w:rsidRPr="00CF4F56">
        <w:rPr>
          <w:rFonts w:cs="Arial"/>
          <w:b w:val="0"/>
          <w:sz w:val="20"/>
          <w:szCs w:val="20"/>
        </w:rPr>
        <w:t>(pogoji za pri</w:t>
      </w:r>
      <w:r w:rsidR="00C76DF4" w:rsidRPr="00CF4F56">
        <w:rPr>
          <w:rFonts w:cs="Arial"/>
          <w:b w:val="0"/>
          <w:sz w:val="20"/>
          <w:szCs w:val="20"/>
        </w:rPr>
        <w:t>dobitev pooblastila</w:t>
      </w:r>
      <w:r w:rsidRPr="00CF4F56">
        <w:rPr>
          <w:rFonts w:cs="Arial"/>
          <w:b w:val="0"/>
          <w:sz w:val="20"/>
          <w:szCs w:val="20"/>
        </w:rPr>
        <w:t>)</w:t>
      </w:r>
    </w:p>
    <w:p w14:paraId="2075C787" w14:textId="77777777" w:rsidR="007177EE" w:rsidRPr="00CF4F56" w:rsidRDefault="007177EE" w:rsidP="006956B5">
      <w:pPr>
        <w:pStyle w:val="Poglavje"/>
        <w:spacing w:before="0" w:after="0"/>
        <w:rPr>
          <w:b w:val="0"/>
          <w:sz w:val="20"/>
          <w:szCs w:val="20"/>
        </w:rPr>
      </w:pPr>
    </w:p>
    <w:p w14:paraId="61745012" w14:textId="77777777" w:rsidR="009D6B68" w:rsidRPr="00CF4F56" w:rsidRDefault="007177EE" w:rsidP="007177EE">
      <w:pPr>
        <w:pStyle w:val="Odstavek"/>
        <w:rPr>
          <w:rFonts w:cs="Arial"/>
          <w:sz w:val="20"/>
          <w:szCs w:val="20"/>
        </w:rPr>
      </w:pPr>
      <w:r w:rsidRPr="00CF4F56">
        <w:rPr>
          <w:rFonts w:cs="Arial"/>
          <w:sz w:val="20"/>
          <w:szCs w:val="20"/>
        </w:rPr>
        <w:t>(1) Organizacija, ki se prijavi na javni razpis</w:t>
      </w:r>
      <w:r w:rsidR="009D6B68" w:rsidRPr="00CF4F56">
        <w:rPr>
          <w:rFonts w:cs="Arial"/>
          <w:sz w:val="20"/>
          <w:szCs w:val="20"/>
        </w:rPr>
        <w:t xml:space="preserve">, </w:t>
      </w:r>
      <w:r w:rsidR="00C76DF4" w:rsidRPr="00CF4F56">
        <w:rPr>
          <w:rFonts w:cs="Arial"/>
          <w:sz w:val="20"/>
          <w:szCs w:val="20"/>
        </w:rPr>
        <w:t>priloži k vlogi</w:t>
      </w:r>
      <w:r w:rsidR="009D6B68" w:rsidRPr="00CF4F56">
        <w:rPr>
          <w:rFonts w:cs="Arial"/>
          <w:sz w:val="20"/>
          <w:szCs w:val="20"/>
        </w:rPr>
        <w:t xml:space="preserve"> vse dokumente in dokazila, ki dokazujejo izpolnjevanje pogojev iz </w:t>
      </w:r>
      <w:r w:rsidR="00C76DF4" w:rsidRPr="00CF4F56">
        <w:rPr>
          <w:rFonts w:cs="Arial"/>
          <w:sz w:val="20"/>
          <w:szCs w:val="20"/>
        </w:rPr>
        <w:t xml:space="preserve">šestega odstavka </w:t>
      </w:r>
      <w:r w:rsidRPr="00CF4F56">
        <w:rPr>
          <w:rFonts w:cs="Arial"/>
          <w:sz w:val="20"/>
          <w:szCs w:val="20"/>
        </w:rPr>
        <w:t xml:space="preserve">23. člena </w:t>
      </w:r>
      <w:r w:rsidR="008150EA" w:rsidRPr="00CF4F56">
        <w:rPr>
          <w:rFonts w:cs="Arial"/>
          <w:sz w:val="20"/>
          <w:szCs w:val="20"/>
        </w:rPr>
        <w:t>Zakona o prevozih v cestnem prometu</w:t>
      </w:r>
      <w:r w:rsidR="008150EA" w:rsidRPr="00CF4F56">
        <w:rPr>
          <w:rFonts w:cs="Arial"/>
          <w:iCs/>
          <w:sz w:val="20"/>
          <w:szCs w:val="20"/>
        </w:rPr>
        <w:t xml:space="preserve"> (Uradni list RS, št. </w:t>
      </w:r>
      <w:hyperlink r:id="rId12" w:tgtFrame="_blank" w:tooltip="Zakon o prevozih v cestnem prometu (uradno prečiščeno besedilo) (ZPCP-2-UPB7)" w:history="1">
        <w:r w:rsidR="008150EA" w:rsidRPr="00CF4F56">
          <w:rPr>
            <w:rStyle w:val="Hiperpovezava"/>
            <w:rFonts w:cs="Arial"/>
            <w:color w:val="auto"/>
            <w:sz w:val="20"/>
            <w:szCs w:val="20"/>
            <w:u w:val="none"/>
          </w:rPr>
          <w:t>6/16</w:t>
        </w:r>
      </w:hyperlink>
      <w:r w:rsidR="008150EA" w:rsidRPr="00CF4F56">
        <w:rPr>
          <w:rFonts w:cs="Arial"/>
          <w:sz w:val="20"/>
          <w:szCs w:val="20"/>
        </w:rPr>
        <w:t xml:space="preserve"> – uradno prečiščeno besedilo, </w:t>
      </w:r>
      <w:hyperlink r:id="rId13" w:tgtFrame="_blank" w:tooltip="Zakon o spremembah in dopolnitvah Zakona o prevozih v cestnem prometu (ZPCP-2G)" w:history="1">
        <w:r w:rsidR="008150EA" w:rsidRPr="00CF4F56">
          <w:rPr>
            <w:rStyle w:val="Hiperpovezava"/>
            <w:rFonts w:cs="Arial"/>
            <w:color w:val="auto"/>
            <w:sz w:val="20"/>
            <w:szCs w:val="20"/>
            <w:u w:val="none"/>
          </w:rPr>
          <w:t>67/19</w:t>
        </w:r>
      </w:hyperlink>
      <w:r w:rsidR="008150EA" w:rsidRPr="00CF4F56">
        <w:rPr>
          <w:rFonts w:cs="Arial"/>
          <w:sz w:val="20"/>
          <w:szCs w:val="20"/>
        </w:rPr>
        <w:t xml:space="preserve">, </w:t>
      </w:r>
      <w:hyperlink r:id="rId14" w:tgtFrame="_blank" w:tooltip="Zakon o spremembah in dopolnitvah Zakona o prevozih v cestnem prometu (ZPCP-2H)" w:history="1">
        <w:r w:rsidR="008150EA" w:rsidRPr="00CF4F56">
          <w:rPr>
            <w:rStyle w:val="Hiperpovezava"/>
            <w:rFonts w:cs="Arial"/>
            <w:color w:val="auto"/>
            <w:sz w:val="20"/>
            <w:szCs w:val="20"/>
            <w:u w:val="none"/>
          </w:rPr>
          <w:t>94/21</w:t>
        </w:r>
      </w:hyperlink>
      <w:r w:rsidR="008150EA" w:rsidRPr="00CF4F56">
        <w:rPr>
          <w:rFonts w:cs="Arial"/>
          <w:sz w:val="20"/>
          <w:szCs w:val="20"/>
        </w:rPr>
        <w:t xml:space="preserve">, </w:t>
      </w:r>
      <w:hyperlink r:id="rId15" w:tgtFrame="_blank" w:tooltip="Zakon o upravljanju javnega potniškega prometa (ZUJPP)" w:history="1">
        <w:r w:rsidR="008150EA" w:rsidRPr="00CF4F56">
          <w:rPr>
            <w:rStyle w:val="Hiperpovezava"/>
            <w:rFonts w:cs="Arial"/>
            <w:color w:val="auto"/>
            <w:sz w:val="20"/>
            <w:szCs w:val="20"/>
            <w:u w:val="none"/>
          </w:rPr>
          <w:t>54/22</w:t>
        </w:r>
      </w:hyperlink>
      <w:r w:rsidR="008150EA" w:rsidRPr="00CF4F56">
        <w:rPr>
          <w:rFonts w:cs="Arial"/>
          <w:sz w:val="20"/>
          <w:szCs w:val="20"/>
        </w:rPr>
        <w:t xml:space="preserve"> – ZUJPP, </w:t>
      </w:r>
      <w:hyperlink r:id="rId16" w:tgtFrame="_blank" w:tooltip="Zakon za zmanjšanje neenakosti in škodljivih posegov politike ter zagotavljanje spoštovanja pravne države (ZZNŠPP)" w:history="1">
        <w:r w:rsidR="008150EA" w:rsidRPr="00CF4F56">
          <w:rPr>
            <w:rStyle w:val="Hiperpovezava"/>
            <w:rFonts w:cs="Arial"/>
            <w:color w:val="auto"/>
            <w:sz w:val="20"/>
            <w:szCs w:val="20"/>
            <w:u w:val="none"/>
          </w:rPr>
          <w:t>105/22</w:t>
        </w:r>
      </w:hyperlink>
      <w:r w:rsidR="008150EA" w:rsidRPr="00CF4F56">
        <w:rPr>
          <w:rFonts w:cs="Arial"/>
          <w:sz w:val="20"/>
          <w:szCs w:val="20"/>
        </w:rPr>
        <w:t xml:space="preserve"> – ZZNŠPP, </w:t>
      </w:r>
      <w:hyperlink r:id="rId17" w:tgtFrame="_blank" w:tooltip="Zakon o spremembah in dopolnitvah Zakona o državni upravi (ZDU-1O)" w:history="1">
        <w:r w:rsidR="008150EA" w:rsidRPr="00CF4F56">
          <w:rPr>
            <w:rStyle w:val="Hiperpovezava"/>
            <w:rFonts w:cs="Arial"/>
            <w:color w:val="auto"/>
            <w:sz w:val="20"/>
            <w:szCs w:val="20"/>
            <w:u w:val="none"/>
          </w:rPr>
          <w:t>18/23</w:t>
        </w:r>
      </w:hyperlink>
      <w:r w:rsidR="008150EA" w:rsidRPr="00CF4F56">
        <w:rPr>
          <w:rFonts w:cs="Arial"/>
          <w:sz w:val="20"/>
          <w:szCs w:val="20"/>
        </w:rPr>
        <w:t xml:space="preserve"> – ZDU-1O in </w:t>
      </w:r>
      <w:hyperlink r:id="rId18" w:tgtFrame="_blank" w:tooltip="Zakon o spremembah in dopolnitvah Zakona o prevozih v cestnem prometu (ZPCP-2I)" w:history="1">
        <w:r w:rsidR="008150EA" w:rsidRPr="00CF4F56">
          <w:rPr>
            <w:rStyle w:val="Hiperpovezava"/>
            <w:rFonts w:cs="Arial"/>
            <w:color w:val="auto"/>
            <w:sz w:val="20"/>
            <w:szCs w:val="20"/>
            <w:u w:val="none"/>
          </w:rPr>
          <w:t>23/24</w:t>
        </w:r>
      </w:hyperlink>
      <w:r w:rsidR="008150EA" w:rsidRPr="00CF4F56">
        <w:rPr>
          <w:rFonts w:cs="Arial"/>
          <w:sz w:val="20"/>
          <w:szCs w:val="20"/>
        </w:rPr>
        <w:t xml:space="preserve">; v nadaljnjem besedilu: zakon) </w:t>
      </w:r>
      <w:r w:rsidR="009D6B68" w:rsidRPr="00CF4F56">
        <w:rPr>
          <w:rFonts w:cs="Arial"/>
          <w:sz w:val="20"/>
          <w:szCs w:val="20"/>
        </w:rPr>
        <w:t xml:space="preserve">in so podrobneje opredeljeni v </w:t>
      </w:r>
      <w:r w:rsidR="00C76DF4" w:rsidRPr="00CF4F56">
        <w:rPr>
          <w:rFonts w:cs="Arial"/>
          <w:sz w:val="20"/>
          <w:szCs w:val="20"/>
        </w:rPr>
        <w:t>drugem</w:t>
      </w:r>
      <w:r w:rsidR="009D6B68" w:rsidRPr="00CF4F56">
        <w:rPr>
          <w:rFonts w:cs="Arial"/>
          <w:sz w:val="20"/>
          <w:szCs w:val="20"/>
        </w:rPr>
        <w:t xml:space="preserve"> odstavku tega člena. </w:t>
      </w:r>
    </w:p>
    <w:p w14:paraId="4630AE10" w14:textId="77777777" w:rsidR="006D5718" w:rsidRPr="00CF4F56" w:rsidRDefault="009D6B68" w:rsidP="006D5718">
      <w:pPr>
        <w:pStyle w:val="Odstavek"/>
        <w:rPr>
          <w:rFonts w:cs="Arial"/>
          <w:sz w:val="20"/>
          <w:szCs w:val="20"/>
          <w:shd w:val="clear" w:color="auto" w:fill="FFFFFF"/>
        </w:rPr>
      </w:pPr>
      <w:r w:rsidRPr="00CF4F56">
        <w:rPr>
          <w:rFonts w:cs="Arial"/>
          <w:sz w:val="20"/>
          <w:szCs w:val="20"/>
        </w:rPr>
        <w:t>(2)</w:t>
      </w:r>
      <w:r w:rsidR="007177EE" w:rsidRPr="00CF4F56">
        <w:rPr>
          <w:rFonts w:cs="Arial"/>
          <w:sz w:val="20"/>
          <w:szCs w:val="20"/>
        </w:rPr>
        <w:t xml:space="preserve">  </w:t>
      </w:r>
      <w:r w:rsidRPr="00CF4F56">
        <w:rPr>
          <w:rFonts w:cs="Arial"/>
          <w:sz w:val="20"/>
          <w:szCs w:val="20"/>
        </w:rPr>
        <w:t xml:space="preserve">Podrobnejši pogoji </w:t>
      </w:r>
      <w:r w:rsidR="006D5718" w:rsidRPr="00CF4F56">
        <w:rPr>
          <w:rFonts w:cs="Arial"/>
          <w:sz w:val="20"/>
          <w:szCs w:val="20"/>
        </w:rPr>
        <w:t xml:space="preserve">za podelitev pooblastila organizaciji, ki izpolnjuje pogoje iz tega člena </w:t>
      </w:r>
      <w:r w:rsidR="007177EE" w:rsidRPr="00CF4F56">
        <w:rPr>
          <w:rFonts w:cs="Arial"/>
          <w:sz w:val="20"/>
          <w:szCs w:val="20"/>
          <w:shd w:val="clear" w:color="auto" w:fill="FFFFFF"/>
        </w:rPr>
        <w:t>(v nadaljnjem besedilu: izvajalec)</w:t>
      </w:r>
      <w:r w:rsidR="006D5718" w:rsidRPr="00CF4F56">
        <w:rPr>
          <w:rFonts w:cs="Arial"/>
          <w:sz w:val="20"/>
          <w:szCs w:val="20"/>
          <w:shd w:val="clear" w:color="auto" w:fill="FFFFFF"/>
        </w:rPr>
        <w:t xml:space="preserve"> so: </w:t>
      </w:r>
    </w:p>
    <w:p w14:paraId="54926863" w14:textId="5130FA46" w:rsidR="006D5718" w:rsidRPr="0053140B" w:rsidRDefault="00652B40" w:rsidP="006D5718">
      <w:pPr>
        <w:pStyle w:val="Odstavek"/>
        <w:numPr>
          <w:ilvl w:val="0"/>
          <w:numId w:val="5"/>
        </w:numPr>
        <w:ind w:left="284" w:hanging="284"/>
        <w:rPr>
          <w:rFonts w:cs="Arial"/>
          <w:sz w:val="20"/>
          <w:szCs w:val="20"/>
        </w:rPr>
      </w:pPr>
      <w:r w:rsidRPr="00CF4F56">
        <w:rPr>
          <w:rFonts w:cs="Arial"/>
          <w:sz w:val="20"/>
          <w:szCs w:val="20"/>
        </w:rPr>
        <w:t>R</w:t>
      </w:r>
      <w:r w:rsidR="006D5718" w:rsidRPr="00CF4F56">
        <w:rPr>
          <w:rFonts w:cs="Arial"/>
          <w:sz w:val="20"/>
          <w:szCs w:val="20"/>
        </w:rPr>
        <w:t>edno zaposlen</w:t>
      </w:r>
      <w:r w:rsidR="004E6CA6">
        <w:rPr>
          <w:rFonts w:cs="Arial"/>
          <w:sz w:val="20"/>
          <w:szCs w:val="20"/>
        </w:rPr>
        <w:t>i</w:t>
      </w:r>
      <w:r w:rsidR="006D5718" w:rsidRPr="00CF4F56">
        <w:rPr>
          <w:rFonts w:cs="Arial"/>
          <w:sz w:val="20"/>
          <w:szCs w:val="20"/>
        </w:rPr>
        <w:t xml:space="preserve"> delav</w:t>
      </w:r>
      <w:r w:rsidRPr="00CF4F56">
        <w:rPr>
          <w:rFonts w:cs="Arial"/>
          <w:sz w:val="20"/>
          <w:szCs w:val="20"/>
        </w:rPr>
        <w:t>ec</w:t>
      </w:r>
      <w:r w:rsidR="006D5718" w:rsidRPr="00CF4F56">
        <w:rPr>
          <w:rFonts w:cs="Arial"/>
          <w:sz w:val="20"/>
          <w:szCs w:val="20"/>
        </w:rPr>
        <w:t xml:space="preserve">, ki ima </w:t>
      </w:r>
      <w:r w:rsidR="00180710">
        <w:rPr>
          <w:rFonts w:cs="Arial"/>
          <w:sz w:val="20"/>
          <w:szCs w:val="20"/>
        </w:rPr>
        <w:t>najmanj</w:t>
      </w:r>
      <w:r w:rsidR="006D5718" w:rsidRPr="00CF4F56">
        <w:rPr>
          <w:rFonts w:cs="Arial"/>
          <w:sz w:val="20"/>
          <w:szCs w:val="20"/>
        </w:rPr>
        <w:t xml:space="preserve"> srednješolsko izobrazbo za izvajanje tehnično administrativnih</w:t>
      </w:r>
      <w:r w:rsidRPr="00CF4F56">
        <w:rPr>
          <w:rFonts w:cs="Arial"/>
          <w:sz w:val="20"/>
          <w:szCs w:val="20"/>
        </w:rPr>
        <w:t xml:space="preserve"> </w:t>
      </w:r>
      <w:r w:rsidR="00C76DF4" w:rsidRPr="00CF4F56">
        <w:rPr>
          <w:rFonts w:cs="Arial"/>
          <w:sz w:val="20"/>
          <w:szCs w:val="20"/>
        </w:rPr>
        <w:t>opravil za komisije za preizkus znanja (v nadaljnjem besedilu: komisija</w:t>
      </w:r>
      <w:r w:rsidR="00C76DF4" w:rsidRPr="0053140B">
        <w:rPr>
          <w:rFonts w:cs="Arial"/>
          <w:sz w:val="20"/>
          <w:szCs w:val="20"/>
        </w:rPr>
        <w:t>)</w:t>
      </w:r>
      <w:r w:rsidR="006D5718" w:rsidRPr="0053140B">
        <w:rPr>
          <w:rFonts w:cs="Arial"/>
          <w:sz w:val="20"/>
          <w:szCs w:val="20"/>
        </w:rPr>
        <w:t>.</w:t>
      </w:r>
    </w:p>
    <w:p w14:paraId="0FBB903C" w14:textId="77777777" w:rsidR="00652B40" w:rsidRPr="0053140B" w:rsidRDefault="00652B40" w:rsidP="00652B40">
      <w:pPr>
        <w:pStyle w:val="Odstavek"/>
        <w:numPr>
          <w:ilvl w:val="0"/>
          <w:numId w:val="5"/>
        </w:numPr>
        <w:ind w:left="284" w:hanging="284"/>
        <w:rPr>
          <w:rFonts w:cs="Arial"/>
          <w:sz w:val="20"/>
          <w:szCs w:val="20"/>
        </w:rPr>
      </w:pPr>
      <w:r w:rsidRPr="00CF4F56">
        <w:rPr>
          <w:rFonts w:cs="Arial"/>
          <w:sz w:val="20"/>
          <w:szCs w:val="20"/>
        </w:rPr>
        <w:t>Vsaj ena uč</w:t>
      </w:r>
      <w:r w:rsidR="007969A1" w:rsidRPr="00CF4F56">
        <w:rPr>
          <w:rFonts w:cs="Arial"/>
          <w:sz w:val="20"/>
          <w:szCs w:val="20"/>
        </w:rPr>
        <w:t>ilnica, ki omogoča opravljanje preizkusa znanja</w:t>
      </w:r>
      <w:r w:rsidRPr="00CF4F56">
        <w:rPr>
          <w:rFonts w:cs="Arial"/>
          <w:sz w:val="20"/>
          <w:szCs w:val="20"/>
        </w:rPr>
        <w:t xml:space="preserve"> </w:t>
      </w:r>
      <w:r w:rsidR="007969A1" w:rsidRPr="00CF4F56">
        <w:rPr>
          <w:rFonts w:cs="Arial"/>
          <w:sz w:val="20"/>
          <w:szCs w:val="20"/>
        </w:rPr>
        <w:t xml:space="preserve">za </w:t>
      </w:r>
      <w:r w:rsidRPr="00CF4F56">
        <w:rPr>
          <w:rFonts w:cs="Arial"/>
          <w:sz w:val="20"/>
          <w:szCs w:val="20"/>
        </w:rPr>
        <w:t xml:space="preserve">vsaj </w:t>
      </w:r>
      <w:r w:rsidR="00DD2A89" w:rsidRPr="0053140B">
        <w:rPr>
          <w:rFonts w:cs="Arial"/>
          <w:sz w:val="20"/>
          <w:szCs w:val="20"/>
        </w:rPr>
        <w:t>20</w:t>
      </w:r>
      <w:r w:rsidRPr="00CF4F56">
        <w:rPr>
          <w:rFonts w:cs="Arial"/>
          <w:sz w:val="20"/>
          <w:szCs w:val="20"/>
        </w:rPr>
        <w:t xml:space="preserve"> kandidatov. Posamezen kandidat mora imeti na razpolago vsaj 1,3 m² delovne površine in predavatelj ter člani</w:t>
      </w:r>
      <w:r w:rsidR="00C76DF4" w:rsidRPr="00CF4F56">
        <w:rPr>
          <w:rFonts w:cs="Arial"/>
          <w:sz w:val="20"/>
          <w:szCs w:val="20"/>
        </w:rPr>
        <w:t xml:space="preserve"> komisije za posamezen preizkus znanja (v nadaljnjem besedilu:</w:t>
      </w:r>
      <w:r w:rsidRPr="00CF4F56">
        <w:rPr>
          <w:rFonts w:cs="Arial"/>
          <w:sz w:val="20"/>
          <w:szCs w:val="20"/>
        </w:rPr>
        <w:t xml:space="preserve"> </w:t>
      </w:r>
      <w:r w:rsidR="00C76DF4" w:rsidRPr="00CF4F56">
        <w:rPr>
          <w:rFonts w:cs="Arial"/>
          <w:sz w:val="20"/>
          <w:szCs w:val="20"/>
        </w:rPr>
        <w:t>izpitna komisija)</w:t>
      </w:r>
      <w:r w:rsidRPr="00CF4F56">
        <w:rPr>
          <w:rFonts w:cs="Arial"/>
          <w:sz w:val="20"/>
          <w:szCs w:val="20"/>
        </w:rPr>
        <w:t xml:space="preserve"> vsaj 2,0 m² delovne površine. Pri </w:t>
      </w:r>
      <w:r w:rsidR="00C76DF4" w:rsidRPr="00CF4F56">
        <w:rPr>
          <w:rFonts w:cs="Arial"/>
          <w:sz w:val="20"/>
          <w:szCs w:val="20"/>
        </w:rPr>
        <w:t>izvajanju preizkusa znanja mora biti med člani izpitne komisije</w:t>
      </w:r>
      <w:r w:rsidRPr="00CF4F56">
        <w:rPr>
          <w:rFonts w:cs="Arial"/>
          <w:sz w:val="20"/>
          <w:szCs w:val="20"/>
        </w:rPr>
        <w:t xml:space="preserve"> in kandidatom vsaj 2 metra</w:t>
      </w:r>
      <w:r w:rsidR="00C76DF4" w:rsidRPr="00CF4F56">
        <w:rPr>
          <w:rFonts w:cs="Arial"/>
          <w:sz w:val="20"/>
          <w:szCs w:val="20"/>
        </w:rPr>
        <w:t xml:space="preserve"> prostora</w:t>
      </w:r>
      <w:r w:rsidRPr="00CF4F56">
        <w:rPr>
          <w:rFonts w:cs="Arial"/>
          <w:sz w:val="20"/>
          <w:szCs w:val="20"/>
        </w:rPr>
        <w:t xml:space="preserve">. Vsi kandidati morajo imeti neposreden pogled na tablo, kjer se predvajajo prosojnice. Prostor mora biti ustrezno ogrevan (vsaj 21 °C) oziroma ohlajen (največ 28 °C) in mora imeti zagotovljeno primerno osvetlitev in zračenje. </w:t>
      </w:r>
      <w:r w:rsidRPr="0053140B">
        <w:rPr>
          <w:rFonts w:cs="Arial"/>
          <w:sz w:val="20"/>
          <w:szCs w:val="20"/>
        </w:rPr>
        <w:t>Zagotovljene morajo biti delujoče sanitarije.</w:t>
      </w:r>
      <w:r w:rsidRPr="00CF4F56">
        <w:rPr>
          <w:rFonts w:cs="Arial"/>
          <w:sz w:val="20"/>
          <w:szCs w:val="20"/>
        </w:rPr>
        <w:t xml:space="preserve"> </w:t>
      </w:r>
      <w:r w:rsidRPr="0053140B">
        <w:rPr>
          <w:rFonts w:cs="Arial"/>
          <w:sz w:val="20"/>
          <w:szCs w:val="20"/>
        </w:rPr>
        <w:t xml:space="preserve">Ti pogoji veljajo tudi, če se </w:t>
      </w:r>
      <w:r w:rsidR="00F5522E" w:rsidRPr="0053140B">
        <w:rPr>
          <w:rFonts w:cs="Arial"/>
          <w:sz w:val="20"/>
          <w:szCs w:val="20"/>
        </w:rPr>
        <w:t>preizkus znanja</w:t>
      </w:r>
      <w:r w:rsidRPr="0053140B">
        <w:rPr>
          <w:rFonts w:cs="Arial"/>
          <w:sz w:val="20"/>
          <w:szCs w:val="20"/>
        </w:rPr>
        <w:t xml:space="preserve"> </w:t>
      </w:r>
      <w:r w:rsidR="00F5522E" w:rsidRPr="0053140B">
        <w:rPr>
          <w:rFonts w:cs="Arial"/>
          <w:sz w:val="20"/>
          <w:szCs w:val="20"/>
        </w:rPr>
        <w:t>izvaja</w:t>
      </w:r>
      <w:r w:rsidRPr="0053140B">
        <w:rPr>
          <w:rFonts w:cs="Arial"/>
          <w:sz w:val="20"/>
          <w:szCs w:val="20"/>
        </w:rPr>
        <w:t xml:space="preserve"> na drugi lokaciji.</w:t>
      </w:r>
    </w:p>
    <w:p w14:paraId="29990159" w14:textId="11EC5AB1" w:rsidR="007177EE" w:rsidRPr="0053140B" w:rsidRDefault="007969A1" w:rsidP="0053140B">
      <w:pPr>
        <w:pStyle w:val="Odstavek"/>
        <w:numPr>
          <w:ilvl w:val="0"/>
          <w:numId w:val="5"/>
        </w:numPr>
        <w:ind w:left="284" w:hanging="284"/>
        <w:rPr>
          <w:rFonts w:cs="Arial"/>
          <w:sz w:val="20"/>
          <w:szCs w:val="20"/>
        </w:rPr>
      </w:pPr>
      <w:r w:rsidRPr="00CF4F56">
        <w:rPr>
          <w:rFonts w:cs="Arial"/>
          <w:sz w:val="20"/>
          <w:szCs w:val="20"/>
        </w:rPr>
        <w:t>U</w:t>
      </w:r>
      <w:r w:rsidR="007177EE" w:rsidRPr="00CF4F56">
        <w:rPr>
          <w:rFonts w:cs="Arial"/>
          <w:sz w:val="20"/>
          <w:szCs w:val="20"/>
        </w:rPr>
        <w:t xml:space="preserve">strezna računalniška oprema </w:t>
      </w:r>
      <w:r w:rsidR="004E6CA6">
        <w:rPr>
          <w:rFonts w:cs="Arial"/>
          <w:sz w:val="20"/>
          <w:szCs w:val="20"/>
        </w:rPr>
        <w:t>za izvajanje preizkusa znanja,</w:t>
      </w:r>
      <w:r w:rsidR="007177EE" w:rsidRPr="00CF4F56">
        <w:rPr>
          <w:rFonts w:cs="Arial"/>
          <w:sz w:val="20"/>
          <w:szCs w:val="20"/>
        </w:rPr>
        <w:t xml:space="preserve"> kot so računalnik, tiskalnik in projektor v učilnici, šolska tabla ali tabla z listi, in strokovna literatura s področja cestnega prometa. </w:t>
      </w:r>
      <w:r w:rsidR="0053140B" w:rsidRPr="0053140B">
        <w:rPr>
          <w:rFonts w:cs="Arial"/>
          <w:sz w:val="20"/>
          <w:szCs w:val="20"/>
        </w:rPr>
        <w:t>Ti pogoji veljajo tudi, če se preizkus znanja izvaja na drugi lokaciji.</w:t>
      </w:r>
    </w:p>
    <w:p w14:paraId="6DD58BF8" w14:textId="5EFE1FFA" w:rsidR="007177EE" w:rsidRPr="0053140B" w:rsidRDefault="007969A1" w:rsidP="00DD2A89">
      <w:pPr>
        <w:pStyle w:val="Odstavek"/>
        <w:numPr>
          <w:ilvl w:val="0"/>
          <w:numId w:val="5"/>
        </w:numPr>
        <w:ind w:left="284" w:hanging="284"/>
        <w:rPr>
          <w:rFonts w:cs="Arial"/>
          <w:sz w:val="20"/>
          <w:szCs w:val="20"/>
        </w:rPr>
      </w:pPr>
      <w:r w:rsidRPr="0053140B">
        <w:rPr>
          <w:rFonts w:cs="Arial"/>
          <w:sz w:val="20"/>
          <w:szCs w:val="20"/>
        </w:rPr>
        <w:t>Samostojen prostor za hranjenje arhiva ter učnega gradiva v velikosti najmanj 6 m² površine.</w:t>
      </w:r>
    </w:p>
    <w:p w14:paraId="7FD868A3" w14:textId="7BB59950" w:rsidR="007177EE" w:rsidRPr="00CF4F56" w:rsidRDefault="0053140B" w:rsidP="007177EE">
      <w:pPr>
        <w:pStyle w:val="Alineazaodstavkom"/>
        <w:tabs>
          <w:tab w:val="clear" w:pos="360"/>
          <w:tab w:val="left" w:pos="540"/>
          <w:tab w:val="left" w:pos="900"/>
        </w:tabs>
        <w:spacing w:line="240" w:lineRule="auto"/>
        <w:ind w:left="425" w:firstLine="0"/>
        <w:textAlignment w:val="auto"/>
        <w:rPr>
          <w:sz w:val="20"/>
          <w:szCs w:val="20"/>
        </w:rPr>
      </w:pPr>
      <w:r w:rsidRPr="0053140B" w:rsidDel="0053140B">
        <w:rPr>
          <w:sz w:val="20"/>
          <w:szCs w:val="20"/>
        </w:rPr>
        <w:t xml:space="preserve"> </w:t>
      </w:r>
    </w:p>
    <w:p w14:paraId="2C333DD0" w14:textId="77777777" w:rsidR="00314E62" w:rsidRPr="00CF4F56" w:rsidRDefault="00314E62" w:rsidP="00314E62">
      <w:pPr>
        <w:pStyle w:val="Poglavje"/>
        <w:rPr>
          <w:b w:val="0"/>
          <w:sz w:val="20"/>
          <w:szCs w:val="20"/>
        </w:rPr>
      </w:pPr>
      <w:r w:rsidRPr="00CF4F56">
        <w:rPr>
          <w:b w:val="0"/>
          <w:sz w:val="20"/>
          <w:szCs w:val="20"/>
        </w:rPr>
        <w:t>II</w:t>
      </w:r>
      <w:r w:rsidR="007177EE" w:rsidRPr="00CF4F56">
        <w:rPr>
          <w:b w:val="0"/>
          <w:sz w:val="20"/>
          <w:szCs w:val="20"/>
        </w:rPr>
        <w:t>I</w:t>
      </w:r>
      <w:r w:rsidRPr="00CF4F56">
        <w:rPr>
          <w:b w:val="0"/>
          <w:sz w:val="20"/>
          <w:szCs w:val="20"/>
        </w:rPr>
        <w:t xml:space="preserve">. </w:t>
      </w:r>
      <w:r w:rsidR="004A11B3" w:rsidRPr="00CF4F56">
        <w:rPr>
          <w:b w:val="0"/>
          <w:sz w:val="20"/>
          <w:szCs w:val="20"/>
        </w:rPr>
        <w:t xml:space="preserve">VSEBINA, NAČIN IN </w:t>
      </w:r>
      <w:r w:rsidRPr="00CF4F56">
        <w:rPr>
          <w:b w:val="0"/>
          <w:sz w:val="20"/>
          <w:szCs w:val="20"/>
        </w:rPr>
        <w:t>PROGRAM</w:t>
      </w:r>
      <w:r w:rsidR="004A11B3" w:rsidRPr="00CF4F56">
        <w:rPr>
          <w:b w:val="0"/>
          <w:sz w:val="20"/>
          <w:szCs w:val="20"/>
        </w:rPr>
        <w:t xml:space="preserve"> PRIDOBITVE STROKOVNE USPOSOBLJENOSTI</w:t>
      </w:r>
    </w:p>
    <w:p w14:paraId="44D70D22" w14:textId="77777777" w:rsidR="006956B5" w:rsidRPr="00CF4F56" w:rsidRDefault="006956B5" w:rsidP="006956B5">
      <w:pPr>
        <w:pStyle w:val="len"/>
        <w:spacing w:before="0"/>
        <w:rPr>
          <w:rFonts w:cs="Arial"/>
          <w:b w:val="0"/>
          <w:sz w:val="20"/>
          <w:szCs w:val="20"/>
        </w:rPr>
      </w:pPr>
    </w:p>
    <w:p w14:paraId="091FB084" w14:textId="77777777" w:rsidR="007177EE" w:rsidRPr="00CF4F56" w:rsidRDefault="00743AAD" w:rsidP="006956B5">
      <w:pPr>
        <w:pStyle w:val="len"/>
        <w:spacing w:before="0"/>
        <w:rPr>
          <w:rFonts w:cs="Arial"/>
          <w:b w:val="0"/>
          <w:sz w:val="20"/>
          <w:szCs w:val="20"/>
        </w:rPr>
      </w:pPr>
      <w:r>
        <w:rPr>
          <w:rFonts w:cs="Arial"/>
          <w:b w:val="0"/>
          <w:sz w:val="20"/>
          <w:szCs w:val="20"/>
        </w:rPr>
        <w:t>3</w:t>
      </w:r>
      <w:r w:rsidR="007177EE" w:rsidRPr="00CF4F56">
        <w:rPr>
          <w:rFonts w:cs="Arial"/>
          <w:b w:val="0"/>
          <w:sz w:val="20"/>
          <w:szCs w:val="20"/>
        </w:rPr>
        <w:t>. člen</w:t>
      </w:r>
    </w:p>
    <w:p w14:paraId="1FC35F4B" w14:textId="77777777" w:rsidR="004A11B3" w:rsidRPr="00CF4F56" w:rsidRDefault="004A11B3" w:rsidP="006956B5">
      <w:pPr>
        <w:pStyle w:val="len"/>
        <w:spacing w:before="0"/>
        <w:rPr>
          <w:rFonts w:cs="Arial"/>
          <w:b w:val="0"/>
          <w:sz w:val="20"/>
          <w:szCs w:val="20"/>
        </w:rPr>
      </w:pPr>
      <w:r w:rsidRPr="00CF4F56">
        <w:rPr>
          <w:rFonts w:cs="Arial"/>
          <w:b w:val="0"/>
          <w:sz w:val="20"/>
          <w:szCs w:val="20"/>
        </w:rPr>
        <w:t>(pridobitev strokovne usposobljenosti)</w:t>
      </w:r>
    </w:p>
    <w:p w14:paraId="252B8196" w14:textId="77777777" w:rsidR="004A11B3" w:rsidRPr="00CF4F56" w:rsidRDefault="004A11B3" w:rsidP="008150EA">
      <w:pPr>
        <w:shd w:val="clear" w:color="auto" w:fill="FFFFFF"/>
        <w:spacing w:before="240"/>
        <w:ind w:firstLine="1021"/>
        <w:jc w:val="both"/>
        <w:rPr>
          <w:rFonts w:ascii="Arial" w:hAnsi="Arial" w:cs="Arial"/>
          <w:sz w:val="20"/>
          <w:szCs w:val="20"/>
        </w:rPr>
      </w:pPr>
      <w:r w:rsidRPr="00CF4F56">
        <w:rPr>
          <w:rFonts w:ascii="Arial" w:hAnsi="Arial" w:cs="Arial"/>
          <w:sz w:val="20"/>
          <w:szCs w:val="20"/>
        </w:rPr>
        <w:lastRenderedPageBreak/>
        <w:t xml:space="preserve">(1) Kandidati pridobijo strokovno usposobljenost upravljavca prevozov s preizkusom znanja.  </w:t>
      </w:r>
    </w:p>
    <w:p w14:paraId="111719F5" w14:textId="2F9114AF" w:rsidR="00B95009" w:rsidRDefault="00B95009" w:rsidP="004A11B3">
      <w:pPr>
        <w:pStyle w:val="Odstavek"/>
        <w:rPr>
          <w:rFonts w:cs="Arial"/>
          <w:sz w:val="20"/>
          <w:szCs w:val="20"/>
        </w:rPr>
      </w:pPr>
      <w:r w:rsidRPr="00CF4F56">
        <w:rPr>
          <w:rFonts w:cs="Arial"/>
          <w:sz w:val="20"/>
          <w:szCs w:val="20"/>
        </w:rPr>
        <w:t xml:space="preserve">(2) Preizkus znanja mora opraviti oseba, odgovorna za prevoze pri pravni osebi ali samostojnem podjetniku posamezniku, oziroma fizična oseba, ki opravlja dejavnost prevozov kot samostojni podjetnik posameznik (v nadaljnjem besedilu: kandidat). </w:t>
      </w:r>
    </w:p>
    <w:p w14:paraId="6BD35311" w14:textId="5D006E09" w:rsidR="002A0101" w:rsidRPr="00CF4F56" w:rsidRDefault="002A0101" w:rsidP="002A0101">
      <w:pPr>
        <w:pStyle w:val="Odstavek"/>
        <w:rPr>
          <w:rFonts w:cs="Arial"/>
          <w:sz w:val="20"/>
          <w:szCs w:val="20"/>
        </w:rPr>
      </w:pPr>
      <w:r w:rsidRPr="00CF4F56">
        <w:rPr>
          <w:rFonts w:cs="Arial"/>
          <w:sz w:val="20"/>
          <w:szCs w:val="20"/>
        </w:rPr>
        <w:t>(</w:t>
      </w:r>
      <w:r>
        <w:rPr>
          <w:rFonts w:cs="Arial"/>
          <w:sz w:val="20"/>
          <w:szCs w:val="20"/>
        </w:rPr>
        <w:t>3</w:t>
      </w:r>
      <w:r w:rsidRPr="00CF4F56">
        <w:rPr>
          <w:rFonts w:cs="Arial"/>
          <w:sz w:val="20"/>
          <w:szCs w:val="20"/>
        </w:rPr>
        <w:t xml:space="preserve">) Preizkus znanja lahko opravlja </w:t>
      </w:r>
      <w:r w:rsidRPr="002A0101">
        <w:rPr>
          <w:rFonts w:cs="Arial"/>
          <w:sz w:val="20"/>
          <w:szCs w:val="20"/>
        </w:rPr>
        <w:t>tudi druga fizična oseba.</w:t>
      </w:r>
    </w:p>
    <w:p w14:paraId="3E4B83E7" w14:textId="55A06C40" w:rsidR="004A11B3" w:rsidRPr="00CF4F56" w:rsidRDefault="004A11B3" w:rsidP="004A11B3">
      <w:pPr>
        <w:pStyle w:val="Odstavek"/>
        <w:rPr>
          <w:rFonts w:cs="Arial"/>
          <w:sz w:val="20"/>
          <w:szCs w:val="20"/>
        </w:rPr>
      </w:pPr>
      <w:r w:rsidRPr="00CF4F56">
        <w:rPr>
          <w:rFonts w:cs="Arial"/>
          <w:sz w:val="20"/>
          <w:szCs w:val="20"/>
        </w:rPr>
        <w:t>(</w:t>
      </w:r>
      <w:r w:rsidR="002A0101">
        <w:rPr>
          <w:rFonts w:cs="Arial"/>
          <w:sz w:val="20"/>
          <w:szCs w:val="20"/>
        </w:rPr>
        <w:t>4</w:t>
      </w:r>
      <w:r w:rsidRPr="00CF4F56">
        <w:rPr>
          <w:rFonts w:cs="Arial"/>
          <w:sz w:val="20"/>
          <w:szCs w:val="20"/>
        </w:rPr>
        <w:t xml:space="preserve">) Preizkus znanja se v skladu z 19. členom </w:t>
      </w:r>
      <w:r w:rsidR="008150EA" w:rsidRPr="00CF4F56">
        <w:rPr>
          <w:rFonts w:cs="Arial"/>
          <w:sz w:val="20"/>
          <w:szCs w:val="20"/>
        </w:rPr>
        <w:t xml:space="preserve">zakona </w:t>
      </w:r>
      <w:r w:rsidRPr="00CF4F56">
        <w:rPr>
          <w:rFonts w:cs="Arial"/>
          <w:sz w:val="20"/>
          <w:szCs w:val="20"/>
        </w:rPr>
        <w:t>ločeno opravlja za naslednje vrste prevozov:</w:t>
      </w:r>
    </w:p>
    <w:p w14:paraId="720FFBB9" w14:textId="77777777" w:rsidR="004A11B3" w:rsidRPr="00CF4F56" w:rsidRDefault="004A11B3" w:rsidP="004A11B3">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prevoz potnikov v notranjem cestnem prometu,</w:t>
      </w:r>
    </w:p>
    <w:p w14:paraId="6A38DAFF" w14:textId="77777777" w:rsidR="004A11B3" w:rsidRPr="00CF4F56" w:rsidRDefault="004A11B3" w:rsidP="004A11B3">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mednarodni prevoz potnikov v cestnem prometu,</w:t>
      </w:r>
    </w:p>
    <w:p w14:paraId="22364CF8" w14:textId="77777777" w:rsidR="004A11B3" w:rsidRPr="00CF4F56" w:rsidRDefault="004A11B3" w:rsidP="004A11B3">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prevoz blaga v notranjem cestnem prometu,</w:t>
      </w:r>
    </w:p>
    <w:p w14:paraId="183381E4" w14:textId="77777777" w:rsidR="004A11B3" w:rsidRPr="00CF4F56" w:rsidRDefault="004A11B3" w:rsidP="004A11B3">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mednarodni prevoz blaga v cestnem prometu.</w:t>
      </w:r>
    </w:p>
    <w:p w14:paraId="7F9571F5" w14:textId="77777777" w:rsidR="00922EA1" w:rsidRPr="00CF4F56" w:rsidRDefault="00922EA1" w:rsidP="00922EA1">
      <w:pPr>
        <w:pStyle w:val="len"/>
        <w:spacing w:before="0"/>
        <w:rPr>
          <w:rFonts w:cs="Arial"/>
          <w:b w:val="0"/>
          <w:sz w:val="20"/>
          <w:szCs w:val="20"/>
        </w:rPr>
      </w:pPr>
    </w:p>
    <w:p w14:paraId="2341AEDB" w14:textId="77777777" w:rsidR="00922EA1" w:rsidRPr="00CF4F56" w:rsidRDefault="00922EA1" w:rsidP="00922EA1">
      <w:pPr>
        <w:pStyle w:val="len"/>
        <w:spacing w:before="0"/>
        <w:rPr>
          <w:rFonts w:cs="Arial"/>
          <w:b w:val="0"/>
          <w:sz w:val="20"/>
          <w:szCs w:val="20"/>
        </w:rPr>
      </w:pPr>
    </w:p>
    <w:p w14:paraId="29DDBBEF" w14:textId="77777777" w:rsidR="00314E62" w:rsidRPr="00CF4F56" w:rsidRDefault="00314E62" w:rsidP="00922EA1">
      <w:pPr>
        <w:pStyle w:val="len"/>
        <w:spacing w:before="0"/>
        <w:rPr>
          <w:rFonts w:cs="Arial"/>
          <w:b w:val="0"/>
          <w:sz w:val="20"/>
          <w:szCs w:val="20"/>
        </w:rPr>
      </w:pPr>
      <w:r w:rsidRPr="00CF4F56">
        <w:rPr>
          <w:rFonts w:cs="Arial"/>
          <w:b w:val="0"/>
          <w:sz w:val="20"/>
          <w:szCs w:val="20"/>
        </w:rPr>
        <w:t>4. člen</w:t>
      </w:r>
    </w:p>
    <w:p w14:paraId="3A7F9864" w14:textId="77777777" w:rsidR="00C22D5F" w:rsidRPr="00CF4F56" w:rsidRDefault="00922EA1" w:rsidP="00922EA1">
      <w:pPr>
        <w:pStyle w:val="len"/>
        <w:spacing w:before="0"/>
        <w:rPr>
          <w:rFonts w:cs="Arial"/>
          <w:b w:val="0"/>
          <w:sz w:val="20"/>
          <w:szCs w:val="20"/>
        </w:rPr>
      </w:pPr>
      <w:r w:rsidRPr="00CF4F56">
        <w:rPr>
          <w:rFonts w:cs="Arial"/>
          <w:b w:val="0"/>
          <w:sz w:val="20"/>
          <w:szCs w:val="20"/>
        </w:rPr>
        <w:t xml:space="preserve"> </w:t>
      </w:r>
      <w:r w:rsidR="00C22D5F" w:rsidRPr="00CF4F56">
        <w:rPr>
          <w:rFonts w:cs="Arial"/>
          <w:b w:val="0"/>
          <w:sz w:val="20"/>
          <w:szCs w:val="20"/>
        </w:rPr>
        <w:t>(komisija)</w:t>
      </w:r>
    </w:p>
    <w:p w14:paraId="4C0602A1" w14:textId="09042778" w:rsidR="00314E62" w:rsidRPr="00CF4F56" w:rsidRDefault="00314E62" w:rsidP="006A6C2A">
      <w:pPr>
        <w:pStyle w:val="Odstavek"/>
        <w:rPr>
          <w:rFonts w:cs="Arial"/>
          <w:sz w:val="20"/>
          <w:szCs w:val="20"/>
        </w:rPr>
      </w:pPr>
      <w:r w:rsidRPr="00CF4F56">
        <w:rPr>
          <w:rFonts w:cs="Arial"/>
          <w:sz w:val="20"/>
          <w:szCs w:val="20"/>
        </w:rPr>
        <w:t xml:space="preserve">(1) </w:t>
      </w:r>
      <w:r w:rsidR="00B97D91" w:rsidRPr="00CF4F56">
        <w:rPr>
          <w:rFonts w:cs="Arial"/>
          <w:sz w:val="20"/>
          <w:szCs w:val="20"/>
        </w:rPr>
        <w:t>Z</w:t>
      </w:r>
      <w:r w:rsidR="00DD5801" w:rsidRPr="00CF4F56">
        <w:rPr>
          <w:rFonts w:cs="Arial"/>
          <w:sz w:val="20"/>
          <w:szCs w:val="20"/>
        </w:rPr>
        <w:t>a izvajanje</w:t>
      </w:r>
      <w:r w:rsidRPr="00CF4F56">
        <w:rPr>
          <w:rFonts w:cs="Arial"/>
          <w:sz w:val="20"/>
          <w:szCs w:val="20"/>
        </w:rPr>
        <w:t xml:space="preserve"> preizkusa znanja za pridobitev spričevala o strokovni usposobljenosti upravljavca prevoza </w:t>
      </w:r>
      <w:r w:rsidR="00B97D91" w:rsidRPr="00CF4F56">
        <w:rPr>
          <w:rFonts w:cs="Arial"/>
          <w:sz w:val="20"/>
          <w:szCs w:val="20"/>
        </w:rPr>
        <w:t xml:space="preserve">imenuje minister, pristojen za promet </w:t>
      </w:r>
      <w:r w:rsidRPr="00CF4F56">
        <w:rPr>
          <w:rFonts w:cs="Arial"/>
          <w:sz w:val="20"/>
          <w:szCs w:val="20"/>
        </w:rPr>
        <w:t xml:space="preserve">(v nadaljnjem besedilu: </w:t>
      </w:r>
      <w:r w:rsidR="00B97D91" w:rsidRPr="00CF4F56">
        <w:rPr>
          <w:rFonts w:cs="Arial"/>
          <w:sz w:val="20"/>
          <w:szCs w:val="20"/>
        </w:rPr>
        <w:t>minister</w:t>
      </w:r>
      <w:r w:rsidRPr="00CF4F56">
        <w:rPr>
          <w:rFonts w:cs="Arial"/>
          <w:sz w:val="20"/>
          <w:szCs w:val="20"/>
        </w:rPr>
        <w:t>)</w:t>
      </w:r>
      <w:r w:rsidR="00B97D91" w:rsidRPr="00CF4F56">
        <w:rPr>
          <w:rFonts w:cs="Arial"/>
          <w:sz w:val="20"/>
          <w:szCs w:val="20"/>
        </w:rPr>
        <w:t xml:space="preserve"> </w:t>
      </w:r>
      <w:r w:rsidRPr="00CF4F56">
        <w:rPr>
          <w:rFonts w:cs="Arial"/>
          <w:sz w:val="20"/>
          <w:szCs w:val="20"/>
        </w:rPr>
        <w:t>predsednik</w:t>
      </w:r>
      <w:r w:rsidR="00B97D91" w:rsidRPr="00CF4F56">
        <w:rPr>
          <w:rFonts w:cs="Arial"/>
          <w:sz w:val="20"/>
          <w:szCs w:val="20"/>
        </w:rPr>
        <w:t>a</w:t>
      </w:r>
      <w:r w:rsidRPr="00CF4F56">
        <w:rPr>
          <w:rFonts w:cs="Arial"/>
          <w:sz w:val="20"/>
          <w:szCs w:val="20"/>
        </w:rPr>
        <w:t xml:space="preserve">, dva </w:t>
      </w:r>
      <w:r w:rsidR="00550BF0" w:rsidRPr="00CF4F56">
        <w:rPr>
          <w:rFonts w:cs="Arial"/>
          <w:sz w:val="20"/>
          <w:szCs w:val="20"/>
        </w:rPr>
        <w:t>pod</w:t>
      </w:r>
      <w:r w:rsidRPr="00CF4F56">
        <w:rPr>
          <w:rFonts w:cs="Arial"/>
          <w:sz w:val="20"/>
          <w:szCs w:val="20"/>
        </w:rPr>
        <w:t>predsednika in član</w:t>
      </w:r>
      <w:r w:rsidR="00B97D91" w:rsidRPr="00CF4F56">
        <w:rPr>
          <w:rFonts w:cs="Arial"/>
          <w:sz w:val="20"/>
          <w:szCs w:val="20"/>
        </w:rPr>
        <w:t xml:space="preserve">e komisije </w:t>
      </w:r>
      <w:r w:rsidRPr="00CF4F56">
        <w:rPr>
          <w:rFonts w:cs="Arial"/>
          <w:sz w:val="20"/>
          <w:szCs w:val="20"/>
        </w:rPr>
        <w:t xml:space="preserve">za </w:t>
      </w:r>
      <w:r w:rsidR="00B65C9F" w:rsidRPr="00CF4F56">
        <w:rPr>
          <w:rFonts w:cs="Arial"/>
          <w:sz w:val="20"/>
          <w:szCs w:val="20"/>
        </w:rPr>
        <w:t xml:space="preserve">pet </w:t>
      </w:r>
      <w:r w:rsidRPr="00CF4F56">
        <w:rPr>
          <w:rFonts w:cs="Arial"/>
          <w:sz w:val="20"/>
          <w:szCs w:val="20"/>
        </w:rPr>
        <w:t>let z možnostjo ponovnega imenovanja.</w:t>
      </w:r>
      <w:r w:rsidR="001C15B5" w:rsidRPr="00CF4F56">
        <w:rPr>
          <w:rFonts w:cs="Arial"/>
          <w:sz w:val="20"/>
          <w:szCs w:val="20"/>
        </w:rPr>
        <w:t xml:space="preserve"> </w:t>
      </w:r>
      <w:r w:rsidR="00B97D91" w:rsidRPr="00CF4F56">
        <w:rPr>
          <w:rFonts w:cs="Arial"/>
          <w:sz w:val="20"/>
          <w:szCs w:val="20"/>
        </w:rPr>
        <w:t>Predsednik, podpredsednika in  člani komisije morajo izpolnjevati pogoje iz drugega odstavka 23. člena zakona.</w:t>
      </w:r>
      <w:r w:rsidR="006A6C2A">
        <w:rPr>
          <w:rFonts w:cs="Arial"/>
          <w:sz w:val="20"/>
          <w:szCs w:val="20"/>
        </w:rPr>
        <w:t xml:space="preserve"> </w:t>
      </w:r>
      <w:r w:rsidR="006A6C2A" w:rsidRPr="001B439C">
        <w:rPr>
          <w:rFonts w:cs="Arial"/>
          <w:sz w:val="20"/>
          <w:szCs w:val="20"/>
        </w:rPr>
        <w:t>Kot izkušnje na področju cestnega prometa iz prej omenjene določbe se štejejo tudi svetovanje osebam in podjetjem s področja cestnih prevozov iz vidika svojega področja dela (primeroma strokovnjak za davčno področje, tehnično področje, itd.).</w:t>
      </w:r>
    </w:p>
    <w:p w14:paraId="1D9FAD36" w14:textId="77777777" w:rsidR="00314E62" w:rsidRPr="007865B8" w:rsidRDefault="00314E62" w:rsidP="00314E62">
      <w:pPr>
        <w:pStyle w:val="Odstavek"/>
        <w:rPr>
          <w:rFonts w:cs="Arial"/>
          <w:sz w:val="20"/>
          <w:szCs w:val="20"/>
        </w:rPr>
      </w:pPr>
      <w:r w:rsidRPr="007865B8">
        <w:rPr>
          <w:rFonts w:cs="Arial"/>
          <w:sz w:val="20"/>
          <w:szCs w:val="20"/>
        </w:rPr>
        <w:t>(2) Komisijo sestavlja:</w:t>
      </w:r>
      <w:r w:rsidR="001C15B5" w:rsidRPr="007865B8">
        <w:rPr>
          <w:rFonts w:cs="Arial"/>
          <w:sz w:val="20"/>
          <w:szCs w:val="20"/>
        </w:rPr>
        <w:t xml:space="preserve"> </w:t>
      </w:r>
    </w:p>
    <w:p w14:paraId="11C4B87A" w14:textId="77777777" w:rsidR="00314E62" w:rsidRPr="007865B8" w:rsidRDefault="00DD5801" w:rsidP="00314E62">
      <w:pPr>
        <w:pStyle w:val="Alineazaodstavkom"/>
        <w:numPr>
          <w:ilvl w:val="0"/>
          <w:numId w:val="1"/>
        </w:numPr>
        <w:tabs>
          <w:tab w:val="clear" w:pos="360"/>
          <w:tab w:val="left" w:pos="540"/>
          <w:tab w:val="left" w:pos="900"/>
        </w:tabs>
        <w:spacing w:line="240" w:lineRule="auto"/>
        <w:textAlignment w:val="auto"/>
        <w:rPr>
          <w:sz w:val="20"/>
          <w:szCs w:val="20"/>
        </w:rPr>
      </w:pPr>
      <w:r w:rsidRPr="007865B8">
        <w:rPr>
          <w:sz w:val="20"/>
          <w:szCs w:val="20"/>
        </w:rPr>
        <w:t>š</w:t>
      </w:r>
      <w:r w:rsidR="008C3CA8" w:rsidRPr="007865B8">
        <w:rPr>
          <w:sz w:val="20"/>
          <w:szCs w:val="20"/>
        </w:rPr>
        <w:t>est</w:t>
      </w:r>
      <w:r w:rsidR="00314E62" w:rsidRPr="007865B8">
        <w:rPr>
          <w:sz w:val="20"/>
          <w:szCs w:val="20"/>
        </w:rPr>
        <w:t xml:space="preserve"> oseb, ki </w:t>
      </w:r>
      <w:r w:rsidR="004A1464" w:rsidRPr="007865B8">
        <w:rPr>
          <w:sz w:val="20"/>
          <w:szCs w:val="20"/>
        </w:rPr>
        <w:t>imajo z</w:t>
      </w:r>
      <w:r w:rsidR="00314E62" w:rsidRPr="007865B8">
        <w:rPr>
          <w:sz w:val="20"/>
          <w:szCs w:val="20"/>
        </w:rPr>
        <w:t xml:space="preserve"> ministrstv</w:t>
      </w:r>
      <w:r w:rsidR="004A1464" w:rsidRPr="007865B8">
        <w:rPr>
          <w:sz w:val="20"/>
          <w:szCs w:val="20"/>
        </w:rPr>
        <w:t>om</w:t>
      </w:r>
      <w:r w:rsidR="00314E62" w:rsidRPr="007865B8">
        <w:rPr>
          <w:sz w:val="20"/>
          <w:szCs w:val="20"/>
        </w:rPr>
        <w:t>, pristojn</w:t>
      </w:r>
      <w:r w:rsidR="004A1464" w:rsidRPr="007865B8">
        <w:rPr>
          <w:sz w:val="20"/>
          <w:szCs w:val="20"/>
        </w:rPr>
        <w:t xml:space="preserve">im </w:t>
      </w:r>
      <w:r w:rsidR="00314E62" w:rsidRPr="007865B8">
        <w:rPr>
          <w:sz w:val="20"/>
          <w:szCs w:val="20"/>
        </w:rPr>
        <w:t>za promet (v nadaljnjem besedilu: ministrstvo),</w:t>
      </w:r>
      <w:r w:rsidR="00EB21CD" w:rsidRPr="007865B8">
        <w:rPr>
          <w:sz w:val="20"/>
          <w:szCs w:val="20"/>
        </w:rPr>
        <w:t xml:space="preserve"> </w:t>
      </w:r>
      <w:r w:rsidR="004A1464" w:rsidRPr="007865B8">
        <w:rPr>
          <w:sz w:val="20"/>
          <w:szCs w:val="20"/>
        </w:rPr>
        <w:t>sklenjeno delovno razmerje</w:t>
      </w:r>
      <w:r w:rsidR="003B0975" w:rsidRPr="007865B8">
        <w:rPr>
          <w:sz w:val="20"/>
          <w:szCs w:val="20"/>
        </w:rPr>
        <w:t xml:space="preserve"> za nedoločen čas</w:t>
      </w:r>
      <w:r w:rsidR="004A1464" w:rsidRPr="007865B8">
        <w:rPr>
          <w:sz w:val="20"/>
          <w:szCs w:val="20"/>
        </w:rPr>
        <w:t>,</w:t>
      </w:r>
    </w:p>
    <w:p w14:paraId="42E5DB37" w14:textId="03658AE7" w:rsidR="00314E62" w:rsidRPr="007865B8" w:rsidRDefault="008D3F91" w:rsidP="00314E62">
      <w:pPr>
        <w:pStyle w:val="Alineazaodstavkom"/>
        <w:numPr>
          <w:ilvl w:val="0"/>
          <w:numId w:val="1"/>
        </w:numPr>
        <w:tabs>
          <w:tab w:val="clear" w:pos="360"/>
          <w:tab w:val="left" w:pos="540"/>
          <w:tab w:val="left" w:pos="900"/>
        </w:tabs>
        <w:spacing w:line="240" w:lineRule="auto"/>
        <w:textAlignment w:val="auto"/>
        <w:rPr>
          <w:sz w:val="20"/>
          <w:szCs w:val="20"/>
        </w:rPr>
      </w:pPr>
      <w:r w:rsidRPr="007865B8">
        <w:rPr>
          <w:sz w:val="20"/>
          <w:szCs w:val="20"/>
        </w:rPr>
        <w:t>tri</w:t>
      </w:r>
      <w:r w:rsidR="00314E62" w:rsidRPr="007865B8">
        <w:rPr>
          <w:sz w:val="20"/>
          <w:szCs w:val="20"/>
        </w:rPr>
        <w:t xml:space="preserve"> oseb</w:t>
      </w:r>
      <w:r w:rsidRPr="007865B8">
        <w:rPr>
          <w:sz w:val="20"/>
          <w:szCs w:val="20"/>
        </w:rPr>
        <w:t>e</w:t>
      </w:r>
      <w:r w:rsidR="00314E62" w:rsidRPr="007865B8">
        <w:rPr>
          <w:sz w:val="20"/>
          <w:szCs w:val="20"/>
        </w:rPr>
        <w:t>, ki jih predlaga Gospodarska zbornica Slovenije,</w:t>
      </w:r>
    </w:p>
    <w:p w14:paraId="07179DFB" w14:textId="183E6EC0" w:rsidR="004A1464" w:rsidRPr="007865B8" w:rsidRDefault="008D3F91" w:rsidP="008F679A">
      <w:pPr>
        <w:pStyle w:val="Alineazaodstavkom"/>
        <w:numPr>
          <w:ilvl w:val="0"/>
          <w:numId w:val="1"/>
        </w:numPr>
        <w:tabs>
          <w:tab w:val="clear" w:pos="360"/>
          <w:tab w:val="left" w:pos="540"/>
          <w:tab w:val="left" w:pos="900"/>
        </w:tabs>
        <w:spacing w:line="240" w:lineRule="auto"/>
        <w:textAlignment w:val="auto"/>
        <w:rPr>
          <w:sz w:val="20"/>
          <w:szCs w:val="20"/>
        </w:rPr>
      </w:pPr>
      <w:r w:rsidRPr="007865B8">
        <w:rPr>
          <w:sz w:val="20"/>
          <w:szCs w:val="20"/>
        </w:rPr>
        <w:t xml:space="preserve">tri </w:t>
      </w:r>
      <w:r w:rsidR="00314E62" w:rsidRPr="007865B8">
        <w:rPr>
          <w:sz w:val="20"/>
          <w:szCs w:val="20"/>
        </w:rPr>
        <w:t>oseb</w:t>
      </w:r>
      <w:r w:rsidRPr="007865B8">
        <w:rPr>
          <w:sz w:val="20"/>
          <w:szCs w:val="20"/>
        </w:rPr>
        <w:t>e</w:t>
      </w:r>
      <w:r w:rsidR="00314E62" w:rsidRPr="007865B8">
        <w:rPr>
          <w:sz w:val="20"/>
          <w:szCs w:val="20"/>
        </w:rPr>
        <w:t>, ki jih predlaga Obrtno-podjetniška zbornica Slovenije</w:t>
      </w:r>
      <w:r w:rsidR="0065771D" w:rsidRPr="007865B8">
        <w:rPr>
          <w:sz w:val="20"/>
          <w:szCs w:val="20"/>
        </w:rPr>
        <w:t>.</w:t>
      </w:r>
    </w:p>
    <w:p w14:paraId="30146739" w14:textId="2F59E30F" w:rsidR="00314E62" w:rsidRPr="007865B8" w:rsidRDefault="00974800" w:rsidP="00314E62">
      <w:pPr>
        <w:pStyle w:val="Odstavek"/>
        <w:rPr>
          <w:rFonts w:cs="Arial"/>
          <w:sz w:val="20"/>
          <w:szCs w:val="20"/>
        </w:rPr>
      </w:pPr>
      <w:r w:rsidRPr="007865B8" w:rsidDel="00974800">
        <w:rPr>
          <w:rFonts w:cs="Arial"/>
          <w:sz w:val="20"/>
          <w:szCs w:val="20"/>
        </w:rPr>
        <w:t xml:space="preserve"> </w:t>
      </w:r>
      <w:r w:rsidR="00314E62" w:rsidRPr="007865B8">
        <w:rPr>
          <w:rFonts w:cs="Arial"/>
          <w:sz w:val="20"/>
          <w:szCs w:val="20"/>
        </w:rPr>
        <w:t xml:space="preserve">(3) Osebe iz prve alineje prejšnjega odstavka izbere minister izmed oseb, ki se prijavijo na interni natečaj. </w:t>
      </w:r>
      <w:r w:rsidR="00AE3B47" w:rsidRPr="007865B8">
        <w:rPr>
          <w:rFonts w:cs="Arial"/>
          <w:sz w:val="20"/>
          <w:szCs w:val="20"/>
        </w:rPr>
        <w:t>Ministrstvo v poziv</w:t>
      </w:r>
      <w:r w:rsidR="007865B8" w:rsidRPr="007865B8">
        <w:rPr>
          <w:rFonts w:cs="Arial"/>
          <w:sz w:val="20"/>
          <w:szCs w:val="20"/>
        </w:rPr>
        <w:t>u</w:t>
      </w:r>
      <w:r w:rsidR="00AE3B47" w:rsidRPr="007865B8">
        <w:rPr>
          <w:rFonts w:cs="Arial"/>
          <w:sz w:val="20"/>
          <w:szCs w:val="20"/>
        </w:rPr>
        <w:t xml:space="preserve"> za imenovanje članov komisije iz druge in tretje alineje prejšnjega odstavka določi področja, ki jih bodo pokrivali omenjeni člani komisije.</w:t>
      </w:r>
    </w:p>
    <w:p w14:paraId="19C8C2A9" w14:textId="77777777" w:rsidR="00314E62" w:rsidRPr="00CF4F56" w:rsidRDefault="00314E62" w:rsidP="00314E62">
      <w:pPr>
        <w:pStyle w:val="Odstavek"/>
        <w:rPr>
          <w:rFonts w:cs="Arial"/>
          <w:sz w:val="20"/>
          <w:szCs w:val="20"/>
        </w:rPr>
      </w:pPr>
      <w:r w:rsidRPr="007865B8">
        <w:rPr>
          <w:rFonts w:cs="Arial"/>
          <w:sz w:val="20"/>
          <w:szCs w:val="20"/>
        </w:rPr>
        <w:t xml:space="preserve">(4) Predsednika in dva </w:t>
      </w:r>
      <w:r w:rsidR="00C04A0A" w:rsidRPr="007865B8">
        <w:rPr>
          <w:rFonts w:cs="Arial"/>
          <w:sz w:val="20"/>
          <w:szCs w:val="20"/>
        </w:rPr>
        <w:t>pod</w:t>
      </w:r>
      <w:r w:rsidRPr="007865B8">
        <w:rPr>
          <w:rFonts w:cs="Arial"/>
          <w:sz w:val="20"/>
          <w:szCs w:val="20"/>
        </w:rPr>
        <w:t>predsednika minister imenuje izmed</w:t>
      </w:r>
      <w:r w:rsidRPr="00CF4F56">
        <w:rPr>
          <w:rFonts w:cs="Arial"/>
          <w:sz w:val="20"/>
          <w:szCs w:val="20"/>
        </w:rPr>
        <w:t xml:space="preserve"> oseb iz prve alineje drugega odstavka tega člena.</w:t>
      </w:r>
    </w:p>
    <w:p w14:paraId="45E095C6" w14:textId="77777777" w:rsidR="00314E62" w:rsidRPr="00CF4F56" w:rsidRDefault="00C04A0A" w:rsidP="00314E62">
      <w:pPr>
        <w:pStyle w:val="Odstavek"/>
        <w:rPr>
          <w:rFonts w:cs="Arial"/>
          <w:sz w:val="20"/>
          <w:szCs w:val="20"/>
        </w:rPr>
      </w:pPr>
      <w:r w:rsidRPr="00CF4F56" w:rsidDel="00C04A0A">
        <w:rPr>
          <w:rFonts w:cs="Arial"/>
          <w:sz w:val="20"/>
          <w:szCs w:val="20"/>
        </w:rPr>
        <w:t xml:space="preserve"> </w:t>
      </w:r>
      <w:r w:rsidR="00314E62" w:rsidRPr="00CF4F56">
        <w:rPr>
          <w:rFonts w:cs="Arial"/>
          <w:sz w:val="20"/>
          <w:szCs w:val="20"/>
        </w:rPr>
        <w:t>(</w:t>
      </w:r>
      <w:r w:rsidR="00CC6117" w:rsidRPr="00CF4F56">
        <w:rPr>
          <w:rFonts w:cs="Arial"/>
          <w:sz w:val="20"/>
          <w:szCs w:val="20"/>
        </w:rPr>
        <w:t>5</w:t>
      </w:r>
      <w:r w:rsidR="00314E62" w:rsidRPr="00CF4F56">
        <w:rPr>
          <w:rFonts w:cs="Arial"/>
          <w:sz w:val="20"/>
          <w:szCs w:val="20"/>
        </w:rPr>
        <w:t>) Ne glede na drugi odstavek tega člena lahko minister v primeru manjšega števila prijav, imenuje komisijo, ki jo sestavlja najmanj šest oseb.</w:t>
      </w:r>
    </w:p>
    <w:p w14:paraId="53DEB89A" w14:textId="1FA73D82" w:rsidR="00B95009" w:rsidRPr="00CF4F56" w:rsidRDefault="00B95009" w:rsidP="00B95009">
      <w:pPr>
        <w:pStyle w:val="Odstavek"/>
        <w:rPr>
          <w:rFonts w:cs="Arial"/>
          <w:sz w:val="20"/>
          <w:szCs w:val="20"/>
        </w:rPr>
      </w:pPr>
      <w:r w:rsidRPr="00CF4F56">
        <w:rPr>
          <w:rFonts w:cs="Arial"/>
          <w:sz w:val="20"/>
          <w:szCs w:val="20"/>
          <w:shd w:val="clear" w:color="auto" w:fill="FFFFFF"/>
        </w:rPr>
        <w:t>(</w:t>
      </w:r>
      <w:r w:rsidR="00CC6117" w:rsidRPr="00CF4F56">
        <w:rPr>
          <w:rFonts w:cs="Arial"/>
          <w:sz w:val="20"/>
          <w:szCs w:val="20"/>
          <w:shd w:val="clear" w:color="auto" w:fill="FFFFFF"/>
        </w:rPr>
        <w:t>6</w:t>
      </w:r>
      <w:r w:rsidRPr="00CF4F56">
        <w:rPr>
          <w:rFonts w:cs="Arial"/>
          <w:sz w:val="20"/>
          <w:szCs w:val="20"/>
          <w:shd w:val="clear" w:color="auto" w:fill="FFFFFF"/>
        </w:rPr>
        <w:t xml:space="preserve">) Za vsak posamezen </w:t>
      </w:r>
      <w:r w:rsidRPr="00CF4F56">
        <w:rPr>
          <w:rFonts w:cs="Arial"/>
          <w:sz w:val="20"/>
          <w:szCs w:val="20"/>
        </w:rPr>
        <w:t>preizkus znanja pri izvajalcu</w:t>
      </w:r>
      <w:r w:rsidR="00922EA1" w:rsidRPr="00CF4F56">
        <w:rPr>
          <w:rFonts w:cs="Arial"/>
          <w:sz w:val="20"/>
          <w:szCs w:val="20"/>
        </w:rPr>
        <w:t>,</w:t>
      </w:r>
      <w:r w:rsidRPr="00CF4F56">
        <w:rPr>
          <w:rFonts w:cs="Arial"/>
          <w:sz w:val="20"/>
          <w:szCs w:val="20"/>
          <w:shd w:val="clear" w:color="auto" w:fill="FFFFFF"/>
        </w:rPr>
        <w:t xml:space="preserve"> predsednik komisije določi tričlansko komisijo in določi predsednika komisije (v nadaljnjem besedilu: predsednik</w:t>
      </w:r>
      <w:r w:rsidR="00C14E2E" w:rsidRPr="00CF4F56">
        <w:rPr>
          <w:rFonts w:cs="Arial"/>
          <w:sz w:val="20"/>
          <w:szCs w:val="20"/>
          <w:shd w:val="clear" w:color="auto" w:fill="FFFFFF"/>
        </w:rPr>
        <w:t xml:space="preserve"> izpitne komisije) izmed oseb iz prve alineje drugega odstavka tega člena. </w:t>
      </w:r>
      <w:r w:rsidRPr="00CF4F56">
        <w:rPr>
          <w:rFonts w:cs="Arial"/>
          <w:sz w:val="20"/>
          <w:szCs w:val="20"/>
          <w:shd w:val="clear" w:color="auto" w:fill="FFFFFF"/>
        </w:rPr>
        <w:t>Za izvedbo preizkusa znanja mora biti prijavljeno najmanj 20 kandidatov</w:t>
      </w:r>
      <w:r w:rsidR="00922EA1" w:rsidRPr="00CF4F56">
        <w:rPr>
          <w:rFonts w:cs="Arial"/>
          <w:sz w:val="20"/>
          <w:szCs w:val="20"/>
          <w:shd w:val="clear" w:color="auto" w:fill="FFFFFF"/>
        </w:rPr>
        <w:t>.</w:t>
      </w:r>
      <w:r w:rsidR="00244F26">
        <w:rPr>
          <w:rFonts w:cs="Arial"/>
          <w:sz w:val="20"/>
          <w:szCs w:val="20"/>
          <w:shd w:val="clear" w:color="auto" w:fill="FFFFFF"/>
        </w:rPr>
        <w:t xml:space="preserve"> </w:t>
      </w:r>
      <w:r w:rsidR="008D3F91">
        <w:rPr>
          <w:rFonts w:cs="Arial"/>
          <w:sz w:val="20"/>
          <w:szCs w:val="20"/>
          <w:shd w:val="clear" w:color="auto" w:fill="FFFFFF"/>
        </w:rPr>
        <w:t>Če je za preizkus znanja število kandidatov večje od 40, predsednik imenuje štiričlansko izpitno komisijo.</w:t>
      </w:r>
    </w:p>
    <w:p w14:paraId="225CC676" w14:textId="7E443695" w:rsidR="00FC540A" w:rsidRPr="00CF4F56" w:rsidRDefault="00FC540A" w:rsidP="00FC540A">
      <w:pPr>
        <w:pStyle w:val="Odstavek"/>
        <w:rPr>
          <w:rFonts w:cs="Arial"/>
          <w:sz w:val="20"/>
          <w:szCs w:val="20"/>
        </w:rPr>
      </w:pPr>
      <w:r w:rsidRPr="00CF4F56">
        <w:rPr>
          <w:rFonts w:cs="Arial"/>
          <w:sz w:val="20"/>
          <w:szCs w:val="20"/>
        </w:rPr>
        <w:t>(7) Komisija določi natančnejši način dela in opravljanja preizkusa znanja</w:t>
      </w:r>
      <w:r w:rsidR="007865B8">
        <w:rPr>
          <w:rFonts w:cs="Arial"/>
          <w:sz w:val="20"/>
          <w:szCs w:val="20"/>
        </w:rPr>
        <w:t xml:space="preserve"> ter čas trajanja preizkusa znanja</w:t>
      </w:r>
      <w:r w:rsidRPr="00CF4F56">
        <w:rPr>
          <w:rFonts w:cs="Arial"/>
          <w:sz w:val="20"/>
          <w:szCs w:val="20"/>
        </w:rPr>
        <w:t xml:space="preserve"> s poslovnikom, ki ga sprejme z večino glasov navzočih članov komisije. Komisija je sklepčna, če je na seji navzočih vsaj polovica članov komisije. Komisija lahko odloča tudi na dopisni seji, pri čemer člani komisije svoj glas sporočijo predsedniku komisije pisno ali po elektronski pošti. Poslovnik, ki ga podpiše predsednik komisije, se objavi na spletni strani ministrstva in začne veljati z dnem objave. Vsi člani komisije </w:t>
      </w:r>
      <w:r w:rsidR="00244F26">
        <w:rPr>
          <w:rFonts w:cs="Arial"/>
          <w:sz w:val="20"/>
          <w:szCs w:val="20"/>
        </w:rPr>
        <w:t xml:space="preserve">in izvajalci </w:t>
      </w:r>
      <w:r w:rsidRPr="00CF4F56">
        <w:rPr>
          <w:rFonts w:cs="Arial"/>
          <w:sz w:val="20"/>
          <w:szCs w:val="20"/>
        </w:rPr>
        <w:t xml:space="preserve">morajo ravnati po določilih veljavnega poslovnika. </w:t>
      </w:r>
    </w:p>
    <w:p w14:paraId="5C366087" w14:textId="663729BC" w:rsidR="00FC540A" w:rsidRPr="00CF4F56" w:rsidRDefault="00FC540A" w:rsidP="00FC540A">
      <w:pPr>
        <w:pStyle w:val="Odstavek"/>
        <w:rPr>
          <w:rFonts w:cs="Arial"/>
          <w:sz w:val="20"/>
          <w:szCs w:val="20"/>
        </w:rPr>
      </w:pPr>
      <w:r w:rsidRPr="00CF4F56">
        <w:rPr>
          <w:rFonts w:cs="Arial"/>
          <w:sz w:val="20"/>
          <w:szCs w:val="20"/>
        </w:rPr>
        <w:t xml:space="preserve">(8) Minister </w:t>
      </w:r>
      <w:r w:rsidRPr="007865B8">
        <w:rPr>
          <w:rFonts w:cs="Arial"/>
          <w:sz w:val="20"/>
          <w:szCs w:val="20"/>
        </w:rPr>
        <w:t>določi stroške dela vključno s povračilom potnih stroškov komisije v sklepu o imenovanju. Člani izpitne komisije so upravičeni do plačila za opravljeno delo na podlagi pogodbe o delu, ki jo sklenejo z izvajalcem.</w:t>
      </w:r>
      <w:r w:rsidR="004C5055" w:rsidRPr="007865B8">
        <w:rPr>
          <w:rFonts w:cs="Arial"/>
          <w:sz w:val="20"/>
          <w:szCs w:val="20"/>
        </w:rPr>
        <w:t xml:space="preserve"> Stroški dela komisije se enkrat letno</w:t>
      </w:r>
      <w:r w:rsidR="006F221F">
        <w:rPr>
          <w:rFonts w:cs="Arial"/>
          <w:sz w:val="20"/>
          <w:szCs w:val="20"/>
        </w:rPr>
        <w:t xml:space="preserve"> lahko</w:t>
      </w:r>
      <w:r w:rsidR="004C5055" w:rsidRPr="007865B8">
        <w:rPr>
          <w:rFonts w:cs="Arial"/>
          <w:sz w:val="20"/>
          <w:szCs w:val="20"/>
        </w:rPr>
        <w:t xml:space="preserve"> usklajujejo z inflacijo.</w:t>
      </w:r>
    </w:p>
    <w:p w14:paraId="2D21F5B5" w14:textId="77777777" w:rsidR="00922EA1" w:rsidRPr="00CF4F56" w:rsidRDefault="00922EA1" w:rsidP="00922EA1">
      <w:pPr>
        <w:pStyle w:val="len"/>
        <w:spacing w:before="0"/>
        <w:rPr>
          <w:rFonts w:cs="Arial"/>
          <w:b w:val="0"/>
          <w:sz w:val="20"/>
          <w:szCs w:val="20"/>
        </w:rPr>
      </w:pPr>
    </w:p>
    <w:p w14:paraId="0ADBF25B" w14:textId="77777777" w:rsidR="00922EA1" w:rsidRPr="00CF4F56" w:rsidRDefault="00922EA1" w:rsidP="00922EA1">
      <w:pPr>
        <w:pStyle w:val="len"/>
        <w:spacing w:before="0"/>
        <w:rPr>
          <w:rFonts w:cs="Arial"/>
          <w:b w:val="0"/>
          <w:sz w:val="20"/>
          <w:szCs w:val="20"/>
        </w:rPr>
      </w:pPr>
    </w:p>
    <w:p w14:paraId="32ED391E" w14:textId="77777777" w:rsidR="00FC540A" w:rsidRPr="00CF4F56" w:rsidRDefault="00922EA1" w:rsidP="00922EA1">
      <w:pPr>
        <w:pStyle w:val="len"/>
        <w:spacing w:before="0"/>
        <w:rPr>
          <w:rFonts w:cs="Arial"/>
          <w:b w:val="0"/>
          <w:sz w:val="20"/>
          <w:szCs w:val="20"/>
        </w:rPr>
      </w:pPr>
      <w:r w:rsidRPr="00CF4F56">
        <w:rPr>
          <w:rFonts w:cs="Arial"/>
          <w:b w:val="0"/>
          <w:sz w:val="20"/>
          <w:szCs w:val="20"/>
        </w:rPr>
        <w:t>5.</w:t>
      </w:r>
      <w:r w:rsidR="00FC540A" w:rsidRPr="00CF4F56">
        <w:rPr>
          <w:rFonts w:cs="Arial"/>
          <w:b w:val="0"/>
          <w:sz w:val="20"/>
          <w:szCs w:val="20"/>
        </w:rPr>
        <w:t xml:space="preserve"> člen</w:t>
      </w:r>
    </w:p>
    <w:p w14:paraId="51B5063E" w14:textId="77777777" w:rsidR="00FC540A" w:rsidRPr="00CF4F56" w:rsidRDefault="00FC540A" w:rsidP="00922EA1">
      <w:pPr>
        <w:pStyle w:val="len"/>
        <w:spacing w:before="0"/>
        <w:rPr>
          <w:rFonts w:cs="Arial"/>
          <w:b w:val="0"/>
          <w:sz w:val="20"/>
          <w:szCs w:val="20"/>
        </w:rPr>
      </w:pPr>
      <w:r w:rsidRPr="00CF4F56">
        <w:rPr>
          <w:rFonts w:cs="Arial"/>
          <w:b w:val="0"/>
          <w:sz w:val="20"/>
          <w:szCs w:val="20"/>
        </w:rPr>
        <w:t>(razrešitev člana komisije)</w:t>
      </w:r>
    </w:p>
    <w:p w14:paraId="28BD6A44" w14:textId="77777777" w:rsidR="00314E62" w:rsidRPr="00CF4F56" w:rsidRDefault="00314E62" w:rsidP="00314E62">
      <w:pPr>
        <w:pStyle w:val="Odstavek"/>
        <w:rPr>
          <w:rFonts w:cs="Arial"/>
          <w:sz w:val="20"/>
          <w:szCs w:val="20"/>
        </w:rPr>
      </w:pPr>
      <w:r w:rsidRPr="00CF4F56">
        <w:rPr>
          <w:rFonts w:cs="Arial"/>
          <w:sz w:val="20"/>
          <w:szCs w:val="20"/>
        </w:rPr>
        <w:t>(</w:t>
      </w:r>
      <w:r w:rsidR="00FC540A" w:rsidRPr="00CF4F56">
        <w:rPr>
          <w:rFonts w:cs="Arial"/>
          <w:sz w:val="20"/>
          <w:szCs w:val="20"/>
        </w:rPr>
        <w:t>1</w:t>
      </w:r>
      <w:r w:rsidRPr="00CF4F56">
        <w:rPr>
          <w:rFonts w:cs="Arial"/>
          <w:sz w:val="20"/>
          <w:szCs w:val="20"/>
        </w:rPr>
        <w:t xml:space="preserve">) </w:t>
      </w:r>
      <w:r w:rsidR="00FC540A" w:rsidRPr="00CF4F56">
        <w:rPr>
          <w:rFonts w:cs="Arial"/>
          <w:sz w:val="20"/>
          <w:szCs w:val="20"/>
        </w:rPr>
        <w:t>Minister lahko razreši član</w:t>
      </w:r>
      <w:r w:rsidR="00922EA1" w:rsidRPr="00CF4F56">
        <w:rPr>
          <w:rFonts w:cs="Arial"/>
          <w:sz w:val="20"/>
          <w:szCs w:val="20"/>
        </w:rPr>
        <w:t>a komisije iz drugega odstavka 4</w:t>
      </w:r>
      <w:r w:rsidR="00FC540A" w:rsidRPr="00CF4F56">
        <w:rPr>
          <w:rFonts w:cs="Arial"/>
          <w:sz w:val="20"/>
          <w:szCs w:val="20"/>
        </w:rPr>
        <w:t xml:space="preserve">. člena </w:t>
      </w:r>
      <w:r w:rsidRPr="00CF4F56">
        <w:rPr>
          <w:rFonts w:cs="Arial"/>
          <w:sz w:val="20"/>
          <w:szCs w:val="20"/>
        </w:rPr>
        <w:t>pred potekom časa, za katerega je imenovan, če:</w:t>
      </w:r>
    </w:p>
    <w:p w14:paraId="05A28235" w14:textId="77777777" w:rsidR="00314E62" w:rsidRPr="00CF4F56" w:rsidRDefault="00314E62" w:rsidP="00314E62">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sam zahteva razrešitev;</w:t>
      </w:r>
    </w:p>
    <w:p w14:paraId="4669D404" w14:textId="77777777" w:rsidR="00314E62" w:rsidRPr="00CF4F56" w:rsidRDefault="00314E62" w:rsidP="00314E62">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ne izpolnjuje več pogojev za imenovanje v komisijo;</w:t>
      </w:r>
    </w:p>
    <w:p w14:paraId="64F77019" w14:textId="77777777" w:rsidR="00314E62" w:rsidRPr="00CF4F56" w:rsidRDefault="00314E62" w:rsidP="00314E62">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ne opravlja dela v skladu s predpisi, ki se nanašajo na področje, na katerem komisija opravlja svoje delo;</w:t>
      </w:r>
    </w:p>
    <w:p w14:paraId="03945656" w14:textId="77777777" w:rsidR="00314E62" w:rsidRPr="00CF4F56" w:rsidRDefault="00314E62" w:rsidP="00314E62">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ne opravlja svojih nalog ali jih ne opravlja strokovno.</w:t>
      </w:r>
    </w:p>
    <w:p w14:paraId="6CC0E041" w14:textId="77777777" w:rsidR="00922EA1" w:rsidRPr="00CF4F56" w:rsidRDefault="00922EA1" w:rsidP="00922EA1">
      <w:pPr>
        <w:pStyle w:val="len"/>
        <w:spacing w:before="0"/>
        <w:ind w:left="397"/>
        <w:jc w:val="left"/>
        <w:rPr>
          <w:rFonts w:cs="Arial"/>
          <w:b w:val="0"/>
          <w:sz w:val="20"/>
          <w:szCs w:val="20"/>
        </w:rPr>
      </w:pPr>
    </w:p>
    <w:p w14:paraId="3E68149A" w14:textId="77777777" w:rsidR="00922EA1" w:rsidRPr="00CF4F56" w:rsidRDefault="00922EA1" w:rsidP="00922EA1">
      <w:pPr>
        <w:pStyle w:val="len"/>
        <w:spacing w:before="0"/>
        <w:ind w:left="397"/>
        <w:jc w:val="left"/>
        <w:rPr>
          <w:rFonts w:cs="Arial"/>
          <w:b w:val="0"/>
          <w:sz w:val="20"/>
          <w:szCs w:val="20"/>
        </w:rPr>
      </w:pPr>
    </w:p>
    <w:p w14:paraId="39EB1C81" w14:textId="77777777" w:rsidR="00922EA1" w:rsidRPr="00CF4F56" w:rsidRDefault="00922EA1" w:rsidP="00922EA1">
      <w:pPr>
        <w:pStyle w:val="len"/>
        <w:spacing w:before="0"/>
        <w:ind w:left="397"/>
        <w:rPr>
          <w:rFonts w:cs="Arial"/>
          <w:b w:val="0"/>
          <w:sz w:val="20"/>
          <w:szCs w:val="20"/>
        </w:rPr>
      </w:pPr>
      <w:r w:rsidRPr="00CF4F56">
        <w:rPr>
          <w:rFonts w:cs="Arial"/>
          <w:b w:val="0"/>
          <w:sz w:val="20"/>
          <w:szCs w:val="20"/>
        </w:rPr>
        <w:t>6. člen</w:t>
      </w:r>
    </w:p>
    <w:p w14:paraId="0BB1626C" w14:textId="77777777" w:rsidR="00FC540A" w:rsidRPr="00CF4F56" w:rsidRDefault="00922EA1" w:rsidP="00922EA1">
      <w:pPr>
        <w:pStyle w:val="len"/>
        <w:spacing w:before="0"/>
        <w:rPr>
          <w:rFonts w:cs="Arial"/>
          <w:b w:val="0"/>
          <w:sz w:val="20"/>
          <w:szCs w:val="20"/>
        </w:rPr>
      </w:pPr>
      <w:r w:rsidRPr="00CF4F56">
        <w:rPr>
          <w:rFonts w:cs="Arial"/>
          <w:b w:val="0"/>
          <w:sz w:val="20"/>
          <w:szCs w:val="20"/>
        </w:rPr>
        <w:t xml:space="preserve"> </w:t>
      </w:r>
      <w:r w:rsidR="00FC540A" w:rsidRPr="00CF4F56">
        <w:rPr>
          <w:rFonts w:cs="Arial"/>
          <w:b w:val="0"/>
          <w:sz w:val="20"/>
          <w:szCs w:val="20"/>
        </w:rPr>
        <w:t>(</w:t>
      </w:r>
      <w:r w:rsidR="005455D0" w:rsidRPr="00CF4F56">
        <w:rPr>
          <w:rFonts w:cs="Arial"/>
          <w:b w:val="0"/>
          <w:sz w:val="20"/>
          <w:szCs w:val="20"/>
        </w:rPr>
        <w:t>preizkus</w:t>
      </w:r>
      <w:r w:rsidR="00FC540A" w:rsidRPr="00CF4F56">
        <w:rPr>
          <w:rFonts w:cs="Arial"/>
          <w:b w:val="0"/>
          <w:sz w:val="20"/>
          <w:szCs w:val="20"/>
        </w:rPr>
        <w:t xml:space="preserve"> znanja)</w:t>
      </w:r>
    </w:p>
    <w:p w14:paraId="2F198FBE" w14:textId="77777777" w:rsidR="00FC540A" w:rsidRPr="00CF4F56" w:rsidRDefault="00FC540A" w:rsidP="00FC540A">
      <w:pPr>
        <w:pStyle w:val="Odstavek"/>
        <w:rPr>
          <w:rFonts w:cs="Arial"/>
          <w:sz w:val="20"/>
          <w:szCs w:val="20"/>
        </w:rPr>
      </w:pPr>
      <w:r w:rsidRPr="00CF4F56">
        <w:rPr>
          <w:rFonts w:cs="Arial"/>
          <w:sz w:val="20"/>
          <w:szCs w:val="20"/>
        </w:rPr>
        <w:t>(1) Program preizkusa znanja je oblikovan modularno in je različen glede na to, za katere vrste prevozov v cestnem prometu bo oseba iz 3. člena tega pravilnika odgovorna.</w:t>
      </w:r>
    </w:p>
    <w:p w14:paraId="02AC42F2" w14:textId="77777777" w:rsidR="00FC540A" w:rsidRPr="00CF4F56" w:rsidRDefault="00FC540A" w:rsidP="00FC540A">
      <w:pPr>
        <w:pStyle w:val="Odstavek"/>
        <w:rPr>
          <w:rFonts w:cs="Arial"/>
          <w:sz w:val="20"/>
          <w:szCs w:val="20"/>
        </w:rPr>
      </w:pPr>
      <w:r w:rsidRPr="00CF4F56">
        <w:rPr>
          <w:rFonts w:cs="Arial"/>
          <w:sz w:val="20"/>
          <w:szCs w:val="20"/>
        </w:rPr>
        <w:t>(2) Program preizkusa znanja vsebuje naslednje štiri module:</w:t>
      </w:r>
    </w:p>
    <w:p w14:paraId="2590E601" w14:textId="77777777" w:rsidR="00FC540A" w:rsidRPr="00CF4F56"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modul 2 za prevoz potnikov v notranjem cestnem prometu,</w:t>
      </w:r>
    </w:p>
    <w:p w14:paraId="42D46EA9" w14:textId="77777777" w:rsidR="00FC540A" w:rsidRPr="00CF4F56"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modul 3 za mednarodni prevoz potnikov v cestnem prometu,</w:t>
      </w:r>
    </w:p>
    <w:p w14:paraId="6AA62002" w14:textId="77777777" w:rsidR="00FC540A" w:rsidRPr="00CF4F56"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modul 4 za prevoz blaga v notranjem cestnem prometu ter</w:t>
      </w:r>
    </w:p>
    <w:p w14:paraId="0226EC09" w14:textId="77777777" w:rsidR="00FC540A" w:rsidRPr="007865B8"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7865B8">
        <w:rPr>
          <w:sz w:val="20"/>
          <w:szCs w:val="20"/>
        </w:rPr>
        <w:t>modul 5 za mednarodni prevoz blaga v cestnem prometu.</w:t>
      </w:r>
    </w:p>
    <w:p w14:paraId="2A39B9B0" w14:textId="578145C3" w:rsidR="00FC540A" w:rsidRPr="007865B8" w:rsidRDefault="00FC540A" w:rsidP="00FC540A">
      <w:pPr>
        <w:pStyle w:val="Odstavek"/>
        <w:rPr>
          <w:rFonts w:cs="Arial"/>
          <w:sz w:val="20"/>
          <w:szCs w:val="20"/>
        </w:rPr>
      </w:pPr>
      <w:r w:rsidRPr="007865B8">
        <w:rPr>
          <w:rFonts w:cs="Arial"/>
          <w:sz w:val="20"/>
          <w:szCs w:val="20"/>
        </w:rPr>
        <w:t>(3) Predmeti oziroma znanje, ki ga zajema modularno oblikovan preizkus znanja, so navedeni v Prilogi 1</w:t>
      </w:r>
      <w:r w:rsidR="003B0975" w:rsidRPr="007865B8">
        <w:rPr>
          <w:rFonts w:cs="Arial"/>
          <w:sz w:val="20"/>
          <w:szCs w:val="20"/>
        </w:rPr>
        <w:t xml:space="preserve">, ki je sestavni del </w:t>
      </w:r>
      <w:r w:rsidRPr="007865B8">
        <w:rPr>
          <w:rFonts w:cs="Arial"/>
          <w:sz w:val="20"/>
          <w:szCs w:val="20"/>
        </w:rPr>
        <w:t>tega pravilnika.</w:t>
      </w:r>
      <w:r w:rsidR="003B0975" w:rsidRPr="007865B8">
        <w:rPr>
          <w:rFonts w:cs="Arial"/>
          <w:sz w:val="20"/>
          <w:szCs w:val="20"/>
        </w:rPr>
        <w:t xml:space="preserve"> Katalog vprašanj iz omenjene priloge pripravijo člani komisije iz drugega odstavka 4. člena tega pravilnika</w:t>
      </w:r>
      <w:r w:rsidR="007865B8" w:rsidRPr="007865B8">
        <w:rPr>
          <w:rFonts w:cs="Arial"/>
          <w:sz w:val="20"/>
          <w:szCs w:val="20"/>
        </w:rPr>
        <w:t xml:space="preserve"> glede na področja, ki jih bodo pokrivali omenjeni člani na podlagi imenovanja iz tretjega odstavka 4. člena tega pravilnika.</w:t>
      </w:r>
    </w:p>
    <w:p w14:paraId="12A020D2" w14:textId="068382A6" w:rsidR="00FC540A" w:rsidRPr="00CF4F56" w:rsidRDefault="00244F26" w:rsidP="00FC540A">
      <w:pPr>
        <w:pStyle w:val="Odstavek"/>
        <w:rPr>
          <w:rFonts w:cs="Arial"/>
          <w:sz w:val="20"/>
          <w:szCs w:val="20"/>
        </w:rPr>
      </w:pPr>
      <w:r w:rsidRPr="007865B8" w:rsidDel="00244F26">
        <w:rPr>
          <w:rFonts w:cs="Arial"/>
          <w:sz w:val="20"/>
          <w:szCs w:val="20"/>
        </w:rPr>
        <w:t xml:space="preserve"> </w:t>
      </w:r>
      <w:r w:rsidR="00FC540A" w:rsidRPr="00CF4F56">
        <w:rPr>
          <w:rFonts w:cs="Arial"/>
          <w:sz w:val="20"/>
          <w:szCs w:val="20"/>
        </w:rPr>
        <w:t>(</w:t>
      </w:r>
      <w:r w:rsidR="00655576" w:rsidRPr="00CF4F56">
        <w:rPr>
          <w:rFonts w:cs="Arial"/>
          <w:sz w:val="20"/>
          <w:szCs w:val="20"/>
        </w:rPr>
        <w:t>5</w:t>
      </w:r>
      <w:r w:rsidR="00FC540A" w:rsidRPr="00CF4F56">
        <w:rPr>
          <w:rFonts w:cs="Arial"/>
          <w:sz w:val="20"/>
          <w:szCs w:val="20"/>
        </w:rPr>
        <w:t xml:space="preserve">) Preizkus znanja se opravlja v pisni obliki, v skladu s točko (a) prvega odstavka pod </w:t>
      </w:r>
      <w:r w:rsidR="00D22972">
        <w:rPr>
          <w:rFonts w:cs="Arial"/>
          <w:sz w:val="20"/>
          <w:szCs w:val="20"/>
        </w:rPr>
        <w:t xml:space="preserve">poglavjem </w:t>
      </w:r>
      <w:r w:rsidR="00FC540A" w:rsidRPr="00CF4F56">
        <w:rPr>
          <w:rFonts w:cs="Arial"/>
          <w:sz w:val="20"/>
          <w:szCs w:val="20"/>
        </w:rPr>
        <w:t>II. Priloge I Uredbe (ES) št. 1071/2009 Evropskega parlamenta in Sveta z dne 21. oktobra 2009 o skupnih pravilih glede pogojev za opravljanje dejavnosti cestnega prevoznika in o razveljavitvi Direktive Sveta 96/26/ES (UL L št. 300 z dne 14. 11. 2009, str. 51.), zadnjič popravljene s Popravkom (UL L št. 209 z dne 24. 8. 2023, str. 10).</w:t>
      </w:r>
    </w:p>
    <w:p w14:paraId="42CDEEE6" w14:textId="29F513DA" w:rsidR="005455D0" w:rsidRPr="00CF4F56" w:rsidRDefault="00244F26" w:rsidP="005455D0">
      <w:pPr>
        <w:pStyle w:val="Odstavek"/>
        <w:rPr>
          <w:rFonts w:cs="Arial"/>
          <w:sz w:val="20"/>
          <w:szCs w:val="20"/>
        </w:rPr>
      </w:pPr>
      <w:r w:rsidRPr="00CF4F56" w:rsidDel="00244F26">
        <w:rPr>
          <w:rFonts w:cs="Arial"/>
          <w:sz w:val="20"/>
          <w:szCs w:val="20"/>
        </w:rPr>
        <w:t xml:space="preserve"> </w:t>
      </w:r>
      <w:r w:rsidR="00FC540A" w:rsidRPr="00CF4F56">
        <w:rPr>
          <w:rFonts w:cs="Arial"/>
          <w:sz w:val="20"/>
          <w:szCs w:val="20"/>
        </w:rPr>
        <w:t>(6) Kandidat mora doseči najmanj 60% skupnega števila točk, da se celoten preizkus znanja šteje za opravljenega, pri čemer mora kandidat pri posameznem delu preizkusa znanja doseči najmanj 50% skupnega možnega števila točk.</w:t>
      </w:r>
      <w:r w:rsidR="005455D0" w:rsidRPr="00CF4F56">
        <w:rPr>
          <w:rFonts w:cs="Arial"/>
          <w:sz w:val="20"/>
          <w:szCs w:val="20"/>
        </w:rPr>
        <w:t xml:space="preserve"> V primeru nejasno zapisanih odgovorov se odgovori ne upoštevajo kot pravilni. Po končanem opravljanju preizkusa znanja komisija oceni uspeh kandidata. Ocena uspeha kandidata je "je opravil" ali "ni opravil".</w:t>
      </w:r>
    </w:p>
    <w:p w14:paraId="0D653A23" w14:textId="3A074CCA" w:rsidR="00655576" w:rsidRPr="00CF4F56" w:rsidRDefault="005455D0" w:rsidP="007865B8">
      <w:pPr>
        <w:pStyle w:val="Odstavek"/>
        <w:rPr>
          <w:rFonts w:cs="Arial"/>
          <w:sz w:val="20"/>
          <w:szCs w:val="20"/>
        </w:rPr>
      </w:pPr>
      <w:r w:rsidRPr="00CF4F56">
        <w:rPr>
          <w:rFonts w:cs="Arial"/>
          <w:sz w:val="20"/>
          <w:szCs w:val="20"/>
        </w:rPr>
        <w:t>(7) O poteku preizkusa znanja komisija vodi zapisnik</w:t>
      </w:r>
      <w:r w:rsidR="00255EBA" w:rsidRPr="00CF4F56">
        <w:rPr>
          <w:rFonts w:cs="Arial"/>
          <w:sz w:val="20"/>
          <w:szCs w:val="20"/>
        </w:rPr>
        <w:t xml:space="preserve">, </w:t>
      </w:r>
      <w:r w:rsidR="00255EBA" w:rsidRPr="007865B8">
        <w:rPr>
          <w:rFonts w:cs="Arial"/>
          <w:sz w:val="20"/>
          <w:szCs w:val="20"/>
        </w:rPr>
        <w:t xml:space="preserve">ki je kot Priloga </w:t>
      </w:r>
      <w:r w:rsidR="00711951" w:rsidRPr="007865B8">
        <w:rPr>
          <w:rFonts w:cs="Arial"/>
          <w:sz w:val="20"/>
          <w:szCs w:val="20"/>
        </w:rPr>
        <w:t>4</w:t>
      </w:r>
      <w:r w:rsidR="00255EBA" w:rsidRPr="007865B8">
        <w:rPr>
          <w:rFonts w:cs="Arial"/>
          <w:sz w:val="20"/>
          <w:szCs w:val="20"/>
        </w:rPr>
        <w:t xml:space="preserve"> sestavni del tega pravilnika.</w:t>
      </w:r>
    </w:p>
    <w:p w14:paraId="221F0E79" w14:textId="77777777" w:rsidR="005455D0" w:rsidRPr="00CF4F56" w:rsidRDefault="005455D0" w:rsidP="005455D0">
      <w:pPr>
        <w:pStyle w:val="Odstavek"/>
        <w:rPr>
          <w:rFonts w:cs="Arial"/>
          <w:sz w:val="20"/>
          <w:szCs w:val="20"/>
        </w:rPr>
      </w:pPr>
    </w:p>
    <w:p w14:paraId="1C7AFFD1" w14:textId="77777777" w:rsidR="00655576" w:rsidRPr="00CF4F56" w:rsidRDefault="00655576" w:rsidP="00655576">
      <w:pPr>
        <w:pStyle w:val="len"/>
        <w:spacing w:before="0"/>
        <w:rPr>
          <w:rFonts w:cs="Arial"/>
          <w:b w:val="0"/>
          <w:sz w:val="20"/>
          <w:szCs w:val="20"/>
        </w:rPr>
      </w:pPr>
      <w:r w:rsidRPr="00CF4F56">
        <w:rPr>
          <w:rFonts w:cs="Arial"/>
          <w:b w:val="0"/>
          <w:sz w:val="20"/>
          <w:szCs w:val="20"/>
        </w:rPr>
        <w:t>7. člen</w:t>
      </w:r>
    </w:p>
    <w:p w14:paraId="35B4AFD2" w14:textId="77777777" w:rsidR="00655576" w:rsidRPr="00CF4F56" w:rsidRDefault="00655576" w:rsidP="00655576">
      <w:pPr>
        <w:pStyle w:val="len"/>
        <w:spacing w:before="0"/>
        <w:rPr>
          <w:rFonts w:cs="Arial"/>
          <w:b w:val="0"/>
          <w:sz w:val="20"/>
          <w:szCs w:val="20"/>
        </w:rPr>
      </w:pPr>
      <w:r w:rsidRPr="00CF4F56">
        <w:rPr>
          <w:rFonts w:cs="Arial"/>
          <w:b w:val="0"/>
          <w:sz w:val="20"/>
          <w:szCs w:val="20"/>
        </w:rPr>
        <w:t>(pritožba)</w:t>
      </w:r>
    </w:p>
    <w:p w14:paraId="6FC9DC49" w14:textId="76B8AD6B" w:rsidR="00655576" w:rsidRPr="00CF4F56" w:rsidRDefault="00655576" w:rsidP="00655576">
      <w:pPr>
        <w:pStyle w:val="Odstavek"/>
        <w:rPr>
          <w:rFonts w:cs="Arial"/>
          <w:sz w:val="20"/>
          <w:szCs w:val="20"/>
        </w:rPr>
      </w:pPr>
      <w:r w:rsidRPr="00CF4F56">
        <w:rPr>
          <w:rFonts w:cs="Arial"/>
          <w:sz w:val="20"/>
          <w:szCs w:val="20"/>
        </w:rPr>
        <w:t xml:space="preserve">(1) Kandidat, ki ni uspešno opravil preizkusa znanja, lahko vloži pritožbo, naslovljeno na predsednika komisije iz </w:t>
      </w:r>
      <w:r w:rsidR="00CD1CDE">
        <w:rPr>
          <w:rFonts w:cs="Arial"/>
          <w:sz w:val="20"/>
          <w:szCs w:val="20"/>
        </w:rPr>
        <w:t>4</w:t>
      </w:r>
      <w:r w:rsidRPr="00CF4F56">
        <w:rPr>
          <w:rFonts w:cs="Arial"/>
          <w:sz w:val="20"/>
          <w:szCs w:val="20"/>
        </w:rPr>
        <w:t>. člena tega pravilnika, v roku osmih dni po prejemu obvestila komisije o neuspešno opravljenem preizkusu znanja.</w:t>
      </w:r>
    </w:p>
    <w:p w14:paraId="2E14C3EC" w14:textId="61F90F45" w:rsidR="00655576" w:rsidRPr="00CF4F56" w:rsidRDefault="00655576" w:rsidP="00655576">
      <w:pPr>
        <w:pStyle w:val="Odstavek"/>
        <w:rPr>
          <w:rFonts w:cs="Arial"/>
          <w:sz w:val="20"/>
          <w:szCs w:val="20"/>
        </w:rPr>
      </w:pPr>
      <w:r w:rsidRPr="00CF4F56">
        <w:rPr>
          <w:rFonts w:cs="Arial"/>
          <w:sz w:val="20"/>
          <w:szCs w:val="20"/>
        </w:rPr>
        <w:t xml:space="preserve">(2) Predsednik komisije iz </w:t>
      </w:r>
      <w:r w:rsidR="00CD1CDE">
        <w:rPr>
          <w:rFonts w:cs="Arial"/>
          <w:sz w:val="20"/>
          <w:szCs w:val="20"/>
        </w:rPr>
        <w:t>4</w:t>
      </w:r>
      <w:r w:rsidRPr="00CF4F56">
        <w:rPr>
          <w:rFonts w:cs="Arial"/>
          <w:sz w:val="20"/>
          <w:szCs w:val="20"/>
        </w:rPr>
        <w:t>. člena tega pravilnika mora najkasneje v osmih dneh od prejema pritožbe odločiti, ali se pritožbi ugodi ali se zavrne.</w:t>
      </w:r>
    </w:p>
    <w:p w14:paraId="6DAD01AF" w14:textId="33A78932" w:rsidR="00655576" w:rsidRDefault="00655576" w:rsidP="00711951">
      <w:pPr>
        <w:pStyle w:val="Odstavek"/>
        <w:rPr>
          <w:rFonts w:cs="Arial"/>
          <w:sz w:val="20"/>
          <w:szCs w:val="20"/>
        </w:rPr>
      </w:pPr>
      <w:r w:rsidRPr="00CF4F56">
        <w:rPr>
          <w:rFonts w:cs="Arial"/>
          <w:sz w:val="20"/>
          <w:szCs w:val="20"/>
        </w:rPr>
        <w:t xml:space="preserve">(3) Če se pritožbi ugodi, določi predsednik spremenjeno sestavo izpitne komisije, ki ponovno oceni </w:t>
      </w:r>
      <w:r w:rsidR="007865B8">
        <w:rPr>
          <w:rFonts w:cs="Arial"/>
          <w:sz w:val="20"/>
          <w:szCs w:val="20"/>
        </w:rPr>
        <w:t>preizkus znanja</w:t>
      </w:r>
      <w:r w:rsidRPr="00CF4F56">
        <w:rPr>
          <w:rFonts w:cs="Arial"/>
          <w:sz w:val="20"/>
          <w:szCs w:val="20"/>
        </w:rPr>
        <w:t xml:space="preserve"> in izda nov zapisnik o poteku preizkusa znan</w:t>
      </w:r>
      <w:r w:rsidR="00711951">
        <w:rPr>
          <w:rFonts w:cs="Arial"/>
          <w:sz w:val="20"/>
          <w:szCs w:val="20"/>
        </w:rPr>
        <w:t>ja.</w:t>
      </w:r>
    </w:p>
    <w:p w14:paraId="3D471104" w14:textId="19238CC9" w:rsidR="00656F57" w:rsidRPr="00CF4F56" w:rsidRDefault="00656F57" w:rsidP="00711951">
      <w:pPr>
        <w:pStyle w:val="Odstavek"/>
        <w:rPr>
          <w:rFonts w:cs="Arial"/>
          <w:sz w:val="20"/>
          <w:szCs w:val="20"/>
        </w:rPr>
      </w:pPr>
      <w:r>
        <w:rPr>
          <w:rFonts w:cs="Arial"/>
          <w:sz w:val="20"/>
          <w:szCs w:val="20"/>
        </w:rPr>
        <w:t>(4) Odločitev komisije iz prejšnjega odstavka je dokončna.</w:t>
      </w:r>
    </w:p>
    <w:p w14:paraId="21268552" w14:textId="77777777" w:rsidR="00922EA1" w:rsidRPr="00CF4F56" w:rsidRDefault="00922EA1" w:rsidP="00922EA1">
      <w:pPr>
        <w:pStyle w:val="len"/>
        <w:spacing w:before="0"/>
        <w:rPr>
          <w:rFonts w:cs="Arial"/>
          <w:b w:val="0"/>
          <w:sz w:val="20"/>
          <w:szCs w:val="20"/>
        </w:rPr>
      </w:pPr>
    </w:p>
    <w:p w14:paraId="5DD5603F" w14:textId="77777777" w:rsidR="00655576" w:rsidRPr="00CF4F56" w:rsidRDefault="00711951" w:rsidP="00655576">
      <w:pPr>
        <w:pStyle w:val="len"/>
        <w:spacing w:before="0"/>
        <w:rPr>
          <w:rFonts w:cs="Arial"/>
          <w:b w:val="0"/>
          <w:sz w:val="20"/>
          <w:szCs w:val="20"/>
        </w:rPr>
      </w:pPr>
      <w:r>
        <w:rPr>
          <w:rFonts w:cs="Arial"/>
          <w:b w:val="0"/>
          <w:sz w:val="20"/>
          <w:szCs w:val="20"/>
        </w:rPr>
        <w:t>8</w:t>
      </w:r>
      <w:r w:rsidR="00655576" w:rsidRPr="00CF4F56">
        <w:rPr>
          <w:rFonts w:cs="Arial"/>
          <w:b w:val="0"/>
          <w:sz w:val="20"/>
          <w:szCs w:val="20"/>
        </w:rPr>
        <w:t>. člen</w:t>
      </w:r>
    </w:p>
    <w:p w14:paraId="5DDA3956" w14:textId="77777777" w:rsidR="00655576" w:rsidRPr="00CF4F56" w:rsidRDefault="00655576" w:rsidP="00655576">
      <w:pPr>
        <w:pStyle w:val="len"/>
        <w:spacing w:before="0"/>
        <w:rPr>
          <w:rFonts w:cs="Arial"/>
          <w:b w:val="0"/>
          <w:sz w:val="20"/>
          <w:szCs w:val="20"/>
        </w:rPr>
      </w:pPr>
      <w:r w:rsidRPr="00CF4F56">
        <w:rPr>
          <w:rFonts w:cs="Arial"/>
          <w:b w:val="0"/>
          <w:sz w:val="20"/>
          <w:szCs w:val="20"/>
        </w:rPr>
        <w:t>(priznavanje modulov)</w:t>
      </w:r>
    </w:p>
    <w:p w14:paraId="17D67A07" w14:textId="043100BD" w:rsidR="00655576" w:rsidRPr="00743AAD" w:rsidRDefault="00655576" w:rsidP="00743AAD">
      <w:pPr>
        <w:pStyle w:val="Odstavek"/>
        <w:rPr>
          <w:rFonts w:cs="Arial"/>
          <w:sz w:val="20"/>
          <w:szCs w:val="20"/>
        </w:rPr>
      </w:pPr>
      <w:r w:rsidRPr="00CF4F56">
        <w:rPr>
          <w:rFonts w:cs="Arial"/>
          <w:sz w:val="20"/>
          <w:szCs w:val="20"/>
        </w:rPr>
        <w:t>Kandidatu, ki je uspešno opravil preizkus znanja iz enega modula in želi opraviti preizkus znanj</w:t>
      </w:r>
      <w:r w:rsidR="00774F3F">
        <w:rPr>
          <w:rFonts w:cs="Arial"/>
          <w:sz w:val="20"/>
          <w:szCs w:val="20"/>
        </w:rPr>
        <w:t>a iz drugega modula, skladno s 6</w:t>
      </w:r>
      <w:r w:rsidRPr="00CF4F56">
        <w:rPr>
          <w:rFonts w:cs="Arial"/>
          <w:sz w:val="20"/>
          <w:szCs w:val="20"/>
        </w:rPr>
        <w:t>. členom tega pravilnika, se priznajo znanja oziroma predmeti, ki so že bili opravljeni.</w:t>
      </w:r>
    </w:p>
    <w:p w14:paraId="1A141398" w14:textId="77777777" w:rsidR="00655576" w:rsidRPr="00CF4F56" w:rsidRDefault="00655576" w:rsidP="00922EA1">
      <w:pPr>
        <w:pStyle w:val="len"/>
        <w:spacing w:before="0"/>
        <w:rPr>
          <w:rFonts w:cs="Arial"/>
          <w:b w:val="0"/>
          <w:sz w:val="20"/>
          <w:szCs w:val="20"/>
        </w:rPr>
      </w:pPr>
    </w:p>
    <w:p w14:paraId="0F4078C7" w14:textId="77777777" w:rsidR="00FC540A" w:rsidRPr="00CF4F56" w:rsidRDefault="00711951" w:rsidP="00922EA1">
      <w:pPr>
        <w:pStyle w:val="len"/>
        <w:spacing w:before="0"/>
        <w:rPr>
          <w:rFonts w:cs="Arial"/>
          <w:b w:val="0"/>
          <w:sz w:val="20"/>
          <w:szCs w:val="20"/>
        </w:rPr>
      </w:pPr>
      <w:r>
        <w:rPr>
          <w:rFonts w:cs="Arial"/>
          <w:b w:val="0"/>
          <w:sz w:val="20"/>
          <w:szCs w:val="20"/>
        </w:rPr>
        <w:t>9</w:t>
      </w:r>
      <w:r w:rsidR="00FC540A" w:rsidRPr="00CF4F56">
        <w:rPr>
          <w:rFonts w:cs="Arial"/>
          <w:b w:val="0"/>
          <w:sz w:val="20"/>
          <w:szCs w:val="20"/>
        </w:rPr>
        <w:t>. člen</w:t>
      </w:r>
    </w:p>
    <w:p w14:paraId="37661381" w14:textId="77777777" w:rsidR="00FC540A" w:rsidRPr="00CF4F56" w:rsidRDefault="00FC540A" w:rsidP="00922EA1">
      <w:pPr>
        <w:pStyle w:val="len"/>
        <w:spacing w:before="0"/>
        <w:rPr>
          <w:rFonts w:cs="Arial"/>
          <w:b w:val="0"/>
          <w:sz w:val="20"/>
          <w:szCs w:val="20"/>
        </w:rPr>
      </w:pPr>
      <w:r w:rsidRPr="00CF4F56">
        <w:rPr>
          <w:rFonts w:cs="Arial"/>
          <w:b w:val="0"/>
          <w:sz w:val="20"/>
          <w:szCs w:val="20"/>
        </w:rPr>
        <w:t>(izjeme)</w:t>
      </w:r>
    </w:p>
    <w:p w14:paraId="620711F4" w14:textId="77777777" w:rsidR="00FC540A" w:rsidRPr="00CF4F56" w:rsidRDefault="00FC540A" w:rsidP="00FC540A">
      <w:pPr>
        <w:pStyle w:val="Odstavek"/>
        <w:rPr>
          <w:rFonts w:cs="Arial"/>
          <w:sz w:val="20"/>
          <w:szCs w:val="20"/>
        </w:rPr>
      </w:pPr>
      <w:r w:rsidRPr="00CF4F56">
        <w:rPr>
          <w:rFonts w:cs="Arial"/>
          <w:sz w:val="20"/>
          <w:szCs w:val="20"/>
        </w:rPr>
        <w:t xml:space="preserve">(1) Osebe, določene v </w:t>
      </w:r>
      <w:r w:rsidR="004C5055" w:rsidRPr="00CF4F56">
        <w:rPr>
          <w:rFonts w:cs="Arial"/>
          <w:sz w:val="20"/>
          <w:szCs w:val="20"/>
        </w:rPr>
        <w:t xml:space="preserve">prvem odstavku </w:t>
      </w:r>
      <w:r w:rsidRPr="00CF4F56">
        <w:rPr>
          <w:rFonts w:cs="Arial"/>
          <w:sz w:val="20"/>
          <w:szCs w:val="20"/>
        </w:rPr>
        <w:t>23. člen</w:t>
      </w:r>
      <w:r w:rsidR="004C5055" w:rsidRPr="00CF4F56">
        <w:rPr>
          <w:rFonts w:cs="Arial"/>
          <w:sz w:val="20"/>
          <w:szCs w:val="20"/>
        </w:rPr>
        <w:t>a</w:t>
      </w:r>
      <w:r w:rsidRPr="00CF4F56">
        <w:rPr>
          <w:rFonts w:cs="Arial"/>
          <w:sz w:val="20"/>
          <w:szCs w:val="20"/>
        </w:rPr>
        <w:t xml:space="preserve"> zakona so oproščene opravljanja preizkusa znanja iz tistih predmetov, ki so jih opravile v okviru svojega izobraževanja.</w:t>
      </w:r>
    </w:p>
    <w:p w14:paraId="4448B287" w14:textId="57A3A9BA" w:rsidR="00FC540A" w:rsidRPr="00CF4F56" w:rsidRDefault="00FC540A" w:rsidP="00FC540A">
      <w:pPr>
        <w:pStyle w:val="Odstavek"/>
        <w:rPr>
          <w:rFonts w:cs="Arial"/>
          <w:sz w:val="20"/>
          <w:szCs w:val="20"/>
        </w:rPr>
      </w:pPr>
      <w:r w:rsidRPr="00CF4F56">
        <w:rPr>
          <w:rFonts w:cs="Arial"/>
          <w:sz w:val="20"/>
          <w:szCs w:val="20"/>
        </w:rPr>
        <w:t>(2) Osebe iz prejš</w:t>
      </w:r>
      <w:r w:rsidR="00774F3F">
        <w:rPr>
          <w:rFonts w:cs="Arial"/>
          <w:sz w:val="20"/>
          <w:szCs w:val="20"/>
        </w:rPr>
        <w:t>njega odstavka pri komisiji iz 4</w:t>
      </w:r>
      <w:r w:rsidRPr="00CF4F56">
        <w:rPr>
          <w:rFonts w:cs="Arial"/>
          <w:sz w:val="20"/>
          <w:szCs w:val="20"/>
        </w:rPr>
        <w:t>. člena tega pravilnika vložijo vlogo za priznavanje posameznih predmetov iz Priloge 1 tega pravilnika ter vlogi priložijo:</w:t>
      </w:r>
    </w:p>
    <w:p w14:paraId="33F5CCAB" w14:textId="77777777" w:rsidR="00FC540A" w:rsidRPr="00CF4F56"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overjene fotokopije diplome oziroma potrdila o zaključku izobraževanja,</w:t>
      </w:r>
    </w:p>
    <w:p w14:paraId="77B99DF9" w14:textId="77777777" w:rsidR="00FC540A" w:rsidRPr="00CF4F56"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overjene fotokopije indeksa oziroma potrdila o opravljenih izpitih,</w:t>
      </w:r>
    </w:p>
    <w:p w14:paraId="26EE6234" w14:textId="77777777" w:rsidR="00FC540A" w:rsidRDefault="00FC540A" w:rsidP="00FC540A">
      <w:pPr>
        <w:pStyle w:val="Alineazaodstavkom"/>
        <w:numPr>
          <w:ilvl w:val="0"/>
          <w:numId w:val="1"/>
        </w:numPr>
        <w:tabs>
          <w:tab w:val="clear" w:pos="360"/>
          <w:tab w:val="left" w:pos="540"/>
          <w:tab w:val="left" w:pos="900"/>
        </w:tabs>
        <w:spacing w:line="240" w:lineRule="auto"/>
        <w:textAlignment w:val="auto"/>
        <w:rPr>
          <w:sz w:val="20"/>
          <w:szCs w:val="20"/>
        </w:rPr>
      </w:pPr>
      <w:r w:rsidRPr="00CF4F56">
        <w:rPr>
          <w:sz w:val="20"/>
          <w:szCs w:val="20"/>
        </w:rPr>
        <w:t>učne načrte predmetov, za katere oseba želi, da se upoštevajo pri priznavanju.</w:t>
      </w:r>
    </w:p>
    <w:p w14:paraId="076E24E9" w14:textId="77777777" w:rsidR="00922EA1" w:rsidRPr="00CF4F56" w:rsidRDefault="00922EA1" w:rsidP="00922EA1">
      <w:pPr>
        <w:pStyle w:val="len"/>
        <w:spacing w:before="0"/>
        <w:rPr>
          <w:rFonts w:cs="Arial"/>
          <w:b w:val="0"/>
          <w:sz w:val="20"/>
          <w:szCs w:val="20"/>
        </w:rPr>
      </w:pPr>
    </w:p>
    <w:p w14:paraId="2FFC86AE" w14:textId="77777777" w:rsidR="008801BD" w:rsidRPr="00CF4F56" w:rsidRDefault="008801BD" w:rsidP="008801BD">
      <w:pPr>
        <w:pStyle w:val="len"/>
        <w:spacing w:before="0"/>
        <w:rPr>
          <w:rFonts w:cs="Arial"/>
          <w:b w:val="0"/>
          <w:sz w:val="20"/>
          <w:szCs w:val="20"/>
        </w:rPr>
      </w:pPr>
    </w:p>
    <w:p w14:paraId="05C79030" w14:textId="77777777" w:rsidR="00655576" w:rsidRPr="00CF4F56" w:rsidRDefault="00655576" w:rsidP="00655576">
      <w:pPr>
        <w:pStyle w:val="len"/>
        <w:spacing w:before="0"/>
        <w:rPr>
          <w:rFonts w:cs="Arial"/>
          <w:b w:val="0"/>
          <w:sz w:val="20"/>
          <w:szCs w:val="20"/>
        </w:rPr>
      </w:pPr>
    </w:p>
    <w:p w14:paraId="53F34625" w14:textId="187B8BA9" w:rsidR="00314E62" w:rsidRPr="00CF4F56" w:rsidRDefault="00711951" w:rsidP="00655576">
      <w:pPr>
        <w:pStyle w:val="len"/>
        <w:spacing w:before="0"/>
        <w:rPr>
          <w:rFonts w:cs="Arial"/>
          <w:b w:val="0"/>
          <w:sz w:val="20"/>
          <w:szCs w:val="20"/>
        </w:rPr>
      </w:pPr>
      <w:r>
        <w:rPr>
          <w:rFonts w:cs="Arial"/>
          <w:b w:val="0"/>
          <w:sz w:val="20"/>
          <w:szCs w:val="20"/>
        </w:rPr>
        <w:t>1</w:t>
      </w:r>
      <w:r w:rsidR="002B26B4">
        <w:rPr>
          <w:rFonts w:cs="Arial"/>
          <w:b w:val="0"/>
          <w:sz w:val="20"/>
          <w:szCs w:val="20"/>
        </w:rPr>
        <w:t>0</w:t>
      </w:r>
      <w:r w:rsidR="00314E62" w:rsidRPr="00CF4F56">
        <w:rPr>
          <w:rFonts w:cs="Arial"/>
          <w:b w:val="0"/>
          <w:sz w:val="20"/>
          <w:szCs w:val="20"/>
        </w:rPr>
        <w:t>. člen</w:t>
      </w:r>
    </w:p>
    <w:p w14:paraId="36D6E8F0" w14:textId="77777777" w:rsidR="00C22D5F" w:rsidRPr="00CF4F56" w:rsidRDefault="00C22D5F" w:rsidP="00655576">
      <w:pPr>
        <w:pStyle w:val="len"/>
        <w:spacing w:before="0"/>
        <w:rPr>
          <w:rFonts w:cs="Arial"/>
          <w:b w:val="0"/>
          <w:sz w:val="20"/>
          <w:szCs w:val="20"/>
        </w:rPr>
      </w:pPr>
      <w:r w:rsidRPr="00CF4F56">
        <w:rPr>
          <w:rFonts w:cs="Arial"/>
          <w:b w:val="0"/>
          <w:sz w:val="20"/>
          <w:szCs w:val="20"/>
        </w:rPr>
        <w:t>(pridobitev spričevala)</w:t>
      </w:r>
    </w:p>
    <w:p w14:paraId="6DB2FD73" w14:textId="4065BF83" w:rsidR="00314E62" w:rsidRPr="00CF4F56" w:rsidRDefault="00314E62" w:rsidP="00314E62">
      <w:pPr>
        <w:pStyle w:val="Odstavek"/>
        <w:rPr>
          <w:rFonts w:cs="Arial"/>
          <w:sz w:val="20"/>
          <w:szCs w:val="20"/>
        </w:rPr>
      </w:pPr>
      <w:r w:rsidRPr="00CF4F56">
        <w:rPr>
          <w:rFonts w:cs="Arial"/>
          <w:sz w:val="20"/>
          <w:szCs w:val="20"/>
        </w:rPr>
        <w:t xml:space="preserve">(1) Kandidat, ki je opravil preizkus znanja po programu preizkusa znanja za modul 2 ali modul 4 iz drugega odstavka </w:t>
      </w:r>
      <w:r w:rsidR="00774F3F">
        <w:rPr>
          <w:rFonts w:cs="Arial"/>
          <w:sz w:val="20"/>
          <w:szCs w:val="20"/>
        </w:rPr>
        <w:t>6</w:t>
      </w:r>
      <w:r w:rsidRPr="00CF4F56">
        <w:rPr>
          <w:rFonts w:cs="Arial"/>
          <w:sz w:val="20"/>
          <w:szCs w:val="20"/>
        </w:rPr>
        <w:t xml:space="preserve">. člena tega pravilnika, je strokovno usposobljen za </w:t>
      </w:r>
      <w:r w:rsidR="009825F1" w:rsidRPr="00CF4F56">
        <w:rPr>
          <w:rFonts w:cs="Arial"/>
          <w:sz w:val="20"/>
          <w:szCs w:val="20"/>
        </w:rPr>
        <w:t>u</w:t>
      </w:r>
      <w:r w:rsidRPr="00CF4F56">
        <w:rPr>
          <w:rFonts w:cs="Arial"/>
          <w:sz w:val="20"/>
          <w:szCs w:val="20"/>
        </w:rPr>
        <w:t>pravljanje</w:t>
      </w:r>
      <w:r w:rsidR="008A3D53" w:rsidRPr="00CF4F56">
        <w:rPr>
          <w:rFonts w:cs="Arial"/>
          <w:sz w:val="20"/>
          <w:szCs w:val="20"/>
        </w:rPr>
        <w:t xml:space="preserve"> </w:t>
      </w:r>
      <w:r w:rsidRPr="00CF4F56">
        <w:rPr>
          <w:rFonts w:cs="Arial"/>
          <w:sz w:val="20"/>
          <w:szCs w:val="20"/>
        </w:rPr>
        <w:t>prevoza potnikov ali blaga v notranjem cestnem prometu in prejme spričevalo na obrazcu, ki je kot Priloga 2 sestavni del tega pravilnika.</w:t>
      </w:r>
    </w:p>
    <w:p w14:paraId="06B222D0" w14:textId="56A99707" w:rsidR="00314E62" w:rsidRPr="00CF4F56" w:rsidRDefault="00314E62" w:rsidP="00314E62">
      <w:pPr>
        <w:pStyle w:val="Odstavek"/>
        <w:rPr>
          <w:rFonts w:cs="Arial"/>
          <w:sz w:val="20"/>
          <w:szCs w:val="20"/>
        </w:rPr>
      </w:pPr>
      <w:r w:rsidRPr="00CF4F56">
        <w:rPr>
          <w:rFonts w:cs="Arial"/>
          <w:sz w:val="20"/>
          <w:szCs w:val="20"/>
        </w:rPr>
        <w:t xml:space="preserve">(2) Kandidat, ki je opravil preizkus znanja po programu preizkusa znanja za modul 3 ali modul 5 iz drugega odstavka </w:t>
      </w:r>
      <w:r w:rsidR="00655576" w:rsidRPr="00CF4F56">
        <w:rPr>
          <w:rFonts w:cs="Arial"/>
          <w:sz w:val="20"/>
          <w:szCs w:val="20"/>
        </w:rPr>
        <w:t>6</w:t>
      </w:r>
      <w:r w:rsidRPr="00CF4F56">
        <w:rPr>
          <w:rFonts w:cs="Arial"/>
          <w:sz w:val="20"/>
          <w:szCs w:val="20"/>
        </w:rPr>
        <w:t>. člena tega pravilnika, je strokovno usposobljen za opravljanje prevoza potnikov ali blaga v notranjem in mednarodnem cestnem prometu in prejme spričevalo na obrazcu, ki je kot Priloga 3 sestavni del tega pravilnika.</w:t>
      </w:r>
    </w:p>
    <w:p w14:paraId="7AEE26C1" w14:textId="77777777" w:rsidR="00D60293" w:rsidRDefault="00314E62" w:rsidP="00D60293">
      <w:pPr>
        <w:pStyle w:val="Odstavek"/>
        <w:rPr>
          <w:rFonts w:cs="Arial"/>
          <w:sz w:val="20"/>
          <w:szCs w:val="20"/>
        </w:rPr>
      </w:pPr>
      <w:r w:rsidRPr="00CF4F56">
        <w:rPr>
          <w:rFonts w:cs="Arial"/>
          <w:sz w:val="20"/>
          <w:szCs w:val="20"/>
        </w:rPr>
        <w:t xml:space="preserve">(3) Kandidatu izda spričevalo predsednik komisije ali namestnik predsednika iz </w:t>
      </w:r>
      <w:r w:rsidR="00655576" w:rsidRPr="00CF4F56">
        <w:rPr>
          <w:rFonts w:cs="Arial"/>
          <w:sz w:val="20"/>
          <w:szCs w:val="20"/>
        </w:rPr>
        <w:t>4</w:t>
      </w:r>
      <w:r w:rsidR="00711951">
        <w:rPr>
          <w:rFonts w:cs="Arial"/>
          <w:sz w:val="20"/>
          <w:szCs w:val="20"/>
        </w:rPr>
        <w:t>. člena tega pravilnika.</w:t>
      </w:r>
    </w:p>
    <w:p w14:paraId="71B6F67E" w14:textId="77777777" w:rsidR="00BA4E19" w:rsidRPr="00711951" w:rsidRDefault="00BA4E19" w:rsidP="00BA4E19">
      <w:pPr>
        <w:pStyle w:val="Odstavek"/>
        <w:jc w:val="center"/>
        <w:rPr>
          <w:rFonts w:cs="Arial"/>
          <w:sz w:val="20"/>
          <w:szCs w:val="20"/>
        </w:rPr>
      </w:pPr>
    </w:p>
    <w:p w14:paraId="2A428F9A" w14:textId="77777777" w:rsidR="00743AAD" w:rsidRPr="00743AAD" w:rsidRDefault="00743AAD" w:rsidP="00743AAD">
      <w:pPr>
        <w:pStyle w:val="len"/>
        <w:spacing w:before="0"/>
        <w:rPr>
          <w:rFonts w:cs="Arial"/>
          <w:b w:val="0"/>
          <w:sz w:val="20"/>
          <w:szCs w:val="20"/>
        </w:rPr>
      </w:pPr>
    </w:p>
    <w:p w14:paraId="568BE20F" w14:textId="1BE57AA2" w:rsidR="00743AAD" w:rsidRPr="00CF4F56" w:rsidRDefault="00743AAD" w:rsidP="00743AAD">
      <w:pPr>
        <w:pStyle w:val="len"/>
        <w:spacing w:before="0"/>
        <w:rPr>
          <w:rFonts w:cs="Arial"/>
          <w:b w:val="0"/>
          <w:sz w:val="20"/>
          <w:szCs w:val="20"/>
        </w:rPr>
      </w:pPr>
      <w:r>
        <w:rPr>
          <w:rFonts w:cs="Arial"/>
          <w:b w:val="0"/>
          <w:sz w:val="20"/>
          <w:szCs w:val="20"/>
        </w:rPr>
        <w:t>1</w:t>
      </w:r>
      <w:r w:rsidR="002B26B4">
        <w:rPr>
          <w:rFonts w:cs="Arial"/>
          <w:b w:val="0"/>
          <w:sz w:val="20"/>
          <w:szCs w:val="20"/>
        </w:rPr>
        <w:t>1</w:t>
      </w:r>
      <w:r w:rsidRPr="00CF4F56">
        <w:rPr>
          <w:rFonts w:cs="Arial"/>
          <w:b w:val="0"/>
          <w:sz w:val="20"/>
          <w:szCs w:val="20"/>
        </w:rPr>
        <w:t>. člen</w:t>
      </w:r>
    </w:p>
    <w:p w14:paraId="4F6C2E7E" w14:textId="77777777" w:rsidR="00743AAD" w:rsidRDefault="00743AAD" w:rsidP="00743AAD">
      <w:pPr>
        <w:pStyle w:val="len"/>
        <w:spacing w:before="0"/>
        <w:rPr>
          <w:rFonts w:cs="Arial"/>
          <w:b w:val="0"/>
          <w:sz w:val="20"/>
          <w:szCs w:val="20"/>
        </w:rPr>
      </w:pPr>
      <w:r>
        <w:rPr>
          <w:rFonts w:cs="Arial"/>
          <w:b w:val="0"/>
          <w:sz w:val="20"/>
          <w:szCs w:val="20"/>
        </w:rPr>
        <w:t>(prehodne določbe</w:t>
      </w:r>
      <w:r w:rsidRPr="00CF4F56">
        <w:rPr>
          <w:rFonts w:cs="Arial"/>
          <w:b w:val="0"/>
          <w:sz w:val="20"/>
          <w:szCs w:val="20"/>
        </w:rPr>
        <w:t>)</w:t>
      </w:r>
    </w:p>
    <w:p w14:paraId="044077D6" w14:textId="77777777" w:rsidR="00743AAD" w:rsidRPr="00743AAD" w:rsidRDefault="00743AAD" w:rsidP="00743AAD">
      <w:pPr>
        <w:pStyle w:val="len"/>
        <w:spacing w:before="0"/>
        <w:rPr>
          <w:rFonts w:cs="Arial"/>
          <w:b w:val="0"/>
          <w:sz w:val="20"/>
          <w:szCs w:val="20"/>
        </w:rPr>
      </w:pPr>
    </w:p>
    <w:p w14:paraId="3841FAF9" w14:textId="4F61277A" w:rsidR="00743AAD" w:rsidRPr="00743AAD" w:rsidRDefault="00743AAD" w:rsidP="00BA4E19">
      <w:pPr>
        <w:pStyle w:val="Odstavek"/>
        <w:numPr>
          <w:ilvl w:val="0"/>
          <w:numId w:val="10"/>
        </w:numPr>
        <w:spacing w:before="0"/>
        <w:ind w:left="0" w:firstLine="1021"/>
        <w:rPr>
          <w:rFonts w:cs="Arial"/>
          <w:sz w:val="20"/>
          <w:szCs w:val="20"/>
        </w:rPr>
      </w:pPr>
      <w:r w:rsidRPr="00743AAD">
        <w:rPr>
          <w:sz w:val="20"/>
          <w:szCs w:val="20"/>
        </w:rPr>
        <w:t xml:space="preserve">Z dnem uveljavitve tega pravilnika  preneha veljati </w:t>
      </w:r>
      <w:r w:rsidRPr="00743AAD">
        <w:rPr>
          <w:rFonts w:cs="Arial"/>
          <w:sz w:val="20"/>
          <w:szCs w:val="20"/>
        </w:rPr>
        <w:t>Pravilnik o programu, postopku in načinu opravljanja preizkusa znanja za pridobitev spričevala o strokovni usposobljenosti odgovorne osebe za opravljanje prevozov v cestnem prometu (Uradni list RS, št. 10/07, 39/07, 23/09 in 204/21).</w:t>
      </w:r>
    </w:p>
    <w:p w14:paraId="5645FF11" w14:textId="77777777" w:rsidR="00743AAD" w:rsidRPr="00CF4F56" w:rsidRDefault="00743AAD" w:rsidP="00743AAD">
      <w:pPr>
        <w:pStyle w:val="len"/>
        <w:spacing w:before="0"/>
        <w:rPr>
          <w:rFonts w:cs="Arial"/>
          <w:b w:val="0"/>
          <w:sz w:val="20"/>
          <w:szCs w:val="20"/>
        </w:rPr>
      </w:pPr>
    </w:p>
    <w:p w14:paraId="56571C7F" w14:textId="6B324330" w:rsidR="007406A3" w:rsidRPr="00CF4F56" w:rsidRDefault="00513C7F" w:rsidP="00743AAD">
      <w:pPr>
        <w:pStyle w:val="len"/>
        <w:spacing w:before="0"/>
        <w:jc w:val="both"/>
        <w:rPr>
          <w:rFonts w:cs="Arial"/>
          <w:sz w:val="20"/>
          <w:szCs w:val="20"/>
        </w:rPr>
      </w:pPr>
      <w:r w:rsidRPr="00743AAD">
        <w:rPr>
          <w:rFonts w:cs="Arial"/>
          <w:b w:val="0"/>
          <w:sz w:val="20"/>
          <w:szCs w:val="20"/>
        </w:rPr>
        <w:t xml:space="preserve">               </w:t>
      </w:r>
      <w:r w:rsidR="00CE2FE5" w:rsidRPr="00743AAD">
        <w:rPr>
          <w:rFonts w:cs="Arial"/>
          <w:b w:val="0"/>
          <w:sz w:val="20"/>
          <w:szCs w:val="20"/>
        </w:rPr>
        <w:t>(1)</w:t>
      </w:r>
      <w:r w:rsidR="00656F57">
        <w:rPr>
          <w:rFonts w:cs="Arial"/>
          <w:b w:val="0"/>
          <w:sz w:val="20"/>
          <w:szCs w:val="20"/>
        </w:rPr>
        <w:t xml:space="preserve"> Do imenovanja komisije iz 4</w:t>
      </w:r>
      <w:r w:rsidRPr="00743AAD">
        <w:rPr>
          <w:rFonts w:cs="Arial"/>
          <w:b w:val="0"/>
          <w:sz w:val="20"/>
          <w:szCs w:val="20"/>
        </w:rPr>
        <w:t>. člena pravilnika opravlja naloge komisija, imenovana na</w:t>
      </w:r>
      <w:r w:rsidRPr="00CF4F56">
        <w:rPr>
          <w:rFonts w:cs="Arial"/>
          <w:sz w:val="20"/>
          <w:szCs w:val="20"/>
        </w:rPr>
        <w:t xml:space="preserve"> </w:t>
      </w:r>
      <w:r w:rsidR="00656F57">
        <w:rPr>
          <w:rFonts w:cs="Arial"/>
          <w:b w:val="0"/>
          <w:sz w:val="20"/>
          <w:szCs w:val="20"/>
        </w:rPr>
        <w:t>podlagi 9</w:t>
      </w:r>
      <w:r w:rsidRPr="00743AAD">
        <w:rPr>
          <w:rFonts w:cs="Arial"/>
          <w:b w:val="0"/>
          <w:sz w:val="20"/>
          <w:szCs w:val="20"/>
        </w:rPr>
        <w:t xml:space="preserve">. člena Pravilnika o programu, postopku in načinu opravljanja preizkusa znanja za pridobitev spričevala o strokovni usposobljenosti odgovorne osebe za opravljanje prevozov v cestnem prometu </w:t>
      </w:r>
      <w:r w:rsidRPr="00D117B6">
        <w:rPr>
          <w:rFonts w:cs="Arial"/>
          <w:b w:val="0"/>
          <w:sz w:val="20"/>
          <w:szCs w:val="20"/>
        </w:rPr>
        <w:t xml:space="preserve">(Uradni list RS, št. </w:t>
      </w:r>
      <w:r w:rsidR="00D117B6" w:rsidRPr="00D117B6">
        <w:rPr>
          <w:rFonts w:cs="Arial"/>
          <w:b w:val="0"/>
          <w:sz w:val="20"/>
          <w:szCs w:val="20"/>
        </w:rPr>
        <w:t>10</w:t>
      </w:r>
      <w:r w:rsidRPr="00D117B6">
        <w:rPr>
          <w:rFonts w:cs="Arial"/>
          <w:b w:val="0"/>
          <w:sz w:val="20"/>
          <w:szCs w:val="20"/>
        </w:rPr>
        <w:t>/</w:t>
      </w:r>
      <w:r w:rsidR="00D117B6" w:rsidRPr="00D117B6">
        <w:rPr>
          <w:rFonts w:cs="Arial"/>
          <w:b w:val="0"/>
          <w:sz w:val="20"/>
          <w:szCs w:val="20"/>
        </w:rPr>
        <w:t>07</w:t>
      </w:r>
      <w:r w:rsidRPr="00D117B6">
        <w:rPr>
          <w:rFonts w:cs="Arial"/>
          <w:b w:val="0"/>
          <w:sz w:val="20"/>
          <w:szCs w:val="20"/>
        </w:rPr>
        <w:t xml:space="preserve">, </w:t>
      </w:r>
      <w:r w:rsidR="00D117B6" w:rsidRPr="00D117B6">
        <w:rPr>
          <w:rFonts w:cs="Arial"/>
          <w:b w:val="0"/>
          <w:sz w:val="20"/>
          <w:szCs w:val="20"/>
        </w:rPr>
        <w:t>39</w:t>
      </w:r>
      <w:r w:rsidRPr="00D117B6">
        <w:rPr>
          <w:rFonts w:cs="Arial"/>
          <w:b w:val="0"/>
          <w:sz w:val="20"/>
          <w:szCs w:val="20"/>
        </w:rPr>
        <w:t>/</w:t>
      </w:r>
      <w:r w:rsidR="00D117B6" w:rsidRPr="00D117B6">
        <w:rPr>
          <w:rFonts w:cs="Arial"/>
          <w:b w:val="0"/>
          <w:sz w:val="20"/>
          <w:szCs w:val="20"/>
        </w:rPr>
        <w:t>07</w:t>
      </w:r>
      <w:r w:rsidR="00656F57" w:rsidRPr="00D117B6">
        <w:rPr>
          <w:rFonts w:cs="Arial"/>
          <w:b w:val="0"/>
          <w:sz w:val="20"/>
          <w:szCs w:val="20"/>
        </w:rPr>
        <w:t xml:space="preserve"> in 2</w:t>
      </w:r>
      <w:r w:rsidR="00D117B6" w:rsidRPr="00D117B6">
        <w:rPr>
          <w:rFonts w:cs="Arial"/>
          <w:b w:val="0"/>
          <w:sz w:val="20"/>
          <w:szCs w:val="20"/>
        </w:rPr>
        <w:t>3</w:t>
      </w:r>
      <w:r w:rsidR="00656F57" w:rsidRPr="00D117B6">
        <w:rPr>
          <w:rFonts w:cs="Arial"/>
          <w:b w:val="0"/>
          <w:sz w:val="20"/>
          <w:szCs w:val="20"/>
        </w:rPr>
        <w:t>/</w:t>
      </w:r>
      <w:r w:rsidR="00D117B6" w:rsidRPr="00D117B6">
        <w:rPr>
          <w:rFonts w:cs="Arial"/>
          <w:b w:val="0"/>
          <w:sz w:val="20"/>
          <w:szCs w:val="20"/>
        </w:rPr>
        <w:t>0</w:t>
      </w:r>
      <w:r w:rsidR="00656F57" w:rsidRPr="00D117B6">
        <w:rPr>
          <w:rFonts w:cs="Arial"/>
          <w:b w:val="0"/>
          <w:sz w:val="20"/>
          <w:szCs w:val="20"/>
        </w:rPr>
        <w:t>9</w:t>
      </w:r>
      <w:r w:rsidRPr="00D117B6">
        <w:rPr>
          <w:rFonts w:cs="Arial"/>
          <w:b w:val="0"/>
          <w:sz w:val="20"/>
          <w:szCs w:val="20"/>
        </w:rPr>
        <w:t>).</w:t>
      </w:r>
    </w:p>
    <w:p w14:paraId="2F522097" w14:textId="54994086" w:rsidR="00743AAD" w:rsidRDefault="00743AAD" w:rsidP="00513C7F">
      <w:pPr>
        <w:pStyle w:val="lennovele"/>
        <w:jc w:val="both"/>
        <w:rPr>
          <w:rFonts w:cs="Arial"/>
          <w:sz w:val="20"/>
          <w:szCs w:val="20"/>
          <w:lang w:val="sl-SI"/>
        </w:rPr>
      </w:pPr>
    </w:p>
    <w:p w14:paraId="7CB8FD65" w14:textId="57864AF0" w:rsidR="00743AAD" w:rsidRPr="00743AAD" w:rsidRDefault="00743AAD" w:rsidP="00743AAD">
      <w:pPr>
        <w:pStyle w:val="len"/>
        <w:spacing w:before="0"/>
        <w:rPr>
          <w:rFonts w:cs="Arial"/>
          <w:b w:val="0"/>
          <w:sz w:val="20"/>
          <w:szCs w:val="20"/>
        </w:rPr>
      </w:pPr>
      <w:r>
        <w:rPr>
          <w:rFonts w:cs="Arial"/>
          <w:b w:val="0"/>
          <w:sz w:val="20"/>
          <w:szCs w:val="20"/>
        </w:rPr>
        <w:t>1</w:t>
      </w:r>
      <w:r w:rsidR="002B26B4">
        <w:rPr>
          <w:rFonts w:cs="Arial"/>
          <w:b w:val="0"/>
          <w:sz w:val="20"/>
          <w:szCs w:val="20"/>
        </w:rPr>
        <w:t>2</w:t>
      </w:r>
      <w:r>
        <w:rPr>
          <w:rFonts w:cs="Arial"/>
          <w:b w:val="0"/>
          <w:sz w:val="20"/>
          <w:szCs w:val="20"/>
        </w:rPr>
        <w:t xml:space="preserve">. </w:t>
      </w:r>
      <w:r w:rsidRPr="00743AAD">
        <w:rPr>
          <w:rFonts w:cs="Arial"/>
          <w:b w:val="0"/>
          <w:sz w:val="20"/>
          <w:szCs w:val="20"/>
        </w:rPr>
        <w:t>člen</w:t>
      </w:r>
    </w:p>
    <w:p w14:paraId="5FDE02E7" w14:textId="77777777" w:rsidR="00743AAD" w:rsidRPr="00743AAD" w:rsidRDefault="00743AAD" w:rsidP="00743AAD">
      <w:pPr>
        <w:pStyle w:val="len"/>
        <w:spacing w:before="0"/>
        <w:rPr>
          <w:rFonts w:cs="Arial"/>
          <w:b w:val="0"/>
          <w:sz w:val="20"/>
          <w:szCs w:val="20"/>
        </w:rPr>
      </w:pPr>
      <w:r w:rsidRPr="00743AAD">
        <w:rPr>
          <w:rFonts w:cs="Arial"/>
          <w:b w:val="0"/>
          <w:sz w:val="20"/>
          <w:szCs w:val="20"/>
        </w:rPr>
        <w:t>(končna določba)</w:t>
      </w:r>
    </w:p>
    <w:p w14:paraId="63223175" w14:textId="77777777" w:rsidR="00513C7F" w:rsidRPr="00743AAD" w:rsidRDefault="00513C7F" w:rsidP="00743AAD">
      <w:pPr>
        <w:pStyle w:val="len"/>
        <w:spacing w:before="0"/>
        <w:jc w:val="left"/>
        <w:rPr>
          <w:rFonts w:cs="Arial"/>
          <w:b w:val="0"/>
          <w:sz w:val="20"/>
          <w:szCs w:val="20"/>
        </w:rPr>
      </w:pPr>
    </w:p>
    <w:p w14:paraId="31D031AB" w14:textId="77777777" w:rsidR="0088024A" w:rsidRPr="00743AAD" w:rsidRDefault="00314E62" w:rsidP="00743AAD">
      <w:pPr>
        <w:pStyle w:val="len"/>
        <w:spacing w:before="0"/>
        <w:rPr>
          <w:rFonts w:cs="Arial"/>
          <w:b w:val="0"/>
          <w:sz w:val="20"/>
          <w:szCs w:val="20"/>
        </w:rPr>
      </w:pPr>
      <w:r w:rsidRPr="00743AAD">
        <w:rPr>
          <w:rFonts w:cs="Arial"/>
          <w:b w:val="0"/>
          <w:sz w:val="20"/>
          <w:szCs w:val="20"/>
        </w:rPr>
        <w:t>Ta pravilnik začne veljati petnajsti dan po objavi v Ura</w:t>
      </w:r>
      <w:r w:rsidR="00E60989" w:rsidRPr="00743AAD">
        <w:rPr>
          <w:rFonts w:cs="Arial"/>
          <w:b w:val="0"/>
          <w:sz w:val="20"/>
          <w:szCs w:val="20"/>
        </w:rPr>
        <w:t>dnem listu Republike Slovenije.</w:t>
      </w:r>
    </w:p>
    <w:p w14:paraId="1B0E30A2" w14:textId="77777777" w:rsidR="00AD2C08" w:rsidRPr="00CF4F56" w:rsidRDefault="00AD2C08">
      <w:pPr>
        <w:rPr>
          <w:rFonts w:ascii="Arial" w:hAnsi="Arial" w:cs="Arial"/>
          <w:color w:val="FF0000"/>
          <w:sz w:val="20"/>
          <w:szCs w:val="20"/>
        </w:rPr>
      </w:pPr>
    </w:p>
    <w:p w14:paraId="0A6C8395" w14:textId="6B163E12" w:rsidR="00C11591" w:rsidRDefault="00C11591">
      <w:pPr>
        <w:suppressAutoHyphens w:val="0"/>
        <w:spacing w:after="160" w:line="259" w:lineRule="auto"/>
        <w:rPr>
          <w:rFonts w:ascii="Arial" w:hAnsi="Arial" w:cs="Arial"/>
          <w:color w:val="FF0000"/>
          <w:sz w:val="20"/>
          <w:szCs w:val="20"/>
        </w:rPr>
      </w:pPr>
      <w:r>
        <w:rPr>
          <w:rFonts w:ascii="Arial" w:hAnsi="Arial" w:cs="Arial"/>
          <w:color w:val="FF0000"/>
          <w:sz w:val="20"/>
          <w:szCs w:val="20"/>
        </w:rPr>
        <w:br w:type="page"/>
      </w:r>
    </w:p>
    <w:p w14:paraId="4F583452" w14:textId="77777777" w:rsidR="006931EB" w:rsidRPr="00CF4F56" w:rsidRDefault="006931EB">
      <w:pPr>
        <w:rPr>
          <w:rFonts w:ascii="Arial" w:hAnsi="Arial" w:cs="Arial"/>
          <w:color w:val="FF0000"/>
          <w:sz w:val="20"/>
          <w:szCs w:val="20"/>
        </w:rPr>
      </w:pPr>
    </w:p>
    <w:p w14:paraId="00009E9C" w14:textId="77777777" w:rsidR="006931EB" w:rsidRPr="00CF4F56" w:rsidRDefault="006931EB" w:rsidP="006931EB">
      <w:pPr>
        <w:jc w:val="right"/>
        <w:rPr>
          <w:rFonts w:ascii="Arial" w:hAnsi="Arial" w:cs="Arial"/>
          <w:b/>
          <w:sz w:val="20"/>
          <w:szCs w:val="20"/>
        </w:rPr>
      </w:pPr>
      <w:r w:rsidRPr="00CF4F56">
        <w:rPr>
          <w:rFonts w:ascii="Arial" w:hAnsi="Arial" w:cs="Arial"/>
          <w:sz w:val="20"/>
          <w:szCs w:val="20"/>
        </w:rPr>
        <w:t xml:space="preserve">PRILOGA 1 </w:t>
      </w:r>
    </w:p>
    <w:p w14:paraId="32D171FB" w14:textId="77777777" w:rsidR="006931EB" w:rsidRPr="00CF4F56" w:rsidRDefault="006931EB" w:rsidP="006931EB">
      <w:pPr>
        <w:rPr>
          <w:rFonts w:ascii="Arial" w:hAnsi="Arial" w:cs="Arial"/>
          <w:b/>
          <w:sz w:val="20"/>
          <w:szCs w:val="20"/>
        </w:rPr>
      </w:pPr>
      <w:r w:rsidRPr="00CF4F56">
        <w:rPr>
          <w:rFonts w:ascii="Arial" w:hAnsi="Arial" w:cs="Arial"/>
          <w:sz w:val="20"/>
          <w:szCs w:val="20"/>
        </w:rPr>
        <w:t xml:space="preserve"> </w:t>
      </w:r>
    </w:p>
    <w:p w14:paraId="280E8394" w14:textId="77777777" w:rsidR="006931EB" w:rsidRPr="00CF4F56" w:rsidRDefault="006931EB" w:rsidP="006931EB">
      <w:pPr>
        <w:spacing w:line="238" w:lineRule="auto"/>
        <w:ind w:right="58"/>
        <w:rPr>
          <w:rFonts w:ascii="Arial" w:hAnsi="Arial" w:cs="Arial"/>
          <w:b/>
          <w:sz w:val="20"/>
          <w:szCs w:val="20"/>
        </w:rPr>
      </w:pPr>
      <w:r w:rsidRPr="00CF4F56">
        <w:rPr>
          <w:rFonts w:ascii="Arial" w:hAnsi="Arial" w:cs="Arial"/>
          <w:sz w:val="20"/>
          <w:szCs w:val="20"/>
        </w:rPr>
        <w:t xml:space="preserve">Seznam predmetov za opravo modularno oblikovanega preizkusa znanja za pridobitev spričevala o strokovni usposobljenosti odgovorne osebe za opravljanje prevozov v cestnem prometu </w:t>
      </w:r>
    </w:p>
    <w:p w14:paraId="4FDA7A6A" w14:textId="77777777" w:rsidR="006931EB" w:rsidRPr="00CF4F56" w:rsidRDefault="006931EB" w:rsidP="006931EB">
      <w:pPr>
        <w:jc w:val="right"/>
        <w:rPr>
          <w:rFonts w:ascii="Arial" w:hAnsi="Arial" w:cs="Arial"/>
          <w:b/>
          <w:sz w:val="20"/>
          <w:szCs w:val="20"/>
        </w:rPr>
      </w:pPr>
      <w:r w:rsidRPr="00CF4F56">
        <w:rPr>
          <w:rFonts w:ascii="Arial" w:hAnsi="Arial" w:cs="Arial"/>
          <w:sz w:val="20"/>
          <w:szCs w:val="20"/>
        </w:rPr>
        <w:t xml:space="preserve"> </w:t>
      </w:r>
    </w:p>
    <w:tbl>
      <w:tblPr>
        <w:tblW w:w="8568" w:type="dxa"/>
        <w:tblInd w:w="180" w:type="dxa"/>
        <w:tblCellMar>
          <w:top w:w="7" w:type="dxa"/>
          <w:right w:w="66" w:type="dxa"/>
        </w:tblCellMar>
        <w:tblLook w:val="04A0" w:firstRow="1" w:lastRow="0" w:firstColumn="1" w:lastColumn="0" w:noHBand="0" w:noVBand="1"/>
      </w:tblPr>
      <w:tblGrid>
        <w:gridCol w:w="553"/>
        <w:gridCol w:w="6261"/>
        <w:gridCol w:w="431"/>
        <w:gridCol w:w="429"/>
        <w:gridCol w:w="438"/>
        <w:gridCol w:w="456"/>
      </w:tblGrid>
      <w:tr w:rsidR="00A061AF" w:rsidRPr="00CF4F56" w14:paraId="76211AB0" w14:textId="77777777" w:rsidTr="008C3CA8">
        <w:trPr>
          <w:trHeight w:val="264"/>
        </w:trPr>
        <w:tc>
          <w:tcPr>
            <w:tcW w:w="6810" w:type="dxa"/>
            <w:gridSpan w:val="2"/>
            <w:vMerge w:val="restart"/>
            <w:tcBorders>
              <w:top w:val="single" w:sz="4" w:space="0" w:color="000000"/>
              <w:left w:val="single" w:sz="4" w:space="0" w:color="000000"/>
              <w:right w:val="single" w:sz="4" w:space="0" w:color="000000"/>
            </w:tcBorders>
            <w:shd w:val="clear" w:color="auto" w:fill="auto"/>
            <w:vAlign w:val="center"/>
          </w:tcPr>
          <w:p w14:paraId="0B971073"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PREDMETI in ZNANJA (KOMPETENCE)</w:t>
            </w:r>
          </w:p>
        </w:tc>
        <w:tc>
          <w:tcPr>
            <w:tcW w:w="1758" w:type="dxa"/>
            <w:gridSpan w:val="4"/>
            <w:tcBorders>
              <w:top w:val="single" w:sz="4" w:space="0" w:color="000000"/>
              <w:left w:val="single" w:sz="4" w:space="0" w:color="000000"/>
              <w:bottom w:val="single" w:sz="4" w:space="0" w:color="000000"/>
              <w:right w:val="single" w:sz="4" w:space="0" w:color="000000"/>
            </w:tcBorders>
            <w:shd w:val="clear" w:color="auto" w:fill="auto"/>
          </w:tcPr>
          <w:p w14:paraId="3D5EBA62" w14:textId="77777777" w:rsidR="00A061AF" w:rsidRPr="00CF4F56" w:rsidRDefault="00A061AF" w:rsidP="008C3CA8">
            <w:pPr>
              <w:ind w:right="41"/>
              <w:jc w:val="center"/>
              <w:rPr>
                <w:rFonts w:ascii="Arial" w:hAnsi="Arial" w:cs="Arial"/>
                <w:b/>
                <w:sz w:val="20"/>
                <w:szCs w:val="20"/>
              </w:rPr>
            </w:pPr>
            <w:r w:rsidRPr="00CF4F56">
              <w:rPr>
                <w:rFonts w:ascii="Arial" w:hAnsi="Arial" w:cs="Arial"/>
                <w:b/>
                <w:sz w:val="20"/>
                <w:szCs w:val="20"/>
              </w:rPr>
              <w:t xml:space="preserve">MODULI </w:t>
            </w:r>
          </w:p>
        </w:tc>
      </w:tr>
      <w:tr w:rsidR="00A061AF" w:rsidRPr="00CF4F56" w14:paraId="1D8C54F1" w14:textId="77777777" w:rsidTr="008C3CA8">
        <w:trPr>
          <w:trHeight w:val="262"/>
        </w:trPr>
        <w:tc>
          <w:tcPr>
            <w:tcW w:w="6810" w:type="dxa"/>
            <w:gridSpan w:val="2"/>
            <w:vMerge/>
            <w:tcBorders>
              <w:left w:val="single" w:sz="4" w:space="0" w:color="000000"/>
              <w:bottom w:val="single" w:sz="4" w:space="0" w:color="000000"/>
              <w:right w:val="single" w:sz="4" w:space="0" w:color="000000"/>
            </w:tcBorders>
            <w:shd w:val="clear" w:color="auto" w:fill="auto"/>
          </w:tcPr>
          <w:p w14:paraId="6F09D103" w14:textId="77777777" w:rsidR="00A061AF" w:rsidRPr="00CF4F56" w:rsidRDefault="00A061AF" w:rsidP="008C3CA8">
            <w:pPr>
              <w:rPr>
                <w:rFonts w:ascii="Arial" w:hAnsi="Arial" w:cs="Arial"/>
                <w:b/>
                <w:sz w:val="20"/>
                <w:szCs w:val="20"/>
              </w:rPr>
            </w:pPr>
          </w:p>
        </w:tc>
        <w:tc>
          <w:tcPr>
            <w:tcW w:w="432" w:type="dxa"/>
            <w:tcBorders>
              <w:top w:val="single" w:sz="4" w:space="0" w:color="000000"/>
              <w:left w:val="single" w:sz="4" w:space="0" w:color="000000"/>
              <w:bottom w:val="single" w:sz="4" w:space="0" w:color="000000"/>
              <w:right w:val="single" w:sz="4" w:space="0" w:color="000000"/>
            </w:tcBorders>
            <w:shd w:val="clear" w:color="auto" w:fill="auto"/>
          </w:tcPr>
          <w:p w14:paraId="66A462B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2</w:t>
            </w:r>
          </w:p>
        </w:tc>
        <w:tc>
          <w:tcPr>
            <w:tcW w:w="430" w:type="dxa"/>
            <w:tcBorders>
              <w:top w:val="single" w:sz="4" w:space="0" w:color="000000"/>
              <w:left w:val="single" w:sz="4" w:space="0" w:color="000000"/>
              <w:bottom w:val="single" w:sz="4" w:space="0" w:color="000000"/>
              <w:right w:val="single" w:sz="4" w:space="0" w:color="000000"/>
            </w:tcBorders>
            <w:shd w:val="clear" w:color="auto" w:fill="auto"/>
          </w:tcPr>
          <w:p w14:paraId="4B6AEADB"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3</w:t>
            </w:r>
          </w:p>
        </w:tc>
        <w:tc>
          <w:tcPr>
            <w:tcW w:w="439" w:type="dxa"/>
            <w:tcBorders>
              <w:top w:val="single" w:sz="4" w:space="0" w:color="000000"/>
              <w:left w:val="single" w:sz="4" w:space="0" w:color="000000"/>
              <w:bottom w:val="single" w:sz="4" w:space="0" w:color="000000"/>
              <w:right w:val="single" w:sz="4" w:space="0" w:color="000000"/>
            </w:tcBorders>
            <w:shd w:val="clear" w:color="auto" w:fill="auto"/>
          </w:tcPr>
          <w:p w14:paraId="5FC0A32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4</w:t>
            </w:r>
          </w:p>
        </w:tc>
        <w:tc>
          <w:tcPr>
            <w:tcW w:w="457" w:type="dxa"/>
            <w:tcBorders>
              <w:top w:val="single" w:sz="4" w:space="0" w:color="000000"/>
              <w:left w:val="single" w:sz="4" w:space="0" w:color="000000"/>
              <w:bottom w:val="single" w:sz="4" w:space="0" w:color="000000"/>
              <w:right w:val="single" w:sz="4" w:space="0" w:color="000000"/>
            </w:tcBorders>
            <w:shd w:val="clear" w:color="auto" w:fill="auto"/>
          </w:tcPr>
          <w:p w14:paraId="7C3F257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5</w:t>
            </w:r>
          </w:p>
        </w:tc>
      </w:tr>
      <w:tr w:rsidR="00A061AF" w:rsidRPr="00CF4F56" w14:paraId="04AD9642" w14:textId="77777777" w:rsidTr="008C3CA8">
        <w:trPr>
          <w:trHeight w:val="426"/>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2BA362D1"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CIVILNO PRAVO </w:t>
            </w:r>
          </w:p>
          <w:p w14:paraId="3612A76B" w14:textId="77777777" w:rsidR="00A061AF" w:rsidRPr="00CF4F56" w:rsidRDefault="00A061AF" w:rsidP="008C3CA8">
            <w:pPr>
              <w:ind w:left="2"/>
              <w:rPr>
                <w:rFonts w:ascii="Arial" w:hAnsi="Arial" w:cs="Arial"/>
                <w:b/>
                <w:sz w:val="20"/>
                <w:szCs w:val="20"/>
              </w:rPr>
            </w:pPr>
            <w:r w:rsidRPr="00CF4F56">
              <w:rPr>
                <w:rFonts w:ascii="Arial" w:hAnsi="Arial" w:cs="Arial"/>
                <w:sz w:val="20"/>
                <w:szCs w:val="20"/>
              </w:rPr>
              <w:t xml:space="preserve">Kandidat mora: </w:t>
            </w:r>
          </w:p>
        </w:tc>
      </w:tr>
      <w:tr w:rsidR="00A061AF" w:rsidRPr="00CF4F56" w14:paraId="38E2F8A5" w14:textId="77777777" w:rsidTr="008C3CA8">
        <w:trPr>
          <w:trHeight w:val="516"/>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6A020D"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A1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7DD5650" w14:textId="77777777" w:rsidR="00A061AF" w:rsidRPr="00CF4F56" w:rsidRDefault="00A061AF" w:rsidP="008C3CA8">
            <w:pPr>
              <w:rPr>
                <w:rFonts w:ascii="Arial" w:hAnsi="Arial" w:cs="Arial"/>
                <w:b/>
                <w:sz w:val="20"/>
                <w:szCs w:val="20"/>
              </w:rPr>
            </w:pPr>
            <w:r w:rsidRPr="00CF4F56">
              <w:rPr>
                <w:rFonts w:ascii="Arial" w:hAnsi="Arial" w:cs="Arial"/>
                <w:color w:val="444444"/>
                <w:sz w:val="20"/>
                <w:szCs w:val="20"/>
              </w:rPr>
              <w:t>poznati glavne vrste pogodb, ki se uporabljajo v cestnem prevozu ter pravice in obveznosti, ki iz njih izhajajo</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44E74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92259"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5799D4"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B550A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06ED5FD1" w14:textId="77777777" w:rsidTr="008C3CA8">
        <w:trPr>
          <w:trHeight w:val="516"/>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69A8B5"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A2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E7A0EA1" w14:textId="77777777" w:rsidR="00A061AF" w:rsidRPr="00CF4F56" w:rsidRDefault="00A061AF" w:rsidP="008C3CA8">
            <w:pPr>
              <w:shd w:val="clear" w:color="auto" w:fill="FFFFFF"/>
              <w:rPr>
                <w:rFonts w:ascii="Arial" w:hAnsi="Arial" w:cs="Arial"/>
                <w:b/>
                <w:color w:val="444444"/>
                <w:sz w:val="20"/>
                <w:szCs w:val="20"/>
              </w:rPr>
            </w:pPr>
            <w:r w:rsidRPr="00CF4F56">
              <w:rPr>
                <w:rFonts w:ascii="Arial" w:hAnsi="Arial" w:cs="Arial"/>
                <w:color w:val="444444"/>
                <w:sz w:val="20"/>
                <w:szCs w:val="20"/>
              </w:rPr>
              <w:t>biti sposoben skleniti pravno veljavno prevozno pogodbo, zlasti glede prevoznih pogojev v zvezi s cestnim prevozom blaga</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901F7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13DE11"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3AF0B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32763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64BAD594" w14:textId="77777777" w:rsidTr="008C3CA8">
        <w:trPr>
          <w:trHeight w:val="660"/>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818DDF"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A3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42C7FA7" w14:textId="77777777" w:rsidR="00A061AF" w:rsidRPr="00CF4F56" w:rsidRDefault="00A061AF" w:rsidP="008C3CA8">
            <w:pPr>
              <w:rPr>
                <w:rFonts w:ascii="Arial" w:hAnsi="Arial" w:cs="Arial"/>
                <w:b/>
                <w:sz w:val="20"/>
                <w:szCs w:val="20"/>
              </w:rPr>
            </w:pPr>
            <w:r w:rsidRPr="00CF4F56">
              <w:rPr>
                <w:rFonts w:ascii="Arial" w:hAnsi="Arial" w:cs="Arial"/>
                <w:color w:val="444444"/>
                <w:sz w:val="20"/>
                <w:szCs w:val="20"/>
              </w:rPr>
              <w:t>biti sposoben preučiti zahtevek naročnika za nadomestilo izgube ali škode, povzročene blagu med prevozom, ali za zamudo pri dostavi blaga in vpliv takega zahtevka na njegovo pogodbeno odgovornost</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9E2C4" w14:textId="77777777" w:rsidR="00A061AF" w:rsidRPr="00CF4F56" w:rsidRDefault="00A061AF" w:rsidP="008C3CA8">
            <w:pPr>
              <w:ind w:left="2"/>
              <w:jc w:val="center"/>
              <w:rPr>
                <w:rFonts w:ascii="Arial" w:hAnsi="Arial" w:cs="Arial"/>
                <w:b/>
                <w:sz w:val="20"/>
                <w:szCs w:val="20"/>
              </w:rPr>
            </w:pP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ED3C6B" w14:textId="77777777" w:rsidR="00A061AF" w:rsidRPr="00CF4F56" w:rsidRDefault="00A061AF" w:rsidP="008C3CA8">
            <w:pPr>
              <w:ind w:left="1"/>
              <w:jc w:val="center"/>
              <w:rPr>
                <w:rFonts w:ascii="Arial" w:hAnsi="Arial" w:cs="Arial"/>
                <w:b/>
                <w:sz w:val="20"/>
                <w:szCs w:val="20"/>
              </w:rPr>
            </w:pP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3385BA"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9DF488"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2BC2CB7F" w14:textId="77777777" w:rsidTr="008C3CA8">
        <w:trPr>
          <w:trHeight w:val="517"/>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A0763D"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A4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CE4FC72"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pravila in obveznosti iz Konvencije CMR o pogodbi za mednarodni cestni prevoz blaga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B565AD" w14:textId="77777777" w:rsidR="00A061AF" w:rsidRPr="00CF4F56" w:rsidRDefault="00A061AF" w:rsidP="008C3CA8">
            <w:pPr>
              <w:ind w:left="2"/>
              <w:jc w:val="center"/>
              <w:rPr>
                <w:rFonts w:ascii="Arial" w:hAnsi="Arial" w:cs="Arial"/>
                <w:b/>
                <w:sz w:val="20"/>
                <w:szCs w:val="20"/>
              </w:rPr>
            </w:pP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0A6388" w14:textId="77777777" w:rsidR="00A061AF" w:rsidRPr="00CF4F56" w:rsidRDefault="00A061AF" w:rsidP="008C3CA8">
            <w:pPr>
              <w:ind w:left="1"/>
              <w:jc w:val="center"/>
              <w:rPr>
                <w:rFonts w:ascii="Arial" w:hAnsi="Arial" w:cs="Arial"/>
                <w:b/>
                <w:sz w:val="20"/>
                <w:szCs w:val="20"/>
              </w:rPr>
            </w:pP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992F67" w14:textId="77777777" w:rsidR="00A061AF" w:rsidRPr="00CF4F56" w:rsidRDefault="00A061AF" w:rsidP="008C3CA8">
            <w:pPr>
              <w:jc w:val="center"/>
              <w:rPr>
                <w:rFonts w:ascii="Arial" w:hAnsi="Arial" w:cs="Arial"/>
                <w:b/>
                <w:sz w:val="20"/>
                <w:szCs w:val="20"/>
              </w:rPr>
            </w:pP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BC317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7FB827A5" w14:textId="77777777" w:rsidTr="008C3CA8">
        <w:trPr>
          <w:trHeight w:val="976"/>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058720"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A5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E1DCC1D"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biti sposoben reševati zahtevke naročnika glede nadomestila za poškodbe potnikov ali škode na njihovi prtljagi zaradi nesreče med prevozom ali glede nadomestila za zamude ter biti sposoben razumeti, kako tak zahtevek vpliva na njegovo pogodbeno odgovornost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2C472E"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B396F7"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B340BF" w14:textId="77777777" w:rsidR="00A061AF" w:rsidRPr="00CF4F56" w:rsidRDefault="00A061AF" w:rsidP="008C3CA8">
            <w:pPr>
              <w:jc w:val="center"/>
              <w:rPr>
                <w:rFonts w:ascii="Arial" w:hAnsi="Arial" w:cs="Arial"/>
                <w:b/>
                <w:sz w:val="20"/>
                <w:szCs w:val="20"/>
              </w:rPr>
            </w:pP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C7B002" w14:textId="77777777" w:rsidR="00A061AF" w:rsidRPr="00CF4F56" w:rsidRDefault="00A061AF" w:rsidP="008C3CA8">
            <w:pPr>
              <w:ind w:left="2"/>
              <w:jc w:val="center"/>
              <w:rPr>
                <w:rFonts w:ascii="Arial" w:hAnsi="Arial" w:cs="Arial"/>
                <w:b/>
                <w:sz w:val="20"/>
                <w:szCs w:val="20"/>
              </w:rPr>
            </w:pPr>
          </w:p>
        </w:tc>
      </w:tr>
      <w:tr w:rsidR="00A061AF" w:rsidRPr="00CF4F56" w14:paraId="7BE72267" w14:textId="77777777" w:rsidTr="008C3CA8">
        <w:trPr>
          <w:trHeight w:val="516"/>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56D5ECDC"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GOSPODARSKO PRAVO </w:t>
            </w:r>
          </w:p>
          <w:p w14:paraId="67ECA0F1" w14:textId="77777777" w:rsidR="00A061AF" w:rsidRPr="00CF4F56" w:rsidRDefault="00A061AF" w:rsidP="008C3CA8">
            <w:pPr>
              <w:rPr>
                <w:rFonts w:ascii="Arial" w:hAnsi="Arial" w:cs="Arial"/>
                <w:b/>
                <w:sz w:val="20"/>
                <w:szCs w:val="20"/>
              </w:rPr>
            </w:pPr>
            <w:r w:rsidRPr="00CF4F56">
              <w:rPr>
                <w:rFonts w:ascii="Arial" w:hAnsi="Arial" w:cs="Arial"/>
                <w:sz w:val="20"/>
                <w:szCs w:val="20"/>
              </w:rPr>
              <w:t>Kandidat mora:</w:t>
            </w:r>
          </w:p>
        </w:tc>
      </w:tr>
      <w:tr w:rsidR="00A061AF" w:rsidRPr="00CF4F56" w14:paraId="7670AAC8" w14:textId="77777777" w:rsidTr="008C3CA8">
        <w:trPr>
          <w:trHeight w:val="768"/>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1FB5FD"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B1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74958C64"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pogoje in formalnosti, ki so določeni za opravljanje tega  dela, splošne obveznosti, ki jih imajo prevozniki (registracija, vodenje evidence itd.) in posledice stečaja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37BE4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8C986A"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C011CC"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77792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2E53B161" w14:textId="77777777" w:rsidTr="008C3CA8">
        <w:trPr>
          <w:trHeight w:val="516"/>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54A906"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B2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9E53A72"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imeti primerno znanje o raznih oblikah gospodarskih družb in o pravilih o njihovem ustroju in delovanju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001D8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789B89"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F376B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1D265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0307E0EE" w14:textId="77777777" w:rsidTr="008C3CA8">
        <w:trPr>
          <w:trHeight w:val="516"/>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5BC89E05"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DELOVNOPRAVNA TER SOCIALNA ZAKONODAJA </w:t>
            </w:r>
          </w:p>
          <w:p w14:paraId="3A63001B"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Kandidat mora: </w:t>
            </w:r>
          </w:p>
        </w:tc>
      </w:tr>
      <w:tr w:rsidR="00A061AF" w:rsidRPr="00CF4F56" w14:paraId="6C7AF626" w14:textId="77777777" w:rsidTr="008C3CA8">
        <w:trPr>
          <w:trHeight w:val="770"/>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CCB1F"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C1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7D195B19"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vlogo in funkcijo različnih socialnih institucij, ki se ukvarjajo s cestnim prevozom (sindikati, delavski sveti, sindikalni predstavniki, inšpektorji za delo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C8C212"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CA0D46"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6BFD04"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D639F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2146A4FC" w14:textId="77777777" w:rsidTr="008C3CA8">
        <w:trPr>
          <w:trHeight w:val="262"/>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41F0D6"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C2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0C12446"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obveznosti delodajalca do socialnega varstva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9965C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E3312E"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E2851B"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193D0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78D9C965" w14:textId="77777777" w:rsidTr="008C3CA8">
        <w:trPr>
          <w:trHeight w:val="940"/>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342BEB"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C3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2859E14"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pravila, ki urejajo pogodbe o delu za različne vrste delavcev, ki so zaposleni v podjetjih za cestni prevoz (oblika pogodb, obveznosti pogodbenih strank, delovni pogoji in delovne ure, plačani dopust, plačilo za delo, kršitev pogodbe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0E389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9DABBB"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D20BAA"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162D7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5327E984" w14:textId="77777777" w:rsidTr="008C3CA8">
        <w:trPr>
          <w:trHeight w:val="543"/>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10323C"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C4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663FC17" w14:textId="77777777" w:rsidR="00B23340" w:rsidRDefault="00A061AF" w:rsidP="008C3CA8">
            <w:pPr>
              <w:spacing w:line="242" w:lineRule="auto"/>
              <w:ind w:right="13"/>
              <w:rPr>
                <w:rFonts w:ascii="Arial" w:hAnsi="Arial" w:cs="Arial"/>
                <w:sz w:val="20"/>
                <w:szCs w:val="20"/>
              </w:rPr>
            </w:pPr>
            <w:r w:rsidRPr="00CF4F56">
              <w:rPr>
                <w:rFonts w:ascii="Arial" w:hAnsi="Arial" w:cs="Arial"/>
                <w:sz w:val="20"/>
                <w:szCs w:val="20"/>
              </w:rPr>
              <w:t>poznati določbe Uredbe št. 561/20</w:t>
            </w:r>
          </w:p>
          <w:p w14:paraId="04CAE576" w14:textId="77777777" w:rsidR="00A061AF" w:rsidRPr="00CF4F56" w:rsidRDefault="00A061AF" w:rsidP="008C3CA8">
            <w:pPr>
              <w:spacing w:line="242" w:lineRule="auto"/>
              <w:ind w:right="13"/>
              <w:rPr>
                <w:rFonts w:ascii="Arial" w:hAnsi="Arial" w:cs="Arial"/>
                <w:sz w:val="20"/>
                <w:szCs w:val="20"/>
              </w:rPr>
            </w:pPr>
            <w:r w:rsidRPr="00CF4F56">
              <w:rPr>
                <w:rFonts w:ascii="Arial" w:hAnsi="Arial" w:cs="Arial"/>
                <w:sz w:val="20"/>
                <w:szCs w:val="20"/>
              </w:rPr>
              <w:t>06 in Uredbe 165/2014, z vsemi spremembami in dopolnitvami</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D190F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26CC7"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03F89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65959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4FB495DE" w14:textId="77777777" w:rsidTr="008C3CA8">
        <w:trPr>
          <w:trHeight w:val="692"/>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3640E0"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C5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656395A2" w14:textId="77777777" w:rsidR="00A061AF" w:rsidRPr="00CF4F56" w:rsidRDefault="00A061AF" w:rsidP="008C3CA8">
            <w:pPr>
              <w:spacing w:line="242" w:lineRule="auto"/>
              <w:ind w:right="13"/>
              <w:rPr>
                <w:rFonts w:ascii="Arial" w:hAnsi="Arial" w:cs="Arial"/>
                <w:sz w:val="20"/>
                <w:szCs w:val="20"/>
              </w:rPr>
            </w:pPr>
            <w:r w:rsidRPr="00CF4F56">
              <w:rPr>
                <w:rFonts w:ascii="Arial" w:hAnsi="Arial" w:cs="Arial"/>
                <w:sz w:val="20"/>
                <w:szCs w:val="20"/>
              </w:rPr>
              <w:t>veljavna pravila o temeljnih kvalifikacijah in rednem usposabljanju voznikov, zlasti tistih, ki izhajajo iz Direktive 2003/59/ES Evropskega parlamenta in Sveta</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7053E6"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4F758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D5147"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03ED5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10CC543E" w14:textId="77777777" w:rsidTr="008C3CA8">
        <w:trPr>
          <w:trHeight w:val="516"/>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5DE64422"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DAVČNA ZAKONODAJA </w:t>
            </w:r>
          </w:p>
          <w:p w14:paraId="65D0A810"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Kandidat mora: </w:t>
            </w:r>
          </w:p>
        </w:tc>
      </w:tr>
      <w:tr w:rsidR="00A061AF" w:rsidRPr="00CF4F56" w14:paraId="19981230"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C88D9E"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D1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6DED97A0"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predpise, ki urejajo DDV na prevozne storitve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DEBBE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DC5507"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B6D6E5"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5ED18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6271E4AC" w14:textId="77777777" w:rsidTr="008C3CA8">
        <w:trPr>
          <w:trHeight w:val="262"/>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FE8A7C"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D2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513A917"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predpise, ki urejajo davek na motorna vozila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4A9C8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634088"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AF6D4F"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01499E"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33F69633" w14:textId="77777777" w:rsidTr="008C3CA8">
        <w:trPr>
          <w:trHeight w:val="516"/>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5E961E"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D3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5B1CB80"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predpise, ki urejajo davke na določena vozila za cestni prevoz potnikov/blaga, cestnine in pristojbine za uporabo infrastrukture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D8B5B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C0A4A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7A16E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C842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2F7AE2CC"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ECE7B0" w14:textId="77777777" w:rsidR="00A061AF" w:rsidRPr="00CF4F56" w:rsidRDefault="00A061AF" w:rsidP="008C3CA8">
            <w:pPr>
              <w:jc w:val="center"/>
              <w:rPr>
                <w:rFonts w:ascii="Arial" w:hAnsi="Arial" w:cs="Arial"/>
                <w:b/>
                <w:sz w:val="20"/>
                <w:szCs w:val="20"/>
              </w:rPr>
            </w:pPr>
            <w:r w:rsidRPr="00CF4F56">
              <w:rPr>
                <w:rFonts w:ascii="Arial" w:hAnsi="Arial" w:cs="Arial"/>
                <w:sz w:val="20"/>
                <w:szCs w:val="20"/>
              </w:rPr>
              <w:t>D4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C811784"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poznati predpise, ki urejajo davek na dohodek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6FEEDB"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2B2179"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AFF799"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BA7DDB"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r>
      <w:tr w:rsidR="00A061AF" w:rsidRPr="00CF4F56" w14:paraId="7C3EEB5C" w14:textId="77777777" w:rsidTr="008C3CA8">
        <w:trPr>
          <w:trHeight w:val="475"/>
        </w:trPr>
        <w:tc>
          <w:tcPr>
            <w:tcW w:w="8568" w:type="dxa"/>
            <w:gridSpan w:val="6"/>
            <w:tcBorders>
              <w:top w:val="single" w:sz="4" w:space="0" w:color="000000"/>
              <w:left w:val="single" w:sz="4" w:space="0" w:color="000000"/>
              <w:right w:val="single" w:sz="4" w:space="0" w:color="000000"/>
            </w:tcBorders>
            <w:shd w:val="clear" w:color="auto" w:fill="auto"/>
          </w:tcPr>
          <w:p w14:paraId="185B7458" w14:textId="77777777" w:rsidR="00A061AF" w:rsidRPr="00CF4F56" w:rsidRDefault="00A061AF" w:rsidP="008C3CA8">
            <w:pPr>
              <w:rPr>
                <w:rFonts w:ascii="Arial" w:hAnsi="Arial" w:cs="Arial"/>
                <w:b/>
                <w:sz w:val="20"/>
                <w:szCs w:val="20"/>
              </w:rPr>
            </w:pPr>
            <w:r w:rsidRPr="00CF4F56">
              <w:rPr>
                <w:rFonts w:ascii="Arial" w:hAnsi="Arial" w:cs="Arial"/>
                <w:b/>
                <w:sz w:val="20"/>
                <w:szCs w:val="20"/>
              </w:rPr>
              <w:lastRenderedPageBreak/>
              <w:t xml:space="preserve">POSLOVNO IN FINANČNO VODENJE PODJETJA </w:t>
            </w:r>
          </w:p>
          <w:p w14:paraId="078B0B58" w14:textId="77777777" w:rsidR="00A061AF" w:rsidRPr="00CF4F56" w:rsidRDefault="00A061AF" w:rsidP="008C3CA8">
            <w:pPr>
              <w:rPr>
                <w:rFonts w:ascii="Arial" w:hAnsi="Arial" w:cs="Arial"/>
                <w:b/>
                <w:sz w:val="20"/>
                <w:szCs w:val="20"/>
              </w:rPr>
            </w:pPr>
            <w:r w:rsidRPr="00CF4F56">
              <w:rPr>
                <w:rFonts w:ascii="Arial" w:hAnsi="Arial" w:cs="Arial"/>
                <w:sz w:val="20"/>
                <w:szCs w:val="20"/>
              </w:rPr>
              <w:t xml:space="preserve">Kandidat mora: </w:t>
            </w:r>
          </w:p>
        </w:tc>
      </w:tr>
      <w:tr w:rsidR="00A061AF" w:rsidRPr="00CF4F56" w14:paraId="1AA99384"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D811B3"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02BBB72"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zakone in običajne postopke pri uporabi čekov, menic, zadolžnic, kreditnih kartic in drugih sredstev ali načinov plačila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C2DFD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119292"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30BA9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73EF2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06E05026"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8CF036"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7E84FD7"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različne oblike posojil (bančno posojilo, akceptni kredit, garancijski depoziti, hipoteke, zakup, najem, odkup terjatev) ter obremenitve in obveznosti, ki izhajajo iz teh posojil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4BA746"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5CFCC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B0C2F"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EF140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3C5916D8"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6F822B"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EE18695"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vedeti, kaj je bilanca stanja, kako se izdela in kako se razlaga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F4EF9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98A8E2"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93B9F3"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515C92"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78EBA935"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CE3316"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18AABEF"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brati in razlagati izkaz uspeha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F2BA99"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ED8A6D"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E44167"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ADE30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4D43071"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C74766"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F0AD253"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oceniti donosnost podjetja in njegov finančni položaj, zlasti na podlagi finančnih kazalcev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336B7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AE2EEA"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4A7E75"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E211D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733498BA"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31AEC"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E6</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E3C883B"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pripraviti proračun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43179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EE26F3"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58F93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5E858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D1ACF7E"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D402DE"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E7</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77EDCAF"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stroškovne elemente svojega podjetja (fiksne stroške, spremenljive stroške, obratni kapital, amortizacijo itd.) in znati izračunati stroške na vozilo, na kilometer, na vožnjo ali na tono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E4FDD8"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EAF9E6"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81A966"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4C7469"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7345702F"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96C541"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E8</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B1A1618"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izdelati organigram osebja kot celote v podjetju in sestaviti delovne načrte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CE7B7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649CBD"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DDE43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87E41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057737F0"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EDBF9F"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E9</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0DD1D0A"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načela trženja, oglaševanja, stikov z javnostjo, skupaj s prodajno promocijo prevoznih storitev in pripravo seznama uporabnikov prevoznih storitev,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AFE02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36F1A3"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E0E057"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0B598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4CB72D8E"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A9B121"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E10</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DFD08A5"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različne vrste zavarovanja, ki se nanašajo na cestni prevoz (zavarovanje odgovornosti, nezgodno/življenjsko zavarovanje, zavarovanje, ki ne zajema življenjskega zavarovanja in zavarovanje prtljage) in jamstva ter obveznosti, ki izhajajo iz teh zavarovanj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416A9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A436F1"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DCABF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BD281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62577E44"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5B7375"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169254D"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uporabo </w:t>
            </w:r>
            <w:proofErr w:type="spellStart"/>
            <w:r w:rsidRPr="00CF4F56">
              <w:rPr>
                <w:rFonts w:ascii="Arial" w:hAnsi="Arial" w:cs="Arial"/>
                <w:sz w:val="20"/>
                <w:szCs w:val="20"/>
              </w:rPr>
              <w:t>telematskih</w:t>
            </w:r>
            <w:proofErr w:type="spellEnd"/>
            <w:r w:rsidRPr="00CF4F56">
              <w:rPr>
                <w:rFonts w:ascii="Arial" w:hAnsi="Arial" w:cs="Arial"/>
                <w:sz w:val="20"/>
                <w:szCs w:val="20"/>
              </w:rPr>
              <w:t xml:space="preserve"> aplikacij v cestnem prometu</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C8ADA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B9A4DE"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F6DF5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E409C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4B1FE77"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93DD47"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309CE02F"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uporabljati pravila, ki urejajo fakturiranje cestnega prevoza blaga in poznati pomen in uporabo </w:t>
            </w:r>
            <w:proofErr w:type="spellStart"/>
            <w:r w:rsidRPr="00CF4F56">
              <w:rPr>
                <w:rFonts w:ascii="Arial" w:hAnsi="Arial" w:cs="Arial"/>
                <w:sz w:val="20"/>
                <w:szCs w:val="20"/>
              </w:rPr>
              <w:t>Incoterms</w:t>
            </w:r>
            <w:proofErr w:type="spellEnd"/>
            <w:r w:rsidRPr="00CF4F56">
              <w:rPr>
                <w:rFonts w:ascii="Arial" w:hAnsi="Arial" w:cs="Arial"/>
                <w:sz w:val="20"/>
                <w:szCs w:val="20"/>
              </w:rPr>
              <w:t xml:space="preserv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13A6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3B28CA"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9881E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BC87C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0952BFFE"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7BE9E9"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BC9387B"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različne kategorije dodatnih vozil, njihovo vlogo, funkcije in po potrebi njihov status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88A04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7A66BD"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C44669"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CE1D9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FFB34F9"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9C3057"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70F754DE"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uporabljati pravila, ki urejajo prevoznine in cene v javnem in zasebnem prevozu potnikov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7FABA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E81761"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D5C08D"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48B2A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r>
      <w:tr w:rsidR="00A061AF" w:rsidRPr="00CF4F56" w14:paraId="5E0D8E61"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2BE8B0"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E15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68A4C34"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uporabljati pravila, ki urejajo fakturiranje cestnih prevozov potnikov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9A3D6F"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33B44D"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98B3CF"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36CAC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r>
      <w:tr w:rsidR="00A061AF" w:rsidRPr="00CF4F56" w14:paraId="4ACEBC54" w14:textId="77777777" w:rsidTr="008C3CA8">
        <w:trPr>
          <w:trHeight w:val="264"/>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491BFCAC"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DOSTOP DO TRGA </w:t>
            </w:r>
          </w:p>
          <w:p w14:paraId="51B93FBB" w14:textId="77777777" w:rsidR="00A061AF" w:rsidRPr="00CF4F56" w:rsidRDefault="00A061AF" w:rsidP="008C3CA8">
            <w:pPr>
              <w:rPr>
                <w:rFonts w:ascii="Arial" w:hAnsi="Arial" w:cs="Arial"/>
                <w:sz w:val="20"/>
                <w:szCs w:val="20"/>
              </w:rPr>
            </w:pPr>
            <w:r w:rsidRPr="00CF4F56">
              <w:rPr>
                <w:rFonts w:ascii="Arial" w:hAnsi="Arial" w:cs="Arial"/>
                <w:sz w:val="20"/>
                <w:szCs w:val="20"/>
              </w:rPr>
              <w:t>Kandidat mora:</w:t>
            </w:r>
            <w:r w:rsidRPr="00CF4F56">
              <w:rPr>
                <w:rFonts w:ascii="Arial" w:hAnsi="Arial" w:cs="Arial"/>
                <w:b/>
                <w:sz w:val="20"/>
                <w:szCs w:val="20"/>
              </w:rPr>
              <w:t xml:space="preserve"> </w:t>
            </w:r>
          </w:p>
        </w:tc>
      </w:tr>
      <w:tr w:rsidR="00A061AF" w:rsidRPr="00CF4F56" w14:paraId="3360E180"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1BC2B8"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C0A15BD"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poklicna pravila, ki urejajo dejavnost cestnega prevoza za najem ali plačilo, najem gospodarskih vozil in sklepanje </w:t>
            </w:r>
            <w:proofErr w:type="spellStart"/>
            <w:r w:rsidRPr="00CF4F56">
              <w:rPr>
                <w:rFonts w:ascii="Arial" w:hAnsi="Arial" w:cs="Arial"/>
                <w:sz w:val="20"/>
                <w:szCs w:val="20"/>
              </w:rPr>
              <w:t>podizvajalskih</w:t>
            </w:r>
            <w:proofErr w:type="spellEnd"/>
            <w:r w:rsidRPr="00CF4F56">
              <w:rPr>
                <w:rFonts w:ascii="Arial" w:hAnsi="Arial" w:cs="Arial"/>
                <w:sz w:val="20"/>
                <w:szCs w:val="20"/>
              </w:rPr>
              <w:t xml:space="preserve"> pogodb ter zlasti pravila o uradnem organiziranju dejavnosti, dovoljenju za opravljanje dejavnosti, dovoljenju za cestni prevoz znotraj in zunaj Skupnosti, nadzoru in kaznih</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F0C81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39827B"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4F9E3F"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76B09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22095E03"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B7CD22"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74455ED3"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pravila o ustanavljanju podjetja za cestne prevoze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53BDD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A5A376"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7CC9F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5D22B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6B02D52F"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684DEA"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881E606" w14:textId="77777777" w:rsidR="00A061AF" w:rsidRPr="00CF4F56" w:rsidRDefault="00A061AF" w:rsidP="008C3CA8">
            <w:pPr>
              <w:rPr>
                <w:rFonts w:ascii="Arial" w:hAnsi="Arial" w:cs="Arial"/>
                <w:sz w:val="20"/>
                <w:szCs w:val="20"/>
              </w:rPr>
            </w:pPr>
            <w:r w:rsidRPr="00CF4F56">
              <w:rPr>
                <w:rFonts w:ascii="Arial" w:hAnsi="Arial" w:cs="Arial"/>
                <w:sz w:val="20"/>
                <w:szCs w:val="20"/>
              </w:rPr>
              <w:t>poznati različne dokumente, ki se zahtevajo za opravljanje storitev cestnega prevoza in biti sposoben uvesti kontrolne postopke za zagotovitev hrambe odobrenih dokumentov o vsakem opravljenem prevozu, zlasti dokumentacije o vozilu, vozniku, blagu in prtljagi, tako v podjetju kot v vozilu</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6229C2"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E8A615"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384CB7"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E4078E"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6B410EFB"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B95CFD"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70314BEB"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pravila o organizaciji trga storitev cestnega prevoza blaga, o ravnanju s tovorom in o logistiki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3A79C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5F51AB"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CCB655"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7BB0F8"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18C0D3C"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89ACF"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B87D922"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obmejne formalnosti, vlogo in področje uporabe dokumentov T in karnetov TIR ter obveznosti in odgovornosti, ki izhajajo iz njihove uporabe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A1B05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F6BBEA"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93F6B1"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6BD9B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3259BB97"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E482C6"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F6</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D79C6D1"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pravila o organizaciji trga cestnega prevoza potnikov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CCEE16"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D67146"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C45582"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11363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r>
      <w:tr w:rsidR="00A061AF" w:rsidRPr="00CF4F56" w14:paraId="491EE8B6"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7E6101"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F7</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65C3257" w14:textId="77777777" w:rsidR="00A061AF" w:rsidRPr="00CF4F56" w:rsidRDefault="00A061AF" w:rsidP="008C3CA8">
            <w:pPr>
              <w:rPr>
                <w:rFonts w:ascii="Arial" w:hAnsi="Arial" w:cs="Arial"/>
                <w:sz w:val="20"/>
                <w:szCs w:val="20"/>
              </w:rPr>
            </w:pPr>
            <w:r w:rsidRPr="00CF4F56">
              <w:rPr>
                <w:rFonts w:ascii="Arial" w:hAnsi="Arial" w:cs="Arial"/>
                <w:sz w:val="20"/>
                <w:szCs w:val="20"/>
              </w:rPr>
              <w:t>poznati pogoje za izvajanje cestnega prevoza potnikov in biti sposoben sestaviti plane prevozov</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03F85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5A048F"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6DA03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A835A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r>
      <w:tr w:rsidR="00A061AF" w:rsidRPr="00CF4F56" w14:paraId="0826F972" w14:textId="77777777" w:rsidTr="008C3CA8">
        <w:trPr>
          <w:trHeight w:val="473"/>
        </w:trPr>
        <w:tc>
          <w:tcPr>
            <w:tcW w:w="8568" w:type="dxa"/>
            <w:gridSpan w:val="6"/>
            <w:tcBorders>
              <w:top w:val="single" w:sz="4" w:space="0" w:color="000000"/>
              <w:left w:val="single" w:sz="4" w:space="0" w:color="000000"/>
              <w:right w:val="single" w:sz="4" w:space="0" w:color="000000"/>
            </w:tcBorders>
            <w:shd w:val="clear" w:color="auto" w:fill="auto"/>
          </w:tcPr>
          <w:p w14:paraId="41D26BED"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TEHNIČNI STANDARDI IN VIDIKI POSLOVANJA </w:t>
            </w:r>
          </w:p>
          <w:p w14:paraId="40834CD2"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Kandidat mora: </w:t>
            </w:r>
            <w:r w:rsidRPr="00CF4F56">
              <w:rPr>
                <w:rFonts w:ascii="Arial" w:hAnsi="Arial" w:cs="Arial"/>
                <w:b/>
                <w:sz w:val="20"/>
                <w:szCs w:val="20"/>
              </w:rPr>
              <w:t xml:space="preserve"> </w:t>
            </w:r>
          </w:p>
        </w:tc>
      </w:tr>
      <w:tr w:rsidR="00A061AF" w:rsidRPr="00CF4F56" w14:paraId="285CE481"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3C4621"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lastRenderedPageBreak/>
              <w:t>G1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55B5746"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pravila o masah in dimenzijah vozil v državah članicah Evropske unije in postopke, ki jih mora upoštevati ob nenormalnih obremenitvah, ki pomenijo izjeme od teh pravil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2FF8D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6B075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061C6D"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7D70CB"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50639A3E"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B6EAA7"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A54CE94"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izbrati vozila in njihove sestavne dele (šasija, motor, prenosni mehanizem, zavorni sistem itd.) v skladu s potrebami podjetja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85C94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885808"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A5E235"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E3C0AE"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37A5D6ED"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211DDC"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9833286"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formalnosti, ki se nanašajo na homologacijo tipa, registracijo in tehnični pregled teh vozil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3621F6"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C1A7B2"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4B1C85"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9217C0"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629F4F8"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330215"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6FE3E479"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razumeti, kakšni ukrepi so potrebni za zmanjšanje emisij hrupa in odpravljanje onesnaževanja zraka zaradi emisij izpušnih plinov motornih vozil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C0F81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FB1147"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D2B91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13A19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5676FD88"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A797E5"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27B292C"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sestaviti načrte rednega vzdrževanja vozil in njihove opreme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E755E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D82FE1"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B188DA"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DC034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4A42090A"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E92778"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G6</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649BF0FF"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različne vrste naprav za ravnanje s tovorom in naprav za natovarjanje (kesoni, zabojniki, palete itd.) in biti sposoben uvesti postopke in izdati navodila za nakladanje in razkladanje blaga (razporeditev teže, zlaganje, nalaganje, blokiranje in zagraditev tovora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794EA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CAA18D"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A46C00"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D0044E"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E2ADBF3"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61A344"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G7</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6C1515A"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poznati različne tehnike kombiniranega prevoza, kot sta oprtni prevoz in </w:t>
            </w:r>
            <w:proofErr w:type="spellStart"/>
            <w:r w:rsidRPr="00CF4F56">
              <w:rPr>
                <w:rFonts w:ascii="Arial" w:hAnsi="Arial" w:cs="Arial"/>
                <w:sz w:val="20"/>
                <w:szCs w:val="20"/>
              </w:rPr>
              <w:t>ro-ro</w:t>
            </w:r>
            <w:proofErr w:type="spellEnd"/>
            <w:r w:rsidRPr="00CF4F56">
              <w:rPr>
                <w:rFonts w:ascii="Arial" w:hAnsi="Arial" w:cs="Arial"/>
                <w:sz w:val="20"/>
                <w:szCs w:val="20"/>
              </w:rPr>
              <w:t xml:space="preserve"> prevoz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5AC7E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B2E8F1"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9F3619"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EB410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560EBE31"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44BF68"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G8</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016FF996" w14:textId="77777777" w:rsidR="00A061AF" w:rsidRPr="00CF4F56" w:rsidRDefault="00A061AF" w:rsidP="008C3CA8">
            <w:pPr>
              <w:rPr>
                <w:rFonts w:ascii="Arial" w:hAnsi="Arial" w:cs="Arial"/>
                <w:sz w:val="20"/>
                <w:szCs w:val="20"/>
              </w:rPr>
            </w:pPr>
            <w:r w:rsidRPr="00CF4F56">
              <w:rPr>
                <w:rFonts w:ascii="Arial" w:hAnsi="Arial" w:cs="Arial"/>
                <w:sz w:val="20"/>
                <w:szCs w:val="20"/>
              </w:rPr>
              <w:t>biti sposoben izvajati postopke za uskladitev s pravili o prevozu nevarnih snovi in odpadkov, zlasti tistih, ki izhajajo iz Direktive 2008/68/ES in Uredbe (ES) št. 1013/2006</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C6AC42"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CB45BB"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3EEF7F"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76CFC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1538E16D"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A34C06"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G9</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9A83D13"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izvajati postopke za uskladitev s pravili o prevozu pokvarljivih živil, zlasti tistih, ki izhajajo iz Sporazuma o mednarodnem prevozu pokvarljivih živil in o posebni opremi, ki je obvezna za take prevoze (ATP)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3BD2E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16A8F5"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5C8BF4"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71FE63"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51DA56AF"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2CD4AF"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G10</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CE81F5B"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izvajati postopke za uskladitev s pravili o prevozu živih živali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7C17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960983"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F7B62A"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144CFD"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666D31D0" w14:textId="77777777" w:rsidTr="008C3CA8">
        <w:trPr>
          <w:trHeight w:val="264"/>
        </w:trPr>
        <w:tc>
          <w:tcPr>
            <w:tcW w:w="8568" w:type="dxa"/>
            <w:gridSpan w:val="6"/>
            <w:tcBorders>
              <w:top w:val="single" w:sz="4" w:space="0" w:color="000000"/>
              <w:left w:val="single" w:sz="4" w:space="0" w:color="000000"/>
              <w:bottom w:val="single" w:sz="4" w:space="0" w:color="000000"/>
              <w:right w:val="single" w:sz="4" w:space="0" w:color="000000"/>
            </w:tcBorders>
            <w:shd w:val="clear" w:color="auto" w:fill="auto"/>
          </w:tcPr>
          <w:p w14:paraId="403C4A12" w14:textId="77777777" w:rsidR="00A061AF" w:rsidRPr="00CF4F56" w:rsidRDefault="00A061AF" w:rsidP="008C3CA8">
            <w:pPr>
              <w:rPr>
                <w:rFonts w:ascii="Arial" w:hAnsi="Arial" w:cs="Arial"/>
                <w:b/>
                <w:sz w:val="20"/>
                <w:szCs w:val="20"/>
              </w:rPr>
            </w:pPr>
            <w:r w:rsidRPr="00CF4F56">
              <w:rPr>
                <w:rFonts w:ascii="Arial" w:hAnsi="Arial" w:cs="Arial"/>
                <w:b/>
                <w:sz w:val="20"/>
                <w:szCs w:val="20"/>
              </w:rPr>
              <w:t xml:space="preserve">VARNOST V CESTNEM PROMETU </w:t>
            </w:r>
          </w:p>
          <w:p w14:paraId="63F26DDA"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Kandidat mora: </w:t>
            </w:r>
            <w:r w:rsidRPr="00CF4F56">
              <w:rPr>
                <w:rFonts w:ascii="Arial" w:hAnsi="Arial" w:cs="Arial"/>
                <w:b/>
                <w:sz w:val="20"/>
                <w:szCs w:val="20"/>
              </w:rPr>
              <w:t xml:space="preserve">  </w:t>
            </w:r>
          </w:p>
        </w:tc>
      </w:tr>
      <w:tr w:rsidR="00A061AF" w:rsidRPr="00CF4F56" w14:paraId="11F03AB7"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1CEECE"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H1</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F01FA14"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vedeti, kakšna usposobljenost se zahteva od voznikov (vozniško dovoljenje, zdravniška spričevala, potrdilo o fizični pripravljenosti </w:t>
            </w:r>
          </w:p>
          <w:p w14:paraId="29E38F4F"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FD8C77"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025EA3"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F56FE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D2BED8"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316F3E94"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093494"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H2</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2432F127"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izvesti potrebne korake za zagotovitev, da vozniki spoštujejo prometna pravila, prepovedi in omejitve, ki veljajo v različnih državah članicah Evropske unije (omejitve hitrosti, prednost, čakalne in parkirne omejitve, uporaba luči, cestna signalizacija itd.)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5A2169"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C0947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0D1CA2"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10468C"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21C7BC52"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C085D1"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H3</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5BDA526E"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sestaviti vozniška navodila za preverjanje skladnosti z varnostnimi zahtevami, ki se nanašajo na stanje vozil, njihovo opremo in tovor ter na obvezne preventivne ukrepe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9925F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51828A"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9C8DE"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6BB33B"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7616FF66"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0601F"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H4</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6BC43FEE"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določiti postopke, ki jih je treba upoštevati ob nesreči in izvesti primerne postopke za preprečitev ponavljanja nesreč ali resnih prometnih prekrškov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D56FEA"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3357EC"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 xml:space="preserve">X </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C0D280"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X </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58433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X </w:t>
            </w:r>
          </w:p>
        </w:tc>
      </w:tr>
      <w:tr w:rsidR="00A061AF" w:rsidRPr="00CF4F56" w14:paraId="7B95902E"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50E044"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H5</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18B8866B" w14:textId="77777777" w:rsidR="00A061AF" w:rsidRPr="00CF4F56" w:rsidRDefault="00A061AF" w:rsidP="008C3CA8">
            <w:pPr>
              <w:rPr>
                <w:rFonts w:ascii="Arial" w:hAnsi="Arial" w:cs="Arial"/>
                <w:sz w:val="20"/>
                <w:szCs w:val="20"/>
              </w:rPr>
            </w:pPr>
            <w:r w:rsidRPr="00CF4F56">
              <w:rPr>
                <w:rFonts w:ascii="Arial" w:hAnsi="Arial" w:cs="Arial"/>
                <w:sz w:val="20"/>
                <w:szCs w:val="20"/>
              </w:rPr>
              <w:t xml:space="preserve">biti sposoben izvesti postopke za varno pritrditev blaga in poznati ustrezne tehnike </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097821"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529235"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BFDDC8" w14:textId="77777777" w:rsidR="00A061AF" w:rsidRPr="00CF4F56" w:rsidRDefault="00A061AF" w:rsidP="008C3CA8">
            <w:pPr>
              <w:jc w:val="center"/>
              <w:rPr>
                <w:rFonts w:ascii="Arial" w:hAnsi="Arial" w:cs="Arial"/>
                <w:b/>
                <w:sz w:val="20"/>
                <w:szCs w:val="20"/>
              </w:rPr>
            </w:pPr>
            <w:r w:rsidRPr="00CF4F56">
              <w:rPr>
                <w:rFonts w:ascii="Arial" w:hAnsi="Arial" w:cs="Arial"/>
                <w:b/>
                <w:sz w:val="20"/>
                <w:szCs w:val="20"/>
              </w:rPr>
              <w:t xml:space="preserve"> X</w:t>
            </w: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AC3C64"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 xml:space="preserve"> X</w:t>
            </w:r>
          </w:p>
        </w:tc>
      </w:tr>
      <w:tr w:rsidR="00A061AF" w:rsidRPr="00CF4F56" w14:paraId="54DC2846" w14:textId="77777777" w:rsidTr="008C3CA8">
        <w:trPr>
          <w:trHeight w:val="264"/>
        </w:trPr>
        <w:tc>
          <w:tcPr>
            <w:tcW w:w="5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C93C55" w14:textId="77777777" w:rsidR="00A061AF" w:rsidRPr="00CF4F56" w:rsidRDefault="00A061AF" w:rsidP="008C3CA8">
            <w:pPr>
              <w:jc w:val="center"/>
              <w:rPr>
                <w:rFonts w:ascii="Arial" w:hAnsi="Arial" w:cs="Arial"/>
                <w:sz w:val="20"/>
                <w:szCs w:val="20"/>
              </w:rPr>
            </w:pPr>
            <w:r w:rsidRPr="00CF4F56">
              <w:rPr>
                <w:rFonts w:ascii="Arial" w:hAnsi="Arial" w:cs="Arial"/>
                <w:sz w:val="20"/>
                <w:szCs w:val="20"/>
              </w:rPr>
              <w:t>H6</w:t>
            </w:r>
          </w:p>
        </w:tc>
        <w:tc>
          <w:tcPr>
            <w:tcW w:w="6291" w:type="dxa"/>
            <w:tcBorders>
              <w:top w:val="single" w:sz="4" w:space="0" w:color="000000"/>
              <w:left w:val="single" w:sz="4" w:space="0" w:color="000000"/>
              <w:bottom w:val="single" w:sz="4" w:space="0" w:color="000000"/>
              <w:right w:val="single" w:sz="4" w:space="0" w:color="000000"/>
            </w:tcBorders>
            <w:shd w:val="clear" w:color="auto" w:fill="auto"/>
          </w:tcPr>
          <w:p w14:paraId="4A1C5A07" w14:textId="77777777" w:rsidR="00A061AF" w:rsidRPr="00CF4F56" w:rsidRDefault="00A061AF" w:rsidP="008C3CA8">
            <w:pPr>
              <w:rPr>
                <w:rFonts w:ascii="Arial" w:hAnsi="Arial" w:cs="Arial"/>
                <w:sz w:val="20"/>
                <w:szCs w:val="20"/>
              </w:rPr>
            </w:pPr>
            <w:r w:rsidRPr="00CF4F56">
              <w:rPr>
                <w:rFonts w:ascii="Arial" w:hAnsi="Arial" w:cs="Arial"/>
                <w:sz w:val="20"/>
                <w:szCs w:val="20"/>
              </w:rPr>
              <w:t>imeti temeljno znanje o cestnem omrežju v državah članicah Evropske unije</w:t>
            </w:r>
          </w:p>
        </w:tc>
        <w:tc>
          <w:tcPr>
            <w:tcW w:w="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B68D85" w14:textId="77777777" w:rsidR="00A061AF" w:rsidRPr="00CF4F56" w:rsidRDefault="00A061AF" w:rsidP="008C3CA8">
            <w:pPr>
              <w:ind w:left="2"/>
              <w:jc w:val="center"/>
              <w:rPr>
                <w:rFonts w:ascii="Arial" w:hAnsi="Arial" w:cs="Arial"/>
                <w:b/>
                <w:sz w:val="20"/>
                <w:szCs w:val="20"/>
              </w:rPr>
            </w:pPr>
            <w:r w:rsidRPr="00CF4F56">
              <w:rPr>
                <w:rFonts w:ascii="Arial" w:hAnsi="Arial" w:cs="Arial"/>
                <w:b/>
                <w:sz w:val="20"/>
                <w:szCs w:val="20"/>
              </w:rPr>
              <w:t>X</w:t>
            </w:r>
          </w:p>
        </w:tc>
        <w:tc>
          <w:tcPr>
            <w:tcW w:w="4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5FEC07" w14:textId="77777777" w:rsidR="00A061AF" w:rsidRPr="00CF4F56" w:rsidRDefault="00A061AF" w:rsidP="008C3CA8">
            <w:pPr>
              <w:ind w:left="1"/>
              <w:jc w:val="center"/>
              <w:rPr>
                <w:rFonts w:ascii="Arial" w:hAnsi="Arial" w:cs="Arial"/>
                <w:b/>
                <w:sz w:val="20"/>
                <w:szCs w:val="20"/>
              </w:rPr>
            </w:pPr>
            <w:r w:rsidRPr="00CF4F56">
              <w:rPr>
                <w:rFonts w:ascii="Arial" w:hAnsi="Arial" w:cs="Arial"/>
                <w:b/>
                <w:sz w:val="20"/>
                <w:szCs w:val="20"/>
              </w:rPr>
              <w:t>X</w:t>
            </w:r>
          </w:p>
        </w:tc>
        <w:tc>
          <w:tcPr>
            <w:tcW w:w="4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EE91AC" w14:textId="77777777" w:rsidR="00A061AF" w:rsidRPr="00CF4F56" w:rsidRDefault="00A061AF" w:rsidP="008C3CA8">
            <w:pPr>
              <w:jc w:val="center"/>
              <w:rPr>
                <w:rFonts w:ascii="Arial" w:hAnsi="Arial" w:cs="Arial"/>
                <w:b/>
                <w:sz w:val="20"/>
                <w:szCs w:val="20"/>
              </w:rPr>
            </w:pPr>
          </w:p>
        </w:tc>
        <w:tc>
          <w:tcPr>
            <w:tcW w:w="4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57581C" w14:textId="77777777" w:rsidR="00A061AF" w:rsidRPr="00CF4F56" w:rsidRDefault="00A061AF" w:rsidP="008C3CA8">
            <w:pPr>
              <w:ind w:left="2"/>
              <w:jc w:val="center"/>
              <w:rPr>
                <w:rFonts w:ascii="Arial" w:hAnsi="Arial" w:cs="Arial"/>
                <w:b/>
                <w:sz w:val="20"/>
                <w:szCs w:val="20"/>
              </w:rPr>
            </w:pPr>
          </w:p>
        </w:tc>
      </w:tr>
    </w:tbl>
    <w:p w14:paraId="1D01FA3F" w14:textId="77777777" w:rsidR="00A061AF" w:rsidRPr="00CF4F56" w:rsidRDefault="00A061AF" w:rsidP="00A061AF">
      <w:pPr>
        <w:rPr>
          <w:rFonts w:ascii="Arial" w:hAnsi="Arial" w:cs="Arial"/>
          <w:sz w:val="20"/>
          <w:szCs w:val="20"/>
        </w:rPr>
      </w:pPr>
    </w:p>
    <w:p w14:paraId="6FE9FD2E" w14:textId="77777777" w:rsidR="006931EB" w:rsidRPr="00CF4F56" w:rsidRDefault="006931EB" w:rsidP="006931EB">
      <w:pPr>
        <w:pStyle w:val="EVA"/>
        <w:rPr>
          <w:sz w:val="20"/>
          <w:szCs w:val="20"/>
        </w:rPr>
      </w:pPr>
      <w:r w:rsidRPr="00CF4F56">
        <w:rPr>
          <w:noProof/>
          <w:sz w:val="20"/>
          <w:szCs w:val="20"/>
        </w:rPr>
        <w:lastRenderedPageBreak/>
        <w:drawing>
          <wp:inline distT="0" distB="0" distL="0" distR="0" wp14:anchorId="4112FE59" wp14:editId="10B470B4">
            <wp:extent cx="5670550" cy="8018145"/>
            <wp:effectExtent l="0" t="0" r="6350" b="190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70550" cy="8018145"/>
                    </a:xfrm>
                    <a:prstGeom prst="rect">
                      <a:avLst/>
                    </a:prstGeom>
                    <a:noFill/>
                    <a:ln>
                      <a:noFill/>
                    </a:ln>
                  </pic:spPr>
                </pic:pic>
              </a:graphicData>
            </a:graphic>
          </wp:inline>
        </w:drawing>
      </w:r>
    </w:p>
    <w:p w14:paraId="7EA2B3AF" w14:textId="77777777" w:rsidR="006931EB" w:rsidRPr="00CF4F56" w:rsidRDefault="006931EB" w:rsidP="006931EB">
      <w:pPr>
        <w:pStyle w:val="EVA"/>
        <w:rPr>
          <w:sz w:val="20"/>
          <w:szCs w:val="20"/>
        </w:rPr>
      </w:pPr>
    </w:p>
    <w:p w14:paraId="42D44905" w14:textId="77777777" w:rsidR="006931EB" w:rsidRPr="00CF4F56" w:rsidRDefault="006931EB" w:rsidP="006931EB">
      <w:pPr>
        <w:pStyle w:val="EVA"/>
        <w:rPr>
          <w:sz w:val="20"/>
          <w:szCs w:val="20"/>
        </w:rPr>
      </w:pPr>
    </w:p>
    <w:p w14:paraId="650215D0" w14:textId="77777777" w:rsidR="006931EB" w:rsidRPr="00CF4F56" w:rsidRDefault="006931EB" w:rsidP="006931EB">
      <w:pPr>
        <w:pStyle w:val="EVA"/>
        <w:rPr>
          <w:sz w:val="20"/>
          <w:szCs w:val="20"/>
        </w:rPr>
      </w:pPr>
    </w:p>
    <w:p w14:paraId="1C0BB3F7" w14:textId="77777777" w:rsidR="006931EB" w:rsidRPr="00CF4F56" w:rsidRDefault="006931EB" w:rsidP="006931EB">
      <w:pPr>
        <w:pStyle w:val="EVA"/>
        <w:rPr>
          <w:sz w:val="20"/>
          <w:szCs w:val="20"/>
        </w:rPr>
      </w:pPr>
    </w:p>
    <w:p w14:paraId="0803D7B0" w14:textId="77777777" w:rsidR="006931EB" w:rsidRPr="00CF4F56" w:rsidRDefault="006931EB" w:rsidP="006931EB">
      <w:pPr>
        <w:pStyle w:val="EVA"/>
        <w:rPr>
          <w:sz w:val="20"/>
          <w:szCs w:val="20"/>
        </w:rPr>
      </w:pPr>
    </w:p>
    <w:p w14:paraId="4C41A850" w14:textId="77777777" w:rsidR="006931EB" w:rsidRPr="00CF4F56" w:rsidRDefault="006931EB" w:rsidP="006931EB">
      <w:pPr>
        <w:pStyle w:val="EVA"/>
        <w:rPr>
          <w:sz w:val="20"/>
          <w:szCs w:val="20"/>
        </w:rPr>
      </w:pPr>
      <w:r w:rsidRPr="00CF4F56">
        <w:rPr>
          <w:noProof/>
          <w:sz w:val="20"/>
          <w:szCs w:val="20"/>
        </w:rPr>
        <w:lastRenderedPageBreak/>
        <w:drawing>
          <wp:inline distT="0" distB="0" distL="0" distR="0" wp14:anchorId="75547118" wp14:editId="43839F67">
            <wp:extent cx="5669280" cy="8046720"/>
            <wp:effectExtent l="0" t="0" r="762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280" cy="8046720"/>
                    </a:xfrm>
                    <a:prstGeom prst="rect">
                      <a:avLst/>
                    </a:prstGeom>
                    <a:noFill/>
                    <a:ln>
                      <a:noFill/>
                    </a:ln>
                  </pic:spPr>
                </pic:pic>
              </a:graphicData>
            </a:graphic>
          </wp:inline>
        </w:drawing>
      </w:r>
    </w:p>
    <w:p w14:paraId="0DE2DF94" w14:textId="77777777" w:rsidR="006931EB" w:rsidRPr="00CF4F56" w:rsidRDefault="006931EB">
      <w:pPr>
        <w:rPr>
          <w:rFonts w:ascii="Arial" w:hAnsi="Arial" w:cs="Arial"/>
          <w:color w:val="FF0000"/>
          <w:sz w:val="20"/>
          <w:szCs w:val="20"/>
        </w:rPr>
      </w:pPr>
    </w:p>
    <w:p w14:paraId="53A7F46D" w14:textId="77777777" w:rsidR="00255EBA" w:rsidRPr="00CF4F56" w:rsidRDefault="00255EBA">
      <w:pPr>
        <w:rPr>
          <w:rFonts w:ascii="Arial" w:hAnsi="Arial" w:cs="Arial"/>
          <w:color w:val="FF0000"/>
          <w:sz w:val="20"/>
          <w:szCs w:val="20"/>
        </w:rPr>
      </w:pPr>
    </w:p>
    <w:p w14:paraId="6D58D442" w14:textId="7ED4A1A4" w:rsidR="00255EBA" w:rsidRDefault="00255EBA">
      <w:pPr>
        <w:rPr>
          <w:rFonts w:ascii="Arial" w:hAnsi="Arial" w:cs="Arial"/>
          <w:color w:val="FF0000"/>
          <w:sz w:val="20"/>
          <w:szCs w:val="20"/>
        </w:rPr>
      </w:pPr>
    </w:p>
    <w:p w14:paraId="3E4A0BD6" w14:textId="77777777" w:rsidR="00601873" w:rsidRDefault="00601873">
      <w:pPr>
        <w:rPr>
          <w:rFonts w:ascii="Arial" w:hAnsi="Arial" w:cs="Arial"/>
          <w:color w:val="FF0000"/>
          <w:sz w:val="20"/>
          <w:szCs w:val="20"/>
        </w:rPr>
      </w:pPr>
    </w:p>
    <w:p w14:paraId="03D3DFF1" w14:textId="77777777" w:rsidR="00711951" w:rsidRPr="00CF4F56" w:rsidRDefault="00711951">
      <w:pPr>
        <w:rPr>
          <w:rFonts w:ascii="Arial" w:hAnsi="Arial" w:cs="Arial"/>
          <w:color w:val="FF0000"/>
          <w:sz w:val="20"/>
          <w:szCs w:val="20"/>
        </w:rPr>
      </w:pPr>
    </w:p>
    <w:p w14:paraId="7242CCAE" w14:textId="77777777" w:rsidR="00DF6B28" w:rsidRPr="00CF4F56" w:rsidRDefault="00743AAD">
      <w:pPr>
        <w:rPr>
          <w:rFonts w:ascii="Arial" w:hAnsi="Arial" w:cs="Arial"/>
          <w:color w:val="FF0000"/>
          <w:sz w:val="20"/>
          <w:szCs w:val="20"/>
        </w:rPr>
      </w:pPr>
      <w:r>
        <w:rPr>
          <w:rFonts w:ascii="Arial" w:hAnsi="Arial" w:cs="Arial"/>
          <w:sz w:val="20"/>
          <w:szCs w:val="20"/>
        </w:rPr>
        <w:lastRenderedPageBreak/>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CF4F56">
        <w:rPr>
          <w:rFonts w:ascii="Arial" w:hAnsi="Arial" w:cs="Arial"/>
          <w:sz w:val="20"/>
          <w:szCs w:val="20"/>
        </w:rPr>
        <w:t xml:space="preserve">PRILOGA </w:t>
      </w:r>
      <w:r>
        <w:rPr>
          <w:rFonts w:ascii="Arial" w:hAnsi="Arial" w:cs="Arial"/>
          <w:sz w:val="20"/>
          <w:szCs w:val="20"/>
        </w:rPr>
        <w:t>4</w:t>
      </w:r>
    </w:p>
    <w:p w14:paraId="07B32EE4" w14:textId="77777777" w:rsidR="00DF6B28" w:rsidRPr="00CF4F56" w:rsidRDefault="00DF6B28">
      <w:pPr>
        <w:rPr>
          <w:rFonts w:ascii="Arial" w:hAnsi="Arial" w:cs="Arial"/>
          <w:color w:val="FF0000"/>
          <w:sz w:val="20"/>
          <w:szCs w:val="20"/>
        </w:rPr>
      </w:pPr>
    </w:p>
    <w:p w14:paraId="001AA817" w14:textId="77777777" w:rsidR="00DF6B28" w:rsidRPr="00CF4F56" w:rsidRDefault="00DF6B28" w:rsidP="00DF6B28">
      <w:pPr>
        <w:jc w:val="center"/>
        <w:rPr>
          <w:rFonts w:ascii="Arial" w:hAnsi="Arial" w:cs="Arial"/>
          <w:b/>
          <w:sz w:val="20"/>
          <w:szCs w:val="20"/>
        </w:rPr>
      </w:pPr>
      <w:r w:rsidRPr="00CF4F56">
        <w:rPr>
          <w:rFonts w:ascii="Arial" w:hAnsi="Arial" w:cs="Arial"/>
          <w:b/>
          <w:sz w:val="20"/>
          <w:szCs w:val="20"/>
        </w:rPr>
        <w:t>ZAPISNIK PREIZKUSA ZNANJA STROKOVNE USPOSOBLJENOSTI UPRAVLJAVCA PREVOZOV</w:t>
      </w:r>
    </w:p>
    <w:p w14:paraId="19AF23DE" w14:textId="77777777" w:rsidR="00DF6B28" w:rsidRPr="00CF4F56" w:rsidRDefault="00DF6B28" w:rsidP="00DF6B28">
      <w:pPr>
        <w:jc w:val="center"/>
        <w:rPr>
          <w:rFonts w:ascii="Arial" w:hAnsi="Arial" w:cs="Arial"/>
          <w:b/>
          <w:sz w:val="20"/>
          <w:szCs w:val="20"/>
        </w:rPr>
      </w:pPr>
    </w:p>
    <w:p w14:paraId="6EFFC740" w14:textId="6ACD6E28" w:rsidR="00CF4F56" w:rsidRPr="00CF4F56" w:rsidRDefault="00DF6B28" w:rsidP="00CF4F56">
      <w:pPr>
        <w:jc w:val="both"/>
        <w:rPr>
          <w:rFonts w:ascii="Arial" w:hAnsi="Arial" w:cs="Arial"/>
          <w:noProof/>
          <w:sz w:val="20"/>
          <w:szCs w:val="20"/>
          <w:lang w:eastAsia="sl-SI"/>
        </w:rPr>
      </w:pPr>
      <w:r w:rsidRPr="00CF4F56">
        <w:rPr>
          <w:rFonts w:ascii="Arial" w:hAnsi="Arial" w:cs="Arial"/>
          <w:sz w:val="20"/>
          <w:szCs w:val="20"/>
        </w:rPr>
        <w:t>Kandidat</w:t>
      </w:r>
      <w:r w:rsidR="00CF4F56" w:rsidRPr="00CF4F56">
        <w:rPr>
          <w:rFonts w:ascii="Arial" w:hAnsi="Arial" w:cs="Arial"/>
          <w:sz w:val="20"/>
          <w:szCs w:val="20"/>
        </w:rPr>
        <w:t xml:space="preserve"> </w:t>
      </w:r>
      <w:r w:rsidRPr="00CF4F56">
        <w:rPr>
          <w:rFonts w:ascii="Arial" w:hAnsi="Arial" w:cs="Arial"/>
          <w:sz w:val="20"/>
          <w:szCs w:val="20"/>
        </w:rPr>
        <w:t>__________________</w:t>
      </w:r>
      <w:r w:rsidR="00CF4F56" w:rsidRPr="00CF4F56">
        <w:rPr>
          <w:rFonts w:ascii="Arial" w:hAnsi="Arial" w:cs="Arial"/>
          <w:sz w:val="20"/>
          <w:szCs w:val="20"/>
        </w:rPr>
        <w:t xml:space="preserve"> </w:t>
      </w:r>
      <w:r w:rsidRPr="00CF4F56">
        <w:rPr>
          <w:rFonts w:ascii="Arial" w:hAnsi="Arial" w:cs="Arial"/>
          <w:sz w:val="20"/>
          <w:szCs w:val="20"/>
        </w:rPr>
        <w:t>rojen</w:t>
      </w:r>
      <w:r w:rsidR="00CF4F56" w:rsidRPr="00CF4F56">
        <w:rPr>
          <w:rFonts w:ascii="Arial" w:hAnsi="Arial" w:cs="Arial"/>
          <w:sz w:val="20"/>
          <w:szCs w:val="20"/>
        </w:rPr>
        <w:t xml:space="preserve"> </w:t>
      </w:r>
      <w:r w:rsidRPr="00CF4F56">
        <w:rPr>
          <w:rFonts w:ascii="Arial" w:hAnsi="Arial" w:cs="Arial"/>
          <w:sz w:val="20"/>
          <w:szCs w:val="20"/>
        </w:rPr>
        <w:t>___________________</w:t>
      </w:r>
      <w:r w:rsidR="00CF4F56" w:rsidRPr="00CF4F56">
        <w:rPr>
          <w:rFonts w:ascii="Arial" w:hAnsi="Arial" w:cs="Arial"/>
          <w:sz w:val="20"/>
          <w:szCs w:val="20"/>
        </w:rPr>
        <w:t xml:space="preserve"> </w:t>
      </w:r>
      <w:r w:rsidRPr="00CF4F56">
        <w:rPr>
          <w:rFonts w:ascii="Arial" w:hAnsi="Arial" w:cs="Arial"/>
          <w:sz w:val="20"/>
          <w:szCs w:val="20"/>
        </w:rPr>
        <w:t>s stalnim prebivališčem_______________ je dne __________________ pri i</w:t>
      </w:r>
      <w:r w:rsidRPr="00CF4F56">
        <w:rPr>
          <w:rFonts w:ascii="Arial" w:hAnsi="Arial" w:cs="Arial"/>
          <w:noProof/>
          <w:sz w:val="20"/>
          <w:szCs w:val="20"/>
          <w:lang w:eastAsia="sl-SI"/>
        </w:rPr>
        <w:t>zvajalcu za opravljanje preizkusa znanja za pridobitev strokovne usposobljenosti upravljavca prevoza _______________opravljal preizkus znanja</w:t>
      </w:r>
      <w:r w:rsidR="00CF4F56" w:rsidRPr="00CF4F56">
        <w:rPr>
          <w:rFonts w:ascii="Arial" w:hAnsi="Arial" w:cs="Arial"/>
          <w:noProof/>
          <w:sz w:val="20"/>
          <w:szCs w:val="20"/>
          <w:lang w:eastAsia="sl-SI"/>
        </w:rPr>
        <w:t xml:space="preserve"> iz modula__________</w:t>
      </w:r>
      <w:r w:rsidR="000F30D3">
        <w:rPr>
          <w:rFonts w:ascii="Arial" w:hAnsi="Arial" w:cs="Arial"/>
          <w:noProof/>
          <w:sz w:val="20"/>
          <w:szCs w:val="20"/>
          <w:lang w:eastAsia="sl-SI"/>
        </w:rPr>
        <w:t xml:space="preserve"> in dosegel naslednji uspeh:</w:t>
      </w:r>
    </w:p>
    <w:p w14:paraId="6414FBA0" w14:textId="0D0060D5" w:rsidR="000F30D3" w:rsidRPr="00656F57" w:rsidRDefault="000F30D3" w:rsidP="00CF4F56">
      <w:pPr>
        <w:pStyle w:val="Naslovpredpisa"/>
        <w:jc w:val="both"/>
        <w:rPr>
          <w:b w:val="0"/>
          <w:color w:val="FF0000"/>
          <w:sz w:val="20"/>
          <w:szCs w:val="20"/>
        </w:rPr>
      </w:pPr>
    </w:p>
    <w:tbl>
      <w:tblPr>
        <w:tblStyle w:val="Tabelamrea"/>
        <w:tblW w:w="0" w:type="auto"/>
        <w:tblLook w:val="04A0" w:firstRow="1" w:lastRow="0" w:firstColumn="1" w:lastColumn="0" w:noHBand="0" w:noVBand="1"/>
      </w:tblPr>
      <w:tblGrid>
        <w:gridCol w:w="2265"/>
        <w:gridCol w:w="2265"/>
        <w:gridCol w:w="2266"/>
        <w:gridCol w:w="2266"/>
      </w:tblGrid>
      <w:tr w:rsidR="000F30D3" w:rsidRPr="000F30D3" w14:paraId="4F3F8931" w14:textId="77777777" w:rsidTr="000F30D3">
        <w:tc>
          <w:tcPr>
            <w:tcW w:w="2265" w:type="dxa"/>
          </w:tcPr>
          <w:p w14:paraId="543DF773" w14:textId="77777777" w:rsidR="000F30D3" w:rsidRPr="000F30D3" w:rsidRDefault="000F30D3" w:rsidP="00CF4F56">
            <w:pPr>
              <w:pStyle w:val="Naslovpredpisa"/>
              <w:jc w:val="both"/>
              <w:rPr>
                <w:b w:val="0"/>
                <w:sz w:val="20"/>
                <w:szCs w:val="20"/>
              </w:rPr>
            </w:pPr>
          </w:p>
        </w:tc>
        <w:tc>
          <w:tcPr>
            <w:tcW w:w="2265" w:type="dxa"/>
          </w:tcPr>
          <w:p w14:paraId="684AC8AC" w14:textId="285A9F5A" w:rsidR="000F30D3" w:rsidRPr="000F30D3" w:rsidRDefault="000F30D3" w:rsidP="00CF4F56">
            <w:pPr>
              <w:pStyle w:val="Naslovpredpisa"/>
              <w:jc w:val="both"/>
              <w:rPr>
                <w:b w:val="0"/>
                <w:sz w:val="20"/>
                <w:szCs w:val="20"/>
              </w:rPr>
            </w:pPr>
            <w:r w:rsidRPr="000F30D3">
              <w:rPr>
                <w:b w:val="0"/>
                <w:sz w:val="20"/>
                <w:szCs w:val="20"/>
              </w:rPr>
              <w:t>Število možnih točk</w:t>
            </w:r>
          </w:p>
        </w:tc>
        <w:tc>
          <w:tcPr>
            <w:tcW w:w="2266" w:type="dxa"/>
          </w:tcPr>
          <w:p w14:paraId="18015CC8" w14:textId="7AE36800" w:rsidR="000F30D3" w:rsidRPr="000F30D3" w:rsidRDefault="000F30D3" w:rsidP="000F30D3">
            <w:pPr>
              <w:pStyle w:val="Naslovpredpisa"/>
              <w:jc w:val="both"/>
              <w:rPr>
                <w:b w:val="0"/>
                <w:sz w:val="20"/>
                <w:szCs w:val="20"/>
              </w:rPr>
            </w:pPr>
            <w:r w:rsidRPr="000F30D3">
              <w:rPr>
                <w:b w:val="0"/>
                <w:sz w:val="20"/>
                <w:szCs w:val="20"/>
              </w:rPr>
              <w:t>Število doseženih točk</w:t>
            </w:r>
          </w:p>
        </w:tc>
        <w:tc>
          <w:tcPr>
            <w:tcW w:w="2266" w:type="dxa"/>
          </w:tcPr>
          <w:p w14:paraId="07512686" w14:textId="24847A71" w:rsidR="000F30D3" w:rsidRPr="000F30D3" w:rsidRDefault="000F30D3" w:rsidP="00CF4F56">
            <w:pPr>
              <w:pStyle w:val="Naslovpredpisa"/>
              <w:jc w:val="both"/>
              <w:rPr>
                <w:b w:val="0"/>
                <w:sz w:val="20"/>
                <w:szCs w:val="20"/>
              </w:rPr>
            </w:pPr>
            <w:r w:rsidRPr="000F30D3">
              <w:rPr>
                <w:b w:val="0"/>
                <w:sz w:val="20"/>
                <w:szCs w:val="20"/>
              </w:rPr>
              <w:t>Rezultat v odstotkih</w:t>
            </w:r>
          </w:p>
        </w:tc>
      </w:tr>
      <w:tr w:rsidR="000F30D3" w:rsidRPr="000F30D3" w14:paraId="3794215F" w14:textId="77777777" w:rsidTr="000F30D3">
        <w:tc>
          <w:tcPr>
            <w:tcW w:w="2265" w:type="dxa"/>
          </w:tcPr>
          <w:p w14:paraId="537F0493" w14:textId="50F7E41B" w:rsidR="000F30D3" w:rsidRPr="000F30D3" w:rsidRDefault="000F30D3" w:rsidP="00CF4F56">
            <w:pPr>
              <w:pStyle w:val="Naslovpredpisa"/>
              <w:jc w:val="both"/>
              <w:rPr>
                <w:b w:val="0"/>
                <w:sz w:val="20"/>
                <w:szCs w:val="20"/>
              </w:rPr>
            </w:pPr>
            <w:r w:rsidRPr="000F30D3">
              <w:rPr>
                <w:b w:val="0"/>
                <w:sz w:val="20"/>
                <w:szCs w:val="20"/>
              </w:rPr>
              <w:t>Prvi del preizkusa</w:t>
            </w:r>
          </w:p>
        </w:tc>
        <w:tc>
          <w:tcPr>
            <w:tcW w:w="2265" w:type="dxa"/>
          </w:tcPr>
          <w:p w14:paraId="4ADF6B32" w14:textId="3FD10F37" w:rsidR="000F30D3" w:rsidRPr="000F30D3" w:rsidRDefault="00D117B6" w:rsidP="00D117B6">
            <w:pPr>
              <w:pStyle w:val="Naslovpredpisa"/>
              <w:rPr>
                <w:b w:val="0"/>
                <w:sz w:val="20"/>
                <w:szCs w:val="20"/>
              </w:rPr>
            </w:pPr>
            <w:r>
              <w:rPr>
                <w:b w:val="0"/>
                <w:sz w:val="20"/>
                <w:szCs w:val="20"/>
              </w:rPr>
              <w:t>60</w:t>
            </w:r>
          </w:p>
        </w:tc>
        <w:tc>
          <w:tcPr>
            <w:tcW w:w="2266" w:type="dxa"/>
          </w:tcPr>
          <w:p w14:paraId="7820374D" w14:textId="77777777" w:rsidR="000F30D3" w:rsidRPr="000F30D3" w:rsidRDefault="000F30D3" w:rsidP="00CF4F56">
            <w:pPr>
              <w:pStyle w:val="Naslovpredpisa"/>
              <w:jc w:val="both"/>
              <w:rPr>
                <w:b w:val="0"/>
                <w:sz w:val="20"/>
                <w:szCs w:val="20"/>
              </w:rPr>
            </w:pPr>
          </w:p>
        </w:tc>
        <w:tc>
          <w:tcPr>
            <w:tcW w:w="2266" w:type="dxa"/>
          </w:tcPr>
          <w:p w14:paraId="06F67286" w14:textId="77777777" w:rsidR="000F30D3" w:rsidRPr="000F30D3" w:rsidRDefault="000F30D3" w:rsidP="00CF4F56">
            <w:pPr>
              <w:pStyle w:val="Naslovpredpisa"/>
              <w:jc w:val="both"/>
              <w:rPr>
                <w:b w:val="0"/>
                <w:sz w:val="20"/>
                <w:szCs w:val="20"/>
              </w:rPr>
            </w:pPr>
          </w:p>
        </w:tc>
      </w:tr>
      <w:tr w:rsidR="000F30D3" w:rsidRPr="000F30D3" w14:paraId="0C1938FF" w14:textId="77777777" w:rsidTr="000F30D3">
        <w:tc>
          <w:tcPr>
            <w:tcW w:w="2265" w:type="dxa"/>
          </w:tcPr>
          <w:p w14:paraId="48D1172C" w14:textId="36BC5174" w:rsidR="000F30D3" w:rsidRPr="000F30D3" w:rsidRDefault="000F30D3" w:rsidP="00CF4F56">
            <w:pPr>
              <w:pStyle w:val="Naslovpredpisa"/>
              <w:jc w:val="both"/>
              <w:rPr>
                <w:b w:val="0"/>
                <w:sz w:val="20"/>
                <w:szCs w:val="20"/>
              </w:rPr>
            </w:pPr>
            <w:r w:rsidRPr="000F30D3">
              <w:rPr>
                <w:b w:val="0"/>
                <w:sz w:val="20"/>
                <w:szCs w:val="20"/>
              </w:rPr>
              <w:t>Drugi del preizkusa</w:t>
            </w:r>
          </w:p>
        </w:tc>
        <w:tc>
          <w:tcPr>
            <w:tcW w:w="2265" w:type="dxa"/>
          </w:tcPr>
          <w:p w14:paraId="1872CEC6" w14:textId="3988542A" w:rsidR="000F30D3" w:rsidRPr="000F30D3" w:rsidRDefault="00D117B6" w:rsidP="00D117B6">
            <w:pPr>
              <w:pStyle w:val="Naslovpredpisa"/>
              <w:rPr>
                <w:b w:val="0"/>
                <w:sz w:val="20"/>
                <w:szCs w:val="20"/>
              </w:rPr>
            </w:pPr>
            <w:r>
              <w:rPr>
                <w:b w:val="0"/>
                <w:sz w:val="20"/>
                <w:szCs w:val="20"/>
              </w:rPr>
              <w:t>40</w:t>
            </w:r>
          </w:p>
        </w:tc>
        <w:tc>
          <w:tcPr>
            <w:tcW w:w="2266" w:type="dxa"/>
          </w:tcPr>
          <w:p w14:paraId="077348F7" w14:textId="77777777" w:rsidR="000F30D3" w:rsidRPr="000F30D3" w:rsidRDefault="000F30D3" w:rsidP="00CF4F56">
            <w:pPr>
              <w:pStyle w:val="Naslovpredpisa"/>
              <w:jc w:val="both"/>
              <w:rPr>
                <w:b w:val="0"/>
                <w:sz w:val="20"/>
                <w:szCs w:val="20"/>
              </w:rPr>
            </w:pPr>
          </w:p>
        </w:tc>
        <w:tc>
          <w:tcPr>
            <w:tcW w:w="2266" w:type="dxa"/>
          </w:tcPr>
          <w:p w14:paraId="6CC2E6B2" w14:textId="77777777" w:rsidR="000F30D3" w:rsidRPr="000F30D3" w:rsidRDefault="000F30D3" w:rsidP="00CF4F56">
            <w:pPr>
              <w:pStyle w:val="Naslovpredpisa"/>
              <w:jc w:val="both"/>
              <w:rPr>
                <w:b w:val="0"/>
                <w:sz w:val="20"/>
                <w:szCs w:val="20"/>
              </w:rPr>
            </w:pPr>
          </w:p>
        </w:tc>
      </w:tr>
      <w:tr w:rsidR="000F30D3" w:rsidRPr="000F30D3" w14:paraId="741E8279" w14:textId="77777777" w:rsidTr="000F30D3">
        <w:tc>
          <w:tcPr>
            <w:tcW w:w="2265" w:type="dxa"/>
          </w:tcPr>
          <w:p w14:paraId="3EAC4BB4" w14:textId="35425D60" w:rsidR="000F30D3" w:rsidRPr="000F30D3" w:rsidRDefault="000F30D3" w:rsidP="00CF4F56">
            <w:pPr>
              <w:pStyle w:val="Naslovpredpisa"/>
              <w:jc w:val="both"/>
              <w:rPr>
                <w:b w:val="0"/>
                <w:sz w:val="20"/>
                <w:szCs w:val="20"/>
              </w:rPr>
            </w:pPr>
            <w:r w:rsidRPr="000F30D3">
              <w:rPr>
                <w:b w:val="0"/>
                <w:sz w:val="20"/>
                <w:szCs w:val="20"/>
              </w:rPr>
              <w:t>Skupaj</w:t>
            </w:r>
          </w:p>
        </w:tc>
        <w:tc>
          <w:tcPr>
            <w:tcW w:w="2265" w:type="dxa"/>
          </w:tcPr>
          <w:p w14:paraId="72E113A7" w14:textId="5D8BEE09" w:rsidR="000F30D3" w:rsidRPr="000F30D3" w:rsidRDefault="00D117B6" w:rsidP="00D117B6">
            <w:pPr>
              <w:pStyle w:val="Naslovpredpisa"/>
              <w:rPr>
                <w:b w:val="0"/>
                <w:sz w:val="20"/>
                <w:szCs w:val="20"/>
              </w:rPr>
            </w:pPr>
            <w:r>
              <w:rPr>
                <w:b w:val="0"/>
                <w:sz w:val="20"/>
                <w:szCs w:val="20"/>
              </w:rPr>
              <w:t>100</w:t>
            </w:r>
          </w:p>
        </w:tc>
        <w:tc>
          <w:tcPr>
            <w:tcW w:w="2266" w:type="dxa"/>
          </w:tcPr>
          <w:p w14:paraId="3FBBD0A6" w14:textId="77777777" w:rsidR="000F30D3" w:rsidRPr="000F30D3" w:rsidRDefault="000F30D3" w:rsidP="00CF4F56">
            <w:pPr>
              <w:pStyle w:val="Naslovpredpisa"/>
              <w:jc w:val="both"/>
              <w:rPr>
                <w:b w:val="0"/>
                <w:sz w:val="20"/>
                <w:szCs w:val="20"/>
              </w:rPr>
            </w:pPr>
          </w:p>
        </w:tc>
        <w:tc>
          <w:tcPr>
            <w:tcW w:w="2266" w:type="dxa"/>
          </w:tcPr>
          <w:p w14:paraId="23404833" w14:textId="77777777" w:rsidR="000F30D3" w:rsidRPr="000F30D3" w:rsidRDefault="000F30D3" w:rsidP="00CF4F56">
            <w:pPr>
              <w:pStyle w:val="Naslovpredpisa"/>
              <w:jc w:val="both"/>
              <w:rPr>
                <w:b w:val="0"/>
                <w:sz w:val="20"/>
                <w:szCs w:val="20"/>
              </w:rPr>
            </w:pPr>
          </w:p>
        </w:tc>
      </w:tr>
    </w:tbl>
    <w:p w14:paraId="35B1ECDA" w14:textId="77777777" w:rsidR="000F30D3" w:rsidRDefault="000F30D3" w:rsidP="000F30D3">
      <w:pPr>
        <w:pStyle w:val="Naslovpredpisa"/>
        <w:jc w:val="both"/>
        <w:rPr>
          <w:b w:val="0"/>
          <w:noProof/>
          <w:sz w:val="20"/>
          <w:szCs w:val="20"/>
        </w:rPr>
      </w:pPr>
    </w:p>
    <w:p w14:paraId="153AD4BF" w14:textId="628F7CC1" w:rsidR="000F30D3" w:rsidRPr="00CF4F56" w:rsidRDefault="000F30D3" w:rsidP="000F30D3">
      <w:pPr>
        <w:pStyle w:val="Naslovpredpisa"/>
        <w:jc w:val="both"/>
        <w:rPr>
          <w:b w:val="0"/>
          <w:sz w:val="20"/>
          <w:szCs w:val="20"/>
        </w:rPr>
      </w:pPr>
      <w:r w:rsidRPr="00CF4F56">
        <w:rPr>
          <w:b w:val="0"/>
          <w:noProof/>
          <w:sz w:val="20"/>
          <w:szCs w:val="20"/>
        </w:rPr>
        <w:t xml:space="preserve">Na podlagi šestega odstavka 6. člena Pravilnika </w:t>
      </w:r>
      <w:r w:rsidRPr="00CF4F56">
        <w:rPr>
          <w:b w:val="0"/>
          <w:sz w:val="20"/>
          <w:szCs w:val="20"/>
        </w:rPr>
        <w:t>o programu, postopku in načinu opravljanja preizkusa znanja za pridobitev spričevala o strokovni usposobljenosti upravljavca prevoza v cestnem prometu komisija za preizkus znanja ugotavlja, da kandidat:</w:t>
      </w:r>
    </w:p>
    <w:p w14:paraId="589AF0E3" w14:textId="3C7B5FBF" w:rsidR="00CF4F56" w:rsidRPr="00656F57" w:rsidRDefault="00CF4F56" w:rsidP="00CF4F56">
      <w:pPr>
        <w:pStyle w:val="Naslovpredpisa"/>
        <w:jc w:val="both"/>
        <w:rPr>
          <w:b w:val="0"/>
          <w:color w:val="FF0000"/>
          <w:sz w:val="20"/>
          <w:szCs w:val="20"/>
        </w:rPr>
      </w:pPr>
    </w:p>
    <w:p w14:paraId="4B1823E2" w14:textId="77777777" w:rsidR="00CF4F56" w:rsidRPr="00CF4F56" w:rsidRDefault="00CF4F56" w:rsidP="00CF4F56">
      <w:pPr>
        <w:pStyle w:val="Naslovpredpisa"/>
        <w:jc w:val="both"/>
        <w:rPr>
          <w:b w:val="0"/>
          <w:sz w:val="20"/>
          <w:szCs w:val="20"/>
        </w:rPr>
      </w:pPr>
      <w:r w:rsidRPr="00CF4F56">
        <w:rPr>
          <w:b w:val="0"/>
          <w:sz w:val="20"/>
          <w:szCs w:val="20"/>
        </w:rPr>
        <w:t>JE OPRAVIL                                                                                         NI OPRAVIL</w:t>
      </w:r>
    </w:p>
    <w:p w14:paraId="782572C2" w14:textId="77777777" w:rsidR="00DF6B28" w:rsidRPr="00CF4F56" w:rsidRDefault="00DF6B28" w:rsidP="00DF6B28">
      <w:pPr>
        <w:jc w:val="both"/>
        <w:rPr>
          <w:rFonts w:ascii="Arial" w:hAnsi="Arial" w:cs="Arial"/>
          <w:b/>
          <w:sz w:val="20"/>
          <w:szCs w:val="20"/>
        </w:rPr>
      </w:pPr>
    </w:p>
    <w:p w14:paraId="4FB07EA0"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preizkus znanja o strokovni usposobljenosti upravljavca prevoza v cestnem prometu.</w:t>
      </w:r>
    </w:p>
    <w:p w14:paraId="40F6AD98" w14:textId="77777777" w:rsidR="00CF4F56" w:rsidRPr="00CF4F56" w:rsidRDefault="00CF4F56" w:rsidP="00DF6B28">
      <w:pPr>
        <w:jc w:val="both"/>
        <w:rPr>
          <w:rFonts w:ascii="Arial" w:hAnsi="Arial" w:cs="Arial"/>
          <w:sz w:val="20"/>
          <w:szCs w:val="20"/>
        </w:rPr>
      </w:pPr>
    </w:p>
    <w:p w14:paraId="526E8885" w14:textId="77777777" w:rsidR="00CF4F56" w:rsidRPr="00CF4F56" w:rsidRDefault="00CF4F56" w:rsidP="00DF6B28">
      <w:pPr>
        <w:jc w:val="both"/>
        <w:rPr>
          <w:rFonts w:ascii="Arial" w:hAnsi="Arial" w:cs="Arial"/>
          <w:sz w:val="20"/>
          <w:szCs w:val="20"/>
        </w:rPr>
      </w:pPr>
    </w:p>
    <w:p w14:paraId="75782A29"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Zapisnik sprejela komisija v sestavi:</w:t>
      </w:r>
    </w:p>
    <w:p w14:paraId="1DF64A8D" w14:textId="77777777" w:rsidR="00CF4F56" w:rsidRPr="00CF4F56" w:rsidRDefault="00CF4F56" w:rsidP="00DF6B28">
      <w:pPr>
        <w:jc w:val="both"/>
        <w:rPr>
          <w:rFonts w:ascii="Arial" w:hAnsi="Arial" w:cs="Arial"/>
          <w:sz w:val="20"/>
          <w:szCs w:val="20"/>
        </w:rPr>
      </w:pPr>
    </w:p>
    <w:p w14:paraId="0C96CD2E"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Predsednik:________________________________</w:t>
      </w:r>
    </w:p>
    <w:p w14:paraId="104A1BE8"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Član:________________________________________</w:t>
      </w:r>
    </w:p>
    <w:p w14:paraId="061D3D9F"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Član:______________________________________</w:t>
      </w:r>
    </w:p>
    <w:p w14:paraId="2AD1A1EE" w14:textId="77777777" w:rsidR="00CF4F56" w:rsidRPr="00CF4F56" w:rsidRDefault="00CF4F56" w:rsidP="00DF6B28">
      <w:pPr>
        <w:jc w:val="both"/>
        <w:rPr>
          <w:rFonts w:ascii="Arial" w:hAnsi="Arial" w:cs="Arial"/>
          <w:sz w:val="20"/>
          <w:szCs w:val="20"/>
        </w:rPr>
      </w:pPr>
    </w:p>
    <w:p w14:paraId="473DDE88" w14:textId="77777777" w:rsidR="00CF4F56" w:rsidRPr="00CF4F56" w:rsidRDefault="00CF4F56" w:rsidP="00DF6B28">
      <w:pPr>
        <w:jc w:val="both"/>
        <w:rPr>
          <w:rFonts w:ascii="Arial" w:hAnsi="Arial" w:cs="Arial"/>
          <w:sz w:val="20"/>
          <w:szCs w:val="20"/>
        </w:rPr>
      </w:pPr>
    </w:p>
    <w:p w14:paraId="2B8EF4A7" w14:textId="516BA87C" w:rsidR="00CF4F56" w:rsidRPr="00CF4F56" w:rsidRDefault="00C31A2B" w:rsidP="00DF6B28">
      <w:pPr>
        <w:jc w:val="both"/>
        <w:rPr>
          <w:rFonts w:ascii="Arial" w:hAnsi="Arial" w:cs="Arial"/>
          <w:sz w:val="20"/>
          <w:szCs w:val="20"/>
        </w:rPr>
      </w:pPr>
      <w:r>
        <w:rPr>
          <w:rFonts w:ascii="Arial" w:hAnsi="Arial" w:cs="Arial"/>
          <w:sz w:val="20"/>
          <w:szCs w:val="20"/>
        </w:rPr>
        <w:t>Spodaj</w:t>
      </w:r>
      <w:r w:rsidR="00D117B6">
        <w:rPr>
          <w:rFonts w:ascii="Arial" w:hAnsi="Arial" w:cs="Arial"/>
          <w:sz w:val="20"/>
          <w:szCs w:val="20"/>
        </w:rPr>
        <w:t xml:space="preserve"> </w:t>
      </w:r>
      <w:r>
        <w:rPr>
          <w:rFonts w:ascii="Arial" w:hAnsi="Arial" w:cs="Arial"/>
          <w:sz w:val="20"/>
          <w:szCs w:val="20"/>
        </w:rPr>
        <w:t>podpisani</w:t>
      </w:r>
      <w:r w:rsidR="00D117B6">
        <w:rPr>
          <w:rFonts w:ascii="Arial" w:hAnsi="Arial" w:cs="Arial"/>
          <w:sz w:val="20"/>
          <w:szCs w:val="20"/>
        </w:rPr>
        <w:t xml:space="preserve"> </w:t>
      </w:r>
      <w:r>
        <w:rPr>
          <w:rFonts w:ascii="Arial" w:hAnsi="Arial" w:cs="Arial"/>
          <w:sz w:val="20"/>
          <w:szCs w:val="20"/>
        </w:rPr>
        <w:t>__________</w:t>
      </w:r>
      <w:r w:rsidR="00CF4F56" w:rsidRPr="00CF4F56">
        <w:rPr>
          <w:rFonts w:ascii="Arial" w:hAnsi="Arial" w:cs="Arial"/>
          <w:sz w:val="20"/>
          <w:szCs w:val="20"/>
        </w:rPr>
        <w:t>_</w:t>
      </w:r>
      <w:r w:rsidR="000F30D3">
        <w:rPr>
          <w:rFonts w:ascii="Arial" w:hAnsi="Arial" w:cs="Arial"/>
          <w:sz w:val="20"/>
          <w:szCs w:val="20"/>
        </w:rPr>
        <w:t>izjavljam</w:t>
      </w:r>
      <w:r w:rsidR="00CF4F56" w:rsidRPr="00CF4F56">
        <w:rPr>
          <w:rFonts w:ascii="Arial" w:hAnsi="Arial" w:cs="Arial"/>
          <w:sz w:val="20"/>
          <w:szCs w:val="20"/>
        </w:rPr>
        <w:t>, da so podatki navedeni v prvem odstavku tega zapisnika točni.</w:t>
      </w:r>
    </w:p>
    <w:p w14:paraId="264C7E11" w14:textId="77777777" w:rsidR="00CF4F56" w:rsidRPr="00CF4F56" w:rsidRDefault="00CF4F56" w:rsidP="00DF6B28">
      <w:pPr>
        <w:jc w:val="both"/>
        <w:rPr>
          <w:rFonts w:ascii="Arial" w:hAnsi="Arial" w:cs="Arial"/>
          <w:sz w:val="20"/>
          <w:szCs w:val="20"/>
        </w:rPr>
      </w:pPr>
    </w:p>
    <w:p w14:paraId="5F8D0C05" w14:textId="77777777" w:rsidR="00CF4F56" w:rsidRPr="00CF4F56" w:rsidRDefault="00CF4F56" w:rsidP="00DF6B28">
      <w:pPr>
        <w:jc w:val="both"/>
        <w:rPr>
          <w:rFonts w:ascii="Arial" w:hAnsi="Arial" w:cs="Arial"/>
          <w:sz w:val="20"/>
          <w:szCs w:val="20"/>
        </w:rPr>
      </w:pPr>
      <w:r w:rsidRPr="00CF4F56">
        <w:rPr>
          <w:rFonts w:ascii="Arial" w:hAnsi="Arial" w:cs="Arial"/>
          <w:sz w:val="20"/>
          <w:szCs w:val="20"/>
        </w:rPr>
        <w:t>V_______, dne____________                                                                       Podpis kandidata:</w:t>
      </w:r>
    </w:p>
    <w:sectPr w:rsidR="00CF4F56" w:rsidRPr="00CF4F56">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CBB8D85" w16cid:durableId="40E56A47"/>
  <w16cid:commentId w16cid:paraId="72F0A5F2" w16cid:durableId="64964FFB"/>
  <w16cid:commentId w16cid:paraId="2CE48D73" w16cid:durableId="16E85E1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86BCD"/>
    <w:multiLevelType w:val="hybridMultilevel"/>
    <w:tmpl w:val="4A366732"/>
    <w:lvl w:ilvl="0" w:tplc="81064D80">
      <w:start w:val="1"/>
      <w:numFmt w:val="bullet"/>
      <w:lvlText w:val="-"/>
      <w:lvlJc w:val="left"/>
      <w:pPr>
        <w:ind w:left="502" w:hanging="360"/>
      </w:pPr>
      <w:rPr>
        <w:rFonts w:ascii="Arial" w:hAnsi="Arial"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 w15:restartNumberingAfterBreak="0">
    <w:nsid w:val="08055765"/>
    <w:multiLevelType w:val="hybridMultilevel"/>
    <w:tmpl w:val="08A28552"/>
    <w:lvl w:ilvl="0" w:tplc="04240001">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 w15:restartNumberingAfterBreak="0">
    <w:nsid w:val="0EFD325E"/>
    <w:multiLevelType w:val="hybridMultilevel"/>
    <w:tmpl w:val="892E0DE4"/>
    <w:lvl w:ilvl="0" w:tplc="0424000F">
      <w:start w:val="1"/>
      <w:numFmt w:val="decimal"/>
      <w:lvlText w:val="%1."/>
      <w:lvlJc w:val="left"/>
      <w:pPr>
        <w:ind w:left="3196" w:hanging="360"/>
      </w:pPr>
      <w:rPr>
        <w:rFonts w:hint="default"/>
      </w:rPr>
    </w:lvl>
    <w:lvl w:ilvl="1" w:tplc="04240019" w:tentative="1">
      <w:start w:val="1"/>
      <w:numFmt w:val="lowerLetter"/>
      <w:lvlText w:val="%2."/>
      <w:lvlJc w:val="left"/>
      <w:pPr>
        <w:ind w:left="164" w:hanging="360"/>
      </w:pPr>
    </w:lvl>
    <w:lvl w:ilvl="2" w:tplc="0424001B" w:tentative="1">
      <w:start w:val="1"/>
      <w:numFmt w:val="lowerRoman"/>
      <w:lvlText w:val="%3."/>
      <w:lvlJc w:val="right"/>
      <w:pPr>
        <w:ind w:left="884" w:hanging="180"/>
      </w:pPr>
    </w:lvl>
    <w:lvl w:ilvl="3" w:tplc="0424000F" w:tentative="1">
      <w:start w:val="1"/>
      <w:numFmt w:val="decimal"/>
      <w:lvlText w:val="%4."/>
      <w:lvlJc w:val="left"/>
      <w:pPr>
        <w:ind w:left="1604" w:hanging="360"/>
      </w:pPr>
    </w:lvl>
    <w:lvl w:ilvl="4" w:tplc="04240019" w:tentative="1">
      <w:start w:val="1"/>
      <w:numFmt w:val="lowerLetter"/>
      <w:lvlText w:val="%5."/>
      <w:lvlJc w:val="left"/>
      <w:pPr>
        <w:ind w:left="2324" w:hanging="360"/>
      </w:pPr>
    </w:lvl>
    <w:lvl w:ilvl="5" w:tplc="0424001B" w:tentative="1">
      <w:start w:val="1"/>
      <w:numFmt w:val="lowerRoman"/>
      <w:lvlText w:val="%6."/>
      <w:lvlJc w:val="right"/>
      <w:pPr>
        <w:ind w:left="3044" w:hanging="180"/>
      </w:pPr>
    </w:lvl>
    <w:lvl w:ilvl="6" w:tplc="0424000F" w:tentative="1">
      <w:start w:val="1"/>
      <w:numFmt w:val="decimal"/>
      <w:lvlText w:val="%7."/>
      <w:lvlJc w:val="left"/>
      <w:pPr>
        <w:ind w:left="3764" w:hanging="360"/>
      </w:pPr>
    </w:lvl>
    <w:lvl w:ilvl="7" w:tplc="04240019" w:tentative="1">
      <w:start w:val="1"/>
      <w:numFmt w:val="lowerLetter"/>
      <w:lvlText w:val="%8."/>
      <w:lvlJc w:val="left"/>
      <w:pPr>
        <w:ind w:left="4484" w:hanging="360"/>
      </w:pPr>
    </w:lvl>
    <w:lvl w:ilvl="8" w:tplc="0424001B" w:tentative="1">
      <w:start w:val="1"/>
      <w:numFmt w:val="lowerRoman"/>
      <w:lvlText w:val="%9."/>
      <w:lvlJc w:val="right"/>
      <w:pPr>
        <w:ind w:left="5204" w:hanging="180"/>
      </w:pPr>
    </w:lvl>
  </w:abstractNum>
  <w:abstractNum w:abstractNumId="3" w15:restartNumberingAfterBreak="0">
    <w:nsid w:val="15D408A4"/>
    <w:multiLevelType w:val="hybridMultilevel"/>
    <w:tmpl w:val="E7A068CA"/>
    <w:lvl w:ilvl="0" w:tplc="17D48962">
      <w:start w:val="13"/>
      <w:numFmt w:val="decimal"/>
      <w:lvlText w:val="%1."/>
      <w:lvlJc w:val="left"/>
      <w:pPr>
        <w:ind w:left="3196" w:hanging="360"/>
      </w:pPr>
      <w:rPr>
        <w:rFonts w:hint="default"/>
        <w:b/>
        <w:color w:val="000080"/>
        <w:u w:val="single"/>
      </w:rPr>
    </w:lvl>
    <w:lvl w:ilvl="1" w:tplc="04240019" w:tentative="1">
      <w:start w:val="1"/>
      <w:numFmt w:val="lowerLetter"/>
      <w:lvlText w:val="%2."/>
      <w:lvlJc w:val="left"/>
      <w:pPr>
        <w:ind w:left="3916" w:hanging="360"/>
      </w:pPr>
    </w:lvl>
    <w:lvl w:ilvl="2" w:tplc="0424001B" w:tentative="1">
      <w:start w:val="1"/>
      <w:numFmt w:val="lowerRoman"/>
      <w:lvlText w:val="%3."/>
      <w:lvlJc w:val="right"/>
      <w:pPr>
        <w:ind w:left="4636" w:hanging="180"/>
      </w:pPr>
    </w:lvl>
    <w:lvl w:ilvl="3" w:tplc="0424000F" w:tentative="1">
      <w:start w:val="1"/>
      <w:numFmt w:val="decimal"/>
      <w:lvlText w:val="%4."/>
      <w:lvlJc w:val="left"/>
      <w:pPr>
        <w:ind w:left="5356" w:hanging="360"/>
      </w:pPr>
    </w:lvl>
    <w:lvl w:ilvl="4" w:tplc="04240019" w:tentative="1">
      <w:start w:val="1"/>
      <w:numFmt w:val="lowerLetter"/>
      <w:lvlText w:val="%5."/>
      <w:lvlJc w:val="left"/>
      <w:pPr>
        <w:ind w:left="6076" w:hanging="360"/>
      </w:pPr>
    </w:lvl>
    <w:lvl w:ilvl="5" w:tplc="0424001B" w:tentative="1">
      <w:start w:val="1"/>
      <w:numFmt w:val="lowerRoman"/>
      <w:lvlText w:val="%6."/>
      <w:lvlJc w:val="right"/>
      <w:pPr>
        <w:ind w:left="6796" w:hanging="180"/>
      </w:pPr>
    </w:lvl>
    <w:lvl w:ilvl="6" w:tplc="0424000F" w:tentative="1">
      <w:start w:val="1"/>
      <w:numFmt w:val="decimal"/>
      <w:lvlText w:val="%7."/>
      <w:lvlJc w:val="left"/>
      <w:pPr>
        <w:ind w:left="7516" w:hanging="360"/>
      </w:pPr>
    </w:lvl>
    <w:lvl w:ilvl="7" w:tplc="04240019" w:tentative="1">
      <w:start w:val="1"/>
      <w:numFmt w:val="lowerLetter"/>
      <w:lvlText w:val="%8."/>
      <w:lvlJc w:val="left"/>
      <w:pPr>
        <w:ind w:left="8236" w:hanging="360"/>
      </w:pPr>
    </w:lvl>
    <w:lvl w:ilvl="8" w:tplc="0424001B" w:tentative="1">
      <w:start w:val="1"/>
      <w:numFmt w:val="lowerRoman"/>
      <w:lvlText w:val="%9."/>
      <w:lvlJc w:val="right"/>
      <w:pPr>
        <w:ind w:left="8956" w:hanging="180"/>
      </w:pPr>
    </w:lvl>
  </w:abstractNum>
  <w:abstractNum w:abstractNumId="4" w15:restartNumberingAfterBreak="0">
    <w:nsid w:val="22275F81"/>
    <w:multiLevelType w:val="hybridMultilevel"/>
    <w:tmpl w:val="892E0DE4"/>
    <w:lvl w:ilvl="0" w:tplc="0424000F">
      <w:start w:val="1"/>
      <w:numFmt w:val="decimal"/>
      <w:lvlText w:val="%1."/>
      <w:lvlJc w:val="left"/>
      <w:pPr>
        <w:ind w:left="3196" w:hanging="360"/>
      </w:pPr>
      <w:rPr>
        <w:rFonts w:hint="default"/>
      </w:rPr>
    </w:lvl>
    <w:lvl w:ilvl="1" w:tplc="04240019" w:tentative="1">
      <w:start w:val="1"/>
      <w:numFmt w:val="lowerLetter"/>
      <w:lvlText w:val="%2."/>
      <w:lvlJc w:val="left"/>
      <w:pPr>
        <w:ind w:left="164" w:hanging="360"/>
      </w:pPr>
    </w:lvl>
    <w:lvl w:ilvl="2" w:tplc="0424001B" w:tentative="1">
      <w:start w:val="1"/>
      <w:numFmt w:val="lowerRoman"/>
      <w:lvlText w:val="%3."/>
      <w:lvlJc w:val="right"/>
      <w:pPr>
        <w:ind w:left="884" w:hanging="180"/>
      </w:pPr>
    </w:lvl>
    <w:lvl w:ilvl="3" w:tplc="0424000F" w:tentative="1">
      <w:start w:val="1"/>
      <w:numFmt w:val="decimal"/>
      <w:lvlText w:val="%4."/>
      <w:lvlJc w:val="left"/>
      <w:pPr>
        <w:ind w:left="1604" w:hanging="360"/>
      </w:pPr>
    </w:lvl>
    <w:lvl w:ilvl="4" w:tplc="04240019" w:tentative="1">
      <w:start w:val="1"/>
      <w:numFmt w:val="lowerLetter"/>
      <w:lvlText w:val="%5."/>
      <w:lvlJc w:val="left"/>
      <w:pPr>
        <w:ind w:left="2324" w:hanging="360"/>
      </w:pPr>
    </w:lvl>
    <w:lvl w:ilvl="5" w:tplc="0424001B" w:tentative="1">
      <w:start w:val="1"/>
      <w:numFmt w:val="lowerRoman"/>
      <w:lvlText w:val="%6."/>
      <w:lvlJc w:val="right"/>
      <w:pPr>
        <w:ind w:left="3044" w:hanging="180"/>
      </w:pPr>
    </w:lvl>
    <w:lvl w:ilvl="6" w:tplc="0424000F" w:tentative="1">
      <w:start w:val="1"/>
      <w:numFmt w:val="decimal"/>
      <w:lvlText w:val="%7."/>
      <w:lvlJc w:val="left"/>
      <w:pPr>
        <w:ind w:left="3764" w:hanging="360"/>
      </w:pPr>
    </w:lvl>
    <w:lvl w:ilvl="7" w:tplc="04240019" w:tentative="1">
      <w:start w:val="1"/>
      <w:numFmt w:val="lowerLetter"/>
      <w:lvlText w:val="%8."/>
      <w:lvlJc w:val="left"/>
      <w:pPr>
        <w:ind w:left="4484" w:hanging="360"/>
      </w:pPr>
    </w:lvl>
    <w:lvl w:ilvl="8" w:tplc="0424001B" w:tentative="1">
      <w:start w:val="1"/>
      <w:numFmt w:val="lowerRoman"/>
      <w:lvlText w:val="%9."/>
      <w:lvlJc w:val="right"/>
      <w:pPr>
        <w:ind w:left="5204" w:hanging="180"/>
      </w:pPr>
    </w:lvl>
  </w:abstractNum>
  <w:abstractNum w:abstractNumId="5" w15:restartNumberingAfterBreak="0">
    <w:nsid w:val="39094C65"/>
    <w:multiLevelType w:val="hybridMultilevel"/>
    <w:tmpl w:val="F45405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4FD56CD"/>
    <w:multiLevelType w:val="hybridMultilevel"/>
    <w:tmpl w:val="E5C8CEEA"/>
    <w:lvl w:ilvl="0" w:tplc="9426F71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4D2243D3"/>
    <w:multiLevelType w:val="hybridMultilevel"/>
    <w:tmpl w:val="5D260394"/>
    <w:lvl w:ilvl="0" w:tplc="9698E13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66144A6C"/>
    <w:multiLevelType w:val="hybridMultilevel"/>
    <w:tmpl w:val="B12C7D12"/>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A870AC5"/>
    <w:multiLevelType w:val="hybridMultilevel"/>
    <w:tmpl w:val="1240A4A2"/>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BA70DFE"/>
    <w:multiLevelType w:val="hybridMultilevel"/>
    <w:tmpl w:val="892E0DE4"/>
    <w:lvl w:ilvl="0" w:tplc="0424000F">
      <w:start w:val="1"/>
      <w:numFmt w:val="decimal"/>
      <w:lvlText w:val="%1."/>
      <w:lvlJc w:val="left"/>
      <w:pPr>
        <w:ind w:left="3196" w:hanging="360"/>
      </w:pPr>
      <w:rPr>
        <w:rFonts w:hint="default"/>
      </w:rPr>
    </w:lvl>
    <w:lvl w:ilvl="1" w:tplc="04240019" w:tentative="1">
      <w:start w:val="1"/>
      <w:numFmt w:val="lowerLetter"/>
      <w:lvlText w:val="%2."/>
      <w:lvlJc w:val="left"/>
      <w:pPr>
        <w:ind w:left="164" w:hanging="360"/>
      </w:pPr>
    </w:lvl>
    <w:lvl w:ilvl="2" w:tplc="0424001B" w:tentative="1">
      <w:start w:val="1"/>
      <w:numFmt w:val="lowerRoman"/>
      <w:lvlText w:val="%3."/>
      <w:lvlJc w:val="right"/>
      <w:pPr>
        <w:ind w:left="884" w:hanging="180"/>
      </w:pPr>
    </w:lvl>
    <w:lvl w:ilvl="3" w:tplc="0424000F" w:tentative="1">
      <w:start w:val="1"/>
      <w:numFmt w:val="decimal"/>
      <w:lvlText w:val="%4."/>
      <w:lvlJc w:val="left"/>
      <w:pPr>
        <w:ind w:left="1604" w:hanging="360"/>
      </w:pPr>
    </w:lvl>
    <w:lvl w:ilvl="4" w:tplc="04240019" w:tentative="1">
      <w:start w:val="1"/>
      <w:numFmt w:val="lowerLetter"/>
      <w:lvlText w:val="%5."/>
      <w:lvlJc w:val="left"/>
      <w:pPr>
        <w:ind w:left="2324" w:hanging="360"/>
      </w:pPr>
    </w:lvl>
    <w:lvl w:ilvl="5" w:tplc="0424001B" w:tentative="1">
      <w:start w:val="1"/>
      <w:numFmt w:val="lowerRoman"/>
      <w:lvlText w:val="%6."/>
      <w:lvlJc w:val="right"/>
      <w:pPr>
        <w:ind w:left="3044" w:hanging="180"/>
      </w:pPr>
    </w:lvl>
    <w:lvl w:ilvl="6" w:tplc="0424000F" w:tentative="1">
      <w:start w:val="1"/>
      <w:numFmt w:val="decimal"/>
      <w:lvlText w:val="%7."/>
      <w:lvlJc w:val="left"/>
      <w:pPr>
        <w:ind w:left="3764" w:hanging="360"/>
      </w:pPr>
    </w:lvl>
    <w:lvl w:ilvl="7" w:tplc="04240019" w:tentative="1">
      <w:start w:val="1"/>
      <w:numFmt w:val="lowerLetter"/>
      <w:lvlText w:val="%8."/>
      <w:lvlJc w:val="left"/>
      <w:pPr>
        <w:ind w:left="4484" w:hanging="360"/>
      </w:pPr>
    </w:lvl>
    <w:lvl w:ilvl="8" w:tplc="0424001B" w:tentative="1">
      <w:start w:val="1"/>
      <w:numFmt w:val="lowerRoman"/>
      <w:lvlText w:val="%9."/>
      <w:lvlJc w:val="right"/>
      <w:pPr>
        <w:ind w:left="5204" w:hanging="180"/>
      </w:pPr>
    </w:lvl>
  </w:abstractNum>
  <w:num w:numId="1">
    <w:abstractNumId w:val="9"/>
  </w:num>
  <w:num w:numId="2">
    <w:abstractNumId w:val="1"/>
  </w:num>
  <w:num w:numId="3">
    <w:abstractNumId w:val="6"/>
  </w:num>
  <w:num w:numId="4">
    <w:abstractNumId w:val="5"/>
  </w:num>
  <w:num w:numId="5">
    <w:abstractNumId w:val="0"/>
  </w:num>
  <w:num w:numId="6">
    <w:abstractNumId w:val="8"/>
  </w:num>
  <w:num w:numId="7">
    <w:abstractNumId w:val="4"/>
  </w:num>
  <w:num w:numId="8">
    <w:abstractNumId w:val="3"/>
  </w:num>
  <w:num w:numId="9">
    <w:abstractNumId w:val="10"/>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E62"/>
    <w:rsid w:val="00003343"/>
    <w:rsid w:val="00044B8C"/>
    <w:rsid w:val="000519E3"/>
    <w:rsid w:val="000536E4"/>
    <w:rsid w:val="00054C2C"/>
    <w:rsid w:val="0006278C"/>
    <w:rsid w:val="000E40B7"/>
    <w:rsid w:val="000F30D3"/>
    <w:rsid w:val="000F6353"/>
    <w:rsid w:val="0011355D"/>
    <w:rsid w:val="00132139"/>
    <w:rsid w:val="00180710"/>
    <w:rsid w:val="001B439C"/>
    <w:rsid w:val="001C15B5"/>
    <w:rsid w:val="001E693E"/>
    <w:rsid w:val="00244F26"/>
    <w:rsid w:val="00255EBA"/>
    <w:rsid w:val="00257596"/>
    <w:rsid w:val="00267C12"/>
    <w:rsid w:val="00270723"/>
    <w:rsid w:val="002755CB"/>
    <w:rsid w:val="002956A3"/>
    <w:rsid w:val="002A0101"/>
    <w:rsid w:val="002B26B4"/>
    <w:rsid w:val="00314E62"/>
    <w:rsid w:val="00324119"/>
    <w:rsid w:val="00347A62"/>
    <w:rsid w:val="00377DB4"/>
    <w:rsid w:val="00393D0F"/>
    <w:rsid w:val="003A45F3"/>
    <w:rsid w:val="003B0975"/>
    <w:rsid w:val="003B56F1"/>
    <w:rsid w:val="003D5D5D"/>
    <w:rsid w:val="003E57B0"/>
    <w:rsid w:val="0040086E"/>
    <w:rsid w:val="00442993"/>
    <w:rsid w:val="004A11B3"/>
    <w:rsid w:val="004A1464"/>
    <w:rsid w:val="004B4CE6"/>
    <w:rsid w:val="004C2B6D"/>
    <w:rsid w:val="004C2E78"/>
    <w:rsid w:val="004C3E58"/>
    <w:rsid w:val="004C5055"/>
    <w:rsid w:val="004D48F0"/>
    <w:rsid w:val="004E67EC"/>
    <w:rsid w:val="004E6CA6"/>
    <w:rsid w:val="005052E5"/>
    <w:rsid w:val="00513C7F"/>
    <w:rsid w:val="00520572"/>
    <w:rsid w:val="0053140B"/>
    <w:rsid w:val="005455D0"/>
    <w:rsid w:val="00550BF0"/>
    <w:rsid w:val="00601873"/>
    <w:rsid w:val="00610745"/>
    <w:rsid w:val="00613540"/>
    <w:rsid w:val="00615AF2"/>
    <w:rsid w:val="00625A13"/>
    <w:rsid w:val="00631025"/>
    <w:rsid w:val="006475F6"/>
    <w:rsid w:val="00652B40"/>
    <w:rsid w:val="00655576"/>
    <w:rsid w:val="00656F57"/>
    <w:rsid w:val="0065771D"/>
    <w:rsid w:val="00661A96"/>
    <w:rsid w:val="00665459"/>
    <w:rsid w:val="006757A5"/>
    <w:rsid w:val="00692740"/>
    <w:rsid w:val="006931EB"/>
    <w:rsid w:val="00695052"/>
    <w:rsid w:val="006956B5"/>
    <w:rsid w:val="006A6C2A"/>
    <w:rsid w:val="006C5327"/>
    <w:rsid w:val="006D5718"/>
    <w:rsid w:val="006D7555"/>
    <w:rsid w:val="006E10B2"/>
    <w:rsid w:val="006F221F"/>
    <w:rsid w:val="00711951"/>
    <w:rsid w:val="007177EE"/>
    <w:rsid w:val="0073519B"/>
    <w:rsid w:val="00735A49"/>
    <w:rsid w:val="007406A3"/>
    <w:rsid w:val="00743AAD"/>
    <w:rsid w:val="00743F4B"/>
    <w:rsid w:val="007577C5"/>
    <w:rsid w:val="00764933"/>
    <w:rsid w:val="0077071E"/>
    <w:rsid w:val="00774F3F"/>
    <w:rsid w:val="007865B8"/>
    <w:rsid w:val="007969A1"/>
    <w:rsid w:val="007A7EF7"/>
    <w:rsid w:val="007C1C82"/>
    <w:rsid w:val="007E6A29"/>
    <w:rsid w:val="008150EA"/>
    <w:rsid w:val="00875D4C"/>
    <w:rsid w:val="008801BD"/>
    <w:rsid w:val="0088024A"/>
    <w:rsid w:val="00880B2B"/>
    <w:rsid w:val="008A3D53"/>
    <w:rsid w:val="008C3CA8"/>
    <w:rsid w:val="008D057D"/>
    <w:rsid w:val="008D3F91"/>
    <w:rsid w:val="008F576C"/>
    <w:rsid w:val="008F679A"/>
    <w:rsid w:val="0091319F"/>
    <w:rsid w:val="00922EA1"/>
    <w:rsid w:val="00934FB6"/>
    <w:rsid w:val="00940115"/>
    <w:rsid w:val="00945907"/>
    <w:rsid w:val="0095573D"/>
    <w:rsid w:val="00971C17"/>
    <w:rsid w:val="00974800"/>
    <w:rsid w:val="009825F1"/>
    <w:rsid w:val="009963FF"/>
    <w:rsid w:val="009B639A"/>
    <w:rsid w:val="009D6B68"/>
    <w:rsid w:val="009E15E3"/>
    <w:rsid w:val="00A018DA"/>
    <w:rsid w:val="00A04398"/>
    <w:rsid w:val="00A061AF"/>
    <w:rsid w:val="00A14FEF"/>
    <w:rsid w:val="00A22CFD"/>
    <w:rsid w:val="00AA684C"/>
    <w:rsid w:val="00AD2C08"/>
    <w:rsid w:val="00AE013E"/>
    <w:rsid w:val="00AE3B47"/>
    <w:rsid w:val="00B120B7"/>
    <w:rsid w:val="00B14DC5"/>
    <w:rsid w:val="00B23340"/>
    <w:rsid w:val="00B27312"/>
    <w:rsid w:val="00B32BBA"/>
    <w:rsid w:val="00B46B72"/>
    <w:rsid w:val="00B65C9F"/>
    <w:rsid w:val="00B75D7F"/>
    <w:rsid w:val="00B804D9"/>
    <w:rsid w:val="00B95009"/>
    <w:rsid w:val="00B97D91"/>
    <w:rsid w:val="00BA12BA"/>
    <w:rsid w:val="00BA4E19"/>
    <w:rsid w:val="00BB7733"/>
    <w:rsid w:val="00C01327"/>
    <w:rsid w:val="00C04A0A"/>
    <w:rsid w:val="00C10508"/>
    <w:rsid w:val="00C11591"/>
    <w:rsid w:val="00C11B7F"/>
    <w:rsid w:val="00C14E2E"/>
    <w:rsid w:val="00C217BC"/>
    <w:rsid w:val="00C22D5F"/>
    <w:rsid w:val="00C31A2B"/>
    <w:rsid w:val="00C43E74"/>
    <w:rsid w:val="00C71A66"/>
    <w:rsid w:val="00C76DF4"/>
    <w:rsid w:val="00CA0B6A"/>
    <w:rsid w:val="00CC5D3A"/>
    <w:rsid w:val="00CC6117"/>
    <w:rsid w:val="00CD1CDE"/>
    <w:rsid w:val="00CE2FE5"/>
    <w:rsid w:val="00CF4F56"/>
    <w:rsid w:val="00D117B6"/>
    <w:rsid w:val="00D22972"/>
    <w:rsid w:val="00D60293"/>
    <w:rsid w:val="00D75F07"/>
    <w:rsid w:val="00D76E30"/>
    <w:rsid w:val="00DB386D"/>
    <w:rsid w:val="00DB79A3"/>
    <w:rsid w:val="00DC4F15"/>
    <w:rsid w:val="00DD2A89"/>
    <w:rsid w:val="00DD566B"/>
    <w:rsid w:val="00DD5801"/>
    <w:rsid w:val="00DF6B28"/>
    <w:rsid w:val="00E13E9A"/>
    <w:rsid w:val="00E218D8"/>
    <w:rsid w:val="00E24BE3"/>
    <w:rsid w:val="00E52054"/>
    <w:rsid w:val="00E60989"/>
    <w:rsid w:val="00E94D2B"/>
    <w:rsid w:val="00EB21CD"/>
    <w:rsid w:val="00F27DB0"/>
    <w:rsid w:val="00F5522E"/>
    <w:rsid w:val="00F623C1"/>
    <w:rsid w:val="00F67BDC"/>
    <w:rsid w:val="00F860FD"/>
    <w:rsid w:val="00F87F9C"/>
    <w:rsid w:val="00FA3776"/>
    <w:rsid w:val="00FA42C5"/>
    <w:rsid w:val="00FC540A"/>
    <w:rsid w:val="00FD2007"/>
    <w:rsid w:val="00FF0A60"/>
    <w:rsid w:val="00FF1EDD"/>
    <w:rsid w:val="00FF60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34595"/>
  <w15:chartTrackingRefBased/>
  <w15:docId w15:val="{37D3FCF4-E8FA-490F-9931-9B78215F3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14E62"/>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314E62"/>
    <w:rPr>
      <w:color w:val="000080"/>
      <w:u w:val="single"/>
    </w:rPr>
  </w:style>
  <w:style w:type="character" w:customStyle="1" w:styleId="VrstapredpisaZnak">
    <w:name w:val="Vrsta predpisa Znak"/>
    <w:link w:val="Vrstapredpisa"/>
    <w:qFormat/>
    <w:rsid w:val="00314E62"/>
    <w:rPr>
      <w:rFonts w:ascii="Arial" w:hAnsi="Arial" w:cs="Arial"/>
      <w:b/>
      <w:bCs/>
      <w:color w:val="000000"/>
      <w:spacing w:val="40"/>
      <w:lang w:eastAsia="sl-SI"/>
    </w:rPr>
  </w:style>
  <w:style w:type="character" w:customStyle="1" w:styleId="NaslovpredpisaZnak">
    <w:name w:val="Naslov_predpisa Znak"/>
    <w:link w:val="Naslovpredpisa"/>
    <w:qFormat/>
    <w:rsid w:val="00314E62"/>
    <w:rPr>
      <w:rFonts w:ascii="Arial" w:hAnsi="Arial" w:cs="Arial"/>
      <w:b/>
      <w:lang w:eastAsia="sl-SI"/>
    </w:rPr>
  </w:style>
  <w:style w:type="character" w:customStyle="1" w:styleId="AlineazaodstavkomZnak">
    <w:name w:val="Alinea za odstavkom Znak"/>
    <w:link w:val="Alineazaodstavkom"/>
    <w:qFormat/>
    <w:rsid w:val="00314E62"/>
    <w:rPr>
      <w:rFonts w:ascii="Arial" w:hAnsi="Arial" w:cs="Arial"/>
      <w:lang w:eastAsia="sl-SI"/>
    </w:rPr>
  </w:style>
  <w:style w:type="paragraph" w:customStyle="1" w:styleId="Vrstapredpisa">
    <w:name w:val="Vrsta predpisa"/>
    <w:basedOn w:val="Navaden"/>
    <w:link w:val="VrstapredpisaZnak"/>
    <w:qFormat/>
    <w:rsid w:val="00314E62"/>
    <w:pPr>
      <w:spacing w:before="360" w:line="220" w:lineRule="exact"/>
      <w:jc w:val="center"/>
      <w:textAlignment w:val="baseline"/>
    </w:pPr>
    <w:rPr>
      <w:rFonts w:ascii="Arial" w:eastAsiaTheme="minorHAnsi" w:hAnsi="Arial" w:cs="Arial"/>
      <w:b/>
      <w:bCs/>
      <w:color w:val="000000"/>
      <w:spacing w:val="40"/>
      <w:sz w:val="22"/>
      <w:szCs w:val="22"/>
      <w:lang w:eastAsia="sl-SI"/>
    </w:rPr>
  </w:style>
  <w:style w:type="paragraph" w:customStyle="1" w:styleId="Naslovpredpisa">
    <w:name w:val="Naslov_predpisa"/>
    <w:basedOn w:val="Navaden"/>
    <w:link w:val="NaslovpredpisaZnak"/>
    <w:qFormat/>
    <w:rsid w:val="00314E62"/>
    <w:pPr>
      <w:spacing w:before="120" w:after="160" w:line="200" w:lineRule="exact"/>
      <w:jc w:val="center"/>
      <w:textAlignment w:val="baseline"/>
    </w:pPr>
    <w:rPr>
      <w:rFonts w:ascii="Arial" w:eastAsiaTheme="minorHAnsi" w:hAnsi="Arial" w:cs="Arial"/>
      <w:b/>
      <w:sz w:val="22"/>
      <w:szCs w:val="22"/>
      <w:lang w:eastAsia="sl-SI"/>
    </w:rPr>
  </w:style>
  <w:style w:type="paragraph" w:customStyle="1" w:styleId="Poglavje">
    <w:name w:val="Poglavje"/>
    <w:basedOn w:val="Navaden"/>
    <w:qFormat/>
    <w:rsid w:val="00314E62"/>
    <w:pPr>
      <w:spacing w:before="360" w:after="60" w:line="200" w:lineRule="exact"/>
      <w:jc w:val="center"/>
      <w:textAlignment w:val="baseline"/>
      <w:outlineLvl w:val="3"/>
    </w:pPr>
    <w:rPr>
      <w:rFonts w:ascii="Arial" w:hAnsi="Arial" w:cs="Arial"/>
      <w:b/>
      <w:sz w:val="22"/>
      <w:szCs w:val="22"/>
      <w:lang w:eastAsia="sl-SI"/>
    </w:rPr>
  </w:style>
  <w:style w:type="paragraph" w:customStyle="1" w:styleId="Alineazaodstavkom">
    <w:name w:val="Alinea za odstavkom"/>
    <w:basedOn w:val="Navaden"/>
    <w:link w:val="AlineazaodstavkomZnak"/>
    <w:qFormat/>
    <w:rsid w:val="00314E62"/>
    <w:pPr>
      <w:tabs>
        <w:tab w:val="left" w:pos="360"/>
      </w:tabs>
      <w:suppressAutoHyphens w:val="0"/>
      <w:spacing w:line="200" w:lineRule="exact"/>
      <w:ind w:left="709" w:hanging="284"/>
      <w:jc w:val="both"/>
      <w:textAlignment w:val="baseline"/>
    </w:pPr>
    <w:rPr>
      <w:rFonts w:ascii="Arial" w:eastAsiaTheme="minorHAnsi" w:hAnsi="Arial" w:cs="Arial"/>
      <w:sz w:val="22"/>
      <w:szCs w:val="22"/>
      <w:lang w:eastAsia="sl-SI"/>
    </w:rPr>
  </w:style>
  <w:style w:type="paragraph" w:customStyle="1" w:styleId="len">
    <w:name w:val="Člen"/>
    <w:basedOn w:val="Navaden"/>
    <w:link w:val="lenZnak"/>
    <w:qFormat/>
    <w:rsid w:val="00314E62"/>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314E62"/>
    <w:rPr>
      <w:rFonts w:ascii="Arial" w:eastAsia="Times New Roman" w:hAnsi="Arial" w:cs="Times New Roman"/>
      <w:b/>
      <w:lang w:eastAsia="ar-SA"/>
    </w:rPr>
  </w:style>
  <w:style w:type="paragraph" w:customStyle="1" w:styleId="Odstavek">
    <w:name w:val="Odstavek"/>
    <w:basedOn w:val="Navaden"/>
    <w:link w:val="OdstavekZnak"/>
    <w:qFormat/>
    <w:rsid w:val="00314E62"/>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314E62"/>
    <w:rPr>
      <w:rFonts w:ascii="Arial" w:eastAsia="Times New Roman" w:hAnsi="Arial" w:cs="Times New Roman"/>
      <w:lang w:eastAsia="ar-SA"/>
    </w:rPr>
  </w:style>
  <w:style w:type="paragraph" w:customStyle="1" w:styleId="Pravnapodlaga">
    <w:name w:val="Pravna podlaga"/>
    <w:basedOn w:val="Odstavek"/>
    <w:link w:val="PravnapodlagaZnak"/>
    <w:qFormat/>
    <w:rsid w:val="00314E62"/>
    <w:pPr>
      <w:spacing w:before="480"/>
    </w:pPr>
    <w:rPr>
      <w:rFonts w:cs="Arial"/>
      <w:lang w:eastAsia="sl-SI"/>
    </w:rPr>
  </w:style>
  <w:style w:type="character" w:customStyle="1" w:styleId="PravnapodlagaZnak">
    <w:name w:val="Pravna podlaga Znak"/>
    <w:basedOn w:val="OdstavekZnak"/>
    <w:link w:val="Pravnapodlaga"/>
    <w:rsid w:val="00314E62"/>
    <w:rPr>
      <w:rFonts w:ascii="Arial" w:eastAsia="Times New Roman" w:hAnsi="Arial" w:cs="Arial"/>
      <w:lang w:eastAsia="sl-SI"/>
    </w:rPr>
  </w:style>
  <w:style w:type="paragraph" w:customStyle="1" w:styleId="lennovele">
    <w:name w:val="Člen_novele"/>
    <w:basedOn w:val="len"/>
    <w:link w:val="lennoveleZnak"/>
    <w:qFormat/>
    <w:rsid w:val="00314E62"/>
    <w:rPr>
      <w:b w:val="0"/>
      <w:lang w:val="x-none" w:eastAsia="x-none"/>
    </w:rPr>
  </w:style>
  <w:style w:type="character" w:customStyle="1" w:styleId="lennoveleZnak">
    <w:name w:val="Člen_novele Znak"/>
    <w:basedOn w:val="lenZnak"/>
    <w:link w:val="lennovele"/>
    <w:rsid w:val="00314E62"/>
    <w:rPr>
      <w:rFonts w:ascii="Arial" w:eastAsia="Times New Roman" w:hAnsi="Arial" w:cs="Times New Roman"/>
      <w:b w:val="0"/>
      <w:lang w:val="x-none" w:eastAsia="x-none"/>
    </w:rPr>
  </w:style>
  <w:style w:type="paragraph" w:customStyle="1" w:styleId="alineazaodstavkom0">
    <w:name w:val="alineazaodstavkom"/>
    <w:basedOn w:val="Navaden"/>
    <w:rsid w:val="003B56F1"/>
    <w:pPr>
      <w:suppressAutoHyphens w:val="0"/>
      <w:spacing w:before="100" w:beforeAutospacing="1" w:after="100" w:afterAutospacing="1"/>
    </w:pPr>
    <w:rPr>
      <w:lang w:eastAsia="sl-SI"/>
    </w:rPr>
  </w:style>
  <w:style w:type="paragraph" w:styleId="Besedilooblaka">
    <w:name w:val="Balloon Text"/>
    <w:basedOn w:val="Navaden"/>
    <w:link w:val="BesedilooblakaZnak"/>
    <w:uiPriority w:val="99"/>
    <w:semiHidden/>
    <w:unhideWhenUsed/>
    <w:rsid w:val="008A3D53"/>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A3D53"/>
    <w:rPr>
      <w:rFonts w:ascii="Segoe UI" w:eastAsia="Times New Roman" w:hAnsi="Segoe UI" w:cs="Segoe UI"/>
      <w:sz w:val="18"/>
      <w:szCs w:val="18"/>
      <w:lang w:eastAsia="ar-SA"/>
    </w:rPr>
  </w:style>
  <w:style w:type="character" w:styleId="Pripombasklic">
    <w:name w:val="annotation reference"/>
    <w:basedOn w:val="Privzetapisavaodstavka"/>
    <w:uiPriority w:val="99"/>
    <w:semiHidden/>
    <w:unhideWhenUsed/>
    <w:rsid w:val="0006278C"/>
    <w:rPr>
      <w:sz w:val="16"/>
      <w:szCs w:val="16"/>
    </w:rPr>
  </w:style>
  <w:style w:type="paragraph" w:styleId="Pripombabesedilo">
    <w:name w:val="annotation text"/>
    <w:basedOn w:val="Navaden"/>
    <w:link w:val="PripombabesediloZnak"/>
    <w:uiPriority w:val="99"/>
    <w:semiHidden/>
    <w:unhideWhenUsed/>
    <w:rsid w:val="0006278C"/>
    <w:rPr>
      <w:sz w:val="20"/>
      <w:szCs w:val="20"/>
    </w:rPr>
  </w:style>
  <w:style w:type="character" w:customStyle="1" w:styleId="PripombabesediloZnak">
    <w:name w:val="Pripomba – besedilo Znak"/>
    <w:basedOn w:val="Privzetapisavaodstavka"/>
    <w:link w:val="Pripombabesedilo"/>
    <w:uiPriority w:val="99"/>
    <w:semiHidden/>
    <w:rsid w:val="0006278C"/>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uiPriority w:val="99"/>
    <w:semiHidden/>
    <w:unhideWhenUsed/>
    <w:rsid w:val="0006278C"/>
    <w:rPr>
      <w:b/>
      <w:bCs/>
    </w:rPr>
  </w:style>
  <w:style w:type="character" w:customStyle="1" w:styleId="ZadevapripombeZnak">
    <w:name w:val="Zadeva pripombe Znak"/>
    <w:basedOn w:val="PripombabesediloZnak"/>
    <w:link w:val="Zadevapripombe"/>
    <w:uiPriority w:val="99"/>
    <w:semiHidden/>
    <w:rsid w:val="0006278C"/>
    <w:rPr>
      <w:rFonts w:ascii="Times New Roman" w:eastAsia="Times New Roman" w:hAnsi="Times New Roman" w:cs="Times New Roman"/>
      <w:b/>
      <w:bCs/>
      <w:sz w:val="20"/>
      <w:szCs w:val="20"/>
      <w:lang w:eastAsia="ar-SA"/>
    </w:rPr>
  </w:style>
  <w:style w:type="paragraph" w:customStyle="1" w:styleId="EVA">
    <w:name w:val="EVA"/>
    <w:basedOn w:val="Navaden"/>
    <w:link w:val="EVAZnak"/>
    <w:qFormat/>
    <w:rsid w:val="006931EB"/>
    <w:pPr>
      <w:suppressAutoHyphens w:val="0"/>
      <w:overflowPunct w:val="0"/>
      <w:autoSpaceDE w:val="0"/>
      <w:autoSpaceDN w:val="0"/>
      <w:adjustRightInd w:val="0"/>
      <w:jc w:val="both"/>
      <w:textAlignment w:val="baseline"/>
    </w:pPr>
    <w:rPr>
      <w:rFonts w:ascii="Arial" w:hAnsi="Arial" w:cs="Arial"/>
      <w:sz w:val="22"/>
      <w:szCs w:val="22"/>
      <w:lang w:eastAsia="sl-SI"/>
    </w:rPr>
  </w:style>
  <w:style w:type="character" w:customStyle="1" w:styleId="EVAZnak">
    <w:name w:val="EVA Znak"/>
    <w:link w:val="EVA"/>
    <w:rsid w:val="006931EB"/>
    <w:rPr>
      <w:rFonts w:ascii="Arial" w:eastAsia="Times New Roman" w:hAnsi="Arial" w:cs="Arial"/>
      <w:lang w:eastAsia="sl-SI"/>
    </w:rPr>
  </w:style>
  <w:style w:type="paragraph" w:styleId="Revizija">
    <w:name w:val="Revision"/>
    <w:hidden/>
    <w:uiPriority w:val="99"/>
    <w:semiHidden/>
    <w:rsid w:val="00C11B7F"/>
    <w:pPr>
      <w:spacing w:after="0" w:line="240" w:lineRule="auto"/>
    </w:pPr>
    <w:rPr>
      <w:rFonts w:ascii="Times New Roman" w:eastAsia="Times New Roman" w:hAnsi="Times New Roman" w:cs="Times New Roman"/>
      <w:sz w:val="24"/>
      <w:szCs w:val="24"/>
      <w:lang w:eastAsia="ar-SA"/>
    </w:rPr>
  </w:style>
  <w:style w:type="table" w:styleId="Tabelamrea">
    <w:name w:val="Table Grid"/>
    <w:basedOn w:val="Navadnatabela"/>
    <w:uiPriority w:val="39"/>
    <w:rsid w:val="00CF4F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588203">
      <w:bodyDiv w:val="1"/>
      <w:marLeft w:val="0"/>
      <w:marRight w:val="0"/>
      <w:marTop w:val="0"/>
      <w:marBottom w:val="0"/>
      <w:divBdr>
        <w:top w:val="none" w:sz="0" w:space="0" w:color="auto"/>
        <w:left w:val="none" w:sz="0" w:space="0" w:color="auto"/>
        <w:bottom w:val="none" w:sz="0" w:space="0" w:color="auto"/>
        <w:right w:val="none" w:sz="0" w:space="0" w:color="auto"/>
      </w:divBdr>
    </w:div>
    <w:div w:id="190633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1998" TargetMode="External"/><Relationship Id="rId13" Type="http://schemas.openxmlformats.org/officeDocument/2006/relationships/hyperlink" Target="https://www.uradni-list.si/glasilo-uradni-list-rs/vsebina/2019-01-2937" TargetMode="External"/><Relationship Id="rId18" Type="http://schemas.openxmlformats.org/officeDocument/2006/relationships/hyperlink" Target="https://www.uradni-list.si/glasilo-uradni-list-rs/vsebina/2024-01-0692"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www.uradni-list.si/1/objava.jsp?sop=2019-01-2937" TargetMode="External"/><Relationship Id="rId12" Type="http://schemas.openxmlformats.org/officeDocument/2006/relationships/hyperlink" Target="https://www.uradni-list.si/glasilo-uradni-list-rs/vsebina/2016-01-0209" TargetMode="External"/><Relationship Id="rId17" Type="http://schemas.openxmlformats.org/officeDocument/2006/relationships/hyperlink" Target="https://www.uradni-list.si/glasilo-uradni-list-rs/vsebina/2023-01-0348" TargetMode="External"/><Relationship Id="rId2" Type="http://schemas.openxmlformats.org/officeDocument/2006/relationships/numbering" Target="numbering.xml"/><Relationship Id="rId16" Type="http://schemas.openxmlformats.org/officeDocument/2006/relationships/hyperlink" Target="https://www.uradni-list.si/glasilo-uradni-list-rs/vsebina/2022-01-2603" TargetMode="Externa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hyperlink" Target="http://www.uradni-list.si/1/objava.jsp?sop=2016-01-0209" TargetMode="External"/><Relationship Id="rId11" Type="http://schemas.openxmlformats.org/officeDocument/2006/relationships/hyperlink" Target="http://www.uradni-list.si/1/objava.jsp?sop=2023-01-0348"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2-01-1182" TargetMode="External"/><Relationship Id="rId10" Type="http://schemas.openxmlformats.org/officeDocument/2006/relationships/hyperlink" Target="http://www.uradni-list.si/1/objava.jsp?sop=2022-01-2603" TargetMode="External"/><Relationship Id="rId19"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www.uradni-list.si/1/objava.jsp?sop=2022-01-1182" TargetMode="External"/><Relationship Id="rId14" Type="http://schemas.openxmlformats.org/officeDocument/2006/relationships/hyperlink" Target="https://www.uradni-list.si/glasilo-uradni-list-rs/vsebina/2021-01-1998"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F3C73F-3A16-4E9A-84B1-0D16C827B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3546</Words>
  <Characters>20215</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23714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Marjan Nahtigal</dc:creator>
  <cp:keywords/>
  <dc:description/>
  <cp:lastModifiedBy>Marjan Nahtigal</cp:lastModifiedBy>
  <cp:revision>2</cp:revision>
  <cp:lastPrinted>2024-11-11T12:58:00Z</cp:lastPrinted>
  <dcterms:created xsi:type="dcterms:W3CDTF">2024-11-20T12:51:00Z</dcterms:created>
  <dcterms:modified xsi:type="dcterms:W3CDTF">2024-11-20T12:51:00Z</dcterms:modified>
</cp:coreProperties>
</file>