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CEAD97" w14:textId="77777777" w:rsidR="00D45971" w:rsidRPr="00A9231D" w:rsidRDefault="00D45971" w:rsidP="00D45971">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E666CA7" wp14:editId="2A63125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2E63F51" w14:textId="178478A7" w:rsidR="00D45971" w:rsidRPr="00A9231D" w:rsidRDefault="00D45971" w:rsidP="00D4597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617C884" w14:textId="50155D15" w:rsidR="00D45971" w:rsidRPr="00A9231D" w:rsidRDefault="00D45971" w:rsidP="00D4597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9742B5E" w14:textId="5EA0D43B" w:rsidR="00D45971" w:rsidRPr="00A9231D" w:rsidRDefault="00D45971" w:rsidP="00D4597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8B0B6EC" w14:textId="5AFAC0F6" w:rsidR="00D45971" w:rsidRPr="00A9231D" w:rsidRDefault="00D45971" w:rsidP="00D4597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421BF0F" w14:textId="77777777" w:rsidR="00A614B1" w:rsidRDefault="00A614B1" w:rsidP="00460246">
      <w:pPr>
        <w:autoSpaceDE w:val="0"/>
        <w:autoSpaceDN w:val="0"/>
        <w:adjustRightInd w:val="0"/>
        <w:spacing w:after="0" w:line="260" w:lineRule="exact"/>
        <w:jc w:val="both"/>
        <w:rPr>
          <w:rFonts w:ascii="Arial" w:hAnsi="Arial" w:cs="Arial"/>
          <w:sz w:val="20"/>
          <w:szCs w:val="20"/>
        </w:rPr>
      </w:pPr>
    </w:p>
    <w:p w14:paraId="79D2841D" w14:textId="77777777" w:rsidR="00D45971" w:rsidRDefault="00D45971" w:rsidP="00D45971">
      <w:pPr>
        <w:pStyle w:val="datumtevilka"/>
      </w:pPr>
      <w:r>
        <w:rPr>
          <w:rFonts w:cs="Arial"/>
          <w:color w:val="000000"/>
        </w:rPr>
        <w:t>EVA:</w:t>
      </w:r>
      <w:r>
        <w:rPr>
          <w:rFonts w:cs="Arial"/>
          <w:color w:val="000000"/>
        </w:rPr>
        <w:tab/>
        <w:t>2024-1711-0001</w:t>
      </w:r>
    </w:p>
    <w:p w14:paraId="1C2341BA" w14:textId="77777777" w:rsidR="00D45971" w:rsidRDefault="00D45971" w:rsidP="00D45971">
      <w:pPr>
        <w:pStyle w:val="datumtevilka"/>
      </w:pPr>
      <w:r>
        <w:t xml:space="preserve">Številka: </w:t>
      </w:r>
      <w:r>
        <w:tab/>
      </w:r>
      <w:r>
        <w:rPr>
          <w:rFonts w:cs="Arial"/>
          <w:color w:val="000000"/>
        </w:rPr>
        <w:t>00704-268/2024/10</w:t>
      </w:r>
    </w:p>
    <w:p w14:paraId="0F9D3359" w14:textId="77777777" w:rsidR="00D45971" w:rsidRDefault="00D45971" w:rsidP="00D45971">
      <w:pPr>
        <w:pStyle w:val="datumtevilka"/>
      </w:pPr>
      <w:r>
        <w:t>Datum:</w:t>
      </w:r>
      <w:r>
        <w:tab/>
      </w:r>
      <w:r>
        <w:rPr>
          <w:rFonts w:cs="Arial"/>
          <w:color w:val="000000"/>
        </w:rPr>
        <w:t>26. 11. 2024</w:t>
      </w:r>
      <w:r>
        <w:t xml:space="preserve"> </w:t>
      </w:r>
    </w:p>
    <w:p w14:paraId="1CC78858" w14:textId="77777777" w:rsidR="00D45971" w:rsidRDefault="00D45971" w:rsidP="00D45971"/>
    <w:p w14:paraId="2DC6557C" w14:textId="77777777" w:rsidR="00D45971" w:rsidRDefault="00D45971" w:rsidP="00D45971">
      <w:pPr>
        <w:autoSpaceDE w:val="0"/>
        <w:autoSpaceDN w:val="0"/>
        <w:adjustRightInd w:val="0"/>
        <w:rPr>
          <w:rFonts w:cs="Arial"/>
          <w:color w:val="000000"/>
          <w:szCs w:val="20"/>
        </w:rPr>
      </w:pPr>
    </w:p>
    <w:p w14:paraId="11B10F88" w14:textId="73E4F8B5" w:rsidR="00D45971" w:rsidRPr="00D45971" w:rsidRDefault="00D45971" w:rsidP="00D45971">
      <w:pPr>
        <w:autoSpaceDE w:val="0"/>
        <w:autoSpaceDN w:val="0"/>
        <w:adjustRightInd w:val="0"/>
        <w:jc w:val="center"/>
        <w:rPr>
          <w:rFonts w:ascii="Arial" w:hAnsi="Arial" w:cs="Arial"/>
          <w:b/>
          <w:color w:val="000000"/>
          <w:sz w:val="20"/>
          <w:szCs w:val="20"/>
        </w:rPr>
      </w:pPr>
      <w:r w:rsidRPr="00D45971">
        <w:rPr>
          <w:rFonts w:ascii="Arial" w:hAnsi="Arial" w:cs="Arial"/>
          <w:b/>
          <w:color w:val="000000"/>
          <w:sz w:val="20"/>
          <w:szCs w:val="20"/>
        </w:rPr>
        <w:t>Predlog amandmajev k Predlogu zakona spremembah in dopolnitvah Zakona o nadzoru državne meje</w:t>
      </w:r>
    </w:p>
    <w:p w14:paraId="0347A7D1" w14:textId="77777777" w:rsidR="00D45971" w:rsidRDefault="00D45971" w:rsidP="00460246">
      <w:pPr>
        <w:autoSpaceDE w:val="0"/>
        <w:autoSpaceDN w:val="0"/>
        <w:adjustRightInd w:val="0"/>
        <w:spacing w:after="0" w:line="260" w:lineRule="exact"/>
        <w:jc w:val="both"/>
        <w:rPr>
          <w:rFonts w:ascii="Arial" w:hAnsi="Arial" w:cs="Arial"/>
          <w:sz w:val="20"/>
          <w:szCs w:val="20"/>
        </w:rPr>
      </w:pPr>
    </w:p>
    <w:p w14:paraId="2F47082A" w14:textId="77777777" w:rsidR="00F72426" w:rsidRPr="00F72426" w:rsidRDefault="00F72426" w:rsidP="00F72426">
      <w:pPr>
        <w:spacing w:after="0" w:line="260" w:lineRule="exact"/>
        <w:rPr>
          <w:rFonts w:ascii="Arial" w:hAnsi="Arial" w:cs="Arial"/>
          <w:b/>
          <w:sz w:val="20"/>
          <w:szCs w:val="20"/>
          <w:u w:val="single"/>
        </w:rPr>
      </w:pPr>
      <w:bookmarkStart w:id="0" w:name="_GoBack"/>
      <w:bookmarkEnd w:id="0"/>
    </w:p>
    <w:p w14:paraId="5310FA97" w14:textId="77777777" w:rsidR="00F72426" w:rsidRPr="00F72426" w:rsidRDefault="00F72426" w:rsidP="00F72426">
      <w:pPr>
        <w:spacing w:after="0" w:line="260" w:lineRule="exact"/>
        <w:rPr>
          <w:rFonts w:ascii="Arial" w:hAnsi="Arial" w:cs="Arial"/>
          <w:b/>
          <w:sz w:val="20"/>
          <w:szCs w:val="20"/>
          <w:u w:val="single"/>
        </w:rPr>
      </w:pPr>
      <w:r w:rsidRPr="00F72426">
        <w:rPr>
          <w:rFonts w:ascii="Arial" w:hAnsi="Arial" w:cs="Arial"/>
          <w:b/>
          <w:sz w:val="20"/>
          <w:szCs w:val="20"/>
          <w:u w:val="single"/>
        </w:rPr>
        <w:t>Amandma k 1. členu:</w:t>
      </w:r>
    </w:p>
    <w:p w14:paraId="4D6A49B2" w14:textId="6988A7B1"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1. člen se spremeni tako, da se glasi:</w:t>
      </w:r>
    </w:p>
    <w:p w14:paraId="019A1F83" w14:textId="77777777" w:rsidR="00F72426" w:rsidRPr="00F72426" w:rsidRDefault="00F72426" w:rsidP="00F72426">
      <w:pPr>
        <w:spacing w:after="0" w:line="260" w:lineRule="exact"/>
        <w:jc w:val="center"/>
        <w:rPr>
          <w:rFonts w:ascii="Arial" w:hAnsi="Arial" w:cs="Arial"/>
          <w:sz w:val="20"/>
          <w:szCs w:val="20"/>
        </w:rPr>
      </w:pPr>
      <w:r w:rsidRPr="00F72426">
        <w:rPr>
          <w:rFonts w:ascii="Arial" w:hAnsi="Arial" w:cs="Arial"/>
          <w:sz w:val="20"/>
          <w:szCs w:val="20"/>
        </w:rPr>
        <w:t>»1. člen</w:t>
      </w:r>
    </w:p>
    <w:p w14:paraId="10B7A302" w14:textId="77777777" w:rsidR="00F72426" w:rsidRPr="00F72426" w:rsidRDefault="00F72426" w:rsidP="00F72426">
      <w:pPr>
        <w:spacing w:after="0" w:line="260" w:lineRule="exact"/>
        <w:jc w:val="both"/>
        <w:rPr>
          <w:rFonts w:ascii="Arial" w:hAnsi="Arial" w:cs="Arial"/>
          <w:sz w:val="20"/>
          <w:szCs w:val="20"/>
        </w:rPr>
      </w:pPr>
    </w:p>
    <w:p w14:paraId="6FF542F7"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V Zakonu o nadzoru državne meje (Uradni list RS, št. 35/10 – uradno prečiščeno besedilo, 15/13 </w:t>
      </w:r>
      <w:proofErr w:type="spellStart"/>
      <w:r w:rsidRPr="00F72426">
        <w:rPr>
          <w:rFonts w:ascii="Arial" w:hAnsi="Arial" w:cs="Arial"/>
          <w:sz w:val="20"/>
          <w:szCs w:val="20"/>
        </w:rPr>
        <w:t>ZNPPol</w:t>
      </w:r>
      <w:proofErr w:type="spellEnd"/>
      <w:r w:rsidRPr="00F72426">
        <w:rPr>
          <w:rFonts w:ascii="Arial" w:hAnsi="Arial" w:cs="Arial"/>
          <w:sz w:val="20"/>
          <w:szCs w:val="20"/>
        </w:rPr>
        <w:t>, 5/17, 68/17, 47/19, 139/20, 161/21, 29/22 in 76/23) se v 3. členu 3. točka spremeni tako, da se glasi:</w:t>
      </w:r>
    </w:p>
    <w:p w14:paraId="2F16EEC3"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»3. mejni prehod je infrastrukturni objekt državnega pomena, ki je namenjen za smotrno in varno odvijanje prometa ter opravljanje varnostnega, carinskega in inšpekcijskega nadzora;«.</w:t>
      </w:r>
    </w:p>
    <w:p w14:paraId="1DD275CD" w14:textId="77777777" w:rsidR="00F72426" w:rsidRPr="00F72426" w:rsidRDefault="00F72426" w:rsidP="00F72426">
      <w:pPr>
        <w:spacing w:after="0" w:line="260" w:lineRule="exact"/>
        <w:jc w:val="both"/>
        <w:rPr>
          <w:rFonts w:ascii="Arial" w:hAnsi="Arial" w:cs="Arial"/>
          <w:sz w:val="20"/>
          <w:szCs w:val="20"/>
        </w:rPr>
      </w:pPr>
    </w:p>
    <w:p w14:paraId="2DFDED79"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Za 3. točko se doda nova 4. točka, ki se glasi:</w:t>
      </w:r>
    </w:p>
    <w:p w14:paraId="018C170C" w14:textId="77777777" w:rsidR="00F72426" w:rsidRPr="00F72426" w:rsidRDefault="00F72426" w:rsidP="00F72426">
      <w:pPr>
        <w:pStyle w:val="Pripombabesedilo"/>
        <w:spacing w:after="0" w:line="260" w:lineRule="exact"/>
        <w:jc w:val="both"/>
        <w:rPr>
          <w:rFonts w:ascii="Arial" w:hAnsi="Arial" w:cs="Arial"/>
        </w:rPr>
      </w:pPr>
      <w:r w:rsidRPr="00F72426">
        <w:rPr>
          <w:rFonts w:ascii="Arial" w:hAnsi="Arial" w:cs="Arial"/>
        </w:rPr>
        <w:t>»4. strateška mejna točka je kraj, ki je glede na lego in gospodarski položaj državnega pomena za Republiko Slovenijo in je ključen za ohranjanje državne pripravljenosti na morebitne varnostne izzive ali druge izredne okoliščine;«.</w:t>
      </w:r>
    </w:p>
    <w:p w14:paraId="765CE3E6" w14:textId="77777777" w:rsidR="00F72426" w:rsidRPr="00F72426" w:rsidRDefault="00F72426" w:rsidP="00F72426">
      <w:pPr>
        <w:spacing w:after="0" w:line="260" w:lineRule="exact"/>
        <w:jc w:val="both"/>
        <w:rPr>
          <w:rFonts w:ascii="Arial" w:hAnsi="Arial" w:cs="Arial"/>
          <w:sz w:val="20"/>
          <w:szCs w:val="20"/>
        </w:rPr>
      </w:pPr>
    </w:p>
    <w:p w14:paraId="649FE5C4"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Dosedanji 4. in 5. točka postaneta 5. in 6. točka.«.</w:t>
      </w:r>
    </w:p>
    <w:p w14:paraId="653E7548" w14:textId="77777777" w:rsidR="00F72426" w:rsidRPr="00F72426" w:rsidRDefault="00F72426" w:rsidP="00F72426">
      <w:pPr>
        <w:spacing w:after="0" w:line="260" w:lineRule="exact"/>
        <w:jc w:val="both"/>
        <w:rPr>
          <w:rFonts w:ascii="Arial" w:hAnsi="Arial" w:cs="Arial"/>
          <w:sz w:val="20"/>
          <w:szCs w:val="20"/>
        </w:rPr>
      </w:pPr>
    </w:p>
    <w:p w14:paraId="28262645" w14:textId="77777777" w:rsidR="00F72426" w:rsidRPr="00F72426" w:rsidRDefault="00F72426" w:rsidP="00F72426">
      <w:pPr>
        <w:spacing w:after="0" w:line="260" w:lineRule="exact"/>
        <w:jc w:val="both"/>
        <w:rPr>
          <w:rFonts w:ascii="Arial" w:hAnsi="Arial" w:cs="Arial"/>
          <w:sz w:val="20"/>
          <w:szCs w:val="20"/>
          <w:u w:val="single"/>
        </w:rPr>
      </w:pPr>
      <w:r w:rsidRPr="00F72426">
        <w:rPr>
          <w:rFonts w:ascii="Arial" w:hAnsi="Arial" w:cs="Arial"/>
          <w:sz w:val="20"/>
          <w:szCs w:val="20"/>
          <w:u w:val="single"/>
        </w:rPr>
        <w:t>Obrazložitev amandmaja k 1. členu:</w:t>
      </w:r>
    </w:p>
    <w:p w14:paraId="5A96FA1C"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Amandma sledi mnenju Zakonodajno-pravne službe Državnega zbora Republike Slovenije (v nadaljevanju: ZPS). Z amandmajem se dopolnjuje pojmovnik z izrazoma mejni prehod in strateška mejna točka, hkrati pa se črta izraz območja mejnih prehodov.</w:t>
      </w:r>
    </w:p>
    <w:p w14:paraId="6D05E43A" w14:textId="77777777" w:rsidR="00F72426" w:rsidRPr="00F72426" w:rsidRDefault="00F72426" w:rsidP="00F72426">
      <w:pPr>
        <w:spacing w:after="0" w:line="260" w:lineRule="exact"/>
        <w:jc w:val="both"/>
        <w:rPr>
          <w:rFonts w:ascii="Arial" w:hAnsi="Arial" w:cs="Arial"/>
          <w:sz w:val="20"/>
          <w:szCs w:val="20"/>
        </w:rPr>
      </w:pPr>
    </w:p>
    <w:p w14:paraId="16118008"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b/>
          <w:sz w:val="20"/>
          <w:szCs w:val="20"/>
          <w:u w:val="single"/>
        </w:rPr>
        <w:t>Amandma k 11. členu</w:t>
      </w:r>
      <w:r w:rsidRPr="00F72426">
        <w:rPr>
          <w:rFonts w:ascii="Arial" w:hAnsi="Arial" w:cs="Arial"/>
          <w:sz w:val="20"/>
          <w:szCs w:val="20"/>
        </w:rPr>
        <w:t>:</w:t>
      </w:r>
    </w:p>
    <w:p w14:paraId="3869693B"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V 11. členu se v novem 26.b členu v drugem odstavku besedilo »ministrstva, pristojnega za centralizirano ravnanje s stvarnim premoženjem države« nadomesti z besedilom »ministrstva, pristojnega za sistem ravnanja s stvarnim premoženjem«.</w:t>
      </w:r>
    </w:p>
    <w:p w14:paraId="3EF6CA5C" w14:textId="77777777" w:rsidR="00F72426" w:rsidRPr="00F72426" w:rsidRDefault="00F72426" w:rsidP="00F72426">
      <w:pPr>
        <w:spacing w:after="0" w:line="260" w:lineRule="exact"/>
        <w:jc w:val="both"/>
        <w:rPr>
          <w:rFonts w:ascii="Arial" w:hAnsi="Arial" w:cs="Arial"/>
          <w:sz w:val="20"/>
          <w:szCs w:val="20"/>
        </w:rPr>
      </w:pPr>
    </w:p>
    <w:p w14:paraId="1CBE01AB" w14:textId="77F70367" w:rsidR="00F72426" w:rsidRPr="00F72426" w:rsidRDefault="00881307" w:rsidP="00F72426">
      <w:pPr>
        <w:spacing w:after="0" w:line="260" w:lineRule="exact"/>
        <w:jc w:val="both"/>
        <w:rPr>
          <w:rFonts w:ascii="Arial" w:hAnsi="Arial" w:cs="Arial"/>
          <w:sz w:val="20"/>
          <w:szCs w:val="20"/>
        </w:rPr>
      </w:pPr>
      <w:r>
        <w:rPr>
          <w:rFonts w:ascii="Arial" w:hAnsi="Arial" w:cs="Arial"/>
          <w:sz w:val="20"/>
          <w:szCs w:val="20"/>
        </w:rPr>
        <w:t>T</w:t>
      </w:r>
      <w:r w:rsidR="00F72426" w:rsidRPr="00F72426">
        <w:rPr>
          <w:rFonts w:ascii="Arial" w:hAnsi="Arial" w:cs="Arial"/>
          <w:sz w:val="20"/>
          <w:szCs w:val="20"/>
        </w:rPr>
        <w:t>retji odstavek</w:t>
      </w:r>
      <w:r>
        <w:rPr>
          <w:rFonts w:ascii="Arial" w:hAnsi="Arial" w:cs="Arial"/>
          <w:sz w:val="20"/>
          <w:szCs w:val="20"/>
        </w:rPr>
        <w:t xml:space="preserve"> novega 26.b člena se</w:t>
      </w:r>
      <w:r w:rsidR="00F72426" w:rsidRPr="00F72426">
        <w:rPr>
          <w:rFonts w:ascii="Arial" w:hAnsi="Arial" w:cs="Arial"/>
          <w:sz w:val="20"/>
          <w:szCs w:val="20"/>
        </w:rPr>
        <w:t xml:space="preserve"> spremeni tako, da se glasi:</w:t>
      </w:r>
    </w:p>
    <w:p w14:paraId="4052B338"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»(3) Z nepremičnim premoženjem Republike Slovenije na območjih mejnih prehodov in strateških mejnih točk ni dopustno razpolagati.« </w:t>
      </w:r>
    </w:p>
    <w:p w14:paraId="3FB24ABA" w14:textId="77777777" w:rsidR="00F72426" w:rsidRPr="00F72426" w:rsidRDefault="00F72426" w:rsidP="00F72426">
      <w:pPr>
        <w:spacing w:after="0" w:line="260" w:lineRule="exact"/>
        <w:rPr>
          <w:rFonts w:ascii="Arial" w:hAnsi="Arial" w:cs="Arial"/>
          <w:sz w:val="20"/>
          <w:szCs w:val="20"/>
        </w:rPr>
      </w:pPr>
    </w:p>
    <w:p w14:paraId="35E9A42D" w14:textId="77777777" w:rsidR="00F72426" w:rsidRPr="00F72426" w:rsidRDefault="00F72426" w:rsidP="00F72426">
      <w:pPr>
        <w:spacing w:after="0" w:line="260" w:lineRule="exact"/>
        <w:jc w:val="both"/>
        <w:rPr>
          <w:rFonts w:ascii="Arial" w:hAnsi="Arial" w:cs="Arial"/>
          <w:sz w:val="20"/>
          <w:szCs w:val="20"/>
          <w:u w:val="single"/>
        </w:rPr>
      </w:pPr>
      <w:r w:rsidRPr="00F72426">
        <w:rPr>
          <w:rFonts w:ascii="Arial" w:hAnsi="Arial" w:cs="Arial"/>
          <w:sz w:val="20"/>
          <w:szCs w:val="20"/>
          <w:u w:val="single"/>
        </w:rPr>
        <w:t>Obrazložitev amandmaja k 11. členu:</w:t>
      </w:r>
    </w:p>
    <w:p w14:paraId="5F4C2DAF"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Amandma sledi mnenju ZPS, ki je opozorila na potrebno uskladitev poimenovanja ministrstva, pristojnega za sistem ravnanja s stvarnim premoženjem z Zakonom o stvarnem premoženju </w:t>
      </w:r>
      <w:r w:rsidRPr="00F72426">
        <w:rPr>
          <w:rFonts w:ascii="Arial" w:hAnsi="Arial" w:cs="Arial"/>
          <w:sz w:val="20"/>
          <w:szCs w:val="20"/>
        </w:rPr>
        <w:lastRenderedPageBreak/>
        <w:t xml:space="preserve">države in samoupravnih lokalnih skupnosti. Namesto poimenovanja ministrstvo, pristojno za centralizirano ravnanje s stvarnim premoženjem, ki je bilo uporabljeno v predlogu drugega odstavka novega 26.b člena zakona, se poimenovanje ministrstva usklajuje s poimenovanjem po Zakonu o stvarnem premoženju države in samoupravnih lokalnih skupnosti. </w:t>
      </w:r>
    </w:p>
    <w:p w14:paraId="08817C87" w14:textId="77777777" w:rsidR="00F72426" w:rsidRPr="00F72426" w:rsidRDefault="00F72426" w:rsidP="00F72426">
      <w:pPr>
        <w:spacing w:after="0" w:line="260" w:lineRule="exact"/>
        <w:jc w:val="both"/>
        <w:rPr>
          <w:rFonts w:ascii="Arial" w:hAnsi="Arial" w:cs="Arial"/>
          <w:sz w:val="20"/>
          <w:szCs w:val="20"/>
        </w:rPr>
      </w:pPr>
    </w:p>
    <w:p w14:paraId="6A92F45F"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ZPS je hkrati opozorila, da odstopi od drugih zakonov v novelah zakonov niso dovoljeni in predlagala primernejšo vsebino tretjega odstavka novega 26.b člena zakona. Tretji odstavek 26.b člena zakona ureja prepoved razpolaganja z nepremičnim premoženjem Republike Slovenije na območjih mejnih prehodov in strateških mejnih točk. Gre za </w:t>
      </w:r>
      <w:proofErr w:type="spellStart"/>
      <w:r w:rsidRPr="00F72426">
        <w:rPr>
          <w:rFonts w:ascii="Arial" w:hAnsi="Arial" w:cs="Arial"/>
          <w:sz w:val="20"/>
          <w:szCs w:val="20"/>
        </w:rPr>
        <w:t>specialnejšo</w:t>
      </w:r>
      <w:proofErr w:type="spellEnd"/>
      <w:r w:rsidRPr="00F72426">
        <w:rPr>
          <w:rFonts w:ascii="Arial" w:hAnsi="Arial" w:cs="Arial"/>
          <w:sz w:val="20"/>
          <w:szCs w:val="20"/>
        </w:rPr>
        <w:t xml:space="preserve"> ureditev od splošne ureditve Zakona o stvarnem premoženju države in samoupravnih lokalnih skupnosti, ki se uporablja v primerih ravnanja s stvarnim premoženjem na območju mejnih prehodov ter strateških mejnih točk.  </w:t>
      </w:r>
    </w:p>
    <w:p w14:paraId="22B5DC98" w14:textId="77777777" w:rsidR="00F72426" w:rsidRPr="00F72426" w:rsidRDefault="00F72426" w:rsidP="00F72426">
      <w:pPr>
        <w:spacing w:after="0" w:line="260" w:lineRule="exact"/>
        <w:jc w:val="both"/>
        <w:rPr>
          <w:rFonts w:ascii="Arial" w:hAnsi="Arial" w:cs="Arial"/>
          <w:b/>
          <w:sz w:val="20"/>
          <w:szCs w:val="20"/>
          <w:u w:val="single"/>
        </w:rPr>
      </w:pPr>
    </w:p>
    <w:p w14:paraId="35DC8544" w14:textId="77777777" w:rsidR="00F72426" w:rsidRPr="00F72426" w:rsidRDefault="00F72426" w:rsidP="00F72426">
      <w:pPr>
        <w:spacing w:after="0" w:line="260" w:lineRule="exact"/>
        <w:jc w:val="both"/>
        <w:rPr>
          <w:rFonts w:ascii="Arial" w:hAnsi="Arial" w:cs="Arial"/>
          <w:b/>
          <w:sz w:val="20"/>
          <w:szCs w:val="20"/>
          <w:u w:val="single"/>
        </w:rPr>
      </w:pPr>
      <w:r w:rsidRPr="00F72426">
        <w:rPr>
          <w:rFonts w:ascii="Arial" w:hAnsi="Arial" w:cs="Arial"/>
          <w:b/>
          <w:sz w:val="20"/>
          <w:szCs w:val="20"/>
          <w:u w:val="single"/>
        </w:rPr>
        <w:t>Amandma k 17. členu:</w:t>
      </w:r>
    </w:p>
    <w:p w14:paraId="67F15792"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V 17. členu se v novem 36.a členu v četrtem odstavku za besedo »izračun« doda beseda »najvišje«.</w:t>
      </w:r>
    </w:p>
    <w:p w14:paraId="30B95C06" w14:textId="77777777" w:rsidR="00F72426" w:rsidRPr="00F72426" w:rsidRDefault="00F72426" w:rsidP="00F72426">
      <w:pPr>
        <w:spacing w:after="0" w:line="260" w:lineRule="exact"/>
        <w:jc w:val="both"/>
        <w:rPr>
          <w:rFonts w:ascii="Arial" w:hAnsi="Arial" w:cs="Arial"/>
          <w:sz w:val="20"/>
          <w:szCs w:val="20"/>
        </w:rPr>
      </w:pPr>
    </w:p>
    <w:p w14:paraId="520C1FCE"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Peti odstavek novega 36.a člena se spremeni tako, da se glasi:</w:t>
      </w:r>
    </w:p>
    <w:p w14:paraId="362D0292"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»(5) Na predlog ministrstva, pristojnega za notranje zadeve, Vlada Republike Slovenije do konca februarja tekočega koledarskega leta s sklepom ugotovi, katere občine so v tekočem koledarskem letu lahko upravičene do finančnega nadomestila zaradi začasnega ponovnega nadzora na notranjih mejah v preteklem letu, in glede na višino zagotovljenih sredstev v državnem proračunu odloči o višini finančnega nadomestila, ki lahko pripada posamezni občini.«. </w:t>
      </w:r>
    </w:p>
    <w:p w14:paraId="77C8619E" w14:textId="77777777" w:rsidR="00F72426" w:rsidRPr="00F72426" w:rsidRDefault="00F72426" w:rsidP="00F72426">
      <w:pPr>
        <w:spacing w:after="0" w:line="260" w:lineRule="exact"/>
        <w:jc w:val="both"/>
        <w:rPr>
          <w:rFonts w:ascii="Arial" w:hAnsi="Arial" w:cs="Arial"/>
          <w:sz w:val="20"/>
          <w:szCs w:val="20"/>
        </w:rPr>
      </w:pPr>
    </w:p>
    <w:p w14:paraId="5D55EEA5"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Za sedmim odstavkom novega 36.a člena se doda nov osmi odstavek, ki se glasi:</w:t>
      </w:r>
    </w:p>
    <w:p w14:paraId="44B120B5"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»(8) Finančno nadomestilo občini izplača ministrstvo, pristojno za notranje zadeve, v višini izkazanih upravičenih stroškov iz prejšnjega odstavka, vendar največ v višini zneska, določenega na podlagi sklepa Vlade Republike Slovenije iz petega odstavka tega člena.«. </w:t>
      </w:r>
    </w:p>
    <w:p w14:paraId="5A40A7C1" w14:textId="77777777" w:rsidR="00F72426" w:rsidRPr="00F72426" w:rsidRDefault="00F72426" w:rsidP="00F72426">
      <w:pPr>
        <w:spacing w:after="0" w:line="260" w:lineRule="exact"/>
        <w:jc w:val="both"/>
        <w:rPr>
          <w:rFonts w:ascii="Arial" w:hAnsi="Arial" w:cs="Arial"/>
          <w:sz w:val="20"/>
          <w:szCs w:val="20"/>
        </w:rPr>
      </w:pPr>
    </w:p>
    <w:p w14:paraId="7D707572"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Dosedanji osmi odstavek novega 36.a člena postane deveti odstavek.</w:t>
      </w:r>
    </w:p>
    <w:p w14:paraId="5E568A8D" w14:textId="77777777" w:rsidR="00F72426" w:rsidRPr="00F72426" w:rsidRDefault="00F72426" w:rsidP="00F72426">
      <w:pPr>
        <w:spacing w:after="0" w:line="260" w:lineRule="exact"/>
        <w:jc w:val="both"/>
        <w:rPr>
          <w:rFonts w:ascii="Arial" w:hAnsi="Arial" w:cs="Arial"/>
          <w:sz w:val="20"/>
          <w:szCs w:val="20"/>
        </w:rPr>
      </w:pPr>
    </w:p>
    <w:p w14:paraId="390E320B" w14:textId="77777777" w:rsidR="00F72426" w:rsidRPr="00F72426" w:rsidRDefault="00F72426" w:rsidP="00F72426">
      <w:pPr>
        <w:spacing w:after="0" w:line="260" w:lineRule="exact"/>
        <w:jc w:val="both"/>
        <w:rPr>
          <w:rFonts w:ascii="Arial" w:hAnsi="Arial" w:cs="Arial"/>
          <w:sz w:val="20"/>
          <w:szCs w:val="20"/>
          <w:u w:val="single"/>
        </w:rPr>
      </w:pPr>
      <w:r w:rsidRPr="00F72426">
        <w:rPr>
          <w:rFonts w:ascii="Arial" w:hAnsi="Arial" w:cs="Arial"/>
          <w:sz w:val="20"/>
          <w:szCs w:val="20"/>
          <w:u w:val="single"/>
        </w:rPr>
        <w:t>Obrazložitev amandmaja k 17. členu:</w:t>
      </w:r>
    </w:p>
    <w:p w14:paraId="70A29C45" w14:textId="77777777" w:rsidR="00F72426" w:rsidRPr="00F72426" w:rsidRDefault="00F72426" w:rsidP="00F72426">
      <w:pPr>
        <w:spacing w:after="0" w:line="260" w:lineRule="exact"/>
        <w:jc w:val="both"/>
        <w:rPr>
          <w:rFonts w:ascii="Arial" w:hAnsi="Arial" w:cs="Arial"/>
          <w:sz w:val="20"/>
          <w:szCs w:val="20"/>
          <w:u w:val="single"/>
        </w:rPr>
      </w:pPr>
    </w:p>
    <w:p w14:paraId="2951FFD3"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Amandma sledi pripombam ZPS, ki je v zvezi s členom izpostavila določene nejasnosti in nerazumljivosti, kar se z namenom zasledovanja cilja jasnih predpisov z amandmajem odpravlja.</w:t>
      </w:r>
    </w:p>
    <w:p w14:paraId="49D005C3" w14:textId="77777777" w:rsidR="00F72426" w:rsidRPr="00F72426" w:rsidRDefault="00F72426" w:rsidP="00F72426">
      <w:pPr>
        <w:spacing w:after="0" w:line="260" w:lineRule="exact"/>
        <w:jc w:val="both"/>
        <w:rPr>
          <w:rFonts w:ascii="Arial" w:hAnsi="Arial" w:cs="Arial"/>
          <w:sz w:val="20"/>
          <w:szCs w:val="20"/>
        </w:rPr>
      </w:pPr>
    </w:p>
    <w:p w14:paraId="4C79E7F3"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Spreminjata se četrti in peti odstavek novega 36.a člena ter v tem členu dodaja nov osmi odstavek, in sicer z namenom jasnejše razmejitve med razpoložljivi sredstvi občine ter dejanskim izplačilom občinam v višini, kot je ta izkazana in utemeljena z računi. </w:t>
      </w:r>
    </w:p>
    <w:p w14:paraId="7BC43482" w14:textId="77777777" w:rsidR="00F72426" w:rsidRPr="00F72426" w:rsidRDefault="00F72426" w:rsidP="00F72426">
      <w:pPr>
        <w:spacing w:after="0" w:line="260" w:lineRule="exact"/>
        <w:jc w:val="both"/>
        <w:rPr>
          <w:rFonts w:ascii="Arial" w:hAnsi="Arial" w:cs="Arial"/>
          <w:sz w:val="20"/>
          <w:szCs w:val="20"/>
        </w:rPr>
      </w:pPr>
    </w:p>
    <w:p w14:paraId="311F5A43" w14:textId="025EF4D0"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Iz sprememb četrtega odstavka izhaja, da se v skladu z metodologijo, ki jo za podrobnejše določanje finančnega nadomestila občin sprejme Vlada Republike Slovenije, izračuna najvišji znesek finančnega nadomestila, ki se lahko izplača v tekočem letu v primeru, da je občina pravočasno posredovala zahtevek za izpla</w:t>
      </w:r>
      <w:r w:rsidR="00881307">
        <w:rPr>
          <w:rFonts w:ascii="Arial" w:hAnsi="Arial" w:cs="Arial"/>
          <w:sz w:val="20"/>
          <w:szCs w:val="20"/>
        </w:rPr>
        <w:t>čilo finančnega nadomestila iz sedmega</w:t>
      </w:r>
      <w:r w:rsidRPr="00F72426">
        <w:rPr>
          <w:rFonts w:ascii="Arial" w:hAnsi="Arial" w:cs="Arial"/>
          <w:sz w:val="20"/>
          <w:szCs w:val="20"/>
        </w:rPr>
        <w:t xml:space="preserve"> odstavka novega 36.a člena za upravičene stroške iz drugega odstavka </w:t>
      </w:r>
      <w:r w:rsidR="00881307">
        <w:rPr>
          <w:rFonts w:ascii="Arial" w:hAnsi="Arial" w:cs="Arial"/>
          <w:sz w:val="20"/>
          <w:szCs w:val="20"/>
        </w:rPr>
        <w:t>n</w:t>
      </w:r>
      <w:r w:rsidRPr="00F72426">
        <w:rPr>
          <w:rFonts w:ascii="Arial" w:hAnsi="Arial" w:cs="Arial"/>
          <w:sz w:val="20"/>
          <w:szCs w:val="20"/>
        </w:rPr>
        <w:t xml:space="preserve">ovega 36.a člena.  </w:t>
      </w:r>
    </w:p>
    <w:p w14:paraId="1AD679B5" w14:textId="77777777" w:rsidR="00F72426" w:rsidRPr="00F72426" w:rsidRDefault="00F72426" w:rsidP="00F72426">
      <w:pPr>
        <w:spacing w:after="0" w:line="260" w:lineRule="exact"/>
        <w:jc w:val="both"/>
        <w:rPr>
          <w:rFonts w:ascii="Arial" w:hAnsi="Arial" w:cs="Arial"/>
          <w:sz w:val="20"/>
          <w:szCs w:val="20"/>
          <w:highlight w:val="yellow"/>
        </w:rPr>
      </w:pPr>
    </w:p>
    <w:p w14:paraId="3107E587" w14:textId="287C564A"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Občine, na območju katerih je bil v preteklem letu vzpostavljen začasni ponovni nadzor na notranjih mejah, bodo morale do 15. novembra tekočega leta ministrstvu, ki je pristojno za notranje zadeve posredovati zahtevke za finančno nadomestilo, ki mu bodo priloženi računi in dokazila o plačilih skupaj z utemeljitvijo namenske porabe in listinsko dokumentacijo. Rok za podajo zahtevka (15. november tekočega leta) je vezan na zmožnost plačila finančnega nadomestila v tekočem proračunskem letu, za katerega so sredstva predvidena v državnem proračunu ter ugotovljena v sklepu Vlade Republike Slovenije. Ministrstvo, pristojno za notranje </w:t>
      </w:r>
      <w:r w:rsidRPr="00F72426">
        <w:rPr>
          <w:rFonts w:ascii="Arial" w:hAnsi="Arial" w:cs="Arial"/>
          <w:sz w:val="20"/>
          <w:szCs w:val="20"/>
        </w:rPr>
        <w:lastRenderedPageBreak/>
        <w:t xml:space="preserve">zadeve bo občinam izplačalo finančno nadomestilo v višini, kot bo izkazana s podanim zahtevkom ter priloženimi računi in dokazili o plačilu, vendar največ v višini finančnega nadomestila, ki bi občini lahko pripadal kot najvišje finančno nadomestilo, ki ga bo na podlagi nove uredbe, ki bo urejala metodologijo, s sklepom do konca februarja tekočega leta ugotovila Vlada Republike Slovenije. Podlaga za izdajo sklepa Vlade Republike Slovenije je podana v petem odstavku novega 36.a člena zakona in se z amandmajem vsebinsko ne spreminja, je pa v tem odstavku bolj jasno določeno, da se finančno nadomestilo prizna za stroške, ki so bili izkazani v tekočem letu in so posledica začasnega ponovnega nadzora na notranjih mejah, ki je bil uveden v preteklem letu. </w:t>
      </w:r>
    </w:p>
    <w:p w14:paraId="16FD3E8B" w14:textId="77777777" w:rsidR="00F72426" w:rsidRPr="00F72426" w:rsidRDefault="00F72426" w:rsidP="00F72426">
      <w:pPr>
        <w:spacing w:after="0" w:line="260" w:lineRule="exact"/>
        <w:jc w:val="both"/>
        <w:rPr>
          <w:rFonts w:ascii="Arial" w:hAnsi="Arial" w:cs="Arial"/>
          <w:sz w:val="20"/>
          <w:szCs w:val="20"/>
          <w:highlight w:val="yellow"/>
        </w:rPr>
      </w:pPr>
    </w:p>
    <w:p w14:paraId="0C550D73"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Vlada do konca februarja tekočega leta ugotovi najvišje finančno nadomestilo, ki bi lahko pripadalo občini na podlagi meril oziroma kriterijev iz tretjega odstavka v povezavi z zagotovljenimi sredstvi v proračunu, finančno nadomestilo pa se občini lahko izplača za stroške, ki so ji nastali v tekočem letu, za katere je pravočasno dala zahtevek, in sicer v višini dejanskih upravičenih stroškov, če so nižji od najvišjega finančnega nadomestila ugotovljenega s sklepom Vlade Republike Slovenije ali pa v najvišjem znesku nadomestila, če so bili stroški izkazani v tej ali višji višini.</w:t>
      </w:r>
    </w:p>
    <w:p w14:paraId="35F1BC09"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  </w:t>
      </w:r>
    </w:p>
    <w:p w14:paraId="15C77525" w14:textId="049EF566"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Z amandmajem se z osmim odstavkom na podlagi pripomb Z</w:t>
      </w:r>
      <w:r w:rsidR="00881307">
        <w:rPr>
          <w:rFonts w:ascii="Arial" w:hAnsi="Arial" w:cs="Arial"/>
          <w:sz w:val="20"/>
          <w:szCs w:val="20"/>
        </w:rPr>
        <w:t>PS</w:t>
      </w:r>
      <w:r w:rsidRPr="00F72426">
        <w:rPr>
          <w:rFonts w:ascii="Arial" w:hAnsi="Arial" w:cs="Arial"/>
          <w:sz w:val="20"/>
          <w:szCs w:val="20"/>
        </w:rPr>
        <w:t xml:space="preserve"> vzpostavlja jasnejše razmerje oziroma določa višina finančnega nadomestila občine v višini izkazanih stroškov, ki jih je podala v zahtevku, kateremu je predložila tudi račune in dokazila o plačilu, vendar največ v višini, kot bi občini lahko pripadala na podlagi razpoložljivih sredstev v državnem proračunu ter meril iz prvega odstavka tega člena, o čemer s sklepom odloči Vlada Republike Slovenije do konca februarja tekočega leta. Posamezni občini bo tako lahko izplačano najvišje finančno nadomestilo, ki ga bo ugotovila Vlada Republike Slovenije, če bo občina v zahtevku predložila račune in dokazila, ki bodo izkazovala višje ali enake stroške, kot so bili izračunani po metodologiji. V nasprotnem primeru pa bo občini izplačano finančno nadomestilo v nižji višini, torej v višini stroškov, ki jih bo občina uspela dejansko izkazati. Z novim osmim odstavkom </w:t>
      </w:r>
      <w:r w:rsidR="00881307">
        <w:rPr>
          <w:rFonts w:ascii="Arial" w:hAnsi="Arial" w:cs="Arial"/>
          <w:sz w:val="20"/>
          <w:szCs w:val="20"/>
        </w:rPr>
        <w:t xml:space="preserve">36.a člena </w:t>
      </w:r>
      <w:r w:rsidRPr="00F72426">
        <w:rPr>
          <w:rFonts w:ascii="Arial" w:hAnsi="Arial" w:cs="Arial"/>
          <w:sz w:val="20"/>
          <w:szCs w:val="20"/>
        </w:rPr>
        <w:t>se določa tudi, da občinam finančno nadomestilo, do katerega so upravičene, izplača ministrstvo, pristojno za notranje zadeve.</w:t>
      </w:r>
    </w:p>
    <w:p w14:paraId="1FE5D80C" w14:textId="77777777" w:rsidR="00F72426" w:rsidRPr="00F72426" w:rsidRDefault="00F72426" w:rsidP="00F72426">
      <w:pPr>
        <w:spacing w:after="0" w:line="260" w:lineRule="exact"/>
        <w:jc w:val="both"/>
        <w:rPr>
          <w:rFonts w:ascii="Arial" w:hAnsi="Arial" w:cs="Arial"/>
          <w:sz w:val="20"/>
          <w:szCs w:val="20"/>
        </w:rPr>
      </w:pPr>
    </w:p>
    <w:p w14:paraId="4F9E0266" w14:textId="77777777" w:rsidR="00F72426" w:rsidRPr="00F72426" w:rsidRDefault="00F72426" w:rsidP="00F72426">
      <w:pPr>
        <w:spacing w:after="0" w:line="260" w:lineRule="exact"/>
        <w:jc w:val="both"/>
        <w:rPr>
          <w:rFonts w:ascii="Arial" w:hAnsi="Arial" w:cs="Arial"/>
          <w:color w:val="000000" w:themeColor="text1"/>
          <w:sz w:val="20"/>
          <w:szCs w:val="20"/>
        </w:rPr>
      </w:pPr>
      <w:r w:rsidRPr="00F72426">
        <w:rPr>
          <w:rFonts w:ascii="Arial" w:hAnsi="Arial" w:cs="Arial"/>
          <w:color w:val="000000" w:themeColor="text1"/>
          <w:sz w:val="20"/>
          <w:szCs w:val="20"/>
        </w:rPr>
        <w:t>AMANDMAJI K PREHODNIM IN KONČNIM DOLOČBAM</w:t>
      </w:r>
    </w:p>
    <w:p w14:paraId="7BCEEC2D" w14:textId="77777777" w:rsidR="00F72426" w:rsidRPr="00F72426" w:rsidRDefault="00F72426" w:rsidP="00F72426">
      <w:pPr>
        <w:spacing w:after="0" w:line="260" w:lineRule="exact"/>
        <w:jc w:val="both"/>
        <w:rPr>
          <w:rFonts w:ascii="Arial" w:hAnsi="Arial" w:cs="Arial"/>
          <w:sz w:val="20"/>
          <w:szCs w:val="20"/>
        </w:rPr>
      </w:pPr>
    </w:p>
    <w:p w14:paraId="4C47747B" w14:textId="77777777" w:rsidR="00F72426" w:rsidRPr="00F72426" w:rsidRDefault="00F72426" w:rsidP="00F72426">
      <w:pPr>
        <w:spacing w:after="0" w:line="260" w:lineRule="exact"/>
        <w:jc w:val="both"/>
        <w:rPr>
          <w:rFonts w:ascii="Arial" w:hAnsi="Arial" w:cs="Arial"/>
          <w:b/>
          <w:sz w:val="20"/>
          <w:szCs w:val="20"/>
          <w:u w:val="single"/>
        </w:rPr>
      </w:pPr>
      <w:r w:rsidRPr="00F72426">
        <w:rPr>
          <w:rFonts w:ascii="Arial" w:hAnsi="Arial" w:cs="Arial"/>
          <w:b/>
          <w:sz w:val="20"/>
          <w:szCs w:val="20"/>
          <w:u w:val="single"/>
        </w:rPr>
        <w:t>Amandma k 19. členu:</w:t>
      </w:r>
    </w:p>
    <w:p w14:paraId="6C4C6F84"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V 19. členu se v tretjem odstavku beseda »predpis« nadomesti z besedo »uredbo«.</w:t>
      </w:r>
    </w:p>
    <w:p w14:paraId="4B5F1D2E" w14:textId="77777777" w:rsidR="00F72426" w:rsidRPr="00F72426" w:rsidRDefault="00F72426" w:rsidP="00F72426">
      <w:pPr>
        <w:spacing w:after="0" w:line="260" w:lineRule="exact"/>
        <w:jc w:val="both"/>
        <w:rPr>
          <w:rFonts w:ascii="Arial" w:hAnsi="Arial" w:cs="Arial"/>
          <w:sz w:val="20"/>
          <w:szCs w:val="20"/>
        </w:rPr>
      </w:pPr>
    </w:p>
    <w:p w14:paraId="1AEF3BDD" w14:textId="77777777" w:rsidR="00F72426" w:rsidRPr="00F72426" w:rsidRDefault="00F72426" w:rsidP="00F72426">
      <w:pPr>
        <w:spacing w:after="0" w:line="260" w:lineRule="exact"/>
        <w:jc w:val="both"/>
        <w:rPr>
          <w:rFonts w:ascii="Arial" w:hAnsi="Arial" w:cs="Arial"/>
          <w:sz w:val="20"/>
          <w:szCs w:val="20"/>
          <w:u w:val="single"/>
        </w:rPr>
      </w:pPr>
      <w:r w:rsidRPr="00F72426">
        <w:rPr>
          <w:rFonts w:ascii="Arial" w:hAnsi="Arial" w:cs="Arial"/>
          <w:sz w:val="20"/>
          <w:szCs w:val="20"/>
          <w:u w:val="single"/>
        </w:rPr>
        <w:t>Obrazložitev amandmaja k 19. členu:</w:t>
      </w:r>
    </w:p>
    <w:p w14:paraId="66D85211"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Amandma sledi opozorilu ZPS, ki je v mnenju opozorila, da bi moralo biti v tretjem odstavku predloga 19. člena izrecno določeno, da Vlada Republike Slovenije v roku treh mesecev sprejme uredbo in ne predpis, kot je določeno v predlogu ZNDM-2I.</w:t>
      </w:r>
    </w:p>
    <w:p w14:paraId="13D14CA4" w14:textId="77777777" w:rsidR="00F72426" w:rsidRPr="00F72426" w:rsidRDefault="00F72426" w:rsidP="00F72426">
      <w:pPr>
        <w:spacing w:after="0" w:line="260" w:lineRule="exact"/>
        <w:jc w:val="both"/>
        <w:rPr>
          <w:rFonts w:ascii="Arial" w:hAnsi="Arial" w:cs="Arial"/>
          <w:sz w:val="20"/>
          <w:szCs w:val="20"/>
        </w:rPr>
      </w:pPr>
    </w:p>
    <w:p w14:paraId="5F75E9B9" w14:textId="77777777" w:rsidR="00F72426" w:rsidRPr="00F72426" w:rsidRDefault="00F72426" w:rsidP="00F72426">
      <w:pPr>
        <w:spacing w:after="0" w:line="260" w:lineRule="exact"/>
        <w:jc w:val="both"/>
        <w:rPr>
          <w:rFonts w:ascii="Arial" w:hAnsi="Arial" w:cs="Arial"/>
          <w:b/>
          <w:sz w:val="20"/>
          <w:szCs w:val="20"/>
          <w:u w:val="single"/>
        </w:rPr>
      </w:pPr>
      <w:r w:rsidRPr="00F72426">
        <w:rPr>
          <w:rFonts w:ascii="Arial" w:hAnsi="Arial" w:cs="Arial"/>
          <w:b/>
          <w:sz w:val="20"/>
          <w:szCs w:val="20"/>
          <w:u w:val="single"/>
        </w:rPr>
        <w:t>Amandma k 20. členu:</w:t>
      </w:r>
    </w:p>
    <w:p w14:paraId="4994363F" w14:textId="7F01A67C"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V 20. členu se v drugi alineji prvega odstavka besedilo »3. člen« </w:t>
      </w:r>
      <w:r w:rsidR="00077A06">
        <w:rPr>
          <w:rFonts w:ascii="Arial" w:hAnsi="Arial" w:cs="Arial"/>
          <w:sz w:val="20"/>
          <w:szCs w:val="20"/>
        </w:rPr>
        <w:t>nadomesti z besedilom</w:t>
      </w:r>
      <w:r w:rsidRPr="00F72426">
        <w:rPr>
          <w:rFonts w:ascii="Arial" w:hAnsi="Arial" w:cs="Arial"/>
          <w:sz w:val="20"/>
          <w:szCs w:val="20"/>
        </w:rPr>
        <w:t xml:space="preserve"> »drugega odstavka</w:t>
      </w:r>
      <w:r w:rsidR="00077A06">
        <w:rPr>
          <w:rFonts w:ascii="Arial" w:hAnsi="Arial" w:cs="Arial"/>
          <w:sz w:val="20"/>
          <w:szCs w:val="20"/>
        </w:rPr>
        <w:t xml:space="preserve"> 3. člena</w:t>
      </w:r>
      <w:r w:rsidRPr="00F72426">
        <w:rPr>
          <w:rFonts w:ascii="Arial" w:hAnsi="Arial" w:cs="Arial"/>
          <w:sz w:val="20"/>
          <w:szCs w:val="20"/>
        </w:rPr>
        <w:t>«</w:t>
      </w:r>
      <w:r w:rsidR="00D15E81">
        <w:rPr>
          <w:rFonts w:ascii="Arial" w:hAnsi="Arial" w:cs="Arial"/>
          <w:sz w:val="20"/>
          <w:szCs w:val="20"/>
        </w:rPr>
        <w:t>.</w:t>
      </w:r>
    </w:p>
    <w:p w14:paraId="55F1F922" w14:textId="77777777" w:rsidR="00F72426" w:rsidRPr="00F72426" w:rsidRDefault="00F72426" w:rsidP="00F72426">
      <w:pPr>
        <w:spacing w:after="0" w:line="260" w:lineRule="exact"/>
        <w:rPr>
          <w:rFonts w:ascii="Arial" w:hAnsi="Arial" w:cs="Arial"/>
          <w:sz w:val="20"/>
          <w:szCs w:val="20"/>
        </w:rPr>
      </w:pPr>
    </w:p>
    <w:p w14:paraId="3EEF7CEC" w14:textId="77777777" w:rsidR="00F72426" w:rsidRPr="00F72426" w:rsidRDefault="00F72426" w:rsidP="00F72426">
      <w:pPr>
        <w:spacing w:after="0" w:line="260" w:lineRule="exact"/>
        <w:rPr>
          <w:rFonts w:ascii="Arial" w:hAnsi="Arial" w:cs="Arial"/>
          <w:sz w:val="20"/>
          <w:szCs w:val="20"/>
        </w:rPr>
      </w:pPr>
      <w:r w:rsidRPr="00F72426">
        <w:rPr>
          <w:rFonts w:ascii="Arial" w:hAnsi="Arial" w:cs="Arial"/>
          <w:sz w:val="20"/>
          <w:szCs w:val="20"/>
          <w:u w:val="single"/>
        </w:rPr>
        <w:t>Obrazložitev amandmaja k 20. členu</w:t>
      </w:r>
      <w:r w:rsidRPr="00F72426">
        <w:rPr>
          <w:rFonts w:ascii="Arial" w:hAnsi="Arial" w:cs="Arial"/>
          <w:sz w:val="20"/>
          <w:szCs w:val="20"/>
        </w:rPr>
        <w:t>:</w:t>
      </w:r>
    </w:p>
    <w:p w14:paraId="04982EF9" w14:textId="77777777" w:rsidR="00F72426" w:rsidRPr="00F72426" w:rsidRDefault="00F72426" w:rsidP="00F72426">
      <w:pPr>
        <w:spacing w:after="0" w:line="260" w:lineRule="exact"/>
        <w:jc w:val="both"/>
        <w:rPr>
          <w:rFonts w:ascii="Arial" w:hAnsi="Arial" w:cs="Arial"/>
          <w:sz w:val="20"/>
          <w:szCs w:val="20"/>
        </w:rPr>
      </w:pPr>
      <w:r w:rsidRPr="00F72426">
        <w:rPr>
          <w:rFonts w:ascii="Arial" w:hAnsi="Arial" w:cs="Arial"/>
          <w:sz w:val="20"/>
          <w:szCs w:val="20"/>
        </w:rPr>
        <w:t xml:space="preserve">Amandma sledi mnenju ZPS. Z amandmajem se določa prenehanje veljavnosti zgolj drugega odstavka 3. člena Zakona o potnih listinah ter ohranja v veljavi prvi odstavek 3. člena Zakona o potnih listinah, ki določa pravico državljanov, da zapustijo in se vrnejo v državo z veljavno potno listino, če ni z mednarodno pogodbo določeno drugače. Ker je s predlagano novo ureditvijo tretjega odstavka 15. člena zakona določena obveznost državljanov, da imajo ob prestopu meje osebno izkaznico ali potni list in ne njihova pravica, da državo zapustijo ali se vanjo vrnejo z </w:t>
      </w:r>
      <w:r w:rsidRPr="00F72426">
        <w:rPr>
          <w:rFonts w:ascii="Arial" w:hAnsi="Arial" w:cs="Arial"/>
          <w:sz w:val="20"/>
          <w:szCs w:val="20"/>
        </w:rPr>
        <w:lastRenderedPageBreak/>
        <w:t xml:space="preserve">veljavno potno listino, kot to določa prvi odstavek 3. člena Zakona o potnih listinah, se v veljavi ohranja prvi odstavek 3. člena Zakona o potnih listinah. </w:t>
      </w:r>
    </w:p>
    <w:p w14:paraId="0F8CD492" w14:textId="4E8C73B8" w:rsidR="00554342" w:rsidRPr="00F72426" w:rsidRDefault="00554342" w:rsidP="00F72426">
      <w:pPr>
        <w:spacing w:after="0" w:line="260" w:lineRule="exact"/>
        <w:rPr>
          <w:rFonts w:ascii="Arial" w:hAnsi="Arial" w:cs="Arial"/>
          <w:sz w:val="20"/>
          <w:szCs w:val="20"/>
        </w:rPr>
      </w:pPr>
    </w:p>
    <w:p w14:paraId="7D403195" w14:textId="77777777" w:rsidR="00554342" w:rsidRPr="00F72426" w:rsidRDefault="00554342" w:rsidP="00F72426">
      <w:pPr>
        <w:spacing w:after="0" w:line="260" w:lineRule="exact"/>
        <w:rPr>
          <w:rFonts w:ascii="Arial" w:hAnsi="Arial" w:cs="Arial"/>
          <w:sz w:val="20"/>
          <w:szCs w:val="20"/>
        </w:rPr>
      </w:pPr>
    </w:p>
    <w:p w14:paraId="53A9788D" w14:textId="5DCEA39D" w:rsidR="00554342" w:rsidRPr="00F72426" w:rsidRDefault="00554342" w:rsidP="00F72426">
      <w:pPr>
        <w:spacing w:after="0" w:line="260" w:lineRule="exact"/>
        <w:rPr>
          <w:rFonts w:ascii="Arial" w:hAnsi="Arial" w:cs="Arial"/>
          <w:sz w:val="20"/>
          <w:szCs w:val="20"/>
        </w:rPr>
      </w:pPr>
    </w:p>
    <w:p w14:paraId="5B67ADC0" w14:textId="77777777" w:rsidR="00554342" w:rsidRPr="00F72426" w:rsidRDefault="00554342" w:rsidP="00F72426">
      <w:pPr>
        <w:spacing w:after="0" w:line="260" w:lineRule="exact"/>
        <w:rPr>
          <w:rFonts w:ascii="Arial" w:hAnsi="Arial" w:cs="Arial"/>
          <w:sz w:val="20"/>
          <w:szCs w:val="20"/>
        </w:rPr>
      </w:pPr>
    </w:p>
    <w:p w14:paraId="776E4332" w14:textId="77777777" w:rsidR="00A019AD" w:rsidRPr="00F72426" w:rsidRDefault="00A019AD" w:rsidP="00F72426">
      <w:pPr>
        <w:spacing w:after="0" w:line="260" w:lineRule="exact"/>
        <w:jc w:val="both"/>
        <w:rPr>
          <w:rFonts w:ascii="Arial" w:hAnsi="Arial" w:cs="Arial"/>
          <w:sz w:val="20"/>
          <w:szCs w:val="20"/>
        </w:rPr>
      </w:pPr>
    </w:p>
    <w:sectPr w:rsidR="00A019AD" w:rsidRPr="00F72426" w:rsidSect="00AC19D2">
      <w:footerReference w:type="first" r:id="rId9"/>
      <w:pgSz w:w="11906" w:h="16838"/>
      <w:pgMar w:top="1701" w:right="1701" w:bottom="1134" w:left="1701" w:header="709" w:footer="709" w:gutter="0"/>
      <w:pgNumType w:start="1"/>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AA4E202" w16cex:dateUtc="2024-09-30T06:38:00Z"/>
  <w16cex:commentExtensible w16cex:durableId="2AA4E6C9" w16cex:dateUtc="2024-09-30T06:58:00Z"/>
  <w16cex:commentExtensible w16cex:durableId="2AA4E2A6" w16cex:dateUtc="2024-09-30T06:41:00Z"/>
  <w16cex:commentExtensible w16cex:durableId="2AA4E315" w16cex:dateUtc="2024-09-30T06:43:00Z"/>
  <w16cex:commentExtensible w16cex:durableId="2AA4E72D" w16cex:dateUtc="2024-09-30T07:00:00Z"/>
  <w16cex:commentExtensible w16cex:durableId="2AA4E827" w16cex:dateUtc="2024-09-30T07:04:00Z"/>
  <w16cex:commentExtensible w16cex:durableId="2AA4E959" w16cex:dateUtc="2024-09-30T07:09:00Z"/>
  <w16cex:commentExtensible w16cex:durableId="2AA4EC8D" w16cex:dateUtc="2024-09-30T07:23:00Z"/>
  <w16cex:commentExtensible w16cex:durableId="2AA4EE67" w16cex:dateUtc="2024-09-30T07:31:00Z"/>
  <w16cex:commentExtensible w16cex:durableId="2AA4EEF7" w16cex:dateUtc="2024-09-30T07:33:00Z"/>
  <w16cex:commentExtensible w16cex:durableId="2AA4EF89" w16cex:dateUtc="2024-09-30T07:36:00Z"/>
  <w16cex:commentExtensible w16cex:durableId="2AA4F08C" w16cex:dateUtc="2024-09-30T07:40:00Z"/>
  <w16cex:commentExtensible w16cex:durableId="2AA4F0A9" w16cex:dateUtc="2024-09-30T07:40:00Z"/>
  <w16cex:commentExtensible w16cex:durableId="2AA4F32B" w16cex:dateUtc="2024-09-30T07:51:00Z"/>
  <w16cex:commentExtensible w16cex:durableId="2AA4F2A5" w16cex:dateUtc="2024-09-30T07:49:00Z"/>
  <w16cex:commentExtensible w16cex:durableId="2AA4F64F" w16cex:dateUtc="2024-09-30T08:05:00Z"/>
  <w16cex:commentExtensible w16cex:durableId="2AA4F69A" w16cex:dateUtc="2024-09-30T08:06:00Z"/>
  <w16cex:commentExtensible w16cex:durableId="2AA4F9F4" w16cex:dateUtc="2024-09-30T08:20:00Z"/>
  <w16cex:commentExtensible w16cex:durableId="2AA4FB80" w16cex:dateUtc="2024-09-30T08:27:00Z"/>
  <w16cex:commentExtensible w16cex:durableId="2AA4FDA9" w16cex:dateUtc="2024-09-30T08:36:00Z"/>
  <w16cex:commentExtensible w16cex:durableId="2AA4FCEF" w16cex:dateUtc="2024-09-30T08:33:00Z"/>
  <w16cex:commentExtensible w16cex:durableId="2AA4FE41" w16cex:dateUtc="2024-09-30T08:38:00Z"/>
  <w16cex:commentExtensible w16cex:durableId="2AA50039" w16cex:dateUtc="2024-09-30T08: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F3265BB" w16cid:durableId="2AA4E202"/>
  <w16cid:commentId w16cid:paraId="712CCA85" w16cid:durableId="2AA4E6C9"/>
  <w16cid:commentId w16cid:paraId="339CC468" w16cid:durableId="2AA4E2A6"/>
  <w16cid:commentId w16cid:paraId="6DB6A482" w16cid:durableId="2AA4E315"/>
  <w16cid:commentId w16cid:paraId="1A7C628D" w16cid:durableId="2AA4E72D"/>
  <w16cid:commentId w16cid:paraId="18A35A12" w16cid:durableId="2AA4E827"/>
  <w16cid:commentId w16cid:paraId="2E359213" w16cid:durableId="2AA4E959"/>
  <w16cid:commentId w16cid:paraId="6F95A0F1" w16cid:durableId="2AA4EC8D"/>
  <w16cid:commentId w16cid:paraId="5EA82B0C" w16cid:durableId="2AA4EE67"/>
  <w16cid:commentId w16cid:paraId="2E95CCFC" w16cid:durableId="2AA4EEF7"/>
  <w16cid:commentId w16cid:paraId="1E79BD77" w16cid:durableId="2AA4EF89"/>
  <w16cid:commentId w16cid:paraId="5E1954AE" w16cid:durableId="2AA4F08C"/>
  <w16cid:commentId w16cid:paraId="304DBA1C" w16cid:durableId="2AA4F0A9"/>
  <w16cid:commentId w16cid:paraId="32B68634" w16cid:durableId="2AA4F32B"/>
  <w16cid:commentId w16cid:paraId="3E83F0FD" w16cid:durableId="2AA4F2A5"/>
  <w16cid:commentId w16cid:paraId="3038DA44" w16cid:durableId="2AA4F64F"/>
  <w16cid:commentId w16cid:paraId="3C86C8B6" w16cid:durableId="2AA4F69A"/>
  <w16cid:commentId w16cid:paraId="4B4416F5" w16cid:durableId="2AA4F9F4"/>
  <w16cid:commentId w16cid:paraId="11A9C55D" w16cid:durableId="2AA4FB80"/>
  <w16cid:commentId w16cid:paraId="3B314771" w16cid:durableId="2AA4FDA9"/>
  <w16cid:commentId w16cid:paraId="35832767" w16cid:durableId="2AA4FCEF"/>
  <w16cid:commentId w16cid:paraId="0DAE2F72" w16cid:durableId="2AA4FE41"/>
  <w16cid:commentId w16cid:paraId="676189F4" w16cid:durableId="2AA5003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CB65D1" w14:textId="77777777" w:rsidR="00AD724B" w:rsidRPr="006F5730" w:rsidRDefault="00AD724B">
      <w:pPr>
        <w:spacing w:after="0" w:line="240" w:lineRule="auto"/>
      </w:pPr>
      <w:r w:rsidRPr="006F5730">
        <w:separator/>
      </w:r>
    </w:p>
  </w:endnote>
  <w:endnote w:type="continuationSeparator" w:id="0">
    <w:p w14:paraId="23EB570B" w14:textId="77777777" w:rsidR="00AD724B" w:rsidRPr="006F5730" w:rsidRDefault="00AD724B">
      <w:pPr>
        <w:spacing w:after="0" w:line="240" w:lineRule="auto"/>
      </w:pPr>
      <w:r w:rsidRPr="006F573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A3F983" w14:textId="77777777" w:rsidR="00C43A46" w:rsidRPr="006F5730" w:rsidRDefault="00C43A46">
    <w:pPr>
      <w:pStyle w:val="Noga"/>
      <w:rPr>
        <w:lang w:val="sl-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651D35" w14:textId="77777777" w:rsidR="00AD724B" w:rsidRPr="006F5730" w:rsidRDefault="00AD724B">
      <w:pPr>
        <w:spacing w:after="0" w:line="240" w:lineRule="auto"/>
      </w:pPr>
      <w:r w:rsidRPr="006F5730">
        <w:separator/>
      </w:r>
    </w:p>
  </w:footnote>
  <w:footnote w:type="continuationSeparator" w:id="0">
    <w:p w14:paraId="1569C1E8" w14:textId="77777777" w:rsidR="00AD724B" w:rsidRPr="006F5730" w:rsidRDefault="00AD724B">
      <w:pPr>
        <w:spacing w:after="0" w:line="240" w:lineRule="auto"/>
      </w:pPr>
      <w:r w:rsidRPr="006F5730">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941155"/>
    <w:multiLevelType w:val="hybridMultilevel"/>
    <w:tmpl w:val="2DC067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pStyle w:val="Slog4"/>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A22753"/>
    <w:multiLevelType w:val="hybridMultilevel"/>
    <w:tmpl w:val="98206F5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D901A6"/>
    <w:multiLevelType w:val="hybridMultilevel"/>
    <w:tmpl w:val="78C0C01E"/>
    <w:lvl w:ilvl="0" w:tplc="DE18B8A6">
      <w:start w:val="1"/>
      <w:numFmt w:val="decimal"/>
      <w:pStyle w:val="Zakon-leni"/>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 w15:restartNumberingAfterBreak="0">
    <w:nsid w:val="1C3C5682"/>
    <w:multiLevelType w:val="hybridMultilevel"/>
    <w:tmpl w:val="760C1568"/>
    <w:lvl w:ilvl="0" w:tplc="FFFFFFFF">
      <w:start w:val="1"/>
      <w:numFmt w:val="upperRoman"/>
      <w:lvlText w:val="%1."/>
      <w:lvlJc w:val="left"/>
      <w:pPr>
        <w:ind w:left="1080" w:hanging="72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22D916D4"/>
    <w:multiLevelType w:val="hybridMultilevel"/>
    <w:tmpl w:val="EF2031F8"/>
    <w:styleLink w:val="Zakon-len111"/>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6917DD"/>
    <w:multiLevelType w:val="multilevel"/>
    <w:tmpl w:val="DC6CBB50"/>
    <w:styleLink w:val="Zakon-len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3F211C7E"/>
    <w:multiLevelType w:val="hybridMultilevel"/>
    <w:tmpl w:val="C9DCA85A"/>
    <w:lvl w:ilvl="0" w:tplc="D36A316E">
      <w:start w:val="1"/>
      <w:numFmt w:val="upp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413A1E16"/>
    <w:multiLevelType w:val="hybridMultilevel"/>
    <w:tmpl w:val="9F286852"/>
    <w:lvl w:ilvl="0" w:tplc="9F6C9C5A">
      <w:start w:val="1"/>
      <w:numFmt w:val="upperRoman"/>
      <w:pStyle w:val="Zakon-poglavje"/>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2" w15:restartNumberingAfterBreak="0">
    <w:nsid w:val="422004EF"/>
    <w:multiLevelType w:val="hybridMultilevel"/>
    <w:tmpl w:val="59128BC2"/>
    <w:lvl w:ilvl="0" w:tplc="76AC1A70">
      <w:start w:val="49"/>
      <w:numFmt w:val="bullet"/>
      <w:lvlText w:val=""/>
      <w:lvlJc w:val="left"/>
      <w:pPr>
        <w:ind w:left="360" w:hanging="360"/>
      </w:pPr>
      <w:rPr>
        <w:rFonts w:ascii="Symbol" w:eastAsia="Times New Roman" w:hAnsi="Symbol" w:cs="Times New Roman" w:hint="default"/>
      </w:rPr>
    </w:lvl>
    <w:lvl w:ilvl="1" w:tplc="0ECE40AE">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6" w15:restartNumberingAfterBreak="0">
    <w:nsid w:val="50964C16"/>
    <w:multiLevelType w:val="multilevel"/>
    <w:tmpl w:val="9174AEBC"/>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687AA5"/>
    <w:multiLevelType w:val="hybridMultilevel"/>
    <w:tmpl w:val="C4BA8B5A"/>
    <w:lvl w:ilvl="0" w:tplc="5B1CDEB8">
      <w:start w:val="2"/>
      <w:numFmt w:val="bullet"/>
      <w:lvlText w:val="‒"/>
      <w:lvlJc w:val="left"/>
      <w:pPr>
        <w:ind w:left="6" w:hanging="360"/>
      </w:pPr>
      <w:rPr>
        <w:rFonts w:ascii="Arial" w:eastAsia="Times New Roman" w:hAnsi="Aria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0" w15:restartNumberingAfterBreak="0">
    <w:nsid w:val="713A1E01"/>
    <w:multiLevelType w:val="hybridMultilevel"/>
    <w:tmpl w:val="791CB772"/>
    <w:lvl w:ilvl="0" w:tplc="DA3E05B8">
      <w:start w:val="1"/>
      <w:numFmt w:val="bullet"/>
      <w:pStyle w:val="Poudarki"/>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7F390DA8"/>
    <w:multiLevelType w:val="hybridMultilevel"/>
    <w:tmpl w:val="13A622EE"/>
    <w:lvl w:ilvl="0" w:tplc="FFFFFFFF">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7"/>
  </w:num>
  <w:num w:numId="4">
    <w:abstractNumId w:val="0"/>
  </w:num>
  <w:num w:numId="5">
    <w:abstractNumId w:val="8"/>
    <w:lvlOverride w:ilvl="0">
      <w:startOverride w:val="1"/>
    </w:lvlOverride>
  </w:num>
  <w:num w:numId="6">
    <w:abstractNumId w:val="1"/>
  </w:num>
  <w:num w:numId="7">
    <w:abstractNumId w:val="2"/>
  </w:num>
  <w:num w:numId="8">
    <w:abstractNumId w:val="17"/>
  </w:num>
  <w:num w:numId="9">
    <w:abstractNumId w:val="19"/>
  </w:num>
  <w:num w:numId="10">
    <w:abstractNumId w:val="12"/>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num>
  <w:num w:numId="16">
    <w:abstractNumId w:val="9"/>
  </w:num>
  <w:num w:numId="17">
    <w:abstractNumId w:val="5"/>
  </w:num>
  <w:num w:numId="18">
    <w:abstractNumId w:val="19"/>
  </w:num>
  <w:num w:numId="19">
    <w:abstractNumId w:val="21"/>
  </w:num>
  <w:num w:numId="20">
    <w:abstractNumId w:val="18"/>
  </w:num>
  <w:num w:numId="21">
    <w:abstractNumId w:val="6"/>
  </w:num>
  <w:num w:numId="22">
    <w:abstractNumId w:val="3"/>
  </w:num>
  <w:num w:numId="23">
    <w:abstractNumId w:val="1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410"/>
    <w:rsid w:val="00000F4B"/>
    <w:rsid w:val="00001205"/>
    <w:rsid w:val="000015AB"/>
    <w:rsid w:val="00001C1A"/>
    <w:rsid w:val="00003507"/>
    <w:rsid w:val="00005685"/>
    <w:rsid w:val="000061AF"/>
    <w:rsid w:val="00006531"/>
    <w:rsid w:val="000072DB"/>
    <w:rsid w:val="00011BFF"/>
    <w:rsid w:val="00012547"/>
    <w:rsid w:val="00013AA5"/>
    <w:rsid w:val="00014AA0"/>
    <w:rsid w:val="00014B54"/>
    <w:rsid w:val="00015AE5"/>
    <w:rsid w:val="00016247"/>
    <w:rsid w:val="00016764"/>
    <w:rsid w:val="000173B1"/>
    <w:rsid w:val="000205D3"/>
    <w:rsid w:val="00020644"/>
    <w:rsid w:val="00020F58"/>
    <w:rsid w:val="000212C1"/>
    <w:rsid w:val="000212E4"/>
    <w:rsid w:val="000214D2"/>
    <w:rsid w:val="000220F4"/>
    <w:rsid w:val="00022663"/>
    <w:rsid w:val="00022766"/>
    <w:rsid w:val="000227BA"/>
    <w:rsid w:val="00023B8C"/>
    <w:rsid w:val="00024593"/>
    <w:rsid w:val="000245AB"/>
    <w:rsid w:val="00024705"/>
    <w:rsid w:val="000310DF"/>
    <w:rsid w:val="00031500"/>
    <w:rsid w:val="00031741"/>
    <w:rsid w:val="00032D2A"/>
    <w:rsid w:val="0003470E"/>
    <w:rsid w:val="00034827"/>
    <w:rsid w:val="0003566E"/>
    <w:rsid w:val="000356AC"/>
    <w:rsid w:val="00035A54"/>
    <w:rsid w:val="00035A7A"/>
    <w:rsid w:val="00040810"/>
    <w:rsid w:val="000419CD"/>
    <w:rsid w:val="00042640"/>
    <w:rsid w:val="000426E8"/>
    <w:rsid w:val="000433CA"/>
    <w:rsid w:val="0004432D"/>
    <w:rsid w:val="000445B1"/>
    <w:rsid w:val="00045FAC"/>
    <w:rsid w:val="000467BE"/>
    <w:rsid w:val="00046811"/>
    <w:rsid w:val="00046A64"/>
    <w:rsid w:val="00046E35"/>
    <w:rsid w:val="000477FC"/>
    <w:rsid w:val="00047A20"/>
    <w:rsid w:val="00053475"/>
    <w:rsid w:val="00053A05"/>
    <w:rsid w:val="00053FDF"/>
    <w:rsid w:val="00054071"/>
    <w:rsid w:val="00054CCD"/>
    <w:rsid w:val="000573E2"/>
    <w:rsid w:val="00060928"/>
    <w:rsid w:val="00060CD4"/>
    <w:rsid w:val="00061A07"/>
    <w:rsid w:val="00062E29"/>
    <w:rsid w:val="00063AC8"/>
    <w:rsid w:val="00063B3A"/>
    <w:rsid w:val="00064E33"/>
    <w:rsid w:val="00065E2B"/>
    <w:rsid w:val="00066CCC"/>
    <w:rsid w:val="0006759F"/>
    <w:rsid w:val="000726DD"/>
    <w:rsid w:val="00072DA1"/>
    <w:rsid w:val="00075EAB"/>
    <w:rsid w:val="000769B3"/>
    <w:rsid w:val="00076B9B"/>
    <w:rsid w:val="00077A06"/>
    <w:rsid w:val="00077D1A"/>
    <w:rsid w:val="00081527"/>
    <w:rsid w:val="00082455"/>
    <w:rsid w:val="00082A57"/>
    <w:rsid w:val="000830C3"/>
    <w:rsid w:val="000837A2"/>
    <w:rsid w:val="000854F1"/>
    <w:rsid w:val="00086677"/>
    <w:rsid w:val="00087432"/>
    <w:rsid w:val="000877DB"/>
    <w:rsid w:val="00087FAE"/>
    <w:rsid w:val="000903A7"/>
    <w:rsid w:val="00090809"/>
    <w:rsid w:val="00090913"/>
    <w:rsid w:val="00090CBB"/>
    <w:rsid w:val="00091EF1"/>
    <w:rsid w:val="000937C2"/>
    <w:rsid w:val="0009460D"/>
    <w:rsid w:val="00094A29"/>
    <w:rsid w:val="000953F5"/>
    <w:rsid w:val="000961ED"/>
    <w:rsid w:val="00096239"/>
    <w:rsid w:val="000968CD"/>
    <w:rsid w:val="00097563"/>
    <w:rsid w:val="000A0684"/>
    <w:rsid w:val="000A19A1"/>
    <w:rsid w:val="000A1D65"/>
    <w:rsid w:val="000A1DB4"/>
    <w:rsid w:val="000A24A7"/>
    <w:rsid w:val="000A26F3"/>
    <w:rsid w:val="000A2729"/>
    <w:rsid w:val="000A33F0"/>
    <w:rsid w:val="000A3771"/>
    <w:rsid w:val="000A3BA0"/>
    <w:rsid w:val="000A41D7"/>
    <w:rsid w:val="000A4370"/>
    <w:rsid w:val="000A4E31"/>
    <w:rsid w:val="000A5BC1"/>
    <w:rsid w:val="000A660F"/>
    <w:rsid w:val="000A68D3"/>
    <w:rsid w:val="000B15C7"/>
    <w:rsid w:val="000B1816"/>
    <w:rsid w:val="000B1BCA"/>
    <w:rsid w:val="000B2C23"/>
    <w:rsid w:val="000B2CAD"/>
    <w:rsid w:val="000B2F90"/>
    <w:rsid w:val="000B3B32"/>
    <w:rsid w:val="000B4A49"/>
    <w:rsid w:val="000B5A7A"/>
    <w:rsid w:val="000B6547"/>
    <w:rsid w:val="000B7318"/>
    <w:rsid w:val="000C0A62"/>
    <w:rsid w:val="000C22FA"/>
    <w:rsid w:val="000C2B26"/>
    <w:rsid w:val="000C3B42"/>
    <w:rsid w:val="000C4AC3"/>
    <w:rsid w:val="000C54C2"/>
    <w:rsid w:val="000C688E"/>
    <w:rsid w:val="000C6C41"/>
    <w:rsid w:val="000C6F73"/>
    <w:rsid w:val="000C7DED"/>
    <w:rsid w:val="000C7E1F"/>
    <w:rsid w:val="000D04A7"/>
    <w:rsid w:val="000D05CE"/>
    <w:rsid w:val="000D0755"/>
    <w:rsid w:val="000D1936"/>
    <w:rsid w:val="000D1B54"/>
    <w:rsid w:val="000D1C23"/>
    <w:rsid w:val="000D1DEC"/>
    <w:rsid w:val="000D2055"/>
    <w:rsid w:val="000D26B9"/>
    <w:rsid w:val="000D2959"/>
    <w:rsid w:val="000D30EF"/>
    <w:rsid w:val="000D4A00"/>
    <w:rsid w:val="000D52FE"/>
    <w:rsid w:val="000D5B27"/>
    <w:rsid w:val="000D5D29"/>
    <w:rsid w:val="000D618C"/>
    <w:rsid w:val="000D681A"/>
    <w:rsid w:val="000D6B83"/>
    <w:rsid w:val="000D6F0C"/>
    <w:rsid w:val="000D7410"/>
    <w:rsid w:val="000E0781"/>
    <w:rsid w:val="000E1E36"/>
    <w:rsid w:val="000E25EF"/>
    <w:rsid w:val="000E2E73"/>
    <w:rsid w:val="000E3C14"/>
    <w:rsid w:val="000E48B2"/>
    <w:rsid w:val="000E63A8"/>
    <w:rsid w:val="000E7A02"/>
    <w:rsid w:val="000E7CF8"/>
    <w:rsid w:val="000F17E0"/>
    <w:rsid w:val="000F1B52"/>
    <w:rsid w:val="000F7511"/>
    <w:rsid w:val="00100BE6"/>
    <w:rsid w:val="0010116D"/>
    <w:rsid w:val="001026B5"/>
    <w:rsid w:val="00105FDB"/>
    <w:rsid w:val="00106D6C"/>
    <w:rsid w:val="0010785E"/>
    <w:rsid w:val="0010791B"/>
    <w:rsid w:val="00107ED0"/>
    <w:rsid w:val="00107F28"/>
    <w:rsid w:val="0011096A"/>
    <w:rsid w:val="00111986"/>
    <w:rsid w:val="001123B3"/>
    <w:rsid w:val="00112B09"/>
    <w:rsid w:val="00112B74"/>
    <w:rsid w:val="00113BC3"/>
    <w:rsid w:val="001149AD"/>
    <w:rsid w:val="0011648C"/>
    <w:rsid w:val="00116B9C"/>
    <w:rsid w:val="0011760E"/>
    <w:rsid w:val="001205E3"/>
    <w:rsid w:val="00121709"/>
    <w:rsid w:val="00123AF2"/>
    <w:rsid w:val="00124E2A"/>
    <w:rsid w:val="00124E42"/>
    <w:rsid w:val="001255C5"/>
    <w:rsid w:val="001266AA"/>
    <w:rsid w:val="0013039B"/>
    <w:rsid w:val="001311D6"/>
    <w:rsid w:val="001314B8"/>
    <w:rsid w:val="001318F3"/>
    <w:rsid w:val="00132439"/>
    <w:rsid w:val="00132D7C"/>
    <w:rsid w:val="0013536A"/>
    <w:rsid w:val="001364FC"/>
    <w:rsid w:val="001365BB"/>
    <w:rsid w:val="00136972"/>
    <w:rsid w:val="00141898"/>
    <w:rsid w:val="00141DDB"/>
    <w:rsid w:val="00142333"/>
    <w:rsid w:val="001427DA"/>
    <w:rsid w:val="00142AD5"/>
    <w:rsid w:val="00142B35"/>
    <w:rsid w:val="00143569"/>
    <w:rsid w:val="001435DD"/>
    <w:rsid w:val="00144991"/>
    <w:rsid w:val="00144E9D"/>
    <w:rsid w:val="0014638F"/>
    <w:rsid w:val="00146657"/>
    <w:rsid w:val="00146B16"/>
    <w:rsid w:val="001474F0"/>
    <w:rsid w:val="00147595"/>
    <w:rsid w:val="00147611"/>
    <w:rsid w:val="00150F0A"/>
    <w:rsid w:val="001519F0"/>
    <w:rsid w:val="00151EBF"/>
    <w:rsid w:val="00153FCB"/>
    <w:rsid w:val="00156DA8"/>
    <w:rsid w:val="00157BB1"/>
    <w:rsid w:val="001611AF"/>
    <w:rsid w:val="0016257B"/>
    <w:rsid w:val="001640F0"/>
    <w:rsid w:val="00164688"/>
    <w:rsid w:val="00165185"/>
    <w:rsid w:val="00165CF1"/>
    <w:rsid w:val="00166549"/>
    <w:rsid w:val="001707CF"/>
    <w:rsid w:val="00174915"/>
    <w:rsid w:val="00175830"/>
    <w:rsid w:val="0017636C"/>
    <w:rsid w:val="0017648F"/>
    <w:rsid w:val="00176BAB"/>
    <w:rsid w:val="0017725F"/>
    <w:rsid w:val="00177889"/>
    <w:rsid w:val="00180F00"/>
    <w:rsid w:val="00181144"/>
    <w:rsid w:val="00183F20"/>
    <w:rsid w:val="001851AA"/>
    <w:rsid w:val="001853F3"/>
    <w:rsid w:val="00185977"/>
    <w:rsid w:val="00185C6D"/>
    <w:rsid w:val="00186022"/>
    <w:rsid w:val="00186091"/>
    <w:rsid w:val="00186AFB"/>
    <w:rsid w:val="0018764A"/>
    <w:rsid w:val="001904DB"/>
    <w:rsid w:val="00190D0F"/>
    <w:rsid w:val="00191371"/>
    <w:rsid w:val="0019180C"/>
    <w:rsid w:val="00192355"/>
    <w:rsid w:val="001924DA"/>
    <w:rsid w:val="00193495"/>
    <w:rsid w:val="00193B1E"/>
    <w:rsid w:val="001940D2"/>
    <w:rsid w:val="0019469B"/>
    <w:rsid w:val="001968DF"/>
    <w:rsid w:val="00196926"/>
    <w:rsid w:val="00196FAF"/>
    <w:rsid w:val="001970AC"/>
    <w:rsid w:val="00197D65"/>
    <w:rsid w:val="001A042E"/>
    <w:rsid w:val="001A3349"/>
    <w:rsid w:val="001A48AB"/>
    <w:rsid w:val="001A4C47"/>
    <w:rsid w:val="001A5903"/>
    <w:rsid w:val="001A632B"/>
    <w:rsid w:val="001A71CE"/>
    <w:rsid w:val="001A7CFB"/>
    <w:rsid w:val="001B0126"/>
    <w:rsid w:val="001B07C1"/>
    <w:rsid w:val="001B0C4B"/>
    <w:rsid w:val="001B1EE7"/>
    <w:rsid w:val="001B223E"/>
    <w:rsid w:val="001B2E02"/>
    <w:rsid w:val="001B2F72"/>
    <w:rsid w:val="001B34A2"/>
    <w:rsid w:val="001B374E"/>
    <w:rsid w:val="001B3B0B"/>
    <w:rsid w:val="001B3BB4"/>
    <w:rsid w:val="001B4E1D"/>
    <w:rsid w:val="001B5794"/>
    <w:rsid w:val="001B6F31"/>
    <w:rsid w:val="001B75C0"/>
    <w:rsid w:val="001C04D5"/>
    <w:rsid w:val="001C0BAF"/>
    <w:rsid w:val="001C0D7A"/>
    <w:rsid w:val="001C1424"/>
    <w:rsid w:val="001C14FB"/>
    <w:rsid w:val="001C15DA"/>
    <w:rsid w:val="001C1D44"/>
    <w:rsid w:val="001C1FE9"/>
    <w:rsid w:val="001C222A"/>
    <w:rsid w:val="001C43B0"/>
    <w:rsid w:val="001C5F89"/>
    <w:rsid w:val="001C6DDA"/>
    <w:rsid w:val="001C77C4"/>
    <w:rsid w:val="001D0B16"/>
    <w:rsid w:val="001D0C40"/>
    <w:rsid w:val="001D12FE"/>
    <w:rsid w:val="001D1785"/>
    <w:rsid w:val="001D275B"/>
    <w:rsid w:val="001D4442"/>
    <w:rsid w:val="001D4E6F"/>
    <w:rsid w:val="001D502F"/>
    <w:rsid w:val="001D53F7"/>
    <w:rsid w:val="001D6299"/>
    <w:rsid w:val="001D69E0"/>
    <w:rsid w:val="001D6DA3"/>
    <w:rsid w:val="001D7286"/>
    <w:rsid w:val="001D7788"/>
    <w:rsid w:val="001D78B0"/>
    <w:rsid w:val="001D7B5B"/>
    <w:rsid w:val="001E0516"/>
    <w:rsid w:val="001E1E49"/>
    <w:rsid w:val="001E30B1"/>
    <w:rsid w:val="001E4CCC"/>
    <w:rsid w:val="001E5071"/>
    <w:rsid w:val="001E57E5"/>
    <w:rsid w:val="001E6744"/>
    <w:rsid w:val="001E70DC"/>
    <w:rsid w:val="001E7C95"/>
    <w:rsid w:val="001F05B6"/>
    <w:rsid w:val="001F0D09"/>
    <w:rsid w:val="001F1F72"/>
    <w:rsid w:val="001F2005"/>
    <w:rsid w:val="001F350D"/>
    <w:rsid w:val="001F38D0"/>
    <w:rsid w:val="001F4186"/>
    <w:rsid w:val="001F4657"/>
    <w:rsid w:val="001F4EC5"/>
    <w:rsid w:val="001F53AD"/>
    <w:rsid w:val="001F5848"/>
    <w:rsid w:val="001F5D12"/>
    <w:rsid w:val="001F61C0"/>
    <w:rsid w:val="00200C1D"/>
    <w:rsid w:val="00200F9C"/>
    <w:rsid w:val="002018B9"/>
    <w:rsid w:val="00201C1E"/>
    <w:rsid w:val="00203D21"/>
    <w:rsid w:val="00203EF8"/>
    <w:rsid w:val="002047DE"/>
    <w:rsid w:val="00205321"/>
    <w:rsid w:val="0020609D"/>
    <w:rsid w:val="002064DD"/>
    <w:rsid w:val="002100A8"/>
    <w:rsid w:val="00210332"/>
    <w:rsid w:val="002107AE"/>
    <w:rsid w:val="002119DA"/>
    <w:rsid w:val="00211A10"/>
    <w:rsid w:val="00211FB9"/>
    <w:rsid w:val="00212CA0"/>
    <w:rsid w:val="0021352B"/>
    <w:rsid w:val="00213C56"/>
    <w:rsid w:val="00214126"/>
    <w:rsid w:val="002144B4"/>
    <w:rsid w:val="00214674"/>
    <w:rsid w:val="00214F6F"/>
    <w:rsid w:val="00215A55"/>
    <w:rsid w:val="00215E6C"/>
    <w:rsid w:val="00216D6E"/>
    <w:rsid w:val="002179DD"/>
    <w:rsid w:val="0022075A"/>
    <w:rsid w:val="00221DEB"/>
    <w:rsid w:val="00223552"/>
    <w:rsid w:val="00224CDD"/>
    <w:rsid w:val="00225C84"/>
    <w:rsid w:val="002264A7"/>
    <w:rsid w:val="00230595"/>
    <w:rsid w:val="00230F41"/>
    <w:rsid w:val="00231B0E"/>
    <w:rsid w:val="00232020"/>
    <w:rsid w:val="0023307C"/>
    <w:rsid w:val="00233503"/>
    <w:rsid w:val="00233DFA"/>
    <w:rsid w:val="002343F1"/>
    <w:rsid w:val="002347B7"/>
    <w:rsid w:val="0023520D"/>
    <w:rsid w:val="00236A0F"/>
    <w:rsid w:val="00236E90"/>
    <w:rsid w:val="00237493"/>
    <w:rsid w:val="00237911"/>
    <w:rsid w:val="00241568"/>
    <w:rsid w:val="00242CDC"/>
    <w:rsid w:val="00243C32"/>
    <w:rsid w:val="00243C5B"/>
    <w:rsid w:val="00244206"/>
    <w:rsid w:val="00247C3A"/>
    <w:rsid w:val="00247FEA"/>
    <w:rsid w:val="0025001A"/>
    <w:rsid w:val="00251C05"/>
    <w:rsid w:val="00253ABF"/>
    <w:rsid w:val="00254814"/>
    <w:rsid w:val="00256494"/>
    <w:rsid w:val="00256EF0"/>
    <w:rsid w:val="002571E6"/>
    <w:rsid w:val="00261833"/>
    <w:rsid w:val="002618C4"/>
    <w:rsid w:val="00261BA0"/>
    <w:rsid w:val="00262AAB"/>
    <w:rsid w:val="0026556D"/>
    <w:rsid w:val="002658DE"/>
    <w:rsid w:val="00265D93"/>
    <w:rsid w:val="00266B9A"/>
    <w:rsid w:val="00266BC2"/>
    <w:rsid w:val="00266F3A"/>
    <w:rsid w:val="00267195"/>
    <w:rsid w:val="00270CDA"/>
    <w:rsid w:val="002715C3"/>
    <w:rsid w:val="002739AC"/>
    <w:rsid w:val="00273FEB"/>
    <w:rsid w:val="00276954"/>
    <w:rsid w:val="0027726F"/>
    <w:rsid w:val="002775A9"/>
    <w:rsid w:val="002779C0"/>
    <w:rsid w:val="00277CC7"/>
    <w:rsid w:val="002801ED"/>
    <w:rsid w:val="002816CF"/>
    <w:rsid w:val="0028194D"/>
    <w:rsid w:val="00281A15"/>
    <w:rsid w:val="00281A22"/>
    <w:rsid w:val="00282C19"/>
    <w:rsid w:val="00282EDF"/>
    <w:rsid w:val="0028310C"/>
    <w:rsid w:val="00283956"/>
    <w:rsid w:val="00284D1D"/>
    <w:rsid w:val="00285A26"/>
    <w:rsid w:val="0028621E"/>
    <w:rsid w:val="002862AE"/>
    <w:rsid w:val="00287CD7"/>
    <w:rsid w:val="00287DB4"/>
    <w:rsid w:val="002904E8"/>
    <w:rsid w:val="002914D9"/>
    <w:rsid w:val="0029165D"/>
    <w:rsid w:val="00291FBC"/>
    <w:rsid w:val="00293280"/>
    <w:rsid w:val="00293780"/>
    <w:rsid w:val="002943B1"/>
    <w:rsid w:val="00295A27"/>
    <w:rsid w:val="00295D8D"/>
    <w:rsid w:val="00296204"/>
    <w:rsid w:val="002964E5"/>
    <w:rsid w:val="00297725"/>
    <w:rsid w:val="002A04EE"/>
    <w:rsid w:val="002A142F"/>
    <w:rsid w:val="002A16AD"/>
    <w:rsid w:val="002A1BD7"/>
    <w:rsid w:val="002A24DA"/>
    <w:rsid w:val="002A2E5E"/>
    <w:rsid w:val="002A3B7F"/>
    <w:rsid w:val="002A3C3C"/>
    <w:rsid w:val="002A54BC"/>
    <w:rsid w:val="002A5C4C"/>
    <w:rsid w:val="002A6E2A"/>
    <w:rsid w:val="002A6F12"/>
    <w:rsid w:val="002A745A"/>
    <w:rsid w:val="002A7713"/>
    <w:rsid w:val="002B1A6F"/>
    <w:rsid w:val="002B3051"/>
    <w:rsid w:val="002B307B"/>
    <w:rsid w:val="002B30D0"/>
    <w:rsid w:val="002B31EC"/>
    <w:rsid w:val="002B36F9"/>
    <w:rsid w:val="002B430C"/>
    <w:rsid w:val="002B5688"/>
    <w:rsid w:val="002B5795"/>
    <w:rsid w:val="002B6492"/>
    <w:rsid w:val="002B67A6"/>
    <w:rsid w:val="002C0597"/>
    <w:rsid w:val="002C0975"/>
    <w:rsid w:val="002C0F8C"/>
    <w:rsid w:val="002C1D28"/>
    <w:rsid w:val="002C28A4"/>
    <w:rsid w:val="002C483A"/>
    <w:rsid w:val="002C6D3B"/>
    <w:rsid w:val="002C6E3D"/>
    <w:rsid w:val="002C7083"/>
    <w:rsid w:val="002D05A4"/>
    <w:rsid w:val="002D1EBF"/>
    <w:rsid w:val="002D21A4"/>
    <w:rsid w:val="002D2428"/>
    <w:rsid w:val="002D4B20"/>
    <w:rsid w:val="002D5159"/>
    <w:rsid w:val="002D5609"/>
    <w:rsid w:val="002D62D9"/>
    <w:rsid w:val="002D6B55"/>
    <w:rsid w:val="002D7F5B"/>
    <w:rsid w:val="002E0496"/>
    <w:rsid w:val="002E0563"/>
    <w:rsid w:val="002E242D"/>
    <w:rsid w:val="002E41D2"/>
    <w:rsid w:val="002E4DC8"/>
    <w:rsid w:val="002E625C"/>
    <w:rsid w:val="002F01AA"/>
    <w:rsid w:val="002F13F7"/>
    <w:rsid w:val="002F1503"/>
    <w:rsid w:val="002F3192"/>
    <w:rsid w:val="002F3305"/>
    <w:rsid w:val="002F46D3"/>
    <w:rsid w:val="002F56B5"/>
    <w:rsid w:val="002F5FA3"/>
    <w:rsid w:val="002F6EC1"/>
    <w:rsid w:val="00300538"/>
    <w:rsid w:val="00301A69"/>
    <w:rsid w:val="00302722"/>
    <w:rsid w:val="0030370C"/>
    <w:rsid w:val="00303DA1"/>
    <w:rsid w:val="0030446B"/>
    <w:rsid w:val="0030496A"/>
    <w:rsid w:val="003049A8"/>
    <w:rsid w:val="00304B2C"/>
    <w:rsid w:val="0030573C"/>
    <w:rsid w:val="003068B9"/>
    <w:rsid w:val="00306C42"/>
    <w:rsid w:val="00306CFE"/>
    <w:rsid w:val="00306E0A"/>
    <w:rsid w:val="00307A1D"/>
    <w:rsid w:val="00307B3E"/>
    <w:rsid w:val="00310862"/>
    <w:rsid w:val="00310B0B"/>
    <w:rsid w:val="00311F9A"/>
    <w:rsid w:val="0031215E"/>
    <w:rsid w:val="00313022"/>
    <w:rsid w:val="003133B8"/>
    <w:rsid w:val="00313C6F"/>
    <w:rsid w:val="003142DD"/>
    <w:rsid w:val="003154AC"/>
    <w:rsid w:val="003155EE"/>
    <w:rsid w:val="00315AD4"/>
    <w:rsid w:val="00315F08"/>
    <w:rsid w:val="00316850"/>
    <w:rsid w:val="00317106"/>
    <w:rsid w:val="003218DD"/>
    <w:rsid w:val="0032322E"/>
    <w:rsid w:val="003279F1"/>
    <w:rsid w:val="00330920"/>
    <w:rsid w:val="0033121F"/>
    <w:rsid w:val="003317B2"/>
    <w:rsid w:val="003317D6"/>
    <w:rsid w:val="0033183F"/>
    <w:rsid w:val="00331F3E"/>
    <w:rsid w:val="003331F2"/>
    <w:rsid w:val="00333CF7"/>
    <w:rsid w:val="00333CFA"/>
    <w:rsid w:val="00334FAC"/>
    <w:rsid w:val="00336366"/>
    <w:rsid w:val="0033641A"/>
    <w:rsid w:val="00336463"/>
    <w:rsid w:val="00336A8A"/>
    <w:rsid w:val="00337F0E"/>
    <w:rsid w:val="00340290"/>
    <w:rsid w:val="00340296"/>
    <w:rsid w:val="003419BB"/>
    <w:rsid w:val="00341A0D"/>
    <w:rsid w:val="00341DA0"/>
    <w:rsid w:val="00341EA6"/>
    <w:rsid w:val="00344177"/>
    <w:rsid w:val="003447BE"/>
    <w:rsid w:val="00344A01"/>
    <w:rsid w:val="00345B58"/>
    <w:rsid w:val="00345C0E"/>
    <w:rsid w:val="00345EAC"/>
    <w:rsid w:val="00345F62"/>
    <w:rsid w:val="00345FC4"/>
    <w:rsid w:val="00346774"/>
    <w:rsid w:val="00346B63"/>
    <w:rsid w:val="00347AFD"/>
    <w:rsid w:val="003500D7"/>
    <w:rsid w:val="0035038E"/>
    <w:rsid w:val="00352DFE"/>
    <w:rsid w:val="00353C0A"/>
    <w:rsid w:val="0035422C"/>
    <w:rsid w:val="0035438F"/>
    <w:rsid w:val="00357012"/>
    <w:rsid w:val="0035766B"/>
    <w:rsid w:val="00357EB4"/>
    <w:rsid w:val="003603FB"/>
    <w:rsid w:val="00364FA6"/>
    <w:rsid w:val="00365CB4"/>
    <w:rsid w:val="00370CE1"/>
    <w:rsid w:val="00372466"/>
    <w:rsid w:val="003755DF"/>
    <w:rsid w:val="003756FD"/>
    <w:rsid w:val="0037599B"/>
    <w:rsid w:val="00375EE9"/>
    <w:rsid w:val="00377099"/>
    <w:rsid w:val="00380AE4"/>
    <w:rsid w:val="0038122B"/>
    <w:rsid w:val="00381FF6"/>
    <w:rsid w:val="00382315"/>
    <w:rsid w:val="003823DB"/>
    <w:rsid w:val="00382470"/>
    <w:rsid w:val="003829DB"/>
    <w:rsid w:val="00382B3F"/>
    <w:rsid w:val="00382F01"/>
    <w:rsid w:val="003833F3"/>
    <w:rsid w:val="003834C1"/>
    <w:rsid w:val="00384BAC"/>
    <w:rsid w:val="0038544D"/>
    <w:rsid w:val="003855AC"/>
    <w:rsid w:val="003855C3"/>
    <w:rsid w:val="00386A82"/>
    <w:rsid w:val="00386C2D"/>
    <w:rsid w:val="003902B2"/>
    <w:rsid w:val="00390401"/>
    <w:rsid w:val="00390A83"/>
    <w:rsid w:val="003922CC"/>
    <w:rsid w:val="00392F26"/>
    <w:rsid w:val="00393223"/>
    <w:rsid w:val="00393270"/>
    <w:rsid w:val="00393D14"/>
    <w:rsid w:val="00394D4D"/>
    <w:rsid w:val="003957C6"/>
    <w:rsid w:val="0039634B"/>
    <w:rsid w:val="00396C6D"/>
    <w:rsid w:val="00397645"/>
    <w:rsid w:val="003978E5"/>
    <w:rsid w:val="00397AE2"/>
    <w:rsid w:val="003A0C54"/>
    <w:rsid w:val="003A1062"/>
    <w:rsid w:val="003A13DD"/>
    <w:rsid w:val="003A3040"/>
    <w:rsid w:val="003A4635"/>
    <w:rsid w:val="003A46C2"/>
    <w:rsid w:val="003A5CD2"/>
    <w:rsid w:val="003A6839"/>
    <w:rsid w:val="003A7D15"/>
    <w:rsid w:val="003A7E14"/>
    <w:rsid w:val="003B07E3"/>
    <w:rsid w:val="003B1E61"/>
    <w:rsid w:val="003B2639"/>
    <w:rsid w:val="003B2E7D"/>
    <w:rsid w:val="003B370F"/>
    <w:rsid w:val="003B3D8C"/>
    <w:rsid w:val="003B462B"/>
    <w:rsid w:val="003B51FA"/>
    <w:rsid w:val="003B5C70"/>
    <w:rsid w:val="003B6231"/>
    <w:rsid w:val="003B7105"/>
    <w:rsid w:val="003B7644"/>
    <w:rsid w:val="003C1FC3"/>
    <w:rsid w:val="003C200D"/>
    <w:rsid w:val="003C2F93"/>
    <w:rsid w:val="003C447C"/>
    <w:rsid w:val="003D03D3"/>
    <w:rsid w:val="003D0763"/>
    <w:rsid w:val="003D0842"/>
    <w:rsid w:val="003D32F5"/>
    <w:rsid w:val="003D59AB"/>
    <w:rsid w:val="003D5A36"/>
    <w:rsid w:val="003D6505"/>
    <w:rsid w:val="003D6C4B"/>
    <w:rsid w:val="003D792A"/>
    <w:rsid w:val="003E0177"/>
    <w:rsid w:val="003E04B3"/>
    <w:rsid w:val="003E04C9"/>
    <w:rsid w:val="003E18F6"/>
    <w:rsid w:val="003E191F"/>
    <w:rsid w:val="003E23CE"/>
    <w:rsid w:val="003E3215"/>
    <w:rsid w:val="003E3AFA"/>
    <w:rsid w:val="003E4A0E"/>
    <w:rsid w:val="003E577A"/>
    <w:rsid w:val="003E6490"/>
    <w:rsid w:val="003E6DA1"/>
    <w:rsid w:val="003E72BD"/>
    <w:rsid w:val="003E7577"/>
    <w:rsid w:val="003E7848"/>
    <w:rsid w:val="003E7917"/>
    <w:rsid w:val="003E7C9C"/>
    <w:rsid w:val="003E7FC5"/>
    <w:rsid w:val="003F002A"/>
    <w:rsid w:val="003F06C1"/>
    <w:rsid w:val="003F1A15"/>
    <w:rsid w:val="003F2B52"/>
    <w:rsid w:val="003F5079"/>
    <w:rsid w:val="003F6357"/>
    <w:rsid w:val="003F769B"/>
    <w:rsid w:val="003F7856"/>
    <w:rsid w:val="003F7D6E"/>
    <w:rsid w:val="00402853"/>
    <w:rsid w:val="004038B2"/>
    <w:rsid w:val="00403C1E"/>
    <w:rsid w:val="00403F0A"/>
    <w:rsid w:val="00404B12"/>
    <w:rsid w:val="00406CAF"/>
    <w:rsid w:val="00407689"/>
    <w:rsid w:val="00410CE9"/>
    <w:rsid w:val="004114CF"/>
    <w:rsid w:val="00411703"/>
    <w:rsid w:val="00411F86"/>
    <w:rsid w:val="00412069"/>
    <w:rsid w:val="00412BD5"/>
    <w:rsid w:val="00412F23"/>
    <w:rsid w:val="00413216"/>
    <w:rsid w:val="00413D41"/>
    <w:rsid w:val="00416663"/>
    <w:rsid w:val="00417AA4"/>
    <w:rsid w:val="00420938"/>
    <w:rsid w:val="00420C79"/>
    <w:rsid w:val="004210F0"/>
    <w:rsid w:val="0042121D"/>
    <w:rsid w:val="00421368"/>
    <w:rsid w:val="00421990"/>
    <w:rsid w:val="0042215D"/>
    <w:rsid w:val="0042290C"/>
    <w:rsid w:val="0042290F"/>
    <w:rsid w:val="004238A9"/>
    <w:rsid w:val="00424799"/>
    <w:rsid w:val="00427928"/>
    <w:rsid w:val="00427EC2"/>
    <w:rsid w:val="004301B8"/>
    <w:rsid w:val="00431562"/>
    <w:rsid w:val="004328DA"/>
    <w:rsid w:val="00432D59"/>
    <w:rsid w:val="00432F86"/>
    <w:rsid w:val="00433278"/>
    <w:rsid w:val="0043545B"/>
    <w:rsid w:val="00435628"/>
    <w:rsid w:val="00435F75"/>
    <w:rsid w:val="004361B4"/>
    <w:rsid w:val="00436273"/>
    <w:rsid w:val="00436E6A"/>
    <w:rsid w:val="0043777F"/>
    <w:rsid w:val="00437B71"/>
    <w:rsid w:val="004406FB"/>
    <w:rsid w:val="0044072D"/>
    <w:rsid w:val="00441B39"/>
    <w:rsid w:val="00441E48"/>
    <w:rsid w:val="00443D43"/>
    <w:rsid w:val="00443ED5"/>
    <w:rsid w:val="00444331"/>
    <w:rsid w:val="00444E04"/>
    <w:rsid w:val="00444F82"/>
    <w:rsid w:val="0044682A"/>
    <w:rsid w:val="00446C41"/>
    <w:rsid w:val="00446CAB"/>
    <w:rsid w:val="00447FE5"/>
    <w:rsid w:val="0045123E"/>
    <w:rsid w:val="0045145E"/>
    <w:rsid w:val="00451776"/>
    <w:rsid w:val="004517B5"/>
    <w:rsid w:val="00451EC2"/>
    <w:rsid w:val="004520CD"/>
    <w:rsid w:val="0045260C"/>
    <w:rsid w:val="004532A0"/>
    <w:rsid w:val="004535FE"/>
    <w:rsid w:val="004537B4"/>
    <w:rsid w:val="00453E3C"/>
    <w:rsid w:val="00454B79"/>
    <w:rsid w:val="00454DB1"/>
    <w:rsid w:val="00455087"/>
    <w:rsid w:val="00456C15"/>
    <w:rsid w:val="00456FD6"/>
    <w:rsid w:val="0045705A"/>
    <w:rsid w:val="00457498"/>
    <w:rsid w:val="00460246"/>
    <w:rsid w:val="0046061C"/>
    <w:rsid w:val="00460BFD"/>
    <w:rsid w:val="0046115E"/>
    <w:rsid w:val="0046250A"/>
    <w:rsid w:val="00462A4F"/>
    <w:rsid w:val="004632B4"/>
    <w:rsid w:val="004650BB"/>
    <w:rsid w:val="004653E7"/>
    <w:rsid w:val="004659D7"/>
    <w:rsid w:val="00466119"/>
    <w:rsid w:val="00466A3C"/>
    <w:rsid w:val="0046783A"/>
    <w:rsid w:val="00470387"/>
    <w:rsid w:val="00470C2C"/>
    <w:rsid w:val="004711D3"/>
    <w:rsid w:val="004718B8"/>
    <w:rsid w:val="00472136"/>
    <w:rsid w:val="00472D53"/>
    <w:rsid w:val="0047330B"/>
    <w:rsid w:val="00473AD3"/>
    <w:rsid w:val="004740A2"/>
    <w:rsid w:val="0047474C"/>
    <w:rsid w:val="00477584"/>
    <w:rsid w:val="00480BF5"/>
    <w:rsid w:val="00482758"/>
    <w:rsid w:val="00482D6D"/>
    <w:rsid w:val="00484D32"/>
    <w:rsid w:val="00485055"/>
    <w:rsid w:val="0048631D"/>
    <w:rsid w:val="00486483"/>
    <w:rsid w:val="0049022B"/>
    <w:rsid w:val="00492B59"/>
    <w:rsid w:val="0049366B"/>
    <w:rsid w:val="00493B88"/>
    <w:rsid w:val="00495615"/>
    <w:rsid w:val="00497586"/>
    <w:rsid w:val="004A159E"/>
    <w:rsid w:val="004A1829"/>
    <w:rsid w:val="004A3026"/>
    <w:rsid w:val="004A3917"/>
    <w:rsid w:val="004A3B69"/>
    <w:rsid w:val="004A3EAE"/>
    <w:rsid w:val="004A5194"/>
    <w:rsid w:val="004A6D3D"/>
    <w:rsid w:val="004A749E"/>
    <w:rsid w:val="004A7B08"/>
    <w:rsid w:val="004B019D"/>
    <w:rsid w:val="004B0801"/>
    <w:rsid w:val="004B0CD5"/>
    <w:rsid w:val="004B1AD1"/>
    <w:rsid w:val="004B1F05"/>
    <w:rsid w:val="004B2DE2"/>
    <w:rsid w:val="004B494B"/>
    <w:rsid w:val="004B4AEA"/>
    <w:rsid w:val="004B51D1"/>
    <w:rsid w:val="004B5904"/>
    <w:rsid w:val="004B61DD"/>
    <w:rsid w:val="004B634E"/>
    <w:rsid w:val="004C1084"/>
    <w:rsid w:val="004C242D"/>
    <w:rsid w:val="004C3D4B"/>
    <w:rsid w:val="004C4128"/>
    <w:rsid w:val="004C500E"/>
    <w:rsid w:val="004C562D"/>
    <w:rsid w:val="004C6E9D"/>
    <w:rsid w:val="004C72B7"/>
    <w:rsid w:val="004C7BF9"/>
    <w:rsid w:val="004D0A95"/>
    <w:rsid w:val="004D0BAC"/>
    <w:rsid w:val="004D19DB"/>
    <w:rsid w:val="004D1C5B"/>
    <w:rsid w:val="004D236A"/>
    <w:rsid w:val="004D237A"/>
    <w:rsid w:val="004D29F4"/>
    <w:rsid w:val="004D5644"/>
    <w:rsid w:val="004D569C"/>
    <w:rsid w:val="004D5A3E"/>
    <w:rsid w:val="004D656C"/>
    <w:rsid w:val="004D6CBD"/>
    <w:rsid w:val="004D6D53"/>
    <w:rsid w:val="004D7206"/>
    <w:rsid w:val="004E00AB"/>
    <w:rsid w:val="004E045F"/>
    <w:rsid w:val="004E0A70"/>
    <w:rsid w:val="004E0A9C"/>
    <w:rsid w:val="004E0B5E"/>
    <w:rsid w:val="004E0C14"/>
    <w:rsid w:val="004E212F"/>
    <w:rsid w:val="004E2FC1"/>
    <w:rsid w:val="004E3051"/>
    <w:rsid w:val="004E4A50"/>
    <w:rsid w:val="004E51D8"/>
    <w:rsid w:val="004E555D"/>
    <w:rsid w:val="004F02D2"/>
    <w:rsid w:val="004F27D6"/>
    <w:rsid w:val="004F285F"/>
    <w:rsid w:val="004F29E9"/>
    <w:rsid w:val="004F2C3E"/>
    <w:rsid w:val="004F31EA"/>
    <w:rsid w:val="004F3F3B"/>
    <w:rsid w:val="004F43CF"/>
    <w:rsid w:val="004F478F"/>
    <w:rsid w:val="004F5498"/>
    <w:rsid w:val="004F58AF"/>
    <w:rsid w:val="004F6268"/>
    <w:rsid w:val="004F63AE"/>
    <w:rsid w:val="004F6AC5"/>
    <w:rsid w:val="004F6CC3"/>
    <w:rsid w:val="004F6F2A"/>
    <w:rsid w:val="004F7353"/>
    <w:rsid w:val="00501C5A"/>
    <w:rsid w:val="00501D4F"/>
    <w:rsid w:val="005029F7"/>
    <w:rsid w:val="005032EF"/>
    <w:rsid w:val="005033C9"/>
    <w:rsid w:val="00505BF7"/>
    <w:rsid w:val="005067FC"/>
    <w:rsid w:val="00506F0D"/>
    <w:rsid w:val="00507A43"/>
    <w:rsid w:val="00507E4A"/>
    <w:rsid w:val="005100BF"/>
    <w:rsid w:val="005103AD"/>
    <w:rsid w:val="005109FD"/>
    <w:rsid w:val="00510C89"/>
    <w:rsid w:val="0051166A"/>
    <w:rsid w:val="005122FC"/>
    <w:rsid w:val="0051285C"/>
    <w:rsid w:val="005129F3"/>
    <w:rsid w:val="005141D5"/>
    <w:rsid w:val="00514DEB"/>
    <w:rsid w:val="00515645"/>
    <w:rsid w:val="005158D0"/>
    <w:rsid w:val="00515C52"/>
    <w:rsid w:val="00520865"/>
    <w:rsid w:val="00520B25"/>
    <w:rsid w:val="00521E3C"/>
    <w:rsid w:val="005223FD"/>
    <w:rsid w:val="00525D67"/>
    <w:rsid w:val="00525ED4"/>
    <w:rsid w:val="00526FDE"/>
    <w:rsid w:val="00527BF7"/>
    <w:rsid w:val="005314B6"/>
    <w:rsid w:val="00531FA0"/>
    <w:rsid w:val="005346AE"/>
    <w:rsid w:val="00534854"/>
    <w:rsid w:val="005355FC"/>
    <w:rsid w:val="0053654C"/>
    <w:rsid w:val="00537016"/>
    <w:rsid w:val="00537D65"/>
    <w:rsid w:val="00537F4A"/>
    <w:rsid w:val="00540E95"/>
    <w:rsid w:val="005419E9"/>
    <w:rsid w:val="00541F95"/>
    <w:rsid w:val="0054282F"/>
    <w:rsid w:val="00542F2D"/>
    <w:rsid w:val="005432F9"/>
    <w:rsid w:val="00543479"/>
    <w:rsid w:val="0054354E"/>
    <w:rsid w:val="00543F0A"/>
    <w:rsid w:val="00544893"/>
    <w:rsid w:val="00545773"/>
    <w:rsid w:val="005458A0"/>
    <w:rsid w:val="0054695A"/>
    <w:rsid w:val="005472F1"/>
    <w:rsid w:val="005474FD"/>
    <w:rsid w:val="00547F4A"/>
    <w:rsid w:val="00550A85"/>
    <w:rsid w:val="00550B03"/>
    <w:rsid w:val="0055178B"/>
    <w:rsid w:val="005517F3"/>
    <w:rsid w:val="005520AB"/>
    <w:rsid w:val="005520E5"/>
    <w:rsid w:val="005522F0"/>
    <w:rsid w:val="00552C40"/>
    <w:rsid w:val="00553427"/>
    <w:rsid w:val="00553EBB"/>
    <w:rsid w:val="00554342"/>
    <w:rsid w:val="005543FC"/>
    <w:rsid w:val="00556589"/>
    <w:rsid w:val="00557711"/>
    <w:rsid w:val="00557D91"/>
    <w:rsid w:val="0056146B"/>
    <w:rsid w:val="00562C7C"/>
    <w:rsid w:val="00562D74"/>
    <w:rsid w:val="0056331D"/>
    <w:rsid w:val="005635AA"/>
    <w:rsid w:val="005638B9"/>
    <w:rsid w:val="00563D74"/>
    <w:rsid w:val="00564177"/>
    <w:rsid w:val="005647D8"/>
    <w:rsid w:val="005654ED"/>
    <w:rsid w:val="00566430"/>
    <w:rsid w:val="005672A7"/>
    <w:rsid w:val="005672C6"/>
    <w:rsid w:val="0056758F"/>
    <w:rsid w:val="0057054D"/>
    <w:rsid w:val="005715A0"/>
    <w:rsid w:val="00572085"/>
    <w:rsid w:val="005723A9"/>
    <w:rsid w:val="00572568"/>
    <w:rsid w:val="00572B62"/>
    <w:rsid w:val="005742A8"/>
    <w:rsid w:val="005773E7"/>
    <w:rsid w:val="005779D0"/>
    <w:rsid w:val="005802BA"/>
    <w:rsid w:val="005803E4"/>
    <w:rsid w:val="00580677"/>
    <w:rsid w:val="00580808"/>
    <w:rsid w:val="00582473"/>
    <w:rsid w:val="00582C1D"/>
    <w:rsid w:val="00583D1D"/>
    <w:rsid w:val="00584CE5"/>
    <w:rsid w:val="0058531E"/>
    <w:rsid w:val="00586EF5"/>
    <w:rsid w:val="00587382"/>
    <w:rsid w:val="00587F46"/>
    <w:rsid w:val="005902B9"/>
    <w:rsid w:val="00590598"/>
    <w:rsid w:val="00591854"/>
    <w:rsid w:val="005920C3"/>
    <w:rsid w:val="005925DE"/>
    <w:rsid w:val="0059339F"/>
    <w:rsid w:val="00593549"/>
    <w:rsid w:val="0059436B"/>
    <w:rsid w:val="005947EB"/>
    <w:rsid w:val="00594B90"/>
    <w:rsid w:val="0059529C"/>
    <w:rsid w:val="00595F04"/>
    <w:rsid w:val="00595F4B"/>
    <w:rsid w:val="0059610E"/>
    <w:rsid w:val="005966E2"/>
    <w:rsid w:val="005968C0"/>
    <w:rsid w:val="005977F3"/>
    <w:rsid w:val="00597E1A"/>
    <w:rsid w:val="005A0DF8"/>
    <w:rsid w:val="005A1202"/>
    <w:rsid w:val="005A20F5"/>
    <w:rsid w:val="005A2E50"/>
    <w:rsid w:val="005A436C"/>
    <w:rsid w:val="005A5168"/>
    <w:rsid w:val="005A5997"/>
    <w:rsid w:val="005A6B13"/>
    <w:rsid w:val="005A6C2F"/>
    <w:rsid w:val="005B0740"/>
    <w:rsid w:val="005B0EA4"/>
    <w:rsid w:val="005B107D"/>
    <w:rsid w:val="005B19C9"/>
    <w:rsid w:val="005B4049"/>
    <w:rsid w:val="005B4AEA"/>
    <w:rsid w:val="005B4D31"/>
    <w:rsid w:val="005B5AEB"/>
    <w:rsid w:val="005B65EC"/>
    <w:rsid w:val="005B68B5"/>
    <w:rsid w:val="005B785C"/>
    <w:rsid w:val="005B79B1"/>
    <w:rsid w:val="005C0066"/>
    <w:rsid w:val="005C0A2D"/>
    <w:rsid w:val="005C15E8"/>
    <w:rsid w:val="005C2D23"/>
    <w:rsid w:val="005C39F4"/>
    <w:rsid w:val="005C40A5"/>
    <w:rsid w:val="005C43BB"/>
    <w:rsid w:val="005C4C77"/>
    <w:rsid w:val="005C54EE"/>
    <w:rsid w:val="005C560C"/>
    <w:rsid w:val="005C5F18"/>
    <w:rsid w:val="005C7930"/>
    <w:rsid w:val="005D0C63"/>
    <w:rsid w:val="005D2F3C"/>
    <w:rsid w:val="005D3D8C"/>
    <w:rsid w:val="005D3FC5"/>
    <w:rsid w:val="005D4939"/>
    <w:rsid w:val="005D57B2"/>
    <w:rsid w:val="005D621D"/>
    <w:rsid w:val="005D6DD0"/>
    <w:rsid w:val="005D7998"/>
    <w:rsid w:val="005E0062"/>
    <w:rsid w:val="005E0616"/>
    <w:rsid w:val="005E1B01"/>
    <w:rsid w:val="005E2479"/>
    <w:rsid w:val="005E36A6"/>
    <w:rsid w:val="005E4660"/>
    <w:rsid w:val="005E5250"/>
    <w:rsid w:val="005E54F0"/>
    <w:rsid w:val="005E5CC6"/>
    <w:rsid w:val="005E6311"/>
    <w:rsid w:val="005E6A82"/>
    <w:rsid w:val="005E7313"/>
    <w:rsid w:val="005E7946"/>
    <w:rsid w:val="005F046C"/>
    <w:rsid w:val="005F267F"/>
    <w:rsid w:val="005F2A46"/>
    <w:rsid w:val="005F351F"/>
    <w:rsid w:val="005F3DC6"/>
    <w:rsid w:val="005F3E03"/>
    <w:rsid w:val="005F6CF7"/>
    <w:rsid w:val="005F7284"/>
    <w:rsid w:val="005F7544"/>
    <w:rsid w:val="00600604"/>
    <w:rsid w:val="00600964"/>
    <w:rsid w:val="00601DAF"/>
    <w:rsid w:val="00601F01"/>
    <w:rsid w:val="0060302A"/>
    <w:rsid w:val="0060351E"/>
    <w:rsid w:val="006050F7"/>
    <w:rsid w:val="006056F1"/>
    <w:rsid w:val="00606B44"/>
    <w:rsid w:val="00610F88"/>
    <w:rsid w:val="006112D0"/>
    <w:rsid w:val="006115D3"/>
    <w:rsid w:val="00611A67"/>
    <w:rsid w:val="006126B8"/>
    <w:rsid w:val="00616344"/>
    <w:rsid w:val="00616435"/>
    <w:rsid w:val="00616946"/>
    <w:rsid w:val="00617076"/>
    <w:rsid w:val="006174CC"/>
    <w:rsid w:val="0061753E"/>
    <w:rsid w:val="00617D87"/>
    <w:rsid w:val="00621DA4"/>
    <w:rsid w:val="00622837"/>
    <w:rsid w:val="00622CEB"/>
    <w:rsid w:val="00624517"/>
    <w:rsid w:val="0062598C"/>
    <w:rsid w:val="00625AC9"/>
    <w:rsid w:val="00625B06"/>
    <w:rsid w:val="006272A3"/>
    <w:rsid w:val="00627447"/>
    <w:rsid w:val="0063195B"/>
    <w:rsid w:val="00631AF4"/>
    <w:rsid w:val="006369CF"/>
    <w:rsid w:val="00636BE0"/>
    <w:rsid w:val="00640304"/>
    <w:rsid w:val="006411CA"/>
    <w:rsid w:val="00642B87"/>
    <w:rsid w:val="00642E03"/>
    <w:rsid w:val="00642E74"/>
    <w:rsid w:val="006446B5"/>
    <w:rsid w:val="00645B73"/>
    <w:rsid w:val="00646789"/>
    <w:rsid w:val="00646FA9"/>
    <w:rsid w:val="00651717"/>
    <w:rsid w:val="006522B9"/>
    <w:rsid w:val="006524A6"/>
    <w:rsid w:val="006532EA"/>
    <w:rsid w:val="006536BB"/>
    <w:rsid w:val="00654033"/>
    <w:rsid w:val="0065454F"/>
    <w:rsid w:val="00654DCD"/>
    <w:rsid w:val="00655270"/>
    <w:rsid w:val="006573A9"/>
    <w:rsid w:val="006574AF"/>
    <w:rsid w:val="00660524"/>
    <w:rsid w:val="00660E48"/>
    <w:rsid w:val="0066198A"/>
    <w:rsid w:val="00662E1B"/>
    <w:rsid w:val="006635C5"/>
    <w:rsid w:val="006644C4"/>
    <w:rsid w:val="0066757F"/>
    <w:rsid w:val="0066783D"/>
    <w:rsid w:val="00671632"/>
    <w:rsid w:val="00671691"/>
    <w:rsid w:val="00671A02"/>
    <w:rsid w:val="006724B2"/>
    <w:rsid w:val="00672C99"/>
    <w:rsid w:val="00673533"/>
    <w:rsid w:val="006737E2"/>
    <w:rsid w:val="00673932"/>
    <w:rsid w:val="00673A5B"/>
    <w:rsid w:val="00673D35"/>
    <w:rsid w:val="00674087"/>
    <w:rsid w:val="00674FEF"/>
    <w:rsid w:val="0067651F"/>
    <w:rsid w:val="006769C1"/>
    <w:rsid w:val="00677342"/>
    <w:rsid w:val="00680474"/>
    <w:rsid w:val="006805ED"/>
    <w:rsid w:val="00680781"/>
    <w:rsid w:val="00681EE2"/>
    <w:rsid w:val="006825D8"/>
    <w:rsid w:val="00682FE3"/>
    <w:rsid w:val="00682FF0"/>
    <w:rsid w:val="006832CF"/>
    <w:rsid w:val="00683FDF"/>
    <w:rsid w:val="00684108"/>
    <w:rsid w:val="00684425"/>
    <w:rsid w:val="0068465E"/>
    <w:rsid w:val="00685020"/>
    <w:rsid w:val="006858C0"/>
    <w:rsid w:val="00685EF6"/>
    <w:rsid w:val="0068684B"/>
    <w:rsid w:val="006871F3"/>
    <w:rsid w:val="006872F2"/>
    <w:rsid w:val="00687DC7"/>
    <w:rsid w:val="0069119E"/>
    <w:rsid w:val="00691C81"/>
    <w:rsid w:val="00692C33"/>
    <w:rsid w:val="00692DD8"/>
    <w:rsid w:val="00693817"/>
    <w:rsid w:val="006939C5"/>
    <w:rsid w:val="006939DB"/>
    <w:rsid w:val="00693AB6"/>
    <w:rsid w:val="00693DDD"/>
    <w:rsid w:val="00694F2E"/>
    <w:rsid w:val="006952DA"/>
    <w:rsid w:val="00695EC2"/>
    <w:rsid w:val="00696C00"/>
    <w:rsid w:val="00697AD9"/>
    <w:rsid w:val="00697BB6"/>
    <w:rsid w:val="006A1DF9"/>
    <w:rsid w:val="006A1F6D"/>
    <w:rsid w:val="006A25B5"/>
    <w:rsid w:val="006A288D"/>
    <w:rsid w:val="006A288F"/>
    <w:rsid w:val="006A34F8"/>
    <w:rsid w:val="006A3630"/>
    <w:rsid w:val="006A3990"/>
    <w:rsid w:val="006A5437"/>
    <w:rsid w:val="006A57EB"/>
    <w:rsid w:val="006A5F96"/>
    <w:rsid w:val="006A75A4"/>
    <w:rsid w:val="006A7CD4"/>
    <w:rsid w:val="006B0732"/>
    <w:rsid w:val="006B12B0"/>
    <w:rsid w:val="006B1DFA"/>
    <w:rsid w:val="006B279A"/>
    <w:rsid w:val="006B2C6E"/>
    <w:rsid w:val="006B34F9"/>
    <w:rsid w:val="006B38EE"/>
    <w:rsid w:val="006B4D54"/>
    <w:rsid w:val="006B5BD3"/>
    <w:rsid w:val="006B61D3"/>
    <w:rsid w:val="006C02AF"/>
    <w:rsid w:val="006C1B03"/>
    <w:rsid w:val="006C1DED"/>
    <w:rsid w:val="006C22B6"/>
    <w:rsid w:val="006C2800"/>
    <w:rsid w:val="006C3299"/>
    <w:rsid w:val="006C3933"/>
    <w:rsid w:val="006C4FB4"/>
    <w:rsid w:val="006C6EEA"/>
    <w:rsid w:val="006C6FE4"/>
    <w:rsid w:val="006C7520"/>
    <w:rsid w:val="006C7656"/>
    <w:rsid w:val="006C7814"/>
    <w:rsid w:val="006C7BCB"/>
    <w:rsid w:val="006D0C0A"/>
    <w:rsid w:val="006D0DE8"/>
    <w:rsid w:val="006D0E9C"/>
    <w:rsid w:val="006D25F1"/>
    <w:rsid w:val="006D29DA"/>
    <w:rsid w:val="006D2C5D"/>
    <w:rsid w:val="006D2D4A"/>
    <w:rsid w:val="006D2EDE"/>
    <w:rsid w:val="006D349A"/>
    <w:rsid w:val="006D3782"/>
    <w:rsid w:val="006D4012"/>
    <w:rsid w:val="006D4D46"/>
    <w:rsid w:val="006D6D99"/>
    <w:rsid w:val="006D79EC"/>
    <w:rsid w:val="006E024D"/>
    <w:rsid w:val="006E0F75"/>
    <w:rsid w:val="006E14C5"/>
    <w:rsid w:val="006E1E53"/>
    <w:rsid w:val="006E21EF"/>
    <w:rsid w:val="006E2332"/>
    <w:rsid w:val="006E3A0F"/>
    <w:rsid w:val="006E3F96"/>
    <w:rsid w:val="006E3FEC"/>
    <w:rsid w:val="006E4E9F"/>
    <w:rsid w:val="006E5EA2"/>
    <w:rsid w:val="006E6564"/>
    <w:rsid w:val="006E69E2"/>
    <w:rsid w:val="006E6B4F"/>
    <w:rsid w:val="006E6FAC"/>
    <w:rsid w:val="006F023B"/>
    <w:rsid w:val="006F185C"/>
    <w:rsid w:val="006F2102"/>
    <w:rsid w:val="006F38BB"/>
    <w:rsid w:val="006F3BEA"/>
    <w:rsid w:val="006F52A4"/>
    <w:rsid w:val="006F5730"/>
    <w:rsid w:val="00702960"/>
    <w:rsid w:val="007029F6"/>
    <w:rsid w:val="007055BA"/>
    <w:rsid w:val="00705D1D"/>
    <w:rsid w:val="00707DA6"/>
    <w:rsid w:val="00712A22"/>
    <w:rsid w:val="007131B0"/>
    <w:rsid w:val="00713336"/>
    <w:rsid w:val="00713D0B"/>
    <w:rsid w:val="007142E8"/>
    <w:rsid w:val="00714D6C"/>
    <w:rsid w:val="00714E80"/>
    <w:rsid w:val="007154A4"/>
    <w:rsid w:val="00716A7E"/>
    <w:rsid w:val="007174CD"/>
    <w:rsid w:val="00717AB4"/>
    <w:rsid w:val="00717CB5"/>
    <w:rsid w:val="00717D84"/>
    <w:rsid w:val="00717E1F"/>
    <w:rsid w:val="00720747"/>
    <w:rsid w:val="007217A3"/>
    <w:rsid w:val="007221E6"/>
    <w:rsid w:val="0072262C"/>
    <w:rsid w:val="00723980"/>
    <w:rsid w:val="007244EA"/>
    <w:rsid w:val="0072465C"/>
    <w:rsid w:val="00725E8E"/>
    <w:rsid w:val="007261E1"/>
    <w:rsid w:val="00726CB7"/>
    <w:rsid w:val="00726CBD"/>
    <w:rsid w:val="00730179"/>
    <w:rsid w:val="0073205E"/>
    <w:rsid w:val="00732139"/>
    <w:rsid w:val="00732CEF"/>
    <w:rsid w:val="007338E3"/>
    <w:rsid w:val="00734258"/>
    <w:rsid w:val="0073526B"/>
    <w:rsid w:val="007362A4"/>
    <w:rsid w:val="00736499"/>
    <w:rsid w:val="00736A00"/>
    <w:rsid w:val="00740058"/>
    <w:rsid w:val="00740B79"/>
    <w:rsid w:val="00741C2F"/>
    <w:rsid w:val="00742761"/>
    <w:rsid w:val="0074279E"/>
    <w:rsid w:val="007433E8"/>
    <w:rsid w:val="0074367C"/>
    <w:rsid w:val="007456E8"/>
    <w:rsid w:val="00746C68"/>
    <w:rsid w:val="00746E62"/>
    <w:rsid w:val="00746FCC"/>
    <w:rsid w:val="0074732B"/>
    <w:rsid w:val="007476BD"/>
    <w:rsid w:val="00747A19"/>
    <w:rsid w:val="007503B5"/>
    <w:rsid w:val="00751077"/>
    <w:rsid w:val="00751CB3"/>
    <w:rsid w:val="00751D2B"/>
    <w:rsid w:val="0075221C"/>
    <w:rsid w:val="00752695"/>
    <w:rsid w:val="00753B99"/>
    <w:rsid w:val="00753E03"/>
    <w:rsid w:val="0075421D"/>
    <w:rsid w:val="007549DC"/>
    <w:rsid w:val="00755DBB"/>
    <w:rsid w:val="00756D7C"/>
    <w:rsid w:val="00757470"/>
    <w:rsid w:val="007610BC"/>
    <w:rsid w:val="00761B00"/>
    <w:rsid w:val="00762815"/>
    <w:rsid w:val="0076415C"/>
    <w:rsid w:val="00764496"/>
    <w:rsid w:val="0076477E"/>
    <w:rsid w:val="007652AD"/>
    <w:rsid w:val="007663C3"/>
    <w:rsid w:val="00766622"/>
    <w:rsid w:val="00766AE4"/>
    <w:rsid w:val="00766B29"/>
    <w:rsid w:val="00767633"/>
    <w:rsid w:val="0077148F"/>
    <w:rsid w:val="007745E6"/>
    <w:rsid w:val="00774F9C"/>
    <w:rsid w:val="0077561B"/>
    <w:rsid w:val="007771F1"/>
    <w:rsid w:val="00780403"/>
    <w:rsid w:val="00780DFC"/>
    <w:rsid w:val="00782EEF"/>
    <w:rsid w:val="00783416"/>
    <w:rsid w:val="00783DC5"/>
    <w:rsid w:val="00784A0A"/>
    <w:rsid w:val="00787109"/>
    <w:rsid w:val="007879B5"/>
    <w:rsid w:val="00787CF6"/>
    <w:rsid w:val="00790272"/>
    <w:rsid w:val="00790E47"/>
    <w:rsid w:val="0079158C"/>
    <w:rsid w:val="0079166F"/>
    <w:rsid w:val="00791AF2"/>
    <w:rsid w:val="00791BA3"/>
    <w:rsid w:val="00791EF0"/>
    <w:rsid w:val="0079471E"/>
    <w:rsid w:val="00794955"/>
    <w:rsid w:val="007951EB"/>
    <w:rsid w:val="00795625"/>
    <w:rsid w:val="007961E9"/>
    <w:rsid w:val="007971AB"/>
    <w:rsid w:val="00797B68"/>
    <w:rsid w:val="00797D66"/>
    <w:rsid w:val="007A1A80"/>
    <w:rsid w:val="007A1E9E"/>
    <w:rsid w:val="007A2594"/>
    <w:rsid w:val="007A2AFE"/>
    <w:rsid w:val="007A3130"/>
    <w:rsid w:val="007A36A4"/>
    <w:rsid w:val="007A41B3"/>
    <w:rsid w:val="007A437D"/>
    <w:rsid w:val="007A4D45"/>
    <w:rsid w:val="007A522D"/>
    <w:rsid w:val="007A5776"/>
    <w:rsid w:val="007A5E98"/>
    <w:rsid w:val="007A6A35"/>
    <w:rsid w:val="007A7854"/>
    <w:rsid w:val="007A7B46"/>
    <w:rsid w:val="007B0407"/>
    <w:rsid w:val="007B070D"/>
    <w:rsid w:val="007B0BDC"/>
    <w:rsid w:val="007B0FF7"/>
    <w:rsid w:val="007B1A0A"/>
    <w:rsid w:val="007B1E85"/>
    <w:rsid w:val="007B2C98"/>
    <w:rsid w:val="007B3F7F"/>
    <w:rsid w:val="007B48D1"/>
    <w:rsid w:val="007B62FF"/>
    <w:rsid w:val="007B679F"/>
    <w:rsid w:val="007B7E97"/>
    <w:rsid w:val="007C165F"/>
    <w:rsid w:val="007C1726"/>
    <w:rsid w:val="007C1A29"/>
    <w:rsid w:val="007C2F2D"/>
    <w:rsid w:val="007C397C"/>
    <w:rsid w:val="007C40B2"/>
    <w:rsid w:val="007C4BB6"/>
    <w:rsid w:val="007C51BB"/>
    <w:rsid w:val="007C55C1"/>
    <w:rsid w:val="007C7CCA"/>
    <w:rsid w:val="007D142A"/>
    <w:rsid w:val="007D14DA"/>
    <w:rsid w:val="007D15F8"/>
    <w:rsid w:val="007D4ED6"/>
    <w:rsid w:val="007D5FCA"/>
    <w:rsid w:val="007D61C4"/>
    <w:rsid w:val="007D637B"/>
    <w:rsid w:val="007D6437"/>
    <w:rsid w:val="007D724C"/>
    <w:rsid w:val="007E1F19"/>
    <w:rsid w:val="007E2627"/>
    <w:rsid w:val="007E3779"/>
    <w:rsid w:val="007E40B1"/>
    <w:rsid w:val="007E4BA6"/>
    <w:rsid w:val="007E5342"/>
    <w:rsid w:val="007E55B1"/>
    <w:rsid w:val="007E60BF"/>
    <w:rsid w:val="007E6AA8"/>
    <w:rsid w:val="007E701E"/>
    <w:rsid w:val="007E721A"/>
    <w:rsid w:val="007E7305"/>
    <w:rsid w:val="007E7476"/>
    <w:rsid w:val="007E7525"/>
    <w:rsid w:val="007E7CC6"/>
    <w:rsid w:val="007E7DD1"/>
    <w:rsid w:val="007E7DDA"/>
    <w:rsid w:val="007F1C4D"/>
    <w:rsid w:val="007F2A45"/>
    <w:rsid w:val="007F563C"/>
    <w:rsid w:val="007F56C7"/>
    <w:rsid w:val="007F6E13"/>
    <w:rsid w:val="007F6FAB"/>
    <w:rsid w:val="007F7ED1"/>
    <w:rsid w:val="00800431"/>
    <w:rsid w:val="00800B5E"/>
    <w:rsid w:val="00800EE7"/>
    <w:rsid w:val="00801BC8"/>
    <w:rsid w:val="00801F2B"/>
    <w:rsid w:val="0080326D"/>
    <w:rsid w:val="008034D9"/>
    <w:rsid w:val="00804E22"/>
    <w:rsid w:val="00805EBC"/>
    <w:rsid w:val="0080620E"/>
    <w:rsid w:val="00806601"/>
    <w:rsid w:val="0080749F"/>
    <w:rsid w:val="00807F3E"/>
    <w:rsid w:val="008102B9"/>
    <w:rsid w:val="008102DC"/>
    <w:rsid w:val="00810983"/>
    <w:rsid w:val="00810B13"/>
    <w:rsid w:val="0081125C"/>
    <w:rsid w:val="00812034"/>
    <w:rsid w:val="00812834"/>
    <w:rsid w:val="008138CE"/>
    <w:rsid w:val="0081495C"/>
    <w:rsid w:val="00814D64"/>
    <w:rsid w:val="00815318"/>
    <w:rsid w:val="00816A05"/>
    <w:rsid w:val="00816DD6"/>
    <w:rsid w:val="00816F7A"/>
    <w:rsid w:val="00817363"/>
    <w:rsid w:val="008177E6"/>
    <w:rsid w:val="0081784A"/>
    <w:rsid w:val="00820965"/>
    <w:rsid w:val="00820A10"/>
    <w:rsid w:val="00820BD0"/>
    <w:rsid w:val="0082138D"/>
    <w:rsid w:val="008224AE"/>
    <w:rsid w:val="0082347A"/>
    <w:rsid w:val="00823C1A"/>
    <w:rsid w:val="00824AD2"/>
    <w:rsid w:val="00824B40"/>
    <w:rsid w:val="00825638"/>
    <w:rsid w:val="008259CE"/>
    <w:rsid w:val="0082643A"/>
    <w:rsid w:val="0082698F"/>
    <w:rsid w:val="008276E7"/>
    <w:rsid w:val="00830066"/>
    <w:rsid w:val="00830EDA"/>
    <w:rsid w:val="00833309"/>
    <w:rsid w:val="0083344E"/>
    <w:rsid w:val="008335C4"/>
    <w:rsid w:val="00833659"/>
    <w:rsid w:val="00833845"/>
    <w:rsid w:val="008338EA"/>
    <w:rsid w:val="00833A3A"/>
    <w:rsid w:val="00833B47"/>
    <w:rsid w:val="00835210"/>
    <w:rsid w:val="0083533A"/>
    <w:rsid w:val="00836530"/>
    <w:rsid w:val="00837A68"/>
    <w:rsid w:val="00837F63"/>
    <w:rsid w:val="00840218"/>
    <w:rsid w:val="00840566"/>
    <w:rsid w:val="00842302"/>
    <w:rsid w:val="00842DE0"/>
    <w:rsid w:val="00842EFA"/>
    <w:rsid w:val="00843CFD"/>
    <w:rsid w:val="00845047"/>
    <w:rsid w:val="00845327"/>
    <w:rsid w:val="00846906"/>
    <w:rsid w:val="00847CA2"/>
    <w:rsid w:val="008501A8"/>
    <w:rsid w:val="00850D0D"/>
    <w:rsid w:val="008523A5"/>
    <w:rsid w:val="00852A9B"/>
    <w:rsid w:val="00853296"/>
    <w:rsid w:val="00853D84"/>
    <w:rsid w:val="008540AE"/>
    <w:rsid w:val="00854A8B"/>
    <w:rsid w:val="00854C9E"/>
    <w:rsid w:val="008550A9"/>
    <w:rsid w:val="00855ED0"/>
    <w:rsid w:val="008606AD"/>
    <w:rsid w:val="0086452E"/>
    <w:rsid w:val="008662E8"/>
    <w:rsid w:val="00866AF5"/>
    <w:rsid w:val="00866D03"/>
    <w:rsid w:val="0086788A"/>
    <w:rsid w:val="00870821"/>
    <w:rsid w:val="00870F21"/>
    <w:rsid w:val="008712DF"/>
    <w:rsid w:val="00871E56"/>
    <w:rsid w:val="00872098"/>
    <w:rsid w:val="00872AB5"/>
    <w:rsid w:val="0087346E"/>
    <w:rsid w:val="0087365A"/>
    <w:rsid w:val="008739B9"/>
    <w:rsid w:val="00874162"/>
    <w:rsid w:val="0087438F"/>
    <w:rsid w:val="008748DC"/>
    <w:rsid w:val="00875E61"/>
    <w:rsid w:val="00876133"/>
    <w:rsid w:val="00876263"/>
    <w:rsid w:val="00880665"/>
    <w:rsid w:val="00880AA2"/>
    <w:rsid w:val="00881307"/>
    <w:rsid w:val="008815CB"/>
    <w:rsid w:val="00882749"/>
    <w:rsid w:val="00882A2E"/>
    <w:rsid w:val="00882DF7"/>
    <w:rsid w:val="00884ED1"/>
    <w:rsid w:val="008851F7"/>
    <w:rsid w:val="0088524B"/>
    <w:rsid w:val="00886465"/>
    <w:rsid w:val="00890128"/>
    <w:rsid w:val="00892008"/>
    <w:rsid w:val="00892A47"/>
    <w:rsid w:val="008934C4"/>
    <w:rsid w:val="00893FCC"/>
    <w:rsid w:val="008945BC"/>
    <w:rsid w:val="008962A1"/>
    <w:rsid w:val="00896661"/>
    <w:rsid w:val="008A0772"/>
    <w:rsid w:val="008A1415"/>
    <w:rsid w:val="008A181E"/>
    <w:rsid w:val="008A1BFF"/>
    <w:rsid w:val="008A57B7"/>
    <w:rsid w:val="008A5E15"/>
    <w:rsid w:val="008A5F3B"/>
    <w:rsid w:val="008A61DD"/>
    <w:rsid w:val="008A6DE7"/>
    <w:rsid w:val="008A6EF6"/>
    <w:rsid w:val="008A75C6"/>
    <w:rsid w:val="008A78B0"/>
    <w:rsid w:val="008B0DA6"/>
    <w:rsid w:val="008B29B4"/>
    <w:rsid w:val="008B30F1"/>
    <w:rsid w:val="008B3399"/>
    <w:rsid w:val="008B3844"/>
    <w:rsid w:val="008B3C7B"/>
    <w:rsid w:val="008B3F88"/>
    <w:rsid w:val="008B4CD5"/>
    <w:rsid w:val="008B5B81"/>
    <w:rsid w:val="008B62E8"/>
    <w:rsid w:val="008B6F0A"/>
    <w:rsid w:val="008B77AE"/>
    <w:rsid w:val="008C0931"/>
    <w:rsid w:val="008C0F32"/>
    <w:rsid w:val="008C1B2C"/>
    <w:rsid w:val="008C27D6"/>
    <w:rsid w:val="008C4D9B"/>
    <w:rsid w:val="008C5CF0"/>
    <w:rsid w:val="008C6192"/>
    <w:rsid w:val="008C68FC"/>
    <w:rsid w:val="008C6C4F"/>
    <w:rsid w:val="008C6F5D"/>
    <w:rsid w:val="008D1B3E"/>
    <w:rsid w:val="008D26DF"/>
    <w:rsid w:val="008D26EF"/>
    <w:rsid w:val="008D290E"/>
    <w:rsid w:val="008D46CA"/>
    <w:rsid w:val="008D4D1C"/>
    <w:rsid w:val="008D5A04"/>
    <w:rsid w:val="008E02AB"/>
    <w:rsid w:val="008E0A90"/>
    <w:rsid w:val="008E19D4"/>
    <w:rsid w:val="008E27C7"/>
    <w:rsid w:val="008E2D2D"/>
    <w:rsid w:val="008E4070"/>
    <w:rsid w:val="008E4146"/>
    <w:rsid w:val="008E4625"/>
    <w:rsid w:val="008E524B"/>
    <w:rsid w:val="008E5263"/>
    <w:rsid w:val="008E57C7"/>
    <w:rsid w:val="008E6643"/>
    <w:rsid w:val="008E75C4"/>
    <w:rsid w:val="008E7D28"/>
    <w:rsid w:val="008F0BD0"/>
    <w:rsid w:val="008F1702"/>
    <w:rsid w:val="008F18C3"/>
    <w:rsid w:val="008F218B"/>
    <w:rsid w:val="008F22AA"/>
    <w:rsid w:val="008F25B2"/>
    <w:rsid w:val="008F27A6"/>
    <w:rsid w:val="008F2F09"/>
    <w:rsid w:val="008F4490"/>
    <w:rsid w:val="008F50E4"/>
    <w:rsid w:val="008F5A85"/>
    <w:rsid w:val="008F617E"/>
    <w:rsid w:val="008F73F4"/>
    <w:rsid w:val="008F75D2"/>
    <w:rsid w:val="008F7913"/>
    <w:rsid w:val="008F7BD9"/>
    <w:rsid w:val="008F7C11"/>
    <w:rsid w:val="00900A3B"/>
    <w:rsid w:val="00901B75"/>
    <w:rsid w:val="00901D94"/>
    <w:rsid w:val="0090212C"/>
    <w:rsid w:val="00903666"/>
    <w:rsid w:val="009045A5"/>
    <w:rsid w:val="0090601E"/>
    <w:rsid w:val="009063CD"/>
    <w:rsid w:val="00907743"/>
    <w:rsid w:val="00907E31"/>
    <w:rsid w:val="00907F5E"/>
    <w:rsid w:val="00910641"/>
    <w:rsid w:val="009117EF"/>
    <w:rsid w:val="009127CF"/>
    <w:rsid w:val="009148E0"/>
    <w:rsid w:val="00914A9C"/>
    <w:rsid w:val="00914D18"/>
    <w:rsid w:val="00914E53"/>
    <w:rsid w:val="00915089"/>
    <w:rsid w:val="0091603C"/>
    <w:rsid w:val="00916E2F"/>
    <w:rsid w:val="0092272F"/>
    <w:rsid w:val="00922BA0"/>
    <w:rsid w:val="00922EC0"/>
    <w:rsid w:val="009242B5"/>
    <w:rsid w:val="009243C1"/>
    <w:rsid w:val="009258E8"/>
    <w:rsid w:val="00925FD8"/>
    <w:rsid w:val="00926843"/>
    <w:rsid w:val="00931876"/>
    <w:rsid w:val="00931ACE"/>
    <w:rsid w:val="00933695"/>
    <w:rsid w:val="009349AF"/>
    <w:rsid w:val="00935798"/>
    <w:rsid w:val="009358C9"/>
    <w:rsid w:val="00935A0E"/>
    <w:rsid w:val="00936DB5"/>
    <w:rsid w:val="00942607"/>
    <w:rsid w:val="009427FC"/>
    <w:rsid w:val="00946293"/>
    <w:rsid w:val="0094759D"/>
    <w:rsid w:val="00950221"/>
    <w:rsid w:val="0095189B"/>
    <w:rsid w:val="00951B39"/>
    <w:rsid w:val="009529D5"/>
    <w:rsid w:val="00952C7C"/>
    <w:rsid w:val="00952DE8"/>
    <w:rsid w:val="0095356F"/>
    <w:rsid w:val="00954489"/>
    <w:rsid w:val="00954CE1"/>
    <w:rsid w:val="00954F81"/>
    <w:rsid w:val="00955333"/>
    <w:rsid w:val="00955443"/>
    <w:rsid w:val="0095573A"/>
    <w:rsid w:val="0095704E"/>
    <w:rsid w:val="00957E3A"/>
    <w:rsid w:val="0096088B"/>
    <w:rsid w:val="0096193F"/>
    <w:rsid w:val="00963750"/>
    <w:rsid w:val="00963FDC"/>
    <w:rsid w:val="00965367"/>
    <w:rsid w:val="00966E6F"/>
    <w:rsid w:val="00967C99"/>
    <w:rsid w:val="0097051E"/>
    <w:rsid w:val="00970FF7"/>
    <w:rsid w:val="00971EDD"/>
    <w:rsid w:val="0097262F"/>
    <w:rsid w:val="00972BBB"/>
    <w:rsid w:val="0097302A"/>
    <w:rsid w:val="00973653"/>
    <w:rsid w:val="00975163"/>
    <w:rsid w:val="009751D6"/>
    <w:rsid w:val="00975AC0"/>
    <w:rsid w:val="0097656F"/>
    <w:rsid w:val="00976644"/>
    <w:rsid w:val="00976EB8"/>
    <w:rsid w:val="00977173"/>
    <w:rsid w:val="00977A00"/>
    <w:rsid w:val="00980A85"/>
    <w:rsid w:val="0098112F"/>
    <w:rsid w:val="0098181E"/>
    <w:rsid w:val="009819BF"/>
    <w:rsid w:val="00982E9E"/>
    <w:rsid w:val="009831E9"/>
    <w:rsid w:val="00983C75"/>
    <w:rsid w:val="0098437A"/>
    <w:rsid w:val="00985694"/>
    <w:rsid w:val="00985784"/>
    <w:rsid w:val="0098707A"/>
    <w:rsid w:val="00987085"/>
    <w:rsid w:val="00987AF6"/>
    <w:rsid w:val="009900E3"/>
    <w:rsid w:val="00990553"/>
    <w:rsid w:val="0099055C"/>
    <w:rsid w:val="00991759"/>
    <w:rsid w:val="00992345"/>
    <w:rsid w:val="00992708"/>
    <w:rsid w:val="009927B5"/>
    <w:rsid w:val="009932D2"/>
    <w:rsid w:val="00995113"/>
    <w:rsid w:val="009956F5"/>
    <w:rsid w:val="009962A0"/>
    <w:rsid w:val="00996735"/>
    <w:rsid w:val="009979A5"/>
    <w:rsid w:val="009A1030"/>
    <w:rsid w:val="009A220E"/>
    <w:rsid w:val="009A3A6A"/>
    <w:rsid w:val="009A3A8C"/>
    <w:rsid w:val="009A4A5C"/>
    <w:rsid w:val="009A4C51"/>
    <w:rsid w:val="009A4FD1"/>
    <w:rsid w:val="009A63A4"/>
    <w:rsid w:val="009A7160"/>
    <w:rsid w:val="009B372D"/>
    <w:rsid w:val="009B3771"/>
    <w:rsid w:val="009B41D1"/>
    <w:rsid w:val="009B4E6E"/>
    <w:rsid w:val="009B4E7D"/>
    <w:rsid w:val="009B5AB4"/>
    <w:rsid w:val="009B7396"/>
    <w:rsid w:val="009B74D3"/>
    <w:rsid w:val="009C088F"/>
    <w:rsid w:val="009C0B54"/>
    <w:rsid w:val="009C1A0A"/>
    <w:rsid w:val="009C3A16"/>
    <w:rsid w:val="009C407E"/>
    <w:rsid w:val="009C6D41"/>
    <w:rsid w:val="009C6D60"/>
    <w:rsid w:val="009D04D5"/>
    <w:rsid w:val="009D07C1"/>
    <w:rsid w:val="009D0B53"/>
    <w:rsid w:val="009D121E"/>
    <w:rsid w:val="009D1335"/>
    <w:rsid w:val="009D3569"/>
    <w:rsid w:val="009D3853"/>
    <w:rsid w:val="009D42C3"/>
    <w:rsid w:val="009D556B"/>
    <w:rsid w:val="009D5FB7"/>
    <w:rsid w:val="009D6985"/>
    <w:rsid w:val="009D7B6D"/>
    <w:rsid w:val="009E103F"/>
    <w:rsid w:val="009E180B"/>
    <w:rsid w:val="009E1A0E"/>
    <w:rsid w:val="009E2799"/>
    <w:rsid w:val="009E2B2B"/>
    <w:rsid w:val="009E2D14"/>
    <w:rsid w:val="009E5694"/>
    <w:rsid w:val="009E63EB"/>
    <w:rsid w:val="009E6CA7"/>
    <w:rsid w:val="009F1EDE"/>
    <w:rsid w:val="009F213B"/>
    <w:rsid w:val="009F25D6"/>
    <w:rsid w:val="009F2B90"/>
    <w:rsid w:val="009F4599"/>
    <w:rsid w:val="009F5358"/>
    <w:rsid w:val="009F590D"/>
    <w:rsid w:val="009F5EF7"/>
    <w:rsid w:val="009F5FDA"/>
    <w:rsid w:val="009F677B"/>
    <w:rsid w:val="009F6DC5"/>
    <w:rsid w:val="009F78C7"/>
    <w:rsid w:val="00A00A9D"/>
    <w:rsid w:val="00A00E3F"/>
    <w:rsid w:val="00A013D3"/>
    <w:rsid w:val="00A019AD"/>
    <w:rsid w:val="00A020FC"/>
    <w:rsid w:val="00A023C1"/>
    <w:rsid w:val="00A02C42"/>
    <w:rsid w:val="00A02F7A"/>
    <w:rsid w:val="00A03611"/>
    <w:rsid w:val="00A04C33"/>
    <w:rsid w:val="00A04F3C"/>
    <w:rsid w:val="00A05108"/>
    <w:rsid w:val="00A06EBD"/>
    <w:rsid w:val="00A07D90"/>
    <w:rsid w:val="00A101F0"/>
    <w:rsid w:val="00A10690"/>
    <w:rsid w:val="00A108B9"/>
    <w:rsid w:val="00A10B99"/>
    <w:rsid w:val="00A11527"/>
    <w:rsid w:val="00A1213D"/>
    <w:rsid w:val="00A12593"/>
    <w:rsid w:val="00A127AA"/>
    <w:rsid w:val="00A12B51"/>
    <w:rsid w:val="00A140F7"/>
    <w:rsid w:val="00A14571"/>
    <w:rsid w:val="00A14C5B"/>
    <w:rsid w:val="00A160E4"/>
    <w:rsid w:val="00A162C0"/>
    <w:rsid w:val="00A16F0C"/>
    <w:rsid w:val="00A1743F"/>
    <w:rsid w:val="00A17B9E"/>
    <w:rsid w:val="00A23894"/>
    <w:rsid w:val="00A23F2F"/>
    <w:rsid w:val="00A2404D"/>
    <w:rsid w:val="00A247B8"/>
    <w:rsid w:val="00A24A28"/>
    <w:rsid w:val="00A24E98"/>
    <w:rsid w:val="00A2686B"/>
    <w:rsid w:val="00A2794E"/>
    <w:rsid w:val="00A319BD"/>
    <w:rsid w:val="00A31E42"/>
    <w:rsid w:val="00A328D7"/>
    <w:rsid w:val="00A3334B"/>
    <w:rsid w:val="00A33468"/>
    <w:rsid w:val="00A33E52"/>
    <w:rsid w:val="00A342B7"/>
    <w:rsid w:val="00A35EA6"/>
    <w:rsid w:val="00A36D7A"/>
    <w:rsid w:val="00A3720F"/>
    <w:rsid w:val="00A4043A"/>
    <w:rsid w:val="00A40578"/>
    <w:rsid w:val="00A40EC9"/>
    <w:rsid w:val="00A41E4D"/>
    <w:rsid w:val="00A42EA7"/>
    <w:rsid w:val="00A4317F"/>
    <w:rsid w:val="00A44061"/>
    <w:rsid w:val="00A453A9"/>
    <w:rsid w:val="00A455C4"/>
    <w:rsid w:val="00A46200"/>
    <w:rsid w:val="00A473E7"/>
    <w:rsid w:val="00A47610"/>
    <w:rsid w:val="00A5036C"/>
    <w:rsid w:val="00A516B4"/>
    <w:rsid w:val="00A51B5A"/>
    <w:rsid w:val="00A5251D"/>
    <w:rsid w:val="00A52724"/>
    <w:rsid w:val="00A5309D"/>
    <w:rsid w:val="00A533A8"/>
    <w:rsid w:val="00A54C1D"/>
    <w:rsid w:val="00A557E8"/>
    <w:rsid w:val="00A56274"/>
    <w:rsid w:val="00A56AFA"/>
    <w:rsid w:val="00A5703A"/>
    <w:rsid w:val="00A57F00"/>
    <w:rsid w:val="00A6022E"/>
    <w:rsid w:val="00A60374"/>
    <w:rsid w:val="00A603B7"/>
    <w:rsid w:val="00A60CED"/>
    <w:rsid w:val="00A60F4C"/>
    <w:rsid w:val="00A614B1"/>
    <w:rsid w:val="00A6158D"/>
    <w:rsid w:val="00A61656"/>
    <w:rsid w:val="00A623D8"/>
    <w:rsid w:val="00A63F26"/>
    <w:rsid w:val="00A6559F"/>
    <w:rsid w:val="00A65698"/>
    <w:rsid w:val="00A66495"/>
    <w:rsid w:val="00A673E2"/>
    <w:rsid w:val="00A6770A"/>
    <w:rsid w:val="00A67D72"/>
    <w:rsid w:val="00A711EC"/>
    <w:rsid w:val="00A71F92"/>
    <w:rsid w:val="00A72214"/>
    <w:rsid w:val="00A7223F"/>
    <w:rsid w:val="00A77F36"/>
    <w:rsid w:val="00A80526"/>
    <w:rsid w:val="00A80B62"/>
    <w:rsid w:val="00A80E69"/>
    <w:rsid w:val="00A821FE"/>
    <w:rsid w:val="00A846C1"/>
    <w:rsid w:val="00A849DB"/>
    <w:rsid w:val="00A84DF7"/>
    <w:rsid w:val="00A85BA9"/>
    <w:rsid w:val="00A86143"/>
    <w:rsid w:val="00A8773E"/>
    <w:rsid w:val="00A902F3"/>
    <w:rsid w:val="00A90356"/>
    <w:rsid w:val="00A907EC"/>
    <w:rsid w:val="00A90ECA"/>
    <w:rsid w:val="00A90FCF"/>
    <w:rsid w:val="00A913BC"/>
    <w:rsid w:val="00A92891"/>
    <w:rsid w:val="00A92A31"/>
    <w:rsid w:val="00A932FB"/>
    <w:rsid w:val="00A96B08"/>
    <w:rsid w:val="00A96D16"/>
    <w:rsid w:val="00AA05E7"/>
    <w:rsid w:val="00AA2309"/>
    <w:rsid w:val="00AA2B01"/>
    <w:rsid w:val="00AA3513"/>
    <w:rsid w:val="00AA3C9A"/>
    <w:rsid w:val="00AA50EC"/>
    <w:rsid w:val="00AA6476"/>
    <w:rsid w:val="00AA65A3"/>
    <w:rsid w:val="00AA7563"/>
    <w:rsid w:val="00AB0174"/>
    <w:rsid w:val="00AB0B8D"/>
    <w:rsid w:val="00AB1092"/>
    <w:rsid w:val="00AB27CF"/>
    <w:rsid w:val="00AB2C9E"/>
    <w:rsid w:val="00AB313B"/>
    <w:rsid w:val="00AB3693"/>
    <w:rsid w:val="00AB3953"/>
    <w:rsid w:val="00AB3EB8"/>
    <w:rsid w:val="00AB4D41"/>
    <w:rsid w:val="00AB5048"/>
    <w:rsid w:val="00AB5544"/>
    <w:rsid w:val="00AB5FD8"/>
    <w:rsid w:val="00AB7310"/>
    <w:rsid w:val="00AB76DE"/>
    <w:rsid w:val="00AB77A4"/>
    <w:rsid w:val="00AB7B6F"/>
    <w:rsid w:val="00AB7DF7"/>
    <w:rsid w:val="00AC19A2"/>
    <w:rsid w:val="00AC19D2"/>
    <w:rsid w:val="00AC52C7"/>
    <w:rsid w:val="00AC540E"/>
    <w:rsid w:val="00AC57E8"/>
    <w:rsid w:val="00AC6EBA"/>
    <w:rsid w:val="00AC7623"/>
    <w:rsid w:val="00AD04BE"/>
    <w:rsid w:val="00AD258F"/>
    <w:rsid w:val="00AD3566"/>
    <w:rsid w:val="00AD506D"/>
    <w:rsid w:val="00AD51B8"/>
    <w:rsid w:val="00AD683D"/>
    <w:rsid w:val="00AD724B"/>
    <w:rsid w:val="00AD77F5"/>
    <w:rsid w:val="00AE12A6"/>
    <w:rsid w:val="00AE13CA"/>
    <w:rsid w:val="00AE2BF5"/>
    <w:rsid w:val="00AE36D8"/>
    <w:rsid w:val="00AE4377"/>
    <w:rsid w:val="00AE4BF8"/>
    <w:rsid w:val="00AE52EF"/>
    <w:rsid w:val="00AE6E81"/>
    <w:rsid w:val="00AE729A"/>
    <w:rsid w:val="00AE7FE2"/>
    <w:rsid w:val="00AF09CE"/>
    <w:rsid w:val="00AF1493"/>
    <w:rsid w:val="00AF172F"/>
    <w:rsid w:val="00AF1CA7"/>
    <w:rsid w:val="00AF20EA"/>
    <w:rsid w:val="00AF4737"/>
    <w:rsid w:val="00AF4E68"/>
    <w:rsid w:val="00AF50C9"/>
    <w:rsid w:val="00AF52EE"/>
    <w:rsid w:val="00AF56B5"/>
    <w:rsid w:val="00AF5DFA"/>
    <w:rsid w:val="00AF6EC1"/>
    <w:rsid w:val="00AF7670"/>
    <w:rsid w:val="00AF7823"/>
    <w:rsid w:val="00B0097D"/>
    <w:rsid w:val="00B00C21"/>
    <w:rsid w:val="00B01143"/>
    <w:rsid w:val="00B01950"/>
    <w:rsid w:val="00B01D81"/>
    <w:rsid w:val="00B0225C"/>
    <w:rsid w:val="00B027EE"/>
    <w:rsid w:val="00B03485"/>
    <w:rsid w:val="00B05BE3"/>
    <w:rsid w:val="00B05FB1"/>
    <w:rsid w:val="00B06ACC"/>
    <w:rsid w:val="00B07C30"/>
    <w:rsid w:val="00B07D6A"/>
    <w:rsid w:val="00B102FF"/>
    <w:rsid w:val="00B103A4"/>
    <w:rsid w:val="00B1171D"/>
    <w:rsid w:val="00B11764"/>
    <w:rsid w:val="00B13498"/>
    <w:rsid w:val="00B1360B"/>
    <w:rsid w:val="00B1397A"/>
    <w:rsid w:val="00B13E34"/>
    <w:rsid w:val="00B15793"/>
    <w:rsid w:val="00B16045"/>
    <w:rsid w:val="00B1678B"/>
    <w:rsid w:val="00B1691A"/>
    <w:rsid w:val="00B16ED4"/>
    <w:rsid w:val="00B20DF3"/>
    <w:rsid w:val="00B23A81"/>
    <w:rsid w:val="00B23C87"/>
    <w:rsid w:val="00B2452A"/>
    <w:rsid w:val="00B2490B"/>
    <w:rsid w:val="00B257BA"/>
    <w:rsid w:val="00B25931"/>
    <w:rsid w:val="00B2650D"/>
    <w:rsid w:val="00B27DBD"/>
    <w:rsid w:val="00B300A7"/>
    <w:rsid w:val="00B30CED"/>
    <w:rsid w:val="00B31AC6"/>
    <w:rsid w:val="00B32ED4"/>
    <w:rsid w:val="00B33655"/>
    <w:rsid w:val="00B3365D"/>
    <w:rsid w:val="00B350AE"/>
    <w:rsid w:val="00B37793"/>
    <w:rsid w:val="00B407BC"/>
    <w:rsid w:val="00B419C7"/>
    <w:rsid w:val="00B425D4"/>
    <w:rsid w:val="00B432A7"/>
    <w:rsid w:val="00B4468E"/>
    <w:rsid w:val="00B45501"/>
    <w:rsid w:val="00B4552D"/>
    <w:rsid w:val="00B45774"/>
    <w:rsid w:val="00B46EE8"/>
    <w:rsid w:val="00B500A0"/>
    <w:rsid w:val="00B50807"/>
    <w:rsid w:val="00B50963"/>
    <w:rsid w:val="00B5268E"/>
    <w:rsid w:val="00B5276E"/>
    <w:rsid w:val="00B52FF5"/>
    <w:rsid w:val="00B54D19"/>
    <w:rsid w:val="00B55578"/>
    <w:rsid w:val="00B55683"/>
    <w:rsid w:val="00B564C3"/>
    <w:rsid w:val="00B56594"/>
    <w:rsid w:val="00B568A6"/>
    <w:rsid w:val="00B57B8B"/>
    <w:rsid w:val="00B61E75"/>
    <w:rsid w:val="00B628F8"/>
    <w:rsid w:val="00B63F22"/>
    <w:rsid w:val="00B65193"/>
    <w:rsid w:val="00B65B70"/>
    <w:rsid w:val="00B6640F"/>
    <w:rsid w:val="00B666A2"/>
    <w:rsid w:val="00B669D5"/>
    <w:rsid w:val="00B710AD"/>
    <w:rsid w:val="00B72AD1"/>
    <w:rsid w:val="00B72C46"/>
    <w:rsid w:val="00B72CDD"/>
    <w:rsid w:val="00B72E2B"/>
    <w:rsid w:val="00B74381"/>
    <w:rsid w:val="00B74672"/>
    <w:rsid w:val="00B747BC"/>
    <w:rsid w:val="00B74EEF"/>
    <w:rsid w:val="00B75C04"/>
    <w:rsid w:val="00B77CB8"/>
    <w:rsid w:val="00B80268"/>
    <w:rsid w:val="00B804D2"/>
    <w:rsid w:val="00B80E7C"/>
    <w:rsid w:val="00B810ED"/>
    <w:rsid w:val="00B81BFF"/>
    <w:rsid w:val="00B82379"/>
    <w:rsid w:val="00B82BA9"/>
    <w:rsid w:val="00B8337E"/>
    <w:rsid w:val="00B8348D"/>
    <w:rsid w:val="00B84C6E"/>
    <w:rsid w:val="00B84DDD"/>
    <w:rsid w:val="00B84FB3"/>
    <w:rsid w:val="00B8512B"/>
    <w:rsid w:val="00B8553F"/>
    <w:rsid w:val="00B85BA4"/>
    <w:rsid w:val="00B8663B"/>
    <w:rsid w:val="00B8736C"/>
    <w:rsid w:val="00B877EC"/>
    <w:rsid w:val="00B90208"/>
    <w:rsid w:val="00B912A2"/>
    <w:rsid w:val="00B91476"/>
    <w:rsid w:val="00B92084"/>
    <w:rsid w:val="00B9336D"/>
    <w:rsid w:val="00B93AAD"/>
    <w:rsid w:val="00B94222"/>
    <w:rsid w:val="00B942CE"/>
    <w:rsid w:val="00B94F25"/>
    <w:rsid w:val="00B954EB"/>
    <w:rsid w:val="00B95BC4"/>
    <w:rsid w:val="00B96516"/>
    <w:rsid w:val="00B96B8A"/>
    <w:rsid w:val="00B97FFB"/>
    <w:rsid w:val="00BA185E"/>
    <w:rsid w:val="00BA1EC9"/>
    <w:rsid w:val="00BA24BE"/>
    <w:rsid w:val="00BA3B4D"/>
    <w:rsid w:val="00BA44C3"/>
    <w:rsid w:val="00BA5B19"/>
    <w:rsid w:val="00BA5C8D"/>
    <w:rsid w:val="00BA5FFE"/>
    <w:rsid w:val="00BA75D2"/>
    <w:rsid w:val="00BB0000"/>
    <w:rsid w:val="00BB072E"/>
    <w:rsid w:val="00BB0A67"/>
    <w:rsid w:val="00BB0C29"/>
    <w:rsid w:val="00BB1D34"/>
    <w:rsid w:val="00BB2B54"/>
    <w:rsid w:val="00BB3251"/>
    <w:rsid w:val="00BB3F7F"/>
    <w:rsid w:val="00BB4FF7"/>
    <w:rsid w:val="00BB5872"/>
    <w:rsid w:val="00BB5DB0"/>
    <w:rsid w:val="00BB5DC9"/>
    <w:rsid w:val="00BB6B13"/>
    <w:rsid w:val="00BB7124"/>
    <w:rsid w:val="00BB77CD"/>
    <w:rsid w:val="00BC034B"/>
    <w:rsid w:val="00BC1055"/>
    <w:rsid w:val="00BC10A6"/>
    <w:rsid w:val="00BC14C9"/>
    <w:rsid w:val="00BC1840"/>
    <w:rsid w:val="00BC1BC6"/>
    <w:rsid w:val="00BC20F4"/>
    <w:rsid w:val="00BC2310"/>
    <w:rsid w:val="00BC2758"/>
    <w:rsid w:val="00BC2A1E"/>
    <w:rsid w:val="00BC30D1"/>
    <w:rsid w:val="00BC5507"/>
    <w:rsid w:val="00BC5BC9"/>
    <w:rsid w:val="00BC6637"/>
    <w:rsid w:val="00BC6694"/>
    <w:rsid w:val="00BC7285"/>
    <w:rsid w:val="00BC76BF"/>
    <w:rsid w:val="00BC76CB"/>
    <w:rsid w:val="00BC7F14"/>
    <w:rsid w:val="00BD0694"/>
    <w:rsid w:val="00BD131D"/>
    <w:rsid w:val="00BD13B4"/>
    <w:rsid w:val="00BD14E9"/>
    <w:rsid w:val="00BD3095"/>
    <w:rsid w:val="00BD3CBA"/>
    <w:rsid w:val="00BD40E8"/>
    <w:rsid w:val="00BD69B3"/>
    <w:rsid w:val="00BD71B9"/>
    <w:rsid w:val="00BE14D2"/>
    <w:rsid w:val="00BE2450"/>
    <w:rsid w:val="00BE249E"/>
    <w:rsid w:val="00BE2D1B"/>
    <w:rsid w:val="00BE3DA5"/>
    <w:rsid w:val="00BE43AD"/>
    <w:rsid w:val="00BE4827"/>
    <w:rsid w:val="00BE5536"/>
    <w:rsid w:val="00BE5F0E"/>
    <w:rsid w:val="00BE6056"/>
    <w:rsid w:val="00BE648F"/>
    <w:rsid w:val="00BE767F"/>
    <w:rsid w:val="00BE7F76"/>
    <w:rsid w:val="00BF1464"/>
    <w:rsid w:val="00BF155D"/>
    <w:rsid w:val="00BF15D1"/>
    <w:rsid w:val="00BF162E"/>
    <w:rsid w:val="00BF21CC"/>
    <w:rsid w:val="00BF3F80"/>
    <w:rsid w:val="00BF49E4"/>
    <w:rsid w:val="00BF5451"/>
    <w:rsid w:val="00BF5F81"/>
    <w:rsid w:val="00BF6500"/>
    <w:rsid w:val="00BF791C"/>
    <w:rsid w:val="00C00A48"/>
    <w:rsid w:val="00C014A8"/>
    <w:rsid w:val="00C015E1"/>
    <w:rsid w:val="00C016D6"/>
    <w:rsid w:val="00C01882"/>
    <w:rsid w:val="00C01D1A"/>
    <w:rsid w:val="00C034ED"/>
    <w:rsid w:val="00C034FA"/>
    <w:rsid w:val="00C044CB"/>
    <w:rsid w:val="00C045AE"/>
    <w:rsid w:val="00C0491E"/>
    <w:rsid w:val="00C050B6"/>
    <w:rsid w:val="00C0559B"/>
    <w:rsid w:val="00C066B1"/>
    <w:rsid w:val="00C076F3"/>
    <w:rsid w:val="00C0779D"/>
    <w:rsid w:val="00C1060C"/>
    <w:rsid w:val="00C106B7"/>
    <w:rsid w:val="00C10B49"/>
    <w:rsid w:val="00C110F0"/>
    <w:rsid w:val="00C11366"/>
    <w:rsid w:val="00C12078"/>
    <w:rsid w:val="00C13F67"/>
    <w:rsid w:val="00C15EE5"/>
    <w:rsid w:val="00C1643B"/>
    <w:rsid w:val="00C17521"/>
    <w:rsid w:val="00C17DBB"/>
    <w:rsid w:val="00C20E74"/>
    <w:rsid w:val="00C20EBF"/>
    <w:rsid w:val="00C210F7"/>
    <w:rsid w:val="00C213D6"/>
    <w:rsid w:val="00C222E3"/>
    <w:rsid w:val="00C22B1E"/>
    <w:rsid w:val="00C22B60"/>
    <w:rsid w:val="00C236FE"/>
    <w:rsid w:val="00C24838"/>
    <w:rsid w:val="00C3035B"/>
    <w:rsid w:val="00C30879"/>
    <w:rsid w:val="00C30A9A"/>
    <w:rsid w:val="00C316B2"/>
    <w:rsid w:val="00C3173E"/>
    <w:rsid w:val="00C31E0B"/>
    <w:rsid w:val="00C3266C"/>
    <w:rsid w:val="00C3309F"/>
    <w:rsid w:val="00C33539"/>
    <w:rsid w:val="00C33970"/>
    <w:rsid w:val="00C34498"/>
    <w:rsid w:val="00C34FE2"/>
    <w:rsid w:val="00C36202"/>
    <w:rsid w:val="00C3634C"/>
    <w:rsid w:val="00C37859"/>
    <w:rsid w:val="00C409DF"/>
    <w:rsid w:val="00C40B7F"/>
    <w:rsid w:val="00C413E1"/>
    <w:rsid w:val="00C41799"/>
    <w:rsid w:val="00C41F26"/>
    <w:rsid w:val="00C42642"/>
    <w:rsid w:val="00C427B8"/>
    <w:rsid w:val="00C431DA"/>
    <w:rsid w:val="00C43A46"/>
    <w:rsid w:val="00C43E97"/>
    <w:rsid w:val="00C45808"/>
    <w:rsid w:val="00C45F29"/>
    <w:rsid w:val="00C45FE0"/>
    <w:rsid w:val="00C46682"/>
    <w:rsid w:val="00C467BB"/>
    <w:rsid w:val="00C46AC5"/>
    <w:rsid w:val="00C47118"/>
    <w:rsid w:val="00C47208"/>
    <w:rsid w:val="00C47DF1"/>
    <w:rsid w:val="00C501ED"/>
    <w:rsid w:val="00C50873"/>
    <w:rsid w:val="00C51966"/>
    <w:rsid w:val="00C52020"/>
    <w:rsid w:val="00C54BAA"/>
    <w:rsid w:val="00C54F1E"/>
    <w:rsid w:val="00C5521D"/>
    <w:rsid w:val="00C55B14"/>
    <w:rsid w:val="00C600FB"/>
    <w:rsid w:val="00C60207"/>
    <w:rsid w:val="00C60B17"/>
    <w:rsid w:val="00C6384D"/>
    <w:rsid w:val="00C6400E"/>
    <w:rsid w:val="00C642F2"/>
    <w:rsid w:val="00C6597D"/>
    <w:rsid w:val="00C72A36"/>
    <w:rsid w:val="00C72E8A"/>
    <w:rsid w:val="00C734DF"/>
    <w:rsid w:val="00C736D3"/>
    <w:rsid w:val="00C73E61"/>
    <w:rsid w:val="00C750D2"/>
    <w:rsid w:val="00C767C7"/>
    <w:rsid w:val="00C771B9"/>
    <w:rsid w:val="00C8064E"/>
    <w:rsid w:val="00C80739"/>
    <w:rsid w:val="00C81C0D"/>
    <w:rsid w:val="00C81FB3"/>
    <w:rsid w:val="00C81FEE"/>
    <w:rsid w:val="00C82067"/>
    <w:rsid w:val="00C8235E"/>
    <w:rsid w:val="00C82717"/>
    <w:rsid w:val="00C82B2F"/>
    <w:rsid w:val="00C82EF4"/>
    <w:rsid w:val="00C83DCA"/>
    <w:rsid w:val="00C84ACB"/>
    <w:rsid w:val="00C84CE9"/>
    <w:rsid w:val="00C861D8"/>
    <w:rsid w:val="00C8638C"/>
    <w:rsid w:val="00C87129"/>
    <w:rsid w:val="00C871BD"/>
    <w:rsid w:val="00C8791D"/>
    <w:rsid w:val="00C90F2B"/>
    <w:rsid w:val="00C919EC"/>
    <w:rsid w:val="00C91EB7"/>
    <w:rsid w:val="00C9225E"/>
    <w:rsid w:val="00C92A3F"/>
    <w:rsid w:val="00C93873"/>
    <w:rsid w:val="00C94307"/>
    <w:rsid w:val="00C94AE0"/>
    <w:rsid w:val="00C94BBE"/>
    <w:rsid w:val="00C96031"/>
    <w:rsid w:val="00C96725"/>
    <w:rsid w:val="00C96A25"/>
    <w:rsid w:val="00C97100"/>
    <w:rsid w:val="00C97961"/>
    <w:rsid w:val="00C97989"/>
    <w:rsid w:val="00CA02F5"/>
    <w:rsid w:val="00CA039F"/>
    <w:rsid w:val="00CA5013"/>
    <w:rsid w:val="00CA59B8"/>
    <w:rsid w:val="00CA5AA9"/>
    <w:rsid w:val="00CA5D49"/>
    <w:rsid w:val="00CA5E19"/>
    <w:rsid w:val="00CA63D3"/>
    <w:rsid w:val="00CA6856"/>
    <w:rsid w:val="00CA7ACC"/>
    <w:rsid w:val="00CA7D12"/>
    <w:rsid w:val="00CB0B1E"/>
    <w:rsid w:val="00CB203E"/>
    <w:rsid w:val="00CB25F0"/>
    <w:rsid w:val="00CB305E"/>
    <w:rsid w:val="00CB3077"/>
    <w:rsid w:val="00CB31BF"/>
    <w:rsid w:val="00CB3939"/>
    <w:rsid w:val="00CB3E9A"/>
    <w:rsid w:val="00CB5053"/>
    <w:rsid w:val="00CB6513"/>
    <w:rsid w:val="00CB684A"/>
    <w:rsid w:val="00CB6882"/>
    <w:rsid w:val="00CB7658"/>
    <w:rsid w:val="00CB76B7"/>
    <w:rsid w:val="00CC02FD"/>
    <w:rsid w:val="00CC090C"/>
    <w:rsid w:val="00CC166C"/>
    <w:rsid w:val="00CC2FBB"/>
    <w:rsid w:val="00CC334C"/>
    <w:rsid w:val="00CC354D"/>
    <w:rsid w:val="00CC35E4"/>
    <w:rsid w:val="00CC3983"/>
    <w:rsid w:val="00CC3AF3"/>
    <w:rsid w:val="00CC4D92"/>
    <w:rsid w:val="00CC5F21"/>
    <w:rsid w:val="00CD00C6"/>
    <w:rsid w:val="00CD085C"/>
    <w:rsid w:val="00CD0FD3"/>
    <w:rsid w:val="00CD2047"/>
    <w:rsid w:val="00CD2544"/>
    <w:rsid w:val="00CD31BF"/>
    <w:rsid w:val="00CD43BF"/>
    <w:rsid w:val="00CD7088"/>
    <w:rsid w:val="00CD7F4E"/>
    <w:rsid w:val="00CE0088"/>
    <w:rsid w:val="00CE1A53"/>
    <w:rsid w:val="00CE264D"/>
    <w:rsid w:val="00CE379F"/>
    <w:rsid w:val="00CE469C"/>
    <w:rsid w:val="00CE4E86"/>
    <w:rsid w:val="00CE55B8"/>
    <w:rsid w:val="00CE5CA1"/>
    <w:rsid w:val="00CF1DAD"/>
    <w:rsid w:val="00CF2830"/>
    <w:rsid w:val="00CF35AE"/>
    <w:rsid w:val="00CF6E2E"/>
    <w:rsid w:val="00CF7520"/>
    <w:rsid w:val="00CF77C9"/>
    <w:rsid w:val="00CF7892"/>
    <w:rsid w:val="00CF7D4F"/>
    <w:rsid w:val="00D00CA9"/>
    <w:rsid w:val="00D01CC0"/>
    <w:rsid w:val="00D02A4A"/>
    <w:rsid w:val="00D030EE"/>
    <w:rsid w:val="00D05062"/>
    <w:rsid w:val="00D07ED8"/>
    <w:rsid w:val="00D101B3"/>
    <w:rsid w:val="00D10814"/>
    <w:rsid w:val="00D11316"/>
    <w:rsid w:val="00D120D0"/>
    <w:rsid w:val="00D13416"/>
    <w:rsid w:val="00D15E81"/>
    <w:rsid w:val="00D15F0A"/>
    <w:rsid w:val="00D16C46"/>
    <w:rsid w:val="00D17714"/>
    <w:rsid w:val="00D17CD2"/>
    <w:rsid w:val="00D17ED2"/>
    <w:rsid w:val="00D202CF"/>
    <w:rsid w:val="00D20C12"/>
    <w:rsid w:val="00D21537"/>
    <w:rsid w:val="00D21AD8"/>
    <w:rsid w:val="00D21F81"/>
    <w:rsid w:val="00D223D7"/>
    <w:rsid w:val="00D22525"/>
    <w:rsid w:val="00D22A4A"/>
    <w:rsid w:val="00D25C7D"/>
    <w:rsid w:val="00D2659E"/>
    <w:rsid w:val="00D26829"/>
    <w:rsid w:val="00D31903"/>
    <w:rsid w:val="00D31BD4"/>
    <w:rsid w:val="00D32952"/>
    <w:rsid w:val="00D32C8A"/>
    <w:rsid w:val="00D32D96"/>
    <w:rsid w:val="00D33FD9"/>
    <w:rsid w:val="00D34318"/>
    <w:rsid w:val="00D34E24"/>
    <w:rsid w:val="00D34EA7"/>
    <w:rsid w:val="00D360F1"/>
    <w:rsid w:val="00D36349"/>
    <w:rsid w:val="00D41914"/>
    <w:rsid w:val="00D4352E"/>
    <w:rsid w:val="00D45971"/>
    <w:rsid w:val="00D46616"/>
    <w:rsid w:val="00D466C4"/>
    <w:rsid w:val="00D47499"/>
    <w:rsid w:val="00D475AA"/>
    <w:rsid w:val="00D4775D"/>
    <w:rsid w:val="00D4778F"/>
    <w:rsid w:val="00D50BDC"/>
    <w:rsid w:val="00D511CA"/>
    <w:rsid w:val="00D53A79"/>
    <w:rsid w:val="00D5447F"/>
    <w:rsid w:val="00D558E5"/>
    <w:rsid w:val="00D55930"/>
    <w:rsid w:val="00D55CFF"/>
    <w:rsid w:val="00D55E74"/>
    <w:rsid w:val="00D55FE7"/>
    <w:rsid w:val="00D5673A"/>
    <w:rsid w:val="00D57E42"/>
    <w:rsid w:val="00D602D1"/>
    <w:rsid w:val="00D60A06"/>
    <w:rsid w:val="00D62CC6"/>
    <w:rsid w:val="00D632DB"/>
    <w:rsid w:val="00D636D1"/>
    <w:rsid w:val="00D6599B"/>
    <w:rsid w:val="00D6693E"/>
    <w:rsid w:val="00D66CCC"/>
    <w:rsid w:val="00D7065B"/>
    <w:rsid w:val="00D7139F"/>
    <w:rsid w:val="00D732F0"/>
    <w:rsid w:val="00D7363A"/>
    <w:rsid w:val="00D73C39"/>
    <w:rsid w:val="00D73D26"/>
    <w:rsid w:val="00D74AEA"/>
    <w:rsid w:val="00D751CF"/>
    <w:rsid w:val="00D7600E"/>
    <w:rsid w:val="00D80E34"/>
    <w:rsid w:val="00D81296"/>
    <w:rsid w:val="00D81BBC"/>
    <w:rsid w:val="00D81D88"/>
    <w:rsid w:val="00D826D7"/>
    <w:rsid w:val="00D82B10"/>
    <w:rsid w:val="00D833F1"/>
    <w:rsid w:val="00D83696"/>
    <w:rsid w:val="00D837D0"/>
    <w:rsid w:val="00D84297"/>
    <w:rsid w:val="00D84B1C"/>
    <w:rsid w:val="00D85EAB"/>
    <w:rsid w:val="00D85F44"/>
    <w:rsid w:val="00D85F8C"/>
    <w:rsid w:val="00D86864"/>
    <w:rsid w:val="00D86875"/>
    <w:rsid w:val="00D9006A"/>
    <w:rsid w:val="00D9170F"/>
    <w:rsid w:val="00D92410"/>
    <w:rsid w:val="00D93331"/>
    <w:rsid w:val="00D9368C"/>
    <w:rsid w:val="00D937FE"/>
    <w:rsid w:val="00D94650"/>
    <w:rsid w:val="00D95F44"/>
    <w:rsid w:val="00D96BF7"/>
    <w:rsid w:val="00D97370"/>
    <w:rsid w:val="00D97D61"/>
    <w:rsid w:val="00D97DAE"/>
    <w:rsid w:val="00DA0B78"/>
    <w:rsid w:val="00DA17DE"/>
    <w:rsid w:val="00DA1D84"/>
    <w:rsid w:val="00DA3C42"/>
    <w:rsid w:val="00DA47F0"/>
    <w:rsid w:val="00DA5980"/>
    <w:rsid w:val="00DA7260"/>
    <w:rsid w:val="00DA7609"/>
    <w:rsid w:val="00DB0646"/>
    <w:rsid w:val="00DB19A8"/>
    <w:rsid w:val="00DB1E32"/>
    <w:rsid w:val="00DB2009"/>
    <w:rsid w:val="00DB3019"/>
    <w:rsid w:val="00DB3BB2"/>
    <w:rsid w:val="00DB4C92"/>
    <w:rsid w:val="00DB5341"/>
    <w:rsid w:val="00DB551E"/>
    <w:rsid w:val="00DB5C77"/>
    <w:rsid w:val="00DC23D7"/>
    <w:rsid w:val="00DC49A3"/>
    <w:rsid w:val="00DC4D91"/>
    <w:rsid w:val="00DC64D2"/>
    <w:rsid w:val="00DC68AF"/>
    <w:rsid w:val="00DC6B92"/>
    <w:rsid w:val="00DC6D45"/>
    <w:rsid w:val="00DC75B0"/>
    <w:rsid w:val="00DC78AC"/>
    <w:rsid w:val="00DC79A5"/>
    <w:rsid w:val="00DD0C5F"/>
    <w:rsid w:val="00DD1E71"/>
    <w:rsid w:val="00DD3304"/>
    <w:rsid w:val="00DD446D"/>
    <w:rsid w:val="00DD4AEE"/>
    <w:rsid w:val="00DD5258"/>
    <w:rsid w:val="00DD53F6"/>
    <w:rsid w:val="00DD7593"/>
    <w:rsid w:val="00DE006C"/>
    <w:rsid w:val="00DE0BCC"/>
    <w:rsid w:val="00DE2130"/>
    <w:rsid w:val="00DE238C"/>
    <w:rsid w:val="00DE287A"/>
    <w:rsid w:val="00DE3FC9"/>
    <w:rsid w:val="00DE4423"/>
    <w:rsid w:val="00DE5350"/>
    <w:rsid w:val="00DE53CA"/>
    <w:rsid w:val="00DE5C8E"/>
    <w:rsid w:val="00DE6A0A"/>
    <w:rsid w:val="00DE7754"/>
    <w:rsid w:val="00DF0A44"/>
    <w:rsid w:val="00DF0CD9"/>
    <w:rsid w:val="00DF105F"/>
    <w:rsid w:val="00DF11B5"/>
    <w:rsid w:val="00DF1407"/>
    <w:rsid w:val="00DF18ED"/>
    <w:rsid w:val="00DF1D9C"/>
    <w:rsid w:val="00DF1E6A"/>
    <w:rsid w:val="00DF273F"/>
    <w:rsid w:val="00DF3371"/>
    <w:rsid w:val="00DF3C15"/>
    <w:rsid w:val="00DF3FC1"/>
    <w:rsid w:val="00DF40A3"/>
    <w:rsid w:val="00DF444F"/>
    <w:rsid w:val="00DF5D5D"/>
    <w:rsid w:val="00DF66E9"/>
    <w:rsid w:val="00DF71AA"/>
    <w:rsid w:val="00DF755D"/>
    <w:rsid w:val="00DF7CFE"/>
    <w:rsid w:val="00E000EB"/>
    <w:rsid w:val="00E01284"/>
    <w:rsid w:val="00E032EA"/>
    <w:rsid w:val="00E0594A"/>
    <w:rsid w:val="00E0598C"/>
    <w:rsid w:val="00E05AB4"/>
    <w:rsid w:val="00E07E65"/>
    <w:rsid w:val="00E10472"/>
    <w:rsid w:val="00E1169F"/>
    <w:rsid w:val="00E1188C"/>
    <w:rsid w:val="00E11F0E"/>
    <w:rsid w:val="00E125BE"/>
    <w:rsid w:val="00E1376B"/>
    <w:rsid w:val="00E15E62"/>
    <w:rsid w:val="00E16263"/>
    <w:rsid w:val="00E16F1E"/>
    <w:rsid w:val="00E17C42"/>
    <w:rsid w:val="00E21C39"/>
    <w:rsid w:val="00E22B48"/>
    <w:rsid w:val="00E25082"/>
    <w:rsid w:val="00E254D9"/>
    <w:rsid w:val="00E25A37"/>
    <w:rsid w:val="00E2705E"/>
    <w:rsid w:val="00E2759B"/>
    <w:rsid w:val="00E27A61"/>
    <w:rsid w:val="00E30044"/>
    <w:rsid w:val="00E30692"/>
    <w:rsid w:val="00E32085"/>
    <w:rsid w:val="00E329B5"/>
    <w:rsid w:val="00E32A6A"/>
    <w:rsid w:val="00E32AA1"/>
    <w:rsid w:val="00E32D4F"/>
    <w:rsid w:val="00E334C4"/>
    <w:rsid w:val="00E33D46"/>
    <w:rsid w:val="00E347B2"/>
    <w:rsid w:val="00E34CCC"/>
    <w:rsid w:val="00E34CE4"/>
    <w:rsid w:val="00E34EE6"/>
    <w:rsid w:val="00E40B39"/>
    <w:rsid w:val="00E41079"/>
    <w:rsid w:val="00E413AD"/>
    <w:rsid w:val="00E41ABD"/>
    <w:rsid w:val="00E44EDA"/>
    <w:rsid w:val="00E455F9"/>
    <w:rsid w:val="00E457F8"/>
    <w:rsid w:val="00E47314"/>
    <w:rsid w:val="00E47948"/>
    <w:rsid w:val="00E47D81"/>
    <w:rsid w:val="00E502C5"/>
    <w:rsid w:val="00E519AB"/>
    <w:rsid w:val="00E522FC"/>
    <w:rsid w:val="00E5392F"/>
    <w:rsid w:val="00E53F0E"/>
    <w:rsid w:val="00E5477E"/>
    <w:rsid w:val="00E54A17"/>
    <w:rsid w:val="00E563D1"/>
    <w:rsid w:val="00E56920"/>
    <w:rsid w:val="00E616B2"/>
    <w:rsid w:val="00E61863"/>
    <w:rsid w:val="00E62042"/>
    <w:rsid w:val="00E623A1"/>
    <w:rsid w:val="00E623AC"/>
    <w:rsid w:val="00E6244D"/>
    <w:rsid w:val="00E62BC6"/>
    <w:rsid w:val="00E62C29"/>
    <w:rsid w:val="00E637C4"/>
    <w:rsid w:val="00E6515F"/>
    <w:rsid w:val="00E65D7F"/>
    <w:rsid w:val="00E67685"/>
    <w:rsid w:val="00E730BB"/>
    <w:rsid w:val="00E7319D"/>
    <w:rsid w:val="00E7370F"/>
    <w:rsid w:val="00E73BB3"/>
    <w:rsid w:val="00E745B8"/>
    <w:rsid w:val="00E753E6"/>
    <w:rsid w:val="00E7596A"/>
    <w:rsid w:val="00E75BCC"/>
    <w:rsid w:val="00E75E7F"/>
    <w:rsid w:val="00E76278"/>
    <w:rsid w:val="00E768DE"/>
    <w:rsid w:val="00E76BF1"/>
    <w:rsid w:val="00E76CF0"/>
    <w:rsid w:val="00E80180"/>
    <w:rsid w:val="00E801C5"/>
    <w:rsid w:val="00E8082A"/>
    <w:rsid w:val="00E80931"/>
    <w:rsid w:val="00E81DC3"/>
    <w:rsid w:val="00E822CC"/>
    <w:rsid w:val="00E83304"/>
    <w:rsid w:val="00E83D03"/>
    <w:rsid w:val="00E846AD"/>
    <w:rsid w:val="00E84FE2"/>
    <w:rsid w:val="00E85F7E"/>
    <w:rsid w:val="00E86C3B"/>
    <w:rsid w:val="00E87AB8"/>
    <w:rsid w:val="00E92232"/>
    <w:rsid w:val="00E925C7"/>
    <w:rsid w:val="00E930A7"/>
    <w:rsid w:val="00E93BC3"/>
    <w:rsid w:val="00E94B53"/>
    <w:rsid w:val="00E94F7A"/>
    <w:rsid w:val="00E9508F"/>
    <w:rsid w:val="00E95143"/>
    <w:rsid w:val="00E952A1"/>
    <w:rsid w:val="00E9532A"/>
    <w:rsid w:val="00E970B1"/>
    <w:rsid w:val="00E97154"/>
    <w:rsid w:val="00E97A14"/>
    <w:rsid w:val="00EA078A"/>
    <w:rsid w:val="00EA0CB9"/>
    <w:rsid w:val="00EA1742"/>
    <w:rsid w:val="00EA2180"/>
    <w:rsid w:val="00EA29B1"/>
    <w:rsid w:val="00EA464E"/>
    <w:rsid w:val="00EA57FB"/>
    <w:rsid w:val="00EA5888"/>
    <w:rsid w:val="00EA6F82"/>
    <w:rsid w:val="00EA6F92"/>
    <w:rsid w:val="00EA721B"/>
    <w:rsid w:val="00EA7688"/>
    <w:rsid w:val="00EA7755"/>
    <w:rsid w:val="00EA7A4A"/>
    <w:rsid w:val="00EB0E31"/>
    <w:rsid w:val="00EB11FA"/>
    <w:rsid w:val="00EB12B5"/>
    <w:rsid w:val="00EB1631"/>
    <w:rsid w:val="00EB1721"/>
    <w:rsid w:val="00EB1A70"/>
    <w:rsid w:val="00EB397D"/>
    <w:rsid w:val="00EB3C36"/>
    <w:rsid w:val="00EB4C74"/>
    <w:rsid w:val="00EB5A4A"/>
    <w:rsid w:val="00EB6FB4"/>
    <w:rsid w:val="00EB756C"/>
    <w:rsid w:val="00EB7635"/>
    <w:rsid w:val="00EC0826"/>
    <w:rsid w:val="00EC151A"/>
    <w:rsid w:val="00EC1B5F"/>
    <w:rsid w:val="00EC1B78"/>
    <w:rsid w:val="00EC1F54"/>
    <w:rsid w:val="00EC28EF"/>
    <w:rsid w:val="00EC2DD3"/>
    <w:rsid w:val="00EC357E"/>
    <w:rsid w:val="00EC3C9E"/>
    <w:rsid w:val="00EC3F7A"/>
    <w:rsid w:val="00EC3FD9"/>
    <w:rsid w:val="00EC412B"/>
    <w:rsid w:val="00EC48B7"/>
    <w:rsid w:val="00EC49A3"/>
    <w:rsid w:val="00EC4C9B"/>
    <w:rsid w:val="00EC5C10"/>
    <w:rsid w:val="00EC6027"/>
    <w:rsid w:val="00EC74C8"/>
    <w:rsid w:val="00ED056D"/>
    <w:rsid w:val="00ED0ED5"/>
    <w:rsid w:val="00ED1845"/>
    <w:rsid w:val="00ED1874"/>
    <w:rsid w:val="00ED1D89"/>
    <w:rsid w:val="00ED21D2"/>
    <w:rsid w:val="00ED29F3"/>
    <w:rsid w:val="00ED2B10"/>
    <w:rsid w:val="00ED2D7D"/>
    <w:rsid w:val="00ED3232"/>
    <w:rsid w:val="00ED365B"/>
    <w:rsid w:val="00ED4D8F"/>
    <w:rsid w:val="00ED5661"/>
    <w:rsid w:val="00ED5E02"/>
    <w:rsid w:val="00ED649C"/>
    <w:rsid w:val="00ED68E1"/>
    <w:rsid w:val="00ED751B"/>
    <w:rsid w:val="00EE0640"/>
    <w:rsid w:val="00EE0881"/>
    <w:rsid w:val="00EE2CB0"/>
    <w:rsid w:val="00EE392C"/>
    <w:rsid w:val="00EE4883"/>
    <w:rsid w:val="00EE52BF"/>
    <w:rsid w:val="00EE5AD0"/>
    <w:rsid w:val="00EE6263"/>
    <w:rsid w:val="00EE6A57"/>
    <w:rsid w:val="00EF0BE2"/>
    <w:rsid w:val="00EF12DE"/>
    <w:rsid w:val="00EF13FB"/>
    <w:rsid w:val="00EF28FA"/>
    <w:rsid w:val="00EF2C46"/>
    <w:rsid w:val="00EF30C6"/>
    <w:rsid w:val="00EF3766"/>
    <w:rsid w:val="00EF3E0C"/>
    <w:rsid w:val="00EF4196"/>
    <w:rsid w:val="00EF5B6B"/>
    <w:rsid w:val="00EF5EFE"/>
    <w:rsid w:val="00EF6968"/>
    <w:rsid w:val="00EF6ABF"/>
    <w:rsid w:val="00EF6C10"/>
    <w:rsid w:val="00EF7000"/>
    <w:rsid w:val="00EF7335"/>
    <w:rsid w:val="00F00E13"/>
    <w:rsid w:val="00F02B17"/>
    <w:rsid w:val="00F0440E"/>
    <w:rsid w:val="00F06028"/>
    <w:rsid w:val="00F06425"/>
    <w:rsid w:val="00F06E78"/>
    <w:rsid w:val="00F1019F"/>
    <w:rsid w:val="00F12912"/>
    <w:rsid w:val="00F1450D"/>
    <w:rsid w:val="00F149DC"/>
    <w:rsid w:val="00F14EAE"/>
    <w:rsid w:val="00F155D7"/>
    <w:rsid w:val="00F17DCD"/>
    <w:rsid w:val="00F21BC1"/>
    <w:rsid w:val="00F2214C"/>
    <w:rsid w:val="00F22CFD"/>
    <w:rsid w:val="00F23515"/>
    <w:rsid w:val="00F23A43"/>
    <w:rsid w:val="00F25184"/>
    <w:rsid w:val="00F3128E"/>
    <w:rsid w:val="00F32C00"/>
    <w:rsid w:val="00F33321"/>
    <w:rsid w:val="00F34BBD"/>
    <w:rsid w:val="00F35FA6"/>
    <w:rsid w:val="00F365ED"/>
    <w:rsid w:val="00F37C90"/>
    <w:rsid w:val="00F37E56"/>
    <w:rsid w:val="00F37E6D"/>
    <w:rsid w:val="00F37E7B"/>
    <w:rsid w:val="00F4001E"/>
    <w:rsid w:val="00F40051"/>
    <w:rsid w:val="00F4057D"/>
    <w:rsid w:val="00F412EA"/>
    <w:rsid w:val="00F41727"/>
    <w:rsid w:val="00F41765"/>
    <w:rsid w:val="00F419E6"/>
    <w:rsid w:val="00F427C2"/>
    <w:rsid w:val="00F43678"/>
    <w:rsid w:val="00F4410F"/>
    <w:rsid w:val="00F44439"/>
    <w:rsid w:val="00F4498E"/>
    <w:rsid w:val="00F44E09"/>
    <w:rsid w:val="00F459FB"/>
    <w:rsid w:val="00F45D09"/>
    <w:rsid w:val="00F472B2"/>
    <w:rsid w:val="00F47B3F"/>
    <w:rsid w:val="00F504B2"/>
    <w:rsid w:val="00F504EB"/>
    <w:rsid w:val="00F5062D"/>
    <w:rsid w:val="00F52087"/>
    <w:rsid w:val="00F522EC"/>
    <w:rsid w:val="00F53D00"/>
    <w:rsid w:val="00F54DD5"/>
    <w:rsid w:val="00F55A54"/>
    <w:rsid w:val="00F5644F"/>
    <w:rsid w:val="00F56C26"/>
    <w:rsid w:val="00F56F68"/>
    <w:rsid w:val="00F60221"/>
    <w:rsid w:val="00F61CAF"/>
    <w:rsid w:val="00F6250A"/>
    <w:rsid w:val="00F63A15"/>
    <w:rsid w:val="00F63BAA"/>
    <w:rsid w:val="00F63F79"/>
    <w:rsid w:val="00F63FD3"/>
    <w:rsid w:val="00F64300"/>
    <w:rsid w:val="00F64D91"/>
    <w:rsid w:val="00F65FFF"/>
    <w:rsid w:val="00F664D9"/>
    <w:rsid w:val="00F66639"/>
    <w:rsid w:val="00F67696"/>
    <w:rsid w:val="00F71E70"/>
    <w:rsid w:val="00F72426"/>
    <w:rsid w:val="00F7251F"/>
    <w:rsid w:val="00F741FD"/>
    <w:rsid w:val="00F74A47"/>
    <w:rsid w:val="00F74E20"/>
    <w:rsid w:val="00F75B83"/>
    <w:rsid w:val="00F77744"/>
    <w:rsid w:val="00F80081"/>
    <w:rsid w:val="00F80510"/>
    <w:rsid w:val="00F80CB6"/>
    <w:rsid w:val="00F817B3"/>
    <w:rsid w:val="00F826AE"/>
    <w:rsid w:val="00F84256"/>
    <w:rsid w:val="00F84AF4"/>
    <w:rsid w:val="00F84B58"/>
    <w:rsid w:val="00F85307"/>
    <w:rsid w:val="00F858CF"/>
    <w:rsid w:val="00F86676"/>
    <w:rsid w:val="00F875CF"/>
    <w:rsid w:val="00F9037F"/>
    <w:rsid w:val="00F90510"/>
    <w:rsid w:val="00F90CD0"/>
    <w:rsid w:val="00F90DCE"/>
    <w:rsid w:val="00F91305"/>
    <w:rsid w:val="00F920D9"/>
    <w:rsid w:val="00F926C7"/>
    <w:rsid w:val="00F92705"/>
    <w:rsid w:val="00F933C2"/>
    <w:rsid w:val="00F940FF"/>
    <w:rsid w:val="00F944D0"/>
    <w:rsid w:val="00F94508"/>
    <w:rsid w:val="00F956C3"/>
    <w:rsid w:val="00F95F67"/>
    <w:rsid w:val="00FA02E2"/>
    <w:rsid w:val="00FA0B4A"/>
    <w:rsid w:val="00FA0D22"/>
    <w:rsid w:val="00FA1278"/>
    <w:rsid w:val="00FA1667"/>
    <w:rsid w:val="00FA2786"/>
    <w:rsid w:val="00FA2899"/>
    <w:rsid w:val="00FA3B53"/>
    <w:rsid w:val="00FA3BDF"/>
    <w:rsid w:val="00FA45FB"/>
    <w:rsid w:val="00FA46E5"/>
    <w:rsid w:val="00FA6F94"/>
    <w:rsid w:val="00FA71D3"/>
    <w:rsid w:val="00FA741D"/>
    <w:rsid w:val="00FA75C4"/>
    <w:rsid w:val="00FB0903"/>
    <w:rsid w:val="00FB191D"/>
    <w:rsid w:val="00FB2B5D"/>
    <w:rsid w:val="00FB3012"/>
    <w:rsid w:val="00FB4304"/>
    <w:rsid w:val="00FB4A72"/>
    <w:rsid w:val="00FB5928"/>
    <w:rsid w:val="00FB622D"/>
    <w:rsid w:val="00FB7A91"/>
    <w:rsid w:val="00FC0E68"/>
    <w:rsid w:val="00FC0ED4"/>
    <w:rsid w:val="00FC139F"/>
    <w:rsid w:val="00FC17FF"/>
    <w:rsid w:val="00FC24BF"/>
    <w:rsid w:val="00FC2CC8"/>
    <w:rsid w:val="00FC31F5"/>
    <w:rsid w:val="00FC41B0"/>
    <w:rsid w:val="00FC589C"/>
    <w:rsid w:val="00FC58A2"/>
    <w:rsid w:val="00FC6F9B"/>
    <w:rsid w:val="00FD1091"/>
    <w:rsid w:val="00FD1787"/>
    <w:rsid w:val="00FD20A6"/>
    <w:rsid w:val="00FD2422"/>
    <w:rsid w:val="00FD31C3"/>
    <w:rsid w:val="00FD332B"/>
    <w:rsid w:val="00FD3373"/>
    <w:rsid w:val="00FD381A"/>
    <w:rsid w:val="00FD3D34"/>
    <w:rsid w:val="00FD3D63"/>
    <w:rsid w:val="00FD7CDD"/>
    <w:rsid w:val="00FE06CD"/>
    <w:rsid w:val="00FE0ED0"/>
    <w:rsid w:val="00FE13AB"/>
    <w:rsid w:val="00FE153F"/>
    <w:rsid w:val="00FE217F"/>
    <w:rsid w:val="00FE2413"/>
    <w:rsid w:val="00FE3FDA"/>
    <w:rsid w:val="00FE4AB8"/>
    <w:rsid w:val="00FE4E35"/>
    <w:rsid w:val="00FE5425"/>
    <w:rsid w:val="00FE546D"/>
    <w:rsid w:val="00FE5538"/>
    <w:rsid w:val="00FE650A"/>
    <w:rsid w:val="00FE671B"/>
    <w:rsid w:val="00FE70CC"/>
    <w:rsid w:val="00FE789D"/>
    <w:rsid w:val="00FE7998"/>
    <w:rsid w:val="00FF1338"/>
    <w:rsid w:val="00FF1394"/>
    <w:rsid w:val="00FF16B6"/>
    <w:rsid w:val="00FF1862"/>
    <w:rsid w:val="00FF19A5"/>
    <w:rsid w:val="00FF2225"/>
    <w:rsid w:val="00FF2458"/>
    <w:rsid w:val="00FF259C"/>
    <w:rsid w:val="00FF3196"/>
    <w:rsid w:val="00FF349E"/>
    <w:rsid w:val="00FF4B3C"/>
    <w:rsid w:val="00FF5C1E"/>
    <w:rsid w:val="00FF6DD3"/>
    <w:rsid w:val="00FF77B2"/>
    <w:rsid w:val="00FF7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5205DF6"/>
  <w15:chartTrackingRefBased/>
  <w15:docId w15:val="{90B946EB-FFA6-401D-88CE-72EDD54E3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4D4D"/>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076B9B"/>
    <w:pPr>
      <w:keepNext/>
      <w:numPr>
        <w:numId w:val="23"/>
      </w:numPr>
      <w:spacing w:before="360" w:after="240" w:line="260" w:lineRule="exact"/>
      <w:ind w:left="431" w:hanging="431"/>
      <w:jc w:val="both"/>
      <w:outlineLvl w:val="0"/>
    </w:pPr>
    <w:rPr>
      <w:rFonts w:ascii="Arial" w:hAnsi="Arial"/>
      <w:b/>
      <w:kern w:val="32"/>
      <w:szCs w:val="20"/>
      <w:lang w:val="x-none" w:eastAsia="sl-SI"/>
    </w:rPr>
  </w:style>
  <w:style w:type="paragraph" w:styleId="Naslov2">
    <w:name w:val="heading 2"/>
    <w:basedOn w:val="Navaden"/>
    <w:next w:val="Navaden"/>
    <w:link w:val="Naslov2Znak"/>
    <w:unhideWhenUsed/>
    <w:qFormat/>
    <w:rsid w:val="00A90FCF"/>
    <w:pPr>
      <w:keepNext/>
      <w:numPr>
        <w:ilvl w:val="1"/>
        <w:numId w:val="23"/>
      </w:numPr>
      <w:spacing w:before="240" w:after="120"/>
      <w:ind w:left="578" w:hanging="578"/>
      <w:outlineLvl w:val="1"/>
    </w:pPr>
    <w:rPr>
      <w:rFonts w:ascii="Arial" w:eastAsia="Times New Roman" w:hAnsi="Arial"/>
      <w:b/>
      <w:bCs/>
      <w:iCs/>
      <w:sz w:val="20"/>
      <w:szCs w:val="28"/>
    </w:rPr>
  </w:style>
  <w:style w:type="paragraph" w:styleId="Naslov3">
    <w:name w:val="heading 3"/>
    <w:basedOn w:val="Navaden"/>
    <w:next w:val="Navaden"/>
    <w:link w:val="Naslov3Znak"/>
    <w:unhideWhenUsed/>
    <w:qFormat/>
    <w:rsid w:val="00A90FCF"/>
    <w:pPr>
      <w:keepNext/>
      <w:numPr>
        <w:ilvl w:val="2"/>
        <w:numId w:val="23"/>
      </w:numPr>
      <w:spacing w:before="240" w:after="120"/>
      <w:outlineLvl w:val="2"/>
    </w:pPr>
    <w:rPr>
      <w:rFonts w:ascii="Arial" w:eastAsia="Times New Roman" w:hAnsi="Arial"/>
      <w:b/>
      <w:bCs/>
      <w:sz w:val="20"/>
      <w:szCs w:val="26"/>
      <w:lang w:val="x-none"/>
    </w:rPr>
  </w:style>
  <w:style w:type="paragraph" w:styleId="Naslov4">
    <w:name w:val="heading 4"/>
    <w:basedOn w:val="Navaden"/>
    <w:next w:val="Navaden"/>
    <w:link w:val="Naslov4Znak"/>
    <w:unhideWhenUsed/>
    <w:qFormat/>
    <w:rsid w:val="00A90FCF"/>
    <w:pPr>
      <w:keepNext/>
      <w:numPr>
        <w:ilvl w:val="3"/>
        <w:numId w:val="23"/>
      </w:numPr>
      <w:spacing w:before="240" w:after="120"/>
      <w:ind w:left="862" w:hanging="862"/>
      <w:outlineLvl w:val="3"/>
    </w:pPr>
    <w:rPr>
      <w:rFonts w:ascii="Arial" w:eastAsia="Times New Roman" w:hAnsi="Arial"/>
      <w:b/>
      <w:bCs/>
      <w:sz w:val="20"/>
      <w:szCs w:val="28"/>
      <w:lang w:val="x-none"/>
    </w:rPr>
  </w:style>
  <w:style w:type="paragraph" w:styleId="Naslov5">
    <w:name w:val="heading 5"/>
    <w:basedOn w:val="Navaden"/>
    <w:next w:val="Navaden"/>
    <w:link w:val="Naslov5Znak"/>
    <w:uiPriority w:val="9"/>
    <w:semiHidden/>
    <w:unhideWhenUsed/>
    <w:qFormat/>
    <w:rsid w:val="00BC30D1"/>
    <w:pPr>
      <w:keepNext/>
      <w:keepLines/>
      <w:numPr>
        <w:ilvl w:val="4"/>
        <w:numId w:val="23"/>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unhideWhenUsed/>
    <w:qFormat/>
    <w:rsid w:val="00C81FB3"/>
    <w:pPr>
      <w:keepNext/>
      <w:keepLines/>
      <w:numPr>
        <w:ilvl w:val="5"/>
        <w:numId w:val="23"/>
      </w:numPr>
      <w:spacing w:before="200" w:after="0"/>
      <w:outlineLvl w:val="5"/>
    </w:pPr>
    <w:rPr>
      <w:rFonts w:ascii="Cambria" w:eastAsia="Times New Roman" w:hAnsi="Cambria"/>
      <w:i/>
      <w:iCs/>
      <w:color w:val="243F60"/>
    </w:rPr>
  </w:style>
  <w:style w:type="paragraph" w:styleId="Naslov7">
    <w:name w:val="heading 7"/>
    <w:basedOn w:val="Navaden"/>
    <w:next w:val="Navaden"/>
    <w:link w:val="Naslov7Znak"/>
    <w:qFormat/>
    <w:rsid w:val="00C81FB3"/>
    <w:pPr>
      <w:keepNext/>
      <w:widowControl w:val="0"/>
      <w:numPr>
        <w:ilvl w:val="6"/>
        <w:numId w:val="23"/>
      </w:numPr>
      <w:spacing w:after="0"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semiHidden/>
    <w:unhideWhenUsed/>
    <w:qFormat/>
    <w:rsid w:val="00BC30D1"/>
    <w:pPr>
      <w:keepNext/>
      <w:keepLines/>
      <w:numPr>
        <w:ilvl w:val="7"/>
        <w:numId w:val="23"/>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BC30D1"/>
    <w:pPr>
      <w:keepNext/>
      <w:keepLines/>
      <w:numPr>
        <w:ilvl w:val="8"/>
        <w:numId w:val="2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076B9B"/>
    <w:rPr>
      <w:rFonts w:ascii="Arial" w:hAnsi="Arial"/>
      <w:b/>
      <w:kern w:val="32"/>
      <w:sz w:val="22"/>
      <w:lang w:val="x-none"/>
    </w:rPr>
  </w:style>
  <w:style w:type="character" w:customStyle="1" w:styleId="Naslov2Znak">
    <w:name w:val="Naslov 2 Znak"/>
    <w:link w:val="Naslov2"/>
    <w:rsid w:val="00A90FCF"/>
    <w:rPr>
      <w:rFonts w:ascii="Arial" w:eastAsia="Times New Roman" w:hAnsi="Arial"/>
      <w:b/>
      <w:bCs/>
      <w:iCs/>
      <w:szCs w:val="28"/>
      <w:lang w:eastAsia="en-US"/>
    </w:rPr>
  </w:style>
  <w:style w:type="character" w:customStyle="1" w:styleId="Naslov6Znak">
    <w:name w:val="Naslov 6 Znak"/>
    <w:link w:val="Naslov6"/>
    <w:uiPriority w:val="9"/>
    <w:rsid w:val="00C81FB3"/>
    <w:rPr>
      <w:rFonts w:ascii="Cambria" w:eastAsia="Times New Roman" w:hAnsi="Cambria"/>
      <w:i/>
      <w:iCs/>
      <w:color w:val="243F60"/>
      <w:sz w:val="22"/>
      <w:szCs w:val="22"/>
      <w:lang w:eastAsia="en-US"/>
    </w:rPr>
  </w:style>
  <w:style w:type="character" w:customStyle="1" w:styleId="Naslov7Znak">
    <w:name w:val="Naslov 7 Znak"/>
    <w:link w:val="Naslov7"/>
    <w:rsid w:val="00C81FB3"/>
    <w:rPr>
      <w:rFonts w:ascii="Times New Roman" w:eastAsia="Times New Roman" w:hAnsi="Times New Roman"/>
      <w:b/>
    </w:rPr>
  </w:style>
  <w:style w:type="paragraph" w:styleId="Glava">
    <w:name w:val="header"/>
    <w:aliases w:val="Glava - napis"/>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aliases w:val="Glava - napis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uiPriority w:val="99"/>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uiPriority w:val="99"/>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uiPriority w:val="99"/>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uiPriority w:val="99"/>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rPr>
  </w:style>
  <w:style w:type="character" w:customStyle="1" w:styleId="OddelekZnak1">
    <w:name w:val="Oddelek Znak1"/>
    <w:link w:val="Oddelek"/>
    <w:uiPriority w:val="99"/>
    <w:rsid w:val="00107ED0"/>
    <w:rPr>
      <w:rFonts w:ascii="Arial" w:eastAsia="Times New Roman" w:hAnsi="Arial"/>
      <w:b/>
      <w:sz w:val="22"/>
      <w:szCs w:val="22"/>
      <w:lang w:val="x-none" w:eastAsia="en-US"/>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rPr>
  </w:style>
  <w:style w:type="character" w:customStyle="1" w:styleId="AlineazaodstavkomZnak">
    <w:name w:val="Alinea za odstavkom Znak"/>
    <w:link w:val="Alineazaodstavkom"/>
    <w:uiPriority w:val="99"/>
    <w:rsid w:val="00107ED0"/>
    <w:rPr>
      <w:rFonts w:ascii="Arial" w:eastAsia="Times New Roman" w:hAnsi="Arial"/>
      <w:sz w:val="22"/>
      <w:szCs w:val="22"/>
      <w:lang w:val="x-none" w:eastAsia="en-US"/>
    </w:rPr>
  </w:style>
  <w:style w:type="character" w:styleId="tevilkastrani">
    <w:name w:val="page number"/>
    <w:rsid w:val="00107ED0"/>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uiPriority w:val="99"/>
    <w:qFormat/>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link w:val="Sprotnaopomba-besedilo"/>
    <w:uiPriority w:val="99"/>
    <w:qFormat/>
    <w:rsid w:val="00107ED0"/>
    <w:rPr>
      <w:rFonts w:ascii="Arial" w:eastAsia="Times New Roman" w:hAnsi="Arial"/>
      <w:lang w:eastAsia="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107ED0"/>
    <w:rPr>
      <w:vertAlign w:val="superscript"/>
    </w:rPr>
  </w:style>
  <w:style w:type="character" w:styleId="Pripombasklic">
    <w:name w:val="annotation reference"/>
    <w:aliases w:val="Naslov 1 Znak2,Komentar - sklic1"/>
    <w:uiPriority w:val="99"/>
    <w:qFormat/>
    <w:rsid w:val="00107ED0"/>
    <w:rPr>
      <w:sz w:val="16"/>
      <w:szCs w:val="16"/>
    </w:rPr>
  </w:style>
  <w:style w:type="paragraph" w:customStyle="1" w:styleId="Pripombabesedilo1">
    <w:name w:val="Pripomba – besedilo1"/>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aliases w:val="Komentar - besedilo1 Znak"/>
    <w:link w:val="Pripomba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uiPriority w:val="99"/>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uiPriority w:val="99"/>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uiPriority w:val="99"/>
    <w:rsid w:val="00107ED0"/>
    <w:rPr>
      <w:rFonts w:ascii="Arial" w:hAnsi="Arial"/>
      <w:lang w:val="x-none" w:eastAsia="en-US"/>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b/>
      <w:sz w:val="22"/>
      <w:szCs w:val="22"/>
      <w:lang w:val="x-none"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uiPriority w:val="99"/>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uiPriority w:val="99"/>
    <w:rsid w:val="00AA3C9A"/>
    <w:rPr>
      <w:rFonts w:ascii="Arial" w:eastAsia="Times New Roman" w:hAnsi="Arial"/>
      <w:szCs w:val="24"/>
      <w:lang w:val="en-US" w:eastAsia="en-US"/>
    </w:rPr>
  </w:style>
  <w:style w:type="paragraph" w:styleId="Telobesedila">
    <w:name w:val="Body Text"/>
    <w:basedOn w:val="Navaden"/>
    <w:link w:val="TelobesedilaZnak"/>
    <w:uiPriority w:val="99"/>
    <w:semiHidden/>
    <w:rsid w:val="006939C5"/>
    <w:pPr>
      <w:spacing w:after="0" w:line="240" w:lineRule="auto"/>
    </w:pPr>
    <w:rPr>
      <w:rFonts w:ascii="Arial" w:eastAsia="Times New Roman" w:hAnsi="Arial"/>
      <w:b/>
      <w:szCs w:val="20"/>
      <w:lang w:eastAsia="sl-SI"/>
    </w:rPr>
  </w:style>
  <w:style w:type="character" w:customStyle="1" w:styleId="TelobesedilaZnak">
    <w:name w:val="Telo besedila Znak"/>
    <w:link w:val="Telobesedila"/>
    <w:uiPriority w:val="99"/>
    <w:semiHidden/>
    <w:rsid w:val="006939C5"/>
    <w:rPr>
      <w:rFonts w:ascii="Arial" w:eastAsia="Times New Roman" w:hAnsi="Arial"/>
      <w:b/>
      <w:sz w:val="22"/>
    </w:rPr>
  </w:style>
  <w:style w:type="paragraph" w:customStyle="1" w:styleId="Default">
    <w:name w:val="Default"/>
    <w:link w:val="DefaultChar"/>
    <w:rsid w:val="007029F6"/>
    <w:pPr>
      <w:autoSpaceDE w:val="0"/>
      <w:autoSpaceDN w:val="0"/>
      <w:adjustRightInd w:val="0"/>
    </w:pPr>
    <w:rPr>
      <w:rFonts w:cs="Calibri"/>
      <w:color w:val="000000"/>
      <w:sz w:val="24"/>
      <w:szCs w:val="24"/>
    </w:rPr>
  </w:style>
  <w:style w:type="paragraph" w:styleId="Telobesedila2">
    <w:name w:val="Body Text 2"/>
    <w:basedOn w:val="Navaden"/>
    <w:link w:val="Telobesedila2Znak"/>
    <w:uiPriority w:val="99"/>
    <w:unhideWhenUsed/>
    <w:rsid w:val="00C81FB3"/>
    <w:pPr>
      <w:spacing w:after="120" w:line="480" w:lineRule="auto"/>
    </w:pPr>
  </w:style>
  <w:style w:type="character" w:customStyle="1" w:styleId="Telobesedila2Znak">
    <w:name w:val="Telo besedila 2 Znak"/>
    <w:link w:val="Telobesedila2"/>
    <w:uiPriority w:val="99"/>
    <w:rsid w:val="00C81FB3"/>
    <w:rPr>
      <w:sz w:val="22"/>
      <w:szCs w:val="22"/>
      <w:lang w:eastAsia="en-US"/>
    </w:rPr>
  </w:style>
  <w:style w:type="paragraph" w:styleId="Napis">
    <w:name w:val="caption"/>
    <w:basedOn w:val="Navaden"/>
    <w:next w:val="Navaden"/>
    <w:qFormat/>
    <w:rsid w:val="00A90FCF"/>
    <w:pPr>
      <w:spacing w:after="0" w:line="260" w:lineRule="exact"/>
    </w:pPr>
    <w:rPr>
      <w:rFonts w:ascii="Arial" w:eastAsia="Times New Roman" w:hAnsi="Arial"/>
      <w:bCs/>
      <w:sz w:val="20"/>
      <w:szCs w:val="20"/>
      <w:lang w:eastAsia="sl-SI"/>
    </w:rPr>
  </w:style>
  <w:style w:type="paragraph" w:customStyle="1" w:styleId="esegmenth4">
    <w:name w:val="esegment_h4"/>
    <w:basedOn w:val="Navaden"/>
    <w:uiPriority w:val="99"/>
    <w:rsid w:val="00C81FB3"/>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C81FB3"/>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C81FB3"/>
    <w:rPr>
      <w:b/>
      <w:bCs/>
      <w:i w:val="0"/>
      <w:iCs w:val="0"/>
    </w:rPr>
  </w:style>
  <w:style w:type="character" w:customStyle="1" w:styleId="st">
    <w:name w:val="st"/>
    <w:basedOn w:val="Privzetapisavaodstavka"/>
    <w:rsid w:val="00C81FB3"/>
  </w:style>
  <w:style w:type="character" w:customStyle="1" w:styleId="Konnaopomba-besediloZnak">
    <w:name w:val="Končna opomba - besedilo Znak"/>
    <w:link w:val="Konnaopomba-besedilo"/>
    <w:uiPriority w:val="99"/>
    <w:semiHidden/>
    <w:rsid w:val="00C81FB3"/>
    <w:rPr>
      <w:lang w:eastAsia="en-US"/>
    </w:rPr>
  </w:style>
  <w:style w:type="paragraph" w:styleId="Konnaopomba-besedilo">
    <w:name w:val="endnote text"/>
    <w:basedOn w:val="Navaden"/>
    <w:link w:val="Konnaopomba-besediloZnak"/>
    <w:uiPriority w:val="99"/>
    <w:semiHidden/>
    <w:unhideWhenUsed/>
    <w:rsid w:val="00C81FB3"/>
    <w:rPr>
      <w:sz w:val="20"/>
      <w:szCs w:val="20"/>
    </w:rPr>
  </w:style>
  <w:style w:type="paragraph" w:customStyle="1" w:styleId="align-justify">
    <w:name w:val="align-justify"/>
    <w:basedOn w:val="Navaden"/>
    <w:rsid w:val="00C81FB3"/>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qFormat/>
    <w:rsid w:val="00C81FB3"/>
    <w:rPr>
      <w:b/>
      <w:bCs/>
    </w:rPr>
  </w:style>
  <w:style w:type="paragraph" w:customStyle="1" w:styleId="odstavek1">
    <w:name w:val="odstavek1"/>
    <w:basedOn w:val="Navaden"/>
    <w:uiPriority w:val="99"/>
    <w:rsid w:val="00C81FB3"/>
    <w:pPr>
      <w:spacing w:before="240" w:after="0"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C81FB3"/>
    <w:pPr>
      <w:keepLines/>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DC49A3"/>
    <w:pPr>
      <w:tabs>
        <w:tab w:val="left" w:pos="440"/>
        <w:tab w:val="right" w:leader="dot" w:pos="9062"/>
      </w:tabs>
      <w:spacing w:after="0"/>
    </w:pPr>
    <w:rPr>
      <w:b/>
      <w:lang w:eastAsia="sl-SI"/>
    </w:rPr>
  </w:style>
  <w:style w:type="paragraph" w:customStyle="1" w:styleId="xinha">
    <w:name w:val="xinha"/>
    <w:basedOn w:val="Navaden"/>
    <w:rsid w:val="00C81FB3"/>
    <w:pPr>
      <w:spacing w:before="45" w:after="75" w:line="240" w:lineRule="auto"/>
    </w:pPr>
    <w:rPr>
      <w:rFonts w:ascii="Times New Roman" w:eastAsia="Times New Roman" w:hAnsi="Times New Roman"/>
      <w:color w:val="000000"/>
      <w:sz w:val="24"/>
      <w:szCs w:val="24"/>
      <w:lang w:eastAsia="sl-SI"/>
    </w:rPr>
  </w:style>
  <w:style w:type="character" w:customStyle="1" w:styleId="PripombabesediloZnak2">
    <w:name w:val="Pripomba – besedilo Znak2"/>
    <w:aliases w:val="Komentar - besedilo Znak,Komentar - besedilo1 Znak1"/>
    <w:link w:val="Pripombabesedilo"/>
    <w:uiPriority w:val="99"/>
    <w:rsid w:val="00C81FB3"/>
    <w:rPr>
      <w:lang w:eastAsia="en-US"/>
    </w:rPr>
  </w:style>
  <w:style w:type="paragraph" w:styleId="Pripombabesedilo">
    <w:name w:val="annotation text"/>
    <w:aliases w:val="Komentar - besedilo,Komentar - besedilo1"/>
    <w:basedOn w:val="Navaden"/>
    <w:link w:val="PripombabesediloZnak2"/>
    <w:uiPriority w:val="99"/>
    <w:unhideWhenUsed/>
    <w:qFormat/>
    <w:rsid w:val="00C81FB3"/>
    <w:rPr>
      <w:sz w:val="20"/>
      <w:szCs w:val="20"/>
    </w:rPr>
  </w:style>
  <w:style w:type="character" w:customStyle="1" w:styleId="ZadevapripombeZnak2">
    <w:name w:val="Zadeva pripombe Znak2"/>
    <w:aliases w:val="Zadeva komentarja Znak"/>
    <w:link w:val="Zadevapripombe"/>
    <w:uiPriority w:val="99"/>
    <w:semiHidden/>
    <w:rsid w:val="00C81FB3"/>
    <w:rPr>
      <w:b/>
      <w:bCs/>
      <w:lang w:eastAsia="en-US"/>
    </w:rPr>
  </w:style>
  <w:style w:type="paragraph" w:styleId="Zadevapripombe">
    <w:name w:val="annotation subject"/>
    <w:aliases w:val="Zadeva komentarja"/>
    <w:basedOn w:val="Pripombabesedilo"/>
    <w:next w:val="Pripombabesedilo"/>
    <w:link w:val="ZadevapripombeZnak2"/>
    <w:uiPriority w:val="99"/>
    <w:semiHidden/>
    <w:unhideWhenUsed/>
    <w:rsid w:val="00C81FB3"/>
    <w:rPr>
      <w:b/>
      <w:bCs/>
    </w:rPr>
  </w:style>
  <w:style w:type="paragraph" w:customStyle="1" w:styleId="esegmenth4l">
    <w:name w:val="esegment_h4l"/>
    <w:basedOn w:val="Navaden"/>
    <w:rsid w:val="00C81FB3"/>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8A78B0"/>
    <w:rPr>
      <w:sz w:val="22"/>
      <w:szCs w:val="22"/>
      <w:lang w:eastAsia="en-US"/>
    </w:rPr>
  </w:style>
  <w:style w:type="character" w:customStyle="1" w:styleId="Naslov3Znak">
    <w:name w:val="Naslov 3 Znak"/>
    <w:link w:val="Naslov3"/>
    <w:rsid w:val="00A90FCF"/>
    <w:rPr>
      <w:rFonts w:ascii="Arial" w:eastAsia="Times New Roman" w:hAnsi="Arial"/>
      <w:b/>
      <w:bCs/>
      <w:szCs w:val="26"/>
      <w:lang w:val="x-none" w:eastAsia="en-US"/>
    </w:rPr>
  </w:style>
  <w:style w:type="character" w:customStyle="1" w:styleId="Naslov4Znak">
    <w:name w:val="Naslov 4 Znak"/>
    <w:link w:val="Naslov4"/>
    <w:rsid w:val="00A90FCF"/>
    <w:rPr>
      <w:rFonts w:ascii="Arial" w:eastAsia="Times New Roman" w:hAnsi="Arial"/>
      <w:b/>
      <w:bCs/>
      <w:szCs w:val="28"/>
      <w:lang w:val="x-none" w:eastAsia="en-US"/>
    </w:rPr>
  </w:style>
  <w:style w:type="character" w:styleId="SledenaHiperpovezava">
    <w:name w:val="FollowedHyperlink"/>
    <w:uiPriority w:val="99"/>
    <w:semiHidden/>
    <w:unhideWhenUsed/>
    <w:rsid w:val="001311D6"/>
    <w:rPr>
      <w:color w:val="954F72"/>
      <w:u w:val="single"/>
    </w:rPr>
  </w:style>
  <w:style w:type="character" w:customStyle="1" w:styleId="Naslov1Znak1">
    <w:name w:val="Naslov 1 Znak1"/>
    <w:aliases w:val="NASLOV Znak1"/>
    <w:rsid w:val="001311D6"/>
    <w:rPr>
      <w:rFonts w:ascii="Calibri Light" w:eastAsia="Times New Roman" w:hAnsi="Calibri Light" w:cs="Times New Roman"/>
      <w:color w:val="2E74B5"/>
      <w:sz w:val="32"/>
      <w:szCs w:val="32"/>
      <w:lang w:eastAsia="en-US"/>
    </w:rPr>
  </w:style>
  <w:style w:type="paragraph" w:styleId="HTML-oblikovano">
    <w:name w:val="HTML Preformatted"/>
    <w:basedOn w:val="Navaden"/>
    <w:link w:val="HTML-oblikovanoZnak"/>
    <w:unhideWhenUsed/>
    <w:rsid w:val="001311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2"/>
      <w:szCs w:val="12"/>
      <w:lang w:eastAsia="ar-SA"/>
    </w:rPr>
  </w:style>
  <w:style w:type="character" w:customStyle="1" w:styleId="HTML-oblikovanoZnak">
    <w:name w:val="HTML-oblikovano Znak"/>
    <w:link w:val="HTML-oblikovano"/>
    <w:rsid w:val="001311D6"/>
    <w:rPr>
      <w:rFonts w:ascii="Courier New" w:hAnsi="Courier New" w:cs="Courier New"/>
      <w:color w:val="000000"/>
      <w:sz w:val="12"/>
      <w:szCs w:val="12"/>
      <w:lang w:eastAsia="ar-SA"/>
    </w:rPr>
  </w:style>
  <w:style w:type="paragraph" w:styleId="Kazalovsebine2">
    <w:name w:val="toc 2"/>
    <w:basedOn w:val="Navaden"/>
    <w:next w:val="Navaden"/>
    <w:autoRedefine/>
    <w:uiPriority w:val="39"/>
    <w:unhideWhenUsed/>
    <w:rsid w:val="001311D6"/>
    <w:pPr>
      <w:spacing w:after="100" w:line="256" w:lineRule="auto"/>
      <w:ind w:left="220"/>
    </w:pPr>
    <w:rPr>
      <w:rFonts w:eastAsia="Times New Roman"/>
      <w:lang w:eastAsia="sl-SI"/>
    </w:rPr>
  </w:style>
  <w:style w:type="paragraph" w:styleId="Kazalovsebine3">
    <w:name w:val="toc 3"/>
    <w:basedOn w:val="Navaden"/>
    <w:next w:val="Navaden"/>
    <w:autoRedefine/>
    <w:uiPriority w:val="39"/>
    <w:unhideWhenUsed/>
    <w:rsid w:val="007E40B1"/>
    <w:pPr>
      <w:tabs>
        <w:tab w:val="left" w:pos="1540"/>
        <w:tab w:val="right" w:leader="dot" w:pos="9062"/>
      </w:tabs>
      <w:spacing w:after="100" w:line="260" w:lineRule="exact"/>
      <w:ind w:left="1565" w:hanging="1123"/>
      <w:jc w:val="both"/>
    </w:pPr>
    <w:rPr>
      <w:rFonts w:eastAsia="Times New Roman"/>
      <w:lang w:eastAsia="sl-SI"/>
    </w:rPr>
  </w:style>
  <w:style w:type="paragraph" w:styleId="Kazalovsebine4">
    <w:name w:val="toc 4"/>
    <w:basedOn w:val="Navaden"/>
    <w:next w:val="Navaden"/>
    <w:autoRedefine/>
    <w:uiPriority w:val="39"/>
    <w:unhideWhenUsed/>
    <w:rsid w:val="001311D6"/>
    <w:pPr>
      <w:spacing w:after="100" w:line="256" w:lineRule="auto"/>
      <w:ind w:left="660"/>
    </w:pPr>
    <w:rPr>
      <w:rFonts w:eastAsia="Times New Roman"/>
      <w:lang w:eastAsia="sl-SI"/>
    </w:rPr>
  </w:style>
  <w:style w:type="paragraph" w:styleId="Kazalovsebine5">
    <w:name w:val="toc 5"/>
    <w:basedOn w:val="Navaden"/>
    <w:next w:val="Navaden"/>
    <w:autoRedefine/>
    <w:uiPriority w:val="39"/>
    <w:unhideWhenUsed/>
    <w:rsid w:val="001311D6"/>
    <w:pPr>
      <w:spacing w:after="100" w:line="256" w:lineRule="auto"/>
      <w:ind w:left="880"/>
    </w:pPr>
    <w:rPr>
      <w:rFonts w:eastAsia="Times New Roman"/>
      <w:lang w:eastAsia="sl-SI"/>
    </w:rPr>
  </w:style>
  <w:style w:type="paragraph" w:styleId="Kazalovsebine6">
    <w:name w:val="toc 6"/>
    <w:basedOn w:val="Navaden"/>
    <w:next w:val="Navaden"/>
    <w:autoRedefine/>
    <w:uiPriority w:val="39"/>
    <w:unhideWhenUsed/>
    <w:rsid w:val="001311D6"/>
    <w:pPr>
      <w:spacing w:after="100" w:line="256" w:lineRule="auto"/>
      <w:ind w:left="1100"/>
    </w:pPr>
    <w:rPr>
      <w:rFonts w:eastAsia="Times New Roman"/>
      <w:lang w:eastAsia="sl-SI"/>
    </w:rPr>
  </w:style>
  <w:style w:type="paragraph" w:styleId="Kazalovsebine7">
    <w:name w:val="toc 7"/>
    <w:basedOn w:val="Navaden"/>
    <w:next w:val="Navaden"/>
    <w:autoRedefine/>
    <w:uiPriority w:val="39"/>
    <w:unhideWhenUsed/>
    <w:rsid w:val="001311D6"/>
    <w:pPr>
      <w:spacing w:after="100" w:line="256" w:lineRule="auto"/>
      <w:ind w:left="1320"/>
    </w:pPr>
    <w:rPr>
      <w:rFonts w:eastAsia="Times New Roman"/>
      <w:lang w:eastAsia="sl-SI"/>
    </w:rPr>
  </w:style>
  <w:style w:type="paragraph" w:styleId="Kazalovsebine8">
    <w:name w:val="toc 8"/>
    <w:basedOn w:val="Navaden"/>
    <w:next w:val="Navaden"/>
    <w:autoRedefine/>
    <w:uiPriority w:val="39"/>
    <w:unhideWhenUsed/>
    <w:rsid w:val="001311D6"/>
    <w:pPr>
      <w:spacing w:after="100" w:line="256" w:lineRule="auto"/>
      <w:ind w:left="1540"/>
    </w:pPr>
    <w:rPr>
      <w:rFonts w:eastAsia="Times New Roman"/>
      <w:lang w:eastAsia="sl-SI"/>
    </w:rPr>
  </w:style>
  <w:style w:type="paragraph" w:styleId="Kazalovsebine9">
    <w:name w:val="toc 9"/>
    <w:basedOn w:val="Navaden"/>
    <w:next w:val="Navaden"/>
    <w:autoRedefine/>
    <w:uiPriority w:val="39"/>
    <w:unhideWhenUsed/>
    <w:rsid w:val="001311D6"/>
    <w:pPr>
      <w:spacing w:after="100" w:line="256" w:lineRule="auto"/>
      <w:ind w:left="1760"/>
    </w:pPr>
    <w:rPr>
      <w:rFonts w:eastAsia="Times New Roman"/>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Znak Znak1"/>
    <w:uiPriority w:val="99"/>
    <w:semiHidden/>
    <w:rsid w:val="001311D6"/>
    <w:rPr>
      <w:lang w:eastAsia="en-US"/>
    </w:rPr>
  </w:style>
  <w:style w:type="paragraph" w:styleId="Naslov">
    <w:name w:val="Title"/>
    <w:basedOn w:val="Navaden"/>
    <w:link w:val="NaslovZnak"/>
    <w:uiPriority w:val="99"/>
    <w:qFormat/>
    <w:rsid w:val="001311D6"/>
    <w:pPr>
      <w:spacing w:after="0" w:line="240" w:lineRule="auto"/>
      <w:jc w:val="center"/>
    </w:pPr>
    <w:rPr>
      <w:b/>
      <w:bCs/>
      <w:sz w:val="24"/>
      <w:szCs w:val="24"/>
      <w:lang w:eastAsia="sl-SI"/>
    </w:rPr>
  </w:style>
  <w:style w:type="character" w:customStyle="1" w:styleId="NaslovZnak">
    <w:name w:val="Naslov Znak"/>
    <w:link w:val="Naslov"/>
    <w:uiPriority w:val="99"/>
    <w:rsid w:val="001311D6"/>
    <w:rPr>
      <w:b/>
      <w:bCs/>
      <w:sz w:val="24"/>
      <w:szCs w:val="24"/>
    </w:rPr>
  </w:style>
  <w:style w:type="paragraph" w:styleId="Podnaslov">
    <w:name w:val="Subtitle"/>
    <w:basedOn w:val="Navaden"/>
    <w:next w:val="Telobesedila"/>
    <w:link w:val="PodnaslovZnak"/>
    <w:uiPriority w:val="99"/>
    <w:qFormat/>
    <w:rsid w:val="001311D6"/>
    <w:pPr>
      <w:suppressAutoHyphens/>
      <w:spacing w:after="0" w:line="240" w:lineRule="auto"/>
      <w:jc w:val="both"/>
    </w:pPr>
    <w:rPr>
      <w:rFonts w:cs="Calibri"/>
      <w:sz w:val="24"/>
      <w:szCs w:val="24"/>
      <w:lang w:eastAsia="ar-SA"/>
    </w:rPr>
  </w:style>
  <w:style w:type="character" w:customStyle="1" w:styleId="PodnaslovZnak">
    <w:name w:val="Podnaslov Znak"/>
    <w:link w:val="Podnaslov"/>
    <w:uiPriority w:val="99"/>
    <w:rsid w:val="001311D6"/>
    <w:rPr>
      <w:rFonts w:cs="Calibri"/>
      <w:sz w:val="24"/>
      <w:szCs w:val="24"/>
      <w:lang w:eastAsia="ar-SA"/>
    </w:rPr>
  </w:style>
  <w:style w:type="paragraph" w:styleId="Telobesedila3">
    <w:name w:val="Body Text 3"/>
    <w:basedOn w:val="Navaden"/>
    <w:link w:val="Telobesedila3Znak"/>
    <w:uiPriority w:val="99"/>
    <w:semiHidden/>
    <w:unhideWhenUsed/>
    <w:rsid w:val="001311D6"/>
    <w:pPr>
      <w:spacing w:after="120"/>
    </w:pPr>
    <w:rPr>
      <w:rFonts w:eastAsia="Times New Roman"/>
      <w:sz w:val="16"/>
      <w:szCs w:val="16"/>
      <w:lang w:val="x-none" w:eastAsia="x-none"/>
    </w:rPr>
  </w:style>
  <w:style w:type="character" w:customStyle="1" w:styleId="Telobesedila3Znak">
    <w:name w:val="Telo besedila 3 Znak"/>
    <w:link w:val="Telobesedila3"/>
    <w:uiPriority w:val="99"/>
    <w:semiHidden/>
    <w:rsid w:val="001311D6"/>
    <w:rPr>
      <w:rFonts w:eastAsia="Times New Roman"/>
      <w:sz w:val="16"/>
      <w:szCs w:val="16"/>
      <w:lang w:val="x-none" w:eastAsia="x-none"/>
    </w:rPr>
  </w:style>
  <w:style w:type="paragraph" w:customStyle="1" w:styleId="odstavek0">
    <w:name w:val="odstavek"/>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istParagraph1">
    <w:name w:val="List Paragraph1"/>
    <w:basedOn w:val="Navaden"/>
    <w:uiPriority w:val="99"/>
    <w:rsid w:val="001311D6"/>
    <w:pPr>
      <w:spacing w:after="0" w:line="240" w:lineRule="auto"/>
      <w:ind w:left="720"/>
      <w:contextualSpacing/>
    </w:pPr>
    <w:rPr>
      <w:rFonts w:ascii="Times New Roman" w:eastAsia="SimSun" w:hAnsi="Times New Roman"/>
      <w:sz w:val="24"/>
      <w:szCs w:val="24"/>
      <w:lang w:eastAsia="zh-CN"/>
    </w:rPr>
  </w:style>
  <w:style w:type="paragraph" w:customStyle="1" w:styleId="mrppsi">
    <w:name w:val="mrppsi"/>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01pointnumerotealtn">
    <w:name w:val="c01pointnumerotealt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kon-poglavje">
    <w:name w:val="Zakon - poglavje"/>
    <w:uiPriority w:val="99"/>
    <w:qFormat/>
    <w:rsid w:val="001311D6"/>
    <w:pPr>
      <w:numPr>
        <w:numId w:val="11"/>
      </w:numPr>
      <w:ind w:left="284" w:hanging="284"/>
      <w:jc w:val="center"/>
    </w:pPr>
    <w:rPr>
      <w:b/>
      <w:sz w:val="24"/>
      <w:szCs w:val="22"/>
      <w:lang w:eastAsia="en-US"/>
    </w:rPr>
  </w:style>
  <w:style w:type="paragraph" w:customStyle="1" w:styleId="Zakon-leni">
    <w:name w:val="Zakon - členi"/>
    <w:basedOn w:val="Navaden"/>
    <w:uiPriority w:val="99"/>
    <w:qFormat/>
    <w:rsid w:val="001311D6"/>
    <w:pPr>
      <w:numPr>
        <w:numId w:val="12"/>
      </w:numPr>
      <w:spacing w:after="0" w:line="240" w:lineRule="auto"/>
      <w:jc w:val="center"/>
    </w:pPr>
    <w:rPr>
      <w:sz w:val="24"/>
    </w:rPr>
  </w:style>
  <w:style w:type="paragraph" w:customStyle="1" w:styleId="vrstapredpisa0">
    <w:name w:val="vrsta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ovele">
    <w:name w:val="lennovel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A">
    <w:name w:val="Črkovna točka za odstavkom A."/>
    <w:basedOn w:val="Navaden"/>
    <w:uiPriority w:val="99"/>
    <w:rsid w:val="001311D6"/>
    <w:pPr>
      <w:numPr>
        <w:numId w:val="13"/>
      </w:numPr>
      <w:overflowPunct w:val="0"/>
      <w:autoSpaceDE w:val="0"/>
      <w:autoSpaceDN w:val="0"/>
      <w:adjustRightInd w:val="0"/>
      <w:spacing w:after="0" w:line="240" w:lineRule="auto"/>
      <w:jc w:val="both"/>
    </w:pPr>
    <w:rPr>
      <w:rFonts w:ascii="Arial" w:eastAsia="Times New Roman" w:hAnsi="Arial"/>
      <w:szCs w:val="16"/>
      <w:lang w:eastAsia="sl-SI"/>
    </w:rPr>
  </w:style>
  <w:style w:type="paragraph" w:customStyle="1" w:styleId="tevilnatoka111">
    <w:name w:val="Številčna točka 1.1.1"/>
    <w:basedOn w:val="Navaden"/>
    <w:uiPriority w:val="99"/>
    <w:qFormat/>
    <w:rsid w:val="001311D6"/>
    <w:pPr>
      <w:widowControl w:val="0"/>
      <w:numPr>
        <w:ilvl w:val="2"/>
        <w:numId w:val="14"/>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link w:val="Pravnapodlaga"/>
    <w:locked/>
    <w:rsid w:val="001311D6"/>
    <w:rPr>
      <w:rFonts w:ascii="Arial" w:eastAsia="Times New Roman" w:hAnsi="Arial" w:cs="Arial"/>
      <w:sz w:val="22"/>
      <w:szCs w:val="22"/>
    </w:rPr>
  </w:style>
  <w:style w:type="paragraph" w:customStyle="1" w:styleId="Pravnapodlaga">
    <w:name w:val="Pravna podlaga"/>
    <w:basedOn w:val="Odstavek"/>
    <w:link w:val="PravnapodlagaZnak"/>
    <w:qFormat/>
    <w:rsid w:val="001311D6"/>
    <w:pPr>
      <w:spacing w:before="480"/>
      <w:textAlignment w:val="auto"/>
    </w:pPr>
    <w:rPr>
      <w:rFonts w:cs="Arial"/>
      <w:lang w:val="sl-SI" w:eastAsia="sl-SI"/>
    </w:rPr>
  </w:style>
  <w:style w:type="character" w:customStyle="1" w:styleId="tevilnatokaZnak">
    <w:name w:val="Številčna točka Znak"/>
    <w:link w:val="tevilnatoka"/>
    <w:uiPriority w:val="99"/>
    <w:locked/>
    <w:rsid w:val="001311D6"/>
    <w:rPr>
      <w:rFonts w:ascii="Arial" w:eastAsia="Times New Roman" w:hAnsi="Arial"/>
      <w:sz w:val="22"/>
      <w:szCs w:val="22"/>
      <w:lang w:val="x-none" w:eastAsia="x-none"/>
    </w:rPr>
  </w:style>
  <w:style w:type="paragraph" w:customStyle="1" w:styleId="tevilnatoka">
    <w:name w:val="Številčna točka"/>
    <w:basedOn w:val="Navaden"/>
    <w:link w:val="tevilnatokaZnak"/>
    <w:uiPriority w:val="99"/>
    <w:qFormat/>
    <w:rsid w:val="001311D6"/>
    <w:pPr>
      <w:numPr>
        <w:numId w:val="14"/>
      </w:numPr>
      <w:spacing w:after="0" w:line="240" w:lineRule="auto"/>
      <w:jc w:val="both"/>
    </w:pPr>
    <w:rPr>
      <w:rFonts w:ascii="Arial" w:eastAsia="Times New Roman" w:hAnsi="Arial"/>
      <w:lang w:val="x-none" w:eastAsia="x-none"/>
    </w:rPr>
  </w:style>
  <w:style w:type="character" w:customStyle="1" w:styleId="DatumsprejetjaZnak">
    <w:name w:val="Datum sprejetja Znak"/>
    <w:link w:val="Datumsprejetja"/>
    <w:locked/>
    <w:rsid w:val="001311D6"/>
    <w:rPr>
      <w:rFonts w:ascii="Arial" w:hAnsi="Arial" w:cs="Arial"/>
      <w:color w:val="000000"/>
      <w:sz w:val="22"/>
      <w:szCs w:val="22"/>
    </w:rPr>
  </w:style>
  <w:style w:type="paragraph" w:customStyle="1" w:styleId="Datumsprejetja">
    <w:name w:val="Datum sprejetja"/>
    <w:basedOn w:val="Navaden"/>
    <w:link w:val="DatumsprejetjaZnak"/>
    <w:qFormat/>
    <w:rsid w:val="001311D6"/>
    <w:pPr>
      <w:overflowPunct w:val="0"/>
      <w:autoSpaceDE w:val="0"/>
      <w:autoSpaceDN w:val="0"/>
      <w:adjustRightInd w:val="0"/>
      <w:snapToGrid w:val="0"/>
      <w:spacing w:after="0" w:line="240" w:lineRule="auto"/>
      <w:jc w:val="both"/>
    </w:pPr>
    <w:rPr>
      <w:rFonts w:ascii="Arial" w:hAnsi="Arial" w:cs="Arial"/>
      <w:color w:val="000000"/>
      <w:lang w:eastAsia="sl-SI"/>
    </w:rPr>
  </w:style>
  <w:style w:type="character" w:customStyle="1" w:styleId="EVAZnak">
    <w:name w:val="EVA Znak"/>
    <w:link w:val="EVA"/>
    <w:locked/>
    <w:rsid w:val="001311D6"/>
    <w:rPr>
      <w:rFonts w:ascii="Arial" w:hAnsi="Arial" w:cs="Arial"/>
      <w:sz w:val="22"/>
      <w:szCs w:val="22"/>
    </w:rPr>
  </w:style>
  <w:style w:type="paragraph" w:customStyle="1" w:styleId="EVA">
    <w:name w:val="EVA"/>
    <w:basedOn w:val="Navaden"/>
    <w:link w:val="EVAZnak"/>
    <w:qFormat/>
    <w:rsid w:val="001311D6"/>
    <w:pPr>
      <w:overflowPunct w:val="0"/>
      <w:autoSpaceDE w:val="0"/>
      <w:autoSpaceDN w:val="0"/>
      <w:adjustRightInd w:val="0"/>
      <w:spacing w:after="0" w:line="240" w:lineRule="auto"/>
      <w:jc w:val="both"/>
    </w:pPr>
    <w:rPr>
      <w:rFonts w:ascii="Arial" w:hAnsi="Arial" w:cs="Arial"/>
      <w:lang w:eastAsia="sl-SI"/>
    </w:rPr>
  </w:style>
  <w:style w:type="character" w:customStyle="1" w:styleId="ImeorganaZnak">
    <w:name w:val="Ime organa Znak"/>
    <w:link w:val="Imeorgana"/>
    <w:locked/>
    <w:rsid w:val="001311D6"/>
    <w:rPr>
      <w:rFonts w:ascii="Arial" w:hAnsi="Arial" w:cs="Arial"/>
      <w:sz w:val="22"/>
      <w:szCs w:val="22"/>
    </w:rPr>
  </w:style>
  <w:style w:type="paragraph" w:customStyle="1" w:styleId="Imeorgana">
    <w:name w:val="Ime organa"/>
    <w:basedOn w:val="Navaden"/>
    <w:link w:val="ImeorganaZnak"/>
    <w:qFormat/>
    <w:rsid w:val="001311D6"/>
    <w:pPr>
      <w:overflowPunct w:val="0"/>
      <w:autoSpaceDE w:val="0"/>
      <w:autoSpaceDN w:val="0"/>
      <w:adjustRightInd w:val="0"/>
      <w:spacing w:before="480" w:after="0" w:line="240" w:lineRule="auto"/>
      <w:ind w:left="5670"/>
      <w:jc w:val="center"/>
    </w:pPr>
    <w:rPr>
      <w:rFonts w:ascii="Arial" w:hAnsi="Arial" w:cs="Arial"/>
      <w:lang w:eastAsia="sl-SI"/>
    </w:rPr>
  </w:style>
  <w:style w:type="paragraph" w:customStyle="1" w:styleId="tevilnatoka11Nova">
    <w:name w:val="Številčna točka 1.1 Nova"/>
    <w:basedOn w:val="tevilnatoka"/>
    <w:uiPriority w:val="99"/>
    <w:qFormat/>
    <w:rsid w:val="001311D6"/>
    <w:pPr>
      <w:numPr>
        <w:ilvl w:val="1"/>
      </w:numPr>
      <w:tabs>
        <w:tab w:val="clear" w:pos="425"/>
      </w:tabs>
      <w:ind w:left="1440" w:hanging="360"/>
    </w:pPr>
  </w:style>
  <w:style w:type="character" w:customStyle="1" w:styleId="NazivpodpisnikaZnak">
    <w:name w:val="Naziv podpisnika Znak"/>
    <w:link w:val="Nazivpodpisnika"/>
    <w:locked/>
    <w:rsid w:val="001311D6"/>
    <w:rPr>
      <w:rFonts w:ascii="Arial" w:hAnsi="Arial" w:cs="Arial"/>
      <w:sz w:val="22"/>
      <w:szCs w:val="22"/>
    </w:rPr>
  </w:style>
  <w:style w:type="paragraph" w:customStyle="1" w:styleId="Nazivpodpisnika">
    <w:name w:val="Naziv podpisnika"/>
    <w:basedOn w:val="Navaden"/>
    <w:link w:val="NazivpodpisnikaZnak"/>
    <w:rsid w:val="001311D6"/>
    <w:pPr>
      <w:overflowPunct w:val="0"/>
      <w:autoSpaceDE w:val="0"/>
      <w:autoSpaceDN w:val="0"/>
      <w:adjustRightInd w:val="0"/>
      <w:spacing w:after="0" w:line="240" w:lineRule="auto"/>
      <w:ind w:left="5670"/>
      <w:jc w:val="center"/>
    </w:pPr>
    <w:rPr>
      <w:rFonts w:ascii="Arial" w:hAnsi="Arial" w:cs="Arial"/>
      <w:lang w:eastAsia="sl-SI"/>
    </w:rPr>
  </w:style>
  <w:style w:type="character" w:customStyle="1" w:styleId="PodpisnikZnak">
    <w:name w:val="Podpisnik Znak"/>
    <w:link w:val="Podpisnik"/>
    <w:locked/>
    <w:rsid w:val="001311D6"/>
    <w:rPr>
      <w:rFonts w:ascii="Arial" w:eastAsia="Times New Roman" w:hAnsi="Arial" w:cs="Arial"/>
      <w:sz w:val="22"/>
      <w:szCs w:val="22"/>
    </w:rPr>
  </w:style>
  <w:style w:type="paragraph" w:customStyle="1" w:styleId="Podpisnik">
    <w:name w:val="Podpisnik"/>
    <w:basedOn w:val="Navaden"/>
    <w:link w:val="PodpisnikZnak"/>
    <w:qFormat/>
    <w:rsid w:val="001311D6"/>
    <w:pPr>
      <w:overflowPunct w:val="0"/>
      <w:autoSpaceDE w:val="0"/>
      <w:autoSpaceDN w:val="0"/>
      <w:adjustRightInd w:val="0"/>
      <w:spacing w:after="0" w:line="240" w:lineRule="auto"/>
      <w:ind w:left="5670"/>
      <w:jc w:val="center"/>
    </w:pPr>
    <w:rPr>
      <w:rFonts w:ascii="Arial" w:eastAsia="Times New Roman" w:hAnsi="Arial" w:cs="Arial"/>
      <w:lang w:eastAsia="sl-SI"/>
    </w:rPr>
  </w:style>
  <w:style w:type="character" w:customStyle="1" w:styleId="ZamakanjenadolobatretjinivoZnak">
    <w:name w:val="Zamakanjena določba_tretji nivo Znak"/>
    <w:link w:val="Zamakanjenadolobatretjinivo"/>
    <w:locked/>
    <w:rsid w:val="001311D6"/>
    <w:rPr>
      <w:rFonts w:ascii="Arial" w:hAnsi="Arial" w:cs="Arial"/>
      <w:sz w:val="22"/>
      <w:szCs w:val="22"/>
    </w:rPr>
  </w:style>
  <w:style w:type="paragraph" w:customStyle="1" w:styleId="Zamakanjenadolobatretjinivo">
    <w:name w:val="Zamakanjena določba_tretji nivo"/>
    <w:basedOn w:val="Navaden"/>
    <w:link w:val="ZamakanjenadolobatretjinivoZnak"/>
    <w:qFormat/>
    <w:rsid w:val="001311D6"/>
    <w:pPr>
      <w:spacing w:after="0" w:line="240" w:lineRule="auto"/>
      <w:ind w:left="993"/>
      <w:jc w:val="both"/>
    </w:pPr>
    <w:rPr>
      <w:rFonts w:ascii="Arial" w:hAnsi="Arial" w:cs="Arial"/>
      <w:lang w:eastAsia="sl-SI"/>
    </w:rPr>
  </w:style>
  <w:style w:type="paragraph" w:customStyle="1" w:styleId="Telobesedila31">
    <w:name w:val="Telo besedila 31"/>
    <w:basedOn w:val="Navaden"/>
    <w:uiPriority w:val="99"/>
    <w:rsid w:val="001311D6"/>
    <w:pPr>
      <w:suppressAutoHyphens/>
      <w:autoSpaceDE w:val="0"/>
      <w:spacing w:after="120" w:line="240" w:lineRule="auto"/>
    </w:pPr>
    <w:rPr>
      <w:rFonts w:ascii="Times New Roman" w:eastAsia="Times New Roman" w:hAnsi="Times New Roman" w:cs="Calibri"/>
      <w:sz w:val="16"/>
      <w:szCs w:val="16"/>
      <w:lang w:eastAsia="ar-SA"/>
    </w:rPr>
  </w:style>
  <w:style w:type="character" w:customStyle="1" w:styleId="PrilogaZnak">
    <w:name w:val="Priloga Znak"/>
    <w:link w:val="Priloga"/>
    <w:locked/>
    <w:rsid w:val="001311D6"/>
    <w:rPr>
      <w:rFonts w:ascii="Arial" w:hAnsi="Arial" w:cs="Arial"/>
      <w:sz w:val="22"/>
      <w:szCs w:val="17"/>
    </w:rPr>
  </w:style>
  <w:style w:type="paragraph" w:customStyle="1" w:styleId="Priloga">
    <w:name w:val="Priloga"/>
    <w:basedOn w:val="Navaden"/>
    <w:link w:val="PrilogaZnak"/>
    <w:qFormat/>
    <w:rsid w:val="001311D6"/>
    <w:pPr>
      <w:overflowPunct w:val="0"/>
      <w:autoSpaceDE w:val="0"/>
      <w:autoSpaceDN w:val="0"/>
      <w:adjustRightInd w:val="0"/>
      <w:spacing w:before="380" w:after="60" w:line="200" w:lineRule="exact"/>
      <w:jc w:val="both"/>
    </w:pPr>
    <w:rPr>
      <w:rFonts w:ascii="Arial" w:hAnsi="Arial" w:cs="Arial"/>
      <w:szCs w:val="17"/>
      <w:lang w:eastAsia="sl-SI"/>
    </w:rPr>
  </w:style>
  <w:style w:type="character" w:customStyle="1" w:styleId="rtaZnak">
    <w:name w:val="Črta Znak"/>
    <w:link w:val="rta"/>
    <w:locked/>
    <w:rsid w:val="001311D6"/>
    <w:rPr>
      <w:rFonts w:ascii="Arial" w:hAnsi="Arial" w:cs="Arial"/>
      <w:sz w:val="22"/>
      <w:szCs w:val="22"/>
    </w:rPr>
  </w:style>
  <w:style w:type="paragraph" w:customStyle="1" w:styleId="rta">
    <w:name w:val="Črta"/>
    <w:basedOn w:val="Navaden"/>
    <w:link w:val="rtaZnak"/>
    <w:qFormat/>
    <w:rsid w:val="001311D6"/>
    <w:pPr>
      <w:overflowPunct w:val="0"/>
      <w:autoSpaceDE w:val="0"/>
      <w:autoSpaceDN w:val="0"/>
      <w:adjustRightInd w:val="0"/>
      <w:spacing w:before="360" w:after="0" w:line="240" w:lineRule="auto"/>
      <w:jc w:val="center"/>
    </w:pPr>
    <w:rPr>
      <w:rFonts w:ascii="Arial" w:hAnsi="Arial" w:cs="Arial"/>
      <w:lang w:eastAsia="sl-SI"/>
    </w:rPr>
  </w:style>
  <w:style w:type="character" w:customStyle="1" w:styleId="AlineazatevilnotokoZnak">
    <w:name w:val="Alinea za številčno točko Znak"/>
    <w:link w:val="Alineazatevilnotoko"/>
    <w:uiPriority w:val="99"/>
    <w:locked/>
    <w:rsid w:val="001311D6"/>
    <w:rPr>
      <w:rFonts w:ascii="Arial" w:eastAsia="Times New Roman" w:hAnsi="Arial"/>
      <w:sz w:val="22"/>
      <w:szCs w:val="22"/>
      <w:lang w:val="x-none" w:eastAsia="x-none"/>
    </w:rPr>
  </w:style>
  <w:style w:type="paragraph" w:customStyle="1" w:styleId="Alineazatevilnotoko">
    <w:name w:val="Alinea za številčno točko"/>
    <w:basedOn w:val="Alineazaodstavkom"/>
    <w:link w:val="AlineazatevilnotokoZnak"/>
    <w:uiPriority w:val="99"/>
    <w:qFormat/>
    <w:rsid w:val="001311D6"/>
    <w:pPr>
      <w:numPr>
        <w:numId w:val="0"/>
      </w:numPr>
      <w:tabs>
        <w:tab w:val="left" w:pos="567"/>
      </w:tabs>
      <w:overflowPunct/>
      <w:autoSpaceDE/>
      <w:autoSpaceDN/>
      <w:adjustRightInd/>
      <w:spacing w:line="240" w:lineRule="auto"/>
      <w:ind w:left="567" w:hanging="142"/>
      <w:textAlignment w:val="auto"/>
    </w:pPr>
    <w:rPr>
      <w:lang w:eastAsia="x-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uiPriority w:val="99"/>
    <w:rsid w:val="001311D6"/>
    <w:pPr>
      <w:spacing w:after="160" w:line="240" w:lineRule="exact"/>
    </w:pPr>
    <w:rPr>
      <w:rFonts w:ascii="Tahoma" w:eastAsia="Times New Roman" w:hAnsi="Tahoma"/>
      <w:sz w:val="20"/>
      <w:szCs w:val="20"/>
    </w:rPr>
  </w:style>
  <w:style w:type="paragraph" w:customStyle="1" w:styleId="Telobesedila21">
    <w:name w:val="Telo besedila 21"/>
    <w:basedOn w:val="Navaden"/>
    <w:uiPriority w:val="99"/>
    <w:rsid w:val="001311D6"/>
    <w:pPr>
      <w:overflowPunct w:val="0"/>
      <w:autoSpaceDE w:val="0"/>
      <w:autoSpaceDN w:val="0"/>
      <w:adjustRightInd w:val="0"/>
      <w:spacing w:after="0" w:line="240" w:lineRule="auto"/>
      <w:ind w:left="360"/>
      <w:jc w:val="both"/>
    </w:pPr>
    <w:rPr>
      <w:rFonts w:ascii="Times New Roman" w:eastAsia="Times New Roman" w:hAnsi="Times New Roman"/>
      <w:i/>
      <w:szCs w:val="20"/>
      <w:lang w:eastAsia="sl-SI"/>
    </w:rPr>
  </w:style>
  <w:style w:type="paragraph" w:customStyle="1" w:styleId="esegmentp">
    <w:name w:val="esegment_p"/>
    <w:basedOn w:val="Navaden"/>
    <w:uiPriority w:val="99"/>
    <w:rsid w:val="001311D6"/>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Navaden1">
    <w:name w:val="Navaden1"/>
    <w:uiPriority w:val="99"/>
    <w:rsid w:val="001311D6"/>
    <w:rPr>
      <w:rFonts w:ascii="Times New Roman" w:eastAsia="ヒラギノ角ゴ Pro W3" w:hAnsi="Times New Roman"/>
      <w:color w:val="000000"/>
    </w:rPr>
  </w:style>
  <w:style w:type="character" w:customStyle="1" w:styleId="PoudarkiZnak">
    <w:name w:val="Poudarki Znak"/>
    <w:link w:val="Poudarki"/>
    <w:uiPriority w:val="99"/>
    <w:locked/>
    <w:rsid w:val="001311D6"/>
    <w:rPr>
      <w:rFonts w:ascii="Cambria" w:eastAsia="Times New Roman" w:hAnsi="Cambria"/>
      <w:b/>
      <w:sz w:val="22"/>
      <w:szCs w:val="22"/>
      <w:lang w:val="x-none" w:eastAsia="x-none"/>
    </w:rPr>
  </w:style>
  <w:style w:type="paragraph" w:customStyle="1" w:styleId="Poudarki">
    <w:name w:val="Poudarki"/>
    <w:basedOn w:val="Navaden"/>
    <w:link w:val="PoudarkiZnak"/>
    <w:uiPriority w:val="99"/>
    <w:qFormat/>
    <w:rsid w:val="001311D6"/>
    <w:pPr>
      <w:numPr>
        <w:numId w:val="15"/>
      </w:numPr>
      <w:spacing w:after="240" w:line="240" w:lineRule="auto"/>
      <w:ind w:left="357" w:hanging="357"/>
      <w:contextualSpacing/>
      <w:jc w:val="both"/>
    </w:pPr>
    <w:rPr>
      <w:rFonts w:ascii="Cambria" w:eastAsia="Times New Roman" w:hAnsi="Cambria"/>
      <w:b/>
      <w:lang w:val="x-none" w:eastAsia="x-none"/>
    </w:rPr>
  </w:style>
  <w:style w:type="character" w:customStyle="1" w:styleId="FinanceZnak">
    <w:name w:val="Finance Znak"/>
    <w:link w:val="Finance"/>
    <w:locked/>
    <w:rsid w:val="001311D6"/>
    <w:rPr>
      <w:rFonts w:ascii="Arial" w:hAnsi="Arial" w:cs="Arial"/>
      <w:bCs/>
      <w:szCs w:val="22"/>
      <w:lang w:eastAsia="en-US"/>
    </w:rPr>
  </w:style>
  <w:style w:type="paragraph" w:customStyle="1" w:styleId="Finance">
    <w:name w:val="Finance"/>
    <w:basedOn w:val="Navaden"/>
    <w:link w:val="FinanceZnak"/>
    <w:qFormat/>
    <w:rsid w:val="001311D6"/>
    <w:pPr>
      <w:spacing w:after="0"/>
      <w:jc w:val="center"/>
    </w:pPr>
    <w:rPr>
      <w:rFonts w:ascii="Arial" w:hAnsi="Arial" w:cs="Arial"/>
      <w:bCs/>
      <w:sz w:val="20"/>
    </w:rPr>
  </w:style>
  <w:style w:type="character" w:customStyle="1" w:styleId="nasloviZnak">
    <w:name w:val="naslovi Znak"/>
    <w:link w:val="naslovi"/>
    <w:uiPriority w:val="99"/>
    <w:locked/>
    <w:rsid w:val="001311D6"/>
    <w:rPr>
      <w:rFonts w:ascii="Arial" w:hAnsi="Arial"/>
      <w:b/>
      <w:bCs/>
      <w:kern w:val="32"/>
      <w:sz w:val="22"/>
      <w:lang w:val="x-none"/>
    </w:rPr>
  </w:style>
  <w:style w:type="paragraph" w:customStyle="1" w:styleId="naslovi">
    <w:name w:val="naslovi"/>
    <w:basedOn w:val="Naslov1"/>
    <w:link w:val="nasloviZnak"/>
    <w:uiPriority w:val="99"/>
    <w:qFormat/>
    <w:rsid w:val="001311D6"/>
    <w:pPr>
      <w:widowControl w:val="0"/>
      <w:tabs>
        <w:tab w:val="left" w:pos="360"/>
      </w:tabs>
      <w:spacing w:after="0"/>
    </w:pPr>
    <w:rPr>
      <w:bCs/>
    </w:rPr>
  </w:style>
  <w:style w:type="character" w:customStyle="1" w:styleId="popoglavja51Znak">
    <w:name w:val="popoglavja 5.1 Znak"/>
    <w:link w:val="popoglavja51"/>
    <w:uiPriority w:val="99"/>
    <w:locked/>
    <w:rsid w:val="001311D6"/>
    <w:rPr>
      <w:rFonts w:ascii="Arial" w:eastAsia="Times New Roman" w:hAnsi="Arial" w:cs="Arial"/>
      <w:b/>
      <w:i/>
      <w:iCs/>
      <w:lang w:val="x-none" w:eastAsia="en-US"/>
    </w:rPr>
  </w:style>
  <w:style w:type="paragraph" w:customStyle="1" w:styleId="popoglavja51">
    <w:name w:val="popoglavja 5.1"/>
    <w:basedOn w:val="Naslov2"/>
    <w:link w:val="popoglavja51Znak"/>
    <w:uiPriority w:val="99"/>
    <w:qFormat/>
    <w:rsid w:val="001311D6"/>
    <w:pPr>
      <w:spacing w:line="260" w:lineRule="exact"/>
    </w:pPr>
    <w:rPr>
      <w:rFonts w:cs="Arial"/>
      <w:bCs w:val="0"/>
      <w:i/>
      <w:szCs w:val="20"/>
      <w:lang w:val="x-none"/>
    </w:rPr>
  </w:style>
  <w:style w:type="character" w:customStyle="1" w:styleId="Slog1Znak">
    <w:name w:val="Slog1 Znak"/>
    <w:link w:val="Slog1"/>
    <w:uiPriority w:val="99"/>
    <w:locked/>
    <w:rsid w:val="001311D6"/>
    <w:rPr>
      <w:rFonts w:ascii="Arial" w:eastAsia="Times New Roman" w:hAnsi="Arial" w:cs="Arial"/>
      <w:b/>
      <w:lang w:val="x-none" w:eastAsia="en-US"/>
    </w:rPr>
  </w:style>
  <w:style w:type="paragraph" w:customStyle="1" w:styleId="Slog1">
    <w:name w:val="Slog1"/>
    <w:basedOn w:val="Naslov3"/>
    <w:link w:val="Slog1Znak"/>
    <w:uiPriority w:val="99"/>
    <w:qFormat/>
    <w:rsid w:val="001311D6"/>
    <w:pPr>
      <w:spacing w:line="260" w:lineRule="exact"/>
    </w:pPr>
    <w:rPr>
      <w:rFonts w:cs="Arial"/>
      <w:bCs w:val="0"/>
      <w:szCs w:val="20"/>
    </w:rPr>
  </w:style>
  <w:style w:type="character" w:customStyle="1" w:styleId="Slog2Znak">
    <w:name w:val="Slog2 Znak"/>
    <w:link w:val="Slog2"/>
    <w:uiPriority w:val="99"/>
    <w:locked/>
    <w:rsid w:val="001311D6"/>
  </w:style>
  <w:style w:type="paragraph" w:customStyle="1" w:styleId="Slog2">
    <w:name w:val="Slog2"/>
    <w:basedOn w:val="Slog1"/>
    <w:link w:val="Slog2Znak"/>
    <w:uiPriority w:val="99"/>
    <w:qFormat/>
    <w:rsid w:val="001311D6"/>
    <w:rPr>
      <w:rFonts w:ascii="Calibri" w:eastAsia="Calibri" w:hAnsi="Calibri" w:cs="Times New Roman"/>
      <w:b w:val="0"/>
      <w:lang w:val="sl-SI" w:eastAsia="sl-SI"/>
    </w:rPr>
  </w:style>
  <w:style w:type="character" w:customStyle="1" w:styleId="Slog3Znak">
    <w:name w:val="Slog3 Znak"/>
    <w:link w:val="Slog3"/>
    <w:uiPriority w:val="99"/>
    <w:locked/>
    <w:rsid w:val="001311D6"/>
    <w:rPr>
      <w:rFonts w:ascii="Arial" w:eastAsia="Times New Roman" w:hAnsi="Arial" w:cs="Arial"/>
      <w:b/>
      <w:lang w:val="x-none" w:eastAsia="en-US"/>
    </w:rPr>
  </w:style>
  <w:style w:type="paragraph" w:customStyle="1" w:styleId="Slog3">
    <w:name w:val="Slog3"/>
    <w:basedOn w:val="Slog2"/>
    <w:link w:val="Slog3Znak"/>
    <w:uiPriority w:val="99"/>
    <w:qFormat/>
    <w:rsid w:val="001311D6"/>
    <w:rPr>
      <w:rFonts w:ascii="Arial" w:eastAsia="Times New Roman" w:hAnsi="Arial" w:cs="Arial"/>
      <w:b/>
      <w:lang w:val="x-none" w:eastAsia="en-US"/>
    </w:rPr>
  </w:style>
  <w:style w:type="character" w:customStyle="1" w:styleId="Slog4Znak">
    <w:name w:val="Slog4 Znak"/>
    <w:link w:val="Slog4"/>
    <w:uiPriority w:val="99"/>
    <w:locked/>
    <w:rsid w:val="001311D6"/>
    <w:rPr>
      <w:rFonts w:ascii="Arial" w:eastAsia="Times New Roman" w:hAnsi="Arial" w:cs="Arial"/>
      <w:b/>
      <w:lang w:val="x-none" w:eastAsia="en-US"/>
    </w:rPr>
  </w:style>
  <w:style w:type="paragraph" w:customStyle="1" w:styleId="Slog4">
    <w:name w:val="Slog4"/>
    <w:basedOn w:val="Naslov4"/>
    <w:link w:val="Slog4Znak"/>
    <w:uiPriority w:val="99"/>
    <w:qFormat/>
    <w:rsid w:val="001311D6"/>
    <w:pPr>
      <w:numPr>
        <w:numId w:val="7"/>
      </w:numPr>
      <w:spacing w:after="0" w:line="260" w:lineRule="exact"/>
      <w:jc w:val="both"/>
    </w:pPr>
    <w:rPr>
      <w:rFonts w:cs="Arial"/>
      <w:bCs w:val="0"/>
      <w:szCs w:val="20"/>
    </w:rPr>
  </w:style>
  <w:style w:type="character" w:customStyle="1" w:styleId="Slog5Znak">
    <w:name w:val="Slog5 Znak"/>
    <w:link w:val="Slog5"/>
    <w:uiPriority w:val="99"/>
    <w:locked/>
    <w:rsid w:val="001311D6"/>
    <w:rPr>
      <w:rFonts w:ascii="Arial" w:eastAsia="Times New Roman" w:hAnsi="Arial" w:cs="Arial"/>
      <w:b/>
      <w:lang w:val="x-none" w:eastAsia="en-US"/>
    </w:rPr>
  </w:style>
  <w:style w:type="paragraph" w:customStyle="1" w:styleId="Slog5">
    <w:name w:val="Slog5"/>
    <w:basedOn w:val="Naslov4"/>
    <w:link w:val="Slog5Znak"/>
    <w:uiPriority w:val="99"/>
    <w:qFormat/>
    <w:rsid w:val="001311D6"/>
    <w:pPr>
      <w:spacing w:before="0" w:after="0" w:line="260" w:lineRule="exact"/>
      <w:ind w:left="2880" w:hanging="360"/>
      <w:jc w:val="both"/>
    </w:pPr>
    <w:rPr>
      <w:rFonts w:cs="Arial"/>
      <w:bCs w:val="0"/>
      <w:szCs w:val="20"/>
    </w:rPr>
  </w:style>
  <w:style w:type="character" w:customStyle="1" w:styleId="Slog6Znak">
    <w:name w:val="Slog6 Znak"/>
    <w:link w:val="Slog6"/>
    <w:uiPriority w:val="99"/>
    <w:locked/>
    <w:rsid w:val="001311D6"/>
    <w:rPr>
      <w:rFonts w:ascii="Arial" w:eastAsia="Times New Roman" w:hAnsi="Arial"/>
      <w:b/>
      <w:bCs/>
      <w:szCs w:val="26"/>
      <w:lang w:val="x-none" w:eastAsia="en-US"/>
    </w:rPr>
  </w:style>
  <w:style w:type="paragraph" w:customStyle="1" w:styleId="Slog6">
    <w:name w:val="Slog6"/>
    <w:basedOn w:val="Naslov3"/>
    <w:link w:val="Slog6Znak"/>
    <w:uiPriority w:val="99"/>
    <w:qFormat/>
    <w:rsid w:val="001311D6"/>
  </w:style>
  <w:style w:type="character" w:styleId="Konnaopomba-sklic">
    <w:name w:val="endnote reference"/>
    <w:uiPriority w:val="99"/>
    <w:semiHidden/>
    <w:unhideWhenUsed/>
    <w:rsid w:val="001311D6"/>
    <w:rPr>
      <w:vertAlign w:val="superscript"/>
    </w:rPr>
  </w:style>
  <w:style w:type="character" w:customStyle="1" w:styleId="CommentTextChar">
    <w:name w:val="Comment Text Char"/>
    <w:uiPriority w:val="99"/>
    <w:semiHidden/>
    <w:locked/>
    <w:rsid w:val="001311D6"/>
    <w:rPr>
      <w:rFonts w:ascii="SimSun" w:eastAsia="SimSun" w:hAnsi="SimSun" w:cs="Times New Roman" w:hint="eastAsia"/>
      <w:sz w:val="20"/>
      <w:szCs w:val="20"/>
      <w:lang w:val="x-none" w:eastAsia="zh-CN"/>
    </w:rPr>
  </w:style>
  <w:style w:type="character" w:customStyle="1" w:styleId="FootnoteTextChar1">
    <w:name w:val="Footnote Text Char1"/>
    <w:aliases w:val="Footnote Text Char Char,Sprotna opomba - besedilo Znak1 Char Char,Sprotna opomba - besedilo Znak Znak Char Char,Znak Znak Znak Char Char,Znak Znak Znak Znak Znak Znak Znak Char Char,Znak Znak1 Char Char"/>
    <w:locked/>
    <w:rsid w:val="001311D6"/>
    <w:rPr>
      <w:rFonts w:ascii="Times New Roman" w:hAnsi="Times New Roman" w:cs="Times New Roman" w:hint="default"/>
      <w:lang w:val="sl-SI" w:eastAsia="sl-SI" w:bidi="ar-SA"/>
    </w:rPr>
  </w:style>
  <w:style w:type="character" w:customStyle="1" w:styleId="longtext">
    <w:name w:val="long_text"/>
    <w:rsid w:val="001311D6"/>
  </w:style>
  <w:style w:type="character" w:customStyle="1" w:styleId="CommentSubjectChar">
    <w:name w:val="Comment Subject Char"/>
    <w:semiHidden/>
    <w:locked/>
    <w:rsid w:val="001311D6"/>
    <w:rPr>
      <w:rFonts w:ascii="SimSun" w:eastAsia="SimSun" w:hAnsi="SimSun" w:cs="Times New Roman" w:hint="eastAsia"/>
      <w:b/>
      <w:bCs/>
      <w:sz w:val="20"/>
      <w:szCs w:val="20"/>
      <w:lang w:val="x-none" w:eastAsia="zh-CN"/>
    </w:rPr>
  </w:style>
  <w:style w:type="character" w:customStyle="1" w:styleId="SloglatinskiHelvsestavljenHelv10ptrna">
    <w:name w:val="Slog (latinski) Helv (sestavljen) Helv 10 pt črna"/>
    <w:rsid w:val="001311D6"/>
    <w:rPr>
      <w:rFonts w:ascii="Arial" w:hAnsi="Arial" w:cs="Helv" w:hint="default"/>
      <w:color w:val="000000"/>
      <w:sz w:val="20"/>
      <w:szCs w:val="20"/>
    </w:rPr>
  </w:style>
  <w:style w:type="character" w:customStyle="1" w:styleId="Heading1Char">
    <w:name w:val="Heading 1 Char"/>
    <w:aliases w:val="NASLOV Char"/>
    <w:locked/>
    <w:rsid w:val="001311D6"/>
    <w:rPr>
      <w:rFonts w:ascii="Cambria" w:hAnsi="Cambria" w:cs="Times New Roman" w:hint="default"/>
      <w:b/>
      <w:bCs/>
      <w:kern w:val="32"/>
      <w:sz w:val="32"/>
      <w:szCs w:val="32"/>
      <w:lang w:val="x-none" w:eastAsia="zh-CN"/>
    </w:rPr>
  </w:style>
  <w:style w:type="character" w:customStyle="1" w:styleId="mrppsc">
    <w:name w:val="mrppsc"/>
    <w:rsid w:val="001311D6"/>
    <w:rPr>
      <w:rFonts w:ascii="Times New Roman" w:hAnsi="Times New Roman" w:cs="Times New Roman" w:hint="default"/>
    </w:rPr>
  </w:style>
  <w:style w:type="character" w:customStyle="1" w:styleId="ZnakChar">
    <w:name w:val="Znak Char"/>
    <w:locked/>
    <w:rsid w:val="001311D6"/>
    <w:rPr>
      <w:rFonts w:ascii="Tahoma" w:eastAsia="Franklin Gothic Book" w:hAnsi="Tahoma" w:cs="Tahoma" w:hint="default"/>
      <w:lang w:val="sl-SI" w:eastAsia="sl-SI" w:bidi="ar-SA"/>
    </w:rPr>
  </w:style>
  <w:style w:type="character" w:customStyle="1" w:styleId="apple-converted-space">
    <w:name w:val="apple-converted-space"/>
    <w:rsid w:val="001311D6"/>
  </w:style>
  <w:style w:type="character" w:customStyle="1" w:styleId="highlight">
    <w:name w:val="highlight"/>
    <w:rsid w:val="001311D6"/>
  </w:style>
  <w:style w:type="paragraph" w:customStyle="1" w:styleId="tevilkanakoncupredpisa">
    <w:name w:val="Številka na koncu predpisa"/>
    <w:basedOn w:val="Navaden"/>
    <w:link w:val="tevilkanakoncupredpisaZnak"/>
    <w:rsid w:val="001311D6"/>
  </w:style>
  <w:style w:type="character" w:customStyle="1" w:styleId="tevilkanakoncupredpisaZnak">
    <w:name w:val="Številka na koncu predpisa Znak"/>
    <w:link w:val="tevilkanakoncupredpisa"/>
    <w:locked/>
    <w:rsid w:val="001311D6"/>
    <w:rPr>
      <w:sz w:val="22"/>
      <w:szCs w:val="22"/>
      <w:lang w:eastAsia="en-US"/>
    </w:rPr>
  </w:style>
  <w:style w:type="character" w:customStyle="1" w:styleId="HeaderChar">
    <w:name w:val="Header Char"/>
    <w:semiHidden/>
    <w:locked/>
    <w:rsid w:val="001311D6"/>
    <w:rPr>
      <w:rFonts w:ascii="Calibri" w:hAnsi="Calibri" w:cs="Calibri" w:hint="default"/>
      <w:sz w:val="24"/>
      <w:szCs w:val="24"/>
      <w:lang w:val="x-none" w:eastAsia="ar-SA" w:bidi="ar-SA"/>
    </w:rPr>
  </w:style>
  <w:style w:type="character" w:customStyle="1" w:styleId="highlight1">
    <w:name w:val="highlight1"/>
    <w:rsid w:val="001311D6"/>
    <w:rPr>
      <w:rFonts w:ascii="Times New Roman" w:hAnsi="Times New Roman" w:cs="Times New Roman" w:hint="default"/>
    </w:rPr>
  </w:style>
  <w:style w:type="character" w:customStyle="1" w:styleId="ZnakZnakZnak">
    <w:name w:val="Znak Znak Znak"/>
    <w:aliases w:val="Navaden (splet) Znak"/>
    <w:rsid w:val="001311D6"/>
    <w:rPr>
      <w:sz w:val="24"/>
      <w:szCs w:val="24"/>
      <w:lang w:val="pl-PL" w:eastAsia="pl-PL"/>
    </w:rPr>
  </w:style>
  <w:style w:type="numbering" w:customStyle="1" w:styleId="Zakon-len11">
    <w:name w:val="Zakon - člen11"/>
    <w:rsid w:val="001311D6"/>
    <w:pPr>
      <w:numPr>
        <w:numId w:val="16"/>
      </w:numPr>
    </w:pPr>
  </w:style>
  <w:style w:type="numbering" w:customStyle="1" w:styleId="Brezseznama1">
    <w:name w:val="Brez seznama1"/>
    <w:next w:val="Brezseznama"/>
    <w:uiPriority w:val="99"/>
    <w:semiHidden/>
    <w:unhideWhenUsed/>
    <w:rsid w:val="00951B39"/>
  </w:style>
  <w:style w:type="table" w:customStyle="1" w:styleId="Tabelamrea1">
    <w:name w:val="Tabela – mreža1"/>
    <w:basedOn w:val="Navadnatabela"/>
    <w:next w:val="Tabelamrea"/>
    <w:rsid w:val="00951B3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ripombabesediloZnak1">
    <w:name w:val="Pripomba – besedilo Znak1"/>
    <w:uiPriority w:val="99"/>
    <w:rsid w:val="00951B39"/>
    <w:rPr>
      <w:rFonts w:ascii="Times New Roman" w:eastAsia="Times New Roman" w:hAnsi="Times New Roman"/>
      <w:lang w:eastAsia="en-US"/>
    </w:rPr>
  </w:style>
  <w:style w:type="character" w:customStyle="1" w:styleId="ZadevapripombeZnak1">
    <w:name w:val="Zadeva pripombe Znak1"/>
    <w:uiPriority w:val="99"/>
    <w:semiHidden/>
    <w:rsid w:val="00951B39"/>
    <w:rPr>
      <w:rFonts w:ascii="Arial" w:eastAsia="Times New Roman" w:hAnsi="Arial"/>
      <w:b/>
      <w:bCs/>
      <w:lang w:eastAsia="en-US"/>
    </w:rPr>
  </w:style>
  <w:style w:type="numbering" w:customStyle="1" w:styleId="Brezseznama2">
    <w:name w:val="Brez seznama2"/>
    <w:next w:val="Brezseznama"/>
    <w:uiPriority w:val="99"/>
    <w:semiHidden/>
    <w:unhideWhenUsed/>
    <w:rsid w:val="009D42C3"/>
  </w:style>
  <w:style w:type="table" w:customStyle="1" w:styleId="Tabelamrea2">
    <w:name w:val="Tabela – mreža2"/>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2">
    <w:name w:val="Odstavek seznama2"/>
    <w:basedOn w:val="Navaden"/>
    <w:uiPriority w:val="99"/>
    <w:rsid w:val="009D42C3"/>
    <w:pPr>
      <w:spacing w:after="0" w:line="240" w:lineRule="auto"/>
      <w:ind w:left="720"/>
      <w:contextualSpacing/>
    </w:pPr>
    <w:rPr>
      <w:rFonts w:ascii="Times New Roman" w:eastAsia="SimSun" w:hAnsi="Times New Roman"/>
      <w:sz w:val="24"/>
      <w:szCs w:val="24"/>
      <w:lang w:eastAsia="zh-CN"/>
    </w:rPr>
  </w:style>
  <w:style w:type="numbering" w:customStyle="1" w:styleId="Zakon-len111">
    <w:name w:val="Zakon - člen111"/>
    <w:rsid w:val="009D42C3"/>
    <w:pPr>
      <w:numPr>
        <w:numId w:val="21"/>
      </w:numPr>
    </w:pPr>
  </w:style>
  <w:style w:type="numbering" w:customStyle="1" w:styleId="Brezseznama11">
    <w:name w:val="Brez seznama11"/>
    <w:next w:val="Brezseznama"/>
    <w:uiPriority w:val="99"/>
    <w:semiHidden/>
    <w:unhideWhenUsed/>
    <w:rsid w:val="009D42C3"/>
  </w:style>
  <w:style w:type="table" w:customStyle="1" w:styleId="Tabelamrea11">
    <w:name w:val="Tabela – mreža11"/>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23307C"/>
  </w:style>
  <w:style w:type="paragraph" w:customStyle="1" w:styleId="alineazaodstavkom1">
    <w:name w:val="alineazaodstavkom1"/>
    <w:basedOn w:val="Navaden"/>
    <w:rsid w:val="00357012"/>
    <w:pPr>
      <w:spacing w:after="0" w:line="240" w:lineRule="auto"/>
      <w:ind w:left="425" w:hanging="425"/>
      <w:jc w:val="both"/>
    </w:pPr>
    <w:rPr>
      <w:rFonts w:ascii="Arial" w:eastAsia="Times New Roman" w:hAnsi="Arial" w:cs="Arial"/>
      <w:lang w:eastAsia="sl-SI"/>
    </w:rPr>
  </w:style>
  <w:style w:type="paragraph" w:customStyle="1" w:styleId="Znak1">
    <w:name w:val="Znak1"/>
    <w:basedOn w:val="Navaden"/>
    <w:rsid w:val="006E0F75"/>
    <w:pPr>
      <w:spacing w:after="160" w:line="240" w:lineRule="exact"/>
    </w:pPr>
    <w:rPr>
      <w:rFonts w:ascii="Tahoma" w:eastAsia="Times New Roman" w:hAnsi="Tahoma" w:cs="Tahoma"/>
      <w:sz w:val="20"/>
      <w:szCs w:val="20"/>
      <w:lang w:val="en-US"/>
    </w:rPr>
  </w:style>
  <w:style w:type="character" w:customStyle="1" w:styleId="odsekznak0">
    <w:name w:val="odsekznak"/>
    <w:rsid w:val="00313C6F"/>
  </w:style>
  <w:style w:type="paragraph" w:styleId="Revizija">
    <w:name w:val="Revision"/>
    <w:hidden/>
    <w:uiPriority w:val="99"/>
    <w:semiHidden/>
    <w:rsid w:val="008A6DE7"/>
    <w:rPr>
      <w:sz w:val="22"/>
      <w:szCs w:val="22"/>
      <w:lang w:eastAsia="en-US"/>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locked/>
    <w:rsid w:val="004F29E9"/>
    <w:rPr>
      <w:rFonts w:ascii="Times New Roman" w:eastAsia="Times New Roman" w:hAnsi="Times New Roman"/>
      <w:sz w:val="24"/>
      <w:szCs w:val="24"/>
    </w:rPr>
  </w:style>
  <w:style w:type="character" w:customStyle="1" w:styleId="DefaultChar">
    <w:name w:val="Default Char"/>
    <w:link w:val="Default"/>
    <w:rsid w:val="00EF5EFE"/>
    <w:rPr>
      <w:rFonts w:cs="Calibri"/>
      <w:color w:val="000000"/>
      <w:sz w:val="24"/>
      <w:szCs w:val="24"/>
    </w:rPr>
  </w:style>
  <w:style w:type="paragraph" w:customStyle="1" w:styleId="Char2">
    <w:name w:val="Char2"/>
    <w:basedOn w:val="Navaden"/>
    <w:link w:val="Sprotnaopomba-sklic"/>
    <w:uiPriority w:val="99"/>
    <w:rsid w:val="00EF5EFE"/>
    <w:pPr>
      <w:spacing w:after="160" w:line="240" w:lineRule="exact"/>
      <w:jc w:val="both"/>
    </w:pPr>
    <w:rPr>
      <w:sz w:val="20"/>
      <w:szCs w:val="20"/>
      <w:vertAlign w:val="superscript"/>
      <w:lang w:eastAsia="sl-SI"/>
    </w:rPr>
  </w:style>
  <w:style w:type="paragraph" w:customStyle="1" w:styleId="Odstavekseznama3">
    <w:name w:val="Odstavek seznama3"/>
    <w:basedOn w:val="Navaden"/>
    <w:uiPriority w:val="99"/>
    <w:rsid w:val="00890128"/>
    <w:pPr>
      <w:spacing w:after="0" w:line="240" w:lineRule="auto"/>
      <w:ind w:left="720"/>
      <w:contextualSpacing/>
    </w:pPr>
    <w:rPr>
      <w:rFonts w:ascii="Times New Roman" w:eastAsia="SimSun" w:hAnsi="Times New Roman"/>
      <w:sz w:val="24"/>
      <w:szCs w:val="24"/>
      <w:lang w:eastAsia="zh-CN"/>
    </w:rPr>
  </w:style>
  <w:style w:type="character" w:customStyle="1" w:styleId="Naslov5Znak">
    <w:name w:val="Naslov 5 Znak"/>
    <w:basedOn w:val="Privzetapisavaodstavka"/>
    <w:link w:val="Naslov5"/>
    <w:uiPriority w:val="9"/>
    <w:semiHidden/>
    <w:rsid w:val="00BC30D1"/>
    <w:rPr>
      <w:rFonts w:asciiTheme="majorHAnsi" w:eastAsiaTheme="majorEastAsia" w:hAnsiTheme="majorHAnsi" w:cstheme="majorBidi"/>
      <w:color w:val="2E74B5" w:themeColor="accent1" w:themeShade="BF"/>
      <w:sz w:val="22"/>
      <w:szCs w:val="22"/>
      <w:lang w:eastAsia="en-US"/>
    </w:rPr>
  </w:style>
  <w:style w:type="character" w:customStyle="1" w:styleId="Naslov8Znak">
    <w:name w:val="Naslov 8 Znak"/>
    <w:basedOn w:val="Privzetapisavaodstavka"/>
    <w:link w:val="Naslov8"/>
    <w:uiPriority w:val="9"/>
    <w:semiHidden/>
    <w:rsid w:val="00BC30D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uiPriority w:val="9"/>
    <w:semiHidden/>
    <w:rsid w:val="00BC30D1"/>
    <w:rPr>
      <w:rFonts w:asciiTheme="majorHAnsi" w:eastAsiaTheme="majorEastAsia" w:hAnsiTheme="majorHAnsi" w:cstheme="majorBidi"/>
      <w:i/>
      <w:iCs/>
      <w:color w:val="272727" w:themeColor="text1" w:themeTint="D8"/>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442772">
      <w:bodyDiv w:val="1"/>
      <w:marLeft w:val="0"/>
      <w:marRight w:val="0"/>
      <w:marTop w:val="0"/>
      <w:marBottom w:val="0"/>
      <w:divBdr>
        <w:top w:val="none" w:sz="0" w:space="0" w:color="auto"/>
        <w:left w:val="none" w:sz="0" w:space="0" w:color="auto"/>
        <w:bottom w:val="none" w:sz="0" w:space="0" w:color="auto"/>
        <w:right w:val="none" w:sz="0" w:space="0" w:color="auto"/>
      </w:divBdr>
      <w:divsChild>
        <w:div w:id="976884201">
          <w:marLeft w:val="0"/>
          <w:marRight w:val="0"/>
          <w:marTop w:val="480"/>
          <w:marBottom w:val="0"/>
          <w:divBdr>
            <w:top w:val="none" w:sz="0" w:space="0" w:color="auto"/>
            <w:left w:val="none" w:sz="0" w:space="0" w:color="auto"/>
            <w:bottom w:val="none" w:sz="0" w:space="0" w:color="auto"/>
            <w:right w:val="none" w:sz="0" w:space="0" w:color="auto"/>
          </w:divBdr>
        </w:div>
        <w:div w:id="769161050">
          <w:marLeft w:val="0"/>
          <w:marRight w:val="0"/>
          <w:marTop w:val="480"/>
          <w:marBottom w:val="0"/>
          <w:divBdr>
            <w:top w:val="none" w:sz="0" w:space="0" w:color="auto"/>
            <w:left w:val="none" w:sz="0" w:space="0" w:color="auto"/>
            <w:bottom w:val="none" w:sz="0" w:space="0" w:color="auto"/>
            <w:right w:val="none" w:sz="0" w:space="0" w:color="auto"/>
          </w:divBdr>
        </w:div>
        <w:div w:id="1479568905">
          <w:marLeft w:val="0"/>
          <w:marRight w:val="0"/>
          <w:marTop w:val="240"/>
          <w:marBottom w:val="0"/>
          <w:divBdr>
            <w:top w:val="none" w:sz="0" w:space="0" w:color="auto"/>
            <w:left w:val="none" w:sz="0" w:space="0" w:color="auto"/>
            <w:bottom w:val="none" w:sz="0" w:space="0" w:color="auto"/>
            <w:right w:val="none" w:sz="0" w:space="0" w:color="auto"/>
          </w:divBdr>
        </w:div>
      </w:divsChild>
    </w:div>
    <w:div w:id="79984053">
      <w:bodyDiv w:val="1"/>
      <w:marLeft w:val="0"/>
      <w:marRight w:val="0"/>
      <w:marTop w:val="0"/>
      <w:marBottom w:val="0"/>
      <w:divBdr>
        <w:top w:val="none" w:sz="0" w:space="0" w:color="auto"/>
        <w:left w:val="none" w:sz="0" w:space="0" w:color="auto"/>
        <w:bottom w:val="none" w:sz="0" w:space="0" w:color="auto"/>
        <w:right w:val="none" w:sz="0" w:space="0" w:color="auto"/>
      </w:divBdr>
    </w:div>
    <w:div w:id="81952073">
      <w:bodyDiv w:val="1"/>
      <w:marLeft w:val="0"/>
      <w:marRight w:val="0"/>
      <w:marTop w:val="0"/>
      <w:marBottom w:val="0"/>
      <w:divBdr>
        <w:top w:val="none" w:sz="0" w:space="0" w:color="auto"/>
        <w:left w:val="none" w:sz="0" w:space="0" w:color="auto"/>
        <w:bottom w:val="none" w:sz="0" w:space="0" w:color="auto"/>
        <w:right w:val="none" w:sz="0" w:space="0" w:color="auto"/>
      </w:divBdr>
      <w:divsChild>
        <w:div w:id="1072897950">
          <w:marLeft w:val="0"/>
          <w:marRight w:val="0"/>
          <w:marTop w:val="0"/>
          <w:marBottom w:val="0"/>
          <w:divBdr>
            <w:top w:val="none" w:sz="0" w:space="0" w:color="auto"/>
            <w:left w:val="none" w:sz="0" w:space="0" w:color="auto"/>
            <w:bottom w:val="none" w:sz="0" w:space="0" w:color="auto"/>
            <w:right w:val="none" w:sz="0" w:space="0" w:color="auto"/>
          </w:divBdr>
          <w:divsChild>
            <w:div w:id="1901163673">
              <w:marLeft w:val="0"/>
              <w:marRight w:val="0"/>
              <w:marTop w:val="100"/>
              <w:marBottom w:val="100"/>
              <w:divBdr>
                <w:top w:val="none" w:sz="0" w:space="0" w:color="auto"/>
                <w:left w:val="none" w:sz="0" w:space="0" w:color="auto"/>
                <w:bottom w:val="none" w:sz="0" w:space="0" w:color="auto"/>
                <w:right w:val="none" w:sz="0" w:space="0" w:color="auto"/>
              </w:divBdr>
              <w:divsChild>
                <w:div w:id="1339234115">
                  <w:marLeft w:val="0"/>
                  <w:marRight w:val="0"/>
                  <w:marTop w:val="0"/>
                  <w:marBottom w:val="0"/>
                  <w:divBdr>
                    <w:top w:val="none" w:sz="0" w:space="0" w:color="auto"/>
                    <w:left w:val="none" w:sz="0" w:space="0" w:color="auto"/>
                    <w:bottom w:val="none" w:sz="0" w:space="0" w:color="auto"/>
                    <w:right w:val="none" w:sz="0" w:space="0" w:color="auto"/>
                  </w:divBdr>
                  <w:divsChild>
                    <w:div w:id="655189008">
                      <w:marLeft w:val="0"/>
                      <w:marRight w:val="0"/>
                      <w:marTop w:val="0"/>
                      <w:marBottom w:val="0"/>
                      <w:divBdr>
                        <w:top w:val="none" w:sz="0" w:space="0" w:color="auto"/>
                        <w:left w:val="none" w:sz="0" w:space="0" w:color="auto"/>
                        <w:bottom w:val="none" w:sz="0" w:space="0" w:color="auto"/>
                        <w:right w:val="none" w:sz="0" w:space="0" w:color="auto"/>
                      </w:divBdr>
                      <w:divsChild>
                        <w:div w:id="1281377879">
                          <w:marLeft w:val="0"/>
                          <w:marRight w:val="0"/>
                          <w:marTop w:val="0"/>
                          <w:marBottom w:val="0"/>
                          <w:divBdr>
                            <w:top w:val="none" w:sz="0" w:space="0" w:color="auto"/>
                            <w:left w:val="none" w:sz="0" w:space="0" w:color="auto"/>
                            <w:bottom w:val="none" w:sz="0" w:space="0" w:color="auto"/>
                            <w:right w:val="none" w:sz="0" w:space="0" w:color="auto"/>
                          </w:divBdr>
                          <w:divsChild>
                            <w:div w:id="350453724">
                              <w:marLeft w:val="0"/>
                              <w:marRight w:val="0"/>
                              <w:marTop w:val="0"/>
                              <w:marBottom w:val="0"/>
                              <w:divBdr>
                                <w:top w:val="none" w:sz="0" w:space="0" w:color="auto"/>
                                <w:left w:val="none" w:sz="0" w:space="0" w:color="auto"/>
                                <w:bottom w:val="none" w:sz="0" w:space="0" w:color="auto"/>
                                <w:right w:val="none" w:sz="0" w:space="0" w:color="auto"/>
                              </w:divBdr>
                              <w:divsChild>
                                <w:div w:id="1874269700">
                                  <w:marLeft w:val="0"/>
                                  <w:marRight w:val="0"/>
                                  <w:marTop w:val="0"/>
                                  <w:marBottom w:val="0"/>
                                  <w:divBdr>
                                    <w:top w:val="none" w:sz="0" w:space="0" w:color="auto"/>
                                    <w:left w:val="none" w:sz="0" w:space="0" w:color="auto"/>
                                    <w:bottom w:val="none" w:sz="0" w:space="0" w:color="auto"/>
                                    <w:right w:val="none" w:sz="0" w:space="0" w:color="auto"/>
                                  </w:divBdr>
                                  <w:divsChild>
                                    <w:div w:id="1197044463">
                                      <w:marLeft w:val="0"/>
                                      <w:marRight w:val="0"/>
                                      <w:marTop w:val="0"/>
                                      <w:marBottom w:val="0"/>
                                      <w:divBdr>
                                        <w:top w:val="none" w:sz="0" w:space="0" w:color="auto"/>
                                        <w:left w:val="none" w:sz="0" w:space="0" w:color="auto"/>
                                        <w:bottom w:val="none" w:sz="0" w:space="0" w:color="auto"/>
                                        <w:right w:val="none" w:sz="0" w:space="0" w:color="auto"/>
                                      </w:divBdr>
                                      <w:divsChild>
                                        <w:div w:id="171003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05571">
      <w:bodyDiv w:val="1"/>
      <w:marLeft w:val="0"/>
      <w:marRight w:val="0"/>
      <w:marTop w:val="0"/>
      <w:marBottom w:val="0"/>
      <w:divBdr>
        <w:top w:val="none" w:sz="0" w:space="0" w:color="auto"/>
        <w:left w:val="none" w:sz="0" w:space="0" w:color="auto"/>
        <w:bottom w:val="none" w:sz="0" w:space="0" w:color="auto"/>
        <w:right w:val="none" w:sz="0" w:space="0" w:color="auto"/>
      </w:divBdr>
      <w:divsChild>
        <w:div w:id="164711309">
          <w:marLeft w:val="0"/>
          <w:marRight w:val="0"/>
          <w:marTop w:val="0"/>
          <w:marBottom w:val="0"/>
          <w:divBdr>
            <w:top w:val="none" w:sz="0" w:space="0" w:color="auto"/>
            <w:left w:val="none" w:sz="0" w:space="0" w:color="auto"/>
            <w:bottom w:val="none" w:sz="0" w:space="0" w:color="auto"/>
            <w:right w:val="none" w:sz="0" w:space="0" w:color="auto"/>
          </w:divBdr>
          <w:divsChild>
            <w:div w:id="2042053016">
              <w:marLeft w:val="0"/>
              <w:marRight w:val="0"/>
              <w:marTop w:val="100"/>
              <w:marBottom w:val="100"/>
              <w:divBdr>
                <w:top w:val="none" w:sz="0" w:space="0" w:color="auto"/>
                <w:left w:val="none" w:sz="0" w:space="0" w:color="auto"/>
                <w:bottom w:val="none" w:sz="0" w:space="0" w:color="auto"/>
                <w:right w:val="none" w:sz="0" w:space="0" w:color="auto"/>
              </w:divBdr>
              <w:divsChild>
                <w:div w:id="1036466540">
                  <w:marLeft w:val="0"/>
                  <w:marRight w:val="0"/>
                  <w:marTop w:val="0"/>
                  <w:marBottom w:val="0"/>
                  <w:divBdr>
                    <w:top w:val="none" w:sz="0" w:space="0" w:color="auto"/>
                    <w:left w:val="none" w:sz="0" w:space="0" w:color="auto"/>
                    <w:bottom w:val="none" w:sz="0" w:space="0" w:color="auto"/>
                    <w:right w:val="none" w:sz="0" w:space="0" w:color="auto"/>
                  </w:divBdr>
                  <w:divsChild>
                    <w:div w:id="1515607558">
                      <w:marLeft w:val="0"/>
                      <w:marRight w:val="0"/>
                      <w:marTop w:val="0"/>
                      <w:marBottom w:val="0"/>
                      <w:divBdr>
                        <w:top w:val="none" w:sz="0" w:space="0" w:color="auto"/>
                        <w:left w:val="none" w:sz="0" w:space="0" w:color="auto"/>
                        <w:bottom w:val="none" w:sz="0" w:space="0" w:color="auto"/>
                        <w:right w:val="none" w:sz="0" w:space="0" w:color="auto"/>
                      </w:divBdr>
                      <w:divsChild>
                        <w:div w:id="231279235">
                          <w:marLeft w:val="0"/>
                          <w:marRight w:val="0"/>
                          <w:marTop w:val="0"/>
                          <w:marBottom w:val="0"/>
                          <w:divBdr>
                            <w:top w:val="none" w:sz="0" w:space="0" w:color="auto"/>
                            <w:left w:val="none" w:sz="0" w:space="0" w:color="auto"/>
                            <w:bottom w:val="none" w:sz="0" w:space="0" w:color="auto"/>
                            <w:right w:val="none" w:sz="0" w:space="0" w:color="auto"/>
                          </w:divBdr>
                          <w:divsChild>
                            <w:div w:id="1368870791">
                              <w:marLeft w:val="0"/>
                              <w:marRight w:val="0"/>
                              <w:marTop w:val="0"/>
                              <w:marBottom w:val="0"/>
                              <w:divBdr>
                                <w:top w:val="none" w:sz="0" w:space="0" w:color="auto"/>
                                <w:left w:val="none" w:sz="0" w:space="0" w:color="auto"/>
                                <w:bottom w:val="none" w:sz="0" w:space="0" w:color="auto"/>
                                <w:right w:val="none" w:sz="0" w:space="0" w:color="auto"/>
                              </w:divBdr>
                              <w:divsChild>
                                <w:div w:id="2057391482">
                                  <w:marLeft w:val="0"/>
                                  <w:marRight w:val="0"/>
                                  <w:marTop w:val="0"/>
                                  <w:marBottom w:val="0"/>
                                  <w:divBdr>
                                    <w:top w:val="none" w:sz="0" w:space="0" w:color="auto"/>
                                    <w:left w:val="none" w:sz="0" w:space="0" w:color="auto"/>
                                    <w:bottom w:val="none" w:sz="0" w:space="0" w:color="auto"/>
                                    <w:right w:val="none" w:sz="0" w:space="0" w:color="auto"/>
                                  </w:divBdr>
                                  <w:divsChild>
                                    <w:div w:id="1415204479">
                                      <w:marLeft w:val="0"/>
                                      <w:marRight w:val="0"/>
                                      <w:marTop w:val="0"/>
                                      <w:marBottom w:val="0"/>
                                      <w:divBdr>
                                        <w:top w:val="none" w:sz="0" w:space="0" w:color="auto"/>
                                        <w:left w:val="none" w:sz="0" w:space="0" w:color="auto"/>
                                        <w:bottom w:val="none" w:sz="0" w:space="0" w:color="auto"/>
                                        <w:right w:val="none" w:sz="0" w:space="0" w:color="auto"/>
                                      </w:divBdr>
                                      <w:divsChild>
                                        <w:div w:id="3588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076530">
      <w:bodyDiv w:val="1"/>
      <w:marLeft w:val="0"/>
      <w:marRight w:val="0"/>
      <w:marTop w:val="0"/>
      <w:marBottom w:val="0"/>
      <w:divBdr>
        <w:top w:val="none" w:sz="0" w:space="0" w:color="auto"/>
        <w:left w:val="none" w:sz="0" w:space="0" w:color="auto"/>
        <w:bottom w:val="none" w:sz="0" w:space="0" w:color="auto"/>
        <w:right w:val="none" w:sz="0" w:space="0" w:color="auto"/>
      </w:divBdr>
    </w:div>
    <w:div w:id="153644535">
      <w:bodyDiv w:val="1"/>
      <w:marLeft w:val="0"/>
      <w:marRight w:val="0"/>
      <w:marTop w:val="0"/>
      <w:marBottom w:val="0"/>
      <w:divBdr>
        <w:top w:val="none" w:sz="0" w:space="0" w:color="auto"/>
        <w:left w:val="none" w:sz="0" w:space="0" w:color="auto"/>
        <w:bottom w:val="none" w:sz="0" w:space="0" w:color="auto"/>
        <w:right w:val="none" w:sz="0" w:space="0" w:color="auto"/>
      </w:divBdr>
    </w:div>
    <w:div w:id="221525873">
      <w:bodyDiv w:val="1"/>
      <w:marLeft w:val="0"/>
      <w:marRight w:val="0"/>
      <w:marTop w:val="0"/>
      <w:marBottom w:val="0"/>
      <w:divBdr>
        <w:top w:val="none" w:sz="0" w:space="0" w:color="auto"/>
        <w:left w:val="none" w:sz="0" w:space="0" w:color="auto"/>
        <w:bottom w:val="none" w:sz="0" w:space="0" w:color="auto"/>
        <w:right w:val="none" w:sz="0" w:space="0" w:color="auto"/>
      </w:divBdr>
    </w:div>
    <w:div w:id="237596686">
      <w:bodyDiv w:val="1"/>
      <w:marLeft w:val="0"/>
      <w:marRight w:val="0"/>
      <w:marTop w:val="0"/>
      <w:marBottom w:val="0"/>
      <w:divBdr>
        <w:top w:val="none" w:sz="0" w:space="0" w:color="auto"/>
        <w:left w:val="none" w:sz="0" w:space="0" w:color="auto"/>
        <w:bottom w:val="none" w:sz="0" w:space="0" w:color="auto"/>
        <w:right w:val="none" w:sz="0" w:space="0" w:color="auto"/>
      </w:divBdr>
    </w:div>
    <w:div w:id="242420737">
      <w:bodyDiv w:val="1"/>
      <w:marLeft w:val="0"/>
      <w:marRight w:val="0"/>
      <w:marTop w:val="0"/>
      <w:marBottom w:val="0"/>
      <w:divBdr>
        <w:top w:val="none" w:sz="0" w:space="0" w:color="auto"/>
        <w:left w:val="none" w:sz="0" w:space="0" w:color="auto"/>
        <w:bottom w:val="none" w:sz="0" w:space="0" w:color="auto"/>
        <w:right w:val="none" w:sz="0" w:space="0" w:color="auto"/>
      </w:divBdr>
      <w:divsChild>
        <w:div w:id="1988656991">
          <w:marLeft w:val="0"/>
          <w:marRight w:val="0"/>
          <w:marTop w:val="0"/>
          <w:marBottom w:val="0"/>
          <w:divBdr>
            <w:top w:val="none" w:sz="0" w:space="0" w:color="auto"/>
            <w:left w:val="none" w:sz="0" w:space="0" w:color="auto"/>
            <w:bottom w:val="none" w:sz="0" w:space="0" w:color="auto"/>
            <w:right w:val="none" w:sz="0" w:space="0" w:color="auto"/>
          </w:divBdr>
          <w:divsChild>
            <w:div w:id="1326518493">
              <w:marLeft w:val="0"/>
              <w:marRight w:val="0"/>
              <w:marTop w:val="100"/>
              <w:marBottom w:val="100"/>
              <w:divBdr>
                <w:top w:val="none" w:sz="0" w:space="0" w:color="auto"/>
                <w:left w:val="none" w:sz="0" w:space="0" w:color="auto"/>
                <w:bottom w:val="none" w:sz="0" w:space="0" w:color="auto"/>
                <w:right w:val="none" w:sz="0" w:space="0" w:color="auto"/>
              </w:divBdr>
              <w:divsChild>
                <w:div w:id="1497576090">
                  <w:marLeft w:val="0"/>
                  <w:marRight w:val="0"/>
                  <w:marTop w:val="0"/>
                  <w:marBottom w:val="0"/>
                  <w:divBdr>
                    <w:top w:val="none" w:sz="0" w:space="0" w:color="auto"/>
                    <w:left w:val="none" w:sz="0" w:space="0" w:color="auto"/>
                    <w:bottom w:val="none" w:sz="0" w:space="0" w:color="auto"/>
                    <w:right w:val="none" w:sz="0" w:space="0" w:color="auto"/>
                  </w:divBdr>
                  <w:divsChild>
                    <w:div w:id="743574768">
                      <w:marLeft w:val="0"/>
                      <w:marRight w:val="0"/>
                      <w:marTop w:val="0"/>
                      <w:marBottom w:val="0"/>
                      <w:divBdr>
                        <w:top w:val="none" w:sz="0" w:space="0" w:color="auto"/>
                        <w:left w:val="none" w:sz="0" w:space="0" w:color="auto"/>
                        <w:bottom w:val="none" w:sz="0" w:space="0" w:color="auto"/>
                        <w:right w:val="none" w:sz="0" w:space="0" w:color="auto"/>
                      </w:divBdr>
                      <w:divsChild>
                        <w:div w:id="1781530935">
                          <w:marLeft w:val="0"/>
                          <w:marRight w:val="0"/>
                          <w:marTop w:val="0"/>
                          <w:marBottom w:val="0"/>
                          <w:divBdr>
                            <w:top w:val="none" w:sz="0" w:space="0" w:color="auto"/>
                            <w:left w:val="none" w:sz="0" w:space="0" w:color="auto"/>
                            <w:bottom w:val="none" w:sz="0" w:space="0" w:color="auto"/>
                            <w:right w:val="none" w:sz="0" w:space="0" w:color="auto"/>
                          </w:divBdr>
                          <w:divsChild>
                            <w:div w:id="1849295791">
                              <w:marLeft w:val="0"/>
                              <w:marRight w:val="0"/>
                              <w:marTop w:val="0"/>
                              <w:marBottom w:val="0"/>
                              <w:divBdr>
                                <w:top w:val="none" w:sz="0" w:space="0" w:color="auto"/>
                                <w:left w:val="none" w:sz="0" w:space="0" w:color="auto"/>
                                <w:bottom w:val="none" w:sz="0" w:space="0" w:color="auto"/>
                                <w:right w:val="none" w:sz="0" w:space="0" w:color="auto"/>
                              </w:divBdr>
                              <w:divsChild>
                                <w:div w:id="1087771519">
                                  <w:marLeft w:val="0"/>
                                  <w:marRight w:val="0"/>
                                  <w:marTop w:val="0"/>
                                  <w:marBottom w:val="0"/>
                                  <w:divBdr>
                                    <w:top w:val="none" w:sz="0" w:space="0" w:color="auto"/>
                                    <w:left w:val="none" w:sz="0" w:space="0" w:color="auto"/>
                                    <w:bottom w:val="none" w:sz="0" w:space="0" w:color="auto"/>
                                    <w:right w:val="none" w:sz="0" w:space="0" w:color="auto"/>
                                  </w:divBdr>
                                  <w:divsChild>
                                    <w:div w:id="826675500">
                                      <w:marLeft w:val="0"/>
                                      <w:marRight w:val="0"/>
                                      <w:marTop w:val="0"/>
                                      <w:marBottom w:val="0"/>
                                      <w:divBdr>
                                        <w:top w:val="none" w:sz="0" w:space="0" w:color="auto"/>
                                        <w:left w:val="none" w:sz="0" w:space="0" w:color="auto"/>
                                        <w:bottom w:val="none" w:sz="0" w:space="0" w:color="auto"/>
                                        <w:right w:val="none" w:sz="0" w:space="0" w:color="auto"/>
                                      </w:divBdr>
                                      <w:divsChild>
                                        <w:div w:id="142672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9892826">
      <w:bodyDiv w:val="1"/>
      <w:marLeft w:val="0"/>
      <w:marRight w:val="0"/>
      <w:marTop w:val="0"/>
      <w:marBottom w:val="0"/>
      <w:divBdr>
        <w:top w:val="none" w:sz="0" w:space="0" w:color="auto"/>
        <w:left w:val="none" w:sz="0" w:space="0" w:color="auto"/>
        <w:bottom w:val="none" w:sz="0" w:space="0" w:color="auto"/>
        <w:right w:val="none" w:sz="0" w:space="0" w:color="auto"/>
      </w:divBdr>
    </w:div>
    <w:div w:id="255405299">
      <w:bodyDiv w:val="1"/>
      <w:marLeft w:val="0"/>
      <w:marRight w:val="0"/>
      <w:marTop w:val="0"/>
      <w:marBottom w:val="0"/>
      <w:divBdr>
        <w:top w:val="none" w:sz="0" w:space="0" w:color="auto"/>
        <w:left w:val="none" w:sz="0" w:space="0" w:color="auto"/>
        <w:bottom w:val="none" w:sz="0" w:space="0" w:color="auto"/>
        <w:right w:val="none" w:sz="0" w:space="0" w:color="auto"/>
      </w:divBdr>
      <w:divsChild>
        <w:div w:id="777063254">
          <w:marLeft w:val="0"/>
          <w:marRight w:val="0"/>
          <w:marTop w:val="0"/>
          <w:marBottom w:val="0"/>
          <w:divBdr>
            <w:top w:val="none" w:sz="0" w:space="0" w:color="auto"/>
            <w:left w:val="none" w:sz="0" w:space="0" w:color="auto"/>
            <w:bottom w:val="none" w:sz="0" w:space="0" w:color="auto"/>
            <w:right w:val="none" w:sz="0" w:space="0" w:color="auto"/>
          </w:divBdr>
          <w:divsChild>
            <w:div w:id="1006174699">
              <w:marLeft w:val="0"/>
              <w:marRight w:val="0"/>
              <w:marTop w:val="0"/>
              <w:marBottom w:val="0"/>
              <w:divBdr>
                <w:top w:val="none" w:sz="0" w:space="0" w:color="auto"/>
                <w:left w:val="none" w:sz="0" w:space="0" w:color="auto"/>
                <w:bottom w:val="none" w:sz="0" w:space="0" w:color="auto"/>
                <w:right w:val="none" w:sz="0" w:space="0" w:color="auto"/>
              </w:divBdr>
              <w:divsChild>
                <w:div w:id="1313365834">
                  <w:marLeft w:val="0"/>
                  <w:marRight w:val="0"/>
                  <w:marTop w:val="0"/>
                  <w:marBottom w:val="0"/>
                  <w:divBdr>
                    <w:top w:val="none" w:sz="0" w:space="0" w:color="auto"/>
                    <w:left w:val="none" w:sz="0" w:space="0" w:color="auto"/>
                    <w:bottom w:val="none" w:sz="0" w:space="0" w:color="auto"/>
                    <w:right w:val="none" w:sz="0" w:space="0" w:color="auto"/>
                  </w:divBdr>
                  <w:divsChild>
                    <w:div w:id="33457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179276">
          <w:marLeft w:val="0"/>
          <w:marRight w:val="0"/>
          <w:marTop w:val="0"/>
          <w:marBottom w:val="0"/>
          <w:divBdr>
            <w:top w:val="none" w:sz="0" w:space="0" w:color="auto"/>
            <w:left w:val="none" w:sz="0" w:space="0" w:color="auto"/>
            <w:bottom w:val="none" w:sz="0" w:space="0" w:color="auto"/>
            <w:right w:val="none" w:sz="0" w:space="0" w:color="auto"/>
          </w:divBdr>
          <w:divsChild>
            <w:div w:id="18286826">
              <w:marLeft w:val="0"/>
              <w:marRight w:val="0"/>
              <w:marTop w:val="0"/>
              <w:marBottom w:val="0"/>
              <w:divBdr>
                <w:top w:val="none" w:sz="0" w:space="0" w:color="auto"/>
                <w:left w:val="none" w:sz="0" w:space="0" w:color="auto"/>
                <w:bottom w:val="none" w:sz="0" w:space="0" w:color="auto"/>
                <w:right w:val="none" w:sz="0" w:space="0" w:color="auto"/>
              </w:divBdr>
              <w:divsChild>
                <w:div w:id="156540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405148">
      <w:bodyDiv w:val="1"/>
      <w:marLeft w:val="0"/>
      <w:marRight w:val="0"/>
      <w:marTop w:val="0"/>
      <w:marBottom w:val="0"/>
      <w:divBdr>
        <w:top w:val="none" w:sz="0" w:space="0" w:color="auto"/>
        <w:left w:val="none" w:sz="0" w:space="0" w:color="auto"/>
        <w:bottom w:val="none" w:sz="0" w:space="0" w:color="auto"/>
        <w:right w:val="none" w:sz="0" w:space="0" w:color="auto"/>
      </w:divBdr>
    </w:div>
    <w:div w:id="337467882">
      <w:bodyDiv w:val="1"/>
      <w:marLeft w:val="0"/>
      <w:marRight w:val="0"/>
      <w:marTop w:val="0"/>
      <w:marBottom w:val="0"/>
      <w:divBdr>
        <w:top w:val="none" w:sz="0" w:space="0" w:color="auto"/>
        <w:left w:val="none" w:sz="0" w:space="0" w:color="auto"/>
        <w:bottom w:val="none" w:sz="0" w:space="0" w:color="auto"/>
        <w:right w:val="none" w:sz="0" w:space="0" w:color="auto"/>
      </w:divBdr>
    </w:div>
    <w:div w:id="343096200">
      <w:bodyDiv w:val="1"/>
      <w:marLeft w:val="0"/>
      <w:marRight w:val="0"/>
      <w:marTop w:val="0"/>
      <w:marBottom w:val="0"/>
      <w:divBdr>
        <w:top w:val="none" w:sz="0" w:space="0" w:color="auto"/>
        <w:left w:val="none" w:sz="0" w:space="0" w:color="auto"/>
        <w:bottom w:val="none" w:sz="0" w:space="0" w:color="auto"/>
        <w:right w:val="none" w:sz="0" w:space="0" w:color="auto"/>
      </w:divBdr>
    </w:div>
    <w:div w:id="351146269">
      <w:bodyDiv w:val="1"/>
      <w:marLeft w:val="0"/>
      <w:marRight w:val="0"/>
      <w:marTop w:val="0"/>
      <w:marBottom w:val="0"/>
      <w:divBdr>
        <w:top w:val="none" w:sz="0" w:space="0" w:color="auto"/>
        <w:left w:val="none" w:sz="0" w:space="0" w:color="auto"/>
        <w:bottom w:val="none" w:sz="0" w:space="0" w:color="auto"/>
        <w:right w:val="none" w:sz="0" w:space="0" w:color="auto"/>
      </w:divBdr>
    </w:div>
    <w:div w:id="354426302">
      <w:bodyDiv w:val="1"/>
      <w:marLeft w:val="0"/>
      <w:marRight w:val="0"/>
      <w:marTop w:val="0"/>
      <w:marBottom w:val="0"/>
      <w:divBdr>
        <w:top w:val="none" w:sz="0" w:space="0" w:color="auto"/>
        <w:left w:val="none" w:sz="0" w:space="0" w:color="auto"/>
        <w:bottom w:val="none" w:sz="0" w:space="0" w:color="auto"/>
        <w:right w:val="none" w:sz="0" w:space="0" w:color="auto"/>
      </w:divBdr>
    </w:div>
    <w:div w:id="478573098">
      <w:bodyDiv w:val="1"/>
      <w:marLeft w:val="0"/>
      <w:marRight w:val="0"/>
      <w:marTop w:val="0"/>
      <w:marBottom w:val="0"/>
      <w:divBdr>
        <w:top w:val="none" w:sz="0" w:space="0" w:color="auto"/>
        <w:left w:val="none" w:sz="0" w:space="0" w:color="auto"/>
        <w:bottom w:val="none" w:sz="0" w:space="0" w:color="auto"/>
        <w:right w:val="none" w:sz="0" w:space="0" w:color="auto"/>
      </w:divBdr>
    </w:div>
    <w:div w:id="520051026">
      <w:bodyDiv w:val="1"/>
      <w:marLeft w:val="0"/>
      <w:marRight w:val="0"/>
      <w:marTop w:val="0"/>
      <w:marBottom w:val="0"/>
      <w:divBdr>
        <w:top w:val="none" w:sz="0" w:space="0" w:color="auto"/>
        <w:left w:val="none" w:sz="0" w:space="0" w:color="auto"/>
        <w:bottom w:val="none" w:sz="0" w:space="0" w:color="auto"/>
        <w:right w:val="none" w:sz="0" w:space="0" w:color="auto"/>
      </w:divBdr>
    </w:div>
    <w:div w:id="530874252">
      <w:bodyDiv w:val="1"/>
      <w:marLeft w:val="0"/>
      <w:marRight w:val="0"/>
      <w:marTop w:val="0"/>
      <w:marBottom w:val="0"/>
      <w:divBdr>
        <w:top w:val="none" w:sz="0" w:space="0" w:color="auto"/>
        <w:left w:val="none" w:sz="0" w:space="0" w:color="auto"/>
        <w:bottom w:val="none" w:sz="0" w:space="0" w:color="auto"/>
        <w:right w:val="none" w:sz="0" w:space="0" w:color="auto"/>
      </w:divBdr>
      <w:divsChild>
        <w:div w:id="2101948570">
          <w:marLeft w:val="0"/>
          <w:marRight w:val="0"/>
          <w:marTop w:val="0"/>
          <w:marBottom w:val="0"/>
          <w:divBdr>
            <w:top w:val="none" w:sz="0" w:space="0" w:color="auto"/>
            <w:left w:val="none" w:sz="0" w:space="0" w:color="auto"/>
            <w:bottom w:val="none" w:sz="0" w:space="0" w:color="auto"/>
            <w:right w:val="none" w:sz="0" w:space="0" w:color="auto"/>
          </w:divBdr>
          <w:divsChild>
            <w:div w:id="454837356">
              <w:marLeft w:val="0"/>
              <w:marRight w:val="0"/>
              <w:marTop w:val="100"/>
              <w:marBottom w:val="100"/>
              <w:divBdr>
                <w:top w:val="none" w:sz="0" w:space="0" w:color="auto"/>
                <w:left w:val="none" w:sz="0" w:space="0" w:color="auto"/>
                <w:bottom w:val="none" w:sz="0" w:space="0" w:color="auto"/>
                <w:right w:val="none" w:sz="0" w:space="0" w:color="auto"/>
              </w:divBdr>
              <w:divsChild>
                <w:div w:id="915016445">
                  <w:marLeft w:val="0"/>
                  <w:marRight w:val="0"/>
                  <w:marTop w:val="0"/>
                  <w:marBottom w:val="0"/>
                  <w:divBdr>
                    <w:top w:val="none" w:sz="0" w:space="0" w:color="auto"/>
                    <w:left w:val="none" w:sz="0" w:space="0" w:color="auto"/>
                    <w:bottom w:val="none" w:sz="0" w:space="0" w:color="auto"/>
                    <w:right w:val="none" w:sz="0" w:space="0" w:color="auto"/>
                  </w:divBdr>
                  <w:divsChild>
                    <w:div w:id="798303629">
                      <w:marLeft w:val="0"/>
                      <w:marRight w:val="0"/>
                      <w:marTop w:val="0"/>
                      <w:marBottom w:val="0"/>
                      <w:divBdr>
                        <w:top w:val="none" w:sz="0" w:space="0" w:color="auto"/>
                        <w:left w:val="none" w:sz="0" w:space="0" w:color="auto"/>
                        <w:bottom w:val="none" w:sz="0" w:space="0" w:color="auto"/>
                        <w:right w:val="none" w:sz="0" w:space="0" w:color="auto"/>
                      </w:divBdr>
                      <w:divsChild>
                        <w:div w:id="2065368546">
                          <w:marLeft w:val="0"/>
                          <w:marRight w:val="0"/>
                          <w:marTop w:val="0"/>
                          <w:marBottom w:val="0"/>
                          <w:divBdr>
                            <w:top w:val="none" w:sz="0" w:space="0" w:color="auto"/>
                            <w:left w:val="none" w:sz="0" w:space="0" w:color="auto"/>
                            <w:bottom w:val="none" w:sz="0" w:space="0" w:color="auto"/>
                            <w:right w:val="none" w:sz="0" w:space="0" w:color="auto"/>
                          </w:divBdr>
                          <w:divsChild>
                            <w:div w:id="987517751">
                              <w:marLeft w:val="0"/>
                              <w:marRight w:val="0"/>
                              <w:marTop w:val="0"/>
                              <w:marBottom w:val="0"/>
                              <w:divBdr>
                                <w:top w:val="none" w:sz="0" w:space="0" w:color="auto"/>
                                <w:left w:val="none" w:sz="0" w:space="0" w:color="auto"/>
                                <w:bottom w:val="none" w:sz="0" w:space="0" w:color="auto"/>
                                <w:right w:val="none" w:sz="0" w:space="0" w:color="auto"/>
                              </w:divBdr>
                              <w:divsChild>
                                <w:div w:id="598803331">
                                  <w:marLeft w:val="0"/>
                                  <w:marRight w:val="0"/>
                                  <w:marTop w:val="0"/>
                                  <w:marBottom w:val="0"/>
                                  <w:divBdr>
                                    <w:top w:val="none" w:sz="0" w:space="0" w:color="auto"/>
                                    <w:left w:val="none" w:sz="0" w:space="0" w:color="auto"/>
                                    <w:bottom w:val="none" w:sz="0" w:space="0" w:color="auto"/>
                                    <w:right w:val="none" w:sz="0" w:space="0" w:color="auto"/>
                                  </w:divBdr>
                                  <w:divsChild>
                                    <w:div w:id="85736827">
                                      <w:marLeft w:val="0"/>
                                      <w:marRight w:val="0"/>
                                      <w:marTop w:val="0"/>
                                      <w:marBottom w:val="0"/>
                                      <w:divBdr>
                                        <w:top w:val="none" w:sz="0" w:space="0" w:color="auto"/>
                                        <w:left w:val="none" w:sz="0" w:space="0" w:color="auto"/>
                                        <w:bottom w:val="none" w:sz="0" w:space="0" w:color="auto"/>
                                        <w:right w:val="none" w:sz="0" w:space="0" w:color="auto"/>
                                      </w:divBdr>
                                      <w:divsChild>
                                        <w:div w:id="7570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279594">
      <w:bodyDiv w:val="1"/>
      <w:marLeft w:val="0"/>
      <w:marRight w:val="0"/>
      <w:marTop w:val="0"/>
      <w:marBottom w:val="0"/>
      <w:divBdr>
        <w:top w:val="none" w:sz="0" w:space="0" w:color="auto"/>
        <w:left w:val="none" w:sz="0" w:space="0" w:color="auto"/>
        <w:bottom w:val="none" w:sz="0" w:space="0" w:color="auto"/>
        <w:right w:val="none" w:sz="0" w:space="0" w:color="auto"/>
      </w:divBdr>
    </w:div>
    <w:div w:id="662590661">
      <w:bodyDiv w:val="1"/>
      <w:marLeft w:val="0"/>
      <w:marRight w:val="0"/>
      <w:marTop w:val="0"/>
      <w:marBottom w:val="0"/>
      <w:divBdr>
        <w:top w:val="none" w:sz="0" w:space="0" w:color="auto"/>
        <w:left w:val="none" w:sz="0" w:space="0" w:color="auto"/>
        <w:bottom w:val="none" w:sz="0" w:space="0" w:color="auto"/>
        <w:right w:val="none" w:sz="0" w:space="0" w:color="auto"/>
      </w:divBdr>
      <w:divsChild>
        <w:div w:id="1470855370">
          <w:marLeft w:val="0"/>
          <w:marRight w:val="0"/>
          <w:marTop w:val="240"/>
          <w:marBottom w:val="0"/>
          <w:divBdr>
            <w:top w:val="none" w:sz="0" w:space="0" w:color="auto"/>
            <w:left w:val="none" w:sz="0" w:space="0" w:color="auto"/>
            <w:bottom w:val="none" w:sz="0" w:space="0" w:color="auto"/>
            <w:right w:val="none" w:sz="0" w:space="0" w:color="auto"/>
          </w:divBdr>
        </w:div>
        <w:div w:id="329338228">
          <w:marLeft w:val="0"/>
          <w:marRight w:val="0"/>
          <w:marTop w:val="240"/>
          <w:marBottom w:val="0"/>
          <w:divBdr>
            <w:top w:val="none" w:sz="0" w:space="0" w:color="auto"/>
            <w:left w:val="none" w:sz="0" w:space="0" w:color="auto"/>
            <w:bottom w:val="none" w:sz="0" w:space="0" w:color="auto"/>
            <w:right w:val="none" w:sz="0" w:space="0" w:color="auto"/>
          </w:divBdr>
        </w:div>
        <w:div w:id="111091772">
          <w:marLeft w:val="0"/>
          <w:marRight w:val="0"/>
          <w:marTop w:val="240"/>
          <w:marBottom w:val="0"/>
          <w:divBdr>
            <w:top w:val="none" w:sz="0" w:space="0" w:color="auto"/>
            <w:left w:val="none" w:sz="0" w:space="0" w:color="auto"/>
            <w:bottom w:val="none" w:sz="0" w:space="0" w:color="auto"/>
            <w:right w:val="none" w:sz="0" w:space="0" w:color="auto"/>
          </w:divBdr>
        </w:div>
      </w:divsChild>
    </w:div>
    <w:div w:id="670105681">
      <w:bodyDiv w:val="1"/>
      <w:marLeft w:val="0"/>
      <w:marRight w:val="0"/>
      <w:marTop w:val="0"/>
      <w:marBottom w:val="0"/>
      <w:divBdr>
        <w:top w:val="none" w:sz="0" w:space="0" w:color="auto"/>
        <w:left w:val="none" w:sz="0" w:space="0" w:color="auto"/>
        <w:bottom w:val="none" w:sz="0" w:space="0" w:color="auto"/>
        <w:right w:val="none" w:sz="0" w:space="0" w:color="auto"/>
      </w:divBdr>
    </w:div>
    <w:div w:id="717970151">
      <w:bodyDiv w:val="1"/>
      <w:marLeft w:val="0"/>
      <w:marRight w:val="0"/>
      <w:marTop w:val="0"/>
      <w:marBottom w:val="0"/>
      <w:divBdr>
        <w:top w:val="none" w:sz="0" w:space="0" w:color="auto"/>
        <w:left w:val="none" w:sz="0" w:space="0" w:color="auto"/>
        <w:bottom w:val="none" w:sz="0" w:space="0" w:color="auto"/>
        <w:right w:val="none" w:sz="0" w:space="0" w:color="auto"/>
      </w:divBdr>
      <w:divsChild>
        <w:div w:id="242953714">
          <w:marLeft w:val="0"/>
          <w:marRight w:val="0"/>
          <w:marTop w:val="0"/>
          <w:marBottom w:val="0"/>
          <w:divBdr>
            <w:top w:val="none" w:sz="0" w:space="0" w:color="auto"/>
            <w:left w:val="none" w:sz="0" w:space="0" w:color="auto"/>
            <w:bottom w:val="none" w:sz="0" w:space="0" w:color="auto"/>
            <w:right w:val="none" w:sz="0" w:space="0" w:color="auto"/>
          </w:divBdr>
          <w:divsChild>
            <w:div w:id="173151864">
              <w:marLeft w:val="0"/>
              <w:marRight w:val="0"/>
              <w:marTop w:val="100"/>
              <w:marBottom w:val="100"/>
              <w:divBdr>
                <w:top w:val="none" w:sz="0" w:space="0" w:color="auto"/>
                <w:left w:val="none" w:sz="0" w:space="0" w:color="auto"/>
                <w:bottom w:val="none" w:sz="0" w:space="0" w:color="auto"/>
                <w:right w:val="none" w:sz="0" w:space="0" w:color="auto"/>
              </w:divBdr>
              <w:divsChild>
                <w:div w:id="27341381">
                  <w:marLeft w:val="0"/>
                  <w:marRight w:val="0"/>
                  <w:marTop w:val="0"/>
                  <w:marBottom w:val="0"/>
                  <w:divBdr>
                    <w:top w:val="none" w:sz="0" w:space="0" w:color="auto"/>
                    <w:left w:val="none" w:sz="0" w:space="0" w:color="auto"/>
                    <w:bottom w:val="none" w:sz="0" w:space="0" w:color="auto"/>
                    <w:right w:val="none" w:sz="0" w:space="0" w:color="auto"/>
                  </w:divBdr>
                  <w:divsChild>
                    <w:div w:id="89933866">
                      <w:marLeft w:val="0"/>
                      <w:marRight w:val="0"/>
                      <w:marTop w:val="0"/>
                      <w:marBottom w:val="0"/>
                      <w:divBdr>
                        <w:top w:val="none" w:sz="0" w:space="0" w:color="auto"/>
                        <w:left w:val="none" w:sz="0" w:space="0" w:color="auto"/>
                        <w:bottom w:val="none" w:sz="0" w:space="0" w:color="auto"/>
                        <w:right w:val="none" w:sz="0" w:space="0" w:color="auto"/>
                      </w:divBdr>
                      <w:divsChild>
                        <w:div w:id="1339428698">
                          <w:marLeft w:val="0"/>
                          <w:marRight w:val="0"/>
                          <w:marTop w:val="0"/>
                          <w:marBottom w:val="0"/>
                          <w:divBdr>
                            <w:top w:val="none" w:sz="0" w:space="0" w:color="auto"/>
                            <w:left w:val="none" w:sz="0" w:space="0" w:color="auto"/>
                            <w:bottom w:val="none" w:sz="0" w:space="0" w:color="auto"/>
                            <w:right w:val="none" w:sz="0" w:space="0" w:color="auto"/>
                          </w:divBdr>
                          <w:divsChild>
                            <w:div w:id="1424181485">
                              <w:marLeft w:val="0"/>
                              <w:marRight w:val="0"/>
                              <w:marTop w:val="0"/>
                              <w:marBottom w:val="0"/>
                              <w:divBdr>
                                <w:top w:val="none" w:sz="0" w:space="0" w:color="auto"/>
                                <w:left w:val="none" w:sz="0" w:space="0" w:color="auto"/>
                                <w:bottom w:val="none" w:sz="0" w:space="0" w:color="auto"/>
                                <w:right w:val="none" w:sz="0" w:space="0" w:color="auto"/>
                              </w:divBdr>
                              <w:divsChild>
                                <w:div w:id="1364592356">
                                  <w:marLeft w:val="0"/>
                                  <w:marRight w:val="0"/>
                                  <w:marTop w:val="0"/>
                                  <w:marBottom w:val="0"/>
                                  <w:divBdr>
                                    <w:top w:val="none" w:sz="0" w:space="0" w:color="auto"/>
                                    <w:left w:val="none" w:sz="0" w:space="0" w:color="auto"/>
                                    <w:bottom w:val="none" w:sz="0" w:space="0" w:color="auto"/>
                                    <w:right w:val="none" w:sz="0" w:space="0" w:color="auto"/>
                                  </w:divBdr>
                                  <w:divsChild>
                                    <w:div w:id="1444299172">
                                      <w:marLeft w:val="0"/>
                                      <w:marRight w:val="0"/>
                                      <w:marTop w:val="0"/>
                                      <w:marBottom w:val="0"/>
                                      <w:divBdr>
                                        <w:top w:val="none" w:sz="0" w:space="0" w:color="auto"/>
                                        <w:left w:val="none" w:sz="0" w:space="0" w:color="auto"/>
                                        <w:bottom w:val="none" w:sz="0" w:space="0" w:color="auto"/>
                                        <w:right w:val="none" w:sz="0" w:space="0" w:color="auto"/>
                                      </w:divBdr>
                                      <w:divsChild>
                                        <w:div w:id="183915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7805022">
      <w:bodyDiv w:val="1"/>
      <w:marLeft w:val="0"/>
      <w:marRight w:val="0"/>
      <w:marTop w:val="0"/>
      <w:marBottom w:val="0"/>
      <w:divBdr>
        <w:top w:val="none" w:sz="0" w:space="0" w:color="auto"/>
        <w:left w:val="none" w:sz="0" w:space="0" w:color="auto"/>
        <w:bottom w:val="none" w:sz="0" w:space="0" w:color="auto"/>
        <w:right w:val="none" w:sz="0" w:space="0" w:color="auto"/>
      </w:divBdr>
      <w:divsChild>
        <w:div w:id="1564945339">
          <w:marLeft w:val="0"/>
          <w:marRight w:val="0"/>
          <w:marTop w:val="0"/>
          <w:marBottom w:val="0"/>
          <w:divBdr>
            <w:top w:val="none" w:sz="0" w:space="0" w:color="auto"/>
            <w:left w:val="none" w:sz="0" w:space="0" w:color="auto"/>
            <w:bottom w:val="none" w:sz="0" w:space="0" w:color="auto"/>
            <w:right w:val="none" w:sz="0" w:space="0" w:color="auto"/>
          </w:divBdr>
        </w:div>
      </w:divsChild>
    </w:div>
    <w:div w:id="765426220">
      <w:bodyDiv w:val="1"/>
      <w:marLeft w:val="0"/>
      <w:marRight w:val="0"/>
      <w:marTop w:val="0"/>
      <w:marBottom w:val="0"/>
      <w:divBdr>
        <w:top w:val="none" w:sz="0" w:space="0" w:color="auto"/>
        <w:left w:val="none" w:sz="0" w:space="0" w:color="auto"/>
        <w:bottom w:val="none" w:sz="0" w:space="0" w:color="auto"/>
        <w:right w:val="none" w:sz="0" w:space="0" w:color="auto"/>
      </w:divBdr>
    </w:div>
    <w:div w:id="778718092">
      <w:bodyDiv w:val="1"/>
      <w:marLeft w:val="0"/>
      <w:marRight w:val="0"/>
      <w:marTop w:val="0"/>
      <w:marBottom w:val="0"/>
      <w:divBdr>
        <w:top w:val="none" w:sz="0" w:space="0" w:color="auto"/>
        <w:left w:val="none" w:sz="0" w:space="0" w:color="auto"/>
        <w:bottom w:val="none" w:sz="0" w:space="0" w:color="auto"/>
        <w:right w:val="none" w:sz="0" w:space="0" w:color="auto"/>
      </w:divBdr>
      <w:divsChild>
        <w:div w:id="1404328931">
          <w:marLeft w:val="0"/>
          <w:marRight w:val="0"/>
          <w:marTop w:val="0"/>
          <w:marBottom w:val="0"/>
          <w:divBdr>
            <w:top w:val="none" w:sz="0" w:space="0" w:color="auto"/>
            <w:left w:val="none" w:sz="0" w:space="0" w:color="auto"/>
            <w:bottom w:val="none" w:sz="0" w:space="0" w:color="auto"/>
            <w:right w:val="none" w:sz="0" w:space="0" w:color="auto"/>
          </w:divBdr>
          <w:divsChild>
            <w:div w:id="308750518">
              <w:marLeft w:val="0"/>
              <w:marRight w:val="0"/>
              <w:marTop w:val="100"/>
              <w:marBottom w:val="100"/>
              <w:divBdr>
                <w:top w:val="none" w:sz="0" w:space="0" w:color="auto"/>
                <w:left w:val="none" w:sz="0" w:space="0" w:color="auto"/>
                <w:bottom w:val="none" w:sz="0" w:space="0" w:color="auto"/>
                <w:right w:val="none" w:sz="0" w:space="0" w:color="auto"/>
              </w:divBdr>
              <w:divsChild>
                <w:div w:id="456335019">
                  <w:marLeft w:val="0"/>
                  <w:marRight w:val="0"/>
                  <w:marTop w:val="0"/>
                  <w:marBottom w:val="0"/>
                  <w:divBdr>
                    <w:top w:val="none" w:sz="0" w:space="0" w:color="auto"/>
                    <w:left w:val="none" w:sz="0" w:space="0" w:color="auto"/>
                    <w:bottom w:val="none" w:sz="0" w:space="0" w:color="auto"/>
                    <w:right w:val="none" w:sz="0" w:space="0" w:color="auto"/>
                  </w:divBdr>
                  <w:divsChild>
                    <w:div w:id="1909344962">
                      <w:marLeft w:val="0"/>
                      <w:marRight w:val="0"/>
                      <w:marTop w:val="0"/>
                      <w:marBottom w:val="0"/>
                      <w:divBdr>
                        <w:top w:val="none" w:sz="0" w:space="0" w:color="auto"/>
                        <w:left w:val="none" w:sz="0" w:space="0" w:color="auto"/>
                        <w:bottom w:val="none" w:sz="0" w:space="0" w:color="auto"/>
                        <w:right w:val="none" w:sz="0" w:space="0" w:color="auto"/>
                      </w:divBdr>
                      <w:divsChild>
                        <w:div w:id="1625771500">
                          <w:marLeft w:val="0"/>
                          <w:marRight w:val="0"/>
                          <w:marTop w:val="0"/>
                          <w:marBottom w:val="0"/>
                          <w:divBdr>
                            <w:top w:val="none" w:sz="0" w:space="0" w:color="auto"/>
                            <w:left w:val="none" w:sz="0" w:space="0" w:color="auto"/>
                            <w:bottom w:val="none" w:sz="0" w:space="0" w:color="auto"/>
                            <w:right w:val="none" w:sz="0" w:space="0" w:color="auto"/>
                          </w:divBdr>
                          <w:divsChild>
                            <w:div w:id="1456019106">
                              <w:marLeft w:val="0"/>
                              <w:marRight w:val="0"/>
                              <w:marTop w:val="0"/>
                              <w:marBottom w:val="0"/>
                              <w:divBdr>
                                <w:top w:val="none" w:sz="0" w:space="0" w:color="auto"/>
                                <w:left w:val="none" w:sz="0" w:space="0" w:color="auto"/>
                                <w:bottom w:val="none" w:sz="0" w:space="0" w:color="auto"/>
                                <w:right w:val="none" w:sz="0" w:space="0" w:color="auto"/>
                              </w:divBdr>
                              <w:divsChild>
                                <w:div w:id="233781291">
                                  <w:marLeft w:val="0"/>
                                  <w:marRight w:val="0"/>
                                  <w:marTop w:val="0"/>
                                  <w:marBottom w:val="0"/>
                                  <w:divBdr>
                                    <w:top w:val="none" w:sz="0" w:space="0" w:color="auto"/>
                                    <w:left w:val="none" w:sz="0" w:space="0" w:color="auto"/>
                                    <w:bottom w:val="none" w:sz="0" w:space="0" w:color="auto"/>
                                    <w:right w:val="none" w:sz="0" w:space="0" w:color="auto"/>
                                  </w:divBdr>
                                  <w:divsChild>
                                    <w:div w:id="299111939">
                                      <w:marLeft w:val="0"/>
                                      <w:marRight w:val="0"/>
                                      <w:marTop w:val="0"/>
                                      <w:marBottom w:val="0"/>
                                      <w:divBdr>
                                        <w:top w:val="none" w:sz="0" w:space="0" w:color="auto"/>
                                        <w:left w:val="none" w:sz="0" w:space="0" w:color="auto"/>
                                        <w:bottom w:val="none" w:sz="0" w:space="0" w:color="auto"/>
                                        <w:right w:val="none" w:sz="0" w:space="0" w:color="auto"/>
                                      </w:divBdr>
                                      <w:divsChild>
                                        <w:div w:id="176622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740679">
      <w:bodyDiv w:val="1"/>
      <w:marLeft w:val="0"/>
      <w:marRight w:val="0"/>
      <w:marTop w:val="0"/>
      <w:marBottom w:val="0"/>
      <w:divBdr>
        <w:top w:val="none" w:sz="0" w:space="0" w:color="auto"/>
        <w:left w:val="none" w:sz="0" w:space="0" w:color="auto"/>
        <w:bottom w:val="none" w:sz="0" w:space="0" w:color="auto"/>
        <w:right w:val="none" w:sz="0" w:space="0" w:color="auto"/>
      </w:divBdr>
    </w:div>
    <w:div w:id="813330939">
      <w:bodyDiv w:val="1"/>
      <w:marLeft w:val="0"/>
      <w:marRight w:val="0"/>
      <w:marTop w:val="0"/>
      <w:marBottom w:val="0"/>
      <w:divBdr>
        <w:top w:val="none" w:sz="0" w:space="0" w:color="auto"/>
        <w:left w:val="none" w:sz="0" w:space="0" w:color="auto"/>
        <w:bottom w:val="none" w:sz="0" w:space="0" w:color="auto"/>
        <w:right w:val="none" w:sz="0" w:space="0" w:color="auto"/>
      </w:divBdr>
    </w:div>
    <w:div w:id="860358652">
      <w:bodyDiv w:val="1"/>
      <w:marLeft w:val="0"/>
      <w:marRight w:val="0"/>
      <w:marTop w:val="0"/>
      <w:marBottom w:val="0"/>
      <w:divBdr>
        <w:top w:val="none" w:sz="0" w:space="0" w:color="auto"/>
        <w:left w:val="none" w:sz="0" w:space="0" w:color="auto"/>
        <w:bottom w:val="none" w:sz="0" w:space="0" w:color="auto"/>
        <w:right w:val="none" w:sz="0" w:space="0" w:color="auto"/>
      </w:divBdr>
    </w:div>
    <w:div w:id="881787854">
      <w:bodyDiv w:val="1"/>
      <w:marLeft w:val="0"/>
      <w:marRight w:val="0"/>
      <w:marTop w:val="0"/>
      <w:marBottom w:val="0"/>
      <w:divBdr>
        <w:top w:val="none" w:sz="0" w:space="0" w:color="auto"/>
        <w:left w:val="none" w:sz="0" w:space="0" w:color="auto"/>
        <w:bottom w:val="none" w:sz="0" w:space="0" w:color="auto"/>
        <w:right w:val="none" w:sz="0" w:space="0" w:color="auto"/>
      </w:divBdr>
    </w:div>
    <w:div w:id="888612810">
      <w:bodyDiv w:val="1"/>
      <w:marLeft w:val="0"/>
      <w:marRight w:val="0"/>
      <w:marTop w:val="0"/>
      <w:marBottom w:val="0"/>
      <w:divBdr>
        <w:top w:val="none" w:sz="0" w:space="0" w:color="auto"/>
        <w:left w:val="none" w:sz="0" w:space="0" w:color="auto"/>
        <w:bottom w:val="none" w:sz="0" w:space="0" w:color="auto"/>
        <w:right w:val="none" w:sz="0" w:space="0" w:color="auto"/>
      </w:divBdr>
      <w:divsChild>
        <w:div w:id="419646731">
          <w:marLeft w:val="0"/>
          <w:marRight w:val="0"/>
          <w:marTop w:val="0"/>
          <w:marBottom w:val="0"/>
          <w:divBdr>
            <w:top w:val="none" w:sz="0" w:space="0" w:color="auto"/>
            <w:left w:val="none" w:sz="0" w:space="0" w:color="auto"/>
            <w:bottom w:val="none" w:sz="0" w:space="0" w:color="auto"/>
            <w:right w:val="none" w:sz="0" w:space="0" w:color="auto"/>
          </w:divBdr>
          <w:divsChild>
            <w:div w:id="1703819699">
              <w:marLeft w:val="0"/>
              <w:marRight w:val="0"/>
              <w:marTop w:val="100"/>
              <w:marBottom w:val="100"/>
              <w:divBdr>
                <w:top w:val="none" w:sz="0" w:space="0" w:color="auto"/>
                <w:left w:val="none" w:sz="0" w:space="0" w:color="auto"/>
                <w:bottom w:val="none" w:sz="0" w:space="0" w:color="auto"/>
                <w:right w:val="none" w:sz="0" w:space="0" w:color="auto"/>
              </w:divBdr>
              <w:divsChild>
                <w:div w:id="389693500">
                  <w:marLeft w:val="0"/>
                  <w:marRight w:val="0"/>
                  <w:marTop w:val="0"/>
                  <w:marBottom w:val="0"/>
                  <w:divBdr>
                    <w:top w:val="none" w:sz="0" w:space="0" w:color="auto"/>
                    <w:left w:val="none" w:sz="0" w:space="0" w:color="auto"/>
                    <w:bottom w:val="none" w:sz="0" w:space="0" w:color="auto"/>
                    <w:right w:val="none" w:sz="0" w:space="0" w:color="auto"/>
                  </w:divBdr>
                  <w:divsChild>
                    <w:div w:id="844781341">
                      <w:marLeft w:val="0"/>
                      <w:marRight w:val="0"/>
                      <w:marTop w:val="0"/>
                      <w:marBottom w:val="0"/>
                      <w:divBdr>
                        <w:top w:val="none" w:sz="0" w:space="0" w:color="auto"/>
                        <w:left w:val="none" w:sz="0" w:space="0" w:color="auto"/>
                        <w:bottom w:val="none" w:sz="0" w:space="0" w:color="auto"/>
                        <w:right w:val="none" w:sz="0" w:space="0" w:color="auto"/>
                      </w:divBdr>
                      <w:divsChild>
                        <w:div w:id="327096993">
                          <w:marLeft w:val="0"/>
                          <w:marRight w:val="0"/>
                          <w:marTop w:val="0"/>
                          <w:marBottom w:val="0"/>
                          <w:divBdr>
                            <w:top w:val="none" w:sz="0" w:space="0" w:color="auto"/>
                            <w:left w:val="none" w:sz="0" w:space="0" w:color="auto"/>
                            <w:bottom w:val="none" w:sz="0" w:space="0" w:color="auto"/>
                            <w:right w:val="none" w:sz="0" w:space="0" w:color="auto"/>
                          </w:divBdr>
                          <w:divsChild>
                            <w:div w:id="1351028931">
                              <w:marLeft w:val="0"/>
                              <w:marRight w:val="0"/>
                              <w:marTop w:val="0"/>
                              <w:marBottom w:val="0"/>
                              <w:divBdr>
                                <w:top w:val="none" w:sz="0" w:space="0" w:color="auto"/>
                                <w:left w:val="none" w:sz="0" w:space="0" w:color="auto"/>
                                <w:bottom w:val="none" w:sz="0" w:space="0" w:color="auto"/>
                                <w:right w:val="none" w:sz="0" w:space="0" w:color="auto"/>
                              </w:divBdr>
                              <w:divsChild>
                                <w:div w:id="405809931">
                                  <w:marLeft w:val="0"/>
                                  <w:marRight w:val="0"/>
                                  <w:marTop w:val="0"/>
                                  <w:marBottom w:val="0"/>
                                  <w:divBdr>
                                    <w:top w:val="none" w:sz="0" w:space="0" w:color="auto"/>
                                    <w:left w:val="none" w:sz="0" w:space="0" w:color="auto"/>
                                    <w:bottom w:val="none" w:sz="0" w:space="0" w:color="auto"/>
                                    <w:right w:val="none" w:sz="0" w:space="0" w:color="auto"/>
                                  </w:divBdr>
                                  <w:divsChild>
                                    <w:div w:id="559751751">
                                      <w:marLeft w:val="0"/>
                                      <w:marRight w:val="0"/>
                                      <w:marTop w:val="0"/>
                                      <w:marBottom w:val="0"/>
                                      <w:divBdr>
                                        <w:top w:val="none" w:sz="0" w:space="0" w:color="auto"/>
                                        <w:left w:val="none" w:sz="0" w:space="0" w:color="auto"/>
                                        <w:bottom w:val="none" w:sz="0" w:space="0" w:color="auto"/>
                                        <w:right w:val="none" w:sz="0" w:space="0" w:color="auto"/>
                                      </w:divBdr>
                                      <w:divsChild>
                                        <w:div w:id="20121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2957400">
      <w:bodyDiv w:val="1"/>
      <w:marLeft w:val="0"/>
      <w:marRight w:val="0"/>
      <w:marTop w:val="0"/>
      <w:marBottom w:val="0"/>
      <w:divBdr>
        <w:top w:val="none" w:sz="0" w:space="0" w:color="auto"/>
        <w:left w:val="none" w:sz="0" w:space="0" w:color="auto"/>
        <w:bottom w:val="none" w:sz="0" w:space="0" w:color="auto"/>
        <w:right w:val="none" w:sz="0" w:space="0" w:color="auto"/>
      </w:divBdr>
      <w:divsChild>
        <w:div w:id="1384907547">
          <w:marLeft w:val="0"/>
          <w:marRight w:val="0"/>
          <w:marTop w:val="0"/>
          <w:marBottom w:val="0"/>
          <w:divBdr>
            <w:top w:val="none" w:sz="0" w:space="0" w:color="auto"/>
            <w:left w:val="none" w:sz="0" w:space="0" w:color="auto"/>
            <w:bottom w:val="none" w:sz="0" w:space="0" w:color="auto"/>
            <w:right w:val="none" w:sz="0" w:space="0" w:color="auto"/>
          </w:divBdr>
          <w:divsChild>
            <w:div w:id="1857424904">
              <w:marLeft w:val="0"/>
              <w:marRight w:val="0"/>
              <w:marTop w:val="100"/>
              <w:marBottom w:val="100"/>
              <w:divBdr>
                <w:top w:val="none" w:sz="0" w:space="0" w:color="auto"/>
                <w:left w:val="none" w:sz="0" w:space="0" w:color="auto"/>
                <w:bottom w:val="none" w:sz="0" w:space="0" w:color="auto"/>
                <w:right w:val="none" w:sz="0" w:space="0" w:color="auto"/>
              </w:divBdr>
              <w:divsChild>
                <w:div w:id="1979408227">
                  <w:marLeft w:val="0"/>
                  <w:marRight w:val="0"/>
                  <w:marTop w:val="0"/>
                  <w:marBottom w:val="0"/>
                  <w:divBdr>
                    <w:top w:val="none" w:sz="0" w:space="0" w:color="auto"/>
                    <w:left w:val="none" w:sz="0" w:space="0" w:color="auto"/>
                    <w:bottom w:val="none" w:sz="0" w:space="0" w:color="auto"/>
                    <w:right w:val="none" w:sz="0" w:space="0" w:color="auto"/>
                  </w:divBdr>
                  <w:divsChild>
                    <w:div w:id="711080784">
                      <w:marLeft w:val="0"/>
                      <w:marRight w:val="0"/>
                      <w:marTop w:val="0"/>
                      <w:marBottom w:val="0"/>
                      <w:divBdr>
                        <w:top w:val="none" w:sz="0" w:space="0" w:color="auto"/>
                        <w:left w:val="none" w:sz="0" w:space="0" w:color="auto"/>
                        <w:bottom w:val="none" w:sz="0" w:space="0" w:color="auto"/>
                        <w:right w:val="none" w:sz="0" w:space="0" w:color="auto"/>
                      </w:divBdr>
                      <w:divsChild>
                        <w:div w:id="1736780527">
                          <w:marLeft w:val="0"/>
                          <w:marRight w:val="0"/>
                          <w:marTop w:val="0"/>
                          <w:marBottom w:val="0"/>
                          <w:divBdr>
                            <w:top w:val="none" w:sz="0" w:space="0" w:color="auto"/>
                            <w:left w:val="none" w:sz="0" w:space="0" w:color="auto"/>
                            <w:bottom w:val="none" w:sz="0" w:space="0" w:color="auto"/>
                            <w:right w:val="none" w:sz="0" w:space="0" w:color="auto"/>
                          </w:divBdr>
                          <w:divsChild>
                            <w:div w:id="1994992779">
                              <w:marLeft w:val="0"/>
                              <w:marRight w:val="0"/>
                              <w:marTop w:val="0"/>
                              <w:marBottom w:val="0"/>
                              <w:divBdr>
                                <w:top w:val="none" w:sz="0" w:space="0" w:color="auto"/>
                                <w:left w:val="none" w:sz="0" w:space="0" w:color="auto"/>
                                <w:bottom w:val="none" w:sz="0" w:space="0" w:color="auto"/>
                                <w:right w:val="none" w:sz="0" w:space="0" w:color="auto"/>
                              </w:divBdr>
                              <w:divsChild>
                                <w:div w:id="2112356845">
                                  <w:marLeft w:val="0"/>
                                  <w:marRight w:val="0"/>
                                  <w:marTop w:val="0"/>
                                  <w:marBottom w:val="0"/>
                                  <w:divBdr>
                                    <w:top w:val="none" w:sz="0" w:space="0" w:color="auto"/>
                                    <w:left w:val="none" w:sz="0" w:space="0" w:color="auto"/>
                                    <w:bottom w:val="none" w:sz="0" w:space="0" w:color="auto"/>
                                    <w:right w:val="none" w:sz="0" w:space="0" w:color="auto"/>
                                  </w:divBdr>
                                  <w:divsChild>
                                    <w:div w:id="1886527363">
                                      <w:marLeft w:val="0"/>
                                      <w:marRight w:val="0"/>
                                      <w:marTop w:val="0"/>
                                      <w:marBottom w:val="0"/>
                                      <w:divBdr>
                                        <w:top w:val="none" w:sz="0" w:space="0" w:color="auto"/>
                                        <w:left w:val="none" w:sz="0" w:space="0" w:color="auto"/>
                                        <w:bottom w:val="none" w:sz="0" w:space="0" w:color="auto"/>
                                        <w:right w:val="none" w:sz="0" w:space="0" w:color="auto"/>
                                      </w:divBdr>
                                      <w:divsChild>
                                        <w:div w:id="134219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2155017">
      <w:bodyDiv w:val="1"/>
      <w:marLeft w:val="0"/>
      <w:marRight w:val="0"/>
      <w:marTop w:val="0"/>
      <w:marBottom w:val="0"/>
      <w:divBdr>
        <w:top w:val="none" w:sz="0" w:space="0" w:color="auto"/>
        <w:left w:val="none" w:sz="0" w:space="0" w:color="auto"/>
        <w:bottom w:val="none" w:sz="0" w:space="0" w:color="auto"/>
        <w:right w:val="none" w:sz="0" w:space="0" w:color="auto"/>
      </w:divBdr>
      <w:divsChild>
        <w:div w:id="1182163759">
          <w:marLeft w:val="0"/>
          <w:marRight w:val="0"/>
          <w:marTop w:val="0"/>
          <w:marBottom w:val="0"/>
          <w:divBdr>
            <w:top w:val="none" w:sz="0" w:space="0" w:color="auto"/>
            <w:left w:val="none" w:sz="0" w:space="0" w:color="auto"/>
            <w:bottom w:val="none" w:sz="0" w:space="0" w:color="auto"/>
            <w:right w:val="none" w:sz="0" w:space="0" w:color="auto"/>
          </w:divBdr>
          <w:divsChild>
            <w:div w:id="1574049055">
              <w:marLeft w:val="0"/>
              <w:marRight w:val="0"/>
              <w:marTop w:val="100"/>
              <w:marBottom w:val="100"/>
              <w:divBdr>
                <w:top w:val="none" w:sz="0" w:space="0" w:color="auto"/>
                <w:left w:val="none" w:sz="0" w:space="0" w:color="auto"/>
                <w:bottom w:val="none" w:sz="0" w:space="0" w:color="auto"/>
                <w:right w:val="none" w:sz="0" w:space="0" w:color="auto"/>
              </w:divBdr>
              <w:divsChild>
                <w:div w:id="1554390771">
                  <w:marLeft w:val="0"/>
                  <w:marRight w:val="0"/>
                  <w:marTop w:val="0"/>
                  <w:marBottom w:val="0"/>
                  <w:divBdr>
                    <w:top w:val="none" w:sz="0" w:space="0" w:color="auto"/>
                    <w:left w:val="none" w:sz="0" w:space="0" w:color="auto"/>
                    <w:bottom w:val="none" w:sz="0" w:space="0" w:color="auto"/>
                    <w:right w:val="none" w:sz="0" w:space="0" w:color="auto"/>
                  </w:divBdr>
                  <w:divsChild>
                    <w:div w:id="453057637">
                      <w:marLeft w:val="0"/>
                      <w:marRight w:val="0"/>
                      <w:marTop w:val="0"/>
                      <w:marBottom w:val="0"/>
                      <w:divBdr>
                        <w:top w:val="none" w:sz="0" w:space="0" w:color="auto"/>
                        <w:left w:val="none" w:sz="0" w:space="0" w:color="auto"/>
                        <w:bottom w:val="none" w:sz="0" w:space="0" w:color="auto"/>
                        <w:right w:val="none" w:sz="0" w:space="0" w:color="auto"/>
                      </w:divBdr>
                      <w:divsChild>
                        <w:div w:id="269093339">
                          <w:marLeft w:val="0"/>
                          <w:marRight w:val="0"/>
                          <w:marTop w:val="0"/>
                          <w:marBottom w:val="0"/>
                          <w:divBdr>
                            <w:top w:val="none" w:sz="0" w:space="0" w:color="auto"/>
                            <w:left w:val="none" w:sz="0" w:space="0" w:color="auto"/>
                            <w:bottom w:val="none" w:sz="0" w:space="0" w:color="auto"/>
                            <w:right w:val="none" w:sz="0" w:space="0" w:color="auto"/>
                          </w:divBdr>
                          <w:divsChild>
                            <w:div w:id="596448761">
                              <w:marLeft w:val="0"/>
                              <w:marRight w:val="0"/>
                              <w:marTop w:val="0"/>
                              <w:marBottom w:val="0"/>
                              <w:divBdr>
                                <w:top w:val="none" w:sz="0" w:space="0" w:color="auto"/>
                                <w:left w:val="none" w:sz="0" w:space="0" w:color="auto"/>
                                <w:bottom w:val="none" w:sz="0" w:space="0" w:color="auto"/>
                                <w:right w:val="none" w:sz="0" w:space="0" w:color="auto"/>
                              </w:divBdr>
                              <w:divsChild>
                                <w:div w:id="169369461">
                                  <w:marLeft w:val="0"/>
                                  <w:marRight w:val="0"/>
                                  <w:marTop w:val="0"/>
                                  <w:marBottom w:val="0"/>
                                  <w:divBdr>
                                    <w:top w:val="none" w:sz="0" w:space="0" w:color="auto"/>
                                    <w:left w:val="none" w:sz="0" w:space="0" w:color="auto"/>
                                    <w:bottom w:val="none" w:sz="0" w:space="0" w:color="auto"/>
                                    <w:right w:val="none" w:sz="0" w:space="0" w:color="auto"/>
                                  </w:divBdr>
                                  <w:divsChild>
                                    <w:div w:id="211622270">
                                      <w:marLeft w:val="0"/>
                                      <w:marRight w:val="0"/>
                                      <w:marTop w:val="0"/>
                                      <w:marBottom w:val="0"/>
                                      <w:divBdr>
                                        <w:top w:val="none" w:sz="0" w:space="0" w:color="auto"/>
                                        <w:left w:val="none" w:sz="0" w:space="0" w:color="auto"/>
                                        <w:bottom w:val="none" w:sz="0" w:space="0" w:color="auto"/>
                                        <w:right w:val="none" w:sz="0" w:space="0" w:color="auto"/>
                                      </w:divBdr>
                                      <w:divsChild>
                                        <w:div w:id="14243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5672802">
      <w:bodyDiv w:val="1"/>
      <w:marLeft w:val="0"/>
      <w:marRight w:val="0"/>
      <w:marTop w:val="0"/>
      <w:marBottom w:val="0"/>
      <w:divBdr>
        <w:top w:val="none" w:sz="0" w:space="0" w:color="auto"/>
        <w:left w:val="none" w:sz="0" w:space="0" w:color="auto"/>
        <w:bottom w:val="none" w:sz="0" w:space="0" w:color="auto"/>
        <w:right w:val="none" w:sz="0" w:space="0" w:color="auto"/>
      </w:divBdr>
      <w:divsChild>
        <w:div w:id="547228004">
          <w:marLeft w:val="0"/>
          <w:marRight w:val="0"/>
          <w:marTop w:val="0"/>
          <w:marBottom w:val="0"/>
          <w:divBdr>
            <w:top w:val="none" w:sz="0" w:space="0" w:color="auto"/>
            <w:left w:val="none" w:sz="0" w:space="0" w:color="auto"/>
            <w:bottom w:val="none" w:sz="0" w:space="0" w:color="auto"/>
            <w:right w:val="none" w:sz="0" w:space="0" w:color="auto"/>
          </w:divBdr>
          <w:divsChild>
            <w:div w:id="116610221">
              <w:marLeft w:val="0"/>
              <w:marRight w:val="0"/>
              <w:marTop w:val="100"/>
              <w:marBottom w:val="100"/>
              <w:divBdr>
                <w:top w:val="none" w:sz="0" w:space="0" w:color="auto"/>
                <w:left w:val="none" w:sz="0" w:space="0" w:color="auto"/>
                <w:bottom w:val="none" w:sz="0" w:space="0" w:color="auto"/>
                <w:right w:val="none" w:sz="0" w:space="0" w:color="auto"/>
              </w:divBdr>
              <w:divsChild>
                <w:div w:id="733548588">
                  <w:marLeft w:val="0"/>
                  <w:marRight w:val="0"/>
                  <w:marTop w:val="0"/>
                  <w:marBottom w:val="0"/>
                  <w:divBdr>
                    <w:top w:val="none" w:sz="0" w:space="0" w:color="auto"/>
                    <w:left w:val="none" w:sz="0" w:space="0" w:color="auto"/>
                    <w:bottom w:val="none" w:sz="0" w:space="0" w:color="auto"/>
                    <w:right w:val="none" w:sz="0" w:space="0" w:color="auto"/>
                  </w:divBdr>
                  <w:divsChild>
                    <w:div w:id="987711391">
                      <w:marLeft w:val="0"/>
                      <w:marRight w:val="0"/>
                      <w:marTop w:val="0"/>
                      <w:marBottom w:val="0"/>
                      <w:divBdr>
                        <w:top w:val="none" w:sz="0" w:space="0" w:color="auto"/>
                        <w:left w:val="none" w:sz="0" w:space="0" w:color="auto"/>
                        <w:bottom w:val="none" w:sz="0" w:space="0" w:color="auto"/>
                        <w:right w:val="none" w:sz="0" w:space="0" w:color="auto"/>
                      </w:divBdr>
                      <w:divsChild>
                        <w:div w:id="1656883602">
                          <w:marLeft w:val="0"/>
                          <w:marRight w:val="0"/>
                          <w:marTop w:val="0"/>
                          <w:marBottom w:val="0"/>
                          <w:divBdr>
                            <w:top w:val="none" w:sz="0" w:space="0" w:color="auto"/>
                            <w:left w:val="none" w:sz="0" w:space="0" w:color="auto"/>
                            <w:bottom w:val="none" w:sz="0" w:space="0" w:color="auto"/>
                            <w:right w:val="none" w:sz="0" w:space="0" w:color="auto"/>
                          </w:divBdr>
                          <w:divsChild>
                            <w:div w:id="772171058">
                              <w:marLeft w:val="0"/>
                              <w:marRight w:val="0"/>
                              <w:marTop w:val="0"/>
                              <w:marBottom w:val="0"/>
                              <w:divBdr>
                                <w:top w:val="none" w:sz="0" w:space="0" w:color="auto"/>
                                <w:left w:val="none" w:sz="0" w:space="0" w:color="auto"/>
                                <w:bottom w:val="none" w:sz="0" w:space="0" w:color="auto"/>
                                <w:right w:val="none" w:sz="0" w:space="0" w:color="auto"/>
                              </w:divBdr>
                              <w:divsChild>
                                <w:div w:id="434255467">
                                  <w:marLeft w:val="0"/>
                                  <w:marRight w:val="0"/>
                                  <w:marTop w:val="0"/>
                                  <w:marBottom w:val="0"/>
                                  <w:divBdr>
                                    <w:top w:val="none" w:sz="0" w:space="0" w:color="auto"/>
                                    <w:left w:val="none" w:sz="0" w:space="0" w:color="auto"/>
                                    <w:bottom w:val="none" w:sz="0" w:space="0" w:color="auto"/>
                                    <w:right w:val="none" w:sz="0" w:space="0" w:color="auto"/>
                                  </w:divBdr>
                                  <w:divsChild>
                                    <w:div w:id="1047146874">
                                      <w:marLeft w:val="0"/>
                                      <w:marRight w:val="0"/>
                                      <w:marTop w:val="0"/>
                                      <w:marBottom w:val="0"/>
                                      <w:divBdr>
                                        <w:top w:val="none" w:sz="0" w:space="0" w:color="auto"/>
                                        <w:left w:val="none" w:sz="0" w:space="0" w:color="auto"/>
                                        <w:bottom w:val="none" w:sz="0" w:space="0" w:color="auto"/>
                                        <w:right w:val="none" w:sz="0" w:space="0" w:color="auto"/>
                                      </w:divBdr>
                                      <w:divsChild>
                                        <w:div w:id="14057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5258470">
      <w:bodyDiv w:val="1"/>
      <w:marLeft w:val="0"/>
      <w:marRight w:val="0"/>
      <w:marTop w:val="0"/>
      <w:marBottom w:val="0"/>
      <w:divBdr>
        <w:top w:val="none" w:sz="0" w:space="0" w:color="auto"/>
        <w:left w:val="none" w:sz="0" w:space="0" w:color="auto"/>
        <w:bottom w:val="none" w:sz="0" w:space="0" w:color="auto"/>
        <w:right w:val="none" w:sz="0" w:space="0" w:color="auto"/>
      </w:divBdr>
    </w:div>
    <w:div w:id="1009914732">
      <w:bodyDiv w:val="1"/>
      <w:marLeft w:val="0"/>
      <w:marRight w:val="0"/>
      <w:marTop w:val="0"/>
      <w:marBottom w:val="0"/>
      <w:divBdr>
        <w:top w:val="none" w:sz="0" w:space="0" w:color="auto"/>
        <w:left w:val="none" w:sz="0" w:space="0" w:color="auto"/>
        <w:bottom w:val="none" w:sz="0" w:space="0" w:color="auto"/>
        <w:right w:val="none" w:sz="0" w:space="0" w:color="auto"/>
      </w:divBdr>
    </w:div>
    <w:div w:id="1040087349">
      <w:bodyDiv w:val="1"/>
      <w:marLeft w:val="0"/>
      <w:marRight w:val="0"/>
      <w:marTop w:val="0"/>
      <w:marBottom w:val="0"/>
      <w:divBdr>
        <w:top w:val="none" w:sz="0" w:space="0" w:color="auto"/>
        <w:left w:val="none" w:sz="0" w:space="0" w:color="auto"/>
        <w:bottom w:val="none" w:sz="0" w:space="0" w:color="auto"/>
        <w:right w:val="none" w:sz="0" w:space="0" w:color="auto"/>
      </w:divBdr>
    </w:div>
    <w:div w:id="1075057483">
      <w:bodyDiv w:val="1"/>
      <w:marLeft w:val="0"/>
      <w:marRight w:val="0"/>
      <w:marTop w:val="0"/>
      <w:marBottom w:val="0"/>
      <w:divBdr>
        <w:top w:val="none" w:sz="0" w:space="0" w:color="auto"/>
        <w:left w:val="none" w:sz="0" w:space="0" w:color="auto"/>
        <w:bottom w:val="none" w:sz="0" w:space="0" w:color="auto"/>
        <w:right w:val="none" w:sz="0" w:space="0" w:color="auto"/>
      </w:divBdr>
    </w:div>
    <w:div w:id="1101146576">
      <w:bodyDiv w:val="1"/>
      <w:marLeft w:val="0"/>
      <w:marRight w:val="0"/>
      <w:marTop w:val="0"/>
      <w:marBottom w:val="0"/>
      <w:divBdr>
        <w:top w:val="none" w:sz="0" w:space="0" w:color="auto"/>
        <w:left w:val="none" w:sz="0" w:space="0" w:color="auto"/>
        <w:bottom w:val="none" w:sz="0" w:space="0" w:color="auto"/>
        <w:right w:val="none" w:sz="0" w:space="0" w:color="auto"/>
      </w:divBdr>
    </w:div>
    <w:div w:id="1102534456">
      <w:bodyDiv w:val="1"/>
      <w:marLeft w:val="0"/>
      <w:marRight w:val="0"/>
      <w:marTop w:val="0"/>
      <w:marBottom w:val="0"/>
      <w:divBdr>
        <w:top w:val="none" w:sz="0" w:space="0" w:color="auto"/>
        <w:left w:val="none" w:sz="0" w:space="0" w:color="auto"/>
        <w:bottom w:val="none" w:sz="0" w:space="0" w:color="auto"/>
        <w:right w:val="none" w:sz="0" w:space="0" w:color="auto"/>
      </w:divBdr>
      <w:divsChild>
        <w:div w:id="940996001">
          <w:marLeft w:val="0"/>
          <w:marRight w:val="0"/>
          <w:marTop w:val="0"/>
          <w:marBottom w:val="0"/>
          <w:divBdr>
            <w:top w:val="none" w:sz="0" w:space="0" w:color="auto"/>
            <w:left w:val="none" w:sz="0" w:space="0" w:color="auto"/>
            <w:bottom w:val="none" w:sz="0" w:space="0" w:color="auto"/>
            <w:right w:val="none" w:sz="0" w:space="0" w:color="auto"/>
          </w:divBdr>
          <w:divsChild>
            <w:div w:id="223444619">
              <w:marLeft w:val="0"/>
              <w:marRight w:val="0"/>
              <w:marTop w:val="100"/>
              <w:marBottom w:val="100"/>
              <w:divBdr>
                <w:top w:val="none" w:sz="0" w:space="0" w:color="auto"/>
                <w:left w:val="none" w:sz="0" w:space="0" w:color="auto"/>
                <w:bottom w:val="none" w:sz="0" w:space="0" w:color="auto"/>
                <w:right w:val="none" w:sz="0" w:space="0" w:color="auto"/>
              </w:divBdr>
              <w:divsChild>
                <w:div w:id="709887320">
                  <w:marLeft w:val="0"/>
                  <w:marRight w:val="0"/>
                  <w:marTop w:val="0"/>
                  <w:marBottom w:val="0"/>
                  <w:divBdr>
                    <w:top w:val="none" w:sz="0" w:space="0" w:color="auto"/>
                    <w:left w:val="none" w:sz="0" w:space="0" w:color="auto"/>
                    <w:bottom w:val="none" w:sz="0" w:space="0" w:color="auto"/>
                    <w:right w:val="none" w:sz="0" w:space="0" w:color="auto"/>
                  </w:divBdr>
                  <w:divsChild>
                    <w:div w:id="581335333">
                      <w:marLeft w:val="0"/>
                      <w:marRight w:val="0"/>
                      <w:marTop w:val="0"/>
                      <w:marBottom w:val="0"/>
                      <w:divBdr>
                        <w:top w:val="none" w:sz="0" w:space="0" w:color="auto"/>
                        <w:left w:val="none" w:sz="0" w:space="0" w:color="auto"/>
                        <w:bottom w:val="none" w:sz="0" w:space="0" w:color="auto"/>
                        <w:right w:val="none" w:sz="0" w:space="0" w:color="auto"/>
                      </w:divBdr>
                      <w:divsChild>
                        <w:div w:id="1778408836">
                          <w:marLeft w:val="0"/>
                          <w:marRight w:val="0"/>
                          <w:marTop w:val="0"/>
                          <w:marBottom w:val="0"/>
                          <w:divBdr>
                            <w:top w:val="none" w:sz="0" w:space="0" w:color="auto"/>
                            <w:left w:val="none" w:sz="0" w:space="0" w:color="auto"/>
                            <w:bottom w:val="none" w:sz="0" w:space="0" w:color="auto"/>
                            <w:right w:val="none" w:sz="0" w:space="0" w:color="auto"/>
                          </w:divBdr>
                          <w:divsChild>
                            <w:div w:id="1146507913">
                              <w:marLeft w:val="0"/>
                              <w:marRight w:val="0"/>
                              <w:marTop w:val="0"/>
                              <w:marBottom w:val="0"/>
                              <w:divBdr>
                                <w:top w:val="none" w:sz="0" w:space="0" w:color="auto"/>
                                <w:left w:val="none" w:sz="0" w:space="0" w:color="auto"/>
                                <w:bottom w:val="none" w:sz="0" w:space="0" w:color="auto"/>
                                <w:right w:val="none" w:sz="0" w:space="0" w:color="auto"/>
                              </w:divBdr>
                              <w:divsChild>
                                <w:div w:id="1338114076">
                                  <w:marLeft w:val="0"/>
                                  <w:marRight w:val="0"/>
                                  <w:marTop w:val="0"/>
                                  <w:marBottom w:val="0"/>
                                  <w:divBdr>
                                    <w:top w:val="none" w:sz="0" w:space="0" w:color="auto"/>
                                    <w:left w:val="none" w:sz="0" w:space="0" w:color="auto"/>
                                    <w:bottom w:val="none" w:sz="0" w:space="0" w:color="auto"/>
                                    <w:right w:val="none" w:sz="0" w:space="0" w:color="auto"/>
                                  </w:divBdr>
                                  <w:divsChild>
                                    <w:div w:id="921991102">
                                      <w:marLeft w:val="0"/>
                                      <w:marRight w:val="0"/>
                                      <w:marTop w:val="0"/>
                                      <w:marBottom w:val="0"/>
                                      <w:divBdr>
                                        <w:top w:val="none" w:sz="0" w:space="0" w:color="auto"/>
                                        <w:left w:val="none" w:sz="0" w:space="0" w:color="auto"/>
                                        <w:bottom w:val="none" w:sz="0" w:space="0" w:color="auto"/>
                                        <w:right w:val="none" w:sz="0" w:space="0" w:color="auto"/>
                                      </w:divBdr>
                                      <w:divsChild>
                                        <w:div w:id="77131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0919077">
      <w:bodyDiv w:val="1"/>
      <w:marLeft w:val="0"/>
      <w:marRight w:val="0"/>
      <w:marTop w:val="0"/>
      <w:marBottom w:val="0"/>
      <w:divBdr>
        <w:top w:val="none" w:sz="0" w:space="0" w:color="auto"/>
        <w:left w:val="none" w:sz="0" w:space="0" w:color="auto"/>
        <w:bottom w:val="none" w:sz="0" w:space="0" w:color="auto"/>
        <w:right w:val="none" w:sz="0" w:space="0" w:color="auto"/>
      </w:divBdr>
    </w:div>
    <w:div w:id="1152599263">
      <w:bodyDiv w:val="1"/>
      <w:marLeft w:val="0"/>
      <w:marRight w:val="0"/>
      <w:marTop w:val="0"/>
      <w:marBottom w:val="0"/>
      <w:divBdr>
        <w:top w:val="none" w:sz="0" w:space="0" w:color="auto"/>
        <w:left w:val="none" w:sz="0" w:space="0" w:color="auto"/>
        <w:bottom w:val="none" w:sz="0" w:space="0" w:color="auto"/>
        <w:right w:val="none" w:sz="0" w:space="0" w:color="auto"/>
      </w:divBdr>
      <w:divsChild>
        <w:div w:id="627324807">
          <w:marLeft w:val="0"/>
          <w:marRight w:val="0"/>
          <w:marTop w:val="0"/>
          <w:marBottom w:val="0"/>
          <w:divBdr>
            <w:top w:val="none" w:sz="0" w:space="0" w:color="auto"/>
            <w:left w:val="none" w:sz="0" w:space="0" w:color="auto"/>
            <w:bottom w:val="none" w:sz="0" w:space="0" w:color="auto"/>
            <w:right w:val="none" w:sz="0" w:space="0" w:color="auto"/>
          </w:divBdr>
          <w:divsChild>
            <w:div w:id="116681633">
              <w:marLeft w:val="0"/>
              <w:marRight w:val="0"/>
              <w:marTop w:val="100"/>
              <w:marBottom w:val="100"/>
              <w:divBdr>
                <w:top w:val="none" w:sz="0" w:space="0" w:color="auto"/>
                <w:left w:val="none" w:sz="0" w:space="0" w:color="auto"/>
                <w:bottom w:val="none" w:sz="0" w:space="0" w:color="auto"/>
                <w:right w:val="none" w:sz="0" w:space="0" w:color="auto"/>
              </w:divBdr>
              <w:divsChild>
                <w:div w:id="1901941079">
                  <w:marLeft w:val="0"/>
                  <w:marRight w:val="0"/>
                  <w:marTop w:val="0"/>
                  <w:marBottom w:val="0"/>
                  <w:divBdr>
                    <w:top w:val="none" w:sz="0" w:space="0" w:color="auto"/>
                    <w:left w:val="none" w:sz="0" w:space="0" w:color="auto"/>
                    <w:bottom w:val="none" w:sz="0" w:space="0" w:color="auto"/>
                    <w:right w:val="none" w:sz="0" w:space="0" w:color="auto"/>
                  </w:divBdr>
                  <w:divsChild>
                    <w:div w:id="178081383">
                      <w:marLeft w:val="0"/>
                      <w:marRight w:val="0"/>
                      <w:marTop w:val="0"/>
                      <w:marBottom w:val="0"/>
                      <w:divBdr>
                        <w:top w:val="none" w:sz="0" w:space="0" w:color="auto"/>
                        <w:left w:val="none" w:sz="0" w:space="0" w:color="auto"/>
                        <w:bottom w:val="none" w:sz="0" w:space="0" w:color="auto"/>
                        <w:right w:val="none" w:sz="0" w:space="0" w:color="auto"/>
                      </w:divBdr>
                      <w:divsChild>
                        <w:div w:id="662053627">
                          <w:marLeft w:val="0"/>
                          <w:marRight w:val="0"/>
                          <w:marTop w:val="0"/>
                          <w:marBottom w:val="0"/>
                          <w:divBdr>
                            <w:top w:val="none" w:sz="0" w:space="0" w:color="auto"/>
                            <w:left w:val="none" w:sz="0" w:space="0" w:color="auto"/>
                            <w:bottom w:val="none" w:sz="0" w:space="0" w:color="auto"/>
                            <w:right w:val="none" w:sz="0" w:space="0" w:color="auto"/>
                          </w:divBdr>
                          <w:divsChild>
                            <w:div w:id="2048291282">
                              <w:marLeft w:val="0"/>
                              <w:marRight w:val="0"/>
                              <w:marTop w:val="0"/>
                              <w:marBottom w:val="0"/>
                              <w:divBdr>
                                <w:top w:val="none" w:sz="0" w:space="0" w:color="auto"/>
                                <w:left w:val="none" w:sz="0" w:space="0" w:color="auto"/>
                                <w:bottom w:val="none" w:sz="0" w:space="0" w:color="auto"/>
                                <w:right w:val="none" w:sz="0" w:space="0" w:color="auto"/>
                              </w:divBdr>
                              <w:divsChild>
                                <w:div w:id="683551480">
                                  <w:marLeft w:val="0"/>
                                  <w:marRight w:val="0"/>
                                  <w:marTop w:val="0"/>
                                  <w:marBottom w:val="0"/>
                                  <w:divBdr>
                                    <w:top w:val="none" w:sz="0" w:space="0" w:color="auto"/>
                                    <w:left w:val="none" w:sz="0" w:space="0" w:color="auto"/>
                                    <w:bottom w:val="none" w:sz="0" w:space="0" w:color="auto"/>
                                    <w:right w:val="none" w:sz="0" w:space="0" w:color="auto"/>
                                  </w:divBdr>
                                  <w:divsChild>
                                    <w:div w:id="1632860196">
                                      <w:marLeft w:val="0"/>
                                      <w:marRight w:val="0"/>
                                      <w:marTop w:val="0"/>
                                      <w:marBottom w:val="0"/>
                                      <w:divBdr>
                                        <w:top w:val="none" w:sz="0" w:space="0" w:color="auto"/>
                                        <w:left w:val="none" w:sz="0" w:space="0" w:color="auto"/>
                                        <w:bottom w:val="none" w:sz="0" w:space="0" w:color="auto"/>
                                        <w:right w:val="none" w:sz="0" w:space="0" w:color="auto"/>
                                      </w:divBdr>
                                      <w:divsChild>
                                        <w:div w:id="1855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169278">
      <w:bodyDiv w:val="1"/>
      <w:marLeft w:val="0"/>
      <w:marRight w:val="0"/>
      <w:marTop w:val="0"/>
      <w:marBottom w:val="0"/>
      <w:divBdr>
        <w:top w:val="none" w:sz="0" w:space="0" w:color="auto"/>
        <w:left w:val="none" w:sz="0" w:space="0" w:color="auto"/>
        <w:bottom w:val="none" w:sz="0" w:space="0" w:color="auto"/>
        <w:right w:val="none" w:sz="0" w:space="0" w:color="auto"/>
      </w:divBdr>
    </w:div>
    <w:div w:id="1181702555">
      <w:bodyDiv w:val="1"/>
      <w:marLeft w:val="0"/>
      <w:marRight w:val="0"/>
      <w:marTop w:val="0"/>
      <w:marBottom w:val="0"/>
      <w:divBdr>
        <w:top w:val="none" w:sz="0" w:space="0" w:color="auto"/>
        <w:left w:val="none" w:sz="0" w:space="0" w:color="auto"/>
        <w:bottom w:val="none" w:sz="0" w:space="0" w:color="auto"/>
        <w:right w:val="none" w:sz="0" w:space="0" w:color="auto"/>
      </w:divBdr>
    </w:div>
    <w:div w:id="1194883666">
      <w:bodyDiv w:val="1"/>
      <w:marLeft w:val="0"/>
      <w:marRight w:val="0"/>
      <w:marTop w:val="0"/>
      <w:marBottom w:val="0"/>
      <w:divBdr>
        <w:top w:val="none" w:sz="0" w:space="0" w:color="auto"/>
        <w:left w:val="none" w:sz="0" w:space="0" w:color="auto"/>
        <w:bottom w:val="none" w:sz="0" w:space="0" w:color="auto"/>
        <w:right w:val="none" w:sz="0" w:space="0" w:color="auto"/>
      </w:divBdr>
    </w:div>
    <w:div w:id="1195313040">
      <w:bodyDiv w:val="1"/>
      <w:marLeft w:val="0"/>
      <w:marRight w:val="0"/>
      <w:marTop w:val="0"/>
      <w:marBottom w:val="0"/>
      <w:divBdr>
        <w:top w:val="none" w:sz="0" w:space="0" w:color="auto"/>
        <w:left w:val="none" w:sz="0" w:space="0" w:color="auto"/>
        <w:bottom w:val="none" w:sz="0" w:space="0" w:color="auto"/>
        <w:right w:val="none" w:sz="0" w:space="0" w:color="auto"/>
      </w:divBdr>
    </w:div>
    <w:div w:id="1209682766">
      <w:bodyDiv w:val="1"/>
      <w:marLeft w:val="0"/>
      <w:marRight w:val="0"/>
      <w:marTop w:val="0"/>
      <w:marBottom w:val="0"/>
      <w:divBdr>
        <w:top w:val="none" w:sz="0" w:space="0" w:color="auto"/>
        <w:left w:val="none" w:sz="0" w:space="0" w:color="auto"/>
        <w:bottom w:val="none" w:sz="0" w:space="0" w:color="auto"/>
        <w:right w:val="none" w:sz="0" w:space="0" w:color="auto"/>
      </w:divBdr>
      <w:divsChild>
        <w:div w:id="324627712">
          <w:marLeft w:val="0"/>
          <w:marRight w:val="0"/>
          <w:marTop w:val="0"/>
          <w:marBottom w:val="0"/>
          <w:divBdr>
            <w:top w:val="none" w:sz="0" w:space="0" w:color="auto"/>
            <w:left w:val="none" w:sz="0" w:space="0" w:color="auto"/>
            <w:bottom w:val="none" w:sz="0" w:space="0" w:color="auto"/>
            <w:right w:val="none" w:sz="0" w:space="0" w:color="auto"/>
          </w:divBdr>
          <w:divsChild>
            <w:div w:id="145561362">
              <w:marLeft w:val="0"/>
              <w:marRight w:val="0"/>
              <w:marTop w:val="100"/>
              <w:marBottom w:val="100"/>
              <w:divBdr>
                <w:top w:val="none" w:sz="0" w:space="0" w:color="auto"/>
                <w:left w:val="none" w:sz="0" w:space="0" w:color="auto"/>
                <w:bottom w:val="none" w:sz="0" w:space="0" w:color="auto"/>
                <w:right w:val="none" w:sz="0" w:space="0" w:color="auto"/>
              </w:divBdr>
              <w:divsChild>
                <w:div w:id="1594166006">
                  <w:marLeft w:val="0"/>
                  <w:marRight w:val="0"/>
                  <w:marTop w:val="0"/>
                  <w:marBottom w:val="0"/>
                  <w:divBdr>
                    <w:top w:val="none" w:sz="0" w:space="0" w:color="auto"/>
                    <w:left w:val="none" w:sz="0" w:space="0" w:color="auto"/>
                    <w:bottom w:val="none" w:sz="0" w:space="0" w:color="auto"/>
                    <w:right w:val="none" w:sz="0" w:space="0" w:color="auto"/>
                  </w:divBdr>
                  <w:divsChild>
                    <w:div w:id="1193307369">
                      <w:marLeft w:val="0"/>
                      <w:marRight w:val="0"/>
                      <w:marTop w:val="0"/>
                      <w:marBottom w:val="0"/>
                      <w:divBdr>
                        <w:top w:val="none" w:sz="0" w:space="0" w:color="auto"/>
                        <w:left w:val="none" w:sz="0" w:space="0" w:color="auto"/>
                        <w:bottom w:val="none" w:sz="0" w:space="0" w:color="auto"/>
                        <w:right w:val="none" w:sz="0" w:space="0" w:color="auto"/>
                      </w:divBdr>
                      <w:divsChild>
                        <w:div w:id="1424375701">
                          <w:marLeft w:val="0"/>
                          <w:marRight w:val="0"/>
                          <w:marTop w:val="0"/>
                          <w:marBottom w:val="0"/>
                          <w:divBdr>
                            <w:top w:val="none" w:sz="0" w:space="0" w:color="auto"/>
                            <w:left w:val="none" w:sz="0" w:space="0" w:color="auto"/>
                            <w:bottom w:val="none" w:sz="0" w:space="0" w:color="auto"/>
                            <w:right w:val="none" w:sz="0" w:space="0" w:color="auto"/>
                          </w:divBdr>
                          <w:divsChild>
                            <w:div w:id="835610356">
                              <w:marLeft w:val="0"/>
                              <w:marRight w:val="0"/>
                              <w:marTop w:val="0"/>
                              <w:marBottom w:val="0"/>
                              <w:divBdr>
                                <w:top w:val="none" w:sz="0" w:space="0" w:color="auto"/>
                                <w:left w:val="none" w:sz="0" w:space="0" w:color="auto"/>
                                <w:bottom w:val="none" w:sz="0" w:space="0" w:color="auto"/>
                                <w:right w:val="none" w:sz="0" w:space="0" w:color="auto"/>
                              </w:divBdr>
                              <w:divsChild>
                                <w:div w:id="1970547269">
                                  <w:marLeft w:val="0"/>
                                  <w:marRight w:val="0"/>
                                  <w:marTop w:val="0"/>
                                  <w:marBottom w:val="0"/>
                                  <w:divBdr>
                                    <w:top w:val="none" w:sz="0" w:space="0" w:color="auto"/>
                                    <w:left w:val="none" w:sz="0" w:space="0" w:color="auto"/>
                                    <w:bottom w:val="none" w:sz="0" w:space="0" w:color="auto"/>
                                    <w:right w:val="none" w:sz="0" w:space="0" w:color="auto"/>
                                  </w:divBdr>
                                  <w:divsChild>
                                    <w:div w:id="778183499">
                                      <w:marLeft w:val="0"/>
                                      <w:marRight w:val="0"/>
                                      <w:marTop w:val="0"/>
                                      <w:marBottom w:val="0"/>
                                      <w:divBdr>
                                        <w:top w:val="none" w:sz="0" w:space="0" w:color="auto"/>
                                        <w:left w:val="none" w:sz="0" w:space="0" w:color="auto"/>
                                        <w:bottom w:val="none" w:sz="0" w:space="0" w:color="auto"/>
                                        <w:right w:val="none" w:sz="0" w:space="0" w:color="auto"/>
                                      </w:divBdr>
                                      <w:divsChild>
                                        <w:div w:id="15081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253422">
      <w:bodyDiv w:val="1"/>
      <w:marLeft w:val="0"/>
      <w:marRight w:val="0"/>
      <w:marTop w:val="0"/>
      <w:marBottom w:val="0"/>
      <w:divBdr>
        <w:top w:val="none" w:sz="0" w:space="0" w:color="auto"/>
        <w:left w:val="none" w:sz="0" w:space="0" w:color="auto"/>
        <w:bottom w:val="none" w:sz="0" w:space="0" w:color="auto"/>
        <w:right w:val="none" w:sz="0" w:space="0" w:color="auto"/>
      </w:divBdr>
    </w:div>
    <w:div w:id="1294405859">
      <w:bodyDiv w:val="1"/>
      <w:marLeft w:val="0"/>
      <w:marRight w:val="0"/>
      <w:marTop w:val="0"/>
      <w:marBottom w:val="0"/>
      <w:divBdr>
        <w:top w:val="none" w:sz="0" w:space="0" w:color="auto"/>
        <w:left w:val="none" w:sz="0" w:space="0" w:color="auto"/>
        <w:bottom w:val="none" w:sz="0" w:space="0" w:color="auto"/>
        <w:right w:val="none" w:sz="0" w:space="0" w:color="auto"/>
      </w:divBdr>
    </w:div>
    <w:div w:id="1309439561">
      <w:bodyDiv w:val="1"/>
      <w:marLeft w:val="0"/>
      <w:marRight w:val="0"/>
      <w:marTop w:val="0"/>
      <w:marBottom w:val="0"/>
      <w:divBdr>
        <w:top w:val="none" w:sz="0" w:space="0" w:color="auto"/>
        <w:left w:val="none" w:sz="0" w:space="0" w:color="auto"/>
        <w:bottom w:val="none" w:sz="0" w:space="0" w:color="auto"/>
        <w:right w:val="none" w:sz="0" w:space="0" w:color="auto"/>
      </w:divBdr>
    </w:div>
    <w:div w:id="1328823702">
      <w:bodyDiv w:val="1"/>
      <w:marLeft w:val="0"/>
      <w:marRight w:val="0"/>
      <w:marTop w:val="0"/>
      <w:marBottom w:val="0"/>
      <w:divBdr>
        <w:top w:val="none" w:sz="0" w:space="0" w:color="auto"/>
        <w:left w:val="none" w:sz="0" w:space="0" w:color="auto"/>
        <w:bottom w:val="none" w:sz="0" w:space="0" w:color="auto"/>
        <w:right w:val="none" w:sz="0" w:space="0" w:color="auto"/>
      </w:divBdr>
    </w:div>
    <w:div w:id="1336767162">
      <w:bodyDiv w:val="1"/>
      <w:marLeft w:val="0"/>
      <w:marRight w:val="0"/>
      <w:marTop w:val="0"/>
      <w:marBottom w:val="0"/>
      <w:divBdr>
        <w:top w:val="none" w:sz="0" w:space="0" w:color="auto"/>
        <w:left w:val="none" w:sz="0" w:space="0" w:color="auto"/>
        <w:bottom w:val="none" w:sz="0" w:space="0" w:color="auto"/>
        <w:right w:val="none" w:sz="0" w:space="0" w:color="auto"/>
      </w:divBdr>
      <w:divsChild>
        <w:div w:id="1911963711">
          <w:marLeft w:val="0"/>
          <w:marRight w:val="0"/>
          <w:marTop w:val="0"/>
          <w:marBottom w:val="0"/>
          <w:divBdr>
            <w:top w:val="none" w:sz="0" w:space="0" w:color="auto"/>
            <w:left w:val="none" w:sz="0" w:space="0" w:color="auto"/>
            <w:bottom w:val="none" w:sz="0" w:space="0" w:color="auto"/>
            <w:right w:val="none" w:sz="0" w:space="0" w:color="auto"/>
          </w:divBdr>
          <w:divsChild>
            <w:div w:id="731271687">
              <w:marLeft w:val="0"/>
              <w:marRight w:val="0"/>
              <w:marTop w:val="100"/>
              <w:marBottom w:val="100"/>
              <w:divBdr>
                <w:top w:val="none" w:sz="0" w:space="0" w:color="auto"/>
                <w:left w:val="none" w:sz="0" w:space="0" w:color="auto"/>
                <w:bottom w:val="none" w:sz="0" w:space="0" w:color="auto"/>
                <w:right w:val="none" w:sz="0" w:space="0" w:color="auto"/>
              </w:divBdr>
              <w:divsChild>
                <w:div w:id="1220827900">
                  <w:marLeft w:val="0"/>
                  <w:marRight w:val="0"/>
                  <w:marTop w:val="0"/>
                  <w:marBottom w:val="0"/>
                  <w:divBdr>
                    <w:top w:val="none" w:sz="0" w:space="0" w:color="auto"/>
                    <w:left w:val="none" w:sz="0" w:space="0" w:color="auto"/>
                    <w:bottom w:val="none" w:sz="0" w:space="0" w:color="auto"/>
                    <w:right w:val="none" w:sz="0" w:space="0" w:color="auto"/>
                  </w:divBdr>
                  <w:divsChild>
                    <w:div w:id="1498617943">
                      <w:marLeft w:val="0"/>
                      <w:marRight w:val="0"/>
                      <w:marTop w:val="0"/>
                      <w:marBottom w:val="0"/>
                      <w:divBdr>
                        <w:top w:val="none" w:sz="0" w:space="0" w:color="auto"/>
                        <w:left w:val="none" w:sz="0" w:space="0" w:color="auto"/>
                        <w:bottom w:val="none" w:sz="0" w:space="0" w:color="auto"/>
                        <w:right w:val="none" w:sz="0" w:space="0" w:color="auto"/>
                      </w:divBdr>
                      <w:divsChild>
                        <w:div w:id="1483694119">
                          <w:marLeft w:val="0"/>
                          <w:marRight w:val="0"/>
                          <w:marTop w:val="0"/>
                          <w:marBottom w:val="0"/>
                          <w:divBdr>
                            <w:top w:val="none" w:sz="0" w:space="0" w:color="auto"/>
                            <w:left w:val="none" w:sz="0" w:space="0" w:color="auto"/>
                            <w:bottom w:val="none" w:sz="0" w:space="0" w:color="auto"/>
                            <w:right w:val="none" w:sz="0" w:space="0" w:color="auto"/>
                          </w:divBdr>
                          <w:divsChild>
                            <w:div w:id="169489521">
                              <w:marLeft w:val="0"/>
                              <w:marRight w:val="0"/>
                              <w:marTop w:val="0"/>
                              <w:marBottom w:val="0"/>
                              <w:divBdr>
                                <w:top w:val="none" w:sz="0" w:space="0" w:color="auto"/>
                                <w:left w:val="none" w:sz="0" w:space="0" w:color="auto"/>
                                <w:bottom w:val="none" w:sz="0" w:space="0" w:color="auto"/>
                                <w:right w:val="none" w:sz="0" w:space="0" w:color="auto"/>
                              </w:divBdr>
                              <w:divsChild>
                                <w:div w:id="746613431">
                                  <w:marLeft w:val="0"/>
                                  <w:marRight w:val="0"/>
                                  <w:marTop w:val="0"/>
                                  <w:marBottom w:val="0"/>
                                  <w:divBdr>
                                    <w:top w:val="none" w:sz="0" w:space="0" w:color="auto"/>
                                    <w:left w:val="none" w:sz="0" w:space="0" w:color="auto"/>
                                    <w:bottom w:val="none" w:sz="0" w:space="0" w:color="auto"/>
                                    <w:right w:val="none" w:sz="0" w:space="0" w:color="auto"/>
                                  </w:divBdr>
                                  <w:divsChild>
                                    <w:div w:id="1293561697">
                                      <w:marLeft w:val="0"/>
                                      <w:marRight w:val="0"/>
                                      <w:marTop w:val="0"/>
                                      <w:marBottom w:val="0"/>
                                      <w:divBdr>
                                        <w:top w:val="none" w:sz="0" w:space="0" w:color="auto"/>
                                        <w:left w:val="none" w:sz="0" w:space="0" w:color="auto"/>
                                        <w:bottom w:val="none" w:sz="0" w:space="0" w:color="auto"/>
                                        <w:right w:val="none" w:sz="0" w:space="0" w:color="auto"/>
                                      </w:divBdr>
                                      <w:divsChild>
                                        <w:div w:id="161659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621806">
      <w:bodyDiv w:val="1"/>
      <w:marLeft w:val="0"/>
      <w:marRight w:val="0"/>
      <w:marTop w:val="0"/>
      <w:marBottom w:val="0"/>
      <w:divBdr>
        <w:top w:val="none" w:sz="0" w:space="0" w:color="auto"/>
        <w:left w:val="none" w:sz="0" w:space="0" w:color="auto"/>
        <w:bottom w:val="none" w:sz="0" w:space="0" w:color="auto"/>
        <w:right w:val="none" w:sz="0" w:space="0" w:color="auto"/>
      </w:divBdr>
      <w:divsChild>
        <w:div w:id="1496535655">
          <w:marLeft w:val="0"/>
          <w:marRight w:val="0"/>
          <w:marTop w:val="0"/>
          <w:marBottom w:val="0"/>
          <w:divBdr>
            <w:top w:val="none" w:sz="0" w:space="0" w:color="auto"/>
            <w:left w:val="none" w:sz="0" w:space="0" w:color="auto"/>
            <w:bottom w:val="none" w:sz="0" w:space="0" w:color="auto"/>
            <w:right w:val="none" w:sz="0" w:space="0" w:color="auto"/>
          </w:divBdr>
          <w:divsChild>
            <w:div w:id="2056470371">
              <w:marLeft w:val="0"/>
              <w:marRight w:val="0"/>
              <w:marTop w:val="100"/>
              <w:marBottom w:val="100"/>
              <w:divBdr>
                <w:top w:val="none" w:sz="0" w:space="0" w:color="auto"/>
                <w:left w:val="none" w:sz="0" w:space="0" w:color="auto"/>
                <w:bottom w:val="none" w:sz="0" w:space="0" w:color="auto"/>
                <w:right w:val="none" w:sz="0" w:space="0" w:color="auto"/>
              </w:divBdr>
              <w:divsChild>
                <w:div w:id="1259631270">
                  <w:marLeft w:val="0"/>
                  <w:marRight w:val="0"/>
                  <w:marTop w:val="0"/>
                  <w:marBottom w:val="0"/>
                  <w:divBdr>
                    <w:top w:val="none" w:sz="0" w:space="0" w:color="auto"/>
                    <w:left w:val="none" w:sz="0" w:space="0" w:color="auto"/>
                    <w:bottom w:val="none" w:sz="0" w:space="0" w:color="auto"/>
                    <w:right w:val="none" w:sz="0" w:space="0" w:color="auto"/>
                  </w:divBdr>
                  <w:divsChild>
                    <w:div w:id="923606790">
                      <w:marLeft w:val="0"/>
                      <w:marRight w:val="0"/>
                      <w:marTop w:val="0"/>
                      <w:marBottom w:val="0"/>
                      <w:divBdr>
                        <w:top w:val="none" w:sz="0" w:space="0" w:color="auto"/>
                        <w:left w:val="none" w:sz="0" w:space="0" w:color="auto"/>
                        <w:bottom w:val="none" w:sz="0" w:space="0" w:color="auto"/>
                        <w:right w:val="none" w:sz="0" w:space="0" w:color="auto"/>
                      </w:divBdr>
                      <w:divsChild>
                        <w:div w:id="48188186">
                          <w:marLeft w:val="0"/>
                          <w:marRight w:val="0"/>
                          <w:marTop w:val="0"/>
                          <w:marBottom w:val="0"/>
                          <w:divBdr>
                            <w:top w:val="none" w:sz="0" w:space="0" w:color="auto"/>
                            <w:left w:val="none" w:sz="0" w:space="0" w:color="auto"/>
                            <w:bottom w:val="none" w:sz="0" w:space="0" w:color="auto"/>
                            <w:right w:val="none" w:sz="0" w:space="0" w:color="auto"/>
                          </w:divBdr>
                          <w:divsChild>
                            <w:div w:id="520365622">
                              <w:marLeft w:val="0"/>
                              <w:marRight w:val="0"/>
                              <w:marTop w:val="0"/>
                              <w:marBottom w:val="0"/>
                              <w:divBdr>
                                <w:top w:val="none" w:sz="0" w:space="0" w:color="auto"/>
                                <w:left w:val="none" w:sz="0" w:space="0" w:color="auto"/>
                                <w:bottom w:val="none" w:sz="0" w:space="0" w:color="auto"/>
                                <w:right w:val="none" w:sz="0" w:space="0" w:color="auto"/>
                              </w:divBdr>
                              <w:divsChild>
                                <w:div w:id="1565605393">
                                  <w:marLeft w:val="0"/>
                                  <w:marRight w:val="0"/>
                                  <w:marTop w:val="0"/>
                                  <w:marBottom w:val="0"/>
                                  <w:divBdr>
                                    <w:top w:val="none" w:sz="0" w:space="0" w:color="auto"/>
                                    <w:left w:val="none" w:sz="0" w:space="0" w:color="auto"/>
                                    <w:bottom w:val="none" w:sz="0" w:space="0" w:color="auto"/>
                                    <w:right w:val="none" w:sz="0" w:space="0" w:color="auto"/>
                                  </w:divBdr>
                                  <w:divsChild>
                                    <w:div w:id="191312355">
                                      <w:marLeft w:val="0"/>
                                      <w:marRight w:val="0"/>
                                      <w:marTop w:val="0"/>
                                      <w:marBottom w:val="0"/>
                                      <w:divBdr>
                                        <w:top w:val="none" w:sz="0" w:space="0" w:color="auto"/>
                                        <w:left w:val="none" w:sz="0" w:space="0" w:color="auto"/>
                                        <w:bottom w:val="none" w:sz="0" w:space="0" w:color="auto"/>
                                        <w:right w:val="none" w:sz="0" w:space="0" w:color="auto"/>
                                      </w:divBdr>
                                      <w:divsChild>
                                        <w:div w:id="103935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777962">
      <w:bodyDiv w:val="1"/>
      <w:marLeft w:val="0"/>
      <w:marRight w:val="0"/>
      <w:marTop w:val="0"/>
      <w:marBottom w:val="0"/>
      <w:divBdr>
        <w:top w:val="none" w:sz="0" w:space="0" w:color="auto"/>
        <w:left w:val="none" w:sz="0" w:space="0" w:color="auto"/>
        <w:bottom w:val="none" w:sz="0" w:space="0" w:color="auto"/>
        <w:right w:val="none" w:sz="0" w:space="0" w:color="auto"/>
      </w:divBdr>
      <w:divsChild>
        <w:div w:id="157773063">
          <w:marLeft w:val="0"/>
          <w:marRight w:val="0"/>
          <w:marTop w:val="0"/>
          <w:marBottom w:val="0"/>
          <w:divBdr>
            <w:top w:val="none" w:sz="0" w:space="0" w:color="auto"/>
            <w:left w:val="none" w:sz="0" w:space="0" w:color="auto"/>
            <w:bottom w:val="none" w:sz="0" w:space="0" w:color="auto"/>
            <w:right w:val="none" w:sz="0" w:space="0" w:color="auto"/>
          </w:divBdr>
          <w:divsChild>
            <w:div w:id="966550298">
              <w:marLeft w:val="0"/>
              <w:marRight w:val="0"/>
              <w:marTop w:val="100"/>
              <w:marBottom w:val="100"/>
              <w:divBdr>
                <w:top w:val="none" w:sz="0" w:space="0" w:color="auto"/>
                <w:left w:val="none" w:sz="0" w:space="0" w:color="auto"/>
                <w:bottom w:val="none" w:sz="0" w:space="0" w:color="auto"/>
                <w:right w:val="none" w:sz="0" w:space="0" w:color="auto"/>
              </w:divBdr>
              <w:divsChild>
                <w:div w:id="1326277934">
                  <w:marLeft w:val="0"/>
                  <w:marRight w:val="0"/>
                  <w:marTop w:val="0"/>
                  <w:marBottom w:val="0"/>
                  <w:divBdr>
                    <w:top w:val="none" w:sz="0" w:space="0" w:color="auto"/>
                    <w:left w:val="none" w:sz="0" w:space="0" w:color="auto"/>
                    <w:bottom w:val="none" w:sz="0" w:space="0" w:color="auto"/>
                    <w:right w:val="none" w:sz="0" w:space="0" w:color="auto"/>
                  </w:divBdr>
                  <w:divsChild>
                    <w:div w:id="1972050314">
                      <w:marLeft w:val="0"/>
                      <w:marRight w:val="0"/>
                      <w:marTop w:val="0"/>
                      <w:marBottom w:val="0"/>
                      <w:divBdr>
                        <w:top w:val="none" w:sz="0" w:space="0" w:color="auto"/>
                        <w:left w:val="none" w:sz="0" w:space="0" w:color="auto"/>
                        <w:bottom w:val="none" w:sz="0" w:space="0" w:color="auto"/>
                        <w:right w:val="none" w:sz="0" w:space="0" w:color="auto"/>
                      </w:divBdr>
                      <w:divsChild>
                        <w:div w:id="419913301">
                          <w:marLeft w:val="0"/>
                          <w:marRight w:val="0"/>
                          <w:marTop w:val="0"/>
                          <w:marBottom w:val="0"/>
                          <w:divBdr>
                            <w:top w:val="none" w:sz="0" w:space="0" w:color="auto"/>
                            <w:left w:val="none" w:sz="0" w:space="0" w:color="auto"/>
                            <w:bottom w:val="none" w:sz="0" w:space="0" w:color="auto"/>
                            <w:right w:val="none" w:sz="0" w:space="0" w:color="auto"/>
                          </w:divBdr>
                          <w:divsChild>
                            <w:div w:id="1459950517">
                              <w:marLeft w:val="0"/>
                              <w:marRight w:val="0"/>
                              <w:marTop w:val="0"/>
                              <w:marBottom w:val="0"/>
                              <w:divBdr>
                                <w:top w:val="none" w:sz="0" w:space="0" w:color="auto"/>
                                <w:left w:val="none" w:sz="0" w:space="0" w:color="auto"/>
                                <w:bottom w:val="none" w:sz="0" w:space="0" w:color="auto"/>
                                <w:right w:val="none" w:sz="0" w:space="0" w:color="auto"/>
                              </w:divBdr>
                              <w:divsChild>
                                <w:div w:id="421756899">
                                  <w:marLeft w:val="0"/>
                                  <w:marRight w:val="0"/>
                                  <w:marTop w:val="0"/>
                                  <w:marBottom w:val="0"/>
                                  <w:divBdr>
                                    <w:top w:val="none" w:sz="0" w:space="0" w:color="auto"/>
                                    <w:left w:val="none" w:sz="0" w:space="0" w:color="auto"/>
                                    <w:bottom w:val="none" w:sz="0" w:space="0" w:color="auto"/>
                                    <w:right w:val="none" w:sz="0" w:space="0" w:color="auto"/>
                                  </w:divBdr>
                                  <w:divsChild>
                                    <w:div w:id="697511493">
                                      <w:marLeft w:val="0"/>
                                      <w:marRight w:val="0"/>
                                      <w:marTop w:val="0"/>
                                      <w:marBottom w:val="0"/>
                                      <w:divBdr>
                                        <w:top w:val="none" w:sz="0" w:space="0" w:color="auto"/>
                                        <w:left w:val="none" w:sz="0" w:space="0" w:color="auto"/>
                                        <w:bottom w:val="none" w:sz="0" w:space="0" w:color="auto"/>
                                        <w:right w:val="none" w:sz="0" w:space="0" w:color="auto"/>
                                      </w:divBdr>
                                      <w:divsChild>
                                        <w:div w:id="178673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266449">
      <w:bodyDiv w:val="1"/>
      <w:marLeft w:val="0"/>
      <w:marRight w:val="0"/>
      <w:marTop w:val="0"/>
      <w:marBottom w:val="0"/>
      <w:divBdr>
        <w:top w:val="none" w:sz="0" w:space="0" w:color="auto"/>
        <w:left w:val="none" w:sz="0" w:space="0" w:color="auto"/>
        <w:bottom w:val="none" w:sz="0" w:space="0" w:color="auto"/>
        <w:right w:val="none" w:sz="0" w:space="0" w:color="auto"/>
      </w:divBdr>
    </w:div>
    <w:div w:id="1508250228">
      <w:bodyDiv w:val="1"/>
      <w:marLeft w:val="0"/>
      <w:marRight w:val="0"/>
      <w:marTop w:val="0"/>
      <w:marBottom w:val="0"/>
      <w:divBdr>
        <w:top w:val="none" w:sz="0" w:space="0" w:color="auto"/>
        <w:left w:val="none" w:sz="0" w:space="0" w:color="auto"/>
        <w:bottom w:val="none" w:sz="0" w:space="0" w:color="auto"/>
        <w:right w:val="none" w:sz="0" w:space="0" w:color="auto"/>
      </w:divBdr>
    </w:div>
    <w:div w:id="1540387139">
      <w:bodyDiv w:val="1"/>
      <w:marLeft w:val="0"/>
      <w:marRight w:val="0"/>
      <w:marTop w:val="0"/>
      <w:marBottom w:val="0"/>
      <w:divBdr>
        <w:top w:val="none" w:sz="0" w:space="0" w:color="auto"/>
        <w:left w:val="none" w:sz="0" w:space="0" w:color="auto"/>
        <w:bottom w:val="none" w:sz="0" w:space="0" w:color="auto"/>
        <w:right w:val="none" w:sz="0" w:space="0" w:color="auto"/>
      </w:divBdr>
      <w:divsChild>
        <w:div w:id="74976519">
          <w:marLeft w:val="0"/>
          <w:marRight w:val="0"/>
          <w:marTop w:val="0"/>
          <w:marBottom w:val="0"/>
          <w:divBdr>
            <w:top w:val="none" w:sz="0" w:space="0" w:color="auto"/>
            <w:left w:val="none" w:sz="0" w:space="0" w:color="auto"/>
            <w:bottom w:val="none" w:sz="0" w:space="0" w:color="auto"/>
            <w:right w:val="none" w:sz="0" w:space="0" w:color="auto"/>
          </w:divBdr>
          <w:divsChild>
            <w:div w:id="1154948335">
              <w:marLeft w:val="0"/>
              <w:marRight w:val="0"/>
              <w:marTop w:val="100"/>
              <w:marBottom w:val="100"/>
              <w:divBdr>
                <w:top w:val="none" w:sz="0" w:space="0" w:color="auto"/>
                <w:left w:val="none" w:sz="0" w:space="0" w:color="auto"/>
                <w:bottom w:val="none" w:sz="0" w:space="0" w:color="auto"/>
                <w:right w:val="none" w:sz="0" w:space="0" w:color="auto"/>
              </w:divBdr>
              <w:divsChild>
                <w:div w:id="740954318">
                  <w:marLeft w:val="0"/>
                  <w:marRight w:val="0"/>
                  <w:marTop w:val="0"/>
                  <w:marBottom w:val="0"/>
                  <w:divBdr>
                    <w:top w:val="none" w:sz="0" w:space="0" w:color="auto"/>
                    <w:left w:val="none" w:sz="0" w:space="0" w:color="auto"/>
                    <w:bottom w:val="none" w:sz="0" w:space="0" w:color="auto"/>
                    <w:right w:val="none" w:sz="0" w:space="0" w:color="auto"/>
                  </w:divBdr>
                  <w:divsChild>
                    <w:div w:id="1321419555">
                      <w:marLeft w:val="0"/>
                      <w:marRight w:val="0"/>
                      <w:marTop w:val="0"/>
                      <w:marBottom w:val="0"/>
                      <w:divBdr>
                        <w:top w:val="none" w:sz="0" w:space="0" w:color="auto"/>
                        <w:left w:val="none" w:sz="0" w:space="0" w:color="auto"/>
                        <w:bottom w:val="none" w:sz="0" w:space="0" w:color="auto"/>
                        <w:right w:val="none" w:sz="0" w:space="0" w:color="auto"/>
                      </w:divBdr>
                      <w:divsChild>
                        <w:div w:id="329020386">
                          <w:marLeft w:val="0"/>
                          <w:marRight w:val="0"/>
                          <w:marTop w:val="0"/>
                          <w:marBottom w:val="0"/>
                          <w:divBdr>
                            <w:top w:val="none" w:sz="0" w:space="0" w:color="auto"/>
                            <w:left w:val="none" w:sz="0" w:space="0" w:color="auto"/>
                            <w:bottom w:val="none" w:sz="0" w:space="0" w:color="auto"/>
                            <w:right w:val="none" w:sz="0" w:space="0" w:color="auto"/>
                          </w:divBdr>
                          <w:divsChild>
                            <w:div w:id="184368016">
                              <w:marLeft w:val="0"/>
                              <w:marRight w:val="0"/>
                              <w:marTop w:val="0"/>
                              <w:marBottom w:val="0"/>
                              <w:divBdr>
                                <w:top w:val="none" w:sz="0" w:space="0" w:color="auto"/>
                                <w:left w:val="none" w:sz="0" w:space="0" w:color="auto"/>
                                <w:bottom w:val="none" w:sz="0" w:space="0" w:color="auto"/>
                                <w:right w:val="none" w:sz="0" w:space="0" w:color="auto"/>
                              </w:divBdr>
                              <w:divsChild>
                                <w:div w:id="1330870621">
                                  <w:marLeft w:val="0"/>
                                  <w:marRight w:val="0"/>
                                  <w:marTop w:val="0"/>
                                  <w:marBottom w:val="0"/>
                                  <w:divBdr>
                                    <w:top w:val="none" w:sz="0" w:space="0" w:color="auto"/>
                                    <w:left w:val="none" w:sz="0" w:space="0" w:color="auto"/>
                                    <w:bottom w:val="none" w:sz="0" w:space="0" w:color="auto"/>
                                    <w:right w:val="none" w:sz="0" w:space="0" w:color="auto"/>
                                  </w:divBdr>
                                  <w:divsChild>
                                    <w:div w:id="1950816500">
                                      <w:marLeft w:val="0"/>
                                      <w:marRight w:val="0"/>
                                      <w:marTop w:val="0"/>
                                      <w:marBottom w:val="0"/>
                                      <w:divBdr>
                                        <w:top w:val="none" w:sz="0" w:space="0" w:color="auto"/>
                                        <w:left w:val="none" w:sz="0" w:space="0" w:color="auto"/>
                                        <w:bottom w:val="none" w:sz="0" w:space="0" w:color="auto"/>
                                        <w:right w:val="none" w:sz="0" w:space="0" w:color="auto"/>
                                      </w:divBdr>
                                      <w:divsChild>
                                        <w:div w:id="177840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4708202">
      <w:bodyDiv w:val="1"/>
      <w:marLeft w:val="0"/>
      <w:marRight w:val="0"/>
      <w:marTop w:val="0"/>
      <w:marBottom w:val="0"/>
      <w:divBdr>
        <w:top w:val="none" w:sz="0" w:space="0" w:color="auto"/>
        <w:left w:val="none" w:sz="0" w:space="0" w:color="auto"/>
        <w:bottom w:val="none" w:sz="0" w:space="0" w:color="auto"/>
        <w:right w:val="none" w:sz="0" w:space="0" w:color="auto"/>
      </w:divBdr>
    </w:div>
    <w:div w:id="1559393456">
      <w:bodyDiv w:val="1"/>
      <w:marLeft w:val="0"/>
      <w:marRight w:val="0"/>
      <w:marTop w:val="0"/>
      <w:marBottom w:val="0"/>
      <w:divBdr>
        <w:top w:val="none" w:sz="0" w:space="0" w:color="auto"/>
        <w:left w:val="none" w:sz="0" w:space="0" w:color="auto"/>
        <w:bottom w:val="none" w:sz="0" w:space="0" w:color="auto"/>
        <w:right w:val="none" w:sz="0" w:space="0" w:color="auto"/>
      </w:divBdr>
    </w:div>
    <w:div w:id="1562910211">
      <w:bodyDiv w:val="1"/>
      <w:marLeft w:val="0"/>
      <w:marRight w:val="0"/>
      <w:marTop w:val="0"/>
      <w:marBottom w:val="0"/>
      <w:divBdr>
        <w:top w:val="none" w:sz="0" w:space="0" w:color="auto"/>
        <w:left w:val="none" w:sz="0" w:space="0" w:color="auto"/>
        <w:bottom w:val="none" w:sz="0" w:space="0" w:color="auto"/>
        <w:right w:val="none" w:sz="0" w:space="0" w:color="auto"/>
      </w:divBdr>
    </w:div>
    <w:div w:id="1570648004">
      <w:bodyDiv w:val="1"/>
      <w:marLeft w:val="0"/>
      <w:marRight w:val="0"/>
      <w:marTop w:val="0"/>
      <w:marBottom w:val="0"/>
      <w:divBdr>
        <w:top w:val="none" w:sz="0" w:space="0" w:color="auto"/>
        <w:left w:val="none" w:sz="0" w:space="0" w:color="auto"/>
        <w:bottom w:val="none" w:sz="0" w:space="0" w:color="auto"/>
        <w:right w:val="none" w:sz="0" w:space="0" w:color="auto"/>
      </w:divBdr>
    </w:div>
    <w:div w:id="1580751283">
      <w:bodyDiv w:val="1"/>
      <w:marLeft w:val="0"/>
      <w:marRight w:val="0"/>
      <w:marTop w:val="0"/>
      <w:marBottom w:val="0"/>
      <w:divBdr>
        <w:top w:val="none" w:sz="0" w:space="0" w:color="auto"/>
        <w:left w:val="none" w:sz="0" w:space="0" w:color="auto"/>
        <w:bottom w:val="none" w:sz="0" w:space="0" w:color="auto"/>
        <w:right w:val="none" w:sz="0" w:space="0" w:color="auto"/>
      </w:divBdr>
    </w:div>
    <w:div w:id="1628854007">
      <w:bodyDiv w:val="1"/>
      <w:marLeft w:val="0"/>
      <w:marRight w:val="0"/>
      <w:marTop w:val="0"/>
      <w:marBottom w:val="0"/>
      <w:divBdr>
        <w:top w:val="none" w:sz="0" w:space="0" w:color="auto"/>
        <w:left w:val="none" w:sz="0" w:space="0" w:color="auto"/>
        <w:bottom w:val="none" w:sz="0" w:space="0" w:color="auto"/>
        <w:right w:val="none" w:sz="0" w:space="0" w:color="auto"/>
      </w:divBdr>
    </w:div>
    <w:div w:id="1638534652">
      <w:bodyDiv w:val="1"/>
      <w:marLeft w:val="0"/>
      <w:marRight w:val="0"/>
      <w:marTop w:val="0"/>
      <w:marBottom w:val="0"/>
      <w:divBdr>
        <w:top w:val="none" w:sz="0" w:space="0" w:color="auto"/>
        <w:left w:val="none" w:sz="0" w:space="0" w:color="auto"/>
        <w:bottom w:val="none" w:sz="0" w:space="0" w:color="auto"/>
        <w:right w:val="none" w:sz="0" w:space="0" w:color="auto"/>
      </w:divBdr>
    </w:div>
    <w:div w:id="1711605811">
      <w:bodyDiv w:val="1"/>
      <w:marLeft w:val="0"/>
      <w:marRight w:val="0"/>
      <w:marTop w:val="0"/>
      <w:marBottom w:val="0"/>
      <w:divBdr>
        <w:top w:val="none" w:sz="0" w:space="0" w:color="auto"/>
        <w:left w:val="none" w:sz="0" w:space="0" w:color="auto"/>
        <w:bottom w:val="none" w:sz="0" w:space="0" w:color="auto"/>
        <w:right w:val="none" w:sz="0" w:space="0" w:color="auto"/>
      </w:divBdr>
      <w:divsChild>
        <w:div w:id="1858346448">
          <w:marLeft w:val="0"/>
          <w:marRight w:val="0"/>
          <w:marTop w:val="0"/>
          <w:marBottom w:val="360"/>
          <w:divBdr>
            <w:top w:val="none" w:sz="0" w:space="0" w:color="auto"/>
            <w:left w:val="none" w:sz="0" w:space="0" w:color="auto"/>
            <w:bottom w:val="none" w:sz="0" w:space="0" w:color="auto"/>
            <w:right w:val="none" w:sz="0" w:space="0" w:color="auto"/>
          </w:divBdr>
        </w:div>
        <w:div w:id="582301002">
          <w:marLeft w:val="0"/>
          <w:marRight w:val="0"/>
          <w:marTop w:val="0"/>
          <w:marBottom w:val="0"/>
          <w:divBdr>
            <w:top w:val="none" w:sz="0" w:space="0" w:color="auto"/>
            <w:left w:val="none" w:sz="0" w:space="0" w:color="auto"/>
            <w:bottom w:val="none" w:sz="0" w:space="0" w:color="auto"/>
            <w:right w:val="none" w:sz="0" w:space="0" w:color="auto"/>
          </w:divBdr>
          <w:divsChild>
            <w:div w:id="411854652">
              <w:marLeft w:val="0"/>
              <w:marRight w:val="0"/>
              <w:marTop w:val="0"/>
              <w:marBottom w:val="0"/>
              <w:divBdr>
                <w:top w:val="none" w:sz="0" w:space="0" w:color="auto"/>
                <w:left w:val="none" w:sz="0" w:space="0" w:color="auto"/>
                <w:bottom w:val="none" w:sz="0" w:space="0" w:color="auto"/>
                <w:right w:val="none" w:sz="0" w:space="0" w:color="auto"/>
              </w:divBdr>
              <w:divsChild>
                <w:div w:id="550993869">
                  <w:marLeft w:val="0"/>
                  <w:marRight w:val="0"/>
                  <w:marTop w:val="0"/>
                  <w:marBottom w:val="0"/>
                  <w:divBdr>
                    <w:top w:val="none" w:sz="0" w:space="0" w:color="auto"/>
                    <w:left w:val="none" w:sz="0" w:space="0" w:color="auto"/>
                    <w:bottom w:val="none" w:sz="0" w:space="0" w:color="auto"/>
                    <w:right w:val="none" w:sz="0" w:space="0" w:color="auto"/>
                  </w:divBdr>
                  <w:divsChild>
                    <w:div w:id="91266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477824">
      <w:bodyDiv w:val="1"/>
      <w:marLeft w:val="0"/>
      <w:marRight w:val="0"/>
      <w:marTop w:val="0"/>
      <w:marBottom w:val="0"/>
      <w:divBdr>
        <w:top w:val="none" w:sz="0" w:space="0" w:color="auto"/>
        <w:left w:val="none" w:sz="0" w:space="0" w:color="auto"/>
        <w:bottom w:val="none" w:sz="0" w:space="0" w:color="auto"/>
        <w:right w:val="none" w:sz="0" w:space="0" w:color="auto"/>
      </w:divBdr>
    </w:div>
    <w:div w:id="1778405322">
      <w:bodyDiv w:val="1"/>
      <w:marLeft w:val="0"/>
      <w:marRight w:val="0"/>
      <w:marTop w:val="0"/>
      <w:marBottom w:val="0"/>
      <w:divBdr>
        <w:top w:val="none" w:sz="0" w:space="0" w:color="auto"/>
        <w:left w:val="none" w:sz="0" w:space="0" w:color="auto"/>
        <w:bottom w:val="none" w:sz="0" w:space="0" w:color="auto"/>
        <w:right w:val="none" w:sz="0" w:space="0" w:color="auto"/>
      </w:divBdr>
      <w:divsChild>
        <w:div w:id="1427074986">
          <w:marLeft w:val="0"/>
          <w:marRight w:val="0"/>
          <w:marTop w:val="0"/>
          <w:marBottom w:val="0"/>
          <w:divBdr>
            <w:top w:val="none" w:sz="0" w:space="0" w:color="auto"/>
            <w:left w:val="none" w:sz="0" w:space="0" w:color="auto"/>
            <w:bottom w:val="none" w:sz="0" w:space="0" w:color="auto"/>
            <w:right w:val="none" w:sz="0" w:space="0" w:color="auto"/>
          </w:divBdr>
          <w:divsChild>
            <w:div w:id="1206600441">
              <w:marLeft w:val="0"/>
              <w:marRight w:val="0"/>
              <w:marTop w:val="100"/>
              <w:marBottom w:val="100"/>
              <w:divBdr>
                <w:top w:val="none" w:sz="0" w:space="0" w:color="auto"/>
                <w:left w:val="none" w:sz="0" w:space="0" w:color="auto"/>
                <w:bottom w:val="none" w:sz="0" w:space="0" w:color="auto"/>
                <w:right w:val="none" w:sz="0" w:space="0" w:color="auto"/>
              </w:divBdr>
              <w:divsChild>
                <w:div w:id="680350414">
                  <w:marLeft w:val="0"/>
                  <w:marRight w:val="0"/>
                  <w:marTop w:val="0"/>
                  <w:marBottom w:val="0"/>
                  <w:divBdr>
                    <w:top w:val="none" w:sz="0" w:space="0" w:color="auto"/>
                    <w:left w:val="none" w:sz="0" w:space="0" w:color="auto"/>
                    <w:bottom w:val="none" w:sz="0" w:space="0" w:color="auto"/>
                    <w:right w:val="none" w:sz="0" w:space="0" w:color="auto"/>
                  </w:divBdr>
                  <w:divsChild>
                    <w:div w:id="1627857606">
                      <w:marLeft w:val="0"/>
                      <w:marRight w:val="0"/>
                      <w:marTop w:val="0"/>
                      <w:marBottom w:val="0"/>
                      <w:divBdr>
                        <w:top w:val="none" w:sz="0" w:space="0" w:color="auto"/>
                        <w:left w:val="none" w:sz="0" w:space="0" w:color="auto"/>
                        <w:bottom w:val="none" w:sz="0" w:space="0" w:color="auto"/>
                        <w:right w:val="none" w:sz="0" w:space="0" w:color="auto"/>
                      </w:divBdr>
                      <w:divsChild>
                        <w:div w:id="517235738">
                          <w:marLeft w:val="0"/>
                          <w:marRight w:val="0"/>
                          <w:marTop w:val="0"/>
                          <w:marBottom w:val="0"/>
                          <w:divBdr>
                            <w:top w:val="none" w:sz="0" w:space="0" w:color="auto"/>
                            <w:left w:val="none" w:sz="0" w:space="0" w:color="auto"/>
                            <w:bottom w:val="none" w:sz="0" w:space="0" w:color="auto"/>
                            <w:right w:val="none" w:sz="0" w:space="0" w:color="auto"/>
                          </w:divBdr>
                          <w:divsChild>
                            <w:div w:id="408699299">
                              <w:marLeft w:val="0"/>
                              <w:marRight w:val="0"/>
                              <w:marTop w:val="0"/>
                              <w:marBottom w:val="0"/>
                              <w:divBdr>
                                <w:top w:val="none" w:sz="0" w:space="0" w:color="auto"/>
                                <w:left w:val="none" w:sz="0" w:space="0" w:color="auto"/>
                                <w:bottom w:val="none" w:sz="0" w:space="0" w:color="auto"/>
                                <w:right w:val="none" w:sz="0" w:space="0" w:color="auto"/>
                              </w:divBdr>
                              <w:divsChild>
                                <w:div w:id="627973810">
                                  <w:marLeft w:val="0"/>
                                  <w:marRight w:val="0"/>
                                  <w:marTop w:val="0"/>
                                  <w:marBottom w:val="0"/>
                                  <w:divBdr>
                                    <w:top w:val="none" w:sz="0" w:space="0" w:color="auto"/>
                                    <w:left w:val="none" w:sz="0" w:space="0" w:color="auto"/>
                                    <w:bottom w:val="none" w:sz="0" w:space="0" w:color="auto"/>
                                    <w:right w:val="none" w:sz="0" w:space="0" w:color="auto"/>
                                  </w:divBdr>
                                  <w:divsChild>
                                    <w:div w:id="674963469">
                                      <w:marLeft w:val="0"/>
                                      <w:marRight w:val="0"/>
                                      <w:marTop w:val="0"/>
                                      <w:marBottom w:val="0"/>
                                      <w:divBdr>
                                        <w:top w:val="none" w:sz="0" w:space="0" w:color="auto"/>
                                        <w:left w:val="none" w:sz="0" w:space="0" w:color="auto"/>
                                        <w:bottom w:val="none" w:sz="0" w:space="0" w:color="auto"/>
                                        <w:right w:val="none" w:sz="0" w:space="0" w:color="auto"/>
                                      </w:divBdr>
                                      <w:divsChild>
                                        <w:div w:id="6967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299267">
      <w:bodyDiv w:val="1"/>
      <w:marLeft w:val="0"/>
      <w:marRight w:val="0"/>
      <w:marTop w:val="0"/>
      <w:marBottom w:val="0"/>
      <w:divBdr>
        <w:top w:val="none" w:sz="0" w:space="0" w:color="auto"/>
        <w:left w:val="none" w:sz="0" w:space="0" w:color="auto"/>
        <w:bottom w:val="none" w:sz="0" w:space="0" w:color="auto"/>
        <w:right w:val="none" w:sz="0" w:space="0" w:color="auto"/>
      </w:divBdr>
      <w:divsChild>
        <w:div w:id="1551916178">
          <w:marLeft w:val="0"/>
          <w:marRight w:val="0"/>
          <w:marTop w:val="0"/>
          <w:marBottom w:val="0"/>
          <w:divBdr>
            <w:top w:val="none" w:sz="0" w:space="0" w:color="auto"/>
            <w:left w:val="none" w:sz="0" w:space="0" w:color="auto"/>
            <w:bottom w:val="none" w:sz="0" w:space="0" w:color="auto"/>
            <w:right w:val="none" w:sz="0" w:space="0" w:color="auto"/>
          </w:divBdr>
          <w:divsChild>
            <w:div w:id="1939563302">
              <w:marLeft w:val="0"/>
              <w:marRight w:val="0"/>
              <w:marTop w:val="100"/>
              <w:marBottom w:val="100"/>
              <w:divBdr>
                <w:top w:val="none" w:sz="0" w:space="0" w:color="auto"/>
                <w:left w:val="none" w:sz="0" w:space="0" w:color="auto"/>
                <w:bottom w:val="none" w:sz="0" w:space="0" w:color="auto"/>
                <w:right w:val="none" w:sz="0" w:space="0" w:color="auto"/>
              </w:divBdr>
              <w:divsChild>
                <w:div w:id="1412198591">
                  <w:marLeft w:val="0"/>
                  <w:marRight w:val="0"/>
                  <w:marTop w:val="0"/>
                  <w:marBottom w:val="0"/>
                  <w:divBdr>
                    <w:top w:val="none" w:sz="0" w:space="0" w:color="auto"/>
                    <w:left w:val="none" w:sz="0" w:space="0" w:color="auto"/>
                    <w:bottom w:val="none" w:sz="0" w:space="0" w:color="auto"/>
                    <w:right w:val="none" w:sz="0" w:space="0" w:color="auto"/>
                  </w:divBdr>
                  <w:divsChild>
                    <w:div w:id="1816557859">
                      <w:marLeft w:val="0"/>
                      <w:marRight w:val="0"/>
                      <w:marTop w:val="0"/>
                      <w:marBottom w:val="0"/>
                      <w:divBdr>
                        <w:top w:val="none" w:sz="0" w:space="0" w:color="auto"/>
                        <w:left w:val="none" w:sz="0" w:space="0" w:color="auto"/>
                        <w:bottom w:val="none" w:sz="0" w:space="0" w:color="auto"/>
                        <w:right w:val="none" w:sz="0" w:space="0" w:color="auto"/>
                      </w:divBdr>
                      <w:divsChild>
                        <w:div w:id="106389483">
                          <w:marLeft w:val="0"/>
                          <w:marRight w:val="0"/>
                          <w:marTop w:val="0"/>
                          <w:marBottom w:val="0"/>
                          <w:divBdr>
                            <w:top w:val="none" w:sz="0" w:space="0" w:color="auto"/>
                            <w:left w:val="none" w:sz="0" w:space="0" w:color="auto"/>
                            <w:bottom w:val="none" w:sz="0" w:space="0" w:color="auto"/>
                            <w:right w:val="none" w:sz="0" w:space="0" w:color="auto"/>
                          </w:divBdr>
                          <w:divsChild>
                            <w:div w:id="1373572551">
                              <w:marLeft w:val="0"/>
                              <w:marRight w:val="0"/>
                              <w:marTop w:val="0"/>
                              <w:marBottom w:val="0"/>
                              <w:divBdr>
                                <w:top w:val="none" w:sz="0" w:space="0" w:color="auto"/>
                                <w:left w:val="none" w:sz="0" w:space="0" w:color="auto"/>
                                <w:bottom w:val="none" w:sz="0" w:space="0" w:color="auto"/>
                                <w:right w:val="none" w:sz="0" w:space="0" w:color="auto"/>
                              </w:divBdr>
                              <w:divsChild>
                                <w:div w:id="2085444950">
                                  <w:marLeft w:val="0"/>
                                  <w:marRight w:val="0"/>
                                  <w:marTop w:val="0"/>
                                  <w:marBottom w:val="0"/>
                                  <w:divBdr>
                                    <w:top w:val="none" w:sz="0" w:space="0" w:color="auto"/>
                                    <w:left w:val="none" w:sz="0" w:space="0" w:color="auto"/>
                                    <w:bottom w:val="none" w:sz="0" w:space="0" w:color="auto"/>
                                    <w:right w:val="none" w:sz="0" w:space="0" w:color="auto"/>
                                  </w:divBdr>
                                  <w:divsChild>
                                    <w:div w:id="464204563">
                                      <w:marLeft w:val="0"/>
                                      <w:marRight w:val="0"/>
                                      <w:marTop w:val="0"/>
                                      <w:marBottom w:val="0"/>
                                      <w:divBdr>
                                        <w:top w:val="none" w:sz="0" w:space="0" w:color="auto"/>
                                        <w:left w:val="none" w:sz="0" w:space="0" w:color="auto"/>
                                        <w:bottom w:val="none" w:sz="0" w:space="0" w:color="auto"/>
                                        <w:right w:val="none" w:sz="0" w:space="0" w:color="auto"/>
                                      </w:divBdr>
                                      <w:divsChild>
                                        <w:div w:id="17230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2533541">
      <w:bodyDiv w:val="1"/>
      <w:marLeft w:val="0"/>
      <w:marRight w:val="0"/>
      <w:marTop w:val="0"/>
      <w:marBottom w:val="0"/>
      <w:divBdr>
        <w:top w:val="none" w:sz="0" w:space="0" w:color="auto"/>
        <w:left w:val="none" w:sz="0" w:space="0" w:color="auto"/>
        <w:bottom w:val="none" w:sz="0" w:space="0" w:color="auto"/>
        <w:right w:val="none" w:sz="0" w:space="0" w:color="auto"/>
      </w:divBdr>
      <w:divsChild>
        <w:div w:id="192966258">
          <w:marLeft w:val="0"/>
          <w:marRight w:val="0"/>
          <w:marTop w:val="480"/>
          <w:marBottom w:val="0"/>
          <w:divBdr>
            <w:top w:val="none" w:sz="0" w:space="0" w:color="auto"/>
            <w:left w:val="none" w:sz="0" w:space="0" w:color="auto"/>
            <w:bottom w:val="none" w:sz="0" w:space="0" w:color="auto"/>
            <w:right w:val="none" w:sz="0" w:space="0" w:color="auto"/>
          </w:divBdr>
        </w:div>
        <w:div w:id="1193226796">
          <w:marLeft w:val="0"/>
          <w:marRight w:val="0"/>
          <w:marTop w:val="240"/>
          <w:marBottom w:val="0"/>
          <w:divBdr>
            <w:top w:val="none" w:sz="0" w:space="0" w:color="auto"/>
            <w:left w:val="none" w:sz="0" w:space="0" w:color="auto"/>
            <w:bottom w:val="none" w:sz="0" w:space="0" w:color="auto"/>
            <w:right w:val="none" w:sz="0" w:space="0" w:color="auto"/>
          </w:divBdr>
        </w:div>
        <w:div w:id="1508518248">
          <w:marLeft w:val="425"/>
          <w:marRight w:val="0"/>
          <w:marTop w:val="0"/>
          <w:marBottom w:val="0"/>
          <w:divBdr>
            <w:top w:val="none" w:sz="0" w:space="0" w:color="auto"/>
            <w:left w:val="none" w:sz="0" w:space="0" w:color="auto"/>
            <w:bottom w:val="none" w:sz="0" w:space="0" w:color="auto"/>
            <w:right w:val="none" w:sz="0" w:space="0" w:color="auto"/>
          </w:divBdr>
        </w:div>
        <w:div w:id="361639083">
          <w:marLeft w:val="425"/>
          <w:marRight w:val="0"/>
          <w:marTop w:val="0"/>
          <w:marBottom w:val="0"/>
          <w:divBdr>
            <w:top w:val="none" w:sz="0" w:space="0" w:color="auto"/>
            <w:left w:val="none" w:sz="0" w:space="0" w:color="auto"/>
            <w:bottom w:val="none" w:sz="0" w:space="0" w:color="auto"/>
            <w:right w:val="none" w:sz="0" w:space="0" w:color="auto"/>
          </w:divBdr>
        </w:div>
        <w:div w:id="1046225281">
          <w:marLeft w:val="425"/>
          <w:marRight w:val="0"/>
          <w:marTop w:val="0"/>
          <w:marBottom w:val="0"/>
          <w:divBdr>
            <w:top w:val="none" w:sz="0" w:space="0" w:color="auto"/>
            <w:left w:val="none" w:sz="0" w:space="0" w:color="auto"/>
            <w:bottom w:val="none" w:sz="0" w:space="0" w:color="auto"/>
            <w:right w:val="none" w:sz="0" w:space="0" w:color="auto"/>
          </w:divBdr>
        </w:div>
      </w:divsChild>
    </w:div>
    <w:div w:id="1783917464">
      <w:bodyDiv w:val="1"/>
      <w:marLeft w:val="0"/>
      <w:marRight w:val="0"/>
      <w:marTop w:val="0"/>
      <w:marBottom w:val="0"/>
      <w:divBdr>
        <w:top w:val="none" w:sz="0" w:space="0" w:color="auto"/>
        <w:left w:val="none" w:sz="0" w:space="0" w:color="auto"/>
        <w:bottom w:val="none" w:sz="0" w:space="0" w:color="auto"/>
        <w:right w:val="none" w:sz="0" w:space="0" w:color="auto"/>
      </w:divBdr>
    </w:div>
    <w:div w:id="1823694061">
      <w:bodyDiv w:val="1"/>
      <w:marLeft w:val="0"/>
      <w:marRight w:val="0"/>
      <w:marTop w:val="0"/>
      <w:marBottom w:val="0"/>
      <w:divBdr>
        <w:top w:val="none" w:sz="0" w:space="0" w:color="auto"/>
        <w:left w:val="none" w:sz="0" w:space="0" w:color="auto"/>
        <w:bottom w:val="none" w:sz="0" w:space="0" w:color="auto"/>
        <w:right w:val="none" w:sz="0" w:space="0" w:color="auto"/>
      </w:divBdr>
    </w:div>
    <w:div w:id="1867524294">
      <w:bodyDiv w:val="1"/>
      <w:marLeft w:val="0"/>
      <w:marRight w:val="0"/>
      <w:marTop w:val="0"/>
      <w:marBottom w:val="0"/>
      <w:divBdr>
        <w:top w:val="none" w:sz="0" w:space="0" w:color="auto"/>
        <w:left w:val="none" w:sz="0" w:space="0" w:color="auto"/>
        <w:bottom w:val="none" w:sz="0" w:space="0" w:color="auto"/>
        <w:right w:val="none" w:sz="0" w:space="0" w:color="auto"/>
      </w:divBdr>
    </w:div>
    <w:div w:id="1931429526">
      <w:bodyDiv w:val="1"/>
      <w:marLeft w:val="0"/>
      <w:marRight w:val="0"/>
      <w:marTop w:val="0"/>
      <w:marBottom w:val="0"/>
      <w:divBdr>
        <w:top w:val="none" w:sz="0" w:space="0" w:color="auto"/>
        <w:left w:val="none" w:sz="0" w:space="0" w:color="auto"/>
        <w:bottom w:val="none" w:sz="0" w:space="0" w:color="auto"/>
        <w:right w:val="none" w:sz="0" w:space="0" w:color="auto"/>
      </w:divBdr>
      <w:divsChild>
        <w:div w:id="990869725">
          <w:marLeft w:val="0"/>
          <w:marRight w:val="0"/>
          <w:marTop w:val="0"/>
          <w:marBottom w:val="0"/>
          <w:divBdr>
            <w:top w:val="none" w:sz="0" w:space="0" w:color="auto"/>
            <w:left w:val="none" w:sz="0" w:space="0" w:color="auto"/>
            <w:bottom w:val="none" w:sz="0" w:space="0" w:color="auto"/>
            <w:right w:val="none" w:sz="0" w:space="0" w:color="auto"/>
          </w:divBdr>
          <w:divsChild>
            <w:div w:id="599219345">
              <w:marLeft w:val="0"/>
              <w:marRight w:val="0"/>
              <w:marTop w:val="100"/>
              <w:marBottom w:val="100"/>
              <w:divBdr>
                <w:top w:val="none" w:sz="0" w:space="0" w:color="auto"/>
                <w:left w:val="none" w:sz="0" w:space="0" w:color="auto"/>
                <w:bottom w:val="none" w:sz="0" w:space="0" w:color="auto"/>
                <w:right w:val="none" w:sz="0" w:space="0" w:color="auto"/>
              </w:divBdr>
              <w:divsChild>
                <w:div w:id="55203950">
                  <w:marLeft w:val="0"/>
                  <w:marRight w:val="0"/>
                  <w:marTop w:val="0"/>
                  <w:marBottom w:val="0"/>
                  <w:divBdr>
                    <w:top w:val="none" w:sz="0" w:space="0" w:color="auto"/>
                    <w:left w:val="none" w:sz="0" w:space="0" w:color="auto"/>
                    <w:bottom w:val="none" w:sz="0" w:space="0" w:color="auto"/>
                    <w:right w:val="none" w:sz="0" w:space="0" w:color="auto"/>
                  </w:divBdr>
                  <w:divsChild>
                    <w:div w:id="123937608">
                      <w:marLeft w:val="0"/>
                      <w:marRight w:val="0"/>
                      <w:marTop w:val="0"/>
                      <w:marBottom w:val="0"/>
                      <w:divBdr>
                        <w:top w:val="none" w:sz="0" w:space="0" w:color="auto"/>
                        <w:left w:val="none" w:sz="0" w:space="0" w:color="auto"/>
                        <w:bottom w:val="none" w:sz="0" w:space="0" w:color="auto"/>
                        <w:right w:val="none" w:sz="0" w:space="0" w:color="auto"/>
                      </w:divBdr>
                      <w:divsChild>
                        <w:div w:id="1124738691">
                          <w:marLeft w:val="0"/>
                          <w:marRight w:val="0"/>
                          <w:marTop w:val="0"/>
                          <w:marBottom w:val="0"/>
                          <w:divBdr>
                            <w:top w:val="none" w:sz="0" w:space="0" w:color="auto"/>
                            <w:left w:val="none" w:sz="0" w:space="0" w:color="auto"/>
                            <w:bottom w:val="none" w:sz="0" w:space="0" w:color="auto"/>
                            <w:right w:val="none" w:sz="0" w:space="0" w:color="auto"/>
                          </w:divBdr>
                          <w:divsChild>
                            <w:div w:id="1332677711">
                              <w:marLeft w:val="0"/>
                              <w:marRight w:val="0"/>
                              <w:marTop w:val="0"/>
                              <w:marBottom w:val="0"/>
                              <w:divBdr>
                                <w:top w:val="none" w:sz="0" w:space="0" w:color="auto"/>
                                <w:left w:val="none" w:sz="0" w:space="0" w:color="auto"/>
                                <w:bottom w:val="none" w:sz="0" w:space="0" w:color="auto"/>
                                <w:right w:val="none" w:sz="0" w:space="0" w:color="auto"/>
                              </w:divBdr>
                              <w:divsChild>
                                <w:div w:id="31343042">
                                  <w:marLeft w:val="0"/>
                                  <w:marRight w:val="0"/>
                                  <w:marTop w:val="0"/>
                                  <w:marBottom w:val="0"/>
                                  <w:divBdr>
                                    <w:top w:val="none" w:sz="0" w:space="0" w:color="auto"/>
                                    <w:left w:val="none" w:sz="0" w:space="0" w:color="auto"/>
                                    <w:bottom w:val="none" w:sz="0" w:space="0" w:color="auto"/>
                                    <w:right w:val="none" w:sz="0" w:space="0" w:color="auto"/>
                                  </w:divBdr>
                                  <w:divsChild>
                                    <w:div w:id="918951427">
                                      <w:marLeft w:val="0"/>
                                      <w:marRight w:val="0"/>
                                      <w:marTop w:val="0"/>
                                      <w:marBottom w:val="0"/>
                                      <w:divBdr>
                                        <w:top w:val="none" w:sz="0" w:space="0" w:color="auto"/>
                                        <w:left w:val="none" w:sz="0" w:space="0" w:color="auto"/>
                                        <w:bottom w:val="none" w:sz="0" w:space="0" w:color="auto"/>
                                        <w:right w:val="none" w:sz="0" w:space="0" w:color="auto"/>
                                      </w:divBdr>
                                      <w:divsChild>
                                        <w:div w:id="153781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197430">
      <w:bodyDiv w:val="1"/>
      <w:marLeft w:val="0"/>
      <w:marRight w:val="0"/>
      <w:marTop w:val="0"/>
      <w:marBottom w:val="0"/>
      <w:divBdr>
        <w:top w:val="none" w:sz="0" w:space="0" w:color="auto"/>
        <w:left w:val="none" w:sz="0" w:space="0" w:color="auto"/>
        <w:bottom w:val="none" w:sz="0" w:space="0" w:color="auto"/>
        <w:right w:val="none" w:sz="0" w:space="0" w:color="auto"/>
      </w:divBdr>
    </w:div>
    <w:div w:id="2008896495">
      <w:bodyDiv w:val="1"/>
      <w:marLeft w:val="0"/>
      <w:marRight w:val="0"/>
      <w:marTop w:val="0"/>
      <w:marBottom w:val="0"/>
      <w:divBdr>
        <w:top w:val="none" w:sz="0" w:space="0" w:color="auto"/>
        <w:left w:val="none" w:sz="0" w:space="0" w:color="auto"/>
        <w:bottom w:val="none" w:sz="0" w:space="0" w:color="auto"/>
        <w:right w:val="none" w:sz="0" w:space="0" w:color="auto"/>
      </w:divBdr>
    </w:div>
    <w:div w:id="2031178117">
      <w:bodyDiv w:val="1"/>
      <w:marLeft w:val="0"/>
      <w:marRight w:val="0"/>
      <w:marTop w:val="0"/>
      <w:marBottom w:val="0"/>
      <w:divBdr>
        <w:top w:val="none" w:sz="0" w:space="0" w:color="auto"/>
        <w:left w:val="none" w:sz="0" w:space="0" w:color="auto"/>
        <w:bottom w:val="none" w:sz="0" w:space="0" w:color="auto"/>
        <w:right w:val="none" w:sz="0" w:space="0" w:color="auto"/>
      </w:divBdr>
    </w:div>
    <w:div w:id="2032565909">
      <w:bodyDiv w:val="1"/>
      <w:marLeft w:val="0"/>
      <w:marRight w:val="0"/>
      <w:marTop w:val="0"/>
      <w:marBottom w:val="0"/>
      <w:divBdr>
        <w:top w:val="none" w:sz="0" w:space="0" w:color="auto"/>
        <w:left w:val="none" w:sz="0" w:space="0" w:color="auto"/>
        <w:bottom w:val="none" w:sz="0" w:space="0" w:color="auto"/>
        <w:right w:val="none" w:sz="0" w:space="0" w:color="auto"/>
      </w:divBdr>
      <w:divsChild>
        <w:div w:id="51084630">
          <w:marLeft w:val="0"/>
          <w:marRight w:val="0"/>
          <w:marTop w:val="0"/>
          <w:marBottom w:val="0"/>
          <w:divBdr>
            <w:top w:val="none" w:sz="0" w:space="0" w:color="auto"/>
            <w:left w:val="none" w:sz="0" w:space="0" w:color="auto"/>
            <w:bottom w:val="none" w:sz="0" w:space="0" w:color="auto"/>
            <w:right w:val="none" w:sz="0" w:space="0" w:color="auto"/>
          </w:divBdr>
          <w:divsChild>
            <w:div w:id="1812208305">
              <w:marLeft w:val="0"/>
              <w:marRight w:val="0"/>
              <w:marTop w:val="0"/>
              <w:marBottom w:val="0"/>
              <w:divBdr>
                <w:top w:val="none" w:sz="0" w:space="0" w:color="auto"/>
                <w:left w:val="none" w:sz="0" w:space="0" w:color="auto"/>
                <w:bottom w:val="none" w:sz="0" w:space="0" w:color="auto"/>
                <w:right w:val="none" w:sz="0" w:space="0" w:color="auto"/>
              </w:divBdr>
              <w:divsChild>
                <w:div w:id="114300068">
                  <w:marLeft w:val="0"/>
                  <w:marRight w:val="0"/>
                  <w:marTop w:val="0"/>
                  <w:marBottom w:val="0"/>
                  <w:divBdr>
                    <w:top w:val="none" w:sz="0" w:space="0" w:color="auto"/>
                    <w:left w:val="none" w:sz="0" w:space="0" w:color="auto"/>
                    <w:bottom w:val="none" w:sz="0" w:space="0" w:color="auto"/>
                    <w:right w:val="none" w:sz="0" w:space="0" w:color="auto"/>
                  </w:divBdr>
                  <w:divsChild>
                    <w:div w:id="1854801463">
                      <w:marLeft w:val="0"/>
                      <w:marRight w:val="0"/>
                      <w:marTop w:val="0"/>
                      <w:marBottom w:val="0"/>
                      <w:divBdr>
                        <w:top w:val="none" w:sz="0" w:space="0" w:color="auto"/>
                        <w:left w:val="none" w:sz="0" w:space="0" w:color="auto"/>
                        <w:bottom w:val="none" w:sz="0" w:space="0" w:color="auto"/>
                        <w:right w:val="none" w:sz="0" w:space="0" w:color="auto"/>
                      </w:divBdr>
                      <w:divsChild>
                        <w:div w:id="961035501">
                          <w:marLeft w:val="0"/>
                          <w:marRight w:val="0"/>
                          <w:marTop w:val="0"/>
                          <w:marBottom w:val="0"/>
                          <w:divBdr>
                            <w:top w:val="none" w:sz="0" w:space="0" w:color="auto"/>
                            <w:left w:val="none" w:sz="0" w:space="0" w:color="auto"/>
                            <w:bottom w:val="none" w:sz="0" w:space="0" w:color="auto"/>
                            <w:right w:val="none" w:sz="0" w:space="0" w:color="auto"/>
                          </w:divBdr>
                          <w:divsChild>
                            <w:div w:id="2134513503">
                              <w:marLeft w:val="0"/>
                              <w:marRight w:val="0"/>
                              <w:marTop w:val="300"/>
                              <w:marBottom w:val="0"/>
                              <w:divBdr>
                                <w:top w:val="none" w:sz="0" w:space="0" w:color="auto"/>
                                <w:left w:val="none" w:sz="0" w:space="0" w:color="auto"/>
                                <w:bottom w:val="none" w:sz="0" w:space="0" w:color="auto"/>
                                <w:right w:val="none" w:sz="0" w:space="0" w:color="auto"/>
                              </w:divBdr>
                              <w:divsChild>
                                <w:div w:id="473959435">
                                  <w:marLeft w:val="0"/>
                                  <w:marRight w:val="0"/>
                                  <w:marTop w:val="0"/>
                                  <w:marBottom w:val="0"/>
                                  <w:divBdr>
                                    <w:top w:val="none" w:sz="0" w:space="0" w:color="auto"/>
                                    <w:left w:val="none" w:sz="0" w:space="0" w:color="auto"/>
                                    <w:bottom w:val="none" w:sz="0" w:space="0" w:color="auto"/>
                                    <w:right w:val="none" w:sz="0" w:space="0" w:color="auto"/>
                                  </w:divBdr>
                                  <w:divsChild>
                                    <w:div w:id="470752999">
                                      <w:marLeft w:val="0"/>
                                      <w:marRight w:val="0"/>
                                      <w:marTop w:val="0"/>
                                      <w:marBottom w:val="0"/>
                                      <w:divBdr>
                                        <w:top w:val="none" w:sz="0" w:space="0" w:color="auto"/>
                                        <w:left w:val="none" w:sz="0" w:space="0" w:color="auto"/>
                                        <w:bottom w:val="none" w:sz="0" w:space="0" w:color="auto"/>
                                        <w:right w:val="none" w:sz="0" w:space="0" w:color="auto"/>
                                      </w:divBdr>
                                      <w:divsChild>
                                        <w:div w:id="614798158">
                                          <w:marLeft w:val="0"/>
                                          <w:marRight w:val="0"/>
                                          <w:marTop w:val="0"/>
                                          <w:marBottom w:val="0"/>
                                          <w:divBdr>
                                            <w:top w:val="none" w:sz="0" w:space="0" w:color="auto"/>
                                            <w:left w:val="none" w:sz="0" w:space="0" w:color="auto"/>
                                            <w:bottom w:val="none" w:sz="0" w:space="0" w:color="auto"/>
                                            <w:right w:val="none" w:sz="0" w:space="0" w:color="auto"/>
                                          </w:divBdr>
                                          <w:divsChild>
                                            <w:div w:id="1376349840">
                                              <w:marLeft w:val="0"/>
                                              <w:marRight w:val="0"/>
                                              <w:marTop w:val="0"/>
                                              <w:marBottom w:val="0"/>
                                              <w:divBdr>
                                                <w:top w:val="none" w:sz="0" w:space="0" w:color="auto"/>
                                                <w:left w:val="none" w:sz="0" w:space="0" w:color="auto"/>
                                                <w:bottom w:val="none" w:sz="0" w:space="0" w:color="auto"/>
                                                <w:right w:val="none" w:sz="0" w:space="0" w:color="auto"/>
                                              </w:divBdr>
                                              <w:divsChild>
                                                <w:div w:id="155084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60324992">
      <w:bodyDiv w:val="1"/>
      <w:marLeft w:val="0"/>
      <w:marRight w:val="0"/>
      <w:marTop w:val="0"/>
      <w:marBottom w:val="0"/>
      <w:divBdr>
        <w:top w:val="none" w:sz="0" w:space="0" w:color="auto"/>
        <w:left w:val="none" w:sz="0" w:space="0" w:color="auto"/>
        <w:bottom w:val="none" w:sz="0" w:space="0" w:color="auto"/>
        <w:right w:val="none" w:sz="0" w:space="0" w:color="auto"/>
      </w:divBdr>
    </w:div>
    <w:div w:id="2072538519">
      <w:bodyDiv w:val="1"/>
      <w:marLeft w:val="0"/>
      <w:marRight w:val="0"/>
      <w:marTop w:val="0"/>
      <w:marBottom w:val="0"/>
      <w:divBdr>
        <w:top w:val="none" w:sz="0" w:space="0" w:color="auto"/>
        <w:left w:val="none" w:sz="0" w:space="0" w:color="auto"/>
        <w:bottom w:val="none" w:sz="0" w:space="0" w:color="auto"/>
        <w:right w:val="none" w:sz="0" w:space="0" w:color="auto"/>
      </w:divBdr>
    </w:div>
    <w:div w:id="2102212152">
      <w:bodyDiv w:val="1"/>
      <w:marLeft w:val="0"/>
      <w:marRight w:val="0"/>
      <w:marTop w:val="0"/>
      <w:marBottom w:val="0"/>
      <w:divBdr>
        <w:top w:val="none" w:sz="0" w:space="0" w:color="auto"/>
        <w:left w:val="none" w:sz="0" w:space="0" w:color="auto"/>
        <w:bottom w:val="none" w:sz="0" w:space="0" w:color="auto"/>
        <w:right w:val="none" w:sz="0" w:space="0" w:color="auto"/>
      </w:divBdr>
    </w:div>
    <w:div w:id="2114856970">
      <w:bodyDiv w:val="1"/>
      <w:marLeft w:val="0"/>
      <w:marRight w:val="0"/>
      <w:marTop w:val="0"/>
      <w:marBottom w:val="0"/>
      <w:divBdr>
        <w:top w:val="none" w:sz="0" w:space="0" w:color="auto"/>
        <w:left w:val="none" w:sz="0" w:space="0" w:color="auto"/>
        <w:bottom w:val="none" w:sz="0" w:space="0" w:color="auto"/>
        <w:right w:val="none" w:sz="0" w:space="0" w:color="auto"/>
      </w:divBdr>
    </w:div>
    <w:div w:id="2141608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28"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27"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3704225-6943-459C-90A4-53DC00B37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1387</Words>
  <Characters>7906</Characters>
  <Application>Microsoft Office Word</Application>
  <DocSecurity>0</DocSecurity>
  <Lines>65</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SVZ</Company>
  <LinksUpToDate>false</LinksUpToDate>
  <CharactersWithSpaces>9275</CharactersWithSpaces>
  <SharedDoc>false</SharedDoc>
  <HLinks>
    <vt:vector size="126" baseType="variant">
      <vt:variant>
        <vt:i4>1703987</vt:i4>
      </vt:variant>
      <vt:variant>
        <vt:i4>71</vt:i4>
      </vt:variant>
      <vt:variant>
        <vt:i4>0</vt:i4>
      </vt:variant>
      <vt:variant>
        <vt:i4>5</vt:i4>
      </vt:variant>
      <vt:variant>
        <vt:lpwstr/>
      </vt:variant>
      <vt:variant>
        <vt:lpwstr>_Toc74723209</vt:lpwstr>
      </vt:variant>
      <vt:variant>
        <vt:i4>1769523</vt:i4>
      </vt:variant>
      <vt:variant>
        <vt:i4>65</vt:i4>
      </vt:variant>
      <vt:variant>
        <vt:i4>0</vt:i4>
      </vt:variant>
      <vt:variant>
        <vt:i4>5</vt:i4>
      </vt:variant>
      <vt:variant>
        <vt:lpwstr/>
      </vt:variant>
      <vt:variant>
        <vt:lpwstr>_Toc74723208</vt:lpwstr>
      </vt:variant>
      <vt:variant>
        <vt:i4>1310771</vt:i4>
      </vt:variant>
      <vt:variant>
        <vt:i4>59</vt:i4>
      </vt:variant>
      <vt:variant>
        <vt:i4>0</vt:i4>
      </vt:variant>
      <vt:variant>
        <vt:i4>5</vt:i4>
      </vt:variant>
      <vt:variant>
        <vt:lpwstr/>
      </vt:variant>
      <vt:variant>
        <vt:lpwstr>_Toc74723207</vt:lpwstr>
      </vt:variant>
      <vt:variant>
        <vt:i4>1376307</vt:i4>
      </vt:variant>
      <vt:variant>
        <vt:i4>53</vt:i4>
      </vt:variant>
      <vt:variant>
        <vt:i4>0</vt:i4>
      </vt:variant>
      <vt:variant>
        <vt:i4>5</vt:i4>
      </vt:variant>
      <vt:variant>
        <vt:lpwstr/>
      </vt:variant>
      <vt:variant>
        <vt:lpwstr>_Toc74723206</vt:lpwstr>
      </vt:variant>
      <vt:variant>
        <vt:i4>1441843</vt:i4>
      </vt:variant>
      <vt:variant>
        <vt:i4>47</vt:i4>
      </vt:variant>
      <vt:variant>
        <vt:i4>0</vt:i4>
      </vt:variant>
      <vt:variant>
        <vt:i4>5</vt:i4>
      </vt:variant>
      <vt:variant>
        <vt:lpwstr/>
      </vt:variant>
      <vt:variant>
        <vt:lpwstr>_Toc74723205</vt:lpwstr>
      </vt:variant>
      <vt:variant>
        <vt:i4>1507379</vt:i4>
      </vt:variant>
      <vt:variant>
        <vt:i4>41</vt:i4>
      </vt:variant>
      <vt:variant>
        <vt:i4>0</vt:i4>
      </vt:variant>
      <vt:variant>
        <vt:i4>5</vt:i4>
      </vt:variant>
      <vt:variant>
        <vt:lpwstr/>
      </vt:variant>
      <vt:variant>
        <vt:lpwstr>_Toc74723204</vt:lpwstr>
      </vt:variant>
      <vt:variant>
        <vt:i4>1048627</vt:i4>
      </vt:variant>
      <vt:variant>
        <vt:i4>35</vt:i4>
      </vt:variant>
      <vt:variant>
        <vt:i4>0</vt:i4>
      </vt:variant>
      <vt:variant>
        <vt:i4>5</vt:i4>
      </vt:variant>
      <vt:variant>
        <vt:lpwstr/>
      </vt:variant>
      <vt:variant>
        <vt:lpwstr>_Toc74723203</vt:lpwstr>
      </vt:variant>
      <vt:variant>
        <vt:i4>1114163</vt:i4>
      </vt:variant>
      <vt:variant>
        <vt:i4>29</vt:i4>
      </vt:variant>
      <vt:variant>
        <vt:i4>0</vt:i4>
      </vt:variant>
      <vt:variant>
        <vt:i4>5</vt:i4>
      </vt:variant>
      <vt:variant>
        <vt:lpwstr/>
      </vt:variant>
      <vt:variant>
        <vt:lpwstr>_Toc74723202</vt:lpwstr>
      </vt:variant>
      <vt:variant>
        <vt:i4>1179699</vt:i4>
      </vt:variant>
      <vt:variant>
        <vt:i4>23</vt:i4>
      </vt:variant>
      <vt:variant>
        <vt:i4>0</vt:i4>
      </vt:variant>
      <vt:variant>
        <vt:i4>5</vt:i4>
      </vt:variant>
      <vt:variant>
        <vt:lpwstr/>
      </vt:variant>
      <vt:variant>
        <vt:lpwstr>_Toc74723201</vt:lpwstr>
      </vt:variant>
      <vt:variant>
        <vt:i4>1245235</vt:i4>
      </vt:variant>
      <vt:variant>
        <vt:i4>17</vt:i4>
      </vt:variant>
      <vt:variant>
        <vt:i4>0</vt:i4>
      </vt:variant>
      <vt:variant>
        <vt:i4>5</vt:i4>
      </vt:variant>
      <vt:variant>
        <vt:lpwstr/>
      </vt:variant>
      <vt:variant>
        <vt:lpwstr>_Toc74723200</vt:lpwstr>
      </vt:variant>
      <vt:variant>
        <vt:i4>1638458</vt:i4>
      </vt:variant>
      <vt:variant>
        <vt:i4>11</vt:i4>
      </vt:variant>
      <vt:variant>
        <vt:i4>0</vt:i4>
      </vt:variant>
      <vt:variant>
        <vt:i4>5</vt:i4>
      </vt:variant>
      <vt:variant>
        <vt:lpwstr/>
      </vt:variant>
      <vt:variant>
        <vt:lpwstr>_Toc74723199</vt:lpwstr>
      </vt:variant>
      <vt:variant>
        <vt:i4>7602216</vt:i4>
      </vt:variant>
      <vt:variant>
        <vt:i4>6</vt:i4>
      </vt:variant>
      <vt:variant>
        <vt:i4>0</vt:i4>
      </vt:variant>
      <vt:variant>
        <vt:i4>5</vt:i4>
      </vt:variant>
      <vt:variant>
        <vt:lpwstr>http://www.uradni-list.si/1/objava.jsp?sop=2019-01-1930</vt:lpwstr>
      </vt:variant>
      <vt:variant>
        <vt:lpwstr/>
      </vt:variant>
      <vt:variant>
        <vt:i4>7602216</vt:i4>
      </vt:variant>
      <vt:variant>
        <vt:i4>3</vt:i4>
      </vt:variant>
      <vt:variant>
        <vt:i4>0</vt:i4>
      </vt:variant>
      <vt:variant>
        <vt:i4>5</vt:i4>
      </vt:variant>
      <vt:variant>
        <vt:lpwstr>http://www.uradni-list.si/1/objava.jsp?sop=2019-01-1930</vt:lpwstr>
      </vt:variant>
      <vt:variant>
        <vt:lpwstr/>
      </vt:variant>
      <vt:variant>
        <vt:i4>3801180</vt:i4>
      </vt:variant>
      <vt:variant>
        <vt:i4>0</vt:i4>
      </vt:variant>
      <vt:variant>
        <vt:i4>0</vt:i4>
      </vt:variant>
      <vt:variant>
        <vt:i4>5</vt:i4>
      </vt:variant>
      <vt:variant>
        <vt:lpwstr>mailto:Gp.gs@gov.si</vt:lpwstr>
      </vt:variant>
      <vt:variant>
        <vt:lpwstr/>
      </vt:variant>
      <vt:variant>
        <vt:i4>2621484</vt:i4>
      </vt:variant>
      <vt:variant>
        <vt:i4>18</vt:i4>
      </vt:variant>
      <vt:variant>
        <vt:i4>0</vt:i4>
      </vt:variant>
      <vt:variant>
        <vt:i4>5</vt:i4>
      </vt:variant>
      <vt:variant>
        <vt:lpwstr>https://www.fvv.um.si/rv/arhiv.html</vt:lpwstr>
      </vt:variant>
      <vt:variant>
        <vt:lpwstr>arhiv/2020-1</vt:lpwstr>
      </vt:variant>
      <vt:variant>
        <vt:i4>3735652</vt:i4>
      </vt:variant>
      <vt:variant>
        <vt:i4>15</vt:i4>
      </vt:variant>
      <vt:variant>
        <vt:i4>0</vt:i4>
      </vt:variant>
      <vt:variant>
        <vt:i4>5</vt:i4>
      </vt:variant>
      <vt:variant>
        <vt:lpwstr>https://www.fdv.uni-lj.si/obvestila-in-informacije/novice-in-obvestila/zalozba-fdv-radikalizacija-v-smeri-nasilja-temeljni-koncepti-nekateri-tuji-pristopi-in-primer-slovenije</vt:lpwstr>
      </vt:variant>
      <vt:variant>
        <vt:lpwstr/>
      </vt:variant>
      <vt:variant>
        <vt:i4>7798900</vt:i4>
      </vt:variant>
      <vt:variant>
        <vt:i4>12</vt:i4>
      </vt:variant>
      <vt:variant>
        <vt:i4>0</vt:i4>
      </vt:variant>
      <vt:variant>
        <vt:i4>5</vt:i4>
      </vt:variant>
      <vt:variant>
        <vt:lpwstr>https://www.mipi.si/iskalnik/letno-porocilo-prijavne-tocke-spletno-oko-za-leto-2019</vt:lpwstr>
      </vt:variant>
      <vt:variant>
        <vt:lpwstr/>
      </vt:variant>
      <vt:variant>
        <vt:i4>1310746</vt:i4>
      </vt:variant>
      <vt:variant>
        <vt:i4>9</vt:i4>
      </vt:variant>
      <vt:variant>
        <vt:i4>0</vt:i4>
      </vt:variant>
      <vt:variant>
        <vt:i4>5</vt:i4>
      </vt:variant>
      <vt:variant>
        <vt:lpwstr>https://www.mipi.si/</vt:lpwstr>
      </vt:variant>
      <vt:variant>
        <vt:lpwstr/>
      </vt:variant>
      <vt:variant>
        <vt:i4>5570587</vt:i4>
      </vt:variant>
      <vt:variant>
        <vt:i4>6</vt:i4>
      </vt:variant>
      <vt:variant>
        <vt:i4>0</vt:i4>
      </vt:variant>
      <vt:variant>
        <vt:i4>5</vt:i4>
      </vt:variant>
      <vt:variant>
        <vt:lpwstr>https://digital-strategy.ec.europa.eu/en/library/study-assessment-implementation-code-practice-disinformation</vt:lpwstr>
      </vt:variant>
      <vt:variant>
        <vt:lpwstr/>
      </vt:variant>
      <vt:variant>
        <vt:i4>2490425</vt:i4>
      </vt:variant>
      <vt:variant>
        <vt:i4>3</vt:i4>
      </vt:variant>
      <vt:variant>
        <vt:i4>0</vt:i4>
      </vt:variant>
      <vt:variant>
        <vt:i4>5</vt:i4>
      </vt:variant>
      <vt:variant>
        <vt:lpwstr>https://digital-strategy.ec.europa.eu/en/policies/code-practice-disinformation</vt:lpwstr>
      </vt:variant>
      <vt:variant>
        <vt:lpwstr/>
      </vt:variant>
      <vt:variant>
        <vt:i4>7274541</vt:i4>
      </vt:variant>
      <vt:variant>
        <vt:i4>0</vt:i4>
      </vt:variant>
      <vt:variant>
        <vt:i4>0</vt:i4>
      </vt:variant>
      <vt:variant>
        <vt:i4>5</vt:i4>
      </vt:variant>
      <vt:variant>
        <vt:lpwstr>http://www.sopa.si/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md333</dc:creator>
  <cp:keywords/>
  <dc:description/>
  <cp:lastModifiedBy>Lidija Vidergar</cp:lastModifiedBy>
  <cp:revision>4</cp:revision>
  <cp:lastPrinted>2024-10-04T08:52:00Z</cp:lastPrinted>
  <dcterms:created xsi:type="dcterms:W3CDTF">2024-11-26T16:42:00Z</dcterms:created>
  <dcterms:modified xsi:type="dcterms:W3CDTF">2024-11-26T16:46:00Z</dcterms:modified>
</cp:coreProperties>
</file>